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72" w:rsidRPr="00BB5656" w:rsidRDefault="00120D72"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b/>
        </w:rPr>
      </w:pPr>
      <w:bookmarkStart w:id="0" w:name="_GoBack"/>
      <w:bookmarkEnd w:id="0"/>
      <w:r w:rsidRPr="00BB5656">
        <w:rPr>
          <w:rFonts w:ascii="Arial Narrow" w:hAnsi="Arial Narrow" w:cs="Times New Roman"/>
          <w:b/>
        </w:rPr>
        <w:t>TERMES DE REFERENCE</w:t>
      </w:r>
    </w:p>
    <w:p w:rsidR="00B85875" w:rsidRDefault="00120D72"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smallCaps/>
        </w:rPr>
      </w:pPr>
      <w:r w:rsidRPr="00BB5656">
        <w:rPr>
          <w:rFonts w:ascii="Arial Narrow" w:hAnsi="Arial Narrow" w:cs="Times New Roman"/>
          <w:smallCaps/>
        </w:rPr>
        <w:t xml:space="preserve">Pour le recrutement </w:t>
      </w:r>
      <w:r w:rsidR="00005FFC">
        <w:rPr>
          <w:rFonts w:ascii="Arial Narrow" w:hAnsi="Arial Narrow" w:cs="Times New Roman"/>
          <w:smallCaps/>
        </w:rPr>
        <w:t>d’un</w:t>
      </w:r>
      <w:r w:rsidR="003E75D1">
        <w:rPr>
          <w:rFonts w:ascii="Arial Narrow" w:hAnsi="Arial Narrow" w:cs="Times New Roman"/>
          <w:smallCaps/>
        </w:rPr>
        <w:t>e équipe de</w:t>
      </w:r>
      <w:r w:rsidR="00005FFC">
        <w:rPr>
          <w:rFonts w:ascii="Arial Narrow" w:hAnsi="Arial Narrow" w:cs="Times New Roman"/>
          <w:smallCaps/>
        </w:rPr>
        <w:t xml:space="preserve"> consultant</w:t>
      </w:r>
      <w:r w:rsidR="003E75D1">
        <w:rPr>
          <w:rFonts w:ascii="Arial Narrow" w:hAnsi="Arial Narrow" w:cs="Times New Roman"/>
          <w:smallCaps/>
        </w:rPr>
        <w:t>s nationaux</w:t>
      </w:r>
      <w:r w:rsidR="00005FFC">
        <w:rPr>
          <w:rFonts w:ascii="Arial Narrow" w:hAnsi="Arial Narrow" w:cs="Times New Roman"/>
          <w:smallCaps/>
        </w:rPr>
        <w:t xml:space="preserve"> ou internationa</w:t>
      </w:r>
      <w:r w:rsidR="003E75D1">
        <w:rPr>
          <w:rFonts w:ascii="Arial Narrow" w:hAnsi="Arial Narrow" w:cs="Times New Roman"/>
          <w:smallCaps/>
        </w:rPr>
        <w:t>ux</w:t>
      </w:r>
    </w:p>
    <w:p w:rsidR="00120D72" w:rsidRDefault="00120D72"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smallCaps/>
        </w:rPr>
      </w:pPr>
      <w:r w:rsidRPr="00BB5656">
        <w:rPr>
          <w:rFonts w:ascii="Arial Narrow" w:hAnsi="Arial Narrow" w:cs="Times New Roman"/>
          <w:smallCaps/>
        </w:rPr>
        <w:t xml:space="preserve">évaluation du </w:t>
      </w:r>
      <w:r w:rsidR="00005FFC">
        <w:rPr>
          <w:rFonts w:ascii="Arial Narrow" w:hAnsi="Arial Narrow" w:cs="Times New Roman"/>
          <w:smallCaps/>
        </w:rPr>
        <w:t>projet Village du Millénaire</w:t>
      </w:r>
    </w:p>
    <w:p w:rsidR="00120D72" w:rsidRPr="00BB5656" w:rsidRDefault="00120D72" w:rsidP="001406C8">
      <w:pPr>
        <w:spacing w:after="0"/>
        <w:jc w:val="both"/>
        <w:rPr>
          <w:rFonts w:ascii="Arial Narrow" w:hAnsi="Arial Narrow" w:cs="Times New Roman"/>
        </w:rPr>
      </w:pPr>
    </w:p>
    <w:p w:rsidR="00B203B3" w:rsidRPr="00BB5656" w:rsidRDefault="00B203B3" w:rsidP="001406C8">
      <w:pPr>
        <w:spacing w:after="0"/>
        <w:jc w:val="both"/>
        <w:rPr>
          <w:rFonts w:ascii="Arial Narrow" w:hAnsi="Arial Narrow" w:cs="Times New Roman"/>
        </w:rPr>
      </w:pPr>
    </w:p>
    <w:p w:rsidR="00B203B3" w:rsidRPr="00BB5656" w:rsidRDefault="00B203B3" w:rsidP="001406C8">
      <w:pPr>
        <w:spacing w:after="0"/>
        <w:jc w:val="both"/>
        <w:rPr>
          <w:rFonts w:ascii="Arial Narrow" w:hAnsi="Arial Narrow" w:cs="Times New Roman"/>
        </w:rPr>
      </w:pPr>
      <w:r w:rsidRPr="00BB5656">
        <w:rPr>
          <w:rFonts w:ascii="Arial Narrow" w:hAnsi="Arial Narrow" w:cs="Times New Roman"/>
        </w:rPr>
        <w:t>Lieu de la mission</w:t>
      </w:r>
      <w:r w:rsidR="007D31A4" w:rsidRPr="00BB5656">
        <w:rPr>
          <w:rFonts w:ascii="Arial Narrow" w:hAnsi="Arial Narrow" w:cs="Times New Roman"/>
        </w:rPr>
        <w:tab/>
      </w:r>
      <w:r w:rsidR="007D31A4" w:rsidRPr="00BB5656">
        <w:rPr>
          <w:rFonts w:ascii="Arial Narrow" w:hAnsi="Arial Narrow" w:cs="Times New Roman"/>
        </w:rPr>
        <w:tab/>
      </w:r>
      <w:r w:rsidRPr="00BB5656">
        <w:rPr>
          <w:rFonts w:ascii="Arial Narrow" w:hAnsi="Arial Narrow" w:cs="Times New Roman"/>
        </w:rPr>
        <w:tab/>
        <w:t>:</w:t>
      </w:r>
      <w:r w:rsidRPr="00BB5656">
        <w:rPr>
          <w:rFonts w:ascii="Arial Narrow" w:hAnsi="Arial Narrow" w:cs="Times New Roman"/>
        </w:rPr>
        <w:tab/>
        <w:t>République du Congo</w:t>
      </w:r>
    </w:p>
    <w:p w:rsidR="00226EA7" w:rsidRDefault="00226EA7" w:rsidP="001406C8">
      <w:pPr>
        <w:spacing w:after="0"/>
        <w:jc w:val="both"/>
        <w:rPr>
          <w:rFonts w:ascii="Arial Narrow" w:hAnsi="Arial Narrow" w:cs="Times New Roman"/>
        </w:rPr>
      </w:pPr>
      <w:r>
        <w:rPr>
          <w:rFonts w:ascii="Arial Narrow" w:hAnsi="Arial Narrow" w:cs="Times New Roman"/>
        </w:rPr>
        <w:t>Durée de la mission</w:t>
      </w:r>
      <w:r>
        <w:rPr>
          <w:rFonts w:ascii="Arial Narrow" w:hAnsi="Arial Narrow" w:cs="Times New Roman"/>
        </w:rPr>
        <w:tab/>
      </w:r>
      <w:r>
        <w:rPr>
          <w:rFonts w:ascii="Arial Narrow" w:hAnsi="Arial Narrow" w:cs="Times New Roman"/>
        </w:rPr>
        <w:tab/>
      </w:r>
      <w:r>
        <w:rPr>
          <w:rFonts w:ascii="Arial Narrow" w:hAnsi="Arial Narrow" w:cs="Times New Roman"/>
        </w:rPr>
        <w:tab/>
        <w:t>:</w:t>
      </w:r>
      <w:r>
        <w:rPr>
          <w:rFonts w:ascii="Arial Narrow" w:hAnsi="Arial Narrow" w:cs="Times New Roman"/>
        </w:rPr>
        <w:tab/>
        <w:t>Quarante (40) jours</w:t>
      </w:r>
    </w:p>
    <w:p w:rsidR="00254D5D" w:rsidRPr="00BB5656" w:rsidRDefault="00B203B3" w:rsidP="001406C8">
      <w:pPr>
        <w:spacing w:after="0"/>
        <w:jc w:val="both"/>
        <w:rPr>
          <w:rFonts w:ascii="Arial Narrow" w:hAnsi="Arial Narrow" w:cs="Times New Roman"/>
        </w:rPr>
      </w:pPr>
      <w:r w:rsidRPr="00BB5656">
        <w:rPr>
          <w:rFonts w:ascii="Arial Narrow" w:hAnsi="Arial Narrow" w:cs="Times New Roman"/>
        </w:rPr>
        <w:t>Démarrage</w:t>
      </w:r>
      <w:r w:rsidR="007D31A4" w:rsidRPr="00BB5656">
        <w:rPr>
          <w:rFonts w:ascii="Arial Narrow" w:hAnsi="Arial Narrow" w:cs="Times New Roman"/>
        </w:rPr>
        <w:t xml:space="preserve"> de la mission</w:t>
      </w:r>
      <w:r w:rsidRPr="00BB5656">
        <w:rPr>
          <w:rFonts w:ascii="Arial Narrow" w:hAnsi="Arial Narrow" w:cs="Times New Roman"/>
        </w:rPr>
        <w:tab/>
      </w:r>
      <w:r w:rsidRPr="00BB5656">
        <w:rPr>
          <w:rFonts w:ascii="Arial Narrow" w:hAnsi="Arial Narrow" w:cs="Times New Roman"/>
        </w:rPr>
        <w:tab/>
      </w:r>
      <w:r w:rsidR="00F46611">
        <w:rPr>
          <w:rFonts w:ascii="Arial Narrow" w:hAnsi="Arial Narrow" w:cs="Times New Roman"/>
        </w:rPr>
        <w:tab/>
      </w:r>
      <w:r w:rsidRPr="00BB5656">
        <w:rPr>
          <w:rFonts w:ascii="Arial Narrow" w:hAnsi="Arial Narrow" w:cs="Times New Roman"/>
        </w:rPr>
        <w:t>:</w:t>
      </w:r>
      <w:r w:rsidRPr="00BB5656">
        <w:rPr>
          <w:rFonts w:ascii="Arial Narrow" w:hAnsi="Arial Narrow" w:cs="Times New Roman"/>
        </w:rPr>
        <w:tab/>
      </w:r>
      <w:r w:rsidR="0026589F">
        <w:rPr>
          <w:rFonts w:ascii="Arial Narrow" w:hAnsi="Arial Narrow" w:cs="Times New Roman"/>
        </w:rPr>
        <w:t>0</w:t>
      </w:r>
      <w:r w:rsidR="008558F5">
        <w:rPr>
          <w:rFonts w:ascii="Arial Narrow" w:hAnsi="Arial Narrow" w:cs="Times New Roman"/>
        </w:rPr>
        <w:t>1</w:t>
      </w:r>
      <w:r w:rsidRPr="00BB5656">
        <w:rPr>
          <w:rFonts w:ascii="Arial Narrow" w:hAnsi="Arial Narrow" w:cs="Times New Roman"/>
        </w:rPr>
        <w:t>/</w:t>
      </w:r>
      <w:r w:rsidR="008558F5">
        <w:rPr>
          <w:rFonts w:ascii="Arial Narrow" w:hAnsi="Arial Narrow" w:cs="Times New Roman"/>
        </w:rPr>
        <w:t>10</w:t>
      </w:r>
      <w:r w:rsidRPr="00BB5656">
        <w:rPr>
          <w:rFonts w:ascii="Arial Narrow" w:hAnsi="Arial Narrow" w:cs="Times New Roman"/>
        </w:rPr>
        <w:t>/2013</w:t>
      </w:r>
      <w:r w:rsidR="00F46611">
        <w:rPr>
          <w:rFonts w:ascii="Arial Narrow" w:hAnsi="Arial Narrow" w:cs="Times New Roman"/>
        </w:rPr>
        <w:t xml:space="preserve"> </w:t>
      </w:r>
    </w:p>
    <w:p w:rsidR="002079CD" w:rsidRDefault="00254D5D" w:rsidP="001406C8">
      <w:pPr>
        <w:spacing w:after="0"/>
        <w:jc w:val="both"/>
        <w:rPr>
          <w:rFonts w:ascii="Arial Narrow" w:hAnsi="Arial Narrow" w:cs="Times New Roman"/>
        </w:rPr>
      </w:pPr>
      <w:r w:rsidRPr="00BB5656">
        <w:rPr>
          <w:rFonts w:ascii="Arial Narrow" w:hAnsi="Arial Narrow" w:cs="Times New Roman"/>
        </w:rPr>
        <w:t>Fin de la mission</w:t>
      </w:r>
      <w:r w:rsidRPr="00BB5656">
        <w:rPr>
          <w:rFonts w:ascii="Arial Narrow" w:hAnsi="Arial Narrow" w:cs="Times New Roman"/>
        </w:rPr>
        <w:tab/>
      </w:r>
      <w:r w:rsidRPr="00BB5656">
        <w:rPr>
          <w:rFonts w:ascii="Arial Narrow" w:hAnsi="Arial Narrow" w:cs="Times New Roman"/>
        </w:rPr>
        <w:tab/>
      </w:r>
      <w:r w:rsidRPr="00BB5656">
        <w:rPr>
          <w:rFonts w:ascii="Arial Narrow" w:hAnsi="Arial Narrow" w:cs="Times New Roman"/>
        </w:rPr>
        <w:tab/>
      </w:r>
      <w:r w:rsidR="00F46611">
        <w:rPr>
          <w:rFonts w:ascii="Arial Narrow" w:hAnsi="Arial Narrow" w:cs="Times New Roman"/>
        </w:rPr>
        <w:tab/>
      </w:r>
      <w:r w:rsidRPr="00BB5656">
        <w:rPr>
          <w:rFonts w:ascii="Arial Narrow" w:hAnsi="Arial Narrow" w:cs="Times New Roman"/>
        </w:rPr>
        <w:t>:</w:t>
      </w:r>
      <w:r w:rsidRPr="00BB5656">
        <w:rPr>
          <w:rFonts w:ascii="Arial Narrow" w:hAnsi="Arial Narrow" w:cs="Times New Roman"/>
        </w:rPr>
        <w:tab/>
      </w:r>
      <w:r w:rsidR="0026589F">
        <w:rPr>
          <w:rFonts w:ascii="Arial Narrow" w:hAnsi="Arial Narrow" w:cs="Times New Roman"/>
        </w:rPr>
        <w:t>09</w:t>
      </w:r>
      <w:r w:rsidRPr="00BB5656">
        <w:rPr>
          <w:rFonts w:ascii="Arial Narrow" w:hAnsi="Arial Narrow" w:cs="Times New Roman"/>
        </w:rPr>
        <w:t>/</w:t>
      </w:r>
      <w:r w:rsidR="00BF7381">
        <w:rPr>
          <w:rFonts w:ascii="Arial Narrow" w:hAnsi="Arial Narrow" w:cs="Times New Roman"/>
        </w:rPr>
        <w:t>1</w:t>
      </w:r>
      <w:r w:rsidR="0026589F">
        <w:rPr>
          <w:rFonts w:ascii="Arial Narrow" w:hAnsi="Arial Narrow" w:cs="Times New Roman"/>
        </w:rPr>
        <w:t>1</w:t>
      </w:r>
      <w:r w:rsidRPr="00BB5656">
        <w:rPr>
          <w:rFonts w:ascii="Arial Narrow" w:hAnsi="Arial Narrow" w:cs="Times New Roman"/>
        </w:rPr>
        <w:t>/2013</w:t>
      </w:r>
    </w:p>
    <w:p w:rsidR="00226EA7" w:rsidRPr="00BB5656" w:rsidRDefault="00226EA7" w:rsidP="001406C8">
      <w:pPr>
        <w:spacing w:after="0"/>
        <w:jc w:val="both"/>
        <w:rPr>
          <w:rFonts w:ascii="Arial Narrow" w:hAnsi="Arial Narrow" w:cs="Times New Roman"/>
        </w:rPr>
      </w:pPr>
    </w:p>
    <w:p w:rsidR="00B203B3" w:rsidRPr="00BB5656" w:rsidRDefault="00B203B3" w:rsidP="001406C8">
      <w:pPr>
        <w:spacing w:after="0"/>
        <w:jc w:val="both"/>
        <w:rPr>
          <w:rFonts w:ascii="Arial Narrow" w:hAnsi="Arial Narrow" w:cs="Times New Roman"/>
        </w:rPr>
      </w:pPr>
    </w:p>
    <w:p w:rsidR="00C42C9C" w:rsidRPr="00BB5656" w:rsidRDefault="003D682F" w:rsidP="008A25A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Contexte</w:t>
      </w:r>
    </w:p>
    <w:p w:rsidR="001406C8" w:rsidRDefault="001406C8" w:rsidP="001406C8">
      <w:pPr>
        <w:spacing w:after="0"/>
        <w:jc w:val="both"/>
        <w:rPr>
          <w:rFonts w:ascii="Arial Narrow" w:hAnsi="Arial Narrow" w:cs="Times New Roman"/>
        </w:rPr>
      </w:pPr>
    </w:p>
    <w:p w:rsidR="007F1C53" w:rsidRPr="007F1C53" w:rsidRDefault="007F1C53" w:rsidP="007F1C53">
      <w:pPr>
        <w:spacing w:after="0"/>
        <w:jc w:val="both"/>
        <w:rPr>
          <w:rFonts w:ascii="Arial Narrow" w:hAnsi="Arial Narrow" w:cs="Times New Roman"/>
        </w:rPr>
      </w:pPr>
      <w:r w:rsidRPr="007F1C53">
        <w:rPr>
          <w:rFonts w:ascii="Arial Narrow" w:hAnsi="Arial Narrow" w:cs="Times New Roman"/>
        </w:rPr>
        <w:t>Les enquêtes auprès des ménages pour le suivi et l’évaluation de la pauvreté, réalisées en 2005</w:t>
      </w:r>
      <w:r w:rsidR="008A08AD">
        <w:rPr>
          <w:rFonts w:ascii="Arial Narrow" w:hAnsi="Arial Narrow" w:cs="Times New Roman"/>
        </w:rPr>
        <w:t>,</w:t>
      </w:r>
      <w:r w:rsidRPr="007F1C53">
        <w:rPr>
          <w:rFonts w:ascii="Arial Narrow" w:hAnsi="Arial Narrow" w:cs="Times New Roman"/>
        </w:rPr>
        <w:t xml:space="preserve"> avaient permis de  relever l’existence de fortes inégalités de revenus et d’accès des populations aux services sociaux de base de qualité entre le milieu rural et le milieu urbain. En effet, par rapport aux populations urbaines, de nombreuses communautés rurales vivent en dessous du seuil de pauvreté (58% contre 44,6%) et elles n’ont qu’un accès très faible à l’eau potable (21,7% contre 91,2%), à un système d’assainissement adéquat (0,4% contre 10,5%), aux soins de santé de qualité, à l’éducation (28,9% contre 51,2%), à l’électricité (12% contre 45%).</w:t>
      </w:r>
    </w:p>
    <w:p w:rsidR="007F1C53" w:rsidRPr="007F1C53" w:rsidRDefault="007F1C53" w:rsidP="007F1C53">
      <w:pPr>
        <w:spacing w:after="0"/>
        <w:jc w:val="both"/>
        <w:rPr>
          <w:rFonts w:ascii="Arial Narrow" w:hAnsi="Arial Narrow" w:cs="Times New Roman"/>
        </w:rPr>
      </w:pPr>
    </w:p>
    <w:p w:rsidR="007F1C53" w:rsidRPr="007F1C53" w:rsidRDefault="007F1C53" w:rsidP="007F1C53">
      <w:pPr>
        <w:jc w:val="both"/>
        <w:rPr>
          <w:rFonts w:ascii="Arial Narrow" w:hAnsi="Arial Narrow" w:cs="Times New Roman"/>
        </w:rPr>
      </w:pPr>
      <w:r w:rsidRPr="007F1C53">
        <w:rPr>
          <w:rFonts w:ascii="Arial Narrow" w:hAnsi="Arial Narrow" w:cs="Times New Roman"/>
        </w:rPr>
        <w:t xml:space="preserve">C’est dans ce contexte que le pays a adopté en </w:t>
      </w:r>
      <w:r w:rsidR="008A08AD">
        <w:rPr>
          <w:rFonts w:ascii="Arial Narrow" w:hAnsi="Arial Narrow" w:cs="Times New Roman"/>
        </w:rPr>
        <w:t>a</w:t>
      </w:r>
      <w:r w:rsidRPr="007F1C53">
        <w:rPr>
          <w:rFonts w:ascii="Arial Narrow" w:hAnsi="Arial Narrow" w:cs="Times New Roman"/>
        </w:rPr>
        <w:t>vril 2008 un document de stratégie de réduction de la pauvreté (DSRP 2008-2010) axé sur cinq priorités de développement à savoir : (i) l’amélioration de la gouvernance, la  consolidation de la paix et de la sécurité ; (ii) la promotion de la croissance économique et la stabilité du cadre macro-économique</w:t>
      </w:r>
      <w:r w:rsidR="008A08AD">
        <w:rPr>
          <w:rFonts w:ascii="Arial Narrow" w:hAnsi="Arial Narrow" w:cs="Times New Roman"/>
        </w:rPr>
        <w:t> ;</w:t>
      </w:r>
      <w:r w:rsidRPr="007F1C53">
        <w:rPr>
          <w:rFonts w:ascii="Arial Narrow" w:hAnsi="Arial Narrow" w:cs="Times New Roman"/>
        </w:rPr>
        <w:t xml:space="preserve"> (iii) l’amélioration de l’accès des populations aux services sociaux de base</w:t>
      </w:r>
      <w:r w:rsidR="008A08AD">
        <w:rPr>
          <w:rFonts w:ascii="Arial Narrow" w:hAnsi="Arial Narrow" w:cs="Times New Roman"/>
        </w:rPr>
        <w:t> ;</w:t>
      </w:r>
      <w:r w:rsidRPr="007F1C53">
        <w:rPr>
          <w:rFonts w:ascii="Arial Narrow" w:hAnsi="Arial Narrow" w:cs="Times New Roman"/>
        </w:rPr>
        <w:t xml:space="preserve"> (iv) l’amélioration de l’environnement social ; (v) le renforcement de la lutte contre le VIH/SIDA.</w:t>
      </w:r>
    </w:p>
    <w:p w:rsidR="007F1C53" w:rsidRPr="007F1C53" w:rsidRDefault="007F1C53" w:rsidP="007F1C53">
      <w:pPr>
        <w:spacing w:after="0"/>
        <w:jc w:val="both"/>
        <w:rPr>
          <w:rFonts w:ascii="Arial Narrow" w:hAnsi="Arial Narrow" w:cs="Times New Roman"/>
        </w:rPr>
      </w:pPr>
      <w:r w:rsidRPr="007F1C53">
        <w:rPr>
          <w:rFonts w:ascii="Arial Narrow" w:hAnsi="Arial Narrow" w:cs="Times New Roman"/>
        </w:rPr>
        <w:t xml:space="preserve">Pour relever le défi d’améliorer l’accès des populations aux services sociaux de base, le gouvernement avec l’appui des agences du Système des Nations Unies, et particulièrement du PNUD, met en œuvre depuis 2009, un projet pilote de développement des Villages du Millénaire successivement à </w:t>
      </w:r>
      <w:proofErr w:type="spellStart"/>
      <w:r w:rsidRPr="007F1C53">
        <w:rPr>
          <w:rFonts w:ascii="Arial Narrow" w:hAnsi="Arial Narrow" w:cs="Times New Roman"/>
        </w:rPr>
        <w:t>Etoro</w:t>
      </w:r>
      <w:proofErr w:type="spellEnd"/>
      <w:r w:rsidRPr="007F1C53">
        <w:rPr>
          <w:rFonts w:ascii="Arial Narrow" w:hAnsi="Arial Narrow" w:cs="Times New Roman"/>
        </w:rPr>
        <w:t xml:space="preserve"> et </w:t>
      </w:r>
      <w:proofErr w:type="spellStart"/>
      <w:r w:rsidRPr="007F1C53">
        <w:rPr>
          <w:rFonts w:ascii="Arial Narrow" w:hAnsi="Arial Narrow" w:cs="Times New Roman"/>
        </w:rPr>
        <w:t>Obaba</w:t>
      </w:r>
      <w:proofErr w:type="spellEnd"/>
      <w:r w:rsidRPr="007F1C53">
        <w:rPr>
          <w:rFonts w:ascii="Arial Narrow" w:hAnsi="Arial Narrow" w:cs="Times New Roman"/>
        </w:rPr>
        <w:t xml:space="preserve"> puis à </w:t>
      </w:r>
      <w:proofErr w:type="spellStart"/>
      <w:r w:rsidRPr="007F1C53">
        <w:rPr>
          <w:rFonts w:ascii="Arial Narrow" w:hAnsi="Arial Narrow" w:cs="Times New Roman"/>
        </w:rPr>
        <w:t>Tandou</w:t>
      </w:r>
      <w:proofErr w:type="spellEnd"/>
      <w:r w:rsidRPr="007F1C53">
        <w:rPr>
          <w:rFonts w:ascii="Arial Narrow" w:hAnsi="Arial Narrow" w:cs="Times New Roman"/>
        </w:rPr>
        <w:t xml:space="preserve"> </w:t>
      </w:r>
      <w:proofErr w:type="spellStart"/>
      <w:r w:rsidRPr="007F1C53">
        <w:rPr>
          <w:rFonts w:ascii="Arial Narrow" w:hAnsi="Arial Narrow" w:cs="Times New Roman"/>
        </w:rPr>
        <w:t>bizenzé</w:t>
      </w:r>
      <w:proofErr w:type="spellEnd"/>
      <w:r w:rsidRPr="007F1C53">
        <w:rPr>
          <w:rFonts w:ascii="Arial Narrow" w:hAnsi="Arial Narrow" w:cs="Times New Roman"/>
        </w:rPr>
        <w:t xml:space="preserve"> et </w:t>
      </w:r>
      <w:proofErr w:type="spellStart"/>
      <w:r w:rsidRPr="007F1C53">
        <w:rPr>
          <w:rFonts w:ascii="Arial Narrow" w:hAnsi="Arial Narrow" w:cs="Times New Roman"/>
        </w:rPr>
        <w:t>Tandou</w:t>
      </w:r>
      <w:proofErr w:type="spellEnd"/>
      <w:r w:rsidRPr="007F1C53">
        <w:rPr>
          <w:rFonts w:ascii="Arial Narrow" w:hAnsi="Arial Narrow" w:cs="Times New Roman"/>
        </w:rPr>
        <w:t xml:space="preserve"> </w:t>
      </w:r>
      <w:proofErr w:type="spellStart"/>
      <w:r w:rsidRPr="007F1C53">
        <w:rPr>
          <w:rFonts w:ascii="Arial Narrow" w:hAnsi="Arial Narrow" w:cs="Times New Roman"/>
        </w:rPr>
        <w:t>mboma</w:t>
      </w:r>
      <w:proofErr w:type="spellEnd"/>
      <w:r w:rsidRPr="007F1C53">
        <w:rPr>
          <w:rFonts w:ascii="Arial Narrow" w:hAnsi="Arial Narrow" w:cs="Times New Roman"/>
        </w:rPr>
        <w:t xml:space="preserve">, situés respectivement à </w:t>
      </w:r>
      <w:proofErr w:type="spellStart"/>
      <w:r w:rsidRPr="007F1C53">
        <w:rPr>
          <w:rFonts w:ascii="Arial Narrow" w:hAnsi="Arial Narrow" w:cs="Times New Roman"/>
        </w:rPr>
        <w:t>Gamboma</w:t>
      </w:r>
      <w:proofErr w:type="spellEnd"/>
      <w:r w:rsidRPr="007F1C53">
        <w:rPr>
          <w:rFonts w:ascii="Arial Narrow" w:hAnsi="Arial Narrow" w:cs="Times New Roman"/>
        </w:rPr>
        <w:t xml:space="preserve"> dans le département des Plateaux et à </w:t>
      </w:r>
      <w:proofErr w:type="spellStart"/>
      <w:r w:rsidRPr="007F1C53">
        <w:rPr>
          <w:rFonts w:ascii="Arial Narrow" w:hAnsi="Arial Narrow" w:cs="Times New Roman"/>
        </w:rPr>
        <w:t>Tchiamba</w:t>
      </w:r>
      <w:proofErr w:type="spellEnd"/>
      <w:r w:rsidRPr="007F1C53">
        <w:rPr>
          <w:rFonts w:ascii="Arial Narrow" w:hAnsi="Arial Narrow" w:cs="Times New Roman"/>
        </w:rPr>
        <w:t xml:space="preserve"> </w:t>
      </w:r>
      <w:proofErr w:type="spellStart"/>
      <w:r w:rsidRPr="007F1C53">
        <w:rPr>
          <w:rFonts w:ascii="Arial Narrow" w:hAnsi="Arial Narrow" w:cs="Times New Roman"/>
        </w:rPr>
        <w:t>Nzassi</w:t>
      </w:r>
      <w:proofErr w:type="spellEnd"/>
      <w:r w:rsidRPr="007F1C53">
        <w:rPr>
          <w:rFonts w:ascii="Arial Narrow" w:hAnsi="Arial Narrow" w:cs="Times New Roman"/>
        </w:rPr>
        <w:t xml:space="preserve"> dans le département de Pointe-Noire. L’objectif de ce projet est d’aider les populations des villages couverts par le projet à sortir du piège de la pauvreté et à réaliser les OMD d’ici à 2015.</w:t>
      </w:r>
    </w:p>
    <w:p w:rsidR="007F1C53" w:rsidRDefault="007F1C53" w:rsidP="00656F72">
      <w:pPr>
        <w:spacing w:after="0"/>
        <w:jc w:val="both"/>
        <w:rPr>
          <w:rFonts w:ascii="Arial Narrow" w:hAnsi="Arial Narrow" w:cs="Times New Roman"/>
        </w:rPr>
      </w:pPr>
    </w:p>
    <w:p w:rsidR="007F1C53" w:rsidRPr="007F1C53" w:rsidRDefault="007F1C53" w:rsidP="007F1C53">
      <w:pPr>
        <w:jc w:val="both"/>
        <w:rPr>
          <w:rFonts w:ascii="Arial Narrow" w:hAnsi="Arial Narrow" w:cs="Times New Roman"/>
        </w:rPr>
      </w:pPr>
      <w:r w:rsidRPr="007F1C53">
        <w:rPr>
          <w:rFonts w:ascii="Arial Narrow" w:hAnsi="Arial Narrow" w:cs="Times New Roman"/>
        </w:rPr>
        <w:t>Dans le cadre de la mise en œuvre de ce projet, depuis 2009, des plans de travail ont été signés chaque année d’une part avec la Direction générale de l’aménagement du territoire</w:t>
      </w:r>
      <w:r w:rsidR="008A08AD">
        <w:rPr>
          <w:rFonts w:ascii="Arial Narrow" w:hAnsi="Arial Narrow" w:cs="Times New Roman"/>
        </w:rPr>
        <w:t xml:space="preserve"> (DGAT)</w:t>
      </w:r>
      <w:r w:rsidRPr="007F1C53">
        <w:rPr>
          <w:rFonts w:ascii="Arial Narrow" w:hAnsi="Arial Narrow" w:cs="Times New Roman"/>
        </w:rPr>
        <w:t xml:space="preserve"> et d’autre part avec la société Total E&amp;P Congo. Plusieurs investissements ont ainsi été réalisés et ont permis de réaliser des changements importants dans la zone d’intervention du projet. On peut entre autres citer :</w:t>
      </w:r>
    </w:p>
    <w:p w:rsidR="007F1C53" w:rsidRPr="007F1C53" w:rsidRDefault="007F1C53" w:rsidP="006561F7">
      <w:pPr>
        <w:numPr>
          <w:ilvl w:val="0"/>
          <w:numId w:val="15"/>
        </w:numPr>
        <w:spacing w:after="0" w:line="240" w:lineRule="auto"/>
        <w:jc w:val="both"/>
        <w:rPr>
          <w:rFonts w:ascii="Arial Narrow" w:hAnsi="Arial Narrow" w:cs="Times New Roman"/>
        </w:rPr>
      </w:pPr>
      <w:r w:rsidRPr="007F1C53">
        <w:rPr>
          <w:rFonts w:ascii="Arial Narrow" w:hAnsi="Arial Narrow" w:cs="Times New Roman"/>
        </w:rPr>
        <w:t>Les ratios élèves/salles et élèves/tables</w:t>
      </w:r>
      <w:r w:rsidR="008A08AD">
        <w:rPr>
          <w:rFonts w:ascii="Arial Narrow" w:hAnsi="Arial Narrow" w:cs="Times New Roman"/>
        </w:rPr>
        <w:t>-</w:t>
      </w:r>
      <w:r w:rsidRPr="007F1C53">
        <w:rPr>
          <w:rFonts w:ascii="Arial Narrow" w:hAnsi="Arial Narrow" w:cs="Times New Roman"/>
        </w:rPr>
        <w:t xml:space="preserve">bancs au primaire se sont considérablement améliorés à </w:t>
      </w:r>
      <w:proofErr w:type="spellStart"/>
      <w:r w:rsidRPr="007F1C53">
        <w:rPr>
          <w:rFonts w:ascii="Arial Narrow" w:hAnsi="Arial Narrow" w:cs="Times New Roman"/>
        </w:rPr>
        <w:t>Etoro</w:t>
      </w:r>
      <w:proofErr w:type="spellEnd"/>
      <w:r w:rsidRPr="007F1C53">
        <w:rPr>
          <w:rFonts w:ascii="Arial Narrow" w:hAnsi="Arial Narrow" w:cs="Times New Roman"/>
        </w:rPr>
        <w:t xml:space="preserve"> et à </w:t>
      </w:r>
      <w:proofErr w:type="spellStart"/>
      <w:r w:rsidRPr="007F1C53">
        <w:rPr>
          <w:rFonts w:ascii="Arial Narrow" w:hAnsi="Arial Narrow" w:cs="Times New Roman"/>
        </w:rPr>
        <w:t>Obaba</w:t>
      </w:r>
      <w:proofErr w:type="spellEnd"/>
      <w:r w:rsidRPr="007F1C53">
        <w:rPr>
          <w:rFonts w:ascii="Arial Narrow" w:hAnsi="Arial Narrow" w:cs="Times New Roman"/>
        </w:rPr>
        <w:t xml:space="preserve"> du fait de la construction des salles de classes et de l’équipement en tables-bancs réalisés avec l’appui de l’UNCT et des ONG</w:t>
      </w:r>
      <w:r w:rsidR="008A08AD">
        <w:rPr>
          <w:rFonts w:ascii="Arial Narrow" w:hAnsi="Arial Narrow" w:cs="Times New Roman"/>
        </w:rPr>
        <w:t> ;</w:t>
      </w:r>
    </w:p>
    <w:p w:rsidR="007F1C53" w:rsidRPr="007F1C53" w:rsidRDefault="007F1C53" w:rsidP="006561F7">
      <w:pPr>
        <w:numPr>
          <w:ilvl w:val="0"/>
          <w:numId w:val="15"/>
        </w:numPr>
        <w:spacing w:after="0" w:line="240" w:lineRule="auto"/>
        <w:jc w:val="both"/>
        <w:rPr>
          <w:rFonts w:ascii="Arial Narrow" w:hAnsi="Arial Narrow" w:cs="Times New Roman"/>
        </w:rPr>
      </w:pPr>
      <w:r w:rsidRPr="007F1C53">
        <w:rPr>
          <w:rFonts w:ascii="Arial Narrow" w:hAnsi="Arial Narrow" w:cs="Times New Roman"/>
        </w:rPr>
        <w:lastRenderedPageBreak/>
        <w:t xml:space="preserve">Le temps de travail des femmes de </w:t>
      </w:r>
      <w:proofErr w:type="spellStart"/>
      <w:r w:rsidRPr="007F1C53">
        <w:rPr>
          <w:rFonts w:ascii="Arial Narrow" w:hAnsi="Arial Narrow" w:cs="Times New Roman"/>
        </w:rPr>
        <w:t>Etoro</w:t>
      </w:r>
      <w:proofErr w:type="spellEnd"/>
      <w:r w:rsidRPr="007F1C53">
        <w:rPr>
          <w:rFonts w:ascii="Arial Narrow" w:hAnsi="Arial Narrow" w:cs="Times New Roman"/>
        </w:rPr>
        <w:t xml:space="preserve"> et </w:t>
      </w:r>
      <w:proofErr w:type="spellStart"/>
      <w:r w:rsidRPr="007F1C53">
        <w:rPr>
          <w:rFonts w:ascii="Arial Narrow" w:hAnsi="Arial Narrow" w:cs="Times New Roman"/>
        </w:rPr>
        <w:t>Obaba</w:t>
      </w:r>
      <w:proofErr w:type="spellEnd"/>
      <w:r w:rsidRPr="007F1C53">
        <w:rPr>
          <w:rFonts w:ascii="Arial Narrow" w:hAnsi="Arial Narrow" w:cs="Times New Roman"/>
        </w:rPr>
        <w:t xml:space="preserve"> a été allégé du fait de la mise à disposition au niveau de ces deux villages des plateformes multifonctionnelles</w:t>
      </w:r>
      <w:r w:rsidR="008A08AD">
        <w:rPr>
          <w:rFonts w:ascii="Arial Narrow" w:hAnsi="Arial Narrow" w:cs="Times New Roman"/>
        </w:rPr>
        <w:t> ;</w:t>
      </w:r>
    </w:p>
    <w:p w:rsidR="007F1C53" w:rsidRPr="007F1C53" w:rsidRDefault="007F1C53" w:rsidP="006561F7">
      <w:pPr>
        <w:numPr>
          <w:ilvl w:val="0"/>
          <w:numId w:val="15"/>
        </w:numPr>
        <w:spacing w:after="0" w:line="240" w:lineRule="auto"/>
        <w:jc w:val="both"/>
        <w:rPr>
          <w:rFonts w:ascii="Arial Narrow" w:hAnsi="Arial Narrow" w:cs="Times New Roman"/>
        </w:rPr>
      </w:pPr>
      <w:r w:rsidRPr="007F1C53">
        <w:rPr>
          <w:rFonts w:ascii="Arial Narrow" w:hAnsi="Arial Narrow" w:cs="Times New Roman"/>
        </w:rPr>
        <w:t>Une enquête sur les connaissances, les aptitudes et les pratiques en matière de VIH/SIDA a été réalisée dans ces villages</w:t>
      </w:r>
      <w:r w:rsidR="008A08AD">
        <w:rPr>
          <w:rFonts w:ascii="Arial Narrow" w:hAnsi="Arial Narrow" w:cs="Times New Roman"/>
        </w:rPr>
        <w:t> :</w:t>
      </w:r>
      <w:r w:rsidRPr="007F1C53">
        <w:rPr>
          <w:rFonts w:ascii="Arial Narrow" w:hAnsi="Arial Narrow" w:cs="Times New Roman"/>
        </w:rPr>
        <w:t xml:space="preserve"> les résultats de cette enquête permettront d’avoir une connaissance assez approfondie en matière de VIH/SIDA et d’élaborer un plan d’action pour lutter contre le VIH/SIDA dans ces villages</w:t>
      </w:r>
      <w:r w:rsidR="008A08AD">
        <w:rPr>
          <w:rFonts w:ascii="Arial Narrow" w:hAnsi="Arial Narrow" w:cs="Times New Roman"/>
        </w:rPr>
        <w:t> ;</w:t>
      </w:r>
    </w:p>
    <w:p w:rsidR="007F1C53" w:rsidRPr="007F1C53" w:rsidRDefault="007F1C53" w:rsidP="006561F7">
      <w:pPr>
        <w:numPr>
          <w:ilvl w:val="0"/>
          <w:numId w:val="15"/>
        </w:numPr>
        <w:spacing w:after="0" w:line="240" w:lineRule="auto"/>
        <w:jc w:val="both"/>
        <w:rPr>
          <w:rFonts w:ascii="Arial Narrow" w:hAnsi="Arial Narrow" w:cs="Times New Roman"/>
        </w:rPr>
      </w:pPr>
      <w:r w:rsidRPr="007F1C53">
        <w:rPr>
          <w:rFonts w:ascii="Arial Narrow" w:hAnsi="Arial Narrow" w:cs="Times New Roman"/>
        </w:rPr>
        <w:t xml:space="preserve">Des espaces communautaires de production dans lesquels sont développées la production de maïs et de soja ont été créés à </w:t>
      </w:r>
      <w:proofErr w:type="spellStart"/>
      <w:r w:rsidRPr="007F1C53">
        <w:rPr>
          <w:rFonts w:ascii="Arial Narrow" w:hAnsi="Arial Narrow" w:cs="Times New Roman"/>
        </w:rPr>
        <w:t>Etoro</w:t>
      </w:r>
      <w:proofErr w:type="spellEnd"/>
      <w:r w:rsidRPr="007F1C53">
        <w:rPr>
          <w:rFonts w:ascii="Arial Narrow" w:hAnsi="Arial Narrow" w:cs="Times New Roman"/>
        </w:rPr>
        <w:t xml:space="preserve"> et à </w:t>
      </w:r>
      <w:proofErr w:type="spellStart"/>
      <w:r w:rsidRPr="007F1C53">
        <w:rPr>
          <w:rFonts w:ascii="Arial Narrow" w:hAnsi="Arial Narrow" w:cs="Times New Roman"/>
        </w:rPr>
        <w:t>Obaba</w:t>
      </w:r>
      <w:proofErr w:type="spellEnd"/>
      <w:r w:rsidR="008A08AD">
        <w:rPr>
          <w:rFonts w:ascii="Arial Narrow" w:hAnsi="Arial Narrow" w:cs="Times New Roman"/>
        </w:rPr>
        <w:t xml:space="preserve"> </w:t>
      </w:r>
      <w:r w:rsidRPr="007F1C53">
        <w:rPr>
          <w:rFonts w:ascii="Arial Narrow" w:hAnsi="Arial Narrow" w:cs="Times New Roman"/>
        </w:rPr>
        <w:t>;</w:t>
      </w:r>
    </w:p>
    <w:p w:rsidR="007F1C53" w:rsidRPr="007F1C53" w:rsidRDefault="007F1C53" w:rsidP="006561F7">
      <w:pPr>
        <w:numPr>
          <w:ilvl w:val="0"/>
          <w:numId w:val="15"/>
        </w:numPr>
        <w:spacing w:after="0" w:line="240" w:lineRule="auto"/>
        <w:jc w:val="both"/>
        <w:rPr>
          <w:rFonts w:ascii="Arial Narrow" w:hAnsi="Arial Narrow" w:cs="Times New Roman"/>
        </w:rPr>
      </w:pPr>
      <w:r w:rsidRPr="007F1C53">
        <w:rPr>
          <w:rFonts w:ascii="Arial Narrow" w:hAnsi="Arial Narrow" w:cs="Times New Roman"/>
        </w:rPr>
        <w:t>Plusieurs actions de promotion des activités génératrices de revenu</w:t>
      </w:r>
      <w:r w:rsidR="008A08AD">
        <w:rPr>
          <w:rFonts w:ascii="Arial Narrow" w:hAnsi="Arial Narrow" w:cs="Times New Roman"/>
        </w:rPr>
        <w:t xml:space="preserve"> (AGR)</w:t>
      </w:r>
      <w:r w:rsidRPr="007F1C53">
        <w:rPr>
          <w:rFonts w:ascii="Arial Narrow" w:hAnsi="Arial Narrow" w:cs="Times New Roman"/>
        </w:rPr>
        <w:t xml:space="preserve"> ont été réalisées à </w:t>
      </w:r>
      <w:proofErr w:type="spellStart"/>
      <w:r w:rsidRPr="007F1C53">
        <w:rPr>
          <w:rFonts w:ascii="Arial Narrow" w:hAnsi="Arial Narrow" w:cs="Times New Roman"/>
        </w:rPr>
        <w:t>Etoro</w:t>
      </w:r>
      <w:proofErr w:type="spellEnd"/>
      <w:r w:rsidRPr="007F1C53">
        <w:rPr>
          <w:rFonts w:ascii="Arial Narrow" w:hAnsi="Arial Narrow" w:cs="Times New Roman"/>
        </w:rPr>
        <w:t xml:space="preserve"> et à </w:t>
      </w:r>
      <w:proofErr w:type="spellStart"/>
      <w:r w:rsidRPr="007F1C53">
        <w:rPr>
          <w:rFonts w:ascii="Arial Narrow" w:hAnsi="Arial Narrow" w:cs="Times New Roman"/>
        </w:rPr>
        <w:t>Obaba</w:t>
      </w:r>
      <w:proofErr w:type="spellEnd"/>
      <w:r w:rsidR="008A08AD">
        <w:rPr>
          <w:rFonts w:ascii="Arial Narrow" w:hAnsi="Arial Narrow" w:cs="Times New Roman"/>
        </w:rPr>
        <w:t xml:space="preserve"> </w:t>
      </w:r>
      <w:r w:rsidRPr="007F1C53">
        <w:rPr>
          <w:rFonts w:ascii="Arial Narrow" w:hAnsi="Arial Narrow" w:cs="Times New Roman"/>
        </w:rPr>
        <w:t>;</w:t>
      </w:r>
    </w:p>
    <w:p w:rsidR="007F1C53" w:rsidRPr="007F1C53" w:rsidRDefault="007F1C53" w:rsidP="006561F7">
      <w:pPr>
        <w:numPr>
          <w:ilvl w:val="0"/>
          <w:numId w:val="15"/>
        </w:numPr>
        <w:spacing w:after="0" w:line="240" w:lineRule="auto"/>
        <w:jc w:val="both"/>
        <w:rPr>
          <w:rFonts w:ascii="Arial Narrow" w:hAnsi="Arial Narrow" w:cs="Times New Roman"/>
        </w:rPr>
      </w:pPr>
      <w:r w:rsidRPr="007F1C53">
        <w:rPr>
          <w:rFonts w:ascii="Arial Narrow" w:hAnsi="Arial Narrow" w:cs="Times New Roman"/>
        </w:rPr>
        <w:t>Un centre de santé Intégré</w:t>
      </w:r>
      <w:r w:rsidR="00226EA7">
        <w:rPr>
          <w:rFonts w:ascii="Arial Narrow" w:hAnsi="Arial Narrow" w:cs="Times New Roman"/>
        </w:rPr>
        <w:t xml:space="preserve"> (CSI)</w:t>
      </w:r>
      <w:r w:rsidRPr="007F1C53">
        <w:rPr>
          <w:rFonts w:ascii="Arial Narrow" w:hAnsi="Arial Narrow" w:cs="Times New Roman"/>
        </w:rPr>
        <w:t xml:space="preserve"> </w:t>
      </w:r>
      <w:proofErr w:type="spellStart"/>
      <w:r w:rsidRPr="007F1C53">
        <w:rPr>
          <w:rFonts w:ascii="Arial Narrow" w:hAnsi="Arial Narrow" w:cs="Times New Roman"/>
        </w:rPr>
        <w:t>equipé</w:t>
      </w:r>
      <w:proofErr w:type="spellEnd"/>
      <w:r w:rsidRPr="007F1C53">
        <w:rPr>
          <w:rFonts w:ascii="Arial Narrow" w:hAnsi="Arial Narrow" w:cs="Times New Roman"/>
        </w:rPr>
        <w:t xml:space="preserve"> avec l’appui de l’UNCT est fonctionnel à </w:t>
      </w:r>
      <w:proofErr w:type="spellStart"/>
      <w:r w:rsidRPr="007F1C53">
        <w:rPr>
          <w:rFonts w:ascii="Arial Narrow" w:hAnsi="Arial Narrow" w:cs="Times New Roman"/>
        </w:rPr>
        <w:t>Obaba</w:t>
      </w:r>
      <w:proofErr w:type="spellEnd"/>
      <w:r w:rsidR="008A08AD">
        <w:rPr>
          <w:rFonts w:ascii="Arial Narrow" w:hAnsi="Arial Narrow" w:cs="Times New Roman"/>
        </w:rPr>
        <w:t xml:space="preserve"> </w:t>
      </w:r>
      <w:r w:rsidRPr="007F1C53">
        <w:rPr>
          <w:rFonts w:ascii="Arial Narrow" w:hAnsi="Arial Narrow" w:cs="Times New Roman"/>
        </w:rPr>
        <w:t>;</w:t>
      </w:r>
    </w:p>
    <w:p w:rsidR="007F1C53" w:rsidRPr="007F1C53" w:rsidRDefault="007F1C53" w:rsidP="006561F7">
      <w:pPr>
        <w:numPr>
          <w:ilvl w:val="0"/>
          <w:numId w:val="15"/>
        </w:numPr>
        <w:spacing w:after="0" w:line="240" w:lineRule="auto"/>
        <w:jc w:val="both"/>
        <w:rPr>
          <w:rFonts w:ascii="Arial Narrow" w:hAnsi="Arial Narrow" w:cs="Times New Roman"/>
        </w:rPr>
      </w:pPr>
      <w:r w:rsidRPr="007F1C53">
        <w:rPr>
          <w:rFonts w:ascii="Arial Narrow" w:hAnsi="Arial Narrow" w:cs="Times New Roman"/>
        </w:rPr>
        <w:t xml:space="preserve">Un deuxième CSI a été construit à </w:t>
      </w:r>
      <w:proofErr w:type="spellStart"/>
      <w:r w:rsidRPr="007F1C53">
        <w:rPr>
          <w:rFonts w:ascii="Arial Narrow" w:hAnsi="Arial Narrow" w:cs="Times New Roman"/>
        </w:rPr>
        <w:t>Tandou</w:t>
      </w:r>
      <w:proofErr w:type="spellEnd"/>
      <w:r w:rsidRPr="007F1C53">
        <w:rPr>
          <w:rFonts w:ascii="Arial Narrow" w:hAnsi="Arial Narrow" w:cs="Times New Roman"/>
        </w:rPr>
        <w:t xml:space="preserve"> </w:t>
      </w:r>
      <w:proofErr w:type="spellStart"/>
      <w:r w:rsidRPr="007F1C53">
        <w:rPr>
          <w:rFonts w:ascii="Arial Narrow" w:hAnsi="Arial Narrow" w:cs="Times New Roman"/>
        </w:rPr>
        <w:t>bienzé</w:t>
      </w:r>
      <w:proofErr w:type="spellEnd"/>
      <w:r w:rsidRPr="007F1C53">
        <w:rPr>
          <w:rFonts w:ascii="Arial Narrow" w:hAnsi="Arial Narrow" w:cs="Times New Roman"/>
        </w:rPr>
        <w:t>. Ce centre est fonctionnel depuis Octobre dernier</w:t>
      </w:r>
      <w:r w:rsidR="008A08AD">
        <w:rPr>
          <w:rFonts w:ascii="Arial Narrow" w:hAnsi="Arial Narrow" w:cs="Times New Roman"/>
        </w:rPr>
        <w:t xml:space="preserve"> </w:t>
      </w:r>
      <w:r w:rsidRPr="007F1C53">
        <w:rPr>
          <w:rFonts w:ascii="Arial Narrow" w:hAnsi="Arial Narrow" w:cs="Times New Roman"/>
        </w:rPr>
        <w:t>;</w:t>
      </w:r>
    </w:p>
    <w:p w:rsidR="007F1C53" w:rsidRPr="007F1C53" w:rsidRDefault="007F1C53" w:rsidP="006561F7">
      <w:pPr>
        <w:numPr>
          <w:ilvl w:val="0"/>
          <w:numId w:val="15"/>
        </w:numPr>
        <w:spacing w:after="0" w:line="240" w:lineRule="auto"/>
        <w:jc w:val="both"/>
        <w:rPr>
          <w:rFonts w:ascii="Arial Narrow" w:hAnsi="Arial Narrow" w:cs="Times New Roman"/>
        </w:rPr>
      </w:pPr>
      <w:r w:rsidRPr="007F1C53">
        <w:rPr>
          <w:rFonts w:ascii="Arial Narrow" w:hAnsi="Arial Narrow" w:cs="Times New Roman"/>
        </w:rPr>
        <w:t xml:space="preserve">Un forage d’eau muni de trois bornes fontaines et alimenté à l’énergie solaire a été construit à </w:t>
      </w:r>
      <w:proofErr w:type="spellStart"/>
      <w:r w:rsidRPr="007F1C53">
        <w:rPr>
          <w:rFonts w:ascii="Arial Narrow" w:hAnsi="Arial Narrow" w:cs="Times New Roman"/>
        </w:rPr>
        <w:t>Tandou</w:t>
      </w:r>
      <w:proofErr w:type="spellEnd"/>
      <w:r w:rsidRPr="007F1C53">
        <w:rPr>
          <w:rFonts w:ascii="Arial Narrow" w:hAnsi="Arial Narrow" w:cs="Times New Roman"/>
        </w:rPr>
        <w:t xml:space="preserve"> </w:t>
      </w:r>
      <w:proofErr w:type="spellStart"/>
      <w:r w:rsidRPr="007F1C53">
        <w:rPr>
          <w:rFonts w:ascii="Arial Narrow" w:hAnsi="Arial Narrow" w:cs="Times New Roman"/>
        </w:rPr>
        <w:t>Binzenzé</w:t>
      </w:r>
      <w:proofErr w:type="spellEnd"/>
      <w:r w:rsidR="008A08AD">
        <w:rPr>
          <w:rFonts w:ascii="Arial Narrow" w:hAnsi="Arial Narrow" w:cs="Times New Roman"/>
        </w:rPr>
        <w:t> ;</w:t>
      </w:r>
      <w:r w:rsidRPr="007F1C53">
        <w:rPr>
          <w:rFonts w:ascii="Arial Narrow" w:hAnsi="Arial Narrow" w:cs="Times New Roman"/>
        </w:rPr>
        <w:t xml:space="preserve"> </w:t>
      </w:r>
      <w:r w:rsidR="008A08AD">
        <w:rPr>
          <w:rFonts w:ascii="Arial Narrow" w:hAnsi="Arial Narrow" w:cs="Times New Roman"/>
        </w:rPr>
        <w:t>d</w:t>
      </w:r>
      <w:r w:rsidRPr="007F1C53">
        <w:rPr>
          <w:rFonts w:ascii="Arial Narrow" w:hAnsi="Arial Narrow" w:cs="Times New Roman"/>
        </w:rPr>
        <w:t xml:space="preserve">eux autres forages d’eau muni de  bornes fontaines et alimenté à l’énergie solaire sont en cours de réhabilitation à </w:t>
      </w:r>
      <w:proofErr w:type="spellStart"/>
      <w:r w:rsidRPr="007F1C53">
        <w:rPr>
          <w:rFonts w:ascii="Arial Narrow" w:hAnsi="Arial Narrow" w:cs="Times New Roman"/>
        </w:rPr>
        <w:t>Etoro</w:t>
      </w:r>
      <w:proofErr w:type="spellEnd"/>
      <w:r w:rsidRPr="007F1C53">
        <w:rPr>
          <w:rFonts w:ascii="Arial Narrow" w:hAnsi="Arial Narrow" w:cs="Times New Roman"/>
        </w:rPr>
        <w:t xml:space="preserve"> et à </w:t>
      </w:r>
      <w:proofErr w:type="spellStart"/>
      <w:r w:rsidRPr="007F1C53">
        <w:rPr>
          <w:rFonts w:ascii="Arial Narrow" w:hAnsi="Arial Narrow" w:cs="Times New Roman"/>
        </w:rPr>
        <w:t>Obaba</w:t>
      </w:r>
      <w:proofErr w:type="spellEnd"/>
      <w:r w:rsidR="008A08AD">
        <w:rPr>
          <w:rFonts w:ascii="Arial Narrow" w:hAnsi="Arial Narrow" w:cs="Times New Roman"/>
        </w:rPr>
        <w:t xml:space="preserve"> </w:t>
      </w:r>
      <w:r w:rsidRPr="007F1C53">
        <w:rPr>
          <w:rFonts w:ascii="Arial Narrow" w:hAnsi="Arial Narrow" w:cs="Times New Roman"/>
        </w:rPr>
        <w:t>;</w:t>
      </w:r>
    </w:p>
    <w:p w:rsidR="007F1C53" w:rsidRPr="007F1C53" w:rsidRDefault="007F1C53" w:rsidP="006561F7">
      <w:pPr>
        <w:numPr>
          <w:ilvl w:val="0"/>
          <w:numId w:val="15"/>
        </w:numPr>
        <w:spacing w:after="0" w:line="240" w:lineRule="auto"/>
        <w:jc w:val="both"/>
        <w:rPr>
          <w:rFonts w:ascii="Arial Narrow" w:hAnsi="Arial Narrow" w:cs="Times New Roman"/>
        </w:rPr>
      </w:pPr>
      <w:r w:rsidRPr="007F1C53">
        <w:rPr>
          <w:rFonts w:ascii="Arial Narrow" w:hAnsi="Arial Narrow" w:cs="Times New Roman"/>
        </w:rPr>
        <w:t>Plusieurs sessions de renforcement des capacités des comités de gestion et de développement communautaire ont été organisées dans ces villages.</w:t>
      </w:r>
    </w:p>
    <w:p w:rsidR="007F1C53" w:rsidRPr="007F1C53" w:rsidRDefault="007F1C53" w:rsidP="00E1088B">
      <w:pPr>
        <w:spacing w:after="0"/>
        <w:ind w:firstLine="708"/>
        <w:jc w:val="both"/>
        <w:rPr>
          <w:rFonts w:ascii="Arial Narrow" w:hAnsi="Arial Narrow" w:cs="Times New Roman"/>
          <w:lang w:val="fr-CA"/>
        </w:rPr>
      </w:pPr>
    </w:p>
    <w:p w:rsidR="00CA36FC" w:rsidRDefault="007F1C53" w:rsidP="00CA36FC">
      <w:pPr>
        <w:spacing w:after="0"/>
        <w:jc w:val="both"/>
        <w:rPr>
          <w:rFonts w:ascii="Arial Narrow" w:hAnsi="Arial Narrow" w:cs="Times New Roman"/>
        </w:rPr>
      </w:pPr>
      <w:r>
        <w:rPr>
          <w:rFonts w:ascii="Arial Narrow" w:hAnsi="Arial Narrow" w:cs="Times New Roman"/>
        </w:rPr>
        <w:t>Conforment aux dispositions des accords signés avec la DGAT</w:t>
      </w:r>
      <w:r w:rsidR="00656F72">
        <w:rPr>
          <w:rFonts w:ascii="Arial Narrow" w:hAnsi="Arial Narrow" w:cs="Times New Roman"/>
        </w:rPr>
        <w:t>DR</w:t>
      </w:r>
      <w:r>
        <w:rPr>
          <w:rFonts w:ascii="Arial Narrow" w:hAnsi="Arial Narrow" w:cs="Times New Roman"/>
        </w:rPr>
        <w:t xml:space="preserve"> et la société Total E&amp;P Congo</w:t>
      </w:r>
      <w:r w:rsidR="00CA36FC">
        <w:rPr>
          <w:rFonts w:ascii="Arial Narrow" w:hAnsi="Arial Narrow" w:cs="Times New Roman"/>
        </w:rPr>
        <w:t xml:space="preserve"> d’une part et au plan d’évaluation du bureau du PNUD au Congo, </w:t>
      </w:r>
      <w:r w:rsidR="00E1088B" w:rsidRPr="00E1088B">
        <w:rPr>
          <w:rFonts w:ascii="Arial Narrow" w:hAnsi="Arial Narrow" w:cs="Times New Roman"/>
        </w:rPr>
        <w:t xml:space="preserve">une évaluation a été planifiée </w:t>
      </w:r>
      <w:r w:rsidR="00CA36FC">
        <w:rPr>
          <w:rFonts w:ascii="Arial Narrow" w:hAnsi="Arial Narrow" w:cs="Times New Roman"/>
        </w:rPr>
        <w:t xml:space="preserve">en 2013 </w:t>
      </w:r>
      <w:r w:rsidR="0059034D">
        <w:rPr>
          <w:rFonts w:ascii="Arial Narrow" w:hAnsi="Arial Narrow" w:cs="Times New Roman"/>
        </w:rPr>
        <w:t>pour</w:t>
      </w:r>
      <w:r w:rsidR="00E1088B" w:rsidRPr="00E1088B">
        <w:rPr>
          <w:rFonts w:ascii="Arial Narrow" w:hAnsi="Arial Narrow" w:cs="Times New Roman"/>
        </w:rPr>
        <w:t xml:space="preserve"> </w:t>
      </w:r>
      <w:r w:rsidR="00E1088B">
        <w:rPr>
          <w:rFonts w:ascii="Arial Narrow" w:hAnsi="Arial Narrow" w:cs="Times New Roman"/>
        </w:rPr>
        <w:t xml:space="preserve">tirer des enseignements de </w:t>
      </w:r>
      <w:r w:rsidR="00CA36FC">
        <w:rPr>
          <w:rFonts w:ascii="Arial Narrow" w:hAnsi="Arial Narrow" w:cs="Times New Roman"/>
        </w:rPr>
        <w:t>la</w:t>
      </w:r>
      <w:r w:rsidR="00E1088B">
        <w:rPr>
          <w:rFonts w:ascii="Arial Narrow" w:hAnsi="Arial Narrow" w:cs="Times New Roman"/>
        </w:rPr>
        <w:t xml:space="preserve"> mise en œuvre</w:t>
      </w:r>
      <w:r w:rsidR="00CA36FC">
        <w:rPr>
          <w:rFonts w:ascii="Arial Narrow" w:hAnsi="Arial Narrow" w:cs="Times New Roman"/>
        </w:rPr>
        <w:t xml:space="preserve"> du projet. Ces enseignements serviront à la consolidation et à la mise à l’échelle à partir de 2014, de la stratégie basée sur l’accélération de l’atteinte des OMD en milieu rural.</w:t>
      </w:r>
    </w:p>
    <w:p w:rsidR="00CA36FC" w:rsidRDefault="00CA36FC" w:rsidP="00CA36FC">
      <w:pPr>
        <w:spacing w:after="0"/>
        <w:jc w:val="both"/>
        <w:rPr>
          <w:rFonts w:ascii="Arial Narrow" w:hAnsi="Arial Narrow" w:cs="Times New Roman"/>
        </w:rPr>
      </w:pPr>
    </w:p>
    <w:p w:rsidR="00D62A96" w:rsidRDefault="00D62A96" w:rsidP="00CA36FC">
      <w:pPr>
        <w:spacing w:after="0"/>
        <w:jc w:val="both"/>
        <w:rPr>
          <w:rFonts w:ascii="Arial Narrow" w:hAnsi="Arial Narrow" w:cs="Times New Roman"/>
        </w:rPr>
      </w:pPr>
      <w:r>
        <w:rPr>
          <w:rFonts w:ascii="Arial Narrow" w:hAnsi="Arial Narrow" w:cs="Times New Roman"/>
        </w:rPr>
        <w:t>Les présents termes de référence spécifient les objectifs, les résultats attendus, la durée, les modalités de supervision ainsi que la composition de l’équipe chargée de conduire cette évaluation</w:t>
      </w:r>
      <w:r w:rsidR="008A08AD">
        <w:rPr>
          <w:rFonts w:ascii="Arial Narrow" w:hAnsi="Arial Narrow" w:cs="Times New Roman"/>
        </w:rPr>
        <w:t>.</w:t>
      </w:r>
    </w:p>
    <w:p w:rsidR="00D62A96" w:rsidRDefault="00D62A96" w:rsidP="00D62A96">
      <w:pPr>
        <w:spacing w:after="0"/>
        <w:ind w:firstLine="708"/>
        <w:jc w:val="both"/>
        <w:rPr>
          <w:rFonts w:ascii="Arial Narrow" w:hAnsi="Arial Narrow" w:cs="Times New Roman"/>
        </w:rPr>
      </w:pPr>
    </w:p>
    <w:p w:rsidR="001F2DCF" w:rsidRPr="00BB5656" w:rsidRDefault="001F2DCF" w:rsidP="00D62A96">
      <w:pPr>
        <w:spacing w:after="0"/>
        <w:ind w:firstLine="708"/>
        <w:jc w:val="both"/>
        <w:rPr>
          <w:rFonts w:ascii="Arial Narrow" w:hAnsi="Arial Narrow" w:cs="Times New Roman"/>
        </w:rPr>
      </w:pPr>
    </w:p>
    <w:p w:rsidR="001406C8" w:rsidRPr="00BB5656" w:rsidRDefault="001406C8" w:rsidP="00005DEA">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 xml:space="preserve">Objectifs de </w:t>
      </w:r>
      <w:r w:rsidR="008654EA" w:rsidRPr="00BB5656">
        <w:rPr>
          <w:rFonts w:ascii="Arial Narrow" w:hAnsi="Arial Narrow" w:cs="Times New Roman"/>
          <w:b/>
          <w:smallCaps/>
        </w:rPr>
        <w:t>l’</w:t>
      </w:r>
      <w:r w:rsidR="002A521E" w:rsidRPr="00BB5656">
        <w:rPr>
          <w:rFonts w:ascii="Arial Narrow" w:hAnsi="Arial Narrow" w:cs="Times New Roman"/>
          <w:b/>
          <w:smallCaps/>
        </w:rPr>
        <w:t>évaluation</w:t>
      </w:r>
    </w:p>
    <w:p w:rsidR="001406C8" w:rsidRPr="00BB5656" w:rsidRDefault="001406C8" w:rsidP="001406C8">
      <w:pPr>
        <w:spacing w:after="0"/>
        <w:jc w:val="both"/>
        <w:rPr>
          <w:rFonts w:ascii="Arial Narrow" w:hAnsi="Arial Narrow" w:cs="Times New Roman"/>
        </w:rPr>
      </w:pPr>
    </w:p>
    <w:p w:rsidR="00CB2605" w:rsidRPr="00C421F9" w:rsidRDefault="00CB2605" w:rsidP="006561F7">
      <w:pPr>
        <w:pStyle w:val="Paragraphedeliste"/>
        <w:numPr>
          <w:ilvl w:val="0"/>
          <w:numId w:val="3"/>
        </w:numPr>
        <w:spacing w:after="0"/>
        <w:jc w:val="both"/>
        <w:rPr>
          <w:rFonts w:ascii="Arial Narrow" w:hAnsi="Arial Narrow" w:cs="Times New Roman"/>
          <w:b/>
        </w:rPr>
      </w:pPr>
      <w:r w:rsidRPr="00C421F9">
        <w:rPr>
          <w:rFonts w:ascii="Arial Narrow" w:hAnsi="Arial Narrow" w:cs="Times New Roman"/>
          <w:b/>
        </w:rPr>
        <w:t>Objectif</w:t>
      </w:r>
      <w:r w:rsidR="00C2698C">
        <w:rPr>
          <w:rFonts w:ascii="Arial Narrow" w:hAnsi="Arial Narrow" w:cs="Times New Roman"/>
          <w:b/>
        </w:rPr>
        <w:t>s généraux</w:t>
      </w:r>
    </w:p>
    <w:p w:rsidR="000963AB" w:rsidRPr="00D752A1" w:rsidRDefault="00D752A1" w:rsidP="006561F7">
      <w:pPr>
        <w:pStyle w:val="Paragraphedeliste"/>
        <w:numPr>
          <w:ilvl w:val="0"/>
          <w:numId w:val="11"/>
        </w:numPr>
        <w:spacing w:after="0"/>
        <w:jc w:val="both"/>
        <w:rPr>
          <w:rFonts w:ascii="Arial Narrow" w:hAnsi="Arial Narrow" w:cs="Times New Roman"/>
        </w:rPr>
      </w:pPr>
      <w:r w:rsidRPr="00D752A1">
        <w:rPr>
          <w:rFonts w:ascii="Arial Narrow" w:hAnsi="Arial Narrow" w:cs="Times New Roman"/>
        </w:rPr>
        <w:t xml:space="preserve">Procéder à l’évaluation finale du projet Villages </w:t>
      </w:r>
      <w:proofErr w:type="gramStart"/>
      <w:r w:rsidRPr="00D752A1">
        <w:rPr>
          <w:rFonts w:ascii="Arial Narrow" w:hAnsi="Arial Narrow" w:cs="Times New Roman"/>
        </w:rPr>
        <w:t>du</w:t>
      </w:r>
      <w:proofErr w:type="gramEnd"/>
      <w:r w:rsidRPr="00D752A1">
        <w:rPr>
          <w:rFonts w:ascii="Arial Narrow" w:hAnsi="Arial Narrow" w:cs="Times New Roman"/>
        </w:rPr>
        <w:t xml:space="preserve"> Millénaire</w:t>
      </w:r>
      <w:r w:rsidR="00F235EE">
        <w:rPr>
          <w:rFonts w:ascii="Arial Narrow" w:hAnsi="Arial Narrow" w:cs="Times New Roman"/>
        </w:rPr>
        <w:t xml:space="preserve"> mise en œuvre dans les localités d’</w:t>
      </w:r>
      <w:proofErr w:type="spellStart"/>
      <w:r w:rsidR="00F235EE">
        <w:rPr>
          <w:rFonts w:ascii="Arial Narrow" w:hAnsi="Arial Narrow" w:cs="Times New Roman"/>
        </w:rPr>
        <w:t>Etoro</w:t>
      </w:r>
      <w:proofErr w:type="spellEnd"/>
      <w:r w:rsidR="00F235EE">
        <w:rPr>
          <w:rFonts w:ascii="Arial Narrow" w:hAnsi="Arial Narrow" w:cs="Times New Roman"/>
        </w:rPr>
        <w:t xml:space="preserve"> et </w:t>
      </w:r>
      <w:proofErr w:type="spellStart"/>
      <w:r w:rsidR="00F235EE">
        <w:rPr>
          <w:rFonts w:ascii="Arial Narrow" w:hAnsi="Arial Narrow" w:cs="Times New Roman"/>
        </w:rPr>
        <w:t>Obaba</w:t>
      </w:r>
      <w:proofErr w:type="spellEnd"/>
      <w:r w:rsidR="00F235EE">
        <w:rPr>
          <w:rFonts w:ascii="Arial Narrow" w:hAnsi="Arial Narrow" w:cs="Times New Roman"/>
        </w:rPr>
        <w:t xml:space="preserve">, </w:t>
      </w:r>
      <w:r>
        <w:rPr>
          <w:rFonts w:ascii="Arial Narrow" w:hAnsi="Arial Narrow" w:cs="Times New Roman"/>
        </w:rPr>
        <w:t>de</w:t>
      </w:r>
      <w:r w:rsidR="00C41C24" w:rsidRPr="00D752A1">
        <w:rPr>
          <w:rFonts w:ascii="Arial Narrow" w:hAnsi="Arial Narrow" w:cs="Times New Roman"/>
        </w:rPr>
        <w:t xml:space="preserve"> </w:t>
      </w:r>
      <w:proofErr w:type="spellStart"/>
      <w:r w:rsidR="00C41C24" w:rsidRPr="00D752A1">
        <w:rPr>
          <w:rFonts w:ascii="Arial Narrow" w:hAnsi="Arial Narrow" w:cs="Times New Roman"/>
        </w:rPr>
        <w:t>Tandou</w:t>
      </w:r>
      <w:proofErr w:type="spellEnd"/>
      <w:r w:rsidR="00C41C24" w:rsidRPr="00D752A1">
        <w:rPr>
          <w:rFonts w:ascii="Arial Narrow" w:hAnsi="Arial Narrow" w:cs="Times New Roman"/>
        </w:rPr>
        <w:t xml:space="preserve"> </w:t>
      </w:r>
      <w:proofErr w:type="spellStart"/>
      <w:r w:rsidR="00C41C24" w:rsidRPr="00D752A1">
        <w:rPr>
          <w:rFonts w:ascii="Arial Narrow" w:hAnsi="Arial Narrow" w:cs="Times New Roman"/>
        </w:rPr>
        <w:t>Bizenzé</w:t>
      </w:r>
      <w:proofErr w:type="spellEnd"/>
      <w:r>
        <w:rPr>
          <w:rFonts w:ascii="Arial Narrow" w:hAnsi="Arial Narrow" w:cs="Times New Roman"/>
        </w:rPr>
        <w:t xml:space="preserve"> et</w:t>
      </w:r>
      <w:r w:rsidR="00C41C24" w:rsidRPr="00D752A1">
        <w:rPr>
          <w:rFonts w:ascii="Arial Narrow" w:hAnsi="Arial Narrow" w:cs="Times New Roman"/>
        </w:rPr>
        <w:t xml:space="preserve"> </w:t>
      </w:r>
      <w:proofErr w:type="spellStart"/>
      <w:r w:rsidR="00C41C24" w:rsidRPr="00D752A1">
        <w:rPr>
          <w:rFonts w:ascii="Arial Narrow" w:hAnsi="Arial Narrow" w:cs="Times New Roman"/>
        </w:rPr>
        <w:t>Tandou</w:t>
      </w:r>
      <w:proofErr w:type="spellEnd"/>
      <w:r w:rsidR="00C41C24" w:rsidRPr="00D752A1">
        <w:rPr>
          <w:rFonts w:ascii="Arial Narrow" w:hAnsi="Arial Narrow" w:cs="Times New Roman"/>
        </w:rPr>
        <w:t xml:space="preserve"> </w:t>
      </w:r>
      <w:proofErr w:type="spellStart"/>
      <w:r w:rsidR="00C41C24" w:rsidRPr="00D752A1">
        <w:rPr>
          <w:rFonts w:ascii="Arial Narrow" w:hAnsi="Arial Narrow" w:cs="Times New Roman"/>
        </w:rPr>
        <w:t>Mboma</w:t>
      </w:r>
      <w:proofErr w:type="spellEnd"/>
      <w:r w:rsidR="00A2676D" w:rsidRPr="00D752A1">
        <w:rPr>
          <w:rFonts w:ascii="Arial Narrow" w:hAnsi="Arial Narrow" w:cs="Times New Roman"/>
        </w:rPr>
        <w:t>.</w:t>
      </w:r>
    </w:p>
    <w:p w:rsidR="00D6655F" w:rsidRPr="00BB5656" w:rsidRDefault="00D6655F" w:rsidP="00EE1C30">
      <w:pPr>
        <w:spacing w:after="0"/>
        <w:jc w:val="both"/>
        <w:rPr>
          <w:rFonts w:ascii="Arial Narrow" w:hAnsi="Arial Narrow" w:cs="Times New Roman"/>
        </w:rPr>
      </w:pPr>
    </w:p>
    <w:p w:rsidR="00CB2605" w:rsidRPr="00C421F9" w:rsidRDefault="00CB2605" w:rsidP="006561F7">
      <w:pPr>
        <w:pStyle w:val="Paragraphedeliste"/>
        <w:numPr>
          <w:ilvl w:val="0"/>
          <w:numId w:val="3"/>
        </w:numPr>
        <w:spacing w:after="0"/>
        <w:jc w:val="both"/>
        <w:rPr>
          <w:rFonts w:ascii="Arial Narrow" w:hAnsi="Arial Narrow" w:cs="Times New Roman"/>
          <w:b/>
        </w:rPr>
      </w:pPr>
      <w:r w:rsidRPr="00C421F9">
        <w:rPr>
          <w:rFonts w:ascii="Arial Narrow" w:hAnsi="Arial Narrow" w:cs="Times New Roman"/>
          <w:b/>
        </w:rPr>
        <w:t>Objectifs spécifiques</w:t>
      </w:r>
    </w:p>
    <w:p w:rsidR="00F235EE" w:rsidRDefault="00767110" w:rsidP="006561F7">
      <w:pPr>
        <w:pStyle w:val="Paragraphedeliste"/>
        <w:numPr>
          <w:ilvl w:val="0"/>
          <w:numId w:val="11"/>
        </w:numPr>
        <w:spacing w:after="0"/>
        <w:jc w:val="both"/>
        <w:rPr>
          <w:rFonts w:ascii="Arial Narrow" w:hAnsi="Arial Narrow" w:cs="Times New Roman"/>
        </w:rPr>
      </w:pPr>
      <w:r w:rsidRPr="00767110">
        <w:rPr>
          <w:rFonts w:ascii="Arial Narrow" w:hAnsi="Arial Narrow" w:cs="Times New Roman"/>
        </w:rPr>
        <w:t>Evaluer</w:t>
      </w:r>
      <w:r w:rsidR="00F235EE">
        <w:rPr>
          <w:rFonts w:ascii="Arial Narrow" w:hAnsi="Arial Narrow" w:cs="Times New Roman"/>
        </w:rPr>
        <w:t xml:space="preserve"> le processus de formulation du projet (composante </w:t>
      </w:r>
      <w:proofErr w:type="spellStart"/>
      <w:r w:rsidR="00F235EE">
        <w:rPr>
          <w:rFonts w:ascii="Arial Narrow" w:hAnsi="Arial Narrow" w:cs="Times New Roman"/>
        </w:rPr>
        <w:t>Etoro</w:t>
      </w:r>
      <w:proofErr w:type="spellEnd"/>
      <w:r w:rsidR="00F235EE">
        <w:rPr>
          <w:rFonts w:ascii="Arial Narrow" w:hAnsi="Arial Narrow" w:cs="Times New Roman"/>
        </w:rPr>
        <w:t xml:space="preserve"> et </w:t>
      </w:r>
      <w:proofErr w:type="spellStart"/>
      <w:r w:rsidR="00F235EE">
        <w:rPr>
          <w:rFonts w:ascii="Arial Narrow" w:hAnsi="Arial Narrow" w:cs="Times New Roman"/>
        </w:rPr>
        <w:t>Obaba</w:t>
      </w:r>
      <w:proofErr w:type="spellEnd"/>
      <w:r w:rsidR="00F235EE">
        <w:rPr>
          <w:rFonts w:ascii="Arial Narrow" w:hAnsi="Arial Narrow" w:cs="Times New Roman"/>
        </w:rPr>
        <w:t>, com</w:t>
      </w:r>
      <w:r w:rsidR="008A08AD">
        <w:rPr>
          <w:rFonts w:ascii="Arial Narrow" w:hAnsi="Arial Narrow" w:cs="Times New Roman"/>
        </w:rPr>
        <w:t>p</w:t>
      </w:r>
      <w:r w:rsidR="00F235EE">
        <w:rPr>
          <w:rFonts w:ascii="Arial Narrow" w:hAnsi="Arial Narrow" w:cs="Times New Roman"/>
        </w:rPr>
        <w:t xml:space="preserve">osante </w:t>
      </w:r>
      <w:proofErr w:type="spellStart"/>
      <w:r w:rsidR="00F235EE">
        <w:rPr>
          <w:rFonts w:ascii="Arial Narrow" w:hAnsi="Arial Narrow" w:cs="Times New Roman"/>
        </w:rPr>
        <w:t>Tandou</w:t>
      </w:r>
      <w:proofErr w:type="spellEnd"/>
      <w:r w:rsidR="00F235EE">
        <w:rPr>
          <w:rFonts w:ascii="Arial Narrow" w:hAnsi="Arial Narrow" w:cs="Times New Roman"/>
        </w:rPr>
        <w:t xml:space="preserve"> </w:t>
      </w:r>
      <w:proofErr w:type="spellStart"/>
      <w:r w:rsidR="00F235EE">
        <w:rPr>
          <w:rFonts w:ascii="Arial Narrow" w:hAnsi="Arial Narrow" w:cs="Times New Roman"/>
        </w:rPr>
        <w:t>bizenzé</w:t>
      </w:r>
      <w:proofErr w:type="spellEnd"/>
      <w:r w:rsidR="00F235EE">
        <w:rPr>
          <w:rFonts w:ascii="Arial Narrow" w:hAnsi="Arial Narrow" w:cs="Times New Roman"/>
        </w:rPr>
        <w:t xml:space="preserve"> et </w:t>
      </w:r>
      <w:proofErr w:type="spellStart"/>
      <w:r w:rsidR="00F235EE">
        <w:rPr>
          <w:rFonts w:ascii="Arial Narrow" w:hAnsi="Arial Narrow" w:cs="Times New Roman"/>
        </w:rPr>
        <w:t>Tandou</w:t>
      </w:r>
      <w:proofErr w:type="spellEnd"/>
      <w:r w:rsidR="00F235EE">
        <w:rPr>
          <w:rFonts w:ascii="Arial Narrow" w:hAnsi="Arial Narrow" w:cs="Times New Roman"/>
        </w:rPr>
        <w:t xml:space="preserve"> </w:t>
      </w:r>
      <w:proofErr w:type="spellStart"/>
      <w:r w:rsidR="00F235EE">
        <w:rPr>
          <w:rFonts w:ascii="Arial Narrow" w:hAnsi="Arial Narrow" w:cs="Times New Roman"/>
        </w:rPr>
        <w:t>mboma</w:t>
      </w:r>
      <w:proofErr w:type="spellEnd"/>
      <w:r w:rsidR="00F235EE">
        <w:rPr>
          <w:rFonts w:ascii="Arial Narrow" w:hAnsi="Arial Narrow" w:cs="Times New Roman"/>
        </w:rPr>
        <w:t>) ;</w:t>
      </w:r>
    </w:p>
    <w:p w:rsidR="00767110" w:rsidRDefault="00F235EE" w:rsidP="006561F7">
      <w:pPr>
        <w:pStyle w:val="Paragraphedeliste"/>
        <w:numPr>
          <w:ilvl w:val="0"/>
          <w:numId w:val="11"/>
        </w:numPr>
        <w:spacing w:after="0"/>
        <w:jc w:val="both"/>
        <w:rPr>
          <w:rFonts w:ascii="Arial Narrow" w:hAnsi="Arial Narrow" w:cs="Times New Roman"/>
        </w:rPr>
      </w:pPr>
      <w:r>
        <w:rPr>
          <w:rFonts w:ascii="Arial Narrow" w:hAnsi="Arial Narrow" w:cs="Times New Roman"/>
        </w:rPr>
        <w:t xml:space="preserve">Evaluer la mise en œuvre du projet </w:t>
      </w:r>
      <w:r w:rsidR="00767110" w:rsidRPr="00767110">
        <w:rPr>
          <w:rFonts w:ascii="Arial Narrow" w:hAnsi="Arial Narrow" w:cs="Times New Roman"/>
        </w:rPr>
        <w:t>dans ses diverses composantes ;</w:t>
      </w:r>
    </w:p>
    <w:p w:rsidR="00667F6B" w:rsidRPr="00667F6B" w:rsidRDefault="00667F6B" w:rsidP="006561F7">
      <w:pPr>
        <w:pStyle w:val="Paragraphedeliste"/>
        <w:numPr>
          <w:ilvl w:val="0"/>
          <w:numId w:val="11"/>
        </w:numPr>
        <w:spacing w:after="0"/>
        <w:jc w:val="both"/>
        <w:rPr>
          <w:rFonts w:ascii="Arial Narrow" w:hAnsi="Arial Narrow" w:cs="Times New Roman"/>
        </w:rPr>
      </w:pPr>
      <w:r w:rsidRPr="00656F72">
        <w:rPr>
          <w:rFonts w:ascii="Arial Narrow" w:hAnsi="Arial Narrow" w:cs="Times New Roman"/>
        </w:rPr>
        <w:t>Evaluer le</w:t>
      </w:r>
      <w:r w:rsidR="00656F72">
        <w:rPr>
          <w:rFonts w:ascii="Arial Narrow" w:hAnsi="Arial Narrow" w:cs="Times New Roman"/>
        </w:rPr>
        <w:t xml:space="preserve"> dispositif </w:t>
      </w:r>
      <w:r w:rsidRPr="00656F72">
        <w:rPr>
          <w:rFonts w:ascii="Arial Narrow" w:hAnsi="Arial Narrow" w:cs="Times New Roman"/>
        </w:rPr>
        <w:t>de suivi-évaluation du projet</w:t>
      </w:r>
      <w:r>
        <w:rPr>
          <w:rFonts w:ascii="Arial Narrow" w:hAnsi="Arial Narrow" w:cs="Times New Roman"/>
        </w:rPr>
        <w:t> ;</w:t>
      </w:r>
    </w:p>
    <w:p w:rsidR="00F235EE" w:rsidRDefault="00F235EE" w:rsidP="006561F7">
      <w:pPr>
        <w:pStyle w:val="Paragraphedeliste"/>
        <w:numPr>
          <w:ilvl w:val="0"/>
          <w:numId w:val="11"/>
        </w:numPr>
        <w:spacing w:after="0"/>
        <w:jc w:val="both"/>
        <w:rPr>
          <w:rFonts w:ascii="Arial Narrow" w:hAnsi="Arial Narrow" w:cs="Times New Roman"/>
        </w:rPr>
      </w:pPr>
      <w:r>
        <w:rPr>
          <w:rFonts w:ascii="Arial Narrow" w:hAnsi="Arial Narrow" w:cs="Times New Roman"/>
        </w:rPr>
        <w:t>Evaluer la pertinence, l’efficacité, l’efficience et la durabilité du projet ;</w:t>
      </w:r>
    </w:p>
    <w:p w:rsidR="00E41000" w:rsidRPr="00667F6B" w:rsidRDefault="00E41000" w:rsidP="00E41000">
      <w:pPr>
        <w:pStyle w:val="Paragraphedeliste"/>
        <w:numPr>
          <w:ilvl w:val="0"/>
          <w:numId w:val="11"/>
        </w:numPr>
        <w:spacing w:after="0"/>
        <w:jc w:val="both"/>
        <w:rPr>
          <w:rFonts w:ascii="Arial Narrow" w:hAnsi="Arial Narrow" w:cs="Times New Roman"/>
        </w:rPr>
      </w:pPr>
      <w:r w:rsidRPr="00656F72">
        <w:rPr>
          <w:rFonts w:ascii="Arial Narrow" w:hAnsi="Arial Narrow" w:cs="Times New Roman"/>
        </w:rPr>
        <w:t>Evaluer le degré de satisfaction des bénéficiaires vis-à-vis des résultats obtenus</w:t>
      </w:r>
      <w:r>
        <w:rPr>
          <w:rFonts w:ascii="Arial Narrow" w:hAnsi="Arial Narrow" w:cs="Times New Roman"/>
        </w:rPr>
        <w:t> ;</w:t>
      </w:r>
    </w:p>
    <w:p w:rsidR="00E41000" w:rsidRPr="00F235EE" w:rsidRDefault="00E41000" w:rsidP="00E41000">
      <w:pPr>
        <w:pStyle w:val="Paragraphedeliste"/>
        <w:numPr>
          <w:ilvl w:val="0"/>
          <w:numId w:val="11"/>
        </w:numPr>
        <w:spacing w:after="0"/>
        <w:jc w:val="both"/>
        <w:rPr>
          <w:rFonts w:ascii="Arial Narrow" w:hAnsi="Arial Narrow" w:cs="Times New Roman"/>
        </w:rPr>
      </w:pPr>
      <w:r>
        <w:rPr>
          <w:rFonts w:ascii="Arial Narrow" w:hAnsi="Arial Narrow" w:cs="Times New Roman"/>
        </w:rPr>
        <w:t>Evaluer la contribution du projet Villages du millénaire à l’effet 66 du CPAP 2009-2013 ;</w:t>
      </w:r>
    </w:p>
    <w:p w:rsidR="00A2676D" w:rsidRDefault="00486DC3" w:rsidP="006561F7">
      <w:pPr>
        <w:pStyle w:val="Paragraphedeliste"/>
        <w:numPr>
          <w:ilvl w:val="0"/>
          <w:numId w:val="11"/>
        </w:numPr>
        <w:spacing w:after="0"/>
        <w:jc w:val="both"/>
        <w:rPr>
          <w:rFonts w:ascii="Arial Narrow" w:hAnsi="Arial Narrow" w:cs="Times New Roman"/>
        </w:rPr>
      </w:pPr>
      <w:r w:rsidRPr="00F235EE">
        <w:rPr>
          <w:rFonts w:ascii="Arial Narrow" w:hAnsi="Arial Narrow" w:cs="Times New Roman"/>
        </w:rPr>
        <w:t>Identifier les facteurs de succès et les obstacles à l’atteinte des résultats escomptés</w:t>
      </w:r>
      <w:r w:rsidR="00A2676D" w:rsidRPr="00F235EE">
        <w:rPr>
          <w:rFonts w:ascii="Arial Narrow" w:hAnsi="Arial Narrow" w:cs="Times New Roman"/>
        </w:rPr>
        <w:t> ;</w:t>
      </w:r>
    </w:p>
    <w:p w:rsidR="00A2676D" w:rsidRPr="00A2676D" w:rsidRDefault="00A2676D" w:rsidP="006561F7">
      <w:pPr>
        <w:pStyle w:val="Paragraphedeliste"/>
        <w:numPr>
          <w:ilvl w:val="0"/>
          <w:numId w:val="11"/>
        </w:numPr>
        <w:spacing w:after="0"/>
        <w:jc w:val="both"/>
        <w:rPr>
          <w:rFonts w:ascii="Arial Narrow" w:hAnsi="Arial Narrow" w:cs="Times New Roman"/>
        </w:rPr>
      </w:pPr>
      <w:r w:rsidRPr="00A2676D">
        <w:rPr>
          <w:rFonts w:ascii="Arial Narrow" w:hAnsi="Arial Narrow" w:cs="Times New Roman"/>
        </w:rPr>
        <w:t xml:space="preserve">Formuler des recommandations et nouvelles orientations pour la </w:t>
      </w:r>
      <w:r w:rsidR="00F235EE">
        <w:rPr>
          <w:rFonts w:ascii="Arial Narrow" w:hAnsi="Arial Narrow" w:cs="Times New Roman"/>
        </w:rPr>
        <w:t>consolidation</w:t>
      </w:r>
      <w:r w:rsidRPr="00A2676D">
        <w:rPr>
          <w:rFonts w:ascii="Arial Narrow" w:hAnsi="Arial Narrow" w:cs="Times New Roman"/>
        </w:rPr>
        <w:t xml:space="preserve"> de la stratégie basée sur les Villages du Millénaire en République du Congo</w:t>
      </w:r>
      <w:r>
        <w:rPr>
          <w:rFonts w:ascii="Arial Narrow" w:hAnsi="Arial Narrow" w:cs="Times New Roman"/>
        </w:rPr>
        <w:t>.</w:t>
      </w:r>
    </w:p>
    <w:p w:rsidR="00525CB7" w:rsidRDefault="00525CB7" w:rsidP="00CB2605">
      <w:pPr>
        <w:spacing w:after="0"/>
        <w:jc w:val="both"/>
        <w:rPr>
          <w:rFonts w:ascii="Arial Narrow" w:hAnsi="Arial Narrow" w:cs="Times New Roman"/>
        </w:rPr>
      </w:pPr>
    </w:p>
    <w:p w:rsidR="00793A61" w:rsidRPr="00BB5656" w:rsidRDefault="00793A61" w:rsidP="00CB2605">
      <w:pPr>
        <w:spacing w:after="0"/>
        <w:jc w:val="both"/>
        <w:rPr>
          <w:rFonts w:ascii="Arial Narrow" w:hAnsi="Arial Narrow" w:cs="Times New Roman"/>
        </w:rPr>
      </w:pPr>
    </w:p>
    <w:p w:rsidR="00CB2605" w:rsidRPr="00BB5656" w:rsidRDefault="000D0305" w:rsidP="00A62D69">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P</w:t>
      </w:r>
      <w:r w:rsidR="008654EA" w:rsidRPr="00BB5656">
        <w:rPr>
          <w:rFonts w:ascii="Arial Narrow" w:hAnsi="Arial Narrow" w:cs="Times New Roman"/>
          <w:b/>
          <w:smallCaps/>
        </w:rPr>
        <w:t>ortée de l’évaluation</w:t>
      </w:r>
    </w:p>
    <w:p w:rsidR="00F27DE1" w:rsidRPr="00BB5656" w:rsidRDefault="00F27DE1" w:rsidP="00CB2605">
      <w:pPr>
        <w:spacing w:after="0"/>
        <w:jc w:val="both"/>
        <w:rPr>
          <w:rFonts w:ascii="Arial Narrow" w:hAnsi="Arial Narrow" w:cs="Times New Roman"/>
        </w:rPr>
      </w:pPr>
    </w:p>
    <w:p w:rsidR="00033EC6" w:rsidRDefault="00D029DF" w:rsidP="00525CB7">
      <w:pPr>
        <w:spacing w:after="0"/>
        <w:ind w:firstLine="708"/>
        <w:jc w:val="both"/>
        <w:rPr>
          <w:rFonts w:ascii="Arial Narrow" w:hAnsi="Arial Narrow" w:cs="Times New Roman"/>
        </w:rPr>
      </w:pPr>
      <w:r w:rsidRPr="00BB5656">
        <w:rPr>
          <w:rFonts w:ascii="Arial Narrow" w:hAnsi="Arial Narrow" w:cs="Times New Roman"/>
        </w:rPr>
        <w:t>L</w:t>
      </w:r>
      <w:r w:rsidR="00B514E3">
        <w:rPr>
          <w:rFonts w:ascii="Arial Narrow" w:hAnsi="Arial Narrow" w:cs="Times New Roman"/>
        </w:rPr>
        <w:t>’équipe de</w:t>
      </w:r>
      <w:r w:rsidR="00525CB7">
        <w:rPr>
          <w:rFonts w:ascii="Arial Narrow" w:hAnsi="Arial Narrow" w:cs="Times New Roman"/>
        </w:rPr>
        <w:t xml:space="preserve"> consultant</w:t>
      </w:r>
      <w:r w:rsidR="00B514E3">
        <w:rPr>
          <w:rFonts w:ascii="Arial Narrow" w:hAnsi="Arial Narrow" w:cs="Times New Roman"/>
        </w:rPr>
        <w:t>s</w:t>
      </w:r>
      <w:r w:rsidRPr="00BB5656">
        <w:rPr>
          <w:rFonts w:ascii="Arial Narrow" w:hAnsi="Arial Narrow" w:cs="Times New Roman"/>
        </w:rPr>
        <w:t xml:space="preserve"> </w:t>
      </w:r>
      <w:r w:rsidR="0086144A">
        <w:rPr>
          <w:rFonts w:ascii="Arial Narrow" w:hAnsi="Arial Narrow" w:cs="Times New Roman"/>
        </w:rPr>
        <w:t>évaluera le</w:t>
      </w:r>
      <w:r w:rsidRPr="00BB5656">
        <w:rPr>
          <w:rFonts w:ascii="Arial Narrow" w:hAnsi="Arial Narrow" w:cs="Times New Roman"/>
        </w:rPr>
        <w:t xml:space="preserve"> </w:t>
      </w:r>
      <w:r w:rsidR="00525CB7">
        <w:rPr>
          <w:rFonts w:ascii="Arial Narrow" w:hAnsi="Arial Narrow" w:cs="Times New Roman"/>
        </w:rPr>
        <w:t>projet en tenant compte dans ses analyses des piliers programmatiques du PNUD</w:t>
      </w:r>
      <w:r w:rsidR="00033EC6">
        <w:rPr>
          <w:rFonts w:ascii="Arial Narrow" w:hAnsi="Arial Narrow" w:cs="Times New Roman"/>
        </w:rPr>
        <w:t> :</w:t>
      </w:r>
    </w:p>
    <w:p w:rsidR="00033EC6" w:rsidRPr="00033EC6" w:rsidRDefault="00033EC6" w:rsidP="006561F7">
      <w:pPr>
        <w:pStyle w:val="Paragraphedeliste"/>
        <w:numPr>
          <w:ilvl w:val="0"/>
          <w:numId w:val="6"/>
        </w:numPr>
        <w:spacing w:after="0"/>
        <w:jc w:val="both"/>
        <w:rPr>
          <w:rFonts w:ascii="Arial Narrow" w:hAnsi="Arial Narrow" w:cs="Times New Roman"/>
        </w:rPr>
      </w:pPr>
      <w:r w:rsidRPr="00033EC6">
        <w:rPr>
          <w:rFonts w:ascii="Arial Narrow" w:hAnsi="Arial Narrow" w:cs="Times New Roman"/>
        </w:rPr>
        <w:t>L’égalité des genres</w:t>
      </w:r>
      <w:r>
        <w:rPr>
          <w:rFonts w:ascii="Arial Narrow" w:hAnsi="Arial Narrow" w:cs="Times New Roman"/>
        </w:rPr>
        <w:t> ;</w:t>
      </w:r>
    </w:p>
    <w:p w:rsidR="003918E7" w:rsidRDefault="003918E7" w:rsidP="006561F7">
      <w:pPr>
        <w:pStyle w:val="Paragraphedeliste"/>
        <w:numPr>
          <w:ilvl w:val="0"/>
          <w:numId w:val="6"/>
        </w:numPr>
        <w:spacing w:after="0"/>
        <w:jc w:val="both"/>
        <w:rPr>
          <w:rFonts w:ascii="Arial Narrow" w:hAnsi="Arial Narrow" w:cs="Times New Roman"/>
        </w:rPr>
      </w:pPr>
      <w:r>
        <w:rPr>
          <w:rFonts w:ascii="Arial Narrow" w:hAnsi="Arial Narrow" w:cs="Times New Roman"/>
        </w:rPr>
        <w:lastRenderedPageBreak/>
        <w:t>Les droits humains ;</w:t>
      </w:r>
    </w:p>
    <w:p w:rsidR="00033EC6" w:rsidRPr="00033EC6" w:rsidRDefault="00033EC6" w:rsidP="006561F7">
      <w:pPr>
        <w:pStyle w:val="Paragraphedeliste"/>
        <w:numPr>
          <w:ilvl w:val="0"/>
          <w:numId w:val="6"/>
        </w:numPr>
        <w:spacing w:after="0"/>
        <w:jc w:val="both"/>
        <w:rPr>
          <w:rFonts w:ascii="Arial Narrow" w:hAnsi="Arial Narrow" w:cs="Times New Roman"/>
        </w:rPr>
      </w:pPr>
      <w:r w:rsidRPr="00033EC6">
        <w:rPr>
          <w:rFonts w:ascii="Arial Narrow" w:hAnsi="Arial Narrow" w:cs="Times New Roman"/>
        </w:rPr>
        <w:t xml:space="preserve">L’appropriation </w:t>
      </w:r>
      <w:r w:rsidR="00A13C90">
        <w:rPr>
          <w:rFonts w:ascii="Arial Narrow" w:hAnsi="Arial Narrow" w:cs="Times New Roman"/>
        </w:rPr>
        <w:t xml:space="preserve">locale et </w:t>
      </w:r>
      <w:r w:rsidRPr="00033EC6">
        <w:rPr>
          <w:rFonts w:ascii="Arial Narrow" w:hAnsi="Arial Narrow" w:cs="Times New Roman"/>
        </w:rPr>
        <w:t>nationale</w:t>
      </w:r>
      <w:r>
        <w:rPr>
          <w:rFonts w:ascii="Arial Narrow" w:hAnsi="Arial Narrow" w:cs="Times New Roman"/>
        </w:rPr>
        <w:t> ;</w:t>
      </w:r>
    </w:p>
    <w:p w:rsidR="005304E7" w:rsidRDefault="00033EC6" w:rsidP="006561F7">
      <w:pPr>
        <w:pStyle w:val="Paragraphedeliste"/>
        <w:numPr>
          <w:ilvl w:val="0"/>
          <w:numId w:val="6"/>
        </w:numPr>
        <w:spacing w:after="0"/>
        <w:jc w:val="both"/>
        <w:rPr>
          <w:rFonts w:ascii="Arial Narrow" w:hAnsi="Arial Narrow" w:cs="Times New Roman"/>
        </w:rPr>
      </w:pPr>
      <w:r w:rsidRPr="00033EC6">
        <w:rPr>
          <w:rFonts w:ascii="Arial Narrow" w:hAnsi="Arial Narrow" w:cs="Times New Roman"/>
        </w:rPr>
        <w:t>Le renforcement des compétences</w:t>
      </w:r>
      <w:r w:rsidR="003918E7">
        <w:rPr>
          <w:rFonts w:ascii="Arial Narrow" w:hAnsi="Arial Narrow" w:cs="Times New Roman"/>
        </w:rPr>
        <w:t xml:space="preserve"> locales et nationales</w:t>
      </w:r>
      <w:r>
        <w:rPr>
          <w:rFonts w:ascii="Arial Narrow" w:hAnsi="Arial Narrow" w:cs="Times New Roman"/>
        </w:rPr>
        <w:t>.</w:t>
      </w:r>
    </w:p>
    <w:p w:rsidR="0086144A" w:rsidRDefault="0086144A" w:rsidP="0086144A">
      <w:pPr>
        <w:spacing w:after="0"/>
        <w:jc w:val="both"/>
        <w:rPr>
          <w:rFonts w:ascii="Arial Narrow" w:hAnsi="Arial Narrow" w:cs="Times New Roman"/>
        </w:rPr>
      </w:pPr>
    </w:p>
    <w:p w:rsidR="007245C7" w:rsidRDefault="00FD069A" w:rsidP="0086144A">
      <w:pPr>
        <w:spacing w:after="0"/>
        <w:ind w:firstLine="708"/>
        <w:jc w:val="both"/>
        <w:rPr>
          <w:rFonts w:ascii="Arial Narrow" w:hAnsi="Arial Narrow" w:cs="Times New Roman"/>
        </w:rPr>
      </w:pPr>
      <w:r>
        <w:rPr>
          <w:rFonts w:ascii="Arial Narrow" w:hAnsi="Arial Narrow" w:cs="Times New Roman"/>
        </w:rPr>
        <w:t>Pour atteindre les objectifs</w:t>
      </w:r>
      <w:r w:rsidR="00B514E3">
        <w:rPr>
          <w:rFonts w:ascii="Arial Narrow" w:hAnsi="Arial Narrow" w:cs="Times New Roman"/>
        </w:rPr>
        <w:t xml:space="preserve"> spécifiques de l’évaluation, l’équipe de</w:t>
      </w:r>
      <w:r>
        <w:rPr>
          <w:rFonts w:ascii="Arial Narrow" w:hAnsi="Arial Narrow" w:cs="Times New Roman"/>
        </w:rPr>
        <w:t xml:space="preserve"> consultant</w:t>
      </w:r>
      <w:r w:rsidR="00B514E3">
        <w:rPr>
          <w:rFonts w:ascii="Arial Narrow" w:hAnsi="Arial Narrow" w:cs="Times New Roman"/>
        </w:rPr>
        <w:t>s</w:t>
      </w:r>
      <w:r>
        <w:rPr>
          <w:rFonts w:ascii="Arial Narrow" w:hAnsi="Arial Narrow" w:cs="Times New Roman"/>
        </w:rPr>
        <w:t xml:space="preserve"> devra s’appuyer sur les critères énoncés ci-dessous et répondre aux questions et préoccupations suivantes</w:t>
      </w:r>
      <w:r w:rsidR="000D258E">
        <w:rPr>
          <w:rFonts w:ascii="Arial Narrow" w:hAnsi="Arial Narrow" w:cs="Times New Roman"/>
        </w:rPr>
        <w:t> :</w:t>
      </w:r>
    </w:p>
    <w:p w:rsidR="000D258E" w:rsidRDefault="000D258E" w:rsidP="000D258E">
      <w:pPr>
        <w:spacing w:after="0"/>
        <w:jc w:val="both"/>
        <w:rPr>
          <w:rFonts w:ascii="Arial Narrow" w:hAnsi="Arial Narrow" w:cs="Times New Roman"/>
        </w:rPr>
      </w:pPr>
    </w:p>
    <w:p w:rsidR="00F235EE" w:rsidRDefault="00781620" w:rsidP="006561F7">
      <w:pPr>
        <w:pStyle w:val="Paragraphedeliste"/>
        <w:numPr>
          <w:ilvl w:val="0"/>
          <w:numId w:val="5"/>
        </w:numPr>
        <w:spacing w:after="0"/>
        <w:jc w:val="both"/>
        <w:rPr>
          <w:rFonts w:ascii="Arial Narrow" w:hAnsi="Arial Narrow" w:cs="Times New Roman"/>
          <w:b/>
        </w:rPr>
      </w:pPr>
      <w:r w:rsidRPr="00781620">
        <w:rPr>
          <w:rFonts w:ascii="Arial Narrow" w:hAnsi="Arial Narrow" w:cs="Times New Roman"/>
          <w:b/>
        </w:rPr>
        <w:t xml:space="preserve">Evaluer </w:t>
      </w:r>
      <w:r w:rsidR="00F235EE">
        <w:rPr>
          <w:rFonts w:ascii="Arial Narrow" w:hAnsi="Arial Narrow" w:cs="Times New Roman"/>
          <w:b/>
        </w:rPr>
        <w:t>le processus de formulation du projet</w:t>
      </w:r>
    </w:p>
    <w:p w:rsidR="00F235EE" w:rsidRDefault="00F235EE" w:rsidP="006561F7">
      <w:pPr>
        <w:pStyle w:val="Paragraphedeliste"/>
        <w:numPr>
          <w:ilvl w:val="0"/>
          <w:numId w:val="10"/>
        </w:numPr>
        <w:spacing w:after="0"/>
        <w:jc w:val="both"/>
        <w:rPr>
          <w:rFonts w:ascii="Arial Narrow" w:hAnsi="Arial Narrow" w:cs="Times New Roman"/>
        </w:rPr>
      </w:pPr>
      <w:r w:rsidRPr="00F235EE">
        <w:rPr>
          <w:rFonts w:ascii="Arial Narrow" w:hAnsi="Arial Narrow" w:cs="Times New Roman"/>
        </w:rPr>
        <w:t xml:space="preserve">Les objectifs et les résultats du projet sont-ils clairs </w:t>
      </w:r>
      <w:r>
        <w:rPr>
          <w:rFonts w:ascii="Arial Narrow" w:hAnsi="Arial Narrow" w:cs="Times New Roman"/>
        </w:rPr>
        <w:t>et réalisables dans le délai imparti ?</w:t>
      </w:r>
    </w:p>
    <w:p w:rsidR="00F235EE" w:rsidRDefault="00F235EE"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Les capacités des structures chargées de l’</w:t>
      </w:r>
      <w:r w:rsidR="003530F9">
        <w:rPr>
          <w:rFonts w:ascii="Arial Narrow" w:hAnsi="Arial Narrow" w:cs="Times New Roman"/>
        </w:rPr>
        <w:t>exécution</w:t>
      </w:r>
      <w:r>
        <w:rPr>
          <w:rFonts w:ascii="Arial Narrow" w:hAnsi="Arial Narrow" w:cs="Times New Roman"/>
        </w:rPr>
        <w:t xml:space="preserve"> du projet et des acteurs impliqués dans sa mise en œuvre ont-elles </w:t>
      </w:r>
      <w:r w:rsidR="003530F9">
        <w:rPr>
          <w:rFonts w:ascii="Arial Narrow" w:hAnsi="Arial Narrow" w:cs="Times New Roman"/>
        </w:rPr>
        <w:t>été correctement prises en compte lors de la conception du projet ?</w:t>
      </w:r>
    </w:p>
    <w:p w:rsidR="003530F9" w:rsidRDefault="003530F9"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Les leçons tirées d’autres projets pertinents ont-elles été correctement incorporés dans la conception du projet ?</w:t>
      </w:r>
    </w:p>
    <w:p w:rsidR="003530F9" w:rsidRDefault="003530F9"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Les accords de partenariat ont-ils été correctement identifiés et les rôles et responsabilités négociés avant l’approbation du projet ?</w:t>
      </w:r>
    </w:p>
    <w:p w:rsidR="003530F9" w:rsidRDefault="003530F9"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La problématique du genre a-t-elle été prise en compte dans la conception du projet ?</w:t>
      </w:r>
    </w:p>
    <w:p w:rsidR="003530F9" w:rsidRDefault="003530F9"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 xml:space="preserve">Les problèmes liés à la durabilité </w:t>
      </w:r>
      <w:r w:rsidR="008365C4">
        <w:rPr>
          <w:rFonts w:ascii="Arial Narrow" w:hAnsi="Arial Narrow" w:cs="Times New Roman"/>
        </w:rPr>
        <w:t>du projet ont-ils été pris en compte dans la conception du projet ?</w:t>
      </w:r>
    </w:p>
    <w:p w:rsidR="003530F9" w:rsidRPr="00F235EE" w:rsidRDefault="003530F9"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Les ressources nécessaires (personnel, financières, matérielles) pour la mise en œuvre du projet ont-elles été correctement évaluées et prise en compte dans la conception du projet ?</w:t>
      </w:r>
    </w:p>
    <w:p w:rsidR="00F235EE" w:rsidRPr="00F235EE" w:rsidRDefault="00F235EE" w:rsidP="008365C4">
      <w:pPr>
        <w:pStyle w:val="Paragraphedeliste"/>
        <w:spacing w:after="0"/>
        <w:ind w:left="360"/>
        <w:jc w:val="both"/>
        <w:rPr>
          <w:rFonts w:ascii="Arial Narrow" w:hAnsi="Arial Narrow" w:cs="Times New Roman"/>
        </w:rPr>
      </w:pPr>
    </w:p>
    <w:p w:rsidR="008D0366" w:rsidRPr="00781620" w:rsidRDefault="008558F5" w:rsidP="006561F7">
      <w:pPr>
        <w:pStyle w:val="Paragraphedeliste"/>
        <w:numPr>
          <w:ilvl w:val="0"/>
          <w:numId w:val="5"/>
        </w:numPr>
        <w:spacing w:after="0"/>
        <w:jc w:val="both"/>
        <w:rPr>
          <w:rFonts w:ascii="Arial Narrow" w:hAnsi="Arial Narrow" w:cs="Times New Roman"/>
          <w:b/>
        </w:rPr>
      </w:pPr>
      <w:r>
        <w:rPr>
          <w:rFonts w:ascii="Arial Narrow" w:hAnsi="Arial Narrow" w:cs="Times New Roman"/>
          <w:b/>
        </w:rPr>
        <w:t xml:space="preserve">Evaluer </w:t>
      </w:r>
      <w:r w:rsidR="00781620" w:rsidRPr="00781620">
        <w:rPr>
          <w:rFonts w:ascii="Arial Narrow" w:hAnsi="Arial Narrow" w:cs="Times New Roman"/>
          <w:b/>
        </w:rPr>
        <w:t>la mise en œuvre du projet dans ses diverses composantes</w:t>
      </w:r>
    </w:p>
    <w:p w:rsidR="001A342C" w:rsidRDefault="008558F5" w:rsidP="006561F7">
      <w:pPr>
        <w:pStyle w:val="Paragraphedeliste"/>
        <w:numPr>
          <w:ilvl w:val="0"/>
          <w:numId w:val="10"/>
        </w:numPr>
        <w:spacing w:after="0"/>
        <w:jc w:val="both"/>
        <w:rPr>
          <w:rFonts w:ascii="Arial Narrow" w:hAnsi="Arial Narrow" w:cs="Times New Roman"/>
        </w:rPr>
      </w:pPr>
      <w:r w:rsidRPr="001A342C">
        <w:rPr>
          <w:rFonts w:ascii="Arial Narrow" w:hAnsi="Arial Narrow" w:cs="Times New Roman"/>
        </w:rPr>
        <w:t>Le cadre logique du projet et les plans de travail</w:t>
      </w:r>
      <w:r w:rsidR="001A342C" w:rsidRPr="001A342C">
        <w:rPr>
          <w:rFonts w:ascii="Arial Narrow" w:hAnsi="Arial Narrow" w:cs="Times New Roman"/>
        </w:rPr>
        <w:t xml:space="preserve"> ont-ils été utilisés comme outils de gestion durant la mise en œuvre du projet ?</w:t>
      </w:r>
    </w:p>
    <w:p w:rsidR="001A342C" w:rsidRDefault="001A342C"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 xml:space="preserve">Le processus de </w:t>
      </w:r>
      <w:r w:rsidR="00B265F2">
        <w:rPr>
          <w:rFonts w:ascii="Arial Narrow" w:hAnsi="Arial Narrow" w:cs="Times New Roman"/>
        </w:rPr>
        <w:t xml:space="preserve">procurment </w:t>
      </w:r>
      <w:r>
        <w:rPr>
          <w:rFonts w:ascii="Arial Narrow" w:hAnsi="Arial Narrow" w:cs="Times New Roman"/>
        </w:rPr>
        <w:t>était-il approprié ?</w:t>
      </w:r>
    </w:p>
    <w:p w:rsidR="001A342C" w:rsidRDefault="001A342C"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La mise à disposition des fonds s’est-elle déroulée comme prévu ?</w:t>
      </w:r>
    </w:p>
    <w:p w:rsidR="001A342C" w:rsidRDefault="001A342C"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 xml:space="preserve">Comment la gestion axée sur les </w:t>
      </w:r>
      <w:r w:rsidR="00E36480">
        <w:rPr>
          <w:rFonts w:ascii="Arial Narrow" w:hAnsi="Arial Narrow" w:cs="Times New Roman"/>
        </w:rPr>
        <w:t>résultats</w:t>
      </w:r>
      <w:r>
        <w:rPr>
          <w:rFonts w:ascii="Arial Narrow" w:hAnsi="Arial Narrow" w:cs="Times New Roman"/>
        </w:rPr>
        <w:t xml:space="preserve"> a-t-elle été utilisée lors de la mise en œuvre du projet ?</w:t>
      </w:r>
    </w:p>
    <w:p w:rsidR="001A342C" w:rsidRDefault="00B45DB8"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Quel est le niveau d’efficacité des accords de partenariats pour le projet ?</w:t>
      </w:r>
    </w:p>
    <w:p w:rsidR="001A342C" w:rsidRDefault="001A342C"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Les capacités locales ont-elles été utilisées efficacement lors de la mise en œuvre du projet ?</w:t>
      </w:r>
    </w:p>
    <w:p w:rsidR="00E36480" w:rsidRDefault="00E36480"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Quels enseignements peut-on tirer de la mise en œuvre du projet ?</w:t>
      </w:r>
    </w:p>
    <w:p w:rsidR="00E36480" w:rsidRDefault="00E36480" w:rsidP="00E36480">
      <w:pPr>
        <w:spacing w:after="0"/>
        <w:jc w:val="both"/>
        <w:rPr>
          <w:rFonts w:ascii="Arial Narrow" w:hAnsi="Arial Narrow" w:cs="Times New Roman"/>
        </w:rPr>
      </w:pPr>
    </w:p>
    <w:p w:rsidR="00667F6B" w:rsidRPr="00094594" w:rsidRDefault="00667F6B" w:rsidP="00094594">
      <w:pPr>
        <w:pStyle w:val="Paragraphedeliste"/>
        <w:numPr>
          <w:ilvl w:val="0"/>
          <w:numId w:val="5"/>
        </w:numPr>
        <w:spacing w:after="0"/>
        <w:jc w:val="both"/>
        <w:rPr>
          <w:rFonts w:ascii="Arial Narrow" w:hAnsi="Arial Narrow" w:cs="Times New Roman"/>
          <w:b/>
        </w:rPr>
      </w:pPr>
      <w:r w:rsidRPr="00094594">
        <w:rPr>
          <w:rFonts w:ascii="Arial Narrow" w:hAnsi="Arial Narrow" w:cs="Times New Roman"/>
          <w:b/>
        </w:rPr>
        <w:t>Evaluer le</w:t>
      </w:r>
      <w:r w:rsidR="00E41000">
        <w:rPr>
          <w:rFonts w:ascii="Arial Narrow" w:hAnsi="Arial Narrow" w:cs="Times New Roman"/>
          <w:b/>
        </w:rPr>
        <w:t xml:space="preserve"> dispositif</w:t>
      </w:r>
      <w:r w:rsidRPr="00094594">
        <w:rPr>
          <w:rFonts w:ascii="Arial Narrow" w:hAnsi="Arial Narrow" w:cs="Times New Roman"/>
          <w:b/>
        </w:rPr>
        <w:t xml:space="preserve"> de suivi-évaluation mis en œuvre dans le cadre du projet</w:t>
      </w:r>
    </w:p>
    <w:p w:rsidR="00667F6B" w:rsidRDefault="003C0819" w:rsidP="00094594">
      <w:pPr>
        <w:pStyle w:val="Paragraphedeliste"/>
        <w:numPr>
          <w:ilvl w:val="0"/>
          <w:numId w:val="10"/>
        </w:numPr>
        <w:spacing w:after="0"/>
        <w:jc w:val="both"/>
        <w:rPr>
          <w:rFonts w:ascii="Arial Narrow" w:hAnsi="Arial Narrow" w:cs="Times New Roman"/>
        </w:rPr>
      </w:pPr>
      <w:r>
        <w:rPr>
          <w:rFonts w:ascii="Arial Narrow" w:hAnsi="Arial Narrow" w:cs="Times New Roman"/>
        </w:rPr>
        <w:t>Quel est le niveau de qualité, d’efficacité et d’efficience du processus de suivi-évaluation du projet ?</w:t>
      </w:r>
    </w:p>
    <w:p w:rsidR="0026589F" w:rsidRPr="0026589F" w:rsidRDefault="0026589F" w:rsidP="0026589F">
      <w:pPr>
        <w:pStyle w:val="Paragraphedeliste"/>
        <w:numPr>
          <w:ilvl w:val="0"/>
          <w:numId w:val="10"/>
        </w:numPr>
        <w:spacing w:after="0"/>
        <w:jc w:val="both"/>
        <w:rPr>
          <w:rFonts w:ascii="Arial Narrow" w:hAnsi="Arial Narrow" w:cs="Times New Roman"/>
        </w:rPr>
      </w:pPr>
      <w:r>
        <w:rPr>
          <w:rFonts w:ascii="Arial Narrow" w:hAnsi="Arial Narrow" w:cs="Times New Roman"/>
        </w:rPr>
        <w:t>Les rapports sur l’état d’avancement du projet ont-ils été produits avec précision, en temps opportun ?</w:t>
      </w:r>
    </w:p>
    <w:p w:rsidR="0074131D" w:rsidRDefault="0074131D" w:rsidP="00094594">
      <w:pPr>
        <w:pStyle w:val="Paragraphedeliste"/>
        <w:numPr>
          <w:ilvl w:val="0"/>
          <w:numId w:val="10"/>
        </w:numPr>
        <w:spacing w:after="0"/>
        <w:jc w:val="both"/>
        <w:rPr>
          <w:rFonts w:ascii="Arial Narrow" w:hAnsi="Arial Narrow" w:cs="Times New Roman"/>
        </w:rPr>
      </w:pPr>
      <w:r>
        <w:rPr>
          <w:rFonts w:ascii="Arial Narrow" w:hAnsi="Arial Narrow" w:cs="Times New Roman"/>
        </w:rPr>
        <w:t>Quelles sont les mesures à adopter pour améliorer le processus de suivi-évaluation du projet ?</w:t>
      </w:r>
    </w:p>
    <w:p w:rsidR="00667F6B" w:rsidRPr="00E36480" w:rsidRDefault="00667F6B" w:rsidP="00E36480">
      <w:pPr>
        <w:spacing w:after="0"/>
        <w:jc w:val="both"/>
        <w:rPr>
          <w:rFonts w:ascii="Arial Narrow" w:hAnsi="Arial Narrow" w:cs="Times New Roman"/>
        </w:rPr>
      </w:pPr>
    </w:p>
    <w:p w:rsidR="00E36480" w:rsidRDefault="00191BE5" w:rsidP="006561F7">
      <w:pPr>
        <w:pStyle w:val="Paragraphedeliste"/>
        <w:numPr>
          <w:ilvl w:val="0"/>
          <w:numId w:val="5"/>
        </w:numPr>
        <w:spacing w:after="0"/>
        <w:jc w:val="both"/>
        <w:rPr>
          <w:rFonts w:ascii="Arial Narrow" w:hAnsi="Arial Narrow" w:cs="Times New Roman"/>
          <w:b/>
        </w:rPr>
      </w:pPr>
      <w:r w:rsidRPr="00624E81">
        <w:rPr>
          <w:rFonts w:ascii="Arial Narrow" w:hAnsi="Arial Narrow" w:cs="Times New Roman"/>
          <w:b/>
        </w:rPr>
        <w:t>Evaluer l</w:t>
      </w:r>
      <w:r w:rsidR="00E36480">
        <w:rPr>
          <w:rFonts w:ascii="Arial Narrow" w:hAnsi="Arial Narrow" w:cs="Times New Roman"/>
          <w:b/>
        </w:rPr>
        <w:t>a pertinence, l’efficacité</w:t>
      </w:r>
      <w:r w:rsidR="005B3626">
        <w:rPr>
          <w:rFonts w:ascii="Arial Narrow" w:hAnsi="Arial Narrow" w:cs="Times New Roman"/>
          <w:b/>
        </w:rPr>
        <w:t xml:space="preserve"> et l’efficience</w:t>
      </w:r>
      <w:r w:rsidR="00E36480">
        <w:rPr>
          <w:rFonts w:ascii="Arial Narrow" w:hAnsi="Arial Narrow" w:cs="Times New Roman"/>
          <w:b/>
        </w:rPr>
        <w:t xml:space="preserve"> du projet ainsi que la durabilité des résultats obtenus</w:t>
      </w:r>
    </w:p>
    <w:p w:rsidR="00E36480" w:rsidRDefault="00E36480" w:rsidP="00E36480">
      <w:pPr>
        <w:spacing w:after="0"/>
        <w:jc w:val="both"/>
        <w:rPr>
          <w:rFonts w:ascii="Arial Narrow" w:hAnsi="Arial Narrow" w:cs="Times New Roman"/>
          <w:b/>
        </w:rPr>
      </w:pPr>
      <w:r>
        <w:rPr>
          <w:rFonts w:ascii="Arial Narrow" w:hAnsi="Arial Narrow" w:cs="Times New Roman"/>
          <w:b/>
        </w:rPr>
        <w:t>3.1) Pertinence</w:t>
      </w:r>
    </w:p>
    <w:p w:rsidR="003226A2" w:rsidRDefault="00E36480" w:rsidP="006561F7">
      <w:pPr>
        <w:pStyle w:val="Paragraphedeliste"/>
        <w:numPr>
          <w:ilvl w:val="0"/>
          <w:numId w:val="10"/>
        </w:numPr>
        <w:spacing w:after="0"/>
        <w:jc w:val="both"/>
        <w:rPr>
          <w:rFonts w:ascii="Arial Narrow" w:hAnsi="Arial Narrow" w:cs="Times New Roman"/>
        </w:rPr>
      </w:pPr>
      <w:r w:rsidRPr="001A342C">
        <w:rPr>
          <w:rFonts w:ascii="Arial Narrow" w:hAnsi="Arial Narrow" w:cs="Times New Roman"/>
        </w:rPr>
        <w:t xml:space="preserve">Le </w:t>
      </w:r>
      <w:r w:rsidR="003226A2">
        <w:rPr>
          <w:rFonts w:ascii="Arial Narrow" w:hAnsi="Arial Narrow" w:cs="Times New Roman"/>
        </w:rPr>
        <w:t>projet est-il pertinent par rapport aux priorités nationales de développement ?</w:t>
      </w:r>
    </w:p>
    <w:p w:rsidR="003226A2" w:rsidRDefault="003226A2"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Le projet est-il pertinent par rapport au plan d’action pour la mise en œuvre du programme pays 2009-2013 entre le Congo et le PNUD ?</w:t>
      </w:r>
    </w:p>
    <w:p w:rsidR="007221D1" w:rsidRDefault="00517E15" w:rsidP="006561F7">
      <w:pPr>
        <w:pStyle w:val="Paragraphedeliste"/>
        <w:numPr>
          <w:ilvl w:val="0"/>
          <w:numId w:val="10"/>
        </w:numPr>
        <w:spacing w:after="0"/>
        <w:jc w:val="both"/>
        <w:rPr>
          <w:rFonts w:ascii="Arial Narrow" w:hAnsi="Arial Narrow" w:cs="Times New Roman"/>
        </w:rPr>
      </w:pPr>
      <w:r w:rsidRPr="007221D1">
        <w:rPr>
          <w:rFonts w:ascii="Arial Narrow" w:hAnsi="Arial Narrow" w:cs="Times New Roman"/>
        </w:rPr>
        <w:t xml:space="preserve">Le projet est-il pertinent et cohérent avec les autres projets et programmes de développement local dans le </w:t>
      </w:r>
      <w:r w:rsidR="007221D1" w:rsidRPr="007221D1">
        <w:rPr>
          <w:rFonts w:ascii="Arial Narrow" w:hAnsi="Arial Narrow" w:cs="Times New Roman"/>
        </w:rPr>
        <w:t xml:space="preserve">district de </w:t>
      </w:r>
      <w:proofErr w:type="spellStart"/>
      <w:r w:rsidR="007221D1" w:rsidRPr="007221D1">
        <w:rPr>
          <w:rFonts w:ascii="Arial Narrow" w:hAnsi="Arial Narrow" w:cs="Times New Roman"/>
        </w:rPr>
        <w:t>Tchiamba</w:t>
      </w:r>
      <w:proofErr w:type="spellEnd"/>
      <w:r w:rsidR="007221D1" w:rsidRPr="007221D1">
        <w:rPr>
          <w:rFonts w:ascii="Arial Narrow" w:hAnsi="Arial Narrow" w:cs="Times New Roman"/>
        </w:rPr>
        <w:t xml:space="preserve"> </w:t>
      </w:r>
      <w:proofErr w:type="spellStart"/>
      <w:r w:rsidR="007221D1" w:rsidRPr="007221D1">
        <w:rPr>
          <w:rFonts w:ascii="Arial Narrow" w:hAnsi="Arial Narrow" w:cs="Times New Roman"/>
        </w:rPr>
        <w:t>Nzassi</w:t>
      </w:r>
      <w:proofErr w:type="spellEnd"/>
      <w:r w:rsidRPr="007221D1">
        <w:rPr>
          <w:rFonts w:ascii="Arial Narrow" w:hAnsi="Arial Narrow" w:cs="Times New Roman"/>
        </w:rPr>
        <w:t xml:space="preserve"> ? </w:t>
      </w:r>
    </w:p>
    <w:p w:rsidR="003226A2" w:rsidRPr="007221D1" w:rsidRDefault="003226A2" w:rsidP="006561F7">
      <w:pPr>
        <w:pStyle w:val="Paragraphedeliste"/>
        <w:numPr>
          <w:ilvl w:val="0"/>
          <w:numId w:val="10"/>
        </w:numPr>
        <w:spacing w:after="0"/>
        <w:jc w:val="both"/>
        <w:rPr>
          <w:rFonts w:ascii="Arial Narrow" w:hAnsi="Arial Narrow" w:cs="Times New Roman"/>
        </w:rPr>
      </w:pPr>
      <w:r w:rsidRPr="007221D1">
        <w:rPr>
          <w:rFonts w:ascii="Arial Narrow" w:hAnsi="Arial Narrow" w:cs="Times New Roman"/>
        </w:rPr>
        <w:t>Le projet répond-il aux besoins des populations des zones ciblées ?</w:t>
      </w:r>
    </w:p>
    <w:p w:rsidR="003226A2" w:rsidRDefault="003226A2"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Le projet présente-t-il une cohérence interne au niveau de sa conception ?</w:t>
      </w:r>
    </w:p>
    <w:p w:rsidR="003226A2" w:rsidRDefault="003226A2" w:rsidP="003226A2">
      <w:pPr>
        <w:pStyle w:val="Paragraphedeliste"/>
        <w:spacing w:after="0"/>
        <w:ind w:left="1068"/>
        <w:jc w:val="both"/>
        <w:rPr>
          <w:rFonts w:ascii="Arial Narrow" w:hAnsi="Arial Narrow" w:cs="Times New Roman"/>
        </w:rPr>
      </w:pPr>
    </w:p>
    <w:p w:rsidR="003226A2" w:rsidRDefault="003226A2" w:rsidP="003226A2">
      <w:pPr>
        <w:spacing w:after="0"/>
        <w:jc w:val="both"/>
        <w:rPr>
          <w:rFonts w:ascii="Arial Narrow" w:hAnsi="Arial Narrow" w:cs="Times New Roman"/>
          <w:b/>
        </w:rPr>
      </w:pPr>
      <w:r>
        <w:rPr>
          <w:rFonts w:ascii="Arial Narrow" w:hAnsi="Arial Narrow" w:cs="Times New Roman"/>
          <w:b/>
        </w:rPr>
        <w:t>3.2) Efficacité</w:t>
      </w:r>
    </w:p>
    <w:p w:rsidR="00B45DB8" w:rsidRDefault="003226A2" w:rsidP="006561F7">
      <w:pPr>
        <w:pStyle w:val="Paragraphedeliste"/>
        <w:numPr>
          <w:ilvl w:val="0"/>
          <w:numId w:val="10"/>
        </w:numPr>
        <w:spacing w:after="0"/>
        <w:jc w:val="both"/>
        <w:rPr>
          <w:rFonts w:ascii="Arial Narrow" w:hAnsi="Arial Narrow" w:cs="Times New Roman"/>
        </w:rPr>
      </w:pPr>
      <w:r w:rsidRPr="001A342C">
        <w:rPr>
          <w:rFonts w:ascii="Arial Narrow" w:hAnsi="Arial Narrow" w:cs="Times New Roman"/>
        </w:rPr>
        <w:t>Le</w:t>
      </w:r>
      <w:r w:rsidR="00B45DB8">
        <w:rPr>
          <w:rFonts w:ascii="Arial Narrow" w:hAnsi="Arial Narrow" w:cs="Times New Roman"/>
        </w:rPr>
        <w:t>s résultats escomptés et les objectifs du projet ont-ils été atteints ?</w:t>
      </w:r>
    </w:p>
    <w:p w:rsidR="00B45DB8" w:rsidRDefault="00B45DB8"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 xml:space="preserve">Quels sont les obstacles à la réalisation des </w:t>
      </w:r>
      <w:r w:rsidR="00F32222">
        <w:rPr>
          <w:rFonts w:ascii="Arial Narrow" w:hAnsi="Arial Narrow" w:cs="Times New Roman"/>
        </w:rPr>
        <w:t xml:space="preserve">résultats escomptés et des </w:t>
      </w:r>
      <w:r>
        <w:rPr>
          <w:rFonts w:ascii="Arial Narrow" w:hAnsi="Arial Narrow" w:cs="Times New Roman"/>
        </w:rPr>
        <w:t>objectifs du projet ?</w:t>
      </w:r>
    </w:p>
    <w:p w:rsidR="00F32222" w:rsidRDefault="00F32222"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Quels sont les effets ou effets probables du projet ?</w:t>
      </w:r>
    </w:p>
    <w:p w:rsidR="00B45DB8" w:rsidRDefault="00B45DB8" w:rsidP="005B3626">
      <w:pPr>
        <w:spacing w:after="0"/>
        <w:jc w:val="both"/>
        <w:rPr>
          <w:rFonts w:ascii="Arial Narrow" w:hAnsi="Arial Narrow" w:cs="Times New Roman"/>
        </w:rPr>
      </w:pPr>
    </w:p>
    <w:p w:rsidR="005B3626" w:rsidRPr="00094594" w:rsidRDefault="005B3626" w:rsidP="005B3626">
      <w:pPr>
        <w:spacing w:after="0"/>
        <w:jc w:val="both"/>
        <w:rPr>
          <w:rFonts w:ascii="Arial Narrow" w:hAnsi="Arial Narrow" w:cs="Times New Roman"/>
          <w:b/>
        </w:rPr>
      </w:pPr>
      <w:r>
        <w:rPr>
          <w:rFonts w:ascii="Arial Narrow" w:hAnsi="Arial Narrow" w:cs="Times New Roman"/>
          <w:b/>
        </w:rPr>
        <w:t xml:space="preserve">3.3) </w:t>
      </w:r>
      <w:r w:rsidRPr="00094594">
        <w:rPr>
          <w:rFonts w:ascii="Arial Narrow" w:hAnsi="Arial Narrow" w:cs="Times New Roman"/>
          <w:b/>
        </w:rPr>
        <w:t>Efficience</w:t>
      </w:r>
    </w:p>
    <w:p w:rsidR="005B3626" w:rsidRDefault="005B3626" w:rsidP="00094594">
      <w:pPr>
        <w:pStyle w:val="Paragraphedeliste"/>
        <w:numPr>
          <w:ilvl w:val="0"/>
          <w:numId w:val="10"/>
        </w:numPr>
        <w:spacing w:after="0"/>
        <w:jc w:val="both"/>
        <w:rPr>
          <w:rFonts w:ascii="Arial Narrow" w:hAnsi="Arial Narrow" w:cs="Times New Roman"/>
        </w:rPr>
      </w:pPr>
      <w:r>
        <w:rPr>
          <w:rFonts w:ascii="Arial Narrow" w:hAnsi="Arial Narrow" w:cs="Times New Roman"/>
        </w:rPr>
        <w:t xml:space="preserve">Les résultats obtenus sont-ils satisfaisants au regard des </w:t>
      </w:r>
      <w:r w:rsidR="00961F14">
        <w:rPr>
          <w:rFonts w:ascii="Arial Narrow" w:hAnsi="Arial Narrow" w:cs="Times New Roman"/>
        </w:rPr>
        <w:t>ressources humaines, matérielles et financières investies ?</w:t>
      </w:r>
    </w:p>
    <w:p w:rsidR="00961F14" w:rsidRDefault="00961F14" w:rsidP="00094594">
      <w:pPr>
        <w:pStyle w:val="Paragraphedeliste"/>
        <w:numPr>
          <w:ilvl w:val="0"/>
          <w:numId w:val="10"/>
        </w:numPr>
        <w:spacing w:after="0"/>
        <w:jc w:val="both"/>
        <w:rPr>
          <w:rFonts w:ascii="Arial Narrow" w:hAnsi="Arial Narrow" w:cs="Times New Roman"/>
        </w:rPr>
      </w:pPr>
      <w:r>
        <w:rPr>
          <w:rFonts w:ascii="Arial Narrow" w:hAnsi="Arial Narrow" w:cs="Times New Roman"/>
        </w:rPr>
        <w:t xml:space="preserve">Ces ressources ont-elles été </w:t>
      </w:r>
      <w:r w:rsidR="00FA1815">
        <w:rPr>
          <w:rFonts w:ascii="Arial Narrow" w:hAnsi="Arial Narrow" w:cs="Times New Roman"/>
        </w:rPr>
        <w:t>planifiées et gérées</w:t>
      </w:r>
      <w:r>
        <w:rPr>
          <w:rFonts w:ascii="Arial Narrow" w:hAnsi="Arial Narrow" w:cs="Times New Roman"/>
        </w:rPr>
        <w:t xml:space="preserve"> de façon rationnelle et optimale ?</w:t>
      </w:r>
    </w:p>
    <w:p w:rsidR="00FA1815" w:rsidRPr="00094594" w:rsidRDefault="000D2118" w:rsidP="00094594">
      <w:pPr>
        <w:pStyle w:val="Paragraphedeliste"/>
        <w:numPr>
          <w:ilvl w:val="0"/>
          <w:numId w:val="10"/>
        </w:numPr>
        <w:spacing w:after="0"/>
        <w:jc w:val="both"/>
        <w:rPr>
          <w:rFonts w:ascii="Arial Narrow" w:hAnsi="Arial Narrow" w:cs="Times New Roman"/>
        </w:rPr>
      </w:pPr>
      <w:r>
        <w:rPr>
          <w:rFonts w:ascii="Arial Narrow" w:hAnsi="Arial Narrow" w:cs="Times New Roman"/>
        </w:rPr>
        <w:t>Les stratégies adoptées étaient-elles adaptées aux objectifs et résultats attendus (mobilisation des ressources,</w:t>
      </w:r>
      <w:r w:rsidR="0033250D">
        <w:rPr>
          <w:rFonts w:ascii="Arial Narrow" w:hAnsi="Arial Narrow" w:cs="Times New Roman"/>
        </w:rPr>
        <w:t xml:space="preserve"> partenariats techniques,</w:t>
      </w:r>
      <w:r>
        <w:rPr>
          <w:rFonts w:ascii="Arial Narrow" w:hAnsi="Arial Narrow" w:cs="Times New Roman"/>
        </w:rPr>
        <w:t xml:space="preserve"> stratégie de renforcement des capacités, interventions auprès des communautés, etc.) ?</w:t>
      </w:r>
    </w:p>
    <w:p w:rsidR="005B3626" w:rsidRPr="005B3626" w:rsidRDefault="005B3626" w:rsidP="005B3626">
      <w:pPr>
        <w:spacing w:after="0"/>
        <w:jc w:val="both"/>
        <w:rPr>
          <w:rFonts w:ascii="Arial Narrow" w:hAnsi="Arial Narrow" w:cs="Times New Roman"/>
        </w:rPr>
      </w:pPr>
    </w:p>
    <w:p w:rsidR="00F32222" w:rsidRDefault="00F32222" w:rsidP="00F32222">
      <w:pPr>
        <w:spacing w:after="0"/>
        <w:jc w:val="both"/>
        <w:rPr>
          <w:rFonts w:ascii="Arial Narrow" w:hAnsi="Arial Narrow" w:cs="Times New Roman"/>
          <w:b/>
        </w:rPr>
      </w:pPr>
      <w:r>
        <w:rPr>
          <w:rFonts w:ascii="Arial Narrow" w:hAnsi="Arial Narrow" w:cs="Times New Roman"/>
          <w:b/>
        </w:rPr>
        <w:t>3.</w:t>
      </w:r>
      <w:r w:rsidR="005B3626">
        <w:rPr>
          <w:rFonts w:ascii="Arial Narrow" w:hAnsi="Arial Narrow" w:cs="Times New Roman"/>
          <w:b/>
        </w:rPr>
        <w:t>4</w:t>
      </w:r>
      <w:r>
        <w:rPr>
          <w:rFonts w:ascii="Arial Narrow" w:hAnsi="Arial Narrow" w:cs="Times New Roman"/>
          <w:b/>
        </w:rPr>
        <w:t>) Durabilité</w:t>
      </w:r>
    </w:p>
    <w:p w:rsidR="007E1D91" w:rsidRDefault="007E1D91"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Quelle est la probabilité que les acquis du projet ne soient pérennisés une fois le projet arrivé à expiration ?</w:t>
      </w:r>
    </w:p>
    <w:p w:rsidR="007E1D91" w:rsidRDefault="007E1D91"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Le niveau d’appropriation des acteurs locaux est-il suffisant pour permettre la durabilité des résultats du projet ?</w:t>
      </w:r>
    </w:p>
    <w:p w:rsidR="00EF6E65" w:rsidRDefault="00EF6E65"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Quels sont les principaux obstacles qui peuvent entraver la durabilité du projet ?</w:t>
      </w:r>
    </w:p>
    <w:p w:rsidR="007E1D91" w:rsidRDefault="007E1D91"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Le processus de gouvernance du projet présentent-ils des risques qui pourraient compromettre la durabilité des résultats du projet ?</w:t>
      </w:r>
    </w:p>
    <w:p w:rsidR="00EF6E65" w:rsidRPr="007E1D91" w:rsidRDefault="00EF6E65" w:rsidP="006561F7">
      <w:pPr>
        <w:pStyle w:val="Paragraphedeliste"/>
        <w:numPr>
          <w:ilvl w:val="0"/>
          <w:numId w:val="10"/>
        </w:numPr>
        <w:spacing w:after="0"/>
        <w:jc w:val="both"/>
        <w:rPr>
          <w:rFonts w:ascii="Arial Narrow" w:hAnsi="Arial Narrow" w:cs="Times New Roman"/>
        </w:rPr>
      </w:pPr>
      <w:r w:rsidRPr="007E1D91">
        <w:rPr>
          <w:rFonts w:ascii="Arial Narrow" w:hAnsi="Arial Narrow" w:cs="Times New Roman"/>
        </w:rPr>
        <w:t>L’un de ces obstacles a-t-il été abordé dans le cadre de la mise en œuvre du projet ?</w:t>
      </w:r>
    </w:p>
    <w:p w:rsidR="00EF6E65" w:rsidRDefault="00EF6E65"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Quels sont les domaines du projet qui présentent le meilleur potentiel en termes de durabilité ?</w:t>
      </w:r>
    </w:p>
    <w:p w:rsidR="00EF6E65" w:rsidRDefault="00EF6E65" w:rsidP="006561F7">
      <w:pPr>
        <w:pStyle w:val="Paragraphedeliste"/>
        <w:numPr>
          <w:ilvl w:val="0"/>
          <w:numId w:val="10"/>
        </w:numPr>
        <w:spacing w:after="0"/>
        <w:jc w:val="both"/>
        <w:rPr>
          <w:rFonts w:ascii="Arial Narrow" w:hAnsi="Arial Narrow" w:cs="Times New Roman"/>
        </w:rPr>
      </w:pPr>
      <w:r>
        <w:rPr>
          <w:rFonts w:ascii="Arial Narrow" w:hAnsi="Arial Narrow" w:cs="Times New Roman"/>
        </w:rPr>
        <w:t>Quelles sont les mesures possibles susceptibles de contribuer davantage à la durabilité des résultats du projet ?</w:t>
      </w:r>
    </w:p>
    <w:p w:rsidR="008D0366" w:rsidRDefault="008D0366" w:rsidP="00D029DF">
      <w:pPr>
        <w:spacing w:after="0"/>
        <w:jc w:val="both"/>
        <w:rPr>
          <w:rFonts w:ascii="Arial Narrow" w:hAnsi="Arial Narrow" w:cs="Times New Roman"/>
        </w:rPr>
      </w:pPr>
    </w:p>
    <w:p w:rsidR="005A6D6C" w:rsidRPr="00F7385D" w:rsidRDefault="005A6D6C" w:rsidP="005A6D6C">
      <w:pPr>
        <w:pStyle w:val="Paragraphedeliste"/>
        <w:numPr>
          <w:ilvl w:val="0"/>
          <w:numId w:val="5"/>
        </w:numPr>
        <w:spacing w:after="0"/>
        <w:jc w:val="both"/>
        <w:rPr>
          <w:rFonts w:ascii="Arial Narrow" w:hAnsi="Arial Narrow" w:cs="Times New Roman"/>
          <w:b/>
        </w:rPr>
      </w:pPr>
      <w:r w:rsidRPr="00F7385D">
        <w:rPr>
          <w:rFonts w:ascii="Arial Narrow" w:hAnsi="Arial Narrow" w:cs="Times New Roman"/>
          <w:b/>
        </w:rPr>
        <w:t>Evaluer le degré de satisfaction des bénéficiaires vis-à-vis des résultats obtenus</w:t>
      </w:r>
    </w:p>
    <w:p w:rsidR="005A6D6C" w:rsidRDefault="005A6D6C" w:rsidP="002E76F8">
      <w:pPr>
        <w:pStyle w:val="Paragraphedeliste"/>
        <w:numPr>
          <w:ilvl w:val="0"/>
          <w:numId w:val="10"/>
        </w:numPr>
        <w:spacing w:after="0"/>
        <w:jc w:val="both"/>
        <w:rPr>
          <w:rFonts w:ascii="Arial Narrow" w:hAnsi="Arial Narrow" w:cs="Times New Roman"/>
        </w:rPr>
      </w:pPr>
      <w:r>
        <w:rPr>
          <w:rFonts w:ascii="Arial Narrow" w:hAnsi="Arial Narrow" w:cs="Times New Roman"/>
        </w:rPr>
        <w:t>Quel est</w:t>
      </w:r>
      <w:r w:rsidRPr="00BB5656">
        <w:rPr>
          <w:rFonts w:ascii="Arial Narrow" w:hAnsi="Arial Narrow" w:cs="Times New Roman"/>
        </w:rPr>
        <w:t xml:space="preserve"> </w:t>
      </w:r>
      <w:r>
        <w:rPr>
          <w:rFonts w:ascii="Arial Narrow" w:hAnsi="Arial Narrow" w:cs="Times New Roman"/>
        </w:rPr>
        <w:t>le degré de satisfaction des bénéficiaires vis-à-vis de l’accès à l’eau, par rapport à la situation antérieure au projet ?</w:t>
      </w:r>
    </w:p>
    <w:p w:rsidR="005A6D6C" w:rsidRDefault="005A6D6C" w:rsidP="002E76F8">
      <w:pPr>
        <w:pStyle w:val="Paragraphedeliste"/>
        <w:numPr>
          <w:ilvl w:val="0"/>
          <w:numId w:val="10"/>
        </w:numPr>
        <w:spacing w:after="0"/>
        <w:jc w:val="both"/>
        <w:rPr>
          <w:rFonts w:ascii="Arial Narrow" w:hAnsi="Arial Narrow" w:cs="Times New Roman"/>
        </w:rPr>
      </w:pPr>
      <w:r>
        <w:rPr>
          <w:rFonts w:ascii="Arial Narrow" w:hAnsi="Arial Narrow" w:cs="Times New Roman"/>
        </w:rPr>
        <w:t>Quel est</w:t>
      </w:r>
      <w:r w:rsidRPr="00BB5656">
        <w:rPr>
          <w:rFonts w:ascii="Arial Narrow" w:hAnsi="Arial Narrow" w:cs="Times New Roman"/>
        </w:rPr>
        <w:t xml:space="preserve"> </w:t>
      </w:r>
      <w:r>
        <w:rPr>
          <w:rFonts w:ascii="Arial Narrow" w:hAnsi="Arial Narrow" w:cs="Times New Roman"/>
        </w:rPr>
        <w:t>le degré de satisfaction des bénéficiaires vis-à-vis de l’accès aux soins, par rapport à la situation antérieure au projet ?</w:t>
      </w:r>
    </w:p>
    <w:p w:rsidR="005A6D6C" w:rsidRDefault="005A6D6C" w:rsidP="002E76F8">
      <w:pPr>
        <w:pStyle w:val="Paragraphedeliste"/>
        <w:numPr>
          <w:ilvl w:val="0"/>
          <w:numId w:val="10"/>
        </w:numPr>
        <w:spacing w:after="0"/>
        <w:jc w:val="both"/>
        <w:rPr>
          <w:rFonts w:ascii="Arial Narrow" w:hAnsi="Arial Narrow" w:cs="Times New Roman"/>
        </w:rPr>
      </w:pPr>
      <w:r>
        <w:rPr>
          <w:rFonts w:ascii="Arial Narrow" w:hAnsi="Arial Narrow" w:cs="Times New Roman"/>
        </w:rPr>
        <w:t>Quel est le degré de satisfaction des bénéficiaires vis-à-vis de l’accès à l’éducation, par rapport à la situation antérieure au projet ?</w:t>
      </w:r>
    </w:p>
    <w:p w:rsidR="005A6D6C" w:rsidRDefault="005A6D6C" w:rsidP="002E76F8">
      <w:pPr>
        <w:pStyle w:val="Paragraphedeliste"/>
        <w:numPr>
          <w:ilvl w:val="0"/>
          <w:numId w:val="10"/>
        </w:numPr>
        <w:spacing w:after="0"/>
        <w:jc w:val="both"/>
        <w:rPr>
          <w:rFonts w:ascii="Arial Narrow" w:hAnsi="Arial Narrow" w:cs="Times New Roman"/>
        </w:rPr>
      </w:pPr>
      <w:r>
        <w:rPr>
          <w:rFonts w:ascii="Arial Narrow" w:hAnsi="Arial Narrow" w:cs="Times New Roman"/>
        </w:rPr>
        <w:t>Quel est le degré de satisfaction des bénéficiaires vis-à-vis AGR, par rapport à la situation antérieure au projet ?</w:t>
      </w:r>
    </w:p>
    <w:p w:rsidR="005A6D6C" w:rsidRPr="002E76F8" w:rsidRDefault="005A6D6C" w:rsidP="002E76F8">
      <w:pPr>
        <w:pStyle w:val="Paragraphedeliste"/>
        <w:numPr>
          <w:ilvl w:val="0"/>
          <w:numId w:val="10"/>
        </w:numPr>
        <w:spacing w:after="0"/>
        <w:jc w:val="both"/>
        <w:rPr>
          <w:rFonts w:ascii="Arial Narrow" w:hAnsi="Arial Narrow" w:cs="Times New Roman"/>
        </w:rPr>
      </w:pPr>
      <w:r>
        <w:rPr>
          <w:rFonts w:ascii="Arial Narrow" w:hAnsi="Arial Narrow" w:cs="Times New Roman"/>
        </w:rPr>
        <w:t>Quel est l</w:t>
      </w:r>
      <w:r w:rsidRPr="002E76F8">
        <w:rPr>
          <w:rFonts w:ascii="Arial Narrow" w:hAnsi="Arial Narrow" w:cs="Times New Roman"/>
        </w:rPr>
        <w:t>a perception des bénéficiaires vis-à-vis des dynamiques sociales dans le village et des modalités de gestion des</w:t>
      </w:r>
      <w:r w:rsidRPr="005A6D6C">
        <w:rPr>
          <w:rFonts w:ascii="Arial Narrow" w:hAnsi="Arial Narrow" w:cs="Times New Roman"/>
        </w:rPr>
        <w:t xml:space="preserve"> infrastructures mises en place</w:t>
      </w:r>
      <w:r>
        <w:rPr>
          <w:rFonts w:ascii="Arial Narrow" w:hAnsi="Arial Narrow" w:cs="Times New Roman"/>
        </w:rPr>
        <w:t> ?</w:t>
      </w:r>
    </w:p>
    <w:p w:rsidR="005A6D6C" w:rsidRDefault="005A6D6C" w:rsidP="00D029DF">
      <w:pPr>
        <w:spacing w:after="0"/>
        <w:jc w:val="both"/>
        <w:rPr>
          <w:rFonts w:ascii="Arial Narrow" w:hAnsi="Arial Narrow" w:cs="Times New Roman"/>
        </w:rPr>
      </w:pPr>
    </w:p>
    <w:p w:rsidR="008D0366" w:rsidRPr="00FD069A" w:rsidRDefault="00FD069A" w:rsidP="006561F7">
      <w:pPr>
        <w:pStyle w:val="Paragraphedeliste"/>
        <w:numPr>
          <w:ilvl w:val="0"/>
          <w:numId w:val="5"/>
        </w:numPr>
        <w:spacing w:after="0"/>
        <w:jc w:val="both"/>
        <w:rPr>
          <w:rFonts w:ascii="Arial Narrow" w:hAnsi="Arial Narrow" w:cs="Times New Roman"/>
          <w:b/>
        </w:rPr>
      </w:pPr>
      <w:r w:rsidRPr="00FD069A">
        <w:rPr>
          <w:rFonts w:ascii="Arial Narrow" w:hAnsi="Arial Narrow" w:cs="Times New Roman"/>
          <w:b/>
        </w:rPr>
        <w:t>Evaluer la contribution du projet Villages du Millénaire à la réalisation de l’effet CPAP n°66</w:t>
      </w:r>
      <w:r w:rsidR="008D0366" w:rsidRPr="00FD069A">
        <w:rPr>
          <w:rFonts w:ascii="Arial Narrow" w:hAnsi="Arial Narrow" w:cs="Times New Roman"/>
          <w:b/>
        </w:rPr>
        <w:t xml:space="preserve"> </w:t>
      </w:r>
    </w:p>
    <w:p w:rsidR="00667F6B" w:rsidRDefault="00667F6B" w:rsidP="002E76F8">
      <w:pPr>
        <w:pStyle w:val="Paragraphedeliste"/>
        <w:numPr>
          <w:ilvl w:val="0"/>
          <w:numId w:val="10"/>
        </w:numPr>
        <w:spacing w:after="0"/>
        <w:jc w:val="both"/>
        <w:rPr>
          <w:rFonts w:ascii="Arial Narrow" w:hAnsi="Arial Narrow" w:cs="Times New Roman"/>
        </w:rPr>
      </w:pPr>
      <w:r>
        <w:rPr>
          <w:rFonts w:ascii="Arial Narrow" w:hAnsi="Arial Narrow" w:cs="Times New Roman"/>
        </w:rPr>
        <w:t>Dans quelles mesures le projet contribue-t-il à la réalisation de l’effet n°66 ?</w:t>
      </w:r>
    </w:p>
    <w:p w:rsidR="0033250D" w:rsidRPr="002E76F8" w:rsidRDefault="0033250D" w:rsidP="002E76F8">
      <w:pPr>
        <w:pStyle w:val="Paragraphedeliste"/>
        <w:numPr>
          <w:ilvl w:val="0"/>
          <w:numId w:val="10"/>
        </w:numPr>
        <w:spacing w:after="0"/>
        <w:jc w:val="both"/>
        <w:rPr>
          <w:rFonts w:ascii="Arial Narrow" w:hAnsi="Arial Narrow" w:cs="Times New Roman"/>
        </w:rPr>
      </w:pPr>
      <w:r>
        <w:rPr>
          <w:rFonts w:ascii="Arial Narrow" w:hAnsi="Arial Narrow" w:cs="Times New Roman"/>
        </w:rPr>
        <w:t>Le projet et la stratégie globale constituent-ils une réponse efficace et pertinente à l’effet n°66 ?</w:t>
      </w:r>
    </w:p>
    <w:p w:rsidR="0012076D" w:rsidRDefault="0012076D" w:rsidP="0012076D">
      <w:pPr>
        <w:spacing w:after="0"/>
        <w:jc w:val="both"/>
        <w:rPr>
          <w:rFonts w:ascii="Arial Narrow" w:hAnsi="Arial Narrow" w:cs="Times New Roman"/>
        </w:rPr>
      </w:pPr>
    </w:p>
    <w:p w:rsidR="00E41000" w:rsidRPr="00E41000" w:rsidRDefault="00E41000" w:rsidP="00E41000">
      <w:pPr>
        <w:pStyle w:val="Paragraphedeliste"/>
        <w:numPr>
          <w:ilvl w:val="0"/>
          <w:numId w:val="5"/>
        </w:numPr>
        <w:spacing w:after="0"/>
        <w:jc w:val="both"/>
        <w:rPr>
          <w:rFonts w:ascii="Arial Narrow" w:hAnsi="Arial Narrow" w:cs="Times New Roman"/>
          <w:b/>
        </w:rPr>
      </w:pPr>
      <w:r w:rsidRPr="00E41000">
        <w:rPr>
          <w:rFonts w:ascii="Arial Narrow" w:hAnsi="Arial Narrow" w:cs="Times New Roman"/>
          <w:b/>
        </w:rPr>
        <w:t>Identifier les facteurs de succès et les obstacles à l’atteinte des résultats escomptés ;</w:t>
      </w:r>
    </w:p>
    <w:p w:rsidR="0017293E" w:rsidRPr="00BB5656" w:rsidRDefault="0017293E" w:rsidP="0017293E">
      <w:pPr>
        <w:pStyle w:val="Paragraphedeliste"/>
        <w:numPr>
          <w:ilvl w:val="0"/>
          <w:numId w:val="10"/>
        </w:numPr>
        <w:spacing w:after="0"/>
        <w:jc w:val="both"/>
        <w:rPr>
          <w:rFonts w:ascii="Arial Narrow" w:hAnsi="Arial Narrow" w:cs="Times New Roman"/>
        </w:rPr>
      </w:pPr>
      <w:r>
        <w:rPr>
          <w:rFonts w:ascii="Arial Narrow" w:hAnsi="Arial Narrow" w:cs="Times New Roman"/>
        </w:rPr>
        <w:t>Quelles sont les principales contraintes</w:t>
      </w:r>
      <w:r w:rsidRPr="00BB5656">
        <w:rPr>
          <w:rFonts w:ascii="Arial Narrow" w:hAnsi="Arial Narrow" w:cs="Times New Roman"/>
        </w:rPr>
        <w:t xml:space="preserve"> ayant fa</w:t>
      </w:r>
      <w:r>
        <w:rPr>
          <w:rFonts w:ascii="Arial Narrow" w:hAnsi="Arial Narrow" w:cs="Times New Roman"/>
        </w:rPr>
        <w:t>it obstacle à la mise en œuvre du projet ?</w:t>
      </w:r>
    </w:p>
    <w:p w:rsidR="0017293E" w:rsidRDefault="0017293E" w:rsidP="0017293E">
      <w:pPr>
        <w:pStyle w:val="Paragraphedeliste"/>
        <w:numPr>
          <w:ilvl w:val="0"/>
          <w:numId w:val="10"/>
        </w:numPr>
        <w:spacing w:after="0"/>
        <w:jc w:val="both"/>
        <w:rPr>
          <w:rFonts w:ascii="Arial Narrow" w:hAnsi="Arial Narrow" w:cs="Times New Roman"/>
        </w:rPr>
      </w:pPr>
      <w:r>
        <w:rPr>
          <w:rFonts w:ascii="Arial Narrow" w:hAnsi="Arial Narrow" w:cs="Times New Roman"/>
        </w:rPr>
        <w:t>Quels sont les principaux atouts ayant contribué à la mise en œuvre du projet ?</w:t>
      </w:r>
    </w:p>
    <w:p w:rsidR="0017293E" w:rsidRPr="00BB5656" w:rsidRDefault="0017293E" w:rsidP="0017293E">
      <w:pPr>
        <w:pStyle w:val="Paragraphedeliste"/>
        <w:numPr>
          <w:ilvl w:val="0"/>
          <w:numId w:val="10"/>
        </w:numPr>
        <w:spacing w:after="0"/>
        <w:jc w:val="both"/>
        <w:rPr>
          <w:rFonts w:ascii="Arial Narrow" w:hAnsi="Arial Narrow" w:cs="Times New Roman"/>
        </w:rPr>
      </w:pPr>
      <w:r>
        <w:rPr>
          <w:rFonts w:ascii="Arial Narrow" w:hAnsi="Arial Narrow" w:cs="Times New Roman"/>
        </w:rPr>
        <w:t>Ces atouts auraient-ils pu être mieux exploités ?</w:t>
      </w:r>
    </w:p>
    <w:p w:rsidR="00E41000" w:rsidRPr="00BB5656" w:rsidRDefault="00E41000" w:rsidP="0012076D">
      <w:pPr>
        <w:spacing w:after="0"/>
        <w:jc w:val="both"/>
        <w:rPr>
          <w:rFonts w:ascii="Arial Narrow" w:hAnsi="Arial Narrow" w:cs="Times New Roman"/>
        </w:rPr>
      </w:pPr>
    </w:p>
    <w:p w:rsidR="001406C8" w:rsidRPr="00780373" w:rsidRDefault="00780373" w:rsidP="006561F7">
      <w:pPr>
        <w:pStyle w:val="Paragraphedeliste"/>
        <w:numPr>
          <w:ilvl w:val="0"/>
          <w:numId w:val="5"/>
        </w:numPr>
        <w:spacing w:after="0"/>
        <w:jc w:val="both"/>
        <w:rPr>
          <w:rFonts w:ascii="Arial Narrow" w:hAnsi="Arial Narrow" w:cs="Times New Roman"/>
          <w:b/>
        </w:rPr>
      </w:pPr>
      <w:r w:rsidRPr="00780373">
        <w:rPr>
          <w:rFonts w:ascii="Arial Narrow" w:hAnsi="Arial Narrow" w:cs="Times New Roman"/>
          <w:b/>
        </w:rPr>
        <w:t xml:space="preserve">Formuler des recommandations et nouvelles orientations pour la </w:t>
      </w:r>
      <w:r w:rsidR="007E1D91">
        <w:rPr>
          <w:rFonts w:ascii="Arial Narrow" w:hAnsi="Arial Narrow" w:cs="Times New Roman"/>
          <w:b/>
        </w:rPr>
        <w:t>consolidation</w:t>
      </w:r>
      <w:r w:rsidRPr="00780373">
        <w:rPr>
          <w:rFonts w:ascii="Arial Narrow" w:hAnsi="Arial Narrow" w:cs="Times New Roman"/>
          <w:b/>
        </w:rPr>
        <w:t xml:space="preserve"> de la stratégie basée sur les Villages du Millénaire en République du Congo</w:t>
      </w:r>
    </w:p>
    <w:p w:rsidR="0012076D" w:rsidRPr="007E1D91" w:rsidRDefault="00780373" w:rsidP="006561F7">
      <w:pPr>
        <w:pStyle w:val="Paragraphedeliste"/>
        <w:numPr>
          <w:ilvl w:val="0"/>
          <w:numId w:val="10"/>
        </w:numPr>
        <w:spacing w:after="0"/>
        <w:jc w:val="both"/>
        <w:rPr>
          <w:rFonts w:ascii="Arial Narrow" w:hAnsi="Arial Narrow" w:cs="Times New Roman"/>
        </w:rPr>
      </w:pPr>
      <w:r w:rsidRPr="007E1D91">
        <w:rPr>
          <w:rFonts w:ascii="Arial Narrow" w:hAnsi="Arial Narrow" w:cs="Times New Roman"/>
        </w:rPr>
        <w:t>F</w:t>
      </w:r>
      <w:r w:rsidR="0012076D" w:rsidRPr="007E1D91">
        <w:rPr>
          <w:rFonts w:ascii="Arial Narrow" w:hAnsi="Arial Narrow" w:cs="Times New Roman"/>
        </w:rPr>
        <w:t xml:space="preserve">ormuler des recommandations pour améliorer la pertinence, l’efficacité, l’efficience et la durabilité des actions mises en œuvre en faveur </w:t>
      </w:r>
      <w:r w:rsidRPr="007E1D91">
        <w:rPr>
          <w:rFonts w:ascii="Arial Narrow" w:hAnsi="Arial Narrow" w:cs="Times New Roman"/>
        </w:rPr>
        <w:t>de la création des Villages du Millénaire</w:t>
      </w:r>
      <w:r w:rsidR="0033250D">
        <w:rPr>
          <w:rFonts w:ascii="Arial Narrow" w:hAnsi="Arial Narrow" w:cs="Times New Roman"/>
        </w:rPr>
        <w:t>.</w:t>
      </w:r>
    </w:p>
    <w:p w:rsidR="005304E7" w:rsidRPr="00BB5656" w:rsidRDefault="005304E7" w:rsidP="001406C8">
      <w:pPr>
        <w:spacing w:after="0"/>
        <w:jc w:val="both"/>
        <w:rPr>
          <w:rFonts w:ascii="Arial Narrow" w:hAnsi="Arial Narrow" w:cs="Times New Roman"/>
        </w:rPr>
      </w:pPr>
    </w:p>
    <w:p w:rsidR="00C72F50" w:rsidRPr="00BB5656" w:rsidRDefault="00C72F50" w:rsidP="001406C8">
      <w:pPr>
        <w:spacing w:after="0"/>
        <w:jc w:val="both"/>
        <w:rPr>
          <w:rFonts w:ascii="Arial Narrow" w:hAnsi="Arial Narrow" w:cs="Times New Roman"/>
        </w:rPr>
      </w:pPr>
    </w:p>
    <w:p w:rsidR="00327B14" w:rsidRPr="00BB5656" w:rsidRDefault="00327B14" w:rsidP="001D07D6">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lastRenderedPageBreak/>
        <w:t xml:space="preserve">Approche </w:t>
      </w:r>
      <w:r w:rsidR="00A344F9" w:rsidRPr="00BB5656">
        <w:rPr>
          <w:rFonts w:ascii="Arial Narrow" w:hAnsi="Arial Narrow" w:cs="Times New Roman"/>
          <w:b/>
          <w:smallCaps/>
        </w:rPr>
        <w:t xml:space="preserve">méthodologique </w:t>
      </w:r>
      <w:r w:rsidRPr="00BB5656">
        <w:rPr>
          <w:rFonts w:ascii="Arial Narrow" w:hAnsi="Arial Narrow" w:cs="Times New Roman"/>
          <w:b/>
          <w:smallCaps/>
        </w:rPr>
        <w:t>envisagée</w:t>
      </w:r>
    </w:p>
    <w:p w:rsidR="00327B14" w:rsidRPr="00BB5656" w:rsidRDefault="00327B14" w:rsidP="001406C8">
      <w:pPr>
        <w:spacing w:after="0"/>
        <w:jc w:val="both"/>
        <w:rPr>
          <w:rFonts w:ascii="Arial Narrow" w:hAnsi="Arial Narrow" w:cs="Times New Roman"/>
        </w:rPr>
      </w:pPr>
    </w:p>
    <w:p w:rsidR="00327B14" w:rsidRPr="00BB5656" w:rsidRDefault="00A30CCB" w:rsidP="00B741F3">
      <w:pPr>
        <w:spacing w:after="0"/>
        <w:jc w:val="both"/>
        <w:rPr>
          <w:rFonts w:ascii="Arial Narrow" w:hAnsi="Arial Narrow" w:cs="Times New Roman"/>
        </w:rPr>
      </w:pPr>
      <w:r>
        <w:rPr>
          <w:rFonts w:ascii="Arial Narrow" w:hAnsi="Arial Narrow" w:cs="Times New Roman"/>
        </w:rPr>
        <w:t>L</w:t>
      </w:r>
      <w:r w:rsidR="00A344F9" w:rsidRPr="00BB5656">
        <w:rPr>
          <w:rFonts w:ascii="Arial Narrow" w:hAnsi="Arial Narrow" w:cs="Times New Roman"/>
        </w:rPr>
        <w:t xml:space="preserve">’évaluation </w:t>
      </w:r>
      <w:r w:rsidR="008725CE">
        <w:rPr>
          <w:rFonts w:ascii="Arial Narrow" w:hAnsi="Arial Narrow" w:cs="Times New Roman"/>
        </w:rPr>
        <w:t xml:space="preserve">sera conduite par une équipe composée d’un consultant international assisté par </w:t>
      </w:r>
      <w:r w:rsidR="007221D1">
        <w:rPr>
          <w:rFonts w:ascii="Arial Narrow" w:hAnsi="Arial Narrow" w:cs="Times New Roman"/>
        </w:rPr>
        <w:t>un bureau d’études national/ ou un consortium de</w:t>
      </w:r>
      <w:r w:rsidR="008725CE">
        <w:rPr>
          <w:rFonts w:ascii="Arial Narrow" w:hAnsi="Arial Narrow" w:cs="Times New Roman"/>
        </w:rPr>
        <w:t xml:space="preserve"> consultants nationaux. Cette équipe sera rendra tour à tour à </w:t>
      </w:r>
      <w:proofErr w:type="spellStart"/>
      <w:r w:rsidR="008725CE">
        <w:rPr>
          <w:rFonts w:ascii="Arial Narrow" w:hAnsi="Arial Narrow" w:cs="Times New Roman"/>
        </w:rPr>
        <w:t>Pointe-noire</w:t>
      </w:r>
      <w:proofErr w:type="spellEnd"/>
      <w:r w:rsidR="008725CE">
        <w:rPr>
          <w:rFonts w:ascii="Arial Narrow" w:hAnsi="Arial Narrow" w:cs="Times New Roman"/>
        </w:rPr>
        <w:t xml:space="preserve">, </w:t>
      </w:r>
      <w:proofErr w:type="spellStart"/>
      <w:r w:rsidR="008725CE">
        <w:rPr>
          <w:rFonts w:ascii="Arial Narrow" w:hAnsi="Arial Narrow" w:cs="Times New Roman"/>
        </w:rPr>
        <w:t>Tandou</w:t>
      </w:r>
      <w:proofErr w:type="spellEnd"/>
      <w:r w:rsidR="008725CE">
        <w:rPr>
          <w:rFonts w:ascii="Arial Narrow" w:hAnsi="Arial Narrow" w:cs="Times New Roman"/>
        </w:rPr>
        <w:t xml:space="preserve"> </w:t>
      </w:r>
      <w:proofErr w:type="spellStart"/>
      <w:r w:rsidR="008725CE">
        <w:rPr>
          <w:rFonts w:ascii="Arial Narrow" w:hAnsi="Arial Narrow" w:cs="Times New Roman"/>
        </w:rPr>
        <w:t>Bizenzé</w:t>
      </w:r>
      <w:proofErr w:type="spellEnd"/>
      <w:r w:rsidR="008725CE">
        <w:rPr>
          <w:rFonts w:ascii="Arial Narrow" w:hAnsi="Arial Narrow" w:cs="Times New Roman"/>
        </w:rPr>
        <w:t xml:space="preserve">, </w:t>
      </w:r>
      <w:proofErr w:type="spellStart"/>
      <w:r w:rsidR="008725CE">
        <w:rPr>
          <w:rFonts w:ascii="Arial Narrow" w:hAnsi="Arial Narrow" w:cs="Times New Roman"/>
        </w:rPr>
        <w:t>Tandou</w:t>
      </w:r>
      <w:proofErr w:type="spellEnd"/>
      <w:r w:rsidR="008725CE">
        <w:rPr>
          <w:rFonts w:ascii="Arial Narrow" w:hAnsi="Arial Narrow" w:cs="Times New Roman"/>
        </w:rPr>
        <w:t xml:space="preserve"> </w:t>
      </w:r>
      <w:proofErr w:type="spellStart"/>
      <w:r w:rsidR="008725CE">
        <w:rPr>
          <w:rFonts w:ascii="Arial Narrow" w:hAnsi="Arial Narrow" w:cs="Times New Roman"/>
        </w:rPr>
        <w:t>Mboma</w:t>
      </w:r>
      <w:proofErr w:type="spellEnd"/>
      <w:r w:rsidR="008725CE">
        <w:rPr>
          <w:rFonts w:ascii="Arial Narrow" w:hAnsi="Arial Narrow" w:cs="Times New Roman"/>
        </w:rPr>
        <w:t xml:space="preserve">, </w:t>
      </w:r>
      <w:proofErr w:type="spellStart"/>
      <w:r w:rsidR="008725CE">
        <w:rPr>
          <w:rFonts w:ascii="Arial Narrow" w:hAnsi="Arial Narrow" w:cs="Times New Roman"/>
        </w:rPr>
        <w:t>Etoro</w:t>
      </w:r>
      <w:proofErr w:type="spellEnd"/>
      <w:r w:rsidR="008725CE">
        <w:rPr>
          <w:rFonts w:ascii="Arial Narrow" w:hAnsi="Arial Narrow" w:cs="Times New Roman"/>
        </w:rPr>
        <w:t xml:space="preserve"> et </w:t>
      </w:r>
      <w:proofErr w:type="spellStart"/>
      <w:r w:rsidR="008725CE">
        <w:rPr>
          <w:rFonts w:ascii="Arial Narrow" w:hAnsi="Arial Narrow" w:cs="Times New Roman"/>
        </w:rPr>
        <w:t>Obaba</w:t>
      </w:r>
      <w:proofErr w:type="spellEnd"/>
      <w:r w:rsidR="008725CE">
        <w:rPr>
          <w:rFonts w:ascii="Arial Narrow" w:hAnsi="Arial Narrow" w:cs="Times New Roman"/>
        </w:rPr>
        <w:t xml:space="preserve">. Elle </w:t>
      </w:r>
      <w:r w:rsidR="00A344F9" w:rsidRPr="00BB5656">
        <w:rPr>
          <w:rFonts w:ascii="Arial Narrow" w:hAnsi="Arial Narrow" w:cs="Times New Roman"/>
        </w:rPr>
        <w:t>devra adopter une approche à la fois quantitative et qualitative. Les méthodes et outils suivants devront donc être mobilisés :</w:t>
      </w:r>
    </w:p>
    <w:p w:rsidR="00A344F9" w:rsidRPr="00BB5656" w:rsidRDefault="00A344F9" w:rsidP="006561F7">
      <w:pPr>
        <w:pStyle w:val="Paragraphedeliste"/>
        <w:numPr>
          <w:ilvl w:val="0"/>
          <w:numId w:val="14"/>
        </w:numPr>
        <w:spacing w:after="0"/>
        <w:jc w:val="both"/>
        <w:rPr>
          <w:rFonts w:ascii="Arial Narrow" w:hAnsi="Arial Narrow" w:cs="Times New Roman"/>
        </w:rPr>
      </w:pPr>
      <w:r w:rsidRPr="00BB5656">
        <w:rPr>
          <w:rFonts w:ascii="Arial Narrow" w:hAnsi="Arial Narrow" w:cs="Times New Roman"/>
        </w:rPr>
        <w:t xml:space="preserve">Consultation de la documentation disponible pertinente : </w:t>
      </w:r>
      <w:r w:rsidR="00723421" w:rsidRPr="00BB5656">
        <w:rPr>
          <w:rFonts w:ascii="Arial Narrow" w:hAnsi="Arial Narrow" w:cs="Times New Roman"/>
        </w:rPr>
        <w:t>documents</w:t>
      </w:r>
      <w:r w:rsidR="00A30CCB">
        <w:rPr>
          <w:rFonts w:ascii="Arial Narrow" w:hAnsi="Arial Narrow" w:cs="Times New Roman"/>
        </w:rPr>
        <w:t xml:space="preserve"> de projet, documents relatifs aux partenariats mis en œuvre</w:t>
      </w:r>
      <w:r w:rsidR="00723421" w:rsidRPr="00BB5656">
        <w:rPr>
          <w:rFonts w:ascii="Arial Narrow" w:hAnsi="Arial Narrow" w:cs="Times New Roman"/>
        </w:rPr>
        <w:t xml:space="preserve">, </w:t>
      </w:r>
      <w:r w:rsidRPr="00BB5656">
        <w:rPr>
          <w:rFonts w:ascii="Arial Narrow" w:hAnsi="Arial Narrow" w:cs="Times New Roman"/>
        </w:rPr>
        <w:t xml:space="preserve">études </w:t>
      </w:r>
      <w:r w:rsidR="00A30CCB">
        <w:rPr>
          <w:rFonts w:ascii="Arial Narrow" w:hAnsi="Arial Narrow" w:cs="Times New Roman"/>
        </w:rPr>
        <w:t>sur le développement local en République du Congo</w:t>
      </w:r>
      <w:r w:rsidRPr="00BB5656">
        <w:rPr>
          <w:rFonts w:ascii="Arial Narrow" w:hAnsi="Arial Narrow" w:cs="Times New Roman"/>
        </w:rPr>
        <w:t>, rapports de suivi</w:t>
      </w:r>
      <w:r w:rsidR="00A30CCB">
        <w:rPr>
          <w:rFonts w:ascii="Arial Narrow" w:hAnsi="Arial Narrow" w:cs="Times New Roman"/>
        </w:rPr>
        <w:t xml:space="preserve"> </w:t>
      </w:r>
      <w:r w:rsidRPr="00BB5656">
        <w:rPr>
          <w:rFonts w:ascii="Arial Narrow" w:hAnsi="Arial Narrow" w:cs="Times New Roman"/>
        </w:rPr>
        <w:t>disponibles, etc. ;</w:t>
      </w:r>
    </w:p>
    <w:p w:rsidR="00A344F9" w:rsidRPr="00BB5656" w:rsidRDefault="00A344F9" w:rsidP="006561F7">
      <w:pPr>
        <w:pStyle w:val="Paragraphedeliste"/>
        <w:numPr>
          <w:ilvl w:val="0"/>
          <w:numId w:val="14"/>
        </w:numPr>
        <w:spacing w:after="0"/>
        <w:jc w:val="both"/>
        <w:rPr>
          <w:rFonts w:ascii="Arial Narrow" w:hAnsi="Arial Narrow" w:cs="Times New Roman"/>
        </w:rPr>
      </w:pPr>
      <w:r w:rsidRPr="00BB5656">
        <w:rPr>
          <w:rFonts w:ascii="Arial Narrow" w:hAnsi="Arial Narrow" w:cs="Times New Roman"/>
        </w:rPr>
        <w:t xml:space="preserve">Echanges avec </w:t>
      </w:r>
      <w:r w:rsidR="00624E81">
        <w:rPr>
          <w:rFonts w:ascii="Arial Narrow" w:hAnsi="Arial Narrow" w:cs="Times New Roman"/>
        </w:rPr>
        <w:t>l’équipe de la DGAT en charge du projet,</w:t>
      </w:r>
      <w:r w:rsidR="00624E81" w:rsidRPr="00BB5656">
        <w:rPr>
          <w:rFonts w:ascii="Arial Narrow" w:hAnsi="Arial Narrow" w:cs="Times New Roman"/>
        </w:rPr>
        <w:t xml:space="preserve"> </w:t>
      </w:r>
      <w:r w:rsidRPr="00BB5656">
        <w:rPr>
          <w:rFonts w:ascii="Arial Narrow" w:hAnsi="Arial Narrow" w:cs="Times New Roman"/>
        </w:rPr>
        <w:t>le senior management</w:t>
      </w:r>
      <w:r w:rsidR="00624E81">
        <w:rPr>
          <w:rFonts w:ascii="Arial Narrow" w:hAnsi="Arial Narrow" w:cs="Times New Roman"/>
        </w:rPr>
        <w:t xml:space="preserve"> du PNUD</w:t>
      </w:r>
      <w:r w:rsidR="00F414FE">
        <w:rPr>
          <w:rFonts w:ascii="Arial Narrow" w:hAnsi="Arial Narrow" w:cs="Times New Roman"/>
        </w:rPr>
        <w:t>,</w:t>
      </w:r>
      <w:r w:rsidRPr="00BB5656">
        <w:rPr>
          <w:rFonts w:ascii="Arial Narrow" w:hAnsi="Arial Narrow" w:cs="Times New Roman"/>
        </w:rPr>
        <w:t xml:space="preserve"> l’équipe </w:t>
      </w:r>
      <w:r w:rsidR="00500826">
        <w:rPr>
          <w:rFonts w:ascii="Arial Narrow" w:hAnsi="Arial Narrow" w:cs="Times New Roman"/>
        </w:rPr>
        <w:t>de l’Unité Pauvreté</w:t>
      </w:r>
      <w:r w:rsidR="00624E81">
        <w:rPr>
          <w:rFonts w:ascii="Arial Narrow" w:hAnsi="Arial Narrow" w:cs="Times New Roman"/>
        </w:rPr>
        <w:t>, le</w:t>
      </w:r>
      <w:r w:rsidR="00F414FE">
        <w:rPr>
          <w:rFonts w:ascii="Arial Narrow" w:hAnsi="Arial Narrow" w:cs="Times New Roman"/>
        </w:rPr>
        <w:t xml:space="preserve"> Chef de Projet Développement Institutionnel de TOTAL E&amp;P Congo</w:t>
      </w:r>
      <w:r w:rsidRPr="00BB5656">
        <w:rPr>
          <w:rFonts w:ascii="Arial Narrow" w:hAnsi="Arial Narrow" w:cs="Times New Roman"/>
        </w:rPr>
        <w:t> ;</w:t>
      </w:r>
    </w:p>
    <w:p w:rsidR="00A344F9" w:rsidRPr="00BB5656" w:rsidRDefault="00A344F9" w:rsidP="006561F7">
      <w:pPr>
        <w:pStyle w:val="Paragraphedeliste"/>
        <w:numPr>
          <w:ilvl w:val="0"/>
          <w:numId w:val="14"/>
        </w:numPr>
        <w:spacing w:after="0"/>
        <w:jc w:val="both"/>
        <w:rPr>
          <w:rFonts w:ascii="Arial Narrow" w:hAnsi="Arial Narrow" w:cs="Times New Roman"/>
        </w:rPr>
      </w:pPr>
      <w:r w:rsidRPr="00BB5656">
        <w:rPr>
          <w:rFonts w:ascii="Arial Narrow" w:hAnsi="Arial Narrow" w:cs="Times New Roman"/>
        </w:rPr>
        <w:t>Entretiens et group</w:t>
      </w:r>
      <w:r w:rsidR="00D47C0C" w:rsidRPr="00BB5656">
        <w:rPr>
          <w:rFonts w:ascii="Arial Narrow" w:hAnsi="Arial Narrow" w:cs="Times New Roman"/>
        </w:rPr>
        <w:t>e</w:t>
      </w:r>
      <w:r w:rsidRPr="00BB5656">
        <w:rPr>
          <w:rFonts w:ascii="Arial Narrow" w:hAnsi="Arial Narrow" w:cs="Times New Roman"/>
        </w:rPr>
        <w:t>s de di</w:t>
      </w:r>
      <w:r w:rsidR="00624E81">
        <w:rPr>
          <w:rFonts w:ascii="Arial Narrow" w:hAnsi="Arial Narrow" w:cs="Times New Roman"/>
        </w:rPr>
        <w:t>scussion avec les partenaires de la DGAT, du</w:t>
      </w:r>
      <w:r w:rsidRPr="00BB5656">
        <w:rPr>
          <w:rFonts w:ascii="Arial Narrow" w:hAnsi="Arial Narrow" w:cs="Times New Roman"/>
        </w:rPr>
        <w:t xml:space="preserve"> PNUD</w:t>
      </w:r>
      <w:r w:rsidR="00F414FE">
        <w:rPr>
          <w:rFonts w:ascii="Arial Narrow" w:hAnsi="Arial Narrow" w:cs="Times New Roman"/>
        </w:rPr>
        <w:t xml:space="preserve"> et de TOTAL E&amp;P Congo</w:t>
      </w:r>
      <w:r w:rsidRPr="00BB5656">
        <w:rPr>
          <w:rFonts w:ascii="Arial Narrow" w:hAnsi="Arial Narrow" w:cs="Times New Roman"/>
        </w:rPr>
        <w:t xml:space="preserve"> et </w:t>
      </w:r>
      <w:r w:rsidR="00F414FE">
        <w:rPr>
          <w:rFonts w:ascii="Arial Narrow" w:hAnsi="Arial Narrow" w:cs="Times New Roman"/>
        </w:rPr>
        <w:t xml:space="preserve">les </w:t>
      </w:r>
      <w:r w:rsidRPr="00BB5656">
        <w:rPr>
          <w:rFonts w:ascii="Arial Narrow" w:hAnsi="Arial Narrow" w:cs="Times New Roman"/>
        </w:rPr>
        <w:t xml:space="preserve">parties prenantes au </w:t>
      </w:r>
      <w:r w:rsidR="00A30CCB">
        <w:rPr>
          <w:rFonts w:ascii="Arial Narrow" w:hAnsi="Arial Narrow" w:cs="Times New Roman"/>
        </w:rPr>
        <w:t>projet</w:t>
      </w:r>
      <w:r w:rsidRPr="00BB5656">
        <w:rPr>
          <w:rFonts w:ascii="Arial Narrow" w:hAnsi="Arial Narrow" w:cs="Times New Roman"/>
        </w:rPr>
        <w:t xml:space="preserve">, à commencer par les partenaires </w:t>
      </w:r>
      <w:r w:rsidR="00A30CCB">
        <w:rPr>
          <w:rFonts w:ascii="Arial Narrow" w:hAnsi="Arial Narrow" w:cs="Times New Roman"/>
        </w:rPr>
        <w:t>techniques et financiers</w:t>
      </w:r>
      <w:r w:rsidRPr="00BB5656">
        <w:rPr>
          <w:rFonts w:ascii="Arial Narrow" w:hAnsi="Arial Narrow" w:cs="Times New Roman"/>
        </w:rPr>
        <w:t> ;</w:t>
      </w:r>
    </w:p>
    <w:p w:rsidR="00A344F9" w:rsidRPr="00BB5656" w:rsidRDefault="00A30CCB" w:rsidP="006561F7">
      <w:pPr>
        <w:pStyle w:val="Paragraphedeliste"/>
        <w:numPr>
          <w:ilvl w:val="0"/>
          <w:numId w:val="14"/>
        </w:numPr>
        <w:spacing w:after="0"/>
        <w:jc w:val="both"/>
        <w:rPr>
          <w:rFonts w:ascii="Arial Narrow" w:hAnsi="Arial Narrow" w:cs="Times New Roman"/>
        </w:rPr>
      </w:pPr>
      <w:r>
        <w:rPr>
          <w:rFonts w:ascii="Arial Narrow" w:hAnsi="Arial Narrow" w:cs="Times New Roman"/>
        </w:rPr>
        <w:t xml:space="preserve">Visites de terrain sur </w:t>
      </w:r>
      <w:r w:rsidR="00A344F9" w:rsidRPr="00BB5656">
        <w:rPr>
          <w:rFonts w:ascii="Arial Narrow" w:hAnsi="Arial Narrow" w:cs="Times New Roman"/>
        </w:rPr>
        <w:t>sites ;</w:t>
      </w:r>
    </w:p>
    <w:p w:rsidR="00A344F9" w:rsidRPr="00BB5656" w:rsidRDefault="00A344F9" w:rsidP="006561F7">
      <w:pPr>
        <w:pStyle w:val="Paragraphedeliste"/>
        <w:numPr>
          <w:ilvl w:val="0"/>
          <w:numId w:val="14"/>
        </w:numPr>
        <w:spacing w:after="0"/>
        <w:jc w:val="both"/>
        <w:rPr>
          <w:rFonts w:ascii="Arial Narrow" w:hAnsi="Arial Narrow" w:cs="Times New Roman"/>
        </w:rPr>
      </w:pPr>
      <w:r w:rsidRPr="00BB5656">
        <w:rPr>
          <w:rFonts w:ascii="Arial Narrow" w:hAnsi="Arial Narrow" w:cs="Times New Roman"/>
        </w:rPr>
        <w:t>Consultations et réunions de débriefing.</w:t>
      </w:r>
    </w:p>
    <w:p w:rsidR="00A344F9" w:rsidRPr="00BB5656" w:rsidRDefault="00A344F9" w:rsidP="00327B14">
      <w:pPr>
        <w:spacing w:after="0"/>
        <w:ind w:firstLine="708"/>
        <w:jc w:val="both"/>
        <w:rPr>
          <w:rFonts w:ascii="Arial Narrow" w:hAnsi="Arial Narrow" w:cs="Times New Roman"/>
        </w:rPr>
      </w:pPr>
    </w:p>
    <w:p w:rsidR="00327B14" w:rsidRPr="00BB5656" w:rsidRDefault="00A344F9" w:rsidP="00B741F3">
      <w:pPr>
        <w:spacing w:after="0"/>
        <w:jc w:val="both"/>
        <w:rPr>
          <w:rFonts w:ascii="Arial Narrow" w:hAnsi="Arial Narrow" w:cs="Times New Roman"/>
        </w:rPr>
      </w:pPr>
      <w:r w:rsidRPr="00BB5656">
        <w:rPr>
          <w:rFonts w:ascii="Arial Narrow" w:hAnsi="Arial Narrow" w:cs="Times New Roman"/>
        </w:rPr>
        <w:t xml:space="preserve">L’offre méthodologique fournie par les soumissionnaires devra contenir </w:t>
      </w:r>
      <w:r w:rsidR="00723421" w:rsidRPr="00BB5656">
        <w:rPr>
          <w:rFonts w:ascii="Arial Narrow" w:hAnsi="Arial Narrow" w:cs="Times New Roman"/>
        </w:rPr>
        <w:t>une note</w:t>
      </w:r>
      <w:r w:rsidR="00EB0BAA">
        <w:rPr>
          <w:rFonts w:ascii="Arial Narrow" w:hAnsi="Arial Narrow" w:cs="Times New Roman"/>
        </w:rPr>
        <w:t xml:space="preserve"> méthodologique </w:t>
      </w:r>
      <w:r w:rsidR="00723421" w:rsidRPr="00BB5656">
        <w:rPr>
          <w:rFonts w:ascii="Arial Narrow" w:hAnsi="Arial Narrow" w:cs="Times New Roman"/>
        </w:rPr>
        <w:t xml:space="preserve">et </w:t>
      </w:r>
      <w:r w:rsidRPr="00BB5656">
        <w:rPr>
          <w:rFonts w:ascii="Arial Narrow" w:hAnsi="Arial Narrow" w:cs="Times New Roman"/>
        </w:rPr>
        <w:t xml:space="preserve">un plan </w:t>
      </w:r>
      <w:r w:rsidR="0073589D">
        <w:rPr>
          <w:rFonts w:ascii="Arial Narrow" w:hAnsi="Arial Narrow" w:cs="Times New Roman"/>
        </w:rPr>
        <w:t>de travail</w:t>
      </w:r>
      <w:r w:rsidRPr="00BB5656">
        <w:rPr>
          <w:rFonts w:ascii="Arial Narrow" w:hAnsi="Arial Narrow" w:cs="Times New Roman"/>
        </w:rPr>
        <w:t xml:space="preserve"> détaillé</w:t>
      </w:r>
      <w:r w:rsidR="00EB0BAA">
        <w:rPr>
          <w:rFonts w:ascii="Arial Narrow" w:hAnsi="Arial Narrow" w:cs="Times New Roman"/>
        </w:rPr>
        <w:t>s</w:t>
      </w:r>
      <w:r w:rsidRPr="00BB5656">
        <w:rPr>
          <w:rFonts w:ascii="Arial Narrow" w:hAnsi="Arial Narrow" w:cs="Times New Roman"/>
        </w:rPr>
        <w:t>, pré</w:t>
      </w:r>
      <w:r w:rsidR="00605A6F" w:rsidRPr="00BB5656">
        <w:rPr>
          <w:rFonts w:ascii="Arial Narrow" w:hAnsi="Arial Narrow" w:cs="Times New Roman"/>
        </w:rPr>
        <w:t xml:space="preserve">cisant la méthodologie adoptée. L’offre indiquera les méthodes utilisées et les sources d’information mobilisées pour </w:t>
      </w:r>
      <w:r w:rsidR="00EB0BAA">
        <w:rPr>
          <w:rFonts w:ascii="Arial Narrow" w:hAnsi="Arial Narrow" w:cs="Times New Roman"/>
        </w:rPr>
        <w:t>objectif spécifique de l’évaluation</w:t>
      </w:r>
      <w:r w:rsidR="00605A6F" w:rsidRPr="00BB5656">
        <w:rPr>
          <w:rFonts w:ascii="Arial Narrow" w:hAnsi="Arial Narrow" w:cs="Times New Roman"/>
        </w:rPr>
        <w:t>.</w:t>
      </w:r>
    </w:p>
    <w:p w:rsidR="00352377" w:rsidRPr="00BB5656" w:rsidRDefault="00352377" w:rsidP="001406C8">
      <w:pPr>
        <w:spacing w:after="0"/>
        <w:jc w:val="both"/>
        <w:rPr>
          <w:rFonts w:ascii="Arial Narrow" w:hAnsi="Arial Narrow" w:cs="Times New Roman"/>
        </w:rPr>
      </w:pPr>
    </w:p>
    <w:p w:rsidR="00BB5656" w:rsidRPr="00BB5656" w:rsidRDefault="00BB5656" w:rsidP="001406C8">
      <w:pPr>
        <w:spacing w:after="0"/>
        <w:jc w:val="both"/>
        <w:rPr>
          <w:rFonts w:ascii="Arial Narrow" w:hAnsi="Arial Narrow" w:cs="Times New Roman"/>
        </w:rPr>
      </w:pPr>
    </w:p>
    <w:p w:rsidR="001406C8" w:rsidRPr="00BB5656" w:rsidRDefault="00BF1800" w:rsidP="001D07D6">
      <w:pPr>
        <w:pStyle w:val="Paragraphedeliste"/>
        <w:numPr>
          <w:ilvl w:val="0"/>
          <w:numId w:val="1"/>
        </w:numPr>
        <w:pBdr>
          <w:bottom w:val="single" w:sz="4" w:space="1" w:color="auto"/>
        </w:pBdr>
        <w:spacing w:after="0"/>
        <w:jc w:val="both"/>
        <w:rPr>
          <w:rFonts w:ascii="Arial Narrow" w:hAnsi="Arial Narrow" w:cs="Times New Roman"/>
          <w:b/>
          <w:smallCaps/>
        </w:rPr>
      </w:pPr>
      <w:r>
        <w:rPr>
          <w:rFonts w:ascii="Arial Narrow" w:hAnsi="Arial Narrow" w:cs="Times New Roman"/>
          <w:b/>
          <w:smallCaps/>
        </w:rPr>
        <w:t>Livrables attendus</w:t>
      </w:r>
    </w:p>
    <w:p w:rsidR="00F168AD" w:rsidRDefault="00F168AD" w:rsidP="00F168AD">
      <w:pPr>
        <w:spacing w:after="0"/>
        <w:jc w:val="both"/>
        <w:rPr>
          <w:rFonts w:ascii="Arial Narrow" w:hAnsi="Arial Narrow" w:cs="Times New Roman"/>
        </w:rPr>
      </w:pPr>
    </w:p>
    <w:p w:rsidR="00F168AD" w:rsidRPr="00F168AD" w:rsidRDefault="00F168AD" w:rsidP="006561F7">
      <w:pPr>
        <w:pStyle w:val="Paragraphedeliste"/>
        <w:numPr>
          <w:ilvl w:val="0"/>
          <w:numId w:val="9"/>
        </w:numPr>
        <w:spacing w:after="0"/>
        <w:jc w:val="both"/>
        <w:rPr>
          <w:rFonts w:ascii="Arial Narrow" w:hAnsi="Arial Narrow" w:cs="Times New Roman"/>
          <w:b/>
        </w:rPr>
      </w:pPr>
      <w:r w:rsidRPr="00F168AD">
        <w:rPr>
          <w:rFonts w:ascii="Arial Narrow" w:hAnsi="Arial Narrow" w:cs="Times New Roman"/>
          <w:b/>
        </w:rPr>
        <w:t>Livrables attendus</w:t>
      </w:r>
    </w:p>
    <w:p w:rsidR="004A6BFF" w:rsidRDefault="008B3672" w:rsidP="00B741F3">
      <w:pPr>
        <w:spacing w:after="0"/>
        <w:jc w:val="both"/>
        <w:rPr>
          <w:rFonts w:ascii="Arial Narrow" w:hAnsi="Arial Narrow" w:cs="Times New Roman"/>
        </w:rPr>
      </w:pPr>
      <w:r>
        <w:rPr>
          <w:rFonts w:ascii="Arial Narrow" w:hAnsi="Arial Narrow" w:cs="Times New Roman"/>
        </w:rPr>
        <w:t>Le</w:t>
      </w:r>
      <w:r w:rsidR="004D387B">
        <w:rPr>
          <w:rFonts w:ascii="Arial Narrow" w:hAnsi="Arial Narrow" w:cs="Times New Roman"/>
        </w:rPr>
        <w:t>s</w:t>
      </w:r>
      <w:r>
        <w:rPr>
          <w:rFonts w:ascii="Arial Narrow" w:hAnsi="Arial Narrow" w:cs="Times New Roman"/>
        </w:rPr>
        <w:t xml:space="preserve"> consultant</w:t>
      </w:r>
      <w:r w:rsidR="004D387B">
        <w:rPr>
          <w:rFonts w:ascii="Arial Narrow" w:hAnsi="Arial Narrow" w:cs="Times New Roman"/>
        </w:rPr>
        <w:t>s</w:t>
      </w:r>
      <w:r w:rsidR="000207CC" w:rsidRPr="00BB5656">
        <w:rPr>
          <w:rFonts w:ascii="Arial Narrow" w:hAnsi="Arial Narrow" w:cs="Times New Roman"/>
        </w:rPr>
        <w:t xml:space="preserve"> </w:t>
      </w:r>
      <w:r w:rsidR="004D387B">
        <w:rPr>
          <w:rFonts w:ascii="Arial Narrow" w:hAnsi="Arial Narrow" w:cs="Times New Roman"/>
        </w:rPr>
        <w:t>sont</w:t>
      </w:r>
      <w:r w:rsidR="000207CC" w:rsidRPr="00BB5656">
        <w:rPr>
          <w:rFonts w:ascii="Arial Narrow" w:hAnsi="Arial Narrow" w:cs="Times New Roman"/>
        </w:rPr>
        <w:t xml:space="preserve"> appelé</w:t>
      </w:r>
      <w:r w:rsidR="004D387B">
        <w:rPr>
          <w:rFonts w:ascii="Arial Narrow" w:hAnsi="Arial Narrow" w:cs="Times New Roman"/>
        </w:rPr>
        <w:t>s</w:t>
      </w:r>
      <w:r w:rsidR="000207CC" w:rsidRPr="00BB5656">
        <w:rPr>
          <w:rFonts w:ascii="Arial Narrow" w:hAnsi="Arial Narrow" w:cs="Times New Roman"/>
        </w:rPr>
        <w:t xml:space="preserve"> à produire </w:t>
      </w:r>
      <w:r w:rsidR="00DA334D">
        <w:rPr>
          <w:rFonts w:ascii="Arial Narrow" w:hAnsi="Arial Narrow" w:cs="Times New Roman"/>
        </w:rPr>
        <w:t>au total trois (3)</w:t>
      </w:r>
      <w:r w:rsidR="00DA334D" w:rsidRPr="00DA334D">
        <w:rPr>
          <w:rFonts w:ascii="Arial Narrow" w:hAnsi="Arial Narrow" w:cs="Times New Roman"/>
        </w:rPr>
        <w:t xml:space="preserve"> </w:t>
      </w:r>
      <w:r w:rsidR="00DA334D" w:rsidRPr="00F5648A">
        <w:rPr>
          <w:rFonts w:ascii="Arial Narrow" w:hAnsi="Arial Narrow" w:cs="Times New Roman"/>
        </w:rPr>
        <w:t>rapport</w:t>
      </w:r>
      <w:r w:rsidR="00DA334D">
        <w:rPr>
          <w:rFonts w:ascii="Arial Narrow" w:hAnsi="Arial Narrow" w:cs="Times New Roman"/>
        </w:rPr>
        <w:t xml:space="preserve">s, dont </w:t>
      </w:r>
      <w:r w:rsidR="004D387B">
        <w:rPr>
          <w:rFonts w:ascii="Arial Narrow" w:hAnsi="Arial Narrow" w:cs="Times New Roman"/>
        </w:rPr>
        <w:t>deux (2)</w:t>
      </w:r>
      <w:r w:rsidR="000207CC" w:rsidRPr="00F5648A">
        <w:rPr>
          <w:rFonts w:ascii="Arial Narrow" w:hAnsi="Arial Narrow" w:cs="Times New Roman"/>
        </w:rPr>
        <w:t xml:space="preserve"> </w:t>
      </w:r>
      <w:r w:rsidR="004D387B">
        <w:rPr>
          <w:rFonts w:ascii="Arial Narrow" w:hAnsi="Arial Narrow" w:cs="Times New Roman"/>
        </w:rPr>
        <w:t>distincts</w:t>
      </w:r>
      <w:r w:rsidR="000207CC" w:rsidRPr="00F5648A">
        <w:rPr>
          <w:rFonts w:ascii="Arial Narrow" w:hAnsi="Arial Narrow" w:cs="Times New Roman"/>
        </w:rPr>
        <w:t xml:space="preserve"> évaluant </w:t>
      </w:r>
      <w:r>
        <w:rPr>
          <w:rFonts w:ascii="Arial Narrow" w:hAnsi="Arial Narrow" w:cs="Times New Roman"/>
        </w:rPr>
        <w:t xml:space="preserve">la mise en œuvre et </w:t>
      </w:r>
      <w:r w:rsidR="000207CC" w:rsidRPr="00F5648A">
        <w:rPr>
          <w:rFonts w:ascii="Arial Narrow" w:hAnsi="Arial Narrow" w:cs="Times New Roman"/>
        </w:rPr>
        <w:t>les résultats d</w:t>
      </w:r>
      <w:r w:rsidR="001F2DCF">
        <w:rPr>
          <w:rFonts w:ascii="Arial Narrow" w:hAnsi="Arial Narrow" w:cs="Times New Roman"/>
        </w:rPr>
        <w:t>es</w:t>
      </w:r>
      <w:r w:rsidR="000207CC" w:rsidRPr="00F5648A">
        <w:rPr>
          <w:rFonts w:ascii="Arial Narrow" w:hAnsi="Arial Narrow" w:cs="Times New Roman"/>
        </w:rPr>
        <w:t xml:space="preserve"> </w:t>
      </w:r>
      <w:r>
        <w:rPr>
          <w:rFonts w:ascii="Arial Narrow" w:hAnsi="Arial Narrow" w:cs="Times New Roman"/>
        </w:rPr>
        <w:t>projet</w:t>
      </w:r>
      <w:r w:rsidR="001F2DCF">
        <w:rPr>
          <w:rFonts w:ascii="Arial Narrow" w:hAnsi="Arial Narrow" w:cs="Times New Roman"/>
        </w:rPr>
        <w:t>s</w:t>
      </w:r>
      <w:r>
        <w:rPr>
          <w:rFonts w:ascii="Arial Narrow" w:hAnsi="Arial Narrow" w:cs="Times New Roman"/>
        </w:rPr>
        <w:t xml:space="preserve"> Villages du Millénaire</w:t>
      </w:r>
      <w:r w:rsidR="001047FC">
        <w:rPr>
          <w:rFonts w:ascii="Arial Narrow" w:hAnsi="Arial Narrow" w:cs="Times New Roman"/>
        </w:rPr>
        <w:t> : un rapport sur le projet mis en œuvre avec la DGAT dans les villages d’</w:t>
      </w:r>
      <w:proofErr w:type="spellStart"/>
      <w:r w:rsidR="001047FC">
        <w:rPr>
          <w:rFonts w:ascii="Arial Narrow" w:hAnsi="Arial Narrow" w:cs="Times New Roman"/>
        </w:rPr>
        <w:t>Etoro</w:t>
      </w:r>
      <w:proofErr w:type="spellEnd"/>
      <w:r w:rsidR="001047FC">
        <w:rPr>
          <w:rFonts w:ascii="Arial Narrow" w:hAnsi="Arial Narrow" w:cs="Times New Roman"/>
        </w:rPr>
        <w:t xml:space="preserve"> et </w:t>
      </w:r>
      <w:r w:rsidR="00B741F3">
        <w:rPr>
          <w:rFonts w:ascii="Arial Narrow" w:hAnsi="Arial Narrow" w:cs="Times New Roman"/>
        </w:rPr>
        <w:t xml:space="preserve">de </w:t>
      </w:r>
      <w:proofErr w:type="spellStart"/>
      <w:r w:rsidR="001047FC">
        <w:rPr>
          <w:rFonts w:ascii="Arial Narrow" w:hAnsi="Arial Narrow" w:cs="Times New Roman"/>
        </w:rPr>
        <w:t>Obaba</w:t>
      </w:r>
      <w:proofErr w:type="spellEnd"/>
      <w:r w:rsidR="001047FC">
        <w:rPr>
          <w:rFonts w:ascii="Arial Narrow" w:hAnsi="Arial Narrow" w:cs="Times New Roman"/>
        </w:rPr>
        <w:t xml:space="preserve"> et un rapport sur le projet mis en œuvre en partenariat avec TOTAL E&amp;P Congo à </w:t>
      </w:r>
      <w:proofErr w:type="spellStart"/>
      <w:r w:rsidR="001047FC">
        <w:rPr>
          <w:rFonts w:ascii="Arial Narrow" w:hAnsi="Arial Narrow" w:cs="Times New Roman"/>
        </w:rPr>
        <w:t>Tandou</w:t>
      </w:r>
      <w:proofErr w:type="spellEnd"/>
      <w:r w:rsidR="001047FC">
        <w:rPr>
          <w:rFonts w:ascii="Arial Narrow" w:hAnsi="Arial Narrow" w:cs="Times New Roman"/>
        </w:rPr>
        <w:t xml:space="preserve"> </w:t>
      </w:r>
      <w:proofErr w:type="spellStart"/>
      <w:r w:rsidR="001047FC">
        <w:rPr>
          <w:rFonts w:ascii="Arial Narrow" w:hAnsi="Arial Narrow" w:cs="Times New Roman"/>
        </w:rPr>
        <w:t>Bizenze</w:t>
      </w:r>
      <w:proofErr w:type="spellEnd"/>
      <w:r w:rsidR="001047FC">
        <w:rPr>
          <w:rFonts w:ascii="Arial Narrow" w:hAnsi="Arial Narrow" w:cs="Times New Roman"/>
        </w:rPr>
        <w:t xml:space="preserve"> et </w:t>
      </w:r>
      <w:proofErr w:type="spellStart"/>
      <w:r w:rsidR="001047FC">
        <w:rPr>
          <w:rFonts w:ascii="Arial Narrow" w:hAnsi="Arial Narrow" w:cs="Times New Roman"/>
        </w:rPr>
        <w:t>Tandou</w:t>
      </w:r>
      <w:proofErr w:type="spellEnd"/>
      <w:r w:rsidR="001047FC">
        <w:rPr>
          <w:rFonts w:ascii="Arial Narrow" w:hAnsi="Arial Narrow" w:cs="Times New Roman"/>
        </w:rPr>
        <w:t xml:space="preserve"> </w:t>
      </w:r>
      <w:proofErr w:type="spellStart"/>
      <w:r w:rsidR="001047FC">
        <w:rPr>
          <w:rFonts w:ascii="Arial Narrow" w:hAnsi="Arial Narrow" w:cs="Times New Roman"/>
        </w:rPr>
        <w:t>Mboma</w:t>
      </w:r>
      <w:proofErr w:type="spellEnd"/>
      <w:r w:rsidR="004D387B">
        <w:rPr>
          <w:rFonts w:ascii="Arial Narrow" w:hAnsi="Arial Narrow" w:cs="Times New Roman"/>
        </w:rPr>
        <w:t xml:space="preserve">. Ce travail se décline en plusieurs sous-livrables, dont voici le détail : </w:t>
      </w:r>
    </w:p>
    <w:p w:rsidR="004A6BFF" w:rsidRPr="00BB5656" w:rsidRDefault="004D387B"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Deux</w:t>
      </w:r>
      <w:r w:rsidR="004A6BFF" w:rsidRPr="00BB5656">
        <w:rPr>
          <w:rFonts w:ascii="Arial Narrow" w:hAnsi="Arial Narrow" w:cs="Times New Roman"/>
        </w:rPr>
        <w:t xml:space="preserve"> rapport</w:t>
      </w:r>
      <w:r>
        <w:rPr>
          <w:rFonts w:ascii="Arial Narrow" w:hAnsi="Arial Narrow" w:cs="Times New Roman"/>
        </w:rPr>
        <w:t>s</w:t>
      </w:r>
      <w:r w:rsidR="004A6BFF" w:rsidRPr="00BB5656">
        <w:rPr>
          <w:rFonts w:ascii="Arial Narrow" w:hAnsi="Arial Narrow" w:cs="Times New Roman"/>
        </w:rPr>
        <w:t xml:space="preserve"> provisoire</w:t>
      </w:r>
      <w:r>
        <w:rPr>
          <w:rFonts w:ascii="Arial Narrow" w:hAnsi="Arial Narrow" w:cs="Times New Roman"/>
        </w:rPr>
        <w:t>s</w:t>
      </w:r>
      <w:r w:rsidR="004A6BFF" w:rsidRPr="00BB5656">
        <w:rPr>
          <w:rFonts w:ascii="Arial Narrow" w:hAnsi="Arial Narrow" w:cs="Times New Roman"/>
        </w:rPr>
        <w:t xml:space="preserve"> contenant les analyses et les résultats de l’évaluation conformément aux TDR de la mission</w:t>
      </w:r>
      <w:r w:rsidR="00E21B7F">
        <w:rPr>
          <w:rFonts w:ascii="Arial Narrow" w:hAnsi="Arial Narrow" w:cs="Times New Roman"/>
        </w:rPr>
        <w:t xml:space="preserve">, remis au plus tard </w:t>
      </w:r>
      <w:r w:rsidR="00BD1940">
        <w:rPr>
          <w:rFonts w:ascii="Arial Narrow" w:hAnsi="Arial Narrow" w:cs="Times New Roman"/>
        </w:rPr>
        <w:t xml:space="preserve">sept </w:t>
      </w:r>
      <w:r w:rsidR="00E21B7F">
        <w:rPr>
          <w:rFonts w:ascii="Arial Narrow" w:hAnsi="Arial Narrow" w:cs="Times New Roman"/>
        </w:rPr>
        <w:t>(</w:t>
      </w:r>
      <w:r w:rsidR="00BD1940">
        <w:rPr>
          <w:rFonts w:ascii="Arial Narrow" w:hAnsi="Arial Narrow" w:cs="Times New Roman"/>
        </w:rPr>
        <w:t>7</w:t>
      </w:r>
      <w:r w:rsidR="00E21B7F">
        <w:rPr>
          <w:rFonts w:ascii="Arial Narrow" w:hAnsi="Arial Narrow" w:cs="Times New Roman"/>
        </w:rPr>
        <w:t xml:space="preserve">) jours avant la fin de la mission, soit le </w:t>
      </w:r>
      <w:r w:rsidR="00763181" w:rsidRPr="00763181">
        <w:rPr>
          <w:rFonts w:ascii="Arial Narrow" w:hAnsi="Arial Narrow" w:cs="Times New Roman"/>
          <w:b/>
          <w:u w:val="single"/>
        </w:rPr>
        <w:t>vendredi 1</w:t>
      </w:r>
      <w:r w:rsidR="00763181" w:rsidRPr="00763181">
        <w:rPr>
          <w:rFonts w:ascii="Arial Narrow" w:hAnsi="Arial Narrow" w:cs="Times New Roman"/>
          <w:b/>
          <w:u w:val="single"/>
          <w:vertAlign w:val="superscript"/>
        </w:rPr>
        <w:t>er</w:t>
      </w:r>
      <w:r w:rsidR="00763181" w:rsidRPr="00763181">
        <w:rPr>
          <w:rFonts w:ascii="Arial Narrow" w:hAnsi="Arial Narrow" w:cs="Times New Roman"/>
          <w:b/>
          <w:u w:val="single"/>
        </w:rPr>
        <w:t xml:space="preserve"> novembre</w:t>
      </w:r>
      <w:r w:rsidR="00763181" w:rsidRPr="00763181">
        <w:rPr>
          <w:rFonts w:ascii="Arial Narrow" w:hAnsi="Arial Narrow" w:cs="Times New Roman"/>
          <w:u w:val="single"/>
        </w:rPr>
        <w:t xml:space="preserve"> </w:t>
      </w:r>
      <w:r w:rsidR="00E21B7F" w:rsidRPr="00763181">
        <w:rPr>
          <w:rFonts w:ascii="Arial Narrow" w:hAnsi="Arial Narrow" w:cs="Times New Roman"/>
          <w:b/>
          <w:u w:val="single"/>
        </w:rPr>
        <w:t>2013</w:t>
      </w:r>
      <w:r w:rsidR="001047FC" w:rsidRPr="00763181">
        <w:rPr>
          <w:rFonts w:ascii="Arial Narrow" w:hAnsi="Arial Narrow" w:cs="Times New Roman"/>
          <w:b/>
        </w:rPr>
        <w:t xml:space="preserve"> </w:t>
      </w:r>
      <w:r>
        <w:rPr>
          <w:rFonts w:ascii="Arial Narrow" w:hAnsi="Arial Narrow" w:cs="Times New Roman"/>
        </w:rPr>
        <w:t>;</w:t>
      </w:r>
    </w:p>
    <w:p w:rsidR="001F2DCF" w:rsidRDefault="004D387B"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Deux</w:t>
      </w:r>
      <w:r w:rsidR="004A6BFF" w:rsidRPr="00BB5656">
        <w:rPr>
          <w:rFonts w:ascii="Arial Narrow" w:hAnsi="Arial Narrow" w:cs="Times New Roman"/>
        </w:rPr>
        <w:t xml:space="preserve"> rapport</w:t>
      </w:r>
      <w:r>
        <w:rPr>
          <w:rFonts w:ascii="Arial Narrow" w:hAnsi="Arial Narrow" w:cs="Times New Roman"/>
        </w:rPr>
        <w:t>s</w:t>
      </w:r>
      <w:r w:rsidR="004A6BFF" w:rsidRPr="00BB5656">
        <w:rPr>
          <w:rFonts w:ascii="Arial Narrow" w:hAnsi="Arial Narrow" w:cs="Times New Roman"/>
        </w:rPr>
        <w:t xml:space="preserve"> d’évaluation</w:t>
      </w:r>
      <w:r w:rsidR="003E75D1">
        <w:rPr>
          <w:rFonts w:ascii="Arial Narrow" w:hAnsi="Arial Narrow" w:cs="Times New Roman"/>
        </w:rPr>
        <w:t xml:space="preserve"> distincts</w:t>
      </w:r>
      <w:r w:rsidR="004A6BFF" w:rsidRPr="00BB5656">
        <w:rPr>
          <w:rFonts w:ascii="Arial Narrow" w:hAnsi="Arial Narrow" w:cs="Times New Roman"/>
        </w:rPr>
        <w:t xml:space="preserve"> tenant compte des observations et commentaires des parties prenantes</w:t>
      </w:r>
      <w:r w:rsidR="00947C01">
        <w:rPr>
          <w:rFonts w:ascii="Arial Narrow" w:hAnsi="Arial Narrow" w:cs="Times New Roman"/>
        </w:rPr>
        <w:t xml:space="preserve">, remis le </w:t>
      </w:r>
      <w:r w:rsidR="009771DE">
        <w:rPr>
          <w:rFonts w:ascii="Arial Narrow" w:hAnsi="Arial Narrow" w:cs="Times New Roman"/>
        </w:rPr>
        <w:t xml:space="preserve">dernier jour de la mission, soit le </w:t>
      </w:r>
      <w:r w:rsidR="00781BE4">
        <w:rPr>
          <w:rFonts w:ascii="Arial Narrow" w:hAnsi="Arial Narrow" w:cs="Times New Roman"/>
          <w:b/>
          <w:u w:val="single"/>
        </w:rPr>
        <w:t>samedi 9 novembre</w:t>
      </w:r>
      <w:r w:rsidR="00947C01" w:rsidRPr="009E10EB">
        <w:rPr>
          <w:rFonts w:ascii="Arial Narrow" w:hAnsi="Arial Narrow" w:cs="Times New Roman"/>
          <w:b/>
          <w:u w:val="single"/>
        </w:rPr>
        <w:t xml:space="preserve"> 2013</w:t>
      </w:r>
      <w:r w:rsidR="001F2DCF" w:rsidRPr="00763181">
        <w:rPr>
          <w:rFonts w:ascii="Arial Narrow" w:hAnsi="Arial Narrow" w:cs="Times New Roman"/>
          <w:b/>
        </w:rPr>
        <w:t> </w:t>
      </w:r>
      <w:r w:rsidR="001F2DCF">
        <w:rPr>
          <w:rFonts w:ascii="Arial Narrow" w:hAnsi="Arial Narrow" w:cs="Times New Roman"/>
        </w:rPr>
        <w:t>;</w:t>
      </w:r>
    </w:p>
    <w:p w:rsidR="000207CC" w:rsidRDefault="001F2DCF"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 xml:space="preserve">Un rapport comparatif </w:t>
      </w:r>
      <w:r w:rsidR="00B741F3">
        <w:rPr>
          <w:rFonts w:ascii="Arial Narrow" w:hAnsi="Arial Narrow" w:cs="Times New Roman"/>
        </w:rPr>
        <w:t xml:space="preserve">consolidé </w:t>
      </w:r>
      <w:r w:rsidR="004D387B">
        <w:rPr>
          <w:rFonts w:ascii="Arial Narrow" w:hAnsi="Arial Narrow" w:cs="Times New Roman"/>
        </w:rPr>
        <w:t>remis le</w:t>
      </w:r>
      <w:r w:rsidR="009771DE">
        <w:rPr>
          <w:rFonts w:ascii="Arial Narrow" w:hAnsi="Arial Narrow" w:cs="Times New Roman"/>
        </w:rPr>
        <w:t xml:space="preserve"> dernier jour de la mission, soit le</w:t>
      </w:r>
      <w:r w:rsidR="004D387B">
        <w:rPr>
          <w:rFonts w:ascii="Arial Narrow" w:hAnsi="Arial Narrow" w:cs="Times New Roman"/>
        </w:rPr>
        <w:t xml:space="preserve"> </w:t>
      </w:r>
      <w:r w:rsidR="00781BE4">
        <w:rPr>
          <w:rFonts w:ascii="Arial Narrow" w:hAnsi="Arial Narrow" w:cs="Times New Roman"/>
          <w:b/>
          <w:u w:val="single"/>
        </w:rPr>
        <w:t>9 novembre</w:t>
      </w:r>
      <w:r w:rsidR="004D387B" w:rsidRPr="009E10EB">
        <w:rPr>
          <w:rFonts w:ascii="Arial Narrow" w:hAnsi="Arial Narrow" w:cs="Times New Roman"/>
          <w:b/>
          <w:u w:val="single"/>
        </w:rPr>
        <w:t xml:space="preserve"> 2013</w:t>
      </w:r>
      <w:r w:rsidR="009771DE">
        <w:rPr>
          <w:rFonts w:ascii="Arial Narrow" w:hAnsi="Arial Narrow" w:cs="Times New Roman"/>
          <w:b/>
          <w:u w:val="single"/>
        </w:rPr>
        <w:t>.</w:t>
      </w:r>
    </w:p>
    <w:p w:rsidR="00735114" w:rsidRDefault="00735114" w:rsidP="00E21FFF">
      <w:pPr>
        <w:spacing w:after="0"/>
        <w:jc w:val="both"/>
        <w:rPr>
          <w:rFonts w:ascii="Arial Narrow" w:hAnsi="Arial Narrow" w:cs="Times New Roman"/>
        </w:rPr>
      </w:pPr>
    </w:p>
    <w:p w:rsidR="004A6BFF" w:rsidRPr="004A6BFF" w:rsidRDefault="004A6BFF" w:rsidP="006561F7">
      <w:pPr>
        <w:pStyle w:val="Paragraphedeliste"/>
        <w:numPr>
          <w:ilvl w:val="0"/>
          <w:numId w:val="9"/>
        </w:numPr>
        <w:spacing w:after="0"/>
        <w:jc w:val="both"/>
        <w:rPr>
          <w:rFonts w:ascii="Arial Narrow" w:hAnsi="Arial Narrow" w:cs="Times New Roman"/>
          <w:b/>
        </w:rPr>
      </w:pPr>
      <w:r>
        <w:rPr>
          <w:rFonts w:ascii="Arial Narrow" w:hAnsi="Arial Narrow" w:cs="Times New Roman"/>
          <w:b/>
        </w:rPr>
        <w:t>S</w:t>
      </w:r>
      <w:r w:rsidRPr="004A6BFF">
        <w:rPr>
          <w:rFonts w:ascii="Arial Narrow" w:hAnsi="Arial Narrow" w:cs="Times New Roman"/>
          <w:b/>
        </w:rPr>
        <w:t xml:space="preserve">tructure proposée </w:t>
      </w:r>
      <w:r w:rsidR="00005FFC">
        <w:rPr>
          <w:rFonts w:ascii="Arial Narrow" w:hAnsi="Arial Narrow" w:cs="Times New Roman"/>
          <w:b/>
        </w:rPr>
        <w:t>pour le</w:t>
      </w:r>
      <w:r w:rsidR="00624E81">
        <w:rPr>
          <w:rFonts w:ascii="Arial Narrow" w:hAnsi="Arial Narrow" w:cs="Times New Roman"/>
          <w:b/>
        </w:rPr>
        <w:t>s</w:t>
      </w:r>
      <w:r w:rsidR="00005FFC">
        <w:rPr>
          <w:rFonts w:ascii="Arial Narrow" w:hAnsi="Arial Narrow" w:cs="Times New Roman"/>
          <w:b/>
        </w:rPr>
        <w:t xml:space="preserve"> rapport</w:t>
      </w:r>
      <w:r w:rsidR="00624E81">
        <w:rPr>
          <w:rFonts w:ascii="Arial Narrow" w:hAnsi="Arial Narrow" w:cs="Times New Roman"/>
          <w:b/>
        </w:rPr>
        <w:t>s</w:t>
      </w:r>
      <w:r w:rsidR="00005FFC">
        <w:rPr>
          <w:rFonts w:ascii="Arial Narrow" w:hAnsi="Arial Narrow" w:cs="Times New Roman"/>
          <w:b/>
        </w:rPr>
        <w:t xml:space="preserve"> fina</w:t>
      </w:r>
      <w:r w:rsidR="00624E81">
        <w:rPr>
          <w:rFonts w:ascii="Arial Narrow" w:hAnsi="Arial Narrow" w:cs="Times New Roman"/>
          <w:b/>
        </w:rPr>
        <w:t>ux</w:t>
      </w:r>
    </w:p>
    <w:p w:rsidR="004A6BFF" w:rsidRDefault="004E247B" w:rsidP="00B741F3">
      <w:pPr>
        <w:spacing w:after="0"/>
        <w:jc w:val="both"/>
        <w:rPr>
          <w:rFonts w:ascii="Arial Narrow" w:hAnsi="Arial Narrow" w:cs="Times New Roman"/>
        </w:rPr>
      </w:pPr>
      <w:r>
        <w:rPr>
          <w:rFonts w:ascii="Arial Narrow" w:hAnsi="Arial Narrow" w:cs="Times New Roman"/>
        </w:rPr>
        <w:t>Le</w:t>
      </w:r>
      <w:r w:rsidR="00624E81">
        <w:rPr>
          <w:rFonts w:ascii="Arial Narrow" w:hAnsi="Arial Narrow" w:cs="Times New Roman"/>
        </w:rPr>
        <w:t>s</w:t>
      </w:r>
      <w:r>
        <w:rPr>
          <w:rFonts w:ascii="Arial Narrow" w:hAnsi="Arial Narrow" w:cs="Times New Roman"/>
        </w:rPr>
        <w:t xml:space="preserve"> rapport</w:t>
      </w:r>
      <w:r w:rsidR="00624E81">
        <w:rPr>
          <w:rFonts w:ascii="Arial Narrow" w:hAnsi="Arial Narrow" w:cs="Times New Roman"/>
        </w:rPr>
        <w:t>s</w:t>
      </w:r>
      <w:r>
        <w:rPr>
          <w:rFonts w:ascii="Arial Narrow" w:hAnsi="Arial Narrow" w:cs="Times New Roman"/>
        </w:rPr>
        <w:t xml:space="preserve"> d’évaluation </w:t>
      </w:r>
      <w:r w:rsidR="002E0637">
        <w:rPr>
          <w:rFonts w:ascii="Arial Narrow" w:hAnsi="Arial Narrow" w:cs="Times New Roman"/>
        </w:rPr>
        <w:t>ne doi</w:t>
      </w:r>
      <w:r w:rsidR="00624E81">
        <w:rPr>
          <w:rFonts w:ascii="Arial Narrow" w:hAnsi="Arial Narrow" w:cs="Times New Roman"/>
        </w:rPr>
        <w:t>ven</w:t>
      </w:r>
      <w:r w:rsidR="002E0637">
        <w:rPr>
          <w:rFonts w:ascii="Arial Narrow" w:hAnsi="Arial Narrow" w:cs="Times New Roman"/>
        </w:rPr>
        <w:t>t</w:t>
      </w:r>
      <w:r>
        <w:rPr>
          <w:rFonts w:ascii="Arial Narrow" w:hAnsi="Arial Narrow" w:cs="Times New Roman"/>
        </w:rPr>
        <w:t xml:space="preserve"> pas dépasser 2</w:t>
      </w:r>
      <w:r w:rsidR="002E0637">
        <w:rPr>
          <w:rFonts w:ascii="Arial Narrow" w:hAnsi="Arial Narrow" w:cs="Times New Roman"/>
        </w:rPr>
        <w:t>0</w:t>
      </w:r>
      <w:r>
        <w:rPr>
          <w:rFonts w:ascii="Arial Narrow" w:hAnsi="Arial Narrow" w:cs="Times New Roman"/>
        </w:rPr>
        <w:t xml:space="preserve"> pages, mais pourr</w:t>
      </w:r>
      <w:r w:rsidR="00624E81">
        <w:rPr>
          <w:rFonts w:ascii="Arial Narrow" w:hAnsi="Arial Narrow" w:cs="Times New Roman"/>
        </w:rPr>
        <w:t>ont</w:t>
      </w:r>
      <w:r>
        <w:rPr>
          <w:rFonts w:ascii="Arial Narrow" w:hAnsi="Arial Narrow" w:cs="Times New Roman"/>
        </w:rPr>
        <w:t xml:space="preserve"> intégrer des annexes pertinentes et utiles pour la compréhension d</w:t>
      </w:r>
      <w:r w:rsidR="002E0637">
        <w:rPr>
          <w:rFonts w:ascii="Arial Narrow" w:hAnsi="Arial Narrow" w:cs="Times New Roman"/>
        </w:rPr>
        <w:t>u</w:t>
      </w:r>
      <w:r>
        <w:rPr>
          <w:rFonts w:ascii="Arial Narrow" w:hAnsi="Arial Narrow" w:cs="Times New Roman"/>
        </w:rPr>
        <w:t xml:space="preserve"> document et </w:t>
      </w:r>
      <w:r w:rsidR="002E0637">
        <w:rPr>
          <w:rFonts w:ascii="Arial Narrow" w:hAnsi="Arial Narrow" w:cs="Times New Roman"/>
        </w:rPr>
        <w:t>son</w:t>
      </w:r>
      <w:r>
        <w:rPr>
          <w:rFonts w:ascii="Arial Narrow" w:hAnsi="Arial Narrow" w:cs="Times New Roman"/>
        </w:rPr>
        <w:t xml:space="preserve"> exploitation future. Il</w:t>
      </w:r>
      <w:r w:rsidR="007E0B15">
        <w:rPr>
          <w:rFonts w:ascii="Arial Narrow" w:hAnsi="Arial Narrow" w:cs="Times New Roman"/>
        </w:rPr>
        <w:t>s</w:t>
      </w:r>
      <w:r>
        <w:rPr>
          <w:rFonts w:ascii="Arial Narrow" w:hAnsi="Arial Narrow" w:cs="Times New Roman"/>
        </w:rPr>
        <w:t xml:space="preserve"> devr</w:t>
      </w:r>
      <w:r w:rsidR="00624E81">
        <w:rPr>
          <w:rFonts w:ascii="Arial Narrow" w:hAnsi="Arial Narrow" w:cs="Times New Roman"/>
        </w:rPr>
        <w:t>ont</w:t>
      </w:r>
      <w:r>
        <w:rPr>
          <w:rFonts w:ascii="Arial Narrow" w:hAnsi="Arial Narrow" w:cs="Times New Roman"/>
        </w:rPr>
        <w:t xml:space="preserve"> plus ou moins se présenter de la façon suivante :</w:t>
      </w:r>
    </w:p>
    <w:p w:rsidR="004E247B" w:rsidRDefault="00DF0D61"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Méthodologie utilisée (1 – 2 pages) ;</w:t>
      </w:r>
    </w:p>
    <w:p w:rsidR="00DF0D61" w:rsidRDefault="00DF0D61"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 xml:space="preserve">Contexte de </w:t>
      </w:r>
      <w:r w:rsidR="002E0637">
        <w:rPr>
          <w:rFonts w:ascii="Arial Narrow" w:hAnsi="Arial Narrow" w:cs="Times New Roman"/>
        </w:rPr>
        <w:t>mise en œuvre du projet et présentation des principaux concepts</w:t>
      </w:r>
      <w:r>
        <w:rPr>
          <w:rFonts w:ascii="Arial Narrow" w:hAnsi="Arial Narrow" w:cs="Times New Roman"/>
        </w:rPr>
        <w:t xml:space="preserve"> (1 – 2 pages) ;</w:t>
      </w:r>
    </w:p>
    <w:p w:rsidR="00DF0D61" w:rsidRDefault="00DF0D61"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 xml:space="preserve">Présentation des conclusions de l’évaluation, conformément aux critères retenus et </w:t>
      </w:r>
      <w:r w:rsidR="00650C23">
        <w:rPr>
          <w:rFonts w:ascii="Arial Narrow" w:hAnsi="Arial Narrow" w:cs="Times New Roman"/>
        </w:rPr>
        <w:t>à la portée de l’évaluation définie plus haut</w:t>
      </w:r>
      <w:r>
        <w:rPr>
          <w:rFonts w:ascii="Arial Narrow" w:hAnsi="Arial Narrow" w:cs="Times New Roman"/>
        </w:rPr>
        <w:t xml:space="preserve"> (</w:t>
      </w:r>
      <w:r w:rsidR="002E0637">
        <w:rPr>
          <w:rFonts w:ascii="Arial Narrow" w:hAnsi="Arial Narrow" w:cs="Times New Roman"/>
        </w:rPr>
        <w:t>10</w:t>
      </w:r>
      <w:r>
        <w:rPr>
          <w:rFonts w:ascii="Arial Narrow" w:hAnsi="Arial Narrow" w:cs="Times New Roman"/>
        </w:rPr>
        <w:t xml:space="preserve"> – </w:t>
      </w:r>
      <w:r w:rsidR="002E0637">
        <w:rPr>
          <w:rFonts w:ascii="Arial Narrow" w:hAnsi="Arial Narrow" w:cs="Times New Roman"/>
        </w:rPr>
        <w:t>15</w:t>
      </w:r>
      <w:r>
        <w:rPr>
          <w:rFonts w:ascii="Arial Narrow" w:hAnsi="Arial Narrow" w:cs="Times New Roman"/>
        </w:rPr>
        <w:t xml:space="preserve"> pages) ;</w:t>
      </w:r>
    </w:p>
    <w:p w:rsidR="00DF0D61" w:rsidRDefault="00DF0D61"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Conclusions et recommandations (2 – 3 pages) ;</w:t>
      </w:r>
    </w:p>
    <w:p w:rsidR="00DF0D61" w:rsidRDefault="00DF0D61"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Annexes : termes de référence, entretiens réalisés, documents exploités, exemples d’outils mobilisés, etc.</w:t>
      </w:r>
    </w:p>
    <w:p w:rsidR="00781AE1" w:rsidRDefault="00781AE1" w:rsidP="001406C8">
      <w:pPr>
        <w:spacing w:after="0"/>
        <w:jc w:val="both"/>
        <w:rPr>
          <w:rFonts w:ascii="Arial Narrow" w:hAnsi="Arial Narrow" w:cs="Times New Roman"/>
        </w:rPr>
      </w:pPr>
    </w:p>
    <w:p w:rsidR="00DB1224" w:rsidRPr="00624E81" w:rsidRDefault="00DB1224" w:rsidP="006561F7">
      <w:pPr>
        <w:pStyle w:val="Paragraphedeliste"/>
        <w:numPr>
          <w:ilvl w:val="0"/>
          <w:numId w:val="9"/>
        </w:numPr>
        <w:spacing w:after="0"/>
        <w:jc w:val="both"/>
        <w:rPr>
          <w:rFonts w:ascii="Arial Narrow" w:hAnsi="Arial Narrow" w:cs="Times New Roman"/>
          <w:b/>
        </w:rPr>
      </w:pPr>
      <w:r w:rsidRPr="00624E81">
        <w:rPr>
          <w:rFonts w:ascii="Arial Narrow" w:hAnsi="Arial Narrow" w:cs="Times New Roman"/>
          <w:b/>
        </w:rPr>
        <w:t>Structure proposée pour le rapport comparatif</w:t>
      </w:r>
    </w:p>
    <w:p w:rsidR="00DB1224" w:rsidRDefault="00DB1224" w:rsidP="002E76F8">
      <w:pPr>
        <w:spacing w:after="0"/>
        <w:jc w:val="both"/>
        <w:rPr>
          <w:rFonts w:ascii="Arial Narrow" w:hAnsi="Arial Narrow" w:cs="Times New Roman"/>
        </w:rPr>
      </w:pPr>
      <w:r w:rsidRPr="00624E81">
        <w:rPr>
          <w:rFonts w:ascii="Arial Narrow" w:hAnsi="Arial Narrow" w:cs="Times New Roman"/>
        </w:rPr>
        <w:t xml:space="preserve">Le rapport </w:t>
      </w:r>
      <w:r w:rsidR="00B741F3">
        <w:rPr>
          <w:rFonts w:ascii="Arial Narrow" w:hAnsi="Arial Narrow" w:cs="Times New Roman"/>
        </w:rPr>
        <w:t>consolidé</w:t>
      </w:r>
      <w:r w:rsidRPr="00624E81">
        <w:rPr>
          <w:rFonts w:ascii="Arial Narrow" w:hAnsi="Arial Narrow" w:cs="Times New Roman"/>
        </w:rPr>
        <w:t xml:space="preserve"> ne doit pas dépasser </w:t>
      </w:r>
      <w:r w:rsidR="004D387B">
        <w:rPr>
          <w:rFonts w:ascii="Arial Narrow" w:hAnsi="Arial Narrow" w:cs="Times New Roman"/>
        </w:rPr>
        <w:t>dix (</w:t>
      </w:r>
      <w:r w:rsidRPr="00624E81">
        <w:rPr>
          <w:rFonts w:ascii="Arial Narrow" w:hAnsi="Arial Narrow" w:cs="Times New Roman"/>
        </w:rPr>
        <w:t>1</w:t>
      </w:r>
      <w:r w:rsidR="00B01B15">
        <w:rPr>
          <w:rFonts w:ascii="Arial Narrow" w:hAnsi="Arial Narrow" w:cs="Times New Roman"/>
        </w:rPr>
        <w:t>5</w:t>
      </w:r>
      <w:r w:rsidR="004D387B">
        <w:rPr>
          <w:rFonts w:ascii="Arial Narrow" w:hAnsi="Arial Narrow" w:cs="Times New Roman"/>
        </w:rPr>
        <w:t>)</w:t>
      </w:r>
      <w:r w:rsidRPr="00624E81">
        <w:rPr>
          <w:rFonts w:ascii="Arial Narrow" w:hAnsi="Arial Narrow" w:cs="Times New Roman"/>
        </w:rPr>
        <w:t xml:space="preserve"> pages, mais pourra intégrer des annexes pertinentes et utiles pour la compréhension du document et son exploitation future. Il devra plus ou moins se présenter de la façon suivante :</w:t>
      </w:r>
    </w:p>
    <w:p w:rsidR="007E0B15" w:rsidRDefault="00B741F3" w:rsidP="006561F7">
      <w:pPr>
        <w:pStyle w:val="Paragraphedeliste"/>
        <w:numPr>
          <w:ilvl w:val="0"/>
          <w:numId w:val="2"/>
        </w:numPr>
        <w:spacing w:after="0"/>
        <w:jc w:val="both"/>
        <w:rPr>
          <w:rFonts w:ascii="Arial Narrow" w:hAnsi="Arial Narrow" w:cs="Times New Roman"/>
        </w:rPr>
      </w:pPr>
      <w:r>
        <w:rPr>
          <w:rFonts w:ascii="Arial Narrow" w:hAnsi="Arial Narrow" w:cs="Times New Roman"/>
        </w:rPr>
        <w:lastRenderedPageBreak/>
        <w:t>P</w:t>
      </w:r>
      <w:r w:rsidR="00675DB3">
        <w:rPr>
          <w:rFonts w:ascii="Arial Narrow" w:hAnsi="Arial Narrow" w:cs="Times New Roman"/>
        </w:rPr>
        <w:t>rincipaux résultats issus de la mise en œuvre des deux projets (</w:t>
      </w:r>
      <w:r w:rsidR="00781BE4">
        <w:rPr>
          <w:rFonts w:ascii="Arial Narrow" w:hAnsi="Arial Narrow" w:cs="Times New Roman"/>
        </w:rPr>
        <w:t>5</w:t>
      </w:r>
      <w:r w:rsidR="00675DB3">
        <w:rPr>
          <w:rFonts w:ascii="Arial Narrow" w:hAnsi="Arial Narrow" w:cs="Times New Roman"/>
        </w:rPr>
        <w:t xml:space="preserve"> pages</w:t>
      </w:r>
      <w:r>
        <w:rPr>
          <w:rFonts w:ascii="Arial Narrow" w:hAnsi="Arial Narrow" w:cs="Times New Roman"/>
        </w:rPr>
        <w:t xml:space="preserve"> maximum</w:t>
      </w:r>
      <w:r w:rsidR="00675DB3">
        <w:rPr>
          <w:rFonts w:ascii="Arial Narrow" w:hAnsi="Arial Narrow" w:cs="Times New Roman"/>
        </w:rPr>
        <w:t>) ;</w:t>
      </w:r>
    </w:p>
    <w:p w:rsidR="00675DB3" w:rsidRDefault="00B741F3"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S</w:t>
      </w:r>
      <w:r w:rsidR="00675DB3">
        <w:rPr>
          <w:rFonts w:ascii="Arial Narrow" w:hAnsi="Arial Narrow" w:cs="Times New Roman"/>
        </w:rPr>
        <w:t>tratégies retenues dans la m</w:t>
      </w:r>
      <w:r w:rsidR="00781BE4">
        <w:rPr>
          <w:rFonts w:ascii="Arial Narrow" w:hAnsi="Arial Narrow" w:cs="Times New Roman"/>
        </w:rPr>
        <w:t>ise en œuvre des deux projets (2 – 3</w:t>
      </w:r>
      <w:r w:rsidR="00675DB3">
        <w:rPr>
          <w:rFonts w:ascii="Arial Narrow" w:hAnsi="Arial Narrow" w:cs="Times New Roman"/>
        </w:rPr>
        <w:t xml:space="preserve"> pages) ;</w:t>
      </w:r>
    </w:p>
    <w:p w:rsidR="00B741F3" w:rsidRDefault="00B741F3"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 xml:space="preserve">Partenariats établis </w:t>
      </w:r>
      <w:r w:rsidR="00781BE4">
        <w:rPr>
          <w:rFonts w:ascii="Arial Narrow" w:hAnsi="Arial Narrow" w:cs="Times New Roman"/>
        </w:rPr>
        <w:t>(2 – 3 pages) ;</w:t>
      </w:r>
      <w:r>
        <w:rPr>
          <w:rFonts w:ascii="Arial Narrow" w:hAnsi="Arial Narrow" w:cs="Times New Roman"/>
        </w:rPr>
        <w:t xml:space="preserve"> </w:t>
      </w:r>
    </w:p>
    <w:p w:rsidR="00DB1224" w:rsidRDefault="00B741F3"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F</w:t>
      </w:r>
      <w:r w:rsidR="00DB1224">
        <w:rPr>
          <w:rFonts w:ascii="Arial Narrow" w:hAnsi="Arial Narrow" w:cs="Times New Roman"/>
        </w:rPr>
        <w:t>acteurs de réussite et obstacles</w:t>
      </w:r>
      <w:r>
        <w:rPr>
          <w:rFonts w:ascii="Arial Narrow" w:hAnsi="Arial Narrow" w:cs="Times New Roman"/>
        </w:rPr>
        <w:t xml:space="preserve"> (</w:t>
      </w:r>
      <w:r w:rsidR="00781BE4">
        <w:rPr>
          <w:rFonts w:ascii="Arial Narrow" w:hAnsi="Arial Narrow" w:cs="Times New Roman"/>
        </w:rPr>
        <w:t>2 – 3 pages).</w:t>
      </w:r>
    </w:p>
    <w:p w:rsidR="00DB1224" w:rsidRPr="00624E81" w:rsidRDefault="00675DB3" w:rsidP="006561F7">
      <w:pPr>
        <w:pStyle w:val="Paragraphedeliste"/>
        <w:numPr>
          <w:ilvl w:val="0"/>
          <w:numId w:val="2"/>
        </w:numPr>
        <w:spacing w:after="0"/>
        <w:jc w:val="both"/>
        <w:rPr>
          <w:rFonts w:ascii="Arial Narrow" w:hAnsi="Arial Narrow" w:cs="Times New Roman"/>
        </w:rPr>
      </w:pPr>
      <w:r>
        <w:rPr>
          <w:rFonts w:ascii="Arial Narrow" w:hAnsi="Arial Narrow" w:cs="Times New Roman"/>
        </w:rPr>
        <w:t>Conclusions et recommandations en vue de la mise à l’échelle du projet sur le territoire national à l’horizon 2018 (2 – 3 pages).</w:t>
      </w:r>
    </w:p>
    <w:p w:rsidR="00DB1224" w:rsidRDefault="00DB1224" w:rsidP="001406C8">
      <w:pPr>
        <w:spacing w:after="0"/>
        <w:jc w:val="both"/>
        <w:rPr>
          <w:rFonts w:ascii="Arial Narrow" w:hAnsi="Arial Narrow" w:cs="Times New Roman"/>
        </w:rPr>
      </w:pPr>
    </w:p>
    <w:p w:rsidR="009E10EB" w:rsidRPr="00C421F9" w:rsidRDefault="009E10EB" w:rsidP="006561F7">
      <w:pPr>
        <w:pStyle w:val="Paragraphedeliste"/>
        <w:numPr>
          <w:ilvl w:val="0"/>
          <w:numId w:val="9"/>
        </w:numPr>
        <w:spacing w:after="0"/>
        <w:jc w:val="both"/>
        <w:rPr>
          <w:rFonts w:ascii="Arial Narrow" w:hAnsi="Arial Narrow" w:cs="Times New Roman"/>
          <w:b/>
        </w:rPr>
      </w:pPr>
      <w:r w:rsidRPr="00C421F9">
        <w:rPr>
          <w:rFonts w:ascii="Arial Narrow" w:hAnsi="Arial Narrow" w:cs="Times New Roman"/>
          <w:b/>
        </w:rPr>
        <w:t xml:space="preserve">Supervision </w:t>
      </w:r>
    </w:p>
    <w:p w:rsidR="009E10EB" w:rsidRPr="00BB5656" w:rsidRDefault="009E10EB" w:rsidP="00A7787E">
      <w:pPr>
        <w:spacing w:after="0"/>
        <w:jc w:val="both"/>
        <w:rPr>
          <w:rFonts w:ascii="Arial Narrow" w:hAnsi="Arial Narrow" w:cs="Times New Roman"/>
        </w:rPr>
      </w:pPr>
      <w:r w:rsidRPr="00BB5656">
        <w:rPr>
          <w:rFonts w:ascii="Arial Narrow" w:hAnsi="Arial Narrow" w:cs="Times New Roman"/>
        </w:rPr>
        <w:t>Le</w:t>
      </w:r>
      <w:r w:rsidR="00DB1224">
        <w:rPr>
          <w:rFonts w:ascii="Arial Narrow" w:hAnsi="Arial Narrow" w:cs="Times New Roman"/>
        </w:rPr>
        <w:t>s</w:t>
      </w:r>
      <w:r w:rsidRPr="00BB5656">
        <w:rPr>
          <w:rFonts w:ascii="Arial Narrow" w:hAnsi="Arial Narrow" w:cs="Times New Roman"/>
        </w:rPr>
        <w:t xml:space="preserve"> consultant</w:t>
      </w:r>
      <w:r w:rsidR="00DB1224">
        <w:rPr>
          <w:rFonts w:ascii="Arial Narrow" w:hAnsi="Arial Narrow" w:cs="Times New Roman"/>
        </w:rPr>
        <w:t>s</w:t>
      </w:r>
      <w:r w:rsidRPr="00BB5656">
        <w:rPr>
          <w:rFonts w:ascii="Arial Narrow" w:hAnsi="Arial Narrow" w:cs="Times New Roman"/>
        </w:rPr>
        <w:t xml:space="preserve"> </w:t>
      </w:r>
      <w:r w:rsidR="00B741F3" w:rsidRPr="00BB5656">
        <w:rPr>
          <w:rFonts w:ascii="Arial Narrow" w:hAnsi="Arial Narrow" w:cs="Times New Roman"/>
        </w:rPr>
        <w:t>procéder</w:t>
      </w:r>
      <w:r w:rsidR="00B741F3">
        <w:rPr>
          <w:rFonts w:ascii="Arial Narrow" w:hAnsi="Arial Narrow" w:cs="Times New Roman"/>
        </w:rPr>
        <w:t>ont</w:t>
      </w:r>
      <w:r w:rsidRPr="00BB5656">
        <w:rPr>
          <w:rFonts w:ascii="Arial Narrow" w:hAnsi="Arial Narrow" w:cs="Times New Roman"/>
        </w:rPr>
        <w:t xml:space="preserve"> à l’évaluation du </w:t>
      </w:r>
      <w:r>
        <w:rPr>
          <w:rFonts w:ascii="Arial Narrow" w:hAnsi="Arial Narrow" w:cs="Times New Roman"/>
        </w:rPr>
        <w:t>projet</w:t>
      </w:r>
      <w:r w:rsidRPr="00BB5656">
        <w:rPr>
          <w:rFonts w:ascii="Arial Narrow" w:hAnsi="Arial Narrow" w:cs="Times New Roman"/>
        </w:rPr>
        <w:t xml:space="preserve"> sous la supervision </w:t>
      </w:r>
      <w:r w:rsidR="003E75D1">
        <w:rPr>
          <w:rFonts w:ascii="Arial Narrow" w:hAnsi="Arial Narrow" w:cs="Times New Roman"/>
        </w:rPr>
        <w:t xml:space="preserve">générale </w:t>
      </w:r>
      <w:r>
        <w:rPr>
          <w:rFonts w:ascii="Arial Narrow" w:hAnsi="Arial Narrow" w:cs="Times New Roman"/>
        </w:rPr>
        <w:t>d</w:t>
      </w:r>
      <w:r w:rsidR="00DB1224">
        <w:rPr>
          <w:rFonts w:ascii="Arial Narrow" w:hAnsi="Arial Narrow" w:cs="Times New Roman"/>
        </w:rPr>
        <w:t>e la DGAT, assisté</w:t>
      </w:r>
      <w:r w:rsidR="00DA334D">
        <w:rPr>
          <w:rFonts w:ascii="Arial Narrow" w:hAnsi="Arial Narrow" w:cs="Times New Roman"/>
        </w:rPr>
        <w:t>e</w:t>
      </w:r>
      <w:r w:rsidR="00DB1224">
        <w:rPr>
          <w:rFonts w:ascii="Arial Narrow" w:hAnsi="Arial Narrow" w:cs="Times New Roman"/>
        </w:rPr>
        <w:t xml:space="preserve"> du</w:t>
      </w:r>
      <w:r>
        <w:rPr>
          <w:rFonts w:ascii="Arial Narrow" w:hAnsi="Arial Narrow" w:cs="Times New Roman"/>
        </w:rPr>
        <w:t xml:space="preserve"> responsable de l’Unité Pauvreté, Conseiller principal au Programme</w:t>
      </w:r>
      <w:r w:rsidR="00DB1224">
        <w:rPr>
          <w:rFonts w:ascii="Arial Narrow" w:hAnsi="Arial Narrow" w:cs="Times New Roman"/>
        </w:rPr>
        <w:t>. Dans le ca</w:t>
      </w:r>
      <w:r w:rsidR="003E75D1">
        <w:rPr>
          <w:rFonts w:ascii="Arial Narrow" w:hAnsi="Arial Narrow" w:cs="Times New Roman"/>
        </w:rPr>
        <w:t>dre du partenariat avec TOTAL E&amp;P Congo,</w:t>
      </w:r>
      <w:r w:rsidR="00DB1224">
        <w:rPr>
          <w:rFonts w:ascii="Arial Narrow" w:hAnsi="Arial Narrow" w:cs="Times New Roman"/>
        </w:rPr>
        <w:t xml:space="preserve"> le</w:t>
      </w:r>
      <w:r w:rsidR="00F414FE">
        <w:rPr>
          <w:rFonts w:ascii="Arial Narrow" w:hAnsi="Arial Narrow" w:cs="Times New Roman"/>
        </w:rPr>
        <w:t xml:space="preserve"> Chef de projet Développement Institutionnel</w:t>
      </w:r>
      <w:r w:rsidR="008356A2">
        <w:rPr>
          <w:rFonts w:ascii="Arial Narrow" w:hAnsi="Arial Narrow" w:cs="Times New Roman"/>
        </w:rPr>
        <w:t xml:space="preserve"> </w:t>
      </w:r>
      <w:r w:rsidR="00DB1224">
        <w:rPr>
          <w:rFonts w:ascii="Arial Narrow" w:hAnsi="Arial Narrow" w:cs="Times New Roman"/>
        </w:rPr>
        <w:t>assurera également la supervision de l’évaluation</w:t>
      </w:r>
      <w:r w:rsidR="00F414FE">
        <w:rPr>
          <w:rFonts w:ascii="Arial Narrow" w:hAnsi="Arial Narrow" w:cs="Times New Roman"/>
        </w:rPr>
        <w:t>.</w:t>
      </w:r>
    </w:p>
    <w:p w:rsidR="009E10EB" w:rsidRDefault="009E10EB" w:rsidP="00A7787E">
      <w:pPr>
        <w:spacing w:after="0"/>
        <w:jc w:val="both"/>
        <w:rPr>
          <w:rFonts w:ascii="Arial Narrow" w:hAnsi="Arial Narrow" w:cs="Times New Roman"/>
        </w:rPr>
      </w:pPr>
      <w:r w:rsidRPr="00BB5656">
        <w:rPr>
          <w:rFonts w:ascii="Arial Narrow" w:hAnsi="Arial Narrow" w:cs="Times New Roman"/>
        </w:rPr>
        <w:t xml:space="preserve">Le « groupe de référence » du PNUD Congo assistera le superviseur dans le suivi-qualité du travail accompli par </w:t>
      </w:r>
      <w:r>
        <w:rPr>
          <w:rFonts w:ascii="Arial Narrow" w:hAnsi="Arial Narrow" w:cs="Times New Roman"/>
        </w:rPr>
        <w:t>le</w:t>
      </w:r>
      <w:r w:rsidR="003E75D1">
        <w:rPr>
          <w:rFonts w:ascii="Arial Narrow" w:hAnsi="Arial Narrow" w:cs="Times New Roman"/>
        </w:rPr>
        <w:t>s</w:t>
      </w:r>
      <w:r>
        <w:rPr>
          <w:rFonts w:ascii="Arial Narrow" w:hAnsi="Arial Narrow" w:cs="Times New Roman"/>
        </w:rPr>
        <w:t xml:space="preserve"> consultan</w:t>
      </w:r>
      <w:r w:rsidR="003E75D1">
        <w:rPr>
          <w:rFonts w:ascii="Arial Narrow" w:hAnsi="Arial Narrow" w:cs="Times New Roman"/>
        </w:rPr>
        <w:t>ts</w:t>
      </w:r>
      <w:r w:rsidRPr="00BB5656">
        <w:rPr>
          <w:rFonts w:ascii="Arial Narrow" w:hAnsi="Arial Narrow" w:cs="Times New Roman"/>
        </w:rPr>
        <w:t>. Ensemble, ils ont validé les présents termes de référence, ils fourniront les feedbacks requis sur le</w:t>
      </w:r>
      <w:r>
        <w:rPr>
          <w:rFonts w:ascii="Arial Narrow" w:hAnsi="Arial Narrow" w:cs="Times New Roman"/>
        </w:rPr>
        <w:t xml:space="preserve"> rapport provisoire et le</w:t>
      </w:r>
      <w:r w:rsidRPr="00BB5656">
        <w:rPr>
          <w:rFonts w:ascii="Arial Narrow" w:hAnsi="Arial Narrow" w:cs="Times New Roman"/>
        </w:rPr>
        <w:t xml:space="preserve"> </w:t>
      </w:r>
      <w:proofErr w:type="spellStart"/>
      <w:r w:rsidRPr="00BB5656">
        <w:rPr>
          <w:rFonts w:ascii="Arial Narrow" w:hAnsi="Arial Narrow" w:cs="Times New Roman"/>
        </w:rPr>
        <w:t>draft</w:t>
      </w:r>
      <w:proofErr w:type="spellEnd"/>
      <w:r w:rsidRPr="00BB5656">
        <w:rPr>
          <w:rFonts w:ascii="Arial Narrow" w:hAnsi="Arial Narrow" w:cs="Times New Roman"/>
        </w:rPr>
        <w:t xml:space="preserve"> du rapport d’évaluation</w:t>
      </w:r>
      <w:r>
        <w:rPr>
          <w:rFonts w:ascii="Arial Narrow" w:hAnsi="Arial Narrow" w:cs="Times New Roman"/>
        </w:rPr>
        <w:t>,</w:t>
      </w:r>
      <w:r w:rsidRPr="00BB5656">
        <w:rPr>
          <w:rFonts w:ascii="Arial Narrow" w:hAnsi="Arial Narrow" w:cs="Times New Roman"/>
        </w:rPr>
        <w:t xml:space="preserve"> et participeront au débriefing organisé quelques jours avant la remise du rapport final. </w:t>
      </w:r>
    </w:p>
    <w:p w:rsidR="00F414FE" w:rsidRDefault="00F414FE" w:rsidP="009E10EB">
      <w:pPr>
        <w:spacing w:after="0"/>
        <w:ind w:firstLine="708"/>
        <w:jc w:val="both"/>
        <w:rPr>
          <w:rFonts w:ascii="Arial Narrow" w:hAnsi="Arial Narrow" w:cs="Times New Roman"/>
        </w:rPr>
      </w:pPr>
    </w:p>
    <w:p w:rsidR="00B334E7" w:rsidRDefault="00B334E7" w:rsidP="001406C8">
      <w:pPr>
        <w:spacing w:after="0"/>
        <w:jc w:val="both"/>
        <w:rPr>
          <w:rFonts w:ascii="Arial Narrow" w:hAnsi="Arial Narrow" w:cs="Times New Roman"/>
        </w:rPr>
      </w:pPr>
    </w:p>
    <w:p w:rsidR="001406C8" w:rsidRPr="00BB5656" w:rsidRDefault="00C532A6" w:rsidP="001D07D6">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Durée et calendrier</w:t>
      </w:r>
      <w:r w:rsidR="001406C8" w:rsidRPr="00BB5656">
        <w:rPr>
          <w:rFonts w:ascii="Arial Narrow" w:hAnsi="Arial Narrow" w:cs="Times New Roman"/>
          <w:b/>
          <w:smallCaps/>
        </w:rPr>
        <w:t xml:space="preserve"> de la mission</w:t>
      </w:r>
    </w:p>
    <w:p w:rsidR="001406C8" w:rsidRPr="00BB5656" w:rsidRDefault="001406C8" w:rsidP="001406C8">
      <w:pPr>
        <w:spacing w:after="0"/>
        <w:jc w:val="both"/>
        <w:rPr>
          <w:rFonts w:ascii="Arial Narrow" w:hAnsi="Arial Narrow" w:cs="Times New Roman"/>
        </w:rPr>
      </w:pPr>
    </w:p>
    <w:p w:rsidR="00D054E8" w:rsidRDefault="001406C8" w:rsidP="002E76F8">
      <w:pPr>
        <w:spacing w:after="0"/>
        <w:jc w:val="both"/>
        <w:rPr>
          <w:rFonts w:ascii="Arial Narrow" w:hAnsi="Arial Narrow" w:cs="Times New Roman"/>
        </w:rPr>
      </w:pPr>
      <w:r w:rsidRPr="00BB5656">
        <w:rPr>
          <w:rFonts w:ascii="Arial Narrow" w:hAnsi="Arial Narrow" w:cs="Times New Roman"/>
        </w:rPr>
        <w:t xml:space="preserve">La mission </w:t>
      </w:r>
      <w:r w:rsidR="00A7787E">
        <w:rPr>
          <w:rFonts w:ascii="Arial Narrow" w:hAnsi="Arial Narrow" w:cs="Times New Roman"/>
        </w:rPr>
        <w:t>se déroulera</w:t>
      </w:r>
      <w:r w:rsidR="008725CE">
        <w:rPr>
          <w:rFonts w:ascii="Arial Narrow" w:hAnsi="Arial Narrow" w:cs="Times New Roman"/>
        </w:rPr>
        <w:t xml:space="preserve"> du </w:t>
      </w:r>
      <w:r w:rsidR="00D054E8">
        <w:rPr>
          <w:rFonts w:ascii="Arial Narrow" w:hAnsi="Arial Narrow" w:cs="Times New Roman"/>
        </w:rPr>
        <w:t>1</w:t>
      </w:r>
      <w:r w:rsidR="007272E9" w:rsidRPr="007272E9">
        <w:rPr>
          <w:rFonts w:ascii="Arial Narrow" w:hAnsi="Arial Narrow" w:cs="Times New Roman"/>
          <w:vertAlign w:val="superscript"/>
        </w:rPr>
        <w:t>er</w:t>
      </w:r>
      <w:r w:rsidR="00D054E8">
        <w:rPr>
          <w:rFonts w:ascii="Arial Narrow" w:hAnsi="Arial Narrow" w:cs="Times New Roman"/>
        </w:rPr>
        <w:t xml:space="preserve"> </w:t>
      </w:r>
      <w:r w:rsidR="00A7787E">
        <w:rPr>
          <w:rFonts w:ascii="Arial Narrow" w:hAnsi="Arial Narrow" w:cs="Times New Roman"/>
        </w:rPr>
        <w:t xml:space="preserve">octobre </w:t>
      </w:r>
      <w:r w:rsidR="00D054E8">
        <w:rPr>
          <w:rFonts w:ascii="Arial Narrow" w:hAnsi="Arial Narrow" w:cs="Times New Roman"/>
        </w:rPr>
        <w:t xml:space="preserve">au </w:t>
      </w:r>
      <w:r w:rsidR="007272E9">
        <w:rPr>
          <w:rFonts w:ascii="Arial Narrow" w:hAnsi="Arial Narrow" w:cs="Times New Roman"/>
        </w:rPr>
        <w:t>9</w:t>
      </w:r>
      <w:r w:rsidR="00D054E8">
        <w:rPr>
          <w:rFonts w:ascii="Arial Narrow" w:hAnsi="Arial Narrow" w:cs="Times New Roman"/>
        </w:rPr>
        <w:t xml:space="preserve"> </w:t>
      </w:r>
      <w:r w:rsidR="007272E9">
        <w:rPr>
          <w:rFonts w:ascii="Arial Narrow" w:hAnsi="Arial Narrow" w:cs="Times New Roman"/>
        </w:rPr>
        <w:t>novembre</w:t>
      </w:r>
      <w:r w:rsidR="00D054E8">
        <w:rPr>
          <w:rFonts w:ascii="Arial Narrow" w:hAnsi="Arial Narrow" w:cs="Times New Roman"/>
        </w:rPr>
        <w:t xml:space="preserve"> 2013 à Brazzaville. Des visites de terrain seront organisées à Pointe-Noire, </w:t>
      </w:r>
      <w:proofErr w:type="spellStart"/>
      <w:r w:rsidR="00D054E8">
        <w:rPr>
          <w:rFonts w:ascii="Arial Narrow" w:hAnsi="Arial Narrow" w:cs="Times New Roman"/>
        </w:rPr>
        <w:t>Tandou</w:t>
      </w:r>
      <w:proofErr w:type="spellEnd"/>
      <w:r w:rsidR="00D054E8">
        <w:rPr>
          <w:rFonts w:ascii="Arial Narrow" w:hAnsi="Arial Narrow" w:cs="Times New Roman"/>
        </w:rPr>
        <w:t xml:space="preserve"> </w:t>
      </w:r>
      <w:proofErr w:type="spellStart"/>
      <w:r w:rsidR="00D054E8">
        <w:rPr>
          <w:rFonts w:ascii="Arial Narrow" w:hAnsi="Arial Narrow" w:cs="Times New Roman"/>
        </w:rPr>
        <w:t>Bizenzé</w:t>
      </w:r>
      <w:proofErr w:type="spellEnd"/>
      <w:r w:rsidR="00D054E8">
        <w:rPr>
          <w:rFonts w:ascii="Arial Narrow" w:hAnsi="Arial Narrow" w:cs="Times New Roman"/>
        </w:rPr>
        <w:t xml:space="preserve">, </w:t>
      </w:r>
      <w:proofErr w:type="spellStart"/>
      <w:r w:rsidR="00D054E8">
        <w:rPr>
          <w:rFonts w:ascii="Arial Narrow" w:hAnsi="Arial Narrow" w:cs="Times New Roman"/>
        </w:rPr>
        <w:t>Tandou</w:t>
      </w:r>
      <w:proofErr w:type="spellEnd"/>
      <w:r w:rsidR="00D054E8">
        <w:rPr>
          <w:rFonts w:ascii="Arial Narrow" w:hAnsi="Arial Narrow" w:cs="Times New Roman"/>
        </w:rPr>
        <w:t xml:space="preserve"> </w:t>
      </w:r>
      <w:proofErr w:type="spellStart"/>
      <w:r w:rsidR="00D054E8">
        <w:rPr>
          <w:rFonts w:ascii="Arial Narrow" w:hAnsi="Arial Narrow" w:cs="Times New Roman"/>
        </w:rPr>
        <w:t>Mboma</w:t>
      </w:r>
      <w:proofErr w:type="spellEnd"/>
      <w:r w:rsidR="00D054E8">
        <w:rPr>
          <w:rFonts w:ascii="Arial Narrow" w:hAnsi="Arial Narrow" w:cs="Times New Roman"/>
        </w:rPr>
        <w:t xml:space="preserve"> (district de </w:t>
      </w:r>
      <w:proofErr w:type="spellStart"/>
      <w:r w:rsidR="00D054E8">
        <w:rPr>
          <w:rFonts w:ascii="Arial Narrow" w:hAnsi="Arial Narrow" w:cs="Times New Roman"/>
        </w:rPr>
        <w:t>Tchiamba</w:t>
      </w:r>
      <w:proofErr w:type="spellEnd"/>
      <w:r w:rsidR="00D054E8">
        <w:rPr>
          <w:rFonts w:ascii="Arial Narrow" w:hAnsi="Arial Narrow" w:cs="Times New Roman"/>
        </w:rPr>
        <w:t xml:space="preserve"> </w:t>
      </w:r>
      <w:proofErr w:type="spellStart"/>
      <w:r w:rsidR="00D054E8">
        <w:rPr>
          <w:rFonts w:ascii="Arial Narrow" w:hAnsi="Arial Narrow" w:cs="Times New Roman"/>
        </w:rPr>
        <w:t>Nzassi</w:t>
      </w:r>
      <w:proofErr w:type="spellEnd"/>
      <w:r w:rsidR="00D054E8">
        <w:rPr>
          <w:rFonts w:ascii="Arial Narrow" w:hAnsi="Arial Narrow" w:cs="Times New Roman"/>
        </w:rPr>
        <w:t xml:space="preserve">, département de Pointe-Noire), à </w:t>
      </w:r>
      <w:proofErr w:type="spellStart"/>
      <w:r w:rsidR="00D054E8">
        <w:rPr>
          <w:rFonts w:ascii="Arial Narrow" w:hAnsi="Arial Narrow" w:cs="Times New Roman"/>
        </w:rPr>
        <w:t>Etoro</w:t>
      </w:r>
      <w:proofErr w:type="spellEnd"/>
      <w:r w:rsidR="00D054E8">
        <w:rPr>
          <w:rFonts w:ascii="Arial Narrow" w:hAnsi="Arial Narrow" w:cs="Times New Roman"/>
        </w:rPr>
        <w:t xml:space="preserve"> et </w:t>
      </w:r>
      <w:proofErr w:type="spellStart"/>
      <w:r w:rsidR="00D054E8">
        <w:rPr>
          <w:rFonts w:ascii="Arial Narrow" w:hAnsi="Arial Narrow" w:cs="Times New Roman"/>
        </w:rPr>
        <w:t>Obaba</w:t>
      </w:r>
      <w:proofErr w:type="spellEnd"/>
      <w:r w:rsidR="00D054E8">
        <w:rPr>
          <w:rFonts w:ascii="Arial Narrow" w:hAnsi="Arial Narrow" w:cs="Times New Roman"/>
        </w:rPr>
        <w:t xml:space="preserve"> (district de </w:t>
      </w:r>
      <w:proofErr w:type="spellStart"/>
      <w:r w:rsidR="00D054E8">
        <w:rPr>
          <w:rFonts w:ascii="Arial Narrow" w:hAnsi="Arial Narrow" w:cs="Times New Roman"/>
        </w:rPr>
        <w:t>Gamboma</w:t>
      </w:r>
      <w:proofErr w:type="spellEnd"/>
      <w:r w:rsidR="00D054E8">
        <w:rPr>
          <w:rFonts w:ascii="Arial Narrow" w:hAnsi="Arial Narrow" w:cs="Times New Roman"/>
        </w:rPr>
        <w:t>, département des Plateaux).</w:t>
      </w:r>
    </w:p>
    <w:p w:rsidR="007272E9" w:rsidRDefault="007272E9" w:rsidP="007272E9">
      <w:pPr>
        <w:spacing w:after="0"/>
        <w:jc w:val="both"/>
        <w:rPr>
          <w:rFonts w:ascii="Arial Narrow" w:hAnsi="Arial Narrow" w:cs="Times New Roman"/>
        </w:rPr>
      </w:pPr>
    </w:p>
    <w:tbl>
      <w:tblPr>
        <w:tblStyle w:val="Grilledutableau"/>
        <w:tblW w:w="10568" w:type="dxa"/>
        <w:jc w:val="center"/>
        <w:tblInd w:w="-2914" w:type="dxa"/>
        <w:tblLayout w:type="fixed"/>
        <w:tblLook w:val="04A0" w:firstRow="1" w:lastRow="0" w:firstColumn="1" w:lastColumn="0" w:noHBand="0" w:noVBand="1"/>
      </w:tblPr>
      <w:tblGrid>
        <w:gridCol w:w="214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36"/>
        <w:gridCol w:w="256"/>
        <w:gridCol w:w="283"/>
        <w:gridCol w:w="284"/>
        <w:gridCol w:w="266"/>
        <w:gridCol w:w="284"/>
        <w:gridCol w:w="283"/>
        <w:gridCol w:w="284"/>
        <w:gridCol w:w="283"/>
        <w:gridCol w:w="294"/>
      </w:tblGrid>
      <w:tr w:rsidR="00283000" w:rsidRPr="00BB5656" w:rsidTr="00283000">
        <w:trPr>
          <w:jc w:val="center"/>
        </w:trPr>
        <w:tc>
          <w:tcPr>
            <w:tcW w:w="2145" w:type="dxa"/>
            <w:shd w:val="clear" w:color="auto" w:fill="D9D9D9" w:themeFill="background1" w:themeFillShade="D9"/>
          </w:tcPr>
          <w:p w:rsidR="00283000" w:rsidRDefault="00283000" w:rsidP="00283000">
            <w:pPr>
              <w:jc w:val="center"/>
              <w:rPr>
                <w:rFonts w:ascii="Arial Narrow" w:hAnsi="Arial Narrow" w:cs="Times New Roman"/>
                <w:b/>
              </w:rPr>
            </w:pPr>
            <w:r w:rsidRPr="00283000">
              <w:rPr>
                <w:rFonts w:ascii="Arial Narrow" w:hAnsi="Arial Narrow" w:cs="Times New Roman"/>
                <w:b/>
              </w:rPr>
              <w:t>Tâches</w:t>
            </w:r>
          </w:p>
          <w:p w:rsidR="00283000" w:rsidRPr="00283000" w:rsidRDefault="00283000" w:rsidP="00283000">
            <w:pPr>
              <w:jc w:val="center"/>
              <w:rPr>
                <w:rFonts w:ascii="Arial Narrow" w:hAnsi="Arial Narrow" w:cs="Times New Roman"/>
                <w:b/>
              </w:rPr>
            </w:pPr>
          </w:p>
        </w:tc>
        <w:tc>
          <w:tcPr>
            <w:tcW w:w="1417" w:type="dxa"/>
            <w:gridSpan w:val="5"/>
            <w:shd w:val="clear" w:color="auto" w:fill="D9D9D9" w:themeFill="background1" w:themeFillShade="D9"/>
          </w:tcPr>
          <w:p w:rsidR="00283000" w:rsidRPr="00283000" w:rsidRDefault="00283000" w:rsidP="00283000">
            <w:pPr>
              <w:jc w:val="center"/>
              <w:rPr>
                <w:rFonts w:ascii="Arial Narrow" w:hAnsi="Arial Narrow" w:cs="Times New Roman"/>
                <w:b/>
              </w:rPr>
            </w:pPr>
            <w:r>
              <w:rPr>
                <w:rFonts w:ascii="Arial Narrow" w:hAnsi="Arial Narrow" w:cs="Times New Roman"/>
                <w:b/>
              </w:rPr>
              <w:t>Semaine 1</w:t>
            </w:r>
          </w:p>
        </w:tc>
        <w:tc>
          <w:tcPr>
            <w:tcW w:w="1418" w:type="dxa"/>
            <w:gridSpan w:val="5"/>
            <w:shd w:val="clear" w:color="auto" w:fill="D9D9D9" w:themeFill="background1" w:themeFillShade="D9"/>
          </w:tcPr>
          <w:p w:rsidR="00283000" w:rsidRPr="00283000" w:rsidRDefault="00283000" w:rsidP="00283000">
            <w:pPr>
              <w:jc w:val="center"/>
              <w:rPr>
                <w:rFonts w:ascii="Arial Narrow" w:hAnsi="Arial Narrow" w:cs="Times New Roman"/>
                <w:b/>
              </w:rPr>
            </w:pPr>
            <w:r>
              <w:rPr>
                <w:rFonts w:ascii="Arial Narrow" w:hAnsi="Arial Narrow" w:cs="Times New Roman"/>
                <w:b/>
              </w:rPr>
              <w:t>Semaine 2</w:t>
            </w:r>
          </w:p>
        </w:tc>
        <w:tc>
          <w:tcPr>
            <w:tcW w:w="1417" w:type="dxa"/>
            <w:gridSpan w:val="5"/>
            <w:shd w:val="clear" w:color="auto" w:fill="D9D9D9" w:themeFill="background1" w:themeFillShade="D9"/>
          </w:tcPr>
          <w:p w:rsidR="00283000" w:rsidRPr="00283000" w:rsidRDefault="00283000" w:rsidP="00283000">
            <w:pPr>
              <w:jc w:val="center"/>
              <w:rPr>
                <w:rFonts w:ascii="Arial Narrow" w:hAnsi="Arial Narrow" w:cs="Times New Roman"/>
                <w:b/>
              </w:rPr>
            </w:pPr>
            <w:r>
              <w:rPr>
                <w:rFonts w:ascii="Arial Narrow" w:hAnsi="Arial Narrow" w:cs="Times New Roman"/>
                <w:b/>
              </w:rPr>
              <w:t>Semaine 3</w:t>
            </w:r>
          </w:p>
        </w:tc>
        <w:tc>
          <w:tcPr>
            <w:tcW w:w="1418" w:type="dxa"/>
            <w:gridSpan w:val="5"/>
            <w:tcBorders>
              <w:left w:val="single" w:sz="4" w:space="0" w:color="D9D9D9" w:themeColor="background1" w:themeShade="D9"/>
              <w:bottom w:val="single" w:sz="4" w:space="0" w:color="auto"/>
            </w:tcBorders>
            <w:shd w:val="clear" w:color="auto" w:fill="D9D9D9" w:themeFill="background1" w:themeFillShade="D9"/>
          </w:tcPr>
          <w:p w:rsidR="00283000" w:rsidRPr="00283000" w:rsidRDefault="00283000" w:rsidP="00283000">
            <w:pPr>
              <w:jc w:val="center"/>
              <w:rPr>
                <w:rFonts w:ascii="Arial Narrow" w:hAnsi="Arial Narrow" w:cs="Times New Roman"/>
                <w:b/>
              </w:rPr>
            </w:pPr>
            <w:r>
              <w:rPr>
                <w:rFonts w:ascii="Arial Narrow" w:hAnsi="Arial Narrow" w:cs="Times New Roman"/>
                <w:b/>
              </w:rPr>
              <w:t>Semaine 4</w:t>
            </w:r>
          </w:p>
        </w:tc>
        <w:tc>
          <w:tcPr>
            <w:tcW w:w="1325" w:type="dxa"/>
            <w:gridSpan w:val="5"/>
            <w:tcBorders>
              <w:left w:val="single" w:sz="4" w:space="0" w:color="D9D9D9" w:themeColor="background1" w:themeShade="D9"/>
              <w:bottom w:val="single" w:sz="4" w:space="0" w:color="auto"/>
              <w:right w:val="single" w:sz="4" w:space="0" w:color="auto"/>
            </w:tcBorders>
            <w:shd w:val="clear" w:color="auto" w:fill="D9D9D9" w:themeFill="background1" w:themeFillShade="D9"/>
          </w:tcPr>
          <w:p w:rsidR="00283000" w:rsidRPr="00283000" w:rsidRDefault="00283000" w:rsidP="00283000">
            <w:pPr>
              <w:jc w:val="center"/>
              <w:rPr>
                <w:rFonts w:ascii="Arial Narrow" w:hAnsi="Arial Narrow" w:cs="Times New Roman"/>
                <w:b/>
              </w:rPr>
            </w:pPr>
            <w:r w:rsidRPr="00283000">
              <w:rPr>
                <w:rFonts w:ascii="Arial Narrow" w:hAnsi="Arial Narrow" w:cs="Times New Roman"/>
                <w:b/>
              </w:rPr>
              <w:t>Semaine 5</w:t>
            </w:r>
          </w:p>
        </w:tc>
        <w:tc>
          <w:tcPr>
            <w:tcW w:w="1428" w:type="dxa"/>
            <w:gridSpan w:val="5"/>
            <w:tcBorders>
              <w:left w:val="single" w:sz="4" w:space="0" w:color="auto"/>
              <w:bottom w:val="single" w:sz="4" w:space="0" w:color="auto"/>
            </w:tcBorders>
            <w:shd w:val="clear" w:color="auto" w:fill="D9D9D9" w:themeFill="background1" w:themeFillShade="D9"/>
          </w:tcPr>
          <w:p w:rsidR="00283000" w:rsidRPr="00283000" w:rsidRDefault="00283000" w:rsidP="00283000">
            <w:pPr>
              <w:jc w:val="center"/>
              <w:rPr>
                <w:rFonts w:ascii="Arial Narrow" w:hAnsi="Arial Narrow" w:cs="Times New Roman"/>
                <w:b/>
              </w:rPr>
            </w:pPr>
            <w:r w:rsidRPr="00283000">
              <w:rPr>
                <w:rFonts w:ascii="Arial Narrow" w:hAnsi="Arial Narrow" w:cs="Times New Roman"/>
                <w:b/>
              </w:rPr>
              <w:t>Semaine 6</w:t>
            </w:r>
          </w:p>
        </w:tc>
      </w:tr>
      <w:tr w:rsidR="00283000" w:rsidRPr="00BB5656" w:rsidTr="00110CCB">
        <w:trPr>
          <w:jc w:val="center"/>
        </w:trPr>
        <w:tc>
          <w:tcPr>
            <w:tcW w:w="2145" w:type="dxa"/>
            <w:shd w:val="clear" w:color="auto" w:fill="F2F2F2" w:themeFill="background1" w:themeFillShade="F2"/>
          </w:tcPr>
          <w:p w:rsidR="00283000" w:rsidRPr="00BB5656" w:rsidRDefault="00283000" w:rsidP="00561ACD">
            <w:pPr>
              <w:jc w:val="both"/>
              <w:rPr>
                <w:rFonts w:ascii="Arial Narrow" w:hAnsi="Arial Narrow" w:cs="Times New Roman"/>
              </w:rPr>
            </w:pPr>
            <w:r w:rsidRPr="00BB5656">
              <w:rPr>
                <w:rFonts w:ascii="Arial Narrow" w:hAnsi="Arial Narrow" w:cs="Times New Roman"/>
              </w:rPr>
              <w:t>Etude et compréhension des documents</w:t>
            </w:r>
            <w:r>
              <w:rPr>
                <w:rFonts w:ascii="Arial Narrow" w:hAnsi="Arial Narrow" w:cs="Times New Roman"/>
              </w:rPr>
              <w:t xml:space="preserve"> </w:t>
            </w:r>
          </w:p>
        </w:tc>
        <w:tc>
          <w:tcPr>
            <w:tcW w:w="283" w:type="dxa"/>
            <w:tcBorders>
              <w:right w:val="single" w:sz="4" w:space="0" w:color="D9D9D9" w:themeColor="background1" w:themeShade="D9"/>
            </w:tcBorders>
            <w:shd w:val="clear" w:color="auto" w:fill="808080" w:themeFill="background1" w:themeFillShade="80"/>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bottom w:val="single" w:sz="4" w:space="0" w:color="auto"/>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bottom w:val="single" w:sz="4" w:space="0" w:color="auto"/>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bottom w:val="single" w:sz="4" w:space="0" w:color="auto"/>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bottom w:val="single" w:sz="4" w:space="0" w:color="auto"/>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bottom w:val="single" w:sz="4" w:space="0" w:color="auto"/>
            </w:tcBorders>
            <w:shd w:val="clear" w:color="auto" w:fill="auto"/>
          </w:tcPr>
          <w:p w:rsidR="00283000" w:rsidRPr="00BB5656" w:rsidRDefault="00283000" w:rsidP="00561ACD">
            <w:pPr>
              <w:jc w:val="both"/>
              <w:rPr>
                <w:rFonts w:ascii="Arial Narrow" w:hAnsi="Arial Narrow" w:cs="Times New Roman"/>
              </w:rPr>
            </w:pPr>
          </w:p>
        </w:tc>
        <w:tc>
          <w:tcPr>
            <w:tcW w:w="236" w:type="dxa"/>
            <w:tcBorders>
              <w:left w:val="single" w:sz="4" w:space="0" w:color="D9D9D9" w:themeColor="background1" w:themeShade="D9"/>
              <w:bottom w:val="single" w:sz="4" w:space="0" w:color="auto"/>
              <w:right w:val="single" w:sz="4" w:space="0" w:color="D9D9D9" w:themeColor="background1" w:themeShade="D9"/>
            </w:tcBorders>
          </w:tcPr>
          <w:p w:rsidR="00283000" w:rsidRPr="00BB5656" w:rsidRDefault="00283000" w:rsidP="00561ACD">
            <w:pPr>
              <w:jc w:val="both"/>
              <w:rPr>
                <w:rFonts w:ascii="Arial Narrow" w:hAnsi="Arial Narrow" w:cs="Times New Roman"/>
              </w:rPr>
            </w:pPr>
          </w:p>
        </w:tc>
        <w:tc>
          <w:tcPr>
            <w:tcW w:w="256" w:type="dxa"/>
            <w:tcBorders>
              <w:left w:val="single" w:sz="4" w:space="0" w:color="D9D9D9" w:themeColor="background1" w:themeShade="D9"/>
              <w:bottom w:val="single" w:sz="4" w:space="0" w:color="auto"/>
              <w:right w:val="single" w:sz="6" w:space="0" w:color="D9D9D9" w:themeColor="background1" w:themeShade="D9"/>
            </w:tcBorders>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bottom w:val="single" w:sz="4" w:space="0" w:color="auto"/>
              <w:right w:val="single" w:sz="6" w:space="0" w:color="D9D9D9" w:themeColor="background1" w:themeShade="D9"/>
            </w:tcBorders>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bottom w:val="single" w:sz="4" w:space="0" w:color="auto"/>
              <w:right w:val="single" w:sz="6" w:space="0" w:color="D9D9D9" w:themeColor="background1" w:themeShade="D9"/>
            </w:tcBorders>
          </w:tcPr>
          <w:p w:rsidR="00283000" w:rsidRPr="00BB5656" w:rsidRDefault="00283000" w:rsidP="00561ACD">
            <w:pPr>
              <w:jc w:val="both"/>
              <w:rPr>
                <w:rFonts w:ascii="Arial Narrow" w:hAnsi="Arial Narrow" w:cs="Times New Roman"/>
              </w:rPr>
            </w:pPr>
          </w:p>
        </w:tc>
        <w:tc>
          <w:tcPr>
            <w:tcW w:w="266" w:type="dxa"/>
            <w:tcBorders>
              <w:left w:val="single" w:sz="6" w:space="0" w:color="D9D9D9" w:themeColor="background1" w:themeShade="D9"/>
              <w:bottom w:val="single" w:sz="4" w:space="0" w:color="auto"/>
              <w:right w:val="single" w:sz="4" w:space="0" w:color="auto"/>
            </w:tcBorders>
          </w:tcPr>
          <w:p w:rsidR="00283000" w:rsidRPr="00BB5656" w:rsidRDefault="00283000" w:rsidP="00561ACD">
            <w:pPr>
              <w:jc w:val="both"/>
              <w:rPr>
                <w:rFonts w:ascii="Arial Narrow" w:hAnsi="Arial Narrow" w:cs="Times New Roman"/>
              </w:rPr>
            </w:pPr>
          </w:p>
        </w:tc>
        <w:tc>
          <w:tcPr>
            <w:tcW w:w="284" w:type="dxa"/>
            <w:tcBorders>
              <w:left w:val="single" w:sz="4" w:space="0" w:color="auto"/>
              <w:bottom w:val="single" w:sz="4" w:space="0" w:color="auto"/>
              <w:right w:val="single" w:sz="6" w:space="0" w:color="D9D9D9" w:themeColor="background1" w:themeShade="D9"/>
            </w:tcBorders>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bottom w:val="single" w:sz="4" w:space="0" w:color="auto"/>
              <w:right w:val="single" w:sz="6" w:space="0" w:color="D9D9D9" w:themeColor="background1" w:themeShade="D9"/>
            </w:tcBorders>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bottom w:val="single" w:sz="4" w:space="0" w:color="auto"/>
              <w:right w:val="single" w:sz="6" w:space="0" w:color="D9D9D9" w:themeColor="background1" w:themeShade="D9"/>
            </w:tcBorders>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bottom w:val="single" w:sz="4" w:space="0" w:color="auto"/>
            </w:tcBorders>
          </w:tcPr>
          <w:p w:rsidR="00283000" w:rsidRPr="00BB5656" w:rsidRDefault="00283000" w:rsidP="00561ACD">
            <w:pPr>
              <w:jc w:val="both"/>
              <w:rPr>
                <w:rFonts w:ascii="Arial Narrow" w:hAnsi="Arial Narrow" w:cs="Times New Roman"/>
              </w:rPr>
            </w:pPr>
          </w:p>
        </w:tc>
        <w:tc>
          <w:tcPr>
            <w:tcW w:w="294" w:type="dxa"/>
            <w:tcBorders>
              <w:left w:val="single" w:sz="6" w:space="0" w:color="D9D9D9" w:themeColor="background1" w:themeShade="D9"/>
              <w:bottom w:val="single" w:sz="4" w:space="0" w:color="auto"/>
            </w:tcBorders>
          </w:tcPr>
          <w:p w:rsidR="00283000" w:rsidRPr="00BB5656" w:rsidRDefault="00283000" w:rsidP="00561ACD">
            <w:pPr>
              <w:jc w:val="both"/>
              <w:rPr>
                <w:rFonts w:ascii="Arial Narrow" w:hAnsi="Arial Narrow" w:cs="Times New Roman"/>
              </w:rPr>
            </w:pPr>
          </w:p>
        </w:tc>
      </w:tr>
      <w:tr w:rsidR="00283000" w:rsidRPr="00BB5656" w:rsidTr="00110CCB">
        <w:trPr>
          <w:jc w:val="center"/>
        </w:trPr>
        <w:tc>
          <w:tcPr>
            <w:tcW w:w="2145" w:type="dxa"/>
            <w:shd w:val="clear" w:color="auto" w:fill="F2F2F2" w:themeFill="background1" w:themeFillShade="F2"/>
          </w:tcPr>
          <w:p w:rsidR="00283000" w:rsidRDefault="00283000" w:rsidP="00561ACD">
            <w:pPr>
              <w:jc w:val="both"/>
              <w:rPr>
                <w:rFonts w:ascii="Arial Narrow" w:hAnsi="Arial Narrow" w:cs="Times New Roman"/>
              </w:rPr>
            </w:pPr>
            <w:r>
              <w:rPr>
                <w:rFonts w:ascii="Arial Narrow" w:hAnsi="Arial Narrow" w:cs="Times New Roman"/>
              </w:rPr>
              <w:t>Echanges entre les parties prenantes de l’évaluation</w:t>
            </w: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4"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36"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56" w:type="dxa"/>
            <w:tcBorders>
              <w:left w:val="single" w:sz="4"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66" w:type="dxa"/>
            <w:tcBorders>
              <w:left w:val="single" w:sz="6" w:space="0" w:color="D9D9D9" w:themeColor="background1" w:themeShade="D9"/>
              <w:right w:val="single" w:sz="4" w:space="0" w:color="auto"/>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auto"/>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94"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r>
      <w:tr w:rsidR="0026589F" w:rsidRPr="00BB5656" w:rsidTr="005E4665">
        <w:trPr>
          <w:jc w:val="center"/>
        </w:trPr>
        <w:tc>
          <w:tcPr>
            <w:tcW w:w="2145" w:type="dxa"/>
            <w:shd w:val="clear" w:color="auto" w:fill="F2F2F2" w:themeFill="background1" w:themeFillShade="F2"/>
          </w:tcPr>
          <w:p w:rsidR="0026589F" w:rsidRDefault="0026589F" w:rsidP="00561ACD">
            <w:pPr>
              <w:jc w:val="both"/>
              <w:rPr>
                <w:rFonts w:ascii="Arial Narrow" w:hAnsi="Arial Narrow" w:cs="Times New Roman"/>
              </w:rPr>
            </w:pPr>
            <w:r>
              <w:rPr>
                <w:rFonts w:ascii="Arial Narrow" w:hAnsi="Arial Narrow" w:cs="Times New Roman"/>
              </w:rPr>
              <w:t>Collecte des données sur le terrain</w:t>
            </w:r>
          </w:p>
          <w:p w:rsidR="0026589F" w:rsidRDefault="0026589F"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1985" w:type="dxa"/>
            <w:gridSpan w:val="7"/>
            <w:tcBorders>
              <w:right w:val="single" w:sz="4" w:space="0" w:color="D9D9D9" w:themeColor="background1" w:themeShade="D9"/>
            </w:tcBorders>
            <w:shd w:val="clear" w:color="auto" w:fill="8DB3E2" w:themeFill="text2" w:themeFillTint="66"/>
          </w:tcPr>
          <w:p w:rsidR="0026589F" w:rsidRDefault="0026589F" w:rsidP="0026589F">
            <w:pPr>
              <w:jc w:val="center"/>
              <w:rPr>
                <w:rFonts w:ascii="Arial Narrow" w:hAnsi="Arial Narrow" w:cs="Times New Roman"/>
                <w:i/>
                <w:sz w:val="20"/>
              </w:rPr>
            </w:pPr>
            <w:proofErr w:type="spellStart"/>
            <w:r>
              <w:rPr>
                <w:rFonts w:ascii="Arial Narrow" w:hAnsi="Arial Narrow" w:cs="Times New Roman"/>
                <w:i/>
                <w:sz w:val="20"/>
              </w:rPr>
              <w:t>Tandou</w:t>
            </w:r>
            <w:proofErr w:type="spellEnd"/>
            <w:r>
              <w:rPr>
                <w:rFonts w:ascii="Arial Narrow" w:hAnsi="Arial Narrow" w:cs="Times New Roman"/>
                <w:i/>
                <w:sz w:val="20"/>
              </w:rPr>
              <w:t xml:space="preserve"> </w:t>
            </w:r>
            <w:proofErr w:type="spellStart"/>
            <w:r>
              <w:rPr>
                <w:rFonts w:ascii="Arial Narrow" w:hAnsi="Arial Narrow" w:cs="Times New Roman"/>
                <w:i/>
                <w:sz w:val="20"/>
              </w:rPr>
              <w:t>bizenze</w:t>
            </w:r>
            <w:proofErr w:type="spellEnd"/>
          </w:p>
          <w:p w:rsidR="0026589F" w:rsidRPr="0026589F" w:rsidRDefault="0026589F" w:rsidP="0026589F">
            <w:pPr>
              <w:jc w:val="center"/>
              <w:rPr>
                <w:rFonts w:ascii="Arial Narrow" w:hAnsi="Arial Narrow" w:cs="Times New Roman"/>
                <w:i/>
                <w:sz w:val="20"/>
              </w:rPr>
            </w:pPr>
            <w:proofErr w:type="spellStart"/>
            <w:r w:rsidRPr="0026589F">
              <w:rPr>
                <w:rFonts w:ascii="Arial Narrow" w:hAnsi="Arial Narrow" w:cs="Times New Roman"/>
                <w:i/>
                <w:sz w:val="20"/>
              </w:rPr>
              <w:t>Tandou</w:t>
            </w:r>
            <w:proofErr w:type="spellEnd"/>
            <w:r w:rsidRPr="0026589F">
              <w:rPr>
                <w:rFonts w:ascii="Arial Narrow" w:hAnsi="Arial Narrow" w:cs="Times New Roman"/>
                <w:i/>
                <w:sz w:val="20"/>
              </w:rPr>
              <w:t xml:space="preserve"> </w:t>
            </w:r>
            <w:proofErr w:type="spellStart"/>
            <w:r w:rsidRPr="0026589F">
              <w:rPr>
                <w:rFonts w:ascii="Arial Narrow" w:hAnsi="Arial Narrow" w:cs="Times New Roman"/>
                <w:i/>
                <w:sz w:val="20"/>
              </w:rPr>
              <w:t>mboma</w:t>
            </w:r>
            <w:proofErr w:type="spellEnd"/>
          </w:p>
        </w:tc>
        <w:tc>
          <w:tcPr>
            <w:tcW w:w="1984" w:type="dxa"/>
            <w:gridSpan w:val="7"/>
            <w:tcBorders>
              <w:left w:val="single" w:sz="4" w:space="0" w:color="D9D9D9" w:themeColor="background1" w:themeShade="D9"/>
              <w:right w:val="single" w:sz="4" w:space="0" w:color="D9D9D9" w:themeColor="background1" w:themeShade="D9"/>
            </w:tcBorders>
            <w:shd w:val="clear" w:color="auto" w:fill="8DB3E2" w:themeFill="text2" w:themeFillTint="66"/>
          </w:tcPr>
          <w:p w:rsidR="0026589F" w:rsidRPr="0026589F" w:rsidRDefault="0026589F" w:rsidP="0026589F">
            <w:pPr>
              <w:jc w:val="center"/>
              <w:rPr>
                <w:rFonts w:ascii="Arial Narrow" w:hAnsi="Arial Narrow" w:cs="Times New Roman"/>
                <w:i/>
                <w:sz w:val="20"/>
              </w:rPr>
            </w:pPr>
            <w:proofErr w:type="spellStart"/>
            <w:r w:rsidRPr="0026589F">
              <w:rPr>
                <w:rFonts w:ascii="Arial Narrow" w:hAnsi="Arial Narrow" w:cs="Times New Roman"/>
                <w:i/>
                <w:sz w:val="20"/>
              </w:rPr>
              <w:t>Etoro</w:t>
            </w:r>
            <w:proofErr w:type="spellEnd"/>
          </w:p>
          <w:p w:rsidR="0026589F" w:rsidRPr="00BB5656" w:rsidRDefault="0026589F" w:rsidP="0026589F">
            <w:pPr>
              <w:jc w:val="center"/>
              <w:rPr>
                <w:rFonts w:ascii="Arial Narrow" w:hAnsi="Arial Narrow" w:cs="Times New Roman"/>
              </w:rPr>
            </w:pPr>
            <w:proofErr w:type="spellStart"/>
            <w:r w:rsidRPr="0026589F">
              <w:rPr>
                <w:rFonts w:ascii="Arial Narrow" w:hAnsi="Arial Narrow" w:cs="Times New Roman"/>
                <w:i/>
                <w:sz w:val="20"/>
              </w:rPr>
              <w:t>Obaba</w:t>
            </w:r>
            <w:proofErr w:type="spellEnd"/>
          </w:p>
        </w:tc>
        <w:tc>
          <w:tcPr>
            <w:tcW w:w="284" w:type="dxa"/>
            <w:tcBorders>
              <w:left w:val="single" w:sz="4"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36" w:type="dxa"/>
            <w:tcBorders>
              <w:left w:val="single" w:sz="4" w:space="0" w:color="D9D9D9" w:themeColor="background1" w:themeShade="D9"/>
              <w:right w:val="single" w:sz="4"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56" w:type="dxa"/>
            <w:tcBorders>
              <w:left w:val="single" w:sz="4" w:space="0" w:color="D9D9D9" w:themeColor="background1" w:themeShade="D9"/>
              <w:right w:val="single" w:sz="6"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66" w:type="dxa"/>
            <w:tcBorders>
              <w:left w:val="single" w:sz="6" w:space="0" w:color="D9D9D9" w:themeColor="background1" w:themeShade="D9"/>
              <w:right w:val="single" w:sz="4" w:space="0" w:color="auto"/>
            </w:tcBorders>
            <w:shd w:val="clear" w:color="auto" w:fill="auto"/>
          </w:tcPr>
          <w:p w:rsidR="0026589F" w:rsidRPr="00BB5656" w:rsidRDefault="0026589F" w:rsidP="00561ACD">
            <w:pPr>
              <w:jc w:val="both"/>
              <w:rPr>
                <w:rFonts w:ascii="Arial Narrow" w:hAnsi="Arial Narrow" w:cs="Times New Roman"/>
              </w:rPr>
            </w:pPr>
          </w:p>
        </w:tc>
        <w:tc>
          <w:tcPr>
            <w:tcW w:w="284" w:type="dxa"/>
            <w:tcBorders>
              <w:left w:val="single" w:sz="4" w:space="0" w:color="auto"/>
              <w:right w:val="single" w:sz="6"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83" w:type="dxa"/>
            <w:tcBorders>
              <w:left w:val="single" w:sz="6"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c>
          <w:tcPr>
            <w:tcW w:w="294" w:type="dxa"/>
            <w:tcBorders>
              <w:left w:val="single" w:sz="6" w:space="0" w:color="D9D9D9" w:themeColor="background1" w:themeShade="D9"/>
            </w:tcBorders>
            <w:shd w:val="clear" w:color="auto" w:fill="auto"/>
          </w:tcPr>
          <w:p w:rsidR="0026589F" w:rsidRPr="00BB5656" w:rsidRDefault="0026589F" w:rsidP="00561ACD">
            <w:pPr>
              <w:jc w:val="both"/>
              <w:rPr>
                <w:rFonts w:ascii="Arial Narrow" w:hAnsi="Arial Narrow" w:cs="Times New Roman"/>
              </w:rPr>
            </w:pPr>
          </w:p>
        </w:tc>
      </w:tr>
      <w:tr w:rsidR="00283000" w:rsidRPr="00BB5656" w:rsidTr="00110CCB">
        <w:trPr>
          <w:jc w:val="center"/>
        </w:trPr>
        <w:tc>
          <w:tcPr>
            <w:tcW w:w="2145" w:type="dxa"/>
            <w:shd w:val="clear" w:color="auto" w:fill="F2F2F2" w:themeFill="background1" w:themeFillShade="F2"/>
          </w:tcPr>
          <w:p w:rsidR="00283000" w:rsidRDefault="00283000" w:rsidP="00561ACD">
            <w:pPr>
              <w:jc w:val="both"/>
              <w:rPr>
                <w:rFonts w:ascii="Arial Narrow" w:hAnsi="Arial Narrow" w:cs="Times New Roman"/>
              </w:rPr>
            </w:pPr>
            <w:r>
              <w:rPr>
                <w:rFonts w:ascii="Arial Narrow" w:hAnsi="Arial Narrow" w:cs="Times New Roman"/>
              </w:rPr>
              <w:t>Débriefing de la collecte de données</w:t>
            </w:r>
          </w:p>
          <w:p w:rsidR="00283000"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36"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56" w:type="dxa"/>
            <w:tcBorders>
              <w:left w:val="single" w:sz="4"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66" w:type="dxa"/>
            <w:tcBorders>
              <w:left w:val="single" w:sz="6" w:space="0" w:color="D9D9D9" w:themeColor="background1" w:themeShade="D9"/>
              <w:right w:val="single" w:sz="4" w:space="0" w:color="auto"/>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auto"/>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94"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r>
      <w:tr w:rsidR="00283000" w:rsidRPr="00BB5656" w:rsidTr="00110CCB">
        <w:trPr>
          <w:jc w:val="center"/>
        </w:trPr>
        <w:tc>
          <w:tcPr>
            <w:tcW w:w="2145" w:type="dxa"/>
            <w:shd w:val="clear" w:color="auto" w:fill="F2F2F2" w:themeFill="background1" w:themeFillShade="F2"/>
          </w:tcPr>
          <w:p w:rsidR="00283000" w:rsidRPr="00BB5656" w:rsidRDefault="00283000" w:rsidP="00561ACD">
            <w:pPr>
              <w:jc w:val="both"/>
              <w:rPr>
                <w:rFonts w:ascii="Arial Narrow" w:hAnsi="Arial Narrow" w:cs="Times New Roman"/>
              </w:rPr>
            </w:pPr>
            <w:r>
              <w:rPr>
                <w:rFonts w:ascii="Arial Narrow" w:hAnsi="Arial Narrow" w:cs="Times New Roman"/>
              </w:rPr>
              <w:t>Analyse des données et rédaction des rapports provisoires</w:t>
            </w: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36" w:type="dxa"/>
            <w:tcBorders>
              <w:left w:val="single" w:sz="4" w:space="0" w:color="D9D9D9" w:themeColor="background1" w:themeShade="D9"/>
              <w:right w:val="single" w:sz="4"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56" w:type="dxa"/>
            <w:tcBorders>
              <w:left w:val="single" w:sz="4" w:space="0" w:color="D9D9D9" w:themeColor="background1" w:themeShade="D9"/>
              <w:right w:val="single" w:sz="6"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66" w:type="dxa"/>
            <w:tcBorders>
              <w:left w:val="single" w:sz="6" w:space="0" w:color="D9D9D9" w:themeColor="background1" w:themeShade="D9"/>
              <w:right w:val="single" w:sz="4" w:space="0" w:color="auto"/>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4" w:type="dxa"/>
            <w:tcBorders>
              <w:left w:val="single" w:sz="4" w:space="0" w:color="auto"/>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94"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r>
      <w:tr w:rsidR="00283000" w:rsidRPr="00BB5656" w:rsidTr="00110CCB">
        <w:trPr>
          <w:jc w:val="center"/>
        </w:trPr>
        <w:tc>
          <w:tcPr>
            <w:tcW w:w="2145" w:type="dxa"/>
            <w:shd w:val="clear" w:color="auto" w:fill="F2F2F2" w:themeFill="background1" w:themeFillShade="F2"/>
          </w:tcPr>
          <w:p w:rsidR="00283000" w:rsidRDefault="00283000" w:rsidP="00561ACD">
            <w:pPr>
              <w:jc w:val="both"/>
              <w:rPr>
                <w:rFonts w:ascii="Arial Narrow" w:hAnsi="Arial Narrow" w:cs="Times New Roman"/>
              </w:rPr>
            </w:pPr>
            <w:r>
              <w:rPr>
                <w:rFonts w:ascii="Arial Narrow" w:hAnsi="Arial Narrow" w:cs="Times New Roman"/>
              </w:rPr>
              <w:t xml:space="preserve">Remise des rapports provisoires </w:t>
            </w:r>
          </w:p>
          <w:p w:rsidR="00283000"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36"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56" w:type="dxa"/>
            <w:tcBorders>
              <w:left w:val="single" w:sz="4"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66" w:type="dxa"/>
            <w:tcBorders>
              <w:left w:val="single" w:sz="6" w:space="0" w:color="D9D9D9" w:themeColor="background1" w:themeShade="D9"/>
              <w:right w:val="single" w:sz="4" w:space="0" w:color="auto"/>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auto"/>
              <w:right w:val="single" w:sz="6"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94"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r>
      <w:tr w:rsidR="00283000" w:rsidRPr="00BB5656" w:rsidTr="00110CCB">
        <w:trPr>
          <w:jc w:val="center"/>
        </w:trPr>
        <w:tc>
          <w:tcPr>
            <w:tcW w:w="2145" w:type="dxa"/>
            <w:shd w:val="clear" w:color="auto" w:fill="F2F2F2" w:themeFill="background1" w:themeFillShade="F2"/>
          </w:tcPr>
          <w:p w:rsidR="00283000" w:rsidRDefault="00283000" w:rsidP="00561ACD">
            <w:pPr>
              <w:jc w:val="both"/>
              <w:rPr>
                <w:rFonts w:ascii="Arial Narrow" w:hAnsi="Arial Narrow" w:cs="Times New Roman"/>
              </w:rPr>
            </w:pPr>
            <w:r>
              <w:rPr>
                <w:rFonts w:ascii="Arial Narrow" w:hAnsi="Arial Narrow" w:cs="Times New Roman"/>
              </w:rPr>
              <w:t>Echanges sur les rapports provisoires</w:t>
            </w:r>
          </w:p>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36"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56" w:type="dxa"/>
            <w:tcBorders>
              <w:left w:val="single" w:sz="4"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66" w:type="dxa"/>
            <w:tcBorders>
              <w:left w:val="single" w:sz="6" w:space="0" w:color="D9D9D9" w:themeColor="background1" w:themeShade="D9"/>
              <w:right w:val="single" w:sz="4" w:space="0" w:color="auto"/>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auto"/>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94"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r>
      <w:tr w:rsidR="00283000" w:rsidRPr="00BB5656" w:rsidTr="00110CCB">
        <w:trPr>
          <w:jc w:val="center"/>
        </w:trPr>
        <w:tc>
          <w:tcPr>
            <w:tcW w:w="2145" w:type="dxa"/>
            <w:shd w:val="clear" w:color="auto" w:fill="F2F2F2" w:themeFill="background1" w:themeFillShade="F2"/>
          </w:tcPr>
          <w:p w:rsidR="00283000" w:rsidRDefault="00283000" w:rsidP="00561ACD">
            <w:pPr>
              <w:jc w:val="both"/>
              <w:rPr>
                <w:rFonts w:ascii="Arial Narrow" w:hAnsi="Arial Narrow" w:cs="Times New Roman"/>
              </w:rPr>
            </w:pPr>
            <w:r w:rsidRPr="00BB5656">
              <w:rPr>
                <w:rFonts w:ascii="Arial Narrow" w:hAnsi="Arial Narrow" w:cs="Times New Roman"/>
              </w:rPr>
              <w:t xml:space="preserve">Finalisation </w:t>
            </w:r>
            <w:r>
              <w:rPr>
                <w:rFonts w:ascii="Arial Narrow" w:hAnsi="Arial Narrow" w:cs="Times New Roman"/>
              </w:rPr>
              <w:t>des rapports</w:t>
            </w:r>
          </w:p>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36"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56" w:type="dxa"/>
            <w:tcBorders>
              <w:left w:val="single" w:sz="4"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66" w:type="dxa"/>
            <w:tcBorders>
              <w:left w:val="single" w:sz="6" w:space="0" w:color="D9D9D9" w:themeColor="background1" w:themeShade="D9"/>
              <w:right w:val="single" w:sz="4" w:space="0" w:color="auto"/>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auto"/>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c>
          <w:tcPr>
            <w:tcW w:w="294"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r>
      <w:tr w:rsidR="00283000" w:rsidRPr="00BB5656" w:rsidTr="00110CCB">
        <w:trPr>
          <w:jc w:val="center"/>
        </w:trPr>
        <w:tc>
          <w:tcPr>
            <w:tcW w:w="2145" w:type="dxa"/>
            <w:shd w:val="clear" w:color="auto" w:fill="F2F2F2" w:themeFill="background1" w:themeFillShade="F2"/>
          </w:tcPr>
          <w:p w:rsidR="00283000" w:rsidRDefault="00283000" w:rsidP="00561ACD">
            <w:pPr>
              <w:jc w:val="both"/>
              <w:rPr>
                <w:rFonts w:ascii="Arial Narrow" w:hAnsi="Arial Narrow" w:cs="Times New Roman"/>
              </w:rPr>
            </w:pPr>
            <w:r>
              <w:rPr>
                <w:rFonts w:ascii="Arial Narrow" w:hAnsi="Arial Narrow" w:cs="Times New Roman"/>
              </w:rPr>
              <w:t>Remise des rapports finaux</w:t>
            </w:r>
          </w:p>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36" w:type="dxa"/>
            <w:tcBorders>
              <w:left w:val="single" w:sz="4" w:space="0" w:color="D9D9D9" w:themeColor="background1" w:themeShade="D9"/>
              <w:right w:val="single" w:sz="4"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56" w:type="dxa"/>
            <w:tcBorders>
              <w:left w:val="single" w:sz="4"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66" w:type="dxa"/>
            <w:tcBorders>
              <w:left w:val="single" w:sz="6" w:space="0" w:color="D9D9D9" w:themeColor="background1" w:themeShade="D9"/>
              <w:right w:val="single" w:sz="4" w:space="0" w:color="auto"/>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4" w:space="0" w:color="auto"/>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4" w:type="dxa"/>
            <w:tcBorders>
              <w:left w:val="single" w:sz="6" w:space="0" w:color="D9D9D9" w:themeColor="background1" w:themeShade="D9"/>
              <w:righ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83" w:type="dxa"/>
            <w:tcBorders>
              <w:left w:val="single" w:sz="6" w:space="0" w:color="D9D9D9" w:themeColor="background1" w:themeShade="D9"/>
            </w:tcBorders>
            <w:shd w:val="clear" w:color="auto" w:fill="auto"/>
          </w:tcPr>
          <w:p w:rsidR="00283000" w:rsidRPr="00BB5656" w:rsidRDefault="00283000" w:rsidP="00561ACD">
            <w:pPr>
              <w:jc w:val="both"/>
              <w:rPr>
                <w:rFonts w:ascii="Arial Narrow" w:hAnsi="Arial Narrow" w:cs="Times New Roman"/>
              </w:rPr>
            </w:pPr>
          </w:p>
        </w:tc>
        <w:tc>
          <w:tcPr>
            <w:tcW w:w="294" w:type="dxa"/>
            <w:tcBorders>
              <w:left w:val="single" w:sz="6" w:space="0" w:color="D9D9D9" w:themeColor="background1" w:themeShade="D9"/>
            </w:tcBorders>
            <w:shd w:val="clear" w:color="auto" w:fill="8DB3E2" w:themeFill="text2" w:themeFillTint="66"/>
          </w:tcPr>
          <w:p w:rsidR="00283000" w:rsidRPr="00BB5656" w:rsidRDefault="00283000" w:rsidP="00561ACD">
            <w:pPr>
              <w:jc w:val="both"/>
              <w:rPr>
                <w:rFonts w:ascii="Arial Narrow" w:hAnsi="Arial Narrow" w:cs="Times New Roman"/>
              </w:rPr>
            </w:pPr>
          </w:p>
        </w:tc>
      </w:tr>
    </w:tbl>
    <w:p w:rsidR="00F5341B" w:rsidRPr="00624E81" w:rsidRDefault="00F5341B" w:rsidP="00624E81">
      <w:pPr>
        <w:pStyle w:val="Paragraphedeliste"/>
        <w:numPr>
          <w:ilvl w:val="0"/>
          <w:numId w:val="1"/>
        </w:numPr>
        <w:pBdr>
          <w:bottom w:val="single" w:sz="4" w:space="1" w:color="auto"/>
        </w:pBdr>
        <w:spacing w:after="0"/>
        <w:jc w:val="both"/>
        <w:rPr>
          <w:rFonts w:ascii="Arial Narrow" w:hAnsi="Arial Narrow" w:cs="Times New Roman"/>
          <w:b/>
          <w:smallCaps/>
        </w:rPr>
      </w:pPr>
      <w:r w:rsidRPr="00624E81">
        <w:rPr>
          <w:rFonts w:ascii="Arial Narrow" w:hAnsi="Arial Narrow" w:cs="Times New Roman"/>
          <w:b/>
          <w:smallCaps/>
        </w:rPr>
        <w:lastRenderedPageBreak/>
        <w:t>Profils des consultants</w:t>
      </w:r>
    </w:p>
    <w:p w:rsidR="00F5341B" w:rsidRDefault="00F5341B" w:rsidP="00624E81">
      <w:pPr>
        <w:spacing w:after="0"/>
        <w:jc w:val="both"/>
        <w:rPr>
          <w:rFonts w:ascii="Arial Narrow" w:hAnsi="Arial Narrow" w:cs="Times New Roman"/>
        </w:rPr>
      </w:pPr>
    </w:p>
    <w:p w:rsidR="00F5341B" w:rsidRPr="00BB5656" w:rsidRDefault="00272652" w:rsidP="002A1EE9">
      <w:pPr>
        <w:spacing w:after="0"/>
        <w:jc w:val="both"/>
        <w:rPr>
          <w:rFonts w:ascii="Arial Narrow" w:hAnsi="Arial Narrow" w:cs="Times New Roman"/>
        </w:rPr>
      </w:pPr>
      <w:r>
        <w:rPr>
          <w:rFonts w:ascii="Arial Narrow" w:hAnsi="Arial Narrow" w:cs="Times New Roman"/>
        </w:rPr>
        <w:t>L’évaluation du projet sera menée par un consultant international assisté par un bureau d’études ou un consortium de consultants recruté au niveau local</w:t>
      </w:r>
      <w:r w:rsidR="00F5341B">
        <w:rPr>
          <w:rFonts w:ascii="Arial Narrow" w:hAnsi="Arial Narrow" w:cs="Times New Roman"/>
        </w:rPr>
        <w:t> :</w:t>
      </w:r>
    </w:p>
    <w:p w:rsidR="00F5341B" w:rsidRPr="00BB5656" w:rsidRDefault="00F5341B" w:rsidP="00624E81">
      <w:pPr>
        <w:spacing w:after="0"/>
        <w:jc w:val="both"/>
        <w:rPr>
          <w:rFonts w:ascii="Arial Narrow" w:hAnsi="Arial Narrow" w:cs="Times New Roman"/>
        </w:rPr>
      </w:pPr>
    </w:p>
    <w:p w:rsidR="00F5341B" w:rsidRPr="002A1EE9" w:rsidRDefault="002A1EE9" w:rsidP="002A1EE9">
      <w:pPr>
        <w:spacing w:after="0"/>
        <w:jc w:val="both"/>
        <w:rPr>
          <w:rFonts w:ascii="Arial Narrow" w:hAnsi="Arial Narrow" w:cs="Times New Roman"/>
          <w:b/>
        </w:rPr>
      </w:pPr>
      <w:r>
        <w:rPr>
          <w:rFonts w:ascii="Arial Narrow" w:hAnsi="Arial Narrow" w:cs="Times New Roman"/>
          <w:b/>
        </w:rPr>
        <w:t xml:space="preserve">Un </w:t>
      </w:r>
      <w:r w:rsidR="00272652">
        <w:rPr>
          <w:rFonts w:ascii="Arial Narrow" w:hAnsi="Arial Narrow" w:cs="Times New Roman"/>
          <w:b/>
        </w:rPr>
        <w:t xml:space="preserve">(01) </w:t>
      </w:r>
      <w:r w:rsidR="00F5341B" w:rsidRPr="002A1EE9">
        <w:rPr>
          <w:rFonts w:ascii="Arial Narrow" w:hAnsi="Arial Narrow" w:cs="Times New Roman"/>
          <w:b/>
        </w:rPr>
        <w:t>Chef d’équipe</w:t>
      </w:r>
      <w:r w:rsidR="00512674" w:rsidRPr="002A1EE9">
        <w:rPr>
          <w:rFonts w:ascii="Arial Narrow" w:hAnsi="Arial Narrow" w:cs="Times New Roman"/>
          <w:b/>
        </w:rPr>
        <w:t xml:space="preserve"> – consultant senior international ou national</w:t>
      </w:r>
    </w:p>
    <w:p w:rsidR="00830305" w:rsidRPr="0064279F" w:rsidRDefault="003773B6" w:rsidP="006561F7">
      <w:pPr>
        <w:pStyle w:val="Paragraphedeliste"/>
        <w:numPr>
          <w:ilvl w:val="0"/>
          <w:numId w:val="12"/>
        </w:numPr>
        <w:spacing w:after="0"/>
        <w:jc w:val="both"/>
        <w:rPr>
          <w:rFonts w:ascii="Arial Narrow" w:hAnsi="Arial Narrow" w:cs="Times New Roman"/>
        </w:rPr>
      </w:pPr>
      <w:r w:rsidRPr="0064279F">
        <w:rPr>
          <w:rFonts w:ascii="Arial Narrow" w:hAnsi="Arial Narrow" w:cs="Times New Roman"/>
        </w:rPr>
        <w:t>Expérience</w:t>
      </w:r>
      <w:r w:rsidR="00F5341B">
        <w:rPr>
          <w:rFonts w:ascii="Arial Narrow" w:hAnsi="Arial Narrow" w:cs="Times New Roman"/>
        </w:rPr>
        <w:t> :</w:t>
      </w:r>
    </w:p>
    <w:p w:rsidR="0090019E" w:rsidRPr="00BB5656" w:rsidRDefault="00CE291A"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A</w:t>
      </w:r>
      <w:r w:rsidR="00CD6D47" w:rsidRPr="00BB5656">
        <w:rPr>
          <w:rFonts w:ascii="Arial Narrow" w:hAnsi="Arial Narrow" w:cs="Times New Roman"/>
        </w:rPr>
        <w:t xml:space="preserve">u moins </w:t>
      </w:r>
      <w:r w:rsidR="005823C6">
        <w:rPr>
          <w:rFonts w:ascii="Arial Narrow" w:hAnsi="Arial Narrow" w:cs="Times New Roman"/>
        </w:rPr>
        <w:t>10</w:t>
      </w:r>
      <w:r w:rsidR="00CD6D47" w:rsidRPr="00BB5656">
        <w:rPr>
          <w:rFonts w:ascii="Arial Narrow" w:hAnsi="Arial Narrow" w:cs="Times New Roman"/>
        </w:rPr>
        <w:t xml:space="preserve"> ans d’expérience professionnelle en suivi / évaluation des projets / programmes </w:t>
      </w:r>
      <w:r w:rsidR="00C4030F" w:rsidRPr="00BB5656">
        <w:rPr>
          <w:rFonts w:ascii="Arial Narrow" w:hAnsi="Arial Narrow" w:cs="Times New Roman"/>
        </w:rPr>
        <w:t>d’aide au développement</w:t>
      </w:r>
      <w:r w:rsidR="009B4594" w:rsidRPr="00BB5656">
        <w:rPr>
          <w:rFonts w:ascii="Arial Narrow" w:hAnsi="Arial Narrow" w:cs="Times New Roman"/>
        </w:rPr>
        <w:t xml:space="preserve"> </w:t>
      </w:r>
      <w:r w:rsidR="0090019E" w:rsidRPr="00BB5656">
        <w:rPr>
          <w:rFonts w:ascii="Arial Narrow" w:hAnsi="Arial Narrow" w:cs="Times New Roman"/>
        </w:rPr>
        <w:t>;</w:t>
      </w:r>
    </w:p>
    <w:p w:rsidR="009A4B5E" w:rsidRDefault="00CE291A"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U</w:t>
      </w:r>
      <w:r w:rsidR="009A4B5E" w:rsidRPr="00BB5656">
        <w:rPr>
          <w:rFonts w:ascii="Arial Narrow" w:hAnsi="Arial Narrow" w:cs="Times New Roman"/>
        </w:rPr>
        <w:t xml:space="preserve">ne </w:t>
      </w:r>
      <w:r w:rsidR="00706CA1">
        <w:rPr>
          <w:rFonts w:ascii="Arial Narrow" w:hAnsi="Arial Narrow" w:cs="Times New Roman"/>
        </w:rPr>
        <w:t xml:space="preserve">solide </w:t>
      </w:r>
      <w:r w:rsidR="009A4B5E" w:rsidRPr="00BB5656">
        <w:rPr>
          <w:rFonts w:ascii="Arial Narrow" w:hAnsi="Arial Narrow" w:cs="Times New Roman"/>
        </w:rPr>
        <w:t xml:space="preserve">connaissance du contexte congolais et une expérience probante en Afrique centrale francophone </w:t>
      </w:r>
      <w:r w:rsidR="003773B6">
        <w:rPr>
          <w:rFonts w:ascii="Arial Narrow" w:hAnsi="Arial Narrow" w:cs="Times New Roman"/>
        </w:rPr>
        <w:t>constituent un atout</w:t>
      </w:r>
      <w:r w:rsidR="009A4B5E" w:rsidRPr="00BB5656">
        <w:rPr>
          <w:rFonts w:ascii="Arial Narrow" w:hAnsi="Arial Narrow" w:cs="Times New Roman"/>
        </w:rPr>
        <w:t> ;</w:t>
      </w:r>
    </w:p>
    <w:p w:rsidR="002A1EE9" w:rsidRPr="00BB5656" w:rsidRDefault="002A1EE9"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Aptitude à coordonner les équipes ;</w:t>
      </w:r>
    </w:p>
    <w:p w:rsidR="009A4B5E" w:rsidRDefault="00CE291A"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U</w:t>
      </w:r>
      <w:r w:rsidR="009A4B5E" w:rsidRPr="00BB5656">
        <w:rPr>
          <w:rFonts w:ascii="Arial Narrow" w:hAnsi="Arial Narrow" w:cs="Times New Roman"/>
        </w:rPr>
        <w:t xml:space="preserve">ne expérience de travail avec le </w:t>
      </w:r>
      <w:r w:rsidR="00706CA1">
        <w:rPr>
          <w:rFonts w:ascii="Arial Narrow" w:hAnsi="Arial Narrow" w:cs="Times New Roman"/>
        </w:rPr>
        <w:t>SNU</w:t>
      </w:r>
      <w:r w:rsidR="009A4B5E" w:rsidRPr="00BB5656">
        <w:rPr>
          <w:rFonts w:ascii="Arial Narrow" w:hAnsi="Arial Narrow" w:cs="Times New Roman"/>
        </w:rPr>
        <w:t xml:space="preserve"> </w:t>
      </w:r>
      <w:r w:rsidR="003773B6">
        <w:rPr>
          <w:rFonts w:ascii="Arial Narrow" w:hAnsi="Arial Narrow" w:cs="Times New Roman"/>
        </w:rPr>
        <w:t>constitue un atout.</w:t>
      </w:r>
    </w:p>
    <w:p w:rsidR="00830305" w:rsidRDefault="00830305" w:rsidP="00830305">
      <w:pPr>
        <w:spacing w:after="0"/>
        <w:jc w:val="both"/>
        <w:rPr>
          <w:rFonts w:ascii="Arial Narrow" w:hAnsi="Arial Narrow" w:cs="Times New Roman"/>
        </w:rPr>
      </w:pPr>
    </w:p>
    <w:p w:rsidR="00830305" w:rsidRPr="0064279F" w:rsidRDefault="00830305" w:rsidP="006561F7">
      <w:pPr>
        <w:pStyle w:val="Paragraphedeliste"/>
        <w:numPr>
          <w:ilvl w:val="0"/>
          <w:numId w:val="12"/>
        </w:numPr>
        <w:spacing w:after="0"/>
        <w:jc w:val="both"/>
        <w:rPr>
          <w:rFonts w:ascii="Arial Narrow" w:hAnsi="Arial Narrow" w:cs="Times New Roman"/>
        </w:rPr>
      </w:pPr>
      <w:r w:rsidRPr="0064279F">
        <w:rPr>
          <w:rFonts w:ascii="Arial Narrow" w:hAnsi="Arial Narrow" w:cs="Times New Roman"/>
        </w:rPr>
        <w:t>Qualifications</w:t>
      </w:r>
      <w:r w:rsidR="00706CA1" w:rsidRPr="0064279F">
        <w:rPr>
          <w:rFonts w:ascii="Arial Narrow" w:hAnsi="Arial Narrow" w:cs="Times New Roman"/>
        </w:rPr>
        <w:t xml:space="preserve"> requises</w:t>
      </w:r>
      <w:r w:rsidR="00F5341B">
        <w:rPr>
          <w:rFonts w:ascii="Arial Narrow" w:hAnsi="Arial Narrow" w:cs="Times New Roman"/>
        </w:rPr>
        <w:t> :</w:t>
      </w:r>
    </w:p>
    <w:p w:rsidR="00C118E6" w:rsidRDefault="008D3FA5" w:rsidP="006561F7">
      <w:pPr>
        <w:pStyle w:val="Paragraphedeliste"/>
        <w:numPr>
          <w:ilvl w:val="0"/>
          <w:numId w:val="13"/>
        </w:numPr>
        <w:spacing w:after="0"/>
        <w:jc w:val="both"/>
        <w:rPr>
          <w:rFonts w:ascii="Arial Narrow" w:hAnsi="Arial Narrow" w:cs="Times New Roman"/>
        </w:rPr>
      </w:pPr>
      <w:r w:rsidRPr="008D3FA5">
        <w:rPr>
          <w:rFonts w:ascii="Arial Narrow" w:hAnsi="Arial Narrow" w:cs="Times New Roman"/>
        </w:rPr>
        <w:t xml:space="preserve">Etre titulaire d’un diplôme supérieur (Master / BAC + </w:t>
      </w:r>
      <w:r w:rsidR="00196C4C">
        <w:rPr>
          <w:rFonts w:ascii="Arial Narrow" w:hAnsi="Arial Narrow" w:cs="Times New Roman"/>
        </w:rPr>
        <w:t>5</w:t>
      </w:r>
      <w:r w:rsidRPr="008D3FA5">
        <w:rPr>
          <w:rFonts w:ascii="Arial Narrow" w:hAnsi="Arial Narrow" w:cs="Times New Roman"/>
        </w:rPr>
        <w:t xml:space="preserve"> au moins) dans l’une des disciplines suivantes : </w:t>
      </w:r>
      <w:r>
        <w:rPr>
          <w:rFonts w:ascii="Arial Narrow" w:hAnsi="Arial Narrow" w:cs="Times New Roman"/>
        </w:rPr>
        <w:t>é</w:t>
      </w:r>
      <w:r w:rsidRPr="008D3FA5">
        <w:rPr>
          <w:rFonts w:ascii="Arial Narrow" w:hAnsi="Arial Narrow" w:cs="Times New Roman"/>
        </w:rPr>
        <w:t xml:space="preserve">conomie </w:t>
      </w:r>
      <w:r>
        <w:rPr>
          <w:rFonts w:ascii="Arial Narrow" w:hAnsi="Arial Narrow" w:cs="Times New Roman"/>
        </w:rPr>
        <w:t>et/ou développement local</w:t>
      </w:r>
      <w:r w:rsidRPr="008D3FA5">
        <w:rPr>
          <w:rFonts w:ascii="Arial Narrow" w:hAnsi="Arial Narrow" w:cs="Times New Roman"/>
        </w:rPr>
        <w:t xml:space="preserve">, </w:t>
      </w:r>
      <w:r>
        <w:rPr>
          <w:rFonts w:ascii="Arial Narrow" w:hAnsi="Arial Narrow" w:cs="Times New Roman"/>
        </w:rPr>
        <w:t>gestion</w:t>
      </w:r>
      <w:r w:rsidRPr="008D3FA5">
        <w:rPr>
          <w:rFonts w:ascii="Arial Narrow" w:hAnsi="Arial Narrow" w:cs="Times New Roman"/>
        </w:rPr>
        <w:t xml:space="preserve"> de projets</w:t>
      </w:r>
      <w:r>
        <w:rPr>
          <w:rFonts w:ascii="Arial Narrow" w:hAnsi="Arial Narrow" w:cs="Times New Roman"/>
        </w:rPr>
        <w:t>, sociologie</w:t>
      </w:r>
      <w:r w:rsidR="00C118E6">
        <w:rPr>
          <w:rFonts w:ascii="Arial Narrow" w:hAnsi="Arial Narrow" w:cs="Times New Roman"/>
        </w:rPr>
        <w:t>;</w:t>
      </w:r>
    </w:p>
    <w:p w:rsidR="00903B63" w:rsidRPr="00903B63" w:rsidRDefault="00903B63"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Parfaite maîtrise des méthodes et outils d’évaluation ;</w:t>
      </w:r>
    </w:p>
    <w:p w:rsidR="00C118E6" w:rsidRDefault="00CE291A"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C</w:t>
      </w:r>
      <w:r w:rsidR="00C118E6" w:rsidRPr="00BB5656">
        <w:rPr>
          <w:rFonts w:ascii="Arial Narrow" w:hAnsi="Arial Narrow" w:cs="Times New Roman"/>
        </w:rPr>
        <w:t xml:space="preserve">ompétences méthodologiques complémentaires </w:t>
      </w:r>
      <w:r>
        <w:rPr>
          <w:rFonts w:ascii="Arial Narrow" w:hAnsi="Arial Narrow" w:cs="Times New Roman"/>
        </w:rPr>
        <w:t>en développement local et communautaire</w:t>
      </w:r>
      <w:r w:rsidR="00C118E6">
        <w:rPr>
          <w:rFonts w:ascii="Arial Narrow" w:hAnsi="Arial Narrow" w:cs="Times New Roman"/>
        </w:rPr>
        <w:t> ;</w:t>
      </w:r>
    </w:p>
    <w:p w:rsidR="00CE291A" w:rsidRPr="00E63B5F" w:rsidRDefault="00CE291A"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Capacités de recherche, d’analyse et de restitution éprouvées – des travaux de recherche en développement local et communautaire constituent un atout.</w:t>
      </w:r>
    </w:p>
    <w:p w:rsidR="00830305" w:rsidRDefault="00830305" w:rsidP="00830305">
      <w:pPr>
        <w:spacing w:after="0"/>
        <w:jc w:val="both"/>
        <w:rPr>
          <w:rFonts w:ascii="Arial Narrow" w:hAnsi="Arial Narrow" w:cs="Times New Roman"/>
        </w:rPr>
      </w:pPr>
    </w:p>
    <w:p w:rsidR="00760191" w:rsidRPr="0064279F" w:rsidRDefault="00760191" w:rsidP="006561F7">
      <w:pPr>
        <w:pStyle w:val="Paragraphedeliste"/>
        <w:numPr>
          <w:ilvl w:val="0"/>
          <w:numId w:val="8"/>
        </w:numPr>
        <w:spacing w:after="0"/>
        <w:jc w:val="both"/>
        <w:rPr>
          <w:rFonts w:ascii="Arial Narrow" w:hAnsi="Arial Narrow" w:cs="Times New Roman"/>
        </w:rPr>
      </w:pPr>
      <w:r w:rsidRPr="0064279F">
        <w:rPr>
          <w:rFonts w:ascii="Arial Narrow" w:hAnsi="Arial Narrow" w:cs="Times New Roman"/>
        </w:rPr>
        <w:t>Langues</w:t>
      </w:r>
      <w:r w:rsidR="00F5341B">
        <w:rPr>
          <w:rFonts w:ascii="Arial Narrow" w:hAnsi="Arial Narrow" w:cs="Times New Roman"/>
        </w:rPr>
        <w:t> :</w:t>
      </w:r>
    </w:p>
    <w:p w:rsidR="00CD6D47" w:rsidRDefault="00E63B5F"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P</w:t>
      </w:r>
      <w:r w:rsidR="00CD6D47" w:rsidRPr="00BB5656">
        <w:rPr>
          <w:rFonts w:ascii="Arial Narrow" w:hAnsi="Arial Narrow" w:cs="Times New Roman"/>
        </w:rPr>
        <w:t>arfaite maîtrise du français, les documents requi</w:t>
      </w:r>
      <w:r w:rsidR="00903B63">
        <w:rPr>
          <w:rFonts w:ascii="Arial Narrow" w:hAnsi="Arial Narrow" w:cs="Times New Roman"/>
        </w:rPr>
        <w:t>s sont à présenter en français ;</w:t>
      </w:r>
    </w:p>
    <w:p w:rsidR="00AA32D3" w:rsidRDefault="00AA32D3"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La maîtrise des langues nationales (kikongo et lingala) constitue un atout ;</w:t>
      </w:r>
    </w:p>
    <w:p w:rsidR="00903B63" w:rsidRPr="00BB5656" w:rsidRDefault="00903B63"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La maîtrise de l’anglais est un atout.</w:t>
      </w:r>
    </w:p>
    <w:p w:rsidR="0090019E" w:rsidRDefault="0090019E" w:rsidP="0090019E">
      <w:pPr>
        <w:spacing w:after="0"/>
        <w:jc w:val="both"/>
        <w:rPr>
          <w:rFonts w:ascii="Arial Narrow" w:hAnsi="Arial Narrow" w:cs="Times New Roman"/>
        </w:rPr>
      </w:pPr>
    </w:p>
    <w:p w:rsidR="00F5341B" w:rsidRPr="002A1EE9" w:rsidRDefault="002A1EE9" w:rsidP="002A1EE9">
      <w:pPr>
        <w:spacing w:after="0"/>
        <w:jc w:val="both"/>
        <w:rPr>
          <w:rFonts w:ascii="Arial Narrow" w:hAnsi="Arial Narrow" w:cs="Times New Roman"/>
          <w:b/>
        </w:rPr>
      </w:pPr>
      <w:r>
        <w:rPr>
          <w:rFonts w:ascii="Arial Narrow" w:hAnsi="Arial Narrow" w:cs="Times New Roman"/>
          <w:b/>
        </w:rPr>
        <w:t>Deux</w:t>
      </w:r>
      <w:r w:rsidR="00272652">
        <w:rPr>
          <w:rFonts w:ascii="Arial Narrow" w:hAnsi="Arial Narrow" w:cs="Times New Roman"/>
          <w:b/>
        </w:rPr>
        <w:t xml:space="preserve"> (02)</w:t>
      </w:r>
      <w:r>
        <w:rPr>
          <w:rFonts w:ascii="Arial Narrow" w:hAnsi="Arial Narrow" w:cs="Times New Roman"/>
          <w:b/>
        </w:rPr>
        <w:t xml:space="preserve"> </w:t>
      </w:r>
      <w:r w:rsidR="00F5341B" w:rsidRPr="002A1EE9">
        <w:rPr>
          <w:rFonts w:ascii="Arial Narrow" w:hAnsi="Arial Narrow" w:cs="Times New Roman"/>
          <w:b/>
        </w:rPr>
        <w:t xml:space="preserve">Consultants </w:t>
      </w:r>
      <w:r w:rsidR="003E75D1" w:rsidRPr="002A1EE9">
        <w:rPr>
          <w:rFonts w:ascii="Arial Narrow" w:hAnsi="Arial Narrow" w:cs="Times New Roman"/>
          <w:b/>
        </w:rPr>
        <w:t xml:space="preserve">nationaux </w:t>
      </w:r>
      <w:r w:rsidR="009E6106">
        <w:rPr>
          <w:rFonts w:ascii="Arial Narrow" w:hAnsi="Arial Narrow" w:cs="Times New Roman"/>
          <w:b/>
        </w:rPr>
        <w:t>au moins</w:t>
      </w:r>
    </w:p>
    <w:p w:rsidR="00F5341B" w:rsidRDefault="00F5341B" w:rsidP="006561F7">
      <w:pPr>
        <w:pStyle w:val="Paragraphedeliste"/>
        <w:numPr>
          <w:ilvl w:val="0"/>
          <w:numId w:val="12"/>
        </w:numPr>
        <w:spacing w:after="0"/>
        <w:jc w:val="both"/>
        <w:rPr>
          <w:rFonts w:ascii="Arial Narrow" w:hAnsi="Arial Narrow" w:cs="Times New Roman"/>
        </w:rPr>
      </w:pPr>
      <w:r>
        <w:rPr>
          <w:rFonts w:ascii="Arial Narrow" w:hAnsi="Arial Narrow" w:cs="Times New Roman"/>
        </w:rPr>
        <w:t>Expérience :</w:t>
      </w:r>
    </w:p>
    <w:p w:rsidR="00F5341B" w:rsidRDefault="005823C6"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 xml:space="preserve">Au moins </w:t>
      </w:r>
      <w:r w:rsidR="00B01B15">
        <w:rPr>
          <w:rFonts w:ascii="Arial Narrow" w:hAnsi="Arial Narrow" w:cs="Times New Roman"/>
        </w:rPr>
        <w:t>5</w:t>
      </w:r>
      <w:r>
        <w:rPr>
          <w:rFonts w:ascii="Arial Narrow" w:hAnsi="Arial Narrow" w:cs="Times New Roman"/>
        </w:rPr>
        <w:t xml:space="preserve"> ans d’expérience </w:t>
      </w:r>
      <w:r w:rsidRPr="00BB5656">
        <w:rPr>
          <w:rFonts w:ascii="Arial Narrow" w:hAnsi="Arial Narrow" w:cs="Times New Roman"/>
        </w:rPr>
        <w:t>professionnelle en suivi / évaluation des projets / programmes d’aide au développement ;</w:t>
      </w:r>
    </w:p>
    <w:p w:rsidR="005823C6" w:rsidRDefault="0064279F"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U</w:t>
      </w:r>
      <w:r w:rsidRPr="00BB5656">
        <w:rPr>
          <w:rFonts w:ascii="Arial Narrow" w:hAnsi="Arial Narrow" w:cs="Times New Roman"/>
        </w:rPr>
        <w:t xml:space="preserve">ne </w:t>
      </w:r>
      <w:r>
        <w:rPr>
          <w:rFonts w:ascii="Arial Narrow" w:hAnsi="Arial Narrow" w:cs="Times New Roman"/>
        </w:rPr>
        <w:t xml:space="preserve">solide </w:t>
      </w:r>
      <w:r w:rsidRPr="00BB5656">
        <w:rPr>
          <w:rFonts w:ascii="Arial Narrow" w:hAnsi="Arial Narrow" w:cs="Times New Roman"/>
        </w:rPr>
        <w:t>connaissance du contexte</w:t>
      </w:r>
      <w:r>
        <w:rPr>
          <w:rFonts w:ascii="Arial Narrow" w:hAnsi="Arial Narrow" w:cs="Times New Roman"/>
        </w:rPr>
        <w:t xml:space="preserve"> rural</w:t>
      </w:r>
      <w:r w:rsidRPr="00BB5656">
        <w:rPr>
          <w:rFonts w:ascii="Arial Narrow" w:hAnsi="Arial Narrow" w:cs="Times New Roman"/>
        </w:rPr>
        <w:t xml:space="preserve"> congolais </w:t>
      </w:r>
      <w:r>
        <w:rPr>
          <w:rFonts w:ascii="Arial Narrow" w:hAnsi="Arial Narrow" w:cs="Times New Roman"/>
        </w:rPr>
        <w:t>ou de l’</w:t>
      </w:r>
      <w:r w:rsidRPr="00BB5656">
        <w:rPr>
          <w:rFonts w:ascii="Arial Narrow" w:hAnsi="Arial Narrow" w:cs="Times New Roman"/>
        </w:rPr>
        <w:t xml:space="preserve">Afrique centrale francophone </w:t>
      </w:r>
      <w:r>
        <w:rPr>
          <w:rFonts w:ascii="Arial Narrow" w:hAnsi="Arial Narrow" w:cs="Times New Roman"/>
        </w:rPr>
        <w:t>constituent un atout</w:t>
      </w:r>
      <w:r w:rsidRPr="00BB5656">
        <w:rPr>
          <w:rFonts w:ascii="Arial Narrow" w:hAnsi="Arial Narrow" w:cs="Times New Roman"/>
        </w:rPr>
        <w:t> ;</w:t>
      </w:r>
    </w:p>
    <w:p w:rsidR="0064279F" w:rsidRDefault="0064279F"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U</w:t>
      </w:r>
      <w:r w:rsidRPr="00BB5656">
        <w:rPr>
          <w:rFonts w:ascii="Arial Narrow" w:hAnsi="Arial Narrow" w:cs="Times New Roman"/>
        </w:rPr>
        <w:t xml:space="preserve">ne expérience de travail avec le </w:t>
      </w:r>
      <w:r>
        <w:rPr>
          <w:rFonts w:ascii="Arial Narrow" w:hAnsi="Arial Narrow" w:cs="Times New Roman"/>
        </w:rPr>
        <w:t>SNU</w:t>
      </w:r>
      <w:r w:rsidRPr="00BB5656">
        <w:rPr>
          <w:rFonts w:ascii="Arial Narrow" w:hAnsi="Arial Narrow" w:cs="Times New Roman"/>
        </w:rPr>
        <w:t xml:space="preserve"> </w:t>
      </w:r>
      <w:r>
        <w:rPr>
          <w:rFonts w:ascii="Arial Narrow" w:hAnsi="Arial Narrow" w:cs="Times New Roman"/>
        </w:rPr>
        <w:t>constitue un atout.</w:t>
      </w:r>
    </w:p>
    <w:p w:rsidR="00D97841" w:rsidRDefault="00D97841" w:rsidP="002E76F8">
      <w:pPr>
        <w:pStyle w:val="Paragraphedeliste"/>
        <w:spacing w:after="0"/>
        <w:jc w:val="both"/>
        <w:rPr>
          <w:rFonts w:ascii="Arial Narrow" w:hAnsi="Arial Narrow" w:cs="Times New Roman"/>
        </w:rPr>
      </w:pPr>
    </w:p>
    <w:p w:rsidR="0064279F" w:rsidRPr="0064279F" w:rsidRDefault="0064279F" w:rsidP="006561F7">
      <w:pPr>
        <w:pStyle w:val="Paragraphedeliste"/>
        <w:numPr>
          <w:ilvl w:val="0"/>
          <w:numId w:val="12"/>
        </w:numPr>
        <w:spacing w:after="0"/>
        <w:jc w:val="both"/>
        <w:rPr>
          <w:rFonts w:ascii="Arial Narrow" w:hAnsi="Arial Narrow" w:cs="Times New Roman"/>
        </w:rPr>
      </w:pPr>
      <w:r w:rsidRPr="0064279F">
        <w:rPr>
          <w:rFonts w:ascii="Arial Narrow" w:hAnsi="Arial Narrow" w:cs="Times New Roman"/>
        </w:rPr>
        <w:t>Qualifications requises</w:t>
      </w:r>
      <w:r>
        <w:rPr>
          <w:rFonts w:ascii="Arial Narrow" w:hAnsi="Arial Narrow" w:cs="Times New Roman"/>
        </w:rPr>
        <w:t> :</w:t>
      </w:r>
    </w:p>
    <w:p w:rsidR="0064279F" w:rsidRDefault="0064279F" w:rsidP="006561F7">
      <w:pPr>
        <w:pStyle w:val="Paragraphedeliste"/>
        <w:numPr>
          <w:ilvl w:val="0"/>
          <w:numId w:val="13"/>
        </w:numPr>
        <w:spacing w:after="0"/>
        <w:jc w:val="both"/>
        <w:rPr>
          <w:rFonts w:ascii="Arial Narrow" w:hAnsi="Arial Narrow" w:cs="Times New Roman"/>
        </w:rPr>
      </w:pPr>
      <w:r w:rsidRPr="008D3FA5">
        <w:rPr>
          <w:rFonts w:ascii="Arial Narrow" w:hAnsi="Arial Narrow" w:cs="Times New Roman"/>
        </w:rPr>
        <w:t xml:space="preserve">Etre titulaire d’un diplôme supérieur (Master / BAC + </w:t>
      </w:r>
      <w:r w:rsidR="00196C4C">
        <w:rPr>
          <w:rFonts w:ascii="Arial Narrow" w:hAnsi="Arial Narrow" w:cs="Times New Roman"/>
        </w:rPr>
        <w:t>5</w:t>
      </w:r>
      <w:r w:rsidRPr="008D3FA5">
        <w:rPr>
          <w:rFonts w:ascii="Arial Narrow" w:hAnsi="Arial Narrow" w:cs="Times New Roman"/>
        </w:rPr>
        <w:t xml:space="preserve"> au moins)</w:t>
      </w:r>
      <w:r>
        <w:rPr>
          <w:rFonts w:ascii="Arial Narrow" w:hAnsi="Arial Narrow" w:cs="Times New Roman"/>
        </w:rPr>
        <w:t xml:space="preserve"> en sciences sociales/humaines</w:t>
      </w:r>
      <w:r w:rsidRPr="008D3FA5">
        <w:rPr>
          <w:rFonts w:ascii="Arial Narrow" w:hAnsi="Arial Narrow" w:cs="Times New Roman"/>
        </w:rPr>
        <w:t xml:space="preserve"> dans l’une des disciplines suivantes : </w:t>
      </w:r>
      <w:r>
        <w:rPr>
          <w:rFonts w:ascii="Arial Narrow" w:hAnsi="Arial Narrow" w:cs="Times New Roman"/>
        </w:rPr>
        <w:t>sociologie, é</w:t>
      </w:r>
      <w:r w:rsidRPr="008D3FA5">
        <w:rPr>
          <w:rFonts w:ascii="Arial Narrow" w:hAnsi="Arial Narrow" w:cs="Times New Roman"/>
        </w:rPr>
        <w:t xml:space="preserve">conomie </w:t>
      </w:r>
      <w:r>
        <w:rPr>
          <w:rFonts w:ascii="Arial Narrow" w:hAnsi="Arial Narrow" w:cs="Times New Roman"/>
        </w:rPr>
        <w:t>et/ou développement local</w:t>
      </w:r>
      <w:r w:rsidRPr="008D3FA5">
        <w:rPr>
          <w:rFonts w:ascii="Arial Narrow" w:hAnsi="Arial Narrow" w:cs="Times New Roman"/>
        </w:rPr>
        <w:t xml:space="preserve">, </w:t>
      </w:r>
      <w:r>
        <w:rPr>
          <w:rFonts w:ascii="Arial Narrow" w:hAnsi="Arial Narrow" w:cs="Times New Roman"/>
        </w:rPr>
        <w:t>gestion</w:t>
      </w:r>
      <w:r w:rsidRPr="008D3FA5">
        <w:rPr>
          <w:rFonts w:ascii="Arial Narrow" w:hAnsi="Arial Narrow" w:cs="Times New Roman"/>
        </w:rPr>
        <w:t xml:space="preserve"> de projets</w:t>
      </w:r>
      <w:r>
        <w:rPr>
          <w:rFonts w:ascii="Arial Narrow" w:hAnsi="Arial Narrow" w:cs="Times New Roman"/>
        </w:rPr>
        <w:t>, etc. ;</w:t>
      </w:r>
    </w:p>
    <w:p w:rsidR="0064279F" w:rsidRPr="00903B63" w:rsidRDefault="0064279F"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Parfaite maîtrise des méthodes et outils d’évaluation ;</w:t>
      </w:r>
    </w:p>
    <w:p w:rsidR="0064279F" w:rsidRDefault="0064279F"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C</w:t>
      </w:r>
      <w:r w:rsidRPr="00BB5656">
        <w:rPr>
          <w:rFonts w:ascii="Arial Narrow" w:hAnsi="Arial Narrow" w:cs="Times New Roman"/>
        </w:rPr>
        <w:t xml:space="preserve">ompétences méthodologiques complémentaires </w:t>
      </w:r>
      <w:r>
        <w:rPr>
          <w:rFonts w:ascii="Arial Narrow" w:hAnsi="Arial Narrow" w:cs="Times New Roman"/>
        </w:rPr>
        <w:t>en développement local et communautaire ;</w:t>
      </w:r>
    </w:p>
    <w:p w:rsidR="0064279F" w:rsidRDefault="0064279F"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Capacités de recherche, d’analyse et de restitution éprouvées – des travaux de recherche en développement local et com</w:t>
      </w:r>
      <w:r w:rsidR="0077312D">
        <w:rPr>
          <w:rFonts w:ascii="Arial Narrow" w:hAnsi="Arial Narrow" w:cs="Times New Roman"/>
        </w:rPr>
        <w:t>munautaire constituent un atout ;</w:t>
      </w:r>
    </w:p>
    <w:p w:rsidR="0077312D" w:rsidRPr="0077312D" w:rsidRDefault="0077312D"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 xml:space="preserve">Solides aptitudes de travail en équipe. </w:t>
      </w:r>
    </w:p>
    <w:p w:rsidR="0064279F" w:rsidRDefault="0064279F" w:rsidP="0064279F">
      <w:pPr>
        <w:pStyle w:val="Paragraphedeliste"/>
        <w:spacing w:after="0"/>
        <w:jc w:val="both"/>
        <w:rPr>
          <w:rFonts w:ascii="Arial Narrow" w:hAnsi="Arial Narrow" w:cs="Times New Roman"/>
        </w:rPr>
      </w:pPr>
    </w:p>
    <w:p w:rsidR="00512674" w:rsidRPr="0064279F" w:rsidRDefault="00512674" w:rsidP="006561F7">
      <w:pPr>
        <w:pStyle w:val="Paragraphedeliste"/>
        <w:numPr>
          <w:ilvl w:val="0"/>
          <w:numId w:val="8"/>
        </w:numPr>
        <w:spacing w:after="0"/>
        <w:jc w:val="both"/>
        <w:rPr>
          <w:rFonts w:ascii="Arial Narrow" w:hAnsi="Arial Narrow" w:cs="Times New Roman"/>
        </w:rPr>
      </w:pPr>
      <w:r w:rsidRPr="0064279F">
        <w:rPr>
          <w:rFonts w:ascii="Arial Narrow" w:hAnsi="Arial Narrow" w:cs="Times New Roman"/>
        </w:rPr>
        <w:t>Langues</w:t>
      </w:r>
      <w:r>
        <w:rPr>
          <w:rFonts w:ascii="Arial Narrow" w:hAnsi="Arial Narrow" w:cs="Times New Roman"/>
        </w:rPr>
        <w:t> :</w:t>
      </w:r>
    </w:p>
    <w:p w:rsidR="00512674" w:rsidRDefault="00512674"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P</w:t>
      </w:r>
      <w:r w:rsidRPr="00BB5656">
        <w:rPr>
          <w:rFonts w:ascii="Arial Narrow" w:hAnsi="Arial Narrow" w:cs="Times New Roman"/>
        </w:rPr>
        <w:t>arfaite maîtrise du français, les documents requi</w:t>
      </w:r>
      <w:r>
        <w:rPr>
          <w:rFonts w:ascii="Arial Narrow" w:hAnsi="Arial Narrow" w:cs="Times New Roman"/>
        </w:rPr>
        <w:t>s sont à présenter en français ;</w:t>
      </w:r>
    </w:p>
    <w:p w:rsidR="001A14FA" w:rsidRDefault="001A14FA"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 xml:space="preserve">La maîtrise des langues </w:t>
      </w:r>
      <w:r w:rsidR="002E09CA">
        <w:rPr>
          <w:rFonts w:ascii="Arial Narrow" w:hAnsi="Arial Narrow" w:cs="Times New Roman"/>
        </w:rPr>
        <w:t>locales concernées constitue un atout </w:t>
      </w:r>
    </w:p>
    <w:p w:rsidR="00512674" w:rsidRPr="00BB5656" w:rsidRDefault="00512674" w:rsidP="006561F7">
      <w:pPr>
        <w:pStyle w:val="Paragraphedeliste"/>
        <w:numPr>
          <w:ilvl w:val="0"/>
          <w:numId w:val="13"/>
        </w:numPr>
        <w:spacing w:after="0"/>
        <w:jc w:val="both"/>
        <w:rPr>
          <w:rFonts w:ascii="Arial Narrow" w:hAnsi="Arial Narrow" w:cs="Times New Roman"/>
        </w:rPr>
      </w:pPr>
      <w:r>
        <w:rPr>
          <w:rFonts w:ascii="Arial Narrow" w:hAnsi="Arial Narrow" w:cs="Times New Roman"/>
        </w:rPr>
        <w:t>La maîtrise de l’anglais est un atout.</w:t>
      </w:r>
    </w:p>
    <w:p w:rsidR="00512674" w:rsidRDefault="00512674" w:rsidP="002E09CA">
      <w:pPr>
        <w:spacing w:after="0"/>
        <w:jc w:val="both"/>
        <w:rPr>
          <w:rFonts w:ascii="Arial Narrow" w:hAnsi="Arial Narrow" w:cs="Times New Roman"/>
        </w:rPr>
      </w:pPr>
    </w:p>
    <w:p w:rsidR="00272652" w:rsidRDefault="00ED7A3F" w:rsidP="002E09CA">
      <w:pPr>
        <w:spacing w:after="0"/>
        <w:jc w:val="both"/>
        <w:rPr>
          <w:rFonts w:ascii="Arial Narrow" w:hAnsi="Arial Narrow" w:cs="Times New Roman"/>
        </w:rPr>
      </w:pPr>
      <w:r>
        <w:rPr>
          <w:rFonts w:ascii="Arial Narrow" w:hAnsi="Arial Narrow" w:cs="Times New Roman"/>
        </w:rPr>
        <w:lastRenderedPageBreak/>
        <w:t xml:space="preserve">D’autres </w:t>
      </w:r>
      <w:r w:rsidR="00272652">
        <w:rPr>
          <w:rFonts w:ascii="Arial Narrow" w:hAnsi="Arial Narrow" w:cs="Times New Roman"/>
        </w:rPr>
        <w:t xml:space="preserve"> profils jugés indispensables à la réalisation de cette consultation pourront compléter l’</w:t>
      </w:r>
      <w:r w:rsidR="00B01B15">
        <w:rPr>
          <w:rFonts w:ascii="Arial Narrow" w:hAnsi="Arial Narrow" w:cs="Times New Roman"/>
        </w:rPr>
        <w:t>équipe</w:t>
      </w:r>
      <w:r w:rsidR="00272652">
        <w:rPr>
          <w:rFonts w:ascii="Arial Narrow" w:hAnsi="Arial Narrow" w:cs="Times New Roman"/>
        </w:rPr>
        <w:t xml:space="preserve"> chargée de conduire cette </w:t>
      </w:r>
      <w:r w:rsidR="00B01B15">
        <w:rPr>
          <w:rFonts w:ascii="Arial Narrow" w:hAnsi="Arial Narrow" w:cs="Times New Roman"/>
        </w:rPr>
        <w:t>évaluation</w:t>
      </w:r>
      <w:r w:rsidR="00272652">
        <w:rPr>
          <w:rFonts w:ascii="Arial Narrow" w:hAnsi="Arial Narrow" w:cs="Times New Roman"/>
        </w:rPr>
        <w:t>.</w:t>
      </w:r>
    </w:p>
    <w:p w:rsidR="00272652" w:rsidRDefault="00272652" w:rsidP="002E09CA">
      <w:pPr>
        <w:spacing w:after="0"/>
        <w:jc w:val="both"/>
        <w:rPr>
          <w:rFonts w:ascii="Arial Narrow" w:hAnsi="Arial Narrow" w:cs="Times New Roman"/>
        </w:rPr>
      </w:pPr>
    </w:p>
    <w:p w:rsidR="00272652" w:rsidRDefault="00272652" w:rsidP="002E09CA">
      <w:pPr>
        <w:spacing w:after="0"/>
        <w:jc w:val="both"/>
        <w:rPr>
          <w:rFonts w:ascii="Arial Narrow" w:hAnsi="Arial Narrow" w:cs="Times New Roman"/>
        </w:rPr>
      </w:pPr>
      <w:r w:rsidRPr="00BB5656">
        <w:rPr>
          <w:rFonts w:ascii="Arial Narrow" w:hAnsi="Arial Narrow" w:cs="Times New Roman"/>
        </w:rPr>
        <w:t>Le</w:t>
      </w:r>
      <w:r>
        <w:rPr>
          <w:rFonts w:ascii="Arial Narrow" w:hAnsi="Arial Narrow" w:cs="Times New Roman"/>
        </w:rPr>
        <w:t>s</w:t>
      </w:r>
      <w:r w:rsidRPr="00BB5656">
        <w:rPr>
          <w:rFonts w:ascii="Arial Narrow" w:hAnsi="Arial Narrow" w:cs="Times New Roman"/>
        </w:rPr>
        <w:t xml:space="preserve"> consultant</w:t>
      </w:r>
      <w:r>
        <w:rPr>
          <w:rFonts w:ascii="Arial Narrow" w:hAnsi="Arial Narrow" w:cs="Times New Roman"/>
        </w:rPr>
        <w:t>s</w:t>
      </w:r>
      <w:r w:rsidRPr="00BB5656">
        <w:rPr>
          <w:rFonts w:ascii="Arial Narrow" w:hAnsi="Arial Narrow" w:cs="Times New Roman"/>
        </w:rPr>
        <w:t xml:space="preserve"> </w:t>
      </w:r>
      <w:r>
        <w:rPr>
          <w:rFonts w:ascii="Arial Narrow" w:hAnsi="Arial Narrow" w:cs="Times New Roman"/>
        </w:rPr>
        <w:t>devront</w:t>
      </w:r>
      <w:r w:rsidRPr="00BB5656">
        <w:rPr>
          <w:rFonts w:ascii="Arial Narrow" w:hAnsi="Arial Narrow" w:cs="Times New Roman"/>
        </w:rPr>
        <w:t xml:space="preserve"> jouir d’une intégrité et d’une indépendance parfaite. Il</w:t>
      </w:r>
      <w:r>
        <w:rPr>
          <w:rFonts w:ascii="Arial Narrow" w:hAnsi="Arial Narrow" w:cs="Times New Roman"/>
        </w:rPr>
        <w:t>s</w:t>
      </w:r>
      <w:r w:rsidRPr="00BB5656">
        <w:rPr>
          <w:rFonts w:ascii="Arial Narrow" w:hAnsi="Arial Narrow" w:cs="Times New Roman"/>
        </w:rPr>
        <w:t xml:space="preserve"> se doi</w:t>
      </w:r>
      <w:r>
        <w:rPr>
          <w:rFonts w:ascii="Arial Narrow" w:hAnsi="Arial Narrow" w:cs="Times New Roman"/>
        </w:rPr>
        <w:t>vent</w:t>
      </w:r>
      <w:r w:rsidRPr="00BB5656">
        <w:rPr>
          <w:rFonts w:ascii="Arial Narrow" w:hAnsi="Arial Narrow" w:cs="Times New Roman"/>
        </w:rPr>
        <w:t xml:space="preserve"> donc d’être impartia</w:t>
      </w:r>
      <w:r>
        <w:rPr>
          <w:rFonts w:ascii="Arial Narrow" w:hAnsi="Arial Narrow" w:cs="Times New Roman"/>
        </w:rPr>
        <w:t>ux et autonomes</w:t>
      </w:r>
      <w:r w:rsidRPr="00BB5656">
        <w:rPr>
          <w:rFonts w:ascii="Arial Narrow" w:hAnsi="Arial Narrow" w:cs="Times New Roman"/>
        </w:rPr>
        <w:t xml:space="preserve"> de toute structure ayant participé audit </w:t>
      </w:r>
      <w:r>
        <w:rPr>
          <w:rFonts w:ascii="Arial Narrow" w:hAnsi="Arial Narrow" w:cs="Times New Roman"/>
        </w:rPr>
        <w:t>projet</w:t>
      </w:r>
      <w:r w:rsidRPr="00BB5656">
        <w:rPr>
          <w:rFonts w:ascii="Arial Narrow" w:hAnsi="Arial Narrow" w:cs="Times New Roman"/>
        </w:rPr>
        <w:t>.</w:t>
      </w:r>
    </w:p>
    <w:p w:rsidR="00272652" w:rsidRDefault="00272652" w:rsidP="002E09CA">
      <w:pPr>
        <w:spacing w:after="0"/>
        <w:jc w:val="both"/>
        <w:rPr>
          <w:rFonts w:ascii="Arial Narrow" w:hAnsi="Arial Narrow" w:cs="Times New Roman"/>
        </w:rPr>
      </w:pPr>
    </w:p>
    <w:p w:rsidR="004110CC" w:rsidRPr="00BB5656" w:rsidRDefault="004110CC" w:rsidP="008D4CF6">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Soumission des offres</w:t>
      </w:r>
    </w:p>
    <w:p w:rsidR="004110CC" w:rsidRPr="00BB5656" w:rsidRDefault="004110CC" w:rsidP="0090019E">
      <w:pPr>
        <w:spacing w:after="0"/>
        <w:jc w:val="both"/>
        <w:rPr>
          <w:rFonts w:ascii="Arial Narrow" w:hAnsi="Arial Narrow" w:cs="Times New Roman"/>
        </w:rPr>
      </w:pPr>
    </w:p>
    <w:p w:rsidR="00BE33E1" w:rsidRPr="00BB5656" w:rsidRDefault="00BE33E1" w:rsidP="002A1EE9">
      <w:pPr>
        <w:spacing w:after="0"/>
        <w:jc w:val="both"/>
        <w:rPr>
          <w:rFonts w:ascii="Arial Narrow" w:hAnsi="Arial Narrow" w:cs="Times New Roman"/>
        </w:rPr>
      </w:pPr>
      <w:r w:rsidRPr="00BB5656">
        <w:rPr>
          <w:rFonts w:ascii="Arial Narrow" w:hAnsi="Arial Narrow" w:cs="Times New Roman"/>
        </w:rPr>
        <w:t>Le</w:t>
      </w:r>
      <w:r w:rsidR="00450D6F">
        <w:rPr>
          <w:rFonts w:ascii="Arial Narrow" w:hAnsi="Arial Narrow" w:cs="Times New Roman"/>
        </w:rPr>
        <w:t>s consultants</w:t>
      </w:r>
      <w:r w:rsidRPr="00BB5656">
        <w:rPr>
          <w:rFonts w:ascii="Arial Narrow" w:hAnsi="Arial Narrow" w:cs="Times New Roman"/>
        </w:rPr>
        <w:t xml:space="preserve"> intéressés devront soumettre :</w:t>
      </w:r>
    </w:p>
    <w:p w:rsidR="00BE33E1" w:rsidRPr="00BB5656" w:rsidRDefault="00BE33E1" w:rsidP="006561F7">
      <w:pPr>
        <w:pStyle w:val="Paragraphedeliste"/>
        <w:numPr>
          <w:ilvl w:val="0"/>
          <w:numId w:val="4"/>
        </w:numPr>
        <w:spacing w:after="0"/>
        <w:jc w:val="both"/>
        <w:rPr>
          <w:rFonts w:ascii="Arial Narrow" w:hAnsi="Arial Narrow" w:cs="Times New Roman"/>
        </w:rPr>
      </w:pPr>
      <w:r w:rsidRPr="00BB5656">
        <w:rPr>
          <w:rFonts w:ascii="Arial Narrow" w:hAnsi="Arial Narrow" w:cs="Times New Roman"/>
        </w:rPr>
        <w:t>Une offre méthodologique détaillée relative à la méthodologie d’évaluation</w:t>
      </w:r>
      <w:r w:rsidR="00F32797">
        <w:rPr>
          <w:rFonts w:ascii="Arial Narrow" w:hAnsi="Arial Narrow" w:cs="Times New Roman"/>
        </w:rPr>
        <w:t xml:space="preserve"> et un plan de travail détaillé</w:t>
      </w:r>
      <w:r w:rsidRPr="00BB5656">
        <w:rPr>
          <w:rFonts w:ascii="Arial Narrow" w:hAnsi="Arial Narrow" w:cs="Times New Roman"/>
        </w:rPr>
        <w:t xml:space="preserve"> pour conduire la mission, </w:t>
      </w:r>
      <w:r w:rsidR="00F32797">
        <w:rPr>
          <w:rFonts w:ascii="Arial Narrow" w:hAnsi="Arial Narrow" w:cs="Times New Roman"/>
        </w:rPr>
        <w:t>ainsi que</w:t>
      </w:r>
      <w:r w:rsidRPr="00BB5656">
        <w:rPr>
          <w:rFonts w:ascii="Arial Narrow" w:hAnsi="Arial Narrow" w:cs="Times New Roman"/>
        </w:rPr>
        <w:t xml:space="preserve"> la présentation de</w:t>
      </w:r>
      <w:r w:rsidR="00450D6F">
        <w:rPr>
          <w:rFonts w:ascii="Arial Narrow" w:hAnsi="Arial Narrow" w:cs="Times New Roman"/>
        </w:rPr>
        <w:t xml:space="preserve"> leur</w:t>
      </w:r>
      <w:r w:rsidRPr="00BB5656">
        <w:rPr>
          <w:rFonts w:ascii="Arial Narrow" w:hAnsi="Arial Narrow" w:cs="Times New Roman"/>
        </w:rPr>
        <w:t xml:space="preserve"> profil et des qualifications (CV) ;</w:t>
      </w:r>
    </w:p>
    <w:p w:rsidR="00D00CAF" w:rsidRPr="00BB5656" w:rsidRDefault="00BE33E1" w:rsidP="006561F7">
      <w:pPr>
        <w:pStyle w:val="Paragraphedeliste"/>
        <w:numPr>
          <w:ilvl w:val="0"/>
          <w:numId w:val="4"/>
        </w:numPr>
        <w:spacing w:after="0"/>
        <w:jc w:val="both"/>
        <w:rPr>
          <w:rFonts w:ascii="Arial Narrow" w:hAnsi="Arial Narrow" w:cs="Times New Roman"/>
        </w:rPr>
      </w:pPr>
      <w:r w:rsidRPr="00BB5656">
        <w:rPr>
          <w:rFonts w:ascii="Arial Narrow" w:hAnsi="Arial Narrow" w:cs="Times New Roman"/>
        </w:rPr>
        <w:t xml:space="preserve">Une offre financière incluant l’ensemble des coûts encourus dans le cadre de la mission. </w:t>
      </w:r>
    </w:p>
    <w:p w:rsidR="00370124" w:rsidRDefault="00370124" w:rsidP="00C4030F">
      <w:pPr>
        <w:spacing w:after="0"/>
        <w:jc w:val="both"/>
        <w:rPr>
          <w:rFonts w:ascii="Arial Narrow" w:hAnsi="Arial Narrow" w:cs="Times New Roman"/>
        </w:rPr>
      </w:pPr>
    </w:p>
    <w:p w:rsidR="00C72F50" w:rsidRPr="00BB5656" w:rsidRDefault="00C72F50" w:rsidP="00C4030F">
      <w:pPr>
        <w:spacing w:after="0"/>
        <w:jc w:val="both"/>
        <w:rPr>
          <w:rFonts w:ascii="Arial Narrow" w:hAnsi="Arial Narrow" w:cs="Times New Roman"/>
        </w:rPr>
      </w:pPr>
    </w:p>
    <w:p w:rsidR="00C4030F" w:rsidRPr="00BB5656" w:rsidRDefault="00C4030F" w:rsidP="008D4CF6">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Critères de sélection des offres</w:t>
      </w:r>
    </w:p>
    <w:p w:rsidR="00C4030F" w:rsidRPr="00BB5656" w:rsidRDefault="00C4030F" w:rsidP="00C4030F">
      <w:pPr>
        <w:spacing w:after="0"/>
        <w:jc w:val="both"/>
        <w:rPr>
          <w:rFonts w:ascii="Arial Narrow" w:hAnsi="Arial Narrow" w:cs="Times New Roman"/>
        </w:rPr>
      </w:pPr>
    </w:p>
    <w:p w:rsidR="00C4030F" w:rsidRPr="00BB5656" w:rsidRDefault="00C4030F" w:rsidP="002A1EE9">
      <w:pPr>
        <w:spacing w:after="0"/>
        <w:jc w:val="both"/>
        <w:rPr>
          <w:rFonts w:ascii="Arial Narrow" w:hAnsi="Arial Narrow" w:cs="Times New Roman"/>
        </w:rPr>
      </w:pPr>
      <w:r w:rsidRPr="00BB5656">
        <w:rPr>
          <w:rFonts w:ascii="Arial Narrow" w:hAnsi="Arial Narrow" w:cs="Times New Roman"/>
        </w:rPr>
        <w:t>Les consultants seront évalués sur la base de la méthode de notation pondérée. L’attribution du contrat sera faite en fonction de l’évaluation des offres déterminée comme suit :</w:t>
      </w:r>
    </w:p>
    <w:p w:rsidR="00C4030F" w:rsidRPr="00BB5656" w:rsidRDefault="00C4030F" w:rsidP="006561F7">
      <w:pPr>
        <w:pStyle w:val="Paragraphedeliste"/>
        <w:numPr>
          <w:ilvl w:val="0"/>
          <w:numId w:val="2"/>
        </w:numPr>
        <w:spacing w:after="0"/>
        <w:jc w:val="both"/>
        <w:rPr>
          <w:rFonts w:ascii="Arial Narrow" w:hAnsi="Arial Narrow" w:cs="Times New Roman"/>
        </w:rPr>
      </w:pPr>
      <w:r w:rsidRPr="00BB5656">
        <w:rPr>
          <w:rFonts w:ascii="Arial Narrow" w:hAnsi="Arial Narrow" w:cs="Times New Roman"/>
        </w:rPr>
        <w:t>Conformité aux TDR ;</w:t>
      </w:r>
    </w:p>
    <w:p w:rsidR="00C4030F" w:rsidRPr="00BB5656" w:rsidRDefault="00C4030F" w:rsidP="006561F7">
      <w:pPr>
        <w:pStyle w:val="Paragraphedeliste"/>
        <w:numPr>
          <w:ilvl w:val="0"/>
          <w:numId w:val="2"/>
        </w:numPr>
        <w:spacing w:after="0"/>
        <w:jc w:val="both"/>
        <w:rPr>
          <w:rFonts w:ascii="Arial Narrow" w:hAnsi="Arial Narrow" w:cs="Times New Roman"/>
        </w:rPr>
      </w:pPr>
      <w:r w:rsidRPr="00BB5656">
        <w:rPr>
          <w:rFonts w:ascii="Arial Narrow" w:hAnsi="Arial Narrow" w:cs="Times New Roman"/>
        </w:rPr>
        <w:t>Obtention du meilleur score sur un ensemble prédéterminé de critères techniques et financiers spécifiques : critères techniques – 70% ; critères financiers – 30%.</w:t>
      </w:r>
    </w:p>
    <w:p w:rsidR="00C4030F" w:rsidRPr="00BB5656" w:rsidRDefault="00C4030F" w:rsidP="00C4030F">
      <w:pPr>
        <w:spacing w:after="0"/>
        <w:jc w:val="both"/>
        <w:rPr>
          <w:rFonts w:ascii="Arial Narrow" w:hAnsi="Arial Narrow" w:cs="Times New Roman"/>
        </w:rPr>
      </w:pPr>
    </w:p>
    <w:p w:rsidR="00C4030F" w:rsidRPr="00BB5656" w:rsidRDefault="00C4030F" w:rsidP="00C4030F">
      <w:pPr>
        <w:spacing w:after="0"/>
        <w:jc w:val="both"/>
        <w:rPr>
          <w:rFonts w:ascii="Arial Narrow" w:hAnsi="Arial Narrow" w:cs="Times New Roman"/>
        </w:rPr>
      </w:pPr>
      <w:r w:rsidRPr="00BB5656">
        <w:rPr>
          <w:rFonts w:ascii="Arial Narrow" w:hAnsi="Arial Narrow" w:cs="Times New Roman"/>
        </w:rPr>
        <w:t>Seules les offres ayant obtenu un minimum de 70 points seront considérés pour l’évaluation financière.</w:t>
      </w:r>
    </w:p>
    <w:p w:rsidR="00C4030F" w:rsidRPr="00BB5656" w:rsidRDefault="00C4030F" w:rsidP="00C4030F">
      <w:pPr>
        <w:spacing w:after="0"/>
        <w:jc w:val="both"/>
        <w:rPr>
          <w:rFonts w:ascii="Arial Narrow" w:hAnsi="Arial Narrow" w:cs="Times New Roman"/>
        </w:rPr>
      </w:pPr>
    </w:p>
    <w:tbl>
      <w:tblPr>
        <w:tblStyle w:val="Grilledutableau"/>
        <w:tblW w:w="0" w:type="auto"/>
        <w:tblLook w:val="04A0" w:firstRow="1" w:lastRow="0" w:firstColumn="1" w:lastColumn="0" w:noHBand="0" w:noVBand="1"/>
      </w:tblPr>
      <w:tblGrid>
        <w:gridCol w:w="2093"/>
        <w:gridCol w:w="5670"/>
        <w:gridCol w:w="1675"/>
      </w:tblGrid>
      <w:tr w:rsidR="00FD7CB9" w:rsidRPr="00BB5656" w:rsidTr="00FD7CB9">
        <w:tc>
          <w:tcPr>
            <w:tcW w:w="2093" w:type="dxa"/>
            <w:shd w:val="clear" w:color="auto" w:fill="D9D9D9" w:themeFill="background1" w:themeFillShade="D9"/>
          </w:tcPr>
          <w:p w:rsidR="00FD7CB9" w:rsidRPr="00BB5656" w:rsidRDefault="00FD7CB9" w:rsidP="00FD7CB9">
            <w:pPr>
              <w:jc w:val="center"/>
              <w:rPr>
                <w:rFonts w:ascii="Arial Narrow" w:hAnsi="Arial Narrow" w:cs="Times New Roman"/>
                <w:b/>
              </w:rPr>
            </w:pPr>
            <w:r w:rsidRPr="00BB5656">
              <w:rPr>
                <w:rFonts w:ascii="Arial Narrow" w:hAnsi="Arial Narrow" w:cs="Times New Roman"/>
                <w:b/>
              </w:rPr>
              <w:t>Critères</w:t>
            </w:r>
          </w:p>
        </w:tc>
        <w:tc>
          <w:tcPr>
            <w:tcW w:w="5670" w:type="dxa"/>
            <w:shd w:val="clear" w:color="auto" w:fill="D9D9D9" w:themeFill="background1" w:themeFillShade="D9"/>
          </w:tcPr>
          <w:p w:rsidR="00FD7CB9" w:rsidRPr="00BB5656" w:rsidRDefault="00FD7CB9" w:rsidP="00FD7CB9">
            <w:pPr>
              <w:jc w:val="center"/>
              <w:rPr>
                <w:rFonts w:ascii="Arial Narrow" w:hAnsi="Arial Narrow" w:cs="Times New Roman"/>
                <w:b/>
              </w:rPr>
            </w:pPr>
            <w:r w:rsidRPr="00BB5656">
              <w:rPr>
                <w:rFonts w:ascii="Arial Narrow" w:hAnsi="Arial Narrow" w:cs="Times New Roman"/>
                <w:b/>
              </w:rPr>
              <w:t>Pondération</w:t>
            </w:r>
          </w:p>
        </w:tc>
        <w:tc>
          <w:tcPr>
            <w:tcW w:w="1675" w:type="dxa"/>
            <w:shd w:val="clear" w:color="auto" w:fill="D9D9D9" w:themeFill="background1" w:themeFillShade="D9"/>
          </w:tcPr>
          <w:p w:rsidR="00FD7CB9" w:rsidRPr="00BB5656" w:rsidRDefault="00FD7CB9" w:rsidP="00FD7CB9">
            <w:pPr>
              <w:jc w:val="center"/>
              <w:rPr>
                <w:rFonts w:ascii="Arial Narrow" w:hAnsi="Arial Narrow" w:cs="Times New Roman"/>
                <w:b/>
              </w:rPr>
            </w:pPr>
            <w:r w:rsidRPr="00BB5656">
              <w:rPr>
                <w:rFonts w:ascii="Arial Narrow" w:hAnsi="Arial Narrow" w:cs="Times New Roman"/>
                <w:b/>
              </w:rPr>
              <w:t>Note (points)</w:t>
            </w:r>
          </w:p>
        </w:tc>
      </w:tr>
      <w:tr w:rsidR="00FD7CB9" w:rsidRPr="00BB5656" w:rsidTr="00FD7CB9">
        <w:tc>
          <w:tcPr>
            <w:tcW w:w="2093" w:type="dxa"/>
            <w:shd w:val="clear" w:color="auto" w:fill="F2F2F2" w:themeFill="background1" w:themeFillShade="F2"/>
          </w:tcPr>
          <w:p w:rsidR="00FD7CB9" w:rsidRPr="00BB5656" w:rsidRDefault="00FD7CB9" w:rsidP="00FD7CB9">
            <w:pPr>
              <w:jc w:val="center"/>
              <w:rPr>
                <w:rFonts w:ascii="Arial Narrow" w:hAnsi="Arial Narrow" w:cs="Times New Roman"/>
              </w:rPr>
            </w:pPr>
            <w:r w:rsidRPr="00BB5656">
              <w:rPr>
                <w:rFonts w:ascii="Arial Narrow" w:hAnsi="Arial Narrow" w:cs="Times New Roman"/>
              </w:rPr>
              <w:t>Offre technique</w:t>
            </w:r>
          </w:p>
        </w:tc>
        <w:tc>
          <w:tcPr>
            <w:tcW w:w="5670"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70%</w:t>
            </w:r>
          </w:p>
          <w:p w:rsidR="000457CE" w:rsidRPr="00BB5656" w:rsidRDefault="000457CE" w:rsidP="00FD7CB9">
            <w:pPr>
              <w:jc w:val="center"/>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p>
        </w:tc>
      </w:tr>
      <w:tr w:rsidR="00FD7CB9" w:rsidRPr="00BB5656" w:rsidTr="00FD7CB9">
        <w:tc>
          <w:tcPr>
            <w:tcW w:w="2093"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A</w:t>
            </w:r>
          </w:p>
        </w:tc>
        <w:tc>
          <w:tcPr>
            <w:tcW w:w="5670"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 xml:space="preserve">Qualifications académiques </w:t>
            </w:r>
            <w:r w:rsidR="00460362">
              <w:rPr>
                <w:rFonts w:ascii="Arial Narrow" w:hAnsi="Arial Narrow" w:cs="Times New Roman"/>
              </w:rPr>
              <w:t>des experts</w:t>
            </w:r>
          </w:p>
          <w:p w:rsidR="00FD7CB9" w:rsidRPr="00BB5656" w:rsidRDefault="00FD7CB9" w:rsidP="00C4030F">
            <w:pPr>
              <w:jc w:val="both"/>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20</w:t>
            </w:r>
          </w:p>
        </w:tc>
      </w:tr>
      <w:tr w:rsidR="00FD7CB9" w:rsidRPr="00BB5656" w:rsidTr="00FD7CB9">
        <w:tc>
          <w:tcPr>
            <w:tcW w:w="2093"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B</w:t>
            </w:r>
          </w:p>
        </w:tc>
        <w:tc>
          <w:tcPr>
            <w:tcW w:w="5670" w:type="dxa"/>
          </w:tcPr>
          <w:p w:rsidR="00FD7CB9" w:rsidRDefault="00FD7CB9" w:rsidP="001D57E8">
            <w:pPr>
              <w:jc w:val="both"/>
              <w:rPr>
                <w:rFonts w:ascii="Arial Narrow" w:hAnsi="Arial Narrow" w:cs="Times New Roman"/>
              </w:rPr>
            </w:pPr>
            <w:r w:rsidRPr="00BB5656">
              <w:rPr>
                <w:rFonts w:ascii="Arial Narrow" w:hAnsi="Arial Narrow" w:cs="Times New Roman"/>
              </w:rPr>
              <w:t xml:space="preserve">Nombre moyen d’années d’expérience </w:t>
            </w:r>
            <w:r w:rsidR="001D57E8">
              <w:rPr>
                <w:rFonts w:ascii="Arial Narrow" w:hAnsi="Arial Narrow" w:cs="Times New Roman"/>
              </w:rPr>
              <w:t>de</w:t>
            </w:r>
            <w:r w:rsidR="00460362">
              <w:rPr>
                <w:rFonts w:ascii="Arial Narrow" w:hAnsi="Arial Narrow" w:cs="Times New Roman"/>
              </w:rPr>
              <w:t>s experts</w:t>
            </w:r>
          </w:p>
          <w:p w:rsidR="00460362" w:rsidRPr="00BB5656" w:rsidRDefault="00460362" w:rsidP="001D57E8">
            <w:pPr>
              <w:jc w:val="both"/>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20</w:t>
            </w:r>
          </w:p>
        </w:tc>
      </w:tr>
      <w:tr w:rsidR="00FD7CB9" w:rsidRPr="00BB5656" w:rsidTr="00FD7CB9">
        <w:tc>
          <w:tcPr>
            <w:tcW w:w="2093"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C</w:t>
            </w:r>
          </w:p>
        </w:tc>
        <w:tc>
          <w:tcPr>
            <w:tcW w:w="5670"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Compétences spécifiques dans le domaine considéré</w:t>
            </w:r>
          </w:p>
          <w:p w:rsidR="00FD7CB9" w:rsidRPr="00BB5656" w:rsidRDefault="00FD7CB9" w:rsidP="00C4030F">
            <w:pPr>
              <w:jc w:val="both"/>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20</w:t>
            </w:r>
          </w:p>
        </w:tc>
      </w:tr>
      <w:tr w:rsidR="00FD7CB9" w:rsidRPr="00BB5656" w:rsidTr="00FD7CB9">
        <w:tc>
          <w:tcPr>
            <w:tcW w:w="2093"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D</w:t>
            </w:r>
          </w:p>
        </w:tc>
        <w:tc>
          <w:tcPr>
            <w:tcW w:w="5670"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Méthodologie et plan de travail</w:t>
            </w:r>
          </w:p>
          <w:p w:rsidR="00FD7CB9" w:rsidRPr="00BB5656" w:rsidRDefault="00FD7CB9" w:rsidP="00C4030F">
            <w:pPr>
              <w:jc w:val="both"/>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40</w:t>
            </w:r>
          </w:p>
        </w:tc>
      </w:tr>
      <w:tr w:rsidR="00FD7CB9" w:rsidRPr="00BB5656" w:rsidTr="00FD7CB9">
        <w:tc>
          <w:tcPr>
            <w:tcW w:w="2093" w:type="dxa"/>
            <w:shd w:val="clear" w:color="auto" w:fill="F2F2F2" w:themeFill="background1" w:themeFillShade="F2"/>
          </w:tcPr>
          <w:p w:rsidR="00FD7CB9" w:rsidRPr="00BB5656" w:rsidRDefault="00FD7CB9" w:rsidP="00FD7CB9">
            <w:pPr>
              <w:jc w:val="center"/>
              <w:rPr>
                <w:rFonts w:ascii="Arial Narrow" w:hAnsi="Arial Narrow" w:cs="Times New Roman"/>
              </w:rPr>
            </w:pPr>
            <w:r w:rsidRPr="00BB5656">
              <w:rPr>
                <w:rFonts w:ascii="Arial Narrow" w:hAnsi="Arial Narrow" w:cs="Times New Roman"/>
              </w:rPr>
              <w:t>Offre financière</w:t>
            </w:r>
          </w:p>
        </w:tc>
        <w:tc>
          <w:tcPr>
            <w:tcW w:w="5670"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30%</w:t>
            </w:r>
          </w:p>
          <w:p w:rsidR="000457CE" w:rsidRPr="00BB5656" w:rsidRDefault="000457CE" w:rsidP="00FD7CB9">
            <w:pPr>
              <w:jc w:val="center"/>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p>
        </w:tc>
      </w:tr>
      <w:tr w:rsidR="00FD7CB9" w:rsidRPr="00BB5656" w:rsidTr="00FD7CB9">
        <w:tc>
          <w:tcPr>
            <w:tcW w:w="2093" w:type="dxa"/>
            <w:shd w:val="clear" w:color="auto" w:fill="F2F2F2" w:themeFill="background1" w:themeFillShade="F2"/>
          </w:tcPr>
          <w:p w:rsidR="00FD7CB9" w:rsidRPr="00BB5656" w:rsidRDefault="00FD7CB9" w:rsidP="00FD7CB9">
            <w:pPr>
              <w:jc w:val="center"/>
              <w:rPr>
                <w:rFonts w:ascii="Arial Narrow" w:hAnsi="Arial Narrow" w:cs="Times New Roman"/>
              </w:rPr>
            </w:pPr>
            <w:r w:rsidRPr="00BB5656">
              <w:rPr>
                <w:rFonts w:ascii="Arial Narrow" w:hAnsi="Arial Narrow" w:cs="Times New Roman"/>
              </w:rPr>
              <w:t>Score total</w:t>
            </w:r>
          </w:p>
        </w:tc>
        <w:tc>
          <w:tcPr>
            <w:tcW w:w="5670"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Score technique *0.7 + score financier *0.3</w:t>
            </w:r>
          </w:p>
          <w:p w:rsidR="000457CE" w:rsidRPr="00BB5656" w:rsidRDefault="000457CE" w:rsidP="00C4030F">
            <w:pPr>
              <w:jc w:val="both"/>
              <w:rPr>
                <w:rFonts w:ascii="Arial Narrow" w:hAnsi="Arial Narrow" w:cs="Times New Roman"/>
              </w:rPr>
            </w:pPr>
          </w:p>
        </w:tc>
        <w:tc>
          <w:tcPr>
            <w:tcW w:w="1675" w:type="dxa"/>
          </w:tcPr>
          <w:p w:rsidR="00FD7CB9" w:rsidRPr="00BB5656" w:rsidRDefault="00FD7CB9" w:rsidP="00FD7CB9">
            <w:pPr>
              <w:jc w:val="center"/>
              <w:rPr>
                <w:rFonts w:ascii="Arial Narrow" w:hAnsi="Arial Narrow" w:cs="Times New Roman"/>
              </w:rPr>
            </w:pPr>
          </w:p>
        </w:tc>
      </w:tr>
    </w:tbl>
    <w:p w:rsidR="00D00CAF" w:rsidRDefault="00D00CAF" w:rsidP="00D00CAF">
      <w:pPr>
        <w:spacing w:after="0"/>
        <w:jc w:val="both"/>
        <w:rPr>
          <w:rFonts w:ascii="Arial Narrow" w:hAnsi="Arial Narrow" w:cs="Times New Roman"/>
        </w:rPr>
      </w:pPr>
    </w:p>
    <w:p w:rsidR="00532FF0" w:rsidRPr="00BB5656" w:rsidRDefault="00532FF0" w:rsidP="00CB4944">
      <w:pPr>
        <w:spacing w:after="0"/>
        <w:jc w:val="both"/>
        <w:rPr>
          <w:rFonts w:ascii="Arial Narrow" w:hAnsi="Arial Narrow" w:cs="Times New Roman"/>
        </w:rPr>
      </w:pPr>
    </w:p>
    <w:p w:rsidR="00CB4944" w:rsidRPr="00BB5656" w:rsidRDefault="00CB4944" w:rsidP="008D4CF6">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Paiement et processus d’approbation de la performance</w:t>
      </w:r>
    </w:p>
    <w:p w:rsidR="00CB4944" w:rsidRPr="00BB5656" w:rsidRDefault="00CB4944" w:rsidP="00CB4944">
      <w:pPr>
        <w:spacing w:after="0"/>
        <w:jc w:val="both"/>
        <w:rPr>
          <w:rFonts w:ascii="Arial Narrow" w:hAnsi="Arial Narrow" w:cs="Times New Roman"/>
        </w:rPr>
      </w:pPr>
    </w:p>
    <w:p w:rsidR="00CB4944" w:rsidRPr="00BB5656" w:rsidRDefault="00FE79E5" w:rsidP="00A7787E">
      <w:pPr>
        <w:spacing w:after="0"/>
        <w:jc w:val="both"/>
        <w:rPr>
          <w:rFonts w:ascii="Arial Narrow" w:hAnsi="Arial Narrow" w:cs="Times New Roman"/>
        </w:rPr>
      </w:pPr>
      <w:r w:rsidRPr="00BB5656">
        <w:rPr>
          <w:rFonts w:ascii="Arial Narrow" w:hAnsi="Arial Narrow" w:cs="Times New Roman"/>
        </w:rPr>
        <w:t xml:space="preserve">En dehors </w:t>
      </w:r>
      <w:r w:rsidR="000457CE" w:rsidRPr="00BB5656">
        <w:rPr>
          <w:rFonts w:ascii="Arial Narrow" w:hAnsi="Arial Narrow" w:cs="Times New Roman"/>
        </w:rPr>
        <w:t>des modalités de transport</w:t>
      </w:r>
      <w:r w:rsidRPr="00BB5656">
        <w:rPr>
          <w:rFonts w:ascii="Arial Narrow" w:hAnsi="Arial Narrow" w:cs="Times New Roman"/>
        </w:rPr>
        <w:t>,</w:t>
      </w:r>
      <w:r w:rsidR="00CB4944" w:rsidRPr="00BB5656">
        <w:rPr>
          <w:rFonts w:ascii="Arial Narrow" w:hAnsi="Arial Narrow" w:cs="Times New Roman"/>
        </w:rPr>
        <w:t xml:space="preserve"> pris</w:t>
      </w:r>
      <w:r w:rsidR="000457CE" w:rsidRPr="00BB5656">
        <w:rPr>
          <w:rFonts w:ascii="Arial Narrow" w:hAnsi="Arial Narrow" w:cs="Times New Roman"/>
        </w:rPr>
        <w:t>es</w:t>
      </w:r>
      <w:r w:rsidR="00CB4944" w:rsidRPr="00BB5656">
        <w:rPr>
          <w:rFonts w:ascii="Arial Narrow" w:hAnsi="Arial Narrow" w:cs="Times New Roman"/>
        </w:rPr>
        <w:t xml:space="preserve"> en charge par le PNUD Congo, les DSA </w:t>
      </w:r>
      <w:r w:rsidR="001D57E8">
        <w:rPr>
          <w:rFonts w:ascii="Arial Narrow" w:hAnsi="Arial Narrow" w:cs="Times New Roman"/>
        </w:rPr>
        <w:t>du consultant</w:t>
      </w:r>
      <w:r w:rsidR="00CB4944" w:rsidRPr="00BB5656">
        <w:rPr>
          <w:rFonts w:ascii="Arial Narrow" w:hAnsi="Arial Narrow" w:cs="Times New Roman"/>
        </w:rPr>
        <w:t xml:space="preserve"> seront versé</w:t>
      </w:r>
      <w:r w:rsidR="007E7283" w:rsidRPr="00BB5656">
        <w:rPr>
          <w:rFonts w:ascii="Arial Narrow" w:hAnsi="Arial Narrow" w:cs="Times New Roman"/>
        </w:rPr>
        <w:t>s</w:t>
      </w:r>
      <w:r w:rsidR="00CB4944" w:rsidRPr="00BB5656">
        <w:rPr>
          <w:rFonts w:ascii="Arial Narrow" w:hAnsi="Arial Narrow" w:cs="Times New Roman"/>
        </w:rPr>
        <w:t xml:space="preserve"> à leur arrivée à Brazzaville.</w:t>
      </w:r>
    </w:p>
    <w:p w:rsidR="005E73D7" w:rsidRDefault="00CB4944" w:rsidP="00A71E3F">
      <w:pPr>
        <w:spacing w:after="0"/>
        <w:ind w:firstLine="708"/>
        <w:jc w:val="both"/>
        <w:rPr>
          <w:rFonts w:ascii="Arial Narrow" w:hAnsi="Arial Narrow" w:cs="Times New Roman"/>
        </w:rPr>
      </w:pPr>
      <w:r w:rsidRPr="00BB5656">
        <w:rPr>
          <w:rFonts w:ascii="Arial Narrow" w:hAnsi="Arial Narrow" w:cs="Times New Roman"/>
        </w:rPr>
        <w:t>Concernant les honoraires,</w:t>
      </w:r>
      <w:r w:rsidR="005E73D7">
        <w:rPr>
          <w:rFonts w:ascii="Arial Narrow" w:hAnsi="Arial Narrow" w:cs="Times New Roman"/>
        </w:rPr>
        <w:t xml:space="preserve"> ils seront versés de la façon suivante :</w:t>
      </w:r>
    </w:p>
    <w:p w:rsidR="00272652" w:rsidRPr="00272652" w:rsidRDefault="00272652" w:rsidP="006561F7">
      <w:pPr>
        <w:pStyle w:val="Paragraphedeliste"/>
        <w:numPr>
          <w:ilvl w:val="0"/>
          <w:numId w:val="7"/>
        </w:numPr>
        <w:spacing w:after="0"/>
        <w:jc w:val="both"/>
        <w:rPr>
          <w:rFonts w:ascii="Arial Narrow" w:hAnsi="Arial Narrow" w:cs="Times New Roman"/>
        </w:rPr>
      </w:pPr>
      <w:r>
        <w:rPr>
          <w:rFonts w:ascii="Arial Narrow" w:hAnsi="Arial Narrow" w:cs="Times New Roman"/>
          <w:b/>
        </w:rPr>
        <w:t xml:space="preserve">20% </w:t>
      </w:r>
      <w:r w:rsidRPr="00272652">
        <w:rPr>
          <w:rFonts w:ascii="Arial Narrow" w:hAnsi="Arial Narrow" w:cs="Times New Roman"/>
        </w:rPr>
        <w:t>à la signature du contrat</w:t>
      </w:r>
      <w:r w:rsidR="00D97841">
        <w:rPr>
          <w:rFonts w:ascii="Arial Narrow" w:hAnsi="Arial Narrow" w:cs="Times New Roman"/>
        </w:rPr>
        <w:t> ;</w:t>
      </w:r>
    </w:p>
    <w:p w:rsidR="005E73D7" w:rsidRPr="005E73D7" w:rsidRDefault="005E73D7" w:rsidP="006561F7">
      <w:pPr>
        <w:pStyle w:val="Paragraphedeliste"/>
        <w:numPr>
          <w:ilvl w:val="0"/>
          <w:numId w:val="7"/>
        </w:numPr>
        <w:spacing w:after="0"/>
        <w:jc w:val="both"/>
        <w:rPr>
          <w:rFonts w:ascii="Arial Narrow" w:hAnsi="Arial Narrow" w:cs="Times New Roman"/>
        </w:rPr>
      </w:pPr>
      <w:r w:rsidRPr="00363F0E">
        <w:rPr>
          <w:rFonts w:ascii="Arial Narrow" w:hAnsi="Arial Narrow" w:cs="Times New Roman"/>
          <w:b/>
        </w:rPr>
        <w:t>40%</w:t>
      </w:r>
      <w:r w:rsidRPr="005E73D7">
        <w:rPr>
          <w:rFonts w:ascii="Arial Narrow" w:hAnsi="Arial Narrow" w:cs="Times New Roman"/>
        </w:rPr>
        <w:t xml:space="preserve"> lors de la remise d</w:t>
      </w:r>
      <w:r w:rsidR="00E41000">
        <w:rPr>
          <w:rFonts w:ascii="Arial Narrow" w:hAnsi="Arial Narrow" w:cs="Times New Roman"/>
        </w:rPr>
        <w:t>es</w:t>
      </w:r>
      <w:r w:rsidRPr="005E73D7">
        <w:rPr>
          <w:rFonts w:ascii="Arial Narrow" w:hAnsi="Arial Narrow" w:cs="Times New Roman"/>
        </w:rPr>
        <w:t xml:space="preserve"> rapport</w:t>
      </w:r>
      <w:r w:rsidR="00E41000">
        <w:rPr>
          <w:rFonts w:ascii="Arial Narrow" w:hAnsi="Arial Narrow" w:cs="Times New Roman"/>
        </w:rPr>
        <w:t>s</w:t>
      </w:r>
      <w:r w:rsidR="001D57E8">
        <w:rPr>
          <w:rFonts w:ascii="Arial Narrow" w:hAnsi="Arial Narrow" w:cs="Times New Roman"/>
        </w:rPr>
        <w:t xml:space="preserve"> </w:t>
      </w:r>
      <w:r w:rsidR="00A95666">
        <w:rPr>
          <w:rFonts w:ascii="Arial Narrow" w:hAnsi="Arial Narrow" w:cs="Times New Roman"/>
        </w:rPr>
        <w:t>provisoire</w:t>
      </w:r>
      <w:r w:rsidR="00E41000">
        <w:rPr>
          <w:rFonts w:ascii="Arial Narrow" w:hAnsi="Arial Narrow" w:cs="Times New Roman"/>
        </w:rPr>
        <w:t>s</w:t>
      </w:r>
      <w:r w:rsidRPr="005E73D7">
        <w:rPr>
          <w:rFonts w:ascii="Arial Narrow" w:hAnsi="Arial Narrow" w:cs="Times New Roman"/>
        </w:rPr>
        <w:t> ;</w:t>
      </w:r>
    </w:p>
    <w:p w:rsidR="005E73D7" w:rsidRPr="005E73D7" w:rsidRDefault="00272652" w:rsidP="006561F7">
      <w:pPr>
        <w:pStyle w:val="Paragraphedeliste"/>
        <w:numPr>
          <w:ilvl w:val="0"/>
          <w:numId w:val="7"/>
        </w:numPr>
        <w:spacing w:after="0"/>
        <w:jc w:val="both"/>
        <w:rPr>
          <w:rFonts w:ascii="Arial Narrow" w:hAnsi="Arial Narrow" w:cs="Times New Roman"/>
        </w:rPr>
      </w:pPr>
      <w:r>
        <w:rPr>
          <w:rFonts w:ascii="Arial Narrow" w:hAnsi="Arial Narrow" w:cs="Times New Roman"/>
          <w:b/>
        </w:rPr>
        <w:t>4</w:t>
      </w:r>
      <w:r w:rsidR="005E73D7" w:rsidRPr="00363F0E">
        <w:rPr>
          <w:rFonts w:ascii="Arial Narrow" w:hAnsi="Arial Narrow" w:cs="Times New Roman"/>
          <w:b/>
        </w:rPr>
        <w:t>0%</w:t>
      </w:r>
      <w:r w:rsidR="005E73D7" w:rsidRPr="005E73D7">
        <w:rPr>
          <w:rFonts w:ascii="Arial Narrow" w:hAnsi="Arial Narrow" w:cs="Times New Roman"/>
        </w:rPr>
        <w:t xml:space="preserve"> lors de la remise d</w:t>
      </w:r>
      <w:r w:rsidR="00E41000">
        <w:rPr>
          <w:rFonts w:ascii="Arial Narrow" w:hAnsi="Arial Narrow" w:cs="Times New Roman"/>
        </w:rPr>
        <w:t>es</w:t>
      </w:r>
      <w:r w:rsidR="005E73D7" w:rsidRPr="005E73D7">
        <w:rPr>
          <w:rFonts w:ascii="Arial Narrow" w:hAnsi="Arial Narrow" w:cs="Times New Roman"/>
        </w:rPr>
        <w:t xml:space="preserve"> rapport</w:t>
      </w:r>
      <w:r w:rsidR="00E41000">
        <w:rPr>
          <w:rFonts w:ascii="Arial Narrow" w:hAnsi="Arial Narrow" w:cs="Times New Roman"/>
        </w:rPr>
        <w:t>s définitifs</w:t>
      </w:r>
      <w:r w:rsidR="005E73D7" w:rsidRPr="005E73D7">
        <w:rPr>
          <w:rFonts w:ascii="Arial Narrow" w:hAnsi="Arial Narrow" w:cs="Times New Roman"/>
        </w:rPr>
        <w:t>.</w:t>
      </w:r>
    </w:p>
    <w:p w:rsidR="005E73D7" w:rsidRDefault="005E73D7" w:rsidP="003B57FF">
      <w:pPr>
        <w:spacing w:after="0"/>
        <w:ind w:firstLine="708"/>
        <w:jc w:val="both"/>
        <w:rPr>
          <w:rFonts w:ascii="Arial Narrow" w:hAnsi="Arial Narrow" w:cs="Times New Roman"/>
        </w:rPr>
      </w:pPr>
    </w:p>
    <w:p w:rsidR="00CB4944" w:rsidRPr="00BB5656" w:rsidRDefault="00CB4944" w:rsidP="00272652">
      <w:pPr>
        <w:spacing w:after="0"/>
        <w:jc w:val="both"/>
        <w:rPr>
          <w:rFonts w:ascii="Arial Narrow" w:hAnsi="Arial Narrow" w:cs="Times New Roman"/>
        </w:rPr>
      </w:pPr>
      <w:r w:rsidRPr="00BB5656">
        <w:rPr>
          <w:rFonts w:ascii="Arial Narrow" w:hAnsi="Arial Narrow" w:cs="Times New Roman"/>
        </w:rPr>
        <w:lastRenderedPageBreak/>
        <w:t>Pour le processus d'approbation, le superviseur</w:t>
      </w:r>
      <w:r w:rsidR="00FC2C6F">
        <w:rPr>
          <w:rFonts w:ascii="Arial Narrow" w:hAnsi="Arial Narrow" w:cs="Times New Roman"/>
        </w:rPr>
        <w:t xml:space="preserve"> et le groupe de référence du PNUD Congo</w:t>
      </w:r>
      <w:r w:rsidRPr="00BB5656">
        <w:rPr>
          <w:rFonts w:ascii="Arial Narrow" w:hAnsi="Arial Narrow" w:cs="Times New Roman"/>
        </w:rPr>
        <w:t xml:space="preserve"> devr</w:t>
      </w:r>
      <w:r w:rsidR="00FC2C6F">
        <w:rPr>
          <w:rFonts w:ascii="Arial Narrow" w:hAnsi="Arial Narrow" w:cs="Times New Roman"/>
        </w:rPr>
        <w:t>ont</w:t>
      </w:r>
      <w:r w:rsidRPr="00BB5656">
        <w:rPr>
          <w:rFonts w:ascii="Arial Narrow" w:hAnsi="Arial Narrow" w:cs="Times New Roman"/>
        </w:rPr>
        <w:t xml:space="preserve"> évaluer le travail et la performance </w:t>
      </w:r>
      <w:r w:rsidR="001D57E8">
        <w:rPr>
          <w:rFonts w:ascii="Arial Narrow" w:hAnsi="Arial Narrow" w:cs="Times New Roman"/>
        </w:rPr>
        <w:t>du consultant</w:t>
      </w:r>
      <w:r w:rsidRPr="00BB5656">
        <w:rPr>
          <w:rFonts w:ascii="Arial Narrow" w:hAnsi="Arial Narrow" w:cs="Times New Roman"/>
        </w:rPr>
        <w:t>. Une certification (</w:t>
      </w:r>
      <w:r w:rsidRPr="00BB5656">
        <w:rPr>
          <w:rFonts w:ascii="Arial Narrow" w:hAnsi="Arial Narrow" w:cs="Times New Roman"/>
          <w:i/>
        </w:rPr>
        <w:t xml:space="preserve">Certification of </w:t>
      </w:r>
      <w:proofErr w:type="spellStart"/>
      <w:r w:rsidRPr="00BB5656">
        <w:rPr>
          <w:rFonts w:ascii="Arial Narrow" w:hAnsi="Arial Narrow" w:cs="Times New Roman"/>
          <w:i/>
        </w:rPr>
        <w:t>Payment</w:t>
      </w:r>
      <w:proofErr w:type="spellEnd"/>
      <w:r w:rsidRPr="00BB5656">
        <w:rPr>
          <w:rFonts w:ascii="Arial Narrow" w:hAnsi="Arial Narrow" w:cs="Times New Roman"/>
          <w:i/>
        </w:rPr>
        <w:t xml:space="preserve"> </w:t>
      </w:r>
      <w:proofErr w:type="spellStart"/>
      <w:r w:rsidRPr="00BB5656">
        <w:rPr>
          <w:rFonts w:ascii="Arial Narrow" w:hAnsi="Arial Narrow" w:cs="Times New Roman"/>
          <w:i/>
        </w:rPr>
        <w:t>Form</w:t>
      </w:r>
      <w:proofErr w:type="spellEnd"/>
      <w:r w:rsidRPr="00BB5656">
        <w:rPr>
          <w:rFonts w:ascii="Arial Narrow" w:hAnsi="Arial Narrow" w:cs="Times New Roman"/>
        </w:rPr>
        <w:t>) se</w:t>
      </w:r>
      <w:r w:rsidR="003B57FF" w:rsidRPr="00BB5656">
        <w:rPr>
          <w:rFonts w:ascii="Arial Narrow" w:hAnsi="Arial Narrow" w:cs="Times New Roman"/>
        </w:rPr>
        <w:t>ra délivrée après</w:t>
      </w:r>
      <w:r w:rsidRPr="00BB5656">
        <w:rPr>
          <w:rFonts w:ascii="Arial Narrow" w:hAnsi="Arial Narrow" w:cs="Times New Roman"/>
        </w:rPr>
        <w:t xml:space="preserve"> chaque étape par le superviseur</w:t>
      </w:r>
      <w:r w:rsidR="003B57FF" w:rsidRPr="00BB5656">
        <w:rPr>
          <w:rFonts w:ascii="Arial Narrow" w:hAnsi="Arial Narrow" w:cs="Times New Roman"/>
        </w:rPr>
        <w:t>,</w:t>
      </w:r>
      <w:r w:rsidRPr="00BB5656">
        <w:rPr>
          <w:rFonts w:ascii="Arial Narrow" w:hAnsi="Arial Narrow" w:cs="Times New Roman"/>
        </w:rPr>
        <w:t xml:space="preserve"> pour indiquer </w:t>
      </w:r>
      <w:r w:rsidR="003B57FF" w:rsidRPr="00BB5656">
        <w:rPr>
          <w:rFonts w:ascii="Arial Narrow" w:hAnsi="Arial Narrow" w:cs="Times New Roman"/>
        </w:rPr>
        <w:t>la qualité des travaux</w:t>
      </w:r>
      <w:r w:rsidR="00FC2C6F">
        <w:rPr>
          <w:rFonts w:ascii="Arial Narrow" w:hAnsi="Arial Narrow" w:cs="Times New Roman"/>
        </w:rPr>
        <w:t xml:space="preserve"> et approuver le versement des tranches</w:t>
      </w:r>
      <w:r w:rsidRPr="00BB5656">
        <w:rPr>
          <w:rFonts w:ascii="Arial Narrow" w:hAnsi="Arial Narrow" w:cs="Times New Roman"/>
        </w:rPr>
        <w:t xml:space="preserve">.  </w:t>
      </w:r>
    </w:p>
    <w:p w:rsidR="005829AC" w:rsidRPr="00BB5656" w:rsidRDefault="005829AC" w:rsidP="00CB4944">
      <w:pPr>
        <w:spacing w:after="0"/>
        <w:jc w:val="both"/>
        <w:rPr>
          <w:rFonts w:ascii="Arial Narrow" w:hAnsi="Arial Narrow" w:cs="Times New Roman"/>
        </w:rPr>
      </w:pPr>
    </w:p>
    <w:p w:rsidR="00F375AD" w:rsidRPr="00BB5656" w:rsidRDefault="00F375AD" w:rsidP="005829AC">
      <w:pPr>
        <w:spacing w:after="0"/>
        <w:jc w:val="both"/>
        <w:rPr>
          <w:rFonts w:ascii="Arial Narrow" w:hAnsi="Arial Narrow" w:cs="Times New Roman"/>
        </w:rPr>
      </w:pPr>
    </w:p>
    <w:p w:rsidR="005829AC" w:rsidRPr="00BB5656" w:rsidRDefault="005829AC" w:rsidP="008D4CF6">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Ethique d’évaluation</w:t>
      </w:r>
    </w:p>
    <w:p w:rsidR="005829AC" w:rsidRPr="00BB5656" w:rsidRDefault="005829AC" w:rsidP="005829AC">
      <w:pPr>
        <w:spacing w:after="0"/>
        <w:jc w:val="both"/>
        <w:rPr>
          <w:rFonts w:ascii="Arial Narrow" w:hAnsi="Arial Narrow" w:cs="Times New Roman"/>
        </w:rPr>
      </w:pPr>
    </w:p>
    <w:p w:rsidR="001406C8" w:rsidRDefault="005829AC" w:rsidP="00272652">
      <w:pPr>
        <w:spacing w:after="0"/>
        <w:jc w:val="both"/>
        <w:rPr>
          <w:rFonts w:ascii="Arial Narrow" w:hAnsi="Arial Narrow" w:cs="Times New Roman"/>
        </w:rPr>
      </w:pPr>
      <w:r w:rsidRPr="00BB5656">
        <w:rPr>
          <w:rFonts w:ascii="Arial Narrow" w:hAnsi="Arial Narrow" w:cs="Times New Roman"/>
        </w:rPr>
        <w:t xml:space="preserve">La présente évaluation est conduite conformément aux principes </w:t>
      </w:r>
      <w:r w:rsidR="00932A00" w:rsidRPr="00BB5656">
        <w:rPr>
          <w:rFonts w:ascii="Arial Narrow" w:hAnsi="Arial Narrow" w:cs="Times New Roman"/>
        </w:rPr>
        <w:t>développés</w:t>
      </w:r>
      <w:r w:rsidRPr="00BB5656">
        <w:rPr>
          <w:rFonts w:ascii="Arial Narrow" w:hAnsi="Arial Narrow" w:cs="Times New Roman"/>
        </w:rPr>
        <w:t xml:space="preserve"> dans les « Directives éthiques pour l’évaluation » de l’UNEG. Elle décrit les problèmes essentiels abordés dans l’élaboration et l’exécution de l’évaluation, y compris l’éthique d’évaluation et les procédures permettant de sauvegarder les droits et la confidentialité des personnes fournissant les informations</w:t>
      </w:r>
      <w:r w:rsidR="00381FC2" w:rsidRPr="00BB5656">
        <w:rPr>
          <w:rFonts w:ascii="Arial Narrow" w:hAnsi="Arial Narrow" w:cs="Times New Roman"/>
        </w:rPr>
        <w:t>. Ceci inclut notamment</w:t>
      </w:r>
      <w:r w:rsidRPr="00BB5656">
        <w:rPr>
          <w:rFonts w:ascii="Arial Narrow" w:hAnsi="Arial Narrow" w:cs="Times New Roman"/>
        </w:rPr>
        <w:t xml:space="preserve"> : </w:t>
      </w:r>
      <w:r w:rsidR="00381FC2" w:rsidRPr="00BB5656">
        <w:rPr>
          <w:rFonts w:ascii="Arial Narrow" w:hAnsi="Arial Narrow" w:cs="Times New Roman"/>
        </w:rPr>
        <w:t xml:space="preserve">les </w:t>
      </w:r>
      <w:r w:rsidRPr="00BB5656">
        <w:rPr>
          <w:rFonts w:ascii="Arial Narrow" w:hAnsi="Arial Narrow" w:cs="Times New Roman"/>
        </w:rPr>
        <w:t xml:space="preserve">mesures </w:t>
      </w:r>
      <w:r w:rsidR="00381FC2" w:rsidRPr="00BB5656">
        <w:rPr>
          <w:rFonts w:ascii="Arial Narrow" w:hAnsi="Arial Narrow" w:cs="Times New Roman"/>
        </w:rPr>
        <w:t xml:space="preserve">prises </w:t>
      </w:r>
      <w:r w:rsidRPr="00BB5656">
        <w:rPr>
          <w:rFonts w:ascii="Arial Narrow" w:hAnsi="Arial Narrow" w:cs="Times New Roman"/>
        </w:rPr>
        <w:t xml:space="preserve">pour garantir la conformité avec les codes juridiques régissant </w:t>
      </w:r>
      <w:r w:rsidR="00313041" w:rsidRPr="00BB5656">
        <w:rPr>
          <w:rFonts w:ascii="Arial Narrow" w:hAnsi="Arial Narrow" w:cs="Times New Roman"/>
        </w:rPr>
        <w:t>la collecte et l’analyse</w:t>
      </w:r>
      <w:r w:rsidRPr="00BB5656">
        <w:rPr>
          <w:rFonts w:ascii="Arial Narrow" w:hAnsi="Arial Narrow" w:cs="Times New Roman"/>
        </w:rPr>
        <w:t xml:space="preserve"> </w:t>
      </w:r>
      <w:r w:rsidR="00313041" w:rsidRPr="00BB5656">
        <w:rPr>
          <w:rFonts w:ascii="Arial Narrow" w:hAnsi="Arial Narrow" w:cs="Times New Roman"/>
        </w:rPr>
        <w:t>d</w:t>
      </w:r>
      <w:r w:rsidRPr="00BB5656">
        <w:rPr>
          <w:rFonts w:ascii="Arial Narrow" w:hAnsi="Arial Narrow" w:cs="Times New Roman"/>
        </w:rPr>
        <w:t xml:space="preserve">es données, particulièrement les autorisations nécessaires pour obtenir des informations </w:t>
      </w:r>
      <w:r w:rsidR="00381FC2" w:rsidRPr="00BB5656">
        <w:rPr>
          <w:rFonts w:ascii="Arial Narrow" w:hAnsi="Arial Narrow" w:cs="Times New Roman"/>
        </w:rPr>
        <w:t>concernant</w:t>
      </w:r>
      <w:r w:rsidRPr="00BB5656">
        <w:rPr>
          <w:rFonts w:ascii="Arial Narrow" w:hAnsi="Arial Narrow" w:cs="Times New Roman"/>
        </w:rPr>
        <w:t xml:space="preserve"> des enfants et</w:t>
      </w:r>
      <w:r w:rsidR="00313041" w:rsidRPr="00BB5656">
        <w:rPr>
          <w:rFonts w:ascii="Arial Narrow" w:hAnsi="Arial Narrow" w:cs="Times New Roman"/>
        </w:rPr>
        <w:t>/ou</w:t>
      </w:r>
      <w:r w:rsidRPr="00BB5656">
        <w:rPr>
          <w:rFonts w:ascii="Arial Narrow" w:hAnsi="Arial Narrow" w:cs="Times New Roman"/>
        </w:rPr>
        <w:t xml:space="preserve"> des adolescents ; </w:t>
      </w:r>
      <w:r w:rsidR="00381FC2" w:rsidRPr="00BB5656">
        <w:rPr>
          <w:rFonts w:ascii="Arial Narrow" w:hAnsi="Arial Narrow" w:cs="Times New Roman"/>
        </w:rPr>
        <w:t xml:space="preserve">les </w:t>
      </w:r>
      <w:r w:rsidRPr="00BB5656">
        <w:rPr>
          <w:rFonts w:ascii="Arial Narrow" w:hAnsi="Arial Narrow" w:cs="Times New Roman"/>
        </w:rPr>
        <w:t xml:space="preserve">dispositions permettant de stocker et de </w:t>
      </w:r>
      <w:r w:rsidR="00381FC2" w:rsidRPr="00BB5656">
        <w:rPr>
          <w:rFonts w:ascii="Arial Narrow" w:hAnsi="Arial Narrow" w:cs="Times New Roman"/>
        </w:rPr>
        <w:t>préserver</w:t>
      </w:r>
      <w:r w:rsidRPr="00BB5656">
        <w:rPr>
          <w:rFonts w:ascii="Arial Narrow" w:hAnsi="Arial Narrow" w:cs="Times New Roman"/>
        </w:rPr>
        <w:t xml:space="preserve"> la sécurité des informations collectées et</w:t>
      </w:r>
      <w:r w:rsidR="00381FC2" w:rsidRPr="00BB5656">
        <w:rPr>
          <w:rFonts w:ascii="Arial Narrow" w:hAnsi="Arial Narrow" w:cs="Times New Roman"/>
        </w:rPr>
        <w:t xml:space="preserve"> les</w:t>
      </w:r>
      <w:r w:rsidRPr="00BB5656">
        <w:rPr>
          <w:rFonts w:ascii="Arial Narrow" w:hAnsi="Arial Narrow" w:cs="Times New Roman"/>
        </w:rPr>
        <w:t xml:space="preserve"> protocoles </w:t>
      </w:r>
      <w:r w:rsidR="00381FC2" w:rsidRPr="00BB5656">
        <w:rPr>
          <w:rFonts w:ascii="Arial Narrow" w:hAnsi="Arial Narrow" w:cs="Times New Roman"/>
        </w:rPr>
        <w:t>garantissant</w:t>
      </w:r>
      <w:r w:rsidRPr="00BB5656">
        <w:rPr>
          <w:rFonts w:ascii="Arial Narrow" w:hAnsi="Arial Narrow" w:cs="Times New Roman"/>
        </w:rPr>
        <w:t xml:space="preserve"> l’anonymat et la confidentialité</w:t>
      </w:r>
      <w:r w:rsidR="00381FC2" w:rsidRPr="00BB5656">
        <w:rPr>
          <w:rFonts w:ascii="Arial Narrow" w:hAnsi="Arial Narrow" w:cs="Times New Roman"/>
        </w:rPr>
        <w:t xml:space="preserve"> des sources d’information</w:t>
      </w:r>
      <w:r w:rsidR="00352377" w:rsidRPr="00BB5656">
        <w:rPr>
          <w:rFonts w:ascii="Arial Narrow" w:hAnsi="Arial Narrow" w:cs="Times New Roman"/>
        </w:rPr>
        <w:t>.</w:t>
      </w:r>
    </w:p>
    <w:sectPr w:rsidR="001406C8" w:rsidSect="00352377">
      <w:footerReference w:type="default" r:id="rId9"/>
      <w:headerReference w:type="first" r:id="rId10"/>
      <w:pgSz w:w="11906" w:h="16838"/>
      <w:pgMar w:top="1304" w:right="1304" w:bottom="102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B9" w:rsidRDefault="00E632B9" w:rsidP="00120D72">
      <w:pPr>
        <w:spacing w:after="0" w:line="240" w:lineRule="auto"/>
      </w:pPr>
      <w:r>
        <w:separator/>
      </w:r>
    </w:p>
  </w:endnote>
  <w:endnote w:type="continuationSeparator" w:id="0">
    <w:p w:rsidR="00E632B9" w:rsidRDefault="00E632B9" w:rsidP="0012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64102"/>
      <w:docPartObj>
        <w:docPartGallery w:val="Page Numbers (Bottom of Page)"/>
        <w:docPartUnique/>
      </w:docPartObj>
    </w:sdtPr>
    <w:sdtEndPr/>
    <w:sdtContent>
      <w:p w:rsidR="00624E81" w:rsidRDefault="00624E81">
        <w:pPr>
          <w:pStyle w:val="Pieddepage"/>
          <w:jc w:val="center"/>
        </w:pPr>
        <w:r>
          <w:fldChar w:fldCharType="begin"/>
        </w:r>
        <w:r>
          <w:instrText>PAGE   \* MERGEFORMAT</w:instrText>
        </w:r>
        <w:r>
          <w:fldChar w:fldCharType="separate"/>
        </w:r>
        <w:r w:rsidR="0053624C">
          <w:rPr>
            <w:noProof/>
          </w:rPr>
          <w:t>9</w:t>
        </w:r>
        <w:r>
          <w:rPr>
            <w:noProof/>
          </w:rPr>
          <w:fldChar w:fldCharType="end"/>
        </w:r>
      </w:p>
    </w:sdtContent>
  </w:sdt>
  <w:p w:rsidR="00624E81" w:rsidRDefault="00624E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B9" w:rsidRDefault="00E632B9" w:rsidP="00120D72">
      <w:pPr>
        <w:spacing w:after="0" w:line="240" w:lineRule="auto"/>
      </w:pPr>
      <w:r>
        <w:separator/>
      </w:r>
    </w:p>
  </w:footnote>
  <w:footnote w:type="continuationSeparator" w:id="0">
    <w:p w:rsidR="00E632B9" w:rsidRDefault="00E632B9" w:rsidP="00120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81" w:rsidRPr="00C012FD" w:rsidRDefault="00624E81" w:rsidP="00C012FD">
    <w:pPr>
      <w:pStyle w:val="En-tte"/>
      <w:jc w:val="both"/>
      <w:rPr>
        <w:rFonts w:ascii="Times New Roman" w:hAnsi="Times New Roman" w:cs="Times New Roman"/>
        <w:b/>
        <w:sz w:val="24"/>
      </w:rPr>
    </w:pPr>
    <w:r w:rsidRPr="00C012FD">
      <w:rPr>
        <w:rFonts w:ascii="Times New Roman" w:hAnsi="Times New Roman" w:cs="Times New Roman"/>
        <w:b/>
        <w:sz w:val="24"/>
      </w:rPr>
      <w:t>Programme des Nations Unies pour le Développement</w:t>
    </w:r>
  </w:p>
  <w:p w:rsidR="00624E81" w:rsidRDefault="00624E81" w:rsidP="00C012FD">
    <w:pPr>
      <w:pStyle w:val="En-tte"/>
      <w:jc w:val="right"/>
    </w:pPr>
  </w:p>
  <w:p w:rsidR="00624E81" w:rsidRDefault="00624E81" w:rsidP="00C012FD">
    <w:pPr>
      <w:pStyle w:val="En-tte"/>
      <w:jc w:val="right"/>
    </w:pPr>
    <w:r>
      <w:rPr>
        <w:noProof/>
        <w:lang w:val="en-US"/>
      </w:rPr>
      <w:drawing>
        <wp:inline distT="0" distB="0" distL="0" distR="0">
          <wp:extent cx="548436" cy="1424763"/>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ud.jpg"/>
                  <pic:cNvPicPr/>
                </pic:nvPicPr>
                <pic:blipFill>
                  <a:blip r:embed="rId1">
                    <a:extLst>
                      <a:ext uri="{28A0092B-C50C-407E-A947-70E740481C1C}">
                        <a14:useLocalDpi xmlns:a14="http://schemas.microsoft.com/office/drawing/2010/main" val="0"/>
                      </a:ext>
                    </a:extLst>
                  </a:blip>
                  <a:stretch>
                    <a:fillRect/>
                  </a:stretch>
                </pic:blipFill>
                <pic:spPr>
                  <a:xfrm>
                    <a:off x="0" y="0"/>
                    <a:ext cx="548261" cy="1424309"/>
                  </a:xfrm>
                  <a:prstGeom prst="rect">
                    <a:avLst/>
                  </a:prstGeom>
                </pic:spPr>
              </pic:pic>
            </a:graphicData>
          </a:graphic>
        </wp:inline>
      </w:drawing>
    </w:r>
  </w:p>
  <w:p w:rsidR="00624E81" w:rsidRDefault="00624E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01"/>
    <w:multiLevelType w:val="hybridMultilevel"/>
    <w:tmpl w:val="D0780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2D68E5"/>
    <w:multiLevelType w:val="hybridMultilevel"/>
    <w:tmpl w:val="BB10F5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FA5A29"/>
    <w:multiLevelType w:val="hybridMultilevel"/>
    <w:tmpl w:val="9BE2DDF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4BA5588"/>
    <w:multiLevelType w:val="hybridMultilevel"/>
    <w:tmpl w:val="7C3A589E"/>
    <w:lvl w:ilvl="0" w:tplc="0D12DED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4114DF4"/>
    <w:multiLevelType w:val="hybridMultilevel"/>
    <w:tmpl w:val="B1908864"/>
    <w:lvl w:ilvl="0" w:tplc="E45ADE12">
      <w:start w:val="14"/>
      <w:numFmt w:val="bullet"/>
      <w:lvlText w:val="-"/>
      <w:lvlJc w:val="left"/>
      <w:pPr>
        <w:ind w:left="1068" w:hanging="360"/>
      </w:pPr>
      <w:rPr>
        <w:rFonts w:ascii="Arial Narrow" w:eastAsiaTheme="minorHAnsi" w:hAnsi="Arial Narrow" w:cs="Times New Roman" w:hint="default"/>
      </w:rPr>
    </w:lvl>
    <w:lvl w:ilvl="1" w:tplc="040C000D">
      <w:start w:val="1"/>
      <w:numFmt w:val="bullet"/>
      <w:lvlText w:val=""/>
      <w:lvlJc w:val="left"/>
      <w:pPr>
        <w:ind w:left="1070"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DAC4BF3"/>
    <w:multiLevelType w:val="hybridMultilevel"/>
    <w:tmpl w:val="DBEC961A"/>
    <w:lvl w:ilvl="0" w:tplc="E45ADE12">
      <w:start w:val="14"/>
      <w:numFmt w:val="bullet"/>
      <w:lvlText w:val="-"/>
      <w:lvlJc w:val="left"/>
      <w:pPr>
        <w:ind w:left="644" w:hanging="360"/>
      </w:pPr>
      <w:rPr>
        <w:rFonts w:ascii="Arial Narrow" w:eastAsiaTheme="minorHAnsi" w:hAnsi="Arial Narrow"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3753153"/>
    <w:multiLevelType w:val="hybridMultilevel"/>
    <w:tmpl w:val="8A86DB5E"/>
    <w:lvl w:ilvl="0" w:tplc="3D2C4E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7BD2B21"/>
    <w:multiLevelType w:val="hybridMultilevel"/>
    <w:tmpl w:val="781E91D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910705"/>
    <w:multiLevelType w:val="hybridMultilevel"/>
    <w:tmpl w:val="09AA210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DE01B93"/>
    <w:multiLevelType w:val="hybridMultilevel"/>
    <w:tmpl w:val="1076D3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64645B"/>
    <w:multiLevelType w:val="hybridMultilevel"/>
    <w:tmpl w:val="7BF6FE82"/>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1385D9C"/>
    <w:multiLevelType w:val="hybridMultilevel"/>
    <w:tmpl w:val="87B6C2E4"/>
    <w:lvl w:ilvl="0" w:tplc="13701D46">
      <w:start w:val="2"/>
      <w:numFmt w:val="bullet"/>
      <w:lvlText w:val="-"/>
      <w:lvlJc w:val="left"/>
      <w:pPr>
        <w:ind w:left="1080" w:hanging="360"/>
      </w:pPr>
      <w:rPr>
        <w:rFonts w:ascii="Footlight MT Light" w:eastAsia="Calibri" w:hAnsi="Footlight MT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87C1B86"/>
    <w:multiLevelType w:val="hybridMultilevel"/>
    <w:tmpl w:val="409AD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6A00AC"/>
    <w:multiLevelType w:val="hybridMultilevel"/>
    <w:tmpl w:val="0EE4A37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6BBD6ECF"/>
    <w:multiLevelType w:val="hybridMultilevel"/>
    <w:tmpl w:val="7EBC78F4"/>
    <w:lvl w:ilvl="0" w:tplc="2988CC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0"/>
  </w:num>
  <w:num w:numId="5">
    <w:abstractNumId w:val="2"/>
  </w:num>
  <w:num w:numId="6">
    <w:abstractNumId w:val="9"/>
  </w:num>
  <w:num w:numId="7">
    <w:abstractNumId w:val="13"/>
  </w:num>
  <w:num w:numId="8">
    <w:abstractNumId w:val="1"/>
  </w:num>
  <w:num w:numId="9">
    <w:abstractNumId w:val="6"/>
  </w:num>
  <w:num w:numId="10">
    <w:abstractNumId w:val="4"/>
  </w:num>
  <w:num w:numId="11">
    <w:abstractNumId w:val="7"/>
  </w:num>
  <w:num w:numId="12">
    <w:abstractNumId w:val="12"/>
  </w:num>
  <w:num w:numId="13">
    <w:abstractNumId w:val="14"/>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C8"/>
    <w:rsid w:val="000011E0"/>
    <w:rsid w:val="00004399"/>
    <w:rsid w:val="00005DEA"/>
    <w:rsid w:val="00005FFC"/>
    <w:rsid w:val="00011A91"/>
    <w:rsid w:val="000207CC"/>
    <w:rsid w:val="00022998"/>
    <w:rsid w:val="000229B1"/>
    <w:rsid w:val="00033EC6"/>
    <w:rsid w:val="000457CE"/>
    <w:rsid w:val="000548DA"/>
    <w:rsid w:val="00056F26"/>
    <w:rsid w:val="00057048"/>
    <w:rsid w:val="00061453"/>
    <w:rsid w:val="000746E8"/>
    <w:rsid w:val="00074E12"/>
    <w:rsid w:val="00082949"/>
    <w:rsid w:val="00083CFE"/>
    <w:rsid w:val="00090964"/>
    <w:rsid w:val="00094594"/>
    <w:rsid w:val="000955AB"/>
    <w:rsid w:val="000963AB"/>
    <w:rsid w:val="000A6B21"/>
    <w:rsid w:val="000B5241"/>
    <w:rsid w:val="000B6D2E"/>
    <w:rsid w:val="000B74E0"/>
    <w:rsid w:val="000B7AE5"/>
    <w:rsid w:val="000C14DA"/>
    <w:rsid w:val="000C55E3"/>
    <w:rsid w:val="000D0305"/>
    <w:rsid w:val="000D0445"/>
    <w:rsid w:val="000D2118"/>
    <w:rsid w:val="000D258E"/>
    <w:rsid w:val="000E41FB"/>
    <w:rsid w:val="000F53A8"/>
    <w:rsid w:val="000F6943"/>
    <w:rsid w:val="001047FC"/>
    <w:rsid w:val="00110CCB"/>
    <w:rsid w:val="0012076D"/>
    <w:rsid w:val="00120D72"/>
    <w:rsid w:val="00123F40"/>
    <w:rsid w:val="00134A8B"/>
    <w:rsid w:val="001406C8"/>
    <w:rsid w:val="00146308"/>
    <w:rsid w:val="0015797A"/>
    <w:rsid w:val="0016201F"/>
    <w:rsid w:val="00170F11"/>
    <w:rsid w:val="0017293E"/>
    <w:rsid w:val="00174237"/>
    <w:rsid w:val="00191BE5"/>
    <w:rsid w:val="0019575F"/>
    <w:rsid w:val="00196C4C"/>
    <w:rsid w:val="001A14FA"/>
    <w:rsid w:val="001A342C"/>
    <w:rsid w:val="001A46A2"/>
    <w:rsid w:val="001B06C4"/>
    <w:rsid w:val="001D07D6"/>
    <w:rsid w:val="001D57E8"/>
    <w:rsid w:val="001E574F"/>
    <w:rsid w:val="001E579E"/>
    <w:rsid w:val="001F2DCF"/>
    <w:rsid w:val="001F34BB"/>
    <w:rsid w:val="002079CD"/>
    <w:rsid w:val="00224456"/>
    <w:rsid w:val="00225827"/>
    <w:rsid w:val="00226EA7"/>
    <w:rsid w:val="00230585"/>
    <w:rsid w:val="00231FF5"/>
    <w:rsid w:val="00235107"/>
    <w:rsid w:val="002357D7"/>
    <w:rsid w:val="00236EB3"/>
    <w:rsid w:val="00254D5D"/>
    <w:rsid w:val="00255576"/>
    <w:rsid w:val="0026589F"/>
    <w:rsid w:val="00266367"/>
    <w:rsid w:val="00272652"/>
    <w:rsid w:val="00274963"/>
    <w:rsid w:val="00276AF6"/>
    <w:rsid w:val="00283000"/>
    <w:rsid w:val="00287451"/>
    <w:rsid w:val="002A1443"/>
    <w:rsid w:val="002A1EE9"/>
    <w:rsid w:val="002A521E"/>
    <w:rsid w:val="002A6406"/>
    <w:rsid w:val="002B59B4"/>
    <w:rsid w:val="002C5BED"/>
    <w:rsid w:val="002E0637"/>
    <w:rsid w:val="002E09CA"/>
    <w:rsid w:val="002E0E39"/>
    <w:rsid w:val="002E26E8"/>
    <w:rsid w:val="002E5749"/>
    <w:rsid w:val="002E76F8"/>
    <w:rsid w:val="002F3F86"/>
    <w:rsid w:val="002F6096"/>
    <w:rsid w:val="002F73F0"/>
    <w:rsid w:val="00305977"/>
    <w:rsid w:val="003112D5"/>
    <w:rsid w:val="00313041"/>
    <w:rsid w:val="003226A2"/>
    <w:rsid w:val="00325009"/>
    <w:rsid w:val="00327115"/>
    <w:rsid w:val="00327B14"/>
    <w:rsid w:val="0033250D"/>
    <w:rsid w:val="00334897"/>
    <w:rsid w:val="00345D83"/>
    <w:rsid w:val="0034753A"/>
    <w:rsid w:val="00352377"/>
    <w:rsid w:val="003530F9"/>
    <w:rsid w:val="00355276"/>
    <w:rsid w:val="00363F0E"/>
    <w:rsid w:val="00364333"/>
    <w:rsid w:val="00367696"/>
    <w:rsid w:val="00370124"/>
    <w:rsid w:val="00372EA7"/>
    <w:rsid w:val="003773B6"/>
    <w:rsid w:val="00381FC2"/>
    <w:rsid w:val="003853E3"/>
    <w:rsid w:val="00387633"/>
    <w:rsid w:val="003918E7"/>
    <w:rsid w:val="003A0D0B"/>
    <w:rsid w:val="003A1CF3"/>
    <w:rsid w:val="003A3772"/>
    <w:rsid w:val="003A75A9"/>
    <w:rsid w:val="003B57FF"/>
    <w:rsid w:val="003B6BFC"/>
    <w:rsid w:val="003C0819"/>
    <w:rsid w:val="003D5B75"/>
    <w:rsid w:val="003D609A"/>
    <w:rsid w:val="003D682F"/>
    <w:rsid w:val="003E134D"/>
    <w:rsid w:val="003E75D1"/>
    <w:rsid w:val="003F346E"/>
    <w:rsid w:val="004110CC"/>
    <w:rsid w:val="00421C39"/>
    <w:rsid w:val="00424250"/>
    <w:rsid w:val="0042465E"/>
    <w:rsid w:val="00424ECC"/>
    <w:rsid w:val="0044151C"/>
    <w:rsid w:val="004462B3"/>
    <w:rsid w:val="004479BD"/>
    <w:rsid w:val="00450D6F"/>
    <w:rsid w:val="0045117C"/>
    <w:rsid w:val="00460362"/>
    <w:rsid w:val="00460F55"/>
    <w:rsid w:val="00486DC3"/>
    <w:rsid w:val="00486F3E"/>
    <w:rsid w:val="00497D7D"/>
    <w:rsid w:val="004A6BFF"/>
    <w:rsid w:val="004B06E0"/>
    <w:rsid w:val="004C52FF"/>
    <w:rsid w:val="004D387B"/>
    <w:rsid w:val="004D7946"/>
    <w:rsid w:val="004E247B"/>
    <w:rsid w:val="004E2553"/>
    <w:rsid w:val="004F7318"/>
    <w:rsid w:val="004F7FBD"/>
    <w:rsid w:val="0050025B"/>
    <w:rsid w:val="00500826"/>
    <w:rsid w:val="00500ED9"/>
    <w:rsid w:val="0051115C"/>
    <w:rsid w:val="00512674"/>
    <w:rsid w:val="00517E15"/>
    <w:rsid w:val="00522CD0"/>
    <w:rsid w:val="005249D2"/>
    <w:rsid w:val="00525CB7"/>
    <w:rsid w:val="005304E7"/>
    <w:rsid w:val="00532FF0"/>
    <w:rsid w:val="0053624C"/>
    <w:rsid w:val="0055084B"/>
    <w:rsid w:val="005651CF"/>
    <w:rsid w:val="0057447F"/>
    <w:rsid w:val="00574FDD"/>
    <w:rsid w:val="00575744"/>
    <w:rsid w:val="00577F28"/>
    <w:rsid w:val="005823C6"/>
    <w:rsid w:val="005829AC"/>
    <w:rsid w:val="0058444A"/>
    <w:rsid w:val="0059034D"/>
    <w:rsid w:val="00595648"/>
    <w:rsid w:val="005978EE"/>
    <w:rsid w:val="005A6933"/>
    <w:rsid w:val="005A6D6C"/>
    <w:rsid w:val="005B3626"/>
    <w:rsid w:val="005B3AE4"/>
    <w:rsid w:val="005B5413"/>
    <w:rsid w:val="005C6A7F"/>
    <w:rsid w:val="005D07DB"/>
    <w:rsid w:val="005D1FF0"/>
    <w:rsid w:val="005D31D4"/>
    <w:rsid w:val="005E1D62"/>
    <w:rsid w:val="005E2A82"/>
    <w:rsid w:val="005E73D7"/>
    <w:rsid w:val="005F33BA"/>
    <w:rsid w:val="005F5E22"/>
    <w:rsid w:val="00605A6F"/>
    <w:rsid w:val="00610323"/>
    <w:rsid w:val="00623133"/>
    <w:rsid w:val="00624B25"/>
    <w:rsid w:val="00624E81"/>
    <w:rsid w:val="00636DB9"/>
    <w:rsid w:val="00640A72"/>
    <w:rsid w:val="0064279F"/>
    <w:rsid w:val="006433BF"/>
    <w:rsid w:val="00650C23"/>
    <w:rsid w:val="00653818"/>
    <w:rsid w:val="00653D45"/>
    <w:rsid w:val="0065545A"/>
    <w:rsid w:val="006561F7"/>
    <w:rsid w:val="00656F72"/>
    <w:rsid w:val="006602BA"/>
    <w:rsid w:val="00664BF5"/>
    <w:rsid w:val="00667F6B"/>
    <w:rsid w:val="00675DB3"/>
    <w:rsid w:val="0068258C"/>
    <w:rsid w:val="006832E1"/>
    <w:rsid w:val="00691C75"/>
    <w:rsid w:val="006B5B2E"/>
    <w:rsid w:val="006B6583"/>
    <w:rsid w:val="006B7D92"/>
    <w:rsid w:val="006C0E8D"/>
    <w:rsid w:val="006C4D34"/>
    <w:rsid w:val="006D48AB"/>
    <w:rsid w:val="006F42D7"/>
    <w:rsid w:val="00706CA1"/>
    <w:rsid w:val="00713302"/>
    <w:rsid w:val="0071701B"/>
    <w:rsid w:val="007221D1"/>
    <w:rsid w:val="00723421"/>
    <w:rsid w:val="007237A2"/>
    <w:rsid w:val="00724228"/>
    <w:rsid w:val="007245C7"/>
    <w:rsid w:val="007272E9"/>
    <w:rsid w:val="0073256D"/>
    <w:rsid w:val="00735114"/>
    <w:rsid w:val="0073589D"/>
    <w:rsid w:val="0074131D"/>
    <w:rsid w:val="00745F19"/>
    <w:rsid w:val="00750713"/>
    <w:rsid w:val="00752036"/>
    <w:rsid w:val="00752164"/>
    <w:rsid w:val="00760191"/>
    <w:rsid w:val="00763181"/>
    <w:rsid w:val="00763EA7"/>
    <w:rsid w:val="00767110"/>
    <w:rsid w:val="00770D17"/>
    <w:rsid w:val="00771581"/>
    <w:rsid w:val="0077312D"/>
    <w:rsid w:val="00780373"/>
    <w:rsid w:val="00781620"/>
    <w:rsid w:val="00781AE1"/>
    <w:rsid w:val="00781BE4"/>
    <w:rsid w:val="00785460"/>
    <w:rsid w:val="00793A61"/>
    <w:rsid w:val="00793F9B"/>
    <w:rsid w:val="007B4AFE"/>
    <w:rsid w:val="007C2363"/>
    <w:rsid w:val="007D31A4"/>
    <w:rsid w:val="007E0B15"/>
    <w:rsid w:val="007E1D91"/>
    <w:rsid w:val="007E41B0"/>
    <w:rsid w:val="007E69A9"/>
    <w:rsid w:val="007E7283"/>
    <w:rsid w:val="007F1C53"/>
    <w:rsid w:val="007F708F"/>
    <w:rsid w:val="0080079C"/>
    <w:rsid w:val="00801606"/>
    <w:rsid w:val="00806084"/>
    <w:rsid w:val="00816682"/>
    <w:rsid w:val="00823B9D"/>
    <w:rsid w:val="00830305"/>
    <w:rsid w:val="008356A2"/>
    <w:rsid w:val="008365C4"/>
    <w:rsid w:val="008466CD"/>
    <w:rsid w:val="00846B58"/>
    <w:rsid w:val="0085003B"/>
    <w:rsid w:val="008558F5"/>
    <w:rsid w:val="008604A6"/>
    <w:rsid w:val="0086144A"/>
    <w:rsid w:val="00864381"/>
    <w:rsid w:val="008654EA"/>
    <w:rsid w:val="00870E20"/>
    <w:rsid w:val="008725CE"/>
    <w:rsid w:val="00881C64"/>
    <w:rsid w:val="00883553"/>
    <w:rsid w:val="0088432C"/>
    <w:rsid w:val="00892B5B"/>
    <w:rsid w:val="008A08AD"/>
    <w:rsid w:val="008A25AC"/>
    <w:rsid w:val="008B3672"/>
    <w:rsid w:val="008D0366"/>
    <w:rsid w:val="008D3FA5"/>
    <w:rsid w:val="008D4CF6"/>
    <w:rsid w:val="008E3182"/>
    <w:rsid w:val="008E6A2D"/>
    <w:rsid w:val="008F0ED8"/>
    <w:rsid w:val="008F792A"/>
    <w:rsid w:val="0090019E"/>
    <w:rsid w:val="00903B63"/>
    <w:rsid w:val="00913630"/>
    <w:rsid w:val="00916752"/>
    <w:rsid w:val="00917177"/>
    <w:rsid w:val="00932A00"/>
    <w:rsid w:val="00947C01"/>
    <w:rsid w:val="00960AE4"/>
    <w:rsid w:val="00961F14"/>
    <w:rsid w:val="00965B60"/>
    <w:rsid w:val="009724A6"/>
    <w:rsid w:val="009755BE"/>
    <w:rsid w:val="009771BF"/>
    <w:rsid w:val="009771DE"/>
    <w:rsid w:val="009922DF"/>
    <w:rsid w:val="00995947"/>
    <w:rsid w:val="009A04D8"/>
    <w:rsid w:val="009A2E69"/>
    <w:rsid w:val="009A36FF"/>
    <w:rsid w:val="009A4B5E"/>
    <w:rsid w:val="009B4594"/>
    <w:rsid w:val="009D6C01"/>
    <w:rsid w:val="009D7EF8"/>
    <w:rsid w:val="009E10EB"/>
    <w:rsid w:val="009E1803"/>
    <w:rsid w:val="009E203A"/>
    <w:rsid w:val="009E6106"/>
    <w:rsid w:val="00A06E79"/>
    <w:rsid w:val="00A1280A"/>
    <w:rsid w:val="00A13C90"/>
    <w:rsid w:val="00A227DD"/>
    <w:rsid w:val="00A247A8"/>
    <w:rsid w:val="00A24A34"/>
    <w:rsid w:val="00A2676D"/>
    <w:rsid w:val="00A30CCB"/>
    <w:rsid w:val="00A310FF"/>
    <w:rsid w:val="00A333D6"/>
    <w:rsid w:val="00A344F9"/>
    <w:rsid w:val="00A62D69"/>
    <w:rsid w:val="00A62FCF"/>
    <w:rsid w:val="00A71E3F"/>
    <w:rsid w:val="00A7289D"/>
    <w:rsid w:val="00A7787E"/>
    <w:rsid w:val="00A90115"/>
    <w:rsid w:val="00A95666"/>
    <w:rsid w:val="00AA32D3"/>
    <w:rsid w:val="00AB1765"/>
    <w:rsid w:val="00AB758A"/>
    <w:rsid w:val="00AD10DA"/>
    <w:rsid w:val="00AE0036"/>
    <w:rsid w:val="00AE025D"/>
    <w:rsid w:val="00AE39F5"/>
    <w:rsid w:val="00AE5967"/>
    <w:rsid w:val="00AE5F5D"/>
    <w:rsid w:val="00AE7B3A"/>
    <w:rsid w:val="00AF27D7"/>
    <w:rsid w:val="00AF65D7"/>
    <w:rsid w:val="00B01B15"/>
    <w:rsid w:val="00B14CEE"/>
    <w:rsid w:val="00B203B3"/>
    <w:rsid w:val="00B265F2"/>
    <w:rsid w:val="00B334E7"/>
    <w:rsid w:val="00B43298"/>
    <w:rsid w:val="00B45DB8"/>
    <w:rsid w:val="00B514E3"/>
    <w:rsid w:val="00B572A5"/>
    <w:rsid w:val="00B572B5"/>
    <w:rsid w:val="00B57322"/>
    <w:rsid w:val="00B65863"/>
    <w:rsid w:val="00B70BD1"/>
    <w:rsid w:val="00B741F3"/>
    <w:rsid w:val="00B75AD9"/>
    <w:rsid w:val="00B83184"/>
    <w:rsid w:val="00B8436E"/>
    <w:rsid w:val="00B852AD"/>
    <w:rsid w:val="00B85875"/>
    <w:rsid w:val="00B8787B"/>
    <w:rsid w:val="00B941D4"/>
    <w:rsid w:val="00BA1FD7"/>
    <w:rsid w:val="00BA4772"/>
    <w:rsid w:val="00BB5656"/>
    <w:rsid w:val="00BC645C"/>
    <w:rsid w:val="00BD1940"/>
    <w:rsid w:val="00BD22F2"/>
    <w:rsid w:val="00BD74EB"/>
    <w:rsid w:val="00BE0F7A"/>
    <w:rsid w:val="00BE33E1"/>
    <w:rsid w:val="00BF1800"/>
    <w:rsid w:val="00BF5692"/>
    <w:rsid w:val="00BF7381"/>
    <w:rsid w:val="00C00F3E"/>
    <w:rsid w:val="00C012FD"/>
    <w:rsid w:val="00C07486"/>
    <w:rsid w:val="00C106E2"/>
    <w:rsid w:val="00C118E6"/>
    <w:rsid w:val="00C1722F"/>
    <w:rsid w:val="00C21BF3"/>
    <w:rsid w:val="00C2698C"/>
    <w:rsid w:val="00C355B2"/>
    <w:rsid w:val="00C4030F"/>
    <w:rsid w:val="00C41C24"/>
    <w:rsid w:val="00C421F9"/>
    <w:rsid w:val="00C42C9C"/>
    <w:rsid w:val="00C460AE"/>
    <w:rsid w:val="00C51368"/>
    <w:rsid w:val="00C532A6"/>
    <w:rsid w:val="00C60318"/>
    <w:rsid w:val="00C64914"/>
    <w:rsid w:val="00C72F50"/>
    <w:rsid w:val="00C74FC2"/>
    <w:rsid w:val="00C76A04"/>
    <w:rsid w:val="00C83C42"/>
    <w:rsid w:val="00C867B7"/>
    <w:rsid w:val="00C90A64"/>
    <w:rsid w:val="00C91D06"/>
    <w:rsid w:val="00C94CE8"/>
    <w:rsid w:val="00CA36FC"/>
    <w:rsid w:val="00CB2605"/>
    <w:rsid w:val="00CB4944"/>
    <w:rsid w:val="00CB5D31"/>
    <w:rsid w:val="00CC349C"/>
    <w:rsid w:val="00CC50E5"/>
    <w:rsid w:val="00CC7731"/>
    <w:rsid w:val="00CD0A10"/>
    <w:rsid w:val="00CD22A4"/>
    <w:rsid w:val="00CD6D47"/>
    <w:rsid w:val="00CD72A9"/>
    <w:rsid w:val="00CE291A"/>
    <w:rsid w:val="00CE4552"/>
    <w:rsid w:val="00CF41E4"/>
    <w:rsid w:val="00D0062C"/>
    <w:rsid w:val="00D00A34"/>
    <w:rsid w:val="00D00CAF"/>
    <w:rsid w:val="00D01346"/>
    <w:rsid w:val="00D029DF"/>
    <w:rsid w:val="00D03564"/>
    <w:rsid w:val="00D054E8"/>
    <w:rsid w:val="00D335DF"/>
    <w:rsid w:val="00D4275E"/>
    <w:rsid w:val="00D43CE0"/>
    <w:rsid w:val="00D47C0C"/>
    <w:rsid w:val="00D57229"/>
    <w:rsid w:val="00D62A96"/>
    <w:rsid w:val="00D65E8E"/>
    <w:rsid w:val="00D6655F"/>
    <w:rsid w:val="00D67053"/>
    <w:rsid w:val="00D752A1"/>
    <w:rsid w:val="00D75B11"/>
    <w:rsid w:val="00D95F5A"/>
    <w:rsid w:val="00D97841"/>
    <w:rsid w:val="00DA334D"/>
    <w:rsid w:val="00DB1224"/>
    <w:rsid w:val="00DB20F0"/>
    <w:rsid w:val="00DB6F9B"/>
    <w:rsid w:val="00DD21D5"/>
    <w:rsid w:val="00DE2DE6"/>
    <w:rsid w:val="00DE3CBE"/>
    <w:rsid w:val="00DE4EE4"/>
    <w:rsid w:val="00DE5539"/>
    <w:rsid w:val="00DF08F7"/>
    <w:rsid w:val="00DF0D61"/>
    <w:rsid w:val="00DF0FE0"/>
    <w:rsid w:val="00E00567"/>
    <w:rsid w:val="00E1088B"/>
    <w:rsid w:val="00E11B1C"/>
    <w:rsid w:val="00E21B7F"/>
    <w:rsid w:val="00E21C17"/>
    <w:rsid w:val="00E21FFF"/>
    <w:rsid w:val="00E354EB"/>
    <w:rsid w:val="00E36480"/>
    <w:rsid w:val="00E37EBD"/>
    <w:rsid w:val="00E41000"/>
    <w:rsid w:val="00E4237E"/>
    <w:rsid w:val="00E45796"/>
    <w:rsid w:val="00E461F9"/>
    <w:rsid w:val="00E53C11"/>
    <w:rsid w:val="00E54613"/>
    <w:rsid w:val="00E6043D"/>
    <w:rsid w:val="00E6108A"/>
    <w:rsid w:val="00E632B9"/>
    <w:rsid w:val="00E63B5F"/>
    <w:rsid w:val="00E65F5B"/>
    <w:rsid w:val="00E80FE9"/>
    <w:rsid w:val="00EA645F"/>
    <w:rsid w:val="00EB0BAA"/>
    <w:rsid w:val="00EC52BD"/>
    <w:rsid w:val="00ED7A3F"/>
    <w:rsid w:val="00EE1C30"/>
    <w:rsid w:val="00EE74E2"/>
    <w:rsid w:val="00EF6E65"/>
    <w:rsid w:val="00F10359"/>
    <w:rsid w:val="00F168AD"/>
    <w:rsid w:val="00F234E2"/>
    <w:rsid w:val="00F235EE"/>
    <w:rsid w:val="00F27DE1"/>
    <w:rsid w:val="00F32222"/>
    <w:rsid w:val="00F32797"/>
    <w:rsid w:val="00F375AD"/>
    <w:rsid w:val="00F414FE"/>
    <w:rsid w:val="00F41D22"/>
    <w:rsid w:val="00F43648"/>
    <w:rsid w:val="00F46611"/>
    <w:rsid w:val="00F47CEF"/>
    <w:rsid w:val="00F5341B"/>
    <w:rsid w:val="00F551BD"/>
    <w:rsid w:val="00F5648A"/>
    <w:rsid w:val="00F63B5A"/>
    <w:rsid w:val="00F66410"/>
    <w:rsid w:val="00F7385D"/>
    <w:rsid w:val="00F96ED8"/>
    <w:rsid w:val="00FA1815"/>
    <w:rsid w:val="00FA4FE1"/>
    <w:rsid w:val="00FA741E"/>
    <w:rsid w:val="00FA7D15"/>
    <w:rsid w:val="00FB062B"/>
    <w:rsid w:val="00FB2D4A"/>
    <w:rsid w:val="00FB39CE"/>
    <w:rsid w:val="00FB4758"/>
    <w:rsid w:val="00FC2C6F"/>
    <w:rsid w:val="00FC5AF7"/>
    <w:rsid w:val="00FD069A"/>
    <w:rsid w:val="00FD4C0E"/>
    <w:rsid w:val="00FD7CB9"/>
    <w:rsid w:val="00FE17D5"/>
    <w:rsid w:val="00FE4BD4"/>
    <w:rsid w:val="00FE79E5"/>
    <w:rsid w:val="00FF3120"/>
    <w:rsid w:val="00FF53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6C8"/>
    <w:pPr>
      <w:ind w:left="720"/>
      <w:contextualSpacing/>
    </w:pPr>
  </w:style>
  <w:style w:type="paragraph" w:styleId="Corpsdetexte">
    <w:name w:val="Body Text"/>
    <w:basedOn w:val="Normal"/>
    <w:link w:val="CorpsdetexteCar"/>
    <w:rsid w:val="005829AC"/>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829AC"/>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0D72"/>
    <w:pPr>
      <w:tabs>
        <w:tab w:val="center" w:pos="4536"/>
        <w:tab w:val="right" w:pos="9072"/>
      </w:tabs>
      <w:spacing w:after="0" w:line="240" w:lineRule="auto"/>
    </w:pPr>
  </w:style>
  <w:style w:type="character" w:customStyle="1" w:styleId="En-tteCar">
    <w:name w:val="En-tête Car"/>
    <w:basedOn w:val="Policepardfaut"/>
    <w:link w:val="En-tte"/>
    <w:uiPriority w:val="99"/>
    <w:rsid w:val="00120D72"/>
  </w:style>
  <w:style w:type="paragraph" w:styleId="Pieddepage">
    <w:name w:val="footer"/>
    <w:basedOn w:val="Normal"/>
    <w:link w:val="PieddepageCar"/>
    <w:unhideWhenUsed/>
    <w:rsid w:val="00120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D72"/>
  </w:style>
  <w:style w:type="paragraph" w:styleId="Notedebasdepage">
    <w:name w:val="footnote text"/>
    <w:basedOn w:val="Normal"/>
    <w:link w:val="NotedebasdepageCar"/>
    <w:uiPriority w:val="99"/>
    <w:semiHidden/>
    <w:unhideWhenUsed/>
    <w:rsid w:val="00B70B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BD1"/>
    <w:rPr>
      <w:sz w:val="20"/>
      <w:szCs w:val="20"/>
    </w:rPr>
  </w:style>
  <w:style w:type="character" w:styleId="Appelnotedebasdep">
    <w:name w:val="footnote reference"/>
    <w:basedOn w:val="Policepardfaut"/>
    <w:uiPriority w:val="99"/>
    <w:semiHidden/>
    <w:unhideWhenUsed/>
    <w:rsid w:val="00B70BD1"/>
    <w:rPr>
      <w:vertAlign w:val="superscript"/>
    </w:rPr>
  </w:style>
  <w:style w:type="table" w:styleId="Grilledutableau">
    <w:name w:val="Table Grid"/>
    <w:basedOn w:val="TableauNormal"/>
    <w:uiPriority w:val="59"/>
    <w:rsid w:val="00532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1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2FD"/>
    <w:rPr>
      <w:rFonts w:ascii="Tahoma" w:hAnsi="Tahoma" w:cs="Tahoma"/>
      <w:sz w:val="16"/>
      <w:szCs w:val="16"/>
    </w:rPr>
  </w:style>
  <w:style w:type="character" w:styleId="Marquedecommentaire">
    <w:name w:val="annotation reference"/>
    <w:basedOn w:val="Policepardfaut"/>
    <w:uiPriority w:val="99"/>
    <w:semiHidden/>
    <w:unhideWhenUsed/>
    <w:rsid w:val="005E1D62"/>
    <w:rPr>
      <w:sz w:val="16"/>
      <w:szCs w:val="16"/>
    </w:rPr>
  </w:style>
  <w:style w:type="paragraph" w:styleId="Commentaire">
    <w:name w:val="annotation text"/>
    <w:basedOn w:val="Normal"/>
    <w:link w:val="CommentaireCar"/>
    <w:uiPriority w:val="99"/>
    <w:semiHidden/>
    <w:unhideWhenUsed/>
    <w:rsid w:val="005E1D62"/>
    <w:pPr>
      <w:spacing w:line="240" w:lineRule="auto"/>
    </w:pPr>
    <w:rPr>
      <w:sz w:val="20"/>
      <w:szCs w:val="20"/>
    </w:rPr>
  </w:style>
  <w:style w:type="character" w:customStyle="1" w:styleId="CommentaireCar">
    <w:name w:val="Commentaire Car"/>
    <w:basedOn w:val="Policepardfaut"/>
    <w:link w:val="Commentaire"/>
    <w:uiPriority w:val="99"/>
    <w:semiHidden/>
    <w:rsid w:val="005E1D62"/>
    <w:rPr>
      <w:sz w:val="20"/>
      <w:szCs w:val="20"/>
    </w:rPr>
  </w:style>
  <w:style w:type="paragraph" w:styleId="Objetducommentaire">
    <w:name w:val="annotation subject"/>
    <w:basedOn w:val="Commentaire"/>
    <w:next w:val="Commentaire"/>
    <w:link w:val="ObjetducommentaireCar"/>
    <w:uiPriority w:val="99"/>
    <w:semiHidden/>
    <w:unhideWhenUsed/>
    <w:rsid w:val="005E1D62"/>
    <w:rPr>
      <w:b/>
      <w:bCs/>
    </w:rPr>
  </w:style>
  <w:style w:type="character" w:customStyle="1" w:styleId="ObjetducommentaireCar">
    <w:name w:val="Objet du commentaire Car"/>
    <w:basedOn w:val="CommentaireCar"/>
    <w:link w:val="Objetducommentaire"/>
    <w:uiPriority w:val="99"/>
    <w:semiHidden/>
    <w:rsid w:val="005E1D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6C8"/>
    <w:pPr>
      <w:ind w:left="720"/>
      <w:contextualSpacing/>
    </w:pPr>
  </w:style>
  <w:style w:type="paragraph" w:styleId="Corpsdetexte">
    <w:name w:val="Body Text"/>
    <w:basedOn w:val="Normal"/>
    <w:link w:val="CorpsdetexteCar"/>
    <w:rsid w:val="005829AC"/>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829AC"/>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0D72"/>
    <w:pPr>
      <w:tabs>
        <w:tab w:val="center" w:pos="4536"/>
        <w:tab w:val="right" w:pos="9072"/>
      </w:tabs>
      <w:spacing w:after="0" w:line="240" w:lineRule="auto"/>
    </w:pPr>
  </w:style>
  <w:style w:type="character" w:customStyle="1" w:styleId="En-tteCar">
    <w:name w:val="En-tête Car"/>
    <w:basedOn w:val="Policepardfaut"/>
    <w:link w:val="En-tte"/>
    <w:uiPriority w:val="99"/>
    <w:rsid w:val="00120D72"/>
  </w:style>
  <w:style w:type="paragraph" w:styleId="Pieddepage">
    <w:name w:val="footer"/>
    <w:basedOn w:val="Normal"/>
    <w:link w:val="PieddepageCar"/>
    <w:unhideWhenUsed/>
    <w:rsid w:val="00120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D72"/>
  </w:style>
  <w:style w:type="paragraph" w:styleId="Notedebasdepage">
    <w:name w:val="footnote text"/>
    <w:basedOn w:val="Normal"/>
    <w:link w:val="NotedebasdepageCar"/>
    <w:uiPriority w:val="99"/>
    <w:semiHidden/>
    <w:unhideWhenUsed/>
    <w:rsid w:val="00B70B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BD1"/>
    <w:rPr>
      <w:sz w:val="20"/>
      <w:szCs w:val="20"/>
    </w:rPr>
  </w:style>
  <w:style w:type="character" w:styleId="Appelnotedebasdep">
    <w:name w:val="footnote reference"/>
    <w:basedOn w:val="Policepardfaut"/>
    <w:uiPriority w:val="99"/>
    <w:semiHidden/>
    <w:unhideWhenUsed/>
    <w:rsid w:val="00B70BD1"/>
    <w:rPr>
      <w:vertAlign w:val="superscript"/>
    </w:rPr>
  </w:style>
  <w:style w:type="table" w:styleId="Grilledutableau">
    <w:name w:val="Table Grid"/>
    <w:basedOn w:val="TableauNormal"/>
    <w:uiPriority w:val="59"/>
    <w:rsid w:val="00532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1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2FD"/>
    <w:rPr>
      <w:rFonts w:ascii="Tahoma" w:hAnsi="Tahoma" w:cs="Tahoma"/>
      <w:sz w:val="16"/>
      <w:szCs w:val="16"/>
    </w:rPr>
  </w:style>
  <w:style w:type="character" w:styleId="Marquedecommentaire">
    <w:name w:val="annotation reference"/>
    <w:basedOn w:val="Policepardfaut"/>
    <w:uiPriority w:val="99"/>
    <w:semiHidden/>
    <w:unhideWhenUsed/>
    <w:rsid w:val="005E1D62"/>
    <w:rPr>
      <w:sz w:val="16"/>
      <w:szCs w:val="16"/>
    </w:rPr>
  </w:style>
  <w:style w:type="paragraph" w:styleId="Commentaire">
    <w:name w:val="annotation text"/>
    <w:basedOn w:val="Normal"/>
    <w:link w:val="CommentaireCar"/>
    <w:uiPriority w:val="99"/>
    <w:semiHidden/>
    <w:unhideWhenUsed/>
    <w:rsid w:val="005E1D62"/>
    <w:pPr>
      <w:spacing w:line="240" w:lineRule="auto"/>
    </w:pPr>
    <w:rPr>
      <w:sz w:val="20"/>
      <w:szCs w:val="20"/>
    </w:rPr>
  </w:style>
  <w:style w:type="character" w:customStyle="1" w:styleId="CommentaireCar">
    <w:name w:val="Commentaire Car"/>
    <w:basedOn w:val="Policepardfaut"/>
    <w:link w:val="Commentaire"/>
    <w:uiPriority w:val="99"/>
    <w:semiHidden/>
    <w:rsid w:val="005E1D62"/>
    <w:rPr>
      <w:sz w:val="20"/>
      <w:szCs w:val="20"/>
    </w:rPr>
  </w:style>
  <w:style w:type="paragraph" w:styleId="Objetducommentaire">
    <w:name w:val="annotation subject"/>
    <w:basedOn w:val="Commentaire"/>
    <w:next w:val="Commentaire"/>
    <w:link w:val="ObjetducommentaireCar"/>
    <w:uiPriority w:val="99"/>
    <w:semiHidden/>
    <w:unhideWhenUsed/>
    <w:rsid w:val="005E1D62"/>
    <w:rPr>
      <w:b/>
      <w:bCs/>
    </w:rPr>
  </w:style>
  <w:style w:type="character" w:customStyle="1" w:styleId="ObjetducommentaireCar">
    <w:name w:val="Objet du commentaire Car"/>
    <w:basedOn w:val="CommentaireCar"/>
    <w:link w:val="Objetducommentaire"/>
    <w:uiPriority w:val="99"/>
    <w:semiHidden/>
    <w:rsid w:val="005E1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6893-2EBE-4F8B-BCAE-6AE71388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3428</Words>
  <Characters>19543</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Kiffer</dc:creator>
  <cp:lastModifiedBy>Troels  Egeskov SORENSEN</cp:lastModifiedBy>
  <cp:revision>2</cp:revision>
  <cp:lastPrinted>2013-08-22T06:48:00Z</cp:lastPrinted>
  <dcterms:created xsi:type="dcterms:W3CDTF">2013-11-07T17:11:00Z</dcterms:created>
  <dcterms:modified xsi:type="dcterms:W3CDTF">2013-11-07T17:11:00Z</dcterms:modified>
</cp:coreProperties>
</file>