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6C4" w:rsidRPr="00D44732" w:rsidRDefault="004976C4" w:rsidP="00651436">
      <w:pPr>
        <w:pStyle w:val="Epgrafe"/>
        <w:rPr>
          <w:lang w:val="en-US"/>
        </w:rPr>
      </w:pPr>
    </w:p>
    <w:p w:rsidR="00960B15" w:rsidRPr="00D44732" w:rsidRDefault="00960B15" w:rsidP="00960B15">
      <w:pPr>
        <w:spacing w:after="360"/>
        <w:jc w:val="center"/>
        <w:rPr>
          <w:b/>
          <w:i/>
          <w:caps/>
          <w:szCs w:val="22"/>
          <w:lang w:val="en-US"/>
        </w:rPr>
      </w:pPr>
    </w:p>
    <w:p w:rsidR="00815E04" w:rsidRPr="00D44732" w:rsidRDefault="00815E04" w:rsidP="00815E04">
      <w:pPr>
        <w:autoSpaceDE w:val="0"/>
        <w:autoSpaceDN w:val="0"/>
        <w:adjustRightInd w:val="0"/>
        <w:jc w:val="center"/>
        <w:rPr>
          <w:b/>
          <w:bCs/>
          <w:caps/>
          <w:sz w:val="36"/>
          <w:szCs w:val="22"/>
          <w:lang w:val="en-US"/>
        </w:rPr>
      </w:pPr>
      <w:r w:rsidRPr="00D44732">
        <w:rPr>
          <w:b/>
          <w:bCs/>
          <w:caps/>
          <w:sz w:val="36"/>
          <w:szCs w:val="22"/>
          <w:lang w:val="en-US"/>
        </w:rPr>
        <w:t>Uruguay Wind Energy Programme - UWEP</w:t>
      </w:r>
    </w:p>
    <w:p w:rsidR="00815E04" w:rsidRPr="00D44732" w:rsidRDefault="00815E04" w:rsidP="00815E04">
      <w:pPr>
        <w:autoSpaceDE w:val="0"/>
        <w:autoSpaceDN w:val="0"/>
        <w:adjustRightInd w:val="0"/>
        <w:jc w:val="center"/>
        <w:rPr>
          <w:b/>
          <w:bCs/>
          <w:caps/>
          <w:sz w:val="36"/>
          <w:szCs w:val="22"/>
          <w:lang w:val="en-US"/>
        </w:rPr>
      </w:pPr>
    </w:p>
    <w:p w:rsidR="002A2220" w:rsidRPr="00D44732" w:rsidRDefault="002A2220" w:rsidP="00960B15">
      <w:pPr>
        <w:autoSpaceDE w:val="0"/>
        <w:autoSpaceDN w:val="0"/>
        <w:adjustRightInd w:val="0"/>
        <w:jc w:val="center"/>
        <w:rPr>
          <w:b/>
          <w:bCs/>
          <w:i/>
          <w:caps/>
          <w:szCs w:val="22"/>
          <w:lang w:val="en-US"/>
        </w:rPr>
      </w:pPr>
    </w:p>
    <w:p w:rsidR="00960B15" w:rsidRPr="00D44732" w:rsidRDefault="00960B15" w:rsidP="00960B15">
      <w:pPr>
        <w:jc w:val="center"/>
        <w:rPr>
          <w:b/>
          <w:szCs w:val="22"/>
          <w:lang w:val="en-US"/>
        </w:rPr>
      </w:pPr>
      <w:r w:rsidRPr="00D44732">
        <w:rPr>
          <w:szCs w:val="22"/>
          <w:lang w:val="en-US"/>
        </w:rPr>
        <w:t>(URU/07/G31 Uruguay Wind Energy Programme - UWEP)</w:t>
      </w:r>
    </w:p>
    <w:p w:rsidR="00AD61AD" w:rsidRPr="00D44732" w:rsidRDefault="00AD61AD" w:rsidP="00AD61AD">
      <w:pPr>
        <w:autoSpaceDE w:val="0"/>
        <w:autoSpaceDN w:val="0"/>
        <w:adjustRightInd w:val="0"/>
        <w:jc w:val="left"/>
        <w:rPr>
          <w:szCs w:val="22"/>
          <w:lang w:val="en-US" w:eastAsia="es-CO"/>
        </w:rPr>
      </w:pPr>
    </w:p>
    <w:p w:rsidR="00AD61AD" w:rsidRPr="00D44732" w:rsidRDefault="00AD61AD" w:rsidP="00AD61AD">
      <w:pPr>
        <w:autoSpaceDE w:val="0"/>
        <w:autoSpaceDN w:val="0"/>
        <w:adjustRightInd w:val="0"/>
        <w:jc w:val="center"/>
        <w:rPr>
          <w:szCs w:val="22"/>
          <w:lang w:val="en-US" w:eastAsia="es-CO"/>
        </w:rPr>
      </w:pPr>
      <w:r w:rsidRPr="00D44732">
        <w:rPr>
          <w:b/>
          <w:bCs/>
          <w:color w:val="000000"/>
          <w:szCs w:val="22"/>
          <w:lang w:val="en-US" w:eastAsia="es-CO"/>
        </w:rPr>
        <w:t>PIMS No. 2292</w:t>
      </w:r>
    </w:p>
    <w:p w:rsidR="00960B15" w:rsidRPr="00D44732" w:rsidRDefault="00AD61AD" w:rsidP="00AD61AD">
      <w:pPr>
        <w:jc w:val="center"/>
        <w:rPr>
          <w:szCs w:val="22"/>
          <w:lang w:val="en-US"/>
        </w:rPr>
      </w:pPr>
      <w:r w:rsidRPr="00D44732">
        <w:rPr>
          <w:b/>
          <w:bCs/>
          <w:color w:val="000000"/>
          <w:szCs w:val="22"/>
          <w:lang w:val="en-US" w:eastAsia="es-CO"/>
        </w:rPr>
        <w:t>(A</w:t>
      </w:r>
      <w:r w:rsidR="002574DF" w:rsidRPr="00D44732">
        <w:rPr>
          <w:b/>
          <w:bCs/>
          <w:color w:val="000000"/>
          <w:szCs w:val="22"/>
          <w:lang w:val="en-US" w:eastAsia="es-CO"/>
        </w:rPr>
        <w:t>TLAS ID 00047426-Project ID. 00056</w:t>
      </w:r>
      <w:r w:rsidRPr="00D44732">
        <w:rPr>
          <w:b/>
          <w:bCs/>
          <w:color w:val="000000"/>
          <w:szCs w:val="22"/>
          <w:lang w:val="en-US" w:eastAsia="es-CO"/>
        </w:rPr>
        <w:t>968)</w:t>
      </w:r>
    </w:p>
    <w:p w:rsidR="0095464E" w:rsidRPr="00D44732" w:rsidRDefault="0095464E" w:rsidP="00212DE0">
      <w:pPr>
        <w:pStyle w:val="Portada4"/>
        <w:rPr>
          <w:sz w:val="22"/>
          <w:szCs w:val="22"/>
          <w:lang w:val="en-US"/>
        </w:rPr>
      </w:pPr>
    </w:p>
    <w:p w:rsidR="0095464E" w:rsidRPr="00D44732" w:rsidRDefault="0095464E" w:rsidP="00212DE0">
      <w:pPr>
        <w:pStyle w:val="Portada4"/>
        <w:rPr>
          <w:sz w:val="22"/>
          <w:szCs w:val="22"/>
          <w:lang w:val="en-US"/>
        </w:rPr>
      </w:pPr>
    </w:p>
    <w:p w:rsidR="0095464E" w:rsidRPr="00D44732" w:rsidRDefault="0095464E" w:rsidP="00212DE0">
      <w:pPr>
        <w:pStyle w:val="Portada4"/>
        <w:rPr>
          <w:sz w:val="22"/>
          <w:szCs w:val="22"/>
          <w:lang w:val="en-US"/>
        </w:rPr>
      </w:pPr>
    </w:p>
    <w:p w:rsidR="00C42BC1" w:rsidRPr="00D44732" w:rsidRDefault="00C42BC1" w:rsidP="00212DE0">
      <w:pPr>
        <w:pStyle w:val="Portada4"/>
        <w:rPr>
          <w:sz w:val="22"/>
          <w:szCs w:val="22"/>
          <w:lang w:val="en-US"/>
        </w:rPr>
      </w:pPr>
    </w:p>
    <w:p w:rsidR="006F0B27" w:rsidRPr="00D44732" w:rsidRDefault="006F0B27" w:rsidP="00212DE0">
      <w:pPr>
        <w:pStyle w:val="Portada4"/>
        <w:rPr>
          <w:sz w:val="22"/>
          <w:szCs w:val="22"/>
          <w:lang w:val="en-US"/>
        </w:rPr>
      </w:pPr>
    </w:p>
    <w:p w:rsidR="008204FC" w:rsidRPr="00D44732" w:rsidRDefault="00D243B6" w:rsidP="008204FC">
      <w:pPr>
        <w:jc w:val="center"/>
        <w:rPr>
          <w:b/>
          <w:color w:val="0000FF"/>
          <w:sz w:val="48"/>
          <w:szCs w:val="22"/>
          <w:lang w:val="en-US"/>
        </w:rPr>
      </w:pPr>
      <w:r w:rsidRPr="00D44732">
        <w:rPr>
          <w:b/>
          <w:color w:val="0000FF"/>
          <w:sz w:val="48"/>
          <w:szCs w:val="22"/>
          <w:lang w:val="en-US"/>
        </w:rPr>
        <w:t>FINAL EVALUATION</w:t>
      </w:r>
    </w:p>
    <w:p w:rsidR="006F0B27" w:rsidRPr="00D44732" w:rsidRDefault="006F0B27" w:rsidP="008204FC">
      <w:pPr>
        <w:jc w:val="center"/>
        <w:rPr>
          <w:color w:val="0000FF"/>
          <w:szCs w:val="22"/>
          <w:lang w:val="en-US"/>
        </w:rPr>
      </w:pPr>
    </w:p>
    <w:p w:rsidR="008204FC" w:rsidRPr="00D44732" w:rsidRDefault="008204FC" w:rsidP="008204FC">
      <w:pPr>
        <w:jc w:val="center"/>
        <w:rPr>
          <w:color w:val="0000FF"/>
          <w:szCs w:val="22"/>
          <w:lang w:val="en-US"/>
        </w:rPr>
      </w:pPr>
      <w:r w:rsidRPr="00D44732">
        <w:rPr>
          <w:color w:val="0000FF"/>
          <w:szCs w:val="22"/>
          <w:lang w:val="en-US"/>
        </w:rPr>
        <w:t xml:space="preserve">(END </w:t>
      </w:r>
      <w:r w:rsidR="002574DF" w:rsidRPr="00D44732">
        <w:rPr>
          <w:color w:val="0000FF"/>
          <w:szCs w:val="22"/>
          <w:lang w:val="en-US"/>
        </w:rPr>
        <w:t>OF TERM</w:t>
      </w:r>
      <w:r w:rsidRPr="00D44732">
        <w:rPr>
          <w:color w:val="0000FF"/>
          <w:szCs w:val="22"/>
          <w:lang w:val="en-US"/>
        </w:rPr>
        <w:t>)</w:t>
      </w:r>
    </w:p>
    <w:p w:rsidR="008204FC" w:rsidRPr="00D44732" w:rsidRDefault="008204FC" w:rsidP="008204FC">
      <w:pPr>
        <w:rPr>
          <w:szCs w:val="22"/>
          <w:lang w:val="en-US"/>
        </w:rPr>
      </w:pPr>
    </w:p>
    <w:p w:rsidR="00F24478" w:rsidRPr="00D44732" w:rsidRDefault="00F24478" w:rsidP="008204FC">
      <w:pPr>
        <w:rPr>
          <w:szCs w:val="22"/>
          <w:lang w:val="en-US"/>
        </w:rPr>
      </w:pPr>
    </w:p>
    <w:p w:rsidR="00236395" w:rsidRPr="00D44732" w:rsidRDefault="00236395" w:rsidP="008204FC">
      <w:pPr>
        <w:rPr>
          <w:szCs w:val="22"/>
          <w:lang w:val="en-US"/>
        </w:rPr>
      </w:pPr>
    </w:p>
    <w:p w:rsidR="00236395" w:rsidRPr="00D44732" w:rsidRDefault="00236395" w:rsidP="008204FC">
      <w:pPr>
        <w:rPr>
          <w:szCs w:val="22"/>
          <w:lang w:val="en-US"/>
        </w:rPr>
      </w:pPr>
    </w:p>
    <w:p w:rsidR="008204FC" w:rsidRPr="00D44732" w:rsidRDefault="008204FC" w:rsidP="008204FC">
      <w:pPr>
        <w:rPr>
          <w:szCs w:val="22"/>
          <w:lang w:val="en-US"/>
        </w:rPr>
      </w:pPr>
    </w:p>
    <w:p w:rsidR="00960B15" w:rsidRPr="00D44732" w:rsidRDefault="00960B15" w:rsidP="00960B15">
      <w:pPr>
        <w:jc w:val="center"/>
        <w:rPr>
          <w:b/>
          <w:szCs w:val="22"/>
          <w:lang w:val="en-US"/>
        </w:rPr>
      </w:pPr>
      <w:r w:rsidRPr="00D44732">
        <w:rPr>
          <w:b/>
          <w:szCs w:val="22"/>
          <w:lang w:val="en-US"/>
        </w:rPr>
        <w:t>FINAL REPORT</w:t>
      </w:r>
    </w:p>
    <w:p w:rsidR="00960B15" w:rsidRPr="00D44732" w:rsidRDefault="00960B15" w:rsidP="00960B15">
      <w:pPr>
        <w:jc w:val="center"/>
        <w:rPr>
          <w:b/>
          <w:szCs w:val="22"/>
          <w:lang w:val="en-US"/>
        </w:rPr>
      </w:pPr>
      <w:r w:rsidRPr="00D44732">
        <w:rPr>
          <w:b/>
          <w:szCs w:val="22"/>
          <w:lang w:val="en-US"/>
        </w:rPr>
        <w:t>(Version 2.0)</w:t>
      </w:r>
    </w:p>
    <w:p w:rsidR="00960B15" w:rsidRPr="00D44732" w:rsidRDefault="00100E2C" w:rsidP="00960B15">
      <w:pPr>
        <w:jc w:val="center"/>
        <w:rPr>
          <w:b/>
          <w:szCs w:val="22"/>
          <w:lang w:val="en-US"/>
        </w:rPr>
      </w:pPr>
      <w:r w:rsidRPr="00D44732">
        <w:rPr>
          <w:b/>
          <w:szCs w:val="22"/>
          <w:lang w:val="en-US"/>
        </w:rPr>
        <w:t>(WITH COMMENTS)</w:t>
      </w:r>
    </w:p>
    <w:p w:rsidR="00960B15" w:rsidRPr="00D44732" w:rsidRDefault="00960B15" w:rsidP="00960B15">
      <w:pPr>
        <w:jc w:val="center"/>
        <w:rPr>
          <w:b/>
          <w:szCs w:val="22"/>
          <w:lang w:val="en-US"/>
        </w:rPr>
      </w:pPr>
    </w:p>
    <w:p w:rsidR="00236395" w:rsidRPr="00D44732" w:rsidRDefault="00236395" w:rsidP="00960B15">
      <w:pPr>
        <w:jc w:val="center"/>
        <w:rPr>
          <w:b/>
          <w:szCs w:val="22"/>
          <w:lang w:val="en-US"/>
        </w:rPr>
      </w:pPr>
    </w:p>
    <w:p w:rsidR="00236395" w:rsidRPr="00D44732" w:rsidRDefault="00236395" w:rsidP="00960B15">
      <w:pPr>
        <w:jc w:val="center"/>
        <w:rPr>
          <w:b/>
          <w:szCs w:val="22"/>
          <w:lang w:val="en-US"/>
        </w:rPr>
      </w:pPr>
    </w:p>
    <w:p w:rsidR="00236395" w:rsidRPr="00D44732" w:rsidRDefault="00236395" w:rsidP="00960B15">
      <w:pPr>
        <w:jc w:val="center"/>
        <w:rPr>
          <w:b/>
          <w:szCs w:val="22"/>
          <w:lang w:val="en-US"/>
        </w:rPr>
      </w:pPr>
    </w:p>
    <w:p w:rsidR="00236395" w:rsidRPr="00D44732" w:rsidRDefault="00236395" w:rsidP="00960B15">
      <w:pPr>
        <w:jc w:val="center"/>
        <w:rPr>
          <w:b/>
          <w:szCs w:val="22"/>
          <w:lang w:val="en-US"/>
        </w:rPr>
      </w:pPr>
    </w:p>
    <w:p w:rsidR="00236395" w:rsidRPr="00D44732" w:rsidRDefault="00236395" w:rsidP="00960B15">
      <w:pPr>
        <w:jc w:val="center"/>
        <w:rPr>
          <w:b/>
          <w:szCs w:val="22"/>
          <w:lang w:val="en-US"/>
        </w:rPr>
      </w:pPr>
    </w:p>
    <w:p w:rsidR="00236395" w:rsidRPr="00D44732" w:rsidRDefault="00236395" w:rsidP="00960B15">
      <w:pPr>
        <w:jc w:val="center"/>
        <w:rPr>
          <w:b/>
          <w:szCs w:val="22"/>
          <w:lang w:val="en-US"/>
        </w:rPr>
      </w:pPr>
    </w:p>
    <w:p w:rsidR="00236395" w:rsidRPr="00D44732" w:rsidRDefault="00236395" w:rsidP="00960B15">
      <w:pPr>
        <w:jc w:val="center"/>
        <w:rPr>
          <w:b/>
          <w:szCs w:val="22"/>
          <w:lang w:val="en-US"/>
        </w:rPr>
      </w:pPr>
    </w:p>
    <w:p w:rsidR="00236395" w:rsidRPr="00D44732" w:rsidRDefault="00236395" w:rsidP="00960B15">
      <w:pPr>
        <w:jc w:val="center"/>
        <w:rPr>
          <w:b/>
          <w:szCs w:val="22"/>
          <w:lang w:val="en-US"/>
        </w:rPr>
      </w:pPr>
    </w:p>
    <w:p w:rsidR="00960B15" w:rsidRPr="00D44732" w:rsidRDefault="00960B15" w:rsidP="00960B15">
      <w:pPr>
        <w:jc w:val="center"/>
        <w:rPr>
          <w:b/>
          <w:szCs w:val="22"/>
          <w:lang w:val="en-US"/>
        </w:rPr>
      </w:pPr>
    </w:p>
    <w:p w:rsidR="00960B15" w:rsidRPr="00573CDC" w:rsidRDefault="00960B15" w:rsidP="00960B15">
      <w:pPr>
        <w:jc w:val="center"/>
        <w:rPr>
          <w:b/>
          <w:szCs w:val="22"/>
        </w:rPr>
      </w:pPr>
      <w:r w:rsidRPr="001E296F">
        <w:rPr>
          <w:b/>
          <w:szCs w:val="22"/>
        </w:rPr>
        <w:t>HUMBERTO RODRIGUEZ</w:t>
      </w:r>
    </w:p>
    <w:p w:rsidR="00960B15" w:rsidRPr="001E296F" w:rsidRDefault="00960B15" w:rsidP="00960B15">
      <w:pPr>
        <w:jc w:val="center"/>
        <w:rPr>
          <w:b/>
          <w:szCs w:val="22"/>
        </w:rPr>
      </w:pPr>
      <w:proofErr w:type="spellStart"/>
      <w:r w:rsidRPr="00573CDC">
        <w:rPr>
          <w:b/>
          <w:szCs w:val="22"/>
        </w:rPr>
        <w:t>Consultant</w:t>
      </w:r>
      <w:proofErr w:type="spellEnd"/>
    </w:p>
    <w:p w:rsidR="00960B15" w:rsidRPr="001E296F" w:rsidRDefault="00960B15" w:rsidP="00960B15">
      <w:pPr>
        <w:jc w:val="center"/>
        <w:rPr>
          <w:b/>
          <w:szCs w:val="22"/>
        </w:rPr>
      </w:pPr>
    </w:p>
    <w:p w:rsidR="00960B15" w:rsidRPr="001E296F" w:rsidRDefault="00960B15" w:rsidP="00960B15">
      <w:pPr>
        <w:jc w:val="center"/>
        <w:rPr>
          <w:b/>
          <w:szCs w:val="22"/>
        </w:rPr>
      </w:pPr>
    </w:p>
    <w:p w:rsidR="002A2220" w:rsidRPr="001E296F" w:rsidRDefault="002A2220" w:rsidP="00960B15">
      <w:pPr>
        <w:jc w:val="center"/>
        <w:rPr>
          <w:b/>
          <w:szCs w:val="22"/>
        </w:rPr>
      </w:pPr>
    </w:p>
    <w:p w:rsidR="002A2220" w:rsidRPr="001E296F" w:rsidRDefault="002A2220" w:rsidP="00960B15">
      <w:pPr>
        <w:jc w:val="center"/>
        <w:rPr>
          <w:b/>
          <w:szCs w:val="22"/>
        </w:rPr>
      </w:pPr>
    </w:p>
    <w:p w:rsidR="002A2220" w:rsidRPr="001E296F" w:rsidRDefault="002A2220" w:rsidP="00960B15">
      <w:pPr>
        <w:jc w:val="center"/>
        <w:rPr>
          <w:b/>
          <w:szCs w:val="22"/>
        </w:rPr>
      </w:pPr>
    </w:p>
    <w:p w:rsidR="00960B15" w:rsidRPr="001E296F" w:rsidRDefault="00355D90" w:rsidP="00960B15">
      <w:pPr>
        <w:jc w:val="center"/>
        <w:rPr>
          <w:szCs w:val="22"/>
        </w:rPr>
      </w:pPr>
      <w:r w:rsidRPr="001E296F">
        <w:rPr>
          <w:b/>
          <w:szCs w:val="22"/>
        </w:rPr>
        <w:t xml:space="preserve">Montevideo, </w:t>
      </w:r>
      <w:r w:rsidR="00670620" w:rsidRPr="001E296F">
        <w:rPr>
          <w:b/>
          <w:szCs w:val="22"/>
        </w:rPr>
        <w:t xml:space="preserve">June </w:t>
      </w:r>
      <w:r w:rsidR="001E37D7" w:rsidRPr="001E296F">
        <w:rPr>
          <w:b/>
          <w:szCs w:val="22"/>
        </w:rPr>
        <w:t>22</w:t>
      </w:r>
      <w:r w:rsidRPr="001E296F">
        <w:rPr>
          <w:b/>
          <w:szCs w:val="22"/>
        </w:rPr>
        <w:t>, 2013</w:t>
      </w:r>
    </w:p>
    <w:p w:rsidR="002016AF" w:rsidRPr="001E296F" w:rsidRDefault="002016AF" w:rsidP="008204FC">
      <w:pPr>
        <w:rPr>
          <w:szCs w:val="22"/>
        </w:rPr>
        <w:sectPr w:rsidR="002016AF" w:rsidRPr="001E296F" w:rsidSect="002445A5">
          <w:headerReference w:type="default" r:id="rId10"/>
          <w:footerReference w:type="default" r:id="rId11"/>
          <w:headerReference w:type="first" r:id="rId12"/>
          <w:pgSz w:w="12242" w:h="15842" w:code="1"/>
          <w:pgMar w:top="1985" w:right="1418" w:bottom="1701" w:left="1701" w:header="709" w:footer="709" w:gutter="0"/>
          <w:pgNumType w:fmt="lowerRoman" w:start="1"/>
          <w:cols w:space="708"/>
          <w:titlePg/>
          <w:docGrid w:linePitch="360"/>
        </w:sectPr>
      </w:pPr>
    </w:p>
    <w:p w:rsidR="008204FC" w:rsidRPr="00D44732" w:rsidRDefault="00804A1F" w:rsidP="008204FC">
      <w:pPr>
        <w:rPr>
          <w:szCs w:val="22"/>
          <w:lang w:val="en-US"/>
        </w:rPr>
      </w:pPr>
      <w:r w:rsidRPr="00D44732">
        <w:rPr>
          <w:szCs w:val="22"/>
          <w:lang w:val="en-US"/>
        </w:rPr>
        <w:lastRenderedPageBreak/>
        <w:t>Final Evaluation</w:t>
      </w:r>
    </w:p>
    <w:p w:rsidR="004E187D" w:rsidRPr="00D44732" w:rsidRDefault="004E187D" w:rsidP="008204FC">
      <w:pPr>
        <w:rPr>
          <w:szCs w:val="22"/>
          <w:lang w:val="en-US"/>
        </w:rPr>
      </w:pPr>
    </w:p>
    <w:p w:rsidR="00530B97" w:rsidRPr="00D44732" w:rsidRDefault="0018461C" w:rsidP="00530B97">
      <w:pPr>
        <w:rPr>
          <w:b/>
          <w:szCs w:val="22"/>
          <w:lang w:val="en-US"/>
        </w:rPr>
      </w:pPr>
      <w:r w:rsidRPr="00D44732">
        <w:rPr>
          <w:b/>
          <w:szCs w:val="22"/>
          <w:lang w:val="en-US"/>
        </w:rPr>
        <w:t xml:space="preserve">URUGUAY </w:t>
      </w:r>
      <w:r w:rsidR="00530B97" w:rsidRPr="00D44732">
        <w:rPr>
          <w:b/>
          <w:szCs w:val="22"/>
          <w:lang w:val="en-US"/>
        </w:rPr>
        <w:t xml:space="preserve">WIND ENERGY </w:t>
      </w:r>
      <w:r w:rsidR="00A97D1A">
        <w:rPr>
          <w:b/>
          <w:szCs w:val="22"/>
          <w:lang w:val="en-US"/>
        </w:rPr>
        <w:t xml:space="preserve">PROGRAMME </w:t>
      </w:r>
      <w:r w:rsidR="00530B97" w:rsidRPr="00D44732">
        <w:rPr>
          <w:b/>
          <w:szCs w:val="22"/>
          <w:lang w:val="en-US"/>
        </w:rPr>
        <w:t>(UWEP)</w:t>
      </w:r>
    </w:p>
    <w:p w:rsidR="00530B97" w:rsidRPr="00D44732" w:rsidRDefault="00530B97" w:rsidP="00530B97">
      <w:pPr>
        <w:rPr>
          <w:b/>
          <w:szCs w:val="22"/>
          <w:lang w:val="en-US"/>
        </w:rPr>
      </w:pPr>
      <w:r w:rsidRPr="00D44732">
        <w:rPr>
          <w:szCs w:val="22"/>
          <w:lang w:val="en-US"/>
        </w:rPr>
        <w:t>Uruguay URU/07/G31 Wind Energy Programme - UWEP)</w:t>
      </w:r>
    </w:p>
    <w:p w:rsidR="00530B97" w:rsidRPr="00D44732" w:rsidRDefault="00530B97" w:rsidP="00530B97">
      <w:pPr>
        <w:rPr>
          <w:szCs w:val="22"/>
          <w:lang w:val="en-US"/>
        </w:rPr>
      </w:pPr>
      <w:r w:rsidRPr="00D44732">
        <w:rPr>
          <w:szCs w:val="22"/>
          <w:lang w:val="en-US"/>
        </w:rPr>
        <w:t>PIMS 2292 (A</w:t>
      </w:r>
      <w:r w:rsidR="00670620" w:rsidRPr="00D44732">
        <w:rPr>
          <w:szCs w:val="22"/>
          <w:lang w:val="en-US"/>
        </w:rPr>
        <w:t>TLAS ID 00047426-Project ID. 00.</w:t>
      </w:r>
      <w:r w:rsidRPr="00D44732">
        <w:rPr>
          <w:szCs w:val="22"/>
          <w:lang w:val="en-US"/>
        </w:rPr>
        <w:t>056</w:t>
      </w:r>
      <w:r w:rsidR="00670620" w:rsidRPr="00D44732">
        <w:rPr>
          <w:szCs w:val="22"/>
          <w:lang w:val="en-US"/>
        </w:rPr>
        <w:t>.</w:t>
      </w:r>
      <w:r w:rsidRPr="00D44732">
        <w:rPr>
          <w:szCs w:val="22"/>
          <w:lang w:val="en-US"/>
        </w:rPr>
        <w:t>968)</w:t>
      </w:r>
    </w:p>
    <w:p w:rsidR="004E187D" w:rsidRPr="00D44732" w:rsidRDefault="004E187D" w:rsidP="008204FC">
      <w:pPr>
        <w:rPr>
          <w:szCs w:val="22"/>
          <w:lang w:val="en-US"/>
        </w:rPr>
      </w:pPr>
    </w:p>
    <w:p w:rsidR="00804A1F" w:rsidRDefault="00804A1F" w:rsidP="00804A1F">
      <w:pPr>
        <w:rPr>
          <w:szCs w:val="22"/>
          <w:lang w:val="en-US"/>
        </w:rPr>
      </w:pPr>
      <w:r>
        <w:rPr>
          <w:szCs w:val="22"/>
          <w:lang w:val="en-US"/>
        </w:rPr>
        <w:t>Region: South America</w:t>
      </w:r>
    </w:p>
    <w:p w:rsidR="00804A1F" w:rsidRDefault="00804A1F" w:rsidP="00804A1F">
      <w:pPr>
        <w:rPr>
          <w:bCs/>
          <w:szCs w:val="22"/>
          <w:lang w:val="en-US"/>
        </w:rPr>
      </w:pPr>
      <w:r w:rsidRPr="00252ADC">
        <w:rPr>
          <w:rFonts w:ascii="ACaslon-Regular" w:eastAsiaTheme="minorHAnsi" w:hAnsi="ACaslon-Regular" w:cs="ACaslon-Regular"/>
          <w:color w:val="000000"/>
          <w:sz w:val="20"/>
          <w:lang w:val="en-US" w:eastAsia="en-US"/>
        </w:rPr>
        <w:t>GEF Operational Program</w:t>
      </w:r>
      <w:r w:rsidR="00F73AEC">
        <w:rPr>
          <w:bCs/>
          <w:szCs w:val="22"/>
          <w:lang w:val="en-US"/>
        </w:rPr>
        <w:t>#6:</w:t>
      </w:r>
      <w:r w:rsidR="006C6AFD">
        <w:rPr>
          <w:bCs/>
          <w:szCs w:val="22"/>
          <w:lang w:val="en-US"/>
        </w:rPr>
        <w:t xml:space="preserve"> “</w:t>
      </w:r>
      <w:r w:rsidR="006C6AFD" w:rsidRPr="00D44732">
        <w:rPr>
          <w:bCs/>
          <w:szCs w:val="22"/>
          <w:lang w:val="en-US"/>
        </w:rPr>
        <w:t xml:space="preserve">Remove the barriers to the introduction of large-scale Renewable Technologies </w:t>
      </w:r>
      <w:r w:rsidR="006C6AFD">
        <w:rPr>
          <w:bCs/>
          <w:szCs w:val="22"/>
          <w:lang w:val="en-US"/>
        </w:rPr>
        <w:t xml:space="preserve">connected to the </w:t>
      </w:r>
      <w:r w:rsidR="0018420E">
        <w:rPr>
          <w:bCs/>
          <w:szCs w:val="22"/>
          <w:lang w:val="en-US"/>
        </w:rPr>
        <w:t xml:space="preserve">electric grid </w:t>
      </w:r>
      <w:r w:rsidR="006C6AFD">
        <w:rPr>
          <w:bCs/>
          <w:szCs w:val="22"/>
          <w:lang w:val="en-US"/>
        </w:rPr>
        <w:t>network”</w:t>
      </w:r>
    </w:p>
    <w:p w:rsidR="00804A1F" w:rsidRDefault="00804A1F" w:rsidP="00804A1F">
      <w:pPr>
        <w:rPr>
          <w:szCs w:val="22"/>
          <w:lang w:val="en-US"/>
        </w:rPr>
      </w:pPr>
      <w:r>
        <w:rPr>
          <w:bCs/>
          <w:szCs w:val="22"/>
          <w:lang w:val="en-US"/>
        </w:rPr>
        <w:t xml:space="preserve">GEF </w:t>
      </w:r>
      <w:r w:rsidRPr="00252ADC">
        <w:rPr>
          <w:rFonts w:ascii="ACaslon-Regular" w:eastAsiaTheme="minorHAnsi" w:hAnsi="ACaslon-Regular" w:cs="ACaslon-Regular"/>
          <w:color w:val="000000"/>
          <w:sz w:val="20"/>
          <w:lang w:val="en-US" w:eastAsia="en-US"/>
        </w:rPr>
        <w:t>Strategic Program</w:t>
      </w:r>
      <w:r w:rsidR="00F73AEC">
        <w:rPr>
          <w:bCs/>
          <w:szCs w:val="22"/>
          <w:lang w:val="en-US"/>
        </w:rPr>
        <w:t xml:space="preserve"> CC-4:</w:t>
      </w:r>
      <w:r w:rsidRPr="00C77AC6">
        <w:rPr>
          <w:bCs/>
          <w:szCs w:val="22"/>
          <w:lang w:val="en-US"/>
        </w:rPr>
        <w:t xml:space="preserve"> </w:t>
      </w:r>
      <w:r w:rsidR="006C6AFD">
        <w:rPr>
          <w:bCs/>
          <w:szCs w:val="22"/>
          <w:lang w:val="en-US"/>
        </w:rPr>
        <w:t>“P</w:t>
      </w:r>
      <w:r w:rsidR="006C6AFD" w:rsidRPr="00D44732">
        <w:rPr>
          <w:bCs/>
          <w:szCs w:val="22"/>
          <w:lang w:val="en-US"/>
        </w:rPr>
        <w:t>romote grid-connected electricity from renewable sources</w:t>
      </w:r>
      <w:r w:rsidR="006C6AFD">
        <w:rPr>
          <w:bCs/>
          <w:szCs w:val="22"/>
          <w:lang w:val="en-US"/>
        </w:rPr>
        <w:t>”</w:t>
      </w:r>
    </w:p>
    <w:p w:rsidR="00804A1F" w:rsidRDefault="00804A1F" w:rsidP="00804A1F">
      <w:pPr>
        <w:rPr>
          <w:szCs w:val="22"/>
          <w:lang w:val="en-US"/>
        </w:rPr>
      </w:pPr>
      <w:r>
        <w:rPr>
          <w:szCs w:val="22"/>
          <w:lang w:val="en-US"/>
        </w:rPr>
        <w:t>Country: Uruguay</w:t>
      </w:r>
    </w:p>
    <w:p w:rsidR="00804A1F" w:rsidRDefault="00804A1F" w:rsidP="00804A1F">
      <w:pPr>
        <w:rPr>
          <w:szCs w:val="22"/>
          <w:lang w:val="en-US"/>
        </w:rPr>
      </w:pPr>
      <w:r>
        <w:rPr>
          <w:szCs w:val="22"/>
          <w:lang w:val="en-US"/>
        </w:rPr>
        <w:t>Implementing Partner: UNDP</w:t>
      </w:r>
    </w:p>
    <w:p w:rsidR="00804A1F" w:rsidRPr="00581FCB" w:rsidRDefault="00804A1F" w:rsidP="00804A1F">
      <w:pPr>
        <w:rPr>
          <w:szCs w:val="22"/>
          <w:lang w:val="en-US"/>
        </w:rPr>
      </w:pPr>
      <w:proofErr w:type="gramStart"/>
      <w:r w:rsidRPr="00581FCB">
        <w:rPr>
          <w:szCs w:val="22"/>
          <w:lang w:val="en-US"/>
        </w:rPr>
        <w:t>Executing Agency:</w:t>
      </w:r>
      <w:r w:rsidRPr="00573CDC">
        <w:rPr>
          <w:szCs w:val="22"/>
          <w:lang w:val="en-US"/>
        </w:rPr>
        <w:t xml:space="preserve"> </w:t>
      </w:r>
      <w:proofErr w:type="spellStart"/>
      <w:r w:rsidRPr="00573CDC">
        <w:rPr>
          <w:szCs w:val="22"/>
          <w:lang w:val="en-US"/>
        </w:rPr>
        <w:t>Dirección</w:t>
      </w:r>
      <w:proofErr w:type="spellEnd"/>
      <w:r w:rsidRPr="00573CDC">
        <w:rPr>
          <w:szCs w:val="22"/>
          <w:lang w:val="en-US"/>
        </w:rPr>
        <w:t xml:space="preserve"> </w:t>
      </w:r>
      <w:proofErr w:type="spellStart"/>
      <w:r w:rsidRPr="00573CDC">
        <w:rPr>
          <w:szCs w:val="22"/>
          <w:lang w:val="en-US"/>
        </w:rPr>
        <w:t>Nacional</w:t>
      </w:r>
      <w:proofErr w:type="spellEnd"/>
      <w:r w:rsidRPr="00581FCB">
        <w:rPr>
          <w:szCs w:val="22"/>
          <w:lang w:val="en-US"/>
        </w:rPr>
        <w:t xml:space="preserve"> de</w:t>
      </w:r>
      <w:r w:rsidRPr="00573CDC">
        <w:rPr>
          <w:szCs w:val="22"/>
          <w:lang w:val="en-US"/>
        </w:rPr>
        <w:t xml:space="preserve"> </w:t>
      </w:r>
      <w:proofErr w:type="spellStart"/>
      <w:r w:rsidRPr="00573CDC">
        <w:rPr>
          <w:szCs w:val="22"/>
          <w:lang w:val="en-US"/>
        </w:rPr>
        <w:t>Energía</w:t>
      </w:r>
      <w:proofErr w:type="spellEnd"/>
      <w:r w:rsidRPr="00581FCB">
        <w:rPr>
          <w:szCs w:val="22"/>
          <w:lang w:val="en-US"/>
        </w:rPr>
        <w:t xml:space="preserve"> (DNE).</w:t>
      </w:r>
      <w:proofErr w:type="gramEnd"/>
    </w:p>
    <w:p w:rsidR="00804A1F" w:rsidRDefault="00804A1F" w:rsidP="00804A1F">
      <w:pPr>
        <w:rPr>
          <w:szCs w:val="22"/>
          <w:lang w:val="en-US"/>
        </w:rPr>
      </w:pPr>
      <w:r>
        <w:rPr>
          <w:szCs w:val="22"/>
          <w:lang w:val="en-US"/>
        </w:rPr>
        <w:t>Evaluation Team Members:</w:t>
      </w:r>
    </w:p>
    <w:p w:rsidR="00804A1F" w:rsidRPr="008057EA" w:rsidRDefault="00804A1F" w:rsidP="00804A1F">
      <w:pPr>
        <w:ind w:left="142"/>
        <w:rPr>
          <w:szCs w:val="22"/>
          <w:lang w:val="pt-BR"/>
        </w:rPr>
      </w:pPr>
      <w:r w:rsidRPr="008057EA">
        <w:rPr>
          <w:szCs w:val="22"/>
          <w:lang w:val="pt-BR"/>
        </w:rPr>
        <w:t xml:space="preserve">Humberto Rodríguez, Dr. </w:t>
      </w:r>
      <w:proofErr w:type="spellStart"/>
      <w:r w:rsidRPr="008057EA">
        <w:rPr>
          <w:szCs w:val="22"/>
          <w:lang w:val="pt-BR"/>
        </w:rPr>
        <w:t>rer</w:t>
      </w:r>
      <w:proofErr w:type="spellEnd"/>
      <w:r w:rsidRPr="008057EA">
        <w:rPr>
          <w:szCs w:val="22"/>
          <w:lang w:val="pt-BR"/>
        </w:rPr>
        <w:t xml:space="preserve">. </w:t>
      </w:r>
      <w:proofErr w:type="gramStart"/>
      <w:r w:rsidRPr="008057EA">
        <w:rPr>
          <w:szCs w:val="22"/>
          <w:lang w:val="pt-BR"/>
        </w:rPr>
        <w:t>nat.</w:t>
      </w:r>
      <w:proofErr w:type="gramEnd"/>
    </w:p>
    <w:p w:rsidR="00804A1F" w:rsidRPr="00352B24" w:rsidRDefault="00804A1F" w:rsidP="00804A1F">
      <w:pPr>
        <w:ind w:left="142"/>
        <w:rPr>
          <w:szCs w:val="22"/>
          <w:lang w:val="en-US"/>
        </w:rPr>
      </w:pPr>
      <w:r w:rsidRPr="00352B24">
        <w:rPr>
          <w:szCs w:val="22"/>
          <w:lang w:val="en-US"/>
        </w:rPr>
        <w:t>Consultant in Renewable Energy</w:t>
      </w:r>
    </w:p>
    <w:p w:rsidR="00804A1F" w:rsidRDefault="00C25339" w:rsidP="00804A1F">
      <w:pPr>
        <w:ind w:left="142"/>
        <w:rPr>
          <w:bCs/>
          <w:szCs w:val="22"/>
          <w:lang w:val="en-US"/>
        </w:rPr>
      </w:pPr>
      <w:hyperlink r:id="rId13" w:history="1"/>
      <w:hyperlink r:id="rId14" w:history="1">
        <w:r w:rsidR="00804A1F" w:rsidRPr="00160B50">
          <w:rPr>
            <w:rStyle w:val="Hipervnculo"/>
            <w:szCs w:val="22"/>
            <w:lang w:val="en-US"/>
          </w:rPr>
          <w:t>humberto.rodriguez.m@gmail.com</w:t>
        </w:r>
      </w:hyperlink>
      <w:r w:rsidR="00804A1F" w:rsidRPr="00C77AC6">
        <w:rPr>
          <w:bCs/>
          <w:szCs w:val="22"/>
          <w:lang w:val="en-US"/>
        </w:rPr>
        <w:t>.</w:t>
      </w:r>
    </w:p>
    <w:p w:rsidR="006C6AFD" w:rsidRDefault="006C6AFD" w:rsidP="00804A1F">
      <w:pPr>
        <w:ind w:left="142"/>
        <w:rPr>
          <w:bCs/>
          <w:szCs w:val="22"/>
          <w:lang w:val="en-US"/>
        </w:rPr>
      </w:pPr>
    </w:p>
    <w:p w:rsidR="00804A1F" w:rsidRPr="002E1C29" w:rsidRDefault="00804A1F" w:rsidP="00804A1F">
      <w:pPr>
        <w:jc w:val="center"/>
        <w:rPr>
          <w:b/>
          <w:szCs w:val="22"/>
          <w:lang w:val="en-US"/>
        </w:rPr>
      </w:pPr>
    </w:p>
    <w:p w:rsidR="004E187D" w:rsidRPr="00D44732" w:rsidRDefault="004E187D" w:rsidP="006267DD">
      <w:pPr>
        <w:jc w:val="center"/>
        <w:rPr>
          <w:b/>
          <w:szCs w:val="22"/>
          <w:lang w:val="en-US"/>
        </w:rPr>
      </w:pPr>
    </w:p>
    <w:p w:rsidR="004E187D" w:rsidRPr="00D44732" w:rsidRDefault="004E187D" w:rsidP="006267DD">
      <w:pPr>
        <w:jc w:val="center"/>
        <w:rPr>
          <w:b/>
          <w:szCs w:val="22"/>
          <w:lang w:val="en-US"/>
        </w:rPr>
      </w:pPr>
    </w:p>
    <w:p w:rsidR="004E187D" w:rsidRPr="00D44732" w:rsidRDefault="004E187D" w:rsidP="006267DD">
      <w:pPr>
        <w:jc w:val="center"/>
        <w:rPr>
          <w:b/>
          <w:szCs w:val="22"/>
          <w:lang w:val="en-US"/>
        </w:rPr>
      </w:pPr>
    </w:p>
    <w:p w:rsidR="004E187D" w:rsidRPr="00D44732" w:rsidRDefault="004E187D" w:rsidP="006267DD">
      <w:pPr>
        <w:jc w:val="center"/>
        <w:rPr>
          <w:b/>
          <w:szCs w:val="22"/>
          <w:lang w:val="en-US"/>
        </w:rPr>
      </w:pPr>
    </w:p>
    <w:p w:rsidR="004E187D" w:rsidRPr="00D44732" w:rsidRDefault="004E187D" w:rsidP="006267DD">
      <w:pPr>
        <w:jc w:val="center"/>
        <w:rPr>
          <w:b/>
          <w:szCs w:val="22"/>
          <w:lang w:val="en-US"/>
        </w:rPr>
      </w:pPr>
    </w:p>
    <w:p w:rsidR="004E187D" w:rsidRPr="00D44732" w:rsidRDefault="004E187D" w:rsidP="006267DD">
      <w:pPr>
        <w:jc w:val="center"/>
        <w:rPr>
          <w:b/>
          <w:szCs w:val="22"/>
          <w:lang w:val="en-US"/>
        </w:rPr>
      </w:pPr>
    </w:p>
    <w:p w:rsidR="004E187D" w:rsidRPr="00D44732" w:rsidRDefault="004E187D" w:rsidP="006267DD">
      <w:pPr>
        <w:jc w:val="center"/>
        <w:rPr>
          <w:b/>
          <w:szCs w:val="22"/>
          <w:lang w:val="en-US"/>
        </w:rPr>
      </w:pPr>
    </w:p>
    <w:p w:rsidR="004E187D" w:rsidRPr="00D44732" w:rsidRDefault="004E187D" w:rsidP="006267DD">
      <w:pPr>
        <w:jc w:val="center"/>
        <w:rPr>
          <w:b/>
          <w:szCs w:val="22"/>
          <w:lang w:val="en-US"/>
        </w:rPr>
      </w:pPr>
    </w:p>
    <w:p w:rsidR="002A2220" w:rsidRPr="00D44732" w:rsidRDefault="002A2220" w:rsidP="006267DD">
      <w:pPr>
        <w:jc w:val="center"/>
        <w:rPr>
          <w:b/>
          <w:szCs w:val="22"/>
          <w:lang w:val="en-US"/>
        </w:rPr>
      </w:pPr>
    </w:p>
    <w:p w:rsidR="00960B15" w:rsidRPr="00D44732" w:rsidRDefault="00960B15" w:rsidP="006267DD">
      <w:pPr>
        <w:jc w:val="center"/>
        <w:rPr>
          <w:b/>
          <w:szCs w:val="22"/>
          <w:lang w:val="en-US"/>
        </w:rPr>
      </w:pPr>
    </w:p>
    <w:p w:rsidR="00960B15" w:rsidRPr="00D44732" w:rsidRDefault="00960B15" w:rsidP="00960B15">
      <w:pPr>
        <w:jc w:val="center"/>
        <w:rPr>
          <w:b/>
          <w:szCs w:val="22"/>
          <w:lang w:val="en-US"/>
        </w:rPr>
      </w:pPr>
    </w:p>
    <w:p w:rsidR="00960B15" w:rsidRPr="00D44732" w:rsidRDefault="00960B15" w:rsidP="00960B15">
      <w:pPr>
        <w:pBdr>
          <w:top w:val="single" w:sz="4" w:space="1" w:color="auto"/>
          <w:left w:val="single" w:sz="4" w:space="4" w:color="auto"/>
          <w:bottom w:val="single" w:sz="4" w:space="1" w:color="auto"/>
          <w:right w:val="single" w:sz="4" w:space="4" w:color="auto"/>
        </w:pBdr>
        <w:jc w:val="center"/>
        <w:rPr>
          <w:b/>
          <w:szCs w:val="22"/>
          <w:lang w:val="en-US"/>
        </w:rPr>
      </w:pPr>
    </w:p>
    <w:p w:rsidR="00960B15" w:rsidRPr="00D44732" w:rsidRDefault="00960B15" w:rsidP="00960B15">
      <w:pPr>
        <w:pBdr>
          <w:top w:val="single" w:sz="4" w:space="1" w:color="auto"/>
          <w:left w:val="single" w:sz="4" w:space="4" w:color="auto"/>
          <w:bottom w:val="single" w:sz="4" w:space="1" w:color="auto"/>
          <w:right w:val="single" w:sz="4" w:space="4" w:color="auto"/>
        </w:pBdr>
        <w:jc w:val="center"/>
        <w:rPr>
          <w:b/>
          <w:szCs w:val="22"/>
          <w:lang w:val="en-US"/>
        </w:rPr>
      </w:pPr>
      <w:r w:rsidRPr="00D44732">
        <w:rPr>
          <w:b/>
          <w:szCs w:val="22"/>
          <w:lang w:val="en-US"/>
        </w:rPr>
        <w:t>VERSIONS OF THE REPORT</w:t>
      </w:r>
    </w:p>
    <w:p w:rsidR="00960B15" w:rsidRPr="00D44732" w:rsidRDefault="00960B15" w:rsidP="00960B15">
      <w:pPr>
        <w:pBdr>
          <w:top w:val="single" w:sz="4" w:space="1" w:color="auto"/>
          <w:left w:val="single" w:sz="4" w:space="4" w:color="auto"/>
          <w:bottom w:val="single" w:sz="4" w:space="1" w:color="auto"/>
          <w:right w:val="single" w:sz="4" w:space="4" w:color="auto"/>
        </w:pBdr>
        <w:jc w:val="center"/>
        <w:rPr>
          <w:b/>
          <w:szCs w:val="22"/>
          <w:lang w:val="en-US"/>
        </w:rPr>
      </w:pPr>
    </w:p>
    <w:p w:rsidR="00960B15" w:rsidRPr="00D44732" w:rsidRDefault="00960B15" w:rsidP="00960B15">
      <w:pPr>
        <w:pBdr>
          <w:top w:val="single" w:sz="4" w:space="1" w:color="auto"/>
          <w:left w:val="single" w:sz="4" w:space="4" w:color="auto"/>
          <w:bottom w:val="single" w:sz="4" w:space="1" w:color="auto"/>
          <w:right w:val="single" w:sz="4" w:space="4" w:color="auto"/>
        </w:pBdr>
        <w:jc w:val="center"/>
        <w:rPr>
          <w:szCs w:val="22"/>
          <w:lang w:val="en-US"/>
        </w:rPr>
      </w:pPr>
      <w:r w:rsidRPr="00D44732">
        <w:rPr>
          <w:szCs w:val="22"/>
          <w:lang w:val="en-US"/>
        </w:rPr>
        <w:t>Draft (V1.0): Delivered on March 28, 2013</w:t>
      </w:r>
    </w:p>
    <w:p w:rsidR="00960B15" w:rsidRPr="00D44732" w:rsidRDefault="00960B15" w:rsidP="00960B15">
      <w:pPr>
        <w:pBdr>
          <w:top w:val="single" w:sz="4" w:space="1" w:color="auto"/>
          <w:left w:val="single" w:sz="4" w:space="4" w:color="auto"/>
          <w:bottom w:val="single" w:sz="4" w:space="1" w:color="auto"/>
          <w:right w:val="single" w:sz="4" w:space="4" w:color="auto"/>
        </w:pBdr>
        <w:jc w:val="center"/>
        <w:rPr>
          <w:szCs w:val="22"/>
          <w:lang w:val="en-US"/>
        </w:rPr>
      </w:pPr>
    </w:p>
    <w:p w:rsidR="00960B15" w:rsidRPr="00D44732" w:rsidRDefault="00670620" w:rsidP="00960B15">
      <w:pPr>
        <w:pBdr>
          <w:top w:val="single" w:sz="4" w:space="1" w:color="auto"/>
          <w:left w:val="single" w:sz="4" w:space="4" w:color="auto"/>
          <w:bottom w:val="single" w:sz="4" w:space="1" w:color="auto"/>
          <w:right w:val="single" w:sz="4" w:space="4" w:color="auto"/>
        </w:pBdr>
        <w:jc w:val="center"/>
        <w:rPr>
          <w:szCs w:val="22"/>
          <w:lang w:val="en-US"/>
        </w:rPr>
      </w:pPr>
      <w:r w:rsidRPr="00D44732">
        <w:rPr>
          <w:szCs w:val="22"/>
          <w:lang w:val="en-US"/>
        </w:rPr>
        <w:t xml:space="preserve">English </w:t>
      </w:r>
      <w:r w:rsidR="00960B15" w:rsidRPr="00D44732">
        <w:rPr>
          <w:szCs w:val="22"/>
          <w:lang w:val="en-US"/>
        </w:rPr>
        <w:t>version (V2.0): Delivered May 22, 2013</w:t>
      </w:r>
    </w:p>
    <w:p w:rsidR="00670620" w:rsidRPr="00D44732" w:rsidRDefault="00670620" w:rsidP="00960B15">
      <w:pPr>
        <w:pBdr>
          <w:top w:val="single" w:sz="4" w:space="1" w:color="auto"/>
          <w:left w:val="single" w:sz="4" w:space="4" w:color="auto"/>
          <w:bottom w:val="single" w:sz="4" w:space="1" w:color="auto"/>
          <w:right w:val="single" w:sz="4" w:space="4" w:color="auto"/>
        </w:pBdr>
        <w:jc w:val="center"/>
        <w:rPr>
          <w:szCs w:val="22"/>
          <w:lang w:val="en-US"/>
        </w:rPr>
      </w:pPr>
      <w:r w:rsidRPr="00D44732">
        <w:rPr>
          <w:szCs w:val="22"/>
          <w:lang w:val="en-US"/>
        </w:rPr>
        <w:t xml:space="preserve">Final English version (V2.1), </w:t>
      </w:r>
      <w:r w:rsidR="001E37D7" w:rsidRPr="00D44732">
        <w:rPr>
          <w:szCs w:val="22"/>
          <w:lang w:val="en-US"/>
        </w:rPr>
        <w:t>delivered June 2</w:t>
      </w:r>
      <w:r w:rsidRPr="00D44732">
        <w:rPr>
          <w:szCs w:val="22"/>
          <w:lang w:val="en-US"/>
        </w:rPr>
        <w:t>2, 2013</w:t>
      </w:r>
    </w:p>
    <w:p w:rsidR="00670620" w:rsidRPr="00D44732" w:rsidRDefault="00670620" w:rsidP="00960B15">
      <w:pPr>
        <w:pBdr>
          <w:top w:val="single" w:sz="4" w:space="1" w:color="auto"/>
          <w:left w:val="single" w:sz="4" w:space="4" w:color="auto"/>
          <w:bottom w:val="single" w:sz="4" w:space="1" w:color="auto"/>
          <w:right w:val="single" w:sz="4" w:space="4" w:color="auto"/>
        </w:pBdr>
        <w:jc w:val="center"/>
        <w:rPr>
          <w:szCs w:val="22"/>
          <w:lang w:val="en-US"/>
        </w:rPr>
      </w:pPr>
    </w:p>
    <w:p w:rsidR="00670620" w:rsidRPr="00D44732" w:rsidRDefault="00960B15" w:rsidP="00D12E2C">
      <w:pPr>
        <w:pBdr>
          <w:top w:val="single" w:sz="4" w:space="1" w:color="auto"/>
          <w:left w:val="single" w:sz="4" w:space="4" w:color="auto"/>
          <w:bottom w:val="single" w:sz="4" w:space="1" w:color="auto"/>
          <w:right w:val="single" w:sz="4" w:space="4" w:color="auto"/>
        </w:pBdr>
        <w:jc w:val="center"/>
        <w:rPr>
          <w:szCs w:val="22"/>
          <w:lang w:val="en-US"/>
        </w:rPr>
      </w:pPr>
      <w:r w:rsidRPr="00D44732">
        <w:rPr>
          <w:szCs w:val="22"/>
          <w:lang w:val="en-US"/>
        </w:rPr>
        <w:t xml:space="preserve">Includes </w:t>
      </w:r>
      <w:r w:rsidR="00670620" w:rsidRPr="00D44732">
        <w:rPr>
          <w:szCs w:val="22"/>
          <w:lang w:val="en-US"/>
        </w:rPr>
        <w:t xml:space="preserve">uphold </w:t>
      </w:r>
      <w:r w:rsidRPr="00D44732">
        <w:rPr>
          <w:szCs w:val="22"/>
          <w:lang w:val="en-US"/>
        </w:rPr>
        <w:t xml:space="preserve">observations </w:t>
      </w:r>
      <w:r w:rsidR="00D12E2C" w:rsidRPr="00D44732">
        <w:rPr>
          <w:szCs w:val="22"/>
          <w:lang w:val="en-US"/>
        </w:rPr>
        <w:t>from</w:t>
      </w:r>
      <w:r w:rsidRPr="00D44732">
        <w:rPr>
          <w:szCs w:val="22"/>
          <w:lang w:val="en-US"/>
        </w:rPr>
        <w:t xml:space="preserve"> DNE, UNDP Office </w:t>
      </w:r>
      <w:r w:rsidR="00D12E2C" w:rsidRPr="00D44732">
        <w:rPr>
          <w:szCs w:val="22"/>
          <w:lang w:val="en-US"/>
        </w:rPr>
        <w:t xml:space="preserve">Uruguay </w:t>
      </w:r>
      <w:r w:rsidRPr="00D44732">
        <w:rPr>
          <w:szCs w:val="22"/>
          <w:lang w:val="en-US"/>
        </w:rPr>
        <w:t xml:space="preserve">and </w:t>
      </w:r>
    </w:p>
    <w:p w:rsidR="00D12E2C" w:rsidRPr="00D44732" w:rsidRDefault="00D12E2C" w:rsidP="00D12E2C">
      <w:pPr>
        <w:pBdr>
          <w:top w:val="single" w:sz="4" w:space="1" w:color="auto"/>
          <w:left w:val="single" w:sz="4" w:space="4" w:color="auto"/>
          <w:bottom w:val="single" w:sz="4" w:space="1" w:color="auto"/>
          <w:right w:val="single" w:sz="4" w:space="4" w:color="auto"/>
        </w:pBdr>
        <w:jc w:val="center"/>
        <w:rPr>
          <w:szCs w:val="22"/>
          <w:lang w:val="en-US"/>
        </w:rPr>
      </w:pPr>
      <w:proofErr w:type="gramStart"/>
      <w:r w:rsidRPr="00D44732">
        <w:rPr>
          <w:szCs w:val="22"/>
          <w:lang w:val="en-US"/>
        </w:rPr>
        <w:t xml:space="preserve">UNDP-GEF </w:t>
      </w:r>
      <w:r w:rsidR="003F4261" w:rsidRPr="00D44732">
        <w:rPr>
          <w:szCs w:val="22"/>
          <w:lang w:val="en-US"/>
        </w:rPr>
        <w:t>Regional</w:t>
      </w:r>
      <w:r w:rsidR="003F4261">
        <w:rPr>
          <w:szCs w:val="22"/>
          <w:lang w:val="en-US"/>
        </w:rPr>
        <w:t xml:space="preserve"> </w:t>
      </w:r>
      <w:r w:rsidR="003F4261" w:rsidRPr="00D44732">
        <w:rPr>
          <w:szCs w:val="22"/>
          <w:lang w:val="en-US"/>
        </w:rPr>
        <w:t>Technical</w:t>
      </w:r>
      <w:r w:rsidRPr="00D44732">
        <w:rPr>
          <w:szCs w:val="22"/>
          <w:lang w:val="en-US"/>
        </w:rPr>
        <w:t xml:space="preserve"> Advisor.</w:t>
      </w:r>
      <w:proofErr w:type="gramEnd"/>
    </w:p>
    <w:p w:rsidR="000B178D" w:rsidRPr="00D44732" w:rsidRDefault="000B178D" w:rsidP="00960B15">
      <w:pPr>
        <w:pBdr>
          <w:top w:val="single" w:sz="4" w:space="1" w:color="auto"/>
          <w:left w:val="single" w:sz="4" w:space="4" w:color="auto"/>
          <w:bottom w:val="single" w:sz="4" w:space="1" w:color="auto"/>
          <w:right w:val="single" w:sz="4" w:space="4" w:color="auto"/>
        </w:pBdr>
        <w:jc w:val="center"/>
        <w:rPr>
          <w:szCs w:val="22"/>
          <w:lang w:val="en-US"/>
        </w:rPr>
      </w:pPr>
    </w:p>
    <w:p w:rsidR="000B178D" w:rsidRPr="00D44732" w:rsidRDefault="000B178D" w:rsidP="00960B15">
      <w:pPr>
        <w:pBdr>
          <w:top w:val="single" w:sz="4" w:space="1" w:color="auto"/>
          <w:left w:val="single" w:sz="4" w:space="4" w:color="auto"/>
          <w:bottom w:val="single" w:sz="4" w:space="1" w:color="auto"/>
          <w:right w:val="single" w:sz="4" w:space="4" w:color="auto"/>
        </w:pBdr>
        <w:jc w:val="center"/>
        <w:rPr>
          <w:szCs w:val="22"/>
          <w:lang w:val="en-US"/>
        </w:rPr>
      </w:pPr>
    </w:p>
    <w:p w:rsidR="0014545D" w:rsidRPr="00D44732" w:rsidRDefault="0014545D" w:rsidP="00960B15">
      <w:pPr>
        <w:pBdr>
          <w:top w:val="single" w:sz="4" w:space="1" w:color="auto"/>
          <w:left w:val="single" w:sz="4" w:space="4" w:color="auto"/>
          <w:bottom w:val="single" w:sz="4" w:space="1" w:color="auto"/>
          <w:right w:val="single" w:sz="4" w:space="4" w:color="auto"/>
        </w:pBdr>
        <w:jc w:val="center"/>
        <w:rPr>
          <w:szCs w:val="22"/>
          <w:lang w:val="en-US"/>
        </w:rPr>
      </w:pPr>
    </w:p>
    <w:p w:rsidR="002A2220" w:rsidRPr="00D44732" w:rsidRDefault="002A2220" w:rsidP="00960B15">
      <w:pPr>
        <w:jc w:val="center"/>
        <w:rPr>
          <w:b/>
          <w:szCs w:val="22"/>
          <w:lang w:val="en-US"/>
        </w:rPr>
      </w:pPr>
    </w:p>
    <w:p w:rsidR="001A40FC" w:rsidRDefault="001A40FC" w:rsidP="00960B15">
      <w:pPr>
        <w:jc w:val="center"/>
        <w:rPr>
          <w:b/>
          <w:szCs w:val="22"/>
          <w:lang w:val="en-US"/>
        </w:rPr>
        <w:sectPr w:rsidR="001A40FC" w:rsidSect="008204FC">
          <w:headerReference w:type="first" r:id="rId15"/>
          <w:pgSz w:w="12242" w:h="15842" w:code="1"/>
          <w:pgMar w:top="1985" w:right="1418" w:bottom="1701" w:left="1701" w:header="709" w:footer="709" w:gutter="0"/>
          <w:pgNumType w:fmt="lowerRoman" w:start="1"/>
          <w:cols w:space="708"/>
          <w:titlePg/>
          <w:docGrid w:linePitch="360"/>
        </w:sectPr>
      </w:pPr>
    </w:p>
    <w:p w:rsidR="001A40FC" w:rsidRDefault="001A40FC" w:rsidP="006267DD">
      <w:pPr>
        <w:jc w:val="center"/>
        <w:rPr>
          <w:b/>
          <w:szCs w:val="22"/>
          <w:lang w:val="en-US"/>
        </w:rPr>
        <w:sectPr w:rsidR="001A40FC" w:rsidSect="004C4DBE">
          <w:footerReference w:type="default" r:id="rId16"/>
          <w:headerReference w:type="first" r:id="rId17"/>
          <w:type w:val="continuous"/>
          <w:pgSz w:w="12242" w:h="15842" w:code="1"/>
          <w:pgMar w:top="1985" w:right="1418" w:bottom="1701" w:left="1701" w:header="709" w:footer="709" w:gutter="0"/>
          <w:pgNumType w:fmt="lowerRoman" w:start="1"/>
          <w:cols w:space="708"/>
          <w:docGrid w:linePitch="360"/>
        </w:sectPr>
      </w:pPr>
    </w:p>
    <w:p w:rsidR="00212DE0" w:rsidRPr="00D44732" w:rsidRDefault="00212DE0" w:rsidP="003B4509">
      <w:pPr>
        <w:pStyle w:val="TituloTablasdeContenido"/>
        <w:spacing w:before="0"/>
        <w:rPr>
          <w:rFonts w:cs="Times New Roman"/>
          <w:caps/>
          <w:szCs w:val="22"/>
          <w:lang w:val="en-US"/>
        </w:rPr>
      </w:pPr>
      <w:r w:rsidRPr="00D44732">
        <w:rPr>
          <w:rFonts w:cs="Times New Roman"/>
          <w:caps/>
          <w:szCs w:val="22"/>
          <w:lang w:val="en-US"/>
        </w:rPr>
        <w:lastRenderedPageBreak/>
        <w:t>content</w:t>
      </w:r>
    </w:p>
    <w:p w:rsidR="00C6164D" w:rsidRDefault="00EA569F"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r w:rsidRPr="00D44732">
        <w:rPr>
          <w:i/>
          <w:sz w:val="22"/>
          <w:szCs w:val="22"/>
          <w:lang w:val="en-US"/>
        </w:rPr>
        <w:fldChar w:fldCharType="begin"/>
      </w:r>
      <w:r w:rsidR="0058536D" w:rsidRPr="00D44732">
        <w:rPr>
          <w:i/>
          <w:sz w:val="22"/>
          <w:szCs w:val="22"/>
          <w:lang w:val="en-US"/>
        </w:rPr>
        <w:instrText xml:space="preserve"> TOC \o "1-5" \h \z \u </w:instrText>
      </w:r>
      <w:r w:rsidRPr="00D44732">
        <w:rPr>
          <w:i/>
          <w:sz w:val="22"/>
          <w:szCs w:val="22"/>
          <w:lang w:val="en-US"/>
        </w:rPr>
        <w:fldChar w:fldCharType="separate"/>
      </w:r>
      <w:hyperlink w:anchor="_Toc361414734" w:history="1">
        <w:r w:rsidR="00C6164D" w:rsidRPr="005B6534">
          <w:rPr>
            <w:rStyle w:val="Hipervnculo"/>
          </w:rPr>
          <w:t>0.</w:t>
        </w:r>
        <w:r w:rsidR="00C6164D">
          <w:rPr>
            <w:rFonts w:asciiTheme="minorHAnsi" w:eastAsiaTheme="minorEastAsia" w:hAnsiTheme="minorHAnsi" w:cstheme="minorBidi"/>
            <w:b w:val="0"/>
            <w:bCs w:val="0"/>
            <w:caps w:val="0"/>
            <w:sz w:val="22"/>
            <w:szCs w:val="22"/>
            <w:u w:val="none"/>
            <w:lang w:val="es-CO" w:eastAsia="es-CO"/>
          </w:rPr>
          <w:tab/>
        </w:r>
        <w:r w:rsidR="00C6164D" w:rsidRPr="005B6534">
          <w:rPr>
            <w:rStyle w:val="Hipervnculo"/>
          </w:rPr>
          <w:t>Executive</w:t>
        </w:r>
        <w:r w:rsidR="00C6164D" w:rsidRPr="005B6534">
          <w:rPr>
            <w:rStyle w:val="Hipervnculo"/>
            <w:lang w:val="en-US"/>
          </w:rPr>
          <w:t xml:space="preserve"> Summary</w:t>
        </w:r>
        <w:r w:rsidR="00C6164D">
          <w:rPr>
            <w:webHidden/>
          </w:rPr>
          <w:tab/>
        </w:r>
        <w:r w:rsidR="00C6164D">
          <w:rPr>
            <w:webHidden/>
          </w:rPr>
          <w:fldChar w:fldCharType="begin"/>
        </w:r>
        <w:r w:rsidR="00C6164D">
          <w:rPr>
            <w:webHidden/>
          </w:rPr>
          <w:instrText xml:space="preserve"> PAGEREF _Toc361414734 \h </w:instrText>
        </w:r>
        <w:r w:rsidR="00C6164D">
          <w:rPr>
            <w:webHidden/>
          </w:rPr>
        </w:r>
        <w:r w:rsidR="00C6164D">
          <w:rPr>
            <w:webHidden/>
          </w:rPr>
          <w:fldChar w:fldCharType="separate"/>
        </w:r>
        <w:r w:rsidR="00C6164D">
          <w:rPr>
            <w:webHidden/>
          </w:rPr>
          <w:t>0-1</w:t>
        </w:r>
        <w:r w:rsidR="00C6164D">
          <w:rPr>
            <w:webHidden/>
          </w:rPr>
          <w:fldChar w:fldCharType="end"/>
        </w:r>
      </w:hyperlink>
    </w:p>
    <w:p w:rsidR="00C6164D" w:rsidRDefault="00C6164D"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hyperlink w:anchor="_Toc361414735" w:history="1">
        <w:r w:rsidRPr="005B6534">
          <w:rPr>
            <w:rStyle w:val="Hipervnculo"/>
          </w:rPr>
          <w:t>1.</w:t>
        </w:r>
        <w:r>
          <w:rPr>
            <w:rFonts w:asciiTheme="minorHAnsi" w:eastAsiaTheme="minorEastAsia" w:hAnsiTheme="minorHAnsi" w:cstheme="minorBidi"/>
            <w:b w:val="0"/>
            <w:bCs w:val="0"/>
            <w:caps w:val="0"/>
            <w:sz w:val="22"/>
            <w:szCs w:val="22"/>
            <w:u w:val="none"/>
            <w:lang w:val="es-CO" w:eastAsia="es-CO"/>
          </w:rPr>
          <w:tab/>
        </w:r>
        <w:r w:rsidRPr="005B6534">
          <w:rPr>
            <w:rStyle w:val="Hipervnculo"/>
            <w:lang w:val="en-US"/>
          </w:rPr>
          <w:t>introduction</w:t>
        </w:r>
        <w:r>
          <w:rPr>
            <w:webHidden/>
          </w:rPr>
          <w:tab/>
        </w:r>
        <w:r>
          <w:rPr>
            <w:webHidden/>
          </w:rPr>
          <w:fldChar w:fldCharType="begin"/>
        </w:r>
        <w:r>
          <w:rPr>
            <w:webHidden/>
          </w:rPr>
          <w:instrText xml:space="preserve"> PAGEREF _Toc361414735 \h </w:instrText>
        </w:r>
        <w:r>
          <w:rPr>
            <w:webHidden/>
          </w:rPr>
        </w:r>
        <w:r>
          <w:rPr>
            <w:webHidden/>
          </w:rPr>
          <w:fldChar w:fldCharType="separate"/>
        </w:r>
        <w:r>
          <w:rPr>
            <w:webHidden/>
          </w:rPr>
          <w:t>1-1</w:t>
        </w:r>
        <w:r>
          <w:rPr>
            <w:webHidden/>
          </w:rPr>
          <w:fldChar w:fldCharType="end"/>
        </w:r>
      </w:hyperlink>
    </w:p>
    <w:p w:rsidR="00C6164D" w:rsidRDefault="00C6164D"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hyperlink w:anchor="_Toc361414736" w:history="1">
        <w:r w:rsidRPr="005B6534">
          <w:rPr>
            <w:rStyle w:val="Hipervnculo"/>
          </w:rPr>
          <w:t>2.</w:t>
        </w:r>
        <w:r>
          <w:rPr>
            <w:rFonts w:asciiTheme="minorHAnsi" w:eastAsiaTheme="minorEastAsia" w:hAnsiTheme="minorHAnsi" w:cstheme="minorBidi"/>
            <w:b w:val="0"/>
            <w:bCs w:val="0"/>
            <w:caps w:val="0"/>
            <w:sz w:val="22"/>
            <w:szCs w:val="22"/>
            <w:u w:val="none"/>
            <w:lang w:val="es-CO" w:eastAsia="es-CO"/>
          </w:rPr>
          <w:tab/>
        </w:r>
        <w:r w:rsidRPr="005B6534">
          <w:rPr>
            <w:rStyle w:val="Hipervnculo"/>
            <w:lang w:val="en-US"/>
          </w:rPr>
          <w:t>THE PROJECT AND ITS CONTEXT</w:t>
        </w:r>
        <w:r>
          <w:rPr>
            <w:webHidden/>
          </w:rPr>
          <w:tab/>
        </w:r>
        <w:r>
          <w:rPr>
            <w:webHidden/>
          </w:rPr>
          <w:fldChar w:fldCharType="begin"/>
        </w:r>
        <w:r>
          <w:rPr>
            <w:webHidden/>
          </w:rPr>
          <w:instrText xml:space="preserve"> PAGEREF _Toc361414736 \h </w:instrText>
        </w:r>
        <w:r>
          <w:rPr>
            <w:webHidden/>
          </w:rPr>
        </w:r>
        <w:r>
          <w:rPr>
            <w:webHidden/>
          </w:rPr>
          <w:fldChar w:fldCharType="separate"/>
        </w:r>
        <w:r>
          <w:rPr>
            <w:webHidden/>
          </w:rPr>
          <w:t>2-1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37" w:history="1">
        <w:r w:rsidRPr="005B6534">
          <w:rPr>
            <w:rStyle w:val="Hipervnculo"/>
            <w:lang w:val="en-US"/>
          </w:rPr>
          <w:t>2.1</w:t>
        </w:r>
        <w:r>
          <w:rPr>
            <w:rFonts w:asciiTheme="minorHAnsi" w:eastAsiaTheme="minorEastAsia" w:hAnsiTheme="minorHAnsi" w:cstheme="minorBidi"/>
            <w:b w:val="0"/>
            <w:caps w:val="0"/>
            <w:szCs w:val="22"/>
            <w:lang w:eastAsia="es-CO"/>
          </w:rPr>
          <w:tab/>
        </w:r>
        <w:r w:rsidRPr="005B6534">
          <w:rPr>
            <w:rStyle w:val="Hipervnculo"/>
            <w:lang w:val="en-US"/>
          </w:rPr>
          <w:t>DESCRIPTION OF THE PROBLEM</w:t>
        </w:r>
        <w:r>
          <w:rPr>
            <w:webHidden/>
          </w:rPr>
          <w:tab/>
        </w:r>
        <w:r>
          <w:rPr>
            <w:webHidden/>
          </w:rPr>
          <w:fldChar w:fldCharType="begin"/>
        </w:r>
        <w:r>
          <w:rPr>
            <w:webHidden/>
          </w:rPr>
          <w:instrText xml:space="preserve"> PAGEREF _Toc361414737 \h </w:instrText>
        </w:r>
        <w:r>
          <w:rPr>
            <w:webHidden/>
          </w:rPr>
        </w:r>
        <w:r>
          <w:rPr>
            <w:webHidden/>
          </w:rPr>
          <w:fldChar w:fldCharType="separate"/>
        </w:r>
        <w:r>
          <w:rPr>
            <w:webHidden/>
          </w:rPr>
          <w:t>2-1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38" w:history="1">
        <w:r w:rsidRPr="005B6534">
          <w:rPr>
            <w:rStyle w:val="Hipervnculo"/>
            <w:lang w:val="en-US"/>
          </w:rPr>
          <w:t>2.2</w:t>
        </w:r>
        <w:r>
          <w:rPr>
            <w:rFonts w:asciiTheme="minorHAnsi" w:eastAsiaTheme="minorEastAsia" w:hAnsiTheme="minorHAnsi" w:cstheme="minorBidi"/>
            <w:b w:val="0"/>
            <w:caps w:val="0"/>
            <w:szCs w:val="22"/>
            <w:lang w:eastAsia="es-CO"/>
          </w:rPr>
          <w:tab/>
        </w:r>
        <w:r w:rsidRPr="005B6534">
          <w:rPr>
            <w:rStyle w:val="Hipervnculo"/>
            <w:lang w:val="en-US"/>
          </w:rPr>
          <w:t>Project Objective</w:t>
        </w:r>
        <w:r>
          <w:rPr>
            <w:webHidden/>
          </w:rPr>
          <w:tab/>
        </w:r>
        <w:r>
          <w:rPr>
            <w:webHidden/>
          </w:rPr>
          <w:fldChar w:fldCharType="begin"/>
        </w:r>
        <w:r>
          <w:rPr>
            <w:webHidden/>
          </w:rPr>
          <w:instrText xml:space="preserve"> PAGEREF _Toc361414738 \h </w:instrText>
        </w:r>
        <w:r>
          <w:rPr>
            <w:webHidden/>
          </w:rPr>
        </w:r>
        <w:r>
          <w:rPr>
            <w:webHidden/>
          </w:rPr>
          <w:fldChar w:fldCharType="separate"/>
        </w:r>
        <w:r>
          <w:rPr>
            <w:webHidden/>
          </w:rPr>
          <w:t>2-3</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39" w:history="1">
        <w:r w:rsidRPr="005B6534">
          <w:rPr>
            <w:rStyle w:val="Hipervnculo"/>
            <w:lang w:val="en-US"/>
          </w:rPr>
          <w:t>2.2.1</w:t>
        </w:r>
        <w:r>
          <w:rPr>
            <w:rFonts w:asciiTheme="minorHAnsi" w:eastAsiaTheme="minorEastAsia" w:hAnsiTheme="minorHAnsi" w:cstheme="minorBidi"/>
            <w:b w:val="0"/>
            <w:iCs w:val="0"/>
            <w:szCs w:val="22"/>
            <w:lang w:eastAsia="es-CO"/>
          </w:rPr>
          <w:tab/>
        </w:r>
        <w:r w:rsidRPr="005B6534">
          <w:rPr>
            <w:rStyle w:val="Hipervnculo"/>
            <w:lang w:val="en-US"/>
          </w:rPr>
          <w:t>Barriers Identified</w:t>
        </w:r>
        <w:r>
          <w:rPr>
            <w:webHidden/>
          </w:rPr>
          <w:tab/>
        </w:r>
        <w:r>
          <w:rPr>
            <w:webHidden/>
          </w:rPr>
          <w:fldChar w:fldCharType="begin"/>
        </w:r>
        <w:r>
          <w:rPr>
            <w:webHidden/>
          </w:rPr>
          <w:instrText xml:space="preserve"> PAGEREF _Toc361414739 \h </w:instrText>
        </w:r>
        <w:r>
          <w:rPr>
            <w:webHidden/>
          </w:rPr>
        </w:r>
        <w:r>
          <w:rPr>
            <w:webHidden/>
          </w:rPr>
          <w:fldChar w:fldCharType="separate"/>
        </w:r>
        <w:r>
          <w:rPr>
            <w:webHidden/>
          </w:rPr>
          <w:t>2-3</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40" w:history="1">
        <w:r w:rsidRPr="005B6534">
          <w:rPr>
            <w:rStyle w:val="Hipervnculo"/>
            <w:lang w:val="en-US"/>
          </w:rPr>
          <w:t>2.2.2</w:t>
        </w:r>
        <w:r>
          <w:rPr>
            <w:rFonts w:asciiTheme="minorHAnsi" w:eastAsiaTheme="minorEastAsia" w:hAnsiTheme="minorHAnsi" w:cstheme="minorBidi"/>
            <w:b w:val="0"/>
            <w:iCs w:val="0"/>
            <w:szCs w:val="22"/>
            <w:lang w:eastAsia="es-CO"/>
          </w:rPr>
          <w:tab/>
        </w:r>
        <w:r w:rsidRPr="005B6534">
          <w:rPr>
            <w:rStyle w:val="Hipervnculo"/>
            <w:lang w:val="en-US"/>
          </w:rPr>
          <w:t>PRODOC Formulation</w:t>
        </w:r>
        <w:r>
          <w:rPr>
            <w:webHidden/>
          </w:rPr>
          <w:tab/>
        </w:r>
        <w:r>
          <w:rPr>
            <w:webHidden/>
          </w:rPr>
          <w:fldChar w:fldCharType="begin"/>
        </w:r>
        <w:r>
          <w:rPr>
            <w:webHidden/>
          </w:rPr>
          <w:instrText xml:space="preserve"> PAGEREF _Toc361414740 \h </w:instrText>
        </w:r>
        <w:r>
          <w:rPr>
            <w:webHidden/>
          </w:rPr>
        </w:r>
        <w:r>
          <w:rPr>
            <w:webHidden/>
          </w:rPr>
          <w:fldChar w:fldCharType="separate"/>
        </w:r>
        <w:r>
          <w:rPr>
            <w:webHidden/>
          </w:rPr>
          <w:t>2-4</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41" w:history="1">
        <w:r w:rsidRPr="005B6534">
          <w:rPr>
            <w:rStyle w:val="Hipervnculo"/>
            <w:lang w:val="en-US"/>
          </w:rPr>
          <w:t>2.2.3</w:t>
        </w:r>
        <w:r>
          <w:rPr>
            <w:rFonts w:asciiTheme="minorHAnsi" w:eastAsiaTheme="minorEastAsia" w:hAnsiTheme="minorHAnsi" w:cstheme="minorBidi"/>
            <w:b w:val="0"/>
            <w:iCs w:val="0"/>
            <w:szCs w:val="22"/>
            <w:lang w:eastAsia="es-CO"/>
          </w:rPr>
          <w:tab/>
        </w:r>
        <w:r w:rsidRPr="005B6534">
          <w:rPr>
            <w:rStyle w:val="Hipervnculo"/>
            <w:lang w:val="en-US"/>
          </w:rPr>
          <w:t>Approval of the Project by the GEF</w:t>
        </w:r>
        <w:r>
          <w:rPr>
            <w:webHidden/>
          </w:rPr>
          <w:tab/>
        </w:r>
        <w:r>
          <w:rPr>
            <w:webHidden/>
          </w:rPr>
          <w:fldChar w:fldCharType="begin"/>
        </w:r>
        <w:r>
          <w:rPr>
            <w:webHidden/>
          </w:rPr>
          <w:instrText xml:space="preserve"> PAGEREF _Toc361414741 \h </w:instrText>
        </w:r>
        <w:r>
          <w:rPr>
            <w:webHidden/>
          </w:rPr>
        </w:r>
        <w:r>
          <w:rPr>
            <w:webHidden/>
          </w:rPr>
          <w:fldChar w:fldCharType="separate"/>
        </w:r>
        <w:r>
          <w:rPr>
            <w:webHidden/>
          </w:rPr>
          <w:t>2-4</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42" w:history="1">
        <w:r w:rsidRPr="005B6534">
          <w:rPr>
            <w:rStyle w:val="Hipervnculo"/>
            <w:lang w:val="en-US"/>
          </w:rPr>
          <w:t>2.2.4</w:t>
        </w:r>
        <w:r>
          <w:rPr>
            <w:rFonts w:asciiTheme="minorHAnsi" w:eastAsiaTheme="minorEastAsia" w:hAnsiTheme="minorHAnsi" w:cstheme="minorBidi"/>
            <w:b w:val="0"/>
            <w:iCs w:val="0"/>
            <w:szCs w:val="22"/>
            <w:lang w:eastAsia="es-CO"/>
          </w:rPr>
          <w:tab/>
        </w:r>
        <w:r w:rsidRPr="005B6534">
          <w:rPr>
            <w:rStyle w:val="Hipervnculo"/>
            <w:lang w:val="en-US"/>
          </w:rPr>
          <w:t>Project Finance</w:t>
        </w:r>
        <w:r>
          <w:rPr>
            <w:webHidden/>
          </w:rPr>
          <w:tab/>
        </w:r>
        <w:r>
          <w:rPr>
            <w:webHidden/>
          </w:rPr>
          <w:fldChar w:fldCharType="begin"/>
        </w:r>
        <w:r>
          <w:rPr>
            <w:webHidden/>
          </w:rPr>
          <w:instrText xml:space="preserve"> PAGEREF _Toc361414742 \h </w:instrText>
        </w:r>
        <w:r>
          <w:rPr>
            <w:webHidden/>
          </w:rPr>
        </w:r>
        <w:r>
          <w:rPr>
            <w:webHidden/>
          </w:rPr>
          <w:fldChar w:fldCharType="separate"/>
        </w:r>
        <w:r>
          <w:rPr>
            <w:webHidden/>
          </w:rPr>
          <w:t>2-4</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43" w:history="1">
        <w:r w:rsidRPr="005B6534">
          <w:rPr>
            <w:rStyle w:val="Hipervnculo"/>
            <w:lang w:val="en-US"/>
          </w:rPr>
          <w:t>2.3</w:t>
        </w:r>
        <w:r>
          <w:rPr>
            <w:rFonts w:asciiTheme="minorHAnsi" w:eastAsiaTheme="minorEastAsia" w:hAnsiTheme="minorHAnsi" w:cstheme="minorBidi"/>
            <w:b w:val="0"/>
            <w:caps w:val="0"/>
            <w:szCs w:val="22"/>
            <w:lang w:eastAsia="es-CO"/>
          </w:rPr>
          <w:tab/>
        </w:r>
        <w:r w:rsidRPr="005B6534">
          <w:rPr>
            <w:rStyle w:val="Hipervnculo"/>
            <w:lang w:val="en-US"/>
          </w:rPr>
          <w:t>STARTING DATE AND DURATION OF THE PROJECT</w:t>
        </w:r>
        <w:r>
          <w:rPr>
            <w:webHidden/>
          </w:rPr>
          <w:tab/>
        </w:r>
        <w:r>
          <w:rPr>
            <w:webHidden/>
          </w:rPr>
          <w:fldChar w:fldCharType="begin"/>
        </w:r>
        <w:r>
          <w:rPr>
            <w:webHidden/>
          </w:rPr>
          <w:instrText xml:space="preserve"> PAGEREF _Toc361414743 \h </w:instrText>
        </w:r>
        <w:r>
          <w:rPr>
            <w:webHidden/>
          </w:rPr>
        </w:r>
        <w:r>
          <w:rPr>
            <w:webHidden/>
          </w:rPr>
          <w:fldChar w:fldCharType="separate"/>
        </w:r>
        <w:r>
          <w:rPr>
            <w:webHidden/>
          </w:rPr>
          <w:t>2-5</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44" w:history="1">
        <w:r w:rsidRPr="005B6534">
          <w:rPr>
            <w:rStyle w:val="Hipervnculo"/>
            <w:lang w:val="en-US"/>
          </w:rPr>
          <w:t>2.4</w:t>
        </w:r>
        <w:r>
          <w:rPr>
            <w:rFonts w:asciiTheme="minorHAnsi" w:eastAsiaTheme="minorEastAsia" w:hAnsiTheme="minorHAnsi" w:cstheme="minorBidi"/>
            <w:b w:val="0"/>
            <w:caps w:val="0"/>
            <w:szCs w:val="22"/>
            <w:lang w:eastAsia="es-CO"/>
          </w:rPr>
          <w:tab/>
        </w:r>
        <w:r w:rsidRPr="005B6534">
          <w:rPr>
            <w:rStyle w:val="Hipervnculo"/>
            <w:lang w:val="en-US"/>
          </w:rPr>
          <w:t>PROJECT GOAL AND OBJECTIVE</w:t>
        </w:r>
        <w:r>
          <w:rPr>
            <w:webHidden/>
          </w:rPr>
          <w:tab/>
        </w:r>
        <w:r>
          <w:rPr>
            <w:webHidden/>
          </w:rPr>
          <w:fldChar w:fldCharType="begin"/>
        </w:r>
        <w:r>
          <w:rPr>
            <w:webHidden/>
          </w:rPr>
          <w:instrText xml:space="preserve"> PAGEREF _Toc361414744 \h </w:instrText>
        </w:r>
        <w:r>
          <w:rPr>
            <w:webHidden/>
          </w:rPr>
        </w:r>
        <w:r>
          <w:rPr>
            <w:webHidden/>
          </w:rPr>
          <w:fldChar w:fldCharType="separate"/>
        </w:r>
        <w:r>
          <w:rPr>
            <w:webHidden/>
          </w:rPr>
          <w:t>2-5</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45" w:history="1">
        <w:r w:rsidRPr="005B6534">
          <w:rPr>
            <w:rStyle w:val="Hipervnculo"/>
            <w:lang w:val="en-US"/>
          </w:rPr>
          <w:t>2.5</w:t>
        </w:r>
        <w:r>
          <w:rPr>
            <w:rFonts w:asciiTheme="minorHAnsi" w:eastAsiaTheme="minorEastAsia" w:hAnsiTheme="minorHAnsi" w:cstheme="minorBidi"/>
            <w:b w:val="0"/>
            <w:caps w:val="0"/>
            <w:szCs w:val="22"/>
            <w:lang w:eastAsia="es-CO"/>
          </w:rPr>
          <w:tab/>
        </w:r>
        <w:r w:rsidRPr="005B6534">
          <w:rPr>
            <w:rStyle w:val="Hipervnculo"/>
            <w:lang w:val="en-US"/>
          </w:rPr>
          <w:t>PROJECT outcomes andoutputs</w:t>
        </w:r>
        <w:r>
          <w:rPr>
            <w:webHidden/>
          </w:rPr>
          <w:tab/>
        </w:r>
        <w:r>
          <w:rPr>
            <w:webHidden/>
          </w:rPr>
          <w:fldChar w:fldCharType="begin"/>
        </w:r>
        <w:r>
          <w:rPr>
            <w:webHidden/>
          </w:rPr>
          <w:instrText xml:space="preserve"> PAGEREF _Toc361414745 \h </w:instrText>
        </w:r>
        <w:r>
          <w:rPr>
            <w:webHidden/>
          </w:rPr>
        </w:r>
        <w:r>
          <w:rPr>
            <w:webHidden/>
          </w:rPr>
          <w:fldChar w:fldCharType="separate"/>
        </w:r>
        <w:r>
          <w:rPr>
            <w:webHidden/>
          </w:rPr>
          <w:t>2-6</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46" w:history="1">
        <w:r w:rsidRPr="005B6534">
          <w:rPr>
            <w:rStyle w:val="Hipervnculo"/>
            <w:lang w:val="en-US"/>
          </w:rPr>
          <w:t>2.6</w:t>
        </w:r>
        <w:r>
          <w:rPr>
            <w:rFonts w:asciiTheme="minorHAnsi" w:eastAsiaTheme="minorEastAsia" w:hAnsiTheme="minorHAnsi" w:cstheme="minorBidi"/>
            <w:b w:val="0"/>
            <w:caps w:val="0"/>
            <w:szCs w:val="22"/>
            <w:lang w:eastAsia="es-CO"/>
          </w:rPr>
          <w:tab/>
        </w:r>
        <w:r w:rsidRPr="005B6534">
          <w:rPr>
            <w:rStyle w:val="Hipervnculo"/>
            <w:lang w:val="en-US"/>
          </w:rPr>
          <w:t>projectIndicators, monitoring and evaluation</w:t>
        </w:r>
        <w:r>
          <w:rPr>
            <w:webHidden/>
          </w:rPr>
          <w:tab/>
        </w:r>
        <w:r>
          <w:rPr>
            <w:webHidden/>
          </w:rPr>
          <w:fldChar w:fldCharType="begin"/>
        </w:r>
        <w:r>
          <w:rPr>
            <w:webHidden/>
          </w:rPr>
          <w:instrText xml:space="preserve"> PAGEREF _Toc361414746 \h </w:instrText>
        </w:r>
        <w:r>
          <w:rPr>
            <w:webHidden/>
          </w:rPr>
        </w:r>
        <w:r>
          <w:rPr>
            <w:webHidden/>
          </w:rPr>
          <w:fldChar w:fldCharType="separate"/>
        </w:r>
        <w:r>
          <w:rPr>
            <w:webHidden/>
          </w:rPr>
          <w:t>2-7</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47" w:history="1">
        <w:r w:rsidRPr="005B6534">
          <w:rPr>
            <w:rStyle w:val="Hipervnculo"/>
            <w:lang w:val="en-US"/>
          </w:rPr>
          <w:t>2.7</w:t>
        </w:r>
        <w:r>
          <w:rPr>
            <w:rFonts w:asciiTheme="minorHAnsi" w:eastAsiaTheme="minorEastAsia" w:hAnsiTheme="minorHAnsi" w:cstheme="minorBidi"/>
            <w:b w:val="0"/>
            <w:caps w:val="0"/>
            <w:szCs w:val="22"/>
            <w:lang w:eastAsia="es-CO"/>
          </w:rPr>
          <w:tab/>
        </w:r>
        <w:r w:rsidRPr="005B6534">
          <w:rPr>
            <w:rStyle w:val="Hipervnculo"/>
            <w:lang w:val="en-US"/>
          </w:rPr>
          <w:t>implementation and execution of PROJECT</w:t>
        </w:r>
        <w:r>
          <w:rPr>
            <w:webHidden/>
          </w:rPr>
          <w:tab/>
        </w:r>
        <w:r>
          <w:rPr>
            <w:webHidden/>
          </w:rPr>
          <w:fldChar w:fldCharType="begin"/>
        </w:r>
        <w:r>
          <w:rPr>
            <w:webHidden/>
          </w:rPr>
          <w:instrText xml:space="preserve"> PAGEREF _Toc361414747 \h </w:instrText>
        </w:r>
        <w:r>
          <w:rPr>
            <w:webHidden/>
          </w:rPr>
        </w:r>
        <w:r>
          <w:rPr>
            <w:webHidden/>
          </w:rPr>
          <w:fldChar w:fldCharType="separate"/>
        </w:r>
        <w:r>
          <w:rPr>
            <w:webHidden/>
          </w:rPr>
          <w:t>2-8</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48" w:history="1">
        <w:r w:rsidRPr="005B6534">
          <w:rPr>
            <w:rStyle w:val="Hipervnculo"/>
            <w:lang w:val="en-US"/>
          </w:rPr>
          <w:t>2.7.1</w:t>
        </w:r>
        <w:r>
          <w:rPr>
            <w:rFonts w:asciiTheme="minorHAnsi" w:eastAsiaTheme="minorEastAsia" w:hAnsiTheme="minorHAnsi" w:cstheme="minorBidi"/>
            <w:b w:val="0"/>
            <w:iCs w:val="0"/>
            <w:szCs w:val="22"/>
            <w:lang w:eastAsia="es-CO"/>
          </w:rPr>
          <w:tab/>
        </w:r>
        <w:r w:rsidRPr="005B6534">
          <w:rPr>
            <w:rStyle w:val="Hipervnculo"/>
            <w:lang w:val="en-US"/>
          </w:rPr>
          <w:t>Implementing Agency: UNDP Uruguay</w:t>
        </w:r>
        <w:r>
          <w:rPr>
            <w:webHidden/>
          </w:rPr>
          <w:tab/>
        </w:r>
        <w:r>
          <w:rPr>
            <w:webHidden/>
          </w:rPr>
          <w:fldChar w:fldCharType="begin"/>
        </w:r>
        <w:r>
          <w:rPr>
            <w:webHidden/>
          </w:rPr>
          <w:instrText xml:space="preserve"> PAGEREF _Toc361414748 \h </w:instrText>
        </w:r>
        <w:r>
          <w:rPr>
            <w:webHidden/>
          </w:rPr>
        </w:r>
        <w:r>
          <w:rPr>
            <w:webHidden/>
          </w:rPr>
          <w:fldChar w:fldCharType="separate"/>
        </w:r>
        <w:r>
          <w:rPr>
            <w:webHidden/>
          </w:rPr>
          <w:t>2-8</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49" w:history="1">
        <w:r w:rsidRPr="005B6534">
          <w:rPr>
            <w:rStyle w:val="Hipervnculo"/>
            <w:lang w:val="en-US"/>
          </w:rPr>
          <w:t>2.7.2</w:t>
        </w:r>
        <w:r>
          <w:rPr>
            <w:rFonts w:asciiTheme="minorHAnsi" w:eastAsiaTheme="minorEastAsia" w:hAnsiTheme="minorHAnsi" w:cstheme="minorBidi"/>
            <w:b w:val="0"/>
            <w:iCs w:val="0"/>
            <w:szCs w:val="22"/>
            <w:lang w:eastAsia="es-CO"/>
          </w:rPr>
          <w:tab/>
        </w:r>
        <w:r w:rsidRPr="005B6534">
          <w:rPr>
            <w:rStyle w:val="Hipervnculo"/>
            <w:lang w:val="en-US"/>
          </w:rPr>
          <w:t>Executing Agency: DNE</w:t>
        </w:r>
        <w:r>
          <w:rPr>
            <w:webHidden/>
          </w:rPr>
          <w:tab/>
        </w:r>
        <w:r>
          <w:rPr>
            <w:webHidden/>
          </w:rPr>
          <w:fldChar w:fldCharType="begin"/>
        </w:r>
        <w:r>
          <w:rPr>
            <w:webHidden/>
          </w:rPr>
          <w:instrText xml:space="preserve"> PAGEREF _Toc361414749 \h </w:instrText>
        </w:r>
        <w:r>
          <w:rPr>
            <w:webHidden/>
          </w:rPr>
        </w:r>
        <w:r>
          <w:rPr>
            <w:webHidden/>
          </w:rPr>
          <w:fldChar w:fldCharType="separate"/>
        </w:r>
        <w:r>
          <w:rPr>
            <w:webHidden/>
          </w:rPr>
          <w:t>2-8</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50" w:history="1">
        <w:r w:rsidRPr="005B6534">
          <w:rPr>
            <w:rStyle w:val="Hipervnculo"/>
            <w:lang w:val="en-US" w:eastAsia="es-ES"/>
          </w:rPr>
          <w:t>2.7.3</w:t>
        </w:r>
        <w:r>
          <w:rPr>
            <w:rFonts w:asciiTheme="minorHAnsi" w:eastAsiaTheme="minorEastAsia" w:hAnsiTheme="minorHAnsi" w:cstheme="minorBidi"/>
            <w:b w:val="0"/>
            <w:iCs w:val="0"/>
            <w:szCs w:val="22"/>
            <w:lang w:eastAsia="es-CO"/>
          </w:rPr>
          <w:tab/>
        </w:r>
        <w:r w:rsidRPr="005B6534">
          <w:rPr>
            <w:rStyle w:val="Hipervnculo"/>
            <w:lang w:val="en-US" w:eastAsia="es-ES"/>
          </w:rPr>
          <w:t>Project Steering Committee</w:t>
        </w:r>
        <w:r>
          <w:rPr>
            <w:webHidden/>
          </w:rPr>
          <w:tab/>
        </w:r>
        <w:r>
          <w:rPr>
            <w:webHidden/>
          </w:rPr>
          <w:fldChar w:fldCharType="begin"/>
        </w:r>
        <w:r>
          <w:rPr>
            <w:webHidden/>
          </w:rPr>
          <w:instrText xml:space="preserve"> PAGEREF _Toc361414750 \h </w:instrText>
        </w:r>
        <w:r>
          <w:rPr>
            <w:webHidden/>
          </w:rPr>
        </w:r>
        <w:r>
          <w:rPr>
            <w:webHidden/>
          </w:rPr>
          <w:fldChar w:fldCharType="separate"/>
        </w:r>
        <w:r>
          <w:rPr>
            <w:webHidden/>
          </w:rPr>
          <w:t>2-9</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51" w:history="1">
        <w:r w:rsidRPr="005B6534">
          <w:rPr>
            <w:rStyle w:val="Hipervnculo"/>
            <w:lang w:val="en-US" w:eastAsia="es-ES"/>
          </w:rPr>
          <w:t>2.7.4</w:t>
        </w:r>
        <w:r>
          <w:rPr>
            <w:rFonts w:asciiTheme="minorHAnsi" w:eastAsiaTheme="minorEastAsia" w:hAnsiTheme="minorHAnsi" w:cstheme="minorBidi"/>
            <w:b w:val="0"/>
            <w:iCs w:val="0"/>
            <w:szCs w:val="22"/>
            <w:lang w:eastAsia="es-CO"/>
          </w:rPr>
          <w:tab/>
        </w:r>
        <w:r w:rsidRPr="005B6534">
          <w:rPr>
            <w:rStyle w:val="Hipervnculo"/>
            <w:lang w:val="en-US" w:eastAsia="es-ES"/>
          </w:rPr>
          <w:t>Project Coordination Committee</w:t>
        </w:r>
        <w:r>
          <w:rPr>
            <w:webHidden/>
          </w:rPr>
          <w:tab/>
        </w:r>
        <w:r>
          <w:rPr>
            <w:webHidden/>
          </w:rPr>
          <w:fldChar w:fldCharType="begin"/>
        </w:r>
        <w:r>
          <w:rPr>
            <w:webHidden/>
          </w:rPr>
          <w:instrText xml:space="preserve"> PAGEREF _Toc361414751 \h </w:instrText>
        </w:r>
        <w:r>
          <w:rPr>
            <w:webHidden/>
          </w:rPr>
        </w:r>
        <w:r>
          <w:rPr>
            <w:webHidden/>
          </w:rPr>
          <w:fldChar w:fldCharType="separate"/>
        </w:r>
        <w:r>
          <w:rPr>
            <w:webHidden/>
          </w:rPr>
          <w:t>2-9</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52" w:history="1">
        <w:r w:rsidRPr="005B6534">
          <w:rPr>
            <w:rStyle w:val="Hipervnculo"/>
            <w:lang w:val="en-US" w:eastAsia="es-ES"/>
          </w:rPr>
          <w:t>2.7.5</w:t>
        </w:r>
        <w:r>
          <w:rPr>
            <w:rFonts w:asciiTheme="minorHAnsi" w:eastAsiaTheme="minorEastAsia" w:hAnsiTheme="minorHAnsi" w:cstheme="minorBidi"/>
            <w:b w:val="0"/>
            <w:iCs w:val="0"/>
            <w:szCs w:val="22"/>
            <w:lang w:eastAsia="es-CO"/>
          </w:rPr>
          <w:tab/>
        </w:r>
        <w:r w:rsidRPr="005B6534">
          <w:rPr>
            <w:rStyle w:val="Hipervnculo"/>
            <w:lang w:val="en-US" w:eastAsia="es-ES"/>
          </w:rPr>
          <w:t>Project Management Unit</w:t>
        </w:r>
        <w:r>
          <w:rPr>
            <w:webHidden/>
          </w:rPr>
          <w:tab/>
        </w:r>
        <w:r>
          <w:rPr>
            <w:webHidden/>
          </w:rPr>
          <w:fldChar w:fldCharType="begin"/>
        </w:r>
        <w:r>
          <w:rPr>
            <w:webHidden/>
          </w:rPr>
          <w:instrText xml:space="preserve"> PAGEREF _Toc361414752 \h </w:instrText>
        </w:r>
        <w:r>
          <w:rPr>
            <w:webHidden/>
          </w:rPr>
        </w:r>
        <w:r>
          <w:rPr>
            <w:webHidden/>
          </w:rPr>
          <w:fldChar w:fldCharType="separate"/>
        </w:r>
        <w:r>
          <w:rPr>
            <w:webHidden/>
          </w:rPr>
          <w:t>2-9</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53" w:history="1">
        <w:r w:rsidRPr="005B6534">
          <w:rPr>
            <w:rStyle w:val="Hipervnculo"/>
            <w:lang w:val="en-US" w:eastAsia="es-ES"/>
          </w:rPr>
          <w:t>2.7.6</w:t>
        </w:r>
        <w:r>
          <w:rPr>
            <w:rFonts w:asciiTheme="minorHAnsi" w:eastAsiaTheme="minorEastAsia" w:hAnsiTheme="minorHAnsi" w:cstheme="minorBidi"/>
            <w:b w:val="0"/>
            <w:iCs w:val="0"/>
            <w:szCs w:val="22"/>
            <w:lang w:eastAsia="es-CO"/>
          </w:rPr>
          <w:tab/>
        </w:r>
        <w:r w:rsidRPr="005B6534">
          <w:rPr>
            <w:rStyle w:val="Hipervnculo"/>
            <w:lang w:val="en-US" w:eastAsia="es-ES"/>
          </w:rPr>
          <w:t>Project Coordinator</w:t>
        </w:r>
        <w:r>
          <w:rPr>
            <w:webHidden/>
          </w:rPr>
          <w:tab/>
        </w:r>
        <w:r>
          <w:rPr>
            <w:webHidden/>
          </w:rPr>
          <w:fldChar w:fldCharType="begin"/>
        </w:r>
        <w:r>
          <w:rPr>
            <w:webHidden/>
          </w:rPr>
          <w:instrText xml:space="preserve"> PAGEREF _Toc361414753 \h </w:instrText>
        </w:r>
        <w:r>
          <w:rPr>
            <w:webHidden/>
          </w:rPr>
        </w:r>
        <w:r>
          <w:rPr>
            <w:webHidden/>
          </w:rPr>
          <w:fldChar w:fldCharType="separate"/>
        </w:r>
        <w:r>
          <w:rPr>
            <w:webHidden/>
          </w:rPr>
          <w:t>2-9</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54" w:history="1">
        <w:r w:rsidRPr="005B6534">
          <w:rPr>
            <w:rStyle w:val="Hipervnculo"/>
            <w:lang w:val="en-US" w:eastAsia="es-ES"/>
          </w:rPr>
          <w:t>2.7.7</w:t>
        </w:r>
        <w:r>
          <w:rPr>
            <w:rFonts w:asciiTheme="minorHAnsi" w:eastAsiaTheme="minorEastAsia" w:hAnsiTheme="minorHAnsi" w:cstheme="minorBidi"/>
            <w:b w:val="0"/>
            <w:iCs w:val="0"/>
            <w:szCs w:val="22"/>
            <w:lang w:eastAsia="es-CO"/>
          </w:rPr>
          <w:tab/>
        </w:r>
        <w:r w:rsidRPr="005B6534">
          <w:rPr>
            <w:rStyle w:val="Hipervnculo"/>
            <w:lang w:val="en-US" w:eastAsia="es-ES"/>
          </w:rPr>
          <w:t>Other PMU Staff</w:t>
        </w:r>
        <w:r>
          <w:rPr>
            <w:webHidden/>
          </w:rPr>
          <w:tab/>
        </w:r>
        <w:r>
          <w:rPr>
            <w:webHidden/>
          </w:rPr>
          <w:fldChar w:fldCharType="begin"/>
        </w:r>
        <w:r>
          <w:rPr>
            <w:webHidden/>
          </w:rPr>
          <w:instrText xml:space="preserve"> PAGEREF _Toc361414754 \h </w:instrText>
        </w:r>
        <w:r>
          <w:rPr>
            <w:webHidden/>
          </w:rPr>
        </w:r>
        <w:r>
          <w:rPr>
            <w:webHidden/>
          </w:rPr>
          <w:fldChar w:fldCharType="separate"/>
        </w:r>
        <w:r>
          <w:rPr>
            <w:webHidden/>
          </w:rPr>
          <w:t>2-10</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55" w:history="1">
        <w:r w:rsidRPr="005B6534">
          <w:rPr>
            <w:rStyle w:val="Hipervnculo"/>
            <w:lang w:val="en-US"/>
          </w:rPr>
          <w:t>2.8</w:t>
        </w:r>
        <w:r>
          <w:rPr>
            <w:rFonts w:asciiTheme="minorHAnsi" w:eastAsiaTheme="minorEastAsia" w:hAnsiTheme="minorHAnsi" w:cstheme="minorBidi"/>
            <w:b w:val="0"/>
            <w:caps w:val="0"/>
            <w:szCs w:val="22"/>
            <w:lang w:eastAsia="es-CO"/>
          </w:rPr>
          <w:tab/>
        </w:r>
        <w:r w:rsidRPr="005B6534">
          <w:rPr>
            <w:rStyle w:val="Hipervnculo"/>
            <w:lang w:val="en-US"/>
          </w:rPr>
          <w:t>Monitoring and evaluation</w:t>
        </w:r>
        <w:r>
          <w:rPr>
            <w:webHidden/>
          </w:rPr>
          <w:tab/>
        </w:r>
        <w:r>
          <w:rPr>
            <w:webHidden/>
          </w:rPr>
          <w:fldChar w:fldCharType="begin"/>
        </w:r>
        <w:r>
          <w:rPr>
            <w:webHidden/>
          </w:rPr>
          <w:instrText xml:space="preserve"> PAGEREF _Toc361414755 \h </w:instrText>
        </w:r>
        <w:r>
          <w:rPr>
            <w:webHidden/>
          </w:rPr>
        </w:r>
        <w:r>
          <w:rPr>
            <w:webHidden/>
          </w:rPr>
          <w:fldChar w:fldCharType="separate"/>
        </w:r>
        <w:r>
          <w:rPr>
            <w:webHidden/>
          </w:rPr>
          <w:t>2-10</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56" w:history="1">
        <w:r w:rsidRPr="005B6534">
          <w:rPr>
            <w:rStyle w:val="Hipervnculo"/>
            <w:lang w:val="en-US" w:eastAsia="es-ES"/>
          </w:rPr>
          <w:t>2.9</w:t>
        </w:r>
        <w:r>
          <w:rPr>
            <w:rFonts w:asciiTheme="minorHAnsi" w:eastAsiaTheme="minorEastAsia" w:hAnsiTheme="minorHAnsi" w:cstheme="minorBidi"/>
            <w:b w:val="0"/>
            <w:caps w:val="0"/>
            <w:szCs w:val="22"/>
            <w:lang w:eastAsia="es-CO"/>
          </w:rPr>
          <w:tab/>
        </w:r>
        <w:r w:rsidRPr="005B6534">
          <w:rPr>
            <w:rStyle w:val="Hipervnculo"/>
            <w:lang w:val="en-US" w:eastAsia="es-ES"/>
          </w:rPr>
          <w:t>Project Schedule</w:t>
        </w:r>
        <w:r>
          <w:rPr>
            <w:webHidden/>
          </w:rPr>
          <w:tab/>
        </w:r>
        <w:r>
          <w:rPr>
            <w:webHidden/>
          </w:rPr>
          <w:fldChar w:fldCharType="begin"/>
        </w:r>
        <w:r>
          <w:rPr>
            <w:webHidden/>
          </w:rPr>
          <w:instrText xml:space="preserve"> PAGEREF _Toc361414756 \h </w:instrText>
        </w:r>
        <w:r>
          <w:rPr>
            <w:webHidden/>
          </w:rPr>
        </w:r>
        <w:r>
          <w:rPr>
            <w:webHidden/>
          </w:rPr>
          <w:fldChar w:fldCharType="separate"/>
        </w:r>
        <w:r>
          <w:rPr>
            <w:webHidden/>
          </w:rPr>
          <w:t>2-11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57" w:history="1">
        <w:r w:rsidRPr="005B6534">
          <w:rPr>
            <w:rStyle w:val="Hipervnculo"/>
          </w:rPr>
          <w:t>2.10</w:t>
        </w:r>
        <w:r>
          <w:rPr>
            <w:rFonts w:asciiTheme="minorHAnsi" w:eastAsiaTheme="minorEastAsia" w:hAnsiTheme="minorHAnsi" w:cstheme="minorBidi"/>
            <w:b w:val="0"/>
            <w:caps w:val="0"/>
            <w:szCs w:val="22"/>
            <w:lang w:eastAsia="es-CO"/>
          </w:rPr>
          <w:tab/>
        </w:r>
        <w:r w:rsidRPr="005B6534">
          <w:rPr>
            <w:rStyle w:val="Hipervnculo"/>
          </w:rPr>
          <w:t>FINANCING</w:t>
        </w:r>
        <w:r>
          <w:rPr>
            <w:webHidden/>
          </w:rPr>
          <w:tab/>
        </w:r>
        <w:r>
          <w:rPr>
            <w:webHidden/>
          </w:rPr>
          <w:fldChar w:fldCharType="begin"/>
        </w:r>
        <w:r>
          <w:rPr>
            <w:webHidden/>
          </w:rPr>
          <w:instrText xml:space="preserve"> PAGEREF _Toc361414757 \h </w:instrText>
        </w:r>
        <w:r>
          <w:rPr>
            <w:webHidden/>
          </w:rPr>
        </w:r>
        <w:r>
          <w:rPr>
            <w:webHidden/>
          </w:rPr>
          <w:fldChar w:fldCharType="separate"/>
        </w:r>
        <w:r>
          <w:rPr>
            <w:webHidden/>
          </w:rPr>
          <w:t>2-11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58" w:history="1">
        <w:r w:rsidRPr="005B6534">
          <w:rPr>
            <w:rStyle w:val="Hipervnculo"/>
            <w:rFonts w:eastAsia="Times New Roman"/>
            <w:i/>
            <w:iCs/>
            <w:lang w:val="en-US" w:eastAsia="ar-SA"/>
          </w:rPr>
          <w:t>DURATION OF THE PROJECT IS 3 YEARS</w:t>
        </w:r>
        <w:r>
          <w:rPr>
            <w:webHidden/>
          </w:rPr>
          <w:tab/>
        </w:r>
        <w:r>
          <w:rPr>
            <w:webHidden/>
          </w:rPr>
          <w:fldChar w:fldCharType="begin"/>
        </w:r>
        <w:r>
          <w:rPr>
            <w:webHidden/>
          </w:rPr>
          <w:instrText xml:space="preserve"> PAGEREF _Toc361414758 \h </w:instrText>
        </w:r>
        <w:r>
          <w:rPr>
            <w:webHidden/>
          </w:rPr>
        </w:r>
        <w:r>
          <w:rPr>
            <w:webHidden/>
          </w:rPr>
          <w:fldChar w:fldCharType="separate"/>
        </w:r>
        <w:r>
          <w:rPr>
            <w:webHidden/>
          </w:rPr>
          <w:t>2-12</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59" w:history="1">
        <w:r w:rsidRPr="005B6534">
          <w:rPr>
            <w:rStyle w:val="Hipervnculo"/>
            <w:lang w:val="en-US"/>
          </w:rPr>
          <w:t>2.11</w:t>
        </w:r>
        <w:r>
          <w:rPr>
            <w:rFonts w:asciiTheme="minorHAnsi" w:eastAsiaTheme="minorEastAsia" w:hAnsiTheme="minorHAnsi" w:cstheme="minorBidi"/>
            <w:b w:val="0"/>
            <w:caps w:val="0"/>
            <w:szCs w:val="22"/>
            <w:lang w:eastAsia="es-CO"/>
          </w:rPr>
          <w:tab/>
        </w:r>
        <w:r w:rsidRPr="005B6534">
          <w:rPr>
            <w:rStyle w:val="Hipervnculo"/>
            <w:lang w:val="en-US"/>
          </w:rPr>
          <w:t>SUSTAINABILITY</w:t>
        </w:r>
        <w:r>
          <w:rPr>
            <w:webHidden/>
          </w:rPr>
          <w:tab/>
        </w:r>
        <w:r>
          <w:rPr>
            <w:webHidden/>
          </w:rPr>
          <w:fldChar w:fldCharType="begin"/>
        </w:r>
        <w:r>
          <w:rPr>
            <w:webHidden/>
          </w:rPr>
          <w:instrText xml:space="preserve"> PAGEREF _Toc361414759 \h </w:instrText>
        </w:r>
        <w:r>
          <w:rPr>
            <w:webHidden/>
          </w:rPr>
        </w:r>
        <w:r>
          <w:rPr>
            <w:webHidden/>
          </w:rPr>
          <w:fldChar w:fldCharType="separate"/>
        </w:r>
        <w:r>
          <w:rPr>
            <w:webHidden/>
          </w:rPr>
          <w:t>2-14</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60" w:history="1">
        <w:r w:rsidRPr="005B6534">
          <w:rPr>
            <w:rStyle w:val="Hipervnculo"/>
            <w:lang w:val="en-US"/>
          </w:rPr>
          <w:t>2.12</w:t>
        </w:r>
        <w:r>
          <w:rPr>
            <w:rFonts w:asciiTheme="minorHAnsi" w:eastAsiaTheme="minorEastAsia" w:hAnsiTheme="minorHAnsi" w:cstheme="minorBidi"/>
            <w:b w:val="0"/>
            <w:caps w:val="0"/>
            <w:szCs w:val="22"/>
            <w:lang w:eastAsia="es-CO"/>
          </w:rPr>
          <w:tab/>
        </w:r>
        <w:r w:rsidRPr="005B6534">
          <w:rPr>
            <w:rStyle w:val="Hipervnculo"/>
            <w:lang w:val="en-US"/>
          </w:rPr>
          <w:t>Project Risks</w:t>
        </w:r>
        <w:r>
          <w:rPr>
            <w:webHidden/>
          </w:rPr>
          <w:tab/>
        </w:r>
        <w:r>
          <w:rPr>
            <w:webHidden/>
          </w:rPr>
          <w:fldChar w:fldCharType="begin"/>
        </w:r>
        <w:r>
          <w:rPr>
            <w:webHidden/>
          </w:rPr>
          <w:instrText xml:space="preserve"> PAGEREF _Toc361414760 \h </w:instrText>
        </w:r>
        <w:r>
          <w:rPr>
            <w:webHidden/>
          </w:rPr>
        </w:r>
        <w:r>
          <w:rPr>
            <w:webHidden/>
          </w:rPr>
          <w:fldChar w:fldCharType="separate"/>
        </w:r>
        <w:r>
          <w:rPr>
            <w:webHidden/>
          </w:rPr>
          <w:t>2-15</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61" w:history="1">
        <w:r w:rsidRPr="005B6534">
          <w:rPr>
            <w:rStyle w:val="Hipervnculo"/>
            <w:lang w:val="en-US"/>
          </w:rPr>
          <w:t>2.13</w:t>
        </w:r>
        <w:r>
          <w:rPr>
            <w:rFonts w:asciiTheme="minorHAnsi" w:eastAsiaTheme="minorEastAsia" w:hAnsiTheme="minorHAnsi" w:cstheme="minorBidi"/>
            <w:b w:val="0"/>
            <w:caps w:val="0"/>
            <w:szCs w:val="22"/>
            <w:lang w:eastAsia="es-CO"/>
          </w:rPr>
          <w:tab/>
        </w:r>
        <w:r w:rsidRPr="005B6534">
          <w:rPr>
            <w:rStyle w:val="Hipervnculo"/>
            <w:lang w:val="en-US"/>
          </w:rPr>
          <w:t>Replicability</w:t>
        </w:r>
        <w:r>
          <w:rPr>
            <w:webHidden/>
          </w:rPr>
          <w:tab/>
        </w:r>
        <w:r>
          <w:rPr>
            <w:webHidden/>
          </w:rPr>
          <w:fldChar w:fldCharType="begin"/>
        </w:r>
        <w:r>
          <w:rPr>
            <w:webHidden/>
          </w:rPr>
          <w:instrText xml:space="preserve"> PAGEREF _Toc361414761 \h </w:instrText>
        </w:r>
        <w:r>
          <w:rPr>
            <w:webHidden/>
          </w:rPr>
        </w:r>
        <w:r>
          <w:rPr>
            <w:webHidden/>
          </w:rPr>
          <w:fldChar w:fldCharType="separate"/>
        </w:r>
        <w:r>
          <w:rPr>
            <w:webHidden/>
          </w:rPr>
          <w:t>2-15</w:t>
        </w:r>
        <w:r>
          <w:rPr>
            <w:webHidden/>
          </w:rPr>
          <w:fldChar w:fldCharType="end"/>
        </w:r>
      </w:hyperlink>
    </w:p>
    <w:p w:rsidR="00C6164D" w:rsidRDefault="00C6164D"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hyperlink w:anchor="_Toc361414762" w:history="1">
        <w:r w:rsidRPr="005B6534">
          <w:rPr>
            <w:rStyle w:val="Hipervnculo"/>
          </w:rPr>
          <w:t>3.</w:t>
        </w:r>
        <w:r>
          <w:rPr>
            <w:rFonts w:asciiTheme="minorHAnsi" w:eastAsiaTheme="minorEastAsia" w:hAnsiTheme="minorHAnsi" w:cstheme="minorBidi"/>
            <w:b w:val="0"/>
            <w:bCs w:val="0"/>
            <w:caps w:val="0"/>
            <w:sz w:val="22"/>
            <w:szCs w:val="22"/>
            <w:u w:val="none"/>
            <w:lang w:val="es-CO" w:eastAsia="es-CO"/>
          </w:rPr>
          <w:tab/>
        </w:r>
        <w:r w:rsidRPr="005B6534">
          <w:rPr>
            <w:rStyle w:val="Hipervnculo"/>
            <w:lang w:val="en-US"/>
          </w:rPr>
          <w:t>FINDINGS AND CONCLUSIONS</w:t>
        </w:r>
        <w:r>
          <w:rPr>
            <w:webHidden/>
          </w:rPr>
          <w:tab/>
        </w:r>
        <w:r>
          <w:rPr>
            <w:webHidden/>
          </w:rPr>
          <w:fldChar w:fldCharType="begin"/>
        </w:r>
        <w:r>
          <w:rPr>
            <w:webHidden/>
          </w:rPr>
          <w:instrText xml:space="preserve"> PAGEREF _Toc361414762 \h </w:instrText>
        </w:r>
        <w:r>
          <w:rPr>
            <w:webHidden/>
          </w:rPr>
        </w:r>
        <w:r>
          <w:rPr>
            <w:webHidden/>
          </w:rPr>
          <w:fldChar w:fldCharType="separate"/>
        </w:r>
        <w:r>
          <w:rPr>
            <w:webHidden/>
          </w:rPr>
          <w:t>3-1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63" w:history="1">
        <w:r w:rsidRPr="005B6534">
          <w:rPr>
            <w:rStyle w:val="Hipervnculo"/>
            <w:lang w:val="en-US"/>
          </w:rPr>
          <w:t>3.1</w:t>
        </w:r>
        <w:r>
          <w:rPr>
            <w:rFonts w:asciiTheme="minorHAnsi" w:eastAsiaTheme="minorEastAsia" w:hAnsiTheme="minorHAnsi" w:cstheme="minorBidi"/>
            <w:b w:val="0"/>
            <w:caps w:val="0"/>
            <w:szCs w:val="22"/>
            <w:lang w:eastAsia="es-CO"/>
          </w:rPr>
          <w:tab/>
        </w:r>
        <w:r w:rsidRPr="005B6534">
          <w:rPr>
            <w:rStyle w:val="Hipervnculo"/>
            <w:lang w:val="en-US"/>
          </w:rPr>
          <w:t>PROJECT FORMULATION</w:t>
        </w:r>
        <w:r>
          <w:rPr>
            <w:webHidden/>
          </w:rPr>
          <w:tab/>
        </w:r>
        <w:r>
          <w:rPr>
            <w:webHidden/>
          </w:rPr>
          <w:fldChar w:fldCharType="begin"/>
        </w:r>
        <w:r>
          <w:rPr>
            <w:webHidden/>
          </w:rPr>
          <w:instrText xml:space="preserve"> PAGEREF _Toc361414763 \h </w:instrText>
        </w:r>
        <w:r>
          <w:rPr>
            <w:webHidden/>
          </w:rPr>
        </w:r>
        <w:r>
          <w:rPr>
            <w:webHidden/>
          </w:rPr>
          <w:fldChar w:fldCharType="separate"/>
        </w:r>
        <w:r>
          <w:rPr>
            <w:webHidden/>
          </w:rPr>
          <w:t>3-2</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64" w:history="1">
        <w:r w:rsidRPr="005B6534">
          <w:rPr>
            <w:rStyle w:val="Hipervnculo"/>
            <w:lang w:val="en-US"/>
          </w:rPr>
          <w:t>3.1.1</w:t>
        </w:r>
        <w:r>
          <w:rPr>
            <w:rFonts w:asciiTheme="minorHAnsi" w:eastAsiaTheme="minorEastAsia" w:hAnsiTheme="minorHAnsi" w:cstheme="minorBidi"/>
            <w:b w:val="0"/>
            <w:iCs w:val="0"/>
            <w:szCs w:val="22"/>
            <w:lang w:eastAsia="es-CO"/>
          </w:rPr>
          <w:tab/>
        </w:r>
        <w:r w:rsidRPr="005B6534">
          <w:rPr>
            <w:rStyle w:val="Hipervnculo"/>
            <w:lang w:val="en-US"/>
          </w:rPr>
          <w:t>Project Concept / Design</w:t>
        </w:r>
        <w:r>
          <w:rPr>
            <w:webHidden/>
          </w:rPr>
          <w:tab/>
        </w:r>
        <w:r>
          <w:rPr>
            <w:webHidden/>
          </w:rPr>
          <w:fldChar w:fldCharType="begin"/>
        </w:r>
        <w:r>
          <w:rPr>
            <w:webHidden/>
          </w:rPr>
          <w:instrText xml:space="preserve"> PAGEREF _Toc361414764 \h </w:instrText>
        </w:r>
        <w:r>
          <w:rPr>
            <w:webHidden/>
          </w:rPr>
        </w:r>
        <w:r>
          <w:rPr>
            <w:webHidden/>
          </w:rPr>
          <w:fldChar w:fldCharType="separate"/>
        </w:r>
        <w:r>
          <w:rPr>
            <w:webHidden/>
          </w:rPr>
          <w:t>3-2</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65" w:history="1">
        <w:r w:rsidRPr="005B6534">
          <w:rPr>
            <w:rStyle w:val="Hipervnculo"/>
            <w:lang w:val="en-US"/>
          </w:rPr>
          <w:t>3.1.2</w:t>
        </w:r>
        <w:r>
          <w:rPr>
            <w:rFonts w:asciiTheme="minorHAnsi" w:eastAsiaTheme="minorEastAsia" w:hAnsiTheme="minorHAnsi" w:cstheme="minorBidi"/>
            <w:b w:val="0"/>
            <w:iCs w:val="0"/>
            <w:szCs w:val="22"/>
            <w:lang w:eastAsia="es-CO"/>
          </w:rPr>
          <w:tab/>
        </w:r>
        <w:r w:rsidRPr="005B6534">
          <w:rPr>
            <w:rStyle w:val="Hipervnculo"/>
            <w:lang w:val="en-US"/>
          </w:rPr>
          <w:t>Relevance of the project for the country / Country ownership</w:t>
        </w:r>
        <w:r>
          <w:rPr>
            <w:webHidden/>
          </w:rPr>
          <w:tab/>
        </w:r>
        <w:r>
          <w:rPr>
            <w:webHidden/>
          </w:rPr>
          <w:fldChar w:fldCharType="begin"/>
        </w:r>
        <w:r>
          <w:rPr>
            <w:webHidden/>
          </w:rPr>
          <w:instrText xml:space="preserve"> PAGEREF _Toc361414765 \h </w:instrText>
        </w:r>
        <w:r>
          <w:rPr>
            <w:webHidden/>
          </w:rPr>
        </w:r>
        <w:r>
          <w:rPr>
            <w:webHidden/>
          </w:rPr>
          <w:fldChar w:fldCharType="separate"/>
        </w:r>
        <w:r>
          <w:rPr>
            <w:webHidden/>
          </w:rPr>
          <w:t>3-4</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66" w:history="1">
        <w:r w:rsidRPr="005B6534">
          <w:rPr>
            <w:rStyle w:val="Hipervnculo"/>
            <w:lang w:val="en-US"/>
          </w:rPr>
          <w:t>3.1.3</w:t>
        </w:r>
        <w:r>
          <w:rPr>
            <w:rFonts w:asciiTheme="minorHAnsi" w:eastAsiaTheme="minorEastAsia" w:hAnsiTheme="minorHAnsi" w:cstheme="minorBidi"/>
            <w:b w:val="0"/>
            <w:iCs w:val="0"/>
            <w:szCs w:val="22"/>
            <w:lang w:eastAsia="es-CO"/>
          </w:rPr>
          <w:tab/>
        </w:r>
        <w:r w:rsidRPr="005B6534">
          <w:rPr>
            <w:rStyle w:val="Hipervnculo"/>
            <w:lang w:val="en-US"/>
          </w:rPr>
          <w:t>Stakeholder participation in the project conceptualization / design</w:t>
        </w:r>
        <w:r>
          <w:rPr>
            <w:webHidden/>
          </w:rPr>
          <w:tab/>
        </w:r>
        <w:r>
          <w:rPr>
            <w:webHidden/>
          </w:rPr>
          <w:fldChar w:fldCharType="begin"/>
        </w:r>
        <w:r>
          <w:rPr>
            <w:webHidden/>
          </w:rPr>
          <w:instrText xml:space="preserve"> PAGEREF _Toc361414766 \h </w:instrText>
        </w:r>
        <w:r>
          <w:rPr>
            <w:webHidden/>
          </w:rPr>
        </w:r>
        <w:r>
          <w:rPr>
            <w:webHidden/>
          </w:rPr>
          <w:fldChar w:fldCharType="separate"/>
        </w:r>
        <w:r>
          <w:rPr>
            <w:webHidden/>
          </w:rPr>
          <w:t>3-5</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67" w:history="1">
        <w:r w:rsidRPr="005B6534">
          <w:rPr>
            <w:rStyle w:val="Hipervnculo"/>
            <w:lang w:val="en-US"/>
          </w:rPr>
          <w:t>3.1.4</w:t>
        </w:r>
        <w:r>
          <w:rPr>
            <w:rFonts w:asciiTheme="minorHAnsi" w:eastAsiaTheme="minorEastAsia" w:hAnsiTheme="minorHAnsi" w:cstheme="minorBidi"/>
            <w:b w:val="0"/>
            <w:iCs w:val="0"/>
            <w:szCs w:val="22"/>
            <w:lang w:eastAsia="es-CO"/>
          </w:rPr>
          <w:tab/>
        </w:r>
        <w:r w:rsidRPr="005B6534">
          <w:rPr>
            <w:rStyle w:val="Hipervnculo"/>
            <w:lang w:val="en-US"/>
          </w:rPr>
          <w:t>Tracking, Monitoring and Project Management</w:t>
        </w:r>
        <w:r>
          <w:rPr>
            <w:webHidden/>
          </w:rPr>
          <w:tab/>
        </w:r>
        <w:r>
          <w:rPr>
            <w:webHidden/>
          </w:rPr>
          <w:fldChar w:fldCharType="begin"/>
        </w:r>
        <w:r>
          <w:rPr>
            <w:webHidden/>
          </w:rPr>
          <w:instrText xml:space="preserve"> PAGEREF _Toc361414767 \h </w:instrText>
        </w:r>
        <w:r>
          <w:rPr>
            <w:webHidden/>
          </w:rPr>
        </w:r>
        <w:r>
          <w:rPr>
            <w:webHidden/>
          </w:rPr>
          <w:fldChar w:fldCharType="separate"/>
        </w:r>
        <w:r>
          <w:rPr>
            <w:webHidden/>
          </w:rPr>
          <w:t>3-5</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68" w:history="1">
        <w:r w:rsidRPr="005B6534">
          <w:rPr>
            <w:rStyle w:val="Hipervnculo"/>
            <w:lang w:val="en-US"/>
          </w:rPr>
          <w:t>3.1.5</w:t>
        </w:r>
        <w:r>
          <w:rPr>
            <w:rFonts w:asciiTheme="minorHAnsi" w:eastAsiaTheme="minorEastAsia" w:hAnsiTheme="minorHAnsi" w:cstheme="minorBidi"/>
            <w:b w:val="0"/>
            <w:iCs w:val="0"/>
            <w:szCs w:val="22"/>
            <w:lang w:eastAsia="es-CO"/>
          </w:rPr>
          <w:tab/>
        </w:r>
        <w:r w:rsidRPr="005B6534">
          <w:rPr>
            <w:rStyle w:val="Hipervnculo"/>
            <w:lang w:val="en-US"/>
          </w:rPr>
          <w:t>Other issues</w:t>
        </w:r>
        <w:r>
          <w:rPr>
            <w:webHidden/>
          </w:rPr>
          <w:tab/>
        </w:r>
        <w:r>
          <w:rPr>
            <w:webHidden/>
          </w:rPr>
          <w:fldChar w:fldCharType="begin"/>
        </w:r>
        <w:r>
          <w:rPr>
            <w:webHidden/>
          </w:rPr>
          <w:instrText xml:space="preserve"> PAGEREF _Toc361414768 \h </w:instrText>
        </w:r>
        <w:r>
          <w:rPr>
            <w:webHidden/>
          </w:rPr>
        </w:r>
        <w:r>
          <w:rPr>
            <w:webHidden/>
          </w:rPr>
          <w:fldChar w:fldCharType="separate"/>
        </w:r>
        <w:r>
          <w:rPr>
            <w:webHidden/>
          </w:rPr>
          <w:t>3-6</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69" w:history="1">
        <w:r w:rsidRPr="005B6534">
          <w:rPr>
            <w:rStyle w:val="Hipervnculo"/>
            <w:lang w:val="en-US"/>
          </w:rPr>
          <w:t>3.2</w:t>
        </w:r>
        <w:r>
          <w:rPr>
            <w:rFonts w:asciiTheme="minorHAnsi" w:eastAsiaTheme="minorEastAsia" w:hAnsiTheme="minorHAnsi" w:cstheme="minorBidi"/>
            <w:b w:val="0"/>
            <w:caps w:val="0"/>
            <w:szCs w:val="22"/>
            <w:lang w:eastAsia="es-CO"/>
          </w:rPr>
          <w:tab/>
        </w:r>
        <w:r w:rsidRPr="005B6534">
          <w:rPr>
            <w:rStyle w:val="Hipervnculo"/>
            <w:lang w:val="en-US"/>
          </w:rPr>
          <w:t>IMPLEMENTATION OF THE PROJECT</w:t>
        </w:r>
        <w:r>
          <w:rPr>
            <w:webHidden/>
          </w:rPr>
          <w:tab/>
        </w:r>
        <w:r>
          <w:rPr>
            <w:webHidden/>
          </w:rPr>
          <w:fldChar w:fldCharType="begin"/>
        </w:r>
        <w:r>
          <w:rPr>
            <w:webHidden/>
          </w:rPr>
          <w:instrText xml:space="preserve"> PAGEREF _Toc361414769 \h </w:instrText>
        </w:r>
        <w:r>
          <w:rPr>
            <w:webHidden/>
          </w:rPr>
        </w:r>
        <w:r>
          <w:rPr>
            <w:webHidden/>
          </w:rPr>
          <w:fldChar w:fldCharType="separate"/>
        </w:r>
        <w:r>
          <w:rPr>
            <w:webHidden/>
          </w:rPr>
          <w:t>3-6</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70" w:history="1">
        <w:r w:rsidRPr="005B6534">
          <w:rPr>
            <w:rStyle w:val="Hipervnculo"/>
            <w:lang w:val="en-US"/>
          </w:rPr>
          <w:t>3.2.1</w:t>
        </w:r>
        <w:r>
          <w:rPr>
            <w:rFonts w:asciiTheme="minorHAnsi" w:eastAsiaTheme="minorEastAsia" w:hAnsiTheme="minorHAnsi" w:cstheme="minorBidi"/>
            <w:b w:val="0"/>
            <w:iCs w:val="0"/>
            <w:szCs w:val="22"/>
            <w:lang w:eastAsia="es-CO"/>
          </w:rPr>
          <w:tab/>
        </w:r>
        <w:r w:rsidRPr="005B6534">
          <w:rPr>
            <w:rStyle w:val="Hipervnculo"/>
            <w:lang w:val="en-US"/>
          </w:rPr>
          <w:t>Implementation approach</w:t>
        </w:r>
        <w:r>
          <w:rPr>
            <w:webHidden/>
          </w:rPr>
          <w:tab/>
        </w:r>
        <w:r>
          <w:rPr>
            <w:webHidden/>
          </w:rPr>
          <w:fldChar w:fldCharType="begin"/>
        </w:r>
        <w:r>
          <w:rPr>
            <w:webHidden/>
          </w:rPr>
          <w:instrText xml:space="preserve"> PAGEREF _Toc361414770 \h </w:instrText>
        </w:r>
        <w:r>
          <w:rPr>
            <w:webHidden/>
          </w:rPr>
        </w:r>
        <w:r>
          <w:rPr>
            <w:webHidden/>
          </w:rPr>
          <w:fldChar w:fldCharType="separate"/>
        </w:r>
        <w:r>
          <w:rPr>
            <w:webHidden/>
          </w:rPr>
          <w:t>3-6</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71" w:history="1">
        <w:r w:rsidRPr="005B6534">
          <w:rPr>
            <w:rStyle w:val="Hipervnculo"/>
            <w:lang w:val="en-US"/>
          </w:rPr>
          <w:t>3.2.2</w:t>
        </w:r>
        <w:r>
          <w:rPr>
            <w:rFonts w:asciiTheme="minorHAnsi" w:eastAsiaTheme="minorEastAsia" w:hAnsiTheme="minorHAnsi" w:cstheme="minorBidi"/>
            <w:b w:val="0"/>
            <w:iCs w:val="0"/>
            <w:szCs w:val="22"/>
            <w:lang w:eastAsia="es-CO"/>
          </w:rPr>
          <w:tab/>
        </w:r>
        <w:r w:rsidRPr="005B6534">
          <w:rPr>
            <w:rStyle w:val="Hipervnculo"/>
            <w:lang w:val="en-US"/>
          </w:rPr>
          <w:t>Monitoring and evaluation</w:t>
        </w:r>
        <w:r>
          <w:rPr>
            <w:webHidden/>
          </w:rPr>
          <w:tab/>
        </w:r>
        <w:r>
          <w:rPr>
            <w:webHidden/>
          </w:rPr>
          <w:fldChar w:fldCharType="begin"/>
        </w:r>
        <w:r>
          <w:rPr>
            <w:webHidden/>
          </w:rPr>
          <w:instrText xml:space="preserve"> PAGEREF _Toc361414771 \h </w:instrText>
        </w:r>
        <w:r>
          <w:rPr>
            <w:webHidden/>
          </w:rPr>
        </w:r>
        <w:r>
          <w:rPr>
            <w:webHidden/>
          </w:rPr>
          <w:fldChar w:fldCharType="separate"/>
        </w:r>
        <w:r>
          <w:rPr>
            <w:webHidden/>
          </w:rPr>
          <w:t>3-7</w:t>
        </w:r>
        <w:r>
          <w:rPr>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72" w:history="1">
        <w:r w:rsidRPr="005B6534">
          <w:rPr>
            <w:rStyle w:val="Hipervnculo"/>
            <w:noProof/>
            <w:lang w:val="es-ES"/>
          </w:rPr>
          <w:t>3.2.2.1</w:t>
        </w:r>
        <w:r>
          <w:rPr>
            <w:rFonts w:asciiTheme="minorHAnsi" w:eastAsiaTheme="minorEastAsia" w:hAnsiTheme="minorHAnsi" w:cstheme="minorBidi"/>
            <w:noProof/>
            <w:szCs w:val="22"/>
            <w:lang w:val="es-CO" w:eastAsia="es-CO"/>
          </w:rPr>
          <w:tab/>
        </w:r>
        <w:r w:rsidRPr="005B6534">
          <w:rPr>
            <w:rStyle w:val="Hipervnculo"/>
            <w:noProof/>
            <w:lang w:val="en-US"/>
          </w:rPr>
          <w:t>Monitoring</w:t>
        </w:r>
        <w:r>
          <w:rPr>
            <w:noProof/>
            <w:webHidden/>
          </w:rPr>
          <w:tab/>
        </w:r>
        <w:r>
          <w:rPr>
            <w:noProof/>
            <w:webHidden/>
          </w:rPr>
          <w:fldChar w:fldCharType="begin"/>
        </w:r>
        <w:r>
          <w:rPr>
            <w:noProof/>
            <w:webHidden/>
          </w:rPr>
          <w:instrText xml:space="preserve"> PAGEREF _Toc361414772 \h </w:instrText>
        </w:r>
        <w:r>
          <w:rPr>
            <w:noProof/>
            <w:webHidden/>
          </w:rPr>
        </w:r>
        <w:r>
          <w:rPr>
            <w:noProof/>
            <w:webHidden/>
          </w:rPr>
          <w:fldChar w:fldCharType="separate"/>
        </w:r>
        <w:r>
          <w:rPr>
            <w:noProof/>
            <w:webHidden/>
          </w:rPr>
          <w:t>3-7</w:t>
        </w:r>
        <w:r>
          <w:rPr>
            <w:noProof/>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73" w:history="1">
        <w:r w:rsidRPr="005B6534">
          <w:rPr>
            <w:rStyle w:val="Hipervnculo"/>
            <w:noProof/>
            <w:lang w:val="es-ES"/>
          </w:rPr>
          <w:t>3.2.2.2</w:t>
        </w:r>
        <w:r>
          <w:rPr>
            <w:rFonts w:asciiTheme="minorHAnsi" w:eastAsiaTheme="minorEastAsia" w:hAnsiTheme="minorHAnsi" w:cstheme="minorBidi"/>
            <w:noProof/>
            <w:szCs w:val="22"/>
            <w:lang w:val="es-CO" w:eastAsia="es-CO"/>
          </w:rPr>
          <w:tab/>
        </w:r>
        <w:r w:rsidRPr="005B6534">
          <w:rPr>
            <w:rStyle w:val="Hipervnculo"/>
            <w:noProof/>
            <w:lang w:val="en-US"/>
          </w:rPr>
          <w:t>Participation of the agencies in the project</w:t>
        </w:r>
        <w:r>
          <w:rPr>
            <w:noProof/>
            <w:webHidden/>
          </w:rPr>
          <w:tab/>
        </w:r>
        <w:r>
          <w:rPr>
            <w:noProof/>
            <w:webHidden/>
          </w:rPr>
          <w:fldChar w:fldCharType="begin"/>
        </w:r>
        <w:r>
          <w:rPr>
            <w:noProof/>
            <w:webHidden/>
          </w:rPr>
          <w:instrText xml:space="preserve"> PAGEREF _Toc361414773 \h </w:instrText>
        </w:r>
        <w:r>
          <w:rPr>
            <w:noProof/>
            <w:webHidden/>
          </w:rPr>
        </w:r>
        <w:r>
          <w:rPr>
            <w:noProof/>
            <w:webHidden/>
          </w:rPr>
          <w:fldChar w:fldCharType="separate"/>
        </w:r>
        <w:r>
          <w:rPr>
            <w:noProof/>
            <w:webHidden/>
          </w:rPr>
          <w:t>3-9</w:t>
        </w:r>
        <w:r>
          <w:rPr>
            <w:noProof/>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74" w:history="1">
        <w:r w:rsidRPr="005B6534">
          <w:rPr>
            <w:rStyle w:val="Hipervnculo"/>
            <w:noProof/>
            <w:lang w:val="es-ES"/>
          </w:rPr>
          <w:t>3.2.2.3</w:t>
        </w:r>
        <w:r>
          <w:rPr>
            <w:rFonts w:asciiTheme="minorHAnsi" w:eastAsiaTheme="minorEastAsia" w:hAnsiTheme="minorHAnsi" w:cstheme="minorBidi"/>
            <w:noProof/>
            <w:szCs w:val="22"/>
            <w:lang w:val="es-CO" w:eastAsia="es-CO"/>
          </w:rPr>
          <w:tab/>
        </w:r>
        <w:r w:rsidRPr="005B6534">
          <w:rPr>
            <w:rStyle w:val="Hipervnculo"/>
            <w:noProof/>
            <w:lang w:val="en-US"/>
          </w:rPr>
          <w:t>Mid Term Evaluation</w:t>
        </w:r>
        <w:r>
          <w:rPr>
            <w:noProof/>
            <w:webHidden/>
          </w:rPr>
          <w:tab/>
        </w:r>
        <w:r>
          <w:rPr>
            <w:noProof/>
            <w:webHidden/>
          </w:rPr>
          <w:fldChar w:fldCharType="begin"/>
        </w:r>
        <w:r>
          <w:rPr>
            <w:noProof/>
            <w:webHidden/>
          </w:rPr>
          <w:instrText xml:space="preserve"> PAGEREF _Toc361414774 \h </w:instrText>
        </w:r>
        <w:r>
          <w:rPr>
            <w:noProof/>
            <w:webHidden/>
          </w:rPr>
        </w:r>
        <w:r>
          <w:rPr>
            <w:noProof/>
            <w:webHidden/>
          </w:rPr>
          <w:fldChar w:fldCharType="separate"/>
        </w:r>
        <w:r>
          <w:rPr>
            <w:noProof/>
            <w:webHidden/>
          </w:rPr>
          <w:t>3-10</w:t>
        </w:r>
        <w:r>
          <w:rPr>
            <w:noProof/>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75" w:history="1">
        <w:r w:rsidRPr="005B6534">
          <w:rPr>
            <w:rStyle w:val="Hipervnculo"/>
            <w:noProof/>
            <w:lang w:val="es-ES"/>
          </w:rPr>
          <w:t>3.2.2.4</w:t>
        </w:r>
        <w:r>
          <w:rPr>
            <w:rFonts w:asciiTheme="minorHAnsi" w:eastAsiaTheme="minorEastAsia" w:hAnsiTheme="minorHAnsi" w:cstheme="minorBidi"/>
            <w:noProof/>
            <w:szCs w:val="22"/>
            <w:lang w:val="es-CO" w:eastAsia="es-CO"/>
          </w:rPr>
          <w:tab/>
        </w:r>
        <w:r w:rsidRPr="005B6534">
          <w:rPr>
            <w:rStyle w:val="Hipervnculo"/>
            <w:noProof/>
            <w:lang w:val="en-US"/>
          </w:rPr>
          <w:t>External Financial Audits</w:t>
        </w:r>
        <w:r>
          <w:rPr>
            <w:noProof/>
            <w:webHidden/>
          </w:rPr>
          <w:tab/>
        </w:r>
        <w:r>
          <w:rPr>
            <w:noProof/>
            <w:webHidden/>
          </w:rPr>
          <w:fldChar w:fldCharType="begin"/>
        </w:r>
        <w:r>
          <w:rPr>
            <w:noProof/>
            <w:webHidden/>
          </w:rPr>
          <w:instrText xml:space="preserve"> PAGEREF _Toc361414775 \h </w:instrText>
        </w:r>
        <w:r>
          <w:rPr>
            <w:noProof/>
            <w:webHidden/>
          </w:rPr>
        </w:r>
        <w:r>
          <w:rPr>
            <w:noProof/>
            <w:webHidden/>
          </w:rPr>
          <w:fldChar w:fldCharType="separate"/>
        </w:r>
        <w:r>
          <w:rPr>
            <w:noProof/>
            <w:webHidden/>
          </w:rPr>
          <w:t>3-11</w:t>
        </w:r>
        <w:r>
          <w:rPr>
            <w:noProof/>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76" w:history="1">
        <w:r w:rsidRPr="005B6534">
          <w:rPr>
            <w:rStyle w:val="Hipervnculo"/>
            <w:lang w:val="en-US"/>
          </w:rPr>
          <w:t>3.2.3</w:t>
        </w:r>
        <w:r>
          <w:rPr>
            <w:rFonts w:asciiTheme="minorHAnsi" w:eastAsiaTheme="minorEastAsia" w:hAnsiTheme="minorHAnsi" w:cstheme="minorBidi"/>
            <w:b w:val="0"/>
            <w:iCs w:val="0"/>
            <w:szCs w:val="22"/>
            <w:lang w:eastAsia="es-CO"/>
          </w:rPr>
          <w:tab/>
        </w:r>
        <w:r w:rsidRPr="005B6534">
          <w:rPr>
            <w:rStyle w:val="Hipervnculo"/>
            <w:lang w:val="en-US"/>
          </w:rPr>
          <w:t>Financial Planning</w:t>
        </w:r>
        <w:r>
          <w:rPr>
            <w:webHidden/>
          </w:rPr>
          <w:tab/>
        </w:r>
        <w:r>
          <w:rPr>
            <w:webHidden/>
          </w:rPr>
          <w:fldChar w:fldCharType="begin"/>
        </w:r>
        <w:r>
          <w:rPr>
            <w:webHidden/>
          </w:rPr>
          <w:instrText xml:space="preserve"> PAGEREF _Toc361414776 \h </w:instrText>
        </w:r>
        <w:r>
          <w:rPr>
            <w:webHidden/>
          </w:rPr>
        </w:r>
        <w:r>
          <w:rPr>
            <w:webHidden/>
          </w:rPr>
          <w:fldChar w:fldCharType="separate"/>
        </w:r>
        <w:r>
          <w:rPr>
            <w:webHidden/>
          </w:rPr>
          <w:t>3-12</w:t>
        </w:r>
        <w:r>
          <w:rPr>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77" w:history="1">
        <w:r w:rsidRPr="005B6534">
          <w:rPr>
            <w:rStyle w:val="Hipervnculo"/>
            <w:noProof/>
            <w:lang w:val="es-ES"/>
          </w:rPr>
          <w:t>3.2.3.1</w:t>
        </w:r>
        <w:r>
          <w:rPr>
            <w:rFonts w:asciiTheme="minorHAnsi" w:eastAsiaTheme="minorEastAsia" w:hAnsiTheme="minorHAnsi" w:cstheme="minorBidi"/>
            <w:noProof/>
            <w:szCs w:val="22"/>
            <w:lang w:val="es-CO" w:eastAsia="es-CO"/>
          </w:rPr>
          <w:tab/>
        </w:r>
        <w:r w:rsidRPr="005B6534">
          <w:rPr>
            <w:rStyle w:val="Hipervnculo"/>
            <w:noProof/>
            <w:lang w:val="en-US"/>
          </w:rPr>
          <w:t>Amount of investment, co-financing and GEF leverage factor</w:t>
        </w:r>
        <w:r>
          <w:rPr>
            <w:noProof/>
            <w:webHidden/>
          </w:rPr>
          <w:tab/>
        </w:r>
        <w:r>
          <w:rPr>
            <w:noProof/>
            <w:webHidden/>
          </w:rPr>
          <w:fldChar w:fldCharType="begin"/>
        </w:r>
        <w:r>
          <w:rPr>
            <w:noProof/>
            <w:webHidden/>
          </w:rPr>
          <w:instrText xml:space="preserve"> PAGEREF _Toc361414777 \h </w:instrText>
        </w:r>
        <w:r>
          <w:rPr>
            <w:noProof/>
            <w:webHidden/>
          </w:rPr>
        </w:r>
        <w:r>
          <w:rPr>
            <w:noProof/>
            <w:webHidden/>
          </w:rPr>
          <w:fldChar w:fldCharType="separate"/>
        </w:r>
        <w:r>
          <w:rPr>
            <w:noProof/>
            <w:webHidden/>
          </w:rPr>
          <w:t>3-12</w:t>
        </w:r>
        <w:r>
          <w:rPr>
            <w:noProof/>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78" w:history="1">
        <w:r w:rsidRPr="005B6534">
          <w:rPr>
            <w:rStyle w:val="Hipervnculo"/>
            <w:lang w:val="en-US"/>
          </w:rPr>
          <w:t>3.2.4</w:t>
        </w:r>
        <w:r>
          <w:rPr>
            <w:rFonts w:asciiTheme="minorHAnsi" w:eastAsiaTheme="minorEastAsia" w:hAnsiTheme="minorHAnsi" w:cstheme="minorBidi"/>
            <w:b w:val="0"/>
            <w:iCs w:val="0"/>
            <w:szCs w:val="22"/>
            <w:lang w:eastAsia="es-CO"/>
          </w:rPr>
          <w:tab/>
        </w:r>
        <w:r w:rsidRPr="005B6534">
          <w:rPr>
            <w:rStyle w:val="Hipervnculo"/>
            <w:lang w:val="en-US"/>
          </w:rPr>
          <w:t>Replicability</w:t>
        </w:r>
        <w:r>
          <w:rPr>
            <w:webHidden/>
          </w:rPr>
          <w:tab/>
        </w:r>
        <w:r>
          <w:rPr>
            <w:webHidden/>
          </w:rPr>
          <w:fldChar w:fldCharType="begin"/>
        </w:r>
        <w:r>
          <w:rPr>
            <w:webHidden/>
          </w:rPr>
          <w:instrText xml:space="preserve"> PAGEREF _Toc361414778 \h </w:instrText>
        </w:r>
        <w:r>
          <w:rPr>
            <w:webHidden/>
          </w:rPr>
        </w:r>
        <w:r>
          <w:rPr>
            <w:webHidden/>
          </w:rPr>
          <w:fldChar w:fldCharType="separate"/>
        </w:r>
        <w:r>
          <w:rPr>
            <w:webHidden/>
          </w:rPr>
          <w:t>3-14</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79" w:history="1">
        <w:r w:rsidRPr="005B6534">
          <w:rPr>
            <w:rStyle w:val="Hipervnculo"/>
            <w:lang w:val="en-US"/>
          </w:rPr>
          <w:t>3.2.5</w:t>
        </w:r>
        <w:r>
          <w:rPr>
            <w:rFonts w:asciiTheme="minorHAnsi" w:eastAsiaTheme="minorEastAsia" w:hAnsiTheme="minorHAnsi" w:cstheme="minorBidi"/>
            <w:b w:val="0"/>
            <w:iCs w:val="0"/>
            <w:szCs w:val="22"/>
            <w:lang w:eastAsia="es-CO"/>
          </w:rPr>
          <w:tab/>
        </w:r>
        <w:r w:rsidRPr="005B6534">
          <w:rPr>
            <w:rStyle w:val="Hipervnculo"/>
            <w:lang w:val="en-US"/>
          </w:rPr>
          <w:t>Effectiveness of the project</w:t>
        </w:r>
        <w:r>
          <w:rPr>
            <w:webHidden/>
          </w:rPr>
          <w:tab/>
        </w:r>
        <w:r>
          <w:rPr>
            <w:webHidden/>
          </w:rPr>
          <w:fldChar w:fldCharType="begin"/>
        </w:r>
        <w:r>
          <w:rPr>
            <w:webHidden/>
          </w:rPr>
          <w:instrText xml:space="preserve"> PAGEREF _Toc361414779 \h </w:instrText>
        </w:r>
        <w:r>
          <w:rPr>
            <w:webHidden/>
          </w:rPr>
        </w:r>
        <w:r>
          <w:rPr>
            <w:webHidden/>
          </w:rPr>
          <w:fldChar w:fldCharType="separate"/>
        </w:r>
        <w:r>
          <w:rPr>
            <w:webHidden/>
          </w:rPr>
          <w:t>3-14</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80" w:history="1">
        <w:r w:rsidRPr="005B6534">
          <w:rPr>
            <w:rStyle w:val="Hipervnculo"/>
            <w:lang w:val="en-US"/>
          </w:rPr>
          <w:t>3.2.6</w:t>
        </w:r>
        <w:r>
          <w:rPr>
            <w:rFonts w:asciiTheme="minorHAnsi" w:eastAsiaTheme="minorEastAsia" w:hAnsiTheme="minorHAnsi" w:cstheme="minorBidi"/>
            <w:b w:val="0"/>
            <w:iCs w:val="0"/>
            <w:szCs w:val="22"/>
            <w:lang w:eastAsia="es-CO"/>
          </w:rPr>
          <w:tab/>
        </w:r>
        <w:r w:rsidRPr="005B6534">
          <w:rPr>
            <w:rStyle w:val="Hipervnculo"/>
            <w:lang w:val="en-US"/>
          </w:rPr>
          <w:t>Cost effectiveness of the project</w:t>
        </w:r>
        <w:r>
          <w:rPr>
            <w:webHidden/>
          </w:rPr>
          <w:tab/>
        </w:r>
        <w:r>
          <w:rPr>
            <w:webHidden/>
          </w:rPr>
          <w:fldChar w:fldCharType="begin"/>
        </w:r>
        <w:r>
          <w:rPr>
            <w:webHidden/>
          </w:rPr>
          <w:instrText xml:space="preserve"> PAGEREF _Toc361414780 \h </w:instrText>
        </w:r>
        <w:r>
          <w:rPr>
            <w:webHidden/>
          </w:rPr>
        </w:r>
        <w:r>
          <w:rPr>
            <w:webHidden/>
          </w:rPr>
          <w:fldChar w:fldCharType="separate"/>
        </w:r>
        <w:r>
          <w:rPr>
            <w:webHidden/>
          </w:rPr>
          <w:t>3-15</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81" w:history="1">
        <w:r w:rsidRPr="005B6534">
          <w:rPr>
            <w:rStyle w:val="Hipervnculo"/>
            <w:lang w:val="en-US"/>
          </w:rPr>
          <w:t>3.2.7</w:t>
        </w:r>
        <w:r>
          <w:rPr>
            <w:rFonts w:asciiTheme="minorHAnsi" w:eastAsiaTheme="minorEastAsia" w:hAnsiTheme="minorHAnsi" w:cstheme="minorBidi"/>
            <w:b w:val="0"/>
            <w:iCs w:val="0"/>
            <w:szCs w:val="22"/>
            <w:lang w:eastAsia="es-CO"/>
          </w:rPr>
          <w:tab/>
        </w:r>
        <w:r w:rsidRPr="005B6534">
          <w:rPr>
            <w:rStyle w:val="Hipervnculo"/>
            <w:lang w:val="en-US"/>
          </w:rPr>
          <w:t>Project Impact</w:t>
        </w:r>
        <w:r>
          <w:rPr>
            <w:webHidden/>
          </w:rPr>
          <w:tab/>
        </w:r>
        <w:r>
          <w:rPr>
            <w:webHidden/>
          </w:rPr>
          <w:fldChar w:fldCharType="begin"/>
        </w:r>
        <w:r>
          <w:rPr>
            <w:webHidden/>
          </w:rPr>
          <w:instrText xml:space="preserve"> PAGEREF _Toc361414781 \h </w:instrText>
        </w:r>
        <w:r>
          <w:rPr>
            <w:webHidden/>
          </w:rPr>
        </w:r>
        <w:r>
          <w:rPr>
            <w:webHidden/>
          </w:rPr>
          <w:fldChar w:fldCharType="separate"/>
        </w:r>
        <w:r>
          <w:rPr>
            <w:webHidden/>
          </w:rPr>
          <w:t>3-16</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82" w:history="1">
        <w:r w:rsidRPr="005B6534">
          <w:rPr>
            <w:rStyle w:val="Hipervnculo"/>
            <w:lang w:val="en-US"/>
          </w:rPr>
          <w:t>3.2.8</w:t>
        </w:r>
        <w:r>
          <w:rPr>
            <w:rFonts w:asciiTheme="minorHAnsi" w:eastAsiaTheme="minorEastAsia" w:hAnsiTheme="minorHAnsi" w:cstheme="minorBidi"/>
            <w:b w:val="0"/>
            <w:iCs w:val="0"/>
            <w:szCs w:val="22"/>
            <w:lang w:eastAsia="es-CO"/>
          </w:rPr>
          <w:tab/>
        </w:r>
        <w:r w:rsidRPr="005B6534">
          <w:rPr>
            <w:rStyle w:val="Hipervnculo"/>
            <w:lang w:val="en-US"/>
          </w:rPr>
          <w:t>Sustainability</w:t>
        </w:r>
        <w:r>
          <w:rPr>
            <w:webHidden/>
          </w:rPr>
          <w:tab/>
        </w:r>
        <w:r>
          <w:rPr>
            <w:webHidden/>
          </w:rPr>
          <w:fldChar w:fldCharType="begin"/>
        </w:r>
        <w:r>
          <w:rPr>
            <w:webHidden/>
          </w:rPr>
          <w:instrText xml:space="preserve"> PAGEREF _Toc361414782 \h </w:instrText>
        </w:r>
        <w:r>
          <w:rPr>
            <w:webHidden/>
          </w:rPr>
        </w:r>
        <w:r>
          <w:rPr>
            <w:webHidden/>
          </w:rPr>
          <w:fldChar w:fldCharType="separate"/>
        </w:r>
        <w:r>
          <w:rPr>
            <w:webHidden/>
          </w:rPr>
          <w:t>3-16</w:t>
        </w:r>
        <w:r>
          <w:rPr>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83" w:history="1">
        <w:r w:rsidRPr="005B6534">
          <w:rPr>
            <w:rStyle w:val="Hipervnculo"/>
            <w:noProof/>
            <w:lang w:val="es-ES"/>
          </w:rPr>
          <w:t>3.2.8.1</w:t>
        </w:r>
        <w:r>
          <w:rPr>
            <w:rFonts w:asciiTheme="minorHAnsi" w:eastAsiaTheme="minorEastAsia" w:hAnsiTheme="minorHAnsi" w:cstheme="minorBidi"/>
            <w:noProof/>
            <w:szCs w:val="22"/>
            <w:lang w:val="es-CO" w:eastAsia="es-CO"/>
          </w:rPr>
          <w:tab/>
        </w:r>
        <w:r w:rsidRPr="005B6534">
          <w:rPr>
            <w:rStyle w:val="Hipervnculo"/>
            <w:noProof/>
            <w:lang w:val="en-US"/>
          </w:rPr>
          <w:t>Development of Technical Capacity</w:t>
        </w:r>
        <w:r>
          <w:rPr>
            <w:noProof/>
            <w:webHidden/>
          </w:rPr>
          <w:tab/>
        </w:r>
        <w:r>
          <w:rPr>
            <w:noProof/>
            <w:webHidden/>
          </w:rPr>
          <w:fldChar w:fldCharType="begin"/>
        </w:r>
        <w:r>
          <w:rPr>
            <w:noProof/>
            <w:webHidden/>
          </w:rPr>
          <w:instrText xml:space="preserve"> PAGEREF _Toc361414783 \h </w:instrText>
        </w:r>
        <w:r>
          <w:rPr>
            <w:noProof/>
            <w:webHidden/>
          </w:rPr>
        </w:r>
        <w:r>
          <w:rPr>
            <w:noProof/>
            <w:webHidden/>
          </w:rPr>
          <w:fldChar w:fldCharType="separate"/>
        </w:r>
        <w:r>
          <w:rPr>
            <w:noProof/>
            <w:webHidden/>
          </w:rPr>
          <w:t>3-16</w:t>
        </w:r>
        <w:r>
          <w:rPr>
            <w:noProof/>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84" w:history="1">
        <w:r w:rsidRPr="005B6534">
          <w:rPr>
            <w:rStyle w:val="Hipervnculo"/>
            <w:noProof/>
            <w:lang w:val="es-ES"/>
          </w:rPr>
          <w:t>3.2.8.2</w:t>
        </w:r>
        <w:r>
          <w:rPr>
            <w:rFonts w:asciiTheme="minorHAnsi" w:eastAsiaTheme="minorEastAsia" w:hAnsiTheme="minorHAnsi" w:cstheme="minorBidi"/>
            <w:noProof/>
            <w:szCs w:val="22"/>
            <w:lang w:val="es-CO" w:eastAsia="es-CO"/>
          </w:rPr>
          <w:tab/>
        </w:r>
        <w:r w:rsidRPr="005B6534">
          <w:rPr>
            <w:rStyle w:val="Hipervnculo"/>
            <w:noProof/>
            <w:lang w:val="en-US"/>
          </w:rPr>
          <w:t>Ownership of Wind Energy Technology</w:t>
        </w:r>
        <w:r>
          <w:rPr>
            <w:noProof/>
            <w:webHidden/>
          </w:rPr>
          <w:tab/>
        </w:r>
        <w:r>
          <w:rPr>
            <w:noProof/>
            <w:webHidden/>
          </w:rPr>
          <w:fldChar w:fldCharType="begin"/>
        </w:r>
        <w:r>
          <w:rPr>
            <w:noProof/>
            <w:webHidden/>
          </w:rPr>
          <w:instrText xml:space="preserve"> PAGEREF _Toc361414784 \h </w:instrText>
        </w:r>
        <w:r>
          <w:rPr>
            <w:noProof/>
            <w:webHidden/>
          </w:rPr>
        </w:r>
        <w:r>
          <w:rPr>
            <w:noProof/>
            <w:webHidden/>
          </w:rPr>
          <w:fldChar w:fldCharType="separate"/>
        </w:r>
        <w:r>
          <w:rPr>
            <w:noProof/>
            <w:webHidden/>
          </w:rPr>
          <w:t>3-17</w:t>
        </w:r>
        <w:r>
          <w:rPr>
            <w:noProof/>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85" w:history="1">
        <w:r w:rsidRPr="005B6534">
          <w:rPr>
            <w:rStyle w:val="Hipervnculo"/>
            <w:noProof/>
            <w:lang w:val="es-ES"/>
          </w:rPr>
          <w:t>3.2.8.3</w:t>
        </w:r>
        <w:r>
          <w:rPr>
            <w:rFonts w:asciiTheme="minorHAnsi" w:eastAsiaTheme="minorEastAsia" w:hAnsiTheme="minorHAnsi" w:cstheme="minorBidi"/>
            <w:noProof/>
            <w:szCs w:val="22"/>
            <w:lang w:val="es-CO" w:eastAsia="es-CO"/>
          </w:rPr>
          <w:tab/>
        </w:r>
        <w:r w:rsidRPr="005B6534">
          <w:rPr>
            <w:rStyle w:val="Hipervnculo"/>
            <w:noProof/>
            <w:lang w:val="en-US"/>
          </w:rPr>
          <w:t>Institutional Capacity Building</w:t>
        </w:r>
        <w:r>
          <w:rPr>
            <w:noProof/>
            <w:webHidden/>
          </w:rPr>
          <w:tab/>
        </w:r>
        <w:r>
          <w:rPr>
            <w:noProof/>
            <w:webHidden/>
          </w:rPr>
          <w:fldChar w:fldCharType="begin"/>
        </w:r>
        <w:r>
          <w:rPr>
            <w:noProof/>
            <w:webHidden/>
          </w:rPr>
          <w:instrText xml:space="preserve"> PAGEREF _Toc361414785 \h </w:instrText>
        </w:r>
        <w:r>
          <w:rPr>
            <w:noProof/>
            <w:webHidden/>
          </w:rPr>
        </w:r>
        <w:r>
          <w:rPr>
            <w:noProof/>
            <w:webHidden/>
          </w:rPr>
          <w:fldChar w:fldCharType="separate"/>
        </w:r>
        <w:r>
          <w:rPr>
            <w:noProof/>
            <w:webHidden/>
          </w:rPr>
          <w:t>3-17</w:t>
        </w:r>
        <w:r>
          <w:rPr>
            <w:noProof/>
            <w:webHidden/>
          </w:rPr>
          <w:fldChar w:fldCharType="end"/>
        </w:r>
      </w:hyperlink>
    </w:p>
    <w:p w:rsidR="00C6164D" w:rsidRDefault="00C6164D" w:rsidP="00C6164D">
      <w:pPr>
        <w:pStyle w:val="TDC4"/>
        <w:tabs>
          <w:tab w:val="clear" w:pos="9214"/>
          <w:tab w:val="right" w:leader="dot" w:pos="9072"/>
        </w:tabs>
        <w:ind w:right="618"/>
        <w:rPr>
          <w:rFonts w:asciiTheme="minorHAnsi" w:eastAsiaTheme="minorEastAsia" w:hAnsiTheme="minorHAnsi" w:cstheme="minorBidi"/>
          <w:noProof/>
          <w:szCs w:val="22"/>
          <w:lang w:val="es-CO" w:eastAsia="es-CO"/>
        </w:rPr>
      </w:pPr>
      <w:hyperlink w:anchor="_Toc361414786" w:history="1">
        <w:r w:rsidRPr="005B6534">
          <w:rPr>
            <w:rStyle w:val="Hipervnculo"/>
            <w:noProof/>
            <w:lang w:val="es-ES"/>
          </w:rPr>
          <w:t>3.2.8.4</w:t>
        </w:r>
        <w:r>
          <w:rPr>
            <w:rFonts w:asciiTheme="minorHAnsi" w:eastAsiaTheme="minorEastAsia" w:hAnsiTheme="minorHAnsi" w:cstheme="minorBidi"/>
            <w:noProof/>
            <w:szCs w:val="22"/>
            <w:lang w:val="es-CO" w:eastAsia="es-CO"/>
          </w:rPr>
          <w:tab/>
        </w:r>
        <w:r w:rsidRPr="005B6534">
          <w:rPr>
            <w:rStyle w:val="Hipervnculo"/>
            <w:noProof/>
            <w:lang w:val="en-US"/>
          </w:rPr>
          <w:t>Financial sustainability of the projects implemented</w:t>
        </w:r>
        <w:r>
          <w:rPr>
            <w:noProof/>
            <w:webHidden/>
          </w:rPr>
          <w:tab/>
        </w:r>
        <w:r>
          <w:rPr>
            <w:noProof/>
            <w:webHidden/>
          </w:rPr>
          <w:fldChar w:fldCharType="begin"/>
        </w:r>
        <w:r>
          <w:rPr>
            <w:noProof/>
            <w:webHidden/>
          </w:rPr>
          <w:instrText xml:space="preserve"> PAGEREF _Toc361414786 \h </w:instrText>
        </w:r>
        <w:r>
          <w:rPr>
            <w:noProof/>
            <w:webHidden/>
          </w:rPr>
        </w:r>
        <w:r>
          <w:rPr>
            <w:noProof/>
            <w:webHidden/>
          </w:rPr>
          <w:fldChar w:fldCharType="separate"/>
        </w:r>
        <w:r>
          <w:rPr>
            <w:noProof/>
            <w:webHidden/>
          </w:rPr>
          <w:t>3-17</w:t>
        </w:r>
        <w:r>
          <w:rPr>
            <w:noProof/>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87" w:history="1">
        <w:r w:rsidRPr="005B6534">
          <w:rPr>
            <w:rStyle w:val="Hipervnculo"/>
            <w:lang w:val="en-US"/>
          </w:rPr>
          <w:t>3.2.9</w:t>
        </w:r>
        <w:r>
          <w:rPr>
            <w:rFonts w:asciiTheme="minorHAnsi" w:eastAsiaTheme="minorEastAsia" w:hAnsiTheme="minorHAnsi" w:cstheme="minorBidi"/>
            <w:b w:val="0"/>
            <w:iCs w:val="0"/>
            <w:szCs w:val="22"/>
            <w:lang w:eastAsia="es-CO"/>
          </w:rPr>
          <w:tab/>
        </w:r>
        <w:r w:rsidRPr="005B6534">
          <w:rPr>
            <w:rStyle w:val="Hipervnculo"/>
            <w:lang w:val="en-US"/>
          </w:rPr>
          <w:t>Execution and Implementation modalities</w:t>
        </w:r>
        <w:r>
          <w:rPr>
            <w:webHidden/>
          </w:rPr>
          <w:tab/>
        </w:r>
        <w:r>
          <w:rPr>
            <w:webHidden/>
          </w:rPr>
          <w:fldChar w:fldCharType="begin"/>
        </w:r>
        <w:r>
          <w:rPr>
            <w:webHidden/>
          </w:rPr>
          <w:instrText xml:space="preserve"> PAGEREF _Toc361414787 \h </w:instrText>
        </w:r>
        <w:r>
          <w:rPr>
            <w:webHidden/>
          </w:rPr>
        </w:r>
        <w:r>
          <w:rPr>
            <w:webHidden/>
          </w:rPr>
          <w:fldChar w:fldCharType="separate"/>
        </w:r>
        <w:r>
          <w:rPr>
            <w:webHidden/>
          </w:rPr>
          <w:t>3-17</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88" w:history="1">
        <w:r w:rsidRPr="005B6534">
          <w:rPr>
            <w:rStyle w:val="Hipervnculo"/>
            <w:lang w:val="en-US"/>
          </w:rPr>
          <w:t>3.3</w:t>
        </w:r>
        <w:r>
          <w:rPr>
            <w:rFonts w:asciiTheme="minorHAnsi" w:eastAsiaTheme="minorEastAsia" w:hAnsiTheme="minorHAnsi" w:cstheme="minorBidi"/>
            <w:b w:val="0"/>
            <w:caps w:val="0"/>
            <w:szCs w:val="22"/>
            <w:lang w:eastAsia="es-CO"/>
          </w:rPr>
          <w:tab/>
        </w:r>
        <w:r w:rsidRPr="005B6534">
          <w:rPr>
            <w:rStyle w:val="Hipervnculo"/>
            <w:lang w:val="en-US"/>
          </w:rPr>
          <w:t>OUTCOMES</w:t>
        </w:r>
        <w:r>
          <w:rPr>
            <w:webHidden/>
          </w:rPr>
          <w:tab/>
        </w:r>
        <w:r>
          <w:rPr>
            <w:webHidden/>
          </w:rPr>
          <w:fldChar w:fldCharType="begin"/>
        </w:r>
        <w:r>
          <w:rPr>
            <w:webHidden/>
          </w:rPr>
          <w:instrText xml:space="preserve"> PAGEREF _Toc361414788 \h </w:instrText>
        </w:r>
        <w:r>
          <w:rPr>
            <w:webHidden/>
          </w:rPr>
        </w:r>
        <w:r>
          <w:rPr>
            <w:webHidden/>
          </w:rPr>
          <w:fldChar w:fldCharType="separate"/>
        </w:r>
        <w:r>
          <w:rPr>
            <w:webHidden/>
          </w:rPr>
          <w:t>3-18</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89" w:history="1">
        <w:r w:rsidRPr="005B6534">
          <w:rPr>
            <w:rStyle w:val="Hipervnculo"/>
            <w:lang w:val="en-US"/>
          </w:rPr>
          <w:t>3.3.1</w:t>
        </w:r>
        <w:r>
          <w:rPr>
            <w:rFonts w:asciiTheme="minorHAnsi" w:eastAsiaTheme="minorEastAsia" w:hAnsiTheme="minorHAnsi" w:cstheme="minorBidi"/>
            <w:b w:val="0"/>
            <w:iCs w:val="0"/>
            <w:szCs w:val="22"/>
            <w:lang w:eastAsia="es-CO"/>
          </w:rPr>
          <w:tab/>
        </w:r>
        <w:r w:rsidRPr="005B6534">
          <w:rPr>
            <w:rStyle w:val="Hipervnculo"/>
            <w:lang w:val="en-US"/>
          </w:rPr>
          <w:t>Global Environmental Objective</w:t>
        </w:r>
        <w:r>
          <w:rPr>
            <w:webHidden/>
          </w:rPr>
          <w:tab/>
        </w:r>
        <w:r>
          <w:rPr>
            <w:webHidden/>
          </w:rPr>
          <w:fldChar w:fldCharType="begin"/>
        </w:r>
        <w:r>
          <w:rPr>
            <w:webHidden/>
          </w:rPr>
          <w:instrText xml:space="preserve"> PAGEREF _Toc361414789 \h </w:instrText>
        </w:r>
        <w:r>
          <w:rPr>
            <w:webHidden/>
          </w:rPr>
        </w:r>
        <w:r>
          <w:rPr>
            <w:webHidden/>
          </w:rPr>
          <w:fldChar w:fldCharType="separate"/>
        </w:r>
        <w:r>
          <w:rPr>
            <w:webHidden/>
          </w:rPr>
          <w:t>3-18</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90" w:history="1">
        <w:r w:rsidRPr="005B6534">
          <w:rPr>
            <w:rStyle w:val="Hipervnculo"/>
            <w:lang w:val="en-US"/>
          </w:rPr>
          <w:t>3.3.2</w:t>
        </w:r>
        <w:r>
          <w:rPr>
            <w:rFonts w:asciiTheme="minorHAnsi" w:eastAsiaTheme="minorEastAsia" w:hAnsiTheme="minorHAnsi" w:cstheme="minorBidi"/>
            <w:b w:val="0"/>
            <w:iCs w:val="0"/>
            <w:szCs w:val="22"/>
            <w:lang w:eastAsia="es-CO"/>
          </w:rPr>
          <w:tab/>
        </w:r>
        <w:r w:rsidRPr="005B6534">
          <w:rPr>
            <w:rStyle w:val="Hipervnculo"/>
            <w:lang w:val="en-US"/>
          </w:rPr>
          <w:t>Outcome 1. An enabling policy framework has been created, including regulations for grid access and dispatch, construction and operation of wind farms, technical codes, and financial incentives for wind-generated electricity.</w:t>
        </w:r>
        <w:r>
          <w:rPr>
            <w:webHidden/>
          </w:rPr>
          <w:tab/>
        </w:r>
        <w:r>
          <w:rPr>
            <w:webHidden/>
          </w:rPr>
          <w:fldChar w:fldCharType="begin"/>
        </w:r>
        <w:r>
          <w:rPr>
            <w:webHidden/>
          </w:rPr>
          <w:instrText xml:space="preserve"> PAGEREF _Toc361414790 \h </w:instrText>
        </w:r>
        <w:r>
          <w:rPr>
            <w:webHidden/>
          </w:rPr>
        </w:r>
        <w:r>
          <w:rPr>
            <w:webHidden/>
          </w:rPr>
          <w:fldChar w:fldCharType="separate"/>
        </w:r>
        <w:r>
          <w:rPr>
            <w:webHidden/>
          </w:rPr>
          <w:t>3-23</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91" w:history="1">
        <w:r w:rsidRPr="005B6534">
          <w:rPr>
            <w:rStyle w:val="Hipervnculo"/>
            <w:lang w:val="en-US"/>
          </w:rPr>
          <w:t>3.3.3</w:t>
        </w:r>
        <w:r>
          <w:rPr>
            <w:rFonts w:asciiTheme="minorHAnsi" w:eastAsiaTheme="minorEastAsia" w:hAnsiTheme="minorHAnsi" w:cstheme="minorBidi"/>
            <w:b w:val="0"/>
            <w:iCs w:val="0"/>
            <w:szCs w:val="22"/>
            <w:lang w:eastAsia="es-CO"/>
          </w:rPr>
          <w:tab/>
        </w:r>
        <w:r w:rsidRPr="005B6534">
          <w:rPr>
            <w:rStyle w:val="Hipervnculo"/>
            <w:lang w:val="en-US"/>
          </w:rPr>
          <w:t>Outcome 2: Information has been produced and made available to prepare and facilitate identified wind energy projects, as well as information and promotion for stakeholders and the broader public.</w:t>
        </w:r>
        <w:r>
          <w:rPr>
            <w:webHidden/>
          </w:rPr>
          <w:tab/>
        </w:r>
        <w:r>
          <w:rPr>
            <w:webHidden/>
          </w:rPr>
          <w:fldChar w:fldCharType="begin"/>
        </w:r>
        <w:r>
          <w:rPr>
            <w:webHidden/>
          </w:rPr>
          <w:instrText xml:space="preserve"> PAGEREF _Toc361414791 \h </w:instrText>
        </w:r>
        <w:r>
          <w:rPr>
            <w:webHidden/>
          </w:rPr>
        </w:r>
        <w:r>
          <w:rPr>
            <w:webHidden/>
          </w:rPr>
          <w:fldChar w:fldCharType="separate"/>
        </w:r>
        <w:r>
          <w:rPr>
            <w:webHidden/>
          </w:rPr>
          <w:t>3-29</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92" w:history="1">
        <w:r w:rsidRPr="005B6534">
          <w:rPr>
            <w:rStyle w:val="Hipervnculo"/>
            <w:lang w:val="en-US"/>
          </w:rPr>
          <w:t>3.3.4</w:t>
        </w:r>
        <w:r>
          <w:rPr>
            <w:rFonts w:asciiTheme="minorHAnsi" w:eastAsiaTheme="minorEastAsia" w:hAnsiTheme="minorHAnsi" w:cstheme="minorBidi"/>
            <w:b w:val="0"/>
            <w:iCs w:val="0"/>
            <w:szCs w:val="22"/>
            <w:lang w:eastAsia="es-CO"/>
          </w:rPr>
          <w:tab/>
        </w:r>
        <w:r w:rsidRPr="005B6534">
          <w:rPr>
            <w:rStyle w:val="Hipervnculo"/>
            <w:lang w:val="en-US"/>
          </w:rPr>
          <w:t>Outcome 3: Increased business skills have been developed to prepare and implement wind energy technology within the public and private delivery model.</w:t>
        </w:r>
        <w:r>
          <w:rPr>
            <w:webHidden/>
          </w:rPr>
          <w:tab/>
        </w:r>
        <w:r>
          <w:rPr>
            <w:webHidden/>
          </w:rPr>
          <w:fldChar w:fldCharType="begin"/>
        </w:r>
        <w:r>
          <w:rPr>
            <w:webHidden/>
          </w:rPr>
          <w:instrText xml:space="preserve"> PAGEREF _Toc361414792 \h </w:instrText>
        </w:r>
        <w:r>
          <w:rPr>
            <w:webHidden/>
          </w:rPr>
        </w:r>
        <w:r>
          <w:rPr>
            <w:webHidden/>
          </w:rPr>
          <w:fldChar w:fldCharType="separate"/>
        </w:r>
        <w:r>
          <w:rPr>
            <w:webHidden/>
          </w:rPr>
          <w:t>3-27</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793" w:history="1">
        <w:r w:rsidRPr="005B6534">
          <w:rPr>
            <w:rStyle w:val="Hipervnculo"/>
            <w:lang w:val="en-US"/>
          </w:rPr>
          <w:t>3.3.5</w:t>
        </w:r>
        <w:r>
          <w:rPr>
            <w:rFonts w:asciiTheme="minorHAnsi" w:eastAsiaTheme="minorEastAsia" w:hAnsiTheme="minorHAnsi" w:cstheme="minorBidi"/>
            <w:b w:val="0"/>
            <w:iCs w:val="0"/>
            <w:szCs w:val="22"/>
            <w:lang w:eastAsia="es-CO"/>
          </w:rPr>
          <w:tab/>
        </w:r>
        <w:r w:rsidRPr="005B6534">
          <w:rPr>
            <w:rStyle w:val="Hipervnculo"/>
            <w:lang w:val="en-US"/>
          </w:rPr>
          <w:t>Outcome 4: Technological barriers have been removed by facilitating measuring equipment and implementing a first 5-MW wind farm connected to the grid. .</w:t>
        </w:r>
        <w:r>
          <w:rPr>
            <w:webHidden/>
          </w:rPr>
          <w:tab/>
        </w:r>
        <w:r>
          <w:rPr>
            <w:webHidden/>
          </w:rPr>
          <w:fldChar w:fldCharType="begin"/>
        </w:r>
        <w:r>
          <w:rPr>
            <w:webHidden/>
          </w:rPr>
          <w:instrText xml:space="preserve"> PAGEREF _Toc361414793 \h </w:instrText>
        </w:r>
        <w:r>
          <w:rPr>
            <w:webHidden/>
          </w:rPr>
        </w:r>
        <w:r>
          <w:rPr>
            <w:webHidden/>
          </w:rPr>
          <w:fldChar w:fldCharType="separate"/>
        </w:r>
        <w:r>
          <w:rPr>
            <w:webHidden/>
          </w:rPr>
          <w:t>3-32</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94" w:history="1">
        <w:r w:rsidRPr="005B6534">
          <w:rPr>
            <w:rStyle w:val="Hipervnculo"/>
            <w:lang w:val="en-US"/>
          </w:rPr>
          <w:t>3.4</w:t>
        </w:r>
        <w:r>
          <w:rPr>
            <w:rFonts w:asciiTheme="minorHAnsi" w:eastAsiaTheme="minorEastAsia" w:hAnsiTheme="minorHAnsi" w:cstheme="minorBidi"/>
            <w:b w:val="0"/>
            <w:caps w:val="0"/>
            <w:szCs w:val="22"/>
            <w:lang w:eastAsia="es-CO"/>
          </w:rPr>
          <w:tab/>
        </w:r>
        <w:r w:rsidRPr="005B6534">
          <w:rPr>
            <w:rStyle w:val="Hipervnculo"/>
            <w:lang w:val="en-US"/>
          </w:rPr>
          <w:t>Current project status</w:t>
        </w:r>
        <w:r>
          <w:rPr>
            <w:webHidden/>
          </w:rPr>
          <w:tab/>
        </w:r>
        <w:r>
          <w:rPr>
            <w:webHidden/>
          </w:rPr>
          <w:fldChar w:fldCharType="begin"/>
        </w:r>
        <w:r>
          <w:rPr>
            <w:webHidden/>
          </w:rPr>
          <w:instrText xml:space="preserve"> PAGEREF _Toc361414794 \h </w:instrText>
        </w:r>
        <w:r>
          <w:rPr>
            <w:webHidden/>
          </w:rPr>
        </w:r>
        <w:r>
          <w:rPr>
            <w:webHidden/>
          </w:rPr>
          <w:fldChar w:fldCharType="separate"/>
        </w:r>
        <w:r>
          <w:rPr>
            <w:webHidden/>
          </w:rPr>
          <w:t>3-33</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95" w:history="1">
        <w:r w:rsidRPr="005B6534">
          <w:rPr>
            <w:rStyle w:val="Hipervnculo"/>
            <w:lang w:val="en-US"/>
          </w:rPr>
          <w:t>3.5</w:t>
        </w:r>
        <w:r>
          <w:rPr>
            <w:rFonts w:asciiTheme="minorHAnsi" w:eastAsiaTheme="minorEastAsia" w:hAnsiTheme="minorHAnsi" w:cstheme="minorBidi"/>
            <w:b w:val="0"/>
            <w:caps w:val="0"/>
            <w:szCs w:val="22"/>
            <w:lang w:eastAsia="es-CO"/>
          </w:rPr>
          <w:tab/>
        </w:r>
        <w:r w:rsidRPr="005B6534">
          <w:rPr>
            <w:rStyle w:val="Hipervnculo"/>
            <w:lang w:val="en-US"/>
          </w:rPr>
          <w:t>Current Status of the barriers</w:t>
        </w:r>
        <w:r>
          <w:rPr>
            <w:webHidden/>
          </w:rPr>
          <w:tab/>
        </w:r>
        <w:r>
          <w:rPr>
            <w:webHidden/>
          </w:rPr>
          <w:fldChar w:fldCharType="begin"/>
        </w:r>
        <w:r>
          <w:rPr>
            <w:webHidden/>
          </w:rPr>
          <w:instrText xml:space="preserve"> PAGEREF _Toc361414795 \h </w:instrText>
        </w:r>
        <w:r>
          <w:rPr>
            <w:webHidden/>
          </w:rPr>
        </w:r>
        <w:r>
          <w:rPr>
            <w:webHidden/>
          </w:rPr>
          <w:fldChar w:fldCharType="separate"/>
        </w:r>
        <w:r>
          <w:rPr>
            <w:webHidden/>
          </w:rPr>
          <w:t>3-34</w:t>
        </w:r>
        <w:r>
          <w:rPr>
            <w:webHidden/>
          </w:rPr>
          <w:fldChar w:fldCharType="end"/>
        </w:r>
      </w:hyperlink>
    </w:p>
    <w:p w:rsidR="00C6164D" w:rsidRDefault="00C6164D"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hyperlink w:anchor="_Toc361414796" w:history="1">
        <w:r w:rsidRPr="005B6534">
          <w:rPr>
            <w:rStyle w:val="Hipervnculo"/>
          </w:rPr>
          <w:t>4.</w:t>
        </w:r>
        <w:r>
          <w:rPr>
            <w:rFonts w:asciiTheme="minorHAnsi" w:eastAsiaTheme="minorEastAsia" w:hAnsiTheme="minorHAnsi" w:cstheme="minorBidi"/>
            <w:b w:val="0"/>
            <w:bCs w:val="0"/>
            <w:caps w:val="0"/>
            <w:sz w:val="22"/>
            <w:szCs w:val="22"/>
            <w:u w:val="none"/>
            <w:lang w:val="es-CO" w:eastAsia="es-CO"/>
          </w:rPr>
          <w:tab/>
        </w:r>
        <w:r w:rsidRPr="005B6534">
          <w:rPr>
            <w:rStyle w:val="Hipervnculo"/>
            <w:lang w:val="en-US"/>
          </w:rPr>
          <w:t>CONCLUSIONS AND RECOMMENDATIONS</w:t>
        </w:r>
        <w:r>
          <w:rPr>
            <w:webHidden/>
          </w:rPr>
          <w:tab/>
        </w:r>
        <w:r>
          <w:rPr>
            <w:webHidden/>
          </w:rPr>
          <w:fldChar w:fldCharType="begin"/>
        </w:r>
        <w:r>
          <w:rPr>
            <w:webHidden/>
          </w:rPr>
          <w:instrText xml:space="preserve"> PAGEREF _Toc361414796 \h </w:instrText>
        </w:r>
        <w:r>
          <w:rPr>
            <w:webHidden/>
          </w:rPr>
        </w:r>
        <w:r>
          <w:rPr>
            <w:webHidden/>
          </w:rPr>
          <w:fldChar w:fldCharType="separate"/>
        </w:r>
        <w:r>
          <w:rPr>
            <w:webHidden/>
          </w:rPr>
          <w:t>4-1</w:t>
        </w:r>
        <w:r>
          <w:rPr>
            <w:webHidden/>
          </w:rPr>
          <w:fldChar w:fldCharType="end"/>
        </w:r>
      </w:hyperlink>
    </w:p>
    <w:p w:rsidR="00C6164D" w:rsidRDefault="00C6164D"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hyperlink w:anchor="_Toc361414797" w:history="1">
        <w:r w:rsidRPr="005B6534">
          <w:rPr>
            <w:rStyle w:val="Hipervnculo"/>
          </w:rPr>
          <w:t>5.</w:t>
        </w:r>
        <w:r>
          <w:rPr>
            <w:rFonts w:asciiTheme="minorHAnsi" w:eastAsiaTheme="minorEastAsia" w:hAnsiTheme="minorHAnsi" w:cstheme="minorBidi"/>
            <w:b w:val="0"/>
            <w:bCs w:val="0"/>
            <w:caps w:val="0"/>
            <w:sz w:val="22"/>
            <w:szCs w:val="22"/>
            <w:u w:val="none"/>
            <w:lang w:val="es-CO" w:eastAsia="es-CO"/>
          </w:rPr>
          <w:tab/>
        </w:r>
        <w:r w:rsidRPr="005B6534">
          <w:rPr>
            <w:rStyle w:val="Hipervnculo"/>
            <w:lang w:val="en-US"/>
          </w:rPr>
          <w:t>LESSONS LEARNED</w:t>
        </w:r>
        <w:r>
          <w:rPr>
            <w:webHidden/>
          </w:rPr>
          <w:tab/>
        </w:r>
        <w:r>
          <w:rPr>
            <w:webHidden/>
          </w:rPr>
          <w:fldChar w:fldCharType="begin"/>
        </w:r>
        <w:r>
          <w:rPr>
            <w:webHidden/>
          </w:rPr>
          <w:instrText xml:space="preserve"> PAGEREF _Toc361414797 \h </w:instrText>
        </w:r>
        <w:r>
          <w:rPr>
            <w:webHidden/>
          </w:rPr>
        </w:r>
        <w:r>
          <w:rPr>
            <w:webHidden/>
          </w:rPr>
          <w:fldChar w:fldCharType="separate"/>
        </w:r>
        <w:r>
          <w:rPr>
            <w:webHidden/>
          </w:rPr>
          <w:t>5-1</w:t>
        </w:r>
        <w:r>
          <w:rPr>
            <w:webHidden/>
          </w:rPr>
          <w:fldChar w:fldCharType="end"/>
        </w:r>
      </w:hyperlink>
    </w:p>
    <w:p w:rsidR="00C6164D" w:rsidRDefault="00C6164D"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hyperlink w:anchor="_Toc361414798" w:history="1">
        <w:r w:rsidRPr="005B6534">
          <w:rPr>
            <w:rStyle w:val="Hipervnculo"/>
          </w:rPr>
          <w:t>6.</w:t>
        </w:r>
        <w:r>
          <w:rPr>
            <w:rFonts w:asciiTheme="minorHAnsi" w:eastAsiaTheme="minorEastAsia" w:hAnsiTheme="minorHAnsi" w:cstheme="minorBidi"/>
            <w:b w:val="0"/>
            <w:bCs w:val="0"/>
            <w:caps w:val="0"/>
            <w:sz w:val="22"/>
            <w:szCs w:val="22"/>
            <w:u w:val="none"/>
            <w:lang w:val="es-CO" w:eastAsia="es-CO"/>
          </w:rPr>
          <w:tab/>
        </w:r>
        <w:r w:rsidRPr="005B6534">
          <w:rPr>
            <w:rStyle w:val="Hipervnculo"/>
            <w:lang w:val="en-US"/>
          </w:rPr>
          <w:t>ANNEXES</w:t>
        </w:r>
        <w:r>
          <w:rPr>
            <w:webHidden/>
          </w:rPr>
          <w:tab/>
        </w:r>
        <w:r>
          <w:rPr>
            <w:webHidden/>
          </w:rPr>
          <w:fldChar w:fldCharType="begin"/>
        </w:r>
        <w:r>
          <w:rPr>
            <w:webHidden/>
          </w:rPr>
          <w:instrText xml:space="preserve"> PAGEREF _Toc361414798 \h </w:instrText>
        </w:r>
        <w:r>
          <w:rPr>
            <w:webHidden/>
          </w:rPr>
        </w:r>
        <w:r>
          <w:rPr>
            <w:webHidden/>
          </w:rPr>
          <w:fldChar w:fldCharType="separate"/>
        </w:r>
        <w:r>
          <w:rPr>
            <w:webHidden/>
          </w:rPr>
          <w:t>6-1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799" w:history="1">
        <w:r w:rsidRPr="005B6534">
          <w:rPr>
            <w:rStyle w:val="Hipervnculo"/>
            <w:lang w:val="en-US"/>
          </w:rPr>
          <w:t>6.1</w:t>
        </w:r>
        <w:r>
          <w:rPr>
            <w:rFonts w:asciiTheme="minorHAnsi" w:eastAsiaTheme="minorEastAsia" w:hAnsiTheme="minorHAnsi" w:cstheme="minorBidi"/>
            <w:b w:val="0"/>
            <w:caps w:val="0"/>
            <w:szCs w:val="22"/>
            <w:lang w:eastAsia="es-CO"/>
          </w:rPr>
          <w:tab/>
        </w:r>
        <w:r w:rsidRPr="005B6534">
          <w:rPr>
            <w:rStyle w:val="Hipervnculo"/>
            <w:lang w:val="en-US"/>
          </w:rPr>
          <w:t>TERMS OF REFERENCE</w:t>
        </w:r>
        <w:r>
          <w:rPr>
            <w:webHidden/>
          </w:rPr>
          <w:tab/>
        </w:r>
        <w:r>
          <w:rPr>
            <w:webHidden/>
          </w:rPr>
          <w:fldChar w:fldCharType="begin"/>
        </w:r>
        <w:r>
          <w:rPr>
            <w:webHidden/>
          </w:rPr>
          <w:instrText xml:space="preserve"> PAGEREF _Toc361414799 \h </w:instrText>
        </w:r>
        <w:r>
          <w:rPr>
            <w:webHidden/>
          </w:rPr>
        </w:r>
        <w:r>
          <w:rPr>
            <w:webHidden/>
          </w:rPr>
          <w:fldChar w:fldCharType="separate"/>
        </w:r>
        <w:r>
          <w:rPr>
            <w:webHidden/>
          </w:rPr>
          <w:t>6-1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800" w:history="1">
        <w:r w:rsidRPr="005B6534">
          <w:rPr>
            <w:rStyle w:val="Hipervnculo"/>
            <w:lang w:val="en-US"/>
          </w:rPr>
          <w:t>6.2</w:t>
        </w:r>
        <w:r>
          <w:rPr>
            <w:rFonts w:asciiTheme="minorHAnsi" w:eastAsiaTheme="minorEastAsia" w:hAnsiTheme="minorHAnsi" w:cstheme="minorBidi"/>
            <w:b w:val="0"/>
            <w:caps w:val="0"/>
            <w:szCs w:val="22"/>
            <w:lang w:eastAsia="es-CO"/>
          </w:rPr>
          <w:tab/>
        </w:r>
        <w:r w:rsidRPr="005B6534">
          <w:rPr>
            <w:rStyle w:val="Hipervnculo"/>
            <w:lang w:val="en-US"/>
          </w:rPr>
          <w:t>ITINERARY</w:t>
        </w:r>
        <w:r>
          <w:rPr>
            <w:webHidden/>
          </w:rPr>
          <w:tab/>
        </w:r>
        <w:r>
          <w:rPr>
            <w:webHidden/>
          </w:rPr>
          <w:fldChar w:fldCharType="begin"/>
        </w:r>
        <w:r>
          <w:rPr>
            <w:webHidden/>
          </w:rPr>
          <w:instrText xml:space="preserve"> PAGEREF _Toc361414800 \h </w:instrText>
        </w:r>
        <w:r>
          <w:rPr>
            <w:webHidden/>
          </w:rPr>
        </w:r>
        <w:r>
          <w:rPr>
            <w:webHidden/>
          </w:rPr>
          <w:fldChar w:fldCharType="separate"/>
        </w:r>
        <w:r>
          <w:rPr>
            <w:webHidden/>
          </w:rPr>
          <w:t>6-10</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801" w:history="1">
        <w:r w:rsidRPr="005B6534">
          <w:rPr>
            <w:rStyle w:val="Hipervnculo"/>
            <w:lang w:val="en-US"/>
          </w:rPr>
          <w:t>6.3</w:t>
        </w:r>
        <w:r>
          <w:rPr>
            <w:rFonts w:asciiTheme="minorHAnsi" w:eastAsiaTheme="minorEastAsia" w:hAnsiTheme="minorHAnsi" w:cstheme="minorBidi"/>
            <w:b w:val="0"/>
            <w:caps w:val="0"/>
            <w:szCs w:val="22"/>
            <w:lang w:eastAsia="es-CO"/>
          </w:rPr>
          <w:tab/>
        </w:r>
        <w:r w:rsidRPr="005B6534">
          <w:rPr>
            <w:rStyle w:val="Hipervnculo"/>
            <w:lang w:val="en-US"/>
          </w:rPr>
          <w:t>LIST OF INSTITUTIONS / INDIVIDUALS VISITED</w:t>
        </w:r>
        <w:r>
          <w:rPr>
            <w:webHidden/>
          </w:rPr>
          <w:tab/>
        </w:r>
        <w:r>
          <w:rPr>
            <w:webHidden/>
          </w:rPr>
          <w:fldChar w:fldCharType="begin"/>
        </w:r>
        <w:r>
          <w:rPr>
            <w:webHidden/>
          </w:rPr>
          <w:instrText xml:space="preserve"> PAGEREF _Toc361414801 \h </w:instrText>
        </w:r>
        <w:r>
          <w:rPr>
            <w:webHidden/>
          </w:rPr>
        </w:r>
        <w:r>
          <w:rPr>
            <w:webHidden/>
          </w:rPr>
          <w:fldChar w:fldCharType="separate"/>
        </w:r>
        <w:r>
          <w:rPr>
            <w:webHidden/>
          </w:rPr>
          <w:t>6-11</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802" w:history="1">
        <w:r w:rsidRPr="005B6534">
          <w:rPr>
            <w:rStyle w:val="Hipervnculo"/>
            <w:lang w:val="en-US"/>
          </w:rPr>
          <w:t>6.4</w:t>
        </w:r>
        <w:r>
          <w:rPr>
            <w:rFonts w:asciiTheme="minorHAnsi" w:eastAsiaTheme="minorEastAsia" w:hAnsiTheme="minorHAnsi" w:cstheme="minorBidi"/>
            <w:b w:val="0"/>
            <w:caps w:val="0"/>
            <w:szCs w:val="22"/>
            <w:lang w:eastAsia="es-CO"/>
          </w:rPr>
          <w:tab/>
        </w:r>
        <w:r w:rsidRPr="005B6534">
          <w:rPr>
            <w:rStyle w:val="Hipervnculo"/>
            <w:lang w:val="en-US"/>
          </w:rPr>
          <w:t>Summary OF interviews</w:t>
        </w:r>
        <w:r>
          <w:rPr>
            <w:webHidden/>
          </w:rPr>
          <w:tab/>
        </w:r>
        <w:r>
          <w:rPr>
            <w:webHidden/>
          </w:rPr>
          <w:fldChar w:fldCharType="begin"/>
        </w:r>
        <w:r>
          <w:rPr>
            <w:webHidden/>
          </w:rPr>
          <w:instrText xml:space="preserve"> PAGEREF _Toc361414802 \h </w:instrText>
        </w:r>
        <w:r>
          <w:rPr>
            <w:webHidden/>
          </w:rPr>
        </w:r>
        <w:r>
          <w:rPr>
            <w:webHidden/>
          </w:rPr>
          <w:fldChar w:fldCharType="separate"/>
        </w:r>
        <w:r>
          <w:rPr>
            <w:webHidden/>
          </w:rPr>
          <w:t>6-12</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803" w:history="1">
        <w:r w:rsidRPr="005B6534">
          <w:rPr>
            <w:rStyle w:val="Hipervnculo"/>
            <w:lang w:val="en-US"/>
          </w:rPr>
          <w:t>6.5</w:t>
        </w:r>
        <w:r>
          <w:rPr>
            <w:rFonts w:asciiTheme="minorHAnsi" w:eastAsiaTheme="minorEastAsia" w:hAnsiTheme="minorHAnsi" w:cstheme="minorBidi"/>
            <w:b w:val="0"/>
            <w:caps w:val="0"/>
            <w:szCs w:val="22"/>
            <w:lang w:eastAsia="es-CO"/>
          </w:rPr>
          <w:tab/>
        </w:r>
        <w:r w:rsidRPr="005B6534">
          <w:rPr>
            <w:rStyle w:val="Hipervnculo"/>
            <w:lang w:val="en-US"/>
          </w:rPr>
          <w:t>KENTILUX WIND FARM VISIT</w:t>
        </w:r>
        <w:r>
          <w:rPr>
            <w:webHidden/>
          </w:rPr>
          <w:tab/>
        </w:r>
        <w:r>
          <w:rPr>
            <w:webHidden/>
          </w:rPr>
          <w:fldChar w:fldCharType="begin"/>
        </w:r>
        <w:r>
          <w:rPr>
            <w:webHidden/>
          </w:rPr>
          <w:instrText xml:space="preserve"> PAGEREF _Toc361414803 \h </w:instrText>
        </w:r>
        <w:r>
          <w:rPr>
            <w:webHidden/>
          </w:rPr>
        </w:r>
        <w:r>
          <w:rPr>
            <w:webHidden/>
          </w:rPr>
          <w:fldChar w:fldCharType="separate"/>
        </w:r>
        <w:r>
          <w:rPr>
            <w:webHidden/>
          </w:rPr>
          <w:t>6-27</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804" w:history="1">
        <w:r w:rsidRPr="005B6534">
          <w:rPr>
            <w:rStyle w:val="Hipervnculo"/>
            <w:lang w:val="en-US"/>
          </w:rPr>
          <w:t>6.6</w:t>
        </w:r>
        <w:r>
          <w:rPr>
            <w:rFonts w:asciiTheme="minorHAnsi" w:eastAsiaTheme="minorEastAsia" w:hAnsiTheme="minorHAnsi" w:cstheme="minorBidi"/>
            <w:b w:val="0"/>
            <w:caps w:val="0"/>
            <w:szCs w:val="22"/>
            <w:lang w:eastAsia="es-CO"/>
          </w:rPr>
          <w:tab/>
        </w:r>
        <w:r w:rsidRPr="005B6534">
          <w:rPr>
            <w:rStyle w:val="Hipervnculo"/>
            <w:lang w:val="en-US"/>
          </w:rPr>
          <w:t>LIST OF DOCUMENTS REVIEWED</w:t>
        </w:r>
        <w:r>
          <w:rPr>
            <w:webHidden/>
          </w:rPr>
          <w:tab/>
        </w:r>
        <w:r>
          <w:rPr>
            <w:webHidden/>
          </w:rPr>
          <w:fldChar w:fldCharType="begin"/>
        </w:r>
        <w:r>
          <w:rPr>
            <w:webHidden/>
          </w:rPr>
          <w:instrText xml:space="preserve"> PAGEREF _Toc361414804 \h </w:instrText>
        </w:r>
        <w:r>
          <w:rPr>
            <w:webHidden/>
          </w:rPr>
        </w:r>
        <w:r>
          <w:rPr>
            <w:webHidden/>
          </w:rPr>
          <w:fldChar w:fldCharType="separate"/>
        </w:r>
        <w:r>
          <w:rPr>
            <w:webHidden/>
          </w:rPr>
          <w:t>6-28</w:t>
        </w:r>
        <w:r>
          <w:rPr>
            <w:webHidden/>
          </w:rPr>
          <w:fldChar w:fldCharType="end"/>
        </w:r>
      </w:hyperlink>
    </w:p>
    <w:p w:rsidR="00C6164D" w:rsidRDefault="00C6164D" w:rsidP="00C6164D">
      <w:pPr>
        <w:pStyle w:val="TDC2"/>
        <w:tabs>
          <w:tab w:val="clear" w:pos="9214"/>
        </w:tabs>
        <w:ind w:right="618"/>
        <w:rPr>
          <w:rFonts w:asciiTheme="minorHAnsi" w:eastAsiaTheme="minorEastAsia" w:hAnsiTheme="minorHAnsi" w:cstheme="minorBidi"/>
          <w:b w:val="0"/>
          <w:caps w:val="0"/>
          <w:szCs w:val="22"/>
          <w:lang w:eastAsia="es-CO"/>
        </w:rPr>
      </w:pPr>
      <w:hyperlink w:anchor="_Toc361414805" w:history="1">
        <w:r w:rsidRPr="005B6534">
          <w:rPr>
            <w:rStyle w:val="Hipervnculo"/>
            <w:lang w:val="en-US"/>
          </w:rPr>
          <w:t>6.7</w:t>
        </w:r>
        <w:r>
          <w:rPr>
            <w:rFonts w:asciiTheme="minorHAnsi" w:eastAsiaTheme="minorEastAsia" w:hAnsiTheme="minorHAnsi" w:cstheme="minorBidi"/>
            <w:b w:val="0"/>
            <w:caps w:val="0"/>
            <w:szCs w:val="22"/>
            <w:lang w:eastAsia="es-CO"/>
          </w:rPr>
          <w:tab/>
        </w:r>
        <w:r w:rsidRPr="005B6534">
          <w:rPr>
            <w:rStyle w:val="Hipervnculo"/>
            <w:lang w:val="en-US"/>
          </w:rPr>
          <w:t>Comments</w:t>
        </w:r>
        <w:r>
          <w:rPr>
            <w:webHidden/>
          </w:rPr>
          <w:tab/>
        </w:r>
        <w:r>
          <w:rPr>
            <w:webHidden/>
          </w:rPr>
          <w:fldChar w:fldCharType="begin"/>
        </w:r>
        <w:r>
          <w:rPr>
            <w:webHidden/>
          </w:rPr>
          <w:instrText xml:space="preserve"> PAGEREF _Toc361414805 \h </w:instrText>
        </w:r>
        <w:r>
          <w:rPr>
            <w:webHidden/>
          </w:rPr>
        </w:r>
        <w:r>
          <w:rPr>
            <w:webHidden/>
          </w:rPr>
          <w:fldChar w:fldCharType="separate"/>
        </w:r>
        <w:r>
          <w:rPr>
            <w:webHidden/>
          </w:rPr>
          <w:t>6-33</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806" w:history="1">
        <w:r w:rsidRPr="005B6534">
          <w:rPr>
            <w:rStyle w:val="Hipervnculo"/>
            <w:lang w:val="en-US"/>
          </w:rPr>
          <w:t>6.7.1</w:t>
        </w:r>
        <w:r>
          <w:rPr>
            <w:rFonts w:asciiTheme="minorHAnsi" w:eastAsiaTheme="minorEastAsia" w:hAnsiTheme="minorHAnsi" w:cstheme="minorBidi"/>
            <w:b w:val="0"/>
            <w:iCs w:val="0"/>
            <w:szCs w:val="22"/>
            <w:lang w:eastAsia="es-CO"/>
          </w:rPr>
          <w:tab/>
        </w:r>
        <w:r w:rsidRPr="005B6534">
          <w:rPr>
            <w:rStyle w:val="Hipervnculo"/>
            <w:lang w:val="en-US"/>
          </w:rPr>
          <w:t>Uruguay UNDP Comments</w:t>
        </w:r>
        <w:r>
          <w:rPr>
            <w:webHidden/>
          </w:rPr>
          <w:tab/>
        </w:r>
        <w:r>
          <w:rPr>
            <w:webHidden/>
          </w:rPr>
          <w:fldChar w:fldCharType="begin"/>
        </w:r>
        <w:r>
          <w:rPr>
            <w:webHidden/>
          </w:rPr>
          <w:instrText xml:space="preserve"> PAGEREF _Toc361414806 \h </w:instrText>
        </w:r>
        <w:r>
          <w:rPr>
            <w:webHidden/>
          </w:rPr>
        </w:r>
        <w:r>
          <w:rPr>
            <w:webHidden/>
          </w:rPr>
          <w:fldChar w:fldCharType="separate"/>
        </w:r>
        <w:r>
          <w:rPr>
            <w:webHidden/>
          </w:rPr>
          <w:t>6-33</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807" w:history="1">
        <w:r w:rsidRPr="005B6534">
          <w:rPr>
            <w:rStyle w:val="Hipervnculo"/>
            <w:lang w:val="en-US"/>
          </w:rPr>
          <w:t>6.7.2</w:t>
        </w:r>
        <w:r>
          <w:rPr>
            <w:rFonts w:asciiTheme="minorHAnsi" w:eastAsiaTheme="minorEastAsia" w:hAnsiTheme="minorHAnsi" w:cstheme="minorBidi"/>
            <w:b w:val="0"/>
            <w:iCs w:val="0"/>
            <w:szCs w:val="22"/>
            <w:lang w:eastAsia="es-CO"/>
          </w:rPr>
          <w:tab/>
        </w:r>
        <w:r w:rsidRPr="005B6534">
          <w:rPr>
            <w:rStyle w:val="Hipervnculo"/>
            <w:lang w:val="en-US"/>
          </w:rPr>
          <w:t>DNE Comments</w:t>
        </w:r>
        <w:r>
          <w:rPr>
            <w:webHidden/>
          </w:rPr>
          <w:tab/>
        </w:r>
        <w:r>
          <w:rPr>
            <w:webHidden/>
          </w:rPr>
          <w:fldChar w:fldCharType="begin"/>
        </w:r>
        <w:r>
          <w:rPr>
            <w:webHidden/>
          </w:rPr>
          <w:instrText xml:space="preserve"> PAGEREF _Toc361414807 \h </w:instrText>
        </w:r>
        <w:r>
          <w:rPr>
            <w:webHidden/>
          </w:rPr>
        </w:r>
        <w:r>
          <w:rPr>
            <w:webHidden/>
          </w:rPr>
          <w:fldChar w:fldCharType="separate"/>
        </w:r>
        <w:r>
          <w:rPr>
            <w:webHidden/>
          </w:rPr>
          <w:t>6-34</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808" w:history="1">
        <w:r w:rsidRPr="005B6534">
          <w:rPr>
            <w:rStyle w:val="Hipervnculo"/>
            <w:lang w:val="en-US"/>
          </w:rPr>
          <w:t>6.7.3</w:t>
        </w:r>
        <w:r>
          <w:rPr>
            <w:rFonts w:asciiTheme="minorHAnsi" w:eastAsiaTheme="minorEastAsia" w:hAnsiTheme="minorHAnsi" w:cstheme="minorBidi"/>
            <w:b w:val="0"/>
            <w:iCs w:val="0"/>
            <w:szCs w:val="22"/>
            <w:lang w:eastAsia="es-CO"/>
          </w:rPr>
          <w:tab/>
        </w:r>
        <w:r w:rsidRPr="005B6534">
          <w:rPr>
            <w:rStyle w:val="Hipervnculo"/>
            <w:lang w:val="en-US"/>
          </w:rPr>
          <w:t>Approval Form</w:t>
        </w:r>
        <w:r>
          <w:rPr>
            <w:webHidden/>
          </w:rPr>
          <w:tab/>
        </w:r>
        <w:r>
          <w:rPr>
            <w:webHidden/>
          </w:rPr>
          <w:fldChar w:fldCharType="begin"/>
        </w:r>
        <w:r>
          <w:rPr>
            <w:webHidden/>
          </w:rPr>
          <w:instrText xml:space="preserve"> PAGEREF _Toc361414808 \h </w:instrText>
        </w:r>
        <w:r>
          <w:rPr>
            <w:webHidden/>
          </w:rPr>
        </w:r>
        <w:r>
          <w:rPr>
            <w:webHidden/>
          </w:rPr>
          <w:fldChar w:fldCharType="separate"/>
        </w:r>
        <w:r>
          <w:rPr>
            <w:webHidden/>
          </w:rPr>
          <w:t>6-36</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809" w:history="1">
        <w:r w:rsidRPr="005B6534">
          <w:rPr>
            <w:rStyle w:val="Hipervnculo"/>
            <w:lang w:val="en-US"/>
          </w:rPr>
          <w:t>6.7.4</w:t>
        </w:r>
        <w:r>
          <w:rPr>
            <w:rFonts w:asciiTheme="minorHAnsi" w:eastAsiaTheme="minorEastAsia" w:hAnsiTheme="minorHAnsi" w:cstheme="minorBidi"/>
            <w:b w:val="0"/>
            <w:iCs w:val="0"/>
            <w:szCs w:val="22"/>
            <w:lang w:eastAsia="es-CO"/>
          </w:rPr>
          <w:tab/>
        </w:r>
        <w:r w:rsidRPr="005B6534">
          <w:rPr>
            <w:rStyle w:val="Hipervnculo"/>
            <w:lang w:val="en-US"/>
          </w:rPr>
          <w:t>Management and monitoring response template</w:t>
        </w:r>
        <w:r>
          <w:rPr>
            <w:webHidden/>
          </w:rPr>
          <w:tab/>
        </w:r>
        <w:r>
          <w:rPr>
            <w:webHidden/>
          </w:rPr>
          <w:fldChar w:fldCharType="begin"/>
        </w:r>
        <w:r>
          <w:rPr>
            <w:webHidden/>
          </w:rPr>
          <w:instrText xml:space="preserve"> PAGEREF _Toc361414809 \h </w:instrText>
        </w:r>
        <w:r>
          <w:rPr>
            <w:webHidden/>
          </w:rPr>
        </w:r>
        <w:r>
          <w:rPr>
            <w:webHidden/>
          </w:rPr>
          <w:fldChar w:fldCharType="separate"/>
        </w:r>
        <w:r>
          <w:rPr>
            <w:webHidden/>
          </w:rPr>
          <w:t>6-37</w:t>
        </w:r>
        <w:r>
          <w:rPr>
            <w:webHidden/>
          </w:rPr>
          <w:fldChar w:fldCharType="end"/>
        </w:r>
      </w:hyperlink>
    </w:p>
    <w:p w:rsidR="00C6164D" w:rsidRDefault="00C6164D" w:rsidP="00C6164D">
      <w:pPr>
        <w:pStyle w:val="TDC3"/>
        <w:tabs>
          <w:tab w:val="clear" w:pos="9214"/>
          <w:tab w:val="right" w:leader="dot" w:pos="9072"/>
        </w:tabs>
        <w:ind w:right="618"/>
        <w:rPr>
          <w:rFonts w:asciiTheme="minorHAnsi" w:eastAsiaTheme="minorEastAsia" w:hAnsiTheme="minorHAnsi" w:cstheme="minorBidi"/>
          <w:b w:val="0"/>
          <w:iCs w:val="0"/>
          <w:szCs w:val="22"/>
          <w:lang w:eastAsia="es-CO"/>
        </w:rPr>
      </w:pPr>
      <w:hyperlink w:anchor="_Toc361414810" w:history="1">
        <w:r w:rsidRPr="005B6534">
          <w:rPr>
            <w:rStyle w:val="Hipervnculo"/>
            <w:lang w:val="en-US"/>
          </w:rPr>
          <w:t>6.7.5</w:t>
        </w:r>
        <w:r>
          <w:rPr>
            <w:rFonts w:asciiTheme="minorHAnsi" w:eastAsiaTheme="minorEastAsia" w:hAnsiTheme="minorHAnsi" w:cstheme="minorBidi"/>
            <w:b w:val="0"/>
            <w:iCs w:val="0"/>
            <w:szCs w:val="22"/>
            <w:lang w:eastAsia="es-CO"/>
          </w:rPr>
          <w:tab/>
        </w:r>
        <w:r w:rsidRPr="005B6534">
          <w:rPr>
            <w:rStyle w:val="Hipervnculo"/>
            <w:lang w:val="en-US"/>
          </w:rPr>
          <w:t>DVD with the full report</w:t>
        </w:r>
        <w:r>
          <w:rPr>
            <w:webHidden/>
          </w:rPr>
          <w:tab/>
        </w:r>
        <w:r>
          <w:rPr>
            <w:webHidden/>
          </w:rPr>
          <w:fldChar w:fldCharType="begin"/>
        </w:r>
        <w:r>
          <w:rPr>
            <w:webHidden/>
          </w:rPr>
          <w:instrText xml:space="preserve"> PAGEREF _Toc361414810 \h </w:instrText>
        </w:r>
        <w:r>
          <w:rPr>
            <w:webHidden/>
          </w:rPr>
        </w:r>
        <w:r>
          <w:rPr>
            <w:webHidden/>
          </w:rPr>
          <w:fldChar w:fldCharType="separate"/>
        </w:r>
        <w:r>
          <w:rPr>
            <w:webHidden/>
          </w:rPr>
          <w:t>6-38</w:t>
        </w:r>
        <w:r>
          <w:rPr>
            <w:webHidden/>
          </w:rPr>
          <w:fldChar w:fldCharType="end"/>
        </w:r>
      </w:hyperlink>
    </w:p>
    <w:p w:rsidR="00C6164D" w:rsidRDefault="00C6164D" w:rsidP="00C6164D">
      <w:pPr>
        <w:pStyle w:val="TDC1"/>
        <w:tabs>
          <w:tab w:val="clear" w:pos="9214"/>
          <w:tab w:val="right" w:leader="dot" w:pos="9072"/>
        </w:tabs>
        <w:ind w:right="618"/>
        <w:rPr>
          <w:rFonts w:asciiTheme="minorHAnsi" w:eastAsiaTheme="minorEastAsia" w:hAnsiTheme="minorHAnsi" w:cstheme="minorBidi"/>
          <w:b w:val="0"/>
          <w:bCs w:val="0"/>
          <w:caps w:val="0"/>
          <w:sz w:val="22"/>
          <w:szCs w:val="22"/>
          <w:u w:val="none"/>
          <w:lang w:val="es-CO" w:eastAsia="es-CO"/>
        </w:rPr>
      </w:pPr>
      <w:hyperlink w:anchor="_Toc361414811" w:history="1">
        <w:r w:rsidRPr="005B6534">
          <w:rPr>
            <w:rStyle w:val="Hipervnculo"/>
            <w:lang w:val="en-US"/>
          </w:rPr>
          <w:t>LAST PAGE OF THIS REPORT</w:t>
        </w:r>
        <w:r>
          <w:rPr>
            <w:webHidden/>
          </w:rPr>
          <w:tab/>
        </w:r>
        <w:r>
          <w:rPr>
            <w:webHidden/>
          </w:rPr>
          <w:fldChar w:fldCharType="begin"/>
        </w:r>
        <w:r>
          <w:rPr>
            <w:webHidden/>
          </w:rPr>
          <w:instrText xml:space="preserve"> PAGEREF _Toc361414811 \h </w:instrText>
        </w:r>
        <w:r>
          <w:rPr>
            <w:webHidden/>
          </w:rPr>
        </w:r>
        <w:r>
          <w:rPr>
            <w:webHidden/>
          </w:rPr>
          <w:fldChar w:fldCharType="separate"/>
        </w:r>
        <w:r>
          <w:rPr>
            <w:webHidden/>
          </w:rPr>
          <w:t>6-38</w:t>
        </w:r>
        <w:r>
          <w:rPr>
            <w:webHidden/>
          </w:rPr>
          <w:fldChar w:fldCharType="end"/>
        </w:r>
      </w:hyperlink>
    </w:p>
    <w:p w:rsidR="00212DE0" w:rsidRPr="00D44732" w:rsidRDefault="00EA569F" w:rsidP="002354CE">
      <w:pPr>
        <w:pStyle w:val="TituloTablasdeContenido"/>
        <w:tabs>
          <w:tab w:val="right" w:leader="dot" w:pos="9090"/>
          <w:tab w:val="right" w:leader="dot" w:pos="9180"/>
          <w:tab w:val="right" w:leader="dot" w:pos="9214"/>
        </w:tabs>
        <w:spacing w:after="0"/>
        <w:ind w:right="711"/>
        <w:rPr>
          <w:rFonts w:cs="Times New Roman"/>
          <w:caps/>
          <w:szCs w:val="22"/>
          <w:lang w:val="en-US"/>
        </w:rPr>
      </w:pPr>
      <w:r w:rsidRPr="00D44732">
        <w:rPr>
          <w:rFonts w:cs="Times New Roman"/>
          <w:i/>
          <w:caps/>
          <w:noProof/>
          <w:kern w:val="0"/>
          <w:sz w:val="22"/>
          <w:szCs w:val="22"/>
          <w:u w:val="single"/>
          <w:lang w:val="en-US"/>
        </w:rPr>
        <w:fldChar w:fldCharType="end"/>
      </w:r>
      <w:r w:rsidR="00212DE0" w:rsidRPr="00D44732">
        <w:rPr>
          <w:rFonts w:cs="Times New Roman"/>
          <w:caps/>
          <w:szCs w:val="22"/>
          <w:lang w:val="en-US"/>
        </w:rPr>
        <w:t>TABLES</w:t>
      </w:r>
    </w:p>
    <w:p w:rsidR="00CB3E72" w:rsidRPr="00D44732" w:rsidRDefault="00C6164D" w:rsidP="00C6164D">
      <w:pPr>
        <w:pStyle w:val="Tabladeilustraciones"/>
        <w:tabs>
          <w:tab w:val="left" w:pos="2760"/>
        </w:tabs>
        <w:rPr>
          <w:i/>
          <w:szCs w:val="22"/>
          <w:lang w:val="en-US"/>
        </w:rPr>
      </w:pPr>
      <w:r>
        <w:rPr>
          <w:i/>
          <w:szCs w:val="22"/>
          <w:lang w:val="en-US"/>
        </w:rPr>
        <w:tab/>
      </w:r>
      <w:r>
        <w:rPr>
          <w:i/>
          <w:szCs w:val="22"/>
          <w:lang w:val="en-US"/>
        </w:rPr>
        <w:tab/>
      </w:r>
    </w:p>
    <w:p w:rsidR="00573CDC" w:rsidRDefault="00EA569F"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r w:rsidRPr="00D44732">
        <w:rPr>
          <w:i/>
          <w:szCs w:val="22"/>
          <w:lang w:val="en-US"/>
        </w:rPr>
        <w:fldChar w:fldCharType="begin"/>
      </w:r>
      <w:r w:rsidR="00212DE0" w:rsidRPr="00D44732">
        <w:rPr>
          <w:i/>
          <w:szCs w:val="22"/>
          <w:lang w:val="en-US"/>
        </w:rPr>
        <w:instrText xml:space="preserve"> TOC \h \z \c "Tabla" </w:instrText>
      </w:r>
      <w:r w:rsidRPr="00D44732">
        <w:rPr>
          <w:i/>
          <w:szCs w:val="22"/>
          <w:lang w:val="en-US"/>
        </w:rPr>
        <w:fldChar w:fldCharType="separate"/>
      </w:r>
      <w:hyperlink w:anchor="_Toc361407360" w:history="1">
        <w:r w:rsidR="00573CDC" w:rsidRPr="007C72B9">
          <w:rPr>
            <w:rStyle w:val="Hipervnculo"/>
            <w:noProof/>
            <w:lang w:val="en-US"/>
          </w:rPr>
          <w:t>Table2</w:t>
        </w:r>
        <w:r w:rsidR="00573CDC" w:rsidRPr="007C72B9">
          <w:rPr>
            <w:rStyle w:val="Hipervnculo"/>
            <w:noProof/>
            <w:lang w:val="en-US"/>
          </w:rPr>
          <w:noBreakHyphen/>
          <w:t>1.ProgramMainEvents</w:t>
        </w:r>
        <w:r w:rsidR="00573CDC">
          <w:rPr>
            <w:noProof/>
            <w:webHidden/>
          </w:rPr>
          <w:tab/>
        </w:r>
        <w:r w:rsidR="00573CDC">
          <w:rPr>
            <w:noProof/>
            <w:webHidden/>
          </w:rPr>
          <w:fldChar w:fldCharType="begin"/>
        </w:r>
        <w:r w:rsidR="00573CDC">
          <w:rPr>
            <w:noProof/>
            <w:webHidden/>
          </w:rPr>
          <w:instrText xml:space="preserve"> PAGEREF _Toc361407360 \h </w:instrText>
        </w:r>
        <w:r w:rsidR="00573CDC">
          <w:rPr>
            <w:noProof/>
            <w:webHidden/>
          </w:rPr>
        </w:r>
        <w:r w:rsidR="00573CDC">
          <w:rPr>
            <w:noProof/>
            <w:webHidden/>
          </w:rPr>
          <w:fldChar w:fldCharType="separate"/>
        </w:r>
        <w:r w:rsidR="00C6164D">
          <w:rPr>
            <w:noProof/>
            <w:webHidden/>
          </w:rPr>
          <w:t>2-5</w:t>
        </w:r>
        <w:r w:rsidR="00573CDC">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1" w:history="1">
        <w:r w:rsidRPr="007C72B9">
          <w:rPr>
            <w:rStyle w:val="Hipervnculo"/>
            <w:noProof/>
            <w:lang w:val="en-US"/>
          </w:rPr>
          <w:t>Table 2</w:t>
        </w:r>
        <w:r w:rsidRPr="007C72B9">
          <w:rPr>
            <w:rStyle w:val="Hipervnculo"/>
            <w:noProof/>
            <w:lang w:val="en-US"/>
          </w:rPr>
          <w:noBreakHyphen/>
          <w:t>2. Project Costs in 2007 US$</w:t>
        </w:r>
        <w:r>
          <w:rPr>
            <w:noProof/>
            <w:webHidden/>
          </w:rPr>
          <w:tab/>
        </w:r>
        <w:r>
          <w:rPr>
            <w:noProof/>
            <w:webHidden/>
          </w:rPr>
          <w:fldChar w:fldCharType="begin"/>
        </w:r>
        <w:r>
          <w:rPr>
            <w:noProof/>
            <w:webHidden/>
          </w:rPr>
          <w:instrText xml:space="preserve"> PAGEREF _Toc361407361 \h </w:instrText>
        </w:r>
        <w:r>
          <w:rPr>
            <w:noProof/>
            <w:webHidden/>
          </w:rPr>
        </w:r>
        <w:r>
          <w:rPr>
            <w:noProof/>
            <w:webHidden/>
          </w:rPr>
          <w:fldChar w:fldCharType="separate"/>
        </w:r>
        <w:r w:rsidR="00C6164D">
          <w:rPr>
            <w:noProof/>
            <w:webHidden/>
          </w:rPr>
          <w:t>2-11</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2" w:history="1">
        <w:r w:rsidRPr="007C72B9">
          <w:rPr>
            <w:rStyle w:val="Hipervnculo"/>
            <w:noProof/>
            <w:lang w:val="en-US"/>
          </w:rPr>
          <w:t>Table 3</w:t>
        </w:r>
        <w:r w:rsidRPr="007C72B9">
          <w:rPr>
            <w:rStyle w:val="Hipervnculo"/>
            <w:noProof/>
            <w:lang w:val="en-US"/>
          </w:rPr>
          <w:noBreakHyphen/>
          <w:t>1.Ratings of project performance evaluations</w:t>
        </w:r>
        <w:r>
          <w:rPr>
            <w:noProof/>
            <w:webHidden/>
          </w:rPr>
          <w:tab/>
        </w:r>
        <w:r>
          <w:rPr>
            <w:noProof/>
            <w:webHidden/>
          </w:rPr>
          <w:fldChar w:fldCharType="begin"/>
        </w:r>
        <w:r>
          <w:rPr>
            <w:noProof/>
            <w:webHidden/>
          </w:rPr>
          <w:instrText xml:space="preserve"> PAGEREF _Toc361407362 \h </w:instrText>
        </w:r>
        <w:r>
          <w:rPr>
            <w:noProof/>
            <w:webHidden/>
          </w:rPr>
        </w:r>
        <w:r>
          <w:rPr>
            <w:noProof/>
            <w:webHidden/>
          </w:rPr>
          <w:fldChar w:fldCharType="separate"/>
        </w:r>
        <w:r w:rsidR="00C6164D">
          <w:rPr>
            <w:noProof/>
            <w:webHidden/>
          </w:rPr>
          <w:t>3-1</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3" w:history="1">
        <w:r w:rsidRPr="007C72B9">
          <w:rPr>
            <w:rStyle w:val="Hipervnculo"/>
            <w:noProof/>
            <w:lang w:val="en-US"/>
          </w:rPr>
          <w:t>Table 3</w:t>
        </w:r>
        <w:r w:rsidRPr="007C72B9">
          <w:rPr>
            <w:rStyle w:val="Hipervnculo"/>
            <w:noProof/>
            <w:lang w:val="en-US"/>
          </w:rPr>
          <w:noBreakHyphen/>
          <w:t>2. Documentation on M &amp; E (2008-2012)</w:t>
        </w:r>
        <w:r>
          <w:rPr>
            <w:noProof/>
            <w:webHidden/>
          </w:rPr>
          <w:tab/>
        </w:r>
        <w:r>
          <w:rPr>
            <w:noProof/>
            <w:webHidden/>
          </w:rPr>
          <w:fldChar w:fldCharType="begin"/>
        </w:r>
        <w:r>
          <w:rPr>
            <w:noProof/>
            <w:webHidden/>
          </w:rPr>
          <w:instrText xml:space="preserve"> PAGEREF _Toc361407363 \h </w:instrText>
        </w:r>
        <w:r>
          <w:rPr>
            <w:noProof/>
            <w:webHidden/>
          </w:rPr>
        </w:r>
        <w:r>
          <w:rPr>
            <w:noProof/>
            <w:webHidden/>
          </w:rPr>
          <w:fldChar w:fldCharType="separate"/>
        </w:r>
        <w:r w:rsidR="00C6164D">
          <w:rPr>
            <w:noProof/>
            <w:webHidden/>
          </w:rPr>
          <w:t>3-8</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4" w:history="1">
        <w:r w:rsidRPr="007C72B9">
          <w:rPr>
            <w:rStyle w:val="Hipervnculo"/>
            <w:noProof/>
            <w:lang w:val="en-US"/>
          </w:rPr>
          <w:t>Table 3</w:t>
        </w:r>
        <w:r w:rsidRPr="007C72B9">
          <w:rPr>
            <w:rStyle w:val="Hipervnculo"/>
            <w:noProof/>
            <w:lang w:val="en-US"/>
          </w:rPr>
          <w:noBreakHyphen/>
          <w:t>3.Project evaluation ratings implementation according to the PIR</w:t>
        </w:r>
        <w:r>
          <w:rPr>
            <w:noProof/>
            <w:webHidden/>
          </w:rPr>
          <w:tab/>
        </w:r>
        <w:r>
          <w:rPr>
            <w:noProof/>
            <w:webHidden/>
          </w:rPr>
          <w:fldChar w:fldCharType="begin"/>
        </w:r>
        <w:r>
          <w:rPr>
            <w:noProof/>
            <w:webHidden/>
          </w:rPr>
          <w:instrText xml:space="preserve"> PAGEREF _Toc361407364 \h </w:instrText>
        </w:r>
        <w:r>
          <w:rPr>
            <w:noProof/>
            <w:webHidden/>
          </w:rPr>
        </w:r>
        <w:r>
          <w:rPr>
            <w:noProof/>
            <w:webHidden/>
          </w:rPr>
          <w:fldChar w:fldCharType="separate"/>
        </w:r>
        <w:r w:rsidR="00C6164D">
          <w:rPr>
            <w:noProof/>
            <w:webHidden/>
          </w:rPr>
          <w:t>3-9</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5" w:history="1">
        <w:r w:rsidRPr="007C72B9">
          <w:rPr>
            <w:rStyle w:val="Hipervnculo"/>
            <w:noProof/>
            <w:lang w:val="en-US"/>
          </w:rPr>
          <w:t>Tabl</w:t>
        </w:r>
        <w:r w:rsidRPr="007C72B9">
          <w:rPr>
            <w:rStyle w:val="Hipervnculo"/>
            <w:noProof/>
            <w:lang w:val="en-US"/>
          </w:rPr>
          <w:t>e</w:t>
        </w:r>
        <w:r w:rsidRPr="007C72B9">
          <w:rPr>
            <w:rStyle w:val="Hipervnculo"/>
            <w:noProof/>
            <w:lang w:val="en-US"/>
          </w:rPr>
          <w:t>3</w:t>
        </w:r>
        <w:r w:rsidRPr="007C72B9">
          <w:rPr>
            <w:rStyle w:val="Hipervnculo"/>
            <w:noProof/>
            <w:lang w:val="en-US"/>
          </w:rPr>
          <w:noBreakHyphen/>
          <w:t>4. Contributions under the PRODOC and executed up to December 2012</w:t>
        </w:r>
        <w:r>
          <w:rPr>
            <w:noProof/>
            <w:webHidden/>
          </w:rPr>
          <w:tab/>
        </w:r>
        <w:r>
          <w:rPr>
            <w:noProof/>
            <w:webHidden/>
          </w:rPr>
          <w:fldChar w:fldCharType="begin"/>
        </w:r>
        <w:r>
          <w:rPr>
            <w:noProof/>
            <w:webHidden/>
          </w:rPr>
          <w:instrText xml:space="preserve"> PAGEREF _Toc361407365 \h </w:instrText>
        </w:r>
        <w:r>
          <w:rPr>
            <w:noProof/>
            <w:webHidden/>
          </w:rPr>
        </w:r>
        <w:r>
          <w:rPr>
            <w:noProof/>
            <w:webHidden/>
          </w:rPr>
          <w:fldChar w:fldCharType="separate"/>
        </w:r>
        <w:r w:rsidR="00C6164D">
          <w:rPr>
            <w:noProof/>
            <w:webHidden/>
          </w:rPr>
          <w:t>3-13</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6" w:history="1">
        <w:r w:rsidRPr="007C72B9">
          <w:rPr>
            <w:rStyle w:val="Hipervnculo"/>
            <w:noProof/>
            <w:lang w:val="en-US"/>
          </w:rPr>
          <w:t>Table 3</w:t>
        </w:r>
        <w:r w:rsidRPr="007C72B9">
          <w:rPr>
            <w:rStyle w:val="Hipervnculo"/>
            <w:noProof/>
            <w:lang w:val="en-US"/>
          </w:rPr>
          <w:noBreakHyphen/>
          <w:t>5. Estimated avoided emissions GEF costs (reconstruction)</w:t>
        </w:r>
        <w:r>
          <w:rPr>
            <w:noProof/>
            <w:webHidden/>
          </w:rPr>
          <w:tab/>
        </w:r>
        <w:r>
          <w:rPr>
            <w:noProof/>
            <w:webHidden/>
          </w:rPr>
          <w:fldChar w:fldCharType="begin"/>
        </w:r>
        <w:r>
          <w:rPr>
            <w:noProof/>
            <w:webHidden/>
          </w:rPr>
          <w:instrText xml:space="preserve"> PAGEREF _Toc361407366 \h </w:instrText>
        </w:r>
        <w:r>
          <w:rPr>
            <w:noProof/>
            <w:webHidden/>
          </w:rPr>
        </w:r>
        <w:r>
          <w:rPr>
            <w:noProof/>
            <w:webHidden/>
          </w:rPr>
          <w:fldChar w:fldCharType="separate"/>
        </w:r>
        <w:r w:rsidR="00C6164D">
          <w:rPr>
            <w:noProof/>
            <w:webHidden/>
          </w:rPr>
          <w:t>3-15</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7" w:history="1">
        <w:r w:rsidRPr="007C72B9">
          <w:rPr>
            <w:rStyle w:val="Hipervnculo"/>
            <w:noProof/>
            <w:lang w:val="en-US"/>
          </w:rPr>
          <w:t>Table 3</w:t>
        </w:r>
        <w:r w:rsidRPr="007C72B9">
          <w:rPr>
            <w:rStyle w:val="Hipervnculo"/>
            <w:noProof/>
            <w:lang w:val="en-US"/>
          </w:rPr>
          <w:noBreakHyphen/>
          <w:t>6. Unit cost of emission reduction of UWEP</w:t>
        </w:r>
        <w:r>
          <w:rPr>
            <w:noProof/>
            <w:webHidden/>
          </w:rPr>
          <w:tab/>
        </w:r>
        <w:r>
          <w:rPr>
            <w:noProof/>
            <w:webHidden/>
          </w:rPr>
          <w:fldChar w:fldCharType="begin"/>
        </w:r>
        <w:r>
          <w:rPr>
            <w:noProof/>
            <w:webHidden/>
          </w:rPr>
          <w:instrText xml:space="preserve"> PAGEREF _Toc361407367 \h </w:instrText>
        </w:r>
        <w:r>
          <w:rPr>
            <w:noProof/>
            <w:webHidden/>
          </w:rPr>
        </w:r>
        <w:r>
          <w:rPr>
            <w:noProof/>
            <w:webHidden/>
          </w:rPr>
          <w:fldChar w:fldCharType="separate"/>
        </w:r>
        <w:r w:rsidR="00C6164D">
          <w:rPr>
            <w:noProof/>
            <w:webHidden/>
          </w:rPr>
          <w:t>3-16</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8" w:history="1">
        <w:r w:rsidRPr="007C72B9">
          <w:rPr>
            <w:rStyle w:val="Hipervnculo"/>
            <w:noProof/>
            <w:lang w:val="en-US"/>
          </w:rPr>
          <w:t>Table 3</w:t>
        </w:r>
        <w:r w:rsidRPr="007C72B9">
          <w:rPr>
            <w:rStyle w:val="Hipervnculo"/>
            <w:noProof/>
            <w:lang w:val="en-US"/>
          </w:rPr>
          <w:noBreakHyphen/>
          <w:t>7. Global Environmental Objective. Indicators and sources of verification</w:t>
        </w:r>
        <w:r>
          <w:rPr>
            <w:noProof/>
            <w:webHidden/>
          </w:rPr>
          <w:tab/>
        </w:r>
        <w:r>
          <w:rPr>
            <w:noProof/>
            <w:webHidden/>
          </w:rPr>
          <w:fldChar w:fldCharType="begin"/>
        </w:r>
        <w:r>
          <w:rPr>
            <w:noProof/>
            <w:webHidden/>
          </w:rPr>
          <w:instrText xml:space="preserve"> PAGEREF _Toc361407368 \h </w:instrText>
        </w:r>
        <w:r>
          <w:rPr>
            <w:noProof/>
            <w:webHidden/>
          </w:rPr>
        </w:r>
        <w:r>
          <w:rPr>
            <w:noProof/>
            <w:webHidden/>
          </w:rPr>
          <w:fldChar w:fldCharType="separate"/>
        </w:r>
        <w:r w:rsidR="00C6164D">
          <w:rPr>
            <w:noProof/>
            <w:webHidden/>
          </w:rPr>
          <w:t>3-18</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69" w:history="1">
        <w:r w:rsidRPr="007C72B9">
          <w:rPr>
            <w:rStyle w:val="Hipervnculo"/>
            <w:noProof/>
            <w:lang w:val="en-US"/>
          </w:rPr>
          <w:t>Table 3</w:t>
        </w:r>
        <w:r w:rsidRPr="007C72B9">
          <w:rPr>
            <w:rStyle w:val="Hipervnculo"/>
            <w:noProof/>
            <w:lang w:val="en-US"/>
          </w:rPr>
          <w:noBreakHyphen/>
          <w:t>8. Target of wind power and CO2 emission reduction according PRODOC</w:t>
        </w:r>
        <w:r>
          <w:rPr>
            <w:noProof/>
            <w:webHidden/>
          </w:rPr>
          <w:tab/>
        </w:r>
        <w:r>
          <w:rPr>
            <w:noProof/>
            <w:webHidden/>
          </w:rPr>
          <w:fldChar w:fldCharType="begin"/>
        </w:r>
        <w:r>
          <w:rPr>
            <w:noProof/>
            <w:webHidden/>
          </w:rPr>
          <w:instrText xml:space="preserve"> PAGEREF _Toc361407369 \h </w:instrText>
        </w:r>
        <w:r>
          <w:rPr>
            <w:noProof/>
            <w:webHidden/>
          </w:rPr>
        </w:r>
        <w:r>
          <w:rPr>
            <w:noProof/>
            <w:webHidden/>
          </w:rPr>
          <w:fldChar w:fldCharType="separate"/>
        </w:r>
        <w:r w:rsidR="00C6164D">
          <w:rPr>
            <w:noProof/>
            <w:webHidden/>
          </w:rPr>
          <w:t>3-19</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0" w:history="1">
        <w:r w:rsidRPr="007C72B9">
          <w:rPr>
            <w:rStyle w:val="Hipervnculo"/>
            <w:noProof/>
            <w:lang w:val="en-US"/>
          </w:rPr>
          <w:t>Table 3</w:t>
        </w:r>
        <w:r w:rsidRPr="007C72B9">
          <w:rPr>
            <w:rStyle w:val="Hipervnculo"/>
            <w:noProof/>
            <w:lang w:val="en-US"/>
          </w:rPr>
          <w:noBreakHyphen/>
          <w:t>9. Current and expected wind power</w:t>
        </w:r>
        <w:r>
          <w:rPr>
            <w:noProof/>
            <w:webHidden/>
          </w:rPr>
          <w:tab/>
        </w:r>
        <w:r>
          <w:rPr>
            <w:noProof/>
            <w:webHidden/>
          </w:rPr>
          <w:fldChar w:fldCharType="begin"/>
        </w:r>
        <w:r>
          <w:rPr>
            <w:noProof/>
            <w:webHidden/>
          </w:rPr>
          <w:instrText xml:space="preserve"> PAGEREF _Toc361407370 \h </w:instrText>
        </w:r>
        <w:r>
          <w:rPr>
            <w:noProof/>
            <w:webHidden/>
          </w:rPr>
        </w:r>
        <w:r>
          <w:rPr>
            <w:noProof/>
            <w:webHidden/>
          </w:rPr>
          <w:fldChar w:fldCharType="separate"/>
        </w:r>
        <w:r w:rsidR="00C6164D">
          <w:rPr>
            <w:noProof/>
            <w:webHidden/>
          </w:rPr>
          <w:t>3-20</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1" w:history="1">
        <w:r w:rsidRPr="007C72B9">
          <w:rPr>
            <w:rStyle w:val="Hipervnculo"/>
            <w:noProof/>
            <w:lang w:val="en-US"/>
          </w:rPr>
          <w:t>Table 3</w:t>
        </w:r>
        <w:r w:rsidRPr="007C72B9">
          <w:rPr>
            <w:rStyle w:val="Hipervnculo"/>
            <w:noProof/>
            <w:lang w:val="en-US"/>
          </w:rPr>
          <w:noBreakHyphen/>
          <w:t>10.Project Direct CO2Emissions Reduction</w:t>
        </w:r>
        <w:r>
          <w:rPr>
            <w:noProof/>
            <w:webHidden/>
          </w:rPr>
          <w:tab/>
        </w:r>
        <w:r>
          <w:rPr>
            <w:noProof/>
            <w:webHidden/>
          </w:rPr>
          <w:fldChar w:fldCharType="begin"/>
        </w:r>
        <w:r>
          <w:rPr>
            <w:noProof/>
            <w:webHidden/>
          </w:rPr>
          <w:instrText xml:space="preserve"> PAGEREF _Toc361407371 \h </w:instrText>
        </w:r>
        <w:r>
          <w:rPr>
            <w:noProof/>
            <w:webHidden/>
          </w:rPr>
        </w:r>
        <w:r>
          <w:rPr>
            <w:noProof/>
            <w:webHidden/>
          </w:rPr>
          <w:fldChar w:fldCharType="separate"/>
        </w:r>
        <w:r w:rsidR="00C6164D">
          <w:rPr>
            <w:noProof/>
            <w:webHidden/>
          </w:rPr>
          <w:t>3-21</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2" w:history="1">
        <w:r w:rsidRPr="007C72B9">
          <w:rPr>
            <w:rStyle w:val="Hipervnculo"/>
            <w:noProof/>
            <w:lang w:val="en-US"/>
          </w:rPr>
          <w:t>Table 3</w:t>
        </w:r>
        <w:r w:rsidRPr="007C72B9">
          <w:rPr>
            <w:rStyle w:val="Hipervnculo"/>
            <w:noProof/>
            <w:lang w:val="en-US"/>
          </w:rPr>
          <w:noBreakHyphen/>
          <w:t>11. Outcome 1. Indicators and sources of verification</w:t>
        </w:r>
        <w:r>
          <w:rPr>
            <w:noProof/>
            <w:webHidden/>
          </w:rPr>
          <w:tab/>
        </w:r>
        <w:r>
          <w:rPr>
            <w:noProof/>
            <w:webHidden/>
          </w:rPr>
          <w:fldChar w:fldCharType="begin"/>
        </w:r>
        <w:r>
          <w:rPr>
            <w:noProof/>
            <w:webHidden/>
          </w:rPr>
          <w:instrText xml:space="preserve"> PAGEREF _Toc361407372 \h </w:instrText>
        </w:r>
        <w:r>
          <w:rPr>
            <w:noProof/>
            <w:webHidden/>
          </w:rPr>
        </w:r>
        <w:r>
          <w:rPr>
            <w:noProof/>
            <w:webHidden/>
          </w:rPr>
          <w:fldChar w:fldCharType="separate"/>
        </w:r>
        <w:r w:rsidR="00C6164D">
          <w:rPr>
            <w:noProof/>
            <w:webHidden/>
          </w:rPr>
          <w:t>3-24</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3" w:history="1">
        <w:r w:rsidRPr="007C72B9">
          <w:rPr>
            <w:rStyle w:val="Hipervnculo"/>
            <w:noProof/>
            <w:lang w:val="en-US"/>
          </w:rPr>
          <w:t>Table 3</w:t>
        </w:r>
        <w:r w:rsidRPr="007C72B9">
          <w:rPr>
            <w:rStyle w:val="Hipervnculo"/>
            <w:noProof/>
            <w:lang w:val="en-US"/>
          </w:rPr>
          <w:noBreakHyphen/>
          <w:t>12. Legal and Regulatory Framework for Electricity Sector - Technical and contractual</w:t>
        </w:r>
        <w:r>
          <w:rPr>
            <w:noProof/>
            <w:webHidden/>
          </w:rPr>
          <w:tab/>
        </w:r>
        <w:r>
          <w:rPr>
            <w:noProof/>
            <w:webHidden/>
          </w:rPr>
          <w:fldChar w:fldCharType="begin"/>
        </w:r>
        <w:r>
          <w:rPr>
            <w:noProof/>
            <w:webHidden/>
          </w:rPr>
          <w:instrText xml:space="preserve"> PAGEREF _Toc361407373 \h </w:instrText>
        </w:r>
        <w:r>
          <w:rPr>
            <w:noProof/>
            <w:webHidden/>
          </w:rPr>
        </w:r>
        <w:r>
          <w:rPr>
            <w:noProof/>
            <w:webHidden/>
          </w:rPr>
          <w:fldChar w:fldCharType="separate"/>
        </w:r>
        <w:r w:rsidR="00C6164D">
          <w:rPr>
            <w:noProof/>
            <w:webHidden/>
          </w:rPr>
          <w:t>3-25</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4" w:history="1">
        <w:r w:rsidRPr="007C72B9">
          <w:rPr>
            <w:rStyle w:val="Hipervnculo"/>
            <w:noProof/>
            <w:lang w:val="en-US"/>
          </w:rPr>
          <w:t>Table 3</w:t>
        </w:r>
        <w:r w:rsidRPr="007C72B9">
          <w:rPr>
            <w:rStyle w:val="Hipervnculo"/>
            <w:noProof/>
            <w:lang w:val="en-US"/>
          </w:rPr>
          <w:noBreakHyphen/>
          <w:t>13. Legal and Regulatory Framework for Wind Energy - Technical and contractual</w:t>
        </w:r>
        <w:r>
          <w:rPr>
            <w:noProof/>
            <w:webHidden/>
          </w:rPr>
          <w:tab/>
        </w:r>
        <w:r>
          <w:rPr>
            <w:noProof/>
            <w:webHidden/>
          </w:rPr>
          <w:fldChar w:fldCharType="begin"/>
        </w:r>
        <w:r>
          <w:rPr>
            <w:noProof/>
            <w:webHidden/>
          </w:rPr>
          <w:instrText xml:space="preserve"> PAGEREF _Toc361407374 \h </w:instrText>
        </w:r>
        <w:r>
          <w:rPr>
            <w:noProof/>
            <w:webHidden/>
          </w:rPr>
        </w:r>
        <w:r>
          <w:rPr>
            <w:noProof/>
            <w:webHidden/>
          </w:rPr>
          <w:fldChar w:fldCharType="separate"/>
        </w:r>
        <w:r w:rsidR="00C6164D">
          <w:rPr>
            <w:noProof/>
            <w:webHidden/>
          </w:rPr>
          <w:t>3-26</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5" w:history="1">
        <w:r w:rsidRPr="007C72B9">
          <w:rPr>
            <w:rStyle w:val="Hipervnculo"/>
            <w:noProof/>
            <w:lang w:val="en-US"/>
          </w:rPr>
          <w:t>Table</w:t>
        </w:r>
        <w:r w:rsidRPr="007C72B9">
          <w:rPr>
            <w:rStyle w:val="Hipervnculo"/>
            <w:noProof/>
            <w:lang w:val="en-US"/>
          </w:rPr>
          <w:t>3</w:t>
        </w:r>
        <w:r w:rsidRPr="007C72B9">
          <w:rPr>
            <w:rStyle w:val="Hipervnculo"/>
            <w:noProof/>
            <w:lang w:val="en-US"/>
          </w:rPr>
          <w:noBreakHyphen/>
          <w:t>14.EnvironmentalandLand Use Regulation</w:t>
        </w:r>
        <w:r>
          <w:rPr>
            <w:noProof/>
            <w:webHidden/>
          </w:rPr>
          <w:tab/>
        </w:r>
        <w:r>
          <w:rPr>
            <w:noProof/>
            <w:webHidden/>
          </w:rPr>
          <w:fldChar w:fldCharType="begin"/>
        </w:r>
        <w:r>
          <w:rPr>
            <w:noProof/>
            <w:webHidden/>
          </w:rPr>
          <w:instrText xml:space="preserve"> PAGEREF _Toc361407375 \h </w:instrText>
        </w:r>
        <w:r>
          <w:rPr>
            <w:noProof/>
            <w:webHidden/>
          </w:rPr>
        </w:r>
        <w:r>
          <w:rPr>
            <w:noProof/>
            <w:webHidden/>
          </w:rPr>
          <w:fldChar w:fldCharType="separate"/>
        </w:r>
        <w:r w:rsidR="00C6164D">
          <w:rPr>
            <w:noProof/>
            <w:webHidden/>
          </w:rPr>
          <w:t>3-27</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6" w:history="1">
        <w:r w:rsidRPr="007C72B9">
          <w:rPr>
            <w:rStyle w:val="Hipervnculo"/>
            <w:noProof/>
            <w:lang w:val="en-US"/>
          </w:rPr>
          <w:t>Table 3</w:t>
        </w:r>
        <w:r w:rsidRPr="007C72B9">
          <w:rPr>
            <w:rStyle w:val="Hipervnculo"/>
            <w:noProof/>
            <w:lang w:val="en-US"/>
          </w:rPr>
          <w:noBreakHyphen/>
          <w:t>15. Legal and regulatory tax framework</w:t>
        </w:r>
        <w:r>
          <w:rPr>
            <w:noProof/>
            <w:webHidden/>
          </w:rPr>
          <w:tab/>
        </w:r>
        <w:r>
          <w:rPr>
            <w:noProof/>
            <w:webHidden/>
          </w:rPr>
          <w:fldChar w:fldCharType="begin"/>
        </w:r>
        <w:r>
          <w:rPr>
            <w:noProof/>
            <w:webHidden/>
          </w:rPr>
          <w:instrText xml:space="preserve"> PAGEREF _Toc361407376 \h </w:instrText>
        </w:r>
        <w:r>
          <w:rPr>
            <w:noProof/>
            <w:webHidden/>
          </w:rPr>
        </w:r>
        <w:r>
          <w:rPr>
            <w:noProof/>
            <w:webHidden/>
          </w:rPr>
          <w:fldChar w:fldCharType="separate"/>
        </w:r>
        <w:r w:rsidR="00C6164D">
          <w:rPr>
            <w:noProof/>
            <w:webHidden/>
          </w:rPr>
          <w:t>3-27</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7" w:history="1">
        <w:r w:rsidRPr="007C72B9">
          <w:rPr>
            <w:rStyle w:val="Hipervnculo"/>
            <w:noProof/>
            <w:lang w:val="en-US"/>
          </w:rPr>
          <w:t>Table3</w:t>
        </w:r>
        <w:r w:rsidRPr="007C72B9">
          <w:rPr>
            <w:rStyle w:val="Hipervnculo"/>
            <w:noProof/>
            <w:lang w:val="en-US"/>
          </w:rPr>
          <w:noBreakHyphen/>
          <w:t>16.</w:t>
        </w:r>
        <w:r w:rsidRPr="007C72B9">
          <w:rPr>
            <w:rStyle w:val="Hipervnculo"/>
            <w:noProof/>
            <w:shd w:val="clear" w:color="auto" w:fill="F0F0F0"/>
            <w:lang w:val="en-US"/>
          </w:rPr>
          <w:t>WindGeneration</w:t>
        </w:r>
        <w:r w:rsidRPr="007C72B9">
          <w:rPr>
            <w:rStyle w:val="Hipervnculo"/>
            <w:noProof/>
            <w:lang w:val="en-US"/>
          </w:rPr>
          <w:t xml:space="preserve"> Regulation for the </w:t>
        </w:r>
        <w:r w:rsidRPr="007C72B9">
          <w:rPr>
            <w:rStyle w:val="Hipervnculo"/>
            <w:noProof/>
            <w:shd w:val="clear" w:color="auto" w:fill="F0F0F0"/>
            <w:lang w:val="en-US"/>
          </w:rPr>
          <w:t>Industrial Sector</w:t>
        </w:r>
        <w:r>
          <w:rPr>
            <w:noProof/>
            <w:webHidden/>
          </w:rPr>
          <w:tab/>
        </w:r>
        <w:r>
          <w:rPr>
            <w:noProof/>
            <w:webHidden/>
          </w:rPr>
          <w:fldChar w:fldCharType="begin"/>
        </w:r>
        <w:r>
          <w:rPr>
            <w:noProof/>
            <w:webHidden/>
          </w:rPr>
          <w:instrText xml:space="preserve"> PAGEREF _Toc361407377 \h </w:instrText>
        </w:r>
        <w:r>
          <w:rPr>
            <w:noProof/>
            <w:webHidden/>
          </w:rPr>
        </w:r>
        <w:r>
          <w:rPr>
            <w:noProof/>
            <w:webHidden/>
          </w:rPr>
          <w:fldChar w:fldCharType="separate"/>
        </w:r>
        <w:r w:rsidR="00C6164D">
          <w:rPr>
            <w:noProof/>
            <w:webHidden/>
          </w:rPr>
          <w:t>3-28</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8" w:history="1">
        <w:r w:rsidRPr="007C72B9">
          <w:rPr>
            <w:rStyle w:val="Hipervnculo"/>
            <w:noProof/>
            <w:lang w:val="en-US"/>
          </w:rPr>
          <w:t>Table 3</w:t>
        </w:r>
        <w:r w:rsidRPr="007C72B9">
          <w:rPr>
            <w:rStyle w:val="Hipervnculo"/>
            <w:noProof/>
            <w:lang w:val="en-US"/>
          </w:rPr>
          <w:noBreakHyphen/>
          <w:t>17. Legal Framework for Micro-Generation - Commercial and Technical Aspects.</w:t>
        </w:r>
        <w:r>
          <w:rPr>
            <w:noProof/>
            <w:webHidden/>
          </w:rPr>
          <w:tab/>
        </w:r>
        <w:r>
          <w:rPr>
            <w:noProof/>
            <w:webHidden/>
          </w:rPr>
          <w:fldChar w:fldCharType="begin"/>
        </w:r>
        <w:r>
          <w:rPr>
            <w:noProof/>
            <w:webHidden/>
          </w:rPr>
          <w:instrText xml:space="preserve"> PAGEREF _Toc361407378 \h </w:instrText>
        </w:r>
        <w:r>
          <w:rPr>
            <w:noProof/>
            <w:webHidden/>
          </w:rPr>
        </w:r>
        <w:r>
          <w:rPr>
            <w:noProof/>
            <w:webHidden/>
          </w:rPr>
          <w:fldChar w:fldCharType="separate"/>
        </w:r>
        <w:r w:rsidR="00C6164D">
          <w:rPr>
            <w:noProof/>
            <w:webHidden/>
          </w:rPr>
          <w:t>3-28</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79" w:history="1">
        <w:r w:rsidRPr="007C72B9">
          <w:rPr>
            <w:rStyle w:val="Hipervnculo"/>
            <w:noProof/>
            <w:lang w:val="en-US"/>
          </w:rPr>
          <w:t>Table 3</w:t>
        </w:r>
        <w:r w:rsidRPr="007C72B9">
          <w:rPr>
            <w:rStyle w:val="Hipervnculo"/>
            <w:noProof/>
            <w:lang w:val="en-US"/>
          </w:rPr>
          <w:noBreakHyphen/>
          <w:t>18. Outcome 2. Indicators and sources of verification</w:t>
        </w:r>
        <w:r>
          <w:rPr>
            <w:noProof/>
            <w:webHidden/>
          </w:rPr>
          <w:tab/>
        </w:r>
        <w:r>
          <w:rPr>
            <w:noProof/>
            <w:webHidden/>
          </w:rPr>
          <w:fldChar w:fldCharType="begin"/>
        </w:r>
        <w:r>
          <w:rPr>
            <w:noProof/>
            <w:webHidden/>
          </w:rPr>
          <w:instrText xml:space="preserve"> PAGEREF _Toc361407379 \h </w:instrText>
        </w:r>
        <w:r>
          <w:rPr>
            <w:noProof/>
            <w:webHidden/>
          </w:rPr>
        </w:r>
        <w:r>
          <w:rPr>
            <w:noProof/>
            <w:webHidden/>
          </w:rPr>
          <w:fldChar w:fldCharType="separate"/>
        </w:r>
        <w:r w:rsidR="00C6164D">
          <w:rPr>
            <w:noProof/>
            <w:webHidden/>
          </w:rPr>
          <w:t>3-30</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0" w:history="1">
        <w:r w:rsidRPr="007C72B9">
          <w:rPr>
            <w:rStyle w:val="Hipervnculo"/>
            <w:noProof/>
            <w:lang w:val="en-US"/>
          </w:rPr>
          <w:t>Table3</w:t>
        </w:r>
        <w:r w:rsidRPr="007C72B9">
          <w:rPr>
            <w:rStyle w:val="Hipervnculo"/>
            <w:noProof/>
            <w:lang w:val="en-US"/>
          </w:rPr>
          <w:noBreakHyphen/>
          <w:t>19. UWEP Publications</w:t>
        </w:r>
        <w:r>
          <w:rPr>
            <w:noProof/>
            <w:webHidden/>
          </w:rPr>
          <w:tab/>
        </w:r>
        <w:r>
          <w:rPr>
            <w:noProof/>
            <w:webHidden/>
          </w:rPr>
          <w:fldChar w:fldCharType="begin"/>
        </w:r>
        <w:r>
          <w:rPr>
            <w:noProof/>
            <w:webHidden/>
          </w:rPr>
          <w:instrText xml:space="preserve"> PAGEREF _Toc361407380 \h </w:instrText>
        </w:r>
        <w:r>
          <w:rPr>
            <w:noProof/>
            <w:webHidden/>
          </w:rPr>
        </w:r>
        <w:r>
          <w:rPr>
            <w:noProof/>
            <w:webHidden/>
          </w:rPr>
          <w:fldChar w:fldCharType="separate"/>
        </w:r>
        <w:r w:rsidR="00C6164D">
          <w:rPr>
            <w:noProof/>
            <w:webHidden/>
          </w:rPr>
          <w:t>3-26</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1" w:history="1">
        <w:r w:rsidRPr="007C72B9">
          <w:rPr>
            <w:rStyle w:val="Hipervnculo"/>
            <w:noProof/>
            <w:lang w:val="en-US"/>
          </w:rPr>
          <w:t>Table 3</w:t>
        </w:r>
        <w:r w:rsidRPr="007C72B9">
          <w:rPr>
            <w:rStyle w:val="Hipervnculo"/>
            <w:noProof/>
            <w:lang w:val="en-US"/>
          </w:rPr>
          <w:noBreakHyphen/>
          <w:t>20. Outcome 3. Indicators and sources of verification</w:t>
        </w:r>
        <w:r>
          <w:rPr>
            <w:noProof/>
            <w:webHidden/>
          </w:rPr>
          <w:tab/>
        </w:r>
        <w:r>
          <w:rPr>
            <w:noProof/>
            <w:webHidden/>
          </w:rPr>
          <w:fldChar w:fldCharType="begin"/>
        </w:r>
        <w:r>
          <w:rPr>
            <w:noProof/>
            <w:webHidden/>
          </w:rPr>
          <w:instrText xml:space="preserve"> PAGEREF _Toc361407381 \h </w:instrText>
        </w:r>
        <w:r>
          <w:rPr>
            <w:noProof/>
            <w:webHidden/>
          </w:rPr>
        </w:r>
        <w:r>
          <w:rPr>
            <w:noProof/>
            <w:webHidden/>
          </w:rPr>
          <w:fldChar w:fldCharType="separate"/>
        </w:r>
        <w:r w:rsidR="00C6164D">
          <w:rPr>
            <w:noProof/>
            <w:webHidden/>
          </w:rPr>
          <w:t>3-28</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2" w:history="1">
        <w:r w:rsidRPr="007C72B9">
          <w:rPr>
            <w:rStyle w:val="Hipervnculo"/>
            <w:noProof/>
            <w:lang w:val="en-US"/>
          </w:rPr>
          <w:t>Table 3</w:t>
        </w:r>
        <w:r w:rsidRPr="007C72B9">
          <w:rPr>
            <w:rStyle w:val="Hipervnculo"/>
            <w:noProof/>
            <w:lang w:val="en-US"/>
          </w:rPr>
          <w:noBreakHyphen/>
          <w:t>21. UWEP participation in events</w:t>
        </w:r>
        <w:r>
          <w:rPr>
            <w:noProof/>
            <w:webHidden/>
          </w:rPr>
          <w:tab/>
        </w:r>
        <w:r>
          <w:rPr>
            <w:noProof/>
            <w:webHidden/>
          </w:rPr>
          <w:fldChar w:fldCharType="begin"/>
        </w:r>
        <w:r>
          <w:rPr>
            <w:noProof/>
            <w:webHidden/>
          </w:rPr>
          <w:instrText xml:space="preserve"> PAGEREF _Toc361407382 \h </w:instrText>
        </w:r>
        <w:r>
          <w:rPr>
            <w:noProof/>
            <w:webHidden/>
          </w:rPr>
        </w:r>
        <w:r>
          <w:rPr>
            <w:noProof/>
            <w:webHidden/>
          </w:rPr>
          <w:fldChar w:fldCharType="separate"/>
        </w:r>
        <w:r w:rsidR="00C6164D">
          <w:rPr>
            <w:noProof/>
            <w:webHidden/>
          </w:rPr>
          <w:t>3-31</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3" w:history="1">
        <w:r w:rsidRPr="007C72B9">
          <w:rPr>
            <w:rStyle w:val="Hipervnculo"/>
            <w:noProof/>
            <w:lang w:val="en-US"/>
          </w:rPr>
          <w:t>Table 3</w:t>
        </w:r>
        <w:r w:rsidRPr="007C72B9">
          <w:rPr>
            <w:rStyle w:val="Hipervnculo"/>
            <w:noProof/>
            <w:lang w:val="en-US"/>
          </w:rPr>
          <w:noBreakHyphen/>
          <w:t>22.Outcome 4.Original and revised Indicators and targets</w:t>
        </w:r>
        <w:r>
          <w:rPr>
            <w:noProof/>
            <w:webHidden/>
          </w:rPr>
          <w:tab/>
        </w:r>
        <w:r>
          <w:rPr>
            <w:noProof/>
            <w:webHidden/>
          </w:rPr>
          <w:fldChar w:fldCharType="begin"/>
        </w:r>
        <w:r>
          <w:rPr>
            <w:noProof/>
            <w:webHidden/>
          </w:rPr>
          <w:instrText xml:space="preserve"> PAGEREF _Toc361407383 \h </w:instrText>
        </w:r>
        <w:r>
          <w:rPr>
            <w:noProof/>
            <w:webHidden/>
          </w:rPr>
        </w:r>
        <w:r>
          <w:rPr>
            <w:noProof/>
            <w:webHidden/>
          </w:rPr>
          <w:fldChar w:fldCharType="separate"/>
        </w:r>
        <w:r w:rsidR="00C6164D">
          <w:rPr>
            <w:noProof/>
            <w:webHidden/>
          </w:rPr>
          <w:t>3-32</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4" w:history="1">
        <w:r w:rsidRPr="007C72B9">
          <w:rPr>
            <w:rStyle w:val="Hipervnculo"/>
            <w:noProof/>
            <w:lang w:val="en-US"/>
          </w:rPr>
          <w:t>Table3</w:t>
        </w:r>
        <w:r w:rsidRPr="007C72B9">
          <w:rPr>
            <w:rStyle w:val="Hipervnculo"/>
            <w:noProof/>
            <w:lang w:val="en-US"/>
          </w:rPr>
          <w:noBreakHyphen/>
          <w:t>23. Generation of Los Caracoles I and II</w:t>
        </w:r>
        <w:r>
          <w:rPr>
            <w:noProof/>
            <w:webHidden/>
          </w:rPr>
          <w:tab/>
        </w:r>
        <w:r>
          <w:rPr>
            <w:noProof/>
            <w:webHidden/>
          </w:rPr>
          <w:fldChar w:fldCharType="begin"/>
        </w:r>
        <w:r>
          <w:rPr>
            <w:noProof/>
            <w:webHidden/>
          </w:rPr>
          <w:instrText xml:space="preserve"> PAGEREF _Toc361407384 \h </w:instrText>
        </w:r>
        <w:r>
          <w:rPr>
            <w:noProof/>
            <w:webHidden/>
          </w:rPr>
        </w:r>
        <w:r>
          <w:rPr>
            <w:noProof/>
            <w:webHidden/>
          </w:rPr>
          <w:fldChar w:fldCharType="separate"/>
        </w:r>
        <w:r w:rsidR="00C6164D">
          <w:rPr>
            <w:noProof/>
            <w:webHidden/>
          </w:rPr>
          <w:t>3-33</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5" w:history="1">
        <w:r w:rsidRPr="007C72B9">
          <w:rPr>
            <w:rStyle w:val="Hipervnculo"/>
            <w:noProof/>
            <w:lang w:val="en-US"/>
          </w:rPr>
          <w:t>Table 3</w:t>
        </w:r>
        <w:r w:rsidRPr="007C72B9">
          <w:rPr>
            <w:rStyle w:val="Hipervnculo"/>
            <w:noProof/>
            <w:lang w:val="en-US"/>
          </w:rPr>
          <w:noBreakHyphen/>
          <w:t>24. Effect of the project on barriers</w:t>
        </w:r>
        <w:r>
          <w:rPr>
            <w:noProof/>
            <w:webHidden/>
          </w:rPr>
          <w:tab/>
        </w:r>
        <w:r>
          <w:rPr>
            <w:noProof/>
            <w:webHidden/>
          </w:rPr>
          <w:fldChar w:fldCharType="begin"/>
        </w:r>
        <w:r>
          <w:rPr>
            <w:noProof/>
            <w:webHidden/>
          </w:rPr>
          <w:instrText xml:space="preserve"> PAGEREF _Toc361407385 \h </w:instrText>
        </w:r>
        <w:r>
          <w:rPr>
            <w:noProof/>
            <w:webHidden/>
          </w:rPr>
        </w:r>
        <w:r>
          <w:rPr>
            <w:noProof/>
            <w:webHidden/>
          </w:rPr>
          <w:fldChar w:fldCharType="separate"/>
        </w:r>
        <w:r w:rsidR="00C6164D">
          <w:rPr>
            <w:noProof/>
            <w:webHidden/>
          </w:rPr>
          <w:t>3-35</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6" w:history="1">
        <w:r w:rsidRPr="007C72B9">
          <w:rPr>
            <w:rStyle w:val="Hipervnculo"/>
            <w:noProof/>
            <w:lang w:val="en-US"/>
          </w:rPr>
          <w:t>Table 6</w:t>
        </w:r>
        <w:r w:rsidRPr="007C72B9">
          <w:rPr>
            <w:rStyle w:val="Hipervnculo"/>
            <w:noProof/>
            <w:lang w:val="en-US"/>
          </w:rPr>
          <w:noBreakHyphen/>
          <w:t>1. Air and land itineraries of H. Rodriguez.</w:t>
        </w:r>
        <w:r>
          <w:rPr>
            <w:noProof/>
            <w:webHidden/>
          </w:rPr>
          <w:tab/>
        </w:r>
        <w:r>
          <w:rPr>
            <w:noProof/>
            <w:webHidden/>
          </w:rPr>
          <w:fldChar w:fldCharType="begin"/>
        </w:r>
        <w:r>
          <w:rPr>
            <w:noProof/>
            <w:webHidden/>
          </w:rPr>
          <w:instrText xml:space="preserve"> PAGEREF _Toc361407386 \h </w:instrText>
        </w:r>
        <w:r>
          <w:rPr>
            <w:noProof/>
            <w:webHidden/>
          </w:rPr>
        </w:r>
        <w:r>
          <w:rPr>
            <w:noProof/>
            <w:webHidden/>
          </w:rPr>
          <w:fldChar w:fldCharType="separate"/>
        </w:r>
        <w:r w:rsidR="00C6164D">
          <w:rPr>
            <w:noProof/>
            <w:webHidden/>
          </w:rPr>
          <w:t>6-10</w:t>
        </w:r>
        <w:r>
          <w:rPr>
            <w:noProof/>
            <w:webHidden/>
          </w:rPr>
          <w:fldChar w:fldCharType="end"/>
        </w:r>
      </w:hyperlink>
    </w:p>
    <w:p w:rsidR="00573CDC" w:rsidRDefault="00573CDC" w:rsidP="00C6164D">
      <w:pPr>
        <w:pStyle w:val="Tabladeilustraciones"/>
        <w:tabs>
          <w:tab w:val="right" w:leader="dot" w:pos="9072"/>
        </w:tabs>
        <w:ind w:right="618"/>
        <w:rPr>
          <w:rFonts w:asciiTheme="minorHAnsi" w:eastAsiaTheme="minorEastAsia" w:hAnsiTheme="minorHAnsi" w:cstheme="minorBidi"/>
          <w:noProof/>
          <w:szCs w:val="22"/>
          <w:lang w:val="es-CO" w:eastAsia="es-CO"/>
        </w:rPr>
      </w:pPr>
      <w:hyperlink w:anchor="_Toc361407387" w:history="1">
        <w:r w:rsidRPr="007C72B9">
          <w:rPr>
            <w:rStyle w:val="Hipervnculo"/>
            <w:noProof/>
            <w:lang w:val="en-US"/>
          </w:rPr>
          <w:t>Table6</w:t>
        </w:r>
        <w:r w:rsidRPr="007C72B9">
          <w:rPr>
            <w:rStyle w:val="Hipervnculo"/>
            <w:noProof/>
            <w:lang w:val="en-US"/>
          </w:rPr>
          <w:noBreakHyphen/>
          <w:t>2. Project Documentation</w:t>
        </w:r>
        <w:r>
          <w:rPr>
            <w:noProof/>
            <w:webHidden/>
          </w:rPr>
          <w:tab/>
        </w:r>
        <w:r>
          <w:rPr>
            <w:noProof/>
            <w:webHidden/>
          </w:rPr>
          <w:fldChar w:fldCharType="begin"/>
        </w:r>
        <w:r>
          <w:rPr>
            <w:noProof/>
            <w:webHidden/>
          </w:rPr>
          <w:instrText xml:space="preserve"> PAGEREF _Toc361407387 \h </w:instrText>
        </w:r>
        <w:r>
          <w:rPr>
            <w:noProof/>
            <w:webHidden/>
          </w:rPr>
        </w:r>
        <w:r>
          <w:rPr>
            <w:noProof/>
            <w:webHidden/>
          </w:rPr>
          <w:fldChar w:fldCharType="separate"/>
        </w:r>
        <w:r w:rsidR="00C6164D">
          <w:rPr>
            <w:noProof/>
            <w:webHidden/>
          </w:rPr>
          <w:t>6-28</w:t>
        </w:r>
        <w:r>
          <w:rPr>
            <w:noProof/>
            <w:webHidden/>
          </w:rPr>
          <w:fldChar w:fldCharType="end"/>
        </w:r>
      </w:hyperlink>
    </w:p>
    <w:p w:rsidR="00422CD1" w:rsidRPr="00D44732" w:rsidRDefault="00EA569F" w:rsidP="00C6164D">
      <w:pPr>
        <w:pStyle w:val="Tabladeilustraciones"/>
        <w:tabs>
          <w:tab w:val="right" w:leader="dot" w:pos="9072"/>
        </w:tabs>
        <w:ind w:left="0" w:right="618" w:firstLine="0"/>
        <w:jc w:val="left"/>
        <w:rPr>
          <w:b/>
          <w:bCs/>
          <w:caps/>
          <w:kern w:val="32"/>
          <w:szCs w:val="22"/>
          <w:lang w:val="en-US"/>
        </w:rPr>
      </w:pPr>
      <w:r w:rsidRPr="00D44732">
        <w:rPr>
          <w:i/>
          <w:szCs w:val="22"/>
          <w:lang w:val="en-US"/>
        </w:rPr>
        <w:fldChar w:fldCharType="end"/>
      </w:r>
    </w:p>
    <w:p w:rsidR="003B529D" w:rsidRPr="00D44732" w:rsidRDefault="003B529D" w:rsidP="00C6164D">
      <w:pPr>
        <w:pStyle w:val="TituloTablasdeContenido"/>
        <w:tabs>
          <w:tab w:val="right" w:leader="dot" w:pos="9072"/>
        </w:tabs>
        <w:ind w:right="618"/>
        <w:rPr>
          <w:rFonts w:cs="Times New Roman"/>
          <w:caps/>
          <w:szCs w:val="22"/>
          <w:lang w:val="en-US"/>
        </w:rPr>
      </w:pPr>
      <w:r w:rsidRPr="00D44732">
        <w:rPr>
          <w:rFonts w:cs="Times New Roman"/>
          <w:caps/>
          <w:szCs w:val="22"/>
          <w:lang w:val="en-US"/>
        </w:rPr>
        <w:t>FIGURES</w:t>
      </w:r>
    </w:p>
    <w:p w:rsidR="00573CDC" w:rsidRDefault="00EA569F"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r w:rsidRPr="00D44732">
        <w:rPr>
          <w:szCs w:val="22"/>
          <w:lang w:val="en-US"/>
        </w:rPr>
        <w:fldChar w:fldCharType="begin"/>
      </w:r>
      <w:r w:rsidR="004722C8" w:rsidRPr="00D44732">
        <w:rPr>
          <w:szCs w:val="22"/>
          <w:lang w:val="en-US"/>
        </w:rPr>
        <w:instrText xml:space="preserve"> TOC \h \z \c "Figura" </w:instrText>
      </w:r>
      <w:r w:rsidRPr="00D44732">
        <w:rPr>
          <w:szCs w:val="22"/>
          <w:lang w:val="en-US"/>
        </w:rPr>
        <w:fldChar w:fldCharType="separate"/>
      </w:r>
      <w:hyperlink w:anchor="_Toc361407388" w:history="1">
        <w:r w:rsidR="00573CDC" w:rsidRPr="000535D3">
          <w:rPr>
            <w:rStyle w:val="Hipervnculo"/>
            <w:noProof/>
            <w:lang w:val="en-US"/>
          </w:rPr>
          <w:t>Figure 2</w:t>
        </w:r>
        <w:r w:rsidR="00573CDC" w:rsidRPr="000535D3">
          <w:rPr>
            <w:rStyle w:val="Hipervnculo"/>
            <w:noProof/>
            <w:lang w:val="en-US"/>
          </w:rPr>
          <w:noBreakHyphen/>
          <w:t xml:space="preserve">1. Project </w:t>
        </w:r>
        <w:r w:rsidR="00573CDC" w:rsidRPr="000535D3">
          <w:rPr>
            <w:rStyle w:val="Hipervnculo"/>
            <w:noProof/>
            <w:lang w:val="en-US"/>
          </w:rPr>
          <w:t>s</w:t>
        </w:r>
        <w:r w:rsidR="00573CDC" w:rsidRPr="000535D3">
          <w:rPr>
            <w:rStyle w:val="Hipervnculo"/>
            <w:noProof/>
            <w:lang w:val="en-US"/>
          </w:rPr>
          <w:t>chedule.</w:t>
        </w:r>
        <w:r w:rsidR="00573CDC">
          <w:rPr>
            <w:noProof/>
            <w:webHidden/>
          </w:rPr>
          <w:tab/>
        </w:r>
        <w:r w:rsidR="00573CDC">
          <w:rPr>
            <w:noProof/>
            <w:webHidden/>
          </w:rPr>
          <w:fldChar w:fldCharType="begin"/>
        </w:r>
        <w:r w:rsidR="00573CDC">
          <w:rPr>
            <w:noProof/>
            <w:webHidden/>
          </w:rPr>
          <w:instrText xml:space="preserve"> PAGEREF _Toc361407388 \h </w:instrText>
        </w:r>
        <w:r w:rsidR="00573CDC">
          <w:rPr>
            <w:noProof/>
            <w:webHidden/>
          </w:rPr>
        </w:r>
        <w:r w:rsidR="00573CDC">
          <w:rPr>
            <w:noProof/>
            <w:webHidden/>
          </w:rPr>
          <w:fldChar w:fldCharType="separate"/>
        </w:r>
        <w:r w:rsidR="00C6164D">
          <w:rPr>
            <w:noProof/>
            <w:webHidden/>
          </w:rPr>
          <w:t>2-12</w:t>
        </w:r>
        <w:r w:rsidR="00573CDC">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89" w:history="1">
        <w:r w:rsidRPr="000535D3">
          <w:rPr>
            <w:rStyle w:val="Hipervnculo"/>
            <w:noProof/>
            <w:lang w:val="en-US"/>
          </w:rPr>
          <w:t>Figure 2</w:t>
        </w:r>
        <w:r w:rsidRPr="000535D3">
          <w:rPr>
            <w:rStyle w:val="Hipervnculo"/>
            <w:noProof/>
            <w:lang w:val="en-US"/>
          </w:rPr>
          <w:noBreakHyphen/>
          <w:t>2. Budget by activity and source of funding (2007)</w:t>
        </w:r>
        <w:r>
          <w:rPr>
            <w:noProof/>
            <w:webHidden/>
          </w:rPr>
          <w:tab/>
        </w:r>
        <w:r>
          <w:rPr>
            <w:noProof/>
            <w:webHidden/>
          </w:rPr>
          <w:fldChar w:fldCharType="begin"/>
        </w:r>
        <w:r>
          <w:rPr>
            <w:noProof/>
            <w:webHidden/>
          </w:rPr>
          <w:instrText xml:space="preserve"> PAGEREF _Toc361407389 \h </w:instrText>
        </w:r>
        <w:r>
          <w:rPr>
            <w:noProof/>
            <w:webHidden/>
          </w:rPr>
        </w:r>
        <w:r>
          <w:rPr>
            <w:noProof/>
            <w:webHidden/>
          </w:rPr>
          <w:fldChar w:fldCharType="separate"/>
        </w:r>
        <w:r w:rsidR="00C6164D">
          <w:rPr>
            <w:noProof/>
            <w:webHidden/>
          </w:rPr>
          <w:t>2-13</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0" w:history="1">
        <w:r w:rsidRPr="000535D3">
          <w:rPr>
            <w:rStyle w:val="Hipervnculo"/>
            <w:noProof/>
            <w:lang w:val="en-US"/>
          </w:rPr>
          <w:t>Figure 2</w:t>
        </w:r>
        <w:r w:rsidRPr="000535D3">
          <w:rPr>
            <w:rStyle w:val="Hipervnculo"/>
            <w:noProof/>
            <w:lang w:val="en-US"/>
          </w:rPr>
          <w:noBreakHyphen/>
          <w:t>3.Project Budget (2007)</w:t>
        </w:r>
        <w:r>
          <w:rPr>
            <w:noProof/>
            <w:webHidden/>
          </w:rPr>
          <w:tab/>
        </w:r>
        <w:r>
          <w:rPr>
            <w:noProof/>
            <w:webHidden/>
          </w:rPr>
          <w:fldChar w:fldCharType="begin"/>
        </w:r>
        <w:r>
          <w:rPr>
            <w:noProof/>
            <w:webHidden/>
          </w:rPr>
          <w:instrText xml:space="preserve"> PAGEREF _Toc361407390 \h </w:instrText>
        </w:r>
        <w:r>
          <w:rPr>
            <w:noProof/>
            <w:webHidden/>
          </w:rPr>
        </w:r>
        <w:r>
          <w:rPr>
            <w:noProof/>
            <w:webHidden/>
          </w:rPr>
          <w:fldChar w:fldCharType="separate"/>
        </w:r>
        <w:r w:rsidR="00C6164D">
          <w:rPr>
            <w:noProof/>
            <w:webHidden/>
          </w:rPr>
          <w:t>2-13</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1" w:history="1">
        <w:r w:rsidRPr="000535D3">
          <w:rPr>
            <w:rStyle w:val="Hipervnculo"/>
            <w:noProof/>
            <w:lang w:val="en-US"/>
          </w:rPr>
          <w:t>Figure 2</w:t>
        </w:r>
        <w:r w:rsidRPr="000535D3">
          <w:rPr>
            <w:rStyle w:val="Hipervnculo"/>
            <w:noProof/>
            <w:lang w:val="en-US"/>
          </w:rPr>
          <w:noBreakHyphen/>
          <w:t>4. Participation of project activities in the budget (2007)</w:t>
        </w:r>
        <w:r>
          <w:rPr>
            <w:noProof/>
            <w:webHidden/>
          </w:rPr>
          <w:tab/>
        </w:r>
        <w:r>
          <w:rPr>
            <w:noProof/>
            <w:webHidden/>
          </w:rPr>
          <w:fldChar w:fldCharType="begin"/>
        </w:r>
        <w:r>
          <w:rPr>
            <w:noProof/>
            <w:webHidden/>
          </w:rPr>
          <w:instrText xml:space="preserve"> PAGEREF _Toc361407391 \h </w:instrText>
        </w:r>
        <w:r>
          <w:rPr>
            <w:noProof/>
            <w:webHidden/>
          </w:rPr>
        </w:r>
        <w:r>
          <w:rPr>
            <w:noProof/>
            <w:webHidden/>
          </w:rPr>
          <w:fldChar w:fldCharType="separate"/>
        </w:r>
        <w:r w:rsidR="00C6164D">
          <w:rPr>
            <w:noProof/>
            <w:webHidden/>
          </w:rPr>
          <w:t>2-14</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2" w:history="1">
        <w:r w:rsidRPr="000535D3">
          <w:rPr>
            <w:rStyle w:val="Hipervnculo"/>
            <w:noProof/>
            <w:lang w:val="en-US"/>
          </w:rPr>
          <w:t>Figure 3</w:t>
        </w:r>
        <w:r w:rsidRPr="000535D3">
          <w:rPr>
            <w:rStyle w:val="Hipervnculo"/>
            <w:noProof/>
            <w:lang w:val="en-US"/>
          </w:rPr>
          <w:noBreakHyphen/>
          <w:t>1. Implementation of the proposed GEF resources in PRODOCs vs. actual execution</w:t>
        </w:r>
        <w:r>
          <w:rPr>
            <w:noProof/>
            <w:webHidden/>
          </w:rPr>
          <w:tab/>
        </w:r>
        <w:r>
          <w:rPr>
            <w:noProof/>
            <w:webHidden/>
          </w:rPr>
          <w:fldChar w:fldCharType="begin"/>
        </w:r>
        <w:r>
          <w:rPr>
            <w:noProof/>
            <w:webHidden/>
          </w:rPr>
          <w:instrText xml:space="preserve"> PAGEREF _Toc361407392 \h </w:instrText>
        </w:r>
        <w:r>
          <w:rPr>
            <w:noProof/>
            <w:webHidden/>
          </w:rPr>
        </w:r>
        <w:r>
          <w:rPr>
            <w:noProof/>
            <w:webHidden/>
          </w:rPr>
          <w:fldChar w:fldCharType="separate"/>
        </w:r>
        <w:r w:rsidR="00C6164D">
          <w:rPr>
            <w:noProof/>
            <w:webHidden/>
          </w:rPr>
          <w:t>3-12</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3" w:history="1">
        <w:r w:rsidRPr="000535D3">
          <w:rPr>
            <w:rStyle w:val="Hipervnculo"/>
            <w:noProof/>
            <w:lang w:val="en-US"/>
          </w:rPr>
          <w:t>Figure 3</w:t>
        </w:r>
        <w:r w:rsidRPr="000535D3">
          <w:rPr>
            <w:rStyle w:val="Hipervnculo"/>
            <w:noProof/>
            <w:lang w:val="en-US"/>
          </w:rPr>
          <w:noBreakHyphen/>
          <w:t>2- Resources planned and executed currently by UWEP</w:t>
        </w:r>
        <w:r>
          <w:rPr>
            <w:noProof/>
            <w:webHidden/>
          </w:rPr>
          <w:tab/>
        </w:r>
        <w:r>
          <w:rPr>
            <w:noProof/>
            <w:webHidden/>
          </w:rPr>
          <w:fldChar w:fldCharType="begin"/>
        </w:r>
        <w:r>
          <w:rPr>
            <w:noProof/>
            <w:webHidden/>
          </w:rPr>
          <w:instrText xml:space="preserve"> PAGEREF _Toc361407393 \h </w:instrText>
        </w:r>
        <w:r>
          <w:rPr>
            <w:noProof/>
            <w:webHidden/>
          </w:rPr>
        </w:r>
        <w:r>
          <w:rPr>
            <w:noProof/>
            <w:webHidden/>
          </w:rPr>
          <w:fldChar w:fldCharType="separate"/>
        </w:r>
        <w:r w:rsidR="00C6164D">
          <w:rPr>
            <w:noProof/>
            <w:webHidden/>
          </w:rPr>
          <w:t>3-14</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4" w:history="1">
        <w:r w:rsidRPr="000535D3">
          <w:rPr>
            <w:rStyle w:val="Hipervnculo"/>
            <w:noProof/>
            <w:lang w:val="en-US"/>
          </w:rPr>
          <w:t>Figure 3</w:t>
        </w:r>
        <w:r w:rsidRPr="000535D3">
          <w:rPr>
            <w:rStyle w:val="Hipervnculo"/>
            <w:noProof/>
            <w:lang w:val="en-US"/>
          </w:rPr>
          <w:noBreakHyphen/>
          <w:t>3. Wind capacity provided by the PRODOCs and achieved by the project</w:t>
        </w:r>
        <w:r>
          <w:rPr>
            <w:noProof/>
            <w:webHidden/>
          </w:rPr>
          <w:tab/>
        </w:r>
        <w:r>
          <w:rPr>
            <w:noProof/>
            <w:webHidden/>
          </w:rPr>
          <w:fldChar w:fldCharType="begin"/>
        </w:r>
        <w:r>
          <w:rPr>
            <w:noProof/>
            <w:webHidden/>
          </w:rPr>
          <w:instrText xml:space="preserve"> PAGEREF _Toc361407394 \h </w:instrText>
        </w:r>
        <w:r>
          <w:rPr>
            <w:noProof/>
            <w:webHidden/>
          </w:rPr>
        </w:r>
        <w:r>
          <w:rPr>
            <w:noProof/>
            <w:webHidden/>
          </w:rPr>
          <w:fldChar w:fldCharType="separate"/>
        </w:r>
        <w:r w:rsidR="00C6164D">
          <w:rPr>
            <w:noProof/>
            <w:webHidden/>
          </w:rPr>
          <w:t>3-21</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5" w:history="1">
        <w:r w:rsidRPr="000535D3">
          <w:rPr>
            <w:rStyle w:val="Hipervnculo"/>
            <w:noProof/>
            <w:lang w:val="en-US"/>
          </w:rPr>
          <w:t>Figure 3</w:t>
        </w:r>
        <w:r w:rsidRPr="000535D3">
          <w:rPr>
            <w:rStyle w:val="Hipervnculo"/>
            <w:noProof/>
            <w:lang w:val="en-US"/>
          </w:rPr>
          <w:noBreakHyphen/>
          <w:t>4. CO2 emissions reduction by wind generation</w:t>
        </w:r>
        <w:r>
          <w:rPr>
            <w:noProof/>
            <w:webHidden/>
          </w:rPr>
          <w:tab/>
        </w:r>
        <w:r>
          <w:rPr>
            <w:noProof/>
            <w:webHidden/>
          </w:rPr>
          <w:fldChar w:fldCharType="begin"/>
        </w:r>
        <w:r>
          <w:rPr>
            <w:noProof/>
            <w:webHidden/>
          </w:rPr>
          <w:instrText xml:space="preserve"> PAGEREF _Toc361407395 \h </w:instrText>
        </w:r>
        <w:r>
          <w:rPr>
            <w:noProof/>
            <w:webHidden/>
          </w:rPr>
        </w:r>
        <w:r>
          <w:rPr>
            <w:noProof/>
            <w:webHidden/>
          </w:rPr>
          <w:fldChar w:fldCharType="separate"/>
        </w:r>
        <w:r w:rsidR="00C6164D">
          <w:rPr>
            <w:noProof/>
            <w:webHidden/>
          </w:rPr>
          <w:t>3-22</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6" w:history="1">
        <w:r w:rsidRPr="000535D3">
          <w:rPr>
            <w:rStyle w:val="Hipervnculo"/>
            <w:noProof/>
            <w:lang w:val="en-US"/>
          </w:rPr>
          <w:t>Figure 3</w:t>
        </w:r>
        <w:r w:rsidRPr="000535D3">
          <w:rPr>
            <w:rStyle w:val="Hipervnculo"/>
            <w:noProof/>
            <w:lang w:val="en-US"/>
          </w:rPr>
          <w:noBreakHyphen/>
          <w:t>5.WindMap of Uruguay (90 m height)</w:t>
        </w:r>
        <w:r>
          <w:rPr>
            <w:noProof/>
            <w:webHidden/>
          </w:rPr>
          <w:tab/>
        </w:r>
        <w:r>
          <w:rPr>
            <w:noProof/>
            <w:webHidden/>
          </w:rPr>
          <w:fldChar w:fldCharType="begin"/>
        </w:r>
        <w:r>
          <w:rPr>
            <w:noProof/>
            <w:webHidden/>
          </w:rPr>
          <w:instrText xml:space="preserve"> PAGEREF _Toc361407396 \h </w:instrText>
        </w:r>
        <w:r>
          <w:rPr>
            <w:noProof/>
            <w:webHidden/>
          </w:rPr>
        </w:r>
        <w:r>
          <w:rPr>
            <w:noProof/>
            <w:webHidden/>
          </w:rPr>
          <w:fldChar w:fldCharType="separate"/>
        </w:r>
        <w:r w:rsidR="00C6164D">
          <w:rPr>
            <w:noProof/>
            <w:webHidden/>
          </w:rPr>
          <w:t>3-31</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7" w:history="1">
        <w:r w:rsidRPr="000535D3">
          <w:rPr>
            <w:rStyle w:val="Hipervnculo"/>
            <w:noProof/>
            <w:lang w:val="en-US"/>
          </w:rPr>
          <w:t>Figure 3</w:t>
        </w:r>
        <w:r w:rsidRPr="000535D3">
          <w:rPr>
            <w:rStyle w:val="Hipervnculo"/>
            <w:noProof/>
            <w:lang w:val="en-US"/>
          </w:rPr>
          <w:noBreakHyphen/>
          <w:t>6. Departmental Wind Map of Uruguay</w:t>
        </w:r>
        <w:r>
          <w:rPr>
            <w:noProof/>
            <w:webHidden/>
          </w:rPr>
          <w:tab/>
        </w:r>
        <w:r>
          <w:rPr>
            <w:noProof/>
            <w:webHidden/>
          </w:rPr>
          <w:fldChar w:fldCharType="begin"/>
        </w:r>
        <w:r>
          <w:rPr>
            <w:noProof/>
            <w:webHidden/>
          </w:rPr>
          <w:instrText xml:space="preserve"> PAGEREF _Toc361407397 \h </w:instrText>
        </w:r>
        <w:r>
          <w:rPr>
            <w:noProof/>
            <w:webHidden/>
          </w:rPr>
        </w:r>
        <w:r>
          <w:rPr>
            <w:noProof/>
            <w:webHidden/>
          </w:rPr>
          <w:fldChar w:fldCharType="separate"/>
        </w:r>
        <w:r w:rsidR="00C6164D">
          <w:rPr>
            <w:noProof/>
            <w:webHidden/>
          </w:rPr>
          <w:t>3-31</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8" w:history="1">
        <w:r w:rsidRPr="000535D3">
          <w:rPr>
            <w:rStyle w:val="Hipervnculo"/>
            <w:noProof/>
            <w:lang w:val="en-US"/>
          </w:rPr>
          <w:t>Figure 3</w:t>
        </w:r>
        <w:r w:rsidRPr="000535D3">
          <w:rPr>
            <w:rStyle w:val="Hipervnculo"/>
            <w:noProof/>
            <w:lang w:val="en-US"/>
          </w:rPr>
          <w:noBreakHyphen/>
          <w:t>7.Map of measuring sites and wind farms (2012)</w:t>
        </w:r>
        <w:r>
          <w:rPr>
            <w:noProof/>
            <w:webHidden/>
          </w:rPr>
          <w:tab/>
        </w:r>
        <w:r>
          <w:rPr>
            <w:noProof/>
            <w:webHidden/>
          </w:rPr>
          <w:fldChar w:fldCharType="begin"/>
        </w:r>
        <w:r>
          <w:rPr>
            <w:noProof/>
            <w:webHidden/>
          </w:rPr>
          <w:instrText xml:space="preserve"> PAGEREF _Toc361407398 \h </w:instrText>
        </w:r>
        <w:r>
          <w:rPr>
            <w:noProof/>
            <w:webHidden/>
          </w:rPr>
        </w:r>
        <w:r>
          <w:rPr>
            <w:noProof/>
            <w:webHidden/>
          </w:rPr>
          <w:fldChar w:fldCharType="separate"/>
        </w:r>
        <w:r w:rsidR="00C6164D">
          <w:rPr>
            <w:noProof/>
            <w:webHidden/>
          </w:rPr>
          <w:t>3-24</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399" w:history="1">
        <w:r w:rsidRPr="000535D3">
          <w:rPr>
            <w:rStyle w:val="Hipervnculo"/>
            <w:noProof/>
            <w:lang w:val="en-US"/>
          </w:rPr>
          <w:t>Figure 3</w:t>
        </w:r>
        <w:r w:rsidRPr="000535D3">
          <w:rPr>
            <w:rStyle w:val="Hipervnculo"/>
            <w:noProof/>
            <w:lang w:val="en-US"/>
          </w:rPr>
          <w:noBreakHyphen/>
          <w:t>8.Actors by business activity</w:t>
        </w:r>
        <w:r>
          <w:rPr>
            <w:noProof/>
            <w:webHidden/>
          </w:rPr>
          <w:tab/>
        </w:r>
        <w:r>
          <w:rPr>
            <w:noProof/>
            <w:webHidden/>
          </w:rPr>
          <w:fldChar w:fldCharType="begin"/>
        </w:r>
        <w:r>
          <w:rPr>
            <w:noProof/>
            <w:webHidden/>
          </w:rPr>
          <w:instrText xml:space="preserve"> PAGEREF _Toc361407399 \h </w:instrText>
        </w:r>
        <w:r>
          <w:rPr>
            <w:noProof/>
            <w:webHidden/>
          </w:rPr>
        </w:r>
        <w:r>
          <w:rPr>
            <w:noProof/>
            <w:webHidden/>
          </w:rPr>
          <w:fldChar w:fldCharType="separate"/>
        </w:r>
        <w:r w:rsidR="00C6164D">
          <w:rPr>
            <w:noProof/>
            <w:webHidden/>
          </w:rPr>
          <w:t>3-30</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400" w:history="1">
        <w:r w:rsidRPr="000535D3">
          <w:rPr>
            <w:rStyle w:val="Hipervnculo"/>
            <w:noProof/>
          </w:rPr>
          <w:t>Figure 3</w:t>
        </w:r>
        <w:r w:rsidRPr="000535D3">
          <w:rPr>
            <w:rStyle w:val="Hipervnculo"/>
            <w:noProof/>
          </w:rPr>
          <w:noBreakHyphen/>
          <w:t xml:space="preserve">9. Sierra Los Caracoles </w:t>
        </w:r>
        <w:r w:rsidRPr="000535D3">
          <w:rPr>
            <w:rStyle w:val="Hipervnculo"/>
            <w:noProof/>
            <w:lang w:val="en-US"/>
          </w:rPr>
          <w:t>wind farm</w:t>
        </w:r>
        <w:r w:rsidRPr="000535D3">
          <w:rPr>
            <w:rStyle w:val="Hipervnculo"/>
            <w:noProof/>
          </w:rPr>
          <w:t xml:space="preserve"> (2x10 MW).</w:t>
        </w:r>
        <w:r>
          <w:rPr>
            <w:noProof/>
            <w:webHidden/>
          </w:rPr>
          <w:tab/>
        </w:r>
        <w:r>
          <w:rPr>
            <w:noProof/>
            <w:webHidden/>
          </w:rPr>
          <w:fldChar w:fldCharType="begin"/>
        </w:r>
        <w:r>
          <w:rPr>
            <w:noProof/>
            <w:webHidden/>
          </w:rPr>
          <w:instrText xml:space="preserve"> PAGEREF _Toc361407400 \h </w:instrText>
        </w:r>
        <w:r>
          <w:rPr>
            <w:noProof/>
            <w:webHidden/>
          </w:rPr>
        </w:r>
        <w:r>
          <w:rPr>
            <w:noProof/>
            <w:webHidden/>
          </w:rPr>
          <w:fldChar w:fldCharType="separate"/>
        </w:r>
        <w:r w:rsidR="00C6164D">
          <w:rPr>
            <w:noProof/>
            <w:webHidden/>
          </w:rPr>
          <w:t>3-33</w:t>
        </w:r>
        <w:r>
          <w:rPr>
            <w:noProof/>
            <w:webHidden/>
          </w:rPr>
          <w:fldChar w:fldCharType="end"/>
        </w:r>
      </w:hyperlink>
    </w:p>
    <w:p w:rsidR="00573CDC" w:rsidRDefault="00573CDC" w:rsidP="00C6164D">
      <w:pPr>
        <w:pStyle w:val="Tabladeilustraciones"/>
        <w:tabs>
          <w:tab w:val="right" w:leader="dot" w:pos="9072"/>
        </w:tabs>
        <w:ind w:right="476"/>
        <w:rPr>
          <w:rFonts w:asciiTheme="minorHAnsi" w:eastAsiaTheme="minorEastAsia" w:hAnsiTheme="minorHAnsi" w:cstheme="minorBidi"/>
          <w:noProof/>
          <w:szCs w:val="22"/>
          <w:lang w:val="es-CO" w:eastAsia="es-CO"/>
        </w:rPr>
      </w:pPr>
      <w:hyperlink w:anchor="_Toc361407401" w:history="1">
        <w:r w:rsidRPr="000535D3">
          <w:rPr>
            <w:rStyle w:val="Hipervnculo"/>
            <w:noProof/>
            <w:lang w:val="en-US"/>
          </w:rPr>
          <w:t>Figure 6</w:t>
        </w:r>
        <w:r w:rsidRPr="000535D3">
          <w:rPr>
            <w:rStyle w:val="Hipervnculo"/>
            <w:noProof/>
            <w:lang w:val="en-US"/>
          </w:rPr>
          <w:noBreakHyphen/>
          <w:t>1. Partial view of the wind farm (capacity of 17.2 MW on January 2013)</w:t>
        </w:r>
        <w:r>
          <w:rPr>
            <w:noProof/>
            <w:webHidden/>
          </w:rPr>
          <w:tab/>
        </w:r>
        <w:r>
          <w:rPr>
            <w:noProof/>
            <w:webHidden/>
          </w:rPr>
          <w:fldChar w:fldCharType="begin"/>
        </w:r>
        <w:r>
          <w:rPr>
            <w:noProof/>
            <w:webHidden/>
          </w:rPr>
          <w:instrText xml:space="preserve"> PAGEREF _Toc361407401 \h </w:instrText>
        </w:r>
        <w:r>
          <w:rPr>
            <w:noProof/>
            <w:webHidden/>
          </w:rPr>
        </w:r>
        <w:r>
          <w:rPr>
            <w:noProof/>
            <w:webHidden/>
          </w:rPr>
          <w:fldChar w:fldCharType="separate"/>
        </w:r>
        <w:r w:rsidR="00C6164D">
          <w:rPr>
            <w:noProof/>
            <w:webHidden/>
          </w:rPr>
          <w:t>6-27</w:t>
        </w:r>
        <w:r>
          <w:rPr>
            <w:noProof/>
            <w:webHidden/>
          </w:rPr>
          <w:fldChar w:fldCharType="end"/>
        </w:r>
      </w:hyperlink>
    </w:p>
    <w:p w:rsidR="00960B15" w:rsidRPr="00D44732" w:rsidRDefault="00EA569F" w:rsidP="00A661D1">
      <w:pPr>
        <w:pStyle w:val="Tabladeilustraciones"/>
        <w:tabs>
          <w:tab w:val="right" w:leader="dot" w:pos="9072"/>
        </w:tabs>
        <w:ind w:right="492"/>
        <w:jc w:val="center"/>
        <w:rPr>
          <w:szCs w:val="22"/>
          <w:lang w:val="en-US"/>
        </w:rPr>
      </w:pPr>
      <w:r w:rsidRPr="00D44732">
        <w:rPr>
          <w:szCs w:val="22"/>
          <w:lang w:val="en-US"/>
        </w:rPr>
        <w:fldChar w:fldCharType="end"/>
      </w:r>
    </w:p>
    <w:p w:rsidR="007731ED" w:rsidRPr="00D44732" w:rsidRDefault="00212DE0" w:rsidP="00A661D1">
      <w:pPr>
        <w:pStyle w:val="Tabladeilustraciones"/>
        <w:tabs>
          <w:tab w:val="right" w:leader="dot" w:pos="9072"/>
        </w:tabs>
        <w:ind w:right="492"/>
        <w:jc w:val="center"/>
        <w:rPr>
          <w:b/>
          <w:szCs w:val="22"/>
          <w:lang w:val="en-US"/>
        </w:rPr>
      </w:pPr>
      <w:r w:rsidRPr="00D44732">
        <w:rPr>
          <w:szCs w:val="22"/>
          <w:lang w:val="en-US"/>
        </w:rPr>
        <w:br w:type="page"/>
      </w:r>
      <w:r w:rsidRPr="00D44732">
        <w:rPr>
          <w:b/>
          <w:szCs w:val="22"/>
          <w:lang w:val="en-US"/>
        </w:rPr>
        <w:lastRenderedPageBreak/>
        <w:t>A</w:t>
      </w:r>
      <w:r w:rsidR="007E655B">
        <w:rPr>
          <w:b/>
          <w:szCs w:val="22"/>
          <w:lang w:val="en-US"/>
        </w:rPr>
        <w:t>CRONYMS AND A</w:t>
      </w:r>
      <w:r w:rsidRPr="00D44732">
        <w:rPr>
          <w:b/>
          <w:szCs w:val="22"/>
          <w:lang w:val="en-US"/>
        </w:rPr>
        <w:t>BBREVIATIONS</w:t>
      </w:r>
    </w:p>
    <w:p w:rsidR="00022851" w:rsidRPr="00D44732" w:rsidRDefault="00022851" w:rsidP="003C39DD">
      <w:pPr>
        <w:tabs>
          <w:tab w:val="left" w:pos="1440"/>
        </w:tabs>
        <w:ind w:left="55"/>
        <w:jc w:val="left"/>
        <w:rPr>
          <w:szCs w:val="22"/>
          <w:lang w:val="en-US"/>
        </w:rPr>
      </w:pPr>
    </w:p>
    <w:tbl>
      <w:tblPr>
        <w:tblW w:w="9087" w:type="dxa"/>
        <w:tblInd w:w="55" w:type="dxa"/>
        <w:tblCellMar>
          <w:left w:w="70" w:type="dxa"/>
          <w:right w:w="70" w:type="dxa"/>
        </w:tblCellMar>
        <w:tblLook w:val="04A0" w:firstRow="1" w:lastRow="0" w:firstColumn="1" w:lastColumn="0" w:noHBand="0" w:noVBand="1"/>
      </w:tblPr>
      <w:tblGrid>
        <w:gridCol w:w="1291"/>
        <w:gridCol w:w="7796"/>
      </w:tblGrid>
      <w:tr w:rsidR="00D7685C" w:rsidRPr="00D7685C" w:rsidTr="00D7685C">
        <w:trPr>
          <w:trHeight w:val="3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ADME</w:t>
            </w:r>
          </w:p>
        </w:tc>
        <w:tc>
          <w:tcPr>
            <w:tcW w:w="7796"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val="en-US" w:eastAsia="es-CO"/>
              </w:rPr>
              <w:t>Administration of Electricity Market (</w:t>
            </w:r>
            <w:r w:rsidRPr="00D7685C">
              <w:rPr>
                <w:rFonts w:eastAsia="Times New Roman"/>
                <w:szCs w:val="22"/>
                <w:lang w:eastAsia="es-CO"/>
              </w:rPr>
              <w:t>Administración</w:t>
            </w:r>
            <w:r w:rsidRPr="00D7685C">
              <w:rPr>
                <w:rFonts w:eastAsia="Times New Roman"/>
                <w:szCs w:val="22"/>
                <w:lang w:val="en-US" w:eastAsia="es-CO"/>
              </w:rPr>
              <w:t xml:space="preserve"> del Mercado Eléctrico)</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APR</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eastAsia="es-CO"/>
              </w:rPr>
            </w:pPr>
            <w:r w:rsidRPr="00D7685C">
              <w:rPr>
                <w:rFonts w:eastAsia="Times New Roman"/>
                <w:color w:val="000000"/>
                <w:szCs w:val="22"/>
                <w:lang w:eastAsia="es-CO"/>
              </w:rPr>
              <w:t>Annual Project Report</w:t>
            </w:r>
          </w:p>
        </w:tc>
      </w:tr>
      <w:tr w:rsidR="00D7685C" w:rsidRPr="00D7685C" w:rsidTr="00D7685C">
        <w:trPr>
          <w:trHeight w:val="6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AUdEE</w:t>
            </w:r>
          </w:p>
        </w:tc>
        <w:tc>
          <w:tcPr>
            <w:tcW w:w="7796" w:type="dxa"/>
            <w:tcBorders>
              <w:top w:val="nil"/>
              <w:left w:val="nil"/>
              <w:bottom w:val="nil"/>
              <w:right w:val="nil"/>
            </w:tcBorders>
            <w:shd w:val="clear" w:color="auto" w:fill="auto"/>
            <w:noWrap/>
            <w:vAlign w:val="center"/>
            <w:hideMark/>
          </w:tcPr>
          <w:p w:rsidR="00D7685C" w:rsidRPr="00D7685C" w:rsidRDefault="00D7685C" w:rsidP="00D7685C">
            <w:pPr>
              <w:rPr>
                <w:rFonts w:eastAsia="Times New Roman"/>
                <w:szCs w:val="22"/>
                <w:lang w:eastAsia="es-CO"/>
              </w:rPr>
            </w:pPr>
            <w:proofErr w:type="spellStart"/>
            <w:r w:rsidRPr="00573CDC">
              <w:rPr>
                <w:rFonts w:eastAsia="Times New Roman"/>
                <w:szCs w:val="22"/>
                <w:lang w:eastAsia="es-CO"/>
              </w:rPr>
              <w:t>Uruguayan</w:t>
            </w:r>
            <w:proofErr w:type="spellEnd"/>
            <w:r w:rsidR="00D32518" w:rsidRPr="00573CDC">
              <w:rPr>
                <w:rFonts w:eastAsia="Times New Roman"/>
                <w:szCs w:val="22"/>
                <w:lang w:eastAsia="es-CO"/>
              </w:rPr>
              <w:t xml:space="preserve"> </w:t>
            </w:r>
            <w:proofErr w:type="spellStart"/>
            <w:r w:rsidRPr="00573CDC">
              <w:rPr>
                <w:rFonts w:eastAsia="Times New Roman"/>
                <w:szCs w:val="22"/>
                <w:lang w:eastAsia="es-CO"/>
              </w:rPr>
              <w:t>Wind</w:t>
            </w:r>
            <w:proofErr w:type="spellEnd"/>
            <w:r w:rsidR="00D32518" w:rsidRPr="00573CDC">
              <w:rPr>
                <w:rFonts w:eastAsia="Times New Roman"/>
                <w:szCs w:val="22"/>
                <w:lang w:eastAsia="es-CO"/>
              </w:rPr>
              <w:t xml:space="preserve"> </w:t>
            </w:r>
            <w:r w:rsidRPr="00573CDC">
              <w:rPr>
                <w:rFonts w:eastAsia="Times New Roman"/>
                <w:szCs w:val="22"/>
                <w:lang w:eastAsia="es-CO"/>
              </w:rPr>
              <w:t>Energy</w:t>
            </w:r>
            <w:r w:rsidR="00D32518" w:rsidRPr="00573CDC">
              <w:rPr>
                <w:rFonts w:eastAsia="Times New Roman"/>
                <w:szCs w:val="22"/>
                <w:lang w:eastAsia="es-CO"/>
              </w:rPr>
              <w:t xml:space="preserve"> </w:t>
            </w:r>
            <w:proofErr w:type="spellStart"/>
            <w:r w:rsidRPr="00573CDC">
              <w:rPr>
                <w:rFonts w:eastAsia="Times New Roman"/>
                <w:szCs w:val="22"/>
                <w:lang w:eastAsia="es-CO"/>
              </w:rPr>
              <w:t>Association</w:t>
            </w:r>
            <w:proofErr w:type="spellEnd"/>
            <w:r w:rsidRPr="00D7685C">
              <w:rPr>
                <w:rFonts w:eastAsia="Times New Roman"/>
                <w:szCs w:val="22"/>
                <w:lang w:eastAsia="es-CO"/>
              </w:rPr>
              <w:t xml:space="preserve"> (AUdEE: Asoci</w:t>
            </w:r>
            <w:r>
              <w:rPr>
                <w:rFonts w:eastAsia="Times New Roman"/>
                <w:szCs w:val="22"/>
                <w:lang w:eastAsia="es-CO"/>
              </w:rPr>
              <w:t>ación Uruguaya de Energía Eólica</w:t>
            </w:r>
            <w:r w:rsidRPr="00D7685C">
              <w:rPr>
                <w:rFonts w:eastAsia="Times New Roman"/>
                <w:szCs w:val="22"/>
                <w:lang w:eastAsia="es-CO"/>
              </w:rPr>
              <w:t>)</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AWP</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color w:val="000000"/>
                <w:szCs w:val="22"/>
                <w:lang w:val="en-US" w:eastAsia="es-CO"/>
              </w:rPr>
              <w:t xml:space="preserve">Annual Work Plan </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CCA</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val="en-US" w:eastAsia="es-CO"/>
              </w:rPr>
            </w:pPr>
            <w:r w:rsidRPr="00D7685C">
              <w:rPr>
                <w:rFonts w:eastAsia="Times New Roman"/>
                <w:color w:val="000000"/>
                <w:szCs w:val="22"/>
                <w:lang w:val="en-US" w:eastAsia="es-CO"/>
              </w:rPr>
              <w:t>Common Country Analysis</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CIU</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val="en-US" w:eastAsia="es-CO"/>
              </w:rPr>
            </w:pPr>
            <w:r w:rsidRPr="00D7685C">
              <w:rPr>
                <w:rFonts w:eastAsia="Times New Roman"/>
                <w:color w:val="000000"/>
                <w:szCs w:val="22"/>
                <w:lang w:val="en-US" w:eastAsia="es-CO"/>
              </w:rPr>
              <w:t>Uruguayan Chamber of Industry</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CP</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color w:val="000000"/>
                <w:szCs w:val="22"/>
                <w:lang w:eastAsia="es-CO"/>
              </w:rPr>
              <w:t>Country Programme</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DINAMA</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eastAsia="es-CO"/>
              </w:rPr>
            </w:pPr>
            <w:r w:rsidRPr="00D7685C">
              <w:rPr>
                <w:rFonts w:eastAsia="Times New Roman"/>
                <w:color w:val="000000"/>
                <w:szCs w:val="22"/>
                <w:lang w:eastAsia="es-CO"/>
              </w:rPr>
              <w:t>National</w:t>
            </w:r>
            <w:r w:rsidR="00D32518">
              <w:rPr>
                <w:rFonts w:eastAsia="Times New Roman"/>
                <w:color w:val="000000"/>
                <w:szCs w:val="22"/>
                <w:lang w:eastAsia="es-CO"/>
              </w:rPr>
              <w:t xml:space="preserve"> </w:t>
            </w:r>
            <w:r w:rsidRPr="00D7685C">
              <w:rPr>
                <w:rFonts w:eastAsia="Times New Roman"/>
                <w:color w:val="000000"/>
                <w:szCs w:val="22"/>
                <w:lang w:eastAsia="es-CO"/>
              </w:rPr>
              <w:t>Environment</w:t>
            </w:r>
            <w:r w:rsidR="00D32518">
              <w:rPr>
                <w:rFonts w:eastAsia="Times New Roman"/>
                <w:color w:val="000000"/>
                <w:szCs w:val="22"/>
                <w:lang w:eastAsia="es-CO"/>
              </w:rPr>
              <w:t xml:space="preserve"> </w:t>
            </w:r>
            <w:proofErr w:type="spellStart"/>
            <w:r w:rsidRPr="00D11CCA">
              <w:rPr>
                <w:rFonts w:eastAsia="Times New Roman"/>
                <w:color w:val="000000"/>
                <w:szCs w:val="22"/>
                <w:lang w:eastAsia="es-CO"/>
              </w:rPr>
              <w:t>Directorate</w:t>
            </w:r>
            <w:proofErr w:type="spellEnd"/>
            <w:r w:rsidRPr="00D7685C">
              <w:rPr>
                <w:rFonts w:eastAsia="Times New Roman"/>
                <w:color w:val="000000"/>
                <w:szCs w:val="22"/>
                <w:lang w:eastAsia="es-CO"/>
              </w:rPr>
              <w:t xml:space="preserve"> (Dirección Nacional Ambiental)</w:t>
            </w:r>
          </w:p>
        </w:tc>
      </w:tr>
      <w:tr w:rsidR="00D7685C" w:rsidRPr="00D7685C" w:rsidTr="00D11CCA">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11CCA">
            <w:pPr>
              <w:jc w:val="left"/>
              <w:rPr>
                <w:rFonts w:eastAsia="Times New Roman"/>
                <w:szCs w:val="22"/>
                <w:lang w:eastAsia="es-CO"/>
              </w:rPr>
            </w:pPr>
            <w:r>
              <w:rPr>
                <w:rFonts w:eastAsia="Times New Roman"/>
                <w:szCs w:val="22"/>
                <w:lang w:eastAsia="es-CO"/>
              </w:rPr>
              <w:t>DNE</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val="en-US" w:eastAsia="es-CO"/>
              </w:rPr>
            </w:pPr>
            <w:r w:rsidRPr="00D7685C">
              <w:rPr>
                <w:rFonts w:eastAsia="Times New Roman"/>
                <w:color w:val="000000"/>
                <w:szCs w:val="22"/>
                <w:lang w:val="en-US" w:eastAsia="es-CO"/>
              </w:rPr>
              <w:t>National Energy Directorate</w:t>
            </w:r>
          </w:p>
        </w:tc>
      </w:tr>
      <w:tr w:rsidR="00D7685C" w:rsidRPr="00C25339"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DNETN</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val="en-US" w:eastAsia="es-CO"/>
              </w:rPr>
            </w:pPr>
            <w:r w:rsidRPr="00D7685C">
              <w:rPr>
                <w:rFonts w:eastAsia="Times New Roman"/>
                <w:color w:val="000000"/>
                <w:szCs w:val="22"/>
                <w:lang w:val="en-US" w:eastAsia="es-CO"/>
              </w:rPr>
              <w:t xml:space="preserve">National Energy And Nuclear </w:t>
            </w:r>
            <w:r w:rsidRPr="00B032A7">
              <w:rPr>
                <w:rFonts w:eastAsia="Times New Roman"/>
                <w:color w:val="000000"/>
                <w:szCs w:val="22"/>
                <w:lang w:val="en-US" w:eastAsia="es-CO"/>
              </w:rPr>
              <w:t>Technology</w:t>
            </w:r>
            <w:r w:rsidRPr="00D7685C">
              <w:rPr>
                <w:rFonts w:eastAsia="Times New Roman"/>
                <w:color w:val="000000"/>
                <w:szCs w:val="22"/>
                <w:lang w:val="en-US" w:eastAsia="es-CO"/>
              </w:rPr>
              <w:t xml:space="preserve"> Directorate</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GEF</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val="en-US" w:eastAsia="es-CO"/>
              </w:rPr>
            </w:pPr>
            <w:r w:rsidRPr="00D7685C">
              <w:rPr>
                <w:rFonts w:eastAsia="Times New Roman"/>
                <w:color w:val="000000"/>
                <w:szCs w:val="22"/>
                <w:lang w:val="en-US" w:eastAsia="es-CO"/>
              </w:rPr>
              <w:t>Global Environment Facility</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GHG</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val="en-US" w:eastAsia="es-CO"/>
              </w:rPr>
            </w:pPr>
            <w:r w:rsidRPr="00D7685C">
              <w:rPr>
                <w:rFonts w:eastAsia="Times New Roman"/>
                <w:color w:val="000000"/>
                <w:szCs w:val="22"/>
                <w:lang w:val="en-US" w:eastAsia="es-CO"/>
              </w:rPr>
              <w:t>Greenhouse gases</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eastAsia="es-CO"/>
              </w:rPr>
            </w:pPr>
            <w:r w:rsidRPr="00D7685C">
              <w:rPr>
                <w:rFonts w:eastAsia="Times New Roman"/>
                <w:color w:val="000000"/>
                <w:szCs w:val="22"/>
                <w:lang w:eastAsia="es-CO"/>
              </w:rPr>
              <w:t>GMS</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color w:val="000000"/>
                <w:szCs w:val="22"/>
                <w:lang w:val="en-US" w:eastAsia="es-CO"/>
              </w:rPr>
              <w:t xml:space="preserve">General Management Support </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GoU</w:t>
            </w:r>
          </w:p>
        </w:tc>
        <w:tc>
          <w:tcPr>
            <w:tcW w:w="7796" w:type="dxa"/>
            <w:tcBorders>
              <w:top w:val="nil"/>
              <w:left w:val="nil"/>
              <w:bottom w:val="nil"/>
              <w:right w:val="nil"/>
            </w:tcBorders>
            <w:shd w:val="clear" w:color="auto" w:fill="auto"/>
            <w:noWrap/>
            <w:vAlign w:val="bottom"/>
            <w:hideMark/>
          </w:tcPr>
          <w:p w:rsidR="00D7685C" w:rsidRPr="00D7685C" w:rsidRDefault="00D7685C" w:rsidP="00B032A7">
            <w:pPr>
              <w:jc w:val="left"/>
              <w:rPr>
                <w:rFonts w:eastAsia="Times New Roman"/>
                <w:szCs w:val="22"/>
                <w:lang w:val="en-US" w:eastAsia="es-CO"/>
              </w:rPr>
            </w:pPr>
            <w:r w:rsidRPr="00D7685C">
              <w:rPr>
                <w:rFonts w:eastAsia="Times New Roman"/>
                <w:szCs w:val="22"/>
                <w:lang w:val="en-US" w:eastAsia="es-CO"/>
              </w:rPr>
              <w:t>Go</w:t>
            </w:r>
            <w:r w:rsidR="00B032A7" w:rsidRPr="00B032A7">
              <w:rPr>
                <w:rFonts w:eastAsia="Times New Roman"/>
                <w:szCs w:val="22"/>
                <w:lang w:val="en-US" w:eastAsia="es-CO"/>
              </w:rPr>
              <w:t xml:space="preserve">vernment of </w:t>
            </w:r>
            <w:r w:rsidRPr="00D7685C">
              <w:rPr>
                <w:rFonts w:eastAsia="Times New Roman"/>
                <w:szCs w:val="22"/>
                <w:lang w:val="en-US" w:eastAsia="es-CO"/>
              </w:rPr>
              <w:t>Uruguay</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GTER</w:t>
            </w:r>
          </w:p>
        </w:tc>
        <w:tc>
          <w:tcPr>
            <w:tcW w:w="7796" w:type="dxa"/>
            <w:tcBorders>
              <w:top w:val="nil"/>
              <w:left w:val="nil"/>
              <w:bottom w:val="nil"/>
              <w:right w:val="nil"/>
            </w:tcBorders>
            <w:shd w:val="clear" w:color="auto" w:fill="auto"/>
            <w:noWrap/>
            <w:vAlign w:val="bottom"/>
            <w:hideMark/>
          </w:tcPr>
          <w:p w:rsidR="00D7685C" w:rsidRPr="00D11CCA" w:rsidRDefault="00D7685C" w:rsidP="00D7685C">
            <w:pPr>
              <w:jc w:val="left"/>
              <w:rPr>
                <w:rFonts w:eastAsia="Times New Roman"/>
                <w:szCs w:val="22"/>
                <w:lang w:eastAsia="es-CO"/>
              </w:rPr>
            </w:pPr>
            <w:r w:rsidRPr="00D11CCA">
              <w:rPr>
                <w:rFonts w:eastAsia="Times New Roman"/>
                <w:szCs w:val="22"/>
                <w:lang w:eastAsia="es-CO"/>
              </w:rPr>
              <w:t>Renewable</w:t>
            </w:r>
            <w:r w:rsidR="00651436">
              <w:rPr>
                <w:rFonts w:eastAsia="Times New Roman"/>
                <w:szCs w:val="22"/>
                <w:lang w:eastAsia="es-CO"/>
              </w:rPr>
              <w:t xml:space="preserve"> </w:t>
            </w:r>
            <w:r w:rsidRPr="00D11CCA">
              <w:rPr>
                <w:rFonts w:eastAsia="Times New Roman"/>
                <w:szCs w:val="22"/>
                <w:lang w:eastAsia="es-CO"/>
              </w:rPr>
              <w:t>Energy</w:t>
            </w:r>
            <w:r w:rsidR="00651436">
              <w:rPr>
                <w:rFonts w:eastAsia="Times New Roman"/>
                <w:szCs w:val="22"/>
                <w:lang w:eastAsia="es-CO"/>
              </w:rPr>
              <w:t xml:space="preserve"> </w:t>
            </w:r>
            <w:proofErr w:type="spellStart"/>
            <w:r w:rsidRPr="00D11CCA">
              <w:rPr>
                <w:rFonts w:eastAsia="Times New Roman"/>
                <w:szCs w:val="22"/>
                <w:lang w:eastAsia="es-CO"/>
              </w:rPr>
              <w:t>Working</w:t>
            </w:r>
            <w:proofErr w:type="spellEnd"/>
            <w:r w:rsidR="00651436">
              <w:rPr>
                <w:rFonts w:eastAsia="Times New Roman"/>
                <w:szCs w:val="22"/>
                <w:lang w:eastAsia="es-CO"/>
              </w:rPr>
              <w:t xml:space="preserve"> </w:t>
            </w:r>
            <w:proofErr w:type="spellStart"/>
            <w:r w:rsidRPr="00D11CCA">
              <w:rPr>
                <w:rFonts w:eastAsia="Times New Roman"/>
                <w:szCs w:val="22"/>
                <w:lang w:eastAsia="es-CO"/>
              </w:rPr>
              <w:t>Group</w:t>
            </w:r>
            <w:proofErr w:type="spellEnd"/>
            <w:r w:rsidRPr="00D11CCA">
              <w:rPr>
                <w:rFonts w:eastAsia="Times New Roman"/>
                <w:szCs w:val="22"/>
                <w:lang w:eastAsia="es-CO"/>
              </w:rPr>
              <w:t xml:space="preserve"> (</w:t>
            </w:r>
            <w:r w:rsidRPr="00D7685C">
              <w:rPr>
                <w:rFonts w:eastAsia="Times New Roman"/>
                <w:szCs w:val="22"/>
                <w:lang w:eastAsia="es-CO"/>
              </w:rPr>
              <w:t>Grupo de Trabajo de Energía Renovable</w:t>
            </w:r>
            <w:r w:rsidRPr="00D11CCA">
              <w:rPr>
                <w:rFonts w:eastAsia="Times New Roman"/>
                <w:szCs w:val="22"/>
                <w:lang w:eastAsia="es-CO"/>
              </w:rPr>
              <w:t>)</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IADB</w:t>
            </w:r>
          </w:p>
        </w:tc>
        <w:tc>
          <w:tcPr>
            <w:tcW w:w="7796" w:type="dxa"/>
            <w:tcBorders>
              <w:top w:val="nil"/>
              <w:left w:val="nil"/>
              <w:bottom w:val="nil"/>
              <w:right w:val="nil"/>
            </w:tcBorders>
            <w:shd w:val="clear" w:color="auto" w:fill="auto"/>
            <w:noWrap/>
            <w:vAlign w:val="bottom"/>
            <w:hideMark/>
          </w:tcPr>
          <w:p w:rsidR="00D7685C" w:rsidRPr="00D7685C" w:rsidRDefault="00B032A7" w:rsidP="00D7685C">
            <w:pPr>
              <w:jc w:val="left"/>
              <w:rPr>
                <w:rFonts w:eastAsia="Times New Roman"/>
                <w:color w:val="000000"/>
                <w:szCs w:val="22"/>
                <w:lang w:val="en-US" w:eastAsia="es-CO"/>
              </w:rPr>
            </w:pPr>
            <w:r>
              <w:rPr>
                <w:rFonts w:eastAsia="Times New Roman"/>
                <w:color w:val="000000"/>
                <w:szCs w:val="22"/>
                <w:lang w:val="en-US" w:eastAsia="es-CO"/>
              </w:rPr>
              <w:t>Inter-</w:t>
            </w:r>
            <w:r w:rsidR="00D7685C" w:rsidRPr="00D7685C">
              <w:rPr>
                <w:rFonts w:eastAsia="Times New Roman"/>
                <w:color w:val="000000"/>
                <w:szCs w:val="22"/>
                <w:lang w:val="en-US" w:eastAsia="es-CO"/>
              </w:rPr>
              <w:t>American Development Bank</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IPP</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Independent Power Producers</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ISS</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color w:val="000000"/>
                <w:szCs w:val="22"/>
                <w:lang w:val="en-US" w:eastAsia="es-CO"/>
              </w:rPr>
              <w:t xml:space="preserve">ISS Implementation Support Services </w:t>
            </w:r>
          </w:p>
        </w:tc>
      </w:tr>
      <w:tr w:rsidR="00D7685C" w:rsidRPr="00D7685C" w:rsidTr="00D7685C">
        <w:trPr>
          <w:trHeight w:val="3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 xml:space="preserve">M&amp;E </w:t>
            </w:r>
          </w:p>
        </w:tc>
        <w:tc>
          <w:tcPr>
            <w:tcW w:w="7796"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Monitoring and Evaluation</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MDG</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color w:val="000000"/>
                <w:szCs w:val="22"/>
                <w:lang w:val="en-US" w:eastAsia="es-CO"/>
              </w:rPr>
            </w:pPr>
            <w:r w:rsidRPr="00D7685C">
              <w:rPr>
                <w:rFonts w:eastAsia="Times New Roman"/>
                <w:color w:val="000000"/>
                <w:szCs w:val="22"/>
                <w:lang w:val="en-US" w:eastAsia="es-CO"/>
              </w:rPr>
              <w:t>Millennium Development Goals</w:t>
            </w:r>
          </w:p>
        </w:tc>
      </w:tr>
      <w:tr w:rsidR="00D7685C" w:rsidRPr="00C25339"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MIEM</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color w:val="000000"/>
                <w:szCs w:val="22"/>
                <w:lang w:val="en-US" w:eastAsia="es-CO"/>
              </w:rPr>
              <w:t>Ministry of Industry, Energy and Mining</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MSP</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color w:val="000000"/>
                <w:szCs w:val="22"/>
                <w:lang w:val="en-US" w:eastAsia="es-CO"/>
              </w:rPr>
              <w:t xml:space="preserve">Medium Sized Project </w:t>
            </w:r>
          </w:p>
        </w:tc>
      </w:tr>
      <w:tr w:rsidR="00D7685C" w:rsidRPr="00D7685C" w:rsidTr="00D7685C">
        <w:trPr>
          <w:trHeight w:val="3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MTE</w:t>
            </w:r>
          </w:p>
        </w:tc>
        <w:tc>
          <w:tcPr>
            <w:tcW w:w="7796" w:type="dxa"/>
            <w:tcBorders>
              <w:top w:val="nil"/>
              <w:left w:val="nil"/>
              <w:bottom w:val="nil"/>
              <w:right w:val="nil"/>
            </w:tcBorders>
            <w:shd w:val="clear" w:color="auto" w:fill="auto"/>
            <w:noWrap/>
            <w:vAlign w:val="center"/>
            <w:hideMark/>
          </w:tcPr>
          <w:p w:rsidR="00D7685C" w:rsidRPr="00D7685C" w:rsidRDefault="00B032A7" w:rsidP="00B032A7">
            <w:pPr>
              <w:jc w:val="left"/>
              <w:rPr>
                <w:rFonts w:eastAsia="Times New Roman"/>
                <w:szCs w:val="22"/>
                <w:lang w:val="en-US" w:eastAsia="es-CO"/>
              </w:rPr>
            </w:pPr>
            <w:r w:rsidRPr="00B032A7">
              <w:rPr>
                <w:rFonts w:eastAsia="Times New Roman"/>
                <w:szCs w:val="22"/>
                <w:lang w:val="en-US" w:eastAsia="es-CO"/>
              </w:rPr>
              <w:t xml:space="preserve">Mid Term Evaluation </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NEX</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 xml:space="preserve">National Execution Project </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PCC</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 xml:space="preserve">Project Coordinating Committee </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PIR</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Project Implementation Report</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PMU</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 xml:space="preserve">Project Management Unit </w:t>
            </w:r>
          </w:p>
        </w:tc>
      </w:tr>
      <w:tr w:rsidR="00D7685C" w:rsidRPr="00D7685C" w:rsidTr="00D7685C">
        <w:trPr>
          <w:trHeight w:val="3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PPA</w:t>
            </w:r>
          </w:p>
        </w:tc>
        <w:tc>
          <w:tcPr>
            <w:tcW w:w="7796"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Power Purchase Agreement</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PRODOC</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Project Document</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PSC</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 xml:space="preserve">Project Steering Committee </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UDELAR</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 xml:space="preserve">University of the Republic (Universidad de la </w:t>
            </w:r>
            <w:proofErr w:type="spellStart"/>
            <w:r w:rsidRPr="00D7685C">
              <w:rPr>
                <w:rFonts w:eastAsia="Times New Roman"/>
                <w:szCs w:val="22"/>
                <w:lang w:val="en-US" w:eastAsia="es-CO"/>
              </w:rPr>
              <w:t>República</w:t>
            </w:r>
            <w:proofErr w:type="spellEnd"/>
            <w:r w:rsidRPr="00D7685C">
              <w:rPr>
                <w:rFonts w:eastAsia="Times New Roman"/>
                <w:szCs w:val="22"/>
                <w:lang w:val="en-US" w:eastAsia="es-CO"/>
              </w:rPr>
              <w:t>)</w:t>
            </w:r>
          </w:p>
        </w:tc>
      </w:tr>
      <w:tr w:rsidR="00D7685C" w:rsidRPr="00C25339"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UNDAF</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 xml:space="preserve">United Nations Development Assistance Framework </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UNDP</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United Nations Development Programme</w:t>
            </w:r>
          </w:p>
        </w:tc>
      </w:tr>
      <w:tr w:rsidR="00D7685C" w:rsidRPr="00C25339" w:rsidTr="00D7685C">
        <w:trPr>
          <w:trHeight w:val="3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 xml:space="preserve">UNFCCC  </w:t>
            </w:r>
          </w:p>
        </w:tc>
        <w:tc>
          <w:tcPr>
            <w:tcW w:w="7796"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United Nations Framework Convention on Climate Change</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UPL</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 xml:space="preserve">Universal Price List </w:t>
            </w:r>
          </w:p>
        </w:tc>
      </w:tr>
      <w:tr w:rsidR="00D7685C" w:rsidRPr="00D7685C" w:rsidTr="00D7685C">
        <w:trPr>
          <w:trHeight w:val="3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 xml:space="preserve">US$  </w:t>
            </w:r>
          </w:p>
        </w:tc>
        <w:tc>
          <w:tcPr>
            <w:tcW w:w="7796"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US Dollar</w:t>
            </w:r>
          </w:p>
        </w:tc>
      </w:tr>
      <w:tr w:rsidR="00D7685C" w:rsidRPr="00D7685C" w:rsidTr="00D7685C">
        <w:trPr>
          <w:trHeight w:val="6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lastRenderedPageBreak/>
              <w:t>UTE</w:t>
            </w:r>
          </w:p>
        </w:tc>
        <w:tc>
          <w:tcPr>
            <w:tcW w:w="7796" w:type="dxa"/>
            <w:tcBorders>
              <w:top w:val="nil"/>
              <w:left w:val="nil"/>
              <w:bottom w:val="nil"/>
              <w:right w:val="nil"/>
            </w:tcBorders>
            <w:shd w:val="clear" w:color="auto" w:fill="auto"/>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National</w:t>
            </w:r>
            <w:r w:rsidRPr="00D7685C">
              <w:rPr>
                <w:rFonts w:eastAsia="Times New Roman"/>
                <w:szCs w:val="22"/>
                <w:lang w:val="en-US" w:eastAsia="es-CO"/>
              </w:rPr>
              <w:t>Administration of Power Plants and Electrical Transmissions</w:t>
            </w:r>
            <w:r w:rsidRPr="00D7685C">
              <w:rPr>
                <w:rFonts w:eastAsia="Times New Roman"/>
                <w:szCs w:val="22"/>
                <w:lang w:eastAsia="es-CO"/>
              </w:rPr>
              <w:t xml:space="preserve"> (Administración Nacional de Usinas y Transmisiones Eléctricas)</w:t>
            </w:r>
          </w:p>
        </w:tc>
      </w:tr>
      <w:tr w:rsidR="00D7685C" w:rsidRPr="00D7685C" w:rsidTr="00D7685C">
        <w:trPr>
          <w:trHeight w:val="300"/>
        </w:trPr>
        <w:tc>
          <w:tcPr>
            <w:tcW w:w="1291"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UWEP</w:t>
            </w:r>
          </w:p>
        </w:tc>
        <w:tc>
          <w:tcPr>
            <w:tcW w:w="7796" w:type="dxa"/>
            <w:tcBorders>
              <w:top w:val="nil"/>
              <w:left w:val="nil"/>
              <w:bottom w:val="nil"/>
              <w:right w:val="nil"/>
            </w:tcBorders>
            <w:shd w:val="clear" w:color="auto" w:fill="auto"/>
            <w:noWrap/>
            <w:vAlign w:val="bottom"/>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Uruguay Wind Energy Programme</w:t>
            </w:r>
          </w:p>
        </w:tc>
      </w:tr>
      <w:tr w:rsidR="00D7685C" w:rsidRPr="00D7685C" w:rsidTr="00D7685C">
        <w:trPr>
          <w:trHeight w:val="300"/>
        </w:trPr>
        <w:tc>
          <w:tcPr>
            <w:tcW w:w="1291"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eastAsia="es-CO"/>
              </w:rPr>
            </w:pPr>
            <w:r w:rsidRPr="00D7685C">
              <w:rPr>
                <w:rFonts w:eastAsia="Times New Roman"/>
                <w:szCs w:val="22"/>
                <w:lang w:eastAsia="es-CO"/>
              </w:rPr>
              <w:t>WB</w:t>
            </w:r>
          </w:p>
        </w:tc>
        <w:tc>
          <w:tcPr>
            <w:tcW w:w="7796" w:type="dxa"/>
            <w:tcBorders>
              <w:top w:val="nil"/>
              <w:left w:val="nil"/>
              <w:bottom w:val="nil"/>
              <w:right w:val="nil"/>
            </w:tcBorders>
            <w:shd w:val="clear" w:color="auto" w:fill="auto"/>
            <w:noWrap/>
            <w:vAlign w:val="center"/>
            <w:hideMark/>
          </w:tcPr>
          <w:p w:rsidR="00D7685C" w:rsidRPr="00D7685C" w:rsidRDefault="00D7685C" w:rsidP="00D7685C">
            <w:pPr>
              <w:jc w:val="left"/>
              <w:rPr>
                <w:rFonts w:eastAsia="Times New Roman"/>
                <w:szCs w:val="22"/>
                <w:lang w:val="en-US" w:eastAsia="es-CO"/>
              </w:rPr>
            </w:pPr>
            <w:r w:rsidRPr="00D7685C">
              <w:rPr>
                <w:rFonts w:eastAsia="Times New Roman"/>
                <w:szCs w:val="22"/>
                <w:lang w:val="en-US" w:eastAsia="es-CO"/>
              </w:rPr>
              <w:t>World Bank</w:t>
            </w:r>
          </w:p>
        </w:tc>
      </w:tr>
    </w:tbl>
    <w:p w:rsidR="00E755F4" w:rsidRPr="00D44732" w:rsidRDefault="00E755F4" w:rsidP="003C39DD">
      <w:pPr>
        <w:tabs>
          <w:tab w:val="left" w:pos="1440"/>
        </w:tabs>
        <w:ind w:left="55"/>
        <w:jc w:val="left"/>
        <w:rPr>
          <w:szCs w:val="22"/>
          <w:lang w:val="en-US"/>
        </w:rPr>
      </w:pPr>
    </w:p>
    <w:p w:rsidR="00E755F4" w:rsidRPr="00D44732" w:rsidRDefault="00E755F4" w:rsidP="003C39DD">
      <w:pPr>
        <w:tabs>
          <w:tab w:val="left" w:pos="1440"/>
        </w:tabs>
        <w:ind w:left="55"/>
        <w:jc w:val="left"/>
        <w:rPr>
          <w:szCs w:val="22"/>
          <w:lang w:val="en-US"/>
        </w:rPr>
      </w:pPr>
    </w:p>
    <w:p w:rsidR="00E755F4" w:rsidRPr="00D44732" w:rsidRDefault="00E755F4" w:rsidP="003C39DD">
      <w:pPr>
        <w:tabs>
          <w:tab w:val="left" w:pos="1440"/>
        </w:tabs>
        <w:ind w:left="55"/>
        <w:jc w:val="left"/>
        <w:rPr>
          <w:szCs w:val="22"/>
          <w:lang w:val="en-US"/>
        </w:rPr>
      </w:pPr>
      <w:r w:rsidRPr="00D44732">
        <w:rPr>
          <w:szCs w:val="22"/>
          <w:lang w:val="en-US"/>
        </w:rPr>
        <w:t>NOTE:</w:t>
      </w:r>
    </w:p>
    <w:p w:rsidR="00E755F4" w:rsidRPr="00D44732" w:rsidRDefault="00E755F4" w:rsidP="003C39DD">
      <w:pPr>
        <w:tabs>
          <w:tab w:val="left" w:pos="1440"/>
        </w:tabs>
        <w:ind w:left="55"/>
        <w:jc w:val="left"/>
        <w:rPr>
          <w:szCs w:val="22"/>
          <w:lang w:val="en-US"/>
        </w:rPr>
      </w:pPr>
    </w:p>
    <w:p w:rsidR="00022851" w:rsidRPr="00D44732" w:rsidRDefault="002A7F2C" w:rsidP="003C39DD">
      <w:pPr>
        <w:tabs>
          <w:tab w:val="left" w:pos="1440"/>
        </w:tabs>
        <w:ind w:left="55"/>
        <w:jc w:val="left"/>
        <w:rPr>
          <w:szCs w:val="22"/>
          <w:lang w:val="en-US"/>
        </w:rPr>
      </w:pPr>
      <w:r w:rsidRPr="00D44732">
        <w:rPr>
          <w:szCs w:val="22"/>
          <w:lang w:val="en-US"/>
        </w:rPr>
        <w:t xml:space="preserve">The </w:t>
      </w:r>
      <w:r w:rsidR="009C1F9C">
        <w:rPr>
          <w:b/>
          <w:szCs w:val="22"/>
          <w:lang w:val="en-US"/>
        </w:rPr>
        <w:t>DNETN</w:t>
      </w:r>
      <w:r w:rsidRPr="00D7685C">
        <w:rPr>
          <w:b/>
          <w:szCs w:val="22"/>
          <w:lang w:val="en-US"/>
        </w:rPr>
        <w:t xml:space="preserve"> </w:t>
      </w:r>
      <w:r w:rsidR="009C1F9C">
        <w:rPr>
          <w:szCs w:val="22"/>
          <w:lang w:val="en-US"/>
        </w:rPr>
        <w:t>split</w:t>
      </w:r>
      <w:r w:rsidR="008D5EBB">
        <w:rPr>
          <w:szCs w:val="22"/>
          <w:lang w:val="en-US"/>
        </w:rPr>
        <w:t xml:space="preserve"> into two</w:t>
      </w:r>
      <w:r w:rsidR="009C1F9C">
        <w:rPr>
          <w:szCs w:val="22"/>
          <w:lang w:val="en-US"/>
        </w:rPr>
        <w:t xml:space="preserve"> separate institutions</w:t>
      </w:r>
      <w:r w:rsidR="008D5EBB">
        <w:rPr>
          <w:szCs w:val="22"/>
          <w:lang w:val="en-US"/>
        </w:rPr>
        <w:t xml:space="preserve"> and became </w:t>
      </w:r>
      <w:r w:rsidR="008D5EBB" w:rsidRPr="00D7685C">
        <w:rPr>
          <w:b/>
          <w:szCs w:val="22"/>
          <w:lang w:val="en-US"/>
        </w:rPr>
        <w:t>DNE</w:t>
      </w:r>
      <w:r w:rsidR="008D5EBB">
        <w:rPr>
          <w:szCs w:val="22"/>
          <w:lang w:val="en-US"/>
        </w:rPr>
        <w:t xml:space="preserve"> and </w:t>
      </w:r>
      <w:r w:rsidR="008D5EBB" w:rsidRPr="00D7685C">
        <w:rPr>
          <w:b/>
          <w:szCs w:val="22"/>
          <w:lang w:val="en-US"/>
        </w:rPr>
        <w:t>A</w:t>
      </w:r>
      <w:r w:rsidRPr="00D7685C">
        <w:rPr>
          <w:b/>
          <w:szCs w:val="22"/>
          <w:lang w:val="en-US"/>
        </w:rPr>
        <w:t>RN</w:t>
      </w:r>
      <w:r w:rsidR="008D5EBB" w:rsidRPr="00D7685C">
        <w:rPr>
          <w:b/>
          <w:szCs w:val="22"/>
          <w:lang w:val="en-US"/>
        </w:rPr>
        <w:t>R</w:t>
      </w:r>
      <w:r w:rsidRPr="00D44732">
        <w:rPr>
          <w:szCs w:val="22"/>
          <w:lang w:val="en-US"/>
        </w:rPr>
        <w:t xml:space="preserve"> in the budget law 18.719 of December 27, 2010.</w:t>
      </w:r>
    </w:p>
    <w:p w:rsidR="00E72EE4" w:rsidRPr="00D44732" w:rsidRDefault="00E72EE4" w:rsidP="007731ED">
      <w:pPr>
        <w:tabs>
          <w:tab w:val="left" w:pos="1256"/>
        </w:tabs>
        <w:ind w:left="55"/>
        <w:jc w:val="left"/>
        <w:rPr>
          <w:b/>
          <w:szCs w:val="22"/>
          <w:lang w:val="en-US"/>
        </w:rPr>
      </w:pPr>
    </w:p>
    <w:p w:rsidR="002A7F2C" w:rsidRPr="00D44732" w:rsidRDefault="002A7F2C" w:rsidP="007731ED">
      <w:pPr>
        <w:tabs>
          <w:tab w:val="left" w:pos="1256"/>
        </w:tabs>
        <w:ind w:left="55"/>
        <w:jc w:val="left"/>
        <w:rPr>
          <w:b/>
          <w:szCs w:val="22"/>
          <w:lang w:val="en-US"/>
        </w:rPr>
      </w:pPr>
    </w:p>
    <w:p w:rsidR="002A7F2C" w:rsidRPr="00D44732" w:rsidRDefault="002A7F2C" w:rsidP="007731ED">
      <w:pPr>
        <w:tabs>
          <w:tab w:val="left" w:pos="1256"/>
        </w:tabs>
        <w:ind w:left="55"/>
        <w:jc w:val="left"/>
        <w:rPr>
          <w:b/>
          <w:szCs w:val="22"/>
          <w:lang w:val="en-US"/>
        </w:rPr>
      </w:pPr>
    </w:p>
    <w:p w:rsidR="007731ED" w:rsidRPr="00D44732" w:rsidRDefault="007731ED" w:rsidP="007731ED">
      <w:pPr>
        <w:tabs>
          <w:tab w:val="left" w:pos="1256"/>
        </w:tabs>
        <w:ind w:left="55"/>
        <w:jc w:val="left"/>
        <w:rPr>
          <w:b/>
          <w:szCs w:val="22"/>
          <w:lang w:val="en-US"/>
        </w:rPr>
      </w:pPr>
      <w:r w:rsidRPr="00D44732">
        <w:rPr>
          <w:b/>
          <w:szCs w:val="22"/>
          <w:lang w:val="en-US"/>
        </w:rPr>
        <w:t xml:space="preserve">UNITS </w:t>
      </w:r>
    </w:p>
    <w:p w:rsidR="000804FA" w:rsidRPr="00D44732" w:rsidRDefault="000804FA" w:rsidP="007731ED">
      <w:pPr>
        <w:tabs>
          <w:tab w:val="left" w:pos="1256"/>
        </w:tabs>
        <w:ind w:left="55"/>
        <w:jc w:val="left"/>
        <w:rPr>
          <w:szCs w:val="22"/>
          <w:lang w:val="en-US"/>
        </w:rPr>
      </w:pPr>
    </w:p>
    <w:p w:rsidR="007731ED" w:rsidRPr="00D44732" w:rsidRDefault="007731ED" w:rsidP="007731ED">
      <w:pPr>
        <w:tabs>
          <w:tab w:val="left" w:pos="1256"/>
        </w:tabs>
        <w:ind w:left="55"/>
        <w:jc w:val="left"/>
        <w:rPr>
          <w:szCs w:val="22"/>
          <w:lang w:val="en-US"/>
        </w:rPr>
      </w:pPr>
      <w:proofErr w:type="gramStart"/>
      <w:r w:rsidRPr="00D44732">
        <w:rPr>
          <w:szCs w:val="22"/>
          <w:lang w:val="en-US"/>
        </w:rPr>
        <w:t>kWh</w:t>
      </w:r>
      <w:proofErr w:type="gramEnd"/>
      <w:r w:rsidRPr="00D44732">
        <w:rPr>
          <w:szCs w:val="22"/>
          <w:lang w:val="en-US"/>
        </w:rPr>
        <w:tab/>
      </w:r>
      <w:r w:rsidR="003C39DD" w:rsidRPr="00D44732">
        <w:rPr>
          <w:szCs w:val="22"/>
          <w:lang w:val="en-US"/>
        </w:rPr>
        <w:tab/>
      </w:r>
      <w:r w:rsidRPr="00D44732">
        <w:rPr>
          <w:szCs w:val="22"/>
          <w:lang w:val="en-US"/>
        </w:rPr>
        <w:t>kilowatt hour</w:t>
      </w:r>
    </w:p>
    <w:p w:rsidR="007731ED" w:rsidRPr="00D44732" w:rsidRDefault="007731ED" w:rsidP="007731ED">
      <w:pPr>
        <w:tabs>
          <w:tab w:val="left" w:pos="1256"/>
        </w:tabs>
        <w:ind w:left="55"/>
        <w:jc w:val="left"/>
        <w:rPr>
          <w:szCs w:val="22"/>
          <w:lang w:val="en-US"/>
        </w:rPr>
      </w:pPr>
      <w:proofErr w:type="gramStart"/>
      <w:r w:rsidRPr="00D44732">
        <w:rPr>
          <w:szCs w:val="22"/>
          <w:lang w:val="en-US"/>
        </w:rPr>
        <w:t>kW</w:t>
      </w:r>
      <w:proofErr w:type="gramEnd"/>
      <w:r w:rsidRPr="00D44732">
        <w:rPr>
          <w:szCs w:val="22"/>
          <w:lang w:val="en-US"/>
        </w:rPr>
        <w:tab/>
      </w:r>
      <w:r w:rsidR="003C39DD" w:rsidRPr="00D44732">
        <w:rPr>
          <w:szCs w:val="22"/>
          <w:lang w:val="en-US"/>
        </w:rPr>
        <w:tab/>
      </w:r>
      <w:r w:rsidRPr="00D44732">
        <w:rPr>
          <w:szCs w:val="22"/>
          <w:lang w:val="en-US"/>
        </w:rPr>
        <w:t>kilowatt</w:t>
      </w:r>
    </w:p>
    <w:p w:rsidR="00755BDD" w:rsidRPr="00D44732" w:rsidRDefault="00755BDD" w:rsidP="007731ED">
      <w:pPr>
        <w:tabs>
          <w:tab w:val="left" w:pos="1256"/>
        </w:tabs>
        <w:ind w:left="55"/>
        <w:jc w:val="left"/>
        <w:rPr>
          <w:szCs w:val="22"/>
          <w:lang w:val="en-US"/>
        </w:rPr>
      </w:pPr>
      <w:r w:rsidRPr="00D44732">
        <w:rPr>
          <w:szCs w:val="22"/>
          <w:lang w:val="en-US"/>
        </w:rPr>
        <w:t>GW</w:t>
      </w:r>
      <w:r w:rsidRPr="00D44732">
        <w:rPr>
          <w:szCs w:val="22"/>
          <w:lang w:val="en-US"/>
        </w:rPr>
        <w:tab/>
      </w:r>
      <w:r w:rsidRPr="00D44732">
        <w:rPr>
          <w:szCs w:val="22"/>
          <w:lang w:val="en-US"/>
        </w:rPr>
        <w:tab/>
      </w:r>
      <w:proofErr w:type="spellStart"/>
      <w:r w:rsidRPr="00D44732">
        <w:rPr>
          <w:szCs w:val="22"/>
          <w:lang w:val="en-US"/>
        </w:rPr>
        <w:t>gigawatt</w:t>
      </w:r>
      <w:proofErr w:type="spellEnd"/>
    </w:p>
    <w:p w:rsidR="007731ED" w:rsidRPr="00D44732" w:rsidRDefault="007731ED" w:rsidP="007731ED">
      <w:pPr>
        <w:tabs>
          <w:tab w:val="left" w:pos="1256"/>
        </w:tabs>
        <w:ind w:left="55"/>
        <w:jc w:val="left"/>
        <w:rPr>
          <w:szCs w:val="22"/>
          <w:lang w:val="en-US"/>
        </w:rPr>
      </w:pPr>
      <w:r w:rsidRPr="00D44732">
        <w:rPr>
          <w:szCs w:val="22"/>
          <w:lang w:val="en-US"/>
        </w:rPr>
        <w:t>MW</w:t>
      </w:r>
      <w:r w:rsidRPr="00D44732">
        <w:rPr>
          <w:szCs w:val="22"/>
          <w:lang w:val="en-US"/>
        </w:rPr>
        <w:tab/>
      </w:r>
      <w:r w:rsidR="003C39DD" w:rsidRPr="00D44732">
        <w:rPr>
          <w:szCs w:val="22"/>
          <w:lang w:val="en-US"/>
        </w:rPr>
        <w:tab/>
      </w:r>
      <w:r w:rsidRPr="00D44732">
        <w:rPr>
          <w:szCs w:val="22"/>
          <w:lang w:val="en-US"/>
        </w:rPr>
        <w:t>megawatt</w:t>
      </w:r>
    </w:p>
    <w:p w:rsidR="00344393" w:rsidRPr="00D44732" w:rsidRDefault="00344393" w:rsidP="009E2988">
      <w:pPr>
        <w:tabs>
          <w:tab w:val="left" w:pos="1256"/>
        </w:tabs>
        <w:ind w:left="55"/>
        <w:jc w:val="left"/>
        <w:rPr>
          <w:szCs w:val="22"/>
          <w:lang w:val="en-US"/>
        </w:rPr>
      </w:pPr>
      <w:r w:rsidRPr="00D44732">
        <w:rPr>
          <w:szCs w:val="22"/>
          <w:lang w:val="en-US"/>
        </w:rPr>
        <w:t>Mt</w:t>
      </w:r>
      <w:r w:rsidRPr="00D44732">
        <w:rPr>
          <w:szCs w:val="22"/>
          <w:lang w:val="en-US"/>
        </w:rPr>
        <w:tab/>
      </w:r>
      <w:r w:rsidRPr="00D44732">
        <w:rPr>
          <w:szCs w:val="22"/>
          <w:lang w:val="en-US"/>
        </w:rPr>
        <w:tab/>
        <w:t>million tons</w:t>
      </w:r>
    </w:p>
    <w:p w:rsidR="00990767" w:rsidRPr="00D44732" w:rsidRDefault="00755BDD" w:rsidP="00755BDD">
      <w:pPr>
        <w:tabs>
          <w:tab w:val="left" w:pos="1256"/>
        </w:tabs>
        <w:ind w:left="55"/>
        <w:jc w:val="left"/>
        <w:rPr>
          <w:szCs w:val="22"/>
          <w:lang w:val="en-US"/>
        </w:rPr>
      </w:pPr>
      <w:proofErr w:type="gramStart"/>
      <w:r w:rsidRPr="00D44732">
        <w:rPr>
          <w:szCs w:val="22"/>
          <w:lang w:val="en-US"/>
        </w:rPr>
        <w:t>t</w:t>
      </w:r>
      <w:proofErr w:type="gramEnd"/>
      <w:r w:rsidRPr="00D44732">
        <w:rPr>
          <w:szCs w:val="22"/>
          <w:lang w:val="en-US"/>
        </w:rPr>
        <w:tab/>
      </w:r>
      <w:r w:rsidRPr="00D44732">
        <w:rPr>
          <w:szCs w:val="22"/>
          <w:lang w:val="en-US"/>
        </w:rPr>
        <w:tab/>
        <w:t>metric ton</w:t>
      </w:r>
    </w:p>
    <w:p w:rsidR="00E634FC" w:rsidRPr="00D44732" w:rsidRDefault="00E634FC" w:rsidP="00CC3FA7">
      <w:pPr>
        <w:rPr>
          <w:szCs w:val="22"/>
          <w:lang w:val="en-US"/>
        </w:rPr>
        <w:sectPr w:rsidR="00E634FC" w:rsidRPr="00D44732" w:rsidSect="001A40FC">
          <w:footerReference w:type="default" r:id="rId18"/>
          <w:pgSz w:w="12242" w:h="15842" w:code="1"/>
          <w:pgMar w:top="1985" w:right="1418" w:bottom="1701" w:left="1701" w:header="709" w:footer="709" w:gutter="0"/>
          <w:pgNumType w:fmt="lowerRoman" w:start="1"/>
          <w:cols w:space="708"/>
          <w:docGrid w:linePitch="360"/>
        </w:sectPr>
      </w:pPr>
    </w:p>
    <w:p w:rsidR="00990767" w:rsidRPr="00D44732" w:rsidRDefault="00990767" w:rsidP="00CC3FA7">
      <w:pPr>
        <w:rPr>
          <w:szCs w:val="22"/>
          <w:lang w:val="en-US"/>
        </w:rPr>
      </w:pPr>
    </w:p>
    <w:p w:rsidR="007336A2" w:rsidRPr="00D44732" w:rsidRDefault="00212DE0" w:rsidP="00D44732">
      <w:pPr>
        <w:pStyle w:val="Ttulo1"/>
        <w:rPr>
          <w:lang w:val="en-US"/>
        </w:rPr>
      </w:pPr>
      <w:bookmarkStart w:id="0" w:name="_Toc361414734"/>
      <w:r w:rsidRPr="00D44732">
        <w:t>Executive</w:t>
      </w:r>
      <w:r w:rsidRPr="00D44732">
        <w:rPr>
          <w:lang w:val="en-US"/>
        </w:rPr>
        <w:t xml:space="preserve"> Summary</w:t>
      </w:r>
      <w:bookmarkEnd w:id="0"/>
      <w:commentRangeStart w:id="1"/>
      <w:commentRangeEnd w:id="1"/>
    </w:p>
    <w:p w:rsidR="00134E19" w:rsidRPr="00134E19" w:rsidRDefault="00A97D1A" w:rsidP="00134E19">
      <w:pPr>
        <w:autoSpaceDE w:val="0"/>
        <w:autoSpaceDN w:val="0"/>
        <w:adjustRightInd w:val="0"/>
        <w:rPr>
          <w:szCs w:val="22"/>
          <w:lang w:val="en-US"/>
        </w:rPr>
      </w:pPr>
      <w:r w:rsidRPr="00A97D1A">
        <w:rPr>
          <w:b/>
          <w:bCs/>
          <w:i/>
          <w:szCs w:val="22"/>
          <w:lang w:val="en-US"/>
        </w:rPr>
        <w:t>Uruguay</w:t>
      </w:r>
      <w:r>
        <w:rPr>
          <w:bCs/>
          <w:szCs w:val="22"/>
          <w:lang w:val="en-US"/>
        </w:rPr>
        <w:t xml:space="preserve"> </w:t>
      </w:r>
      <w:r w:rsidR="00134E19" w:rsidRPr="00134E19">
        <w:rPr>
          <w:b/>
          <w:bCs/>
          <w:i/>
          <w:szCs w:val="22"/>
          <w:lang w:val="en-US"/>
        </w:rPr>
        <w:t xml:space="preserve">Wind Energy </w:t>
      </w:r>
      <w:r>
        <w:rPr>
          <w:b/>
          <w:bCs/>
          <w:i/>
          <w:szCs w:val="22"/>
          <w:lang w:val="en-US"/>
        </w:rPr>
        <w:t xml:space="preserve">Programme </w:t>
      </w:r>
      <w:r w:rsidR="00134E19" w:rsidRPr="00134E19">
        <w:rPr>
          <w:b/>
          <w:bCs/>
          <w:i/>
          <w:szCs w:val="22"/>
          <w:lang w:val="en-US"/>
        </w:rPr>
        <w:t>in Uruguay (UWEP) - UNDP-GEF PROJECT (PIMS Project No. 2292)</w:t>
      </w:r>
      <w:r w:rsidR="00134E19" w:rsidRPr="00134E19">
        <w:rPr>
          <w:bCs/>
          <w:szCs w:val="22"/>
          <w:lang w:val="en-US"/>
        </w:rPr>
        <w:t xml:space="preserve"> is a project implemented by UNDP and executed by the DNE </w:t>
      </w:r>
      <w:r w:rsidR="00EA1468">
        <w:rPr>
          <w:bCs/>
          <w:szCs w:val="22"/>
          <w:lang w:val="en-US"/>
        </w:rPr>
        <w:t>(</w:t>
      </w:r>
      <w:proofErr w:type="spellStart"/>
      <w:r w:rsidR="00EA1468">
        <w:rPr>
          <w:bCs/>
          <w:szCs w:val="22"/>
          <w:lang w:val="en-US"/>
        </w:rPr>
        <w:t>Dirección</w:t>
      </w:r>
      <w:proofErr w:type="spellEnd"/>
      <w:r w:rsidR="00EA1468">
        <w:rPr>
          <w:bCs/>
          <w:szCs w:val="22"/>
          <w:lang w:val="en-US"/>
        </w:rPr>
        <w:t xml:space="preserve"> </w:t>
      </w:r>
      <w:proofErr w:type="spellStart"/>
      <w:r w:rsidR="00EA1468">
        <w:rPr>
          <w:bCs/>
          <w:szCs w:val="22"/>
          <w:lang w:val="en-US"/>
        </w:rPr>
        <w:t>Nacional</w:t>
      </w:r>
      <w:proofErr w:type="spellEnd"/>
      <w:r w:rsidR="00EA1468">
        <w:rPr>
          <w:bCs/>
          <w:szCs w:val="22"/>
          <w:lang w:val="en-US"/>
        </w:rPr>
        <w:t xml:space="preserve"> de </w:t>
      </w:r>
      <w:proofErr w:type="spellStart"/>
      <w:r w:rsidR="00EA1468">
        <w:rPr>
          <w:bCs/>
          <w:szCs w:val="22"/>
          <w:lang w:val="en-US"/>
        </w:rPr>
        <w:t>Energía</w:t>
      </w:r>
      <w:proofErr w:type="spellEnd"/>
      <w:r w:rsidR="00EA1468">
        <w:rPr>
          <w:bCs/>
          <w:szCs w:val="22"/>
          <w:lang w:val="en-US"/>
        </w:rPr>
        <w:t xml:space="preserve">, </w:t>
      </w:r>
      <w:r w:rsidR="00EA1468" w:rsidRPr="007544C9">
        <w:rPr>
          <w:lang w:val="en-US"/>
        </w:rPr>
        <w:t>National Energy Directorate</w:t>
      </w:r>
      <w:r w:rsidR="00EA1468" w:rsidRPr="00134E19">
        <w:rPr>
          <w:bCs/>
          <w:szCs w:val="22"/>
          <w:lang w:val="en-US"/>
        </w:rPr>
        <w:t xml:space="preserve"> </w:t>
      </w:r>
      <w:r w:rsidR="00134E19" w:rsidRPr="00134E19">
        <w:rPr>
          <w:bCs/>
          <w:szCs w:val="22"/>
          <w:lang w:val="en-US"/>
        </w:rPr>
        <w:t>of Uruguay</w:t>
      </w:r>
      <w:r w:rsidR="00EA1468">
        <w:rPr>
          <w:bCs/>
          <w:szCs w:val="22"/>
          <w:lang w:val="en-US"/>
        </w:rPr>
        <w:t>)</w:t>
      </w:r>
      <w:r w:rsidR="00134E19" w:rsidRPr="00134E19">
        <w:rPr>
          <w:rFonts w:ascii="Arial" w:hAnsi="Arial"/>
          <w:sz w:val="20"/>
          <w:vertAlign w:val="superscript"/>
        </w:rPr>
        <w:footnoteReference w:id="2"/>
      </w:r>
      <w:r w:rsidR="00134E19" w:rsidRPr="00134E19">
        <w:rPr>
          <w:szCs w:val="22"/>
          <w:lang w:val="en-US"/>
        </w:rPr>
        <w:t xml:space="preserve">. With the decisive participation of this project, an enabling legal and regulatory framework was established for the development </w:t>
      </w:r>
      <w:r w:rsidR="00EA1468">
        <w:rPr>
          <w:szCs w:val="22"/>
          <w:lang w:val="en-US"/>
        </w:rPr>
        <w:t xml:space="preserve">of wind energy in the country. </w:t>
      </w:r>
      <w:r w:rsidR="00134E19" w:rsidRPr="00134E19">
        <w:rPr>
          <w:szCs w:val="22"/>
          <w:lang w:val="en-US"/>
        </w:rPr>
        <w:t>A transparent market for wind power was created and 43.45 MW have been introduced in the country through December 2013 and several projects are in development which by December 2015 are expected to total 990 MW, far exceeding project goals and converting wind power into a major energy source for the country. Technical and institutional capacity was developed and emission reduction goals of the project were achieved.</w:t>
      </w:r>
    </w:p>
    <w:p w:rsidR="00134E19" w:rsidRPr="00134E19" w:rsidRDefault="00134E19" w:rsidP="00134E19">
      <w:pPr>
        <w:autoSpaceDE w:val="0"/>
        <w:autoSpaceDN w:val="0"/>
        <w:adjustRightInd w:val="0"/>
        <w:rPr>
          <w:szCs w:val="22"/>
          <w:lang w:val="en-US"/>
        </w:rPr>
      </w:pPr>
    </w:p>
    <w:p w:rsidR="00134E19" w:rsidRPr="00134E19" w:rsidRDefault="00134E19" w:rsidP="00134E19">
      <w:pPr>
        <w:rPr>
          <w:szCs w:val="22"/>
          <w:lang w:val="en-US"/>
        </w:rPr>
      </w:pPr>
      <w:r w:rsidRPr="00134E19">
        <w:rPr>
          <w:szCs w:val="22"/>
          <w:lang w:val="en-US"/>
        </w:rPr>
        <w:t>Uruguay is a country that lacked fossil fuels (both at the time of the project formulation and at present), and for its power supply depended on hydropower and imported fossil fuels. Since hydropower potential was practically exhausted, gas was expected to play a major role to meet growing electricity demand in coming years, estimated at the time at 3% annually. The gas plants were at that time the preferred alternative but had the following consequences for Uruguay (</w:t>
      </w:r>
      <w:proofErr w:type="spellStart"/>
      <w:r w:rsidRPr="00134E19">
        <w:rPr>
          <w:szCs w:val="22"/>
          <w:lang w:val="en-US"/>
        </w:rPr>
        <w:t>i</w:t>
      </w:r>
      <w:proofErr w:type="spellEnd"/>
      <w:r w:rsidRPr="00134E19">
        <w:rPr>
          <w:szCs w:val="22"/>
          <w:lang w:val="en-US"/>
        </w:rPr>
        <w:t>) increasing dependence on imported energy, (ii) impact of gas price fluctuations in the international market on the national economic and (iii) increased emissions of greenhouse gases. In this situation, the country decided to use renewable energy in the country, mainly wind power and biomass.</w:t>
      </w:r>
    </w:p>
    <w:p w:rsidR="00134E19" w:rsidRPr="00134E19" w:rsidRDefault="00134E19" w:rsidP="00134E19">
      <w:pPr>
        <w:rPr>
          <w:szCs w:val="22"/>
          <w:lang w:val="en-US"/>
        </w:rPr>
      </w:pPr>
    </w:p>
    <w:p w:rsidR="00134E19" w:rsidRPr="00134E19" w:rsidRDefault="00134E19" w:rsidP="00134E19">
      <w:pPr>
        <w:rPr>
          <w:bCs/>
          <w:i/>
          <w:szCs w:val="22"/>
          <w:lang w:val="en-US"/>
        </w:rPr>
      </w:pPr>
      <w:r w:rsidRPr="00134E19">
        <w:rPr>
          <w:bCs/>
          <w:szCs w:val="22"/>
          <w:lang w:val="en-US"/>
        </w:rPr>
        <w:t>For the introduction of wind power, the project identified the following barriers:</w:t>
      </w:r>
    </w:p>
    <w:p w:rsidR="00134E19" w:rsidRPr="00134E19" w:rsidRDefault="00134E19" w:rsidP="00134E19">
      <w:pPr>
        <w:rPr>
          <w:bCs/>
          <w:i/>
          <w:szCs w:val="22"/>
          <w:lang w:val="en-US"/>
        </w:rPr>
      </w:pPr>
    </w:p>
    <w:p w:rsidR="00134E19" w:rsidRPr="00134E19" w:rsidRDefault="00134E19" w:rsidP="00134E19">
      <w:pPr>
        <w:numPr>
          <w:ilvl w:val="0"/>
          <w:numId w:val="28"/>
        </w:numPr>
        <w:tabs>
          <w:tab w:val="clear" w:pos="720"/>
          <w:tab w:val="num" w:pos="567"/>
        </w:tabs>
        <w:autoSpaceDE w:val="0"/>
        <w:autoSpaceDN w:val="0"/>
        <w:adjustRightInd w:val="0"/>
        <w:ind w:hanging="436"/>
        <w:rPr>
          <w:szCs w:val="22"/>
          <w:lang w:val="en-US"/>
        </w:rPr>
      </w:pPr>
      <w:r w:rsidRPr="00134E19">
        <w:rPr>
          <w:i/>
          <w:szCs w:val="22"/>
          <w:lang w:val="en-US"/>
        </w:rPr>
        <w:t>Policies</w:t>
      </w:r>
    </w:p>
    <w:p w:rsidR="00EA1468" w:rsidRDefault="00134E19" w:rsidP="00EA1468">
      <w:pPr>
        <w:widowControl w:val="0"/>
        <w:numPr>
          <w:ilvl w:val="1"/>
          <w:numId w:val="28"/>
        </w:numPr>
        <w:tabs>
          <w:tab w:val="num" w:pos="567"/>
        </w:tabs>
        <w:autoSpaceDE w:val="0"/>
        <w:autoSpaceDN w:val="0"/>
        <w:adjustRightInd w:val="0"/>
        <w:spacing w:line="252" w:lineRule="auto"/>
        <w:ind w:left="1134" w:right="33" w:hanging="283"/>
        <w:rPr>
          <w:szCs w:val="22"/>
          <w:lang w:val="en-US"/>
        </w:rPr>
      </w:pPr>
      <w:r w:rsidRPr="00134E19">
        <w:rPr>
          <w:szCs w:val="22"/>
          <w:lang w:val="en-US"/>
        </w:rPr>
        <w:t>Insufficient and / or inappropriate transparent regulations to install and operate wind turbines connected to the grid, including network access and preferential dispatch.</w:t>
      </w:r>
    </w:p>
    <w:p w:rsidR="00134E19" w:rsidRPr="00EA1468" w:rsidRDefault="00134E19" w:rsidP="00EA1468">
      <w:pPr>
        <w:widowControl w:val="0"/>
        <w:numPr>
          <w:ilvl w:val="1"/>
          <w:numId w:val="28"/>
        </w:numPr>
        <w:tabs>
          <w:tab w:val="num" w:pos="567"/>
        </w:tabs>
        <w:autoSpaceDE w:val="0"/>
        <w:autoSpaceDN w:val="0"/>
        <w:adjustRightInd w:val="0"/>
        <w:spacing w:line="252" w:lineRule="auto"/>
        <w:ind w:left="1134" w:right="33" w:hanging="283"/>
        <w:rPr>
          <w:szCs w:val="22"/>
          <w:lang w:val="en-US"/>
        </w:rPr>
      </w:pPr>
      <w:r w:rsidRPr="00EA1468">
        <w:rPr>
          <w:szCs w:val="22"/>
          <w:lang w:val="en-US"/>
        </w:rPr>
        <w:t xml:space="preserve">Lack of an enabling policy framework that allows third parties to embark on wind energy investments, for example under </w:t>
      </w:r>
      <w:r w:rsidR="00EA1468" w:rsidRPr="00EA1468">
        <w:rPr>
          <w:szCs w:val="22"/>
          <w:lang w:val="en-US"/>
        </w:rPr>
        <w:t>Power Purchase Agreements (</w:t>
      </w:r>
      <w:r w:rsidRPr="00EA1468">
        <w:rPr>
          <w:szCs w:val="22"/>
          <w:lang w:val="en-US"/>
        </w:rPr>
        <w:t>PPAs</w:t>
      </w:r>
      <w:r w:rsidR="00EA1468" w:rsidRPr="00EA1468">
        <w:rPr>
          <w:szCs w:val="22"/>
          <w:lang w:val="en-US"/>
        </w:rPr>
        <w:t>)</w:t>
      </w:r>
      <w:r w:rsidRPr="00EA1468">
        <w:rPr>
          <w:szCs w:val="22"/>
          <w:lang w:val="en-US"/>
        </w:rPr>
        <w:t xml:space="preserve"> with the national company </w:t>
      </w:r>
      <w:proofErr w:type="spellStart"/>
      <w:r w:rsidR="00EA1468" w:rsidRPr="00EA1468">
        <w:rPr>
          <w:lang w:val="en-US"/>
        </w:rPr>
        <w:t>Administración</w:t>
      </w:r>
      <w:proofErr w:type="spellEnd"/>
      <w:r w:rsidR="00EA1468" w:rsidRPr="00EA1468">
        <w:rPr>
          <w:lang w:val="en-US"/>
        </w:rPr>
        <w:t xml:space="preserve"> </w:t>
      </w:r>
      <w:proofErr w:type="spellStart"/>
      <w:r w:rsidR="00EA1468" w:rsidRPr="00EA1468">
        <w:rPr>
          <w:lang w:val="en-US"/>
        </w:rPr>
        <w:t>Nacional</w:t>
      </w:r>
      <w:proofErr w:type="spellEnd"/>
      <w:r w:rsidR="00EA1468" w:rsidRPr="00EA1468">
        <w:rPr>
          <w:lang w:val="en-US"/>
        </w:rPr>
        <w:t xml:space="preserve"> de </w:t>
      </w:r>
      <w:proofErr w:type="spellStart"/>
      <w:r w:rsidR="00EA1468" w:rsidRPr="00EA1468">
        <w:rPr>
          <w:lang w:val="en-US"/>
        </w:rPr>
        <w:t>Usinas</w:t>
      </w:r>
      <w:proofErr w:type="spellEnd"/>
      <w:r w:rsidR="00EA1468" w:rsidRPr="00EA1468">
        <w:rPr>
          <w:lang w:val="en-US"/>
        </w:rPr>
        <w:t xml:space="preserve"> y </w:t>
      </w:r>
      <w:proofErr w:type="spellStart"/>
      <w:r w:rsidR="00EA1468" w:rsidRPr="00EA1468">
        <w:rPr>
          <w:lang w:val="en-US"/>
        </w:rPr>
        <w:t>Transmisiones</w:t>
      </w:r>
      <w:proofErr w:type="spellEnd"/>
      <w:r w:rsidR="00EA1468" w:rsidRPr="00EA1468">
        <w:rPr>
          <w:lang w:val="en-US"/>
        </w:rPr>
        <w:t xml:space="preserve"> </w:t>
      </w:r>
      <w:proofErr w:type="spellStart"/>
      <w:r w:rsidR="00EA1468" w:rsidRPr="00EA1468">
        <w:rPr>
          <w:lang w:val="en-US"/>
        </w:rPr>
        <w:t>Eléctricas</w:t>
      </w:r>
      <w:proofErr w:type="spellEnd"/>
      <w:r w:rsidR="00EA1468" w:rsidRPr="00EA1468">
        <w:rPr>
          <w:szCs w:val="22"/>
          <w:lang w:val="en-US"/>
        </w:rPr>
        <w:t xml:space="preserve"> </w:t>
      </w:r>
      <w:r w:rsidR="00EA1468">
        <w:rPr>
          <w:szCs w:val="22"/>
          <w:lang w:val="en-US"/>
        </w:rPr>
        <w:t>(</w:t>
      </w:r>
      <w:r w:rsidRPr="00EA1468">
        <w:rPr>
          <w:szCs w:val="22"/>
          <w:lang w:val="en-US"/>
        </w:rPr>
        <w:t>UTE</w:t>
      </w:r>
      <w:r w:rsidR="00EA1468">
        <w:rPr>
          <w:szCs w:val="22"/>
          <w:lang w:val="en-US"/>
        </w:rPr>
        <w:t xml:space="preserve">, </w:t>
      </w:r>
      <w:r w:rsidR="00EA1468" w:rsidRPr="00EA1468">
        <w:rPr>
          <w:lang w:val="en-US"/>
        </w:rPr>
        <w:t>National</w:t>
      </w:r>
      <w:r w:rsidR="00EA1468">
        <w:rPr>
          <w:lang w:val="en-US"/>
        </w:rPr>
        <w:t xml:space="preserve"> </w:t>
      </w:r>
      <w:r w:rsidR="00EA1468" w:rsidRPr="00EA1468">
        <w:rPr>
          <w:lang w:val="en-US"/>
        </w:rPr>
        <w:t>Administration of Power Plant</w:t>
      </w:r>
      <w:r w:rsidR="00EA1468">
        <w:rPr>
          <w:lang w:val="en-US"/>
        </w:rPr>
        <w:t xml:space="preserve">s and Electrical Transmissions </w:t>
      </w:r>
      <w:r w:rsidR="00EA1468" w:rsidRPr="00EA1468">
        <w:rPr>
          <w:lang w:val="en-US"/>
        </w:rPr>
        <w:t>)</w:t>
      </w:r>
    </w:p>
    <w:p w:rsidR="00134E19" w:rsidRPr="00134E19" w:rsidRDefault="00134E19" w:rsidP="00134E19">
      <w:pPr>
        <w:widowControl w:val="0"/>
        <w:numPr>
          <w:ilvl w:val="1"/>
          <w:numId w:val="28"/>
        </w:numPr>
        <w:tabs>
          <w:tab w:val="num" w:pos="567"/>
        </w:tabs>
        <w:autoSpaceDE w:val="0"/>
        <w:autoSpaceDN w:val="0"/>
        <w:adjustRightInd w:val="0"/>
        <w:spacing w:line="252" w:lineRule="auto"/>
        <w:ind w:left="1134" w:right="33" w:hanging="283"/>
        <w:rPr>
          <w:szCs w:val="22"/>
          <w:lang w:val="en-US"/>
        </w:rPr>
      </w:pPr>
      <w:r w:rsidRPr="00134E19">
        <w:rPr>
          <w:szCs w:val="22"/>
          <w:lang w:val="en-US"/>
        </w:rPr>
        <w:t xml:space="preserve">Underdevelopment of technical standards, building codes and electricity, and environmental guidelines for wind energy systems. </w:t>
      </w:r>
    </w:p>
    <w:p w:rsidR="00134E19" w:rsidRPr="00134E19" w:rsidRDefault="00134E19" w:rsidP="00134E19">
      <w:pPr>
        <w:widowControl w:val="0"/>
        <w:numPr>
          <w:ilvl w:val="1"/>
          <w:numId w:val="28"/>
        </w:numPr>
        <w:tabs>
          <w:tab w:val="num" w:pos="567"/>
        </w:tabs>
        <w:autoSpaceDE w:val="0"/>
        <w:autoSpaceDN w:val="0"/>
        <w:adjustRightInd w:val="0"/>
        <w:spacing w:line="252" w:lineRule="auto"/>
        <w:ind w:left="1134" w:right="33" w:hanging="283"/>
        <w:rPr>
          <w:szCs w:val="22"/>
          <w:lang w:val="en-US"/>
        </w:rPr>
      </w:pPr>
      <w:r w:rsidRPr="00134E19">
        <w:rPr>
          <w:szCs w:val="22"/>
          <w:lang w:val="en-US"/>
        </w:rPr>
        <w:t xml:space="preserve">Unattractive low return on wind projects investment selling electricity to the grid and as a result, lack of interest among investors and developers to invest in wind energy. </w:t>
      </w:r>
    </w:p>
    <w:p w:rsidR="00134E19" w:rsidRPr="00134E19" w:rsidRDefault="00134E19" w:rsidP="00134E19">
      <w:pPr>
        <w:widowControl w:val="0"/>
        <w:numPr>
          <w:ilvl w:val="1"/>
          <w:numId w:val="28"/>
        </w:numPr>
        <w:tabs>
          <w:tab w:val="num" w:pos="567"/>
        </w:tabs>
        <w:autoSpaceDE w:val="0"/>
        <w:autoSpaceDN w:val="0"/>
        <w:adjustRightInd w:val="0"/>
        <w:spacing w:line="252" w:lineRule="auto"/>
        <w:ind w:left="1134" w:right="33" w:hanging="283"/>
        <w:rPr>
          <w:szCs w:val="22"/>
          <w:lang w:val="en-US"/>
        </w:rPr>
      </w:pPr>
      <w:r w:rsidRPr="00134E19">
        <w:rPr>
          <w:szCs w:val="22"/>
          <w:lang w:val="en-US"/>
        </w:rPr>
        <w:t>Lack of long-term financial incentives to be paid for wind generated electricity, based on an evaluation of the benefits to the economy and national society.</w:t>
      </w:r>
    </w:p>
    <w:p w:rsidR="00134E19" w:rsidRPr="00134E19" w:rsidRDefault="00134E19" w:rsidP="00134E19">
      <w:pPr>
        <w:widowControl w:val="0"/>
        <w:autoSpaceDE w:val="0"/>
        <w:autoSpaceDN w:val="0"/>
        <w:adjustRightInd w:val="0"/>
        <w:spacing w:line="252" w:lineRule="auto"/>
        <w:ind w:right="33"/>
        <w:rPr>
          <w:szCs w:val="22"/>
          <w:lang w:val="en-US"/>
        </w:rPr>
      </w:pPr>
    </w:p>
    <w:p w:rsidR="00134E19" w:rsidRPr="00134E19" w:rsidRDefault="00134E19" w:rsidP="00134E19">
      <w:pPr>
        <w:widowControl w:val="0"/>
        <w:numPr>
          <w:ilvl w:val="0"/>
          <w:numId w:val="28"/>
        </w:numPr>
        <w:autoSpaceDE w:val="0"/>
        <w:autoSpaceDN w:val="0"/>
        <w:adjustRightInd w:val="0"/>
        <w:spacing w:line="252" w:lineRule="auto"/>
        <w:ind w:right="33"/>
        <w:rPr>
          <w:i/>
          <w:szCs w:val="22"/>
          <w:lang w:val="en-US"/>
        </w:rPr>
      </w:pPr>
      <w:r w:rsidRPr="00134E19">
        <w:rPr>
          <w:i/>
          <w:szCs w:val="22"/>
          <w:lang w:val="en-US"/>
        </w:rPr>
        <w:t>Capacity and business models</w:t>
      </w:r>
    </w:p>
    <w:p w:rsidR="00134E19" w:rsidRPr="00134E19" w:rsidRDefault="00134E19" w:rsidP="00134E19">
      <w:pPr>
        <w:widowControl w:val="0"/>
        <w:numPr>
          <w:ilvl w:val="1"/>
          <w:numId w:val="28"/>
        </w:numPr>
        <w:autoSpaceDE w:val="0"/>
        <w:autoSpaceDN w:val="0"/>
        <w:adjustRightInd w:val="0"/>
        <w:spacing w:line="252" w:lineRule="auto"/>
        <w:ind w:left="1134" w:right="33" w:hanging="283"/>
        <w:rPr>
          <w:szCs w:val="22"/>
          <w:lang w:val="en-US"/>
        </w:rPr>
      </w:pPr>
      <w:r w:rsidRPr="00134E19">
        <w:rPr>
          <w:szCs w:val="22"/>
          <w:lang w:val="en-US"/>
        </w:rPr>
        <w:t>Insufficient capacity and skills between public sector actors (DNE and UTE) and private sector to implement wind energy investments in Uruguay.</w:t>
      </w:r>
    </w:p>
    <w:p w:rsidR="00134E19" w:rsidRPr="00134E19" w:rsidRDefault="00134E19" w:rsidP="00134E19">
      <w:pPr>
        <w:widowControl w:val="0"/>
        <w:numPr>
          <w:ilvl w:val="1"/>
          <w:numId w:val="28"/>
        </w:numPr>
        <w:autoSpaceDE w:val="0"/>
        <w:autoSpaceDN w:val="0"/>
        <w:adjustRightInd w:val="0"/>
        <w:spacing w:line="252" w:lineRule="auto"/>
        <w:ind w:left="1134" w:right="33" w:hanging="283"/>
        <w:rPr>
          <w:szCs w:val="22"/>
          <w:lang w:val="en-US"/>
        </w:rPr>
      </w:pPr>
      <w:r w:rsidRPr="00134E19">
        <w:rPr>
          <w:szCs w:val="22"/>
          <w:lang w:val="en-US"/>
        </w:rPr>
        <w:t>Lack of a mandate within UTE to promote and deploy wind energy systems.</w:t>
      </w:r>
    </w:p>
    <w:p w:rsidR="00134E19" w:rsidRPr="00134E19" w:rsidRDefault="00134E19" w:rsidP="00134E19">
      <w:pPr>
        <w:widowControl w:val="0"/>
        <w:numPr>
          <w:ilvl w:val="1"/>
          <w:numId w:val="28"/>
        </w:numPr>
        <w:autoSpaceDE w:val="0"/>
        <w:autoSpaceDN w:val="0"/>
        <w:adjustRightInd w:val="0"/>
        <w:spacing w:line="252" w:lineRule="auto"/>
        <w:ind w:left="1134" w:right="33" w:hanging="283"/>
        <w:rPr>
          <w:szCs w:val="22"/>
          <w:lang w:val="en-US"/>
        </w:rPr>
      </w:pPr>
      <w:r w:rsidRPr="00134E19">
        <w:rPr>
          <w:szCs w:val="22"/>
          <w:lang w:val="en-US"/>
        </w:rPr>
        <w:t>Limited understanding on implementation and operation of wind technology in Uruguay.</w:t>
      </w:r>
    </w:p>
    <w:p w:rsidR="00C25339" w:rsidRDefault="00C25339">
      <w:pPr>
        <w:jc w:val="left"/>
        <w:rPr>
          <w:i/>
          <w:szCs w:val="22"/>
          <w:lang w:val="en-US"/>
        </w:rPr>
      </w:pPr>
    </w:p>
    <w:p w:rsidR="00134E19" w:rsidRPr="00134E19" w:rsidRDefault="00134E19" w:rsidP="009661A1">
      <w:pPr>
        <w:widowControl w:val="0"/>
        <w:numPr>
          <w:ilvl w:val="0"/>
          <w:numId w:val="59"/>
        </w:numPr>
        <w:autoSpaceDE w:val="0"/>
        <w:autoSpaceDN w:val="0"/>
        <w:adjustRightInd w:val="0"/>
        <w:spacing w:line="252" w:lineRule="auto"/>
        <w:ind w:right="33"/>
        <w:rPr>
          <w:i/>
          <w:szCs w:val="22"/>
          <w:lang w:val="en-US"/>
        </w:rPr>
      </w:pPr>
      <w:r w:rsidRPr="00134E19">
        <w:rPr>
          <w:i/>
          <w:szCs w:val="22"/>
          <w:lang w:val="en-US"/>
        </w:rPr>
        <w:t>Information</w:t>
      </w:r>
    </w:p>
    <w:p w:rsidR="00134E19" w:rsidRPr="00134E19" w:rsidRDefault="00134E19" w:rsidP="009661A1">
      <w:pPr>
        <w:widowControl w:val="0"/>
        <w:numPr>
          <w:ilvl w:val="1"/>
          <w:numId w:val="59"/>
        </w:numPr>
        <w:autoSpaceDE w:val="0"/>
        <w:autoSpaceDN w:val="0"/>
        <w:adjustRightInd w:val="0"/>
        <w:spacing w:line="252" w:lineRule="auto"/>
        <w:ind w:left="1134" w:right="33" w:hanging="283"/>
        <w:rPr>
          <w:i/>
          <w:szCs w:val="22"/>
          <w:lang w:val="en-US"/>
        </w:rPr>
      </w:pPr>
      <w:r w:rsidRPr="00134E19">
        <w:rPr>
          <w:szCs w:val="22"/>
          <w:lang w:val="en-US"/>
        </w:rPr>
        <w:t>Insufficient detailed information related to the wind potential in Uruguay.</w:t>
      </w:r>
    </w:p>
    <w:p w:rsidR="00134E19" w:rsidRPr="00134E19" w:rsidRDefault="00134E19" w:rsidP="009661A1">
      <w:pPr>
        <w:widowControl w:val="0"/>
        <w:numPr>
          <w:ilvl w:val="1"/>
          <w:numId w:val="59"/>
        </w:numPr>
        <w:autoSpaceDE w:val="0"/>
        <w:autoSpaceDN w:val="0"/>
        <w:adjustRightInd w:val="0"/>
        <w:spacing w:line="252" w:lineRule="auto"/>
        <w:ind w:left="1134" w:right="33" w:hanging="283"/>
        <w:rPr>
          <w:i/>
          <w:szCs w:val="22"/>
          <w:lang w:val="en-US"/>
        </w:rPr>
      </w:pPr>
      <w:r w:rsidRPr="00134E19">
        <w:rPr>
          <w:szCs w:val="22"/>
          <w:lang w:val="en-US"/>
        </w:rPr>
        <w:t>Lack of incoming information to develop a first group of commercial wind farms.</w:t>
      </w:r>
    </w:p>
    <w:p w:rsidR="00134E19" w:rsidRPr="00134E19" w:rsidRDefault="00134E19" w:rsidP="00134E19">
      <w:pPr>
        <w:widowControl w:val="0"/>
        <w:autoSpaceDE w:val="0"/>
        <w:autoSpaceDN w:val="0"/>
        <w:adjustRightInd w:val="0"/>
        <w:spacing w:line="252" w:lineRule="auto"/>
        <w:ind w:left="1134" w:right="33" w:hanging="283"/>
        <w:rPr>
          <w:szCs w:val="22"/>
          <w:lang w:val="en-US"/>
        </w:rPr>
      </w:pPr>
    </w:p>
    <w:p w:rsidR="00134E19" w:rsidRPr="00134E19" w:rsidRDefault="00134E19" w:rsidP="009661A1">
      <w:pPr>
        <w:widowControl w:val="0"/>
        <w:numPr>
          <w:ilvl w:val="0"/>
          <w:numId w:val="59"/>
        </w:numPr>
        <w:autoSpaceDE w:val="0"/>
        <w:autoSpaceDN w:val="0"/>
        <w:adjustRightInd w:val="0"/>
        <w:spacing w:line="252" w:lineRule="auto"/>
        <w:ind w:right="33"/>
        <w:rPr>
          <w:i/>
          <w:szCs w:val="22"/>
          <w:lang w:val="en-US"/>
        </w:rPr>
      </w:pPr>
      <w:r w:rsidRPr="00134E19">
        <w:rPr>
          <w:i/>
          <w:szCs w:val="22"/>
          <w:lang w:val="en-US"/>
        </w:rPr>
        <w:t>Technology</w:t>
      </w:r>
    </w:p>
    <w:p w:rsidR="00134E19" w:rsidRPr="00134E19" w:rsidRDefault="00134E19" w:rsidP="009661A1">
      <w:pPr>
        <w:widowControl w:val="0"/>
        <w:numPr>
          <w:ilvl w:val="1"/>
          <w:numId w:val="59"/>
        </w:numPr>
        <w:autoSpaceDE w:val="0"/>
        <w:autoSpaceDN w:val="0"/>
        <w:adjustRightInd w:val="0"/>
        <w:spacing w:line="252" w:lineRule="auto"/>
        <w:ind w:left="1134" w:right="33" w:hanging="283"/>
        <w:rPr>
          <w:szCs w:val="22"/>
          <w:lang w:val="en-US"/>
        </w:rPr>
      </w:pPr>
      <w:r w:rsidRPr="00134E19">
        <w:rPr>
          <w:szCs w:val="22"/>
          <w:lang w:val="en-US"/>
        </w:rPr>
        <w:t>Lack of financial resources and technical equipment to gather data on winds and make them available to parties interested in future investments.</w:t>
      </w:r>
    </w:p>
    <w:p w:rsidR="00134E19" w:rsidRPr="00134E19" w:rsidRDefault="00134E19" w:rsidP="009661A1">
      <w:pPr>
        <w:widowControl w:val="0"/>
        <w:numPr>
          <w:ilvl w:val="1"/>
          <w:numId w:val="59"/>
        </w:numPr>
        <w:autoSpaceDE w:val="0"/>
        <w:autoSpaceDN w:val="0"/>
        <w:adjustRightInd w:val="0"/>
        <w:spacing w:line="252" w:lineRule="auto"/>
        <w:ind w:left="1134" w:right="33" w:hanging="283"/>
        <w:rPr>
          <w:szCs w:val="22"/>
          <w:lang w:val="en-US"/>
        </w:rPr>
      </w:pPr>
      <w:r w:rsidRPr="00134E19">
        <w:rPr>
          <w:szCs w:val="22"/>
          <w:lang w:val="en-US"/>
        </w:rPr>
        <w:t>Absence of successful large-scale wind energy projects in Uruguay.</w:t>
      </w:r>
    </w:p>
    <w:p w:rsidR="00134E19" w:rsidRPr="00134E19" w:rsidRDefault="00134E19" w:rsidP="00134E19">
      <w:pPr>
        <w:widowControl w:val="0"/>
        <w:autoSpaceDE w:val="0"/>
        <w:autoSpaceDN w:val="0"/>
        <w:adjustRightInd w:val="0"/>
        <w:spacing w:line="252" w:lineRule="auto"/>
        <w:ind w:right="33"/>
        <w:rPr>
          <w:szCs w:val="22"/>
          <w:lang w:val="en-US"/>
        </w:rPr>
      </w:pPr>
    </w:p>
    <w:p w:rsidR="00134E19" w:rsidRDefault="00134E19" w:rsidP="00134E19">
      <w:pPr>
        <w:widowControl w:val="0"/>
        <w:autoSpaceDE w:val="0"/>
        <w:autoSpaceDN w:val="0"/>
        <w:adjustRightInd w:val="0"/>
        <w:spacing w:line="252" w:lineRule="auto"/>
        <w:ind w:right="33"/>
        <w:rPr>
          <w:szCs w:val="22"/>
          <w:lang w:val="en-US"/>
        </w:rPr>
      </w:pPr>
      <w:r w:rsidRPr="00134E19">
        <w:rPr>
          <w:szCs w:val="22"/>
          <w:lang w:val="en-US"/>
        </w:rPr>
        <w:t>While the barriers aforementioned prevented the development of wind energy in Uruguay, it is worth noting that two basic conditions had already been fulfilled to allow UWEP to remove the barriers identified in Uruguay:</w:t>
      </w:r>
    </w:p>
    <w:p w:rsidR="00EA1468" w:rsidRPr="00134E19" w:rsidRDefault="00EA1468" w:rsidP="00134E19">
      <w:pPr>
        <w:widowControl w:val="0"/>
        <w:autoSpaceDE w:val="0"/>
        <w:autoSpaceDN w:val="0"/>
        <w:adjustRightInd w:val="0"/>
        <w:spacing w:line="252" w:lineRule="auto"/>
        <w:ind w:right="33"/>
        <w:rPr>
          <w:szCs w:val="22"/>
          <w:lang w:val="en-US"/>
        </w:rPr>
      </w:pPr>
    </w:p>
    <w:p w:rsidR="00134E19" w:rsidRPr="00EA1468" w:rsidRDefault="00EA1468" w:rsidP="009202E9">
      <w:pPr>
        <w:widowControl w:val="0"/>
        <w:numPr>
          <w:ilvl w:val="1"/>
          <w:numId w:val="177"/>
        </w:numPr>
        <w:tabs>
          <w:tab w:val="num" w:pos="851"/>
        </w:tabs>
        <w:autoSpaceDE w:val="0"/>
        <w:autoSpaceDN w:val="0"/>
        <w:adjustRightInd w:val="0"/>
        <w:spacing w:line="252" w:lineRule="auto"/>
        <w:ind w:left="851" w:right="33" w:hanging="284"/>
        <w:rPr>
          <w:szCs w:val="22"/>
          <w:lang w:val="en-US"/>
        </w:rPr>
      </w:pPr>
      <w:r w:rsidRPr="00EA1468">
        <w:rPr>
          <w:szCs w:val="22"/>
          <w:lang w:val="en-US"/>
        </w:rPr>
        <w:t xml:space="preserve">The recognition by the Government of Uruguay (GoU), represented by </w:t>
      </w:r>
      <w:proofErr w:type="spellStart"/>
      <w:r w:rsidRPr="00EA1468">
        <w:rPr>
          <w:szCs w:val="22"/>
          <w:lang w:val="en-US"/>
        </w:rPr>
        <w:t>Ministerio</w:t>
      </w:r>
      <w:proofErr w:type="spellEnd"/>
      <w:r w:rsidRPr="00EA1468">
        <w:rPr>
          <w:szCs w:val="22"/>
          <w:lang w:val="en-US"/>
        </w:rPr>
        <w:t xml:space="preserve"> de </w:t>
      </w:r>
      <w:proofErr w:type="spellStart"/>
      <w:r w:rsidRPr="00EA1468">
        <w:rPr>
          <w:szCs w:val="22"/>
          <w:lang w:val="en-US"/>
        </w:rPr>
        <w:t>Industria</w:t>
      </w:r>
      <w:proofErr w:type="spellEnd"/>
      <w:r w:rsidRPr="00EA1468">
        <w:rPr>
          <w:szCs w:val="22"/>
          <w:lang w:val="en-US"/>
        </w:rPr>
        <w:t xml:space="preserve">, </w:t>
      </w:r>
      <w:proofErr w:type="spellStart"/>
      <w:r w:rsidRPr="00EA1468">
        <w:rPr>
          <w:szCs w:val="22"/>
          <w:lang w:val="en-US"/>
        </w:rPr>
        <w:t>Energía</w:t>
      </w:r>
      <w:proofErr w:type="spellEnd"/>
      <w:r w:rsidRPr="00EA1468">
        <w:rPr>
          <w:szCs w:val="22"/>
          <w:lang w:val="en-US"/>
        </w:rPr>
        <w:t xml:space="preserve"> y </w:t>
      </w:r>
      <w:proofErr w:type="spellStart"/>
      <w:r w:rsidRPr="00EA1468">
        <w:rPr>
          <w:szCs w:val="22"/>
          <w:lang w:val="en-US"/>
        </w:rPr>
        <w:t>Minería</w:t>
      </w:r>
      <w:proofErr w:type="spellEnd"/>
      <w:r w:rsidRPr="00EA1468">
        <w:rPr>
          <w:szCs w:val="22"/>
          <w:lang w:val="en-US"/>
        </w:rPr>
        <w:t xml:space="preserve"> (MIEM, </w:t>
      </w:r>
      <w:r w:rsidRPr="00EA1468">
        <w:rPr>
          <w:lang w:val="en-US"/>
        </w:rPr>
        <w:t xml:space="preserve">Ministry of Industry, Energy and Mining) </w:t>
      </w:r>
      <w:r w:rsidR="00134E19" w:rsidRPr="00EA1468">
        <w:rPr>
          <w:szCs w:val="22"/>
          <w:lang w:val="en-US"/>
        </w:rPr>
        <w:t>and UTE, to review the cost of wind energy reference, implying extension of the mandate for the latter.</w:t>
      </w:r>
    </w:p>
    <w:p w:rsidR="00134E19" w:rsidRPr="00134E19" w:rsidRDefault="00134E19" w:rsidP="009202E9">
      <w:pPr>
        <w:widowControl w:val="0"/>
        <w:numPr>
          <w:ilvl w:val="1"/>
          <w:numId w:val="177"/>
        </w:numPr>
        <w:tabs>
          <w:tab w:val="num" w:pos="851"/>
        </w:tabs>
        <w:autoSpaceDE w:val="0"/>
        <w:autoSpaceDN w:val="0"/>
        <w:adjustRightInd w:val="0"/>
        <w:spacing w:line="252" w:lineRule="auto"/>
        <w:ind w:left="851" w:right="33" w:hanging="284"/>
        <w:rPr>
          <w:szCs w:val="22"/>
          <w:lang w:val="en-US"/>
        </w:rPr>
      </w:pPr>
      <w:r w:rsidRPr="00134E19">
        <w:rPr>
          <w:szCs w:val="22"/>
          <w:lang w:val="en-US"/>
        </w:rPr>
        <w:t>The political will by the GoU to accept and facilitate the entry of private generators in the electricity sector.</w:t>
      </w:r>
    </w:p>
    <w:p w:rsidR="00134E19" w:rsidRPr="00134E19" w:rsidRDefault="00134E19" w:rsidP="00134E19">
      <w:pPr>
        <w:widowControl w:val="0"/>
        <w:autoSpaceDE w:val="0"/>
        <w:autoSpaceDN w:val="0"/>
        <w:adjustRightInd w:val="0"/>
        <w:spacing w:line="252" w:lineRule="auto"/>
        <w:ind w:right="33"/>
        <w:rPr>
          <w:szCs w:val="22"/>
          <w:lang w:val="en-US"/>
        </w:rPr>
      </w:pPr>
    </w:p>
    <w:p w:rsidR="00134E19" w:rsidRPr="00134E19" w:rsidRDefault="00134E19" w:rsidP="00134E19">
      <w:pPr>
        <w:widowControl w:val="0"/>
        <w:autoSpaceDE w:val="0"/>
        <w:autoSpaceDN w:val="0"/>
        <w:adjustRightInd w:val="0"/>
        <w:spacing w:line="252" w:lineRule="auto"/>
        <w:ind w:right="33"/>
        <w:rPr>
          <w:szCs w:val="22"/>
          <w:lang w:val="en-US"/>
        </w:rPr>
      </w:pPr>
      <w:r w:rsidRPr="00134E19">
        <w:rPr>
          <w:szCs w:val="22"/>
          <w:lang w:val="en-US"/>
        </w:rPr>
        <w:t>These conditions involved a breakthrough for the introduction of decentralized renewable energy sources (including wind power) in the national electricity system and were a breeding ground for the development of UWEP.</w:t>
      </w:r>
    </w:p>
    <w:p w:rsidR="00134E19" w:rsidRPr="00134E19" w:rsidRDefault="00134E19" w:rsidP="00134E19">
      <w:pPr>
        <w:widowControl w:val="0"/>
        <w:autoSpaceDE w:val="0"/>
        <w:autoSpaceDN w:val="0"/>
        <w:adjustRightInd w:val="0"/>
        <w:spacing w:line="252" w:lineRule="auto"/>
        <w:ind w:right="33"/>
        <w:rPr>
          <w:szCs w:val="22"/>
          <w:lang w:val="en-US"/>
        </w:rPr>
      </w:pPr>
    </w:p>
    <w:p w:rsidR="00134E19" w:rsidRPr="00134E19" w:rsidRDefault="00134E19" w:rsidP="00134E19">
      <w:pPr>
        <w:widowControl w:val="0"/>
        <w:autoSpaceDE w:val="0"/>
        <w:autoSpaceDN w:val="0"/>
        <w:adjustRightInd w:val="0"/>
        <w:spacing w:line="252" w:lineRule="auto"/>
        <w:ind w:right="33"/>
        <w:rPr>
          <w:szCs w:val="22"/>
          <w:lang w:val="en-US"/>
        </w:rPr>
      </w:pPr>
      <w:r w:rsidRPr="00134E19">
        <w:rPr>
          <w:szCs w:val="22"/>
          <w:lang w:val="en-US"/>
        </w:rPr>
        <w:t xml:space="preserve">The </w:t>
      </w:r>
      <w:r w:rsidRPr="00134E19">
        <w:rPr>
          <w:i/>
          <w:szCs w:val="22"/>
          <w:lang w:val="en-US"/>
        </w:rPr>
        <w:t>expected situation at the end of the project</w:t>
      </w:r>
      <w:r w:rsidRPr="00134E19">
        <w:rPr>
          <w:szCs w:val="22"/>
          <w:lang w:val="en-US"/>
        </w:rPr>
        <w:t xml:space="preserve"> regarding barriers was that by removing those through project execution, a nationwide effect for wind power penetration would be generated, using a renewable energy resource and allowing emissions reductions of greenhouse gases.</w:t>
      </w:r>
    </w:p>
    <w:p w:rsidR="00134E19" w:rsidRPr="00134E19" w:rsidRDefault="00134E19" w:rsidP="00134E19">
      <w:pPr>
        <w:widowControl w:val="0"/>
        <w:autoSpaceDE w:val="0"/>
        <w:autoSpaceDN w:val="0"/>
        <w:adjustRightInd w:val="0"/>
        <w:spacing w:line="252" w:lineRule="auto"/>
        <w:ind w:right="33"/>
        <w:rPr>
          <w:szCs w:val="22"/>
          <w:lang w:val="en-US"/>
        </w:rPr>
      </w:pPr>
    </w:p>
    <w:p w:rsidR="00134E19" w:rsidRPr="00134E19" w:rsidRDefault="00134E19" w:rsidP="00134E19">
      <w:pPr>
        <w:widowControl w:val="0"/>
        <w:autoSpaceDE w:val="0"/>
        <w:autoSpaceDN w:val="0"/>
        <w:adjustRightInd w:val="0"/>
        <w:spacing w:line="252" w:lineRule="auto"/>
        <w:ind w:right="33"/>
        <w:rPr>
          <w:szCs w:val="22"/>
          <w:lang w:val="en-US"/>
        </w:rPr>
      </w:pPr>
      <w:r w:rsidRPr="00134E19">
        <w:rPr>
          <w:bCs/>
          <w:szCs w:val="22"/>
          <w:lang w:val="en-US"/>
        </w:rPr>
        <w:t xml:space="preserve">The project objective is to </w:t>
      </w:r>
      <w:r w:rsidRPr="00134E19">
        <w:rPr>
          <w:szCs w:val="22"/>
          <w:lang w:val="en-US"/>
        </w:rPr>
        <w:t>contribute to the elimination of existing barriers to the development of wind commercially viable energy investments in the country and the establishment of a 5 MW demonstration wind project for replication. The project will promote wind power generation, contributing to the sustainable development of the energy sector in Uruguay. The activities proposed in this project will remove barriers to the adoption of wind energy in generating electricity in Uruguay, including institutional, regulatory, financial, technological and social barriers.</w:t>
      </w:r>
    </w:p>
    <w:p w:rsidR="00134E19" w:rsidRPr="00134E19" w:rsidRDefault="00134E19" w:rsidP="00134E19">
      <w:pPr>
        <w:widowControl w:val="0"/>
        <w:autoSpaceDE w:val="0"/>
        <w:autoSpaceDN w:val="0"/>
        <w:adjustRightInd w:val="0"/>
        <w:spacing w:line="252" w:lineRule="auto"/>
        <w:ind w:right="33"/>
        <w:rPr>
          <w:szCs w:val="22"/>
          <w:lang w:val="en-US"/>
        </w:rPr>
      </w:pPr>
    </w:p>
    <w:p w:rsidR="00134E19" w:rsidRPr="00134E19" w:rsidRDefault="00134E19" w:rsidP="00134E19">
      <w:pPr>
        <w:rPr>
          <w:color w:val="000000"/>
          <w:szCs w:val="22"/>
          <w:lang w:val="en-US"/>
        </w:rPr>
      </w:pPr>
      <w:r w:rsidRPr="00134E19">
        <w:rPr>
          <w:color w:val="000000"/>
          <w:szCs w:val="22"/>
          <w:lang w:val="en-US"/>
        </w:rPr>
        <w:t>The Global Environmental Objective (Project Goal) is to reduce emissions of greenhouse gases through the implementation of large-scale wind power connected to the grid in Uruguay. Directly avoided emissions are 0.18 Mt of CO2 in the life cycle (20 years) of a 5 MW wind power plant. Indirectly avoided emissions are 1.1 Mt of CO2 in the period 2006-2015, with annual savings after 2015 from a low of 0.26 Mt CO2.</w:t>
      </w:r>
    </w:p>
    <w:p w:rsidR="00134E19" w:rsidRPr="00134E19" w:rsidRDefault="00134E19" w:rsidP="00134E19">
      <w:pPr>
        <w:rPr>
          <w:color w:val="000000"/>
          <w:szCs w:val="22"/>
          <w:lang w:val="en-US"/>
        </w:rPr>
      </w:pPr>
    </w:p>
    <w:p w:rsidR="00134E19" w:rsidRPr="00134E19" w:rsidRDefault="00134E19" w:rsidP="00134E19">
      <w:pPr>
        <w:rPr>
          <w:bCs/>
          <w:szCs w:val="22"/>
          <w:lang w:val="en-US"/>
        </w:rPr>
      </w:pPr>
      <w:r w:rsidRPr="00134E19">
        <w:rPr>
          <w:bCs/>
          <w:szCs w:val="22"/>
          <w:lang w:val="en-US"/>
        </w:rPr>
        <w:t xml:space="preserve">The </w:t>
      </w:r>
      <w:r w:rsidRPr="00134E19">
        <w:rPr>
          <w:i/>
          <w:szCs w:val="22"/>
          <w:lang w:val="en-US"/>
        </w:rPr>
        <w:t xml:space="preserve">project is consistent </w:t>
      </w:r>
      <w:r w:rsidRPr="00134E19">
        <w:rPr>
          <w:bCs/>
          <w:szCs w:val="22"/>
          <w:lang w:val="en-US"/>
        </w:rPr>
        <w:t xml:space="preserve">with the objectives of Operational Program # 6: Removing the barriers to the introduction of large-scale Renewable Energy Technologies connected to the grid (specifically wind energy) in Uruguay, and creating the basis for replication and maintenance. It also fits perfectly under GEF CC-4 Strategic Objective which is to promote grid-connected electricity from renewable sources. </w:t>
      </w:r>
      <w:r w:rsidRPr="00134E19">
        <w:rPr>
          <w:bCs/>
          <w:i/>
          <w:szCs w:val="22"/>
          <w:lang w:val="en-US"/>
        </w:rPr>
        <w:t>The project is also in line with the environmental policy of Uruguay</w:t>
      </w:r>
      <w:r w:rsidRPr="00134E19">
        <w:rPr>
          <w:bCs/>
          <w:szCs w:val="22"/>
          <w:lang w:val="en-US"/>
        </w:rPr>
        <w:t>.</w:t>
      </w:r>
    </w:p>
    <w:p w:rsidR="00134E19" w:rsidRPr="00134E19" w:rsidRDefault="00134E19" w:rsidP="00134E19">
      <w:pPr>
        <w:rPr>
          <w:lang w:val="en-US"/>
        </w:rPr>
      </w:pPr>
    </w:p>
    <w:p w:rsidR="00134E19" w:rsidRPr="00134E19" w:rsidRDefault="00134E19" w:rsidP="00134E19">
      <w:pPr>
        <w:rPr>
          <w:i/>
          <w:szCs w:val="22"/>
          <w:lang w:val="en-US"/>
        </w:rPr>
      </w:pPr>
      <w:r w:rsidRPr="00134E19">
        <w:rPr>
          <w:lang w:val="en-US"/>
        </w:rPr>
        <w:lastRenderedPageBreak/>
        <w:t xml:space="preserve">The project strategy designed products aimed at removing each of these categories of barriers. In order to remove the barriers identified, these were thoroughly analyzed in the </w:t>
      </w:r>
      <w:r w:rsidR="00EA1468">
        <w:rPr>
          <w:lang w:val="en-US"/>
        </w:rPr>
        <w:t>Project Document (</w:t>
      </w:r>
      <w:r w:rsidRPr="00134E19">
        <w:rPr>
          <w:lang w:val="en-US"/>
        </w:rPr>
        <w:t>PRODOC</w:t>
      </w:r>
      <w:r w:rsidR="00EA1468">
        <w:rPr>
          <w:lang w:val="en-US"/>
        </w:rPr>
        <w:t>)</w:t>
      </w:r>
      <w:r w:rsidRPr="00134E19">
        <w:rPr>
          <w:lang w:val="en-US"/>
        </w:rPr>
        <w:t xml:space="preserve"> formulation, and the execution of a Medium Size Project, with the following four outcomes was contemplated:</w:t>
      </w:r>
    </w:p>
    <w:p w:rsidR="00134E19" w:rsidRPr="00134E19" w:rsidRDefault="00134E19" w:rsidP="00134E19">
      <w:pPr>
        <w:rPr>
          <w:i/>
          <w:szCs w:val="22"/>
          <w:lang w:val="en-US"/>
        </w:rPr>
      </w:pPr>
    </w:p>
    <w:p w:rsidR="00134E19" w:rsidRPr="00134E19" w:rsidRDefault="00134E19" w:rsidP="009661A1">
      <w:pPr>
        <w:numPr>
          <w:ilvl w:val="0"/>
          <w:numId w:val="74"/>
        </w:numPr>
        <w:jc w:val="left"/>
        <w:rPr>
          <w:szCs w:val="22"/>
          <w:lang w:val="en-US"/>
        </w:rPr>
      </w:pPr>
      <w:r w:rsidRPr="00134E19">
        <w:rPr>
          <w:szCs w:val="22"/>
          <w:lang w:val="en-US"/>
        </w:rPr>
        <w:t>An enabling policy framework has been created, including regulations for access and dispatch to the network, for construction and operation of wind farms, technical codes and financial incentives for wind generated electricity</w:t>
      </w:r>
    </w:p>
    <w:p w:rsidR="00134E19" w:rsidRPr="00134E19" w:rsidRDefault="00134E19" w:rsidP="009661A1">
      <w:pPr>
        <w:numPr>
          <w:ilvl w:val="0"/>
          <w:numId w:val="74"/>
        </w:numPr>
        <w:jc w:val="left"/>
        <w:rPr>
          <w:szCs w:val="22"/>
          <w:lang w:val="en-US"/>
        </w:rPr>
      </w:pPr>
      <w:r w:rsidRPr="00134E19">
        <w:rPr>
          <w:szCs w:val="22"/>
          <w:lang w:val="en-US"/>
        </w:rPr>
        <w:t xml:space="preserve">Information has been produced and made available to prepare and facilitate identified wind power projects, as well as information and promotion for stakeholders and the general public </w:t>
      </w:r>
    </w:p>
    <w:p w:rsidR="00134E19" w:rsidRPr="00134E19" w:rsidRDefault="00134E19" w:rsidP="009661A1">
      <w:pPr>
        <w:numPr>
          <w:ilvl w:val="0"/>
          <w:numId w:val="74"/>
        </w:numPr>
        <w:jc w:val="left"/>
        <w:rPr>
          <w:szCs w:val="22"/>
          <w:lang w:val="en-US"/>
        </w:rPr>
      </w:pPr>
      <w:r w:rsidRPr="00134E19">
        <w:rPr>
          <w:szCs w:val="22"/>
          <w:lang w:val="en-US"/>
        </w:rPr>
        <w:t>Increased business skills have been developed to prepare and implement wind energy technology within the public and private delivery model.</w:t>
      </w:r>
    </w:p>
    <w:p w:rsidR="00134E19" w:rsidRPr="00134E19" w:rsidRDefault="00134E19" w:rsidP="009661A1">
      <w:pPr>
        <w:numPr>
          <w:ilvl w:val="0"/>
          <w:numId w:val="74"/>
        </w:numPr>
        <w:jc w:val="left"/>
        <w:rPr>
          <w:szCs w:val="22"/>
          <w:lang w:val="en-US"/>
        </w:rPr>
      </w:pPr>
      <w:r w:rsidRPr="00134E19">
        <w:rPr>
          <w:szCs w:val="22"/>
          <w:lang w:val="en-US"/>
        </w:rPr>
        <w:t>Technological barriers have been eliminated through the provision of measuring equipment and the implementation of the first 5-MW wind power plant connected to the grid</w:t>
      </w:r>
    </w:p>
    <w:p w:rsidR="00134E19" w:rsidRPr="00134E19" w:rsidRDefault="00134E19" w:rsidP="00134E19">
      <w:pPr>
        <w:rPr>
          <w:i/>
          <w:lang w:val="en-US"/>
        </w:rPr>
      </w:pPr>
    </w:p>
    <w:p w:rsidR="00134E19" w:rsidRPr="00134E19" w:rsidRDefault="00134E19" w:rsidP="00134E19">
      <w:pPr>
        <w:rPr>
          <w:i/>
          <w:szCs w:val="22"/>
          <w:lang w:val="en-US"/>
        </w:rPr>
      </w:pPr>
      <w:r w:rsidRPr="00134E19">
        <w:rPr>
          <w:szCs w:val="22"/>
          <w:lang w:val="en-US"/>
        </w:rPr>
        <w:t>The project start date was July 1, 2007, with an initial term of three years (until June 30, 2010). The time limit has been extended several times due to delays in the recruitment of staff at the beginning of the project (the first transfer of funds occurred on January 25, 2008), and several reviews of the project included adjusting activities and budget year to year. Total budget was not modified (GEF, US $950,000 and UNDP, US $35,000), with only an addition from MIEM in June 2012 of $ 15,000.</w:t>
      </w:r>
    </w:p>
    <w:p w:rsidR="00134E19" w:rsidRPr="00134E19" w:rsidRDefault="00134E19" w:rsidP="00134E19">
      <w:pPr>
        <w:rPr>
          <w:szCs w:val="22"/>
          <w:lang w:val="en-US"/>
        </w:rPr>
      </w:pPr>
    </w:p>
    <w:p w:rsidR="00134E19" w:rsidRPr="00134E19" w:rsidRDefault="00134E19" w:rsidP="00134E19">
      <w:pPr>
        <w:rPr>
          <w:lang w:val="en-US"/>
        </w:rPr>
      </w:pPr>
      <w:r w:rsidRPr="00134E19">
        <w:rPr>
          <w:szCs w:val="22"/>
          <w:lang w:val="en-US"/>
        </w:rPr>
        <w:t>Time extensions totaled three years. This project has been implemented in double the initial term. The project on January 2013 was in the stage of Final Evaluation, thus complying with this GEF requirement.</w:t>
      </w:r>
    </w:p>
    <w:p w:rsidR="00134E19" w:rsidRPr="00134E19" w:rsidRDefault="00134E19" w:rsidP="00134E19">
      <w:pPr>
        <w:rPr>
          <w:lang w:val="en-US"/>
        </w:rPr>
      </w:pPr>
    </w:p>
    <w:p w:rsidR="00134E19" w:rsidRPr="00134E19" w:rsidRDefault="00134E19" w:rsidP="00134E19">
      <w:pPr>
        <w:widowControl w:val="0"/>
        <w:autoSpaceDE w:val="0"/>
        <w:autoSpaceDN w:val="0"/>
        <w:adjustRightInd w:val="0"/>
        <w:spacing w:before="8"/>
        <w:ind w:right="-118"/>
        <w:rPr>
          <w:color w:val="000000"/>
          <w:lang w:val="en-US"/>
        </w:rPr>
      </w:pPr>
      <w:r w:rsidRPr="00134E19">
        <w:rPr>
          <w:lang w:val="en-US"/>
        </w:rPr>
        <w:t xml:space="preserve">Uruguay UNDP as the project implementing agency has managed the project in </w:t>
      </w:r>
      <w:r w:rsidRPr="00134E19">
        <w:rPr>
          <w:color w:val="000000"/>
          <w:lang w:val="en-US"/>
        </w:rPr>
        <w:t>accordance with administrative regulations and procedures, also complying with the tasks established in the PRODOC.</w:t>
      </w:r>
    </w:p>
    <w:p w:rsidR="00134E19" w:rsidRPr="00134E19" w:rsidRDefault="00134E19" w:rsidP="00134E19">
      <w:pPr>
        <w:widowControl w:val="0"/>
        <w:autoSpaceDE w:val="0"/>
        <w:autoSpaceDN w:val="0"/>
        <w:adjustRightInd w:val="0"/>
        <w:spacing w:before="8"/>
        <w:ind w:right="-118"/>
        <w:rPr>
          <w:color w:val="000000"/>
          <w:lang w:val="en-US"/>
        </w:rPr>
      </w:pPr>
    </w:p>
    <w:p w:rsidR="00134E19" w:rsidRPr="00134E19" w:rsidRDefault="00134E19" w:rsidP="00134E19">
      <w:pPr>
        <w:widowControl w:val="0"/>
        <w:autoSpaceDE w:val="0"/>
        <w:autoSpaceDN w:val="0"/>
        <w:adjustRightInd w:val="0"/>
        <w:spacing w:before="8"/>
        <w:ind w:right="-118"/>
        <w:rPr>
          <w:color w:val="000000"/>
          <w:szCs w:val="22"/>
          <w:lang w:val="en-US"/>
        </w:rPr>
      </w:pPr>
      <w:r w:rsidRPr="00134E19">
        <w:rPr>
          <w:color w:val="000000"/>
          <w:szCs w:val="22"/>
          <w:lang w:val="en-US"/>
        </w:rPr>
        <w:t>The project executing agency is the DNE (NEX execution) and was responsible for overall project development and day to day implementation. The DNE assigned the project to a task force within the DNE, which was in charge of the project and its execution. The DNE also assigned a Project Leader, responsible for maintaining and developing project initiatives aligned with project objectives</w:t>
      </w:r>
      <w:r w:rsidRPr="00134E19">
        <w:rPr>
          <w:rFonts w:ascii="Arial" w:hAnsi="Arial"/>
          <w:sz w:val="20"/>
          <w:vertAlign w:val="superscript"/>
        </w:rPr>
        <w:footnoteReference w:id="3"/>
      </w:r>
      <w:r w:rsidRPr="00134E19">
        <w:rPr>
          <w:color w:val="000000"/>
          <w:szCs w:val="22"/>
          <w:lang w:val="en-US"/>
        </w:rPr>
        <w:t>.</w:t>
      </w:r>
    </w:p>
    <w:p w:rsidR="00134E19" w:rsidRPr="00134E19" w:rsidRDefault="00134E19" w:rsidP="00134E19">
      <w:pPr>
        <w:widowControl w:val="0"/>
        <w:autoSpaceDE w:val="0"/>
        <w:autoSpaceDN w:val="0"/>
        <w:adjustRightInd w:val="0"/>
        <w:spacing w:before="8"/>
        <w:ind w:right="-118"/>
        <w:rPr>
          <w:color w:val="000000"/>
          <w:lang w:val="en-US"/>
        </w:rPr>
      </w:pPr>
    </w:p>
    <w:p w:rsidR="00134E19" w:rsidRPr="00134E19" w:rsidRDefault="00134E19" w:rsidP="00134E19">
      <w:pPr>
        <w:rPr>
          <w:lang w:val="en-US" w:eastAsia="es-ES"/>
        </w:rPr>
      </w:pPr>
      <w:r w:rsidRPr="00134E19">
        <w:rPr>
          <w:lang w:val="en-US" w:eastAsia="es-ES"/>
        </w:rPr>
        <w:t xml:space="preserve">The project established a </w:t>
      </w:r>
      <w:r w:rsidRPr="00134E19">
        <w:rPr>
          <w:i/>
          <w:lang w:val="en-US" w:eastAsia="es-ES"/>
        </w:rPr>
        <w:t>Project Management Unit</w:t>
      </w:r>
      <w:r w:rsidRPr="00134E19">
        <w:rPr>
          <w:lang w:val="en-US" w:eastAsia="es-ES"/>
        </w:rPr>
        <w:t xml:space="preserve"> (PMU) with a Project Coordinator and a Unit in charge of Administration / Secretariat</w:t>
      </w:r>
      <w:r w:rsidRPr="00134E19">
        <w:rPr>
          <w:rFonts w:ascii="Arial" w:hAnsi="Arial"/>
          <w:sz w:val="20"/>
          <w:vertAlign w:val="superscript"/>
        </w:rPr>
        <w:footnoteReference w:id="4"/>
      </w:r>
      <w:r w:rsidRPr="00134E19">
        <w:rPr>
          <w:lang w:val="en-US" w:eastAsia="es-ES"/>
        </w:rPr>
        <w:t>. The PMU was located in the DNE. The Project Coordinator was responsible for the daily operations and the designation of the GEF financial contributions according to quarterly plans and budget, and financial bookkeeping. He was also responsible for the oversight of specific project activities and meetings convened between the DNE and UNDP.</w:t>
      </w:r>
    </w:p>
    <w:p w:rsidR="00134E19" w:rsidRPr="00134E19" w:rsidRDefault="00134E19" w:rsidP="00134E19">
      <w:pPr>
        <w:rPr>
          <w:lang w:val="en-US" w:eastAsia="es-ES"/>
        </w:rPr>
      </w:pPr>
    </w:p>
    <w:p w:rsidR="00134E19" w:rsidRPr="00134E19" w:rsidRDefault="00134E19" w:rsidP="00134E19">
      <w:pPr>
        <w:rPr>
          <w:lang w:val="en-US" w:eastAsia="es-ES"/>
        </w:rPr>
      </w:pPr>
      <w:r w:rsidRPr="00134E19">
        <w:rPr>
          <w:lang w:val="en-US" w:eastAsia="es-ES"/>
        </w:rPr>
        <w:t>The project created a Project Steering Committee (PSC) formed by the PMU, the Project Leader and the Technical Assistant, the UNDP Programme Officer in charge of the project country, and the representative of UNDP / GEF</w:t>
      </w:r>
    </w:p>
    <w:p w:rsidR="00134E19" w:rsidRPr="00134E19" w:rsidRDefault="00134E19" w:rsidP="00134E19">
      <w:pPr>
        <w:rPr>
          <w:lang w:val="en-US"/>
        </w:rPr>
      </w:pPr>
    </w:p>
    <w:p w:rsidR="00134E19" w:rsidRPr="00134E19" w:rsidRDefault="00134E19" w:rsidP="00134E19">
      <w:pPr>
        <w:rPr>
          <w:lang w:val="en-US"/>
        </w:rPr>
      </w:pPr>
      <w:r w:rsidRPr="00134E19">
        <w:rPr>
          <w:lang w:val="en-US"/>
        </w:rPr>
        <w:t xml:space="preserve">The project established a detailed </w:t>
      </w:r>
      <w:r w:rsidRPr="00134E19">
        <w:rPr>
          <w:i/>
          <w:lang w:val="en-US"/>
        </w:rPr>
        <w:t>initial schedule</w:t>
      </w:r>
      <w:r w:rsidRPr="00134E19">
        <w:rPr>
          <w:lang w:val="en-US"/>
        </w:rPr>
        <w:t xml:space="preserve"> of the activities to be performed for each outcome, which was adapted in the course of execution.</w:t>
      </w:r>
    </w:p>
    <w:p w:rsidR="00134E19" w:rsidRPr="00134E19" w:rsidRDefault="00134E19" w:rsidP="00134E19">
      <w:pPr>
        <w:rPr>
          <w:lang w:val="en-US"/>
        </w:rPr>
      </w:pPr>
      <w:r w:rsidRPr="00134E19">
        <w:rPr>
          <w:lang w:val="en-US"/>
        </w:rPr>
        <w:lastRenderedPageBreak/>
        <w:t>The PRODOC logical framework matrix established performance and impact indicators for project implementation. These indicators and sources of verification are the basis of the monitoring and evaluation which have been employed by UNDP and the DNE.</w:t>
      </w:r>
    </w:p>
    <w:p w:rsidR="00134E19" w:rsidRPr="00134E19" w:rsidRDefault="00134E19" w:rsidP="00134E19">
      <w:pPr>
        <w:rPr>
          <w:szCs w:val="22"/>
          <w:lang w:val="en-US"/>
        </w:rPr>
      </w:pPr>
      <w:r w:rsidRPr="00134E19">
        <w:rPr>
          <w:szCs w:val="22"/>
          <w:lang w:val="en-US"/>
        </w:rPr>
        <w:t>The total project budget is US$ 6.96 million, not including the PDF-B which has a cost of US $ 55.800 (GEF: US $ 50,000 and MIEM: US $ 5.800)</w:t>
      </w:r>
      <w:r w:rsidRPr="00134E19">
        <w:rPr>
          <w:rFonts w:ascii="Arial" w:hAnsi="Arial"/>
          <w:sz w:val="20"/>
          <w:vertAlign w:val="superscript"/>
        </w:rPr>
        <w:footnoteReference w:id="5"/>
      </w:r>
      <w:r w:rsidRPr="00134E19">
        <w:rPr>
          <w:szCs w:val="22"/>
          <w:lang w:val="en-US"/>
        </w:rPr>
        <w:t>. The co-financing from the Government of Uruguay was US $ 5.75 million, an important determinant factor for project success.</w:t>
      </w:r>
    </w:p>
    <w:p w:rsidR="00134E19" w:rsidRPr="00134E19" w:rsidRDefault="00134E19" w:rsidP="00134E19">
      <w:pPr>
        <w:rPr>
          <w:lang w:val="en-US"/>
        </w:rPr>
      </w:pPr>
    </w:p>
    <w:p w:rsidR="00134E19" w:rsidRPr="00134E19" w:rsidRDefault="00134E19" w:rsidP="00134E19">
      <w:pPr>
        <w:rPr>
          <w:lang w:val="en-US"/>
        </w:rPr>
      </w:pPr>
      <w:r w:rsidRPr="00134E19">
        <w:rPr>
          <w:lang w:val="en-US"/>
        </w:rPr>
        <w:t xml:space="preserve">This </w:t>
      </w:r>
      <w:r w:rsidRPr="00134E19">
        <w:rPr>
          <w:i/>
          <w:lang w:val="en-US"/>
        </w:rPr>
        <w:t>Final Term Evaluation</w:t>
      </w:r>
      <w:r w:rsidRPr="00134E19">
        <w:rPr>
          <w:lang w:val="en-US"/>
        </w:rPr>
        <w:t xml:space="preserve"> is intended to determine the relevance, performance and success of the project, looking for signs of potential impact and sustainability of results, including the project's contribution to capacity development and the achievement of global environmental goals. It also hopes to identify and document lessons learned and make recommendations that might improve design and implementation of other UNDP / GEF projects. The main results and findings</w:t>
      </w:r>
      <w:r w:rsidRPr="00134E19">
        <w:rPr>
          <w:rFonts w:ascii="Arial" w:hAnsi="Arial"/>
          <w:sz w:val="20"/>
          <w:vertAlign w:val="superscript"/>
        </w:rPr>
        <w:footnoteReference w:id="6"/>
      </w:r>
      <w:r w:rsidRPr="00134E19">
        <w:rPr>
          <w:lang w:val="en-US"/>
        </w:rPr>
        <w:t xml:space="preserve"> of the Final Term Evaluation are: </w:t>
      </w:r>
    </w:p>
    <w:p w:rsidR="00134E19" w:rsidRPr="00134E19" w:rsidRDefault="00134E19" w:rsidP="00134E19">
      <w:pPr>
        <w:tabs>
          <w:tab w:val="center" w:pos="4561"/>
        </w:tabs>
        <w:rPr>
          <w:b/>
          <w:lang w:val="en-US"/>
        </w:rPr>
      </w:pPr>
    </w:p>
    <w:p w:rsidR="00134E19" w:rsidRPr="00134E19" w:rsidRDefault="00134E19" w:rsidP="00134E19">
      <w:pPr>
        <w:tabs>
          <w:tab w:val="center" w:pos="4561"/>
        </w:tabs>
        <w:rPr>
          <w:b/>
          <w:lang w:val="en-US"/>
        </w:rPr>
      </w:pPr>
      <w:r w:rsidRPr="00134E19">
        <w:rPr>
          <w:b/>
          <w:lang w:val="en-US"/>
        </w:rPr>
        <w:t>Project Formulation</w:t>
      </w:r>
    </w:p>
    <w:p w:rsidR="00134E19" w:rsidRPr="00134E19" w:rsidRDefault="00134E19" w:rsidP="00134E19">
      <w:pPr>
        <w:tabs>
          <w:tab w:val="center" w:pos="4561"/>
        </w:tabs>
        <w:rPr>
          <w:i/>
          <w:lang w:val="en-US"/>
        </w:rPr>
      </w:pPr>
      <w:r w:rsidRPr="00134E19">
        <w:rPr>
          <w:lang w:val="en-US"/>
        </w:rPr>
        <w:t xml:space="preserve">For the formulation of the project, a profile of the energy situation in the country was performed to characterize the barriers that wind power penetration had and the results proposed to remove the identified barriers. All these elements are well intertwined in the concept of the project, which is in line with the long-term country energy strategy. The 4 outcomes of the project and its components follow a coherent logical framework to remove the identified barriers and to achieve the achievement of objectives. In this logical framework indicators were also made for each outcome, the goals to be achieved and the means of verification. Therefore, it is considered that the </w:t>
      </w:r>
      <w:r w:rsidRPr="00134E19">
        <w:rPr>
          <w:i/>
          <w:lang w:val="en-US"/>
        </w:rPr>
        <w:t>PRODOC contains the elements necessary for the implementation and execution of the project</w:t>
      </w:r>
      <w:r w:rsidRPr="00134E19">
        <w:rPr>
          <w:lang w:val="en-US"/>
        </w:rPr>
        <w:t xml:space="preserve">. </w:t>
      </w:r>
      <w:r w:rsidRPr="00134E19">
        <w:rPr>
          <w:i/>
          <w:lang w:val="en-US"/>
        </w:rPr>
        <w:t>Monitoring, follow-up and evaluation mechanisms are established by UNDP in these projects and have been satisfactorily completed.</w:t>
      </w:r>
    </w:p>
    <w:p w:rsidR="00134E19" w:rsidRPr="00134E19" w:rsidRDefault="00134E19" w:rsidP="00134E19">
      <w:pPr>
        <w:contextualSpacing/>
        <w:rPr>
          <w:lang w:val="en-US"/>
        </w:rPr>
      </w:pPr>
    </w:p>
    <w:p w:rsidR="00134E19" w:rsidRPr="00134E19" w:rsidRDefault="00134E19" w:rsidP="00134E19">
      <w:pPr>
        <w:contextualSpacing/>
        <w:rPr>
          <w:bCs/>
          <w:szCs w:val="22"/>
          <w:lang w:val="en-US"/>
        </w:rPr>
      </w:pPr>
      <w:r w:rsidRPr="00134E19">
        <w:rPr>
          <w:lang w:val="en-US"/>
        </w:rPr>
        <w:t xml:space="preserve">Risk analysis of the project considered two types of risks associated with the positions taken by the parties involved in the execution of the project and the project executor's ability to carry it out successfully. A second risk was the inability to obtain and effectively build the 5 MW demonstration wind farm planned. These risks were considered low and the project confirms the validity of this assumption since the UWEP was warmly welcomed by the executor DNE and supported by the UTE and </w:t>
      </w:r>
      <w:r w:rsidR="00D1775A">
        <w:rPr>
          <w:lang w:val="en-US"/>
        </w:rPr>
        <w:t xml:space="preserve">Universidad de la </w:t>
      </w:r>
      <w:proofErr w:type="spellStart"/>
      <w:r w:rsidR="00D1775A">
        <w:rPr>
          <w:lang w:val="en-US"/>
        </w:rPr>
        <w:t>República</w:t>
      </w:r>
      <w:proofErr w:type="spellEnd"/>
      <w:r w:rsidR="00D1775A">
        <w:rPr>
          <w:lang w:val="en-US"/>
        </w:rPr>
        <w:t xml:space="preserve"> (</w:t>
      </w:r>
      <w:r w:rsidRPr="00134E19">
        <w:rPr>
          <w:lang w:val="en-US"/>
        </w:rPr>
        <w:t>UDELAR,</w:t>
      </w:r>
      <w:r w:rsidR="00D1775A" w:rsidRPr="00D1775A">
        <w:rPr>
          <w:lang w:val="en-US"/>
        </w:rPr>
        <w:t xml:space="preserve"> </w:t>
      </w:r>
      <w:r w:rsidR="00D1775A" w:rsidRPr="007544C9">
        <w:rPr>
          <w:lang w:val="en-US"/>
        </w:rPr>
        <w:t>University of the Republic</w:t>
      </w:r>
      <w:r w:rsidR="00D1775A">
        <w:rPr>
          <w:lang w:val="en-US"/>
        </w:rPr>
        <w:t xml:space="preserve">) </w:t>
      </w:r>
      <w:r w:rsidRPr="00134E19">
        <w:rPr>
          <w:lang w:val="en-US"/>
        </w:rPr>
        <w:t xml:space="preserve"> two of the institutions engaged in the execution.</w:t>
      </w:r>
    </w:p>
    <w:p w:rsidR="00134E19" w:rsidRPr="00134E19" w:rsidRDefault="00134E19" w:rsidP="00134E19">
      <w:pPr>
        <w:spacing w:after="200" w:line="276" w:lineRule="auto"/>
        <w:contextualSpacing/>
        <w:rPr>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szCs w:val="22"/>
          <w:lang w:val="en-US"/>
        </w:rPr>
      </w:pPr>
      <w:r w:rsidRPr="00134E19">
        <w:rPr>
          <w:szCs w:val="22"/>
          <w:lang w:val="en-US"/>
        </w:rPr>
        <w:t xml:space="preserve">The </w:t>
      </w:r>
      <w:r w:rsidRPr="00134E19">
        <w:rPr>
          <w:i/>
          <w:szCs w:val="22"/>
          <w:lang w:val="en-US"/>
        </w:rPr>
        <w:t>formulation</w:t>
      </w:r>
      <w:r w:rsidRPr="00134E19">
        <w:rPr>
          <w:szCs w:val="22"/>
          <w:lang w:val="en-US"/>
        </w:rPr>
        <w:t xml:space="preserve"> of the project is </w:t>
      </w:r>
      <w:r w:rsidRPr="00134E19">
        <w:rPr>
          <w:b/>
          <w:i/>
          <w:szCs w:val="22"/>
          <w:lang w:val="en-US"/>
        </w:rPr>
        <w:t>Highly Satisfactory (HS).</w:t>
      </w:r>
    </w:p>
    <w:p w:rsidR="00134E19" w:rsidRPr="00134E19" w:rsidRDefault="00134E19" w:rsidP="00134E19">
      <w:pPr>
        <w:contextualSpacing/>
        <w:rPr>
          <w:bCs/>
          <w:szCs w:val="22"/>
          <w:lang w:val="en-US"/>
        </w:rPr>
      </w:pPr>
    </w:p>
    <w:p w:rsidR="00134E19" w:rsidRPr="00134E19" w:rsidRDefault="00134E19" w:rsidP="00134E19">
      <w:pPr>
        <w:tabs>
          <w:tab w:val="center" w:pos="4561"/>
        </w:tabs>
        <w:rPr>
          <w:b/>
          <w:lang w:val="en-US"/>
        </w:rPr>
      </w:pPr>
      <w:r w:rsidRPr="00134E19">
        <w:rPr>
          <w:b/>
          <w:lang w:val="en-US"/>
        </w:rPr>
        <w:t>Implementation of the project</w:t>
      </w:r>
    </w:p>
    <w:p w:rsidR="00134E19" w:rsidRPr="00134E19" w:rsidRDefault="00134E19" w:rsidP="00134E19">
      <w:pPr>
        <w:widowControl w:val="0"/>
        <w:autoSpaceDE w:val="0"/>
        <w:autoSpaceDN w:val="0"/>
        <w:adjustRightInd w:val="0"/>
        <w:spacing w:before="13"/>
        <w:rPr>
          <w:szCs w:val="22"/>
          <w:lang w:val="en-US"/>
        </w:rPr>
      </w:pPr>
      <w:r w:rsidRPr="00134E19">
        <w:rPr>
          <w:szCs w:val="22"/>
          <w:lang w:val="en-US"/>
        </w:rPr>
        <w:t>The implementation approach is simple and transparent. The DNE as Executing Agency was responsible for the overall project development and day to day implementation. UNDP as Implementing Agency is accountable to the GEF Council in charge of financial management and responsible for the desired results for the project.</w:t>
      </w:r>
    </w:p>
    <w:p w:rsidR="00134E19" w:rsidRPr="00134E19" w:rsidRDefault="00134E19" w:rsidP="00134E19">
      <w:pPr>
        <w:widowControl w:val="0"/>
        <w:autoSpaceDE w:val="0"/>
        <w:autoSpaceDN w:val="0"/>
        <w:adjustRightInd w:val="0"/>
        <w:spacing w:before="13"/>
        <w:rPr>
          <w:szCs w:val="22"/>
          <w:lang w:val="en-US"/>
        </w:rPr>
      </w:pPr>
      <w:r w:rsidRPr="00134E19">
        <w:rPr>
          <w:szCs w:val="22"/>
          <w:lang w:val="en-US"/>
        </w:rPr>
        <w:t>The DNE assigned the project to a task force within the DNE with partial responsibility for the activities of the project and provided the Project Leader, responsible for maintaining the project in the right track and developing specific initiatives that are aligned with the objectives of the project.</w:t>
      </w:r>
    </w:p>
    <w:p w:rsidR="00134E19" w:rsidRPr="00134E19" w:rsidRDefault="00134E19" w:rsidP="00134E19">
      <w:pPr>
        <w:widowControl w:val="0"/>
        <w:autoSpaceDE w:val="0"/>
        <w:autoSpaceDN w:val="0"/>
        <w:adjustRightInd w:val="0"/>
        <w:spacing w:line="249" w:lineRule="exact"/>
        <w:rPr>
          <w:szCs w:val="22"/>
          <w:lang w:val="en-US"/>
        </w:rPr>
      </w:pPr>
      <w:r w:rsidRPr="00134E19">
        <w:rPr>
          <w:szCs w:val="22"/>
          <w:lang w:val="en-US"/>
        </w:rPr>
        <w:lastRenderedPageBreak/>
        <w:t xml:space="preserve">The logical framework was the guideline throughout implementation. The Work Plan that guided the implementation was presented at the PRODOC. This Plan was adjusted periodically to meet the project in an agile and adaptive way. The work plans for implementation were processed according to UNDP administrative procedures to approve the resources that would be executed each year. </w:t>
      </w:r>
    </w:p>
    <w:p w:rsidR="00134E19" w:rsidRPr="00134E19" w:rsidRDefault="00134E19" w:rsidP="00134E19">
      <w:pPr>
        <w:widowControl w:val="0"/>
        <w:autoSpaceDE w:val="0"/>
        <w:autoSpaceDN w:val="0"/>
        <w:adjustRightInd w:val="0"/>
        <w:spacing w:line="249" w:lineRule="exact"/>
        <w:rPr>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szCs w:val="22"/>
          <w:lang w:val="en-US"/>
        </w:rPr>
      </w:pPr>
      <w:r w:rsidRPr="00134E19">
        <w:rPr>
          <w:szCs w:val="22"/>
          <w:lang w:val="en-US"/>
        </w:rPr>
        <w:t xml:space="preserve">The evaluator considers that the </w:t>
      </w:r>
      <w:r w:rsidRPr="00134E19">
        <w:rPr>
          <w:i/>
          <w:szCs w:val="22"/>
          <w:lang w:val="en-US"/>
        </w:rPr>
        <w:t xml:space="preserve">implementation </w:t>
      </w:r>
      <w:r w:rsidRPr="00134E19">
        <w:rPr>
          <w:szCs w:val="22"/>
          <w:lang w:val="en-US"/>
        </w:rPr>
        <w:t xml:space="preserve">approach is </w:t>
      </w:r>
      <w:r w:rsidRPr="00134E19">
        <w:rPr>
          <w:b/>
          <w:i/>
          <w:szCs w:val="22"/>
          <w:lang w:val="en-US"/>
        </w:rPr>
        <w:t>Highly Satisfactory (HS).</w:t>
      </w:r>
    </w:p>
    <w:p w:rsidR="00134E19" w:rsidRPr="00134E19" w:rsidRDefault="00134E19" w:rsidP="00134E19">
      <w:pPr>
        <w:shd w:val="clear" w:color="auto" w:fill="FFFFFF"/>
        <w:rPr>
          <w:highlight w:val="yellow"/>
          <w:lang w:val="en-US"/>
        </w:rPr>
      </w:pPr>
    </w:p>
    <w:p w:rsidR="00134E19" w:rsidRPr="00134E19" w:rsidRDefault="00134E19" w:rsidP="00134E19">
      <w:pPr>
        <w:shd w:val="clear" w:color="auto" w:fill="FFFFFF"/>
        <w:tabs>
          <w:tab w:val="center" w:pos="4561"/>
        </w:tabs>
        <w:rPr>
          <w:b/>
          <w:lang w:val="en-US"/>
        </w:rPr>
      </w:pPr>
      <w:r w:rsidRPr="00134E19">
        <w:rPr>
          <w:b/>
          <w:lang w:val="en-US"/>
        </w:rPr>
        <w:t>Monitoring and evaluation</w:t>
      </w:r>
    </w:p>
    <w:p w:rsidR="00134E19" w:rsidRPr="00134E19" w:rsidRDefault="00134E19" w:rsidP="00134E19">
      <w:pPr>
        <w:shd w:val="clear" w:color="auto" w:fill="FFFFFF"/>
        <w:rPr>
          <w:lang w:val="en-US"/>
        </w:rPr>
      </w:pPr>
      <w:r w:rsidRPr="00134E19">
        <w:rPr>
          <w:lang w:val="en-US"/>
        </w:rPr>
        <w:t>From a review of the information received, it was possible to infer the following compliance monitoring mechanisms:</w:t>
      </w:r>
    </w:p>
    <w:p w:rsidR="00134E19" w:rsidRPr="00134E19" w:rsidRDefault="00134E19" w:rsidP="00134E19">
      <w:pPr>
        <w:widowControl w:val="0"/>
        <w:numPr>
          <w:ilvl w:val="0"/>
          <w:numId w:val="18"/>
        </w:numPr>
        <w:tabs>
          <w:tab w:val="num" w:pos="709"/>
        </w:tabs>
        <w:adjustRightInd w:val="0"/>
        <w:ind w:left="709" w:hanging="496"/>
        <w:textAlignment w:val="baseline"/>
        <w:rPr>
          <w:szCs w:val="22"/>
          <w:lang w:val="en-US"/>
        </w:rPr>
      </w:pPr>
      <w:r w:rsidRPr="00134E19">
        <w:rPr>
          <w:szCs w:val="22"/>
          <w:lang w:val="en-US"/>
        </w:rPr>
        <w:t>Monitoring mechanisms established by UNDP using ATLAS were used.</w:t>
      </w:r>
    </w:p>
    <w:p w:rsidR="00134E19" w:rsidRPr="00134E19" w:rsidRDefault="00134E19" w:rsidP="00134E19">
      <w:pPr>
        <w:widowControl w:val="0"/>
        <w:numPr>
          <w:ilvl w:val="0"/>
          <w:numId w:val="18"/>
        </w:numPr>
        <w:tabs>
          <w:tab w:val="num" w:pos="709"/>
        </w:tabs>
        <w:adjustRightInd w:val="0"/>
        <w:ind w:left="709" w:hanging="496"/>
        <w:textAlignment w:val="baseline"/>
        <w:rPr>
          <w:szCs w:val="22"/>
          <w:lang w:val="en-US"/>
        </w:rPr>
      </w:pPr>
      <w:r w:rsidRPr="00134E19">
        <w:rPr>
          <w:szCs w:val="22"/>
          <w:lang w:val="en-US"/>
        </w:rPr>
        <w:t>The DNE as executing agency has dealt with the daily work using the Annual Operating Plans (AOP) and Annual Work Plans (AWP).</w:t>
      </w:r>
    </w:p>
    <w:p w:rsidR="00134E19" w:rsidRPr="00134E19" w:rsidRDefault="00134E19" w:rsidP="00134E19">
      <w:pPr>
        <w:widowControl w:val="0"/>
        <w:numPr>
          <w:ilvl w:val="0"/>
          <w:numId w:val="18"/>
        </w:numPr>
        <w:tabs>
          <w:tab w:val="num" w:pos="709"/>
        </w:tabs>
        <w:adjustRightInd w:val="0"/>
        <w:ind w:left="709" w:hanging="496"/>
        <w:textAlignment w:val="baseline"/>
        <w:rPr>
          <w:szCs w:val="22"/>
          <w:lang w:val="en-US"/>
        </w:rPr>
      </w:pPr>
      <w:r w:rsidRPr="00134E19">
        <w:rPr>
          <w:szCs w:val="22"/>
          <w:lang w:val="en-US"/>
        </w:rPr>
        <w:t xml:space="preserve">In this project all PIR / APR (PIR: UNDP GEF Project Implementation Reports and APR: UNDP Annual Project Report) were elaborated from the first for the period July 2007 - June 2008 to the last for the period July 2011 to June 30 2012 </w:t>
      </w:r>
    </w:p>
    <w:p w:rsidR="00134E19" w:rsidRPr="00134E19" w:rsidRDefault="00134E19" w:rsidP="00134E19">
      <w:pPr>
        <w:numPr>
          <w:ilvl w:val="0"/>
          <w:numId w:val="36"/>
        </w:numPr>
        <w:tabs>
          <w:tab w:val="num" w:pos="709"/>
        </w:tabs>
        <w:ind w:left="709" w:hanging="496"/>
        <w:jc w:val="left"/>
        <w:rPr>
          <w:szCs w:val="22"/>
          <w:lang w:val="en-US"/>
        </w:rPr>
      </w:pPr>
      <w:r w:rsidRPr="00134E19">
        <w:rPr>
          <w:szCs w:val="22"/>
          <w:lang w:val="en-US"/>
        </w:rPr>
        <w:t>Progress evaluation of the project Development Objectives (DO) was always Highly Satisfactory (HS), although for several years the concept of the GEF operational point in Uruguay was missing and in 2001-2012 it was the concept of GEF UNDP Regional Advisor. Thus, on average each year the project was evaluated as HS.</w:t>
      </w:r>
    </w:p>
    <w:p w:rsidR="00134E19" w:rsidRPr="00134E19" w:rsidRDefault="00134E19" w:rsidP="00134E19">
      <w:pPr>
        <w:numPr>
          <w:ilvl w:val="0"/>
          <w:numId w:val="36"/>
        </w:numPr>
        <w:tabs>
          <w:tab w:val="num" w:pos="709"/>
        </w:tabs>
        <w:ind w:left="709" w:hanging="496"/>
        <w:rPr>
          <w:szCs w:val="22"/>
          <w:lang w:val="en-US"/>
        </w:rPr>
      </w:pPr>
      <w:r w:rsidRPr="00134E19">
        <w:rPr>
          <w:szCs w:val="22"/>
          <w:lang w:val="en-US"/>
        </w:rPr>
        <w:t>Progress evaluation for project implementation was rated between Highly Satisfactory (HS) and Satisfactory (S) for the period 2008-2012.</w:t>
      </w:r>
    </w:p>
    <w:p w:rsidR="00134E19" w:rsidRPr="00134E19" w:rsidRDefault="00134E19" w:rsidP="00134E19">
      <w:pPr>
        <w:numPr>
          <w:ilvl w:val="0"/>
          <w:numId w:val="36"/>
        </w:numPr>
        <w:tabs>
          <w:tab w:val="num" w:pos="709"/>
        </w:tabs>
        <w:ind w:left="709" w:hanging="496"/>
        <w:jc w:val="left"/>
        <w:rPr>
          <w:szCs w:val="22"/>
          <w:lang w:val="en-US"/>
        </w:rPr>
      </w:pPr>
      <w:r w:rsidRPr="00134E19">
        <w:rPr>
          <w:szCs w:val="22"/>
          <w:lang w:val="en-US"/>
        </w:rPr>
        <w:t>Overall project performance has been rated in the entire period between S and HS.</w:t>
      </w:r>
    </w:p>
    <w:p w:rsidR="00134E19" w:rsidRPr="00134E19" w:rsidRDefault="00134E19" w:rsidP="00134E19">
      <w:pPr>
        <w:widowControl w:val="0"/>
        <w:numPr>
          <w:ilvl w:val="0"/>
          <w:numId w:val="18"/>
        </w:numPr>
        <w:tabs>
          <w:tab w:val="num" w:pos="709"/>
        </w:tabs>
        <w:adjustRightInd w:val="0"/>
        <w:ind w:left="709" w:hanging="496"/>
        <w:textAlignment w:val="baseline"/>
        <w:rPr>
          <w:szCs w:val="22"/>
          <w:lang w:val="en-US"/>
        </w:rPr>
      </w:pPr>
      <w:r w:rsidRPr="00134E19">
        <w:rPr>
          <w:szCs w:val="22"/>
          <w:lang w:val="en-US"/>
        </w:rPr>
        <w:t>Project Progress Reports. They consist of APR / PIRs. Final reports are also products of the sub-contracts carried out by the consultants and consulting firms.</w:t>
      </w:r>
    </w:p>
    <w:p w:rsidR="00134E19" w:rsidRPr="00134E19" w:rsidRDefault="00134E19" w:rsidP="00134E19">
      <w:pPr>
        <w:widowControl w:val="0"/>
        <w:numPr>
          <w:ilvl w:val="0"/>
          <w:numId w:val="18"/>
        </w:numPr>
        <w:tabs>
          <w:tab w:val="num" w:pos="709"/>
        </w:tabs>
        <w:adjustRightInd w:val="0"/>
        <w:ind w:left="709" w:hanging="496"/>
        <w:textAlignment w:val="baseline"/>
        <w:rPr>
          <w:szCs w:val="22"/>
          <w:lang w:val="en-US"/>
        </w:rPr>
      </w:pPr>
      <w:r w:rsidRPr="00134E19">
        <w:rPr>
          <w:szCs w:val="22"/>
          <w:lang w:val="en-US"/>
        </w:rPr>
        <w:t>Final Project Report. As of December 2012 this report had not been elaborated.</w:t>
      </w:r>
    </w:p>
    <w:p w:rsidR="00134E19" w:rsidRPr="00134E19" w:rsidRDefault="00134E19" w:rsidP="00134E19">
      <w:pPr>
        <w:widowControl w:val="0"/>
        <w:numPr>
          <w:ilvl w:val="0"/>
          <w:numId w:val="18"/>
        </w:numPr>
        <w:tabs>
          <w:tab w:val="num" w:pos="709"/>
        </w:tabs>
        <w:adjustRightInd w:val="0"/>
        <w:ind w:left="709" w:hanging="496"/>
        <w:textAlignment w:val="baseline"/>
        <w:rPr>
          <w:szCs w:val="22"/>
          <w:lang w:val="en-US"/>
        </w:rPr>
      </w:pPr>
      <w:r w:rsidRPr="00134E19">
        <w:rPr>
          <w:szCs w:val="22"/>
          <w:lang w:val="en-US"/>
        </w:rPr>
        <w:t>Meetings of the Project Coordinator. Six Project Steering Committee Minutes were received corresponding to meetings held in 2008, 2009 y 2011 but none in 2010 and 2012. They make presentations of the project state of development and its current status, and recommends actions to redirect its course.</w:t>
      </w:r>
    </w:p>
    <w:p w:rsidR="00134E19" w:rsidRPr="00134E19" w:rsidRDefault="00134E19" w:rsidP="00134E19">
      <w:pPr>
        <w:ind w:left="780"/>
        <w:rPr>
          <w:szCs w:val="22"/>
          <w:highlight w:val="yellow"/>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tabs>
          <w:tab w:val="center" w:pos="4561"/>
        </w:tabs>
        <w:rPr>
          <w:i/>
          <w:szCs w:val="22"/>
          <w:lang w:val="en-US"/>
        </w:rPr>
      </w:pPr>
      <w:r w:rsidRPr="00134E19">
        <w:rPr>
          <w:szCs w:val="22"/>
          <w:lang w:val="en-US"/>
        </w:rPr>
        <w:t xml:space="preserve">The evaluator considers </w:t>
      </w:r>
      <w:r w:rsidRPr="00134E19">
        <w:rPr>
          <w:i/>
          <w:szCs w:val="22"/>
          <w:lang w:val="en-US"/>
        </w:rPr>
        <w:t>UNDP gave systematic monitoring of progress of activities</w:t>
      </w:r>
      <w:r w:rsidRPr="00134E19">
        <w:rPr>
          <w:szCs w:val="22"/>
          <w:lang w:val="en-US"/>
        </w:rPr>
        <w:t xml:space="preserve">, and therefore considers that the </w:t>
      </w:r>
      <w:r w:rsidRPr="00134E19">
        <w:rPr>
          <w:i/>
          <w:szCs w:val="22"/>
          <w:lang w:val="en-US"/>
        </w:rPr>
        <w:t xml:space="preserve">monitoring and follow-up of the project is </w:t>
      </w:r>
      <w:r w:rsidRPr="00134E19">
        <w:rPr>
          <w:b/>
          <w:i/>
          <w:szCs w:val="22"/>
          <w:lang w:val="en-US"/>
        </w:rPr>
        <w:t>Satisfactory (S).</w:t>
      </w:r>
    </w:p>
    <w:p w:rsidR="00134E19" w:rsidRPr="00134E19" w:rsidRDefault="00134E19" w:rsidP="00134E19">
      <w:pPr>
        <w:shd w:val="clear" w:color="auto" w:fill="FFFFFF"/>
        <w:tabs>
          <w:tab w:val="center" w:pos="4561"/>
        </w:tabs>
        <w:rPr>
          <w:b/>
          <w:lang w:val="en-US"/>
        </w:rPr>
      </w:pPr>
    </w:p>
    <w:p w:rsidR="00134E19" w:rsidRPr="00D1775A" w:rsidRDefault="00134E19" w:rsidP="00134E19">
      <w:pPr>
        <w:shd w:val="clear" w:color="auto" w:fill="FFFFFF"/>
        <w:tabs>
          <w:tab w:val="center" w:pos="4561"/>
        </w:tabs>
        <w:rPr>
          <w:b/>
          <w:highlight w:val="yellow"/>
          <w:lang w:val="en-US"/>
        </w:rPr>
      </w:pPr>
      <w:r w:rsidRPr="00134E19">
        <w:rPr>
          <w:b/>
          <w:lang w:val="en-US"/>
        </w:rPr>
        <w:t>Participation</w:t>
      </w:r>
      <w:r w:rsidRPr="00D1775A">
        <w:rPr>
          <w:b/>
          <w:lang w:val="en-US"/>
        </w:rPr>
        <w:t xml:space="preserve"> in </w:t>
      </w:r>
      <w:r w:rsidRPr="00C25339">
        <w:rPr>
          <w:b/>
          <w:lang w:val="en-US"/>
        </w:rPr>
        <w:t xml:space="preserve">the project </w:t>
      </w:r>
      <w:r w:rsidRPr="00D1775A">
        <w:rPr>
          <w:b/>
          <w:lang w:val="en-US"/>
        </w:rPr>
        <w:t>agencies</w:t>
      </w:r>
    </w:p>
    <w:p w:rsidR="00134E19" w:rsidRPr="00D1775A" w:rsidRDefault="00134E19" w:rsidP="009202E9">
      <w:pPr>
        <w:pStyle w:val="Prrafodelista"/>
        <w:numPr>
          <w:ilvl w:val="0"/>
          <w:numId w:val="179"/>
        </w:numPr>
        <w:rPr>
          <w:szCs w:val="22"/>
          <w:lang w:val="en-US"/>
        </w:rPr>
      </w:pPr>
      <w:r w:rsidRPr="00D1775A">
        <w:rPr>
          <w:szCs w:val="22"/>
          <w:lang w:val="en-US"/>
        </w:rPr>
        <w:t xml:space="preserve">The DNE as the executing agency has responded according to its planning duties helping to enable a proper legal and regulatory framework for the development of wind energy. The UWEP was designed to support management and facilitated the achievements in the fields of DNE and those goals reached in the interaction with the UTE, </w:t>
      </w:r>
      <w:proofErr w:type="spellStart"/>
      <w:r w:rsidR="00D1775A" w:rsidRPr="00D1775A">
        <w:rPr>
          <w:lang w:val="en-US"/>
        </w:rPr>
        <w:t>Dirección</w:t>
      </w:r>
      <w:proofErr w:type="spellEnd"/>
      <w:r w:rsidR="00D1775A" w:rsidRPr="00D1775A">
        <w:rPr>
          <w:lang w:val="en-US"/>
        </w:rPr>
        <w:t xml:space="preserve"> </w:t>
      </w:r>
      <w:proofErr w:type="spellStart"/>
      <w:r w:rsidR="00D1775A" w:rsidRPr="00D1775A">
        <w:rPr>
          <w:lang w:val="en-US"/>
        </w:rPr>
        <w:t>Nacional</w:t>
      </w:r>
      <w:proofErr w:type="spellEnd"/>
      <w:r w:rsidR="00D1775A" w:rsidRPr="00D1775A">
        <w:rPr>
          <w:lang w:val="en-US"/>
        </w:rPr>
        <w:t xml:space="preserve"> </w:t>
      </w:r>
      <w:proofErr w:type="spellStart"/>
      <w:r w:rsidR="00D1775A" w:rsidRPr="00D1775A">
        <w:rPr>
          <w:lang w:val="en-US"/>
        </w:rPr>
        <w:t>Ambiental</w:t>
      </w:r>
      <w:proofErr w:type="spellEnd"/>
      <w:r w:rsidR="00D1775A" w:rsidRPr="00D1775A">
        <w:rPr>
          <w:lang w:val="en-US"/>
        </w:rPr>
        <w:t xml:space="preserve"> (</w:t>
      </w:r>
      <w:r w:rsidRPr="00D1775A">
        <w:rPr>
          <w:szCs w:val="22"/>
          <w:lang w:val="en-US"/>
        </w:rPr>
        <w:t>DINAMA</w:t>
      </w:r>
      <w:r w:rsidR="00D1775A" w:rsidRPr="00D1775A">
        <w:rPr>
          <w:szCs w:val="22"/>
          <w:lang w:val="en-US"/>
        </w:rPr>
        <w:t>,</w:t>
      </w:r>
      <w:r w:rsidRPr="00D1775A">
        <w:rPr>
          <w:szCs w:val="22"/>
          <w:lang w:val="en-US"/>
        </w:rPr>
        <w:t xml:space="preserve"> </w:t>
      </w:r>
      <w:r w:rsidR="00D1775A" w:rsidRPr="00D1775A">
        <w:rPr>
          <w:lang w:val="en-US"/>
        </w:rPr>
        <w:t>National Environment Directorate</w:t>
      </w:r>
      <w:r w:rsidR="00D1775A">
        <w:rPr>
          <w:lang w:val="en-US"/>
        </w:rPr>
        <w:t>)</w:t>
      </w:r>
      <w:r w:rsidR="00D1775A" w:rsidRPr="00D1775A">
        <w:rPr>
          <w:lang w:val="en-US"/>
        </w:rPr>
        <w:t xml:space="preserve"> </w:t>
      </w:r>
      <w:r w:rsidRPr="00D1775A">
        <w:rPr>
          <w:szCs w:val="22"/>
          <w:lang w:val="en-US"/>
        </w:rPr>
        <w:t>and other agencies involved.</w:t>
      </w:r>
    </w:p>
    <w:p w:rsidR="00134E19" w:rsidRPr="00134E19" w:rsidRDefault="00134E19" w:rsidP="009202E9">
      <w:pPr>
        <w:numPr>
          <w:ilvl w:val="0"/>
          <w:numId w:val="91"/>
        </w:numPr>
        <w:shd w:val="clear" w:color="auto" w:fill="FFFFFF"/>
        <w:rPr>
          <w:szCs w:val="22"/>
          <w:lang w:val="en-US"/>
        </w:rPr>
      </w:pPr>
      <w:r w:rsidRPr="00134E19">
        <w:rPr>
          <w:szCs w:val="22"/>
          <w:lang w:val="en-US"/>
        </w:rPr>
        <w:t>UNDP Uruguay has had a close and intense work in the project facilitating UWEP development and promoting interaction between the different actors of the project with its management and summoning capacities at all levels with the participating agencies.</w:t>
      </w:r>
    </w:p>
    <w:p w:rsidR="00134E19" w:rsidRPr="00134E19" w:rsidRDefault="00134E19" w:rsidP="009202E9">
      <w:pPr>
        <w:numPr>
          <w:ilvl w:val="0"/>
          <w:numId w:val="91"/>
        </w:numPr>
        <w:shd w:val="clear" w:color="auto" w:fill="FFFFFF"/>
        <w:rPr>
          <w:szCs w:val="22"/>
          <w:lang w:val="en-US"/>
        </w:rPr>
      </w:pPr>
      <w:r w:rsidRPr="00134E19">
        <w:rPr>
          <w:szCs w:val="22"/>
          <w:lang w:val="en-US"/>
        </w:rPr>
        <w:t>UTE has developed wind farms on its own initiative but has also demanded wind generation involving the private sector and enabling their participation in the market as external generators to the UTE system. UWEP interaction facilitated the development of internal capabilities and contributed to the development of technical, economic, environmental and social terms for the of generation projects.</w:t>
      </w:r>
    </w:p>
    <w:p w:rsidR="00134E19" w:rsidRPr="00134E19" w:rsidRDefault="00134E19" w:rsidP="009202E9">
      <w:pPr>
        <w:numPr>
          <w:ilvl w:val="0"/>
          <w:numId w:val="91"/>
        </w:numPr>
        <w:shd w:val="clear" w:color="auto" w:fill="FFFFFF"/>
        <w:rPr>
          <w:szCs w:val="22"/>
          <w:lang w:val="en-US"/>
        </w:rPr>
      </w:pPr>
      <w:r w:rsidRPr="00134E19">
        <w:rPr>
          <w:szCs w:val="22"/>
          <w:lang w:val="en-US"/>
        </w:rPr>
        <w:lastRenderedPageBreak/>
        <w:t xml:space="preserve">Participation of </w:t>
      </w:r>
      <w:proofErr w:type="spellStart"/>
      <w:r w:rsidRPr="00134E19">
        <w:rPr>
          <w:szCs w:val="22"/>
          <w:lang w:val="en-US"/>
        </w:rPr>
        <w:t>Grupo</w:t>
      </w:r>
      <w:proofErr w:type="spellEnd"/>
      <w:r w:rsidRPr="00134E19">
        <w:rPr>
          <w:szCs w:val="22"/>
          <w:lang w:val="en-US"/>
        </w:rPr>
        <w:t xml:space="preserve"> de </w:t>
      </w:r>
      <w:proofErr w:type="spellStart"/>
      <w:r w:rsidRPr="00134E19">
        <w:rPr>
          <w:szCs w:val="22"/>
          <w:lang w:val="en-US"/>
        </w:rPr>
        <w:t>Te</w:t>
      </w:r>
      <w:r w:rsidR="00D1775A">
        <w:rPr>
          <w:szCs w:val="22"/>
          <w:lang w:val="en-US"/>
        </w:rPr>
        <w:t>cnología</w:t>
      </w:r>
      <w:proofErr w:type="spellEnd"/>
      <w:r w:rsidR="00D1775A">
        <w:rPr>
          <w:szCs w:val="22"/>
          <w:lang w:val="en-US"/>
        </w:rPr>
        <w:t xml:space="preserve"> de </w:t>
      </w:r>
      <w:proofErr w:type="spellStart"/>
      <w:r w:rsidR="00D1775A">
        <w:rPr>
          <w:szCs w:val="22"/>
          <w:lang w:val="en-US"/>
        </w:rPr>
        <w:t>Energía</w:t>
      </w:r>
      <w:proofErr w:type="spellEnd"/>
      <w:r w:rsidR="00D1775A">
        <w:rPr>
          <w:szCs w:val="22"/>
          <w:lang w:val="en-US"/>
        </w:rPr>
        <w:t xml:space="preserve"> </w:t>
      </w:r>
      <w:proofErr w:type="spellStart"/>
      <w:r w:rsidR="00D1775A">
        <w:rPr>
          <w:szCs w:val="22"/>
          <w:lang w:val="en-US"/>
        </w:rPr>
        <w:t>Renovable</w:t>
      </w:r>
      <w:proofErr w:type="spellEnd"/>
      <w:r w:rsidR="00C25339">
        <w:rPr>
          <w:szCs w:val="22"/>
          <w:lang w:val="en-US"/>
        </w:rPr>
        <w:t xml:space="preserve"> </w:t>
      </w:r>
      <w:r w:rsidR="00D1775A">
        <w:rPr>
          <w:szCs w:val="22"/>
          <w:lang w:val="en-US"/>
        </w:rPr>
        <w:t>(</w:t>
      </w:r>
      <w:r w:rsidR="00D1775A" w:rsidRPr="00134E19">
        <w:rPr>
          <w:szCs w:val="22"/>
          <w:lang w:val="en-US"/>
        </w:rPr>
        <w:t>GTER</w:t>
      </w:r>
      <w:r w:rsidR="00D1775A">
        <w:rPr>
          <w:szCs w:val="22"/>
          <w:lang w:val="en-US"/>
        </w:rPr>
        <w:t>,</w:t>
      </w:r>
      <w:r w:rsidR="00D1775A" w:rsidRPr="00134E19">
        <w:rPr>
          <w:lang w:val="en-US"/>
        </w:rPr>
        <w:t xml:space="preserve"> </w:t>
      </w:r>
      <w:r w:rsidRPr="00134E19">
        <w:rPr>
          <w:lang w:val="en-US"/>
        </w:rPr>
        <w:t xml:space="preserve">Renewable Energy Technologies Group) </w:t>
      </w:r>
      <w:r w:rsidRPr="00134E19">
        <w:rPr>
          <w:szCs w:val="22"/>
          <w:lang w:val="en-US"/>
        </w:rPr>
        <w:t>of UDELAR has been instrumental in the development of technical components of the project and the wind resource assessment, support for the development of wind measurement network, microanalysis of several projects, among others. However, the rapid development that has taken place in wind power in the country has reached levels of knowledge and expertise in the development of wind farms that have exceeded national capacities and led to the rapid search for foreign know-how. Accompanying future developments from the academic sector is a formidable challenge.</w:t>
      </w:r>
    </w:p>
    <w:p w:rsidR="00134E19" w:rsidRPr="00134E19" w:rsidRDefault="00134E19" w:rsidP="009202E9">
      <w:pPr>
        <w:numPr>
          <w:ilvl w:val="0"/>
          <w:numId w:val="91"/>
        </w:numPr>
        <w:rPr>
          <w:szCs w:val="22"/>
          <w:lang w:val="en-US"/>
        </w:rPr>
      </w:pPr>
      <w:r w:rsidRPr="00134E19">
        <w:rPr>
          <w:szCs w:val="22"/>
          <w:lang w:val="en-US"/>
        </w:rPr>
        <w:t xml:space="preserve">UWEP´s interaction with DINAMA produced the Strategic Environmental Assessment (SEA) for the energy sector. </w:t>
      </w:r>
      <w:r w:rsidRPr="00134E19">
        <w:rPr>
          <w:lang w:val="en-US"/>
        </w:rPr>
        <w:t>While the SEA contains basics on wind energy, the elements should be studied deeper and that requires sufficient qualified staff at DINAMA.</w:t>
      </w:r>
    </w:p>
    <w:p w:rsidR="00134E19" w:rsidRPr="00134E19" w:rsidRDefault="00134E19" w:rsidP="00134E19">
      <w:pPr>
        <w:shd w:val="clear" w:color="auto" w:fill="FFFFFF"/>
        <w:rPr>
          <w:szCs w:val="22"/>
          <w:lang w:val="en-US"/>
        </w:rPr>
      </w:pPr>
    </w:p>
    <w:p w:rsidR="00134E19" w:rsidRPr="00134E19" w:rsidRDefault="00134E19" w:rsidP="00134E19">
      <w:pPr>
        <w:shd w:val="clear" w:color="auto" w:fill="FFFFFF"/>
        <w:rPr>
          <w:b/>
          <w:szCs w:val="22"/>
          <w:highlight w:val="yellow"/>
          <w:lang w:val="en-US"/>
        </w:rPr>
      </w:pPr>
      <w:r w:rsidRPr="00134E19">
        <w:rPr>
          <w:b/>
          <w:szCs w:val="22"/>
          <w:lang w:val="en-US"/>
        </w:rPr>
        <w:t>Medium Term Evaluation</w:t>
      </w:r>
    </w:p>
    <w:p w:rsidR="00134E19" w:rsidRPr="00134E19" w:rsidRDefault="00134E19" w:rsidP="00134E19">
      <w:pPr>
        <w:rPr>
          <w:highlight w:val="yellow"/>
          <w:lang w:val="en-US"/>
        </w:rPr>
      </w:pPr>
      <w:r w:rsidRPr="00134E19">
        <w:rPr>
          <w:lang w:val="en-US"/>
        </w:rPr>
        <w:t>Medium-Term Evaluation was suspended for reasons beyond the project´s scope of action and was replaced by a Support Mission conducted in 2011 by the consultant R. Rijs. The objective of the mission was to assess the degree of progress of the project towards expected results in the Project Document, and make recommendations for the remaining period. The final term evaluator considers very accurate the recommendations of the Mr. Rijs Support Mission.</w:t>
      </w:r>
    </w:p>
    <w:p w:rsidR="00134E19" w:rsidRPr="00134E19" w:rsidRDefault="00134E19" w:rsidP="00134E19">
      <w:pPr>
        <w:shd w:val="clear" w:color="auto" w:fill="FFFFFF"/>
        <w:tabs>
          <w:tab w:val="center" w:pos="4561"/>
        </w:tabs>
        <w:rPr>
          <w:b/>
          <w:lang w:val="en-US"/>
        </w:rPr>
      </w:pPr>
    </w:p>
    <w:p w:rsidR="00134E19" w:rsidRPr="00134E19" w:rsidRDefault="00134E19" w:rsidP="00134E19">
      <w:pPr>
        <w:shd w:val="clear" w:color="auto" w:fill="FFFFFF"/>
        <w:tabs>
          <w:tab w:val="center" w:pos="4561"/>
        </w:tabs>
        <w:rPr>
          <w:b/>
          <w:lang w:val="en-US"/>
        </w:rPr>
      </w:pPr>
      <w:r w:rsidRPr="00134E19">
        <w:rPr>
          <w:b/>
          <w:lang w:val="en-US"/>
        </w:rPr>
        <w:t>External Financial Audits</w:t>
      </w:r>
    </w:p>
    <w:p w:rsidR="00134E19" w:rsidRPr="00134E19" w:rsidRDefault="00134E19" w:rsidP="00134E19">
      <w:pPr>
        <w:rPr>
          <w:szCs w:val="22"/>
          <w:lang w:val="en-US"/>
        </w:rPr>
      </w:pPr>
      <w:r w:rsidRPr="00134E19">
        <w:rPr>
          <w:szCs w:val="22"/>
          <w:lang w:val="en-US"/>
        </w:rPr>
        <w:t>All financial management and relevant supporting documentation was handled by UNDP-Uruguay.</w:t>
      </w:r>
    </w:p>
    <w:p w:rsidR="00134E19" w:rsidRPr="00134E19" w:rsidRDefault="00134E19" w:rsidP="00134E19">
      <w:pPr>
        <w:rPr>
          <w:szCs w:val="22"/>
          <w:lang w:val="en-US"/>
        </w:rPr>
      </w:pPr>
      <w:r w:rsidRPr="00134E19">
        <w:rPr>
          <w:szCs w:val="22"/>
          <w:lang w:val="en-US"/>
        </w:rPr>
        <w:t xml:space="preserve">In accordance </w:t>
      </w:r>
      <w:r w:rsidRPr="00134E19">
        <w:rPr>
          <w:lang w:val="en-US"/>
        </w:rPr>
        <w:t xml:space="preserve">to UNDP rules, this project should conduct an audit. </w:t>
      </w:r>
      <w:r w:rsidRPr="00134E19">
        <w:rPr>
          <w:szCs w:val="22"/>
          <w:lang w:val="en-US"/>
        </w:rPr>
        <w:t xml:space="preserve">UNDP hired a financial audit with an external accountants specialized firm. </w:t>
      </w:r>
      <w:r w:rsidRPr="00134E19">
        <w:rPr>
          <w:lang w:val="en-US"/>
        </w:rPr>
        <w:t>UNDP received the audit for the period January 1 to December 31, 2010. The report is clean and without comments.</w:t>
      </w:r>
    </w:p>
    <w:p w:rsidR="00134E19" w:rsidRPr="00134E19" w:rsidRDefault="00134E19" w:rsidP="00134E19">
      <w:pPr>
        <w:rPr>
          <w:szCs w:val="22"/>
          <w:highlight w:val="yellow"/>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tabs>
          <w:tab w:val="center" w:pos="4561"/>
        </w:tabs>
        <w:rPr>
          <w:b/>
          <w:i/>
          <w:szCs w:val="22"/>
          <w:lang w:val="en-US"/>
        </w:rPr>
      </w:pPr>
      <w:r w:rsidRPr="00134E19">
        <w:rPr>
          <w:szCs w:val="22"/>
          <w:lang w:val="en-US"/>
        </w:rPr>
        <w:t xml:space="preserve">The evaluator considers that </w:t>
      </w:r>
      <w:r w:rsidRPr="00134E19">
        <w:rPr>
          <w:i/>
          <w:szCs w:val="22"/>
          <w:lang w:val="en-US"/>
        </w:rPr>
        <w:t xml:space="preserve">UNDP gave systematic monitoring of progress of activities, and therefore considers that the monitoring and follow-up of the project is </w:t>
      </w:r>
      <w:r w:rsidRPr="00134E19">
        <w:rPr>
          <w:b/>
          <w:i/>
          <w:szCs w:val="22"/>
          <w:lang w:val="en-US"/>
        </w:rPr>
        <w:t>Satisfactory (S).</w:t>
      </w:r>
    </w:p>
    <w:p w:rsidR="00134E19" w:rsidRPr="00134E19" w:rsidRDefault="00134E19" w:rsidP="00134E19">
      <w:pPr>
        <w:rPr>
          <w:b/>
          <w:lang w:val="en-US"/>
        </w:rPr>
      </w:pPr>
    </w:p>
    <w:p w:rsidR="00134E19" w:rsidRPr="00134E19" w:rsidRDefault="00134E19" w:rsidP="00134E19">
      <w:pPr>
        <w:rPr>
          <w:b/>
          <w:lang w:val="en-US"/>
        </w:rPr>
      </w:pPr>
      <w:r w:rsidRPr="00134E19">
        <w:rPr>
          <w:b/>
          <w:lang w:val="en-US"/>
        </w:rPr>
        <w:t>Co-Financing</w:t>
      </w:r>
    </w:p>
    <w:p w:rsidR="00134E19" w:rsidRPr="00134E19" w:rsidRDefault="00134E19" w:rsidP="00134E19">
      <w:pPr>
        <w:rPr>
          <w:szCs w:val="22"/>
          <w:lang w:val="en-US"/>
        </w:rPr>
      </w:pPr>
      <w:r w:rsidRPr="00134E19">
        <w:rPr>
          <w:szCs w:val="22"/>
          <w:lang w:val="en-US"/>
        </w:rPr>
        <w:t>According to PRODOC, the total initial project budget was US $ 6.96 million, of which US $ 225,000 corresponded to contributions in kind from the GoU and $ 5,750,000 in cash contribution by the GoU to implement a wind farm of 5 MW.</w:t>
      </w:r>
    </w:p>
    <w:p w:rsidR="00134E19" w:rsidRPr="00134E19" w:rsidRDefault="00134E19" w:rsidP="00134E19">
      <w:pPr>
        <w:rPr>
          <w:szCs w:val="22"/>
          <w:lang w:val="en-US"/>
        </w:rPr>
      </w:pPr>
    </w:p>
    <w:p w:rsidR="00134E19" w:rsidRPr="00134E19" w:rsidRDefault="00134E19" w:rsidP="00134E19">
      <w:pPr>
        <w:rPr>
          <w:szCs w:val="22"/>
          <w:lang w:val="en-US"/>
        </w:rPr>
      </w:pPr>
      <w:r w:rsidRPr="00134E19">
        <w:rPr>
          <w:szCs w:val="22"/>
          <w:lang w:val="en-US"/>
        </w:rPr>
        <w:t>But the GoU through UTE installed not 5 MW but two parks of 10 MW each, for a total of 20 MW, four times the target set for generating capacity in the PRODOC. The cost of Caracoles I (park of 10 MW) was MUS$ 27.5</w:t>
      </w:r>
      <w:r w:rsidRPr="00134E19">
        <w:rPr>
          <w:rFonts w:ascii="Arial" w:hAnsi="Arial"/>
          <w:sz w:val="20"/>
          <w:vertAlign w:val="superscript"/>
        </w:rPr>
        <w:footnoteReference w:id="7"/>
      </w:r>
      <w:r w:rsidRPr="00134E19">
        <w:rPr>
          <w:szCs w:val="22"/>
          <w:lang w:val="en-US"/>
        </w:rPr>
        <w:t>. The cost of Caracoles II (park of 10 MW) was MUS $ 26, considering that the power line had been elevated in the first stage of the park</w:t>
      </w:r>
      <w:r w:rsidRPr="00134E19">
        <w:rPr>
          <w:rFonts w:ascii="Arial" w:hAnsi="Arial"/>
          <w:sz w:val="20"/>
          <w:vertAlign w:val="superscript"/>
        </w:rPr>
        <w:footnoteReference w:id="8"/>
      </w:r>
      <w:r w:rsidRPr="00134E19">
        <w:rPr>
          <w:szCs w:val="22"/>
          <w:lang w:val="en-US"/>
        </w:rPr>
        <w:t>. Total co</w:t>
      </w:r>
      <w:r w:rsidR="004A2D53">
        <w:rPr>
          <w:szCs w:val="22"/>
          <w:lang w:val="en-US"/>
        </w:rPr>
        <w:t>/</w:t>
      </w:r>
      <w:r w:rsidRPr="00134E19">
        <w:rPr>
          <w:szCs w:val="22"/>
          <w:lang w:val="en-US"/>
        </w:rPr>
        <w:t>financing was then MUS $ 53.5 for 20 MW at a cost of US $ 2,675 / kW installed.</w:t>
      </w:r>
    </w:p>
    <w:p w:rsidR="00134E19" w:rsidRPr="00134E19" w:rsidRDefault="00134E19" w:rsidP="00134E19">
      <w:pPr>
        <w:rPr>
          <w:szCs w:val="22"/>
          <w:lang w:val="en-US"/>
        </w:rPr>
      </w:pPr>
    </w:p>
    <w:p w:rsidR="00134E19" w:rsidRPr="00134E19" w:rsidRDefault="00134E19" w:rsidP="00134E19">
      <w:pPr>
        <w:rPr>
          <w:szCs w:val="22"/>
          <w:lang w:val="en-US"/>
        </w:rPr>
      </w:pPr>
      <w:r w:rsidRPr="00134E19">
        <w:rPr>
          <w:szCs w:val="22"/>
          <w:lang w:val="en-US"/>
        </w:rPr>
        <w:t>According to the PRODOC the relationship of co-financing of the GEF grant is 7.33 (= 6,960,000 / 950,000). Taking into account the investments in both wind farms and other in-kind for a total of MUS $ 54.72, the relationship between these costs and the GEF grant is 56.3!</w:t>
      </w:r>
    </w:p>
    <w:p w:rsidR="00134E19" w:rsidRPr="00134E19" w:rsidRDefault="00134E19" w:rsidP="00134E19">
      <w:pPr>
        <w:rPr>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szCs w:val="22"/>
          <w:lang w:val="en-US"/>
        </w:rPr>
      </w:pPr>
      <w:r w:rsidRPr="00134E19">
        <w:rPr>
          <w:szCs w:val="22"/>
          <w:lang w:val="en-US"/>
        </w:rPr>
        <w:lastRenderedPageBreak/>
        <w:t xml:space="preserve">The </w:t>
      </w:r>
      <w:r w:rsidRPr="00134E19">
        <w:rPr>
          <w:i/>
          <w:szCs w:val="22"/>
          <w:lang w:val="en-US"/>
        </w:rPr>
        <w:t>leverage</w:t>
      </w:r>
      <w:r w:rsidRPr="00134E19">
        <w:rPr>
          <w:szCs w:val="22"/>
          <w:lang w:val="en-US"/>
        </w:rPr>
        <w:t xml:space="preserve"> in the project is 56! </w:t>
      </w:r>
      <w:proofErr w:type="gramStart"/>
      <w:r w:rsidRPr="00134E19">
        <w:rPr>
          <w:szCs w:val="22"/>
          <w:lang w:val="en-US"/>
        </w:rPr>
        <w:t>for</w:t>
      </w:r>
      <w:proofErr w:type="gramEnd"/>
      <w:r w:rsidRPr="00134E19">
        <w:rPr>
          <w:szCs w:val="22"/>
          <w:lang w:val="en-US"/>
        </w:rPr>
        <w:t xml:space="preserve"> the GEF, and the evaluator considers this factor </w:t>
      </w:r>
      <w:r w:rsidRPr="00134E19">
        <w:rPr>
          <w:b/>
          <w:i/>
          <w:szCs w:val="22"/>
          <w:lang w:val="en-US"/>
        </w:rPr>
        <w:t>Highly Satisfactory (HS).</w:t>
      </w:r>
    </w:p>
    <w:p w:rsidR="00B610E4" w:rsidRDefault="00B610E4" w:rsidP="00B610E4">
      <w:pPr>
        <w:rPr>
          <w:b/>
          <w:lang w:val="en-US"/>
        </w:rPr>
      </w:pPr>
      <w:bookmarkStart w:id="2" w:name="_Toc356761755"/>
    </w:p>
    <w:p w:rsidR="00134E19" w:rsidRPr="00B610E4" w:rsidRDefault="00134E19" w:rsidP="00B610E4">
      <w:pPr>
        <w:rPr>
          <w:b/>
          <w:lang w:val="en-US"/>
        </w:rPr>
      </w:pPr>
      <w:r w:rsidRPr="00B610E4">
        <w:rPr>
          <w:b/>
          <w:lang w:val="en-US"/>
        </w:rPr>
        <w:t>Replicability</w:t>
      </w:r>
      <w:bookmarkEnd w:id="2"/>
    </w:p>
    <w:p w:rsidR="00134E19" w:rsidRPr="00134E19" w:rsidRDefault="00134E19" w:rsidP="00134E19">
      <w:pPr>
        <w:rPr>
          <w:lang w:val="en-US"/>
        </w:rPr>
      </w:pPr>
      <w:r w:rsidRPr="00134E19">
        <w:rPr>
          <w:lang w:val="en-US"/>
        </w:rPr>
        <w:t xml:space="preserve">The project considered that one of the risks for the replication of the project would be the non-participation of the stakeholders, especially the private sector in the development of wind energy. The DNE with the support of UWEP achieved an enabling legal and regulatory framework that has promoted the development of wind energy in the country; projects currently under development to be implemented are to provide 990.3 MW by 2015. </w:t>
      </w:r>
    </w:p>
    <w:p w:rsidR="00134E19" w:rsidRPr="00134E19" w:rsidRDefault="00134E19" w:rsidP="00134E19">
      <w:pPr>
        <w:rPr>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szCs w:val="22"/>
          <w:lang w:val="en-US"/>
        </w:rPr>
      </w:pPr>
      <w:r w:rsidRPr="00134E19">
        <w:rPr>
          <w:szCs w:val="22"/>
          <w:lang w:val="en-US"/>
        </w:rPr>
        <w:t xml:space="preserve">Therefore, the expansion of wind energy in the country underway and </w:t>
      </w:r>
      <w:r w:rsidRPr="00134E19">
        <w:rPr>
          <w:i/>
          <w:szCs w:val="22"/>
          <w:lang w:val="en-US"/>
        </w:rPr>
        <w:t>replicability</w:t>
      </w:r>
      <w:r w:rsidRPr="00134E19">
        <w:rPr>
          <w:szCs w:val="22"/>
          <w:lang w:val="en-US"/>
        </w:rPr>
        <w:t xml:space="preserve"> of wind projects connected to the grid within the context of UWEP is </w:t>
      </w:r>
      <w:r w:rsidRPr="00134E19">
        <w:rPr>
          <w:b/>
          <w:i/>
          <w:szCs w:val="22"/>
          <w:lang w:val="en-US"/>
        </w:rPr>
        <w:t xml:space="preserve">Probable (P). </w:t>
      </w:r>
    </w:p>
    <w:p w:rsidR="00B610E4" w:rsidRDefault="00B610E4" w:rsidP="00B610E4">
      <w:pPr>
        <w:rPr>
          <w:b/>
          <w:lang w:val="en-US"/>
        </w:rPr>
      </w:pPr>
      <w:bookmarkStart w:id="3" w:name="_Toc356761756"/>
    </w:p>
    <w:p w:rsidR="00134E19" w:rsidRPr="00B610E4" w:rsidRDefault="00134E19" w:rsidP="00B610E4">
      <w:pPr>
        <w:rPr>
          <w:b/>
          <w:lang w:val="en-US"/>
        </w:rPr>
      </w:pPr>
      <w:r w:rsidRPr="00B610E4">
        <w:rPr>
          <w:b/>
          <w:lang w:val="en-US"/>
        </w:rPr>
        <w:t>Effectiveness of the project</w:t>
      </w:r>
      <w:bookmarkEnd w:id="3"/>
    </w:p>
    <w:p w:rsidR="00134E19" w:rsidRPr="00134E19" w:rsidRDefault="00134E19" w:rsidP="00134E19">
      <w:pPr>
        <w:rPr>
          <w:i/>
          <w:lang w:val="en-US"/>
        </w:rPr>
      </w:pPr>
      <w:r w:rsidRPr="00134E19">
        <w:rPr>
          <w:lang w:val="en-US"/>
        </w:rPr>
        <w:t xml:space="preserve">The results discussed and evaluated below show clearly that all the outcomes planned were achieved and specifically the level of penetration that has reached wind energy in the country, which surpassed these goals. </w:t>
      </w:r>
      <w:r w:rsidRPr="00134E19">
        <w:rPr>
          <w:i/>
          <w:lang w:val="en-US"/>
        </w:rPr>
        <w:t>Therefore, the UWEP has been a determining factor in the development and penetration of wind energy in Uruguay.</w:t>
      </w:r>
    </w:p>
    <w:p w:rsidR="00134E19" w:rsidRPr="00134E19" w:rsidRDefault="00134E19" w:rsidP="00134E19">
      <w:pPr>
        <w:rPr>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lang w:val="en-US"/>
        </w:rPr>
      </w:pPr>
      <w:r w:rsidRPr="00134E19">
        <w:rPr>
          <w:lang w:val="en-US"/>
        </w:rPr>
        <w:t xml:space="preserve">The project has by far achieved its objectives and is in terms of </w:t>
      </w:r>
      <w:r w:rsidRPr="00134E19">
        <w:rPr>
          <w:i/>
          <w:lang w:val="en-US"/>
        </w:rPr>
        <w:t xml:space="preserve">effectiveness </w:t>
      </w:r>
      <w:r w:rsidRPr="00134E19">
        <w:rPr>
          <w:b/>
          <w:i/>
          <w:lang w:val="en-US"/>
        </w:rPr>
        <w:t>Highly Satisfactory (HS).</w:t>
      </w:r>
    </w:p>
    <w:p w:rsidR="00B610E4" w:rsidRDefault="00B610E4" w:rsidP="00B610E4">
      <w:pPr>
        <w:rPr>
          <w:b/>
          <w:lang w:val="en-US"/>
        </w:rPr>
      </w:pPr>
      <w:bookmarkStart w:id="4" w:name="_Toc356761757"/>
    </w:p>
    <w:p w:rsidR="00134E19" w:rsidRPr="00B610E4" w:rsidRDefault="00134E19" w:rsidP="00B610E4">
      <w:pPr>
        <w:rPr>
          <w:b/>
          <w:lang w:val="en-US"/>
        </w:rPr>
      </w:pPr>
      <w:r w:rsidRPr="00B610E4">
        <w:rPr>
          <w:b/>
          <w:lang w:val="en-US"/>
        </w:rPr>
        <w:t>Cost-effectiveness of the project</w:t>
      </w:r>
      <w:bookmarkEnd w:id="4"/>
    </w:p>
    <w:p w:rsidR="00134E19" w:rsidRPr="00134E19" w:rsidRDefault="00134E19" w:rsidP="00134E19">
      <w:pPr>
        <w:rPr>
          <w:lang w:val="en-US"/>
        </w:rPr>
      </w:pPr>
      <w:r w:rsidRPr="00134E19">
        <w:rPr>
          <w:lang w:val="en-US"/>
        </w:rPr>
        <w:t>"The UWEP goal was mitigating greenhouse emissions through the implementation of large-scale wind power connected to the grid in Uruguay. Directly Avoided emissions are 0.18 Mt of CO2 in the life cycle (20 years) of a 5MW wind power plant of. Indirectly avoided emissions are 1.1 Mt of CO2 in the period 2006-2015, with annual savings after 2015 of a minimum 0.26 Mt CO2 "</w:t>
      </w:r>
      <w:r w:rsidR="004A2D53" w:rsidRPr="00134E19">
        <w:rPr>
          <w:rFonts w:ascii="Arial" w:hAnsi="Arial"/>
          <w:sz w:val="20"/>
          <w:vertAlign w:val="superscript"/>
        </w:rPr>
        <w:footnoteReference w:id="9"/>
      </w:r>
      <w:r w:rsidR="004A2D53">
        <w:rPr>
          <w:lang w:val="en-US"/>
        </w:rPr>
        <w:t>.</w:t>
      </w:r>
    </w:p>
    <w:p w:rsidR="00134E19" w:rsidRPr="00134E19" w:rsidRDefault="00134E19" w:rsidP="00134E19">
      <w:pPr>
        <w:rPr>
          <w:lang w:val="en-US"/>
        </w:rPr>
      </w:pPr>
    </w:p>
    <w:p w:rsidR="00134E19" w:rsidRPr="00134E19" w:rsidRDefault="00134E19" w:rsidP="00134E19">
      <w:pPr>
        <w:rPr>
          <w:szCs w:val="22"/>
          <w:lang w:val="en-US"/>
        </w:rPr>
      </w:pPr>
      <w:r w:rsidRPr="00134E19">
        <w:rPr>
          <w:szCs w:val="22"/>
          <w:lang w:val="en-US"/>
        </w:rPr>
        <w:t>"Cost efficiency of the GEF contribution to the UWEP UNDP / GEF initiative is under PRODOC in terms of GEF grants expended per unit of CO2 emissions avoided, 0.78 US $ / ton CO2 linked to emissions avoided indirectly "</w:t>
      </w:r>
      <w:r w:rsidRPr="00134E19">
        <w:rPr>
          <w:rFonts w:ascii="Arial" w:hAnsi="Arial"/>
          <w:sz w:val="20"/>
          <w:vertAlign w:val="superscript"/>
        </w:rPr>
        <w:footnoteReference w:id="10"/>
      </w:r>
      <w:r w:rsidRPr="00134E19">
        <w:rPr>
          <w:szCs w:val="22"/>
          <w:lang w:val="en-US"/>
        </w:rPr>
        <w:t>.</w:t>
      </w:r>
    </w:p>
    <w:p w:rsidR="00134E19" w:rsidRPr="00134E19" w:rsidRDefault="00134E19" w:rsidP="00134E19">
      <w:pPr>
        <w:rPr>
          <w:szCs w:val="22"/>
          <w:lang w:val="en-US"/>
        </w:rPr>
      </w:pPr>
    </w:p>
    <w:p w:rsidR="00134E19" w:rsidRPr="00134E19" w:rsidRDefault="00134E19" w:rsidP="00134E19">
      <w:pPr>
        <w:rPr>
          <w:szCs w:val="22"/>
          <w:lang w:val="en-US"/>
        </w:rPr>
      </w:pPr>
      <w:r w:rsidRPr="00134E19">
        <w:rPr>
          <w:szCs w:val="22"/>
          <w:lang w:val="en-US"/>
        </w:rPr>
        <w:t xml:space="preserve">But UTE did not implement a 5 MW power but implemented a 2x10 MW park (Caracoles I and II), four times more than initially expected and furthermore the country is developing a program of wind power that will reach 990 MW in 2015. </w:t>
      </w:r>
    </w:p>
    <w:p w:rsidR="00134E19" w:rsidRPr="00134E19" w:rsidRDefault="00134E19" w:rsidP="00134E19">
      <w:pPr>
        <w:rPr>
          <w:b/>
          <w:i/>
          <w:szCs w:val="22"/>
          <w:lang w:val="en-US"/>
        </w:rPr>
      </w:pPr>
    </w:p>
    <w:p w:rsidR="00134E19" w:rsidRPr="00134E19" w:rsidRDefault="00134E19" w:rsidP="00134E19">
      <w:pPr>
        <w:tabs>
          <w:tab w:val="left" w:pos="15774"/>
        </w:tabs>
        <w:suppressAutoHyphens/>
        <w:rPr>
          <w:szCs w:val="22"/>
          <w:lang w:val="en-US"/>
        </w:rPr>
      </w:pPr>
      <w:r w:rsidRPr="00134E19">
        <w:rPr>
          <w:szCs w:val="22"/>
          <w:lang w:val="en-US"/>
        </w:rPr>
        <w:t>Direct emissions avoided by 2015 will reach 1.31 MtCO2, indirect 7.83 MtCO2 and 9.14 MtCO2 in total. By 2016 when new plants begin operating for a total installed power of 990 MW at the end of 2015, avoided direct emissions will reach 3.09 MtCO2, indirect 18.53 MtCO2 and Total 21.61 MtCO2.</w:t>
      </w:r>
    </w:p>
    <w:p w:rsidR="00134E19" w:rsidRPr="00134E19" w:rsidRDefault="00134E19" w:rsidP="00134E19">
      <w:pPr>
        <w:rPr>
          <w:szCs w:val="22"/>
          <w:lang w:val="en-US"/>
        </w:rPr>
      </w:pPr>
    </w:p>
    <w:p w:rsidR="00134E19" w:rsidRPr="00134E19" w:rsidRDefault="00134E19" w:rsidP="00134E19">
      <w:pPr>
        <w:rPr>
          <w:szCs w:val="22"/>
          <w:lang w:val="en-US"/>
        </w:rPr>
      </w:pPr>
      <w:r w:rsidRPr="00134E19">
        <w:rPr>
          <w:szCs w:val="22"/>
          <w:lang w:val="en-US"/>
        </w:rPr>
        <w:t>Taking into account the cost of GEF investment US $ 950,000 and reduced emissions by UWEP in 2015 and in 2016 (including the plants that enter into operation on December 2015), the cost of avoided emissions is to be US $ 0.104/tCO2 t/ and $ 0.044 CO2, respectively.</w:t>
      </w:r>
    </w:p>
    <w:p w:rsidR="00134E19" w:rsidRPr="00134E19" w:rsidRDefault="00134E19" w:rsidP="00134E19">
      <w:pPr>
        <w:pBdr>
          <w:top w:val="single" w:sz="4" w:space="1" w:color="auto"/>
          <w:left w:val="single" w:sz="4" w:space="4" w:color="auto"/>
          <w:bottom w:val="single" w:sz="4" w:space="1" w:color="auto"/>
          <w:right w:val="single" w:sz="4" w:space="4" w:color="auto"/>
        </w:pBdr>
        <w:rPr>
          <w:szCs w:val="22"/>
          <w:highlight w:val="yellow"/>
          <w:lang w:val="en-US"/>
        </w:rPr>
      </w:pPr>
      <w:r w:rsidRPr="00134E19">
        <w:rPr>
          <w:szCs w:val="22"/>
          <w:lang w:val="en-US"/>
        </w:rPr>
        <w:lastRenderedPageBreak/>
        <w:t xml:space="preserve">These figures are 7.6 and 18.1 times lower respectively than the expected figure of US $ 0.79 of the PRODOC. The </w:t>
      </w:r>
      <w:r w:rsidRPr="00134E19">
        <w:rPr>
          <w:i/>
          <w:szCs w:val="22"/>
          <w:lang w:val="en-US"/>
        </w:rPr>
        <w:t>cost-effectiveness of the project</w:t>
      </w:r>
      <w:r w:rsidRPr="00134E19">
        <w:rPr>
          <w:szCs w:val="22"/>
          <w:lang w:val="en-US"/>
        </w:rPr>
        <w:t xml:space="preserve"> is </w:t>
      </w:r>
      <w:r w:rsidRPr="00134E19">
        <w:rPr>
          <w:b/>
          <w:i/>
          <w:szCs w:val="22"/>
          <w:lang w:val="en-US"/>
        </w:rPr>
        <w:t>Highly Satisfactory (HS)</w:t>
      </w:r>
      <w:r w:rsidRPr="00134E19">
        <w:rPr>
          <w:szCs w:val="22"/>
          <w:lang w:val="en-US"/>
        </w:rPr>
        <w:t xml:space="preserve"> for the UWEP, the Government of Uruguay and the GEF.</w:t>
      </w:r>
    </w:p>
    <w:p w:rsidR="00134E19" w:rsidRPr="00134E19" w:rsidRDefault="00134E19" w:rsidP="00134E19">
      <w:pPr>
        <w:tabs>
          <w:tab w:val="center" w:pos="4561"/>
        </w:tabs>
        <w:rPr>
          <w:b/>
          <w:lang w:val="en-US"/>
        </w:rPr>
      </w:pPr>
    </w:p>
    <w:p w:rsidR="00134E19" w:rsidRPr="00134E19" w:rsidRDefault="00134E19" w:rsidP="00134E19">
      <w:pPr>
        <w:tabs>
          <w:tab w:val="center" w:pos="4561"/>
        </w:tabs>
        <w:rPr>
          <w:b/>
          <w:lang w:val="en-US"/>
        </w:rPr>
      </w:pPr>
      <w:r w:rsidRPr="00134E19">
        <w:rPr>
          <w:b/>
          <w:lang w:val="en-US"/>
        </w:rPr>
        <w:t>Sustainability</w:t>
      </w:r>
    </w:p>
    <w:p w:rsidR="00134E19" w:rsidRPr="00134E19" w:rsidRDefault="00134E19" w:rsidP="00134E19">
      <w:pPr>
        <w:rPr>
          <w:szCs w:val="22"/>
          <w:lang w:val="en-US"/>
        </w:rPr>
      </w:pPr>
      <w:r w:rsidRPr="00134E19">
        <w:rPr>
          <w:szCs w:val="22"/>
          <w:lang w:val="en-US"/>
        </w:rPr>
        <w:t xml:space="preserve">The following four elements contribute to the sustainability of the project. First, the project has developed both the technical capacity mainly in UTE and DNE, the two leading institutions for the development process of wind energy. In developing UWEP activity, knowledge and information was spread to all stakeholders, information was made available on the project website (See </w:t>
      </w:r>
      <w:hyperlink r:id="rId19" w:history="1">
        <w:r w:rsidRPr="00134E19">
          <w:rPr>
            <w:color w:val="0000FF"/>
            <w:u w:val="single"/>
            <w:lang w:val="en-US"/>
          </w:rPr>
          <w:t>http://www.energiaeolica.gub.uy/</w:t>
        </w:r>
      </w:hyperlink>
      <w:r w:rsidRPr="00134E19">
        <w:rPr>
          <w:szCs w:val="22"/>
          <w:lang w:val="en-US"/>
        </w:rPr>
        <w:t>).</w:t>
      </w:r>
    </w:p>
    <w:p w:rsidR="00134E19" w:rsidRPr="00134E19" w:rsidRDefault="00134E19" w:rsidP="00134E19">
      <w:pPr>
        <w:rPr>
          <w:lang w:val="en-US"/>
        </w:rPr>
      </w:pPr>
      <w:bookmarkStart w:id="5" w:name="_Toc356761761"/>
    </w:p>
    <w:p w:rsidR="00134E19" w:rsidRPr="00134E19" w:rsidRDefault="00134E19" w:rsidP="00134E19">
      <w:pPr>
        <w:rPr>
          <w:szCs w:val="22"/>
          <w:lang w:val="en-US"/>
        </w:rPr>
      </w:pPr>
      <w:r w:rsidRPr="00134E19">
        <w:rPr>
          <w:lang w:val="en-US"/>
        </w:rPr>
        <w:t>Second, various actors among which the DNE, UTE, DINAMA, GTER of UDELAR, private sector actors, among others, have appropriated wind technology and its legal, regulatory, operational, environmental, social and economic aspects.</w:t>
      </w:r>
    </w:p>
    <w:p w:rsidR="00134E19" w:rsidRPr="00134E19" w:rsidRDefault="00134E19" w:rsidP="00134E19">
      <w:pPr>
        <w:rPr>
          <w:lang w:val="en-US"/>
        </w:rPr>
      </w:pPr>
      <w:bookmarkStart w:id="6" w:name="_Toc356761762"/>
      <w:bookmarkEnd w:id="5"/>
    </w:p>
    <w:p w:rsidR="00134E19" w:rsidRPr="00134E19" w:rsidRDefault="00134E19" w:rsidP="00134E19">
      <w:pPr>
        <w:rPr>
          <w:szCs w:val="22"/>
          <w:lang w:val="en-US"/>
        </w:rPr>
      </w:pPr>
      <w:r w:rsidRPr="00134E19">
        <w:rPr>
          <w:lang w:val="en-US"/>
        </w:rPr>
        <w:t>Third, there has been institutional capacity building mainly in the DNE and UTE. In these institutions, wind energy has positioned itself as a valid source of renewable energy for the country. Other beneficiaries are DINAMA and regional governments through the project approach with the regional authorities and the community in general.</w:t>
      </w:r>
      <w:bookmarkEnd w:id="6"/>
    </w:p>
    <w:p w:rsidR="00134E19" w:rsidRPr="00134E19" w:rsidRDefault="00134E19" w:rsidP="00134E19">
      <w:pPr>
        <w:rPr>
          <w:lang w:val="en-US"/>
        </w:rPr>
      </w:pPr>
      <w:bookmarkStart w:id="7" w:name="_Toc356761763"/>
    </w:p>
    <w:p w:rsidR="00134E19" w:rsidRPr="00134E19" w:rsidRDefault="00134E19" w:rsidP="00134E19">
      <w:pPr>
        <w:rPr>
          <w:szCs w:val="22"/>
          <w:lang w:val="en-US"/>
        </w:rPr>
      </w:pPr>
      <w:r w:rsidRPr="00134E19">
        <w:rPr>
          <w:lang w:val="en-US"/>
        </w:rPr>
        <w:t>And fourth, the financial sustainability of the project is credible through the projects implemented and the many projects that are being developed by the UTE and the private sector, in which private investors were guaranteed PPAs with fees close to US $ 65/MWh for the most recent projects and higher figures for the oldest.</w:t>
      </w:r>
      <w:bookmarkEnd w:id="7"/>
    </w:p>
    <w:p w:rsidR="00134E19" w:rsidRPr="00134E19" w:rsidRDefault="00134E19" w:rsidP="00134E19">
      <w:pPr>
        <w:rPr>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szCs w:val="22"/>
          <w:lang w:val="en-US"/>
        </w:rPr>
      </w:pPr>
      <w:r w:rsidRPr="00134E19">
        <w:rPr>
          <w:szCs w:val="22"/>
          <w:lang w:val="en-US"/>
        </w:rPr>
        <w:t xml:space="preserve">Taking into account the above considerations we can say that the </w:t>
      </w:r>
      <w:r w:rsidRPr="00134E19">
        <w:rPr>
          <w:i/>
          <w:szCs w:val="22"/>
          <w:lang w:val="en-US"/>
        </w:rPr>
        <w:t xml:space="preserve">sustainability of the project is </w:t>
      </w:r>
      <w:r w:rsidRPr="00134E19">
        <w:rPr>
          <w:b/>
          <w:i/>
          <w:szCs w:val="22"/>
          <w:lang w:val="en-US"/>
        </w:rPr>
        <w:t>Probable (P).</w:t>
      </w:r>
    </w:p>
    <w:p w:rsidR="00134E19" w:rsidRPr="00134E19" w:rsidRDefault="00134E19" w:rsidP="00134E19">
      <w:pPr>
        <w:tabs>
          <w:tab w:val="center" w:pos="4561"/>
        </w:tabs>
        <w:rPr>
          <w:b/>
          <w:lang w:val="en-US"/>
        </w:rPr>
      </w:pPr>
    </w:p>
    <w:p w:rsidR="00134E19" w:rsidRPr="00134E19" w:rsidRDefault="00134E19" w:rsidP="00134E19">
      <w:pPr>
        <w:tabs>
          <w:tab w:val="center" w:pos="4561"/>
        </w:tabs>
        <w:rPr>
          <w:b/>
          <w:lang w:val="en-US"/>
        </w:rPr>
      </w:pPr>
      <w:r w:rsidRPr="00134E19">
        <w:rPr>
          <w:b/>
          <w:lang w:val="en-US"/>
        </w:rPr>
        <w:t>Project Outcomes</w:t>
      </w:r>
    </w:p>
    <w:p w:rsidR="00134E19" w:rsidRPr="00134E19" w:rsidRDefault="00134E19" w:rsidP="00134E19">
      <w:pPr>
        <w:tabs>
          <w:tab w:val="center" w:pos="4561"/>
        </w:tabs>
        <w:rPr>
          <w:bCs/>
          <w:szCs w:val="18"/>
          <w:lang w:val="en-US"/>
        </w:rPr>
      </w:pPr>
      <w:proofErr w:type="gramStart"/>
      <w:r w:rsidRPr="00134E19">
        <w:rPr>
          <w:b/>
          <w:szCs w:val="22"/>
          <w:u w:val="single"/>
          <w:lang w:val="en-US"/>
        </w:rPr>
        <w:t>Global Environmental Objective.</w:t>
      </w:r>
      <w:proofErr w:type="gramEnd"/>
      <w:r w:rsidRPr="00134E19">
        <w:rPr>
          <w:szCs w:val="22"/>
          <w:lang w:val="en-US"/>
        </w:rPr>
        <w:t xml:space="preserve"> To mitigate Greenhouse Gas Emissions by Implementing large-scale, grid-connected wind energy systems in Uruguay</w:t>
      </w:r>
    </w:p>
    <w:p w:rsidR="00134E19" w:rsidRPr="00134E19" w:rsidRDefault="00134E19" w:rsidP="00134E19">
      <w:pPr>
        <w:tabs>
          <w:tab w:val="center" w:pos="4561"/>
        </w:tabs>
        <w:rPr>
          <w:b/>
          <w:u w:val="single"/>
          <w:lang w:val="en-US"/>
        </w:rPr>
      </w:pPr>
    </w:p>
    <w:p w:rsidR="00134E19" w:rsidRPr="00134E19" w:rsidRDefault="00134E19" w:rsidP="00134E19">
      <w:pPr>
        <w:tabs>
          <w:tab w:val="center" w:pos="4561"/>
        </w:tabs>
        <w:rPr>
          <w:lang w:val="en-US"/>
        </w:rPr>
      </w:pPr>
      <w:r w:rsidRPr="00134E19">
        <w:rPr>
          <w:u w:val="single"/>
          <w:lang w:val="en-US"/>
        </w:rPr>
        <w:t>Final goal:</w:t>
      </w:r>
      <w:r w:rsidRPr="00134E19">
        <w:rPr>
          <w:lang w:val="en-US"/>
        </w:rPr>
        <w:t xml:space="preserve"> Directly avoided emissions in Uruguay of 1.1 Mton C02 in 2006-2015 due to installed capacity, annual savings after of a minimum 0.26 Mton C02 due to installed capacity.</w:t>
      </w:r>
    </w:p>
    <w:p w:rsidR="00134E19" w:rsidRPr="00134E19" w:rsidRDefault="00134E19" w:rsidP="00134E19">
      <w:pPr>
        <w:tabs>
          <w:tab w:val="center" w:pos="4561"/>
        </w:tabs>
        <w:rPr>
          <w:lang w:val="en-US"/>
        </w:rPr>
      </w:pPr>
    </w:p>
    <w:p w:rsidR="00134E19" w:rsidRPr="00134E19" w:rsidRDefault="00134E19" w:rsidP="00134E19">
      <w:pPr>
        <w:tabs>
          <w:tab w:val="center" w:pos="4561"/>
        </w:tabs>
        <w:rPr>
          <w:u w:val="single"/>
          <w:lang w:val="en-US"/>
        </w:rPr>
      </w:pPr>
      <w:r w:rsidRPr="00134E19">
        <w:rPr>
          <w:lang w:val="en-US"/>
        </w:rPr>
        <w:t>There are 5 indicators for the overall goal.</w:t>
      </w:r>
    </w:p>
    <w:p w:rsidR="00134E19" w:rsidRPr="00134E19" w:rsidRDefault="00134E19" w:rsidP="00134E19">
      <w:pPr>
        <w:tabs>
          <w:tab w:val="center" w:pos="4561"/>
        </w:tabs>
        <w:rPr>
          <w:u w:val="single"/>
        </w:rPr>
      </w:pPr>
      <w:r w:rsidRPr="004A2D53">
        <w:rPr>
          <w:u w:val="single"/>
          <w:lang w:val="en-US"/>
        </w:rPr>
        <w:t>Achievements</w:t>
      </w:r>
      <w:r w:rsidRPr="00134E19">
        <w:rPr>
          <w:u w:val="single"/>
        </w:rPr>
        <w:t>:</w:t>
      </w:r>
    </w:p>
    <w:p w:rsidR="00134E19" w:rsidRPr="00134E19" w:rsidRDefault="00134E19" w:rsidP="009202E9">
      <w:pPr>
        <w:numPr>
          <w:ilvl w:val="0"/>
          <w:numId w:val="171"/>
        </w:numPr>
        <w:rPr>
          <w:b/>
          <w:lang w:val="en-US"/>
        </w:rPr>
      </w:pPr>
      <w:r w:rsidRPr="00134E19">
        <w:rPr>
          <w:lang w:val="en-US"/>
        </w:rPr>
        <w:t>No 5 MW demonstrative wind power central was built but instead 2x10 MW were built (4 times expected).</w:t>
      </w:r>
    </w:p>
    <w:p w:rsidR="00134E19" w:rsidRPr="00134E19" w:rsidRDefault="00134E19" w:rsidP="009202E9">
      <w:pPr>
        <w:numPr>
          <w:ilvl w:val="0"/>
          <w:numId w:val="171"/>
        </w:numPr>
        <w:rPr>
          <w:b/>
          <w:lang w:val="en-US"/>
        </w:rPr>
      </w:pPr>
      <w:r w:rsidRPr="00134E19">
        <w:rPr>
          <w:lang w:val="en-US"/>
        </w:rPr>
        <w:t>The wind power installed by December 2012 reached 43.45 MW.</w:t>
      </w:r>
    </w:p>
    <w:p w:rsidR="00134E19" w:rsidRPr="00134E19" w:rsidRDefault="00134E19" w:rsidP="009202E9">
      <w:pPr>
        <w:numPr>
          <w:ilvl w:val="0"/>
          <w:numId w:val="171"/>
        </w:numPr>
        <w:rPr>
          <w:b/>
          <w:lang w:val="en-US"/>
        </w:rPr>
      </w:pPr>
      <w:r w:rsidRPr="00134E19">
        <w:rPr>
          <w:lang w:val="en-US"/>
        </w:rPr>
        <w:t xml:space="preserve">The installed wind power will reach 450.7 MW by December 2015 against 150 MW planned in PRODOC, a figure three times higher than UWEP goals. </w:t>
      </w:r>
    </w:p>
    <w:p w:rsidR="00134E19" w:rsidRPr="00134E19" w:rsidRDefault="00134E19" w:rsidP="009202E9">
      <w:pPr>
        <w:numPr>
          <w:ilvl w:val="0"/>
          <w:numId w:val="171"/>
        </w:numPr>
        <w:rPr>
          <w:b/>
          <w:lang w:val="en-US"/>
        </w:rPr>
      </w:pPr>
      <w:r w:rsidRPr="00134E19">
        <w:rPr>
          <w:lang w:val="en-US"/>
        </w:rPr>
        <w:t>In December 2016, the total installed capacity will reach 990.25 MW by multiple development projects in course and already awarded, 6 times higher than expected from PRODOC of 150 MW by the end of 2015.</w:t>
      </w:r>
    </w:p>
    <w:p w:rsidR="00134E19" w:rsidRPr="00134E19" w:rsidRDefault="00134E19" w:rsidP="009202E9">
      <w:pPr>
        <w:numPr>
          <w:ilvl w:val="0"/>
          <w:numId w:val="171"/>
        </w:numPr>
        <w:rPr>
          <w:b/>
          <w:lang w:val="en-US"/>
        </w:rPr>
      </w:pPr>
      <w:r w:rsidRPr="00134E19">
        <w:rPr>
          <w:lang w:val="en-US"/>
        </w:rPr>
        <w:t>Avoided emissions during the period 2006-2015 will reach 1.31 MtCO2, higher than the 1.1 MtCO2 of PRODOC (119%).</w:t>
      </w:r>
    </w:p>
    <w:p w:rsidR="00134E19" w:rsidRPr="00134E19" w:rsidRDefault="00134E19" w:rsidP="009202E9">
      <w:pPr>
        <w:numPr>
          <w:ilvl w:val="0"/>
          <w:numId w:val="171"/>
        </w:numPr>
        <w:rPr>
          <w:sz w:val="28"/>
          <w:szCs w:val="22"/>
          <w:lang w:val="en-US"/>
        </w:rPr>
      </w:pPr>
      <w:r w:rsidRPr="00134E19">
        <w:rPr>
          <w:lang w:val="en-US"/>
        </w:rPr>
        <w:lastRenderedPageBreak/>
        <w:t>As of 2015, emissions reductions will reach 0.81 Mt CO2/year, compared to 0.26 MtCO2/year expected in the PRODOC, a figure three times higher than expected.</w:t>
      </w:r>
    </w:p>
    <w:p w:rsidR="00134E19" w:rsidRPr="00134E19" w:rsidRDefault="00134E19" w:rsidP="00134E19">
      <w:pPr>
        <w:ind w:left="720"/>
        <w:rPr>
          <w:sz w:val="28"/>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szCs w:val="22"/>
          <w:lang w:val="en-US"/>
        </w:rPr>
      </w:pPr>
      <w:r w:rsidRPr="00134E19">
        <w:rPr>
          <w:szCs w:val="22"/>
          <w:lang w:val="en-US"/>
        </w:rPr>
        <w:t xml:space="preserve">The evaluator considers that, given the results achieved and the prospect of future development on a three year time horizon, with the implementation of the projects already awarded, the fulfillment of the global objective is </w:t>
      </w:r>
      <w:r w:rsidRPr="00134E19">
        <w:rPr>
          <w:b/>
          <w:i/>
          <w:szCs w:val="22"/>
          <w:lang w:val="en-US"/>
        </w:rPr>
        <w:t>Highly Satisfactory</w:t>
      </w:r>
      <w:r w:rsidRPr="00134E19">
        <w:rPr>
          <w:szCs w:val="22"/>
          <w:lang w:val="en-US"/>
        </w:rPr>
        <w:t xml:space="preserve"> </w:t>
      </w:r>
      <w:r w:rsidRPr="00B610E4">
        <w:rPr>
          <w:b/>
          <w:i/>
          <w:szCs w:val="22"/>
          <w:lang w:val="en-US"/>
        </w:rPr>
        <w:t>(HS)</w:t>
      </w:r>
    </w:p>
    <w:p w:rsidR="00134E19" w:rsidRPr="00134E19" w:rsidRDefault="00134E19" w:rsidP="00134E19">
      <w:pPr>
        <w:ind w:left="720"/>
        <w:rPr>
          <w:b/>
          <w:lang w:val="en-US"/>
        </w:rPr>
      </w:pPr>
    </w:p>
    <w:p w:rsidR="00134E19" w:rsidRPr="00134E19" w:rsidRDefault="00134E19" w:rsidP="00134E19">
      <w:pPr>
        <w:tabs>
          <w:tab w:val="center" w:pos="4561"/>
        </w:tabs>
        <w:rPr>
          <w:szCs w:val="22"/>
          <w:lang w:val="en-US"/>
        </w:rPr>
      </w:pPr>
      <w:proofErr w:type="gramStart"/>
      <w:r w:rsidRPr="00134E19">
        <w:rPr>
          <w:b/>
          <w:szCs w:val="22"/>
          <w:u w:val="single"/>
          <w:lang w:val="en-US"/>
        </w:rPr>
        <w:t>Outcome 1.</w:t>
      </w:r>
      <w:proofErr w:type="gramEnd"/>
      <w:r w:rsidRPr="00134E19">
        <w:rPr>
          <w:szCs w:val="22"/>
          <w:lang w:val="en-US"/>
        </w:rPr>
        <w:t xml:space="preserve"> An enabling policy framework has been created, including regulations for grid access and dispatch, construction and operation of wind farms, technical codes, and financial incentives for wind-generated electricity</w:t>
      </w:r>
    </w:p>
    <w:p w:rsidR="00134E19" w:rsidRPr="00134E19" w:rsidRDefault="00134E19" w:rsidP="00134E19">
      <w:pPr>
        <w:tabs>
          <w:tab w:val="center" w:pos="4561"/>
        </w:tabs>
        <w:rPr>
          <w:szCs w:val="22"/>
          <w:lang w:val="en-US"/>
        </w:rPr>
      </w:pPr>
      <w:r w:rsidRPr="00134E19">
        <w:rPr>
          <w:szCs w:val="22"/>
          <w:lang w:val="en-US"/>
        </w:rPr>
        <w:t>There are four indicators for the outcome.</w:t>
      </w:r>
    </w:p>
    <w:p w:rsidR="00134E19" w:rsidRPr="00134E19" w:rsidRDefault="00134E19" w:rsidP="00134E19">
      <w:pPr>
        <w:tabs>
          <w:tab w:val="center" w:pos="4561"/>
        </w:tabs>
        <w:rPr>
          <w:szCs w:val="22"/>
          <w:u w:val="single"/>
          <w:lang w:val="en-US"/>
        </w:rPr>
      </w:pPr>
    </w:p>
    <w:p w:rsidR="00134E19" w:rsidRPr="00134E19" w:rsidRDefault="00134E19" w:rsidP="00134E19">
      <w:pPr>
        <w:tabs>
          <w:tab w:val="center" w:pos="4561"/>
        </w:tabs>
        <w:rPr>
          <w:u w:val="single"/>
        </w:rPr>
      </w:pPr>
      <w:r w:rsidRPr="004A2D53">
        <w:rPr>
          <w:u w:val="single"/>
          <w:lang w:val="en-US"/>
        </w:rPr>
        <w:t>Achievements</w:t>
      </w:r>
      <w:r w:rsidRPr="00134E19">
        <w:rPr>
          <w:u w:val="single"/>
        </w:rPr>
        <w:t>:</w:t>
      </w:r>
    </w:p>
    <w:p w:rsidR="00134E19" w:rsidRPr="00134E19" w:rsidRDefault="00134E19" w:rsidP="009202E9">
      <w:pPr>
        <w:numPr>
          <w:ilvl w:val="0"/>
          <w:numId w:val="175"/>
        </w:numPr>
        <w:rPr>
          <w:sz w:val="28"/>
          <w:lang w:val="en-US"/>
        </w:rPr>
      </w:pPr>
      <w:r w:rsidRPr="00134E19">
        <w:rPr>
          <w:lang w:val="en-US"/>
        </w:rPr>
        <w:t>An enabling legal framework for the introduction of wind energy was developed including regulations for grid access and delivery, construction and operation of wind farms, technical codes contractual, environmental, tax and financial incentives for wind power generation.</w:t>
      </w:r>
    </w:p>
    <w:p w:rsidR="00134E19" w:rsidRPr="00134E19" w:rsidRDefault="00134E19" w:rsidP="009202E9">
      <w:pPr>
        <w:numPr>
          <w:ilvl w:val="0"/>
          <w:numId w:val="174"/>
        </w:numPr>
        <w:tabs>
          <w:tab w:val="center" w:pos="4561"/>
        </w:tabs>
        <w:rPr>
          <w:lang w:val="en-US"/>
        </w:rPr>
      </w:pPr>
      <w:r w:rsidRPr="00134E19">
        <w:rPr>
          <w:lang w:val="en-US"/>
        </w:rPr>
        <w:t>This framework has allowed UTE to contract and deal with wind power private generators, creation of dispatch conditions for wind power, extend the lease of the sites for the development of wind farms, among others.</w:t>
      </w:r>
    </w:p>
    <w:p w:rsidR="00134E19" w:rsidRPr="00134E19" w:rsidRDefault="00134E19" w:rsidP="009202E9">
      <w:pPr>
        <w:numPr>
          <w:ilvl w:val="0"/>
          <w:numId w:val="174"/>
        </w:numPr>
        <w:tabs>
          <w:tab w:val="center" w:pos="4561"/>
        </w:tabs>
        <w:rPr>
          <w:lang w:val="en-US"/>
        </w:rPr>
      </w:pPr>
      <w:r w:rsidRPr="00134E19">
        <w:rPr>
          <w:lang w:val="en-US"/>
        </w:rPr>
        <w:t>The established market is competitive and transparent, with large private sector participation.</w:t>
      </w:r>
    </w:p>
    <w:p w:rsidR="00134E19" w:rsidRPr="00134E19" w:rsidRDefault="00134E19" w:rsidP="009202E9">
      <w:pPr>
        <w:numPr>
          <w:ilvl w:val="0"/>
          <w:numId w:val="174"/>
        </w:numPr>
        <w:tabs>
          <w:tab w:val="center" w:pos="4561"/>
        </w:tabs>
        <w:rPr>
          <w:lang w:val="en-US"/>
        </w:rPr>
      </w:pPr>
      <w:r w:rsidRPr="00134E19">
        <w:rPr>
          <w:lang w:val="en-US"/>
        </w:rPr>
        <w:t>It has established a framework of investment incentives and incentives for national industry participation in the project.</w:t>
      </w:r>
    </w:p>
    <w:p w:rsidR="00134E19" w:rsidRPr="00134E19" w:rsidRDefault="00134E19" w:rsidP="009202E9">
      <w:pPr>
        <w:numPr>
          <w:ilvl w:val="0"/>
          <w:numId w:val="174"/>
        </w:numPr>
        <w:tabs>
          <w:tab w:val="center" w:pos="4561"/>
        </w:tabs>
        <w:rPr>
          <w:lang w:val="en-US"/>
        </w:rPr>
      </w:pPr>
      <w:r w:rsidRPr="00134E19">
        <w:rPr>
          <w:lang w:val="en-US"/>
        </w:rPr>
        <w:t xml:space="preserve">It has established a legal framework for industrial wind generation </w:t>
      </w:r>
    </w:p>
    <w:p w:rsidR="00134E19" w:rsidRPr="00134E19" w:rsidRDefault="00134E19" w:rsidP="009202E9">
      <w:pPr>
        <w:numPr>
          <w:ilvl w:val="0"/>
          <w:numId w:val="174"/>
        </w:numPr>
        <w:tabs>
          <w:tab w:val="center" w:pos="4561"/>
        </w:tabs>
        <w:rPr>
          <w:lang w:val="en-US"/>
        </w:rPr>
      </w:pPr>
      <w:r w:rsidRPr="00134E19">
        <w:rPr>
          <w:lang w:val="en-US"/>
        </w:rPr>
        <w:t>It has established a legal and regulatory framework for micro wind power generation</w:t>
      </w:r>
    </w:p>
    <w:p w:rsidR="00134E19" w:rsidRPr="00134E19" w:rsidRDefault="00134E19" w:rsidP="009202E9">
      <w:pPr>
        <w:numPr>
          <w:ilvl w:val="0"/>
          <w:numId w:val="174"/>
        </w:numPr>
        <w:tabs>
          <w:tab w:val="center" w:pos="4561"/>
        </w:tabs>
        <w:rPr>
          <w:lang w:val="en-US"/>
        </w:rPr>
      </w:pPr>
      <w:r w:rsidRPr="00134E19">
        <w:rPr>
          <w:lang w:val="en-US"/>
        </w:rPr>
        <w:t>Appropriate standards have been developed, adopted and employed by the UTE, and these are formally in the approval process by the Regulatory Unit of Electricity and Water (URSEA).</w:t>
      </w:r>
    </w:p>
    <w:p w:rsidR="00134E19" w:rsidRPr="00134E19" w:rsidRDefault="00134E19" w:rsidP="009202E9">
      <w:pPr>
        <w:numPr>
          <w:ilvl w:val="0"/>
          <w:numId w:val="174"/>
        </w:numPr>
        <w:tabs>
          <w:tab w:val="center" w:pos="4561"/>
        </w:tabs>
        <w:rPr>
          <w:lang w:val="en-US"/>
        </w:rPr>
      </w:pPr>
      <w:r w:rsidRPr="00134E19">
        <w:rPr>
          <w:lang w:val="en-US"/>
        </w:rPr>
        <w:t>It established a procedure of certification of origin of components to stimulate the development and participation of the domestic goods and services industry.</w:t>
      </w:r>
    </w:p>
    <w:p w:rsidR="00134E19" w:rsidRPr="00134E19" w:rsidRDefault="00134E19" w:rsidP="009202E9">
      <w:pPr>
        <w:numPr>
          <w:ilvl w:val="0"/>
          <w:numId w:val="174"/>
        </w:numPr>
        <w:tabs>
          <w:tab w:val="center" w:pos="4561"/>
        </w:tabs>
        <w:rPr>
          <w:lang w:val="en-US"/>
        </w:rPr>
      </w:pPr>
      <w:r w:rsidRPr="00134E19">
        <w:rPr>
          <w:lang w:val="en-US"/>
        </w:rPr>
        <w:t>It developed a Strategic Environmental Assessment for the energy sector that requires regarding wind energy greater depth by DINAMA.</w:t>
      </w:r>
    </w:p>
    <w:p w:rsidR="00134E19" w:rsidRPr="00134E19" w:rsidRDefault="00134E19" w:rsidP="00134E19">
      <w:pPr>
        <w:tabs>
          <w:tab w:val="center" w:pos="4561"/>
        </w:tabs>
        <w:ind w:left="720"/>
        <w:rPr>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szCs w:val="22"/>
          <w:lang w:val="en-US"/>
        </w:rPr>
      </w:pPr>
      <w:r w:rsidRPr="00134E19">
        <w:rPr>
          <w:szCs w:val="22"/>
          <w:lang w:val="en-US"/>
        </w:rPr>
        <w:t xml:space="preserve">The project has met the </w:t>
      </w:r>
      <w:r w:rsidRPr="00134E19">
        <w:rPr>
          <w:b/>
          <w:i/>
          <w:szCs w:val="22"/>
          <w:lang w:val="en-US"/>
        </w:rPr>
        <w:t>Outcome 1 Satisfactorily (S).</w:t>
      </w:r>
    </w:p>
    <w:p w:rsidR="00134E19" w:rsidRPr="00134E19" w:rsidRDefault="00134E19" w:rsidP="00134E19">
      <w:pPr>
        <w:tabs>
          <w:tab w:val="center" w:pos="4561"/>
        </w:tabs>
        <w:rPr>
          <w:u w:val="single"/>
          <w:lang w:val="en-US"/>
        </w:rPr>
      </w:pPr>
    </w:p>
    <w:p w:rsidR="00134E19" w:rsidRPr="00134E19" w:rsidRDefault="00134E19" w:rsidP="00134E19">
      <w:pPr>
        <w:tabs>
          <w:tab w:val="center" w:pos="4561"/>
        </w:tabs>
        <w:rPr>
          <w:rFonts w:cs="Arial"/>
          <w:bCs/>
          <w:szCs w:val="24"/>
          <w:lang w:val="en-US"/>
        </w:rPr>
      </w:pPr>
      <w:r w:rsidRPr="00134E19">
        <w:rPr>
          <w:rFonts w:cs="Arial"/>
          <w:b/>
          <w:bCs/>
          <w:szCs w:val="24"/>
          <w:lang w:val="en-US"/>
        </w:rPr>
        <w:t>Outcome 2.</w:t>
      </w:r>
      <w:r w:rsidRPr="00134E19">
        <w:rPr>
          <w:b/>
          <w:lang w:val="en-US"/>
        </w:rPr>
        <w:t>Information has been produced and made available to prepare and Facilitate identified wind energy projects, as well as information and promotion for stakeholders and the Broader public</w:t>
      </w:r>
    </w:p>
    <w:p w:rsidR="00134E19" w:rsidRPr="00134E19" w:rsidRDefault="00134E19" w:rsidP="00134E19">
      <w:pPr>
        <w:tabs>
          <w:tab w:val="center" w:pos="4561"/>
        </w:tabs>
        <w:rPr>
          <w:rFonts w:cs="Arial"/>
          <w:bCs/>
          <w:szCs w:val="24"/>
          <w:lang w:val="en-US"/>
        </w:rPr>
      </w:pPr>
      <w:r w:rsidRPr="00134E19">
        <w:rPr>
          <w:rFonts w:cs="Arial"/>
          <w:bCs/>
          <w:szCs w:val="24"/>
          <w:lang w:val="en-US"/>
        </w:rPr>
        <w:t>There are four indicators for this outcome</w:t>
      </w:r>
    </w:p>
    <w:p w:rsidR="00134E19" w:rsidRPr="00134E19" w:rsidRDefault="00134E19" w:rsidP="00134E19">
      <w:pPr>
        <w:tabs>
          <w:tab w:val="center" w:pos="4561"/>
        </w:tabs>
        <w:rPr>
          <w:rFonts w:cs="Arial"/>
          <w:b/>
          <w:bCs/>
          <w:szCs w:val="24"/>
          <w:lang w:val="en-US"/>
        </w:rPr>
      </w:pPr>
    </w:p>
    <w:p w:rsidR="00134E19" w:rsidRPr="00134E19" w:rsidRDefault="00134E19" w:rsidP="00134E19">
      <w:pPr>
        <w:tabs>
          <w:tab w:val="center" w:pos="4561"/>
        </w:tabs>
        <w:rPr>
          <w:u w:val="single"/>
        </w:rPr>
      </w:pPr>
      <w:r w:rsidRPr="004A2D53">
        <w:rPr>
          <w:u w:val="single"/>
          <w:lang w:val="en-US"/>
        </w:rPr>
        <w:t>Achievements</w:t>
      </w:r>
      <w:r w:rsidRPr="00134E19">
        <w:rPr>
          <w:u w:val="single"/>
        </w:rPr>
        <w:t>:</w:t>
      </w:r>
    </w:p>
    <w:p w:rsidR="00134E19" w:rsidRPr="00134E19" w:rsidRDefault="00134E19" w:rsidP="009202E9">
      <w:pPr>
        <w:numPr>
          <w:ilvl w:val="0"/>
          <w:numId w:val="172"/>
        </w:numPr>
        <w:rPr>
          <w:lang w:val="en-US"/>
        </w:rPr>
      </w:pPr>
      <w:r w:rsidRPr="00134E19">
        <w:rPr>
          <w:lang w:val="en-US"/>
        </w:rPr>
        <w:t>The project was developed in partnership with the GTER of the University of the Republic through which the wind map of Uruguay was developed.</w:t>
      </w:r>
    </w:p>
    <w:p w:rsidR="00134E19" w:rsidRPr="00134E19" w:rsidRDefault="00134E19" w:rsidP="009202E9">
      <w:pPr>
        <w:numPr>
          <w:ilvl w:val="0"/>
          <w:numId w:val="172"/>
        </w:numPr>
        <w:rPr>
          <w:lang w:val="en-US"/>
        </w:rPr>
      </w:pPr>
      <w:r w:rsidRPr="00134E19">
        <w:rPr>
          <w:lang w:val="en-US"/>
        </w:rPr>
        <w:t>The project installed four wind measurement stations of which three are in operation since September 2010.</w:t>
      </w:r>
    </w:p>
    <w:p w:rsidR="00134E19" w:rsidRPr="00134E19" w:rsidRDefault="00134E19" w:rsidP="009202E9">
      <w:pPr>
        <w:numPr>
          <w:ilvl w:val="0"/>
          <w:numId w:val="172"/>
        </w:numPr>
        <w:rPr>
          <w:lang w:val="en-US"/>
        </w:rPr>
      </w:pPr>
      <w:r w:rsidRPr="00134E19">
        <w:rPr>
          <w:lang w:val="en-US"/>
        </w:rPr>
        <w:t>Feasibility studies were developed for two wind farms (Caracoles I and II).</w:t>
      </w:r>
    </w:p>
    <w:p w:rsidR="00134E19" w:rsidRPr="00134E19" w:rsidRDefault="00134E19" w:rsidP="009202E9">
      <w:pPr>
        <w:numPr>
          <w:ilvl w:val="0"/>
          <w:numId w:val="172"/>
        </w:numPr>
        <w:rPr>
          <w:lang w:val="en-US"/>
        </w:rPr>
      </w:pPr>
      <w:r w:rsidRPr="00134E19">
        <w:rPr>
          <w:szCs w:val="22"/>
          <w:lang w:val="en-US"/>
        </w:rPr>
        <w:t xml:space="preserve">As for the creation of knowledge and awareness about wind energy opportunities between relevant stakeholders and society in general, a contribution of the project was to have acted as a facilitator and catalyst for the creation of the </w:t>
      </w:r>
      <w:proofErr w:type="spellStart"/>
      <w:r w:rsidRPr="004A2D53">
        <w:rPr>
          <w:szCs w:val="22"/>
          <w:lang w:val="en-US"/>
        </w:rPr>
        <w:t>Asociación</w:t>
      </w:r>
      <w:proofErr w:type="spellEnd"/>
      <w:r w:rsidRPr="004A2D53">
        <w:rPr>
          <w:szCs w:val="22"/>
          <w:lang w:val="en-US"/>
        </w:rPr>
        <w:t xml:space="preserve"> </w:t>
      </w:r>
      <w:proofErr w:type="spellStart"/>
      <w:r w:rsidRPr="004A2D53">
        <w:rPr>
          <w:szCs w:val="22"/>
          <w:lang w:val="en-US"/>
        </w:rPr>
        <w:t>Uruguaya</w:t>
      </w:r>
      <w:proofErr w:type="spellEnd"/>
      <w:r w:rsidRPr="004A2D53">
        <w:rPr>
          <w:szCs w:val="22"/>
          <w:lang w:val="en-US"/>
        </w:rPr>
        <w:t xml:space="preserve"> de </w:t>
      </w:r>
      <w:proofErr w:type="spellStart"/>
      <w:r w:rsidRPr="004A2D53">
        <w:rPr>
          <w:szCs w:val="22"/>
          <w:lang w:val="en-US"/>
        </w:rPr>
        <w:t>Energía</w:t>
      </w:r>
      <w:proofErr w:type="spellEnd"/>
      <w:r w:rsidRPr="004A2D53">
        <w:rPr>
          <w:szCs w:val="22"/>
          <w:lang w:val="en-US"/>
        </w:rPr>
        <w:t xml:space="preserve"> </w:t>
      </w:r>
      <w:proofErr w:type="spellStart"/>
      <w:r w:rsidRPr="004A2D53">
        <w:rPr>
          <w:szCs w:val="22"/>
          <w:lang w:val="en-US"/>
        </w:rPr>
        <w:t>Eólica</w:t>
      </w:r>
      <w:proofErr w:type="spellEnd"/>
      <w:r w:rsidR="00D1775A" w:rsidRPr="00D1775A">
        <w:rPr>
          <w:szCs w:val="22"/>
          <w:lang w:val="en-US"/>
        </w:rPr>
        <w:t xml:space="preserve"> </w:t>
      </w:r>
      <w:r w:rsidR="00D1775A">
        <w:rPr>
          <w:szCs w:val="22"/>
          <w:lang w:val="en-US"/>
        </w:rPr>
        <w:lastRenderedPageBreak/>
        <w:t>(</w:t>
      </w:r>
      <w:r w:rsidR="00D1775A" w:rsidRPr="00134E19">
        <w:rPr>
          <w:szCs w:val="22"/>
          <w:lang w:val="en-US"/>
        </w:rPr>
        <w:t>AUdEE</w:t>
      </w:r>
      <w:r w:rsidRPr="00134E19">
        <w:rPr>
          <w:szCs w:val="22"/>
          <w:lang w:val="en-US"/>
        </w:rPr>
        <w:t>, Uruguayan Association of Wind Energy)</w:t>
      </w:r>
      <w:r w:rsidRPr="00134E19">
        <w:rPr>
          <w:rFonts w:ascii="Arial" w:hAnsi="Arial"/>
          <w:sz w:val="20"/>
          <w:vertAlign w:val="superscript"/>
        </w:rPr>
        <w:footnoteReference w:id="11"/>
      </w:r>
      <w:r w:rsidRPr="00134E19">
        <w:rPr>
          <w:szCs w:val="22"/>
          <w:lang w:val="en-US"/>
        </w:rPr>
        <w:t>, wh</w:t>
      </w:r>
      <w:r w:rsidR="004A2D53">
        <w:rPr>
          <w:szCs w:val="22"/>
          <w:lang w:val="en-US"/>
        </w:rPr>
        <w:t xml:space="preserve">ich is dedicated to promoting, </w:t>
      </w:r>
      <w:r w:rsidRPr="00134E19">
        <w:rPr>
          <w:szCs w:val="22"/>
          <w:lang w:val="en-US"/>
        </w:rPr>
        <w:t>bring companies and people together around issues and projects supporting the use of wind energy</w:t>
      </w:r>
    </w:p>
    <w:p w:rsidR="00134E19" w:rsidRPr="00134E19" w:rsidRDefault="00134E19" w:rsidP="009202E9">
      <w:pPr>
        <w:numPr>
          <w:ilvl w:val="0"/>
          <w:numId w:val="172"/>
        </w:numPr>
        <w:rPr>
          <w:lang w:val="en-US"/>
        </w:rPr>
      </w:pPr>
      <w:r w:rsidRPr="00134E19">
        <w:rPr>
          <w:lang w:val="en-US"/>
        </w:rPr>
        <w:t>Stakeholders, government and the general public attended numerous events covering various aspects of wind energy. Particular attention should be given to the work with municipalities and land owners on the use of land for wind farms.</w:t>
      </w:r>
    </w:p>
    <w:p w:rsidR="00134E19" w:rsidRPr="00134E19" w:rsidRDefault="00134E19" w:rsidP="009202E9">
      <w:pPr>
        <w:numPr>
          <w:ilvl w:val="0"/>
          <w:numId w:val="172"/>
        </w:numPr>
        <w:rPr>
          <w:lang w:val="en-US"/>
        </w:rPr>
      </w:pPr>
      <w:r w:rsidRPr="00134E19">
        <w:rPr>
          <w:lang w:val="en-US"/>
        </w:rPr>
        <w:t xml:space="preserve">The project produced 25 publications on wind energy and micro-scale generation distributed through an excellent website: </w:t>
      </w:r>
      <w:hyperlink r:id="rId20" w:history="1">
        <w:r w:rsidRPr="00134E19">
          <w:rPr>
            <w:color w:val="0000FF"/>
            <w:u w:val="single"/>
            <w:lang w:val="en-US"/>
          </w:rPr>
          <w:t>http://www.energiaeolica.gub.uy/</w:t>
        </w:r>
      </w:hyperlink>
      <w:r w:rsidRPr="00134E19">
        <w:rPr>
          <w:lang w:val="en-US"/>
        </w:rPr>
        <w:t>.</w:t>
      </w:r>
    </w:p>
    <w:p w:rsidR="00134E19" w:rsidRPr="00134E19" w:rsidRDefault="00134E19" w:rsidP="00134E19">
      <w:pPr>
        <w:rPr>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szCs w:val="22"/>
          <w:lang w:val="en-US"/>
        </w:rPr>
      </w:pPr>
      <w:r w:rsidRPr="00134E19">
        <w:rPr>
          <w:szCs w:val="22"/>
          <w:lang w:val="en-US"/>
        </w:rPr>
        <w:t xml:space="preserve">The evaluator considers the achievements of </w:t>
      </w:r>
      <w:r w:rsidRPr="00134E19">
        <w:rPr>
          <w:i/>
          <w:szCs w:val="22"/>
          <w:lang w:val="en-US"/>
        </w:rPr>
        <w:t>Outcome 2 as</w:t>
      </w:r>
      <w:r w:rsidRPr="00134E19">
        <w:rPr>
          <w:b/>
          <w:i/>
          <w:szCs w:val="22"/>
          <w:lang w:val="en-US"/>
        </w:rPr>
        <w:t xml:space="preserve"> Highly Satisfactory (HS).</w:t>
      </w:r>
    </w:p>
    <w:p w:rsidR="00134E19" w:rsidRPr="00134E19" w:rsidRDefault="00134E19" w:rsidP="00134E19">
      <w:pPr>
        <w:tabs>
          <w:tab w:val="center" w:pos="4561"/>
        </w:tabs>
        <w:rPr>
          <w:b/>
          <w:u w:val="single"/>
          <w:lang w:val="en-US"/>
        </w:rPr>
      </w:pPr>
    </w:p>
    <w:p w:rsidR="00134E19" w:rsidRPr="00134E19" w:rsidRDefault="00134E19" w:rsidP="00134E19">
      <w:pPr>
        <w:tabs>
          <w:tab w:val="center" w:pos="4561"/>
        </w:tabs>
        <w:rPr>
          <w:b/>
          <w:szCs w:val="22"/>
          <w:lang w:val="en-US"/>
        </w:rPr>
      </w:pPr>
      <w:bookmarkStart w:id="8" w:name="_Toc359337312"/>
      <w:r w:rsidRPr="00134E19">
        <w:rPr>
          <w:b/>
          <w:szCs w:val="22"/>
          <w:u w:val="single"/>
          <w:lang w:val="en-US"/>
        </w:rPr>
        <w:t xml:space="preserve">Outcome 3: </w:t>
      </w:r>
      <w:bookmarkEnd w:id="8"/>
      <w:r w:rsidRPr="00134E19">
        <w:rPr>
          <w:b/>
          <w:szCs w:val="22"/>
          <w:lang w:val="en-US"/>
        </w:rPr>
        <w:t>Increased business skills have been developed to prepare and implement wind energy technology within the public and private delivery model.</w:t>
      </w:r>
    </w:p>
    <w:p w:rsidR="00134E19" w:rsidRPr="00134E19" w:rsidRDefault="00134E19" w:rsidP="00134E19">
      <w:pPr>
        <w:tabs>
          <w:tab w:val="center" w:pos="4561"/>
        </w:tabs>
        <w:rPr>
          <w:b/>
          <w:szCs w:val="22"/>
          <w:lang w:val="en-US"/>
        </w:rPr>
      </w:pPr>
      <w:r w:rsidRPr="00134E19">
        <w:rPr>
          <w:szCs w:val="22"/>
          <w:lang w:val="en-US"/>
        </w:rPr>
        <w:t>This outcome has three indicators</w:t>
      </w:r>
      <w:r w:rsidRPr="00134E19">
        <w:rPr>
          <w:b/>
          <w:szCs w:val="22"/>
          <w:lang w:val="en-US"/>
        </w:rPr>
        <w:t>.</w:t>
      </w:r>
    </w:p>
    <w:p w:rsidR="00134E19" w:rsidRPr="00134E19" w:rsidRDefault="00134E19" w:rsidP="00134E19">
      <w:pPr>
        <w:tabs>
          <w:tab w:val="center" w:pos="4561"/>
        </w:tabs>
        <w:rPr>
          <w:b/>
          <w:szCs w:val="22"/>
          <w:u w:val="single"/>
          <w:lang w:val="en-US"/>
        </w:rPr>
      </w:pPr>
    </w:p>
    <w:p w:rsidR="00134E19" w:rsidRPr="00134E19" w:rsidRDefault="00134E19" w:rsidP="00134E19">
      <w:pPr>
        <w:tabs>
          <w:tab w:val="center" w:pos="4561"/>
        </w:tabs>
        <w:rPr>
          <w:u w:val="single"/>
        </w:rPr>
      </w:pPr>
      <w:r w:rsidRPr="004A2D53">
        <w:rPr>
          <w:u w:val="single"/>
          <w:lang w:val="en-US"/>
        </w:rPr>
        <w:t>Achievements</w:t>
      </w:r>
      <w:r w:rsidRPr="00134E19">
        <w:rPr>
          <w:u w:val="single"/>
        </w:rPr>
        <w:t>:</w:t>
      </w:r>
    </w:p>
    <w:p w:rsidR="00134E19" w:rsidRPr="00134E19" w:rsidRDefault="00134E19" w:rsidP="009202E9">
      <w:pPr>
        <w:numPr>
          <w:ilvl w:val="0"/>
          <w:numId w:val="176"/>
        </w:numPr>
        <w:rPr>
          <w:szCs w:val="22"/>
          <w:lang w:val="en-US"/>
        </w:rPr>
      </w:pPr>
      <w:r w:rsidRPr="00134E19">
        <w:rPr>
          <w:szCs w:val="22"/>
          <w:lang w:val="en-US"/>
        </w:rPr>
        <w:t>The project has contributed decisively to the development and strengthening of capacity in both the DNE and UTE. In the UTE, the UWEP financed with program resources two engineers who remained in the UTE in Generation Division during the execution of the project and that have been absorbed by the institution.</w:t>
      </w:r>
    </w:p>
    <w:p w:rsidR="00134E19" w:rsidRPr="00134E19" w:rsidRDefault="00134E19" w:rsidP="009202E9">
      <w:pPr>
        <w:numPr>
          <w:ilvl w:val="0"/>
          <w:numId w:val="176"/>
        </w:numPr>
        <w:rPr>
          <w:szCs w:val="22"/>
          <w:lang w:val="en-US"/>
        </w:rPr>
      </w:pPr>
      <w:r w:rsidRPr="00134E19">
        <w:rPr>
          <w:szCs w:val="22"/>
          <w:lang w:val="en-US"/>
        </w:rPr>
        <w:t>The project organized and / or its officers participated in nearly 16 events of various kinds designed to: inform the development of UWEP, strengthen the capacities of different stakeholders, specific training on topics related to technology, promotional aspects as tax benefits and regional integration with Mercosur countries, among others.</w:t>
      </w:r>
    </w:p>
    <w:p w:rsidR="00134E19" w:rsidRPr="00134E19" w:rsidRDefault="00134E19" w:rsidP="009202E9">
      <w:pPr>
        <w:numPr>
          <w:ilvl w:val="0"/>
          <w:numId w:val="176"/>
        </w:numPr>
        <w:rPr>
          <w:szCs w:val="22"/>
          <w:lang w:val="en-US"/>
        </w:rPr>
      </w:pPr>
      <w:r w:rsidRPr="00134E19">
        <w:rPr>
          <w:szCs w:val="22"/>
          <w:lang w:val="en-US"/>
        </w:rPr>
        <w:t>Regarding capacity building in companies interested in wind power, there are currently in Uruguay 177 stakeholders and participants in the development of wind energy. At the beginning of the project in 2007, the core players were reduced to teachers and researchers from UDELAR and several officials at UTE or DNE. This shows an explosion of stakeholders in a 5 year period, which is an important result.</w:t>
      </w:r>
    </w:p>
    <w:p w:rsidR="00134E19" w:rsidRPr="00134E19" w:rsidRDefault="00134E19" w:rsidP="00134E19">
      <w:pPr>
        <w:ind w:left="1068"/>
        <w:rPr>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szCs w:val="22"/>
          <w:lang w:val="en-US"/>
        </w:rPr>
      </w:pPr>
      <w:r w:rsidRPr="00134E19">
        <w:rPr>
          <w:szCs w:val="22"/>
          <w:lang w:val="en-US"/>
        </w:rPr>
        <w:t xml:space="preserve">The evaluator considers the achievements of </w:t>
      </w:r>
      <w:r w:rsidRPr="00134E19">
        <w:rPr>
          <w:i/>
          <w:szCs w:val="22"/>
          <w:lang w:val="en-US"/>
        </w:rPr>
        <w:t>Outcome 3</w:t>
      </w:r>
      <w:r w:rsidRPr="00134E19">
        <w:rPr>
          <w:szCs w:val="22"/>
          <w:lang w:val="en-US"/>
        </w:rPr>
        <w:t xml:space="preserve"> as </w:t>
      </w:r>
      <w:r w:rsidRPr="00134E19">
        <w:rPr>
          <w:b/>
          <w:i/>
          <w:szCs w:val="22"/>
          <w:lang w:val="en-US"/>
        </w:rPr>
        <w:t>Satisfactory (S).</w:t>
      </w:r>
    </w:p>
    <w:p w:rsidR="00134E19" w:rsidRPr="00134E19" w:rsidRDefault="00134E19" w:rsidP="00134E19">
      <w:pPr>
        <w:tabs>
          <w:tab w:val="center" w:pos="4561"/>
        </w:tabs>
        <w:rPr>
          <w:szCs w:val="22"/>
          <w:u w:val="single"/>
          <w:lang w:val="en-US"/>
        </w:rPr>
      </w:pPr>
    </w:p>
    <w:p w:rsidR="00134E19" w:rsidRPr="00134E19" w:rsidRDefault="00134E19" w:rsidP="00134E19">
      <w:pPr>
        <w:tabs>
          <w:tab w:val="center" w:pos="4561"/>
        </w:tabs>
        <w:rPr>
          <w:b/>
          <w:u w:val="single"/>
          <w:lang w:val="en-US"/>
        </w:rPr>
      </w:pPr>
      <w:r w:rsidRPr="00134E19">
        <w:rPr>
          <w:b/>
          <w:szCs w:val="22"/>
          <w:u w:val="single"/>
          <w:lang w:val="en-US"/>
        </w:rPr>
        <w:t>Outcome 4: Technological</w:t>
      </w:r>
      <w:r w:rsidRPr="00134E19">
        <w:rPr>
          <w:b/>
          <w:szCs w:val="22"/>
          <w:lang w:val="en-US"/>
        </w:rPr>
        <w:t xml:space="preserve"> barriers have been removed by facilitating measuring equipment and implementing a first 5-MW wind farm connected to the grid.</w:t>
      </w:r>
    </w:p>
    <w:p w:rsidR="00134E19" w:rsidRPr="00134E19" w:rsidRDefault="00134E19" w:rsidP="00134E19">
      <w:pPr>
        <w:tabs>
          <w:tab w:val="center" w:pos="4561"/>
        </w:tabs>
        <w:rPr>
          <w:lang w:val="en-US"/>
        </w:rPr>
      </w:pPr>
      <w:r w:rsidRPr="00134E19">
        <w:rPr>
          <w:lang w:val="en-US"/>
        </w:rPr>
        <w:t>This outcome has two indicators.</w:t>
      </w:r>
    </w:p>
    <w:p w:rsidR="00134E19" w:rsidRPr="00134E19" w:rsidRDefault="00134E19" w:rsidP="00134E19">
      <w:pPr>
        <w:tabs>
          <w:tab w:val="center" w:pos="4561"/>
        </w:tabs>
        <w:rPr>
          <w:u w:val="single"/>
          <w:lang w:val="en-US"/>
        </w:rPr>
      </w:pPr>
    </w:p>
    <w:p w:rsidR="00134E19" w:rsidRPr="00134E19" w:rsidRDefault="00134E19" w:rsidP="00134E19">
      <w:pPr>
        <w:tabs>
          <w:tab w:val="center" w:pos="4561"/>
        </w:tabs>
        <w:rPr>
          <w:u w:val="single"/>
        </w:rPr>
      </w:pPr>
      <w:r w:rsidRPr="004A2D53">
        <w:rPr>
          <w:u w:val="single"/>
          <w:lang w:val="en-US"/>
        </w:rPr>
        <w:t>Achievements</w:t>
      </w:r>
      <w:r w:rsidRPr="00134E19">
        <w:rPr>
          <w:u w:val="single"/>
        </w:rPr>
        <w:t>:</w:t>
      </w:r>
    </w:p>
    <w:p w:rsidR="00134E19" w:rsidRPr="00134E19" w:rsidRDefault="00134E19" w:rsidP="009202E9">
      <w:pPr>
        <w:widowControl w:val="0"/>
        <w:numPr>
          <w:ilvl w:val="0"/>
          <w:numId w:val="173"/>
        </w:numPr>
        <w:autoSpaceDE w:val="0"/>
        <w:autoSpaceDN w:val="0"/>
        <w:adjustRightInd w:val="0"/>
        <w:ind w:right="51"/>
        <w:rPr>
          <w:lang w:val="en-US"/>
        </w:rPr>
      </w:pPr>
      <w:r w:rsidRPr="00134E19">
        <w:rPr>
          <w:szCs w:val="22"/>
          <w:lang w:val="en-US"/>
        </w:rPr>
        <w:t xml:space="preserve">The project bought seven wind measuring stations; four of which have already served three years of operation. </w:t>
      </w:r>
    </w:p>
    <w:p w:rsidR="00134E19" w:rsidRPr="00134E19" w:rsidRDefault="00134E19" w:rsidP="009202E9">
      <w:pPr>
        <w:widowControl w:val="0"/>
        <w:numPr>
          <w:ilvl w:val="0"/>
          <w:numId w:val="173"/>
        </w:numPr>
        <w:autoSpaceDE w:val="0"/>
        <w:autoSpaceDN w:val="0"/>
        <w:adjustRightInd w:val="0"/>
        <w:ind w:right="51"/>
        <w:rPr>
          <w:lang w:val="en-US"/>
        </w:rPr>
      </w:pPr>
      <w:r w:rsidRPr="00134E19">
        <w:rPr>
          <w:szCs w:val="22"/>
          <w:lang w:val="en-US"/>
        </w:rPr>
        <w:t>An information management system was designed and implemented and is currently operated by the UTE and made up of UTE measuring equipment and receiving information from over 20 stations.</w:t>
      </w:r>
    </w:p>
    <w:p w:rsidR="00134E19" w:rsidRPr="00134E19" w:rsidRDefault="00134E19" w:rsidP="009202E9">
      <w:pPr>
        <w:numPr>
          <w:ilvl w:val="0"/>
          <w:numId w:val="173"/>
        </w:numPr>
        <w:jc w:val="left"/>
        <w:rPr>
          <w:szCs w:val="22"/>
          <w:lang w:val="en-US"/>
        </w:rPr>
      </w:pPr>
      <w:r w:rsidRPr="00134E19">
        <w:rPr>
          <w:szCs w:val="22"/>
          <w:lang w:val="en-US"/>
        </w:rPr>
        <w:t xml:space="preserve">The UTE developed in the Sierra de Los Caracoles a 2x10 MW </w:t>
      </w:r>
      <w:r w:rsidR="004A2D53" w:rsidRPr="00134E19">
        <w:rPr>
          <w:szCs w:val="22"/>
          <w:lang w:val="en-US"/>
        </w:rPr>
        <w:t>Park</w:t>
      </w:r>
      <w:r w:rsidRPr="00134E19">
        <w:rPr>
          <w:szCs w:val="22"/>
          <w:lang w:val="en-US"/>
        </w:rPr>
        <w:t xml:space="preserve"> (December 2008, June 2010), four times higher in power than expected by the project. The cumulative generation of these two parks by January 1, 2013 reached 224,538 MWh with a cumulative reduction of 0.131 MtCO2 emissions.</w:t>
      </w:r>
    </w:p>
    <w:p w:rsidR="00134E19" w:rsidRPr="00134E19" w:rsidRDefault="00134E19" w:rsidP="00134E19">
      <w:pPr>
        <w:widowControl w:val="0"/>
        <w:pBdr>
          <w:top w:val="single" w:sz="4" w:space="1" w:color="auto"/>
          <w:left w:val="single" w:sz="4" w:space="4" w:color="auto"/>
          <w:bottom w:val="single" w:sz="4" w:space="1" w:color="auto"/>
          <w:right w:val="single" w:sz="4" w:space="4" w:color="auto"/>
        </w:pBdr>
        <w:autoSpaceDE w:val="0"/>
        <w:autoSpaceDN w:val="0"/>
        <w:adjustRightInd w:val="0"/>
        <w:spacing w:line="259" w:lineRule="exact"/>
        <w:ind w:right="51"/>
        <w:rPr>
          <w:b/>
          <w:i/>
          <w:szCs w:val="22"/>
          <w:lang w:val="en-US"/>
        </w:rPr>
      </w:pPr>
      <w:r w:rsidRPr="00134E19">
        <w:rPr>
          <w:szCs w:val="22"/>
          <w:lang w:val="en-US"/>
        </w:rPr>
        <w:lastRenderedPageBreak/>
        <w:t xml:space="preserve">It is considered that the </w:t>
      </w:r>
      <w:r w:rsidRPr="00134E19">
        <w:rPr>
          <w:i/>
          <w:szCs w:val="22"/>
          <w:lang w:val="en-US"/>
        </w:rPr>
        <w:t>Outcome 4 is</w:t>
      </w:r>
      <w:r w:rsidRPr="00134E19">
        <w:rPr>
          <w:b/>
          <w:i/>
          <w:szCs w:val="22"/>
          <w:lang w:val="en-US"/>
        </w:rPr>
        <w:t xml:space="preserve"> Highly Satisfactory (HS)</w:t>
      </w:r>
      <w:r w:rsidRPr="00134E19">
        <w:rPr>
          <w:szCs w:val="22"/>
          <w:lang w:val="en-US"/>
        </w:rPr>
        <w:t>.</w:t>
      </w:r>
    </w:p>
    <w:p w:rsidR="00134E19" w:rsidRPr="00134E19" w:rsidRDefault="00134E19" w:rsidP="00134E19">
      <w:pPr>
        <w:tabs>
          <w:tab w:val="center" w:pos="4561"/>
        </w:tabs>
        <w:rPr>
          <w:b/>
          <w:lang w:val="en-US"/>
        </w:rPr>
      </w:pPr>
    </w:p>
    <w:p w:rsidR="00134E19" w:rsidRPr="00134E19" w:rsidRDefault="00134E19" w:rsidP="00134E19">
      <w:pPr>
        <w:tabs>
          <w:tab w:val="center" w:pos="4561"/>
        </w:tabs>
        <w:rPr>
          <w:b/>
          <w:lang w:val="en-US"/>
        </w:rPr>
      </w:pPr>
      <w:r w:rsidRPr="00134E19">
        <w:rPr>
          <w:b/>
          <w:lang w:val="en-US"/>
        </w:rPr>
        <w:t>Project execution</w:t>
      </w:r>
    </w:p>
    <w:p w:rsidR="00134E19" w:rsidRPr="00134E19" w:rsidRDefault="00134E19" w:rsidP="00134E19">
      <w:pPr>
        <w:rPr>
          <w:szCs w:val="22"/>
          <w:lang w:val="en-US"/>
        </w:rPr>
      </w:pPr>
      <w:r w:rsidRPr="00134E19">
        <w:rPr>
          <w:szCs w:val="22"/>
          <w:lang w:val="en-US"/>
        </w:rPr>
        <w:t xml:space="preserve">It is considered that the quality of the </w:t>
      </w:r>
      <w:r w:rsidRPr="00134E19">
        <w:rPr>
          <w:b/>
          <w:i/>
          <w:szCs w:val="22"/>
          <w:lang w:val="en-US"/>
        </w:rPr>
        <w:t>UNDP implementation</w:t>
      </w:r>
      <w:r w:rsidRPr="00134E19">
        <w:rPr>
          <w:szCs w:val="22"/>
          <w:lang w:val="en-US"/>
        </w:rPr>
        <w:t xml:space="preserve"> has been </w:t>
      </w:r>
      <w:r w:rsidRPr="00134E19">
        <w:rPr>
          <w:b/>
          <w:i/>
          <w:szCs w:val="22"/>
          <w:lang w:val="en-US"/>
        </w:rPr>
        <w:t>Satisfactory (S).</w:t>
      </w:r>
      <w:r w:rsidRPr="00134E19">
        <w:rPr>
          <w:szCs w:val="22"/>
          <w:lang w:val="en-US"/>
        </w:rPr>
        <w:t xml:space="preserve"> The </w:t>
      </w:r>
      <w:r w:rsidRPr="00134E19">
        <w:rPr>
          <w:b/>
          <w:i/>
          <w:szCs w:val="22"/>
          <w:lang w:val="en-US"/>
        </w:rPr>
        <w:t xml:space="preserve">execution quality </w:t>
      </w:r>
      <w:r w:rsidRPr="00134E19">
        <w:rPr>
          <w:i/>
          <w:szCs w:val="22"/>
          <w:lang w:val="en-US"/>
        </w:rPr>
        <w:t>of DNE is considered</w:t>
      </w:r>
      <w:r w:rsidRPr="00134E19">
        <w:rPr>
          <w:b/>
          <w:i/>
          <w:szCs w:val="22"/>
          <w:lang w:val="en-US"/>
        </w:rPr>
        <w:t xml:space="preserve"> Satisfactory (S).</w:t>
      </w:r>
    </w:p>
    <w:p w:rsidR="00134E19" w:rsidRPr="00134E19" w:rsidRDefault="00134E19" w:rsidP="00134E19">
      <w:pPr>
        <w:rPr>
          <w:szCs w:val="22"/>
          <w:lang w:val="en-US"/>
        </w:rPr>
      </w:pPr>
    </w:p>
    <w:p w:rsidR="00134E19" w:rsidRPr="00134E19" w:rsidRDefault="00134E19" w:rsidP="00134E19">
      <w:pPr>
        <w:pBdr>
          <w:top w:val="single" w:sz="4" w:space="1" w:color="auto"/>
          <w:left w:val="single" w:sz="4" w:space="4" w:color="auto"/>
          <w:bottom w:val="single" w:sz="4" w:space="1" w:color="auto"/>
          <w:right w:val="single" w:sz="4" w:space="4" w:color="auto"/>
        </w:pBdr>
        <w:rPr>
          <w:b/>
          <w:i/>
          <w:szCs w:val="22"/>
          <w:lang w:val="en-US"/>
        </w:rPr>
      </w:pPr>
      <w:r w:rsidRPr="00134E19">
        <w:rPr>
          <w:szCs w:val="22"/>
          <w:lang w:val="en-US"/>
        </w:rPr>
        <w:t xml:space="preserve">Therefore, the </w:t>
      </w:r>
      <w:r w:rsidRPr="00134E19">
        <w:rPr>
          <w:b/>
          <w:i/>
          <w:szCs w:val="22"/>
          <w:lang w:val="en-US"/>
        </w:rPr>
        <w:t>overall quality of the implementation and execution</w:t>
      </w:r>
      <w:r w:rsidRPr="00134E19">
        <w:rPr>
          <w:szCs w:val="22"/>
          <w:lang w:val="en-US"/>
        </w:rPr>
        <w:t xml:space="preserve"> of the project is considered </w:t>
      </w:r>
      <w:r w:rsidRPr="00134E19">
        <w:rPr>
          <w:b/>
          <w:i/>
          <w:szCs w:val="22"/>
          <w:lang w:val="en-US"/>
        </w:rPr>
        <w:t>Satisfactory (S).</w:t>
      </w:r>
    </w:p>
    <w:p w:rsidR="00134E19" w:rsidRPr="00134E19" w:rsidRDefault="00134E19" w:rsidP="00134E19">
      <w:pPr>
        <w:tabs>
          <w:tab w:val="center" w:pos="4561"/>
        </w:tabs>
        <w:rPr>
          <w:b/>
          <w:lang w:val="en-US"/>
        </w:rPr>
      </w:pPr>
    </w:p>
    <w:p w:rsidR="00134E19" w:rsidRPr="00134E19" w:rsidRDefault="00134E19" w:rsidP="00134E19">
      <w:pPr>
        <w:tabs>
          <w:tab w:val="center" w:pos="4561"/>
        </w:tabs>
        <w:rPr>
          <w:b/>
          <w:szCs w:val="22"/>
          <w:lang w:val="en-US"/>
        </w:rPr>
      </w:pPr>
      <w:bookmarkStart w:id="9" w:name="_Toc359337315"/>
      <w:r w:rsidRPr="00134E19">
        <w:rPr>
          <w:b/>
          <w:szCs w:val="22"/>
          <w:lang w:val="en-US"/>
        </w:rPr>
        <w:t>CURRENT STATUS OF THE BARRIERS</w:t>
      </w:r>
      <w:bookmarkEnd w:id="9"/>
    </w:p>
    <w:p w:rsidR="00134E19" w:rsidRPr="00134E19" w:rsidRDefault="00134E19" w:rsidP="00134E19">
      <w:pPr>
        <w:tabs>
          <w:tab w:val="center" w:pos="4561"/>
        </w:tabs>
        <w:rPr>
          <w:b/>
          <w:lang w:val="en-US"/>
        </w:rPr>
      </w:pPr>
    </w:p>
    <w:p w:rsidR="00134E19" w:rsidRPr="00134E19" w:rsidRDefault="00134E19" w:rsidP="00134E19">
      <w:pPr>
        <w:rPr>
          <w:szCs w:val="22"/>
          <w:lang w:val="en-US"/>
        </w:rPr>
      </w:pPr>
      <w:r w:rsidRPr="00134E19">
        <w:rPr>
          <w:szCs w:val="22"/>
          <w:lang w:val="en-US"/>
        </w:rPr>
        <w:t>The evaluator considers that after executing this project, the current status of the barriers is as given in the next table.</w:t>
      </w:r>
    </w:p>
    <w:p w:rsidR="004A2D53" w:rsidRDefault="004A2D53" w:rsidP="004A2D53">
      <w:pPr>
        <w:tabs>
          <w:tab w:val="center" w:pos="4561"/>
        </w:tabs>
        <w:rPr>
          <w:b/>
          <w:lang w:val="en-US"/>
        </w:rPr>
      </w:pPr>
    </w:p>
    <w:p w:rsidR="004A2D53" w:rsidRPr="00134E19" w:rsidRDefault="004A2D53" w:rsidP="004A2D53">
      <w:pPr>
        <w:tabs>
          <w:tab w:val="center" w:pos="4561"/>
        </w:tabs>
        <w:rPr>
          <w:b/>
          <w:lang w:val="en-US"/>
        </w:rPr>
      </w:pPr>
      <w:r w:rsidRPr="00134E19">
        <w:rPr>
          <w:b/>
          <w:lang w:val="en-US"/>
        </w:rPr>
        <w:t>GLOBAL EVALUATION</w:t>
      </w:r>
    </w:p>
    <w:p w:rsidR="004A2D53" w:rsidRPr="00134E19" w:rsidRDefault="004A2D53" w:rsidP="004A2D53">
      <w:pPr>
        <w:rPr>
          <w:lang w:val="en-US"/>
        </w:rPr>
      </w:pPr>
    </w:p>
    <w:p w:rsidR="004A2D53" w:rsidRPr="00134E19" w:rsidRDefault="004A2D53" w:rsidP="004A2D53">
      <w:pPr>
        <w:rPr>
          <w:lang w:val="en-US"/>
        </w:rPr>
      </w:pPr>
      <w:r w:rsidRPr="00134E19">
        <w:rPr>
          <w:lang w:val="en-US"/>
        </w:rPr>
        <w:t>Next table shows the summary of project performance evaluation ratings for monitoring and evaluation, for performance of implementing and executing agencies, and evaluation of results and sustainability</w:t>
      </w:r>
      <w:commentRangeStart w:id="10"/>
      <w:commentRangeEnd w:id="10"/>
      <w:r w:rsidRPr="00134E19">
        <w:rPr>
          <w:lang w:val="en-US"/>
        </w:rPr>
        <w:t>.</w:t>
      </w:r>
    </w:p>
    <w:p w:rsidR="004A2D53" w:rsidRPr="00134E19" w:rsidRDefault="004A2D53" w:rsidP="004A2D53">
      <w:pPr>
        <w:rPr>
          <w:lang w:val="en-US"/>
        </w:rPr>
      </w:pPr>
    </w:p>
    <w:p w:rsidR="004A2D53" w:rsidRPr="00134E19" w:rsidRDefault="004A2D53" w:rsidP="004A2D53">
      <w:pPr>
        <w:rPr>
          <w:b/>
          <w:lang w:val="en-US"/>
        </w:rPr>
      </w:pPr>
      <w:r w:rsidRPr="00134E19">
        <w:rPr>
          <w:b/>
          <w:lang w:val="en-US"/>
        </w:rPr>
        <w:t>Ratings of project performance evaluation</w:t>
      </w:r>
      <w:commentRangeStart w:id="11"/>
      <w:commentRangeEnd w:id="11"/>
      <w:r w:rsidRPr="00134E19">
        <w:rPr>
          <w:b/>
          <w:lang w:val="en-US"/>
        </w:rPr>
        <w:t>s</w:t>
      </w: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5"/>
        <w:gridCol w:w="1356"/>
        <w:gridCol w:w="3588"/>
        <w:gridCol w:w="1453"/>
      </w:tblGrid>
      <w:tr w:rsidR="004A2D53" w:rsidRPr="00134E19" w:rsidTr="00EA1468">
        <w:tc>
          <w:tcPr>
            <w:tcW w:w="1509" w:type="pct"/>
            <w:shd w:val="clear" w:color="auto" w:fill="auto"/>
          </w:tcPr>
          <w:p w:rsidR="004A2D53" w:rsidRPr="00134E19" w:rsidRDefault="004A2D53" w:rsidP="00EA1468">
            <w:pPr>
              <w:shd w:val="clear" w:color="auto" w:fill="FFFFFF"/>
              <w:ind w:left="34"/>
              <w:jc w:val="left"/>
              <w:rPr>
                <w:b/>
                <w:sz w:val="20"/>
                <w:lang w:val="en-US"/>
              </w:rPr>
            </w:pPr>
            <w:r w:rsidRPr="00134E19">
              <w:rPr>
                <w:b/>
                <w:sz w:val="20"/>
                <w:lang w:val="en-US"/>
              </w:rPr>
              <w:t>1. Monitoring and evaluation</w:t>
            </w:r>
          </w:p>
        </w:tc>
        <w:tc>
          <w:tcPr>
            <w:tcW w:w="740" w:type="pct"/>
            <w:tcBorders>
              <w:bottom w:val="single" w:sz="4" w:space="0" w:color="auto"/>
            </w:tcBorders>
            <w:shd w:val="clear" w:color="auto" w:fill="auto"/>
          </w:tcPr>
          <w:p w:rsidR="004A2D53" w:rsidRPr="00134E19" w:rsidRDefault="004A2D53" w:rsidP="00EA1468">
            <w:pPr>
              <w:shd w:val="clear" w:color="auto" w:fill="FFFFFF"/>
              <w:jc w:val="left"/>
              <w:rPr>
                <w:b/>
                <w:sz w:val="20"/>
                <w:lang w:val="en-US"/>
              </w:rPr>
            </w:pPr>
            <w:r w:rsidRPr="00134E19">
              <w:rPr>
                <w:b/>
                <w:sz w:val="20"/>
                <w:lang w:val="en-US"/>
              </w:rPr>
              <w:t>Rating</w:t>
            </w:r>
          </w:p>
        </w:tc>
        <w:tc>
          <w:tcPr>
            <w:tcW w:w="1958" w:type="pct"/>
            <w:tcBorders>
              <w:bottom w:val="single" w:sz="4" w:space="0" w:color="auto"/>
            </w:tcBorders>
            <w:shd w:val="clear" w:color="auto" w:fill="auto"/>
          </w:tcPr>
          <w:p w:rsidR="004A2D53" w:rsidRPr="00134E19" w:rsidRDefault="004A2D53" w:rsidP="00EA1468">
            <w:pPr>
              <w:shd w:val="clear" w:color="auto" w:fill="FFFFFF"/>
              <w:jc w:val="left"/>
              <w:rPr>
                <w:b/>
                <w:sz w:val="20"/>
                <w:lang w:val="en-US"/>
              </w:rPr>
            </w:pPr>
            <w:r w:rsidRPr="00134E19">
              <w:rPr>
                <w:b/>
                <w:sz w:val="20"/>
                <w:lang w:val="en-US"/>
              </w:rPr>
              <w:t>Two. Executing Agency and Implementing Agency</w:t>
            </w:r>
          </w:p>
        </w:tc>
        <w:tc>
          <w:tcPr>
            <w:tcW w:w="793" w:type="pct"/>
            <w:tcBorders>
              <w:bottom w:val="single" w:sz="4" w:space="0" w:color="auto"/>
            </w:tcBorders>
            <w:shd w:val="clear" w:color="auto" w:fill="auto"/>
          </w:tcPr>
          <w:p w:rsidR="004A2D53" w:rsidRPr="00134E19" w:rsidRDefault="004A2D53" w:rsidP="00EA1468">
            <w:pPr>
              <w:shd w:val="clear" w:color="auto" w:fill="FFFFFF"/>
              <w:jc w:val="left"/>
              <w:rPr>
                <w:b/>
                <w:sz w:val="20"/>
                <w:lang w:val="en-US"/>
              </w:rPr>
            </w:pPr>
            <w:r w:rsidRPr="00134E19">
              <w:rPr>
                <w:b/>
                <w:sz w:val="20"/>
                <w:lang w:val="en-US"/>
              </w:rPr>
              <w:t>Rating</w:t>
            </w:r>
          </w:p>
        </w:tc>
      </w:tr>
      <w:tr w:rsidR="004A2D53" w:rsidRPr="00134E19" w:rsidTr="00EA1468">
        <w:tc>
          <w:tcPr>
            <w:tcW w:w="1509" w:type="pct"/>
            <w:shd w:val="clear" w:color="auto" w:fill="auto"/>
          </w:tcPr>
          <w:p w:rsidR="004A2D53" w:rsidRPr="00134E19" w:rsidRDefault="004A2D53" w:rsidP="00EA1468">
            <w:pPr>
              <w:shd w:val="clear" w:color="auto" w:fill="FFFFFF"/>
              <w:rPr>
                <w:sz w:val="20"/>
                <w:lang w:val="en-US"/>
              </w:rPr>
            </w:pPr>
            <w:r w:rsidRPr="00134E19">
              <w:rPr>
                <w:sz w:val="20"/>
                <w:lang w:val="en-US"/>
              </w:rPr>
              <w:t>Monitoring design and evaluation at the beginning</w:t>
            </w:r>
          </w:p>
        </w:tc>
        <w:tc>
          <w:tcPr>
            <w:tcW w:w="740" w:type="pct"/>
            <w:tcBorders>
              <w:bottom w:val="single" w:sz="4" w:space="0" w:color="auto"/>
            </w:tcBorders>
            <w:shd w:val="clear" w:color="auto" w:fill="auto"/>
          </w:tcPr>
          <w:p w:rsidR="004A2D53" w:rsidRPr="00134E19" w:rsidRDefault="004A2D53" w:rsidP="00EA1468">
            <w:pPr>
              <w:shd w:val="clear" w:color="auto" w:fill="FFFFFF"/>
              <w:jc w:val="center"/>
              <w:rPr>
                <w:b/>
                <w:sz w:val="20"/>
                <w:lang w:val="en-US"/>
              </w:rPr>
            </w:pPr>
            <w:r w:rsidRPr="00134E19">
              <w:rPr>
                <w:b/>
                <w:sz w:val="20"/>
                <w:lang w:val="en-US"/>
              </w:rPr>
              <w:t>S</w:t>
            </w:r>
          </w:p>
        </w:tc>
        <w:tc>
          <w:tcPr>
            <w:tcW w:w="1958" w:type="pct"/>
            <w:tcBorders>
              <w:bottom w:val="single" w:sz="4" w:space="0" w:color="auto"/>
            </w:tcBorders>
            <w:shd w:val="clear" w:color="auto" w:fill="auto"/>
          </w:tcPr>
          <w:p w:rsidR="004A2D53" w:rsidRPr="00134E19" w:rsidRDefault="004A2D53" w:rsidP="00EA1468">
            <w:pPr>
              <w:shd w:val="clear" w:color="auto" w:fill="FFFFFF"/>
              <w:rPr>
                <w:sz w:val="20"/>
                <w:lang w:val="en-US"/>
              </w:rPr>
            </w:pPr>
            <w:r w:rsidRPr="00134E19">
              <w:rPr>
                <w:sz w:val="20"/>
                <w:lang w:val="en-US"/>
              </w:rPr>
              <w:t xml:space="preserve">UNDP Implementation quality. </w:t>
            </w:r>
          </w:p>
        </w:tc>
        <w:tc>
          <w:tcPr>
            <w:tcW w:w="793" w:type="pct"/>
            <w:tcBorders>
              <w:bottom w:val="single" w:sz="4" w:space="0" w:color="auto"/>
            </w:tcBorders>
            <w:shd w:val="clear" w:color="auto" w:fill="auto"/>
          </w:tcPr>
          <w:p w:rsidR="004A2D53" w:rsidRPr="00134E19" w:rsidRDefault="004A2D53" w:rsidP="00EA1468">
            <w:pPr>
              <w:shd w:val="clear" w:color="auto" w:fill="FFFFFF"/>
              <w:jc w:val="center"/>
              <w:rPr>
                <w:b/>
                <w:sz w:val="20"/>
                <w:lang w:val="en-US"/>
              </w:rPr>
            </w:pPr>
            <w:r w:rsidRPr="00134E19">
              <w:rPr>
                <w:b/>
                <w:sz w:val="20"/>
                <w:lang w:val="en-US"/>
              </w:rPr>
              <w:t>S</w:t>
            </w:r>
          </w:p>
        </w:tc>
      </w:tr>
      <w:tr w:rsidR="004A2D53" w:rsidRPr="00134E19" w:rsidTr="00EA1468">
        <w:tc>
          <w:tcPr>
            <w:tcW w:w="1509" w:type="pct"/>
            <w:shd w:val="clear" w:color="auto" w:fill="auto"/>
          </w:tcPr>
          <w:p w:rsidR="004A2D53" w:rsidRPr="00134E19" w:rsidRDefault="004A2D53" w:rsidP="00EA1468">
            <w:pPr>
              <w:shd w:val="clear" w:color="auto" w:fill="FFFFFF"/>
              <w:rPr>
                <w:sz w:val="20"/>
                <w:lang w:val="en-US"/>
              </w:rPr>
            </w:pPr>
            <w:r w:rsidRPr="00134E19">
              <w:rPr>
                <w:sz w:val="20"/>
                <w:lang w:val="en-US"/>
              </w:rPr>
              <w:t xml:space="preserve">Implementation of Monitoring and Evaluation Plan </w:t>
            </w:r>
          </w:p>
        </w:tc>
        <w:tc>
          <w:tcPr>
            <w:tcW w:w="740" w:type="pct"/>
            <w:tcBorders>
              <w:bottom w:val="single" w:sz="4" w:space="0" w:color="auto"/>
            </w:tcBorders>
            <w:shd w:val="clear" w:color="auto" w:fill="auto"/>
          </w:tcPr>
          <w:p w:rsidR="004A2D53" w:rsidRPr="00134E19" w:rsidRDefault="004A2D53" w:rsidP="00EA1468">
            <w:pPr>
              <w:shd w:val="clear" w:color="auto" w:fill="FFFFFF"/>
              <w:jc w:val="center"/>
              <w:rPr>
                <w:b/>
                <w:sz w:val="20"/>
                <w:lang w:val="en-US"/>
              </w:rPr>
            </w:pPr>
            <w:r w:rsidRPr="00134E19">
              <w:rPr>
                <w:b/>
                <w:sz w:val="20"/>
                <w:lang w:val="en-US"/>
              </w:rPr>
              <w:t>S</w:t>
            </w:r>
          </w:p>
        </w:tc>
        <w:tc>
          <w:tcPr>
            <w:tcW w:w="1958" w:type="pct"/>
            <w:tcBorders>
              <w:bottom w:val="single" w:sz="4" w:space="0" w:color="auto"/>
            </w:tcBorders>
            <w:shd w:val="clear" w:color="auto" w:fill="auto"/>
          </w:tcPr>
          <w:p w:rsidR="004A2D53" w:rsidRPr="00134E19" w:rsidRDefault="004A2D53" w:rsidP="00EA1468">
            <w:pPr>
              <w:shd w:val="clear" w:color="auto" w:fill="FFFFFF"/>
              <w:rPr>
                <w:sz w:val="20"/>
                <w:lang w:val="en-US"/>
              </w:rPr>
            </w:pPr>
            <w:r w:rsidRPr="00134E19">
              <w:rPr>
                <w:sz w:val="20"/>
                <w:lang w:val="en-US"/>
              </w:rPr>
              <w:t xml:space="preserve">Quality of execution - Executing Agency </w:t>
            </w:r>
          </w:p>
        </w:tc>
        <w:tc>
          <w:tcPr>
            <w:tcW w:w="793" w:type="pct"/>
            <w:tcBorders>
              <w:bottom w:val="single" w:sz="4" w:space="0" w:color="auto"/>
            </w:tcBorders>
            <w:shd w:val="clear" w:color="auto" w:fill="auto"/>
          </w:tcPr>
          <w:p w:rsidR="004A2D53" w:rsidRPr="00134E19" w:rsidRDefault="004A2D53" w:rsidP="00EA1468">
            <w:pPr>
              <w:shd w:val="clear" w:color="auto" w:fill="FFFFFF"/>
              <w:jc w:val="center"/>
              <w:rPr>
                <w:b/>
                <w:sz w:val="20"/>
                <w:lang w:val="en-US"/>
              </w:rPr>
            </w:pPr>
            <w:r w:rsidRPr="00134E19">
              <w:rPr>
                <w:b/>
                <w:sz w:val="20"/>
                <w:lang w:val="en-US"/>
              </w:rPr>
              <w:t>S</w:t>
            </w:r>
          </w:p>
        </w:tc>
      </w:tr>
      <w:tr w:rsidR="004A2D53" w:rsidRPr="00134E19" w:rsidTr="00EA1468">
        <w:tc>
          <w:tcPr>
            <w:tcW w:w="1509" w:type="pct"/>
            <w:shd w:val="clear" w:color="auto" w:fill="auto"/>
          </w:tcPr>
          <w:p w:rsidR="004A2D53" w:rsidRPr="00134E19" w:rsidRDefault="004A2D53" w:rsidP="00EA1468">
            <w:pPr>
              <w:shd w:val="clear" w:color="auto" w:fill="FFFFFF"/>
              <w:rPr>
                <w:sz w:val="20"/>
                <w:lang w:val="en-US"/>
              </w:rPr>
            </w:pPr>
            <w:r w:rsidRPr="00134E19">
              <w:rPr>
                <w:sz w:val="20"/>
                <w:lang w:val="en-US"/>
              </w:rPr>
              <w:t>General Quality of Monitoring and Evaluation</w:t>
            </w:r>
          </w:p>
        </w:tc>
        <w:tc>
          <w:tcPr>
            <w:tcW w:w="740" w:type="pct"/>
            <w:tcBorders>
              <w:bottom w:val="single" w:sz="4" w:space="0" w:color="auto"/>
            </w:tcBorders>
            <w:shd w:val="clear" w:color="auto" w:fill="auto"/>
          </w:tcPr>
          <w:p w:rsidR="004A2D53" w:rsidRPr="00134E19" w:rsidRDefault="004A2D53" w:rsidP="00EA1468">
            <w:pPr>
              <w:shd w:val="clear" w:color="auto" w:fill="FFFFFF"/>
              <w:jc w:val="center"/>
              <w:rPr>
                <w:b/>
                <w:sz w:val="20"/>
                <w:lang w:val="en-US"/>
              </w:rPr>
            </w:pPr>
            <w:r w:rsidRPr="00134E19">
              <w:rPr>
                <w:b/>
                <w:sz w:val="20"/>
                <w:lang w:val="en-US"/>
              </w:rPr>
              <w:t>S</w:t>
            </w:r>
          </w:p>
        </w:tc>
        <w:tc>
          <w:tcPr>
            <w:tcW w:w="1958" w:type="pct"/>
            <w:tcBorders>
              <w:bottom w:val="single" w:sz="4" w:space="0" w:color="auto"/>
            </w:tcBorders>
            <w:shd w:val="clear" w:color="auto" w:fill="auto"/>
          </w:tcPr>
          <w:p w:rsidR="004A2D53" w:rsidRPr="00134E19" w:rsidRDefault="004A2D53" w:rsidP="00EA1468">
            <w:pPr>
              <w:shd w:val="clear" w:color="auto" w:fill="FFFFFF"/>
              <w:rPr>
                <w:sz w:val="20"/>
                <w:lang w:val="en-US"/>
              </w:rPr>
            </w:pPr>
            <w:r w:rsidRPr="00134E19">
              <w:rPr>
                <w:sz w:val="20"/>
                <w:lang w:val="en-US"/>
              </w:rPr>
              <w:t>Overall quality of the implementation / execution</w:t>
            </w:r>
          </w:p>
        </w:tc>
        <w:tc>
          <w:tcPr>
            <w:tcW w:w="793" w:type="pct"/>
            <w:tcBorders>
              <w:bottom w:val="single" w:sz="4" w:space="0" w:color="auto"/>
            </w:tcBorders>
            <w:shd w:val="clear" w:color="auto" w:fill="auto"/>
          </w:tcPr>
          <w:p w:rsidR="004A2D53" w:rsidRPr="00134E19" w:rsidRDefault="004A2D53" w:rsidP="00EA1468">
            <w:pPr>
              <w:shd w:val="clear" w:color="auto" w:fill="FFFFFF"/>
              <w:jc w:val="center"/>
              <w:rPr>
                <w:b/>
                <w:sz w:val="20"/>
                <w:lang w:val="en-US"/>
              </w:rPr>
            </w:pPr>
            <w:r w:rsidRPr="00134E19">
              <w:rPr>
                <w:b/>
                <w:sz w:val="20"/>
                <w:lang w:val="en-US"/>
              </w:rPr>
              <w:t>S</w:t>
            </w:r>
          </w:p>
        </w:tc>
      </w:tr>
      <w:tr w:rsidR="004A2D53" w:rsidRPr="00134E19" w:rsidTr="00EA1468">
        <w:tc>
          <w:tcPr>
            <w:tcW w:w="1509" w:type="pct"/>
            <w:shd w:val="clear" w:color="auto" w:fill="auto"/>
          </w:tcPr>
          <w:p w:rsidR="004A2D53" w:rsidRPr="00134E19" w:rsidRDefault="004A2D53" w:rsidP="00EA1468">
            <w:pPr>
              <w:shd w:val="clear" w:color="auto" w:fill="FFFFFF"/>
              <w:rPr>
                <w:b/>
                <w:sz w:val="20"/>
                <w:lang w:val="en-US"/>
              </w:rPr>
            </w:pPr>
            <w:r w:rsidRPr="00134E19">
              <w:rPr>
                <w:b/>
                <w:sz w:val="20"/>
                <w:lang w:val="en-US"/>
              </w:rPr>
              <w:t>Three. Evaluation of results</w:t>
            </w:r>
          </w:p>
        </w:tc>
        <w:tc>
          <w:tcPr>
            <w:tcW w:w="740"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Rating</w:t>
            </w:r>
          </w:p>
        </w:tc>
        <w:tc>
          <w:tcPr>
            <w:tcW w:w="1958" w:type="pct"/>
            <w:shd w:val="clear" w:color="auto" w:fill="auto"/>
          </w:tcPr>
          <w:p w:rsidR="004A2D53" w:rsidRPr="00134E19" w:rsidRDefault="004A2D53" w:rsidP="00EA1468">
            <w:pPr>
              <w:shd w:val="clear" w:color="auto" w:fill="FFFFFF"/>
              <w:rPr>
                <w:b/>
                <w:sz w:val="20"/>
                <w:lang w:val="en-US"/>
              </w:rPr>
            </w:pPr>
            <w:r w:rsidRPr="00134E19">
              <w:rPr>
                <w:b/>
                <w:sz w:val="20"/>
                <w:lang w:val="en-US"/>
              </w:rPr>
              <w:t>April. Sustainability</w:t>
            </w:r>
          </w:p>
        </w:tc>
        <w:tc>
          <w:tcPr>
            <w:tcW w:w="793"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Rating</w:t>
            </w:r>
          </w:p>
        </w:tc>
      </w:tr>
      <w:tr w:rsidR="004A2D53" w:rsidRPr="00134E19" w:rsidTr="00EA1468">
        <w:tc>
          <w:tcPr>
            <w:tcW w:w="1509" w:type="pct"/>
            <w:shd w:val="clear" w:color="auto" w:fill="auto"/>
          </w:tcPr>
          <w:p w:rsidR="004A2D53" w:rsidRPr="00134E19" w:rsidRDefault="004A2D53" w:rsidP="00EA1468">
            <w:pPr>
              <w:shd w:val="clear" w:color="auto" w:fill="FFFFFF"/>
              <w:rPr>
                <w:sz w:val="20"/>
                <w:lang w:val="en-US"/>
              </w:rPr>
            </w:pPr>
            <w:r w:rsidRPr="00134E19">
              <w:rPr>
                <w:sz w:val="20"/>
                <w:lang w:val="en-US"/>
              </w:rPr>
              <w:t>Relevance</w:t>
            </w:r>
          </w:p>
        </w:tc>
        <w:tc>
          <w:tcPr>
            <w:tcW w:w="740"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HS</w:t>
            </w:r>
          </w:p>
        </w:tc>
        <w:tc>
          <w:tcPr>
            <w:tcW w:w="1958" w:type="pct"/>
            <w:shd w:val="clear" w:color="auto" w:fill="auto"/>
          </w:tcPr>
          <w:p w:rsidR="004A2D53" w:rsidRPr="00134E19" w:rsidRDefault="004A2D53" w:rsidP="00EA1468">
            <w:pPr>
              <w:shd w:val="clear" w:color="auto" w:fill="FFFFFF"/>
              <w:rPr>
                <w:sz w:val="20"/>
                <w:lang w:val="en-US"/>
              </w:rPr>
            </w:pPr>
            <w:r w:rsidRPr="00134E19">
              <w:rPr>
                <w:sz w:val="20"/>
                <w:lang w:val="en-US"/>
              </w:rPr>
              <w:t>Financial Resources</w:t>
            </w:r>
          </w:p>
        </w:tc>
        <w:tc>
          <w:tcPr>
            <w:tcW w:w="793"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P</w:t>
            </w:r>
          </w:p>
        </w:tc>
      </w:tr>
      <w:tr w:rsidR="004A2D53" w:rsidRPr="00134E19" w:rsidTr="00EA1468">
        <w:tc>
          <w:tcPr>
            <w:tcW w:w="1509" w:type="pct"/>
            <w:shd w:val="clear" w:color="auto" w:fill="auto"/>
          </w:tcPr>
          <w:p w:rsidR="004A2D53" w:rsidRPr="00134E19" w:rsidRDefault="004A2D53" w:rsidP="00EA1468">
            <w:pPr>
              <w:shd w:val="clear" w:color="auto" w:fill="FFFFFF"/>
              <w:rPr>
                <w:sz w:val="20"/>
                <w:lang w:val="en-US"/>
              </w:rPr>
            </w:pPr>
            <w:r w:rsidRPr="00134E19">
              <w:rPr>
                <w:sz w:val="20"/>
                <w:lang w:val="en-US"/>
              </w:rPr>
              <w:t>Effectiveness</w:t>
            </w:r>
          </w:p>
        </w:tc>
        <w:tc>
          <w:tcPr>
            <w:tcW w:w="740"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HS</w:t>
            </w:r>
          </w:p>
        </w:tc>
        <w:tc>
          <w:tcPr>
            <w:tcW w:w="1958" w:type="pct"/>
            <w:shd w:val="clear" w:color="auto" w:fill="auto"/>
          </w:tcPr>
          <w:p w:rsidR="004A2D53" w:rsidRPr="00134E19" w:rsidRDefault="004A2D53" w:rsidP="00EA1468">
            <w:pPr>
              <w:shd w:val="clear" w:color="auto" w:fill="FFFFFF"/>
              <w:rPr>
                <w:sz w:val="20"/>
                <w:lang w:val="en-US"/>
              </w:rPr>
            </w:pPr>
            <w:r w:rsidRPr="00134E19">
              <w:rPr>
                <w:sz w:val="20"/>
                <w:lang w:val="en-US"/>
              </w:rPr>
              <w:t>Socio-political</w:t>
            </w:r>
          </w:p>
        </w:tc>
        <w:tc>
          <w:tcPr>
            <w:tcW w:w="793"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P</w:t>
            </w:r>
          </w:p>
        </w:tc>
      </w:tr>
      <w:tr w:rsidR="004A2D53" w:rsidRPr="00134E19" w:rsidTr="00EA1468">
        <w:tc>
          <w:tcPr>
            <w:tcW w:w="1509" w:type="pct"/>
            <w:shd w:val="clear" w:color="auto" w:fill="auto"/>
          </w:tcPr>
          <w:p w:rsidR="004A2D53" w:rsidRPr="00134E19" w:rsidRDefault="004A2D53" w:rsidP="00EA1468">
            <w:pPr>
              <w:shd w:val="clear" w:color="auto" w:fill="FFFFFF"/>
              <w:rPr>
                <w:sz w:val="20"/>
                <w:lang w:val="en-US"/>
              </w:rPr>
            </w:pPr>
            <w:r w:rsidRPr="00134E19">
              <w:rPr>
                <w:sz w:val="20"/>
                <w:lang w:val="en-US"/>
              </w:rPr>
              <w:t>Efficiency</w:t>
            </w:r>
          </w:p>
        </w:tc>
        <w:tc>
          <w:tcPr>
            <w:tcW w:w="740"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HS</w:t>
            </w:r>
          </w:p>
        </w:tc>
        <w:tc>
          <w:tcPr>
            <w:tcW w:w="1958" w:type="pct"/>
            <w:shd w:val="clear" w:color="auto" w:fill="auto"/>
          </w:tcPr>
          <w:p w:rsidR="004A2D53" w:rsidRPr="00134E19" w:rsidRDefault="004A2D53" w:rsidP="00EA1468">
            <w:pPr>
              <w:shd w:val="clear" w:color="auto" w:fill="FFFFFF"/>
              <w:rPr>
                <w:sz w:val="20"/>
                <w:lang w:val="en-US"/>
              </w:rPr>
            </w:pPr>
            <w:r w:rsidRPr="00134E19">
              <w:rPr>
                <w:sz w:val="20"/>
                <w:lang w:val="en-US"/>
              </w:rPr>
              <w:t>Institutional framework and governance</w:t>
            </w:r>
          </w:p>
        </w:tc>
        <w:tc>
          <w:tcPr>
            <w:tcW w:w="793"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P</w:t>
            </w:r>
          </w:p>
        </w:tc>
      </w:tr>
      <w:tr w:rsidR="004A2D53" w:rsidRPr="00134E19" w:rsidTr="00EA1468">
        <w:tc>
          <w:tcPr>
            <w:tcW w:w="1509" w:type="pct"/>
            <w:shd w:val="clear" w:color="auto" w:fill="auto"/>
          </w:tcPr>
          <w:p w:rsidR="004A2D53" w:rsidRPr="00134E19" w:rsidRDefault="004A2D53" w:rsidP="00EA1468">
            <w:pPr>
              <w:shd w:val="clear" w:color="auto" w:fill="FFFFFF"/>
              <w:rPr>
                <w:sz w:val="20"/>
                <w:lang w:val="en-US"/>
              </w:rPr>
            </w:pPr>
            <w:r w:rsidRPr="00134E19">
              <w:rPr>
                <w:sz w:val="20"/>
                <w:lang w:val="en-US"/>
              </w:rPr>
              <w:t xml:space="preserve">Overall rating of project outcomes. </w:t>
            </w:r>
          </w:p>
        </w:tc>
        <w:tc>
          <w:tcPr>
            <w:tcW w:w="740"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S - HS</w:t>
            </w:r>
          </w:p>
        </w:tc>
        <w:tc>
          <w:tcPr>
            <w:tcW w:w="1958" w:type="pct"/>
            <w:shd w:val="clear" w:color="auto" w:fill="auto"/>
          </w:tcPr>
          <w:p w:rsidR="004A2D53" w:rsidRPr="00134E19" w:rsidRDefault="004A2D53" w:rsidP="00EA1468">
            <w:pPr>
              <w:shd w:val="clear" w:color="auto" w:fill="FFFFFF"/>
              <w:rPr>
                <w:sz w:val="20"/>
                <w:lang w:val="en-US"/>
              </w:rPr>
            </w:pPr>
            <w:r w:rsidRPr="00134E19">
              <w:rPr>
                <w:sz w:val="20"/>
                <w:lang w:val="en-US"/>
              </w:rPr>
              <w:t>Environment</w:t>
            </w:r>
          </w:p>
        </w:tc>
        <w:tc>
          <w:tcPr>
            <w:tcW w:w="793"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MP-P</w:t>
            </w:r>
          </w:p>
        </w:tc>
      </w:tr>
      <w:tr w:rsidR="004A2D53" w:rsidRPr="00134E19" w:rsidTr="00EA1468">
        <w:tc>
          <w:tcPr>
            <w:tcW w:w="1509" w:type="pct"/>
            <w:shd w:val="clear" w:color="auto" w:fill="auto"/>
          </w:tcPr>
          <w:p w:rsidR="004A2D53" w:rsidRPr="00134E19" w:rsidRDefault="004A2D53" w:rsidP="00EA1468">
            <w:pPr>
              <w:shd w:val="clear" w:color="auto" w:fill="FFFFFF"/>
              <w:rPr>
                <w:b/>
                <w:sz w:val="20"/>
                <w:lang w:val="en-US"/>
              </w:rPr>
            </w:pPr>
            <w:r w:rsidRPr="00134E19">
              <w:rPr>
                <w:b/>
                <w:sz w:val="20"/>
                <w:lang w:val="en-US"/>
              </w:rPr>
              <w:t>Rating of outcomes</w:t>
            </w:r>
          </w:p>
          <w:p w:rsidR="004A2D53" w:rsidRPr="00134E19" w:rsidRDefault="004A2D53" w:rsidP="00EA1468">
            <w:pPr>
              <w:shd w:val="clear" w:color="auto" w:fill="FFFFFF"/>
              <w:rPr>
                <w:sz w:val="20"/>
                <w:lang w:val="en-US"/>
              </w:rPr>
            </w:pPr>
            <w:r w:rsidRPr="00134E19">
              <w:rPr>
                <w:sz w:val="20"/>
                <w:lang w:val="en-US"/>
              </w:rPr>
              <w:t xml:space="preserve">Global Environmental Outcome </w:t>
            </w:r>
          </w:p>
          <w:p w:rsidR="004A2D53" w:rsidRPr="00134E19" w:rsidRDefault="004A2D53" w:rsidP="00EA1468">
            <w:pPr>
              <w:shd w:val="clear" w:color="auto" w:fill="FFFFFF"/>
              <w:rPr>
                <w:sz w:val="20"/>
                <w:lang w:val="en-US"/>
              </w:rPr>
            </w:pPr>
            <w:r w:rsidRPr="00134E19">
              <w:rPr>
                <w:sz w:val="20"/>
                <w:lang w:val="en-US"/>
              </w:rPr>
              <w:t>Outcome 1</w:t>
            </w:r>
          </w:p>
          <w:p w:rsidR="004A2D53" w:rsidRPr="00134E19" w:rsidRDefault="004A2D53" w:rsidP="00EA1468">
            <w:pPr>
              <w:shd w:val="clear" w:color="auto" w:fill="FFFFFF"/>
              <w:rPr>
                <w:sz w:val="20"/>
                <w:lang w:val="en-US"/>
              </w:rPr>
            </w:pPr>
            <w:r w:rsidRPr="00134E19">
              <w:rPr>
                <w:sz w:val="20"/>
                <w:lang w:val="en-US"/>
              </w:rPr>
              <w:t>Outcome 2</w:t>
            </w:r>
          </w:p>
          <w:p w:rsidR="004A2D53" w:rsidRPr="00134E19" w:rsidRDefault="004A2D53" w:rsidP="00EA1468">
            <w:pPr>
              <w:shd w:val="clear" w:color="auto" w:fill="FFFFFF"/>
              <w:rPr>
                <w:sz w:val="20"/>
                <w:lang w:val="en-US"/>
              </w:rPr>
            </w:pPr>
            <w:r w:rsidRPr="00134E19">
              <w:rPr>
                <w:sz w:val="20"/>
                <w:lang w:val="en-US"/>
              </w:rPr>
              <w:t>Outcome 3</w:t>
            </w:r>
          </w:p>
          <w:p w:rsidR="004A2D53" w:rsidRPr="00134E19" w:rsidRDefault="004A2D53" w:rsidP="00EA1468">
            <w:pPr>
              <w:shd w:val="clear" w:color="auto" w:fill="FFFFFF"/>
              <w:rPr>
                <w:sz w:val="20"/>
                <w:lang w:val="en-US"/>
              </w:rPr>
            </w:pPr>
            <w:r w:rsidRPr="00134E19">
              <w:rPr>
                <w:sz w:val="20"/>
                <w:lang w:val="en-US"/>
              </w:rPr>
              <w:t>Outcome 4</w:t>
            </w:r>
          </w:p>
        </w:tc>
        <w:tc>
          <w:tcPr>
            <w:tcW w:w="740" w:type="pct"/>
            <w:shd w:val="clear" w:color="auto" w:fill="auto"/>
          </w:tcPr>
          <w:p w:rsidR="004A2D53" w:rsidRPr="00134E19" w:rsidRDefault="004A2D53" w:rsidP="00EA1468">
            <w:pPr>
              <w:shd w:val="clear" w:color="auto" w:fill="FFFFFF"/>
              <w:rPr>
                <w:sz w:val="20"/>
                <w:lang w:val="en-US"/>
              </w:rPr>
            </w:pPr>
          </w:p>
          <w:p w:rsidR="004A2D53" w:rsidRPr="00134E19" w:rsidRDefault="004A2D53" w:rsidP="00EA1468">
            <w:pPr>
              <w:shd w:val="clear" w:color="auto" w:fill="FFFFFF"/>
              <w:jc w:val="center"/>
              <w:rPr>
                <w:b/>
                <w:sz w:val="20"/>
                <w:lang w:val="en-US"/>
              </w:rPr>
            </w:pPr>
            <w:r w:rsidRPr="00134E19">
              <w:rPr>
                <w:b/>
                <w:sz w:val="20"/>
                <w:lang w:val="en-US"/>
              </w:rPr>
              <w:t>HS</w:t>
            </w:r>
          </w:p>
          <w:p w:rsidR="004A2D53" w:rsidRPr="00134E19" w:rsidRDefault="004A2D53" w:rsidP="00EA1468">
            <w:pPr>
              <w:shd w:val="clear" w:color="auto" w:fill="FFFFFF"/>
              <w:jc w:val="center"/>
              <w:rPr>
                <w:b/>
                <w:sz w:val="20"/>
                <w:lang w:val="en-US"/>
              </w:rPr>
            </w:pPr>
            <w:r w:rsidRPr="00134E19">
              <w:rPr>
                <w:b/>
                <w:sz w:val="20"/>
                <w:lang w:val="en-US"/>
              </w:rPr>
              <w:t>S</w:t>
            </w:r>
          </w:p>
          <w:p w:rsidR="004A2D53" w:rsidRPr="00134E19" w:rsidRDefault="004A2D53" w:rsidP="00EA1468">
            <w:pPr>
              <w:shd w:val="clear" w:color="auto" w:fill="FFFFFF"/>
              <w:jc w:val="center"/>
              <w:rPr>
                <w:b/>
                <w:sz w:val="20"/>
                <w:lang w:val="en-US"/>
              </w:rPr>
            </w:pPr>
            <w:r w:rsidRPr="00134E19">
              <w:rPr>
                <w:b/>
                <w:sz w:val="20"/>
                <w:lang w:val="en-US"/>
              </w:rPr>
              <w:t>HS</w:t>
            </w:r>
          </w:p>
          <w:p w:rsidR="004A2D53" w:rsidRPr="00134E19" w:rsidRDefault="004A2D53" w:rsidP="00EA1468">
            <w:pPr>
              <w:shd w:val="clear" w:color="auto" w:fill="FFFFFF"/>
              <w:jc w:val="center"/>
              <w:rPr>
                <w:b/>
                <w:sz w:val="20"/>
                <w:lang w:val="en-US"/>
              </w:rPr>
            </w:pPr>
            <w:r w:rsidRPr="00134E19">
              <w:rPr>
                <w:b/>
                <w:sz w:val="20"/>
                <w:lang w:val="en-US"/>
              </w:rPr>
              <w:t>S</w:t>
            </w:r>
          </w:p>
          <w:p w:rsidR="004A2D53" w:rsidRPr="00134E19" w:rsidRDefault="004A2D53" w:rsidP="00EA1468">
            <w:pPr>
              <w:shd w:val="clear" w:color="auto" w:fill="FFFFFF"/>
              <w:jc w:val="center"/>
              <w:rPr>
                <w:sz w:val="20"/>
                <w:lang w:val="en-US"/>
              </w:rPr>
            </w:pPr>
            <w:r w:rsidRPr="00134E19">
              <w:rPr>
                <w:b/>
                <w:sz w:val="20"/>
                <w:lang w:val="en-US"/>
              </w:rPr>
              <w:t>HS</w:t>
            </w:r>
          </w:p>
        </w:tc>
        <w:tc>
          <w:tcPr>
            <w:tcW w:w="1958" w:type="pct"/>
            <w:shd w:val="clear" w:color="auto" w:fill="auto"/>
          </w:tcPr>
          <w:p w:rsidR="004A2D53" w:rsidRPr="00134E19" w:rsidRDefault="004A2D53" w:rsidP="00EA1468">
            <w:pPr>
              <w:shd w:val="clear" w:color="auto" w:fill="FFFFFF"/>
              <w:rPr>
                <w:sz w:val="20"/>
                <w:lang w:val="en-US"/>
              </w:rPr>
            </w:pPr>
            <w:r w:rsidRPr="00134E19">
              <w:rPr>
                <w:sz w:val="20"/>
                <w:lang w:val="en-US"/>
              </w:rPr>
              <w:t>In overall, the likelihood of sustainability</w:t>
            </w:r>
          </w:p>
        </w:tc>
        <w:tc>
          <w:tcPr>
            <w:tcW w:w="793" w:type="pct"/>
            <w:shd w:val="clear" w:color="auto" w:fill="auto"/>
          </w:tcPr>
          <w:p w:rsidR="004A2D53" w:rsidRPr="00134E19" w:rsidRDefault="004A2D53" w:rsidP="00EA1468">
            <w:pPr>
              <w:shd w:val="clear" w:color="auto" w:fill="FFFFFF"/>
              <w:jc w:val="center"/>
              <w:rPr>
                <w:b/>
                <w:sz w:val="20"/>
                <w:lang w:val="en-US"/>
              </w:rPr>
            </w:pPr>
            <w:r w:rsidRPr="00134E19">
              <w:rPr>
                <w:b/>
                <w:sz w:val="20"/>
                <w:lang w:val="en-US"/>
              </w:rPr>
              <w:t>P</w:t>
            </w:r>
          </w:p>
        </w:tc>
      </w:tr>
    </w:tbl>
    <w:p w:rsidR="004A2D53" w:rsidRPr="00134E19" w:rsidRDefault="004A2D53" w:rsidP="004A2D53">
      <w:pPr>
        <w:widowControl w:val="0"/>
        <w:shd w:val="clear" w:color="auto" w:fill="FFFFFF"/>
        <w:rPr>
          <w:rFonts w:eastAsia="Times New Roman"/>
          <w:sz w:val="20"/>
          <w:highlight w:val="yellow"/>
          <w:lang w:val="en-US" w:eastAsia="es-MX"/>
        </w:rPr>
      </w:pPr>
      <w:r w:rsidRPr="00134E19">
        <w:rPr>
          <w:rFonts w:eastAsia="Times New Roman"/>
          <w:sz w:val="20"/>
          <w:lang w:val="en-US" w:eastAsia="es-MX"/>
        </w:rPr>
        <w:t>* Highly Satisfactory (HS), Satisfactory (S), Moderately Satisfactory (MS), Moderately Unsatisfactory (MU), Unsatisfactory (U) and Highly Unsatisfactory (AI). For sustainabi</w:t>
      </w:r>
      <w:r w:rsidR="00651436">
        <w:rPr>
          <w:rFonts w:eastAsia="Times New Roman"/>
          <w:sz w:val="20"/>
          <w:lang w:val="en-US" w:eastAsia="es-MX"/>
        </w:rPr>
        <w:t>lity: Probable (P), Moderately P</w:t>
      </w:r>
      <w:r w:rsidRPr="00134E19">
        <w:rPr>
          <w:rFonts w:eastAsia="Times New Roman"/>
          <w:sz w:val="20"/>
          <w:lang w:val="en-US" w:eastAsia="es-MX"/>
        </w:rPr>
        <w:t>robable (MP), Moderately Unlikely (MU), Unlikely (U).</w:t>
      </w:r>
    </w:p>
    <w:p w:rsidR="004A2D53" w:rsidRPr="00134E19" w:rsidRDefault="004A2D53" w:rsidP="004A2D53">
      <w:pPr>
        <w:shd w:val="clear" w:color="auto" w:fill="FFFFFF"/>
        <w:jc w:val="left"/>
        <w:rPr>
          <w:szCs w:val="22"/>
          <w:highlight w:val="yellow"/>
          <w:lang w:val="en-US"/>
        </w:rPr>
      </w:pPr>
    </w:p>
    <w:p w:rsidR="004A2D53" w:rsidRPr="00134E19" w:rsidRDefault="004A2D53" w:rsidP="004A2D53">
      <w:pPr>
        <w:pBdr>
          <w:top w:val="single" w:sz="4" w:space="1" w:color="auto"/>
          <w:left w:val="single" w:sz="4" w:space="4" w:color="auto"/>
          <w:bottom w:val="single" w:sz="4" w:space="1" w:color="auto"/>
          <w:right w:val="single" w:sz="4" w:space="4" w:color="auto"/>
        </w:pBdr>
        <w:shd w:val="clear" w:color="auto" w:fill="FFFFFF"/>
        <w:rPr>
          <w:szCs w:val="22"/>
          <w:highlight w:val="yellow"/>
          <w:lang w:val="en-US"/>
        </w:rPr>
      </w:pPr>
      <w:r w:rsidRPr="00134E19">
        <w:rPr>
          <w:szCs w:val="22"/>
          <w:lang w:val="en-US"/>
        </w:rPr>
        <w:t xml:space="preserve">The whole project can be considered as </w:t>
      </w:r>
      <w:r w:rsidRPr="00134E19">
        <w:rPr>
          <w:b/>
          <w:i/>
          <w:szCs w:val="22"/>
          <w:lang w:val="en-US"/>
        </w:rPr>
        <w:t>Satisfactory (S) to Highly Satisfactory (HS),</w:t>
      </w:r>
      <w:r w:rsidRPr="00134E19">
        <w:rPr>
          <w:szCs w:val="22"/>
          <w:lang w:val="en-US"/>
        </w:rPr>
        <w:t xml:space="preserve"> with 2 </w:t>
      </w:r>
      <w:proofErr w:type="gramStart"/>
      <w:r w:rsidRPr="00134E19">
        <w:rPr>
          <w:szCs w:val="22"/>
          <w:lang w:val="en-US"/>
        </w:rPr>
        <w:t>Satisfactory</w:t>
      </w:r>
      <w:proofErr w:type="gramEnd"/>
      <w:r w:rsidRPr="00134E19">
        <w:rPr>
          <w:szCs w:val="22"/>
          <w:lang w:val="en-US"/>
        </w:rPr>
        <w:t xml:space="preserve"> outcomes and 3 Highly Satisfactory outcomes</w:t>
      </w:r>
    </w:p>
    <w:p w:rsidR="004A2D53" w:rsidRPr="00134E19" w:rsidRDefault="004A2D53" w:rsidP="004A2D53">
      <w:pPr>
        <w:shd w:val="clear" w:color="auto" w:fill="FFFFFF"/>
        <w:rPr>
          <w:highlight w:val="yellow"/>
          <w:lang w:val="en-US"/>
        </w:rPr>
      </w:pPr>
    </w:p>
    <w:p w:rsidR="00134E19" w:rsidRPr="00134E19" w:rsidRDefault="00134E19" w:rsidP="00134E19">
      <w:pPr>
        <w:rPr>
          <w:lang w:val="en-US"/>
        </w:rPr>
      </w:pPr>
    </w:p>
    <w:p w:rsidR="00134E19" w:rsidRPr="00134E19" w:rsidRDefault="00134E19" w:rsidP="00134E19">
      <w:pPr>
        <w:rPr>
          <w:lang w:val="en-US"/>
        </w:rPr>
        <w:sectPr w:rsidR="00134E19" w:rsidRPr="00134E19" w:rsidSect="00C25339">
          <w:pgSz w:w="12240" w:h="15840"/>
          <w:pgMar w:top="1417" w:right="1467" w:bottom="1417" w:left="1701" w:header="708" w:footer="708" w:gutter="0"/>
          <w:pgNumType w:start="1" w:chapStyle="1"/>
          <w:cols w:space="708"/>
          <w:docGrid w:linePitch="360"/>
        </w:sectPr>
      </w:pPr>
    </w:p>
    <w:p w:rsidR="00134E19" w:rsidRPr="00186940" w:rsidRDefault="00186940" w:rsidP="00134E19">
      <w:pPr>
        <w:rPr>
          <w:b/>
          <w:lang w:val="en-US"/>
        </w:rPr>
      </w:pPr>
      <w:r w:rsidRPr="00186940">
        <w:rPr>
          <w:b/>
          <w:lang w:val="en-US"/>
        </w:rPr>
        <w:lastRenderedPageBreak/>
        <w:t>Effect of the project on barriers</w:t>
      </w:r>
    </w:p>
    <w:p w:rsidR="00186940" w:rsidRPr="00134E19" w:rsidRDefault="00186940" w:rsidP="00134E19">
      <w:pPr>
        <w:rPr>
          <w:lang w:val="en-US"/>
        </w:rPr>
      </w:pPr>
    </w:p>
    <w:tbl>
      <w:tblPr>
        <w:tblW w:w="12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245"/>
        <w:gridCol w:w="6095"/>
      </w:tblGrid>
      <w:tr w:rsidR="00134E19" w:rsidRPr="00C25339" w:rsidTr="004A2D53">
        <w:trPr>
          <w:trHeight w:val="538"/>
          <w:tblHeader/>
        </w:trPr>
        <w:tc>
          <w:tcPr>
            <w:tcW w:w="1384" w:type="dxa"/>
            <w:vAlign w:val="center"/>
          </w:tcPr>
          <w:p w:rsidR="00134E19" w:rsidRPr="00134E19" w:rsidRDefault="00134E19" w:rsidP="00134E19">
            <w:pPr>
              <w:rPr>
                <w:b/>
                <w:bCs/>
                <w:lang w:val="en-US"/>
              </w:rPr>
            </w:pPr>
            <w:r w:rsidRPr="00134E19">
              <w:rPr>
                <w:b/>
                <w:bCs/>
                <w:lang w:val="en-US"/>
              </w:rPr>
              <w:t>TYPE OF BARRIER</w:t>
            </w:r>
          </w:p>
        </w:tc>
        <w:tc>
          <w:tcPr>
            <w:tcW w:w="5245" w:type="dxa"/>
            <w:vAlign w:val="center"/>
          </w:tcPr>
          <w:p w:rsidR="00134E19" w:rsidRPr="00134E19" w:rsidRDefault="00134E19" w:rsidP="00134E19">
            <w:pPr>
              <w:rPr>
                <w:lang w:val="en-US"/>
              </w:rPr>
            </w:pPr>
            <w:r w:rsidRPr="00134E19">
              <w:rPr>
                <w:b/>
                <w:bCs/>
                <w:lang w:val="en-US"/>
              </w:rPr>
              <w:t xml:space="preserve">STATE OF THE BARRIER BEFORE THE PROJECT </w:t>
            </w:r>
          </w:p>
        </w:tc>
        <w:tc>
          <w:tcPr>
            <w:tcW w:w="6095" w:type="dxa"/>
            <w:vAlign w:val="center"/>
          </w:tcPr>
          <w:p w:rsidR="00134E19" w:rsidRPr="00134E19" w:rsidRDefault="00134E19" w:rsidP="00134E19">
            <w:pPr>
              <w:rPr>
                <w:b/>
                <w:bCs/>
                <w:lang w:val="en-US"/>
              </w:rPr>
            </w:pPr>
            <w:r w:rsidRPr="00134E19">
              <w:rPr>
                <w:b/>
                <w:bCs/>
                <w:lang w:val="en-US"/>
              </w:rPr>
              <w:t xml:space="preserve">STATE OF THE BARRIER AFTER   THE PROJECT </w:t>
            </w:r>
          </w:p>
        </w:tc>
      </w:tr>
      <w:tr w:rsidR="00134E19" w:rsidRPr="00C25339" w:rsidTr="004A2D53">
        <w:tc>
          <w:tcPr>
            <w:tcW w:w="1384" w:type="dxa"/>
          </w:tcPr>
          <w:p w:rsidR="00134E19" w:rsidRPr="00134E19" w:rsidRDefault="00134E19" w:rsidP="00134E19">
            <w:pPr>
              <w:rPr>
                <w:i/>
                <w:iCs/>
                <w:lang w:val="en-US"/>
              </w:rPr>
            </w:pPr>
            <w:r w:rsidRPr="00134E19">
              <w:rPr>
                <w:i/>
                <w:iCs/>
                <w:lang w:val="en-US"/>
              </w:rPr>
              <w:t>Political and regulatory</w:t>
            </w:r>
          </w:p>
          <w:p w:rsidR="00134E19" w:rsidRPr="00134E19" w:rsidRDefault="00134E19" w:rsidP="00134E19">
            <w:pPr>
              <w:rPr>
                <w:lang w:val="en-US"/>
              </w:rPr>
            </w:pPr>
          </w:p>
        </w:tc>
        <w:tc>
          <w:tcPr>
            <w:tcW w:w="5245" w:type="dxa"/>
          </w:tcPr>
          <w:p w:rsidR="00134E19" w:rsidRPr="00134E19" w:rsidRDefault="00134E19" w:rsidP="009202E9">
            <w:pPr>
              <w:numPr>
                <w:ilvl w:val="0"/>
                <w:numId w:val="178"/>
              </w:numPr>
              <w:ind w:left="459"/>
              <w:rPr>
                <w:lang w:val="en-US"/>
              </w:rPr>
            </w:pPr>
            <w:r w:rsidRPr="00134E19">
              <w:rPr>
                <w:lang w:val="en-US"/>
              </w:rPr>
              <w:t>Insufficient, and / or inappropriate transparent regulations to install and operate wind turbines connected to the grid, including grid network access and preferential dispatch.</w:t>
            </w:r>
          </w:p>
          <w:p w:rsidR="00134E19" w:rsidRPr="00134E19" w:rsidRDefault="00134E19" w:rsidP="009202E9">
            <w:pPr>
              <w:numPr>
                <w:ilvl w:val="0"/>
                <w:numId w:val="178"/>
              </w:numPr>
              <w:ind w:left="459"/>
              <w:rPr>
                <w:lang w:val="en-US"/>
              </w:rPr>
            </w:pPr>
            <w:r w:rsidRPr="00134E19">
              <w:rPr>
                <w:lang w:val="en-US"/>
              </w:rPr>
              <w:t xml:space="preserve">Lack of an enabling policy framework that allows third parties to embark on wind energy investments, for example under PPA with the national company UTE. </w:t>
            </w:r>
          </w:p>
          <w:p w:rsidR="00134E19" w:rsidRPr="00134E19" w:rsidRDefault="00134E19" w:rsidP="009202E9">
            <w:pPr>
              <w:numPr>
                <w:ilvl w:val="0"/>
                <w:numId w:val="178"/>
              </w:numPr>
              <w:ind w:left="459"/>
              <w:rPr>
                <w:lang w:val="en-US"/>
              </w:rPr>
            </w:pPr>
            <w:r w:rsidRPr="00134E19">
              <w:rPr>
                <w:lang w:val="en-US"/>
              </w:rPr>
              <w:t xml:space="preserve">Low development of technical standards, building and electrical codes, and environmental guidelines for wind energy systems. </w:t>
            </w:r>
          </w:p>
          <w:p w:rsidR="00134E19" w:rsidRPr="00134E19" w:rsidRDefault="00134E19" w:rsidP="009202E9">
            <w:pPr>
              <w:numPr>
                <w:ilvl w:val="0"/>
                <w:numId w:val="178"/>
              </w:numPr>
              <w:ind w:left="459"/>
              <w:rPr>
                <w:lang w:val="en-US"/>
              </w:rPr>
            </w:pPr>
            <w:r w:rsidRPr="00134E19">
              <w:rPr>
                <w:lang w:val="en-US"/>
              </w:rPr>
              <w:t xml:space="preserve">Unattractive investment return on wind projects selling electricity to the grid and as a result, lack of interest among investors and developers to invest in wind energy. </w:t>
            </w:r>
          </w:p>
          <w:p w:rsidR="00134E19" w:rsidRPr="00134E19" w:rsidRDefault="00134E19" w:rsidP="009202E9">
            <w:pPr>
              <w:numPr>
                <w:ilvl w:val="0"/>
                <w:numId w:val="178"/>
              </w:numPr>
              <w:ind w:left="459"/>
              <w:rPr>
                <w:lang w:val="en-US"/>
              </w:rPr>
            </w:pPr>
            <w:r w:rsidRPr="00134E19">
              <w:rPr>
                <w:lang w:val="en-US"/>
              </w:rPr>
              <w:t>Lack of long-term financial incentives to be paid by wind generated electricity, based on an assessment of the benefits to the economy and national society.</w:t>
            </w:r>
          </w:p>
        </w:tc>
        <w:tc>
          <w:tcPr>
            <w:tcW w:w="6095" w:type="dxa"/>
            <w:shd w:val="clear" w:color="auto" w:fill="auto"/>
          </w:tcPr>
          <w:p w:rsidR="00134E19" w:rsidRPr="00134E19" w:rsidRDefault="00134E19" w:rsidP="009202E9">
            <w:pPr>
              <w:numPr>
                <w:ilvl w:val="0"/>
                <w:numId w:val="92"/>
              </w:numPr>
              <w:ind w:left="459"/>
              <w:rPr>
                <w:lang w:val="en-US"/>
              </w:rPr>
            </w:pPr>
            <w:r w:rsidRPr="00134E19">
              <w:rPr>
                <w:lang w:val="en-US"/>
              </w:rPr>
              <w:t>Currently there is a legal and regulatory framework available for enabling installation and operation of wind turbines connected to the grid and with preferential dispatch.</w:t>
            </w:r>
          </w:p>
          <w:p w:rsidR="00134E19" w:rsidRPr="00134E19" w:rsidRDefault="00134E19" w:rsidP="009202E9">
            <w:pPr>
              <w:numPr>
                <w:ilvl w:val="0"/>
                <w:numId w:val="92"/>
              </w:numPr>
              <w:ind w:left="459"/>
              <w:rPr>
                <w:lang w:val="en-US"/>
              </w:rPr>
            </w:pPr>
            <w:r w:rsidRPr="00134E19">
              <w:rPr>
                <w:lang w:val="en-US"/>
              </w:rPr>
              <w:t>There are various kinds of contracts signed between the UTE and wind generation developers.</w:t>
            </w:r>
          </w:p>
          <w:p w:rsidR="00134E19" w:rsidRPr="00134E19" w:rsidRDefault="00134E19" w:rsidP="009202E9">
            <w:pPr>
              <w:numPr>
                <w:ilvl w:val="0"/>
                <w:numId w:val="92"/>
              </w:numPr>
              <w:ind w:left="459"/>
              <w:rPr>
                <w:i/>
                <w:lang w:val="en-US"/>
              </w:rPr>
            </w:pPr>
            <w:r w:rsidRPr="00134E19">
              <w:rPr>
                <w:lang w:val="en-US"/>
              </w:rPr>
              <w:t>There are in UTE, technical standards, building codes and electrical codes for wind generation.</w:t>
            </w:r>
            <w:r w:rsidRPr="00134E19">
              <w:rPr>
                <w:i/>
                <w:lang w:val="en-US"/>
              </w:rPr>
              <w:t xml:space="preserve"> Environmental guidelines for wind energy systems still need to be strengthened.</w:t>
            </w:r>
          </w:p>
          <w:p w:rsidR="00134E19" w:rsidRPr="00134E19" w:rsidRDefault="00134E19" w:rsidP="009202E9">
            <w:pPr>
              <w:numPr>
                <w:ilvl w:val="0"/>
                <w:numId w:val="92"/>
              </w:numPr>
              <w:ind w:left="459"/>
              <w:rPr>
                <w:lang w:val="en-US"/>
              </w:rPr>
            </w:pPr>
            <w:r w:rsidRPr="00134E19">
              <w:rPr>
                <w:lang w:val="en-US"/>
              </w:rPr>
              <w:t>There are contracts between UTE and private investors indicating appropriate return for investors</w:t>
            </w:r>
          </w:p>
          <w:p w:rsidR="00134E19" w:rsidRPr="00134E19" w:rsidRDefault="00134E19" w:rsidP="009202E9">
            <w:pPr>
              <w:numPr>
                <w:ilvl w:val="0"/>
                <w:numId w:val="92"/>
              </w:numPr>
              <w:ind w:left="459"/>
              <w:rPr>
                <w:lang w:val="en-US"/>
              </w:rPr>
            </w:pPr>
            <w:r w:rsidRPr="00134E19">
              <w:rPr>
                <w:lang w:val="en-US"/>
              </w:rPr>
              <w:t>The development scheme does not include subsidies for wind power.</w:t>
            </w:r>
          </w:p>
          <w:p w:rsidR="00134E19" w:rsidRPr="00134E19" w:rsidRDefault="00134E19" w:rsidP="004A2D53">
            <w:pPr>
              <w:ind w:left="459"/>
              <w:rPr>
                <w:b/>
                <w:i/>
                <w:lang w:val="en-US"/>
              </w:rPr>
            </w:pPr>
            <w:r w:rsidRPr="00134E19">
              <w:rPr>
                <w:b/>
                <w:i/>
                <w:lang w:val="en-US"/>
              </w:rPr>
              <w:t>The regulatory political barrier was almost completely removed (it still requires further strengthening of environmental guidelines) and there is an appropriate environment for adjustments as the development of wind energy in the country continues.</w:t>
            </w:r>
          </w:p>
        </w:tc>
      </w:tr>
      <w:tr w:rsidR="00134E19" w:rsidRPr="00C25339" w:rsidTr="004A2D53">
        <w:tc>
          <w:tcPr>
            <w:tcW w:w="1384" w:type="dxa"/>
          </w:tcPr>
          <w:p w:rsidR="00134E19" w:rsidRPr="00134E19" w:rsidRDefault="00134E19" w:rsidP="00134E19">
            <w:pPr>
              <w:rPr>
                <w:lang w:val="en-US"/>
              </w:rPr>
            </w:pPr>
            <w:r w:rsidRPr="00134E19">
              <w:rPr>
                <w:i/>
                <w:lang w:val="en-US"/>
              </w:rPr>
              <w:t>Capabilities and business models</w:t>
            </w:r>
          </w:p>
        </w:tc>
        <w:tc>
          <w:tcPr>
            <w:tcW w:w="5245" w:type="dxa"/>
          </w:tcPr>
          <w:p w:rsidR="00134E19" w:rsidRPr="00134E19" w:rsidRDefault="00134E19" w:rsidP="009202E9">
            <w:pPr>
              <w:numPr>
                <w:ilvl w:val="0"/>
                <w:numId w:val="178"/>
              </w:numPr>
              <w:ind w:left="459"/>
              <w:rPr>
                <w:lang w:val="en-US"/>
              </w:rPr>
            </w:pPr>
            <w:r w:rsidRPr="00134E19">
              <w:rPr>
                <w:lang w:val="en-US"/>
              </w:rPr>
              <w:t>Insufficient capacity and skills between public sector stakeholders (DNE and UTE) and private sector investments to implement wind energy in Uruguay.</w:t>
            </w:r>
          </w:p>
          <w:p w:rsidR="00134E19" w:rsidRPr="00134E19" w:rsidRDefault="00134E19" w:rsidP="009202E9">
            <w:pPr>
              <w:numPr>
                <w:ilvl w:val="0"/>
                <w:numId w:val="178"/>
              </w:numPr>
              <w:ind w:left="459"/>
              <w:rPr>
                <w:lang w:val="en-US"/>
              </w:rPr>
            </w:pPr>
            <w:r w:rsidRPr="00134E19">
              <w:rPr>
                <w:lang w:val="en-US"/>
              </w:rPr>
              <w:t>Lack of mandate within UTE to promote and deploy wind energy systems.</w:t>
            </w:r>
          </w:p>
          <w:p w:rsidR="00134E19" w:rsidRPr="00134E19" w:rsidRDefault="00134E19" w:rsidP="009202E9">
            <w:pPr>
              <w:numPr>
                <w:ilvl w:val="0"/>
                <w:numId w:val="178"/>
              </w:numPr>
              <w:ind w:left="459"/>
              <w:rPr>
                <w:lang w:val="en-US"/>
              </w:rPr>
            </w:pPr>
            <w:r w:rsidRPr="00134E19">
              <w:rPr>
                <w:lang w:val="en-US"/>
              </w:rPr>
              <w:t>Limited understanding on the implementation and operation of wind technology in Uruguay</w:t>
            </w:r>
          </w:p>
        </w:tc>
        <w:tc>
          <w:tcPr>
            <w:tcW w:w="6095" w:type="dxa"/>
          </w:tcPr>
          <w:p w:rsidR="00134E19" w:rsidRPr="00134E19" w:rsidRDefault="00134E19" w:rsidP="009202E9">
            <w:pPr>
              <w:numPr>
                <w:ilvl w:val="0"/>
                <w:numId w:val="92"/>
              </w:numPr>
              <w:ind w:left="459"/>
              <w:rPr>
                <w:lang w:val="en-US"/>
              </w:rPr>
            </w:pPr>
            <w:r w:rsidRPr="00134E19">
              <w:rPr>
                <w:lang w:val="en-US"/>
              </w:rPr>
              <w:t>DNE and UTE, Governmental institutions, and private sector have developed capacities to implement wind energy investments.</w:t>
            </w:r>
          </w:p>
          <w:p w:rsidR="00134E19" w:rsidRPr="00134E19" w:rsidRDefault="00134E19" w:rsidP="009202E9">
            <w:pPr>
              <w:numPr>
                <w:ilvl w:val="0"/>
                <w:numId w:val="92"/>
              </w:numPr>
              <w:ind w:left="459"/>
              <w:rPr>
                <w:lang w:val="en-US"/>
              </w:rPr>
            </w:pPr>
            <w:r w:rsidRPr="00134E19">
              <w:rPr>
                <w:lang w:val="en-US"/>
              </w:rPr>
              <w:t>UTE has a clear mandate to promote and install wind power systems with different types of contracts</w:t>
            </w:r>
          </w:p>
          <w:p w:rsidR="00134E19" w:rsidRPr="00134E19" w:rsidRDefault="00134E19" w:rsidP="009202E9">
            <w:pPr>
              <w:numPr>
                <w:ilvl w:val="0"/>
                <w:numId w:val="92"/>
              </w:numPr>
              <w:ind w:left="459"/>
              <w:rPr>
                <w:lang w:val="en-US"/>
              </w:rPr>
            </w:pPr>
            <w:r w:rsidRPr="00134E19">
              <w:rPr>
                <w:lang w:val="en-US"/>
              </w:rPr>
              <w:t>There is a good understanding by the DNE, UTE, investors and wind energy developers in Uruguay on the implementation and operation of wind technology.</w:t>
            </w:r>
          </w:p>
          <w:p w:rsidR="00134E19" w:rsidRPr="00134E19" w:rsidRDefault="00134E19" w:rsidP="004A2D53">
            <w:pPr>
              <w:ind w:left="459"/>
              <w:rPr>
                <w:lang w:val="en-US"/>
              </w:rPr>
            </w:pPr>
          </w:p>
          <w:p w:rsidR="00134E19" w:rsidRPr="00134E19" w:rsidRDefault="00134E19" w:rsidP="004A2D53">
            <w:pPr>
              <w:ind w:left="459"/>
              <w:rPr>
                <w:b/>
                <w:i/>
                <w:lang w:val="en-US"/>
              </w:rPr>
            </w:pPr>
            <w:r w:rsidRPr="00134E19">
              <w:rPr>
                <w:b/>
                <w:i/>
                <w:lang w:val="en-US"/>
              </w:rPr>
              <w:t>The barrier of capabilities and business models has been removed.</w:t>
            </w:r>
          </w:p>
        </w:tc>
      </w:tr>
      <w:tr w:rsidR="00134E19" w:rsidRPr="00C25339" w:rsidTr="004A2D53">
        <w:tc>
          <w:tcPr>
            <w:tcW w:w="1384" w:type="dxa"/>
          </w:tcPr>
          <w:p w:rsidR="00134E19" w:rsidRPr="00134E19" w:rsidRDefault="00134E19" w:rsidP="00134E19">
            <w:pPr>
              <w:rPr>
                <w:i/>
                <w:lang w:val="en-US"/>
              </w:rPr>
            </w:pPr>
            <w:r w:rsidRPr="00134E19">
              <w:rPr>
                <w:i/>
                <w:lang w:val="en-US"/>
              </w:rPr>
              <w:lastRenderedPageBreak/>
              <w:t>Information</w:t>
            </w:r>
          </w:p>
          <w:p w:rsidR="00134E19" w:rsidRPr="00134E19" w:rsidRDefault="00134E19" w:rsidP="00134E19">
            <w:pPr>
              <w:rPr>
                <w:i/>
                <w:lang w:val="en-US"/>
              </w:rPr>
            </w:pPr>
          </w:p>
        </w:tc>
        <w:tc>
          <w:tcPr>
            <w:tcW w:w="5245" w:type="dxa"/>
          </w:tcPr>
          <w:p w:rsidR="00134E19" w:rsidRPr="00134E19" w:rsidRDefault="00134E19" w:rsidP="009202E9">
            <w:pPr>
              <w:numPr>
                <w:ilvl w:val="0"/>
                <w:numId w:val="178"/>
              </w:numPr>
              <w:ind w:left="459"/>
              <w:rPr>
                <w:lang w:val="en-US"/>
              </w:rPr>
            </w:pPr>
            <w:r w:rsidRPr="00134E19">
              <w:rPr>
                <w:lang w:val="en-US"/>
              </w:rPr>
              <w:t>Insufficient detailed information related to the wind potential in Uruguay.</w:t>
            </w:r>
          </w:p>
          <w:p w:rsidR="00134E19" w:rsidRPr="00134E19" w:rsidRDefault="00134E19" w:rsidP="009202E9">
            <w:pPr>
              <w:numPr>
                <w:ilvl w:val="0"/>
                <w:numId w:val="178"/>
              </w:numPr>
              <w:ind w:left="459"/>
              <w:rPr>
                <w:lang w:val="en-US"/>
              </w:rPr>
            </w:pPr>
            <w:r w:rsidRPr="00134E19">
              <w:rPr>
                <w:lang w:val="en-US"/>
              </w:rPr>
              <w:t>Lack of incoming information to develop a first batch of commercial wind farms</w:t>
            </w:r>
          </w:p>
        </w:tc>
        <w:tc>
          <w:tcPr>
            <w:tcW w:w="6095" w:type="dxa"/>
          </w:tcPr>
          <w:p w:rsidR="00134E19" w:rsidRPr="00134E19" w:rsidRDefault="00134E19" w:rsidP="004A2D53">
            <w:pPr>
              <w:numPr>
                <w:ilvl w:val="0"/>
                <w:numId w:val="59"/>
              </w:numPr>
              <w:ind w:left="459"/>
              <w:rPr>
                <w:lang w:val="en-US"/>
              </w:rPr>
            </w:pPr>
            <w:r w:rsidRPr="00134E19">
              <w:rPr>
                <w:lang w:val="en-US"/>
              </w:rPr>
              <w:t>There is a wind information system in operation which has given enough information about the wind potential to current developments.</w:t>
            </w:r>
          </w:p>
          <w:p w:rsidR="00134E19" w:rsidRPr="00134E19" w:rsidRDefault="00134E19" w:rsidP="004A2D53">
            <w:pPr>
              <w:numPr>
                <w:ilvl w:val="0"/>
                <w:numId w:val="59"/>
              </w:numPr>
              <w:ind w:left="459"/>
              <w:rPr>
                <w:lang w:val="en-US"/>
              </w:rPr>
            </w:pPr>
            <w:r w:rsidRPr="00134E19">
              <w:rPr>
                <w:lang w:val="en-US"/>
              </w:rPr>
              <w:t>This has allowed the development of a total of 43.45 MW of wind power until December 2012, of this 20MW of which were developed directly by the UTE.</w:t>
            </w:r>
          </w:p>
          <w:p w:rsidR="00134E19" w:rsidRPr="00134E19" w:rsidRDefault="00134E19" w:rsidP="004A2D53">
            <w:pPr>
              <w:numPr>
                <w:ilvl w:val="0"/>
                <w:numId w:val="59"/>
              </w:numPr>
              <w:ind w:left="459"/>
              <w:rPr>
                <w:lang w:val="en-US"/>
              </w:rPr>
            </w:pPr>
            <w:r w:rsidRPr="00134E19">
              <w:rPr>
                <w:lang w:val="en-US"/>
              </w:rPr>
              <w:t>By 2015, close to 990 MW of wind power will be installed.</w:t>
            </w:r>
          </w:p>
          <w:p w:rsidR="00134E19" w:rsidRPr="00134E19" w:rsidRDefault="00134E19" w:rsidP="004A2D53">
            <w:pPr>
              <w:ind w:left="459"/>
              <w:rPr>
                <w:lang w:val="en-US"/>
              </w:rPr>
            </w:pPr>
          </w:p>
          <w:p w:rsidR="00134E19" w:rsidRPr="00134E19" w:rsidRDefault="00134E19" w:rsidP="004A2D53">
            <w:pPr>
              <w:ind w:left="459"/>
              <w:rPr>
                <w:lang w:val="en-US"/>
              </w:rPr>
            </w:pPr>
            <w:r w:rsidRPr="00134E19">
              <w:rPr>
                <w:b/>
                <w:i/>
                <w:lang w:val="en-US"/>
              </w:rPr>
              <w:t>The information barrier has been removed.</w:t>
            </w:r>
          </w:p>
        </w:tc>
      </w:tr>
      <w:tr w:rsidR="00134E19" w:rsidRPr="00C25339" w:rsidTr="004A2D53">
        <w:tc>
          <w:tcPr>
            <w:tcW w:w="1384" w:type="dxa"/>
          </w:tcPr>
          <w:p w:rsidR="00134E19" w:rsidRPr="00134E19" w:rsidRDefault="00134E19" w:rsidP="00134E19">
            <w:pPr>
              <w:rPr>
                <w:i/>
                <w:lang w:val="en-US"/>
              </w:rPr>
            </w:pPr>
            <w:r w:rsidRPr="00134E19">
              <w:rPr>
                <w:i/>
                <w:lang w:val="en-US"/>
              </w:rPr>
              <w:t>Technology</w:t>
            </w:r>
          </w:p>
        </w:tc>
        <w:tc>
          <w:tcPr>
            <w:tcW w:w="5245" w:type="dxa"/>
          </w:tcPr>
          <w:p w:rsidR="00134E19" w:rsidRPr="00134E19" w:rsidRDefault="00134E19" w:rsidP="009202E9">
            <w:pPr>
              <w:numPr>
                <w:ilvl w:val="0"/>
                <w:numId w:val="178"/>
              </w:numPr>
              <w:ind w:left="459"/>
              <w:rPr>
                <w:lang w:val="en-US"/>
              </w:rPr>
            </w:pPr>
            <w:r w:rsidRPr="00134E19">
              <w:rPr>
                <w:lang w:val="en-US"/>
              </w:rPr>
              <w:t xml:space="preserve">Lack of financial resources and technical equipment to gather information on winds and to make them available to interested parties on future investments. </w:t>
            </w:r>
          </w:p>
          <w:p w:rsidR="00134E19" w:rsidRPr="00134E19" w:rsidRDefault="00134E19" w:rsidP="009202E9">
            <w:pPr>
              <w:numPr>
                <w:ilvl w:val="0"/>
                <w:numId w:val="178"/>
              </w:numPr>
              <w:ind w:left="459"/>
              <w:rPr>
                <w:lang w:val="en-US"/>
              </w:rPr>
            </w:pPr>
            <w:r w:rsidRPr="00134E19">
              <w:rPr>
                <w:lang w:val="en-US"/>
              </w:rPr>
              <w:t xml:space="preserve">Lack of successful large-scale project wind energy in Uruguay. </w:t>
            </w:r>
          </w:p>
        </w:tc>
        <w:tc>
          <w:tcPr>
            <w:tcW w:w="6095" w:type="dxa"/>
          </w:tcPr>
          <w:p w:rsidR="00134E19" w:rsidRPr="00134E19" w:rsidRDefault="00134E19" w:rsidP="004A2D53">
            <w:pPr>
              <w:numPr>
                <w:ilvl w:val="0"/>
                <w:numId w:val="28"/>
              </w:numPr>
              <w:ind w:left="459"/>
              <w:rPr>
                <w:lang w:val="en-US"/>
              </w:rPr>
            </w:pPr>
            <w:r w:rsidRPr="00134E19">
              <w:rPr>
                <w:lang w:val="en-US"/>
              </w:rPr>
              <w:t>Governmental institutions DNE and UTE, and private investors have developed capacities to implement wind energy investments.</w:t>
            </w:r>
          </w:p>
          <w:p w:rsidR="00134E19" w:rsidRPr="00134E19" w:rsidRDefault="00134E19" w:rsidP="004A2D53">
            <w:pPr>
              <w:numPr>
                <w:ilvl w:val="0"/>
                <w:numId w:val="28"/>
              </w:numPr>
              <w:ind w:left="459"/>
              <w:rPr>
                <w:lang w:val="en-US"/>
              </w:rPr>
            </w:pPr>
            <w:r w:rsidRPr="00134E19">
              <w:rPr>
                <w:lang w:val="en-US"/>
              </w:rPr>
              <w:t>UTE has a clear mandate to promote and install wind power systems with different types of contracts</w:t>
            </w:r>
          </w:p>
          <w:p w:rsidR="00134E19" w:rsidRPr="00134E19" w:rsidRDefault="00134E19" w:rsidP="004A2D53">
            <w:pPr>
              <w:numPr>
                <w:ilvl w:val="0"/>
                <w:numId w:val="28"/>
              </w:numPr>
              <w:ind w:left="459"/>
              <w:rPr>
                <w:lang w:val="en-US"/>
              </w:rPr>
            </w:pPr>
            <w:r w:rsidRPr="00134E19">
              <w:rPr>
                <w:lang w:val="en-US"/>
              </w:rPr>
              <w:t>There is a good understanding by the DNE, UTE, investors and therefore wind energy developers in Uruguay on the implementation and operation of wind technology.</w:t>
            </w:r>
          </w:p>
          <w:p w:rsidR="00134E19" w:rsidRPr="00134E19" w:rsidRDefault="00134E19" w:rsidP="004A2D53">
            <w:pPr>
              <w:ind w:left="459"/>
              <w:rPr>
                <w:lang w:val="en-US"/>
              </w:rPr>
            </w:pPr>
          </w:p>
          <w:p w:rsidR="00134E19" w:rsidRPr="00134E19" w:rsidRDefault="00134E19" w:rsidP="004A2D53">
            <w:pPr>
              <w:ind w:left="459"/>
              <w:rPr>
                <w:lang w:val="en-US"/>
              </w:rPr>
            </w:pPr>
            <w:r w:rsidRPr="00134E19">
              <w:rPr>
                <w:b/>
                <w:i/>
                <w:lang w:val="en-US"/>
              </w:rPr>
              <w:t>The technology barrier has been removed.</w:t>
            </w:r>
          </w:p>
        </w:tc>
      </w:tr>
    </w:tbl>
    <w:p w:rsidR="00134E19" w:rsidRPr="00134E19" w:rsidRDefault="00134E19" w:rsidP="00134E19">
      <w:pPr>
        <w:rPr>
          <w:lang w:val="en-US"/>
        </w:rPr>
      </w:pPr>
    </w:p>
    <w:p w:rsidR="00134E19" w:rsidRPr="00134E19" w:rsidRDefault="00134E19" w:rsidP="00134E19">
      <w:pPr>
        <w:rPr>
          <w:lang w:val="en-US"/>
        </w:rPr>
        <w:sectPr w:rsidR="00134E19" w:rsidRPr="00134E19" w:rsidSect="001A40FC">
          <w:headerReference w:type="default" r:id="rId21"/>
          <w:footerReference w:type="default" r:id="rId22"/>
          <w:pgSz w:w="15840" w:h="12240" w:orient="landscape"/>
          <w:pgMar w:top="1701" w:right="1417" w:bottom="1701" w:left="1417" w:header="708" w:footer="708" w:gutter="0"/>
          <w:pgNumType w:chapStyle="1"/>
          <w:cols w:space="708"/>
          <w:docGrid w:linePitch="360"/>
        </w:sectPr>
      </w:pPr>
    </w:p>
    <w:p w:rsidR="00134E19" w:rsidRPr="00134E19" w:rsidRDefault="00134E19" w:rsidP="00134E19">
      <w:pPr>
        <w:rPr>
          <w:b/>
          <w:lang w:val="en-US"/>
        </w:rPr>
      </w:pPr>
      <w:bookmarkStart w:id="12" w:name="_Toc359337316"/>
      <w:r w:rsidRPr="00134E19">
        <w:rPr>
          <w:b/>
          <w:lang w:val="en-US"/>
        </w:rPr>
        <w:lastRenderedPageBreak/>
        <w:t>CONCLUSIONS AND RECOMMENDATIONS</w:t>
      </w:r>
      <w:bookmarkEnd w:id="12"/>
    </w:p>
    <w:p w:rsidR="00134E19" w:rsidRPr="00134E19" w:rsidRDefault="00134E19" w:rsidP="00134E19">
      <w:pPr>
        <w:widowControl w:val="0"/>
        <w:adjustRightInd w:val="0"/>
        <w:textAlignment w:val="baseline"/>
        <w:rPr>
          <w:b/>
          <w:szCs w:val="22"/>
          <w:lang w:val="en-US"/>
        </w:rPr>
      </w:pPr>
    </w:p>
    <w:p w:rsidR="00134E19" w:rsidRPr="00134E19" w:rsidRDefault="00134E19" w:rsidP="00134E19">
      <w:pPr>
        <w:widowControl w:val="0"/>
        <w:adjustRightInd w:val="0"/>
        <w:textAlignment w:val="baseline"/>
        <w:rPr>
          <w:b/>
          <w:szCs w:val="22"/>
          <w:lang w:val="en-US"/>
        </w:rPr>
      </w:pPr>
      <w:r w:rsidRPr="00134E19">
        <w:rPr>
          <w:b/>
          <w:szCs w:val="22"/>
          <w:lang w:val="en-US"/>
        </w:rPr>
        <w:t>To DNE</w:t>
      </w:r>
    </w:p>
    <w:p w:rsidR="00134E19" w:rsidRDefault="00134E19" w:rsidP="00134E19">
      <w:pPr>
        <w:widowControl w:val="0"/>
        <w:adjustRightInd w:val="0"/>
        <w:textAlignment w:val="baseline"/>
        <w:rPr>
          <w:szCs w:val="22"/>
          <w:u w:val="single"/>
          <w:lang w:val="en-US"/>
        </w:rPr>
      </w:pPr>
      <w:r w:rsidRPr="00134E19">
        <w:rPr>
          <w:szCs w:val="22"/>
          <w:u w:val="single"/>
          <w:lang w:val="en-US"/>
        </w:rPr>
        <w:t>Conclusions</w:t>
      </w:r>
    </w:p>
    <w:p w:rsidR="00134E19" w:rsidRPr="00134E19" w:rsidRDefault="00616841" w:rsidP="00134E19">
      <w:pPr>
        <w:widowControl w:val="0"/>
        <w:numPr>
          <w:ilvl w:val="0"/>
          <w:numId w:val="33"/>
        </w:numPr>
        <w:adjustRightInd w:val="0"/>
        <w:ind w:left="284" w:hanging="284"/>
        <w:textAlignment w:val="baseline"/>
        <w:rPr>
          <w:lang w:val="en-US"/>
        </w:rPr>
      </w:pPr>
      <w:r>
        <w:rPr>
          <w:b/>
          <w:i/>
          <w:lang w:val="en-US"/>
        </w:rPr>
        <w:t>T</w:t>
      </w:r>
      <w:r w:rsidR="00134E19" w:rsidRPr="00134E19">
        <w:rPr>
          <w:b/>
          <w:i/>
          <w:lang w:val="en-US"/>
        </w:rPr>
        <w:t xml:space="preserve">he UWEP has contributed significantly to positioning and develop wind power as a renewable energy source for electricity generation in Uruguay. </w:t>
      </w:r>
    </w:p>
    <w:p w:rsidR="00134E19" w:rsidRPr="00134E19" w:rsidRDefault="00134E19" w:rsidP="00134E19">
      <w:pPr>
        <w:widowControl w:val="0"/>
        <w:adjustRightInd w:val="0"/>
        <w:ind w:left="284"/>
        <w:textAlignment w:val="baseline"/>
        <w:rPr>
          <w:lang w:val="en-US"/>
        </w:rPr>
      </w:pPr>
    </w:p>
    <w:p w:rsidR="00134E19" w:rsidRPr="00134E19" w:rsidRDefault="00134E19" w:rsidP="00134E19">
      <w:pPr>
        <w:widowControl w:val="0"/>
        <w:numPr>
          <w:ilvl w:val="0"/>
          <w:numId w:val="33"/>
        </w:numPr>
        <w:adjustRightInd w:val="0"/>
        <w:ind w:left="284" w:hanging="284"/>
        <w:textAlignment w:val="baseline"/>
        <w:rPr>
          <w:szCs w:val="22"/>
          <w:lang w:val="en-US"/>
        </w:rPr>
      </w:pPr>
      <w:r w:rsidRPr="00134E19">
        <w:rPr>
          <w:lang w:val="en-US"/>
        </w:rPr>
        <w:t>Establishing a long-term energy policy with a comprehensive and multidimensional character considering technological, economic, geopolitical, environmental, social and ethical aspects, and including renewable energy (solar, wind, small hydro and biomass) and energy efficiency of environmentally and economically sustainable manner, is an extraordinary achievement that has been a key factor for the successful  establishment of an enabling legal and regulatory framework for the introduction of wind power generation in the country.</w:t>
      </w:r>
    </w:p>
    <w:p w:rsidR="00134E19" w:rsidRPr="00134E19" w:rsidRDefault="00134E19" w:rsidP="00134E19">
      <w:pPr>
        <w:widowControl w:val="0"/>
        <w:adjustRightInd w:val="0"/>
        <w:textAlignment w:val="baseline"/>
        <w:rPr>
          <w:szCs w:val="22"/>
          <w:lang w:val="en-US"/>
        </w:rPr>
      </w:pPr>
    </w:p>
    <w:p w:rsidR="00134E19" w:rsidRPr="00134E19" w:rsidRDefault="00134E19" w:rsidP="00134E19">
      <w:pPr>
        <w:widowControl w:val="0"/>
        <w:numPr>
          <w:ilvl w:val="0"/>
          <w:numId w:val="33"/>
        </w:numPr>
        <w:adjustRightInd w:val="0"/>
        <w:ind w:left="284" w:hanging="284"/>
        <w:textAlignment w:val="baseline"/>
        <w:rPr>
          <w:szCs w:val="22"/>
          <w:lang w:val="en-US"/>
        </w:rPr>
      </w:pPr>
      <w:r w:rsidRPr="00134E19">
        <w:rPr>
          <w:szCs w:val="22"/>
          <w:lang w:val="en-US"/>
        </w:rPr>
        <w:t>A second success factor has been the ¨country's image¨ according to which the country risk for private investors is low, the long tradition of honoring its commitments UTE (AAA-rated company), transparency by using a business model without subsidies, and the opening and appropriate business environment for private investors.</w:t>
      </w:r>
    </w:p>
    <w:p w:rsidR="00134E19" w:rsidRPr="00134E19" w:rsidRDefault="00134E19" w:rsidP="00134E19">
      <w:pPr>
        <w:widowControl w:val="0"/>
        <w:adjustRightInd w:val="0"/>
        <w:textAlignment w:val="baseline"/>
        <w:rPr>
          <w:szCs w:val="22"/>
          <w:lang w:val="en-US"/>
        </w:rPr>
      </w:pPr>
    </w:p>
    <w:p w:rsidR="00134E19" w:rsidRPr="00134E19" w:rsidRDefault="00134E19" w:rsidP="00134E19">
      <w:pPr>
        <w:widowControl w:val="0"/>
        <w:numPr>
          <w:ilvl w:val="0"/>
          <w:numId w:val="33"/>
        </w:numPr>
        <w:adjustRightInd w:val="0"/>
        <w:ind w:left="284" w:hanging="284"/>
        <w:textAlignment w:val="baseline"/>
        <w:rPr>
          <w:szCs w:val="22"/>
          <w:lang w:val="en-US"/>
        </w:rPr>
      </w:pPr>
      <w:r w:rsidRPr="00134E19">
        <w:rPr>
          <w:szCs w:val="22"/>
          <w:lang w:val="en-US"/>
        </w:rPr>
        <w:t xml:space="preserve">The use of wind energy is in line with </w:t>
      </w:r>
      <w:r w:rsidRPr="00134E19">
        <w:rPr>
          <w:lang w:val="en-US"/>
        </w:rPr>
        <w:t>energy policy, social, labor and environmental development of the country.</w:t>
      </w:r>
    </w:p>
    <w:p w:rsidR="00134E19" w:rsidRPr="00134E19" w:rsidRDefault="00134E19" w:rsidP="00134E19">
      <w:pPr>
        <w:widowControl w:val="0"/>
        <w:adjustRightInd w:val="0"/>
        <w:ind w:left="284"/>
        <w:textAlignment w:val="baseline"/>
        <w:rPr>
          <w:szCs w:val="22"/>
          <w:highlight w:val="yellow"/>
          <w:lang w:val="en-US"/>
        </w:rPr>
      </w:pPr>
    </w:p>
    <w:p w:rsidR="00134E19" w:rsidRPr="00134E19" w:rsidRDefault="00134E19" w:rsidP="00134E19">
      <w:pPr>
        <w:widowControl w:val="0"/>
        <w:adjustRightInd w:val="0"/>
        <w:textAlignment w:val="baseline"/>
        <w:rPr>
          <w:szCs w:val="22"/>
          <w:lang w:val="en-US"/>
        </w:rPr>
      </w:pPr>
      <w:r w:rsidRPr="00134E19">
        <w:rPr>
          <w:szCs w:val="22"/>
          <w:u w:val="single"/>
          <w:lang w:val="en-US"/>
        </w:rPr>
        <w:t>Recommendations</w:t>
      </w:r>
    </w:p>
    <w:p w:rsidR="00134E19" w:rsidRPr="00134E19" w:rsidRDefault="00134E19" w:rsidP="00134E19">
      <w:pPr>
        <w:numPr>
          <w:ilvl w:val="0"/>
          <w:numId w:val="27"/>
        </w:numPr>
        <w:ind w:left="284" w:hanging="284"/>
        <w:rPr>
          <w:rFonts w:eastAsia="Times New Roman"/>
          <w:szCs w:val="22"/>
          <w:lang w:val="en-US" w:eastAsia="es-ES"/>
        </w:rPr>
      </w:pPr>
      <w:r w:rsidRPr="00134E19">
        <w:rPr>
          <w:rFonts w:eastAsia="Times New Roman"/>
          <w:szCs w:val="22"/>
          <w:lang w:val="en-US" w:eastAsia="es-ES"/>
        </w:rPr>
        <w:t>To ensure sustainability of the of the wind power systems is recommended to strengthen the capacity of the actors, in which UDELAR through its GTER should play a major role.</w:t>
      </w:r>
    </w:p>
    <w:p w:rsidR="00134E19" w:rsidRPr="00134E19" w:rsidRDefault="00134E19" w:rsidP="00134E19">
      <w:pPr>
        <w:ind w:left="284"/>
        <w:rPr>
          <w:rFonts w:eastAsia="Times New Roman"/>
          <w:szCs w:val="22"/>
          <w:lang w:val="en-US" w:eastAsia="es-ES"/>
        </w:rPr>
      </w:pPr>
    </w:p>
    <w:p w:rsidR="00134E19" w:rsidRPr="00134E19" w:rsidRDefault="00134E19" w:rsidP="00134E19">
      <w:pPr>
        <w:numPr>
          <w:ilvl w:val="0"/>
          <w:numId w:val="27"/>
        </w:numPr>
        <w:ind w:left="284" w:hanging="284"/>
        <w:rPr>
          <w:rFonts w:eastAsia="Times New Roman"/>
          <w:szCs w:val="22"/>
          <w:lang w:val="en-US" w:eastAsia="es-ES"/>
        </w:rPr>
      </w:pPr>
      <w:r w:rsidRPr="00134E19">
        <w:rPr>
          <w:rFonts w:eastAsia="Times New Roman"/>
          <w:sz w:val="24"/>
          <w:szCs w:val="22"/>
          <w:lang w:val="en-US" w:eastAsia="es-ES"/>
        </w:rPr>
        <w:t>The know-how and expertise gained by the actors in Uruguay is a potential source of supply of goods and services to the countries of the region.</w:t>
      </w:r>
    </w:p>
    <w:p w:rsidR="00134E19" w:rsidRPr="00134E19" w:rsidRDefault="00134E19" w:rsidP="00134E19">
      <w:pPr>
        <w:rPr>
          <w:rFonts w:eastAsia="Times New Roman"/>
          <w:szCs w:val="22"/>
          <w:lang w:val="en-US" w:eastAsia="es-ES"/>
        </w:rPr>
      </w:pPr>
    </w:p>
    <w:p w:rsidR="00134E19" w:rsidRPr="00134E19" w:rsidRDefault="00134E19" w:rsidP="00134E19">
      <w:pPr>
        <w:widowControl w:val="0"/>
        <w:autoSpaceDE w:val="0"/>
        <w:autoSpaceDN w:val="0"/>
        <w:adjustRightInd w:val="0"/>
        <w:ind w:right="51"/>
        <w:rPr>
          <w:i/>
          <w:szCs w:val="22"/>
          <w:lang w:val="en-US"/>
        </w:rPr>
      </w:pPr>
      <w:r w:rsidRPr="00134E19">
        <w:rPr>
          <w:i/>
          <w:szCs w:val="22"/>
          <w:lang w:val="en-US"/>
        </w:rPr>
        <w:t>The following recommendations should be implemented before the deadline for implementing the June 31, 2013 and its implementation should be reported in the Final Report of UWEP.</w:t>
      </w:r>
    </w:p>
    <w:p w:rsidR="00134E19" w:rsidRPr="00134E19" w:rsidRDefault="00134E19" w:rsidP="00134E19">
      <w:pPr>
        <w:widowControl w:val="0"/>
        <w:autoSpaceDE w:val="0"/>
        <w:autoSpaceDN w:val="0"/>
        <w:adjustRightInd w:val="0"/>
        <w:ind w:right="51"/>
        <w:rPr>
          <w:i/>
          <w:szCs w:val="22"/>
          <w:lang w:val="en-US"/>
        </w:rPr>
      </w:pPr>
    </w:p>
    <w:p w:rsidR="00134E19" w:rsidRPr="00134E19" w:rsidRDefault="00134E19" w:rsidP="00134E19">
      <w:pPr>
        <w:widowControl w:val="0"/>
        <w:numPr>
          <w:ilvl w:val="0"/>
          <w:numId w:val="35"/>
        </w:numPr>
        <w:autoSpaceDE w:val="0"/>
        <w:autoSpaceDN w:val="0"/>
        <w:adjustRightInd w:val="0"/>
        <w:ind w:left="426" w:right="51"/>
        <w:rPr>
          <w:lang w:val="en-US"/>
        </w:rPr>
      </w:pPr>
      <w:r w:rsidRPr="00134E19">
        <w:rPr>
          <w:szCs w:val="22"/>
          <w:lang w:val="en-US"/>
        </w:rPr>
        <w:t>Document all agreements made with beneficiaries, duly signed.</w:t>
      </w:r>
    </w:p>
    <w:p w:rsidR="00134E19" w:rsidRPr="00134E19" w:rsidRDefault="00134E19" w:rsidP="00134E19">
      <w:pPr>
        <w:widowControl w:val="0"/>
        <w:numPr>
          <w:ilvl w:val="0"/>
          <w:numId w:val="35"/>
        </w:numPr>
        <w:autoSpaceDE w:val="0"/>
        <w:autoSpaceDN w:val="0"/>
        <w:adjustRightInd w:val="0"/>
        <w:ind w:left="426" w:right="51"/>
        <w:rPr>
          <w:szCs w:val="22"/>
          <w:lang w:val="en-US"/>
        </w:rPr>
      </w:pPr>
      <w:r w:rsidRPr="00134E19">
        <w:rPr>
          <w:szCs w:val="22"/>
          <w:lang w:val="en-US"/>
        </w:rPr>
        <w:t>Attach the inventory of equipment and services received by the UWEP, auditing records and reception of studies, and collect the installed equipment warranties.</w:t>
      </w:r>
    </w:p>
    <w:p w:rsidR="00134E19" w:rsidRPr="00134E19" w:rsidRDefault="00134E19" w:rsidP="00134E19">
      <w:pPr>
        <w:widowControl w:val="0"/>
        <w:numPr>
          <w:ilvl w:val="0"/>
          <w:numId w:val="35"/>
        </w:numPr>
        <w:autoSpaceDE w:val="0"/>
        <w:autoSpaceDN w:val="0"/>
        <w:adjustRightInd w:val="0"/>
        <w:ind w:left="426" w:right="51"/>
        <w:rPr>
          <w:szCs w:val="22"/>
          <w:lang w:val="en-US"/>
        </w:rPr>
      </w:pPr>
      <w:r w:rsidRPr="00134E19">
        <w:rPr>
          <w:szCs w:val="22"/>
          <w:lang w:val="en-US"/>
        </w:rPr>
        <w:t>Formalize (legalize) the transfer of goods and services delivered to the beneficiaries, according to UNDP procedures</w:t>
      </w:r>
    </w:p>
    <w:p w:rsidR="00134E19" w:rsidRPr="00134E19" w:rsidRDefault="00134E19" w:rsidP="00134E19">
      <w:pPr>
        <w:widowControl w:val="0"/>
        <w:numPr>
          <w:ilvl w:val="0"/>
          <w:numId w:val="35"/>
        </w:numPr>
        <w:autoSpaceDE w:val="0"/>
        <w:autoSpaceDN w:val="0"/>
        <w:adjustRightInd w:val="0"/>
        <w:ind w:left="426" w:right="51"/>
        <w:rPr>
          <w:szCs w:val="22"/>
          <w:lang w:val="en-US"/>
        </w:rPr>
      </w:pPr>
      <w:r w:rsidRPr="00134E19">
        <w:rPr>
          <w:szCs w:val="22"/>
          <w:lang w:val="en-US"/>
        </w:rPr>
        <w:t>Prepare the Final Report of the project.</w:t>
      </w:r>
    </w:p>
    <w:p w:rsidR="00134E19" w:rsidRPr="00134E19" w:rsidRDefault="00192744" w:rsidP="00134E19">
      <w:pPr>
        <w:widowControl w:val="0"/>
        <w:numPr>
          <w:ilvl w:val="0"/>
          <w:numId w:val="35"/>
        </w:numPr>
        <w:autoSpaceDE w:val="0"/>
        <w:autoSpaceDN w:val="0"/>
        <w:adjustRightInd w:val="0"/>
        <w:ind w:left="426" w:right="51"/>
        <w:rPr>
          <w:szCs w:val="22"/>
          <w:lang w:val="en-US"/>
        </w:rPr>
      </w:pPr>
      <w:r>
        <w:rPr>
          <w:szCs w:val="22"/>
          <w:lang w:val="en-US"/>
        </w:rPr>
        <w:t>Organize</w:t>
      </w:r>
      <w:r w:rsidR="00134E19" w:rsidRPr="00134E19">
        <w:rPr>
          <w:szCs w:val="22"/>
          <w:lang w:val="en-US"/>
        </w:rPr>
        <w:t xml:space="preserve"> UWEP Closing Event in partnership with UNDP / GEF including presentation of results and the final evaluation.</w:t>
      </w:r>
    </w:p>
    <w:p w:rsidR="004A2D53" w:rsidRDefault="004A2D53">
      <w:pPr>
        <w:jc w:val="left"/>
        <w:rPr>
          <w:b/>
          <w:szCs w:val="22"/>
          <w:lang w:val="en-US"/>
        </w:rPr>
      </w:pPr>
    </w:p>
    <w:p w:rsidR="00134E19" w:rsidRPr="00134E19" w:rsidRDefault="00134E19" w:rsidP="00134E19">
      <w:pPr>
        <w:widowControl w:val="0"/>
        <w:adjustRightInd w:val="0"/>
        <w:ind w:left="284" w:hanging="284"/>
        <w:textAlignment w:val="baseline"/>
        <w:rPr>
          <w:b/>
          <w:szCs w:val="22"/>
          <w:lang w:val="en-US"/>
        </w:rPr>
      </w:pPr>
      <w:r w:rsidRPr="00134E19">
        <w:rPr>
          <w:b/>
          <w:szCs w:val="22"/>
          <w:lang w:val="en-US"/>
        </w:rPr>
        <w:t>To UNDP</w:t>
      </w:r>
    </w:p>
    <w:p w:rsidR="00134E19" w:rsidRPr="00134E19" w:rsidRDefault="00134E19" w:rsidP="00134E19">
      <w:pPr>
        <w:widowControl w:val="0"/>
        <w:adjustRightInd w:val="0"/>
        <w:ind w:left="284" w:hanging="284"/>
        <w:textAlignment w:val="baseline"/>
        <w:rPr>
          <w:szCs w:val="22"/>
          <w:lang w:val="en-US"/>
        </w:rPr>
      </w:pPr>
      <w:r w:rsidRPr="00134E19">
        <w:rPr>
          <w:szCs w:val="22"/>
          <w:u w:val="single"/>
          <w:lang w:val="en-US"/>
        </w:rPr>
        <w:t>Conclusions</w:t>
      </w:r>
    </w:p>
    <w:p w:rsidR="00134E19" w:rsidRPr="00134E19" w:rsidRDefault="00134E19" w:rsidP="00134E19">
      <w:pPr>
        <w:widowControl w:val="0"/>
        <w:numPr>
          <w:ilvl w:val="0"/>
          <w:numId w:val="33"/>
        </w:numPr>
        <w:shd w:val="clear" w:color="auto" w:fill="FFFFFF"/>
        <w:adjustRightInd w:val="0"/>
        <w:ind w:left="284" w:hanging="284"/>
        <w:textAlignment w:val="baseline"/>
        <w:rPr>
          <w:szCs w:val="22"/>
          <w:lang w:val="en-US"/>
        </w:rPr>
      </w:pPr>
      <w:r w:rsidRPr="00134E19">
        <w:rPr>
          <w:szCs w:val="22"/>
          <w:shd w:val="clear" w:color="auto" w:fill="FFFFFF"/>
          <w:lang w:val="en-US"/>
        </w:rPr>
        <w:t>The success of this project is the result of successful identification of barriers and planning, the proper implementation of the project strategy and selection of the executor, institutional arrangements and the support of UNDP.</w:t>
      </w:r>
    </w:p>
    <w:p w:rsidR="00134E19" w:rsidRPr="00134E19" w:rsidRDefault="00134E19" w:rsidP="00134E19">
      <w:pPr>
        <w:widowControl w:val="0"/>
        <w:shd w:val="clear" w:color="auto" w:fill="FFFFFF"/>
        <w:adjustRightInd w:val="0"/>
        <w:ind w:left="284"/>
        <w:textAlignment w:val="baseline"/>
        <w:rPr>
          <w:szCs w:val="22"/>
          <w:lang w:val="en-US"/>
        </w:rPr>
      </w:pPr>
    </w:p>
    <w:p w:rsidR="00134E19" w:rsidRPr="00134E19" w:rsidRDefault="00134E19" w:rsidP="00134E19">
      <w:pPr>
        <w:widowControl w:val="0"/>
        <w:numPr>
          <w:ilvl w:val="0"/>
          <w:numId w:val="33"/>
        </w:numPr>
        <w:shd w:val="clear" w:color="auto" w:fill="FFFFFF"/>
        <w:adjustRightInd w:val="0"/>
        <w:ind w:left="284" w:hanging="284"/>
        <w:textAlignment w:val="baseline"/>
        <w:rPr>
          <w:szCs w:val="22"/>
          <w:lang w:val="en-US"/>
        </w:rPr>
      </w:pPr>
      <w:r w:rsidRPr="00134E19">
        <w:rPr>
          <w:szCs w:val="22"/>
          <w:lang w:val="en-US"/>
        </w:rPr>
        <w:lastRenderedPageBreak/>
        <w:t xml:space="preserve">Furthermore, the project had the advantage of having a long term state energy policy term in which wind energy was a major player. </w:t>
      </w:r>
    </w:p>
    <w:p w:rsidR="00134E19" w:rsidRPr="00134E19" w:rsidRDefault="00134E19" w:rsidP="00134E19">
      <w:pPr>
        <w:widowControl w:val="0"/>
        <w:shd w:val="clear" w:color="auto" w:fill="FFFFFF"/>
        <w:adjustRightInd w:val="0"/>
        <w:textAlignment w:val="baseline"/>
        <w:rPr>
          <w:szCs w:val="22"/>
          <w:lang w:val="en-US"/>
        </w:rPr>
      </w:pPr>
    </w:p>
    <w:p w:rsidR="00134E19" w:rsidRPr="00134E19" w:rsidRDefault="00134E19" w:rsidP="00134E19">
      <w:pPr>
        <w:widowControl w:val="0"/>
        <w:numPr>
          <w:ilvl w:val="0"/>
          <w:numId w:val="33"/>
        </w:numPr>
        <w:shd w:val="clear" w:color="auto" w:fill="FFFFFF"/>
        <w:adjustRightInd w:val="0"/>
        <w:ind w:left="284" w:hanging="284"/>
        <w:textAlignment w:val="baseline"/>
        <w:rPr>
          <w:szCs w:val="22"/>
          <w:lang w:val="en-US"/>
        </w:rPr>
      </w:pPr>
      <w:r w:rsidRPr="00134E19">
        <w:rPr>
          <w:szCs w:val="22"/>
          <w:lang w:val="en-US"/>
        </w:rPr>
        <w:t>The project not only removed the barriers but the outcomes and actions of the actors aim to change the country's energy matrix with strong participation of wind power.</w:t>
      </w:r>
    </w:p>
    <w:p w:rsidR="00134E19" w:rsidRPr="00134E19" w:rsidRDefault="00134E19" w:rsidP="00134E19">
      <w:pPr>
        <w:widowControl w:val="0"/>
        <w:shd w:val="clear" w:color="auto" w:fill="FFFFFF"/>
        <w:adjustRightInd w:val="0"/>
        <w:textAlignment w:val="baseline"/>
        <w:rPr>
          <w:szCs w:val="22"/>
          <w:lang w:val="en-US"/>
        </w:rPr>
      </w:pPr>
    </w:p>
    <w:p w:rsidR="00134E19" w:rsidRPr="00134E19" w:rsidRDefault="00134E19" w:rsidP="00134E19">
      <w:pPr>
        <w:widowControl w:val="0"/>
        <w:numPr>
          <w:ilvl w:val="0"/>
          <w:numId w:val="33"/>
        </w:numPr>
        <w:adjustRightInd w:val="0"/>
        <w:ind w:left="284" w:hanging="284"/>
        <w:textAlignment w:val="baseline"/>
        <w:rPr>
          <w:szCs w:val="22"/>
          <w:lang w:val="en-US"/>
        </w:rPr>
      </w:pPr>
      <w:r w:rsidRPr="00134E19">
        <w:rPr>
          <w:szCs w:val="22"/>
          <w:lang w:val="en-US"/>
        </w:rPr>
        <w:t>The UWEP has empowered local stakeholders through capacity building and promoting their organization.</w:t>
      </w:r>
    </w:p>
    <w:p w:rsidR="00134E19" w:rsidRPr="00134E19" w:rsidRDefault="00134E19" w:rsidP="00134E19">
      <w:pPr>
        <w:widowControl w:val="0"/>
        <w:adjustRightInd w:val="0"/>
        <w:textAlignment w:val="baseline"/>
        <w:rPr>
          <w:szCs w:val="22"/>
          <w:lang w:val="en-US"/>
        </w:rPr>
      </w:pPr>
    </w:p>
    <w:p w:rsidR="00134E19" w:rsidRPr="00134E19" w:rsidRDefault="00134E19" w:rsidP="00134E19">
      <w:pPr>
        <w:widowControl w:val="0"/>
        <w:numPr>
          <w:ilvl w:val="0"/>
          <w:numId w:val="33"/>
        </w:numPr>
        <w:adjustRightInd w:val="0"/>
        <w:ind w:left="284" w:hanging="284"/>
        <w:textAlignment w:val="baseline"/>
        <w:rPr>
          <w:lang w:val="en-US"/>
        </w:rPr>
      </w:pPr>
      <w:r w:rsidRPr="00134E19">
        <w:rPr>
          <w:szCs w:val="22"/>
          <w:lang w:val="en-US"/>
        </w:rPr>
        <w:t>It has been demonstrated once again the importance of a Medium Term Assessments, replaced this time by a technical assistance as a means to redirect the course of the projects.</w:t>
      </w:r>
    </w:p>
    <w:p w:rsidR="00134E19" w:rsidRPr="00134E19" w:rsidRDefault="00134E19" w:rsidP="00134E19">
      <w:pPr>
        <w:widowControl w:val="0"/>
        <w:adjustRightInd w:val="0"/>
        <w:textAlignment w:val="baseline"/>
        <w:rPr>
          <w:lang w:val="en-US"/>
        </w:rPr>
      </w:pPr>
    </w:p>
    <w:p w:rsidR="00134E19" w:rsidRPr="00134E19" w:rsidRDefault="00134E19" w:rsidP="00134E19">
      <w:pPr>
        <w:widowControl w:val="0"/>
        <w:adjustRightInd w:val="0"/>
        <w:textAlignment w:val="baseline"/>
        <w:rPr>
          <w:szCs w:val="22"/>
          <w:lang w:val="en-US"/>
        </w:rPr>
      </w:pPr>
      <w:r w:rsidRPr="00134E19">
        <w:rPr>
          <w:szCs w:val="22"/>
          <w:u w:val="single"/>
          <w:lang w:val="en-US"/>
        </w:rPr>
        <w:t>Recommendations</w:t>
      </w:r>
    </w:p>
    <w:p w:rsidR="00134E19" w:rsidRPr="00134E19" w:rsidRDefault="00134E19" w:rsidP="00134E19">
      <w:pPr>
        <w:widowControl w:val="0"/>
        <w:numPr>
          <w:ilvl w:val="0"/>
          <w:numId w:val="33"/>
        </w:numPr>
        <w:adjustRightInd w:val="0"/>
        <w:ind w:left="284" w:hanging="284"/>
        <w:textAlignment w:val="baseline"/>
        <w:rPr>
          <w:lang w:val="en-US"/>
        </w:rPr>
      </w:pPr>
      <w:r w:rsidRPr="00134E19">
        <w:rPr>
          <w:szCs w:val="22"/>
          <w:lang w:val="en-US"/>
        </w:rPr>
        <w:t xml:space="preserve">The information generated, evaluated experiences and lessons learned in </w:t>
      </w:r>
      <w:r w:rsidRPr="00134E19">
        <w:rPr>
          <w:lang w:val="en-US"/>
        </w:rPr>
        <w:t>the UNDP / GEF projects should be shared across a knowledge and information platform. The countries of the region have much to learn from UWEP.</w:t>
      </w:r>
    </w:p>
    <w:p w:rsidR="00134E19" w:rsidRPr="00134E19" w:rsidRDefault="00134E19" w:rsidP="00134E19">
      <w:pPr>
        <w:ind w:left="568"/>
        <w:rPr>
          <w:lang w:val="en-US"/>
        </w:rPr>
      </w:pPr>
    </w:p>
    <w:p w:rsidR="00134E19" w:rsidRPr="00134E19" w:rsidRDefault="00134E19" w:rsidP="00134E19">
      <w:pPr>
        <w:rPr>
          <w:b/>
          <w:lang w:val="en-US"/>
        </w:rPr>
      </w:pPr>
      <w:bookmarkStart w:id="13" w:name="_Toc359337317"/>
      <w:r w:rsidRPr="00134E19">
        <w:rPr>
          <w:b/>
          <w:lang w:val="en-US"/>
        </w:rPr>
        <w:t>LESSONS LEARNED</w:t>
      </w:r>
      <w:bookmarkEnd w:id="13"/>
    </w:p>
    <w:p w:rsidR="00134E19" w:rsidRPr="00134E19" w:rsidRDefault="00134E19" w:rsidP="004A2D53">
      <w:pPr>
        <w:numPr>
          <w:ilvl w:val="0"/>
          <w:numId w:val="34"/>
        </w:numPr>
        <w:autoSpaceDE w:val="0"/>
        <w:autoSpaceDN w:val="0"/>
        <w:adjustRightInd w:val="0"/>
        <w:ind w:left="426"/>
        <w:contextualSpacing/>
        <w:rPr>
          <w:szCs w:val="22"/>
          <w:lang w:val="en-US" w:eastAsia="en-US"/>
        </w:rPr>
      </w:pPr>
      <w:r w:rsidRPr="00134E19">
        <w:rPr>
          <w:szCs w:val="22"/>
          <w:lang w:val="en-US" w:eastAsia="en-US"/>
        </w:rPr>
        <w:t>3 years initially proposed to run a program that expects to remove barriers at national level, as intended in the design, is a short time, especially considering that some of the results required the participation of different stakeholders.</w:t>
      </w:r>
    </w:p>
    <w:p w:rsidR="00134E19" w:rsidRPr="00134E19" w:rsidRDefault="00134E19" w:rsidP="004A2D53">
      <w:pPr>
        <w:autoSpaceDE w:val="0"/>
        <w:autoSpaceDN w:val="0"/>
        <w:adjustRightInd w:val="0"/>
        <w:ind w:left="426"/>
        <w:contextualSpacing/>
        <w:rPr>
          <w:szCs w:val="22"/>
          <w:lang w:val="en-US" w:eastAsia="en-US"/>
        </w:rPr>
      </w:pPr>
    </w:p>
    <w:p w:rsidR="00134E19" w:rsidRPr="00134E19" w:rsidRDefault="00134E19" w:rsidP="004A2D53">
      <w:pPr>
        <w:numPr>
          <w:ilvl w:val="0"/>
          <w:numId w:val="34"/>
        </w:numPr>
        <w:autoSpaceDE w:val="0"/>
        <w:autoSpaceDN w:val="0"/>
        <w:adjustRightInd w:val="0"/>
        <w:ind w:left="426"/>
        <w:contextualSpacing/>
        <w:rPr>
          <w:szCs w:val="22"/>
          <w:lang w:val="en-US" w:eastAsia="en-US"/>
        </w:rPr>
      </w:pPr>
      <w:r w:rsidRPr="00134E19">
        <w:rPr>
          <w:szCs w:val="22"/>
          <w:lang w:val="en-US" w:eastAsia="en-US"/>
        </w:rPr>
        <w:t>The project started on an unusual moment in which the host nation of the project has set a long-term energy policy including renewable energy, in such a way that the project was facilitator and catalyst for action that led to the success of project.</w:t>
      </w:r>
    </w:p>
    <w:p w:rsidR="00134E19" w:rsidRPr="00134E19" w:rsidRDefault="00134E19" w:rsidP="004A2D53">
      <w:pPr>
        <w:ind w:left="426"/>
        <w:rPr>
          <w:szCs w:val="22"/>
          <w:lang w:val="en-US" w:eastAsia="en-US"/>
        </w:rPr>
      </w:pPr>
    </w:p>
    <w:p w:rsidR="00134E19" w:rsidRPr="00134E19" w:rsidRDefault="00134E19" w:rsidP="004A2D53">
      <w:pPr>
        <w:numPr>
          <w:ilvl w:val="0"/>
          <w:numId w:val="34"/>
        </w:numPr>
        <w:autoSpaceDE w:val="0"/>
        <w:autoSpaceDN w:val="0"/>
        <w:adjustRightInd w:val="0"/>
        <w:ind w:left="426"/>
        <w:contextualSpacing/>
        <w:rPr>
          <w:szCs w:val="22"/>
          <w:lang w:val="en-US" w:eastAsia="en-US"/>
        </w:rPr>
      </w:pPr>
      <w:r w:rsidRPr="00134E19">
        <w:rPr>
          <w:szCs w:val="22"/>
          <w:lang w:val="en-US" w:eastAsia="en-US"/>
        </w:rPr>
        <w:t>The implementation strategy of the project was very successful in selecting the project participants, the DNE with the strong backing of the UTE, linking the planning sector, and the generation and supply sectors</w:t>
      </w:r>
    </w:p>
    <w:p w:rsidR="00134E19" w:rsidRPr="00134E19" w:rsidRDefault="00134E19" w:rsidP="004A2D53">
      <w:pPr>
        <w:ind w:left="426"/>
        <w:rPr>
          <w:szCs w:val="22"/>
          <w:lang w:val="en-US" w:eastAsia="en-US"/>
        </w:rPr>
      </w:pPr>
    </w:p>
    <w:p w:rsidR="00134E19" w:rsidRPr="00134E19" w:rsidRDefault="00134E19" w:rsidP="004A2D53">
      <w:pPr>
        <w:numPr>
          <w:ilvl w:val="0"/>
          <w:numId w:val="34"/>
        </w:numPr>
        <w:autoSpaceDE w:val="0"/>
        <w:autoSpaceDN w:val="0"/>
        <w:adjustRightInd w:val="0"/>
        <w:ind w:left="426"/>
        <w:contextualSpacing/>
        <w:rPr>
          <w:szCs w:val="22"/>
          <w:lang w:val="en-US" w:eastAsia="en-US"/>
        </w:rPr>
      </w:pPr>
      <w:r w:rsidRPr="00134E19">
        <w:rPr>
          <w:szCs w:val="22"/>
          <w:lang w:val="en-US" w:eastAsia="en-US"/>
        </w:rPr>
        <w:t>Another element of the strategy that has been a success factor was to include a core of specialists in wind power generation unit of UTE, funded by the UWEP, with the commitment of UTE of absorb them  at the end of the project.  This strategy was seen in the PRODOC as preferable to the direct support to the private sector, which proved to be valid.</w:t>
      </w:r>
    </w:p>
    <w:p w:rsidR="00134E19" w:rsidRPr="00134E19" w:rsidRDefault="00134E19" w:rsidP="004A2D53">
      <w:pPr>
        <w:ind w:left="426"/>
        <w:rPr>
          <w:szCs w:val="22"/>
          <w:lang w:val="en-US" w:eastAsia="en-US"/>
        </w:rPr>
      </w:pPr>
    </w:p>
    <w:p w:rsidR="00134E19" w:rsidRPr="00134E19" w:rsidRDefault="00134E19" w:rsidP="004A2D53">
      <w:pPr>
        <w:numPr>
          <w:ilvl w:val="0"/>
          <w:numId w:val="34"/>
        </w:numPr>
        <w:autoSpaceDE w:val="0"/>
        <w:autoSpaceDN w:val="0"/>
        <w:adjustRightInd w:val="0"/>
        <w:ind w:left="426"/>
        <w:contextualSpacing/>
        <w:rPr>
          <w:szCs w:val="22"/>
          <w:lang w:val="en-US" w:eastAsia="en-US"/>
        </w:rPr>
      </w:pPr>
      <w:r w:rsidRPr="00134E19">
        <w:rPr>
          <w:szCs w:val="22"/>
          <w:lang w:val="en-US" w:eastAsia="en-US"/>
        </w:rPr>
        <w:t>The response of the UTE to the generation and co-financing of the project has been  unique in that installed four times its generation capacity commitments and invested sevenfold the investment commitments established in PRODOC. This positive response of UTE to wind energy  is not only derived from the commitment to the implementation of the long term energy strategy but also has strong roots in all the basic knowledge and the potential wind  resources derived from the activity of GTER of UDELAR with the facilitation and catalytic action of the UWEP.</w:t>
      </w:r>
    </w:p>
    <w:p w:rsidR="00134E19" w:rsidRPr="00134E19" w:rsidRDefault="00134E19" w:rsidP="004A2D53">
      <w:pPr>
        <w:autoSpaceDE w:val="0"/>
        <w:autoSpaceDN w:val="0"/>
        <w:adjustRightInd w:val="0"/>
        <w:ind w:left="426"/>
        <w:contextualSpacing/>
        <w:rPr>
          <w:szCs w:val="22"/>
          <w:lang w:val="en-US" w:eastAsia="en-US"/>
        </w:rPr>
      </w:pPr>
    </w:p>
    <w:p w:rsidR="00134E19" w:rsidRPr="00192744" w:rsidRDefault="00134E19" w:rsidP="00192744">
      <w:pPr>
        <w:widowControl w:val="0"/>
        <w:numPr>
          <w:ilvl w:val="0"/>
          <w:numId w:val="27"/>
        </w:numPr>
        <w:adjustRightInd w:val="0"/>
        <w:ind w:left="426"/>
        <w:textAlignment w:val="baseline"/>
        <w:rPr>
          <w:lang w:val="en-US"/>
        </w:rPr>
      </w:pPr>
      <w:r w:rsidRPr="00134E19">
        <w:rPr>
          <w:lang w:val="en-US"/>
        </w:rPr>
        <w:t xml:space="preserve">The development of wind energy in Uruguay has already acquired its own dynamic, but the issue of the introduction of hybrid wind power systems for the rural sector is far of being resolved. This technology plays an important role in the goal of </w:t>
      </w:r>
      <w:proofErr w:type="gramStart"/>
      <w:r w:rsidRPr="00134E19">
        <w:rPr>
          <w:lang w:val="en-US"/>
        </w:rPr>
        <w:t>an</w:t>
      </w:r>
      <w:proofErr w:type="gramEnd"/>
      <w:r w:rsidRPr="00134E19">
        <w:rPr>
          <w:lang w:val="en-US"/>
        </w:rPr>
        <w:t xml:space="preserve"> Uruguay fully electrified by 2015 and also opens the opportunity for new cooperation projects.</w:t>
      </w:r>
    </w:p>
    <w:p w:rsidR="002502A3" w:rsidRPr="00D44732" w:rsidRDefault="002502A3" w:rsidP="00D52662">
      <w:pPr>
        <w:rPr>
          <w:b/>
          <w:szCs w:val="22"/>
          <w:lang w:val="en-US"/>
        </w:rPr>
      </w:pPr>
    </w:p>
    <w:p w:rsidR="00E634FC" w:rsidRPr="00D44732" w:rsidRDefault="00E634FC" w:rsidP="00D52662">
      <w:pPr>
        <w:rPr>
          <w:b/>
          <w:szCs w:val="22"/>
          <w:lang w:val="en-US"/>
        </w:rPr>
        <w:sectPr w:rsidR="00E634FC" w:rsidRPr="00D44732" w:rsidSect="00616841">
          <w:headerReference w:type="default" r:id="rId23"/>
          <w:footerReference w:type="default" r:id="rId24"/>
          <w:pgSz w:w="12242" w:h="15842" w:code="1"/>
          <w:pgMar w:top="1985" w:right="1418" w:bottom="1701" w:left="1701" w:header="709" w:footer="709" w:gutter="0"/>
          <w:pgNumType w:chapStyle="1"/>
          <w:cols w:space="708"/>
          <w:docGrid w:linePitch="360"/>
        </w:sectPr>
      </w:pPr>
    </w:p>
    <w:p w:rsidR="00A134E5" w:rsidRPr="00D44732" w:rsidRDefault="00A134E5" w:rsidP="00192744">
      <w:pPr>
        <w:pStyle w:val="Ttulo1"/>
        <w:rPr>
          <w:lang w:val="en-US"/>
        </w:rPr>
      </w:pPr>
      <w:bookmarkStart w:id="14" w:name="_Toc361414735"/>
      <w:r w:rsidRPr="00D44732">
        <w:rPr>
          <w:lang w:val="en-US"/>
        </w:rPr>
        <w:lastRenderedPageBreak/>
        <w:t>introduction</w:t>
      </w:r>
      <w:bookmarkEnd w:id="14"/>
    </w:p>
    <w:p w:rsidR="008723E1" w:rsidRPr="00D44732" w:rsidRDefault="003F4261" w:rsidP="00A36A2E">
      <w:pPr>
        <w:autoSpaceDE w:val="0"/>
        <w:autoSpaceDN w:val="0"/>
        <w:adjustRightInd w:val="0"/>
        <w:rPr>
          <w:szCs w:val="22"/>
          <w:lang w:val="en-US"/>
        </w:rPr>
      </w:pPr>
      <w:r w:rsidRPr="00D44732">
        <w:rPr>
          <w:szCs w:val="22"/>
          <w:lang w:val="en-US"/>
        </w:rPr>
        <w:t>The United Nations for Development (UNDP), the project implementing agency for the</w:t>
      </w:r>
      <w:r>
        <w:rPr>
          <w:szCs w:val="22"/>
          <w:lang w:val="en-US"/>
        </w:rPr>
        <w:t xml:space="preserve"> </w:t>
      </w:r>
      <w:r w:rsidR="00A97D1A">
        <w:rPr>
          <w:b/>
          <w:i/>
          <w:szCs w:val="22"/>
          <w:lang w:val="en-US"/>
        </w:rPr>
        <w:t>Uruguay W</w:t>
      </w:r>
      <w:r w:rsidRPr="00D44732">
        <w:rPr>
          <w:b/>
          <w:i/>
          <w:szCs w:val="22"/>
          <w:lang w:val="en-US"/>
        </w:rPr>
        <w:t xml:space="preserve">ind Energy </w:t>
      </w:r>
      <w:r w:rsidR="00A97D1A">
        <w:rPr>
          <w:b/>
          <w:i/>
          <w:szCs w:val="22"/>
          <w:lang w:val="en-US"/>
        </w:rPr>
        <w:t xml:space="preserve">Programme </w:t>
      </w:r>
      <w:r w:rsidRPr="00D44732">
        <w:rPr>
          <w:b/>
          <w:i/>
          <w:szCs w:val="22"/>
          <w:lang w:val="en-US"/>
        </w:rPr>
        <w:t>(UWEP) - UNDP-GEF PROJECT (PIMS Project No. 2292</w:t>
      </w:r>
      <w:r w:rsidRPr="00D44732">
        <w:rPr>
          <w:i/>
          <w:szCs w:val="22"/>
          <w:lang w:val="en-US"/>
        </w:rPr>
        <w:t>)</w:t>
      </w:r>
      <w:r w:rsidRPr="00D44732">
        <w:rPr>
          <w:szCs w:val="22"/>
          <w:lang w:val="en-US"/>
        </w:rPr>
        <w:t xml:space="preserve"> hired Humberto Rodriguez (hereinafter, the evaluator) to conduct the Final External Evaluation of the Project. </w:t>
      </w:r>
      <w:r w:rsidR="00A52B28" w:rsidRPr="00D44732">
        <w:rPr>
          <w:szCs w:val="22"/>
          <w:lang w:val="en-US"/>
        </w:rPr>
        <w:t xml:space="preserve">This external evaluation is </w:t>
      </w:r>
      <w:r w:rsidR="001E296F">
        <w:rPr>
          <w:szCs w:val="22"/>
          <w:lang w:val="en-US"/>
        </w:rPr>
        <w:t xml:space="preserve">considered </w:t>
      </w:r>
      <w:r w:rsidR="00D51BA4" w:rsidRPr="00D44732">
        <w:rPr>
          <w:szCs w:val="22"/>
          <w:lang w:val="en-US"/>
        </w:rPr>
        <w:t>in the Project Document (PRODOC</w:t>
      </w:r>
      <w:r w:rsidR="00C25A35" w:rsidRPr="00D44732">
        <w:rPr>
          <w:rStyle w:val="Refdenotaalpie"/>
          <w:szCs w:val="22"/>
          <w:lang w:val="en-US"/>
        </w:rPr>
        <w:footnoteReference w:id="12"/>
      </w:r>
      <w:r w:rsidR="008723E1" w:rsidRPr="00D44732">
        <w:rPr>
          <w:szCs w:val="22"/>
          <w:lang w:val="en-US"/>
        </w:rPr>
        <w:t>).</w:t>
      </w:r>
    </w:p>
    <w:p w:rsidR="008723E1" w:rsidRPr="00D44732" w:rsidRDefault="008723E1" w:rsidP="00A36A2E">
      <w:pPr>
        <w:rPr>
          <w:b/>
          <w:i/>
          <w:szCs w:val="22"/>
          <w:lang w:val="en-US"/>
        </w:rPr>
      </w:pPr>
    </w:p>
    <w:p w:rsidR="008679A5" w:rsidRPr="00D44732" w:rsidRDefault="008679A5" w:rsidP="008679A5">
      <w:pPr>
        <w:rPr>
          <w:szCs w:val="22"/>
          <w:lang w:val="en-US"/>
        </w:rPr>
      </w:pPr>
      <w:r w:rsidRPr="00D44732">
        <w:rPr>
          <w:szCs w:val="22"/>
          <w:lang w:val="en-US"/>
        </w:rPr>
        <w:t xml:space="preserve">The following </w:t>
      </w:r>
      <w:r w:rsidR="00794452" w:rsidRPr="00D44732">
        <w:rPr>
          <w:szCs w:val="22"/>
          <w:lang w:val="en-US"/>
        </w:rPr>
        <w:t>Final</w:t>
      </w:r>
      <w:r w:rsidR="00794452">
        <w:rPr>
          <w:szCs w:val="22"/>
          <w:lang w:val="en-US"/>
        </w:rPr>
        <w:t xml:space="preserve"> </w:t>
      </w:r>
      <w:r w:rsidR="00794452" w:rsidRPr="00D44732">
        <w:rPr>
          <w:szCs w:val="22"/>
          <w:lang w:val="en-US"/>
        </w:rPr>
        <w:t>Term</w:t>
      </w:r>
      <w:r w:rsidR="00794452">
        <w:rPr>
          <w:szCs w:val="22"/>
          <w:lang w:val="en-US"/>
        </w:rPr>
        <w:t xml:space="preserve"> </w:t>
      </w:r>
      <w:r w:rsidR="00794452" w:rsidRPr="00D44732">
        <w:rPr>
          <w:szCs w:val="22"/>
          <w:lang w:val="en-US"/>
        </w:rPr>
        <w:t>Evaluation</w:t>
      </w:r>
      <w:r w:rsidR="00794452">
        <w:rPr>
          <w:szCs w:val="22"/>
          <w:lang w:val="en-US"/>
        </w:rPr>
        <w:t xml:space="preserve"> </w:t>
      </w:r>
      <w:r w:rsidR="00794452" w:rsidRPr="00D44732">
        <w:rPr>
          <w:szCs w:val="22"/>
          <w:lang w:val="en-US"/>
        </w:rPr>
        <w:t>is</w:t>
      </w:r>
      <w:r w:rsidRPr="00D44732">
        <w:rPr>
          <w:szCs w:val="22"/>
          <w:lang w:val="en-US"/>
        </w:rPr>
        <w:t xml:space="preserve"> intended to determi</w:t>
      </w:r>
      <w:r w:rsidR="004E4293" w:rsidRPr="00D44732">
        <w:rPr>
          <w:szCs w:val="22"/>
          <w:lang w:val="en-US"/>
        </w:rPr>
        <w:t xml:space="preserve">ne the relevance, </w:t>
      </w:r>
      <w:r w:rsidRPr="00D44732">
        <w:rPr>
          <w:szCs w:val="22"/>
          <w:lang w:val="en-US"/>
        </w:rPr>
        <w:t xml:space="preserve">performance </w:t>
      </w:r>
      <w:r w:rsidR="00794452" w:rsidRPr="00D44732">
        <w:rPr>
          <w:szCs w:val="22"/>
          <w:lang w:val="en-US"/>
        </w:rPr>
        <w:t>quality</w:t>
      </w:r>
      <w:r w:rsidR="00794452">
        <w:rPr>
          <w:szCs w:val="22"/>
          <w:lang w:val="en-US"/>
        </w:rPr>
        <w:t xml:space="preserve"> </w:t>
      </w:r>
      <w:r w:rsidR="00794452" w:rsidRPr="00D44732">
        <w:rPr>
          <w:szCs w:val="22"/>
          <w:lang w:val="en-US"/>
        </w:rPr>
        <w:t>and</w:t>
      </w:r>
      <w:r w:rsidRPr="00D44732">
        <w:rPr>
          <w:szCs w:val="22"/>
          <w:lang w:val="en-US"/>
        </w:rPr>
        <w:t xml:space="preserve"> success of the project. It seeks to identify the impact and sustainability of results, including the contribution to capacity </w:t>
      </w:r>
      <w:r w:rsidR="004E4293" w:rsidRPr="00D44732">
        <w:rPr>
          <w:szCs w:val="22"/>
          <w:lang w:val="en-US"/>
        </w:rPr>
        <w:t>building</w:t>
      </w:r>
      <w:r w:rsidRPr="00D44732">
        <w:rPr>
          <w:szCs w:val="22"/>
          <w:lang w:val="en-US"/>
        </w:rPr>
        <w:t xml:space="preserve"> and </w:t>
      </w:r>
      <w:r w:rsidR="00311E0E" w:rsidRPr="00D44732">
        <w:rPr>
          <w:szCs w:val="22"/>
          <w:lang w:val="en-US"/>
        </w:rPr>
        <w:t xml:space="preserve">the </w:t>
      </w:r>
      <w:r w:rsidR="004E4293" w:rsidRPr="00D44732">
        <w:rPr>
          <w:szCs w:val="22"/>
          <w:lang w:val="en-US"/>
        </w:rPr>
        <w:t>attainment</w:t>
      </w:r>
      <w:r w:rsidRPr="00D44732">
        <w:rPr>
          <w:szCs w:val="22"/>
          <w:lang w:val="en-US"/>
        </w:rPr>
        <w:t xml:space="preserve"> of global environmental goals. </w:t>
      </w:r>
      <w:r w:rsidR="00311E0E" w:rsidRPr="00D44732">
        <w:rPr>
          <w:szCs w:val="22"/>
          <w:lang w:val="en-US"/>
        </w:rPr>
        <w:t xml:space="preserve">It also seeks to </w:t>
      </w:r>
      <w:r w:rsidRPr="00D44732">
        <w:rPr>
          <w:szCs w:val="22"/>
          <w:lang w:val="en-US"/>
        </w:rPr>
        <w:t>identify and document lessons learned and make recommendations that might improve design and implementation of other UNDP / Global Environment Facility</w:t>
      </w:r>
      <w:r w:rsidR="00192744">
        <w:rPr>
          <w:szCs w:val="22"/>
          <w:lang w:val="en-US"/>
        </w:rPr>
        <w:t xml:space="preserve"> </w:t>
      </w:r>
      <w:r w:rsidR="00911741" w:rsidRPr="00D44732">
        <w:rPr>
          <w:szCs w:val="22"/>
          <w:lang w:val="en-US"/>
        </w:rPr>
        <w:t>(</w:t>
      </w:r>
      <w:r w:rsidR="00311E0E" w:rsidRPr="00D44732">
        <w:rPr>
          <w:szCs w:val="22"/>
          <w:lang w:val="en-US"/>
        </w:rPr>
        <w:t>GEF</w:t>
      </w:r>
      <w:r w:rsidR="00911741" w:rsidRPr="00D44732">
        <w:rPr>
          <w:szCs w:val="22"/>
          <w:lang w:val="en-US"/>
        </w:rPr>
        <w:t>)</w:t>
      </w:r>
      <w:r w:rsidR="00311E0E" w:rsidRPr="00D44732">
        <w:rPr>
          <w:szCs w:val="22"/>
          <w:lang w:val="en-US"/>
        </w:rPr>
        <w:t xml:space="preserve"> projects</w:t>
      </w:r>
      <w:r w:rsidRPr="00D44732">
        <w:rPr>
          <w:szCs w:val="22"/>
          <w:lang w:val="en-US"/>
        </w:rPr>
        <w:t>.</w:t>
      </w:r>
    </w:p>
    <w:p w:rsidR="008679A5" w:rsidRPr="00D44732" w:rsidRDefault="008679A5" w:rsidP="008679A5">
      <w:pPr>
        <w:rPr>
          <w:szCs w:val="22"/>
          <w:lang w:val="en-US"/>
        </w:rPr>
      </w:pPr>
    </w:p>
    <w:p w:rsidR="007C54D0" w:rsidRPr="00D44732" w:rsidRDefault="00311E0E" w:rsidP="007C54D0">
      <w:pPr>
        <w:rPr>
          <w:szCs w:val="22"/>
          <w:lang w:val="en-US"/>
        </w:rPr>
      </w:pPr>
      <w:r w:rsidRPr="00D44732">
        <w:rPr>
          <w:szCs w:val="22"/>
          <w:lang w:val="en-US"/>
        </w:rPr>
        <w:t>Through this evaluation,</w:t>
      </w:r>
      <w:r w:rsidR="007C54D0" w:rsidRPr="00D44732">
        <w:rPr>
          <w:szCs w:val="22"/>
          <w:lang w:val="en-US"/>
        </w:rPr>
        <w:t xml:space="preserve"> there is an opportunity to learn about the success or failure of the project, </w:t>
      </w:r>
      <w:r w:rsidRPr="00D44732">
        <w:rPr>
          <w:szCs w:val="22"/>
          <w:lang w:val="en-US"/>
        </w:rPr>
        <w:t xml:space="preserve">the </w:t>
      </w:r>
      <w:r w:rsidR="007C54D0" w:rsidRPr="00D44732">
        <w:rPr>
          <w:szCs w:val="22"/>
          <w:lang w:val="en-US"/>
        </w:rPr>
        <w:t xml:space="preserve">sustainability of results and </w:t>
      </w:r>
      <w:r w:rsidRPr="00D44732">
        <w:rPr>
          <w:szCs w:val="22"/>
          <w:lang w:val="en-US"/>
        </w:rPr>
        <w:t xml:space="preserve">an </w:t>
      </w:r>
      <w:r w:rsidR="007C54D0" w:rsidRPr="00D44732">
        <w:rPr>
          <w:szCs w:val="22"/>
          <w:lang w:val="en-US"/>
        </w:rPr>
        <w:t>assess</w:t>
      </w:r>
      <w:r w:rsidRPr="00D44732">
        <w:rPr>
          <w:szCs w:val="22"/>
          <w:lang w:val="en-US"/>
        </w:rPr>
        <w:t>ment of</w:t>
      </w:r>
      <w:r w:rsidR="007C54D0" w:rsidRPr="00D44732">
        <w:rPr>
          <w:szCs w:val="22"/>
          <w:lang w:val="en-US"/>
        </w:rPr>
        <w:t xml:space="preserve"> lessons learned. It </w:t>
      </w:r>
      <w:r w:rsidRPr="00D44732">
        <w:rPr>
          <w:szCs w:val="22"/>
          <w:lang w:val="en-US"/>
        </w:rPr>
        <w:t>aims to achieve</w:t>
      </w:r>
      <w:r w:rsidR="007C54D0" w:rsidRPr="00D44732">
        <w:rPr>
          <w:szCs w:val="22"/>
          <w:lang w:val="en-US"/>
        </w:rPr>
        <w:t xml:space="preserve"> the following </w:t>
      </w:r>
      <w:r w:rsidRPr="00D44732">
        <w:rPr>
          <w:szCs w:val="22"/>
          <w:lang w:val="en-US"/>
        </w:rPr>
        <w:t>goals</w:t>
      </w:r>
      <w:r w:rsidR="007C54D0" w:rsidRPr="00D44732">
        <w:rPr>
          <w:szCs w:val="22"/>
          <w:lang w:val="en-US"/>
        </w:rPr>
        <w:t>:</w:t>
      </w:r>
    </w:p>
    <w:p w:rsidR="007C54D0" w:rsidRPr="00D44732" w:rsidRDefault="007C54D0" w:rsidP="007C54D0">
      <w:pPr>
        <w:rPr>
          <w:szCs w:val="22"/>
          <w:lang w:val="en-US"/>
        </w:rPr>
      </w:pPr>
    </w:p>
    <w:p w:rsidR="006A3970" w:rsidRPr="00D44732" w:rsidRDefault="00794452" w:rsidP="00A50179">
      <w:pPr>
        <w:pStyle w:val="Prrafodelista"/>
        <w:numPr>
          <w:ilvl w:val="0"/>
          <w:numId w:val="26"/>
        </w:numPr>
        <w:rPr>
          <w:szCs w:val="22"/>
          <w:lang w:val="en-US"/>
        </w:rPr>
      </w:pPr>
      <w:r w:rsidRPr="00D44732">
        <w:rPr>
          <w:szCs w:val="22"/>
          <w:lang w:val="en-US"/>
        </w:rPr>
        <w:t>Analyzing</w:t>
      </w:r>
      <w:r>
        <w:rPr>
          <w:szCs w:val="22"/>
          <w:lang w:val="en-US"/>
        </w:rPr>
        <w:t xml:space="preserve"> </w:t>
      </w:r>
      <w:r w:rsidRPr="00D44732">
        <w:rPr>
          <w:szCs w:val="22"/>
          <w:lang w:val="en-US"/>
        </w:rPr>
        <w:t>project</w:t>
      </w:r>
      <w:r>
        <w:rPr>
          <w:szCs w:val="22"/>
          <w:lang w:val="en-US"/>
        </w:rPr>
        <w:t xml:space="preserve"> </w:t>
      </w:r>
      <w:r w:rsidRPr="00D44732">
        <w:rPr>
          <w:szCs w:val="22"/>
          <w:lang w:val="en-US"/>
        </w:rPr>
        <w:t>implementation</w:t>
      </w:r>
      <w:r w:rsidR="00911741" w:rsidRPr="00D44732">
        <w:rPr>
          <w:szCs w:val="22"/>
          <w:lang w:val="en-US"/>
        </w:rPr>
        <w:t>,</w:t>
      </w:r>
    </w:p>
    <w:p w:rsidR="006A3970" w:rsidRPr="00D44732" w:rsidRDefault="00311E0E" w:rsidP="00A50179">
      <w:pPr>
        <w:pStyle w:val="Prrafodelista"/>
        <w:numPr>
          <w:ilvl w:val="0"/>
          <w:numId w:val="26"/>
        </w:numPr>
        <w:rPr>
          <w:szCs w:val="22"/>
          <w:lang w:val="en-US"/>
        </w:rPr>
      </w:pPr>
      <w:r w:rsidRPr="00D44732">
        <w:rPr>
          <w:szCs w:val="22"/>
          <w:lang w:val="en-US"/>
        </w:rPr>
        <w:t>Reviewing</w:t>
      </w:r>
      <w:r w:rsidR="006A3970" w:rsidRPr="00D44732">
        <w:rPr>
          <w:szCs w:val="22"/>
          <w:lang w:val="en-US"/>
        </w:rPr>
        <w:t xml:space="preserve"> project </w:t>
      </w:r>
      <w:r w:rsidRPr="00D44732">
        <w:rPr>
          <w:szCs w:val="22"/>
          <w:lang w:val="en-US"/>
        </w:rPr>
        <w:t>achievements related</w:t>
      </w:r>
      <w:r w:rsidR="006A3970" w:rsidRPr="00D44732">
        <w:rPr>
          <w:szCs w:val="22"/>
          <w:lang w:val="en-US"/>
        </w:rPr>
        <w:t xml:space="preserve"> to the fulfillment of project </w:t>
      </w:r>
      <w:r w:rsidRPr="00D44732">
        <w:rPr>
          <w:szCs w:val="22"/>
          <w:lang w:val="en-US"/>
        </w:rPr>
        <w:t>goals</w:t>
      </w:r>
      <w:r w:rsidR="006A3970" w:rsidRPr="00D44732">
        <w:rPr>
          <w:szCs w:val="22"/>
          <w:lang w:val="en-US"/>
        </w:rPr>
        <w:t xml:space="preserve"> and expected results,</w:t>
      </w:r>
    </w:p>
    <w:p w:rsidR="006A3970" w:rsidRPr="00D44732" w:rsidRDefault="00436B20" w:rsidP="00A50179">
      <w:pPr>
        <w:pStyle w:val="Prrafodelista"/>
        <w:numPr>
          <w:ilvl w:val="0"/>
          <w:numId w:val="26"/>
        </w:numPr>
        <w:rPr>
          <w:szCs w:val="22"/>
          <w:lang w:val="en-US"/>
        </w:rPr>
      </w:pPr>
      <w:r w:rsidRPr="00D44732">
        <w:rPr>
          <w:szCs w:val="22"/>
          <w:lang w:val="en-US"/>
        </w:rPr>
        <w:t>E</w:t>
      </w:r>
      <w:r w:rsidR="006A3970" w:rsidRPr="00D44732">
        <w:rPr>
          <w:szCs w:val="22"/>
          <w:lang w:val="en-US"/>
        </w:rPr>
        <w:t>stablish</w:t>
      </w:r>
      <w:r w:rsidRPr="00D44732">
        <w:rPr>
          <w:szCs w:val="22"/>
          <w:lang w:val="en-US"/>
        </w:rPr>
        <w:t xml:space="preserve">ing </w:t>
      </w:r>
      <w:r w:rsidR="00794452" w:rsidRPr="00D44732">
        <w:rPr>
          <w:szCs w:val="22"/>
          <w:lang w:val="en-US"/>
        </w:rPr>
        <w:t>project</w:t>
      </w:r>
      <w:r w:rsidR="00794452">
        <w:rPr>
          <w:szCs w:val="22"/>
          <w:lang w:val="en-US"/>
        </w:rPr>
        <w:t xml:space="preserve"> </w:t>
      </w:r>
      <w:r w:rsidR="00794452" w:rsidRPr="00D44732">
        <w:rPr>
          <w:szCs w:val="22"/>
          <w:lang w:val="en-US"/>
        </w:rPr>
        <w:t>relevance</w:t>
      </w:r>
      <w:r w:rsidRPr="00D44732">
        <w:rPr>
          <w:szCs w:val="22"/>
          <w:lang w:val="en-US"/>
        </w:rPr>
        <w:t>, performance and success</w:t>
      </w:r>
      <w:r w:rsidR="006A3970" w:rsidRPr="00D44732">
        <w:rPr>
          <w:szCs w:val="22"/>
          <w:lang w:val="en-US"/>
        </w:rPr>
        <w:t xml:space="preserve">, including </w:t>
      </w:r>
      <w:r w:rsidRPr="00D44732">
        <w:rPr>
          <w:szCs w:val="22"/>
          <w:lang w:val="en-US"/>
        </w:rPr>
        <w:t>sustainability of</w:t>
      </w:r>
      <w:r w:rsidR="006A3970" w:rsidRPr="00D44732">
        <w:rPr>
          <w:szCs w:val="22"/>
          <w:lang w:val="en-US"/>
        </w:rPr>
        <w:t xml:space="preserve"> results, </w:t>
      </w:r>
    </w:p>
    <w:p w:rsidR="006A3970" w:rsidRPr="00D44732" w:rsidRDefault="0037088C" w:rsidP="00A50179">
      <w:pPr>
        <w:pStyle w:val="Prrafodelista"/>
        <w:numPr>
          <w:ilvl w:val="0"/>
          <w:numId w:val="26"/>
        </w:numPr>
        <w:rPr>
          <w:szCs w:val="22"/>
          <w:lang w:val="en-US"/>
        </w:rPr>
      </w:pPr>
      <w:r w:rsidRPr="00D44732">
        <w:rPr>
          <w:szCs w:val="22"/>
          <w:lang w:val="en-US"/>
        </w:rPr>
        <w:t>Gathering and analysis of</w:t>
      </w:r>
      <w:r w:rsidR="006A3970" w:rsidRPr="00D44732">
        <w:rPr>
          <w:szCs w:val="22"/>
          <w:lang w:val="en-US"/>
        </w:rPr>
        <w:t xml:space="preserve"> specific lessons and best practice</w:t>
      </w:r>
      <w:r w:rsidR="00436B20" w:rsidRPr="00D44732">
        <w:rPr>
          <w:szCs w:val="22"/>
          <w:lang w:val="en-US"/>
        </w:rPr>
        <w:t>s</w:t>
      </w:r>
      <w:r w:rsidR="006A3970" w:rsidRPr="00D44732">
        <w:rPr>
          <w:szCs w:val="22"/>
          <w:lang w:val="en-US"/>
        </w:rPr>
        <w:t xml:space="preserve"> on strategies used and implementation arrangements, which may be relevant to other projects in the country and in other countries.</w:t>
      </w:r>
    </w:p>
    <w:p w:rsidR="007C54D0" w:rsidRPr="00D44732" w:rsidRDefault="007C54D0" w:rsidP="007C54D0">
      <w:pPr>
        <w:rPr>
          <w:szCs w:val="22"/>
          <w:lang w:val="en-US"/>
        </w:rPr>
      </w:pPr>
    </w:p>
    <w:p w:rsidR="007C54D0" w:rsidRPr="00D44732" w:rsidRDefault="007C54D0" w:rsidP="007C54D0">
      <w:pPr>
        <w:rPr>
          <w:szCs w:val="22"/>
          <w:lang w:val="en-US"/>
        </w:rPr>
      </w:pPr>
      <w:r w:rsidRPr="00D44732">
        <w:rPr>
          <w:szCs w:val="22"/>
          <w:lang w:val="en-US"/>
        </w:rPr>
        <w:t xml:space="preserve">The </w:t>
      </w:r>
      <w:r w:rsidRPr="00D44732">
        <w:rPr>
          <w:b/>
          <w:szCs w:val="22"/>
          <w:lang w:val="en-US"/>
        </w:rPr>
        <w:t>evaluation methodology</w:t>
      </w:r>
      <w:r w:rsidR="0037088C" w:rsidRPr="00D44732">
        <w:rPr>
          <w:szCs w:val="22"/>
          <w:lang w:val="en-US"/>
        </w:rPr>
        <w:t xml:space="preserve"> included</w:t>
      </w:r>
      <w:r w:rsidRPr="00D44732">
        <w:rPr>
          <w:szCs w:val="22"/>
          <w:lang w:val="en-US"/>
        </w:rPr>
        <w:t>:</w:t>
      </w:r>
    </w:p>
    <w:p w:rsidR="007C54D0" w:rsidRPr="00D44732" w:rsidRDefault="007C54D0" w:rsidP="007C54D0">
      <w:pPr>
        <w:rPr>
          <w:szCs w:val="22"/>
          <w:lang w:val="en-US"/>
        </w:rPr>
      </w:pPr>
    </w:p>
    <w:p w:rsidR="008723E1" w:rsidRPr="00D44732" w:rsidRDefault="0037088C" w:rsidP="004C15C4">
      <w:pPr>
        <w:numPr>
          <w:ilvl w:val="0"/>
          <w:numId w:val="19"/>
        </w:numPr>
        <w:tabs>
          <w:tab w:val="clear" w:pos="720"/>
          <w:tab w:val="num" w:pos="-575"/>
        </w:tabs>
        <w:rPr>
          <w:szCs w:val="22"/>
          <w:lang w:val="en-US"/>
        </w:rPr>
      </w:pPr>
      <w:r w:rsidRPr="00D44732">
        <w:rPr>
          <w:i/>
          <w:szCs w:val="22"/>
          <w:lang w:val="en-US"/>
        </w:rPr>
        <w:t>D</w:t>
      </w:r>
      <w:r w:rsidR="007C54D0" w:rsidRPr="00D44732">
        <w:rPr>
          <w:i/>
          <w:szCs w:val="22"/>
          <w:lang w:val="en-US"/>
        </w:rPr>
        <w:t>ocument</w:t>
      </w:r>
      <w:r w:rsidRPr="00D44732">
        <w:rPr>
          <w:i/>
          <w:szCs w:val="22"/>
          <w:lang w:val="en-US"/>
        </w:rPr>
        <w:t xml:space="preserve"> review </w:t>
      </w:r>
      <w:r w:rsidR="007C54D0" w:rsidRPr="00D44732">
        <w:rPr>
          <w:i/>
          <w:szCs w:val="22"/>
          <w:lang w:val="en-US"/>
        </w:rPr>
        <w:t xml:space="preserve">(prior to the visit to Montevideo). </w:t>
      </w:r>
      <w:r w:rsidR="00632518" w:rsidRPr="00D44732">
        <w:rPr>
          <w:szCs w:val="22"/>
          <w:lang w:val="en-US"/>
        </w:rPr>
        <w:t xml:space="preserve">The review </w:t>
      </w:r>
      <w:r w:rsidRPr="00D44732">
        <w:rPr>
          <w:szCs w:val="22"/>
          <w:lang w:val="en-US"/>
        </w:rPr>
        <w:t>analyzed the PRODOC, PIR</w:t>
      </w:r>
      <w:r w:rsidR="00723077" w:rsidRPr="00D44732">
        <w:rPr>
          <w:szCs w:val="22"/>
          <w:lang w:val="en-US"/>
        </w:rPr>
        <w:t>s</w:t>
      </w:r>
      <w:r w:rsidRPr="00D44732">
        <w:rPr>
          <w:szCs w:val="22"/>
          <w:lang w:val="en-US"/>
        </w:rPr>
        <w:t xml:space="preserve"> and determined</w:t>
      </w:r>
      <w:r w:rsidR="00632518" w:rsidRPr="00D44732">
        <w:rPr>
          <w:szCs w:val="22"/>
          <w:lang w:val="en-US"/>
        </w:rPr>
        <w:t xml:space="preserve"> key factors in which the evaluator</w:t>
      </w:r>
      <w:r w:rsidR="00B25345" w:rsidRPr="00D44732">
        <w:rPr>
          <w:szCs w:val="22"/>
          <w:lang w:val="en-US"/>
        </w:rPr>
        <w:t xml:space="preserve"> should focus, all linked to goal achievement as well as project</w:t>
      </w:r>
      <w:r w:rsidR="00632518" w:rsidRPr="00D44732">
        <w:rPr>
          <w:szCs w:val="22"/>
          <w:lang w:val="en-US"/>
        </w:rPr>
        <w:t xml:space="preserve"> implementation and execution. This documentation was received from UNDP Uruguay and the Project</w:t>
      </w:r>
      <w:r w:rsidR="00FF0622" w:rsidRPr="00D44732">
        <w:rPr>
          <w:szCs w:val="22"/>
          <w:lang w:val="en-US"/>
        </w:rPr>
        <w:t xml:space="preserve"> executing agency</w:t>
      </w:r>
      <w:r w:rsidR="00632518" w:rsidRPr="00D44732">
        <w:rPr>
          <w:szCs w:val="22"/>
          <w:lang w:val="en-US"/>
        </w:rPr>
        <w:t>, the DNETN</w:t>
      </w:r>
      <w:r w:rsidR="00F32F9E" w:rsidRPr="00D44732">
        <w:rPr>
          <w:rStyle w:val="Refdenotaalpie"/>
          <w:szCs w:val="22"/>
          <w:lang w:val="en-US"/>
        </w:rPr>
        <w:footnoteReference w:id="13"/>
      </w:r>
      <w:r w:rsidR="008723E1" w:rsidRPr="00D44732">
        <w:rPr>
          <w:szCs w:val="22"/>
          <w:lang w:val="en-US"/>
        </w:rPr>
        <w:t>.</w:t>
      </w:r>
    </w:p>
    <w:p w:rsidR="00CD1FCD" w:rsidRPr="00D44732" w:rsidRDefault="007C54D0" w:rsidP="004C15C4">
      <w:pPr>
        <w:numPr>
          <w:ilvl w:val="0"/>
          <w:numId w:val="19"/>
        </w:numPr>
        <w:tabs>
          <w:tab w:val="clear" w:pos="720"/>
          <w:tab w:val="num" w:pos="-575"/>
        </w:tabs>
        <w:rPr>
          <w:szCs w:val="22"/>
          <w:lang w:val="en-US"/>
        </w:rPr>
      </w:pPr>
      <w:r w:rsidRPr="00D44732">
        <w:rPr>
          <w:i/>
          <w:szCs w:val="22"/>
          <w:lang w:val="en-US"/>
        </w:rPr>
        <w:t>Interviews.</w:t>
      </w:r>
      <w:r w:rsidRPr="00D44732">
        <w:rPr>
          <w:szCs w:val="22"/>
          <w:lang w:val="en-US"/>
        </w:rPr>
        <w:t xml:space="preserve"> At the beginning of the mission in the country, the evaluator met in Montevideo with the following authorities, in order to obtain information and views on the project:</w:t>
      </w:r>
    </w:p>
    <w:p w:rsidR="00E8526E" w:rsidRPr="00D44732" w:rsidRDefault="00E8526E" w:rsidP="004C15C4">
      <w:pPr>
        <w:numPr>
          <w:ilvl w:val="1"/>
          <w:numId w:val="19"/>
        </w:numPr>
        <w:tabs>
          <w:tab w:val="clear" w:pos="1440"/>
          <w:tab w:val="num" w:pos="145"/>
        </w:tabs>
        <w:rPr>
          <w:szCs w:val="22"/>
          <w:lang w:val="en-US"/>
        </w:rPr>
      </w:pPr>
      <w:r w:rsidRPr="00D44732">
        <w:rPr>
          <w:szCs w:val="22"/>
          <w:lang w:val="en-US"/>
        </w:rPr>
        <w:t>In UNDP</w:t>
      </w:r>
    </w:p>
    <w:p w:rsidR="0065456A" w:rsidRPr="00D44732" w:rsidRDefault="00794452" w:rsidP="004C15C4">
      <w:pPr>
        <w:numPr>
          <w:ilvl w:val="2"/>
          <w:numId w:val="19"/>
        </w:numPr>
        <w:tabs>
          <w:tab w:val="clear" w:pos="2160"/>
          <w:tab w:val="num" w:pos="865"/>
        </w:tabs>
        <w:rPr>
          <w:szCs w:val="22"/>
          <w:lang w:val="en-US"/>
        </w:rPr>
      </w:pPr>
      <w:r w:rsidRPr="00D44732">
        <w:rPr>
          <w:szCs w:val="22"/>
          <w:lang w:val="en-US"/>
        </w:rPr>
        <w:t>Susan</w:t>
      </w:r>
      <w:r>
        <w:rPr>
          <w:szCs w:val="22"/>
          <w:lang w:val="en-US"/>
        </w:rPr>
        <w:t xml:space="preserve"> </w:t>
      </w:r>
      <w:proofErr w:type="spellStart"/>
      <w:r w:rsidRPr="00D44732">
        <w:rPr>
          <w:szCs w:val="22"/>
          <w:lang w:val="en-US"/>
        </w:rPr>
        <w:t>McDade</w:t>
      </w:r>
      <w:proofErr w:type="spellEnd"/>
      <w:r w:rsidR="0065456A" w:rsidRPr="00D44732">
        <w:rPr>
          <w:szCs w:val="22"/>
          <w:lang w:val="en-US"/>
        </w:rPr>
        <w:t xml:space="preserve">, UNDP </w:t>
      </w:r>
      <w:r w:rsidRPr="00D44732">
        <w:rPr>
          <w:szCs w:val="22"/>
          <w:lang w:val="en-US"/>
        </w:rPr>
        <w:t>Resident</w:t>
      </w:r>
      <w:r>
        <w:rPr>
          <w:szCs w:val="22"/>
          <w:lang w:val="en-US"/>
        </w:rPr>
        <w:t xml:space="preserve"> </w:t>
      </w:r>
      <w:r w:rsidRPr="00D44732">
        <w:rPr>
          <w:szCs w:val="22"/>
          <w:lang w:val="en-US"/>
        </w:rPr>
        <w:t>Representative</w:t>
      </w:r>
    </w:p>
    <w:p w:rsidR="004042C1" w:rsidRPr="00D44732" w:rsidRDefault="00321497" w:rsidP="004C15C4">
      <w:pPr>
        <w:numPr>
          <w:ilvl w:val="2"/>
          <w:numId w:val="19"/>
        </w:numPr>
        <w:tabs>
          <w:tab w:val="clear" w:pos="2160"/>
          <w:tab w:val="num" w:pos="865"/>
        </w:tabs>
        <w:rPr>
          <w:szCs w:val="22"/>
          <w:lang w:val="en-US"/>
        </w:rPr>
      </w:pPr>
      <w:r>
        <w:rPr>
          <w:szCs w:val="22"/>
          <w:lang w:val="en-US"/>
        </w:rPr>
        <w:t xml:space="preserve">Aldo José </w:t>
      </w:r>
      <w:proofErr w:type="spellStart"/>
      <w:r>
        <w:rPr>
          <w:szCs w:val="22"/>
          <w:lang w:val="en-US"/>
        </w:rPr>
        <w:t>Garcí</w:t>
      </w:r>
      <w:r w:rsidR="0065456A" w:rsidRPr="00D44732">
        <w:rPr>
          <w:szCs w:val="22"/>
          <w:lang w:val="en-US"/>
        </w:rPr>
        <w:t>a</w:t>
      </w:r>
      <w:proofErr w:type="spellEnd"/>
      <w:r w:rsidR="0065456A" w:rsidRPr="00D44732">
        <w:rPr>
          <w:szCs w:val="22"/>
          <w:lang w:val="en-US"/>
        </w:rPr>
        <w:t>, UNDP Deputy Resident Representative</w:t>
      </w:r>
    </w:p>
    <w:p w:rsidR="006017D3" w:rsidRPr="00D44732" w:rsidRDefault="009A10AE" w:rsidP="004C15C4">
      <w:pPr>
        <w:numPr>
          <w:ilvl w:val="2"/>
          <w:numId w:val="19"/>
        </w:numPr>
        <w:tabs>
          <w:tab w:val="clear" w:pos="2160"/>
          <w:tab w:val="num" w:pos="865"/>
        </w:tabs>
        <w:rPr>
          <w:szCs w:val="22"/>
          <w:lang w:val="en-US"/>
        </w:rPr>
      </w:pPr>
      <w:r w:rsidRPr="00D44732">
        <w:rPr>
          <w:szCs w:val="22"/>
          <w:lang w:val="en-US"/>
        </w:rPr>
        <w:t>Rafael Bernardi, Policy and Program Unit, UNDP</w:t>
      </w:r>
    </w:p>
    <w:p w:rsidR="000024B2" w:rsidRPr="00D44732" w:rsidRDefault="00A3509F" w:rsidP="004C15C4">
      <w:pPr>
        <w:numPr>
          <w:ilvl w:val="1"/>
          <w:numId w:val="19"/>
        </w:numPr>
        <w:tabs>
          <w:tab w:val="clear" w:pos="1440"/>
          <w:tab w:val="num" w:pos="1080"/>
        </w:tabs>
        <w:rPr>
          <w:szCs w:val="22"/>
          <w:lang w:val="en-US"/>
        </w:rPr>
      </w:pPr>
      <w:r w:rsidRPr="00D44732">
        <w:rPr>
          <w:szCs w:val="22"/>
          <w:lang w:val="en-US"/>
        </w:rPr>
        <w:t>National Directorate of Energy (DNE), Ministry of Ind</w:t>
      </w:r>
      <w:r w:rsidR="00DB26A2" w:rsidRPr="00D44732">
        <w:rPr>
          <w:szCs w:val="22"/>
          <w:lang w:val="en-US"/>
        </w:rPr>
        <w:t>ustry, Energy and Mining (MIEM</w:t>
      </w:r>
      <w:r w:rsidRPr="00D44732">
        <w:rPr>
          <w:szCs w:val="22"/>
          <w:lang w:val="en-US"/>
        </w:rPr>
        <w:t>)</w:t>
      </w:r>
    </w:p>
    <w:p w:rsidR="008D63BD" w:rsidRPr="00E2356A" w:rsidRDefault="008D63BD" w:rsidP="00E2356A">
      <w:pPr>
        <w:pStyle w:val="Prrafodelista"/>
        <w:numPr>
          <w:ilvl w:val="2"/>
          <w:numId w:val="19"/>
        </w:numPr>
        <w:rPr>
          <w:lang w:val="en-US"/>
        </w:rPr>
      </w:pPr>
      <w:r w:rsidRPr="00E2356A">
        <w:rPr>
          <w:lang w:val="en-US"/>
        </w:rPr>
        <w:t xml:space="preserve">Dr. Ramón Méndez </w:t>
      </w:r>
      <w:proofErr w:type="spellStart"/>
      <w:r w:rsidRPr="00E2356A">
        <w:rPr>
          <w:lang w:val="en-US"/>
        </w:rPr>
        <w:t>Galain</w:t>
      </w:r>
      <w:proofErr w:type="spellEnd"/>
      <w:r w:rsidRPr="00E2356A">
        <w:rPr>
          <w:lang w:val="en-US"/>
        </w:rPr>
        <w:t xml:space="preserve">, </w:t>
      </w:r>
      <w:r w:rsidR="00E2356A">
        <w:rPr>
          <w:lang w:val="en-US"/>
        </w:rPr>
        <w:t>Secretary of Energy</w:t>
      </w:r>
    </w:p>
    <w:p w:rsidR="008D63BD" w:rsidRPr="00D44732" w:rsidRDefault="008D63BD" w:rsidP="004C15C4">
      <w:pPr>
        <w:pStyle w:val="Prrafodelista"/>
        <w:numPr>
          <w:ilvl w:val="2"/>
          <w:numId w:val="19"/>
        </w:numPr>
        <w:rPr>
          <w:lang w:val="en-US"/>
        </w:rPr>
      </w:pPr>
      <w:r w:rsidRPr="00D44732">
        <w:rPr>
          <w:lang w:val="en-US"/>
        </w:rPr>
        <w:t>Sierra Wilson, Renewable</w:t>
      </w:r>
      <w:r w:rsidR="00192744">
        <w:rPr>
          <w:lang w:val="en-US"/>
        </w:rPr>
        <w:t xml:space="preserve"> </w:t>
      </w:r>
      <w:r w:rsidRPr="00D44732">
        <w:rPr>
          <w:lang w:val="en-US"/>
        </w:rPr>
        <w:t>Energy</w:t>
      </w:r>
      <w:r w:rsidR="00192744">
        <w:rPr>
          <w:lang w:val="en-US"/>
        </w:rPr>
        <w:t xml:space="preserve"> </w:t>
      </w:r>
      <w:r w:rsidRPr="00D44732">
        <w:rPr>
          <w:lang w:val="en-US"/>
        </w:rPr>
        <w:t>Unit</w:t>
      </w:r>
      <w:r w:rsidR="00E2356A">
        <w:rPr>
          <w:lang w:val="en-US"/>
        </w:rPr>
        <w:t>, Head</w:t>
      </w:r>
    </w:p>
    <w:p w:rsidR="008D63BD" w:rsidRPr="00D44732" w:rsidRDefault="008D63BD" w:rsidP="004C15C4">
      <w:pPr>
        <w:pStyle w:val="Prrafodelista"/>
        <w:numPr>
          <w:ilvl w:val="2"/>
          <w:numId w:val="19"/>
        </w:numPr>
        <w:rPr>
          <w:lang w:val="en-US"/>
        </w:rPr>
      </w:pPr>
      <w:r w:rsidRPr="00D44732">
        <w:rPr>
          <w:lang w:val="en-US"/>
        </w:rPr>
        <w:lastRenderedPageBreak/>
        <w:t xml:space="preserve">Jorge Peña, </w:t>
      </w:r>
      <w:r w:rsidR="00E2356A">
        <w:rPr>
          <w:lang w:val="en-US"/>
        </w:rPr>
        <w:t xml:space="preserve">Uruguayan </w:t>
      </w:r>
      <w:r w:rsidRPr="00D44732">
        <w:rPr>
          <w:lang w:val="en-US"/>
        </w:rPr>
        <w:t xml:space="preserve">Saving </w:t>
      </w:r>
      <w:r w:rsidR="006A2AC9" w:rsidRPr="00D44732">
        <w:rPr>
          <w:lang w:val="en-US"/>
        </w:rPr>
        <w:t xml:space="preserve">and </w:t>
      </w:r>
      <w:r w:rsidR="00E2356A">
        <w:rPr>
          <w:lang w:val="en-US"/>
        </w:rPr>
        <w:t xml:space="preserve">Energy </w:t>
      </w:r>
      <w:r w:rsidR="006A2AC9" w:rsidRPr="00D44732">
        <w:rPr>
          <w:lang w:val="en-US"/>
        </w:rPr>
        <w:t xml:space="preserve">Efficiency </w:t>
      </w:r>
      <w:r w:rsidRPr="00D44732">
        <w:rPr>
          <w:lang w:val="en-US"/>
        </w:rPr>
        <w:t xml:space="preserve">Trust, </w:t>
      </w:r>
      <w:r w:rsidR="00E2356A">
        <w:rPr>
          <w:lang w:val="en-US"/>
        </w:rPr>
        <w:t xml:space="preserve">Operations Manager, </w:t>
      </w:r>
      <w:r w:rsidRPr="00D44732">
        <w:rPr>
          <w:lang w:val="en-US"/>
        </w:rPr>
        <w:t xml:space="preserve">former </w:t>
      </w:r>
      <w:r w:rsidR="00E2356A">
        <w:rPr>
          <w:lang w:val="en-US"/>
        </w:rPr>
        <w:t xml:space="preserve">UWEP </w:t>
      </w:r>
      <w:r w:rsidRPr="00D44732">
        <w:rPr>
          <w:lang w:val="en-US"/>
        </w:rPr>
        <w:t xml:space="preserve">Coordinator </w:t>
      </w:r>
    </w:p>
    <w:p w:rsidR="008D63BD" w:rsidRPr="00D44732" w:rsidRDefault="008D63BD" w:rsidP="004C15C4">
      <w:pPr>
        <w:pStyle w:val="Prrafodelista"/>
        <w:numPr>
          <w:ilvl w:val="2"/>
          <w:numId w:val="19"/>
        </w:numPr>
        <w:rPr>
          <w:lang w:val="en-US"/>
        </w:rPr>
      </w:pPr>
      <w:r w:rsidRPr="00D44732">
        <w:rPr>
          <w:lang w:val="en-US"/>
        </w:rPr>
        <w:t>Paul Caldeiro, Renewable</w:t>
      </w:r>
      <w:r w:rsidR="00192744">
        <w:rPr>
          <w:lang w:val="en-US"/>
        </w:rPr>
        <w:t xml:space="preserve"> </w:t>
      </w:r>
      <w:r w:rsidRPr="00D44732">
        <w:rPr>
          <w:lang w:val="en-US"/>
        </w:rPr>
        <w:t>Energy</w:t>
      </w:r>
      <w:r w:rsidR="00192744">
        <w:rPr>
          <w:lang w:val="en-US"/>
        </w:rPr>
        <w:t xml:space="preserve"> </w:t>
      </w:r>
      <w:r w:rsidRPr="00D44732">
        <w:rPr>
          <w:lang w:val="en-US"/>
        </w:rPr>
        <w:t>Unit</w:t>
      </w:r>
    </w:p>
    <w:p w:rsidR="00A51BEF" w:rsidRPr="00D44732" w:rsidRDefault="00A51BEF" w:rsidP="004C15C4">
      <w:pPr>
        <w:pStyle w:val="Prrafodelista"/>
        <w:numPr>
          <w:ilvl w:val="2"/>
          <w:numId w:val="19"/>
        </w:numPr>
        <w:rPr>
          <w:lang w:val="en-US"/>
        </w:rPr>
      </w:pPr>
      <w:r w:rsidRPr="00D44732">
        <w:rPr>
          <w:lang w:val="en-US"/>
        </w:rPr>
        <w:t xml:space="preserve">Virginia </w:t>
      </w:r>
      <w:proofErr w:type="spellStart"/>
      <w:r w:rsidRPr="00D44732">
        <w:rPr>
          <w:lang w:val="en-US"/>
        </w:rPr>
        <w:t>Echinope</w:t>
      </w:r>
      <w:proofErr w:type="spellEnd"/>
      <w:r w:rsidRPr="00D44732">
        <w:rPr>
          <w:lang w:val="en-US"/>
        </w:rPr>
        <w:t xml:space="preserve">, </w:t>
      </w:r>
      <w:r w:rsidR="00E2356A">
        <w:rPr>
          <w:lang w:val="en-US"/>
        </w:rPr>
        <w:t>Office of Electrical Energy, Head.</w:t>
      </w:r>
    </w:p>
    <w:p w:rsidR="00E2356A" w:rsidRPr="00E2356A" w:rsidRDefault="00E2356A" w:rsidP="00E2356A">
      <w:pPr>
        <w:numPr>
          <w:ilvl w:val="1"/>
          <w:numId w:val="19"/>
        </w:numPr>
        <w:jc w:val="left"/>
        <w:rPr>
          <w:szCs w:val="22"/>
          <w:lang w:val="en-US"/>
        </w:rPr>
      </w:pPr>
      <w:r w:rsidRPr="00E2356A">
        <w:rPr>
          <w:szCs w:val="22"/>
          <w:lang w:val="en-US"/>
        </w:rPr>
        <w:t xml:space="preserve">National Administration of Power Plants and Electrical Transmissions </w:t>
      </w:r>
      <w:r w:rsidR="008D63BD" w:rsidRPr="00E2356A">
        <w:rPr>
          <w:szCs w:val="22"/>
          <w:lang w:val="en-US"/>
        </w:rPr>
        <w:t>(UTE</w:t>
      </w:r>
      <w:r w:rsidRPr="00E2356A">
        <w:rPr>
          <w:szCs w:val="22"/>
          <w:lang w:val="en-US"/>
        </w:rPr>
        <w:t xml:space="preserve">: </w:t>
      </w:r>
      <w:r w:rsidRPr="00BE4FEB">
        <w:rPr>
          <w:szCs w:val="22"/>
        </w:rPr>
        <w:t>Administración Nacional de Usinas y Transmisiones Eléctricas</w:t>
      </w:r>
      <w:r>
        <w:rPr>
          <w:szCs w:val="22"/>
          <w:lang w:val="en-US"/>
        </w:rPr>
        <w:t>)</w:t>
      </w:r>
    </w:p>
    <w:p w:rsidR="008D63BD" w:rsidRPr="00C62F45" w:rsidRDefault="008D63BD" w:rsidP="004C15C4">
      <w:pPr>
        <w:pStyle w:val="Prrafodelista"/>
        <w:numPr>
          <w:ilvl w:val="2"/>
          <w:numId w:val="19"/>
        </w:numPr>
        <w:rPr>
          <w:lang w:val="en-US"/>
        </w:rPr>
      </w:pPr>
      <w:r w:rsidRPr="00C62F45">
        <w:rPr>
          <w:lang w:val="en-US"/>
        </w:rPr>
        <w:t xml:space="preserve">Dr. </w:t>
      </w:r>
      <w:proofErr w:type="spellStart"/>
      <w:r w:rsidR="00C62F45">
        <w:rPr>
          <w:lang w:val="en-US"/>
        </w:rPr>
        <w:t>I</w:t>
      </w:r>
      <w:r w:rsidR="00794452" w:rsidRPr="00C62F45">
        <w:rPr>
          <w:lang w:val="en-US"/>
        </w:rPr>
        <w:t>ng</w:t>
      </w:r>
      <w:proofErr w:type="spellEnd"/>
      <w:r w:rsidR="00E2356A" w:rsidRPr="00C62F45">
        <w:rPr>
          <w:lang w:val="en-US"/>
        </w:rPr>
        <w:t>.</w:t>
      </w:r>
      <w:r w:rsidRPr="00C62F45">
        <w:rPr>
          <w:lang w:val="en-US"/>
        </w:rPr>
        <w:t xml:space="preserve"> Gonzalo </w:t>
      </w:r>
      <w:proofErr w:type="spellStart"/>
      <w:r w:rsidRPr="00C62F45">
        <w:rPr>
          <w:lang w:val="en-US"/>
        </w:rPr>
        <w:t>Casaravilla</w:t>
      </w:r>
      <w:proofErr w:type="spellEnd"/>
      <w:r w:rsidRPr="00C62F45">
        <w:rPr>
          <w:lang w:val="en-US"/>
        </w:rPr>
        <w:t>, President</w:t>
      </w:r>
    </w:p>
    <w:p w:rsidR="008D63BD" w:rsidRPr="00D44732" w:rsidRDefault="008D63BD" w:rsidP="004C15C4">
      <w:pPr>
        <w:pStyle w:val="Prrafodelista"/>
        <w:numPr>
          <w:ilvl w:val="2"/>
          <w:numId w:val="19"/>
        </w:numPr>
        <w:rPr>
          <w:lang w:val="en-US"/>
        </w:rPr>
      </w:pPr>
      <w:r w:rsidRPr="00D44732">
        <w:rPr>
          <w:lang w:val="en-US"/>
        </w:rPr>
        <w:t xml:space="preserve">Oscar </w:t>
      </w:r>
      <w:r w:rsidR="00794452" w:rsidRPr="00D44732">
        <w:rPr>
          <w:lang w:val="en-US"/>
        </w:rPr>
        <w:t>Ferrero</w:t>
      </w:r>
      <w:r w:rsidRPr="00D44732">
        <w:rPr>
          <w:lang w:val="en-US"/>
        </w:rPr>
        <w:t xml:space="preserve">, </w:t>
      </w:r>
      <w:r w:rsidR="00C23007" w:rsidRPr="00D44732">
        <w:rPr>
          <w:lang w:val="en-US"/>
        </w:rPr>
        <w:t>Generation Area Manager</w:t>
      </w:r>
    </w:p>
    <w:p w:rsidR="008D63BD" w:rsidRPr="00D44732" w:rsidRDefault="00C62F45" w:rsidP="004C15C4">
      <w:pPr>
        <w:pStyle w:val="Prrafodelista"/>
        <w:numPr>
          <w:ilvl w:val="2"/>
          <w:numId w:val="19"/>
        </w:numPr>
        <w:rPr>
          <w:lang w:val="en-US"/>
        </w:rPr>
      </w:pPr>
      <w:r>
        <w:rPr>
          <w:lang w:val="en-US"/>
        </w:rPr>
        <w:t>Daniel Pé</w:t>
      </w:r>
      <w:r w:rsidR="008D63BD" w:rsidRPr="00D44732">
        <w:rPr>
          <w:lang w:val="en-US"/>
        </w:rPr>
        <w:t xml:space="preserve">rez </w:t>
      </w:r>
      <w:proofErr w:type="spellStart"/>
      <w:r w:rsidR="008D63BD" w:rsidRPr="00D44732">
        <w:rPr>
          <w:lang w:val="en-US"/>
        </w:rPr>
        <w:t>Benech</w:t>
      </w:r>
      <w:proofErr w:type="spellEnd"/>
      <w:r w:rsidR="008D63BD" w:rsidRPr="00D44732">
        <w:rPr>
          <w:lang w:val="en-US"/>
        </w:rPr>
        <w:t xml:space="preserve">, </w:t>
      </w:r>
      <w:r w:rsidR="00794452" w:rsidRPr="00D44732">
        <w:rPr>
          <w:lang w:val="en-US"/>
        </w:rPr>
        <w:t>Mechanical</w:t>
      </w:r>
      <w:r w:rsidR="00794452">
        <w:rPr>
          <w:lang w:val="en-US"/>
        </w:rPr>
        <w:t xml:space="preserve"> </w:t>
      </w:r>
      <w:r w:rsidR="00794452" w:rsidRPr="00D44732">
        <w:rPr>
          <w:lang w:val="en-US"/>
        </w:rPr>
        <w:t>Industrial</w:t>
      </w:r>
      <w:r w:rsidR="008D63BD" w:rsidRPr="00D44732">
        <w:rPr>
          <w:lang w:val="en-US"/>
        </w:rPr>
        <w:t xml:space="preserve"> Engineer</w:t>
      </w:r>
      <w:r w:rsidR="00E2356A">
        <w:rPr>
          <w:lang w:val="en-US"/>
        </w:rPr>
        <w:t xml:space="preserve">, Former UWEP Coordinator </w:t>
      </w:r>
    </w:p>
    <w:p w:rsidR="008D63BD" w:rsidRPr="00D44732" w:rsidRDefault="008D63BD" w:rsidP="004C15C4">
      <w:pPr>
        <w:pStyle w:val="Prrafodelista"/>
        <w:numPr>
          <w:ilvl w:val="2"/>
          <w:numId w:val="19"/>
        </w:numPr>
        <w:rPr>
          <w:lang w:val="en-US"/>
        </w:rPr>
      </w:pPr>
      <w:r w:rsidRPr="00D44732">
        <w:rPr>
          <w:lang w:val="en-US"/>
        </w:rPr>
        <w:t>Ignacio Afonso, Engineer</w:t>
      </w:r>
    </w:p>
    <w:p w:rsidR="00A51BEF" w:rsidRPr="00D44732" w:rsidRDefault="00BE4FEB" w:rsidP="004C15C4">
      <w:pPr>
        <w:numPr>
          <w:ilvl w:val="1"/>
          <w:numId w:val="19"/>
        </w:numPr>
        <w:jc w:val="left"/>
        <w:rPr>
          <w:szCs w:val="22"/>
          <w:lang w:val="en-US"/>
        </w:rPr>
      </w:pPr>
      <w:r>
        <w:rPr>
          <w:szCs w:val="22"/>
          <w:lang w:val="en-US"/>
        </w:rPr>
        <w:t>Administration of Electricity Market (</w:t>
      </w:r>
      <w:r w:rsidR="00A51BEF" w:rsidRPr="00D44732">
        <w:rPr>
          <w:szCs w:val="22"/>
          <w:lang w:val="en-US"/>
        </w:rPr>
        <w:t>ADME</w:t>
      </w:r>
      <w:r>
        <w:rPr>
          <w:szCs w:val="22"/>
          <w:lang w:val="en-US"/>
        </w:rPr>
        <w:t xml:space="preserve">: </w:t>
      </w:r>
      <w:r w:rsidRPr="00BE4FEB">
        <w:rPr>
          <w:szCs w:val="22"/>
        </w:rPr>
        <w:t>Administración</w:t>
      </w:r>
      <w:r>
        <w:rPr>
          <w:szCs w:val="22"/>
          <w:lang w:val="en-US"/>
        </w:rPr>
        <w:t xml:space="preserve"> del Mercado Eléctrico)</w:t>
      </w:r>
    </w:p>
    <w:p w:rsidR="00A51BEF" w:rsidRPr="00D44732" w:rsidRDefault="00A51BEF" w:rsidP="004C15C4">
      <w:pPr>
        <w:numPr>
          <w:ilvl w:val="2"/>
          <w:numId w:val="19"/>
        </w:numPr>
        <w:jc w:val="left"/>
        <w:rPr>
          <w:szCs w:val="22"/>
          <w:lang w:val="en-US"/>
        </w:rPr>
      </w:pPr>
      <w:r w:rsidRPr="00D44732">
        <w:rPr>
          <w:szCs w:val="22"/>
          <w:lang w:val="en-US"/>
        </w:rPr>
        <w:t>Gabriela Batista, International Relations and Cooperation</w:t>
      </w:r>
      <w:r w:rsidR="00C23007" w:rsidRPr="00D44732">
        <w:rPr>
          <w:szCs w:val="22"/>
          <w:lang w:val="en-US"/>
        </w:rPr>
        <w:t xml:space="preserve"> Unit</w:t>
      </w:r>
      <w:r w:rsidR="00BE4FEB">
        <w:rPr>
          <w:szCs w:val="22"/>
          <w:lang w:val="en-US"/>
        </w:rPr>
        <w:t>, Coordinator</w:t>
      </w:r>
    </w:p>
    <w:p w:rsidR="00A51BEF" w:rsidRPr="00D44732" w:rsidRDefault="00A97D1A" w:rsidP="004C15C4">
      <w:pPr>
        <w:numPr>
          <w:ilvl w:val="1"/>
          <w:numId w:val="19"/>
        </w:numPr>
        <w:jc w:val="left"/>
        <w:rPr>
          <w:szCs w:val="22"/>
          <w:lang w:val="en-US"/>
        </w:rPr>
      </w:pPr>
      <w:r>
        <w:rPr>
          <w:szCs w:val="22"/>
          <w:lang w:val="en-US"/>
        </w:rPr>
        <w:t xml:space="preserve">Uruguay </w:t>
      </w:r>
      <w:r w:rsidR="00A51BEF" w:rsidRPr="00D44732">
        <w:rPr>
          <w:szCs w:val="22"/>
          <w:lang w:val="en-US"/>
        </w:rPr>
        <w:t xml:space="preserve">Wind Energy </w:t>
      </w:r>
      <w:r>
        <w:rPr>
          <w:szCs w:val="22"/>
          <w:lang w:val="en-US"/>
        </w:rPr>
        <w:t xml:space="preserve">Programme </w:t>
      </w:r>
      <w:r w:rsidR="00A51BEF" w:rsidRPr="00D44732">
        <w:rPr>
          <w:szCs w:val="22"/>
          <w:lang w:val="en-US"/>
        </w:rPr>
        <w:t xml:space="preserve"> (UWEP), former officials</w:t>
      </w:r>
    </w:p>
    <w:p w:rsidR="00A51BEF" w:rsidRPr="00D44732" w:rsidRDefault="00794452" w:rsidP="004C15C4">
      <w:pPr>
        <w:numPr>
          <w:ilvl w:val="2"/>
          <w:numId w:val="19"/>
        </w:numPr>
        <w:jc w:val="left"/>
        <w:rPr>
          <w:szCs w:val="22"/>
          <w:lang w:val="en-US"/>
        </w:rPr>
      </w:pPr>
      <w:proofErr w:type="spellStart"/>
      <w:r w:rsidRPr="00D44732">
        <w:rPr>
          <w:szCs w:val="22"/>
          <w:lang w:val="en-US"/>
        </w:rPr>
        <w:t>Eliana</w:t>
      </w:r>
      <w:proofErr w:type="spellEnd"/>
      <w:r>
        <w:rPr>
          <w:szCs w:val="22"/>
          <w:lang w:val="en-US"/>
        </w:rPr>
        <w:t xml:space="preserve"> </w:t>
      </w:r>
      <w:proofErr w:type="spellStart"/>
      <w:r w:rsidRPr="00D44732">
        <w:rPr>
          <w:szCs w:val="22"/>
          <w:lang w:val="en-US"/>
        </w:rPr>
        <w:t>Cornalino</w:t>
      </w:r>
      <w:proofErr w:type="spellEnd"/>
      <w:r w:rsidR="00A51BEF" w:rsidRPr="00D44732">
        <w:rPr>
          <w:szCs w:val="22"/>
          <w:lang w:val="en-US"/>
        </w:rPr>
        <w:t xml:space="preserve">, Technical Consultant, </w:t>
      </w:r>
      <w:r w:rsidR="00BE4FEB">
        <w:rPr>
          <w:szCs w:val="22"/>
          <w:lang w:val="en-US"/>
        </w:rPr>
        <w:t xml:space="preserve">wind </w:t>
      </w:r>
      <w:r w:rsidR="00A51BEF" w:rsidRPr="00D44732">
        <w:rPr>
          <w:szCs w:val="22"/>
          <w:lang w:val="en-US"/>
        </w:rPr>
        <w:t>measurements.</w:t>
      </w:r>
    </w:p>
    <w:p w:rsidR="00A51BEF" w:rsidRPr="00D44732" w:rsidRDefault="00794452" w:rsidP="004C15C4">
      <w:pPr>
        <w:numPr>
          <w:ilvl w:val="2"/>
          <w:numId w:val="19"/>
        </w:numPr>
        <w:jc w:val="left"/>
        <w:rPr>
          <w:szCs w:val="22"/>
          <w:lang w:val="en-US"/>
        </w:rPr>
      </w:pPr>
      <w:proofErr w:type="spellStart"/>
      <w:r w:rsidRPr="00D44732">
        <w:rPr>
          <w:szCs w:val="22"/>
          <w:lang w:val="en-US"/>
        </w:rPr>
        <w:t>Eliana</w:t>
      </w:r>
      <w:proofErr w:type="spellEnd"/>
      <w:r>
        <w:rPr>
          <w:szCs w:val="22"/>
          <w:lang w:val="en-US"/>
        </w:rPr>
        <w:t xml:space="preserve"> </w:t>
      </w:r>
      <w:proofErr w:type="spellStart"/>
      <w:r w:rsidRPr="00D44732">
        <w:rPr>
          <w:szCs w:val="22"/>
          <w:lang w:val="en-US"/>
        </w:rPr>
        <w:t>Melognio</w:t>
      </w:r>
      <w:proofErr w:type="spellEnd"/>
      <w:r w:rsidR="00A51BEF" w:rsidRPr="00D44732">
        <w:rPr>
          <w:szCs w:val="22"/>
          <w:lang w:val="en-US"/>
        </w:rPr>
        <w:t>, Economist</w:t>
      </w:r>
    </w:p>
    <w:p w:rsidR="00A51BEF" w:rsidRPr="00D44732" w:rsidRDefault="00C62F45" w:rsidP="004C15C4">
      <w:pPr>
        <w:numPr>
          <w:ilvl w:val="2"/>
          <w:numId w:val="19"/>
        </w:numPr>
        <w:jc w:val="left"/>
        <w:rPr>
          <w:szCs w:val="22"/>
          <w:lang w:val="en-US"/>
        </w:rPr>
      </w:pPr>
      <w:proofErr w:type="spellStart"/>
      <w:r>
        <w:rPr>
          <w:szCs w:val="22"/>
          <w:lang w:val="en-US"/>
        </w:rPr>
        <w:t>Nicolá</w:t>
      </w:r>
      <w:r w:rsidR="00A51BEF" w:rsidRPr="00D44732">
        <w:rPr>
          <w:szCs w:val="22"/>
          <w:lang w:val="en-US"/>
        </w:rPr>
        <w:t>s</w:t>
      </w:r>
      <w:proofErr w:type="spellEnd"/>
      <w:r w:rsidR="00A51BEF" w:rsidRPr="00D44732">
        <w:rPr>
          <w:szCs w:val="22"/>
          <w:lang w:val="en-US"/>
        </w:rPr>
        <w:t xml:space="preserve"> </w:t>
      </w:r>
      <w:proofErr w:type="spellStart"/>
      <w:r w:rsidR="00A51BEF" w:rsidRPr="00D44732">
        <w:rPr>
          <w:szCs w:val="22"/>
          <w:lang w:val="en-US"/>
        </w:rPr>
        <w:t>Castroman</w:t>
      </w:r>
      <w:proofErr w:type="spellEnd"/>
      <w:r w:rsidR="00A51BEF" w:rsidRPr="00D44732">
        <w:rPr>
          <w:szCs w:val="22"/>
          <w:lang w:val="en-US"/>
        </w:rPr>
        <w:t>, Economist</w:t>
      </w:r>
    </w:p>
    <w:p w:rsidR="00A51BEF" w:rsidRPr="00D44732" w:rsidRDefault="005D6C3F" w:rsidP="004C15C4">
      <w:pPr>
        <w:numPr>
          <w:ilvl w:val="2"/>
          <w:numId w:val="19"/>
        </w:numPr>
        <w:jc w:val="left"/>
        <w:rPr>
          <w:szCs w:val="22"/>
          <w:lang w:val="en-US"/>
        </w:rPr>
      </w:pPr>
      <w:proofErr w:type="spellStart"/>
      <w:r w:rsidRPr="00D44732">
        <w:rPr>
          <w:szCs w:val="22"/>
          <w:lang w:val="en-US"/>
        </w:rPr>
        <w:t>Enzo</w:t>
      </w:r>
      <w:proofErr w:type="spellEnd"/>
      <w:r>
        <w:rPr>
          <w:szCs w:val="22"/>
          <w:lang w:val="en-US"/>
        </w:rPr>
        <w:t xml:space="preserve"> </w:t>
      </w:r>
      <w:proofErr w:type="spellStart"/>
      <w:r w:rsidRPr="00D44732">
        <w:rPr>
          <w:szCs w:val="22"/>
          <w:lang w:val="en-US"/>
        </w:rPr>
        <w:t>Melani</w:t>
      </w:r>
      <w:proofErr w:type="spellEnd"/>
      <w:r w:rsidR="00A51BEF" w:rsidRPr="00D44732">
        <w:rPr>
          <w:szCs w:val="22"/>
          <w:lang w:val="en-US"/>
        </w:rPr>
        <w:t xml:space="preserve">, </w:t>
      </w:r>
      <w:r w:rsidRPr="00D44732">
        <w:rPr>
          <w:szCs w:val="22"/>
          <w:lang w:val="en-US"/>
        </w:rPr>
        <w:t>Technical</w:t>
      </w:r>
      <w:r>
        <w:rPr>
          <w:szCs w:val="22"/>
          <w:lang w:val="en-US"/>
        </w:rPr>
        <w:t xml:space="preserve"> </w:t>
      </w:r>
      <w:r w:rsidRPr="00D44732">
        <w:rPr>
          <w:szCs w:val="22"/>
          <w:lang w:val="en-US"/>
        </w:rPr>
        <w:t>Consultant</w:t>
      </w:r>
    </w:p>
    <w:p w:rsidR="008D63BD" w:rsidRPr="00D44732" w:rsidRDefault="005D6C3F" w:rsidP="004C15C4">
      <w:pPr>
        <w:numPr>
          <w:ilvl w:val="1"/>
          <w:numId w:val="19"/>
        </w:numPr>
        <w:jc w:val="left"/>
        <w:rPr>
          <w:szCs w:val="22"/>
          <w:lang w:val="en-US"/>
        </w:rPr>
      </w:pPr>
      <w:r w:rsidRPr="00D44732">
        <w:rPr>
          <w:szCs w:val="22"/>
          <w:lang w:val="en-US"/>
        </w:rPr>
        <w:t>National</w:t>
      </w:r>
      <w:r>
        <w:rPr>
          <w:szCs w:val="22"/>
          <w:lang w:val="en-US"/>
        </w:rPr>
        <w:t xml:space="preserve"> </w:t>
      </w:r>
      <w:r w:rsidRPr="00D44732">
        <w:rPr>
          <w:szCs w:val="22"/>
          <w:lang w:val="en-US"/>
        </w:rPr>
        <w:t>Environment</w:t>
      </w:r>
      <w:r>
        <w:rPr>
          <w:szCs w:val="22"/>
          <w:lang w:val="en-US"/>
        </w:rPr>
        <w:t xml:space="preserve"> Directorate</w:t>
      </w:r>
      <w:r w:rsidR="008D63BD" w:rsidRPr="00D44732">
        <w:rPr>
          <w:szCs w:val="22"/>
          <w:lang w:val="en-US"/>
        </w:rPr>
        <w:t xml:space="preserve"> (DINAMA)</w:t>
      </w:r>
    </w:p>
    <w:p w:rsidR="008D63BD" w:rsidRPr="00D44732" w:rsidRDefault="00BE4FEB" w:rsidP="004C15C4">
      <w:pPr>
        <w:pStyle w:val="Prrafodelista"/>
        <w:numPr>
          <w:ilvl w:val="2"/>
          <w:numId w:val="19"/>
        </w:numPr>
        <w:rPr>
          <w:lang w:val="en-US"/>
        </w:rPr>
      </w:pPr>
      <w:r>
        <w:rPr>
          <w:lang w:val="en-US"/>
        </w:rPr>
        <w:t>Jorge Rucks, Director</w:t>
      </w:r>
    </w:p>
    <w:p w:rsidR="008D63BD" w:rsidRPr="00D44732" w:rsidRDefault="005D6C3F" w:rsidP="004C15C4">
      <w:pPr>
        <w:numPr>
          <w:ilvl w:val="1"/>
          <w:numId w:val="19"/>
        </w:numPr>
        <w:tabs>
          <w:tab w:val="clear" w:pos="1440"/>
          <w:tab w:val="num" w:pos="1080"/>
        </w:tabs>
        <w:rPr>
          <w:szCs w:val="22"/>
          <w:lang w:val="en-US"/>
        </w:rPr>
      </w:pPr>
      <w:r w:rsidRPr="00D44732">
        <w:rPr>
          <w:szCs w:val="22"/>
          <w:lang w:val="en-US"/>
        </w:rPr>
        <w:t>University of the Republic (UDELAR</w:t>
      </w:r>
      <w:r>
        <w:rPr>
          <w:szCs w:val="22"/>
          <w:lang w:val="en-US"/>
        </w:rPr>
        <w:t xml:space="preserve">: Universidad de la </w:t>
      </w:r>
      <w:proofErr w:type="spellStart"/>
      <w:r>
        <w:rPr>
          <w:szCs w:val="22"/>
          <w:lang w:val="en-US"/>
        </w:rPr>
        <w:t>Republica</w:t>
      </w:r>
      <w:proofErr w:type="spellEnd"/>
      <w:r w:rsidRPr="00D44732">
        <w:rPr>
          <w:szCs w:val="22"/>
          <w:lang w:val="en-US"/>
        </w:rPr>
        <w:t>)</w:t>
      </w:r>
    </w:p>
    <w:p w:rsidR="008D63BD" w:rsidRPr="00D44732" w:rsidRDefault="008D63BD" w:rsidP="004C15C4">
      <w:pPr>
        <w:numPr>
          <w:ilvl w:val="2"/>
          <w:numId w:val="19"/>
        </w:numPr>
        <w:rPr>
          <w:szCs w:val="22"/>
          <w:lang w:val="en-US"/>
        </w:rPr>
      </w:pPr>
      <w:r w:rsidRPr="00D44732">
        <w:rPr>
          <w:szCs w:val="22"/>
          <w:lang w:val="en-US"/>
        </w:rPr>
        <w:t xml:space="preserve">Dr. </w:t>
      </w:r>
      <w:proofErr w:type="spellStart"/>
      <w:r w:rsidRPr="00D44732">
        <w:rPr>
          <w:szCs w:val="22"/>
          <w:lang w:val="en-US"/>
        </w:rPr>
        <w:t>Ing</w:t>
      </w:r>
      <w:proofErr w:type="spellEnd"/>
      <w:r w:rsidR="00DE762F" w:rsidRPr="00D44732">
        <w:rPr>
          <w:szCs w:val="22"/>
          <w:lang w:val="en-US"/>
        </w:rPr>
        <w:t>.</w:t>
      </w:r>
      <w:r w:rsidR="00C62F45">
        <w:rPr>
          <w:szCs w:val="22"/>
          <w:lang w:val="en-US"/>
        </w:rPr>
        <w:t xml:space="preserve"> Jos</w:t>
      </w:r>
      <w:r w:rsidR="00C62F45">
        <w:rPr>
          <w:szCs w:val="22"/>
        </w:rPr>
        <w:t>é</w:t>
      </w:r>
      <w:r w:rsidR="00C62F45">
        <w:rPr>
          <w:szCs w:val="22"/>
          <w:lang w:val="en-US"/>
        </w:rPr>
        <w:t xml:space="preserve"> Cataldo</w:t>
      </w:r>
      <w:r w:rsidRPr="00D44732">
        <w:rPr>
          <w:szCs w:val="22"/>
          <w:lang w:val="en-US"/>
        </w:rPr>
        <w:t>, Professor</w:t>
      </w:r>
    </w:p>
    <w:p w:rsidR="008D63BD" w:rsidRPr="00D44732" w:rsidRDefault="00DE762F" w:rsidP="004C15C4">
      <w:pPr>
        <w:numPr>
          <w:ilvl w:val="2"/>
          <w:numId w:val="19"/>
        </w:numPr>
        <w:rPr>
          <w:szCs w:val="22"/>
          <w:lang w:val="en-US"/>
        </w:rPr>
      </w:pPr>
      <w:r w:rsidRPr="00D44732">
        <w:rPr>
          <w:szCs w:val="22"/>
          <w:lang w:val="en-US"/>
        </w:rPr>
        <w:t>Gutiérrez</w:t>
      </w:r>
      <w:r w:rsidR="008D63BD" w:rsidRPr="00D44732">
        <w:rPr>
          <w:szCs w:val="22"/>
          <w:lang w:val="en-US"/>
        </w:rPr>
        <w:t xml:space="preserve"> Alejandro </w:t>
      </w:r>
      <w:proofErr w:type="spellStart"/>
      <w:r w:rsidR="008D63BD" w:rsidRPr="00D44732">
        <w:rPr>
          <w:szCs w:val="22"/>
          <w:lang w:val="en-US"/>
        </w:rPr>
        <w:t>Arce</w:t>
      </w:r>
      <w:proofErr w:type="spellEnd"/>
      <w:r w:rsidR="008D63BD" w:rsidRPr="00D44732">
        <w:rPr>
          <w:szCs w:val="22"/>
          <w:lang w:val="en-US"/>
        </w:rPr>
        <w:t>, Professor</w:t>
      </w:r>
    </w:p>
    <w:p w:rsidR="008D63BD" w:rsidRPr="00BE4FEB" w:rsidRDefault="00BE4FEB" w:rsidP="004C15C4">
      <w:pPr>
        <w:numPr>
          <w:ilvl w:val="1"/>
          <w:numId w:val="19"/>
        </w:numPr>
        <w:rPr>
          <w:szCs w:val="22"/>
        </w:rPr>
      </w:pPr>
      <w:proofErr w:type="spellStart"/>
      <w:r w:rsidRPr="00BE4FEB">
        <w:rPr>
          <w:szCs w:val="22"/>
        </w:rPr>
        <w:t>Uruguayan</w:t>
      </w:r>
      <w:proofErr w:type="spellEnd"/>
      <w:r w:rsidR="00F048C4">
        <w:rPr>
          <w:szCs w:val="22"/>
        </w:rPr>
        <w:t xml:space="preserve"> </w:t>
      </w:r>
      <w:proofErr w:type="spellStart"/>
      <w:r w:rsidRPr="00BE4FEB">
        <w:rPr>
          <w:szCs w:val="22"/>
        </w:rPr>
        <w:t>Chamber</w:t>
      </w:r>
      <w:proofErr w:type="spellEnd"/>
      <w:r w:rsidRPr="00BE4FEB">
        <w:rPr>
          <w:szCs w:val="22"/>
        </w:rPr>
        <w:t xml:space="preserve"> of </w:t>
      </w:r>
      <w:proofErr w:type="spellStart"/>
      <w:r w:rsidRPr="00BE4FEB">
        <w:rPr>
          <w:szCs w:val="22"/>
        </w:rPr>
        <w:t>Industry</w:t>
      </w:r>
      <w:proofErr w:type="spellEnd"/>
      <w:r w:rsidRPr="00BE4FEB">
        <w:rPr>
          <w:szCs w:val="22"/>
        </w:rPr>
        <w:t xml:space="preserve"> (CIU: Cám</w:t>
      </w:r>
      <w:r>
        <w:rPr>
          <w:szCs w:val="22"/>
        </w:rPr>
        <w:t>a</w:t>
      </w:r>
      <w:r w:rsidRPr="00BE4FEB">
        <w:rPr>
          <w:szCs w:val="22"/>
        </w:rPr>
        <w:t>ra de Industrias del Uruguay)</w:t>
      </w:r>
    </w:p>
    <w:p w:rsidR="00A51BEF" w:rsidRPr="00D44732" w:rsidRDefault="00C62F45" w:rsidP="004C15C4">
      <w:pPr>
        <w:numPr>
          <w:ilvl w:val="2"/>
          <w:numId w:val="19"/>
        </w:numPr>
        <w:rPr>
          <w:szCs w:val="22"/>
          <w:lang w:val="en-US"/>
        </w:rPr>
      </w:pPr>
      <w:r>
        <w:rPr>
          <w:szCs w:val="22"/>
          <w:lang w:val="en-US"/>
        </w:rPr>
        <w:t>Cé</w:t>
      </w:r>
      <w:r w:rsidR="008D63BD" w:rsidRPr="00D44732">
        <w:rPr>
          <w:szCs w:val="22"/>
          <w:lang w:val="en-US"/>
        </w:rPr>
        <w:t xml:space="preserve">sar </w:t>
      </w:r>
      <w:proofErr w:type="spellStart"/>
      <w:r w:rsidR="00E41F4B" w:rsidRPr="00D44732">
        <w:rPr>
          <w:szCs w:val="22"/>
          <w:lang w:val="en-US"/>
        </w:rPr>
        <w:t>Bourdiel</w:t>
      </w:r>
      <w:proofErr w:type="spellEnd"/>
      <w:r w:rsidR="00F048C4">
        <w:rPr>
          <w:szCs w:val="22"/>
          <w:lang w:val="en-US"/>
        </w:rPr>
        <w:t xml:space="preserve"> </w:t>
      </w:r>
      <w:r w:rsidR="008D63BD" w:rsidRPr="00D44732">
        <w:rPr>
          <w:szCs w:val="22"/>
          <w:lang w:val="en-US"/>
        </w:rPr>
        <w:t>Blanco, Director of Foreign Trade Operations</w:t>
      </w:r>
    </w:p>
    <w:p w:rsidR="008D63BD" w:rsidRPr="00D44732" w:rsidRDefault="00A51BEF" w:rsidP="004C15C4">
      <w:pPr>
        <w:numPr>
          <w:ilvl w:val="2"/>
          <w:numId w:val="19"/>
        </w:numPr>
        <w:rPr>
          <w:szCs w:val="22"/>
          <w:lang w:val="en-US"/>
        </w:rPr>
      </w:pPr>
      <w:r w:rsidRPr="00D44732">
        <w:rPr>
          <w:szCs w:val="22"/>
          <w:lang w:val="en-US"/>
        </w:rPr>
        <w:t>A</w:t>
      </w:r>
      <w:r w:rsidR="00E41F4B" w:rsidRPr="00D44732">
        <w:rPr>
          <w:szCs w:val="22"/>
          <w:lang w:val="en-US"/>
        </w:rPr>
        <w:t xml:space="preserve">ldo </w:t>
      </w:r>
      <w:proofErr w:type="spellStart"/>
      <w:r w:rsidR="00E41F4B" w:rsidRPr="00D44732">
        <w:rPr>
          <w:szCs w:val="22"/>
          <w:lang w:val="en-US"/>
        </w:rPr>
        <w:t>Felici</w:t>
      </w:r>
      <w:proofErr w:type="spellEnd"/>
      <w:r w:rsidR="00E41F4B" w:rsidRPr="00D44732">
        <w:rPr>
          <w:szCs w:val="22"/>
          <w:lang w:val="en-US"/>
        </w:rPr>
        <w:t>, Advisor</w:t>
      </w:r>
    </w:p>
    <w:p w:rsidR="00A51BEF" w:rsidRPr="00BE4FEB" w:rsidRDefault="00A51BEF" w:rsidP="004C15C4">
      <w:pPr>
        <w:numPr>
          <w:ilvl w:val="1"/>
          <w:numId w:val="19"/>
        </w:numPr>
        <w:rPr>
          <w:szCs w:val="22"/>
        </w:rPr>
      </w:pPr>
      <w:proofErr w:type="spellStart"/>
      <w:r w:rsidRPr="00BE4FEB">
        <w:rPr>
          <w:szCs w:val="22"/>
        </w:rPr>
        <w:t>Uruguaya</w:t>
      </w:r>
      <w:r w:rsidR="00E41F4B" w:rsidRPr="00BE4FEB">
        <w:rPr>
          <w:szCs w:val="22"/>
        </w:rPr>
        <w:t>n</w:t>
      </w:r>
      <w:proofErr w:type="spellEnd"/>
      <w:r w:rsidR="00F048C4">
        <w:rPr>
          <w:szCs w:val="22"/>
        </w:rPr>
        <w:t xml:space="preserve"> </w:t>
      </w:r>
      <w:proofErr w:type="spellStart"/>
      <w:r w:rsidR="00E41F4B" w:rsidRPr="00BE4FEB">
        <w:rPr>
          <w:szCs w:val="22"/>
        </w:rPr>
        <w:t>Wind</w:t>
      </w:r>
      <w:proofErr w:type="spellEnd"/>
      <w:r w:rsidR="00F048C4">
        <w:rPr>
          <w:szCs w:val="22"/>
        </w:rPr>
        <w:t xml:space="preserve"> </w:t>
      </w:r>
      <w:r w:rsidR="00E41F4B" w:rsidRPr="00BE4FEB">
        <w:rPr>
          <w:szCs w:val="22"/>
        </w:rPr>
        <w:t>Energy</w:t>
      </w:r>
      <w:r w:rsidR="00F048C4">
        <w:rPr>
          <w:szCs w:val="22"/>
        </w:rPr>
        <w:t xml:space="preserve"> </w:t>
      </w:r>
      <w:proofErr w:type="spellStart"/>
      <w:r w:rsidR="00E41F4B" w:rsidRPr="00BE4FEB">
        <w:rPr>
          <w:szCs w:val="22"/>
        </w:rPr>
        <w:t>Association</w:t>
      </w:r>
      <w:proofErr w:type="spellEnd"/>
      <w:r w:rsidR="00E41F4B" w:rsidRPr="00BE4FEB">
        <w:rPr>
          <w:szCs w:val="22"/>
        </w:rPr>
        <w:t xml:space="preserve"> (</w:t>
      </w:r>
      <w:r w:rsidR="008F5E0F" w:rsidRPr="00BE4FEB">
        <w:rPr>
          <w:szCs w:val="22"/>
        </w:rPr>
        <w:t>AUdEE</w:t>
      </w:r>
      <w:r w:rsidR="00BE4FEB" w:rsidRPr="00BE4FEB">
        <w:rPr>
          <w:szCs w:val="22"/>
        </w:rPr>
        <w:t>: Asociación Uruguaya de Energía E</w:t>
      </w:r>
      <w:r w:rsidR="00BE4FEB">
        <w:rPr>
          <w:szCs w:val="22"/>
        </w:rPr>
        <w:t>ólica</w:t>
      </w:r>
      <w:r w:rsidRPr="00BE4FEB">
        <w:rPr>
          <w:szCs w:val="22"/>
        </w:rPr>
        <w:t>)</w:t>
      </w:r>
    </w:p>
    <w:p w:rsidR="00A51BEF" w:rsidRPr="00D44732" w:rsidRDefault="00A51BEF" w:rsidP="004C15C4">
      <w:pPr>
        <w:numPr>
          <w:ilvl w:val="2"/>
          <w:numId w:val="19"/>
        </w:numPr>
        <w:rPr>
          <w:szCs w:val="22"/>
          <w:lang w:val="en-US"/>
        </w:rPr>
      </w:pPr>
      <w:r w:rsidRPr="00D44732">
        <w:rPr>
          <w:szCs w:val="22"/>
          <w:lang w:val="en-US"/>
        </w:rPr>
        <w:t xml:space="preserve">Eduardo </w:t>
      </w:r>
      <w:proofErr w:type="spellStart"/>
      <w:r w:rsidRPr="00D44732">
        <w:rPr>
          <w:szCs w:val="22"/>
          <w:lang w:val="en-US"/>
        </w:rPr>
        <w:t>Abenia</w:t>
      </w:r>
      <w:proofErr w:type="spellEnd"/>
      <w:r w:rsidRPr="00D44732">
        <w:rPr>
          <w:szCs w:val="22"/>
          <w:lang w:val="en-US"/>
        </w:rPr>
        <w:t>, Pas</w:t>
      </w:r>
      <w:r w:rsidR="00A334DE">
        <w:rPr>
          <w:szCs w:val="22"/>
          <w:lang w:val="en-US"/>
        </w:rPr>
        <w:t>t</w:t>
      </w:r>
      <w:r w:rsidRPr="00D44732">
        <w:rPr>
          <w:szCs w:val="22"/>
          <w:lang w:val="en-US"/>
        </w:rPr>
        <w:t xml:space="preserve"> President and Institutional Relations</w:t>
      </w:r>
    </w:p>
    <w:p w:rsidR="008D63BD" w:rsidRPr="00D44732" w:rsidRDefault="00C62F45" w:rsidP="004C15C4">
      <w:pPr>
        <w:numPr>
          <w:ilvl w:val="2"/>
          <w:numId w:val="19"/>
        </w:numPr>
        <w:rPr>
          <w:szCs w:val="22"/>
          <w:lang w:val="en-US"/>
        </w:rPr>
      </w:pPr>
      <w:r>
        <w:rPr>
          <w:szCs w:val="22"/>
          <w:lang w:val="en-US"/>
        </w:rPr>
        <w:t>José</w:t>
      </w:r>
      <w:r w:rsidR="00A51BEF" w:rsidRPr="00D44732">
        <w:rPr>
          <w:szCs w:val="22"/>
          <w:lang w:val="en-US"/>
        </w:rPr>
        <w:t xml:space="preserve"> E. </w:t>
      </w:r>
      <w:proofErr w:type="spellStart"/>
      <w:r w:rsidR="00A51BEF" w:rsidRPr="00D44732">
        <w:rPr>
          <w:szCs w:val="22"/>
          <w:lang w:val="en-US"/>
        </w:rPr>
        <w:t>Perruccio</w:t>
      </w:r>
      <w:proofErr w:type="spellEnd"/>
      <w:r w:rsidR="00A51BEF" w:rsidRPr="00D44732">
        <w:rPr>
          <w:szCs w:val="22"/>
          <w:lang w:val="en-US"/>
        </w:rPr>
        <w:t>, President</w:t>
      </w:r>
    </w:p>
    <w:p w:rsidR="00A51BEF" w:rsidRPr="00D44732" w:rsidRDefault="00A51BEF" w:rsidP="004C15C4">
      <w:pPr>
        <w:numPr>
          <w:ilvl w:val="1"/>
          <w:numId w:val="19"/>
        </w:numPr>
        <w:rPr>
          <w:szCs w:val="22"/>
          <w:lang w:val="en-US"/>
        </w:rPr>
      </w:pPr>
      <w:r w:rsidRPr="00D44732">
        <w:rPr>
          <w:szCs w:val="22"/>
          <w:lang w:val="en-US"/>
        </w:rPr>
        <w:t>Wind</w:t>
      </w:r>
      <w:r w:rsidR="00F048C4">
        <w:rPr>
          <w:szCs w:val="22"/>
          <w:lang w:val="en-US"/>
        </w:rPr>
        <w:t xml:space="preserve"> </w:t>
      </w:r>
      <w:r w:rsidRPr="00D44732">
        <w:rPr>
          <w:szCs w:val="22"/>
          <w:lang w:val="en-US"/>
        </w:rPr>
        <w:t>energy companies</w:t>
      </w:r>
    </w:p>
    <w:p w:rsidR="00A51BEF" w:rsidRPr="00BE4FEB" w:rsidRDefault="00A51BEF" w:rsidP="004C15C4">
      <w:pPr>
        <w:pStyle w:val="Prrafodelista"/>
        <w:numPr>
          <w:ilvl w:val="2"/>
          <w:numId w:val="19"/>
        </w:numPr>
      </w:pPr>
      <w:r w:rsidRPr="00BE4FEB">
        <w:t xml:space="preserve">Juan Pablo </w:t>
      </w:r>
      <w:proofErr w:type="spellStart"/>
      <w:r w:rsidRPr="00BE4FEB">
        <w:t>Saltre</w:t>
      </w:r>
      <w:proofErr w:type="spellEnd"/>
      <w:r w:rsidRPr="00BE4FEB">
        <w:t xml:space="preserve">, </w:t>
      </w:r>
      <w:r w:rsidR="00E41F4B" w:rsidRPr="00BE4FEB">
        <w:t>VENTUS</w:t>
      </w:r>
      <w:r w:rsidR="00BE4FEB">
        <w:t xml:space="preserve">, </w:t>
      </w:r>
      <w:proofErr w:type="spellStart"/>
      <w:r w:rsidR="00BE4FEB">
        <w:t>Engineer</w:t>
      </w:r>
      <w:proofErr w:type="spellEnd"/>
    </w:p>
    <w:p w:rsidR="00A51BEF" w:rsidRPr="00BE4FEB" w:rsidRDefault="00A51BEF" w:rsidP="004C15C4">
      <w:pPr>
        <w:pStyle w:val="Prrafodelista"/>
        <w:numPr>
          <w:ilvl w:val="2"/>
          <w:numId w:val="19"/>
        </w:numPr>
      </w:pPr>
      <w:r w:rsidRPr="00BE4FEB">
        <w:t xml:space="preserve">Antonio </w:t>
      </w:r>
      <w:proofErr w:type="spellStart"/>
      <w:r w:rsidRPr="00BE4FEB">
        <w:t>Azziz</w:t>
      </w:r>
      <w:proofErr w:type="spellEnd"/>
      <w:r w:rsidRPr="00BE4FEB">
        <w:t xml:space="preserve">, </w:t>
      </w:r>
      <w:r w:rsidR="00BE4FEB">
        <w:t xml:space="preserve">PARTILUZ SA, </w:t>
      </w:r>
      <w:r w:rsidR="00BE4FEB" w:rsidRPr="00BE4FEB">
        <w:t>Director,</w:t>
      </w:r>
    </w:p>
    <w:p w:rsidR="00A51BEF" w:rsidRPr="00D44732" w:rsidRDefault="00DF05F8" w:rsidP="004C15C4">
      <w:pPr>
        <w:pStyle w:val="Prrafodelista"/>
        <w:numPr>
          <w:ilvl w:val="2"/>
          <w:numId w:val="19"/>
        </w:numPr>
        <w:rPr>
          <w:lang w:val="en-US"/>
        </w:rPr>
      </w:pPr>
      <w:proofErr w:type="spellStart"/>
      <w:r w:rsidRPr="00D44732">
        <w:rPr>
          <w:lang w:val="en-US"/>
        </w:rPr>
        <w:t>Tabaré</w:t>
      </w:r>
      <w:proofErr w:type="spellEnd"/>
      <w:r w:rsidR="00F048C4">
        <w:rPr>
          <w:lang w:val="en-US"/>
        </w:rPr>
        <w:t xml:space="preserve"> </w:t>
      </w:r>
      <w:proofErr w:type="spellStart"/>
      <w:r w:rsidR="00A51BEF" w:rsidRPr="00D44732">
        <w:rPr>
          <w:lang w:val="en-US"/>
        </w:rPr>
        <w:t>Pagliano</w:t>
      </w:r>
      <w:proofErr w:type="spellEnd"/>
      <w:r w:rsidR="00A51BEF" w:rsidRPr="00D44732">
        <w:rPr>
          <w:lang w:val="en-US"/>
        </w:rPr>
        <w:t>, , SOWITEC</w:t>
      </w:r>
      <w:r w:rsidR="00BE4FEB">
        <w:rPr>
          <w:lang w:val="en-US"/>
        </w:rPr>
        <w:t>,</w:t>
      </w:r>
      <w:r w:rsidR="00F048C4">
        <w:rPr>
          <w:lang w:val="en-US"/>
        </w:rPr>
        <w:t xml:space="preserve"> </w:t>
      </w:r>
      <w:r w:rsidR="00BE4FEB" w:rsidRPr="00D44732">
        <w:rPr>
          <w:lang w:val="en-US"/>
        </w:rPr>
        <w:t>Director</w:t>
      </w:r>
    </w:p>
    <w:p w:rsidR="00A51BEF" w:rsidRPr="00D44732" w:rsidRDefault="00A51BEF" w:rsidP="00561BA9">
      <w:pPr>
        <w:ind w:left="2880"/>
        <w:rPr>
          <w:szCs w:val="22"/>
          <w:lang w:val="en-US"/>
        </w:rPr>
      </w:pPr>
    </w:p>
    <w:p w:rsidR="009A10AE" w:rsidRPr="00D44732" w:rsidRDefault="00B6024C" w:rsidP="00B6024C">
      <w:pPr>
        <w:pStyle w:val="NormalWeb"/>
        <w:numPr>
          <w:ilvl w:val="0"/>
          <w:numId w:val="19"/>
        </w:numPr>
        <w:tabs>
          <w:tab w:val="clear" w:pos="720"/>
          <w:tab w:val="num" w:pos="-575"/>
        </w:tabs>
        <w:rPr>
          <w:szCs w:val="22"/>
          <w:lang w:val="en-US"/>
        </w:rPr>
      </w:pPr>
      <w:r w:rsidRPr="00D44732">
        <w:rPr>
          <w:szCs w:val="22"/>
          <w:lang w:val="en-US"/>
        </w:rPr>
        <w:t xml:space="preserve">Visit to the </w:t>
      </w:r>
      <w:r w:rsidR="007C54D0" w:rsidRPr="00D44732">
        <w:rPr>
          <w:szCs w:val="22"/>
          <w:lang w:val="en-US"/>
        </w:rPr>
        <w:t xml:space="preserve">wind farm Kentilux. The aim was to </w:t>
      </w:r>
      <w:r w:rsidR="00DF05F8" w:rsidRPr="00D44732">
        <w:rPr>
          <w:szCs w:val="22"/>
          <w:lang w:val="en-US"/>
        </w:rPr>
        <w:t>visit</w:t>
      </w:r>
      <w:r w:rsidR="007C54D0" w:rsidRPr="00D44732">
        <w:rPr>
          <w:szCs w:val="22"/>
          <w:lang w:val="en-US"/>
        </w:rPr>
        <w:t xml:space="preserve"> the </w:t>
      </w:r>
      <w:r w:rsidR="00DF05F8" w:rsidRPr="00D44732">
        <w:rPr>
          <w:szCs w:val="22"/>
          <w:lang w:val="en-US"/>
        </w:rPr>
        <w:t>wind farm</w:t>
      </w:r>
      <w:r w:rsidR="007C54D0" w:rsidRPr="00D44732">
        <w:rPr>
          <w:szCs w:val="22"/>
          <w:lang w:val="en-US"/>
        </w:rPr>
        <w:t xml:space="preserve"> and get information from the park operator on its </w:t>
      </w:r>
      <w:r w:rsidRPr="00D44732">
        <w:rPr>
          <w:szCs w:val="22"/>
          <w:lang w:val="en-US"/>
        </w:rPr>
        <w:t>features</w:t>
      </w:r>
      <w:r w:rsidR="007C54D0" w:rsidRPr="00D44732">
        <w:rPr>
          <w:szCs w:val="22"/>
          <w:lang w:val="en-US"/>
        </w:rPr>
        <w:t xml:space="preserve"> (equipment, units, operating time</w:t>
      </w:r>
      <w:r w:rsidR="00DF05F8" w:rsidRPr="00D44732">
        <w:rPr>
          <w:szCs w:val="22"/>
          <w:lang w:val="en-US"/>
        </w:rPr>
        <w:t>, etc.</w:t>
      </w:r>
      <w:r w:rsidR="007C54D0" w:rsidRPr="00D44732">
        <w:rPr>
          <w:szCs w:val="22"/>
          <w:lang w:val="en-US"/>
        </w:rPr>
        <w:t>).</w:t>
      </w:r>
    </w:p>
    <w:p w:rsidR="0045333C" w:rsidRPr="00D44732" w:rsidRDefault="00B6024C" w:rsidP="004C15C4">
      <w:pPr>
        <w:numPr>
          <w:ilvl w:val="0"/>
          <w:numId w:val="19"/>
        </w:numPr>
        <w:tabs>
          <w:tab w:val="clear" w:pos="720"/>
          <w:tab w:val="num" w:pos="-575"/>
        </w:tabs>
        <w:rPr>
          <w:szCs w:val="22"/>
          <w:lang w:val="en-US"/>
        </w:rPr>
      </w:pPr>
      <w:r w:rsidRPr="00D44732">
        <w:rPr>
          <w:szCs w:val="22"/>
          <w:lang w:val="en-US"/>
        </w:rPr>
        <w:t xml:space="preserve">Analysis of </w:t>
      </w:r>
      <w:r w:rsidR="007C54D0" w:rsidRPr="00D44732">
        <w:rPr>
          <w:szCs w:val="22"/>
          <w:lang w:val="en-US"/>
        </w:rPr>
        <w:t>information. The information gained during the mission was analyzed to determine the extent to which the project achieved its objectives and how it was implemented and executed.</w:t>
      </w:r>
    </w:p>
    <w:p w:rsidR="007C54D0" w:rsidRPr="00D44732" w:rsidRDefault="007C54D0" w:rsidP="002837F1">
      <w:pPr>
        <w:rPr>
          <w:szCs w:val="22"/>
          <w:lang w:val="en-US"/>
        </w:rPr>
      </w:pPr>
    </w:p>
    <w:p w:rsidR="005726B7" w:rsidRPr="00D44732" w:rsidRDefault="00F048C4" w:rsidP="007C54D0">
      <w:pPr>
        <w:rPr>
          <w:szCs w:val="22"/>
          <w:lang w:val="en-US"/>
        </w:rPr>
      </w:pPr>
      <w:proofErr w:type="gramStart"/>
      <w:r w:rsidRPr="00D44732">
        <w:rPr>
          <w:b/>
          <w:szCs w:val="22"/>
          <w:lang w:val="en-US"/>
        </w:rPr>
        <w:t>Project Information.</w:t>
      </w:r>
      <w:proofErr w:type="gramEnd"/>
      <w:r>
        <w:rPr>
          <w:b/>
          <w:szCs w:val="22"/>
          <w:lang w:val="en-US"/>
        </w:rPr>
        <w:t xml:space="preserve"> </w:t>
      </w:r>
      <w:r w:rsidRPr="00D44732">
        <w:rPr>
          <w:szCs w:val="22"/>
          <w:lang w:val="en-US"/>
        </w:rPr>
        <w:t>The information (reports and documents) was directly obtained from</w:t>
      </w:r>
      <w:r>
        <w:rPr>
          <w:szCs w:val="22"/>
          <w:lang w:val="en-US"/>
        </w:rPr>
        <w:t xml:space="preserve"> </w:t>
      </w:r>
      <w:r w:rsidRPr="00D44732">
        <w:rPr>
          <w:szCs w:val="22"/>
          <w:lang w:val="en-US"/>
        </w:rPr>
        <w:t>the</w:t>
      </w:r>
      <w:r>
        <w:rPr>
          <w:szCs w:val="22"/>
          <w:lang w:val="en-US"/>
        </w:rPr>
        <w:t xml:space="preserve"> </w:t>
      </w:r>
      <w:r w:rsidRPr="00D44732">
        <w:rPr>
          <w:szCs w:val="22"/>
          <w:lang w:val="en-US"/>
        </w:rPr>
        <w:t>project</w:t>
      </w:r>
      <w:r>
        <w:rPr>
          <w:szCs w:val="22"/>
          <w:lang w:val="en-US"/>
        </w:rPr>
        <w:t xml:space="preserve"> </w:t>
      </w:r>
      <w:r w:rsidRPr="00D44732">
        <w:rPr>
          <w:szCs w:val="22"/>
          <w:lang w:val="en-US"/>
        </w:rPr>
        <w:t>executing</w:t>
      </w:r>
      <w:r>
        <w:rPr>
          <w:szCs w:val="22"/>
          <w:lang w:val="en-US"/>
        </w:rPr>
        <w:t xml:space="preserve"> </w:t>
      </w:r>
      <w:r w:rsidRPr="00D44732">
        <w:rPr>
          <w:szCs w:val="22"/>
          <w:lang w:val="en-US"/>
        </w:rPr>
        <w:t>agency</w:t>
      </w:r>
      <w:r>
        <w:rPr>
          <w:szCs w:val="22"/>
          <w:lang w:val="en-US"/>
        </w:rPr>
        <w:t xml:space="preserve"> </w:t>
      </w:r>
      <w:r w:rsidRPr="00D44732">
        <w:rPr>
          <w:szCs w:val="22"/>
          <w:lang w:val="en-US"/>
        </w:rPr>
        <w:t xml:space="preserve">and UNDP: Project Document (PRODOC), UNDP Project Implementation Reports (PIRs) for the years 2008 to 2012, and the project POAs from 2008 to 2012. </w:t>
      </w:r>
      <w:r w:rsidR="00DF05F8" w:rsidRPr="00D44732">
        <w:rPr>
          <w:szCs w:val="22"/>
          <w:lang w:val="en-US"/>
        </w:rPr>
        <w:t xml:space="preserve">Only one external audit report (for year </w:t>
      </w:r>
      <w:r w:rsidR="008723E1" w:rsidRPr="00D44732">
        <w:rPr>
          <w:szCs w:val="22"/>
          <w:lang w:val="en-US"/>
        </w:rPr>
        <w:t>2010</w:t>
      </w:r>
      <w:r w:rsidR="00DF05F8" w:rsidRPr="00D44732">
        <w:rPr>
          <w:szCs w:val="22"/>
          <w:lang w:val="en-US"/>
        </w:rPr>
        <w:t>)</w:t>
      </w:r>
      <w:r w:rsidR="00DF6F1A" w:rsidRPr="00D44732">
        <w:rPr>
          <w:szCs w:val="22"/>
          <w:lang w:val="en-US"/>
        </w:rPr>
        <w:t xml:space="preserve"> was </w:t>
      </w:r>
      <w:r w:rsidRPr="00D44732">
        <w:rPr>
          <w:szCs w:val="22"/>
          <w:lang w:val="en-US"/>
        </w:rPr>
        <w:t>received.</w:t>
      </w:r>
      <w:r>
        <w:rPr>
          <w:szCs w:val="22"/>
          <w:lang w:val="en-US"/>
        </w:rPr>
        <w:t xml:space="preserve"> </w:t>
      </w:r>
      <w:r w:rsidRPr="00D44732">
        <w:rPr>
          <w:szCs w:val="22"/>
          <w:lang w:val="en-US"/>
        </w:rPr>
        <w:t>Reports</w:t>
      </w:r>
      <w:r>
        <w:rPr>
          <w:szCs w:val="22"/>
          <w:lang w:val="en-US"/>
        </w:rPr>
        <w:t xml:space="preserve"> </w:t>
      </w:r>
      <w:r w:rsidRPr="00D44732">
        <w:rPr>
          <w:szCs w:val="22"/>
          <w:lang w:val="en-US"/>
        </w:rPr>
        <w:t>were</w:t>
      </w:r>
      <w:r w:rsidR="00DF6F1A" w:rsidRPr="00D44732">
        <w:rPr>
          <w:szCs w:val="22"/>
          <w:lang w:val="en-US"/>
        </w:rPr>
        <w:t xml:space="preserve"> also</w:t>
      </w:r>
      <w:r w:rsidR="008723E1" w:rsidRPr="00D44732">
        <w:rPr>
          <w:szCs w:val="22"/>
          <w:lang w:val="en-US"/>
        </w:rPr>
        <w:t xml:space="preserve"> received</w:t>
      </w:r>
      <w:r w:rsidR="00DF6F1A" w:rsidRPr="00D44732">
        <w:rPr>
          <w:szCs w:val="22"/>
          <w:lang w:val="en-US"/>
        </w:rPr>
        <w:t xml:space="preserve"> from the</w:t>
      </w:r>
      <w:r w:rsidR="008723E1" w:rsidRPr="00D44732">
        <w:rPr>
          <w:szCs w:val="22"/>
          <w:lang w:val="en-US"/>
        </w:rPr>
        <w:t xml:space="preserve"> International Technical Advisor. The list of all information</w:t>
      </w:r>
      <w:r w:rsidR="00A844FE" w:rsidRPr="00D44732">
        <w:rPr>
          <w:szCs w:val="22"/>
          <w:lang w:val="en-US"/>
        </w:rPr>
        <w:t xml:space="preserve"> received is organized </w:t>
      </w:r>
      <w:r w:rsidR="008723E1" w:rsidRPr="00D44732">
        <w:rPr>
          <w:szCs w:val="22"/>
          <w:lang w:val="en-US"/>
        </w:rPr>
        <w:t>in Section</w:t>
      </w:r>
      <w:r w:rsidR="00416B1C">
        <w:fldChar w:fldCharType="begin"/>
      </w:r>
      <w:r w:rsidR="00416B1C" w:rsidRPr="00416B1C">
        <w:rPr>
          <w:lang w:val="en-US"/>
        </w:rPr>
        <w:instrText xml:space="preserve"> REF _Ref343352306 \r \h  \* MERGEFORMAT </w:instrText>
      </w:r>
      <w:r w:rsidR="00416B1C">
        <w:fldChar w:fldCharType="separate"/>
      </w:r>
      <w:r w:rsidR="00FC41BD" w:rsidRPr="00D44732">
        <w:rPr>
          <w:szCs w:val="22"/>
          <w:lang w:val="en-US"/>
        </w:rPr>
        <w:t>6.6</w:t>
      </w:r>
      <w:r w:rsidR="00416B1C">
        <w:fldChar w:fldCharType="end"/>
      </w:r>
      <w:r w:rsidR="007C54D0" w:rsidRPr="00D44732">
        <w:rPr>
          <w:szCs w:val="22"/>
          <w:lang w:val="en-US"/>
        </w:rPr>
        <w:t xml:space="preserve"> and the </w:t>
      </w:r>
      <w:r w:rsidR="00A844FE" w:rsidRPr="00D44732">
        <w:rPr>
          <w:szCs w:val="22"/>
          <w:lang w:val="en-US"/>
        </w:rPr>
        <w:t xml:space="preserve">digital version of this report contains </w:t>
      </w:r>
      <w:r w:rsidR="007C54D0" w:rsidRPr="00D44732">
        <w:rPr>
          <w:szCs w:val="22"/>
          <w:lang w:val="en-US"/>
        </w:rPr>
        <w:t>all electronic files received.</w:t>
      </w:r>
    </w:p>
    <w:p w:rsidR="003F2B1F" w:rsidRPr="00D44732" w:rsidRDefault="003F2B1F" w:rsidP="007C54D0">
      <w:pPr>
        <w:rPr>
          <w:szCs w:val="22"/>
          <w:lang w:val="en-US"/>
        </w:rPr>
      </w:pPr>
    </w:p>
    <w:p w:rsidR="00307590" w:rsidRPr="00D44732" w:rsidRDefault="00A844FE" w:rsidP="007C54D0">
      <w:pPr>
        <w:rPr>
          <w:szCs w:val="22"/>
          <w:lang w:val="en-US"/>
        </w:rPr>
      </w:pPr>
      <w:r w:rsidRPr="00D44732">
        <w:rPr>
          <w:szCs w:val="22"/>
          <w:lang w:val="en-US"/>
        </w:rPr>
        <w:t xml:space="preserve">After </w:t>
      </w:r>
      <w:r w:rsidR="00F048C4" w:rsidRPr="00D44732">
        <w:rPr>
          <w:szCs w:val="22"/>
          <w:lang w:val="en-US"/>
        </w:rPr>
        <w:t>visits</w:t>
      </w:r>
      <w:r w:rsidR="00F048C4">
        <w:rPr>
          <w:szCs w:val="22"/>
          <w:lang w:val="en-US"/>
        </w:rPr>
        <w:t xml:space="preserve"> </w:t>
      </w:r>
      <w:r w:rsidR="00F048C4" w:rsidRPr="00D44732">
        <w:rPr>
          <w:szCs w:val="22"/>
          <w:lang w:val="en-US"/>
        </w:rPr>
        <w:t>in</w:t>
      </w:r>
      <w:r w:rsidR="00F048C4">
        <w:rPr>
          <w:szCs w:val="22"/>
          <w:lang w:val="en-US"/>
        </w:rPr>
        <w:t xml:space="preserve"> </w:t>
      </w:r>
      <w:r w:rsidR="00F048C4" w:rsidRPr="00D44732">
        <w:rPr>
          <w:szCs w:val="22"/>
          <w:lang w:val="en-US"/>
        </w:rPr>
        <w:t>Montevideo</w:t>
      </w:r>
      <w:r w:rsidRPr="00D44732">
        <w:rPr>
          <w:szCs w:val="22"/>
          <w:lang w:val="en-US"/>
        </w:rPr>
        <w:t xml:space="preserve"> were completed, the evaluator</w:t>
      </w:r>
      <w:r w:rsidR="00E40E81" w:rsidRPr="00D44732">
        <w:rPr>
          <w:szCs w:val="22"/>
          <w:lang w:val="en-US"/>
        </w:rPr>
        <w:t xml:space="preserve"> proceeded to analyze the information received. The evaluator requested additional information both </w:t>
      </w:r>
      <w:r w:rsidRPr="00D44732">
        <w:rPr>
          <w:szCs w:val="22"/>
          <w:lang w:val="en-US"/>
        </w:rPr>
        <w:t xml:space="preserve">from </w:t>
      </w:r>
      <w:r w:rsidR="00E40E81" w:rsidRPr="00D44732">
        <w:rPr>
          <w:szCs w:val="22"/>
          <w:lang w:val="en-US"/>
        </w:rPr>
        <w:t xml:space="preserve">UNDP and </w:t>
      </w:r>
      <w:r w:rsidRPr="00D44732">
        <w:rPr>
          <w:szCs w:val="22"/>
          <w:lang w:val="en-US"/>
        </w:rPr>
        <w:t xml:space="preserve">from </w:t>
      </w:r>
      <w:r w:rsidR="00E40E81" w:rsidRPr="00D44732">
        <w:rPr>
          <w:szCs w:val="22"/>
          <w:lang w:val="en-US"/>
        </w:rPr>
        <w:t xml:space="preserve">the Project Coordinator, </w:t>
      </w:r>
      <w:r w:rsidRPr="00D44732">
        <w:rPr>
          <w:szCs w:val="22"/>
          <w:lang w:val="en-US"/>
        </w:rPr>
        <w:t>obtaining</w:t>
      </w:r>
      <w:r w:rsidR="00E40E81" w:rsidRPr="00D44732">
        <w:rPr>
          <w:szCs w:val="22"/>
          <w:lang w:val="en-US"/>
        </w:rPr>
        <w:t xml:space="preserve"> the la</w:t>
      </w:r>
      <w:r w:rsidRPr="00D44732">
        <w:rPr>
          <w:szCs w:val="22"/>
          <w:lang w:val="en-US"/>
        </w:rPr>
        <w:t>st</w:t>
      </w:r>
      <w:r w:rsidR="00E40E81" w:rsidRPr="00D44732">
        <w:rPr>
          <w:szCs w:val="22"/>
          <w:lang w:val="en-US"/>
        </w:rPr>
        <w:t xml:space="preserve"> information </w:t>
      </w:r>
      <w:r w:rsidRPr="00D44732">
        <w:rPr>
          <w:szCs w:val="22"/>
          <w:lang w:val="en-US"/>
        </w:rPr>
        <w:t>digitally</w:t>
      </w:r>
      <w:r w:rsidR="00E40E81" w:rsidRPr="00D44732">
        <w:rPr>
          <w:szCs w:val="22"/>
          <w:lang w:val="en-US"/>
        </w:rPr>
        <w:t xml:space="preserve"> on April 9, 2013 </w:t>
      </w:r>
      <w:r w:rsidRPr="00D44732">
        <w:rPr>
          <w:szCs w:val="22"/>
          <w:lang w:val="en-US"/>
        </w:rPr>
        <w:t xml:space="preserve">for </w:t>
      </w:r>
      <w:r w:rsidR="00E40E81" w:rsidRPr="00D44732">
        <w:rPr>
          <w:szCs w:val="22"/>
          <w:lang w:val="en-US"/>
        </w:rPr>
        <w:t>adjust</w:t>
      </w:r>
      <w:r w:rsidRPr="00D44732">
        <w:rPr>
          <w:szCs w:val="22"/>
          <w:lang w:val="en-US"/>
        </w:rPr>
        <w:t xml:space="preserve">ing UTE </w:t>
      </w:r>
      <w:r w:rsidR="00E40E81" w:rsidRPr="00D44732">
        <w:rPr>
          <w:szCs w:val="22"/>
          <w:lang w:val="en-US"/>
        </w:rPr>
        <w:t>c</w:t>
      </w:r>
      <w:r w:rsidRPr="00D44732">
        <w:rPr>
          <w:szCs w:val="22"/>
          <w:lang w:val="en-US"/>
        </w:rPr>
        <w:t>o-</w:t>
      </w:r>
      <w:r w:rsidR="00F048C4" w:rsidRPr="00D44732">
        <w:rPr>
          <w:szCs w:val="22"/>
          <w:lang w:val="en-US"/>
        </w:rPr>
        <w:t>financing</w:t>
      </w:r>
      <w:r w:rsidR="00F048C4">
        <w:rPr>
          <w:szCs w:val="22"/>
          <w:lang w:val="en-US"/>
        </w:rPr>
        <w:t xml:space="preserve"> </w:t>
      </w:r>
      <w:r w:rsidR="00F048C4" w:rsidRPr="00D44732">
        <w:rPr>
          <w:szCs w:val="22"/>
          <w:lang w:val="en-US"/>
        </w:rPr>
        <w:t>costs</w:t>
      </w:r>
      <w:r w:rsidR="00F048C4">
        <w:rPr>
          <w:szCs w:val="22"/>
          <w:lang w:val="en-US"/>
        </w:rPr>
        <w:t xml:space="preserve"> </w:t>
      </w:r>
      <w:r w:rsidR="00F048C4" w:rsidRPr="00D44732">
        <w:rPr>
          <w:szCs w:val="22"/>
          <w:lang w:val="en-US"/>
        </w:rPr>
        <w:t>for</w:t>
      </w:r>
      <w:r w:rsidR="00E40E81" w:rsidRPr="00D44732">
        <w:rPr>
          <w:szCs w:val="22"/>
          <w:lang w:val="en-US"/>
        </w:rPr>
        <w:t xml:space="preserve"> the draft</w:t>
      </w:r>
      <w:r w:rsidRPr="00D44732">
        <w:rPr>
          <w:szCs w:val="22"/>
          <w:lang w:val="en-US"/>
        </w:rPr>
        <w:t xml:space="preserve"> version</w:t>
      </w:r>
      <w:r w:rsidR="00E40E81" w:rsidRPr="00D44732">
        <w:rPr>
          <w:szCs w:val="22"/>
          <w:lang w:val="en-US"/>
        </w:rPr>
        <w:t>.</w:t>
      </w:r>
    </w:p>
    <w:p w:rsidR="007C54D0" w:rsidRPr="00D44732" w:rsidRDefault="007C54D0" w:rsidP="007C54D0">
      <w:pPr>
        <w:rPr>
          <w:szCs w:val="22"/>
          <w:lang w:val="en-US"/>
        </w:rPr>
      </w:pPr>
    </w:p>
    <w:p w:rsidR="007C54D0" w:rsidRPr="00D44732" w:rsidRDefault="00F048C4" w:rsidP="007C54D0">
      <w:pPr>
        <w:rPr>
          <w:szCs w:val="22"/>
          <w:lang w:val="en-US"/>
        </w:rPr>
      </w:pPr>
      <w:r w:rsidRPr="00D44732">
        <w:rPr>
          <w:b/>
          <w:szCs w:val="22"/>
          <w:lang w:val="en-US"/>
        </w:rPr>
        <w:t>Report</w:t>
      </w:r>
      <w:r>
        <w:rPr>
          <w:b/>
          <w:szCs w:val="22"/>
          <w:lang w:val="en-US"/>
        </w:rPr>
        <w:t xml:space="preserve"> </w:t>
      </w:r>
      <w:r w:rsidRPr="00D44732">
        <w:rPr>
          <w:b/>
          <w:szCs w:val="22"/>
          <w:lang w:val="en-US"/>
        </w:rPr>
        <w:t>Reviews.</w:t>
      </w:r>
      <w:r>
        <w:rPr>
          <w:b/>
          <w:szCs w:val="22"/>
          <w:lang w:val="en-US"/>
        </w:rPr>
        <w:t xml:space="preserve"> </w:t>
      </w:r>
      <w:r w:rsidRPr="00D44732">
        <w:rPr>
          <w:szCs w:val="22"/>
          <w:lang w:val="en-US"/>
        </w:rPr>
        <w:t>The</w:t>
      </w:r>
      <w:r w:rsidR="00E32CC9" w:rsidRPr="00D44732">
        <w:rPr>
          <w:szCs w:val="22"/>
          <w:lang w:val="en-US"/>
        </w:rPr>
        <w:t xml:space="preserve"> evaluator</w:t>
      </w:r>
      <w:r w:rsidR="00B108DA" w:rsidRPr="00D44732">
        <w:rPr>
          <w:szCs w:val="22"/>
          <w:lang w:val="en-US"/>
        </w:rPr>
        <w:t xml:space="preserve"> has delivered</w:t>
      </w:r>
      <w:r w:rsidR="005726B7" w:rsidRPr="00D44732">
        <w:rPr>
          <w:szCs w:val="22"/>
          <w:lang w:val="en-US"/>
        </w:rPr>
        <w:t xml:space="preserve"> following </w:t>
      </w:r>
      <w:r w:rsidR="00B108DA" w:rsidRPr="00D44732">
        <w:rPr>
          <w:szCs w:val="22"/>
          <w:lang w:val="en-US"/>
        </w:rPr>
        <w:t xml:space="preserve">report </w:t>
      </w:r>
      <w:r w:rsidR="005726B7" w:rsidRPr="00D44732">
        <w:rPr>
          <w:szCs w:val="22"/>
          <w:lang w:val="en-US"/>
        </w:rPr>
        <w:t>versions:</w:t>
      </w:r>
    </w:p>
    <w:p w:rsidR="007C54D0" w:rsidRPr="00D44732" w:rsidRDefault="007C54D0" w:rsidP="007C54D0">
      <w:pPr>
        <w:rPr>
          <w:szCs w:val="22"/>
          <w:lang w:val="en-US"/>
        </w:rPr>
      </w:pPr>
    </w:p>
    <w:p w:rsidR="00B32583" w:rsidRPr="00D44732" w:rsidRDefault="005B3E5D" w:rsidP="004C15C4">
      <w:pPr>
        <w:numPr>
          <w:ilvl w:val="0"/>
          <w:numId w:val="20"/>
        </w:numPr>
        <w:tabs>
          <w:tab w:val="clear" w:pos="720"/>
          <w:tab w:val="num" w:pos="-575"/>
        </w:tabs>
        <w:rPr>
          <w:szCs w:val="22"/>
          <w:lang w:val="en-US"/>
        </w:rPr>
      </w:pPr>
      <w:r w:rsidRPr="00D44732">
        <w:rPr>
          <w:szCs w:val="22"/>
          <w:lang w:val="en-US"/>
        </w:rPr>
        <w:t xml:space="preserve">March 30, 2013, Draft Version 1.0, </w:t>
      </w:r>
      <w:r w:rsidR="00B108DA" w:rsidRPr="00D44732">
        <w:rPr>
          <w:szCs w:val="22"/>
          <w:lang w:val="en-US"/>
        </w:rPr>
        <w:t xml:space="preserve">in Spanish, </w:t>
      </w:r>
      <w:r w:rsidRPr="00D44732">
        <w:rPr>
          <w:szCs w:val="22"/>
          <w:lang w:val="en-US"/>
        </w:rPr>
        <w:t>for review of UNDP and DNE</w:t>
      </w:r>
    </w:p>
    <w:p w:rsidR="002502A3" w:rsidRDefault="00312691" w:rsidP="004C15C4">
      <w:pPr>
        <w:numPr>
          <w:ilvl w:val="0"/>
          <w:numId w:val="20"/>
        </w:numPr>
        <w:tabs>
          <w:tab w:val="clear" w:pos="720"/>
          <w:tab w:val="num" w:pos="-575"/>
        </w:tabs>
        <w:rPr>
          <w:szCs w:val="22"/>
          <w:lang w:val="en-US"/>
        </w:rPr>
      </w:pPr>
      <w:r w:rsidRPr="00D44732">
        <w:rPr>
          <w:szCs w:val="22"/>
          <w:lang w:val="en-US"/>
        </w:rPr>
        <w:t xml:space="preserve">May 2013, Final </w:t>
      </w:r>
      <w:r w:rsidR="00B108DA" w:rsidRPr="00D44732">
        <w:rPr>
          <w:szCs w:val="22"/>
          <w:lang w:val="en-US"/>
        </w:rPr>
        <w:t xml:space="preserve">Spanish </w:t>
      </w:r>
      <w:r w:rsidRPr="00D44732">
        <w:rPr>
          <w:szCs w:val="22"/>
          <w:lang w:val="en-US"/>
        </w:rPr>
        <w:t xml:space="preserve">Version 2.0, with </w:t>
      </w:r>
      <w:r w:rsidR="00B108DA" w:rsidRPr="00D44732">
        <w:rPr>
          <w:szCs w:val="22"/>
          <w:lang w:val="en-US"/>
        </w:rPr>
        <w:t xml:space="preserve">uphold </w:t>
      </w:r>
      <w:r w:rsidRPr="00D44732">
        <w:rPr>
          <w:szCs w:val="22"/>
          <w:lang w:val="en-US"/>
        </w:rPr>
        <w:t xml:space="preserve">comments </w:t>
      </w:r>
      <w:r w:rsidR="007B24B9" w:rsidRPr="00D44732">
        <w:rPr>
          <w:szCs w:val="22"/>
          <w:lang w:val="en-US"/>
        </w:rPr>
        <w:t xml:space="preserve">from </w:t>
      </w:r>
      <w:r w:rsidRPr="00D44732">
        <w:rPr>
          <w:szCs w:val="22"/>
          <w:lang w:val="en-US"/>
        </w:rPr>
        <w:t>DNE, UNDP and UNDP Regional Technical Advisor in Panama.</w:t>
      </w:r>
    </w:p>
    <w:p w:rsidR="001811ED" w:rsidRPr="00D44732" w:rsidRDefault="001811ED" w:rsidP="004C15C4">
      <w:pPr>
        <w:numPr>
          <w:ilvl w:val="0"/>
          <w:numId w:val="20"/>
        </w:numPr>
        <w:tabs>
          <w:tab w:val="clear" w:pos="720"/>
          <w:tab w:val="num" w:pos="-575"/>
        </w:tabs>
        <w:rPr>
          <w:szCs w:val="22"/>
          <w:lang w:val="en-US"/>
        </w:rPr>
      </w:pPr>
      <w:r>
        <w:rPr>
          <w:szCs w:val="22"/>
          <w:lang w:val="en-US"/>
        </w:rPr>
        <w:t>June 2013, Translation to English of the Spanish Version 2.0.</w:t>
      </w:r>
    </w:p>
    <w:p w:rsidR="002502A3" w:rsidRPr="00D44732" w:rsidRDefault="002502A3" w:rsidP="002502A3">
      <w:pPr>
        <w:tabs>
          <w:tab w:val="num" w:pos="-575"/>
        </w:tabs>
        <w:rPr>
          <w:szCs w:val="22"/>
          <w:lang w:val="en-US"/>
        </w:rPr>
      </w:pPr>
    </w:p>
    <w:p w:rsidR="002502A3" w:rsidRPr="00D44732" w:rsidRDefault="002502A3">
      <w:pPr>
        <w:jc w:val="left"/>
        <w:rPr>
          <w:lang w:val="en-US"/>
        </w:rPr>
        <w:sectPr w:rsidR="002502A3" w:rsidRPr="00D44732" w:rsidSect="00E634FC">
          <w:pgSz w:w="12242" w:h="15842" w:code="1"/>
          <w:pgMar w:top="1985" w:right="1418" w:bottom="1701" w:left="1701" w:header="709" w:footer="709" w:gutter="0"/>
          <w:pgNumType w:start="1" w:chapStyle="1"/>
          <w:cols w:space="708"/>
          <w:docGrid w:linePitch="360"/>
        </w:sectPr>
      </w:pPr>
    </w:p>
    <w:p w:rsidR="00335EDC" w:rsidRPr="00D44732" w:rsidRDefault="00335EDC" w:rsidP="00F35E6C">
      <w:pPr>
        <w:pStyle w:val="Ttulo1"/>
        <w:rPr>
          <w:lang w:val="en-US"/>
        </w:rPr>
      </w:pPr>
      <w:bookmarkStart w:id="15" w:name="_Toc361414736"/>
      <w:r w:rsidRPr="00D44732">
        <w:rPr>
          <w:lang w:val="en-US"/>
        </w:rPr>
        <w:lastRenderedPageBreak/>
        <w:t>THE PROJECT AND ITS CONTEXT</w:t>
      </w:r>
      <w:bookmarkEnd w:id="15"/>
    </w:p>
    <w:p w:rsidR="00530B97" w:rsidRPr="00D44732" w:rsidRDefault="00530B97" w:rsidP="00530B97">
      <w:pPr>
        <w:rPr>
          <w:lang w:val="en-US"/>
        </w:rPr>
      </w:pPr>
      <w:r w:rsidRPr="00D44732">
        <w:rPr>
          <w:lang w:val="en-US"/>
        </w:rPr>
        <w:t>The aim of this chapter is to present an overview of the project, considering the m</w:t>
      </w:r>
      <w:r w:rsidR="004104A2" w:rsidRPr="00D44732">
        <w:rPr>
          <w:lang w:val="en-US"/>
        </w:rPr>
        <w:t xml:space="preserve">ain issues </w:t>
      </w:r>
      <w:proofErr w:type="gramStart"/>
      <w:r w:rsidR="004104A2" w:rsidRPr="00D44732">
        <w:rPr>
          <w:lang w:val="en-US"/>
        </w:rPr>
        <w:t>raised</w:t>
      </w:r>
      <w:proofErr w:type="gramEnd"/>
      <w:r w:rsidR="004104A2" w:rsidRPr="00D44732">
        <w:rPr>
          <w:lang w:val="en-US"/>
        </w:rPr>
        <w:t xml:space="preserve"> in the PRODOC</w:t>
      </w:r>
      <w:r w:rsidRPr="00D44732">
        <w:rPr>
          <w:lang w:val="en-US"/>
        </w:rPr>
        <w:t xml:space="preserve">, </w:t>
      </w:r>
      <w:r w:rsidR="004104A2" w:rsidRPr="00D44732">
        <w:rPr>
          <w:lang w:val="en-US"/>
        </w:rPr>
        <w:t xml:space="preserve">reference </w:t>
      </w:r>
      <w:r w:rsidRPr="00D44732">
        <w:rPr>
          <w:lang w:val="en-US"/>
        </w:rPr>
        <w:t>document for this chapter.</w:t>
      </w:r>
    </w:p>
    <w:p w:rsidR="00530B97" w:rsidRPr="00D44732" w:rsidRDefault="00530B97" w:rsidP="00530B97">
      <w:pPr>
        <w:rPr>
          <w:lang w:val="en-US"/>
        </w:rPr>
      </w:pPr>
    </w:p>
    <w:p w:rsidR="00335EDC" w:rsidRPr="00D44732" w:rsidRDefault="00335EDC" w:rsidP="009340B1">
      <w:pPr>
        <w:pStyle w:val="Ttulo2"/>
        <w:rPr>
          <w:lang w:val="en-US"/>
        </w:rPr>
      </w:pPr>
      <w:bookmarkStart w:id="16" w:name="_Toc361414737"/>
      <w:r w:rsidRPr="00D44732">
        <w:rPr>
          <w:lang w:val="en-US"/>
        </w:rPr>
        <w:t>DESCRIPTION OF THE PROBLEM</w:t>
      </w:r>
      <w:bookmarkEnd w:id="16"/>
    </w:p>
    <w:p w:rsidR="00711828" w:rsidRPr="00D44732" w:rsidRDefault="00711828" w:rsidP="00711828">
      <w:pPr>
        <w:rPr>
          <w:szCs w:val="22"/>
          <w:lang w:val="en-US"/>
        </w:rPr>
      </w:pPr>
    </w:p>
    <w:p w:rsidR="00CC5314" w:rsidRPr="00D44732" w:rsidRDefault="00684158" w:rsidP="005F51E3">
      <w:pPr>
        <w:rPr>
          <w:szCs w:val="22"/>
          <w:lang w:val="en-US"/>
        </w:rPr>
      </w:pPr>
      <w:r w:rsidRPr="00D44732">
        <w:rPr>
          <w:szCs w:val="22"/>
          <w:lang w:val="en-US"/>
        </w:rPr>
        <w:t>This section is intende</w:t>
      </w:r>
      <w:r w:rsidR="00FB3744" w:rsidRPr="00D44732">
        <w:rPr>
          <w:szCs w:val="22"/>
          <w:lang w:val="en-US"/>
        </w:rPr>
        <w:t>d to describe the problems in electricity supply Uruguay was facing</w:t>
      </w:r>
      <w:r w:rsidRPr="00D44732">
        <w:rPr>
          <w:szCs w:val="22"/>
          <w:lang w:val="en-US"/>
        </w:rPr>
        <w:t xml:space="preserve"> by 2006, the year in which the project was formulated, and the circumstances in which it was formulated</w:t>
      </w:r>
      <w:r w:rsidR="00E00284" w:rsidRPr="00D44732">
        <w:rPr>
          <w:rStyle w:val="Refdenotaalpie"/>
          <w:sz w:val="22"/>
          <w:szCs w:val="22"/>
          <w:lang w:val="en-US"/>
        </w:rPr>
        <w:footnoteReference w:id="14"/>
      </w:r>
      <w:r w:rsidR="00C029F0" w:rsidRPr="00D44732">
        <w:rPr>
          <w:szCs w:val="22"/>
          <w:lang w:val="en-US"/>
        </w:rPr>
        <w:t>.</w:t>
      </w:r>
    </w:p>
    <w:p w:rsidR="00D81BC4" w:rsidRPr="00D44732" w:rsidRDefault="00D81BC4" w:rsidP="00A956AA">
      <w:pPr>
        <w:rPr>
          <w:szCs w:val="22"/>
          <w:lang w:val="en-US"/>
        </w:rPr>
      </w:pPr>
    </w:p>
    <w:p w:rsidR="001D6A38" w:rsidRPr="00D44732" w:rsidRDefault="00A75214" w:rsidP="00A75214">
      <w:pPr>
        <w:rPr>
          <w:lang w:val="en-US"/>
        </w:rPr>
      </w:pPr>
      <w:r w:rsidRPr="00D44732">
        <w:rPr>
          <w:szCs w:val="22"/>
          <w:lang w:val="en-US"/>
        </w:rPr>
        <w:t>Uruguay is a country that lacked fossil f</w:t>
      </w:r>
      <w:r w:rsidR="004F755D" w:rsidRPr="00D44732">
        <w:rPr>
          <w:szCs w:val="22"/>
          <w:lang w:val="en-US"/>
        </w:rPr>
        <w:t xml:space="preserve">uels (both at the time of </w:t>
      </w:r>
      <w:r w:rsidRPr="00D44732">
        <w:rPr>
          <w:szCs w:val="22"/>
          <w:lang w:val="en-US"/>
        </w:rPr>
        <w:t xml:space="preserve">project </w:t>
      </w:r>
      <w:r w:rsidR="004F755D" w:rsidRPr="00D44732">
        <w:rPr>
          <w:szCs w:val="22"/>
          <w:lang w:val="en-US"/>
        </w:rPr>
        <w:t xml:space="preserve">formulation and at present), and depends for its power </w:t>
      </w:r>
      <w:r w:rsidR="004F755D" w:rsidRPr="00D44732">
        <w:rPr>
          <w:lang w:val="en-US"/>
        </w:rPr>
        <w:t xml:space="preserve">supply </w:t>
      </w:r>
      <w:r w:rsidR="004F755D" w:rsidRPr="00D44732">
        <w:rPr>
          <w:szCs w:val="22"/>
          <w:lang w:val="en-US"/>
        </w:rPr>
        <w:t xml:space="preserve">on </w:t>
      </w:r>
      <w:r w:rsidR="004F755D" w:rsidRPr="00D44732">
        <w:rPr>
          <w:lang w:val="en-US"/>
        </w:rPr>
        <w:t xml:space="preserve">electricity </w:t>
      </w:r>
      <w:r w:rsidR="00CF48F8" w:rsidRPr="00D44732">
        <w:rPr>
          <w:lang w:val="en-US"/>
        </w:rPr>
        <w:t>import</w:t>
      </w:r>
      <w:r w:rsidR="004F755D" w:rsidRPr="00D44732">
        <w:rPr>
          <w:lang w:val="en-US"/>
        </w:rPr>
        <w:t xml:space="preserve">s from </w:t>
      </w:r>
      <w:r w:rsidR="00F048C4" w:rsidRPr="00D44732">
        <w:rPr>
          <w:szCs w:val="22"/>
          <w:lang w:val="en-US"/>
        </w:rPr>
        <w:t>hydropower</w:t>
      </w:r>
      <w:r w:rsidR="00F048C4">
        <w:rPr>
          <w:szCs w:val="22"/>
          <w:lang w:val="en-US"/>
        </w:rPr>
        <w:t xml:space="preserve"> </w:t>
      </w:r>
      <w:r w:rsidR="00F048C4" w:rsidRPr="00D44732">
        <w:rPr>
          <w:lang w:val="en-US"/>
        </w:rPr>
        <w:t>through</w:t>
      </w:r>
      <w:r w:rsidR="00CF48F8" w:rsidRPr="00D44732">
        <w:rPr>
          <w:lang w:val="en-US"/>
        </w:rPr>
        <w:t xml:space="preserve"> interconnections with other countries and imported fossil fuels. Since hydropower potential was practically</w:t>
      </w:r>
      <w:r w:rsidR="004F755D" w:rsidRPr="00D44732">
        <w:rPr>
          <w:lang w:val="en-US"/>
        </w:rPr>
        <w:t xml:space="preserve"> exhausted, </w:t>
      </w:r>
      <w:r w:rsidR="00CF48F8" w:rsidRPr="00D44732">
        <w:rPr>
          <w:lang w:val="en-US"/>
        </w:rPr>
        <w:t xml:space="preserve">natural gas </w:t>
      </w:r>
      <w:r w:rsidR="004F755D" w:rsidRPr="00D44732">
        <w:rPr>
          <w:lang w:val="en-US"/>
        </w:rPr>
        <w:t>was expected to</w:t>
      </w:r>
      <w:r w:rsidR="00CF48F8" w:rsidRPr="00D44732">
        <w:rPr>
          <w:lang w:val="en-US"/>
        </w:rPr>
        <w:t xml:space="preserve"> play an important role to meet growing electricity demand in </w:t>
      </w:r>
      <w:r w:rsidR="004F755D" w:rsidRPr="00D44732">
        <w:rPr>
          <w:lang w:val="en-US"/>
        </w:rPr>
        <w:t>upcoming</w:t>
      </w:r>
      <w:r w:rsidR="00CF48F8" w:rsidRPr="00D44732">
        <w:rPr>
          <w:lang w:val="en-US"/>
        </w:rPr>
        <w:t xml:space="preserve"> years, estimated at the time at 3% annually. </w:t>
      </w:r>
      <w:r w:rsidR="004F755D" w:rsidRPr="00D44732">
        <w:rPr>
          <w:lang w:val="en-US"/>
        </w:rPr>
        <w:t>G</w:t>
      </w:r>
      <w:r w:rsidR="00CF48F8" w:rsidRPr="00D44732">
        <w:rPr>
          <w:lang w:val="en-US"/>
        </w:rPr>
        <w:t xml:space="preserve">as plants were at that time </w:t>
      </w:r>
      <w:r w:rsidR="004F755D" w:rsidRPr="00D44732">
        <w:rPr>
          <w:lang w:val="en-US"/>
        </w:rPr>
        <w:t xml:space="preserve">the preferred alternative but </w:t>
      </w:r>
      <w:r w:rsidR="00A53FC9" w:rsidRPr="00D44732">
        <w:rPr>
          <w:lang w:val="en-US"/>
        </w:rPr>
        <w:t xml:space="preserve">had the following </w:t>
      </w:r>
      <w:r w:rsidR="00CF48F8" w:rsidRPr="00D44732">
        <w:rPr>
          <w:lang w:val="en-US"/>
        </w:rPr>
        <w:t>consequences</w:t>
      </w:r>
      <w:r w:rsidR="00B108DA" w:rsidRPr="00D44732">
        <w:rPr>
          <w:lang w:val="en-US"/>
        </w:rPr>
        <w:t>:</w:t>
      </w:r>
      <w:r w:rsidR="00CF48F8" w:rsidRPr="00D44732">
        <w:rPr>
          <w:lang w:val="en-US"/>
        </w:rPr>
        <w:t xml:space="preserve"> (</w:t>
      </w:r>
      <w:proofErr w:type="spellStart"/>
      <w:r w:rsidR="00CF48F8" w:rsidRPr="00D44732">
        <w:rPr>
          <w:lang w:val="en-US"/>
        </w:rPr>
        <w:t>i</w:t>
      </w:r>
      <w:proofErr w:type="spellEnd"/>
      <w:r w:rsidR="00CF48F8" w:rsidRPr="00D44732">
        <w:rPr>
          <w:lang w:val="en-US"/>
        </w:rPr>
        <w:t>) increa</w:t>
      </w:r>
      <w:r w:rsidR="00A53FC9" w:rsidRPr="00D44732">
        <w:rPr>
          <w:lang w:val="en-US"/>
        </w:rPr>
        <w:t>sed</w:t>
      </w:r>
      <w:r w:rsidR="00CF48F8" w:rsidRPr="00D44732">
        <w:rPr>
          <w:lang w:val="en-US"/>
        </w:rPr>
        <w:t xml:space="preserve"> dependence on imported energy </w:t>
      </w:r>
      <w:r w:rsidR="00A53FC9" w:rsidRPr="00D44732">
        <w:rPr>
          <w:lang w:val="en-US"/>
        </w:rPr>
        <w:t xml:space="preserve">for </w:t>
      </w:r>
      <w:r w:rsidR="00CF48F8" w:rsidRPr="00D44732">
        <w:rPr>
          <w:lang w:val="en-US"/>
        </w:rPr>
        <w:t>Uruguay, (ii) impact of gas price fluctuations in the international</w:t>
      </w:r>
      <w:r w:rsidR="00A53FC9" w:rsidRPr="00D44732">
        <w:rPr>
          <w:lang w:val="en-US"/>
        </w:rPr>
        <w:t xml:space="preserve"> market on the national economy</w:t>
      </w:r>
      <w:r w:rsidR="00B108DA" w:rsidRPr="00D44732">
        <w:rPr>
          <w:lang w:val="en-US"/>
        </w:rPr>
        <w:t>,</w:t>
      </w:r>
      <w:r w:rsidR="00A53FC9" w:rsidRPr="00D44732">
        <w:rPr>
          <w:lang w:val="en-US"/>
        </w:rPr>
        <w:t xml:space="preserve"> and (</w:t>
      </w:r>
      <w:r w:rsidR="00CF48F8" w:rsidRPr="00D44732">
        <w:rPr>
          <w:lang w:val="en-US"/>
        </w:rPr>
        <w:t>iii) increased emissions of greenhouse gases</w:t>
      </w:r>
      <w:r w:rsidR="00B108DA" w:rsidRPr="00D44732">
        <w:rPr>
          <w:lang w:val="en-US"/>
        </w:rPr>
        <w:t xml:space="preserve"> (GHG)</w:t>
      </w:r>
      <w:r w:rsidR="00CF48F8" w:rsidRPr="00D44732">
        <w:rPr>
          <w:lang w:val="en-US"/>
        </w:rPr>
        <w:t xml:space="preserve">. </w:t>
      </w:r>
    </w:p>
    <w:p w:rsidR="00DA65FE" w:rsidRPr="00D44732" w:rsidRDefault="00DA65FE" w:rsidP="00A75214">
      <w:pPr>
        <w:rPr>
          <w:szCs w:val="22"/>
          <w:lang w:val="en-US"/>
        </w:rPr>
      </w:pPr>
    </w:p>
    <w:p w:rsidR="001D6A38" w:rsidRPr="00D44732" w:rsidRDefault="00280BCF" w:rsidP="00A75214">
      <w:pPr>
        <w:tabs>
          <w:tab w:val="left" w:pos="360"/>
        </w:tabs>
        <w:rPr>
          <w:color w:val="000000"/>
          <w:szCs w:val="22"/>
          <w:lang w:val="en-US"/>
        </w:rPr>
      </w:pPr>
      <w:r w:rsidRPr="00D44732">
        <w:rPr>
          <w:color w:val="000000"/>
          <w:szCs w:val="22"/>
          <w:lang w:val="en-US"/>
        </w:rPr>
        <w:t>A</w:t>
      </w:r>
      <w:r w:rsidR="001D6A38" w:rsidRPr="00D44732">
        <w:rPr>
          <w:color w:val="000000"/>
          <w:szCs w:val="22"/>
          <w:lang w:val="en-US"/>
        </w:rPr>
        <w:t>ppropriate</w:t>
      </w:r>
      <w:r w:rsidRPr="00D44732">
        <w:rPr>
          <w:color w:val="000000"/>
          <w:szCs w:val="22"/>
          <w:lang w:val="en-US"/>
        </w:rPr>
        <w:t xml:space="preserve"> measures,</w:t>
      </w:r>
      <w:r w:rsidR="001D6A38" w:rsidRPr="00D44732">
        <w:rPr>
          <w:color w:val="000000"/>
          <w:szCs w:val="22"/>
          <w:lang w:val="en-US"/>
        </w:rPr>
        <w:t xml:space="preserve"> energy efficiency and introduction of renewable energy sources</w:t>
      </w:r>
      <w:r w:rsidRPr="00D44732">
        <w:rPr>
          <w:color w:val="000000"/>
          <w:szCs w:val="22"/>
          <w:lang w:val="en-US"/>
        </w:rPr>
        <w:t xml:space="preserve"> were considered </w:t>
      </w:r>
      <w:r w:rsidR="001D6A38" w:rsidRPr="00D44732">
        <w:rPr>
          <w:color w:val="000000"/>
          <w:szCs w:val="22"/>
          <w:lang w:val="en-US"/>
        </w:rPr>
        <w:t xml:space="preserve">could play a valuable role in the national energy sector mainly </w:t>
      </w:r>
      <w:r w:rsidR="001D6A38" w:rsidRPr="00D44732">
        <w:rPr>
          <w:szCs w:val="22"/>
          <w:lang w:val="en-US"/>
        </w:rPr>
        <w:t>through (</w:t>
      </w:r>
      <w:proofErr w:type="spellStart"/>
      <w:r w:rsidR="001D6A38" w:rsidRPr="00D44732">
        <w:rPr>
          <w:szCs w:val="22"/>
          <w:lang w:val="en-US"/>
        </w:rPr>
        <w:t>i</w:t>
      </w:r>
      <w:proofErr w:type="spellEnd"/>
      <w:r w:rsidR="001D6A38" w:rsidRPr="00D44732">
        <w:rPr>
          <w:szCs w:val="22"/>
          <w:lang w:val="en-US"/>
        </w:rPr>
        <w:t xml:space="preserve">) substitution of future power plants based on fossil fuels to prevent associated GHG emissions, (ii) improving the conditions of interconnected power system operation, (iii) </w:t>
      </w:r>
      <w:r w:rsidRPr="00D44732">
        <w:rPr>
          <w:szCs w:val="22"/>
          <w:lang w:val="en-US"/>
        </w:rPr>
        <w:t xml:space="preserve">saving </w:t>
      </w:r>
      <w:r w:rsidR="001D6A38" w:rsidRPr="00D44732">
        <w:rPr>
          <w:szCs w:val="22"/>
          <w:lang w:val="en-US"/>
        </w:rPr>
        <w:t>valuable water resources in periods</w:t>
      </w:r>
      <w:r w:rsidRPr="00D44732">
        <w:rPr>
          <w:szCs w:val="22"/>
          <w:lang w:val="en-US"/>
        </w:rPr>
        <w:t xml:space="preserve"> of shortage</w:t>
      </w:r>
      <w:r w:rsidR="001D6A38" w:rsidRPr="00D44732">
        <w:rPr>
          <w:szCs w:val="22"/>
          <w:lang w:val="en-US"/>
        </w:rPr>
        <w:t xml:space="preserve">, and (iv) the contribution to a more balanced energy mix to reduce dependence on imported energy sources. </w:t>
      </w:r>
    </w:p>
    <w:p w:rsidR="001D6A38" w:rsidRPr="00D44732" w:rsidRDefault="001D6A38" w:rsidP="001D6A38">
      <w:pPr>
        <w:tabs>
          <w:tab w:val="left" w:pos="360"/>
        </w:tabs>
        <w:rPr>
          <w:szCs w:val="22"/>
          <w:lang w:val="en-US"/>
        </w:rPr>
      </w:pPr>
    </w:p>
    <w:p w:rsidR="00BB34BD" w:rsidRPr="00D44732" w:rsidRDefault="00280BCF" w:rsidP="00BB34BD">
      <w:pPr>
        <w:tabs>
          <w:tab w:val="left" w:pos="0"/>
          <w:tab w:val="left" w:pos="567"/>
        </w:tabs>
        <w:suppressAutoHyphens/>
        <w:rPr>
          <w:color w:val="000000"/>
          <w:szCs w:val="22"/>
          <w:lang w:val="en-US"/>
        </w:rPr>
      </w:pPr>
      <w:r w:rsidRPr="00D44732">
        <w:rPr>
          <w:color w:val="000000"/>
          <w:szCs w:val="22"/>
          <w:lang w:val="en-US"/>
        </w:rPr>
        <w:t>B</w:t>
      </w:r>
      <w:r w:rsidR="00BB34BD" w:rsidRPr="00D44732">
        <w:rPr>
          <w:color w:val="000000"/>
          <w:szCs w:val="22"/>
          <w:lang w:val="en-US"/>
        </w:rPr>
        <w:t xml:space="preserve">iomass and wind energy </w:t>
      </w:r>
      <w:r w:rsidRPr="00D44732">
        <w:rPr>
          <w:color w:val="000000"/>
          <w:szCs w:val="22"/>
          <w:lang w:val="en-US"/>
        </w:rPr>
        <w:t xml:space="preserve">were considered </w:t>
      </w:r>
      <w:r w:rsidR="00BB34BD" w:rsidRPr="00D44732">
        <w:rPr>
          <w:color w:val="000000"/>
          <w:szCs w:val="22"/>
          <w:lang w:val="en-US"/>
        </w:rPr>
        <w:t xml:space="preserve">as primary </w:t>
      </w:r>
      <w:r w:rsidRPr="00D44732">
        <w:rPr>
          <w:color w:val="000000"/>
          <w:szCs w:val="22"/>
          <w:lang w:val="en-US"/>
        </w:rPr>
        <w:t xml:space="preserve">renewable </w:t>
      </w:r>
      <w:r w:rsidR="00BB34BD" w:rsidRPr="00D44732">
        <w:rPr>
          <w:color w:val="000000"/>
          <w:szCs w:val="22"/>
          <w:lang w:val="en-US"/>
        </w:rPr>
        <w:t xml:space="preserve">energy sources </w:t>
      </w:r>
      <w:r w:rsidRPr="00D44732">
        <w:rPr>
          <w:color w:val="000000"/>
          <w:szCs w:val="22"/>
          <w:lang w:val="en-US"/>
        </w:rPr>
        <w:t>with</w:t>
      </w:r>
      <w:r w:rsidR="00BB34BD" w:rsidRPr="00D44732">
        <w:rPr>
          <w:color w:val="000000"/>
          <w:szCs w:val="22"/>
          <w:lang w:val="en-US"/>
        </w:rPr>
        <w:t xml:space="preserve"> the greatest technical potentia</w:t>
      </w:r>
      <w:r w:rsidRPr="00D44732">
        <w:rPr>
          <w:color w:val="000000"/>
          <w:szCs w:val="22"/>
          <w:lang w:val="en-US"/>
        </w:rPr>
        <w:t xml:space="preserve">l for </w:t>
      </w:r>
      <w:r w:rsidR="00BB34BD" w:rsidRPr="00D44732">
        <w:rPr>
          <w:color w:val="000000"/>
          <w:szCs w:val="22"/>
          <w:lang w:val="en-US"/>
        </w:rPr>
        <w:t xml:space="preserve">Uruguay at the time of project formulation but it was necessary to develop legal and technical conditions </w:t>
      </w:r>
      <w:r w:rsidR="003A2AF5" w:rsidRPr="00D44732">
        <w:rPr>
          <w:color w:val="000000"/>
          <w:szCs w:val="22"/>
          <w:lang w:val="en-US"/>
        </w:rPr>
        <w:t>that would</w:t>
      </w:r>
      <w:r w:rsidR="00BB34BD" w:rsidRPr="00D44732">
        <w:rPr>
          <w:color w:val="000000"/>
          <w:szCs w:val="22"/>
          <w:lang w:val="en-US"/>
        </w:rPr>
        <w:t xml:space="preserve"> enable interconnection and effective operation of decentralized generators.</w:t>
      </w:r>
    </w:p>
    <w:p w:rsidR="002A0000" w:rsidRPr="00D44732" w:rsidRDefault="002A0000" w:rsidP="00BB34BD">
      <w:pPr>
        <w:tabs>
          <w:tab w:val="left" w:pos="0"/>
          <w:tab w:val="left" w:pos="567"/>
        </w:tabs>
        <w:suppressAutoHyphens/>
        <w:rPr>
          <w:color w:val="000000"/>
          <w:szCs w:val="22"/>
          <w:lang w:val="en-US"/>
        </w:rPr>
      </w:pPr>
    </w:p>
    <w:p w:rsidR="002A0000" w:rsidRPr="00D44732" w:rsidRDefault="002A0000" w:rsidP="002A0000">
      <w:pPr>
        <w:tabs>
          <w:tab w:val="left" w:pos="0"/>
          <w:tab w:val="left" w:pos="567"/>
        </w:tabs>
        <w:suppressAutoHyphens/>
        <w:rPr>
          <w:szCs w:val="22"/>
          <w:lang w:val="en-US"/>
        </w:rPr>
      </w:pPr>
      <w:r w:rsidRPr="00D44732">
        <w:rPr>
          <w:szCs w:val="22"/>
          <w:lang w:val="en-US"/>
        </w:rPr>
        <w:t xml:space="preserve">While the newly elected government gave high priority to the use of domestic energy resources, including wind power and biomass, </w:t>
      </w:r>
      <w:r w:rsidR="003A2AF5" w:rsidRPr="00D44732">
        <w:rPr>
          <w:szCs w:val="22"/>
          <w:lang w:val="en-US"/>
        </w:rPr>
        <w:t>no</w:t>
      </w:r>
      <w:r w:rsidRPr="00D44732">
        <w:rPr>
          <w:szCs w:val="22"/>
          <w:lang w:val="en-US"/>
        </w:rPr>
        <w:t xml:space="preserve"> specific action</w:t>
      </w:r>
      <w:r w:rsidR="003A2AF5" w:rsidRPr="00D44732">
        <w:rPr>
          <w:szCs w:val="22"/>
          <w:lang w:val="en-US"/>
        </w:rPr>
        <w:t xml:space="preserve"> had been taken</w:t>
      </w:r>
      <w:r w:rsidRPr="00D44732">
        <w:rPr>
          <w:szCs w:val="22"/>
          <w:lang w:val="en-US"/>
        </w:rPr>
        <w:t xml:space="preserve"> toward effective and sustainable introduction of renewable </w:t>
      </w:r>
      <w:r w:rsidR="00CD4211" w:rsidRPr="00D44732">
        <w:rPr>
          <w:szCs w:val="22"/>
          <w:lang w:val="en-US"/>
        </w:rPr>
        <w:t>energy in Uruguay. There was no</w:t>
      </w:r>
      <w:r w:rsidRPr="00D44732">
        <w:rPr>
          <w:szCs w:val="22"/>
          <w:lang w:val="en-US"/>
        </w:rPr>
        <w:t xml:space="preserve"> appropriate legal and regulatory framework for the integration of renewable energy into the </w:t>
      </w:r>
      <w:r w:rsidR="00CD4211" w:rsidRPr="00D44732">
        <w:rPr>
          <w:szCs w:val="22"/>
          <w:lang w:val="en-US"/>
        </w:rPr>
        <w:t>electric power system, there were</w:t>
      </w:r>
      <w:r w:rsidRPr="00D44732">
        <w:rPr>
          <w:szCs w:val="22"/>
          <w:lang w:val="en-US"/>
        </w:rPr>
        <w:t xml:space="preserve"> also no incentives to stimulate investments in these technologies and </w:t>
      </w:r>
      <w:r w:rsidR="00CD4211" w:rsidRPr="00D44732">
        <w:rPr>
          <w:szCs w:val="22"/>
          <w:lang w:val="en-US"/>
        </w:rPr>
        <w:t>there was but</w:t>
      </w:r>
      <w:r w:rsidRPr="00D44732">
        <w:rPr>
          <w:szCs w:val="22"/>
          <w:lang w:val="en-US"/>
        </w:rPr>
        <w:t xml:space="preserve"> little experience with private power generators</w:t>
      </w:r>
      <w:r w:rsidR="00DB77C9" w:rsidRPr="00D44732">
        <w:rPr>
          <w:szCs w:val="22"/>
          <w:lang w:val="en-US"/>
        </w:rPr>
        <w:t xml:space="preserve"> and </w:t>
      </w:r>
      <w:r w:rsidR="00CD4211" w:rsidRPr="00D44732">
        <w:rPr>
          <w:szCs w:val="22"/>
          <w:lang w:val="en-US"/>
        </w:rPr>
        <w:t>Power Purchase Agreements</w:t>
      </w:r>
      <w:r w:rsidR="00DB77C9" w:rsidRPr="00D44732">
        <w:rPr>
          <w:szCs w:val="22"/>
          <w:lang w:val="en-US"/>
        </w:rPr>
        <w:t xml:space="preserve"> (PPA</w:t>
      </w:r>
      <w:r w:rsidRPr="00D44732">
        <w:rPr>
          <w:szCs w:val="22"/>
          <w:lang w:val="en-US"/>
        </w:rPr>
        <w:t xml:space="preserve">). As for wind power, </w:t>
      </w:r>
      <w:r w:rsidR="00782940" w:rsidRPr="00D44732">
        <w:rPr>
          <w:szCs w:val="22"/>
          <w:lang w:val="en-US"/>
        </w:rPr>
        <w:t>updated</w:t>
      </w:r>
      <w:r w:rsidRPr="00D44732">
        <w:rPr>
          <w:szCs w:val="22"/>
          <w:lang w:val="en-US"/>
        </w:rPr>
        <w:t xml:space="preserve"> information </w:t>
      </w:r>
      <w:r w:rsidR="00773DD1" w:rsidRPr="00D44732">
        <w:rPr>
          <w:szCs w:val="22"/>
          <w:lang w:val="en-US"/>
        </w:rPr>
        <w:t>was lacking regarding</w:t>
      </w:r>
      <w:r w:rsidRPr="00D44732">
        <w:rPr>
          <w:szCs w:val="22"/>
          <w:lang w:val="en-US"/>
        </w:rPr>
        <w:t xml:space="preserve"> economic and </w:t>
      </w:r>
      <w:r w:rsidR="00F048C4" w:rsidRPr="00D44732">
        <w:rPr>
          <w:szCs w:val="22"/>
          <w:lang w:val="en-US"/>
        </w:rPr>
        <w:t>technical</w:t>
      </w:r>
      <w:r w:rsidR="00F048C4">
        <w:rPr>
          <w:szCs w:val="22"/>
          <w:lang w:val="en-US"/>
        </w:rPr>
        <w:t xml:space="preserve"> </w:t>
      </w:r>
      <w:r w:rsidR="00F048C4" w:rsidRPr="00D44732">
        <w:rPr>
          <w:szCs w:val="22"/>
          <w:lang w:val="en-US"/>
        </w:rPr>
        <w:t>conditions</w:t>
      </w:r>
      <w:r w:rsidR="00F048C4">
        <w:rPr>
          <w:szCs w:val="22"/>
          <w:lang w:val="en-US"/>
        </w:rPr>
        <w:t xml:space="preserve"> </w:t>
      </w:r>
      <w:r w:rsidR="00F048C4" w:rsidRPr="00D44732">
        <w:rPr>
          <w:szCs w:val="22"/>
          <w:lang w:val="en-US"/>
        </w:rPr>
        <w:t>for</w:t>
      </w:r>
      <w:r w:rsidR="00F048C4">
        <w:rPr>
          <w:szCs w:val="22"/>
          <w:lang w:val="en-US"/>
        </w:rPr>
        <w:t xml:space="preserve"> </w:t>
      </w:r>
      <w:r w:rsidR="00F048C4" w:rsidRPr="00D44732">
        <w:rPr>
          <w:szCs w:val="22"/>
          <w:lang w:val="en-US"/>
        </w:rPr>
        <w:t>its</w:t>
      </w:r>
      <w:r w:rsidRPr="00D44732">
        <w:rPr>
          <w:szCs w:val="22"/>
          <w:lang w:val="en-US"/>
        </w:rPr>
        <w:t xml:space="preserve"> integration into the national system.</w:t>
      </w:r>
    </w:p>
    <w:p w:rsidR="002A0000" w:rsidRPr="00D44732" w:rsidRDefault="002A0000" w:rsidP="002A0000">
      <w:pPr>
        <w:tabs>
          <w:tab w:val="left" w:pos="0"/>
          <w:tab w:val="left" w:pos="567"/>
        </w:tabs>
        <w:suppressAutoHyphens/>
        <w:rPr>
          <w:szCs w:val="22"/>
          <w:lang w:val="en-US"/>
        </w:rPr>
      </w:pPr>
    </w:p>
    <w:p w:rsidR="00775C18" w:rsidRPr="00D44732" w:rsidRDefault="00F048C4" w:rsidP="00775C18">
      <w:pPr>
        <w:tabs>
          <w:tab w:val="left" w:pos="0"/>
          <w:tab w:val="left" w:pos="567"/>
        </w:tabs>
        <w:suppressAutoHyphens/>
        <w:rPr>
          <w:szCs w:val="22"/>
          <w:lang w:val="en-US"/>
        </w:rPr>
      </w:pPr>
      <w:r w:rsidRPr="00D44732">
        <w:rPr>
          <w:szCs w:val="22"/>
          <w:lang w:val="en-US"/>
        </w:rPr>
        <w:t>The institutional framework was integrated by the MIEM</w:t>
      </w:r>
      <w:r>
        <w:rPr>
          <w:szCs w:val="22"/>
          <w:lang w:val="en-US"/>
        </w:rPr>
        <w:t xml:space="preserve"> </w:t>
      </w:r>
      <w:r w:rsidRPr="00D44732">
        <w:rPr>
          <w:szCs w:val="22"/>
          <w:lang w:val="en-US"/>
        </w:rPr>
        <w:t>which</w:t>
      </w:r>
      <w:r>
        <w:rPr>
          <w:szCs w:val="22"/>
          <w:lang w:val="en-US"/>
        </w:rPr>
        <w:t xml:space="preserve"> </w:t>
      </w:r>
      <w:r w:rsidRPr="00D44732">
        <w:rPr>
          <w:szCs w:val="22"/>
          <w:lang w:val="en-US"/>
        </w:rPr>
        <w:t>prepared and executed</w:t>
      </w:r>
      <w:r>
        <w:rPr>
          <w:szCs w:val="22"/>
          <w:lang w:val="en-US"/>
        </w:rPr>
        <w:t xml:space="preserve"> </w:t>
      </w:r>
      <w:r w:rsidRPr="00D44732">
        <w:rPr>
          <w:szCs w:val="22"/>
          <w:lang w:val="en-US"/>
        </w:rPr>
        <w:t>energy guidelines and policies through DNE.</w:t>
      </w:r>
      <w:r>
        <w:rPr>
          <w:szCs w:val="22"/>
          <w:lang w:val="en-US"/>
        </w:rPr>
        <w:t xml:space="preserve"> </w:t>
      </w:r>
      <w:r w:rsidRPr="00D44732">
        <w:rPr>
          <w:szCs w:val="22"/>
          <w:lang w:val="en-US"/>
        </w:rPr>
        <w:t>The</w:t>
      </w:r>
      <w:r>
        <w:rPr>
          <w:szCs w:val="22"/>
          <w:lang w:val="en-US"/>
        </w:rPr>
        <w:t xml:space="preserve"> </w:t>
      </w:r>
      <w:r w:rsidRPr="00D44732">
        <w:rPr>
          <w:szCs w:val="22"/>
          <w:lang w:val="en-US"/>
        </w:rPr>
        <w:t>centralized national electricity company UTE</w:t>
      </w:r>
      <w:r>
        <w:rPr>
          <w:szCs w:val="22"/>
          <w:lang w:val="en-US"/>
        </w:rPr>
        <w:t xml:space="preserve"> </w:t>
      </w:r>
      <w:r w:rsidRPr="00D44732">
        <w:rPr>
          <w:szCs w:val="22"/>
          <w:lang w:val="en-US"/>
        </w:rPr>
        <w:t>has</w:t>
      </w:r>
      <w:r>
        <w:rPr>
          <w:szCs w:val="22"/>
          <w:lang w:val="en-US"/>
        </w:rPr>
        <w:t xml:space="preserve"> </w:t>
      </w:r>
      <w:r w:rsidRPr="00D44732">
        <w:rPr>
          <w:szCs w:val="22"/>
          <w:lang w:val="en-US"/>
        </w:rPr>
        <w:t>the</w:t>
      </w:r>
      <w:r>
        <w:rPr>
          <w:szCs w:val="22"/>
          <w:lang w:val="en-US"/>
        </w:rPr>
        <w:t xml:space="preserve"> </w:t>
      </w:r>
      <w:r w:rsidRPr="00D44732">
        <w:rPr>
          <w:szCs w:val="22"/>
          <w:lang w:val="en-US"/>
        </w:rPr>
        <w:lastRenderedPageBreak/>
        <w:t>operational capacity over the electric power system, preparation and implementation of applicable policies, standards and codes.</w:t>
      </w:r>
      <w:r>
        <w:rPr>
          <w:szCs w:val="22"/>
          <w:lang w:val="en-US"/>
        </w:rPr>
        <w:t xml:space="preserve"> </w:t>
      </w:r>
      <w:r w:rsidRPr="00D44732">
        <w:rPr>
          <w:szCs w:val="22"/>
          <w:lang w:val="en-US"/>
        </w:rPr>
        <w:t xml:space="preserve">And finally, the Working Group for Renewable Energies (GTER) from the Engineering Faculty of the University of the Republic (UDELAR) provides knowledge about wind technology. </w:t>
      </w:r>
      <w:r w:rsidR="002A0000" w:rsidRPr="00D44732">
        <w:rPr>
          <w:szCs w:val="22"/>
          <w:lang w:val="en-US"/>
        </w:rPr>
        <w:t xml:space="preserve">As background </w:t>
      </w:r>
      <w:r w:rsidRPr="00D44732">
        <w:rPr>
          <w:szCs w:val="22"/>
          <w:lang w:val="en-US"/>
        </w:rPr>
        <w:t>experience</w:t>
      </w:r>
      <w:r>
        <w:rPr>
          <w:szCs w:val="22"/>
          <w:lang w:val="en-US"/>
        </w:rPr>
        <w:t xml:space="preserve"> </w:t>
      </w:r>
      <w:r w:rsidRPr="00D44732">
        <w:rPr>
          <w:szCs w:val="22"/>
          <w:lang w:val="en-US"/>
        </w:rPr>
        <w:t>with</w:t>
      </w:r>
      <w:r w:rsidR="00596F0B" w:rsidRPr="00D44732">
        <w:rPr>
          <w:szCs w:val="22"/>
          <w:lang w:val="en-US"/>
        </w:rPr>
        <w:t xml:space="preserve"> wind generation, there wasa</w:t>
      </w:r>
      <w:r w:rsidR="002A0000" w:rsidRPr="00D44732">
        <w:rPr>
          <w:szCs w:val="22"/>
          <w:lang w:val="en-US"/>
        </w:rPr>
        <w:t xml:space="preserve">150 kW </w:t>
      </w:r>
      <w:r w:rsidRPr="00D44732">
        <w:rPr>
          <w:szCs w:val="22"/>
          <w:lang w:val="en-US"/>
        </w:rPr>
        <w:t>Nordex</w:t>
      </w:r>
      <w:r>
        <w:rPr>
          <w:szCs w:val="22"/>
          <w:lang w:val="en-US"/>
        </w:rPr>
        <w:t xml:space="preserve"> </w:t>
      </w:r>
      <w:r w:rsidRPr="00D44732">
        <w:rPr>
          <w:szCs w:val="22"/>
          <w:lang w:val="en-US"/>
        </w:rPr>
        <w:t>wind</w:t>
      </w:r>
      <w:r w:rsidR="002A0000" w:rsidRPr="00D44732">
        <w:rPr>
          <w:szCs w:val="22"/>
          <w:lang w:val="en-US"/>
        </w:rPr>
        <w:t xml:space="preserve"> turbine </w:t>
      </w:r>
      <w:r w:rsidR="00596F0B" w:rsidRPr="00D44732">
        <w:rPr>
          <w:szCs w:val="22"/>
          <w:lang w:val="en-US"/>
        </w:rPr>
        <w:t xml:space="preserve">generator </w:t>
      </w:r>
      <w:r w:rsidR="002A0000" w:rsidRPr="00D44732">
        <w:rPr>
          <w:szCs w:val="22"/>
          <w:lang w:val="en-US"/>
        </w:rPr>
        <w:t xml:space="preserve">in the Sierra de Los </w:t>
      </w:r>
      <w:r w:rsidRPr="00D44732">
        <w:rPr>
          <w:szCs w:val="22"/>
          <w:lang w:val="en-US"/>
        </w:rPr>
        <w:t>Caracoles</w:t>
      </w:r>
      <w:r>
        <w:rPr>
          <w:szCs w:val="22"/>
          <w:lang w:val="en-US"/>
        </w:rPr>
        <w:t xml:space="preserve"> </w:t>
      </w:r>
      <w:r w:rsidRPr="00D44732">
        <w:rPr>
          <w:szCs w:val="22"/>
          <w:lang w:val="en-US"/>
        </w:rPr>
        <w:t>in</w:t>
      </w:r>
      <w:r w:rsidR="00DB77C9" w:rsidRPr="00D44732">
        <w:rPr>
          <w:szCs w:val="22"/>
          <w:lang w:val="en-US"/>
        </w:rPr>
        <w:t xml:space="preserve"> operation </w:t>
      </w:r>
      <w:r w:rsidR="00596F0B" w:rsidRPr="00D44732">
        <w:rPr>
          <w:szCs w:val="22"/>
          <w:lang w:val="en-US"/>
        </w:rPr>
        <w:t>since 2000</w:t>
      </w:r>
      <w:r w:rsidR="00775C18" w:rsidRPr="00D44732">
        <w:rPr>
          <w:rStyle w:val="WW-FootnoteCharacters11"/>
          <w:szCs w:val="22"/>
          <w:lang w:val="en-US"/>
        </w:rPr>
        <w:footnoteReference w:id="15"/>
      </w:r>
      <w:r w:rsidR="00DB77C9" w:rsidRPr="00D44732">
        <w:rPr>
          <w:szCs w:val="22"/>
          <w:lang w:val="en-US"/>
        </w:rPr>
        <w:t>. This was installed</w:t>
      </w:r>
      <w:r w:rsidR="00775C18" w:rsidRPr="00D44732">
        <w:rPr>
          <w:szCs w:val="22"/>
          <w:lang w:val="en-US"/>
        </w:rPr>
        <w:t xml:space="preserve"> by agreement between UTE and the Inter-American Development Bank (IDB).</w:t>
      </w:r>
    </w:p>
    <w:p w:rsidR="00775C18" w:rsidRPr="00D44732" w:rsidRDefault="00775C18" w:rsidP="00775C18">
      <w:pPr>
        <w:tabs>
          <w:tab w:val="left" w:pos="0"/>
          <w:tab w:val="left" w:pos="567"/>
        </w:tabs>
        <w:suppressAutoHyphens/>
        <w:rPr>
          <w:szCs w:val="22"/>
          <w:lang w:val="en-US"/>
        </w:rPr>
      </w:pPr>
    </w:p>
    <w:p w:rsidR="00304BE5" w:rsidRPr="00D44732" w:rsidRDefault="001D6A38" w:rsidP="00775C18">
      <w:pPr>
        <w:tabs>
          <w:tab w:val="left" w:pos="0"/>
          <w:tab w:val="left" w:pos="567"/>
        </w:tabs>
        <w:suppressAutoHyphens/>
        <w:rPr>
          <w:szCs w:val="22"/>
          <w:lang w:val="en-US"/>
        </w:rPr>
      </w:pPr>
      <w:r w:rsidRPr="00D44732">
        <w:rPr>
          <w:szCs w:val="22"/>
          <w:lang w:val="en-US"/>
        </w:rPr>
        <w:t>Based on previous studies</w:t>
      </w:r>
      <w:r w:rsidRPr="00D44732">
        <w:rPr>
          <w:rStyle w:val="WW-FootnoteCharacters11"/>
          <w:szCs w:val="22"/>
          <w:lang w:val="en-US"/>
        </w:rPr>
        <w:footnoteReference w:id="16"/>
      </w:r>
      <w:r w:rsidR="00775C18" w:rsidRPr="00D44732">
        <w:rPr>
          <w:szCs w:val="22"/>
          <w:lang w:val="en-US"/>
        </w:rPr>
        <w:t>, GTER estimated the technical potential of w</w:t>
      </w:r>
      <w:r w:rsidR="00C2045B" w:rsidRPr="00D44732">
        <w:rPr>
          <w:szCs w:val="22"/>
          <w:lang w:val="en-US"/>
        </w:rPr>
        <w:t>ind energy in the three mountain range regions</w:t>
      </w:r>
      <w:r w:rsidR="00775C18" w:rsidRPr="00D44732">
        <w:rPr>
          <w:szCs w:val="22"/>
          <w:lang w:val="en-US"/>
        </w:rPr>
        <w:t xml:space="preserve"> to the </w:t>
      </w:r>
      <w:r w:rsidR="00DB77C9" w:rsidRPr="00D44732">
        <w:rPr>
          <w:szCs w:val="22"/>
          <w:lang w:val="en-US"/>
        </w:rPr>
        <w:t>east of the country (Sierra de L</w:t>
      </w:r>
      <w:r w:rsidR="00775C18" w:rsidRPr="00D44732">
        <w:rPr>
          <w:szCs w:val="22"/>
          <w:lang w:val="en-US"/>
        </w:rPr>
        <w:t>as Animas, Sierra</w:t>
      </w:r>
      <w:r w:rsidR="00C2045B" w:rsidRPr="00D44732">
        <w:rPr>
          <w:szCs w:val="22"/>
          <w:lang w:val="en-US"/>
        </w:rPr>
        <w:t xml:space="preserve"> de</w:t>
      </w:r>
      <w:r w:rsidR="00DB77C9" w:rsidRPr="00D44732">
        <w:rPr>
          <w:szCs w:val="22"/>
          <w:lang w:val="en-US"/>
        </w:rPr>
        <w:t xml:space="preserve"> los Caracoles and Sierras de </w:t>
      </w:r>
      <w:r w:rsidR="00F048C4" w:rsidRPr="00D44732">
        <w:rPr>
          <w:szCs w:val="22"/>
          <w:lang w:val="en-US"/>
        </w:rPr>
        <w:t>Las</w:t>
      </w:r>
      <w:r w:rsidR="00F048C4">
        <w:rPr>
          <w:szCs w:val="22"/>
          <w:lang w:val="en-US"/>
        </w:rPr>
        <w:t xml:space="preserve"> </w:t>
      </w:r>
      <w:r w:rsidR="00F048C4" w:rsidRPr="00D44732">
        <w:rPr>
          <w:szCs w:val="22"/>
          <w:lang w:val="en-US"/>
        </w:rPr>
        <w:t>Cañas</w:t>
      </w:r>
      <w:r w:rsidR="00775C18" w:rsidRPr="00D44732">
        <w:rPr>
          <w:szCs w:val="22"/>
          <w:lang w:val="en-US"/>
        </w:rPr>
        <w:t xml:space="preserve">) between 400 MW and 600 MW. </w:t>
      </w:r>
      <w:r w:rsidR="00C2045B" w:rsidRPr="00D44732">
        <w:rPr>
          <w:szCs w:val="22"/>
          <w:lang w:val="en-US"/>
        </w:rPr>
        <w:t>G</w:t>
      </w:r>
      <w:r w:rsidR="00775C18" w:rsidRPr="00D44732">
        <w:rPr>
          <w:szCs w:val="22"/>
          <w:lang w:val="en-US"/>
        </w:rPr>
        <w:t xml:space="preserve">ood wind potential </w:t>
      </w:r>
      <w:r w:rsidR="00C2045B" w:rsidRPr="00D44732">
        <w:rPr>
          <w:szCs w:val="22"/>
          <w:lang w:val="en-US"/>
        </w:rPr>
        <w:t xml:space="preserve">was also </w:t>
      </w:r>
      <w:r w:rsidR="00DB77C9" w:rsidRPr="00D44732">
        <w:rPr>
          <w:szCs w:val="22"/>
          <w:lang w:val="en-US"/>
        </w:rPr>
        <w:t>identified a</w:t>
      </w:r>
      <w:r w:rsidR="00C2045B" w:rsidRPr="00D44732">
        <w:rPr>
          <w:szCs w:val="22"/>
          <w:lang w:val="en-US"/>
        </w:rPr>
        <w:t>t</w:t>
      </w:r>
      <w:r w:rsidR="00775C18" w:rsidRPr="00D44732">
        <w:rPr>
          <w:szCs w:val="22"/>
          <w:lang w:val="en-US"/>
        </w:rPr>
        <w:t xml:space="preserve"> the Laguna de Rocha, </w:t>
      </w:r>
      <w:r w:rsidR="00C2045B" w:rsidRPr="00D44732">
        <w:rPr>
          <w:szCs w:val="22"/>
          <w:lang w:val="en-US"/>
        </w:rPr>
        <w:t>at Tacuarembó in the middle of</w:t>
      </w:r>
      <w:r w:rsidR="00775C18" w:rsidRPr="00D44732">
        <w:rPr>
          <w:szCs w:val="22"/>
          <w:lang w:val="en-US"/>
        </w:rPr>
        <w:t xml:space="preserve"> the country, </w:t>
      </w:r>
      <w:r w:rsidR="00304BE5" w:rsidRPr="00D44732">
        <w:rPr>
          <w:szCs w:val="22"/>
          <w:lang w:val="en-US"/>
        </w:rPr>
        <w:t>at L</w:t>
      </w:r>
      <w:r w:rsidR="00C2045B" w:rsidRPr="00D44732">
        <w:rPr>
          <w:szCs w:val="22"/>
          <w:lang w:val="en-US"/>
        </w:rPr>
        <w:t xml:space="preserve">as </w:t>
      </w:r>
      <w:r w:rsidR="00304BE5" w:rsidRPr="00D44732">
        <w:rPr>
          <w:szCs w:val="22"/>
          <w:lang w:val="en-US"/>
        </w:rPr>
        <w:t>Rosa</w:t>
      </w:r>
      <w:r w:rsidR="00775C18" w:rsidRPr="00D44732">
        <w:rPr>
          <w:szCs w:val="22"/>
          <w:lang w:val="en-US"/>
        </w:rPr>
        <w:t xml:space="preserve">s and Punta Brava or </w:t>
      </w:r>
      <w:r w:rsidR="00304BE5" w:rsidRPr="00D44732">
        <w:rPr>
          <w:szCs w:val="22"/>
          <w:lang w:val="en-US"/>
        </w:rPr>
        <w:t xml:space="preserve">Las </w:t>
      </w:r>
      <w:r w:rsidR="00F048C4" w:rsidRPr="00D44732">
        <w:rPr>
          <w:szCs w:val="22"/>
          <w:lang w:val="en-US"/>
        </w:rPr>
        <w:t>Carretas</w:t>
      </w:r>
      <w:r w:rsidR="00F048C4">
        <w:rPr>
          <w:szCs w:val="22"/>
          <w:lang w:val="en-US"/>
        </w:rPr>
        <w:t xml:space="preserve"> </w:t>
      </w:r>
      <w:r w:rsidR="00775C18" w:rsidRPr="00D44732">
        <w:rPr>
          <w:szCs w:val="22"/>
          <w:lang w:val="en-US"/>
        </w:rPr>
        <w:t xml:space="preserve">(Montevideo). Positive evaluation of these areas included criteria related to the distance </w:t>
      </w:r>
      <w:r w:rsidR="00304BE5" w:rsidRPr="00D44732">
        <w:rPr>
          <w:szCs w:val="22"/>
          <w:lang w:val="en-US"/>
        </w:rPr>
        <w:t>to</w:t>
      </w:r>
      <w:r w:rsidR="00775C18" w:rsidRPr="00D44732">
        <w:rPr>
          <w:szCs w:val="22"/>
          <w:lang w:val="en-US"/>
        </w:rPr>
        <w:t xml:space="preserve"> the </w:t>
      </w:r>
      <w:r w:rsidR="00304BE5" w:rsidRPr="00D44732">
        <w:rPr>
          <w:szCs w:val="22"/>
          <w:lang w:val="en-US"/>
        </w:rPr>
        <w:t xml:space="preserve">power grid </w:t>
      </w:r>
      <w:r w:rsidR="00775C18" w:rsidRPr="00D44732">
        <w:rPr>
          <w:szCs w:val="22"/>
          <w:lang w:val="en-US"/>
        </w:rPr>
        <w:t xml:space="preserve">network and access to </w:t>
      </w:r>
      <w:r w:rsidR="00304BE5" w:rsidRPr="00D44732">
        <w:rPr>
          <w:szCs w:val="22"/>
          <w:lang w:val="en-US"/>
        </w:rPr>
        <w:t>sites.</w:t>
      </w:r>
    </w:p>
    <w:p w:rsidR="00775C18" w:rsidRPr="00D44732" w:rsidRDefault="00775C18" w:rsidP="00775C18">
      <w:pPr>
        <w:tabs>
          <w:tab w:val="left" w:pos="0"/>
          <w:tab w:val="left" w:pos="567"/>
        </w:tabs>
        <w:suppressAutoHyphens/>
        <w:rPr>
          <w:szCs w:val="22"/>
          <w:lang w:val="en-US"/>
        </w:rPr>
      </w:pPr>
    </w:p>
    <w:p w:rsidR="006C63D0" w:rsidRPr="00D44732" w:rsidRDefault="00DB77C9" w:rsidP="00775C18">
      <w:pPr>
        <w:tabs>
          <w:tab w:val="left" w:pos="0"/>
          <w:tab w:val="left" w:pos="567"/>
        </w:tabs>
        <w:suppressAutoHyphens/>
        <w:rPr>
          <w:szCs w:val="22"/>
          <w:lang w:val="en-US"/>
        </w:rPr>
      </w:pPr>
      <w:r w:rsidRPr="00D44732">
        <w:rPr>
          <w:szCs w:val="22"/>
          <w:lang w:val="en-US"/>
        </w:rPr>
        <w:t xml:space="preserve">As a </w:t>
      </w:r>
      <w:r w:rsidR="00DA65FE" w:rsidRPr="00D44732">
        <w:rPr>
          <w:szCs w:val="22"/>
          <w:lang w:val="en-US"/>
        </w:rPr>
        <w:t>sign</w:t>
      </w:r>
      <w:r w:rsidR="00775C18" w:rsidRPr="00D44732">
        <w:rPr>
          <w:szCs w:val="22"/>
          <w:lang w:val="en-US"/>
        </w:rPr>
        <w:t xml:space="preserve"> of national interest in wind energy in 2003</w:t>
      </w:r>
      <w:r w:rsidRPr="00D44732">
        <w:rPr>
          <w:szCs w:val="22"/>
          <w:lang w:val="en-US"/>
        </w:rPr>
        <w:t>,</w:t>
      </w:r>
      <w:r w:rsidR="00775C18" w:rsidRPr="00D44732">
        <w:rPr>
          <w:szCs w:val="22"/>
          <w:lang w:val="en-US"/>
        </w:rPr>
        <w:t xml:space="preserve"> UTE published a </w:t>
      </w:r>
      <w:r w:rsidR="00304BE5" w:rsidRPr="00D44732">
        <w:rPr>
          <w:szCs w:val="22"/>
          <w:lang w:val="en-US"/>
        </w:rPr>
        <w:t>Call</w:t>
      </w:r>
      <w:r w:rsidR="00775C18" w:rsidRPr="00D44732">
        <w:rPr>
          <w:szCs w:val="22"/>
          <w:lang w:val="en-US"/>
        </w:rPr>
        <w:t xml:space="preserve"> for Expression of Interest conducting a survey of foreign companies to </w:t>
      </w:r>
      <w:r w:rsidR="008439DF" w:rsidRPr="00D44732">
        <w:rPr>
          <w:szCs w:val="22"/>
          <w:lang w:val="en-US"/>
        </w:rPr>
        <w:t>access</w:t>
      </w:r>
      <w:r w:rsidR="00775C18" w:rsidRPr="00D44732">
        <w:rPr>
          <w:szCs w:val="22"/>
          <w:lang w:val="en-US"/>
        </w:rPr>
        <w:t xml:space="preserve"> the wind market in Uruguay. UTE had previously conducted an economic analysis of wind projects integrated to the national grid. Later this interest </w:t>
      </w:r>
      <w:r w:rsidR="008439DF" w:rsidRPr="00D44732">
        <w:rPr>
          <w:szCs w:val="22"/>
          <w:lang w:val="en-US"/>
        </w:rPr>
        <w:t xml:space="preserve">was consolidated by </w:t>
      </w:r>
      <w:r w:rsidR="00775C18" w:rsidRPr="00D44732">
        <w:rPr>
          <w:szCs w:val="22"/>
          <w:lang w:val="en-US"/>
        </w:rPr>
        <w:t xml:space="preserve">the sub-secretary of MIEM </w:t>
      </w:r>
      <w:r w:rsidR="00DE30BD" w:rsidRPr="00D44732">
        <w:rPr>
          <w:szCs w:val="22"/>
          <w:lang w:val="en-US"/>
        </w:rPr>
        <w:t xml:space="preserve">who </w:t>
      </w:r>
      <w:r w:rsidR="00775C18" w:rsidRPr="00D44732">
        <w:rPr>
          <w:szCs w:val="22"/>
          <w:lang w:val="en-US"/>
        </w:rPr>
        <w:t>expressed the country's need for new energy technologies in a workshop organized by UTE the October 18, 2005.</w:t>
      </w:r>
      <w:r w:rsidR="00DE30BD" w:rsidRPr="00D44732">
        <w:rPr>
          <w:szCs w:val="22"/>
          <w:lang w:val="en-US"/>
        </w:rPr>
        <w:t xml:space="preserve"> However,</w:t>
      </w:r>
      <w:r w:rsidR="00775C18" w:rsidRPr="00D44732">
        <w:rPr>
          <w:szCs w:val="22"/>
          <w:lang w:val="en-US"/>
        </w:rPr>
        <w:t xml:space="preserve"> significant barriers</w:t>
      </w:r>
      <w:r w:rsidR="00DE30BD" w:rsidRPr="00D44732">
        <w:rPr>
          <w:szCs w:val="22"/>
          <w:lang w:val="en-US"/>
        </w:rPr>
        <w:t xml:space="preserve"> were shown to hamper</w:t>
      </w:r>
      <w:r w:rsidR="00775C18" w:rsidRPr="00D44732">
        <w:rPr>
          <w:szCs w:val="22"/>
          <w:lang w:val="en-US"/>
        </w:rPr>
        <w:t xml:space="preserve"> progress of renewable energy. New form</w:t>
      </w:r>
      <w:r w:rsidR="00DE30BD" w:rsidRPr="00D44732">
        <w:rPr>
          <w:szCs w:val="22"/>
          <w:lang w:val="en-US"/>
        </w:rPr>
        <w:t>s of contracting with</w:t>
      </w:r>
      <w:r w:rsidR="00775C18" w:rsidRPr="00D44732">
        <w:rPr>
          <w:szCs w:val="22"/>
          <w:lang w:val="en-US"/>
        </w:rPr>
        <w:t xml:space="preserve"> private sector Independent Power Producer</w:t>
      </w:r>
      <w:r w:rsidR="00DE30BD" w:rsidRPr="00D44732">
        <w:rPr>
          <w:szCs w:val="22"/>
          <w:lang w:val="en-US"/>
        </w:rPr>
        <w:t>s (IPP)</w:t>
      </w:r>
      <w:r w:rsidR="00775C18" w:rsidRPr="00D44732">
        <w:rPr>
          <w:szCs w:val="22"/>
          <w:lang w:val="en-US"/>
        </w:rPr>
        <w:t xml:space="preserve"> started to be introduced in the country </w:t>
      </w:r>
      <w:r w:rsidR="00DE30BD" w:rsidRPr="00D44732">
        <w:rPr>
          <w:szCs w:val="22"/>
          <w:lang w:val="en-US"/>
        </w:rPr>
        <w:t>like</w:t>
      </w:r>
      <w:r w:rsidR="00775C18" w:rsidRPr="00D44732">
        <w:rPr>
          <w:szCs w:val="22"/>
          <w:lang w:val="en-US"/>
        </w:rPr>
        <w:t xml:space="preserve"> the Power Purchase Agreements (PPAs), in a s</w:t>
      </w:r>
      <w:r w:rsidR="00DE30BD" w:rsidRPr="00D44732">
        <w:rPr>
          <w:szCs w:val="22"/>
          <w:lang w:val="en-US"/>
        </w:rPr>
        <w:t>ector where UTE</w:t>
      </w:r>
      <w:r w:rsidR="00775C18" w:rsidRPr="00D44732">
        <w:rPr>
          <w:szCs w:val="22"/>
          <w:lang w:val="en-US"/>
        </w:rPr>
        <w:t xml:space="preserve"> was the owner </w:t>
      </w:r>
      <w:r w:rsidRPr="00D44732">
        <w:rPr>
          <w:szCs w:val="22"/>
          <w:lang w:val="en-US"/>
        </w:rPr>
        <w:t xml:space="preserve">and </w:t>
      </w:r>
      <w:r w:rsidR="00775C18" w:rsidRPr="00D44732">
        <w:rPr>
          <w:szCs w:val="22"/>
          <w:lang w:val="en-US"/>
        </w:rPr>
        <w:t xml:space="preserve">operator of </w:t>
      </w:r>
      <w:r w:rsidRPr="00D44732">
        <w:rPr>
          <w:szCs w:val="22"/>
          <w:lang w:val="en-US"/>
        </w:rPr>
        <w:t>m</w:t>
      </w:r>
      <w:r w:rsidR="00775C18" w:rsidRPr="00D44732">
        <w:rPr>
          <w:szCs w:val="22"/>
          <w:lang w:val="en-US"/>
        </w:rPr>
        <w:t xml:space="preserve">ost power plants. This then </w:t>
      </w:r>
      <w:r w:rsidR="00C75691" w:rsidRPr="00D44732">
        <w:rPr>
          <w:szCs w:val="22"/>
          <w:lang w:val="en-US"/>
        </w:rPr>
        <w:t xml:space="preserve">would </w:t>
      </w:r>
      <w:r w:rsidR="00775C18" w:rsidRPr="00D44732">
        <w:rPr>
          <w:szCs w:val="22"/>
          <w:lang w:val="en-US"/>
        </w:rPr>
        <w:t xml:space="preserve">lead to a transformation </w:t>
      </w:r>
      <w:r w:rsidR="00C75691" w:rsidRPr="00D44732">
        <w:rPr>
          <w:szCs w:val="22"/>
          <w:lang w:val="en-US"/>
        </w:rPr>
        <w:t xml:space="preserve">in the </w:t>
      </w:r>
      <w:r w:rsidR="00775C18" w:rsidRPr="00D44732">
        <w:rPr>
          <w:szCs w:val="22"/>
          <w:lang w:val="en-US"/>
        </w:rPr>
        <w:t xml:space="preserve">power supply </w:t>
      </w:r>
      <w:r w:rsidR="00C75691" w:rsidRPr="00D44732">
        <w:rPr>
          <w:szCs w:val="22"/>
          <w:lang w:val="en-US"/>
        </w:rPr>
        <w:t xml:space="preserve">model </w:t>
      </w:r>
      <w:r w:rsidR="00775C18" w:rsidRPr="00D44732">
        <w:rPr>
          <w:szCs w:val="22"/>
          <w:lang w:val="en-US"/>
        </w:rPr>
        <w:t>with private sector participation in generation.</w:t>
      </w:r>
    </w:p>
    <w:p w:rsidR="001D6A38" w:rsidRPr="00D44732" w:rsidRDefault="001D6A38" w:rsidP="00A956AA">
      <w:pPr>
        <w:rPr>
          <w:szCs w:val="22"/>
          <w:lang w:val="en-US"/>
        </w:rPr>
      </w:pPr>
    </w:p>
    <w:p w:rsidR="00C83FC8" w:rsidRPr="00D44732" w:rsidRDefault="00960BFC" w:rsidP="00C83FC8">
      <w:pPr>
        <w:rPr>
          <w:szCs w:val="22"/>
          <w:lang w:val="en-US"/>
        </w:rPr>
      </w:pPr>
      <w:r w:rsidRPr="00D44732">
        <w:rPr>
          <w:szCs w:val="22"/>
          <w:lang w:val="en-US"/>
        </w:rPr>
        <w:t>Given the</w:t>
      </w:r>
      <w:r w:rsidR="00C83FC8" w:rsidRPr="00D44732">
        <w:rPr>
          <w:szCs w:val="22"/>
          <w:lang w:val="en-US"/>
        </w:rPr>
        <w:t xml:space="preserve"> needs of the electricity sector, the possibility of using wind power and the challenges </w:t>
      </w:r>
      <w:r w:rsidRPr="00D44732">
        <w:rPr>
          <w:szCs w:val="22"/>
          <w:lang w:val="en-US"/>
        </w:rPr>
        <w:t xml:space="preserve">that its usage </w:t>
      </w:r>
      <w:r w:rsidR="00C83FC8" w:rsidRPr="00D44732">
        <w:rPr>
          <w:szCs w:val="22"/>
          <w:lang w:val="en-US"/>
        </w:rPr>
        <w:t xml:space="preserve">entailed, the Government of Uruguay </w:t>
      </w:r>
      <w:r w:rsidR="00DB77C9" w:rsidRPr="00D44732">
        <w:rPr>
          <w:szCs w:val="22"/>
          <w:lang w:val="en-US"/>
        </w:rPr>
        <w:t xml:space="preserve">(GoU) </w:t>
      </w:r>
      <w:r w:rsidR="00C83FC8" w:rsidRPr="00D44732">
        <w:rPr>
          <w:szCs w:val="22"/>
          <w:lang w:val="en-US"/>
        </w:rPr>
        <w:t xml:space="preserve">requested </w:t>
      </w:r>
      <w:r w:rsidR="00DB77C9" w:rsidRPr="00D44732">
        <w:rPr>
          <w:szCs w:val="22"/>
          <w:lang w:val="en-US"/>
        </w:rPr>
        <w:t>UNDP</w:t>
      </w:r>
      <w:r w:rsidR="00C83FC8" w:rsidRPr="00D44732">
        <w:rPr>
          <w:szCs w:val="22"/>
          <w:lang w:val="en-US"/>
        </w:rPr>
        <w:t xml:space="preserve"> the preparation of a technical assistance project for the formulation of Uruguay Wind Energy Programme (UWEP), to be submitted to the GEF for approval and funding</w:t>
      </w:r>
      <w:r w:rsidR="00C83FC8" w:rsidRPr="00D44732">
        <w:rPr>
          <w:rStyle w:val="Refdenotaalpie"/>
          <w:sz w:val="22"/>
          <w:szCs w:val="22"/>
          <w:lang w:val="en-US"/>
        </w:rPr>
        <w:footnoteReference w:id="17"/>
      </w:r>
      <w:r w:rsidR="00C83FC8" w:rsidRPr="00D44732">
        <w:rPr>
          <w:szCs w:val="22"/>
          <w:lang w:val="en-US"/>
        </w:rPr>
        <w:t>.</w:t>
      </w:r>
    </w:p>
    <w:p w:rsidR="00C83FC8" w:rsidRPr="00D44732" w:rsidRDefault="00C83FC8" w:rsidP="00A956AA">
      <w:pPr>
        <w:rPr>
          <w:szCs w:val="22"/>
          <w:lang w:val="en-US"/>
        </w:rPr>
      </w:pPr>
    </w:p>
    <w:p w:rsidR="004C0D33" w:rsidRPr="00D44732" w:rsidRDefault="004C0D33" w:rsidP="004C0D33">
      <w:pPr>
        <w:widowControl w:val="0"/>
        <w:autoSpaceDE w:val="0"/>
        <w:autoSpaceDN w:val="0"/>
        <w:adjustRightInd w:val="0"/>
        <w:spacing w:line="251" w:lineRule="auto"/>
        <w:ind w:right="33"/>
        <w:rPr>
          <w:szCs w:val="22"/>
          <w:lang w:val="en-US"/>
        </w:rPr>
      </w:pPr>
      <w:r w:rsidRPr="00D44732">
        <w:rPr>
          <w:szCs w:val="22"/>
          <w:lang w:val="en-US"/>
        </w:rPr>
        <w:t xml:space="preserve">On the other hand, this problem was an opportunity to reduce emissions of greenhouse gases (GHG) as the electricity sector could have chosen to </w:t>
      </w:r>
      <w:r w:rsidR="00DC3407" w:rsidRPr="00D44732">
        <w:rPr>
          <w:szCs w:val="22"/>
          <w:lang w:val="en-US"/>
        </w:rPr>
        <w:t xml:space="preserve">use generation </w:t>
      </w:r>
      <w:r w:rsidRPr="00D44732">
        <w:rPr>
          <w:szCs w:val="22"/>
          <w:lang w:val="en-US"/>
        </w:rPr>
        <w:t xml:space="preserve">plants using petroleum fuels. This reduction in emissions was in the interest of GEF and </w:t>
      </w:r>
      <w:r w:rsidR="00DC3407" w:rsidRPr="00D44732">
        <w:rPr>
          <w:szCs w:val="22"/>
          <w:lang w:val="en-US"/>
        </w:rPr>
        <w:t xml:space="preserve">in </w:t>
      </w:r>
      <w:r w:rsidRPr="00D44732">
        <w:rPr>
          <w:szCs w:val="22"/>
          <w:lang w:val="en-US"/>
        </w:rPr>
        <w:t xml:space="preserve">line with </w:t>
      </w:r>
      <w:r w:rsidR="00DC3407" w:rsidRPr="00D44732">
        <w:rPr>
          <w:szCs w:val="22"/>
          <w:lang w:val="en-US"/>
        </w:rPr>
        <w:t>the</w:t>
      </w:r>
      <w:r w:rsidRPr="00D44732">
        <w:rPr>
          <w:szCs w:val="22"/>
          <w:lang w:val="en-US"/>
        </w:rPr>
        <w:t xml:space="preserve"> nation</w:t>
      </w:r>
      <w:r w:rsidR="00DC3407" w:rsidRPr="00D44732">
        <w:rPr>
          <w:szCs w:val="22"/>
          <w:lang w:val="en-US"/>
        </w:rPr>
        <w:t xml:space="preserve">al environmental policy, even if </w:t>
      </w:r>
      <w:r w:rsidRPr="00D44732">
        <w:rPr>
          <w:szCs w:val="22"/>
          <w:lang w:val="en-US"/>
        </w:rPr>
        <w:t>Uruguay was in</w:t>
      </w:r>
      <w:r w:rsidR="00DC3407" w:rsidRPr="00D44732">
        <w:rPr>
          <w:szCs w:val="22"/>
          <w:lang w:val="en-US"/>
        </w:rPr>
        <w:t xml:space="preserve"> 2007 a modest GHG emitter (</w:t>
      </w:r>
      <w:r w:rsidR="00DB77C9" w:rsidRPr="00D44732">
        <w:rPr>
          <w:szCs w:val="22"/>
          <w:lang w:val="en-US"/>
        </w:rPr>
        <w:t>in 2008, emissions were 11.9 M</w:t>
      </w:r>
      <w:r w:rsidRPr="00D44732">
        <w:rPr>
          <w:szCs w:val="22"/>
          <w:lang w:val="en-US"/>
        </w:rPr>
        <w:t xml:space="preserve">ton CO2 for a population of 12.73 M </w:t>
      </w:r>
      <w:r w:rsidR="00DC3407" w:rsidRPr="00D44732">
        <w:rPr>
          <w:szCs w:val="22"/>
          <w:lang w:val="en-US"/>
        </w:rPr>
        <w:t>in</w:t>
      </w:r>
      <w:r w:rsidRPr="00D44732">
        <w:rPr>
          <w:szCs w:val="22"/>
          <w:lang w:val="en-US"/>
        </w:rPr>
        <w:t xml:space="preserve"> 2007, </w:t>
      </w:r>
      <w:r w:rsidR="00DC3407" w:rsidRPr="00D44732">
        <w:rPr>
          <w:szCs w:val="22"/>
          <w:lang w:val="en-US"/>
        </w:rPr>
        <w:t>equivalent to</w:t>
      </w:r>
      <w:r w:rsidRPr="00D44732">
        <w:rPr>
          <w:szCs w:val="22"/>
          <w:lang w:val="en-US"/>
        </w:rPr>
        <w:t>0.94 ton CO2/</w:t>
      </w:r>
      <w:r w:rsidR="00DC3407" w:rsidRPr="00D44732">
        <w:rPr>
          <w:szCs w:val="22"/>
          <w:lang w:val="en-US"/>
        </w:rPr>
        <w:t>person/year</w:t>
      </w:r>
      <w:r w:rsidRPr="00D44732">
        <w:rPr>
          <w:szCs w:val="22"/>
          <w:lang w:val="en-US"/>
        </w:rPr>
        <w:t>). Uruguay was also a nation eligible for GEF projects. In line with its environmental policy, Uruguay ratified the United Nations Framework Convention on Climate Change (UNFCCC</w:t>
      </w:r>
      <w:r w:rsidR="00DB77C9" w:rsidRPr="00D44732">
        <w:rPr>
          <w:szCs w:val="22"/>
          <w:lang w:val="en-US"/>
        </w:rPr>
        <w:t>)</w:t>
      </w:r>
      <w:r w:rsidRPr="00D44732">
        <w:rPr>
          <w:szCs w:val="22"/>
          <w:lang w:val="en-US"/>
        </w:rPr>
        <w:t xml:space="preserve"> in 1994 and the Kyoto Protocol in November 2000.</w:t>
      </w:r>
    </w:p>
    <w:p w:rsidR="00E90A8E" w:rsidRPr="00D44732" w:rsidRDefault="005B1F9B" w:rsidP="00F925DC">
      <w:pPr>
        <w:pStyle w:val="Ttulo2"/>
        <w:spacing w:before="240" w:after="240"/>
        <w:rPr>
          <w:lang w:val="en-US"/>
        </w:rPr>
      </w:pPr>
      <w:bookmarkStart w:id="17" w:name="_Toc361414738"/>
      <w:r w:rsidRPr="00D44732">
        <w:rPr>
          <w:lang w:val="en-US"/>
        </w:rPr>
        <w:lastRenderedPageBreak/>
        <w:t>Project Objective</w:t>
      </w:r>
      <w:bookmarkEnd w:id="17"/>
    </w:p>
    <w:p w:rsidR="00530B97" w:rsidRPr="00D44732" w:rsidRDefault="002A15DC" w:rsidP="00F925DC">
      <w:pPr>
        <w:spacing w:before="240" w:after="240"/>
        <w:rPr>
          <w:szCs w:val="22"/>
          <w:lang w:val="en-US"/>
        </w:rPr>
      </w:pPr>
      <w:r w:rsidRPr="00D44732">
        <w:rPr>
          <w:szCs w:val="22"/>
          <w:lang w:val="en-US"/>
        </w:rPr>
        <w:t xml:space="preserve">The project </w:t>
      </w:r>
      <w:r w:rsidR="001C2907" w:rsidRPr="00D44732">
        <w:rPr>
          <w:szCs w:val="22"/>
          <w:lang w:val="en-US"/>
        </w:rPr>
        <w:t>objective aims</w:t>
      </w:r>
      <w:r w:rsidRPr="00D44732">
        <w:rPr>
          <w:szCs w:val="22"/>
          <w:lang w:val="en-US"/>
        </w:rPr>
        <w:t xml:space="preserve"> to contribute to the elimination of existing barriers to the development of commercially </w:t>
      </w:r>
      <w:r w:rsidR="001C2907" w:rsidRPr="00D44732">
        <w:rPr>
          <w:szCs w:val="22"/>
          <w:lang w:val="en-US"/>
        </w:rPr>
        <w:t xml:space="preserve">viable wind energy investments </w:t>
      </w:r>
      <w:r w:rsidRPr="00D44732">
        <w:rPr>
          <w:szCs w:val="22"/>
          <w:lang w:val="en-US"/>
        </w:rPr>
        <w:t xml:space="preserve">in the country and the establishment of a </w:t>
      </w:r>
      <w:r w:rsidR="001C2907" w:rsidRPr="00D44732">
        <w:rPr>
          <w:szCs w:val="22"/>
          <w:lang w:val="en-US"/>
        </w:rPr>
        <w:t xml:space="preserve">5 MW </w:t>
      </w:r>
      <w:r w:rsidRPr="00D44732">
        <w:rPr>
          <w:szCs w:val="22"/>
          <w:lang w:val="en-US"/>
        </w:rPr>
        <w:t xml:space="preserve">demonstration </w:t>
      </w:r>
      <w:r w:rsidR="001C2907" w:rsidRPr="00D44732">
        <w:rPr>
          <w:szCs w:val="22"/>
          <w:lang w:val="en-US"/>
        </w:rPr>
        <w:t xml:space="preserve">project </w:t>
      </w:r>
      <w:r w:rsidRPr="00D44732">
        <w:rPr>
          <w:szCs w:val="22"/>
          <w:lang w:val="en-US"/>
        </w:rPr>
        <w:t xml:space="preserve">for replication. The project will promote wind power generation, contributing to the sustainable development of the energy sector in Uruguay. The activities proposed in this project will remove barriers to the adoption of wind energy </w:t>
      </w:r>
      <w:r w:rsidR="001C2907" w:rsidRPr="00D44732">
        <w:rPr>
          <w:szCs w:val="22"/>
          <w:lang w:val="en-US"/>
        </w:rPr>
        <w:t>for</w:t>
      </w:r>
      <w:r w:rsidRPr="00D44732">
        <w:rPr>
          <w:szCs w:val="22"/>
          <w:lang w:val="en-US"/>
        </w:rPr>
        <w:t xml:space="preserve"> electricity </w:t>
      </w:r>
      <w:r w:rsidR="00F048C4" w:rsidRPr="00D44732">
        <w:rPr>
          <w:szCs w:val="22"/>
          <w:lang w:val="en-US"/>
        </w:rPr>
        <w:t>generation</w:t>
      </w:r>
      <w:r w:rsidR="00F048C4">
        <w:rPr>
          <w:szCs w:val="22"/>
          <w:lang w:val="en-US"/>
        </w:rPr>
        <w:t xml:space="preserve"> </w:t>
      </w:r>
      <w:r w:rsidR="00F048C4" w:rsidRPr="00D44732">
        <w:rPr>
          <w:szCs w:val="22"/>
          <w:lang w:val="en-US"/>
        </w:rPr>
        <w:t>in</w:t>
      </w:r>
      <w:r w:rsidRPr="00D44732">
        <w:rPr>
          <w:szCs w:val="22"/>
          <w:lang w:val="en-US"/>
        </w:rPr>
        <w:t xml:space="preserve"> Uruguay, including institutional, regulatory, financial, technological and </w:t>
      </w:r>
      <w:r w:rsidR="00F048C4" w:rsidRPr="00D44732">
        <w:rPr>
          <w:szCs w:val="22"/>
          <w:lang w:val="en-US"/>
        </w:rPr>
        <w:t>social</w:t>
      </w:r>
      <w:r w:rsidR="00F048C4">
        <w:rPr>
          <w:szCs w:val="22"/>
          <w:lang w:val="en-US"/>
        </w:rPr>
        <w:t xml:space="preserve"> </w:t>
      </w:r>
      <w:r w:rsidR="00F048C4" w:rsidRPr="00D44732">
        <w:rPr>
          <w:szCs w:val="22"/>
          <w:lang w:val="en-US"/>
        </w:rPr>
        <w:t>barriers</w:t>
      </w:r>
      <w:r w:rsidRPr="00D44732">
        <w:rPr>
          <w:szCs w:val="22"/>
          <w:lang w:val="en-US"/>
        </w:rPr>
        <w:t xml:space="preserve">. </w:t>
      </w:r>
    </w:p>
    <w:p w:rsidR="002A15DC" w:rsidRPr="00D44732" w:rsidRDefault="002A15DC" w:rsidP="006A0E07">
      <w:pPr>
        <w:rPr>
          <w:szCs w:val="22"/>
          <w:lang w:val="en-US"/>
        </w:rPr>
      </w:pPr>
      <w:r w:rsidRPr="00D44732">
        <w:rPr>
          <w:szCs w:val="22"/>
          <w:lang w:val="en-US"/>
        </w:rPr>
        <w:t xml:space="preserve">The results associated with this project are: </w:t>
      </w:r>
    </w:p>
    <w:p w:rsidR="008C5438" w:rsidRPr="00D44732" w:rsidRDefault="008C5438" w:rsidP="006A0E07">
      <w:pPr>
        <w:rPr>
          <w:szCs w:val="22"/>
          <w:lang w:val="en-US"/>
        </w:rPr>
      </w:pPr>
    </w:p>
    <w:p w:rsidR="008C5438" w:rsidRPr="00D44732" w:rsidRDefault="008C5438" w:rsidP="009661A1">
      <w:pPr>
        <w:pStyle w:val="Prrafodelista"/>
        <w:numPr>
          <w:ilvl w:val="0"/>
          <w:numId w:val="58"/>
        </w:numPr>
        <w:tabs>
          <w:tab w:val="clear" w:pos="709"/>
          <w:tab w:val="num" w:pos="1276"/>
        </w:tabs>
        <w:ind w:left="567" w:hanging="283"/>
        <w:rPr>
          <w:szCs w:val="22"/>
          <w:lang w:val="en-US"/>
        </w:rPr>
      </w:pPr>
      <w:r w:rsidRPr="00D44732">
        <w:rPr>
          <w:szCs w:val="22"/>
          <w:lang w:val="en-US"/>
        </w:rPr>
        <w:t>The development of a policy and regulatory framework for wind energy in Uruguay.</w:t>
      </w:r>
    </w:p>
    <w:p w:rsidR="008C5438" w:rsidRPr="00D44732" w:rsidRDefault="002A15DC" w:rsidP="009661A1">
      <w:pPr>
        <w:pStyle w:val="Prrafodelista"/>
        <w:numPr>
          <w:ilvl w:val="0"/>
          <w:numId w:val="58"/>
        </w:numPr>
        <w:tabs>
          <w:tab w:val="clear" w:pos="709"/>
          <w:tab w:val="num" w:pos="1276"/>
        </w:tabs>
        <w:ind w:left="567" w:hanging="283"/>
        <w:rPr>
          <w:szCs w:val="22"/>
          <w:lang w:val="en-US"/>
        </w:rPr>
      </w:pPr>
      <w:r w:rsidRPr="00D44732">
        <w:rPr>
          <w:szCs w:val="22"/>
          <w:lang w:val="en-US"/>
        </w:rPr>
        <w:t xml:space="preserve">The development of information to facilitate the development of wind energy projects. </w:t>
      </w:r>
    </w:p>
    <w:p w:rsidR="008C5438" w:rsidRPr="00D44732" w:rsidRDefault="002A15DC" w:rsidP="009661A1">
      <w:pPr>
        <w:pStyle w:val="Prrafodelista"/>
        <w:numPr>
          <w:ilvl w:val="0"/>
          <w:numId w:val="58"/>
        </w:numPr>
        <w:tabs>
          <w:tab w:val="clear" w:pos="709"/>
          <w:tab w:val="num" w:pos="1276"/>
        </w:tabs>
        <w:ind w:left="567" w:hanging="283"/>
        <w:rPr>
          <w:szCs w:val="22"/>
          <w:lang w:val="en-US"/>
        </w:rPr>
      </w:pPr>
      <w:r w:rsidRPr="00D44732">
        <w:rPr>
          <w:szCs w:val="22"/>
          <w:lang w:val="en-US"/>
        </w:rPr>
        <w:t xml:space="preserve">Increasing the ability of companies to develop and implement wind energy technologies in the public and private sectors. </w:t>
      </w:r>
    </w:p>
    <w:p w:rsidR="002A15DC" w:rsidRPr="00D44732" w:rsidRDefault="008C5438" w:rsidP="009661A1">
      <w:pPr>
        <w:pStyle w:val="Prrafodelista"/>
        <w:numPr>
          <w:ilvl w:val="0"/>
          <w:numId w:val="58"/>
        </w:numPr>
        <w:tabs>
          <w:tab w:val="clear" w:pos="709"/>
          <w:tab w:val="num" w:pos="1276"/>
        </w:tabs>
        <w:ind w:left="567" w:hanging="283"/>
        <w:rPr>
          <w:szCs w:val="22"/>
          <w:lang w:val="en-US"/>
        </w:rPr>
      </w:pPr>
      <w:r w:rsidRPr="00D44732">
        <w:rPr>
          <w:szCs w:val="22"/>
          <w:lang w:val="en-US"/>
        </w:rPr>
        <w:t>The elimination of technological barriers through the installation of measuring equipment and the installation of a 5 MW wind plant, connected to the network.</w:t>
      </w:r>
    </w:p>
    <w:p w:rsidR="00513D4A" w:rsidRPr="00D44732" w:rsidRDefault="00F048C4" w:rsidP="009340B1">
      <w:pPr>
        <w:pStyle w:val="Ttulo3"/>
        <w:tabs>
          <w:tab w:val="num" w:pos="-1295"/>
        </w:tabs>
        <w:rPr>
          <w:rFonts w:cs="Times New Roman"/>
          <w:szCs w:val="22"/>
          <w:lang w:val="en-US"/>
        </w:rPr>
      </w:pPr>
      <w:bookmarkStart w:id="18" w:name="_Toc361414739"/>
      <w:r w:rsidRPr="00D44732">
        <w:rPr>
          <w:rFonts w:cs="Times New Roman"/>
          <w:szCs w:val="22"/>
          <w:lang w:val="en-US"/>
        </w:rPr>
        <w:t>Barriers</w:t>
      </w:r>
      <w:r>
        <w:rPr>
          <w:rFonts w:cs="Times New Roman"/>
          <w:szCs w:val="22"/>
          <w:lang w:val="en-US"/>
        </w:rPr>
        <w:t xml:space="preserve"> </w:t>
      </w:r>
      <w:r w:rsidRPr="00D44732">
        <w:rPr>
          <w:rFonts w:cs="Times New Roman"/>
          <w:szCs w:val="22"/>
          <w:lang w:val="en-US"/>
        </w:rPr>
        <w:t>Identified</w:t>
      </w:r>
      <w:bookmarkEnd w:id="18"/>
    </w:p>
    <w:p w:rsidR="008C5438" w:rsidRPr="00D44732" w:rsidRDefault="00AD589F" w:rsidP="00AD589F">
      <w:pPr>
        <w:widowControl w:val="0"/>
        <w:autoSpaceDE w:val="0"/>
        <w:autoSpaceDN w:val="0"/>
        <w:adjustRightInd w:val="0"/>
        <w:spacing w:line="252" w:lineRule="auto"/>
        <w:ind w:right="33"/>
        <w:rPr>
          <w:szCs w:val="22"/>
          <w:lang w:val="en-US"/>
        </w:rPr>
      </w:pPr>
      <w:r w:rsidRPr="00D44732">
        <w:rPr>
          <w:szCs w:val="22"/>
          <w:lang w:val="en-US"/>
        </w:rPr>
        <w:t>The barriers identified in the PRODOC, after a thorough analysis, were classified into the following four categories:</w:t>
      </w:r>
    </w:p>
    <w:p w:rsidR="008C5438" w:rsidRPr="00D44732" w:rsidRDefault="008C5438" w:rsidP="00F70146">
      <w:pPr>
        <w:widowControl w:val="0"/>
        <w:autoSpaceDE w:val="0"/>
        <w:autoSpaceDN w:val="0"/>
        <w:adjustRightInd w:val="0"/>
        <w:spacing w:line="252" w:lineRule="auto"/>
        <w:ind w:right="33"/>
        <w:rPr>
          <w:szCs w:val="22"/>
          <w:lang w:val="en-US"/>
        </w:rPr>
      </w:pPr>
    </w:p>
    <w:p w:rsidR="008C5438" w:rsidRPr="00D44732" w:rsidRDefault="008C5438" w:rsidP="00A50179">
      <w:pPr>
        <w:pStyle w:val="Prrafodelista"/>
        <w:numPr>
          <w:ilvl w:val="0"/>
          <w:numId w:val="28"/>
        </w:numPr>
        <w:tabs>
          <w:tab w:val="clear" w:pos="720"/>
          <w:tab w:val="num" w:pos="567"/>
        </w:tabs>
        <w:autoSpaceDE w:val="0"/>
        <w:autoSpaceDN w:val="0"/>
        <w:adjustRightInd w:val="0"/>
        <w:ind w:hanging="436"/>
        <w:rPr>
          <w:szCs w:val="22"/>
          <w:lang w:val="en-US"/>
        </w:rPr>
      </w:pPr>
      <w:r w:rsidRPr="00D44732">
        <w:rPr>
          <w:i/>
          <w:szCs w:val="22"/>
          <w:lang w:val="en-US"/>
        </w:rPr>
        <w:t>Policies</w:t>
      </w:r>
    </w:p>
    <w:p w:rsidR="008C5438" w:rsidRPr="00D44732" w:rsidRDefault="00E82B8B" w:rsidP="00A50179">
      <w:pPr>
        <w:pStyle w:val="Prrafodelista"/>
        <w:widowControl w:val="0"/>
        <w:numPr>
          <w:ilvl w:val="1"/>
          <w:numId w:val="28"/>
        </w:numPr>
        <w:tabs>
          <w:tab w:val="num" w:pos="567"/>
        </w:tabs>
        <w:autoSpaceDE w:val="0"/>
        <w:autoSpaceDN w:val="0"/>
        <w:adjustRightInd w:val="0"/>
        <w:spacing w:line="252" w:lineRule="auto"/>
        <w:ind w:left="1134" w:right="33" w:hanging="283"/>
        <w:rPr>
          <w:szCs w:val="22"/>
          <w:lang w:val="en-US"/>
        </w:rPr>
      </w:pPr>
      <w:r w:rsidRPr="00D44732">
        <w:rPr>
          <w:szCs w:val="22"/>
          <w:lang w:val="en-US"/>
        </w:rPr>
        <w:t>Insufficient</w:t>
      </w:r>
      <w:r w:rsidR="008C5438" w:rsidRPr="00D44732">
        <w:rPr>
          <w:szCs w:val="22"/>
          <w:lang w:val="en-US"/>
        </w:rPr>
        <w:t xml:space="preserve"> and / or inappropriate </w:t>
      </w:r>
      <w:r w:rsidRPr="00D44732">
        <w:rPr>
          <w:szCs w:val="22"/>
          <w:lang w:val="en-US"/>
        </w:rPr>
        <w:t xml:space="preserve">transparent regulations </w:t>
      </w:r>
      <w:r w:rsidR="008C5438" w:rsidRPr="00D44732">
        <w:rPr>
          <w:szCs w:val="22"/>
          <w:lang w:val="en-US"/>
        </w:rPr>
        <w:t>to install and operate wind turbines connected to the grid, including network access and preferential dispatch.</w:t>
      </w:r>
    </w:p>
    <w:p w:rsidR="008C5438" w:rsidRPr="00D44732" w:rsidRDefault="008C5438" w:rsidP="00A50179">
      <w:pPr>
        <w:pStyle w:val="Prrafodelista"/>
        <w:widowControl w:val="0"/>
        <w:numPr>
          <w:ilvl w:val="1"/>
          <w:numId w:val="28"/>
        </w:numPr>
        <w:tabs>
          <w:tab w:val="num" w:pos="567"/>
        </w:tabs>
        <w:autoSpaceDE w:val="0"/>
        <w:autoSpaceDN w:val="0"/>
        <w:adjustRightInd w:val="0"/>
        <w:spacing w:line="252" w:lineRule="auto"/>
        <w:ind w:left="1134" w:right="33" w:hanging="283"/>
        <w:rPr>
          <w:szCs w:val="22"/>
          <w:lang w:val="en-US"/>
        </w:rPr>
      </w:pPr>
      <w:r w:rsidRPr="00D44732">
        <w:rPr>
          <w:szCs w:val="22"/>
          <w:lang w:val="en-US"/>
        </w:rPr>
        <w:t xml:space="preserve">Lack of an enabling policy framework that allows third parties to embark on wind energy investments, for example under PPAs with the national company UTE. </w:t>
      </w:r>
    </w:p>
    <w:p w:rsidR="008C5438" w:rsidRPr="00D44732" w:rsidRDefault="00E82B8B" w:rsidP="00A50179">
      <w:pPr>
        <w:pStyle w:val="Prrafodelista"/>
        <w:widowControl w:val="0"/>
        <w:numPr>
          <w:ilvl w:val="1"/>
          <w:numId w:val="28"/>
        </w:numPr>
        <w:tabs>
          <w:tab w:val="num" w:pos="567"/>
        </w:tabs>
        <w:autoSpaceDE w:val="0"/>
        <w:autoSpaceDN w:val="0"/>
        <w:adjustRightInd w:val="0"/>
        <w:spacing w:line="252" w:lineRule="auto"/>
        <w:ind w:left="1134" w:right="33" w:hanging="283"/>
        <w:rPr>
          <w:szCs w:val="22"/>
          <w:lang w:val="en-US"/>
        </w:rPr>
      </w:pPr>
      <w:r w:rsidRPr="00D44732">
        <w:rPr>
          <w:szCs w:val="22"/>
          <w:lang w:val="en-US"/>
        </w:rPr>
        <w:t>Underdevelopment</w:t>
      </w:r>
      <w:r w:rsidR="008C5438" w:rsidRPr="00D44732">
        <w:rPr>
          <w:szCs w:val="22"/>
          <w:lang w:val="en-US"/>
        </w:rPr>
        <w:t xml:space="preserve"> of technical standards, building codes and electricity, and environmental guidelines for wind energy systems. </w:t>
      </w:r>
    </w:p>
    <w:p w:rsidR="008C5438" w:rsidRPr="00D44732" w:rsidRDefault="004412D6" w:rsidP="00A50179">
      <w:pPr>
        <w:pStyle w:val="Prrafodelista"/>
        <w:widowControl w:val="0"/>
        <w:numPr>
          <w:ilvl w:val="1"/>
          <w:numId w:val="28"/>
        </w:numPr>
        <w:tabs>
          <w:tab w:val="num" w:pos="567"/>
        </w:tabs>
        <w:autoSpaceDE w:val="0"/>
        <w:autoSpaceDN w:val="0"/>
        <w:adjustRightInd w:val="0"/>
        <w:spacing w:line="252" w:lineRule="auto"/>
        <w:ind w:left="1134" w:right="33" w:hanging="283"/>
        <w:rPr>
          <w:szCs w:val="22"/>
          <w:lang w:val="en-US"/>
        </w:rPr>
      </w:pPr>
      <w:r w:rsidRPr="00D44732">
        <w:rPr>
          <w:szCs w:val="22"/>
          <w:lang w:val="en-US"/>
        </w:rPr>
        <w:t>Unattractive low r</w:t>
      </w:r>
      <w:r w:rsidR="008C5438" w:rsidRPr="00D44732">
        <w:rPr>
          <w:szCs w:val="22"/>
          <w:lang w:val="en-US"/>
        </w:rPr>
        <w:t xml:space="preserve">eturn on wind projects </w:t>
      </w:r>
      <w:r w:rsidRPr="00D44732">
        <w:rPr>
          <w:szCs w:val="22"/>
          <w:lang w:val="en-US"/>
        </w:rPr>
        <w:t xml:space="preserve">investment </w:t>
      </w:r>
      <w:r w:rsidR="008C5438" w:rsidRPr="00D44732">
        <w:rPr>
          <w:szCs w:val="22"/>
          <w:lang w:val="en-US"/>
        </w:rPr>
        <w:t xml:space="preserve">selling electricity to the grid and as a result, lack of interest among investors and developers to invest in wind energy. </w:t>
      </w:r>
    </w:p>
    <w:p w:rsidR="008C5438" w:rsidRPr="00D44732" w:rsidRDefault="008C5438" w:rsidP="00A50179">
      <w:pPr>
        <w:pStyle w:val="Prrafodelista"/>
        <w:widowControl w:val="0"/>
        <w:numPr>
          <w:ilvl w:val="1"/>
          <w:numId w:val="28"/>
        </w:numPr>
        <w:tabs>
          <w:tab w:val="num" w:pos="567"/>
        </w:tabs>
        <w:autoSpaceDE w:val="0"/>
        <w:autoSpaceDN w:val="0"/>
        <w:adjustRightInd w:val="0"/>
        <w:spacing w:line="252" w:lineRule="auto"/>
        <w:ind w:left="1134" w:right="33" w:hanging="283"/>
        <w:rPr>
          <w:szCs w:val="22"/>
          <w:lang w:val="en-US"/>
        </w:rPr>
      </w:pPr>
      <w:r w:rsidRPr="00D44732">
        <w:rPr>
          <w:szCs w:val="22"/>
          <w:lang w:val="en-US"/>
        </w:rPr>
        <w:t>Lack of long-term financ</w:t>
      </w:r>
      <w:r w:rsidR="004412D6" w:rsidRPr="00D44732">
        <w:rPr>
          <w:szCs w:val="22"/>
          <w:lang w:val="en-US"/>
        </w:rPr>
        <w:t>ial incentives to be paid for</w:t>
      </w:r>
      <w:r w:rsidRPr="00D44732">
        <w:rPr>
          <w:szCs w:val="22"/>
          <w:lang w:val="en-US"/>
        </w:rPr>
        <w:t xml:space="preserve"> wind generated electricity, based on an </w:t>
      </w:r>
      <w:r w:rsidR="00911741" w:rsidRPr="00D44732">
        <w:rPr>
          <w:szCs w:val="22"/>
          <w:lang w:val="en-US"/>
        </w:rPr>
        <w:t>evaluation</w:t>
      </w:r>
      <w:r w:rsidRPr="00D44732">
        <w:rPr>
          <w:szCs w:val="22"/>
          <w:lang w:val="en-US"/>
        </w:rPr>
        <w:t xml:space="preserve"> of the benefits to the economy and national society.</w:t>
      </w:r>
    </w:p>
    <w:p w:rsidR="008C5438" w:rsidRPr="00D44732" w:rsidRDefault="008C5438" w:rsidP="008C5438">
      <w:pPr>
        <w:widowControl w:val="0"/>
        <w:autoSpaceDE w:val="0"/>
        <w:autoSpaceDN w:val="0"/>
        <w:adjustRightInd w:val="0"/>
        <w:spacing w:line="252" w:lineRule="auto"/>
        <w:ind w:right="33"/>
        <w:rPr>
          <w:szCs w:val="22"/>
          <w:lang w:val="en-US"/>
        </w:rPr>
      </w:pPr>
    </w:p>
    <w:p w:rsidR="008C5438" w:rsidRPr="00D44732" w:rsidRDefault="004412D6" w:rsidP="00A50179">
      <w:pPr>
        <w:pStyle w:val="Prrafodelista"/>
        <w:widowControl w:val="0"/>
        <w:numPr>
          <w:ilvl w:val="0"/>
          <w:numId w:val="28"/>
        </w:numPr>
        <w:autoSpaceDE w:val="0"/>
        <w:autoSpaceDN w:val="0"/>
        <w:adjustRightInd w:val="0"/>
        <w:spacing w:line="252" w:lineRule="auto"/>
        <w:ind w:right="33"/>
        <w:rPr>
          <w:i/>
          <w:szCs w:val="22"/>
          <w:lang w:val="en-US"/>
        </w:rPr>
      </w:pPr>
      <w:r w:rsidRPr="00D44732">
        <w:rPr>
          <w:i/>
          <w:szCs w:val="22"/>
          <w:lang w:val="en-US"/>
        </w:rPr>
        <w:t>Capacity</w:t>
      </w:r>
      <w:r w:rsidR="008C5438" w:rsidRPr="00D44732">
        <w:rPr>
          <w:i/>
          <w:szCs w:val="22"/>
          <w:lang w:val="en-US"/>
        </w:rPr>
        <w:t xml:space="preserve"> and </w:t>
      </w:r>
      <w:r w:rsidR="00F048C4" w:rsidRPr="00D44732">
        <w:rPr>
          <w:i/>
          <w:szCs w:val="22"/>
          <w:lang w:val="en-US"/>
        </w:rPr>
        <w:t>business</w:t>
      </w:r>
      <w:r w:rsidR="00F048C4">
        <w:rPr>
          <w:i/>
          <w:szCs w:val="22"/>
          <w:lang w:val="en-US"/>
        </w:rPr>
        <w:t xml:space="preserve"> </w:t>
      </w:r>
      <w:r w:rsidR="00F048C4" w:rsidRPr="00D44732">
        <w:rPr>
          <w:i/>
          <w:szCs w:val="22"/>
          <w:lang w:val="en-US"/>
        </w:rPr>
        <w:t>models</w:t>
      </w:r>
    </w:p>
    <w:p w:rsidR="008C5438" w:rsidRPr="00D44732" w:rsidRDefault="008C5438" w:rsidP="00A50179">
      <w:pPr>
        <w:pStyle w:val="Prrafodelista"/>
        <w:widowControl w:val="0"/>
        <w:numPr>
          <w:ilvl w:val="1"/>
          <w:numId w:val="28"/>
        </w:numPr>
        <w:autoSpaceDE w:val="0"/>
        <w:autoSpaceDN w:val="0"/>
        <w:adjustRightInd w:val="0"/>
        <w:spacing w:line="252" w:lineRule="auto"/>
        <w:ind w:left="1134" w:right="33" w:hanging="283"/>
        <w:rPr>
          <w:szCs w:val="22"/>
          <w:lang w:val="en-US"/>
        </w:rPr>
      </w:pPr>
      <w:r w:rsidRPr="00D44732">
        <w:rPr>
          <w:szCs w:val="22"/>
          <w:lang w:val="en-US"/>
        </w:rPr>
        <w:t xml:space="preserve">Insufficient capacity and skills between public sector actors (DNE and UTE) and private sector to implement wind energy </w:t>
      </w:r>
      <w:r w:rsidR="004412D6" w:rsidRPr="00D44732">
        <w:rPr>
          <w:szCs w:val="22"/>
          <w:lang w:val="en-US"/>
        </w:rPr>
        <w:t xml:space="preserve">investments </w:t>
      </w:r>
      <w:r w:rsidRPr="00D44732">
        <w:rPr>
          <w:szCs w:val="22"/>
          <w:lang w:val="en-US"/>
        </w:rPr>
        <w:t>in Uruguay.</w:t>
      </w:r>
    </w:p>
    <w:p w:rsidR="008C5438" w:rsidRPr="00D44732" w:rsidRDefault="008C5438" w:rsidP="00A50179">
      <w:pPr>
        <w:pStyle w:val="Prrafodelista"/>
        <w:widowControl w:val="0"/>
        <w:numPr>
          <w:ilvl w:val="1"/>
          <w:numId w:val="28"/>
        </w:numPr>
        <w:autoSpaceDE w:val="0"/>
        <w:autoSpaceDN w:val="0"/>
        <w:adjustRightInd w:val="0"/>
        <w:spacing w:line="252" w:lineRule="auto"/>
        <w:ind w:left="1134" w:right="33" w:hanging="283"/>
        <w:rPr>
          <w:szCs w:val="22"/>
          <w:lang w:val="en-US"/>
        </w:rPr>
      </w:pPr>
      <w:r w:rsidRPr="00D44732">
        <w:rPr>
          <w:szCs w:val="22"/>
          <w:lang w:val="en-US"/>
        </w:rPr>
        <w:t xml:space="preserve">Lack of </w:t>
      </w:r>
      <w:r w:rsidR="004412D6" w:rsidRPr="00D44732">
        <w:rPr>
          <w:szCs w:val="22"/>
          <w:lang w:val="en-US"/>
        </w:rPr>
        <w:t xml:space="preserve">a </w:t>
      </w:r>
      <w:r w:rsidRPr="00D44732">
        <w:rPr>
          <w:szCs w:val="22"/>
          <w:lang w:val="en-US"/>
        </w:rPr>
        <w:t>mandate within UTE to promote and deploy wind energy systems.</w:t>
      </w:r>
    </w:p>
    <w:p w:rsidR="008C5438" w:rsidRPr="00D44732" w:rsidRDefault="008C5438" w:rsidP="00A50179">
      <w:pPr>
        <w:pStyle w:val="Prrafodelista"/>
        <w:widowControl w:val="0"/>
        <w:numPr>
          <w:ilvl w:val="1"/>
          <w:numId w:val="28"/>
        </w:numPr>
        <w:autoSpaceDE w:val="0"/>
        <w:autoSpaceDN w:val="0"/>
        <w:adjustRightInd w:val="0"/>
        <w:spacing w:line="252" w:lineRule="auto"/>
        <w:ind w:left="1134" w:right="33" w:hanging="283"/>
        <w:rPr>
          <w:szCs w:val="22"/>
          <w:lang w:val="en-US"/>
        </w:rPr>
      </w:pPr>
      <w:r w:rsidRPr="00D44732">
        <w:rPr>
          <w:szCs w:val="22"/>
          <w:lang w:val="en-US"/>
        </w:rPr>
        <w:t xml:space="preserve">Limited understanding on implementation and operation of wind technology in Uruguay </w:t>
      </w:r>
    </w:p>
    <w:p w:rsidR="008C5438" w:rsidRPr="00D44732" w:rsidRDefault="008C5438" w:rsidP="008C5438">
      <w:pPr>
        <w:widowControl w:val="0"/>
        <w:autoSpaceDE w:val="0"/>
        <w:autoSpaceDN w:val="0"/>
        <w:adjustRightInd w:val="0"/>
        <w:spacing w:line="252" w:lineRule="auto"/>
        <w:ind w:right="33"/>
        <w:rPr>
          <w:szCs w:val="22"/>
          <w:lang w:val="en-US"/>
        </w:rPr>
      </w:pPr>
    </w:p>
    <w:p w:rsidR="008C5438" w:rsidRPr="00D44732" w:rsidRDefault="008C5438" w:rsidP="009661A1">
      <w:pPr>
        <w:pStyle w:val="Prrafodelista"/>
        <w:widowControl w:val="0"/>
        <w:numPr>
          <w:ilvl w:val="0"/>
          <w:numId w:val="59"/>
        </w:numPr>
        <w:autoSpaceDE w:val="0"/>
        <w:autoSpaceDN w:val="0"/>
        <w:adjustRightInd w:val="0"/>
        <w:spacing w:line="252" w:lineRule="auto"/>
        <w:ind w:right="33"/>
        <w:rPr>
          <w:i/>
          <w:szCs w:val="22"/>
          <w:lang w:val="en-US"/>
        </w:rPr>
      </w:pPr>
      <w:r w:rsidRPr="00D44732">
        <w:rPr>
          <w:i/>
          <w:szCs w:val="22"/>
          <w:lang w:val="en-US"/>
        </w:rPr>
        <w:t>Information</w:t>
      </w:r>
    </w:p>
    <w:p w:rsidR="008C5438" w:rsidRPr="00D44732" w:rsidRDefault="008C5438" w:rsidP="009661A1">
      <w:pPr>
        <w:pStyle w:val="Prrafodelista"/>
        <w:widowControl w:val="0"/>
        <w:numPr>
          <w:ilvl w:val="1"/>
          <w:numId w:val="59"/>
        </w:numPr>
        <w:autoSpaceDE w:val="0"/>
        <w:autoSpaceDN w:val="0"/>
        <w:adjustRightInd w:val="0"/>
        <w:spacing w:line="252" w:lineRule="auto"/>
        <w:ind w:left="1134" w:right="33" w:hanging="283"/>
        <w:rPr>
          <w:i/>
          <w:szCs w:val="22"/>
          <w:lang w:val="en-US"/>
        </w:rPr>
      </w:pPr>
      <w:r w:rsidRPr="00D44732">
        <w:rPr>
          <w:szCs w:val="22"/>
          <w:lang w:val="en-US"/>
        </w:rPr>
        <w:t>Insufficient detailed information related to the wind potential in Uruguay.</w:t>
      </w:r>
    </w:p>
    <w:p w:rsidR="008C5438" w:rsidRPr="00D44732" w:rsidRDefault="008C5438" w:rsidP="009661A1">
      <w:pPr>
        <w:pStyle w:val="Prrafodelista"/>
        <w:widowControl w:val="0"/>
        <w:numPr>
          <w:ilvl w:val="1"/>
          <w:numId w:val="59"/>
        </w:numPr>
        <w:autoSpaceDE w:val="0"/>
        <w:autoSpaceDN w:val="0"/>
        <w:adjustRightInd w:val="0"/>
        <w:spacing w:line="252" w:lineRule="auto"/>
        <w:ind w:left="1134" w:right="33" w:hanging="283"/>
        <w:rPr>
          <w:i/>
          <w:szCs w:val="22"/>
          <w:lang w:val="en-US"/>
        </w:rPr>
      </w:pPr>
      <w:r w:rsidRPr="00D44732">
        <w:rPr>
          <w:szCs w:val="22"/>
          <w:lang w:val="en-US"/>
        </w:rPr>
        <w:t>Lack of incoming information to develop a first group of commercial wind farms.</w:t>
      </w:r>
    </w:p>
    <w:p w:rsidR="008C5438" w:rsidRDefault="008C5438" w:rsidP="00C34D43">
      <w:pPr>
        <w:widowControl w:val="0"/>
        <w:autoSpaceDE w:val="0"/>
        <w:autoSpaceDN w:val="0"/>
        <w:adjustRightInd w:val="0"/>
        <w:spacing w:line="252" w:lineRule="auto"/>
        <w:ind w:left="1134" w:right="33" w:hanging="283"/>
        <w:rPr>
          <w:szCs w:val="22"/>
          <w:lang w:val="en-US"/>
        </w:rPr>
      </w:pPr>
    </w:p>
    <w:p w:rsidR="00680D23" w:rsidRPr="00D44732" w:rsidRDefault="00680D23" w:rsidP="00C34D43">
      <w:pPr>
        <w:widowControl w:val="0"/>
        <w:autoSpaceDE w:val="0"/>
        <w:autoSpaceDN w:val="0"/>
        <w:adjustRightInd w:val="0"/>
        <w:spacing w:line="252" w:lineRule="auto"/>
        <w:ind w:left="1134" w:right="33" w:hanging="283"/>
        <w:rPr>
          <w:szCs w:val="22"/>
          <w:lang w:val="en-US"/>
        </w:rPr>
      </w:pPr>
    </w:p>
    <w:p w:rsidR="008C5438" w:rsidRPr="00D44732" w:rsidRDefault="008C5438" w:rsidP="009661A1">
      <w:pPr>
        <w:pStyle w:val="Prrafodelista"/>
        <w:widowControl w:val="0"/>
        <w:numPr>
          <w:ilvl w:val="0"/>
          <w:numId w:val="59"/>
        </w:numPr>
        <w:autoSpaceDE w:val="0"/>
        <w:autoSpaceDN w:val="0"/>
        <w:adjustRightInd w:val="0"/>
        <w:spacing w:line="252" w:lineRule="auto"/>
        <w:ind w:right="33"/>
        <w:rPr>
          <w:i/>
          <w:szCs w:val="22"/>
          <w:lang w:val="en-US"/>
        </w:rPr>
      </w:pPr>
      <w:r w:rsidRPr="00D44732">
        <w:rPr>
          <w:i/>
          <w:szCs w:val="22"/>
          <w:lang w:val="en-US"/>
        </w:rPr>
        <w:lastRenderedPageBreak/>
        <w:t>Technology</w:t>
      </w:r>
    </w:p>
    <w:p w:rsidR="008C5438" w:rsidRPr="00D44732" w:rsidRDefault="008C5438" w:rsidP="009661A1">
      <w:pPr>
        <w:pStyle w:val="Prrafodelista"/>
        <w:widowControl w:val="0"/>
        <w:numPr>
          <w:ilvl w:val="1"/>
          <w:numId w:val="59"/>
        </w:numPr>
        <w:autoSpaceDE w:val="0"/>
        <w:autoSpaceDN w:val="0"/>
        <w:adjustRightInd w:val="0"/>
        <w:spacing w:line="252" w:lineRule="auto"/>
        <w:ind w:left="1134" w:right="33" w:hanging="283"/>
        <w:rPr>
          <w:szCs w:val="22"/>
          <w:lang w:val="en-US"/>
        </w:rPr>
      </w:pPr>
      <w:r w:rsidRPr="00D44732">
        <w:rPr>
          <w:szCs w:val="22"/>
          <w:lang w:val="en-US"/>
        </w:rPr>
        <w:t xml:space="preserve">Lack of financial resources and technical equipment </w:t>
      </w:r>
      <w:r w:rsidR="00D3445D" w:rsidRPr="00D44732">
        <w:rPr>
          <w:szCs w:val="22"/>
          <w:lang w:val="en-US"/>
        </w:rPr>
        <w:t>to gather data</w:t>
      </w:r>
      <w:r w:rsidRPr="00D44732">
        <w:rPr>
          <w:szCs w:val="22"/>
          <w:lang w:val="en-US"/>
        </w:rPr>
        <w:t xml:space="preserve"> on winds and make them available to parties </w:t>
      </w:r>
      <w:r w:rsidR="00D3445D" w:rsidRPr="00D44732">
        <w:rPr>
          <w:szCs w:val="22"/>
          <w:lang w:val="en-US"/>
        </w:rPr>
        <w:t>interested i</w:t>
      </w:r>
      <w:r w:rsidRPr="00D44732">
        <w:rPr>
          <w:szCs w:val="22"/>
          <w:lang w:val="en-US"/>
        </w:rPr>
        <w:t xml:space="preserve">n future investments. </w:t>
      </w:r>
    </w:p>
    <w:p w:rsidR="008C5438" w:rsidRPr="00D44732" w:rsidRDefault="008C5438" w:rsidP="009661A1">
      <w:pPr>
        <w:pStyle w:val="Prrafodelista"/>
        <w:widowControl w:val="0"/>
        <w:numPr>
          <w:ilvl w:val="1"/>
          <w:numId w:val="59"/>
        </w:numPr>
        <w:autoSpaceDE w:val="0"/>
        <w:autoSpaceDN w:val="0"/>
        <w:adjustRightInd w:val="0"/>
        <w:spacing w:line="252" w:lineRule="auto"/>
        <w:ind w:left="1134" w:right="33" w:hanging="283"/>
        <w:rPr>
          <w:szCs w:val="22"/>
          <w:lang w:val="en-US"/>
        </w:rPr>
      </w:pPr>
      <w:r w:rsidRPr="00D44732">
        <w:rPr>
          <w:szCs w:val="22"/>
          <w:lang w:val="en-US"/>
        </w:rPr>
        <w:t xml:space="preserve">Absence of successful large-scale wind energy </w:t>
      </w:r>
      <w:r w:rsidR="00D3445D" w:rsidRPr="00D44732">
        <w:rPr>
          <w:szCs w:val="22"/>
          <w:lang w:val="en-US"/>
        </w:rPr>
        <w:t xml:space="preserve">projects </w:t>
      </w:r>
      <w:r w:rsidRPr="00D44732">
        <w:rPr>
          <w:szCs w:val="22"/>
          <w:lang w:val="en-US"/>
        </w:rPr>
        <w:t xml:space="preserve">in Uruguay. </w:t>
      </w:r>
    </w:p>
    <w:p w:rsidR="008C5438" w:rsidRPr="00D44732" w:rsidRDefault="008C5438" w:rsidP="00C34D43">
      <w:pPr>
        <w:widowControl w:val="0"/>
        <w:autoSpaceDE w:val="0"/>
        <w:autoSpaceDN w:val="0"/>
        <w:adjustRightInd w:val="0"/>
        <w:spacing w:line="252" w:lineRule="auto"/>
        <w:ind w:left="1134" w:right="33" w:hanging="283"/>
        <w:rPr>
          <w:szCs w:val="22"/>
          <w:lang w:val="en-US"/>
        </w:rPr>
      </w:pPr>
    </w:p>
    <w:p w:rsidR="00452A68" w:rsidRPr="00D44732" w:rsidRDefault="00452A68" w:rsidP="00452A68">
      <w:pPr>
        <w:widowControl w:val="0"/>
        <w:autoSpaceDE w:val="0"/>
        <w:autoSpaceDN w:val="0"/>
        <w:adjustRightInd w:val="0"/>
        <w:spacing w:line="252" w:lineRule="auto"/>
        <w:ind w:right="33"/>
        <w:rPr>
          <w:szCs w:val="22"/>
          <w:lang w:val="en-US"/>
        </w:rPr>
      </w:pPr>
      <w:r w:rsidRPr="00D44732">
        <w:rPr>
          <w:szCs w:val="22"/>
          <w:lang w:val="en-US"/>
        </w:rPr>
        <w:t xml:space="preserve">The project strategy designed </w:t>
      </w:r>
      <w:r w:rsidR="00D3445D" w:rsidRPr="00D44732">
        <w:rPr>
          <w:szCs w:val="22"/>
          <w:lang w:val="en-US"/>
        </w:rPr>
        <w:t xml:space="preserve">products </w:t>
      </w:r>
      <w:r w:rsidRPr="00D44732">
        <w:rPr>
          <w:szCs w:val="22"/>
          <w:lang w:val="en-US"/>
        </w:rPr>
        <w:t>to remove each</w:t>
      </w:r>
      <w:r w:rsidR="00D3445D" w:rsidRPr="00D44732">
        <w:rPr>
          <w:szCs w:val="22"/>
          <w:lang w:val="en-US"/>
        </w:rPr>
        <w:t xml:space="preserve"> one</w:t>
      </w:r>
      <w:r w:rsidRPr="00D44732">
        <w:rPr>
          <w:szCs w:val="22"/>
          <w:lang w:val="en-US"/>
        </w:rPr>
        <w:t xml:space="preserve"> of the </w:t>
      </w:r>
      <w:r w:rsidR="00F048C4" w:rsidRPr="00D44732">
        <w:rPr>
          <w:szCs w:val="22"/>
          <w:lang w:val="en-US"/>
        </w:rPr>
        <w:t>barrier</w:t>
      </w:r>
      <w:r w:rsidR="00F048C4">
        <w:rPr>
          <w:szCs w:val="22"/>
          <w:lang w:val="en-US"/>
        </w:rPr>
        <w:t xml:space="preserve"> </w:t>
      </w:r>
      <w:r w:rsidR="00F048C4" w:rsidRPr="00D44732">
        <w:rPr>
          <w:szCs w:val="22"/>
          <w:lang w:val="en-US"/>
        </w:rPr>
        <w:t>categories</w:t>
      </w:r>
      <w:r w:rsidRPr="00D44732">
        <w:rPr>
          <w:szCs w:val="22"/>
          <w:lang w:val="en-US"/>
        </w:rPr>
        <w:t>.</w:t>
      </w:r>
    </w:p>
    <w:p w:rsidR="00452A68" w:rsidRPr="00D44732" w:rsidRDefault="00452A68" w:rsidP="008C5438">
      <w:pPr>
        <w:widowControl w:val="0"/>
        <w:autoSpaceDE w:val="0"/>
        <w:autoSpaceDN w:val="0"/>
        <w:adjustRightInd w:val="0"/>
        <w:spacing w:line="252" w:lineRule="auto"/>
        <w:ind w:right="33"/>
        <w:rPr>
          <w:szCs w:val="22"/>
          <w:lang w:val="en-US"/>
        </w:rPr>
      </w:pPr>
    </w:p>
    <w:p w:rsidR="008C5438" w:rsidRPr="00D44732" w:rsidRDefault="00F925DC" w:rsidP="008C5438">
      <w:pPr>
        <w:widowControl w:val="0"/>
        <w:autoSpaceDE w:val="0"/>
        <w:autoSpaceDN w:val="0"/>
        <w:adjustRightInd w:val="0"/>
        <w:spacing w:line="252" w:lineRule="auto"/>
        <w:ind w:right="33"/>
        <w:rPr>
          <w:szCs w:val="22"/>
          <w:lang w:val="en-US"/>
        </w:rPr>
      </w:pPr>
      <w:r w:rsidRPr="00D44732">
        <w:rPr>
          <w:szCs w:val="22"/>
          <w:lang w:val="en-US"/>
        </w:rPr>
        <w:t>While</w:t>
      </w:r>
      <w:r w:rsidR="00D3445D" w:rsidRPr="00D44732">
        <w:rPr>
          <w:szCs w:val="22"/>
          <w:lang w:val="en-US"/>
        </w:rPr>
        <w:t xml:space="preserve"> the</w:t>
      </w:r>
      <w:r w:rsidRPr="00D44732">
        <w:rPr>
          <w:szCs w:val="22"/>
          <w:lang w:val="en-US"/>
        </w:rPr>
        <w:t xml:space="preserve"> barriers</w:t>
      </w:r>
      <w:r w:rsidR="00D3445D" w:rsidRPr="00D44732">
        <w:rPr>
          <w:szCs w:val="22"/>
          <w:lang w:val="en-US"/>
        </w:rPr>
        <w:t xml:space="preserve"> aforementioned</w:t>
      </w:r>
      <w:r w:rsidRPr="00D44732">
        <w:rPr>
          <w:szCs w:val="22"/>
          <w:lang w:val="en-US"/>
        </w:rPr>
        <w:t xml:space="preserve"> prevented the development of wind energy in Uruguay, </w:t>
      </w:r>
      <w:r w:rsidR="00D3445D" w:rsidRPr="00D44732">
        <w:rPr>
          <w:szCs w:val="22"/>
          <w:lang w:val="en-US"/>
        </w:rPr>
        <w:t xml:space="preserve">it </w:t>
      </w:r>
      <w:r w:rsidRPr="00D44732">
        <w:rPr>
          <w:szCs w:val="22"/>
          <w:lang w:val="en-US"/>
        </w:rPr>
        <w:t>is</w:t>
      </w:r>
      <w:r w:rsidR="00D3445D" w:rsidRPr="00D44732">
        <w:rPr>
          <w:szCs w:val="22"/>
          <w:lang w:val="en-US"/>
        </w:rPr>
        <w:t xml:space="preserve"> worth noting that</w:t>
      </w:r>
      <w:r w:rsidRPr="00D44732">
        <w:rPr>
          <w:szCs w:val="22"/>
          <w:lang w:val="en-US"/>
        </w:rPr>
        <w:t xml:space="preserve"> two basic conditions </w:t>
      </w:r>
      <w:r w:rsidR="00D3445D" w:rsidRPr="00D44732">
        <w:rPr>
          <w:szCs w:val="22"/>
          <w:lang w:val="en-US"/>
        </w:rPr>
        <w:t xml:space="preserve">had already been </w:t>
      </w:r>
      <w:r w:rsidR="00F048C4" w:rsidRPr="00D44732">
        <w:rPr>
          <w:szCs w:val="22"/>
          <w:lang w:val="en-US"/>
        </w:rPr>
        <w:t>fulfilled</w:t>
      </w:r>
      <w:r w:rsidR="00F048C4">
        <w:rPr>
          <w:szCs w:val="22"/>
          <w:lang w:val="en-US"/>
        </w:rPr>
        <w:t xml:space="preserve"> </w:t>
      </w:r>
      <w:r w:rsidR="00F048C4" w:rsidRPr="00D44732">
        <w:rPr>
          <w:szCs w:val="22"/>
          <w:lang w:val="en-US"/>
        </w:rPr>
        <w:t>to</w:t>
      </w:r>
      <w:r w:rsidRPr="00D44732">
        <w:rPr>
          <w:szCs w:val="22"/>
          <w:lang w:val="en-US"/>
        </w:rPr>
        <w:t xml:space="preserve"> allow UWEP </w:t>
      </w:r>
      <w:r w:rsidR="00D3445D" w:rsidRPr="00D44732">
        <w:rPr>
          <w:szCs w:val="22"/>
          <w:lang w:val="en-US"/>
        </w:rPr>
        <w:t>to remove</w:t>
      </w:r>
      <w:r w:rsidRPr="00D44732">
        <w:rPr>
          <w:szCs w:val="22"/>
          <w:lang w:val="en-US"/>
        </w:rPr>
        <w:t xml:space="preserve"> the barriers identified in Uruguay: </w:t>
      </w:r>
    </w:p>
    <w:p w:rsidR="008C5438" w:rsidRPr="00D44732" w:rsidRDefault="008C5438" w:rsidP="008C5438">
      <w:pPr>
        <w:widowControl w:val="0"/>
        <w:autoSpaceDE w:val="0"/>
        <w:autoSpaceDN w:val="0"/>
        <w:adjustRightInd w:val="0"/>
        <w:spacing w:line="252" w:lineRule="auto"/>
        <w:ind w:right="33"/>
        <w:rPr>
          <w:szCs w:val="22"/>
          <w:lang w:val="en-US"/>
        </w:rPr>
      </w:pPr>
    </w:p>
    <w:p w:rsidR="008C5438" w:rsidRPr="00D44732" w:rsidRDefault="008C5438" w:rsidP="009661A1">
      <w:pPr>
        <w:pStyle w:val="Prrafodelista"/>
        <w:widowControl w:val="0"/>
        <w:numPr>
          <w:ilvl w:val="1"/>
          <w:numId w:val="58"/>
        </w:numPr>
        <w:tabs>
          <w:tab w:val="clear" w:pos="709"/>
          <w:tab w:val="num" w:pos="851"/>
        </w:tabs>
        <w:autoSpaceDE w:val="0"/>
        <w:autoSpaceDN w:val="0"/>
        <w:adjustRightInd w:val="0"/>
        <w:spacing w:line="252" w:lineRule="auto"/>
        <w:ind w:left="851" w:right="33" w:hanging="284"/>
        <w:rPr>
          <w:szCs w:val="22"/>
          <w:lang w:val="en-US"/>
        </w:rPr>
      </w:pPr>
      <w:r w:rsidRPr="00D44732">
        <w:rPr>
          <w:szCs w:val="22"/>
          <w:lang w:val="en-US"/>
        </w:rPr>
        <w:t xml:space="preserve">The recognition </w:t>
      </w:r>
      <w:r w:rsidR="00D3445D" w:rsidRPr="00D44732">
        <w:rPr>
          <w:szCs w:val="22"/>
          <w:lang w:val="en-US"/>
        </w:rPr>
        <w:t>by</w:t>
      </w:r>
      <w:r w:rsidRPr="00D44732">
        <w:rPr>
          <w:szCs w:val="22"/>
          <w:lang w:val="en-US"/>
        </w:rPr>
        <w:t xml:space="preserve"> the Government of Uruguay, represented by MIEM and UTE, to </w:t>
      </w:r>
      <w:r w:rsidR="00D3445D" w:rsidRPr="00D44732">
        <w:rPr>
          <w:szCs w:val="22"/>
          <w:lang w:val="en-US"/>
        </w:rPr>
        <w:t>review</w:t>
      </w:r>
      <w:r w:rsidRPr="00D44732">
        <w:rPr>
          <w:szCs w:val="22"/>
          <w:lang w:val="en-US"/>
        </w:rPr>
        <w:t xml:space="preserve"> the cost of wind energy reference, </w:t>
      </w:r>
      <w:r w:rsidR="00D3445D" w:rsidRPr="00D44732">
        <w:rPr>
          <w:szCs w:val="22"/>
          <w:lang w:val="en-US"/>
        </w:rPr>
        <w:t xml:space="preserve">implying extension of the </w:t>
      </w:r>
      <w:r w:rsidRPr="00D44732">
        <w:rPr>
          <w:szCs w:val="22"/>
          <w:lang w:val="en-US"/>
        </w:rPr>
        <w:t>mandate for the latter.</w:t>
      </w:r>
    </w:p>
    <w:p w:rsidR="008C5438" w:rsidRPr="00D44732" w:rsidRDefault="008C5438" w:rsidP="009661A1">
      <w:pPr>
        <w:pStyle w:val="Prrafodelista"/>
        <w:widowControl w:val="0"/>
        <w:numPr>
          <w:ilvl w:val="1"/>
          <w:numId w:val="58"/>
        </w:numPr>
        <w:tabs>
          <w:tab w:val="clear" w:pos="709"/>
          <w:tab w:val="num" w:pos="851"/>
        </w:tabs>
        <w:autoSpaceDE w:val="0"/>
        <w:autoSpaceDN w:val="0"/>
        <w:adjustRightInd w:val="0"/>
        <w:spacing w:line="252" w:lineRule="auto"/>
        <w:ind w:left="851" w:right="33" w:hanging="284"/>
        <w:rPr>
          <w:szCs w:val="22"/>
          <w:lang w:val="en-US"/>
        </w:rPr>
      </w:pPr>
      <w:r w:rsidRPr="00D44732">
        <w:rPr>
          <w:szCs w:val="22"/>
          <w:lang w:val="en-US"/>
        </w:rPr>
        <w:t xml:space="preserve">The political will </w:t>
      </w:r>
      <w:r w:rsidR="00D3445D" w:rsidRPr="00D44732">
        <w:rPr>
          <w:szCs w:val="22"/>
          <w:lang w:val="en-US"/>
        </w:rPr>
        <w:t xml:space="preserve">by </w:t>
      </w:r>
      <w:r w:rsidR="00F048C4" w:rsidRPr="00D44732">
        <w:rPr>
          <w:szCs w:val="22"/>
          <w:lang w:val="en-US"/>
        </w:rPr>
        <w:t>the</w:t>
      </w:r>
      <w:r w:rsidR="00F048C4">
        <w:rPr>
          <w:szCs w:val="22"/>
          <w:lang w:val="en-US"/>
        </w:rPr>
        <w:t xml:space="preserve"> </w:t>
      </w:r>
      <w:r w:rsidR="00F048C4" w:rsidRPr="00D44732">
        <w:rPr>
          <w:szCs w:val="22"/>
          <w:lang w:val="en-US"/>
        </w:rPr>
        <w:t>GoU</w:t>
      </w:r>
      <w:r w:rsidRPr="00D44732">
        <w:rPr>
          <w:szCs w:val="22"/>
          <w:lang w:val="en-US"/>
        </w:rPr>
        <w:t xml:space="preserve"> to accept and facilitate the entry of private generators in the electricity sector.</w:t>
      </w:r>
    </w:p>
    <w:p w:rsidR="004225B7" w:rsidRPr="00D44732" w:rsidRDefault="004225B7" w:rsidP="008C5438">
      <w:pPr>
        <w:widowControl w:val="0"/>
        <w:autoSpaceDE w:val="0"/>
        <w:autoSpaceDN w:val="0"/>
        <w:adjustRightInd w:val="0"/>
        <w:spacing w:line="252" w:lineRule="auto"/>
        <w:ind w:right="33"/>
        <w:rPr>
          <w:szCs w:val="22"/>
          <w:lang w:val="en-US"/>
        </w:rPr>
      </w:pPr>
    </w:p>
    <w:p w:rsidR="008C5438" w:rsidRPr="00D44732" w:rsidRDefault="00F925DC" w:rsidP="008C5438">
      <w:pPr>
        <w:widowControl w:val="0"/>
        <w:autoSpaceDE w:val="0"/>
        <w:autoSpaceDN w:val="0"/>
        <w:adjustRightInd w:val="0"/>
        <w:spacing w:line="252" w:lineRule="auto"/>
        <w:ind w:right="33"/>
        <w:rPr>
          <w:szCs w:val="22"/>
          <w:lang w:val="en-US"/>
        </w:rPr>
      </w:pPr>
      <w:r w:rsidRPr="00D44732">
        <w:rPr>
          <w:szCs w:val="22"/>
          <w:lang w:val="en-US"/>
        </w:rPr>
        <w:t>The</w:t>
      </w:r>
      <w:r w:rsidR="00D3445D" w:rsidRPr="00D44732">
        <w:rPr>
          <w:szCs w:val="22"/>
          <w:lang w:val="en-US"/>
        </w:rPr>
        <w:t>se</w:t>
      </w:r>
      <w:r w:rsidRPr="00D44732">
        <w:rPr>
          <w:szCs w:val="22"/>
          <w:lang w:val="en-US"/>
        </w:rPr>
        <w:t xml:space="preserve"> conditions involved a breakthrough for the introduction of decentralized renewable energy sources (including wind power) in the national electricity system and were a breeding ground for the development of UWEP.</w:t>
      </w:r>
    </w:p>
    <w:p w:rsidR="008C5438" w:rsidRPr="00D44732" w:rsidRDefault="008C5438" w:rsidP="00AD589F">
      <w:pPr>
        <w:widowControl w:val="0"/>
        <w:autoSpaceDE w:val="0"/>
        <w:autoSpaceDN w:val="0"/>
        <w:adjustRightInd w:val="0"/>
        <w:spacing w:line="252" w:lineRule="auto"/>
        <w:ind w:right="33"/>
        <w:rPr>
          <w:szCs w:val="22"/>
          <w:lang w:val="en-US"/>
        </w:rPr>
      </w:pPr>
    </w:p>
    <w:p w:rsidR="00EB0B7F" w:rsidRPr="00D44732" w:rsidRDefault="00F048C4" w:rsidP="00AD589F">
      <w:pPr>
        <w:widowControl w:val="0"/>
        <w:autoSpaceDE w:val="0"/>
        <w:autoSpaceDN w:val="0"/>
        <w:adjustRightInd w:val="0"/>
        <w:spacing w:line="252" w:lineRule="auto"/>
        <w:ind w:right="33"/>
        <w:rPr>
          <w:szCs w:val="22"/>
          <w:lang w:val="en-US"/>
        </w:rPr>
      </w:pPr>
      <w:r w:rsidRPr="00D44732">
        <w:rPr>
          <w:szCs w:val="22"/>
          <w:lang w:val="en-US"/>
        </w:rPr>
        <w:t>The expected situation at the end of the project</w:t>
      </w:r>
      <w:r>
        <w:rPr>
          <w:szCs w:val="22"/>
          <w:lang w:val="en-US"/>
        </w:rPr>
        <w:t xml:space="preserve"> </w:t>
      </w:r>
      <w:r w:rsidRPr="00D44732">
        <w:rPr>
          <w:szCs w:val="22"/>
          <w:lang w:val="en-US"/>
        </w:rPr>
        <w:t>regarding</w:t>
      </w:r>
      <w:r>
        <w:rPr>
          <w:szCs w:val="22"/>
          <w:lang w:val="en-US"/>
        </w:rPr>
        <w:t xml:space="preserve"> </w:t>
      </w:r>
      <w:r w:rsidRPr="00D44732">
        <w:rPr>
          <w:szCs w:val="22"/>
          <w:lang w:val="en-US"/>
        </w:rPr>
        <w:t>barriers</w:t>
      </w:r>
      <w:r>
        <w:rPr>
          <w:szCs w:val="22"/>
          <w:lang w:val="en-US"/>
        </w:rPr>
        <w:t xml:space="preserve"> </w:t>
      </w:r>
      <w:r w:rsidRPr="00D44732">
        <w:rPr>
          <w:szCs w:val="22"/>
          <w:lang w:val="en-US"/>
        </w:rPr>
        <w:t>was that by removing</w:t>
      </w:r>
      <w:r>
        <w:rPr>
          <w:szCs w:val="22"/>
          <w:lang w:val="en-US"/>
        </w:rPr>
        <w:t xml:space="preserve"> </w:t>
      </w:r>
      <w:r w:rsidRPr="00D44732">
        <w:rPr>
          <w:szCs w:val="22"/>
          <w:lang w:val="en-US"/>
        </w:rPr>
        <w:t>those</w:t>
      </w:r>
      <w:r>
        <w:rPr>
          <w:szCs w:val="22"/>
          <w:lang w:val="en-US"/>
        </w:rPr>
        <w:t xml:space="preserve"> </w:t>
      </w:r>
      <w:r w:rsidRPr="00D44732">
        <w:rPr>
          <w:szCs w:val="22"/>
          <w:lang w:val="en-US"/>
        </w:rPr>
        <w:t>through</w:t>
      </w:r>
      <w:r>
        <w:rPr>
          <w:szCs w:val="22"/>
          <w:lang w:val="en-US"/>
        </w:rPr>
        <w:t xml:space="preserve"> </w:t>
      </w:r>
      <w:r w:rsidRPr="00D44732">
        <w:rPr>
          <w:szCs w:val="22"/>
          <w:lang w:val="en-US"/>
        </w:rPr>
        <w:t>project</w:t>
      </w:r>
      <w:r>
        <w:rPr>
          <w:szCs w:val="22"/>
          <w:lang w:val="en-US"/>
        </w:rPr>
        <w:t xml:space="preserve"> </w:t>
      </w:r>
      <w:r w:rsidRPr="00D44732">
        <w:rPr>
          <w:szCs w:val="22"/>
          <w:lang w:val="en-US"/>
        </w:rPr>
        <w:t>execution would cause a nationwide effect for wind power penetration, using a renewable energy resource and reducing emissions allowing of greenhouse gases.</w:t>
      </w:r>
    </w:p>
    <w:p w:rsidR="00513D4A" w:rsidRPr="00D44732" w:rsidRDefault="00F048C4" w:rsidP="009340B1">
      <w:pPr>
        <w:pStyle w:val="Ttulo3"/>
        <w:tabs>
          <w:tab w:val="num" w:pos="-360"/>
        </w:tabs>
        <w:rPr>
          <w:szCs w:val="22"/>
          <w:lang w:val="en-US"/>
        </w:rPr>
      </w:pPr>
      <w:bookmarkStart w:id="19" w:name="_Toc361414740"/>
      <w:r w:rsidRPr="00D44732">
        <w:rPr>
          <w:szCs w:val="22"/>
          <w:lang w:val="en-US"/>
        </w:rPr>
        <w:t>PRODOC</w:t>
      </w:r>
      <w:r>
        <w:rPr>
          <w:szCs w:val="22"/>
          <w:lang w:val="en-US"/>
        </w:rPr>
        <w:t xml:space="preserve"> </w:t>
      </w:r>
      <w:r w:rsidRPr="00D44732">
        <w:rPr>
          <w:szCs w:val="22"/>
          <w:lang w:val="en-US"/>
        </w:rPr>
        <w:t>Formulation</w:t>
      </w:r>
      <w:bookmarkEnd w:id="19"/>
    </w:p>
    <w:p w:rsidR="003D7966" w:rsidRPr="00D44732" w:rsidRDefault="00A25DBC" w:rsidP="00793DFE">
      <w:pPr>
        <w:rPr>
          <w:szCs w:val="22"/>
          <w:lang w:val="en-US"/>
        </w:rPr>
      </w:pPr>
      <w:r w:rsidRPr="00D44732">
        <w:rPr>
          <w:szCs w:val="22"/>
          <w:lang w:val="en-US"/>
        </w:rPr>
        <w:t>T</w:t>
      </w:r>
      <w:r w:rsidR="00AE596D" w:rsidRPr="00D44732">
        <w:rPr>
          <w:szCs w:val="22"/>
          <w:lang w:val="en-US"/>
        </w:rPr>
        <w:t>he Project Document (PRODOC</w:t>
      </w:r>
      <w:r w:rsidR="00513D4A" w:rsidRPr="00D44732">
        <w:rPr>
          <w:szCs w:val="22"/>
          <w:lang w:val="en-US"/>
        </w:rPr>
        <w:t xml:space="preserve">) </w:t>
      </w:r>
      <w:r w:rsidRPr="00D44732">
        <w:rPr>
          <w:szCs w:val="22"/>
          <w:lang w:val="en-US"/>
        </w:rPr>
        <w:t>was developed based on the results of the PDF</w:t>
      </w:r>
      <w:r w:rsidRPr="00D44732">
        <w:rPr>
          <w:rStyle w:val="Refdenotaalpie"/>
          <w:szCs w:val="22"/>
          <w:lang w:val="en-US"/>
        </w:rPr>
        <w:footnoteReference w:id="18"/>
      </w:r>
      <w:r w:rsidRPr="00D44732">
        <w:rPr>
          <w:szCs w:val="22"/>
          <w:lang w:val="en-US"/>
        </w:rPr>
        <w:t>. Its</w:t>
      </w:r>
      <w:r w:rsidR="00513D4A" w:rsidRPr="00D44732">
        <w:rPr>
          <w:szCs w:val="22"/>
          <w:lang w:val="en-US"/>
        </w:rPr>
        <w:t xml:space="preserve"> final version of June 19, 2007 includes implementation of a Medium-Sized project with four components, to develop in three years. The project components are designed for the removal of the </w:t>
      </w:r>
      <w:r w:rsidRPr="00D44732">
        <w:rPr>
          <w:szCs w:val="22"/>
          <w:lang w:val="en-US"/>
        </w:rPr>
        <w:t xml:space="preserve">identified </w:t>
      </w:r>
      <w:r w:rsidR="00513D4A" w:rsidRPr="00D44732">
        <w:rPr>
          <w:szCs w:val="22"/>
          <w:lang w:val="en-US"/>
        </w:rPr>
        <w:t>barriers.</w:t>
      </w:r>
    </w:p>
    <w:p w:rsidR="00530B97" w:rsidRPr="00D44732" w:rsidRDefault="005B3E5D" w:rsidP="00AD3A27">
      <w:pPr>
        <w:pStyle w:val="Ttulo3"/>
        <w:rPr>
          <w:lang w:val="en-US"/>
        </w:rPr>
      </w:pPr>
      <w:bookmarkStart w:id="20" w:name="_Toc361414741"/>
      <w:r w:rsidRPr="00D44732">
        <w:rPr>
          <w:lang w:val="en-US"/>
        </w:rPr>
        <w:t>Approval of the Project by the GEF</w:t>
      </w:r>
      <w:bookmarkEnd w:id="20"/>
    </w:p>
    <w:p w:rsidR="00530B97" w:rsidRPr="00D44732" w:rsidRDefault="00530B97" w:rsidP="00530B97">
      <w:pPr>
        <w:rPr>
          <w:lang w:val="en-US"/>
        </w:rPr>
      </w:pPr>
      <w:r w:rsidRPr="00D44732">
        <w:rPr>
          <w:lang w:val="en-US"/>
        </w:rPr>
        <w:t>The Project Proposal was approved by GEF on May 1, 2007. Following UNDP-</w:t>
      </w:r>
      <w:r w:rsidR="00F048C4" w:rsidRPr="00D44732">
        <w:rPr>
          <w:lang w:val="en-US"/>
        </w:rPr>
        <w:t>GEF</w:t>
      </w:r>
      <w:r w:rsidR="00F048C4">
        <w:rPr>
          <w:lang w:val="en-US"/>
        </w:rPr>
        <w:t xml:space="preserve"> </w:t>
      </w:r>
      <w:r w:rsidR="00F048C4" w:rsidRPr="00D44732">
        <w:rPr>
          <w:lang w:val="en-US"/>
        </w:rPr>
        <w:t>procedures</w:t>
      </w:r>
      <w:r w:rsidR="00A25DBC" w:rsidRPr="00D44732">
        <w:rPr>
          <w:lang w:val="en-US"/>
        </w:rPr>
        <w:t>, the PRODOC</w:t>
      </w:r>
      <w:r w:rsidRPr="00D44732">
        <w:rPr>
          <w:lang w:val="en-US"/>
        </w:rPr>
        <w:t xml:space="preserve"> was signed by the parties, the Ministry of Ind</w:t>
      </w:r>
      <w:r w:rsidR="00A25DBC" w:rsidRPr="00D44732">
        <w:rPr>
          <w:lang w:val="en-US"/>
        </w:rPr>
        <w:t>ustry, Energy and Mining (MIEM</w:t>
      </w:r>
      <w:r w:rsidRPr="00D44732">
        <w:rPr>
          <w:lang w:val="en-US"/>
        </w:rPr>
        <w:t>), Office of Planning and Budget, and UNDP on June 30, 2007.</w:t>
      </w:r>
    </w:p>
    <w:p w:rsidR="00AD3A27" w:rsidRPr="00D44732" w:rsidRDefault="00EB0B7F" w:rsidP="00AD3A27">
      <w:pPr>
        <w:pStyle w:val="Ttulo3"/>
        <w:rPr>
          <w:lang w:val="en-US"/>
        </w:rPr>
      </w:pPr>
      <w:bookmarkStart w:id="21" w:name="_Toc361414742"/>
      <w:r w:rsidRPr="00D44732">
        <w:rPr>
          <w:lang w:val="en-US"/>
        </w:rPr>
        <w:t xml:space="preserve">Project </w:t>
      </w:r>
      <w:r w:rsidR="00E73F2F">
        <w:rPr>
          <w:lang w:val="en-US"/>
        </w:rPr>
        <w:t>Finance</w:t>
      </w:r>
      <w:bookmarkEnd w:id="21"/>
    </w:p>
    <w:p w:rsidR="00AD3A27" w:rsidRPr="00D44732" w:rsidRDefault="00AD3A27" w:rsidP="008C7E0D">
      <w:pPr>
        <w:spacing w:before="240"/>
        <w:rPr>
          <w:szCs w:val="22"/>
          <w:lang w:val="en-US"/>
        </w:rPr>
      </w:pPr>
      <w:r w:rsidRPr="00D44732">
        <w:rPr>
          <w:szCs w:val="22"/>
          <w:lang w:val="en-US"/>
        </w:rPr>
        <w:t xml:space="preserve">The initial value of the project is </w:t>
      </w:r>
      <w:r w:rsidR="003F16F3" w:rsidRPr="00D44732">
        <w:rPr>
          <w:szCs w:val="22"/>
          <w:lang w:val="en-US"/>
        </w:rPr>
        <w:t>US$6,960,000</w:t>
      </w:r>
      <w:r w:rsidRPr="00D44732">
        <w:rPr>
          <w:szCs w:val="22"/>
          <w:lang w:val="en-US"/>
        </w:rPr>
        <w:t xml:space="preserve">, with a </w:t>
      </w:r>
      <w:r w:rsidR="003F16F3" w:rsidRPr="00D44732">
        <w:rPr>
          <w:szCs w:val="22"/>
          <w:lang w:val="en-US"/>
        </w:rPr>
        <w:t xml:space="preserve">GEF </w:t>
      </w:r>
      <w:r w:rsidR="00AE596D" w:rsidRPr="00D44732">
        <w:rPr>
          <w:szCs w:val="22"/>
          <w:lang w:val="en-US"/>
        </w:rPr>
        <w:t>contribution of US $ 950,000 (13.6%), UNDP US</w:t>
      </w:r>
      <w:r w:rsidRPr="00D44732">
        <w:rPr>
          <w:szCs w:val="22"/>
          <w:lang w:val="en-US"/>
        </w:rPr>
        <w:t xml:space="preserve"> $ 35,000 (0.5%), and co-financing from the Government of Urug</w:t>
      </w:r>
      <w:r w:rsidR="00AE596D" w:rsidRPr="00D44732">
        <w:rPr>
          <w:szCs w:val="22"/>
          <w:lang w:val="en-US"/>
        </w:rPr>
        <w:t>uay for US</w:t>
      </w:r>
      <w:r w:rsidRPr="00D44732">
        <w:rPr>
          <w:szCs w:val="22"/>
          <w:lang w:val="en-US"/>
        </w:rPr>
        <w:t xml:space="preserve"> $ </w:t>
      </w:r>
      <w:r w:rsidR="00AE596D" w:rsidRPr="00D44732">
        <w:rPr>
          <w:szCs w:val="22"/>
          <w:lang w:val="en-US"/>
        </w:rPr>
        <w:t>5,975,000 (85.8%), of which US</w:t>
      </w:r>
      <w:r w:rsidRPr="00D44732">
        <w:rPr>
          <w:szCs w:val="22"/>
          <w:lang w:val="en-US"/>
        </w:rPr>
        <w:t xml:space="preserve"> $ 225,000 (3.2%) are in kind by the DNE and $ 5,750,000 (82.6%) as a contribution to the development of the wind farm by UTE.</w:t>
      </w:r>
    </w:p>
    <w:p w:rsidR="00335EDC" w:rsidRPr="00D44732" w:rsidRDefault="00335EDC" w:rsidP="008C7E0D">
      <w:pPr>
        <w:pStyle w:val="Ttulo2"/>
        <w:spacing w:before="240"/>
        <w:rPr>
          <w:lang w:val="en-US"/>
        </w:rPr>
      </w:pPr>
      <w:bookmarkStart w:id="22" w:name="_Toc361414743"/>
      <w:r w:rsidRPr="00D44732">
        <w:rPr>
          <w:lang w:val="en-US"/>
        </w:rPr>
        <w:lastRenderedPageBreak/>
        <w:t>STARTING DATE AND DURATION OF THE PROJECT</w:t>
      </w:r>
      <w:bookmarkEnd w:id="22"/>
    </w:p>
    <w:p w:rsidR="00412A83" w:rsidRPr="00D44732" w:rsidRDefault="00412A83" w:rsidP="00412A83">
      <w:pPr>
        <w:rPr>
          <w:szCs w:val="22"/>
          <w:lang w:val="en-US"/>
        </w:rPr>
      </w:pPr>
    </w:p>
    <w:p w:rsidR="00105FDB" w:rsidRPr="00D44732" w:rsidRDefault="00856A26" w:rsidP="00814E88">
      <w:pPr>
        <w:rPr>
          <w:szCs w:val="22"/>
          <w:lang w:val="en-US"/>
        </w:rPr>
      </w:pPr>
      <w:r w:rsidRPr="00D44732">
        <w:rPr>
          <w:szCs w:val="22"/>
          <w:lang w:val="en-US"/>
        </w:rPr>
        <w:t>The project start date was July 1, 2007, with an initial term of three y</w:t>
      </w:r>
      <w:r w:rsidR="005C6C29" w:rsidRPr="00D44732">
        <w:rPr>
          <w:szCs w:val="22"/>
          <w:lang w:val="en-US"/>
        </w:rPr>
        <w:t xml:space="preserve">ears (until June 30, 2010). The execution </w:t>
      </w:r>
      <w:r w:rsidRPr="00D44732">
        <w:rPr>
          <w:szCs w:val="22"/>
          <w:lang w:val="en-US"/>
        </w:rPr>
        <w:t xml:space="preserve">time limit has been extended several times due to </w:t>
      </w:r>
      <w:r w:rsidR="00AE596D" w:rsidRPr="00D44732">
        <w:rPr>
          <w:szCs w:val="22"/>
          <w:lang w:val="en-US"/>
        </w:rPr>
        <w:t xml:space="preserve">different </w:t>
      </w:r>
      <w:r w:rsidR="00652E52" w:rsidRPr="00D44732">
        <w:rPr>
          <w:szCs w:val="22"/>
          <w:lang w:val="en-US"/>
        </w:rPr>
        <w:t xml:space="preserve">factors: </w:t>
      </w:r>
      <w:r w:rsidRPr="00D44732">
        <w:rPr>
          <w:szCs w:val="22"/>
          <w:lang w:val="en-US"/>
        </w:rPr>
        <w:t>delays in the recruitment of staff a</w:t>
      </w:r>
      <w:r w:rsidR="00AE596D" w:rsidRPr="00D44732">
        <w:rPr>
          <w:szCs w:val="22"/>
          <w:lang w:val="en-US"/>
        </w:rPr>
        <w:t xml:space="preserve">t the beginning of the project, </w:t>
      </w:r>
      <w:r w:rsidR="005C6C29" w:rsidRPr="00D44732">
        <w:rPr>
          <w:szCs w:val="22"/>
          <w:lang w:val="en-US"/>
        </w:rPr>
        <w:t xml:space="preserve">the </w:t>
      </w:r>
      <w:r w:rsidRPr="00D44732">
        <w:rPr>
          <w:szCs w:val="22"/>
          <w:lang w:val="en-US"/>
        </w:rPr>
        <w:t xml:space="preserve">first transfer of funds </w:t>
      </w:r>
      <w:r w:rsidR="00AE596D" w:rsidRPr="00D44732">
        <w:rPr>
          <w:szCs w:val="22"/>
          <w:lang w:val="en-US"/>
        </w:rPr>
        <w:t>(</w:t>
      </w:r>
      <w:r w:rsidRPr="00D44732">
        <w:rPr>
          <w:szCs w:val="22"/>
          <w:lang w:val="en-US"/>
        </w:rPr>
        <w:t>occurred on January 25, 2008</w:t>
      </w:r>
      <w:r w:rsidR="00AE596D" w:rsidRPr="00D44732">
        <w:rPr>
          <w:szCs w:val="22"/>
          <w:lang w:val="en-US"/>
        </w:rPr>
        <w:t>)</w:t>
      </w:r>
      <w:r w:rsidRPr="00D44732">
        <w:rPr>
          <w:szCs w:val="22"/>
          <w:lang w:val="en-US"/>
        </w:rPr>
        <w:t>, and several</w:t>
      </w:r>
      <w:r w:rsidR="00AE596D" w:rsidRPr="00D44732">
        <w:rPr>
          <w:szCs w:val="22"/>
          <w:lang w:val="en-US"/>
        </w:rPr>
        <w:t xml:space="preserve"> reviews of the project including</w:t>
      </w:r>
      <w:r w:rsidRPr="00D44732">
        <w:rPr>
          <w:szCs w:val="22"/>
          <w:lang w:val="en-US"/>
        </w:rPr>
        <w:t xml:space="preserve"> budget </w:t>
      </w:r>
      <w:r w:rsidR="00652E52" w:rsidRPr="00D44732">
        <w:rPr>
          <w:szCs w:val="22"/>
          <w:lang w:val="en-US"/>
        </w:rPr>
        <w:t xml:space="preserve">and </w:t>
      </w:r>
      <w:r w:rsidRPr="00D44732">
        <w:rPr>
          <w:szCs w:val="22"/>
          <w:lang w:val="en-US"/>
        </w:rPr>
        <w:t xml:space="preserve">activities </w:t>
      </w:r>
      <w:r w:rsidR="00652E52" w:rsidRPr="00D44732">
        <w:rPr>
          <w:szCs w:val="22"/>
          <w:lang w:val="en-US"/>
        </w:rPr>
        <w:t xml:space="preserve">adjustments from </w:t>
      </w:r>
      <w:r w:rsidR="00AE596D" w:rsidRPr="00D44732">
        <w:rPr>
          <w:szCs w:val="22"/>
          <w:lang w:val="en-US"/>
        </w:rPr>
        <w:t xml:space="preserve">one </w:t>
      </w:r>
      <w:r w:rsidRPr="00D44732">
        <w:rPr>
          <w:szCs w:val="22"/>
          <w:lang w:val="en-US"/>
        </w:rPr>
        <w:t xml:space="preserve">year to </w:t>
      </w:r>
      <w:r w:rsidR="00652E52" w:rsidRPr="00D44732">
        <w:rPr>
          <w:szCs w:val="22"/>
          <w:lang w:val="en-US"/>
        </w:rPr>
        <w:t>the next, without any budget change by</w:t>
      </w:r>
      <w:r w:rsidR="00AE596D" w:rsidRPr="00D44732">
        <w:rPr>
          <w:szCs w:val="22"/>
          <w:lang w:val="en-US"/>
        </w:rPr>
        <w:t xml:space="preserve"> GEF (US $ 950,000) and UNDP (US</w:t>
      </w:r>
      <w:r w:rsidRPr="00D44732">
        <w:rPr>
          <w:szCs w:val="22"/>
          <w:lang w:val="en-US"/>
        </w:rPr>
        <w:t xml:space="preserve"> $ 35,000), with an addition of MIEM in June</w:t>
      </w:r>
      <w:r w:rsidR="00AE596D" w:rsidRPr="00D44732">
        <w:rPr>
          <w:szCs w:val="22"/>
          <w:lang w:val="en-US"/>
        </w:rPr>
        <w:t>,</w:t>
      </w:r>
      <w:r w:rsidRPr="00D44732">
        <w:rPr>
          <w:szCs w:val="22"/>
          <w:lang w:val="en-US"/>
        </w:rPr>
        <w:t xml:space="preserve"> 2012 of $ 15,000.</w:t>
      </w:r>
    </w:p>
    <w:p w:rsidR="0091451A" w:rsidRPr="00D44732" w:rsidRDefault="00A038D8" w:rsidP="008C7E0D">
      <w:pPr>
        <w:spacing w:before="240"/>
        <w:rPr>
          <w:szCs w:val="22"/>
          <w:lang w:val="en-US"/>
        </w:rPr>
      </w:pPr>
      <w:r w:rsidRPr="00D44732">
        <w:rPr>
          <w:szCs w:val="22"/>
          <w:lang w:val="en-US"/>
        </w:rPr>
        <w:t xml:space="preserve">The </w:t>
      </w:r>
      <w:r w:rsidR="00652E52" w:rsidRPr="00D44732">
        <w:rPr>
          <w:szCs w:val="22"/>
          <w:lang w:val="en-US"/>
        </w:rPr>
        <w:t xml:space="preserve">time </w:t>
      </w:r>
      <w:r w:rsidRPr="00D44732">
        <w:rPr>
          <w:szCs w:val="22"/>
          <w:lang w:val="en-US"/>
        </w:rPr>
        <w:t xml:space="preserve">extensions </w:t>
      </w:r>
      <w:r w:rsidR="00652E52" w:rsidRPr="00D44732">
        <w:rPr>
          <w:szCs w:val="22"/>
          <w:lang w:val="en-US"/>
        </w:rPr>
        <w:t>totaled</w:t>
      </w:r>
      <w:r w:rsidRPr="00D44732">
        <w:rPr>
          <w:szCs w:val="22"/>
          <w:lang w:val="en-US"/>
        </w:rPr>
        <w:t xml:space="preserve"> three years. This project therefore was executed at double the initial term. The project </w:t>
      </w:r>
      <w:r w:rsidR="006F4804" w:rsidRPr="00D44732">
        <w:rPr>
          <w:szCs w:val="22"/>
          <w:lang w:val="en-US"/>
        </w:rPr>
        <w:t>on</w:t>
      </w:r>
      <w:r w:rsidRPr="00D44732">
        <w:rPr>
          <w:szCs w:val="22"/>
          <w:lang w:val="en-US"/>
        </w:rPr>
        <w:t xml:space="preserve"> January 2013 was in the Final </w:t>
      </w:r>
      <w:r w:rsidR="00AE596D" w:rsidRPr="00D44732">
        <w:rPr>
          <w:szCs w:val="22"/>
          <w:lang w:val="en-US"/>
        </w:rPr>
        <w:t xml:space="preserve">Term </w:t>
      </w:r>
      <w:r w:rsidRPr="00D44732">
        <w:rPr>
          <w:szCs w:val="22"/>
          <w:lang w:val="en-US"/>
        </w:rPr>
        <w:t>Evaluation</w:t>
      </w:r>
      <w:r w:rsidR="006F4804" w:rsidRPr="00D44732">
        <w:rPr>
          <w:szCs w:val="22"/>
          <w:lang w:val="en-US"/>
        </w:rPr>
        <w:t xml:space="preserve"> stage</w:t>
      </w:r>
      <w:r w:rsidRPr="00D44732">
        <w:rPr>
          <w:szCs w:val="22"/>
          <w:lang w:val="en-US"/>
        </w:rPr>
        <w:t xml:space="preserve">, thus complying with this requirement of the GEF. </w:t>
      </w:r>
      <w:r w:rsidR="00EA569F" w:rsidRPr="00D44732">
        <w:rPr>
          <w:szCs w:val="22"/>
          <w:lang w:val="en-US"/>
        </w:rPr>
        <w:fldChar w:fldCharType="begin"/>
      </w:r>
      <w:r w:rsidR="003A3B64" w:rsidRPr="00D44732">
        <w:rPr>
          <w:szCs w:val="22"/>
          <w:lang w:val="en-US"/>
        </w:rPr>
        <w:instrText xml:space="preserve"> REF _Ref353354422 \h </w:instrText>
      </w:r>
      <w:r w:rsidR="00EA569F" w:rsidRPr="00D44732">
        <w:rPr>
          <w:szCs w:val="22"/>
          <w:lang w:val="en-US"/>
        </w:rPr>
      </w:r>
      <w:r w:rsidR="00EA569F" w:rsidRPr="00D44732">
        <w:rPr>
          <w:szCs w:val="22"/>
          <w:lang w:val="en-US"/>
        </w:rPr>
        <w:fldChar w:fldCharType="separate"/>
      </w:r>
      <w:r w:rsidR="00FC41BD" w:rsidRPr="00D44732">
        <w:rPr>
          <w:lang w:val="en-US"/>
        </w:rPr>
        <w:t>Table</w:t>
      </w:r>
      <w:r w:rsidR="00FC41BD" w:rsidRPr="00D44732">
        <w:rPr>
          <w:noProof/>
          <w:lang w:val="en-US"/>
        </w:rPr>
        <w:t>2</w:t>
      </w:r>
      <w:r w:rsidR="00FC41BD" w:rsidRPr="00D44732">
        <w:rPr>
          <w:lang w:val="en-US"/>
        </w:rPr>
        <w:noBreakHyphen/>
      </w:r>
      <w:r w:rsidR="00FC41BD" w:rsidRPr="00D44732">
        <w:rPr>
          <w:noProof/>
          <w:lang w:val="en-US"/>
        </w:rPr>
        <w:t>1</w:t>
      </w:r>
      <w:r w:rsidR="00EA569F" w:rsidRPr="00D44732">
        <w:rPr>
          <w:szCs w:val="22"/>
          <w:lang w:val="en-US"/>
        </w:rPr>
        <w:fldChar w:fldCharType="end"/>
      </w:r>
      <w:r w:rsidR="003A3B64" w:rsidRPr="00D44732">
        <w:rPr>
          <w:szCs w:val="22"/>
          <w:lang w:val="en-US"/>
        </w:rPr>
        <w:t xml:space="preserve"> shows </w:t>
      </w:r>
      <w:r w:rsidR="00F048C4" w:rsidRPr="00D44732">
        <w:rPr>
          <w:szCs w:val="22"/>
          <w:lang w:val="en-US"/>
        </w:rPr>
        <w:t>the</w:t>
      </w:r>
      <w:r w:rsidR="00F048C4">
        <w:rPr>
          <w:szCs w:val="22"/>
          <w:lang w:val="en-US"/>
        </w:rPr>
        <w:t xml:space="preserve"> </w:t>
      </w:r>
      <w:r w:rsidR="00F048C4" w:rsidRPr="00D44732">
        <w:rPr>
          <w:szCs w:val="22"/>
          <w:lang w:val="en-US"/>
        </w:rPr>
        <w:t>major</w:t>
      </w:r>
      <w:r w:rsidR="003A3B64" w:rsidRPr="00D44732">
        <w:rPr>
          <w:szCs w:val="22"/>
          <w:lang w:val="en-US"/>
        </w:rPr>
        <w:t xml:space="preserve"> milestones of the program.</w:t>
      </w:r>
    </w:p>
    <w:p w:rsidR="001E269D" w:rsidRPr="00D44732" w:rsidRDefault="000D0019" w:rsidP="00651436">
      <w:pPr>
        <w:pStyle w:val="Epgrafe"/>
        <w:rPr>
          <w:lang w:val="en-US"/>
        </w:rPr>
      </w:pPr>
      <w:bookmarkStart w:id="23" w:name="_Ref286739678"/>
      <w:bookmarkStart w:id="24" w:name="_Ref318809178"/>
      <w:bookmarkStart w:id="25" w:name="_Ref353354422"/>
      <w:bookmarkStart w:id="26" w:name="_Toc201808343"/>
      <w:bookmarkStart w:id="27" w:name="_Toc201816158"/>
      <w:bookmarkStart w:id="28" w:name="_Toc288136448"/>
      <w:bookmarkStart w:id="29" w:name="_Toc361407360"/>
      <w:r w:rsidRPr="00D44732">
        <w:rPr>
          <w:lang w:val="en-US"/>
        </w:rPr>
        <w:t>Table</w:t>
      </w:r>
      <w:r w:rsidR="00965612">
        <w:rPr>
          <w:lang w:val="en-US"/>
        </w:rPr>
        <w:t xml:space="preserve"> </w:t>
      </w:r>
      <w:r w:rsidR="00EA569F" w:rsidRPr="00D44732">
        <w:rPr>
          <w:lang w:val="en-US"/>
        </w:rPr>
        <w:fldChar w:fldCharType="begin"/>
      </w:r>
      <w:r w:rsidR="009B15A1" w:rsidRPr="00D44732">
        <w:rPr>
          <w:lang w:val="en-US"/>
        </w:rPr>
        <w:instrText xml:space="preserve"> STYLEREF 1 \s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9B15A1" w:rsidRPr="00D44732">
        <w:rPr>
          <w:lang w:val="en-US"/>
        </w:rPr>
        <w:instrText xml:space="preserve"> SEQ Tabla \* ARABIC \s 1 </w:instrText>
      </w:r>
      <w:r w:rsidR="00EA569F" w:rsidRPr="00D44732">
        <w:rPr>
          <w:lang w:val="en-US"/>
        </w:rPr>
        <w:fldChar w:fldCharType="separate"/>
      </w:r>
      <w:r w:rsidR="00FC41BD" w:rsidRPr="00D44732">
        <w:rPr>
          <w:noProof/>
          <w:lang w:val="en-US"/>
        </w:rPr>
        <w:t>1</w:t>
      </w:r>
      <w:r w:rsidR="00EA569F" w:rsidRPr="00D44732">
        <w:rPr>
          <w:noProof/>
          <w:lang w:val="en-US"/>
        </w:rPr>
        <w:fldChar w:fldCharType="end"/>
      </w:r>
      <w:bookmarkEnd w:id="23"/>
      <w:bookmarkEnd w:id="24"/>
      <w:bookmarkEnd w:id="25"/>
      <w:r w:rsidR="00D0318F" w:rsidRPr="00D44732">
        <w:rPr>
          <w:lang w:val="en-US"/>
        </w:rPr>
        <w:t>.ProgramMainEvents</w:t>
      </w:r>
      <w:bookmarkEnd w:id="26"/>
      <w:bookmarkEnd w:id="27"/>
      <w:bookmarkEnd w:id="28"/>
      <w:bookmarkEnd w:id="29"/>
    </w:p>
    <w:p w:rsidR="00FC41BD" w:rsidRPr="00D44732" w:rsidRDefault="00FC41BD" w:rsidP="00435193">
      <w:pPr>
        <w:rPr>
          <w:lang w:val="en-US"/>
        </w:rPr>
      </w:pPr>
      <w:r w:rsidRPr="00D44732">
        <w:rPr>
          <w:noProof/>
          <w:lang w:eastAsia="es-CO"/>
        </w:rPr>
        <w:drawing>
          <wp:inline distT="0" distB="0" distL="0" distR="0" wp14:anchorId="44FE717C" wp14:editId="70546900">
            <wp:extent cx="4545965" cy="286385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5965" cy="2863850"/>
                    </a:xfrm>
                    <a:prstGeom prst="rect">
                      <a:avLst/>
                    </a:prstGeom>
                    <a:noFill/>
                    <a:ln>
                      <a:noFill/>
                    </a:ln>
                  </pic:spPr>
                </pic:pic>
              </a:graphicData>
            </a:graphic>
          </wp:inline>
        </w:drawing>
      </w:r>
    </w:p>
    <w:p w:rsidR="00513D4A" w:rsidRDefault="006D2ABD" w:rsidP="00D136B8">
      <w:pPr>
        <w:rPr>
          <w:sz w:val="20"/>
          <w:szCs w:val="22"/>
          <w:lang w:val="en-US"/>
        </w:rPr>
      </w:pPr>
      <w:r w:rsidRPr="00D44732">
        <w:rPr>
          <w:sz w:val="20"/>
          <w:szCs w:val="22"/>
          <w:lang w:val="en-US"/>
        </w:rPr>
        <w:t xml:space="preserve">Source: </w:t>
      </w:r>
      <w:r w:rsidR="00F048C4" w:rsidRPr="00D44732">
        <w:rPr>
          <w:sz w:val="20"/>
          <w:szCs w:val="22"/>
          <w:lang w:val="en-US"/>
        </w:rPr>
        <w:t>Evaluator`s</w:t>
      </w:r>
      <w:r w:rsidR="00F048C4">
        <w:rPr>
          <w:sz w:val="20"/>
          <w:szCs w:val="22"/>
          <w:lang w:val="en-US"/>
        </w:rPr>
        <w:t xml:space="preserve"> </w:t>
      </w:r>
      <w:r w:rsidR="00F048C4" w:rsidRPr="00D44732">
        <w:rPr>
          <w:sz w:val="20"/>
          <w:szCs w:val="22"/>
          <w:lang w:val="en-US"/>
        </w:rPr>
        <w:t>own</w:t>
      </w:r>
      <w:r w:rsidR="00F048C4">
        <w:rPr>
          <w:sz w:val="20"/>
          <w:szCs w:val="22"/>
          <w:lang w:val="en-US"/>
        </w:rPr>
        <w:t xml:space="preserve"> </w:t>
      </w:r>
      <w:r w:rsidR="00F048C4" w:rsidRPr="00D44732">
        <w:rPr>
          <w:sz w:val="20"/>
          <w:szCs w:val="22"/>
          <w:lang w:val="en-US"/>
        </w:rPr>
        <w:t>compilation</w:t>
      </w:r>
    </w:p>
    <w:p w:rsidR="00680D23" w:rsidRPr="00D44732" w:rsidRDefault="00680D23" w:rsidP="00D136B8">
      <w:pPr>
        <w:rPr>
          <w:sz w:val="20"/>
          <w:szCs w:val="22"/>
          <w:lang w:val="en-US"/>
        </w:rPr>
      </w:pPr>
    </w:p>
    <w:p w:rsidR="001B5151" w:rsidRPr="00D44732" w:rsidRDefault="001B5151" w:rsidP="001B5151">
      <w:pPr>
        <w:pStyle w:val="Ttulo2"/>
        <w:rPr>
          <w:lang w:val="en-US"/>
        </w:rPr>
      </w:pPr>
      <w:bookmarkStart w:id="30" w:name="_Toc361414744"/>
      <w:r w:rsidRPr="00D44732">
        <w:rPr>
          <w:lang w:val="en-US"/>
        </w:rPr>
        <w:t>PROJECT GOAL AND OBJECTIVE</w:t>
      </w:r>
      <w:bookmarkEnd w:id="30"/>
    </w:p>
    <w:p w:rsidR="001B5151" w:rsidRPr="00D44732" w:rsidRDefault="001B5151" w:rsidP="001B5151">
      <w:pPr>
        <w:rPr>
          <w:rStyle w:val="apple-style-span"/>
          <w:color w:val="000000"/>
          <w:szCs w:val="22"/>
          <w:lang w:val="en-US"/>
        </w:rPr>
      </w:pPr>
    </w:p>
    <w:p w:rsidR="001B5151" w:rsidRPr="00D44732" w:rsidRDefault="001B5151" w:rsidP="001B5151">
      <w:pPr>
        <w:rPr>
          <w:rStyle w:val="apple-style-span"/>
          <w:color w:val="000000"/>
          <w:szCs w:val="22"/>
          <w:lang w:val="en-US"/>
        </w:rPr>
      </w:pPr>
      <w:r w:rsidRPr="00D44732">
        <w:rPr>
          <w:rStyle w:val="apple-style-span"/>
          <w:color w:val="000000"/>
          <w:szCs w:val="22"/>
          <w:lang w:val="en-US"/>
        </w:rPr>
        <w:t>The Global Environmental Goal (project objective) is to reduce emissions of GHGs through the implementation of large-scale wind power connected to the grid in Uruguay. Directly avoided emissions are 0.18 Mt of CO2 in the life cycle (20 years) of a 5 MW wind power plant. Indirectly avoided emissions are 1.1 Mt of CO2 in the period 2006-2015, with annual savings after 2015 of 0.26 Mt CO2 minimum.</w:t>
      </w:r>
    </w:p>
    <w:p w:rsidR="001B5151" w:rsidRPr="00D44732" w:rsidRDefault="001B5151" w:rsidP="00192744">
      <w:pPr>
        <w:tabs>
          <w:tab w:val="left" w:pos="15774"/>
        </w:tabs>
        <w:suppressAutoHyphens/>
        <w:spacing w:before="240" w:after="240"/>
        <w:rPr>
          <w:szCs w:val="22"/>
          <w:lang w:val="en-US"/>
        </w:rPr>
      </w:pPr>
      <w:r w:rsidRPr="00D44732">
        <w:rPr>
          <w:szCs w:val="22"/>
          <w:lang w:val="en-US"/>
        </w:rPr>
        <w:t xml:space="preserve">The </w:t>
      </w:r>
      <w:r w:rsidRPr="00D44732">
        <w:rPr>
          <w:rStyle w:val="apple-style-span"/>
          <w:i/>
          <w:color w:val="000000"/>
          <w:szCs w:val="22"/>
          <w:lang w:val="en-US"/>
        </w:rPr>
        <w:t xml:space="preserve">project development goal </w:t>
      </w:r>
      <w:r w:rsidRPr="00D44732">
        <w:rPr>
          <w:szCs w:val="22"/>
          <w:lang w:val="en-US"/>
        </w:rPr>
        <w:t>is the removal of these barriers to the development of commercially viable wind power investments in the country, and the installation of a 5 MW demonstration wind farm as the basis for replication in the country.</w:t>
      </w:r>
    </w:p>
    <w:p w:rsidR="001B5151" w:rsidRPr="00D44732" w:rsidRDefault="001B5151" w:rsidP="00D136B8">
      <w:pPr>
        <w:rPr>
          <w:szCs w:val="22"/>
          <w:lang w:val="en-US"/>
        </w:rPr>
      </w:pPr>
    </w:p>
    <w:p w:rsidR="00335EDC" w:rsidRPr="00D44732" w:rsidRDefault="00466BB4" w:rsidP="002D4394">
      <w:pPr>
        <w:pStyle w:val="Ttulo2"/>
        <w:spacing w:before="240" w:after="240"/>
        <w:rPr>
          <w:lang w:val="en-US"/>
        </w:rPr>
      </w:pPr>
      <w:bookmarkStart w:id="31" w:name="_Toc361414745"/>
      <w:r w:rsidRPr="00D44732">
        <w:rPr>
          <w:lang w:val="en-US"/>
        </w:rPr>
        <w:lastRenderedPageBreak/>
        <w:t xml:space="preserve">PROJECT </w:t>
      </w:r>
      <w:r w:rsidR="005E31DA" w:rsidRPr="00D44732">
        <w:rPr>
          <w:lang w:val="en-US"/>
        </w:rPr>
        <w:t>outcomes</w:t>
      </w:r>
      <w:r w:rsidRPr="00D44732">
        <w:rPr>
          <w:lang w:val="en-US"/>
        </w:rPr>
        <w:t xml:space="preserve"> and</w:t>
      </w:r>
      <w:r w:rsidR="005E31DA" w:rsidRPr="00D44732">
        <w:rPr>
          <w:lang w:val="en-US"/>
        </w:rPr>
        <w:t>outputs</w:t>
      </w:r>
      <w:bookmarkEnd w:id="31"/>
    </w:p>
    <w:p w:rsidR="006B6083" w:rsidRPr="00D44732" w:rsidRDefault="00AA139B" w:rsidP="002D4394">
      <w:pPr>
        <w:spacing w:before="240" w:after="240"/>
        <w:rPr>
          <w:i/>
          <w:szCs w:val="22"/>
          <w:lang w:val="en-US"/>
        </w:rPr>
      </w:pPr>
      <w:r w:rsidRPr="00D44732">
        <w:rPr>
          <w:szCs w:val="22"/>
          <w:lang w:val="en-US"/>
        </w:rPr>
        <w:t xml:space="preserve">To </w:t>
      </w:r>
      <w:r w:rsidR="00F048C4" w:rsidRPr="00D44732">
        <w:rPr>
          <w:szCs w:val="22"/>
          <w:lang w:val="en-US"/>
        </w:rPr>
        <w:t>remove</w:t>
      </w:r>
      <w:r w:rsidR="00F048C4">
        <w:rPr>
          <w:szCs w:val="22"/>
          <w:lang w:val="en-US"/>
        </w:rPr>
        <w:t xml:space="preserve"> </w:t>
      </w:r>
      <w:r w:rsidR="00F048C4" w:rsidRPr="00D44732">
        <w:rPr>
          <w:szCs w:val="22"/>
          <w:lang w:val="en-US"/>
        </w:rPr>
        <w:t>identified</w:t>
      </w:r>
      <w:r w:rsidR="00F048C4">
        <w:rPr>
          <w:szCs w:val="22"/>
          <w:lang w:val="en-US"/>
        </w:rPr>
        <w:t xml:space="preserve"> </w:t>
      </w:r>
      <w:r w:rsidR="00F048C4" w:rsidRPr="00D44732">
        <w:rPr>
          <w:szCs w:val="22"/>
          <w:lang w:val="en-US"/>
        </w:rPr>
        <w:t>barriers</w:t>
      </w:r>
      <w:r w:rsidRPr="00D44732">
        <w:rPr>
          <w:szCs w:val="22"/>
          <w:lang w:val="en-US"/>
        </w:rPr>
        <w:t xml:space="preserve"> thoroughly </w:t>
      </w:r>
      <w:r w:rsidR="00466BB4" w:rsidRPr="00D44732">
        <w:rPr>
          <w:szCs w:val="22"/>
          <w:lang w:val="en-US"/>
        </w:rPr>
        <w:t>analyzed in the PRODOC</w:t>
      </w:r>
      <w:r w:rsidR="002E42AF" w:rsidRPr="00D44732">
        <w:rPr>
          <w:szCs w:val="22"/>
          <w:lang w:val="en-US"/>
        </w:rPr>
        <w:t>,</w:t>
      </w:r>
      <w:r w:rsidRPr="00D44732">
        <w:rPr>
          <w:szCs w:val="22"/>
          <w:lang w:val="en-US"/>
        </w:rPr>
        <w:t xml:space="preserve"> four </w:t>
      </w:r>
      <w:r w:rsidR="00F048C4" w:rsidRPr="00D44732">
        <w:rPr>
          <w:szCs w:val="22"/>
          <w:lang w:val="en-US"/>
        </w:rPr>
        <w:t>outcomes</w:t>
      </w:r>
      <w:r w:rsidR="00F048C4">
        <w:rPr>
          <w:szCs w:val="22"/>
          <w:lang w:val="en-US"/>
        </w:rPr>
        <w:t xml:space="preserve"> </w:t>
      </w:r>
      <w:r w:rsidR="00F048C4" w:rsidRPr="00D44732">
        <w:rPr>
          <w:szCs w:val="22"/>
          <w:lang w:val="en-US"/>
        </w:rPr>
        <w:t>were</w:t>
      </w:r>
      <w:r w:rsidR="002E42AF" w:rsidRPr="00D44732">
        <w:rPr>
          <w:szCs w:val="22"/>
          <w:lang w:val="en-US"/>
        </w:rPr>
        <w:t xml:space="preserve"> designed</w:t>
      </w:r>
      <w:r w:rsidRPr="00D44732">
        <w:rPr>
          <w:szCs w:val="22"/>
          <w:lang w:val="en-US"/>
        </w:rPr>
        <w:t>:</w:t>
      </w:r>
    </w:p>
    <w:p w:rsidR="00B476EC" w:rsidRPr="00D44732" w:rsidRDefault="006B6083" w:rsidP="009661A1">
      <w:pPr>
        <w:pStyle w:val="Prrafodelista"/>
        <w:numPr>
          <w:ilvl w:val="0"/>
          <w:numId w:val="74"/>
        </w:numPr>
        <w:jc w:val="left"/>
        <w:rPr>
          <w:szCs w:val="22"/>
          <w:lang w:val="en-US"/>
        </w:rPr>
      </w:pPr>
      <w:r w:rsidRPr="00D44732">
        <w:rPr>
          <w:szCs w:val="22"/>
          <w:lang w:val="en-US"/>
        </w:rPr>
        <w:t xml:space="preserve">An enabling policy framework has been created, including regulations for access and </w:t>
      </w:r>
      <w:r w:rsidR="002E42AF" w:rsidRPr="00D44732">
        <w:rPr>
          <w:szCs w:val="22"/>
          <w:lang w:val="en-US"/>
        </w:rPr>
        <w:t>dispatch to</w:t>
      </w:r>
      <w:r w:rsidRPr="00D44732">
        <w:rPr>
          <w:szCs w:val="22"/>
          <w:lang w:val="en-US"/>
        </w:rPr>
        <w:t xml:space="preserve"> the network</w:t>
      </w:r>
      <w:r w:rsidR="002E42AF" w:rsidRPr="00D44732">
        <w:rPr>
          <w:szCs w:val="22"/>
          <w:lang w:val="en-US"/>
        </w:rPr>
        <w:t>, for</w:t>
      </w:r>
      <w:r w:rsidRPr="00D44732">
        <w:rPr>
          <w:szCs w:val="22"/>
          <w:lang w:val="en-US"/>
        </w:rPr>
        <w:t xml:space="preserve"> construction and operation of wind farms, technical codes and financial incentives for </w:t>
      </w:r>
      <w:r w:rsidR="00B476EC" w:rsidRPr="00D44732">
        <w:rPr>
          <w:szCs w:val="22"/>
          <w:lang w:val="en-US"/>
        </w:rPr>
        <w:t xml:space="preserve">wind generated </w:t>
      </w:r>
      <w:r w:rsidRPr="00D44732">
        <w:rPr>
          <w:szCs w:val="22"/>
          <w:lang w:val="en-US"/>
        </w:rPr>
        <w:t>electricity</w:t>
      </w:r>
    </w:p>
    <w:p w:rsidR="007B7441" w:rsidRPr="00D44732" w:rsidRDefault="000A0487" w:rsidP="009661A1">
      <w:pPr>
        <w:pStyle w:val="Prrafodelista"/>
        <w:numPr>
          <w:ilvl w:val="0"/>
          <w:numId w:val="74"/>
        </w:numPr>
        <w:jc w:val="left"/>
        <w:rPr>
          <w:szCs w:val="22"/>
          <w:lang w:val="en-US"/>
        </w:rPr>
      </w:pPr>
      <w:r w:rsidRPr="00D44732">
        <w:rPr>
          <w:szCs w:val="22"/>
          <w:lang w:val="en-US"/>
        </w:rPr>
        <w:t>Information</w:t>
      </w:r>
      <w:r w:rsidR="006B6083" w:rsidRPr="00D44732">
        <w:rPr>
          <w:szCs w:val="22"/>
          <w:lang w:val="en-US"/>
        </w:rPr>
        <w:t xml:space="preserve"> has</w:t>
      </w:r>
      <w:r w:rsidR="00000643" w:rsidRPr="00D44732">
        <w:rPr>
          <w:szCs w:val="22"/>
          <w:lang w:val="en-US"/>
        </w:rPr>
        <w:t xml:space="preserve"> been</w:t>
      </w:r>
      <w:r w:rsidR="006B6083" w:rsidRPr="00D44732">
        <w:rPr>
          <w:szCs w:val="22"/>
          <w:lang w:val="en-US"/>
        </w:rPr>
        <w:t xml:space="preserve"> produced and made available to prepare and facilitate identified wind power projects, as w</w:t>
      </w:r>
      <w:r w:rsidR="00000643" w:rsidRPr="00D44732">
        <w:rPr>
          <w:szCs w:val="22"/>
          <w:lang w:val="en-US"/>
        </w:rPr>
        <w:t xml:space="preserve">ell as information and promotion for </w:t>
      </w:r>
      <w:r w:rsidR="006B6083" w:rsidRPr="00D44732">
        <w:rPr>
          <w:szCs w:val="22"/>
          <w:lang w:val="en-US"/>
        </w:rPr>
        <w:t xml:space="preserve">stakeholders and the general public </w:t>
      </w:r>
    </w:p>
    <w:p w:rsidR="00F95B12" w:rsidRPr="00D44732" w:rsidRDefault="00F95B12" w:rsidP="009661A1">
      <w:pPr>
        <w:pStyle w:val="Prrafodelista"/>
        <w:numPr>
          <w:ilvl w:val="0"/>
          <w:numId w:val="74"/>
        </w:numPr>
        <w:jc w:val="left"/>
        <w:rPr>
          <w:szCs w:val="22"/>
          <w:lang w:val="en-US"/>
        </w:rPr>
      </w:pPr>
      <w:r w:rsidRPr="00D44732">
        <w:rPr>
          <w:szCs w:val="22"/>
          <w:lang w:val="en-US"/>
        </w:rPr>
        <w:t>Increased business skills have been developed to prepare and implement wind energy technology within the public and private delivery model.</w:t>
      </w:r>
    </w:p>
    <w:p w:rsidR="007B7441" w:rsidRPr="00D44732" w:rsidRDefault="00A65318" w:rsidP="009661A1">
      <w:pPr>
        <w:pStyle w:val="Prrafodelista"/>
        <w:numPr>
          <w:ilvl w:val="0"/>
          <w:numId w:val="74"/>
        </w:numPr>
        <w:jc w:val="left"/>
        <w:rPr>
          <w:szCs w:val="22"/>
          <w:lang w:val="en-US"/>
        </w:rPr>
      </w:pPr>
      <w:r w:rsidRPr="00D44732">
        <w:rPr>
          <w:szCs w:val="22"/>
          <w:lang w:val="en-US"/>
        </w:rPr>
        <w:t>Technological b</w:t>
      </w:r>
      <w:r w:rsidR="006B6083" w:rsidRPr="00D44732">
        <w:rPr>
          <w:szCs w:val="22"/>
          <w:lang w:val="en-US"/>
        </w:rPr>
        <w:t>arriers have been eliminat</w:t>
      </w:r>
      <w:r w:rsidR="00000643" w:rsidRPr="00D44732">
        <w:rPr>
          <w:szCs w:val="22"/>
          <w:lang w:val="en-US"/>
        </w:rPr>
        <w:t>ed through the provision of measu</w:t>
      </w:r>
      <w:r w:rsidR="006B6083" w:rsidRPr="00D44732">
        <w:rPr>
          <w:szCs w:val="22"/>
          <w:lang w:val="en-US"/>
        </w:rPr>
        <w:t xml:space="preserve">ring equipment and the implementation of </w:t>
      </w:r>
      <w:r w:rsidR="00B476EC" w:rsidRPr="00D44732">
        <w:rPr>
          <w:szCs w:val="22"/>
          <w:lang w:val="en-US"/>
        </w:rPr>
        <w:t>the</w:t>
      </w:r>
      <w:r w:rsidR="006B6083" w:rsidRPr="00D44732">
        <w:rPr>
          <w:szCs w:val="22"/>
          <w:lang w:val="en-US"/>
        </w:rPr>
        <w:t xml:space="preserve"> first </w:t>
      </w:r>
      <w:r w:rsidR="00000643" w:rsidRPr="00D44732">
        <w:rPr>
          <w:szCs w:val="22"/>
          <w:lang w:val="en-US"/>
        </w:rPr>
        <w:t xml:space="preserve">5-MW wind power </w:t>
      </w:r>
      <w:r w:rsidR="006B6083" w:rsidRPr="00D44732">
        <w:rPr>
          <w:szCs w:val="22"/>
          <w:lang w:val="en-US"/>
        </w:rPr>
        <w:t xml:space="preserve">plant connected to the </w:t>
      </w:r>
      <w:r w:rsidRPr="00D44732">
        <w:rPr>
          <w:szCs w:val="22"/>
          <w:lang w:val="en-US"/>
        </w:rPr>
        <w:t>grid</w:t>
      </w:r>
    </w:p>
    <w:p w:rsidR="006B6083" w:rsidRPr="00D44732" w:rsidRDefault="006B6083" w:rsidP="007B7441">
      <w:pPr>
        <w:rPr>
          <w:szCs w:val="22"/>
          <w:lang w:val="en-US"/>
        </w:rPr>
      </w:pPr>
    </w:p>
    <w:p w:rsidR="007B7441" w:rsidRPr="00D44732" w:rsidRDefault="007B7441" w:rsidP="007B7441">
      <w:pPr>
        <w:rPr>
          <w:szCs w:val="22"/>
          <w:lang w:val="en-US"/>
        </w:rPr>
      </w:pPr>
      <w:r w:rsidRPr="00D44732">
        <w:rPr>
          <w:szCs w:val="22"/>
          <w:lang w:val="en-US"/>
        </w:rPr>
        <w:t xml:space="preserve">Each component has its expected outputs, proposed activities and budget for its </w:t>
      </w:r>
      <w:r w:rsidR="00F048C4" w:rsidRPr="00D44732">
        <w:rPr>
          <w:szCs w:val="22"/>
          <w:lang w:val="en-US"/>
        </w:rPr>
        <w:t>execution</w:t>
      </w:r>
      <w:r w:rsidR="00F048C4">
        <w:rPr>
          <w:szCs w:val="22"/>
          <w:lang w:val="en-US"/>
        </w:rPr>
        <w:t xml:space="preserve"> </w:t>
      </w:r>
      <w:r w:rsidR="00F048C4" w:rsidRPr="00D44732">
        <w:rPr>
          <w:szCs w:val="22"/>
          <w:lang w:val="en-US"/>
        </w:rPr>
        <w:t>thus</w:t>
      </w:r>
      <w:r w:rsidR="006B6083" w:rsidRPr="00D44732">
        <w:rPr>
          <w:rStyle w:val="Refdenotaalpie"/>
          <w:b/>
          <w:szCs w:val="22"/>
          <w:lang w:val="en-US"/>
        </w:rPr>
        <w:footnoteReference w:id="19"/>
      </w:r>
      <w:r w:rsidRPr="00D44732">
        <w:rPr>
          <w:szCs w:val="22"/>
          <w:lang w:val="en-US"/>
        </w:rPr>
        <w:t>:</w:t>
      </w:r>
    </w:p>
    <w:p w:rsidR="007B7441" w:rsidRPr="00D44732" w:rsidRDefault="007B7441" w:rsidP="007B7441">
      <w:pPr>
        <w:rPr>
          <w:szCs w:val="22"/>
          <w:highlight w:val="cyan"/>
          <w:lang w:val="en-US"/>
        </w:rPr>
      </w:pPr>
    </w:p>
    <w:p w:rsidR="00AA139B" w:rsidRDefault="005E31DA" w:rsidP="009661A1">
      <w:pPr>
        <w:pStyle w:val="Prrafodelista"/>
        <w:numPr>
          <w:ilvl w:val="0"/>
          <w:numId w:val="75"/>
        </w:numPr>
        <w:ind w:left="426"/>
        <w:rPr>
          <w:b/>
          <w:szCs w:val="22"/>
          <w:lang w:val="en-US"/>
        </w:rPr>
      </w:pPr>
      <w:r w:rsidRPr="00D44732">
        <w:rPr>
          <w:b/>
          <w:szCs w:val="22"/>
          <w:u w:val="single"/>
          <w:lang w:val="en-US"/>
        </w:rPr>
        <w:t>Outcome</w:t>
      </w:r>
      <w:r w:rsidR="00AA139B" w:rsidRPr="00D44732">
        <w:rPr>
          <w:b/>
          <w:szCs w:val="22"/>
          <w:u w:val="single"/>
          <w:lang w:val="en-US"/>
        </w:rPr>
        <w:t xml:space="preserve"> # 1.</w:t>
      </w:r>
      <w:r w:rsidR="00804A1F" w:rsidRPr="00804A1F">
        <w:rPr>
          <w:b/>
          <w:szCs w:val="22"/>
          <w:lang w:val="en-US"/>
        </w:rPr>
        <w:t>An enabling policy framework has been created, including regulations for grid access and dispatch, construction and operation of wind farms, technical codes, and financial incentives for wind-generated electricity</w:t>
      </w:r>
      <w:r w:rsidR="00804A1F">
        <w:rPr>
          <w:b/>
          <w:szCs w:val="22"/>
          <w:lang w:val="en-US"/>
        </w:rPr>
        <w:t>.</w:t>
      </w:r>
    </w:p>
    <w:p w:rsidR="00804A1F" w:rsidRPr="00D44732" w:rsidRDefault="00804A1F" w:rsidP="00804A1F">
      <w:pPr>
        <w:pStyle w:val="Prrafodelista"/>
        <w:ind w:left="426"/>
        <w:rPr>
          <w:b/>
          <w:szCs w:val="22"/>
          <w:lang w:val="en-US"/>
        </w:rPr>
      </w:pPr>
    </w:p>
    <w:p w:rsidR="00AA139B" w:rsidRPr="00D44732" w:rsidRDefault="000A0487" w:rsidP="007B7441">
      <w:pPr>
        <w:pStyle w:val="Prrafodelista"/>
        <w:ind w:left="426"/>
        <w:rPr>
          <w:szCs w:val="22"/>
          <w:lang w:val="en-US"/>
        </w:rPr>
      </w:pPr>
      <w:r w:rsidRPr="00D44732">
        <w:rPr>
          <w:szCs w:val="22"/>
          <w:lang w:val="en-US"/>
        </w:rPr>
        <w:t>F</w:t>
      </w:r>
      <w:r w:rsidR="008902BE" w:rsidRPr="00D44732">
        <w:rPr>
          <w:szCs w:val="22"/>
          <w:lang w:val="en-US"/>
        </w:rPr>
        <w:t xml:space="preserve">our </w:t>
      </w:r>
      <w:r w:rsidRPr="00D44732">
        <w:rPr>
          <w:szCs w:val="22"/>
          <w:lang w:val="en-US"/>
        </w:rPr>
        <w:t>outputs</w:t>
      </w:r>
      <w:r w:rsidR="008902BE" w:rsidRPr="00D44732">
        <w:rPr>
          <w:szCs w:val="22"/>
          <w:lang w:val="en-US"/>
        </w:rPr>
        <w:t xml:space="preserve"> </w:t>
      </w:r>
      <w:r w:rsidR="00F048C4" w:rsidRPr="00D44732">
        <w:rPr>
          <w:szCs w:val="22"/>
          <w:lang w:val="en-US"/>
        </w:rPr>
        <w:t>are</w:t>
      </w:r>
      <w:r w:rsidR="00F048C4">
        <w:rPr>
          <w:szCs w:val="22"/>
          <w:lang w:val="en-US"/>
        </w:rPr>
        <w:t xml:space="preserve"> </w:t>
      </w:r>
      <w:r w:rsidR="00F048C4" w:rsidRPr="00D44732">
        <w:rPr>
          <w:szCs w:val="22"/>
          <w:lang w:val="en-US"/>
        </w:rPr>
        <w:t>expected</w:t>
      </w:r>
      <w:r w:rsidR="00F048C4">
        <w:rPr>
          <w:szCs w:val="22"/>
          <w:lang w:val="en-US"/>
        </w:rPr>
        <w:t xml:space="preserve"> </w:t>
      </w:r>
      <w:r w:rsidR="00F048C4" w:rsidRPr="00D44732">
        <w:rPr>
          <w:szCs w:val="22"/>
          <w:lang w:val="en-US"/>
        </w:rPr>
        <w:t>for</w:t>
      </w:r>
      <w:r w:rsidRPr="00D44732">
        <w:rPr>
          <w:szCs w:val="22"/>
          <w:lang w:val="en-US"/>
        </w:rPr>
        <w:t xml:space="preserve"> this outcome</w:t>
      </w:r>
      <w:r w:rsidR="00AA139B" w:rsidRPr="00D44732">
        <w:rPr>
          <w:szCs w:val="22"/>
          <w:lang w:val="en-US"/>
        </w:rPr>
        <w:t>:</w:t>
      </w:r>
    </w:p>
    <w:p w:rsidR="007B7441" w:rsidRPr="00D44732" w:rsidRDefault="007B7441" w:rsidP="007B7441">
      <w:pPr>
        <w:pStyle w:val="Prrafodelista"/>
        <w:ind w:left="426"/>
        <w:rPr>
          <w:szCs w:val="22"/>
          <w:lang w:val="en-US"/>
        </w:rPr>
      </w:pPr>
    </w:p>
    <w:p w:rsidR="00A0499C" w:rsidRPr="00A0499C" w:rsidRDefault="00A0499C" w:rsidP="009661A1">
      <w:pPr>
        <w:pStyle w:val="Prrafodelista"/>
        <w:numPr>
          <w:ilvl w:val="0"/>
          <w:numId w:val="76"/>
        </w:numPr>
        <w:rPr>
          <w:szCs w:val="22"/>
          <w:lang w:val="en-US"/>
        </w:rPr>
      </w:pPr>
      <w:r w:rsidRPr="00A0499C">
        <w:rPr>
          <w:bCs/>
          <w:szCs w:val="22"/>
          <w:lang w:val="en-US"/>
        </w:rPr>
        <w:t xml:space="preserve">Implementation of amendments to regulations and procedures for enabling wind energy systems to be connected to the grid. </w:t>
      </w:r>
    </w:p>
    <w:p w:rsidR="00A0499C" w:rsidRPr="00A0499C" w:rsidRDefault="00A0499C" w:rsidP="009661A1">
      <w:pPr>
        <w:pStyle w:val="Prrafodelista"/>
        <w:numPr>
          <w:ilvl w:val="0"/>
          <w:numId w:val="76"/>
        </w:numPr>
        <w:tabs>
          <w:tab w:val="left" w:pos="283"/>
        </w:tabs>
        <w:rPr>
          <w:szCs w:val="22"/>
          <w:lang w:val="en-US"/>
        </w:rPr>
      </w:pPr>
      <w:r w:rsidRPr="00A0499C">
        <w:rPr>
          <w:bCs/>
          <w:szCs w:val="22"/>
          <w:lang w:val="en-US"/>
        </w:rPr>
        <w:t>Implementation of technical standards for wind energy applications in Uruguay.</w:t>
      </w:r>
    </w:p>
    <w:p w:rsidR="00A0499C" w:rsidRPr="00A0499C" w:rsidRDefault="00A0499C" w:rsidP="009661A1">
      <w:pPr>
        <w:pStyle w:val="Prrafodelista"/>
        <w:numPr>
          <w:ilvl w:val="0"/>
          <w:numId w:val="76"/>
        </w:numPr>
        <w:tabs>
          <w:tab w:val="left" w:pos="283"/>
        </w:tabs>
        <w:rPr>
          <w:szCs w:val="22"/>
          <w:lang w:val="en-US"/>
        </w:rPr>
      </w:pPr>
      <w:r w:rsidRPr="00A0499C">
        <w:rPr>
          <w:bCs/>
          <w:szCs w:val="22"/>
          <w:lang w:val="en-US"/>
        </w:rPr>
        <w:t>Evaluation of the cost of wind energy connected to the national electricity system and the proposal of an incentive mechanism.</w:t>
      </w:r>
    </w:p>
    <w:p w:rsidR="007B7441" w:rsidRPr="00A0499C" w:rsidRDefault="00A0499C" w:rsidP="009661A1">
      <w:pPr>
        <w:pStyle w:val="Prrafodelista"/>
        <w:numPr>
          <w:ilvl w:val="0"/>
          <w:numId w:val="76"/>
        </w:numPr>
        <w:tabs>
          <w:tab w:val="left" w:pos="283"/>
        </w:tabs>
        <w:rPr>
          <w:lang w:val="en-US"/>
        </w:rPr>
      </w:pPr>
      <w:r w:rsidRPr="00A0499C">
        <w:rPr>
          <w:bCs/>
          <w:szCs w:val="22"/>
          <w:lang w:val="en-US"/>
        </w:rPr>
        <w:t>Streamlining of procedures to support project development in relation to spatial and environmental planning, including supportive studies.</w:t>
      </w:r>
    </w:p>
    <w:p w:rsidR="007B7441" w:rsidRPr="00D44732" w:rsidRDefault="007B7441" w:rsidP="005A5DCB">
      <w:pPr>
        <w:pStyle w:val="Prrafodelista"/>
        <w:ind w:left="426"/>
        <w:rPr>
          <w:szCs w:val="22"/>
          <w:lang w:val="en-US"/>
        </w:rPr>
      </w:pPr>
    </w:p>
    <w:p w:rsidR="001979EB" w:rsidRPr="00D44732" w:rsidRDefault="00AA139B" w:rsidP="005A5DCB">
      <w:pPr>
        <w:pStyle w:val="Prrafodelista"/>
        <w:ind w:left="426"/>
        <w:rPr>
          <w:szCs w:val="22"/>
          <w:lang w:val="en-US"/>
        </w:rPr>
      </w:pPr>
      <w:r w:rsidRPr="00D44732">
        <w:rPr>
          <w:szCs w:val="22"/>
          <w:lang w:val="en-US"/>
        </w:rPr>
        <w:t xml:space="preserve">The total amount budgeted for this </w:t>
      </w:r>
      <w:r w:rsidR="006C4057" w:rsidRPr="00D44732">
        <w:rPr>
          <w:szCs w:val="22"/>
          <w:lang w:val="en-US"/>
        </w:rPr>
        <w:t>outcome</w:t>
      </w:r>
      <w:r w:rsidRPr="00D44732">
        <w:rPr>
          <w:szCs w:val="22"/>
          <w:lang w:val="en-US"/>
        </w:rPr>
        <w:t xml:space="preserve"> is </w:t>
      </w:r>
      <w:r w:rsidR="001F1573" w:rsidRPr="00D44732">
        <w:rPr>
          <w:szCs w:val="22"/>
          <w:lang w:val="en-US"/>
        </w:rPr>
        <w:t>US</w:t>
      </w:r>
      <w:r w:rsidRPr="00D44732">
        <w:rPr>
          <w:szCs w:val="22"/>
          <w:lang w:val="en-US"/>
        </w:rPr>
        <w:t xml:space="preserve"> $ 120,000 [GEF: </w:t>
      </w:r>
      <w:r w:rsidR="001F1573" w:rsidRPr="00D44732">
        <w:rPr>
          <w:szCs w:val="22"/>
          <w:lang w:val="en-US"/>
        </w:rPr>
        <w:t>US</w:t>
      </w:r>
      <w:r w:rsidRPr="00D44732">
        <w:rPr>
          <w:szCs w:val="22"/>
          <w:lang w:val="en-US"/>
        </w:rPr>
        <w:t xml:space="preserve"> $ 98,000, </w:t>
      </w:r>
      <w:r w:rsidR="006C4057" w:rsidRPr="00D44732">
        <w:rPr>
          <w:szCs w:val="22"/>
          <w:lang w:val="en-US"/>
        </w:rPr>
        <w:t>GoU</w:t>
      </w:r>
      <w:r w:rsidR="001F1573" w:rsidRPr="00D44732">
        <w:rPr>
          <w:szCs w:val="22"/>
          <w:lang w:val="en-US"/>
        </w:rPr>
        <w:t>:</w:t>
      </w:r>
      <w:r w:rsidR="00651436">
        <w:rPr>
          <w:szCs w:val="22"/>
          <w:lang w:val="en-US"/>
        </w:rPr>
        <w:t xml:space="preserve"> </w:t>
      </w:r>
      <w:r w:rsidR="001F1573" w:rsidRPr="00D44732">
        <w:rPr>
          <w:szCs w:val="22"/>
          <w:lang w:val="en-US"/>
        </w:rPr>
        <w:t>US</w:t>
      </w:r>
      <w:r w:rsidRPr="00D44732">
        <w:rPr>
          <w:szCs w:val="22"/>
          <w:lang w:val="en-US"/>
        </w:rPr>
        <w:t xml:space="preserve"> $ 22,000 (</w:t>
      </w:r>
      <w:r w:rsidR="006C4057" w:rsidRPr="00D44732">
        <w:rPr>
          <w:szCs w:val="22"/>
          <w:lang w:val="en-US"/>
        </w:rPr>
        <w:t>in kind</w:t>
      </w:r>
      <w:r w:rsidRPr="00D44732">
        <w:rPr>
          <w:szCs w:val="22"/>
          <w:lang w:val="en-US"/>
        </w:rPr>
        <w:t>)]. This</w:t>
      </w:r>
      <w:r w:rsidR="006C4057" w:rsidRPr="00D44732">
        <w:rPr>
          <w:szCs w:val="22"/>
          <w:lang w:val="en-US"/>
        </w:rPr>
        <w:t xml:space="preserve"> outcome </w:t>
      </w:r>
      <w:r w:rsidR="001F1573" w:rsidRPr="00D44732">
        <w:rPr>
          <w:szCs w:val="22"/>
          <w:lang w:val="en-US"/>
        </w:rPr>
        <w:t>represents 1.72%</w:t>
      </w:r>
      <w:r w:rsidRPr="00D44732">
        <w:rPr>
          <w:szCs w:val="22"/>
          <w:lang w:val="en-US"/>
        </w:rPr>
        <w:t xml:space="preserve"> of the total project budget.</w:t>
      </w:r>
    </w:p>
    <w:p w:rsidR="003B6A60" w:rsidRPr="00D44732" w:rsidRDefault="003B6A60" w:rsidP="007B7441">
      <w:pPr>
        <w:ind w:left="426"/>
        <w:rPr>
          <w:szCs w:val="22"/>
          <w:lang w:val="en-US"/>
        </w:rPr>
      </w:pPr>
    </w:p>
    <w:p w:rsidR="00804A1F" w:rsidRPr="00804A1F" w:rsidRDefault="00AA139B" w:rsidP="009661A1">
      <w:pPr>
        <w:pStyle w:val="Prrafodelista"/>
        <w:numPr>
          <w:ilvl w:val="0"/>
          <w:numId w:val="77"/>
        </w:numPr>
        <w:rPr>
          <w:b/>
          <w:szCs w:val="22"/>
          <w:u w:val="single"/>
          <w:lang w:val="en-US"/>
        </w:rPr>
      </w:pPr>
      <w:r w:rsidRPr="00D44732">
        <w:rPr>
          <w:b/>
          <w:szCs w:val="22"/>
          <w:u w:val="single"/>
          <w:lang w:val="en-US"/>
        </w:rPr>
        <w:t xml:space="preserve">Outcome # 2: </w:t>
      </w:r>
      <w:r w:rsidR="00804A1F" w:rsidRPr="00804A1F">
        <w:rPr>
          <w:b/>
          <w:szCs w:val="22"/>
          <w:u w:val="single"/>
          <w:lang w:val="en-US"/>
        </w:rPr>
        <w:t>Information has been produced and made available to prepare and facilitate identified wind energy projects, as well as information and promotion for stak</w:t>
      </w:r>
      <w:r w:rsidR="00804A1F">
        <w:rPr>
          <w:b/>
          <w:szCs w:val="22"/>
          <w:u w:val="single"/>
          <w:lang w:val="en-US"/>
        </w:rPr>
        <w:t>eholders and the broader public</w:t>
      </w:r>
    </w:p>
    <w:p w:rsidR="005A5DCB" w:rsidRPr="00D44732" w:rsidRDefault="005A5DCB" w:rsidP="005A5DCB">
      <w:pPr>
        <w:pStyle w:val="Prrafodelista"/>
        <w:ind w:left="426"/>
        <w:rPr>
          <w:b/>
          <w:szCs w:val="22"/>
          <w:u w:val="single"/>
          <w:lang w:val="en-US"/>
        </w:rPr>
      </w:pPr>
    </w:p>
    <w:p w:rsidR="000A0487" w:rsidRPr="00D44732" w:rsidRDefault="000A0487" w:rsidP="000A0487">
      <w:pPr>
        <w:pStyle w:val="Prrafodelista"/>
        <w:ind w:left="426"/>
        <w:rPr>
          <w:szCs w:val="22"/>
          <w:lang w:val="en-US"/>
        </w:rPr>
      </w:pPr>
      <w:r w:rsidRPr="00D44732">
        <w:rPr>
          <w:szCs w:val="22"/>
          <w:lang w:val="en-US"/>
        </w:rPr>
        <w:t xml:space="preserve">Four outputs are </w:t>
      </w:r>
      <w:r w:rsidR="00F048C4" w:rsidRPr="00D44732">
        <w:rPr>
          <w:szCs w:val="22"/>
          <w:lang w:val="en-US"/>
        </w:rPr>
        <w:t>expected</w:t>
      </w:r>
      <w:r w:rsidR="00F048C4">
        <w:rPr>
          <w:szCs w:val="22"/>
          <w:lang w:val="en-US"/>
        </w:rPr>
        <w:t xml:space="preserve"> </w:t>
      </w:r>
      <w:r w:rsidR="00F048C4" w:rsidRPr="00D44732">
        <w:rPr>
          <w:szCs w:val="22"/>
          <w:lang w:val="en-US"/>
        </w:rPr>
        <w:t>for</w:t>
      </w:r>
      <w:r w:rsidRPr="00D44732">
        <w:rPr>
          <w:szCs w:val="22"/>
          <w:lang w:val="en-US"/>
        </w:rPr>
        <w:t xml:space="preserve"> this outcome:</w:t>
      </w:r>
    </w:p>
    <w:p w:rsidR="00AA139B" w:rsidRPr="00D44732" w:rsidRDefault="00AA139B" w:rsidP="005A5DCB">
      <w:pPr>
        <w:pStyle w:val="Prrafodelista"/>
        <w:ind w:left="426"/>
        <w:rPr>
          <w:szCs w:val="22"/>
          <w:lang w:val="en-US"/>
        </w:rPr>
      </w:pPr>
    </w:p>
    <w:p w:rsidR="00A0499C" w:rsidRDefault="00A0499C" w:rsidP="009661A1">
      <w:pPr>
        <w:pStyle w:val="Prrafodelista"/>
        <w:numPr>
          <w:ilvl w:val="1"/>
          <w:numId w:val="78"/>
        </w:numPr>
        <w:tabs>
          <w:tab w:val="left" w:pos="283"/>
        </w:tabs>
        <w:rPr>
          <w:szCs w:val="22"/>
          <w:lang w:val="en-US"/>
        </w:rPr>
      </w:pPr>
      <w:r w:rsidRPr="00A0499C">
        <w:rPr>
          <w:bCs/>
          <w:szCs w:val="22"/>
          <w:lang w:val="en-US"/>
        </w:rPr>
        <w:t>Implementat</w:t>
      </w:r>
      <w:r>
        <w:rPr>
          <w:bCs/>
          <w:szCs w:val="22"/>
          <w:lang w:val="en-US"/>
        </w:rPr>
        <w:t xml:space="preserve">ion of a wind measuring </w:t>
      </w:r>
      <w:r w:rsidRPr="00A0499C">
        <w:rPr>
          <w:bCs/>
          <w:szCs w:val="22"/>
          <w:lang w:val="en-US"/>
        </w:rPr>
        <w:t>Program</w:t>
      </w:r>
      <w:r>
        <w:rPr>
          <w:bCs/>
          <w:szCs w:val="22"/>
          <w:lang w:val="en-US"/>
        </w:rPr>
        <w:t>m</w:t>
      </w:r>
      <w:r w:rsidRPr="00A0499C">
        <w:rPr>
          <w:bCs/>
          <w:szCs w:val="22"/>
          <w:lang w:val="en-US"/>
        </w:rPr>
        <w:t>e to assess the wind potential in Uruguay, including the creation of a wind atlas.</w:t>
      </w:r>
    </w:p>
    <w:p w:rsidR="00A0499C" w:rsidRPr="00A0499C" w:rsidRDefault="00A0499C" w:rsidP="009661A1">
      <w:pPr>
        <w:pStyle w:val="Prrafodelista"/>
        <w:numPr>
          <w:ilvl w:val="1"/>
          <w:numId w:val="78"/>
        </w:numPr>
        <w:tabs>
          <w:tab w:val="left" w:pos="283"/>
        </w:tabs>
        <w:rPr>
          <w:szCs w:val="22"/>
          <w:lang w:val="en-US"/>
        </w:rPr>
      </w:pPr>
      <w:r w:rsidRPr="00A0499C">
        <w:rPr>
          <w:bCs/>
          <w:szCs w:val="22"/>
          <w:lang w:val="en-US"/>
        </w:rPr>
        <w:t>Execution and publication of feasibility studies for UTE's proposed first 5 MW wind farm and for two (2) more early-investment wind energy projects</w:t>
      </w:r>
    </w:p>
    <w:p w:rsidR="00A0499C" w:rsidRPr="00A0499C" w:rsidRDefault="00A0499C" w:rsidP="009661A1">
      <w:pPr>
        <w:pStyle w:val="Prrafodelista"/>
        <w:numPr>
          <w:ilvl w:val="1"/>
          <w:numId w:val="78"/>
        </w:numPr>
        <w:tabs>
          <w:tab w:val="left" w:pos="283"/>
        </w:tabs>
        <w:rPr>
          <w:szCs w:val="22"/>
          <w:lang w:val="en-US"/>
        </w:rPr>
      </w:pPr>
      <w:r w:rsidRPr="00A0499C">
        <w:rPr>
          <w:bCs/>
          <w:szCs w:val="22"/>
          <w:lang w:val="en-US"/>
        </w:rPr>
        <w:lastRenderedPageBreak/>
        <w:t>Creation of knowledge and awareness on the opportunities of wind energy among relevant stakeholders and the society as a whole</w:t>
      </w:r>
    </w:p>
    <w:p w:rsidR="00A0499C" w:rsidRPr="00D44732" w:rsidRDefault="00A0499C" w:rsidP="009661A1">
      <w:pPr>
        <w:pStyle w:val="Prrafodelista"/>
        <w:numPr>
          <w:ilvl w:val="1"/>
          <w:numId w:val="78"/>
        </w:numPr>
        <w:rPr>
          <w:szCs w:val="22"/>
          <w:lang w:val="en-US"/>
        </w:rPr>
      </w:pPr>
      <w:r w:rsidRPr="00A0499C">
        <w:rPr>
          <w:bCs/>
          <w:szCs w:val="22"/>
          <w:lang w:val="en-US"/>
        </w:rPr>
        <w:t>Execution of a UNDP/GEF monitoring and evaluation component.</w:t>
      </w:r>
    </w:p>
    <w:p w:rsidR="005A5DCB" w:rsidRPr="00D44732" w:rsidRDefault="005A5DCB" w:rsidP="00AA139B">
      <w:pPr>
        <w:rPr>
          <w:szCs w:val="22"/>
          <w:lang w:val="en-US"/>
        </w:rPr>
      </w:pPr>
    </w:p>
    <w:p w:rsidR="001979EB" w:rsidRPr="00D44732" w:rsidRDefault="00AA139B" w:rsidP="005A5DCB">
      <w:pPr>
        <w:ind w:left="426"/>
        <w:rPr>
          <w:szCs w:val="22"/>
          <w:lang w:val="en-US"/>
        </w:rPr>
      </w:pPr>
      <w:r w:rsidRPr="00D44732">
        <w:rPr>
          <w:szCs w:val="22"/>
          <w:lang w:val="en-US"/>
        </w:rPr>
        <w:t xml:space="preserve">The total amount </w:t>
      </w:r>
      <w:r w:rsidR="001F1573" w:rsidRPr="00D44732">
        <w:rPr>
          <w:szCs w:val="22"/>
          <w:lang w:val="en-US"/>
        </w:rPr>
        <w:t>budgeted for this result is US</w:t>
      </w:r>
      <w:r w:rsidRPr="00D44732">
        <w:rPr>
          <w:szCs w:val="22"/>
          <w:lang w:val="en-US"/>
        </w:rPr>
        <w:t xml:space="preserve"> $ 289,000 [GEF: </w:t>
      </w:r>
      <w:r w:rsidR="001F1573" w:rsidRPr="00D44732">
        <w:rPr>
          <w:szCs w:val="22"/>
          <w:lang w:val="en-US"/>
        </w:rPr>
        <w:t>US</w:t>
      </w:r>
      <w:r w:rsidRPr="00D44732">
        <w:rPr>
          <w:szCs w:val="22"/>
          <w:lang w:val="en-US"/>
        </w:rPr>
        <w:t xml:space="preserve"> $ 229,000; GoU</w:t>
      </w:r>
      <w:r w:rsidR="001F1573" w:rsidRPr="00D44732">
        <w:rPr>
          <w:szCs w:val="22"/>
          <w:lang w:val="en-US"/>
        </w:rPr>
        <w:t>:</w:t>
      </w:r>
      <w:r w:rsidR="00651436">
        <w:rPr>
          <w:szCs w:val="22"/>
          <w:lang w:val="en-US"/>
        </w:rPr>
        <w:t xml:space="preserve"> </w:t>
      </w:r>
      <w:r w:rsidR="001F1573" w:rsidRPr="00D44732">
        <w:rPr>
          <w:szCs w:val="22"/>
          <w:lang w:val="en-US"/>
        </w:rPr>
        <w:t>US</w:t>
      </w:r>
      <w:r w:rsidRPr="00D44732">
        <w:rPr>
          <w:szCs w:val="22"/>
          <w:lang w:val="en-US"/>
        </w:rPr>
        <w:t xml:space="preserve"> $ 60,000 (</w:t>
      </w:r>
      <w:r w:rsidR="000B791F" w:rsidRPr="00D44732">
        <w:rPr>
          <w:szCs w:val="22"/>
          <w:lang w:val="en-US"/>
        </w:rPr>
        <w:t>in kind</w:t>
      </w:r>
      <w:r w:rsidRPr="00D44732">
        <w:rPr>
          <w:szCs w:val="22"/>
          <w:lang w:val="en-US"/>
        </w:rPr>
        <w:t>)]. This</w:t>
      </w:r>
      <w:r w:rsidR="007A0111" w:rsidRPr="00D44732">
        <w:rPr>
          <w:szCs w:val="22"/>
          <w:lang w:val="en-US"/>
        </w:rPr>
        <w:t xml:space="preserve"> outcome </w:t>
      </w:r>
      <w:r w:rsidRPr="00D44732">
        <w:rPr>
          <w:szCs w:val="22"/>
          <w:lang w:val="en-US"/>
        </w:rPr>
        <w:t xml:space="preserve">represents 4.15% </w:t>
      </w:r>
      <w:r w:rsidR="00F048C4" w:rsidRPr="00D44732">
        <w:rPr>
          <w:szCs w:val="22"/>
          <w:lang w:val="en-US"/>
        </w:rPr>
        <w:t>of</w:t>
      </w:r>
      <w:r w:rsidR="00F048C4">
        <w:rPr>
          <w:szCs w:val="22"/>
          <w:lang w:val="en-US"/>
        </w:rPr>
        <w:t xml:space="preserve"> </w:t>
      </w:r>
      <w:r w:rsidR="00F048C4" w:rsidRPr="00D44732">
        <w:rPr>
          <w:szCs w:val="22"/>
          <w:lang w:val="en-US"/>
        </w:rPr>
        <w:t>the</w:t>
      </w:r>
      <w:r w:rsidRPr="00D44732">
        <w:rPr>
          <w:szCs w:val="22"/>
          <w:lang w:val="en-US"/>
        </w:rPr>
        <w:t xml:space="preserve"> total </w:t>
      </w:r>
      <w:r w:rsidR="001F1573" w:rsidRPr="00D44732">
        <w:rPr>
          <w:szCs w:val="22"/>
          <w:lang w:val="en-US"/>
        </w:rPr>
        <w:t>p</w:t>
      </w:r>
      <w:r w:rsidR="007A0111" w:rsidRPr="00D44732">
        <w:rPr>
          <w:szCs w:val="22"/>
          <w:lang w:val="en-US"/>
        </w:rPr>
        <w:t xml:space="preserve">roject </w:t>
      </w:r>
      <w:r w:rsidRPr="00D44732">
        <w:rPr>
          <w:szCs w:val="22"/>
          <w:lang w:val="en-US"/>
        </w:rPr>
        <w:t>budget.</w:t>
      </w:r>
    </w:p>
    <w:p w:rsidR="001979EB" w:rsidRPr="00D44732" w:rsidRDefault="001979EB" w:rsidP="00AA139B">
      <w:pPr>
        <w:rPr>
          <w:szCs w:val="22"/>
          <w:lang w:val="en-US"/>
        </w:rPr>
      </w:pPr>
    </w:p>
    <w:p w:rsidR="00F95B12" w:rsidRPr="00804A1F" w:rsidRDefault="0015496B" w:rsidP="009661A1">
      <w:pPr>
        <w:pStyle w:val="Prrafodelista"/>
        <w:numPr>
          <w:ilvl w:val="0"/>
          <w:numId w:val="80"/>
        </w:numPr>
        <w:rPr>
          <w:b/>
          <w:szCs w:val="22"/>
          <w:lang w:val="en-US"/>
        </w:rPr>
      </w:pPr>
      <w:r w:rsidRPr="00D44732">
        <w:rPr>
          <w:b/>
          <w:szCs w:val="22"/>
          <w:u w:val="single"/>
          <w:lang w:val="en-US"/>
        </w:rPr>
        <w:t>Outcome</w:t>
      </w:r>
      <w:r w:rsidR="00AA139B" w:rsidRPr="00D44732">
        <w:rPr>
          <w:b/>
          <w:szCs w:val="22"/>
          <w:u w:val="single"/>
          <w:lang w:val="en-US"/>
        </w:rPr>
        <w:t xml:space="preserve"> # 3.</w:t>
      </w:r>
      <w:r w:rsidR="00804A1F" w:rsidRPr="00804A1F">
        <w:rPr>
          <w:b/>
          <w:szCs w:val="22"/>
          <w:lang w:val="en-US"/>
        </w:rPr>
        <w:t>Increased business skills have been developed to prepare, implement and benefit from wind energy technology within the public and private delivery model</w:t>
      </w:r>
      <w:r w:rsidR="00F95B12" w:rsidRPr="00804A1F">
        <w:rPr>
          <w:b/>
          <w:szCs w:val="22"/>
          <w:lang w:val="en-US"/>
        </w:rPr>
        <w:t>.</w:t>
      </w:r>
    </w:p>
    <w:p w:rsidR="005A5DCB" w:rsidRPr="00D44732" w:rsidRDefault="005A5DCB" w:rsidP="005A5DCB">
      <w:pPr>
        <w:pStyle w:val="Prrafodelista"/>
        <w:ind w:left="360"/>
        <w:rPr>
          <w:b/>
          <w:szCs w:val="22"/>
          <w:u w:val="single"/>
          <w:lang w:val="en-US"/>
        </w:rPr>
      </w:pPr>
    </w:p>
    <w:p w:rsidR="00AA139B" w:rsidRPr="00D44732" w:rsidRDefault="00AA139B" w:rsidP="005A5DCB">
      <w:pPr>
        <w:pStyle w:val="Prrafodelista"/>
        <w:ind w:left="360"/>
        <w:rPr>
          <w:szCs w:val="22"/>
          <w:lang w:val="en-US"/>
        </w:rPr>
      </w:pPr>
      <w:r w:rsidRPr="00D44732">
        <w:rPr>
          <w:szCs w:val="22"/>
          <w:lang w:val="en-US"/>
        </w:rPr>
        <w:t xml:space="preserve">Three </w:t>
      </w:r>
      <w:r w:rsidR="00F95B12" w:rsidRPr="00D44732">
        <w:rPr>
          <w:szCs w:val="22"/>
          <w:lang w:val="en-US"/>
        </w:rPr>
        <w:t>outputs</w:t>
      </w:r>
      <w:r w:rsidRPr="00D44732">
        <w:rPr>
          <w:szCs w:val="22"/>
          <w:lang w:val="en-US"/>
        </w:rPr>
        <w:t xml:space="preserve"> are expected for this component:</w:t>
      </w:r>
    </w:p>
    <w:p w:rsidR="00AA139B" w:rsidRPr="00D44732" w:rsidRDefault="00AA139B" w:rsidP="005A5DCB">
      <w:pPr>
        <w:rPr>
          <w:szCs w:val="22"/>
          <w:lang w:val="en-US"/>
        </w:rPr>
      </w:pPr>
    </w:p>
    <w:p w:rsidR="00A0499C" w:rsidRDefault="00A0499C" w:rsidP="009661A1">
      <w:pPr>
        <w:pStyle w:val="Prrafodelista"/>
        <w:numPr>
          <w:ilvl w:val="0"/>
          <w:numId w:val="79"/>
        </w:numPr>
        <w:ind w:left="1069"/>
        <w:rPr>
          <w:szCs w:val="22"/>
          <w:lang w:val="en-US"/>
        </w:rPr>
      </w:pPr>
      <w:r w:rsidRPr="00A0499C">
        <w:rPr>
          <w:bCs/>
          <w:szCs w:val="22"/>
          <w:lang w:val="en-US"/>
        </w:rPr>
        <w:t>Enabling of the public delivery model by stren</w:t>
      </w:r>
      <w:r w:rsidR="007E655B">
        <w:rPr>
          <w:bCs/>
          <w:szCs w:val="22"/>
          <w:lang w:val="en-US"/>
        </w:rPr>
        <w:t>gthening the skills within DNE</w:t>
      </w:r>
      <w:r w:rsidRPr="00A0499C">
        <w:rPr>
          <w:bCs/>
          <w:szCs w:val="22"/>
          <w:lang w:val="en-US"/>
        </w:rPr>
        <w:t xml:space="preserve"> and UTE for wind energy development.</w:t>
      </w:r>
    </w:p>
    <w:p w:rsidR="00A0499C" w:rsidRPr="00A0499C" w:rsidRDefault="00A0499C" w:rsidP="009661A1">
      <w:pPr>
        <w:pStyle w:val="Prrafodelista"/>
        <w:numPr>
          <w:ilvl w:val="0"/>
          <w:numId w:val="79"/>
        </w:numPr>
        <w:ind w:left="1069"/>
        <w:rPr>
          <w:szCs w:val="22"/>
          <w:lang w:val="en-US"/>
        </w:rPr>
      </w:pPr>
      <w:r w:rsidRPr="00A0499C">
        <w:rPr>
          <w:bCs/>
          <w:szCs w:val="22"/>
          <w:lang w:val="en-US"/>
        </w:rPr>
        <w:t>Preparation of the private delivery model by creating capacity among identified private actors</w:t>
      </w:r>
    </w:p>
    <w:p w:rsidR="00A0499C" w:rsidRPr="00A0499C" w:rsidRDefault="00A0499C" w:rsidP="009661A1">
      <w:pPr>
        <w:pStyle w:val="Prrafodelista"/>
        <w:numPr>
          <w:ilvl w:val="0"/>
          <w:numId w:val="79"/>
        </w:numPr>
        <w:ind w:left="1069"/>
        <w:rPr>
          <w:szCs w:val="22"/>
          <w:lang w:val="en-US"/>
        </w:rPr>
      </w:pPr>
      <w:r w:rsidRPr="00A0499C">
        <w:rPr>
          <w:bCs/>
          <w:szCs w:val="22"/>
          <w:lang w:val="en-US"/>
        </w:rPr>
        <w:t xml:space="preserve">Capacity building among local companies interested in entering the wind energy market. </w:t>
      </w:r>
    </w:p>
    <w:p w:rsidR="005A5DCB" w:rsidRPr="00D44732" w:rsidRDefault="005A5DCB" w:rsidP="005A5DCB">
      <w:pPr>
        <w:rPr>
          <w:szCs w:val="22"/>
          <w:lang w:val="en-US"/>
        </w:rPr>
      </w:pPr>
    </w:p>
    <w:p w:rsidR="00AA139B" w:rsidRDefault="00AA139B" w:rsidP="005A5DCB">
      <w:pPr>
        <w:ind w:left="349"/>
        <w:rPr>
          <w:szCs w:val="22"/>
          <w:lang w:val="en-US"/>
        </w:rPr>
      </w:pPr>
      <w:r w:rsidRPr="00D44732">
        <w:rPr>
          <w:szCs w:val="22"/>
          <w:lang w:val="en-US"/>
        </w:rPr>
        <w:t xml:space="preserve">The total amount budgeted for this </w:t>
      </w:r>
      <w:r w:rsidR="005474E0" w:rsidRPr="00D44732">
        <w:rPr>
          <w:szCs w:val="22"/>
          <w:lang w:val="en-US"/>
        </w:rPr>
        <w:t>outcome</w:t>
      </w:r>
      <w:r w:rsidRPr="00D44732">
        <w:rPr>
          <w:szCs w:val="22"/>
          <w:lang w:val="en-US"/>
        </w:rPr>
        <w:t xml:space="preserve"> is </w:t>
      </w:r>
      <w:r w:rsidR="001F1573" w:rsidRPr="00D44732">
        <w:rPr>
          <w:szCs w:val="22"/>
          <w:lang w:val="en-US"/>
        </w:rPr>
        <w:t>US</w:t>
      </w:r>
      <w:r w:rsidRPr="00D44732">
        <w:rPr>
          <w:szCs w:val="22"/>
          <w:lang w:val="en-US"/>
        </w:rPr>
        <w:t xml:space="preserve"> $ 223,000 [GEF: </w:t>
      </w:r>
      <w:r w:rsidR="001F1573" w:rsidRPr="00D44732">
        <w:rPr>
          <w:szCs w:val="22"/>
          <w:lang w:val="en-US"/>
        </w:rPr>
        <w:t>US</w:t>
      </w:r>
      <w:r w:rsidRPr="00D44732">
        <w:rPr>
          <w:szCs w:val="22"/>
          <w:lang w:val="en-US"/>
        </w:rPr>
        <w:t xml:space="preserve"> $ 193,000; GoU</w:t>
      </w:r>
      <w:r w:rsidR="001F1573" w:rsidRPr="00D44732">
        <w:rPr>
          <w:szCs w:val="22"/>
          <w:lang w:val="en-US"/>
        </w:rPr>
        <w:t>: US$ 30,000 (i</w:t>
      </w:r>
      <w:r w:rsidR="005474E0" w:rsidRPr="00D44732">
        <w:rPr>
          <w:szCs w:val="22"/>
          <w:lang w:val="en-US"/>
        </w:rPr>
        <w:t>n kind</w:t>
      </w:r>
      <w:r w:rsidRPr="00D44732">
        <w:rPr>
          <w:szCs w:val="22"/>
          <w:lang w:val="en-US"/>
        </w:rPr>
        <w:t>)]. This</w:t>
      </w:r>
      <w:r w:rsidR="005474E0" w:rsidRPr="00D44732">
        <w:rPr>
          <w:szCs w:val="22"/>
          <w:lang w:val="en-US"/>
        </w:rPr>
        <w:t xml:space="preserve"> outcome </w:t>
      </w:r>
      <w:r w:rsidRPr="00D44732">
        <w:rPr>
          <w:szCs w:val="22"/>
          <w:lang w:val="en-US"/>
        </w:rPr>
        <w:t>represents 3.2% of the total project budget.</w:t>
      </w:r>
    </w:p>
    <w:p w:rsidR="00E73F2F" w:rsidRPr="00D44732" w:rsidRDefault="00E73F2F" w:rsidP="005A5DCB">
      <w:pPr>
        <w:ind w:left="349"/>
        <w:rPr>
          <w:szCs w:val="22"/>
          <w:lang w:val="en-US"/>
        </w:rPr>
      </w:pPr>
    </w:p>
    <w:p w:rsidR="006B6083" w:rsidRPr="00D44732" w:rsidRDefault="00AA139B" w:rsidP="009661A1">
      <w:pPr>
        <w:pStyle w:val="Prrafodelista"/>
        <w:numPr>
          <w:ilvl w:val="0"/>
          <w:numId w:val="81"/>
        </w:numPr>
        <w:rPr>
          <w:b/>
          <w:szCs w:val="22"/>
          <w:lang w:val="en-US"/>
        </w:rPr>
      </w:pPr>
      <w:r w:rsidRPr="00D44732">
        <w:rPr>
          <w:b/>
          <w:szCs w:val="22"/>
          <w:lang w:val="en-US"/>
        </w:rPr>
        <w:t xml:space="preserve">Outcome # 4: </w:t>
      </w:r>
      <w:r w:rsidR="00804A1F" w:rsidRPr="00804A1F">
        <w:rPr>
          <w:b/>
          <w:szCs w:val="22"/>
          <w:lang w:val="en-US"/>
        </w:rPr>
        <w:t>Technological barriers have been removed by facilitating measuring equipment and implementing a first 5-MW wind farm connected to the grid</w:t>
      </w:r>
    </w:p>
    <w:p w:rsidR="00804A1F" w:rsidRDefault="00804A1F" w:rsidP="006B6083">
      <w:pPr>
        <w:pStyle w:val="Prrafodelista"/>
        <w:ind w:left="360"/>
        <w:rPr>
          <w:szCs w:val="22"/>
          <w:lang w:val="en-US"/>
        </w:rPr>
      </w:pPr>
    </w:p>
    <w:p w:rsidR="00AA139B" w:rsidRPr="00D44732" w:rsidRDefault="00F017E4" w:rsidP="006B6083">
      <w:pPr>
        <w:pStyle w:val="Prrafodelista"/>
        <w:ind w:left="360"/>
        <w:rPr>
          <w:b/>
          <w:szCs w:val="22"/>
          <w:lang w:val="en-US"/>
        </w:rPr>
      </w:pPr>
      <w:r w:rsidRPr="00D44732">
        <w:rPr>
          <w:szCs w:val="22"/>
          <w:lang w:val="en-US"/>
        </w:rPr>
        <w:t>T</w:t>
      </w:r>
      <w:r w:rsidR="00AA139B" w:rsidRPr="00D44732">
        <w:rPr>
          <w:szCs w:val="22"/>
          <w:lang w:val="en-US"/>
        </w:rPr>
        <w:t>wo</w:t>
      </w:r>
      <w:r w:rsidRPr="00D44732">
        <w:rPr>
          <w:szCs w:val="22"/>
          <w:lang w:val="en-US"/>
        </w:rPr>
        <w:t xml:space="preserve"> outputs are </w:t>
      </w:r>
      <w:r w:rsidR="00F048C4" w:rsidRPr="00D44732">
        <w:rPr>
          <w:szCs w:val="22"/>
          <w:lang w:val="en-US"/>
        </w:rPr>
        <w:t>expected</w:t>
      </w:r>
      <w:r w:rsidR="00F048C4">
        <w:rPr>
          <w:szCs w:val="22"/>
          <w:lang w:val="en-US"/>
        </w:rPr>
        <w:t xml:space="preserve"> </w:t>
      </w:r>
      <w:r w:rsidR="00F048C4" w:rsidRPr="00D44732">
        <w:rPr>
          <w:szCs w:val="22"/>
          <w:lang w:val="en-US"/>
        </w:rPr>
        <w:t>for</w:t>
      </w:r>
      <w:r w:rsidRPr="00D44732">
        <w:rPr>
          <w:szCs w:val="22"/>
          <w:lang w:val="en-US"/>
        </w:rPr>
        <w:t xml:space="preserve"> this </w:t>
      </w:r>
      <w:r w:rsidR="007A0111" w:rsidRPr="00D44732">
        <w:rPr>
          <w:szCs w:val="22"/>
          <w:lang w:val="en-US"/>
        </w:rPr>
        <w:t>outcome</w:t>
      </w:r>
      <w:r w:rsidR="00AA139B" w:rsidRPr="00D44732">
        <w:rPr>
          <w:szCs w:val="22"/>
          <w:lang w:val="en-US"/>
        </w:rPr>
        <w:t>:</w:t>
      </w:r>
    </w:p>
    <w:p w:rsidR="003F4FAC" w:rsidRPr="00D44732" w:rsidRDefault="003F4FAC" w:rsidP="00AA139B">
      <w:pPr>
        <w:rPr>
          <w:b/>
          <w:szCs w:val="22"/>
          <w:lang w:val="en-US"/>
        </w:rPr>
      </w:pPr>
    </w:p>
    <w:p w:rsidR="00A0499C" w:rsidRPr="00A0499C" w:rsidRDefault="00A0499C" w:rsidP="009661A1">
      <w:pPr>
        <w:pStyle w:val="Prrafodelista"/>
        <w:numPr>
          <w:ilvl w:val="1"/>
          <w:numId w:val="82"/>
        </w:numPr>
        <w:rPr>
          <w:bCs/>
          <w:szCs w:val="22"/>
          <w:lang w:val="en-US"/>
        </w:rPr>
      </w:pPr>
      <w:r w:rsidRPr="00A0499C">
        <w:rPr>
          <w:bCs/>
          <w:szCs w:val="22"/>
          <w:lang w:val="en-US"/>
        </w:rPr>
        <w:t xml:space="preserve">The procurement and installation of wind measuring equipment and a data management system for consultation and data analysis. </w:t>
      </w:r>
    </w:p>
    <w:p w:rsidR="006B6083" w:rsidRPr="00A0499C" w:rsidRDefault="00A0499C" w:rsidP="009661A1">
      <w:pPr>
        <w:pStyle w:val="Prrafodelista"/>
        <w:numPr>
          <w:ilvl w:val="1"/>
          <w:numId w:val="82"/>
        </w:numPr>
        <w:rPr>
          <w:b/>
          <w:bCs/>
          <w:szCs w:val="22"/>
          <w:lang w:val="en-US"/>
        </w:rPr>
      </w:pPr>
      <w:r w:rsidRPr="00A0499C">
        <w:rPr>
          <w:bCs/>
          <w:szCs w:val="22"/>
          <w:lang w:val="en-US"/>
        </w:rPr>
        <w:t>Investment in a 5 MW wind farm (externally funded).</w:t>
      </w:r>
    </w:p>
    <w:p w:rsidR="006B6083" w:rsidRPr="00D44732" w:rsidRDefault="006B6083" w:rsidP="00EE04C3">
      <w:pPr>
        <w:spacing w:before="240" w:after="240"/>
        <w:ind w:left="360"/>
        <w:rPr>
          <w:b/>
          <w:szCs w:val="22"/>
          <w:lang w:val="en-US"/>
        </w:rPr>
      </w:pPr>
      <w:r w:rsidRPr="00D44732">
        <w:rPr>
          <w:szCs w:val="22"/>
          <w:lang w:val="en-US"/>
        </w:rPr>
        <w:t xml:space="preserve">The total amount budgeted for this </w:t>
      </w:r>
      <w:r w:rsidR="00951767" w:rsidRPr="00D44732">
        <w:rPr>
          <w:szCs w:val="22"/>
          <w:lang w:val="en-US"/>
        </w:rPr>
        <w:t>outcome</w:t>
      </w:r>
      <w:r w:rsidRPr="00D44732">
        <w:rPr>
          <w:szCs w:val="22"/>
          <w:lang w:val="en-US"/>
        </w:rPr>
        <w:t xml:space="preserve"> is </w:t>
      </w:r>
      <w:r w:rsidR="001F1573" w:rsidRPr="00D44732">
        <w:rPr>
          <w:szCs w:val="22"/>
          <w:lang w:val="en-US"/>
        </w:rPr>
        <w:t>US</w:t>
      </w:r>
      <w:r w:rsidRPr="00D44732">
        <w:rPr>
          <w:szCs w:val="22"/>
          <w:lang w:val="en-US"/>
        </w:rPr>
        <w:t xml:space="preserve"> $ 5,990,000 [GEF: </w:t>
      </w:r>
      <w:r w:rsidR="001F1573" w:rsidRPr="00D44732">
        <w:rPr>
          <w:szCs w:val="22"/>
          <w:lang w:val="en-US"/>
        </w:rPr>
        <w:t>US</w:t>
      </w:r>
      <w:r w:rsidRPr="00D44732">
        <w:rPr>
          <w:szCs w:val="22"/>
          <w:lang w:val="en-US"/>
        </w:rPr>
        <w:t xml:space="preserve"> $ 240,000; GoU</w:t>
      </w:r>
      <w:r w:rsidR="001F1573" w:rsidRPr="00D44732">
        <w:rPr>
          <w:szCs w:val="22"/>
          <w:lang w:val="en-US"/>
        </w:rPr>
        <w:t>:</w:t>
      </w:r>
      <w:r w:rsidR="00651436">
        <w:rPr>
          <w:szCs w:val="22"/>
          <w:lang w:val="en-US"/>
        </w:rPr>
        <w:t xml:space="preserve"> </w:t>
      </w:r>
      <w:r w:rsidR="001F1573" w:rsidRPr="00D44732">
        <w:rPr>
          <w:szCs w:val="22"/>
          <w:lang w:val="en-US"/>
        </w:rPr>
        <w:t>US</w:t>
      </w:r>
      <w:r w:rsidRPr="00D44732">
        <w:rPr>
          <w:szCs w:val="22"/>
          <w:lang w:val="en-US"/>
        </w:rPr>
        <w:t xml:space="preserve"> $ 5</w:t>
      </w:r>
      <w:proofErr w:type="gramStart"/>
      <w:r w:rsidRPr="00D44732">
        <w:rPr>
          <w:szCs w:val="22"/>
          <w:lang w:val="en-US"/>
        </w:rPr>
        <w:t>,750,0000</w:t>
      </w:r>
      <w:proofErr w:type="gramEnd"/>
      <w:r w:rsidRPr="00D44732">
        <w:rPr>
          <w:szCs w:val="22"/>
          <w:lang w:val="en-US"/>
        </w:rPr>
        <w:t xml:space="preserve"> (cash)]. This represents 86.1% of the total project budget and is therefore from the </w:t>
      </w:r>
      <w:r w:rsidR="00F048C4" w:rsidRPr="00D44732">
        <w:rPr>
          <w:szCs w:val="22"/>
          <w:lang w:val="en-US"/>
        </w:rPr>
        <w:t>costs</w:t>
      </w:r>
      <w:r w:rsidR="00F048C4">
        <w:rPr>
          <w:szCs w:val="22"/>
          <w:lang w:val="en-US"/>
        </w:rPr>
        <w:t xml:space="preserve"> </w:t>
      </w:r>
      <w:r w:rsidR="00F048C4" w:rsidRPr="00D44732">
        <w:rPr>
          <w:szCs w:val="22"/>
          <w:lang w:val="en-US"/>
        </w:rPr>
        <w:t>perspective</w:t>
      </w:r>
      <w:r w:rsidR="00951767" w:rsidRPr="00D44732">
        <w:rPr>
          <w:szCs w:val="22"/>
          <w:lang w:val="en-US"/>
        </w:rPr>
        <w:t>,</w:t>
      </w:r>
      <w:r w:rsidRPr="00D44732">
        <w:rPr>
          <w:szCs w:val="22"/>
          <w:lang w:val="en-US"/>
        </w:rPr>
        <w:t xml:space="preserve"> the major component.</w:t>
      </w:r>
    </w:p>
    <w:p w:rsidR="00D40D7F" w:rsidRPr="00D44732" w:rsidRDefault="00951767" w:rsidP="00EE04C3">
      <w:pPr>
        <w:pStyle w:val="Ttulo2"/>
        <w:spacing w:before="240" w:after="240"/>
        <w:rPr>
          <w:lang w:val="en-US"/>
        </w:rPr>
      </w:pPr>
      <w:bookmarkStart w:id="32" w:name="_Toc361414746"/>
      <w:r w:rsidRPr="00D44732">
        <w:rPr>
          <w:lang w:val="en-US"/>
        </w:rPr>
        <w:t xml:space="preserve">projectIndicators, </w:t>
      </w:r>
      <w:r w:rsidR="00D40D7F" w:rsidRPr="00D44732">
        <w:rPr>
          <w:lang w:val="en-US"/>
        </w:rPr>
        <w:t>monitoring and evaluation</w:t>
      </w:r>
      <w:bookmarkEnd w:id="32"/>
    </w:p>
    <w:p w:rsidR="0011413B" w:rsidRPr="00D44732" w:rsidRDefault="0011413B" w:rsidP="00EE04C3">
      <w:pPr>
        <w:spacing w:before="240" w:after="240"/>
        <w:rPr>
          <w:szCs w:val="22"/>
          <w:lang w:val="en-US"/>
        </w:rPr>
      </w:pPr>
      <w:r w:rsidRPr="00D44732">
        <w:rPr>
          <w:szCs w:val="22"/>
          <w:lang w:val="en-US"/>
        </w:rPr>
        <w:t xml:space="preserve">The </w:t>
      </w:r>
      <w:r w:rsidR="00674871" w:rsidRPr="00D44732">
        <w:rPr>
          <w:szCs w:val="22"/>
          <w:lang w:val="en-US"/>
        </w:rPr>
        <w:t xml:space="preserve">PRODOC </w:t>
      </w:r>
      <w:r w:rsidRPr="00D44732">
        <w:rPr>
          <w:szCs w:val="22"/>
          <w:lang w:val="en-US"/>
        </w:rPr>
        <w:t>logical framework matrix established for the project</w:t>
      </w:r>
      <w:r w:rsidR="00674871" w:rsidRPr="00D44732">
        <w:rPr>
          <w:szCs w:val="22"/>
          <w:lang w:val="en-US"/>
        </w:rPr>
        <w:t xml:space="preserve"> objective</w:t>
      </w:r>
      <w:r w:rsidRPr="00D44732">
        <w:rPr>
          <w:szCs w:val="22"/>
          <w:lang w:val="en-US"/>
        </w:rPr>
        <w:t xml:space="preserve"> and for each of the four </w:t>
      </w:r>
      <w:r w:rsidR="00F048C4" w:rsidRPr="00D44732">
        <w:rPr>
          <w:szCs w:val="22"/>
          <w:lang w:val="en-US"/>
        </w:rPr>
        <w:t>outcomes</w:t>
      </w:r>
      <w:r w:rsidR="00651436">
        <w:rPr>
          <w:szCs w:val="22"/>
          <w:lang w:val="en-US"/>
        </w:rPr>
        <w:t xml:space="preserve"> </w:t>
      </w:r>
      <w:r w:rsidR="00F048C4" w:rsidRPr="00D44732">
        <w:rPr>
          <w:szCs w:val="22"/>
          <w:lang w:val="en-US"/>
        </w:rPr>
        <w:t>performance</w:t>
      </w:r>
      <w:r w:rsidRPr="00D44732">
        <w:rPr>
          <w:szCs w:val="22"/>
          <w:lang w:val="en-US"/>
        </w:rPr>
        <w:t xml:space="preserve"> indicators with their respective sources of verification and under the assumptions associated</w:t>
      </w:r>
      <w:r w:rsidR="006B6083" w:rsidRPr="00D44732">
        <w:rPr>
          <w:rStyle w:val="Refdenotaalpie"/>
          <w:sz w:val="22"/>
          <w:szCs w:val="22"/>
          <w:lang w:val="en-US"/>
        </w:rPr>
        <w:footnoteReference w:id="20"/>
      </w:r>
      <w:r w:rsidRPr="00D44732">
        <w:rPr>
          <w:szCs w:val="22"/>
          <w:lang w:val="en-US"/>
        </w:rPr>
        <w:t xml:space="preserve">. These indicators and sources of verification are the basis of the monitoring and </w:t>
      </w:r>
      <w:r w:rsidR="00F048C4" w:rsidRPr="00D44732">
        <w:rPr>
          <w:szCs w:val="22"/>
          <w:lang w:val="en-US"/>
        </w:rPr>
        <w:t>evaluation,</w:t>
      </w:r>
      <w:r w:rsidR="00F048C4">
        <w:rPr>
          <w:szCs w:val="22"/>
          <w:lang w:val="en-US"/>
        </w:rPr>
        <w:t xml:space="preserve"> </w:t>
      </w:r>
      <w:r w:rsidR="00F048C4" w:rsidRPr="00D44732">
        <w:rPr>
          <w:szCs w:val="22"/>
          <w:lang w:val="en-US"/>
        </w:rPr>
        <w:t>and</w:t>
      </w:r>
      <w:r w:rsidRPr="00D44732">
        <w:rPr>
          <w:szCs w:val="22"/>
          <w:lang w:val="en-US"/>
        </w:rPr>
        <w:t xml:space="preserve"> have been used in the course of project implementation by both UNDP and DNE as the final term evaluator.</w:t>
      </w:r>
    </w:p>
    <w:p w:rsidR="00A0499C" w:rsidRDefault="00A0499C">
      <w:pPr>
        <w:jc w:val="left"/>
        <w:rPr>
          <w:b/>
          <w:bCs/>
          <w:iCs/>
          <w:caps/>
          <w:szCs w:val="22"/>
          <w:lang w:val="en-US"/>
        </w:rPr>
      </w:pPr>
      <w:bookmarkStart w:id="33" w:name="_Ref318061854"/>
    </w:p>
    <w:p w:rsidR="00513D4A" w:rsidRPr="00D44732" w:rsidRDefault="0046187B" w:rsidP="009340B1">
      <w:pPr>
        <w:pStyle w:val="Ttulo2"/>
        <w:rPr>
          <w:lang w:val="en-US"/>
        </w:rPr>
      </w:pPr>
      <w:bookmarkStart w:id="34" w:name="_Toc361414747"/>
      <w:r w:rsidRPr="00D44732">
        <w:rPr>
          <w:lang w:val="en-US"/>
        </w:rPr>
        <w:lastRenderedPageBreak/>
        <w:t>implementation and execution of PROJECT</w:t>
      </w:r>
      <w:bookmarkEnd w:id="33"/>
      <w:bookmarkEnd w:id="34"/>
    </w:p>
    <w:p w:rsidR="00412A83" w:rsidRPr="00D44732" w:rsidRDefault="00412A83" w:rsidP="00412A83">
      <w:pPr>
        <w:rPr>
          <w:szCs w:val="22"/>
          <w:lang w:val="en-US"/>
        </w:rPr>
      </w:pPr>
    </w:p>
    <w:p w:rsidR="0011413B" w:rsidRPr="00D44732" w:rsidRDefault="0011413B" w:rsidP="0011413B">
      <w:pPr>
        <w:widowControl w:val="0"/>
        <w:autoSpaceDE w:val="0"/>
        <w:autoSpaceDN w:val="0"/>
        <w:adjustRightInd w:val="0"/>
        <w:spacing w:before="8"/>
        <w:ind w:right="-118"/>
        <w:rPr>
          <w:color w:val="000000"/>
          <w:szCs w:val="22"/>
          <w:lang w:val="en-US"/>
        </w:rPr>
      </w:pPr>
      <w:r w:rsidRPr="00D44732">
        <w:rPr>
          <w:color w:val="000000"/>
          <w:szCs w:val="22"/>
          <w:lang w:val="en-US"/>
        </w:rPr>
        <w:t xml:space="preserve">The </w:t>
      </w:r>
      <w:r w:rsidR="0076639C" w:rsidRPr="00D44732">
        <w:rPr>
          <w:color w:val="000000"/>
          <w:szCs w:val="22"/>
          <w:lang w:val="en-US"/>
        </w:rPr>
        <w:t xml:space="preserve">project implementation </w:t>
      </w:r>
      <w:r w:rsidRPr="00D44732">
        <w:rPr>
          <w:color w:val="000000"/>
          <w:szCs w:val="22"/>
          <w:lang w:val="en-US"/>
        </w:rPr>
        <w:t xml:space="preserve">method is National Execution (NEX) (executed by a government </w:t>
      </w:r>
      <w:r w:rsidR="0076639C" w:rsidRPr="00D44732">
        <w:rPr>
          <w:color w:val="000000"/>
          <w:szCs w:val="22"/>
          <w:lang w:val="en-US"/>
        </w:rPr>
        <w:t>agency</w:t>
      </w:r>
      <w:r w:rsidRPr="00D44732">
        <w:rPr>
          <w:color w:val="000000"/>
          <w:szCs w:val="22"/>
          <w:lang w:val="en-US"/>
        </w:rPr>
        <w:t xml:space="preserve">). This method is advantageous because it enhances technical and management skills of the </w:t>
      </w:r>
      <w:r w:rsidR="0076639C" w:rsidRPr="00D44732">
        <w:rPr>
          <w:color w:val="000000"/>
          <w:szCs w:val="22"/>
          <w:lang w:val="en-US"/>
        </w:rPr>
        <w:t>executing</w:t>
      </w:r>
      <w:r w:rsidRPr="00D44732">
        <w:rPr>
          <w:color w:val="000000"/>
          <w:szCs w:val="22"/>
          <w:lang w:val="en-US"/>
        </w:rPr>
        <w:t xml:space="preserve"> agency, and strengthens its overall profile in terms of leadership and promotion, which impacts on </w:t>
      </w:r>
      <w:r w:rsidR="000A40BC" w:rsidRPr="00D44732">
        <w:rPr>
          <w:color w:val="000000"/>
          <w:szCs w:val="22"/>
          <w:lang w:val="en-US"/>
        </w:rPr>
        <w:t xml:space="preserve">project </w:t>
      </w:r>
      <w:r w:rsidRPr="00D44732">
        <w:rPr>
          <w:color w:val="000000"/>
          <w:szCs w:val="22"/>
          <w:lang w:val="en-US"/>
        </w:rPr>
        <w:t>sustainability and help</w:t>
      </w:r>
      <w:r w:rsidR="000A40BC" w:rsidRPr="00D44732">
        <w:rPr>
          <w:color w:val="000000"/>
          <w:szCs w:val="22"/>
          <w:lang w:val="en-US"/>
        </w:rPr>
        <w:t>s to</w:t>
      </w:r>
      <w:r w:rsidRPr="00D44732">
        <w:rPr>
          <w:color w:val="000000"/>
          <w:szCs w:val="22"/>
          <w:lang w:val="en-US"/>
        </w:rPr>
        <w:t xml:space="preserve"> create the conditions for fut</w:t>
      </w:r>
      <w:r w:rsidR="000A40BC" w:rsidRPr="00D44732">
        <w:rPr>
          <w:color w:val="000000"/>
          <w:szCs w:val="22"/>
          <w:lang w:val="en-US"/>
        </w:rPr>
        <w:t>ure replication</w:t>
      </w:r>
      <w:r w:rsidRPr="00D44732">
        <w:rPr>
          <w:color w:val="000000"/>
          <w:szCs w:val="22"/>
          <w:lang w:val="en-US"/>
        </w:rPr>
        <w:t xml:space="preserve">. </w:t>
      </w:r>
    </w:p>
    <w:p w:rsidR="0011413B" w:rsidRPr="00D44732" w:rsidRDefault="0011413B" w:rsidP="0011413B">
      <w:pPr>
        <w:widowControl w:val="0"/>
        <w:autoSpaceDE w:val="0"/>
        <w:autoSpaceDN w:val="0"/>
        <w:adjustRightInd w:val="0"/>
        <w:spacing w:before="8"/>
        <w:ind w:right="-118"/>
        <w:rPr>
          <w:color w:val="000000"/>
          <w:szCs w:val="22"/>
          <w:lang w:val="en-US"/>
        </w:rPr>
      </w:pPr>
    </w:p>
    <w:p w:rsidR="0046187B" w:rsidRPr="00D44732" w:rsidRDefault="000A40BC" w:rsidP="0011413B">
      <w:pPr>
        <w:widowControl w:val="0"/>
        <w:autoSpaceDE w:val="0"/>
        <w:autoSpaceDN w:val="0"/>
        <w:adjustRightInd w:val="0"/>
        <w:spacing w:before="8"/>
        <w:ind w:right="-118"/>
        <w:rPr>
          <w:color w:val="000000"/>
          <w:szCs w:val="22"/>
          <w:lang w:val="en-US"/>
        </w:rPr>
      </w:pPr>
      <w:r w:rsidRPr="00D44732">
        <w:rPr>
          <w:color w:val="000000"/>
          <w:szCs w:val="22"/>
          <w:lang w:val="en-US"/>
        </w:rPr>
        <w:t>The</w:t>
      </w:r>
      <w:r w:rsidR="0011413B" w:rsidRPr="00D44732">
        <w:rPr>
          <w:color w:val="000000"/>
          <w:szCs w:val="22"/>
          <w:lang w:val="en-US"/>
        </w:rPr>
        <w:t xml:space="preserve"> agencies directly involv</w:t>
      </w:r>
      <w:r w:rsidRPr="00D44732">
        <w:rPr>
          <w:color w:val="000000"/>
          <w:szCs w:val="22"/>
          <w:lang w:val="en-US"/>
        </w:rPr>
        <w:t>ed in the project are the</w:t>
      </w:r>
      <w:r w:rsidR="0011413B" w:rsidRPr="00D44732">
        <w:rPr>
          <w:color w:val="000000"/>
          <w:szCs w:val="22"/>
          <w:lang w:val="en-US"/>
        </w:rPr>
        <w:t xml:space="preserve"> e</w:t>
      </w:r>
      <w:r w:rsidR="007342D0" w:rsidRPr="00D44732">
        <w:rPr>
          <w:color w:val="000000"/>
          <w:szCs w:val="22"/>
          <w:lang w:val="en-US"/>
        </w:rPr>
        <w:t>xecuting and implementing agencies</w:t>
      </w:r>
      <w:r w:rsidR="0011413B" w:rsidRPr="00D44732">
        <w:rPr>
          <w:color w:val="000000"/>
          <w:szCs w:val="22"/>
          <w:lang w:val="en-US"/>
        </w:rPr>
        <w:t>.</w:t>
      </w:r>
      <w:r w:rsidRPr="00D44732">
        <w:rPr>
          <w:color w:val="000000"/>
          <w:szCs w:val="22"/>
          <w:lang w:val="en-US"/>
        </w:rPr>
        <w:t xml:space="preserve"> T</w:t>
      </w:r>
      <w:r w:rsidR="0011413B" w:rsidRPr="00D44732">
        <w:rPr>
          <w:color w:val="000000"/>
          <w:szCs w:val="22"/>
          <w:lang w:val="en-US"/>
        </w:rPr>
        <w:t>heir roles and responsibilities</w:t>
      </w:r>
      <w:r w:rsidRPr="00D44732">
        <w:rPr>
          <w:color w:val="000000"/>
          <w:szCs w:val="22"/>
          <w:lang w:val="en-US"/>
        </w:rPr>
        <w:t xml:space="preserve"> are as follows</w:t>
      </w:r>
      <w:r w:rsidR="0011413B" w:rsidRPr="00D44732">
        <w:rPr>
          <w:color w:val="000000"/>
          <w:szCs w:val="22"/>
          <w:lang w:val="en-US"/>
        </w:rPr>
        <w:t>.</w:t>
      </w:r>
    </w:p>
    <w:p w:rsidR="00194352" w:rsidRPr="00D44732" w:rsidRDefault="00194352" w:rsidP="00194352">
      <w:pPr>
        <w:pStyle w:val="Ttulo3"/>
        <w:rPr>
          <w:lang w:val="en-US"/>
        </w:rPr>
      </w:pPr>
      <w:bookmarkStart w:id="35" w:name="_Toc291773931"/>
      <w:bookmarkStart w:id="36" w:name="_Toc291776588"/>
      <w:bookmarkStart w:id="37" w:name="_Toc291773932"/>
      <w:bookmarkStart w:id="38" w:name="_Toc291776589"/>
      <w:bookmarkStart w:id="39" w:name="_Toc291773933"/>
      <w:bookmarkStart w:id="40" w:name="_Toc291776590"/>
      <w:bookmarkStart w:id="41" w:name="_Toc291773934"/>
      <w:bookmarkStart w:id="42" w:name="_Toc291776591"/>
      <w:bookmarkStart w:id="43" w:name="_Toc361414748"/>
      <w:bookmarkEnd w:id="35"/>
      <w:bookmarkEnd w:id="36"/>
      <w:bookmarkEnd w:id="37"/>
      <w:bookmarkEnd w:id="38"/>
      <w:bookmarkEnd w:id="39"/>
      <w:bookmarkEnd w:id="40"/>
      <w:bookmarkEnd w:id="41"/>
      <w:bookmarkEnd w:id="42"/>
      <w:r w:rsidRPr="00D44732">
        <w:rPr>
          <w:lang w:val="en-US"/>
        </w:rPr>
        <w:t>Implementing Agency: UNDP Uruguay</w:t>
      </w:r>
      <w:bookmarkEnd w:id="43"/>
    </w:p>
    <w:p w:rsidR="0011413B" w:rsidRPr="00D44732" w:rsidRDefault="0011413B" w:rsidP="0011413B">
      <w:pPr>
        <w:rPr>
          <w:lang w:val="en-US"/>
        </w:rPr>
      </w:pPr>
      <w:r w:rsidRPr="00D44732">
        <w:rPr>
          <w:lang w:val="en-US"/>
        </w:rPr>
        <w:t xml:space="preserve">The </w:t>
      </w:r>
      <w:r w:rsidR="000A40BC" w:rsidRPr="00D44732">
        <w:rPr>
          <w:lang w:val="en-US"/>
        </w:rPr>
        <w:t xml:space="preserve">Project </w:t>
      </w:r>
      <w:r w:rsidRPr="00D44732">
        <w:rPr>
          <w:lang w:val="en-US"/>
        </w:rPr>
        <w:t xml:space="preserve">implementing agency is UNDP Uruguay. UNDP is responsible to the GEF Council </w:t>
      </w:r>
      <w:r w:rsidR="000A40BC" w:rsidRPr="00D44732">
        <w:rPr>
          <w:lang w:val="en-US"/>
        </w:rPr>
        <w:t>as</w:t>
      </w:r>
      <w:r w:rsidRPr="00D44732">
        <w:rPr>
          <w:lang w:val="en-US"/>
        </w:rPr>
        <w:t xml:space="preserve"> GEF Implementing Agency in charge of financial management and </w:t>
      </w:r>
      <w:r w:rsidR="000A40BC" w:rsidRPr="00D44732">
        <w:rPr>
          <w:lang w:val="en-US"/>
        </w:rPr>
        <w:t xml:space="preserve">for </w:t>
      </w:r>
      <w:r w:rsidRPr="00D44732">
        <w:rPr>
          <w:lang w:val="en-US"/>
        </w:rPr>
        <w:t>delivering the project</w:t>
      </w:r>
      <w:r w:rsidR="00650ED8" w:rsidRPr="00D44732">
        <w:rPr>
          <w:lang w:val="en-US"/>
        </w:rPr>
        <w:t xml:space="preserve"> expected outcomes</w:t>
      </w:r>
      <w:r w:rsidRPr="00D44732">
        <w:rPr>
          <w:lang w:val="en-US"/>
        </w:rPr>
        <w:t xml:space="preserve">.  </w:t>
      </w:r>
    </w:p>
    <w:p w:rsidR="0011413B" w:rsidRPr="00D44732" w:rsidRDefault="0011413B" w:rsidP="0011413B">
      <w:pPr>
        <w:rPr>
          <w:lang w:val="en-US"/>
        </w:rPr>
      </w:pPr>
    </w:p>
    <w:p w:rsidR="0011413B" w:rsidRPr="00D44732" w:rsidRDefault="0011413B" w:rsidP="0011413B">
      <w:pPr>
        <w:rPr>
          <w:lang w:val="en-US"/>
        </w:rPr>
      </w:pPr>
      <w:r w:rsidRPr="00D44732">
        <w:rPr>
          <w:lang w:val="en-US"/>
        </w:rPr>
        <w:t xml:space="preserve">The project would be managed in accordance with administrative regulations and procedures established by UNDP. UNDP </w:t>
      </w:r>
      <w:r w:rsidR="00F048C4" w:rsidRPr="00D44732">
        <w:rPr>
          <w:lang w:val="en-US"/>
        </w:rPr>
        <w:t>would</w:t>
      </w:r>
      <w:r w:rsidR="00F048C4">
        <w:rPr>
          <w:lang w:val="en-US"/>
        </w:rPr>
        <w:t xml:space="preserve"> </w:t>
      </w:r>
      <w:r w:rsidR="00F048C4" w:rsidRPr="00D44732">
        <w:rPr>
          <w:lang w:val="en-US"/>
        </w:rPr>
        <w:t>have</w:t>
      </w:r>
      <w:r w:rsidR="00F048C4">
        <w:rPr>
          <w:lang w:val="en-US"/>
        </w:rPr>
        <w:t xml:space="preserve"> </w:t>
      </w:r>
      <w:r w:rsidR="00F048C4" w:rsidRPr="00D44732">
        <w:rPr>
          <w:lang w:val="en-US"/>
        </w:rPr>
        <w:t>the</w:t>
      </w:r>
      <w:r w:rsidR="00F048C4">
        <w:rPr>
          <w:lang w:val="en-US"/>
        </w:rPr>
        <w:t xml:space="preserve"> </w:t>
      </w:r>
      <w:r w:rsidR="00F048C4" w:rsidRPr="00D44732">
        <w:rPr>
          <w:lang w:val="en-US"/>
        </w:rPr>
        <w:t>following</w:t>
      </w:r>
      <w:r w:rsidR="00F048C4">
        <w:rPr>
          <w:lang w:val="en-US"/>
        </w:rPr>
        <w:t xml:space="preserve"> </w:t>
      </w:r>
      <w:r w:rsidR="00F048C4" w:rsidRPr="00D44732">
        <w:rPr>
          <w:lang w:val="en-US"/>
        </w:rPr>
        <w:t>functions</w:t>
      </w:r>
      <w:r w:rsidRPr="00D44732">
        <w:rPr>
          <w:lang w:val="en-US"/>
        </w:rPr>
        <w:t>:</w:t>
      </w:r>
    </w:p>
    <w:p w:rsidR="0011413B" w:rsidRPr="00D44732" w:rsidRDefault="0011413B" w:rsidP="0011413B">
      <w:pPr>
        <w:rPr>
          <w:lang w:val="en-US"/>
        </w:rPr>
      </w:pPr>
    </w:p>
    <w:p w:rsidR="0011413B" w:rsidRPr="00D44732" w:rsidRDefault="0011413B" w:rsidP="009661A1">
      <w:pPr>
        <w:pStyle w:val="Prrafodelista"/>
        <w:numPr>
          <w:ilvl w:val="0"/>
          <w:numId w:val="63"/>
        </w:numPr>
        <w:rPr>
          <w:lang w:val="en-US"/>
        </w:rPr>
      </w:pPr>
      <w:r w:rsidRPr="00D44732">
        <w:rPr>
          <w:lang w:val="en-US"/>
        </w:rPr>
        <w:t>Manage and distribute program funds on behalf of the GEF Secretariat,</w:t>
      </w:r>
    </w:p>
    <w:p w:rsidR="0011413B" w:rsidRPr="00D44732" w:rsidRDefault="0011413B" w:rsidP="009661A1">
      <w:pPr>
        <w:pStyle w:val="Prrafodelista"/>
        <w:numPr>
          <w:ilvl w:val="0"/>
          <w:numId w:val="63"/>
        </w:numPr>
        <w:rPr>
          <w:lang w:val="en-US"/>
        </w:rPr>
      </w:pPr>
      <w:r w:rsidRPr="00D44732">
        <w:rPr>
          <w:lang w:val="en-US"/>
        </w:rPr>
        <w:t xml:space="preserve">Provide assistance in the procurement of equipment, if required, and ensure that the process of selection of both national and international consultants </w:t>
      </w:r>
      <w:r w:rsidR="00E10792" w:rsidRPr="00D44732">
        <w:rPr>
          <w:lang w:val="en-US"/>
        </w:rPr>
        <w:t>and subcontracting</w:t>
      </w:r>
      <w:r w:rsidRPr="00D44732">
        <w:rPr>
          <w:lang w:val="en-US"/>
        </w:rPr>
        <w:t xml:space="preserve">, will be </w:t>
      </w:r>
      <w:r w:rsidR="00C62233" w:rsidRPr="00D44732">
        <w:rPr>
          <w:lang w:val="en-US"/>
        </w:rPr>
        <w:t>carried out</w:t>
      </w:r>
      <w:r w:rsidRPr="00D44732">
        <w:rPr>
          <w:lang w:val="en-US"/>
        </w:rPr>
        <w:t xml:space="preserve"> following competitive and transparent processes, </w:t>
      </w:r>
    </w:p>
    <w:p w:rsidR="0011413B" w:rsidRPr="00D44732" w:rsidRDefault="0011413B" w:rsidP="009661A1">
      <w:pPr>
        <w:pStyle w:val="Prrafodelista"/>
        <w:numPr>
          <w:ilvl w:val="0"/>
          <w:numId w:val="63"/>
        </w:numPr>
        <w:rPr>
          <w:lang w:val="en-US"/>
        </w:rPr>
      </w:pPr>
      <w:r w:rsidRPr="00D44732">
        <w:rPr>
          <w:lang w:val="en-US"/>
        </w:rPr>
        <w:t xml:space="preserve">Provide assistance with GEF formal procedures regarding reporting </w:t>
      </w:r>
    </w:p>
    <w:p w:rsidR="0011413B" w:rsidRPr="00D44732" w:rsidRDefault="00C62233" w:rsidP="009661A1">
      <w:pPr>
        <w:pStyle w:val="Prrafodelista"/>
        <w:numPr>
          <w:ilvl w:val="0"/>
          <w:numId w:val="63"/>
        </w:numPr>
        <w:rPr>
          <w:lang w:val="en-US"/>
        </w:rPr>
      </w:pPr>
      <w:r w:rsidRPr="00D44732">
        <w:rPr>
          <w:lang w:val="en-US"/>
        </w:rPr>
        <w:t>Act as</w:t>
      </w:r>
      <w:r w:rsidR="0011413B" w:rsidRPr="00D44732">
        <w:rPr>
          <w:lang w:val="en-US"/>
        </w:rPr>
        <w:t xml:space="preserve"> the formal channel through which correspondence </w:t>
      </w:r>
      <w:r w:rsidR="00476417" w:rsidRPr="00D44732">
        <w:rPr>
          <w:lang w:val="en-US"/>
        </w:rPr>
        <w:t xml:space="preserve">is </w:t>
      </w:r>
      <w:r w:rsidRPr="00D44732">
        <w:rPr>
          <w:lang w:val="en-US"/>
        </w:rPr>
        <w:t xml:space="preserve">handled </w:t>
      </w:r>
      <w:r w:rsidR="0011413B" w:rsidRPr="00D44732">
        <w:rPr>
          <w:lang w:val="en-US"/>
        </w:rPr>
        <w:t xml:space="preserve">between UNDP-GEF </w:t>
      </w:r>
      <w:r w:rsidR="00476417" w:rsidRPr="00D44732">
        <w:rPr>
          <w:lang w:val="en-US"/>
        </w:rPr>
        <w:t xml:space="preserve">and the </w:t>
      </w:r>
      <w:r w:rsidR="0011413B" w:rsidRPr="00D44732">
        <w:rPr>
          <w:lang w:val="en-US"/>
        </w:rPr>
        <w:t>project, and</w:t>
      </w:r>
    </w:p>
    <w:p w:rsidR="0011413B" w:rsidRPr="00D44732" w:rsidRDefault="0011413B" w:rsidP="009661A1">
      <w:pPr>
        <w:pStyle w:val="Prrafodelista"/>
        <w:numPr>
          <w:ilvl w:val="0"/>
          <w:numId w:val="63"/>
        </w:numPr>
        <w:rPr>
          <w:lang w:val="en-US"/>
        </w:rPr>
      </w:pPr>
      <w:r w:rsidRPr="00D44732">
        <w:rPr>
          <w:lang w:val="en-US"/>
        </w:rPr>
        <w:t>Be responsible for the ongoing monitoring of program progress.</w:t>
      </w:r>
    </w:p>
    <w:p w:rsidR="0011413B" w:rsidRPr="00D44732" w:rsidRDefault="0011413B" w:rsidP="0011413B">
      <w:pPr>
        <w:rPr>
          <w:lang w:val="en-US"/>
        </w:rPr>
      </w:pPr>
    </w:p>
    <w:p w:rsidR="0011413B" w:rsidRPr="00D44732" w:rsidRDefault="0011413B" w:rsidP="0011413B">
      <w:pPr>
        <w:rPr>
          <w:lang w:val="en-US"/>
        </w:rPr>
      </w:pPr>
      <w:r w:rsidRPr="00D44732">
        <w:rPr>
          <w:lang w:val="en-US"/>
        </w:rPr>
        <w:t>Also:</w:t>
      </w:r>
    </w:p>
    <w:p w:rsidR="0011413B" w:rsidRPr="00D44732" w:rsidRDefault="0011413B" w:rsidP="009661A1">
      <w:pPr>
        <w:pStyle w:val="Prrafodelista"/>
        <w:numPr>
          <w:ilvl w:val="0"/>
          <w:numId w:val="64"/>
        </w:numPr>
        <w:rPr>
          <w:lang w:val="en-US"/>
        </w:rPr>
      </w:pPr>
      <w:r w:rsidRPr="00D44732">
        <w:rPr>
          <w:lang w:val="en-US"/>
        </w:rPr>
        <w:t>Appoint a Programme Officer as focal point for this program,</w:t>
      </w:r>
    </w:p>
    <w:p w:rsidR="0011413B" w:rsidRPr="00D44732" w:rsidRDefault="0011413B" w:rsidP="009661A1">
      <w:pPr>
        <w:pStyle w:val="Prrafodelista"/>
        <w:numPr>
          <w:ilvl w:val="0"/>
          <w:numId w:val="64"/>
        </w:numPr>
        <w:rPr>
          <w:lang w:val="en-US"/>
        </w:rPr>
      </w:pPr>
      <w:r w:rsidRPr="00D44732">
        <w:rPr>
          <w:lang w:val="en-US"/>
        </w:rPr>
        <w:t xml:space="preserve">Administrative support and financial and budgetary monitoring </w:t>
      </w:r>
      <w:r w:rsidR="002C5D15" w:rsidRPr="00D44732">
        <w:rPr>
          <w:lang w:val="en-US"/>
        </w:rPr>
        <w:t xml:space="preserve">of </w:t>
      </w:r>
      <w:r w:rsidRPr="00D44732">
        <w:rPr>
          <w:lang w:val="en-US"/>
        </w:rPr>
        <w:t>the implementation of the program,</w:t>
      </w:r>
    </w:p>
    <w:p w:rsidR="0011413B" w:rsidRPr="00D44732" w:rsidRDefault="0011413B" w:rsidP="009661A1">
      <w:pPr>
        <w:pStyle w:val="Prrafodelista"/>
        <w:numPr>
          <w:ilvl w:val="0"/>
          <w:numId w:val="64"/>
        </w:numPr>
        <w:rPr>
          <w:lang w:val="en-US"/>
        </w:rPr>
      </w:pPr>
      <w:r w:rsidRPr="00D44732">
        <w:rPr>
          <w:lang w:val="en-US"/>
        </w:rPr>
        <w:t xml:space="preserve">Provide accounting, financial and budget </w:t>
      </w:r>
      <w:r w:rsidR="00CC19EA" w:rsidRPr="00D44732">
        <w:rPr>
          <w:lang w:val="en-US"/>
        </w:rPr>
        <w:t xml:space="preserve">documents </w:t>
      </w:r>
      <w:r w:rsidRPr="00D44732">
        <w:rPr>
          <w:lang w:val="en-US"/>
        </w:rPr>
        <w:t>for the project</w:t>
      </w:r>
      <w:r w:rsidR="002C5D15" w:rsidRPr="00D44732">
        <w:rPr>
          <w:lang w:val="en-US"/>
        </w:rPr>
        <w:t>,</w:t>
      </w:r>
    </w:p>
    <w:p w:rsidR="0011413B" w:rsidRPr="00D44732" w:rsidRDefault="0011413B" w:rsidP="009661A1">
      <w:pPr>
        <w:pStyle w:val="Prrafodelista"/>
        <w:numPr>
          <w:ilvl w:val="0"/>
          <w:numId w:val="64"/>
        </w:numPr>
        <w:rPr>
          <w:lang w:val="en-US"/>
        </w:rPr>
      </w:pPr>
      <w:r w:rsidRPr="00D44732">
        <w:rPr>
          <w:lang w:val="en-US"/>
        </w:rPr>
        <w:t>Conduct annual audit of the program following the procedures of the GEF,</w:t>
      </w:r>
    </w:p>
    <w:p w:rsidR="0011413B" w:rsidRPr="00D44732" w:rsidRDefault="0011413B" w:rsidP="009661A1">
      <w:pPr>
        <w:pStyle w:val="Prrafodelista"/>
        <w:numPr>
          <w:ilvl w:val="0"/>
          <w:numId w:val="64"/>
        </w:numPr>
        <w:rPr>
          <w:lang w:val="en-US"/>
        </w:rPr>
      </w:pPr>
      <w:r w:rsidRPr="00D44732">
        <w:rPr>
          <w:lang w:val="en-US"/>
        </w:rPr>
        <w:t xml:space="preserve">Charge a fee for the provision of services in accordance with the </w:t>
      </w:r>
      <w:r w:rsidR="00CC19EA" w:rsidRPr="00D44732">
        <w:rPr>
          <w:lang w:val="en-US"/>
        </w:rPr>
        <w:t xml:space="preserve">UNDP </w:t>
      </w:r>
      <w:r w:rsidRPr="00D44732">
        <w:rPr>
          <w:lang w:val="en-US"/>
        </w:rPr>
        <w:t xml:space="preserve">Corporate Guidelines on Cost Recovery (Medium-High </w:t>
      </w:r>
      <w:r w:rsidR="00CC19EA" w:rsidRPr="00D44732">
        <w:rPr>
          <w:lang w:val="en-US"/>
        </w:rPr>
        <w:t xml:space="preserve">Cost Level </w:t>
      </w:r>
      <w:r w:rsidRPr="00D44732">
        <w:rPr>
          <w:lang w:val="en-US"/>
        </w:rPr>
        <w:t xml:space="preserve">on </w:t>
      </w:r>
      <w:r w:rsidR="00CC19EA" w:rsidRPr="00D44732">
        <w:rPr>
          <w:lang w:val="en-US"/>
        </w:rPr>
        <w:t xml:space="preserve">the </w:t>
      </w:r>
      <w:r w:rsidRPr="00D44732">
        <w:rPr>
          <w:lang w:val="en-US"/>
        </w:rPr>
        <w:t>Universal Price List).</w:t>
      </w:r>
    </w:p>
    <w:p w:rsidR="00955D77" w:rsidRPr="00D44732" w:rsidRDefault="00955D77" w:rsidP="00955D77">
      <w:pPr>
        <w:pStyle w:val="Ttulo3"/>
        <w:rPr>
          <w:lang w:val="en-US"/>
        </w:rPr>
      </w:pPr>
      <w:bookmarkStart w:id="44" w:name="_Toc361414749"/>
      <w:r w:rsidRPr="00D44732">
        <w:rPr>
          <w:lang w:val="en-US"/>
        </w:rPr>
        <w:t>Executing Agency: DNE</w:t>
      </w:r>
      <w:bookmarkEnd w:id="44"/>
    </w:p>
    <w:p w:rsidR="00955D77" w:rsidRPr="00D44732" w:rsidRDefault="0011413B" w:rsidP="0011413B">
      <w:pPr>
        <w:widowControl w:val="0"/>
        <w:autoSpaceDE w:val="0"/>
        <w:autoSpaceDN w:val="0"/>
        <w:adjustRightInd w:val="0"/>
        <w:spacing w:before="8"/>
        <w:ind w:right="-118"/>
        <w:rPr>
          <w:color w:val="000000"/>
          <w:szCs w:val="22"/>
          <w:lang w:val="en-US"/>
        </w:rPr>
      </w:pPr>
      <w:r w:rsidRPr="00D44732">
        <w:rPr>
          <w:color w:val="000000"/>
          <w:szCs w:val="22"/>
          <w:lang w:val="en-US"/>
        </w:rPr>
        <w:t>The project executing agency is the DNE</w:t>
      </w:r>
      <w:r w:rsidR="00972E17" w:rsidRPr="00D44732">
        <w:rPr>
          <w:rStyle w:val="Refdenotaalpie"/>
          <w:color w:val="000000"/>
          <w:szCs w:val="22"/>
          <w:lang w:val="en-US"/>
        </w:rPr>
        <w:footnoteReference w:id="21"/>
      </w:r>
      <w:r w:rsidRPr="00D44732">
        <w:rPr>
          <w:color w:val="000000"/>
          <w:szCs w:val="22"/>
          <w:lang w:val="en-US"/>
        </w:rPr>
        <w:t xml:space="preserve"> (NEX execution). </w:t>
      </w:r>
      <w:r w:rsidR="003F39FB" w:rsidRPr="00D44732">
        <w:rPr>
          <w:color w:val="000000"/>
          <w:szCs w:val="22"/>
          <w:lang w:val="en-US"/>
        </w:rPr>
        <w:t>It w</w:t>
      </w:r>
      <w:r w:rsidRPr="00D44732">
        <w:rPr>
          <w:color w:val="000000"/>
          <w:szCs w:val="22"/>
          <w:lang w:val="en-US"/>
        </w:rPr>
        <w:t xml:space="preserve">ill be responsible for overall project development and </w:t>
      </w:r>
      <w:r w:rsidR="008B547D" w:rsidRPr="00D44732">
        <w:rPr>
          <w:color w:val="000000"/>
          <w:szCs w:val="22"/>
          <w:lang w:val="en-US"/>
        </w:rPr>
        <w:t xml:space="preserve">day </w:t>
      </w:r>
      <w:r w:rsidR="003F39FB" w:rsidRPr="00D44732">
        <w:rPr>
          <w:color w:val="000000"/>
          <w:szCs w:val="22"/>
          <w:lang w:val="en-US"/>
        </w:rPr>
        <w:t xml:space="preserve">to day </w:t>
      </w:r>
      <w:r w:rsidR="008B547D" w:rsidRPr="00D44732">
        <w:rPr>
          <w:color w:val="000000"/>
          <w:szCs w:val="22"/>
          <w:lang w:val="en-US"/>
        </w:rPr>
        <w:t>implementation</w:t>
      </w:r>
      <w:r w:rsidRPr="00D44732">
        <w:rPr>
          <w:color w:val="000000"/>
          <w:szCs w:val="22"/>
          <w:lang w:val="en-US"/>
        </w:rPr>
        <w:t>.</w:t>
      </w:r>
      <w:r w:rsidR="00F10BB9">
        <w:rPr>
          <w:color w:val="000000"/>
          <w:szCs w:val="22"/>
          <w:lang w:val="en-US"/>
        </w:rPr>
        <w:t xml:space="preserve"> </w:t>
      </w:r>
      <w:r w:rsidR="00972E17" w:rsidRPr="00D44732">
        <w:rPr>
          <w:color w:val="000000"/>
          <w:szCs w:val="22"/>
          <w:lang w:val="en-US"/>
        </w:rPr>
        <w:t xml:space="preserve">The DNE will assign the project to a task force within </w:t>
      </w:r>
      <w:r w:rsidR="007353D3" w:rsidRPr="00D44732">
        <w:rPr>
          <w:color w:val="000000"/>
          <w:szCs w:val="22"/>
          <w:lang w:val="en-US"/>
        </w:rPr>
        <w:t>its organization</w:t>
      </w:r>
      <w:r w:rsidR="00972E17" w:rsidRPr="00D44732">
        <w:rPr>
          <w:color w:val="000000"/>
          <w:szCs w:val="22"/>
          <w:lang w:val="en-US"/>
        </w:rPr>
        <w:t xml:space="preserve">, which will be in charge of </w:t>
      </w:r>
      <w:r w:rsidR="007634F3" w:rsidRPr="00D44732">
        <w:rPr>
          <w:color w:val="000000"/>
          <w:szCs w:val="22"/>
          <w:lang w:val="en-US"/>
        </w:rPr>
        <w:t xml:space="preserve">the </w:t>
      </w:r>
      <w:r w:rsidR="00972E17" w:rsidRPr="00D44732">
        <w:rPr>
          <w:color w:val="000000"/>
          <w:szCs w:val="22"/>
          <w:lang w:val="en-US"/>
        </w:rPr>
        <w:t xml:space="preserve">project and </w:t>
      </w:r>
      <w:r w:rsidR="007634F3" w:rsidRPr="00D44732">
        <w:rPr>
          <w:color w:val="000000"/>
          <w:szCs w:val="22"/>
          <w:lang w:val="en-US"/>
        </w:rPr>
        <w:t xml:space="preserve">of executing some </w:t>
      </w:r>
      <w:r w:rsidR="00972E17" w:rsidRPr="00D44732">
        <w:rPr>
          <w:color w:val="000000"/>
          <w:szCs w:val="22"/>
          <w:lang w:val="en-US"/>
        </w:rPr>
        <w:t xml:space="preserve">project activities. The DNE </w:t>
      </w:r>
      <w:r w:rsidR="007634F3" w:rsidRPr="00D44732">
        <w:rPr>
          <w:color w:val="000000"/>
          <w:szCs w:val="22"/>
          <w:lang w:val="en-US"/>
        </w:rPr>
        <w:lastRenderedPageBreak/>
        <w:t xml:space="preserve">will </w:t>
      </w:r>
      <w:r w:rsidR="00972E17" w:rsidRPr="00D44732">
        <w:rPr>
          <w:color w:val="000000"/>
          <w:szCs w:val="22"/>
          <w:lang w:val="en-US"/>
        </w:rPr>
        <w:t>also provide</w:t>
      </w:r>
      <w:r w:rsidR="007634F3" w:rsidRPr="00D44732">
        <w:rPr>
          <w:color w:val="000000"/>
          <w:szCs w:val="22"/>
          <w:lang w:val="en-US"/>
        </w:rPr>
        <w:t xml:space="preserve"> the</w:t>
      </w:r>
      <w:r w:rsidR="00972E17" w:rsidRPr="00D44732">
        <w:rPr>
          <w:color w:val="000000"/>
          <w:szCs w:val="22"/>
          <w:lang w:val="en-US"/>
        </w:rPr>
        <w:t xml:space="preserve"> Project Leader who will be responsible for </w:t>
      </w:r>
      <w:r w:rsidR="007634F3" w:rsidRPr="00D44732">
        <w:rPr>
          <w:color w:val="000000"/>
          <w:szCs w:val="22"/>
          <w:lang w:val="en-US"/>
        </w:rPr>
        <w:t>maintaining the</w:t>
      </w:r>
      <w:r w:rsidR="00972E17" w:rsidRPr="00D44732">
        <w:rPr>
          <w:color w:val="000000"/>
          <w:szCs w:val="22"/>
          <w:lang w:val="en-US"/>
        </w:rPr>
        <w:t xml:space="preserve"> project</w:t>
      </w:r>
      <w:r w:rsidR="007634F3" w:rsidRPr="00D44732">
        <w:rPr>
          <w:color w:val="000000"/>
          <w:szCs w:val="22"/>
          <w:lang w:val="en-US"/>
        </w:rPr>
        <w:t xml:space="preserve"> in its right </w:t>
      </w:r>
      <w:r w:rsidR="00F048C4" w:rsidRPr="00D44732">
        <w:rPr>
          <w:color w:val="000000"/>
          <w:szCs w:val="22"/>
          <w:lang w:val="en-US"/>
        </w:rPr>
        <w:t>track</w:t>
      </w:r>
      <w:r w:rsidR="00F048C4">
        <w:rPr>
          <w:color w:val="000000"/>
          <w:szCs w:val="22"/>
          <w:lang w:val="en-US"/>
        </w:rPr>
        <w:t xml:space="preserve"> </w:t>
      </w:r>
      <w:r w:rsidR="00F048C4" w:rsidRPr="00D44732">
        <w:rPr>
          <w:color w:val="000000"/>
          <w:szCs w:val="22"/>
          <w:lang w:val="en-US"/>
        </w:rPr>
        <w:t>and</w:t>
      </w:r>
      <w:r w:rsidR="007634F3" w:rsidRPr="00D44732">
        <w:rPr>
          <w:color w:val="000000"/>
          <w:szCs w:val="22"/>
          <w:lang w:val="en-US"/>
        </w:rPr>
        <w:t xml:space="preserve"> developing </w:t>
      </w:r>
      <w:r w:rsidR="00972E17" w:rsidRPr="00D44732">
        <w:rPr>
          <w:color w:val="000000"/>
          <w:szCs w:val="22"/>
          <w:lang w:val="en-US"/>
        </w:rPr>
        <w:t xml:space="preserve">specific initiatives </w:t>
      </w:r>
      <w:r w:rsidR="007634F3" w:rsidRPr="00D44732">
        <w:rPr>
          <w:color w:val="000000"/>
          <w:szCs w:val="22"/>
          <w:lang w:val="en-US"/>
        </w:rPr>
        <w:t>keeping</w:t>
      </w:r>
      <w:r w:rsidR="00972E17" w:rsidRPr="00D44732">
        <w:rPr>
          <w:color w:val="000000"/>
          <w:szCs w:val="22"/>
          <w:lang w:val="en-US"/>
        </w:rPr>
        <w:t xml:space="preserve"> with the </w:t>
      </w:r>
      <w:r w:rsidR="007634F3" w:rsidRPr="00D44732">
        <w:rPr>
          <w:color w:val="000000"/>
          <w:szCs w:val="22"/>
          <w:lang w:val="en-US"/>
        </w:rPr>
        <w:t xml:space="preserve">project </w:t>
      </w:r>
      <w:r w:rsidR="00972E17" w:rsidRPr="00D44732">
        <w:rPr>
          <w:color w:val="000000"/>
          <w:szCs w:val="22"/>
          <w:lang w:val="en-US"/>
        </w:rPr>
        <w:t>objectives</w:t>
      </w:r>
      <w:r w:rsidRPr="00D44732">
        <w:rPr>
          <w:rStyle w:val="Refdenotaalpie"/>
          <w:szCs w:val="22"/>
          <w:lang w:val="en-US"/>
        </w:rPr>
        <w:footnoteReference w:id="22"/>
      </w:r>
      <w:r w:rsidRPr="00D44732">
        <w:rPr>
          <w:color w:val="000000"/>
          <w:szCs w:val="22"/>
          <w:lang w:val="en-US"/>
        </w:rPr>
        <w:t>.</w:t>
      </w:r>
    </w:p>
    <w:p w:rsidR="00955D77" w:rsidRPr="00D44732" w:rsidRDefault="00955D77" w:rsidP="00955D77">
      <w:pPr>
        <w:pStyle w:val="Ttulo3"/>
        <w:rPr>
          <w:lang w:val="en-US" w:eastAsia="es-ES"/>
        </w:rPr>
      </w:pPr>
      <w:bookmarkStart w:id="45" w:name="_Toc361414750"/>
      <w:r w:rsidRPr="00D44732">
        <w:rPr>
          <w:lang w:val="en-US" w:eastAsia="es-ES"/>
        </w:rPr>
        <w:t xml:space="preserve">Project </w:t>
      </w:r>
      <w:r w:rsidR="00F048C4" w:rsidRPr="00D44732">
        <w:rPr>
          <w:lang w:val="en-US" w:eastAsia="es-ES"/>
        </w:rPr>
        <w:t>Steering</w:t>
      </w:r>
      <w:r w:rsidR="00F048C4">
        <w:rPr>
          <w:lang w:val="en-US" w:eastAsia="es-ES"/>
        </w:rPr>
        <w:t xml:space="preserve"> </w:t>
      </w:r>
      <w:r w:rsidR="00F048C4" w:rsidRPr="00D44732">
        <w:rPr>
          <w:lang w:val="en-US" w:eastAsia="es-ES"/>
        </w:rPr>
        <w:t>Committee</w:t>
      </w:r>
      <w:bookmarkEnd w:id="45"/>
    </w:p>
    <w:p w:rsidR="0011413B" w:rsidRPr="00D44732" w:rsidRDefault="0011413B" w:rsidP="0011413B">
      <w:pPr>
        <w:rPr>
          <w:lang w:val="en-US" w:eastAsia="es-ES"/>
        </w:rPr>
      </w:pPr>
      <w:r w:rsidRPr="00D44732">
        <w:rPr>
          <w:lang w:val="en-US" w:eastAsia="es-ES"/>
        </w:rPr>
        <w:t xml:space="preserve">The project will create a Project Steering Committee (PSC) formed by the PMU, the Project Leader and Technical Assistant, the UNDP Programme Officer </w:t>
      </w:r>
      <w:r w:rsidR="000B4275" w:rsidRPr="00D44732">
        <w:rPr>
          <w:lang w:val="en-US" w:eastAsia="es-ES"/>
        </w:rPr>
        <w:t xml:space="preserve">of the country </w:t>
      </w:r>
      <w:r w:rsidRPr="00D44732">
        <w:rPr>
          <w:lang w:val="en-US" w:eastAsia="es-ES"/>
        </w:rPr>
        <w:t xml:space="preserve">in charge of the project, and </w:t>
      </w:r>
      <w:r w:rsidR="00F048C4" w:rsidRPr="00D44732">
        <w:rPr>
          <w:lang w:val="en-US" w:eastAsia="es-ES"/>
        </w:rPr>
        <w:t>the</w:t>
      </w:r>
      <w:r w:rsidR="00F048C4">
        <w:rPr>
          <w:lang w:val="en-US" w:eastAsia="es-ES"/>
        </w:rPr>
        <w:t xml:space="preserve"> </w:t>
      </w:r>
      <w:r w:rsidR="00F048C4" w:rsidRPr="00D44732">
        <w:rPr>
          <w:lang w:val="en-US" w:eastAsia="es-ES"/>
        </w:rPr>
        <w:t>UNDP</w:t>
      </w:r>
      <w:r w:rsidR="002C5D15" w:rsidRPr="00D44732">
        <w:rPr>
          <w:lang w:val="en-US" w:eastAsia="es-ES"/>
        </w:rPr>
        <w:t>/</w:t>
      </w:r>
      <w:r w:rsidRPr="00D44732">
        <w:rPr>
          <w:lang w:val="en-US" w:eastAsia="es-ES"/>
        </w:rPr>
        <w:t>GEF</w:t>
      </w:r>
      <w:r w:rsidR="000B4275" w:rsidRPr="00D44732">
        <w:rPr>
          <w:lang w:val="en-US" w:eastAsia="es-ES"/>
        </w:rPr>
        <w:t xml:space="preserve"> representative</w:t>
      </w:r>
      <w:r w:rsidRPr="00D44732">
        <w:rPr>
          <w:lang w:val="en-US" w:eastAsia="es-ES"/>
        </w:rPr>
        <w:t>. The PSC will meet quarterly with the task of reviewing the Project progress and problems, and making decisions on strategic or critical</w:t>
      </w:r>
      <w:r w:rsidR="006A6224" w:rsidRPr="00D44732">
        <w:rPr>
          <w:lang w:val="en-US" w:eastAsia="es-ES"/>
        </w:rPr>
        <w:t xml:space="preserve"> matters</w:t>
      </w:r>
      <w:r w:rsidRPr="00D44732">
        <w:rPr>
          <w:lang w:val="en-US" w:eastAsia="es-ES"/>
        </w:rPr>
        <w:t xml:space="preserve">. The PSC is the highest authority with decision-making power </w:t>
      </w:r>
      <w:r w:rsidR="00A13FB1" w:rsidRPr="00D44732">
        <w:rPr>
          <w:lang w:val="en-US" w:eastAsia="es-ES"/>
        </w:rPr>
        <w:t xml:space="preserve">in the </w:t>
      </w:r>
      <w:r w:rsidRPr="00D44732">
        <w:rPr>
          <w:lang w:val="en-US" w:eastAsia="es-ES"/>
        </w:rPr>
        <w:t xml:space="preserve">UWEP initiative. The quarterly meetings are convened by the Project Coordinator and special meetings will be held if deemed necessary by one of the members of the PSC. </w:t>
      </w:r>
      <w:r w:rsidR="00F048C4" w:rsidRPr="00D44732">
        <w:rPr>
          <w:lang w:val="en-US" w:eastAsia="es-ES"/>
        </w:rPr>
        <w:t>In</w:t>
      </w:r>
      <w:r w:rsidR="00F048C4">
        <w:rPr>
          <w:lang w:val="en-US" w:eastAsia="es-ES"/>
        </w:rPr>
        <w:t xml:space="preserve"> </w:t>
      </w:r>
      <w:r w:rsidR="00F048C4" w:rsidRPr="00D44732">
        <w:rPr>
          <w:lang w:val="en-US" w:eastAsia="es-ES"/>
        </w:rPr>
        <w:t>these</w:t>
      </w:r>
      <w:r w:rsidR="00F048C4">
        <w:rPr>
          <w:lang w:val="en-US" w:eastAsia="es-ES"/>
        </w:rPr>
        <w:t xml:space="preserve"> </w:t>
      </w:r>
      <w:r w:rsidR="00F048C4" w:rsidRPr="00D44732">
        <w:rPr>
          <w:lang w:val="en-US" w:eastAsia="es-ES"/>
        </w:rPr>
        <w:t>meetings</w:t>
      </w:r>
      <w:r w:rsidR="00740B46" w:rsidRPr="00D44732">
        <w:rPr>
          <w:lang w:val="en-US" w:eastAsia="es-ES"/>
        </w:rPr>
        <w:t xml:space="preserve"> of</w:t>
      </w:r>
      <w:r w:rsidR="006D1B32" w:rsidRPr="00D44732">
        <w:rPr>
          <w:lang w:val="en-US" w:eastAsia="es-ES"/>
        </w:rPr>
        <w:t xml:space="preserve"> the </w:t>
      </w:r>
      <w:r w:rsidR="00F048C4" w:rsidRPr="00D44732">
        <w:rPr>
          <w:lang w:val="en-US" w:eastAsia="es-ES"/>
        </w:rPr>
        <w:t>PSC,</w:t>
      </w:r>
      <w:r w:rsidR="00F048C4">
        <w:rPr>
          <w:lang w:val="en-US" w:eastAsia="es-ES"/>
        </w:rPr>
        <w:t xml:space="preserve"> </w:t>
      </w:r>
      <w:r w:rsidR="00F048C4" w:rsidRPr="00D44732">
        <w:rPr>
          <w:lang w:val="en-US" w:eastAsia="es-ES"/>
        </w:rPr>
        <w:t>the</w:t>
      </w:r>
      <w:r w:rsidR="006D1B32" w:rsidRPr="00D44732">
        <w:rPr>
          <w:lang w:val="en-US" w:eastAsia="es-ES"/>
        </w:rPr>
        <w:t xml:space="preserve"> project progress for</w:t>
      </w:r>
      <w:r w:rsidRPr="00D44732">
        <w:rPr>
          <w:lang w:val="en-US" w:eastAsia="es-ES"/>
        </w:rPr>
        <w:t xml:space="preserve"> the respective period</w:t>
      </w:r>
      <w:r w:rsidR="00740B46" w:rsidRPr="00D44732">
        <w:rPr>
          <w:lang w:val="en-US" w:eastAsia="es-ES"/>
        </w:rPr>
        <w:t xml:space="preserve"> will be presented and analyzed;</w:t>
      </w:r>
      <w:r w:rsidRPr="00D44732">
        <w:rPr>
          <w:lang w:val="en-US" w:eastAsia="es-ES"/>
        </w:rPr>
        <w:t xml:space="preserve"> its members </w:t>
      </w:r>
      <w:r w:rsidR="006D1B32" w:rsidRPr="00D44732">
        <w:rPr>
          <w:lang w:val="en-US" w:eastAsia="es-ES"/>
        </w:rPr>
        <w:t xml:space="preserve">will </w:t>
      </w:r>
      <w:r w:rsidRPr="00D44732">
        <w:rPr>
          <w:lang w:val="en-US" w:eastAsia="es-ES"/>
        </w:rPr>
        <w:t xml:space="preserve">receive in advance the documentation relating to project </w:t>
      </w:r>
      <w:r w:rsidR="006D1B32" w:rsidRPr="00D44732">
        <w:rPr>
          <w:lang w:val="en-US" w:eastAsia="es-ES"/>
        </w:rPr>
        <w:t>execution</w:t>
      </w:r>
      <w:r w:rsidRPr="00D44732">
        <w:rPr>
          <w:lang w:val="en-US" w:eastAsia="es-ES"/>
        </w:rPr>
        <w:t xml:space="preserve">, </w:t>
      </w:r>
      <w:r w:rsidR="006D1B32" w:rsidRPr="00D44732">
        <w:rPr>
          <w:lang w:val="en-US" w:eastAsia="es-ES"/>
        </w:rPr>
        <w:t>outcomes</w:t>
      </w:r>
      <w:r w:rsidRPr="00D44732">
        <w:rPr>
          <w:lang w:val="en-US" w:eastAsia="es-ES"/>
        </w:rPr>
        <w:t>,</w:t>
      </w:r>
      <w:r w:rsidR="006D1B32" w:rsidRPr="00D44732">
        <w:rPr>
          <w:lang w:val="en-US" w:eastAsia="es-ES"/>
        </w:rPr>
        <w:t xml:space="preserve"> fulfillment of objectives, etc</w:t>
      </w:r>
      <w:r w:rsidRPr="00D44732">
        <w:rPr>
          <w:lang w:val="en-US" w:eastAsia="es-ES"/>
        </w:rPr>
        <w:t>.</w:t>
      </w:r>
    </w:p>
    <w:p w:rsidR="0011413B" w:rsidRPr="00D44732" w:rsidRDefault="0011413B" w:rsidP="0011413B">
      <w:pPr>
        <w:pStyle w:val="Ttulo3"/>
        <w:rPr>
          <w:lang w:val="en-US" w:eastAsia="es-ES"/>
        </w:rPr>
      </w:pPr>
      <w:bookmarkStart w:id="46" w:name="_Toc361414751"/>
      <w:r w:rsidRPr="00D44732">
        <w:rPr>
          <w:lang w:val="en-US" w:eastAsia="es-ES"/>
        </w:rPr>
        <w:t xml:space="preserve">Project </w:t>
      </w:r>
      <w:r w:rsidR="00F048C4" w:rsidRPr="00D44732">
        <w:rPr>
          <w:lang w:val="en-US" w:eastAsia="es-ES"/>
        </w:rPr>
        <w:t>Coordination</w:t>
      </w:r>
      <w:r w:rsidR="00F048C4">
        <w:rPr>
          <w:lang w:val="en-US" w:eastAsia="es-ES"/>
        </w:rPr>
        <w:t xml:space="preserve"> </w:t>
      </w:r>
      <w:r w:rsidR="00F048C4" w:rsidRPr="00D44732">
        <w:rPr>
          <w:lang w:val="en-US" w:eastAsia="es-ES"/>
        </w:rPr>
        <w:t>Committee</w:t>
      </w:r>
      <w:bookmarkEnd w:id="46"/>
    </w:p>
    <w:p w:rsidR="0011413B" w:rsidRPr="00D44732" w:rsidRDefault="00EE04C3" w:rsidP="0011413B">
      <w:pPr>
        <w:rPr>
          <w:lang w:val="en-US" w:eastAsia="es-ES"/>
        </w:rPr>
      </w:pPr>
      <w:r w:rsidRPr="00D44732">
        <w:rPr>
          <w:lang w:val="en-US" w:eastAsia="es-ES"/>
        </w:rPr>
        <w:t xml:space="preserve">The project will also create a Project Coordination Committee (PCC) formed by the PSC </w:t>
      </w:r>
      <w:r w:rsidR="00195346" w:rsidRPr="00D44732">
        <w:rPr>
          <w:lang w:val="en-US" w:eastAsia="es-ES"/>
        </w:rPr>
        <w:t>and com</w:t>
      </w:r>
      <w:r w:rsidRPr="00D44732">
        <w:rPr>
          <w:lang w:val="en-US" w:eastAsia="es-ES"/>
        </w:rPr>
        <w:t xml:space="preserve">plemented by other relevant parties involved. Some </w:t>
      </w:r>
      <w:r w:rsidR="00195346" w:rsidRPr="00D44732">
        <w:rPr>
          <w:lang w:val="en-US" w:eastAsia="es-ES"/>
        </w:rPr>
        <w:t xml:space="preserve">of the </w:t>
      </w:r>
      <w:r w:rsidRPr="00D44732">
        <w:rPr>
          <w:lang w:val="en-US" w:eastAsia="es-ES"/>
        </w:rPr>
        <w:t>stakeholders identified are UTE, Ministry of Ind</w:t>
      </w:r>
      <w:r w:rsidR="00195346" w:rsidRPr="00D44732">
        <w:rPr>
          <w:lang w:val="en-US" w:eastAsia="es-ES"/>
        </w:rPr>
        <w:t>ustry, Energy and Mining (MIEM</w:t>
      </w:r>
      <w:r w:rsidRPr="00D44732">
        <w:rPr>
          <w:lang w:val="en-US" w:eastAsia="es-ES"/>
        </w:rPr>
        <w:t>), Chamber of Industries of Uruguay (CIU) and the National Environment</w:t>
      </w:r>
      <w:r w:rsidR="00195346" w:rsidRPr="00D44732">
        <w:rPr>
          <w:lang w:val="en-US" w:eastAsia="es-ES"/>
        </w:rPr>
        <w:t xml:space="preserve"> Directorate</w:t>
      </w:r>
      <w:r w:rsidRPr="00D44732">
        <w:rPr>
          <w:lang w:val="en-US" w:eastAsia="es-ES"/>
        </w:rPr>
        <w:t xml:space="preserve"> (DINAMA) and the Climate Change Unit. Other stakeholders may be identified before or during of the Project </w:t>
      </w:r>
      <w:r w:rsidR="00841424" w:rsidRPr="00D44732">
        <w:rPr>
          <w:lang w:val="en-US" w:eastAsia="es-ES"/>
        </w:rPr>
        <w:t xml:space="preserve">insertion </w:t>
      </w:r>
      <w:r w:rsidRPr="00D44732">
        <w:rPr>
          <w:lang w:val="en-US" w:eastAsia="es-ES"/>
        </w:rPr>
        <w:t>Workshop. In particular, it may be beneficial to invite local government authorities and civil society organizations in the regions where the first wind farms</w:t>
      </w:r>
      <w:r w:rsidR="00086D6B" w:rsidRPr="00D44732">
        <w:rPr>
          <w:lang w:val="en-US" w:eastAsia="es-ES"/>
        </w:rPr>
        <w:t xml:space="preserve"> are being planned</w:t>
      </w:r>
      <w:r w:rsidRPr="00D44732">
        <w:rPr>
          <w:lang w:val="en-US" w:eastAsia="es-ES"/>
        </w:rPr>
        <w:t>.</w:t>
      </w:r>
    </w:p>
    <w:p w:rsidR="0011413B" w:rsidRPr="00D44732" w:rsidRDefault="0011413B" w:rsidP="0011413B">
      <w:pPr>
        <w:rPr>
          <w:lang w:val="en-US" w:eastAsia="es-ES"/>
        </w:rPr>
      </w:pPr>
    </w:p>
    <w:p w:rsidR="0011413B" w:rsidRPr="00D44732" w:rsidRDefault="0011413B" w:rsidP="0011413B">
      <w:pPr>
        <w:rPr>
          <w:lang w:val="en-US" w:eastAsia="es-ES"/>
        </w:rPr>
      </w:pPr>
      <w:r w:rsidRPr="00D44732">
        <w:rPr>
          <w:lang w:val="en-US" w:eastAsia="es-ES"/>
        </w:rPr>
        <w:t xml:space="preserve">For project implementation the following units were established and the following </w:t>
      </w:r>
      <w:r w:rsidR="00491FDF" w:rsidRPr="00D44732">
        <w:rPr>
          <w:lang w:val="en-US" w:eastAsia="es-ES"/>
        </w:rPr>
        <w:t>staff required</w:t>
      </w:r>
      <w:r w:rsidRPr="00D44732">
        <w:rPr>
          <w:lang w:val="en-US" w:eastAsia="es-ES"/>
        </w:rPr>
        <w:t>.</w:t>
      </w:r>
    </w:p>
    <w:p w:rsidR="00955D77" w:rsidRPr="00D44732" w:rsidRDefault="00955D77" w:rsidP="00955D77">
      <w:pPr>
        <w:pStyle w:val="Ttulo3"/>
        <w:rPr>
          <w:lang w:val="en-US" w:eastAsia="es-ES"/>
        </w:rPr>
      </w:pPr>
      <w:bookmarkStart w:id="47" w:name="_Toc361414752"/>
      <w:r w:rsidRPr="00D44732">
        <w:rPr>
          <w:lang w:val="en-US" w:eastAsia="es-ES"/>
        </w:rPr>
        <w:t>Project Management Unit</w:t>
      </w:r>
      <w:bookmarkEnd w:id="47"/>
    </w:p>
    <w:p w:rsidR="0011413B" w:rsidRPr="00D44732" w:rsidRDefault="0011413B" w:rsidP="0011413B">
      <w:pPr>
        <w:rPr>
          <w:lang w:val="en-US" w:eastAsia="es-ES"/>
        </w:rPr>
      </w:pPr>
      <w:r w:rsidRPr="00D44732">
        <w:rPr>
          <w:lang w:val="en-US" w:eastAsia="es-ES"/>
        </w:rPr>
        <w:t xml:space="preserve">The project will establish a Project Management Unit (PMU) with a Project Coordinator and Administration / </w:t>
      </w:r>
      <w:r w:rsidR="00F048C4" w:rsidRPr="00D44732">
        <w:rPr>
          <w:lang w:val="en-US" w:eastAsia="es-ES"/>
        </w:rPr>
        <w:t>Secretariat</w:t>
      </w:r>
      <w:r w:rsidR="00F048C4">
        <w:rPr>
          <w:lang w:val="en-US" w:eastAsia="es-ES"/>
        </w:rPr>
        <w:t xml:space="preserve"> </w:t>
      </w:r>
      <w:r w:rsidR="00F048C4" w:rsidRPr="00D44732">
        <w:rPr>
          <w:lang w:val="en-US" w:eastAsia="es-ES"/>
        </w:rPr>
        <w:t>Joint</w:t>
      </w:r>
      <w:r w:rsidR="00F048C4">
        <w:rPr>
          <w:lang w:val="en-US" w:eastAsia="es-ES"/>
        </w:rPr>
        <w:t xml:space="preserve"> </w:t>
      </w:r>
      <w:r w:rsidR="00F048C4" w:rsidRPr="00D44732">
        <w:rPr>
          <w:lang w:val="en-US" w:eastAsia="es-ES"/>
        </w:rPr>
        <w:t>Unit</w:t>
      </w:r>
      <w:r w:rsidRPr="00D44732">
        <w:rPr>
          <w:rStyle w:val="Refdenotaalpie"/>
          <w:lang w:val="en-US" w:eastAsia="es-ES"/>
        </w:rPr>
        <w:footnoteReference w:id="23"/>
      </w:r>
      <w:r w:rsidRPr="00D44732">
        <w:rPr>
          <w:lang w:val="en-US" w:eastAsia="es-ES"/>
        </w:rPr>
        <w:t xml:space="preserve">. The PMU will be located in the DNE. The Project Coordinator will be responsible </w:t>
      </w:r>
      <w:r w:rsidR="00740B46" w:rsidRPr="00D44732">
        <w:rPr>
          <w:lang w:val="en-US" w:eastAsia="es-ES"/>
        </w:rPr>
        <w:t xml:space="preserve">of </w:t>
      </w:r>
      <w:r w:rsidR="00F37C60" w:rsidRPr="00D44732">
        <w:rPr>
          <w:lang w:val="en-US" w:eastAsia="es-ES"/>
        </w:rPr>
        <w:t xml:space="preserve">the </w:t>
      </w:r>
      <w:r w:rsidR="00740B46" w:rsidRPr="00D44732">
        <w:rPr>
          <w:lang w:val="en-US" w:eastAsia="es-ES"/>
        </w:rPr>
        <w:t xml:space="preserve">day-to-day operations, </w:t>
      </w:r>
      <w:r w:rsidR="00491FDF" w:rsidRPr="00D44732">
        <w:rPr>
          <w:lang w:val="en-US" w:eastAsia="es-ES"/>
        </w:rPr>
        <w:t>defining</w:t>
      </w:r>
      <w:r w:rsidRPr="00D44732">
        <w:rPr>
          <w:lang w:val="en-US" w:eastAsia="es-ES"/>
        </w:rPr>
        <w:t xml:space="preserve"> GEF financial contributions </w:t>
      </w:r>
      <w:r w:rsidR="00491FDF" w:rsidRPr="00D44732">
        <w:rPr>
          <w:lang w:val="en-US" w:eastAsia="es-ES"/>
        </w:rPr>
        <w:t xml:space="preserve">according to </w:t>
      </w:r>
      <w:r w:rsidRPr="00D44732">
        <w:rPr>
          <w:lang w:val="en-US" w:eastAsia="es-ES"/>
        </w:rPr>
        <w:t xml:space="preserve">quarterly plans and budget, and financial bookkeeping. The project coordinator will also be </w:t>
      </w:r>
      <w:r w:rsidR="00040E49" w:rsidRPr="00D44732">
        <w:rPr>
          <w:lang w:val="en-US" w:eastAsia="es-ES"/>
        </w:rPr>
        <w:t xml:space="preserve">in charge </w:t>
      </w:r>
      <w:r w:rsidR="00F048C4" w:rsidRPr="00D44732">
        <w:rPr>
          <w:lang w:val="en-US" w:eastAsia="es-ES"/>
        </w:rPr>
        <w:t>of</w:t>
      </w:r>
      <w:r w:rsidR="00F048C4">
        <w:rPr>
          <w:lang w:val="en-US" w:eastAsia="es-ES"/>
        </w:rPr>
        <w:t xml:space="preserve"> </w:t>
      </w:r>
      <w:r w:rsidR="00F048C4" w:rsidRPr="00D44732">
        <w:rPr>
          <w:lang w:val="en-US" w:eastAsia="es-ES"/>
        </w:rPr>
        <w:t>supervising</w:t>
      </w:r>
      <w:r w:rsidRPr="00D44732">
        <w:rPr>
          <w:lang w:val="en-US" w:eastAsia="es-ES"/>
        </w:rPr>
        <w:t xml:space="preserve"> spec</w:t>
      </w:r>
      <w:r w:rsidR="00040E49" w:rsidRPr="00D44732">
        <w:rPr>
          <w:lang w:val="en-US" w:eastAsia="es-ES"/>
        </w:rPr>
        <w:t xml:space="preserve">ific project activities, </w:t>
      </w:r>
      <w:r w:rsidR="00F048C4" w:rsidRPr="00D44732">
        <w:rPr>
          <w:lang w:val="en-US" w:eastAsia="es-ES"/>
        </w:rPr>
        <w:t>and</w:t>
      </w:r>
      <w:r w:rsidR="00F048C4">
        <w:rPr>
          <w:lang w:val="en-US" w:eastAsia="es-ES"/>
        </w:rPr>
        <w:t xml:space="preserve"> </w:t>
      </w:r>
      <w:r w:rsidR="00F048C4" w:rsidRPr="00D44732">
        <w:rPr>
          <w:lang w:val="en-US" w:eastAsia="es-ES"/>
        </w:rPr>
        <w:t>convene</w:t>
      </w:r>
      <w:r w:rsidR="00F048C4">
        <w:rPr>
          <w:lang w:val="en-US" w:eastAsia="es-ES"/>
        </w:rPr>
        <w:t xml:space="preserve"> </w:t>
      </w:r>
      <w:r w:rsidR="00F048C4" w:rsidRPr="00D44732">
        <w:rPr>
          <w:lang w:val="en-US" w:eastAsia="es-ES"/>
        </w:rPr>
        <w:t>meetings</w:t>
      </w:r>
      <w:r w:rsidRPr="00D44732">
        <w:rPr>
          <w:lang w:val="en-US" w:eastAsia="es-ES"/>
        </w:rPr>
        <w:t xml:space="preserve"> between the DNE and UNDP.</w:t>
      </w:r>
    </w:p>
    <w:p w:rsidR="00955D77" w:rsidRPr="00D44732" w:rsidRDefault="00955D77" w:rsidP="00955D77">
      <w:pPr>
        <w:pStyle w:val="Ttulo3"/>
        <w:rPr>
          <w:lang w:val="en-US" w:eastAsia="es-ES"/>
        </w:rPr>
      </w:pPr>
      <w:bookmarkStart w:id="48" w:name="_Toc361414753"/>
      <w:r w:rsidRPr="00D44732">
        <w:rPr>
          <w:lang w:val="en-US" w:eastAsia="es-ES"/>
        </w:rPr>
        <w:t>Project Coordinator</w:t>
      </w:r>
      <w:bookmarkEnd w:id="48"/>
    </w:p>
    <w:p w:rsidR="00955D77" w:rsidRPr="00D44732" w:rsidRDefault="00955D77" w:rsidP="00955D77">
      <w:pPr>
        <w:rPr>
          <w:rFonts w:eastAsia="Times New Roman"/>
          <w:color w:val="000000"/>
          <w:szCs w:val="22"/>
          <w:lang w:val="en-US" w:eastAsia="es-ES"/>
        </w:rPr>
      </w:pPr>
      <w:r w:rsidRPr="00D44732">
        <w:rPr>
          <w:rFonts w:eastAsia="Times New Roman"/>
          <w:szCs w:val="22"/>
          <w:lang w:val="en-US" w:eastAsia="es-ES"/>
        </w:rPr>
        <w:t xml:space="preserve">The executive director of the PMU would be the Project Coordinator (PC) </w:t>
      </w:r>
      <w:r w:rsidR="00883845" w:rsidRPr="00D44732">
        <w:rPr>
          <w:rFonts w:eastAsia="Times New Roman"/>
          <w:szCs w:val="22"/>
          <w:lang w:val="en-US" w:eastAsia="es-ES"/>
        </w:rPr>
        <w:t xml:space="preserve">and </w:t>
      </w:r>
      <w:r w:rsidR="006C2DE3" w:rsidRPr="00D44732">
        <w:rPr>
          <w:rFonts w:eastAsia="Times New Roman"/>
          <w:szCs w:val="22"/>
          <w:lang w:val="en-US" w:eastAsia="es-ES"/>
        </w:rPr>
        <w:t>is to</w:t>
      </w:r>
      <w:r w:rsidRPr="00D44732">
        <w:rPr>
          <w:rFonts w:eastAsia="Times New Roman"/>
          <w:szCs w:val="22"/>
          <w:lang w:val="en-US" w:eastAsia="es-ES"/>
        </w:rPr>
        <w:t xml:space="preserve"> give strategic direction </w:t>
      </w:r>
      <w:r w:rsidR="006C2DE3" w:rsidRPr="00D44732">
        <w:rPr>
          <w:rFonts w:eastAsia="Times New Roman"/>
          <w:szCs w:val="22"/>
          <w:lang w:val="en-US" w:eastAsia="es-ES"/>
        </w:rPr>
        <w:t>to</w:t>
      </w:r>
      <w:r w:rsidRPr="00D44732">
        <w:rPr>
          <w:rFonts w:eastAsia="Times New Roman"/>
          <w:szCs w:val="22"/>
          <w:lang w:val="en-US" w:eastAsia="es-ES"/>
        </w:rPr>
        <w:t xml:space="preserve"> the PMU and assume ultimate responsibility for the planning and quali</w:t>
      </w:r>
      <w:r w:rsidR="00F37C60" w:rsidRPr="00D44732">
        <w:rPr>
          <w:rFonts w:eastAsia="Times New Roman"/>
          <w:szCs w:val="22"/>
          <w:lang w:val="en-US" w:eastAsia="es-ES"/>
        </w:rPr>
        <w:t xml:space="preserve">ty of all project </w:t>
      </w:r>
      <w:r w:rsidR="00F37C60" w:rsidRPr="00D44732">
        <w:rPr>
          <w:rFonts w:eastAsia="Times New Roman"/>
          <w:szCs w:val="22"/>
          <w:lang w:val="en-US" w:eastAsia="es-ES"/>
        </w:rPr>
        <w:lastRenderedPageBreak/>
        <w:t xml:space="preserve">results. The </w:t>
      </w:r>
      <w:r w:rsidRPr="00D44732">
        <w:rPr>
          <w:rFonts w:eastAsia="Times New Roman"/>
          <w:szCs w:val="22"/>
          <w:lang w:val="en-US" w:eastAsia="es-ES"/>
        </w:rPr>
        <w:t>P</w:t>
      </w:r>
      <w:r w:rsidR="00F37C60" w:rsidRPr="00D44732">
        <w:rPr>
          <w:rFonts w:eastAsia="Times New Roman"/>
          <w:szCs w:val="22"/>
          <w:lang w:val="en-US" w:eastAsia="es-ES"/>
        </w:rPr>
        <w:t>C</w:t>
      </w:r>
      <w:r w:rsidRPr="00D44732">
        <w:rPr>
          <w:rFonts w:eastAsia="Times New Roman"/>
          <w:szCs w:val="22"/>
          <w:lang w:val="en-US" w:eastAsia="es-ES"/>
        </w:rPr>
        <w:t xml:space="preserve"> would have the ultimate responsibility to advise and provide all necessary information on progress of </w:t>
      </w:r>
      <w:r w:rsidR="00F048C4" w:rsidRPr="00D44732">
        <w:rPr>
          <w:rFonts w:eastAsia="Times New Roman"/>
          <w:szCs w:val="22"/>
          <w:lang w:val="en-US" w:eastAsia="es-ES"/>
        </w:rPr>
        <w:t>UWEP</w:t>
      </w:r>
      <w:r w:rsidR="00F048C4">
        <w:rPr>
          <w:rFonts w:eastAsia="Times New Roman"/>
          <w:szCs w:val="22"/>
          <w:lang w:val="en-US" w:eastAsia="es-ES"/>
        </w:rPr>
        <w:t xml:space="preserve"> </w:t>
      </w:r>
      <w:r w:rsidR="00F048C4" w:rsidRPr="00D44732">
        <w:rPr>
          <w:rFonts w:eastAsia="Times New Roman"/>
          <w:szCs w:val="22"/>
          <w:lang w:val="en-US" w:eastAsia="es-ES"/>
        </w:rPr>
        <w:t>to</w:t>
      </w:r>
      <w:r w:rsidR="006C2DE3" w:rsidRPr="00D44732">
        <w:rPr>
          <w:rFonts w:eastAsia="Times New Roman"/>
          <w:szCs w:val="22"/>
          <w:lang w:val="en-US" w:eastAsia="es-ES"/>
        </w:rPr>
        <w:t xml:space="preserve"> the </w:t>
      </w:r>
      <w:r w:rsidR="00F048C4" w:rsidRPr="00D44732">
        <w:rPr>
          <w:rFonts w:eastAsia="Times New Roman"/>
          <w:szCs w:val="22"/>
          <w:lang w:val="en-US" w:eastAsia="es-ES"/>
        </w:rPr>
        <w:t>PCC</w:t>
      </w:r>
      <w:r w:rsidR="00F048C4">
        <w:rPr>
          <w:rFonts w:eastAsia="Times New Roman"/>
          <w:szCs w:val="22"/>
          <w:lang w:val="en-US" w:eastAsia="es-ES"/>
        </w:rPr>
        <w:t xml:space="preserve"> </w:t>
      </w:r>
      <w:r w:rsidR="00F048C4" w:rsidRPr="00D44732">
        <w:rPr>
          <w:rFonts w:eastAsia="Times New Roman"/>
          <w:szCs w:val="22"/>
          <w:lang w:val="en-US" w:eastAsia="es-ES"/>
        </w:rPr>
        <w:t>and</w:t>
      </w:r>
      <w:r w:rsidR="00F048C4">
        <w:rPr>
          <w:rFonts w:eastAsia="Times New Roman"/>
          <w:szCs w:val="22"/>
          <w:lang w:val="en-US" w:eastAsia="es-ES"/>
        </w:rPr>
        <w:t xml:space="preserve"> </w:t>
      </w:r>
      <w:r w:rsidR="00F048C4" w:rsidRPr="00D44732">
        <w:rPr>
          <w:rFonts w:eastAsia="Times New Roman"/>
          <w:szCs w:val="22"/>
          <w:lang w:val="en-US" w:eastAsia="es-ES"/>
        </w:rPr>
        <w:t>PMU</w:t>
      </w:r>
      <w:r w:rsidR="006C2DE3" w:rsidRPr="00D44732">
        <w:rPr>
          <w:rFonts w:eastAsia="Times New Roman"/>
          <w:szCs w:val="22"/>
          <w:lang w:val="en-US" w:eastAsia="es-ES"/>
        </w:rPr>
        <w:t xml:space="preserve"> </w:t>
      </w:r>
      <w:r w:rsidRPr="00D44732">
        <w:rPr>
          <w:rFonts w:eastAsia="Times New Roman"/>
          <w:szCs w:val="22"/>
          <w:lang w:val="en-US" w:eastAsia="es-ES"/>
        </w:rPr>
        <w:t xml:space="preserve">members. </w:t>
      </w:r>
      <w:r w:rsidR="00F37C60" w:rsidRPr="00D44732">
        <w:rPr>
          <w:rFonts w:eastAsia="Times New Roman"/>
          <w:color w:val="000000"/>
          <w:szCs w:val="22"/>
          <w:lang w:val="en-US" w:eastAsia="es-ES"/>
        </w:rPr>
        <w:t xml:space="preserve">The </w:t>
      </w:r>
      <w:r w:rsidR="00F048C4" w:rsidRPr="00D44732">
        <w:rPr>
          <w:rFonts w:eastAsia="Times New Roman"/>
          <w:color w:val="000000"/>
          <w:szCs w:val="22"/>
          <w:lang w:val="en-US" w:eastAsia="es-ES"/>
        </w:rPr>
        <w:t>PC</w:t>
      </w:r>
      <w:r w:rsidR="00F048C4">
        <w:rPr>
          <w:rFonts w:eastAsia="Times New Roman"/>
          <w:color w:val="000000"/>
          <w:szCs w:val="22"/>
          <w:lang w:val="en-US" w:eastAsia="es-ES"/>
        </w:rPr>
        <w:t xml:space="preserve"> </w:t>
      </w:r>
      <w:r w:rsidR="00F048C4" w:rsidRPr="00D44732">
        <w:rPr>
          <w:rFonts w:eastAsia="Times New Roman"/>
          <w:color w:val="000000"/>
          <w:szCs w:val="22"/>
          <w:lang w:val="en-US" w:eastAsia="es-ES"/>
        </w:rPr>
        <w:t>must</w:t>
      </w:r>
      <w:r w:rsidRPr="00D44732">
        <w:rPr>
          <w:rFonts w:eastAsia="Times New Roman"/>
          <w:color w:val="000000"/>
          <w:szCs w:val="22"/>
          <w:lang w:val="en-US" w:eastAsia="es-ES"/>
        </w:rPr>
        <w:t>:</w:t>
      </w:r>
    </w:p>
    <w:p w:rsidR="00955D77" w:rsidRPr="00D44732" w:rsidRDefault="00955D77" w:rsidP="00955D77">
      <w:pPr>
        <w:rPr>
          <w:rFonts w:eastAsia="Times New Roman"/>
          <w:color w:val="000000"/>
          <w:szCs w:val="22"/>
          <w:lang w:val="en-US" w:eastAsia="es-ES"/>
        </w:rPr>
      </w:pPr>
    </w:p>
    <w:p w:rsidR="00955D77" w:rsidRPr="00D44732" w:rsidRDefault="00955D77" w:rsidP="00A50179">
      <w:pPr>
        <w:pStyle w:val="Prrafodelista"/>
        <w:numPr>
          <w:ilvl w:val="0"/>
          <w:numId w:val="30"/>
        </w:numPr>
        <w:autoSpaceDE w:val="0"/>
        <w:autoSpaceDN w:val="0"/>
        <w:adjustRightInd w:val="0"/>
        <w:ind w:left="709" w:hanging="295"/>
        <w:rPr>
          <w:rFonts w:eastAsia="Times New Roman"/>
          <w:color w:val="000000"/>
          <w:szCs w:val="22"/>
          <w:lang w:val="en-US" w:eastAsia="es-ES"/>
        </w:rPr>
      </w:pPr>
      <w:r w:rsidRPr="00D44732">
        <w:rPr>
          <w:rFonts w:eastAsia="Times New Roman"/>
          <w:color w:val="000000"/>
          <w:szCs w:val="22"/>
          <w:lang w:val="en-US" w:eastAsia="es-ES"/>
        </w:rPr>
        <w:t>Formulate and present work</w:t>
      </w:r>
      <w:r w:rsidR="00740B46" w:rsidRPr="00D44732">
        <w:rPr>
          <w:rFonts w:eastAsia="Times New Roman"/>
          <w:color w:val="000000"/>
          <w:szCs w:val="22"/>
          <w:lang w:val="en-US" w:eastAsia="es-ES"/>
        </w:rPr>
        <w:t>s</w:t>
      </w:r>
      <w:r w:rsidRPr="00D44732">
        <w:rPr>
          <w:rFonts w:eastAsia="Times New Roman"/>
          <w:color w:val="000000"/>
          <w:szCs w:val="22"/>
          <w:lang w:val="en-US" w:eastAsia="es-ES"/>
        </w:rPr>
        <w:t xml:space="preserve"> and</w:t>
      </w:r>
      <w:r w:rsidR="00740B46" w:rsidRPr="00D44732">
        <w:rPr>
          <w:rFonts w:eastAsia="Times New Roman"/>
          <w:color w:val="000000"/>
          <w:szCs w:val="22"/>
          <w:lang w:val="en-US" w:eastAsia="es-ES"/>
        </w:rPr>
        <w:t xml:space="preserve"> financial plans to the PCC,</w:t>
      </w:r>
    </w:p>
    <w:p w:rsidR="00955D77" w:rsidRPr="00D44732" w:rsidRDefault="00955D77" w:rsidP="00A50179">
      <w:pPr>
        <w:pStyle w:val="Prrafodelista"/>
        <w:numPr>
          <w:ilvl w:val="0"/>
          <w:numId w:val="29"/>
        </w:numPr>
        <w:autoSpaceDE w:val="0"/>
        <w:autoSpaceDN w:val="0"/>
        <w:adjustRightInd w:val="0"/>
        <w:ind w:left="709" w:hanging="295"/>
        <w:rPr>
          <w:rFonts w:eastAsia="Times New Roman"/>
          <w:szCs w:val="22"/>
          <w:lang w:val="en-US" w:eastAsia="es-ES"/>
        </w:rPr>
      </w:pPr>
      <w:r w:rsidRPr="00D44732">
        <w:rPr>
          <w:rFonts w:eastAsia="Times New Roman"/>
          <w:color w:val="000000"/>
          <w:szCs w:val="22"/>
          <w:lang w:val="en-US" w:eastAsia="es-ES"/>
        </w:rPr>
        <w:t>Monitor work</w:t>
      </w:r>
      <w:r w:rsidR="00740B46" w:rsidRPr="00D44732">
        <w:rPr>
          <w:rFonts w:eastAsia="Times New Roman"/>
          <w:color w:val="000000"/>
          <w:szCs w:val="22"/>
          <w:lang w:val="en-US" w:eastAsia="es-ES"/>
        </w:rPr>
        <w:t xml:space="preserve"> progress</w:t>
      </w:r>
      <w:r w:rsidRPr="00D44732">
        <w:rPr>
          <w:rFonts w:eastAsia="Times New Roman"/>
          <w:color w:val="000000"/>
          <w:szCs w:val="22"/>
          <w:lang w:val="en-US" w:eastAsia="es-ES"/>
        </w:rPr>
        <w:t xml:space="preserve">, </w:t>
      </w:r>
    </w:p>
    <w:p w:rsidR="00955D77" w:rsidRPr="00D44732" w:rsidRDefault="00955D77" w:rsidP="00A50179">
      <w:pPr>
        <w:pStyle w:val="Prrafodelista"/>
        <w:numPr>
          <w:ilvl w:val="0"/>
          <w:numId w:val="29"/>
        </w:numPr>
        <w:autoSpaceDE w:val="0"/>
        <w:autoSpaceDN w:val="0"/>
        <w:adjustRightInd w:val="0"/>
        <w:ind w:left="709" w:hanging="295"/>
        <w:rPr>
          <w:rFonts w:eastAsia="Times New Roman"/>
          <w:szCs w:val="22"/>
          <w:lang w:val="en-US" w:eastAsia="es-ES"/>
        </w:rPr>
      </w:pPr>
      <w:r w:rsidRPr="00D44732">
        <w:rPr>
          <w:rFonts w:eastAsia="Times New Roman"/>
          <w:color w:val="000000"/>
          <w:szCs w:val="22"/>
          <w:lang w:val="en-US" w:eastAsia="es-ES"/>
        </w:rPr>
        <w:t xml:space="preserve">Coordinate with various departments and agencies timely </w:t>
      </w:r>
      <w:r w:rsidR="00740B46" w:rsidRPr="00D44732">
        <w:rPr>
          <w:rFonts w:eastAsia="Times New Roman"/>
          <w:color w:val="000000"/>
          <w:szCs w:val="22"/>
          <w:lang w:val="en-US" w:eastAsia="es-ES"/>
        </w:rPr>
        <w:t>delivery</w:t>
      </w:r>
      <w:r w:rsidRPr="00D44732">
        <w:rPr>
          <w:rFonts w:eastAsia="Times New Roman"/>
          <w:color w:val="000000"/>
          <w:szCs w:val="22"/>
          <w:lang w:val="en-US" w:eastAsia="es-ES"/>
        </w:rPr>
        <w:t xml:space="preserve"> of inputs from government, </w:t>
      </w:r>
    </w:p>
    <w:p w:rsidR="00955D77" w:rsidRPr="00D44732" w:rsidRDefault="00955D77" w:rsidP="00A50179">
      <w:pPr>
        <w:pStyle w:val="Prrafodelista"/>
        <w:numPr>
          <w:ilvl w:val="0"/>
          <w:numId w:val="29"/>
        </w:numPr>
        <w:autoSpaceDE w:val="0"/>
        <w:autoSpaceDN w:val="0"/>
        <w:adjustRightInd w:val="0"/>
        <w:ind w:left="709" w:hanging="295"/>
        <w:rPr>
          <w:rFonts w:eastAsia="Times New Roman"/>
          <w:szCs w:val="22"/>
          <w:lang w:val="en-US" w:eastAsia="es-ES"/>
        </w:rPr>
      </w:pPr>
      <w:r w:rsidRPr="00D44732">
        <w:rPr>
          <w:rFonts w:eastAsia="Times New Roman"/>
          <w:color w:val="000000"/>
          <w:szCs w:val="22"/>
          <w:lang w:val="en-US" w:eastAsia="es-ES"/>
        </w:rPr>
        <w:t xml:space="preserve">Provide guidance to the team of national and international </w:t>
      </w:r>
      <w:r w:rsidR="00740B46" w:rsidRPr="00D44732">
        <w:rPr>
          <w:rFonts w:eastAsia="Times New Roman"/>
          <w:color w:val="000000"/>
          <w:szCs w:val="22"/>
          <w:lang w:val="en-US" w:eastAsia="es-ES"/>
        </w:rPr>
        <w:t>project consultants</w:t>
      </w:r>
      <w:r w:rsidRPr="00D44732">
        <w:rPr>
          <w:rFonts w:eastAsia="Times New Roman"/>
          <w:color w:val="000000"/>
          <w:szCs w:val="22"/>
          <w:lang w:val="en-US" w:eastAsia="es-ES"/>
        </w:rPr>
        <w:t xml:space="preserve">, </w:t>
      </w:r>
    </w:p>
    <w:p w:rsidR="00955D77" w:rsidRPr="00D44732" w:rsidRDefault="00740B46" w:rsidP="00A50179">
      <w:pPr>
        <w:pStyle w:val="Prrafodelista"/>
        <w:numPr>
          <w:ilvl w:val="0"/>
          <w:numId w:val="29"/>
        </w:numPr>
        <w:autoSpaceDE w:val="0"/>
        <w:autoSpaceDN w:val="0"/>
        <w:adjustRightInd w:val="0"/>
        <w:ind w:left="709" w:hanging="295"/>
        <w:rPr>
          <w:rFonts w:eastAsia="Times New Roman"/>
          <w:szCs w:val="22"/>
          <w:lang w:val="en-US" w:eastAsia="es-ES"/>
        </w:rPr>
      </w:pPr>
      <w:r w:rsidRPr="00D44732">
        <w:rPr>
          <w:rFonts w:eastAsia="Times New Roman"/>
          <w:color w:val="000000"/>
          <w:szCs w:val="22"/>
          <w:lang w:val="en-US" w:eastAsia="es-ES"/>
        </w:rPr>
        <w:t xml:space="preserve">Coordinate with UNDP revision </w:t>
      </w:r>
      <w:r w:rsidR="00F048C4" w:rsidRPr="00D44732">
        <w:rPr>
          <w:rFonts w:eastAsia="Times New Roman"/>
          <w:color w:val="000000"/>
          <w:szCs w:val="22"/>
          <w:lang w:val="en-US" w:eastAsia="es-ES"/>
        </w:rPr>
        <w:t>of</w:t>
      </w:r>
      <w:r w:rsidR="00F048C4">
        <w:rPr>
          <w:rFonts w:eastAsia="Times New Roman"/>
          <w:color w:val="000000"/>
          <w:szCs w:val="22"/>
          <w:lang w:val="en-US" w:eastAsia="es-ES"/>
        </w:rPr>
        <w:t xml:space="preserve"> </w:t>
      </w:r>
      <w:r w:rsidR="00F048C4" w:rsidRPr="00D44732">
        <w:rPr>
          <w:rFonts w:eastAsia="Times New Roman"/>
          <w:color w:val="000000"/>
          <w:szCs w:val="22"/>
          <w:lang w:val="en-US" w:eastAsia="es-ES"/>
        </w:rPr>
        <w:t>reports</w:t>
      </w:r>
      <w:r w:rsidRPr="00D44732">
        <w:rPr>
          <w:rFonts w:eastAsia="Times New Roman"/>
          <w:color w:val="000000"/>
          <w:szCs w:val="22"/>
          <w:lang w:val="en-US" w:eastAsia="es-ES"/>
        </w:rPr>
        <w:t xml:space="preserve"> and ensure compliance of administrative</w:t>
      </w:r>
      <w:r w:rsidR="00955D77" w:rsidRPr="00D44732">
        <w:rPr>
          <w:rFonts w:eastAsia="Times New Roman"/>
          <w:color w:val="000000"/>
          <w:szCs w:val="22"/>
          <w:lang w:val="en-US" w:eastAsia="es-ES"/>
        </w:rPr>
        <w:t xml:space="preserve"> processes under UNDP procedures.</w:t>
      </w:r>
    </w:p>
    <w:p w:rsidR="00955D77" w:rsidRPr="00D44732" w:rsidRDefault="0099761A" w:rsidP="00F60200">
      <w:pPr>
        <w:pStyle w:val="Ttulo3"/>
        <w:rPr>
          <w:lang w:val="en-US" w:eastAsia="es-ES"/>
        </w:rPr>
      </w:pPr>
      <w:bookmarkStart w:id="49" w:name="_Toc361414754"/>
      <w:r w:rsidRPr="00D44732">
        <w:rPr>
          <w:lang w:val="en-US" w:eastAsia="es-ES"/>
        </w:rPr>
        <w:t>O</w:t>
      </w:r>
      <w:r w:rsidR="00955D77" w:rsidRPr="00D44732">
        <w:rPr>
          <w:lang w:val="en-US" w:eastAsia="es-ES"/>
        </w:rPr>
        <w:t>ther PMU Staff</w:t>
      </w:r>
      <w:bookmarkEnd w:id="49"/>
    </w:p>
    <w:p w:rsidR="00F60200" w:rsidRPr="00D44732" w:rsidRDefault="00F60200" w:rsidP="00F60200">
      <w:pPr>
        <w:autoSpaceDE w:val="0"/>
        <w:autoSpaceDN w:val="0"/>
        <w:adjustRightInd w:val="0"/>
        <w:rPr>
          <w:rFonts w:eastAsia="Times New Roman"/>
          <w:color w:val="000000"/>
          <w:szCs w:val="22"/>
          <w:lang w:val="en-US" w:eastAsia="es-ES"/>
        </w:rPr>
      </w:pPr>
      <w:r w:rsidRPr="00D44732">
        <w:rPr>
          <w:rFonts w:eastAsia="Times New Roman"/>
          <w:color w:val="000000"/>
          <w:szCs w:val="22"/>
          <w:lang w:val="en-US" w:eastAsia="es-ES"/>
        </w:rPr>
        <w:t xml:space="preserve">Other </w:t>
      </w:r>
      <w:r w:rsidR="0099761A" w:rsidRPr="00D44732">
        <w:rPr>
          <w:rFonts w:eastAsia="Times New Roman"/>
          <w:color w:val="000000"/>
          <w:szCs w:val="22"/>
          <w:lang w:val="en-US" w:eastAsia="es-ES"/>
        </w:rPr>
        <w:t xml:space="preserve">PMU </w:t>
      </w:r>
      <w:r w:rsidRPr="00D44732">
        <w:rPr>
          <w:rFonts w:eastAsia="Times New Roman"/>
          <w:color w:val="000000"/>
          <w:szCs w:val="22"/>
          <w:lang w:val="en-US" w:eastAsia="es-ES"/>
        </w:rPr>
        <w:t xml:space="preserve">staff includes </w:t>
      </w:r>
    </w:p>
    <w:p w:rsidR="00F60200" w:rsidRPr="00D44732" w:rsidRDefault="00F60200" w:rsidP="00F60200">
      <w:pPr>
        <w:autoSpaceDE w:val="0"/>
        <w:autoSpaceDN w:val="0"/>
        <w:adjustRightInd w:val="0"/>
        <w:rPr>
          <w:rFonts w:eastAsia="Times New Roman"/>
          <w:color w:val="000000"/>
          <w:szCs w:val="22"/>
          <w:lang w:val="en-US" w:eastAsia="es-ES"/>
        </w:rPr>
      </w:pPr>
    </w:p>
    <w:p w:rsidR="00F60200" w:rsidRPr="00D44732" w:rsidRDefault="00F048C4" w:rsidP="009661A1">
      <w:pPr>
        <w:pStyle w:val="Prrafodelista"/>
        <w:numPr>
          <w:ilvl w:val="0"/>
          <w:numId w:val="83"/>
        </w:numPr>
        <w:autoSpaceDE w:val="0"/>
        <w:autoSpaceDN w:val="0"/>
        <w:adjustRightInd w:val="0"/>
        <w:ind w:hanging="294"/>
        <w:rPr>
          <w:rFonts w:eastAsia="Times New Roman"/>
          <w:color w:val="000000"/>
          <w:szCs w:val="22"/>
          <w:lang w:val="en-US" w:eastAsia="es-ES"/>
        </w:rPr>
      </w:pPr>
      <w:r w:rsidRPr="00D44732">
        <w:rPr>
          <w:rFonts w:eastAsia="Times New Roman"/>
          <w:b/>
          <w:color w:val="000000"/>
          <w:szCs w:val="22"/>
          <w:lang w:val="en-US" w:eastAsia="es-ES"/>
        </w:rPr>
        <w:t>The Planning and Monitoring Specialist</w:t>
      </w:r>
      <w:r>
        <w:rPr>
          <w:rFonts w:eastAsia="Times New Roman"/>
          <w:b/>
          <w:color w:val="000000"/>
          <w:szCs w:val="22"/>
          <w:lang w:val="en-US" w:eastAsia="es-ES"/>
        </w:rPr>
        <w:t xml:space="preserve"> i</w:t>
      </w:r>
      <w:r w:rsidRPr="00D44732">
        <w:rPr>
          <w:rFonts w:eastAsia="Times New Roman"/>
          <w:color w:val="000000"/>
          <w:szCs w:val="22"/>
          <w:lang w:val="en-US" w:eastAsia="es-ES"/>
        </w:rPr>
        <w:t>s responsible for guiding the entire M&amp;E strategy and implementation of related activities within the project and vis-à-vis partners, in addition to providing relevant and timely information to the project manager and the parties involved in the project.</w:t>
      </w:r>
    </w:p>
    <w:p w:rsidR="00F60200" w:rsidRPr="00D44732" w:rsidRDefault="00F60200" w:rsidP="00016477">
      <w:pPr>
        <w:autoSpaceDE w:val="0"/>
        <w:autoSpaceDN w:val="0"/>
        <w:adjustRightInd w:val="0"/>
        <w:ind w:hanging="294"/>
        <w:rPr>
          <w:rFonts w:eastAsia="Times New Roman"/>
          <w:color w:val="000000"/>
          <w:szCs w:val="22"/>
          <w:lang w:val="en-US" w:eastAsia="es-ES"/>
        </w:rPr>
      </w:pPr>
    </w:p>
    <w:p w:rsidR="00F60200" w:rsidRPr="00D44732" w:rsidRDefault="00C84093" w:rsidP="009661A1">
      <w:pPr>
        <w:pStyle w:val="Prrafodelista"/>
        <w:numPr>
          <w:ilvl w:val="0"/>
          <w:numId w:val="83"/>
        </w:numPr>
        <w:autoSpaceDE w:val="0"/>
        <w:autoSpaceDN w:val="0"/>
        <w:adjustRightInd w:val="0"/>
        <w:ind w:hanging="294"/>
        <w:rPr>
          <w:rFonts w:eastAsia="Times New Roman"/>
          <w:color w:val="000000"/>
          <w:szCs w:val="22"/>
          <w:lang w:val="en-US" w:eastAsia="es-ES"/>
        </w:rPr>
      </w:pPr>
      <w:r w:rsidRPr="00D44732">
        <w:rPr>
          <w:rFonts w:eastAsia="Times New Roman"/>
          <w:b/>
          <w:color w:val="000000"/>
          <w:szCs w:val="22"/>
          <w:lang w:val="en-US" w:eastAsia="es-ES"/>
        </w:rPr>
        <w:t xml:space="preserve">The </w:t>
      </w:r>
      <w:r w:rsidR="00F60200" w:rsidRPr="00D44732">
        <w:rPr>
          <w:rFonts w:eastAsia="Times New Roman"/>
          <w:b/>
          <w:color w:val="000000"/>
          <w:szCs w:val="22"/>
          <w:lang w:val="en-US" w:eastAsia="es-ES"/>
        </w:rPr>
        <w:t>Project Assistant</w:t>
      </w:r>
      <w:r w:rsidR="00F60200" w:rsidRPr="00D44732">
        <w:rPr>
          <w:rFonts w:eastAsia="Times New Roman"/>
          <w:color w:val="000000"/>
          <w:szCs w:val="22"/>
          <w:lang w:val="en-US" w:eastAsia="es-ES"/>
        </w:rPr>
        <w:t xml:space="preserve"> will be responsible for administrative and financial activities of the project and </w:t>
      </w:r>
      <w:r w:rsidRPr="00D44732">
        <w:rPr>
          <w:rFonts w:eastAsia="Times New Roman"/>
          <w:color w:val="000000"/>
          <w:szCs w:val="22"/>
          <w:lang w:val="en-US" w:eastAsia="es-ES"/>
        </w:rPr>
        <w:t xml:space="preserve">for the </w:t>
      </w:r>
      <w:r w:rsidR="00F60200" w:rsidRPr="00D44732">
        <w:rPr>
          <w:rFonts w:eastAsia="Times New Roman"/>
          <w:color w:val="000000"/>
          <w:szCs w:val="22"/>
          <w:lang w:val="en-US" w:eastAsia="es-ES"/>
        </w:rPr>
        <w:t>monitoring and disbursement of funds ensuring that UNDP rul</w:t>
      </w:r>
      <w:r w:rsidR="00FC41BD" w:rsidRPr="00D44732">
        <w:rPr>
          <w:rFonts w:eastAsia="Times New Roman"/>
          <w:color w:val="000000"/>
          <w:szCs w:val="22"/>
          <w:lang w:val="en-US" w:eastAsia="es-ES"/>
        </w:rPr>
        <w:t>es and procedures are followed.</w:t>
      </w:r>
    </w:p>
    <w:p w:rsidR="00F60200" w:rsidRPr="00D44732" w:rsidRDefault="00F60200" w:rsidP="00F60200">
      <w:pPr>
        <w:autoSpaceDE w:val="0"/>
        <w:autoSpaceDN w:val="0"/>
        <w:adjustRightInd w:val="0"/>
        <w:rPr>
          <w:rFonts w:eastAsia="Times New Roman"/>
          <w:color w:val="000000"/>
          <w:szCs w:val="22"/>
          <w:lang w:val="en-US" w:eastAsia="es-ES"/>
        </w:rPr>
      </w:pPr>
    </w:p>
    <w:p w:rsidR="00955D77" w:rsidRDefault="00F60200" w:rsidP="00F60200">
      <w:pPr>
        <w:autoSpaceDE w:val="0"/>
        <w:autoSpaceDN w:val="0"/>
        <w:adjustRightInd w:val="0"/>
        <w:rPr>
          <w:rFonts w:eastAsia="Times New Roman"/>
          <w:color w:val="000000"/>
          <w:szCs w:val="22"/>
          <w:lang w:val="en-US" w:eastAsia="es-ES"/>
        </w:rPr>
      </w:pPr>
      <w:r w:rsidRPr="00D44732">
        <w:rPr>
          <w:rFonts w:eastAsia="Times New Roman"/>
          <w:color w:val="000000"/>
          <w:szCs w:val="22"/>
          <w:lang w:val="en-US" w:eastAsia="es-ES"/>
        </w:rPr>
        <w:t xml:space="preserve">Other project activities will be (sub) contracted in compliance with DNE and UNDP / GEF </w:t>
      </w:r>
      <w:r w:rsidR="008300DF" w:rsidRPr="00D44732">
        <w:rPr>
          <w:rFonts w:eastAsia="Times New Roman"/>
          <w:color w:val="000000"/>
          <w:szCs w:val="22"/>
          <w:lang w:val="en-US" w:eastAsia="es-ES"/>
        </w:rPr>
        <w:t>standards and</w:t>
      </w:r>
      <w:r w:rsidRPr="00D44732">
        <w:rPr>
          <w:rFonts w:eastAsia="Times New Roman"/>
          <w:color w:val="000000"/>
          <w:szCs w:val="22"/>
          <w:lang w:val="en-US" w:eastAsia="es-ES"/>
        </w:rPr>
        <w:t xml:space="preserve"> any other </w:t>
      </w:r>
      <w:r w:rsidR="008300DF" w:rsidRPr="00D44732">
        <w:rPr>
          <w:rFonts w:eastAsia="Times New Roman"/>
          <w:color w:val="000000"/>
          <w:szCs w:val="22"/>
          <w:lang w:val="en-US" w:eastAsia="es-ES"/>
        </w:rPr>
        <w:t xml:space="preserve">applicable </w:t>
      </w:r>
      <w:r w:rsidRPr="00D44732">
        <w:rPr>
          <w:rFonts w:eastAsia="Times New Roman"/>
          <w:color w:val="000000"/>
          <w:szCs w:val="22"/>
          <w:lang w:val="en-US" w:eastAsia="es-ES"/>
        </w:rPr>
        <w:t>law in Uruguay.</w:t>
      </w:r>
    </w:p>
    <w:p w:rsidR="00680D23" w:rsidRPr="00D44732" w:rsidRDefault="00680D23" w:rsidP="00F60200">
      <w:pPr>
        <w:autoSpaceDE w:val="0"/>
        <w:autoSpaceDN w:val="0"/>
        <w:adjustRightInd w:val="0"/>
        <w:rPr>
          <w:rFonts w:eastAsia="Times New Roman"/>
          <w:color w:val="000000"/>
          <w:szCs w:val="22"/>
          <w:lang w:val="en-US" w:eastAsia="es-ES"/>
        </w:rPr>
      </w:pPr>
    </w:p>
    <w:p w:rsidR="00F60200" w:rsidRPr="00D44732" w:rsidRDefault="00F60200" w:rsidP="00F60200">
      <w:pPr>
        <w:pStyle w:val="Ttulo2"/>
        <w:rPr>
          <w:sz w:val="24"/>
          <w:szCs w:val="24"/>
          <w:lang w:val="en-US"/>
        </w:rPr>
      </w:pPr>
      <w:bookmarkStart w:id="50" w:name="_Toc361414755"/>
      <w:r w:rsidRPr="00D44732">
        <w:rPr>
          <w:lang w:val="en-US"/>
        </w:rPr>
        <w:t>Monitoring and evaluation</w:t>
      </w:r>
      <w:bookmarkEnd w:id="50"/>
    </w:p>
    <w:p w:rsidR="00F60200" w:rsidRPr="00D44732" w:rsidRDefault="00F60200" w:rsidP="00F60200">
      <w:pPr>
        <w:rPr>
          <w:lang w:val="en-US"/>
        </w:rPr>
      </w:pPr>
    </w:p>
    <w:p w:rsidR="00F60200" w:rsidRPr="00D44732" w:rsidRDefault="00F60200" w:rsidP="00F60200">
      <w:pPr>
        <w:suppressAutoHyphens/>
        <w:rPr>
          <w:szCs w:val="22"/>
          <w:lang w:val="en-US"/>
        </w:rPr>
      </w:pPr>
      <w:r w:rsidRPr="00D44732">
        <w:rPr>
          <w:szCs w:val="22"/>
          <w:lang w:val="en-US"/>
        </w:rPr>
        <w:t xml:space="preserve">The project will be monitored and evaluated according to UNDP rules for such projects implemented </w:t>
      </w:r>
      <w:r w:rsidR="008300DF" w:rsidRPr="00D44732">
        <w:rPr>
          <w:szCs w:val="22"/>
          <w:lang w:val="en-US"/>
        </w:rPr>
        <w:t>through Nat</w:t>
      </w:r>
      <w:r w:rsidRPr="00D44732">
        <w:rPr>
          <w:szCs w:val="22"/>
          <w:lang w:val="en-US"/>
        </w:rPr>
        <w:t>ional</w:t>
      </w:r>
      <w:r w:rsidR="008300DF" w:rsidRPr="00D44732">
        <w:rPr>
          <w:szCs w:val="22"/>
          <w:lang w:val="en-US"/>
        </w:rPr>
        <w:t xml:space="preserve"> execution</w:t>
      </w:r>
      <w:r w:rsidRPr="00D44732">
        <w:rPr>
          <w:szCs w:val="22"/>
          <w:lang w:val="en-US"/>
        </w:rPr>
        <w:t xml:space="preserve">. Monitoring is intended to track the </w:t>
      </w:r>
      <w:r w:rsidR="005C7508" w:rsidRPr="00D44732">
        <w:rPr>
          <w:szCs w:val="22"/>
          <w:lang w:val="en-US"/>
        </w:rPr>
        <w:t>project performance, p</w:t>
      </w:r>
      <w:r w:rsidRPr="00D44732">
        <w:rPr>
          <w:szCs w:val="22"/>
          <w:lang w:val="en-US"/>
        </w:rPr>
        <w:t xml:space="preserve">rovide external </w:t>
      </w:r>
      <w:r w:rsidR="00416D05" w:rsidRPr="00D44732">
        <w:rPr>
          <w:szCs w:val="22"/>
          <w:lang w:val="en-US"/>
        </w:rPr>
        <w:t>support</w:t>
      </w:r>
      <w:r w:rsidRPr="00D44732">
        <w:rPr>
          <w:szCs w:val="22"/>
          <w:lang w:val="en-US"/>
        </w:rPr>
        <w:t xml:space="preserve"> and </w:t>
      </w:r>
      <w:r w:rsidR="00416D05" w:rsidRPr="00D44732">
        <w:rPr>
          <w:szCs w:val="22"/>
          <w:lang w:val="en-US"/>
        </w:rPr>
        <w:t xml:space="preserve">carry out the project </w:t>
      </w:r>
      <w:r w:rsidRPr="00D44732">
        <w:rPr>
          <w:szCs w:val="22"/>
          <w:lang w:val="en-US"/>
        </w:rPr>
        <w:t xml:space="preserve">final performance </w:t>
      </w:r>
      <w:r w:rsidR="00416D05" w:rsidRPr="00D44732">
        <w:rPr>
          <w:szCs w:val="22"/>
          <w:lang w:val="en-US"/>
        </w:rPr>
        <w:t xml:space="preserve">and impact </w:t>
      </w:r>
      <w:r w:rsidRPr="00D44732">
        <w:rPr>
          <w:szCs w:val="22"/>
          <w:lang w:val="en-US"/>
        </w:rPr>
        <w:t xml:space="preserve">evaluation </w:t>
      </w:r>
      <w:r w:rsidR="00F048C4" w:rsidRPr="00D44732">
        <w:rPr>
          <w:szCs w:val="22"/>
          <w:lang w:val="en-US"/>
        </w:rPr>
        <w:t>considering</w:t>
      </w:r>
      <w:r w:rsidR="00F048C4">
        <w:rPr>
          <w:szCs w:val="22"/>
          <w:lang w:val="en-US"/>
        </w:rPr>
        <w:t xml:space="preserve"> </w:t>
      </w:r>
      <w:r w:rsidR="00F048C4" w:rsidRPr="00D44732">
        <w:rPr>
          <w:szCs w:val="22"/>
          <w:lang w:val="en-US"/>
        </w:rPr>
        <w:t>planned</w:t>
      </w:r>
      <w:r w:rsidR="00F048C4">
        <w:rPr>
          <w:szCs w:val="22"/>
          <w:lang w:val="en-US"/>
        </w:rPr>
        <w:t xml:space="preserve"> </w:t>
      </w:r>
      <w:r w:rsidR="00F048C4" w:rsidRPr="00D44732">
        <w:rPr>
          <w:szCs w:val="22"/>
          <w:lang w:val="en-US"/>
        </w:rPr>
        <w:t>objectives</w:t>
      </w:r>
      <w:r w:rsidRPr="00D44732">
        <w:rPr>
          <w:szCs w:val="22"/>
          <w:lang w:val="en-US"/>
        </w:rPr>
        <w:t>.</w:t>
      </w:r>
    </w:p>
    <w:p w:rsidR="008D5EBB" w:rsidRDefault="008D5EBB" w:rsidP="00F60200">
      <w:pPr>
        <w:tabs>
          <w:tab w:val="left" w:pos="360"/>
          <w:tab w:val="left" w:pos="567"/>
        </w:tabs>
        <w:suppressAutoHyphens/>
        <w:rPr>
          <w:szCs w:val="22"/>
          <w:lang w:val="en-US"/>
        </w:rPr>
      </w:pPr>
    </w:p>
    <w:p w:rsidR="00F60200" w:rsidRPr="00D44732" w:rsidRDefault="00F60200" w:rsidP="00F60200">
      <w:pPr>
        <w:tabs>
          <w:tab w:val="left" w:pos="360"/>
          <w:tab w:val="left" w:pos="567"/>
        </w:tabs>
        <w:suppressAutoHyphens/>
        <w:rPr>
          <w:szCs w:val="22"/>
          <w:lang w:val="en-US"/>
        </w:rPr>
      </w:pPr>
      <w:r w:rsidRPr="00D44732">
        <w:rPr>
          <w:szCs w:val="22"/>
          <w:lang w:val="en-US"/>
        </w:rPr>
        <w:t>The PMU will de</w:t>
      </w:r>
      <w:r w:rsidR="0018638F" w:rsidRPr="00D44732">
        <w:rPr>
          <w:szCs w:val="22"/>
          <w:lang w:val="en-US"/>
        </w:rPr>
        <w:t>velop criteria for participative monitoring of</w:t>
      </w:r>
      <w:r w:rsidRPr="00D44732">
        <w:rPr>
          <w:szCs w:val="22"/>
          <w:lang w:val="en-US"/>
        </w:rPr>
        <w:t xml:space="preserve"> project activities in consultation with the Project Steering Committee (PSC). The Monitoring and Evaluation </w:t>
      </w:r>
      <w:r w:rsidR="00E64E6D" w:rsidRPr="00D44732">
        <w:rPr>
          <w:szCs w:val="22"/>
          <w:lang w:val="en-US"/>
        </w:rPr>
        <w:t>activities</w:t>
      </w:r>
      <w:r w:rsidRPr="00D44732">
        <w:rPr>
          <w:szCs w:val="22"/>
          <w:lang w:val="en-US"/>
        </w:rPr>
        <w:t xml:space="preserve"> will be based on the Logical Framework</w:t>
      </w:r>
      <w:r w:rsidR="00E64E6D" w:rsidRPr="00D44732">
        <w:rPr>
          <w:szCs w:val="22"/>
          <w:lang w:val="en-US"/>
        </w:rPr>
        <w:t xml:space="preserve"> Matrix</w:t>
      </w:r>
      <w:r w:rsidRPr="00D44732">
        <w:rPr>
          <w:szCs w:val="22"/>
          <w:lang w:val="en-US"/>
        </w:rPr>
        <w:t xml:space="preserve"> (Annex </w:t>
      </w:r>
      <w:r w:rsidR="00010204">
        <w:rPr>
          <w:szCs w:val="22"/>
          <w:lang w:val="en-US"/>
        </w:rPr>
        <w:t>I</w:t>
      </w:r>
      <w:r w:rsidRPr="00D44732">
        <w:rPr>
          <w:szCs w:val="22"/>
          <w:lang w:val="en-US"/>
        </w:rPr>
        <w:t xml:space="preserve">B of the </w:t>
      </w:r>
      <w:r w:rsidR="004D4E0A" w:rsidRPr="00D44732">
        <w:rPr>
          <w:szCs w:val="22"/>
          <w:lang w:val="en-US"/>
        </w:rPr>
        <w:t>PRODOC</w:t>
      </w:r>
      <w:r w:rsidRPr="00D44732">
        <w:rPr>
          <w:szCs w:val="22"/>
          <w:lang w:val="en-US"/>
        </w:rPr>
        <w:t xml:space="preserve">). The monitoring and evaluation </w:t>
      </w:r>
      <w:r w:rsidR="0018638F" w:rsidRPr="00D44732">
        <w:rPr>
          <w:szCs w:val="22"/>
          <w:lang w:val="en-US"/>
        </w:rPr>
        <w:t xml:space="preserve">general format </w:t>
      </w:r>
      <w:r w:rsidRPr="00D44732">
        <w:rPr>
          <w:szCs w:val="22"/>
          <w:lang w:val="en-US"/>
        </w:rPr>
        <w:t xml:space="preserve">will follow </w:t>
      </w:r>
      <w:r w:rsidR="004D4E0A" w:rsidRPr="00D44732">
        <w:rPr>
          <w:szCs w:val="22"/>
          <w:lang w:val="en-US"/>
        </w:rPr>
        <w:t>UNDP-GEF M&amp;</w:t>
      </w:r>
      <w:r w:rsidR="00E64E6D" w:rsidRPr="00D44732">
        <w:rPr>
          <w:szCs w:val="22"/>
          <w:lang w:val="en-US"/>
        </w:rPr>
        <w:t xml:space="preserve">E Unit </w:t>
      </w:r>
      <w:r w:rsidR="0018638F" w:rsidRPr="00D44732">
        <w:rPr>
          <w:szCs w:val="22"/>
          <w:lang w:val="en-US"/>
        </w:rPr>
        <w:t xml:space="preserve">guidelines and instructions </w:t>
      </w:r>
      <w:r w:rsidRPr="00D44732">
        <w:rPr>
          <w:szCs w:val="22"/>
          <w:lang w:val="en-US"/>
        </w:rPr>
        <w:t xml:space="preserve">and </w:t>
      </w:r>
      <w:r w:rsidR="0018638F" w:rsidRPr="00D44732">
        <w:rPr>
          <w:szCs w:val="22"/>
          <w:lang w:val="en-US"/>
        </w:rPr>
        <w:t xml:space="preserve">the details will be provided through the </w:t>
      </w:r>
      <w:r w:rsidR="004D4E0A" w:rsidRPr="00D44732">
        <w:rPr>
          <w:szCs w:val="22"/>
          <w:lang w:val="en-US"/>
        </w:rPr>
        <w:t>Inception</w:t>
      </w:r>
      <w:r w:rsidRPr="00D44732">
        <w:rPr>
          <w:szCs w:val="22"/>
          <w:lang w:val="en-US"/>
        </w:rPr>
        <w:t xml:space="preserve"> Workshop (to be held within the first two months after the start</w:t>
      </w:r>
      <w:r w:rsidR="004D4E0A" w:rsidRPr="00D44732">
        <w:rPr>
          <w:szCs w:val="22"/>
          <w:lang w:val="en-US"/>
        </w:rPr>
        <w:t>-up</w:t>
      </w:r>
      <w:r w:rsidRPr="00D44732">
        <w:rPr>
          <w:szCs w:val="22"/>
          <w:lang w:val="en-US"/>
        </w:rPr>
        <w:t xml:space="preserve"> of the project). </w:t>
      </w:r>
    </w:p>
    <w:p w:rsidR="00F60200" w:rsidRPr="00D44732" w:rsidRDefault="00F60200" w:rsidP="00F60200">
      <w:pPr>
        <w:suppressAutoHyphens/>
        <w:rPr>
          <w:szCs w:val="22"/>
          <w:lang w:val="en-US"/>
        </w:rPr>
      </w:pPr>
    </w:p>
    <w:p w:rsidR="00F60200" w:rsidRPr="00D44732" w:rsidRDefault="00F60200" w:rsidP="00F60200">
      <w:pPr>
        <w:suppressAutoHyphens/>
        <w:rPr>
          <w:szCs w:val="22"/>
          <w:lang w:val="en-US"/>
        </w:rPr>
      </w:pPr>
      <w:r w:rsidRPr="00D44732">
        <w:rPr>
          <w:szCs w:val="22"/>
          <w:lang w:val="en-US"/>
        </w:rPr>
        <w:t xml:space="preserve">The PMU will develop and provide </w:t>
      </w:r>
      <w:r w:rsidR="009267B7" w:rsidRPr="00D44732">
        <w:rPr>
          <w:szCs w:val="22"/>
          <w:lang w:val="en-US"/>
        </w:rPr>
        <w:t>key monitoring and evaluation</w:t>
      </w:r>
      <w:r w:rsidR="000847D0" w:rsidRPr="00D44732">
        <w:rPr>
          <w:szCs w:val="22"/>
          <w:lang w:val="en-US"/>
        </w:rPr>
        <w:t xml:space="preserve"> documentation</w:t>
      </w:r>
      <w:r w:rsidR="009267B7" w:rsidRPr="00D44732">
        <w:rPr>
          <w:szCs w:val="22"/>
          <w:lang w:val="en-US"/>
        </w:rPr>
        <w:t xml:space="preserve">. It shall also provide updated project </w:t>
      </w:r>
      <w:r w:rsidRPr="00D44732">
        <w:rPr>
          <w:szCs w:val="22"/>
          <w:lang w:val="en-US"/>
        </w:rPr>
        <w:t xml:space="preserve">financial and </w:t>
      </w:r>
      <w:r w:rsidR="009267B7" w:rsidRPr="00D44732">
        <w:rPr>
          <w:szCs w:val="22"/>
          <w:lang w:val="en-US"/>
        </w:rPr>
        <w:t xml:space="preserve">progress </w:t>
      </w:r>
      <w:r w:rsidR="00F048C4" w:rsidRPr="00D44732">
        <w:rPr>
          <w:szCs w:val="22"/>
          <w:lang w:val="en-US"/>
        </w:rPr>
        <w:t>data.</w:t>
      </w:r>
      <w:r w:rsidR="00F048C4">
        <w:rPr>
          <w:szCs w:val="22"/>
          <w:lang w:val="en-US"/>
        </w:rPr>
        <w:t xml:space="preserve"> </w:t>
      </w:r>
      <w:r w:rsidR="00F048C4" w:rsidRPr="00D44732">
        <w:rPr>
          <w:szCs w:val="22"/>
          <w:lang w:val="en-US"/>
        </w:rPr>
        <w:t>This</w:t>
      </w:r>
      <w:r w:rsidRPr="00D44732">
        <w:rPr>
          <w:szCs w:val="22"/>
          <w:lang w:val="en-US"/>
        </w:rPr>
        <w:t xml:space="preserve"> documentation is subject to review, adjust</w:t>
      </w:r>
      <w:r w:rsidR="0057125D" w:rsidRPr="00D44732">
        <w:rPr>
          <w:szCs w:val="22"/>
          <w:lang w:val="en-US"/>
        </w:rPr>
        <w:t>ment</w:t>
      </w:r>
      <w:r w:rsidRPr="00D44732">
        <w:rPr>
          <w:szCs w:val="22"/>
          <w:lang w:val="en-US"/>
        </w:rPr>
        <w:t>, approval and implementation at regular meetings between DNE and UNDP.</w:t>
      </w:r>
    </w:p>
    <w:p w:rsidR="00F60200" w:rsidRPr="00D44732" w:rsidRDefault="00F60200" w:rsidP="00F60200">
      <w:pPr>
        <w:suppressAutoHyphens/>
        <w:rPr>
          <w:szCs w:val="22"/>
          <w:lang w:val="en-US"/>
        </w:rPr>
      </w:pPr>
    </w:p>
    <w:p w:rsidR="00F60200" w:rsidRPr="00D44732" w:rsidRDefault="00F60200" w:rsidP="00F60200">
      <w:pPr>
        <w:suppressAutoHyphens/>
        <w:rPr>
          <w:szCs w:val="22"/>
          <w:lang w:val="en-US"/>
        </w:rPr>
      </w:pPr>
      <w:r w:rsidRPr="00D44732">
        <w:rPr>
          <w:szCs w:val="22"/>
          <w:lang w:val="en-US"/>
        </w:rPr>
        <w:t>The PMU will develop a detailed schedule of project reviews agreed at the start of the project with project implementation partners and integrated</w:t>
      </w:r>
      <w:r w:rsidR="00841424" w:rsidRPr="00D44732">
        <w:rPr>
          <w:szCs w:val="22"/>
          <w:lang w:val="en-US"/>
        </w:rPr>
        <w:t xml:space="preserve"> to</w:t>
      </w:r>
      <w:r w:rsidRPr="00D44732">
        <w:rPr>
          <w:szCs w:val="22"/>
          <w:lang w:val="en-US"/>
        </w:rPr>
        <w:t xml:space="preserve"> the </w:t>
      </w:r>
      <w:r w:rsidR="004D4E0A" w:rsidRPr="00D44732">
        <w:rPr>
          <w:szCs w:val="22"/>
          <w:lang w:val="en-US"/>
        </w:rPr>
        <w:t>Inception</w:t>
      </w:r>
      <w:r w:rsidRPr="00D44732">
        <w:rPr>
          <w:szCs w:val="22"/>
          <w:lang w:val="en-US"/>
        </w:rPr>
        <w:t xml:space="preserve"> Report. The agenda will include </w:t>
      </w:r>
      <w:r w:rsidRPr="00D44732">
        <w:rPr>
          <w:szCs w:val="22"/>
          <w:lang w:val="en-US"/>
        </w:rPr>
        <w:lastRenderedPageBreak/>
        <w:t xml:space="preserve">methodologies and </w:t>
      </w:r>
      <w:r w:rsidR="00EB62AD" w:rsidRPr="00D44732">
        <w:rPr>
          <w:szCs w:val="22"/>
          <w:lang w:val="en-US"/>
        </w:rPr>
        <w:t>estimated</w:t>
      </w:r>
      <w:r w:rsidRPr="00D44732">
        <w:rPr>
          <w:szCs w:val="22"/>
          <w:lang w:val="en-US"/>
        </w:rPr>
        <w:t xml:space="preserve"> time frames for Tripartite Reviews, Steering Committee Meetings, e</w:t>
      </w:r>
      <w:r w:rsidR="00EB62AD" w:rsidRPr="00D44732">
        <w:rPr>
          <w:szCs w:val="22"/>
          <w:lang w:val="en-US"/>
        </w:rPr>
        <w:t>valuation and monitoring meetings</w:t>
      </w:r>
      <w:r w:rsidR="004D4E0A" w:rsidRPr="00D44732">
        <w:rPr>
          <w:szCs w:val="22"/>
          <w:lang w:val="en-US"/>
        </w:rPr>
        <w:t>,</w:t>
      </w:r>
      <w:r w:rsidR="00EB62AD" w:rsidRPr="00D44732">
        <w:rPr>
          <w:szCs w:val="22"/>
          <w:lang w:val="en-US"/>
        </w:rPr>
        <w:t xml:space="preserve"> and</w:t>
      </w:r>
      <w:r w:rsidRPr="00D44732">
        <w:rPr>
          <w:szCs w:val="22"/>
          <w:lang w:val="en-US"/>
        </w:rPr>
        <w:t xml:space="preserve"> agreement on indicators to be used.</w:t>
      </w:r>
    </w:p>
    <w:p w:rsidR="00F60200" w:rsidRPr="00D44732" w:rsidRDefault="00F60200" w:rsidP="00F60200">
      <w:pPr>
        <w:suppressAutoHyphens/>
        <w:rPr>
          <w:szCs w:val="22"/>
          <w:lang w:val="en-US"/>
        </w:rPr>
      </w:pPr>
    </w:p>
    <w:p w:rsidR="00F60200" w:rsidRPr="00D44732" w:rsidRDefault="00F60200" w:rsidP="00F60200">
      <w:pPr>
        <w:suppressAutoHyphens/>
        <w:rPr>
          <w:szCs w:val="22"/>
          <w:lang w:val="en-US"/>
        </w:rPr>
      </w:pPr>
      <w:r w:rsidRPr="00D44732">
        <w:rPr>
          <w:szCs w:val="22"/>
          <w:lang w:val="en-US"/>
        </w:rPr>
        <w:t>The UNDP / GEF project will require independent Medium Term and Final</w:t>
      </w:r>
      <w:r w:rsidR="004F7D48" w:rsidRPr="00D44732">
        <w:rPr>
          <w:szCs w:val="22"/>
          <w:lang w:val="en-US"/>
        </w:rPr>
        <w:t xml:space="preserve"> Term evaluation</w:t>
      </w:r>
      <w:r w:rsidR="004D4E0A" w:rsidRPr="00D44732">
        <w:rPr>
          <w:szCs w:val="22"/>
          <w:lang w:val="en-US"/>
        </w:rPr>
        <w:t>s</w:t>
      </w:r>
      <w:r w:rsidRPr="00D44732">
        <w:rPr>
          <w:szCs w:val="22"/>
          <w:lang w:val="en-US"/>
        </w:rPr>
        <w:t xml:space="preserve">. Medium Term Evaluation will be executed 18 -22 months after </w:t>
      </w:r>
      <w:r w:rsidR="004F7D48" w:rsidRPr="00D44732">
        <w:rPr>
          <w:szCs w:val="22"/>
          <w:lang w:val="en-US"/>
        </w:rPr>
        <w:t>start</w:t>
      </w:r>
      <w:r w:rsidR="004D4E0A" w:rsidRPr="00D44732">
        <w:rPr>
          <w:szCs w:val="22"/>
          <w:lang w:val="en-US"/>
        </w:rPr>
        <w:t>-up</w:t>
      </w:r>
      <w:r w:rsidRPr="00D44732">
        <w:rPr>
          <w:szCs w:val="22"/>
          <w:lang w:val="en-US"/>
        </w:rPr>
        <w:t xml:space="preserve"> of project activities and will include a review of </w:t>
      </w:r>
      <w:r w:rsidR="004F7D48" w:rsidRPr="00D44732">
        <w:rPr>
          <w:szCs w:val="22"/>
          <w:lang w:val="en-US"/>
        </w:rPr>
        <w:t xml:space="preserve">project </w:t>
      </w:r>
      <w:r w:rsidRPr="00D44732">
        <w:rPr>
          <w:szCs w:val="22"/>
          <w:lang w:val="en-US"/>
        </w:rPr>
        <w:t>progress, including a review of the logical framework and whether the activities and indicators chosen are appropriate.</w:t>
      </w:r>
    </w:p>
    <w:p w:rsidR="00F60200" w:rsidRPr="00D44732" w:rsidRDefault="00F60200" w:rsidP="00016477">
      <w:pPr>
        <w:suppressAutoHyphens/>
        <w:spacing w:before="240" w:after="240"/>
        <w:rPr>
          <w:szCs w:val="22"/>
          <w:lang w:val="en-US"/>
        </w:rPr>
      </w:pPr>
      <w:r w:rsidRPr="00D44732">
        <w:rPr>
          <w:szCs w:val="22"/>
          <w:lang w:val="en-US"/>
        </w:rPr>
        <w:t xml:space="preserve">The project will be subject to </w:t>
      </w:r>
      <w:r w:rsidR="004F7D48" w:rsidRPr="00D44732">
        <w:rPr>
          <w:szCs w:val="22"/>
          <w:lang w:val="en-US"/>
        </w:rPr>
        <w:t xml:space="preserve">UNDP / GEF </w:t>
      </w:r>
      <w:r w:rsidRPr="00D44732">
        <w:rPr>
          <w:szCs w:val="22"/>
          <w:lang w:val="en-US"/>
        </w:rPr>
        <w:t xml:space="preserve">Monitoring </w:t>
      </w:r>
      <w:r w:rsidR="004F7D48" w:rsidRPr="00D44732">
        <w:rPr>
          <w:szCs w:val="22"/>
          <w:lang w:val="en-US"/>
        </w:rPr>
        <w:t>and Evaluation regulations</w:t>
      </w:r>
      <w:r w:rsidRPr="00D44732">
        <w:rPr>
          <w:szCs w:val="22"/>
          <w:lang w:val="en-US"/>
        </w:rPr>
        <w:t xml:space="preserve">, including the preparation of the </w:t>
      </w:r>
      <w:r w:rsidR="004F7D48" w:rsidRPr="00D44732">
        <w:rPr>
          <w:szCs w:val="22"/>
          <w:lang w:val="en-US"/>
        </w:rPr>
        <w:t xml:space="preserve">Annual </w:t>
      </w:r>
      <w:r w:rsidR="00D34B1A" w:rsidRPr="00D44732">
        <w:rPr>
          <w:szCs w:val="22"/>
          <w:lang w:val="en-US"/>
        </w:rPr>
        <w:t xml:space="preserve">Project </w:t>
      </w:r>
      <w:r w:rsidRPr="00D44732">
        <w:rPr>
          <w:szCs w:val="22"/>
          <w:lang w:val="en-US"/>
        </w:rPr>
        <w:t>Implementation Review (PIR) / Annual Project Report (APR)</w:t>
      </w:r>
      <w:r w:rsidR="00D34B1A" w:rsidRPr="00D44732">
        <w:rPr>
          <w:szCs w:val="22"/>
          <w:lang w:val="en-US"/>
        </w:rPr>
        <w:t>,</w:t>
      </w:r>
      <w:r w:rsidRPr="00D44732">
        <w:rPr>
          <w:szCs w:val="22"/>
          <w:lang w:val="en-US"/>
        </w:rPr>
        <w:t xml:space="preserve"> and </w:t>
      </w:r>
      <w:r w:rsidR="004F7D48" w:rsidRPr="00D44732">
        <w:rPr>
          <w:szCs w:val="22"/>
          <w:lang w:val="en-US"/>
        </w:rPr>
        <w:t xml:space="preserve">the Management </w:t>
      </w:r>
      <w:r w:rsidRPr="00D44732">
        <w:rPr>
          <w:szCs w:val="22"/>
          <w:lang w:val="en-US"/>
        </w:rPr>
        <w:t>Fr</w:t>
      </w:r>
      <w:r w:rsidR="004F7D48" w:rsidRPr="00D44732">
        <w:rPr>
          <w:szCs w:val="22"/>
          <w:lang w:val="en-US"/>
        </w:rPr>
        <w:t xml:space="preserve">amework Based on Results for </w:t>
      </w:r>
      <w:r w:rsidRPr="00D44732">
        <w:rPr>
          <w:szCs w:val="22"/>
          <w:lang w:val="en-US"/>
        </w:rPr>
        <w:t xml:space="preserve">monitoring and evaluation purposes. </w:t>
      </w:r>
    </w:p>
    <w:p w:rsidR="00F60200" w:rsidRPr="00D44732" w:rsidRDefault="00F12270" w:rsidP="00016477">
      <w:pPr>
        <w:pStyle w:val="Ttulo2"/>
        <w:spacing w:before="240" w:after="240"/>
        <w:rPr>
          <w:lang w:val="en-US" w:eastAsia="es-ES"/>
        </w:rPr>
      </w:pPr>
      <w:bookmarkStart w:id="51" w:name="_Toc361414756"/>
      <w:r w:rsidRPr="00D44732">
        <w:rPr>
          <w:lang w:val="en-US" w:eastAsia="es-ES"/>
        </w:rPr>
        <w:t>Project Schedule</w:t>
      </w:r>
      <w:bookmarkEnd w:id="51"/>
    </w:p>
    <w:p w:rsidR="00F60200" w:rsidRPr="00D44732" w:rsidRDefault="00F60200" w:rsidP="00F60200">
      <w:pPr>
        <w:rPr>
          <w:szCs w:val="22"/>
          <w:lang w:val="en-US"/>
        </w:rPr>
      </w:pPr>
      <w:r w:rsidRPr="00D44732">
        <w:rPr>
          <w:szCs w:val="22"/>
          <w:lang w:val="en-US"/>
        </w:rPr>
        <w:t>The project schedule was drawn up for a period of three years. The following figure shows quarterly planning</w:t>
      </w:r>
      <w:r w:rsidR="00F10BB9">
        <w:rPr>
          <w:szCs w:val="22"/>
          <w:lang w:val="en-US"/>
        </w:rPr>
        <w:t xml:space="preserve"> (</w:t>
      </w:r>
      <w:r w:rsidR="00F10BB9">
        <w:rPr>
          <w:szCs w:val="22"/>
          <w:lang w:val="en-US"/>
        </w:rPr>
        <w:fldChar w:fldCharType="begin"/>
      </w:r>
      <w:r w:rsidR="00F10BB9">
        <w:rPr>
          <w:szCs w:val="22"/>
          <w:lang w:val="en-US"/>
        </w:rPr>
        <w:instrText xml:space="preserve"> REF _Ref361406271 \h </w:instrText>
      </w:r>
      <w:r w:rsidR="00F10BB9">
        <w:rPr>
          <w:szCs w:val="22"/>
          <w:lang w:val="en-US"/>
        </w:rPr>
      </w:r>
      <w:r w:rsidR="00F10BB9">
        <w:rPr>
          <w:szCs w:val="22"/>
          <w:lang w:val="en-US"/>
        </w:rPr>
        <w:fldChar w:fldCharType="separate"/>
      </w:r>
      <w:r w:rsidR="00F10BB9" w:rsidRPr="00010204">
        <w:rPr>
          <w:lang w:val="en-US"/>
        </w:rPr>
        <w:t xml:space="preserve">Figure </w:t>
      </w:r>
      <w:r w:rsidR="00F10BB9" w:rsidRPr="00010204">
        <w:rPr>
          <w:noProof/>
          <w:lang w:val="en-US"/>
        </w:rPr>
        <w:t>2</w:t>
      </w:r>
      <w:r w:rsidR="00F10BB9" w:rsidRPr="00010204">
        <w:rPr>
          <w:lang w:val="en-US"/>
        </w:rPr>
        <w:noBreakHyphen/>
      </w:r>
      <w:r w:rsidR="00F10BB9" w:rsidRPr="00010204">
        <w:rPr>
          <w:noProof/>
          <w:lang w:val="en-US"/>
        </w:rPr>
        <w:t>1</w:t>
      </w:r>
      <w:r w:rsidR="00F10BB9">
        <w:rPr>
          <w:szCs w:val="22"/>
          <w:lang w:val="en-US"/>
        </w:rPr>
        <w:fldChar w:fldCharType="end"/>
      </w:r>
      <w:r w:rsidR="00F10BB9">
        <w:rPr>
          <w:szCs w:val="22"/>
          <w:lang w:val="en-US"/>
        </w:rPr>
        <w:t>)</w:t>
      </w:r>
      <w:proofErr w:type="gramStart"/>
      <w:r w:rsidR="00F10BB9">
        <w:rPr>
          <w:szCs w:val="22"/>
          <w:lang w:val="en-US"/>
        </w:rPr>
        <w:t>.</w:t>
      </w:r>
      <w:r w:rsidRPr="00D44732">
        <w:rPr>
          <w:szCs w:val="22"/>
          <w:lang w:val="en-US"/>
        </w:rPr>
        <w:t>.</w:t>
      </w:r>
      <w:proofErr w:type="gramEnd"/>
    </w:p>
    <w:p w:rsidR="002502A3" w:rsidRPr="00010204" w:rsidRDefault="002502A3">
      <w:pPr>
        <w:jc w:val="left"/>
        <w:rPr>
          <w:bCs/>
          <w:lang w:val="en-US"/>
        </w:rPr>
      </w:pPr>
    </w:p>
    <w:p w:rsidR="00F10BB9" w:rsidRPr="00F10BB9" w:rsidRDefault="00F10BB9" w:rsidP="00F10BB9">
      <w:pPr>
        <w:pStyle w:val="Ttulo2"/>
      </w:pPr>
      <w:bookmarkStart w:id="52" w:name="_Toc361414757"/>
      <w:r w:rsidRPr="00F10BB9">
        <w:t>FINANCING</w:t>
      </w:r>
      <w:bookmarkEnd w:id="52"/>
    </w:p>
    <w:p w:rsidR="00F10BB9" w:rsidRPr="00D44732" w:rsidRDefault="00F10BB9" w:rsidP="00F10BB9">
      <w:pPr>
        <w:rPr>
          <w:szCs w:val="22"/>
          <w:lang w:val="en-US"/>
        </w:rPr>
      </w:pPr>
    </w:p>
    <w:p w:rsidR="00F10BB9" w:rsidRPr="00D44732" w:rsidRDefault="00F10BB9" w:rsidP="00F10BB9">
      <w:pPr>
        <w:jc w:val="left"/>
        <w:rPr>
          <w:bCs/>
          <w:i/>
          <w:lang w:val="en-US"/>
        </w:rPr>
      </w:pPr>
      <w:r w:rsidRPr="00D44732">
        <w:rPr>
          <w:szCs w:val="22"/>
          <w:lang w:val="en-US"/>
        </w:rPr>
        <w:fldChar w:fldCharType="begin"/>
      </w:r>
      <w:r w:rsidRPr="00D44732">
        <w:rPr>
          <w:szCs w:val="22"/>
          <w:lang w:val="en-US"/>
        </w:rPr>
        <w:instrText xml:space="preserve"> REF _Ref353354510 \h </w:instrText>
      </w:r>
      <w:r w:rsidRPr="00D44732">
        <w:rPr>
          <w:szCs w:val="22"/>
          <w:lang w:val="en-US"/>
        </w:rPr>
      </w:r>
      <w:r w:rsidRPr="00D44732">
        <w:rPr>
          <w:szCs w:val="22"/>
          <w:lang w:val="en-US"/>
        </w:rPr>
        <w:fldChar w:fldCharType="separate"/>
      </w:r>
      <w:r w:rsidRPr="00D44732">
        <w:rPr>
          <w:lang w:val="en-US"/>
        </w:rPr>
        <w:t xml:space="preserve">Table </w:t>
      </w:r>
      <w:r w:rsidRPr="00D44732">
        <w:rPr>
          <w:noProof/>
          <w:lang w:val="en-US"/>
        </w:rPr>
        <w:t>2</w:t>
      </w:r>
      <w:r w:rsidRPr="00D44732">
        <w:rPr>
          <w:lang w:val="en-US"/>
        </w:rPr>
        <w:noBreakHyphen/>
      </w:r>
      <w:r w:rsidRPr="00D44732">
        <w:rPr>
          <w:noProof/>
          <w:lang w:val="en-US"/>
        </w:rPr>
        <w:t>2</w:t>
      </w:r>
      <w:r w:rsidRPr="00D44732">
        <w:rPr>
          <w:szCs w:val="22"/>
          <w:lang w:val="en-US"/>
        </w:rPr>
        <w:fldChar w:fldCharType="end"/>
      </w:r>
      <w:r w:rsidRPr="00D44732">
        <w:rPr>
          <w:szCs w:val="22"/>
          <w:lang w:val="en-US"/>
        </w:rPr>
        <w:t xml:space="preserve">  shows that</w:t>
      </w:r>
      <w:r>
        <w:rPr>
          <w:szCs w:val="22"/>
          <w:lang w:val="en-US"/>
        </w:rPr>
        <w:t xml:space="preserve"> </w:t>
      </w:r>
      <w:r w:rsidRPr="00D44732">
        <w:rPr>
          <w:szCs w:val="22"/>
          <w:lang w:val="en-US"/>
        </w:rPr>
        <w:t>the</w:t>
      </w:r>
      <w:r>
        <w:rPr>
          <w:szCs w:val="22"/>
          <w:lang w:val="en-US"/>
        </w:rPr>
        <w:t xml:space="preserve"> </w:t>
      </w:r>
      <w:r w:rsidRPr="00D44732">
        <w:rPr>
          <w:szCs w:val="22"/>
          <w:lang w:val="en-US"/>
        </w:rPr>
        <w:t>total project budget amounts to US $ 6.960.000, not including PDF-B for</w:t>
      </w:r>
      <w:r>
        <w:rPr>
          <w:szCs w:val="22"/>
          <w:lang w:val="en-US"/>
        </w:rPr>
        <w:t xml:space="preserve"> </w:t>
      </w:r>
      <w:r w:rsidRPr="00D44732">
        <w:rPr>
          <w:szCs w:val="22"/>
          <w:lang w:val="en-US"/>
        </w:rPr>
        <w:t>which the cost was US $ 55.800 (GEF: US $ 50,000; MIEM: US $ 5.800)</w:t>
      </w:r>
      <w:r w:rsidRPr="00D44732">
        <w:rPr>
          <w:rStyle w:val="Refdenotaalpie"/>
          <w:szCs w:val="22"/>
          <w:lang w:val="en-US"/>
        </w:rPr>
        <w:footnoteReference w:id="24"/>
      </w:r>
      <w:r w:rsidRPr="00D44732">
        <w:rPr>
          <w:szCs w:val="22"/>
          <w:lang w:val="en-US"/>
        </w:rPr>
        <w:t xml:space="preserve">. As can be seen, a </w:t>
      </w:r>
      <w:r w:rsidRPr="00D44732">
        <w:rPr>
          <w:i/>
          <w:szCs w:val="22"/>
          <w:lang w:val="en-US"/>
        </w:rPr>
        <w:t>key determinant of project success would be cash contributions from the Government of Uruguay for US $ 5,750,000.</w:t>
      </w:r>
    </w:p>
    <w:p w:rsidR="00F10BB9" w:rsidRPr="00D44732" w:rsidRDefault="00F10BB9" w:rsidP="00F10BB9">
      <w:pPr>
        <w:jc w:val="left"/>
        <w:rPr>
          <w:bCs/>
          <w:lang w:val="en-US"/>
        </w:rPr>
      </w:pPr>
      <w:bookmarkStart w:id="53" w:name="_Ref349322590"/>
      <w:bookmarkStart w:id="54" w:name="_Toc347745109"/>
    </w:p>
    <w:p w:rsidR="00F10BB9" w:rsidRPr="00D44732" w:rsidRDefault="00F10BB9" w:rsidP="00F10BB9">
      <w:pPr>
        <w:pStyle w:val="Epgrafe"/>
        <w:rPr>
          <w:lang w:val="en-US"/>
        </w:rPr>
      </w:pPr>
      <w:bookmarkStart w:id="55" w:name="_Ref353354510"/>
      <w:bookmarkStart w:id="56" w:name="_Toc361407361"/>
      <w:proofErr w:type="gramStart"/>
      <w:r w:rsidRPr="00D44732">
        <w:rPr>
          <w:lang w:val="en-US"/>
        </w:rPr>
        <w:t xml:space="preserve">Table </w:t>
      </w:r>
      <w:r w:rsidRPr="00D44732">
        <w:rPr>
          <w:lang w:val="en-US"/>
        </w:rPr>
        <w:fldChar w:fldCharType="begin"/>
      </w:r>
      <w:r w:rsidRPr="00D44732">
        <w:rPr>
          <w:lang w:val="en-US"/>
        </w:rPr>
        <w:instrText xml:space="preserve"> STYLEREF 1 \s </w:instrText>
      </w:r>
      <w:r w:rsidRPr="00D44732">
        <w:rPr>
          <w:lang w:val="en-US"/>
        </w:rPr>
        <w:fldChar w:fldCharType="separate"/>
      </w:r>
      <w:r w:rsidRPr="00D44732">
        <w:rPr>
          <w:noProof/>
          <w:lang w:val="en-US"/>
        </w:rPr>
        <w:t>2</w:t>
      </w:r>
      <w:r w:rsidRPr="00D44732">
        <w:rPr>
          <w:noProof/>
          <w:lang w:val="en-US"/>
        </w:rPr>
        <w:fldChar w:fldCharType="end"/>
      </w:r>
      <w:r w:rsidRPr="00D44732">
        <w:rPr>
          <w:lang w:val="en-US"/>
        </w:rPr>
        <w:noBreakHyphen/>
      </w:r>
      <w:r w:rsidRPr="00D44732">
        <w:rPr>
          <w:lang w:val="en-US"/>
        </w:rPr>
        <w:fldChar w:fldCharType="begin"/>
      </w:r>
      <w:r w:rsidRPr="00D44732">
        <w:rPr>
          <w:lang w:val="en-US"/>
        </w:rPr>
        <w:instrText xml:space="preserve"> SEQ Tabla \* ARABIC \s 1 </w:instrText>
      </w:r>
      <w:r w:rsidRPr="00D44732">
        <w:rPr>
          <w:lang w:val="en-US"/>
        </w:rPr>
        <w:fldChar w:fldCharType="separate"/>
      </w:r>
      <w:r w:rsidRPr="00D44732">
        <w:rPr>
          <w:noProof/>
          <w:lang w:val="en-US"/>
        </w:rPr>
        <w:t>2</w:t>
      </w:r>
      <w:r w:rsidRPr="00D44732">
        <w:rPr>
          <w:noProof/>
          <w:lang w:val="en-US"/>
        </w:rPr>
        <w:fldChar w:fldCharType="end"/>
      </w:r>
      <w:bookmarkEnd w:id="53"/>
      <w:bookmarkEnd w:id="55"/>
      <w:r w:rsidRPr="00D44732">
        <w:rPr>
          <w:lang w:val="en-US"/>
        </w:rPr>
        <w:t>.</w:t>
      </w:r>
      <w:proofErr w:type="gramEnd"/>
      <w:r w:rsidRPr="00D44732">
        <w:rPr>
          <w:lang w:val="en-US"/>
        </w:rPr>
        <w:t xml:space="preserve"> Project </w:t>
      </w:r>
      <w:r>
        <w:rPr>
          <w:lang w:val="en-US"/>
        </w:rPr>
        <w:t>Costs</w:t>
      </w:r>
      <w:r w:rsidRPr="00D44732">
        <w:rPr>
          <w:lang w:val="en-US"/>
        </w:rPr>
        <w:t xml:space="preserve"> in 2007 US$</w:t>
      </w:r>
      <w:bookmarkEnd w:id="54"/>
      <w:bookmarkEnd w:id="56"/>
    </w:p>
    <w:p w:rsidR="00F10BB9" w:rsidRPr="00D44732" w:rsidRDefault="00F10BB9" w:rsidP="00F10BB9">
      <w:pPr>
        <w:rPr>
          <w:sz w:val="20"/>
          <w:szCs w:val="22"/>
          <w:lang w:val="en-US"/>
        </w:rPr>
      </w:pPr>
      <w:r w:rsidRPr="00D44732">
        <w:rPr>
          <w:noProof/>
          <w:lang w:eastAsia="es-CO"/>
        </w:rPr>
        <w:drawing>
          <wp:inline distT="0" distB="0" distL="0" distR="0" wp14:anchorId="07A57B42" wp14:editId="72764E04">
            <wp:extent cx="5793105" cy="173466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105" cy="1734669"/>
                    </a:xfrm>
                    <a:prstGeom prst="rect">
                      <a:avLst/>
                    </a:prstGeom>
                    <a:noFill/>
                    <a:ln>
                      <a:noFill/>
                    </a:ln>
                  </pic:spPr>
                </pic:pic>
              </a:graphicData>
            </a:graphic>
          </wp:inline>
        </w:drawing>
      </w:r>
    </w:p>
    <w:p w:rsidR="00F10BB9" w:rsidRPr="00D44732" w:rsidRDefault="00F10BB9" w:rsidP="00F10BB9">
      <w:pPr>
        <w:rPr>
          <w:sz w:val="20"/>
          <w:szCs w:val="22"/>
          <w:lang w:val="en-US"/>
        </w:rPr>
      </w:pPr>
    </w:p>
    <w:p w:rsidR="00F10BB9" w:rsidRPr="00D44732" w:rsidRDefault="00F10BB9" w:rsidP="00F10BB9">
      <w:pPr>
        <w:rPr>
          <w:sz w:val="20"/>
          <w:szCs w:val="22"/>
          <w:lang w:val="en-US"/>
        </w:rPr>
      </w:pPr>
      <w:r w:rsidRPr="00D44732">
        <w:rPr>
          <w:sz w:val="20"/>
          <w:szCs w:val="22"/>
          <w:lang w:val="en-US"/>
        </w:rPr>
        <w:t>Source: UNDP-GEF - PRODOC, p. 64.</w:t>
      </w:r>
    </w:p>
    <w:p w:rsidR="00F10BB9" w:rsidRPr="00D44732" w:rsidRDefault="00F10BB9" w:rsidP="00F10BB9">
      <w:pPr>
        <w:rPr>
          <w:b/>
          <w:bCs/>
          <w:lang w:val="en-US"/>
        </w:rPr>
      </w:pPr>
      <w:r w:rsidRPr="00D44732">
        <w:rPr>
          <w:szCs w:val="22"/>
          <w:lang w:val="en-US"/>
        </w:rPr>
        <w:fldChar w:fldCharType="begin"/>
      </w:r>
      <w:r w:rsidRPr="00D44732">
        <w:rPr>
          <w:szCs w:val="22"/>
          <w:lang w:val="en-US"/>
        </w:rPr>
        <w:instrText xml:space="preserve"> REF _Ref349322640 \h  \* MERGEFORMAT </w:instrText>
      </w:r>
      <w:r w:rsidRPr="00D44732">
        <w:rPr>
          <w:szCs w:val="22"/>
          <w:lang w:val="en-US"/>
        </w:rPr>
      </w:r>
      <w:r w:rsidRPr="00D44732">
        <w:rPr>
          <w:szCs w:val="22"/>
          <w:lang w:val="en-US"/>
        </w:rPr>
        <w:fldChar w:fldCharType="separate"/>
      </w:r>
    </w:p>
    <w:p w:rsidR="00F10BB9" w:rsidRPr="00D44732" w:rsidRDefault="00F10BB9" w:rsidP="00F10BB9">
      <w:pPr>
        <w:rPr>
          <w:szCs w:val="22"/>
          <w:lang w:val="en-US"/>
        </w:rPr>
      </w:pPr>
      <w:r w:rsidRPr="00D44732">
        <w:rPr>
          <w:lang w:val="en-US"/>
        </w:rPr>
        <w:t xml:space="preserve">Figure </w:t>
      </w:r>
      <w:r w:rsidRPr="00D44732">
        <w:rPr>
          <w:noProof/>
          <w:lang w:val="en-US"/>
        </w:rPr>
        <w:t>2</w:t>
      </w:r>
      <w:r w:rsidRPr="00D44732">
        <w:rPr>
          <w:noProof/>
          <w:lang w:val="en-US"/>
        </w:rPr>
        <w:noBreakHyphen/>
        <w:t>2</w:t>
      </w:r>
      <w:r w:rsidRPr="00D44732">
        <w:rPr>
          <w:szCs w:val="22"/>
          <w:lang w:val="en-US"/>
        </w:rPr>
        <w:fldChar w:fldCharType="end"/>
      </w:r>
      <w:r w:rsidRPr="00D44732">
        <w:rPr>
          <w:szCs w:val="22"/>
          <w:lang w:val="en-US"/>
        </w:rPr>
        <w:t xml:space="preserve"> shows the breakdown of the budget by component and source of funding. In this budget, the largest funder is the GoU (85.84%), GEF with 13.65% and UNDP with</w:t>
      </w:r>
      <w:r>
        <w:rPr>
          <w:szCs w:val="22"/>
          <w:lang w:val="en-US"/>
        </w:rPr>
        <w:t xml:space="preserve"> 0.50%) </w:t>
      </w:r>
      <w:proofErr w:type="gramStart"/>
      <w:r>
        <w:rPr>
          <w:szCs w:val="22"/>
          <w:lang w:val="en-US"/>
        </w:rPr>
        <w:t>(</w:t>
      </w:r>
      <w:r>
        <w:fldChar w:fldCharType="begin"/>
      </w:r>
      <w:r w:rsidRPr="00416B1C">
        <w:rPr>
          <w:lang w:val="en-US"/>
        </w:rPr>
        <w:instrText xml:space="preserve"> REF _Ref353354549 \h  \* MERGEFORMAT </w:instrText>
      </w:r>
      <w:r>
        <w:fldChar w:fldCharType="separate"/>
      </w:r>
      <w:r w:rsidRPr="00D44732">
        <w:rPr>
          <w:lang w:val="en-US"/>
        </w:rPr>
        <w:t>Figure 2</w:t>
      </w:r>
      <w:r w:rsidRPr="00D44732">
        <w:rPr>
          <w:lang w:val="en-US"/>
        </w:rPr>
        <w:noBreakHyphen/>
        <w:t>3</w:t>
      </w:r>
      <w:r>
        <w:fldChar w:fldCharType="end"/>
      </w:r>
      <w:r w:rsidRPr="00D44732">
        <w:rPr>
          <w:szCs w:val="22"/>
          <w:lang w:val="en-US"/>
        </w:rPr>
        <w:t>).</w:t>
      </w:r>
      <w:proofErr w:type="gramEnd"/>
    </w:p>
    <w:p w:rsidR="00F10BB9" w:rsidRPr="00D44732" w:rsidRDefault="00F10BB9" w:rsidP="00F10BB9">
      <w:pPr>
        <w:rPr>
          <w:szCs w:val="22"/>
          <w:lang w:val="en-US"/>
        </w:rPr>
      </w:pPr>
    </w:p>
    <w:p w:rsidR="00F10BB9" w:rsidRPr="00D44732" w:rsidRDefault="00F10BB9" w:rsidP="00F10BB9">
      <w:pPr>
        <w:rPr>
          <w:szCs w:val="22"/>
          <w:lang w:val="en-US"/>
        </w:rPr>
      </w:pPr>
      <w:r w:rsidRPr="00D44732">
        <w:rPr>
          <w:szCs w:val="22"/>
          <w:lang w:val="en-US"/>
        </w:rPr>
        <w:lastRenderedPageBreak/>
        <w:t xml:space="preserve">Most of the resources were allocated to the development of the 5 MW demonstration wind power plant for a value of US $ 5,750,000 (an investment cost of US $ 1,150 / kW) (Component 4, 86.03%) </w:t>
      </w:r>
      <w:proofErr w:type="gramStart"/>
      <w:r w:rsidRPr="00D44732">
        <w:rPr>
          <w:szCs w:val="22"/>
          <w:lang w:val="en-US"/>
        </w:rPr>
        <w:t>(</w:t>
      </w:r>
      <w:r>
        <w:rPr>
          <w:szCs w:val="22"/>
          <w:lang w:val="en-US"/>
        </w:rPr>
        <w:fldChar w:fldCharType="begin"/>
      </w:r>
      <w:r>
        <w:rPr>
          <w:szCs w:val="22"/>
          <w:lang w:val="en-US"/>
        </w:rPr>
        <w:instrText xml:space="preserve"> REF _Ref359335855 \h </w:instrText>
      </w:r>
      <w:r>
        <w:rPr>
          <w:szCs w:val="22"/>
          <w:lang w:val="en-US"/>
        </w:rPr>
      </w:r>
      <w:r>
        <w:rPr>
          <w:szCs w:val="22"/>
          <w:lang w:val="en-US"/>
        </w:rPr>
        <w:fldChar w:fldCharType="separate"/>
      </w:r>
      <w:r w:rsidRPr="00D44732">
        <w:rPr>
          <w:lang w:val="en-US"/>
        </w:rPr>
        <w:t xml:space="preserve">Figure </w:t>
      </w:r>
      <w:r w:rsidRPr="00D44732">
        <w:rPr>
          <w:noProof/>
          <w:lang w:val="en-US"/>
        </w:rPr>
        <w:t>2</w:t>
      </w:r>
      <w:r w:rsidRPr="00D44732">
        <w:rPr>
          <w:lang w:val="en-US"/>
        </w:rPr>
        <w:noBreakHyphen/>
      </w:r>
      <w:r w:rsidRPr="00D44732">
        <w:rPr>
          <w:noProof/>
          <w:lang w:val="en-US"/>
        </w:rPr>
        <w:t>4</w:t>
      </w:r>
      <w:r>
        <w:rPr>
          <w:szCs w:val="22"/>
          <w:lang w:val="en-US"/>
        </w:rPr>
        <w:fldChar w:fldCharType="end"/>
      </w:r>
      <w:r>
        <w:rPr>
          <w:szCs w:val="22"/>
          <w:lang w:val="en-US"/>
        </w:rPr>
        <w:t>).</w:t>
      </w:r>
      <w:proofErr w:type="gramEnd"/>
    </w:p>
    <w:p w:rsidR="00F10BB9" w:rsidRDefault="00F10BB9">
      <w:pPr>
        <w:jc w:val="left"/>
        <w:rPr>
          <w:bCs/>
          <w:lang w:val="en-US"/>
        </w:rPr>
      </w:pPr>
    </w:p>
    <w:p w:rsidR="00F60200" w:rsidRPr="00010204" w:rsidRDefault="00F60200" w:rsidP="00651436">
      <w:pPr>
        <w:pStyle w:val="Epgrafe"/>
        <w:rPr>
          <w:szCs w:val="22"/>
          <w:lang w:val="en-US"/>
        </w:rPr>
      </w:pPr>
      <w:bookmarkStart w:id="57" w:name="_Ref361406271"/>
      <w:bookmarkStart w:id="58" w:name="_Toc361407388"/>
      <w:proofErr w:type="gramStart"/>
      <w:r w:rsidRPr="00010204">
        <w:rPr>
          <w:lang w:val="en-US"/>
        </w:rPr>
        <w:t xml:space="preserve">Figure </w:t>
      </w:r>
      <w:r w:rsidR="00EA569F" w:rsidRPr="00010204">
        <w:rPr>
          <w:lang w:val="en-US"/>
        </w:rPr>
        <w:fldChar w:fldCharType="begin"/>
      </w:r>
      <w:r w:rsidR="001F3AC4" w:rsidRPr="00010204">
        <w:rPr>
          <w:lang w:val="en-US"/>
        </w:rPr>
        <w:instrText xml:space="preserve"> STYLEREF 1 \s </w:instrText>
      </w:r>
      <w:r w:rsidR="00EA569F" w:rsidRPr="00010204">
        <w:rPr>
          <w:lang w:val="en-US"/>
        </w:rPr>
        <w:fldChar w:fldCharType="separate"/>
      </w:r>
      <w:r w:rsidR="00FC41BD" w:rsidRPr="00010204">
        <w:rPr>
          <w:noProof/>
          <w:lang w:val="en-US"/>
        </w:rPr>
        <w:t>2</w:t>
      </w:r>
      <w:r w:rsidR="00EA569F" w:rsidRPr="00010204">
        <w:rPr>
          <w:noProof/>
          <w:lang w:val="en-US"/>
        </w:rPr>
        <w:fldChar w:fldCharType="end"/>
      </w:r>
      <w:r w:rsidR="00163DED" w:rsidRPr="00010204">
        <w:rPr>
          <w:lang w:val="en-US"/>
        </w:rPr>
        <w:noBreakHyphen/>
      </w:r>
      <w:r w:rsidR="00EA569F" w:rsidRPr="00010204">
        <w:rPr>
          <w:lang w:val="en-US"/>
        </w:rPr>
        <w:fldChar w:fldCharType="begin"/>
      </w:r>
      <w:r w:rsidR="001F3AC4" w:rsidRPr="00010204">
        <w:rPr>
          <w:lang w:val="en-US"/>
        </w:rPr>
        <w:instrText xml:space="preserve"> SEQ Figura \* ARABIC \s 1 </w:instrText>
      </w:r>
      <w:r w:rsidR="00EA569F" w:rsidRPr="00010204">
        <w:rPr>
          <w:lang w:val="en-US"/>
        </w:rPr>
        <w:fldChar w:fldCharType="separate"/>
      </w:r>
      <w:r w:rsidR="00FC41BD" w:rsidRPr="00010204">
        <w:rPr>
          <w:noProof/>
          <w:lang w:val="en-US"/>
        </w:rPr>
        <w:t>1</w:t>
      </w:r>
      <w:r w:rsidR="00EA569F" w:rsidRPr="00010204">
        <w:rPr>
          <w:noProof/>
          <w:lang w:val="en-US"/>
        </w:rPr>
        <w:fldChar w:fldCharType="end"/>
      </w:r>
      <w:bookmarkEnd w:id="57"/>
      <w:r w:rsidRPr="00010204">
        <w:rPr>
          <w:lang w:val="en-US"/>
        </w:rPr>
        <w:t>.</w:t>
      </w:r>
      <w:proofErr w:type="gramEnd"/>
      <w:r w:rsidR="00651436">
        <w:rPr>
          <w:lang w:val="en-US"/>
        </w:rPr>
        <w:t xml:space="preserve"> </w:t>
      </w:r>
      <w:proofErr w:type="gramStart"/>
      <w:r w:rsidRPr="00010204">
        <w:rPr>
          <w:lang w:val="en-US"/>
        </w:rPr>
        <w:t>Project schedule.</w:t>
      </w:r>
      <w:bookmarkEnd w:id="58"/>
      <w:proofErr w:type="gramEnd"/>
    </w:p>
    <w:tbl>
      <w:tblPr>
        <w:tblW w:w="9024" w:type="dxa"/>
        <w:tblLayout w:type="fixed"/>
        <w:tblCellMar>
          <w:left w:w="72" w:type="dxa"/>
          <w:right w:w="72" w:type="dxa"/>
        </w:tblCellMar>
        <w:tblLook w:val="0000" w:firstRow="0" w:lastRow="0" w:firstColumn="0" w:lastColumn="0" w:noHBand="0" w:noVBand="0"/>
      </w:tblPr>
      <w:tblGrid>
        <w:gridCol w:w="1915"/>
        <w:gridCol w:w="526"/>
        <w:gridCol w:w="565"/>
        <w:gridCol w:w="567"/>
        <w:gridCol w:w="567"/>
        <w:gridCol w:w="569"/>
        <w:gridCol w:w="10"/>
        <w:gridCol w:w="701"/>
        <w:gridCol w:w="8"/>
        <w:gridCol w:w="598"/>
        <w:gridCol w:w="599"/>
        <w:gridCol w:w="6"/>
        <w:gridCol w:w="671"/>
        <w:gridCol w:w="569"/>
        <w:gridCol w:w="567"/>
        <w:gridCol w:w="586"/>
      </w:tblGrid>
      <w:tr w:rsidR="00965612" w:rsidRPr="00965612" w:rsidTr="00965612">
        <w:trPr>
          <w:trHeight w:val="213"/>
        </w:trPr>
        <w:tc>
          <w:tcPr>
            <w:tcW w:w="9024" w:type="dxa"/>
            <w:gridSpan w:val="16"/>
            <w:tcBorders>
              <w:top w:val="single" w:sz="1" w:space="0" w:color="000000"/>
              <w:left w:val="single" w:sz="1" w:space="0" w:color="000000"/>
              <w:right w:val="single" w:sz="1" w:space="0" w:color="000000"/>
            </w:tcBorders>
            <w:shd w:val="clear" w:color="auto" w:fill="E5E5E5"/>
          </w:tcPr>
          <w:p w:rsidR="00965612" w:rsidRPr="00965612" w:rsidRDefault="00965612" w:rsidP="009202E9">
            <w:pPr>
              <w:keepNext/>
              <w:numPr>
                <w:ilvl w:val="1"/>
                <w:numId w:val="167"/>
              </w:numPr>
              <w:tabs>
                <w:tab w:val="left" w:pos="0"/>
                <w:tab w:val="left" w:pos="66"/>
              </w:tabs>
              <w:suppressAutoHyphens/>
              <w:snapToGrid w:val="0"/>
              <w:jc w:val="left"/>
              <w:outlineLvl w:val="1"/>
              <w:rPr>
                <w:rFonts w:eastAsia="Times New Roman"/>
                <w:i/>
                <w:iCs/>
                <w:sz w:val="20"/>
                <w:szCs w:val="24"/>
                <w:lang w:val="en-US" w:eastAsia="ar-SA"/>
              </w:rPr>
            </w:pPr>
            <w:bookmarkStart w:id="59" w:name="_Ref349322640"/>
            <w:bookmarkStart w:id="60" w:name="_Toc347939186"/>
            <w:bookmarkStart w:id="61" w:name="_Toc361414758"/>
            <w:r w:rsidRPr="00965612">
              <w:rPr>
                <w:rFonts w:eastAsia="Times New Roman"/>
                <w:i/>
                <w:iCs/>
                <w:sz w:val="20"/>
                <w:szCs w:val="24"/>
                <w:lang w:val="en-US" w:eastAsia="ar-SA"/>
              </w:rPr>
              <w:t>DURATION OF THE PROJECT IS 3 YEARS</w:t>
            </w:r>
            <w:bookmarkEnd w:id="61"/>
          </w:p>
        </w:tc>
      </w:tr>
      <w:tr w:rsidR="00965612" w:rsidRPr="00965612" w:rsidTr="00965612">
        <w:trPr>
          <w:trHeight w:val="213"/>
        </w:trPr>
        <w:tc>
          <w:tcPr>
            <w:tcW w:w="1915" w:type="dxa"/>
            <w:tcBorders>
              <w:top w:val="single" w:sz="1" w:space="0" w:color="000000"/>
              <w:left w:val="single" w:sz="1" w:space="0" w:color="000000"/>
              <w:bottom w:val="single" w:sz="1" w:space="0" w:color="000000"/>
            </w:tcBorders>
          </w:tcPr>
          <w:p w:rsidR="00965612" w:rsidRPr="00965612" w:rsidRDefault="00965612" w:rsidP="00965612">
            <w:pPr>
              <w:keepNext/>
              <w:tabs>
                <w:tab w:val="left" w:pos="66"/>
              </w:tabs>
              <w:snapToGrid w:val="0"/>
              <w:jc w:val="center"/>
              <w:rPr>
                <w:b/>
                <w:sz w:val="20"/>
                <w:szCs w:val="24"/>
                <w:lang w:val="en-US"/>
              </w:rPr>
            </w:pPr>
            <w:r w:rsidRPr="00965612">
              <w:rPr>
                <w:b/>
                <w:sz w:val="20"/>
                <w:szCs w:val="24"/>
                <w:lang w:val="en-US"/>
              </w:rPr>
              <w:t>ACTIVITIES</w:t>
            </w:r>
          </w:p>
        </w:tc>
        <w:tc>
          <w:tcPr>
            <w:tcW w:w="7109" w:type="dxa"/>
            <w:gridSpan w:val="15"/>
            <w:tcBorders>
              <w:top w:val="single" w:sz="1" w:space="0" w:color="000000"/>
              <w:left w:val="single" w:sz="1" w:space="0" w:color="000000"/>
              <w:bottom w:val="single" w:sz="1" w:space="0" w:color="000000"/>
              <w:right w:val="single" w:sz="1" w:space="0" w:color="000000"/>
            </w:tcBorders>
          </w:tcPr>
          <w:p w:rsidR="00965612" w:rsidRPr="00965612" w:rsidRDefault="00965612" w:rsidP="00965612">
            <w:pPr>
              <w:keepNext/>
              <w:tabs>
                <w:tab w:val="left" w:pos="66"/>
              </w:tabs>
              <w:snapToGrid w:val="0"/>
              <w:jc w:val="center"/>
              <w:rPr>
                <w:b/>
                <w:sz w:val="20"/>
                <w:szCs w:val="24"/>
                <w:lang w:val="en-US"/>
              </w:rPr>
            </w:pPr>
            <w:r w:rsidRPr="00965612">
              <w:rPr>
                <w:b/>
                <w:sz w:val="20"/>
                <w:szCs w:val="24"/>
                <w:lang w:val="en-US"/>
              </w:rPr>
              <w:t>PROJECT QUARTERS</w:t>
            </w:r>
          </w:p>
        </w:tc>
      </w:tr>
      <w:tr w:rsidR="00965612" w:rsidRPr="00965612" w:rsidTr="00965612">
        <w:trPr>
          <w:trHeight w:val="441"/>
        </w:trPr>
        <w:tc>
          <w:tcPr>
            <w:tcW w:w="191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b/>
                <w:sz w:val="20"/>
                <w:szCs w:val="24"/>
                <w:lang w:val="en-US"/>
              </w:rPr>
            </w:pPr>
            <w:r w:rsidRPr="00965612">
              <w:rPr>
                <w:b/>
                <w:sz w:val="20"/>
                <w:szCs w:val="24"/>
                <w:lang w:val="en-US"/>
              </w:rPr>
              <w:t>Project components</w:t>
            </w:r>
          </w:p>
        </w:tc>
        <w:tc>
          <w:tcPr>
            <w:tcW w:w="526"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I</w:t>
            </w: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II</w:t>
            </w: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III</w:t>
            </w: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IV</w:t>
            </w:r>
          </w:p>
        </w:tc>
        <w:tc>
          <w:tcPr>
            <w:tcW w:w="569" w:type="dxa"/>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V</w:t>
            </w:r>
          </w:p>
        </w:tc>
        <w:tc>
          <w:tcPr>
            <w:tcW w:w="711"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VI</w:t>
            </w:r>
          </w:p>
        </w:tc>
        <w:tc>
          <w:tcPr>
            <w:tcW w:w="606"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VII</w:t>
            </w:r>
          </w:p>
        </w:tc>
        <w:tc>
          <w:tcPr>
            <w:tcW w:w="605"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VIII</w:t>
            </w:r>
          </w:p>
        </w:tc>
        <w:tc>
          <w:tcPr>
            <w:tcW w:w="671" w:type="dxa"/>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IX</w:t>
            </w:r>
          </w:p>
        </w:tc>
        <w:tc>
          <w:tcPr>
            <w:tcW w:w="569" w:type="dxa"/>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X</w:t>
            </w: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XI</w:t>
            </w:r>
          </w:p>
        </w:tc>
        <w:tc>
          <w:tcPr>
            <w:tcW w:w="586" w:type="dxa"/>
            <w:tcBorders>
              <w:left w:val="single" w:sz="1" w:space="0" w:color="000000"/>
              <w:bottom w:val="single" w:sz="1" w:space="0" w:color="000000"/>
              <w:right w:val="single" w:sz="1" w:space="0" w:color="000000"/>
            </w:tcBorders>
          </w:tcPr>
          <w:p w:rsidR="00965612" w:rsidRPr="00965612" w:rsidRDefault="00965612" w:rsidP="00965612">
            <w:pPr>
              <w:keepNext/>
              <w:tabs>
                <w:tab w:val="left" w:pos="66"/>
              </w:tabs>
              <w:snapToGrid w:val="0"/>
              <w:jc w:val="center"/>
              <w:rPr>
                <w:sz w:val="20"/>
                <w:szCs w:val="24"/>
                <w:lang w:val="en-US"/>
              </w:rPr>
            </w:pPr>
            <w:r w:rsidRPr="00965612">
              <w:rPr>
                <w:sz w:val="20"/>
                <w:szCs w:val="24"/>
                <w:lang w:val="en-US"/>
              </w:rPr>
              <w:t>XII</w:t>
            </w:r>
          </w:p>
        </w:tc>
      </w:tr>
      <w:tr w:rsidR="00965612" w:rsidRPr="00965612" w:rsidTr="00965612">
        <w:trPr>
          <w:trHeight w:val="198"/>
        </w:trPr>
        <w:tc>
          <w:tcPr>
            <w:tcW w:w="1915" w:type="dxa"/>
            <w:tcBorders>
              <w:left w:val="single" w:sz="1" w:space="0" w:color="000000"/>
              <w:bottom w:val="single" w:sz="1" w:space="0" w:color="000000"/>
            </w:tcBorders>
            <w:tcMar>
              <w:left w:w="108" w:type="dxa"/>
              <w:right w:w="108" w:type="dxa"/>
            </w:tcMar>
          </w:tcPr>
          <w:p w:rsidR="00965612" w:rsidRPr="00965612" w:rsidRDefault="00965612" w:rsidP="00965612">
            <w:pPr>
              <w:tabs>
                <w:tab w:val="left" w:pos="66"/>
              </w:tabs>
              <w:suppressAutoHyphens/>
              <w:snapToGrid w:val="0"/>
              <w:jc w:val="left"/>
              <w:rPr>
                <w:rFonts w:eastAsia="Times New Roman"/>
                <w:b/>
                <w:i/>
                <w:sz w:val="20"/>
                <w:szCs w:val="24"/>
                <w:lang w:val="en-US" w:eastAsia="ar-SA"/>
              </w:rPr>
            </w:pPr>
            <w:r w:rsidRPr="00965612">
              <w:rPr>
                <w:rFonts w:eastAsia="Times New Roman"/>
                <w:b/>
                <w:i/>
                <w:sz w:val="20"/>
                <w:szCs w:val="24"/>
                <w:lang w:val="en-US" w:eastAsia="ar-SA"/>
              </w:rPr>
              <w:t>Outcome #1</w:t>
            </w:r>
          </w:p>
        </w:tc>
        <w:tc>
          <w:tcPr>
            <w:tcW w:w="7109" w:type="dxa"/>
            <w:gridSpan w:val="15"/>
            <w:tcBorders>
              <w:left w:val="single" w:sz="1" w:space="0" w:color="000000"/>
              <w:bottom w:val="single" w:sz="1" w:space="0" w:color="000000"/>
              <w:right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669"/>
        </w:trPr>
        <w:tc>
          <w:tcPr>
            <w:tcW w:w="1915" w:type="dxa"/>
            <w:tcBorders>
              <w:left w:val="single" w:sz="1" w:space="0" w:color="000000"/>
            </w:tcBorders>
            <w:tcMar>
              <w:left w:w="108" w:type="dxa"/>
              <w:right w:w="108" w:type="dxa"/>
            </w:tcMar>
          </w:tcPr>
          <w:p w:rsidR="00965612" w:rsidRPr="00965612" w:rsidRDefault="00965612" w:rsidP="00965612">
            <w:pPr>
              <w:tabs>
                <w:tab w:val="left" w:pos="66"/>
              </w:tabs>
              <w:snapToGrid w:val="0"/>
              <w:jc w:val="left"/>
              <w:rPr>
                <w:sz w:val="20"/>
                <w:szCs w:val="24"/>
                <w:lang w:val="en-US"/>
              </w:rPr>
            </w:pPr>
            <w:r w:rsidRPr="00965612">
              <w:rPr>
                <w:sz w:val="20"/>
                <w:szCs w:val="24"/>
                <w:lang w:val="en-US"/>
              </w:rPr>
              <w:t>Amendments regulatory framework</w:t>
            </w:r>
          </w:p>
        </w:tc>
        <w:tc>
          <w:tcPr>
            <w:tcW w:w="526" w:type="dxa"/>
            <w:tcBorders>
              <w:left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tcBorders>
            <w:shd w:val="clear" w:color="auto" w:fill="C0C0C0"/>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11" w:type="dxa"/>
            <w:gridSpan w:val="2"/>
            <w:tcBorders>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6" w:type="dxa"/>
            <w:gridSpan w:val="2"/>
            <w:tcBorders>
              <w:left w:val="single" w:sz="1" w:space="0" w:color="000000"/>
            </w:tcBorders>
          </w:tcPr>
          <w:p w:rsidR="00965612" w:rsidRPr="00965612" w:rsidRDefault="00965612" w:rsidP="00965612">
            <w:pPr>
              <w:keepNext/>
              <w:tabs>
                <w:tab w:val="left" w:pos="66"/>
              </w:tabs>
              <w:snapToGrid w:val="0"/>
              <w:rPr>
                <w:sz w:val="20"/>
                <w:szCs w:val="24"/>
                <w:lang w:val="en-US"/>
              </w:rPr>
            </w:pPr>
          </w:p>
        </w:tc>
        <w:tc>
          <w:tcPr>
            <w:tcW w:w="605" w:type="dxa"/>
            <w:gridSpan w:val="2"/>
            <w:tcBorders>
              <w:left w:val="single" w:sz="1" w:space="0" w:color="000000"/>
            </w:tcBorders>
          </w:tcPr>
          <w:p w:rsidR="00965612" w:rsidRPr="00965612" w:rsidRDefault="00965612" w:rsidP="00965612">
            <w:pPr>
              <w:keepNext/>
              <w:tabs>
                <w:tab w:val="left" w:pos="66"/>
              </w:tabs>
              <w:snapToGrid w:val="0"/>
              <w:rPr>
                <w:sz w:val="20"/>
                <w:szCs w:val="24"/>
                <w:lang w:val="en-US"/>
              </w:rPr>
            </w:pPr>
          </w:p>
        </w:tc>
        <w:tc>
          <w:tcPr>
            <w:tcW w:w="671" w:type="dxa"/>
            <w:tcBorders>
              <w:left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213"/>
        </w:trPr>
        <w:tc>
          <w:tcPr>
            <w:tcW w:w="1915" w:type="dxa"/>
            <w:tcBorders>
              <w:top w:val="single" w:sz="1" w:space="0" w:color="000000"/>
              <w:left w:val="single" w:sz="1" w:space="0" w:color="000000"/>
              <w:bottom w:val="single" w:sz="2" w:space="0" w:color="000000"/>
            </w:tcBorders>
            <w:tcMar>
              <w:left w:w="108" w:type="dxa"/>
              <w:right w:w="108" w:type="dxa"/>
            </w:tcMar>
          </w:tcPr>
          <w:p w:rsidR="00965612" w:rsidRPr="00965612" w:rsidRDefault="00965612" w:rsidP="00965612">
            <w:pPr>
              <w:tabs>
                <w:tab w:val="left" w:pos="66"/>
              </w:tabs>
              <w:snapToGrid w:val="0"/>
              <w:jc w:val="left"/>
              <w:rPr>
                <w:sz w:val="20"/>
                <w:szCs w:val="24"/>
                <w:lang w:val="en-US"/>
              </w:rPr>
            </w:pPr>
            <w:r w:rsidRPr="00965612">
              <w:rPr>
                <w:sz w:val="20"/>
                <w:szCs w:val="24"/>
                <w:lang w:val="en-US"/>
              </w:rPr>
              <w:t>Review of standards</w:t>
            </w:r>
          </w:p>
        </w:tc>
        <w:tc>
          <w:tcPr>
            <w:tcW w:w="526" w:type="dxa"/>
            <w:tcBorders>
              <w:top w:val="single" w:sz="1" w:space="0" w:color="000000"/>
              <w:left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top w:val="single" w:sz="1" w:space="0" w:color="000000"/>
              <w:left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top w:val="single" w:sz="1" w:space="0" w:color="000000"/>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top w:val="single" w:sz="1" w:space="0" w:color="000000"/>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top w:val="single" w:sz="1" w:space="0" w:color="000000"/>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11" w:type="dxa"/>
            <w:gridSpan w:val="2"/>
            <w:tcBorders>
              <w:top w:val="single" w:sz="1" w:space="0" w:color="000000"/>
              <w:lef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6" w:type="dxa"/>
            <w:gridSpan w:val="2"/>
            <w:tcBorders>
              <w:top w:val="single" w:sz="1" w:space="0" w:color="000000"/>
              <w:left w:val="single" w:sz="1" w:space="0" w:color="000000"/>
            </w:tcBorders>
          </w:tcPr>
          <w:p w:rsidR="00965612" w:rsidRPr="00965612" w:rsidRDefault="00965612" w:rsidP="00965612">
            <w:pPr>
              <w:keepNext/>
              <w:tabs>
                <w:tab w:val="left" w:pos="66"/>
              </w:tabs>
              <w:snapToGrid w:val="0"/>
              <w:rPr>
                <w:sz w:val="20"/>
                <w:szCs w:val="24"/>
                <w:lang w:val="en-US"/>
              </w:rPr>
            </w:pPr>
          </w:p>
        </w:tc>
        <w:tc>
          <w:tcPr>
            <w:tcW w:w="605" w:type="dxa"/>
            <w:gridSpan w:val="2"/>
            <w:tcBorders>
              <w:top w:val="single" w:sz="1" w:space="0" w:color="000000"/>
              <w:left w:val="single" w:sz="1" w:space="0" w:color="000000"/>
            </w:tcBorders>
          </w:tcPr>
          <w:p w:rsidR="00965612" w:rsidRPr="00965612" w:rsidRDefault="00965612" w:rsidP="00965612">
            <w:pPr>
              <w:keepNext/>
              <w:tabs>
                <w:tab w:val="left" w:pos="66"/>
              </w:tabs>
              <w:snapToGrid w:val="0"/>
              <w:rPr>
                <w:sz w:val="20"/>
                <w:szCs w:val="24"/>
                <w:lang w:val="en-US"/>
              </w:rPr>
            </w:pPr>
          </w:p>
        </w:tc>
        <w:tc>
          <w:tcPr>
            <w:tcW w:w="671" w:type="dxa"/>
            <w:tcBorders>
              <w:top w:val="single" w:sz="1" w:space="0" w:color="000000"/>
              <w:left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top w:val="single" w:sz="1" w:space="0" w:color="000000"/>
              <w:left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top w:val="single" w:sz="1" w:space="0" w:color="000000"/>
              <w:left w:val="single" w:sz="1" w:space="0" w:color="000000"/>
            </w:tcBorders>
          </w:tcPr>
          <w:p w:rsidR="00965612" w:rsidRPr="00965612" w:rsidRDefault="00965612" w:rsidP="00965612">
            <w:pPr>
              <w:keepNext/>
              <w:tabs>
                <w:tab w:val="left" w:pos="66"/>
              </w:tabs>
              <w:snapToGrid w:val="0"/>
              <w:rPr>
                <w:sz w:val="20"/>
                <w:szCs w:val="24"/>
                <w:lang w:val="en-US"/>
              </w:rPr>
            </w:pPr>
          </w:p>
        </w:tc>
        <w:tc>
          <w:tcPr>
            <w:tcW w:w="586" w:type="dxa"/>
            <w:tcBorders>
              <w:top w:val="single" w:sz="1" w:space="0" w:color="000000"/>
              <w:left w:val="single" w:sz="1" w:space="0" w:color="000000"/>
              <w:right w:val="single" w:sz="1" w:space="0" w:color="000000"/>
            </w:tcBorders>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426"/>
        </w:trPr>
        <w:tc>
          <w:tcPr>
            <w:tcW w:w="1915" w:type="dxa"/>
            <w:tcBorders>
              <w:top w:val="single" w:sz="2" w:space="0" w:color="000000"/>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 xml:space="preserve">Evaluation cost of wind energy </w:t>
            </w:r>
          </w:p>
        </w:tc>
        <w:tc>
          <w:tcPr>
            <w:tcW w:w="526" w:type="dxa"/>
            <w:tcBorders>
              <w:top w:val="single" w:sz="1" w:space="0" w:color="000000"/>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top w:val="single" w:sz="1" w:space="0" w:color="000000"/>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top w:val="single" w:sz="1" w:space="0" w:color="000000"/>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top w:val="single" w:sz="1" w:space="0" w:color="000000"/>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top w:val="single" w:sz="1" w:space="0" w:color="000000"/>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711" w:type="dxa"/>
            <w:gridSpan w:val="2"/>
            <w:tcBorders>
              <w:top w:val="single" w:sz="1" w:space="0" w:color="000000"/>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6" w:type="dxa"/>
            <w:gridSpan w:val="2"/>
            <w:tcBorders>
              <w:top w:val="single" w:sz="1" w:space="0" w:color="000000"/>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5" w:type="dxa"/>
            <w:gridSpan w:val="2"/>
            <w:tcBorders>
              <w:top w:val="single" w:sz="1" w:space="0" w:color="000000"/>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1" w:type="dxa"/>
            <w:tcBorders>
              <w:top w:val="single" w:sz="1" w:space="0" w:color="000000"/>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top w:val="single" w:sz="1" w:space="0" w:color="000000"/>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top w:val="single" w:sz="1" w:space="0" w:color="000000"/>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86" w:type="dxa"/>
            <w:tcBorders>
              <w:top w:val="single" w:sz="1" w:space="0" w:color="000000"/>
              <w:left w:val="single" w:sz="1" w:space="0" w:color="000000"/>
              <w:bottom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639"/>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Streamlining procedures and supportive studies</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11"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6"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5"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1"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243"/>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tabs>
                <w:tab w:val="left" w:pos="66"/>
              </w:tabs>
              <w:suppressAutoHyphens/>
              <w:snapToGrid w:val="0"/>
              <w:spacing w:before="20" w:after="20"/>
              <w:jc w:val="left"/>
              <w:rPr>
                <w:rFonts w:eastAsia="Times New Roman"/>
                <w:b/>
                <w:i/>
                <w:sz w:val="20"/>
                <w:szCs w:val="24"/>
                <w:lang w:val="en-US" w:eastAsia="ar-SA"/>
              </w:rPr>
            </w:pPr>
            <w:r w:rsidRPr="00965612">
              <w:rPr>
                <w:rFonts w:eastAsia="Times New Roman"/>
                <w:b/>
                <w:i/>
                <w:sz w:val="20"/>
                <w:szCs w:val="24"/>
                <w:lang w:val="en-US" w:eastAsia="ar-SA"/>
              </w:rPr>
              <w:t>Outcome #2</w:t>
            </w:r>
          </w:p>
        </w:tc>
        <w:tc>
          <w:tcPr>
            <w:tcW w:w="7109" w:type="dxa"/>
            <w:gridSpan w:val="15"/>
            <w:tcBorders>
              <w:left w:val="single" w:sz="2" w:space="0" w:color="000000"/>
              <w:bottom w:val="single" w:sz="1" w:space="0" w:color="000000"/>
              <w:right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836"/>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 xml:space="preserve">Implementation wind measuring </w:t>
            </w:r>
            <w:proofErr w:type="spellStart"/>
            <w:r w:rsidRPr="00965612">
              <w:rPr>
                <w:sz w:val="18"/>
                <w:szCs w:val="24"/>
                <w:lang w:val="en-US"/>
              </w:rPr>
              <w:t>programme</w:t>
            </w:r>
            <w:proofErr w:type="spellEnd"/>
            <w:r w:rsidRPr="00965612">
              <w:rPr>
                <w:sz w:val="18"/>
                <w:szCs w:val="24"/>
                <w:lang w:val="en-US"/>
              </w:rPr>
              <w:t xml:space="preserve"> and creation of wind atlas and micro-sitting</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shd w:val="clear" w:color="auto" w:fill="C0C0C0"/>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11"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6"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5"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1"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639"/>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Execution and publication of 3 feasibility studies</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11" w:type="dxa"/>
            <w:gridSpan w:val="2"/>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606"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605"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671"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426"/>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Creation of knowledge and awareness</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11"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6"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05"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1"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441"/>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Monitoring and evaluation</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shd w:val="clear" w:color="auto" w:fill="C0C0C0"/>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11"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606"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605"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1"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243"/>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tabs>
                <w:tab w:val="left" w:pos="66"/>
              </w:tabs>
              <w:suppressAutoHyphens/>
              <w:snapToGrid w:val="0"/>
              <w:spacing w:before="20" w:after="20"/>
              <w:jc w:val="left"/>
              <w:rPr>
                <w:rFonts w:eastAsia="Times New Roman"/>
                <w:b/>
                <w:i/>
                <w:sz w:val="20"/>
                <w:szCs w:val="24"/>
                <w:lang w:val="en-US" w:eastAsia="ar-SA"/>
              </w:rPr>
            </w:pPr>
            <w:r w:rsidRPr="00965612">
              <w:rPr>
                <w:rFonts w:eastAsia="Times New Roman"/>
                <w:b/>
                <w:i/>
                <w:sz w:val="20"/>
                <w:szCs w:val="24"/>
                <w:lang w:val="en-US" w:eastAsia="ar-SA"/>
              </w:rPr>
              <w:t>Outcome #3</w:t>
            </w:r>
          </w:p>
        </w:tc>
        <w:tc>
          <w:tcPr>
            <w:tcW w:w="7109" w:type="dxa"/>
            <w:gridSpan w:val="15"/>
            <w:tcBorders>
              <w:left w:val="single" w:sz="2" w:space="0" w:color="000000"/>
              <w:bottom w:val="single" w:sz="1" w:space="0" w:color="000000"/>
              <w:right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441"/>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Enabling public delivery model</w:t>
            </w:r>
          </w:p>
        </w:tc>
        <w:tc>
          <w:tcPr>
            <w:tcW w:w="526" w:type="dxa"/>
            <w:tcBorders>
              <w:left w:val="single" w:sz="2" w:space="0" w:color="000000"/>
              <w:bottom w:val="single" w:sz="1" w:space="0" w:color="000000"/>
            </w:tcBorders>
            <w:shd w:val="clear" w:color="auto" w:fill="C0C0C0"/>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shd w:val="clear" w:color="auto" w:fill="C0C0C0"/>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79"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09"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98"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9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7"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426"/>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Preparation of the private delivery model</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79"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709"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98" w:type="dxa"/>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599" w:type="dxa"/>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677" w:type="dxa"/>
            <w:gridSpan w:val="2"/>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426"/>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Capacity building local companies</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4"/>
                <w:szCs w:val="24"/>
                <w:lang w:val="en-US"/>
              </w:rPr>
            </w:pPr>
          </w:p>
        </w:tc>
        <w:tc>
          <w:tcPr>
            <w:tcW w:w="579"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4"/>
                <w:szCs w:val="24"/>
                <w:lang w:val="en-US"/>
              </w:rPr>
            </w:pPr>
          </w:p>
        </w:tc>
        <w:tc>
          <w:tcPr>
            <w:tcW w:w="709"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4"/>
                <w:szCs w:val="24"/>
                <w:lang w:val="en-US"/>
              </w:rPr>
            </w:pPr>
          </w:p>
        </w:tc>
        <w:tc>
          <w:tcPr>
            <w:tcW w:w="598"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99" w:type="dxa"/>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677" w:type="dxa"/>
            <w:gridSpan w:val="2"/>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BFBFBF"/>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258"/>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tabs>
                <w:tab w:val="left" w:pos="66"/>
              </w:tabs>
              <w:suppressAutoHyphens/>
              <w:snapToGrid w:val="0"/>
              <w:spacing w:before="20" w:after="20"/>
              <w:jc w:val="left"/>
              <w:rPr>
                <w:rFonts w:eastAsia="Times New Roman"/>
                <w:b/>
                <w:i/>
                <w:sz w:val="20"/>
                <w:szCs w:val="24"/>
                <w:lang w:val="en-US" w:eastAsia="ar-SA"/>
              </w:rPr>
            </w:pPr>
            <w:r w:rsidRPr="00965612">
              <w:rPr>
                <w:rFonts w:eastAsia="Times New Roman"/>
                <w:b/>
                <w:i/>
                <w:sz w:val="20"/>
                <w:szCs w:val="24"/>
                <w:lang w:val="en-US" w:eastAsia="ar-SA"/>
              </w:rPr>
              <w:t>Outcome #4</w:t>
            </w:r>
          </w:p>
        </w:tc>
        <w:tc>
          <w:tcPr>
            <w:tcW w:w="7109" w:type="dxa"/>
            <w:gridSpan w:val="15"/>
            <w:tcBorders>
              <w:left w:val="single" w:sz="2" w:space="0" w:color="000000"/>
              <w:bottom w:val="single" w:sz="1" w:space="0" w:color="000000"/>
              <w:right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639"/>
        </w:trPr>
        <w:tc>
          <w:tcPr>
            <w:tcW w:w="1915" w:type="dxa"/>
            <w:tcBorders>
              <w:top w:val="single" w:sz="4" w:space="0" w:color="auto"/>
              <w:left w:val="single" w:sz="2" w:space="0" w:color="000000"/>
              <w:bottom w:val="single" w:sz="4" w:space="0" w:color="auto"/>
              <w:right w:val="single" w:sz="2"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Procurement and installation wind measuring system</w:t>
            </w:r>
          </w:p>
        </w:tc>
        <w:tc>
          <w:tcPr>
            <w:tcW w:w="526" w:type="dxa"/>
            <w:tcBorders>
              <w:left w:val="single" w:sz="2"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79"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709"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98"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9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7"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tcPr>
          <w:p w:rsidR="00965612" w:rsidRPr="00965612" w:rsidRDefault="00965612" w:rsidP="00965612">
            <w:pPr>
              <w:keepNext/>
              <w:tabs>
                <w:tab w:val="left" w:pos="66"/>
              </w:tabs>
              <w:snapToGrid w:val="0"/>
              <w:rPr>
                <w:sz w:val="20"/>
                <w:szCs w:val="24"/>
                <w:lang w:val="en-US"/>
              </w:rPr>
            </w:pPr>
          </w:p>
        </w:tc>
      </w:tr>
      <w:tr w:rsidR="00965612" w:rsidRPr="00965612" w:rsidTr="00965612">
        <w:trPr>
          <w:trHeight w:val="623"/>
        </w:trPr>
        <w:tc>
          <w:tcPr>
            <w:tcW w:w="1915" w:type="dxa"/>
            <w:tcBorders>
              <w:top w:val="single" w:sz="4" w:space="0" w:color="auto"/>
              <w:left w:val="single" w:sz="1" w:space="0" w:color="000000"/>
              <w:bottom w:val="single" w:sz="1" w:space="0" w:color="000000"/>
            </w:tcBorders>
            <w:tcMar>
              <w:left w:w="108" w:type="dxa"/>
              <w:right w:w="108" w:type="dxa"/>
            </w:tcMar>
          </w:tcPr>
          <w:p w:rsidR="00965612" w:rsidRPr="00965612" w:rsidRDefault="00965612" w:rsidP="00965612">
            <w:pPr>
              <w:snapToGrid w:val="0"/>
              <w:spacing w:before="20" w:after="20"/>
              <w:jc w:val="left"/>
              <w:rPr>
                <w:sz w:val="18"/>
                <w:szCs w:val="24"/>
                <w:lang w:val="en-US"/>
              </w:rPr>
            </w:pPr>
            <w:r w:rsidRPr="00965612">
              <w:rPr>
                <w:sz w:val="18"/>
                <w:szCs w:val="24"/>
                <w:lang w:val="en-US"/>
              </w:rPr>
              <w:t>Investment and construction of 5 MW wind farm</w:t>
            </w:r>
          </w:p>
        </w:tc>
        <w:tc>
          <w:tcPr>
            <w:tcW w:w="526"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5" w:type="dxa"/>
            <w:tcBorders>
              <w:left w:val="single" w:sz="1" w:space="0" w:color="000000"/>
              <w:bottom w:val="single" w:sz="1" w:space="0" w:color="000000"/>
            </w:tcBorders>
            <w:tcMar>
              <w:left w:w="108" w:type="dxa"/>
              <w:right w:w="108" w:type="dxa"/>
            </w:tcMar>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79"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709" w:type="dxa"/>
            <w:gridSpan w:val="2"/>
            <w:tcBorders>
              <w:left w:val="single" w:sz="1" w:space="0" w:color="000000"/>
              <w:bottom w:val="single" w:sz="1" w:space="0" w:color="000000"/>
            </w:tcBorders>
          </w:tcPr>
          <w:p w:rsidR="00965612" w:rsidRPr="00965612" w:rsidRDefault="00965612" w:rsidP="00965612">
            <w:pPr>
              <w:keepNext/>
              <w:tabs>
                <w:tab w:val="left" w:pos="66"/>
              </w:tabs>
              <w:snapToGrid w:val="0"/>
              <w:rPr>
                <w:sz w:val="20"/>
                <w:szCs w:val="24"/>
                <w:lang w:val="en-US"/>
              </w:rPr>
            </w:pPr>
          </w:p>
        </w:tc>
        <w:tc>
          <w:tcPr>
            <w:tcW w:w="598"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9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677" w:type="dxa"/>
            <w:gridSpan w:val="2"/>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9"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67" w:type="dxa"/>
            <w:tcBorders>
              <w:left w:val="single" w:sz="1" w:space="0" w:color="000000"/>
              <w:bottom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c>
          <w:tcPr>
            <w:tcW w:w="586" w:type="dxa"/>
            <w:tcBorders>
              <w:left w:val="single" w:sz="1" w:space="0" w:color="000000"/>
              <w:bottom w:val="single" w:sz="1" w:space="0" w:color="000000"/>
              <w:right w:val="single" w:sz="1" w:space="0" w:color="000000"/>
            </w:tcBorders>
            <w:shd w:val="clear" w:color="auto" w:fill="C0C0C0"/>
          </w:tcPr>
          <w:p w:rsidR="00965612" w:rsidRPr="00965612" w:rsidRDefault="00965612" w:rsidP="00965612">
            <w:pPr>
              <w:keepNext/>
              <w:tabs>
                <w:tab w:val="left" w:pos="66"/>
              </w:tabs>
              <w:snapToGrid w:val="0"/>
              <w:rPr>
                <w:sz w:val="20"/>
                <w:szCs w:val="24"/>
                <w:lang w:val="en-US"/>
              </w:rPr>
            </w:pPr>
          </w:p>
        </w:tc>
      </w:tr>
    </w:tbl>
    <w:p w:rsidR="00D23E6F" w:rsidRPr="00D44732" w:rsidRDefault="00D23E6F">
      <w:pPr>
        <w:jc w:val="left"/>
        <w:rPr>
          <w:b/>
          <w:bCs/>
          <w:lang w:val="en-US"/>
        </w:rPr>
      </w:pPr>
    </w:p>
    <w:p w:rsidR="008C7E0D" w:rsidRPr="00D44732" w:rsidRDefault="008C7E0D">
      <w:pPr>
        <w:jc w:val="left"/>
        <w:rPr>
          <w:bCs/>
          <w:lang w:val="en-US"/>
        </w:rPr>
      </w:pPr>
      <w:r w:rsidRPr="00D44732">
        <w:rPr>
          <w:lang w:val="en-US"/>
        </w:rPr>
        <w:br w:type="page"/>
      </w:r>
    </w:p>
    <w:p w:rsidR="00CB710C" w:rsidRPr="00D44732" w:rsidRDefault="00CB710C" w:rsidP="00651436">
      <w:pPr>
        <w:pStyle w:val="Epgrafe"/>
        <w:rPr>
          <w:lang w:val="en-US"/>
        </w:rPr>
      </w:pPr>
      <w:bookmarkStart w:id="62" w:name="_Toc361407389"/>
      <w:proofErr w:type="gramStart"/>
      <w:r w:rsidRPr="00D44732">
        <w:rPr>
          <w:lang w:val="en-US"/>
        </w:rPr>
        <w:lastRenderedPageBreak/>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bookmarkEnd w:id="59"/>
      <w:r w:rsidRPr="00D44732">
        <w:rPr>
          <w:lang w:val="en-US"/>
        </w:rPr>
        <w:t>.</w:t>
      </w:r>
      <w:proofErr w:type="gramEnd"/>
      <w:r w:rsidRPr="00D44732">
        <w:rPr>
          <w:lang w:val="en-US"/>
        </w:rPr>
        <w:t xml:space="preserve"> Budget by activity and source of funding (2007)</w:t>
      </w:r>
      <w:bookmarkEnd w:id="60"/>
      <w:bookmarkEnd w:id="62"/>
    </w:p>
    <w:p w:rsidR="00807F09" w:rsidRPr="00D44732" w:rsidRDefault="001F3AC4" w:rsidP="00CB710C">
      <w:pPr>
        <w:rPr>
          <w:sz w:val="20"/>
          <w:szCs w:val="22"/>
          <w:lang w:val="en-US"/>
        </w:rPr>
      </w:pPr>
      <w:r w:rsidRPr="00D44732">
        <w:rPr>
          <w:noProof/>
          <w:sz w:val="20"/>
          <w:szCs w:val="22"/>
          <w:lang w:eastAsia="es-CO"/>
        </w:rPr>
        <w:drawing>
          <wp:inline distT="0" distB="0" distL="0" distR="0" wp14:anchorId="07AF449E" wp14:editId="69E82655">
            <wp:extent cx="5644688" cy="313138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9174" cy="3133878"/>
                    </a:xfrm>
                    <a:prstGeom prst="rect">
                      <a:avLst/>
                    </a:prstGeom>
                    <a:noFill/>
                  </pic:spPr>
                </pic:pic>
              </a:graphicData>
            </a:graphic>
          </wp:inline>
        </w:drawing>
      </w:r>
    </w:p>
    <w:p w:rsidR="00807F09" w:rsidRPr="00D44732" w:rsidRDefault="00807F09" w:rsidP="00CB710C">
      <w:pPr>
        <w:rPr>
          <w:sz w:val="20"/>
          <w:szCs w:val="22"/>
          <w:lang w:val="en-US"/>
        </w:rPr>
      </w:pPr>
    </w:p>
    <w:p w:rsidR="00CB710C" w:rsidRPr="00D44732" w:rsidRDefault="009E65BB" w:rsidP="00CB710C">
      <w:pPr>
        <w:rPr>
          <w:sz w:val="20"/>
          <w:szCs w:val="22"/>
          <w:lang w:val="en-US"/>
        </w:rPr>
      </w:pPr>
      <w:r w:rsidRPr="00D44732">
        <w:rPr>
          <w:sz w:val="20"/>
          <w:szCs w:val="22"/>
          <w:lang w:val="en-US"/>
        </w:rPr>
        <w:t>Source:</w:t>
      </w:r>
      <w:r w:rsidR="00CB710C" w:rsidRPr="00D44732">
        <w:rPr>
          <w:sz w:val="20"/>
          <w:szCs w:val="22"/>
          <w:lang w:val="en-US"/>
        </w:rPr>
        <w:t xml:space="preserve"> information from </w:t>
      </w:r>
      <w:r w:rsidRPr="00D44732">
        <w:rPr>
          <w:sz w:val="20"/>
          <w:szCs w:val="22"/>
          <w:lang w:val="en-US"/>
        </w:rPr>
        <w:t xml:space="preserve">UNDP-GEF PRODOC </w:t>
      </w:r>
      <w:r w:rsidR="00CB710C" w:rsidRPr="00D44732">
        <w:rPr>
          <w:sz w:val="20"/>
          <w:szCs w:val="22"/>
          <w:lang w:val="en-US"/>
        </w:rPr>
        <w:t>page 64</w:t>
      </w:r>
    </w:p>
    <w:p w:rsidR="00CB710C" w:rsidRPr="00D44732" w:rsidRDefault="00CB710C" w:rsidP="00CB710C">
      <w:pPr>
        <w:rPr>
          <w:lang w:val="en-US"/>
        </w:rPr>
      </w:pPr>
    </w:p>
    <w:p w:rsidR="002502A3" w:rsidRPr="00D44732" w:rsidRDefault="002502A3">
      <w:pPr>
        <w:jc w:val="left"/>
        <w:rPr>
          <w:bCs/>
          <w:lang w:val="en-US"/>
        </w:rPr>
      </w:pPr>
      <w:bookmarkStart w:id="63" w:name="_Ref349322704"/>
      <w:bookmarkStart w:id="64" w:name="_Toc347939187"/>
    </w:p>
    <w:p w:rsidR="00CB710C" w:rsidRPr="00D44732" w:rsidRDefault="00CB710C" w:rsidP="00651436">
      <w:pPr>
        <w:pStyle w:val="Epgrafe"/>
        <w:rPr>
          <w:lang w:val="en-US"/>
        </w:rPr>
      </w:pPr>
      <w:bookmarkStart w:id="65" w:name="_Ref353354549"/>
      <w:bookmarkStart w:id="66" w:name="_Toc361407390"/>
      <w:r w:rsidRPr="00D44732">
        <w:rPr>
          <w:lang w:val="en-US"/>
        </w:rPr>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bookmarkEnd w:id="63"/>
      <w:bookmarkEnd w:id="65"/>
      <w:r w:rsidRPr="00D44732">
        <w:rPr>
          <w:lang w:val="en-US"/>
        </w:rPr>
        <w:t>.</w:t>
      </w:r>
      <w:r w:rsidR="009E65BB" w:rsidRPr="00D44732">
        <w:rPr>
          <w:lang w:val="en-US"/>
        </w:rPr>
        <w:t xml:space="preserve">Project </w:t>
      </w:r>
      <w:r w:rsidR="00010204">
        <w:rPr>
          <w:lang w:val="en-US"/>
        </w:rPr>
        <w:t>Budget</w:t>
      </w:r>
      <w:r w:rsidRPr="00D44732">
        <w:rPr>
          <w:lang w:val="en-US"/>
        </w:rPr>
        <w:t xml:space="preserve"> (2007)</w:t>
      </w:r>
      <w:bookmarkEnd w:id="64"/>
      <w:bookmarkEnd w:id="66"/>
    </w:p>
    <w:p w:rsidR="00CB710C" w:rsidRPr="00D44732" w:rsidRDefault="001F3AC4" w:rsidP="00CB710C">
      <w:pPr>
        <w:jc w:val="left"/>
        <w:rPr>
          <w:szCs w:val="22"/>
          <w:lang w:val="en-US"/>
        </w:rPr>
      </w:pPr>
      <w:r w:rsidRPr="00D44732">
        <w:rPr>
          <w:noProof/>
          <w:szCs w:val="22"/>
          <w:lang w:eastAsia="es-CO"/>
        </w:rPr>
        <w:drawing>
          <wp:inline distT="0" distB="0" distL="0" distR="0" wp14:anchorId="0B977E8D" wp14:editId="4DDEAD94">
            <wp:extent cx="4373424" cy="262890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2657" cy="2634450"/>
                    </a:xfrm>
                    <a:prstGeom prst="rect">
                      <a:avLst/>
                    </a:prstGeom>
                    <a:noFill/>
                  </pic:spPr>
                </pic:pic>
              </a:graphicData>
            </a:graphic>
          </wp:inline>
        </w:drawing>
      </w:r>
    </w:p>
    <w:p w:rsidR="008C7E0D" w:rsidRPr="00D44732" w:rsidRDefault="008C7E0D">
      <w:pPr>
        <w:jc w:val="left"/>
        <w:rPr>
          <w:bCs/>
          <w:lang w:val="en-US"/>
        </w:rPr>
      </w:pPr>
      <w:bookmarkStart w:id="67" w:name="_Ref349322744"/>
      <w:bookmarkStart w:id="68" w:name="_Toc347939188"/>
      <w:r w:rsidRPr="00D44732">
        <w:rPr>
          <w:lang w:val="en-US"/>
        </w:rPr>
        <w:br w:type="page"/>
      </w:r>
    </w:p>
    <w:p w:rsidR="00CB710C" w:rsidRPr="00D44732" w:rsidRDefault="00CB710C" w:rsidP="00651436">
      <w:pPr>
        <w:pStyle w:val="Epgrafe"/>
        <w:rPr>
          <w:lang w:val="en-US"/>
        </w:rPr>
      </w:pPr>
      <w:bookmarkStart w:id="69" w:name="_Ref359335855"/>
      <w:bookmarkStart w:id="70" w:name="_Toc361407391"/>
      <w:proofErr w:type="gramStart"/>
      <w:r w:rsidRPr="00D44732">
        <w:rPr>
          <w:lang w:val="en-US"/>
        </w:rPr>
        <w:lastRenderedPageBreak/>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4</w:t>
      </w:r>
      <w:r w:rsidR="00EA569F" w:rsidRPr="00D44732">
        <w:rPr>
          <w:noProof/>
          <w:lang w:val="en-US"/>
        </w:rPr>
        <w:fldChar w:fldCharType="end"/>
      </w:r>
      <w:bookmarkEnd w:id="67"/>
      <w:bookmarkEnd w:id="69"/>
      <w:r w:rsidRPr="00D44732">
        <w:rPr>
          <w:lang w:val="en-US"/>
        </w:rPr>
        <w:t>.</w:t>
      </w:r>
      <w:proofErr w:type="gramEnd"/>
      <w:r w:rsidRPr="00D44732">
        <w:rPr>
          <w:lang w:val="en-US"/>
        </w:rPr>
        <w:t xml:space="preserve"> Participation </w:t>
      </w:r>
      <w:r w:rsidR="00F048C4" w:rsidRPr="00D44732">
        <w:rPr>
          <w:lang w:val="en-US"/>
        </w:rPr>
        <w:t>of</w:t>
      </w:r>
      <w:r w:rsidR="00F048C4">
        <w:rPr>
          <w:lang w:val="en-US"/>
        </w:rPr>
        <w:t xml:space="preserve"> </w:t>
      </w:r>
      <w:r w:rsidR="00F048C4" w:rsidRPr="00D44732">
        <w:rPr>
          <w:lang w:val="en-US"/>
        </w:rPr>
        <w:t>project</w:t>
      </w:r>
      <w:r w:rsidR="00F048C4">
        <w:rPr>
          <w:lang w:val="en-US"/>
        </w:rPr>
        <w:t xml:space="preserve"> </w:t>
      </w:r>
      <w:r w:rsidR="00F048C4" w:rsidRPr="00D44732">
        <w:rPr>
          <w:lang w:val="en-US"/>
        </w:rPr>
        <w:t>activities</w:t>
      </w:r>
      <w:r w:rsidRPr="00D44732">
        <w:rPr>
          <w:lang w:val="en-US"/>
        </w:rPr>
        <w:t xml:space="preserve"> in the budget (2007)</w:t>
      </w:r>
      <w:bookmarkEnd w:id="68"/>
      <w:bookmarkEnd w:id="70"/>
    </w:p>
    <w:p w:rsidR="00CB710C" w:rsidRDefault="001F3AC4" w:rsidP="00CB710C">
      <w:pPr>
        <w:rPr>
          <w:szCs w:val="22"/>
          <w:lang w:val="en-US"/>
        </w:rPr>
      </w:pPr>
      <w:r w:rsidRPr="00D44732">
        <w:rPr>
          <w:noProof/>
          <w:szCs w:val="22"/>
          <w:lang w:eastAsia="es-CO"/>
        </w:rPr>
        <w:drawing>
          <wp:inline distT="0" distB="0" distL="0" distR="0" wp14:anchorId="39C6E599" wp14:editId="1E62E76A">
            <wp:extent cx="4390845" cy="2492878"/>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2413" cy="2499446"/>
                    </a:xfrm>
                    <a:prstGeom prst="rect">
                      <a:avLst/>
                    </a:prstGeom>
                    <a:noFill/>
                  </pic:spPr>
                </pic:pic>
              </a:graphicData>
            </a:graphic>
          </wp:inline>
        </w:drawing>
      </w:r>
    </w:p>
    <w:p w:rsidR="00680D23" w:rsidRPr="00D44732" w:rsidRDefault="00680D23" w:rsidP="00CB710C">
      <w:pPr>
        <w:rPr>
          <w:szCs w:val="22"/>
          <w:lang w:val="en-US"/>
        </w:rPr>
      </w:pPr>
    </w:p>
    <w:p w:rsidR="00CB710C" w:rsidRPr="00D44732" w:rsidRDefault="00CB710C" w:rsidP="005748B8">
      <w:pPr>
        <w:pStyle w:val="Ttulo2"/>
        <w:spacing w:after="240"/>
        <w:rPr>
          <w:lang w:val="en-US"/>
        </w:rPr>
      </w:pPr>
      <w:bookmarkStart w:id="71" w:name="_Ref315852595"/>
      <w:bookmarkStart w:id="72" w:name="_Ref341340146"/>
      <w:bookmarkStart w:id="73" w:name="_Toc288036181"/>
      <w:bookmarkStart w:id="74" w:name="_Toc361414759"/>
      <w:r w:rsidRPr="00D44732">
        <w:rPr>
          <w:lang w:val="en-US"/>
        </w:rPr>
        <w:t>SUSTAINABILITY</w:t>
      </w:r>
      <w:bookmarkEnd w:id="74"/>
    </w:p>
    <w:p w:rsidR="00CB710C" w:rsidRPr="00D44732" w:rsidRDefault="00CB710C" w:rsidP="005748B8">
      <w:pPr>
        <w:spacing w:after="240"/>
        <w:rPr>
          <w:szCs w:val="22"/>
          <w:lang w:val="en-US"/>
        </w:rPr>
      </w:pPr>
      <w:r w:rsidRPr="00D44732">
        <w:rPr>
          <w:szCs w:val="22"/>
          <w:lang w:val="en-US"/>
        </w:rPr>
        <w:t>UWEP proposed initiative seeks to create an enabling environment for investment in wind energy developments and strengthen the technical and operational</w:t>
      </w:r>
      <w:r w:rsidR="009E65BB" w:rsidRPr="00D44732">
        <w:rPr>
          <w:szCs w:val="22"/>
          <w:lang w:val="en-US"/>
        </w:rPr>
        <w:t xml:space="preserve"> expertise</w:t>
      </w:r>
      <w:r w:rsidRPr="00D44732">
        <w:rPr>
          <w:szCs w:val="22"/>
          <w:lang w:val="en-US"/>
        </w:rPr>
        <w:t>. Ther</w:t>
      </w:r>
      <w:r w:rsidR="00AA2230" w:rsidRPr="00D44732">
        <w:rPr>
          <w:szCs w:val="22"/>
          <w:lang w:val="en-US"/>
        </w:rPr>
        <w:t xml:space="preserve">efore, one of the pillars </w:t>
      </w:r>
      <w:r w:rsidR="00F048C4" w:rsidRPr="00D44732">
        <w:rPr>
          <w:szCs w:val="22"/>
          <w:lang w:val="en-US"/>
        </w:rPr>
        <w:t>for</w:t>
      </w:r>
      <w:r w:rsidR="00F048C4">
        <w:rPr>
          <w:szCs w:val="22"/>
          <w:lang w:val="en-US"/>
        </w:rPr>
        <w:t xml:space="preserve"> </w:t>
      </w:r>
      <w:r w:rsidR="00F048C4" w:rsidRPr="00D44732">
        <w:rPr>
          <w:szCs w:val="22"/>
          <w:lang w:val="en-US"/>
        </w:rPr>
        <w:t>project</w:t>
      </w:r>
      <w:r w:rsidR="00F048C4">
        <w:rPr>
          <w:szCs w:val="22"/>
          <w:lang w:val="en-US"/>
        </w:rPr>
        <w:t xml:space="preserve"> </w:t>
      </w:r>
      <w:r w:rsidR="00F048C4" w:rsidRPr="00D44732">
        <w:rPr>
          <w:szCs w:val="22"/>
          <w:lang w:val="en-US"/>
        </w:rPr>
        <w:t>sustainability</w:t>
      </w:r>
      <w:r w:rsidRPr="00D44732">
        <w:rPr>
          <w:szCs w:val="22"/>
          <w:lang w:val="en-US"/>
        </w:rPr>
        <w:t xml:space="preserve"> is cooperation with key institutions in the energy planning (DNE), research (GTER of UDELAR), and generation and distribution of electricity (UTE).</w:t>
      </w:r>
    </w:p>
    <w:p w:rsidR="00CB710C" w:rsidRPr="00D44732" w:rsidRDefault="00CB710C" w:rsidP="00CB710C">
      <w:pPr>
        <w:rPr>
          <w:szCs w:val="22"/>
          <w:lang w:val="en-US"/>
        </w:rPr>
      </w:pPr>
      <w:r w:rsidRPr="00D44732">
        <w:rPr>
          <w:szCs w:val="22"/>
          <w:lang w:val="en-US"/>
        </w:rPr>
        <w:t xml:space="preserve">UWEP </w:t>
      </w:r>
      <w:r w:rsidR="00F978D8" w:rsidRPr="00D44732">
        <w:rPr>
          <w:szCs w:val="22"/>
          <w:lang w:val="en-US"/>
        </w:rPr>
        <w:t xml:space="preserve">will </w:t>
      </w:r>
      <w:r w:rsidRPr="00D44732">
        <w:rPr>
          <w:szCs w:val="22"/>
          <w:lang w:val="en-US"/>
        </w:rPr>
        <w:t xml:space="preserve">assist </w:t>
      </w:r>
      <w:r w:rsidR="00F978D8" w:rsidRPr="00D44732">
        <w:rPr>
          <w:szCs w:val="22"/>
          <w:lang w:val="en-US"/>
        </w:rPr>
        <w:t>DNE in</w:t>
      </w:r>
      <w:r w:rsidRPr="00D44732">
        <w:rPr>
          <w:szCs w:val="22"/>
          <w:lang w:val="en-US"/>
        </w:rPr>
        <w:t xml:space="preserve"> lead</w:t>
      </w:r>
      <w:r w:rsidR="00F978D8" w:rsidRPr="00D44732">
        <w:rPr>
          <w:szCs w:val="22"/>
          <w:lang w:val="en-US"/>
        </w:rPr>
        <w:t>ing</w:t>
      </w:r>
      <w:r w:rsidRPr="00D44732">
        <w:rPr>
          <w:szCs w:val="22"/>
          <w:lang w:val="en-US"/>
        </w:rPr>
        <w:t xml:space="preserve"> the process of wind energy planning, project identification and facilitation of public and private </w:t>
      </w:r>
      <w:r w:rsidR="00054E6E" w:rsidRPr="00D44732">
        <w:rPr>
          <w:szCs w:val="22"/>
          <w:lang w:val="en-US"/>
        </w:rPr>
        <w:t>wind farms developers</w:t>
      </w:r>
      <w:r w:rsidRPr="00D44732">
        <w:rPr>
          <w:szCs w:val="22"/>
          <w:lang w:val="en-US"/>
        </w:rPr>
        <w:t xml:space="preserve">. </w:t>
      </w:r>
      <w:r w:rsidR="00054E6E" w:rsidRPr="00D44732">
        <w:rPr>
          <w:szCs w:val="22"/>
          <w:lang w:val="en-US"/>
        </w:rPr>
        <w:t>Since</w:t>
      </w:r>
      <w:r w:rsidRPr="00D44732">
        <w:rPr>
          <w:szCs w:val="22"/>
          <w:lang w:val="en-US"/>
        </w:rPr>
        <w:t xml:space="preserve"> UWEP </w:t>
      </w:r>
      <w:r w:rsidR="00054E6E" w:rsidRPr="00D44732">
        <w:rPr>
          <w:szCs w:val="22"/>
          <w:lang w:val="en-US"/>
        </w:rPr>
        <w:t>is within</w:t>
      </w:r>
      <w:r w:rsidRPr="00D44732">
        <w:rPr>
          <w:szCs w:val="22"/>
          <w:lang w:val="en-US"/>
        </w:rPr>
        <w:t xml:space="preserve"> DNE, it is anticipated that </w:t>
      </w:r>
      <w:r w:rsidR="00054E6E" w:rsidRPr="00D44732">
        <w:rPr>
          <w:szCs w:val="22"/>
          <w:lang w:val="en-US"/>
        </w:rPr>
        <w:t>its</w:t>
      </w:r>
      <w:r w:rsidRPr="00D44732">
        <w:rPr>
          <w:szCs w:val="22"/>
          <w:lang w:val="en-US"/>
        </w:rPr>
        <w:t xml:space="preserve"> activities will gradually be absorbed by DNE so that, once the project</w:t>
      </w:r>
      <w:r w:rsidR="00054E6E" w:rsidRPr="00D44732">
        <w:rPr>
          <w:szCs w:val="22"/>
          <w:lang w:val="en-US"/>
        </w:rPr>
        <w:t xml:space="preserve"> ends</w:t>
      </w:r>
      <w:r w:rsidR="00D34B1A" w:rsidRPr="00D44732">
        <w:rPr>
          <w:szCs w:val="22"/>
          <w:lang w:val="en-US"/>
        </w:rPr>
        <w:t>,</w:t>
      </w:r>
      <w:r w:rsidRPr="00D44732">
        <w:rPr>
          <w:szCs w:val="22"/>
          <w:lang w:val="en-US"/>
        </w:rPr>
        <w:t xml:space="preserve"> DNE </w:t>
      </w:r>
      <w:r w:rsidR="00054E6E" w:rsidRPr="00D44732">
        <w:rPr>
          <w:szCs w:val="22"/>
          <w:lang w:val="en-US"/>
        </w:rPr>
        <w:t xml:space="preserve">automatically </w:t>
      </w:r>
      <w:r w:rsidRPr="00D44732">
        <w:rPr>
          <w:szCs w:val="22"/>
          <w:lang w:val="en-US"/>
        </w:rPr>
        <w:t>continue</w:t>
      </w:r>
      <w:r w:rsidR="00054E6E" w:rsidRPr="00D44732">
        <w:rPr>
          <w:szCs w:val="22"/>
          <w:lang w:val="en-US"/>
        </w:rPr>
        <w:t>s</w:t>
      </w:r>
      <w:r w:rsidRPr="00D44732">
        <w:rPr>
          <w:szCs w:val="22"/>
          <w:lang w:val="en-US"/>
        </w:rPr>
        <w:t xml:space="preserve"> key activities, ensuring continuity UWEP actions.</w:t>
      </w:r>
    </w:p>
    <w:p w:rsidR="00CB710C" w:rsidRPr="00D44732" w:rsidRDefault="00CB710C" w:rsidP="00CB710C">
      <w:pPr>
        <w:rPr>
          <w:szCs w:val="22"/>
          <w:lang w:val="en-US"/>
        </w:rPr>
      </w:pPr>
    </w:p>
    <w:p w:rsidR="00CB710C" w:rsidRPr="00D44732" w:rsidRDefault="00CB710C" w:rsidP="00CB710C">
      <w:pPr>
        <w:rPr>
          <w:szCs w:val="22"/>
          <w:lang w:val="en-US"/>
        </w:rPr>
      </w:pPr>
      <w:r w:rsidRPr="00D44732">
        <w:rPr>
          <w:szCs w:val="22"/>
          <w:lang w:val="en-US"/>
        </w:rPr>
        <w:t xml:space="preserve">UWEP, </w:t>
      </w:r>
      <w:r w:rsidR="001C73DF" w:rsidRPr="00D44732">
        <w:rPr>
          <w:szCs w:val="22"/>
          <w:lang w:val="en-US"/>
        </w:rPr>
        <w:t>by assisting</w:t>
      </w:r>
      <w:r w:rsidRPr="00D44732">
        <w:rPr>
          <w:szCs w:val="22"/>
          <w:lang w:val="en-US"/>
        </w:rPr>
        <w:t xml:space="preserve"> UTE during the preparation and implementation of a first public</w:t>
      </w:r>
      <w:r w:rsidR="001C73DF" w:rsidRPr="00D44732">
        <w:rPr>
          <w:szCs w:val="22"/>
          <w:lang w:val="en-US"/>
        </w:rPr>
        <w:t>ly</w:t>
      </w:r>
      <w:r w:rsidRPr="00D44732">
        <w:rPr>
          <w:szCs w:val="22"/>
          <w:lang w:val="en-US"/>
        </w:rPr>
        <w:t xml:space="preserve"> fund</w:t>
      </w:r>
      <w:r w:rsidR="001C73DF" w:rsidRPr="00D44732">
        <w:rPr>
          <w:szCs w:val="22"/>
          <w:lang w:val="en-US"/>
        </w:rPr>
        <w:t>ed wind farm</w:t>
      </w:r>
      <w:r w:rsidRPr="00D44732">
        <w:rPr>
          <w:szCs w:val="22"/>
          <w:lang w:val="en-US"/>
        </w:rPr>
        <w:t xml:space="preserve">, </w:t>
      </w:r>
      <w:r w:rsidR="001C73DF" w:rsidRPr="00D44732">
        <w:rPr>
          <w:szCs w:val="22"/>
          <w:lang w:val="en-US"/>
        </w:rPr>
        <w:t xml:space="preserve">will </w:t>
      </w:r>
      <w:r w:rsidRPr="00D44732">
        <w:rPr>
          <w:szCs w:val="22"/>
          <w:lang w:val="en-US"/>
        </w:rPr>
        <w:t xml:space="preserve">improve and institutionalize </w:t>
      </w:r>
      <w:r w:rsidR="001C73DF" w:rsidRPr="00D44732">
        <w:rPr>
          <w:szCs w:val="22"/>
          <w:lang w:val="en-US"/>
        </w:rPr>
        <w:t xml:space="preserve">directly </w:t>
      </w:r>
      <w:r w:rsidRPr="00D44732">
        <w:rPr>
          <w:szCs w:val="22"/>
          <w:lang w:val="en-US"/>
        </w:rPr>
        <w:t xml:space="preserve">specific technical, financial and managerial </w:t>
      </w:r>
      <w:r w:rsidR="001C73DF" w:rsidRPr="00D44732">
        <w:rPr>
          <w:szCs w:val="22"/>
          <w:lang w:val="en-US"/>
        </w:rPr>
        <w:t xml:space="preserve">expertise </w:t>
      </w:r>
      <w:r w:rsidRPr="00D44732">
        <w:rPr>
          <w:szCs w:val="22"/>
          <w:lang w:val="en-US"/>
        </w:rPr>
        <w:t xml:space="preserve">in wind technology. UTE staff </w:t>
      </w:r>
      <w:r w:rsidR="001C73DF" w:rsidRPr="00D44732">
        <w:rPr>
          <w:szCs w:val="22"/>
          <w:lang w:val="en-US"/>
        </w:rPr>
        <w:t xml:space="preserve">will </w:t>
      </w:r>
      <w:r w:rsidRPr="00D44732">
        <w:rPr>
          <w:szCs w:val="22"/>
          <w:lang w:val="en-US"/>
        </w:rPr>
        <w:t xml:space="preserve">play a key role in understanding the benefits of wind power connected to the national grid and will be </w:t>
      </w:r>
      <w:r w:rsidR="001C73DF" w:rsidRPr="00D44732">
        <w:rPr>
          <w:szCs w:val="22"/>
          <w:lang w:val="en-US"/>
        </w:rPr>
        <w:t>the interface for communication</w:t>
      </w:r>
      <w:r w:rsidRPr="00D44732">
        <w:rPr>
          <w:szCs w:val="22"/>
          <w:lang w:val="en-US"/>
        </w:rPr>
        <w:t xml:space="preserve"> with </w:t>
      </w:r>
      <w:r w:rsidR="001C73DF" w:rsidRPr="00D44732">
        <w:rPr>
          <w:szCs w:val="22"/>
          <w:lang w:val="en-US"/>
        </w:rPr>
        <w:t xml:space="preserve">private sector project </w:t>
      </w:r>
      <w:r w:rsidRPr="00D44732">
        <w:rPr>
          <w:szCs w:val="22"/>
          <w:lang w:val="en-US"/>
        </w:rPr>
        <w:t>developers.</w:t>
      </w:r>
      <w:r w:rsidR="001C73DF" w:rsidRPr="00D44732">
        <w:rPr>
          <w:szCs w:val="22"/>
          <w:lang w:val="en-US"/>
        </w:rPr>
        <w:tab/>
      </w:r>
    </w:p>
    <w:p w:rsidR="00CB710C" w:rsidRPr="00D44732" w:rsidRDefault="00CB710C" w:rsidP="00CB710C">
      <w:pPr>
        <w:rPr>
          <w:i/>
          <w:szCs w:val="22"/>
          <w:lang w:val="en-US"/>
        </w:rPr>
      </w:pPr>
      <w:r w:rsidRPr="00D44732">
        <w:rPr>
          <w:szCs w:val="22"/>
          <w:lang w:val="en-US"/>
        </w:rPr>
        <w:t xml:space="preserve">An important aspect of sustainability is the </w:t>
      </w:r>
      <w:r w:rsidR="001C73DF" w:rsidRPr="00D44732">
        <w:rPr>
          <w:szCs w:val="22"/>
          <w:lang w:val="en-US"/>
        </w:rPr>
        <w:t xml:space="preserve">UWEP </w:t>
      </w:r>
      <w:r w:rsidRPr="00D44732">
        <w:rPr>
          <w:szCs w:val="22"/>
          <w:lang w:val="en-US"/>
        </w:rPr>
        <w:t xml:space="preserve">exit strategy. It was discussed and agreed with DNE that the staff recruited shall be maintained </w:t>
      </w:r>
      <w:r w:rsidR="001C73DF" w:rsidRPr="00D44732">
        <w:rPr>
          <w:szCs w:val="22"/>
          <w:lang w:val="en-US"/>
        </w:rPr>
        <w:t xml:space="preserve">under contract </w:t>
      </w:r>
      <w:r w:rsidRPr="00D44732">
        <w:rPr>
          <w:szCs w:val="22"/>
          <w:lang w:val="en-US"/>
        </w:rPr>
        <w:t xml:space="preserve">after completion of UWEP </w:t>
      </w:r>
      <w:r w:rsidR="001C73DF" w:rsidRPr="00D44732">
        <w:rPr>
          <w:szCs w:val="22"/>
          <w:lang w:val="en-US"/>
        </w:rPr>
        <w:t xml:space="preserve">in order </w:t>
      </w:r>
      <w:r w:rsidRPr="00D44732">
        <w:rPr>
          <w:szCs w:val="22"/>
          <w:lang w:val="en-US"/>
        </w:rPr>
        <w:t xml:space="preserve">to continue the development of wind farms. </w:t>
      </w:r>
      <w:r w:rsidR="002400B3" w:rsidRPr="00D44732">
        <w:rPr>
          <w:szCs w:val="22"/>
          <w:lang w:val="en-US"/>
        </w:rPr>
        <w:t>UWEP staff has</w:t>
      </w:r>
      <w:r w:rsidRPr="00D44732">
        <w:rPr>
          <w:szCs w:val="22"/>
          <w:lang w:val="en-US"/>
        </w:rPr>
        <w:t xml:space="preserve"> become wind energy experts within the public sector, </w:t>
      </w:r>
      <w:r w:rsidR="002400B3" w:rsidRPr="00D44732">
        <w:rPr>
          <w:szCs w:val="22"/>
          <w:lang w:val="en-US"/>
        </w:rPr>
        <w:t xml:space="preserve">and </w:t>
      </w:r>
      <w:r w:rsidRPr="00D44732">
        <w:rPr>
          <w:szCs w:val="22"/>
          <w:lang w:val="en-US"/>
        </w:rPr>
        <w:t>will share their exper</w:t>
      </w:r>
      <w:r w:rsidR="002400B3" w:rsidRPr="00D44732">
        <w:rPr>
          <w:szCs w:val="22"/>
          <w:lang w:val="en-US"/>
        </w:rPr>
        <w:t>tise</w:t>
      </w:r>
      <w:r w:rsidRPr="00D44732">
        <w:rPr>
          <w:szCs w:val="22"/>
          <w:lang w:val="en-US"/>
        </w:rPr>
        <w:t xml:space="preserve"> with others through their professional activities. This ensures the sustainability of outcome # 3.</w:t>
      </w:r>
    </w:p>
    <w:p w:rsidR="00CB710C" w:rsidRPr="00D44732" w:rsidRDefault="00CB710C" w:rsidP="00CB710C">
      <w:pPr>
        <w:rPr>
          <w:szCs w:val="22"/>
          <w:lang w:val="en-US"/>
        </w:rPr>
      </w:pPr>
    </w:p>
    <w:p w:rsidR="00CB710C" w:rsidRPr="00D44732" w:rsidRDefault="00CB710C" w:rsidP="00CB710C">
      <w:pPr>
        <w:rPr>
          <w:szCs w:val="22"/>
          <w:lang w:val="en-US"/>
        </w:rPr>
      </w:pPr>
      <w:r w:rsidRPr="00D44732">
        <w:rPr>
          <w:szCs w:val="22"/>
          <w:lang w:val="en-US"/>
        </w:rPr>
        <w:t xml:space="preserve">The sustainability of effective use of </w:t>
      </w:r>
      <w:r w:rsidR="00D34B1A" w:rsidRPr="00D44732">
        <w:rPr>
          <w:szCs w:val="22"/>
          <w:lang w:val="en-US"/>
        </w:rPr>
        <w:t xml:space="preserve">wind </w:t>
      </w:r>
      <w:r w:rsidRPr="00D44732">
        <w:rPr>
          <w:szCs w:val="22"/>
          <w:lang w:val="en-US"/>
        </w:rPr>
        <w:t xml:space="preserve">measurement systems </w:t>
      </w:r>
      <w:r w:rsidR="002400B3" w:rsidRPr="00D44732">
        <w:rPr>
          <w:szCs w:val="22"/>
          <w:lang w:val="en-US"/>
        </w:rPr>
        <w:t>delivered cannot</w:t>
      </w:r>
      <w:r w:rsidRPr="00D44732">
        <w:rPr>
          <w:szCs w:val="22"/>
          <w:lang w:val="en-US"/>
        </w:rPr>
        <w:t xml:space="preserve"> be guaranteed by UWEP design. </w:t>
      </w:r>
      <w:r w:rsidR="00F048C4" w:rsidRPr="00D44732">
        <w:rPr>
          <w:szCs w:val="22"/>
          <w:lang w:val="en-US"/>
        </w:rPr>
        <w:t>As a result of the use of such equipment,</w:t>
      </w:r>
      <w:r w:rsidR="00F048C4">
        <w:rPr>
          <w:szCs w:val="22"/>
          <w:lang w:val="en-US"/>
        </w:rPr>
        <w:t xml:space="preserve"> </w:t>
      </w:r>
      <w:r w:rsidR="00F048C4" w:rsidRPr="00D44732">
        <w:rPr>
          <w:szCs w:val="22"/>
          <w:lang w:val="en-US"/>
        </w:rPr>
        <w:t>at the end of the project the following items can be checked: (</w:t>
      </w:r>
      <w:proofErr w:type="spellStart"/>
      <w:r w:rsidR="00F048C4" w:rsidRPr="00D44732">
        <w:rPr>
          <w:szCs w:val="22"/>
          <w:lang w:val="en-US"/>
        </w:rPr>
        <w:t>i</w:t>
      </w:r>
      <w:proofErr w:type="spellEnd"/>
      <w:r w:rsidR="00F048C4" w:rsidRPr="00D44732">
        <w:rPr>
          <w:szCs w:val="22"/>
          <w:lang w:val="en-US"/>
        </w:rPr>
        <w:t>) the wind atlas of Uruguay, (ii) detailed wind information in a number of promising sites (at least three "</w:t>
      </w:r>
      <w:proofErr w:type="spellStart"/>
      <w:r w:rsidR="00F048C4" w:rsidRPr="00D44732">
        <w:rPr>
          <w:szCs w:val="22"/>
          <w:lang w:val="en-US"/>
        </w:rPr>
        <w:t>micrositing</w:t>
      </w:r>
      <w:proofErr w:type="spellEnd"/>
      <w:r w:rsidR="00F048C4" w:rsidRPr="00D44732">
        <w:rPr>
          <w:szCs w:val="22"/>
          <w:lang w:val="en-US"/>
        </w:rPr>
        <w:t xml:space="preserve">" analyses), and (iii) the continued provision of information from the computerized monitoring wind system (probably managed by DNE and UTE). </w:t>
      </w:r>
      <w:r w:rsidRPr="00D44732">
        <w:rPr>
          <w:szCs w:val="22"/>
          <w:lang w:val="en-US"/>
        </w:rPr>
        <w:t xml:space="preserve">At the end of the project it is unlikely that the monitoring system be abandoned because operating costs are low and </w:t>
      </w:r>
      <w:r w:rsidR="00C83EE3" w:rsidRPr="00D44732">
        <w:rPr>
          <w:szCs w:val="22"/>
          <w:lang w:val="en-US"/>
        </w:rPr>
        <w:t xml:space="preserve">there </w:t>
      </w:r>
      <w:r w:rsidRPr="00D44732">
        <w:rPr>
          <w:szCs w:val="22"/>
          <w:lang w:val="en-US"/>
        </w:rPr>
        <w:t xml:space="preserve">will </w:t>
      </w:r>
      <w:r w:rsidR="00C83EE3" w:rsidRPr="00D44732">
        <w:rPr>
          <w:szCs w:val="22"/>
          <w:lang w:val="en-US"/>
        </w:rPr>
        <w:lastRenderedPageBreak/>
        <w:t>be</w:t>
      </w:r>
      <w:r w:rsidRPr="00D44732">
        <w:rPr>
          <w:szCs w:val="22"/>
          <w:lang w:val="en-US"/>
        </w:rPr>
        <w:t xml:space="preserve"> trained personnel available then. Therefore, the sustainability of the monitoring system (Outcome # 4) is very likely. </w:t>
      </w:r>
    </w:p>
    <w:p w:rsidR="00CB710C" w:rsidRPr="00D44732" w:rsidRDefault="00CB710C" w:rsidP="00CB710C">
      <w:pPr>
        <w:rPr>
          <w:szCs w:val="22"/>
          <w:lang w:val="en-US"/>
        </w:rPr>
      </w:pPr>
    </w:p>
    <w:p w:rsidR="00CB710C" w:rsidRPr="00D44732" w:rsidRDefault="00D34B1A" w:rsidP="00CB710C">
      <w:pPr>
        <w:rPr>
          <w:szCs w:val="22"/>
          <w:lang w:val="en-US"/>
        </w:rPr>
      </w:pPr>
      <w:r w:rsidRPr="00D44732">
        <w:rPr>
          <w:szCs w:val="22"/>
          <w:lang w:val="en-US"/>
        </w:rPr>
        <w:t xml:space="preserve">A third component of the wind measurement system provided </w:t>
      </w:r>
      <w:r w:rsidR="00F048C4" w:rsidRPr="00D44732">
        <w:rPr>
          <w:szCs w:val="22"/>
          <w:lang w:val="en-US"/>
        </w:rPr>
        <w:t>is</w:t>
      </w:r>
      <w:r w:rsidR="00F048C4">
        <w:rPr>
          <w:szCs w:val="22"/>
          <w:lang w:val="en-US"/>
        </w:rPr>
        <w:t xml:space="preserve"> </w:t>
      </w:r>
      <w:r w:rsidR="00F048C4" w:rsidRPr="00D44732">
        <w:rPr>
          <w:szCs w:val="22"/>
          <w:lang w:val="en-US"/>
        </w:rPr>
        <w:t>the</w:t>
      </w:r>
      <w:r w:rsidR="00F048C4">
        <w:rPr>
          <w:szCs w:val="22"/>
          <w:lang w:val="en-US"/>
        </w:rPr>
        <w:t xml:space="preserve"> </w:t>
      </w:r>
      <w:r w:rsidR="00F048C4" w:rsidRPr="00D44732">
        <w:rPr>
          <w:szCs w:val="22"/>
          <w:lang w:val="en-US"/>
        </w:rPr>
        <w:t>measuring</w:t>
      </w:r>
      <w:r w:rsidR="00CB710C" w:rsidRPr="00D44732">
        <w:rPr>
          <w:szCs w:val="22"/>
          <w:lang w:val="en-US"/>
        </w:rPr>
        <w:t xml:space="preserve"> towers and "micro-siting" </w:t>
      </w:r>
      <w:r w:rsidR="00D0351A" w:rsidRPr="00D44732">
        <w:rPr>
          <w:szCs w:val="22"/>
          <w:lang w:val="en-US"/>
        </w:rPr>
        <w:t xml:space="preserve">equipment. </w:t>
      </w:r>
      <w:r w:rsidR="00CB710C" w:rsidRPr="00D44732">
        <w:rPr>
          <w:szCs w:val="22"/>
          <w:lang w:val="en-US"/>
        </w:rPr>
        <w:t>After the project</w:t>
      </w:r>
      <w:r w:rsidR="00D0351A" w:rsidRPr="00D44732">
        <w:rPr>
          <w:szCs w:val="22"/>
          <w:lang w:val="en-US"/>
        </w:rPr>
        <w:t xml:space="preserve"> is completed</w:t>
      </w:r>
      <w:r w:rsidR="00CB710C" w:rsidRPr="00D44732">
        <w:rPr>
          <w:szCs w:val="22"/>
          <w:lang w:val="en-US"/>
        </w:rPr>
        <w:t xml:space="preserve">, the </w:t>
      </w:r>
      <w:r w:rsidR="00D0351A" w:rsidRPr="00D44732">
        <w:rPr>
          <w:szCs w:val="22"/>
          <w:lang w:val="en-US"/>
        </w:rPr>
        <w:t>system</w:t>
      </w:r>
      <w:r w:rsidR="00CB710C" w:rsidRPr="00D44732">
        <w:rPr>
          <w:szCs w:val="22"/>
          <w:lang w:val="en-US"/>
        </w:rPr>
        <w:t xml:space="preserve"> represents a </w:t>
      </w:r>
      <w:r w:rsidR="00D0351A" w:rsidRPr="00D44732">
        <w:rPr>
          <w:szCs w:val="22"/>
          <w:lang w:val="en-US"/>
        </w:rPr>
        <w:t xml:space="preserve">UNDP </w:t>
      </w:r>
      <w:r w:rsidRPr="00D44732">
        <w:rPr>
          <w:szCs w:val="22"/>
          <w:lang w:val="en-US"/>
        </w:rPr>
        <w:t>capital asset</w:t>
      </w:r>
      <w:r w:rsidR="00CB710C" w:rsidRPr="00D44732">
        <w:rPr>
          <w:szCs w:val="22"/>
          <w:lang w:val="en-US"/>
        </w:rPr>
        <w:t xml:space="preserve"> (used by DNE)</w:t>
      </w:r>
      <w:r w:rsidR="00651436" w:rsidRPr="00D44732">
        <w:rPr>
          <w:szCs w:val="22"/>
          <w:lang w:val="en-US"/>
        </w:rPr>
        <w:t>;</w:t>
      </w:r>
      <w:r w:rsidR="00CB710C" w:rsidRPr="00D44732">
        <w:rPr>
          <w:szCs w:val="22"/>
          <w:lang w:val="en-US"/>
        </w:rPr>
        <w:t xml:space="preserve"> there must be a fair and transparent transfer of this equipment to the end user after the completion of UWEP.</w:t>
      </w:r>
    </w:p>
    <w:p w:rsidR="00CB710C" w:rsidRPr="00D44732" w:rsidRDefault="00CB710C" w:rsidP="00CB710C">
      <w:pPr>
        <w:rPr>
          <w:szCs w:val="22"/>
          <w:lang w:val="en-US"/>
        </w:rPr>
      </w:pPr>
    </w:p>
    <w:p w:rsidR="00CB710C" w:rsidRPr="00D44732" w:rsidRDefault="005748B8" w:rsidP="00680D23">
      <w:pPr>
        <w:spacing w:after="240"/>
        <w:rPr>
          <w:szCs w:val="22"/>
          <w:lang w:val="en-US"/>
        </w:rPr>
      </w:pPr>
      <w:r w:rsidRPr="00D44732">
        <w:rPr>
          <w:szCs w:val="22"/>
          <w:lang w:val="en-US"/>
        </w:rPr>
        <w:t xml:space="preserve">Financial sustainability is </w:t>
      </w:r>
      <w:r w:rsidR="009B3FD6" w:rsidRPr="00D44732">
        <w:rPr>
          <w:szCs w:val="22"/>
          <w:lang w:val="en-US"/>
        </w:rPr>
        <w:t xml:space="preserve">taken as a </w:t>
      </w:r>
      <w:r w:rsidRPr="00D44732">
        <w:rPr>
          <w:szCs w:val="22"/>
          <w:lang w:val="en-US"/>
        </w:rPr>
        <w:t>given</w:t>
      </w:r>
      <w:r w:rsidR="009B3FD6" w:rsidRPr="00D44732">
        <w:rPr>
          <w:szCs w:val="22"/>
          <w:lang w:val="en-US"/>
        </w:rPr>
        <w:t xml:space="preserve"> accomplishment</w:t>
      </w:r>
      <w:r w:rsidRPr="00D44732">
        <w:rPr>
          <w:szCs w:val="22"/>
          <w:lang w:val="en-US"/>
        </w:rPr>
        <w:t xml:space="preserve"> because the economic convenience of the projects </w:t>
      </w:r>
      <w:r w:rsidR="009B3FD6" w:rsidRPr="00D44732">
        <w:rPr>
          <w:szCs w:val="22"/>
          <w:lang w:val="en-US"/>
        </w:rPr>
        <w:t>will summon</w:t>
      </w:r>
      <w:r w:rsidRPr="00D44732">
        <w:rPr>
          <w:szCs w:val="22"/>
          <w:lang w:val="en-US"/>
        </w:rPr>
        <w:t xml:space="preserve"> other developers </w:t>
      </w:r>
      <w:r w:rsidR="009B3FD6" w:rsidRPr="00D44732">
        <w:rPr>
          <w:szCs w:val="22"/>
          <w:lang w:val="en-US"/>
        </w:rPr>
        <w:t xml:space="preserve">to get </w:t>
      </w:r>
      <w:r w:rsidRPr="00D44732">
        <w:rPr>
          <w:szCs w:val="22"/>
          <w:lang w:val="en-US"/>
        </w:rPr>
        <w:t xml:space="preserve">involved in new projects. But </w:t>
      </w:r>
      <w:r w:rsidR="009B3FD6" w:rsidRPr="00D44732">
        <w:rPr>
          <w:szCs w:val="22"/>
          <w:lang w:val="en-US"/>
        </w:rPr>
        <w:t xml:space="preserve">by </w:t>
      </w:r>
      <w:r w:rsidRPr="00D44732">
        <w:rPr>
          <w:szCs w:val="22"/>
          <w:lang w:val="en-US"/>
        </w:rPr>
        <w:t xml:space="preserve">the end of the project </w:t>
      </w:r>
      <w:r w:rsidR="009B3FD6" w:rsidRPr="00D44732">
        <w:rPr>
          <w:szCs w:val="22"/>
          <w:lang w:val="en-US"/>
        </w:rPr>
        <w:t xml:space="preserve">such financial prospect </w:t>
      </w:r>
      <w:r w:rsidRPr="00D44732">
        <w:rPr>
          <w:szCs w:val="22"/>
          <w:lang w:val="en-US"/>
        </w:rPr>
        <w:t>should be improved</w:t>
      </w:r>
      <w:r w:rsidR="009B3FD6" w:rsidRPr="00D44732">
        <w:rPr>
          <w:szCs w:val="22"/>
          <w:lang w:val="en-US"/>
        </w:rPr>
        <w:t xml:space="preserve"> by</w:t>
      </w:r>
      <w:r w:rsidRPr="00D44732">
        <w:rPr>
          <w:szCs w:val="22"/>
          <w:lang w:val="en-US"/>
        </w:rPr>
        <w:t>: 1) increas</w:t>
      </w:r>
      <w:r w:rsidR="009B3FD6" w:rsidRPr="00D44732">
        <w:rPr>
          <w:szCs w:val="22"/>
          <w:lang w:val="en-US"/>
        </w:rPr>
        <w:t xml:space="preserve">ed </w:t>
      </w:r>
      <w:r w:rsidRPr="00D44732">
        <w:rPr>
          <w:szCs w:val="22"/>
          <w:lang w:val="en-US"/>
        </w:rPr>
        <w:t xml:space="preserve">financial return on wind farms </w:t>
      </w:r>
      <w:r w:rsidR="009B3FD6" w:rsidRPr="00D44732">
        <w:rPr>
          <w:szCs w:val="22"/>
          <w:lang w:val="en-US"/>
        </w:rPr>
        <w:t xml:space="preserve">investment </w:t>
      </w:r>
      <w:r w:rsidRPr="00D44732">
        <w:rPr>
          <w:szCs w:val="22"/>
          <w:lang w:val="en-US"/>
        </w:rPr>
        <w:t>assess</w:t>
      </w:r>
      <w:r w:rsidR="009B3FD6" w:rsidRPr="00D44732">
        <w:rPr>
          <w:szCs w:val="22"/>
          <w:lang w:val="en-US"/>
        </w:rPr>
        <w:t>ing</w:t>
      </w:r>
      <w:r w:rsidRPr="00D44732">
        <w:rPr>
          <w:szCs w:val="22"/>
          <w:lang w:val="en-US"/>
        </w:rPr>
        <w:t xml:space="preserve"> the price paid for wind-generated electricity sold to the national grid, 2) attracting private c</w:t>
      </w:r>
      <w:r w:rsidR="00206184" w:rsidRPr="00D44732">
        <w:rPr>
          <w:szCs w:val="22"/>
          <w:lang w:val="en-US"/>
        </w:rPr>
        <w:t>apital and companies to develop</w:t>
      </w:r>
      <w:r w:rsidRPr="00D44732">
        <w:rPr>
          <w:szCs w:val="22"/>
          <w:lang w:val="en-US"/>
        </w:rPr>
        <w:t xml:space="preserve">, build and operate wind farms that can sell both to the national grid and directly to final consumers, 3) an assessment of the economic value of wind energy as an asset to technological and economic development, which will provide a rationale for </w:t>
      </w:r>
      <w:r w:rsidR="009B3FD6" w:rsidRPr="00D44732">
        <w:rPr>
          <w:szCs w:val="22"/>
          <w:lang w:val="en-US"/>
        </w:rPr>
        <w:t xml:space="preserve">continuous </w:t>
      </w:r>
      <w:r w:rsidRPr="00D44732">
        <w:rPr>
          <w:szCs w:val="22"/>
          <w:lang w:val="en-US"/>
        </w:rPr>
        <w:t xml:space="preserve">national support </w:t>
      </w:r>
      <w:r w:rsidR="009B3FD6" w:rsidRPr="00D44732">
        <w:rPr>
          <w:szCs w:val="22"/>
          <w:lang w:val="en-US"/>
        </w:rPr>
        <w:t xml:space="preserve">for </w:t>
      </w:r>
      <w:r w:rsidRPr="00D44732">
        <w:rPr>
          <w:szCs w:val="22"/>
          <w:lang w:val="en-US"/>
        </w:rPr>
        <w:t>investment</w:t>
      </w:r>
      <w:r w:rsidR="009B3FD6" w:rsidRPr="00D44732">
        <w:rPr>
          <w:szCs w:val="22"/>
          <w:lang w:val="en-US"/>
        </w:rPr>
        <w:t>s</w:t>
      </w:r>
      <w:r w:rsidRPr="00D44732">
        <w:rPr>
          <w:szCs w:val="22"/>
          <w:lang w:val="en-US"/>
        </w:rPr>
        <w:t xml:space="preserve"> in renewable energy.</w:t>
      </w:r>
    </w:p>
    <w:p w:rsidR="00C00D6F" w:rsidRPr="00D44732" w:rsidRDefault="00A901BB" w:rsidP="00680D23">
      <w:pPr>
        <w:pStyle w:val="Ttulo2"/>
        <w:spacing w:after="240"/>
        <w:rPr>
          <w:lang w:val="en-US"/>
        </w:rPr>
      </w:pPr>
      <w:bookmarkStart w:id="75" w:name="_Toc201808347"/>
      <w:bookmarkStart w:id="76" w:name="_Toc201816162"/>
      <w:bookmarkStart w:id="77" w:name="_Ref286748303"/>
      <w:bookmarkStart w:id="78" w:name="_Toc288136451"/>
      <w:bookmarkStart w:id="79" w:name="_Toc361414760"/>
      <w:bookmarkEnd w:id="71"/>
      <w:bookmarkEnd w:id="72"/>
      <w:bookmarkEnd w:id="73"/>
      <w:r w:rsidRPr="00D44732">
        <w:rPr>
          <w:lang w:val="en-US"/>
        </w:rPr>
        <w:t>Project Risk</w:t>
      </w:r>
      <w:r w:rsidR="00206184" w:rsidRPr="00D44732">
        <w:rPr>
          <w:lang w:val="en-US"/>
        </w:rPr>
        <w:t>s</w:t>
      </w:r>
      <w:bookmarkEnd w:id="79"/>
    </w:p>
    <w:p w:rsidR="00C00D6F" w:rsidRPr="00D44732" w:rsidRDefault="00F82C75" w:rsidP="00C00D6F">
      <w:pPr>
        <w:rPr>
          <w:szCs w:val="22"/>
          <w:lang w:val="en-US"/>
        </w:rPr>
      </w:pPr>
      <w:r w:rsidRPr="00D44732">
        <w:rPr>
          <w:szCs w:val="22"/>
          <w:lang w:val="en-US"/>
        </w:rPr>
        <w:t>T</w:t>
      </w:r>
      <w:r w:rsidR="00C00D6F" w:rsidRPr="00D44732">
        <w:rPr>
          <w:szCs w:val="22"/>
          <w:lang w:val="en-US"/>
        </w:rPr>
        <w:t xml:space="preserve">wo </w:t>
      </w:r>
      <w:r w:rsidR="009B3FD6" w:rsidRPr="00D44732">
        <w:rPr>
          <w:szCs w:val="22"/>
          <w:lang w:val="en-US"/>
        </w:rPr>
        <w:t xml:space="preserve">risks </w:t>
      </w:r>
      <w:r w:rsidR="00C00D6F" w:rsidRPr="00D44732">
        <w:rPr>
          <w:szCs w:val="22"/>
          <w:lang w:val="en-US"/>
        </w:rPr>
        <w:t xml:space="preserve">categories that may affect </w:t>
      </w:r>
      <w:r w:rsidR="00B20566" w:rsidRPr="00D44732">
        <w:rPr>
          <w:szCs w:val="22"/>
          <w:lang w:val="en-US"/>
        </w:rPr>
        <w:t>execution</w:t>
      </w:r>
      <w:r w:rsidR="00C00D6F" w:rsidRPr="00D44732">
        <w:rPr>
          <w:szCs w:val="22"/>
          <w:lang w:val="en-US"/>
        </w:rPr>
        <w:t xml:space="preserve"> and </w:t>
      </w:r>
      <w:r w:rsidR="009B3FD6" w:rsidRPr="00D44732">
        <w:rPr>
          <w:szCs w:val="22"/>
          <w:lang w:val="en-US"/>
        </w:rPr>
        <w:t>outcomes</w:t>
      </w:r>
      <w:r w:rsidR="00C00D6F" w:rsidRPr="00D44732">
        <w:rPr>
          <w:szCs w:val="22"/>
          <w:lang w:val="en-US"/>
        </w:rPr>
        <w:t xml:space="preserve"> of the project</w:t>
      </w:r>
      <w:r w:rsidR="009B3FD6" w:rsidRPr="00D44732">
        <w:rPr>
          <w:szCs w:val="22"/>
          <w:lang w:val="en-US"/>
        </w:rPr>
        <w:t xml:space="preserve"> were considered</w:t>
      </w:r>
      <w:r w:rsidRPr="00D44732">
        <w:rPr>
          <w:szCs w:val="22"/>
          <w:lang w:val="en-US"/>
        </w:rPr>
        <w:t xml:space="preserve"> in the PRODOC formulation</w:t>
      </w:r>
      <w:r w:rsidR="00C00D6F" w:rsidRPr="00D44732">
        <w:rPr>
          <w:szCs w:val="22"/>
          <w:lang w:val="en-US"/>
        </w:rPr>
        <w:t xml:space="preserve">. The first are direct risks that may affect project </w:t>
      </w:r>
      <w:r w:rsidR="00E00500" w:rsidRPr="00D44732">
        <w:rPr>
          <w:szCs w:val="22"/>
          <w:lang w:val="en-US"/>
        </w:rPr>
        <w:t xml:space="preserve">execution </w:t>
      </w:r>
      <w:r w:rsidR="00C00D6F" w:rsidRPr="00D44732">
        <w:rPr>
          <w:szCs w:val="22"/>
          <w:lang w:val="en-US"/>
        </w:rPr>
        <w:t xml:space="preserve">adversely. These risks would be related to the positions taken by the parties and the project </w:t>
      </w:r>
      <w:r w:rsidR="00E00500" w:rsidRPr="00D44732">
        <w:rPr>
          <w:szCs w:val="22"/>
          <w:lang w:val="en-US"/>
        </w:rPr>
        <w:t>executor`s</w:t>
      </w:r>
      <w:r w:rsidR="00C00D6F" w:rsidRPr="00D44732">
        <w:rPr>
          <w:szCs w:val="22"/>
          <w:lang w:val="en-US"/>
        </w:rPr>
        <w:t xml:space="preserve"> ability to carry it out successfully. </w:t>
      </w:r>
      <w:r w:rsidR="00E00500" w:rsidRPr="00D44732">
        <w:rPr>
          <w:szCs w:val="22"/>
          <w:lang w:val="en-US"/>
        </w:rPr>
        <w:t xml:space="preserve">None of </w:t>
      </w:r>
      <w:r w:rsidR="00F048C4" w:rsidRPr="00D44732">
        <w:rPr>
          <w:szCs w:val="22"/>
          <w:lang w:val="en-US"/>
        </w:rPr>
        <w:t>these</w:t>
      </w:r>
      <w:r w:rsidR="00F048C4">
        <w:rPr>
          <w:szCs w:val="22"/>
          <w:lang w:val="en-US"/>
        </w:rPr>
        <w:t xml:space="preserve"> </w:t>
      </w:r>
      <w:r w:rsidR="00F048C4" w:rsidRPr="00D44732">
        <w:rPr>
          <w:szCs w:val="22"/>
          <w:lang w:val="en-US"/>
        </w:rPr>
        <w:t>risks</w:t>
      </w:r>
      <w:r w:rsidR="00E00500" w:rsidRPr="00D44732">
        <w:rPr>
          <w:szCs w:val="22"/>
          <w:lang w:val="en-US"/>
        </w:rPr>
        <w:t xml:space="preserve"> were identified</w:t>
      </w:r>
      <w:r w:rsidR="00C00D6F" w:rsidRPr="00D44732">
        <w:rPr>
          <w:szCs w:val="22"/>
          <w:lang w:val="en-US"/>
        </w:rPr>
        <w:t>.</w:t>
      </w:r>
    </w:p>
    <w:p w:rsidR="00C00D6F" w:rsidRPr="00D44732" w:rsidRDefault="00C00D6F" w:rsidP="00C00D6F">
      <w:pPr>
        <w:rPr>
          <w:szCs w:val="22"/>
          <w:lang w:val="en-US"/>
        </w:rPr>
      </w:pPr>
    </w:p>
    <w:p w:rsidR="00C00D6F" w:rsidRPr="00D44732" w:rsidRDefault="00C00D6F" w:rsidP="00C00D6F">
      <w:pPr>
        <w:rPr>
          <w:szCs w:val="22"/>
          <w:lang w:val="en-US"/>
        </w:rPr>
      </w:pPr>
      <w:r w:rsidRPr="00D44732">
        <w:rPr>
          <w:szCs w:val="22"/>
          <w:lang w:val="en-US"/>
        </w:rPr>
        <w:t xml:space="preserve">The greatest </w:t>
      </w:r>
      <w:r w:rsidR="00E00500" w:rsidRPr="00D44732">
        <w:rPr>
          <w:szCs w:val="22"/>
          <w:lang w:val="en-US"/>
        </w:rPr>
        <w:t xml:space="preserve">indirect </w:t>
      </w:r>
      <w:r w:rsidRPr="00D44732">
        <w:rPr>
          <w:szCs w:val="22"/>
          <w:lang w:val="en-US"/>
        </w:rPr>
        <w:t xml:space="preserve">risk was related to the inability to procure and effectively build </w:t>
      </w:r>
      <w:r w:rsidR="00E00500" w:rsidRPr="00D44732">
        <w:rPr>
          <w:szCs w:val="22"/>
          <w:lang w:val="en-US"/>
        </w:rPr>
        <w:t xml:space="preserve">the </w:t>
      </w:r>
      <w:r w:rsidRPr="00D44732">
        <w:rPr>
          <w:szCs w:val="22"/>
          <w:lang w:val="en-US"/>
        </w:rPr>
        <w:t xml:space="preserve">5 MW wind </w:t>
      </w:r>
      <w:r w:rsidR="000B60D9" w:rsidRPr="00D44732">
        <w:rPr>
          <w:szCs w:val="22"/>
          <w:lang w:val="en-US"/>
        </w:rPr>
        <w:t>power plant</w:t>
      </w:r>
      <w:r w:rsidRPr="00D44732">
        <w:rPr>
          <w:szCs w:val="22"/>
          <w:lang w:val="en-US"/>
        </w:rPr>
        <w:t xml:space="preserve"> planned. UTE and MIEM</w:t>
      </w:r>
      <w:r w:rsidR="000B60D9" w:rsidRPr="00D44732">
        <w:rPr>
          <w:szCs w:val="22"/>
          <w:lang w:val="en-US"/>
        </w:rPr>
        <w:t xml:space="preserve">, however, have confirmed </w:t>
      </w:r>
      <w:r w:rsidRPr="00D44732">
        <w:rPr>
          <w:szCs w:val="22"/>
          <w:lang w:val="en-US"/>
        </w:rPr>
        <w:t>public funding</w:t>
      </w:r>
      <w:r w:rsidR="000B60D9" w:rsidRPr="00D44732">
        <w:rPr>
          <w:szCs w:val="22"/>
          <w:lang w:val="en-US"/>
        </w:rPr>
        <w:t xml:space="preserve"> schemes </w:t>
      </w:r>
      <w:r w:rsidRPr="00D44732">
        <w:rPr>
          <w:szCs w:val="22"/>
          <w:lang w:val="en-US"/>
        </w:rPr>
        <w:t xml:space="preserve">for the </w:t>
      </w:r>
      <w:r w:rsidR="000B60D9" w:rsidRPr="00D44732">
        <w:rPr>
          <w:szCs w:val="22"/>
          <w:lang w:val="en-US"/>
        </w:rPr>
        <w:t>plant and</w:t>
      </w:r>
      <w:r w:rsidRPr="00D44732">
        <w:rPr>
          <w:szCs w:val="22"/>
          <w:lang w:val="en-US"/>
        </w:rPr>
        <w:t xml:space="preserve"> there </w:t>
      </w:r>
      <w:r w:rsidR="000B60D9" w:rsidRPr="00D44732">
        <w:rPr>
          <w:szCs w:val="22"/>
          <w:lang w:val="en-US"/>
        </w:rPr>
        <w:t xml:space="preserve">are serious commitments </w:t>
      </w:r>
      <w:r w:rsidR="00F048C4" w:rsidRPr="00D44732">
        <w:rPr>
          <w:szCs w:val="22"/>
          <w:lang w:val="en-US"/>
        </w:rPr>
        <w:t>from</w:t>
      </w:r>
      <w:r w:rsidR="00F048C4">
        <w:rPr>
          <w:szCs w:val="22"/>
          <w:lang w:val="en-US"/>
        </w:rPr>
        <w:t xml:space="preserve"> </w:t>
      </w:r>
      <w:r w:rsidR="00F048C4" w:rsidRPr="00D44732">
        <w:rPr>
          <w:szCs w:val="22"/>
          <w:lang w:val="en-US"/>
        </w:rPr>
        <w:t>these</w:t>
      </w:r>
      <w:r w:rsidRPr="00D44732">
        <w:rPr>
          <w:szCs w:val="22"/>
          <w:lang w:val="en-US"/>
        </w:rPr>
        <w:t xml:space="preserve"> actors that minimize this risk.</w:t>
      </w:r>
    </w:p>
    <w:p w:rsidR="00C00D6F" w:rsidRPr="00D44732" w:rsidRDefault="00C00D6F" w:rsidP="00C00D6F">
      <w:pPr>
        <w:rPr>
          <w:szCs w:val="22"/>
          <w:lang w:val="en-US"/>
        </w:rPr>
      </w:pPr>
    </w:p>
    <w:p w:rsidR="00C00D6F" w:rsidRPr="00D44732" w:rsidRDefault="00C00D6F" w:rsidP="00C00D6F">
      <w:pPr>
        <w:rPr>
          <w:szCs w:val="22"/>
          <w:lang w:val="en-US"/>
        </w:rPr>
      </w:pPr>
      <w:r w:rsidRPr="00D44732">
        <w:rPr>
          <w:szCs w:val="22"/>
          <w:lang w:val="en-US"/>
        </w:rPr>
        <w:t xml:space="preserve">Another risk of the project would be the inability to identify and prepare three </w:t>
      </w:r>
      <w:r w:rsidR="000B60D9" w:rsidRPr="00D44732">
        <w:rPr>
          <w:szCs w:val="22"/>
          <w:lang w:val="en-US"/>
        </w:rPr>
        <w:t xml:space="preserve">viable </w:t>
      </w:r>
      <w:r w:rsidRPr="00D44732">
        <w:rPr>
          <w:szCs w:val="22"/>
          <w:lang w:val="en-US"/>
        </w:rPr>
        <w:t>wind power projects (one to be built, and two more to be detailed in the feasibility s</w:t>
      </w:r>
      <w:r w:rsidR="000B60D9" w:rsidRPr="00D44732">
        <w:rPr>
          <w:szCs w:val="22"/>
          <w:lang w:val="en-US"/>
        </w:rPr>
        <w:t>tudy). This risk seems s</w:t>
      </w:r>
      <w:r w:rsidRPr="00D44732">
        <w:rPr>
          <w:szCs w:val="22"/>
          <w:lang w:val="en-US"/>
        </w:rPr>
        <w:t xml:space="preserve">mall because several areas </w:t>
      </w:r>
      <w:r w:rsidR="000B60D9" w:rsidRPr="00D44732">
        <w:rPr>
          <w:szCs w:val="22"/>
          <w:lang w:val="en-US"/>
        </w:rPr>
        <w:t xml:space="preserve">have been identified </w:t>
      </w:r>
      <w:r w:rsidRPr="00D44732">
        <w:rPr>
          <w:szCs w:val="22"/>
          <w:lang w:val="en-US"/>
        </w:rPr>
        <w:t>with good wind potential</w:t>
      </w:r>
      <w:r w:rsidR="000B60D9" w:rsidRPr="00D44732">
        <w:rPr>
          <w:szCs w:val="22"/>
          <w:lang w:val="en-US"/>
        </w:rPr>
        <w:t>,</w:t>
      </w:r>
      <w:r w:rsidRPr="00D44732">
        <w:rPr>
          <w:szCs w:val="22"/>
          <w:lang w:val="en-US"/>
        </w:rPr>
        <w:t xml:space="preserve"> located in the south of the country where access to streets and grid connections are relatively close</w:t>
      </w:r>
      <w:r w:rsidR="008373BF" w:rsidRPr="00D44732">
        <w:rPr>
          <w:szCs w:val="22"/>
          <w:lang w:val="en-US"/>
        </w:rPr>
        <w:t>.</w:t>
      </w:r>
    </w:p>
    <w:p w:rsidR="00C00D6F" w:rsidRPr="00D44732" w:rsidRDefault="00C00D6F" w:rsidP="00C00D6F">
      <w:pPr>
        <w:rPr>
          <w:szCs w:val="22"/>
          <w:lang w:val="en-US"/>
        </w:rPr>
      </w:pPr>
    </w:p>
    <w:p w:rsidR="00C00D6F" w:rsidRPr="00D44732" w:rsidRDefault="00C00D6F" w:rsidP="00C00D6F">
      <w:pPr>
        <w:pStyle w:val="Ttulo2"/>
        <w:rPr>
          <w:lang w:val="en-US"/>
        </w:rPr>
      </w:pPr>
      <w:bookmarkStart w:id="80" w:name="_Toc361414761"/>
      <w:r w:rsidRPr="00D44732">
        <w:rPr>
          <w:lang w:val="en-US"/>
        </w:rPr>
        <w:t>Replicability</w:t>
      </w:r>
      <w:bookmarkEnd w:id="80"/>
    </w:p>
    <w:p w:rsidR="00C00D6F" w:rsidRPr="00D44732" w:rsidRDefault="00C00D6F" w:rsidP="00C00D6F">
      <w:pPr>
        <w:rPr>
          <w:szCs w:val="22"/>
          <w:lang w:val="en-US"/>
        </w:rPr>
      </w:pPr>
    </w:p>
    <w:p w:rsidR="00C00D6F" w:rsidRPr="00D44732" w:rsidRDefault="000B60D9" w:rsidP="00C00D6F">
      <w:pPr>
        <w:rPr>
          <w:szCs w:val="22"/>
          <w:lang w:val="en-US"/>
        </w:rPr>
      </w:pPr>
      <w:r w:rsidRPr="00D44732">
        <w:rPr>
          <w:szCs w:val="22"/>
          <w:lang w:val="en-US"/>
        </w:rPr>
        <w:t xml:space="preserve">UWEP Project </w:t>
      </w:r>
      <w:r w:rsidR="00F048C4" w:rsidRPr="00D44732">
        <w:rPr>
          <w:szCs w:val="22"/>
          <w:lang w:val="en-US"/>
        </w:rPr>
        <w:t>replicability</w:t>
      </w:r>
      <w:r w:rsidR="00F048C4">
        <w:rPr>
          <w:szCs w:val="22"/>
          <w:lang w:val="en-US"/>
        </w:rPr>
        <w:t xml:space="preserve"> </w:t>
      </w:r>
      <w:r w:rsidR="00F048C4" w:rsidRPr="00D44732">
        <w:rPr>
          <w:szCs w:val="22"/>
          <w:lang w:val="en-US"/>
        </w:rPr>
        <w:t>might</w:t>
      </w:r>
      <w:r w:rsidRPr="00D44732">
        <w:rPr>
          <w:szCs w:val="22"/>
          <w:lang w:val="en-US"/>
        </w:rPr>
        <w:t xml:space="preserve"> be jeopardized if no</w:t>
      </w:r>
      <w:r w:rsidR="00C00D6F" w:rsidRPr="00D44732">
        <w:rPr>
          <w:szCs w:val="22"/>
          <w:lang w:val="en-US"/>
        </w:rPr>
        <w:t xml:space="preserve"> new projects </w:t>
      </w:r>
      <w:r w:rsidRPr="00D44732">
        <w:rPr>
          <w:szCs w:val="22"/>
          <w:lang w:val="en-US"/>
        </w:rPr>
        <w:t xml:space="preserve">are developed </w:t>
      </w:r>
      <w:r w:rsidR="00C00D6F" w:rsidRPr="00D44732">
        <w:rPr>
          <w:szCs w:val="22"/>
          <w:lang w:val="en-US"/>
        </w:rPr>
        <w:t>once the first</w:t>
      </w:r>
      <w:r w:rsidRPr="00D44732">
        <w:rPr>
          <w:szCs w:val="22"/>
          <w:lang w:val="en-US"/>
        </w:rPr>
        <w:t xml:space="preserve"> one has been completed</w:t>
      </w:r>
      <w:r w:rsidR="00C00D6F" w:rsidRPr="00D44732">
        <w:rPr>
          <w:szCs w:val="22"/>
          <w:lang w:val="en-US"/>
        </w:rPr>
        <w:t>. The causes could be:</w:t>
      </w:r>
    </w:p>
    <w:p w:rsidR="00D23E6F" w:rsidRPr="00D44732" w:rsidRDefault="00D23E6F" w:rsidP="00C00D6F">
      <w:pPr>
        <w:rPr>
          <w:szCs w:val="22"/>
          <w:lang w:val="en-US"/>
        </w:rPr>
      </w:pPr>
    </w:p>
    <w:p w:rsidR="00C00D6F" w:rsidRPr="00D44732" w:rsidRDefault="008373BF" w:rsidP="009661A1">
      <w:pPr>
        <w:pStyle w:val="Prrafodelista"/>
        <w:numPr>
          <w:ilvl w:val="0"/>
          <w:numId w:val="84"/>
        </w:numPr>
        <w:rPr>
          <w:szCs w:val="22"/>
          <w:lang w:val="en-US"/>
        </w:rPr>
      </w:pPr>
      <w:r w:rsidRPr="00D44732">
        <w:rPr>
          <w:szCs w:val="22"/>
          <w:lang w:val="en-US"/>
        </w:rPr>
        <w:t>T</w:t>
      </w:r>
      <w:r w:rsidR="00C00D6F" w:rsidRPr="00D44732">
        <w:rPr>
          <w:szCs w:val="22"/>
          <w:lang w:val="en-US"/>
        </w:rPr>
        <w:t>echnical wind energy potential lower than expected;</w:t>
      </w:r>
    </w:p>
    <w:p w:rsidR="00C00D6F" w:rsidRPr="00D44732" w:rsidRDefault="008373BF" w:rsidP="009661A1">
      <w:pPr>
        <w:pStyle w:val="Prrafodelista"/>
        <w:numPr>
          <w:ilvl w:val="0"/>
          <w:numId w:val="84"/>
        </w:numPr>
        <w:rPr>
          <w:szCs w:val="22"/>
          <w:lang w:val="en-US"/>
        </w:rPr>
      </w:pPr>
      <w:r w:rsidRPr="00D44732">
        <w:rPr>
          <w:szCs w:val="22"/>
          <w:lang w:val="en-US"/>
        </w:rPr>
        <w:t>C</w:t>
      </w:r>
      <w:r w:rsidR="00C00D6F" w:rsidRPr="00D44732">
        <w:rPr>
          <w:szCs w:val="22"/>
          <w:lang w:val="en-US"/>
        </w:rPr>
        <w:t xml:space="preserve">ommercial </w:t>
      </w:r>
      <w:r w:rsidR="00F048C4" w:rsidRPr="00D44732">
        <w:rPr>
          <w:szCs w:val="22"/>
          <w:lang w:val="en-US"/>
        </w:rPr>
        <w:t>potential</w:t>
      </w:r>
      <w:r w:rsidR="00F048C4">
        <w:rPr>
          <w:szCs w:val="22"/>
          <w:lang w:val="en-US"/>
        </w:rPr>
        <w:t xml:space="preserve"> </w:t>
      </w:r>
      <w:r w:rsidR="00F048C4" w:rsidRPr="00D44732">
        <w:rPr>
          <w:szCs w:val="22"/>
          <w:lang w:val="en-US"/>
        </w:rPr>
        <w:t>for</w:t>
      </w:r>
      <w:r w:rsidR="00F048C4">
        <w:rPr>
          <w:szCs w:val="22"/>
          <w:lang w:val="en-US"/>
        </w:rPr>
        <w:t xml:space="preserve"> </w:t>
      </w:r>
      <w:r w:rsidR="00F048C4" w:rsidRPr="00D44732">
        <w:rPr>
          <w:szCs w:val="22"/>
          <w:lang w:val="en-US"/>
        </w:rPr>
        <w:t>wind</w:t>
      </w:r>
      <w:r w:rsidR="000B60D9" w:rsidRPr="00D44732">
        <w:rPr>
          <w:szCs w:val="22"/>
          <w:lang w:val="en-US"/>
        </w:rPr>
        <w:t xml:space="preserve"> energy lower</w:t>
      </w:r>
      <w:r w:rsidR="00C00D6F" w:rsidRPr="00D44732">
        <w:rPr>
          <w:szCs w:val="22"/>
          <w:lang w:val="en-US"/>
        </w:rPr>
        <w:t xml:space="preserve"> than imagined.</w:t>
      </w:r>
    </w:p>
    <w:p w:rsidR="00C00D6F" w:rsidRPr="00D44732" w:rsidRDefault="00C00D6F" w:rsidP="00C00D6F">
      <w:pPr>
        <w:rPr>
          <w:szCs w:val="22"/>
          <w:lang w:val="en-US"/>
        </w:rPr>
      </w:pPr>
    </w:p>
    <w:p w:rsidR="00C00D6F" w:rsidRPr="00D44732" w:rsidRDefault="000B60D9" w:rsidP="00C00D6F">
      <w:pPr>
        <w:rPr>
          <w:szCs w:val="22"/>
          <w:lang w:val="en-US"/>
        </w:rPr>
      </w:pPr>
      <w:r w:rsidRPr="00D44732">
        <w:rPr>
          <w:szCs w:val="22"/>
          <w:lang w:val="en-US"/>
        </w:rPr>
        <w:t>The first cause</w:t>
      </w:r>
      <w:r w:rsidR="00C00D6F" w:rsidRPr="00D44732">
        <w:rPr>
          <w:szCs w:val="22"/>
          <w:lang w:val="en-US"/>
        </w:rPr>
        <w:t xml:space="preserve"> is very unlikely </w:t>
      </w:r>
      <w:r w:rsidRPr="00D44732">
        <w:rPr>
          <w:szCs w:val="22"/>
          <w:lang w:val="en-US"/>
        </w:rPr>
        <w:t>since</w:t>
      </w:r>
      <w:r w:rsidR="00C00D6F" w:rsidRPr="00D44732">
        <w:rPr>
          <w:szCs w:val="22"/>
          <w:lang w:val="en-US"/>
        </w:rPr>
        <w:t xml:space="preserve"> preliminary studies have estimated wind potential of at least 400 MW, which is considered conservative </w:t>
      </w:r>
      <w:r w:rsidR="008373BF" w:rsidRPr="00D44732">
        <w:rPr>
          <w:szCs w:val="22"/>
          <w:lang w:val="en-US"/>
        </w:rPr>
        <w:t xml:space="preserve">due to </w:t>
      </w:r>
      <w:r w:rsidR="00C00D6F" w:rsidRPr="00D44732">
        <w:rPr>
          <w:szCs w:val="22"/>
          <w:lang w:val="en-US"/>
        </w:rPr>
        <w:t>the topographic features of the country.</w:t>
      </w:r>
    </w:p>
    <w:p w:rsidR="00C00D6F" w:rsidRPr="00D44732" w:rsidRDefault="00C00D6F" w:rsidP="00C00D6F">
      <w:pPr>
        <w:rPr>
          <w:szCs w:val="22"/>
          <w:lang w:val="en-US"/>
        </w:rPr>
      </w:pPr>
    </w:p>
    <w:p w:rsidR="00CD71CF" w:rsidRPr="00D44732" w:rsidRDefault="00C00D6F" w:rsidP="00C00D6F">
      <w:pPr>
        <w:rPr>
          <w:szCs w:val="22"/>
          <w:lang w:val="en-US"/>
        </w:rPr>
      </w:pPr>
      <w:r w:rsidRPr="00D44732">
        <w:rPr>
          <w:szCs w:val="22"/>
          <w:lang w:val="en-US"/>
        </w:rPr>
        <w:t xml:space="preserve">The second </w:t>
      </w:r>
      <w:r w:rsidR="000446E1" w:rsidRPr="00D44732">
        <w:rPr>
          <w:szCs w:val="22"/>
          <w:lang w:val="en-US"/>
        </w:rPr>
        <w:t>cause</w:t>
      </w:r>
      <w:r w:rsidRPr="00D44732">
        <w:rPr>
          <w:szCs w:val="22"/>
          <w:lang w:val="en-US"/>
        </w:rPr>
        <w:t xml:space="preserve"> is related to the inability in Uruguay to pay a viable price for wind electricity in the long term. This would reduce or inhibit the commercially exploitable wind potential in the country, which has been estimated at a minimum of 150 MW until 2015. The risk is addressed through: (</w:t>
      </w:r>
      <w:proofErr w:type="spellStart"/>
      <w:r w:rsidRPr="00D44732">
        <w:rPr>
          <w:szCs w:val="22"/>
          <w:lang w:val="en-US"/>
        </w:rPr>
        <w:t>i</w:t>
      </w:r>
      <w:proofErr w:type="spellEnd"/>
      <w:r w:rsidRPr="00D44732">
        <w:rPr>
          <w:szCs w:val="22"/>
          <w:lang w:val="en-US"/>
        </w:rPr>
        <w:t xml:space="preserve">) </w:t>
      </w:r>
      <w:r w:rsidRPr="00D44732">
        <w:rPr>
          <w:szCs w:val="22"/>
          <w:lang w:val="en-US"/>
        </w:rPr>
        <w:lastRenderedPageBreak/>
        <w:t xml:space="preserve">project activities that aim to reduce the implementation costs of wind projects and implement viable wind projects carefully designed, (ii) assessing the real value of wind power within the Uruguayan context, </w:t>
      </w:r>
      <w:r w:rsidR="000446E1" w:rsidRPr="00D44732">
        <w:rPr>
          <w:szCs w:val="22"/>
          <w:lang w:val="en-US"/>
        </w:rPr>
        <w:t xml:space="preserve">conducing </w:t>
      </w:r>
      <w:r w:rsidRPr="00D44732">
        <w:rPr>
          <w:szCs w:val="22"/>
          <w:lang w:val="en-US"/>
        </w:rPr>
        <w:t>to</w:t>
      </w:r>
      <w:r w:rsidR="000446E1" w:rsidRPr="00D44732">
        <w:rPr>
          <w:szCs w:val="22"/>
          <w:lang w:val="en-US"/>
        </w:rPr>
        <w:t xml:space="preserve"> reach a susta</w:t>
      </w:r>
      <w:r w:rsidR="008373BF" w:rsidRPr="00D44732">
        <w:rPr>
          <w:szCs w:val="22"/>
          <w:lang w:val="en-US"/>
        </w:rPr>
        <w:t>inable price,</w:t>
      </w:r>
      <w:r w:rsidR="000446E1" w:rsidRPr="00D44732">
        <w:rPr>
          <w:szCs w:val="22"/>
          <w:lang w:val="en-US"/>
        </w:rPr>
        <w:t xml:space="preserve"> (i</w:t>
      </w:r>
      <w:r w:rsidRPr="00D44732">
        <w:rPr>
          <w:szCs w:val="22"/>
          <w:lang w:val="en-US"/>
        </w:rPr>
        <w:t xml:space="preserve">ii) the anticipated long-term inclusion of domestic renewable energy resources in the national policy to diversify the energy </w:t>
      </w:r>
      <w:r w:rsidR="000446E1" w:rsidRPr="00D44732">
        <w:rPr>
          <w:szCs w:val="22"/>
          <w:lang w:val="en-US"/>
        </w:rPr>
        <w:t xml:space="preserve">supply mix </w:t>
      </w:r>
      <w:r w:rsidRPr="00D44732">
        <w:rPr>
          <w:szCs w:val="22"/>
          <w:lang w:val="en-US"/>
        </w:rPr>
        <w:t xml:space="preserve">and reduce its dependence on fossil fuels, </w:t>
      </w:r>
      <w:r w:rsidR="008373BF" w:rsidRPr="00D44732">
        <w:rPr>
          <w:szCs w:val="22"/>
          <w:lang w:val="en-US"/>
        </w:rPr>
        <w:t xml:space="preserve">and </w:t>
      </w:r>
      <w:r w:rsidRPr="00D44732">
        <w:rPr>
          <w:szCs w:val="22"/>
          <w:lang w:val="en-US"/>
        </w:rPr>
        <w:t>(iv) exploration of niche markets.</w:t>
      </w:r>
    </w:p>
    <w:p w:rsidR="003F5C3A" w:rsidRPr="00D44732" w:rsidRDefault="003F5C3A" w:rsidP="00B62B28">
      <w:pPr>
        <w:rPr>
          <w:szCs w:val="22"/>
          <w:lang w:val="en-US"/>
        </w:rPr>
      </w:pPr>
    </w:p>
    <w:bookmarkEnd w:id="75"/>
    <w:bookmarkEnd w:id="76"/>
    <w:bookmarkEnd w:id="77"/>
    <w:bookmarkEnd w:id="78"/>
    <w:p w:rsidR="003208F7" w:rsidRPr="00D44732" w:rsidRDefault="003208F7" w:rsidP="0054483D">
      <w:pPr>
        <w:rPr>
          <w:szCs w:val="22"/>
          <w:lang w:val="en-US"/>
        </w:rPr>
        <w:sectPr w:rsidR="003208F7" w:rsidRPr="00D44732" w:rsidSect="002502A3">
          <w:pgSz w:w="12242" w:h="15842" w:code="1"/>
          <w:pgMar w:top="1985" w:right="1418" w:bottom="1701" w:left="1701" w:header="709" w:footer="709" w:gutter="0"/>
          <w:pgNumType w:start="1" w:chapStyle="1"/>
          <w:cols w:space="708"/>
          <w:docGrid w:linePitch="360"/>
        </w:sectPr>
      </w:pPr>
    </w:p>
    <w:p w:rsidR="008679A5" w:rsidRPr="00D44732" w:rsidRDefault="00F1210C" w:rsidP="001E37D7">
      <w:pPr>
        <w:pStyle w:val="Ttulo1"/>
        <w:rPr>
          <w:lang w:val="en-US"/>
        </w:rPr>
      </w:pPr>
      <w:bookmarkStart w:id="81" w:name="_Toc361414762"/>
      <w:r w:rsidRPr="00D44732">
        <w:rPr>
          <w:lang w:val="en-US"/>
        </w:rPr>
        <w:lastRenderedPageBreak/>
        <w:t>FINDINGS AND CONCLUSIONS</w:t>
      </w:r>
      <w:bookmarkEnd w:id="81"/>
    </w:p>
    <w:p w:rsidR="00994D5F" w:rsidRPr="00D44732" w:rsidRDefault="009E459E" w:rsidP="00491178">
      <w:pPr>
        <w:rPr>
          <w:lang w:val="en-US"/>
        </w:rPr>
      </w:pPr>
      <w:r w:rsidRPr="00D44732">
        <w:rPr>
          <w:lang w:val="en-US"/>
        </w:rPr>
        <w:t xml:space="preserve">This chapter aims to present findings and conclusions on </w:t>
      </w:r>
      <w:r w:rsidR="00C67FB0" w:rsidRPr="00D44732">
        <w:rPr>
          <w:lang w:val="en-US"/>
        </w:rPr>
        <w:t xml:space="preserve">project </w:t>
      </w:r>
      <w:r w:rsidRPr="00D44732">
        <w:rPr>
          <w:lang w:val="en-US"/>
        </w:rPr>
        <w:t xml:space="preserve">development, implementation and </w:t>
      </w:r>
      <w:r w:rsidR="00C67FB0">
        <w:rPr>
          <w:lang w:val="en-US"/>
        </w:rPr>
        <w:t>outcomes</w:t>
      </w:r>
      <w:r w:rsidRPr="00D44732">
        <w:rPr>
          <w:lang w:val="en-US"/>
        </w:rPr>
        <w:t xml:space="preserve">, to </w:t>
      </w:r>
      <w:r w:rsidR="00C67FB0">
        <w:rPr>
          <w:lang w:val="en-US"/>
        </w:rPr>
        <w:t>give</w:t>
      </w:r>
      <w:r w:rsidRPr="00D44732">
        <w:rPr>
          <w:lang w:val="en-US"/>
        </w:rPr>
        <w:t xml:space="preserve"> an overall assessment.</w:t>
      </w:r>
    </w:p>
    <w:p w:rsidR="00B86C15" w:rsidRPr="00D44732" w:rsidRDefault="00B86C15" w:rsidP="00B86C15">
      <w:pPr>
        <w:rPr>
          <w:lang w:val="en-US"/>
        </w:rPr>
      </w:pPr>
    </w:p>
    <w:p w:rsidR="00B86C15" w:rsidRPr="00D44732" w:rsidRDefault="00EA569F" w:rsidP="00B86C15">
      <w:pPr>
        <w:rPr>
          <w:lang w:val="en-US"/>
        </w:rPr>
      </w:pPr>
      <w:r w:rsidRPr="00D44732">
        <w:rPr>
          <w:lang w:val="en-US"/>
        </w:rPr>
        <w:fldChar w:fldCharType="begin"/>
      </w:r>
      <w:r w:rsidR="00AA0817" w:rsidRPr="00D44732">
        <w:rPr>
          <w:lang w:val="en-US"/>
        </w:rPr>
        <w:instrText xml:space="preserve"> REF _Ref351111298 \h </w:instrText>
      </w:r>
      <w:r w:rsidRPr="00D44732">
        <w:rPr>
          <w:lang w:val="en-US"/>
        </w:rPr>
      </w:r>
      <w:r w:rsidRPr="00D44732">
        <w:rPr>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1</w:t>
      </w:r>
      <w:r w:rsidRPr="00D44732">
        <w:rPr>
          <w:lang w:val="en-US"/>
        </w:rPr>
        <w:fldChar w:fldCharType="end"/>
      </w:r>
      <w:r w:rsidR="008C7E0D" w:rsidRPr="00D44732">
        <w:rPr>
          <w:lang w:val="en-US"/>
        </w:rPr>
        <w:t xml:space="preserve"> below shows the summary of project performance evaluation </w:t>
      </w:r>
      <w:r w:rsidR="004C60B5">
        <w:rPr>
          <w:lang w:val="en-US"/>
        </w:rPr>
        <w:t>rating</w:t>
      </w:r>
      <w:r w:rsidR="00C67FB0" w:rsidRPr="00D44732">
        <w:rPr>
          <w:lang w:val="en-US"/>
        </w:rPr>
        <w:t xml:space="preserve">s </w:t>
      </w:r>
      <w:r w:rsidR="008C7E0D" w:rsidRPr="00D44732">
        <w:rPr>
          <w:lang w:val="en-US"/>
        </w:rPr>
        <w:t xml:space="preserve">for monitoring and evaluation, </w:t>
      </w:r>
      <w:r w:rsidR="00B87321">
        <w:rPr>
          <w:lang w:val="en-US"/>
        </w:rPr>
        <w:t>for</w:t>
      </w:r>
      <w:r w:rsidR="008C7E0D" w:rsidRPr="00D44732">
        <w:rPr>
          <w:lang w:val="en-US"/>
        </w:rPr>
        <w:t xml:space="preserve"> performance of implementing and executing agencies, </w:t>
      </w:r>
      <w:r w:rsidR="00B87321">
        <w:rPr>
          <w:lang w:val="en-US"/>
        </w:rPr>
        <w:t xml:space="preserve">and </w:t>
      </w:r>
      <w:r w:rsidR="008C7E0D" w:rsidRPr="00D44732">
        <w:rPr>
          <w:lang w:val="en-US"/>
        </w:rPr>
        <w:t>evaluation of results and sustainability.</w:t>
      </w:r>
    </w:p>
    <w:p w:rsidR="009B15A1" w:rsidRPr="00D44732" w:rsidRDefault="009B15A1" w:rsidP="00B86C15">
      <w:pPr>
        <w:rPr>
          <w:lang w:val="en-US"/>
        </w:rPr>
      </w:pPr>
    </w:p>
    <w:p w:rsidR="009B15A1" w:rsidRPr="00D44732" w:rsidRDefault="009B15A1" w:rsidP="00B86C15">
      <w:pPr>
        <w:rPr>
          <w:lang w:val="en-US"/>
        </w:rPr>
      </w:pPr>
      <w:r w:rsidRPr="00D44732">
        <w:rPr>
          <w:lang w:val="en-US"/>
        </w:rPr>
        <w:t>^^</w:t>
      </w:r>
    </w:p>
    <w:p w:rsidR="00B86C15" w:rsidRPr="00D44732" w:rsidRDefault="00B86C15" w:rsidP="00B86C15">
      <w:pPr>
        <w:rPr>
          <w:lang w:val="en-US"/>
        </w:rPr>
      </w:pPr>
    </w:p>
    <w:p w:rsidR="00B86C15" w:rsidRPr="00D44732" w:rsidRDefault="00B86C15" w:rsidP="00651436">
      <w:pPr>
        <w:pStyle w:val="Epgrafe"/>
        <w:rPr>
          <w:lang w:val="en-US"/>
        </w:rPr>
      </w:pPr>
      <w:bookmarkStart w:id="82" w:name="_Ref351111298"/>
      <w:bookmarkStart w:id="83" w:name="_Toc361407362"/>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w:t>
      </w:r>
      <w:r w:rsidR="00EA569F" w:rsidRPr="00D44732">
        <w:rPr>
          <w:noProof/>
          <w:lang w:val="en-US"/>
        </w:rPr>
        <w:fldChar w:fldCharType="end"/>
      </w:r>
      <w:bookmarkEnd w:id="82"/>
      <w:r w:rsidRPr="00D44732">
        <w:rPr>
          <w:lang w:val="en-US"/>
        </w:rPr>
        <w:t>.</w:t>
      </w:r>
      <w:r w:rsidR="004C60B5">
        <w:rPr>
          <w:lang w:val="en-US"/>
        </w:rPr>
        <w:t>Rating</w:t>
      </w:r>
      <w:r w:rsidRPr="00D44732">
        <w:rPr>
          <w:lang w:val="en-US"/>
        </w:rPr>
        <w:t>s of project performance evaluation</w:t>
      </w:r>
      <w:r w:rsidR="002D4924" w:rsidRPr="00D44732">
        <w:rPr>
          <w:lang w:val="en-US"/>
        </w:rPr>
        <w:t>s</w:t>
      </w:r>
      <w:bookmarkEnd w:id="83"/>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1"/>
        <w:gridCol w:w="1363"/>
        <w:gridCol w:w="3607"/>
        <w:gridCol w:w="1461"/>
      </w:tblGrid>
      <w:tr w:rsidR="00D77437" w:rsidRPr="00D44732" w:rsidTr="00FB17AE">
        <w:tc>
          <w:tcPr>
            <w:tcW w:w="1509" w:type="pct"/>
            <w:shd w:val="clear" w:color="auto" w:fill="auto"/>
          </w:tcPr>
          <w:p w:rsidR="00D77437" w:rsidRPr="00D44732" w:rsidRDefault="00D77437" w:rsidP="00FB17AE">
            <w:pPr>
              <w:pStyle w:val="Prrafodelista"/>
              <w:shd w:val="clear" w:color="auto" w:fill="FFFFFF" w:themeFill="background1"/>
              <w:ind w:left="34"/>
              <w:rPr>
                <w:b/>
                <w:sz w:val="20"/>
                <w:lang w:val="en-US"/>
              </w:rPr>
            </w:pPr>
            <w:r w:rsidRPr="00D44732">
              <w:rPr>
                <w:b/>
                <w:sz w:val="20"/>
                <w:lang w:val="en-US"/>
              </w:rPr>
              <w:t>1. Monitoring and evaluation</w:t>
            </w:r>
          </w:p>
        </w:tc>
        <w:tc>
          <w:tcPr>
            <w:tcW w:w="740" w:type="pct"/>
            <w:tcBorders>
              <w:bottom w:val="single" w:sz="4" w:space="0" w:color="auto"/>
            </w:tcBorders>
            <w:shd w:val="clear" w:color="auto" w:fill="auto"/>
          </w:tcPr>
          <w:p w:rsidR="00D77437" w:rsidRPr="00D44732" w:rsidRDefault="004C60B5" w:rsidP="00FB17AE">
            <w:pPr>
              <w:shd w:val="clear" w:color="auto" w:fill="FFFFFF" w:themeFill="background1"/>
              <w:jc w:val="center"/>
              <w:rPr>
                <w:b/>
                <w:sz w:val="20"/>
                <w:lang w:val="en-US"/>
              </w:rPr>
            </w:pPr>
            <w:r>
              <w:rPr>
                <w:b/>
                <w:sz w:val="20"/>
                <w:lang w:val="en-US"/>
              </w:rPr>
              <w:t>Rating</w:t>
            </w:r>
          </w:p>
        </w:tc>
        <w:tc>
          <w:tcPr>
            <w:tcW w:w="1958" w:type="pct"/>
            <w:tcBorders>
              <w:bottom w:val="single" w:sz="4" w:space="0" w:color="auto"/>
            </w:tcBorders>
            <w:shd w:val="clear" w:color="auto" w:fill="auto"/>
          </w:tcPr>
          <w:p w:rsidR="00D77437" w:rsidRPr="00D44732" w:rsidRDefault="002D79BF" w:rsidP="00FB17AE">
            <w:pPr>
              <w:shd w:val="clear" w:color="auto" w:fill="FFFFFF" w:themeFill="background1"/>
              <w:rPr>
                <w:b/>
                <w:sz w:val="20"/>
                <w:lang w:val="en-US"/>
              </w:rPr>
            </w:pPr>
            <w:r w:rsidRPr="00D44732">
              <w:rPr>
                <w:b/>
                <w:sz w:val="20"/>
                <w:lang w:val="en-US"/>
              </w:rPr>
              <w:t>Two. Executing Agency Implementing Agency and</w:t>
            </w:r>
          </w:p>
        </w:tc>
        <w:tc>
          <w:tcPr>
            <w:tcW w:w="793" w:type="pct"/>
            <w:tcBorders>
              <w:bottom w:val="single" w:sz="4" w:space="0" w:color="auto"/>
            </w:tcBorders>
            <w:shd w:val="clear" w:color="auto" w:fill="auto"/>
          </w:tcPr>
          <w:p w:rsidR="00D77437" w:rsidRPr="00D44732" w:rsidRDefault="004C60B5" w:rsidP="00FB17AE">
            <w:pPr>
              <w:shd w:val="clear" w:color="auto" w:fill="FFFFFF" w:themeFill="background1"/>
              <w:jc w:val="center"/>
              <w:rPr>
                <w:b/>
                <w:sz w:val="20"/>
                <w:lang w:val="en-US"/>
              </w:rPr>
            </w:pPr>
            <w:r>
              <w:rPr>
                <w:b/>
                <w:sz w:val="20"/>
                <w:lang w:val="en-US"/>
              </w:rPr>
              <w:t>Rating</w:t>
            </w:r>
          </w:p>
        </w:tc>
      </w:tr>
      <w:tr w:rsidR="00B86C15" w:rsidRPr="00D44732" w:rsidTr="00FB17AE">
        <w:tc>
          <w:tcPr>
            <w:tcW w:w="1509" w:type="pct"/>
            <w:shd w:val="clear" w:color="auto" w:fill="auto"/>
          </w:tcPr>
          <w:p w:rsidR="00FB17AE" w:rsidRPr="00D44732" w:rsidRDefault="00B87321" w:rsidP="00FB17AE">
            <w:pPr>
              <w:shd w:val="clear" w:color="auto" w:fill="FFFFFF" w:themeFill="background1"/>
              <w:rPr>
                <w:sz w:val="20"/>
                <w:lang w:val="en-US"/>
              </w:rPr>
            </w:pPr>
            <w:r w:rsidRPr="00D44732">
              <w:rPr>
                <w:sz w:val="20"/>
                <w:lang w:val="en-US"/>
              </w:rPr>
              <w:t>M</w:t>
            </w:r>
            <w:r w:rsidR="00FB17AE" w:rsidRPr="00D44732">
              <w:rPr>
                <w:sz w:val="20"/>
                <w:lang w:val="en-US"/>
              </w:rPr>
              <w:t xml:space="preserve">onitoring </w:t>
            </w:r>
            <w:r>
              <w:rPr>
                <w:sz w:val="20"/>
                <w:lang w:val="en-US"/>
              </w:rPr>
              <w:t>d</w:t>
            </w:r>
            <w:r w:rsidRPr="00D44732">
              <w:rPr>
                <w:sz w:val="20"/>
                <w:lang w:val="en-US"/>
              </w:rPr>
              <w:t xml:space="preserve">esign </w:t>
            </w:r>
            <w:r w:rsidR="00FB17AE" w:rsidRPr="00D44732">
              <w:rPr>
                <w:sz w:val="20"/>
                <w:lang w:val="en-US"/>
              </w:rPr>
              <w:t>and evaluation at the beginning</w:t>
            </w:r>
          </w:p>
        </w:tc>
        <w:tc>
          <w:tcPr>
            <w:tcW w:w="740" w:type="pct"/>
            <w:tcBorders>
              <w:bottom w:val="single" w:sz="4" w:space="0" w:color="auto"/>
            </w:tcBorders>
            <w:shd w:val="clear" w:color="auto" w:fill="auto"/>
          </w:tcPr>
          <w:p w:rsidR="00B86C15" w:rsidRPr="00D44732" w:rsidRDefault="00B86C15" w:rsidP="00FB17AE">
            <w:pPr>
              <w:shd w:val="clear" w:color="auto" w:fill="FFFFFF" w:themeFill="background1"/>
              <w:jc w:val="center"/>
              <w:rPr>
                <w:b/>
                <w:sz w:val="20"/>
                <w:lang w:val="en-US"/>
              </w:rPr>
            </w:pPr>
            <w:r w:rsidRPr="00D44732">
              <w:rPr>
                <w:b/>
                <w:sz w:val="20"/>
                <w:lang w:val="en-US"/>
              </w:rPr>
              <w:t>S</w:t>
            </w:r>
          </w:p>
        </w:tc>
        <w:tc>
          <w:tcPr>
            <w:tcW w:w="1958" w:type="pct"/>
            <w:tcBorders>
              <w:bottom w:val="single" w:sz="4" w:space="0" w:color="auto"/>
            </w:tcBorders>
            <w:shd w:val="clear" w:color="auto" w:fill="auto"/>
          </w:tcPr>
          <w:p w:rsidR="00B86C15" w:rsidRPr="00D44732" w:rsidRDefault="00B87321" w:rsidP="00B87321">
            <w:pPr>
              <w:shd w:val="clear" w:color="auto" w:fill="FFFFFF" w:themeFill="background1"/>
              <w:rPr>
                <w:sz w:val="20"/>
                <w:lang w:val="en-US"/>
              </w:rPr>
            </w:pPr>
            <w:r w:rsidRPr="00D44732">
              <w:rPr>
                <w:sz w:val="20"/>
                <w:lang w:val="en-US"/>
              </w:rPr>
              <w:t xml:space="preserve">UNDP </w:t>
            </w:r>
            <w:r w:rsidR="005C0EB7" w:rsidRPr="00D44732">
              <w:rPr>
                <w:sz w:val="20"/>
                <w:lang w:val="en-US"/>
              </w:rPr>
              <w:t>Implementation quality</w:t>
            </w:r>
            <w:r w:rsidR="00B86C15" w:rsidRPr="00D44732">
              <w:rPr>
                <w:sz w:val="20"/>
                <w:lang w:val="en-US"/>
              </w:rPr>
              <w:t xml:space="preserve">. </w:t>
            </w:r>
          </w:p>
        </w:tc>
        <w:tc>
          <w:tcPr>
            <w:tcW w:w="793" w:type="pct"/>
            <w:tcBorders>
              <w:bottom w:val="single" w:sz="4" w:space="0" w:color="auto"/>
            </w:tcBorders>
            <w:shd w:val="clear" w:color="auto" w:fill="auto"/>
          </w:tcPr>
          <w:p w:rsidR="00B86C15" w:rsidRPr="00D44732" w:rsidRDefault="00B86C15" w:rsidP="00FB17AE">
            <w:pPr>
              <w:shd w:val="clear" w:color="auto" w:fill="FFFFFF" w:themeFill="background1"/>
              <w:jc w:val="center"/>
              <w:rPr>
                <w:b/>
                <w:sz w:val="20"/>
                <w:lang w:val="en-US"/>
              </w:rPr>
            </w:pPr>
            <w:r w:rsidRPr="00D44732">
              <w:rPr>
                <w:b/>
                <w:sz w:val="20"/>
                <w:lang w:val="en-US"/>
              </w:rPr>
              <w:t>S</w:t>
            </w:r>
          </w:p>
        </w:tc>
      </w:tr>
      <w:tr w:rsidR="00B86C15" w:rsidRPr="00D44732" w:rsidTr="00FB17AE">
        <w:tc>
          <w:tcPr>
            <w:tcW w:w="1509"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 xml:space="preserve">Implementation </w:t>
            </w:r>
            <w:r w:rsidR="002B2ED2">
              <w:rPr>
                <w:sz w:val="20"/>
                <w:lang w:val="en-US"/>
              </w:rPr>
              <w:t xml:space="preserve">of </w:t>
            </w:r>
            <w:r w:rsidRPr="00D44732">
              <w:rPr>
                <w:sz w:val="20"/>
                <w:lang w:val="en-US"/>
              </w:rPr>
              <w:t xml:space="preserve">Monitoring and Evaluation Plan </w:t>
            </w:r>
          </w:p>
        </w:tc>
        <w:tc>
          <w:tcPr>
            <w:tcW w:w="740" w:type="pct"/>
            <w:tcBorders>
              <w:bottom w:val="single" w:sz="4" w:space="0" w:color="auto"/>
            </w:tcBorders>
            <w:shd w:val="clear" w:color="auto" w:fill="auto"/>
          </w:tcPr>
          <w:p w:rsidR="00B86C15" w:rsidRPr="00D44732" w:rsidRDefault="00B86C15" w:rsidP="00FB17AE">
            <w:pPr>
              <w:shd w:val="clear" w:color="auto" w:fill="FFFFFF" w:themeFill="background1"/>
              <w:jc w:val="center"/>
              <w:rPr>
                <w:b/>
                <w:sz w:val="20"/>
                <w:lang w:val="en-US"/>
              </w:rPr>
            </w:pPr>
            <w:r w:rsidRPr="00D44732">
              <w:rPr>
                <w:b/>
                <w:sz w:val="20"/>
                <w:lang w:val="en-US"/>
              </w:rPr>
              <w:t>S</w:t>
            </w:r>
          </w:p>
        </w:tc>
        <w:tc>
          <w:tcPr>
            <w:tcW w:w="1958" w:type="pct"/>
            <w:tcBorders>
              <w:bottom w:val="single" w:sz="4" w:space="0" w:color="auto"/>
            </w:tcBorders>
            <w:shd w:val="clear" w:color="auto" w:fill="auto"/>
          </w:tcPr>
          <w:p w:rsidR="00B86C15" w:rsidRPr="00D44732" w:rsidRDefault="00B86C15" w:rsidP="00FB17AE">
            <w:pPr>
              <w:shd w:val="clear" w:color="auto" w:fill="FFFFFF" w:themeFill="background1"/>
              <w:rPr>
                <w:sz w:val="20"/>
                <w:lang w:val="en-US"/>
              </w:rPr>
            </w:pPr>
            <w:r w:rsidRPr="00D44732">
              <w:rPr>
                <w:sz w:val="20"/>
                <w:lang w:val="en-US"/>
              </w:rPr>
              <w:t xml:space="preserve">Quality of execution - Executing Agency </w:t>
            </w:r>
          </w:p>
        </w:tc>
        <w:tc>
          <w:tcPr>
            <w:tcW w:w="793" w:type="pct"/>
            <w:tcBorders>
              <w:bottom w:val="single" w:sz="4" w:space="0" w:color="auto"/>
            </w:tcBorders>
            <w:shd w:val="clear" w:color="auto" w:fill="auto"/>
          </w:tcPr>
          <w:p w:rsidR="00B86C15" w:rsidRPr="00D44732" w:rsidRDefault="00B86C15" w:rsidP="00FB17AE">
            <w:pPr>
              <w:shd w:val="clear" w:color="auto" w:fill="FFFFFF" w:themeFill="background1"/>
              <w:jc w:val="center"/>
              <w:rPr>
                <w:b/>
                <w:sz w:val="20"/>
                <w:lang w:val="en-US"/>
              </w:rPr>
            </w:pPr>
            <w:r w:rsidRPr="00D44732">
              <w:rPr>
                <w:b/>
                <w:sz w:val="20"/>
                <w:lang w:val="en-US"/>
              </w:rPr>
              <w:t>S</w:t>
            </w:r>
          </w:p>
        </w:tc>
      </w:tr>
      <w:tr w:rsidR="00B86C15" w:rsidRPr="00D44732" w:rsidTr="00FB17AE">
        <w:tc>
          <w:tcPr>
            <w:tcW w:w="1509"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 xml:space="preserve">General Quality </w:t>
            </w:r>
            <w:r w:rsidR="002B2ED2">
              <w:rPr>
                <w:sz w:val="20"/>
                <w:lang w:val="en-US"/>
              </w:rPr>
              <w:t xml:space="preserve">of </w:t>
            </w:r>
            <w:r w:rsidRPr="00D44732">
              <w:rPr>
                <w:sz w:val="20"/>
                <w:lang w:val="en-US"/>
              </w:rPr>
              <w:t>Monitoring and Evaluation</w:t>
            </w:r>
          </w:p>
        </w:tc>
        <w:tc>
          <w:tcPr>
            <w:tcW w:w="740" w:type="pct"/>
            <w:tcBorders>
              <w:bottom w:val="single" w:sz="4" w:space="0" w:color="auto"/>
            </w:tcBorders>
            <w:shd w:val="clear" w:color="auto" w:fill="auto"/>
          </w:tcPr>
          <w:p w:rsidR="00B86C15" w:rsidRPr="00D44732" w:rsidRDefault="00B86C15" w:rsidP="00FB17AE">
            <w:pPr>
              <w:shd w:val="clear" w:color="auto" w:fill="FFFFFF" w:themeFill="background1"/>
              <w:jc w:val="center"/>
              <w:rPr>
                <w:b/>
                <w:sz w:val="20"/>
                <w:lang w:val="en-US"/>
              </w:rPr>
            </w:pPr>
            <w:r w:rsidRPr="00D44732">
              <w:rPr>
                <w:b/>
                <w:sz w:val="20"/>
                <w:lang w:val="en-US"/>
              </w:rPr>
              <w:t>S</w:t>
            </w:r>
          </w:p>
        </w:tc>
        <w:tc>
          <w:tcPr>
            <w:tcW w:w="1958" w:type="pct"/>
            <w:tcBorders>
              <w:bottom w:val="single" w:sz="4" w:space="0" w:color="auto"/>
            </w:tcBorders>
            <w:shd w:val="clear" w:color="auto" w:fill="auto"/>
          </w:tcPr>
          <w:p w:rsidR="00B86C15" w:rsidRPr="00D44732" w:rsidRDefault="00B86C15" w:rsidP="00FB17AE">
            <w:pPr>
              <w:shd w:val="clear" w:color="auto" w:fill="FFFFFF" w:themeFill="background1"/>
              <w:rPr>
                <w:sz w:val="20"/>
                <w:lang w:val="en-US"/>
              </w:rPr>
            </w:pPr>
            <w:r w:rsidRPr="00D44732">
              <w:rPr>
                <w:sz w:val="20"/>
                <w:lang w:val="en-US"/>
              </w:rPr>
              <w:t>Overall quality of the implementation / execution</w:t>
            </w:r>
          </w:p>
        </w:tc>
        <w:tc>
          <w:tcPr>
            <w:tcW w:w="793" w:type="pct"/>
            <w:tcBorders>
              <w:bottom w:val="single" w:sz="4" w:space="0" w:color="auto"/>
            </w:tcBorders>
            <w:shd w:val="clear" w:color="auto" w:fill="auto"/>
          </w:tcPr>
          <w:p w:rsidR="00B86C15" w:rsidRPr="00D44732" w:rsidRDefault="00B86C15" w:rsidP="00FB17AE">
            <w:pPr>
              <w:shd w:val="clear" w:color="auto" w:fill="FFFFFF" w:themeFill="background1"/>
              <w:jc w:val="center"/>
              <w:rPr>
                <w:b/>
                <w:sz w:val="20"/>
                <w:lang w:val="en-US"/>
              </w:rPr>
            </w:pPr>
            <w:r w:rsidRPr="00D44732">
              <w:rPr>
                <w:b/>
                <w:sz w:val="20"/>
                <w:lang w:val="en-US"/>
              </w:rPr>
              <w:t>S</w:t>
            </w:r>
          </w:p>
        </w:tc>
      </w:tr>
      <w:tr w:rsidR="002D79BF" w:rsidRPr="00D44732" w:rsidTr="00FB17AE">
        <w:tc>
          <w:tcPr>
            <w:tcW w:w="1509" w:type="pct"/>
            <w:shd w:val="clear" w:color="auto" w:fill="auto"/>
          </w:tcPr>
          <w:p w:rsidR="002D79BF" w:rsidRPr="00D44732" w:rsidRDefault="002B2ED2" w:rsidP="00FB17AE">
            <w:pPr>
              <w:shd w:val="clear" w:color="auto" w:fill="FFFFFF" w:themeFill="background1"/>
              <w:rPr>
                <w:b/>
                <w:sz w:val="20"/>
                <w:lang w:val="en-US"/>
              </w:rPr>
            </w:pPr>
            <w:r>
              <w:rPr>
                <w:b/>
                <w:sz w:val="20"/>
                <w:lang w:val="en-US"/>
              </w:rPr>
              <w:t>3</w:t>
            </w:r>
            <w:r w:rsidR="002D79BF" w:rsidRPr="00D44732">
              <w:rPr>
                <w:b/>
                <w:sz w:val="20"/>
                <w:lang w:val="en-US"/>
              </w:rPr>
              <w:t>. Evaluation of results</w:t>
            </w:r>
          </w:p>
        </w:tc>
        <w:tc>
          <w:tcPr>
            <w:tcW w:w="740" w:type="pct"/>
            <w:shd w:val="clear" w:color="auto" w:fill="auto"/>
          </w:tcPr>
          <w:p w:rsidR="002D79BF" w:rsidRPr="00D44732" w:rsidRDefault="004C60B5" w:rsidP="00FB17AE">
            <w:pPr>
              <w:shd w:val="clear" w:color="auto" w:fill="FFFFFF" w:themeFill="background1"/>
              <w:jc w:val="center"/>
              <w:rPr>
                <w:b/>
                <w:sz w:val="20"/>
                <w:lang w:val="en-US"/>
              </w:rPr>
            </w:pPr>
            <w:r>
              <w:rPr>
                <w:b/>
                <w:sz w:val="20"/>
                <w:lang w:val="en-US"/>
              </w:rPr>
              <w:t>Rating</w:t>
            </w:r>
          </w:p>
        </w:tc>
        <w:tc>
          <w:tcPr>
            <w:tcW w:w="1958" w:type="pct"/>
            <w:shd w:val="clear" w:color="auto" w:fill="auto"/>
          </w:tcPr>
          <w:p w:rsidR="002D79BF" w:rsidRPr="00D44732" w:rsidRDefault="002B2ED2" w:rsidP="00FB17AE">
            <w:pPr>
              <w:shd w:val="clear" w:color="auto" w:fill="FFFFFF" w:themeFill="background1"/>
              <w:rPr>
                <w:b/>
                <w:sz w:val="20"/>
                <w:lang w:val="en-US"/>
              </w:rPr>
            </w:pPr>
            <w:r>
              <w:rPr>
                <w:b/>
                <w:sz w:val="20"/>
                <w:lang w:val="en-US"/>
              </w:rPr>
              <w:t>4</w:t>
            </w:r>
            <w:r w:rsidR="002D79BF" w:rsidRPr="00D44732">
              <w:rPr>
                <w:b/>
                <w:sz w:val="20"/>
                <w:lang w:val="en-US"/>
              </w:rPr>
              <w:t>. Sustainability</w:t>
            </w:r>
          </w:p>
        </w:tc>
        <w:tc>
          <w:tcPr>
            <w:tcW w:w="793" w:type="pct"/>
            <w:shd w:val="clear" w:color="auto" w:fill="auto"/>
          </w:tcPr>
          <w:p w:rsidR="002D79BF" w:rsidRPr="00D44732" w:rsidRDefault="004C60B5" w:rsidP="00FB17AE">
            <w:pPr>
              <w:shd w:val="clear" w:color="auto" w:fill="FFFFFF" w:themeFill="background1"/>
              <w:jc w:val="center"/>
              <w:rPr>
                <w:b/>
                <w:sz w:val="20"/>
                <w:lang w:val="en-US"/>
              </w:rPr>
            </w:pPr>
            <w:r>
              <w:rPr>
                <w:b/>
                <w:sz w:val="20"/>
                <w:lang w:val="en-US"/>
              </w:rPr>
              <w:t>Rating</w:t>
            </w:r>
          </w:p>
        </w:tc>
      </w:tr>
      <w:tr w:rsidR="00B86C15" w:rsidRPr="00D44732" w:rsidTr="00FB17AE">
        <w:tc>
          <w:tcPr>
            <w:tcW w:w="1509"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Relevance</w:t>
            </w:r>
          </w:p>
        </w:tc>
        <w:tc>
          <w:tcPr>
            <w:tcW w:w="740" w:type="pct"/>
            <w:shd w:val="clear" w:color="auto" w:fill="auto"/>
          </w:tcPr>
          <w:p w:rsidR="00B86C15" w:rsidRPr="00D44732" w:rsidRDefault="002B2ED2" w:rsidP="00FB17AE">
            <w:pPr>
              <w:shd w:val="clear" w:color="auto" w:fill="FFFFFF" w:themeFill="background1"/>
              <w:jc w:val="center"/>
              <w:rPr>
                <w:b/>
                <w:sz w:val="20"/>
                <w:lang w:val="en-US"/>
              </w:rPr>
            </w:pPr>
            <w:r>
              <w:rPr>
                <w:b/>
                <w:sz w:val="20"/>
                <w:lang w:val="en-US"/>
              </w:rPr>
              <w:t>H</w:t>
            </w:r>
            <w:r w:rsidR="00FB17AE" w:rsidRPr="00D44732">
              <w:rPr>
                <w:b/>
                <w:sz w:val="20"/>
                <w:lang w:val="en-US"/>
              </w:rPr>
              <w:t>S</w:t>
            </w:r>
          </w:p>
        </w:tc>
        <w:tc>
          <w:tcPr>
            <w:tcW w:w="1958" w:type="pct"/>
            <w:shd w:val="clear" w:color="auto" w:fill="auto"/>
          </w:tcPr>
          <w:p w:rsidR="00B86C15" w:rsidRPr="00D44732" w:rsidRDefault="00F048C4" w:rsidP="00FB17AE">
            <w:pPr>
              <w:shd w:val="clear" w:color="auto" w:fill="FFFFFF" w:themeFill="background1"/>
              <w:rPr>
                <w:sz w:val="20"/>
                <w:lang w:val="en-US"/>
              </w:rPr>
            </w:pPr>
            <w:r w:rsidRPr="00D44732">
              <w:rPr>
                <w:sz w:val="20"/>
                <w:lang w:val="en-US"/>
              </w:rPr>
              <w:t>Financial</w:t>
            </w:r>
            <w:r>
              <w:rPr>
                <w:sz w:val="20"/>
                <w:lang w:val="en-US"/>
              </w:rPr>
              <w:t xml:space="preserve"> </w:t>
            </w:r>
            <w:r w:rsidRPr="00D44732">
              <w:rPr>
                <w:sz w:val="20"/>
                <w:lang w:val="en-US"/>
              </w:rPr>
              <w:t>Resources</w:t>
            </w:r>
          </w:p>
        </w:tc>
        <w:tc>
          <w:tcPr>
            <w:tcW w:w="793" w:type="pct"/>
            <w:shd w:val="clear" w:color="auto" w:fill="auto"/>
          </w:tcPr>
          <w:p w:rsidR="00B86C15" w:rsidRPr="00D44732" w:rsidRDefault="00A74FB5" w:rsidP="00FB17AE">
            <w:pPr>
              <w:shd w:val="clear" w:color="auto" w:fill="FFFFFF" w:themeFill="background1"/>
              <w:jc w:val="center"/>
              <w:rPr>
                <w:b/>
                <w:sz w:val="20"/>
                <w:lang w:val="en-US"/>
              </w:rPr>
            </w:pPr>
            <w:r>
              <w:rPr>
                <w:b/>
                <w:sz w:val="20"/>
                <w:lang w:val="en-US"/>
              </w:rPr>
              <w:t>P</w:t>
            </w:r>
          </w:p>
        </w:tc>
      </w:tr>
      <w:tr w:rsidR="00B86C15" w:rsidRPr="00D44732" w:rsidTr="00FB17AE">
        <w:tc>
          <w:tcPr>
            <w:tcW w:w="1509"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Effectiveness</w:t>
            </w:r>
          </w:p>
        </w:tc>
        <w:tc>
          <w:tcPr>
            <w:tcW w:w="740" w:type="pct"/>
            <w:shd w:val="clear" w:color="auto" w:fill="auto"/>
          </w:tcPr>
          <w:p w:rsidR="00B86C15" w:rsidRPr="00D44732" w:rsidRDefault="002B2ED2" w:rsidP="00FB17AE">
            <w:pPr>
              <w:shd w:val="clear" w:color="auto" w:fill="FFFFFF" w:themeFill="background1"/>
              <w:jc w:val="center"/>
              <w:rPr>
                <w:b/>
                <w:sz w:val="20"/>
                <w:lang w:val="en-US"/>
              </w:rPr>
            </w:pPr>
            <w:r>
              <w:rPr>
                <w:b/>
                <w:sz w:val="20"/>
                <w:lang w:val="en-US"/>
              </w:rPr>
              <w:t>H</w:t>
            </w:r>
            <w:r w:rsidR="00FB17AE" w:rsidRPr="00D44732">
              <w:rPr>
                <w:b/>
                <w:sz w:val="20"/>
                <w:lang w:val="en-US"/>
              </w:rPr>
              <w:t>S</w:t>
            </w:r>
          </w:p>
        </w:tc>
        <w:tc>
          <w:tcPr>
            <w:tcW w:w="1958"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Socio-political</w:t>
            </w:r>
          </w:p>
        </w:tc>
        <w:tc>
          <w:tcPr>
            <w:tcW w:w="793" w:type="pct"/>
            <w:shd w:val="clear" w:color="auto" w:fill="auto"/>
          </w:tcPr>
          <w:p w:rsidR="00B86C15" w:rsidRPr="00D44732" w:rsidRDefault="00A74FB5" w:rsidP="00FB17AE">
            <w:pPr>
              <w:shd w:val="clear" w:color="auto" w:fill="FFFFFF" w:themeFill="background1"/>
              <w:jc w:val="center"/>
              <w:rPr>
                <w:b/>
                <w:sz w:val="20"/>
                <w:lang w:val="en-US"/>
              </w:rPr>
            </w:pPr>
            <w:r>
              <w:rPr>
                <w:b/>
                <w:sz w:val="20"/>
                <w:lang w:val="en-US"/>
              </w:rPr>
              <w:t>P</w:t>
            </w:r>
          </w:p>
        </w:tc>
      </w:tr>
      <w:tr w:rsidR="00B86C15" w:rsidRPr="00D44732" w:rsidTr="00FB17AE">
        <w:tc>
          <w:tcPr>
            <w:tcW w:w="1509"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Efficiency</w:t>
            </w:r>
          </w:p>
        </w:tc>
        <w:tc>
          <w:tcPr>
            <w:tcW w:w="740" w:type="pct"/>
            <w:shd w:val="clear" w:color="auto" w:fill="auto"/>
          </w:tcPr>
          <w:p w:rsidR="00B86C15" w:rsidRPr="00D44732" w:rsidRDefault="002B2ED2" w:rsidP="00FB17AE">
            <w:pPr>
              <w:shd w:val="clear" w:color="auto" w:fill="FFFFFF" w:themeFill="background1"/>
              <w:jc w:val="center"/>
              <w:rPr>
                <w:b/>
                <w:sz w:val="20"/>
                <w:lang w:val="en-US"/>
              </w:rPr>
            </w:pPr>
            <w:r>
              <w:rPr>
                <w:b/>
                <w:sz w:val="20"/>
                <w:lang w:val="en-US"/>
              </w:rPr>
              <w:t>H</w:t>
            </w:r>
            <w:r w:rsidR="00FB17AE" w:rsidRPr="00D44732">
              <w:rPr>
                <w:b/>
                <w:sz w:val="20"/>
                <w:lang w:val="en-US"/>
              </w:rPr>
              <w:t>S</w:t>
            </w:r>
          </w:p>
        </w:tc>
        <w:tc>
          <w:tcPr>
            <w:tcW w:w="1958" w:type="pct"/>
            <w:shd w:val="clear" w:color="auto" w:fill="auto"/>
          </w:tcPr>
          <w:p w:rsidR="00B86C15" w:rsidRPr="00D44732" w:rsidRDefault="00F048C4" w:rsidP="00FB17AE">
            <w:pPr>
              <w:shd w:val="clear" w:color="auto" w:fill="FFFFFF" w:themeFill="background1"/>
              <w:rPr>
                <w:sz w:val="20"/>
                <w:lang w:val="en-US"/>
              </w:rPr>
            </w:pPr>
            <w:r w:rsidRPr="00D44732">
              <w:rPr>
                <w:sz w:val="20"/>
                <w:lang w:val="en-US"/>
              </w:rPr>
              <w:t>Institutional</w:t>
            </w:r>
            <w:r>
              <w:rPr>
                <w:sz w:val="20"/>
                <w:lang w:val="en-US"/>
              </w:rPr>
              <w:t xml:space="preserve"> </w:t>
            </w:r>
            <w:r w:rsidRPr="00D44732">
              <w:rPr>
                <w:sz w:val="20"/>
                <w:lang w:val="en-US"/>
              </w:rPr>
              <w:t>framework</w:t>
            </w:r>
            <w:r w:rsidR="00B86C15" w:rsidRPr="00D44732">
              <w:rPr>
                <w:sz w:val="20"/>
                <w:lang w:val="en-US"/>
              </w:rPr>
              <w:t xml:space="preserve"> and governance</w:t>
            </w:r>
          </w:p>
        </w:tc>
        <w:tc>
          <w:tcPr>
            <w:tcW w:w="793" w:type="pct"/>
            <w:shd w:val="clear" w:color="auto" w:fill="auto"/>
          </w:tcPr>
          <w:p w:rsidR="00B86C15" w:rsidRPr="00D44732" w:rsidRDefault="00A74FB5" w:rsidP="00FB17AE">
            <w:pPr>
              <w:shd w:val="clear" w:color="auto" w:fill="FFFFFF" w:themeFill="background1"/>
              <w:jc w:val="center"/>
              <w:rPr>
                <w:b/>
                <w:sz w:val="20"/>
                <w:lang w:val="en-US"/>
              </w:rPr>
            </w:pPr>
            <w:r>
              <w:rPr>
                <w:b/>
                <w:sz w:val="20"/>
                <w:lang w:val="en-US"/>
              </w:rPr>
              <w:t>P</w:t>
            </w:r>
          </w:p>
        </w:tc>
      </w:tr>
      <w:tr w:rsidR="00B86C15" w:rsidRPr="00D44732" w:rsidTr="00FB17AE">
        <w:tc>
          <w:tcPr>
            <w:tcW w:w="1509" w:type="pct"/>
            <w:shd w:val="clear" w:color="auto" w:fill="auto"/>
          </w:tcPr>
          <w:p w:rsidR="00B86C15" w:rsidRPr="00D44732" w:rsidRDefault="00B86C15" w:rsidP="002B2ED2">
            <w:pPr>
              <w:shd w:val="clear" w:color="auto" w:fill="FFFFFF" w:themeFill="background1"/>
              <w:rPr>
                <w:sz w:val="20"/>
                <w:lang w:val="en-US"/>
              </w:rPr>
            </w:pPr>
            <w:r w:rsidRPr="00D44732">
              <w:rPr>
                <w:sz w:val="20"/>
                <w:lang w:val="en-US"/>
              </w:rPr>
              <w:t xml:space="preserve">Overall rating of project </w:t>
            </w:r>
            <w:r w:rsidR="002B2ED2">
              <w:rPr>
                <w:sz w:val="20"/>
                <w:lang w:val="en-US"/>
              </w:rPr>
              <w:t>outcomes</w:t>
            </w:r>
            <w:r w:rsidRPr="00D44732">
              <w:rPr>
                <w:sz w:val="20"/>
                <w:lang w:val="en-US"/>
              </w:rPr>
              <w:t xml:space="preserve">. </w:t>
            </w:r>
          </w:p>
        </w:tc>
        <w:tc>
          <w:tcPr>
            <w:tcW w:w="740" w:type="pct"/>
            <w:shd w:val="clear" w:color="auto" w:fill="auto"/>
          </w:tcPr>
          <w:p w:rsidR="00B86C15" w:rsidRPr="00D44732" w:rsidRDefault="002B2ED2" w:rsidP="00FB17AE">
            <w:pPr>
              <w:shd w:val="clear" w:color="auto" w:fill="FFFFFF" w:themeFill="background1"/>
              <w:jc w:val="center"/>
              <w:rPr>
                <w:b/>
                <w:sz w:val="20"/>
                <w:lang w:val="en-US"/>
              </w:rPr>
            </w:pPr>
            <w:r>
              <w:rPr>
                <w:b/>
                <w:sz w:val="20"/>
                <w:lang w:val="en-US"/>
              </w:rPr>
              <w:t>S - H</w:t>
            </w:r>
            <w:r w:rsidR="00FB17AE" w:rsidRPr="00D44732">
              <w:rPr>
                <w:b/>
                <w:sz w:val="20"/>
                <w:lang w:val="en-US"/>
              </w:rPr>
              <w:t>S</w:t>
            </w:r>
          </w:p>
        </w:tc>
        <w:tc>
          <w:tcPr>
            <w:tcW w:w="1958"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Environment</w:t>
            </w:r>
          </w:p>
        </w:tc>
        <w:tc>
          <w:tcPr>
            <w:tcW w:w="793" w:type="pct"/>
            <w:shd w:val="clear" w:color="auto" w:fill="auto"/>
          </w:tcPr>
          <w:p w:rsidR="00B86C15" w:rsidRPr="00D44732" w:rsidRDefault="00A74FB5" w:rsidP="006F30ED">
            <w:pPr>
              <w:shd w:val="clear" w:color="auto" w:fill="FFFFFF" w:themeFill="background1"/>
              <w:jc w:val="center"/>
              <w:rPr>
                <w:b/>
                <w:sz w:val="20"/>
                <w:lang w:val="en-US"/>
              </w:rPr>
            </w:pPr>
            <w:r>
              <w:rPr>
                <w:b/>
                <w:sz w:val="20"/>
                <w:lang w:val="en-US"/>
              </w:rPr>
              <w:t>P</w:t>
            </w:r>
          </w:p>
        </w:tc>
      </w:tr>
      <w:tr w:rsidR="00B86C15" w:rsidRPr="00D44732" w:rsidTr="00FB17AE">
        <w:tc>
          <w:tcPr>
            <w:tcW w:w="1509" w:type="pct"/>
            <w:shd w:val="clear" w:color="auto" w:fill="auto"/>
          </w:tcPr>
          <w:p w:rsidR="00FB17AE" w:rsidRPr="00D44732" w:rsidRDefault="004C60B5" w:rsidP="00FB17AE">
            <w:pPr>
              <w:shd w:val="clear" w:color="auto" w:fill="FFFFFF" w:themeFill="background1"/>
              <w:rPr>
                <w:b/>
                <w:sz w:val="20"/>
                <w:lang w:val="en-US"/>
              </w:rPr>
            </w:pPr>
            <w:r>
              <w:rPr>
                <w:b/>
                <w:sz w:val="20"/>
                <w:lang w:val="en-US"/>
              </w:rPr>
              <w:t>Rating</w:t>
            </w:r>
            <w:r w:rsidR="00FB17AE" w:rsidRPr="00D44732">
              <w:rPr>
                <w:b/>
                <w:sz w:val="20"/>
                <w:lang w:val="en-US"/>
              </w:rPr>
              <w:t xml:space="preserve"> of </w:t>
            </w:r>
            <w:r w:rsidR="002B2ED2">
              <w:rPr>
                <w:b/>
                <w:sz w:val="20"/>
                <w:lang w:val="en-US"/>
              </w:rPr>
              <w:t>outcomes</w:t>
            </w:r>
          </w:p>
          <w:p w:rsidR="00E842EC" w:rsidRPr="00D44732" w:rsidRDefault="00A74FB5" w:rsidP="00FB17AE">
            <w:pPr>
              <w:shd w:val="clear" w:color="auto" w:fill="FFFFFF" w:themeFill="background1"/>
              <w:rPr>
                <w:sz w:val="20"/>
                <w:lang w:val="en-US"/>
              </w:rPr>
            </w:pPr>
            <w:r>
              <w:rPr>
                <w:sz w:val="20"/>
                <w:lang w:val="en-US"/>
              </w:rPr>
              <w:t xml:space="preserve">Global </w:t>
            </w:r>
            <w:r w:rsidR="00FB17AE" w:rsidRPr="00D44732">
              <w:rPr>
                <w:sz w:val="20"/>
                <w:lang w:val="en-US"/>
              </w:rPr>
              <w:t xml:space="preserve">Environmental </w:t>
            </w:r>
            <w:r>
              <w:rPr>
                <w:sz w:val="20"/>
                <w:lang w:val="en-US"/>
              </w:rPr>
              <w:t>Outcome</w:t>
            </w:r>
          </w:p>
          <w:p w:rsidR="00B86C15" w:rsidRPr="00D44732" w:rsidRDefault="001222CA" w:rsidP="00FB17AE">
            <w:pPr>
              <w:shd w:val="clear" w:color="auto" w:fill="FFFFFF" w:themeFill="background1"/>
              <w:rPr>
                <w:sz w:val="20"/>
                <w:lang w:val="en-US"/>
              </w:rPr>
            </w:pPr>
            <w:r w:rsidRPr="001222CA">
              <w:rPr>
                <w:sz w:val="20"/>
                <w:lang w:val="en-US"/>
              </w:rPr>
              <w:t xml:space="preserve">Outcome </w:t>
            </w:r>
            <w:r w:rsidR="00FB17AE" w:rsidRPr="00D44732">
              <w:rPr>
                <w:sz w:val="20"/>
                <w:lang w:val="en-US"/>
              </w:rPr>
              <w:t>1</w:t>
            </w:r>
          </w:p>
          <w:p w:rsidR="00FB17AE" w:rsidRPr="00D44732" w:rsidRDefault="001222CA" w:rsidP="00FB17AE">
            <w:pPr>
              <w:shd w:val="clear" w:color="auto" w:fill="FFFFFF" w:themeFill="background1"/>
              <w:rPr>
                <w:sz w:val="20"/>
                <w:lang w:val="en-US"/>
              </w:rPr>
            </w:pPr>
            <w:r w:rsidRPr="001222CA">
              <w:rPr>
                <w:sz w:val="20"/>
                <w:lang w:val="en-US"/>
              </w:rPr>
              <w:t xml:space="preserve">Outcome </w:t>
            </w:r>
            <w:r w:rsidR="00FB17AE" w:rsidRPr="00D44732">
              <w:rPr>
                <w:sz w:val="20"/>
                <w:lang w:val="en-US"/>
              </w:rPr>
              <w:t>2</w:t>
            </w:r>
          </w:p>
          <w:p w:rsidR="00FB17AE" w:rsidRPr="00D44732" w:rsidRDefault="001222CA" w:rsidP="00FB17AE">
            <w:pPr>
              <w:shd w:val="clear" w:color="auto" w:fill="FFFFFF" w:themeFill="background1"/>
              <w:rPr>
                <w:sz w:val="20"/>
                <w:lang w:val="en-US"/>
              </w:rPr>
            </w:pPr>
            <w:r w:rsidRPr="001222CA">
              <w:rPr>
                <w:sz w:val="20"/>
                <w:lang w:val="en-US"/>
              </w:rPr>
              <w:t xml:space="preserve">Outcome </w:t>
            </w:r>
            <w:r w:rsidR="00FB17AE" w:rsidRPr="00D44732">
              <w:rPr>
                <w:sz w:val="20"/>
                <w:lang w:val="en-US"/>
              </w:rPr>
              <w:t>3</w:t>
            </w:r>
          </w:p>
          <w:p w:rsidR="00FB17AE" w:rsidRPr="00D44732" w:rsidRDefault="001222CA" w:rsidP="00FB17AE">
            <w:pPr>
              <w:shd w:val="clear" w:color="auto" w:fill="FFFFFF" w:themeFill="background1"/>
              <w:rPr>
                <w:sz w:val="20"/>
                <w:lang w:val="en-US"/>
              </w:rPr>
            </w:pPr>
            <w:r w:rsidRPr="001222CA">
              <w:rPr>
                <w:sz w:val="20"/>
                <w:lang w:val="en-US"/>
              </w:rPr>
              <w:t xml:space="preserve">Outcome </w:t>
            </w:r>
            <w:r w:rsidR="00FB17AE" w:rsidRPr="00D44732">
              <w:rPr>
                <w:sz w:val="20"/>
                <w:lang w:val="en-US"/>
              </w:rPr>
              <w:t>4</w:t>
            </w:r>
          </w:p>
        </w:tc>
        <w:tc>
          <w:tcPr>
            <w:tcW w:w="740" w:type="pct"/>
            <w:shd w:val="clear" w:color="auto" w:fill="auto"/>
          </w:tcPr>
          <w:p w:rsidR="00FB17AE" w:rsidRPr="00D44732" w:rsidRDefault="00FB17AE" w:rsidP="00FB17AE">
            <w:pPr>
              <w:shd w:val="clear" w:color="auto" w:fill="FFFFFF" w:themeFill="background1"/>
              <w:rPr>
                <w:sz w:val="20"/>
                <w:lang w:val="en-US"/>
              </w:rPr>
            </w:pPr>
          </w:p>
          <w:p w:rsidR="00FB17AE" w:rsidRPr="00D44732" w:rsidRDefault="00A74FB5" w:rsidP="00FB17AE">
            <w:pPr>
              <w:shd w:val="clear" w:color="auto" w:fill="FFFFFF" w:themeFill="background1"/>
              <w:jc w:val="center"/>
              <w:rPr>
                <w:b/>
                <w:sz w:val="20"/>
                <w:lang w:val="en-US"/>
              </w:rPr>
            </w:pPr>
            <w:r>
              <w:rPr>
                <w:b/>
                <w:sz w:val="20"/>
                <w:lang w:val="en-US"/>
              </w:rPr>
              <w:t>H</w:t>
            </w:r>
            <w:r w:rsidR="00FB17AE" w:rsidRPr="00D44732">
              <w:rPr>
                <w:b/>
                <w:sz w:val="20"/>
                <w:lang w:val="en-US"/>
              </w:rPr>
              <w:t>S</w:t>
            </w:r>
          </w:p>
          <w:p w:rsidR="00B86C15" w:rsidRPr="00D44732" w:rsidRDefault="00FB17AE" w:rsidP="00FB17AE">
            <w:pPr>
              <w:shd w:val="clear" w:color="auto" w:fill="FFFFFF" w:themeFill="background1"/>
              <w:jc w:val="center"/>
              <w:rPr>
                <w:b/>
                <w:sz w:val="20"/>
                <w:lang w:val="en-US"/>
              </w:rPr>
            </w:pPr>
            <w:r w:rsidRPr="00D44732">
              <w:rPr>
                <w:b/>
                <w:sz w:val="20"/>
                <w:lang w:val="en-US"/>
              </w:rPr>
              <w:t>S</w:t>
            </w:r>
          </w:p>
          <w:p w:rsidR="00FB17AE" w:rsidRPr="00D44732" w:rsidRDefault="00A74FB5" w:rsidP="00FB17AE">
            <w:pPr>
              <w:shd w:val="clear" w:color="auto" w:fill="FFFFFF" w:themeFill="background1"/>
              <w:jc w:val="center"/>
              <w:rPr>
                <w:b/>
                <w:sz w:val="20"/>
                <w:lang w:val="en-US"/>
              </w:rPr>
            </w:pPr>
            <w:r>
              <w:rPr>
                <w:b/>
                <w:sz w:val="20"/>
                <w:lang w:val="en-US"/>
              </w:rPr>
              <w:t>H</w:t>
            </w:r>
            <w:r w:rsidR="00FB17AE" w:rsidRPr="00D44732">
              <w:rPr>
                <w:b/>
                <w:sz w:val="20"/>
                <w:lang w:val="en-US"/>
              </w:rPr>
              <w:t>S</w:t>
            </w:r>
          </w:p>
          <w:p w:rsidR="00FB17AE" w:rsidRPr="00D44732" w:rsidRDefault="00FB17AE" w:rsidP="00FB17AE">
            <w:pPr>
              <w:shd w:val="clear" w:color="auto" w:fill="FFFFFF" w:themeFill="background1"/>
              <w:jc w:val="center"/>
              <w:rPr>
                <w:b/>
                <w:sz w:val="20"/>
                <w:lang w:val="en-US"/>
              </w:rPr>
            </w:pPr>
            <w:r w:rsidRPr="00D44732">
              <w:rPr>
                <w:b/>
                <w:sz w:val="20"/>
                <w:lang w:val="en-US"/>
              </w:rPr>
              <w:t>S</w:t>
            </w:r>
          </w:p>
          <w:p w:rsidR="00FB17AE" w:rsidRPr="00D44732" w:rsidRDefault="00A74FB5" w:rsidP="00FB17AE">
            <w:pPr>
              <w:shd w:val="clear" w:color="auto" w:fill="FFFFFF" w:themeFill="background1"/>
              <w:jc w:val="center"/>
              <w:rPr>
                <w:sz w:val="20"/>
                <w:lang w:val="en-US"/>
              </w:rPr>
            </w:pPr>
            <w:r>
              <w:rPr>
                <w:b/>
                <w:sz w:val="20"/>
                <w:lang w:val="en-US"/>
              </w:rPr>
              <w:t>H</w:t>
            </w:r>
            <w:r w:rsidR="00FB17AE" w:rsidRPr="00D44732">
              <w:rPr>
                <w:b/>
                <w:sz w:val="20"/>
                <w:lang w:val="en-US"/>
              </w:rPr>
              <w:t>S</w:t>
            </w:r>
          </w:p>
        </w:tc>
        <w:tc>
          <w:tcPr>
            <w:tcW w:w="1958" w:type="pct"/>
            <w:shd w:val="clear" w:color="auto" w:fill="auto"/>
          </w:tcPr>
          <w:p w:rsidR="00B86C15" w:rsidRPr="00D44732" w:rsidRDefault="00B86C15" w:rsidP="00FB17AE">
            <w:pPr>
              <w:shd w:val="clear" w:color="auto" w:fill="FFFFFF" w:themeFill="background1"/>
              <w:rPr>
                <w:sz w:val="20"/>
                <w:lang w:val="en-US"/>
              </w:rPr>
            </w:pPr>
            <w:r w:rsidRPr="00D44732">
              <w:rPr>
                <w:sz w:val="20"/>
                <w:lang w:val="en-US"/>
              </w:rPr>
              <w:t>In general, the likelihood of sustainability</w:t>
            </w:r>
          </w:p>
        </w:tc>
        <w:tc>
          <w:tcPr>
            <w:tcW w:w="793" w:type="pct"/>
            <w:shd w:val="clear" w:color="auto" w:fill="auto"/>
          </w:tcPr>
          <w:p w:rsidR="00B86C15" w:rsidRPr="00D44732" w:rsidRDefault="00A74FB5" w:rsidP="00FB17AE">
            <w:pPr>
              <w:shd w:val="clear" w:color="auto" w:fill="FFFFFF" w:themeFill="background1"/>
              <w:jc w:val="center"/>
              <w:rPr>
                <w:b/>
                <w:sz w:val="20"/>
                <w:lang w:val="en-US"/>
              </w:rPr>
            </w:pPr>
            <w:r>
              <w:rPr>
                <w:b/>
                <w:sz w:val="20"/>
                <w:lang w:val="en-US"/>
              </w:rPr>
              <w:t>P</w:t>
            </w:r>
          </w:p>
        </w:tc>
      </w:tr>
    </w:tbl>
    <w:p w:rsidR="00B86C15" w:rsidRPr="00D44732" w:rsidRDefault="00B86C15" w:rsidP="00FB17AE">
      <w:pPr>
        <w:pStyle w:val="xl23"/>
        <w:widowControl w:val="0"/>
        <w:shd w:val="clear" w:color="auto" w:fill="FFFFFF" w:themeFill="background1"/>
        <w:spacing w:before="0" w:after="0"/>
        <w:jc w:val="both"/>
        <w:rPr>
          <w:rFonts w:ascii="Times New Roman" w:hAnsi="Times New Roman"/>
          <w:sz w:val="20"/>
          <w:highlight w:val="yellow"/>
          <w:lang w:val="en-US"/>
        </w:rPr>
      </w:pPr>
      <w:r w:rsidRPr="00D44732">
        <w:rPr>
          <w:rFonts w:ascii="Times New Roman" w:hAnsi="Times New Roman"/>
          <w:sz w:val="20"/>
          <w:lang w:val="en-US"/>
        </w:rPr>
        <w:t xml:space="preserve">* Highly Satisfactory (HS), Satisfactory (S), Moderately Satisfactory (MS), Moderately Unsatisfactory (MU), Unsatisfactory (U) and Highly Unsatisfactory (AI). </w:t>
      </w:r>
      <w:r w:rsidR="00F048C4" w:rsidRPr="00D44732">
        <w:rPr>
          <w:rFonts w:ascii="Times New Roman" w:hAnsi="Times New Roman"/>
          <w:sz w:val="20"/>
          <w:lang w:val="en-US"/>
        </w:rPr>
        <w:t>F</w:t>
      </w:r>
      <w:r w:rsidR="00F048C4">
        <w:rPr>
          <w:rFonts w:ascii="Times New Roman" w:hAnsi="Times New Roman"/>
          <w:sz w:val="20"/>
          <w:lang w:val="en-US"/>
        </w:rPr>
        <w:t xml:space="preserve">or sustainability: Probable (P), </w:t>
      </w:r>
      <w:r w:rsidR="00651436">
        <w:rPr>
          <w:rFonts w:ascii="Times New Roman" w:hAnsi="Times New Roman"/>
          <w:sz w:val="20"/>
          <w:lang w:val="en-US"/>
        </w:rPr>
        <w:t>Moderately P</w:t>
      </w:r>
      <w:r w:rsidR="00F048C4" w:rsidRPr="00D44732">
        <w:rPr>
          <w:rFonts w:ascii="Times New Roman" w:hAnsi="Times New Roman"/>
          <w:sz w:val="20"/>
          <w:lang w:val="en-US"/>
        </w:rPr>
        <w:t>robab</w:t>
      </w:r>
      <w:r w:rsidR="00F048C4">
        <w:rPr>
          <w:rFonts w:ascii="Times New Roman" w:hAnsi="Times New Roman"/>
          <w:sz w:val="20"/>
          <w:lang w:val="en-US"/>
        </w:rPr>
        <w:t>le (MP), Moderately Unlikely (MU</w:t>
      </w:r>
      <w:r w:rsidR="00F048C4" w:rsidRPr="00D44732">
        <w:rPr>
          <w:rFonts w:ascii="Times New Roman" w:hAnsi="Times New Roman"/>
          <w:sz w:val="20"/>
          <w:lang w:val="en-US"/>
        </w:rPr>
        <w:t>), Un</w:t>
      </w:r>
      <w:r w:rsidR="00F048C4">
        <w:rPr>
          <w:rFonts w:ascii="Times New Roman" w:hAnsi="Times New Roman"/>
          <w:sz w:val="20"/>
          <w:lang w:val="en-US"/>
        </w:rPr>
        <w:t>likely (U</w:t>
      </w:r>
      <w:r w:rsidR="00F048C4" w:rsidRPr="00D44732">
        <w:rPr>
          <w:rFonts w:ascii="Times New Roman" w:hAnsi="Times New Roman"/>
          <w:sz w:val="20"/>
          <w:lang w:val="en-US"/>
        </w:rPr>
        <w:t>).</w:t>
      </w:r>
    </w:p>
    <w:p w:rsidR="00B86C15" w:rsidRPr="00D44732" w:rsidRDefault="00B86C15" w:rsidP="00FB17AE">
      <w:pPr>
        <w:shd w:val="clear" w:color="auto" w:fill="FFFFFF" w:themeFill="background1"/>
        <w:jc w:val="left"/>
        <w:rPr>
          <w:szCs w:val="22"/>
          <w:highlight w:val="yellow"/>
          <w:lang w:val="en-US"/>
        </w:rPr>
      </w:pPr>
    </w:p>
    <w:p w:rsidR="00FB17AE" w:rsidRPr="00010204" w:rsidRDefault="00FB17AE" w:rsidP="00FB17AE">
      <w:pPr>
        <w:pBdr>
          <w:top w:val="single" w:sz="4" w:space="1" w:color="auto"/>
          <w:left w:val="single" w:sz="4" w:space="4" w:color="auto"/>
          <w:bottom w:val="single" w:sz="4" w:space="1" w:color="auto"/>
          <w:right w:val="single" w:sz="4" w:space="4" w:color="auto"/>
        </w:pBdr>
        <w:shd w:val="clear" w:color="auto" w:fill="FFFFFF" w:themeFill="background1"/>
        <w:rPr>
          <w:sz w:val="24"/>
          <w:szCs w:val="22"/>
          <w:highlight w:val="yellow"/>
          <w:lang w:val="en-US"/>
        </w:rPr>
      </w:pPr>
      <w:r w:rsidRPr="00010204">
        <w:rPr>
          <w:sz w:val="24"/>
          <w:szCs w:val="22"/>
          <w:lang w:val="en-US"/>
        </w:rPr>
        <w:t xml:space="preserve">The whole project can be considered as </w:t>
      </w:r>
      <w:r w:rsidRPr="00010204">
        <w:rPr>
          <w:b/>
          <w:i/>
          <w:sz w:val="24"/>
          <w:szCs w:val="22"/>
          <w:lang w:val="en-US"/>
        </w:rPr>
        <w:t>Satisfactory (S) to Highly Satisfactory (</w:t>
      </w:r>
      <w:r w:rsidR="00A74FB5">
        <w:rPr>
          <w:b/>
          <w:i/>
          <w:sz w:val="24"/>
          <w:szCs w:val="22"/>
          <w:lang w:val="en-US"/>
        </w:rPr>
        <w:t>H</w:t>
      </w:r>
      <w:r w:rsidRPr="00010204">
        <w:rPr>
          <w:b/>
          <w:i/>
          <w:sz w:val="24"/>
          <w:szCs w:val="22"/>
          <w:lang w:val="en-US"/>
        </w:rPr>
        <w:t>S),</w:t>
      </w:r>
      <w:r w:rsidRPr="00010204">
        <w:rPr>
          <w:sz w:val="24"/>
          <w:szCs w:val="22"/>
          <w:lang w:val="en-US"/>
        </w:rPr>
        <w:t xml:space="preserve"> with 2 </w:t>
      </w:r>
      <w:proofErr w:type="gramStart"/>
      <w:r w:rsidR="00F048C4" w:rsidRPr="00010204">
        <w:rPr>
          <w:sz w:val="24"/>
          <w:szCs w:val="22"/>
          <w:lang w:val="en-US"/>
        </w:rPr>
        <w:t>Satisfactory</w:t>
      </w:r>
      <w:proofErr w:type="gramEnd"/>
      <w:r w:rsidR="00F048C4">
        <w:rPr>
          <w:sz w:val="24"/>
          <w:szCs w:val="22"/>
          <w:lang w:val="en-US"/>
        </w:rPr>
        <w:t xml:space="preserve"> outcomes</w:t>
      </w:r>
      <w:r w:rsidR="00A74FB5">
        <w:rPr>
          <w:sz w:val="24"/>
          <w:szCs w:val="22"/>
          <w:lang w:val="en-US"/>
        </w:rPr>
        <w:t xml:space="preserve"> </w:t>
      </w:r>
      <w:r w:rsidRPr="00010204">
        <w:rPr>
          <w:sz w:val="24"/>
          <w:szCs w:val="22"/>
          <w:lang w:val="en-US"/>
        </w:rPr>
        <w:t xml:space="preserve">and 3 Highly Satisfactory </w:t>
      </w:r>
      <w:r w:rsidR="00A74FB5">
        <w:rPr>
          <w:sz w:val="24"/>
          <w:szCs w:val="22"/>
          <w:lang w:val="en-US"/>
        </w:rPr>
        <w:t>outcomes</w:t>
      </w:r>
    </w:p>
    <w:p w:rsidR="00B86C15" w:rsidRPr="00D44732" w:rsidRDefault="00B86C15" w:rsidP="00FB17AE">
      <w:pPr>
        <w:shd w:val="clear" w:color="auto" w:fill="FFFFFF" w:themeFill="background1"/>
        <w:rPr>
          <w:highlight w:val="yellow"/>
          <w:lang w:val="en-US"/>
        </w:rPr>
      </w:pPr>
    </w:p>
    <w:p w:rsidR="009E459E" w:rsidRPr="00D44732" w:rsidRDefault="00B86C15" w:rsidP="00FB17AE">
      <w:pPr>
        <w:shd w:val="clear" w:color="auto" w:fill="FFFFFF" w:themeFill="background1"/>
        <w:rPr>
          <w:lang w:val="en-US"/>
        </w:rPr>
      </w:pPr>
      <w:r w:rsidRPr="00D44732">
        <w:rPr>
          <w:lang w:val="en-US"/>
        </w:rPr>
        <w:t xml:space="preserve">The following sections are the considerations that led to the above </w:t>
      </w:r>
      <w:r w:rsidR="00A74FB5" w:rsidRPr="00D44732">
        <w:rPr>
          <w:lang w:val="en-US"/>
        </w:rPr>
        <w:t xml:space="preserve">project </w:t>
      </w:r>
      <w:r w:rsidR="004C60B5">
        <w:rPr>
          <w:lang w:val="en-US"/>
        </w:rPr>
        <w:t>rating</w:t>
      </w:r>
      <w:r w:rsidRPr="00D44732">
        <w:rPr>
          <w:lang w:val="en-US"/>
        </w:rPr>
        <w:t>s.</w:t>
      </w:r>
    </w:p>
    <w:p w:rsidR="00B86C15" w:rsidRPr="00D44732" w:rsidRDefault="00B86C15">
      <w:pPr>
        <w:jc w:val="left"/>
        <w:rPr>
          <w:b/>
          <w:bCs/>
          <w:iCs/>
          <w:caps/>
          <w:szCs w:val="22"/>
          <w:lang w:val="en-US"/>
        </w:rPr>
      </w:pPr>
      <w:r w:rsidRPr="00D44732">
        <w:rPr>
          <w:lang w:val="en-US"/>
        </w:rPr>
        <w:br w:type="page"/>
      </w:r>
    </w:p>
    <w:p w:rsidR="008679A5" w:rsidRPr="00D44732" w:rsidRDefault="008679A5" w:rsidP="00A4256D">
      <w:pPr>
        <w:pStyle w:val="Ttulo2"/>
        <w:rPr>
          <w:lang w:val="en-US"/>
        </w:rPr>
      </w:pPr>
      <w:bookmarkStart w:id="84" w:name="_Toc361414763"/>
      <w:r w:rsidRPr="00D44732">
        <w:rPr>
          <w:lang w:val="en-US"/>
        </w:rPr>
        <w:lastRenderedPageBreak/>
        <w:t>PROJECT FORMULATION</w:t>
      </w:r>
      <w:bookmarkEnd w:id="84"/>
    </w:p>
    <w:p w:rsidR="00412A83" w:rsidRPr="00D44732" w:rsidRDefault="00412A83" w:rsidP="00D055FC">
      <w:pPr>
        <w:rPr>
          <w:szCs w:val="22"/>
          <w:lang w:val="en-US"/>
        </w:rPr>
      </w:pPr>
    </w:p>
    <w:p w:rsidR="008B38C8" w:rsidRPr="00D44732" w:rsidRDefault="00D055FC" w:rsidP="00D055FC">
      <w:pPr>
        <w:rPr>
          <w:szCs w:val="22"/>
          <w:lang w:val="en-US"/>
        </w:rPr>
      </w:pPr>
      <w:r w:rsidRPr="00D44732">
        <w:rPr>
          <w:szCs w:val="22"/>
          <w:lang w:val="en-US"/>
        </w:rPr>
        <w:t>This section aims to describe and evaluate</w:t>
      </w:r>
      <w:r w:rsidR="00D92396" w:rsidRPr="00D44732">
        <w:rPr>
          <w:rStyle w:val="Refdenotaalpie"/>
          <w:rFonts w:ascii="Times New Roman" w:hAnsi="Times New Roman"/>
          <w:sz w:val="22"/>
          <w:szCs w:val="22"/>
          <w:lang w:val="en-US"/>
        </w:rPr>
        <w:footnoteReference w:id="25"/>
      </w:r>
      <w:r w:rsidRPr="00D44732">
        <w:rPr>
          <w:szCs w:val="22"/>
          <w:lang w:val="en-US"/>
        </w:rPr>
        <w:t xml:space="preserve"> how efficiently the </w:t>
      </w:r>
      <w:r w:rsidR="009E3411">
        <w:rPr>
          <w:szCs w:val="22"/>
          <w:lang w:val="en-US"/>
        </w:rPr>
        <w:t xml:space="preserve">project </w:t>
      </w:r>
      <w:r w:rsidRPr="00D44732">
        <w:rPr>
          <w:szCs w:val="22"/>
          <w:lang w:val="en-US"/>
        </w:rPr>
        <w:t>concept and design were able to address the problem, w</w:t>
      </w:r>
      <w:r w:rsidR="009E3411">
        <w:rPr>
          <w:szCs w:val="22"/>
          <w:lang w:val="en-US"/>
        </w:rPr>
        <w:t xml:space="preserve">ith emphasis on the consistency, </w:t>
      </w:r>
      <w:r w:rsidR="00F048C4">
        <w:rPr>
          <w:szCs w:val="22"/>
          <w:lang w:val="en-US"/>
        </w:rPr>
        <w:t xml:space="preserve">strategic </w:t>
      </w:r>
      <w:r w:rsidR="00F048C4" w:rsidRPr="00D44732">
        <w:rPr>
          <w:szCs w:val="22"/>
          <w:lang w:val="en-US"/>
        </w:rPr>
        <w:t>logic</w:t>
      </w:r>
      <w:r w:rsidRPr="00D44732">
        <w:rPr>
          <w:szCs w:val="22"/>
          <w:lang w:val="en-US"/>
        </w:rPr>
        <w:t xml:space="preserve"> and logical framework</w:t>
      </w:r>
      <w:r w:rsidR="009E3411">
        <w:rPr>
          <w:szCs w:val="22"/>
          <w:lang w:val="en-US"/>
        </w:rPr>
        <w:t xml:space="preserve"> for the project</w:t>
      </w:r>
      <w:r w:rsidRPr="00D44732">
        <w:rPr>
          <w:szCs w:val="22"/>
          <w:lang w:val="en-US"/>
        </w:rPr>
        <w:t>.</w:t>
      </w:r>
    </w:p>
    <w:p w:rsidR="008679A5" w:rsidRPr="00D44732" w:rsidRDefault="00E842EC" w:rsidP="008763B4">
      <w:pPr>
        <w:pStyle w:val="Ttulo3"/>
        <w:rPr>
          <w:rFonts w:cs="Times New Roman"/>
          <w:szCs w:val="22"/>
          <w:lang w:val="en-US"/>
        </w:rPr>
      </w:pPr>
      <w:bookmarkStart w:id="85" w:name="_Ref343427213"/>
      <w:bookmarkStart w:id="86" w:name="_Toc361414764"/>
      <w:r w:rsidRPr="00D44732">
        <w:rPr>
          <w:rFonts w:cs="Times New Roman"/>
          <w:szCs w:val="22"/>
          <w:lang w:val="en-US"/>
        </w:rPr>
        <w:t>Project Concept / D</w:t>
      </w:r>
      <w:r w:rsidR="008679A5" w:rsidRPr="00D44732">
        <w:rPr>
          <w:rFonts w:cs="Times New Roman"/>
          <w:szCs w:val="22"/>
          <w:lang w:val="en-US"/>
        </w:rPr>
        <w:t>esign</w:t>
      </w:r>
      <w:bookmarkEnd w:id="85"/>
      <w:bookmarkEnd w:id="86"/>
    </w:p>
    <w:p w:rsidR="000D1B72" w:rsidRPr="00D44732" w:rsidRDefault="000D1B72" w:rsidP="000D1B72">
      <w:pPr>
        <w:rPr>
          <w:bCs/>
          <w:szCs w:val="22"/>
          <w:lang w:val="en-US"/>
        </w:rPr>
      </w:pPr>
      <w:r w:rsidRPr="00D44732">
        <w:rPr>
          <w:bCs/>
          <w:szCs w:val="22"/>
          <w:lang w:val="en-US"/>
        </w:rPr>
        <w:t xml:space="preserve">The </w:t>
      </w:r>
      <w:r w:rsidRPr="00D44732">
        <w:rPr>
          <w:i/>
          <w:szCs w:val="22"/>
          <w:lang w:val="en-US"/>
        </w:rPr>
        <w:t xml:space="preserve">project is consistent </w:t>
      </w:r>
      <w:r w:rsidRPr="00D44732">
        <w:rPr>
          <w:bCs/>
          <w:szCs w:val="22"/>
          <w:lang w:val="en-US"/>
        </w:rPr>
        <w:t xml:space="preserve">with objectives of </w:t>
      </w:r>
      <w:r w:rsidR="00AF31A5" w:rsidRPr="00D44732">
        <w:rPr>
          <w:bCs/>
          <w:szCs w:val="22"/>
          <w:lang w:val="en-US"/>
        </w:rPr>
        <w:t xml:space="preserve">GEF </w:t>
      </w:r>
      <w:r w:rsidRPr="00D44732">
        <w:rPr>
          <w:bCs/>
          <w:szCs w:val="22"/>
          <w:lang w:val="en-US"/>
        </w:rPr>
        <w:t xml:space="preserve">Operational Program # 6: Remove the barriers to the introduction of large-scale Renewable </w:t>
      </w:r>
      <w:r w:rsidR="00AF31A5" w:rsidRPr="00D44732">
        <w:rPr>
          <w:bCs/>
          <w:szCs w:val="22"/>
          <w:lang w:val="en-US"/>
        </w:rPr>
        <w:t xml:space="preserve">Technologies </w:t>
      </w:r>
      <w:r w:rsidRPr="00D44732">
        <w:rPr>
          <w:bCs/>
          <w:szCs w:val="22"/>
          <w:lang w:val="en-US"/>
        </w:rPr>
        <w:t xml:space="preserve">connected to the </w:t>
      </w:r>
      <w:r w:rsidR="009E3411">
        <w:rPr>
          <w:bCs/>
          <w:szCs w:val="22"/>
          <w:lang w:val="en-US"/>
        </w:rPr>
        <w:t xml:space="preserve">grid </w:t>
      </w:r>
      <w:r w:rsidRPr="00D44732">
        <w:rPr>
          <w:bCs/>
          <w:szCs w:val="22"/>
          <w:lang w:val="en-US"/>
        </w:rPr>
        <w:t xml:space="preserve">network (specifically wind energy) in Uruguay, and create a basis for replication and </w:t>
      </w:r>
      <w:r w:rsidR="009E3411">
        <w:rPr>
          <w:bCs/>
          <w:szCs w:val="22"/>
          <w:lang w:val="en-US"/>
        </w:rPr>
        <w:t>sustainability</w:t>
      </w:r>
      <w:r w:rsidRPr="00D44732">
        <w:rPr>
          <w:bCs/>
          <w:szCs w:val="22"/>
          <w:lang w:val="en-US"/>
        </w:rPr>
        <w:t xml:space="preserve">. It also fits perfectly under </w:t>
      </w:r>
      <w:r w:rsidR="00AF31A5" w:rsidRPr="00D44732">
        <w:rPr>
          <w:bCs/>
          <w:szCs w:val="22"/>
          <w:lang w:val="en-US"/>
        </w:rPr>
        <w:t xml:space="preserve">GEF </w:t>
      </w:r>
      <w:r w:rsidRPr="00D44732">
        <w:rPr>
          <w:bCs/>
          <w:szCs w:val="22"/>
          <w:lang w:val="en-US"/>
        </w:rPr>
        <w:t xml:space="preserve">Strategic Objective CC-4 which is to promote grid-connected electricity from renewable sources. The project is also in line with </w:t>
      </w:r>
      <w:r w:rsidR="00505555" w:rsidRPr="00D44732">
        <w:rPr>
          <w:bCs/>
          <w:szCs w:val="22"/>
          <w:lang w:val="en-US"/>
        </w:rPr>
        <w:t>Uruguay</w:t>
      </w:r>
      <w:r w:rsidR="00505555">
        <w:rPr>
          <w:bCs/>
          <w:szCs w:val="22"/>
          <w:lang w:val="en-US"/>
        </w:rPr>
        <w:t>´s</w:t>
      </w:r>
      <w:r w:rsidRPr="00D44732">
        <w:rPr>
          <w:bCs/>
          <w:szCs w:val="22"/>
          <w:lang w:val="en-US"/>
        </w:rPr>
        <w:t xml:space="preserve"> environmental policy.</w:t>
      </w:r>
    </w:p>
    <w:p w:rsidR="000D1B72" w:rsidRPr="00D44732" w:rsidRDefault="000D1B72" w:rsidP="00852F48">
      <w:pPr>
        <w:rPr>
          <w:bCs/>
          <w:szCs w:val="22"/>
          <w:lang w:val="en-US"/>
        </w:rPr>
      </w:pPr>
    </w:p>
    <w:p w:rsidR="004F6333" w:rsidRPr="00D44732" w:rsidRDefault="00F048C4" w:rsidP="00852F48">
      <w:pPr>
        <w:rPr>
          <w:bCs/>
          <w:szCs w:val="22"/>
          <w:lang w:val="en-US"/>
        </w:rPr>
      </w:pPr>
      <w:r w:rsidRPr="00D44732">
        <w:rPr>
          <w:bCs/>
          <w:szCs w:val="22"/>
          <w:lang w:val="en-US"/>
        </w:rPr>
        <w:t>For Uruguay</w:t>
      </w:r>
      <w:r>
        <w:rPr>
          <w:bCs/>
          <w:szCs w:val="22"/>
          <w:lang w:val="en-US"/>
        </w:rPr>
        <w:t xml:space="preserve">´s </w:t>
      </w:r>
      <w:r w:rsidRPr="00D44732">
        <w:rPr>
          <w:bCs/>
          <w:szCs w:val="22"/>
          <w:lang w:val="en-US"/>
        </w:rPr>
        <w:t>future energ</w:t>
      </w:r>
      <w:r>
        <w:rPr>
          <w:bCs/>
          <w:szCs w:val="22"/>
          <w:lang w:val="en-US"/>
        </w:rPr>
        <w:t>y supply</w:t>
      </w:r>
      <w:r w:rsidRPr="00D44732">
        <w:rPr>
          <w:bCs/>
          <w:szCs w:val="22"/>
          <w:lang w:val="en-US"/>
        </w:rPr>
        <w:t xml:space="preserve">, the possibility of using </w:t>
      </w:r>
      <w:r>
        <w:rPr>
          <w:bCs/>
          <w:szCs w:val="22"/>
          <w:lang w:val="en-US"/>
        </w:rPr>
        <w:t>local</w:t>
      </w:r>
      <w:r w:rsidRPr="00D44732">
        <w:rPr>
          <w:bCs/>
          <w:szCs w:val="22"/>
          <w:lang w:val="en-US"/>
        </w:rPr>
        <w:t xml:space="preserve"> resources such as wind and biomass, was clearly understood by the Government of Uruguay and </w:t>
      </w:r>
      <w:r w:rsidRPr="00D44732">
        <w:rPr>
          <w:bCs/>
          <w:i/>
          <w:szCs w:val="22"/>
          <w:lang w:val="en-US"/>
        </w:rPr>
        <w:t>the consensus achieved between the political parties</w:t>
      </w:r>
      <w:r w:rsidRPr="00D44732">
        <w:rPr>
          <w:bCs/>
          <w:szCs w:val="22"/>
          <w:lang w:val="en-US"/>
        </w:rPr>
        <w:t xml:space="preserve"> that succeeded in establishing a long-term national policy is a fundamental factor for the process of introduction of renewable energy in the country, in particular wind power. </w:t>
      </w:r>
      <w:r w:rsidR="004F6333" w:rsidRPr="00D44732">
        <w:rPr>
          <w:bCs/>
          <w:szCs w:val="22"/>
          <w:lang w:val="en-US"/>
        </w:rPr>
        <w:t xml:space="preserve">Therefore, the execution </w:t>
      </w:r>
      <w:r w:rsidR="009B15A1" w:rsidRPr="00D44732">
        <w:rPr>
          <w:bCs/>
          <w:szCs w:val="22"/>
          <w:lang w:val="en-US"/>
        </w:rPr>
        <w:t xml:space="preserve">of </w:t>
      </w:r>
      <w:r w:rsidR="004F6333" w:rsidRPr="00D44732">
        <w:rPr>
          <w:bCs/>
          <w:szCs w:val="22"/>
          <w:lang w:val="en-US"/>
        </w:rPr>
        <w:t xml:space="preserve">UWEP </w:t>
      </w:r>
      <w:r w:rsidR="009B15A1" w:rsidRPr="00D44732">
        <w:rPr>
          <w:bCs/>
          <w:szCs w:val="22"/>
          <w:lang w:val="en-US"/>
        </w:rPr>
        <w:t>started with an initial</w:t>
      </w:r>
      <w:r w:rsidR="004F6333" w:rsidRPr="00D44732">
        <w:rPr>
          <w:bCs/>
          <w:szCs w:val="22"/>
          <w:lang w:val="en-US"/>
        </w:rPr>
        <w:t xml:space="preserve"> legal basis and legal framework that allowed UWEP </w:t>
      </w:r>
      <w:r w:rsidR="00505555">
        <w:rPr>
          <w:bCs/>
          <w:szCs w:val="22"/>
          <w:lang w:val="en-US"/>
        </w:rPr>
        <w:t>to</w:t>
      </w:r>
      <w:r w:rsidR="004F6333" w:rsidRPr="00D44732">
        <w:rPr>
          <w:bCs/>
          <w:szCs w:val="22"/>
          <w:lang w:val="en-US"/>
        </w:rPr>
        <w:t xml:space="preserve"> develop activities towards the achievement of </w:t>
      </w:r>
      <w:r w:rsidR="00505555">
        <w:rPr>
          <w:bCs/>
          <w:szCs w:val="22"/>
          <w:lang w:val="en-US"/>
        </w:rPr>
        <w:t>its outcomes</w:t>
      </w:r>
      <w:r w:rsidR="004F6333" w:rsidRPr="00D44732">
        <w:rPr>
          <w:bCs/>
          <w:szCs w:val="22"/>
          <w:lang w:val="en-US"/>
        </w:rPr>
        <w:t xml:space="preserve"> and act as a promoter of p</w:t>
      </w:r>
      <w:r w:rsidR="000564EA">
        <w:rPr>
          <w:bCs/>
          <w:szCs w:val="22"/>
          <w:lang w:val="en-US"/>
        </w:rPr>
        <w:t>roject initiatives and catalyst for</w:t>
      </w:r>
      <w:r w:rsidR="004F6333" w:rsidRPr="00D44732">
        <w:rPr>
          <w:bCs/>
          <w:szCs w:val="22"/>
          <w:lang w:val="en-US"/>
        </w:rPr>
        <w:t xml:space="preserve"> activities of different </w:t>
      </w:r>
      <w:r w:rsidR="000564EA">
        <w:rPr>
          <w:bCs/>
          <w:szCs w:val="22"/>
          <w:lang w:val="en-US"/>
        </w:rPr>
        <w:t>stakeholders</w:t>
      </w:r>
      <w:r w:rsidR="004F6333" w:rsidRPr="00D44732">
        <w:rPr>
          <w:bCs/>
          <w:szCs w:val="22"/>
          <w:lang w:val="en-US"/>
        </w:rPr>
        <w:t xml:space="preserve"> involved in the development of wind energy in the country.</w:t>
      </w:r>
    </w:p>
    <w:p w:rsidR="004F6333" w:rsidRPr="00D44732" w:rsidRDefault="004F6333" w:rsidP="00852F48">
      <w:pPr>
        <w:rPr>
          <w:bCs/>
          <w:szCs w:val="22"/>
          <w:highlight w:val="yellow"/>
          <w:lang w:val="en-US"/>
        </w:rPr>
      </w:pPr>
    </w:p>
    <w:p w:rsidR="00852F48" w:rsidRPr="00D44732" w:rsidRDefault="00F048C4" w:rsidP="00852F48">
      <w:pPr>
        <w:rPr>
          <w:bCs/>
          <w:szCs w:val="22"/>
          <w:lang w:val="en-US"/>
        </w:rPr>
      </w:pPr>
      <w:r w:rsidRPr="00D44732">
        <w:rPr>
          <w:bCs/>
          <w:szCs w:val="22"/>
          <w:lang w:val="en-US"/>
        </w:rPr>
        <w:t xml:space="preserve">These </w:t>
      </w:r>
      <w:r>
        <w:rPr>
          <w:bCs/>
          <w:szCs w:val="22"/>
          <w:lang w:val="en-US"/>
        </w:rPr>
        <w:t xml:space="preserve">national </w:t>
      </w:r>
      <w:r w:rsidRPr="00D44732">
        <w:rPr>
          <w:bCs/>
          <w:szCs w:val="22"/>
          <w:lang w:val="en-US"/>
        </w:rPr>
        <w:t xml:space="preserve">policies and commitments on a path toward </w:t>
      </w:r>
      <w:r>
        <w:rPr>
          <w:bCs/>
          <w:szCs w:val="22"/>
          <w:lang w:val="en-US"/>
        </w:rPr>
        <w:t xml:space="preserve">the </w:t>
      </w:r>
      <w:r w:rsidRPr="00D44732">
        <w:rPr>
          <w:bCs/>
          <w:szCs w:val="22"/>
          <w:lang w:val="en-US"/>
        </w:rPr>
        <w:t>use of</w:t>
      </w:r>
      <w:r>
        <w:rPr>
          <w:bCs/>
          <w:szCs w:val="22"/>
          <w:lang w:val="en-US"/>
        </w:rPr>
        <w:t xml:space="preserve"> the country´s local</w:t>
      </w:r>
      <w:r w:rsidRPr="00D44732">
        <w:rPr>
          <w:bCs/>
          <w:szCs w:val="22"/>
          <w:lang w:val="en-US"/>
        </w:rPr>
        <w:t xml:space="preserve"> re</w:t>
      </w:r>
      <w:r>
        <w:rPr>
          <w:bCs/>
          <w:szCs w:val="22"/>
          <w:lang w:val="en-US"/>
        </w:rPr>
        <w:t>newable resources</w:t>
      </w:r>
      <w:r w:rsidRPr="00D44732">
        <w:rPr>
          <w:bCs/>
          <w:szCs w:val="22"/>
          <w:lang w:val="en-US"/>
        </w:rPr>
        <w:t xml:space="preserve">, </w:t>
      </w:r>
      <w:r>
        <w:rPr>
          <w:bCs/>
          <w:szCs w:val="22"/>
          <w:lang w:val="en-US"/>
        </w:rPr>
        <w:t>the increase of</w:t>
      </w:r>
      <w:r w:rsidRPr="00D44732">
        <w:rPr>
          <w:bCs/>
          <w:szCs w:val="22"/>
          <w:lang w:val="en-US"/>
        </w:rPr>
        <w:t xml:space="preserve"> renewable energy </w:t>
      </w:r>
      <w:r>
        <w:rPr>
          <w:bCs/>
          <w:szCs w:val="22"/>
          <w:lang w:val="en-US"/>
        </w:rPr>
        <w:t>with</w:t>
      </w:r>
      <w:r w:rsidRPr="00D44732">
        <w:rPr>
          <w:bCs/>
          <w:szCs w:val="22"/>
          <w:lang w:val="en-US"/>
        </w:rPr>
        <w:t xml:space="preserve">in the energy mix of the country, reducing dependency on the use of petroleum fuels and sustainable development, are conceptually well </w:t>
      </w:r>
      <w:r>
        <w:rPr>
          <w:bCs/>
          <w:szCs w:val="22"/>
          <w:lang w:val="en-US"/>
        </w:rPr>
        <w:t>connected with</w:t>
      </w:r>
      <w:r w:rsidRPr="00D44732">
        <w:rPr>
          <w:bCs/>
          <w:szCs w:val="22"/>
          <w:lang w:val="en-US"/>
        </w:rPr>
        <w:t>in the characterization of the project.</w:t>
      </w:r>
    </w:p>
    <w:p w:rsidR="00852F48" w:rsidRPr="00D44732" w:rsidRDefault="00852F48" w:rsidP="00372322">
      <w:pPr>
        <w:rPr>
          <w:bCs/>
          <w:szCs w:val="22"/>
          <w:lang w:val="en-US"/>
        </w:rPr>
      </w:pPr>
    </w:p>
    <w:p w:rsidR="00473902" w:rsidRPr="00D44732" w:rsidRDefault="00372322" w:rsidP="00473902">
      <w:pPr>
        <w:rPr>
          <w:bCs/>
          <w:szCs w:val="22"/>
          <w:lang w:val="en-US"/>
        </w:rPr>
      </w:pPr>
      <w:r w:rsidRPr="00D44732">
        <w:rPr>
          <w:bCs/>
          <w:szCs w:val="22"/>
          <w:lang w:val="en-US"/>
        </w:rPr>
        <w:t xml:space="preserve">The project developed is aimed at removing the barriers identified. </w:t>
      </w:r>
      <w:r w:rsidR="009B15A1" w:rsidRPr="00D44732">
        <w:rPr>
          <w:bCs/>
          <w:i/>
          <w:szCs w:val="22"/>
          <w:lang w:val="en-US"/>
        </w:rPr>
        <w:t>The barriers w</w:t>
      </w:r>
      <w:r w:rsidRPr="00D44732">
        <w:rPr>
          <w:bCs/>
          <w:i/>
          <w:szCs w:val="22"/>
          <w:lang w:val="en-US"/>
        </w:rPr>
        <w:t xml:space="preserve">ere well </w:t>
      </w:r>
      <w:r w:rsidR="009B15A1" w:rsidRPr="00D44732">
        <w:rPr>
          <w:bCs/>
          <w:i/>
          <w:szCs w:val="22"/>
          <w:lang w:val="en-US"/>
        </w:rPr>
        <w:t xml:space="preserve">identified </w:t>
      </w:r>
      <w:r w:rsidR="00F048C4" w:rsidRPr="00D44732">
        <w:rPr>
          <w:bCs/>
          <w:i/>
          <w:szCs w:val="22"/>
          <w:lang w:val="en-US"/>
        </w:rPr>
        <w:t>and</w:t>
      </w:r>
      <w:r w:rsidR="00F048C4">
        <w:rPr>
          <w:bCs/>
          <w:i/>
          <w:szCs w:val="22"/>
          <w:lang w:val="en-US"/>
        </w:rPr>
        <w:t xml:space="preserve"> </w:t>
      </w:r>
      <w:r w:rsidR="00F048C4" w:rsidRPr="00D44732">
        <w:rPr>
          <w:bCs/>
          <w:i/>
          <w:szCs w:val="22"/>
          <w:lang w:val="en-US"/>
        </w:rPr>
        <w:t>the</w:t>
      </w:r>
      <w:r w:rsidR="009B15A1" w:rsidRPr="00D44732">
        <w:rPr>
          <w:bCs/>
          <w:i/>
          <w:szCs w:val="22"/>
          <w:lang w:val="en-US"/>
        </w:rPr>
        <w:t xml:space="preserve"> </w:t>
      </w:r>
      <w:r w:rsidRPr="00D44732">
        <w:rPr>
          <w:bCs/>
          <w:i/>
          <w:szCs w:val="22"/>
          <w:lang w:val="en-US"/>
        </w:rPr>
        <w:t>proposed mechanisms to remove them</w:t>
      </w:r>
      <w:r w:rsidR="004B5A9F" w:rsidRPr="00D44732">
        <w:rPr>
          <w:bCs/>
          <w:i/>
          <w:szCs w:val="22"/>
          <w:lang w:val="en-US"/>
        </w:rPr>
        <w:t>, appropriate</w:t>
      </w:r>
      <w:r w:rsidRPr="00D44732">
        <w:rPr>
          <w:bCs/>
          <w:i/>
          <w:szCs w:val="22"/>
          <w:lang w:val="en-US"/>
        </w:rPr>
        <w:t>.</w:t>
      </w:r>
      <w:r w:rsidRPr="00D44732">
        <w:rPr>
          <w:bCs/>
          <w:szCs w:val="22"/>
          <w:lang w:val="en-US"/>
        </w:rPr>
        <w:t xml:space="preserve"> Therefore, the global environmental objective, the development objectives of the project and their respective </w:t>
      </w:r>
      <w:r w:rsidR="00DC0C5C">
        <w:rPr>
          <w:bCs/>
          <w:szCs w:val="22"/>
          <w:lang w:val="en-US"/>
        </w:rPr>
        <w:t>outcomes</w:t>
      </w:r>
      <w:r w:rsidRPr="00D44732">
        <w:rPr>
          <w:bCs/>
          <w:szCs w:val="22"/>
          <w:lang w:val="en-US"/>
        </w:rPr>
        <w:t xml:space="preserve"> formulated in the logical framework are consistent with the barriers to be removed. </w:t>
      </w:r>
      <w:r w:rsidR="00DC0C5C">
        <w:rPr>
          <w:bCs/>
          <w:szCs w:val="22"/>
          <w:lang w:val="en-US"/>
        </w:rPr>
        <w:t>Moreover</w:t>
      </w:r>
      <w:r w:rsidRPr="00D44732">
        <w:rPr>
          <w:bCs/>
          <w:szCs w:val="22"/>
          <w:lang w:val="en-US"/>
        </w:rPr>
        <w:t xml:space="preserve">, the project objectives and </w:t>
      </w:r>
      <w:r w:rsidR="00DC0C5C">
        <w:rPr>
          <w:bCs/>
          <w:szCs w:val="22"/>
          <w:lang w:val="en-US"/>
        </w:rPr>
        <w:t>outcomes</w:t>
      </w:r>
      <w:r w:rsidRPr="00D44732">
        <w:rPr>
          <w:bCs/>
          <w:szCs w:val="22"/>
          <w:lang w:val="en-US"/>
        </w:rPr>
        <w:t xml:space="preserve"> are also in line with </w:t>
      </w:r>
      <w:r w:rsidR="00F048C4" w:rsidRPr="00D44732">
        <w:rPr>
          <w:bCs/>
          <w:szCs w:val="22"/>
          <w:lang w:val="en-US"/>
        </w:rPr>
        <w:t>Uruguay</w:t>
      </w:r>
      <w:r w:rsidR="00F048C4">
        <w:rPr>
          <w:bCs/>
          <w:szCs w:val="22"/>
          <w:lang w:val="en-US"/>
        </w:rPr>
        <w:t>´s government</w:t>
      </w:r>
      <w:r w:rsidR="00DC0C5C">
        <w:rPr>
          <w:bCs/>
          <w:szCs w:val="22"/>
          <w:lang w:val="en-US"/>
        </w:rPr>
        <w:t xml:space="preserve"> initiatives</w:t>
      </w:r>
      <w:r w:rsidRPr="00D44732">
        <w:rPr>
          <w:bCs/>
          <w:szCs w:val="22"/>
          <w:lang w:val="en-US"/>
        </w:rPr>
        <w:t xml:space="preserve"> to ensure reliable and sustainable supply of electricity for the country.</w:t>
      </w:r>
    </w:p>
    <w:p w:rsidR="00955D77" w:rsidRPr="00D44732" w:rsidRDefault="00955D77" w:rsidP="0075273A">
      <w:pPr>
        <w:rPr>
          <w:bCs/>
          <w:szCs w:val="22"/>
          <w:lang w:val="en-US"/>
        </w:rPr>
      </w:pPr>
    </w:p>
    <w:p w:rsidR="000A2DDC" w:rsidRPr="00D44732" w:rsidRDefault="00F048C4" w:rsidP="000A2DDC">
      <w:pPr>
        <w:rPr>
          <w:bCs/>
          <w:szCs w:val="22"/>
          <w:lang w:val="en-US"/>
        </w:rPr>
      </w:pPr>
      <w:r w:rsidRPr="00D44732">
        <w:rPr>
          <w:bCs/>
          <w:szCs w:val="22"/>
          <w:lang w:val="en-US"/>
        </w:rPr>
        <w:t xml:space="preserve">The </w:t>
      </w:r>
      <w:r w:rsidRPr="00D44732">
        <w:rPr>
          <w:bCs/>
          <w:i/>
          <w:szCs w:val="22"/>
          <w:lang w:val="en-US"/>
        </w:rPr>
        <w:t>implementation strategy</w:t>
      </w:r>
      <w:r w:rsidRPr="00D44732">
        <w:rPr>
          <w:bCs/>
          <w:szCs w:val="22"/>
          <w:lang w:val="en-US"/>
        </w:rPr>
        <w:t xml:space="preserve"> of the project is considered successful since the participation of the DNE in conjunction with UDELAR and UTE through the Project Steering Committee (PSC), was the appropriate institutional framework for development</w:t>
      </w:r>
      <w:r>
        <w:rPr>
          <w:bCs/>
          <w:szCs w:val="22"/>
          <w:lang w:val="en-US"/>
        </w:rPr>
        <w:t xml:space="preserve">, harnessing </w:t>
      </w:r>
      <w:r w:rsidRPr="00D44732">
        <w:rPr>
          <w:bCs/>
          <w:szCs w:val="22"/>
          <w:lang w:val="en-US"/>
        </w:rPr>
        <w:t>knowledge components</w:t>
      </w:r>
      <w:r>
        <w:rPr>
          <w:bCs/>
          <w:szCs w:val="22"/>
          <w:lang w:val="en-US"/>
        </w:rPr>
        <w:t xml:space="preserve"> by </w:t>
      </w:r>
      <w:r w:rsidRPr="00D44732">
        <w:rPr>
          <w:bCs/>
          <w:szCs w:val="22"/>
          <w:lang w:val="en-US"/>
        </w:rPr>
        <w:t>UDELAR, DNE</w:t>
      </w:r>
      <w:r>
        <w:rPr>
          <w:bCs/>
          <w:szCs w:val="22"/>
          <w:lang w:val="en-US"/>
        </w:rPr>
        <w:t xml:space="preserve">´s </w:t>
      </w:r>
      <w:r w:rsidRPr="00D44732">
        <w:rPr>
          <w:bCs/>
          <w:szCs w:val="22"/>
          <w:lang w:val="en-US"/>
        </w:rPr>
        <w:t xml:space="preserve">leadership and </w:t>
      </w:r>
      <w:r>
        <w:rPr>
          <w:bCs/>
          <w:szCs w:val="22"/>
          <w:lang w:val="en-US"/>
        </w:rPr>
        <w:t>incidence</w:t>
      </w:r>
      <w:r w:rsidRPr="00D44732">
        <w:rPr>
          <w:bCs/>
          <w:szCs w:val="22"/>
          <w:lang w:val="en-US"/>
        </w:rPr>
        <w:t xml:space="preserve"> on the country's energy policy, and development capabilities and resources as well as UTE</w:t>
      </w:r>
      <w:r>
        <w:rPr>
          <w:bCs/>
          <w:szCs w:val="22"/>
          <w:lang w:val="en-US"/>
        </w:rPr>
        <w:t xml:space="preserve">´s </w:t>
      </w:r>
      <w:r w:rsidRPr="00D44732">
        <w:rPr>
          <w:bCs/>
          <w:szCs w:val="22"/>
          <w:lang w:val="en-US"/>
        </w:rPr>
        <w:t>ability to summon investors through joint venture calls.</w:t>
      </w:r>
    </w:p>
    <w:p w:rsidR="00CF389F" w:rsidRPr="00D44732" w:rsidRDefault="00CF389F" w:rsidP="0075273A">
      <w:pPr>
        <w:rPr>
          <w:bCs/>
          <w:szCs w:val="22"/>
          <w:lang w:val="en-US"/>
        </w:rPr>
      </w:pPr>
    </w:p>
    <w:p w:rsidR="00852A73" w:rsidRPr="00D44732" w:rsidRDefault="00DA74A2" w:rsidP="00B61382">
      <w:pPr>
        <w:rPr>
          <w:bCs/>
          <w:szCs w:val="22"/>
          <w:lang w:val="en-US"/>
        </w:rPr>
      </w:pPr>
      <w:r w:rsidRPr="00D44732">
        <w:rPr>
          <w:bCs/>
          <w:szCs w:val="22"/>
          <w:lang w:val="en-US"/>
        </w:rPr>
        <w:lastRenderedPageBreak/>
        <w:t xml:space="preserve">The socio-cultural, political, regulatory, institutional and economic </w:t>
      </w:r>
      <w:r w:rsidR="008F5E0F" w:rsidRPr="00D44732">
        <w:rPr>
          <w:bCs/>
          <w:szCs w:val="22"/>
          <w:lang w:val="en-US"/>
        </w:rPr>
        <w:t xml:space="preserve">environment of </w:t>
      </w:r>
      <w:r w:rsidRPr="00D44732">
        <w:rPr>
          <w:bCs/>
          <w:szCs w:val="22"/>
          <w:lang w:val="en-US"/>
        </w:rPr>
        <w:t xml:space="preserve">project became apparent in the analysis of </w:t>
      </w:r>
      <w:r w:rsidRPr="00BE6CCD">
        <w:rPr>
          <w:bCs/>
          <w:i/>
          <w:szCs w:val="22"/>
          <w:lang w:val="en-US"/>
        </w:rPr>
        <w:t xml:space="preserve">risk </w:t>
      </w:r>
      <w:r w:rsidR="00F048C4" w:rsidRPr="00BE6CCD">
        <w:rPr>
          <w:bCs/>
          <w:i/>
          <w:szCs w:val="22"/>
          <w:lang w:val="en-US"/>
        </w:rPr>
        <w:t>factors</w:t>
      </w:r>
      <w:r w:rsidR="00F048C4">
        <w:rPr>
          <w:bCs/>
          <w:i/>
          <w:szCs w:val="22"/>
          <w:lang w:val="en-US"/>
        </w:rPr>
        <w:t xml:space="preserve"> </w:t>
      </w:r>
      <w:r w:rsidR="00F048C4" w:rsidRPr="00D44732">
        <w:rPr>
          <w:bCs/>
          <w:szCs w:val="22"/>
          <w:lang w:val="en-US"/>
        </w:rPr>
        <w:t>identified</w:t>
      </w:r>
      <w:r w:rsidR="008F5E0F" w:rsidRPr="00D44732">
        <w:rPr>
          <w:bCs/>
          <w:szCs w:val="22"/>
          <w:lang w:val="en-US"/>
        </w:rPr>
        <w:t xml:space="preserve"> by the project.</w:t>
      </w:r>
    </w:p>
    <w:p w:rsidR="000A2DDC" w:rsidRPr="00D44732" w:rsidRDefault="000A2DDC" w:rsidP="00B61382">
      <w:pPr>
        <w:rPr>
          <w:bCs/>
          <w:szCs w:val="22"/>
          <w:lang w:val="en-US"/>
        </w:rPr>
      </w:pPr>
    </w:p>
    <w:p w:rsidR="00476FA3" w:rsidRPr="00D44732" w:rsidRDefault="00476FA3" w:rsidP="00476FA3">
      <w:pPr>
        <w:rPr>
          <w:b/>
          <w:bCs/>
          <w:szCs w:val="22"/>
          <w:lang w:val="en-US"/>
        </w:rPr>
      </w:pPr>
      <w:r w:rsidRPr="00D44732">
        <w:rPr>
          <w:b/>
          <w:bCs/>
          <w:szCs w:val="22"/>
          <w:lang w:val="en-US"/>
        </w:rPr>
        <w:t>Project Risk</w:t>
      </w:r>
      <w:r w:rsidR="004B5A9F" w:rsidRPr="00D44732">
        <w:rPr>
          <w:b/>
          <w:bCs/>
          <w:szCs w:val="22"/>
          <w:lang w:val="en-US"/>
        </w:rPr>
        <w:t>s</w:t>
      </w:r>
    </w:p>
    <w:p w:rsidR="00476FA3" w:rsidRPr="00D44732" w:rsidRDefault="00476FA3" w:rsidP="00476FA3">
      <w:pPr>
        <w:rPr>
          <w:bCs/>
          <w:szCs w:val="22"/>
          <w:lang w:val="en-US"/>
        </w:rPr>
      </w:pPr>
    </w:p>
    <w:p w:rsidR="0099168C" w:rsidRPr="00D44732" w:rsidRDefault="00940ACA" w:rsidP="00476FA3">
      <w:pPr>
        <w:rPr>
          <w:bCs/>
          <w:szCs w:val="22"/>
          <w:lang w:val="en-US"/>
        </w:rPr>
      </w:pPr>
      <w:r>
        <w:rPr>
          <w:bCs/>
          <w:szCs w:val="22"/>
          <w:lang w:val="en-US"/>
        </w:rPr>
        <w:t>Direct r</w:t>
      </w:r>
      <w:r w:rsidR="00476FA3" w:rsidRPr="00D44732">
        <w:rPr>
          <w:bCs/>
          <w:szCs w:val="22"/>
          <w:lang w:val="en-US"/>
        </w:rPr>
        <w:t xml:space="preserve">isk factors </w:t>
      </w:r>
      <w:r w:rsidR="00E054CB" w:rsidRPr="00D44732">
        <w:rPr>
          <w:bCs/>
          <w:szCs w:val="22"/>
          <w:lang w:val="en-US"/>
        </w:rPr>
        <w:t xml:space="preserve">of the project </w:t>
      </w:r>
      <w:r w:rsidR="00476FA3" w:rsidRPr="00D44732">
        <w:rPr>
          <w:bCs/>
          <w:szCs w:val="22"/>
          <w:lang w:val="en-US"/>
        </w:rPr>
        <w:t xml:space="preserve">were linked </w:t>
      </w:r>
      <w:r>
        <w:rPr>
          <w:bCs/>
          <w:szCs w:val="22"/>
          <w:lang w:val="en-US"/>
        </w:rPr>
        <w:t xml:space="preserve">to </w:t>
      </w:r>
      <w:r w:rsidR="00476FA3" w:rsidRPr="00D44732">
        <w:rPr>
          <w:bCs/>
          <w:szCs w:val="22"/>
          <w:lang w:val="en-US"/>
        </w:rPr>
        <w:t xml:space="preserve">the positions taken by the parties involved in </w:t>
      </w:r>
      <w:r>
        <w:rPr>
          <w:bCs/>
          <w:szCs w:val="22"/>
          <w:lang w:val="en-US"/>
        </w:rPr>
        <w:t>executing</w:t>
      </w:r>
      <w:r w:rsidR="00476FA3" w:rsidRPr="00D44732">
        <w:rPr>
          <w:bCs/>
          <w:szCs w:val="22"/>
          <w:lang w:val="en-US"/>
        </w:rPr>
        <w:t xml:space="preserve"> th</w:t>
      </w:r>
      <w:r>
        <w:rPr>
          <w:bCs/>
          <w:szCs w:val="22"/>
          <w:lang w:val="en-US"/>
        </w:rPr>
        <w:t>e project and the project executo</w:t>
      </w:r>
      <w:r w:rsidR="00476FA3" w:rsidRPr="00D44732">
        <w:rPr>
          <w:bCs/>
          <w:szCs w:val="22"/>
          <w:lang w:val="en-US"/>
        </w:rPr>
        <w:t>r's ability to carry it out successfully. These risks were considered</w:t>
      </w:r>
      <w:r>
        <w:rPr>
          <w:bCs/>
          <w:szCs w:val="22"/>
          <w:lang w:val="en-US"/>
        </w:rPr>
        <w:t xml:space="preserve"> low and the project confirms that </w:t>
      </w:r>
      <w:r w:rsidR="00476FA3" w:rsidRPr="00D44732">
        <w:rPr>
          <w:bCs/>
          <w:szCs w:val="22"/>
          <w:lang w:val="en-US"/>
        </w:rPr>
        <w:t xml:space="preserve">this assumption </w:t>
      </w:r>
      <w:r>
        <w:rPr>
          <w:bCs/>
          <w:szCs w:val="22"/>
          <w:lang w:val="en-US"/>
        </w:rPr>
        <w:t xml:space="preserve">was right </w:t>
      </w:r>
      <w:r w:rsidR="00476FA3" w:rsidRPr="00D44732">
        <w:rPr>
          <w:bCs/>
          <w:szCs w:val="22"/>
          <w:lang w:val="en-US"/>
        </w:rPr>
        <w:t>since UWEP was welcomed by the executor</w:t>
      </w:r>
      <w:r>
        <w:rPr>
          <w:bCs/>
          <w:szCs w:val="22"/>
          <w:lang w:val="en-US"/>
        </w:rPr>
        <w:t>,</w:t>
      </w:r>
      <w:r w:rsidR="00476FA3" w:rsidRPr="00D44732">
        <w:rPr>
          <w:bCs/>
          <w:szCs w:val="22"/>
          <w:lang w:val="en-US"/>
        </w:rPr>
        <w:t xml:space="preserve"> DNE and supported by UTE and UDELAR, two of the institutions engaged </w:t>
      </w:r>
      <w:r>
        <w:rPr>
          <w:bCs/>
          <w:szCs w:val="22"/>
          <w:lang w:val="en-US"/>
        </w:rPr>
        <w:t xml:space="preserve">with more commitment </w:t>
      </w:r>
      <w:r w:rsidR="00476FA3" w:rsidRPr="00D44732">
        <w:rPr>
          <w:bCs/>
          <w:szCs w:val="22"/>
          <w:lang w:val="en-US"/>
        </w:rPr>
        <w:t xml:space="preserve">in the execution. On the other hand, in interviews with different stakeholders (consultants, service providers, guilds like </w:t>
      </w:r>
      <w:r w:rsidR="008F5E0F" w:rsidRPr="00D44732">
        <w:rPr>
          <w:bCs/>
          <w:szCs w:val="22"/>
          <w:lang w:val="en-US"/>
        </w:rPr>
        <w:t>AUdEE</w:t>
      </w:r>
      <w:r w:rsidR="00476FA3" w:rsidRPr="00D44732">
        <w:rPr>
          <w:bCs/>
          <w:szCs w:val="22"/>
          <w:lang w:val="en-US"/>
        </w:rPr>
        <w:t xml:space="preserve">), the evaluator confirmed the </w:t>
      </w:r>
      <w:r>
        <w:rPr>
          <w:bCs/>
          <w:szCs w:val="22"/>
          <w:lang w:val="en-US"/>
        </w:rPr>
        <w:t>summoning</w:t>
      </w:r>
      <w:r w:rsidR="00476FA3" w:rsidRPr="00D44732">
        <w:rPr>
          <w:bCs/>
          <w:szCs w:val="22"/>
          <w:lang w:val="en-US"/>
        </w:rPr>
        <w:t xml:space="preserve"> power </w:t>
      </w:r>
      <w:r w:rsidRPr="00D44732">
        <w:rPr>
          <w:bCs/>
          <w:szCs w:val="22"/>
          <w:lang w:val="en-US"/>
        </w:rPr>
        <w:t xml:space="preserve">UWEP </w:t>
      </w:r>
      <w:r w:rsidR="00476FA3" w:rsidRPr="00D44732">
        <w:rPr>
          <w:bCs/>
          <w:szCs w:val="22"/>
          <w:lang w:val="en-US"/>
        </w:rPr>
        <w:t xml:space="preserve">had </w:t>
      </w:r>
      <w:r>
        <w:rPr>
          <w:bCs/>
          <w:szCs w:val="22"/>
          <w:lang w:val="en-US"/>
        </w:rPr>
        <w:t>acting</w:t>
      </w:r>
      <w:r w:rsidR="00476FA3" w:rsidRPr="00D44732">
        <w:rPr>
          <w:bCs/>
          <w:szCs w:val="22"/>
          <w:lang w:val="en-US"/>
        </w:rPr>
        <w:t xml:space="preserve"> as a catalyst for initiatives and facilitator </w:t>
      </w:r>
      <w:r w:rsidR="00E054CB" w:rsidRPr="00D44732">
        <w:rPr>
          <w:bCs/>
          <w:szCs w:val="22"/>
          <w:lang w:val="en-US"/>
        </w:rPr>
        <w:t xml:space="preserve">for </w:t>
      </w:r>
      <w:r w:rsidR="00476FA3" w:rsidRPr="00D44732">
        <w:rPr>
          <w:bCs/>
          <w:szCs w:val="22"/>
          <w:lang w:val="en-US"/>
        </w:rPr>
        <w:t xml:space="preserve">the establishment of the </w:t>
      </w:r>
      <w:r w:rsidR="008F5E0F" w:rsidRPr="00D44732">
        <w:rPr>
          <w:bCs/>
          <w:szCs w:val="22"/>
          <w:lang w:val="en-US"/>
        </w:rPr>
        <w:t>AUdEE</w:t>
      </w:r>
      <w:r w:rsidR="00476FA3" w:rsidRPr="00D44732">
        <w:rPr>
          <w:bCs/>
          <w:szCs w:val="22"/>
          <w:lang w:val="en-US"/>
        </w:rPr>
        <w:t>, an organization that promotes the development of wind energy in the country.</w:t>
      </w:r>
    </w:p>
    <w:p w:rsidR="00476FA3" w:rsidRPr="00D44732" w:rsidRDefault="00476FA3" w:rsidP="00476FA3">
      <w:pPr>
        <w:rPr>
          <w:bCs/>
          <w:szCs w:val="22"/>
          <w:lang w:val="en-US"/>
        </w:rPr>
      </w:pPr>
    </w:p>
    <w:p w:rsidR="0099168C" w:rsidRDefault="0099168C" w:rsidP="005B240E">
      <w:pPr>
        <w:rPr>
          <w:bCs/>
          <w:szCs w:val="22"/>
          <w:lang w:val="en-US"/>
        </w:rPr>
      </w:pPr>
      <w:r w:rsidRPr="00D44732">
        <w:rPr>
          <w:bCs/>
          <w:szCs w:val="22"/>
          <w:lang w:val="en-US"/>
        </w:rPr>
        <w:t xml:space="preserve">The project considered the inability to effectively build the </w:t>
      </w:r>
      <w:r w:rsidR="00E054CB" w:rsidRPr="00D44732">
        <w:rPr>
          <w:bCs/>
          <w:szCs w:val="22"/>
          <w:lang w:val="en-US"/>
        </w:rPr>
        <w:t xml:space="preserve">5 MW demonstration </w:t>
      </w:r>
      <w:r w:rsidRPr="00D44732">
        <w:rPr>
          <w:bCs/>
          <w:szCs w:val="22"/>
          <w:lang w:val="en-US"/>
        </w:rPr>
        <w:t xml:space="preserve">wind </w:t>
      </w:r>
      <w:r w:rsidR="00F048C4" w:rsidRPr="00D44732">
        <w:rPr>
          <w:bCs/>
          <w:szCs w:val="22"/>
          <w:lang w:val="en-US"/>
        </w:rPr>
        <w:t>farm</w:t>
      </w:r>
      <w:r w:rsidR="00F048C4">
        <w:rPr>
          <w:bCs/>
          <w:szCs w:val="22"/>
          <w:lang w:val="en-US"/>
        </w:rPr>
        <w:t xml:space="preserve"> </w:t>
      </w:r>
      <w:r w:rsidR="00F048C4" w:rsidRPr="00D44732">
        <w:rPr>
          <w:bCs/>
          <w:szCs w:val="22"/>
          <w:lang w:val="en-US"/>
        </w:rPr>
        <w:t>planned</w:t>
      </w:r>
      <w:r w:rsidR="00BA543B" w:rsidRPr="00D44732">
        <w:rPr>
          <w:bCs/>
          <w:szCs w:val="22"/>
          <w:lang w:val="en-US"/>
        </w:rPr>
        <w:t xml:space="preserve"> </w:t>
      </w:r>
      <w:r w:rsidR="005B240E" w:rsidRPr="00D44732">
        <w:rPr>
          <w:bCs/>
          <w:szCs w:val="22"/>
          <w:lang w:val="en-US"/>
        </w:rPr>
        <w:t xml:space="preserve">as the </w:t>
      </w:r>
      <w:r w:rsidR="00BA543B">
        <w:rPr>
          <w:bCs/>
          <w:szCs w:val="22"/>
          <w:lang w:val="en-US"/>
        </w:rPr>
        <w:t>greatest</w:t>
      </w:r>
      <w:r w:rsidR="005B240E" w:rsidRPr="00D44732">
        <w:rPr>
          <w:bCs/>
          <w:szCs w:val="22"/>
          <w:lang w:val="en-US"/>
        </w:rPr>
        <w:t xml:space="preserve"> indirect risk</w:t>
      </w:r>
      <w:r w:rsidR="004E5AC1" w:rsidRPr="00D44732">
        <w:rPr>
          <w:bCs/>
          <w:szCs w:val="22"/>
          <w:lang w:val="en-US"/>
        </w:rPr>
        <w:t xml:space="preserve">. </w:t>
      </w:r>
      <w:r w:rsidRPr="00D44732">
        <w:rPr>
          <w:bCs/>
          <w:szCs w:val="22"/>
          <w:lang w:val="en-US"/>
        </w:rPr>
        <w:t xml:space="preserve">UTE and </w:t>
      </w:r>
      <w:r w:rsidR="004E5AC1" w:rsidRPr="00D44732">
        <w:rPr>
          <w:bCs/>
          <w:szCs w:val="22"/>
          <w:lang w:val="en-US"/>
        </w:rPr>
        <w:t xml:space="preserve">MIEM </w:t>
      </w:r>
      <w:r w:rsidRPr="00D44732">
        <w:rPr>
          <w:bCs/>
          <w:szCs w:val="22"/>
          <w:lang w:val="en-US"/>
        </w:rPr>
        <w:t xml:space="preserve">had confirmed public financing plans for the </w:t>
      </w:r>
      <w:r w:rsidR="004E5AC1" w:rsidRPr="00D44732">
        <w:rPr>
          <w:bCs/>
          <w:szCs w:val="22"/>
          <w:lang w:val="en-US"/>
        </w:rPr>
        <w:t xml:space="preserve">wind </w:t>
      </w:r>
      <w:r w:rsidR="00F048C4" w:rsidRPr="00D44732">
        <w:rPr>
          <w:bCs/>
          <w:szCs w:val="22"/>
          <w:lang w:val="en-US"/>
        </w:rPr>
        <w:t>farm</w:t>
      </w:r>
      <w:r w:rsidR="00F048C4">
        <w:rPr>
          <w:bCs/>
          <w:szCs w:val="22"/>
          <w:lang w:val="en-US"/>
        </w:rPr>
        <w:t xml:space="preserve"> </w:t>
      </w:r>
      <w:r w:rsidR="00F048C4" w:rsidRPr="00D44732">
        <w:rPr>
          <w:bCs/>
          <w:szCs w:val="22"/>
          <w:lang w:val="en-US"/>
        </w:rPr>
        <w:t>planned</w:t>
      </w:r>
      <w:r w:rsidR="004E5AC1" w:rsidRPr="00D44732">
        <w:rPr>
          <w:bCs/>
          <w:szCs w:val="22"/>
          <w:lang w:val="en-US"/>
        </w:rPr>
        <w:t xml:space="preserve">. UTE developed two wind farms with a total capacity of 20 MW, </w:t>
      </w:r>
      <w:r w:rsidRPr="00D44732">
        <w:rPr>
          <w:bCs/>
          <w:szCs w:val="22"/>
          <w:lang w:val="en-US"/>
        </w:rPr>
        <w:t xml:space="preserve">four times </w:t>
      </w:r>
      <w:r w:rsidR="004E5AC1" w:rsidRPr="00D44732">
        <w:rPr>
          <w:bCs/>
          <w:szCs w:val="22"/>
          <w:lang w:val="en-US"/>
        </w:rPr>
        <w:t xml:space="preserve">larger </w:t>
      </w:r>
      <w:r w:rsidRPr="00D44732">
        <w:rPr>
          <w:bCs/>
          <w:szCs w:val="22"/>
          <w:lang w:val="en-US"/>
        </w:rPr>
        <w:t xml:space="preserve">than </w:t>
      </w:r>
      <w:r w:rsidR="004E5AC1" w:rsidRPr="00D44732">
        <w:rPr>
          <w:bCs/>
          <w:szCs w:val="22"/>
          <w:lang w:val="en-US"/>
        </w:rPr>
        <w:t xml:space="preserve">the 5 MW </w:t>
      </w:r>
      <w:r w:rsidRPr="00D44732">
        <w:rPr>
          <w:bCs/>
          <w:szCs w:val="22"/>
          <w:lang w:val="en-US"/>
        </w:rPr>
        <w:t>anticipated in the PRODOC.</w:t>
      </w:r>
    </w:p>
    <w:p w:rsidR="005B240E" w:rsidRPr="00D44732" w:rsidRDefault="005B240E" w:rsidP="005B240E">
      <w:pPr>
        <w:rPr>
          <w:bCs/>
          <w:szCs w:val="22"/>
          <w:lang w:val="en-US"/>
        </w:rPr>
      </w:pPr>
    </w:p>
    <w:p w:rsidR="0099168C" w:rsidRPr="00D44732" w:rsidRDefault="0058626B" w:rsidP="0058626B">
      <w:pPr>
        <w:shd w:val="clear" w:color="auto" w:fill="FFFFFF" w:themeFill="background1"/>
        <w:rPr>
          <w:bCs/>
          <w:szCs w:val="22"/>
          <w:lang w:val="en-US"/>
        </w:rPr>
      </w:pPr>
      <w:r w:rsidRPr="00D44732">
        <w:rPr>
          <w:bCs/>
          <w:szCs w:val="22"/>
          <w:lang w:val="en-US"/>
        </w:rPr>
        <w:t xml:space="preserve">Another risk of the project would be the inability to identify and prepare three </w:t>
      </w:r>
      <w:r w:rsidR="004E5AC1" w:rsidRPr="00D44732">
        <w:rPr>
          <w:bCs/>
          <w:szCs w:val="22"/>
          <w:lang w:val="en-US"/>
        </w:rPr>
        <w:t xml:space="preserve">viable </w:t>
      </w:r>
      <w:r w:rsidRPr="00D44732">
        <w:rPr>
          <w:bCs/>
          <w:szCs w:val="22"/>
          <w:lang w:val="en-US"/>
        </w:rPr>
        <w:t xml:space="preserve">wind power projects (one to be built, and two more to be detailed in the feasibility study). This risk was correctly identified as small, because they identified several areas with good wind potential located in the south of the country where access to routes and network connections are relatively close. Indeed </w:t>
      </w:r>
      <w:r w:rsidR="004E5AC1" w:rsidRPr="00D44732">
        <w:rPr>
          <w:bCs/>
          <w:szCs w:val="22"/>
          <w:lang w:val="en-US"/>
        </w:rPr>
        <w:t>UWEP</w:t>
      </w:r>
      <w:r w:rsidRPr="00D44732">
        <w:rPr>
          <w:bCs/>
          <w:szCs w:val="22"/>
          <w:lang w:val="en-US"/>
        </w:rPr>
        <w:t xml:space="preserve"> participated in two </w:t>
      </w:r>
      <w:r w:rsidR="00BA543B" w:rsidRPr="00D44732">
        <w:rPr>
          <w:bCs/>
          <w:szCs w:val="22"/>
          <w:lang w:val="en-US"/>
        </w:rPr>
        <w:t xml:space="preserve">UTE </w:t>
      </w:r>
      <w:r w:rsidRPr="00D44732">
        <w:rPr>
          <w:bCs/>
          <w:szCs w:val="22"/>
          <w:lang w:val="en-US"/>
        </w:rPr>
        <w:t>parks (</w:t>
      </w:r>
      <w:r w:rsidR="00BA543B">
        <w:rPr>
          <w:bCs/>
          <w:szCs w:val="22"/>
          <w:lang w:val="en-US"/>
        </w:rPr>
        <w:t xml:space="preserve">out </w:t>
      </w:r>
      <w:r w:rsidRPr="00D44732">
        <w:rPr>
          <w:bCs/>
          <w:szCs w:val="22"/>
          <w:lang w:val="en-US"/>
        </w:rPr>
        <w:t xml:space="preserve">of the three proposed) </w:t>
      </w:r>
      <w:r w:rsidR="000B364C" w:rsidRPr="00D44732">
        <w:rPr>
          <w:bCs/>
          <w:szCs w:val="22"/>
          <w:lang w:val="en-US"/>
        </w:rPr>
        <w:t xml:space="preserve">and </w:t>
      </w:r>
      <w:r w:rsidR="00FB4CAA">
        <w:rPr>
          <w:bCs/>
          <w:szCs w:val="22"/>
          <w:lang w:val="en-US"/>
        </w:rPr>
        <w:t>currently there are</w:t>
      </w:r>
      <w:r w:rsidR="000B364C" w:rsidRPr="00D44732">
        <w:rPr>
          <w:bCs/>
          <w:szCs w:val="22"/>
          <w:lang w:val="en-US"/>
        </w:rPr>
        <w:t xml:space="preserve"> former</w:t>
      </w:r>
      <w:r w:rsidR="00FB4CAA">
        <w:rPr>
          <w:bCs/>
          <w:szCs w:val="22"/>
          <w:lang w:val="en-US"/>
        </w:rPr>
        <w:t xml:space="preserve"> UWEP officials</w:t>
      </w:r>
      <w:r w:rsidR="000B364C" w:rsidRPr="00D44732">
        <w:rPr>
          <w:bCs/>
          <w:szCs w:val="22"/>
          <w:lang w:val="en-US"/>
        </w:rPr>
        <w:t xml:space="preserve"> giving continuity to the work and developing two UTE wind farms parks: </w:t>
      </w:r>
      <w:r w:rsidR="00495458" w:rsidRPr="00D44732">
        <w:rPr>
          <w:rFonts w:eastAsiaTheme="minorHAnsi"/>
          <w:lang w:val="en-US"/>
        </w:rPr>
        <w:t>67 MW</w:t>
      </w:r>
      <w:r w:rsidR="00FB4CAA">
        <w:rPr>
          <w:rFonts w:eastAsiaTheme="minorHAnsi"/>
          <w:lang w:val="en-US"/>
        </w:rPr>
        <w:t xml:space="preserve"> in</w:t>
      </w:r>
      <w:r w:rsidR="00651436">
        <w:rPr>
          <w:rFonts w:eastAsiaTheme="minorHAnsi"/>
          <w:lang w:val="en-US"/>
        </w:rPr>
        <w:t xml:space="preserve"> </w:t>
      </w:r>
      <w:r w:rsidR="00FB4CAA" w:rsidRPr="00D44732">
        <w:rPr>
          <w:rFonts w:eastAsiaTheme="minorHAnsi"/>
          <w:lang w:val="en-US"/>
        </w:rPr>
        <w:t xml:space="preserve">Artigas </w:t>
      </w:r>
      <w:r w:rsidR="00FB4CAA">
        <w:rPr>
          <w:rFonts w:eastAsiaTheme="minorHAnsi"/>
          <w:lang w:val="en-US"/>
        </w:rPr>
        <w:t>and</w:t>
      </w:r>
      <w:r w:rsidR="00495458" w:rsidRPr="00D44732">
        <w:rPr>
          <w:rFonts w:eastAsiaTheme="minorHAnsi"/>
          <w:lang w:val="en-US"/>
        </w:rPr>
        <w:t>70 MW in Cologne, a joint project with Eletrobras.</w:t>
      </w:r>
    </w:p>
    <w:p w:rsidR="00495458" w:rsidRPr="00D44732" w:rsidRDefault="00BA543B" w:rsidP="00BA543B">
      <w:pPr>
        <w:tabs>
          <w:tab w:val="left" w:pos="7117"/>
        </w:tabs>
        <w:rPr>
          <w:bCs/>
          <w:szCs w:val="22"/>
          <w:lang w:val="en-US"/>
        </w:rPr>
      </w:pPr>
      <w:r>
        <w:rPr>
          <w:bCs/>
          <w:szCs w:val="22"/>
          <w:lang w:val="en-US"/>
        </w:rPr>
        <w:tab/>
      </w:r>
    </w:p>
    <w:p w:rsidR="000C149F" w:rsidRPr="00D44732" w:rsidRDefault="00406633" w:rsidP="00357AAA">
      <w:pPr>
        <w:rPr>
          <w:szCs w:val="22"/>
          <w:lang w:val="en-US"/>
        </w:rPr>
      </w:pPr>
      <w:r w:rsidRPr="00D44732">
        <w:rPr>
          <w:szCs w:val="22"/>
          <w:lang w:val="en-US"/>
        </w:rPr>
        <w:t>Project components and activities proposed to achieve the objectiv</w:t>
      </w:r>
      <w:r w:rsidR="00E0140F">
        <w:rPr>
          <w:szCs w:val="22"/>
          <w:lang w:val="en-US"/>
        </w:rPr>
        <w:t>es are appropriate and respond</w:t>
      </w:r>
      <w:r w:rsidRPr="00D44732">
        <w:rPr>
          <w:szCs w:val="22"/>
          <w:lang w:val="en-US"/>
        </w:rPr>
        <w:t xml:space="preserve"> to the institutional, legal and regulatory </w:t>
      </w:r>
      <w:r w:rsidR="000B364C" w:rsidRPr="00D44732">
        <w:rPr>
          <w:szCs w:val="22"/>
          <w:lang w:val="en-US"/>
        </w:rPr>
        <w:t xml:space="preserve">issues of the </w:t>
      </w:r>
      <w:r w:rsidRPr="00D44732">
        <w:rPr>
          <w:szCs w:val="22"/>
          <w:lang w:val="en-US"/>
        </w:rPr>
        <w:t xml:space="preserve">project. The </w:t>
      </w:r>
      <w:r w:rsidR="00E0140F" w:rsidRPr="00D44732">
        <w:rPr>
          <w:szCs w:val="22"/>
          <w:lang w:val="en-US"/>
        </w:rPr>
        <w:t xml:space="preserve">schedules </w:t>
      </w:r>
      <w:r w:rsidRPr="00D44732">
        <w:rPr>
          <w:szCs w:val="22"/>
          <w:lang w:val="en-US"/>
        </w:rPr>
        <w:t xml:space="preserve">resulting </w:t>
      </w:r>
      <w:r w:rsidR="00E0140F">
        <w:rPr>
          <w:szCs w:val="22"/>
          <w:lang w:val="en-US"/>
        </w:rPr>
        <w:t xml:space="preserve">from activities planning and </w:t>
      </w:r>
      <w:r w:rsidRPr="00D44732">
        <w:rPr>
          <w:szCs w:val="22"/>
          <w:lang w:val="en-US"/>
        </w:rPr>
        <w:t>the</w:t>
      </w:r>
      <w:r w:rsidR="00E0140F">
        <w:rPr>
          <w:szCs w:val="22"/>
          <w:lang w:val="en-US"/>
        </w:rPr>
        <w:t xml:space="preserve">ir interrelation </w:t>
      </w:r>
      <w:r w:rsidRPr="00D44732">
        <w:rPr>
          <w:szCs w:val="22"/>
          <w:lang w:val="en-US"/>
        </w:rPr>
        <w:t>can hardl</w:t>
      </w:r>
      <w:r w:rsidR="00E0140F">
        <w:rPr>
          <w:szCs w:val="22"/>
          <w:lang w:val="en-US"/>
        </w:rPr>
        <w:t xml:space="preserve">y anticipate </w:t>
      </w:r>
      <w:r w:rsidR="00651436">
        <w:rPr>
          <w:szCs w:val="22"/>
          <w:lang w:val="en-US"/>
        </w:rPr>
        <w:t xml:space="preserve">delays that can occur </w:t>
      </w:r>
      <w:r w:rsidR="00651436" w:rsidRPr="00D44732">
        <w:rPr>
          <w:szCs w:val="22"/>
          <w:lang w:val="en-US"/>
        </w:rPr>
        <w:t xml:space="preserve">but </w:t>
      </w:r>
      <w:r w:rsidR="00651436">
        <w:rPr>
          <w:szCs w:val="22"/>
          <w:lang w:val="en-US"/>
        </w:rPr>
        <w:t>that are</w:t>
      </w:r>
      <w:r w:rsidR="00E0140F">
        <w:rPr>
          <w:szCs w:val="22"/>
          <w:lang w:val="en-US"/>
        </w:rPr>
        <w:t xml:space="preserve"> why</w:t>
      </w:r>
      <w:r w:rsidRPr="00D44732">
        <w:rPr>
          <w:szCs w:val="22"/>
          <w:lang w:val="en-US"/>
        </w:rPr>
        <w:t xml:space="preserve"> project implementation must be flexible and adapt to these situations </w:t>
      </w:r>
      <w:r w:rsidR="00D83A42">
        <w:rPr>
          <w:szCs w:val="22"/>
          <w:lang w:val="en-US"/>
        </w:rPr>
        <w:t>for the sake of</w:t>
      </w:r>
      <w:r w:rsidRPr="00D44732">
        <w:rPr>
          <w:szCs w:val="22"/>
          <w:lang w:val="en-US"/>
        </w:rPr>
        <w:t xml:space="preserve"> project </w:t>
      </w:r>
      <w:r w:rsidR="000B364C" w:rsidRPr="00D44732">
        <w:rPr>
          <w:szCs w:val="22"/>
          <w:lang w:val="en-US"/>
        </w:rPr>
        <w:t xml:space="preserve">implementation. </w:t>
      </w:r>
      <w:r w:rsidRPr="00D44732">
        <w:rPr>
          <w:szCs w:val="22"/>
          <w:lang w:val="en-US"/>
        </w:rPr>
        <w:t>This situation has been id</w:t>
      </w:r>
      <w:r w:rsidR="00D83A42">
        <w:rPr>
          <w:szCs w:val="22"/>
          <w:lang w:val="en-US"/>
        </w:rPr>
        <w:t xml:space="preserve">entified in the AOP from 2008 to </w:t>
      </w:r>
      <w:r w:rsidRPr="00D44732">
        <w:rPr>
          <w:szCs w:val="22"/>
          <w:lang w:val="en-US"/>
        </w:rPr>
        <w:t xml:space="preserve">2012, </w:t>
      </w:r>
      <w:r w:rsidR="000B364C" w:rsidRPr="00D44732">
        <w:rPr>
          <w:szCs w:val="22"/>
          <w:lang w:val="en-US"/>
        </w:rPr>
        <w:t xml:space="preserve">and </w:t>
      </w:r>
      <w:r w:rsidRPr="00D44732">
        <w:rPr>
          <w:szCs w:val="22"/>
          <w:lang w:val="en-US"/>
        </w:rPr>
        <w:t xml:space="preserve">the project did not alter the barrier removal strategy and expected </w:t>
      </w:r>
      <w:r w:rsidR="00D83A42">
        <w:rPr>
          <w:szCs w:val="22"/>
          <w:lang w:val="en-US"/>
        </w:rPr>
        <w:t>outcomes</w:t>
      </w:r>
      <w:r w:rsidRPr="00D44732">
        <w:rPr>
          <w:szCs w:val="22"/>
          <w:lang w:val="en-US"/>
        </w:rPr>
        <w:t xml:space="preserve">. In addition, all modifications to the operating level were manifested in the </w:t>
      </w:r>
      <w:r w:rsidR="00D83A42">
        <w:rPr>
          <w:szCs w:val="22"/>
          <w:lang w:val="en-US"/>
        </w:rPr>
        <w:t>AOPs</w:t>
      </w:r>
      <w:r w:rsidRPr="00D44732">
        <w:rPr>
          <w:szCs w:val="22"/>
          <w:lang w:val="en-US"/>
        </w:rPr>
        <w:t xml:space="preserve"> and subject to approval by the UNDP-GEF</w:t>
      </w:r>
      <w:r w:rsidR="000B364C" w:rsidRPr="00D44732">
        <w:rPr>
          <w:szCs w:val="22"/>
          <w:lang w:val="en-US"/>
        </w:rPr>
        <w:t>, as established in the PRODOC.</w:t>
      </w:r>
    </w:p>
    <w:p w:rsidR="00E458D0" w:rsidRPr="00D44732" w:rsidRDefault="00E458D0" w:rsidP="00357AAA">
      <w:pPr>
        <w:rPr>
          <w:szCs w:val="22"/>
          <w:lang w:val="en-US"/>
        </w:rPr>
      </w:pPr>
    </w:p>
    <w:p w:rsidR="000B364C" w:rsidRPr="00D44732" w:rsidRDefault="00D83A42" w:rsidP="00357AAA">
      <w:pPr>
        <w:rPr>
          <w:szCs w:val="22"/>
          <w:lang w:val="en-US"/>
        </w:rPr>
      </w:pPr>
      <w:r>
        <w:rPr>
          <w:szCs w:val="22"/>
          <w:lang w:val="en-US"/>
        </w:rPr>
        <w:t xml:space="preserve">The schedule proposed in the </w:t>
      </w:r>
      <w:r w:rsidR="00F048C4">
        <w:rPr>
          <w:szCs w:val="22"/>
          <w:lang w:val="en-US"/>
        </w:rPr>
        <w:t>PRODOC foresaw</w:t>
      </w:r>
      <w:r w:rsidR="001479C5" w:rsidRPr="00D44732">
        <w:rPr>
          <w:szCs w:val="22"/>
          <w:lang w:val="en-US"/>
        </w:rPr>
        <w:t xml:space="preserve"> no deficiency or delay in its </w:t>
      </w:r>
      <w:r>
        <w:rPr>
          <w:szCs w:val="22"/>
          <w:lang w:val="en-US"/>
        </w:rPr>
        <w:t>execution</w:t>
      </w:r>
      <w:r w:rsidR="001479C5" w:rsidRPr="00D44732">
        <w:rPr>
          <w:szCs w:val="22"/>
          <w:lang w:val="en-US"/>
        </w:rPr>
        <w:t xml:space="preserve">. It is considered that the initial schedule of activities for three years was too </w:t>
      </w:r>
      <w:r>
        <w:rPr>
          <w:szCs w:val="22"/>
          <w:lang w:val="en-US"/>
        </w:rPr>
        <w:t>short</w:t>
      </w:r>
      <w:r w:rsidR="001479C5" w:rsidRPr="00D44732">
        <w:rPr>
          <w:szCs w:val="22"/>
          <w:lang w:val="en-US"/>
        </w:rPr>
        <w:t xml:space="preserve"> to implement the project and that the runtime should have been greater</w:t>
      </w:r>
      <w:r w:rsidR="00E463B7">
        <w:rPr>
          <w:szCs w:val="22"/>
          <w:lang w:val="en-US"/>
        </w:rPr>
        <w:t>. The execution time has turned to be</w:t>
      </w:r>
      <w:r w:rsidR="001479C5" w:rsidRPr="00D44732">
        <w:rPr>
          <w:szCs w:val="22"/>
          <w:lang w:val="en-US"/>
        </w:rPr>
        <w:t xml:space="preserve"> 6 years (double the initial estimate) but has also been a consequence of the rapid development of wind energy in Uruguay, </w:t>
      </w:r>
      <w:r w:rsidR="00E463B7">
        <w:rPr>
          <w:szCs w:val="22"/>
          <w:lang w:val="en-US"/>
        </w:rPr>
        <w:t xml:space="preserve">supported substantively by UWEP. </w:t>
      </w:r>
      <w:r w:rsidR="00E463B7" w:rsidRPr="00D44732">
        <w:rPr>
          <w:szCs w:val="22"/>
          <w:lang w:val="en-US"/>
        </w:rPr>
        <w:t>F</w:t>
      </w:r>
      <w:r w:rsidR="000B364C" w:rsidRPr="00D44732">
        <w:rPr>
          <w:szCs w:val="22"/>
          <w:lang w:val="en-US"/>
        </w:rPr>
        <w:t>ortunately the project development</w:t>
      </w:r>
      <w:r w:rsidR="00E463B7">
        <w:rPr>
          <w:szCs w:val="22"/>
          <w:lang w:val="en-US"/>
        </w:rPr>
        <w:t xml:space="preserve"> was accompanied by</w:t>
      </w:r>
      <w:r w:rsidR="000B364C" w:rsidRPr="00D44732">
        <w:rPr>
          <w:szCs w:val="22"/>
          <w:lang w:val="en-US"/>
        </w:rPr>
        <w:t xml:space="preserve"> time extensions to the present.</w:t>
      </w:r>
    </w:p>
    <w:p w:rsidR="003E2B3B" w:rsidRPr="00D44732" w:rsidRDefault="003E2B3B" w:rsidP="005A08AE">
      <w:pPr>
        <w:rPr>
          <w:szCs w:val="22"/>
          <w:lang w:val="en-US"/>
        </w:rPr>
      </w:pPr>
    </w:p>
    <w:p w:rsidR="005A08AE" w:rsidRPr="00D44732" w:rsidRDefault="00697EAE" w:rsidP="005A08AE">
      <w:pPr>
        <w:rPr>
          <w:szCs w:val="22"/>
          <w:lang w:val="en-US"/>
        </w:rPr>
      </w:pPr>
      <w:r w:rsidRPr="00D44732">
        <w:rPr>
          <w:szCs w:val="22"/>
          <w:lang w:val="en-US"/>
        </w:rPr>
        <w:lastRenderedPageBreak/>
        <w:t>I</w:t>
      </w:r>
      <w:r w:rsidR="005F447E" w:rsidRPr="00D44732">
        <w:rPr>
          <w:szCs w:val="22"/>
          <w:lang w:val="en-US"/>
        </w:rPr>
        <w:t xml:space="preserve">ndicators were defined for the Project Development Objective and </w:t>
      </w:r>
      <w:r>
        <w:rPr>
          <w:szCs w:val="22"/>
          <w:lang w:val="en-US"/>
        </w:rPr>
        <w:t>in</w:t>
      </w:r>
      <w:r w:rsidR="005F447E" w:rsidRPr="00D44732">
        <w:rPr>
          <w:szCs w:val="22"/>
          <w:lang w:val="en-US"/>
        </w:rPr>
        <w:t xml:space="preserve"> each of the expected </w:t>
      </w:r>
      <w:r>
        <w:rPr>
          <w:szCs w:val="22"/>
          <w:lang w:val="en-US"/>
        </w:rPr>
        <w:t>outcomes</w:t>
      </w:r>
      <w:r w:rsidR="005F447E" w:rsidRPr="00D44732">
        <w:rPr>
          <w:szCs w:val="22"/>
          <w:lang w:val="en-US"/>
        </w:rPr>
        <w:t xml:space="preserve"> for the four components. Indicators are useful to guide project implementation and measure progress, but </w:t>
      </w:r>
      <w:r w:rsidR="00015EC3" w:rsidRPr="00D44732">
        <w:rPr>
          <w:szCs w:val="22"/>
          <w:lang w:val="en-US"/>
        </w:rPr>
        <w:t>there is</w:t>
      </w:r>
      <w:r>
        <w:rPr>
          <w:szCs w:val="22"/>
          <w:lang w:val="en-US"/>
        </w:rPr>
        <w:t xml:space="preserve"> need to </w:t>
      </w:r>
      <w:r w:rsidR="00015EC3" w:rsidRPr="00D44732">
        <w:rPr>
          <w:szCs w:val="22"/>
          <w:lang w:val="en-US"/>
        </w:rPr>
        <w:t xml:space="preserve">comment on </w:t>
      </w:r>
      <w:r>
        <w:rPr>
          <w:szCs w:val="22"/>
          <w:lang w:val="en-US"/>
        </w:rPr>
        <w:t xml:space="preserve">several </w:t>
      </w:r>
      <w:r w:rsidR="00015EC3" w:rsidRPr="00D44732">
        <w:rPr>
          <w:szCs w:val="22"/>
          <w:lang w:val="en-US"/>
        </w:rPr>
        <w:t>indicator</w:t>
      </w:r>
      <w:r>
        <w:rPr>
          <w:szCs w:val="22"/>
          <w:lang w:val="en-US"/>
        </w:rPr>
        <w:t>s</w:t>
      </w:r>
      <w:r w:rsidR="005F447E" w:rsidRPr="00D44732">
        <w:rPr>
          <w:szCs w:val="22"/>
          <w:lang w:val="en-US"/>
        </w:rPr>
        <w:t xml:space="preserve"> namely</w:t>
      </w:r>
      <w:r w:rsidR="00EA7854" w:rsidRPr="00D44732">
        <w:rPr>
          <w:rStyle w:val="Refdenotaalpie"/>
          <w:rFonts w:ascii="Times New Roman" w:hAnsi="Times New Roman"/>
          <w:sz w:val="22"/>
          <w:szCs w:val="22"/>
          <w:lang w:val="en-US"/>
        </w:rPr>
        <w:footnoteReference w:id="26"/>
      </w:r>
      <w:r w:rsidR="002F06D3" w:rsidRPr="00D44732">
        <w:rPr>
          <w:szCs w:val="22"/>
          <w:lang w:val="en-US"/>
        </w:rPr>
        <w:t>:</w:t>
      </w:r>
    </w:p>
    <w:p w:rsidR="00955D77" w:rsidRPr="00D44732" w:rsidRDefault="00955D77">
      <w:pPr>
        <w:jc w:val="left"/>
        <w:rPr>
          <w:szCs w:val="22"/>
          <w:lang w:val="en-US"/>
        </w:rPr>
      </w:pPr>
    </w:p>
    <w:p w:rsidR="00B64C86" w:rsidRPr="00D44732" w:rsidRDefault="00B64C86" w:rsidP="009661A1">
      <w:pPr>
        <w:pStyle w:val="Prrafodelista"/>
        <w:numPr>
          <w:ilvl w:val="0"/>
          <w:numId w:val="85"/>
        </w:numPr>
        <w:rPr>
          <w:szCs w:val="22"/>
          <w:lang w:val="en-US"/>
        </w:rPr>
      </w:pPr>
      <w:r w:rsidRPr="00D44732">
        <w:rPr>
          <w:b/>
          <w:szCs w:val="22"/>
          <w:shd w:val="clear" w:color="auto" w:fill="FFFFFF" w:themeFill="background1"/>
          <w:lang w:val="en-US"/>
        </w:rPr>
        <w:t>Outcome 1.1</w:t>
      </w:r>
      <w:r w:rsidR="00015EC3" w:rsidRPr="00D44732">
        <w:rPr>
          <w:b/>
          <w:szCs w:val="22"/>
          <w:shd w:val="clear" w:color="auto" w:fill="FFFFFF" w:themeFill="background1"/>
          <w:lang w:val="en-US"/>
        </w:rPr>
        <w:t>.</w:t>
      </w:r>
      <w:r w:rsidR="00015EC3" w:rsidRPr="00D44732">
        <w:rPr>
          <w:bCs/>
          <w:iCs/>
          <w:szCs w:val="22"/>
          <w:lang w:val="en-US"/>
        </w:rPr>
        <w:t>An enabling policy framework has been created, including regulations for grid access and dispatch, construction and operation of wind farms, technical codes, and financial incentives for wind-generated electricity.</w:t>
      </w:r>
    </w:p>
    <w:p w:rsidR="009263C0" w:rsidRPr="00D44732" w:rsidRDefault="009263C0" w:rsidP="00B64C86">
      <w:pPr>
        <w:ind w:left="360"/>
        <w:rPr>
          <w:b/>
          <w:szCs w:val="22"/>
          <w:highlight w:val="yellow"/>
          <w:lang w:val="en-US"/>
        </w:rPr>
      </w:pPr>
    </w:p>
    <w:p w:rsidR="00B64C86" w:rsidRPr="00D44732" w:rsidRDefault="00F048C4" w:rsidP="00B64C86">
      <w:pPr>
        <w:ind w:left="720"/>
        <w:rPr>
          <w:sz w:val="28"/>
          <w:szCs w:val="22"/>
          <w:lang w:val="en-US"/>
        </w:rPr>
      </w:pPr>
      <w:proofErr w:type="gramStart"/>
      <w:r w:rsidRPr="00D44732">
        <w:rPr>
          <w:b/>
          <w:szCs w:val="22"/>
          <w:lang w:val="en-US"/>
        </w:rPr>
        <w:t>Description of</w:t>
      </w:r>
      <w:r>
        <w:rPr>
          <w:b/>
          <w:szCs w:val="22"/>
          <w:lang w:val="en-US"/>
        </w:rPr>
        <w:t xml:space="preserve"> the</w:t>
      </w:r>
      <w:r w:rsidRPr="00D44732">
        <w:rPr>
          <w:b/>
          <w:szCs w:val="22"/>
          <w:lang w:val="en-US"/>
        </w:rPr>
        <w:t xml:space="preserve"> Indicator.</w:t>
      </w:r>
      <w:proofErr w:type="gramEnd"/>
      <w:r>
        <w:rPr>
          <w:b/>
          <w:szCs w:val="22"/>
          <w:lang w:val="en-US"/>
        </w:rPr>
        <w:t xml:space="preserve"> </w:t>
      </w:r>
      <w:r w:rsidRPr="00D44732">
        <w:rPr>
          <w:lang w:val="en-US"/>
        </w:rPr>
        <w:t xml:space="preserve">Amendments to the policy framework and </w:t>
      </w:r>
      <w:r>
        <w:rPr>
          <w:lang w:val="en-US"/>
        </w:rPr>
        <w:t xml:space="preserve">existing </w:t>
      </w:r>
      <w:r w:rsidRPr="00D44732">
        <w:rPr>
          <w:lang w:val="en-US"/>
        </w:rPr>
        <w:t>technical regulations, enabling public and private delivery model, measured in five steps: (</w:t>
      </w:r>
      <w:proofErr w:type="spellStart"/>
      <w:r w:rsidRPr="00D44732">
        <w:rPr>
          <w:lang w:val="en-US"/>
        </w:rPr>
        <w:t>i</w:t>
      </w:r>
      <w:proofErr w:type="spellEnd"/>
      <w:r w:rsidRPr="00D44732">
        <w:rPr>
          <w:lang w:val="en-US"/>
        </w:rPr>
        <w:t>) full enabling environment for pub</w:t>
      </w:r>
      <w:r w:rsidR="00651436">
        <w:rPr>
          <w:lang w:val="en-US"/>
        </w:rPr>
        <w:t xml:space="preserve">lic delivery model (30%); (ii) </w:t>
      </w:r>
      <w:r w:rsidRPr="00D44732">
        <w:rPr>
          <w:lang w:val="en-US"/>
        </w:rPr>
        <w:t xml:space="preserve">implementation of </w:t>
      </w:r>
      <w:r>
        <w:rPr>
          <w:lang w:val="en-US"/>
        </w:rPr>
        <w:t xml:space="preserve">the </w:t>
      </w:r>
      <w:r w:rsidRPr="00D44732">
        <w:rPr>
          <w:lang w:val="en-US"/>
        </w:rPr>
        <w:t xml:space="preserve">first 5 MW wind farm (10%); (iii) full enabling environment for private delivery model (30%);  (iv) publication of </w:t>
      </w:r>
      <w:r>
        <w:rPr>
          <w:lang w:val="en-US"/>
        </w:rPr>
        <w:t xml:space="preserve">all </w:t>
      </w:r>
      <w:r w:rsidRPr="00D44732">
        <w:rPr>
          <w:lang w:val="en-US"/>
        </w:rPr>
        <w:t>tendering call</w:t>
      </w:r>
      <w:r>
        <w:rPr>
          <w:lang w:val="en-US"/>
        </w:rPr>
        <w:t xml:space="preserve">s for </w:t>
      </w:r>
      <w:r w:rsidRPr="00D44732">
        <w:rPr>
          <w:lang w:val="en-US"/>
        </w:rPr>
        <w:t xml:space="preserve">a second wind farm (20%); and (v) </w:t>
      </w:r>
      <w:r>
        <w:rPr>
          <w:lang w:val="en-US"/>
        </w:rPr>
        <w:t>enablement of</w:t>
      </w:r>
      <w:r w:rsidRPr="00D44732">
        <w:rPr>
          <w:lang w:val="en-US"/>
        </w:rPr>
        <w:t xml:space="preserve"> private company to invest and operate </w:t>
      </w:r>
      <w:r>
        <w:rPr>
          <w:lang w:val="en-US"/>
        </w:rPr>
        <w:t xml:space="preserve">with </w:t>
      </w:r>
      <w:r w:rsidRPr="00D44732">
        <w:rPr>
          <w:lang w:val="en-US"/>
        </w:rPr>
        <w:t>wind capacity (10%).</w:t>
      </w:r>
    </w:p>
    <w:p w:rsidR="000F6E68" w:rsidRPr="00D44732" w:rsidRDefault="000F6E68" w:rsidP="00B64C86">
      <w:pPr>
        <w:ind w:left="720"/>
        <w:rPr>
          <w:b/>
          <w:szCs w:val="22"/>
          <w:highlight w:val="yellow"/>
          <w:lang w:val="en-US"/>
        </w:rPr>
      </w:pPr>
    </w:p>
    <w:p w:rsidR="000F6E68" w:rsidRPr="00D44732" w:rsidRDefault="00F048C4" w:rsidP="00B64C86">
      <w:pPr>
        <w:ind w:left="720"/>
        <w:rPr>
          <w:szCs w:val="22"/>
          <w:lang w:val="en-US"/>
        </w:rPr>
      </w:pPr>
      <w:r w:rsidRPr="00D44732">
        <w:rPr>
          <w:b/>
          <w:szCs w:val="22"/>
          <w:lang w:val="en-US"/>
        </w:rPr>
        <w:t>Comment:</w:t>
      </w:r>
      <w:r>
        <w:rPr>
          <w:b/>
          <w:szCs w:val="22"/>
          <w:lang w:val="en-US"/>
        </w:rPr>
        <w:t xml:space="preserve"> </w:t>
      </w:r>
      <w:r w:rsidRPr="00D44732">
        <w:rPr>
          <w:szCs w:val="22"/>
          <w:lang w:val="en-US"/>
        </w:rPr>
        <w:t>The</w:t>
      </w:r>
      <w:r w:rsidR="00B64C86" w:rsidRPr="00D44732">
        <w:rPr>
          <w:szCs w:val="22"/>
          <w:lang w:val="en-US"/>
        </w:rPr>
        <w:t xml:space="preserve"> </w:t>
      </w:r>
      <w:r w:rsidR="000F6E68" w:rsidRPr="00D44732">
        <w:rPr>
          <w:szCs w:val="22"/>
          <w:lang w:val="en-US"/>
        </w:rPr>
        <w:t xml:space="preserve">goal </w:t>
      </w:r>
      <w:r w:rsidR="00CE21B7">
        <w:rPr>
          <w:szCs w:val="22"/>
          <w:lang w:val="en-US"/>
        </w:rPr>
        <w:t>for</w:t>
      </w:r>
      <w:r w:rsidR="000F6E68" w:rsidRPr="00D44732">
        <w:rPr>
          <w:szCs w:val="22"/>
          <w:lang w:val="en-US"/>
        </w:rPr>
        <w:t xml:space="preserve"> a</w:t>
      </w:r>
      <w:r w:rsidR="00B64C86" w:rsidRPr="00D44732">
        <w:rPr>
          <w:szCs w:val="22"/>
          <w:lang w:val="en-US"/>
        </w:rPr>
        <w:t xml:space="preserve"> project to make amendments to the </w:t>
      </w:r>
      <w:r w:rsidR="000F6E68" w:rsidRPr="00D44732">
        <w:rPr>
          <w:szCs w:val="22"/>
          <w:lang w:val="en-US"/>
        </w:rPr>
        <w:t>policy</w:t>
      </w:r>
      <w:r w:rsidR="00B64C86" w:rsidRPr="00D44732">
        <w:rPr>
          <w:szCs w:val="22"/>
          <w:lang w:val="en-US"/>
        </w:rPr>
        <w:t xml:space="preserve"> framework is desirable but is often outside the scope of a project. As an indicator</w:t>
      </w:r>
      <w:r w:rsidR="000F6E68" w:rsidRPr="00D44732">
        <w:rPr>
          <w:szCs w:val="22"/>
          <w:lang w:val="en-US"/>
        </w:rPr>
        <w:t>, it</w:t>
      </w:r>
      <w:r w:rsidR="00B64C86" w:rsidRPr="00D44732">
        <w:rPr>
          <w:szCs w:val="22"/>
          <w:lang w:val="en-US"/>
        </w:rPr>
        <w:t xml:space="preserve"> is more realistic to propose amendments </w:t>
      </w:r>
      <w:r w:rsidR="004963FC">
        <w:rPr>
          <w:szCs w:val="22"/>
          <w:lang w:val="en-US"/>
        </w:rPr>
        <w:t>than to</w:t>
      </w:r>
      <w:r w:rsidR="00B64C86" w:rsidRPr="00D44732">
        <w:rPr>
          <w:szCs w:val="22"/>
          <w:lang w:val="en-US"/>
        </w:rPr>
        <w:t xml:space="preserve"> achieve them. This was not the case in this project </w:t>
      </w:r>
      <w:r w:rsidR="000F6E68" w:rsidRPr="00D44732">
        <w:rPr>
          <w:szCs w:val="22"/>
          <w:lang w:val="en-US"/>
        </w:rPr>
        <w:t>due to the very favorable conditions</w:t>
      </w:r>
      <w:r w:rsidR="00B64C86" w:rsidRPr="00D44732">
        <w:rPr>
          <w:szCs w:val="22"/>
          <w:lang w:val="en-US"/>
        </w:rPr>
        <w:t xml:space="preserve"> under which UWEP was developed</w:t>
      </w:r>
      <w:r w:rsidR="000F6E68" w:rsidRPr="00D44732">
        <w:rPr>
          <w:szCs w:val="22"/>
          <w:lang w:val="en-US"/>
        </w:rPr>
        <w:t>.</w:t>
      </w:r>
    </w:p>
    <w:p w:rsidR="00E63F31" w:rsidRPr="00D44732" w:rsidRDefault="00E63F31" w:rsidP="00B64C86">
      <w:pPr>
        <w:spacing w:after="200" w:line="276" w:lineRule="auto"/>
        <w:contextualSpacing/>
        <w:rPr>
          <w:szCs w:val="22"/>
          <w:lang w:val="en-US"/>
        </w:rPr>
      </w:pPr>
    </w:p>
    <w:p w:rsidR="00E63F31" w:rsidRPr="00D44732" w:rsidRDefault="00E63F31" w:rsidP="00E63F31">
      <w:pPr>
        <w:pBdr>
          <w:top w:val="single" w:sz="4" w:space="1" w:color="auto"/>
          <w:left w:val="single" w:sz="4" w:space="4" w:color="auto"/>
          <w:bottom w:val="single" w:sz="4" w:space="1" w:color="auto"/>
          <w:right w:val="single" w:sz="4" w:space="4" w:color="auto"/>
        </w:pBdr>
        <w:rPr>
          <w:b/>
          <w:szCs w:val="22"/>
          <w:lang w:val="en-US"/>
        </w:rPr>
      </w:pPr>
      <w:r w:rsidRPr="00D44732">
        <w:rPr>
          <w:szCs w:val="22"/>
          <w:lang w:val="en-US"/>
        </w:rPr>
        <w:t xml:space="preserve">Therefore, the evaluator conceptualizes </w:t>
      </w:r>
      <w:r w:rsidR="00CE21B7">
        <w:rPr>
          <w:szCs w:val="22"/>
          <w:lang w:val="en-US"/>
        </w:rPr>
        <w:t>that</w:t>
      </w:r>
      <w:r w:rsidRPr="00D44732">
        <w:rPr>
          <w:szCs w:val="22"/>
          <w:lang w:val="en-US"/>
        </w:rPr>
        <w:t xml:space="preserve"> project formulation is </w:t>
      </w:r>
      <w:r w:rsidR="000F6E68" w:rsidRPr="00D44732">
        <w:rPr>
          <w:b/>
          <w:i/>
          <w:szCs w:val="22"/>
          <w:lang w:val="en-US"/>
        </w:rPr>
        <w:t>Highly Satisfactory (H</w:t>
      </w:r>
      <w:r w:rsidRPr="00D44732">
        <w:rPr>
          <w:b/>
          <w:i/>
          <w:szCs w:val="22"/>
          <w:lang w:val="en-US"/>
        </w:rPr>
        <w:t>S)</w:t>
      </w:r>
    </w:p>
    <w:p w:rsidR="008679A5" w:rsidRPr="00D44732" w:rsidRDefault="00F1210C" w:rsidP="003F34C2">
      <w:pPr>
        <w:pStyle w:val="Ttulo3"/>
        <w:rPr>
          <w:szCs w:val="22"/>
          <w:lang w:val="en-US"/>
        </w:rPr>
      </w:pPr>
      <w:bookmarkStart w:id="87" w:name="_Toc361414765"/>
      <w:r w:rsidRPr="00D44732">
        <w:rPr>
          <w:szCs w:val="22"/>
          <w:lang w:val="en-US"/>
        </w:rPr>
        <w:t>Relevance of the project for the country / Country ownership</w:t>
      </w:r>
      <w:bookmarkEnd w:id="87"/>
    </w:p>
    <w:p w:rsidR="007F3903" w:rsidRPr="00D44732" w:rsidRDefault="00B64C86" w:rsidP="008763B4">
      <w:pPr>
        <w:rPr>
          <w:szCs w:val="22"/>
          <w:lang w:val="en-US"/>
        </w:rPr>
      </w:pPr>
      <w:r w:rsidRPr="00D44732">
        <w:rPr>
          <w:szCs w:val="22"/>
          <w:lang w:val="en-US"/>
        </w:rPr>
        <w:t>Establishing a long-term e</w:t>
      </w:r>
      <w:r w:rsidR="00797696">
        <w:rPr>
          <w:szCs w:val="22"/>
          <w:lang w:val="en-US"/>
        </w:rPr>
        <w:t>nergy policy with an integrated and</w:t>
      </w:r>
      <w:r w:rsidRPr="00D44732">
        <w:rPr>
          <w:szCs w:val="22"/>
          <w:lang w:val="en-US"/>
        </w:rPr>
        <w:t xml:space="preserve"> multidimensional</w:t>
      </w:r>
      <w:r w:rsidR="00797696">
        <w:rPr>
          <w:szCs w:val="22"/>
          <w:lang w:val="en-US"/>
        </w:rPr>
        <w:t xml:space="preserve"> view</w:t>
      </w:r>
      <w:r w:rsidRPr="00D44732">
        <w:rPr>
          <w:szCs w:val="22"/>
          <w:lang w:val="en-US"/>
        </w:rPr>
        <w:t xml:space="preserve">, including technical, economic, geopolitical, environmental, ethical and social </w:t>
      </w:r>
      <w:r w:rsidR="000F6E68" w:rsidRPr="00D44732">
        <w:rPr>
          <w:szCs w:val="22"/>
          <w:lang w:val="en-US"/>
        </w:rPr>
        <w:t xml:space="preserve">factors </w:t>
      </w:r>
      <w:r w:rsidRPr="00D44732">
        <w:rPr>
          <w:szCs w:val="22"/>
          <w:lang w:val="en-US"/>
        </w:rPr>
        <w:t xml:space="preserve">is a substantive achievement of the political leadership of the country without precedent in the history of Uruguay and </w:t>
      </w:r>
      <w:r w:rsidR="000F6E68" w:rsidRPr="00D44732">
        <w:rPr>
          <w:szCs w:val="22"/>
          <w:lang w:val="en-US"/>
        </w:rPr>
        <w:t xml:space="preserve">the </w:t>
      </w:r>
      <w:r w:rsidRPr="00D44732">
        <w:rPr>
          <w:szCs w:val="22"/>
          <w:lang w:val="en-US"/>
        </w:rPr>
        <w:t>region</w:t>
      </w:r>
      <w:r w:rsidR="000F6E68" w:rsidRPr="00D44732">
        <w:rPr>
          <w:szCs w:val="22"/>
          <w:lang w:val="en-US"/>
        </w:rPr>
        <w:t xml:space="preserve">. </w:t>
      </w:r>
      <w:r w:rsidR="003D7F57">
        <w:rPr>
          <w:szCs w:val="22"/>
          <w:lang w:val="en-US"/>
        </w:rPr>
        <w:t xml:space="preserve">From </w:t>
      </w:r>
      <w:r w:rsidR="003D7F57" w:rsidRPr="00D44732">
        <w:rPr>
          <w:szCs w:val="22"/>
          <w:lang w:val="en-US"/>
        </w:rPr>
        <w:t>initial</w:t>
      </w:r>
      <w:r w:rsidRPr="00D44732">
        <w:rPr>
          <w:szCs w:val="22"/>
          <w:lang w:val="en-US"/>
        </w:rPr>
        <w:t xml:space="preserve"> </w:t>
      </w:r>
      <w:r w:rsidR="00E840EB" w:rsidRPr="00D44732">
        <w:rPr>
          <w:szCs w:val="22"/>
          <w:lang w:val="en-US"/>
        </w:rPr>
        <w:t xml:space="preserve">policy </w:t>
      </w:r>
      <w:r w:rsidRPr="00D44732">
        <w:rPr>
          <w:szCs w:val="22"/>
          <w:lang w:val="en-US"/>
        </w:rPr>
        <w:t xml:space="preserve">definitions </w:t>
      </w:r>
      <w:r w:rsidR="00081EE6">
        <w:rPr>
          <w:szCs w:val="22"/>
          <w:lang w:val="en-US"/>
        </w:rPr>
        <w:t>elaborated</w:t>
      </w:r>
      <w:r w:rsidR="00E840EB" w:rsidRPr="00D44732">
        <w:rPr>
          <w:szCs w:val="22"/>
          <w:lang w:val="en-US"/>
        </w:rPr>
        <w:t xml:space="preserve"> in</w:t>
      </w:r>
      <w:r w:rsidRPr="00D44732">
        <w:rPr>
          <w:szCs w:val="22"/>
          <w:lang w:val="en-US"/>
        </w:rPr>
        <w:t xml:space="preserve"> 2005, </w:t>
      </w:r>
      <w:r w:rsidR="00081EE6">
        <w:rPr>
          <w:szCs w:val="22"/>
          <w:lang w:val="en-US"/>
        </w:rPr>
        <w:t xml:space="preserve">the energy policy </w:t>
      </w:r>
      <w:r w:rsidR="003D7F57">
        <w:rPr>
          <w:szCs w:val="22"/>
          <w:lang w:val="en-US"/>
        </w:rPr>
        <w:t xml:space="preserve">was </w:t>
      </w:r>
      <w:r w:rsidR="003D7F57" w:rsidRPr="00D44732">
        <w:rPr>
          <w:szCs w:val="22"/>
          <w:lang w:val="en-US"/>
        </w:rPr>
        <w:t>brought</w:t>
      </w:r>
      <w:r w:rsidRPr="00D44732">
        <w:rPr>
          <w:szCs w:val="22"/>
          <w:lang w:val="en-US"/>
        </w:rPr>
        <w:t xml:space="preserve"> to the Council of Ministers in 2008 and then established as a consensus among all political parties in 2010.</w:t>
      </w:r>
    </w:p>
    <w:p w:rsidR="007F3903" w:rsidRPr="00D44732" w:rsidRDefault="007F3903" w:rsidP="008763B4">
      <w:pPr>
        <w:rPr>
          <w:szCs w:val="22"/>
          <w:lang w:val="en-US"/>
        </w:rPr>
      </w:pPr>
    </w:p>
    <w:p w:rsidR="006F71EB" w:rsidRPr="00D44732" w:rsidRDefault="007F3903" w:rsidP="008763B4">
      <w:pPr>
        <w:rPr>
          <w:i/>
          <w:szCs w:val="22"/>
          <w:lang w:val="en-US"/>
        </w:rPr>
      </w:pPr>
      <w:r w:rsidRPr="00D44732">
        <w:rPr>
          <w:szCs w:val="22"/>
          <w:lang w:val="en-US"/>
        </w:rPr>
        <w:t xml:space="preserve">One of the backbones of the policy is the introduction of renewable energy (solar, wind and biomass) and energy conservation, so UWEP with its various components was an appropriate project to catalyze and contribute </w:t>
      </w:r>
      <w:r w:rsidR="00E840EB" w:rsidRPr="00D44732">
        <w:rPr>
          <w:szCs w:val="22"/>
          <w:lang w:val="en-US"/>
        </w:rPr>
        <w:t xml:space="preserve">to wind </w:t>
      </w:r>
      <w:r w:rsidRPr="00D44732">
        <w:rPr>
          <w:szCs w:val="22"/>
          <w:lang w:val="en-US"/>
        </w:rPr>
        <w:t xml:space="preserve">energy development. </w:t>
      </w:r>
      <w:r w:rsidR="00E840EB" w:rsidRPr="00D44732">
        <w:rPr>
          <w:i/>
          <w:szCs w:val="22"/>
          <w:lang w:val="en-US"/>
        </w:rPr>
        <w:t>UWEP</w:t>
      </w:r>
      <w:r w:rsidRPr="00D44732">
        <w:rPr>
          <w:i/>
          <w:szCs w:val="22"/>
          <w:lang w:val="en-US"/>
        </w:rPr>
        <w:t xml:space="preserve"> therefore is considered appropriate and relevant to the country.</w:t>
      </w:r>
    </w:p>
    <w:p w:rsidR="00261DB1" w:rsidRPr="00D44732" w:rsidRDefault="00261DB1" w:rsidP="008763B4">
      <w:pPr>
        <w:rPr>
          <w:szCs w:val="22"/>
          <w:lang w:val="en-US"/>
        </w:rPr>
      </w:pPr>
    </w:p>
    <w:p w:rsidR="00003892" w:rsidRDefault="003D7F57" w:rsidP="00003892">
      <w:pPr>
        <w:rPr>
          <w:szCs w:val="22"/>
          <w:lang w:val="en-US"/>
        </w:rPr>
      </w:pPr>
      <w:r w:rsidRPr="00D44732">
        <w:rPr>
          <w:szCs w:val="22"/>
          <w:lang w:val="en-US"/>
        </w:rPr>
        <w:t>Besides the high project relevance for the country, the project has not only achieved the gains that are discussed below, but has managed to position wind power in the Ministry</w:t>
      </w:r>
      <w:r>
        <w:rPr>
          <w:szCs w:val="22"/>
          <w:lang w:val="en-US"/>
        </w:rPr>
        <w:t xml:space="preserve"> of Industry, Energy and Mining and other areas such as</w:t>
      </w:r>
      <w:r w:rsidRPr="00D44732">
        <w:rPr>
          <w:szCs w:val="22"/>
          <w:lang w:val="en-US"/>
        </w:rPr>
        <w:t xml:space="preserve"> DINAMA, the UTE</w:t>
      </w:r>
      <w:r>
        <w:rPr>
          <w:szCs w:val="22"/>
          <w:lang w:val="en-US"/>
        </w:rPr>
        <w:t xml:space="preserve"> public company</w:t>
      </w:r>
      <w:r w:rsidRPr="00D44732">
        <w:rPr>
          <w:szCs w:val="22"/>
          <w:lang w:val="en-US"/>
        </w:rPr>
        <w:t xml:space="preserve">, municipal governments, associations as AUdEE, project developers, </w:t>
      </w:r>
      <w:r>
        <w:rPr>
          <w:szCs w:val="22"/>
          <w:lang w:val="en-US"/>
        </w:rPr>
        <w:t xml:space="preserve">and </w:t>
      </w:r>
      <w:r w:rsidRPr="00D44732">
        <w:rPr>
          <w:szCs w:val="22"/>
          <w:lang w:val="en-US"/>
        </w:rPr>
        <w:t>society in general, in short, in all sectors</w:t>
      </w:r>
      <w:r>
        <w:rPr>
          <w:szCs w:val="22"/>
          <w:lang w:val="en-US"/>
        </w:rPr>
        <w:t xml:space="preserve"> and among all </w:t>
      </w:r>
      <w:r w:rsidRPr="00D44732">
        <w:rPr>
          <w:szCs w:val="22"/>
          <w:lang w:val="en-US"/>
        </w:rPr>
        <w:t xml:space="preserve">different actors, as a valid and sustainable option for the electricity supply of the country. </w:t>
      </w:r>
      <w:r w:rsidR="00261DB1" w:rsidRPr="00D44732">
        <w:rPr>
          <w:szCs w:val="22"/>
          <w:lang w:val="en-US"/>
        </w:rPr>
        <w:t xml:space="preserve">This situation has been </w:t>
      </w:r>
      <w:r>
        <w:rPr>
          <w:szCs w:val="22"/>
          <w:lang w:val="en-US"/>
        </w:rPr>
        <w:t>attested by</w:t>
      </w:r>
      <w:r w:rsidR="00DD5139">
        <w:rPr>
          <w:szCs w:val="22"/>
          <w:lang w:val="en-US"/>
        </w:rPr>
        <w:t xml:space="preserve"> the evaluator through</w:t>
      </w:r>
      <w:r w:rsidR="00261DB1" w:rsidRPr="00D44732">
        <w:rPr>
          <w:szCs w:val="22"/>
          <w:lang w:val="en-US"/>
        </w:rPr>
        <w:t xml:space="preserve"> interviews with different </w:t>
      </w:r>
      <w:r w:rsidR="00DD5139">
        <w:rPr>
          <w:szCs w:val="22"/>
          <w:lang w:val="en-US"/>
        </w:rPr>
        <w:t>stakeholders</w:t>
      </w:r>
      <w:r w:rsidR="00261DB1" w:rsidRPr="00D44732">
        <w:rPr>
          <w:szCs w:val="22"/>
          <w:lang w:val="en-US"/>
        </w:rPr>
        <w:t xml:space="preserve"> involved in UWEP. In addition, project </w:t>
      </w:r>
      <w:r w:rsidR="000716A7" w:rsidRPr="00D44732">
        <w:rPr>
          <w:szCs w:val="22"/>
          <w:lang w:val="en-US"/>
        </w:rPr>
        <w:t>stakeholders</w:t>
      </w:r>
      <w:r w:rsidR="00261DB1" w:rsidRPr="00D44732">
        <w:rPr>
          <w:szCs w:val="22"/>
          <w:lang w:val="en-US"/>
        </w:rPr>
        <w:t xml:space="preserve"> have </w:t>
      </w:r>
      <w:r w:rsidR="00DD5139">
        <w:rPr>
          <w:szCs w:val="22"/>
          <w:lang w:val="en-US"/>
        </w:rPr>
        <w:t xml:space="preserve">appropriated in </w:t>
      </w:r>
      <w:r w:rsidR="00261DB1" w:rsidRPr="00D44732">
        <w:rPr>
          <w:szCs w:val="22"/>
          <w:lang w:val="en-US"/>
        </w:rPr>
        <w:t>different degree</w:t>
      </w:r>
      <w:r w:rsidR="00DD5139">
        <w:rPr>
          <w:szCs w:val="22"/>
          <w:lang w:val="en-US"/>
        </w:rPr>
        <w:t>s</w:t>
      </w:r>
      <w:r w:rsidR="00261DB1" w:rsidRPr="00D44732">
        <w:rPr>
          <w:szCs w:val="22"/>
          <w:lang w:val="en-US"/>
        </w:rPr>
        <w:t xml:space="preserve"> knowledge o</w:t>
      </w:r>
      <w:r w:rsidR="000716A7" w:rsidRPr="00D44732">
        <w:rPr>
          <w:szCs w:val="22"/>
          <w:lang w:val="en-US"/>
        </w:rPr>
        <w:t>n</w:t>
      </w:r>
      <w:r w:rsidR="00261DB1" w:rsidRPr="00D44732">
        <w:rPr>
          <w:szCs w:val="22"/>
          <w:lang w:val="en-US"/>
        </w:rPr>
        <w:t xml:space="preserve"> wind technology, </w:t>
      </w:r>
      <w:r w:rsidR="00261DB1" w:rsidRPr="00D44732">
        <w:rPr>
          <w:szCs w:val="22"/>
          <w:lang w:val="en-US"/>
        </w:rPr>
        <w:lastRenderedPageBreak/>
        <w:t xml:space="preserve">the legal, regulatory, </w:t>
      </w:r>
      <w:r w:rsidR="00DD5139" w:rsidRPr="00D44732">
        <w:rPr>
          <w:szCs w:val="22"/>
          <w:lang w:val="en-US"/>
        </w:rPr>
        <w:t xml:space="preserve">policy </w:t>
      </w:r>
      <w:r w:rsidR="00261DB1" w:rsidRPr="00D44732">
        <w:rPr>
          <w:szCs w:val="22"/>
          <w:lang w:val="en-US"/>
        </w:rPr>
        <w:t xml:space="preserve">and environmental </w:t>
      </w:r>
      <w:r w:rsidR="00DD5139">
        <w:rPr>
          <w:szCs w:val="22"/>
          <w:lang w:val="en-US"/>
        </w:rPr>
        <w:t>framework that have</w:t>
      </w:r>
      <w:r w:rsidR="00261DB1" w:rsidRPr="00D44732">
        <w:rPr>
          <w:szCs w:val="22"/>
          <w:lang w:val="en-US"/>
        </w:rPr>
        <w:t xml:space="preserve"> allowed the current development and implementation of future developments</w:t>
      </w:r>
      <w:r w:rsidR="00003892" w:rsidRPr="00D44732">
        <w:rPr>
          <w:rStyle w:val="Refdenotaalpie"/>
          <w:szCs w:val="22"/>
          <w:lang w:val="en-US"/>
        </w:rPr>
        <w:footnoteReference w:id="27"/>
      </w:r>
      <w:r w:rsidR="00003892" w:rsidRPr="00D44732">
        <w:rPr>
          <w:szCs w:val="22"/>
          <w:lang w:val="en-US"/>
        </w:rPr>
        <w:t>.</w:t>
      </w:r>
    </w:p>
    <w:p w:rsidR="00E90FFA" w:rsidRPr="00D44732" w:rsidRDefault="00E90FFA" w:rsidP="00003892">
      <w:pPr>
        <w:rPr>
          <w:szCs w:val="22"/>
          <w:lang w:val="en-US"/>
        </w:rPr>
      </w:pPr>
    </w:p>
    <w:p w:rsidR="00AF46AC" w:rsidRPr="00D44732" w:rsidRDefault="00AF46AC" w:rsidP="00AF46AC">
      <w:pPr>
        <w:rPr>
          <w:szCs w:val="22"/>
          <w:lang w:val="en-US"/>
        </w:rPr>
      </w:pPr>
      <w:r w:rsidRPr="00D44732">
        <w:rPr>
          <w:szCs w:val="22"/>
          <w:lang w:val="en-US"/>
        </w:rPr>
        <w:t xml:space="preserve">Therefore, </w:t>
      </w:r>
      <w:r w:rsidR="00E90FFA">
        <w:rPr>
          <w:szCs w:val="22"/>
          <w:lang w:val="en-US"/>
        </w:rPr>
        <w:t>o</w:t>
      </w:r>
      <w:r w:rsidRPr="00D44732">
        <w:rPr>
          <w:szCs w:val="22"/>
          <w:lang w:val="en-US"/>
        </w:rPr>
        <w:t xml:space="preserve">utputs and outcomes defined in the project coincided with national and local priorities, the latter associated with the use of wind energy at the level of micro-generation for the rural sector. </w:t>
      </w:r>
      <w:r w:rsidR="003D7F57" w:rsidRPr="00D44732">
        <w:rPr>
          <w:szCs w:val="22"/>
          <w:lang w:val="en-US"/>
        </w:rPr>
        <w:t>The project also helped to resolve needs</w:t>
      </w:r>
      <w:r w:rsidR="003D7F57">
        <w:rPr>
          <w:szCs w:val="22"/>
          <w:lang w:val="en-US"/>
        </w:rPr>
        <w:t xml:space="preserve"> of the main beneficiary</w:t>
      </w:r>
      <w:r w:rsidR="003D7F57" w:rsidRPr="00D44732">
        <w:rPr>
          <w:szCs w:val="22"/>
          <w:lang w:val="en-US"/>
        </w:rPr>
        <w:t>, DNE and UTE, to strengthen capacity development in</w:t>
      </w:r>
      <w:r w:rsidR="003D7F57">
        <w:rPr>
          <w:szCs w:val="22"/>
          <w:lang w:val="en-US"/>
        </w:rPr>
        <w:t xml:space="preserve"> units</w:t>
      </w:r>
      <w:r w:rsidR="003D7F57" w:rsidRPr="00D44732">
        <w:rPr>
          <w:szCs w:val="22"/>
          <w:lang w:val="en-US"/>
        </w:rPr>
        <w:t xml:space="preserve"> related to wind energy, promote the development of technical studies to support decision making, disseminating information and knowledge about wind energy, promoting the interaction between </w:t>
      </w:r>
      <w:r w:rsidR="003D7F57">
        <w:rPr>
          <w:szCs w:val="22"/>
          <w:lang w:val="en-US"/>
        </w:rPr>
        <w:t>stakeholders</w:t>
      </w:r>
      <w:r w:rsidR="003D7F57" w:rsidRPr="00D44732">
        <w:rPr>
          <w:szCs w:val="22"/>
          <w:lang w:val="en-US"/>
        </w:rPr>
        <w:t xml:space="preserve"> and the creation of the AUdEE, among others. </w:t>
      </w:r>
    </w:p>
    <w:p w:rsidR="00AF46AC" w:rsidRPr="00D44732" w:rsidRDefault="00AF46AC" w:rsidP="00B90DA0">
      <w:pPr>
        <w:widowControl w:val="0"/>
        <w:rPr>
          <w:szCs w:val="22"/>
          <w:lang w:val="en-US"/>
        </w:rPr>
      </w:pPr>
    </w:p>
    <w:p w:rsidR="00B90DA0" w:rsidRPr="00D44732" w:rsidRDefault="00AF46AC" w:rsidP="00B90DA0">
      <w:pPr>
        <w:widowControl w:val="0"/>
        <w:rPr>
          <w:szCs w:val="22"/>
          <w:lang w:val="en-US"/>
        </w:rPr>
      </w:pPr>
      <w:r w:rsidRPr="00D44732">
        <w:rPr>
          <w:szCs w:val="22"/>
          <w:lang w:val="en-US"/>
        </w:rPr>
        <w:t xml:space="preserve">The strategy that propelled the project to achieve </w:t>
      </w:r>
      <w:r w:rsidR="000716A7" w:rsidRPr="00D44732">
        <w:rPr>
          <w:szCs w:val="22"/>
          <w:lang w:val="en-US"/>
        </w:rPr>
        <w:t xml:space="preserve">outcomes </w:t>
      </w:r>
      <w:r w:rsidRPr="00D44732">
        <w:rPr>
          <w:szCs w:val="22"/>
          <w:lang w:val="en-US"/>
        </w:rPr>
        <w:t>succ</w:t>
      </w:r>
      <w:r w:rsidR="0077700B">
        <w:rPr>
          <w:szCs w:val="22"/>
          <w:lang w:val="en-US"/>
        </w:rPr>
        <w:t xml:space="preserve">eeded as </w:t>
      </w:r>
      <w:r w:rsidR="003D7F57">
        <w:rPr>
          <w:szCs w:val="22"/>
          <w:lang w:val="en-US"/>
        </w:rPr>
        <w:t xml:space="preserve">it </w:t>
      </w:r>
      <w:r w:rsidR="003D7F57" w:rsidRPr="00D44732">
        <w:rPr>
          <w:szCs w:val="22"/>
          <w:lang w:val="en-US"/>
        </w:rPr>
        <w:t>was</w:t>
      </w:r>
      <w:r w:rsidRPr="00D44732">
        <w:rPr>
          <w:szCs w:val="22"/>
          <w:lang w:val="en-US"/>
        </w:rPr>
        <w:t xml:space="preserve"> agreed during the project formulation </w:t>
      </w:r>
      <w:r w:rsidR="000716A7" w:rsidRPr="00D44732">
        <w:rPr>
          <w:szCs w:val="22"/>
          <w:lang w:val="en-US"/>
        </w:rPr>
        <w:t xml:space="preserve">mainly with DNE and </w:t>
      </w:r>
      <w:r w:rsidRPr="00D44732">
        <w:rPr>
          <w:szCs w:val="22"/>
          <w:lang w:val="en-US"/>
        </w:rPr>
        <w:t>UTE</w:t>
      </w:r>
      <w:r w:rsidR="000716A7" w:rsidRPr="00D44732">
        <w:rPr>
          <w:szCs w:val="22"/>
          <w:lang w:val="en-US"/>
        </w:rPr>
        <w:t xml:space="preserve">, </w:t>
      </w:r>
      <w:r w:rsidRPr="00D44732">
        <w:rPr>
          <w:szCs w:val="22"/>
          <w:lang w:val="en-US"/>
        </w:rPr>
        <w:t xml:space="preserve">and therefore has had the acceptance of the beneficiary institutions. </w:t>
      </w:r>
    </w:p>
    <w:p w:rsidR="008679A5" w:rsidRPr="00D44732" w:rsidRDefault="008679A5" w:rsidP="00F83A55">
      <w:pPr>
        <w:pStyle w:val="Ttulo3"/>
        <w:rPr>
          <w:rFonts w:cs="Times New Roman"/>
          <w:szCs w:val="22"/>
          <w:lang w:val="en-US"/>
        </w:rPr>
      </w:pPr>
      <w:bookmarkStart w:id="88" w:name="_Toc361414766"/>
      <w:r w:rsidRPr="00D44732">
        <w:rPr>
          <w:rFonts w:cs="Times New Roman"/>
          <w:szCs w:val="22"/>
          <w:lang w:val="en-US"/>
        </w:rPr>
        <w:t xml:space="preserve">Stakeholder participation in the </w:t>
      </w:r>
      <w:r w:rsidR="0077700B" w:rsidRPr="00D44732">
        <w:rPr>
          <w:rFonts w:cs="Times New Roman"/>
          <w:szCs w:val="22"/>
          <w:lang w:val="en-US"/>
        </w:rPr>
        <w:t xml:space="preserve">project </w:t>
      </w:r>
      <w:r w:rsidRPr="00D44732">
        <w:rPr>
          <w:rFonts w:cs="Times New Roman"/>
          <w:szCs w:val="22"/>
          <w:lang w:val="en-US"/>
        </w:rPr>
        <w:t xml:space="preserve">conceptualization / </w:t>
      </w:r>
      <w:r w:rsidR="000716A7" w:rsidRPr="00D44732">
        <w:rPr>
          <w:rFonts w:cs="Times New Roman"/>
          <w:szCs w:val="22"/>
          <w:lang w:val="en-US"/>
        </w:rPr>
        <w:t>design</w:t>
      </w:r>
      <w:bookmarkEnd w:id="88"/>
    </w:p>
    <w:p w:rsidR="00EE28A2" w:rsidRPr="00D44732" w:rsidRDefault="00003892" w:rsidP="009048CA">
      <w:pPr>
        <w:rPr>
          <w:szCs w:val="22"/>
          <w:lang w:val="en-US"/>
        </w:rPr>
      </w:pPr>
      <w:r w:rsidRPr="00D44732">
        <w:rPr>
          <w:szCs w:val="22"/>
          <w:lang w:val="en-US"/>
        </w:rPr>
        <w:t xml:space="preserve">The project design </w:t>
      </w:r>
      <w:r w:rsidR="008C619F">
        <w:rPr>
          <w:szCs w:val="22"/>
          <w:lang w:val="en-US"/>
        </w:rPr>
        <w:t>was</w:t>
      </w:r>
      <w:r w:rsidRPr="00D44732">
        <w:rPr>
          <w:szCs w:val="22"/>
          <w:lang w:val="en-US"/>
        </w:rPr>
        <w:t xml:space="preserve"> preceded by an initial formulation of the project proposal by the GTER of UDELAR. Subsequently, the project was taken up by UNDP and </w:t>
      </w:r>
      <w:r w:rsidR="000716A7" w:rsidRPr="00D44732">
        <w:rPr>
          <w:szCs w:val="22"/>
          <w:lang w:val="en-US"/>
        </w:rPr>
        <w:t xml:space="preserve">DNE </w:t>
      </w:r>
      <w:r w:rsidRPr="00D44732">
        <w:rPr>
          <w:szCs w:val="22"/>
          <w:lang w:val="en-US"/>
        </w:rPr>
        <w:t>leading to UWEP. During the formulation of the</w:t>
      </w:r>
      <w:r w:rsidR="000716A7" w:rsidRPr="00D44732">
        <w:rPr>
          <w:szCs w:val="22"/>
          <w:lang w:val="en-US"/>
        </w:rPr>
        <w:t xml:space="preserve"> PDF the</w:t>
      </w:r>
      <w:r w:rsidR="008C619F">
        <w:rPr>
          <w:szCs w:val="22"/>
          <w:lang w:val="en-US"/>
        </w:rPr>
        <w:t xml:space="preserve"> main stakeholders </w:t>
      </w:r>
      <w:r w:rsidRPr="00D44732">
        <w:rPr>
          <w:szCs w:val="22"/>
          <w:lang w:val="en-US"/>
        </w:rPr>
        <w:t xml:space="preserve">were UNDP </w:t>
      </w:r>
      <w:r w:rsidR="000716A7" w:rsidRPr="00D44732">
        <w:rPr>
          <w:szCs w:val="22"/>
          <w:lang w:val="en-US"/>
        </w:rPr>
        <w:t xml:space="preserve">as </w:t>
      </w:r>
      <w:r w:rsidRPr="00D44732">
        <w:rPr>
          <w:szCs w:val="22"/>
          <w:lang w:val="en-US"/>
        </w:rPr>
        <w:t>implementer</w:t>
      </w:r>
      <w:r w:rsidR="000716A7" w:rsidRPr="00D44732">
        <w:rPr>
          <w:szCs w:val="22"/>
          <w:lang w:val="en-US"/>
        </w:rPr>
        <w:t xml:space="preserve">, </w:t>
      </w:r>
      <w:r w:rsidRPr="00D44732">
        <w:rPr>
          <w:szCs w:val="22"/>
          <w:lang w:val="en-US"/>
        </w:rPr>
        <w:t xml:space="preserve">DNE as executor, </w:t>
      </w:r>
      <w:r w:rsidR="00EE28A2" w:rsidRPr="00D44732">
        <w:rPr>
          <w:szCs w:val="22"/>
          <w:lang w:val="en-US"/>
        </w:rPr>
        <w:t xml:space="preserve">and </w:t>
      </w:r>
      <w:r w:rsidRPr="00D44732">
        <w:rPr>
          <w:szCs w:val="22"/>
          <w:lang w:val="en-US"/>
        </w:rPr>
        <w:t xml:space="preserve">UTE and </w:t>
      </w:r>
      <w:r w:rsidR="00EE28A2" w:rsidRPr="00D44732">
        <w:rPr>
          <w:szCs w:val="22"/>
          <w:lang w:val="en-US"/>
        </w:rPr>
        <w:t xml:space="preserve">GTER </w:t>
      </w:r>
      <w:r w:rsidR="008C619F">
        <w:rPr>
          <w:szCs w:val="22"/>
          <w:lang w:val="en-US"/>
        </w:rPr>
        <w:t>of</w:t>
      </w:r>
      <w:r w:rsidRPr="00D44732">
        <w:rPr>
          <w:szCs w:val="22"/>
          <w:lang w:val="en-US"/>
        </w:rPr>
        <w:t xml:space="preserve"> UDELAR</w:t>
      </w:r>
      <w:r w:rsidR="00EE28A2" w:rsidRPr="00D44732">
        <w:rPr>
          <w:szCs w:val="22"/>
          <w:lang w:val="en-US"/>
        </w:rPr>
        <w:t xml:space="preserve"> as co-executors</w:t>
      </w:r>
      <w:r w:rsidRPr="00D44732">
        <w:rPr>
          <w:szCs w:val="22"/>
          <w:lang w:val="en-US"/>
        </w:rPr>
        <w:t xml:space="preserve">. The latter two institutions are central to the implementation of UWEP. </w:t>
      </w:r>
      <w:r w:rsidR="003D7F57" w:rsidRPr="00D44732">
        <w:rPr>
          <w:szCs w:val="22"/>
          <w:lang w:val="en-US"/>
        </w:rPr>
        <w:t>Expe</w:t>
      </w:r>
      <w:r w:rsidR="003D7F57">
        <w:rPr>
          <w:szCs w:val="22"/>
          <w:lang w:val="en-US"/>
        </w:rPr>
        <w:t xml:space="preserve">rt </w:t>
      </w:r>
      <w:r w:rsidR="003D7F57" w:rsidRPr="00D44732">
        <w:rPr>
          <w:szCs w:val="22"/>
          <w:lang w:val="en-US"/>
        </w:rPr>
        <w:t xml:space="preserve">meetings </w:t>
      </w:r>
      <w:r w:rsidR="003D7F57">
        <w:rPr>
          <w:szCs w:val="22"/>
          <w:lang w:val="en-US"/>
        </w:rPr>
        <w:t xml:space="preserve">were also carried out </w:t>
      </w:r>
      <w:r w:rsidR="003D7F57" w:rsidRPr="00D44732">
        <w:rPr>
          <w:szCs w:val="22"/>
          <w:lang w:val="en-US"/>
        </w:rPr>
        <w:t xml:space="preserve">with the National Administration of Fuels, Alcohol and Portland (ANCAP), municipal governments, research institutions (such as INIA), the private sector, ministries and </w:t>
      </w:r>
      <w:r w:rsidR="003D7F57">
        <w:rPr>
          <w:szCs w:val="22"/>
          <w:lang w:val="en-US"/>
        </w:rPr>
        <w:t>Policy Units like the</w:t>
      </w:r>
      <w:r w:rsidR="003D7F57" w:rsidRPr="00D44732">
        <w:rPr>
          <w:szCs w:val="22"/>
          <w:lang w:val="en-US"/>
        </w:rPr>
        <w:t xml:space="preserve"> N</w:t>
      </w:r>
      <w:r w:rsidR="003D7F57">
        <w:rPr>
          <w:szCs w:val="22"/>
          <w:lang w:val="en-US"/>
        </w:rPr>
        <w:t xml:space="preserve">ational Environmental Directorate </w:t>
      </w:r>
      <w:r w:rsidR="003D7F57" w:rsidRPr="00D44732">
        <w:rPr>
          <w:szCs w:val="22"/>
          <w:lang w:val="en-US"/>
        </w:rPr>
        <w:t>(DINAMA</w:t>
      </w:r>
      <w:r w:rsidR="003D7F57">
        <w:rPr>
          <w:szCs w:val="22"/>
          <w:lang w:val="en-US"/>
        </w:rPr>
        <w:t>) and Energy and Water Regulation Unit (URSEA</w:t>
      </w:r>
      <w:r w:rsidR="00651436">
        <w:rPr>
          <w:szCs w:val="22"/>
          <w:lang w:val="en-US"/>
        </w:rPr>
        <w:t>)</w:t>
      </w:r>
      <w:r w:rsidR="00651436" w:rsidRPr="00D44732">
        <w:rPr>
          <w:szCs w:val="22"/>
          <w:lang w:val="en-US"/>
        </w:rPr>
        <w:t xml:space="preserve"> among</w:t>
      </w:r>
      <w:r w:rsidR="003D7F57" w:rsidRPr="00D44732">
        <w:rPr>
          <w:szCs w:val="22"/>
          <w:lang w:val="en-US"/>
        </w:rPr>
        <w:t xml:space="preserve"> others.</w:t>
      </w:r>
    </w:p>
    <w:p w:rsidR="00404623" w:rsidRPr="00D44732" w:rsidRDefault="00404623" w:rsidP="009048CA">
      <w:pPr>
        <w:rPr>
          <w:szCs w:val="22"/>
          <w:lang w:val="en-US"/>
        </w:rPr>
      </w:pPr>
    </w:p>
    <w:p w:rsidR="00CC280A" w:rsidRPr="00D44732" w:rsidRDefault="00EE28A2" w:rsidP="009048CA">
      <w:pPr>
        <w:rPr>
          <w:szCs w:val="22"/>
          <w:lang w:val="en-US"/>
        </w:rPr>
      </w:pPr>
      <w:r w:rsidRPr="00D44732">
        <w:rPr>
          <w:szCs w:val="22"/>
          <w:lang w:val="en-US"/>
        </w:rPr>
        <w:t xml:space="preserve">As </w:t>
      </w:r>
      <w:r w:rsidR="00404623" w:rsidRPr="00D44732">
        <w:rPr>
          <w:szCs w:val="22"/>
          <w:lang w:val="en-US"/>
        </w:rPr>
        <w:t xml:space="preserve">result of </w:t>
      </w:r>
      <w:r w:rsidRPr="00D44732">
        <w:rPr>
          <w:szCs w:val="22"/>
          <w:lang w:val="en-US"/>
        </w:rPr>
        <w:t xml:space="preserve">the information analyzed and </w:t>
      </w:r>
      <w:r w:rsidR="00404623" w:rsidRPr="00D44732">
        <w:rPr>
          <w:szCs w:val="22"/>
          <w:lang w:val="en-US"/>
        </w:rPr>
        <w:t>the intervie</w:t>
      </w:r>
      <w:r w:rsidRPr="00D44732">
        <w:rPr>
          <w:szCs w:val="22"/>
          <w:lang w:val="en-US"/>
        </w:rPr>
        <w:t xml:space="preserve">ws conducted by the evaluator, </w:t>
      </w:r>
      <w:r w:rsidR="00CC31E9">
        <w:rPr>
          <w:szCs w:val="22"/>
          <w:lang w:val="en-US"/>
        </w:rPr>
        <w:t xml:space="preserve">interaction </w:t>
      </w:r>
      <w:r w:rsidR="00404623" w:rsidRPr="00D44732">
        <w:rPr>
          <w:szCs w:val="22"/>
          <w:lang w:val="en-US"/>
        </w:rPr>
        <w:t xml:space="preserve">with relevant stakeholders </w:t>
      </w:r>
      <w:r w:rsidR="00CC31E9">
        <w:rPr>
          <w:szCs w:val="22"/>
          <w:lang w:val="en-US"/>
        </w:rPr>
        <w:t xml:space="preserve">is considered </w:t>
      </w:r>
      <w:r w:rsidR="00404623" w:rsidRPr="00D44732">
        <w:rPr>
          <w:szCs w:val="22"/>
          <w:lang w:val="en-US"/>
        </w:rPr>
        <w:t xml:space="preserve">at the highest level in the discussion of the objectives of the project, its scope and the roles of these institutions in the project, a clear demonstration of the ability of the DNE and UNDP to propose actions at the highest level. </w:t>
      </w:r>
    </w:p>
    <w:p w:rsidR="005B170D" w:rsidRPr="00D44732" w:rsidRDefault="005B170D" w:rsidP="009048CA">
      <w:pPr>
        <w:rPr>
          <w:szCs w:val="22"/>
          <w:lang w:val="en-US"/>
        </w:rPr>
      </w:pPr>
    </w:p>
    <w:p w:rsidR="005D4A29" w:rsidRPr="00D44732" w:rsidRDefault="00EE28A2" w:rsidP="00EE187F">
      <w:pPr>
        <w:rPr>
          <w:i/>
          <w:szCs w:val="22"/>
          <w:lang w:val="en-US"/>
        </w:rPr>
      </w:pPr>
      <w:r w:rsidRPr="00D44732">
        <w:rPr>
          <w:i/>
          <w:szCs w:val="22"/>
          <w:lang w:val="en-US"/>
        </w:rPr>
        <w:t>In conclusion, t</w:t>
      </w:r>
      <w:r w:rsidR="00CE60D2" w:rsidRPr="00D44732">
        <w:rPr>
          <w:i/>
          <w:szCs w:val="22"/>
          <w:lang w:val="en-US"/>
        </w:rPr>
        <w:t xml:space="preserve">here was good participation of different stakeholders in the conceptualization and design of the project led by the DNE and UNDP, due to the deep knowledge of the energy sector by the DNE and </w:t>
      </w:r>
      <w:r w:rsidR="000741BE" w:rsidRPr="00D44732">
        <w:rPr>
          <w:i/>
          <w:szCs w:val="22"/>
          <w:lang w:val="en-US"/>
        </w:rPr>
        <w:t xml:space="preserve">the </w:t>
      </w:r>
      <w:r w:rsidR="00E261B5">
        <w:rPr>
          <w:i/>
          <w:szCs w:val="22"/>
          <w:lang w:val="en-US"/>
        </w:rPr>
        <w:t>summoning</w:t>
      </w:r>
      <w:r w:rsidR="000741BE" w:rsidRPr="00D44732">
        <w:rPr>
          <w:i/>
          <w:szCs w:val="22"/>
          <w:lang w:val="en-US"/>
        </w:rPr>
        <w:t xml:space="preserve"> power of </w:t>
      </w:r>
      <w:r w:rsidR="00CE60D2" w:rsidRPr="00D44732">
        <w:rPr>
          <w:i/>
          <w:szCs w:val="22"/>
          <w:lang w:val="en-US"/>
        </w:rPr>
        <w:t xml:space="preserve">UNDP around a problem of national </w:t>
      </w:r>
      <w:r w:rsidR="000741BE" w:rsidRPr="00D44732">
        <w:rPr>
          <w:i/>
          <w:szCs w:val="22"/>
          <w:lang w:val="en-US"/>
        </w:rPr>
        <w:t>interest</w:t>
      </w:r>
      <w:r w:rsidR="00986A55" w:rsidRPr="00D44732">
        <w:rPr>
          <w:i/>
          <w:szCs w:val="22"/>
          <w:lang w:val="en-US"/>
        </w:rPr>
        <w:t>,</w:t>
      </w:r>
      <w:r w:rsidR="00E261B5">
        <w:rPr>
          <w:i/>
          <w:szCs w:val="22"/>
          <w:lang w:val="en-US"/>
        </w:rPr>
        <w:t xml:space="preserve"> which is </w:t>
      </w:r>
      <w:r w:rsidR="00CE60D2" w:rsidRPr="00D44732">
        <w:rPr>
          <w:i/>
          <w:szCs w:val="22"/>
          <w:lang w:val="en-US"/>
        </w:rPr>
        <w:t>in line with the Government of Uru</w:t>
      </w:r>
      <w:r w:rsidR="003960B5" w:rsidRPr="00D44732">
        <w:rPr>
          <w:i/>
          <w:szCs w:val="22"/>
          <w:lang w:val="en-US"/>
        </w:rPr>
        <w:t xml:space="preserve">guay </w:t>
      </w:r>
      <w:r w:rsidR="00E261B5" w:rsidRPr="00D44732">
        <w:rPr>
          <w:i/>
          <w:szCs w:val="22"/>
          <w:lang w:val="en-US"/>
        </w:rPr>
        <w:t xml:space="preserve">policies </w:t>
      </w:r>
      <w:r w:rsidR="003960B5" w:rsidRPr="00D44732">
        <w:rPr>
          <w:i/>
          <w:szCs w:val="22"/>
          <w:lang w:val="en-US"/>
        </w:rPr>
        <w:t>on energy and environment</w:t>
      </w:r>
      <w:r w:rsidR="00CE60D2" w:rsidRPr="00D44732">
        <w:rPr>
          <w:i/>
          <w:szCs w:val="22"/>
          <w:lang w:val="en-US"/>
        </w:rPr>
        <w:t>.</w:t>
      </w:r>
    </w:p>
    <w:p w:rsidR="005C7BBA" w:rsidRPr="00D44732" w:rsidRDefault="003960B5" w:rsidP="00F83A55">
      <w:pPr>
        <w:pStyle w:val="Ttulo3"/>
        <w:rPr>
          <w:rFonts w:cs="Times New Roman"/>
          <w:szCs w:val="22"/>
          <w:lang w:val="en-US"/>
        </w:rPr>
      </w:pPr>
      <w:bookmarkStart w:id="89" w:name="_Toc361414767"/>
      <w:r w:rsidRPr="00D44732">
        <w:rPr>
          <w:rFonts w:cs="Times New Roman"/>
          <w:szCs w:val="22"/>
          <w:lang w:val="en-US"/>
        </w:rPr>
        <w:t>Tracking, M</w:t>
      </w:r>
      <w:r w:rsidR="005C7BBA" w:rsidRPr="00D44732">
        <w:rPr>
          <w:rFonts w:cs="Times New Roman"/>
          <w:szCs w:val="22"/>
          <w:lang w:val="en-US"/>
        </w:rPr>
        <w:t xml:space="preserve">onitoring and </w:t>
      </w:r>
      <w:r w:rsidRPr="00D44732">
        <w:rPr>
          <w:rFonts w:cs="Times New Roman"/>
          <w:szCs w:val="22"/>
          <w:lang w:val="en-US"/>
        </w:rPr>
        <w:t>Project M</w:t>
      </w:r>
      <w:r w:rsidR="005C7BBA" w:rsidRPr="00D44732">
        <w:rPr>
          <w:rFonts w:cs="Times New Roman"/>
          <w:szCs w:val="22"/>
          <w:lang w:val="en-US"/>
        </w:rPr>
        <w:t>anagement</w:t>
      </w:r>
      <w:bookmarkEnd w:id="89"/>
    </w:p>
    <w:p w:rsidR="005B170D" w:rsidRPr="00D44732" w:rsidRDefault="005B170D" w:rsidP="00C616B7">
      <w:pPr>
        <w:rPr>
          <w:lang w:val="en-US"/>
        </w:rPr>
      </w:pPr>
      <w:r w:rsidRPr="00D44732">
        <w:rPr>
          <w:lang w:val="en-US"/>
        </w:rPr>
        <w:t xml:space="preserve">As a result of dialogue and interviews with different stakeholders of the project, the evaluation found UNDP actively involved in facilitating the efforts of the project. </w:t>
      </w:r>
    </w:p>
    <w:p w:rsidR="005B170D" w:rsidRPr="00D44732" w:rsidRDefault="005B170D" w:rsidP="00C616B7">
      <w:pPr>
        <w:rPr>
          <w:lang w:val="en-US"/>
        </w:rPr>
      </w:pPr>
    </w:p>
    <w:p w:rsidR="005C7BBA" w:rsidRPr="00D44732" w:rsidRDefault="003D7F57" w:rsidP="00C616B7">
      <w:pPr>
        <w:rPr>
          <w:lang w:val="en-US"/>
        </w:rPr>
      </w:pPr>
      <w:r w:rsidRPr="00D44732">
        <w:rPr>
          <w:lang w:val="en-US"/>
        </w:rPr>
        <w:lastRenderedPageBreak/>
        <w:t>Active</w:t>
      </w:r>
      <w:r>
        <w:rPr>
          <w:lang w:val="en-US"/>
        </w:rPr>
        <w:t xml:space="preserve"> project </w:t>
      </w:r>
      <w:r w:rsidRPr="00D44732">
        <w:rPr>
          <w:lang w:val="en-US"/>
        </w:rPr>
        <w:t xml:space="preserve">monitoring and </w:t>
      </w:r>
      <w:r>
        <w:rPr>
          <w:lang w:val="en-US"/>
        </w:rPr>
        <w:t>follow-up was also attested and resulted in the</w:t>
      </w:r>
      <w:r w:rsidRPr="00D44732">
        <w:rPr>
          <w:lang w:val="en-US"/>
        </w:rPr>
        <w:t xml:space="preserve"> excellent ratings given to the project in the PIR</w:t>
      </w:r>
      <w:r>
        <w:rPr>
          <w:lang w:val="en-US"/>
        </w:rPr>
        <w:t>s</w:t>
      </w:r>
      <w:r w:rsidRPr="00D44732">
        <w:rPr>
          <w:lang w:val="en-US"/>
        </w:rPr>
        <w:t xml:space="preserve"> that serve to identify project stakeholders’ deficiencies in project implementation and establish appropriate corrective measures.</w:t>
      </w:r>
    </w:p>
    <w:p w:rsidR="00C616B7" w:rsidRPr="00D44732" w:rsidRDefault="00BB2C02" w:rsidP="00C616B7">
      <w:pPr>
        <w:pStyle w:val="Ttulo3"/>
        <w:rPr>
          <w:lang w:val="en-US"/>
        </w:rPr>
      </w:pPr>
      <w:bookmarkStart w:id="90" w:name="_Toc361414768"/>
      <w:r w:rsidRPr="00D44732">
        <w:rPr>
          <w:lang w:val="en-US"/>
        </w:rPr>
        <w:t>Other issues</w:t>
      </w:r>
      <w:bookmarkEnd w:id="90"/>
    </w:p>
    <w:p w:rsidR="00BA497E" w:rsidRPr="00D44732" w:rsidRDefault="00F321BF" w:rsidP="00C9714F">
      <w:pPr>
        <w:rPr>
          <w:szCs w:val="22"/>
          <w:lang w:val="en-US"/>
        </w:rPr>
      </w:pPr>
      <w:r w:rsidRPr="00D44732">
        <w:rPr>
          <w:szCs w:val="22"/>
          <w:lang w:val="en-US"/>
        </w:rPr>
        <w:t>For the implementation of GEF projects, UNDP has the advantage</w:t>
      </w:r>
      <w:r w:rsidR="00BB2C02" w:rsidRPr="00D44732">
        <w:rPr>
          <w:szCs w:val="22"/>
          <w:lang w:val="en-US"/>
        </w:rPr>
        <w:t>,</w:t>
      </w:r>
      <w:r w:rsidRPr="00D44732">
        <w:rPr>
          <w:szCs w:val="22"/>
          <w:lang w:val="en-US"/>
        </w:rPr>
        <w:t xml:space="preserve"> over other institutions, </w:t>
      </w:r>
      <w:r w:rsidR="00BB2C02" w:rsidRPr="00D44732">
        <w:rPr>
          <w:szCs w:val="22"/>
          <w:lang w:val="en-US"/>
        </w:rPr>
        <w:t xml:space="preserve">of </w:t>
      </w:r>
      <w:r w:rsidRPr="00D44732">
        <w:rPr>
          <w:szCs w:val="22"/>
          <w:lang w:val="en-US"/>
        </w:rPr>
        <w:t xml:space="preserve">its enormous </w:t>
      </w:r>
      <w:r w:rsidR="005A358A">
        <w:rPr>
          <w:szCs w:val="22"/>
          <w:lang w:val="en-US"/>
        </w:rPr>
        <w:t>summoning</w:t>
      </w:r>
      <w:r w:rsidRPr="00D44732">
        <w:rPr>
          <w:szCs w:val="22"/>
          <w:lang w:val="en-US"/>
        </w:rPr>
        <w:t xml:space="preserve"> power </w:t>
      </w:r>
      <w:r w:rsidR="005A358A">
        <w:rPr>
          <w:szCs w:val="22"/>
          <w:lang w:val="en-US"/>
        </w:rPr>
        <w:t>vis-à-vis the S</w:t>
      </w:r>
      <w:r w:rsidRPr="00D44732">
        <w:rPr>
          <w:szCs w:val="22"/>
          <w:lang w:val="en-US"/>
        </w:rPr>
        <w:t xml:space="preserve">tate sector and the unions, and society in general. On the other hand, </w:t>
      </w:r>
      <w:r w:rsidR="005A358A">
        <w:rPr>
          <w:szCs w:val="22"/>
          <w:lang w:val="en-US"/>
        </w:rPr>
        <w:t xml:space="preserve">it </w:t>
      </w:r>
      <w:r w:rsidRPr="00D44732">
        <w:rPr>
          <w:szCs w:val="22"/>
          <w:lang w:val="en-US"/>
        </w:rPr>
        <w:t xml:space="preserve">handles social and </w:t>
      </w:r>
      <w:r w:rsidR="003D7F57" w:rsidRPr="00D44732">
        <w:rPr>
          <w:szCs w:val="22"/>
          <w:lang w:val="en-US"/>
        </w:rPr>
        <w:t>government</w:t>
      </w:r>
      <w:r w:rsidR="003D7F57">
        <w:rPr>
          <w:szCs w:val="22"/>
          <w:lang w:val="en-US"/>
        </w:rPr>
        <w:t xml:space="preserve">al </w:t>
      </w:r>
      <w:r w:rsidR="003D7F57" w:rsidRPr="00D44732">
        <w:rPr>
          <w:szCs w:val="22"/>
          <w:lang w:val="en-US"/>
        </w:rPr>
        <w:t>lines</w:t>
      </w:r>
      <w:r w:rsidR="005A358A" w:rsidRPr="00D44732">
        <w:rPr>
          <w:szCs w:val="22"/>
          <w:lang w:val="en-US"/>
        </w:rPr>
        <w:t xml:space="preserve"> of </w:t>
      </w:r>
      <w:r w:rsidR="00176578">
        <w:rPr>
          <w:szCs w:val="22"/>
          <w:lang w:val="en-US"/>
        </w:rPr>
        <w:t>work</w:t>
      </w:r>
      <w:r w:rsidR="00BB2C02" w:rsidRPr="00D44732">
        <w:rPr>
          <w:szCs w:val="22"/>
          <w:lang w:val="en-US"/>
        </w:rPr>
        <w:t xml:space="preserve"> in line </w:t>
      </w:r>
      <w:r w:rsidRPr="00D44732">
        <w:rPr>
          <w:szCs w:val="22"/>
          <w:lang w:val="en-US"/>
        </w:rPr>
        <w:t xml:space="preserve">with the GoU. Also, their recognized impartiality is favorable for action </w:t>
      </w:r>
      <w:r w:rsidR="00BB2C02" w:rsidRPr="00D44732">
        <w:rPr>
          <w:szCs w:val="22"/>
          <w:lang w:val="en-US"/>
        </w:rPr>
        <w:t xml:space="preserve">with </w:t>
      </w:r>
      <w:r w:rsidRPr="00D44732">
        <w:rPr>
          <w:szCs w:val="22"/>
          <w:lang w:val="en-US"/>
        </w:rPr>
        <w:t>multiple actors.</w:t>
      </w:r>
    </w:p>
    <w:p w:rsidR="004976C4" w:rsidRPr="00D44732" w:rsidRDefault="008679A5" w:rsidP="00AF35B7">
      <w:pPr>
        <w:pStyle w:val="Ttulo2"/>
        <w:spacing w:before="240" w:after="240"/>
        <w:rPr>
          <w:lang w:val="en-US"/>
        </w:rPr>
      </w:pPr>
      <w:bookmarkStart w:id="91" w:name="_Toc361414769"/>
      <w:r w:rsidRPr="00D44732">
        <w:rPr>
          <w:lang w:val="en-US"/>
        </w:rPr>
        <w:t>IMPLEMENTATION OF THE PROJECT</w:t>
      </w:r>
      <w:bookmarkEnd w:id="91"/>
    </w:p>
    <w:p w:rsidR="004976C4" w:rsidRPr="00D44732" w:rsidRDefault="003D7F57" w:rsidP="000B4BAA">
      <w:pPr>
        <w:pStyle w:val="Ttulo3"/>
        <w:spacing w:after="0"/>
        <w:rPr>
          <w:rFonts w:cs="Times New Roman"/>
          <w:szCs w:val="22"/>
          <w:lang w:val="en-US"/>
        </w:rPr>
      </w:pPr>
      <w:bookmarkStart w:id="92" w:name="_Toc361414770"/>
      <w:r w:rsidRPr="00D44732">
        <w:rPr>
          <w:rFonts w:cs="Times New Roman"/>
          <w:szCs w:val="22"/>
          <w:lang w:val="en-US"/>
        </w:rPr>
        <w:t>Implementation</w:t>
      </w:r>
      <w:r w:rsidR="00651436">
        <w:rPr>
          <w:rFonts w:cs="Times New Roman"/>
          <w:szCs w:val="22"/>
          <w:lang w:val="en-US"/>
        </w:rPr>
        <w:t xml:space="preserve"> </w:t>
      </w:r>
      <w:r w:rsidRPr="00D44732">
        <w:rPr>
          <w:rFonts w:cs="Times New Roman"/>
          <w:szCs w:val="22"/>
          <w:lang w:val="en-US"/>
        </w:rPr>
        <w:t>approach</w:t>
      </w:r>
      <w:bookmarkEnd w:id="92"/>
    </w:p>
    <w:p w:rsidR="005D4A29" w:rsidRPr="00D44732" w:rsidRDefault="005D4A29" w:rsidP="00503E7C">
      <w:pPr>
        <w:widowControl w:val="0"/>
        <w:autoSpaceDE w:val="0"/>
        <w:autoSpaceDN w:val="0"/>
        <w:adjustRightInd w:val="0"/>
        <w:spacing w:before="13"/>
        <w:rPr>
          <w:szCs w:val="22"/>
          <w:lang w:val="en-US"/>
        </w:rPr>
      </w:pPr>
    </w:p>
    <w:p w:rsidR="001907C4" w:rsidRPr="00D44732" w:rsidRDefault="00A4256D" w:rsidP="007C7824">
      <w:pPr>
        <w:widowControl w:val="0"/>
        <w:autoSpaceDE w:val="0"/>
        <w:autoSpaceDN w:val="0"/>
        <w:adjustRightInd w:val="0"/>
        <w:spacing w:before="13"/>
        <w:rPr>
          <w:szCs w:val="22"/>
          <w:lang w:val="en-US"/>
        </w:rPr>
      </w:pPr>
      <w:r w:rsidRPr="00D44732">
        <w:rPr>
          <w:szCs w:val="22"/>
          <w:lang w:val="en-US"/>
        </w:rPr>
        <w:t xml:space="preserve">The implementation approach is simple and transparent. The DNE as Executing Agency was responsible for the overall project development and </w:t>
      </w:r>
      <w:r w:rsidR="00BB2C02" w:rsidRPr="00D44732">
        <w:rPr>
          <w:szCs w:val="22"/>
          <w:lang w:val="en-US"/>
        </w:rPr>
        <w:t>the day to</w:t>
      </w:r>
      <w:r w:rsidRPr="00D44732">
        <w:rPr>
          <w:szCs w:val="22"/>
          <w:lang w:val="en-US"/>
        </w:rPr>
        <w:t xml:space="preserve"> day</w:t>
      </w:r>
      <w:r w:rsidR="00BB2C02" w:rsidRPr="00D44732">
        <w:rPr>
          <w:szCs w:val="22"/>
          <w:lang w:val="en-US"/>
        </w:rPr>
        <w:t xml:space="preserve"> work. </w:t>
      </w:r>
      <w:r w:rsidRPr="00D44732">
        <w:rPr>
          <w:szCs w:val="22"/>
          <w:lang w:val="en-US"/>
        </w:rPr>
        <w:t xml:space="preserve"> UNDP is responsible to the GEF Council </w:t>
      </w:r>
      <w:r w:rsidR="00775863" w:rsidRPr="00D44732">
        <w:rPr>
          <w:szCs w:val="22"/>
          <w:lang w:val="en-US"/>
        </w:rPr>
        <w:t>as the</w:t>
      </w:r>
      <w:r w:rsidRPr="00D44732">
        <w:rPr>
          <w:szCs w:val="22"/>
          <w:lang w:val="en-US"/>
        </w:rPr>
        <w:t xml:space="preserve"> GEF Implementing Agency in charge of financial management and </w:t>
      </w:r>
      <w:r w:rsidR="00176578">
        <w:rPr>
          <w:szCs w:val="22"/>
          <w:lang w:val="en-US"/>
        </w:rPr>
        <w:t>for obtaining the</w:t>
      </w:r>
      <w:r w:rsidRPr="00D44732">
        <w:rPr>
          <w:szCs w:val="22"/>
          <w:lang w:val="en-US"/>
        </w:rPr>
        <w:t xml:space="preserve"> desired </w:t>
      </w:r>
      <w:r w:rsidR="00176578">
        <w:rPr>
          <w:szCs w:val="22"/>
          <w:lang w:val="en-US"/>
        </w:rPr>
        <w:t>outcomes for</w:t>
      </w:r>
      <w:r w:rsidRPr="00D44732">
        <w:rPr>
          <w:szCs w:val="22"/>
          <w:lang w:val="en-US"/>
        </w:rPr>
        <w:t xml:space="preserve"> the project.</w:t>
      </w:r>
    </w:p>
    <w:p w:rsidR="001907C4" w:rsidRPr="00D44732" w:rsidRDefault="001907C4" w:rsidP="007C7824">
      <w:pPr>
        <w:widowControl w:val="0"/>
        <w:autoSpaceDE w:val="0"/>
        <w:autoSpaceDN w:val="0"/>
        <w:adjustRightInd w:val="0"/>
        <w:spacing w:before="13"/>
        <w:rPr>
          <w:szCs w:val="22"/>
          <w:lang w:val="en-US"/>
        </w:rPr>
      </w:pPr>
    </w:p>
    <w:p w:rsidR="001907C4" w:rsidRPr="00D44732" w:rsidRDefault="001907C4" w:rsidP="007C7824">
      <w:pPr>
        <w:widowControl w:val="0"/>
        <w:autoSpaceDE w:val="0"/>
        <w:autoSpaceDN w:val="0"/>
        <w:adjustRightInd w:val="0"/>
        <w:spacing w:before="13"/>
        <w:rPr>
          <w:szCs w:val="22"/>
          <w:lang w:val="en-US"/>
        </w:rPr>
      </w:pPr>
      <w:r w:rsidRPr="00D44732">
        <w:rPr>
          <w:szCs w:val="22"/>
          <w:lang w:val="en-US"/>
        </w:rPr>
        <w:t xml:space="preserve">The DNE assigned the project to a task force within the DNE with partial responsibility for the activities of the project and provided the Project Leader, responsible for maintaining </w:t>
      </w:r>
      <w:r w:rsidR="00E17289" w:rsidRPr="00D44732">
        <w:rPr>
          <w:szCs w:val="22"/>
          <w:lang w:val="en-US"/>
        </w:rPr>
        <w:t xml:space="preserve">project </w:t>
      </w:r>
      <w:r w:rsidR="00E17289">
        <w:rPr>
          <w:szCs w:val="22"/>
          <w:lang w:val="en-US"/>
        </w:rPr>
        <w:t xml:space="preserve">in course </w:t>
      </w:r>
      <w:r w:rsidRPr="00D44732">
        <w:rPr>
          <w:szCs w:val="22"/>
          <w:lang w:val="en-US"/>
        </w:rPr>
        <w:t>and developing specific initiatives that are aligned with the objectives of the project.</w:t>
      </w:r>
    </w:p>
    <w:p w:rsidR="001907C4" w:rsidRPr="00D44732" w:rsidRDefault="001907C4" w:rsidP="007C7824">
      <w:pPr>
        <w:widowControl w:val="0"/>
        <w:autoSpaceDE w:val="0"/>
        <w:autoSpaceDN w:val="0"/>
        <w:adjustRightInd w:val="0"/>
        <w:spacing w:before="13"/>
        <w:rPr>
          <w:szCs w:val="22"/>
          <w:lang w:val="en-US"/>
        </w:rPr>
      </w:pPr>
    </w:p>
    <w:p w:rsidR="00503E7C" w:rsidRPr="00D44732" w:rsidRDefault="001907C4" w:rsidP="007C7824">
      <w:pPr>
        <w:widowControl w:val="0"/>
        <w:autoSpaceDE w:val="0"/>
        <w:autoSpaceDN w:val="0"/>
        <w:adjustRightInd w:val="0"/>
        <w:spacing w:before="13"/>
        <w:rPr>
          <w:szCs w:val="22"/>
          <w:lang w:val="en-US"/>
        </w:rPr>
      </w:pPr>
      <w:r w:rsidRPr="00D44732">
        <w:rPr>
          <w:szCs w:val="22"/>
          <w:lang w:val="en-US"/>
        </w:rPr>
        <w:t xml:space="preserve">The project established a Project Management Unit (PMU) with a Project Coordinator and Administration </w:t>
      </w:r>
      <w:r w:rsidR="00775863" w:rsidRPr="00D44732">
        <w:rPr>
          <w:szCs w:val="22"/>
          <w:lang w:val="en-US"/>
        </w:rPr>
        <w:t>Unit/</w:t>
      </w:r>
      <w:r w:rsidRPr="00D44732">
        <w:rPr>
          <w:szCs w:val="22"/>
          <w:lang w:val="en-US"/>
        </w:rPr>
        <w:t xml:space="preserve">Secretariat, located in the DNE. A Project Steering Committee (PSC) </w:t>
      </w:r>
      <w:r w:rsidR="00E17289">
        <w:rPr>
          <w:szCs w:val="22"/>
          <w:lang w:val="en-US"/>
        </w:rPr>
        <w:t xml:space="preserve">was also constituted </w:t>
      </w:r>
      <w:r w:rsidRPr="00D44732">
        <w:rPr>
          <w:szCs w:val="22"/>
          <w:lang w:val="en-US"/>
        </w:rPr>
        <w:t xml:space="preserve">composed </w:t>
      </w:r>
      <w:r w:rsidR="00775863" w:rsidRPr="00D44732">
        <w:rPr>
          <w:szCs w:val="22"/>
          <w:lang w:val="en-US"/>
        </w:rPr>
        <w:t xml:space="preserve">by the MIEM </w:t>
      </w:r>
      <w:r w:rsidRPr="00D44732">
        <w:rPr>
          <w:szCs w:val="22"/>
          <w:lang w:val="en-US"/>
        </w:rPr>
        <w:t>(through the Director of Energy or his delegate)</w:t>
      </w:r>
      <w:r w:rsidR="00775863" w:rsidRPr="00D44732">
        <w:rPr>
          <w:szCs w:val="22"/>
          <w:lang w:val="en-US"/>
        </w:rPr>
        <w:t>, UTE</w:t>
      </w:r>
      <w:r w:rsidRPr="00D44732">
        <w:rPr>
          <w:szCs w:val="22"/>
          <w:lang w:val="en-US"/>
        </w:rPr>
        <w:t xml:space="preserve">, and UNDP, and </w:t>
      </w:r>
      <w:r w:rsidR="00775863" w:rsidRPr="00D44732">
        <w:rPr>
          <w:szCs w:val="22"/>
          <w:lang w:val="en-US"/>
        </w:rPr>
        <w:t xml:space="preserve">the participation of the </w:t>
      </w:r>
      <w:r w:rsidRPr="00D44732">
        <w:rPr>
          <w:szCs w:val="22"/>
          <w:lang w:val="en-US"/>
        </w:rPr>
        <w:t>Project Coordinator. The functions of all the organ</w:t>
      </w:r>
      <w:r w:rsidR="00E17289">
        <w:rPr>
          <w:szCs w:val="22"/>
          <w:lang w:val="en-US"/>
        </w:rPr>
        <w:t xml:space="preserve">s of the project and of the positions </w:t>
      </w:r>
      <w:r w:rsidRPr="00D44732">
        <w:rPr>
          <w:szCs w:val="22"/>
          <w:lang w:val="en-US"/>
        </w:rPr>
        <w:t xml:space="preserve">have been given in Section </w:t>
      </w:r>
      <w:r w:rsidR="00416B1C">
        <w:fldChar w:fldCharType="begin"/>
      </w:r>
      <w:r w:rsidR="00416B1C" w:rsidRPr="00416B1C">
        <w:rPr>
          <w:lang w:val="en-US"/>
        </w:rPr>
        <w:instrText xml:space="preserve"> REF _Ref318061854 \r \h  \* MERGEFORMAT </w:instrText>
      </w:r>
      <w:r w:rsidR="00416B1C">
        <w:fldChar w:fldCharType="separate"/>
      </w:r>
      <w:r w:rsidR="00FC41BD" w:rsidRPr="00D44732">
        <w:rPr>
          <w:szCs w:val="22"/>
          <w:lang w:val="en-US"/>
        </w:rPr>
        <w:t>2.7</w:t>
      </w:r>
      <w:r w:rsidR="00416B1C">
        <w:fldChar w:fldCharType="end"/>
      </w:r>
      <w:r w:rsidR="002E04F7" w:rsidRPr="00D44732">
        <w:rPr>
          <w:szCs w:val="22"/>
          <w:lang w:val="en-US"/>
        </w:rPr>
        <w:t>.</w:t>
      </w:r>
    </w:p>
    <w:p w:rsidR="007C7824" w:rsidRPr="00D44732" w:rsidRDefault="007C7824" w:rsidP="007C7824">
      <w:pPr>
        <w:widowControl w:val="0"/>
        <w:autoSpaceDE w:val="0"/>
        <w:autoSpaceDN w:val="0"/>
        <w:adjustRightInd w:val="0"/>
        <w:spacing w:before="13"/>
        <w:rPr>
          <w:szCs w:val="22"/>
          <w:lang w:val="en-US"/>
        </w:rPr>
      </w:pPr>
    </w:p>
    <w:p w:rsidR="00503E7C" w:rsidRPr="00D44732" w:rsidRDefault="00503E7C" w:rsidP="00D76D73">
      <w:pPr>
        <w:widowControl w:val="0"/>
        <w:autoSpaceDE w:val="0"/>
        <w:autoSpaceDN w:val="0"/>
        <w:adjustRightInd w:val="0"/>
        <w:spacing w:line="249" w:lineRule="exact"/>
        <w:rPr>
          <w:szCs w:val="22"/>
          <w:lang w:val="en-US"/>
        </w:rPr>
      </w:pPr>
      <w:r w:rsidRPr="00D44732">
        <w:rPr>
          <w:szCs w:val="22"/>
          <w:lang w:val="en-US"/>
        </w:rPr>
        <w:t xml:space="preserve">The logical framework is presented as an integral part </w:t>
      </w:r>
      <w:r w:rsidR="00775863" w:rsidRPr="00D44732">
        <w:rPr>
          <w:szCs w:val="22"/>
          <w:lang w:val="en-US"/>
        </w:rPr>
        <w:t xml:space="preserve">of the </w:t>
      </w:r>
      <w:r w:rsidRPr="00D44732">
        <w:rPr>
          <w:szCs w:val="22"/>
          <w:lang w:val="en-US"/>
        </w:rPr>
        <w:t>PRODOC</w:t>
      </w:r>
      <w:r w:rsidR="00775863" w:rsidRPr="00D44732">
        <w:rPr>
          <w:szCs w:val="22"/>
          <w:lang w:val="en-US"/>
        </w:rPr>
        <w:t xml:space="preserve"> and </w:t>
      </w:r>
      <w:r w:rsidRPr="00D44732">
        <w:rPr>
          <w:szCs w:val="22"/>
          <w:lang w:val="en-US"/>
        </w:rPr>
        <w:t xml:space="preserve">remained </w:t>
      </w:r>
      <w:r w:rsidR="00775863" w:rsidRPr="00D44732">
        <w:rPr>
          <w:szCs w:val="22"/>
          <w:lang w:val="en-US"/>
        </w:rPr>
        <w:t xml:space="preserve">as the </w:t>
      </w:r>
      <w:r w:rsidR="00C21E78">
        <w:rPr>
          <w:szCs w:val="22"/>
          <w:lang w:val="en-US"/>
        </w:rPr>
        <w:t xml:space="preserve">guideline </w:t>
      </w:r>
      <w:r w:rsidR="00775863" w:rsidRPr="00D44732">
        <w:rPr>
          <w:szCs w:val="22"/>
          <w:lang w:val="en-US"/>
        </w:rPr>
        <w:t>of the project</w:t>
      </w:r>
      <w:r w:rsidRPr="00D44732">
        <w:rPr>
          <w:szCs w:val="22"/>
          <w:lang w:val="en-US"/>
        </w:rPr>
        <w:t>. The Work Plan that guided the implementat</w:t>
      </w:r>
      <w:r w:rsidR="00775863" w:rsidRPr="00D44732">
        <w:rPr>
          <w:szCs w:val="22"/>
          <w:lang w:val="en-US"/>
        </w:rPr>
        <w:t>ion was presented at the PRODOC</w:t>
      </w:r>
      <w:r w:rsidRPr="00D44732">
        <w:rPr>
          <w:szCs w:val="22"/>
          <w:lang w:val="en-US"/>
        </w:rPr>
        <w:t xml:space="preserve">. This Plan was prepared and adjusted periodically to </w:t>
      </w:r>
      <w:r w:rsidR="00C21E78">
        <w:rPr>
          <w:szCs w:val="22"/>
          <w:lang w:val="en-US"/>
        </w:rPr>
        <w:t>respond to</w:t>
      </w:r>
      <w:r w:rsidRPr="00D44732">
        <w:rPr>
          <w:szCs w:val="22"/>
          <w:lang w:val="en-US"/>
        </w:rPr>
        <w:t xml:space="preserve"> the project in an agile and adaptive</w:t>
      </w:r>
      <w:r w:rsidR="00775863" w:rsidRPr="00D44732">
        <w:rPr>
          <w:szCs w:val="22"/>
          <w:lang w:val="en-US"/>
        </w:rPr>
        <w:t xml:space="preserve"> way</w:t>
      </w:r>
      <w:r w:rsidRPr="00D44732">
        <w:rPr>
          <w:szCs w:val="22"/>
          <w:lang w:val="en-US"/>
        </w:rPr>
        <w:t xml:space="preserve">. The work plans for implementation were processed according to UNDP administrative procedures to approve the resources that would be executed each year. </w:t>
      </w:r>
    </w:p>
    <w:p w:rsidR="00503E7C" w:rsidRPr="00D44732" w:rsidRDefault="00503E7C" w:rsidP="00A4256D">
      <w:pPr>
        <w:widowControl w:val="0"/>
        <w:autoSpaceDE w:val="0"/>
        <w:autoSpaceDN w:val="0"/>
        <w:adjustRightInd w:val="0"/>
        <w:spacing w:before="13"/>
        <w:rPr>
          <w:bCs/>
          <w:szCs w:val="22"/>
          <w:lang w:val="en-US"/>
        </w:rPr>
      </w:pPr>
      <w:bookmarkStart w:id="93" w:name="_Ref201809840"/>
      <w:bookmarkStart w:id="94" w:name="_Toc201808350"/>
      <w:bookmarkStart w:id="95" w:name="_Toc201816165"/>
    </w:p>
    <w:bookmarkEnd w:id="93"/>
    <w:bookmarkEnd w:id="94"/>
    <w:bookmarkEnd w:id="95"/>
    <w:p w:rsidR="00503E7C" w:rsidRPr="00D44732" w:rsidRDefault="007332FB" w:rsidP="00A4256D">
      <w:pPr>
        <w:widowControl w:val="0"/>
        <w:autoSpaceDE w:val="0"/>
        <w:autoSpaceDN w:val="0"/>
        <w:adjustRightInd w:val="0"/>
        <w:spacing w:before="13"/>
        <w:rPr>
          <w:szCs w:val="22"/>
          <w:lang w:val="en-US"/>
        </w:rPr>
      </w:pPr>
      <w:r w:rsidRPr="00D44732">
        <w:rPr>
          <w:szCs w:val="22"/>
          <w:lang w:val="en-US"/>
        </w:rPr>
        <w:t xml:space="preserve">Overall bilateral communication channels between </w:t>
      </w:r>
      <w:r w:rsidR="00C21E78">
        <w:rPr>
          <w:szCs w:val="22"/>
          <w:lang w:val="en-US"/>
        </w:rPr>
        <w:t>parties</w:t>
      </w:r>
      <w:r w:rsidRPr="00D44732">
        <w:rPr>
          <w:szCs w:val="22"/>
          <w:lang w:val="en-US"/>
        </w:rPr>
        <w:t xml:space="preserve"> were satisfactory, and no evidence to the </w:t>
      </w:r>
      <w:r w:rsidR="003D7F57" w:rsidRPr="00D44732">
        <w:rPr>
          <w:szCs w:val="22"/>
          <w:lang w:val="en-US"/>
        </w:rPr>
        <w:t>contrary</w:t>
      </w:r>
      <w:r w:rsidR="003D7F57">
        <w:rPr>
          <w:szCs w:val="22"/>
          <w:lang w:val="en-US"/>
        </w:rPr>
        <w:t xml:space="preserve"> was</w:t>
      </w:r>
      <w:r w:rsidR="00C21E78">
        <w:rPr>
          <w:szCs w:val="22"/>
          <w:lang w:val="en-US"/>
        </w:rPr>
        <w:t xml:space="preserve"> </w:t>
      </w:r>
      <w:r w:rsidR="00C21E78" w:rsidRPr="00D44732">
        <w:rPr>
          <w:szCs w:val="22"/>
          <w:lang w:val="en-US"/>
        </w:rPr>
        <w:t>found</w:t>
      </w:r>
      <w:r w:rsidRPr="00D44732">
        <w:rPr>
          <w:szCs w:val="22"/>
          <w:lang w:val="en-US"/>
        </w:rPr>
        <w:t>.</w:t>
      </w:r>
    </w:p>
    <w:p w:rsidR="00970774" w:rsidRPr="00D44732" w:rsidRDefault="00970774" w:rsidP="00970774">
      <w:pPr>
        <w:widowControl w:val="0"/>
        <w:autoSpaceDE w:val="0"/>
        <w:autoSpaceDN w:val="0"/>
        <w:adjustRightInd w:val="0"/>
        <w:spacing w:before="13"/>
        <w:rPr>
          <w:color w:val="000000"/>
          <w:szCs w:val="22"/>
          <w:lang w:val="en-US"/>
        </w:rPr>
      </w:pPr>
    </w:p>
    <w:p w:rsidR="00503E7C" w:rsidRPr="00D44732" w:rsidRDefault="00775863" w:rsidP="00D16AD9">
      <w:pPr>
        <w:widowControl w:val="0"/>
        <w:shd w:val="clear" w:color="auto" w:fill="FFFFFF" w:themeFill="background1"/>
        <w:autoSpaceDE w:val="0"/>
        <w:autoSpaceDN w:val="0"/>
        <w:adjustRightInd w:val="0"/>
        <w:spacing w:before="13"/>
        <w:rPr>
          <w:szCs w:val="22"/>
          <w:highlight w:val="yellow"/>
          <w:lang w:val="en-US"/>
        </w:rPr>
      </w:pPr>
      <w:r w:rsidRPr="00D44732">
        <w:rPr>
          <w:color w:val="000000"/>
          <w:szCs w:val="22"/>
          <w:lang w:val="en-US"/>
        </w:rPr>
        <w:t xml:space="preserve">The </w:t>
      </w:r>
      <w:r w:rsidR="003D7F57">
        <w:rPr>
          <w:color w:val="000000"/>
          <w:szCs w:val="22"/>
          <w:lang w:val="en-US"/>
        </w:rPr>
        <w:t>To</w:t>
      </w:r>
      <w:r w:rsidR="003D7F57" w:rsidRPr="00D44732">
        <w:rPr>
          <w:color w:val="000000"/>
          <w:szCs w:val="22"/>
          <w:lang w:val="en-US"/>
        </w:rPr>
        <w:t>R</w:t>
      </w:r>
      <w:r w:rsidR="003D7F57">
        <w:rPr>
          <w:color w:val="000000"/>
          <w:szCs w:val="22"/>
          <w:lang w:val="en-US"/>
        </w:rPr>
        <w:t xml:space="preserve"> </w:t>
      </w:r>
      <w:r w:rsidR="003D7F57" w:rsidRPr="00D44732">
        <w:rPr>
          <w:color w:val="000000"/>
          <w:szCs w:val="22"/>
          <w:lang w:val="en-US"/>
        </w:rPr>
        <w:t>of</w:t>
      </w:r>
      <w:r w:rsidRPr="00D44732">
        <w:rPr>
          <w:color w:val="000000"/>
          <w:szCs w:val="22"/>
          <w:lang w:val="en-US"/>
        </w:rPr>
        <w:t xml:space="preserve"> the personnel required for the project </w:t>
      </w:r>
      <w:r w:rsidR="00651436" w:rsidRPr="00D44732">
        <w:rPr>
          <w:color w:val="000000"/>
          <w:szCs w:val="22"/>
          <w:lang w:val="en-US"/>
        </w:rPr>
        <w:t>was</w:t>
      </w:r>
      <w:r w:rsidRPr="00D44732">
        <w:rPr>
          <w:color w:val="000000"/>
          <w:szCs w:val="22"/>
          <w:lang w:val="en-US"/>
        </w:rPr>
        <w:t xml:space="preserve"> set out in the PRODOC. </w:t>
      </w:r>
      <w:r w:rsidRPr="00D44732">
        <w:rPr>
          <w:szCs w:val="22"/>
          <w:lang w:val="en-US"/>
        </w:rPr>
        <w:t>V</w:t>
      </w:r>
      <w:r w:rsidR="00025F51" w:rsidRPr="00D44732">
        <w:rPr>
          <w:szCs w:val="22"/>
          <w:lang w:val="en-US"/>
        </w:rPr>
        <w:t>arious consultants and consulting firms</w:t>
      </w:r>
      <w:r w:rsidRPr="00D44732">
        <w:rPr>
          <w:szCs w:val="22"/>
          <w:lang w:val="en-US"/>
        </w:rPr>
        <w:t xml:space="preserve"> were hired to run the project</w:t>
      </w:r>
      <w:r w:rsidR="00025F51" w:rsidRPr="00D44732">
        <w:rPr>
          <w:szCs w:val="22"/>
          <w:lang w:val="en-US"/>
        </w:rPr>
        <w:t xml:space="preserve">. </w:t>
      </w:r>
      <w:r w:rsidR="003D7F57" w:rsidRPr="00D44732">
        <w:rPr>
          <w:szCs w:val="22"/>
          <w:lang w:val="en-US"/>
        </w:rPr>
        <w:t>In relation to the work of the consultants and consulting firms contracted, the evaluator found that the deliverables met satisfactorily the needs of the project.</w:t>
      </w:r>
      <w:r w:rsidR="003D7F57">
        <w:rPr>
          <w:szCs w:val="22"/>
          <w:lang w:val="en-US"/>
        </w:rPr>
        <w:t xml:space="preserve"> </w:t>
      </w:r>
      <w:r w:rsidR="003D7F57" w:rsidRPr="00D44732">
        <w:rPr>
          <w:lang w:val="en-US"/>
        </w:rPr>
        <w:t xml:space="preserve">According to UNDP rules only one external audit was required, as indeed it </w:t>
      </w:r>
      <w:r w:rsidR="003D7F57">
        <w:rPr>
          <w:lang w:val="en-US"/>
        </w:rPr>
        <w:t>was carried out</w:t>
      </w:r>
      <w:r w:rsidR="003D7F57" w:rsidRPr="00D44732">
        <w:rPr>
          <w:lang w:val="en-US"/>
        </w:rPr>
        <w:t xml:space="preserve"> in 2010 with satisfactory results (See</w:t>
      </w:r>
      <w:r w:rsidR="003D7F57" w:rsidRPr="00D44732">
        <w:rPr>
          <w:szCs w:val="22"/>
          <w:shd w:val="clear" w:color="auto" w:fill="FFFFFF" w:themeFill="background1"/>
          <w:lang w:val="en-US"/>
        </w:rPr>
        <w:fldChar w:fldCharType="begin"/>
      </w:r>
      <w:r w:rsidR="003D7F57" w:rsidRPr="00D44732">
        <w:rPr>
          <w:szCs w:val="22"/>
          <w:shd w:val="clear" w:color="auto" w:fill="FFFFFF" w:themeFill="background1"/>
          <w:lang w:val="en-US"/>
        </w:rPr>
        <w:instrText xml:space="preserve"> REF _Ref343431847 \r \h </w:instrText>
      </w:r>
      <w:r w:rsidR="003D7F57" w:rsidRPr="00D44732">
        <w:rPr>
          <w:szCs w:val="22"/>
          <w:shd w:val="clear" w:color="auto" w:fill="FFFFFF" w:themeFill="background1"/>
          <w:lang w:val="en-US"/>
        </w:rPr>
      </w:r>
      <w:r w:rsidR="003D7F57" w:rsidRPr="00D44732">
        <w:rPr>
          <w:szCs w:val="22"/>
          <w:shd w:val="clear" w:color="auto" w:fill="FFFFFF" w:themeFill="background1"/>
          <w:lang w:val="en-US"/>
        </w:rPr>
        <w:fldChar w:fldCharType="separate"/>
      </w:r>
      <w:r w:rsidR="003D7F57" w:rsidRPr="00D44732">
        <w:rPr>
          <w:szCs w:val="22"/>
          <w:shd w:val="clear" w:color="auto" w:fill="FFFFFF" w:themeFill="background1"/>
          <w:lang w:val="en-US"/>
        </w:rPr>
        <w:t>3.2.2.3</w:t>
      </w:r>
      <w:r w:rsidR="003D7F57" w:rsidRPr="00D44732">
        <w:rPr>
          <w:szCs w:val="22"/>
          <w:shd w:val="clear" w:color="auto" w:fill="FFFFFF" w:themeFill="background1"/>
          <w:lang w:val="en-US"/>
        </w:rPr>
        <w:fldChar w:fldCharType="end"/>
      </w:r>
      <w:r w:rsidR="003D7F57" w:rsidRPr="00D44732">
        <w:rPr>
          <w:szCs w:val="22"/>
          <w:shd w:val="clear" w:color="auto" w:fill="FFFFFF" w:themeFill="background1"/>
          <w:lang w:val="en-US"/>
        </w:rPr>
        <w:t>).</w:t>
      </w:r>
    </w:p>
    <w:p w:rsidR="00503E7C" w:rsidRPr="00D44732" w:rsidRDefault="00F604DB" w:rsidP="00CF48F8">
      <w:pPr>
        <w:shd w:val="clear" w:color="auto" w:fill="FFFFFF" w:themeFill="background1"/>
        <w:tabs>
          <w:tab w:val="left" w:pos="8037"/>
        </w:tabs>
        <w:rPr>
          <w:szCs w:val="22"/>
          <w:highlight w:val="yellow"/>
          <w:lang w:val="en-US"/>
        </w:rPr>
      </w:pPr>
      <w:r w:rsidRPr="00D44732">
        <w:rPr>
          <w:szCs w:val="22"/>
          <w:lang w:val="en-US"/>
        </w:rPr>
        <w:tab/>
      </w:r>
    </w:p>
    <w:p w:rsidR="0090505A" w:rsidRPr="00D44732" w:rsidRDefault="00970774" w:rsidP="00A4256D">
      <w:pPr>
        <w:rPr>
          <w:szCs w:val="22"/>
          <w:lang w:val="en-US"/>
        </w:rPr>
      </w:pPr>
      <w:r w:rsidRPr="00D44732">
        <w:rPr>
          <w:szCs w:val="22"/>
          <w:lang w:val="en-US"/>
        </w:rPr>
        <w:lastRenderedPageBreak/>
        <w:t xml:space="preserve">The </w:t>
      </w:r>
      <w:r w:rsidR="00447CF8" w:rsidRPr="00D44732">
        <w:rPr>
          <w:szCs w:val="22"/>
          <w:lang w:val="en-US"/>
        </w:rPr>
        <w:t>PRODOC contains a logical framework</w:t>
      </w:r>
      <w:r w:rsidRPr="00D44732">
        <w:rPr>
          <w:szCs w:val="22"/>
          <w:lang w:val="en-US"/>
        </w:rPr>
        <w:t xml:space="preserve"> consistent and coherent with the general and specific outcomes of the project</w:t>
      </w:r>
      <w:r w:rsidR="00447CF8" w:rsidRPr="00D44732">
        <w:rPr>
          <w:szCs w:val="22"/>
          <w:lang w:val="en-US"/>
        </w:rPr>
        <w:t>,</w:t>
      </w:r>
      <w:r w:rsidRPr="00D44732">
        <w:rPr>
          <w:szCs w:val="22"/>
          <w:lang w:val="en-US"/>
        </w:rPr>
        <w:t xml:space="preserve"> and the indicators are sufficient in number and specificity for monitoring, </w:t>
      </w:r>
      <w:r w:rsidR="00B233DB">
        <w:rPr>
          <w:szCs w:val="22"/>
          <w:lang w:val="en-US"/>
        </w:rPr>
        <w:t>follow-up</w:t>
      </w:r>
      <w:r w:rsidRPr="00D44732">
        <w:rPr>
          <w:szCs w:val="22"/>
          <w:lang w:val="en-US"/>
        </w:rPr>
        <w:t xml:space="preserve"> and evaluation.</w:t>
      </w:r>
    </w:p>
    <w:p w:rsidR="00025F51" w:rsidRPr="00D44732" w:rsidRDefault="00025F51" w:rsidP="00A4256D">
      <w:pPr>
        <w:rPr>
          <w:szCs w:val="22"/>
          <w:lang w:val="en-US"/>
        </w:rPr>
      </w:pPr>
    </w:p>
    <w:p w:rsidR="00D76D73" w:rsidRPr="00D44732" w:rsidRDefault="003D7F57" w:rsidP="00A4256D">
      <w:pPr>
        <w:rPr>
          <w:szCs w:val="22"/>
          <w:lang w:val="en-US"/>
        </w:rPr>
      </w:pPr>
      <w:r w:rsidRPr="00D44732">
        <w:rPr>
          <w:szCs w:val="22"/>
          <w:lang w:val="en-US"/>
        </w:rPr>
        <w:t xml:space="preserve">Project </w:t>
      </w:r>
      <w:r>
        <w:rPr>
          <w:szCs w:val="22"/>
          <w:lang w:val="en-US"/>
        </w:rPr>
        <w:t>execution went on</w:t>
      </w:r>
      <w:r w:rsidRPr="00D44732">
        <w:rPr>
          <w:szCs w:val="22"/>
          <w:lang w:val="en-US"/>
        </w:rPr>
        <w:t xml:space="preserve"> without institutional difficult</w:t>
      </w:r>
      <w:r>
        <w:rPr>
          <w:szCs w:val="22"/>
          <w:lang w:val="en-US"/>
        </w:rPr>
        <w:t xml:space="preserve">ies or difficulties </w:t>
      </w:r>
      <w:r w:rsidRPr="00D44732">
        <w:rPr>
          <w:szCs w:val="22"/>
          <w:lang w:val="en-US"/>
        </w:rPr>
        <w:t>between the consultants and UWEP</w:t>
      </w:r>
      <w:r>
        <w:rPr>
          <w:szCs w:val="22"/>
          <w:lang w:val="en-US"/>
        </w:rPr>
        <w:t xml:space="preserve"> coordination</w:t>
      </w:r>
      <w:r w:rsidRPr="00D44732">
        <w:rPr>
          <w:szCs w:val="22"/>
          <w:lang w:val="en-US"/>
        </w:rPr>
        <w:t xml:space="preserve">, as it was evident to the evaluator in the interviews with a group of consultants who worked on the project (See </w:t>
      </w:r>
      <w:r w:rsidRPr="00D44732">
        <w:rPr>
          <w:szCs w:val="22"/>
          <w:lang w:val="en-US"/>
        </w:rPr>
        <w:fldChar w:fldCharType="begin"/>
      </w:r>
      <w:r w:rsidRPr="00D44732">
        <w:rPr>
          <w:szCs w:val="22"/>
          <w:lang w:val="en-US"/>
        </w:rPr>
        <w:instrText xml:space="preserve"> REF _Ref343511703 \r \h </w:instrText>
      </w:r>
      <w:r w:rsidRPr="00D44732">
        <w:rPr>
          <w:szCs w:val="22"/>
          <w:lang w:val="en-US"/>
        </w:rPr>
      </w:r>
      <w:r w:rsidRPr="00D44732">
        <w:rPr>
          <w:szCs w:val="22"/>
          <w:lang w:val="en-US"/>
        </w:rPr>
        <w:fldChar w:fldCharType="separate"/>
      </w:r>
      <w:r w:rsidRPr="00D44732">
        <w:rPr>
          <w:szCs w:val="22"/>
          <w:lang w:val="en-US"/>
        </w:rPr>
        <w:t>6.4</w:t>
      </w:r>
      <w:r w:rsidRPr="00D44732">
        <w:rPr>
          <w:szCs w:val="22"/>
          <w:lang w:val="en-US"/>
        </w:rPr>
        <w:fldChar w:fldCharType="end"/>
      </w:r>
      <w:r w:rsidRPr="00D44732">
        <w:rPr>
          <w:szCs w:val="22"/>
          <w:lang w:val="en-US"/>
        </w:rPr>
        <w:t>, Interview No. 8).</w:t>
      </w:r>
    </w:p>
    <w:p w:rsidR="00AB37F5" w:rsidRPr="00D44732" w:rsidRDefault="00AB37F5" w:rsidP="00A4256D">
      <w:pPr>
        <w:rPr>
          <w:szCs w:val="22"/>
          <w:lang w:val="en-US"/>
        </w:rPr>
      </w:pPr>
    </w:p>
    <w:p w:rsidR="007332FB" w:rsidRPr="00D44732" w:rsidRDefault="007332FB" w:rsidP="00A4256D">
      <w:pPr>
        <w:pBdr>
          <w:top w:val="single" w:sz="4" w:space="1" w:color="auto"/>
          <w:left w:val="single" w:sz="4" w:space="4" w:color="auto"/>
          <w:bottom w:val="single" w:sz="4" w:space="1" w:color="auto"/>
          <w:right w:val="single" w:sz="4" w:space="4" w:color="auto"/>
        </w:pBdr>
        <w:rPr>
          <w:szCs w:val="22"/>
          <w:lang w:val="en-US"/>
        </w:rPr>
      </w:pPr>
      <w:r w:rsidRPr="00D44732">
        <w:rPr>
          <w:szCs w:val="22"/>
          <w:lang w:val="en-US"/>
        </w:rPr>
        <w:t xml:space="preserve">The evaluator considers that the implementation approach is </w:t>
      </w:r>
      <w:r w:rsidRPr="00D44732">
        <w:rPr>
          <w:b/>
          <w:i/>
          <w:szCs w:val="22"/>
          <w:lang w:val="en-US"/>
        </w:rPr>
        <w:t>Highly Satisfactory (HS</w:t>
      </w:r>
      <w:r w:rsidRPr="00D44732">
        <w:rPr>
          <w:szCs w:val="22"/>
          <w:lang w:val="en-US"/>
        </w:rPr>
        <w:t>).</w:t>
      </w:r>
    </w:p>
    <w:p w:rsidR="008679A5" w:rsidRPr="00D44732" w:rsidRDefault="008679A5" w:rsidP="00822228">
      <w:pPr>
        <w:pStyle w:val="Ttulo3"/>
        <w:rPr>
          <w:rFonts w:cs="Times New Roman"/>
          <w:szCs w:val="22"/>
          <w:lang w:val="en-US"/>
        </w:rPr>
      </w:pPr>
      <w:bookmarkStart w:id="96" w:name="_Toc361414771"/>
      <w:r w:rsidRPr="00D44732">
        <w:rPr>
          <w:rFonts w:cs="Times New Roman"/>
          <w:szCs w:val="22"/>
          <w:lang w:val="en-US"/>
        </w:rPr>
        <w:t>Monitoring and evaluation</w:t>
      </w:r>
      <w:bookmarkEnd w:id="96"/>
    </w:p>
    <w:p w:rsidR="000F3228" w:rsidRPr="00D44732" w:rsidRDefault="008679A5" w:rsidP="00454593">
      <w:pPr>
        <w:pStyle w:val="Ttulo4"/>
        <w:rPr>
          <w:szCs w:val="22"/>
          <w:lang w:val="en-US"/>
        </w:rPr>
      </w:pPr>
      <w:bookmarkStart w:id="97" w:name="_Toc361414772"/>
      <w:r w:rsidRPr="00D44732">
        <w:rPr>
          <w:szCs w:val="22"/>
          <w:lang w:val="en-US"/>
        </w:rPr>
        <w:t>Monitoring</w:t>
      </w:r>
      <w:bookmarkEnd w:id="97"/>
    </w:p>
    <w:p w:rsidR="0015179B" w:rsidRPr="00D44732" w:rsidRDefault="0015179B" w:rsidP="0015179B">
      <w:pPr>
        <w:widowControl w:val="0"/>
        <w:adjustRightInd w:val="0"/>
        <w:textAlignment w:val="baseline"/>
        <w:rPr>
          <w:szCs w:val="22"/>
          <w:lang w:val="en-US"/>
        </w:rPr>
      </w:pPr>
      <w:r w:rsidRPr="00D44732">
        <w:rPr>
          <w:szCs w:val="22"/>
          <w:lang w:val="en-US"/>
        </w:rPr>
        <w:t xml:space="preserve">The </w:t>
      </w:r>
      <w:r w:rsidR="00447CF8" w:rsidRPr="00D44732">
        <w:rPr>
          <w:szCs w:val="22"/>
          <w:lang w:val="en-US"/>
        </w:rPr>
        <w:t xml:space="preserve">PRODOC established </w:t>
      </w:r>
      <w:r w:rsidRPr="00D44732">
        <w:rPr>
          <w:szCs w:val="22"/>
          <w:lang w:val="en-US"/>
        </w:rPr>
        <w:t xml:space="preserve">following </w:t>
      </w:r>
      <w:r w:rsidR="00447CF8" w:rsidRPr="00D44732">
        <w:rPr>
          <w:szCs w:val="22"/>
          <w:lang w:val="en-US"/>
        </w:rPr>
        <w:t>Monitoring and Evaluation (M</w:t>
      </w:r>
      <w:r w:rsidRPr="00D44732">
        <w:rPr>
          <w:szCs w:val="22"/>
          <w:lang w:val="en-US"/>
        </w:rPr>
        <w:t xml:space="preserve">&amp;E) </w:t>
      </w:r>
      <w:r w:rsidR="00350A05" w:rsidRPr="00D44732">
        <w:rPr>
          <w:szCs w:val="22"/>
          <w:lang w:val="en-US"/>
        </w:rPr>
        <w:t xml:space="preserve">mechanisms </w:t>
      </w:r>
      <w:r w:rsidR="00350A05">
        <w:rPr>
          <w:szCs w:val="22"/>
          <w:lang w:val="en-US"/>
        </w:rPr>
        <w:t>for</w:t>
      </w:r>
      <w:r w:rsidRPr="00D44732">
        <w:rPr>
          <w:szCs w:val="22"/>
          <w:lang w:val="en-US"/>
        </w:rPr>
        <w:t xml:space="preserve"> the project</w:t>
      </w:r>
      <w:r w:rsidRPr="00D44732">
        <w:rPr>
          <w:szCs w:val="22"/>
          <w:vertAlign w:val="superscript"/>
          <w:lang w:val="en-US"/>
        </w:rPr>
        <w:footnoteReference w:id="28"/>
      </w:r>
      <w:r w:rsidRPr="00D44732">
        <w:rPr>
          <w:szCs w:val="22"/>
          <w:lang w:val="en-US"/>
        </w:rPr>
        <w:t>:</w:t>
      </w:r>
    </w:p>
    <w:p w:rsidR="00A27432" w:rsidRPr="00D44732" w:rsidRDefault="00A27432" w:rsidP="0015179B">
      <w:pPr>
        <w:widowControl w:val="0"/>
        <w:adjustRightInd w:val="0"/>
        <w:textAlignment w:val="baseline"/>
        <w:rPr>
          <w:szCs w:val="22"/>
          <w:lang w:val="en-US"/>
        </w:rPr>
      </w:pPr>
    </w:p>
    <w:p w:rsidR="00421F86" w:rsidRPr="00D44732" w:rsidRDefault="00447CF8" w:rsidP="004C15C4">
      <w:pPr>
        <w:pStyle w:val="Prrafodelista"/>
        <w:widowControl w:val="0"/>
        <w:numPr>
          <w:ilvl w:val="0"/>
          <w:numId w:val="21"/>
        </w:numPr>
        <w:shd w:val="clear" w:color="auto" w:fill="FFFFFF" w:themeFill="background1"/>
        <w:adjustRightInd w:val="0"/>
        <w:textAlignment w:val="baseline"/>
        <w:rPr>
          <w:szCs w:val="22"/>
          <w:lang w:val="en-US"/>
        </w:rPr>
      </w:pPr>
      <w:r w:rsidRPr="00D44732">
        <w:rPr>
          <w:szCs w:val="22"/>
          <w:lang w:val="en-US"/>
        </w:rPr>
        <w:t>The M&amp;</w:t>
      </w:r>
      <w:r w:rsidR="00915097" w:rsidRPr="00D44732">
        <w:rPr>
          <w:szCs w:val="22"/>
          <w:lang w:val="en-US"/>
        </w:rPr>
        <w:t xml:space="preserve">E would </w:t>
      </w:r>
      <w:r w:rsidRPr="00D44732">
        <w:rPr>
          <w:szCs w:val="22"/>
          <w:lang w:val="en-US"/>
        </w:rPr>
        <w:t xml:space="preserve">follow </w:t>
      </w:r>
      <w:r w:rsidR="003D7F57" w:rsidRPr="00D44732">
        <w:rPr>
          <w:szCs w:val="22"/>
          <w:lang w:val="en-US"/>
        </w:rPr>
        <w:t>the</w:t>
      </w:r>
      <w:r w:rsidR="003D7F57">
        <w:rPr>
          <w:szCs w:val="22"/>
          <w:lang w:val="en-US"/>
        </w:rPr>
        <w:t xml:space="preserve"> </w:t>
      </w:r>
      <w:r w:rsidR="003D7F57" w:rsidRPr="00D44732">
        <w:rPr>
          <w:szCs w:val="22"/>
          <w:lang w:val="en-US"/>
        </w:rPr>
        <w:t>UNDP</w:t>
      </w:r>
      <w:r w:rsidR="00350A05" w:rsidRPr="00D44732">
        <w:rPr>
          <w:szCs w:val="22"/>
          <w:lang w:val="en-US"/>
        </w:rPr>
        <w:t xml:space="preserve"> </w:t>
      </w:r>
      <w:r w:rsidR="00915097" w:rsidRPr="00D44732">
        <w:rPr>
          <w:szCs w:val="22"/>
          <w:lang w:val="en-US"/>
        </w:rPr>
        <w:t xml:space="preserve">monitoring and evaluation </w:t>
      </w:r>
      <w:r w:rsidRPr="00D44732">
        <w:rPr>
          <w:szCs w:val="22"/>
          <w:lang w:val="en-US"/>
        </w:rPr>
        <w:t xml:space="preserve">procedures </w:t>
      </w:r>
      <w:r w:rsidR="00915097" w:rsidRPr="00D44732">
        <w:rPr>
          <w:szCs w:val="22"/>
          <w:lang w:val="en-US"/>
        </w:rPr>
        <w:t xml:space="preserve">in </w:t>
      </w:r>
      <w:r w:rsidRPr="00D44732">
        <w:rPr>
          <w:szCs w:val="22"/>
          <w:lang w:val="en-US"/>
        </w:rPr>
        <w:t xml:space="preserve">the </w:t>
      </w:r>
      <w:r w:rsidR="00915097" w:rsidRPr="00D44732">
        <w:rPr>
          <w:szCs w:val="22"/>
          <w:lang w:val="en-US"/>
        </w:rPr>
        <w:t xml:space="preserve">ATLAS </w:t>
      </w:r>
      <w:r w:rsidRPr="00D44732">
        <w:rPr>
          <w:szCs w:val="22"/>
          <w:lang w:val="en-US"/>
        </w:rPr>
        <w:t xml:space="preserve">System </w:t>
      </w:r>
      <w:r w:rsidR="00915097" w:rsidRPr="00D44732">
        <w:rPr>
          <w:szCs w:val="22"/>
          <w:lang w:val="en-US"/>
        </w:rPr>
        <w:t xml:space="preserve">for projects executed </w:t>
      </w:r>
      <w:r w:rsidRPr="00D44732">
        <w:rPr>
          <w:szCs w:val="22"/>
          <w:lang w:val="en-US"/>
        </w:rPr>
        <w:t xml:space="preserve">nationally </w:t>
      </w:r>
      <w:r w:rsidR="00915097" w:rsidRPr="00D44732">
        <w:rPr>
          <w:szCs w:val="22"/>
          <w:lang w:val="en-US"/>
        </w:rPr>
        <w:t>(NEX).</w:t>
      </w:r>
      <w:r w:rsidR="00915097" w:rsidRPr="00D44732">
        <w:rPr>
          <w:rStyle w:val="apple-style-span"/>
          <w:color w:val="000000"/>
          <w:szCs w:val="22"/>
          <w:lang w:val="en-US"/>
        </w:rPr>
        <w:t>Both UNDP</w:t>
      </w:r>
      <w:r w:rsidRPr="00D44732">
        <w:rPr>
          <w:rStyle w:val="apple-style-span"/>
          <w:color w:val="000000"/>
          <w:szCs w:val="22"/>
          <w:lang w:val="en-US"/>
        </w:rPr>
        <w:t xml:space="preserve"> and </w:t>
      </w:r>
      <w:r w:rsidR="00D17166" w:rsidRPr="00D44732">
        <w:rPr>
          <w:szCs w:val="22"/>
          <w:lang w:val="en-US"/>
        </w:rPr>
        <w:t xml:space="preserve">DNE would be jointly responsible for the continuous monitoring of </w:t>
      </w:r>
      <w:r w:rsidRPr="00D44732">
        <w:rPr>
          <w:szCs w:val="22"/>
          <w:lang w:val="en-US"/>
        </w:rPr>
        <w:t xml:space="preserve">the </w:t>
      </w:r>
      <w:r w:rsidR="00D17166" w:rsidRPr="00D44732">
        <w:rPr>
          <w:szCs w:val="22"/>
          <w:lang w:val="en-US"/>
        </w:rPr>
        <w:t>program progress.</w:t>
      </w:r>
    </w:p>
    <w:p w:rsidR="00EB6B71" w:rsidRPr="00D44732" w:rsidRDefault="00EB6B71" w:rsidP="004C15C4">
      <w:pPr>
        <w:pStyle w:val="Prrafodelista"/>
        <w:widowControl w:val="0"/>
        <w:numPr>
          <w:ilvl w:val="0"/>
          <w:numId w:val="21"/>
        </w:numPr>
        <w:shd w:val="clear" w:color="auto" w:fill="FFFFFF" w:themeFill="background1"/>
        <w:adjustRightInd w:val="0"/>
        <w:textAlignment w:val="baseline"/>
        <w:rPr>
          <w:szCs w:val="22"/>
          <w:lang w:val="en-US"/>
        </w:rPr>
      </w:pPr>
      <w:r w:rsidRPr="00D44732">
        <w:rPr>
          <w:szCs w:val="22"/>
          <w:lang w:val="en-US"/>
        </w:rPr>
        <w:t xml:space="preserve">The PMU will develop a detailed agenda </w:t>
      </w:r>
      <w:r w:rsidR="00447CF8" w:rsidRPr="00D44732">
        <w:rPr>
          <w:szCs w:val="22"/>
          <w:lang w:val="en-US"/>
        </w:rPr>
        <w:t xml:space="preserve">of </w:t>
      </w:r>
      <w:r w:rsidRPr="00D44732">
        <w:rPr>
          <w:szCs w:val="22"/>
          <w:lang w:val="en-US"/>
        </w:rPr>
        <w:t>reviews,</w:t>
      </w:r>
      <w:r w:rsidR="00EF0BDA">
        <w:rPr>
          <w:szCs w:val="22"/>
          <w:lang w:val="en-US"/>
        </w:rPr>
        <w:t xml:space="preserve"> in</w:t>
      </w:r>
      <w:r w:rsidRPr="00D44732">
        <w:rPr>
          <w:szCs w:val="22"/>
          <w:lang w:val="en-US"/>
        </w:rPr>
        <w:t xml:space="preserve"> consultation with project implementation partners during the initial stages of the initiation of the project and will be incorporated in the Project Inception Report. This agenda will include methodologies and tentative time frames for Tripartite Reviews, Steering Committee Meetings, </w:t>
      </w:r>
      <w:r w:rsidR="0079663C">
        <w:rPr>
          <w:szCs w:val="22"/>
          <w:lang w:val="en-US"/>
        </w:rPr>
        <w:t>M&amp;E</w:t>
      </w:r>
      <w:r w:rsidRPr="00D44732">
        <w:rPr>
          <w:szCs w:val="22"/>
          <w:lang w:val="en-US"/>
        </w:rPr>
        <w:t xml:space="preserve"> of the project</w:t>
      </w:r>
      <w:r w:rsidR="00447CF8" w:rsidRPr="00D44732">
        <w:rPr>
          <w:szCs w:val="22"/>
          <w:lang w:val="en-US"/>
        </w:rPr>
        <w:t>,</w:t>
      </w:r>
      <w:r w:rsidRPr="00D44732">
        <w:rPr>
          <w:szCs w:val="22"/>
          <w:lang w:val="en-US"/>
        </w:rPr>
        <w:t xml:space="preserve"> and agreement</w:t>
      </w:r>
      <w:r w:rsidR="0079663C">
        <w:rPr>
          <w:szCs w:val="22"/>
          <w:lang w:val="en-US"/>
        </w:rPr>
        <w:t>s</w:t>
      </w:r>
      <w:r w:rsidRPr="00D44732">
        <w:rPr>
          <w:szCs w:val="22"/>
          <w:lang w:val="en-US"/>
        </w:rPr>
        <w:t xml:space="preserve"> on the indicators to be used.</w:t>
      </w:r>
    </w:p>
    <w:p w:rsidR="00E82976" w:rsidRPr="00D44732" w:rsidRDefault="00A27432" w:rsidP="004C15C4">
      <w:pPr>
        <w:pStyle w:val="Prrafodelista"/>
        <w:widowControl w:val="0"/>
        <w:numPr>
          <w:ilvl w:val="0"/>
          <w:numId w:val="21"/>
        </w:numPr>
        <w:shd w:val="clear" w:color="auto" w:fill="FFFFFF" w:themeFill="background1"/>
        <w:adjustRightInd w:val="0"/>
        <w:textAlignment w:val="baseline"/>
        <w:rPr>
          <w:szCs w:val="22"/>
          <w:lang w:val="en-US"/>
        </w:rPr>
      </w:pPr>
      <w:r w:rsidRPr="00D44732">
        <w:rPr>
          <w:szCs w:val="22"/>
          <w:lang w:val="en-US"/>
        </w:rPr>
        <w:t xml:space="preserve">The PMU will develop and provide key documentation </w:t>
      </w:r>
      <w:r w:rsidR="00447CF8" w:rsidRPr="00D44732">
        <w:rPr>
          <w:szCs w:val="22"/>
          <w:lang w:val="en-US"/>
        </w:rPr>
        <w:t>for M&amp;E</w:t>
      </w:r>
      <w:r w:rsidRPr="00D44732">
        <w:rPr>
          <w:szCs w:val="22"/>
          <w:lang w:val="en-US"/>
        </w:rPr>
        <w:t>. The PMU is responsible for updating</w:t>
      </w:r>
      <w:r w:rsidR="00447CF8" w:rsidRPr="00D44732">
        <w:rPr>
          <w:szCs w:val="22"/>
          <w:lang w:val="en-US"/>
        </w:rPr>
        <w:t>,</w:t>
      </w:r>
      <w:r w:rsidR="0032424F">
        <w:rPr>
          <w:szCs w:val="22"/>
          <w:lang w:val="en-US"/>
        </w:rPr>
        <w:t xml:space="preserve"> and </w:t>
      </w:r>
      <w:r w:rsidR="003D7F57">
        <w:rPr>
          <w:szCs w:val="22"/>
          <w:lang w:val="en-US"/>
        </w:rPr>
        <w:t xml:space="preserve">continually </w:t>
      </w:r>
      <w:r w:rsidR="003D7F57" w:rsidRPr="00D44732">
        <w:rPr>
          <w:szCs w:val="22"/>
          <w:lang w:val="en-US"/>
        </w:rPr>
        <w:t>reporting</w:t>
      </w:r>
      <w:r w:rsidR="0032424F" w:rsidRPr="00D44732">
        <w:rPr>
          <w:szCs w:val="22"/>
          <w:lang w:val="en-US"/>
        </w:rPr>
        <w:t xml:space="preserve"> </w:t>
      </w:r>
      <w:r w:rsidRPr="00D44732">
        <w:rPr>
          <w:szCs w:val="22"/>
          <w:lang w:val="en-US"/>
        </w:rPr>
        <w:t>financial and progress</w:t>
      </w:r>
      <w:r w:rsidR="0032424F">
        <w:rPr>
          <w:szCs w:val="22"/>
          <w:lang w:val="en-US"/>
        </w:rPr>
        <w:t xml:space="preserve"> information</w:t>
      </w:r>
      <w:r w:rsidRPr="00D44732">
        <w:rPr>
          <w:szCs w:val="22"/>
          <w:lang w:val="en-US"/>
        </w:rPr>
        <w:t xml:space="preserve">. Documentation shall be subject to </w:t>
      </w:r>
      <w:r w:rsidR="003D7F57" w:rsidRPr="00D44732">
        <w:rPr>
          <w:szCs w:val="22"/>
          <w:lang w:val="en-US"/>
        </w:rPr>
        <w:t>approval</w:t>
      </w:r>
      <w:r w:rsidR="003D7F57">
        <w:rPr>
          <w:szCs w:val="22"/>
          <w:lang w:val="en-US"/>
        </w:rPr>
        <w:t xml:space="preserve">, </w:t>
      </w:r>
      <w:r w:rsidR="003D7F57" w:rsidRPr="00D44732">
        <w:rPr>
          <w:szCs w:val="22"/>
          <w:lang w:val="en-US"/>
        </w:rPr>
        <w:t>possible</w:t>
      </w:r>
      <w:r w:rsidR="0032424F" w:rsidRPr="00D44732">
        <w:rPr>
          <w:szCs w:val="22"/>
          <w:lang w:val="en-US"/>
        </w:rPr>
        <w:t xml:space="preserve"> adjustments </w:t>
      </w:r>
      <w:r w:rsidRPr="00D44732">
        <w:rPr>
          <w:szCs w:val="22"/>
          <w:lang w:val="en-US"/>
        </w:rPr>
        <w:t>and subsequent implementation at regular meetings between DNE and UNDP. At these meetings, any problems that occur in the implementation will be addressed and resolved.</w:t>
      </w:r>
    </w:p>
    <w:p w:rsidR="00EB6B71" w:rsidRPr="00D44732" w:rsidRDefault="00A27432" w:rsidP="004C15C4">
      <w:pPr>
        <w:numPr>
          <w:ilvl w:val="0"/>
          <w:numId w:val="21"/>
        </w:numPr>
        <w:tabs>
          <w:tab w:val="left" w:pos="360"/>
          <w:tab w:val="left" w:pos="567"/>
        </w:tabs>
        <w:suppressAutoHyphens/>
        <w:rPr>
          <w:szCs w:val="22"/>
          <w:lang w:val="en-US"/>
        </w:rPr>
      </w:pPr>
      <w:r w:rsidRPr="00D44732">
        <w:rPr>
          <w:szCs w:val="22"/>
          <w:lang w:val="en-US"/>
        </w:rPr>
        <w:tab/>
      </w:r>
      <w:r w:rsidR="00EB6B71" w:rsidRPr="00D44732">
        <w:rPr>
          <w:szCs w:val="22"/>
          <w:lang w:val="en-US"/>
        </w:rPr>
        <w:t>The PMU will develop crit</w:t>
      </w:r>
      <w:r w:rsidR="00697DE7" w:rsidRPr="00D44732">
        <w:rPr>
          <w:szCs w:val="22"/>
          <w:lang w:val="en-US"/>
        </w:rPr>
        <w:t>eria for participatory monitoring of</w:t>
      </w:r>
      <w:r w:rsidR="00EB6B71" w:rsidRPr="00D44732">
        <w:rPr>
          <w:szCs w:val="22"/>
          <w:lang w:val="en-US"/>
        </w:rPr>
        <w:t xml:space="preserve"> project activities in consultation with the Project Steering Committee (PSC). </w:t>
      </w:r>
    </w:p>
    <w:p w:rsidR="005D65E3" w:rsidRDefault="00A27432" w:rsidP="004C15C4">
      <w:pPr>
        <w:widowControl w:val="0"/>
        <w:numPr>
          <w:ilvl w:val="0"/>
          <w:numId w:val="21"/>
        </w:numPr>
        <w:tabs>
          <w:tab w:val="left" w:pos="360"/>
          <w:tab w:val="left" w:pos="567"/>
        </w:tabs>
        <w:suppressAutoHyphens/>
        <w:adjustRightInd w:val="0"/>
        <w:textAlignment w:val="baseline"/>
        <w:rPr>
          <w:szCs w:val="22"/>
          <w:lang w:val="en-US"/>
        </w:rPr>
      </w:pPr>
      <w:r w:rsidRPr="005D65E3">
        <w:rPr>
          <w:szCs w:val="22"/>
          <w:lang w:val="en-US"/>
        </w:rPr>
        <w:tab/>
      </w:r>
      <w:r w:rsidR="00EB6B71" w:rsidRPr="005D65E3">
        <w:rPr>
          <w:szCs w:val="22"/>
          <w:lang w:val="en-US"/>
        </w:rPr>
        <w:t xml:space="preserve">The project will be subject to the </w:t>
      </w:r>
      <w:r w:rsidR="00F31C92" w:rsidRPr="005D65E3">
        <w:rPr>
          <w:szCs w:val="22"/>
          <w:lang w:val="en-US"/>
        </w:rPr>
        <w:t xml:space="preserve">UNDP/ GEF M&amp;E </w:t>
      </w:r>
      <w:r w:rsidR="00EB6B71" w:rsidRPr="005D65E3">
        <w:rPr>
          <w:szCs w:val="22"/>
          <w:lang w:val="en-US"/>
        </w:rPr>
        <w:t xml:space="preserve">rules and practices, including the preparation of the </w:t>
      </w:r>
      <w:r w:rsidR="00F31C92" w:rsidRPr="005D65E3">
        <w:rPr>
          <w:szCs w:val="22"/>
          <w:lang w:val="en-US"/>
        </w:rPr>
        <w:t xml:space="preserve">Annual </w:t>
      </w:r>
      <w:r w:rsidR="00EB6B71" w:rsidRPr="005D65E3">
        <w:rPr>
          <w:szCs w:val="22"/>
          <w:lang w:val="en-US"/>
        </w:rPr>
        <w:t xml:space="preserve">Project Implementation Review (PIR) / Annual Project Report (APR) and the Results Based Management </w:t>
      </w:r>
      <w:r w:rsidR="005D65E3" w:rsidRPr="005D65E3">
        <w:rPr>
          <w:szCs w:val="22"/>
          <w:lang w:val="en-US"/>
        </w:rPr>
        <w:t xml:space="preserve">Framework </w:t>
      </w:r>
      <w:r w:rsidR="00EB6B71" w:rsidRPr="005D65E3">
        <w:rPr>
          <w:szCs w:val="22"/>
          <w:lang w:val="en-US"/>
        </w:rPr>
        <w:t xml:space="preserve">with </w:t>
      </w:r>
      <w:r w:rsidR="00697DE7" w:rsidRPr="005D65E3">
        <w:rPr>
          <w:szCs w:val="22"/>
          <w:lang w:val="en-US"/>
        </w:rPr>
        <w:t>M&amp;E</w:t>
      </w:r>
      <w:r w:rsidR="00EB6B71" w:rsidRPr="005D65E3">
        <w:rPr>
          <w:szCs w:val="22"/>
          <w:lang w:val="en-US"/>
        </w:rPr>
        <w:t xml:space="preserve"> purposes.</w:t>
      </w:r>
    </w:p>
    <w:p w:rsidR="00915097" w:rsidRPr="005D65E3" w:rsidRDefault="00D96CA0" w:rsidP="004C15C4">
      <w:pPr>
        <w:widowControl w:val="0"/>
        <w:numPr>
          <w:ilvl w:val="0"/>
          <w:numId w:val="21"/>
        </w:numPr>
        <w:tabs>
          <w:tab w:val="left" w:pos="360"/>
          <w:tab w:val="left" w:pos="567"/>
        </w:tabs>
        <w:suppressAutoHyphens/>
        <w:adjustRightInd w:val="0"/>
        <w:textAlignment w:val="baseline"/>
        <w:rPr>
          <w:szCs w:val="22"/>
          <w:lang w:val="en-US"/>
        </w:rPr>
      </w:pPr>
      <w:r w:rsidRPr="005D65E3">
        <w:rPr>
          <w:szCs w:val="22"/>
          <w:lang w:val="en-US"/>
        </w:rPr>
        <w:t xml:space="preserve">The Logical Framework Matrix would be the guide for evaluating </w:t>
      </w:r>
      <w:r w:rsidR="000F0456" w:rsidRPr="005D65E3">
        <w:rPr>
          <w:szCs w:val="22"/>
          <w:lang w:val="en-US"/>
        </w:rPr>
        <w:t xml:space="preserve">project </w:t>
      </w:r>
      <w:r w:rsidR="000F0456">
        <w:rPr>
          <w:szCs w:val="22"/>
          <w:lang w:val="en-US"/>
        </w:rPr>
        <w:t>p</w:t>
      </w:r>
      <w:r w:rsidRPr="005D65E3">
        <w:rPr>
          <w:szCs w:val="22"/>
          <w:lang w:val="en-US"/>
        </w:rPr>
        <w:t xml:space="preserve">erformance </w:t>
      </w:r>
      <w:r w:rsidR="000F0456">
        <w:rPr>
          <w:szCs w:val="22"/>
          <w:lang w:val="en-US"/>
        </w:rPr>
        <w:t xml:space="preserve">and contains </w:t>
      </w:r>
      <w:r w:rsidRPr="005D65E3">
        <w:rPr>
          <w:szCs w:val="22"/>
          <w:lang w:val="en-US"/>
        </w:rPr>
        <w:t>impact indicators with their means of verification.</w:t>
      </w:r>
    </w:p>
    <w:p w:rsidR="00EB6B71" w:rsidRPr="00D44732" w:rsidRDefault="00421F86" w:rsidP="004C15C4">
      <w:pPr>
        <w:pStyle w:val="Prrafodelista"/>
        <w:widowControl w:val="0"/>
        <w:numPr>
          <w:ilvl w:val="0"/>
          <w:numId w:val="21"/>
        </w:numPr>
        <w:adjustRightInd w:val="0"/>
        <w:textAlignment w:val="baseline"/>
        <w:rPr>
          <w:szCs w:val="22"/>
          <w:lang w:val="en-US"/>
        </w:rPr>
      </w:pPr>
      <w:r w:rsidRPr="00D44732">
        <w:rPr>
          <w:szCs w:val="22"/>
          <w:lang w:val="en-US"/>
        </w:rPr>
        <w:t xml:space="preserve">UNDP Uruguay would monitor performance during execution. </w:t>
      </w:r>
    </w:p>
    <w:p w:rsidR="00EB6B71" w:rsidRPr="00D44732" w:rsidRDefault="00CD18B8" w:rsidP="004C15C4">
      <w:pPr>
        <w:pStyle w:val="Prrafodelista"/>
        <w:widowControl w:val="0"/>
        <w:numPr>
          <w:ilvl w:val="0"/>
          <w:numId w:val="21"/>
        </w:numPr>
        <w:adjustRightInd w:val="0"/>
        <w:textAlignment w:val="baseline"/>
        <w:rPr>
          <w:szCs w:val="22"/>
          <w:lang w:val="en-US"/>
        </w:rPr>
      </w:pPr>
      <w:r w:rsidRPr="00D44732">
        <w:rPr>
          <w:color w:val="000000"/>
          <w:szCs w:val="22"/>
          <w:lang w:val="en-US"/>
        </w:rPr>
        <w:t>There will be a</w:t>
      </w:r>
      <w:r w:rsidR="00697DE7" w:rsidRPr="00D44732">
        <w:rPr>
          <w:color w:val="000000"/>
          <w:szCs w:val="22"/>
          <w:lang w:val="en-US"/>
        </w:rPr>
        <w:t xml:space="preserve"> Mid Term E</w:t>
      </w:r>
      <w:r w:rsidRPr="00D44732">
        <w:rPr>
          <w:szCs w:val="22"/>
          <w:lang w:val="en-US"/>
        </w:rPr>
        <w:t xml:space="preserve">valuation performed between 18 -22 months after initiation of project activities and will include a review of </w:t>
      </w:r>
      <w:r w:rsidR="000F0456" w:rsidRPr="00D44732">
        <w:rPr>
          <w:szCs w:val="22"/>
          <w:lang w:val="en-US"/>
        </w:rPr>
        <w:t xml:space="preserve">project </w:t>
      </w:r>
      <w:r w:rsidRPr="00D44732">
        <w:rPr>
          <w:szCs w:val="22"/>
          <w:lang w:val="en-US"/>
        </w:rPr>
        <w:t>progress, including a review of the logical framework and whether the activities and indicators chosen are appropriate.</w:t>
      </w:r>
    </w:p>
    <w:p w:rsidR="001664F8" w:rsidRPr="00D44732" w:rsidRDefault="003D7F57" w:rsidP="004C15C4">
      <w:pPr>
        <w:pStyle w:val="Prrafodelista"/>
        <w:widowControl w:val="0"/>
        <w:numPr>
          <w:ilvl w:val="0"/>
          <w:numId w:val="21"/>
        </w:numPr>
        <w:adjustRightInd w:val="0"/>
        <w:textAlignment w:val="baseline"/>
        <w:rPr>
          <w:szCs w:val="22"/>
          <w:lang w:val="en-US"/>
        </w:rPr>
      </w:pPr>
      <w:r w:rsidRPr="00D44732">
        <w:rPr>
          <w:szCs w:val="22"/>
          <w:lang w:val="en-US"/>
        </w:rPr>
        <w:t>A</w:t>
      </w:r>
      <w:r>
        <w:rPr>
          <w:szCs w:val="22"/>
          <w:lang w:val="en-US"/>
        </w:rPr>
        <w:t xml:space="preserve"> </w:t>
      </w:r>
      <w:r w:rsidRPr="00D44732">
        <w:rPr>
          <w:szCs w:val="22"/>
          <w:lang w:val="en-US"/>
        </w:rPr>
        <w:t>Final Evaluation of the Project</w:t>
      </w:r>
      <w:r>
        <w:rPr>
          <w:szCs w:val="22"/>
          <w:lang w:val="en-US"/>
        </w:rPr>
        <w:t xml:space="preserve"> </w:t>
      </w:r>
      <w:r w:rsidRPr="00D44732">
        <w:rPr>
          <w:szCs w:val="22"/>
          <w:lang w:val="en-US"/>
        </w:rPr>
        <w:t>will also be undertaken.</w:t>
      </w:r>
    </w:p>
    <w:p w:rsidR="00EB6B71" w:rsidRPr="00D44732" w:rsidRDefault="00EB6B71" w:rsidP="00EB6B71">
      <w:pPr>
        <w:pStyle w:val="Prrafodelista"/>
        <w:widowControl w:val="0"/>
        <w:adjustRightInd w:val="0"/>
        <w:ind w:left="720"/>
        <w:textAlignment w:val="baseline"/>
        <w:rPr>
          <w:szCs w:val="22"/>
          <w:lang w:val="en-US"/>
        </w:rPr>
      </w:pPr>
    </w:p>
    <w:p w:rsidR="00CE60D2" w:rsidRPr="00D44732" w:rsidRDefault="00BB6D52" w:rsidP="009E4993">
      <w:pPr>
        <w:shd w:val="clear" w:color="auto" w:fill="FFFFFF" w:themeFill="background1"/>
        <w:jc w:val="left"/>
        <w:rPr>
          <w:szCs w:val="22"/>
          <w:lang w:val="en-US"/>
        </w:rPr>
      </w:pPr>
      <w:r w:rsidRPr="00D44732">
        <w:rPr>
          <w:szCs w:val="22"/>
          <w:lang w:val="en-US"/>
        </w:rPr>
        <w:lastRenderedPageBreak/>
        <w:t>T</w:t>
      </w:r>
      <w:r w:rsidR="00EA569F" w:rsidRPr="00D44732">
        <w:rPr>
          <w:szCs w:val="22"/>
          <w:lang w:val="en-US"/>
        </w:rPr>
        <w:fldChar w:fldCharType="begin"/>
      </w:r>
      <w:r w:rsidR="00C510E6" w:rsidRPr="00D44732">
        <w:rPr>
          <w:szCs w:val="22"/>
          <w:lang w:val="en-US"/>
        </w:rPr>
        <w:instrText xml:space="preserve"> REF _Ref353353688 \h </w:instrText>
      </w:r>
      <w:r w:rsidR="00EA569F" w:rsidRPr="00D44732">
        <w:rPr>
          <w:szCs w:val="22"/>
          <w:lang w:val="en-US"/>
        </w:rPr>
      </w:r>
      <w:r w:rsidR="00EA569F" w:rsidRPr="00D44732">
        <w:rPr>
          <w:szCs w:val="22"/>
          <w:lang w:val="en-US"/>
        </w:rPr>
        <w:fldChar w:fldCharType="separate"/>
      </w:r>
      <w:r w:rsidR="00FC41BD" w:rsidRPr="00D44732">
        <w:rPr>
          <w:lang w:val="en-US"/>
        </w:rPr>
        <w:t xml:space="preserve">able </w:t>
      </w:r>
      <w:r w:rsidR="00FC41BD" w:rsidRPr="00D44732">
        <w:rPr>
          <w:noProof/>
          <w:lang w:val="en-US"/>
        </w:rPr>
        <w:t>3</w:t>
      </w:r>
      <w:r w:rsidR="00FC41BD" w:rsidRPr="00D44732">
        <w:rPr>
          <w:lang w:val="en-US"/>
        </w:rPr>
        <w:noBreakHyphen/>
      </w:r>
      <w:r w:rsidR="00FC41BD" w:rsidRPr="00D44732">
        <w:rPr>
          <w:noProof/>
          <w:lang w:val="en-US"/>
        </w:rPr>
        <w:t>2</w:t>
      </w:r>
      <w:r w:rsidR="00EA569F" w:rsidRPr="00D44732">
        <w:rPr>
          <w:szCs w:val="22"/>
          <w:lang w:val="en-US"/>
        </w:rPr>
        <w:fldChar w:fldCharType="end"/>
      </w:r>
      <w:r w:rsidR="00C510E6" w:rsidRPr="00D44732">
        <w:rPr>
          <w:szCs w:val="22"/>
          <w:lang w:val="en-US"/>
        </w:rPr>
        <w:t xml:space="preserve"> shows the </w:t>
      </w:r>
      <w:r w:rsidR="000F0456">
        <w:rPr>
          <w:szCs w:val="22"/>
          <w:lang w:val="en-US"/>
        </w:rPr>
        <w:t xml:space="preserve">project </w:t>
      </w:r>
      <w:r w:rsidR="00697DE7" w:rsidRPr="00D44732">
        <w:rPr>
          <w:szCs w:val="22"/>
          <w:lang w:val="en-US"/>
        </w:rPr>
        <w:t xml:space="preserve">M &amp; E </w:t>
      </w:r>
      <w:r w:rsidR="00C510E6" w:rsidRPr="00D44732">
        <w:rPr>
          <w:szCs w:val="22"/>
          <w:lang w:val="en-US"/>
        </w:rPr>
        <w:t>related documentation received from 2007 to December 2012. After reviewing this information, the evaluator w</w:t>
      </w:r>
      <w:r w:rsidR="00697DE7" w:rsidRPr="00D44732">
        <w:rPr>
          <w:szCs w:val="22"/>
          <w:lang w:val="en-US"/>
        </w:rPr>
        <w:t>as</w:t>
      </w:r>
      <w:r w:rsidR="00C510E6" w:rsidRPr="00D44732">
        <w:rPr>
          <w:szCs w:val="22"/>
          <w:lang w:val="en-US"/>
        </w:rPr>
        <w:t xml:space="preserve"> able to infer the following compliance</w:t>
      </w:r>
      <w:r w:rsidR="00697DE7" w:rsidRPr="00D44732">
        <w:rPr>
          <w:szCs w:val="22"/>
          <w:lang w:val="en-US"/>
        </w:rPr>
        <w:t xml:space="preserve"> of</w:t>
      </w:r>
      <w:r w:rsidR="00C510E6" w:rsidRPr="00D44732">
        <w:rPr>
          <w:szCs w:val="22"/>
          <w:lang w:val="en-US"/>
        </w:rPr>
        <w:t xml:space="preserve"> monitoring mechanisms:</w:t>
      </w:r>
    </w:p>
    <w:p w:rsidR="00804E1C" w:rsidRPr="00D44732" w:rsidRDefault="00804E1C" w:rsidP="009E4993">
      <w:pPr>
        <w:shd w:val="clear" w:color="auto" w:fill="FFFFFF" w:themeFill="background1"/>
        <w:jc w:val="left"/>
        <w:rPr>
          <w:szCs w:val="22"/>
          <w:lang w:val="en-US"/>
        </w:rPr>
      </w:pPr>
    </w:p>
    <w:p w:rsidR="00E175CD" w:rsidRPr="00D44732" w:rsidRDefault="000F0456" w:rsidP="00AA139B">
      <w:pPr>
        <w:widowControl w:val="0"/>
        <w:numPr>
          <w:ilvl w:val="0"/>
          <w:numId w:val="18"/>
        </w:numPr>
        <w:adjustRightInd w:val="0"/>
        <w:textAlignment w:val="baseline"/>
        <w:rPr>
          <w:szCs w:val="22"/>
          <w:lang w:val="en-US"/>
        </w:rPr>
      </w:pPr>
      <w:r>
        <w:rPr>
          <w:szCs w:val="22"/>
          <w:lang w:val="en-US"/>
        </w:rPr>
        <w:t>They have employed</w:t>
      </w:r>
      <w:r w:rsidR="00CE60D2" w:rsidRPr="00D44732">
        <w:rPr>
          <w:szCs w:val="22"/>
          <w:lang w:val="en-US"/>
        </w:rPr>
        <w:t xml:space="preserve"> monitoring mechanisms established by UNDP using ATLAS.</w:t>
      </w:r>
    </w:p>
    <w:p w:rsidR="00CE60D2" w:rsidRPr="00D44732" w:rsidRDefault="00E175CD" w:rsidP="00AA139B">
      <w:pPr>
        <w:widowControl w:val="0"/>
        <w:numPr>
          <w:ilvl w:val="0"/>
          <w:numId w:val="18"/>
        </w:numPr>
        <w:adjustRightInd w:val="0"/>
        <w:textAlignment w:val="baseline"/>
        <w:rPr>
          <w:szCs w:val="22"/>
          <w:lang w:val="en-US"/>
        </w:rPr>
      </w:pPr>
      <w:r w:rsidRPr="00D44732">
        <w:rPr>
          <w:szCs w:val="22"/>
          <w:lang w:val="en-US"/>
        </w:rPr>
        <w:t xml:space="preserve">The DNE as executing agency has dealt with the daily work </w:t>
      </w:r>
      <w:r w:rsidR="00464337">
        <w:rPr>
          <w:szCs w:val="22"/>
          <w:lang w:val="en-US"/>
        </w:rPr>
        <w:t>using the AOP</w:t>
      </w:r>
      <w:r w:rsidRPr="00D44732">
        <w:rPr>
          <w:szCs w:val="22"/>
          <w:lang w:val="en-US"/>
        </w:rPr>
        <w:t xml:space="preserve"> and Annual Work Plans (</w:t>
      </w:r>
      <w:r w:rsidR="00464337">
        <w:rPr>
          <w:szCs w:val="22"/>
          <w:lang w:val="en-US"/>
        </w:rPr>
        <w:t>AWP</w:t>
      </w:r>
      <w:r w:rsidRPr="00D44732">
        <w:rPr>
          <w:szCs w:val="22"/>
          <w:lang w:val="en-US"/>
        </w:rPr>
        <w:t>).</w:t>
      </w:r>
    </w:p>
    <w:p w:rsidR="00B17A5A" w:rsidRPr="00D44732" w:rsidRDefault="003D7F57" w:rsidP="00C510E6">
      <w:pPr>
        <w:widowControl w:val="0"/>
        <w:numPr>
          <w:ilvl w:val="0"/>
          <w:numId w:val="18"/>
        </w:numPr>
        <w:adjustRightInd w:val="0"/>
        <w:textAlignment w:val="baseline"/>
        <w:rPr>
          <w:szCs w:val="22"/>
          <w:lang w:val="en-US"/>
        </w:rPr>
      </w:pPr>
      <w:r w:rsidRPr="00D44732">
        <w:rPr>
          <w:szCs w:val="22"/>
          <w:lang w:val="en-US"/>
        </w:rPr>
        <w:t>More specifically</w:t>
      </w:r>
      <w:r>
        <w:rPr>
          <w:szCs w:val="22"/>
          <w:lang w:val="en-US"/>
        </w:rPr>
        <w:t xml:space="preserve"> and relating </w:t>
      </w:r>
      <w:r w:rsidRPr="00D44732">
        <w:rPr>
          <w:szCs w:val="22"/>
          <w:lang w:val="en-US"/>
        </w:rPr>
        <w:t xml:space="preserve">to monitoring mechanisms, in this project all PIR / APR were developed (PIR:UNDP Project Implementation Reports and APR: UNDP Annual Project Report) from the first for the period of July 2007 to June 30, 2008 until the last for the period of July 2011 to June 30, 2012 (See  </w:t>
      </w:r>
      <w:r w:rsidRPr="00D44732">
        <w:rPr>
          <w:szCs w:val="22"/>
          <w:lang w:val="en-US"/>
        </w:rPr>
        <w:fldChar w:fldCharType="begin"/>
      </w:r>
      <w:r w:rsidRPr="00D44732">
        <w:rPr>
          <w:szCs w:val="22"/>
          <w:lang w:val="en-US"/>
        </w:rPr>
        <w:instrText xml:space="preserve"> REF _Ref353353688 \h </w:instrText>
      </w:r>
      <w:r w:rsidRPr="00D44732">
        <w:rPr>
          <w:szCs w:val="22"/>
          <w:lang w:val="en-US"/>
        </w:rPr>
      </w:r>
      <w:r w:rsidRPr="00D44732">
        <w:rPr>
          <w:szCs w:val="22"/>
          <w:lang w:val="en-US"/>
        </w:rPr>
        <w:fldChar w:fldCharType="separate"/>
      </w:r>
      <w:r w:rsidRPr="00D44732">
        <w:rPr>
          <w:lang w:val="en-US"/>
        </w:rPr>
        <w:t xml:space="preserve">Table </w:t>
      </w:r>
      <w:r w:rsidRPr="00D44732">
        <w:rPr>
          <w:noProof/>
          <w:lang w:val="en-US"/>
        </w:rPr>
        <w:t>3</w:t>
      </w:r>
      <w:r w:rsidRPr="00D44732">
        <w:rPr>
          <w:lang w:val="en-US"/>
        </w:rPr>
        <w:noBreakHyphen/>
      </w:r>
      <w:r w:rsidRPr="00D44732">
        <w:rPr>
          <w:noProof/>
          <w:lang w:val="en-US"/>
        </w:rPr>
        <w:t>2</w:t>
      </w:r>
      <w:r w:rsidRPr="00D44732">
        <w:rPr>
          <w:szCs w:val="22"/>
          <w:lang w:val="en-US"/>
        </w:rPr>
        <w:fldChar w:fldCharType="end"/>
      </w:r>
      <w:r w:rsidRPr="00D44732">
        <w:rPr>
          <w:szCs w:val="22"/>
          <w:lang w:val="en-US"/>
        </w:rPr>
        <w:t>)</w:t>
      </w:r>
    </w:p>
    <w:p w:rsidR="00E175CD" w:rsidRPr="00D44732" w:rsidRDefault="00E175CD" w:rsidP="00A50179">
      <w:pPr>
        <w:pStyle w:val="Prrafodelista"/>
        <w:numPr>
          <w:ilvl w:val="0"/>
          <w:numId w:val="36"/>
        </w:numPr>
        <w:jc w:val="left"/>
        <w:rPr>
          <w:szCs w:val="22"/>
          <w:lang w:val="en-US"/>
        </w:rPr>
      </w:pPr>
      <w:r w:rsidRPr="00D44732">
        <w:rPr>
          <w:szCs w:val="22"/>
          <w:lang w:val="en-US"/>
        </w:rPr>
        <w:t xml:space="preserve">Assessment of progress towards development objectives (DO) for the project was </w:t>
      </w:r>
      <w:r w:rsidR="003D7F57" w:rsidRPr="00D44732">
        <w:rPr>
          <w:szCs w:val="22"/>
          <w:lang w:val="en-US"/>
        </w:rPr>
        <w:t>always</w:t>
      </w:r>
      <w:r w:rsidR="003D7F57">
        <w:rPr>
          <w:szCs w:val="22"/>
          <w:lang w:val="en-US"/>
        </w:rPr>
        <w:t xml:space="preserve"> </w:t>
      </w:r>
      <w:r w:rsidR="003D7F57" w:rsidRPr="00D44732">
        <w:rPr>
          <w:szCs w:val="22"/>
          <w:lang w:val="en-US"/>
        </w:rPr>
        <w:t>HS</w:t>
      </w:r>
      <w:r w:rsidR="00697DE7" w:rsidRPr="00D44732">
        <w:rPr>
          <w:szCs w:val="22"/>
          <w:lang w:val="en-US"/>
        </w:rPr>
        <w:t xml:space="preserve">. The concept of the GEF Operational Point in Uruguay was </w:t>
      </w:r>
      <w:r w:rsidRPr="00D44732">
        <w:rPr>
          <w:szCs w:val="22"/>
          <w:lang w:val="en-US"/>
        </w:rPr>
        <w:t xml:space="preserve">missing for several years and </w:t>
      </w:r>
      <w:r w:rsidR="00697DE7" w:rsidRPr="00D44732">
        <w:rPr>
          <w:szCs w:val="22"/>
          <w:lang w:val="en-US"/>
        </w:rPr>
        <w:t xml:space="preserve">the concept of UNDP GEF Regional Advisory is missing for the period </w:t>
      </w:r>
      <w:r w:rsidRPr="00D44732">
        <w:rPr>
          <w:szCs w:val="22"/>
          <w:lang w:val="en-US"/>
        </w:rPr>
        <w:t xml:space="preserve">2001-2012 (See </w:t>
      </w:r>
      <w:r w:rsidR="00416B1C">
        <w:fldChar w:fldCharType="begin"/>
      </w:r>
      <w:r w:rsidR="00416B1C" w:rsidRPr="00416B1C">
        <w:rPr>
          <w:lang w:val="en-US"/>
        </w:rPr>
        <w:instrText xml:space="preserve"> REF _Ref352395075 \h  \* MERGEFORMAT </w:instrText>
      </w:r>
      <w:r w:rsidR="00416B1C">
        <w:fldChar w:fldCharType="separate"/>
      </w:r>
      <w:r w:rsidR="00FC41BD" w:rsidRPr="00D44732">
        <w:rPr>
          <w:lang w:val="en-US"/>
        </w:rPr>
        <w:t>Table 3</w:t>
      </w:r>
      <w:r w:rsidR="00FC41BD" w:rsidRPr="00D44732">
        <w:rPr>
          <w:lang w:val="en-US"/>
        </w:rPr>
        <w:noBreakHyphen/>
        <w:t>3</w:t>
      </w:r>
      <w:r w:rsidR="00416B1C">
        <w:fldChar w:fldCharType="end"/>
      </w:r>
      <w:r w:rsidR="00174B04" w:rsidRPr="00D44732">
        <w:rPr>
          <w:szCs w:val="22"/>
          <w:lang w:val="en-US"/>
        </w:rPr>
        <w:t xml:space="preserve">). Thus, on average each year the project was evaluated as </w:t>
      </w:r>
      <w:r w:rsidR="009D2463" w:rsidRPr="00D44732">
        <w:rPr>
          <w:szCs w:val="22"/>
          <w:lang w:val="en-US"/>
        </w:rPr>
        <w:t>HS.</w:t>
      </w:r>
    </w:p>
    <w:p w:rsidR="00804E1C" w:rsidRPr="00D44732" w:rsidRDefault="00DE0857" w:rsidP="00464337">
      <w:pPr>
        <w:rPr>
          <w:lang w:val="en-US"/>
        </w:rPr>
      </w:pPr>
      <w:r w:rsidRPr="00D44732">
        <w:rPr>
          <w:lang w:val="en-US"/>
        </w:rPr>
        <w:t xml:space="preserve">Progress </w:t>
      </w:r>
      <w:r w:rsidR="00E175CD" w:rsidRPr="00D44732">
        <w:rPr>
          <w:lang w:val="en-US"/>
        </w:rPr>
        <w:t xml:space="preserve">assessment towards </w:t>
      </w:r>
      <w:r w:rsidRPr="00D44732">
        <w:rPr>
          <w:lang w:val="en-US"/>
        </w:rPr>
        <w:t xml:space="preserve">project </w:t>
      </w:r>
      <w:r w:rsidR="00E175CD" w:rsidRPr="00D44732">
        <w:rPr>
          <w:lang w:val="en-US"/>
        </w:rPr>
        <w:t>implementation (P</w:t>
      </w:r>
      <w:r w:rsidR="009D2463" w:rsidRPr="00D44732">
        <w:rPr>
          <w:lang w:val="en-US"/>
        </w:rPr>
        <w:t>I</w:t>
      </w:r>
      <w:r>
        <w:rPr>
          <w:lang w:val="en-US"/>
        </w:rPr>
        <w:t>)</w:t>
      </w:r>
      <w:r w:rsidR="00E175CD" w:rsidRPr="00D44732">
        <w:rPr>
          <w:lang w:val="en-US"/>
        </w:rPr>
        <w:t xml:space="preserve"> was assessed between </w:t>
      </w:r>
      <w:r w:rsidR="009D2463" w:rsidRPr="00D44732">
        <w:rPr>
          <w:lang w:val="en-US"/>
        </w:rPr>
        <w:t>HS</w:t>
      </w:r>
      <w:r w:rsidR="00E175CD" w:rsidRPr="00D44732">
        <w:rPr>
          <w:lang w:val="en-US"/>
        </w:rPr>
        <w:t xml:space="preserve"> and S for the periods between 2008 and 2012 (See </w:t>
      </w:r>
      <w:r w:rsidR="00416B1C">
        <w:fldChar w:fldCharType="begin"/>
      </w:r>
      <w:r w:rsidR="00416B1C" w:rsidRPr="00416B1C">
        <w:rPr>
          <w:lang w:val="en-US"/>
        </w:rPr>
        <w:instrText xml:space="preserve"> REF _Ref352395075 \h  \* MERGEFORMAT </w:instrText>
      </w:r>
      <w:r w:rsidR="00416B1C">
        <w:fldChar w:fldCharType="separate"/>
      </w:r>
      <w:r w:rsidR="00FC41BD" w:rsidRPr="00D44732">
        <w:rPr>
          <w:lang w:val="en-US"/>
        </w:rPr>
        <w:t>Table 3</w:t>
      </w:r>
      <w:r w:rsidR="00FC41BD" w:rsidRPr="00D44732">
        <w:rPr>
          <w:lang w:val="en-US"/>
        </w:rPr>
        <w:noBreakHyphen/>
        <w:t>3</w:t>
      </w:r>
      <w:r w:rsidR="00416B1C">
        <w:fldChar w:fldCharType="end"/>
      </w:r>
      <w:r w:rsidR="00804E1C" w:rsidRPr="00D44732">
        <w:rPr>
          <w:lang w:val="en-US"/>
        </w:rPr>
        <w:t xml:space="preserve">). It is </w:t>
      </w:r>
      <w:r w:rsidR="0078258A">
        <w:rPr>
          <w:lang w:val="en-US"/>
        </w:rPr>
        <w:t>worth noting</w:t>
      </w:r>
      <w:r w:rsidR="00804E1C" w:rsidRPr="00D44732">
        <w:rPr>
          <w:lang w:val="en-US"/>
        </w:rPr>
        <w:t xml:space="preserve"> that the GEF Operational Point in the country did not evaluate this performance.</w:t>
      </w:r>
    </w:p>
    <w:p w:rsidR="00592B16" w:rsidRPr="00D44732" w:rsidRDefault="00CE60D2" w:rsidP="00A50179">
      <w:pPr>
        <w:pStyle w:val="Prrafodelista"/>
        <w:numPr>
          <w:ilvl w:val="0"/>
          <w:numId w:val="36"/>
        </w:numPr>
        <w:jc w:val="left"/>
        <w:rPr>
          <w:szCs w:val="22"/>
          <w:lang w:val="en-US"/>
        </w:rPr>
      </w:pPr>
      <w:r w:rsidRPr="00D44732">
        <w:rPr>
          <w:szCs w:val="22"/>
          <w:lang w:val="en-US"/>
        </w:rPr>
        <w:t xml:space="preserve">Globally, project performance has been rated for the entire period between S and </w:t>
      </w:r>
      <w:r w:rsidR="009D2463" w:rsidRPr="00D44732">
        <w:rPr>
          <w:szCs w:val="22"/>
          <w:lang w:val="en-US"/>
        </w:rPr>
        <w:t>H</w:t>
      </w:r>
      <w:r w:rsidRPr="00D44732">
        <w:rPr>
          <w:szCs w:val="22"/>
          <w:lang w:val="en-US"/>
        </w:rPr>
        <w:t>S.</w:t>
      </w:r>
    </w:p>
    <w:p w:rsidR="00010204" w:rsidRDefault="00010204" w:rsidP="00651436">
      <w:pPr>
        <w:pStyle w:val="Epgrafe"/>
        <w:rPr>
          <w:lang w:val="en-US"/>
        </w:rPr>
      </w:pPr>
      <w:bookmarkStart w:id="98" w:name="_Ref343435938"/>
      <w:bookmarkStart w:id="99" w:name="_Ref346379283"/>
      <w:bookmarkStart w:id="100" w:name="_Ref353353688"/>
    </w:p>
    <w:p w:rsidR="00592B16" w:rsidRPr="00D44732" w:rsidRDefault="00592B16" w:rsidP="00651436">
      <w:pPr>
        <w:pStyle w:val="Epgrafe"/>
        <w:rPr>
          <w:lang w:val="en-US"/>
        </w:rPr>
      </w:pPr>
      <w:bookmarkStart w:id="101" w:name="_Toc361407363"/>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bookmarkEnd w:id="98"/>
      <w:bookmarkEnd w:id="99"/>
      <w:bookmarkEnd w:id="100"/>
      <w:r w:rsidR="0078258A">
        <w:rPr>
          <w:lang w:val="en-US"/>
        </w:rPr>
        <w:t>.</w:t>
      </w:r>
      <w:proofErr w:type="gramEnd"/>
      <w:r w:rsidR="0078258A">
        <w:rPr>
          <w:lang w:val="en-US"/>
        </w:rPr>
        <w:t xml:space="preserve"> Documentation on M </w:t>
      </w:r>
      <w:r w:rsidR="00854122" w:rsidRPr="00D44732">
        <w:rPr>
          <w:lang w:val="en-US"/>
        </w:rPr>
        <w:t>&amp; E (2008-2012)</w:t>
      </w:r>
      <w:bookmarkEnd w:id="101"/>
    </w:p>
    <w:p w:rsidR="003F289F" w:rsidRDefault="003F289F">
      <w:pPr>
        <w:jc w:val="left"/>
        <w:rPr>
          <w:lang w:val="en-US"/>
        </w:rPr>
      </w:pPr>
      <w:bookmarkStart w:id="102" w:name="_Ref321386274"/>
      <w:bookmarkStart w:id="103" w:name="_Ref343444580"/>
      <w:bookmarkStart w:id="104" w:name="_Ref352395075"/>
    </w:p>
    <w:p w:rsidR="003F289F" w:rsidRDefault="003F289F">
      <w:pPr>
        <w:jc w:val="left"/>
        <w:rPr>
          <w:lang w:val="en-US"/>
        </w:rPr>
      </w:pPr>
      <w:r w:rsidRPr="003F289F">
        <w:drawing>
          <wp:inline distT="0" distB="0" distL="0" distR="0" wp14:anchorId="4251A72A" wp14:editId="5186D7AA">
            <wp:extent cx="5793105" cy="229820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3105" cy="2298204"/>
                    </a:xfrm>
                    <a:prstGeom prst="rect">
                      <a:avLst/>
                    </a:prstGeom>
                    <a:noFill/>
                    <a:ln>
                      <a:noFill/>
                    </a:ln>
                  </pic:spPr>
                </pic:pic>
              </a:graphicData>
            </a:graphic>
          </wp:inline>
        </w:drawing>
      </w:r>
    </w:p>
    <w:p w:rsidR="00010204" w:rsidRDefault="00010204">
      <w:pPr>
        <w:jc w:val="left"/>
        <w:rPr>
          <w:bCs/>
          <w:lang w:val="en-US"/>
        </w:rPr>
      </w:pPr>
      <w:r>
        <w:rPr>
          <w:lang w:val="en-US"/>
        </w:rPr>
        <w:br w:type="page"/>
      </w:r>
    </w:p>
    <w:p w:rsidR="0062776B" w:rsidRPr="00D44732" w:rsidRDefault="0062776B" w:rsidP="00651436">
      <w:pPr>
        <w:pStyle w:val="Epgrafe"/>
        <w:rPr>
          <w:lang w:val="en-US"/>
        </w:rPr>
      </w:pPr>
      <w:bookmarkStart w:id="105" w:name="_Toc361407364"/>
      <w:r w:rsidRPr="00D44732">
        <w:rPr>
          <w:lang w:val="en-US"/>
        </w:rPr>
        <w:lastRenderedPageBreak/>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bookmarkEnd w:id="102"/>
      <w:bookmarkEnd w:id="103"/>
      <w:bookmarkEnd w:id="104"/>
      <w:r w:rsidRPr="00D44732">
        <w:rPr>
          <w:lang w:val="en-US"/>
        </w:rPr>
        <w:t>.</w:t>
      </w:r>
      <w:r w:rsidR="0078258A">
        <w:rPr>
          <w:lang w:val="en-US"/>
        </w:rPr>
        <w:t>P</w:t>
      </w:r>
      <w:r w:rsidRPr="00D44732">
        <w:rPr>
          <w:lang w:val="en-US"/>
        </w:rPr>
        <w:t>roject</w:t>
      </w:r>
      <w:r w:rsidR="0078258A">
        <w:rPr>
          <w:lang w:val="en-US"/>
        </w:rPr>
        <w:t xml:space="preserve"> evaluation ratings</w:t>
      </w:r>
      <w:r w:rsidRPr="00D44732">
        <w:rPr>
          <w:lang w:val="en-US"/>
        </w:rPr>
        <w:t xml:space="preserve"> implementation according to the PIR</w:t>
      </w:r>
      <w:bookmarkEnd w:id="105"/>
    </w:p>
    <w:p w:rsidR="00275B4E" w:rsidRPr="00D44732" w:rsidRDefault="00275B4E" w:rsidP="0062776B">
      <w:pPr>
        <w:jc w:val="center"/>
        <w:rPr>
          <w:sz w:val="20"/>
          <w:szCs w:val="22"/>
          <w:lang w:val="en-US"/>
        </w:rPr>
      </w:pPr>
      <w:r w:rsidRPr="00D44732">
        <w:rPr>
          <w:noProof/>
          <w:lang w:eastAsia="es-CO"/>
        </w:rPr>
        <w:drawing>
          <wp:inline distT="0" distB="0" distL="0" distR="0" wp14:anchorId="091B4255" wp14:editId="75CC676E">
            <wp:extent cx="5793105" cy="2666417"/>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3105" cy="2666417"/>
                    </a:xfrm>
                    <a:prstGeom prst="rect">
                      <a:avLst/>
                    </a:prstGeom>
                    <a:noFill/>
                    <a:ln>
                      <a:noFill/>
                    </a:ln>
                  </pic:spPr>
                </pic:pic>
              </a:graphicData>
            </a:graphic>
          </wp:inline>
        </w:drawing>
      </w:r>
    </w:p>
    <w:p w:rsidR="009E4993" w:rsidRPr="00D44732" w:rsidRDefault="00275B4E" w:rsidP="00275B4E">
      <w:pPr>
        <w:jc w:val="left"/>
        <w:rPr>
          <w:sz w:val="20"/>
          <w:szCs w:val="22"/>
          <w:lang w:val="en-US"/>
        </w:rPr>
      </w:pPr>
      <w:r w:rsidRPr="00D44732">
        <w:rPr>
          <w:sz w:val="20"/>
          <w:szCs w:val="22"/>
          <w:lang w:val="en-US"/>
        </w:rPr>
        <w:t>Rating: Highly Satisfactory (</w:t>
      </w:r>
      <w:r w:rsidR="00D34174" w:rsidRPr="00D44732">
        <w:rPr>
          <w:sz w:val="20"/>
          <w:szCs w:val="22"/>
          <w:lang w:val="en-US"/>
        </w:rPr>
        <w:t>HS</w:t>
      </w:r>
      <w:r w:rsidRPr="00D44732">
        <w:rPr>
          <w:sz w:val="20"/>
          <w:szCs w:val="22"/>
          <w:lang w:val="en-US"/>
        </w:rPr>
        <w:t>), Satisfactory (S)</w:t>
      </w:r>
    </w:p>
    <w:p w:rsidR="00275B4E" w:rsidRPr="00D44732" w:rsidRDefault="00275B4E" w:rsidP="00275B4E">
      <w:pPr>
        <w:jc w:val="left"/>
        <w:rPr>
          <w:sz w:val="20"/>
          <w:szCs w:val="22"/>
          <w:lang w:val="en-US"/>
        </w:rPr>
      </w:pPr>
      <w:r w:rsidRPr="00D44732">
        <w:rPr>
          <w:sz w:val="20"/>
          <w:szCs w:val="22"/>
          <w:lang w:val="en-US"/>
        </w:rPr>
        <w:t>Source: PIRS (Evaluator´s compilation)</w:t>
      </w:r>
    </w:p>
    <w:p w:rsidR="00275B4E" w:rsidRPr="00D44732" w:rsidRDefault="00275B4E" w:rsidP="00275B4E">
      <w:pPr>
        <w:jc w:val="center"/>
        <w:rPr>
          <w:sz w:val="20"/>
          <w:szCs w:val="22"/>
          <w:lang w:val="en-US"/>
        </w:rPr>
      </w:pPr>
    </w:p>
    <w:p w:rsidR="00275B4E" w:rsidRPr="00D44732" w:rsidRDefault="00275B4E" w:rsidP="00275B4E">
      <w:pPr>
        <w:jc w:val="center"/>
        <w:rPr>
          <w:szCs w:val="22"/>
          <w:highlight w:val="yellow"/>
          <w:lang w:val="en-US"/>
        </w:rPr>
      </w:pPr>
    </w:p>
    <w:p w:rsidR="00787EBC" w:rsidRPr="00D44732" w:rsidRDefault="00787EBC" w:rsidP="00AA139B">
      <w:pPr>
        <w:widowControl w:val="0"/>
        <w:numPr>
          <w:ilvl w:val="0"/>
          <w:numId w:val="18"/>
        </w:numPr>
        <w:tabs>
          <w:tab w:val="clear" w:pos="780"/>
          <w:tab w:val="num" w:pos="709"/>
        </w:tabs>
        <w:adjustRightInd w:val="0"/>
        <w:ind w:left="709" w:hanging="289"/>
        <w:textAlignment w:val="baseline"/>
        <w:rPr>
          <w:szCs w:val="22"/>
          <w:lang w:val="en-US"/>
        </w:rPr>
      </w:pPr>
      <w:r w:rsidRPr="00D44732">
        <w:rPr>
          <w:szCs w:val="22"/>
          <w:u w:val="single"/>
          <w:lang w:val="en-US"/>
        </w:rPr>
        <w:t xml:space="preserve">Project Progress </w:t>
      </w:r>
      <w:r w:rsidR="003D7F57" w:rsidRPr="00D44732">
        <w:rPr>
          <w:szCs w:val="22"/>
          <w:u w:val="single"/>
          <w:lang w:val="en-US"/>
        </w:rPr>
        <w:t>Reports.</w:t>
      </w:r>
      <w:r w:rsidR="003D7F57">
        <w:rPr>
          <w:szCs w:val="22"/>
          <w:u w:val="single"/>
          <w:lang w:val="en-US"/>
        </w:rPr>
        <w:t xml:space="preserve"> </w:t>
      </w:r>
      <w:r w:rsidR="00651436">
        <w:rPr>
          <w:szCs w:val="22"/>
          <w:lang w:val="en-US"/>
        </w:rPr>
        <w:t>Namely</w:t>
      </w:r>
      <w:r w:rsidRPr="00D44732">
        <w:rPr>
          <w:szCs w:val="22"/>
          <w:lang w:val="en-US"/>
        </w:rPr>
        <w:t xml:space="preserve"> APR / PIRs. Final reports are also products of the sub-contracts made by the consultants and consulting firms.</w:t>
      </w:r>
    </w:p>
    <w:p w:rsidR="00812352" w:rsidRPr="00D44732" w:rsidRDefault="00787EBC" w:rsidP="00812352">
      <w:pPr>
        <w:widowControl w:val="0"/>
        <w:numPr>
          <w:ilvl w:val="0"/>
          <w:numId w:val="18"/>
        </w:numPr>
        <w:tabs>
          <w:tab w:val="clear" w:pos="780"/>
          <w:tab w:val="num" w:pos="709"/>
        </w:tabs>
        <w:adjustRightInd w:val="0"/>
        <w:ind w:left="709" w:hanging="289"/>
        <w:textAlignment w:val="baseline"/>
        <w:rPr>
          <w:szCs w:val="22"/>
          <w:lang w:val="en-US"/>
        </w:rPr>
      </w:pPr>
      <w:r w:rsidRPr="00D44732">
        <w:rPr>
          <w:szCs w:val="22"/>
          <w:u w:val="single"/>
          <w:lang w:val="en-US"/>
        </w:rPr>
        <w:t xml:space="preserve">Final Project Report. </w:t>
      </w:r>
      <w:r w:rsidR="006911E3">
        <w:rPr>
          <w:i/>
          <w:szCs w:val="22"/>
          <w:lang w:val="en-US"/>
        </w:rPr>
        <w:t>The</w:t>
      </w:r>
      <w:r w:rsidR="00514D5B" w:rsidRPr="00D44732">
        <w:rPr>
          <w:i/>
          <w:szCs w:val="22"/>
          <w:lang w:val="en-US"/>
        </w:rPr>
        <w:t xml:space="preserve"> Project Final Report </w:t>
      </w:r>
      <w:r w:rsidR="006911E3" w:rsidRPr="00D44732">
        <w:rPr>
          <w:i/>
          <w:szCs w:val="22"/>
          <w:lang w:val="en-US"/>
        </w:rPr>
        <w:t>has</w:t>
      </w:r>
      <w:r w:rsidR="006911E3">
        <w:rPr>
          <w:i/>
          <w:szCs w:val="22"/>
          <w:lang w:val="en-US"/>
        </w:rPr>
        <w:t xml:space="preserve"> not</w:t>
      </w:r>
      <w:r w:rsidR="006911E3" w:rsidRPr="00D44732">
        <w:rPr>
          <w:i/>
          <w:szCs w:val="22"/>
          <w:lang w:val="en-US"/>
        </w:rPr>
        <w:t xml:space="preserve"> been</w:t>
      </w:r>
      <w:r w:rsidR="006911E3">
        <w:rPr>
          <w:i/>
          <w:szCs w:val="22"/>
          <w:lang w:val="en-US"/>
        </w:rPr>
        <w:t xml:space="preserve"> done</w:t>
      </w:r>
      <w:r w:rsidR="00514D5B" w:rsidRPr="00D44732">
        <w:rPr>
          <w:i/>
          <w:szCs w:val="22"/>
          <w:lang w:val="en-US"/>
        </w:rPr>
        <w:t>(as of December 2012)</w:t>
      </w:r>
    </w:p>
    <w:p w:rsidR="00787EBC" w:rsidRPr="006911E3" w:rsidRDefault="00787EBC" w:rsidP="006911E3">
      <w:pPr>
        <w:widowControl w:val="0"/>
        <w:numPr>
          <w:ilvl w:val="0"/>
          <w:numId w:val="18"/>
        </w:numPr>
        <w:tabs>
          <w:tab w:val="clear" w:pos="780"/>
          <w:tab w:val="num" w:pos="709"/>
        </w:tabs>
        <w:adjustRightInd w:val="0"/>
        <w:ind w:left="709" w:hanging="289"/>
        <w:textAlignment w:val="baseline"/>
        <w:rPr>
          <w:szCs w:val="22"/>
          <w:lang w:val="en-US"/>
        </w:rPr>
      </w:pPr>
      <w:r w:rsidRPr="00D44732">
        <w:rPr>
          <w:szCs w:val="22"/>
          <w:u w:val="single"/>
          <w:lang w:val="en-US"/>
        </w:rPr>
        <w:t xml:space="preserve">Meetings of the Project </w:t>
      </w:r>
      <w:r w:rsidR="003D7F57" w:rsidRPr="00D44732">
        <w:rPr>
          <w:szCs w:val="22"/>
          <w:u w:val="single"/>
          <w:lang w:val="en-US"/>
        </w:rPr>
        <w:t>Coordinator.</w:t>
      </w:r>
      <w:r w:rsidR="003D7F57">
        <w:rPr>
          <w:szCs w:val="22"/>
          <w:u w:val="single"/>
          <w:lang w:val="en-US"/>
        </w:rPr>
        <w:t xml:space="preserve"> </w:t>
      </w:r>
      <w:r w:rsidR="003D7F57" w:rsidRPr="006911E3">
        <w:rPr>
          <w:szCs w:val="22"/>
          <w:lang w:val="en-US"/>
        </w:rPr>
        <w:t>Six</w:t>
      </w:r>
      <w:r w:rsidRPr="006911E3">
        <w:rPr>
          <w:szCs w:val="22"/>
          <w:lang w:val="en-US"/>
        </w:rPr>
        <w:t xml:space="preserve"> </w:t>
      </w:r>
      <w:r w:rsidR="004F175F" w:rsidRPr="006911E3">
        <w:rPr>
          <w:szCs w:val="22"/>
          <w:lang w:val="en-US"/>
        </w:rPr>
        <w:t>Minutes</w:t>
      </w:r>
      <w:r w:rsidRPr="006911E3">
        <w:rPr>
          <w:szCs w:val="22"/>
          <w:lang w:val="en-US"/>
        </w:rPr>
        <w:t xml:space="preserve"> of the Project Steering Committee </w:t>
      </w:r>
      <w:r w:rsidR="006911E3" w:rsidRPr="006911E3">
        <w:rPr>
          <w:szCs w:val="22"/>
          <w:lang w:val="en-US"/>
        </w:rPr>
        <w:t xml:space="preserve">meetings </w:t>
      </w:r>
      <w:r w:rsidR="004F175F" w:rsidRPr="006911E3">
        <w:rPr>
          <w:szCs w:val="22"/>
          <w:lang w:val="en-US"/>
        </w:rPr>
        <w:t>were received</w:t>
      </w:r>
      <w:r w:rsidR="006911E3">
        <w:rPr>
          <w:szCs w:val="22"/>
          <w:lang w:val="en-US"/>
        </w:rPr>
        <w:t xml:space="preserve"> corresponding to </w:t>
      </w:r>
      <w:r w:rsidR="003D7F57">
        <w:rPr>
          <w:szCs w:val="22"/>
          <w:lang w:val="en-US"/>
        </w:rPr>
        <w:t xml:space="preserve">meetings </w:t>
      </w:r>
      <w:r w:rsidR="003D7F57" w:rsidRPr="006911E3">
        <w:rPr>
          <w:szCs w:val="22"/>
          <w:lang w:val="en-US"/>
        </w:rPr>
        <w:t>conducted</w:t>
      </w:r>
      <w:r w:rsidRPr="006911E3">
        <w:rPr>
          <w:szCs w:val="22"/>
          <w:lang w:val="en-US"/>
        </w:rPr>
        <w:t xml:space="preserve"> in 2008 (3)</w:t>
      </w:r>
      <w:r w:rsidR="004F175F" w:rsidRPr="006911E3">
        <w:rPr>
          <w:szCs w:val="22"/>
          <w:lang w:val="en-US"/>
        </w:rPr>
        <w:t>,</w:t>
      </w:r>
      <w:r w:rsidRPr="006911E3">
        <w:rPr>
          <w:szCs w:val="22"/>
          <w:lang w:val="en-US"/>
        </w:rPr>
        <w:t xml:space="preserve"> 2009 (2) and 2011 (1) but none in 2010 and 2012. They </w:t>
      </w:r>
      <w:r w:rsidR="006911E3">
        <w:rPr>
          <w:szCs w:val="22"/>
          <w:lang w:val="en-US"/>
        </w:rPr>
        <w:t>contain</w:t>
      </w:r>
      <w:r w:rsidRPr="006911E3">
        <w:rPr>
          <w:szCs w:val="22"/>
          <w:lang w:val="en-US"/>
        </w:rPr>
        <w:t xml:space="preserve"> presentations of project </w:t>
      </w:r>
      <w:r w:rsidR="006911E3" w:rsidRPr="006911E3">
        <w:rPr>
          <w:szCs w:val="22"/>
          <w:lang w:val="en-US"/>
        </w:rPr>
        <w:t>development</w:t>
      </w:r>
      <w:r w:rsidR="006911E3">
        <w:rPr>
          <w:szCs w:val="22"/>
          <w:lang w:val="en-US"/>
        </w:rPr>
        <w:t xml:space="preserve"> </w:t>
      </w:r>
      <w:r w:rsidR="003D7F57">
        <w:rPr>
          <w:szCs w:val="22"/>
          <w:lang w:val="en-US"/>
        </w:rPr>
        <w:t xml:space="preserve">progress </w:t>
      </w:r>
      <w:r w:rsidR="003D7F57" w:rsidRPr="006911E3">
        <w:rPr>
          <w:szCs w:val="22"/>
          <w:lang w:val="en-US"/>
        </w:rPr>
        <w:t>and</w:t>
      </w:r>
      <w:r w:rsidRPr="006911E3">
        <w:rPr>
          <w:szCs w:val="22"/>
          <w:lang w:val="en-US"/>
        </w:rPr>
        <w:t xml:space="preserve"> its current status, and recommends actions to redirect its course.</w:t>
      </w:r>
    </w:p>
    <w:p w:rsidR="003F34C2" w:rsidRPr="00D44732" w:rsidRDefault="003F34C2" w:rsidP="00C4121D">
      <w:pPr>
        <w:pStyle w:val="Ttulo4"/>
        <w:rPr>
          <w:szCs w:val="22"/>
          <w:lang w:val="en-US"/>
        </w:rPr>
      </w:pPr>
      <w:bookmarkStart w:id="106" w:name="_Ref201828020"/>
      <w:bookmarkStart w:id="107" w:name="_Toc361414773"/>
      <w:r w:rsidRPr="00D44732">
        <w:rPr>
          <w:szCs w:val="22"/>
          <w:lang w:val="en-US"/>
        </w:rPr>
        <w:t xml:space="preserve">Participation </w:t>
      </w:r>
      <w:r w:rsidR="004F175F" w:rsidRPr="00D44732">
        <w:rPr>
          <w:szCs w:val="22"/>
          <w:lang w:val="en-US"/>
        </w:rPr>
        <w:t xml:space="preserve">of the </w:t>
      </w:r>
      <w:r w:rsidR="009D2463" w:rsidRPr="00D44732">
        <w:rPr>
          <w:szCs w:val="22"/>
          <w:lang w:val="en-US"/>
        </w:rPr>
        <w:t xml:space="preserve">agencies </w:t>
      </w:r>
      <w:r w:rsidRPr="00D44732">
        <w:rPr>
          <w:szCs w:val="22"/>
          <w:lang w:val="en-US"/>
        </w:rPr>
        <w:t xml:space="preserve">in </w:t>
      </w:r>
      <w:r w:rsidR="003D7F57" w:rsidRPr="00D44732">
        <w:rPr>
          <w:szCs w:val="22"/>
          <w:lang w:val="en-US"/>
        </w:rPr>
        <w:t>the</w:t>
      </w:r>
      <w:r w:rsidR="003D7F57">
        <w:rPr>
          <w:szCs w:val="22"/>
          <w:lang w:val="en-US"/>
        </w:rPr>
        <w:t xml:space="preserve"> </w:t>
      </w:r>
      <w:r w:rsidR="003D7F57" w:rsidRPr="00D44732">
        <w:rPr>
          <w:szCs w:val="22"/>
          <w:lang w:val="en-US"/>
        </w:rPr>
        <w:t>project</w:t>
      </w:r>
      <w:bookmarkEnd w:id="107"/>
    </w:p>
    <w:p w:rsidR="005E4A6D" w:rsidRPr="00D44732" w:rsidRDefault="003F34C2" w:rsidP="003F34C2">
      <w:pPr>
        <w:rPr>
          <w:szCs w:val="22"/>
          <w:lang w:val="en-US"/>
        </w:rPr>
      </w:pPr>
      <w:r w:rsidRPr="00D44732">
        <w:rPr>
          <w:szCs w:val="22"/>
          <w:lang w:val="en-US"/>
        </w:rPr>
        <w:t xml:space="preserve">This section seeks to assess the role played by other partner organizations involved in the </w:t>
      </w:r>
      <w:r w:rsidR="005C0EB7">
        <w:rPr>
          <w:szCs w:val="22"/>
          <w:lang w:val="en-US"/>
        </w:rPr>
        <w:t>PSC</w:t>
      </w:r>
      <w:r w:rsidRPr="00D44732">
        <w:rPr>
          <w:szCs w:val="22"/>
          <w:lang w:val="en-US"/>
        </w:rPr>
        <w:t xml:space="preserve">. The agencies involved in the project are mainly </w:t>
      </w:r>
      <w:r w:rsidR="00684D08" w:rsidRPr="00D44732">
        <w:rPr>
          <w:szCs w:val="22"/>
          <w:lang w:val="en-US"/>
        </w:rPr>
        <w:t xml:space="preserve">the </w:t>
      </w:r>
      <w:r w:rsidRPr="00D44732">
        <w:rPr>
          <w:szCs w:val="22"/>
          <w:lang w:val="en-US"/>
        </w:rPr>
        <w:t>DNE, UTE, UDELAR, DINAMA and the Chamber of Industries of Uruguay (CIU</w:t>
      </w:r>
      <w:r w:rsidR="00684D08" w:rsidRPr="00D44732">
        <w:rPr>
          <w:szCs w:val="22"/>
          <w:lang w:val="en-US"/>
        </w:rPr>
        <w:t>)</w:t>
      </w:r>
      <w:r w:rsidRPr="00D44732">
        <w:rPr>
          <w:szCs w:val="22"/>
          <w:lang w:val="en-US"/>
        </w:rPr>
        <w:t xml:space="preserve">. According to the results of the project and the information received in interviews (see Section </w:t>
      </w:r>
      <w:r w:rsidR="00416B1C">
        <w:fldChar w:fldCharType="begin"/>
      </w:r>
      <w:r w:rsidR="00416B1C" w:rsidRPr="00416B1C">
        <w:rPr>
          <w:lang w:val="en-US"/>
        </w:rPr>
        <w:instrText xml:space="preserve"> REF _Ref343511703 \r \h  \* MERGEFORMAT </w:instrText>
      </w:r>
      <w:r w:rsidR="00416B1C">
        <w:fldChar w:fldCharType="separate"/>
      </w:r>
      <w:r w:rsidR="00FC41BD" w:rsidRPr="00D44732">
        <w:rPr>
          <w:szCs w:val="22"/>
          <w:lang w:val="en-US"/>
        </w:rPr>
        <w:t>6.4</w:t>
      </w:r>
      <w:r w:rsidR="00416B1C">
        <w:fldChar w:fldCharType="end"/>
      </w:r>
      <w:r w:rsidR="00FD2E23" w:rsidRPr="00D44732">
        <w:rPr>
          <w:szCs w:val="22"/>
          <w:lang w:val="en-US"/>
        </w:rPr>
        <w:t xml:space="preserve">), </w:t>
      </w:r>
      <w:r w:rsidR="003C1C9A" w:rsidRPr="00D44732">
        <w:rPr>
          <w:szCs w:val="22"/>
          <w:lang w:val="en-US"/>
        </w:rPr>
        <w:t>we</w:t>
      </w:r>
      <w:r w:rsidR="00FD2E23" w:rsidRPr="00D44732">
        <w:rPr>
          <w:szCs w:val="22"/>
          <w:lang w:val="en-US"/>
        </w:rPr>
        <w:t xml:space="preserve"> can conclude:</w:t>
      </w:r>
    </w:p>
    <w:p w:rsidR="00FD2E23" w:rsidRPr="00D44732" w:rsidRDefault="00FD2E23" w:rsidP="003F34C2">
      <w:pPr>
        <w:rPr>
          <w:szCs w:val="22"/>
          <w:lang w:val="en-US"/>
        </w:rPr>
      </w:pPr>
    </w:p>
    <w:p w:rsidR="005E4A6D" w:rsidRPr="007132E8" w:rsidRDefault="005E4A6D" w:rsidP="009202E9">
      <w:pPr>
        <w:pStyle w:val="Prrafodelista"/>
        <w:numPr>
          <w:ilvl w:val="0"/>
          <w:numId w:val="91"/>
        </w:numPr>
        <w:rPr>
          <w:szCs w:val="22"/>
          <w:lang w:val="en-US"/>
        </w:rPr>
      </w:pPr>
      <w:r w:rsidRPr="00D44732">
        <w:rPr>
          <w:szCs w:val="22"/>
          <w:lang w:val="en-US"/>
        </w:rPr>
        <w:t xml:space="preserve">The DNE </w:t>
      </w:r>
      <w:r w:rsidR="007132E8">
        <w:rPr>
          <w:szCs w:val="22"/>
          <w:lang w:val="en-US"/>
        </w:rPr>
        <w:t>as</w:t>
      </w:r>
      <w:r w:rsidRPr="00D44732">
        <w:rPr>
          <w:szCs w:val="22"/>
          <w:lang w:val="en-US"/>
        </w:rPr>
        <w:t xml:space="preserve"> executing agency, in carrying out its functions as </w:t>
      </w:r>
      <w:r w:rsidRPr="007132E8">
        <w:rPr>
          <w:szCs w:val="22"/>
          <w:lang w:val="en-US"/>
        </w:rPr>
        <w:t xml:space="preserve">energy planning </w:t>
      </w:r>
      <w:r w:rsidR="007132E8" w:rsidRPr="007132E8">
        <w:rPr>
          <w:szCs w:val="22"/>
          <w:lang w:val="en-US"/>
        </w:rPr>
        <w:t xml:space="preserve">unit </w:t>
      </w:r>
      <w:r w:rsidRPr="007132E8">
        <w:rPr>
          <w:szCs w:val="22"/>
          <w:lang w:val="en-US"/>
        </w:rPr>
        <w:t xml:space="preserve">in the country and interpreting the will of political authorities responded </w:t>
      </w:r>
      <w:r w:rsidR="007132E8">
        <w:rPr>
          <w:szCs w:val="22"/>
          <w:lang w:val="en-US"/>
        </w:rPr>
        <w:t>from its</w:t>
      </w:r>
      <w:r w:rsidRPr="007132E8">
        <w:rPr>
          <w:szCs w:val="22"/>
          <w:lang w:val="en-US"/>
        </w:rPr>
        <w:t xml:space="preserve"> planning</w:t>
      </w:r>
      <w:r w:rsidR="007132E8">
        <w:rPr>
          <w:szCs w:val="22"/>
          <w:lang w:val="en-US"/>
        </w:rPr>
        <w:t xml:space="preserve"> perspective</w:t>
      </w:r>
      <w:r w:rsidRPr="007132E8">
        <w:rPr>
          <w:szCs w:val="22"/>
          <w:lang w:val="en-US"/>
        </w:rPr>
        <w:t xml:space="preserve"> helping to enable a proper legal and regulatory framework for wind energy development. UWEP has been an instrument designed to support </w:t>
      </w:r>
      <w:r w:rsidR="007132E8" w:rsidRPr="007132E8">
        <w:rPr>
          <w:szCs w:val="22"/>
          <w:lang w:val="en-US"/>
        </w:rPr>
        <w:t xml:space="preserve">DNE duties </w:t>
      </w:r>
      <w:r w:rsidR="007132E8">
        <w:rPr>
          <w:szCs w:val="22"/>
          <w:lang w:val="en-US"/>
        </w:rPr>
        <w:t>and has facilitated</w:t>
      </w:r>
      <w:r w:rsidRPr="007132E8">
        <w:rPr>
          <w:szCs w:val="22"/>
          <w:lang w:val="en-US"/>
        </w:rPr>
        <w:t xml:space="preserve"> achievements in </w:t>
      </w:r>
      <w:r w:rsidR="007132E8">
        <w:rPr>
          <w:szCs w:val="22"/>
          <w:lang w:val="en-US"/>
        </w:rPr>
        <w:t>its</w:t>
      </w:r>
      <w:r w:rsidRPr="007132E8">
        <w:rPr>
          <w:szCs w:val="22"/>
          <w:lang w:val="en-US"/>
        </w:rPr>
        <w:t xml:space="preserve"> field of </w:t>
      </w:r>
      <w:r w:rsidR="007132E8">
        <w:rPr>
          <w:szCs w:val="22"/>
          <w:lang w:val="en-US"/>
        </w:rPr>
        <w:t xml:space="preserve">work </w:t>
      </w:r>
      <w:r w:rsidRPr="007132E8">
        <w:rPr>
          <w:szCs w:val="22"/>
          <w:lang w:val="en-US"/>
        </w:rPr>
        <w:t>as</w:t>
      </w:r>
      <w:r w:rsidR="007132E8">
        <w:rPr>
          <w:szCs w:val="22"/>
          <w:lang w:val="en-US"/>
        </w:rPr>
        <w:t xml:space="preserve"> well as</w:t>
      </w:r>
      <w:r w:rsidRPr="007132E8">
        <w:rPr>
          <w:szCs w:val="22"/>
          <w:lang w:val="en-US"/>
        </w:rPr>
        <w:t xml:space="preserve"> those achi</w:t>
      </w:r>
      <w:r w:rsidR="007132E8">
        <w:rPr>
          <w:szCs w:val="22"/>
          <w:lang w:val="en-US"/>
        </w:rPr>
        <w:t>eved in its interaction with</w:t>
      </w:r>
      <w:r w:rsidRPr="007132E8">
        <w:rPr>
          <w:szCs w:val="22"/>
          <w:lang w:val="en-US"/>
        </w:rPr>
        <w:t xml:space="preserve"> UTE, DINAMA and other agencies involved.</w:t>
      </w:r>
    </w:p>
    <w:p w:rsidR="001375ED" w:rsidRPr="00D44732" w:rsidRDefault="00FD2E23" w:rsidP="009202E9">
      <w:pPr>
        <w:pStyle w:val="Prrafodelista"/>
        <w:numPr>
          <w:ilvl w:val="0"/>
          <w:numId w:val="91"/>
        </w:numPr>
        <w:rPr>
          <w:szCs w:val="22"/>
          <w:lang w:val="en-US"/>
        </w:rPr>
      </w:pPr>
      <w:r w:rsidRPr="00D44732">
        <w:rPr>
          <w:szCs w:val="22"/>
          <w:lang w:val="en-US"/>
        </w:rPr>
        <w:t xml:space="preserve">UNDP Uruguay has had a close and intense work </w:t>
      </w:r>
      <w:r w:rsidR="003D7F57">
        <w:rPr>
          <w:szCs w:val="22"/>
          <w:lang w:val="en-US"/>
        </w:rPr>
        <w:t xml:space="preserve">accompanying </w:t>
      </w:r>
      <w:r w:rsidR="003D7F57" w:rsidRPr="00D44732">
        <w:rPr>
          <w:szCs w:val="22"/>
          <w:lang w:val="en-US"/>
        </w:rPr>
        <w:t>the</w:t>
      </w:r>
      <w:r w:rsidRPr="00D44732">
        <w:rPr>
          <w:szCs w:val="22"/>
          <w:lang w:val="en-US"/>
        </w:rPr>
        <w:t xml:space="preserve"> project</w:t>
      </w:r>
      <w:r w:rsidR="0068435F">
        <w:rPr>
          <w:szCs w:val="22"/>
          <w:lang w:val="en-US"/>
        </w:rPr>
        <w:t>,</w:t>
      </w:r>
      <w:r w:rsidRPr="00D44732">
        <w:rPr>
          <w:szCs w:val="22"/>
          <w:lang w:val="en-US"/>
        </w:rPr>
        <w:t xml:space="preserve"> facilitating and promoting interaction between the different project</w:t>
      </w:r>
      <w:r w:rsidR="0068435F">
        <w:rPr>
          <w:szCs w:val="22"/>
          <w:lang w:val="en-US"/>
        </w:rPr>
        <w:t xml:space="preserve"> stakeholders</w:t>
      </w:r>
      <w:r w:rsidR="001375ED" w:rsidRPr="00D44732">
        <w:rPr>
          <w:szCs w:val="22"/>
          <w:lang w:val="en-US"/>
        </w:rPr>
        <w:t>.</w:t>
      </w:r>
    </w:p>
    <w:p w:rsidR="00934171" w:rsidRPr="00D44732" w:rsidRDefault="001375ED" w:rsidP="009202E9">
      <w:pPr>
        <w:pStyle w:val="Prrafodelista"/>
        <w:numPr>
          <w:ilvl w:val="0"/>
          <w:numId w:val="91"/>
        </w:numPr>
        <w:rPr>
          <w:szCs w:val="22"/>
          <w:lang w:val="en-US"/>
        </w:rPr>
      </w:pPr>
      <w:r w:rsidRPr="00D44732">
        <w:rPr>
          <w:szCs w:val="22"/>
          <w:lang w:val="en-US"/>
        </w:rPr>
        <w:t>UTE</w:t>
      </w:r>
      <w:r w:rsidR="005E4A6D" w:rsidRPr="00D44732">
        <w:rPr>
          <w:szCs w:val="22"/>
          <w:lang w:val="en-US"/>
        </w:rPr>
        <w:t xml:space="preserve">, in fulfillment of its functions has developed wind farms on </w:t>
      </w:r>
      <w:r w:rsidR="0068435F">
        <w:rPr>
          <w:szCs w:val="22"/>
          <w:lang w:val="en-US"/>
        </w:rPr>
        <w:t>its</w:t>
      </w:r>
      <w:r w:rsidR="005E4A6D" w:rsidRPr="00D44732">
        <w:rPr>
          <w:szCs w:val="22"/>
          <w:lang w:val="en-US"/>
        </w:rPr>
        <w:t xml:space="preserve"> own initiative but has also </w:t>
      </w:r>
      <w:r w:rsidRPr="00D44732">
        <w:rPr>
          <w:szCs w:val="22"/>
          <w:lang w:val="en-US"/>
        </w:rPr>
        <w:t xml:space="preserve">involved the private sector in </w:t>
      </w:r>
      <w:r w:rsidR="005E4A6D" w:rsidRPr="00D44732">
        <w:rPr>
          <w:szCs w:val="22"/>
          <w:lang w:val="en-US"/>
        </w:rPr>
        <w:t xml:space="preserve">wind generation </w:t>
      </w:r>
      <w:r w:rsidRPr="00D44732">
        <w:rPr>
          <w:szCs w:val="22"/>
          <w:lang w:val="en-US"/>
        </w:rPr>
        <w:t xml:space="preserve">business </w:t>
      </w:r>
      <w:r w:rsidR="005E4A6D" w:rsidRPr="00D44732">
        <w:rPr>
          <w:szCs w:val="22"/>
          <w:lang w:val="en-US"/>
        </w:rPr>
        <w:t xml:space="preserve">and </w:t>
      </w:r>
      <w:r w:rsidRPr="00D44732">
        <w:rPr>
          <w:szCs w:val="22"/>
          <w:lang w:val="en-US"/>
        </w:rPr>
        <w:t>enabled their</w:t>
      </w:r>
      <w:r w:rsidR="005E4A6D" w:rsidRPr="00D44732">
        <w:rPr>
          <w:szCs w:val="22"/>
          <w:lang w:val="en-US"/>
        </w:rPr>
        <w:t xml:space="preserve"> participation in the </w:t>
      </w:r>
      <w:r w:rsidR="005E4A6D" w:rsidRPr="00D44732">
        <w:rPr>
          <w:szCs w:val="22"/>
          <w:lang w:val="en-US"/>
        </w:rPr>
        <w:lastRenderedPageBreak/>
        <w:t xml:space="preserve">market as external generators. In </w:t>
      </w:r>
      <w:r w:rsidRPr="00D44732">
        <w:rPr>
          <w:szCs w:val="22"/>
          <w:lang w:val="en-US"/>
        </w:rPr>
        <w:t xml:space="preserve">its </w:t>
      </w:r>
      <w:r w:rsidR="005E4A6D" w:rsidRPr="00D44732">
        <w:rPr>
          <w:szCs w:val="22"/>
          <w:lang w:val="en-US"/>
        </w:rPr>
        <w:t xml:space="preserve">interaction with the UWEP, this has facilitated the development of internal </w:t>
      </w:r>
      <w:r w:rsidRPr="00D44732">
        <w:rPr>
          <w:szCs w:val="22"/>
          <w:lang w:val="en-US"/>
        </w:rPr>
        <w:t>capacities</w:t>
      </w:r>
      <w:r w:rsidR="005E4A6D" w:rsidRPr="00D44732">
        <w:rPr>
          <w:szCs w:val="22"/>
          <w:lang w:val="en-US"/>
        </w:rPr>
        <w:t xml:space="preserve"> and contributed to the development of technical, economic, environmental and social </w:t>
      </w:r>
      <w:r w:rsidR="003E6C10" w:rsidRPr="00D44732">
        <w:rPr>
          <w:szCs w:val="22"/>
          <w:lang w:val="en-US"/>
        </w:rPr>
        <w:t xml:space="preserve">terms for the </w:t>
      </w:r>
      <w:r w:rsidR="005E4A6D" w:rsidRPr="00D44732">
        <w:rPr>
          <w:szCs w:val="22"/>
          <w:lang w:val="en-US"/>
        </w:rPr>
        <w:t>development of generation projects.</w:t>
      </w:r>
    </w:p>
    <w:p w:rsidR="00FD2E23" w:rsidRPr="00D44732" w:rsidRDefault="003E6C10" w:rsidP="009202E9">
      <w:pPr>
        <w:pStyle w:val="Prrafodelista"/>
        <w:numPr>
          <w:ilvl w:val="0"/>
          <w:numId w:val="91"/>
        </w:numPr>
        <w:rPr>
          <w:szCs w:val="22"/>
          <w:lang w:val="en-US"/>
        </w:rPr>
      </w:pPr>
      <w:r w:rsidRPr="00D44732">
        <w:rPr>
          <w:szCs w:val="22"/>
          <w:lang w:val="en-US"/>
        </w:rPr>
        <w:t xml:space="preserve">The participation of </w:t>
      </w:r>
      <w:r w:rsidR="00934171" w:rsidRPr="00D44732">
        <w:rPr>
          <w:szCs w:val="22"/>
          <w:lang w:val="en-US"/>
        </w:rPr>
        <w:t>GTER has been one of the initiating factors in the development of wind energy in the country</w:t>
      </w:r>
      <w:r w:rsidRPr="00D44732">
        <w:rPr>
          <w:szCs w:val="22"/>
          <w:lang w:val="en-US"/>
        </w:rPr>
        <w:t>. GTER</w:t>
      </w:r>
      <w:r w:rsidR="00934171" w:rsidRPr="00D44732">
        <w:rPr>
          <w:szCs w:val="22"/>
          <w:lang w:val="en-US"/>
        </w:rPr>
        <w:t xml:space="preserve"> has been instrumental in the development of technical components of the project</w:t>
      </w:r>
      <w:r w:rsidR="0068435F">
        <w:rPr>
          <w:szCs w:val="22"/>
          <w:lang w:val="en-US"/>
        </w:rPr>
        <w:t xml:space="preserve"> including</w:t>
      </w:r>
      <w:r w:rsidRPr="00D44732">
        <w:rPr>
          <w:szCs w:val="22"/>
          <w:lang w:val="en-US"/>
        </w:rPr>
        <w:t xml:space="preserve"> the assessment of </w:t>
      </w:r>
      <w:r w:rsidR="004D07B7" w:rsidRPr="00D44732">
        <w:rPr>
          <w:szCs w:val="22"/>
          <w:lang w:val="en-US"/>
        </w:rPr>
        <w:t>the wind</w:t>
      </w:r>
      <w:r w:rsidRPr="00D44732">
        <w:rPr>
          <w:szCs w:val="22"/>
          <w:lang w:val="en-US"/>
        </w:rPr>
        <w:t xml:space="preserve"> resource, </w:t>
      </w:r>
      <w:r w:rsidR="00934171" w:rsidRPr="00D44732">
        <w:rPr>
          <w:szCs w:val="22"/>
          <w:lang w:val="en-US"/>
        </w:rPr>
        <w:t xml:space="preserve">the development of the wind measurement network, </w:t>
      </w:r>
      <w:r w:rsidRPr="00D44732">
        <w:rPr>
          <w:szCs w:val="22"/>
          <w:lang w:val="en-US"/>
        </w:rPr>
        <w:t xml:space="preserve">and the </w:t>
      </w:r>
      <w:r w:rsidR="00934171" w:rsidRPr="00D44732">
        <w:rPr>
          <w:szCs w:val="22"/>
          <w:lang w:val="en-US"/>
        </w:rPr>
        <w:t xml:space="preserve">microanalysis of several projects, among others. However, the rapid development that has taken </w:t>
      </w:r>
      <w:r w:rsidRPr="00D44732">
        <w:rPr>
          <w:szCs w:val="22"/>
          <w:lang w:val="en-US"/>
        </w:rPr>
        <w:t xml:space="preserve">the </w:t>
      </w:r>
      <w:r w:rsidR="00934171" w:rsidRPr="00D44732">
        <w:rPr>
          <w:szCs w:val="22"/>
          <w:lang w:val="en-US"/>
        </w:rPr>
        <w:t xml:space="preserve">wind power in the country has reached levels of knowledge and expertise in the development of wind farms has exceeded national capacities and led to the rapid </w:t>
      </w:r>
      <w:r w:rsidR="004D07B7" w:rsidRPr="00D44732">
        <w:rPr>
          <w:szCs w:val="22"/>
          <w:lang w:val="en-US"/>
        </w:rPr>
        <w:t>demand</w:t>
      </w:r>
      <w:r w:rsidR="00934171" w:rsidRPr="00D44732">
        <w:rPr>
          <w:szCs w:val="22"/>
          <w:lang w:val="en-US"/>
        </w:rPr>
        <w:t xml:space="preserve"> of know-how abroad. </w:t>
      </w:r>
      <w:r w:rsidR="004D07B7" w:rsidRPr="00D44732">
        <w:rPr>
          <w:szCs w:val="22"/>
          <w:lang w:val="en-US"/>
        </w:rPr>
        <w:t>This is a formidable challenge to the academic sector.</w:t>
      </w:r>
    </w:p>
    <w:p w:rsidR="00375F23" w:rsidRPr="00D44732" w:rsidRDefault="004D07B7" w:rsidP="009202E9">
      <w:pPr>
        <w:pStyle w:val="Prrafodelista"/>
        <w:numPr>
          <w:ilvl w:val="0"/>
          <w:numId w:val="91"/>
        </w:numPr>
        <w:rPr>
          <w:szCs w:val="22"/>
          <w:lang w:val="en-US"/>
        </w:rPr>
      </w:pPr>
      <w:r w:rsidRPr="00D44732">
        <w:rPr>
          <w:szCs w:val="22"/>
          <w:lang w:val="en-US"/>
        </w:rPr>
        <w:t xml:space="preserve">UWEP in interaction with DINAMA developed the </w:t>
      </w:r>
      <w:r w:rsidR="00FD2E23" w:rsidRPr="00D44732">
        <w:rPr>
          <w:szCs w:val="22"/>
          <w:lang w:val="en-US"/>
        </w:rPr>
        <w:t>Strategic Environmental Assessment (SEA) for the energy</w:t>
      </w:r>
      <w:r w:rsidRPr="00D44732">
        <w:rPr>
          <w:szCs w:val="22"/>
          <w:lang w:val="en-US"/>
        </w:rPr>
        <w:t xml:space="preserve"> sector</w:t>
      </w:r>
      <w:r w:rsidR="00FD2E23" w:rsidRPr="00D44732">
        <w:rPr>
          <w:szCs w:val="22"/>
          <w:lang w:val="en-US"/>
        </w:rPr>
        <w:t xml:space="preserve">. </w:t>
      </w:r>
      <w:r w:rsidR="005A5D80" w:rsidRPr="00D44732">
        <w:rPr>
          <w:lang w:val="en-US"/>
        </w:rPr>
        <w:t xml:space="preserve">While the SEA </w:t>
      </w:r>
      <w:r w:rsidR="003D7F57" w:rsidRPr="00D44732">
        <w:rPr>
          <w:lang w:val="en-US"/>
        </w:rPr>
        <w:t>contains</w:t>
      </w:r>
      <w:r w:rsidR="003D7F57">
        <w:rPr>
          <w:lang w:val="en-US"/>
        </w:rPr>
        <w:t xml:space="preserve"> </w:t>
      </w:r>
      <w:r w:rsidR="003D7F57" w:rsidRPr="00D44732">
        <w:rPr>
          <w:lang w:val="en-US"/>
        </w:rPr>
        <w:t>some</w:t>
      </w:r>
      <w:r w:rsidR="00D941EC" w:rsidRPr="00D44732">
        <w:rPr>
          <w:lang w:val="en-US"/>
        </w:rPr>
        <w:t xml:space="preserve"> elements </w:t>
      </w:r>
      <w:r w:rsidR="005A5D80" w:rsidRPr="00D44732">
        <w:rPr>
          <w:lang w:val="en-US"/>
        </w:rPr>
        <w:t xml:space="preserve">on wind energy, this </w:t>
      </w:r>
      <w:r w:rsidR="00D941EC" w:rsidRPr="00D44732">
        <w:rPr>
          <w:lang w:val="en-US"/>
        </w:rPr>
        <w:t xml:space="preserve">assessment </w:t>
      </w:r>
      <w:r w:rsidR="005A5D80" w:rsidRPr="00D44732">
        <w:rPr>
          <w:lang w:val="en-US"/>
        </w:rPr>
        <w:t>should be deepened</w:t>
      </w:r>
      <w:r w:rsidR="00D941EC" w:rsidRPr="00D44732">
        <w:rPr>
          <w:lang w:val="en-US"/>
        </w:rPr>
        <w:t xml:space="preserve"> for the wind energy</w:t>
      </w:r>
      <w:r w:rsidR="005A5D80" w:rsidRPr="00D44732">
        <w:rPr>
          <w:lang w:val="en-US"/>
        </w:rPr>
        <w:t xml:space="preserve">, which requires qualified and sufficient </w:t>
      </w:r>
      <w:r w:rsidR="00D941EC" w:rsidRPr="00D44732">
        <w:rPr>
          <w:lang w:val="en-US"/>
        </w:rPr>
        <w:t xml:space="preserve">personnel </w:t>
      </w:r>
      <w:r w:rsidR="005A5D80" w:rsidRPr="00D44732">
        <w:rPr>
          <w:lang w:val="en-US"/>
        </w:rPr>
        <w:t>in DINAMA</w:t>
      </w:r>
      <w:r w:rsidR="004D30D0" w:rsidRPr="00D44732">
        <w:rPr>
          <w:rStyle w:val="Refdenotaalpie"/>
          <w:szCs w:val="22"/>
          <w:lang w:val="en-US"/>
        </w:rPr>
        <w:footnoteReference w:id="29"/>
      </w:r>
      <w:r w:rsidR="00D64D8D" w:rsidRPr="00D44732">
        <w:rPr>
          <w:szCs w:val="22"/>
          <w:lang w:val="en-US"/>
        </w:rPr>
        <w:t>.</w:t>
      </w:r>
    </w:p>
    <w:p w:rsidR="00FD2E23" w:rsidRPr="00D44732" w:rsidRDefault="005A5D80" w:rsidP="009202E9">
      <w:pPr>
        <w:pStyle w:val="Prrafodelista"/>
        <w:numPr>
          <w:ilvl w:val="0"/>
          <w:numId w:val="91"/>
        </w:numPr>
        <w:rPr>
          <w:szCs w:val="22"/>
          <w:lang w:val="en-US"/>
        </w:rPr>
      </w:pPr>
      <w:r w:rsidRPr="00D44732">
        <w:rPr>
          <w:lang w:val="en-US"/>
        </w:rPr>
        <w:t xml:space="preserve">The UWEP / </w:t>
      </w:r>
      <w:r w:rsidR="00651436">
        <w:rPr>
          <w:lang w:val="en-US"/>
        </w:rPr>
        <w:t>DNE</w:t>
      </w:r>
      <w:r w:rsidR="003D7F57">
        <w:rPr>
          <w:lang w:val="en-US"/>
        </w:rPr>
        <w:t xml:space="preserve"> </w:t>
      </w:r>
      <w:r w:rsidR="003D7F57" w:rsidRPr="00D44732">
        <w:rPr>
          <w:lang w:val="en-US"/>
        </w:rPr>
        <w:t>supported</w:t>
      </w:r>
      <w:r w:rsidR="00D941EC" w:rsidRPr="00D44732">
        <w:rPr>
          <w:lang w:val="en-US"/>
        </w:rPr>
        <w:t xml:space="preserve"> by the Chamber of Industries of Uruguay (CIU) and </w:t>
      </w:r>
      <w:r w:rsidR="004A3749">
        <w:rPr>
          <w:lang w:val="en-US"/>
        </w:rPr>
        <w:t>as mandated by decrees on</w:t>
      </w:r>
      <w:r w:rsidRPr="00D44732">
        <w:rPr>
          <w:lang w:val="en-US"/>
        </w:rPr>
        <w:t xml:space="preserve"> wind</w:t>
      </w:r>
      <w:r w:rsidR="00D941EC" w:rsidRPr="00D44732">
        <w:rPr>
          <w:lang w:val="en-US"/>
        </w:rPr>
        <w:t xml:space="preserve"> energy</w:t>
      </w:r>
      <w:r w:rsidRPr="00D44732">
        <w:rPr>
          <w:lang w:val="en-US"/>
        </w:rPr>
        <w:t xml:space="preserve">, </w:t>
      </w:r>
      <w:r w:rsidR="004A3749" w:rsidRPr="00D44732">
        <w:rPr>
          <w:lang w:val="en-US"/>
        </w:rPr>
        <w:t xml:space="preserve">developed </w:t>
      </w:r>
      <w:r w:rsidR="00D941EC" w:rsidRPr="00D44732">
        <w:rPr>
          <w:lang w:val="en-US"/>
        </w:rPr>
        <w:t xml:space="preserve">the </w:t>
      </w:r>
      <w:r w:rsidRPr="00D44732">
        <w:rPr>
          <w:lang w:val="en-US"/>
        </w:rPr>
        <w:t xml:space="preserve">Assessment Methodology </w:t>
      </w:r>
      <w:r w:rsidR="00D941EC" w:rsidRPr="00D44732">
        <w:rPr>
          <w:lang w:val="en-US"/>
        </w:rPr>
        <w:t xml:space="preserve">of the </w:t>
      </w:r>
      <w:r w:rsidRPr="00D44732">
        <w:rPr>
          <w:lang w:val="en-US"/>
        </w:rPr>
        <w:t>National Component</w:t>
      </w:r>
      <w:r w:rsidR="00D941EC" w:rsidRPr="00D44732">
        <w:rPr>
          <w:lang w:val="en-US"/>
        </w:rPr>
        <w:t>s of the Wind Energy Projects</w:t>
      </w:r>
      <w:r w:rsidRPr="00D44732">
        <w:rPr>
          <w:lang w:val="en-US"/>
        </w:rPr>
        <w:t xml:space="preserve">. </w:t>
      </w:r>
      <w:r w:rsidR="003D7F57" w:rsidRPr="00D44732">
        <w:rPr>
          <w:lang w:val="en-US"/>
        </w:rPr>
        <w:t>The</w:t>
      </w:r>
      <w:r w:rsidR="003D7F57">
        <w:rPr>
          <w:lang w:val="en-US"/>
        </w:rPr>
        <w:t xml:space="preserve"> </w:t>
      </w:r>
      <w:r w:rsidR="003D7F57" w:rsidRPr="00D44732">
        <w:rPr>
          <w:lang w:val="en-US"/>
        </w:rPr>
        <w:t>CIU</w:t>
      </w:r>
      <w:r w:rsidR="004A3749">
        <w:rPr>
          <w:lang w:val="en-US"/>
        </w:rPr>
        <w:t xml:space="preserve"> </w:t>
      </w:r>
      <w:r w:rsidR="003D7F57">
        <w:rPr>
          <w:lang w:val="en-US"/>
        </w:rPr>
        <w:t>c</w:t>
      </w:r>
      <w:r w:rsidR="003D7F57" w:rsidRPr="00D44732">
        <w:rPr>
          <w:lang w:val="en-US"/>
        </w:rPr>
        <w:t>ertifies</w:t>
      </w:r>
      <w:r w:rsidR="003D7F57">
        <w:rPr>
          <w:lang w:val="en-US"/>
        </w:rPr>
        <w:t xml:space="preserve"> </w:t>
      </w:r>
      <w:r w:rsidR="003D7F57" w:rsidRPr="00D44732">
        <w:rPr>
          <w:lang w:val="en-US"/>
        </w:rPr>
        <w:t>the</w:t>
      </w:r>
      <w:r w:rsidR="00D941EC" w:rsidRPr="00D44732">
        <w:rPr>
          <w:lang w:val="en-US"/>
        </w:rPr>
        <w:t xml:space="preserve"> percentage of </w:t>
      </w:r>
      <w:r w:rsidR="003D7F57" w:rsidRPr="00D44732">
        <w:rPr>
          <w:lang w:val="en-US"/>
        </w:rPr>
        <w:t>national</w:t>
      </w:r>
      <w:r w:rsidR="003D7F57">
        <w:rPr>
          <w:lang w:val="en-US"/>
        </w:rPr>
        <w:t xml:space="preserve"> </w:t>
      </w:r>
      <w:r w:rsidR="003D7F57" w:rsidRPr="00D44732">
        <w:rPr>
          <w:lang w:val="en-US"/>
        </w:rPr>
        <w:t>components</w:t>
      </w:r>
      <w:r w:rsidR="00D941EC" w:rsidRPr="00D44732">
        <w:rPr>
          <w:lang w:val="en-US"/>
        </w:rPr>
        <w:t xml:space="preserve"> in the wind farms.</w:t>
      </w:r>
    </w:p>
    <w:p w:rsidR="009E4993" w:rsidRPr="00D44732" w:rsidRDefault="00684D08" w:rsidP="00C57CE4">
      <w:pPr>
        <w:pStyle w:val="Ttulo4"/>
        <w:rPr>
          <w:szCs w:val="22"/>
          <w:lang w:val="en-US"/>
        </w:rPr>
      </w:pPr>
      <w:bookmarkStart w:id="108" w:name="_Ref343431847"/>
      <w:bookmarkStart w:id="109" w:name="_Ref343449117"/>
      <w:bookmarkStart w:id="110" w:name="_Toc361414774"/>
      <w:bookmarkEnd w:id="106"/>
      <w:r w:rsidRPr="00D44732">
        <w:rPr>
          <w:szCs w:val="22"/>
          <w:lang w:val="en-US"/>
        </w:rPr>
        <w:t>Mid</w:t>
      </w:r>
      <w:r w:rsidR="009E4993" w:rsidRPr="00D44732">
        <w:rPr>
          <w:szCs w:val="22"/>
          <w:lang w:val="en-US"/>
        </w:rPr>
        <w:t xml:space="preserve"> Term</w:t>
      </w:r>
      <w:r w:rsidR="003C1C9A" w:rsidRPr="00D44732">
        <w:rPr>
          <w:szCs w:val="22"/>
          <w:lang w:val="en-US"/>
        </w:rPr>
        <w:t xml:space="preserve"> Evaluation</w:t>
      </w:r>
      <w:bookmarkEnd w:id="110"/>
    </w:p>
    <w:p w:rsidR="001F6119" w:rsidRPr="00D44732" w:rsidRDefault="009E4993" w:rsidP="00D941EC">
      <w:pPr>
        <w:autoSpaceDE w:val="0"/>
        <w:autoSpaceDN w:val="0"/>
        <w:adjustRightInd w:val="0"/>
        <w:rPr>
          <w:lang w:val="en-US"/>
        </w:rPr>
      </w:pPr>
      <w:r w:rsidRPr="00D44732">
        <w:rPr>
          <w:lang w:val="en-US"/>
        </w:rPr>
        <w:t xml:space="preserve">Medium-Term Evaluation was suspended for reasons beyond the project and was replaced by a Support Mission conducted in 2011 by the consultant R. Rijs. The objective of the mission was to assess the degree of progress of the project towards </w:t>
      </w:r>
      <w:r w:rsidR="00D941EC" w:rsidRPr="00D44732">
        <w:rPr>
          <w:lang w:val="en-US"/>
        </w:rPr>
        <w:t xml:space="preserve">the </w:t>
      </w:r>
      <w:r w:rsidRPr="00D44732">
        <w:rPr>
          <w:lang w:val="en-US"/>
        </w:rPr>
        <w:t xml:space="preserve">expected results in the </w:t>
      </w:r>
      <w:r w:rsidR="00D941EC" w:rsidRPr="00D44732">
        <w:rPr>
          <w:lang w:val="en-US"/>
        </w:rPr>
        <w:t>PRODOC</w:t>
      </w:r>
      <w:r w:rsidR="001F6119" w:rsidRPr="00D44732">
        <w:rPr>
          <w:lang w:val="en-US"/>
        </w:rPr>
        <w:t>, and make recommendations for the remaining period.</w:t>
      </w:r>
    </w:p>
    <w:p w:rsidR="001F6119" w:rsidRPr="00D44732" w:rsidRDefault="001F6119" w:rsidP="001F6119">
      <w:pPr>
        <w:autoSpaceDE w:val="0"/>
        <w:autoSpaceDN w:val="0"/>
        <w:adjustRightInd w:val="0"/>
        <w:jc w:val="left"/>
        <w:rPr>
          <w:lang w:val="en-US"/>
        </w:rPr>
      </w:pPr>
    </w:p>
    <w:p w:rsidR="001F6119" w:rsidRPr="00D44732" w:rsidRDefault="00A27432" w:rsidP="001F6119">
      <w:pPr>
        <w:autoSpaceDE w:val="0"/>
        <w:autoSpaceDN w:val="0"/>
        <w:adjustRightInd w:val="0"/>
        <w:jc w:val="left"/>
        <w:rPr>
          <w:lang w:val="en-US"/>
        </w:rPr>
      </w:pPr>
      <w:r w:rsidRPr="00D44732">
        <w:rPr>
          <w:lang w:val="en-US"/>
        </w:rPr>
        <w:t xml:space="preserve">The findings of the mission </w:t>
      </w:r>
      <w:r w:rsidR="003A514E" w:rsidRPr="00D44732">
        <w:rPr>
          <w:lang w:val="en-US"/>
        </w:rPr>
        <w:t>were</w:t>
      </w:r>
      <w:r w:rsidR="000A2C08" w:rsidRPr="00D44732">
        <w:rPr>
          <w:rStyle w:val="Refdenotaalpie"/>
          <w:lang w:val="en-US"/>
        </w:rPr>
        <w:footnoteReference w:id="30"/>
      </w:r>
      <w:r w:rsidR="001F6119" w:rsidRPr="00D44732">
        <w:rPr>
          <w:lang w:val="en-US"/>
        </w:rPr>
        <w:t>:</w:t>
      </w:r>
    </w:p>
    <w:p w:rsidR="005E4A6D" w:rsidRPr="00D44732" w:rsidRDefault="005E4A6D" w:rsidP="001F6119">
      <w:pPr>
        <w:autoSpaceDE w:val="0"/>
        <w:autoSpaceDN w:val="0"/>
        <w:adjustRightInd w:val="0"/>
        <w:jc w:val="left"/>
        <w:rPr>
          <w:lang w:val="en-US"/>
        </w:rPr>
      </w:pPr>
    </w:p>
    <w:p w:rsidR="001F6119" w:rsidRPr="00D44732" w:rsidRDefault="006212E9" w:rsidP="009202E9">
      <w:pPr>
        <w:pStyle w:val="Prrafodelista"/>
        <w:numPr>
          <w:ilvl w:val="0"/>
          <w:numId w:val="89"/>
        </w:numPr>
        <w:autoSpaceDE w:val="0"/>
        <w:autoSpaceDN w:val="0"/>
        <w:adjustRightInd w:val="0"/>
        <w:rPr>
          <w:lang w:val="en-US"/>
        </w:rPr>
      </w:pPr>
      <w:r>
        <w:rPr>
          <w:lang w:val="en-US"/>
        </w:rPr>
        <w:t>“</w:t>
      </w:r>
      <w:r w:rsidR="000A2C08" w:rsidRPr="00D44732">
        <w:rPr>
          <w:lang w:val="en-US"/>
        </w:rPr>
        <w:t xml:space="preserve">UWEP managed to establish an enabling policy and institutional framework (both </w:t>
      </w:r>
      <w:r w:rsidR="00402806" w:rsidRPr="00D44732">
        <w:rPr>
          <w:lang w:val="en-US"/>
        </w:rPr>
        <w:t xml:space="preserve">in </w:t>
      </w:r>
      <w:r w:rsidR="000A2C08" w:rsidRPr="00D44732">
        <w:rPr>
          <w:lang w:val="en-US"/>
        </w:rPr>
        <w:t xml:space="preserve">DNE as </w:t>
      </w:r>
      <w:r w:rsidR="00402806" w:rsidRPr="00D44732">
        <w:rPr>
          <w:lang w:val="en-US"/>
        </w:rPr>
        <w:t xml:space="preserve">in </w:t>
      </w:r>
      <w:r w:rsidR="000A2C08" w:rsidRPr="00D44732">
        <w:rPr>
          <w:lang w:val="en-US"/>
        </w:rPr>
        <w:t>UTE), but could continue to generate inputs for regulation (second-level) in the fields</w:t>
      </w:r>
      <w:r w:rsidR="004A3749">
        <w:rPr>
          <w:lang w:val="en-US"/>
        </w:rPr>
        <w:t xml:space="preserve"> of</w:t>
      </w:r>
      <w:r w:rsidR="000A2C08" w:rsidRPr="00D44732">
        <w:rPr>
          <w:lang w:val="en-US"/>
        </w:rPr>
        <w:t>: (</w:t>
      </w:r>
      <w:proofErr w:type="spellStart"/>
      <w:r w:rsidR="000A2C08" w:rsidRPr="00D44732">
        <w:rPr>
          <w:lang w:val="en-US"/>
        </w:rPr>
        <w:t>i</w:t>
      </w:r>
      <w:proofErr w:type="spellEnd"/>
      <w:r w:rsidR="000A2C08" w:rsidRPr="00D44732">
        <w:rPr>
          <w:lang w:val="en-US"/>
        </w:rPr>
        <w:t xml:space="preserve">) planning and interconnection, (ii) distributed </w:t>
      </w:r>
      <w:r w:rsidR="00402806" w:rsidRPr="00D44732">
        <w:rPr>
          <w:lang w:val="en-US"/>
        </w:rPr>
        <w:t xml:space="preserve">generation </w:t>
      </w:r>
      <w:r w:rsidR="000A2C08" w:rsidRPr="00D44732">
        <w:rPr>
          <w:lang w:val="en-US"/>
        </w:rPr>
        <w:t>(D</w:t>
      </w:r>
      <w:r w:rsidR="00402806" w:rsidRPr="00D44732">
        <w:rPr>
          <w:lang w:val="en-US"/>
        </w:rPr>
        <w:t>G</w:t>
      </w:r>
      <w:r w:rsidR="000A2C08" w:rsidRPr="00D44732">
        <w:rPr>
          <w:lang w:val="en-US"/>
        </w:rPr>
        <w:t xml:space="preserve">) and / or </w:t>
      </w:r>
      <w:r w:rsidR="00402806" w:rsidRPr="00D44732">
        <w:rPr>
          <w:lang w:val="en-US"/>
        </w:rPr>
        <w:t>self-</w:t>
      </w:r>
      <w:r w:rsidR="000A2C08" w:rsidRPr="00D44732">
        <w:rPr>
          <w:lang w:val="en-US"/>
        </w:rPr>
        <w:t>consumption (500 kW - 5 MW), including the creation of a "si</w:t>
      </w:r>
      <w:r w:rsidR="00402806" w:rsidRPr="00D44732">
        <w:rPr>
          <w:lang w:val="en-US"/>
        </w:rPr>
        <w:t>ngle window", (iii) simplified regime</w:t>
      </w:r>
      <w:r w:rsidR="000A2C08" w:rsidRPr="00D44732">
        <w:rPr>
          <w:lang w:val="en-US"/>
        </w:rPr>
        <w:t xml:space="preserve"> for micro</w:t>
      </w:r>
      <w:r w:rsidR="00402806" w:rsidRPr="00D44732">
        <w:rPr>
          <w:lang w:val="en-US"/>
        </w:rPr>
        <w:t>-generation,</w:t>
      </w:r>
      <w:r w:rsidR="000A2C08" w:rsidRPr="00D44732">
        <w:rPr>
          <w:lang w:val="en-US"/>
        </w:rPr>
        <w:t xml:space="preserve"> (iv) appropriate environmental permits and land </w:t>
      </w:r>
      <w:r w:rsidR="00402806" w:rsidRPr="00D44732">
        <w:rPr>
          <w:lang w:val="en-US"/>
        </w:rPr>
        <w:t xml:space="preserve">use regimes </w:t>
      </w:r>
      <w:r w:rsidR="000A2C08" w:rsidRPr="00D44732">
        <w:rPr>
          <w:lang w:val="en-US"/>
        </w:rPr>
        <w:t xml:space="preserve">for small </w:t>
      </w:r>
      <w:r w:rsidR="003A514E" w:rsidRPr="00D44732">
        <w:rPr>
          <w:lang w:val="en-US"/>
        </w:rPr>
        <w:t>projects.</w:t>
      </w:r>
    </w:p>
    <w:p w:rsidR="001F6119" w:rsidRPr="00D44732" w:rsidRDefault="003D7F57" w:rsidP="009202E9">
      <w:pPr>
        <w:pStyle w:val="Prrafodelista"/>
        <w:numPr>
          <w:ilvl w:val="0"/>
          <w:numId w:val="89"/>
        </w:numPr>
        <w:autoSpaceDE w:val="0"/>
        <w:autoSpaceDN w:val="0"/>
        <w:adjustRightInd w:val="0"/>
        <w:rPr>
          <w:lang w:val="en-US"/>
        </w:rPr>
      </w:pPr>
      <w:r w:rsidRPr="00D44732">
        <w:rPr>
          <w:lang w:val="en-US"/>
        </w:rPr>
        <w:t xml:space="preserve">It has helped in reducing the information barrier, but has </w:t>
      </w:r>
      <w:r>
        <w:rPr>
          <w:lang w:val="en-US"/>
        </w:rPr>
        <w:t>carried out</w:t>
      </w:r>
      <w:r w:rsidRPr="00D44732">
        <w:rPr>
          <w:lang w:val="en-US"/>
        </w:rPr>
        <w:t xml:space="preserve"> only part of the </w:t>
      </w:r>
      <w:r>
        <w:rPr>
          <w:lang w:val="en-US"/>
        </w:rPr>
        <w:t xml:space="preserve">activities </w:t>
      </w:r>
      <w:r w:rsidRPr="00D44732">
        <w:rPr>
          <w:lang w:val="en-US"/>
        </w:rPr>
        <w:t>planned</w:t>
      </w:r>
      <w:r>
        <w:rPr>
          <w:lang w:val="en-US"/>
        </w:rPr>
        <w:t xml:space="preserve">. </w:t>
      </w:r>
      <w:r w:rsidRPr="00D44732">
        <w:rPr>
          <w:lang w:val="en-US"/>
        </w:rPr>
        <w:t>The Project could expand in the following topics: (</w:t>
      </w:r>
      <w:proofErr w:type="spellStart"/>
      <w:r w:rsidRPr="00D44732">
        <w:rPr>
          <w:lang w:val="en-US"/>
        </w:rPr>
        <w:t>i</w:t>
      </w:r>
      <w:proofErr w:type="spellEnd"/>
      <w:r w:rsidRPr="00D44732">
        <w:rPr>
          <w:lang w:val="en-US"/>
        </w:rPr>
        <w:t xml:space="preserve">) wind power capacity penetration on the network in combination with hydroelectric reservoirs, (ii) integration studies of DG systems in areas of </w:t>
      </w:r>
      <w:r w:rsidR="00651436">
        <w:rPr>
          <w:lang w:val="en-US"/>
        </w:rPr>
        <w:t>l</w:t>
      </w:r>
      <w:r w:rsidRPr="00D44732">
        <w:rPr>
          <w:lang w:val="en-US"/>
        </w:rPr>
        <w:t>ow transmission capacity and / or distribution; (iii) technical training of UTE personnel to meet the demands of DG and micro-generation, (iv) updating the national wind map with UTE measurements, and (v) methods of "forecasting"</w:t>
      </w:r>
      <w:r>
        <w:rPr>
          <w:lang w:val="en-US"/>
        </w:rPr>
        <w:t xml:space="preserve"> in</w:t>
      </w:r>
      <w:r w:rsidRPr="00D44732">
        <w:rPr>
          <w:lang w:val="en-US"/>
        </w:rPr>
        <w:t xml:space="preserve"> wind generation.</w:t>
      </w:r>
    </w:p>
    <w:p w:rsidR="001F6119" w:rsidRPr="00D44732" w:rsidRDefault="003A514E" w:rsidP="009202E9">
      <w:pPr>
        <w:pStyle w:val="Prrafodelista"/>
        <w:numPr>
          <w:ilvl w:val="0"/>
          <w:numId w:val="89"/>
        </w:numPr>
        <w:autoSpaceDE w:val="0"/>
        <w:autoSpaceDN w:val="0"/>
        <w:adjustRightInd w:val="0"/>
        <w:rPr>
          <w:lang w:val="en-US"/>
        </w:rPr>
      </w:pPr>
      <w:r w:rsidRPr="00D44732">
        <w:rPr>
          <w:lang w:val="en-US"/>
        </w:rPr>
        <w:t>UWEP</w:t>
      </w:r>
      <w:r w:rsidR="001F6119" w:rsidRPr="00D44732">
        <w:rPr>
          <w:lang w:val="en-US"/>
        </w:rPr>
        <w:t xml:space="preserve"> has promoted the construction of the first wind power project in the country </w:t>
      </w:r>
      <w:r w:rsidRPr="00D44732">
        <w:rPr>
          <w:lang w:val="en-US"/>
        </w:rPr>
        <w:t>by the development of regulatory instruments and promoting</w:t>
      </w:r>
      <w:r w:rsidR="001F6119" w:rsidRPr="00D44732">
        <w:rPr>
          <w:lang w:val="en-US"/>
        </w:rPr>
        <w:t xml:space="preserve"> professional skills. However, it would be important to give greater support to (private) </w:t>
      </w:r>
      <w:r w:rsidRPr="00D44732">
        <w:rPr>
          <w:lang w:val="en-US"/>
        </w:rPr>
        <w:t xml:space="preserve">initiatives </w:t>
      </w:r>
      <w:r w:rsidR="001F6119" w:rsidRPr="00D44732">
        <w:rPr>
          <w:lang w:val="en-US"/>
        </w:rPr>
        <w:t xml:space="preserve">in progress and consolidate </w:t>
      </w:r>
      <w:r w:rsidR="003D7F57" w:rsidRPr="00D44732">
        <w:rPr>
          <w:lang w:val="en-US"/>
        </w:rPr>
        <w:t>Project</w:t>
      </w:r>
      <w:r w:rsidR="003D7F57">
        <w:rPr>
          <w:lang w:val="en-US"/>
        </w:rPr>
        <w:t xml:space="preserve"> </w:t>
      </w:r>
      <w:r w:rsidR="003D7F57">
        <w:rPr>
          <w:lang w:val="en-US"/>
        </w:rPr>
        <w:lastRenderedPageBreak/>
        <w:t>out comes</w:t>
      </w:r>
      <w:r w:rsidR="001F6119" w:rsidRPr="00D44732">
        <w:rPr>
          <w:lang w:val="en-US"/>
        </w:rPr>
        <w:t>. It i</w:t>
      </w:r>
      <w:r w:rsidR="006212E9">
        <w:rPr>
          <w:lang w:val="en-US"/>
        </w:rPr>
        <w:t xml:space="preserve">s also important to address </w:t>
      </w:r>
      <w:r w:rsidR="006212E9" w:rsidRPr="00D44732">
        <w:rPr>
          <w:lang w:val="en-US"/>
        </w:rPr>
        <w:t>demands</w:t>
      </w:r>
      <w:r w:rsidR="006212E9">
        <w:rPr>
          <w:lang w:val="en-US"/>
        </w:rPr>
        <w:t xml:space="preserve"> by</w:t>
      </w:r>
      <w:r w:rsidR="006212E9" w:rsidRPr="00D44732">
        <w:rPr>
          <w:lang w:val="en-US"/>
        </w:rPr>
        <w:t xml:space="preserve"> society </w:t>
      </w:r>
      <w:r w:rsidR="001F6119" w:rsidRPr="00D44732">
        <w:rPr>
          <w:lang w:val="en-US"/>
        </w:rPr>
        <w:t xml:space="preserve">such as increased participation of Uruguayan companies in projects, the development of domestic products and services, environmental concerns, local benefits, </w:t>
      </w:r>
      <w:r w:rsidRPr="00D44732">
        <w:rPr>
          <w:lang w:val="en-US"/>
        </w:rPr>
        <w:t xml:space="preserve">information </w:t>
      </w:r>
      <w:r w:rsidR="001F6119" w:rsidRPr="00D44732">
        <w:rPr>
          <w:lang w:val="en-US"/>
        </w:rPr>
        <w:t xml:space="preserve">diffusion, </w:t>
      </w:r>
      <w:r w:rsidRPr="00D44732">
        <w:rPr>
          <w:lang w:val="en-US"/>
        </w:rPr>
        <w:t xml:space="preserve">all this </w:t>
      </w:r>
      <w:r w:rsidR="001F6119" w:rsidRPr="00D44732">
        <w:rPr>
          <w:lang w:val="en-US"/>
        </w:rPr>
        <w:t xml:space="preserve">this in cooperation with the </w:t>
      </w:r>
      <w:r w:rsidR="008F5E0F" w:rsidRPr="00D44732">
        <w:rPr>
          <w:lang w:val="en-US"/>
        </w:rPr>
        <w:t>AUdEE</w:t>
      </w:r>
      <w:r w:rsidR="001F6119" w:rsidRPr="00D44732">
        <w:rPr>
          <w:lang w:val="en-US"/>
        </w:rPr>
        <w:t>.</w:t>
      </w:r>
      <w:r w:rsidR="006212E9">
        <w:rPr>
          <w:lang w:val="en-US"/>
        </w:rPr>
        <w:t>”</w:t>
      </w:r>
    </w:p>
    <w:p w:rsidR="000A2C08" w:rsidRPr="00D44732" w:rsidRDefault="000A2C08" w:rsidP="009E4993">
      <w:pPr>
        <w:rPr>
          <w:lang w:val="en-US"/>
        </w:rPr>
      </w:pPr>
    </w:p>
    <w:p w:rsidR="000A2C08" w:rsidRPr="00D44732" w:rsidRDefault="003A514E" w:rsidP="009E4993">
      <w:pPr>
        <w:rPr>
          <w:lang w:val="en-US"/>
        </w:rPr>
      </w:pPr>
      <w:r w:rsidRPr="00D44732">
        <w:rPr>
          <w:lang w:val="en-US"/>
        </w:rPr>
        <w:t xml:space="preserve">This mission </w:t>
      </w:r>
      <w:r w:rsidR="00BA2528" w:rsidRPr="00D44732">
        <w:rPr>
          <w:lang w:val="en-US"/>
        </w:rPr>
        <w:t>established following</w:t>
      </w:r>
      <w:r w:rsidR="009E4993" w:rsidRPr="00D44732">
        <w:rPr>
          <w:lang w:val="en-US"/>
        </w:rPr>
        <w:t xml:space="preserve"> conclusions and recommendations:</w:t>
      </w:r>
    </w:p>
    <w:p w:rsidR="007D3C8C" w:rsidRPr="00D44732" w:rsidRDefault="007D3C8C" w:rsidP="009E4993">
      <w:pPr>
        <w:rPr>
          <w:lang w:val="en-US"/>
        </w:rPr>
      </w:pPr>
    </w:p>
    <w:p w:rsidR="000A2C08" w:rsidRPr="00D44732" w:rsidRDefault="000A2C08" w:rsidP="009202E9">
      <w:pPr>
        <w:pStyle w:val="Prrafodelista"/>
        <w:numPr>
          <w:ilvl w:val="0"/>
          <w:numId w:val="90"/>
        </w:numPr>
        <w:rPr>
          <w:lang w:val="en-US"/>
        </w:rPr>
      </w:pPr>
      <w:r w:rsidRPr="00D44732">
        <w:rPr>
          <w:lang w:val="en-US"/>
        </w:rPr>
        <w:t xml:space="preserve">The Consultant believes that the Uruguayan Wind Energy Project is developing satisfactorily towards its main objectives. However </w:t>
      </w:r>
      <w:r w:rsidR="006212E9">
        <w:rPr>
          <w:lang w:val="en-US"/>
        </w:rPr>
        <w:t>caution</w:t>
      </w:r>
      <w:r w:rsidRPr="00D44732">
        <w:rPr>
          <w:lang w:val="en-US"/>
        </w:rPr>
        <w:t xml:space="preserve"> should be </w:t>
      </w:r>
      <w:r w:rsidR="006212E9">
        <w:rPr>
          <w:lang w:val="en-US"/>
        </w:rPr>
        <w:t>taken in</w:t>
      </w:r>
      <w:r w:rsidRPr="00D44732">
        <w:rPr>
          <w:lang w:val="en-US"/>
        </w:rPr>
        <w:t xml:space="preserve"> the barrier removal process, specifically in the areas of: (</w:t>
      </w:r>
      <w:proofErr w:type="spellStart"/>
      <w:r w:rsidRPr="00D44732">
        <w:rPr>
          <w:lang w:val="en-US"/>
        </w:rPr>
        <w:t>i</w:t>
      </w:r>
      <w:proofErr w:type="spellEnd"/>
      <w:r w:rsidRPr="00D44732">
        <w:rPr>
          <w:lang w:val="en-US"/>
        </w:rPr>
        <w:t>) the legal basis of land</w:t>
      </w:r>
      <w:r w:rsidR="003A514E" w:rsidRPr="00D44732">
        <w:rPr>
          <w:lang w:val="en-US"/>
        </w:rPr>
        <w:t xml:space="preserve"> use</w:t>
      </w:r>
      <w:r w:rsidRPr="00D44732">
        <w:rPr>
          <w:lang w:val="en-US"/>
        </w:rPr>
        <w:t>, (</w:t>
      </w:r>
      <w:r w:rsidR="003A514E" w:rsidRPr="00D44732">
        <w:rPr>
          <w:lang w:val="en-US"/>
        </w:rPr>
        <w:t xml:space="preserve">ii) </w:t>
      </w:r>
      <w:r w:rsidR="006212E9">
        <w:rPr>
          <w:lang w:val="en-US"/>
        </w:rPr>
        <w:t>assessment</w:t>
      </w:r>
      <w:r w:rsidR="003A514E" w:rsidRPr="00D44732">
        <w:rPr>
          <w:lang w:val="en-US"/>
        </w:rPr>
        <w:t xml:space="preserve"> and regulation</w:t>
      </w:r>
      <w:r w:rsidRPr="00D44732">
        <w:rPr>
          <w:lang w:val="en-US"/>
        </w:rPr>
        <w:t xml:space="preserve"> of the (negative) local environmental impact, (iii) support</w:t>
      </w:r>
      <w:r w:rsidR="006212E9">
        <w:rPr>
          <w:lang w:val="en-US"/>
        </w:rPr>
        <w:t xml:space="preserve"> to</w:t>
      </w:r>
      <w:r w:rsidRPr="00D44732">
        <w:rPr>
          <w:lang w:val="en-US"/>
        </w:rPr>
        <w:t xml:space="preserve"> distributed generation, </w:t>
      </w:r>
      <w:r w:rsidR="006A2158" w:rsidRPr="00D44732">
        <w:rPr>
          <w:lang w:val="en-US"/>
        </w:rPr>
        <w:t xml:space="preserve">and </w:t>
      </w:r>
      <w:proofErr w:type="gramStart"/>
      <w:r w:rsidR="006A2158" w:rsidRPr="00D44732">
        <w:rPr>
          <w:lang w:val="en-US"/>
        </w:rPr>
        <w:t>(</w:t>
      </w:r>
      <w:r w:rsidRPr="00D44732">
        <w:rPr>
          <w:lang w:val="en-US"/>
        </w:rPr>
        <w:t>iv</w:t>
      </w:r>
      <w:r w:rsidR="00651436" w:rsidRPr="00D44732">
        <w:rPr>
          <w:lang w:val="en-US"/>
        </w:rPr>
        <w:t>) management</w:t>
      </w:r>
      <w:proofErr w:type="gramEnd"/>
      <w:r w:rsidRPr="00D44732">
        <w:rPr>
          <w:lang w:val="en-US"/>
        </w:rPr>
        <w:t xml:space="preserve"> of high levels of wind penetration </w:t>
      </w:r>
      <w:r w:rsidR="003A514E" w:rsidRPr="00D44732">
        <w:rPr>
          <w:lang w:val="en-US"/>
        </w:rPr>
        <w:t>in the grid</w:t>
      </w:r>
      <w:r w:rsidRPr="00D44732">
        <w:rPr>
          <w:lang w:val="en-US"/>
        </w:rPr>
        <w:t>.</w:t>
      </w:r>
    </w:p>
    <w:p w:rsidR="000A2C08" w:rsidRPr="00D44732" w:rsidRDefault="000A2C08" w:rsidP="009202E9">
      <w:pPr>
        <w:pStyle w:val="Prrafodelista"/>
        <w:numPr>
          <w:ilvl w:val="0"/>
          <w:numId w:val="90"/>
        </w:numPr>
        <w:rPr>
          <w:lang w:val="en-US"/>
        </w:rPr>
      </w:pPr>
      <w:r w:rsidRPr="00D44732">
        <w:rPr>
          <w:lang w:val="en-US"/>
        </w:rPr>
        <w:t xml:space="preserve">Several activities planned have lost their relevance, which justifies a reorientation of the project in terms of objectives and resources. In particular, it is recommended to </w:t>
      </w:r>
      <w:r w:rsidR="006212E9" w:rsidRPr="00D44732">
        <w:rPr>
          <w:lang w:val="en-US"/>
        </w:rPr>
        <w:t>cancel</w:t>
      </w:r>
      <w:r w:rsidRPr="00D44732">
        <w:rPr>
          <w:lang w:val="en-US"/>
        </w:rPr>
        <w:t xml:space="preserve"> the acquisition of measurement towers as their </w:t>
      </w:r>
      <w:r w:rsidR="006212E9" w:rsidRPr="00D44732">
        <w:rPr>
          <w:lang w:val="en-US"/>
        </w:rPr>
        <w:t xml:space="preserve">added </w:t>
      </w:r>
      <w:r w:rsidRPr="00D44732">
        <w:rPr>
          <w:lang w:val="en-US"/>
        </w:rPr>
        <w:t xml:space="preserve">value is minimal and the </w:t>
      </w:r>
      <w:r w:rsidR="006A2158" w:rsidRPr="00D44732">
        <w:rPr>
          <w:lang w:val="en-US"/>
        </w:rPr>
        <w:t>GTER</w:t>
      </w:r>
      <w:r w:rsidRPr="00D44732">
        <w:rPr>
          <w:lang w:val="en-US"/>
        </w:rPr>
        <w:t xml:space="preserve"> generated </w:t>
      </w:r>
      <w:r w:rsidR="006A2158" w:rsidRPr="00D44732">
        <w:rPr>
          <w:lang w:val="en-US"/>
        </w:rPr>
        <w:t xml:space="preserve">the </w:t>
      </w:r>
      <w:r w:rsidRPr="00D44732">
        <w:rPr>
          <w:lang w:val="en-US"/>
        </w:rPr>
        <w:t xml:space="preserve">wind </w:t>
      </w:r>
      <w:r w:rsidR="006A2158" w:rsidRPr="00D44732">
        <w:rPr>
          <w:lang w:val="en-US"/>
        </w:rPr>
        <w:t xml:space="preserve">energy </w:t>
      </w:r>
      <w:r w:rsidRPr="00D44732">
        <w:rPr>
          <w:lang w:val="en-US"/>
        </w:rPr>
        <w:t xml:space="preserve">map </w:t>
      </w:r>
      <w:r w:rsidR="006A2158" w:rsidRPr="00D44732">
        <w:rPr>
          <w:lang w:val="en-US"/>
        </w:rPr>
        <w:t>us</w:t>
      </w:r>
      <w:r w:rsidRPr="00D44732">
        <w:rPr>
          <w:lang w:val="en-US"/>
        </w:rPr>
        <w:t xml:space="preserve">ing UTE measurements. The funds associated with this </w:t>
      </w:r>
      <w:r w:rsidR="006A2158" w:rsidRPr="00D44732">
        <w:rPr>
          <w:lang w:val="en-US"/>
        </w:rPr>
        <w:t>item</w:t>
      </w:r>
      <w:r w:rsidRPr="00D44732">
        <w:rPr>
          <w:lang w:val="en-US"/>
        </w:rPr>
        <w:t xml:space="preserve"> can be used for institutional strengthening </w:t>
      </w:r>
      <w:r w:rsidR="006A2158" w:rsidRPr="00D44732">
        <w:rPr>
          <w:lang w:val="en-US"/>
        </w:rPr>
        <w:t xml:space="preserve">of </w:t>
      </w:r>
      <w:r w:rsidR="008F5E0F" w:rsidRPr="00D44732">
        <w:rPr>
          <w:lang w:val="en-US"/>
        </w:rPr>
        <w:t>AUdEE</w:t>
      </w:r>
      <w:r w:rsidR="006A2158" w:rsidRPr="00D44732">
        <w:rPr>
          <w:lang w:val="en-US"/>
        </w:rPr>
        <w:t>,</w:t>
      </w:r>
      <w:r w:rsidRPr="00D44732">
        <w:rPr>
          <w:lang w:val="en-US"/>
        </w:rPr>
        <w:t xml:space="preserve"> to run further studies</w:t>
      </w:r>
      <w:r w:rsidR="006A2158" w:rsidRPr="00D44732">
        <w:rPr>
          <w:lang w:val="en-US"/>
        </w:rPr>
        <w:t>,</w:t>
      </w:r>
      <w:r w:rsidRPr="00D44732">
        <w:rPr>
          <w:lang w:val="en-US"/>
        </w:rPr>
        <w:t xml:space="preserve"> and possibly to establish a test center for wind technology development in the country.</w:t>
      </w:r>
    </w:p>
    <w:p w:rsidR="000A2C08" w:rsidRPr="006212E9" w:rsidRDefault="000A2C08" w:rsidP="009202E9">
      <w:pPr>
        <w:pStyle w:val="Prrafodelista"/>
        <w:numPr>
          <w:ilvl w:val="0"/>
          <w:numId w:val="90"/>
        </w:numPr>
        <w:rPr>
          <w:lang w:val="en-US"/>
        </w:rPr>
      </w:pPr>
      <w:r w:rsidRPr="00D44732">
        <w:rPr>
          <w:lang w:val="en-US"/>
        </w:rPr>
        <w:t>It is recommended that the Project Coordi</w:t>
      </w:r>
      <w:r w:rsidR="006212E9">
        <w:rPr>
          <w:lang w:val="en-US"/>
        </w:rPr>
        <w:t>nator and Steering Committee</w:t>
      </w:r>
      <w:r w:rsidRPr="006212E9">
        <w:rPr>
          <w:lang w:val="en-US"/>
        </w:rPr>
        <w:t xml:space="preserve"> make explicit the project exit strategy in terms of </w:t>
      </w:r>
      <w:r w:rsidR="006212E9">
        <w:rPr>
          <w:lang w:val="en-US"/>
        </w:rPr>
        <w:t>outputs</w:t>
      </w:r>
      <w:r w:rsidRPr="006212E9">
        <w:rPr>
          <w:lang w:val="en-US"/>
        </w:rPr>
        <w:t xml:space="preserve"> and human resources. Relevant elements are: the project website, the maintenance of </w:t>
      </w:r>
      <w:r w:rsidR="006A2158" w:rsidRPr="006212E9">
        <w:rPr>
          <w:lang w:val="en-US"/>
        </w:rPr>
        <w:t xml:space="preserve">the </w:t>
      </w:r>
      <w:r w:rsidRPr="006212E9">
        <w:rPr>
          <w:lang w:val="en-US"/>
        </w:rPr>
        <w:t xml:space="preserve">national wind </w:t>
      </w:r>
      <w:r w:rsidR="006A2158" w:rsidRPr="006212E9">
        <w:rPr>
          <w:lang w:val="en-US"/>
        </w:rPr>
        <w:t xml:space="preserve">energy </w:t>
      </w:r>
      <w:r w:rsidRPr="006212E9">
        <w:rPr>
          <w:lang w:val="en-US"/>
        </w:rPr>
        <w:t xml:space="preserve">map, </w:t>
      </w:r>
      <w:r w:rsidR="003D7F57">
        <w:rPr>
          <w:lang w:val="en-US"/>
        </w:rPr>
        <w:t xml:space="preserve">anchoring </w:t>
      </w:r>
      <w:r w:rsidR="003D7F57" w:rsidRPr="006212E9">
        <w:rPr>
          <w:lang w:val="en-US"/>
        </w:rPr>
        <w:t>wind</w:t>
      </w:r>
      <w:r w:rsidRPr="006212E9">
        <w:rPr>
          <w:lang w:val="en-US"/>
        </w:rPr>
        <w:t xml:space="preserve"> energy </w:t>
      </w:r>
      <w:r w:rsidR="00AD1C5D" w:rsidRPr="006212E9">
        <w:rPr>
          <w:lang w:val="en-US"/>
        </w:rPr>
        <w:t xml:space="preserve">knowledge </w:t>
      </w:r>
      <w:r w:rsidR="00AD1C5D">
        <w:rPr>
          <w:lang w:val="en-US"/>
        </w:rPr>
        <w:t>in the DNE and</w:t>
      </w:r>
      <w:r w:rsidRPr="006212E9">
        <w:rPr>
          <w:lang w:val="en-US"/>
        </w:rPr>
        <w:t xml:space="preserve"> UTE</w:t>
      </w:r>
      <w:r w:rsidR="006A2158" w:rsidRPr="006212E9">
        <w:rPr>
          <w:lang w:val="en-US"/>
        </w:rPr>
        <w:t>,</w:t>
      </w:r>
      <w:r w:rsidRPr="006212E9">
        <w:rPr>
          <w:lang w:val="en-US"/>
        </w:rPr>
        <w:t xml:space="preserve"> and the role of </w:t>
      </w:r>
      <w:r w:rsidR="008F5E0F" w:rsidRPr="006212E9">
        <w:rPr>
          <w:lang w:val="en-US"/>
        </w:rPr>
        <w:t>AUdEE</w:t>
      </w:r>
      <w:r w:rsidRPr="006212E9">
        <w:rPr>
          <w:lang w:val="en-US"/>
        </w:rPr>
        <w:t>.</w:t>
      </w:r>
    </w:p>
    <w:p w:rsidR="009E4993" w:rsidRPr="00D44732" w:rsidRDefault="000A2C08" w:rsidP="009202E9">
      <w:pPr>
        <w:pStyle w:val="Prrafodelista"/>
        <w:numPr>
          <w:ilvl w:val="0"/>
          <w:numId w:val="90"/>
        </w:numPr>
        <w:rPr>
          <w:lang w:val="en-US"/>
        </w:rPr>
      </w:pPr>
      <w:r w:rsidRPr="00D44732">
        <w:rPr>
          <w:lang w:val="en-US"/>
        </w:rPr>
        <w:t xml:space="preserve">Finally, it recommends </w:t>
      </w:r>
      <w:r w:rsidR="006A2158" w:rsidRPr="00D44732">
        <w:rPr>
          <w:lang w:val="en-US"/>
        </w:rPr>
        <w:t>the UNDP office in Uruguay to</w:t>
      </w:r>
      <w:r w:rsidRPr="00D44732">
        <w:rPr>
          <w:lang w:val="en-US"/>
        </w:rPr>
        <w:t xml:space="preserve"> request an extension of the project </w:t>
      </w:r>
      <w:r w:rsidR="00AD1C5D">
        <w:rPr>
          <w:lang w:val="en-US"/>
        </w:rPr>
        <w:t xml:space="preserve">to </w:t>
      </w:r>
      <w:r w:rsidR="00AD1C5D" w:rsidRPr="00D44732">
        <w:rPr>
          <w:lang w:val="en-US"/>
        </w:rPr>
        <w:t xml:space="preserve">GEF </w:t>
      </w:r>
      <w:r w:rsidRPr="00D44732">
        <w:rPr>
          <w:lang w:val="en-US"/>
        </w:rPr>
        <w:t>until June 2012.</w:t>
      </w:r>
    </w:p>
    <w:p w:rsidR="009E4993" w:rsidRPr="00D44732" w:rsidRDefault="009E4993" w:rsidP="009E4993">
      <w:pPr>
        <w:rPr>
          <w:lang w:val="en-US"/>
        </w:rPr>
      </w:pPr>
    </w:p>
    <w:p w:rsidR="000A2C08" w:rsidRPr="00D44732" w:rsidRDefault="000A2C08" w:rsidP="009E4993">
      <w:pPr>
        <w:rPr>
          <w:lang w:val="en-US"/>
        </w:rPr>
      </w:pPr>
      <w:r w:rsidRPr="00D44732">
        <w:rPr>
          <w:lang w:val="en-US"/>
        </w:rPr>
        <w:t xml:space="preserve">As regards these recommendations is important to note that due to the rapid development </w:t>
      </w:r>
      <w:r w:rsidR="006A2158" w:rsidRPr="00D44732">
        <w:rPr>
          <w:lang w:val="en-US"/>
        </w:rPr>
        <w:t xml:space="preserve">of wind energy in Uruguay, </w:t>
      </w:r>
      <w:r w:rsidRPr="00D44732">
        <w:rPr>
          <w:lang w:val="en-US"/>
        </w:rPr>
        <w:t xml:space="preserve">new challenges </w:t>
      </w:r>
      <w:r w:rsidR="006A2158" w:rsidRPr="00D44732">
        <w:rPr>
          <w:lang w:val="en-US"/>
        </w:rPr>
        <w:t xml:space="preserve">emerged </w:t>
      </w:r>
      <w:r w:rsidRPr="00D44732">
        <w:rPr>
          <w:lang w:val="en-US"/>
        </w:rPr>
        <w:t xml:space="preserve">such as managing </w:t>
      </w:r>
      <w:r w:rsidR="006A2158" w:rsidRPr="00D44732">
        <w:rPr>
          <w:lang w:val="en-US"/>
        </w:rPr>
        <w:t xml:space="preserve">the </w:t>
      </w:r>
      <w:r w:rsidRPr="00D44732">
        <w:rPr>
          <w:lang w:val="en-US"/>
        </w:rPr>
        <w:t xml:space="preserve">high penetration of wind power in the country </w:t>
      </w:r>
      <w:r w:rsidR="006A2158" w:rsidRPr="00D44732">
        <w:rPr>
          <w:lang w:val="en-US"/>
        </w:rPr>
        <w:t>(</w:t>
      </w:r>
      <w:r w:rsidRPr="00D44732">
        <w:rPr>
          <w:lang w:val="en-US"/>
        </w:rPr>
        <w:t xml:space="preserve">as initially a </w:t>
      </w:r>
      <w:r w:rsidR="00AD1C5D" w:rsidRPr="00D44732">
        <w:rPr>
          <w:lang w:val="en-US"/>
        </w:rPr>
        <w:t xml:space="preserve">5 MW </w:t>
      </w:r>
      <w:r w:rsidRPr="00D44732">
        <w:rPr>
          <w:lang w:val="en-US"/>
        </w:rPr>
        <w:t xml:space="preserve">park </w:t>
      </w:r>
      <w:r w:rsidR="00AD1C5D">
        <w:rPr>
          <w:lang w:val="en-US"/>
        </w:rPr>
        <w:t xml:space="preserve">was foreseen </w:t>
      </w:r>
      <w:r w:rsidRPr="00D44732">
        <w:rPr>
          <w:lang w:val="en-US"/>
        </w:rPr>
        <w:t xml:space="preserve">and development </w:t>
      </w:r>
      <w:r w:rsidR="00AD1C5D">
        <w:rPr>
          <w:lang w:val="en-US"/>
        </w:rPr>
        <w:t>conduced</w:t>
      </w:r>
      <w:r w:rsidRPr="00D44732">
        <w:rPr>
          <w:lang w:val="en-US"/>
        </w:rPr>
        <w:t xml:space="preserve"> to hundreds of MW</w:t>
      </w:r>
      <w:r w:rsidR="006A2158" w:rsidRPr="00D44732">
        <w:rPr>
          <w:lang w:val="en-US"/>
        </w:rPr>
        <w:t>)</w:t>
      </w:r>
      <w:r w:rsidRPr="00D44732">
        <w:rPr>
          <w:lang w:val="en-US"/>
        </w:rPr>
        <w:t>, so the UWEP consider</w:t>
      </w:r>
      <w:r w:rsidR="006A2158" w:rsidRPr="00D44732">
        <w:rPr>
          <w:lang w:val="en-US"/>
        </w:rPr>
        <w:t>ed</w:t>
      </w:r>
      <w:r w:rsidRPr="00D44732">
        <w:rPr>
          <w:lang w:val="en-US"/>
        </w:rPr>
        <w:t xml:space="preserve"> appropriate</w:t>
      </w:r>
      <w:r w:rsidR="006A2158" w:rsidRPr="00D44732">
        <w:rPr>
          <w:lang w:val="en-US"/>
        </w:rPr>
        <w:t xml:space="preserve"> to conduct</w:t>
      </w:r>
      <w:r w:rsidRPr="00D44732">
        <w:rPr>
          <w:lang w:val="en-US"/>
        </w:rPr>
        <w:t xml:space="preserve"> studies with Energinet (June 2012) on the interaction of wind energy </w:t>
      </w:r>
      <w:r w:rsidR="006A2158" w:rsidRPr="00D44732">
        <w:rPr>
          <w:lang w:val="en-US"/>
        </w:rPr>
        <w:t>with</w:t>
      </w:r>
      <w:r w:rsidRPr="00D44732">
        <w:rPr>
          <w:lang w:val="en-US"/>
        </w:rPr>
        <w:t xml:space="preserve"> the national electricity system. </w:t>
      </w:r>
      <w:r w:rsidR="006A2158" w:rsidRPr="00D44732">
        <w:rPr>
          <w:lang w:val="en-US"/>
        </w:rPr>
        <w:t xml:space="preserve">UWEP also </w:t>
      </w:r>
      <w:r w:rsidRPr="00D44732">
        <w:rPr>
          <w:lang w:val="en-US"/>
        </w:rPr>
        <w:t xml:space="preserve">supported </w:t>
      </w:r>
      <w:r w:rsidR="006A2158" w:rsidRPr="00D44732">
        <w:rPr>
          <w:lang w:val="en-US"/>
        </w:rPr>
        <w:t xml:space="preserve">the </w:t>
      </w:r>
      <w:r w:rsidRPr="00D44732">
        <w:rPr>
          <w:lang w:val="en-US"/>
        </w:rPr>
        <w:t>distributed generation regulation.</w:t>
      </w:r>
    </w:p>
    <w:p w:rsidR="000A2C08" w:rsidRPr="00D44732" w:rsidRDefault="000A2C08" w:rsidP="009E4993">
      <w:pPr>
        <w:rPr>
          <w:lang w:val="en-US"/>
        </w:rPr>
      </w:pPr>
    </w:p>
    <w:p w:rsidR="009E4993" w:rsidRPr="00D44732" w:rsidRDefault="009E4993" w:rsidP="009E4993">
      <w:pPr>
        <w:rPr>
          <w:lang w:val="en-US"/>
        </w:rPr>
      </w:pPr>
      <w:r w:rsidRPr="00D44732">
        <w:rPr>
          <w:lang w:val="en-US"/>
        </w:rPr>
        <w:t xml:space="preserve">The </w:t>
      </w:r>
      <w:r w:rsidR="002023BC" w:rsidRPr="00D44732">
        <w:rPr>
          <w:lang w:val="en-US"/>
        </w:rPr>
        <w:t>final term evaluator considers</w:t>
      </w:r>
      <w:r w:rsidRPr="00D44732">
        <w:rPr>
          <w:lang w:val="en-US"/>
        </w:rPr>
        <w:t xml:space="preserve"> very </w:t>
      </w:r>
      <w:r w:rsidR="002023BC" w:rsidRPr="00D44732">
        <w:rPr>
          <w:lang w:val="en-US"/>
        </w:rPr>
        <w:t>appropriate the</w:t>
      </w:r>
      <w:r w:rsidRPr="00D44732">
        <w:rPr>
          <w:lang w:val="en-US"/>
        </w:rPr>
        <w:t xml:space="preserve"> recommendations of the Mission </w:t>
      </w:r>
      <w:r w:rsidR="002023BC" w:rsidRPr="00D44732">
        <w:rPr>
          <w:lang w:val="en-US"/>
        </w:rPr>
        <w:t>of</w:t>
      </w:r>
      <w:r w:rsidRPr="00D44732">
        <w:rPr>
          <w:lang w:val="en-US"/>
        </w:rPr>
        <w:t xml:space="preserve"> Mr</w:t>
      </w:r>
      <w:r w:rsidR="002023BC" w:rsidRPr="00D44732">
        <w:rPr>
          <w:lang w:val="en-US"/>
        </w:rPr>
        <w:t xml:space="preserve">. </w:t>
      </w:r>
      <w:r w:rsidRPr="00D44732">
        <w:rPr>
          <w:lang w:val="en-US"/>
        </w:rPr>
        <w:t>Rijs.</w:t>
      </w:r>
    </w:p>
    <w:p w:rsidR="00C57CE4" w:rsidRPr="00D44732" w:rsidRDefault="003D7F57" w:rsidP="00C57CE4">
      <w:pPr>
        <w:pStyle w:val="Ttulo4"/>
        <w:rPr>
          <w:szCs w:val="22"/>
          <w:lang w:val="en-US"/>
        </w:rPr>
      </w:pPr>
      <w:bookmarkStart w:id="111" w:name="_Toc361414775"/>
      <w:r w:rsidRPr="00D44732">
        <w:rPr>
          <w:szCs w:val="22"/>
          <w:lang w:val="en-US"/>
        </w:rPr>
        <w:t>External</w:t>
      </w:r>
      <w:r>
        <w:rPr>
          <w:szCs w:val="22"/>
          <w:lang w:val="en-US"/>
        </w:rPr>
        <w:t xml:space="preserve"> </w:t>
      </w:r>
      <w:r w:rsidRPr="00D44732">
        <w:rPr>
          <w:szCs w:val="22"/>
          <w:lang w:val="en-US"/>
        </w:rPr>
        <w:t>Financial</w:t>
      </w:r>
      <w:r>
        <w:rPr>
          <w:szCs w:val="22"/>
          <w:lang w:val="en-US"/>
        </w:rPr>
        <w:t xml:space="preserve"> </w:t>
      </w:r>
      <w:r w:rsidRPr="00D44732">
        <w:rPr>
          <w:szCs w:val="22"/>
          <w:lang w:val="en-US"/>
        </w:rPr>
        <w:t>Audits</w:t>
      </w:r>
      <w:bookmarkEnd w:id="108"/>
      <w:bookmarkEnd w:id="109"/>
      <w:bookmarkEnd w:id="111"/>
    </w:p>
    <w:p w:rsidR="009D66CC" w:rsidRPr="00D44732" w:rsidRDefault="002023BC" w:rsidP="009D66CC">
      <w:pPr>
        <w:rPr>
          <w:szCs w:val="22"/>
          <w:lang w:val="en-US"/>
        </w:rPr>
      </w:pPr>
      <w:r w:rsidRPr="00D44732">
        <w:rPr>
          <w:szCs w:val="22"/>
          <w:lang w:val="en-US"/>
        </w:rPr>
        <w:t>UNDP-Uruguay handled a</w:t>
      </w:r>
      <w:r w:rsidR="009D66CC" w:rsidRPr="00D44732">
        <w:rPr>
          <w:szCs w:val="22"/>
          <w:lang w:val="en-US"/>
        </w:rPr>
        <w:t xml:space="preserve">ll </w:t>
      </w:r>
      <w:r w:rsidRPr="00D44732">
        <w:rPr>
          <w:szCs w:val="22"/>
          <w:lang w:val="en-US"/>
        </w:rPr>
        <w:t xml:space="preserve">the </w:t>
      </w:r>
      <w:r w:rsidR="009D66CC" w:rsidRPr="00D44732">
        <w:rPr>
          <w:szCs w:val="22"/>
          <w:lang w:val="en-US"/>
        </w:rPr>
        <w:t xml:space="preserve">financial management and relevant supporting documentation. UNDP </w:t>
      </w:r>
      <w:r w:rsidRPr="00D44732">
        <w:rPr>
          <w:szCs w:val="22"/>
          <w:lang w:val="en-US"/>
        </w:rPr>
        <w:t>contracted an external</w:t>
      </w:r>
      <w:r w:rsidR="009D66CC" w:rsidRPr="00D44732">
        <w:rPr>
          <w:szCs w:val="22"/>
          <w:lang w:val="en-US"/>
        </w:rPr>
        <w:t xml:space="preserve"> financial</w:t>
      </w:r>
      <w:r w:rsidRPr="00D44732">
        <w:rPr>
          <w:szCs w:val="22"/>
          <w:lang w:val="en-US"/>
        </w:rPr>
        <w:t xml:space="preserve"> audit for the project</w:t>
      </w:r>
      <w:r w:rsidR="009D66CC" w:rsidRPr="00D44732">
        <w:rPr>
          <w:szCs w:val="22"/>
          <w:lang w:val="en-US"/>
        </w:rPr>
        <w:t>. Th</w:t>
      </w:r>
      <w:r w:rsidRPr="00D44732">
        <w:rPr>
          <w:szCs w:val="22"/>
          <w:lang w:val="en-US"/>
        </w:rPr>
        <w:t>is</w:t>
      </w:r>
      <w:r w:rsidR="009D66CC" w:rsidRPr="00D44732">
        <w:rPr>
          <w:szCs w:val="22"/>
          <w:lang w:val="en-US"/>
        </w:rPr>
        <w:t xml:space="preserve"> included a review of the CDRs (Combined Delivered Report), operating</w:t>
      </w:r>
      <w:r w:rsidRPr="00D44732">
        <w:rPr>
          <w:szCs w:val="22"/>
          <w:lang w:val="en-US"/>
        </w:rPr>
        <w:t xml:space="preserve"> procedures used by the project</w:t>
      </w:r>
      <w:r w:rsidR="009D66CC" w:rsidRPr="00D44732">
        <w:rPr>
          <w:szCs w:val="22"/>
          <w:lang w:val="en-US"/>
        </w:rPr>
        <w:t xml:space="preserve"> according to the provisions of the UNDP, and the internal control environment</w:t>
      </w:r>
      <w:r w:rsidRPr="00D44732">
        <w:rPr>
          <w:szCs w:val="22"/>
          <w:lang w:val="en-US"/>
        </w:rPr>
        <w:t xml:space="preserve"> of the project</w:t>
      </w:r>
      <w:r w:rsidR="009D66CC" w:rsidRPr="00D44732">
        <w:rPr>
          <w:szCs w:val="22"/>
          <w:lang w:val="en-US"/>
        </w:rPr>
        <w:t>.</w:t>
      </w:r>
    </w:p>
    <w:p w:rsidR="00B5656C" w:rsidRPr="00D44732" w:rsidRDefault="00B5656C" w:rsidP="009D66CC">
      <w:pPr>
        <w:rPr>
          <w:szCs w:val="22"/>
          <w:lang w:val="en-US"/>
        </w:rPr>
      </w:pPr>
    </w:p>
    <w:p w:rsidR="005A5D80" w:rsidRPr="00D44732" w:rsidRDefault="005A5D80" w:rsidP="005A5D80">
      <w:pPr>
        <w:rPr>
          <w:szCs w:val="22"/>
          <w:lang w:val="en-US"/>
        </w:rPr>
      </w:pPr>
      <w:r w:rsidRPr="00D44732">
        <w:rPr>
          <w:szCs w:val="22"/>
          <w:lang w:val="en-US"/>
        </w:rPr>
        <w:t xml:space="preserve">In accordance </w:t>
      </w:r>
      <w:r w:rsidRPr="00D44732">
        <w:rPr>
          <w:lang w:val="en-US"/>
        </w:rPr>
        <w:t>to UNDP rules, this project should conduct an audit. UNDP received the audit for the period Janu</w:t>
      </w:r>
      <w:r w:rsidR="002023BC" w:rsidRPr="00D44732">
        <w:rPr>
          <w:lang w:val="en-US"/>
        </w:rPr>
        <w:t>ary 1 to December 31, 2010. The audit report</w:t>
      </w:r>
      <w:r w:rsidRPr="00D44732">
        <w:rPr>
          <w:lang w:val="en-US"/>
        </w:rPr>
        <w:t xml:space="preserve"> is </w:t>
      </w:r>
      <w:r w:rsidR="00D6655A">
        <w:rPr>
          <w:lang w:val="en-US"/>
        </w:rPr>
        <w:t xml:space="preserve">clearly </w:t>
      </w:r>
      <w:r w:rsidRPr="00D44732">
        <w:rPr>
          <w:lang w:val="en-US"/>
        </w:rPr>
        <w:t xml:space="preserve">clean and </w:t>
      </w:r>
      <w:r w:rsidR="002023BC" w:rsidRPr="00D44732">
        <w:rPr>
          <w:lang w:val="en-US"/>
        </w:rPr>
        <w:t xml:space="preserve">without </w:t>
      </w:r>
      <w:r w:rsidRPr="00D44732">
        <w:rPr>
          <w:lang w:val="en-US"/>
        </w:rPr>
        <w:t>observations.</w:t>
      </w:r>
    </w:p>
    <w:p w:rsidR="00364788" w:rsidRPr="00D44732" w:rsidRDefault="00364788" w:rsidP="000677DB">
      <w:pPr>
        <w:rPr>
          <w:szCs w:val="22"/>
          <w:highlight w:val="yellow"/>
          <w:lang w:val="en-US"/>
        </w:rPr>
      </w:pPr>
    </w:p>
    <w:p w:rsidR="00EA15C7" w:rsidRPr="00D44732" w:rsidRDefault="00EA15C7" w:rsidP="00EA15C7">
      <w:pPr>
        <w:pBdr>
          <w:top w:val="single" w:sz="4" w:space="1" w:color="auto"/>
          <w:left w:val="single" w:sz="4" w:space="4" w:color="auto"/>
          <w:bottom w:val="single" w:sz="4" w:space="1" w:color="auto"/>
          <w:right w:val="single" w:sz="4" w:space="4" w:color="auto"/>
        </w:pBdr>
        <w:tabs>
          <w:tab w:val="center" w:pos="4561"/>
        </w:tabs>
        <w:rPr>
          <w:szCs w:val="22"/>
          <w:lang w:val="en-US"/>
        </w:rPr>
      </w:pPr>
      <w:r w:rsidRPr="00D44732">
        <w:rPr>
          <w:szCs w:val="22"/>
          <w:lang w:val="en-US"/>
        </w:rPr>
        <w:t xml:space="preserve">The evaluator considers that </w:t>
      </w:r>
      <w:r w:rsidR="002023BC" w:rsidRPr="00D44732">
        <w:rPr>
          <w:szCs w:val="22"/>
          <w:lang w:val="en-US"/>
        </w:rPr>
        <w:t xml:space="preserve">UNDP </w:t>
      </w:r>
      <w:r w:rsidRPr="00D44732">
        <w:rPr>
          <w:szCs w:val="22"/>
          <w:lang w:val="en-US"/>
        </w:rPr>
        <w:t xml:space="preserve">gave systematic monitoring of progress of activities, and therefore considers that the monitoring and </w:t>
      </w:r>
      <w:r w:rsidR="00D6655A">
        <w:rPr>
          <w:szCs w:val="22"/>
          <w:lang w:val="en-US"/>
        </w:rPr>
        <w:t>follow-up</w:t>
      </w:r>
      <w:r w:rsidRPr="00D44732">
        <w:rPr>
          <w:szCs w:val="22"/>
          <w:lang w:val="en-US"/>
        </w:rPr>
        <w:t xml:space="preserve"> of the project is </w:t>
      </w:r>
      <w:r w:rsidRPr="00D44732">
        <w:rPr>
          <w:b/>
          <w:i/>
          <w:szCs w:val="22"/>
          <w:lang w:val="en-US"/>
        </w:rPr>
        <w:t>Satisfactory (S)</w:t>
      </w:r>
      <w:r w:rsidRPr="00D44732">
        <w:rPr>
          <w:szCs w:val="22"/>
          <w:lang w:val="en-US"/>
        </w:rPr>
        <w:t>.</w:t>
      </w:r>
    </w:p>
    <w:p w:rsidR="00A30E9A" w:rsidRPr="00D44732" w:rsidRDefault="003D7F57" w:rsidP="00A30E9A">
      <w:pPr>
        <w:pStyle w:val="Ttulo3"/>
        <w:rPr>
          <w:rFonts w:cs="Times New Roman"/>
          <w:szCs w:val="22"/>
          <w:lang w:val="en-US"/>
        </w:rPr>
      </w:pPr>
      <w:bookmarkStart w:id="112" w:name="_Toc361414776"/>
      <w:r w:rsidRPr="00D44732">
        <w:rPr>
          <w:rFonts w:cs="Times New Roman"/>
          <w:szCs w:val="22"/>
          <w:lang w:val="en-US"/>
        </w:rPr>
        <w:lastRenderedPageBreak/>
        <w:t>Financial</w:t>
      </w:r>
      <w:r>
        <w:rPr>
          <w:rFonts w:cs="Times New Roman"/>
          <w:szCs w:val="22"/>
          <w:lang w:val="en-US"/>
        </w:rPr>
        <w:t xml:space="preserve"> </w:t>
      </w:r>
      <w:r w:rsidRPr="00D44732">
        <w:rPr>
          <w:rFonts w:cs="Times New Roman"/>
          <w:szCs w:val="22"/>
          <w:lang w:val="en-US"/>
        </w:rPr>
        <w:t>Planning</w:t>
      </w:r>
      <w:bookmarkEnd w:id="112"/>
    </w:p>
    <w:p w:rsidR="007757C9" w:rsidRPr="00D44732" w:rsidRDefault="007757C9" w:rsidP="00535388">
      <w:pPr>
        <w:rPr>
          <w:szCs w:val="22"/>
          <w:lang w:val="en-US"/>
        </w:rPr>
      </w:pPr>
      <w:r w:rsidRPr="00D44732">
        <w:rPr>
          <w:szCs w:val="22"/>
          <w:lang w:val="en-US"/>
        </w:rPr>
        <w:t xml:space="preserve">The project was carried out according to </w:t>
      </w:r>
      <w:r w:rsidR="00545398" w:rsidRPr="00D44732">
        <w:rPr>
          <w:szCs w:val="22"/>
          <w:lang w:val="en-US"/>
        </w:rPr>
        <w:t xml:space="preserve">the ¨NEX" method,  </w:t>
      </w:r>
      <w:r w:rsidRPr="00D44732">
        <w:rPr>
          <w:szCs w:val="22"/>
          <w:lang w:val="en-US"/>
        </w:rPr>
        <w:t xml:space="preserve">according to which transactions, contracts and disbursements necessary for the execution of the project are authorized by the executing agency, but are reviewed by </w:t>
      </w:r>
      <w:r w:rsidR="002023BC" w:rsidRPr="00D44732">
        <w:rPr>
          <w:szCs w:val="22"/>
          <w:lang w:val="en-US"/>
        </w:rPr>
        <w:t>UNDP.</w:t>
      </w:r>
    </w:p>
    <w:p w:rsidR="007757C9" w:rsidRPr="00D44732" w:rsidRDefault="007757C9" w:rsidP="00535388">
      <w:pPr>
        <w:rPr>
          <w:szCs w:val="22"/>
          <w:lang w:val="en-US"/>
        </w:rPr>
      </w:pPr>
    </w:p>
    <w:p w:rsidR="000A444E" w:rsidRPr="00D44732" w:rsidRDefault="00E14F02" w:rsidP="00535388">
      <w:pPr>
        <w:rPr>
          <w:bCs/>
          <w:szCs w:val="22"/>
          <w:lang w:val="en-US"/>
        </w:rPr>
      </w:pPr>
      <w:r w:rsidRPr="00D44732">
        <w:rPr>
          <w:bCs/>
          <w:szCs w:val="22"/>
          <w:lang w:val="en-US"/>
        </w:rPr>
        <w:t>In relation to the financial performance of the</w:t>
      </w:r>
      <w:r w:rsidR="007C52FF" w:rsidRPr="00D44732">
        <w:rPr>
          <w:bCs/>
          <w:szCs w:val="22"/>
          <w:lang w:val="en-US"/>
        </w:rPr>
        <w:t xml:space="preserve"> project, according to the PIR </w:t>
      </w:r>
      <w:r w:rsidR="00D6655A">
        <w:rPr>
          <w:bCs/>
          <w:szCs w:val="22"/>
          <w:lang w:val="en-US"/>
        </w:rPr>
        <w:t>of</w:t>
      </w:r>
      <w:r w:rsidRPr="00D44732">
        <w:rPr>
          <w:bCs/>
          <w:szCs w:val="22"/>
          <w:lang w:val="en-US"/>
        </w:rPr>
        <w:t xml:space="preserve"> June 30, 2012</w:t>
      </w:r>
      <w:r w:rsidR="002518F8" w:rsidRPr="00D44732">
        <w:rPr>
          <w:rStyle w:val="Refdenotaalpie"/>
          <w:bCs/>
          <w:sz w:val="22"/>
          <w:szCs w:val="22"/>
          <w:lang w:val="en-US"/>
        </w:rPr>
        <w:footnoteReference w:id="31"/>
      </w:r>
      <w:r w:rsidR="00545398" w:rsidRPr="00D44732">
        <w:rPr>
          <w:bCs/>
          <w:szCs w:val="22"/>
          <w:lang w:val="en-US"/>
        </w:rPr>
        <w:t>, t</w:t>
      </w:r>
      <w:r w:rsidR="00140BD8" w:rsidRPr="00D44732">
        <w:rPr>
          <w:bCs/>
          <w:szCs w:val="22"/>
          <w:lang w:val="en-US"/>
        </w:rPr>
        <w:t xml:space="preserve">he GEF had estimated an outlay of </w:t>
      </w:r>
      <w:r w:rsidR="001F1573" w:rsidRPr="00D44732">
        <w:rPr>
          <w:bCs/>
          <w:szCs w:val="22"/>
          <w:lang w:val="en-US"/>
        </w:rPr>
        <w:t>US</w:t>
      </w:r>
      <w:r w:rsidR="00140BD8" w:rsidRPr="00D44732">
        <w:rPr>
          <w:bCs/>
          <w:szCs w:val="22"/>
          <w:lang w:val="en-US"/>
        </w:rPr>
        <w:t xml:space="preserve"> $ </w:t>
      </w:r>
      <w:r w:rsidR="007C52FF" w:rsidRPr="00D44732">
        <w:rPr>
          <w:bCs/>
          <w:szCs w:val="22"/>
          <w:lang w:val="en-US"/>
        </w:rPr>
        <w:t>842.054, which corresponds to 88.6%</w:t>
      </w:r>
      <w:r w:rsidR="00140BD8" w:rsidRPr="00D44732">
        <w:rPr>
          <w:bCs/>
          <w:szCs w:val="22"/>
          <w:lang w:val="en-US"/>
        </w:rPr>
        <w:t xml:space="preserve"> of a total of $ 950,0</w:t>
      </w:r>
      <w:r w:rsidR="00D6655A">
        <w:rPr>
          <w:bCs/>
          <w:szCs w:val="22"/>
          <w:lang w:val="en-US"/>
        </w:rPr>
        <w:t>00. A more recent UNDP report of</w:t>
      </w:r>
      <w:r w:rsidR="00140BD8" w:rsidRPr="00D44732">
        <w:rPr>
          <w:bCs/>
          <w:szCs w:val="22"/>
          <w:lang w:val="en-US"/>
        </w:rPr>
        <w:t xml:space="preserve"> December 31, 2012</w:t>
      </w:r>
      <w:r w:rsidR="00634256" w:rsidRPr="00D44732">
        <w:rPr>
          <w:rStyle w:val="Refdenotaalpie"/>
          <w:bCs/>
          <w:szCs w:val="22"/>
          <w:lang w:val="en-US"/>
        </w:rPr>
        <w:footnoteReference w:id="32"/>
      </w:r>
      <w:r w:rsidR="007C52FF" w:rsidRPr="00D44732">
        <w:rPr>
          <w:bCs/>
          <w:szCs w:val="22"/>
          <w:lang w:val="en-US"/>
        </w:rPr>
        <w:t xml:space="preserve"> i</w:t>
      </w:r>
      <w:r w:rsidR="000A444E" w:rsidRPr="00D44732">
        <w:rPr>
          <w:bCs/>
          <w:szCs w:val="22"/>
          <w:lang w:val="en-US"/>
        </w:rPr>
        <w:t xml:space="preserve">ndicates a resource availability </w:t>
      </w:r>
      <w:r w:rsidR="007C52FF" w:rsidRPr="00D44732">
        <w:rPr>
          <w:bCs/>
          <w:szCs w:val="22"/>
          <w:lang w:val="en-US"/>
        </w:rPr>
        <w:t xml:space="preserve">of </w:t>
      </w:r>
      <w:r w:rsidR="000A444E" w:rsidRPr="00D44732">
        <w:rPr>
          <w:bCs/>
          <w:szCs w:val="22"/>
          <w:lang w:val="en-US"/>
        </w:rPr>
        <w:t>GEF</w:t>
      </w:r>
      <w:r w:rsidR="007C52FF" w:rsidRPr="00D44732">
        <w:rPr>
          <w:bCs/>
          <w:szCs w:val="22"/>
          <w:lang w:val="en-US"/>
        </w:rPr>
        <w:t xml:space="preserve"> funds of </w:t>
      </w:r>
      <w:r w:rsidR="001F1573" w:rsidRPr="00D44732">
        <w:rPr>
          <w:bCs/>
          <w:szCs w:val="22"/>
          <w:lang w:val="en-US"/>
        </w:rPr>
        <w:t>US</w:t>
      </w:r>
      <w:r w:rsidR="000A444E" w:rsidRPr="00D44732">
        <w:rPr>
          <w:bCs/>
          <w:szCs w:val="22"/>
          <w:lang w:val="en-US"/>
        </w:rPr>
        <w:t xml:space="preserve"> $ 7.192, thus </w:t>
      </w:r>
      <w:r w:rsidR="003D7F57">
        <w:rPr>
          <w:bCs/>
          <w:szCs w:val="22"/>
          <w:lang w:val="en-US"/>
        </w:rPr>
        <w:t xml:space="preserve">implementation </w:t>
      </w:r>
      <w:r w:rsidR="003D7F57" w:rsidRPr="00D44732">
        <w:rPr>
          <w:bCs/>
          <w:szCs w:val="22"/>
          <w:lang w:val="en-US"/>
        </w:rPr>
        <w:t>of</w:t>
      </w:r>
      <w:r w:rsidR="007C52FF" w:rsidRPr="00D44732">
        <w:rPr>
          <w:bCs/>
          <w:szCs w:val="22"/>
          <w:lang w:val="en-US"/>
        </w:rPr>
        <w:t xml:space="preserve"> </w:t>
      </w:r>
      <w:r w:rsidR="000A444E" w:rsidRPr="00D44732">
        <w:rPr>
          <w:bCs/>
          <w:szCs w:val="22"/>
          <w:lang w:val="en-US"/>
        </w:rPr>
        <w:t xml:space="preserve">GEF resources reached 99.24%. </w:t>
      </w:r>
    </w:p>
    <w:p w:rsidR="006560AD" w:rsidRPr="00D44732" w:rsidRDefault="006560AD" w:rsidP="00535388">
      <w:pPr>
        <w:rPr>
          <w:bCs/>
          <w:szCs w:val="22"/>
          <w:lang w:val="en-US"/>
        </w:rPr>
      </w:pPr>
    </w:p>
    <w:p w:rsidR="006560AD" w:rsidRPr="00D44732" w:rsidRDefault="006560AD" w:rsidP="00535388">
      <w:pPr>
        <w:rPr>
          <w:bCs/>
          <w:szCs w:val="22"/>
          <w:lang w:val="en-US"/>
        </w:rPr>
      </w:pPr>
      <w:r w:rsidRPr="00D44732">
        <w:rPr>
          <w:bCs/>
          <w:szCs w:val="22"/>
          <w:lang w:val="en-US"/>
        </w:rPr>
        <w:t xml:space="preserve">As regards budget execution, the following figure shows </w:t>
      </w:r>
      <w:r w:rsidR="007C52FF" w:rsidRPr="00D44732">
        <w:rPr>
          <w:bCs/>
          <w:szCs w:val="22"/>
          <w:lang w:val="en-US"/>
        </w:rPr>
        <w:t xml:space="preserve">the cumulative budget execution </w:t>
      </w:r>
      <w:r w:rsidRPr="00D44732">
        <w:rPr>
          <w:bCs/>
          <w:szCs w:val="22"/>
          <w:lang w:val="en-US"/>
        </w:rPr>
        <w:t xml:space="preserve">for </w:t>
      </w:r>
      <w:r w:rsidR="007C52FF" w:rsidRPr="00D44732">
        <w:rPr>
          <w:bCs/>
          <w:szCs w:val="22"/>
          <w:lang w:val="en-US"/>
        </w:rPr>
        <w:t xml:space="preserve">the </w:t>
      </w:r>
      <w:r w:rsidRPr="00D44732">
        <w:rPr>
          <w:bCs/>
          <w:szCs w:val="22"/>
          <w:lang w:val="en-US"/>
        </w:rPr>
        <w:t>implementation of the project</w:t>
      </w:r>
      <w:r w:rsidR="007C52FF" w:rsidRPr="00D44732">
        <w:rPr>
          <w:bCs/>
          <w:szCs w:val="22"/>
          <w:lang w:val="en-US"/>
        </w:rPr>
        <w:t xml:space="preserve"> over </w:t>
      </w:r>
      <w:r w:rsidR="00BA2528" w:rsidRPr="00D44732">
        <w:rPr>
          <w:bCs/>
          <w:szCs w:val="22"/>
          <w:lang w:val="en-US"/>
        </w:rPr>
        <w:t>a three</w:t>
      </w:r>
      <w:r w:rsidRPr="00D44732">
        <w:rPr>
          <w:bCs/>
          <w:szCs w:val="22"/>
          <w:lang w:val="en-US"/>
        </w:rPr>
        <w:t xml:space="preserve"> years </w:t>
      </w:r>
      <w:r w:rsidR="007C52FF" w:rsidRPr="00D44732">
        <w:rPr>
          <w:bCs/>
          <w:szCs w:val="22"/>
          <w:lang w:val="en-US"/>
        </w:rPr>
        <w:t xml:space="preserve">period </w:t>
      </w:r>
      <w:r w:rsidRPr="00D44732">
        <w:rPr>
          <w:bCs/>
          <w:szCs w:val="22"/>
          <w:lang w:val="en-US"/>
        </w:rPr>
        <w:t xml:space="preserve">versus </w:t>
      </w:r>
      <w:r w:rsidR="007C52FF" w:rsidRPr="00D44732">
        <w:rPr>
          <w:bCs/>
          <w:szCs w:val="22"/>
          <w:lang w:val="en-US"/>
        </w:rPr>
        <w:t>the actual cumulative budget execution</w:t>
      </w:r>
      <w:r w:rsidRPr="00D44732">
        <w:rPr>
          <w:bCs/>
          <w:szCs w:val="22"/>
          <w:lang w:val="en-US"/>
        </w:rPr>
        <w:t xml:space="preserve"> over the course of six years. As can be seen the </w:t>
      </w:r>
      <w:r w:rsidR="007C52FF" w:rsidRPr="00D44732">
        <w:rPr>
          <w:bCs/>
          <w:szCs w:val="22"/>
          <w:lang w:val="en-US"/>
        </w:rPr>
        <w:t xml:space="preserve">execution </w:t>
      </w:r>
      <w:r w:rsidRPr="00D44732">
        <w:rPr>
          <w:bCs/>
          <w:szCs w:val="22"/>
          <w:lang w:val="en-US"/>
        </w:rPr>
        <w:t>was highest during the year 2010 having reached 30% of the total.</w:t>
      </w:r>
    </w:p>
    <w:p w:rsidR="00190E59" w:rsidRDefault="00190E59" w:rsidP="00190E59">
      <w:pPr>
        <w:rPr>
          <w:bCs/>
          <w:szCs w:val="22"/>
          <w:lang w:val="en-US"/>
        </w:rPr>
      </w:pPr>
    </w:p>
    <w:p w:rsidR="006560AD" w:rsidRPr="00D44732" w:rsidRDefault="006560AD" w:rsidP="00190E59">
      <w:pPr>
        <w:rPr>
          <w:lang w:val="en-US"/>
        </w:rPr>
      </w:pPr>
      <w:bookmarkStart w:id="113" w:name="_Toc361407392"/>
      <w:proofErr w:type="gramStart"/>
      <w:r w:rsidRPr="00D44732">
        <w:rPr>
          <w:lang w:val="en-US"/>
        </w:rPr>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1</w:t>
      </w:r>
      <w:r w:rsidR="00EA569F" w:rsidRPr="00D44732">
        <w:rPr>
          <w:noProof/>
          <w:lang w:val="en-US"/>
        </w:rPr>
        <w:fldChar w:fldCharType="end"/>
      </w:r>
      <w:r w:rsidRPr="00D44732">
        <w:rPr>
          <w:lang w:val="en-US"/>
        </w:rPr>
        <w:t>.</w:t>
      </w:r>
      <w:proofErr w:type="gramEnd"/>
      <w:r w:rsidRPr="00D44732">
        <w:rPr>
          <w:lang w:val="en-US"/>
        </w:rPr>
        <w:t xml:space="preserve"> Implementation of the proposed GEF </w:t>
      </w:r>
      <w:r w:rsidR="003D7F57" w:rsidRPr="00D44732">
        <w:rPr>
          <w:lang w:val="en-US"/>
        </w:rPr>
        <w:t>resources</w:t>
      </w:r>
      <w:r w:rsidR="003D7F57">
        <w:rPr>
          <w:lang w:val="en-US"/>
        </w:rPr>
        <w:t xml:space="preserve"> </w:t>
      </w:r>
      <w:r w:rsidR="00651436" w:rsidRPr="00D44732">
        <w:rPr>
          <w:lang w:val="en-US"/>
        </w:rPr>
        <w:t>in PRODOCs</w:t>
      </w:r>
      <w:r w:rsidRPr="00D44732">
        <w:rPr>
          <w:lang w:val="en-US"/>
        </w:rPr>
        <w:t xml:space="preserve"> vs. actual execution</w:t>
      </w:r>
      <w:bookmarkEnd w:id="113"/>
    </w:p>
    <w:p w:rsidR="00A408F4" w:rsidRDefault="00A408F4" w:rsidP="00535388">
      <w:pPr>
        <w:rPr>
          <w:bCs/>
          <w:noProof/>
          <w:szCs w:val="22"/>
          <w:lang w:val="en-US" w:eastAsia="es-CO"/>
        </w:rPr>
      </w:pPr>
    </w:p>
    <w:p w:rsidR="00A408F4" w:rsidRDefault="00A408F4" w:rsidP="00535388">
      <w:pPr>
        <w:rPr>
          <w:bCs/>
          <w:noProof/>
          <w:szCs w:val="22"/>
          <w:lang w:val="en-US" w:eastAsia="es-CO"/>
        </w:rPr>
      </w:pPr>
      <w:r>
        <w:rPr>
          <w:bCs/>
          <w:noProof/>
          <w:szCs w:val="22"/>
          <w:lang w:eastAsia="es-CO"/>
        </w:rPr>
        <w:drawing>
          <wp:inline distT="0" distB="0" distL="0" distR="0" wp14:anchorId="11A21AF0">
            <wp:extent cx="4251960" cy="25558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9606" cy="2554472"/>
                    </a:xfrm>
                    <a:prstGeom prst="rect">
                      <a:avLst/>
                    </a:prstGeom>
                    <a:noFill/>
                  </pic:spPr>
                </pic:pic>
              </a:graphicData>
            </a:graphic>
          </wp:inline>
        </w:drawing>
      </w:r>
    </w:p>
    <w:p w:rsidR="00A408F4" w:rsidRPr="00D44732" w:rsidRDefault="00A408F4" w:rsidP="00535388">
      <w:pPr>
        <w:rPr>
          <w:bCs/>
          <w:szCs w:val="22"/>
          <w:lang w:val="en-US"/>
        </w:rPr>
      </w:pPr>
    </w:p>
    <w:p w:rsidR="006560AD" w:rsidRPr="00D44732" w:rsidRDefault="00850494" w:rsidP="00535388">
      <w:pPr>
        <w:rPr>
          <w:bCs/>
          <w:szCs w:val="22"/>
          <w:lang w:val="en-US"/>
        </w:rPr>
      </w:pPr>
      <w:r w:rsidRPr="00D44732">
        <w:rPr>
          <w:bCs/>
          <w:szCs w:val="22"/>
          <w:lang w:val="en-US"/>
        </w:rPr>
        <w:t>Source: PRODOCs and POAs</w:t>
      </w:r>
    </w:p>
    <w:p w:rsidR="00E14F02" w:rsidRPr="00D44732" w:rsidRDefault="00E14F02" w:rsidP="00E14F02">
      <w:pPr>
        <w:pStyle w:val="Ttulo4"/>
        <w:rPr>
          <w:szCs w:val="22"/>
          <w:lang w:val="en-US"/>
        </w:rPr>
      </w:pPr>
      <w:bookmarkStart w:id="114" w:name="_Toc361414777"/>
      <w:r w:rsidRPr="00D44732">
        <w:rPr>
          <w:szCs w:val="22"/>
          <w:lang w:val="en-US"/>
        </w:rPr>
        <w:t>Amount of investment, co-financing and GEF leverage factor</w:t>
      </w:r>
      <w:bookmarkEnd w:id="114"/>
    </w:p>
    <w:p w:rsidR="00507199" w:rsidRPr="00D44732" w:rsidRDefault="00E14F02" w:rsidP="00535388">
      <w:pPr>
        <w:rPr>
          <w:szCs w:val="22"/>
          <w:lang w:val="en-US"/>
        </w:rPr>
      </w:pPr>
      <w:r w:rsidRPr="00D44732">
        <w:rPr>
          <w:szCs w:val="22"/>
          <w:lang w:val="en-US"/>
        </w:rPr>
        <w:t xml:space="preserve">According to PRODOCs, the total initial budget of the project was </w:t>
      </w:r>
      <w:r w:rsidR="001F1573" w:rsidRPr="00D44732">
        <w:rPr>
          <w:szCs w:val="22"/>
          <w:lang w:val="en-US"/>
        </w:rPr>
        <w:t>US</w:t>
      </w:r>
      <w:r w:rsidRPr="00D44732">
        <w:rPr>
          <w:szCs w:val="22"/>
          <w:lang w:val="en-US"/>
        </w:rPr>
        <w:t xml:space="preserve"> $ 6.96 million, of which </w:t>
      </w:r>
      <w:r w:rsidR="001F1573" w:rsidRPr="00D44732">
        <w:rPr>
          <w:szCs w:val="22"/>
          <w:lang w:val="en-US"/>
        </w:rPr>
        <w:t>US</w:t>
      </w:r>
      <w:r w:rsidRPr="00D44732">
        <w:rPr>
          <w:szCs w:val="22"/>
          <w:lang w:val="en-US"/>
        </w:rPr>
        <w:t xml:space="preserve"> $ 225,000 corresponded to contributions in kind from the GoU</w:t>
      </w:r>
      <w:r w:rsidR="00BE66D4" w:rsidRPr="00D44732">
        <w:rPr>
          <w:szCs w:val="22"/>
          <w:lang w:val="en-US"/>
        </w:rPr>
        <w:t>,</w:t>
      </w:r>
      <w:r w:rsidRPr="00D44732">
        <w:rPr>
          <w:szCs w:val="22"/>
          <w:lang w:val="en-US"/>
        </w:rPr>
        <w:t xml:space="preserve"> and $ 5,750,000 in cash contribution by the GoU to implement a </w:t>
      </w:r>
      <w:r w:rsidR="00190E59" w:rsidRPr="00D44732">
        <w:rPr>
          <w:szCs w:val="22"/>
          <w:lang w:val="en-US"/>
        </w:rPr>
        <w:t xml:space="preserve">5 MW </w:t>
      </w:r>
      <w:r w:rsidR="00190E59">
        <w:rPr>
          <w:szCs w:val="22"/>
          <w:lang w:val="en-US"/>
        </w:rPr>
        <w:t>wind farm</w:t>
      </w:r>
      <w:r w:rsidRPr="00D44732">
        <w:rPr>
          <w:szCs w:val="22"/>
          <w:lang w:val="en-US"/>
        </w:rPr>
        <w:t>.</w:t>
      </w:r>
    </w:p>
    <w:p w:rsidR="00D1701E" w:rsidRPr="00D44732" w:rsidRDefault="00D1701E" w:rsidP="00535388">
      <w:pPr>
        <w:rPr>
          <w:szCs w:val="22"/>
          <w:lang w:val="en-US"/>
        </w:rPr>
      </w:pPr>
    </w:p>
    <w:p w:rsidR="00507199" w:rsidRPr="00D44732" w:rsidRDefault="00A23F03" w:rsidP="00535388">
      <w:pPr>
        <w:rPr>
          <w:szCs w:val="22"/>
          <w:lang w:val="en-US"/>
        </w:rPr>
      </w:pPr>
      <w:r w:rsidRPr="00D44732">
        <w:rPr>
          <w:szCs w:val="22"/>
          <w:lang w:val="en-US"/>
        </w:rPr>
        <w:lastRenderedPageBreak/>
        <w:t xml:space="preserve">But actually, the GoU through UTE installed </w:t>
      </w:r>
      <w:r w:rsidR="00BE66D4" w:rsidRPr="00D44732">
        <w:rPr>
          <w:szCs w:val="22"/>
          <w:lang w:val="en-US"/>
        </w:rPr>
        <w:t>no</w:t>
      </w:r>
      <w:r w:rsidR="00190E59">
        <w:rPr>
          <w:szCs w:val="22"/>
          <w:lang w:val="en-US"/>
        </w:rPr>
        <w:t xml:space="preserve">t a 5 MW wind </w:t>
      </w:r>
      <w:r w:rsidR="003D7F57">
        <w:rPr>
          <w:szCs w:val="22"/>
          <w:lang w:val="en-US"/>
        </w:rPr>
        <w:t xml:space="preserve">farm </w:t>
      </w:r>
      <w:r w:rsidR="003D7F57" w:rsidRPr="00D44732">
        <w:rPr>
          <w:szCs w:val="22"/>
          <w:lang w:val="en-US"/>
        </w:rPr>
        <w:t>but</w:t>
      </w:r>
      <w:r w:rsidRPr="00D44732">
        <w:rPr>
          <w:szCs w:val="22"/>
          <w:lang w:val="en-US"/>
        </w:rPr>
        <w:t xml:space="preserve"> two </w:t>
      </w:r>
      <w:r w:rsidR="00190E59" w:rsidRPr="00D44732">
        <w:rPr>
          <w:szCs w:val="22"/>
          <w:lang w:val="en-US"/>
        </w:rPr>
        <w:t xml:space="preserve">10 MW </w:t>
      </w:r>
      <w:r w:rsidR="00BE66D4" w:rsidRPr="00D44732">
        <w:rPr>
          <w:szCs w:val="22"/>
          <w:lang w:val="en-US"/>
        </w:rPr>
        <w:t>farms</w:t>
      </w:r>
      <w:r w:rsidRPr="00D44732">
        <w:rPr>
          <w:szCs w:val="22"/>
          <w:lang w:val="en-US"/>
        </w:rPr>
        <w:t xml:space="preserve"> each, for a total of 20 MW, </w:t>
      </w:r>
      <w:r w:rsidRPr="00D44732">
        <w:rPr>
          <w:b/>
          <w:i/>
          <w:szCs w:val="22"/>
          <w:lang w:val="en-US"/>
        </w:rPr>
        <w:t xml:space="preserve">four times the target set as </w:t>
      </w:r>
      <w:r w:rsidR="00BE66D4" w:rsidRPr="00D44732">
        <w:rPr>
          <w:b/>
          <w:i/>
          <w:szCs w:val="22"/>
          <w:lang w:val="en-US"/>
        </w:rPr>
        <w:t xml:space="preserve">wind </w:t>
      </w:r>
      <w:r w:rsidRPr="00D44732">
        <w:rPr>
          <w:b/>
          <w:i/>
          <w:szCs w:val="22"/>
          <w:lang w:val="en-US"/>
        </w:rPr>
        <w:t>generation capacity</w:t>
      </w:r>
      <w:r w:rsidRPr="00D44732">
        <w:rPr>
          <w:szCs w:val="22"/>
          <w:lang w:val="en-US"/>
        </w:rPr>
        <w:t xml:space="preserve">. </w:t>
      </w:r>
    </w:p>
    <w:p w:rsidR="00BB01AF" w:rsidRPr="00D44732" w:rsidRDefault="00BB01AF" w:rsidP="006C012D">
      <w:pPr>
        <w:rPr>
          <w:szCs w:val="22"/>
          <w:lang w:val="en-US"/>
        </w:rPr>
      </w:pPr>
    </w:p>
    <w:p w:rsidR="006C012D" w:rsidRPr="00D44732" w:rsidRDefault="00BB01AF" w:rsidP="006C012D">
      <w:pPr>
        <w:rPr>
          <w:szCs w:val="22"/>
          <w:lang w:val="en-US"/>
        </w:rPr>
      </w:pPr>
      <w:r w:rsidRPr="00D44732">
        <w:rPr>
          <w:szCs w:val="22"/>
          <w:lang w:val="en-US"/>
        </w:rPr>
        <w:t xml:space="preserve">The cost of </w:t>
      </w:r>
      <w:r w:rsidR="00BE66D4" w:rsidRPr="00D44732">
        <w:rPr>
          <w:szCs w:val="22"/>
          <w:lang w:val="en-US"/>
        </w:rPr>
        <w:t xml:space="preserve">Caracoles I (park of 10 MW) was </w:t>
      </w:r>
      <w:r w:rsidRPr="00D44732">
        <w:rPr>
          <w:szCs w:val="22"/>
          <w:lang w:val="en-US"/>
        </w:rPr>
        <w:t>US $ 27.5</w:t>
      </w:r>
      <w:r w:rsidR="00BE66D4" w:rsidRPr="00D44732">
        <w:rPr>
          <w:szCs w:val="22"/>
          <w:lang w:val="en-US"/>
        </w:rPr>
        <w:t xml:space="preserve"> M</w:t>
      </w:r>
      <w:r w:rsidRPr="00D44732">
        <w:rPr>
          <w:szCs w:val="22"/>
          <w:lang w:val="en-US"/>
        </w:rPr>
        <w:t xml:space="preserve">. This cost is a bit high for current values, but bear in mind that the purchase was made in 2007, and the site is </w:t>
      </w:r>
      <w:r w:rsidR="00190E59">
        <w:rPr>
          <w:szCs w:val="22"/>
          <w:lang w:val="en-US"/>
        </w:rPr>
        <w:t xml:space="preserve">a mountainous terrain </w:t>
      </w:r>
      <w:r w:rsidRPr="00D44732">
        <w:rPr>
          <w:szCs w:val="22"/>
          <w:lang w:val="en-US"/>
        </w:rPr>
        <w:t xml:space="preserve">with </w:t>
      </w:r>
      <w:r w:rsidR="00190E59">
        <w:rPr>
          <w:szCs w:val="22"/>
          <w:lang w:val="en-US"/>
        </w:rPr>
        <w:t xml:space="preserve">its </w:t>
      </w:r>
      <w:r w:rsidRPr="00D44732">
        <w:rPr>
          <w:szCs w:val="22"/>
          <w:lang w:val="en-US"/>
        </w:rPr>
        <w:t xml:space="preserve">consequent additional </w:t>
      </w:r>
      <w:r w:rsidR="00190E59">
        <w:rPr>
          <w:szCs w:val="22"/>
          <w:lang w:val="en-US"/>
        </w:rPr>
        <w:t xml:space="preserve">costs for </w:t>
      </w:r>
      <w:r w:rsidRPr="00D44732">
        <w:rPr>
          <w:szCs w:val="22"/>
          <w:lang w:val="en-US"/>
        </w:rPr>
        <w:t xml:space="preserve">site preparation, roads and </w:t>
      </w:r>
      <w:r w:rsidR="00BE66D4" w:rsidRPr="00D44732">
        <w:rPr>
          <w:szCs w:val="22"/>
          <w:lang w:val="en-US"/>
        </w:rPr>
        <w:t>grid</w:t>
      </w:r>
      <w:r w:rsidRPr="00D44732">
        <w:rPr>
          <w:szCs w:val="22"/>
          <w:lang w:val="en-US"/>
        </w:rPr>
        <w:t xml:space="preserve"> line</w:t>
      </w:r>
      <w:r w:rsidR="00BE66D4" w:rsidRPr="00D44732">
        <w:rPr>
          <w:szCs w:val="22"/>
          <w:lang w:val="en-US"/>
        </w:rPr>
        <w:t>s</w:t>
      </w:r>
      <w:r w:rsidRPr="00D44732">
        <w:rPr>
          <w:szCs w:val="22"/>
          <w:lang w:val="en-US"/>
        </w:rPr>
        <w:t xml:space="preserve">. The cost of Caracoles II (park of 10 MW) was </w:t>
      </w:r>
      <w:r w:rsidR="00BE66D4" w:rsidRPr="00D44732">
        <w:rPr>
          <w:szCs w:val="22"/>
          <w:lang w:val="en-US"/>
        </w:rPr>
        <w:t>US $</w:t>
      </w:r>
      <w:r w:rsidRPr="00D44732">
        <w:rPr>
          <w:szCs w:val="22"/>
          <w:lang w:val="en-US"/>
        </w:rPr>
        <w:t>26</w:t>
      </w:r>
      <w:r w:rsidR="00BE66D4" w:rsidRPr="00D44732">
        <w:rPr>
          <w:szCs w:val="22"/>
          <w:lang w:val="en-US"/>
        </w:rPr>
        <w:t xml:space="preserve"> M, considering</w:t>
      </w:r>
      <w:r w:rsidRPr="00D44732">
        <w:rPr>
          <w:szCs w:val="22"/>
          <w:lang w:val="en-US"/>
        </w:rPr>
        <w:t xml:space="preserve"> that the </w:t>
      </w:r>
      <w:r w:rsidR="00BE66D4" w:rsidRPr="00D44732">
        <w:rPr>
          <w:szCs w:val="22"/>
          <w:lang w:val="en-US"/>
        </w:rPr>
        <w:t>grid</w:t>
      </w:r>
      <w:r w:rsidRPr="00D44732">
        <w:rPr>
          <w:szCs w:val="22"/>
          <w:lang w:val="en-US"/>
        </w:rPr>
        <w:t xml:space="preserve"> line had been </w:t>
      </w:r>
      <w:r w:rsidR="003D7F57">
        <w:rPr>
          <w:szCs w:val="22"/>
          <w:lang w:val="en-US"/>
        </w:rPr>
        <w:t xml:space="preserve">set </w:t>
      </w:r>
      <w:r w:rsidR="003D7F57" w:rsidRPr="00D44732">
        <w:rPr>
          <w:szCs w:val="22"/>
          <w:lang w:val="en-US"/>
        </w:rPr>
        <w:t>for</w:t>
      </w:r>
      <w:r w:rsidR="00BE66D4" w:rsidRPr="00D44732">
        <w:rPr>
          <w:szCs w:val="22"/>
          <w:lang w:val="en-US"/>
        </w:rPr>
        <w:t xml:space="preserve"> Caracoles </w:t>
      </w:r>
      <w:proofErr w:type="gramStart"/>
      <w:r w:rsidR="00BE66D4" w:rsidRPr="00D44732">
        <w:rPr>
          <w:szCs w:val="22"/>
          <w:lang w:val="en-US"/>
        </w:rPr>
        <w:t xml:space="preserve">I </w:t>
      </w:r>
      <w:proofErr w:type="gramEnd"/>
      <w:r w:rsidRPr="00D44732">
        <w:rPr>
          <w:rStyle w:val="Refdenotaalpie"/>
          <w:szCs w:val="22"/>
          <w:lang w:val="en-US"/>
        </w:rPr>
        <w:footnoteReference w:id="33"/>
      </w:r>
      <w:r w:rsidR="006C012D" w:rsidRPr="00D44732">
        <w:rPr>
          <w:szCs w:val="22"/>
          <w:lang w:val="en-US"/>
        </w:rPr>
        <w:t xml:space="preserve">. Total co-financing investment was then </w:t>
      </w:r>
      <w:r w:rsidR="00BE66D4" w:rsidRPr="00D44732">
        <w:rPr>
          <w:szCs w:val="22"/>
          <w:lang w:val="en-US"/>
        </w:rPr>
        <w:t>US $</w:t>
      </w:r>
      <w:r w:rsidR="006C012D" w:rsidRPr="00D44732">
        <w:rPr>
          <w:szCs w:val="22"/>
          <w:lang w:val="en-US"/>
        </w:rPr>
        <w:t>53.5</w:t>
      </w:r>
      <w:r w:rsidR="00BE66D4" w:rsidRPr="00D44732">
        <w:rPr>
          <w:szCs w:val="22"/>
          <w:lang w:val="en-US"/>
        </w:rPr>
        <w:t xml:space="preserve"> M</w:t>
      </w:r>
      <w:r w:rsidR="00651436">
        <w:rPr>
          <w:szCs w:val="22"/>
          <w:lang w:val="en-US"/>
        </w:rPr>
        <w:t xml:space="preserve"> </w:t>
      </w:r>
      <w:r w:rsidR="00BE66D4" w:rsidRPr="00D44732">
        <w:rPr>
          <w:szCs w:val="22"/>
          <w:lang w:val="en-US"/>
        </w:rPr>
        <w:t>for</w:t>
      </w:r>
      <w:r w:rsidR="006C012D" w:rsidRPr="00D44732">
        <w:rPr>
          <w:szCs w:val="22"/>
          <w:lang w:val="en-US"/>
        </w:rPr>
        <w:t xml:space="preserve"> 20 MW at a</w:t>
      </w:r>
      <w:r w:rsidR="00BE66D4" w:rsidRPr="00D44732">
        <w:rPr>
          <w:szCs w:val="22"/>
          <w:lang w:val="en-US"/>
        </w:rPr>
        <w:t xml:space="preserve"> unitary</w:t>
      </w:r>
      <w:r w:rsidR="006C012D" w:rsidRPr="00D44732">
        <w:rPr>
          <w:szCs w:val="22"/>
          <w:lang w:val="en-US"/>
        </w:rPr>
        <w:t xml:space="preserve"> cost </w:t>
      </w:r>
      <w:r w:rsidR="00BE66D4" w:rsidRPr="00D44732">
        <w:rPr>
          <w:szCs w:val="22"/>
          <w:lang w:val="en-US"/>
        </w:rPr>
        <w:t>of US</w:t>
      </w:r>
      <w:r w:rsidR="006C012D" w:rsidRPr="00D44732">
        <w:rPr>
          <w:szCs w:val="22"/>
          <w:lang w:val="en-US"/>
        </w:rPr>
        <w:t xml:space="preserve"> $ 2.675 </w:t>
      </w:r>
      <w:r w:rsidR="00BE66D4" w:rsidRPr="00D44732">
        <w:rPr>
          <w:szCs w:val="22"/>
          <w:lang w:val="en-US"/>
        </w:rPr>
        <w:t>/</w:t>
      </w:r>
      <w:r w:rsidR="006C012D" w:rsidRPr="00D44732">
        <w:rPr>
          <w:szCs w:val="22"/>
          <w:lang w:val="en-US"/>
        </w:rPr>
        <w:t>kW installed</w:t>
      </w:r>
      <w:r w:rsidR="00BE66D4" w:rsidRPr="00D44732">
        <w:rPr>
          <w:szCs w:val="22"/>
          <w:lang w:val="en-US"/>
        </w:rPr>
        <w:t>.</w:t>
      </w:r>
    </w:p>
    <w:p w:rsidR="00507199" w:rsidRPr="00D44732" w:rsidRDefault="00507199" w:rsidP="00535388">
      <w:pPr>
        <w:rPr>
          <w:szCs w:val="22"/>
          <w:lang w:val="en-US"/>
        </w:rPr>
      </w:pPr>
    </w:p>
    <w:p w:rsidR="00850494" w:rsidRPr="00D44732" w:rsidRDefault="00A23F03" w:rsidP="00535388">
      <w:pPr>
        <w:rPr>
          <w:szCs w:val="22"/>
          <w:lang w:val="en-US"/>
        </w:rPr>
      </w:pPr>
      <w:r w:rsidRPr="00D44732">
        <w:rPr>
          <w:szCs w:val="22"/>
          <w:lang w:val="en-US"/>
        </w:rPr>
        <w:t xml:space="preserve">The </w:t>
      </w:r>
      <w:r w:rsidR="00416B1C">
        <w:fldChar w:fldCharType="begin"/>
      </w:r>
      <w:r w:rsidR="00416B1C" w:rsidRPr="00416B1C">
        <w:rPr>
          <w:lang w:val="en-US"/>
        </w:rPr>
        <w:instrText xml:space="preserve"> REF _Ref346957824 \h  \* MERGEFORMAT </w:instrText>
      </w:r>
      <w:r w:rsidR="00416B1C">
        <w:fldChar w:fldCharType="separate"/>
      </w:r>
      <w:r w:rsidR="00FC41BD" w:rsidRPr="00D44732">
        <w:rPr>
          <w:lang w:val="en-US"/>
        </w:rPr>
        <w:t>Table3</w:t>
      </w:r>
      <w:r w:rsidR="00FC41BD" w:rsidRPr="00D44732">
        <w:rPr>
          <w:lang w:val="en-US"/>
        </w:rPr>
        <w:noBreakHyphen/>
        <w:t>4</w:t>
      </w:r>
      <w:r w:rsidR="00416B1C">
        <w:fldChar w:fldCharType="end"/>
      </w:r>
      <w:r w:rsidRPr="00D44732">
        <w:rPr>
          <w:szCs w:val="22"/>
          <w:lang w:val="en-US"/>
        </w:rPr>
        <w:t xml:space="preserve"> shows the total amount of contributions currently planned and executed. It should be noted that the proposed figure of $ 225,000 as compensation has been considered </w:t>
      </w:r>
      <w:r w:rsidR="00920209">
        <w:rPr>
          <w:szCs w:val="22"/>
          <w:lang w:val="en-US"/>
        </w:rPr>
        <w:t>as of</w:t>
      </w:r>
      <w:r w:rsidRPr="00D44732">
        <w:rPr>
          <w:szCs w:val="22"/>
          <w:lang w:val="en-US"/>
        </w:rPr>
        <w:t xml:space="preserve"> June 20, 2011 and </w:t>
      </w:r>
      <w:r w:rsidR="001F1573" w:rsidRPr="00D44732">
        <w:rPr>
          <w:szCs w:val="22"/>
          <w:lang w:val="en-US"/>
        </w:rPr>
        <w:t>US</w:t>
      </w:r>
      <w:r w:rsidRPr="00D44732">
        <w:rPr>
          <w:szCs w:val="22"/>
          <w:lang w:val="en-US"/>
        </w:rPr>
        <w:t xml:space="preserve"> $ 17.190 reported as verified in the mid-term evaluation. Since the </w:t>
      </w:r>
      <w:r w:rsidR="00BE66D4" w:rsidRPr="00D44732">
        <w:rPr>
          <w:szCs w:val="22"/>
          <w:lang w:val="en-US"/>
        </w:rPr>
        <w:t xml:space="preserve">final term </w:t>
      </w:r>
      <w:r w:rsidRPr="00D44732">
        <w:rPr>
          <w:szCs w:val="22"/>
          <w:lang w:val="en-US"/>
        </w:rPr>
        <w:t xml:space="preserve">evaluator found no support for this figure given in the </w:t>
      </w:r>
      <w:r w:rsidR="00BE66D4" w:rsidRPr="00D44732">
        <w:rPr>
          <w:szCs w:val="22"/>
          <w:lang w:val="en-US"/>
        </w:rPr>
        <w:t>PIR</w:t>
      </w:r>
      <w:r w:rsidRPr="00D44732">
        <w:rPr>
          <w:szCs w:val="22"/>
          <w:lang w:val="en-US"/>
        </w:rPr>
        <w:t xml:space="preserve"> according to </w:t>
      </w:r>
      <w:r w:rsidR="00BE66D4" w:rsidRPr="00D44732">
        <w:rPr>
          <w:szCs w:val="22"/>
          <w:lang w:val="en-US"/>
        </w:rPr>
        <w:t xml:space="preserve">the </w:t>
      </w:r>
      <w:r w:rsidRPr="00D44732">
        <w:rPr>
          <w:szCs w:val="22"/>
          <w:lang w:val="en-US"/>
        </w:rPr>
        <w:t xml:space="preserve">Mission </w:t>
      </w:r>
      <w:r w:rsidR="00BE66D4" w:rsidRPr="00D44732">
        <w:rPr>
          <w:szCs w:val="22"/>
          <w:lang w:val="en-US"/>
        </w:rPr>
        <w:t xml:space="preserve">Report </w:t>
      </w:r>
      <w:r w:rsidRPr="00D44732">
        <w:rPr>
          <w:szCs w:val="22"/>
          <w:lang w:val="en-US"/>
        </w:rPr>
        <w:t>of Mr. R. Rijs, the evaluator assumes all in-kind contributions of the GoU. As above, the expected leverage factor for GEF resources would be of 7.33 (= 6,960,000 / 950.000), a high figure but largely superseded by the UWEP to reach the figure of 56.3! (= 54,718,000 / 950.000 = 56.3).</w:t>
      </w:r>
    </w:p>
    <w:p w:rsidR="00946200" w:rsidRPr="00D44732" w:rsidRDefault="00946200" w:rsidP="00535388">
      <w:pPr>
        <w:rPr>
          <w:szCs w:val="22"/>
          <w:lang w:val="en-US"/>
        </w:rPr>
      </w:pPr>
    </w:p>
    <w:p w:rsidR="00E14F02" w:rsidRPr="00D44732" w:rsidRDefault="00E14F02" w:rsidP="00651436">
      <w:pPr>
        <w:pStyle w:val="Epgrafe"/>
        <w:rPr>
          <w:lang w:val="en-US"/>
        </w:rPr>
      </w:pPr>
      <w:bookmarkStart w:id="115" w:name="_Ref346957824"/>
      <w:bookmarkStart w:id="116" w:name="_Toc361407365"/>
      <w:proofErr w:type="gramStart"/>
      <w:r w:rsidRPr="00D44732">
        <w:rPr>
          <w:lang w:val="en-US"/>
        </w:rPr>
        <w:t>Table</w:t>
      </w:r>
      <w:r w:rsidR="00965612">
        <w:rPr>
          <w:lang w:val="en-US"/>
        </w:rPr>
        <w:t xml:space="preserve"> </w:t>
      </w:r>
      <w:r w:rsidR="00EA569F" w:rsidRPr="00D44732">
        <w:rPr>
          <w:lang w:val="en-US"/>
        </w:rPr>
        <w:fldChar w:fldCharType="begin"/>
      </w:r>
      <w:r w:rsidR="001F3AC4"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1F3AC4" w:rsidRPr="00D44732">
        <w:rPr>
          <w:lang w:val="en-US"/>
        </w:rPr>
        <w:instrText xml:space="preserve"> SEQ Tabla \* ARABIC \s 1 </w:instrText>
      </w:r>
      <w:r w:rsidR="00EA569F" w:rsidRPr="00D44732">
        <w:rPr>
          <w:lang w:val="en-US"/>
        </w:rPr>
        <w:fldChar w:fldCharType="separate"/>
      </w:r>
      <w:r w:rsidR="00FC41BD" w:rsidRPr="00D44732">
        <w:rPr>
          <w:noProof/>
          <w:lang w:val="en-US"/>
        </w:rPr>
        <w:t>4</w:t>
      </w:r>
      <w:r w:rsidR="00EA569F" w:rsidRPr="00D44732">
        <w:rPr>
          <w:noProof/>
          <w:lang w:val="en-US"/>
        </w:rPr>
        <w:fldChar w:fldCharType="end"/>
      </w:r>
      <w:bookmarkEnd w:id="115"/>
      <w:r w:rsidRPr="00D44732">
        <w:rPr>
          <w:lang w:val="en-US"/>
        </w:rPr>
        <w:t>.</w:t>
      </w:r>
      <w:proofErr w:type="gramEnd"/>
      <w:r w:rsidRPr="00D44732">
        <w:rPr>
          <w:lang w:val="en-US"/>
        </w:rPr>
        <w:t xml:space="preserve"> </w:t>
      </w:r>
      <w:r w:rsidR="003D7F57" w:rsidRPr="00D44732">
        <w:rPr>
          <w:lang w:val="en-US"/>
        </w:rPr>
        <w:t>Contributions</w:t>
      </w:r>
      <w:r w:rsidR="003D7F57">
        <w:rPr>
          <w:lang w:val="en-US"/>
        </w:rPr>
        <w:t xml:space="preserve"> </w:t>
      </w:r>
      <w:r w:rsidR="003D7F57" w:rsidRPr="00D44732">
        <w:rPr>
          <w:lang w:val="en-US"/>
        </w:rPr>
        <w:t>under</w:t>
      </w:r>
      <w:r w:rsidR="003D7F57">
        <w:rPr>
          <w:lang w:val="en-US"/>
        </w:rPr>
        <w:t xml:space="preserve"> </w:t>
      </w:r>
      <w:r w:rsidR="003D7F57" w:rsidRPr="00D44732">
        <w:rPr>
          <w:lang w:val="en-US"/>
        </w:rPr>
        <w:t>the</w:t>
      </w:r>
      <w:r w:rsidR="00CD3A00" w:rsidRPr="00D44732">
        <w:rPr>
          <w:lang w:val="en-US"/>
        </w:rPr>
        <w:t xml:space="preserve"> PRODOC </w:t>
      </w:r>
      <w:r w:rsidRPr="00D44732">
        <w:rPr>
          <w:lang w:val="en-US"/>
        </w:rPr>
        <w:t xml:space="preserve">and executed </w:t>
      </w:r>
      <w:r w:rsidR="00920209">
        <w:rPr>
          <w:lang w:val="en-US"/>
        </w:rPr>
        <w:t>up to</w:t>
      </w:r>
      <w:r w:rsidRPr="00D44732">
        <w:rPr>
          <w:lang w:val="en-US"/>
        </w:rPr>
        <w:t xml:space="preserve"> December 2012</w:t>
      </w:r>
      <w:bookmarkEnd w:id="116"/>
    </w:p>
    <w:p w:rsidR="00EF3B19" w:rsidRPr="00D44732" w:rsidRDefault="0095344D" w:rsidP="00E14F02">
      <w:pPr>
        <w:rPr>
          <w:szCs w:val="22"/>
          <w:lang w:val="en-US"/>
        </w:rPr>
      </w:pPr>
      <w:r w:rsidRPr="00D44732">
        <w:rPr>
          <w:noProof/>
          <w:lang w:eastAsia="es-CO"/>
        </w:rPr>
        <w:drawing>
          <wp:inline distT="0" distB="0" distL="0" distR="0" wp14:anchorId="299C5EB0" wp14:editId="6EE94B65">
            <wp:extent cx="5793105" cy="153204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3105" cy="1532040"/>
                    </a:xfrm>
                    <a:prstGeom prst="rect">
                      <a:avLst/>
                    </a:prstGeom>
                    <a:noFill/>
                    <a:ln>
                      <a:noFill/>
                    </a:ln>
                  </pic:spPr>
                </pic:pic>
              </a:graphicData>
            </a:graphic>
          </wp:inline>
        </w:drawing>
      </w:r>
    </w:p>
    <w:p w:rsidR="00E14F02" w:rsidRPr="00D44732" w:rsidRDefault="00535388" w:rsidP="00E14F02">
      <w:pPr>
        <w:rPr>
          <w:sz w:val="20"/>
          <w:szCs w:val="22"/>
          <w:lang w:val="en-US"/>
        </w:rPr>
      </w:pPr>
      <w:r w:rsidRPr="00D44732">
        <w:rPr>
          <w:sz w:val="20"/>
          <w:szCs w:val="22"/>
          <w:lang w:val="en-US"/>
        </w:rPr>
        <w:t>Source: PRODOCs and PIRs 2012 and 2011.</w:t>
      </w:r>
    </w:p>
    <w:p w:rsidR="00E14F02" w:rsidRPr="00D44732" w:rsidRDefault="00E14F02" w:rsidP="00E14F02">
      <w:pPr>
        <w:rPr>
          <w:szCs w:val="22"/>
          <w:lang w:val="en-US"/>
        </w:rPr>
      </w:pPr>
    </w:p>
    <w:p w:rsidR="00EF3B19" w:rsidRDefault="00163DED">
      <w:pPr>
        <w:jc w:val="left"/>
        <w:rPr>
          <w:szCs w:val="22"/>
          <w:lang w:val="en-US"/>
        </w:rPr>
      </w:pPr>
      <w:r w:rsidRPr="00D44732">
        <w:rPr>
          <w:szCs w:val="22"/>
          <w:lang w:val="en-US"/>
        </w:rPr>
        <w:t xml:space="preserve">The </w:t>
      </w:r>
      <w:r w:rsidR="00EA569F" w:rsidRPr="00D44732">
        <w:rPr>
          <w:szCs w:val="22"/>
          <w:lang w:val="en-US"/>
        </w:rPr>
        <w:fldChar w:fldCharType="begin"/>
      </w:r>
      <w:r w:rsidR="00C510E6" w:rsidRPr="00D44732">
        <w:rPr>
          <w:szCs w:val="22"/>
          <w:lang w:val="en-US"/>
        </w:rPr>
        <w:instrText xml:space="preserve"> REF _Ref353353793 \h </w:instrText>
      </w:r>
      <w:r w:rsidR="00EA569F" w:rsidRPr="00D44732">
        <w:rPr>
          <w:szCs w:val="22"/>
          <w:lang w:val="en-US"/>
        </w:rPr>
      </w:r>
      <w:r w:rsidR="00EA569F" w:rsidRPr="00D44732">
        <w:rPr>
          <w:szCs w:val="22"/>
          <w:lang w:val="en-US"/>
        </w:rPr>
        <w:fldChar w:fldCharType="separate"/>
      </w:r>
      <w:r w:rsidR="00FC41BD" w:rsidRPr="00D44732">
        <w:rPr>
          <w:lang w:val="en-US"/>
        </w:rPr>
        <w:t xml:space="preserve">Figure </w:t>
      </w:r>
      <w:r w:rsidR="00FC41BD" w:rsidRPr="00D44732">
        <w:rPr>
          <w:noProof/>
          <w:lang w:val="en-US"/>
        </w:rPr>
        <w:t>3</w:t>
      </w:r>
      <w:r w:rsidR="00FC41BD" w:rsidRPr="00D44732">
        <w:rPr>
          <w:lang w:val="en-US"/>
        </w:rPr>
        <w:noBreakHyphen/>
      </w:r>
      <w:r w:rsidR="00FC41BD" w:rsidRPr="00D44732">
        <w:rPr>
          <w:noProof/>
          <w:lang w:val="en-US"/>
        </w:rPr>
        <w:t>2</w:t>
      </w:r>
      <w:r w:rsidR="00EA569F" w:rsidRPr="00D44732">
        <w:rPr>
          <w:szCs w:val="22"/>
          <w:lang w:val="en-US"/>
        </w:rPr>
        <w:fldChar w:fldCharType="end"/>
      </w:r>
      <w:r w:rsidR="00C510E6" w:rsidRPr="00D44732">
        <w:rPr>
          <w:szCs w:val="22"/>
          <w:lang w:val="en-US"/>
        </w:rPr>
        <w:t xml:space="preserve">  shows the </w:t>
      </w:r>
      <w:r w:rsidR="00CD3A00" w:rsidRPr="00D44732">
        <w:rPr>
          <w:szCs w:val="22"/>
          <w:lang w:val="en-US"/>
        </w:rPr>
        <w:t>resources</w:t>
      </w:r>
      <w:r w:rsidR="00C510E6" w:rsidRPr="00D44732">
        <w:rPr>
          <w:szCs w:val="22"/>
          <w:lang w:val="en-US"/>
        </w:rPr>
        <w:t xml:space="preserve"> provided in the PRODOC and executed by the project, which shows the great </w:t>
      </w:r>
      <w:r w:rsidR="00CD3A00" w:rsidRPr="00D44732">
        <w:rPr>
          <w:szCs w:val="22"/>
          <w:lang w:val="en-US"/>
        </w:rPr>
        <w:t xml:space="preserve">investment </w:t>
      </w:r>
      <w:r w:rsidR="00C510E6" w:rsidRPr="00D44732">
        <w:rPr>
          <w:szCs w:val="22"/>
          <w:lang w:val="en-US"/>
        </w:rPr>
        <w:t xml:space="preserve">effort made </w:t>
      </w:r>
      <w:r w:rsidR="00CD3A00" w:rsidRPr="00D44732">
        <w:rPr>
          <w:szCs w:val="22"/>
          <w:lang w:val="en-US"/>
        </w:rPr>
        <w:t>UTE</w:t>
      </w:r>
      <w:r w:rsidR="00C510E6" w:rsidRPr="00D44732">
        <w:rPr>
          <w:szCs w:val="22"/>
          <w:lang w:val="en-US"/>
        </w:rPr>
        <w:t>.</w:t>
      </w:r>
      <w:bookmarkStart w:id="117" w:name="_Ref353261331"/>
    </w:p>
    <w:p w:rsidR="00010204" w:rsidRPr="00D44732" w:rsidRDefault="00010204" w:rsidP="00010204">
      <w:pPr>
        <w:rPr>
          <w:szCs w:val="22"/>
          <w:lang w:val="en-US"/>
        </w:rPr>
      </w:pPr>
    </w:p>
    <w:p w:rsidR="00010204" w:rsidRPr="00D44732" w:rsidRDefault="00010204" w:rsidP="00010204">
      <w:pPr>
        <w:pBdr>
          <w:top w:val="single" w:sz="4" w:space="1" w:color="auto"/>
          <w:left w:val="single" w:sz="4" w:space="4" w:color="auto"/>
          <w:bottom w:val="single" w:sz="4" w:space="1" w:color="auto"/>
          <w:right w:val="single" w:sz="4" w:space="4" w:color="auto"/>
        </w:pBdr>
        <w:rPr>
          <w:b/>
          <w:i/>
          <w:szCs w:val="22"/>
          <w:lang w:val="en-US"/>
        </w:rPr>
      </w:pPr>
      <w:r w:rsidRPr="00D44732">
        <w:rPr>
          <w:szCs w:val="22"/>
          <w:lang w:val="en-US"/>
        </w:rPr>
        <w:t xml:space="preserve">The leverage factor achieved by the project is 56! </w:t>
      </w:r>
      <w:proofErr w:type="gramStart"/>
      <w:r w:rsidRPr="00D44732">
        <w:rPr>
          <w:szCs w:val="22"/>
          <w:lang w:val="en-US"/>
        </w:rPr>
        <w:t>for</w:t>
      </w:r>
      <w:proofErr w:type="gramEnd"/>
      <w:r w:rsidRPr="00D44732">
        <w:rPr>
          <w:szCs w:val="22"/>
          <w:lang w:val="en-US"/>
        </w:rPr>
        <w:t xml:space="preserve"> the GEF, which the </w:t>
      </w:r>
      <w:r w:rsidR="00920209">
        <w:rPr>
          <w:szCs w:val="22"/>
          <w:lang w:val="en-US"/>
        </w:rPr>
        <w:t>evaluator</w:t>
      </w:r>
      <w:r w:rsidRPr="00D44732">
        <w:rPr>
          <w:szCs w:val="22"/>
          <w:lang w:val="en-US"/>
        </w:rPr>
        <w:t xml:space="preserve"> considers </w:t>
      </w:r>
      <w:r w:rsidRPr="00D44732">
        <w:rPr>
          <w:b/>
          <w:i/>
          <w:szCs w:val="22"/>
          <w:lang w:val="en-US"/>
        </w:rPr>
        <w:t>Highly Satisfactory (HS).</w:t>
      </w:r>
    </w:p>
    <w:p w:rsidR="00010204" w:rsidRPr="00D44732" w:rsidRDefault="00010204" w:rsidP="00010204">
      <w:pPr>
        <w:rPr>
          <w:bCs/>
          <w:szCs w:val="22"/>
          <w:lang w:val="en-US"/>
        </w:rPr>
      </w:pPr>
    </w:p>
    <w:p w:rsidR="00010204" w:rsidRPr="00D44732" w:rsidRDefault="00010204" w:rsidP="00010204">
      <w:pPr>
        <w:rPr>
          <w:szCs w:val="22"/>
          <w:lang w:val="en-US"/>
        </w:rPr>
      </w:pPr>
      <w:r w:rsidRPr="00D44732">
        <w:rPr>
          <w:szCs w:val="22"/>
          <w:lang w:val="en-US"/>
        </w:rPr>
        <w:t>The only external audit of the project received for the year 2010, as mentioned above, is clean and comments free (Section</w:t>
      </w:r>
      <w:r w:rsidR="00416B1C">
        <w:fldChar w:fldCharType="begin"/>
      </w:r>
      <w:r w:rsidR="00416B1C" w:rsidRPr="00416B1C">
        <w:rPr>
          <w:lang w:val="en-US"/>
        </w:rPr>
        <w:instrText xml:space="preserve"> REF _Ref343449117 \r \h  \* MERGEFORMAT </w:instrText>
      </w:r>
      <w:r w:rsidR="00416B1C">
        <w:fldChar w:fldCharType="separate"/>
      </w:r>
      <w:r w:rsidRPr="00D44732">
        <w:rPr>
          <w:szCs w:val="22"/>
          <w:lang w:val="en-US"/>
        </w:rPr>
        <w:t>3.2.2.3</w:t>
      </w:r>
      <w:r w:rsidR="00416B1C">
        <w:fldChar w:fldCharType="end"/>
      </w:r>
      <w:r w:rsidRPr="00D44732">
        <w:rPr>
          <w:szCs w:val="22"/>
          <w:lang w:val="en-US"/>
        </w:rPr>
        <w:t>). This indicates that there has been due diligence in managing GEF funds.</w:t>
      </w:r>
    </w:p>
    <w:p w:rsidR="00010204" w:rsidRDefault="00010204">
      <w:pPr>
        <w:jc w:val="left"/>
        <w:rPr>
          <w:bCs/>
          <w:lang w:val="en-US"/>
        </w:rPr>
      </w:pPr>
      <w:bookmarkStart w:id="118" w:name="_Ref353353793"/>
      <w:r>
        <w:rPr>
          <w:lang w:val="en-US"/>
        </w:rPr>
        <w:br w:type="page"/>
      </w:r>
    </w:p>
    <w:p w:rsidR="00163DED" w:rsidRPr="00D44732" w:rsidRDefault="00163DED" w:rsidP="00651436">
      <w:pPr>
        <w:pStyle w:val="Epgrafe"/>
        <w:rPr>
          <w:szCs w:val="22"/>
          <w:lang w:val="en-US"/>
        </w:rPr>
      </w:pPr>
      <w:bookmarkStart w:id="119" w:name="_Toc361407393"/>
      <w:r w:rsidRPr="00D44732">
        <w:rPr>
          <w:lang w:val="en-US"/>
        </w:rPr>
        <w:lastRenderedPageBreak/>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bookmarkEnd w:id="117"/>
      <w:bookmarkEnd w:id="118"/>
      <w:r w:rsidRPr="00D44732">
        <w:rPr>
          <w:lang w:val="en-US"/>
        </w:rPr>
        <w:t xml:space="preserve">- Resources planned and executed </w:t>
      </w:r>
      <w:r w:rsidR="00900314" w:rsidRPr="00D44732">
        <w:rPr>
          <w:lang w:val="en-US"/>
        </w:rPr>
        <w:t>currently by</w:t>
      </w:r>
      <w:r w:rsidRPr="00D44732">
        <w:rPr>
          <w:lang w:val="en-US"/>
        </w:rPr>
        <w:t xml:space="preserve"> UWEP</w:t>
      </w:r>
      <w:bookmarkEnd w:id="119"/>
    </w:p>
    <w:p w:rsidR="00163DED" w:rsidRPr="00D44732" w:rsidRDefault="00D03CD1" w:rsidP="00E14F02">
      <w:pPr>
        <w:rPr>
          <w:szCs w:val="22"/>
          <w:lang w:val="en-US"/>
        </w:rPr>
      </w:pPr>
      <w:r w:rsidRPr="00D44732">
        <w:rPr>
          <w:noProof/>
          <w:szCs w:val="22"/>
          <w:lang w:eastAsia="es-CO"/>
        </w:rPr>
        <w:drawing>
          <wp:inline distT="0" distB="0" distL="0" distR="0" wp14:anchorId="7AF9EA06" wp14:editId="6093DE91">
            <wp:extent cx="4584700" cy="2700655"/>
            <wp:effectExtent l="0" t="0" r="635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00655"/>
                    </a:xfrm>
                    <a:prstGeom prst="rect">
                      <a:avLst/>
                    </a:prstGeom>
                    <a:noFill/>
                  </pic:spPr>
                </pic:pic>
              </a:graphicData>
            </a:graphic>
          </wp:inline>
        </w:drawing>
      </w:r>
    </w:p>
    <w:p w:rsidR="00CD3A00" w:rsidRPr="00D44732" w:rsidRDefault="00CD3A00" w:rsidP="00E14F02">
      <w:pPr>
        <w:rPr>
          <w:szCs w:val="22"/>
          <w:lang w:val="en-US"/>
        </w:rPr>
      </w:pPr>
    </w:p>
    <w:p w:rsidR="00253C1A" w:rsidRPr="00D44732" w:rsidRDefault="00253C1A" w:rsidP="00FB6BE9">
      <w:pPr>
        <w:pStyle w:val="Ttulo3"/>
        <w:rPr>
          <w:szCs w:val="22"/>
          <w:lang w:val="en-US"/>
        </w:rPr>
      </w:pPr>
      <w:bookmarkStart w:id="120" w:name="_Toc361414778"/>
      <w:r w:rsidRPr="00D44732">
        <w:rPr>
          <w:szCs w:val="22"/>
          <w:lang w:val="en-US"/>
        </w:rPr>
        <w:t>Replicability</w:t>
      </w:r>
      <w:bookmarkEnd w:id="120"/>
    </w:p>
    <w:p w:rsidR="00DF794C" w:rsidRPr="00D44732" w:rsidRDefault="00DF794C" w:rsidP="00DF794C">
      <w:pPr>
        <w:rPr>
          <w:szCs w:val="22"/>
          <w:lang w:val="en-US"/>
        </w:rPr>
      </w:pPr>
      <w:r w:rsidRPr="00D44732">
        <w:rPr>
          <w:szCs w:val="22"/>
          <w:lang w:val="en-US"/>
        </w:rPr>
        <w:t xml:space="preserve">The project considered that one of the risks that would </w:t>
      </w:r>
      <w:r w:rsidR="00CD3A00" w:rsidRPr="00D44732">
        <w:rPr>
          <w:szCs w:val="22"/>
          <w:lang w:val="en-US"/>
        </w:rPr>
        <w:t xml:space="preserve">affect </w:t>
      </w:r>
      <w:r w:rsidRPr="00D44732">
        <w:rPr>
          <w:szCs w:val="22"/>
          <w:lang w:val="en-US"/>
        </w:rPr>
        <w:t xml:space="preserve">the replication of the project would be the non-participation of </w:t>
      </w:r>
      <w:r w:rsidR="001222CA">
        <w:rPr>
          <w:szCs w:val="22"/>
          <w:lang w:val="en-US"/>
        </w:rPr>
        <w:t>stakeholders</w:t>
      </w:r>
      <w:r w:rsidR="00CD3A00" w:rsidRPr="00D44732">
        <w:rPr>
          <w:szCs w:val="22"/>
          <w:lang w:val="en-US"/>
        </w:rPr>
        <w:t xml:space="preserve"> in the development of wind energy</w:t>
      </w:r>
      <w:r w:rsidRPr="00D44732">
        <w:rPr>
          <w:szCs w:val="22"/>
          <w:lang w:val="en-US"/>
        </w:rPr>
        <w:t>, especially</w:t>
      </w:r>
      <w:r w:rsidR="00CD3A00" w:rsidRPr="00D44732">
        <w:rPr>
          <w:szCs w:val="22"/>
          <w:lang w:val="en-US"/>
        </w:rPr>
        <w:t xml:space="preserve"> of</w:t>
      </w:r>
      <w:r w:rsidRPr="00D44732">
        <w:rPr>
          <w:szCs w:val="22"/>
          <w:lang w:val="en-US"/>
        </w:rPr>
        <w:t xml:space="preserve"> the private sector. The DNE with the support of UWEP achieved enabling legal and regulatory framework that has promoted the development of wind energy in the country, </w:t>
      </w:r>
      <w:r w:rsidR="001222CA">
        <w:rPr>
          <w:szCs w:val="22"/>
          <w:lang w:val="en-US"/>
        </w:rPr>
        <w:t>with</w:t>
      </w:r>
      <w:r w:rsidRPr="00D44732">
        <w:rPr>
          <w:szCs w:val="22"/>
          <w:lang w:val="en-US"/>
        </w:rPr>
        <w:t xml:space="preserve"> 990.3 MW </w:t>
      </w:r>
      <w:r w:rsidR="001222CA" w:rsidRPr="001222CA">
        <w:rPr>
          <w:szCs w:val="22"/>
          <w:lang w:val="en-US"/>
        </w:rPr>
        <w:t xml:space="preserve">currently under development </w:t>
      </w:r>
      <w:r w:rsidRPr="00D44732">
        <w:rPr>
          <w:szCs w:val="22"/>
          <w:lang w:val="en-US"/>
        </w:rPr>
        <w:t xml:space="preserve">to be implemented until 2015 (See </w:t>
      </w:r>
      <w:r w:rsidR="00EA569F" w:rsidRPr="00D44732">
        <w:rPr>
          <w:szCs w:val="22"/>
          <w:lang w:val="en-US"/>
        </w:rPr>
        <w:fldChar w:fldCharType="begin"/>
      </w:r>
      <w:r w:rsidR="00BF1643" w:rsidRPr="00D44732">
        <w:rPr>
          <w:szCs w:val="22"/>
          <w:lang w:val="en-US"/>
        </w:rPr>
        <w:instrText xml:space="preserve"> REF _Ref349910266 \h </w:instrText>
      </w:r>
      <w:r w:rsidR="00EA569F" w:rsidRPr="00D44732">
        <w:rPr>
          <w:szCs w:val="22"/>
          <w:lang w:val="en-US"/>
        </w:rPr>
      </w:r>
      <w:r w:rsidR="00EA569F" w:rsidRPr="00D44732">
        <w:rPr>
          <w:szCs w:val="22"/>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9</w:t>
      </w:r>
      <w:r w:rsidR="00EA569F" w:rsidRPr="00D44732">
        <w:rPr>
          <w:szCs w:val="22"/>
          <w:lang w:val="en-US"/>
        </w:rPr>
        <w:fldChar w:fldCharType="end"/>
      </w:r>
      <w:r w:rsidR="00BF1643" w:rsidRPr="00D44732">
        <w:rPr>
          <w:szCs w:val="22"/>
          <w:lang w:val="en-US"/>
        </w:rPr>
        <w:t>).</w:t>
      </w:r>
    </w:p>
    <w:p w:rsidR="00EF3B19" w:rsidRPr="00D44732" w:rsidRDefault="00EF3B19" w:rsidP="00DF794C">
      <w:pPr>
        <w:rPr>
          <w:szCs w:val="22"/>
          <w:lang w:val="en-US"/>
        </w:rPr>
      </w:pPr>
    </w:p>
    <w:p w:rsidR="00941F86" w:rsidRPr="00D44732" w:rsidRDefault="00BF1643" w:rsidP="003576EE">
      <w:pPr>
        <w:pBdr>
          <w:top w:val="single" w:sz="4" w:space="1" w:color="auto"/>
          <w:left w:val="single" w:sz="4" w:space="4" w:color="auto"/>
          <w:bottom w:val="single" w:sz="4" w:space="1" w:color="auto"/>
          <w:right w:val="single" w:sz="4" w:space="4" w:color="auto"/>
        </w:pBdr>
        <w:rPr>
          <w:szCs w:val="22"/>
          <w:lang w:val="en-US"/>
        </w:rPr>
      </w:pPr>
      <w:r w:rsidRPr="00D44732">
        <w:rPr>
          <w:szCs w:val="22"/>
          <w:lang w:val="en-US"/>
        </w:rPr>
        <w:t xml:space="preserve">Therefore, the expansion of </w:t>
      </w:r>
      <w:r w:rsidR="00CD3A00" w:rsidRPr="00D44732">
        <w:rPr>
          <w:szCs w:val="22"/>
          <w:lang w:val="en-US"/>
        </w:rPr>
        <w:t xml:space="preserve">the </w:t>
      </w:r>
      <w:r w:rsidRPr="00D44732">
        <w:rPr>
          <w:szCs w:val="22"/>
          <w:lang w:val="en-US"/>
        </w:rPr>
        <w:t xml:space="preserve">wind energy in the country is underway and </w:t>
      </w:r>
      <w:r w:rsidR="00CD3A00" w:rsidRPr="00D44732">
        <w:rPr>
          <w:szCs w:val="22"/>
          <w:lang w:val="en-US"/>
        </w:rPr>
        <w:t xml:space="preserve">the </w:t>
      </w:r>
      <w:r w:rsidRPr="00D44732">
        <w:rPr>
          <w:szCs w:val="22"/>
          <w:lang w:val="en-US"/>
        </w:rPr>
        <w:t xml:space="preserve">replicability of wind </w:t>
      </w:r>
      <w:r w:rsidR="00CD3A00" w:rsidRPr="00D44732">
        <w:rPr>
          <w:szCs w:val="22"/>
          <w:lang w:val="en-US"/>
        </w:rPr>
        <w:t xml:space="preserve">energy </w:t>
      </w:r>
      <w:r w:rsidRPr="00D44732">
        <w:rPr>
          <w:szCs w:val="22"/>
          <w:lang w:val="en-US"/>
        </w:rPr>
        <w:t xml:space="preserve">projects connected to the grid within the context of UWEP is </w:t>
      </w:r>
      <w:r w:rsidRPr="00D44732">
        <w:rPr>
          <w:b/>
          <w:i/>
          <w:szCs w:val="22"/>
          <w:lang w:val="en-US"/>
        </w:rPr>
        <w:t>Probable (P).</w:t>
      </w:r>
    </w:p>
    <w:p w:rsidR="00491178" w:rsidRPr="00D44732" w:rsidRDefault="00491178" w:rsidP="00DD643A">
      <w:pPr>
        <w:pStyle w:val="Ttulo3"/>
        <w:rPr>
          <w:szCs w:val="22"/>
          <w:lang w:val="en-US"/>
        </w:rPr>
      </w:pPr>
      <w:bookmarkStart w:id="121" w:name="_Toc361414779"/>
      <w:r w:rsidRPr="00D44732">
        <w:rPr>
          <w:szCs w:val="22"/>
          <w:lang w:val="en-US"/>
        </w:rPr>
        <w:t xml:space="preserve">Effectiveness of </w:t>
      </w:r>
      <w:r w:rsidR="003D7F57" w:rsidRPr="00D44732">
        <w:rPr>
          <w:szCs w:val="22"/>
          <w:lang w:val="en-US"/>
        </w:rPr>
        <w:t>the</w:t>
      </w:r>
      <w:r w:rsidR="003D7F57">
        <w:rPr>
          <w:szCs w:val="22"/>
          <w:lang w:val="en-US"/>
        </w:rPr>
        <w:t xml:space="preserve"> </w:t>
      </w:r>
      <w:r w:rsidR="003D7F57" w:rsidRPr="00D44732">
        <w:rPr>
          <w:szCs w:val="22"/>
          <w:lang w:val="en-US"/>
        </w:rPr>
        <w:t>project</w:t>
      </w:r>
      <w:bookmarkEnd w:id="121"/>
    </w:p>
    <w:p w:rsidR="00730E65" w:rsidRPr="00D44732" w:rsidRDefault="00D532FB" w:rsidP="00491178">
      <w:pPr>
        <w:rPr>
          <w:lang w:val="en-US"/>
        </w:rPr>
      </w:pPr>
      <w:r w:rsidRPr="00D44732">
        <w:rPr>
          <w:lang w:val="en-US"/>
        </w:rPr>
        <w:t xml:space="preserve">The results discussed and evaluated below show clearly that all </w:t>
      </w:r>
      <w:r w:rsidR="00730E65" w:rsidRPr="00D44732">
        <w:rPr>
          <w:lang w:val="en-US"/>
        </w:rPr>
        <w:t>them were successfully achieved.  T</w:t>
      </w:r>
      <w:r w:rsidRPr="00D44732">
        <w:rPr>
          <w:lang w:val="en-US"/>
        </w:rPr>
        <w:t>he level of penetration</w:t>
      </w:r>
      <w:r w:rsidR="00730E65" w:rsidRPr="00D44732">
        <w:rPr>
          <w:lang w:val="en-US"/>
        </w:rPr>
        <w:t xml:space="preserve"> that the</w:t>
      </w:r>
      <w:r w:rsidRPr="00D44732">
        <w:rPr>
          <w:lang w:val="en-US"/>
        </w:rPr>
        <w:t xml:space="preserve"> wind energy</w:t>
      </w:r>
      <w:r w:rsidR="00730E65" w:rsidRPr="00D44732">
        <w:rPr>
          <w:lang w:val="en-US"/>
        </w:rPr>
        <w:t xml:space="preserve"> will reach</w:t>
      </w:r>
      <w:r w:rsidRPr="00D44732">
        <w:rPr>
          <w:lang w:val="en-US"/>
        </w:rPr>
        <w:t xml:space="preserve"> in the </w:t>
      </w:r>
      <w:r w:rsidR="00651436" w:rsidRPr="00D44732">
        <w:rPr>
          <w:lang w:val="en-US"/>
        </w:rPr>
        <w:t>country</w:t>
      </w:r>
      <w:r w:rsidR="00730E65" w:rsidRPr="00D44732">
        <w:rPr>
          <w:lang w:val="en-US"/>
        </w:rPr>
        <w:t xml:space="preserve"> will exceed the </w:t>
      </w:r>
      <w:r w:rsidR="001222CA">
        <w:rPr>
          <w:lang w:val="en-US"/>
        </w:rPr>
        <w:t xml:space="preserve">objectives established in the project. </w:t>
      </w:r>
    </w:p>
    <w:p w:rsidR="00D532FB" w:rsidRPr="00D44732" w:rsidRDefault="00D532FB" w:rsidP="00491178">
      <w:pPr>
        <w:rPr>
          <w:lang w:val="en-US"/>
        </w:rPr>
      </w:pPr>
    </w:p>
    <w:p w:rsidR="00D532FB" w:rsidRPr="00D44732" w:rsidRDefault="00D532FB" w:rsidP="00491178">
      <w:pPr>
        <w:rPr>
          <w:b/>
          <w:lang w:val="en-US"/>
        </w:rPr>
      </w:pPr>
      <w:r w:rsidRPr="00D44732">
        <w:rPr>
          <w:lang w:val="en-US"/>
        </w:rPr>
        <w:t xml:space="preserve">The next section shows how </w:t>
      </w:r>
      <w:r w:rsidR="00730E65" w:rsidRPr="00D44732">
        <w:rPr>
          <w:lang w:val="en-US"/>
        </w:rPr>
        <w:t xml:space="preserve">the </w:t>
      </w:r>
      <w:r w:rsidRPr="00D44732">
        <w:rPr>
          <w:lang w:val="en-US"/>
        </w:rPr>
        <w:t xml:space="preserve">emissions </w:t>
      </w:r>
      <w:r w:rsidR="00730E65" w:rsidRPr="00D44732">
        <w:rPr>
          <w:lang w:val="en-US"/>
        </w:rPr>
        <w:t xml:space="preserve">reduction </w:t>
      </w:r>
      <w:r w:rsidRPr="00D44732">
        <w:rPr>
          <w:lang w:val="en-US"/>
        </w:rPr>
        <w:t xml:space="preserve">by 2015 will </w:t>
      </w:r>
      <w:r w:rsidR="003D7F57" w:rsidRPr="00D44732">
        <w:rPr>
          <w:lang w:val="en-US"/>
        </w:rPr>
        <w:t>achieve</w:t>
      </w:r>
      <w:r w:rsidR="003D7F57">
        <w:rPr>
          <w:lang w:val="en-US"/>
        </w:rPr>
        <w:t xml:space="preserve"> </w:t>
      </w:r>
      <w:r w:rsidR="003D7F57" w:rsidRPr="00D44732">
        <w:rPr>
          <w:lang w:val="en-US"/>
        </w:rPr>
        <w:t>the</w:t>
      </w:r>
      <w:r w:rsidRPr="00D44732">
        <w:rPr>
          <w:lang w:val="en-US"/>
        </w:rPr>
        <w:t xml:space="preserve"> goals set, and from 2016</w:t>
      </w:r>
      <w:r w:rsidR="001222CA">
        <w:rPr>
          <w:lang w:val="en-US"/>
        </w:rPr>
        <w:t xml:space="preserve"> onwards</w:t>
      </w:r>
      <w:r w:rsidRPr="00D44732">
        <w:rPr>
          <w:lang w:val="en-US"/>
        </w:rPr>
        <w:t xml:space="preserve"> will exceed the </w:t>
      </w:r>
      <w:r w:rsidR="00730E65" w:rsidRPr="00D44732">
        <w:rPr>
          <w:lang w:val="en-US"/>
        </w:rPr>
        <w:t xml:space="preserve">reduction </w:t>
      </w:r>
      <w:r w:rsidRPr="00D44732">
        <w:rPr>
          <w:lang w:val="en-US"/>
        </w:rPr>
        <w:t>target widely</w:t>
      </w:r>
      <w:r w:rsidR="00730E65" w:rsidRPr="00D44732">
        <w:rPr>
          <w:lang w:val="en-US"/>
        </w:rPr>
        <w:t>. S</w:t>
      </w:r>
      <w:r w:rsidRPr="00D44732">
        <w:rPr>
          <w:lang w:val="en-US"/>
        </w:rPr>
        <w:t>ignificant progress was made in the legal, regulatory</w:t>
      </w:r>
      <w:r w:rsidR="00730E65" w:rsidRPr="00D44732">
        <w:rPr>
          <w:lang w:val="en-US"/>
        </w:rPr>
        <w:t xml:space="preserve">, operational, socio-political and </w:t>
      </w:r>
      <w:r w:rsidRPr="00D44732">
        <w:rPr>
          <w:lang w:val="en-US"/>
        </w:rPr>
        <w:t>institutional framework</w:t>
      </w:r>
      <w:r w:rsidR="00730E65" w:rsidRPr="00D44732">
        <w:rPr>
          <w:lang w:val="en-US"/>
        </w:rPr>
        <w:t>. T</w:t>
      </w:r>
      <w:r w:rsidRPr="00D44732">
        <w:rPr>
          <w:lang w:val="en-US"/>
        </w:rPr>
        <w:t>here was</w:t>
      </w:r>
      <w:r w:rsidR="00730E65" w:rsidRPr="00D44732">
        <w:rPr>
          <w:lang w:val="en-US"/>
        </w:rPr>
        <w:t xml:space="preserve"> also</w:t>
      </w:r>
      <w:r w:rsidRPr="00D44732">
        <w:rPr>
          <w:lang w:val="en-US"/>
        </w:rPr>
        <w:t xml:space="preserve"> a great work of capacity building. </w:t>
      </w:r>
      <w:r w:rsidRPr="00D44732">
        <w:rPr>
          <w:b/>
          <w:i/>
          <w:lang w:val="en-US"/>
        </w:rPr>
        <w:t>Thus</w:t>
      </w:r>
      <w:r w:rsidR="006C3A35" w:rsidRPr="00D44732">
        <w:rPr>
          <w:b/>
          <w:i/>
          <w:lang w:val="en-US"/>
        </w:rPr>
        <w:t>, UWEP</w:t>
      </w:r>
      <w:r w:rsidRPr="00D44732">
        <w:rPr>
          <w:b/>
          <w:i/>
          <w:lang w:val="en-US"/>
        </w:rPr>
        <w:t xml:space="preserve"> has been a determining factor in the development and penetration of wind energy in Uruguay</w:t>
      </w:r>
      <w:r w:rsidRPr="00D44732">
        <w:rPr>
          <w:b/>
          <w:lang w:val="en-US"/>
        </w:rPr>
        <w:t>.</w:t>
      </w:r>
    </w:p>
    <w:p w:rsidR="00D532FB" w:rsidRPr="00D44732" w:rsidRDefault="00D532FB" w:rsidP="00491178">
      <w:pPr>
        <w:rPr>
          <w:lang w:val="en-US"/>
        </w:rPr>
      </w:pPr>
    </w:p>
    <w:p w:rsidR="00D532FB" w:rsidRPr="00D44732" w:rsidRDefault="00D532FB" w:rsidP="00E53071">
      <w:pPr>
        <w:pBdr>
          <w:top w:val="single" w:sz="4" w:space="1" w:color="auto"/>
          <w:left w:val="single" w:sz="4" w:space="4" w:color="auto"/>
          <w:bottom w:val="single" w:sz="4" w:space="1" w:color="auto"/>
          <w:right w:val="single" w:sz="4" w:space="4" w:color="auto"/>
        </w:pBdr>
        <w:rPr>
          <w:b/>
          <w:i/>
          <w:lang w:val="en-US"/>
        </w:rPr>
      </w:pPr>
      <w:r w:rsidRPr="00D44732">
        <w:rPr>
          <w:lang w:val="en-US"/>
        </w:rPr>
        <w:t>I</w:t>
      </w:r>
      <w:r w:rsidR="001222CA">
        <w:rPr>
          <w:lang w:val="en-US"/>
        </w:rPr>
        <w:t>t i</w:t>
      </w:r>
      <w:r w:rsidRPr="00D44732">
        <w:rPr>
          <w:lang w:val="en-US"/>
        </w:rPr>
        <w:t xml:space="preserve">s then considered that </w:t>
      </w:r>
      <w:r w:rsidR="006C3A35" w:rsidRPr="00D44732">
        <w:rPr>
          <w:lang w:val="en-US"/>
        </w:rPr>
        <w:t>the UWEP</w:t>
      </w:r>
      <w:r w:rsidRPr="00D44732">
        <w:rPr>
          <w:lang w:val="en-US"/>
        </w:rPr>
        <w:t xml:space="preserve"> has achieved its objectives and is in terms of </w:t>
      </w:r>
      <w:r w:rsidR="003D7F57" w:rsidRPr="00D44732">
        <w:rPr>
          <w:lang w:val="en-US"/>
        </w:rPr>
        <w:t>effectiveness,</w:t>
      </w:r>
      <w:r w:rsidR="003D7F57">
        <w:rPr>
          <w:lang w:val="en-US"/>
        </w:rPr>
        <w:t xml:space="preserve"> </w:t>
      </w:r>
      <w:r w:rsidR="003D7F57" w:rsidRPr="00D44732">
        <w:rPr>
          <w:b/>
          <w:i/>
          <w:lang w:val="en-US"/>
        </w:rPr>
        <w:t>Highly</w:t>
      </w:r>
      <w:r w:rsidRPr="00D44732">
        <w:rPr>
          <w:b/>
          <w:i/>
          <w:lang w:val="en-US"/>
        </w:rPr>
        <w:t xml:space="preserve"> Satisfactory (HS).</w:t>
      </w:r>
    </w:p>
    <w:p w:rsidR="00DD643A" w:rsidRPr="00D44732" w:rsidRDefault="00C145AA" w:rsidP="00DD643A">
      <w:pPr>
        <w:pStyle w:val="Ttulo3"/>
        <w:rPr>
          <w:szCs w:val="22"/>
          <w:lang w:val="en-US"/>
        </w:rPr>
      </w:pPr>
      <w:bookmarkStart w:id="122" w:name="_Toc361414780"/>
      <w:r w:rsidRPr="00D44732">
        <w:rPr>
          <w:szCs w:val="22"/>
          <w:lang w:val="en-US"/>
        </w:rPr>
        <w:lastRenderedPageBreak/>
        <w:t xml:space="preserve">Cost </w:t>
      </w:r>
      <w:r w:rsidR="00DD643A" w:rsidRPr="00D44732">
        <w:rPr>
          <w:szCs w:val="22"/>
          <w:lang w:val="en-US"/>
        </w:rPr>
        <w:t xml:space="preserve">effectiveness of </w:t>
      </w:r>
      <w:r w:rsidR="003D7F57" w:rsidRPr="00D44732">
        <w:rPr>
          <w:szCs w:val="22"/>
          <w:lang w:val="en-US"/>
        </w:rPr>
        <w:t>the</w:t>
      </w:r>
      <w:r w:rsidR="003D7F57">
        <w:rPr>
          <w:szCs w:val="22"/>
          <w:lang w:val="en-US"/>
        </w:rPr>
        <w:t xml:space="preserve"> </w:t>
      </w:r>
      <w:r w:rsidR="003D7F57" w:rsidRPr="00D44732">
        <w:rPr>
          <w:szCs w:val="22"/>
          <w:lang w:val="en-US"/>
        </w:rPr>
        <w:t>project</w:t>
      </w:r>
      <w:bookmarkEnd w:id="122"/>
    </w:p>
    <w:p w:rsidR="00FB47C1" w:rsidRPr="00D44732" w:rsidRDefault="00FB47C1" w:rsidP="00FB47C1">
      <w:pPr>
        <w:tabs>
          <w:tab w:val="left" w:pos="15774"/>
        </w:tabs>
        <w:suppressAutoHyphens/>
        <w:rPr>
          <w:szCs w:val="22"/>
          <w:lang w:val="en-US"/>
        </w:rPr>
      </w:pPr>
      <w:r w:rsidRPr="00D44732">
        <w:rPr>
          <w:szCs w:val="22"/>
          <w:lang w:val="en-US"/>
        </w:rPr>
        <w:t>According</w:t>
      </w:r>
      <w:r w:rsidR="00651436">
        <w:rPr>
          <w:szCs w:val="22"/>
          <w:lang w:val="en-US"/>
        </w:rPr>
        <w:t xml:space="preserve"> to the PRODOC</w:t>
      </w:r>
      <w:r w:rsidRPr="00D44732">
        <w:rPr>
          <w:rStyle w:val="Refdenotaalpie"/>
          <w:szCs w:val="22"/>
          <w:lang w:val="en-US"/>
        </w:rPr>
        <w:footnoteReference w:id="34"/>
      </w:r>
      <w:r w:rsidRPr="00D44732">
        <w:rPr>
          <w:szCs w:val="22"/>
          <w:lang w:val="en-US"/>
        </w:rPr>
        <w:t>:</w:t>
      </w:r>
    </w:p>
    <w:p w:rsidR="00FB47C1" w:rsidRPr="00D44732" w:rsidRDefault="00FB47C1" w:rsidP="00FB47C1">
      <w:pPr>
        <w:tabs>
          <w:tab w:val="left" w:pos="15774"/>
        </w:tabs>
        <w:suppressAutoHyphens/>
        <w:rPr>
          <w:szCs w:val="22"/>
          <w:lang w:val="en-US"/>
        </w:rPr>
      </w:pPr>
    </w:p>
    <w:p w:rsidR="00FB47C1" w:rsidRPr="00D44732" w:rsidRDefault="00FB47C1" w:rsidP="00FB47C1">
      <w:pPr>
        <w:tabs>
          <w:tab w:val="left" w:pos="15774"/>
        </w:tabs>
        <w:suppressAutoHyphens/>
        <w:ind w:left="709"/>
        <w:rPr>
          <w:szCs w:val="22"/>
          <w:lang w:val="en-US"/>
        </w:rPr>
      </w:pPr>
      <w:r w:rsidRPr="00D44732">
        <w:rPr>
          <w:szCs w:val="22"/>
          <w:lang w:val="en-US"/>
        </w:rPr>
        <w:t>"T</w:t>
      </w:r>
      <w:r w:rsidR="00C145AA" w:rsidRPr="00D44732">
        <w:rPr>
          <w:szCs w:val="22"/>
          <w:lang w:val="en-US"/>
        </w:rPr>
        <w:t>he goal of this project is to mitigate greenhouse gas emissions by implementing large-scale, grid-connected wind energy systems in Uruguay. The directly avoided emissions are 0.18 Mton CO2 over the lifetime (20 years) of a 5 MW wind farm. The indirectly avoided emissions are 1.1 Mton CO2 over the period 2006-2015, with yearly savings after 2015 of minim</w:t>
      </w:r>
      <w:r w:rsidR="001222CA">
        <w:rPr>
          <w:szCs w:val="22"/>
          <w:lang w:val="en-US"/>
        </w:rPr>
        <w:t>um</w:t>
      </w:r>
      <w:r w:rsidR="00C145AA" w:rsidRPr="00D44732">
        <w:rPr>
          <w:szCs w:val="22"/>
          <w:lang w:val="en-US"/>
        </w:rPr>
        <w:t xml:space="preserve"> 0.26 Mton CO2</w:t>
      </w:r>
      <w:r w:rsidRPr="00D44732">
        <w:rPr>
          <w:szCs w:val="22"/>
          <w:lang w:val="en-US"/>
        </w:rPr>
        <w:t>"</w:t>
      </w:r>
      <w:r w:rsidR="00C145AA" w:rsidRPr="00D44732">
        <w:rPr>
          <w:rStyle w:val="Refdenotaalpie"/>
          <w:szCs w:val="22"/>
          <w:lang w:val="en-US"/>
        </w:rPr>
        <w:footnoteReference w:id="35"/>
      </w:r>
      <w:r w:rsidRPr="00D44732">
        <w:rPr>
          <w:szCs w:val="22"/>
          <w:lang w:val="en-US"/>
        </w:rPr>
        <w:t xml:space="preserve">. </w:t>
      </w:r>
    </w:p>
    <w:p w:rsidR="00FB47C1" w:rsidRPr="00D44732" w:rsidRDefault="00FB47C1" w:rsidP="003576EE">
      <w:pPr>
        <w:rPr>
          <w:szCs w:val="22"/>
          <w:lang w:val="en-US"/>
        </w:rPr>
      </w:pPr>
    </w:p>
    <w:p w:rsidR="002F3281" w:rsidRPr="00D44732" w:rsidRDefault="002F3281" w:rsidP="002F3281">
      <w:pPr>
        <w:ind w:left="709"/>
        <w:rPr>
          <w:szCs w:val="22"/>
          <w:lang w:val="en-US"/>
        </w:rPr>
      </w:pPr>
      <w:r w:rsidRPr="00D44732">
        <w:rPr>
          <w:szCs w:val="22"/>
          <w:lang w:val="en-US"/>
        </w:rPr>
        <w:t>"</w:t>
      </w:r>
      <w:r w:rsidR="00C145AA" w:rsidRPr="00D44732">
        <w:rPr>
          <w:szCs w:val="22"/>
          <w:lang w:val="en-US"/>
        </w:rPr>
        <w:t xml:space="preserve">The cost-effectiveness of the GEF contribution to the UNDP/GEF UWEP initiative in terms of </w:t>
      </w:r>
      <w:r w:rsidR="005A2CC8">
        <w:rPr>
          <w:szCs w:val="22"/>
          <w:lang w:val="en-US"/>
        </w:rPr>
        <w:t>GEF funding</w:t>
      </w:r>
      <w:r w:rsidR="00C145AA" w:rsidRPr="00D44732">
        <w:rPr>
          <w:szCs w:val="22"/>
          <w:lang w:val="en-US"/>
        </w:rPr>
        <w:t xml:space="preserve"> per unit CO2-emissions</w:t>
      </w:r>
      <w:r w:rsidR="005A2CC8" w:rsidRPr="00D44732">
        <w:rPr>
          <w:szCs w:val="22"/>
          <w:lang w:val="en-US"/>
        </w:rPr>
        <w:t>avoided</w:t>
      </w:r>
      <w:r w:rsidR="00C145AA" w:rsidRPr="00D44732">
        <w:rPr>
          <w:szCs w:val="22"/>
          <w:lang w:val="en-US"/>
        </w:rPr>
        <w:t>, is: 0.78 USD/ton CO2related to the indirectly avoided emissions</w:t>
      </w:r>
      <w:r w:rsidRPr="00D44732">
        <w:rPr>
          <w:szCs w:val="22"/>
          <w:lang w:val="en-US"/>
        </w:rPr>
        <w:t>"</w:t>
      </w:r>
      <w:r w:rsidR="00C145AA" w:rsidRPr="00D44732">
        <w:rPr>
          <w:rStyle w:val="WW-FootnoteCharacters"/>
          <w:szCs w:val="22"/>
          <w:lang w:val="en-US"/>
        </w:rPr>
        <w:footnoteReference w:id="36"/>
      </w:r>
      <w:r w:rsidR="00FB47C1" w:rsidRPr="00D44732">
        <w:rPr>
          <w:szCs w:val="22"/>
          <w:lang w:val="en-US"/>
        </w:rPr>
        <w:t>.</w:t>
      </w:r>
    </w:p>
    <w:p w:rsidR="00C145AA" w:rsidRPr="00D44732" w:rsidRDefault="00C145AA" w:rsidP="00C145AA">
      <w:pPr>
        <w:tabs>
          <w:tab w:val="left" w:pos="15774"/>
        </w:tabs>
        <w:rPr>
          <w:szCs w:val="22"/>
          <w:lang w:val="en-US"/>
        </w:rPr>
      </w:pPr>
    </w:p>
    <w:p w:rsidR="002F3281" w:rsidRPr="00D44732" w:rsidRDefault="002F3281" w:rsidP="00FB47C1">
      <w:pPr>
        <w:rPr>
          <w:szCs w:val="22"/>
          <w:lang w:val="en-US"/>
        </w:rPr>
      </w:pPr>
      <w:r w:rsidRPr="00D44732">
        <w:rPr>
          <w:szCs w:val="22"/>
          <w:lang w:val="en-US"/>
        </w:rPr>
        <w:t xml:space="preserve">The </w:t>
      </w:r>
      <w:r w:rsidR="00EA569F" w:rsidRPr="00D44732">
        <w:rPr>
          <w:szCs w:val="22"/>
          <w:lang w:val="en-US"/>
        </w:rPr>
        <w:fldChar w:fldCharType="begin"/>
      </w:r>
      <w:r w:rsidRPr="00D44732">
        <w:rPr>
          <w:szCs w:val="22"/>
          <w:lang w:val="en-US"/>
        </w:rPr>
        <w:instrText xml:space="preserve"> REF _Ref352757359 \h </w:instrText>
      </w:r>
      <w:r w:rsidR="00EA569F" w:rsidRPr="00D44732">
        <w:rPr>
          <w:szCs w:val="22"/>
          <w:lang w:val="en-US"/>
        </w:rPr>
      </w:r>
      <w:r w:rsidR="00EA569F" w:rsidRPr="00D44732">
        <w:rPr>
          <w:szCs w:val="22"/>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5</w:t>
      </w:r>
      <w:r w:rsidR="00EA569F" w:rsidRPr="00D44732">
        <w:rPr>
          <w:szCs w:val="22"/>
          <w:lang w:val="en-US"/>
        </w:rPr>
        <w:fldChar w:fldCharType="end"/>
      </w:r>
      <w:r w:rsidRPr="00D44732">
        <w:rPr>
          <w:szCs w:val="22"/>
          <w:lang w:val="en-US"/>
        </w:rPr>
        <w:t xml:space="preserve"> shows the reconstruction of </w:t>
      </w:r>
      <w:r w:rsidR="005A2CC8" w:rsidRPr="00D44732">
        <w:rPr>
          <w:szCs w:val="22"/>
          <w:lang w:val="en-US"/>
        </w:rPr>
        <w:t xml:space="preserve">GEF </w:t>
      </w:r>
      <w:r w:rsidRPr="00D44732">
        <w:rPr>
          <w:szCs w:val="22"/>
          <w:lang w:val="en-US"/>
        </w:rPr>
        <w:t>calculations for avoided emissions costs for a wind power plant of 5 MW.</w:t>
      </w:r>
    </w:p>
    <w:p w:rsidR="003C1C9A" w:rsidRPr="00D44732" w:rsidRDefault="003C1C9A" w:rsidP="00FB47C1">
      <w:pPr>
        <w:rPr>
          <w:szCs w:val="22"/>
          <w:lang w:val="en-US"/>
        </w:rPr>
      </w:pPr>
    </w:p>
    <w:p w:rsidR="002F3281" w:rsidRPr="00D44732" w:rsidRDefault="002F3281" w:rsidP="00651436">
      <w:pPr>
        <w:pStyle w:val="Epgrafe"/>
        <w:rPr>
          <w:lang w:val="en-US"/>
        </w:rPr>
      </w:pPr>
      <w:bookmarkStart w:id="123" w:name="_Ref352757359"/>
      <w:bookmarkStart w:id="124" w:name="_Toc361407366"/>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5</w:t>
      </w:r>
      <w:r w:rsidR="00EA569F" w:rsidRPr="00D44732">
        <w:rPr>
          <w:noProof/>
          <w:lang w:val="en-US"/>
        </w:rPr>
        <w:fldChar w:fldCharType="end"/>
      </w:r>
      <w:bookmarkEnd w:id="123"/>
      <w:r w:rsidRPr="00D44732">
        <w:rPr>
          <w:lang w:val="en-US"/>
        </w:rPr>
        <w:t>.</w:t>
      </w:r>
      <w:proofErr w:type="gramEnd"/>
      <w:r w:rsidRPr="00D44732">
        <w:rPr>
          <w:lang w:val="en-US"/>
        </w:rPr>
        <w:t xml:space="preserve"> Estimated avoided emissions </w:t>
      </w:r>
      <w:r w:rsidR="00C145AA" w:rsidRPr="00D44732">
        <w:rPr>
          <w:lang w:val="en-US"/>
        </w:rPr>
        <w:t xml:space="preserve">GEF </w:t>
      </w:r>
      <w:r w:rsidRPr="00D44732">
        <w:rPr>
          <w:lang w:val="en-US"/>
        </w:rPr>
        <w:t>costs (reconstruction)</w:t>
      </w:r>
      <w:bookmarkEnd w:id="124"/>
    </w:p>
    <w:p w:rsidR="00D03CD1" w:rsidRPr="00D44732" w:rsidRDefault="00262C34" w:rsidP="00FB47C1">
      <w:pPr>
        <w:rPr>
          <w:sz w:val="20"/>
          <w:szCs w:val="22"/>
          <w:lang w:val="en-US"/>
        </w:rPr>
      </w:pPr>
      <w:r w:rsidRPr="00D44732">
        <w:rPr>
          <w:noProof/>
          <w:lang w:eastAsia="es-CO"/>
        </w:rPr>
        <w:drawing>
          <wp:inline distT="0" distB="0" distL="0" distR="0" wp14:anchorId="3C3F9249" wp14:editId="6DDBDB79">
            <wp:extent cx="4391025" cy="819785"/>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025" cy="819785"/>
                    </a:xfrm>
                    <a:prstGeom prst="rect">
                      <a:avLst/>
                    </a:prstGeom>
                    <a:noFill/>
                    <a:ln>
                      <a:noFill/>
                    </a:ln>
                  </pic:spPr>
                </pic:pic>
              </a:graphicData>
            </a:graphic>
          </wp:inline>
        </w:drawing>
      </w:r>
    </w:p>
    <w:p w:rsidR="002F3281" w:rsidRPr="00D44732" w:rsidRDefault="002F3281" w:rsidP="00FB47C1">
      <w:pPr>
        <w:rPr>
          <w:sz w:val="20"/>
          <w:szCs w:val="22"/>
          <w:lang w:val="en-US"/>
        </w:rPr>
      </w:pPr>
      <w:r w:rsidRPr="00D44732">
        <w:rPr>
          <w:sz w:val="20"/>
          <w:szCs w:val="22"/>
          <w:lang w:val="en-US"/>
        </w:rPr>
        <w:t xml:space="preserve">Note: </w:t>
      </w:r>
      <w:r w:rsidR="00C145AA" w:rsidRPr="00D44732">
        <w:rPr>
          <w:sz w:val="20"/>
          <w:szCs w:val="22"/>
          <w:lang w:val="en-US"/>
        </w:rPr>
        <w:t>The indirectly a</w:t>
      </w:r>
      <w:r w:rsidRPr="00D44732">
        <w:rPr>
          <w:sz w:val="20"/>
          <w:szCs w:val="22"/>
          <w:lang w:val="en-US"/>
        </w:rPr>
        <w:t xml:space="preserve">voided emissions considered in the PRODOCs </w:t>
      </w:r>
      <w:r w:rsidR="00C145AA" w:rsidRPr="00D44732">
        <w:rPr>
          <w:sz w:val="20"/>
          <w:szCs w:val="22"/>
          <w:lang w:val="en-US"/>
        </w:rPr>
        <w:t>are</w:t>
      </w:r>
    </w:p>
    <w:p w:rsidR="00FB47C1" w:rsidRPr="00D44732" w:rsidRDefault="002F3281" w:rsidP="00FB47C1">
      <w:pPr>
        <w:rPr>
          <w:sz w:val="20"/>
          <w:szCs w:val="22"/>
          <w:lang w:val="en-US"/>
        </w:rPr>
      </w:pPr>
      <w:proofErr w:type="gramStart"/>
      <w:r w:rsidRPr="00D44732">
        <w:rPr>
          <w:sz w:val="20"/>
          <w:szCs w:val="22"/>
          <w:lang w:val="en-US"/>
        </w:rPr>
        <w:t xml:space="preserve">6 times </w:t>
      </w:r>
      <w:r w:rsidR="003D7F57" w:rsidRPr="00D44732">
        <w:rPr>
          <w:sz w:val="20"/>
          <w:szCs w:val="22"/>
          <w:lang w:val="en-US"/>
        </w:rPr>
        <w:t>the</w:t>
      </w:r>
      <w:r w:rsidR="003D7F57">
        <w:rPr>
          <w:sz w:val="20"/>
          <w:szCs w:val="22"/>
          <w:lang w:val="en-US"/>
        </w:rPr>
        <w:t xml:space="preserve"> </w:t>
      </w:r>
      <w:r w:rsidR="003D7F57" w:rsidRPr="00D44732">
        <w:rPr>
          <w:sz w:val="20"/>
          <w:szCs w:val="22"/>
          <w:lang w:val="en-US"/>
        </w:rPr>
        <w:t>directly</w:t>
      </w:r>
      <w:r w:rsidRPr="00D44732">
        <w:rPr>
          <w:sz w:val="20"/>
          <w:szCs w:val="22"/>
          <w:lang w:val="en-US"/>
        </w:rPr>
        <w:t xml:space="preserve"> avoided.</w:t>
      </w:r>
      <w:proofErr w:type="gramEnd"/>
    </w:p>
    <w:p w:rsidR="000B100F" w:rsidRPr="00D44732" w:rsidRDefault="000B100F" w:rsidP="003576EE">
      <w:pPr>
        <w:rPr>
          <w:szCs w:val="22"/>
          <w:lang w:val="en-US"/>
        </w:rPr>
      </w:pPr>
    </w:p>
    <w:p w:rsidR="00DF6ABD" w:rsidRPr="00D44732" w:rsidRDefault="003D7F57" w:rsidP="003576EE">
      <w:pPr>
        <w:rPr>
          <w:szCs w:val="22"/>
          <w:lang w:val="en-US"/>
        </w:rPr>
      </w:pPr>
      <w:r>
        <w:rPr>
          <w:szCs w:val="22"/>
          <w:lang w:val="en-US"/>
        </w:rPr>
        <w:t xml:space="preserve">UWEP did </w:t>
      </w:r>
      <w:r w:rsidRPr="00D44732">
        <w:rPr>
          <w:szCs w:val="22"/>
          <w:lang w:val="en-US"/>
        </w:rPr>
        <w:t xml:space="preserve">not implement a 5 MW wind farm but UTE </w:t>
      </w:r>
      <w:r>
        <w:rPr>
          <w:szCs w:val="22"/>
          <w:lang w:val="en-US"/>
        </w:rPr>
        <w:t xml:space="preserve">did implement </w:t>
      </w:r>
      <w:r w:rsidRPr="00D44732">
        <w:rPr>
          <w:szCs w:val="22"/>
          <w:lang w:val="en-US"/>
        </w:rPr>
        <w:t xml:space="preserve">a 2x10 MW park (Caracoles I and II), four times the originally expected capacity, and the country is also developing </w:t>
      </w:r>
      <w:r>
        <w:rPr>
          <w:szCs w:val="22"/>
          <w:lang w:val="en-US"/>
        </w:rPr>
        <w:t xml:space="preserve">a </w:t>
      </w:r>
      <w:r w:rsidRPr="00D44732">
        <w:rPr>
          <w:szCs w:val="22"/>
          <w:lang w:val="en-US"/>
        </w:rPr>
        <w:t>wind project</w:t>
      </w:r>
      <w:r>
        <w:rPr>
          <w:szCs w:val="22"/>
          <w:lang w:val="en-US"/>
        </w:rPr>
        <w:t xml:space="preserve"> program</w:t>
      </w:r>
      <w:r w:rsidRPr="00D44732">
        <w:rPr>
          <w:szCs w:val="22"/>
          <w:lang w:val="en-US"/>
        </w:rPr>
        <w:t xml:space="preserve"> that will reach a total capacity of  990 MW in 2015 (See</w:t>
      </w:r>
      <w:r w:rsidR="00651436">
        <w:rPr>
          <w:szCs w:val="22"/>
          <w:lang w:val="en-US"/>
        </w:rPr>
        <w:t xml:space="preserve"> </w:t>
      </w:r>
      <w:r w:rsidRPr="00D44732">
        <w:rPr>
          <w:szCs w:val="22"/>
          <w:lang w:val="en-US"/>
        </w:rPr>
        <w:fldChar w:fldCharType="begin"/>
      </w:r>
      <w:r w:rsidRPr="00D44732">
        <w:rPr>
          <w:szCs w:val="22"/>
          <w:lang w:val="en-US"/>
        </w:rPr>
        <w:instrText xml:space="preserve"> REF _Ref349910266 \h </w:instrText>
      </w:r>
      <w:r w:rsidRPr="00D44732">
        <w:rPr>
          <w:szCs w:val="22"/>
          <w:lang w:val="en-US"/>
        </w:rPr>
      </w:r>
      <w:r w:rsidRPr="00D44732">
        <w:rPr>
          <w:szCs w:val="22"/>
          <w:lang w:val="en-US"/>
        </w:rPr>
        <w:fldChar w:fldCharType="separate"/>
      </w:r>
      <w:r w:rsidRPr="00D44732">
        <w:rPr>
          <w:lang w:val="en-US"/>
        </w:rPr>
        <w:t xml:space="preserve">Table </w:t>
      </w:r>
      <w:r w:rsidRPr="00D44732">
        <w:rPr>
          <w:noProof/>
          <w:lang w:val="en-US"/>
        </w:rPr>
        <w:t>3</w:t>
      </w:r>
      <w:r w:rsidRPr="00D44732">
        <w:rPr>
          <w:lang w:val="en-US"/>
        </w:rPr>
        <w:noBreakHyphen/>
      </w:r>
      <w:r w:rsidRPr="00D44732">
        <w:rPr>
          <w:noProof/>
          <w:lang w:val="en-US"/>
        </w:rPr>
        <w:t>9</w:t>
      </w:r>
      <w:r w:rsidRPr="00D44732">
        <w:rPr>
          <w:szCs w:val="22"/>
          <w:lang w:val="en-US"/>
        </w:rPr>
        <w:fldChar w:fldCharType="end"/>
      </w:r>
      <w:r w:rsidRPr="00D44732">
        <w:rPr>
          <w:szCs w:val="22"/>
          <w:lang w:val="en-US"/>
        </w:rPr>
        <w:t xml:space="preserve">). </w:t>
      </w:r>
    </w:p>
    <w:p w:rsidR="00DF6ABD" w:rsidRPr="00D44732" w:rsidRDefault="00DF6ABD" w:rsidP="003576EE">
      <w:pPr>
        <w:rPr>
          <w:szCs w:val="22"/>
          <w:lang w:val="en-US"/>
        </w:rPr>
      </w:pPr>
    </w:p>
    <w:p w:rsidR="00DF6ABD" w:rsidRPr="00D44732" w:rsidRDefault="00AC0BCF" w:rsidP="00010204">
      <w:pPr>
        <w:jc w:val="left"/>
        <w:rPr>
          <w:szCs w:val="22"/>
          <w:lang w:val="en-US"/>
        </w:rPr>
      </w:pPr>
      <w:r w:rsidRPr="00D44732">
        <w:rPr>
          <w:szCs w:val="22"/>
          <w:lang w:val="en-US"/>
        </w:rPr>
        <w:t xml:space="preserve">Taking into account the cost of </w:t>
      </w:r>
      <w:r w:rsidR="00413CFC" w:rsidRPr="00D44732">
        <w:rPr>
          <w:szCs w:val="22"/>
          <w:lang w:val="en-US"/>
        </w:rPr>
        <w:t xml:space="preserve">the GEF </w:t>
      </w:r>
      <w:r w:rsidRPr="00D44732">
        <w:rPr>
          <w:szCs w:val="22"/>
          <w:lang w:val="en-US"/>
        </w:rPr>
        <w:t xml:space="preserve">investment </w:t>
      </w:r>
      <w:r w:rsidR="00413CFC" w:rsidRPr="00D44732">
        <w:rPr>
          <w:szCs w:val="22"/>
          <w:lang w:val="en-US"/>
        </w:rPr>
        <w:t>(</w:t>
      </w:r>
      <w:r w:rsidR="001F1573" w:rsidRPr="00D44732">
        <w:rPr>
          <w:szCs w:val="22"/>
          <w:lang w:val="en-US"/>
        </w:rPr>
        <w:t>US</w:t>
      </w:r>
      <w:r w:rsidRPr="00D44732">
        <w:rPr>
          <w:szCs w:val="22"/>
          <w:lang w:val="en-US"/>
        </w:rPr>
        <w:t xml:space="preserve"> $ 950,000</w:t>
      </w:r>
      <w:r w:rsidR="00413CFC" w:rsidRPr="00D44732">
        <w:rPr>
          <w:szCs w:val="22"/>
          <w:lang w:val="en-US"/>
        </w:rPr>
        <w:t>)</w:t>
      </w:r>
      <w:r w:rsidRPr="00D44732">
        <w:rPr>
          <w:szCs w:val="22"/>
          <w:lang w:val="en-US"/>
        </w:rPr>
        <w:t xml:space="preserve">, and the emissions reduced by UWEP in 2015 and in 2016 (when </w:t>
      </w:r>
      <w:r w:rsidR="00413CFC" w:rsidRPr="00D44732">
        <w:rPr>
          <w:szCs w:val="22"/>
          <w:lang w:val="en-US"/>
        </w:rPr>
        <w:t xml:space="preserve">all </w:t>
      </w:r>
      <w:r w:rsidRPr="00D44732">
        <w:rPr>
          <w:szCs w:val="22"/>
          <w:lang w:val="en-US"/>
        </w:rPr>
        <w:t xml:space="preserve">plants </w:t>
      </w:r>
      <w:r w:rsidR="008D5522" w:rsidRPr="00D44732">
        <w:rPr>
          <w:szCs w:val="22"/>
          <w:lang w:val="en-US"/>
        </w:rPr>
        <w:t>commissioned</w:t>
      </w:r>
      <w:r w:rsidRPr="00D44732">
        <w:rPr>
          <w:szCs w:val="22"/>
          <w:lang w:val="en-US"/>
        </w:rPr>
        <w:t xml:space="preserve"> in December 2015</w:t>
      </w:r>
      <w:r w:rsidR="008D5522" w:rsidRPr="00D44732">
        <w:rPr>
          <w:szCs w:val="22"/>
          <w:lang w:val="en-US"/>
        </w:rPr>
        <w:t xml:space="preserve"> are generating</w:t>
      </w:r>
      <w:r w:rsidRPr="00D44732">
        <w:rPr>
          <w:szCs w:val="22"/>
          <w:lang w:val="en-US"/>
        </w:rPr>
        <w:t xml:space="preserve">), the emissions avoided cost is </w:t>
      </w:r>
      <w:r w:rsidR="001F1573" w:rsidRPr="00D44732">
        <w:rPr>
          <w:szCs w:val="22"/>
          <w:lang w:val="en-US"/>
        </w:rPr>
        <w:t>US</w:t>
      </w:r>
      <w:r w:rsidRPr="00D44732">
        <w:rPr>
          <w:szCs w:val="22"/>
          <w:lang w:val="en-US"/>
        </w:rPr>
        <w:t xml:space="preserve"> $ 0.104/tCO2 and </w:t>
      </w:r>
      <w:r w:rsidR="001F1573" w:rsidRPr="00D44732">
        <w:rPr>
          <w:szCs w:val="22"/>
          <w:lang w:val="en-US"/>
        </w:rPr>
        <w:t>US</w:t>
      </w:r>
      <w:r w:rsidRPr="00D44732">
        <w:rPr>
          <w:szCs w:val="22"/>
          <w:lang w:val="en-US"/>
        </w:rPr>
        <w:t xml:space="preserve"> $ 0.044 tCO2, respectively (</w:t>
      </w:r>
      <w:r w:rsidR="00EA569F">
        <w:rPr>
          <w:szCs w:val="22"/>
          <w:lang w:val="en-US"/>
        </w:rPr>
        <w:fldChar w:fldCharType="begin"/>
      </w:r>
      <w:r w:rsidR="00010204">
        <w:rPr>
          <w:szCs w:val="22"/>
          <w:lang w:val="en-US"/>
        </w:rPr>
        <w:instrText xml:space="preserve"> REF _Ref359336098 \h </w:instrText>
      </w:r>
      <w:r w:rsidR="00EA569F">
        <w:rPr>
          <w:szCs w:val="22"/>
          <w:lang w:val="en-US"/>
        </w:rPr>
      </w:r>
      <w:r w:rsidR="00EA569F">
        <w:rPr>
          <w:szCs w:val="22"/>
          <w:lang w:val="en-US"/>
        </w:rPr>
        <w:fldChar w:fldCharType="separate"/>
      </w:r>
      <w:r w:rsidR="00010204" w:rsidRPr="00D44732">
        <w:rPr>
          <w:lang w:val="en-US"/>
        </w:rPr>
        <w:t xml:space="preserve">Table </w:t>
      </w:r>
      <w:r w:rsidR="00010204" w:rsidRPr="00D44732">
        <w:rPr>
          <w:noProof/>
          <w:lang w:val="en-US"/>
        </w:rPr>
        <w:t>3</w:t>
      </w:r>
      <w:r w:rsidR="00010204" w:rsidRPr="00D44732">
        <w:rPr>
          <w:lang w:val="en-US"/>
        </w:rPr>
        <w:noBreakHyphen/>
      </w:r>
      <w:r w:rsidR="00010204" w:rsidRPr="00D44732">
        <w:rPr>
          <w:noProof/>
          <w:lang w:val="en-US"/>
        </w:rPr>
        <w:t>10</w:t>
      </w:r>
      <w:r w:rsidR="00EA569F">
        <w:rPr>
          <w:szCs w:val="22"/>
          <w:lang w:val="en-US"/>
        </w:rPr>
        <w:fldChar w:fldCharType="end"/>
      </w:r>
      <w:r w:rsidR="00010204">
        <w:rPr>
          <w:szCs w:val="22"/>
          <w:lang w:val="en-US"/>
        </w:rPr>
        <w:t>).</w:t>
      </w:r>
    </w:p>
    <w:p w:rsidR="003C1C9A" w:rsidRPr="00D44732" w:rsidRDefault="003C1C9A" w:rsidP="003576EE">
      <w:pPr>
        <w:rPr>
          <w:szCs w:val="22"/>
          <w:lang w:val="en-US"/>
        </w:rPr>
      </w:pPr>
    </w:p>
    <w:p w:rsidR="00010204" w:rsidRDefault="00010204">
      <w:pPr>
        <w:jc w:val="left"/>
        <w:rPr>
          <w:bCs/>
          <w:lang w:val="en-US"/>
        </w:rPr>
      </w:pPr>
      <w:r>
        <w:rPr>
          <w:lang w:val="en-US"/>
        </w:rPr>
        <w:br w:type="page"/>
      </w:r>
    </w:p>
    <w:p w:rsidR="00B85648" w:rsidRDefault="00EB0B7F" w:rsidP="00651436">
      <w:pPr>
        <w:pStyle w:val="Epgrafe"/>
        <w:rPr>
          <w:lang w:val="en-US"/>
        </w:rPr>
      </w:pPr>
      <w:bookmarkStart w:id="125" w:name="_Toc361407367"/>
      <w:proofErr w:type="gramStart"/>
      <w:r w:rsidRPr="00D44732">
        <w:rPr>
          <w:lang w:val="en-US"/>
        </w:rPr>
        <w:lastRenderedPageBreak/>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6</w:t>
      </w:r>
      <w:r w:rsidR="00EA569F" w:rsidRPr="00D44732">
        <w:rPr>
          <w:noProof/>
          <w:lang w:val="en-US"/>
        </w:rPr>
        <w:fldChar w:fldCharType="end"/>
      </w:r>
      <w:r w:rsidRPr="00D44732">
        <w:rPr>
          <w:lang w:val="en-US"/>
        </w:rPr>
        <w:t>.</w:t>
      </w:r>
      <w:proofErr w:type="gramEnd"/>
      <w:r w:rsidRPr="00D44732">
        <w:rPr>
          <w:lang w:val="en-US"/>
        </w:rPr>
        <w:t xml:space="preserve"> Unit cost of emission reduction</w:t>
      </w:r>
      <w:r w:rsidR="008D5522" w:rsidRPr="00D44732">
        <w:rPr>
          <w:lang w:val="en-US"/>
        </w:rPr>
        <w:t xml:space="preserve"> of</w:t>
      </w:r>
      <w:r w:rsidRPr="00D44732">
        <w:rPr>
          <w:lang w:val="en-US"/>
        </w:rPr>
        <w:t xml:space="preserve"> UWEP</w:t>
      </w:r>
      <w:bookmarkEnd w:id="125"/>
    </w:p>
    <w:tbl>
      <w:tblPr>
        <w:tblW w:w="8560" w:type="dxa"/>
        <w:tblInd w:w="65" w:type="dxa"/>
        <w:tblCellMar>
          <w:left w:w="70" w:type="dxa"/>
          <w:right w:w="70" w:type="dxa"/>
        </w:tblCellMar>
        <w:tblLook w:val="04A0" w:firstRow="1" w:lastRow="0" w:firstColumn="1" w:lastColumn="0" w:noHBand="0" w:noVBand="1"/>
      </w:tblPr>
      <w:tblGrid>
        <w:gridCol w:w="1440"/>
        <w:gridCol w:w="1580"/>
        <w:gridCol w:w="1540"/>
        <w:gridCol w:w="1400"/>
        <w:gridCol w:w="1140"/>
        <w:gridCol w:w="1460"/>
      </w:tblGrid>
      <w:tr w:rsidR="003F289F" w:rsidRPr="00C53992" w:rsidTr="00EA1468">
        <w:trPr>
          <w:trHeight w:val="1056"/>
        </w:trPr>
        <w:tc>
          <w:tcPr>
            <w:tcW w:w="14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F289F" w:rsidRPr="003F289F" w:rsidRDefault="003F289F" w:rsidP="00EA1468">
            <w:pPr>
              <w:jc w:val="center"/>
              <w:rPr>
                <w:rFonts w:ascii="Arial" w:eastAsia="Times New Roman" w:hAnsi="Arial" w:cs="Arial"/>
                <w:b/>
                <w:bCs/>
                <w:sz w:val="20"/>
                <w:lang w:val="en-US" w:eastAsia="es-CO"/>
              </w:rPr>
            </w:pPr>
            <w:r w:rsidRPr="003F289F">
              <w:rPr>
                <w:rFonts w:ascii="Arial" w:eastAsia="Times New Roman" w:hAnsi="Arial" w:cs="Arial"/>
                <w:b/>
                <w:bCs/>
                <w:sz w:val="20"/>
                <w:lang w:val="en-US" w:eastAsia="es-CO"/>
              </w:rPr>
              <w:t>Year</w:t>
            </w:r>
          </w:p>
        </w:tc>
        <w:tc>
          <w:tcPr>
            <w:tcW w:w="1580" w:type="dxa"/>
            <w:tcBorders>
              <w:top w:val="single" w:sz="4" w:space="0" w:color="auto"/>
              <w:left w:val="nil"/>
              <w:bottom w:val="single" w:sz="4" w:space="0" w:color="auto"/>
              <w:right w:val="nil"/>
            </w:tcBorders>
            <w:shd w:val="clear" w:color="000000" w:fill="BFBFBF"/>
            <w:vAlign w:val="center"/>
            <w:hideMark/>
          </w:tcPr>
          <w:p w:rsidR="003F289F" w:rsidRPr="003F289F" w:rsidRDefault="003F289F" w:rsidP="00EA1468">
            <w:pPr>
              <w:jc w:val="center"/>
              <w:rPr>
                <w:rFonts w:ascii="Arial" w:eastAsia="Times New Roman" w:hAnsi="Arial" w:cs="Arial"/>
                <w:b/>
                <w:bCs/>
                <w:sz w:val="20"/>
                <w:lang w:val="en-US" w:eastAsia="es-CO"/>
              </w:rPr>
            </w:pPr>
            <w:r w:rsidRPr="003F289F">
              <w:rPr>
                <w:rFonts w:ascii="Arial" w:eastAsia="Times New Roman" w:hAnsi="Arial" w:cs="Arial"/>
                <w:b/>
                <w:bCs/>
                <w:sz w:val="20"/>
                <w:lang w:val="en-US" w:eastAsia="es-CO"/>
              </w:rPr>
              <w:t xml:space="preserve"> GEF Donation (MUS$)</w:t>
            </w:r>
          </w:p>
        </w:tc>
        <w:tc>
          <w:tcPr>
            <w:tcW w:w="15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F289F" w:rsidRPr="003F289F" w:rsidRDefault="003F289F" w:rsidP="00EA1468">
            <w:pPr>
              <w:jc w:val="center"/>
              <w:rPr>
                <w:rFonts w:ascii="Arial" w:eastAsia="Times New Roman" w:hAnsi="Arial" w:cs="Arial"/>
                <w:b/>
                <w:bCs/>
                <w:sz w:val="20"/>
                <w:lang w:val="en-US" w:eastAsia="es-CO"/>
              </w:rPr>
            </w:pPr>
            <w:r w:rsidRPr="003F289F">
              <w:rPr>
                <w:rFonts w:ascii="Arial" w:eastAsia="Times New Roman" w:hAnsi="Arial" w:cs="Arial"/>
                <w:b/>
                <w:bCs/>
                <w:sz w:val="20"/>
                <w:lang w:val="en-US" w:eastAsia="es-CO"/>
              </w:rPr>
              <w:t>Directly avoided emissions (MtCO2)</w:t>
            </w:r>
          </w:p>
        </w:tc>
        <w:tc>
          <w:tcPr>
            <w:tcW w:w="1400" w:type="dxa"/>
            <w:tcBorders>
              <w:top w:val="single" w:sz="4" w:space="0" w:color="auto"/>
              <w:left w:val="nil"/>
              <w:bottom w:val="single" w:sz="4" w:space="0" w:color="auto"/>
              <w:right w:val="single" w:sz="4" w:space="0" w:color="auto"/>
            </w:tcBorders>
            <w:shd w:val="clear" w:color="000000" w:fill="BFBFBF"/>
            <w:vAlign w:val="center"/>
            <w:hideMark/>
          </w:tcPr>
          <w:p w:rsidR="003F289F" w:rsidRPr="003F289F" w:rsidRDefault="003F289F" w:rsidP="00EA1468">
            <w:pPr>
              <w:jc w:val="center"/>
              <w:rPr>
                <w:rFonts w:ascii="Arial" w:eastAsia="Times New Roman" w:hAnsi="Arial" w:cs="Arial"/>
                <w:b/>
                <w:bCs/>
                <w:sz w:val="20"/>
                <w:lang w:val="en-US" w:eastAsia="es-CO"/>
              </w:rPr>
            </w:pPr>
            <w:r w:rsidRPr="003F289F">
              <w:rPr>
                <w:rFonts w:ascii="Arial" w:eastAsia="Times New Roman" w:hAnsi="Arial" w:cs="Arial"/>
                <w:b/>
                <w:bCs/>
                <w:sz w:val="20"/>
                <w:lang w:val="en-US" w:eastAsia="es-CO"/>
              </w:rPr>
              <w:t>Indirectly avoided emissions* (MtCO2)</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3F289F" w:rsidRPr="003F289F" w:rsidRDefault="003F289F" w:rsidP="00EA1468">
            <w:pPr>
              <w:jc w:val="center"/>
              <w:rPr>
                <w:rFonts w:ascii="Arial" w:eastAsia="Times New Roman" w:hAnsi="Arial" w:cs="Arial"/>
                <w:b/>
                <w:bCs/>
                <w:sz w:val="20"/>
                <w:lang w:val="en-US" w:eastAsia="es-CO"/>
              </w:rPr>
            </w:pPr>
            <w:r w:rsidRPr="003F289F">
              <w:rPr>
                <w:rFonts w:ascii="Arial" w:eastAsia="Times New Roman" w:hAnsi="Arial" w:cs="Arial"/>
                <w:b/>
                <w:bCs/>
                <w:sz w:val="20"/>
                <w:lang w:val="en-US" w:eastAsia="es-CO"/>
              </w:rPr>
              <w:t>Total avoided emissions (MtCO2)</w:t>
            </w:r>
          </w:p>
        </w:tc>
        <w:tc>
          <w:tcPr>
            <w:tcW w:w="1460" w:type="dxa"/>
            <w:tcBorders>
              <w:top w:val="single" w:sz="4" w:space="0" w:color="auto"/>
              <w:left w:val="nil"/>
              <w:bottom w:val="single" w:sz="4" w:space="0" w:color="auto"/>
              <w:right w:val="single" w:sz="4" w:space="0" w:color="auto"/>
            </w:tcBorders>
            <w:shd w:val="clear" w:color="000000" w:fill="BFBFBF"/>
            <w:vAlign w:val="center"/>
            <w:hideMark/>
          </w:tcPr>
          <w:p w:rsidR="003F289F" w:rsidRPr="003F289F" w:rsidRDefault="003F289F" w:rsidP="00EA1468">
            <w:pPr>
              <w:jc w:val="center"/>
              <w:rPr>
                <w:rFonts w:ascii="Arial" w:eastAsia="Times New Roman" w:hAnsi="Arial" w:cs="Arial"/>
                <w:b/>
                <w:bCs/>
                <w:sz w:val="20"/>
                <w:lang w:val="en-US" w:eastAsia="es-CO"/>
              </w:rPr>
            </w:pPr>
            <w:r w:rsidRPr="003F289F">
              <w:rPr>
                <w:rFonts w:ascii="Arial" w:eastAsia="Times New Roman" w:hAnsi="Arial" w:cs="Arial"/>
                <w:b/>
                <w:bCs/>
                <w:sz w:val="20"/>
                <w:lang w:val="en-US" w:eastAsia="es-CO"/>
              </w:rPr>
              <w:t>Unit cost (US$/tCO2)</w:t>
            </w:r>
          </w:p>
        </w:tc>
      </w:tr>
      <w:tr w:rsidR="003F289F" w:rsidRPr="00C53992" w:rsidTr="00EA1468">
        <w:trPr>
          <w:trHeight w:val="264"/>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2015</w:t>
            </w:r>
          </w:p>
        </w:tc>
        <w:tc>
          <w:tcPr>
            <w:tcW w:w="1580" w:type="dxa"/>
            <w:tcBorders>
              <w:top w:val="nil"/>
              <w:left w:val="nil"/>
              <w:bottom w:val="single" w:sz="4" w:space="0" w:color="auto"/>
              <w:right w:val="nil"/>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0.95</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1.31</w:t>
            </w:r>
          </w:p>
        </w:tc>
        <w:tc>
          <w:tcPr>
            <w:tcW w:w="1400" w:type="dxa"/>
            <w:tcBorders>
              <w:top w:val="nil"/>
              <w:left w:val="nil"/>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7.83</w:t>
            </w:r>
          </w:p>
        </w:tc>
        <w:tc>
          <w:tcPr>
            <w:tcW w:w="1140" w:type="dxa"/>
            <w:tcBorders>
              <w:top w:val="nil"/>
              <w:left w:val="nil"/>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9.14</w:t>
            </w:r>
          </w:p>
        </w:tc>
        <w:tc>
          <w:tcPr>
            <w:tcW w:w="1460" w:type="dxa"/>
            <w:tcBorders>
              <w:top w:val="nil"/>
              <w:left w:val="nil"/>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0.10</w:t>
            </w:r>
          </w:p>
        </w:tc>
      </w:tr>
      <w:tr w:rsidR="003F289F" w:rsidRPr="00C53992" w:rsidTr="00EA1468">
        <w:trPr>
          <w:trHeight w:val="264"/>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2016</w:t>
            </w:r>
          </w:p>
        </w:tc>
        <w:tc>
          <w:tcPr>
            <w:tcW w:w="1580" w:type="dxa"/>
            <w:tcBorders>
              <w:top w:val="nil"/>
              <w:left w:val="nil"/>
              <w:bottom w:val="single" w:sz="4" w:space="0" w:color="auto"/>
              <w:right w:val="nil"/>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0.95</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3.09</w:t>
            </w:r>
          </w:p>
        </w:tc>
        <w:tc>
          <w:tcPr>
            <w:tcW w:w="1400" w:type="dxa"/>
            <w:tcBorders>
              <w:top w:val="nil"/>
              <w:left w:val="nil"/>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18.53</w:t>
            </w:r>
          </w:p>
        </w:tc>
        <w:tc>
          <w:tcPr>
            <w:tcW w:w="1140" w:type="dxa"/>
            <w:tcBorders>
              <w:top w:val="nil"/>
              <w:left w:val="nil"/>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21.61</w:t>
            </w:r>
          </w:p>
        </w:tc>
        <w:tc>
          <w:tcPr>
            <w:tcW w:w="1460" w:type="dxa"/>
            <w:tcBorders>
              <w:top w:val="nil"/>
              <w:left w:val="nil"/>
              <w:bottom w:val="single" w:sz="4" w:space="0" w:color="auto"/>
              <w:right w:val="single" w:sz="4" w:space="0" w:color="auto"/>
            </w:tcBorders>
            <w:shd w:val="clear" w:color="auto" w:fill="auto"/>
            <w:noWrap/>
            <w:vAlign w:val="center"/>
            <w:hideMark/>
          </w:tcPr>
          <w:p w:rsidR="003F289F" w:rsidRPr="00C53992" w:rsidRDefault="003F289F" w:rsidP="00EA1468">
            <w:pPr>
              <w:jc w:val="center"/>
              <w:rPr>
                <w:rFonts w:ascii="Arial" w:eastAsia="Times New Roman" w:hAnsi="Arial" w:cs="Arial"/>
                <w:sz w:val="20"/>
                <w:lang w:eastAsia="es-CO"/>
              </w:rPr>
            </w:pPr>
            <w:r w:rsidRPr="00C53992">
              <w:rPr>
                <w:rFonts w:ascii="Arial" w:eastAsia="Times New Roman" w:hAnsi="Arial" w:cs="Arial"/>
                <w:sz w:val="20"/>
                <w:lang w:eastAsia="es-CO"/>
              </w:rPr>
              <w:t>0.04</w:t>
            </w:r>
          </w:p>
        </w:tc>
      </w:tr>
      <w:tr w:rsidR="003F289F" w:rsidRPr="003F289F" w:rsidTr="00EA1468">
        <w:trPr>
          <w:trHeight w:val="264"/>
        </w:trPr>
        <w:tc>
          <w:tcPr>
            <w:tcW w:w="4560" w:type="dxa"/>
            <w:gridSpan w:val="3"/>
            <w:tcBorders>
              <w:top w:val="nil"/>
              <w:left w:val="nil"/>
              <w:bottom w:val="nil"/>
              <w:right w:val="nil"/>
            </w:tcBorders>
            <w:shd w:val="clear" w:color="auto" w:fill="auto"/>
            <w:noWrap/>
            <w:vAlign w:val="bottom"/>
            <w:hideMark/>
          </w:tcPr>
          <w:p w:rsidR="003F289F" w:rsidRPr="00C53992" w:rsidRDefault="003F289F" w:rsidP="00EA1468">
            <w:pPr>
              <w:rPr>
                <w:rFonts w:ascii="Arial" w:eastAsia="Times New Roman" w:hAnsi="Arial" w:cs="Arial"/>
                <w:sz w:val="20"/>
                <w:lang w:val="en-US" w:eastAsia="es-CO"/>
              </w:rPr>
            </w:pPr>
            <w:r w:rsidRPr="00C53992">
              <w:rPr>
                <w:rFonts w:ascii="Arial" w:eastAsia="Times New Roman" w:hAnsi="Arial" w:cs="Arial"/>
                <w:sz w:val="20"/>
                <w:lang w:val="en-US" w:eastAsia="es-CO"/>
              </w:rPr>
              <w:t>*Indirect Emissions = 6 x Direct Emissions</w:t>
            </w:r>
          </w:p>
        </w:tc>
        <w:tc>
          <w:tcPr>
            <w:tcW w:w="1400" w:type="dxa"/>
            <w:tcBorders>
              <w:top w:val="nil"/>
              <w:left w:val="nil"/>
              <w:bottom w:val="nil"/>
              <w:right w:val="nil"/>
            </w:tcBorders>
            <w:shd w:val="clear" w:color="auto" w:fill="auto"/>
            <w:noWrap/>
            <w:vAlign w:val="bottom"/>
            <w:hideMark/>
          </w:tcPr>
          <w:p w:rsidR="003F289F" w:rsidRPr="00C53992" w:rsidRDefault="003F289F" w:rsidP="00EA1468">
            <w:pPr>
              <w:rPr>
                <w:rFonts w:ascii="Arial" w:eastAsia="Times New Roman" w:hAnsi="Arial" w:cs="Arial"/>
                <w:sz w:val="20"/>
                <w:lang w:val="en-US" w:eastAsia="es-CO"/>
              </w:rPr>
            </w:pPr>
          </w:p>
        </w:tc>
        <w:tc>
          <w:tcPr>
            <w:tcW w:w="1140" w:type="dxa"/>
            <w:tcBorders>
              <w:top w:val="nil"/>
              <w:left w:val="nil"/>
              <w:bottom w:val="nil"/>
              <w:right w:val="nil"/>
            </w:tcBorders>
            <w:shd w:val="clear" w:color="auto" w:fill="auto"/>
            <w:noWrap/>
            <w:vAlign w:val="bottom"/>
            <w:hideMark/>
          </w:tcPr>
          <w:p w:rsidR="003F289F" w:rsidRPr="00C53992" w:rsidRDefault="003F289F" w:rsidP="00EA1468">
            <w:pPr>
              <w:rPr>
                <w:rFonts w:ascii="Arial" w:eastAsia="Times New Roman" w:hAnsi="Arial" w:cs="Arial"/>
                <w:sz w:val="20"/>
                <w:lang w:val="en-US" w:eastAsia="es-CO"/>
              </w:rPr>
            </w:pPr>
          </w:p>
        </w:tc>
        <w:tc>
          <w:tcPr>
            <w:tcW w:w="1460" w:type="dxa"/>
            <w:tcBorders>
              <w:top w:val="nil"/>
              <w:left w:val="nil"/>
              <w:bottom w:val="nil"/>
              <w:right w:val="nil"/>
            </w:tcBorders>
            <w:shd w:val="clear" w:color="auto" w:fill="auto"/>
            <w:noWrap/>
            <w:vAlign w:val="bottom"/>
            <w:hideMark/>
          </w:tcPr>
          <w:p w:rsidR="003F289F" w:rsidRPr="00C53992" w:rsidRDefault="003F289F" w:rsidP="00EA1468">
            <w:pPr>
              <w:rPr>
                <w:rFonts w:ascii="Arial" w:eastAsia="Times New Roman" w:hAnsi="Arial" w:cs="Arial"/>
                <w:sz w:val="20"/>
                <w:lang w:val="en-US" w:eastAsia="es-CO"/>
              </w:rPr>
            </w:pPr>
          </w:p>
        </w:tc>
      </w:tr>
    </w:tbl>
    <w:p w:rsidR="00DF6ABD" w:rsidRPr="003F289F" w:rsidRDefault="00DF6ABD" w:rsidP="003576EE">
      <w:pPr>
        <w:rPr>
          <w:lang w:val="en-US"/>
        </w:rPr>
      </w:pPr>
    </w:p>
    <w:p w:rsidR="00AC0BCF" w:rsidRPr="00D44732" w:rsidRDefault="00B85648" w:rsidP="00B85648">
      <w:pPr>
        <w:pBdr>
          <w:top w:val="single" w:sz="4" w:space="1" w:color="auto"/>
          <w:left w:val="single" w:sz="4" w:space="4" w:color="auto"/>
          <w:bottom w:val="single" w:sz="4" w:space="1" w:color="auto"/>
          <w:right w:val="single" w:sz="4" w:space="4" w:color="auto"/>
        </w:pBdr>
        <w:rPr>
          <w:szCs w:val="22"/>
          <w:highlight w:val="yellow"/>
          <w:lang w:val="en-US"/>
        </w:rPr>
      </w:pPr>
      <w:r w:rsidRPr="00D44732">
        <w:rPr>
          <w:szCs w:val="22"/>
          <w:lang w:val="en-US"/>
        </w:rPr>
        <w:t xml:space="preserve">These figures are 7.6 and 18.1 times lower </w:t>
      </w:r>
      <w:r w:rsidR="00D37A55" w:rsidRPr="00D44732">
        <w:rPr>
          <w:szCs w:val="22"/>
          <w:lang w:val="en-US"/>
        </w:rPr>
        <w:t xml:space="preserve">respectively </w:t>
      </w:r>
      <w:r w:rsidRPr="00D44732">
        <w:rPr>
          <w:szCs w:val="22"/>
          <w:lang w:val="en-US"/>
        </w:rPr>
        <w:t xml:space="preserve">than the expected figure of </w:t>
      </w:r>
      <w:r w:rsidR="001F1573" w:rsidRPr="00D44732">
        <w:rPr>
          <w:szCs w:val="22"/>
          <w:lang w:val="en-US"/>
        </w:rPr>
        <w:t>US</w:t>
      </w:r>
      <w:r w:rsidRPr="00D44732">
        <w:rPr>
          <w:szCs w:val="22"/>
          <w:lang w:val="en-US"/>
        </w:rPr>
        <w:t xml:space="preserve"> $ 0.79</w:t>
      </w:r>
      <w:r w:rsidR="008D5522" w:rsidRPr="00D44732">
        <w:rPr>
          <w:szCs w:val="22"/>
          <w:lang w:val="en-US"/>
        </w:rPr>
        <w:t xml:space="preserve"> of the </w:t>
      </w:r>
      <w:r w:rsidR="00651436">
        <w:rPr>
          <w:szCs w:val="22"/>
          <w:lang w:val="en-US"/>
        </w:rPr>
        <w:t>PRODOC</w:t>
      </w:r>
      <w:r w:rsidR="003D7F57" w:rsidRPr="00D44732">
        <w:rPr>
          <w:szCs w:val="22"/>
          <w:lang w:val="en-US"/>
        </w:rPr>
        <w:t>.</w:t>
      </w:r>
      <w:r w:rsidR="003D7F57">
        <w:rPr>
          <w:szCs w:val="22"/>
          <w:lang w:val="en-US"/>
        </w:rPr>
        <w:t xml:space="preserve"> </w:t>
      </w:r>
      <w:r w:rsidR="003D7F57" w:rsidRPr="00D44732">
        <w:rPr>
          <w:szCs w:val="22"/>
          <w:lang w:val="en-US"/>
        </w:rPr>
        <w:t>The</w:t>
      </w:r>
      <w:r w:rsidRPr="00D44732">
        <w:rPr>
          <w:szCs w:val="22"/>
          <w:lang w:val="en-US"/>
        </w:rPr>
        <w:t xml:space="preserve"> cost-effectiveness of the project is </w:t>
      </w:r>
      <w:r w:rsidRPr="00D44732">
        <w:rPr>
          <w:b/>
          <w:i/>
          <w:szCs w:val="22"/>
          <w:lang w:val="en-US"/>
        </w:rPr>
        <w:t>Highly Satisfactory (HS)</w:t>
      </w:r>
      <w:r w:rsidRPr="00D44732">
        <w:rPr>
          <w:szCs w:val="22"/>
          <w:lang w:val="en-US"/>
        </w:rPr>
        <w:t xml:space="preserve"> for </w:t>
      </w:r>
      <w:r w:rsidR="008D5522" w:rsidRPr="00D44732">
        <w:rPr>
          <w:szCs w:val="22"/>
          <w:lang w:val="en-US"/>
        </w:rPr>
        <w:t>the</w:t>
      </w:r>
      <w:r w:rsidRPr="00D44732">
        <w:rPr>
          <w:szCs w:val="22"/>
          <w:lang w:val="en-US"/>
        </w:rPr>
        <w:t xml:space="preserve"> UWEP, the Government of Uruguay and the GEF.</w:t>
      </w:r>
    </w:p>
    <w:p w:rsidR="00800BEC" w:rsidRPr="00D44732" w:rsidRDefault="008D5522" w:rsidP="00376B12">
      <w:pPr>
        <w:pStyle w:val="Ttulo3"/>
        <w:rPr>
          <w:lang w:val="en-US"/>
        </w:rPr>
      </w:pPr>
      <w:bookmarkStart w:id="126" w:name="_Toc361414781"/>
      <w:r w:rsidRPr="00D44732">
        <w:rPr>
          <w:lang w:val="en-US"/>
        </w:rPr>
        <w:t xml:space="preserve">Project </w:t>
      </w:r>
      <w:r w:rsidR="00800BEC" w:rsidRPr="00D44732">
        <w:rPr>
          <w:lang w:val="en-US"/>
        </w:rPr>
        <w:t>Impact</w:t>
      </w:r>
      <w:bookmarkEnd w:id="126"/>
    </w:p>
    <w:p w:rsidR="006945D9" w:rsidRPr="00D44732" w:rsidRDefault="00376B12" w:rsidP="003576EE">
      <w:pPr>
        <w:rPr>
          <w:szCs w:val="22"/>
          <w:lang w:val="en-US"/>
        </w:rPr>
      </w:pPr>
      <w:r w:rsidRPr="00D44732">
        <w:rPr>
          <w:szCs w:val="22"/>
          <w:lang w:val="en-US"/>
        </w:rPr>
        <w:t>The UWEP has been a project that has helped to change the conditions for the development of wind energy in Uruguay</w:t>
      </w:r>
      <w:r w:rsidR="008D5522" w:rsidRPr="00D44732">
        <w:rPr>
          <w:szCs w:val="22"/>
          <w:lang w:val="en-US"/>
        </w:rPr>
        <w:t xml:space="preserve">, </w:t>
      </w:r>
      <w:r w:rsidRPr="00D44732">
        <w:rPr>
          <w:szCs w:val="22"/>
          <w:lang w:val="en-US"/>
        </w:rPr>
        <w:t>contributed to the development of an enabling legal and regulatory framework for wind generation capacity</w:t>
      </w:r>
      <w:r w:rsidR="008D5522" w:rsidRPr="00D44732">
        <w:rPr>
          <w:szCs w:val="22"/>
          <w:lang w:val="en-US"/>
        </w:rPr>
        <w:t>,</w:t>
      </w:r>
      <w:r w:rsidRPr="00D44732">
        <w:rPr>
          <w:szCs w:val="22"/>
          <w:lang w:val="en-US"/>
        </w:rPr>
        <w:t xml:space="preserve"> developed </w:t>
      </w:r>
      <w:r w:rsidR="008D5522" w:rsidRPr="00D44732">
        <w:rPr>
          <w:szCs w:val="22"/>
          <w:lang w:val="en-US"/>
        </w:rPr>
        <w:t xml:space="preserve">capacity in </w:t>
      </w:r>
      <w:r w:rsidRPr="00D44732">
        <w:rPr>
          <w:szCs w:val="22"/>
          <w:lang w:val="en-US"/>
        </w:rPr>
        <w:t xml:space="preserve">both DNE and UTE as </w:t>
      </w:r>
      <w:r w:rsidR="008D5522" w:rsidRPr="00D44732">
        <w:rPr>
          <w:szCs w:val="22"/>
          <w:lang w:val="en-US"/>
        </w:rPr>
        <w:t xml:space="preserve">well as in </w:t>
      </w:r>
      <w:r w:rsidRPr="00D44732">
        <w:rPr>
          <w:szCs w:val="22"/>
          <w:lang w:val="en-US"/>
        </w:rPr>
        <w:t>other government agencies and private actors, helped to establish an information system on the potential of wind power, contributed installing two wind farms of 10 MW each</w:t>
      </w:r>
      <w:r w:rsidR="008D5522" w:rsidRPr="00D44732">
        <w:rPr>
          <w:szCs w:val="22"/>
          <w:lang w:val="en-US"/>
        </w:rPr>
        <w:t xml:space="preserve"> by UTE</w:t>
      </w:r>
      <w:r w:rsidRPr="00D44732">
        <w:rPr>
          <w:szCs w:val="22"/>
          <w:lang w:val="en-US"/>
        </w:rPr>
        <w:t xml:space="preserve">, </w:t>
      </w:r>
      <w:r w:rsidR="008D5522" w:rsidRPr="00D44732">
        <w:rPr>
          <w:szCs w:val="22"/>
          <w:lang w:val="en-US"/>
        </w:rPr>
        <w:t xml:space="preserve">and </w:t>
      </w:r>
      <w:r w:rsidRPr="00D44732">
        <w:rPr>
          <w:szCs w:val="22"/>
          <w:lang w:val="en-US"/>
        </w:rPr>
        <w:t xml:space="preserve"> facilitated the participation of non-state actors in the development </w:t>
      </w:r>
      <w:r w:rsidR="008D5522" w:rsidRPr="00D44732">
        <w:rPr>
          <w:szCs w:val="22"/>
          <w:lang w:val="en-US"/>
        </w:rPr>
        <w:t xml:space="preserve">of the </w:t>
      </w:r>
      <w:r w:rsidRPr="00D44732">
        <w:rPr>
          <w:szCs w:val="22"/>
          <w:lang w:val="en-US"/>
        </w:rPr>
        <w:t xml:space="preserve">project, among other results. </w:t>
      </w:r>
    </w:p>
    <w:p w:rsidR="006945D9" w:rsidRPr="00D44732" w:rsidRDefault="006945D9" w:rsidP="003576EE">
      <w:pPr>
        <w:rPr>
          <w:szCs w:val="22"/>
          <w:lang w:val="en-US"/>
        </w:rPr>
      </w:pPr>
    </w:p>
    <w:p w:rsidR="006945D9" w:rsidRPr="00D44732" w:rsidRDefault="006945D9" w:rsidP="003576EE">
      <w:pPr>
        <w:rPr>
          <w:szCs w:val="22"/>
          <w:lang w:val="en-US"/>
        </w:rPr>
      </w:pPr>
      <w:r w:rsidRPr="00D44732">
        <w:rPr>
          <w:b/>
          <w:i/>
          <w:szCs w:val="22"/>
          <w:lang w:val="en-US"/>
        </w:rPr>
        <w:t xml:space="preserve">Therefore, </w:t>
      </w:r>
      <w:r w:rsidR="00656564">
        <w:rPr>
          <w:b/>
          <w:i/>
          <w:szCs w:val="22"/>
          <w:lang w:val="en-US"/>
        </w:rPr>
        <w:t>UWEP is</w:t>
      </w:r>
      <w:r w:rsidRPr="00D44732">
        <w:rPr>
          <w:b/>
          <w:i/>
          <w:szCs w:val="22"/>
          <w:lang w:val="en-US"/>
        </w:rPr>
        <w:t xml:space="preserve"> a project that has produced a great impact on the development of wind energy in Uruguay</w:t>
      </w:r>
      <w:r w:rsidRPr="00D44732">
        <w:rPr>
          <w:szCs w:val="22"/>
          <w:lang w:val="en-US"/>
        </w:rPr>
        <w:t>.</w:t>
      </w:r>
    </w:p>
    <w:p w:rsidR="006945D9" w:rsidRPr="00D44732" w:rsidRDefault="006945D9" w:rsidP="003576EE">
      <w:pPr>
        <w:rPr>
          <w:szCs w:val="22"/>
          <w:lang w:val="en-US"/>
        </w:rPr>
      </w:pPr>
    </w:p>
    <w:p w:rsidR="00C500F2" w:rsidRPr="00D44732" w:rsidRDefault="00376B12" w:rsidP="003576EE">
      <w:pPr>
        <w:rPr>
          <w:szCs w:val="22"/>
          <w:lang w:val="en-US"/>
        </w:rPr>
      </w:pPr>
      <w:r w:rsidRPr="00D44732">
        <w:rPr>
          <w:szCs w:val="22"/>
          <w:lang w:val="en-US"/>
        </w:rPr>
        <w:t>It is important to note that the project was executed in optimal conditions because the state had established a long-term</w:t>
      </w:r>
      <w:r w:rsidR="008D5522" w:rsidRPr="00D44732">
        <w:rPr>
          <w:szCs w:val="22"/>
          <w:lang w:val="en-US"/>
        </w:rPr>
        <w:t xml:space="preserve"> energy</w:t>
      </w:r>
      <w:r w:rsidRPr="00D44732">
        <w:rPr>
          <w:szCs w:val="22"/>
          <w:lang w:val="en-US"/>
        </w:rPr>
        <w:t xml:space="preserve"> policy to introduce renewable energy</w:t>
      </w:r>
      <w:r w:rsidR="008D5522" w:rsidRPr="00D44732">
        <w:rPr>
          <w:szCs w:val="22"/>
          <w:lang w:val="en-US"/>
        </w:rPr>
        <w:t>,</w:t>
      </w:r>
      <w:r w:rsidRPr="00D44732">
        <w:rPr>
          <w:szCs w:val="22"/>
          <w:lang w:val="en-US"/>
        </w:rPr>
        <w:t xml:space="preserve"> so the government environment and </w:t>
      </w:r>
      <w:r w:rsidR="008D5522" w:rsidRPr="00D44732">
        <w:rPr>
          <w:szCs w:val="22"/>
          <w:lang w:val="en-US"/>
        </w:rPr>
        <w:t xml:space="preserve">the </w:t>
      </w:r>
      <w:r w:rsidRPr="00D44732">
        <w:rPr>
          <w:szCs w:val="22"/>
          <w:lang w:val="en-US"/>
        </w:rPr>
        <w:t xml:space="preserve">commitment </w:t>
      </w:r>
      <w:r w:rsidR="008D5522" w:rsidRPr="00D44732">
        <w:rPr>
          <w:szCs w:val="22"/>
          <w:lang w:val="en-US"/>
        </w:rPr>
        <w:t xml:space="preserve">of institutions </w:t>
      </w:r>
      <w:r w:rsidRPr="00D44732">
        <w:rPr>
          <w:szCs w:val="22"/>
          <w:lang w:val="en-US"/>
        </w:rPr>
        <w:t xml:space="preserve">like </w:t>
      </w:r>
      <w:r w:rsidR="008D5522" w:rsidRPr="00D44732">
        <w:rPr>
          <w:szCs w:val="22"/>
          <w:lang w:val="en-US"/>
        </w:rPr>
        <w:t xml:space="preserve">DNE, </w:t>
      </w:r>
      <w:r w:rsidRPr="00D44732">
        <w:rPr>
          <w:szCs w:val="22"/>
          <w:lang w:val="en-US"/>
        </w:rPr>
        <w:t xml:space="preserve">UTE and </w:t>
      </w:r>
      <w:r w:rsidR="008D5522" w:rsidRPr="00D44732">
        <w:rPr>
          <w:szCs w:val="22"/>
          <w:lang w:val="en-US"/>
        </w:rPr>
        <w:t xml:space="preserve">UDELAR trough GTER, </w:t>
      </w:r>
      <w:r w:rsidRPr="00D44732">
        <w:rPr>
          <w:szCs w:val="22"/>
          <w:lang w:val="en-US"/>
        </w:rPr>
        <w:t>was crucial to the success of UWEP.</w:t>
      </w:r>
    </w:p>
    <w:p w:rsidR="008679A5" w:rsidRPr="00D44732" w:rsidRDefault="008679A5" w:rsidP="00F83A55">
      <w:pPr>
        <w:pStyle w:val="Ttulo3"/>
        <w:rPr>
          <w:rFonts w:cs="Times New Roman"/>
          <w:szCs w:val="22"/>
          <w:lang w:val="en-US"/>
        </w:rPr>
      </w:pPr>
      <w:bookmarkStart w:id="127" w:name="_Toc361414782"/>
      <w:r w:rsidRPr="00D44732">
        <w:rPr>
          <w:rFonts w:cs="Times New Roman"/>
          <w:szCs w:val="22"/>
          <w:lang w:val="en-US"/>
        </w:rPr>
        <w:t>Sustainability</w:t>
      </w:r>
      <w:bookmarkEnd w:id="127"/>
    </w:p>
    <w:p w:rsidR="00B610C9" w:rsidRPr="00D44732" w:rsidRDefault="001D706C" w:rsidP="00B610C9">
      <w:pPr>
        <w:rPr>
          <w:szCs w:val="22"/>
          <w:lang w:val="en-US"/>
        </w:rPr>
      </w:pPr>
      <w:r w:rsidRPr="00D44732">
        <w:rPr>
          <w:szCs w:val="22"/>
          <w:lang w:val="en-US"/>
        </w:rPr>
        <w:t xml:space="preserve">The aim of this section is to assess the extent to which project benefits continue </w:t>
      </w:r>
      <w:r w:rsidR="00D37A55">
        <w:rPr>
          <w:szCs w:val="22"/>
          <w:lang w:val="en-US"/>
        </w:rPr>
        <w:t xml:space="preserve">within or outside its boundaries </w:t>
      </w:r>
      <w:r w:rsidRPr="00D44732">
        <w:rPr>
          <w:szCs w:val="22"/>
          <w:lang w:val="en-US"/>
        </w:rPr>
        <w:t>after it is completed.</w:t>
      </w:r>
    </w:p>
    <w:p w:rsidR="008F1ECD" w:rsidRPr="00D44732" w:rsidRDefault="008F1ECD" w:rsidP="00740759">
      <w:pPr>
        <w:pStyle w:val="Ttulo4"/>
        <w:rPr>
          <w:bCs w:val="0"/>
          <w:i w:val="0"/>
          <w:szCs w:val="22"/>
          <w:lang w:val="en-US"/>
        </w:rPr>
      </w:pPr>
      <w:bookmarkStart w:id="128" w:name="_Toc361414783"/>
      <w:r w:rsidRPr="00D44732">
        <w:rPr>
          <w:bCs w:val="0"/>
          <w:i w:val="0"/>
          <w:szCs w:val="22"/>
          <w:lang w:val="en-US"/>
        </w:rPr>
        <w:t xml:space="preserve">Development of </w:t>
      </w:r>
      <w:r w:rsidR="004272EC" w:rsidRPr="00D44732">
        <w:rPr>
          <w:bCs w:val="0"/>
          <w:i w:val="0"/>
          <w:szCs w:val="22"/>
          <w:lang w:val="en-US"/>
        </w:rPr>
        <w:t>T</w:t>
      </w:r>
      <w:r w:rsidRPr="00D44732">
        <w:rPr>
          <w:bCs w:val="0"/>
          <w:i w:val="0"/>
          <w:szCs w:val="22"/>
          <w:lang w:val="en-US"/>
        </w:rPr>
        <w:t>echnic</w:t>
      </w:r>
      <w:r w:rsidR="004272EC" w:rsidRPr="00D44732">
        <w:rPr>
          <w:bCs w:val="0"/>
          <w:i w:val="0"/>
          <w:szCs w:val="22"/>
          <w:lang w:val="en-US"/>
        </w:rPr>
        <w:t>al C</w:t>
      </w:r>
      <w:r w:rsidR="008D5522" w:rsidRPr="00D44732">
        <w:rPr>
          <w:bCs w:val="0"/>
          <w:i w:val="0"/>
          <w:szCs w:val="22"/>
          <w:lang w:val="en-US"/>
        </w:rPr>
        <w:t>apacity</w:t>
      </w:r>
      <w:bookmarkEnd w:id="128"/>
    </w:p>
    <w:p w:rsidR="00484DBA" w:rsidRPr="00D44732" w:rsidRDefault="00787EBC" w:rsidP="003C7DE0">
      <w:pPr>
        <w:rPr>
          <w:szCs w:val="22"/>
          <w:lang w:val="en-US"/>
        </w:rPr>
      </w:pPr>
      <w:r w:rsidRPr="00D44732">
        <w:rPr>
          <w:szCs w:val="22"/>
          <w:lang w:val="en-US"/>
        </w:rPr>
        <w:t>As stated in the PRODOC, the project developed several components that have left an important capability in both DNE and UTE mainly</w:t>
      </w:r>
      <w:r w:rsidR="00ED0D37" w:rsidRPr="00D44732">
        <w:rPr>
          <w:szCs w:val="22"/>
          <w:lang w:val="en-US"/>
        </w:rPr>
        <w:t>,</w:t>
      </w:r>
      <w:r w:rsidRPr="00D44732">
        <w:rPr>
          <w:szCs w:val="22"/>
          <w:lang w:val="en-US"/>
        </w:rPr>
        <w:t xml:space="preserve"> the two institutions leading the development process of wind energy. The project also used the valuable national capacity available in the </w:t>
      </w:r>
      <w:r w:rsidR="00ED0D37" w:rsidRPr="00D44732">
        <w:rPr>
          <w:szCs w:val="22"/>
          <w:lang w:val="en-US"/>
        </w:rPr>
        <w:t xml:space="preserve">GTER of </w:t>
      </w:r>
      <w:r w:rsidRPr="00D44732">
        <w:rPr>
          <w:szCs w:val="22"/>
          <w:lang w:val="en-US"/>
        </w:rPr>
        <w:t xml:space="preserve">UDELAR allowing this group to strengthen its national </w:t>
      </w:r>
      <w:r w:rsidR="00ED0D37" w:rsidRPr="00D44732">
        <w:rPr>
          <w:szCs w:val="22"/>
          <w:lang w:val="en-US"/>
        </w:rPr>
        <w:t xml:space="preserve">capacity </w:t>
      </w:r>
      <w:r w:rsidRPr="00D44732">
        <w:rPr>
          <w:szCs w:val="22"/>
          <w:lang w:val="en-US"/>
        </w:rPr>
        <w:t>and internationa</w:t>
      </w:r>
      <w:r w:rsidR="00ED0D37" w:rsidRPr="00D44732">
        <w:rPr>
          <w:szCs w:val="22"/>
          <w:lang w:val="en-US"/>
        </w:rPr>
        <w:t>l visibility</w:t>
      </w:r>
      <w:r w:rsidRPr="00D44732">
        <w:rPr>
          <w:szCs w:val="22"/>
          <w:lang w:val="en-US"/>
        </w:rPr>
        <w:t>. In developing UWEP</w:t>
      </w:r>
      <w:r w:rsidR="00ED0D37" w:rsidRPr="00D44732">
        <w:rPr>
          <w:szCs w:val="22"/>
          <w:lang w:val="en-US"/>
        </w:rPr>
        <w:t xml:space="preserve">, technical </w:t>
      </w:r>
      <w:r w:rsidRPr="00D44732">
        <w:rPr>
          <w:szCs w:val="22"/>
          <w:lang w:val="en-US"/>
        </w:rPr>
        <w:t xml:space="preserve">knowledge </w:t>
      </w:r>
      <w:r w:rsidR="00ED0D37" w:rsidRPr="00D44732">
        <w:rPr>
          <w:szCs w:val="22"/>
          <w:lang w:val="en-US"/>
        </w:rPr>
        <w:t>and</w:t>
      </w:r>
      <w:r w:rsidRPr="00D44732">
        <w:rPr>
          <w:szCs w:val="22"/>
          <w:lang w:val="en-US"/>
        </w:rPr>
        <w:t xml:space="preserve"> information </w:t>
      </w:r>
      <w:r w:rsidR="00ED0D37" w:rsidRPr="00D44732">
        <w:rPr>
          <w:szCs w:val="22"/>
          <w:lang w:val="en-US"/>
        </w:rPr>
        <w:t xml:space="preserve">was available </w:t>
      </w:r>
      <w:r w:rsidRPr="00D44732">
        <w:rPr>
          <w:szCs w:val="22"/>
          <w:lang w:val="en-US"/>
        </w:rPr>
        <w:t xml:space="preserve">to all stakeholders, </w:t>
      </w:r>
      <w:r w:rsidR="00ED0D37" w:rsidRPr="00D44732">
        <w:rPr>
          <w:szCs w:val="22"/>
          <w:lang w:val="en-US"/>
        </w:rPr>
        <w:t xml:space="preserve">employing different media and </w:t>
      </w:r>
      <w:r w:rsidRPr="00D44732">
        <w:rPr>
          <w:szCs w:val="22"/>
          <w:lang w:val="en-US"/>
        </w:rPr>
        <w:t xml:space="preserve">the project website (See </w:t>
      </w:r>
      <w:hyperlink r:id="rId36" w:history="1">
        <w:r w:rsidR="00BA6A2F" w:rsidRPr="00D44732">
          <w:rPr>
            <w:color w:val="0000FF"/>
            <w:u w:val="single"/>
            <w:lang w:val="en-US"/>
          </w:rPr>
          <w:t>http://www.energiaeolica.gub.uy/</w:t>
        </w:r>
      </w:hyperlink>
      <w:r w:rsidR="00484DBA" w:rsidRPr="00D44732">
        <w:rPr>
          <w:szCs w:val="22"/>
          <w:lang w:val="en-US"/>
        </w:rPr>
        <w:t>).</w:t>
      </w:r>
    </w:p>
    <w:p w:rsidR="001A40D0" w:rsidRPr="00D44732" w:rsidRDefault="00EB0464" w:rsidP="00EB0464">
      <w:pPr>
        <w:pStyle w:val="Ttulo4"/>
        <w:rPr>
          <w:szCs w:val="22"/>
          <w:lang w:val="en-US"/>
        </w:rPr>
      </w:pPr>
      <w:bookmarkStart w:id="129" w:name="_Toc361414784"/>
      <w:r w:rsidRPr="00D44732">
        <w:rPr>
          <w:szCs w:val="22"/>
          <w:lang w:val="en-US"/>
        </w:rPr>
        <w:lastRenderedPageBreak/>
        <w:t xml:space="preserve">Ownership of </w:t>
      </w:r>
      <w:r w:rsidR="003D7F57" w:rsidRPr="00D44732">
        <w:rPr>
          <w:szCs w:val="22"/>
          <w:lang w:val="en-US"/>
        </w:rPr>
        <w:t>Wind</w:t>
      </w:r>
      <w:r w:rsidR="003D7F57">
        <w:rPr>
          <w:szCs w:val="22"/>
          <w:lang w:val="en-US"/>
        </w:rPr>
        <w:t xml:space="preserve"> </w:t>
      </w:r>
      <w:r w:rsidR="003D7F57" w:rsidRPr="00D44732">
        <w:rPr>
          <w:szCs w:val="22"/>
          <w:lang w:val="en-US"/>
        </w:rPr>
        <w:t>Energy</w:t>
      </w:r>
      <w:r w:rsidR="003D7F57">
        <w:rPr>
          <w:szCs w:val="22"/>
          <w:lang w:val="en-US"/>
        </w:rPr>
        <w:t xml:space="preserve"> </w:t>
      </w:r>
      <w:r w:rsidR="003D7F57" w:rsidRPr="00D44732">
        <w:rPr>
          <w:szCs w:val="22"/>
          <w:lang w:val="en-US"/>
        </w:rPr>
        <w:t>Technology</w:t>
      </w:r>
      <w:bookmarkEnd w:id="129"/>
    </w:p>
    <w:p w:rsidR="004272EC" w:rsidRPr="00D44732" w:rsidRDefault="00147BE1" w:rsidP="003C7DE0">
      <w:pPr>
        <w:rPr>
          <w:szCs w:val="22"/>
          <w:lang w:val="en-US"/>
        </w:rPr>
      </w:pPr>
      <w:r w:rsidRPr="00D44732">
        <w:rPr>
          <w:szCs w:val="22"/>
          <w:lang w:val="en-US"/>
        </w:rPr>
        <w:t xml:space="preserve">The implementation of wind energy projects requires a wide variety of scientific and technological knowledge, as well as legal, regulatory, operational, environmental, social, </w:t>
      </w:r>
      <w:r w:rsidR="00ED0D37" w:rsidRPr="00D44732">
        <w:rPr>
          <w:szCs w:val="22"/>
          <w:lang w:val="en-US"/>
        </w:rPr>
        <w:t>and economic issues</w:t>
      </w:r>
      <w:r w:rsidRPr="00D44732">
        <w:rPr>
          <w:szCs w:val="22"/>
          <w:lang w:val="en-US"/>
        </w:rPr>
        <w:t xml:space="preserve">, among others. The UWEP has employed know-how resources appropriated by different national </w:t>
      </w:r>
      <w:r w:rsidR="0060453C">
        <w:rPr>
          <w:szCs w:val="22"/>
          <w:lang w:val="en-US"/>
        </w:rPr>
        <w:t>stakeholders</w:t>
      </w:r>
      <w:r w:rsidRPr="00D44732">
        <w:rPr>
          <w:szCs w:val="22"/>
          <w:lang w:val="en-US"/>
        </w:rPr>
        <w:t xml:space="preserve"> in all these </w:t>
      </w:r>
      <w:r w:rsidR="00ED0D37" w:rsidRPr="00D44732">
        <w:rPr>
          <w:szCs w:val="22"/>
          <w:lang w:val="en-US"/>
        </w:rPr>
        <w:t>relevant issues</w:t>
      </w:r>
      <w:r w:rsidRPr="00D44732">
        <w:rPr>
          <w:szCs w:val="22"/>
          <w:lang w:val="en-US"/>
        </w:rPr>
        <w:t xml:space="preserve">. </w:t>
      </w:r>
      <w:r w:rsidR="0060453C">
        <w:rPr>
          <w:szCs w:val="22"/>
          <w:lang w:val="en-US"/>
        </w:rPr>
        <w:t>After</w:t>
      </w:r>
      <w:r w:rsidRPr="00D44732">
        <w:rPr>
          <w:szCs w:val="22"/>
          <w:lang w:val="en-US"/>
        </w:rPr>
        <w:t xml:space="preserve"> reviewing the list of </w:t>
      </w:r>
      <w:r w:rsidR="0060453C">
        <w:rPr>
          <w:szCs w:val="22"/>
          <w:lang w:val="en-US"/>
        </w:rPr>
        <w:t>stakeholders</w:t>
      </w:r>
      <w:r w:rsidRPr="00D44732">
        <w:rPr>
          <w:szCs w:val="22"/>
          <w:lang w:val="en-US"/>
        </w:rPr>
        <w:t xml:space="preserve"> and the diversity of activities</w:t>
      </w:r>
      <w:r w:rsidR="00ED0D37" w:rsidRPr="00D44732">
        <w:rPr>
          <w:szCs w:val="22"/>
          <w:lang w:val="en-US"/>
        </w:rPr>
        <w:t xml:space="preserve"> involved in the wind projects, </w:t>
      </w:r>
      <w:r w:rsidR="0060453C">
        <w:rPr>
          <w:szCs w:val="22"/>
          <w:lang w:val="en-US"/>
        </w:rPr>
        <w:t>although</w:t>
      </w:r>
      <w:r w:rsidRPr="00D44732">
        <w:rPr>
          <w:szCs w:val="22"/>
          <w:lang w:val="en-US"/>
        </w:rPr>
        <w:t xml:space="preserve"> there are international </w:t>
      </w:r>
      <w:r w:rsidR="0060453C">
        <w:rPr>
          <w:szCs w:val="22"/>
          <w:lang w:val="en-US"/>
        </w:rPr>
        <w:t>stakeholders</w:t>
      </w:r>
      <w:r w:rsidRPr="00D44732">
        <w:rPr>
          <w:szCs w:val="22"/>
          <w:lang w:val="en-US"/>
        </w:rPr>
        <w:t>, the</w:t>
      </w:r>
      <w:r w:rsidR="00ED0D37" w:rsidRPr="00D44732">
        <w:rPr>
          <w:szCs w:val="22"/>
          <w:lang w:val="en-US"/>
        </w:rPr>
        <w:t xml:space="preserve"> high number</w:t>
      </w:r>
      <w:r w:rsidRPr="00D44732">
        <w:rPr>
          <w:szCs w:val="22"/>
          <w:lang w:val="en-US"/>
        </w:rPr>
        <w:t xml:space="preserve"> of </w:t>
      </w:r>
      <w:r w:rsidR="0060453C">
        <w:rPr>
          <w:szCs w:val="22"/>
          <w:lang w:val="en-US"/>
        </w:rPr>
        <w:t>local stakeholders involved denotes</w:t>
      </w:r>
      <w:r w:rsidRPr="00D44732">
        <w:rPr>
          <w:szCs w:val="22"/>
          <w:lang w:val="en-US"/>
        </w:rPr>
        <w:t xml:space="preserve"> a high ownership </w:t>
      </w:r>
      <w:r w:rsidR="0060453C">
        <w:rPr>
          <w:szCs w:val="22"/>
          <w:lang w:val="en-US"/>
        </w:rPr>
        <w:t xml:space="preserve">degree </w:t>
      </w:r>
      <w:r w:rsidR="00ED0D37" w:rsidRPr="00D44732">
        <w:rPr>
          <w:szCs w:val="22"/>
          <w:lang w:val="en-US"/>
        </w:rPr>
        <w:t>for</w:t>
      </w:r>
      <w:r w:rsidRPr="00D44732">
        <w:rPr>
          <w:szCs w:val="22"/>
          <w:lang w:val="en-US"/>
        </w:rPr>
        <w:t xml:space="preserve"> the country. </w:t>
      </w:r>
      <w:r w:rsidR="00ED0D37" w:rsidRPr="00D44732">
        <w:rPr>
          <w:szCs w:val="22"/>
          <w:lang w:val="en-US"/>
        </w:rPr>
        <w:t xml:space="preserve">The institutions that have been more benefited have been </w:t>
      </w:r>
      <w:r w:rsidR="004272EC" w:rsidRPr="00D44732">
        <w:rPr>
          <w:szCs w:val="22"/>
          <w:lang w:val="en-US"/>
        </w:rPr>
        <w:t xml:space="preserve">the institutions directly involved in UWEP, like </w:t>
      </w:r>
      <w:r w:rsidR="00ED0D37" w:rsidRPr="00D44732">
        <w:rPr>
          <w:szCs w:val="22"/>
          <w:lang w:val="en-US"/>
        </w:rPr>
        <w:t xml:space="preserve">DNE, UTE, </w:t>
      </w:r>
      <w:r w:rsidR="003D7F57" w:rsidRPr="00D44732">
        <w:rPr>
          <w:szCs w:val="22"/>
          <w:lang w:val="en-US"/>
        </w:rPr>
        <w:t>DINAMA</w:t>
      </w:r>
      <w:r w:rsidR="003D7F57">
        <w:rPr>
          <w:szCs w:val="22"/>
          <w:lang w:val="en-US"/>
        </w:rPr>
        <w:t xml:space="preserve"> </w:t>
      </w:r>
      <w:r w:rsidR="003D7F57" w:rsidRPr="00D44732">
        <w:rPr>
          <w:szCs w:val="22"/>
          <w:lang w:val="en-US"/>
        </w:rPr>
        <w:t>and</w:t>
      </w:r>
      <w:r w:rsidR="005C0EB7" w:rsidRPr="00D44732">
        <w:rPr>
          <w:szCs w:val="22"/>
          <w:lang w:val="en-US"/>
        </w:rPr>
        <w:t xml:space="preserve"> GTER</w:t>
      </w:r>
      <w:r w:rsidR="00ED0D37" w:rsidRPr="00D44732">
        <w:rPr>
          <w:szCs w:val="22"/>
          <w:lang w:val="en-US"/>
        </w:rPr>
        <w:t xml:space="preserve"> of UDELAR</w:t>
      </w:r>
      <w:r w:rsidR="004272EC" w:rsidRPr="00D44732">
        <w:rPr>
          <w:szCs w:val="22"/>
          <w:lang w:val="en-US"/>
        </w:rPr>
        <w:t>.</w:t>
      </w:r>
    </w:p>
    <w:p w:rsidR="003C7DE0" w:rsidRPr="00D44732" w:rsidRDefault="003D7F57" w:rsidP="00EB0464">
      <w:pPr>
        <w:pStyle w:val="Ttulo4"/>
        <w:rPr>
          <w:szCs w:val="22"/>
          <w:lang w:val="en-US"/>
        </w:rPr>
      </w:pPr>
      <w:bookmarkStart w:id="130" w:name="_Toc361414785"/>
      <w:r w:rsidRPr="00D44732">
        <w:rPr>
          <w:szCs w:val="22"/>
          <w:lang w:val="en-US"/>
        </w:rPr>
        <w:t>Institutional</w:t>
      </w:r>
      <w:r>
        <w:rPr>
          <w:szCs w:val="22"/>
          <w:lang w:val="en-US"/>
        </w:rPr>
        <w:t xml:space="preserve"> </w:t>
      </w:r>
      <w:r w:rsidRPr="00D44732">
        <w:rPr>
          <w:szCs w:val="22"/>
          <w:lang w:val="en-US"/>
        </w:rPr>
        <w:t>Capacity</w:t>
      </w:r>
      <w:r>
        <w:rPr>
          <w:szCs w:val="22"/>
          <w:lang w:val="en-US"/>
        </w:rPr>
        <w:t xml:space="preserve"> </w:t>
      </w:r>
      <w:r w:rsidRPr="00D44732">
        <w:rPr>
          <w:szCs w:val="22"/>
          <w:lang w:val="en-US"/>
        </w:rPr>
        <w:t>Building</w:t>
      </w:r>
      <w:bookmarkEnd w:id="130"/>
    </w:p>
    <w:p w:rsidR="00A6795D" w:rsidRPr="00D44732" w:rsidRDefault="001A40D0" w:rsidP="003C7DE0">
      <w:pPr>
        <w:rPr>
          <w:szCs w:val="22"/>
          <w:lang w:val="en-US"/>
        </w:rPr>
      </w:pPr>
      <w:r w:rsidRPr="00D44732">
        <w:rPr>
          <w:szCs w:val="22"/>
          <w:lang w:val="en-US"/>
        </w:rPr>
        <w:t xml:space="preserve">The </w:t>
      </w:r>
      <w:r w:rsidR="0060453C">
        <w:rPr>
          <w:szCs w:val="22"/>
          <w:lang w:val="en-US"/>
        </w:rPr>
        <w:t xml:space="preserve">most </w:t>
      </w:r>
      <w:r w:rsidR="003D7F57">
        <w:rPr>
          <w:szCs w:val="22"/>
          <w:lang w:val="en-US"/>
        </w:rPr>
        <w:t>notable beneficiaries</w:t>
      </w:r>
      <w:r w:rsidR="004272EC" w:rsidRPr="00D44732">
        <w:rPr>
          <w:szCs w:val="22"/>
          <w:lang w:val="en-US"/>
        </w:rPr>
        <w:t xml:space="preserve"> in terms of inst</w:t>
      </w:r>
      <w:r w:rsidR="0060453C">
        <w:rPr>
          <w:szCs w:val="22"/>
          <w:lang w:val="en-US"/>
        </w:rPr>
        <w:t>itutional capacity building have</w:t>
      </w:r>
      <w:r w:rsidRPr="00D44732">
        <w:rPr>
          <w:szCs w:val="22"/>
          <w:lang w:val="en-US"/>
        </w:rPr>
        <w:t xml:space="preserve"> been again </w:t>
      </w:r>
      <w:r w:rsidR="004272EC" w:rsidRPr="00D44732">
        <w:rPr>
          <w:szCs w:val="22"/>
          <w:lang w:val="en-US"/>
        </w:rPr>
        <w:t xml:space="preserve">DNE </w:t>
      </w:r>
      <w:r w:rsidRPr="00D44732">
        <w:rPr>
          <w:szCs w:val="22"/>
          <w:lang w:val="en-US"/>
        </w:rPr>
        <w:t>and UTE. They have received the direct benefit of the project and both institutions have qualified</w:t>
      </w:r>
      <w:r w:rsidR="004272EC" w:rsidRPr="00D44732">
        <w:rPr>
          <w:szCs w:val="22"/>
          <w:lang w:val="en-US"/>
        </w:rPr>
        <w:t xml:space="preserve"> their</w:t>
      </w:r>
      <w:r w:rsidRPr="00D44732">
        <w:rPr>
          <w:szCs w:val="22"/>
          <w:lang w:val="en-US"/>
        </w:rPr>
        <w:t xml:space="preserve"> personnel, information and methodologies </w:t>
      </w:r>
      <w:r w:rsidR="0060453C">
        <w:rPr>
          <w:szCs w:val="22"/>
          <w:lang w:val="en-US"/>
        </w:rPr>
        <w:t xml:space="preserve">through </w:t>
      </w:r>
      <w:r w:rsidRPr="00D44732">
        <w:rPr>
          <w:szCs w:val="22"/>
          <w:lang w:val="en-US"/>
        </w:rPr>
        <w:t xml:space="preserve">project </w:t>
      </w:r>
      <w:r w:rsidR="0060453C">
        <w:rPr>
          <w:szCs w:val="22"/>
          <w:lang w:val="en-US"/>
        </w:rPr>
        <w:t xml:space="preserve">development </w:t>
      </w:r>
      <w:r w:rsidR="003D7F57">
        <w:rPr>
          <w:szCs w:val="22"/>
          <w:lang w:val="en-US"/>
        </w:rPr>
        <w:t xml:space="preserve">so </w:t>
      </w:r>
      <w:r w:rsidR="003D7F57" w:rsidRPr="00D44732">
        <w:rPr>
          <w:szCs w:val="22"/>
          <w:lang w:val="en-US"/>
        </w:rPr>
        <w:t>to</w:t>
      </w:r>
      <w:r w:rsidRPr="00D44732">
        <w:rPr>
          <w:szCs w:val="22"/>
          <w:lang w:val="en-US"/>
        </w:rPr>
        <w:t xml:space="preserve"> ensure continuity in the use of wind energy. Other beneficiaries are DINAMA and regional governme</w:t>
      </w:r>
      <w:r w:rsidR="0060453C">
        <w:rPr>
          <w:szCs w:val="22"/>
          <w:lang w:val="en-US"/>
        </w:rPr>
        <w:t xml:space="preserve">nts through the project </w:t>
      </w:r>
      <w:r w:rsidR="003D7F57">
        <w:rPr>
          <w:szCs w:val="22"/>
          <w:lang w:val="en-US"/>
        </w:rPr>
        <w:t>approximation to</w:t>
      </w:r>
      <w:r w:rsidRPr="00D44732">
        <w:rPr>
          <w:szCs w:val="22"/>
          <w:lang w:val="en-US"/>
        </w:rPr>
        <w:t xml:space="preserve"> regional authorities and the community in general.</w:t>
      </w:r>
    </w:p>
    <w:p w:rsidR="00A6795D" w:rsidRPr="00D44732" w:rsidRDefault="00A6795D" w:rsidP="00EB0464">
      <w:pPr>
        <w:pStyle w:val="Ttulo4"/>
        <w:rPr>
          <w:szCs w:val="22"/>
          <w:lang w:val="en-US"/>
        </w:rPr>
      </w:pPr>
      <w:bookmarkStart w:id="131" w:name="_Toc361414786"/>
      <w:r w:rsidRPr="00D44732">
        <w:rPr>
          <w:szCs w:val="22"/>
          <w:lang w:val="en-US"/>
        </w:rPr>
        <w:t>Financial sustainability of the projects implemented</w:t>
      </w:r>
      <w:bookmarkEnd w:id="131"/>
    </w:p>
    <w:p w:rsidR="00A6795D" w:rsidRPr="00D44732" w:rsidRDefault="00EE6755" w:rsidP="003C7DE0">
      <w:pPr>
        <w:rPr>
          <w:szCs w:val="22"/>
          <w:lang w:val="en-US"/>
        </w:rPr>
      </w:pPr>
      <w:r>
        <w:rPr>
          <w:szCs w:val="22"/>
          <w:lang w:val="en-US"/>
        </w:rPr>
        <w:t xml:space="preserve">Financial sustainability is likely </w:t>
      </w:r>
      <w:r w:rsidRPr="00D44732">
        <w:rPr>
          <w:szCs w:val="22"/>
          <w:lang w:val="en-US"/>
        </w:rPr>
        <w:t xml:space="preserve">through implemented projects </w:t>
      </w:r>
      <w:r w:rsidR="001661A3" w:rsidRPr="00D44732">
        <w:rPr>
          <w:szCs w:val="22"/>
          <w:lang w:val="en-US"/>
        </w:rPr>
        <w:t xml:space="preserve">and many projects </w:t>
      </w:r>
      <w:r>
        <w:rPr>
          <w:szCs w:val="22"/>
          <w:lang w:val="en-US"/>
        </w:rPr>
        <w:t xml:space="preserve">underway </w:t>
      </w:r>
      <w:r w:rsidR="003D7F57">
        <w:rPr>
          <w:szCs w:val="22"/>
          <w:lang w:val="en-US"/>
        </w:rPr>
        <w:t xml:space="preserve">by </w:t>
      </w:r>
      <w:r w:rsidR="003D7F57" w:rsidRPr="00D44732">
        <w:rPr>
          <w:szCs w:val="22"/>
          <w:lang w:val="en-US"/>
        </w:rPr>
        <w:t>UTE</w:t>
      </w:r>
      <w:r w:rsidR="001661A3" w:rsidRPr="00D44732">
        <w:rPr>
          <w:szCs w:val="22"/>
          <w:lang w:val="en-US"/>
        </w:rPr>
        <w:t xml:space="preserve"> and the private sector, in which private investors were guaranteed </w:t>
      </w:r>
      <w:r w:rsidR="00BB5DC4">
        <w:rPr>
          <w:szCs w:val="22"/>
          <w:lang w:val="en-US"/>
        </w:rPr>
        <w:t xml:space="preserve">PPAs close to </w:t>
      </w:r>
      <w:r w:rsidR="001F1573" w:rsidRPr="00D44732">
        <w:rPr>
          <w:szCs w:val="22"/>
          <w:lang w:val="en-US"/>
        </w:rPr>
        <w:t>US</w:t>
      </w:r>
      <w:r w:rsidR="001661A3" w:rsidRPr="00D44732">
        <w:rPr>
          <w:szCs w:val="22"/>
          <w:lang w:val="en-US"/>
        </w:rPr>
        <w:t xml:space="preserve"> $ 65/MWh for the latest </w:t>
      </w:r>
      <w:r w:rsidR="004272EC" w:rsidRPr="00D44732">
        <w:rPr>
          <w:szCs w:val="22"/>
          <w:lang w:val="en-US"/>
        </w:rPr>
        <w:t xml:space="preserve">developments </w:t>
      </w:r>
      <w:r w:rsidR="005C0EB7" w:rsidRPr="00D44732">
        <w:rPr>
          <w:szCs w:val="22"/>
          <w:lang w:val="en-US"/>
        </w:rPr>
        <w:t>and higher</w:t>
      </w:r>
      <w:r w:rsidR="004272EC" w:rsidRPr="00D44732">
        <w:rPr>
          <w:szCs w:val="22"/>
          <w:lang w:val="en-US"/>
        </w:rPr>
        <w:t xml:space="preserve"> figures for </w:t>
      </w:r>
      <w:r w:rsidR="001661A3" w:rsidRPr="00D44732">
        <w:rPr>
          <w:szCs w:val="22"/>
          <w:lang w:val="en-US"/>
        </w:rPr>
        <w:t>the oldest.</w:t>
      </w:r>
    </w:p>
    <w:p w:rsidR="00A6795D" w:rsidRPr="00D44732" w:rsidRDefault="00A6795D" w:rsidP="003C7DE0">
      <w:pPr>
        <w:rPr>
          <w:szCs w:val="22"/>
          <w:lang w:val="en-US"/>
        </w:rPr>
      </w:pPr>
    </w:p>
    <w:p w:rsidR="00A06C6F" w:rsidRPr="00D44732" w:rsidRDefault="00A1436E" w:rsidP="00E53071">
      <w:pPr>
        <w:pBdr>
          <w:top w:val="single" w:sz="4" w:space="1" w:color="auto"/>
          <w:left w:val="single" w:sz="4" w:space="4" w:color="auto"/>
          <w:bottom w:val="single" w:sz="4" w:space="1" w:color="auto"/>
          <w:right w:val="single" w:sz="4" w:space="4" w:color="auto"/>
        </w:pBdr>
        <w:rPr>
          <w:b/>
          <w:i/>
          <w:szCs w:val="22"/>
          <w:lang w:val="en-US"/>
        </w:rPr>
      </w:pPr>
      <w:r w:rsidRPr="00D44732">
        <w:rPr>
          <w:szCs w:val="22"/>
          <w:lang w:val="en-US"/>
        </w:rPr>
        <w:t xml:space="preserve">Taking into account the above considerations we can say that the sustainability of the project is </w:t>
      </w:r>
      <w:r w:rsidRPr="00D44732">
        <w:rPr>
          <w:b/>
          <w:i/>
          <w:szCs w:val="22"/>
          <w:lang w:val="en-US"/>
        </w:rPr>
        <w:t>Probable (P).</w:t>
      </w:r>
    </w:p>
    <w:p w:rsidR="003C70B4" w:rsidRPr="00D44732" w:rsidRDefault="003C70B4" w:rsidP="003C70B4">
      <w:pPr>
        <w:pStyle w:val="Ttulo3"/>
        <w:rPr>
          <w:rFonts w:cs="Times New Roman"/>
          <w:szCs w:val="22"/>
          <w:lang w:val="en-US"/>
        </w:rPr>
      </w:pPr>
      <w:bookmarkStart w:id="132" w:name="_Toc361414787"/>
      <w:r w:rsidRPr="00D44732">
        <w:rPr>
          <w:rFonts w:cs="Times New Roman"/>
          <w:szCs w:val="22"/>
          <w:lang w:val="en-US"/>
        </w:rPr>
        <w:t xml:space="preserve">Execution and </w:t>
      </w:r>
      <w:r w:rsidR="003C1C9A" w:rsidRPr="00D44732">
        <w:rPr>
          <w:rFonts w:cs="Times New Roman"/>
          <w:szCs w:val="22"/>
          <w:lang w:val="en-US"/>
        </w:rPr>
        <w:t xml:space="preserve">Implementation </w:t>
      </w:r>
      <w:r w:rsidRPr="00D44732">
        <w:rPr>
          <w:rFonts w:cs="Times New Roman"/>
          <w:szCs w:val="22"/>
          <w:lang w:val="en-US"/>
        </w:rPr>
        <w:t>modalities</w:t>
      </w:r>
      <w:bookmarkEnd w:id="132"/>
    </w:p>
    <w:p w:rsidR="00DE1744" w:rsidRPr="00D44732" w:rsidRDefault="00DE1744" w:rsidP="00DE1744">
      <w:pPr>
        <w:rPr>
          <w:szCs w:val="22"/>
          <w:lang w:val="en-US"/>
        </w:rPr>
      </w:pPr>
      <w:r w:rsidRPr="00D44732">
        <w:rPr>
          <w:szCs w:val="22"/>
          <w:lang w:val="en-US"/>
        </w:rPr>
        <w:t>The evaluator considers that UNDP Uruguay:</w:t>
      </w:r>
    </w:p>
    <w:p w:rsidR="00DE1744" w:rsidRPr="00D44732" w:rsidRDefault="00DE1744" w:rsidP="00DE1744">
      <w:pPr>
        <w:rPr>
          <w:szCs w:val="22"/>
          <w:lang w:val="en-US"/>
        </w:rPr>
      </w:pPr>
    </w:p>
    <w:p w:rsidR="00DE1744" w:rsidRPr="00D44732" w:rsidRDefault="0096504A" w:rsidP="004C15C4">
      <w:pPr>
        <w:numPr>
          <w:ilvl w:val="0"/>
          <w:numId w:val="24"/>
        </w:numPr>
        <w:rPr>
          <w:szCs w:val="22"/>
          <w:lang w:val="en-US"/>
        </w:rPr>
      </w:pPr>
      <w:r w:rsidRPr="00D44732">
        <w:rPr>
          <w:i/>
          <w:szCs w:val="22"/>
          <w:lang w:val="en-US"/>
        </w:rPr>
        <w:t xml:space="preserve">Effectively </w:t>
      </w:r>
      <w:r w:rsidR="003D7F57" w:rsidRPr="00D44732">
        <w:rPr>
          <w:i/>
          <w:szCs w:val="22"/>
          <w:lang w:val="en-US"/>
        </w:rPr>
        <w:t>supported</w:t>
      </w:r>
      <w:r w:rsidR="003D7F57">
        <w:rPr>
          <w:i/>
          <w:szCs w:val="22"/>
          <w:lang w:val="en-US"/>
        </w:rPr>
        <w:t xml:space="preserve"> </w:t>
      </w:r>
      <w:r w:rsidR="003D7F57" w:rsidRPr="00D44732">
        <w:rPr>
          <w:szCs w:val="22"/>
          <w:lang w:val="en-US"/>
        </w:rPr>
        <w:t>the</w:t>
      </w:r>
      <w:r w:rsidR="004272EC" w:rsidRPr="00D44732">
        <w:rPr>
          <w:szCs w:val="22"/>
          <w:lang w:val="en-US"/>
        </w:rPr>
        <w:t xml:space="preserve"> s</w:t>
      </w:r>
      <w:r w:rsidR="00E24862" w:rsidRPr="00D44732">
        <w:rPr>
          <w:szCs w:val="22"/>
          <w:lang w:val="en-US"/>
        </w:rPr>
        <w:t>election, recruitment, assignment of experts and consultants, and national counterparts in the definition of tasks and responsibilities.</w:t>
      </w:r>
    </w:p>
    <w:p w:rsidR="00DE1744" w:rsidRPr="00D44732" w:rsidRDefault="0096504A" w:rsidP="004C15C4">
      <w:pPr>
        <w:numPr>
          <w:ilvl w:val="0"/>
          <w:numId w:val="24"/>
        </w:numPr>
        <w:rPr>
          <w:szCs w:val="22"/>
          <w:lang w:val="en-US"/>
        </w:rPr>
      </w:pPr>
      <w:r w:rsidRPr="00D44732">
        <w:rPr>
          <w:i/>
          <w:szCs w:val="22"/>
          <w:lang w:val="en-US"/>
        </w:rPr>
        <w:t>Led jointly with the UNDP Regional Office in Panama</w:t>
      </w:r>
      <w:r w:rsidR="00DE1744" w:rsidRPr="00D44732">
        <w:rPr>
          <w:szCs w:val="22"/>
          <w:lang w:val="en-US"/>
        </w:rPr>
        <w:t xml:space="preserve"> the consultation process for the approval of contracts.</w:t>
      </w:r>
    </w:p>
    <w:p w:rsidR="008F1A1A" w:rsidRPr="00D44732" w:rsidRDefault="004272EC" w:rsidP="004C15C4">
      <w:pPr>
        <w:numPr>
          <w:ilvl w:val="0"/>
          <w:numId w:val="24"/>
        </w:numPr>
        <w:rPr>
          <w:szCs w:val="22"/>
          <w:lang w:val="en-US"/>
        </w:rPr>
      </w:pPr>
      <w:r w:rsidRPr="00D44732">
        <w:rPr>
          <w:i/>
          <w:szCs w:val="22"/>
          <w:lang w:val="en-US"/>
        </w:rPr>
        <w:t>M</w:t>
      </w:r>
      <w:r w:rsidR="0096504A" w:rsidRPr="00D44732">
        <w:rPr>
          <w:i/>
          <w:szCs w:val="22"/>
          <w:lang w:val="en-US"/>
        </w:rPr>
        <w:t xml:space="preserve">ade </w:t>
      </w:r>
      <w:r w:rsidRPr="00D44732">
        <w:rPr>
          <w:i/>
          <w:szCs w:val="22"/>
          <w:lang w:val="en-US"/>
        </w:rPr>
        <w:t>t</w:t>
      </w:r>
      <w:r w:rsidR="00E24862" w:rsidRPr="00D44732">
        <w:rPr>
          <w:i/>
          <w:szCs w:val="22"/>
          <w:lang w:val="en-US"/>
        </w:rPr>
        <w:t xml:space="preserve">imely </w:t>
      </w:r>
      <w:r w:rsidR="003D7F57" w:rsidRPr="00D44732">
        <w:rPr>
          <w:i/>
          <w:szCs w:val="22"/>
          <w:lang w:val="en-US"/>
        </w:rPr>
        <w:t>payments</w:t>
      </w:r>
      <w:r w:rsidR="003D7F57">
        <w:rPr>
          <w:i/>
          <w:szCs w:val="22"/>
          <w:lang w:val="en-US"/>
        </w:rPr>
        <w:t xml:space="preserve"> </w:t>
      </w:r>
      <w:r w:rsidR="003D7F57" w:rsidRPr="00D44732">
        <w:rPr>
          <w:szCs w:val="22"/>
          <w:lang w:val="en-US"/>
        </w:rPr>
        <w:t>in</w:t>
      </w:r>
      <w:r w:rsidR="00E24862" w:rsidRPr="00D44732">
        <w:rPr>
          <w:szCs w:val="22"/>
          <w:lang w:val="en-US"/>
        </w:rPr>
        <w:t xml:space="preserve"> relation to the fees and services hired by the UWEP.</w:t>
      </w:r>
    </w:p>
    <w:p w:rsidR="00540F55" w:rsidRPr="00D44732" w:rsidRDefault="0096504A" w:rsidP="004C15C4">
      <w:pPr>
        <w:numPr>
          <w:ilvl w:val="0"/>
          <w:numId w:val="24"/>
        </w:numPr>
        <w:rPr>
          <w:szCs w:val="22"/>
          <w:lang w:val="en-US"/>
        </w:rPr>
      </w:pPr>
      <w:r w:rsidRPr="00D44732">
        <w:rPr>
          <w:i/>
          <w:szCs w:val="22"/>
          <w:lang w:val="en-US"/>
        </w:rPr>
        <w:t xml:space="preserve">In relation to the review of the products </w:t>
      </w:r>
      <w:r w:rsidR="003D7F57">
        <w:rPr>
          <w:i/>
          <w:szCs w:val="22"/>
          <w:lang w:val="en-US"/>
        </w:rPr>
        <w:t xml:space="preserve">by </w:t>
      </w:r>
      <w:r w:rsidR="003D7F57" w:rsidRPr="00D44732">
        <w:rPr>
          <w:i/>
          <w:szCs w:val="22"/>
          <w:lang w:val="en-US"/>
        </w:rPr>
        <w:t>the</w:t>
      </w:r>
      <w:r w:rsidRPr="00D44732">
        <w:rPr>
          <w:i/>
          <w:szCs w:val="22"/>
          <w:lang w:val="en-US"/>
        </w:rPr>
        <w:t xml:space="preserve"> </w:t>
      </w:r>
      <w:r w:rsidR="003D7F57" w:rsidRPr="00D44732">
        <w:rPr>
          <w:i/>
          <w:szCs w:val="22"/>
          <w:lang w:val="en-US"/>
        </w:rPr>
        <w:t>consultants,</w:t>
      </w:r>
      <w:r w:rsidR="003D7F57">
        <w:rPr>
          <w:i/>
          <w:szCs w:val="22"/>
          <w:lang w:val="en-US"/>
        </w:rPr>
        <w:t xml:space="preserve"> there</w:t>
      </w:r>
      <w:r w:rsidR="00EE6755">
        <w:rPr>
          <w:i/>
          <w:szCs w:val="22"/>
          <w:lang w:val="en-US"/>
        </w:rPr>
        <w:t xml:space="preserve"> were </w:t>
      </w:r>
      <w:r w:rsidRPr="00D44732">
        <w:rPr>
          <w:i/>
          <w:szCs w:val="22"/>
          <w:lang w:val="en-US"/>
        </w:rPr>
        <w:t>no judgments about the</w:t>
      </w:r>
      <w:r w:rsidR="00EE6755">
        <w:rPr>
          <w:i/>
          <w:szCs w:val="22"/>
          <w:lang w:val="en-US"/>
        </w:rPr>
        <w:t xml:space="preserve">ir </w:t>
      </w:r>
      <w:r w:rsidR="003D7F57">
        <w:rPr>
          <w:i/>
          <w:szCs w:val="22"/>
          <w:lang w:val="en-US"/>
        </w:rPr>
        <w:t>quality</w:t>
      </w:r>
      <w:r w:rsidR="003D7F57" w:rsidRPr="00D44732">
        <w:rPr>
          <w:i/>
          <w:szCs w:val="22"/>
          <w:lang w:val="en-US"/>
        </w:rPr>
        <w:t>,</w:t>
      </w:r>
      <w:r w:rsidR="003D7F57">
        <w:rPr>
          <w:i/>
          <w:szCs w:val="22"/>
          <w:lang w:val="en-US"/>
        </w:rPr>
        <w:t xml:space="preserve"> </w:t>
      </w:r>
      <w:r w:rsidR="003D7F57">
        <w:rPr>
          <w:szCs w:val="22"/>
          <w:lang w:val="en-US"/>
        </w:rPr>
        <w:t>as</w:t>
      </w:r>
      <w:r w:rsidR="00BB5DC4">
        <w:rPr>
          <w:szCs w:val="22"/>
          <w:lang w:val="en-US"/>
        </w:rPr>
        <w:t xml:space="preserve"> it </w:t>
      </w:r>
      <w:r w:rsidR="003D7F57">
        <w:rPr>
          <w:szCs w:val="22"/>
          <w:lang w:val="en-US"/>
        </w:rPr>
        <w:t>is a</w:t>
      </w:r>
      <w:r w:rsidR="00BB5DC4">
        <w:rPr>
          <w:szCs w:val="22"/>
          <w:lang w:val="en-US"/>
        </w:rPr>
        <w:t xml:space="preserve"> </w:t>
      </w:r>
      <w:r w:rsidR="004272EC" w:rsidRPr="00D44732">
        <w:rPr>
          <w:szCs w:val="22"/>
          <w:lang w:val="en-US"/>
        </w:rPr>
        <w:t xml:space="preserve">responsibility </w:t>
      </w:r>
      <w:r w:rsidR="005C0EB7" w:rsidRPr="00D44732">
        <w:rPr>
          <w:szCs w:val="22"/>
          <w:lang w:val="en-US"/>
        </w:rPr>
        <w:t>of DNE</w:t>
      </w:r>
      <w:r w:rsidR="00DE0D1A" w:rsidRPr="00D44732">
        <w:rPr>
          <w:szCs w:val="22"/>
          <w:lang w:val="en-US"/>
        </w:rPr>
        <w:t>.</w:t>
      </w:r>
    </w:p>
    <w:p w:rsidR="00EF3B19" w:rsidRPr="00D44732" w:rsidRDefault="00EF3B19" w:rsidP="00DE1744">
      <w:pPr>
        <w:rPr>
          <w:szCs w:val="22"/>
          <w:lang w:val="en-US"/>
        </w:rPr>
      </w:pPr>
    </w:p>
    <w:p w:rsidR="00DE1744" w:rsidRPr="00D44732" w:rsidRDefault="003D7F57" w:rsidP="00DE1744">
      <w:pPr>
        <w:rPr>
          <w:szCs w:val="22"/>
          <w:lang w:val="en-US"/>
        </w:rPr>
      </w:pPr>
      <w:r w:rsidRPr="00D44732">
        <w:rPr>
          <w:szCs w:val="22"/>
          <w:lang w:val="en-US"/>
        </w:rPr>
        <w:t xml:space="preserve">The meetings and interviews held with contractors and personnel hired by the project, as indicated earlier in this report, acknowledge that the participation of UNDP remained </w:t>
      </w:r>
      <w:r>
        <w:rPr>
          <w:szCs w:val="22"/>
          <w:lang w:val="en-US"/>
        </w:rPr>
        <w:t xml:space="preserve">constant </w:t>
      </w:r>
      <w:r w:rsidRPr="00D44732">
        <w:rPr>
          <w:szCs w:val="22"/>
          <w:lang w:val="en-US"/>
        </w:rPr>
        <w:t>in relation to the quantity, quality and timeliness of inputs</w:t>
      </w:r>
      <w:r>
        <w:rPr>
          <w:szCs w:val="22"/>
          <w:lang w:val="en-US"/>
        </w:rPr>
        <w:t>, and</w:t>
      </w:r>
      <w:r w:rsidRPr="00D44732">
        <w:rPr>
          <w:szCs w:val="22"/>
          <w:lang w:val="en-US"/>
        </w:rPr>
        <w:t xml:space="preserve"> regarding their responsibiliti</w:t>
      </w:r>
      <w:r>
        <w:rPr>
          <w:szCs w:val="22"/>
          <w:lang w:val="en-US"/>
        </w:rPr>
        <w:t>es for implementing the project</w:t>
      </w:r>
      <w:r w:rsidRPr="00D44732">
        <w:rPr>
          <w:szCs w:val="22"/>
          <w:lang w:val="en-US"/>
        </w:rPr>
        <w:t>.</w:t>
      </w:r>
    </w:p>
    <w:p w:rsidR="00730117" w:rsidRPr="00D44732" w:rsidRDefault="00730117" w:rsidP="00730117">
      <w:pPr>
        <w:widowControl w:val="0"/>
        <w:tabs>
          <w:tab w:val="num" w:pos="709"/>
        </w:tabs>
        <w:adjustRightInd w:val="0"/>
        <w:textAlignment w:val="baseline"/>
        <w:rPr>
          <w:rFonts w:ascii="Calibri" w:eastAsia="Calibri" w:hAnsi="Calibri"/>
          <w:szCs w:val="22"/>
          <w:highlight w:val="yellow"/>
          <w:lang w:val="en-US" w:eastAsia="en-US"/>
        </w:rPr>
      </w:pPr>
    </w:p>
    <w:p w:rsidR="00DE1744" w:rsidRPr="00D44732" w:rsidRDefault="00DE1744" w:rsidP="00DE1744">
      <w:pPr>
        <w:rPr>
          <w:szCs w:val="22"/>
          <w:lang w:val="en-US"/>
        </w:rPr>
      </w:pPr>
      <w:r w:rsidRPr="00D44732">
        <w:rPr>
          <w:szCs w:val="22"/>
          <w:lang w:val="en-US"/>
        </w:rPr>
        <w:t xml:space="preserve">The availability of funds was in line with the needs of the project, </w:t>
      </w:r>
      <w:r w:rsidR="005C0EB7" w:rsidRPr="00D44732">
        <w:rPr>
          <w:szCs w:val="22"/>
          <w:lang w:val="en-US"/>
        </w:rPr>
        <w:t>i.e.</w:t>
      </w:r>
      <w:r w:rsidRPr="00D44732">
        <w:rPr>
          <w:szCs w:val="22"/>
          <w:lang w:val="en-US"/>
        </w:rPr>
        <w:t xml:space="preserve"> the provision of resources for payments was </w:t>
      </w:r>
      <w:r w:rsidR="003115FE" w:rsidRPr="00D44732">
        <w:rPr>
          <w:szCs w:val="22"/>
          <w:lang w:val="en-US"/>
        </w:rPr>
        <w:t xml:space="preserve">timely </w:t>
      </w:r>
      <w:r w:rsidRPr="00D44732">
        <w:rPr>
          <w:szCs w:val="22"/>
          <w:lang w:val="en-US"/>
        </w:rPr>
        <w:t xml:space="preserve">"following </w:t>
      </w:r>
      <w:r w:rsidR="00965E5E" w:rsidRPr="00D44732">
        <w:rPr>
          <w:szCs w:val="22"/>
          <w:lang w:val="en-US"/>
        </w:rPr>
        <w:t xml:space="preserve">the due process for payment requests¨. </w:t>
      </w:r>
    </w:p>
    <w:p w:rsidR="002204A0" w:rsidRPr="00D44732" w:rsidRDefault="002204A0" w:rsidP="00DE1744">
      <w:pPr>
        <w:rPr>
          <w:szCs w:val="22"/>
          <w:lang w:val="en-US"/>
        </w:rPr>
      </w:pPr>
    </w:p>
    <w:p w:rsidR="002204A0" w:rsidRPr="00D44732" w:rsidRDefault="002204A0" w:rsidP="008C7E0D">
      <w:pPr>
        <w:pBdr>
          <w:top w:val="single" w:sz="4" w:space="1" w:color="auto"/>
          <w:left w:val="single" w:sz="4" w:space="4" w:color="auto"/>
          <w:bottom w:val="single" w:sz="4" w:space="1" w:color="auto"/>
          <w:right w:val="single" w:sz="4" w:space="4" w:color="auto"/>
        </w:pBdr>
        <w:rPr>
          <w:b/>
          <w:i/>
          <w:szCs w:val="22"/>
          <w:lang w:val="en-US"/>
        </w:rPr>
      </w:pPr>
      <w:r w:rsidRPr="00D44732">
        <w:rPr>
          <w:szCs w:val="22"/>
          <w:lang w:val="en-US"/>
        </w:rPr>
        <w:t>It is considered that the quality of th</w:t>
      </w:r>
      <w:r w:rsidR="00965E5E" w:rsidRPr="00D44732">
        <w:rPr>
          <w:szCs w:val="22"/>
          <w:lang w:val="en-US"/>
        </w:rPr>
        <w:t xml:space="preserve">e UNDP implementation has been </w:t>
      </w:r>
      <w:r w:rsidR="00965E5E" w:rsidRPr="00D44732">
        <w:rPr>
          <w:b/>
          <w:i/>
          <w:szCs w:val="22"/>
          <w:lang w:val="en-US"/>
        </w:rPr>
        <w:t>S</w:t>
      </w:r>
      <w:r w:rsidRPr="00D44732">
        <w:rPr>
          <w:b/>
          <w:i/>
          <w:szCs w:val="22"/>
          <w:lang w:val="en-US"/>
        </w:rPr>
        <w:t>atisfactory (S).</w:t>
      </w:r>
      <w:r w:rsidRPr="00D44732">
        <w:rPr>
          <w:szCs w:val="22"/>
          <w:lang w:val="en-US"/>
        </w:rPr>
        <w:t xml:space="preserve"> The quality of implementation by the DNE is considered </w:t>
      </w:r>
      <w:r w:rsidRPr="00D44732">
        <w:rPr>
          <w:b/>
          <w:i/>
          <w:szCs w:val="22"/>
          <w:lang w:val="en-US"/>
        </w:rPr>
        <w:t>Satisfactory (S).</w:t>
      </w:r>
    </w:p>
    <w:p w:rsidR="00395B15" w:rsidRPr="00D44732" w:rsidRDefault="00395B15" w:rsidP="00DE1744">
      <w:pPr>
        <w:rPr>
          <w:szCs w:val="22"/>
          <w:lang w:val="en-US"/>
        </w:rPr>
      </w:pPr>
    </w:p>
    <w:p w:rsidR="00DA4810" w:rsidRPr="00D44732" w:rsidRDefault="00DA4810" w:rsidP="00E53071">
      <w:pPr>
        <w:pBdr>
          <w:top w:val="single" w:sz="4" w:space="1" w:color="auto"/>
          <w:left w:val="single" w:sz="4" w:space="4" w:color="auto"/>
          <w:bottom w:val="single" w:sz="4" w:space="1" w:color="auto"/>
          <w:right w:val="single" w:sz="4" w:space="4" w:color="auto"/>
        </w:pBdr>
        <w:rPr>
          <w:b/>
          <w:i/>
          <w:szCs w:val="22"/>
          <w:lang w:val="en-US"/>
        </w:rPr>
      </w:pPr>
      <w:r w:rsidRPr="00D44732">
        <w:rPr>
          <w:szCs w:val="22"/>
          <w:lang w:val="en-US"/>
        </w:rPr>
        <w:t xml:space="preserve">Therefore, the overall quality of the implementation and execution of the project is considered </w:t>
      </w:r>
      <w:r w:rsidRPr="00D44732">
        <w:rPr>
          <w:b/>
          <w:i/>
          <w:szCs w:val="22"/>
          <w:lang w:val="en-US"/>
        </w:rPr>
        <w:t>Satisfactory (S).</w:t>
      </w:r>
    </w:p>
    <w:p w:rsidR="008679A5" w:rsidRPr="00D44732" w:rsidRDefault="00B275A4" w:rsidP="00A4256D">
      <w:pPr>
        <w:pStyle w:val="Ttulo2"/>
        <w:rPr>
          <w:lang w:val="en-US"/>
        </w:rPr>
      </w:pPr>
      <w:bookmarkStart w:id="133" w:name="_Toc361414788"/>
      <w:r>
        <w:rPr>
          <w:lang w:val="en-US"/>
        </w:rPr>
        <w:t>OUTCOMES</w:t>
      </w:r>
      <w:bookmarkEnd w:id="133"/>
    </w:p>
    <w:p w:rsidR="00B337E9" w:rsidRPr="00D44732" w:rsidRDefault="00B337E9" w:rsidP="009851AB">
      <w:pPr>
        <w:rPr>
          <w:szCs w:val="22"/>
          <w:lang w:val="en-US"/>
        </w:rPr>
      </w:pPr>
    </w:p>
    <w:p w:rsidR="00423E6E" w:rsidRPr="00D44732" w:rsidRDefault="00AA3AE7" w:rsidP="009851AB">
      <w:pPr>
        <w:rPr>
          <w:szCs w:val="22"/>
          <w:lang w:val="en-US"/>
        </w:rPr>
      </w:pPr>
      <w:r w:rsidRPr="00D44732">
        <w:rPr>
          <w:szCs w:val="22"/>
          <w:lang w:val="en-US"/>
        </w:rPr>
        <w:t>The following achievements are analyzed in relation to the Global Environmental Objective of the project, using as criteria the proposed indicators and sources of v</w:t>
      </w:r>
      <w:r w:rsidR="005C6687">
        <w:rPr>
          <w:szCs w:val="22"/>
          <w:lang w:val="en-US"/>
        </w:rPr>
        <w:t>erification described in the PRODOC</w:t>
      </w:r>
      <w:r w:rsidRPr="00D44732">
        <w:rPr>
          <w:szCs w:val="22"/>
          <w:lang w:val="en-US"/>
        </w:rPr>
        <w:t>.</w:t>
      </w:r>
    </w:p>
    <w:p w:rsidR="000E7AC5" w:rsidRPr="00D44732" w:rsidRDefault="000E7AC5" w:rsidP="00B337E9">
      <w:pPr>
        <w:pStyle w:val="Ttulo3"/>
        <w:rPr>
          <w:szCs w:val="22"/>
          <w:lang w:val="en-US"/>
        </w:rPr>
      </w:pPr>
      <w:bookmarkStart w:id="134" w:name="_Ref318060495"/>
      <w:bookmarkStart w:id="135" w:name="_Toc361414789"/>
      <w:r w:rsidRPr="00D44732">
        <w:rPr>
          <w:szCs w:val="22"/>
          <w:lang w:val="en-US"/>
        </w:rPr>
        <w:t xml:space="preserve">Global </w:t>
      </w:r>
      <w:r w:rsidR="003D7F57" w:rsidRPr="00D44732">
        <w:rPr>
          <w:szCs w:val="22"/>
          <w:lang w:val="en-US"/>
        </w:rPr>
        <w:t>Environmental</w:t>
      </w:r>
      <w:r w:rsidR="003D7F57">
        <w:rPr>
          <w:szCs w:val="22"/>
          <w:lang w:val="en-US"/>
        </w:rPr>
        <w:t xml:space="preserve"> </w:t>
      </w:r>
      <w:r w:rsidR="003D7F57" w:rsidRPr="00D44732">
        <w:rPr>
          <w:szCs w:val="22"/>
          <w:lang w:val="en-US"/>
        </w:rPr>
        <w:t>Objective</w:t>
      </w:r>
      <w:bookmarkEnd w:id="134"/>
      <w:bookmarkEnd w:id="135"/>
    </w:p>
    <w:p w:rsidR="00EF3B19" w:rsidRPr="00D44732" w:rsidRDefault="00DE4B95" w:rsidP="00EF3B19">
      <w:pPr>
        <w:rPr>
          <w:lang w:val="en-US"/>
        </w:rPr>
      </w:pPr>
      <w:r w:rsidRPr="00D44732">
        <w:rPr>
          <w:szCs w:val="22"/>
          <w:lang w:val="en-US"/>
        </w:rPr>
        <w:t xml:space="preserve">The Global Environmental Objective is </w:t>
      </w:r>
      <w:r w:rsidR="00440D6B" w:rsidRPr="00D44732">
        <w:rPr>
          <w:szCs w:val="22"/>
          <w:lang w:val="en-US"/>
        </w:rPr>
        <w:t xml:space="preserve">to </w:t>
      </w:r>
      <w:r w:rsidR="00440D6B" w:rsidRPr="00D44732">
        <w:rPr>
          <w:b/>
          <w:szCs w:val="22"/>
          <w:lang w:val="en-US"/>
        </w:rPr>
        <w:t>mitigate greenhouse gas emissions by implementing large-scale, grid-connected wind energy systems in Uruguay</w:t>
      </w:r>
      <w:r w:rsidR="00440D6B" w:rsidRPr="00D44732">
        <w:rPr>
          <w:szCs w:val="22"/>
          <w:lang w:val="en-US"/>
        </w:rPr>
        <w:t xml:space="preserve">. </w:t>
      </w:r>
      <w:bookmarkStart w:id="136" w:name="_Ref349909992"/>
      <w:r w:rsidR="00EA569F" w:rsidRPr="00D44732">
        <w:rPr>
          <w:lang w:val="en-US"/>
        </w:rPr>
        <w:fldChar w:fldCharType="begin"/>
      </w:r>
      <w:r w:rsidR="00EF3B19" w:rsidRPr="00D44732">
        <w:rPr>
          <w:lang w:val="en-US"/>
        </w:rPr>
        <w:instrText xml:space="preserve"> REF _Ref353292093 \h </w:instrText>
      </w:r>
      <w:r w:rsidR="00EA569F" w:rsidRPr="00D44732">
        <w:rPr>
          <w:lang w:val="en-US"/>
        </w:rPr>
      </w:r>
      <w:r w:rsidR="00EA569F" w:rsidRPr="00D44732">
        <w:rPr>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7</w:t>
      </w:r>
      <w:r w:rsidR="00EA569F" w:rsidRPr="00D44732">
        <w:rPr>
          <w:lang w:val="en-US"/>
        </w:rPr>
        <w:fldChar w:fldCharType="end"/>
      </w:r>
      <w:r w:rsidR="00EF3B19" w:rsidRPr="00D44732">
        <w:rPr>
          <w:lang w:val="en-US"/>
        </w:rPr>
        <w:t xml:space="preserve"> shows the Global Environmental Objective, indicators and sources of verification.</w:t>
      </w:r>
    </w:p>
    <w:p w:rsidR="004650B5" w:rsidRPr="00D44732" w:rsidRDefault="004650B5" w:rsidP="00651436">
      <w:pPr>
        <w:pStyle w:val="Epgrafe"/>
        <w:rPr>
          <w:lang w:val="en-US"/>
        </w:rPr>
      </w:pPr>
      <w:bookmarkStart w:id="137" w:name="_Ref353292093"/>
      <w:bookmarkStart w:id="138" w:name="_Toc361407368"/>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7</w:t>
      </w:r>
      <w:r w:rsidR="00EA569F" w:rsidRPr="00D44732">
        <w:rPr>
          <w:noProof/>
          <w:lang w:val="en-US"/>
        </w:rPr>
        <w:fldChar w:fldCharType="end"/>
      </w:r>
      <w:bookmarkEnd w:id="136"/>
      <w:bookmarkEnd w:id="137"/>
      <w:r w:rsidRPr="00D44732">
        <w:rPr>
          <w:lang w:val="en-US"/>
        </w:rPr>
        <w:t>.</w:t>
      </w:r>
      <w:proofErr w:type="gramEnd"/>
      <w:r w:rsidR="00651436">
        <w:rPr>
          <w:lang w:val="en-US"/>
        </w:rPr>
        <w:t xml:space="preserve"> </w:t>
      </w:r>
      <w:proofErr w:type="gramStart"/>
      <w:r w:rsidRPr="00D44732">
        <w:rPr>
          <w:lang w:val="en-US"/>
        </w:rPr>
        <w:t>Global Environmental Objective.</w:t>
      </w:r>
      <w:proofErr w:type="gramEnd"/>
      <w:r w:rsidRPr="00D44732">
        <w:rPr>
          <w:lang w:val="en-US"/>
        </w:rPr>
        <w:t xml:space="preserve"> Indicators and sources of verification</w:t>
      </w:r>
      <w:bookmarkEnd w:id="138"/>
    </w:p>
    <w:tbl>
      <w:tblPr>
        <w:tblW w:w="90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68"/>
        <w:gridCol w:w="3969"/>
        <w:gridCol w:w="2835"/>
      </w:tblGrid>
      <w:tr w:rsidR="00440D6B" w:rsidRPr="00C25339" w:rsidTr="008714F3">
        <w:trPr>
          <w:trHeight w:val="213"/>
          <w:tblHeader/>
        </w:trPr>
        <w:tc>
          <w:tcPr>
            <w:tcW w:w="9072" w:type="dxa"/>
            <w:gridSpan w:val="3"/>
            <w:tcBorders>
              <w:top w:val="single" w:sz="4" w:space="0" w:color="auto"/>
              <w:left w:val="single" w:sz="4" w:space="0" w:color="auto"/>
              <w:bottom w:val="single" w:sz="4" w:space="0" w:color="auto"/>
              <w:right w:val="single" w:sz="4" w:space="0" w:color="auto"/>
            </w:tcBorders>
            <w:shd w:val="clear" w:color="auto" w:fill="C0C0C0"/>
          </w:tcPr>
          <w:p w:rsidR="00440D6B" w:rsidRPr="00D44732" w:rsidRDefault="00440D6B">
            <w:pPr>
              <w:keepNext/>
              <w:keepLines/>
              <w:snapToGrid w:val="0"/>
              <w:spacing w:before="20" w:after="20" w:line="276" w:lineRule="auto"/>
              <w:ind w:left="567" w:hanging="567"/>
              <w:rPr>
                <w:b/>
                <w:sz w:val="18"/>
                <w:lang w:val="en-US"/>
              </w:rPr>
            </w:pPr>
            <w:r w:rsidRPr="00D44732">
              <w:rPr>
                <w:b/>
                <w:sz w:val="18"/>
                <w:lang w:val="en-US"/>
              </w:rPr>
              <w:t>Objective: To mitigate emissions of greenhouse gases in Uruguay implementing wind energy systems connected to the network on a large scale</w:t>
            </w:r>
          </w:p>
        </w:tc>
      </w:tr>
      <w:tr w:rsidR="00440D6B" w:rsidRPr="00D44732" w:rsidTr="008714F3">
        <w:trPr>
          <w:trHeight w:val="213"/>
          <w:tblHeader/>
        </w:trPr>
        <w:tc>
          <w:tcPr>
            <w:tcW w:w="2268" w:type="dxa"/>
            <w:tcBorders>
              <w:top w:val="single" w:sz="4" w:space="0" w:color="auto"/>
              <w:left w:val="single" w:sz="4" w:space="0" w:color="auto"/>
              <w:bottom w:val="single" w:sz="4" w:space="0" w:color="auto"/>
              <w:right w:val="single" w:sz="4" w:space="0" w:color="auto"/>
            </w:tcBorders>
            <w:shd w:val="clear" w:color="auto" w:fill="C0C0C0"/>
            <w:hideMark/>
          </w:tcPr>
          <w:p w:rsidR="00440D6B" w:rsidRPr="00D44732" w:rsidRDefault="00440D6B">
            <w:pPr>
              <w:keepNext/>
              <w:keepLines/>
              <w:snapToGrid w:val="0"/>
              <w:spacing w:before="20" w:after="20" w:line="276" w:lineRule="auto"/>
              <w:rPr>
                <w:b/>
                <w:sz w:val="18"/>
                <w:szCs w:val="24"/>
                <w:lang w:val="en-US"/>
              </w:rPr>
            </w:pPr>
            <w:r w:rsidRPr="00D44732">
              <w:rPr>
                <w:b/>
                <w:sz w:val="18"/>
                <w:lang w:val="en-US"/>
              </w:rPr>
              <w:t>Project Strategy</w:t>
            </w:r>
          </w:p>
        </w:tc>
        <w:tc>
          <w:tcPr>
            <w:tcW w:w="3969" w:type="dxa"/>
            <w:tcBorders>
              <w:top w:val="single" w:sz="4" w:space="0" w:color="auto"/>
              <w:left w:val="single" w:sz="4" w:space="0" w:color="auto"/>
              <w:bottom w:val="single" w:sz="4" w:space="0" w:color="auto"/>
              <w:right w:val="single" w:sz="4" w:space="0" w:color="auto"/>
            </w:tcBorders>
            <w:shd w:val="clear" w:color="auto" w:fill="C0C0C0"/>
            <w:hideMark/>
          </w:tcPr>
          <w:p w:rsidR="00440D6B" w:rsidRPr="00D44732" w:rsidRDefault="00375AB7" w:rsidP="00375AB7">
            <w:pPr>
              <w:keepNext/>
              <w:keepLines/>
              <w:tabs>
                <w:tab w:val="left" w:pos="528"/>
              </w:tabs>
              <w:snapToGrid w:val="0"/>
              <w:spacing w:before="20" w:after="20" w:line="276" w:lineRule="auto"/>
              <w:ind w:left="567" w:hanging="567"/>
              <w:rPr>
                <w:sz w:val="18"/>
                <w:szCs w:val="24"/>
                <w:lang w:val="en-US"/>
              </w:rPr>
            </w:pPr>
            <w:r>
              <w:rPr>
                <w:b/>
                <w:sz w:val="18"/>
                <w:lang w:val="en-US"/>
              </w:rPr>
              <w:t xml:space="preserve">Objectively </w:t>
            </w:r>
            <w:r w:rsidR="003D7F57">
              <w:rPr>
                <w:b/>
                <w:sz w:val="18"/>
                <w:lang w:val="en-US"/>
              </w:rPr>
              <w:t xml:space="preserve">verifiable </w:t>
            </w:r>
            <w:r w:rsidR="003D7F57" w:rsidRPr="00D44732">
              <w:rPr>
                <w:b/>
                <w:sz w:val="18"/>
                <w:lang w:val="en-US"/>
              </w:rPr>
              <w:t>indicators</w:t>
            </w:r>
          </w:p>
        </w:tc>
        <w:tc>
          <w:tcPr>
            <w:tcW w:w="2835" w:type="dxa"/>
            <w:tcBorders>
              <w:top w:val="single" w:sz="4" w:space="0" w:color="auto"/>
              <w:left w:val="single" w:sz="4" w:space="0" w:color="auto"/>
              <w:bottom w:val="single" w:sz="4" w:space="0" w:color="auto"/>
              <w:right w:val="single" w:sz="4" w:space="0" w:color="auto"/>
            </w:tcBorders>
            <w:shd w:val="clear" w:color="auto" w:fill="C0C0C0"/>
            <w:hideMark/>
          </w:tcPr>
          <w:p w:rsidR="00440D6B" w:rsidRPr="00D44732" w:rsidRDefault="00440D6B">
            <w:pPr>
              <w:keepNext/>
              <w:keepLines/>
              <w:snapToGrid w:val="0"/>
              <w:spacing w:before="20" w:after="20" w:line="276" w:lineRule="auto"/>
              <w:ind w:left="567" w:hanging="567"/>
              <w:rPr>
                <w:sz w:val="18"/>
                <w:szCs w:val="24"/>
                <w:lang w:val="en-US"/>
              </w:rPr>
            </w:pPr>
            <w:r w:rsidRPr="00D44732">
              <w:rPr>
                <w:b/>
                <w:sz w:val="18"/>
                <w:lang w:val="en-US"/>
              </w:rPr>
              <w:t>Sources of verification</w:t>
            </w:r>
          </w:p>
        </w:tc>
      </w:tr>
      <w:tr w:rsidR="00440D6B" w:rsidRPr="00C25339" w:rsidTr="008714F3">
        <w:trPr>
          <w:trHeight w:val="857"/>
          <w:tblHeader/>
        </w:trPr>
        <w:tc>
          <w:tcPr>
            <w:tcW w:w="2268" w:type="dxa"/>
            <w:tcBorders>
              <w:top w:val="single" w:sz="4" w:space="0" w:color="auto"/>
              <w:left w:val="single" w:sz="4" w:space="0" w:color="auto"/>
              <w:bottom w:val="single" w:sz="4" w:space="0" w:color="auto"/>
              <w:right w:val="single" w:sz="4" w:space="0" w:color="auto"/>
            </w:tcBorders>
            <w:vAlign w:val="center"/>
            <w:hideMark/>
          </w:tcPr>
          <w:p w:rsidR="00440D6B" w:rsidRPr="00D44732" w:rsidRDefault="00440D6B" w:rsidP="008714F3">
            <w:pPr>
              <w:keepNext/>
              <w:keepLines/>
              <w:tabs>
                <w:tab w:val="left" w:pos="360"/>
              </w:tabs>
              <w:snapToGrid w:val="0"/>
              <w:spacing w:before="20" w:after="20" w:line="276" w:lineRule="auto"/>
              <w:ind w:right="113"/>
              <w:rPr>
                <w:b/>
                <w:bCs/>
                <w:sz w:val="18"/>
                <w:szCs w:val="24"/>
                <w:lang w:val="en-US"/>
              </w:rPr>
            </w:pPr>
            <w:r w:rsidRPr="00D44732">
              <w:rPr>
                <w:b/>
                <w:bCs/>
                <w:sz w:val="18"/>
                <w:lang w:val="en-US"/>
              </w:rPr>
              <w:t>To remove the present barriers for the development of commercially viable wind energy investments in the country and establish a 5 MW showcase as a basis for replication.</w:t>
            </w:r>
          </w:p>
        </w:tc>
        <w:tc>
          <w:tcPr>
            <w:tcW w:w="3969" w:type="dxa"/>
            <w:tcBorders>
              <w:top w:val="single" w:sz="4" w:space="0" w:color="auto"/>
              <w:left w:val="single" w:sz="4" w:space="0" w:color="auto"/>
              <w:bottom w:val="single" w:sz="4" w:space="0" w:color="auto"/>
              <w:right w:val="single" w:sz="4" w:space="0" w:color="auto"/>
            </w:tcBorders>
            <w:hideMark/>
          </w:tcPr>
          <w:p w:rsidR="00440D6B" w:rsidRPr="00D44732" w:rsidRDefault="00440D6B" w:rsidP="009202E9">
            <w:pPr>
              <w:keepNext/>
              <w:keepLines/>
              <w:numPr>
                <w:ilvl w:val="0"/>
                <w:numId w:val="114"/>
              </w:numPr>
              <w:tabs>
                <w:tab w:val="left" w:pos="0"/>
                <w:tab w:val="left" w:pos="135"/>
              </w:tabs>
              <w:suppressAutoHyphens/>
              <w:snapToGrid w:val="0"/>
              <w:spacing w:before="20" w:after="20" w:line="276" w:lineRule="auto"/>
              <w:jc w:val="left"/>
              <w:rPr>
                <w:sz w:val="18"/>
                <w:szCs w:val="24"/>
                <w:lang w:val="en-US"/>
              </w:rPr>
            </w:pPr>
            <w:r w:rsidRPr="00D44732">
              <w:rPr>
                <w:sz w:val="18"/>
                <w:lang w:val="en-US"/>
              </w:rPr>
              <w:t>Investment in wind energy technologies in Uruguay by private and public sector, leading to installed large-scale wind energy systems in Uruguay (2007: 5 MW; 2008: 15 MW; 2010: 30 MW; 2012: 50 MW; 2014: 50 MW);</w:t>
            </w:r>
          </w:p>
          <w:p w:rsidR="00440D6B" w:rsidRPr="00D44732" w:rsidRDefault="00440D6B" w:rsidP="009202E9">
            <w:pPr>
              <w:numPr>
                <w:ilvl w:val="0"/>
                <w:numId w:val="114"/>
              </w:numPr>
              <w:tabs>
                <w:tab w:val="left" w:pos="0"/>
                <w:tab w:val="left" w:pos="135"/>
              </w:tabs>
              <w:suppressAutoHyphens/>
              <w:snapToGrid w:val="0"/>
              <w:spacing w:before="20" w:after="20" w:line="276" w:lineRule="auto"/>
              <w:jc w:val="left"/>
              <w:rPr>
                <w:sz w:val="18"/>
                <w:lang w:val="en-US"/>
              </w:rPr>
            </w:pPr>
            <w:r w:rsidRPr="00D44732">
              <w:rPr>
                <w:sz w:val="18"/>
                <w:lang w:val="en-US"/>
              </w:rPr>
              <w:t>Annual energy production from the  installed wind capacity under UWEP;</w:t>
            </w:r>
          </w:p>
          <w:p w:rsidR="00440D6B" w:rsidRPr="00D44732" w:rsidRDefault="00440D6B" w:rsidP="009202E9">
            <w:pPr>
              <w:numPr>
                <w:ilvl w:val="0"/>
                <w:numId w:val="115"/>
              </w:numPr>
              <w:tabs>
                <w:tab w:val="left" w:pos="0"/>
                <w:tab w:val="left" w:pos="135"/>
              </w:tabs>
              <w:suppressAutoHyphens/>
              <w:snapToGrid w:val="0"/>
              <w:spacing w:before="20" w:after="20" w:line="276" w:lineRule="auto"/>
              <w:jc w:val="left"/>
              <w:rPr>
                <w:sz w:val="18"/>
                <w:lang w:val="en-US"/>
              </w:rPr>
            </w:pPr>
            <w:r w:rsidRPr="00D44732">
              <w:rPr>
                <w:sz w:val="18"/>
                <w:lang w:val="en-US"/>
              </w:rPr>
              <w:t>Directly avoided emissions in Uruguay of 0.18 Mton CO2 over the lifetime (20 years) of the 5 MW wind farm;</w:t>
            </w:r>
          </w:p>
          <w:p w:rsidR="00440D6B" w:rsidRPr="00D44732" w:rsidRDefault="00440D6B" w:rsidP="009202E9">
            <w:pPr>
              <w:numPr>
                <w:ilvl w:val="0"/>
                <w:numId w:val="116"/>
              </w:numPr>
              <w:tabs>
                <w:tab w:val="left" w:pos="0"/>
                <w:tab w:val="left" w:pos="135"/>
              </w:tabs>
              <w:suppressAutoHyphens/>
              <w:snapToGrid w:val="0"/>
              <w:spacing w:before="20" w:after="20" w:line="276" w:lineRule="auto"/>
              <w:jc w:val="left"/>
              <w:rPr>
                <w:sz w:val="18"/>
                <w:lang w:val="en-US"/>
              </w:rPr>
            </w:pPr>
            <w:r w:rsidRPr="00D44732">
              <w:rPr>
                <w:sz w:val="18"/>
                <w:lang w:val="en-US"/>
              </w:rPr>
              <w:t>Directly avoided emissions in Uruguay of 1.1 Mton CO2 over the period 2006-2015 due to installed wind capacity;</w:t>
            </w:r>
          </w:p>
          <w:p w:rsidR="00440D6B" w:rsidRPr="00D44732" w:rsidRDefault="00440D6B" w:rsidP="009202E9">
            <w:pPr>
              <w:numPr>
                <w:ilvl w:val="0"/>
                <w:numId w:val="116"/>
              </w:numPr>
              <w:tabs>
                <w:tab w:val="left" w:pos="0"/>
                <w:tab w:val="left" w:pos="135"/>
              </w:tabs>
              <w:suppressAutoHyphens/>
              <w:snapToGrid w:val="0"/>
              <w:spacing w:before="20" w:after="20" w:line="276" w:lineRule="auto"/>
              <w:jc w:val="left"/>
              <w:rPr>
                <w:sz w:val="18"/>
                <w:szCs w:val="24"/>
                <w:lang w:val="en-US"/>
              </w:rPr>
            </w:pPr>
            <w:r w:rsidRPr="00D44732">
              <w:rPr>
                <w:sz w:val="18"/>
                <w:lang w:val="en-US"/>
              </w:rPr>
              <w:t>Yea</w:t>
            </w:r>
            <w:r w:rsidR="00432179">
              <w:rPr>
                <w:sz w:val="18"/>
                <w:lang w:val="en-US"/>
              </w:rPr>
              <w:t xml:space="preserve">rly savings after 2015 of </w:t>
            </w:r>
            <w:r w:rsidR="00651436">
              <w:rPr>
                <w:sz w:val="18"/>
                <w:lang w:val="en-US"/>
              </w:rPr>
              <w:t xml:space="preserve">minimum </w:t>
            </w:r>
            <w:r w:rsidR="00651436" w:rsidRPr="00D44732">
              <w:rPr>
                <w:sz w:val="18"/>
                <w:lang w:val="en-US"/>
              </w:rPr>
              <w:t>0.26Mton</w:t>
            </w:r>
            <w:r w:rsidRPr="00D44732">
              <w:rPr>
                <w:sz w:val="18"/>
                <w:lang w:val="en-US"/>
              </w:rPr>
              <w:t xml:space="preserve"> CO2 due to installed wind capacity. </w:t>
            </w:r>
          </w:p>
        </w:tc>
        <w:tc>
          <w:tcPr>
            <w:tcW w:w="2835" w:type="dxa"/>
            <w:tcBorders>
              <w:top w:val="single" w:sz="4" w:space="0" w:color="auto"/>
              <w:left w:val="single" w:sz="4" w:space="0" w:color="auto"/>
              <w:bottom w:val="single" w:sz="4" w:space="0" w:color="auto"/>
              <w:right w:val="single" w:sz="4" w:space="0" w:color="auto"/>
            </w:tcBorders>
          </w:tcPr>
          <w:p w:rsidR="00440D6B" w:rsidRPr="00D44732" w:rsidRDefault="00440D6B" w:rsidP="009202E9">
            <w:pPr>
              <w:keepNext/>
              <w:keepLines/>
              <w:numPr>
                <w:ilvl w:val="0"/>
                <w:numId w:val="117"/>
              </w:numPr>
              <w:tabs>
                <w:tab w:val="left" w:pos="360"/>
              </w:tabs>
              <w:suppressAutoHyphens/>
              <w:snapToGrid w:val="0"/>
              <w:spacing w:before="20" w:after="20" w:line="276" w:lineRule="auto"/>
              <w:jc w:val="left"/>
              <w:rPr>
                <w:sz w:val="18"/>
                <w:szCs w:val="24"/>
                <w:lang w:val="en-US"/>
              </w:rPr>
            </w:pPr>
            <w:r w:rsidRPr="00D44732">
              <w:rPr>
                <w:sz w:val="18"/>
                <w:lang w:val="en-US"/>
              </w:rPr>
              <w:t>Figures on wind turbine market in Uruguay;</w:t>
            </w:r>
          </w:p>
          <w:p w:rsidR="00440D6B" w:rsidRPr="00D44732" w:rsidRDefault="00440D6B" w:rsidP="009202E9">
            <w:pPr>
              <w:keepNext/>
              <w:keepLines/>
              <w:numPr>
                <w:ilvl w:val="0"/>
                <w:numId w:val="117"/>
              </w:numPr>
              <w:tabs>
                <w:tab w:val="left" w:pos="360"/>
              </w:tabs>
              <w:suppressAutoHyphens/>
              <w:spacing w:before="20" w:after="20" w:line="276" w:lineRule="auto"/>
              <w:jc w:val="left"/>
              <w:rPr>
                <w:sz w:val="18"/>
                <w:lang w:val="en-US"/>
              </w:rPr>
            </w:pPr>
            <w:r w:rsidRPr="00D44732">
              <w:rPr>
                <w:sz w:val="18"/>
                <w:lang w:val="en-US"/>
              </w:rPr>
              <w:t>Number of local and international companies involved in wind market in Uruguay;</w:t>
            </w:r>
          </w:p>
          <w:p w:rsidR="00440D6B" w:rsidRPr="00D44732" w:rsidRDefault="00440D6B" w:rsidP="009202E9">
            <w:pPr>
              <w:numPr>
                <w:ilvl w:val="0"/>
                <w:numId w:val="117"/>
              </w:numPr>
              <w:tabs>
                <w:tab w:val="left" w:pos="360"/>
              </w:tabs>
              <w:suppressAutoHyphens/>
              <w:snapToGrid w:val="0"/>
              <w:spacing w:before="20" w:after="20" w:line="276" w:lineRule="auto"/>
              <w:jc w:val="left"/>
              <w:rPr>
                <w:sz w:val="18"/>
                <w:lang w:val="en-US"/>
              </w:rPr>
            </w:pPr>
            <w:r w:rsidRPr="00D44732">
              <w:rPr>
                <w:sz w:val="18"/>
                <w:lang w:val="en-US"/>
              </w:rPr>
              <w:t>Baseline report by GoU on GHG emissions; electricity sector publications over time period;</w:t>
            </w:r>
          </w:p>
          <w:p w:rsidR="00440D6B" w:rsidRPr="00D44732" w:rsidRDefault="00440D6B" w:rsidP="009202E9">
            <w:pPr>
              <w:numPr>
                <w:ilvl w:val="0"/>
                <w:numId w:val="117"/>
              </w:numPr>
              <w:tabs>
                <w:tab w:val="left" w:pos="360"/>
              </w:tabs>
              <w:suppressAutoHyphens/>
              <w:spacing w:before="20" w:after="20" w:line="276" w:lineRule="auto"/>
              <w:jc w:val="left"/>
              <w:rPr>
                <w:sz w:val="18"/>
                <w:lang w:val="en-US"/>
              </w:rPr>
            </w:pPr>
            <w:r w:rsidRPr="00D44732">
              <w:rPr>
                <w:sz w:val="18"/>
                <w:lang w:val="en-US"/>
              </w:rPr>
              <w:t>Figures on wind-generated electricity sales in Uruguay;</w:t>
            </w:r>
          </w:p>
          <w:p w:rsidR="00440D6B" w:rsidRPr="00D44732" w:rsidRDefault="00440D6B" w:rsidP="009202E9">
            <w:pPr>
              <w:keepNext/>
              <w:keepLines/>
              <w:numPr>
                <w:ilvl w:val="0"/>
                <w:numId w:val="117"/>
              </w:numPr>
              <w:tabs>
                <w:tab w:val="left" w:pos="360"/>
              </w:tabs>
              <w:suppressAutoHyphens/>
              <w:spacing w:before="20" w:after="20" w:line="276" w:lineRule="auto"/>
              <w:jc w:val="left"/>
              <w:rPr>
                <w:sz w:val="18"/>
                <w:lang w:val="en-US"/>
              </w:rPr>
            </w:pPr>
            <w:r w:rsidRPr="00D44732">
              <w:rPr>
                <w:sz w:val="18"/>
                <w:lang w:val="en-US"/>
              </w:rPr>
              <w:t>Amount of capital investment in wind market.</w:t>
            </w:r>
          </w:p>
          <w:p w:rsidR="00440D6B" w:rsidRPr="00D44732" w:rsidRDefault="00440D6B">
            <w:pPr>
              <w:keepNext/>
              <w:keepLines/>
              <w:spacing w:before="20" w:after="20" w:line="276" w:lineRule="auto"/>
              <w:rPr>
                <w:sz w:val="18"/>
                <w:szCs w:val="24"/>
                <w:lang w:val="en-US"/>
              </w:rPr>
            </w:pPr>
          </w:p>
        </w:tc>
      </w:tr>
    </w:tbl>
    <w:p w:rsidR="001B73C7" w:rsidRPr="00D44732" w:rsidRDefault="00E634FC" w:rsidP="00383AC6">
      <w:pPr>
        <w:rPr>
          <w:lang w:val="en-US"/>
        </w:rPr>
      </w:pPr>
      <w:r w:rsidRPr="00D44732">
        <w:rPr>
          <w:lang w:val="en-US"/>
        </w:rPr>
        <w:t>* Mton = Mt = Million tons</w:t>
      </w:r>
    </w:p>
    <w:p w:rsidR="00170EF3" w:rsidRPr="00D44732" w:rsidRDefault="00170EF3" w:rsidP="00C938CA">
      <w:pPr>
        <w:rPr>
          <w:szCs w:val="22"/>
          <w:lang w:val="en-US"/>
        </w:rPr>
      </w:pPr>
    </w:p>
    <w:p w:rsidR="00BD08FB" w:rsidRPr="00D44732" w:rsidRDefault="00BD08FB" w:rsidP="00BD08FB">
      <w:pPr>
        <w:rPr>
          <w:szCs w:val="22"/>
          <w:lang w:val="en-US"/>
        </w:rPr>
      </w:pPr>
      <w:r w:rsidRPr="00D44732">
        <w:rPr>
          <w:lang w:val="en-US"/>
        </w:rPr>
        <w:t xml:space="preserve">The Global Environmental Objective of the project is the reduction of CO2 emissions due to electricity generation using </w:t>
      </w:r>
      <w:r w:rsidR="00440D6B" w:rsidRPr="00D44732">
        <w:rPr>
          <w:lang w:val="en-US"/>
        </w:rPr>
        <w:t>a</w:t>
      </w:r>
      <w:r w:rsidRPr="00D44732">
        <w:rPr>
          <w:lang w:val="en-US"/>
        </w:rPr>
        <w:t xml:space="preserve"> 5 MW </w:t>
      </w:r>
      <w:r w:rsidR="00440D6B" w:rsidRPr="00D44732">
        <w:rPr>
          <w:lang w:val="en-US"/>
        </w:rPr>
        <w:t xml:space="preserve">wind power </w:t>
      </w:r>
      <w:r w:rsidRPr="00D44732">
        <w:rPr>
          <w:lang w:val="en-US"/>
        </w:rPr>
        <w:t xml:space="preserve">demonstration plant </w:t>
      </w:r>
      <w:r w:rsidR="00440D6B" w:rsidRPr="00D44732">
        <w:rPr>
          <w:lang w:val="en-US"/>
        </w:rPr>
        <w:t xml:space="preserve">that </w:t>
      </w:r>
      <w:r w:rsidRPr="00D44732">
        <w:rPr>
          <w:lang w:val="en-US"/>
        </w:rPr>
        <w:t xml:space="preserve">should be developed during the project and </w:t>
      </w:r>
      <w:r w:rsidR="00440D6B" w:rsidRPr="00D44732">
        <w:rPr>
          <w:lang w:val="en-US"/>
        </w:rPr>
        <w:t xml:space="preserve">the reduction </w:t>
      </w:r>
      <w:r w:rsidRPr="00D44732">
        <w:rPr>
          <w:lang w:val="en-US"/>
        </w:rPr>
        <w:t xml:space="preserve">due to increased wind generation capacity in the </w:t>
      </w:r>
      <w:r w:rsidR="00440D6B" w:rsidRPr="00D44732">
        <w:rPr>
          <w:lang w:val="en-US"/>
        </w:rPr>
        <w:t>country.</w:t>
      </w:r>
    </w:p>
    <w:p w:rsidR="00BD08FB" w:rsidRPr="00D44732" w:rsidRDefault="00BD08FB" w:rsidP="00BD08FB">
      <w:pPr>
        <w:rPr>
          <w:szCs w:val="22"/>
          <w:lang w:val="en-US"/>
        </w:rPr>
      </w:pPr>
    </w:p>
    <w:p w:rsidR="00BD08FB" w:rsidRPr="00D44732" w:rsidRDefault="00BD08FB" w:rsidP="00BD08FB">
      <w:pPr>
        <w:rPr>
          <w:szCs w:val="22"/>
          <w:lang w:val="en-US"/>
        </w:rPr>
      </w:pPr>
      <w:r w:rsidRPr="00D44732">
        <w:rPr>
          <w:szCs w:val="22"/>
          <w:lang w:val="en-US"/>
        </w:rPr>
        <w:t xml:space="preserve">As sources </w:t>
      </w:r>
      <w:r w:rsidR="007853FC">
        <w:rPr>
          <w:szCs w:val="22"/>
          <w:lang w:val="en-US"/>
        </w:rPr>
        <w:t xml:space="preserve">for </w:t>
      </w:r>
      <w:r w:rsidR="003D7F57">
        <w:rPr>
          <w:szCs w:val="22"/>
          <w:lang w:val="en-US"/>
        </w:rPr>
        <w:t xml:space="preserve">verifying </w:t>
      </w:r>
      <w:r w:rsidR="003D7F57" w:rsidRPr="00D44732">
        <w:rPr>
          <w:szCs w:val="22"/>
          <w:lang w:val="en-US"/>
        </w:rPr>
        <w:t>the</w:t>
      </w:r>
      <w:r w:rsidR="00E35733" w:rsidRPr="00D44732">
        <w:rPr>
          <w:szCs w:val="22"/>
          <w:lang w:val="en-US"/>
        </w:rPr>
        <w:t xml:space="preserve"> </w:t>
      </w:r>
      <w:r w:rsidRPr="00D44732">
        <w:rPr>
          <w:szCs w:val="22"/>
          <w:lang w:val="en-US"/>
        </w:rPr>
        <w:t xml:space="preserve">achievement of the </w:t>
      </w:r>
      <w:r w:rsidR="007853FC" w:rsidRPr="00D44732">
        <w:rPr>
          <w:szCs w:val="22"/>
          <w:lang w:val="en-US"/>
        </w:rPr>
        <w:t>project</w:t>
      </w:r>
      <w:r w:rsidR="007853FC">
        <w:rPr>
          <w:szCs w:val="22"/>
          <w:lang w:val="en-US"/>
        </w:rPr>
        <w:t xml:space="preserve"> global</w:t>
      </w:r>
      <w:r w:rsidRPr="00D44732">
        <w:rPr>
          <w:szCs w:val="22"/>
          <w:lang w:val="en-US"/>
        </w:rPr>
        <w:t xml:space="preserve"> objective, we have used information </w:t>
      </w:r>
      <w:r w:rsidR="00E35733" w:rsidRPr="00D44732">
        <w:rPr>
          <w:szCs w:val="22"/>
          <w:lang w:val="en-US"/>
        </w:rPr>
        <w:t>provided by</w:t>
      </w:r>
      <w:r w:rsidRPr="00D44732">
        <w:rPr>
          <w:szCs w:val="22"/>
          <w:lang w:val="en-US"/>
        </w:rPr>
        <w:t xml:space="preserve"> UTE and the figures obtained in t</w:t>
      </w:r>
      <w:r w:rsidR="008714F3" w:rsidRPr="00D44732">
        <w:rPr>
          <w:szCs w:val="22"/>
          <w:lang w:val="en-US"/>
        </w:rPr>
        <w:t xml:space="preserve">he </w:t>
      </w:r>
      <w:r w:rsidR="00B275A4" w:rsidRPr="00D44732">
        <w:rPr>
          <w:szCs w:val="22"/>
          <w:lang w:val="en-US"/>
        </w:rPr>
        <w:t xml:space="preserve">UWEP </w:t>
      </w:r>
      <w:r w:rsidR="00B275A4">
        <w:rPr>
          <w:szCs w:val="22"/>
          <w:lang w:val="en-US"/>
        </w:rPr>
        <w:t>website</w:t>
      </w:r>
      <w:r w:rsidR="008714F3" w:rsidRPr="00D44732">
        <w:rPr>
          <w:szCs w:val="22"/>
          <w:lang w:val="en-US"/>
        </w:rPr>
        <w:t xml:space="preserve"> on operating</w:t>
      </w:r>
      <w:r w:rsidRPr="00D44732">
        <w:rPr>
          <w:szCs w:val="22"/>
          <w:lang w:val="en-US"/>
        </w:rPr>
        <w:t xml:space="preserve"> and </w:t>
      </w:r>
      <w:r w:rsidR="003D7F57">
        <w:rPr>
          <w:szCs w:val="22"/>
          <w:lang w:val="en-US"/>
        </w:rPr>
        <w:t xml:space="preserve">awarded </w:t>
      </w:r>
      <w:r w:rsidR="003D7F57" w:rsidRPr="00D44732">
        <w:rPr>
          <w:szCs w:val="22"/>
          <w:lang w:val="en-US"/>
        </w:rPr>
        <w:t>wind</w:t>
      </w:r>
      <w:r w:rsidR="00E35733" w:rsidRPr="00D44732">
        <w:rPr>
          <w:szCs w:val="22"/>
          <w:lang w:val="en-US"/>
        </w:rPr>
        <w:t xml:space="preserve"> </w:t>
      </w:r>
      <w:r w:rsidRPr="00D44732">
        <w:rPr>
          <w:szCs w:val="22"/>
          <w:lang w:val="en-US"/>
        </w:rPr>
        <w:t xml:space="preserve">projects. </w:t>
      </w:r>
      <w:r w:rsidR="00921E9E" w:rsidRPr="00D44732">
        <w:rPr>
          <w:szCs w:val="22"/>
          <w:lang w:val="en-US"/>
        </w:rPr>
        <w:t>I</w:t>
      </w:r>
      <w:r w:rsidRPr="00D44732">
        <w:rPr>
          <w:szCs w:val="22"/>
          <w:lang w:val="en-US"/>
        </w:rPr>
        <w:t>nformation</w:t>
      </w:r>
      <w:r w:rsidR="00921E9E">
        <w:rPr>
          <w:szCs w:val="22"/>
          <w:lang w:val="en-US"/>
        </w:rPr>
        <w:t xml:space="preserve"> </w:t>
      </w:r>
      <w:r w:rsidR="003D7F57">
        <w:rPr>
          <w:szCs w:val="22"/>
          <w:lang w:val="en-US"/>
        </w:rPr>
        <w:t xml:space="preserve">was </w:t>
      </w:r>
      <w:r w:rsidR="003D7F57" w:rsidRPr="00D44732">
        <w:rPr>
          <w:szCs w:val="22"/>
          <w:lang w:val="en-US"/>
        </w:rPr>
        <w:t>sought</w:t>
      </w:r>
      <w:r w:rsidR="00921E9E" w:rsidRPr="00D44732">
        <w:rPr>
          <w:szCs w:val="22"/>
          <w:lang w:val="en-US"/>
        </w:rPr>
        <w:t xml:space="preserve"> also </w:t>
      </w:r>
      <w:r w:rsidRPr="00D44732">
        <w:rPr>
          <w:szCs w:val="22"/>
          <w:lang w:val="en-US"/>
        </w:rPr>
        <w:t xml:space="preserve">on the web site of the </w:t>
      </w:r>
      <w:r w:rsidR="008F5E0F" w:rsidRPr="00D44732">
        <w:rPr>
          <w:szCs w:val="22"/>
          <w:lang w:val="en-US"/>
        </w:rPr>
        <w:t>AUdEE</w:t>
      </w:r>
      <w:r w:rsidRPr="00D44732">
        <w:rPr>
          <w:szCs w:val="22"/>
          <w:lang w:val="en-US"/>
        </w:rPr>
        <w:t xml:space="preserve"> on the projects developed.</w:t>
      </w:r>
    </w:p>
    <w:p w:rsidR="00170EF3" w:rsidRPr="00D44732" w:rsidRDefault="00170EF3" w:rsidP="00C938CA">
      <w:pPr>
        <w:rPr>
          <w:szCs w:val="22"/>
          <w:lang w:val="en-US"/>
        </w:rPr>
      </w:pPr>
      <w:r w:rsidRPr="00D44732">
        <w:rPr>
          <w:szCs w:val="22"/>
          <w:lang w:val="en-US"/>
        </w:rPr>
        <w:lastRenderedPageBreak/>
        <w:t>The emissions avoided by a wind farm during one year are calculated as</w:t>
      </w:r>
    </w:p>
    <w:p w:rsidR="000D4705" w:rsidRPr="00D44732" w:rsidRDefault="000D4705" w:rsidP="00C938CA">
      <w:pPr>
        <w:rPr>
          <w:szCs w:val="22"/>
          <w:lang w:val="en-US"/>
        </w:rPr>
      </w:pPr>
    </w:p>
    <w:p w:rsidR="007C3F9C" w:rsidRPr="00D44732" w:rsidRDefault="00956F35" w:rsidP="007C3F9C">
      <w:pPr>
        <w:rPr>
          <w:szCs w:val="22"/>
          <w:lang w:val="en-US"/>
        </w:rPr>
      </w:pPr>
      <w:r w:rsidRPr="00D44732">
        <w:rPr>
          <w:szCs w:val="22"/>
          <w:lang w:val="en-US"/>
        </w:rPr>
        <w:t xml:space="preserve">AE </w:t>
      </w:r>
      <w:r w:rsidR="000D4705" w:rsidRPr="00D44732">
        <w:rPr>
          <w:szCs w:val="22"/>
          <w:lang w:val="en-US"/>
        </w:rPr>
        <w:t xml:space="preserve">(tCO2/year) = P (MW) * </w:t>
      </w:r>
      <w:r w:rsidR="007C3F9C" w:rsidRPr="00D44732">
        <w:rPr>
          <w:szCs w:val="22"/>
          <w:lang w:val="en-US"/>
        </w:rPr>
        <w:t>C</w:t>
      </w:r>
      <w:r w:rsidR="000D4705" w:rsidRPr="00D44732">
        <w:rPr>
          <w:szCs w:val="22"/>
          <w:lang w:val="en-US"/>
        </w:rPr>
        <w:t>F</w:t>
      </w:r>
      <w:r w:rsidR="007C3F9C" w:rsidRPr="00D44732">
        <w:rPr>
          <w:szCs w:val="22"/>
          <w:lang w:val="en-US"/>
        </w:rPr>
        <w:t xml:space="preserve"> (%) * 8760 (hours / year) * </w:t>
      </w:r>
      <w:r w:rsidR="00921E9E">
        <w:rPr>
          <w:szCs w:val="22"/>
          <w:lang w:val="en-US"/>
        </w:rPr>
        <w:t>EC</w:t>
      </w:r>
      <w:r w:rsidR="007C3F9C" w:rsidRPr="00D44732">
        <w:rPr>
          <w:szCs w:val="22"/>
          <w:lang w:val="en-US"/>
        </w:rPr>
        <w:t xml:space="preserve"> (tCO2/MWh)</w:t>
      </w:r>
    </w:p>
    <w:p w:rsidR="00170EF3" w:rsidRPr="00D44732" w:rsidRDefault="00170EF3" w:rsidP="00C938CA">
      <w:pPr>
        <w:rPr>
          <w:szCs w:val="22"/>
          <w:lang w:val="en-US"/>
        </w:rPr>
      </w:pPr>
    </w:p>
    <w:p w:rsidR="00170EF3" w:rsidRPr="00D44732" w:rsidRDefault="00E35733" w:rsidP="00C938CA">
      <w:pPr>
        <w:rPr>
          <w:szCs w:val="22"/>
          <w:lang w:val="en-US"/>
        </w:rPr>
      </w:pPr>
      <w:proofErr w:type="gramStart"/>
      <w:r w:rsidRPr="00D44732">
        <w:rPr>
          <w:szCs w:val="22"/>
          <w:lang w:val="en-US"/>
        </w:rPr>
        <w:t>w</w:t>
      </w:r>
      <w:r w:rsidR="007C3F9C" w:rsidRPr="00D44732">
        <w:rPr>
          <w:szCs w:val="22"/>
          <w:lang w:val="en-US"/>
        </w:rPr>
        <w:t>here</w:t>
      </w:r>
      <w:proofErr w:type="gramEnd"/>
      <w:r w:rsidRPr="00D44732">
        <w:rPr>
          <w:szCs w:val="22"/>
          <w:lang w:val="en-US"/>
        </w:rPr>
        <w:t>:</w:t>
      </w:r>
    </w:p>
    <w:p w:rsidR="007C3F9C" w:rsidRPr="00D44732" w:rsidRDefault="007C3F9C" w:rsidP="00C938CA">
      <w:pPr>
        <w:rPr>
          <w:szCs w:val="22"/>
          <w:lang w:val="en-US"/>
        </w:rPr>
      </w:pPr>
    </w:p>
    <w:p w:rsidR="007C3F9C" w:rsidRPr="00D44732" w:rsidRDefault="000D4705" w:rsidP="00A50179">
      <w:pPr>
        <w:pStyle w:val="Prrafodelista"/>
        <w:numPr>
          <w:ilvl w:val="0"/>
          <w:numId w:val="32"/>
        </w:numPr>
        <w:spacing w:after="200" w:line="276" w:lineRule="auto"/>
        <w:contextualSpacing/>
        <w:jc w:val="left"/>
        <w:rPr>
          <w:szCs w:val="22"/>
          <w:lang w:val="en-US"/>
        </w:rPr>
      </w:pPr>
      <w:r w:rsidRPr="00D44732">
        <w:rPr>
          <w:szCs w:val="22"/>
          <w:lang w:val="en-US"/>
        </w:rPr>
        <w:t>AE</w:t>
      </w:r>
      <w:r w:rsidR="007C3F9C" w:rsidRPr="00D44732">
        <w:rPr>
          <w:szCs w:val="22"/>
          <w:lang w:val="en-US"/>
        </w:rPr>
        <w:t>: Emissions avoided (tCO2/year)</w:t>
      </w:r>
    </w:p>
    <w:p w:rsidR="007C3F9C" w:rsidRPr="00D44732" w:rsidRDefault="007C3F9C" w:rsidP="00A50179">
      <w:pPr>
        <w:pStyle w:val="Prrafodelista"/>
        <w:numPr>
          <w:ilvl w:val="0"/>
          <w:numId w:val="32"/>
        </w:numPr>
        <w:spacing w:after="200" w:line="276" w:lineRule="auto"/>
        <w:contextualSpacing/>
        <w:jc w:val="left"/>
        <w:rPr>
          <w:szCs w:val="22"/>
          <w:lang w:val="en-US"/>
        </w:rPr>
      </w:pPr>
      <w:r w:rsidRPr="00D44732">
        <w:rPr>
          <w:szCs w:val="22"/>
          <w:lang w:val="en-US"/>
        </w:rPr>
        <w:t xml:space="preserve">P: </w:t>
      </w:r>
      <w:r w:rsidR="000D4705" w:rsidRPr="00D44732">
        <w:rPr>
          <w:szCs w:val="22"/>
          <w:lang w:val="en-US"/>
        </w:rPr>
        <w:t>Wind Power expressed in MW</w:t>
      </w:r>
    </w:p>
    <w:p w:rsidR="007C3F9C" w:rsidRPr="00D44732" w:rsidRDefault="007C3F9C" w:rsidP="00A50179">
      <w:pPr>
        <w:pStyle w:val="Prrafodelista"/>
        <w:numPr>
          <w:ilvl w:val="0"/>
          <w:numId w:val="32"/>
        </w:numPr>
        <w:spacing w:after="200" w:line="276" w:lineRule="auto"/>
        <w:contextualSpacing/>
        <w:jc w:val="left"/>
        <w:rPr>
          <w:szCs w:val="22"/>
          <w:lang w:val="en-US"/>
        </w:rPr>
      </w:pPr>
      <w:r w:rsidRPr="00D44732">
        <w:rPr>
          <w:szCs w:val="22"/>
          <w:lang w:val="en-US"/>
        </w:rPr>
        <w:t>C</w:t>
      </w:r>
      <w:r w:rsidR="000D4705" w:rsidRPr="00D44732">
        <w:rPr>
          <w:szCs w:val="22"/>
          <w:lang w:val="en-US"/>
        </w:rPr>
        <w:t>F</w:t>
      </w:r>
      <w:r w:rsidRPr="00D44732">
        <w:rPr>
          <w:szCs w:val="22"/>
          <w:lang w:val="en-US"/>
        </w:rPr>
        <w:t xml:space="preserve">: Capacity factor is the percentage of plant operating at full capacity and is calculated as the </w:t>
      </w:r>
      <w:r w:rsidR="000D4705" w:rsidRPr="00D44732">
        <w:rPr>
          <w:szCs w:val="22"/>
          <w:lang w:val="en-US"/>
        </w:rPr>
        <w:t>Electricity</w:t>
      </w:r>
      <w:r w:rsidRPr="00D44732">
        <w:rPr>
          <w:szCs w:val="22"/>
          <w:lang w:val="en-US"/>
        </w:rPr>
        <w:t xml:space="preserve"> Generation </w:t>
      </w:r>
      <w:r w:rsidR="000D4705" w:rsidRPr="00D44732">
        <w:rPr>
          <w:szCs w:val="22"/>
          <w:lang w:val="en-US"/>
        </w:rPr>
        <w:t>during</w:t>
      </w:r>
      <w:r w:rsidRPr="00D44732">
        <w:rPr>
          <w:szCs w:val="22"/>
          <w:lang w:val="en-US"/>
        </w:rPr>
        <w:t xml:space="preserve"> a year / </w:t>
      </w:r>
      <w:r w:rsidR="000D4705" w:rsidRPr="00D44732">
        <w:rPr>
          <w:szCs w:val="22"/>
          <w:lang w:val="en-US"/>
        </w:rPr>
        <w:t>Wind Power</w:t>
      </w:r>
      <w:r w:rsidRPr="00D44732">
        <w:rPr>
          <w:szCs w:val="22"/>
          <w:lang w:val="en-US"/>
        </w:rPr>
        <w:t xml:space="preserve"> / 8760 h.</w:t>
      </w:r>
    </w:p>
    <w:p w:rsidR="007C3F9C" w:rsidRPr="00D44732" w:rsidRDefault="000D4705" w:rsidP="00A50179">
      <w:pPr>
        <w:pStyle w:val="Prrafodelista"/>
        <w:numPr>
          <w:ilvl w:val="0"/>
          <w:numId w:val="32"/>
        </w:numPr>
        <w:spacing w:after="200" w:line="276" w:lineRule="auto"/>
        <w:contextualSpacing/>
        <w:jc w:val="left"/>
        <w:rPr>
          <w:szCs w:val="22"/>
          <w:lang w:val="en-US"/>
        </w:rPr>
      </w:pPr>
      <w:r w:rsidRPr="00D44732">
        <w:rPr>
          <w:szCs w:val="22"/>
          <w:lang w:val="en-US"/>
        </w:rPr>
        <w:t>EC</w:t>
      </w:r>
      <w:r w:rsidR="007C3F9C" w:rsidRPr="00D44732">
        <w:rPr>
          <w:szCs w:val="22"/>
          <w:lang w:val="en-US"/>
        </w:rPr>
        <w:t xml:space="preserve"> is the coefficient of CO2 equivalent avoided emissions per unit of energy, expressed in tCO2/MWh.</w:t>
      </w:r>
    </w:p>
    <w:p w:rsidR="00C6662E" w:rsidRPr="00D44732" w:rsidRDefault="000D4705" w:rsidP="00C938CA">
      <w:pPr>
        <w:rPr>
          <w:szCs w:val="22"/>
          <w:lang w:val="en-US"/>
        </w:rPr>
      </w:pPr>
      <w:r w:rsidRPr="00D44732">
        <w:rPr>
          <w:szCs w:val="22"/>
          <w:lang w:val="en-US"/>
        </w:rPr>
        <w:t xml:space="preserve">For estimating the </w:t>
      </w:r>
      <w:r w:rsidR="007C3F9C" w:rsidRPr="00D44732">
        <w:rPr>
          <w:szCs w:val="22"/>
          <w:lang w:val="en-US"/>
        </w:rPr>
        <w:t xml:space="preserve">avoided emissions </w:t>
      </w:r>
      <w:r w:rsidRPr="00D44732">
        <w:rPr>
          <w:szCs w:val="22"/>
          <w:lang w:val="en-US"/>
        </w:rPr>
        <w:t xml:space="preserve">the PRODOC employed </w:t>
      </w:r>
      <w:r w:rsidR="003D7F57" w:rsidRPr="00D44732">
        <w:rPr>
          <w:szCs w:val="22"/>
          <w:lang w:val="en-US"/>
        </w:rPr>
        <w:t>a</w:t>
      </w:r>
      <w:r w:rsidR="003D7F57">
        <w:rPr>
          <w:szCs w:val="22"/>
          <w:lang w:val="en-US"/>
        </w:rPr>
        <w:t xml:space="preserve"> </w:t>
      </w:r>
      <w:r w:rsidR="003D7F57" w:rsidRPr="00D44732">
        <w:rPr>
          <w:szCs w:val="22"/>
          <w:lang w:val="en-US"/>
        </w:rPr>
        <w:t>CF</w:t>
      </w:r>
      <w:r w:rsidR="00734DAD" w:rsidRPr="00D44732">
        <w:rPr>
          <w:szCs w:val="22"/>
          <w:lang w:val="en-US"/>
        </w:rPr>
        <w:t>= 35% and</w:t>
      </w:r>
      <w:r w:rsidRPr="00D44732">
        <w:rPr>
          <w:szCs w:val="22"/>
          <w:lang w:val="en-US"/>
        </w:rPr>
        <w:t xml:space="preserve"> EC = 0.5871 kg CO2/k</w:t>
      </w:r>
      <w:r w:rsidR="007C3F9C" w:rsidRPr="00D44732">
        <w:rPr>
          <w:szCs w:val="22"/>
          <w:lang w:val="en-US"/>
        </w:rPr>
        <w:t>Wh = 0.5871 tCO2/MWh</w:t>
      </w:r>
      <w:r w:rsidR="00042A14" w:rsidRPr="00D44732">
        <w:rPr>
          <w:rStyle w:val="Refdenotaalpie"/>
          <w:szCs w:val="22"/>
          <w:lang w:val="en-US"/>
        </w:rPr>
        <w:footnoteReference w:id="37"/>
      </w:r>
      <w:r w:rsidRPr="00D44732">
        <w:rPr>
          <w:szCs w:val="22"/>
          <w:lang w:val="en-US"/>
        </w:rPr>
        <w:t xml:space="preserve">. </w:t>
      </w:r>
      <w:r w:rsidR="00EA569F" w:rsidRPr="00D44732">
        <w:rPr>
          <w:szCs w:val="22"/>
          <w:lang w:val="en-US"/>
        </w:rPr>
        <w:fldChar w:fldCharType="begin"/>
      </w:r>
      <w:r w:rsidR="00A52BF9" w:rsidRPr="00D44732">
        <w:rPr>
          <w:szCs w:val="22"/>
          <w:lang w:val="en-US"/>
        </w:rPr>
        <w:instrText xml:space="preserve"> REF _Ref346398035 \h </w:instrText>
      </w:r>
      <w:r w:rsidR="00EA569F" w:rsidRPr="00D44732">
        <w:rPr>
          <w:szCs w:val="22"/>
          <w:lang w:val="en-US"/>
        </w:rPr>
      </w:r>
      <w:r w:rsidR="00EA569F" w:rsidRPr="00D44732">
        <w:rPr>
          <w:szCs w:val="22"/>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8</w:t>
      </w:r>
      <w:r w:rsidR="00EA569F" w:rsidRPr="00D44732">
        <w:rPr>
          <w:szCs w:val="22"/>
          <w:lang w:val="en-US"/>
        </w:rPr>
        <w:fldChar w:fldCharType="end"/>
      </w:r>
      <w:r w:rsidRPr="00D44732">
        <w:rPr>
          <w:szCs w:val="22"/>
          <w:lang w:val="en-US"/>
        </w:rPr>
        <w:t xml:space="preserve">showsthe </w:t>
      </w:r>
      <w:r w:rsidR="00734DAD" w:rsidRPr="00D44732">
        <w:rPr>
          <w:szCs w:val="22"/>
          <w:lang w:val="en-US"/>
        </w:rPr>
        <w:t xml:space="preserve">expected </w:t>
      </w:r>
      <w:r w:rsidRPr="00D44732">
        <w:rPr>
          <w:szCs w:val="22"/>
          <w:lang w:val="en-US"/>
        </w:rPr>
        <w:t xml:space="preserve">wind power </w:t>
      </w:r>
      <w:r w:rsidR="00A52BF9" w:rsidRPr="00D44732">
        <w:rPr>
          <w:szCs w:val="22"/>
          <w:lang w:val="en-US"/>
        </w:rPr>
        <w:t xml:space="preserve">additions </w:t>
      </w:r>
      <w:r w:rsidR="00734DAD" w:rsidRPr="00D44732">
        <w:rPr>
          <w:szCs w:val="22"/>
          <w:lang w:val="en-US"/>
        </w:rPr>
        <w:t xml:space="preserve">between 2007 and 2015 according to the PRODOC, </w:t>
      </w:r>
      <w:r w:rsidR="00A52BF9" w:rsidRPr="00D44732">
        <w:rPr>
          <w:szCs w:val="22"/>
          <w:lang w:val="en-US"/>
        </w:rPr>
        <w:t xml:space="preserve">and </w:t>
      </w:r>
      <w:r w:rsidRPr="00D44732">
        <w:rPr>
          <w:szCs w:val="22"/>
          <w:lang w:val="en-US"/>
        </w:rPr>
        <w:t>the</w:t>
      </w:r>
      <w:r w:rsidR="00734DAD" w:rsidRPr="00D44732">
        <w:rPr>
          <w:szCs w:val="22"/>
          <w:lang w:val="en-US"/>
        </w:rPr>
        <w:t>ir</w:t>
      </w:r>
      <w:r w:rsidR="00921E9E">
        <w:rPr>
          <w:szCs w:val="22"/>
          <w:lang w:val="en-US"/>
        </w:rPr>
        <w:t xml:space="preserve"> corresponding </w:t>
      </w:r>
      <w:r w:rsidR="00734DAD" w:rsidRPr="00D44732">
        <w:rPr>
          <w:szCs w:val="22"/>
          <w:lang w:val="en-US"/>
        </w:rPr>
        <w:t>avoided</w:t>
      </w:r>
      <w:r w:rsidR="00A52BF9" w:rsidRPr="00D44732">
        <w:rPr>
          <w:szCs w:val="22"/>
          <w:lang w:val="en-US"/>
        </w:rPr>
        <w:t xml:space="preserve"> emissions. As shown in the </w:t>
      </w:r>
      <w:r w:rsidR="00EA569F" w:rsidRPr="00D44732">
        <w:rPr>
          <w:szCs w:val="22"/>
          <w:lang w:val="en-US"/>
        </w:rPr>
        <w:fldChar w:fldCharType="begin"/>
      </w:r>
      <w:r w:rsidR="00F1526A" w:rsidRPr="00D44732">
        <w:rPr>
          <w:szCs w:val="22"/>
          <w:lang w:val="en-US"/>
        </w:rPr>
        <w:instrText xml:space="preserve"> REF _Ref346398035 \h </w:instrText>
      </w:r>
      <w:r w:rsidR="00EA569F" w:rsidRPr="00D44732">
        <w:rPr>
          <w:szCs w:val="22"/>
          <w:lang w:val="en-US"/>
        </w:rPr>
      </w:r>
      <w:r w:rsidR="00EA569F" w:rsidRPr="00D44732">
        <w:rPr>
          <w:szCs w:val="22"/>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8</w:t>
      </w:r>
      <w:r w:rsidR="00EA569F" w:rsidRPr="00D44732">
        <w:rPr>
          <w:szCs w:val="22"/>
          <w:lang w:val="en-US"/>
        </w:rPr>
        <w:fldChar w:fldCharType="end"/>
      </w:r>
      <w:r w:rsidRPr="00D44732">
        <w:rPr>
          <w:szCs w:val="22"/>
          <w:lang w:val="en-US"/>
        </w:rPr>
        <w:t>, a</w:t>
      </w:r>
      <w:r w:rsidR="00C6662E" w:rsidRPr="00D44732">
        <w:rPr>
          <w:szCs w:val="22"/>
          <w:lang w:val="en-US"/>
        </w:rPr>
        <w:t xml:space="preserve">t the end of 2015, 150 MW </w:t>
      </w:r>
      <w:r w:rsidR="00921E9E">
        <w:rPr>
          <w:szCs w:val="22"/>
          <w:lang w:val="en-US"/>
        </w:rPr>
        <w:t>ought to</w:t>
      </w:r>
      <w:r w:rsidR="00921E9E" w:rsidRPr="00D44732">
        <w:rPr>
          <w:szCs w:val="22"/>
          <w:lang w:val="en-US"/>
        </w:rPr>
        <w:t xml:space="preserve"> be installed </w:t>
      </w:r>
      <w:r w:rsidR="00C6662E" w:rsidRPr="00D44732">
        <w:rPr>
          <w:szCs w:val="22"/>
          <w:lang w:val="en-US"/>
        </w:rPr>
        <w:t xml:space="preserve">and </w:t>
      </w:r>
      <w:r w:rsidR="00734DAD" w:rsidRPr="00D44732">
        <w:rPr>
          <w:szCs w:val="22"/>
          <w:lang w:val="en-US"/>
        </w:rPr>
        <w:t xml:space="preserve">their cumulative </w:t>
      </w:r>
      <w:r w:rsidR="00C6662E" w:rsidRPr="00D44732">
        <w:rPr>
          <w:szCs w:val="22"/>
          <w:lang w:val="en-US"/>
        </w:rPr>
        <w:t>avoided</w:t>
      </w:r>
      <w:r w:rsidR="003C1C9A" w:rsidRPr="00D44732">
        <w:rPr>
          <w:szCs w:val="22"/>
          <w:lang w:val="en-US"/>
        </w:rPr>
        <w:t xml:space="preserve"> emission</w:t>
      </w:r>
      <w:r w:rsidR="00734DAD" w:rsidRPr="00D44732">
        <w:rPr>
          <w:szCs w:val="22"/>
          <w:lang w:val="en-US"/>
        </w:rPr>
        <w:t>s</w:t>
      </w:r>
      <w:r w:rsidR="00921E9E">
        <w:rPr>
          <w:szCs w:val="22"/>
          <w:lang w:val="en-US"/>
        </w:rPr>
        <w:t xml:space="preserve"> reach</w:t>
      </w:r>
      <w:r w:rsidR="003C1C9A" w:rsidRPr="00D44732">
        <w:rPr>
          <w:szCs w:val="22"/>
          <w:lang w:val="en-US"/>
        </w:rPr>
        <w:t xml:space="preserve"> 1.16 Mt of CO2.</w:t>
      </w:r>
    </w:p>
    <w:p w:rsidR="003C1C9A" w:rsidRPr="00D44732" w:rsidRDefault="003C1C9A" w:rsidP="00C938CA">
      <w:pPr>
        <w:rPr>
          <w:szCs w:val="22"/>
          <w:lang w:val="en-US"/>
        </w:rPr>
      </w:pPr>
    </w:p>
    <w:p w:rsidR="004F41DE" w:rsidRPr="00D44732" w:rsidRDefault="004F41DE" w:rsidP="00651436">
      <w:pPr>
        <w:pStyle w:val="Epgrafe"/>
        <w:rPr>
          <w:lang w:val="en-US"/>
        </w:rPr>
      </w:pPr>
      <w:bookmarkStart w:id="139" w:name="_Ref346398035"/>
      <w:bookmarkStart w:id="140" w:name="_Toc361407369"/>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8</w:t>
      </w:r>
      <w:r w:rsidR="00EA569F" w:rsidRPr="00D44732">
        <w:rPr>
          <w:noProof/>
          <w:lang w:val="en-US"/>
        </w:rPr>
        <w:fldChar w:fldCharType="end"/>
      </w:r>
      <w:bookmarkEnd w:id="139"/>
      <w:r w:rsidRPr="00D44732">
        <w:rPr>
          <w:lang w:val="en-US"/>
        </w:rPr>
        <w:t>.</w:t>
      </w:r>
      <w:proofErr w:type="gramEnd"/>
      <w:r w:rsidRPr="00D44732">
        <w:rPr>
          <w:lang w:val="en-US"/>
        </w:rPr>
        <w:t xml:space="preserve"> Target of wind power and CO2 emission reduction according PRODOC</w:t>
      </w:r>
      <w:bookmarkEnd w:id="140"/>
    </w:p>
    <w:p w:rsidR="004F41DE" w:rsidRPr="00D44732" w:rsidRDefault="00712930" w:rsidP="004F41DE">
      <w:pPr>
        <w:rPr>
          <w:szCs w:val="22"/>
          <w:lang w:val="en-US"/>
        </w:rPr>
      </w:pPr>
      <w:r w:rsidRPr="00D44732">
        <w:rPr>
          <w:noProof/>
          <w:lang w:eastAsia="es-CO"/>
        </w:rPr>
        <w:drawing>
          <wp:inline distT="0" distB="0" distL="0" distR="0" wp14:anchorId="4F4F2B6F" wp14:editId="2B423145">
            <wp:extent cx="4451230" cy="2768929"/>
            <wp:effectExtent l="0" t="0" r="698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1469" cy="2769078"/>
                    </a:xfrm>
                    <a:prstGeom prst="rect">
                      <a:avLst/>
                    </a:prstGeom>
                    <a:noFill/>
                    <a:ln>
                      <a:noFill/>
                    </a:ln>
                  </pic:spPr>
                </pic:pic>
              </a:graphicData>
            </a:graphic>
          </wp:inline>
        </w:drawing>
      </w:r>
    </w:p>
    <w:p w:rsidR="004F41DE" w:rsidRPr="00D44732" w:rsidRDefault="004F41DE" w:rsidP="004F41DE">
      <w:pPr>
        <w:rPr>
          <w:sz w:val="20"/>
          <w:szCs w:val="22"/>
          <w:lang w:val="en-US"/>
        </w:rPr>
      </w:pPr>
      <w:r w:rsidRPr="00D44732">
        <w:rPr>
          <w:sz w:val="20"/>
          <w:szCs w:val="22"/>
          <w:lang w:val="en-US"/>
        </w:rPr>
        <w:t>Source: Estim</w:t>
      </w:r>
      <w:r w:rsidR="00921E9E">
        <w:rPr>
          <w:sz w:val="20"/>
          <w:szCs w:val="22"/>
          <w:lang w:val="en-US"/>
        </w:rPr>
        <w:t>ated using data from the PRODOC</w:t>
      </w:r>
      <w:r w:rsidRPr="00D44732">
        <w:rPr>
          <w:sz w:val="20"/>
          <w:szCs w:val="22"/>
          <w:lang w:val="en-US"/>
        </w:rPr>
        <w:t xml:space="preserve"> verification</w:t>
      </w:r>
    </w:p>
    <w:p w:rsidR="00C500F2" w:rsidRPr="00D44732" w:rsidRDefault="00C500F2">
      <w:pPr>
        <w:jc w:val="left"/>
        <w:rPr>
          <w:szCs w:val="22"/>
          <w:lang w:val="en-US"/>
        </w:rPr>
      </w:pPr>
    </w:p>
    <w:p w:rsidR="00C6662E" w:rsidRPr="00D44732" w:rsidRDefault="00EA569F" w:rsidP="00C938CA">
      <w:pPr>
        <w:rPr>
          <w:szCs w:val="22"/>
          <w:lang w:val="en-US"/>
        </w:rPr>
      </w:pPr>
      <w:r w:rsidRPr="00D44732">
        <w:rPr>
          <w:szCs w:val="22"/>
          <w:lang w:val="en-US"/>
        </w:rPr>
        <w:lastRenderedPageBreak/>
        <w:fldChar w:fldCharType="begin"/>
      </w:r>
      <w:r w:rsidR="00C6662E" w:rsidRPr="00D44732">
        <w:rPr>
          <w:szCs w:val="22"/>
          <w:lang w:val="en-US"/>
        </w:rPr>
        <w:instrText xml:space="preserve"> REF _Ref349910266 \h </w:instrText>
      </w:r>
      <w:r w:rsidRPr="00D44732">
        <w:rPr>
          <w:szCs w:val="22"/>
          <w:lang w:val="en-US"/>
        </w:rPr>
      </w:r>
      <w:r w:rsidRPr="00D44732">
        <w:rPr>
          <w:szCs w:val="22"/>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9</w:t>
      </w:r>
      <w:r w:rsidRPr="00D44732">
        <w:rPr>
          <w:szCs w:val="22"/>
          <w:lang w:val="en-US"/>
        </w:rPr>
        <w:fldChar w:fldCharType="end"/>
      </w:r>
      <w:r w:rsidR="00C6662E" w:rsidRPr="00D44732">
        <w:rPr>
          <w:szCs w:val="22"/>
          <w:lang w:val="en-US"/>
        </w:rPr>
        <w:t xml:space="preserve"> shows the </w:t>
      </w:r>
      <w:r w:rsidR="00734DAD" w:rsidRPr="00D44732">
        <w:rPr>
          <w:szCs w:val="22"/>
          <w:lang w:val="en-US"/>
        </w:rPr>
        <w:t xml:space="preserve">current </w:t>
      </w:r>
      <w:r w:rsidR="00C6662E" w:rsidRPr="00D44732">
        <w:rPr>
          <w:szCs w:val="22"/>
          <w:lang w:val="en-US"/>
        </w:rPr>
        <w:t>installed wind capacity additions until January of 2013</w:t>
      </w:r>
      <w:r w:rsidR="00734DAD" w:rsidRPr="00D44732">
        <w:rPr>
          <w:szCs w:val="22"/>
          <w:lang w:val="en-US"/>
        </w:rPr>
        <w:t xml:space="preserve"> totaling</w:t>
      </w:r>
      <w:r w:rsidR="00C6662E" w:rsidRPr="00D44732">
        <w:rPr>
          <w:szCs w:val="22"/>
          <w:lang w:val="en-US"/>
        </w:rPr>
        <w:t xml:space="preserve"> 52.5 MW. </w:t>
      </w:r>
      <w:r w:rsidR="00734DAD" w:rsidRPr="00D44732">
        <w:rPr>
          <w:szCs w:val="22"/>
          <w:lang w:val="en-US"/>
        </w:rPr>
        <w:t xml:space="preserve">In 2013 two new </w:t>
      </w:r>
      <w:r w:rsidR="00984E21" w:rsidRPr="00D44732">
        <w:rPr>
          <w:szCs w:val="22"/>
          <w:lang w:val="en-US"/>
        </w:rPr>
        <w:t>a</w:t>
      </w:r>
      <w:r w:rsidR="004A2D4A">
        <w:rPr>
          <w:szCs w:val="22"/>
          <w:lang w:val="en-US"/>
        </w:rPr>
        <w:t>dditions were made: Kentilux 7.2</w:t>
      </w:r>
      <w:r w:rsidR="00984E21" w:rsidRPr="00D44732">
        <w:rPr>
          <w:szCs w:val="22"/>
          <w:lang w:val="en-US"/>
        </w:rPr>
        <w:t xml:space="preserve"> MW </w:t>
      </w:r>
      <w:r w:rsidR="005A5367">
        <w:rPr>
          <w:szCs w:val="22"/>
          <w:lang w:val="en-US"/>
        </w:rPr>
        <w:t xml:space="preserve">and Engraw 1.8 MW. Additional projects granted </w:t>
      </w:r>
      <w:r w:rsidR="00984E21" w:rsidRPr="00D44732">
        <w:rPr>
          <w:szCs w:val="22"/>
          <w:lang w:val="en-US"/>
        </w:rPr>
        <w:t xml:space="preserve">in 2011 and 2012 (corresponding to the decrees 77/006, 403/009, 159/011 and 159/011) are expected to enter in operation. </w:t>
      </w:r>
      <w:r w:rsidR="005A5367">
        <w:rPr>
          <w:szCs w:val="22"/>
          <w:lang w:val="en-US"/>
        </w:rPr>
        <w:t>By</w:t>
      </w:r>
      <w:r w:rsidR="00C6662E" w:rsidRPr="00D44732">
        <w:rPr>
          <w:szCs w:val="22"/>
          <w:lang w:val="en-US"/>
        </w:rPr>
        <w:t xml:space="preserve"> December 2015</w:t>
      </w:r>
      <w:r w:rsidR="005A5367">
        <w:rPr>
          <w:szCs w:val="22"/>
          <w:lang w:val="en-US"/>
        </w:rPr>
        <w:t>,</w:t>
      </w:r>
      <w:r w:rsidR="00734DAD" w:rsidRPr="00D44732">
        <w:rPr>
          <w:szCs w:val="22"/>
          <w:lang w:val="en-US"/>
        </w:rPr>
        <w:t xml:space="preserve"> it</w:t>
      </w:r>
      <w:r w:rsidR="00C6662E" w:rsidRPr="00D44732">
        <w:rPr>
          <w:szCs w:val="22"/>
          <w:lang w:val="en-US"/>
        </w:rPr>
        <w:t xml:space="preserve"> is expected </w:t>
      </w:r>
      <w:r w:rsidR="003D7F57">
        <w:rPr>
          <w:szCs w:val="22"/>
          <w:lang w:val="en-US"/>
        </w:rPr>
        <w:t>th</w:t>
      </w:r>
      <w:r w:rsidR="003D7F57" w:rsidRPr="00D44732">
        <w:rPr>
          <w:szCs w:val="22"/>
          <w:lang w:val="en-US"/>
        </w:rPr>
        <w:t>a</w:t>
      </w:r>
      <w:r w:rsidR="003D7F57">
        <w:rPr>
          <w:szCs w:val="22"/>
          <w:lang w:val="en-US"/>
        </w:rPr>
        <w:t>t total</w:t>
      </w:r>
      <w:r w:rsidR="005A5367">
        <w:rPr>
          <w:szCs w:val="22"/>
          <w:lang w:val="en-US"/>
        </w:rPr>
        <w:t xml:space="preserve"> installed capacity will be</w:t>
      </w:r>
      <w:r w:rsidR="00C6662E" w:rsidRPr="00D44732">
        <w:rPr>
          <w:szCs w:val="22"/>
          <w:lang w:val="en-US"/>
        </w:rPr>
        <w:t xml:space="preserve"> 990.3 MW</w:t>
      </w:r>
      <w:r w:rsidR="005A5367">
        <w:rPr>
          <w:szCs w:val="22"/>
          <w:lang w:val="en-US"/>
        </w:rPr>
        <w:t xml:space="preserve"> of wind power</w:t>
      </w:r>
      <w:r w:rsidR="00C6662E" w:rsidRPr="00D44732">
        <w:rPr>
          <w:szCs w:val="22"/>
          <w:lang w:val="en-US"/>
        </w:rPr>
        <w:t>.</w:t>
      </w:r>
    </w:p>
    <w:p w:rsidR="006C53C8" w:rsidRPr="00D44732" w:rsidRDefault="006C53C8" w:rsidP="00C938CA">
      <w:pPr>
        <w:rPr>
          <w:szCs w:val="22"/>
          <w:lang w:val="en-US"/>
        </w:rPr>
      </w:pPr>
    </w:p>
    <w:p w:rsidR="00C6662E" w:rsidRPr="00D44732" w:rsidRDefault="00C6662E" w:rsidP="00651436">
      <w:pPr>
        <w:pStyle w:val="Epgrafe"/>
        <w:rPr>
          <w:lang w:val="en-US"/>
        </w:rPr>
      </w:pPr>
      <w:bookmarkStart w:id="141" w:name="_Ref349910266"/>
      <w:bookmarkStart w:id="142" w:name="_Toc361407370"/>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9</w:t>
      </w:r>
      <w:r w:rsidR="00EA569F" w:rsidRPr="00D44732">
        <w:rPr>
          <w:noProof/>
          <w:lang w:val="en-US"/>
        </w:rPr>
        <w:fldChar w:fldCharType="end"/>
      </w:r>
      <w:bookmarkEnd w:id="141"/>
      <w:r w:rsidRPr="00D44732">
        <w:rPr>
          <w:lang w:val="en-US"/>
        </w:rPr>
        <w:t>.</w:t>
      </w:r>
      <w:proofErr w:type="gramEnd"/>
      <w:r w:rsidRPr="00D44732">
        <w:rPr>
          <w:lang w:val="en-US"/>
        </w:rPr>
        <w:t xml:space="preserve"> Current and expected wind power</w:t>
      </w:r>
      <w:bookmarkEnd w:id="142"/>
    </w:p>
    <w:p w:rsidR="00712930" w:rsidRPr="00D44732" w:rsidRDefault="00712930" w:rsidP="00712930">
      <w:pPr>
        <w:rPr>
          <w:lang w:val="en-US"/>
        </w:rPr>
      </w:pPr>
      <w:r w:rsidRPr="00D44732">
        <w:rPr>
          <w:noProof/>
          <w:lang w:eastAsia="es-CO"/>
        </w:rPr>
        <w:drawing>
          <wp:inline distT="0" distB="0" distL="0" distR="0" wp14:anchorId="2DA4DDE0" wp14:editId="28E0B304">
            <wp:extent cx="4140679" cy="2796062"/>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5049" cy="2799013"/>
                    </a:xfrm>
                    <a:prstGeom prst="rect">
                      <a:avLst/>
                    </a:prstGeom>
                    <a:noFill/>
                    <a:ln>
                      <a:noFill/>
                    </a:ln>
                  </pic:spPr>
                </pic:pic>
              </a:graphicData>
            </a:graphic>
          </wp:inline>
        </w:drawing>
      </w:r>
    </w:p>
    <w:p w:rsidR="008710AC" w:rsidRPr="00D44732" w:rsidRDefault="00BF1643" w:rsidP="00AF27C9">
      <w:pPr>
        <w:rPr>
          <w:sz w:val="20"/>
          <w:szCs w:val="22"/>
          <w:lang w:val="en-US"/>
        </w:rPr>
      </w:pPr>
      <w:r w:rsidRPr="00D44732">
        <w:rPr>
          <w:sz w:val="20"/>
          <w:szCs w:val="22"/>
          <w:lang w:val="en-US"/>
        </w:rPr>
        <w:t>Source: Based on information from the DNE</w:t>
      </w:r>
    </w:p>
    <w:p w:rsidR="00656564" w:rsidRDefault="00656564">
      <w:pPr>
        <w:jc w:val="left"/>
        <w:rPr>
          <w:szCs w:val="22"/>
          <w:lang w:val="en-US"/>
        </w:rPr>
      </w:pPr>
    </w:p>
    <w:p w:rsidR="00FC41BD" w:rsidRPr="00D44732" w:rsidRDefault="00EA569F">
      <w:pPr>
        <w:jc w:val="left"/>
        <w:rPr>
          <w:bCs/>
          <w:lang w:val="en-US"/>
        </w:rPr>
      </w:pPr>
      <w:r w:rsidRPr="00D44732">
        <w:rPr>
          <w:szCs w:val="22"/>
          <w:lang w:val="en-US"/>
        </w:rPr>
        <w:fldChar w:fldCharType="begin"/>
      </w:r>
      <w:r w:rsidR="00C6662E" w:rsidRPr="00D44732">
        <w:rPr>
          <w:szCs w:val="22"/>
          <w:lang w:val="en-US"/>
        </w:rPr>
        <w:instrText xml:space="preserve"> REF _Ref349910536 \h </w:instrText>
      </w:r>
      <w:r w:rsidRPr="00D44732">
        <w:rPr>
          <w:szCs w:val="22"/>
          <w:lang w:val="en-US"/>
        </w:rPr>
      </w:r>
      <w:r w:rsidRPr="00D44732">
        <w:rPr>
          <w:szCs w:val="22"/>
          <w:lang w:val="en-US"/>
        </w:rPr>
        <w:fldChar w:fldCharType="separate"/>
      </w:r>
    </w:p>
    <w:p w:rsidR="00F5345E" w:rsidRPr="00D44732" w:rsidRDefault="00FC41BD" w:rsidP="00C938CA">
      <w:pPr>
        <w:rPr>
          <w:szCs w:val="22"/>
          <w:lang w:val="en-US"/>
        </w:rPr>
      </w:pPr>
      <w:r w:rsidRPr="00D44732">
        <w:rPr>
          <w:lang w:val="en-US"/>
        </w:rPr>
        <w:t xml:space="preserve">Table </w:t>
      </w:r>
      <w:r w:rsidRPr="00D44732">
        <w:rPr>
          <w:noProof/>
          <w:lang w:val="en-US"/>
        </w:rPr>
        <w:t>3</w:t>
      </w:r>
      <w:r w:rsidRPr="00D44732">
        <w:rPr>
          <w:lang w:val="en-US"/>
        </w:rPr>
        <w:noBreakHyphen/>
      </w:r>
      <w:r w:rsidRPr="00D44732">
        <w:rPr>
          <w:noProof/>
          <w:lang w:val="en-US"/>
        </w:rPr>
        <w:t>10</w:t>
      </w:r>
      <w:r w:rsidR="00EA569F" w:rsidRPr="00D44732">
        <w:rPr>
          <w:szCs w:val="22"/>
          <w:lang w:val="en-US"/>
        </w:rPr>
        <w:fldChar w:fldCharType="end"/>
      </w:r>
      <w:r w:rsidR="003061FB" w:rsidRPr="00D44732">
        <w:rPr>
          <w:szCs w:val="22"/>
          <w:lang w:val="en-US"/>
        </w:rPr>
        <w:t xml:space="preserve"> shows the cumulative wind power until December 2012, the expected capacity additions between 2013 and 2015, and cumulative wind capacity</w:t>
      </w:r>
      <w:r w:rsidR="00984E21" w:rsidRPr="00D44732">
        <w:rPr>
          <w:szCs w:val="22"/>
          <w:lang w:val="en-US"/>
        </w:rPr>
        <w:t xml:space="preserve"> until December 2016</w:t>
      </w:r>
      <w:r w:rsidR="003061FB" w:rsidRPr="00D44732">
        <w:rPr>
          <w:szCs w:val="22"/>
          <w:lang w:val="en-US"/>
        </w:rPr>
        <w:t xml:space="preserve">. The cumulative capacity differs from the effective capacity in </w:t>
      </w:r>
      <w:r w:rsidR="00EF7DD5">
        <w:rPr>
          <w:szCs w:val="22"/>
          <w:lang w:val="en-US"/>
        </w:rPr>
        <w:t>that</w:t>
      </w:r>
      <w:r w:rsidR="00C302FC">
        <w:rPr>
          <w:szCs w:val="22"/>
          <w:lang w:val="en-US"/>
        </w:rPr>
        <w:t xml:space="preserve"> the latter considers</w:t>
      </w:r>
      <w:r w:rsidR="003061FB" w:rsidRPr="00D44732">
        <w:rPr>
          <w:szCs w:val="22"/>
          <w:lang w:val="en-US"/>
        </w:rPr>
        <w:t xml:space="preserve"> the date of entry into operation of the new capacity additions (</w:t>
      </w:r>
      <w:r w:rsidR="005C0EB7" w:rsidRPr="00D44732">
        <w:rPr>
          <w:szCs w:val="22"/>
          <w:lang w:val="en-US"/>
        </w:rPr>
        <w:t>e.g.</w:t>
      </w:r>
      <w:r w:rsidR="003061FB" w:rsidRPr="00D44732">
        <w:rPr>
          <w:szCs w:val="22"/>
          <w:lang w:val="en-US"/>
        </w:rPr>
        <w:t xml:space="preserve">, a plant which is expected in December, adds power that year, but only until next year generates power and reduces emissions). The table uses UTE </w:t>
      </w:r>
      <w:r w:rsidR="00984E21" w:rsidRPr="00D44732">
        <w:rPr>
          <w:szCs w:val="22"/>
          <w:lang w:val="en-US"/>
        </w:rPr>
        <w:t xml:space="preserve">data of </w:t>
      </w:r>
      <w:r w:rsidR="003061FB" w:rsidRPr="00D44732">
        <w:rPr>
          <w:szCs w:val="22"/>
          <w:lang w:val="en-US"/>
        </w:rPr>
        <w:t>wind generation for the years 2008-2012. The generation of new plants has been estimated with a capacity factor o</w:t>
      </w:r>
      <w:r w:rsidR="00C302FC">
        <w:rPr>
          <w:szCs w:val="22"/>
          <w:lang w:val="en-US"/>
        </w:rPr>
        <w:t>f 35%, as assumed in the PRODOC</w:t>
      </w:r>
      <w:r w:rsidR="00F5345E" w:rsidRPr="00D44732">
        <w:rPr>
          <w:rStyle w:val="Refdenotaalpie"/>
          <w:szCs w:val="22"/>
          <w:lang w:val="en-US"/>
        </w:rPr>
        <w:footnoteReference w:id="38"/>
      </w:r>
      <w:proofErr w:type="gramStart"/>
      <w:r w:rsidR="006C53C8" w:rsidRPr="00D44732">
        <w:rPr>
          <w:szCs w:val="22"/>
          <w:vertAlign w:val="superscript"/>
          <w:lang w:val="en-US"/>
        </w:rPr>
        <w:t>,</w:t>
      </w:r>
      <w:r w:rsidR="00D84328" w:rsidRPr="00D44732">
        <w:rPr>
          <w:rStyle w:val="Refdenotaalpie"/>
          <w:szCs w:val="22"/>
          <w:lang w:val="en-US"/>
        </w:rPr>
        <w:footnoteReference w:id="39"/>
      </w:r>
      <w:r w:rsidR="00F5345E" w:rsidRPr="00D44732">
        <w:rPr>
          <w:szCs w:val="22"/>
          <w:lang w:val="en-US"/>
        </w:rPr>
        <w:t>.</w:t>
      </w:r>
      <w:proofErr w:type="gramEnd"/>
    </w:p>
    <w:p w:rsidR="000809FF" w:rsidRPr="00D44732" w:rsidRDefault="000809FF" w:rsidP="00C938CA">
      <w:pPr>
        <w:rPr>
          <w:szCs w:val="22"/>
          <w:lang w:val="en-US"/>
        </w:rPr>
      </w:pPr>
    </w:p>
    <w:p w:rsidR="00BD08FB" w:rsidRPr="00D44732" w:rsidRDefault="00BD08FB" w:rsidP="00BD08FB">
      <w:pPr>
        <w:rPr>
          <w:szCs w:val="22"/>
          <w:lang w:val="en-US"/>
        </w:rPr>
      </w:pPr>
      <w:r w:rsidRPr="00D44732">
        <w:rPr>
          <w:szCs w:val="22"/>
          <w:lang w:val="en-US"/>
        </w:rPr>
        <w:lastRenderedPageBreak/>
        <w:t>According to previous calculations, the cumulative emissions reduction</w:t>
      </w:r>
      <w:r w:rsidR="0026629D">
        <w:rPr>
          <w:szCs w:val="22"/>
          <w:lang w:val="en-US"/>
        </w:rPr>
        <w:t xml:space="preserve"> up</w:t>
      </w:r>
      <w:r w:rsidRPr="00D44732">
        <w:rPr>
          <w:szCs w:val="22"/>
          <w:lang w:val="en-US"/>
        </w:rPr>
        <w:t xml:space="preserve"> to December 2012 </w:t>
      </w:r>
      <w:r w:rsidR="00E155B4" w:rsidRPr="00D44732">
        <w:rPr>
          <w:szCs w:val="22"/>
          <w:lang w:val="en-US"/>
        </w:rPr>
        <w:t xml:space="preserve">are </w:t>
      </w:r>
      <w:r w:rsidRPr="00D44732">
        <w:rPr>
          <w:szCs w:val="22"/>
          <w:lang w:val="en-US"/>
        </w:rPr>
        <w:t xml:space="preserve">0.20 MtCO2 and with new capacity additions until 2015, </w:t>
      </w:r>
      <w:r w:rsidR="00984E21" w:rsidRPr="00D44732">
        <w:rPr>
          <w:szCs w:val="22"/>
          <w:lang w:val="en-US"/>
        </w:rPr>
        <w:t>the avoided emissions are</w:t>
      </w:r>
      <w:r w:rsidRPr="00D44732">
        <w:rPr>
          <w:szCs w:val="22"/>
          <w:lang w:val="en-US"/>
        </w:rPr>
        <w:t xml:space="preserve"> expected to reach </w:t>
      </w:r>
      <w:r w:rsidR="0026629D">
        <w:rPr>
          <w:szCs w:val="22"/>
          <w:lang w:val="en-US"/>
        </w:rPr>
        <w:t>1.31 MtCO2 on December 2015 and 3.09 MtCO2 on</w:t>
      </w:r>
      <w:r w:rsidRPr="00D44732">
        <w:rPr>
          <w:szCs w:val="22"/>
          <w:lang w:val="en-US"/>
        </w:rPr>
        <w:t xml:space="preserve"> December 2016 .</w:t>
      </w:r>
    </w:p>
    <w:p w:rsidR="00BD08FB" w:rsidRPr="00D44732" w:rsidRDefault="00BD08FB">
      <w:pPr>
        <w:jc w:val="left"/>
        <w:rPr>
          <w:bCs/>
          <w:lang w:val="en-US"/>
        </w:rPr>
      </w:pPr>
      <w:bookmarkStart w:id="143" w:name="_Ref349910536"/>
    </w:p>
    <w:p w:rsidR="00C6662E" w:rsidRPr="00D44732" w:rsidRDefault="00C6662E" w:rsidP="00651436">
      <w:pPr>
        <w:pStyle w:val="Epgrafe"/>
        <w:rPr>
          <w:szCs w:val="22"/>
          <w:lang w:val="en-US"/>
        </w:rPr>
      </w:pPr>
      <w:bookmarkStart w:id="144" w:name="_Ref359336098"/>
      <w:bookmarkStart w:id="145" w:name="_Toc361407371"/>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10</w:t>
      </w:r>
      <w:r w:rsidR="00EA569F" w:rsidRPr="00D44732">
        <w:rPr>
          <w:noProof/>
          <w:lang w:val="en-US"/>
        </w:rPr>
        <w:fldChar w:fldCharType="end"/>
      </w:r>
      <w:bookmarkEnd w:id="143"/>
      <w:bookmarkEnd w:id="144"/>
      <w:r w:rsidRPr="00D44732">
        <w:rPr>
          <w:lang w:val="en-US"/>
        </w:rPr>
        <w:t>.</w:t>
      </w:r>
      <w:r w:rsidR="0026629D" w:rsidRPr="00D44732">
        <w:rPr>
          <w:lang w:val="en-US"/>
        </w:rPr>
        <w:t xml:space="preserve">Project </w:t>
      </w:r>
      <w:r w:rsidRPr="00D44732">
        <w:rPr>
          <w:lang w:val="en-US"/>
        </w:rPr>
        <w:t xml:space="preserve">Direct </w:t>
      </w:r>
      <w:r w:rsidR="0026629D" w:rsidRPr="00D44732">
        <w:rPr>
          <w:lang w:val="en-US"/>
        </w:rPr>
        <w:t>CO2</w:t>
      </w:r>
      <w:r w:rsidRPr="00D44732">
        <w:rPr>
          <w:lang w:val="en-US"/>
        </w:rPr>
        <w:t>Emissions Reduction</w:t>
      </w:r>
      <w:bookmarkEnd w:id="145"/>
      <w:r w:rsidRPr="00D44732">
        <w:rPr>
          <w:lang w:val="en-US"/>
        </w:rPr>
        <w:t xml:space="preserve"> </w:t>
      </w:r>
    </w:p>
    <w:p w:rsidR="000F20B7" w:rsidRPr="00D44732" w:rsidRDefault="00831A2F" w:rsidP="00C938CA">
      <w:pPr>
        <w:rPr>
          <w:sz w:val="20"/>
          <w:szCs w:val="22"/>
          <w:lang w:val="en-US"/>
        </w:rPr>
      </w:pPr>
      <w:r w:rsidRPr="00D44732">
        <w:rPr>
          <w:noProof/>
          <w:lang w:eastAsia="es-CO"/>
        </w:rPr>
        <w:drawing>
          <wp:inline distT="0" distB="0" distL="0" distR="0" wp14:anchorId="4A4FDA4C" wp14:editId="74766F4C">
            <wp:extent cx="5793105" cy="195086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3105" cy="1950869"/>
                    </a:xfrm>
                    <a:prstGeom prst="rect">
                      <a:avLst/>
                    </a:prstGeom>
                    <a:noFill/>
                    <a:ln>
                      <a:noFill/>
                    </a:ln>
                  </pic:spPr>
                </pic:pic>
              </a:graphicData>
            </a:graphic>
          </wp:inline>
        </w:drawing>
      </w:r>
      <w:r w:rsidR="006C53C8" w:rsidRPr="00D44732">
        <w:rPr>
          <w:sz w:val="20"/>
          <w:szCs w:val="22"/>
          <w:lang w:val="en-US"/>
        </w:rPr>
        <w:t>Source: Compiled from information</w:t>
      </w:r>
      <w:r w:rsidR="0026629D">
        <w:rPr>
          <w:sz w:val="20"/>
          <w:szCs w:val="22"/>
          <w:lang w:val="en-US"/>
        </w:rPr>
        <w:t xml:space="preserve"> by UTE &amp;</w:t>
      </w:r>
      <w:r w:rsidR="006C53C8" w:rsidRPr="00D44732">
        <w:rPr>
          <w:sz w:val="20"/>
          <w:szCs w:val="22"/>
          <w:lang w:val="en-US"/>
        </w:rPr>
        <w:t xml:space="preserve"> DNE</w:t>
      </w:r>
    </w:p>
    <w:p w:rsidR="006C53C8" w:rsidRPr="00D44732" w:rsidRDefault="006C53C8">
      <w:pPr>
        <w:jc w:val="left"/>
        <w:rPr>
          <w:szCs w:val="22"/>
          <w:lang w:val="en-US"/>
        </w:rPr>
      </w:pPr>
    </w:p>
    <w:p w:rsidR="00F5345E" w:rsidRPr="00D44732" w:rsidRDefault="00F5345E" w:rsidP="00E118DD">
      <w:pPr>
        <w:rPr>
          <w:szCs w:val="22"/>
          <w:lang w:val="en-US"/>
        </w:rPr>
      </w:pPr>
    </w:p>
    <w:p w:rsidR="00DF696A" w:rsidRPr="00D44732" w:rsidRDefault="003D7F57" w:rsidP="00E118DD">
      <w:pPr>
        <w:rPr>
          <w:szCs w:val="22"/>
          <w:lang w:val="en-US"/>
        </w:rPr>
      </w:pPr>
      <w:r w:rsidRPr="00D44732">
        <w:rPr>
          <w:szCs w:val="22"/>
          <w:lang w:val="en-US"/>
        </w:rPr>
        <w:t>The</w:t>
      </w:r>
      <w:r>
        <w:rPr>
          <w:szCs w:val="22"/>
          <w:lang w:val="en-US"/>
        </w:rPr>
        <w:t xml:space="preserve"> </w:t>
      </w:r>
      <w:r>
        <w:fldChar w:fldCharType="begin"/>
      </w:r>
      <w:r w:rsidRPr="00416B1C">
        <w:rPr>
          <w:lang w:val="en-US"/>
        </w:rPr>
        <w:instrText xml:space="preserve"> REF _Ref353353841 \h  \* MERGEFORMAT </w:instrText>
      </w:r>
      <w:r>
        <w:fldChar w:fldCharType="separate"/>
      </w:r>
      <w:r w:rsidRPr="00D44732">
        <w:rPr>
          <w:lang w:val="en-US"/>
        </w:rPr>
        <w:t>Figure 3</w:t>
      </w:r>
      <w:r w:rsidRPr="00D44732">
        <w:rPr>
          <w:lang w:val="en-US"/>
        </w:rPr>
        <w:noBreakHyphen/>
        <w:t>3</w:t>
      </w:r>
      <w:r>
        <w:fldChar w:fldCharType="end"/>
      </w:r>
      <w:r w:rsidR="00E118DD" w:rsidRPr="00D44732">
        <w:rPr>
          <w:szCs w:val="22"/>
          <w:lang w:val="en-US"/>
        </w:rPr>
        <w:t xml:space="preserve"> shows the evolution of </w:t>
      </w:r>
      <w:r w:rsidR="00E155B4" w:rsidRPr="00D44732">
        <w:rPr>
          <w:szCs w:val="22"/>
          <w:lang w:val="en-US"/>
        </w:rPr>
        <w:t xml:space="preserve">the </w:t>
      </w:r>
      <w:r w:rsidR="00E118DD" w:rsidRPr="00D44732">
        <w:rPr>
          <w:szCs w:val="22"/>
          <w:lang w:val="en-US"/>
        </w:rPr>
        <w:t xml:space="preserve">wind capacity </w:t>
      </w:r>
      <w:r w:rsidR="00DA7F64">
        <w:rPr>
          <w:szCs w:val="22"/>
          <w:lang w:val="en-US"/>
        </w:rPr>
        <w:t>foreseen in</w:t>
      </w:r>
      <w:r w:rsidR="00E118DD" w:rsidRPr="00D44732">
        <w:rPr>
          <w:szCs w:val="22"/>
          <w:lang w:val="en-US"/>
        </w:rPr>
        <w:t xml:space="preserve"> the PRODOC</w:t>
      </w:r>
      <w:r w:rsidR="00E155B4" w:rsidRPr="00D44732">
        <w:rPr>
          <w:szCs w:val="22"/>
          <w:lang w:val="en-US"/>
        </w:rPr>
        <w:t xml:space="preserve"> assumptions until 2016, the capacity achieved</w:t>
      </w:r>
      <w:r w:rsidR="00E118DD" w:rsidRPr="00D44732">
        <w:rPr>
          <w:szCs w:val="22"/>
          <w:lang w:val="en-US"/>
        </w:rPr>
        <w:t xml:space="preserve"> until December 2012 and </w:t>
      </w:r>
      <w:r w:rsidR="00E155B4" w:rsidRPr="00D44732">
        <w:rPr>
          <w:szCs w:val="22"/>
          <w:lang w:val="en-US"/>
        </w:rPr>
        <w:t xml:space="preserve">the </w:t>
      </w:r>
      <w:r w:rsidR="00E118DD" w:rsidRPr="00D44732">
        <w:rPr>
          <w:szCs w:val="22"/>
          <w:lang w:val="en-US"/>
        </w:rPr>
        <w:t xml:space="preserve">expected </w:t>
      </w:r>
      <w:r w:rsidR="00D175AD">
        <w:rPr>
          <w:szCs w:val="22"/>
          <w:lang w:val="en-US"/>
        </w:rPr>
        <w:t xml:space="preserve">capacity </w:t>
      </w:r>
      <w:r w:rsidR="00E118DD" w:rsidRPr="00D44732">
        <w:rPr>
          <w:szCs w:val="22"/>
          <w:lang w:val="en-US"/>
        </w:rPr>
        <w:t>to</w:t>
      </w:r>
      <w:r w:rsidR="00D175AD">
        <w:rPr>
          <w:szCs w:val="22"/>
          <w:lang w:val="en-US"/>
        </w:rPr>
        <w:t xml:space="preserve"> </w:t>
      </w:r>
      <w:r>
        <w:rPr>
          <w:szCs w:val="22"/>
          <w:lang w:val="en-US"/>
        </w:rPr>
        <w:t>be reached</w:t>
      </w:r>
      <w:r w:rsidR="00D175AD">
        <w:rPr>
          <w:szCs w:val="22"/>
          <w:lang w:val="en-US"/>
        </w:rPr>
        <w:t xml:space="preserve"> on 2013</w:t>
      </w:r>
      <w:r w:rsidR="00E118DD" w:rsidRPr="00D44732">
        <w:rPr>
          <w:szCs w:val="22"/>
          <w:lang w:val="en-US"/>
        </w:rPr>
        <w:t xml:space="preserve">. As can be seen from </w:t>
      </w:r>
      <w:r w:rsidR="00E155B4" w:rsidRPr="00D44732">
        <w:rPr>
          <w:szCs w:val="22"/>
          <w:lang w:val="en-US"/>
        </w:rPr>
        <w:t>the figure, the cumulative</w:t>
      </w:r>
      <w:r w:rsidR="00E118DD" w:rsidRPr="00D44732">
        <w:rPr>
          <w:szCs w:val="22"/>
          <w:lang w:val="en-US"/>
        </w:rPr>
        <w:t xml:space="preserve"> wind power </w:t>
      </w:r>
      <w:r w:rsidR="000212C4">
        <w:rPr>
          <w:szCs w:val="22"/>
          <w:lang w:val="en-US"/>
        </w:rPr>
        <w:t>on</w:t>
      </w:r>
      <w:r w:rsidR="00E155B4" w:rsidRPr="00D44732">
        <w:rPr>
          <w:szCs w:val="22"/>
          <w:lang w:val="en-US"/>
        </w:rPr>
        <w:t xml:space="preserve"> 2013 </w:t>
      </w:r>
      <w:r w:rsidR="00E118DD" w:rsidRPr="00D44732">
        <w:rPr>
          <w:szCs w:val="22"/>
          <w:lang w:val="en-US"/>
        </w:rPr>
        <w:t xml:space="preserve">corresponds to </w:t>
      </w:r>
      <w:r w:rsidR="00E155B4" w:rsidRPr="00D44732">
        <w:rPr>
          <w:szCs w:val="22"/>
          <w:lang w:val="en-US"/>
        </w:rPr>
        <w:t>the power</w:t>
      </w:r>
      <w:r w:rsidR="00E118DD" w:rsidRPr="00D44732">
        <w:rPr>
          <w:szCs w:val="22"/>
          <w:lang w:val="en-US"/>
        </w:rPr>
        <w:t xml:space="preserve"> expected in the PRODOC</w:t>
      </w:r>
      <w:r w:rsidR="00E155B4" w:rsidRPr="00D44732">
        <w:rPr>
          <w:szCs w:val="22"/>
          <w:lang w:val="en-US"/>
        </w:rPr>
        <w:t xml:space="preserve"> for same year</w:t>
      </w:r>
      <w:r w:rsidR="00E118DD" w:rsidRPr="00D44732">
        <w:rPr>
          <w:szCs w:val="22"/>
          <w:lang w:val="en-US"/>
        </w:rPr>
        <w:t>, but by 2015 the installed capacity will be between 6 and 7 times hig</w:t>
      </w:r>
      <w:r w:rsidR="00E155B4" w:rsidRPr="00D44732">
        <w:rPr>
          <w:szCs w:val="22"/>
          <w:lang w:val="en-US"/>
        </w:rPr>
        <w:t>her than expected in the PRODOC</w:t>
      </w:r>
      <w:r w:rsidR="00E118DD" w:rsidRPr="00D44732">
        <w:rPr>
          <w:szCs w:val="22"/>
          <w:lang w:val="en-US"/>
        </w:rPr>
        <w:t>.</w:t>
      </w:r>
    </w:p>
    <w:p w:rsidR="00DF696A" w:rsidRPr="00D44732" w:rsidRDefault="00DF696A" w:rsidP="00E118DD">
      <w:pPr>
        <w:rPr>
          <w:szCs w:val="22"/>
          <w:lang w:val="en-US"/>
        </w:rPr>
      </w:pPr>
    </w:p>
    <w:p w:rsidR="000F20B7" w:rsidRPr="00D44732" w:rsidRDefault="00573D27" w:rsidP="00651436">
      <w:pPr>
        <w:pStyle w:val="Epgrafe"/>
        <w:rPr>
          <w:lang w:val="en-US"/>
        </w:rPr>
      </w:pPr>
      <w:bookmarkStart w:id="146" w:name="_Ref349911230"/>
      <w:bookmarkStart w:id="147" w:name="_Ref353353841"/>
      <w:bookmarkStart w:id="148" w:name="_Toc361407394"/>
      <w:proofErr w:type="gramStart"/>
      <w:r w:rsidRPr="00D44732">
        <w:rPr>
          <w:lang w:val="en-US"/>
        </w:rPr>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bookmarkEnd w:id="146"/>
      <w:bookmarkEnd w:id="147"/>
      <w:r w:rsidRPr="00D44732">
        <w:rPr>
          <w:lang w:val="en-US"/>
        </w:rPr>
        <w:t>.</w:t>
      </w:r>
      <w:proofErr w:type="gramEnd"/>
      <w:r w:rsidRPr="00D44732">
        <w:rPr>
          <w:lang w:val="en-US"/>
        </w:rPr>
        <w:t xml:space="preserve"> Wind capacity provided by the PRODOCs and achieved by the project</w:t>
      </w:r>
      <w:bookmarkEnd w:id="148"/>
    </w:p>
    <w:p w:rsidR="00573D27" w:rsidRPr="00D44732" w:rsidRDefault="00831A2F" w:rsidP="00C6662E">
      <w:pPr>
        <w:rPr>
          <w:szCs w:val="22"/>
          <w:lang w:val="en-US"/>
        </w:rPr>
      </w:pPr>
      <w:r w:rsidRPr="00D44732">
        <w:rPr>
          <w:noProof/>
          <w:szCs w:val="22"/>
          <w:lang w:eastAsia="es-CO"/>
        </w:rPr>
        <w:drawing>
          <wp:inline distT="0" distB="0" distL="0" distR="0" wp14:anchorId="5DD32A5E" wp14:editId="090D4C5E">
            <wp:extent cx="4295955" cy="2755874"/>
            <wp:effectExtent l="0" t="0" r="0"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6798" cy="2756415"/>
                    </a:xfrm>
                    <a:prstGeom prst="rect">
                      <a:avLst/>
                    </a:prstGeom>
                    <a:noFill/>
                  </pic:spPr>
                </pic:pic>
              </a:graphicData>
            </a:graphic>
          </wp:inline>
        </w:drawing>
      </w:r>
    </w:p>
    <w:p w:rsidR="00DF696A" w:rsidRPr="00D44732" w:rsidRDefault="00DF696A" w:rsidP="00DF696A">
      <w:pPr>
        <w:rPr>
          <w:szCs w:val="22"/>
          <w:lang w:val="en-US"/>
        </w:rPr>
      </w:pPr>
    </w:p>
    <w:p w:rsidR="00DF696A" w:rsidRPr="00D44732" w:rsidRDefault="00DF696A" w:rsidP="00DF696A">
      <w:pPr>
        <w:rPr>
          <w:szCs w:val="22"/>
          <w:lang w:val="en-US"/>
        </w:rPr>
      </w:pPr>
      <w:r w:rsidRPr="00D44732">
        <w:rPr>
          <w:szCs w:val="22"/>
          <w:lang w:val="en-US"/>
        </w:rPr>
        <w:lastRenderedPageBreak/>
        <w:t xml:space="preserve">The </w:t>
      </w:r>
      <w:r w:rsidR="00EA569F" w:rsidRPr="00D44732">
        <w:rPr>
          <w:szCs w:val="22"/>
          <w:lang w:val="en-US"/>
        </w:rPr>
        <w:fldChar w:fldCharType="begin"/>
      </w:r>
      <w:r w:rsidRPr="00D44732">
        <w:rPr>
          <w:szCs w:val="22"/>
          <w:lang w:val="en-US"/>
        </w:rPr>
        <w:instrText xml:space="preserve"> REF _Ref349911628 \h </w:instrText>
      </w:r>
      <w:r w:rsidR="00EA569F" w:rsidRPr="00D44732">
        <w:rPr>
          <w:szCs w:val="22"/>
          <w:lang w:val="en-US"/>
        </w:rPr>
      </w:r>
      <w:r w:rsidR="00EA569F" w:rsidRPr="00D44732">
        <w:rPr>
          <w:szCs w:val="22"/>
          <w:lang w:val="en-US"/>
        </w:rPr>
        <w:fldChar w:fldCharType="separate"/>
      </w:r>
      <w:r w:rsidR="00FC41BD" w:rsidRPr="00D44732">
        <w:rPr>
          <w:lang w:val="en-US"/>
        </w:rPr>
        <w:t xml:space="preserve">Figure </w:t>
      </w:r>
      <w:r w:rsidR="00FC41BD" w:rsidRPr="00D44732">
        <w:rPr>
          <w:noProof/>
          <w:lang w:val="en-US"/>
        </w:rPr>
        <w:t>3</w:t>
      </w:r>
      <w:r w:rsidR="00FC41BD" w:rsidRPr="00D44732">
        <w:rPr>
          <w:lang w:val="en-US"/>
        </w:rPr>
        <w:noBreakHyphen/>
      </w:r>
      <w:r w:rsidR="00FC41BD" w:rsidRPr="00D44732">
        <w:rPr>
          <w:noProof/>
          <w:lang w:val="en-US"/>
        </w:rPr>
        <w:t>4</w:t>
      </w:r>
      <w:r w:rsidR="00EA569F" w:rsidRPr="00D44732">
        <w:rPr>
          <w:szCs w:val="22"/>
          <w:lang w:val="en-US"/>
        </w:rPr>
        <w:fldChar w:fldCharType="end"/>
      </w:r>
      <w:r w:rsidRPr="00D44732">
        <w:rPr>
          <w:szCs w:val="22"/>
          <w:lang w:val="en-US"/>
        </w:rPr>
        <w:t xml:space="preserve"> shows that as of December 2012 avoided emissions are lower than those estimated by the PRODOC</w:t>
      </w:r>
      <w:r w:rsidR="00E155B4" w:rsidRPr="00D44732">
        <w:rPr>
          <w:szCs w:val="22"/>
          <w:lang w:val="en-US"/>
        </w:rPr>
        <w:t xml:space="preserve"> for same year, but</w:t>
      </w:r>
      <w:r w:rsidRPr="00D44732">
        <w:rPr>
          <w:szCs w:val="22"/>
          <w:lang w:val="en-US"/>
        </w:rPr>
        <w:t xml:space="preserve"> already in 2015 </w:t>
      </w:r>
      <w:r w:rsidR="00D27024">
        <w:rPr>
          <w:szCs w:val="22"/>
          <w:lang w:val="en-US"/>
        </w:rPr>
        <w:t xml:space="preserve">they </w:t>
      </w:r>
      <w:r w:rsidRPr="00D44732">
        <w:rPr>
          <w:szCs w:val="22"/>
          <w:lang w:val="en-US"/>
        </w:rPr>
        <w:t xml:space="preserve">are comparable to those of </w:t>
      </w:r>
      <w:r w:rsidR="00E155B4" w:rsidRPr="00D44732">
        <w:rPr>
          <w:szCs w:val="22"/>
          <w:lang w:val="en-US"/>
        </w:rPr>
        <w:t>the PRODOC</w:t>
      </w:r>
      <w:r w:rsidRPr="00D44732">
        <w:rPr>
          <w:szCs w:val="22"/>
          <w:lang w:val="en-US"/>
        </w:rPr>
        <w:t xml:space="preserve"> and </w:t>
      </w:r>
      <w:r w:rsidR="00E155B4" w:rsidRPr="00D44732">
        <w:rPr>
          <w:szCs w:val="22"/>
          <w:lang w:val="en-US"/>
        </w:rPr>
        <w:t xml:space="preserve">the </w:t>
      </w:r>
      <w:r w:rsidRPr="00D44732">
        <w:rPr>
          <w:szCs w:val="22"/>
          <w:lang w:val="en-US"/>
        </w:rPr>
        <w:t xml:space="preserve">avoided </w:t>
      </w:r>
      <w:r w:rsidR="00E155B4" w:rsidRPr="00D44732">
        <w:rPr>
          <w:szCs w:val="22"/>
          <w:lang w:val="en-US"/>
        </w:rPr>
        <w:t xml:space="preserve">emissions </w:t>
      </w:r>
      <w:r w:rsidRPr="00D44732">
        <w:rPr>
          <w:szCs w:val="22"/>
          <w:lang w:val="en-US"/>
        </w:rPr>
        <w:t xml:space="preserve">in 2016 will be twice higher than those </w:t>
      </w:r>
      <w:r w:rsidR="00E155B4" w:rsidRPr="00D44732">
        <w:rPr>
          <w:szCs w:val="22"/>
          <w:lang w:val="en-US"/>
        </w:rPr>
        <w:t>expected in</w:t>
      </w:r>
      <w:r w:rsidRPr="00D44732">
        <w:rPr>
          <w:szCs w:val="22"/>
          <w:lang w:val="en-US"/>
        </w:rPr>
        <w:t xml:space="preserve"> the PRODOC.</w:t>
      </w:r>
    </w:p>
    <w:p w:rsidR="00573D27" w:rsidRPr="00D44732" w:rsidRDefault="00573D27" w:rsidP="00C6662E">
      <w:pPr>
        <w:rPr>
          <w:szCs w:val="22"/>
          <w:lang w:val="en-US"/>
        </w:rPr>
      </w:pPr>
    </w:p>
    <w:p w:rsidR="00573D27" w:rsidRPr="00D44732" w:rsidRDefault="00573D27" w:rsidP="00651436">
      <w:pPr>
        <w:pStyle w:val="Epgrafe"/>
        <w:rPr>
          <w:szCs w:val="22"/>
          <w:lang w:val="en-US"/>
        </w:rPr>
      </w:pPr>
      <w:bookmarkStart w:id="149" w:name="_Ref349911628"/>
      <w:bookmarkStart w:id="150" w:name="_Toc361407395"/>
      <w:proofErr w:type="gramStart"/>
      <w:r w:rsidRPr="00D44732">
        <w:rPr>
          <w:lang w:val="en-US"/>
        </w:rPr>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4</w:t>
      </w:r>
      <w:r w:rsidR="00EA569F" w:rsidRPr="00D44732">
        <w:rPr>
          <w:noProof/>
          <w:lang w:val="en-US"/>
        </w:rPr>
        <w:fldChar w:fldCharType="end"/>
      </w:r>
      <w:bookmarkEnd w:id="149"/>
      <w:r w:rsidRPr="00D44732">
        <w:rPr>
          <w:lang w:val="en-US"/>
        </w:rPr>
        <w:t>.</w:t>
      </w:r>
      <w:proofErr w:type="gramEnd"/>
      <w:r w:rsidRPr="00D44732">
        <w:rPr>
          <w:lang w:val="en-US"/>
        </w:rPr>
        <w:t xml:space="preserve"> CO2 emissions </w:t>
      </w:r>
      <w:r w:rsidR="003D7F57">
        <w:rPr>
          <w:lang w:val="en-US"/>
        </w:rPr>
        <w:t xml:space="preserve">reduction </w:t>
      </w:r>
      <w:r w:rsidR="003D7F57" w:rsidRPr="00D44732">
        <w:rPr>
          <w:lang w:val="en-US"/>
        </w:rPr>
        <w:t>by</w:t>
      </w:r>
      <w:r w:rsidRPr="00D44732">
        <w:rPr>
          <w:lang w:val="en-US"/>
        </w:rPr>
        <w:t xml:space="preserve"> wind generation</w:t>
      </w:r>
      <w:bookmarkEnd w:id="150"/>
    </w:p>
    <w:p w:rsidR="00573D27" w:rsidRPr="00D44732" w:rsidRDefault="00831A2F" w:rsidP="00C6662E">
      <w:pPr>
        <w:rPr>
          <w:szCs w:val="22"/>
          <w:lang w:val="en-US"/>
        </w:rPr>
      </w:pPr>
      <w:r w:rsidRPr="00D44732">
        <w:rPr>
          <w:noProof/>
          <w:szCs w:val="22"/>
          <w:lang w:eastAsia="es-CO"/>
        </w:rPr>
        <w:drawing>
          <wp:inline distT="0" distB="0" distL="0" distR="0" wp14:anchorId="77B2A8C0" wp14:editId="1C00BFA5">
            <wp:extent cx="4230495" cy="314864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3983" cy="3151238"/>
                    </a:xfrm>
                    <a:prstGeom prst="rect">
                      <a:avLst/>
                    </a:prstGeom>
                    <a:noFill/>
                  </pic:spPr>
                </pic:pic>
              </a:graphicData>
            </a:graphic>
          </wp:inline>
        </w:drawing>
      </w:r>
    </w:p>
    <w:p w:rsidR="00735822" w:rsidRPr="00D44732" w:rsidRDefault="00735822" w:rsidP="00C6662E">
      <w:pPr>
        <w:rPr>
          <w:szCs w:val="22"/>
          <w:lang w:val="en-US"/>
        </w:rPr>
      </w:pPr>
    </w:p>
    <w:p w:rsidR="00F10BB9" w:rsidRDefault="00F10BB9" w:rsidP="008D27C8">
      <w:pPr>
        <w:rPr>
          <w:szCs w:val="22"/>
          <w:lang w:val="en-US"/>
        </w:rPr>
      </w:pPr>
    </w:p>
    <w:p w:rsidR="00DF696A" w:rsidRPr="00D44732" w:rsidRDefault="00DF696A" w:rsidP="008D27C8">
      <w:pPr>
        <w:rPr>
          <w:szCs w:val="22"/>
          <w:lang w:val="en-US"/>
        </w:rPr>
      </w:pPr>
      <w:r w:rsidRPr="00D44732">
        <w:rPr>
          <w:szCs w:val="22"/>
          <w:lang w:val="en-US"/>
        </w:rPr>
        <w:t xml:space="preserve">Consequently, the power addition and avoided emissions </w:t>
      </w:r>
      <w:r w:rsidR="00E155B4" w:rsidRPr="00D44732">
        <w:rPr>
          <w:szCs w:val="22"/>
          <w:lang w:val="en-US"/>
        </w:rPr>
        <w:t xml:space="preserve">results </w:t>
      </w:r>
      <w:r w:rsidR="003D7F57" w:rsidRPr="00D44732">
        <w:rPr>
          <w:szCs w:val="22"/>
          <w:lang w:val="en-US"/>
        </w:rPr>
        <w:t>exceed</w:t>
      </w:r>
      <w:r w:rsidR="003D7F57">
        <w:rPr>
          <w:szCs w:val="22"/>
          <w:lang w:val="en-US"/>
        </w:rPr>
        <w:t xml:space="preserve"> </w:t>
      </w:r>
      <w:r w:rsidR="003D7F57" w:rsidRPr="00D44732">
        <w:rPr>
          <w:szCs w:val="22"/>
          <w:lang w:val="en-US"/>
        </w:rPr>
        <w:t>by</w:t>
      </w:r>
      <w:r w:rsidR="003D7F57">
        <w:rPr>
          <w:szCs w:val="22"/>
          <w:lang w:val="en-US"/>
        </w:rPr>
        <w:t xml:space="preserve"> </w:t>
      </w:r>
      <w:r w:rsidR="003D7F57" w:rsidRPr="00D44732">
        <w:rPr>
          <w:szCs w:val="22"/>
          <w:lang w:val="en-US"/>
        </w:rPr>
        <w:t>far</w:t>
      </w:r>
      <w:r w:rsidR="003D7F57">
        <w:rPr>
          <w:szCs w:val="22"/>
          <w:lang w:val="en-US"/>
        </w:rPr>
        <w:t xml:space="preserve"> </w:t>
      </w:r>
      <w:r w:rsidR="003D7F57" w:rsidRPr="00D44732">
        <w:rPr>
          <w:szCs w:val="22"/>
          <w:lang w:val="en-US"/>
        </w:rPr>
        <w:t>those</w:t>
      </w:r>
      <w:r w:rsidRPr="00D44732">
        <w:rPr>
          <w:szCs w:val="22"/>
          <w:lang w:val="en-US"/>
        </w:rPr>
        <w:t xml:space="preserve"> expected by the project.</w:t>
      </w:r>
    </w:p>
    <w:p w:rsidR="00611CC3" w:rsidRPr="00D44732" w:rsidRDefault="00611CC3" w:rsidP="00C6662E">
      <w:pPr>
        <w:rPr>
          <w:szCs w:val="22"/>
          <w:lang w:val="en-US"/>
        </w:rPr>
      </w:pPr>
    </w:p>
    <w:p w:rsidR="00611CC3" w:rsidRPr="00D44732" w:rsidRDefault="00DF696A" w:rsidP="00C6662E">
      <w:pPr>
        <w:rPr>
          <w:szCs w:val="22"/>
          <w:lang w:val="en-US"/>
        </w:rPr>
      </w:pPr>
      <w:r w:rsidRPr="00D44732">
        <w:rPr>
          <w:szCs w:val="22"/>
          <w:lang w:val="en-US"/>
        </w:rPr>
        <w:t xml:space="preserve">Information on the wind turbine market was not available but it is clear that if </w:t>
      </w:r>
      <w:r w:rsidR="00592E64" w:rsidRPr="00592E64">
        <w:rPr>
          <w:szCs w:val="22"/>
          <w:lang w:val="en-US"/>
        </w:rPr>
        <w:t xml:space="preserve">the 2 MW standard wind turbine </w:t>
      </w:r>
      <w:r w:rsidR="00592E64" w:rsidRPr="00D44732">
        <w:rPr>
          <w:szCs w:val="22"/>
          <w:lang w:val="en-US"/>
        </w:rPr>
        <w:t>is used for estimating the number of wind turbines installed or to be installed</w:t>
      </w:r>
      <w:r w:rsidRPr="00D44732">
        <w:rPr>
          <w:szCs w:val="22"/>
          <w:lang w:val="en-US"/>
        </w:rPr>
        <w:t xml:space="preserve">, then </w:t>
      </w:r>
      <w:r w:rsidR="00592E64">
        <w:rPr>
          <w:szCs w:val="22"/>
          <w:lang w:val="en-US"/>
        </w:rPr>
        <w:t xml:space="preserve">for the </w:t>
      </w:r>
      <w:r w:rsidRPr="00D44732">
        <w:rPr>
          <w:szCs w:val="22"/>
          <w:lang w:val="en-US"/>
        </w:rPr>
        <w:t xml:space="preserve">development of 990.25 MW by the end of 2015, </w:t>
      </w:r>
      <w:r w:rsidR="00592E64">
        <w:rPr>
          <w:szCs w:val="22"/>
          <w:lang w:val="en-US"/>
        </w:rPr>
        <w:t xml:space="preserve">it is necessary the </w:t>
      </w:r>
      <w:r w:rsidR="003B116C" w:rsidRPr="00D44732">
        <w:rPr>
          <w:szCs w:val="22"/>
          <w:lang w:val="en-US"/>
        </w:rPr>
        <w:t>deployment</w:t>
      </w:r>
      <w:r w:rsidRPr="00D44732">
        <w:rPr>
          <w:szCs w:val="22"/>
          <w:lang w:val="en-US"/>
        </w:rPr>
        <w:t xml:space="preserve"> of 495 units. And as for the amount of investment</w:t>
      </w:r>
      <w:r w:rsidR="00592E64">
        <w:rPr>
          <w:szCs w:val="22"/>
          <w:lang w:val="en-US"/>
        </w:rPr>
        <w:t>s required</w:t>
      </w:r>
      <w:r w:rsidRPr="00D44732">
        <w:rPr>
          <w:szCs w:val="22"/>
          <w:lang w:val="en-US"/>
        </w:rPr>
        <w:t>, these figures are considered confidential by the developers and have not been</w:t>
      </w:r>
      <w:r w:rsidR="00592E64">
        <w:rPr>
          <w:szCs w:val="22"/>
          <w:lang w:val="en-US"/>
        </w:rPr>
        <w:t xml:space="preserve"> made</w:t>
      </w:r>
      <w:r w:rsidRPr="00D44732">
        <w:rPr>
          <w:szCs w:val="22"/>
          <w:lang w:val="en-US"/>
        </w:rPr>
        <w:t xml:space="preserve"> available. Both issues are so highly favorable to the UWEP because it is a considerable volume of turbines and </w:t>
      </w:r>
      <w:r w:rsidR="003B116C" w:rsidRPr="00D44732">
        <w:rPr>
          <w:szCs w:val="22"/>
          <w:lang w:val="en-US"/>
        </w:rPr>
        <w:t xml:space="preserve">a </w:t>
      </w:r>
      <w:r w:rsidRPr="00D44732">
        <w:rPr>
          <w:szCs w:val="22"/>
          <w:lang w:val="en-US"/>
        </w:rPr>
        <w:t>large</w:t>
      </w:r>
      <w:r w:rsidR="00592E64">
        <w:rPr>
          <w:szCs w:val="22"/>
          <w:lang w:val="en-US"/>
        </w:rPr>
        <w:t xml:space="preserve"> amount of capital investment in</w:t>
      </w:r>
      <w:r w:rsidRPr="00D44732">
        <w:rPr>
          <w:szCs w:val="22"/>
          <w:lang w:val="en-US"/>
        </w:rPr>
        <w:t xml:space="preserve"> the country.</w:t>
      </w:r>
    </w:p>
    <w:p w:rsidR="009A14CF" w:rsidRPr="00D44732" w:rsidRDefault="009A14CF" w:rsidP="00C6662E">
      <w:pPr>
        <w:rPr>
          <w:szCs w:val="22"/>
          <w:lang w:val="en-US"/>
        </w:rPr>
      </w:pPr>
    </w:p>
    <w:p w:rsidR="007A07FD" w:rsidRPr="00D44732" w:rsidRDefault="008D27C8" w:rsidP="00C6662E">
      <w:pPr>
        <w:rPr>
          <w:szCs w:val="22"/>
          <w:lang w:val="en-US"/>
        </w:rPr>
      </w:pPr>
      <w:r w:rsidRPr="00D44732">
        <w:rPr>
          <w:szCs w:val="22"/>
          <w:lang w:val="en-US"/>
        </w:rPr>
        <w:t>The project has achieved the following goals:</w:t>
      </w:r>
    </w:p>
    <w:p w:rsidR="007A07FD" w:rsidRPr="00D44732" w:rsidRDefault="001F4E20" w:rsidP="009661A1">
      <w:pPr>
        <w:pStyle w:val="Prrafodelista"/>
        <w:numPr>
          <w:ilvl w:val="0"/>
          <w:numId w:val="69"/>
        </w:numPr>
        <w:rPr>
          <w:i/>
          <w:szCs w:val="22"/>
          <w:lang w:val="en-US"/>
        </w:rPr>
      </w:pPr>
      <w:r w:rsidRPr="00D44732">
        <w:rPr>
          <w:szCs w:val="22"/>
          <w:lang w:val="en-US"/>
        </w:rPr>
        <w:t xml:space="preserve">The 5 MW demonstration project was not carried out but UTE </w:t>
      </w:r>
      <w:r w:rsidR="003B116C" w:rsidRPr="00D44732">
        <w:rPr>
          <w:szCs w:val="22"/>
          <w:lang w:val="en-US"/>
        </w:rPr>
        <w:t xml:space="preserve">co-financed a of </w:t>
      </w:r>
      <w:r w:rsidRPr="00D44732">
        <w:rPr>
          <w:szCs w:val="22"/>
          <w:lang w:val="en-US"/>
        </w:rPr>
        <w:t xml:space="preserve">2x 10 </w:t>
      </w:r>
      <w:r w:rsidR="003D7F57" w:rsidRPr="00D44732">
        <w:rPr>
          <w:szCs w:val="22"/>
          <w:lang w:val="en-US"/>
        </w:rPr>
        <w:t>MW</w:t>
      </w:r>
      <w:r w:rsidR="003D7F57">
        <w:rPr>
          <w:szCs w:val="22"/>
          <w:lang w:val="en-US"/>
        </w:rPr>
        <w:t xml:space="preserve"> </w:t>
      </w:r>
      <w:r w:rsidR="003D7F57" w:rsidRPr="00D44732">
        <w:rPr>
          <w:szCs w:val="22"/>
          <w:lang w:val="en-US"/>
        </w:rPr>
        <w:t>park</w:t>
      </w:r>
      <w:r w:rsidRPr="00D44732">
        <w:rPr>
          <w:szCs w:val="22"/>
          <w:lang w:val="en-US"/>
        </w:rPr>
        <w:t xml:space="preserve">, a figure </w:t>
      </w:r>
      <w:r w:rsidRPr="00D44732">
        <w:rPr>
          <w:i/>
          <w:szCs w:val="22"/>
          <w:lang w:val="en-US"/>
        </w:rPr>
        <w:t xml:space="preserve">four times higher </w:t>
      </w:r>
      <w:r w:rsidR="003B116C" w:rsidRPr="00D44732">
        <w:rPr>
          <w:i/>
          <w:szCs w:val="22"/>
          <w:lang w:val="en-US"/>
        </w:rPr>
        <w:t xml:space="preserve">than </w:t>
      </w:r>
      <w:r w:rsidRPr="00D44732">
        <w:rPr>
          <w:i/>
          <w:szCs w:val="22"/>
          <w:lang w:val="en-US"/>
        </w:rPr>
        <w:t>UWEP goals.</w:t>
      </w:r>
    </w:p>
    <w:p w:rsidR="007A07FD" w:rsidRPr="00D44732" w:rsidRDefault="00B013B6" w:rsidP="009661A1">
      <w:pPr>
        <w:pStyle w:val="Prrafodelista"/>
        <w:numPr>
          <w:ilvl w:val="0"/>
          <w:numId w:val="69"/>
        </w:numPr>
        <w:rPr>
          <w:szCs w:val="22"/>
          <w:lang w:val="en-US"/>
        </w:rPr>
      </w:pPr>
      <w:r>
        <w:rPr>
          <w:szCs w:val="22"/>
          <w:lang w:val="en-US"/>
        </w:rPr>
        <w:t xml:space="preserve">In 2012 the installed </w:t>
      </w:r>
      <w:r w:rsidR="007A07FD" w:rsidRPr="00D44732">
        <w:rPr>
          <w:szCs w:val="22"/>
          <w:lang w:val="en-US"/>
        </w:rPr>
        <w:t xml:space="preserve">capacity reached 43.5 MW versus 100 MW planned in </w:t>
      </w:r>
      <w:r w:rsidR="003B116C" w:rsidRPr="00D44732">
        <w:rPr>
          <w:szCs w:val="22"/>
          <w:lang w:val="en-US"/>
        </w:rPr>
        <w:t xml:space="preserve">the </w:t>
      </w:r>
      <w:r w:rsidR="007A07FD" w:rsidRPr="00D44732">
        <w:rPr>
          <w:szCs w:val="22"/>
          <w:lang w:val="en-US"/>
        </w:rPr>
        <w:t xml:space="preserve">PRODOC. In 2015, the program will have reached 450.7 MW compared to 150 MW planned in </w:t>
      </w:r>
      <w:r w:rsidR="003B116C" w:rsidRPr="00D44732">
        <w:rPr>
          <w:szCs w:val="22"/>
          <w:lang w:val="en-US"/>
        </w:rPr>
        <w:t xml:space="preserve">the </w:t>
      </w:r>
      <w:r w:rsidR="007A07FD" w:rsidRPr="00D44732">
        <w:rPr>
          <w:szCs w:val="22"/>
          <w:lang w:val="en-US"/>
        </w:rPr>
        <w:t xml:space="preserve">PRODOC, a figure </w:t>
      </w:r>
      <w:r w:rsidR="007A07FD" w:rsidRPr="00D44732">
        <w:rPr>
          <w:i/>
          <w:szCs w:val="22"/>
          <w:lang w:val="en-US"/>
        </w:rPr>
        <w:t>three times higher UWEP goals</w:t>
      </w:r>
      <w:r w:rsidR="007A07FD" w:rsidRPr="00D44732">
        <w:rPr>
          <w:szCs w:val="22"/>
          <w:lang w:val="en-US"/>
        </w:rPr>
        <w:t>.</w:t>
      </w:r>
    </w:p>
    <w:p w:rsidR="007A07FD" w:rsidRPr="00D44732" w:rsidRDefault="007A07FD" w:rsidP="009661A1">
      <w:pPr>
        <w:pStyle w:val="Prrafodelista"/>
        <w:numPr>
          <w:ilvl w:val="0"/>
          <w:numId w:val="69"/>
        </w:numPr>
        <w:rPr>
          <w:i/>
          <w:szCs w:val="22"/>
          <w:lang w:val="en-US"/>
        </w:rPr>
      </w:pPr>
      <w:r w:rsidRPr="00D44732">
        <w:rPr>
          <w:szCs w:val="22"/>
          <w:lang w:val="en-US"/>
        </w:rPr>
        <w:t>As for emissions reduction</w:t>
      </w:r>
      <w:r w:rsidR="003B116C" w:rsidRPr="00D44732">
        <w:rPr>
          <w:szCs w:val="22"/>
          <w:lang w:val="en-US"/>
        </w:rPr>
        <w:t>,</w:t>
      </w:r>
      <w:r w:rsidR="002E7950">
        <w:rPr>
          <w:szCs w:val="22"/>
          <w:lang w:val="en-US"/>
        </w:rPr>
        <w:t xml:space="preserve"> </w:t>
      </w:r>
      <w:r w:rsidR="00B013B6">
        <w:rPr>
          <w:szCs w:val="22"/>
          <w:lang w:val="en-US"/>
        </w:rPr>
        <w:t>on</w:t>
      </w:r>
      <w:r w:rsidRPr="00D44732">
        <w:rPr>
          <w:szCs w:val="22"/>
          <w:lang w:val="en-US"/>
        </w:rPr>
        <w:t xml:space="preserve"> 2015 the cumulative reduction of emissions</w:t>
      </w:r>
      <w:r w:rsidR="00B013B6">
        <w:rPr>
          <w:szCs w:val="22"/>
          <w:lang w:val="en-US"/>
        </w:rPr>
        <w:t xml:space="preserve"> will</w:t>
      </w:r>
      <w:r w:rsidRPr="00D44732">
        <w:rPr>
          <w:szCs w:val="22"/>
          <w:lang w:val="en-US"/>
        </w:rPr>
        <w:t xml:space="preserve"> amount to</w:t>
      </w:r>
      <w:r w:rsidR="003B116C" w:rsidRPr="00D44732">
        <w:rPr>
          <w:i/>
          <w:szCs w:val="22"/>
          <w:lang w:val="en-US"/>
        </w:rPr>
        <w:t xml:space="preserve">1.31 MtCO2 compared to 1.1 M </w:t>
      </w:r>
      <w:r w:rsidR="00656564" w:rsidRPr="00D44732">
        <w:rPr>
          <w:i/>
          <w:szCs w:val="22"/>
          <w:lang w:val="en-US"/>
        </w:rPr>
        <w:t xml:space="preserve">tCO2 </w:t>
      </w:r>
      <w:r w:rsidR="00B013B6">
        <w:rPr>
          <w:i/>
          <w:szCs w:val="22"/>
          <w:lang w:val="en-US"/>
        </w:rPr>
        <w:t>on</w:t>
      </w:r>
      <w:r w:rsidRPr="00D44732">
        <w:rPr>
          <w:i/>
          <w:szCs w:val="22"/>
          <w:lang w:val="en-US"/>
        </w:rPr>
        <w:t xml:space="preserve"> the PRODOC (119%).</w:t>
      </w:r>
    </w:p>
    <w:p w:rsidR="007A07FD" w:rsidRPr="00D44732" w:rsidRDefault="00312398" w:rsidP="009661A1">
      <w:pPr>
        <w:pStyle w:val="Prrafodelista"/>
        <w:numPr>
          <w:ilvl w:val="0"/>
          <w:numId w:val="69"/>
        </w:numPr>
        <w:rPr>
          <w:sz w:val="28"/>
          <w:szCs w:val="22"/>
          <w:lang w:val="en-US"/>
        </w:rPr>
      </w:pPr>
      <w:r>
        <w:rPr>
          <w:lang w:val="en-US"/>
        </w:rPr>
        <w:lastRenderedPageBreak/>
        <w:t>Starting in</w:t>
      </w:r>
      <w:r w:rsidR="003B116C" w:rsidRPr="00D44732">
        <w:rPr>
          <w:lang w:val="en-US"/>
        </w:rPr>
        <w:t xml:space="preserve"> 2015 the</w:t>
      </w:r>
      <w:r w:rsidR="007A07FD" w:rsidRPr="00D44732">
        <w:rPr>
          <w:lang w:val="en-US"/>
        </w:rPr>
        <w:t xml:space="preserve"> emissions reductions will </w:t>
      </w:r>
      <w:r w:rsidR="003B116C" w:rsidRPr="00D44732">
        <w:rPr>
          <w:lang w:val="en-US"/>
        </w:rPr>
        <w:t xml:space="preserve">be </w:t>
      </w:r>
      <w:r w:rsidR="007A07FD" w:rsidRPr="00D44732">
        <w:rPr>
          <w:lang w:val="en-US"/>
        </w:rPr>
        <w:t>0.81</w:t>
      </w:r>
      <w:r w:rsidR="003B116C" w:rsidRPr="00D44732">
        <w:rPr>
          <w:lang w:val="en-US"/>
        </w:rPr>
        <w:t xml:space="preserve"> MtCO2/year</w:t>
      </w:r>
      <w:r w:rsidR="007A07FD" w:rsidRPr="00D44732">
        <w:rPr>
          <w:lang w:val="en-US"/>
        </w:rPr>
        <w:t xml:space="preserve">, compared with 0.26 </w:t>
      </w:r>
      <w:r w:rsidR="003B116C" w:rsidRPr="00D44732">
        <w:rPr>
          <w:lang w:val="en-US"/>
        </w:rPr>
        <w:t xml:space="preserve">MtCO2/year </w:t>
      </w:r>
      <w:r w:rsidR="007A07FD" w:rsidRPr="00D44732">
        <w:rPr>
          <w:lang w:val="en-US"/>
        </w:rPr>
        <w:t xml:space="preserve">expected in the PRODOC, a figure </w:t>
      </w:r>
      <w:r w:rsidR="007A07FD" w:rsidRPr="00D44732">
        <w:rPr>
          <w:i/>
          <w:lang w:val="en-US"/>
        </w:rPr>
        <w:t>three times higher than expected</w:t>
      </w:r>
      <w:r w:rsidR="007A07FD" w:rsidRPr="00D44732">
        <w:rPr>
          <w:lang w:val="en-US"/>
        </w:rPr>
        <w:t>.</w:t>
      </w:r>
    </w:p>
    <w:p w:rsidR="008501F7" w:rsidRPr="00D44732" w:rsidRDefault="008501F7" w:rsidP="008501F7">
      <w:pPr>
        <w:rPr>
          <w:szCs w:val="22"/>
          <w:lang w:val="en-US"/>
        </w:rPr>
      </w:pPr>
    </w:p>
    <w:p w:rsidR="008501F7" w:rsidRPr="00D44732" w:rsidRDefault="008501F7" w:rsidP="008501F7">
      <w:pPr>
        <w:rPr>
          <w:szCs w:val="22"/>
          <w:lang w:val="en-US"/>
        </w:rPr>
      </w:pPr>
      <w:r w:rsidRPr="00D44732">
        <w:rPr>
          <w:szCs w:val="22"/>
          <w:lang w:val="en-US"/>
        </w:rPr>
        <w:t xml:space="preserve">The evolution of installed capacity and also </w:t>
      </w:r>
      <w:r w:rsidR="003B116C" w:rsidRPr="00D44732">
        <w:rPr>
          <w:szCs w:val="22"/>
          <w:lang w:val="en-US"/>
        </w:rPr>
        <w:t xml:space="preserve">the </w:t>
      </w:r>
      <w:r w:rsidRPr="00D44732">
        <w:rPr>
          <w:szCs w:val="22"/>
          <w:lang w:val="en-US"/>
        </w:rPr>
        <w:t xml:space="preserve">bids </w:t>
      </w:r>
      <w:r w:rsidR="00312398" w:rsidRPr="00D44732">
        <w:rPr>
          <w:szCs w:val="22"/>
          <w:lang w:val="en-US"/>
        </w:rPr>
        <w:t xml:space="preserve">awarded </w:t>
      </w:r>
      <w:r w:rsidRPr="00D44732">
        <w:rPr>
          <w:szCs w:val="22"/>
          <w:lang w:val="en-US"/>
        </w:rPr>
        <w:t xml:space="preserve">made with direct support from UWEP, </w:t>
      </w:r>
      <w:r w:rsidR="00312398">
        <w:rPr>
          <w:szCs w:val="22"/>
          <w:lang w:val="en-US"/>
        </w:rPr>
        <w:t>are</w:t>
      </w:r>
      <w:r w:rsidRPr="00D44732">
        <w:rPr>
          <w:szCs w:val="22"/>
          <w:lang w:val="en-US"/>
        </w:rPr>
        <w:t xml:space="preserve"> a milestone that occurred in Uruguay in relation to wind energy on reaching 1000 MW. This is a very good result for the development of renewable energy in the country, an increase of renewables in the energy mix, reducing the dependence on imported fuels, among other benefits for the country. From the point of view of the UNDP-GEF</w:t>
      </w:r>
      <w:r w:rsidR="00312398">
        <w:rPr>
          <w:szCs w:val="22"/>
          <w:lang w:val="en-US"/>
        </w:rPr>
        <w:t xml:space="preserve"> it</w:t>
      </w:r>
      <w:r w:rsidRPr="00D44732">
        <w:rPr>
          <w:szCs w:val="22"/>
          <w:lang w:val="en-US"/>
        </w:rPr>
        <w:t xml:space="preserve"> is a successful </w:t>
      </w:r>
      <w:r w:rsidR="00312398" w:rsidRPr="00D44732">
        <w:rPr>
          <w:szCs w:val="22"/>
          <w:lang w:val="en-US"/>
        </w:rPr>
        <w:t>implementation case</w:t>
      </w:r>
      <w:r w:rsidRPr="00D44732">
        <w:rPr>
          <w:szCs w:val="22"/>
          <w:lang w:val="en-US"/>
        </w:rPr>
        <w:t xml:space="preserve">. From the point of view of the GEF is an extraordinary achievement in terms of project formulation and implementation of emission reduction </w:t>
      </w:r>
      <w:r w:rsidR="00665368" w:rsidRPr="00D44732">
        <w:rPr>
          <w:szCs w:val="22"/>
          <w:lang w:val="en-US"/>
        </w:rPr>
        <w:t>projects</w:t>
      </w:r>
      <w:r w:rsidRPr="00D44732">
        <w:rPr>
          <w:szCs w:val="22"/>
          <w:lang w:val="en-US"/>
        </w:rPr>
        <w:t xml:space="preserve">, </w:t>
      </w:r>
      <w:r w:rsidR="00665368" w:rsidRPr="00D44732">
        <w:rPr>
          <w:szCs w:val="22"/>
          <w:lang w:val="en-US"/>
        </w:rPr>
        <w:t xml:space="preserve">low </w:t>
      </w:r>
      <w:r w:rsidRPr="00D44732">
        <w:rPr>
          <w:szCs w:val="22"/>
          <w:lang w:val="en-US"/>
        </w:rPr>
        <w:t xml:space="preserve">cost of avoided emissions and </w:t>
      </w:r>
      <w:r w:rsidR="00665368" w:rsidRPr="00D44732">
        <w:rPr>
          <w:szCs w:val="22"/>
          <w:lang w:val="en-US"/>
        </w:rPr>
        <w:t xml:space="preserve">high </w:t>
      </w:r>
      <w:r w:rsidRPr="00D44732">
        <w:rPr>
          <w:szCs w:val="22"/>
          <w:lang w:val="en-US"/>
        </w:rPr>
        <w:t>investment leverage.</w:t>
      </w:r>
    </w:p>
    <w:p w:rsidR="003576EE" w:rsidRPr="00D44732" w:rsidRDefault="003576EE" w:rsidP="003576EE">
      <w:pPr>
        <w:rPr>
          <w:szCs w:val="22"/>
          <w:lang w:val="en-US"/>
        </w:rPr>
      </w:pPr>
    </w:p>
    <w:p w:rsidR="0047451F" w:rsidRPr="00D44732" w:rsidRDefault="0062484F" w:rsidP="0062484F">
      <w:pPr>
        <w:pBdr>
          <w:top w:val="single" w:sz="4" w:space="1" w:color="auto"/>
          <w:left w:val="single" w:sz="4" w:space="4" w:color="auto"/>
          <w:bottom w:val="single" w:sz="4" w:space="1" w:color="auto"/>
          <w:right w:val="single" w:sz="4" w:space="4" w:color="auto"/>
        </w:pBdr>
        <w:rPr>
          <w:b/>
          <w:i/>
          <w:szCs w:val="22"/>
          <w:lang w:val="en-US"/>
        </w:rPr>
      </w:pPr>
      <w:r w:rsidRPr="00D44732">
        <w:rPr>
          <w:szCs w:val="22"/>
          <w:lang w:val="en-US"/>
        </w:rPr>
        <w:t xml:space="preserve">The evaluator considers that, given the results achieved and the prospect of future development on a </w:t>
      </w:r>
      <w:r w:rsidR="00312398">
        <w:rPr>
          <w:szCs w:val="22"/>
          <w:lang w:val="en-US"/>
        </w:rPr>
        <w:t xml:space="preserve">three year time </w:t>
      </w:r>
      <w:r w:rsidRPr="00D44732">
        <w:rPr>
          <w:szCs w:val="22"/>
          <w:lang w:val="en-US"/>
        </w:rPr>
        <w:t>horizon, with the implementation of the projects already awarded, the fulfill</w:t>
      </w:r>
      <w:r w:rsidR="00665368" w:rsidRPr="00D44732">
        <w:rPr>
          <w:szCs w:val="22"/>
          <w:lang w:val="en-US"/>
        </w:rPr>
        <w:t xml:space="preserve">ment of the </w:t>
      </w:r>
      <w:r w:rsidR="00FF313C">
        <w:rPr>
          <w:szCs w:val="22"/>
          <w:lang w:val="en-US"/>
        </w:rPr>
        <w:t>global</w:t>
      </w:r>
      <w:r w:rsidR="00665368" w:rsidRPr="00D44732">
        <w:rPr>
          <w:szCs w:val="22"/>
          <w:lang w:val="en-US"/>
        </w:rPr>
        <w:t xml:space="preserve"> objective </w:t>
      </w:r>
      <w:r w:rsidR="00E269E8" w:rsidRPr="00D44732">
        <w:rPr>
          <w:szCs w:val="22"/>
          <w:lang w:val="en-US"/>
        </w:rPr>
        <w:t>is</w:t>
      </w:r>
      <w:r w:rsidR="00E269E8">
        <w:rPr>
          <w:szCs w:val="22"/>
          <w:lang w:val="en-US"/>
        </w:rPr>
        <w:t xml:space="preserve"> </w:t>
      </w:r>
      <w:r w:rsidR="00E269E8" w:rsidRPr="00D44732">
        <w:rPr>
          <w:b/>
          <w:i/>
          <w:szCs w:val="22"/>
          <w:lang w:val="en-US"/>
        </w:rPr>
        <w:t>Highly</w:t>
      </w:r>
      <w:r w:rsidRPr="00D44732">
        <w:rPr>
          <w:b/>
          <w:i/>
          <w:szCs w:val="22"/>
          <w:lang w:val="en-US"/>
        </w:rPr>
        <w:t xml:space="preserve"> Satisfactory (HS)</w:t>
      </w:r>
    </w:p>
    <w:p w:rsidR="000A2C7F" w:rsidRPr="00D44732" w:rsidRDefault="003609EF" w:rsidP="003609EF">
      <w:pPr>
        <w:pStyle w:val="Ttulo3"/>
        <w:rPr>
          <w:szCs w:val="22"/>
          <w:lang w:val="en-US"/>
        </w:rPr>
      </w:pPr>
      <w:bookmarkStart w:id="151" w:name="_Toc288136065"/>
      <w:bookmarkStart w:id="152" w:name="_Toc288136205"/>
      <w:bookmarkStart w:id="153" w:name="_Toc288136346"/>
      <w:bookmarkStart w:id="154" w:name="_Ref343506847"/>
      <w:bookmarkStart w:id="155" w:name="_Toc361414790"/>
      <w:bookmarkEnd w:id="151"/>
      <w:bookmarkEnd w:id="152"/>
      <w:bookmarkEnd w:id="153"/>
      <w:proofErr w:type="gramStart"/>
      <w:r w:rsidRPr="00D44732">
        <w:rPr>
          <w:szCs w:val="22"/>
          <w:u w:val="single"/>
          <w:lang w:val="en-US"/>
        </w:rPr>
        <w:t>Outcome 1.</w:t>
      </w:r>
      <w:proofErr w:type="gramEnd"/>
      <w:r w:rsidRPr="00D44732">
        <w:rPr>
          <w:szCs w:val="22"/>
          <w:lang w:val="en-US"/>
        </w:rPr>
        <w:t xml:space="preserve"> An enabling policy framework has been created, including regulations for grid access and dispatch, construction and operation of wind farms, technical codes, and financial incentives for wind-generated electricity</w:t>
      </w:r>
      <w:r w:rsidRPr="00D44732">
        <w:rPr>
          <w:b w:val="0"/>
          <w:bCs w:val="0"/>
          <w:sz w:val="18"/>
          <w:lang w:val="en-US"/>
        </w:rPr>
        <w:t>.</w:t>
      </w:r>
      <w:r w:rsidR="0034640D" w:rsidRPr="00D44732">
        <w:rPr>
          <w:i/>
          <w:szCs w:val="22"/>
          <w:vertAlign w:val="superscript"/>
          <w:lang w:val="en-US"/>
        </w:rPr>
        <w:footnoteReference w:id="40"/>
      </w:r>
      <w:bookmarkEnd w:id="154"/>
      <w:bookmarkEnd w:id="155"/>
    </w:p>
    <w:p w:rsidR="00FC41BD" w:rsidRPr="00D44732" w:rsidRDefault="00EA569F">
      <w:pPr>
        <w:jc w:val="left"/>
        <w:rPr>
          <w:lang w:val="en-US"/>
        </w:rPr>
      </w:pPr>
      <w:r w:rsidRPr="00D44732">
        <w:rPr>
          <w:lang w:val="en-US"/>
        </w:rPr>
        <w:fldChar w:fldCharType="begin"/>
      </w:r>
      <w:r w:rsidR="00E53071" w:rsidRPr="00D44732">
        <w:rPr>
          <w:lang w:val="en-US"/>
        </w:rPr>
        <w:instrText xml:space="preserve"> REF _Ref353352483 \h </w:instrText>
      </w:r>
      <w:r w:rsidRPr="00D44732">
        <w:rPr>
          <w:lang w:val="en-US"/>
        </w:rPr>
      </w:r>
      <w:r w:rsidRPr="00D44732">
        <w:rPr>
          <w:lang w:val="en-US"/>
        </w:rPr>
        <w:fldChar w:fldCharType="separate"/>
      </w:r>
    </w:p>
    <w:p w:rsidR="00E53071" w:rsidRPr="00D44732" w:rsidRDefault="00FC41BD" w:rsidP="00E53071">
      <w:pPr>
        <w:rPr>
          <w:lang w:val="en-US"/>
        </w:rPr>
      </w:pPr>
      <w:r w:rsidRPr="00D44732">
        <w:rPr>
          <w:lang w:val="en-US"/>
        </w:rPr>
        <w:t xml:space="preserve">Table </w:t>
      </w:r>
      <w:r w:rsidRPr="00D44732">
        <w:rPr>
          <w:noProof/>
          <w:lang w:val="en-US"/>
        </w:rPr>
        <w:t>3</w:t>
      </w:r>
      <w:r w:rsidRPr="00D44732">
        <w:rPr>
          <w:lang w:val="en-US"/>
        </w:rPr>
        <w:noBreakHyphen/>
      </w:r>
      <w:r w:rsidRPr="00D44732">
        <w:rPr>
          <w:noProof/>
          <w:lang w:val="en-US"/>
        </w:rPr>
        <w:t>11</w:t>
      </w:r>
      <w:r w:rsidR="00EA569F" w:rsidRPr="00D44732">
        <w:rPr>
          <w:lang w:val="en-US"/>
        </w:rPr>
        <w:fldChar w:fldCharType="end"/>
      </w:r>
      <w:r w:rsidR="00E53071" w:rsidRPr="00D44732">
        <w:rPr>
          <w:lang w:val="en-US"/>
        </w:rPr>
        <w:t xml:space="preserve"> shows</w:t>
      </w:r>
      <w:r w:rsidR="003609EF" w:rsidRPr="00D44732">
        <w:rPr>
          <w:lang w:val="en-US"/>
        </w:rPr>
        <w:t xml:space="preserve"> the outcome 1</w:t>
      </w:r>
      <w:r w:rsidR="00E53071" w:rsidRPr="00D44732">
        <w:rPr>
          <w:lang w:val="en-US"/>
        </w:rPr>
        <w:t xml:space="preserve">, </w:t>
      </w:r>
      <w:r w:rsidR="003609EF" w:rsidRPr="00D44732">
        <w:rPr>
          <w:lang w:val="en-US"/>
        </w:rPr>
        <w:t xml:space="preserve">its </w:t>
      </w:r>
      <w:r w:rsidR="00E53071" w:rsidRPr="00D44732">
        <w:rPr>
          <w:lang w:val="en-US"/>
        </w:rPr>
        <w:t>indicators and sources of verification.</w:t>
      </w:r>
    </w:p>
    <w:p w:rsidR="00E53071" w:rsidRPr="00D44732" w:rsidRDefault="00E53071" w:rsidP="00E53071">
      <w:pPr>
        <w:rPr>
          <w:lang w:val="en-US"/>
        </w:rPr>
      </w:pPr>
    </w:p>
    <w:p w:rsidR="002A717A" w:rsidRPr="00D44732" w:rsidRDefault="002A717A" w:rsidP="00D226B8">
      <w:pPr>
        <w:rPr>
          <w:lang w:val="en-US"/>
        </w:rPr>
      </w:pPr>
      <w:bookmarkStart w:id="156" w:name="_Ref351133036"/>
      <w:bookmarkStart w:id="157" w:name="_Ref351133091"/>
      <w:r w:rsidRPr="00D44732">
        <w:rPr>
          <w:szCs w:val="22"/>
          <w:lang w:val="en-US"/>
        </w:rPr>
        <w:t xml:space="preserve">One of the most important developments in the energy sector in Uruguay has been the development of an Energy Policy for the 2005-2030 </w:t>
      </w:r>
      <w:r w:rsidR="00CF5717">
        <w:rPr>
          <w:szCs w:val="22"/>
          <w:lang w:val="en-US"/>
        </w:rPr>
        <w:t xml:space="preserve">time </w:t>
      </w:r>
      <w:proofErr w:type="gramStart"/>
      <w:r w:rsidRPr="00D44732">
        <w:rPr>
          <w:szCs w:val="22"/>
          <w:lang w:val="en-US"/>
        </w:rPr>
        <w:t>horizon</w:t>
      </w:r>
      <w:proofErr w:type="gramEnd"/>
      <w:r w:rsidRPr="00D44732">
        <w:rPr>
          <w:szCs w:val="22"/>
          <w:lang w:val="en-US"/>
        </w:rPr>
        <w:t xml:space="preserve">. This policy integrates a multidimensional </w:t>
      </w:r>
      <w:r w:rsidR="003609EF" w:rsidRPr="00D44732">
        <w:rPr>
          <w:szCs w:val="22"/>
          <w:lang w:val="en-US"/>
        </w:rPr>
        <w:t xml:space="preserve">vision </w:t>
      </w:r>
      <w:r w:rsidR="005C0EB7" w:rsidRPr="00D44732">
        <w:rPr>
          <w:szCs w:val="22"/>
          <w:lang w:val="en-US"/>
        </w:rPr>
        <w:t>of technological</w:t>
      </w:r>
      <w:r w:rsidRPr="00D44732">
        <w:rPr>
          <w:szCs w:val="22"/>
          <w:lang w:val="en-US"/>
        </w:rPr>
        <w:t>, economic, geopolitical, environmental, ethical and social</w:t>
      </w:r>
      <w:r w:rsidR="003609EF" w:rsidRPr="00D44732">
        <w:rPr>
          <w:szCs w:val="22"/>
          <w:lang w:val="en-US"/>
        </w:rPr>
        <w:t xml:space="preserve"> factors</w:t>
      </w:r>
      <w:r w:rsidRPr="00D44732">
        <w:rPr>
          <w:szCs w:val="22"/>
          <w:lang w:val="en-US"/>
        </w:rPr>
        <w:t xml:space="preserve">. In 2005 began this discussion with the participation of public actors involved in the </w:t>
      </w:r>
      <w:r w:rsidR="00E269E8" w:rsidRPr="00D44732">
        <w:rPr>
          <w:szCs w:val="22"/>
          <w:lang w:val="en-US"/>
        </w:rPr>
        <w:t>energy</w:t>
      </w:r>
      <w:r w:rsidR="00E269E8">
        <w:rPr>
          <w:szCs w:val="22"/>
          <w:lang w:val="en-US"/>
        </w:rPr>
        <w:t xml:space="preserve"> </w:t>
      </w:r>
      <w:r w:rsidR="00E269E8" w:rsidRPr="00D44732">
        <w:rPr>
          <w:szCs w:val="22"/>
          <w:lang w:val="en-US"/>
        </w:rPr>
        <w:t>country</w:t>
      </w:r>
      <w:r w:rsidR="00E269E8">
        <w:rPr>
          <w:szCs w:val="22"/>
          <w:lang w:val="en-US"/>
        </w:rPr>
        <w:t xml:space="preserve">´s </w:t>
      </w:r>
      <w:r w:rsidR="00E269E8" w:rsidRPr="00D44732">
        <w:rPr>
          <w:szCs w:val="22"/>
          <w:lang w:val="en-US"/>
        </w:rPr>
        <w:t>sector</w:t>
      </w:r>
      <w:r w:rsidR="00CF5717">
        <w:rPr>
          <w:szCs w:val="22"/>
          <w:lang w:val="en-US"/>
        </w:rPr>
        <w:t>.</w:t>
      </w:r>
      <w:r w:rsidRPr="00D44732">
        <w:rPr>
          <w:szCs w:val="22"/>
          <w:lang w:val="en-US"/>
        </w:rPr>
        <w:t xml:space="preserve"> By the year 2008</w:t>
      </w:r>
      <w:r w:rsidR="003609EF" w:rsidRPr="00D44732">
        <w:rPr>
          <w:szCs w:val="22"/>
          <w:lang w:val="en-US"/>
        </w:rPr>
        <w:t xml:space="preserve"> the approval by the Executive of this long-term policy </w:t>
      </w:r>
      <w:r w:rsidR="00CF5717">
        <w:rPr>
          <w:szCs w:val="22"/>
          <w:lang w:val="en-US"/>
        </w:rPr>
        <w:t>was</w:t>
      </w:r>
      <w:r w:rsidRPr="00D44732">
        <w:rPr>
          <w:szCs w:val="22"/>
          <w:lang w:val="en-US"/>
        </w:rPr>
        <w:t xml:space="preserve"> achieved</w:t>
      </w:r>
      <w:r w:rsidR="003609EF" w:rsidRPr="00D44732">
        <w:rPr>
          <w:szCs w:val="22"/>
          <w:lang w:val="en-US"/>
        </w:rPr>
        <w:t xml:space="preserve">. It has </w:t>
      </w:r>
      <w:r w:rsidRPr="00D44732">
        <w:rPr>
          <w:szCs w:val="22"/>
          <w:lang w:val="en-US"/>
        </w:rPr>
        <w:t xml:space="preserve">in its strategic development four </w:t>
      </w:r>
      <w:r w:rsidR="00D65C3A">
        <w:rPr>
          <w:szCs w:val="22"/>
          <w:lang w:val="en-US"/>
        </w:rPr>
        <w:t>focal points</w:t>
      </w:r>
      <w:r w:rsidRPr="00D44732">
        <w:rPr>
          <w:szCs w:val="22"/>
          <w:lang w:val="en-US"/>
        </w:rPr>
        <w:t xml:space="preserve">: Strategic guidelines, goals (short-term (2015), medium (2020) and long term </w:t>
      </w:r>
      <w:r w:rsidR="005C0EB7" w:rsidRPr="00D44732">
        <w:rPr>
          <w:szCs w:val="22"/>
          <w:lang w:val="en-US"/>
        </w:rPr>
        <w:t>(2030</w:t>
      </w:r>
      <w:r w:rsidRPr="00D44732">
        <w:rPr>
          <w:szCs w:val="22"/>
          <w:lang w:val="en-US"/>
        </w:rPr>
        <w:t>)</w:t>
      </w:r>
      <w:r w:rsidR="000E3029">
        <w:rPr>
          <w:szCs w:val="22"/>
          <w:lang w:val="en-US"/>
        </w:rPr>
        <w:t xml:space="preserve"> goals</w:t>
      </w:r>
      <w:r w:rsidRPr="00D44732">
        <w:rPr>
          <w:szCs w:val="22"/>
          <w:lang w:val="en-US"/>
        </w:rPr>
        <w:t xml:space="preserve">), Lines of Action, and Permanent </w:t>
      </w:r>
      <w:r w:rsidR="003609EF" w:rsidRPr="00D44732">
        <w:rPr>
          <w:szCs w:val="22"/>
          <w:lang w:val="en-US"/>
        </w:rPr>
        <w:t>Analysis of the Energy Situation</w:t>
      </w:r>
      <w:r w:rsidR="0053109B" w:rsidRPr="00D44732">
        <w:rPr>
          <w:szCs w:val="22"/>
          <w:lang w:val="en-US"/>
        </w:rPr>
        <w:t xml:space="preserve"> at global, national and regional level</w:t>
      </w:r>
      <w:r w:rsidRPr="00D44732">
        <w:rPr>
          <w:szCs w:val="22"/>
          <w:lang w:val="en-US"/>
        </w:rPr>
        <w:t xml:space="preserve">. In 2010 </w:t>
      </w:r>
      <w:r w:rsidR="000E3029">
        <w:rPr>
          <w:szCs w:val="22"/>
          <w:lang w:val="en-US"/>
        </w:rPr>
        <w:t>a Country</w:t>
      </w:r>
      <w:r w:rsidRPr="00D44732">
        <w:rPr>
          <w:szCs w:val="22"/>
          <w:lang w:val="en-US"/>
        </w:rPr>
        <w:t xml:space="preserve"> </w:t>
      </w:r>
      <w:r w:rsidR="00E269E8" w:rsidRPr="00D44732">
        <w:rPr>
          <w:szCs w:val="22"/>
          <w:lang w:val="en-US"/>
        </w:rPr>
        <w:t>Policy</w:t>
      </w:r>
      <w:r w:rsidR="00E269E8">
        <w:rPr>
          <w:szCs w:val="22"/>
          <w:lang w:val="en-US"/>
        </w:rPr>
        <w:t xml:space="preserve"> </w:t>
      </w:r>
      <w:r w:rsidR="00E269E8" w:rsidRPr="00D44732">
        <w:rPr>
          <w:szCs w:val="22"/>
          <w:lang w:val="en-US"/>
        </w:rPr>
        <w:t>is</w:t>
      </w:r>
      <w:r w:rsidR="000E3029" w:rsidRPr="00D44732">
        <w:rPr>
          <w:szCs w:val="22"/>
          <w:lang w:val="en-US"/>
        </w:rPr>
        <w:t xml:space="preserve"> established</w:t>
      </w:r>
      <w:r w:rsidR="000E3029">
        <w:rPr>
          <w:szCs w:val="22"/>
          <w:lang w:val="en-US"/>
        </w:rPr>
        <w:t xml:space="preserve"> as a result of inter party agreement</w:t>
      </w:r>
      <w:r w:rsidRPr="00D44732">
        <w:rPr>
          <w:szCs w:val="22"/>
          <w:lang w:val="en-US"/>
        </w:rPr>
        <w:t xml:space="preserve">. </w:t>
      </w:r>
      <w:r w:rsidR="00E269E8" w:rsidRPr="00D44732">
        <w:rPr>
          <w:lang w:val="en-US"/>
        </w:rPr>
        <w:t>Thus were</w:t>
      </w:r>
      <w:r w:rsidR="00E269E8">
        <w:rPr>
          <w:lang w:val="en-US"/>
        </w:rPr>
        <w:t xml:space="preserve"> set the basis of the State Policy which has </w:t>
      </w:r>
      <w:r w:rsidR="00E269E8" w:rsidRPr="00D44732">
        <w:rPr>
          <w:lang w:val="en-US"/>
        </w:rPr>
        <w:t xml:space="preserve">down as one of its core components the development of   renewable energy to </w:t>
      </w:r>
      <w:r w:rsidR="00E269E8">
        <w:rPr>
          <w:lang w:val="en-US"/>
        </w:rPr>
        <w:t>keep</w:t>
      </w:r>
      <w:r w:rsidR="00E269E8" w:rsidRPr="00D44732">
        <w:rPr>
          <w:lang w:val="en-US"/>
        </w:rPr>
        <w:t xml:space="preserve"> carbon emissions, reduce fossil fuel imports, reduce and stabilize electricity prices , build local capacity and improve energy independence. </w:t>
      </w:r>
      <w:r w:rsidR="00D226B8" w:rsidRPr="00D44732">
        <w:rPr>
          <w:lang w:val="en-US"/>
        </w:rPr>
        <w:t>Renewable energy sources identified were bioenergy, small hydro, solar thermal and wind power.</w:t>
      </w:r>
    </w:p>
    <w:p w:rsidR="00D226B8" w:rsidRPr="00D44732" w:rsidRDefault="00D226B8" w:rsidP="00D226B8">
      <w:pPr>
        <w:rPr>
          <w:lang w:val="en-US"/>
        </w:rPr>
      </w:pPr>
    </w:p>
    <w:p w:rsidR="008C7E0D" w:rsidRPr="00D44732" w:rsidRDefault="008C545F" w:rsidP="008C545F">
      <w:pPr>
        <w:rPr>
          <w:szCs w:val="22"/>
          <w:lang w:val="en-US"/>
        </w:rPr>
      </w:pPr>
      <w:r>
        <w:rPr>
          <w:szCs w:val="22"/>
          <w:lang w:val="en-US"/>
        </w:rPr>
        <w:t>It must be highlighted that the UWEP began</w:t>
      </w:r>
      <w:r w:rsidR="008C7E0D" w:rsidRPr="00D44732">
        <w:rPr>
          <w:szCs w:val="22"/>
          <w:lang w:val="en-US"/>
        </w:rPr>
        <w:t xml:space="preserve"> at a time when there </w:t>
      </w:r>
      <w:r>
        <w:rPr>
          <w:szCs w:val="22"/>
          <w:lang w:val="en-US"/>
        </w:rPr>
        <w:t>was</w:t>
      </w:r>
      <w:r w:rsidR="008C7E0D" w:rsidRPr="00D44732">
        <w:rPr>
          <w:szCs w:val="22"/>
          <w:lang w:val="en-US"/>
        </w:rPr>
        <w:t xml:space="preserve"> an established </w:t>
      </w:r>
      <w:r w:rsidR="00D226B8" w:rsidRPr="00D44732">
        <w:rPr>
          <w:szCs w:val="22"/>
          <w:lang w:val="en-US"/>
        </w:rPr>
        <w:t xml:space="preserve">long term energy </w:t>
      </w:r>
      <w:r w:rsidR="008C7E0D" w:rsidRPr="00D44732">
        <w:rPr>
          <w:szCs w:val="22"/>
          <w:lang w:val="en-US"/>
        </w:rPr>
        <w:t>policy and emerges as an appropriate enforcement tool because of its flexibility. The UWEP is rightly inserted in developing the country's energy policy.</w:t>
      </w:r>
    </w:p>
    <w:p w:rsidR="008C7E0D" w:rsidRPr="00D44732" w:rsidRDefault="008C7E0D">
      <w:pPr>
        <w:jc w:val="left"/>
        <w:rPr>
          <w:lang w:val="en-US"/>
        </w:rPr>
      </w:pPr>
    </w:p>
    <w:p w:rsidR="008C7E0D" w:rsidRPr="00D44732" w:rsidRDefault="008C7E0D">
      <w:pPr>
        <w:jc w:val="left"/>
        <w:rPr>
          <w:lang w:val="en-US"/>
        </w:rPr>
      </w:pPr>
      <w:bookmarkStart w:id="158" w:name="_Ref353352483"/>
      <w:r w:rsidRPr="00D44732">
        <w:rPr>
          <w:lang w:val="en-US"/>
        </w:rPr>
        <w:br w:type="page"/>
      </w:r>
    </w:p>
    <w:p w:rsidR="00B96386" w:rsidRPr="00D44732" w:rsidRDefault="004650B5" w:rsidP="008D27C8">
      <w:pPr>
        <w:rPr>
          <w:lang w:val="en-US"/>
        </w:rPr>
      </w:pPr>
      <w:bookmarkStart w:id="159" w:name="_Toc361407372"/>
      <w:proofErr w:type="gramStart"/>
      <w:r w:rsidRPr="00D44732">
        <w:rPr>
          <w:lang w:val="en-US"/>
        </w:rPr>
        <w:lastRenderedPageBreak/>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11</w:t>
      </w:r>
      <w:r w:rsidR="00EA569F" w:rsidRPr="00D44732">
        <w:rPr>
          <w:noProof/>
          <w:lang w:val="en-US"/>
        </w:rPr>
        <w:fldChar w:fldCharType="end"/>
      </w:r>
      <w:bookmarkEnd w:id="156"/>
      <w:bookmarkEnd w:id="157"/>
      <w:bookmarkEnd w:id="158"/>
      <w:r w:rsidRPr="00D44732">
        <w:rPr>
          <w:lang w:val="en-US"/>
        </w:rPr>
        <w:t>.</w:t>
      </w:r>
      <w:proofErr w:type="gramEnd"/>
      <w:r w:rsidR="00651436">
        <w:rPr>
          <w:lang w:val="en-US"/>
        </w:rPr>
        <w:t xml:space="preserve"> </w:t>
      </w:r>
      <w:proofErr w:type="gramStart"/>
      <w:r w:rsidR="00651436">
        <w:rPr>
          <w:lang w:val="en-US"/>
        </w:rPr>
        <w:t>O</w:t>
      </w:r>
      <w:r w:rsidR="008C545F">
        <w:rPr>
          <w:lang w:val="en-US"/>
        </w:rPr>
        <w:t>utcome</w:t>
      </w:r>
      <w:r w:rsidRPr="00D44732">
        <w:rPr>
          <w:lang w:val="en-US"/>
        </w:rPr>
        <w:t xml:space="preserve"> 1.</w:t>
      </w:r>
      <w:proofErr w:type="gramEnd"/>
      <w:r w:rsidRPr="00D44732">
        <w:rPr>
          <w:lang w:val="en-US"/>
        </w:rPr>
        <w:t xml:space="preserve"> Indicators and sources of verification</w:t>
      </w:r>
      <w:bookmarkEnd w:id="159"/>
    </w:p>
    <w:p w:rsidR="008C7E0D" w:rsidRPr="00D44732" w:rsidRDefault="008C7E0D" w:rsidP="00771AAE">
      <w:pPr>
        <w:rPr>
          <w:szCs w:val="22"/>
          <w:lang w:val="en-US"/>
        </w:rPr>
      </w:pPr>
    </w:p>
    <w:tbl>
      <w:tblPr>
        <w:tblW w:w="90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71"/>
        <w:gridCol w:w="2464"/>
        <w:gridCol w:w="3969"/>
        <w:gridCol w:w="2268"/>
      </w:tblGrid>
      <w:tr w:rsidR="008714F3" w:rsidRPr="00D44732" w:rsidTr="00232A96">
        <w:trPr>
          <w:trHeight w:val="213"/>
          <w:tblHeader/>
        </w:trPr>
        <w:tc>
          <w:tcPr>
            <w:tcW w:w="371" w:type="dxa"/>
            <w:tcBorders>
              <w:top w:val="single" w:sz="4" w:space="0" w:color="auto"/>
              <w:left w:val="single" w:sz="4" w:space="0" w:color="auto"/>
              <w:bottom w:val="single" w:sz="4" w:space="0" w:color="auto"/>
              <w:right w:val="single" w:sz="4" w:space="0" w:color="auto"/>
            </w:tcBorders>
            <w:shd w:val="clear" w:color="auto" w:fill="C0C0C0"/>
            <w:hideMark/>
          </w:tcPr>
          <w:p w:rsidR="008714F3" w:rsidRPr="00D44732" w:rsidRDefault="008714F3">
            <w:pPr>
              <w:keepNext/>
              <w:keepLines/>
              <w:snapToGrid w:val="0"/>
              <w:spacing w:before="20" w:after="20" w:line="276" w:lineRule="auto"/>
              <w:rPr>
                <w:b/>
                <w:sz w:val="18"/>
                <w:szCs w:val="24"/>
                <w:lang w:val="en-US"/>
              </w:rPr>
            </w:pPr>
            <w:r w:rsidRPr="00D44732">
              <w:rPr>
                <w:b/>
                <w:sz w:val="18"/>
                <w:lang w:val="en-US"/>
              </w:rPr>
              <w:t>R#</w:t>
            </w:r>
          </w:p>
        </w:tc>
        <w:tc>
          <w:tcPr>
            <w:tcW w:w="2464" w:type="dxa"/>
            <w:tcBorders>
              <w:top w:val="single" w:sz="4" w:space="0" w:color="auto"/>
              <w:left w:val="single" w:sz="4" w:space="0" w:color="auto"/>
              <w:bottom w:val="single" w:sz="4" w:space="0" w:color="auto"/>
              <w:right w:val="single" w:sz="4" w:space="0" w:color="auto"/>
            </w:tcBorders>
            <w:shd w:val="clear" w:color="auto" w:fill="C0C0C0"/>
            <w:hideMark/>
          </w:tcPr>
          <w:p w:rsidR="008714F3" w:rsidRPr="00D44732" w:rsidRDefault="008714F3">
            <w:pPr>
              <w:keepNext/>
              <w:keepLines/>
              <w:snapToGrid w:val="0"/>
              <w:spacing w:before="20" w:after="20" w:line="276" w:lineRule="auto"/>
              <w:rPr>
                <w:b/>
                <w:sz w:val="18"/>
                <w:szCs w:val="24"/>
                <w:lang w:val="en-US"/>
              </w:rPr>
            </w:pPr>
            <w:r w:rsidRPr="00D44732">
              <w:rPr>
                <w:b/>
                <w:sz w:val="18"/>
                <w:lang w:val="en-US"/>
              </w:rPr>
              <w:t>Project Strategy</w:t>
            </w:r>
          </w:p>
        </w:tc>
        <w:tc>
          <w:tcPr>
            <w:tcW w:w="3969" w:type="dxa"/>
            <w:tcBorders>
              <w:top w:val="single" w:sz="4" w:space="0" w:color="auto"/>
              <w:left w:val="single" w:sz="4" w:space="0" w:color="auto"/>
              <w:bottom w:val="single" w:sz="4" w:space="0" w:color="auto"/>
              <w:right w:val="single" w:sz="4" w:space="0" w:color="auto"/>
            </w:tcBorders>
            <w:shd w:val="clear" w:color="auto" w:fill="C0C0C0"/>
            <w:hideMark/>
          </w:tcPr>
          <w:p w:rsidR="008714F3" w:rsidRPr="00D44732" w:rsidRDefault="008714F3">
            <w:pPr>
              <w:keepNext/>
              <w:keepLines/>
              <w:tabs>
                <w:tab w:val="left" w:pos="528"/>
              </w:tabs>
              <w:snapToGrid w:val="0"/>
              <w:spacing w:before="20" w:after="20" w:line="276" w:lineRule="auto"/>
              <w:ind w:left="567" w:hanging="567"/>
              <w:rPr>
                <w:sz w:val="18"/>
                <w:szCs w:val="24"/>
                <w:lang w:val="en-US"/>
              </w:rPr>
            </w:pPr>
            <w:r w:rsidRPr="00D44732">
              <w:rPr>
                <w:b/>
                <w:sz w:val="18"/>
                <w:lang w:val="en-US"/>
              </w:rPr>
              <w:t>Objectively verifiable indicators</w:t>
            </w:r>
          </w:p>
        </w:tc>
        <w:tc>
          <w:tcPr>
            <w:tcW w:w="2268" w:type="dxa"/>
            <w:tcBorders>
              <w:top w:val="single" w:sz="4" w:space="0" w:color="auto"/>
              <w:left w:val="single" w:sz="4" w:space="0" w:color="auto"/>
              <w:bottom w:val="single" w:sz="4" w:space="0" w:color="auto"/>
              <w:right w:val="single" w:sz="4" w:space="0" w:color="auto"/>
            </w:tcBorders>
            <w:shd w:val="clear" w:color="auto" w:fill="C0C0C0"/>
            <w:hideMark/>
          </w:tcPr>
          <w:p w:rsidR="008714F3" w:rsidRPr="00D44732" w:rsidRDefault="008714F3">
            <w:pPr>
              <w:keepNext/>
              <w:keepLines/>
              <w:snapToGrid w:val="0"/>
              <w:spacing w:before="20" w:after="20" w:line="276" w:lineRule="auto"/>
              <w:ind w:left="567" w:hanging="567"/>
              <w:rPr>
                <w:sz w:val="18"/>
                <w:szCs w:val="24"/>
                <w:lang w:val="en-US"/>
              </w:rPr>
            </w:pPr>
            <w:r w:rsidRPr="00D44732">
              <w:rPr>
                <w:b/>
                <w:sz w:val="18"/>
                <w:lang w:val="en-US"/>
              </w:rPr>
              <w:t>Sources of verification</w:t>
            </w:r>
          </w:p>
        </w:tc>
      </w:tr>
      <w:tr w:rsidR="008714F3" w:rsidRPr="00C25339" w:rsidTr="00232A96">
        <w:trPr>
          <w:trHeight w:val="857"/>
          <w:tblHeader/>
        </w:trPr>
        <w:tc>
          <w:tcPr>
            <w:tcW w:w="371" w:type="dxa"/>
            <w:tcBorders>
              <w:top w:val="single" w:sz="4" w:space="0" w:color="auto"/>
              <w:left w:val="single" w:sz="4" w:space="0" w:color="auto"/>
              <w:bottom w:val="single" w:sz="4" w:space="0" w:color="auto"/>
              <w:right w:val="single" w:sz="4" w:space="0" w:color="auto"/>
            </w:tcBorders>
            <w:shd w:val="clear" w:color="auto" w:fill="E0E0E0"/>
            <w:hideMark/>
          </w:tcPr>
          <w:p w:rsidR="008714F3" w:rsidRPr="00D44732" w:rsidRDefault="008714F3" w:rsidP="008714F3">
            <w:pPr>
              <w:snapToGrid w:val="0"/>
              <w:spacing w:before="20" w:after="20" w:line="276" w:lineRule="auto"/>
              <w:ind w:left="-4"/>
              <w:rPr>
                <w:b/>
                <w:sz w:val="18"/>
                <w:szCs w:val="24"/>
                <w:lang w:val="en-US"/>
              </w:rPr>
            </w:pPr>
            <w:r w:rsidRPr="00D44732">
              <w:rPr>
                <w:b/>
                <w:sz w:val="18"/>
                <w:lang w:val="en-US"/>
              </w:rPr>
              <w:t>1.0</w:t>
            </w:r>
          </w:p>
        </w:tc>
        <w:tc>
          <w:tcPr>
            <w:tcW w:w="2464" w:type="dxa"/>
            <w:tcBorders>
              <w:top w:val="single" w:sz="4" w:space="0" w:color="auto"/>
              <w:left w:val="single" w:sz="4" w:space="0" w:color="auto"/>
              <w:bottom w:val="single" w:sz="4" w:space="0" w:color="auto"/>
              <w:right w:val="single" w:sz="4" w:space="0" w:color="auto"/>
            </w:tcBorders>
            <w:shd w:val="clear" w:color="auto" w:fill="E0E0E0"/>
            <w:vAlign w:val="center"/>
          </w:tcPr>
          <w:p w:rsidR="008714F3" w:rsidRPr="00D44732" w:rsidRDefault="008714F3">
            <w:pPr>
              <w:snapToGrid w:val="0"/>
              <w:spacing w:before="20" w:after="20" w:line="276" w:lineRule="auto"/>
              <w:rPr>
                <w:b/>
                <w:sz w:val="18"/>
                <w:szCs w:val="24"/>
                <w:lang w:val="en-US"/>
              </w:rPr>
            </w:pPr>
            <w:r w:rsidRPr="00D44732">
              <w:rPr>
                <w:b/>
                <w:sz w:val="18"/>
                <w:lang w:val="en-US"/>
              </w:rPr>
              <w:t>OUTCOME 1</w:t>
            </w:r>
          </w:p>
          <w:p w:rsidR="008714F3" w:rsidRPr="00D44732" w:rsidRDefault="008714F3">
            <w:pPr>
              <w:snapToGrid w:val="0"/>
              <w:spacing w:before="20" w:after="20" w:line="276" w:lineRule="auto"/>
              <w:rPr>
                <w:b/>
                <w:bCs/>
                <w:sz w:val="18"/>
                <w:lang w:val="en-US"/>
              </w:rPr>
            </w:pPr>
          </w:p>
          <w:p w:rsidR="008714F3" w:rsidRPr="00D44732" w:rsidRDefault="008714F3">
            <w:pPr>
              <w:snapToGrid w:val="0"/>
              <w:spacing w:before="20" w:after="20" w:line="276" w:lineRule="auto"/>
              <w:rPr>
                <w:b/>
                <w:bCs/>
                <w:sz w:val="18"/>
                <w:szCs w:val="24"/>
                <w:lang w:val="en-US"/>
              </w:rPr>
            </w:pPr>
            <w:r w:rsidRPr="00D44732">
              <w:rPr>
                <w:b/>
                <w:bCs/>
                <w:sz w:val="18"/>
                <w:lang w:val="en-US"/>
              </w:rPr>
              <w:t>An enabling policy framework has been created, including regulations for grid access and dispatch, construction and operation of wind farms, technical codes, and financial incentives for wind-generated electricity.</w:t>
            </w:r>
          </w:p>
        </w:tc>
        <w:tc>
          <w:tcPr>
            <w:tcW w:w="3969"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18"/>
              </w:numPr>
              <w:tabs>
                <w:tab w:val="left" w:pos="135"/>
              </w:tabs>
              <w:suppressAutoHyphens/>
              <w:snapToGrid w:val="0"/>
              <w:spacing w:before="20" w:after="20" w:line="276" w:lineRule="auto"/>
              <w:jc w:val="left"/>
              <w:rPr>
                <w:sz w:val="18"/>
                <w:szCs w:val="24"/>
                <w:lang w:val="en-US"/>
              </w:rPr>
            </w:pPr>
            <w:r w:rsidRPr="00D44732">
              <w:rPr>
                <w:sz w:val="18"/>
                <w:lang w:val="en-US"/>
              </w:rPr>
              <w:t>Amendments to the policy framework and technical regulations in place, enabling the public and private delivery model, measured in five steps: (</w:t>
            </w:r>
            <w:proofErr w:type="spellStart"/>
            <w:r w:rsidRPr="00D44732">
              <w:rPr>
                <w:sz w:val="18"/>
                <w:lang w:val="en-US"/>
              </w:rPr>
              <w:t>i</w:t>
            </w:r>
            <w:proofErr w:type="spellEnd"/>
            <w:r w:rsidRPr="00D44732">
              <w:rPr>
                <w:sz w:val="18"/>
                <w:lang w:val="en-US"/>
              </w:rPr>
              <w:t>) full enabling environment for public delivery model (30%); (ii)  im</w:t>
            </w:r>
            <w:bookmarkStart w:id="160" w:name="_GoBack"/>
            <w:bookmarkEnd w:id="160"/>
            <w:r w:rsidRPr="00D44732">
              <w:rPr>
                <w:sz w:val="18"/>
                <w:lang w:val="en-US"/>
              </w:rPr>
              <w:t>plementation of first 5 MW wind farm (10%); (iii) full enabling environment for private delivery model (30%);  (iv) publication of call for tendering a second wind farm (20%); and (v) assignment to private company to invest and operate wind capacity (10%).</w:t>
            </w:r>
          </w:p>
        </w:tc>
        <w:tc>
          <w:tcPr>
            <w:tcW w:w="2268"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19"/>
              </w:numPr>
              <w:tabs>
                <w:tab w:val="left" w:pos="135"/>
              </w:tabs>
              <w:suppressAutoHyphens/>
              <w:snapToGrid w:val="0"/>
              <w:spacing w:before="20" w:after="20" w:line="276" w:lineRule="auto"/>
              <w:jc w:val="left"/>
              <w:rPr>
                <w:sz w:val="18"/>
                <w:szCs w:val="24"/>
                <w:lang w:val="en-US"/>
              </w:rPr>
            </w:pPr>
            <w:r w:rsidRPr="00D44732">
              <w:rPr>
                <w:sz w:val="18"/>
                <w:lang w:val="en-US"/>
              </w:rPr>
              <w:t>Publication of positive decisions to accept enabling measures;</w:t>
            </w:r>
          </w:p>
          <w:p w:rsidR="008714F3" w:rsidRPr="00D44732" w:rsidRDefault="008714F3" w:rsidP="009202E9">
            <w:pPr>
              <w:numPr>
                <w:ilvl w:val="0"/>
                <w:numId w:val="119"/>
              </w:numPr>
              <w:tabs>
                <w:tab w:val="left" w:pos="135"/>
              </w:tabs>
              <w:suppressAutoHyphens/>
              <w:snapToGrid w:val="0"/>
              <w:spacing w:before="20" w:after="20" w:line="276" w:lineRule="auto"/>
              <w:jc w:val="left"/>
              <w:rPr>
                <w:sz w:val="18"/>
                <w:lang w:val="en-US"/>
              </w:rPr>
            </w:pPr>
            <w:r w:rsidRPr="00D44732">
              <w:rPr>
                <w:sz w:val="18"/>
                <w:lang w:val="en-US"/>
              </w:rPr>
              <w:t>5 MW wind farm installed and operational;</w:t>
            </w:r>
          </w:p>
          <w:p w:rsidR="008714F3" w:rsidRPr="00D44732" w:rsidRDefault="008714F3" w:rsidP="009202E9">
            <w:pPr>
              <w:numPr>
                <w:ilvl w:val="0"/>
                <w:numId w:val="119"/>
              </w:numPr>
              <w:tabs>
                <w:tab w:val="left" w:pos="135"/>
              </w:tabs>
              <w:suppressAutoHyphens/>
              <w:snapToGrid w:val="0"/>
              <w:spacing w:before="20" w:after="20" w:line="276" w:lineRule="auto"/>
              <w:jc w:val="left"/>
              <w:rPr>
                <w:sz w:val="18"/>
                <w:szCs w:val="24"/>
                <w:lang w:val="en-US"/>
              </w:rPr>
            </w:pPr>
            <w:r w:rsidRPr="00D44732">
              <w:rPr>
                <w:sz w:val="18"/>
                <w:lang w:val="en-US"/>
              </w:rPr>
              <w:t>Publication of tender</w:t>
            </w:r>
            <w:r w:rsidR="008C545F">
              <w:rPr>
                <w:sz w:val="18"/>
                <w:lang w:val="en-US"/>
              </w:rPr>
              <w:t xml:space="preserve"> calls</w:t>
            </w:r>
            <w:r w:rsidRPr="00D44732">
              <w:rPr>
                <w:sz w:val="18"/>
                <w:lang w:val="en-US"/>
              </w:rPr>
              <w:t xml:space="preserve"> and assignment to third party.</w:t>
            </w:r>
          </w:p>
        </w:tc>
      </w:tr>
      <w:tr w:rsidR="008714F3" w:rsidRPr="00C25339" w:rsidTr="00232A96">
        <w:trPr>
          <w:trHeight w:val="857"/>
          <w:tblHeader/>
        </w:trPr>
        <w:tc>
          <w:tcPr>
            <w:tcW w:w="371" w:type="dxa"/>
            <w:tcBorders>
              <w:top w:val="single" w:sz="4" w:space="0" w:color="auto"/>
              <w:left w:val="single" w:sz="4" w:space="0" w:color="auto"/>
              <w:bottom w:val="single" w:sz="4" w:space="0" w:color="auto"/>
              <w:right w:val="single" w:sz="4" w:space="0" w:color="auto"/>
            </w:tcBorders>
            <w:hideMark/>
          </w:tcPr>
          <w:p w:rsidR="008714F3" w:rsidRPr="00D44732" w:rsidRDefault="008714F3">
            <w:pPr>
              <w:tabs>
                <w:tab w:val="left" w:pos="205"/>
              </w:tabs>
              <w:suppressAutoHyphens/>
              <w:snapToGrid w:val="0"/>
              <w:spacing w:before="20" w:after="20" w:line="276" w:lineRule="auto"/>
              <w:rPr>
                <w:sz w:val="18"/>
                <w:szCs w:val="24"/>
                <w:lang w:val="en-US"/>
              </w:rPr>
            </w:pPr>
            <w:r w:rsidRPr="00D44732">
              <w:rPr>
                <w:sz w:val="18"/>
                <w:lang w:val="en-US"/>
              </w:rPr>
              <w:t>1.1</w:t>
            </w:r>
          </w:p>
        </w:tc>
        <w:tc>
          <w:tcPr>
            <w:tcW w:w="2464"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0"/>
              </w:numPr>
              <w:tabs>
                <w:tab w:val="left" w:pos="0"/>
                <w:tab w:val="left" w:pos="205"/>
              </w:tabs>
              <w:suppressAutoHyphens/>
              <w:snapToGrid w:val="0"/>
              <w:spacing w:before="20" w:after="20" w:line="276" w:lineRule="auto"/>
              <w:jc w:val="left"/>
              <w:rPr>
                <w:sz w:val="18"/>
                <w:szCs w:val="24"/>
                <w:lang w:val="en-US"/>
              </w:rPr>
            </w:pPr>
            <w:r w:rsidRPr="00D44732">
              <w:rPr>
                <w:sz w:val="18"/>
                <w:lang w:val="en-US"/>
              </w:rPr>
              <w:t>Implementation of amendments to regulations and procedures for enabling wind energy systems to be connected to the grid.</w:t>
            </w:r>
          </w:p>
        </w:tc>
        <w:tc>
          <w:tcPr>
            <w:tcW w:w="3969"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1"/>
              </w:numPr>
              <w:tabs>
                <w:tab w:val="left" w:pos="0"/>
                <w:tab w:val="left" w:pos="135"/>
              </w:tabs>
              <w:suppressAutoHyphens/>
              <w:snapToGrid w:val="0"/>
              <w:spacing w:before="20" w:after="20" w:line="276" w:lineRule="auto"/>
              <w:jc w:val="left"/>
              <w:rPr>
                <w:sz w:val="18"/>
                <w:szCs w:val="24"/>
                <w:lang w:val="en-US"/>
              </w:rPr>
            </w:pPr>
            <w:r w:rsidRPr="00D44732">
              <w:rPr>
                <w:sz w:val="18"/>
                <w:lang w:val="en-US"/>
              </w:rPr>
              <w:t xml:space="preserve">Anticipated studies and analysis carried out by/for </w:t>
            </w:r>
            <w:r w:rsidR="007E655B">
              <w:rPr>
                <w:sz w:val="18"/>
                <w:lang w:val="en-US"/>
              </w:rPr>
              <w:t>DNE</w:t>
            </w:r>
            <w:r w:rsidRPr="00D44732">
              <w:rPr>
                <w:sz w:val="18"/>
                <w:lang w:val="en-US"/>
              </w:rPr>
              <w:t>;</w:t>
            </w:r>
          </w:p>
          <w:p w:rsidR="008714F3" w:rsidRPr="00D44732" w:rsidRDefault="008714F3" w:rsidP="009202E9">
            <w:pPr>
              <w:numPr>
                <w:ilvl w:val="0"/>
                <w:numId w:val="122"/>
              </w:numPr>
              <w:tabs>
                <w:tab w:val="left" w:pos="0"/>
                <w:tab w:val="left" w:pos="135"/>
              </w:tabs>
              <w:suppressAutoHyphens/>
              <w:snapToGrid w:val="0"/>
              <w:spacing w:before="20" w:after="20" w:line="276" w:lineRule="auto"/>
              <w:jc w:val="left"/>
              <w:rPr>
                <w:sz w:val="18"/>
                <w:lang w:val="en-US"/>
              </w:rPr>
            </w:pPr>
            <w:r w:rsidRPr="00D44732">
              <w:rPr>
                <w:sz w:val="18"/>
                <w:lang w:val="en-US"/>
              </w:rPr>
              <w:t xml:space="preserve">Proposals and amendments presented by </w:t>
            </w:r>
            <w:r w:rsidR="007E655B">
              <w:rPr>
                <w:sz w:val="18"/>
                <w:lang w:val="en-US"/>
              </w:rPr>
              <w:t>DNE</w:t>
            </w:r>
            <w:r w:rsidRPr="00D44732">
              <w:rPr>
                <w:sz w:val="18"/>
                <w:lang w:val="en-US"/>
              </w:rPr>
              <w:t>;</w:t>
            </w:r>
          </w:p>
          <w:p w:rsidR="008714F3" w:rsidRPr="00D44732" w:rsidRDefault="008714F3" w:rsidP="009202E9">
            <w:pPr>
              <w:numPr>
                <w:ilvl w:val="0"/>
                <w:numId w:val="122"/>
              </w:numPr>
              <w:tabs>
                <w:tab w:val="left" w:pos="0"/>
                <w:tab w:val="left" w:pos="135"/>
              </w:tabs>
              <w:suppressAutoHyphens/>
              <w:spacing w:before="20" w:after="20" w:line="276" w:lineRule="auto"/>
              <w:jc w:val="left"/>
              <w:rPr>
                <w:sz w:val="18"/>
                <w:szCs w:val="24"/>
                <w:lang w:val="en-US"/>
              </w:rPr>
            </w:pPr>
            <w:r w:rsidRPr="00D44732">
              <w:rPr>
                <w:sz w:val="18"/>
                <w:lang w:val="en-US"/>
              </w:rPr>
              <w:t>Proposals and amendments approved by competent authorities and implemented.</w:t>
            </w:r>
          </w:p>
        </w:tc>
        <w:tc>
          <w:tcPr>
            <w:tcW w:w="2268" w:type="dxa"/>
            <w:tcBorders>
              <w:top w:val="single" w:sz="4" w:space="0" w:color="auto"/>
              <w:left w:val="single" w:sz="4" w:space="0" w:color="auto"/>
              <w:bottom w:val="single" w:sz="4" w:space="0" w:color="auto"/>
              <w:right w:val="single" w:sz="4" w:space="0" w:color="auto"/>
            </w:tcBorders>
          </w:tcPr>
          <w:p w:rsidR="008714F3" w:rsidRPr="00D44732" w:rsidRDefault="008714F3" w:rsidP="009202E9">
            <w:pPr>
              <w:numPr>
                <w:ilvl w:val="0"/>
                <w:numId w:val="123"/>
              </w:numPr>
              <w:tabs>
                <w:tab w:val="left" w:pos="0"/>
                <w:tab w:val="left" w:pos="135"/>
              </w:tabs>
              <w:suppressAutoHyphens/>
              <w:snapToGrid w:val="0"/>
              <w:spacing w:before="20" w:after="20" w:line="276" w:lineRule="auto"/>
              <w:jc w:val="left"/>
              <w:rPr>
                <w:sz w:val="18"/>
                <w:szCs w:val="24"/>
                <w:lang w:val="en-US"/>
              </w:rPr>
            </w:pPr>
            <w:r w:rsidRPr="00D44732">
              <w:rPr>
                <w:sz w:val="18"/>
                <w:lang w:val="en-US"/>
              </w:rPr>
              <w:t>Reports with analysis and proposals;</w:t>
            </w:r>
          </w:p>
          <w:p w:rsidR="008714F3" w:rsidRPr="00D44732" w:rsidRDefault="008714F3" w:rsidP="009202E9">
            <w:pPr>
              <w:numPr>
                <w:ilvl w:val="0"/>
                <w:numId w:val="122"/>
              </w:numPr>
              <w:tabs>
                <w:tab w:val="left" w:pos="0"/>
                <w:tab w:val="left" w:pos="135"/>
              </w:tabs>
              <w:suppressAutoHyphens/>
              <w:spacing w:before="20" w:after="20" w:line="276" w:lineRule="auto"/>
              <w:jc w:val="left"/>
              <w:rPr>
                <w:sz w:val="18"/>
                <w:lang w:val="en-US"/>
              </w:rPr>
            </w:pPr>
            <w:r w:rsidRPr="00D44732">
              <w:rPr>
                <w:sz w:val="18"/>
                <w:lang w:val="en-US"/>
              </w:rPr>
              <w:t>Implementation of proposals in the regulatory framework.</w:t>
            </w:r>
          </w:p>
          <w:p w:rsidR="008714F3" w:rsidRPr="00D44732" w:rsidRDefault="008714F3">
            <w:pPr>
              <w:spacing w:before="20" w:after="20" w:line="276" w:lineRule="auto"/>
              <w:ind w:left="360"/>
              <w:rPr>
                <w:sz w:val="18"/>
                <w:szCs w:val="24"/>
                <w:lang w:val="en-US"/>
              </w:rPr>
            </w:pPr>
          </w:p>
        </w:tc>
      </w:tr>
      <w:tr w:rsidR="008714F3" w:rsidRPr="00C25339" w:rsidTr="00232A96">
        <w:trPr>
          <w:trHeight w:val="857"/>
          <w:tblHeader/>
        </w:trPr>
        <w:tc>
          <w:tcPr>
            <w:tcW w:w="371" w:type="dxa"/>
            <w:tcBorders>
              <w:top w:val="single" w:sz="4" w:space="0" w:color="auto"/>
              <w:left w:val="single" w:sz="4" w:space="0" w:color="auto"/>
              <w:bottom w:val="single" w:sz="4" w:space="0" w:color="auto"/>
              <w:right w:val="single" w:sz="4" w:space="0" w:color="auto"/>
            </w:tcBorders>
            <w:hideMark/>
          </w:tcPr>
          <w:p w:rsidR="008714F3" w:rsidRPr="00D44732" w:rsidRDefault="008714F3">
            <w:pPr>
              <w:tabs>
                <w:tab w:val="left" w:pos="205"/>
              </w:tabs>
              <w:suppressAutoHyphens/>
              <w:snapToGrid w:val="0"/>
              <w:spacing w:before="20" w:after="20" w:line="276" w:lineRule="auto"/>
              <w:rPr>
                <w:sz w:val="18"/>
                <w:szCs w:val="24"/>
                <w:lang w:val="en-US"/>
              </w:rPr>
            </w:pPr>
            <w:r w:rsidRPr="00D44732">
              <w:rPr>
                <w:sz w:val="18"/>
                <w:lang w:val="en-US"/>
              </w:rPr>
              <w:t>1.2</w:t>
            </w:r>
          </w:p>
        </w:tc>
        <w:tc>
          <w:tcPr>
            <w:tcW w:w="2464"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4"/>
              </w:numPr>
              <w:tabs>
                <w:tab w:val="left" w:pos="205"/>
              </w:tabs>
              <w:suppressAutoHyphens/>
              <w:snapToGrid w:val="0"/>
              <w:spacing w:before="20" w:after="20" w:line="276" w:lineRule="auto"/>
              <w:jc w:val="left"/>
              <w:rPr>
                <w:sz w:val="18"/>
                <w:szCs w:val="24"/>
                <w:lang w:val="en-US"/>
              </w:rPr>
            </w:pPr>
            <w:r w:rsidRPr="00D44732">
              <w:rPr>
                <w:sz w:val="18"/>
                <w:lang w:val="en-US"/>
              </w:rPr>
              <w:t>Implementation of technical standards for wind energy applications in Uruguay.</w:t>
            </w:r>
          </w:p>
        </w:tc>
        <w:tc>
          <w:tcPr>
            <w:tcW w:w="3969"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5"/>
              </w:numPr>
              <w:tabs>
                <w:tab w:val="left" w:pos="0"/>
                <w:tab w:val="left" w:pos="135"/>
              </w:tabs>
              <w:suppressAutoHyphens/>
              <w:snapToGrid w:val="0"/>
              <w:spacing w:before="20" w:after="20" w:line="276" w:lineRule="auto"/>
              <w:jc w:val="left"/>
              <w:rPr>
                <w:sz w:val="18"/>
                <w:szCs w:val="24"/>
                <w:lang w:val="en-US"/>
              </w:rPr>
            </w:pPr>
            <w:r w:rsidRPr="00D44732">
              <w:rPr>
                <w:sz w:val="18"/>
                <w:lang w:val="en-US"/>
              </w:rPr>
              <w:t xml:space="preserve">Appropriate standards for wind energy technology designed and presented by/for </w:t>
            </w:r>
            <w:r w:rsidR="007E655B">
              <w:rPr>
                <w:sz w:val="18"/>
                <w:lang w:val="en-US"/>
              </w:rPr>
              <w:t>DNE</w:t>
            </w:r>
            <w:r w:rsidRPr="00D44732">
              <w:rPr>
                <w:sz w:val="18"/>
                <w:lang w:val="en-US"/>
              </w:rPr>
              <w:t>;</w:t>
            </w:r>
          </w:p>
          <w:p w:rsidR="008714F3" w:rsidRPr="00D44732" w:rsidRDefault="008714F3" w:rsidP="009202E9">
            <w:pPr>
              <w:numPr>
                <w:ilvl w:val="0"/>
                <w:numId w:val="122"/>
              </w:numPr>
              <w:tabs>
                <w:tab w:val="left" w:pos="0"/>
                <w:tab w:val="left" w:pos="135"/>
              </w:tabs>
              <w:suppressAutoHyphens/>
              <w:spacing w:before="20" w:after="20" w:line="276" w:lineRule="auto"/>
              <w:jc w:val="left"/>
              <w:rPr>
                <w:sz w:val="18"/>
                <w:szCs w:val="24"/>
                <w:lang w:val="en-US"/>
              </w:rPr>
            </w:pPr>
            <w:r w:rsidRPr="00D44732">
              <w:rPr>
                <w:sz w:val="18"/>
                <w:lang w:val="en-US"/>
              </w:rPr>
              <w:t>Standards approved and implemented by competent authorities.</w:t>
            </w:r>
          </w:p>
        </w:tc>
        <w:tc>
          <w:tcPr>
            <w:tcW w:w="2268"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6"/>
              </w:numPr>
              <w:tabs>
                <w:tab w:val="left" w:pos="0"/>
                <w:tab w:val="left" w:pos="135"/>
              </w:tabs>
              <w:suppressAutoHyphens/>
              <w:snapToGrid w:val="0"/>
              <w:spacing w:before="20" w:after="20" w:line="276" w:lineRule="auto"/>
              <w:jc w:val="left"/>
              <w:rPr>
                <w:sz w:val="18"/>
                <w:szCs w:val="24"/>
                <w:lang w:val="en-US"/>
              </w:rPr>
            </w:pPr>
            <w:r w:rsidRPr="00D44732">
              <w:rPr>
                <w:sz w:val="18"/>
                <w:lang w:val="en-US"/>
              </w:rPr>
              <w:t>Reports with analysis and proposals;</w:t>
            </w:r>
          </w:p>
          <w:p w:rsidR="008714F3" w:rsidRPr="00D44732" w:rsidRDefault="008714F3" w:rsidP="009202E9">
            <w:pPr>
              <w:numPr>
                <w:ilvl w:val="0"/>
                <w:numId w:val="122"/>
              </w:numPr>
              <w:tabs>
                <w:tab w:val="left" w:pos="0"/>
                <w:tab w:val="left" w:pos="135"/>
              </w:tabs>
              <w:suppressAutoHyphens/>
              <w:spacing w:before="20" w:after="20" w:line="276" w:lineRule="auto"/>
              <w:jc w:val="left"/>
              <w:rPr>
                <w:sz w:val="18"/>
                <w:szCs w:val="24"/>
                <w:lang w:val="en-US"/>
              </w:rPr>
            </w:pPr>
            <w:r w:rsidRPr="00D44732">
              <w:rPr>
                <w:sz w:val="18"/>
                <w:lang w:val="en-US"/>
              </w:rPr>
              <w:t>Implementation of standards and procedures into the normative framework.</w:t>
            </w:r>
          </w:p>
        </w:tc>
      </w:tr>
      <w:tr w:rsidR="008714F3" w:rsidRPr="00C25339" w:rsidTr="00232A96">
        <w:trPr>
          <w:trHeight w:val="1326"/>
          <w:tblHeader/>
        </w:trPr>
        <w:tc>
          <w:tcPr>
            <w:tcW w:w="371" w:type="dxa"/>
            <w:tcBorders>
              <w:top w:val="single" w:sz="4" w:space="0" w:color="auto"/>
              <w:left w:val="single" w:sz="4" w:space="0" w:color="auto"/>
              <w:bottom w:val="single" w:sz="4" w:space="0" w:color="auto"/>
              <w:right w:val="single" w:sz="4" w:space="0" w:color="auto"/>
            </w:tcBorders>
            <w:hideMark/>
          </w:tcPr>
          <w:p w:rsidR="008714F3" w:rsidRPr="00D44732" w:rsidRDefault="008714F3">
            <w:pPr>
              <w:tabs>
                <w:tab w:val="left" w:pos="205"/>
                <w:tab w:val="left" w:pos="360"/>
              </w:tabs>
              <w:suppressAutoHyphens/>
              <w:snapToGrid w:val="0"/>
              <w:spacing w:before="20" w:after="20" w:line="276" w:lineRule="auto"/>
              <w:rPr>
                <w:sz w:val="18"/>
                <w:szCs w:val="24"/>
                <w:lang w:val="en-US"/>
              </w:rPr>
            </w:pPr>
            <w:r w:rsidRPr="00D44732">
              <w:rPr>
                <w:sz w:val="18"/>
                <w:lang w:val="en-US"/>
              </w:rPr>
              <w:t>1.3</w:t>
            </w:r>
          </w:p>
        </w:tc>
        <w:tc>
          <w:tcPr>
            <w:tcW w:w="2464"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7"/>
              </w:numPr>
              <w:tabs>
                <w:tab w:val="left" w:pos="0"/>
                <w:tab w:val="left" w:pos="205"/>
                <w:tab w:val="left" w:pos="360"/>
              </w:tabs>
              <w:suppressAutoHyphens/>
              <w:snapToGrid w:val="0"/>
              <w:spacing w:before="20" w:after="20" w:line="276" w:lineRule="auto"/>
              <w:jc w:val="left"/>
              <w:rPr>
                <w:sz w:val="18"/>
                <w:szCs w:val="24"/>
                <w:lang w:val="en-US"/>
              </w:rPr>
            </w:pPr>
            <w:r w:rsidRPr="00D44732">
              <w:rPr>
                <w:sz w:val="18"/>
                <w:lang w:val="en-US"/>
              </w:rPr>
              <w:t>Evaluation of the cost of wind energy connected to the national electricity system and the proposal of an incentive mechanism.</w:t>
            </w:r>
          </w:p>
        </w:tc>
        <w:tc>
          <w:tcPr>
            <w:tcW w:w="3969"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8"/>
              </w:numPr>
              <w:tabs>
                <w:tab w:val="left" w:pos="0"/>
                <w:tab w:val="left" w:pos="135"/>
              </w:tabs>
              <w:suppressAutoHyphens/>
              <w:snapToGrid w:val="0"/>
              <w:spacing w:before="20" w:after="20" w:line="276" w:lineRule="auto"/>
              <w:jc w:val="left"/>
              <w:rPr>
                <w:sz w:val="18"/>
                <w:szCs w:val="24"/>
                <w:lang w:val="en-US"/>
              </w:rPr>
            </w:pPr>
            <w:r w:rsidRPr="00D44732">
              <w:rPr>
                <w:sz w:val="18"/>
                <w:lang w:val="en-US"/>
              </w:rPr>
              <w:t xml:space="preserve">Anticipated evaluation carried out by/for </w:t>
            </w:r>
            <w:r w:rsidR="007E655B">
              <w:rPr>
                <w:sz w:val="18"/>
                <w:lang w:val="en-US"/>
              </w:rPr>
              <w:t>DNE</w:t>
            </w:r>
            <w:r w:rsidRPr="00D44732">
              <w:rPr>
                <w:sz w:val="18"/>
                <w:lang w:val="en-US"/>
              </w:rPr>
              <w:t xml:space="preserve"> and proposal presented to competent authorities;</w:t>
            </w:r>
          </w:p>
          <w:p w:rsidR="008714F3" w:rsidRPr="00D44732" w:rsidRDefault="008714F3" w:rsidP="009202E9">
            <w:pPr>
              <w:numPr>
                <w:ilvl w:val="0"/>
                <w:numId w:val="122"/>
              </w:numPr>
              <w:tabs>
                <w:tab w:val="left" w:pos="0"/>
                <w:tab w:val="left" w:pos="135"/>
              </w:tabs>
              <w:suppressAutoHyphens/>
              <w:spacing w:before="20" w:after="20" w:line="276" w:lineRule="auto"/>
              <w:jc w:val="left"/>
              <w:rPr>
                <w:sz w:val="18"/>
                <w:szCs w:val="24"/>
                <w:lang w:val="en-US"/>
              </w:rPr>
            </w:pPr>
            <w:r w:rsidRPr="00D44732">
              <w:rPr>
                <w:sz w:val="18"/>
                <w:lang w:val="en-US"/>
              </w:rPr>
              <w:t>Proposals for price incentive to open a wind energy market in Uruguay approved and implemented by GoU.</w:t>
            </w:r>
          </w:p>
        </w:tc>
        <w:tc>
          <w:tcPr>
            <w:tcW w:w="2268"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29"/>
              </w:numPr>
              <w:tabs>
                <w:tab w:val="left" w:pos="0"/>
                <w:tab w:val="left" w:pos="135"/>
              </w:tabs>
              <w:suppressAutoHyphens/>
              <w:snapToGrid w:val="0"/>
              <w:spacing w:before="20" w:after="20" w:line="276" w:lineRule="auto"/>
              <w:jc w:val="left"/>
              <w:rPr>
                <w:sz w:val="18"/>
                <w:szCs w:val="24"/>
                <w:lang w:val="en-US"/>
              </w:rPr>
            </w:pPr>
            <w:r w:rsidRPr="00D44732">
              <w:rPr>
                <w:sz w:val="18"/>
                <w:lang w:val="en-US"/>
              </w:rPr>
              <w:t>Reports with analysis and proposals;</w:t>
            </w:r>
          </w:p>
          <w:p w:rsidR="008714F3" w:rsidRPr="00D44732" w:rsidRDefault="008714F3" w:rsidP="009202E9">
            <w:pPr>
              <w:numPr>
                <w:ilvl w:val="0"/>
                <w:numId w:val="122"/>
              </w:numPr>
              <w:tabs>
                <w:tab w:val="left" w:pos="0"/>
                <w:tab w:val="left" w:pos="135"/>
              </w:tabs>
              <w:suppressAutoHyphens/>
              <w:spacing w:before="20" w:after="20" w:line="276" w:lineRule="auto"/>
              <w:jc w:val="left"/>
              <w:rPr>
                <w:sz w:val="18"/>
                <w:szCs w:val="24"/>
                <w:lang w:val="en-US"/>
              </w:rPr>
            </w:pPr>
            <w:r w:rsidRPr="00D44732">
              <w:rPr>
                <w:sz w:val="18"/>
                <w:lang w:val="en-US"/>
              </w:rPr>
              <w:t>Publication of formal approval price mechanism.</w:t>
            </w:r>
          </w:p>
        </w:tc>
      </w:tr>
      <w:tr w:rsidR="008714F3" w:rsidRPr="00D44732" w:rsidTr="00232A96">
        <w:trPr>
          <w:trHeight w:val="1500"/>
          <w:tblHeader/>
        </w:trPr>
        <w:tc>
          <w:tcPr>
            <w:tcW w:w="371" w:type="dxa"/>
            <w:tcBorders>
              <w:top w:val="single" w:sz="4" w:space="0" w:color="auto"/>
              <w:left w:val="single" w:sz="4" w:space="0" w:color="auto"/>
              <w:bottom w:val="single" w:sz="4" w:space="0" w:color="auto"/>
              <w:right w:val="single" w:sz="4" w:space="0" w:color="auto"/>
            </w:tcBorders>
            <w:hideMark/>
          </w:tcPr>
          <w:p w:rsidR="008714F3" w:rsidRPr="00D44732" w:rsidRDefault="008714F3">
            <w:pPr>
              <w:tabs>
                <w:tab w:val="left" w:pos="205"/>
                <w:tab w:val="left" w:pos="360"/>
              </w:tabs>
              <w:suppressAutoHyphens/>
              <w:snapToGrid w:val="0"/>
              <w:spacing w:before="20" w:after="20" w:line="276" w:lineRule="auto"/>
              <w:rPr>
                <w:sz w:val="18"/>
                <w:szCs w:val="24"/>
                <w:lang w:val="en-US"/>
              </w:rPr>
            </w:pPr>
            <w:r w:rsidRPr="00D44732">
              <w:rPr>
                <w:sz w:val="18"/>
                <w:lang w:val="en-US"/>
              </w:rPr>
              <w:t>1.4</w:t>
            </w:r>
          </w:p>
        </w:tc>
        <w:tc>
          <w:tcPr>
            <w:tcW w:w="2464"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30"/>
              </w:numPr>
              <w:tabs>
                <w:tab w:val="left" w:pos="0"/>
                <w:tab w:val="left" w:pos="205"/>
                <w:tab w:val="left" w:pos="360"/>
              </w:tabs>
              <w:suppressAutoHyphens/>
              <w:snapToGrid w:val="0"/>
              <w:spacing w:before="20" w:after="20" w:line="276" w:lineRule="auto"/>
              <w:jc w:val="left"/>
              <w:rPr>
                <w:sz w:val="18"/>
                <w:szCs w:val="24"/>
                <w:lang w:val="en-US"/>
              </w:rPr>
            </w:pPr>
            <w:r w:rsidRPr="00D44732">
              <w:rPr>
                <w:sz w:val="18"/>
                <w:lang w:val="en-US"/>
              </w:rPr>
              <w:t>Streamlining of procedures to support project development in relation to spatial and environmental planning, including supportive studies.</w:t>
            </w:r>
          </w:p>
        </w:tc>
        <w:tc>
          <w:tcPr>
            <w:tcW w:w="3969"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31"/>
              </w:numPr>
              <w:tabs>
                <w:tab w:val="left" w:pos="0"/>
                <w:tab w:val="left" w:pos="135"/>
              </w:tabs>
              <w:suppressAutoHyphens/>
              <w:snapToGrid w:val="0"/>
              <w:spacing w:before="20" w:after="20" w:line="276" w:lineRule="auto"/>
              <w:jc w:val="left"/>
              <w:rPr>
                <w:sz w:val="18"/>
                <w:szCs w:val="24"/>
                <w:lang w:val="en-US"/>
              </w:rPr>
            </w:pPr>
            <w:r w:rsidRPr="00D44732">
              <w:rPr>
                <w:sz w:val="18"/>
                <w:lang w:val="en-US"/>
              </w:rPr>
              <w:t xml:space="preserve">Anticipated studies carried out for </w:t>
            </w:r>
            <w:r w:rsidR="007E655B">
              <w:rPr>
                <w:sz w:val="18"/>
                <w:lang w:val="en-US"/>
              </w:rPr>
              <w:t>DNE</w:t>
            </w:r>
            <w:r w:rsidRPr="00D44732">
              <w:rPr>
                <w:sz w:val="18"/>
                <w:lang w:val="en-US"/>
              </w:rPr>
              <w:t xml:space="preserve"> and results made available to target stakeholders;</w:t>
            </w:r>
          </w:p>
          <w:p w:rsidR="008714F3" w:rsidRPr="00D44732" w:rsidRDefault="008714F3" w:rsidP="009202E9">
            <w:pPr>
              <w:numPr>
                <w:ilvl w:val="0"/>
                <w:numId w:val="122"/>
              </w:numPr>
              <w:tabs>
                <w:tab w:val="left" w:pos="0"/>
                <w:tab w:val="left" w:pos="135"/>
              </w:tabs>
              <w:suppressAutoHyphens/>
              <w:snapToGrid w:val="0"/>
              <w:spacing w:before="20" w:after="20" w:line="276" w:lineRule="auto"/>
              <w:jc w:val="left"/>
              <w:rPr>
                <w:sz w:val="18"/>
                <w:szCs w:val="24"/>
                <w:lang w:val="en-US"/>
              </w:rPr>
            </w:pPr>
            <w:r w:rsidRPr="00D44732">
              <w:rPr>
                <w:sz w:val="18"/>
                <w:lang w:val="en-US"/>
              </w:rPr>
              <w:t>Consultation with lower authorities and design and implementation of streamlined procedures facilitating wind energy investments.</w:t>
            </w:r>
          </w:p>
        </w:tc>
        <w:tc>
          <w:tcPr>
            <w:tcW w:w="2268" w:type="dxa"/>
            <w:tcBorders>
              <w:top w:val="single" w:sz="4" w:space="0" w:color="auto"/>
              <w:left w:val="single" w:sz="4" w:space="0" w:color="auto"/>
              <w:bottom w:val="single" w:sz="4" w:space="0" w:color="auto"/>
              <w:right w:val="single" w:sz="4" w:space="0" w:color="auto"/>
            </w:tcBorders>
            <w:hideMark/>
          </w:tcPr>
          <w:p w:rsidR="008714F3" w:rsidRPr="00D44732" w:rsidRDefault="008714F3" w:rsidP="009202E9">
            <w:pPr>
              <w:numPr>
                <w:ilvl w:val="0"/>
                <w:numId w:val="132"/>
              </w:numPr>
              <w:tabs>
                <w:tab w:val="left" w:pos="0"/>
                <w:tab w:val="left" w:pos="135"/>
              </w:tabs>
              <w:suppressAutoHyphens/>
              <w:snapToGrid w:val="0"/>
              <w:spacing w:before="20" w:after="20" w:line="276" w:lineRule="auto"/>
              <w:jc w:val="left"/>
              <w:rPr>
                <w:sz w:val="18"/>
                <w:szCs w:val="24"/>
                <w:lang w:val="en-US"/>
              </w:rPr>
            </w:pPr>
            <w:r w:rsidRPr="00D44732">
              <w:rPr>
                <w:sz w:val="18"/>
                <w:lang w:val="en-US"/>
              </w:rPr>
              <w:t>Reports with results from studies;</w:t>
            </w:r>
          </w:p>
          <w:p w:rsidR="008714F3" w:rsidRPr="00D44732" w:rsidRDefault="008714F3" w:rsidP="009202E9">
            <w:pPr>
              <w:numPr>
                <w:ilvl w:val="0"/>
                <w:numId w:val="122"/>
              </w:numPr>
              <w:tabs>
                <w:tab w:val="left" w:pos="0"/>
                <w:tab w:val="left" w:pos="135"/>
              </w:tabs>
              <w:suppressAutoHyphens/>
              <w:snapToGrid w:val="0"/>
              <w:spacing w:before="20" w:after="20" w:line="276" w:lineRule="auto"/>
              <w:jc w:val="left"/>
              <w:rPr>
                <w:sz w:val="18"/>
                <w:szCs w:val="24"/>
                <w:lang w:val="en-US"/>
              </w:rPr>
            </w:pPr>
            <w:r w:rsidRPr="00D44732">
              <w:rPr>
                <w:sz w:val="18"/>
                <w:lang w:val="en-US"/>
              </w:rPr>
              <w:t>Existence of improved procedures.</w:t>
            </w:r>
          </w:p>
        </w:tc>
      </w:tr>
      <w:tr w:rsidR="00232A96" w:rsidTr="00232A96">
        <w:trPr>
          <w:cantSplit/>
          <w:trHeight w:val="857"/>
          <w:tblHeader/>
        </w:trPr>
        <w:tc>
          <w:tcPr>
            <w:tcW w:w="371" w:type="dxa"/>
            <w:tcBorders>
              <w:top w:val="single" w:sz="4" w:space="0" w:color="auto"/>
              <w:left w:val="single" w:sz="4" w:space="0" w:color="auto"/>
              <w:bottom w:val="single" w:sz="4" w:space="0" w:color="auto"/>
              <w:right w:val="single" w:sz="4" w:space="0" w:color="auto"/>
            </w:tcBorders>
            <w:hideMark/>
          </w:tcPr>
          <w:p w:rsidR="00232A96" w:rsidRDefault="00232A96">
            <w:pPr>
              <w:tabs>
                <w:tab w:val="left" w:pos="398"/>
              </w:tabs>
              <w:suppressAutoHyphens/>
              <w:snapToGrid w:val="0"/>
              <w:spacing w:before="20" w:after="20"/>
              <w:jc w:val="left"/>
              <w:rPr>
                <w:sz w:val="18"/>
                <w:lang w:val="es-UY"/>
              </w:rPr>
            </w:pPr>
            <w:r>
              <w:rPr>
                <w:sz w:val="18"/>
                <w:lang w:val="es-UY"/>
              </w:rPr>
              <w:t>1.5</w:t>
            </w:r>
          </w:p>
        </w:tc>
        <w:tc>
          <w:tcPr>
            <w:tcW w:w="2464" w:type="dxa"/>
            <w:tcBorders>
              <w:top w:val="single" w:sz="4" w:space="0" w:color="auto"/>
              <w:left w:val="single" w:sz="4" w:space="0" w:color="auto"/>
              <w:bottom w:val="single" w:sz="4" w:space="0" w:color="auto"/>
              <w:right w:val="single" w:sz="4" w:space="0" w:color="auto"/>
            </w:tcBorders>
            <w:vAlign w:val="center"/>
            <w:hideMark/>
          </w:tcPr>
          <w:p w:rsidR="00232A96" w:rsidRDefault="00232A96" w:rsidP="009202E9">
            <w:pPr>
              <w:numPr>
                <w:ilvl w:val="0"/>
                <w:numId w:val="169"/>
              </w:numPr>
              <w:tabs>
                <w:tab w:val="left" w:pos="0"/>
                <w:tab w:val="left" w:pos="398"/>
              </w:tabs>
              <w:suppressAutoHyphens/>
              <w:snapToGrid w:val="0"/>
              <w:spacing w:before="20" w:after="20"/>
              <w:ind w:left="114"/>
              <w:jc w:val="left"/>
              <w:rPr>
                <w:sz w:val="18"/>
                <w:lang w:val="en-US"/>
              </w:rPr>
            </w:pPr>
            <w:r>
              <w:rPr>
                <w:sz w:val="18"/>
                <w:lang w:val="en-US"/>
              </w:rPr>
              <w:t>UNDP / GEF Execution monitoring and an evaluation component</w:t>
            </w:r>
          </w:p>
        </w:tc>
        <w:tc>
          <w:tcPr>
            <w:tcW w:w="3969" w:type="dxa"/>
            <w:tcBorders>
              <w:top w:val="single" w:sz="4" w:space="0" w:color="auto"/>
              <w:left w:val="single" w:sz="4" w:space="0" w:color="auto"/>
              <w:bottom w:val="single" w:sz="4" w:space="0" w:color="auto"/>
              <w:right w:val="single" w:sz="4" w:space="0" w:color="auto"/>
            </w:tcBorders>
            <w:hideMark/>
          </w:tcPr>
          <w:p w:rsidR="00232A96" w:rsidRDefault="00232A96" w:rsidP="009202E9">
            <w:pPr>
              <w:numPr>
                <w:ilvl w:val="0"/>
                <w:numId w:val="170"/>
              </w:numPr>
              <w:tabs>
                <w:tab w:val="clear" w:pos="0"/>
                <w:tab w:val="left" w:pos="398"/>
              </w:tabs>
              <w:suppressAutoHyphens/>
              <w:snapToGrid w:val="0"/>
              <w:spacing w:before="20" w:after="20"/>
              <w:ind w:left="114"/>
              <w:jc w:val="left"/>
              <w:rPr>
                <w:sz w:val="18"/>
                <w:lang w:val="en-US"/>
              </w:rPr>
            </w:pPr>
            <w:r>
              <w:rPr>
                <w:sz w:val="18"/>
                <w:lang w:val="en-US"/>
              </w:rPr>
              <w:t xml:space="preserve"> Execution monitoring activities according to the UNDP / GEF M &amp; E plan guidelines </w:t>
            </w:r>
          </w:p>
          <w:p w:rsidR="00232A96" w:rsidRDefault="00232A96" w:rsidP="009202E9">
            <w:pPr>
              <w:numPr>
                <w:ilvl w:val="0"/>
                <w:numId w:val="170"/>
              </w:numPr>
              <w:tabs>
                <w:tab w:val="clear" w:pos="0"/>
                <w:tab w:val="left" w:pos="398"/>
              </w:tabs>
              <w:spacing w:before="20" w:after="20"/>
              <w:ind w:left="114"/>
              <w:rPr>
                <w:sz w:val="18"/>
                <w:lang w:val="en-US"/>
              </w:rPr>
            </w:pPr>
            <w:r>
              <w:rPr>
                <w:sz w:val="18"/>
                <w:lang w:val="en-US"/>
              </w:rPr>
              <w:t>UNDP / GEF Running an independent external mid-term and final evaluation</w:t>
            </w:r>
          </w:p>
        </w:tc>
        <w:tc>
          <w:tcPr>
            <w:tcW w:w="2268" w:type="dxa"/>
            <w:tcBorders>
              <w:top w:val="single" w:sz="4" w:space="0" w:color="auto"/>
              <w:left w:val="single" w:sz="4" w:space="0" w:color="auto"/>
              <w:bottom w:val="single" w:sz="4" w:space="0" w:color="auto"/>
              <w:right w:val="single" w:sz="4" w:space="0" w:color="auto"/>
            </w:tcBorders>
            <w:hideMark/>
          </w:tcPr>
          <w:p w:rsidR="00232A96" w:rsidRPr="00651436" w:rsidRDefault="00232A96" w:rsidP="009202E9">
            <w:pPr>
              <w:numPr>
                <w:ilvl w:val="0"/>
                <w:numId w:val="170"/>
              </w:numPr>
              <w:tabs>
                <w:tab w:val="clear" w:pos="0"/>
                <w:tab w:val="left" w:pos="398"/>
              </w:tabs>
              <w:suppressAutoHyphens/>
              <w:snapToGrid w:val="0"/>
              <w:spacing w:before="20" w:after="20"/>
              <w:ind w:left="114"/>
              <w:jc w:val="left"/>
              <w:rPr>
                <w:sz w:val="18"/>
                <w:lang w:val="en-US"/>
              </w:rPr>
            </w:pPr>
            <w:r w:rsidRPr="00232A96">
              <w:rPr>
                <w:sz w:val="18"/>
                <w:lang w:val="en-US"/>
              </w:rPr>
              <w:t xml:space="preserve">Work plan and mission Report  </w:t>
            </w:r>
          </w:p>
          <w:p w:rsidR="00232A96" w:rsidRDefault="00E269E8" w:rsidP="009202E9">
            <w:pPr>
              <w:numPr>
                <w:ilvl w:val="0"/>
                <w:numId w:val="170"/>
              </w:numPr>
              <w:tabs>
                <w:tab w:val="clear" w:pos="0"/>
                <w:tab w:val="left" w:pos="398"/>
              </w:tabs>
              <w:suppressAutoHyphens/>
              <w:spacing w:before="20" w:after="20"/>
              <w:ind w:left="114"/>
              <w:jc w:val="left"/>
              <w:rPr>
                <w:sz w:val="18"/>
                <w:lang w:val="es-UY"/>
              </w:rPr>
            </w:pPr>
            <w:r w:rsidRPr="00651436">
              <w:rPr>
                <w:sz w:val="18"/>
                <w:lang w:val="en-US"/>
              </w:rPr>
              <w:t>Evaluation</w:t>
            </w:r>
            <w:r>
              <w:rPr>
                <w:sz w:val="18"/>
                <w:lang w:val="es-UY"/>
              </w:rPr>
              <w:t xml:space="preserve"> </w:t>
            </w:r>
            <w:r w:rsidR="00651436">
              <w:rPr>
                <w:sz w:val="18"/>
                <w:lang w:val="es-UY"/>
              </w:rPr>
              <w:t>Report</w:t>
            </w:r>
            <w:r w:rsidR="00232A96">
              <w:rPr>
                <w:sz w:val="18"/>
                <w:lang w:val="es-UY"/>
              </w:rPr>
              <w:t>.</w:t>
            </w:r>
          </w:p>
        </w:tc>
      </w:tr>
    </w:tbl>
    <w:p w:rsidR="00232A96" w:rsidRDefault="00232A96" w:rsidP="00232A96">
      <w:pPr>
        <w:rPr>
          <w:szCs w:val="22"/>
        </w:rPr>
      </w:pPr>
    </w:p>
    <w:p w:rsidR="00232A96" w:rsidRDefault="00232A96" w:rsidP="00232A96"/>
    <w:p w:rsidR="00505CA2" w:rsidRPr="00D44732" w:rsidRDefault="00505CA2" w:rsidP="00241ABA">
      <w:pPr>
        <w:rPr>
          <w:b/>
          <w:u w:val="single"/>
          <w:lang w:val="en-US"/>
        </w:rPr>
      </w:pPr>
      <w:r w:rsidRPr="00D44732">
        <w:rPr>
          <w:b/>
          <w:u w:val="single"/>
          <w:lang w:val="en-US"/>
        </w:rPr>
        <w:t xml:space="preserve">Legal Framework </w:t>
      </w:r>
      <w:r w:rsidR="00E269E8" w:rsidRPr="00D44732">
        <w:rPr>
          <w:b/>
          <w:u w:val="single"/>
          <w:lang w:val="en-US"/>
        </w:rPr>
        <w:t>for</w:t>
      </w:r>
      <w:r w:rsidR="00E269E8">
        <w:rPr>
          <w:b/>
          <w:u w:val="single"/>
          <w:lang w:val="en-US"/>
        </w:rPr>
        <w:t xml:space="preserve"> </w:t>
      </w:r>
      <w:r w:rsidR="00E269E8" w:rsidRPr="00D44732">
        <w:rPr>
          <w:b/>
          <w:u w:val="single"/>
          <w:lang w:val="en-US"/>
        </w:rPr>
        <w:t>Wind</w:t>
      </w:r>
      <w:r w:rsidR="00E269E8">
        <w:rPr>
          <w:b/>
          <w:u w:val="single"/>
          <w:lang w:val="en-US"/>
        </w:rPr>
        <w:t xml:space="preserve"> </w:t>
      </w:r>
      <w:r w:rsidR="00E269E8" w:rsidRPr="00D44732">
        <w:rPr>
          <w:b/>
          <w:u w:val="single"/>
          <w:lang w:val="en-US"/>
        </w:rPr>
        <w:t>Energy</w:t>
      </w:r>
    </w:p>
    <w:p w:rsidR="00241ABA" w:rsidRPr="00D44732" w:rsidRDefault="00241ABA" w:rsidP="00771AAE">
      <w:pPr>
        <w:rPr>
          <w:lang w:val="en-US"/>
        </w:rPr>
      </w:pPr>
    </w:p>
    <w:p w:rsidR="00771AAE" w:rsidRPr="00D44732" w:rsidRDefault="00771AAE" w:rsidP="00771AAE">
      <w:pPr>
        <w:rPr>
          <w:lang w:val="en-US"/>
        </w:rPr>
      </w:pPr>
      <w:r w:rsidRPr="00D44732">
        <w:rPr>
          <w:lang w:val="en-US"/>
        </w:rPr>
        <w:t xml:space="preserve">The electricity market in Uruguay is segmented into generation, transmission, distribution and marketing. Transmission, distribution and marketing are subject to the activity of a single agent, the state-owned </w:t>
      </w:r>
      <w:r w:rsidR="00D226B8" w:rsidRPr="00D44732">
        <w:rPr>
          <w:lang w:val="en-US"/>
        </w:rPr>
        <w:t>company UTE. The generation market is</w:t>
      </w:r>
      <w:r w:rsidRPr="00D44732">
        <w:rPr>
          <w:lang w:val="en-US"/>
        </w:rPr>
        <w:t xml:space="preserve"> open to the private sector. A private agent can </w:t>
      </w:r>
      <w:r w:rsidR="00D226B8" w:rsidRPr="00D44732">
        <w:rPr>
          <w:lang w:val="en-US"/>
        </w:rPr>
        <w:lastRenderedPageBreak/>
        <w:t xml:space="preserve">generate and </w:t>
      </w:r>
      <w:r w:rsidR="00656564" w:rsidRPr="00D44732">
        <w:rPr>
          <w:lang w:val="en-US"/>
        </w:rPr>
        <w:t>connect to</w:t>
      </w:r>
      <w:r w:rsidRPr="00D44732">
        <w:rPr>
          <w:lang w:val="en-US"/>
        </w:rPr>
        <w:t xml:space="preserve"> the public </w:t>
      </w:r>
      <w:r w:rsidR="00D226B8" w:rsidRPr="00D44732">
        <w:rPr>
          <w:lang w:val="en-US"/>
        </w:rPr>
        <w:t xml:space="preserve">grid </w:t>
      </w:r>
      <w:r w:rsidRPr="00D44732">
        <w:rPr>
          <w:lang w:val="en-US"/>
        </w:rPr>
        <w:t>under certain prescribed conditions (technical and environmental).</w:t>
      </w:r>
    </w:p>
    <w:p w:rsidR="00F60AD7" w:rsidRPr="00D44732" w:rsidRDefault="00F60AD7" w:rsidP="00771AAE">
      <w:pPr>
        <w:rPr>
          <w:lang w:val="en-US"/>
        </w:rPr>
      </w:pPr>
    </w:p>
    <w:p w:rsidR="00C86FC1" w:rsidRPr="00D44732" w:rsidRDefault="00771AAE" w:rsidP="00F60AD7">
      <w:pPr>
        <w:rPr>
          <w:lang w:val="en-US"/>
        </w:rPr>
      </w:pPr>
      <w:r w:rsidRPr="00D44732">
        <w:rPr>
          <w:lang w:val="en-US"/>
        </w:rPr>
        <w:t xml:space="preserve">The current legal framework is composed of a set of laws and decrees, some of which are general to all power </w:t>
      </w:r>
      <w:r w:rsidR="00656564" w:rsidRPr="00D44732">
        <w:rPr>
          <w:lang w:val="en-US"/>
        </w:rPr>
        <w:t>generators</w:t>
      </w:r>
      <w:r w:rsidR="00D226B8" w:rsidRPr="00D44732">
        <w:rPr>
          <w:lang w:val="en-US"/>
        </w:rPr>
        <w:t xml:space="preserve"> and others</w:t>
      </w:r>
      <w:r w:rsidRPr="00D44732">
        <w:rPr>
          <w:lang w:val="en-US"/>
        </w:rPr>
        <w:t xml:space="preserve"> are specific to wind generators, and / or other renewable</w:t>
      </w:r>
      <w:r w:rsidR="00D226B8" w:rsidRPr="00D44732">
        <w:rPr>
          <w:lang w:val="en-US"/>
        </w:rPr>
        <w:t xml:space="preserve"> power plants</w:t>
      </w:r>
      <w:r w:rsidR="00123524" w:rsidRPr="00D44732">
        <w:rPr>
          <w:rStyle w:val="Refdenotaalpie"/>
          <w:lang w:val="en-US"/>
        </w:rPr>
        <w:footnoteReference w:id="41"/>
      </w:r>
      <w:r w:rsidR="00D226B8" w:rsidRPr="00D44732">
        <w:rPr>
          <w:lang w:val="en-US"/>
        </w:rPr>
        <w:t xml:space="preserve">. </w:t>
      </w:r>
      <w:r w:rsidR="00EA569F" w:rsidRPr="00D44732">
        <w:rPr>
          <w:lang w:val="en-US"/>
        </w:rPr>
        <w:fldChar w:fldCharType="begin"/>
      </w:r>
      <w:r w:rsidR="00F60AD7" w:rsidRPr="00D44732">
        <w:rPr>
          <w:lang w:val="en-US"/>
        </w:rPr>
        <w:instrText xml:space="preserve"> REF _Ref349668253 \h </w:instrText>
      </w:r>
      <w:r w:rsidR="00EA569F" w:rsidRPr="00D44732">
        <w:rPr>
          <w:lang w:val="en-US"/>
        </w:rPr>
      </w:r>
      <w:r w:rsidR="00EA569F" w:rsidRPr="00D44732">
        <w:rPr>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12</w:t>
      </w:r>
      <w:r w:rsidR="00EA569F" w:rsidRPr="00D44732">
        <w:rPr>
          <w:lang w:val="en-US"/>
        </w:rPr>
        <w:fldChar w:fldCharType="end"/>
      </w:r>
      <w:r w:rsidR="00D226B8" w:rsidRPr="00D44732">
        <w:rPr>
          <w:lang w:val="en-US"/>
        </w:rPr>
        <w:t xml:space="preserve">shows the </w:t>
      </w:r>
      <w:r w:rsidR="00F60AD7" w:rsidRPr="00D44732">
        <w:rPr>
          <w:lang w:val="en-US"/>
        </w:rPr>
        <w:t xml:space="preserve">Laws and Decrees for the electricity sector in general and provides the framework </w:t>
      </w:r>
      <w:r w:rsidR="00C86FC1" w:rsidRPr="00D44732">
        <w:rPr>
          <w:lang w:val="en-US"/>
        </w:rPr>
        <w:t>for the regulation of the wind power sector.</w:t>
      </w:r>
    </w:p>
    <w:p w:rsidR="00771AAE" w:rsidRPr="00D44732" w:rsidRDefault="00771AAE" w:rsidP="00771AAE">
      <w:pPr>
        <w:rPr>
          <w:lang w:val="en-US"/>
        </w:rPr>
      </w:pPr>
    </w:p>
    <w:p w:rsidR="00771AAE" w:rsidRPr="00D44732" w:rsidRDefault="00F60AD7" w:rsidP="00651436">
      <w:pPr>
        <w:pStyle w:val="Epgrafe"/>
        <w:rPr>
          <w:lang w:val="en-US"/>
        </w:rPr>
      </w:pPr>
      <w:bookmarkStart w:id="161" w:name="_Ref349668253"/>
      <w:bookmarkStart w:id="162" w:name="_Toc361407373"/>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12</w:t>
      </w:r>
      <w:r w:rsidR="00EA569F" w:rsidRPr="00D44732">
        <w:rPr>
          <w:noProof/>
          <w:lang w:val="en-US"/>
        </w:rPr>
        <w:fldChar w:fldCharType="end"/>
      </w:r>
      <w:bookmarkEnd w:id="161"/>
      <w:r w:rsidRPr="00D44732">
        <w:rPr>
          <w:lang w:val="en-US"/>
        </w:rPr>
        <w:t>.</w:t>
      </w:r>
      <w:proofErr w:type="gramEnd"/>
      <w:r w:rsidRPr="00D44732">
        <w:rPr>
          <w:lang w:val="en-US"/>
        </w:rPr>
        <w:t xml:space="preserve"> Legal and Regulatory Framework for Electricity Sector - Technical and contractual</w:t>
      </w:r>
      <w:bookmarkEnd w:id="162"/>
    </w:p>
    <w:tbl>
      <w:tblPr>
        <w:tblStyle w:val="Tablaconcuadrcula"/>
        <w:tblW w:w="9180" w:type="dxa"/>
        <w:tblLook w:val="04A0" w:firstRow="1" w:lastRow="0" w:firstColumn="1" w:lastColumn="0" w:noHBand="0" w:noVBand="1"/>
      </w:tblPr>
      <w:tblGrid>
        <w:gridCol w:w="1242"/>
        <w:gridCol w:w="2127"/>
        <w:gridCol w:w="5811"/>
      </w:tblGrid>
      <w:tr w:rsidR="00771AAE" w:rsidRPr="00D44732" w:rsidTr="00F60AD7">
        <w:trPr>
          <w:tblHeader/>
        </w:trPr>
        <w:tc>
          <w:tcPr>
            <w:tcW w:w="1242" w:type="dxa"/>
            <w:shd w:val="pct25" w:color="auto" w:fill="auto"/>
          </w:tcPr>
          <w:p w:rsidR="00771AAE" w:rsidRPr="00D44732" w:rsidRDefault="00771AAE" w:rsidP="00F60AD7">
            <w:pPr>
              <w:tabs>
                <w:tab w:val="left" w:pos="975"/>
              </w:tabs>
              <w:rPr>
                <w:b/>
                <w:sz w:val="20"/>
                <w:lang w:val="en-US"/>
              </w:rPr>
            </w:pPr>
            <w:r w:rsidRPr="00D44732">
              <w:rPr>
                <w:b/>
                <w:sz w:val="20"/>
                <w:lang w:val="en-US"/>
              </w:rPr>
              <w:t>Year</w:t>
            </w:r>
            <w:r w:rsidRPr="00D44732">
              <w:rPr>
                <w:b/>
                <w:sz w:val="20"/>
                <w:lang w:val="en-US"/>
              </w:rPr>
              <w:tab/>
            </w:r>
          </w:p>
        </w:tc>
        <w:tc>
          <w:tcPr>
            <w:tcW w:w="2127" w:type="dxa"/>
            <w:shd w:val="pct25" w:color="auto" w:fill="auto"/>
          </w:tcPr>
          <w:p w:rsidR="00771AAE" w:rsidRPr="00D44732" w:rsidRDefault="00C86FC1" w:rsidP="00F60AD7">
            <w:pPr>
              <w:rPr>
                <w:b/>
                <w:sz w:val="20"/>
                <w:lang w:val="en-US"/>
              </w:rPr>
            </w:pPr>
            <w:r w:rsidRPr="00D44732">
              <w:rPr>
                <w:b/>
                <w:sz w:val="20"/>
                <w:lang w:val="en-US"/>
              </w:rPr>
              <w:t xml:space="preserve">Law or  </w:t>
            </w:r>
            <w:r w:rsidR="00771AAE" w:rsidRPr="00D44732">
              <w:rPr>
                <w:b/>
                <w:sz w:val="20"/>
                <w:lang w:val="en-US"/>
              </w:rPr>
              <w:t>Decree</w:t>
            </w:r>
          </w:p>
        </w:tc>
        <w:tc>
          <w:tcPr>
            <w:tcW w:w="5811" w:type="dxa"/>
            <w:shd w:val="pct25" w:color="auto" w:fill="auto"/>
          </w:tcPr>
          <w:p w:rsidR="00771AAE" w:rsidRPr="00D44732" w:rsidRDefault="00771AAE" w:rsidP="00F60AD7">
            <w:pPr>
              <w:rPr>
                <w:b/>
                <w:sz w:val="20"/>
                <w:lang w:val="en-US"/>
              </w:rPr>
            </w:pPr>
            <w:r w:rsidRPr="00D44732">
              <w:rPr>
                <w:b/>
                <w:sz w:val="20"/>
                <w:lang w:val="en-US"/>
              </w:rPr>
              <w:t>Object</w:t>
            </w:r>
            <w:r w:rsidR="00C975D1" w:rsidRPr="00D44732">
              <w:rPr>
                <w:b/>
                <w:sz w:val="20"/>
                <w:lang w:val="en-US"/>
              </w:rPr>
              <w:t xml:space="preserve"> / Subject</w:t>
            </w:r>
          </w:p>
        </w:tc>
      </w:tr>
      <w:tr w:rsidR="00771AAE" w:rsidRPr="00D44732" w:rsidTr="00F60AD7">
        <w:tc>
          <w:tcPr>
            <w:tcW w:w="1242" w:type="dxa"/>
          </w:tcPr>
          <w:p w:rsidR="00771AAE" w:rsidRPr="00D44732" w:rsidRDefault="00771AAE" w:rsidP="00F60AD7">
            <w:pPr>
              <w:rPr>
                <w:sz w:val="20"/>
                <w:lang w:val="en-US"/>
              </w:rPr>
            </w:pPr>
            <w:r w:rsidRPr="00D44732">
              <w:rPr>
                <w:sz w:val="20"/>
                <w:lang w:val="en-US"/>
              </w:rPr>
              <w:t>1977</w:t>
            </w:r>
          </w:p>
        </w:tc>
        <w:tc>
          <w:tcPr>
            <w:tcW w:w="2127" w:type="dxa"/>
          </w:tcPr>
          <w:p w:rsidR="00771AAE" w:rsidRPr="00D44732" w:rsidRDefault="00771AAE" w:rsidP="00F60AD7">
            <w:pPr>
              <w:rPr>
                <w:sz w:val="20"/>
                <w:lang w:val="en-US"/>
              </w:rPr>
            </w:pPr>
            <w:r w:rsidRPr="00D44732">
              <w:rPr>
                <w:sz w:val="20"/>
                <w:lang w:val="en-US"/>
              </w:rPr>
              <w:t>Law No. 14,694.</w:t>
            </w:r>
          </w:p>
        </w:tc>
        <w:tc>
          <w:tcPr>
            <w:tcW w:w="5811" w:type="dxa"/>
          </w:tcPr>
          <w:p w:rsidR="00771AAE" w:rsidRPr="00D44732" w:rsidRDefault="00C25339" w:rsidP="00F60AD7">
            <w:pPr>
              <w:rPr>
                <w:sz w:val="20"/>
                <w:lang w:val="en-US"/>
              </w:rPr>
            </w:pPr>
            <w:hyperlink r:id="rId42" w:tgtFrame="_blank" w:history="1">
              <w:r w:rsidR="00E269E8" w:rsidRPr="00D44732">
                <w:rPr>
                  <w:rStyle w:val="Hipervnculo"/>
                  <w:sz w:val="20"/>
                  <w:lang w:val="en-US"/>
                </w:rPr>
                <w:t>National</w:t>
              </w:r>
              <w:r w:rsidR="00E269E8">
                <w:rPr>
                  <w:rStyle w:val="Hipervnculo"/>
                  <w:sz w:val="20"/>
                  <w:lang w:val="en-US"/>
                </w:rPr>
                <w:t xml:space="preserve"> </w:t>
              </w:r>
              <w:r w:rsidR="00E269E8" w:rsidRPr="00D44732">
                <w:rPr>
                  <w:rStyle w:val="Hipervnculo"/>
                  <w:sz w:val="20"/>
                  <w:lang w:val="en-US"/>
                </w:rPr>
                <w:t>Electricity</w:t>
              </w:r>
              <w:r w:rsidR="00E269E8">
                <w:rPr>
                  <w:rStyle w:val="Hipervnculo"/>
                  <w:sz w:val="20"/>
                  <w:lang w:val="en-US"/>
                </w:rPr>
                <w:t xml:space="preserve"> </w:t>
              </w:r>
              <w:r w:rsidR="00E269E8" w:rsidRPr="00D44732">
                <w:rPr>
                  <w:rStyle w:val="Hipervnculo"/>
                  <w:sz w:val="20"/>
                  <w:lang w:val="en-US"/>
                </w:rPr>
                <w:t>Law</w:t>
              </w:r>
            </w:hyperlink>
          </w:p>
        </w:tc>
      </w:tr>
      <w:tr w:rsidR="00771AAE" w:rsidRPr="00C25339" w:rsidTr="00F60AD7">
        <w:tc>
          <w:tcPr>
            <w:tcW w:w="1242" w:type="dxa"/>
          </w:tcPr>
          <w:p w:rsidR="00771AAE" w:rsidRPr="00D44732" w:rsidRDefault="00771AAE" w:rsidP="00F60AD7">
            <w:pPr>
              <w:rPr>
                <w:sz w:val="20"/>
                <w:lang w:val="en-US"/>
              </w:rPr>
            </w:pPr>
            <w:r w:rsidRPr="00D44732">
              <w:rPr>
                <w:sz w:val="20"/>
                <w:lang w:val="en-US"/>
              </w:rPr>
              <w:t>June 17, 1997.</w:t>
            </w:r>
          </w:p>
          <w:p w:rsidR="00771AAE" w:rsidRPr="00D44732" w:rsidRDefault="00771AAE" w:rsidP="00F60AD7">
            <w:pPr>
              <w:rPr>
                <w:sz w:val="20"/>
                <w:lang w:val="en-US"/>
              </w:rPr>
            </w:pPr>
          </w:p>
        </w:tc>
        <w:tc>
          <w:tcPr>
            <w:tcW w:w="2127" w:type="dxa"/>
          </w:tcPr>
          <w:p w:rsidR="00771AAE" w:rsidRPr="00D44732" w:rsidRDefault="00771AAE" w:rsidP="00F60AD7">
            <w:pPr>
              <w:rPr>
                <w:sz w:val="20"/>
                <w:lang w:val="en-US"/>
              </w:rPr>
            </w:pPr>
            <w:r w:rsidRPr="00D44732">
              <w:rPr>
                <w:sz w:val="20"/>
                <w:lang w:val="en-US"/>
              </w:rPr>
              <w:t>Law No. 16,832</w:t>
            </w:r>
          </w:p>
        </w:tc>
        <w:tc>
          <w:tcPr>
            <w:tcW w:w="5811" w:type="dxa"/>
          </w:tcPr>
          <w:p w:rsidR="00771AAE" w:rsidRPr="00D44732" w:rsidRDefault="00C25339" w:rsidP="00F60AD7">
            <w:pPr>
              <w:rPr>
                <w:sz w:val="20"/>
                <w:lang w:val="en-US"/>
              </w:rPr>
            </w:pPr>
            <w:hyperlink r:id="rId43" w:tgtFrame="_blank" w:history="1">
              <w:r w:rsidR="00771AAE" w:rsidRPr="00D44732">
                <w:rPr>
                  <w:rStyle w:val="Hipervnculo"/>
                  <w:sz w:val="20"/>
                  <w:lang w:val="en-US"/>
                </w:rPr>
                <w:t>Act Electricity Sector Regulatory Framework</w:t>
              </w:r>
            </w:hyperlink>
          </w:p>
        </w:tc>
      </w:tr>
      <w:tr w:rsidR="00771AAE" w:rsidRPr="00C25339" w:rsidTr="00F60AD7">
        <w:tc>
          <w:tcPr>
            <w:tcW w:w="1242" w:type="dxa"/>
          </w:tcPr>
          <w:p w:rsidR="00771AAE" w:rsidRPr="00D44732" w:rsidRDefault="00771AAE" w:rsidP="00F60AD7">
            <w:pPr>
              <w:rPr>
                <w:sz w:val="20"/>
                <w:lang w:val="en-US"/>
              </w:rPr>
            </w:pPr>
            <w:r w:rsidRPr="00D44732">
              <w:rPr>
                <w:sz w:val="20"/>
                <w:lang w:val="en-US"/>
              </w:rPr>
              <w:t>June 28, 2002</w:t>
            </w:r>
          </w:p>
        </w:tc>
        <w:tc>
          <w:tcPr>
            <w:tcW w:w="2127" w:type="dxa"/>
          </w:tcPr>
          <w:p w:rsidR="00771AAE" w:rsidRPr="00D44732" w:rsidRDefault="00C25339" w:rsidP="00F60AD7">
            <w:pPr>
              <w:rPr>
                <w:sz w:val="20"/>
                <w:lang w:val="en-US"/>
              </w:rPr>
            </w:pPr>
            <w:hyperlink r:id="rId44" w:tgtFrame="_blank" w:history="1">
              <w:r w:rsidR="00771AAE" w:rsidRPr="00D44732">
                <w:rPr>
                  <w:rStyle w:val="Hipervnculo"/>
                  <w:sz w:val="20"/>
                  <w:lang w:val="en-US"/>
                </w:rPr>
                <w:t>Decree 276</w:t>
              </w:r>
            </w:hyperlink>
            <w:r w:rsidR="00771AAE" w:rsidRPr="00D44732">
              <w:rPr>
                <w:sz w:val="20"/>
                <w:lang w:val="en-US"/>
              </w:rPr>
              <w:t>,</w:t>
            </w:r>
          </w:p>
        </w:tc>
        <w:tc>
          <w:tcPr>
            <w:tcW w:w="5811" w:type="dxa"/>
          </w:tcPr>
          <w:p w:rsidR="00771AAE" w:rsidRPr="00D44732" w:rsidRDefault="00771AAE" w:rsidP="00F60AD7">
            <w:pPr>
              <w:rPr>
                <w:sz w:val="20"/>
                <w:lang w:val="en-US"/>
              </w:rPr>
            </w:pPr>
            <w:r w:rsidRPr="00D44732">
              <w:rPr>
                <w:sz w:val="20"/>
                <w:lang w:val="en-US"/>
              </w:rPr>
              <w:t>General Regulatory Framework Regulation Electricity System</w:t>
            </w:r>
          </w:p>
        </w:tc>
      </w:tr>
      <w:tr w:rsidR="00771AAE" w:rsidRPr="00D44732" w:rsidTr="00F60AD7">
        <w:tc>
          <w:tcPr>
            <w:tcW w:w="1242" w:type="dxa"/>
          </w:tcPr>
          <w:p w:rsidR="00771AAE" w:rsidRPr="00D44732" w:rsidRDefault="00771AAE" w:rsidP="00F60AD7">
            <w:pPr>
              <w:rPr>
                <w:sz w:val="20"/>
                <w:lang w:val="en-US"/>
              </w:rPr>
            </w:pPr>
            <w:r w:rsidRPr="00D44732">
              <w:rPr>
                <w:sz w:val="20"/>
                <w:lang w:val="en-US"/>
              </w:rPr>
              <w:t>June 28, 2002</w:t>
            </w:r>
          </w:p>
        </w:tc>
        <w:tc>
          <w:tcPr>
            <w:tcW w:w="2127" w:type="dxa"/>
          </w:tcPr>
          <w:p w:rsidR="00771AAE" w:rsidRPr="00D44732" w:rsidRDefault="00C25339" w:rsidP="00F60AD7">
            <w:pPr>
              <w:rPr>
                <w:sz w:val="20"/>
                <w:lang w:val="en-US"/>
              </w:rPr>
            </w:pPr>
            <w:hyperlink r:id="rId45" w:tgtFrame="_square" w:history="1">
              <w:r w:rsidR="00771AAE" w:rsidRPr="00D44732">
                <w:rPr>
                  <w:rStyle w:val="Hipervnculo"/>
                  <w:sz w:val="20"/>
                  <w:lang w:val="en-US"/>
                </w:rPr>
                <w:t>Decree 277</w:t>
              </w:r>
            </w:hyperlink>
            <w:r w:rsidR="00771AAE" w:rsidRPr="00D44732">
              <w:rPr>
                <w:sz w:val="20"/>
                <w:lang w:val="en-US"/>
              </w:rPr>
              <w:t>,</w:t>
            </w:r>
          </w:p>
        </w:tc>
        <w:tc>
          <w:tcPr>
            <w:tcW w:w="5811" w:type="dxa"/>
          </w:tcPr>
          <w:p w:rsidR="00771AAE" w:rsidRPr="00D44732" w:rsidRDefault="00E269E8" w:rsidP="00C975D1">
            <w:pPr>
              <w:rPr>
                <w:sz w:val="20"/>
                <w:lang w:val="en-US"/>
              </w:rPr>
            </w:pPr>
            <w:r w:rsidRPr="00D44732">
              <w:rPr>
                <w:sz w:val="20"/>
                <w:lang w:val="en-US"/>
              </w:rPr>
              <w:t>Electricity</w:t>
            </w:r>
            <w:r>
              <w:rPr>
                <w:sz w:val="20"/>
                <w:lang w:val="en-US"/>
              </w:rPr>
              <w:t xml:space="preserve"> </w:t>
            </w:r>
            <w:r w:rsidRPr="00D44732">
              <w:rPr>
                <w:sz w:val="20"/>
                <w:lang w:val="en-US"/>
              </w:rPr>
              <w:t>Distribution</w:t>
            </w:r>
            <w:r w:rsidR="00C975D1" w:rsidRPr="00D44732">
              <w:rPr>
                <w:sz w:val="20"/>
                <w:lang w:val="en-US"/>
              </w:rPr>
              <w:t xml:space="preserve"> Regulation </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June 28, 2002</w:t>
            </w:r>
          </w:p>
        </w:tc>
        <w:tc>
          <w:tcPr>
            <w:tcW w:w="2127" w:type="dxa"/>
          </w:tcPr>
          <w:p w:rsidR="00771AAE" w:rsidRPr="00D44732" w:rsidRDefault="00C25339" w:rsidP="00F60AD7">
            <w:pPr>
              <w:rPr>
                <w:sz w:val="20"/>
                <w:lang w:val="en-US"/>
              </w:rPr>
            </w:pPr>
            <w:hyperlink r:id="rId46" w:tgtFrame="_blank" w:history="1">
              <w:r w:rsidR="00771AAE" w:rsidRPr="00D44732">
                <w:rPr>
                  <w:rStyle w:val="Hipervnculo"/>
                  <w:sz w:val="20"/>
                  <w:lang w:val="en-US"/>
                </w:rPr>
                <w:t>Decree 278</w:t>
              </w:r>
            </w:hyperlink>
            <w:r w:rsidR="00771AAE" w:rsidRPr="00D44732">
              <w:rPr>
                <w:sz w:val="20"/>
                <w:lang w:val="en-US"/>
              </w:rPr>
              <w:t>,</w:t>
            </w:r>
          </w:p>
        </w:tc>
        <w:tc>
          <w:tcPr>
            <w:tcW w:w="5811" w:type="dxa"/>
          </w:tcPr>
          <w:p w:rsidR="00771AAE" w:rsidRPr="00D44732" w:rsidRDefault="00771AAE" w:rsidP="00F60AD7">
            <w:pPr>
              <w:rPr>
                <w:sz w:val="20"/>
                <w:lang w:val="en-US"/>
              </w:rPr>
            </w:pPr>
            <w:r w:rsidRPr="00D44732">
              <w:rPr>
                <w:sz w:val="20"/>
                <w:lang w:val="en-US"/>
              </w:rPr>
              <w:t>Regulation of Transmission of Electricity</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2007</w:t>
            </w:r>
          </w:p>
        </w:tc>
        <w:tc>
          <w:tcPr>
            <w:tcW w:w="2127" w:type="dxa"/>
          </w:tcPr>
          <w:p w:rsidR="00771AAE" w:rsidRPr="00D44732" w:rsidRDefault="00C25339" w:rsidP="00F60AD7">
            <w:pPr>
              <w:rPr>
                <w:sz w:val="20"/>
                <w:lang w:val="en-US"/>
              </w:rPr>
            </w:pPr>
            <w:hyperlink r:id="rId47" w:tgtFrame="_blank" w:history="1">
              <w:r w:rsidR="00771AAE" w:rsidRPr="00D44732">
                <w:rPr>
                  <w:rStyle w:val="Hipervnculo"/>
                  <w:sz w:val="20"/>
                  <w:lang w:val="en-US"/>
                </w:rPr>
                <w:t>Decree 228/007</w:t>
              </w:r>
            </w:hyperlink>
            <w:r w:rsidR="00771AAE" w:rsidRPr="00D44732">
              <w:rPr>
                <w:sz w:val="20"/>
                <w:lang w:val="en-US"/>
              </w:rPr>
              <w:t>,</w:t>
            </w:r>
          </w:p>
        </w:tc>
        <w:tc>
          <w:tcPr>
            <w:tcW w:w="5811" w:type="dxa"/>
          </w:tcPr>
          <w:p w:rsidR="00771AAE" w:rsidRPr="00D44732" w:rsidRDefault="00771AAE" w:rsidP="00F60AD7">
            <w:pPr>
              <w:rPr>
                <w:sz w:val="20"/>
                <w:lang w:val="en-US"/>
              </w:rPr>
            </w:pPr>
            <w:r w:rsidRPr="00D44732">
              <w:rPr>
                <w:sz w:val="20"/>
                <w:lang w:val="en-US"/>
              </w:rPr>
              <w:t>Substitution of Article 103 of the Rules of electric power transmission</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 xml:space="preserve">September </w:t>
            </w:r>
            <w:r w:rsidR="00C86FC1" w:rsidRPr="00D44732">
              <w:rPr>
                <w:sz w:val="20"/>
                <w:lang w:val="en-US"/>
              </w:rPr>
              <w:t xml:space="preserve"> 10, </w:t>
            </w:r>
            <w:r w:rsidRPr="00D44732">
              <w:rPr>
                <w:sz w:val="20"/>
                <w:lang w:val="en-US"/>
              </w:rPr>
              <w:t>2007</w:t>
            </w:r>
          </w:p>
        </w:tc>
        <w:tc>
          <w:tcPr>
            <w:tcW w:w="2127" w:type="dxa"/>
          </w:tcPr>
          <w:p w:rsidR="00771AAE" w:rsidRPr="00D44732" w:rsidRDefault="00C25339" w:rsidP="00F60AD7">
            <w:pPr>
              <w:rPr>
                <w:sz w:val="20"/>
                <w:lang w:val="en-US"/>
              </w:rPr>
            </w:pPr>
            <w:hyperlink r:id="rId48" w:tgtFrame="_blank" w:history="1">
              <w:r w:rsidR="00771AAE" w:rsidRPr="00D44732">
                <w:rPr>
                  <w:rStyle w:val="Hipervnculo"/>
                  <w:sz w:val="20"/>
                  <w:lang w:val="en-US"/>
                </w:rPr>
                <w:t>Decree 366/007</w:t>
              </w:r>
            </w:hyperlink>
          </w:p>
        </w:tc>
        <w:tc>
          <w:tcPr>
            <w:tcW w:w="5811" w:type="dxa"/>
          </w:tcPr>
          <w:p w:rsidR="00771AAE" w:rsidRPr="00D44732" w:rsidRDefault="00771AAE" w:rsidP="00F60AD7">
            <w:pPr>
              <w:rPr>
                <w:sz w:val="20"/>
                <w:lang w:val="en-US"/>
              </w:rPr>
            </w:pPr>
            <w:r w:rsidRPr="00D44732">
              <w:rPr>
                <w:sz w:val="20"/>
                <w:lang w:val="en-US"/>
              </w:rPr>
              <w:t>Amends Articles 11, 17, 18, 19 and 68 of Decree 277/002.</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 xml:space="preserve">September </w:t>
            </w:r>
            <w:r w:rsidR="00C86FC1" w:rsidRPr="00D44732">
              <w:rPr>
                <w:sz w:val="20"/>
                <w:lang w:val="en-US"/>
              </w:rPr>
              <w:t xml:space="preserve">11, </w:t>
            </w:r>
            <w:r w:rsidRPr="00D44732">
              <w:rPr>
                <w:sz w:val="20"/>
                <w:lang w:val="en-US"/>
              </w:rPr>
              <w:t>2002</w:t>
            </w:r>
          </w:p>
        </w:tc>
        <w:tc>
          <w:tcPr>
            <w:tcW w:w="2127" w:type="dxa"/>
          </w:tcPr>
          <w:p w:rsidR="00771AAE" w:rsidRPr="00D44732" w:rsidRDefault="00C25339" w:rsidP="00F60AD7">
            <w:pPr>
              <w:rPr>
                <w:sz w:val="20"/>
                <w:lang w:val="en-US"/>
              </w:rPr>
            </w:pPr>
            <w:hyperlink r:id="rId49" w:tgtFrame="_blank" w:history="1">
              <w:r w:rsidR="00771AAE" w:rsidRPr="00D44732">
                <w:rPr>
                  <w:rStyle w:val="Hipervnculo"/>
                  <w:sz w:val="20"/>
                  <w:lang w:val="en-US"/>
                </w:rPr>
                <w:t>Decree 360/002</w:t>
              </w:r>
            </w:hyperlink>
          </w:p>
        </w:tc>
        <w:tc>
          <w:tcPr>
            <w:tcW w:w="5811" w:type="dxa"/>
          </w:tcPr>
          <w:p w:rsidR="00771AAE" w:rsidRPr="00D44732" w:rsidRDefault="00771AAE" w:rsidP="00F60AD7">
            <w:pPr>
              <w:rPr>
                <w:sz w:val="20"/>
                <w:lang w:val="en-US"/>
              </w:rPr>
            </w:pPr>
            <w:r w:rsidRPr="00D44732">
              <w:rPr>
                <w:sz w:val="20"/>
                <w:lang w:val="en-US"/>
              </w:rPr>
              <w:t>Regulation of the Wholesale Electricity Market</w:t>
            </w:r>
          </w:p>
        </w:tc>
      </w:tr>
      <w:tr w:rsidR="00771AAE" w:rsidRPr="00C25339" w:rsidTr="00F60AD7">
        <w:trPr>
          <w:trHeight w:val="956"/>
        </w:trPr>
        <w:tc>
          <w:tcPr>
            <w:tcW w:w="1242" w:type="dxa"/>
          </w:tcPr>
          <w:p w:rsidR="00771AAE" w:rsidRPr="00D44732" w:rsidRDefault="00771AAE" w:rsidP="00F60AD7">
            <w:pPr>
              <w:rPr>
                <w:sz w:val="20"/>
                <w:lang w:val="en-US"/>
              </w:rPr>
            </w:pPr>
          </w:p>
        </w:tc>
        <w:tc>
          <w:tcPr>
            <w:tcW w:w="2127" w:type="dxa"/>
          </w:tcPr>
          <w:p w:rsidR="00771AAE" w:rsidRPr="00D44732" w:rsidRDefault="00C25339" w:rsidP="00F60AD7">
            <w:pPr>
              <w:rPr>
                <w:sz w:val="20"/>
                <w:lang w:val="en-US"/>
              </w:rPr>
            </w:pPr>
            <w:hyperlink r:id="rId50" w:history="1">
              <w:r w:rsidR="00771AAE" w:rsidRPr="00D44732">
                <w:rPr>
                  <w:rStyle w:val="Hipervnculo"/>
                  <w:sz w:val="20"/>
                  <w:lang w:val="en-US"/>
                </w:rPr>
                <w:t>Decree 72/010</w:t>
              </w:r>
            </w:hyperlink>
          </w:p>
        </w:tc>
        <w:tc>
          <w:tcPr>
            <w:tcW w:w="5811" w:type="dxa"/>
          </w:tcPr>
          <w:p w:rsidR="00771AAE" w:rsidRPr="00D44732" w:rsidRDefault="00771AAE" w:rsidP="00F60AD7">
            <w:pPr>
              <w:spacing w:line="276" w:lineRule="auto"/>
              <w:rPr>
                <w:sz w:val="20"/>
                <w:lang w:val="en-US"/>
              </w:rPr>
            </w:pPr>
            <w:r w:rsidRPr="00D44732">
              <w:rPr>
                <w:sz w:val="20"/>
                <w:lang w:val="en-US"/>
              </w:rPr>
              <w:t>Complements the terms of Decree 360/002 to obtain authorization from the Executive for the installation of electrical power generation.</w:t>
            </w:r>
          </w:p>
        </w:tc>
      </w:tr>
      <w:tr w:rsidR="00771AAE" w:rsidRPr="00C25339" w:rsidTr="00F60AD7">
        <w:tc>
          <w:tcPr>
            <w:tcW w:w="1242" w:type="dxa"/>
          </w:tcPr>
          <w:p w:rsidR="00771AAE" w:rsidRPr="00D44732" w:rsidRDefault="00771AAE" w:rsidP="00F60AD7">
            <w:pPr>
              <w:rPr>
                <w:sz w:val="20"/>
                <w:lang w:val="en-US"/>
              </w:rPr>
            </w:pPr>
          </w:p>
        </w:tc>
        <w:tc>
          <w:tcPr>
            <w:tcW w:w="2127" w:type="dxa"/>
          </w:tcPr>
          <w:p w:rsidR="00771AAE" w:rsidRPr="00D44732" w:rsidRDefault="00C25339" w:rsidP="00F60AD7">
            <w:pPr>
              <w:spacing w:after="200" w:line="276" w:lineRule="auto"/>
              <w:rPr>
                <w:sz w:val="20"/>
                <w:lang w:val="en-US"/>
              </w:rPr>
            </w:pPr>
            <w:hyperlink r:id="rId51" w:tgtFrame="_blank" w:history="1">
              <w:r w:rsidR="00771AAE" w:rsidRPr="00D44732">
                <w:rPr>
                  <w:rStyle w:val="Hipervnculo"/>
                  <w:sz w:val="20"/>
                  <w:lang w:val="en-US"/>
                </w:rPr>
                <w:t>Decree 389/005</w:t>
              </w:r>
            </w:hyperlink>
          </w:p>
        </w:tc>
        <w:tc>
          <w:tcPr>
            <w:tcW w:w="5811" w:type="dxa"/>
          </w:tcPr>
          <w:p w:rsidR="00771AAE" w:rsidRPr="00D44732" w:rsidRDefault="00771AAE" w:rsidP="00BF61B8">
            <w:pPr>
              <w:rPr>
                <w:sz w:val="20"/>
                <w:lang w:val="en-US"/>
              </w:rPr>
            </w:pPr>
            <w:r w:rsidRPr="00D44732">
              <w:rPr>
                <w:sz w:val="20"/>
                <w:lang w:val="en-US"/>
              </w:rPr>
              <w:t xml:space="preserve">Sets </w:t>
            </w:r>
            <w:r w:rsidR="00BF61B8" w:rsidRPr="00D44732">
              <w:rPr>
                <w:sz w:val="20"/>
                <w:lang w:val="en-US"/>
              </w:rPr>
              <w:t xml:space="preserve">electricity </w:t>
            </w:r>
            <w:r w:rsidRPr="00D44732">
              <w:rPr>
                <w:sz w:val="20"/>
                <w:lang w:val="en-US"/>
              </w:rPr>
              <w:t>purchase contracts to fixed price.</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January 31, 2007</w:t>
            </w:r>
          </w:p>
        </w:tc>
        <w:tc>
          <w:tcPr>
            <w:tcW w:w="2127" w:type="dxa"/>
          </w:tcPr>
          <w:p w:rsidR="00771AAE" w:rsidRPr="00D44732" w:rsidRDefault="00C25339" w:rsidP="00F60AD7">
            <w:pPr>
              <w:rPr>
                <w:sz w:val="20"/>
                <w:lang w:val="en-US"/>
              </w:rPr>
            </w:pPr>
            <w:hyperlink r:id="rId52" w:tgtFrame="_blank" w:history="1">
              <w:r w:rsidR="00771AAE" w:rsidRPr="00D44732">
                <w:rPr>
                  <w:rStyle w:val="Hipervnculo"/>
                  <w:sz w:val="20"/>
                  <w:lang w:val="en-US"/>
                </w:rPr>
                <w:t>Decree 44/007</w:t>
              </w:r>
            </w:hyperlink>
          </w:p>
        </w:tc>
        <w:tc>
          <w:tcPr>
            <w:tcW w:w="5811" w:type="dxa"/>
          </w:tcPr>
          <w:p w:rsidR="00771AAE" w:rsidRPr="00D44732" w:rsidRDefault="00BF61B8" w:rsidP="00F60AD7">
            <w:pPr>
              <w:rPr>
                <w:sz w:val="20"/>
                <w:lang w:val="en-US"/>
              </w:rPr>
            </w:pPr>
            <w:r>
              <w:rPr>
                <w:sz w:val="20"/>
                <w:lang w:val="en-US"/>
              </w:rPr>
              <w:t>Sets the</w:t>
            </w:r>
            <w:r w:rsidR="00771AAE" w:rsidRPr="00D44732">
              <w:rPr>
                <w:sz w:val="20"/>
                <w:lang w:val="en-US"/>
              </w:rPr>
              <w:t xml:space="preserve"> remuneration system for electric power transmission.</w:t>
            </w:r>
          </w:p>
        </w:tc>
      </w:tr>
      <w:tr w:rsidR="00771AAE" w:rsidRPr="00C25339" w:rsidTr="00F60AD7">
        <w:tc>
          <w:tcPr>
            <w:tcW w:w="1242" w:type="dxa"/>
          </w:tcPr>
          <w:p w:rsidR="00771AAE" w:rsidRPr="00D44732" w:rsidRDefault="00771AAE" w:rsidP="00F60AD7">
            <w:pPr>
              <w:rPr>
                <w:sz w:val="20"/>
                <w:lang w:val="en-US"/>
              </w:rPr>
            </w:pPr>
          </w:p>
        </w:tc>
        <w:tc>
          <w:tcPr>
            <w:tcW w:w="2127" w:type="dxa"/>
          </w:tcPr>
          <w:p w:rsidR="00771AAE" w:rsidRPr="00D44732" w:rsidRDefault="00C25339" w:rsidP="00F60AD7">
            <w:pPr>
              <w:rPr>
                <w:sz w:val="20"/>
                <w:lang w:val="en-US"/>
              </w:rPr>
            </w:pPr>
            <w:hyperlink r:id="rId53" w:tgtFrame="_blank" w:history="1">
              <w:r w:rsidR="00771AAE" w:rsidRPr="00D44732">
                <w:rPr>
                  <w:rStyle w:val="Hipervnculo"/>
                  <w:sz w:val="20"/>
                  <w:lang w:val="en-US"/>
                </w:rPr>
                <w:t>Decree 229/007</w:t>
              </w:r>
            </w:hyperlink>
          </w:p>
        </w:tc>
        <w:tc>
          <w:tcPr>
            <w:tcW w:w="5811" w:type="dxa"/>
          </w:tcPr>
          <w:p w:rsidR="00771AAE" w:rsidRPr="00D44732" w:rsidRDefault="00BF61B8" w:rsidP="00BF61B8">
            <w:pPr>
              <w:rPr>
                <w:sz w:val="20"/>
                <w:lang w:val="en-US"/>
              </w:rPr>
            </w:pPr>
            <w:r>
              <w:rPr>
                <w:sz w:val="20"/>
                <w:lang w:val="en-US"/>
              </w:rPr>
              <w:t xml:space="preserve">Fixing charging </w:t>
            </w:r>
            <w:r w:rsidR="00771AAE" w:rsidRPr="00D44732">
              <w:rPr>
                <w:sz w:val="20"/>
                <w:lang w:val="en-US"/>
              </w:rPr>
              <w:t>and parametric system by use of transmission power.</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February 22, 2010</w:t>
            </w:r>
          </w:p>
        </w:tc>
        <w:tc>
          <w:tcPr>
            <w:tcW w:w="2127" w:type="dxa"/>
          </w:tcPr>
          <w:p w:rsidR="00771AAE" w:rsidRPr="00D44732" w:rsidRDefault="00C25339" w:rsidP="00F60AD7">
            <w:pPr>
              <w:rPr>
                <w:sz w:val="20"/>
                <w:lang w:val="en-US"/>
              </w:rPr>
            </w:pPr>
            <w:hyperlink r:id="rId54" w:history="1">
              <w:r w:rsidR="00771AAE" w:rsidRPr="00D44732">
                <w:rPr>
                  <w:rStyle w:val="Hipervnculo"/>
                  <w:sz w:val="20"/>
                  <w:lang w:val="en-US"/>
                </w:rPr>
                <w:t xml:space="preserve">Amending Decree No. 72/10  </w:t>
              </w:r>
            </w:hyperlink>
            <w:r w:rsidR="00771AAE" w:rsidRPr="00D44732">
              <w:rPr>
                <w:sz w:val="20"/>
                <w:lang w:val="en-US"/>
              </w:rPr>
              <w:t xml:space="preserve">the </w:t>
            </w:r>
            <w:hyperlink r:id="rId55" w:history="1">
              <w:r w:rsidR="00771AAE" w:rsidRPr="00D44732">
                <w:rPr>
                  <w:rStyle w:val="Hipervnculo"/>
                  <w:sz w:val="20"/>
                  <w:lang w:val="en-US"/>
                </w:rPr>
                <w:t>Decree 360/002</w:t>
              </w:r>
            </w:hyperlink>
          </w:p>
        </w:tc>
        <w:tc>
          <w:tcPr>
            <w:tcW w:w="5811" w:type="dxa"/>
          </w:tcPr>
          <w:p w:rsidR="00771AAE" w:rsidRPr="00D44732" w:rsidRDefault="00771AAE" w:rsidP="00D55BA2">
            <w:pPr>
              <w:spacing w:line="276" w:lineRule="auto"/>
              <w:rPr>
                <w:sz w:val="20"/>
                <w:lang w:val="en-US"/>
              </w:rPr>
            </w:pPr>
            <w:r w:rsidRPr="00D44732">
              <w:rPr>
                <w:sz w:val="20"/>
                <w:lang w:val="en-US"/>
              </w:rPr>
              <w:t>To install electricity generating plants (of any primary source) is required to obtain authorization from the Executive, meeting the requirements of Articles 53 and 54 of the Regulations of the Wholesale Electricity Market (Decree 360/002)</w:t>
            </w:r>
          </w:p>
        </w:tc>
      </w:tr>
    </w:tbl>
    <w:p w:rsidR="00771AAE" w:rsidRPr="00D44732" w:rsidRDefault="00771AAE" w:rsidP="00771AAE">
      <w:pPr>
        <w:rPr>
          <w:lang w:val="en-US"/>
        </w:rPr>
      </w:pPr>
    </w:p>
    <w:p w:rsidR="00771AAE" w:rsidRPr="00D44732" w:rsidRDefault="00771AAE" w:rsidP="00651436">
      <w:pPr>
        <w:pStyle w:val="Epgrafe"/>
        <w:rPr>
          <w:lang w:val="en-US"/>
        </w:rPr>
      </w:pPr>
      <w:r w:rsidRPr="00D44732">
        <w:rPr>
          <w:lang w:val="en-US"/>
        </w:rPr>
        <w:t xml:space="preserve">The development of wind energy has </w:t>
      </w:r>
      <w:r w:rsidR="00656564" w:rsidRPr="00D44732">
        <w:rPr>
          <w:lang w:val="en-US"/>
        </w:rPr>
        <w:t xml:space="preserve">required </w:t>
      </w:r>
      <w:r w:rsidR="00E269E8" w:rsidRPr="00D44732">
        <w:rPr>
          <w:lang w:val="en-US"/>
        </w:rPr>
        <w:t>a</w:t>
      </w:r>
      <w:r w:rsidR="00E269E8">
        <w:rPr>
          <w:lang w:val="en-US"/>
        </w:rPr>
        <w:t xml:space="preserve"> </w:t>
      </w:r>
      <w:r w:rsidR="00E269E8" w:rsidRPr="00D44732">
        <w:rPr>
          <w:lang w:val="en-US"/>
        </w:rPr>
        <w:t>legal</w:t>
      </w:r>
      <w:r w:rsidRPr="00D44732">
        <w:rPr>
          <w:lang w:val="en-US"/>
        </w:rPr>
        <w:t xml:space="preserve"> and regulatory framework complementary to the electricity se</w:t>
      </w:r>
      <w:r w:rsidR="00C86FC1" w:rsidRPr="00D44732">
        <w:rPr>
          <w:lang w:val="en-US"/>
        </w:rPr>
        <w:t xml:space="preserve">ctor, in terms of technical, </w:t>
      </w:r>
      <w:r w:rsidRPr="00D44732">
        <w:rPr>
          <w:lang w:val="en-US"/>
        </w:rPr>
        <w:t>contractual, environmental and tax</w:t>
      </w:r>
      <w:r w:rsidR="00C86FC1" w:rsidRPr="00D44732">
        <w:rPr>
          <w:lang w:val="en-US"/>
        </w:rPr>
        <w:t xml:space="preserve"> issues</w:t>
      </w:r>
      <w:r w:rsidRPr="00D44732">
        <w:rPr>
          <w:lang w:val="en-US"/>
        </w:rPr>
        <w:t xml:space="preserve">. This framework has allowed the </w:t>
      </w:r>
      <w:r w:rsidR="00C86FC1" w:rsidRPr="00D44732">
        <w:rPr>
          <w:lang w:val="en-US"/>
        </w:rPr>
        <w:t>contracts</w:t>
      </w:r>
      <w:r w:rsidRPr="00D44732">
        <w:rPr>
          <w:lang w:val="en-US"/>
        </w:rPr>
        <w:t xml:space="preserve"> of wind power by the </w:t>
      </w:r>
      <w:proofErr w:type="gramStart"/>
      <w:r w:rsidR="00E269E8" w:rsidRPr="00D44732">
        <w:rPr>
          <w:lang w:val="en-US"/>
        </w:rPr>
        <w:t>UTE,</w:t>
      </w:r>
      <w:proofErr w:type="gramEnd"/>
      <w:r w:rsidR="00E269E8">
        <w:rPr>
          <w:lang w:val="en-US"/>
        </w:rPr>
        <w:t xml:space="preserve"> develop</w:t>
      </w:r>
      <w:r w:rsidR="00EB2064">
        <w:rPr>
          <w:lang w:val="en-US"/>
        </w:rPr>
        <w:t xml:space="preserve"> </w:t>
      </w:r>
      <w:r w:rsidRPr="00D44732">
        <w:rPr>
          <w:lang w:val="en-US"/>
        </w:rPr>
        <w:t xml:space="preserve">terms </w:t>
      </w:r>
      <w:r w:rsidR="00C86FC1" w:rsidRPr="00D44732">
        <w:rPr>
          <w:lang w:val="en-US"/>
        </w:rPr>
        <w:t>for dispatching</w:t>
      </w:r>
      <w:r w:rsidRPr="00D44732">
        <w:rPr>
          <w:lang w:val="en-US"/>
        </w:rPr>
        <w:t xml:space="preserve"> of wind energy, </w:t>
      </w:r>
      <w:r w:rsidRPr="00D44732">
        <w:rPr>
          <w:lang w:val="en-US"/>
        </w:rPr>
        <w:lastRenderedPageBreak/>
        <w:t>extend</w:t>
      </w:r>
      <w:r w:rsidR="00EB2064">
        <w:rPr>
          <w:lang w:val="en-US"/>
        </w:rPr>
        <w:t>ing</w:t>
      </w:r>
      <w:r w:rsidRPr="00D44732">
        <w:rPr>
          <w:lang w:val="en-US"/>
        </w:rPr>
        <w:t xml:space="preserve"> the lease </w:t>
      </w:r>
      <w:r w:rsidR="00EB2064">
        <w:rPr>
          <w:lang w:val="en-US"/>
        </w:rPr>
        <w:t>on</w:t>
      </w:r>
      <w:r w:rsidRPr="00D44732">
        <w:rPr>
          <w:lang w:val="en-US"/>
        </w:rPr>
        <w:t xml:space="preserve"> the </w:t>
      </w:r>
      <w:r w:rsidR="00EB2064">
        <w:rPr>
          <w:lang w:val="en-US"/>
        </w:rPr>
        <w:t>sites</w:t>
      </w:r>
      <w:r w:rsidRPr="00D44732">
        <w:rPr>
          <w:lang w:val="en-US"/>
        </w:rPr>
        <w:t xml:space="preserve"> for the development of wind farms, among others. </w:t>
      </w:r>
      <w:r w:rsidR="00EA569F" w:rsidRPr="00D44732">
        <w:rPr>
          <w:lang w:val="en-US"/>
        </w:rPr>
        <w:fldChar w:fldCharType="begin"/>
      </w:r>
      <w:r w:rsidR="00A94F4B" w:rsidRPr="00D44732">
        <w:rPr>
          <w:lang w:val="en-US"/>
        </w:rPr>
        <w:instrText xml:space="preserve"> REF _Ref356761100 \h </w:instrText>
      </w:r>
      <w:r w:rsidR="00EA569F" w:rsidRPr="00D44732">
        <w:rPr>
          <w:lang w:val="en-US"/>
        </w:rPr>
      </w:r>
      <w:r w:rsidR="00EA569F" w:rsidRPr="00D44732">
        <w:rPr>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13</w:t>
      </w:r>
      <w:r w:rsidR="00EA569F" w:rsidRPr="00D44732">
        <w:rPr>
          <w:lang w:val="en-US"/>
        </w:rPr>
        <w:fldChar w:fldCharType="end"/>
      </w:r>
      <w:r w:rsidR="00F60AD7" w:rsidRPr="00D44732">
        <w:rPr>
          <w:lang w:val="en-US"/>
        </w:rPr>
        <w:t xml:space="preserve"> shows the technical and contractual aspects of this framework.</w:t>
      </w:r>
    </w:p>
    <w:p w:rsidR="002A717A" w:rsidRPr="00D44732" w:rsidRDefault="002A717A" w:rsidP="00651436">
      <w:pPr>
        <w:pStyle w:val="Epgrafe"/>
        <w:rPr>
          <w:lang w:val="en-US"/>
        </w:rPr>
      </w:pPr>
      <w:bookmarkStart w:id="163" w:name="_Ref349668453"/>
    </w:p>
    <w:p w:rsidR="00771AAE" w:rsidRPr="00D44732" w:rsidRDefault="00F60AD7" w:rsidP="00651436">
      <w:pPr>
        <w:pStyle w:val="Epgrafe"/>
        <w:rPr>
          <w:lang w:val="en-US"/>
        </w:rPr>
      </w:pPr>
      <w:bookmarkStart w:id="164" w:name="_Ref356761100"/>
      <w:bookmarkStart w:id="165" w:name="_Toc361407374"/>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13</w:t>
      </w:r>
      <w:r w:rsidR="00EA569F" w:rsidRPr="00D44732">
        <w:rPr>
          <w:noProof/>
          <w:lang w:val="en-US"/>
        </w:rPr>
        <w:fldChar w:fldCharType="end"/>
      </w:r>
      <w:bookmarkEnd w:id="163"/>
      <w:bookmarkEnd w:id="164"/>
      <w:r w:rsidRPr="00D44732">
        <w:rPr>
          <w:lang w:val="en-US"/>
        </w:rPr>
        <w:t>.</w:t>
      </w:r>
      <w:proofErr w:type="gramEnd"/>
      <w:r w:rsidRPr="00D44732">
        <w:rPr>
          <w:lang w:val="en-US"/>
        </w:rPr>
        <w:t xml:space="preserve"> Legal and Regulatory Framework for Wind Energy - Technical and contractual</w:t>
      </w:r>
      <w:bookmarkEnd w:id="165"/>
    </w:p>
    <w:tbl>
      <w:tblPr>
        <w:tblStyle w:val="Tablaconcuadrcula"/>
        <w:tblW w:w="9180" w:type="dxa"/>
        <w:tblLayout w:type="fixed"/>
        <w:tblLook w:val="04A0" w:firstRow="1" w:lastRow="0" w:firstColumn="1" w:lastColumn="0" w:noHBand="0" w:noVBand="1"/>
      </w:tblPr>
      <w:tblGrid>
        <w:gridCol w:w="1242"/>
        <w:gridCol w:w="2410"/>
        <w:gridCol w:w="5528"/>
      </w:tblGrid>
      <w:tr w:rsidR="00771AAE" w:rsidRPr="00D44732" w:rsidTr="00F60AD7">
        <w:tc>
          <w:tcPr>
            <w:tcW w:w="1242" w:type="dxa"/>
            <w:shd w:val="pct25" w:color="auto" w:fill="auto"/>
          </w:tcPr>
          <w:p w:rsidR="00771AAE" w:rsidRPr="00D44732" w:rsidRDefault="00771AAE" w:rsidP="00F60AD7">
            <w:pPr>
              <w:tabs>
                <w:tab w:val="left" w:pos="975"/>
              </w:tabs>
              <w:rPr>
                <w:b/>
                <w:sz w:val="20"/>
                <w:lang w:val="en-US"/>
              </w:rPr>
            </w:pPr>
            <w:r w:rsidRPr="00D44732">
              <w:rPr>
                <w:b/>
                <w:sz w:val="20"/>
                <w:lang w:val="en-US"/>
              </w:rPr>
              <w:t>Year</w:t>
            </w:r>
            <w:r w:rsidRPr="00D44732">
              <w:rPr>
                <w:b/>
                <w:sz w:val="20"/>
                <w:lang w:val="en-US"/>
              </w:rPr>
              <w:tab/>
            </w:r>
          </w:p>
        </w:tc>
        <w:tc>
          <w:tcPr>
            <w:tcW w:w="2410" w:type="dxa"/>
            <w:shd w:val="pct25" w:color="auto" w:fill="auto"/>
          </w:tcPr>
          <w:p w:rsidR="00771AAE" w:rsidRPr="00D44732" w:rsidRDefault="00C86FC1" w:rsidP="00F60AD7">
            <w:pPr>
              <w:rPr>
                <w:b/>
                <w:sz w:val="20"/>
                <w:lang w:val="en-US"/>
              </w:rPr>
            </w:pPr>
            <w:r w:rsidRPr="00D44732">
              <w:rPr>
                <w:b/>
                <w:sz w:val="20"/>
                <w:lang w:val="en-US"/>
              </w:rPr>
              <w:t xml:space="preserve">Law or </w:t>
            </w:r>
            <w:r w:rsidR="00771AAE" w:rsidRPr="00D44732">
              <w:rPr>
                <w:b/>
                <w:sz w:val="20"/>
                <w:lang w:val="en-US"/>
              </w:rPr>
              <w:t>Decree</w:t>
            </w:r>
          </w:p>
        </w:tc>
        <w:tc>
          <w:tcPr>
            <w:tcW w:w="5528" w:type="dxa"/>
            <w:shd w:val="pct25" w:color="auto" w:fill="auto"/>
          </w:tcPr>
          <w:p w:rsidR="00771AAE" w:rsidRPr="00D44732" w:rsidRDefault="00771AAE" w:rsidP="00F60AD7">
            <w:pPr>
              <w:rPr>
                <w:b/>
                <w:sz w:val="20"/>
                <w:lang w:val="en-US"/>
              </w:rPr>
            </w:pPr>
            <w:r w:rsidRPr="00D44732">
              <w:rPr>
                <w:b/>
                <w:sz w:val="20"/>
                <w:lang w:val="en-US"/>
              </w:rPr>
              <w:t>Object</w:t>
            </w:r>
            <w:r w:rsidR="00C70566" w:rsidRPr="00D44732">
              <w:rPr>
                <w:b/>
                <w:sz w:val="20"/>
                <w:lang w:val="en-US"/>
              </w:rPr>
              <w:t xml:space="preserve"> / Subject</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March 13, 2006</w:t>
            </w:r>
          </w:p>
        </w:tc>
        <w:tc>
          <w:tcPr>
            <w:tcW w:w="2410" w:type="dxa"/>
          </w:tcPr>
          <w:p w:rsidR="00771AAE" w:rsidRPr="00D44732" w:rsidRDefault="00C25339" w:rsidP="00F60AD7">
            <w:pPr>
              <w:rPr>
                <w:sz w:val="20"/>
                <w:lang w:val="en-US"/>
              </w:rPr>
            </w:pPr>
            <w:hyperlink r:id="rId56" w:tgtFrame="_blank" w:history="1">
              <w:r w:rsidR="00771AAE" w:rsidRPr="00D44732">
                <w:rPr>
                  <w:rStyle w:val="Hipervnculo"/>
                  <w:sz w:val="20"/>
                  <w:lang w:val="en-US"/>
                </w:rPr>
                <w:t>Decree 77/006</w:t>
              </w:r>
            </w:hyperlink>
            <w:r w:rsidR="00771AAE" w:rsidRPr="00D44732">
              <w:rPr>
                <w:sz w:val="20"/>
                <w:lang w:val="en-US"/>
              </w:rPr>
              <w:t>, Decrees</w:t>
            </w:r>
            <w:hyperlink r:id="rId57" w:tgtFrame="_blank" w:history="1">
              <w:r w:rsidR="00771AAE" w:rsidRPr="00D44732">
                <w:rPr>
                  <w:rStyle w:val="Hipervnculo"/>
                  <w:sz w:val="20"/>
                  <w:lang w:val="en-US"/>
                </w:rPr>
                <w:t>397/007</w:t>
              </w:r>
            </w:hyperlink>
            <w:r w:rsidR="00771AAE" w:rsidRPr="00D44732">
              <w:rPr>
                <w:sz w:val="20"/>
                <w:lang w:val="en-US"/>
              </w:rPr>
              <w:t>,</w:t>
            </w:r>
            <w:hyperlink r:id="rId58" w:history="1">
              <w:r w:rsidR="00771AAE" w:rsidRPr="00D44732">
                <w:rPr>
                  <w:rStyle w:val="Hipervnculo"/>
                  <w:sz w:val="20"/>
                  <w:lang w:val="en-US"/>
                </w:rPr>
                <w:t>296/008</w:t>
              </w:r>
            </w:hyperlink>
            <w:r w:rsidR="00771AAE" w:rsidRPr="00D44732">
              <w:rPr>
                <w:sz w:val="20"/>
                <w:lang w:val="en-US"/>
              </w:rPr>
              <w:t>and</w:t>
            </w:r>
            <w:hyperlink r:id="rId59" w:history="1">
              <w:r w:rsidR="00771AAE" w:rsidRPr="00D44732">
                <w:rPr>
                  <w:rStyle w:val="Hipervnculo"/>
                  <w:sz w:val="20"/>
                  <w:lang w:val="en-US"/>
                </w:rPr>
                <w:t>299/008</w:t>
              </w:r>
            </w:hyperlink>
          </w:p>
        </w:tc>
        <w:tc>
          <w:tcPr>
            <w:tcW w:w="5528" w:type="dxa"/>
          </w:tcPr>
          <w:p w:rsidR="00771AAE" w:rsidRPr="00D44732" w:rsidRDefault="00771AAE" w:rsidP="00EB2064">
            <w:pPr>
              <w:rPr>
                <w:sz w:val="20"/>
                <w:lang w:val="en-US"/>
              </w:rPr>
            </w:pPr>
            <w:r w:rsidRPr="00D44732">
              <w:rPr>
                <w:sz w:val="20"/>
                <w:lang w:val="en-US"/>
              </w:rPr>
              <w:t xml:space="preserve">UTE </w:t>
            </w:r>
            <w:r w:rsidR="00EB2064">
              <w:rPr>
                <w:sz w:val="20"/>
                <w:lang w:val="en-US"/>
              </w:rPr>
              <w:t>is</w:t>
            </w:r>
            <w:r w:rsidRPr="00D44732">
              <w:rPr>
                <w:sz w:val="20"/>
                <w:lang w:val="en-US"/>
              </w:rPr>
              <w:t xml:space="preserve"> instructed to call for competitive </w:t>
            </w:r>
            <w:r w:rsidR="00EB2064">
              <w:rPr>
                <w:sz w:val="20"/>
                <w:lang w:val="en-US"/>
              </w:rPr>
              <w:t xml:space="preserve">tender </w:t>
            </w:r>
            <w:r w:rsidRPr="00D44732">
              <w:rPr>
                <w:sz w:val="20"/>
                <w:lang w:val="en-US"/>
              </w:rPr>
              <w:t xml:space="preserve">process to </w:t>
            </w:r>
            <w:r w:rsidR="00EB2064">
              <w:rPr>
                <w:sz w:val="20"/>
                <w:lang w:val="en-US"/>
              </w:rPr>
              <w:t>provide</w:t>
            </w:r>
            <w:r w:rsidRPr="00D44732">
              <w:rPr>
                <w:sz w:val="20"/>
                <w:lang w:val="en-US"/>
              </w:rPr>
              <w:t xml:space="preserve"> 60 MW of non-conventional renewable sources</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2009</w:t>
            </w:r>
          </w:p>
        </w:tc>
        <w:tc>
          <w:tcPr>
            <w:tcW w:w="2410" w:type="dxa"/>
          </w:tcPr>
          <w:p w:rsidR="00771AAE" w:rsidRPr="00D44732" w:rsidRDefault="00C25339" w:rsidP="00F60AD7">
            <w:pPr>
              <w:rPr>
                <w:sz w:val="20"/>
                <w:lang w:val="en-US"/>
              </w:rPr>
            </w:pPr>
            <w:hyperlink r:id="rId60" w:history="1">
              <w:r w:rsidR="00771AAE" w:rsidRPr="00D44732">
                <w:rPr>
                  <w:rStyle w:val="Hipervnculo"/>
                  <w:sz w:val="20"/>
                  <w:lang w:val="en-US"/>
                </w:rPr>
                <w:t>Decree 258/009</w:t>
              </w:r>
            </w:hyperlink>
            <w:r w:rsidR="00771AAE" w:rsidRPr="00D44732">
              <w:rPr>
                <w:sz w:val="20"/>
                <w:lang w:val="en-US"/>
              </w:rPr>
              <w:t>,</w:t>
            </w:r>
          </w:p>
        </w:tc>
        <w:tc>
          <w:tcPr>
            <w:tcW w:w="5528" w:type="dxa"/>
          </w:tcPr>
          <w:p w:rsidR="00771AAE" w:rsidRPr="00D44732" w:rsidRDefault="00771AAE" w:rsidP="00920358">
            <w:pPr>
              <w:rPr>
                <w:sz w:val="20"/>
                <w:lang w:val="en-US"/>
              </w:rPr>
            </w:pPr>
            <w:r w:rsidRPr="00D44732">
              <w:rPr>
                <w:sz w:val="20"/>
                <w:lang w:val="en-US"/>
              </w:rPr>
              <w:t xml:space="preserve">Sets conditions for those who provide wind data series for the </w:t>
            </w:r>
            <w:r w:rsidR="00920358" w:rsidRPr="00D44732">
              <w:rPr>
                <w:sz w:val="20"/>
                <w:lang w:val="en-US"/>
              </w:rPr>
              <w:t>development</w:t>
            </w:r>
            <w:r w:rsidRPr="00D44732">
              <w:rPr>
                <w:sz w:val="20"/>
                <w:lang w:val="en-US"/>
              </w:rPr>
              <w:t xml:space="preserve"> of</w:t>
            </w:r>
            <w:r w:rsidR="00920358" w:rsidRPr="00D44732">
              <w:rPr>
                <w:sz w:val="20"/>
                <w:lang w:val="en-US"/>
              </w:rPr>
              <w:t xml:space="preserve"> the </w:t>
            </w:r>
            <w:hyperlink r:id="rId61" w:tooltip="Home Page, shortcut key=1" w:history="1">
              <w:r w:rsidRPr="00D44732">
                <w:rPr>
                  <w:rStyle w:val="Hipervnculo"/>
                  <w:sz w:val="20"/>
                  <w:lang w:val="en-US"/>
                </w:rPr>
                <w:t>Wind Map of Uruguay</w:t>
              </w:r>
            </w:hyperlink>
            <w:r w:rsidRPr="00D44732">
              <w:rPr>
                <w:sz w:val="20"/>
                <w:lang w:val="en-US"/>
              </w:rPr>
              <w:t xml:space="preserve"> under the Convention between the M</w:t>
            </w:r>
            <w:r w:rsidR="00920358" w:rsidRPr="00D44732">
              <w:rPr>
                <w:sz w:val="20"/>
                <w:lang w:val="en-US"/>
              </w:rPr>
              <w:t>IEM</w:t>
            </w:r>
            <w:r w:rsidRPr="00D44732">
              <w:rPr>
                <w:sz w:val="20"/>
                <w:lang w:val="en-US"/>
              </w:rPr>
              <w:t xml:space="preserve"> and the University of the Republic</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2009</w:t>
            </w:r>
          </w:p>
        </w:tc>
        <w:tc>
          <w:tcPr>
            <w:tcW w:w="2410" w:type="dxa"/>
          </w:tcPr>
          <w:p w:rsidR="00771AAE" w:rsidRPr="00D44732" w:rsidRDefault="00C25339" w:rsidP="00F60AD7">
            <w:pPr>
              <w:rPr>
                <w:sz w:val="20"/>
                <w:lang w:val="en-US"/>
              </w:rPr>
            </w:pPr>
            <w:hyperlink r:id="rId62" w:tgtFrame="_blank" w:history="1">
              <w:r w:rsidR="00771AAE" w:rsidRPr="00D44732">
                <w:rPr>
                  <w:rStyle w:val="Hipervnculo"/>
                  <w:sz w:val="20"/>
                  <w:lang w:val="en-US"/>
                </w:rPr>
                <w:t>Decree 377/009</w:t>
              </w:r>
            </w:hyperlink>
          </w:p>
        </w:tc>
        <w:tc>
          <w:tcPr>
            <w:tcW w:w="5528" w:type="dxa"/>
          </w:tcPr>
          <w:p w:rsidR="00771AAE" w:rsidRPr="00D44732" w:rsidRDefault="00046424" w:rsidP="00046424">
            <w:pPr>
              <w:rPr>
                <w:sz w:val="20"/>
                <w:lang w:val="en-US"/>
              </w:rPr>
            </w:pPr>
            <w:r>
              <w:rPr>
                <w:sz w:val="20"/>
                <w:lang w:val="en-US"/>
              </w:rPr>
              <w:t>Tender o</w:t>
            </w:r>
            <w:r w:rsidR="00771AAE" w:rsidRPr="00D44732">
              <w:rPr>
                <w:sz w:val="20"/>
                <w:lang w:val="en-US"/>
              </w:rPr>
              <w:t>ffer to companies that will match the winning bid of 15 MW. UTE, under this decree, signed contracts with three private companies</w:t>
            </w:r>
            <w:r w:rsidR="00C975D1" w:rsidRPr="00D44732">
              <w:rPr>
                <w:sz w:val="20"/>
                <w:lang w:val="en-US"/>
              </w:rPr>
              <w:t xml:space="preserve"> for a total amount of 28.45 MW.</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August 24, 2009</w:t>
            </w:r>
          </w:p>
        </w:tc>
        <w:tc>
          <w:tcPr>
            <w:tcW w:w="2410" w:type="dxa"/>
          </w:tcPr>
          <w:p w:rsidR="00771AAE" w:rsidRPr="00D44732" w:rsidRDefault="00C25339" w:rsidP="00F60AD7">
            <w:pPr>
              <w:rPr>
                <w:sz w:val="20"/>
                <w:lang w:val="en-US"/>
              </w:rPr>
            </w:pPr>
            <w:hyperlink r:id="rId63" w:tgtFrame="_blank" w:history="1">
              <w:r w:rsidR="00771AAE" w:rsidRPr="00D44732">
                <w:rPr>
                  <w:rStyle w:val="Hipervnculo"/>
                  <w:sz w:val="20"/>
                  <w:lang w:val="en-US"/>
                </w:rPr>
                <w:t>Decree 403/009</w:t>
              </w:r>
            </w:hyperlink>
          </w:p>
        </w:tc>
        <w:tc>
          <w:tcPr>
            <w:tcW w:w="5528" w:type="dxa"/>
            <w:vMerge w:val="restart"/>
          </w:tcPr>
          <w:p w:rsidR="00771AAE" w:rsidRPr="00D44732" w:rsidRDefault="00771AAE" w:rsidP="00972372">
            <w:pPr>
              <w:rPr>
                <w:sz w:val="20"/>
                <w:lang w:val="en-US"/>
              </w:rPr>
            </w:pPr>
            <w:r w:rsidRPr="00D44732">
              <w:rPr>
                <w:sz w:val="20"/>
                <w:lang w:val="en-US"/>
              </w:rPr>
              <w:t xml:space="preserve">Entrust UTE </w:t>
            </w:r>
            <w:r w:rsidR="00C975D1" w:rsidRPr="00D44732">
              <w:rPr>
                <w:sz w:val="20"/>
                <w:lang w:val="en-US"/>
              </w:rPr>
              <w:t xml:space="preserve">to </w:t>
            </w:r>
            <w:r w:rsidRPr="00D44732">
              <w:rPr>
                <w:sz w:val="20"/>
                <w:lang w:val="en-US"/>
              </w:rPr>
              <w:t xml:space="preserve">promote, through a competitive process, the realization of wind power contracts with </w:t>
            </w:r>
            <w:r w:rsidR="00C975D1" w:rsidRPr="00D44732">
              <w:rPr>
                <w:sz w:val="20"/>
                <w:lang w:val="en-US"/>
              </w:rPr>
              <w:t xml:space="preserve">the </w:t>
            </w:r>
            <w:r w:rsidRPr="00D44732">
              <w:rPr>
                <w:sz w:val="20"/>
                <w:lang w:val="en-US"/>
              </w:rPr>
              <w:t>private</w:t>
            </w:r>
            <w:r w:rsidR="00C975D1" w:rsidRPr="00D44732">
              <w:rPr>
                <w:sz w:val="20"/>
                <w:lang w:val="en-US"/>
              </w:rPr>
              <w:t xml:space="preserve"> sector </w:t>
            </w:r>
            <w:r w:rsidRPr="00D44732">
              <w:rPr>
                <w:sz w:val="20"/>
                <w:lang w:val="en-US"/>
              </w:rPr>
              <w:t xml:space="preserve"> for a nominal power of 150 MW, and leaves for a second stage </w:t>
            </w:r>
            <w:r w:rsidR="00A871DF" w:rsidRPr="00D44732">
              <w:rPr>
                <w:sz w:val="20"/>
                <w:lang w:val="en-US"/>
              </w:rPr>
              <w:t xml:space="preserve">of the </w:t>
            </w:r>
            <w:r w:rsidRPr="00D44732">
              <w:rPr>
                <w:sz w:val="20"/>
                <w:lang w:val="en-US"/>
              </w:rPr>
              <w:t xml:space="preserve">regulation </w:t>
            </w:r>
            <w:r w:rsidR="00972372">
              <w:rPr>
                <w:sz w:val="20"/>
                <w:lang w:val="en-US"/>
              </w:rPr>
              <w:t>the completion of additional</w:t>
            </w:r>
            <w:r w:rsidRPr="00D44732">
              <w:rPr>
                <w:sz w:val="20"/>
                <w:lang w:val="en-US"/>
              </w:rPr>
              <w:t xml:space="preserve"> 150 MW </w:t>
            </w:r>
            <w:r w:rsidR="00972372">
              <w:rPr>
                <w:sz w:val="20"/>
                <w:lang w:val="en-US"/>
              </w:rPr>
              <w:t xml:space="preserve">to reach </w:t>
            </w:r>
            <w:r w:rsidR="00A871DF" w:rsidRPr="00D44732">
              <w:rPr>
                <w:sz w:val="20"/>
                <w:lang w:val="en-US"/>
              </w:rPr>
              <w:t xml:space="preserve">the </w:t>
            </w:r>
            <w:r w:rsidRPr="00D44732">
              <w:rPr>
                <w:sz w:val="20"/>
                <w:lang w:val="en-US"/>
              </w:rPr>
              <w:t>300 MW target for 2015</w:t>
            </w:r>
          </w:p>
        </w:tc>
      </w:tr>
      <w:tr w:rsidR="00771AAE" w:rsidRPr="00D44732" w:rsidTr="00F60AD7">
        <w:tc>
          <w:tcPr>
            <w:tcW w:w="1242" w:type="dxa"/>
          </w:tcPr>
          <w:p w:rsidR="00771AAE" w:rsidRPr="00D44732" w:rsidRDefault="00771AAE" w:rsidP="00F60AD7">
            <w:pPr>
              <w:rPr>
                <w:sz w:val="20"/>
                <w:lang w:val="en-US"/>
              </w:rPr>
            </w:pPr>
            <w:r w:rsidRPr="00D44732">
              <w:rPr>
                <w:sz w:val="20"/>
                <w:lang w:val="en-US"/>
              </w:rPr>
              <w:t>February 1, 2010</w:t>
            </w:r>
          </w:p>
        </w:tc>
        <w:tc>
          <w:tcPr>
            <w:tcW w:w="2410" w:type="dxa"/>
          </w:tcPr>
          <w:p w:rsidR="00771AAE" w:rsidRPr="00D44732" w:rsidRDefault="00C25339" w:rsidP="00F60AD7">
            <w:pPr>
              <w:rPr>
                <w:sz w:val="20"/>
                <w:lang w:val="en-US"/>
              </w:rPr>
            </w:pPr>
            <w:hyperlink r:id="rId64" w:history="1">
              <w:r w:rsidR="00E269E8" w:rsidRPr="00D44732">
                <w:rPr>
                  <w:rStyle w:val="Hipervnculo"/>
                  <w:sz w:val="20"/>
                  <w:lang w:val="en-US"/>
                </w:rPr>
                <w:t>Amending</w:t>
              </w:r>
              <w:r w:rsidR="00E269E8">
                <w:rPr>
                  <w:rStyle w:val="Hipervnculo"/>
                  <w:sz w:val="20"/>
                  <w:lang w:val="en-US"/>
                </w:rPr>
                <w:t xml:space="preserve"> </w:t>
              </w:r>
              <w:r w:rsidR="00E269E8" w:rsidRPr="00D44732">
                <w:rPr>
                  <w:rStyle w:val="Hipervnculo"/>
                  <w:sz w:val="20"/>
                  <w:lang w:val="en-US"/>
                </w:rPr>
                <w:t>Decree 41/010</w:t>
              </w:r>
            </w:hyperlink>
          </w:p>
        </w:tc>
        <w:tc>
          <w:tcPr>
            <w:tcW w:w="5528" w:type="dxa"/>
            <w:vMerge/>
          </w:tcPr>
          <w:p w:rsidR="00771AAE" w:rsidRPr="00D44732" w:rsidRDefault="00771AAE" w:rsidP="00F60AD7">
            <w:pPr>
              <w:rPr>
                <w:sz w:val="20"/>
                <w:lang w:val="en-US"/>
              </w:rPr>
            </w:pPr>
          </w:p>
        </w:tc>
      </w:tr>
      <w:tr w:rsidR="00771AAE" w:rsidRPr="00C25339" w:rsidTr="00F60AD7">
        <w:tc>
          <w:tcPr>
            <w:tcW w:w="1242" w:type="dxa"/>
          </w:tcPr>
          <w:p w:rsidR="00771AAE" w:rsidRPr="00D44732" w:rsidRDefault="00771AAE" w:rsidP="00F60AD7">
            <w:pPr>
              <w:rPr>
                <w:sz w:val="20"/>
                <w:lang w:val="en-US"/>
              </w:rPr>
            </w:pPr>
            <w:r w:rsidRPr="00D44732">
              <w:rPr>
                <w:sz w:val="20"/>
                <w:lang w:val="en-US"/>
              </w:rPr>
              <w:t>December 9, 2009</w:t>
            </w:r>
          </w:p>
        </w:tc>
        <w:tc>
          <w:tcPr>
            <w:tcW w:w="2410" w:type="dxa"/>
          </w:tcPr>
          <w:p w:rsidR="00771AAE" w:rsidRPr="00D44732" w:rsidRDefault="00C25339" w:rsidP="00F60AD7">
            <w:pPr>
              <w:rPr>
                <w:sz w:val="20"/>
                <w:lang w:val="en-US"/>
              </w:rPr>
            </w:pPr>
            <w:hyperlink r:id="rId65" w:history="1">
              <w:r w:rsidR="00771AAE" w:rsidRPr="00D44732">
                <w:rPr>
                  <w:rStyle w:val="Hipervnculo"/>
                  <w:sz w:val="20"/>
                  <w:lang w:val="en-US"/>
                </w:rPr>
                <w:t>Decree 460/009</w:t>
              </w:r>
            </w:hyperlink>
          </w:p>
        </w:tc>
        <w:tc>
          <w:tcPr>
            <w:tcW w:w="5528" w:type="dxa"/>
          </w:tcPr>
          <w:p w:rsidR="00771AAE" w:rsidRPr="00D44732" w:rsidRDefault="00771AAE" w:rsidP="00A871DF">
            <w:pPr>
              <w:rPr>
                <w:sz w:val="20"/>
                <w:lang w:val="en-US"/>
              </w:rPr>
            </w:pPr>
            <w:r w:rsidRPr="00D44732">
              <w:rPr>
                <w:sz w:val="20"/>
                <w:lang w:val="en-US"/>
              </w:rPr>
              <w:t xml:space="preserve">Supplementing Decree 360/002 and sets the </w:t>
            </w:r>
            <w:r w:rsidR="00A871DF" w:rsidRPr="00D44732">
              <w:rPr>
                <w:sz w:val="20"/>
                <w:lang w:val="en-US"/>
              </w:rPr>
              <w:t xml:space="preserve">particular </w:t>
            </w:r>
            <w:r w:rsidRPr="00D44732">
              <w:rPr>
                <w:sz w:val="20"/>
                <w:lang w:val="en-US"/>
              </w:rPr>
              <w:t xml:space="preserve">conditions </w:t>
            </w:r>
            <w:r w:rsidR="00A871DF" w:rsidRPr="00D44732">
              <w:rPr>
                <w:sz w:val="20"/>
                <w:lang w:val="en-US"/>
              </w:rPr>
              <w:t>for dispatching wind</w:t>
            </w:r>
            <w:r w:rsidRPr="00D44732">
              <w:rPr>
                <w:sz w:val="20"/>
                <w:lang w:val="en-US"/>
              </w:rPr>
              <w:t xml:space="preserve"> energy.</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December 9, 2009</w:t>
            </w:r>
          </w:p>
        </w:tc>
        <w:tc>
          <w:tcPr>
            <w:tcW w:w="2410" w:type="dxa"/>
          </w:tcPr>
          <w:p w:rsidR="00771AAE" w:rsidRPr="00D44732" w:rsidRDefault="00771AAE" w:rsidP="00F60AD7">
            <w:pPr>
              <w:rPr>
                <w:sz w:val="20"/>
                <w:lang w:val="en-US"/>
              </w:rPr>
            </w:pPr>
            <w:r w:rsidRPr="00D44732">
              <w:rPr>
                <w:sz w:val="20"/>
                <w:lang w:val="en-US"/>
              </w:rPr>
              <w:t>Decree 567/009</w:t>
            </w:r>
          </w:p>
        </w:tc>
        <w:tc>
          <w:tcPr>
            <w:tcW w:w="5528" w:type="dxa"/>
          </w:tcPr>
          <w:p w:rsidR="00771AAE" w:rsidRPr="00D44732" w:rsidRDefault="00771AAE" w:rsidP="00972372">
            <w:pPr>
              <w:rPr>
                <w:sz w:val="20"/>
                <w:lang w:val="en-US"/>
              </w:rPr>
            </w:pPr>
            <w:r w:rsidRPr="00D44732">
              <w:rPr>
                <w:sz w:val="20"/>
                <w:lang w:val="en-US"/>
              </w:rPr>
              <w:t>Sets the dispatch methodology of wind farms. This decree complements the Wholesale Electricity Market</w:t>
            </w:r>
            <w:r w:rsidR="00A871DF" w:rsidRPr="00D44732">
              <w:rPr>
                <w:sz w:val="20"/>
                <w:lang w:val="en-US"/>
              </w:rPr>
              <w:t xml:space="preserve"> regulation</w:t>
            </w:r>
            <w:r w:rsidRPr="00D44732">
              <w:rPr>
                <w:sz w:val="20"/>
                <w:lang w:val="en-US"/>
              </w:rPr>
              <w:t xml:space="preserve">, </w:t>
            </w:r>
            <w:r w:rsidR="00972372">
              <w:rPr>
                <w:sz w:val="20"/>
                <w:lang w:val="en-US"/>
              </w:rPr>
              <w:t>which did not include dispatch</w:t>
            </w:r>
            <w:r w:rsidRPr="00D44732">
              <w:rPr>
                <w:sz w:val="20"/>
                <w:lang w:val="en-US"/>
              </w:rPr>
              <w:t xml:space="preserve"> rules for this form of generation.</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2010</w:t>
            </w:r>
          </w:p>
        </w:tc>
        <w:tc>
          <w:tcPr>
            <w:tcW w:w="2410" w:type="dxa"/>
          </w:tcPr>
          <w:p w:rsidR="00771AAE" w:rsidRPr="00D44732" w:rsidRDefault="00C25339" w:rsidP="00F60AD7">
            <w:pPr>
              <w:rPr>
                <w:sz w:val="20"/>
                <w:lang w:val="en-US"/>
              </w:rPr>
            </w:pPr>
            <w:hyperlink r:id="rId66" w:history="1">
              <w:r w:rsidR="00771AAE" w:rsidRPr="00D44732">
                <w:rPr>
                  <w:rStyle w:val="Hipervnculo"/>
                  <w:sz w:val="20"/>
                  <w:lang w:val="en-US"/>
                </w:rPr>
                <w:t>Decree 343/010</w:t>
              </w:r>
            </w:hyperlink>
          </w:p>
        </w:tc>
        <w:tc>
          <w:tcPr>
            <w:tcW w:w="5528" w:type="dxa"/>
          </w:tcPr>
          <w:p w:rsidR="00771AAE" w:rsidRPr="00D44732" w:rsidRDefault="00972372" w:rsidP="00972372">
            <w:pPr>
              <w:rPr>
                <w:sz w:val="20"/>
                <w:lang w:val="en-US"/>
              </w:rPr>
            </w:pPr>
            <w:r>
              <w:rPr>
                <w:sz w:val="20"/>
                <w:lang w:val="en-US"/>
              </w:rPr>
              <w:t xml:space="preserve">Modifies </w:t>
            </w:r>
            <w:r w:rsidR="00A871DF" w:rsidRPr="00D44732">
              <w:rPr>
                <w:sz w:val="20"/>
                <w:lang w:val="en-US"/>
              </w:rPr>
              <w:t>the documentation to be</w:t>
            </w:r>
            <w:r w:rsidR="003C2CAC" w:rsidRPr="00D44732">
              <w:rPr>
                <w:sz w:val="20"/>
                <w:lang w:val="en-US"/>
              </w:rPr>
              <w:t xml:space="preserve"> submitted </w:t>
            </w:r>
            <w:r w:rsidR="00A871DF" w:rsidRPr="00D44732">
              <w:rPr>
                <w:sz w:val="20"/>
                <w:lang w:val="en-US"/>
              </w:rPr>
              <w:t xml:space="preserve">for obtaining the </w:t>
            </w:r>
            <w:r w:rsidR="003C2CAC" w:rsidRPr="00D44732">
              <w:rPr>
                <w:sz w:val="20"/>
                <w:lang w:val="en-US"/>
              </w:rPr>
              <w:t xml:space="preserve"> authorization </w:t>
            </w:r>
            <w:r w:rsidR="00A871DF" w:rsidRPr="00D44732">
              <w:rPr>
                <w:sz w:val="20"/>
                <w:lang w:val="en-US"/>
              </w:rPr>
              <w:t>for g</w:t>
            </w:r>
            <w:r w:rsidR="003C2CAC" w:rsidRPr="00D44732">
              <w:rPr>
                <w:sz w:val="20"/>
                <w:lang w:val="en-US"/>
              </w:rPr>
              <w:t>eneration connected to SIN gr</w:t>
            </w:r>
            <w:r>
              <w:rPr>
                <w:sz w:val="20"/>
                <w:lang w:val="en-US"/>
              </w:rPr>
              <w:t>anted by the Executive, for UTE calls</w:t>
            </w:r>
            <w:r w:rsidR="003C2CAC" w:rsidRPr="00D44732">
              <w:rPr>
                <w:sz w:val="20"/>
                <w:lang w:val="en-US"/>
              </w:rPr>
              <w:t xml:space="preserve"> under the Decree 403/009</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July 14, 2010</w:t>
            </w:r>
          </w:p>
        </w:tc>
        <w:tc>
          <w:tcPr>
            <w:tcW w:w="2410" w:type="dxa"/>
          </w:tcPr>
          <w:p w:rsidR="00771AAE" w:rsidRPr="00D44732" w:rsidRDefault="00771AAE" w:rsidP="00F60AD7">
            <w:pPr>
              <w:rPr>
                <w:sz w:val="20"/>
                <w:lang w:val="en-US"/>
              </w:rPr>
            </w:pPr>
            <w:r w:rsidRPr="00D44732">
              <w:rPr>
                <w:sz w:val="20"/>
                <w:lang w:val="en-US"/>
              </w:rPr>
              <w:t>Law 18,666</w:t>
            </w:r>
          </w:p>
        </w:tc>
        <w:tc>
          <w:tcPr>
            <w:tcW w:w="5528" w:type="dxa"/>
          </w:tcPr>
          <w:p w:rsidR="00771AAE" w:rsidRPr="00D44732" w:rsidRDefault="00771AAE" w:rsidP="00A871DF">
            <w:pPr>
              <w:rPr>
                <w:sz w:val="20"/>
                <w:lang w:val="en-US"/>
              </w:rPr>
            </w:pPr>
            <w:r w:rsidRPr="00D44732">
              <w:rPr>
                <w:sz w:val="20"/>
                <w:lang w:val="en-US"/>
              </w:rPr>
              <w:t xml:space="preserve">Modifies the maximum lease period </w:t>
            </w:r>
            <w:r w:rsidR="00A871DF" w:rsidRPr="00D44732">
              <w:rPr>
                <w:sz w:val="20"/>
                <w:lang w:val="en-US"/>
              </w:rPr>
              <w:t xml:space="preserve">for a </w:t>
            </w:r>
            <w:r w:rsidRPr="00D44732">
              <w:rPr>
                <w:sz w:val="20"/>
                <w:lang w:val="en-US"/>
              </w:rPr>
              <w:t xml:space="preserve">property </w:t>
            </w:r>
            <w:r w:rsidR="00A871DF" w:rsidRPr="00D44732">
              <w:rPr>
                <w:sz w:val="20"/>
                <w:lang w:val="en-US"/>
              </w:rPr>
              <w:t xml:space="preserve">employed for wind generation </w:t>
            </w:r>
            <w:r w:rsidRPr="00D44732">
              <w:rPr>
                <w:sz w:val="20"/>
                <w:lang w:val="en-US"/>
              </w:rPr>
              <w:t>setting a maximum of 30 years</w:t>
            </w:r>
            <w:r w:rsidR="00A871DF" w:rsidRPr="00D44732">
              <w:rPr>
                <w:sz w:val="20"/>
                <w:lang w:val="en-US"/>
              </w:rPr>
              <w:t>.</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May 6, 2011</w:t>
            </w:r>
          </w:p>
        </w:tc>
        <w:tc>
          <w:tcPr>
            <w:tcW w:w="2410" w:type="dxa"/>
          </w:tcPr>
          <w:p w:rsidR="00771AAE" w:rsidRPr="00D44732" w:rsidRDefault="00C25339" w:rsidP="00F60AD7">
            <w:pPr>
              <w:rPr>
                <w:sz w:val="20"/>
                <w:lang w:val="en-US"/>
              </w:rPr>
            </w:pPr>
            <w:hyperlink r:id="rId67" w:history="1">
              <w:r w:rsidR="00771AAE" w:rsidRPr="00D44732">
                <w:rPr>
                  <w:rStyle w:val="Hipervnculo"/>
                  <w:sz w:val="20"/>
                  <w:lang w:val="en-US"/>
                </w:rPr>
                <w:t>Decree 159/011</w:t>
              </w:r>
            </w:hyperlink>
          </w:p>
        </w:tc>
        <w:tc>
          <w:tcPr>
            <w:tcW w:w="5528" w:type="dxa"/>
          </w:tcPr>
          <w:p w:rsidR="00771AAE" w:rsidRPr="00D44732" w:rsidRDefault="00771AAE" w:rsidP="00A871DF">
            <w:pPr>
              <w:rPr>
                <w:sz w:val="20"/>
                <w:lang w:val="en-US"/>
              </w:rPr>
            </w:pPr>
            <w:r w:rsidRPr="00D44732">
              <w:rPr>
                <w:sz w:val="20"/>
                <w:lang w:val="en-US"/>
              </w:rPr>
              <w:t xml:space="preserve">It mandates UTE </w:t>
            </w:r>
            <w:r w:rsidR="00A871DF" w:rsidRPr="00D44732">
              <w:rPr>
                <w:sz w:val="20"/>
                <w:lang w:val="en-US"/>
              </w:rPr>
              <w:t xml:space="preserve">to contract with </w:t>
            </w:r>
            <w:r w:rsidRPr="00D44732">
              <w:rPr>
                <w:sz w:val="20"/>
                <w:lang w:val="en-US"/>
              </w:rPr>
              <w:t>private</w:t>
            </w:r>
            <w:r w:rsidR="00A871DF" w:rsidRPr="00D44732">
              <w:rPr>
                <w:sz w:val="20"/>
                <w:lang w:val="en-US"/>
              </w:rPr>
              <w:t>s</w:t>
            </w:r>
            <w:r w:rsidRPr="00D44732">
              <w:rPr>
                <w:sz w:val="20"/>
                <w:lang w:val="en-US"/>
              </w:rPr>
              <w:t xml:space="preserve"> 150 MW from wind energy. The power set was conducted through the competitive process K41938, where 192 MW </w:t>
            </w:r>
            <w:r w:rsidR="00A871DF" w:rsidRPr="00D44732">
              <w:rPr>
                <w:sz w:val="20"/>
                <w:lang w:val="en-US"/>
              </w:rPr>
              <w:t xml:space="preserve">were </w:t>
            </w:r>
            <w:r w:rsidRPr="00D44732">
              <w:rPr>
                <w:sz w:val="20"/>
                <w:lang w:val="en-US"/>
              </w:rPr>
              <w:t>awarded</w:t>
            </w:r>
            <w:r w:rsidR="00A871DF" w:rsidRPr="00D44732">
              <w:rPr>
                <w:sz w:val="20"/>
                <w:lang w:val="en-US"/>
              </w:rPr>
              <w:t>,</w:t>
            </w:r>
            <w:r w:rsidRPr="00D44732">
              <w:rPr>
                <w:sz w:val="20"/>
                <w:lang w:val="en-US"/>
              </w:rPr>
              <w:t xml:space="preserve"> that contribute to the goal of having at least 300 MW of installed capacity of wind power by 2015.</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December 6, 2011</w:t>
            </w:r>
          </w:p>
        </w:tc>
        <w:tc>
          <w:tcPr>
            <w:tcW w:w="2410" w:type="dxa"/>
          </w:tcPr>
          <w:p w:rsidR="00771AAE" w:rsidRPr="00D44732" w:rsidRDefault="00C25339" w:rsidP="00F60AD7">
            <w:pPr>
              <w:rPr>
                <w:sz w:val="20"/>
                <w:lang w:val="en-US"/>
              </w:rPr>
            </w:pPr>
            <w:hyperlink r:id="rId68" w:history="1">
              <w:r w:rsidR="00771AAE" w:rsidRPr="00D44732">
                <w:rPr>
                  <w:rStyle w:val="Hipervnculo"/>
                  <w:sz w:val="20"/>
                  <w:lang w:val="en-US"/>
                </w:rPr>
                <w:t>Decree 424/011</w:t>
              </w:r>
            </w:hyperlink>
          </w:p>
        </w:tc>
        <w:tc>
          <w:tcPr>
            <w:tcW w:w="5528" w:type="dxa"/>
          </w:tcPr>
          <w:p w:rsidR="00771AAE" w:rsidRPr="00D44732" w:rsidRDefault="00771AAE" w:rsidP="002422B8">
            <w:pPr>
              <w:rPr>
                <w:sz w:val="20"/>
                <w:lang w:val="en-US"/>
              </w:rPr>
            </w:pPr>
            <w:r w:rsidRPr="00D44732">
              <w:rPr>
                <w:sz w:val="20"/>
                <w:lang w:val="en-US"/>
              </w:rPr>
              <w:t xml:space="preserve">UTE was tasked with </w:t>
            </w:r>
            <w:r w:rsidR="00821439">
              <w:rPr>
                <w:sz w:val="20"/>
                <w:lang w:val="en-US"/>
              </w:rPr>
              <w:t>concluding</w:t>
            </w:r>
            <w:r w:rsidRPr="00D44732">
              <w:rPr>
                <w:sz w:val="20"/>
                <w:lang w:val="en-US"/>
              </w:rPr>
              <w:t xml:space="preserve"> wind power contracts for companies that submitted bids in the previous </w:t>
            </w:r>
            <w:r w:rsidR="00821439">
              <w:rPr>
                <w:sz w:val="20"/>
                <w:lang w:val="en-US"/>
              </w:rPr>
              <w:t>call</w:t>
            </w:r>
            <w:r w:rsidRPr="00D44732">
              <w:rPr>
                <w:sz w:val="20"/>
                <w:lang w:val="en-US"/>
              </w:rPr>
              <w:t xml:space="preserve"> (159/011) and were not </w:t>
            </w:r>
            <w:r w:rsidR="00821439">
              <w:rPr>
                <w:sz w:val="20"/>
                <w:lang w:val="en-US"/>
              </w:rPr>
              <w:t>selected</w:t>
            </w:r>
            <w:r w:rsidRPr="00D44732">
              <w:rPr>
                <w:sz w:val="20"/>
                <w:lang w:val="en-US"/>
              </w:rPr>
              <w:t>. 9 offers</w:t>
            </w:r>
            <w:r w:rsidR="00A871DF" w:rsidRPr="00D44732">
              <w:rPr>
                <w:sz w:val="20"/>
                <w:lang w:val="en-US"/>
              </w:rPr>
              <w:t xml:space="preserve"> were awarded ad-referendum in</w:t>
            </w:r>
            <w:r w:rsidRPr="00D44732">
              <w:rPr>
                <w:sz w:val="20"/>
                <w:lang w:val="en-US"/>
              </w:rPr>
              <w:t xml:space="preserve"> the first instance, for a total of 437.8 MW, </w:t>
            </w:r>
            <w:r w:rsidR="002422B8">
              <w:rPr>
                <w:sz w:val="20"/>
                <w:lang w:val="en-US"/>
              </w:rPr>
              <w:t xml:space="preserve">the </w:t>
            </w:r>
            <w:r w:rsidRPr="00D44732">
              <w:rPr>
                <w:sz w:val="20"/>
                <w:lang w:val="en-US"/>
              </w:rPr>
              <w:t xml:space="preserve">remaining </w:t>
            </w:r>
            <w:r w:rsidR="002422B8" w:rsidRPr="00D44732">
              <w:rPr>
                <w:sz w:val="20"/>
                <w:lang w:val="en-US"/>
              </w:rPr>
              <w:t xml:space="preserve">other </w:t>
            </w:r>
            <w:r w:rsidR="002422B8">
              <w:rPr>
                <w:sz w:val="20"/>
                <w:lang w:val="en-US"/>
              </w:rPr>
              <w:t>wait for the</w:t>
            </w:r>
            <w:r w:rsidR="00C70566" w:rsidRPr="00D44732">
              <w:rPr>
                <w:sz w:val="20"/>
                <w:lang w:val="en-US"/>
              </w:rPr>
              <w:t xml:space="preserve"> assessment of the offers by </w:t>
            </w:r>
            <w:r w:rsidRPr="00D44732">
              <w:rPr>
                <w:sz w:val="20"/>
                <w:lang w:val="en-US"/>
              </w:rPr>
              <w:t>July 2012.</w:t>
            </w:r>
          </w:p>
        </w:tc>
      </w:tr>
    </w:tbl>
    <w:p w:rsidR="002422B8" w:rsidRDefault="002422B8" w:rsidP="00771AAE">
      <w:pPr>
        <w:rPr>
          <w:lang w:val="en-US"/>
        </w:rPr>
      </w:pPr>
    </w:p>
    <w:p w:rsidR="00771AAE" w:rsidRPr="00D44732" w:rsidRDefault="00771AAE" w:rsidP="00771AAE">
      <w:pPr>
        <w:rPr>
          <w:lang w:val="en-US"/>
        </w:rPr>
      </w:pPr>
      <w:r w:rsidRPr="00D44732">
        <w:rPr>
          <w:lang w:val="en-US"/>
        </w:rPr>
        <w:t>In addition, consiste</w:t>
      </w:r>
      <w:r w:rsidR="00C70566" w:rsidRPr="00D44732">
        <w:rPr>
          <w:lang w:val="en-US"/>
        </w:rPr>
        <w:t>nt with the sustainable development, the environmental and land use regulation, the</w:t>
      </w:r>
      <w:r w:rsidRPr="00D44732">
        <w:rPr>
          <w:lang w:val="en-US"/>
        </w:rPr>
        <w:t xml:space="preserve"> legislation on access to sites for wind energy exploitation </w:t>
      </w:r>
      <w:r w:rsidR="00C70566" w:rsidRPr="00D44732">
        <w:rPr>
          <w:lang w:val="en-US"/>
        </w:rPr>
        <w:t xml:space="preserve">has been developed </w:t>
      </w:r>
      <w:r w:rsidRPr="00D44732">
        <w:rPr>
          <w:lang w:val="en-US"/>
        </w:rPr>
        <w:t>(</w:t>
      </w:r>
      <w:r w:rsidR="00EA569F" w:rsidRPr="00D44732">
        <w:rPr>
          <w:lang w:val="en-US"/>
        </w:rPr>
        <w:fldChar w:fldCharType="begin"/>
      </w:r>
      <w:r w:rsidR="00F60AD7" w:rsidRPr="00D44732">
        <w:rPr>
          <w:lang w:val="en-US"/>
        </w:rPr>
        <w:instrText xml:space="preserve"> REF _Ref349668573 \h </w:instrText>
      </w:r>
      <w:r w:rsidR="00EA569F" w:rsidRPr="00D44732">
        <w:rPr>
          <w:lang w:val="en-US"/>
        </w:rPr>
      </w:r>
      <w:r w:rsidR="00EA569F" w:rsidRPr="00D44732">
        <w:rPr>
          <w:lang w:val="en-US"/>
        </w:rPr>
        <w:fldChar w:fldCharType="separate"/>
      </w:r>
      <w:r w:rsidR="00FC41BD" w:rsidRPr="00D44732">
        <w:rPr>
          <w:lang w:val="en-US"/>
        </w:rPr>
        <w:t>Table</w:t>
      </w:r>
      <w:r w:rsidR="00FC41BD" w:rsidRPr="00D44732">
        <w:rPr>
          <w:noProof/>
          <w:lang w:val="en-US"/>
        </w:rPr>
        <w:t>3</w:t>
      </w:r>
      <w:r w:rsidR="00FC41BD" w:rsidRPr="00D44732">
        <w:rPr>
          <w:lang w:val="en-US"/>
        </w:rPr>
        <w:noBreakHyphen/>
      </w:r>
      <w:r w:rsidR="00FC41BD" w:rsidRPr="00D44732">
        <w:rPr>
          <w:noProof/>
          <w:lang w:val="en-US"/>
        </w:rPr>
        <w:t>14</w:t>
      </w:r>
      <w:r w:rsidR="00EA569F" w:rsidRPr="00D44732">
        <w:rPr>
          <w:lang w:val="en-US"/>
        </w:rPr>
        <w:fldChar w:fldCharType="end"/>
      </w:r>
      <w:r w:rsidR="00F60AD7" w:rsidRPr="00D44732">
        <w:rPr>
          <w:lang w:val="en-US"/>
        </w:rPr>
        <w:t>).</w:t>
      </w:r>
    </w:p>
    <w:p w:rsidR="00771AAE" w:rsidRPr="00D44732" w:rsidRDefault="00771AAE" w:rsidP="00771AAE">
      <w:pPr>
        <w:rPr>
          <w:lang w:val="en-US"/>
        </w:rPr>
      </w:pPr>
    </w:p>
    <w:p w:rsidR="00186940" w:rsidRDefault="00186940" w:rsidP="00186940">
      <w:pPr>
        <w:rPr>
          <w:lang w:val="en-US"/>
        </w:rPr>
      </w:pPr>
      <w:bookmarkStart w:id="166" w:name="_Ref349668573"/>
      <w:r>
        <w:rPr>
          <w:lang w:val="en-US"/>
        </w:rPr>
        <w:t>Related</w:t>
      </w:r>
      <w:r w:rsidRPr="00D44732">
        <w:rPr>
          <w:lang w:val="en-US"/>
        </w:rPr>
        <w:t xml:space="preserve"> also to the promotion of wind energy and taking into account the national interest to encourage foreign investment and domestic industry</w:t>
      </w:r>
      <w:r>
        <w:rPr>
          <w:lang w:val="en-US"/>
        </w:rPr>
        <w:t>,</w:t>
      </w:r>
      <w:r w:rsidRPr="00D44732">
        <w:rPr>
          <w:lang w:val="en-US"/>
        </w:rPr>
        <w:t xml:space="preserve"> a legal and regulatory framework to promote renewable energy has</w:t>
      </w:r>
      <w:r>
        <w:rPr>
          <w:lang w:val="en-US"/>
        </w:rPr>
        <w:t xml:space="preserve"> been</w:t>
      </w:r>
      <w:r w:rsidRPr="00D44732">
        <w:rPr>
          <w:lang w:val="en-US"/>
        </w:rPr>
        <w:t xml:space="preserve"> developed (</w:t>
      </w:r>
      <w:r w:rsidRPr="00D44732">
        <w:rPr>
          <w:lang w:val="en-US"/>
        </w:rPr>
        <w:fldChar w:fldCharType="begin"/>
      </w:r>
      <w:r w:rsidRPr="00D44732">
        <w:rPr>
          <w:lang w:val="en-US"/>
        </w:rPr>
        <w:instrText xml:space="preserve"> REF _Ref349668668 \h </w:instrText>
      </w:r>
      <w:r w:rsidRPr="00D44732">
        <w:rPr>
          <w:lang w:val="en-US"/>
        </w:rPr>
      </w:r>
      <w:r w:rsidRPr="00D44732">
        <w:rPr>
          <w:lang w:val="en-US"/>
        </w:rPr>
        <w:fldChar w:fldCharType="separate"/>
      </w:r>
      <w:r w:rsidRPr="00D44732">
        <w:rPr>
          <w:lang w:val="en-US"/>
        </w:rPr>
        <w:t xml:space="preserve">Table </w:t>
      </w:r>
      <w:r w:rsidRPr="00D44732">
        <w:rPr>
          <w:noProof/>
          <w:lang w:val="en-US"/>
        </w:rPr>
        <w:t>3</w:t>
      </w:r>
      <w:r w:rsidRPr="00D44732">
        <w:rPr>
          <w:lang w:val="en-US"/>
        </w:rPr>
        <w:noBreakHyphen/>
      </w:r>
      <w:r w:rsidRPr="00D44732">
        <w:rPr>
          <w:noProof/>
          <w:lang w:val="en-US"/>
        </w:rPr>
        <w:t>15</w:t>
      </w:r>
      <w:r w:rsidRPr="00D44732">
        <w:rPr>
          <w:lang w:val="en-US"/>
        </w:rPr>
        <w:fldChar w:fldCharType="end"/>
      </w:r>
      <w:r w:rsidRPr="00D44732">
        <w:rPr>
          <w:lang w:val="en-US"/>
        </w:rPr>
        <w:t xml:space="preserve"> ).</w:t>
      </w:r>
    </w:p>
    <w:p w:rsidR="00F10BB9" w:rsidRDefault="00F10BB9">
      <w:pPr>
        <w:jc w:val="left"/>
        <w:rPr>
          <w:bCs/>
          <w:lang w:val="en-US"/>
        </w:rPr>
      </w:pPr>
      <w:r>
        <w:rPr>
          <w:lang w:val="en-US"/>
        </w:rPr>
        <w:br w:type="page"/>
      </w:r>
    </w:p>
    <w:p w:rsidR="00771AAE" w:rsidRPr="00D44732" w:rsidRDefault="00F60AD7" w:rsidP="00651436">
      <w:pPr>
        <w:pStyle w:val="Epgrafe"/>
        <w:rPr>
          <w:lang w:val="en-US"/>
        </w:rPr>
      </w:pPr>
      <w:bookmarkStart w:id="167" w:name="_Toc361407375"/>
      <w:r w:rsidRPr="00D44732">
        <w:rPr>
          <w:lang w:val="en-US"/>
        </w:rPr>
        <w:lastRenderedPageBreak/>
        <w:t>Table</w:t>
      </w:r>
      <w:r w:rsidR="00965612">
        <w:rPr>
          <w:lang w:val="en-US"/>
        </w:rPr>
        <w:t xml:space="preserve"> </w:t>
      </w:r>
      <w:r w:rsidR="00EA569F" w:rsidRPr="00D44732">
        <w:rPr>
          <w:lang w:val="en-US"/>
        </w:rPr>
        <w:fldChar w:fldCharType="begin"/>
      </w:r>
      <w:r w:rsidR="009B15A1"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9B15A1" w:rsidRPr="00D44732">
        <w:rPr>
          <w:lang w:val="en-US"/>
        </w:rPr>
        <w:instrText xml:space="preserve"> SEQ Tabla \* ARABIC \s 1 </w:instrText>
      </w:r>
      <w:r w:rsidR="00EA569F" w:rsidRPr="00D44732">
        <w:rPr>
          <w:lang w:val="en-US"/>
        </w:rPr>
        <w:fldChar w:fldCharType="separate"/>
      </w:r>
      <w:r w:rsidR="00FC41BD" w:rsidRPr="00D44732">
        <w:rPr>
          <w:noProof/>
          <w:lang w:val="en-US"/>
        </w:rPr>
        <w:t>14</w:t>
      </w:r>
      <w:r w:rsidR="00EA569F" w:rsidRPr="00D44732">
        <w:rPr>
          <w:noProof/>
          <w:lang w:val="en-US"/>
        </w:rPr>
        <w:fldChar w:fldCharType="end"/>
      </w:r>
      <w:bookmarkEnd w:id="166"/>
      <w:r w:rsidRPr="00D44732">
        <w:rPr>
          <w:lang w:val="en-US"/>
        </w:rPr>
        <w:t>.Environmentaland</w:t>
      </w:r>
      <w:r w:rsidR="00920358" w:rsidRPr="00D44732">
        <w:rPr>
          <w:lang w:val="en-US"/>
        </w:rPr>
        <w:t>Land Use</w:t>
      </w:r>
      <w:r w:rsidR="00C70566" w:rsidRPr="00D44732">
        <w:rPr>
          <w:lang w:val="en-US"/>
        </w:rPr>
        <w:t xml:space="preserve"> Regulation</w:t>
      </w:r>
      <w:bookmarkEnd w:id="167"/>
    </w:p>
    <w:tbl>
      <w:tblPr>
        <w:tblStyle w:val="Tablaconcuadrcula"/>
        <w:tblW w:w="9180" w:type="dxa"/>
        <w:tblLook w:val="04A0" w:firstRow="1" w:lastRow="0" w:firstColumn="1" w:lastColumn="0" w:noHBand="0" w:noVBand="1"/>
      </w:tblPr>
      <w:tblGrid>
        <w:gridCol w:w="1158"/>
        <w:gridCol w:w="3304"/>
        <w:gridCol w:w="4718"/>
      </w:tblGrid>
      <w:tr w:rsidR="00771AAE" w:rsidRPr="00D44732" w:rsidTr="00F60AD7">
        <w:trPr>
          <w:tblHeader/>
        </w:trPr>
        <w:tc>
          <w:tcPr>
            <w:tcW w:w="1242" w:type="dxa"/>
            <w:shd w:val="pct25" w:color="auto" w:fill="auto"/>
          </w:tcPr>
          <w:p w:rsidR="00771AAE" w:rsidRPr="00D44732" w:rsidRDefault="00771AAE" w:rsidP="00F60AD7">
            <w:pPr>
              <w:tabs>
                <w:tab w:val="left" w:pos="975"/>
              </w:tabs>
              <w:rPr>
                <w:b/>
                <w:sz w:val="20"/>
                <w:lang w:val="en-US"/>
              </w:rPr>
            </w:pPr>
            <w:r w:rsidRPr="00D44732">
              <w:rPr>
                <w:b/>
                <w:sz w:val="20"/>
                <w:lang w:val="en-US"/>
              </w:rPr>
              <w:t>Year</w:t>
            </w:r>
            <w:r w:rsidRPr="00D44732">
              <w:rPr>
                <w:b/>
                <w:sz w:val="20"/>
                <w:lang w:val="en-US"/>
              </w:rPr>
              <w:tab/>
            </w:r>
          </w:p>
        </w:tc>
        <w:tc>
          <w:tcPr>
            <w:tcW w:w="2268" w:type="dxa"/>
            <w:shd w:val="pct25" w:color="auto" w:fill="auto"/>
          </w:tcPr>
          <w:p w:rsidR="00771AAE" w:rsidRPr="00D44732" w:rsidRDefault="00C70566" w:rsidP="00F60AD7">
            <w:pPr>
              <w:rPr>
                <w:b/>
                <w:sz w:val="20"/>
                <w:lang w:val="en-US"/>
              </w:rPr>
            </w:pPr>
            <w:r w:rsidRPr="00D44732">
              <w:rPr>
                <w:b/>
                <w:sz w:val="20"/>
                <w:lang w:val="en-US"/>
              </w:rPr>
              <w:t xml:space="preserve">Law or </w:t>
            </w:r>
            <w:r w:rsidR="00771AAE" w:rsidRPr="00D44732">
              <w:rPr>
                <w:b/>
                <w:sz w:val="20"/>
                <w:lang w:val="en-US"/>
              </w:rPr>
              <w:t>Decree</w:t>
            </w:r>
          </w:p>
        </w:tc>
        <w:tc>
          <w:tcPr>
            <w:tcW w:w="5670" w:type="dxa"/>
            <w:shd w:val="pct25" w:color="auto" w:fill="auto"/>
          </w:tcPr>
          <w:p w:rsidR="00771AAE" w:rsidRPr="00D44732" w:rsidRDefault="00771AAE" w:rsidP="00F60AD7">
            <w:pPr>
              <w:rPr>
                <w:b/>
                <w:sz w:val="20"/>
                <w:lang w:val="en-US"/>
              </w:rPr>
            </w:pPr>
            <w:r w:rsidRPr="00D44732">
              <w:rPr>
                <w:b/>
                <w:sz w:val="20"/>
                <w:lang w:val="en-US"/>
              </w:rPr>
              <w:t>Object</w:t>
            </w:r>
            <w:r w:rsidR="00C70566" w:rsidRPr="00D44732">
              <w:rPr>
                <w:b/>
                <w:sz w:val="20"/>
                <w:lang w:val="en-US"/>
              </w:rPr>
              <w:t xml:space="preserve"> / Subject</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January 26, 1994</w:t>
            </w:r>
          </w:p>
        </w:tc>
        <w:tc>
          <w:tcPr>
            <w:tcW w:w="2268" w:type="dxa"/>
          </w:tcPr>
          <w:p w:rsidR="00771AAE" w:rsidRPr="00D44732" w:rsidRDefault="00771AAE" w:rsidP="00F60AD7">
            <w:pPr>
              <w:rPr>
                <w:sz w:val="20"/>
                <w:lang w:val="en-US"/>
              </w:rPr>
            </w:pPr>
            <w:r w:rsidRPr="00D44732">
              <w:rPr>
                <w:sz w:val="20"/>
                <w:lang w:val="en-US"/>
              </w:rPr>
              <w:t>Law No. 16,466</w:t>
            </w:r>
          </w:p>
        </w:tc>
        <w:tc>
          <w:tcPr>
            <w:tcW w:w="5670" w:type="dxa"/>
          </w:tcPr>
          <w:p w:rsidR="00771AAE" w:rsidRPr="00D44732" w:rsidRDefault="00C25339" w:rsidP="00F60AD7">
            <w:pPr>
              <w:rPr>
                <w:sz w:val="20"/>
                <w:lang w:val="en-US"/>
              </w:rPr>
            </w:pPr>
            <w:hyperlink r:id="rId69" w:tgtFrame="_blank" w:history="1">
              <w:r w:rsidR="00771AAE" w:rsidRPr="00D44732">
                <w:rPr>
                  <w:rStyle w:val="Hipervnculo"/>
                  <w:sz w:val="20"/>
                  <w:lang w:val="en-US"/>
                </w:rPr>
                <w:t>Law on Prevention and Environmental Impact Assessment</w:t>
              </w:r>
            </w:hyperlink>
          </w:p>
        </w:tc>
      </w:tr>
      <w:tr w:rsidR="00771AAE" w:rsidRPr="00C25339" w:rsidTr="00F60AD7">
        <w:tc>
          <w:tcPr>
            <w:tcW w:w="1242" w:type="dxa"/>
          </w:tcPr>
          <w:p w:rsidR="00771AAE" w:rsidRPr="00D44732" w:rsidRDefault="00771AAE" w:rsidP="00186940">
            <w:pPr>
              <w:rPr>
                <w:sz w:val="20"/>
                <w:lang w:val="en-US"/>
              </w:rPr>
            </w:pPr>
            <w:r w:rsidRPr="00D44732">
              <w:rPr>
                <w:sz w:val="20"/>
                <w:lang w:val="en-US"/>
              </w:rPr>
              <w:t xml:space="preserve">21 </w:t>
            </w:r>
            <w:proofErr w:type="spellStart"/>
            <w:r w:rsidR="00186940">
              <w:rPr>
                <w:sz w:val="20"/>
                <w:lang w:val="en-US"/>
              </w:rPr>
              <w:t>Septem</w:t>
            </w:r>
            <w:proofErr w:type="spellEnd"/>
            <w:r w:rsidR="00186940">
              <w:rPr>
                <w:sz w:val="20"/>
                <w:lang w:val="en-US"/>
              </w:rPr>
              <w:t>.</w:t>
            </w:r>
            <w:r w:rsidRPr="00D44732">
              <w:rPr>
                <w:sz w:val="20"/>
                <w:lang w:val="en-US"/>
              </w:rPr>
              <w:t xml:space="preserve"> 2005</w:t>
            </w:r>
          </w:p>
        </w:tc>
        <w:tc>
          <w:tcPr>
            <w:tcW w:w="2268" w:type="dxa"/>
          </w:tcPr>
          <w:p w:rsidR="00771AAE" w:rsidRPr="00D44732" w:rsidRDefault="00771AAE" w:rsidP="00F60AD7">
            <w:pPr>
              <w:rPr>
                <w:sz w:val="20"/>
                <w:lang w:val="en-US"/>
              </w:rPr>
            </w:pPr>
            <w:r w:rsidRPr="00D44732">
              <w:rPr>
                <w:sz w:val="20"/>
                <w:lang w:val="en-US"/>
              </w:rPr>
              <w:t>RegulatoryDecree</w:t>
            </w:r>
            <w:hyperlink r:id="rId70" w:tgtFrame="_blank" w:history="1">
              <w:r w:rsidRPr="00D44732">
                <w:rPr>
                  <w:rStyle w:val="Hipervnculo"/>
                  <w:sz w:val="20"/>
                  <w:lang w:val="en-US"/>
                </w:rPr>
                <w:t>349/005</w:t>
              </w:r>
            </w:hyperlink>
            <w:r w:rsidRPr="00D44732">
              <w:rPr>
                <w:sz w:val="20"/>
                <w:lang w:val="en-US"/>
              </w:rPr>
              <w:t>previousAct</w:t>
            </w:r>
          </w:p>
        </w:tc>
        <w:tc>
          <w:tcPr>
            <w:tcW w:w="5670" w:type="dxa"/>
          </w:tcPr>
          <w:p w:rsidR="00771AAE" w:rsidRPr="00D44732" w:rsidRDefault="00771AAE" w:rsidP="00C70566">
            <w:pPr>
              <w:rPr>
                <w:sz w:val="20"/>
                <w:lang w:val="en-US"/>
              </w:rPr>
            </w:pPr>
            <w:r w:rsidRPr="00D44732">
              <w:rPr>
                <w:sz w:val="20"/>
                <w:lang w:val="en-US"/>
              </w:rPr>
              <w:t xml:space="preserve">Regulates the environmental impact assessment </w:t>
            </w:r>
            <w:r w:rsidR="005C0EB7" w:rsidRPr="00D44732">
              <w:rPr>
                <w:sz w:val="20"/>
                <w:lang w:val="en-US"/>
              </w:rPr>
              <w:t>and permits</w:t>
            </w:r>
            <w:r w:rsidRPr="00D44732">
              <w:rPr>
                <w:sz w:val="20"/>
                <w:lang w:val="en-US"/>
              </w:rPr>
              <w:t>.</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2007</w:t>
            </w:r>
          </w:p>
        </w:tc>
        <w:tc>
          <w:tcPr>
            <w:tcW w:w="2268" w:type="dxa"/>
          </w:tcPr>
          <w:p w:rsidR="00771AAE" w:rsidRPr="00D44732" w:rsidRDefault="00C25339" w:rsidP="00F60AD7">
            <w:pPr>
              <w:rPr>
                <w:sz w:val="20"/>
                <w:lang w:val="en-US"/>
              </w:rPr>
            </w:pPr>
            <w:hyperlink r:id="rId71" w:history="1">
              <w:r w:rsidR="00771AAE" w:rsidRPr="00D44732">
                <w:rPr>
                  <w:rStyle w:val="Hipervnculo"/>
                  <w:sz w:val="20"/>
                  <w:lang w:val="en-US"/>
                </w:rPr>
                <w:t>Law No. 18,362</w:t>
              </w:r>
            </w:hyperlink>
            <w:r w:rsidR="00771AAE" w:rsidRPr="00D44732">
              <w:rPr>
                <w:sz w:val="20"/>
                <w:lang w:val="en-US"/>
              </w:rPr>
              <w:t>, Articles 241 to 250</w:t>
            </w:r>
          </w:p>
        </w:tc>
        <w:tc>
          <w:tcPr>
            <w:tcW w:w="5670" w:type="dxa"/>
          </w:tcPr>
          <w:p w:rsidR="00771AAE" w:rsidRPr="00D44732" w:rsidRDefault="00771AAE" w:rsidP="00C70566">
            <w:pPr>
              <w:rPr>
                <w:sz w:val="20"/>
                <w:lang w:val="en-US"/>
              </w:rPr>
            </w:pPr>
            <w:r w:rsidRPr="00D44732">
              <w:rPr>
                <w:sz w:val="20"/>
                <w:lang w:val="en-US"/>
              </w:rPr>
              <w:t xml:space="preserve">The legislation on access to the sites for the exploitation of wind energy source ("wind </w:t>
            </w:r>
            <w:r w:rsidR="00C70566" w:rsidRPr="00D44732">
              <w:rPr>
                <w:sz w:val="20"/>
                <w:lang w:val="en-US"/>
              </w:rPr>
              <w:t>right to access</w:t>
            </w:r>
            <w:r w:rsidRPr="00D44732">
              <w:rPr>
                <w:sz w:val="20"/>
                <w:lang w:val="en-US"/>
              </w:rPr>
              <w:t>").</w:t>
            </w:r>
          </w:p>
        </w:tc>
      </w:tr>
      <w:tr w:rsidR="00771AAE" w:rsidRPr="00C25339" w:rsidTr="00F60AD7">
        <w:tc>
          <w:tcPr>
            <w:tcW w:w="1242" w:type="dxa"/>
          </w:tcPr>
          <w:p w:rsidR="00771AAE" w:rsidRPr="00D44732" w:rsidRDefault="00771AAE" w:rsidP="00F60AD7">
            <w:pPr>
              <w:rPr>
                <w:sz w:val="20"/>
                <w:lang w:val="en-US"/>
              </w:rPr>
            </w:pPr>
          </w:p>
        </w:tc>
        <w:tc>
          <w:tcPr>
            <w:tcW w:w="2268" w:type="dxa"/>
          </w:tcPr>
          <w:p w:rsidR="00771AAE" w:rsidRPr="00D44732" w:rsidRDefault="00C25339" w:rsidP="00F60AD7">
            <w:pPr>
              <w:rPr>
                <w:sz w:val="20"/>
                <w:lang w:val="en-US"/>
              </w:rPr>
            </w:pPr>
            <w:hyperlink r:id="rId72" w:history="1">
              <w:r w:rsidR="00771AAE" w:rsidRPr="00D44732">
                <w:rPr>
                  <w:rStyle w:val="Hipervnculo"/>
                  <w:sz w:val="20"/>
                  <w:lang w:val="en-US"/>
                </w:rPr>
                <w:t>Law No. 18,308</w:t>
              </w:r>
            </w:hyperlink>
          </w:p>
        </w:tc>
        <w:tc>
          <w:tcPr>
            <w:tcW w:w="5670" w:type="dxa"/>
          </w:tcPr>
          <w:p w:rsidR="00771AAE" w:rsidRPr="00D44732" w:rsidRDefault="00771AAE" w:rsidP="00F60AD7">
            <w:pPr>
              <w:rPr>
                <w:sz w:val="20"/>
                <w:lang w:val="en-US"/>
              </w:rPr>
            </w:pPr>
            <w:r w:rsidRPr="00D44732">
              <w:rPr>
                <w:sz w:val="20"/>
                <w:lang w:val="en-US"/>
              </w:rPr>
              <w:t xml:space="preserve">Land </w:t>
            </w:r>
            <w:r w:rsidR="002422B8">
              <w:rPr>
                <w:sz w:val="20"/>
                <w:lang w:val="en-US"/>
              </w:rPr>
              <w:t xml:space="preserve">Planning </w:t>
            </w:r>
            <w:r w:rsidRPr="00D44732">
              <w:rPr>
                <w:sz w:val="20"/>
                <w:lang w:val="en-US"/>
              </w:rPr>
              <w:t>Act. Sets overarching framework for land use planning and sustainable development.</w:t>
            </w:r>
          </w:p>
        </w:tc>
      </w:tr>
    </w:tbl>
    <w:p w:rsidR="00771AAE" w:rsidRPr="00D44732" w:rsidRDefault="00771AAE" w:rsidP="00771AAE">
      <w:pPr>
        <w:rPr>
          <w:lang w:val="en-US"/>
        </w:rPr>
      </w:pPr>
    </w:p>
    <w:p w:rsidR="00771AAE" w:rsidRPr="00D44732" w:rsidRDefault="00F60AD7" w:rsidP="00651436">
      <w:pPr>
        <w:pStyle w:val="Epgrafe"/>
        <w:rPr>
          <w:lang w:val="en-US"/>
        </w:rPr>
      </w:pPr>
      <w:bookmarkStart w:id="168" w:name="_Ref349668668"/>
      <w:bookmarkStart w:id="169" w:name="_Toc361407376"/>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15</w:t>
      </w:r>
      <w:r w:rsidR="00EA569F" w:rsidRPr="00D44732">
        <w:rPr>
          <w:noProof/>
          <w:lang w:val="en-US"/>
        </w:rPr>
        <w:fldChar w:fldCharType="end"/>
      </w:r>
      <w:bookmarkEnd w:id="168"/>
      <w:r w:rsidRPr="00D44732">
        <w:rPr>
          <w:lang w:val="en-US"/>
        </w:rPr>
        <w:t>.</w:t>
      </w:r>
      <w:proofErr w:type="gramEnd"/>
      <w:r w:rsidRPr="00D44732">
        <w:rPr>
          <w:lang w:val="en-US"/>
        </w:rPr>
        <w:t xml:space="preserve"> Legal and regulatory </w:t>
      </w:r>
      <w:r w:rsidR="002422B8" w:rsidRPr="00D44732">
        <w:rPr>
          <w:lang w:val="en-US"/>
        </w:rPr>
        <w:t xml:space="preserve">tax </w:t>
      </w:r>
      <w:r w:rsidRPr="00D44732">
        <w:rPr>
          <w:lang w:val="en-US"/>
        </w:rPr>
        <w:t>framework</w:t>
      </w:r>
      <w:bookmarkEnd w:id="169"/>
      <w:r w:rsidRPr="00D44732">
        <w:rPr>
          <w:lang w:val="en-US"/>
        </w:rPr>
        <w:t xml:space="preserve"> </w:t>
      </w:r>
    </w:p>
    <w:tbl>
      <w:tblPr>
        <w:tblStyle w:val="Tablaconcuadrcula"/>
        <w:tblW w:w="9180" w:type="dxa"/>
        <w:tblLayout w:type="fixed"/>
        <w:tblLook w:val="04A0" w:firstRow="1" w:lastRow="0" w:firstColumn="1" w:lastColumn="0" w:noHBand="0" w:noVBand="1"/>
      </w:tblPr>
      <w:tblGrid>
        <w:gridCol w:w="1242"/>
        <w:gridCol w:w="2268"/>
        <w:gridCol w:w="5670"/>
      </w:tblGrid>
      <w:tr w:rsidR="00771AAE" w:rsidRPr="00D44732" w:rsidTr="00F60AD7">
        <w:tc>
          <w:tcPr>
            <w:tcW w:w="1242" w:type="dxa"/>
            <w:shd w:val="pct25" w:color="auto" w:fill="auto"/>
          </w:tcPr>
          <w:p w:rsidR="00771AAE" w:rsidRPr="00D44732" w:rsidRDefault="00771AAE" w:rsidP="00F60AD7">
            <w:pPr>
              <w:tabs>
                <w:tab w:val="left" w:pos="975"/>
              </w:tabs>
              <w:rPr>
                <w:b/>
                <w:sz w:val="20"/>
                <w:lang w:val="en-US"/>
              </w:rPr>
            </w:pPr>
            <w:r w:rsidRPr="00D44732">
              <w:rPr>
                <w:b/>
                <w:sz w:val="20"/>
                <w:lang w:val="en-US"/>
              </w:rPr>
              <w:t>Year</w:t>
            </w:r>
            <w:r w:rsidRPr="00D44732">
              <w:rPr>
                <w:b/>
                <w:sz w:val="20"/>
                <w:lang w:val="en-US"/>
              </w:rPr>
              <w:tab/>
            </w:r>
          </w:p>
        </w:tc>
        <w:tc>
          <w:tcPr>
            <w:tcW w:w="2268" w:type="dxa"/>
            <w:shd w:val="pct25" w:color="auto" w:fill="auto"/>
          </w:tcPr>
          <w:p w:rsidR="00771AAE" w:rsidRPr="00D44732" w:rsidRDefault="00771AAE" w:rsidP="00C70566">
            <w:pPr>
              <w:rPr>
                <w:b/>
                <w:sz w:val="20"/>
                <w:lang w:val="en-US"/>
              </w:rPr>
            </w:pPr>
            <w:r w:rsidRPr="00D44732">
              <w:rPr>
                <w:b/>
                <w:sz w:val="20"/>
                <w:lang w:val="en-US"/>
              </w:rPr>
              <w:t xml:space="preserve">Law or </w:t>
            </w:r>
            <w:r w:rsidR="00C70566" w:rsidRPr="00D44732">
              <w:rPr>
                <w:b/>
                <w:sz w:val="20"/>
                <w:lang w:val="en-US"/>
              </w:rPr>
              <w:t>Decree or R</w:t>
            </w:r>
            <w:r w:rsidRPr="00D44732">
              <w:rPr>
                <w:b/>
                <w:sz w:val="20"/>
                <w:lang w:val="en-US"/>
              </w:rPr>
              <w:t>esolution</w:t>
            </w:r>
          </w:p>
        </w:tc>
        <w:tc>
          <w:tcPr>
            <w:tcW w:w="5670" w:type="dxa"/>
            <w:shd w:val="pct25" w:color="auto" w:fill="auto"/>
          </w:tcPr>
          <w:p w:rsidR="00771AAE" w:rsidRPr="00D44732" w:rsidRDefault="00771AAE" w:rsidP="00F60AD7">
            <w:pPr>
              <w:rPr>
                <w:b/>
                <w:sz w:val="20"/>
                <w:lang w:val="en-US"/>
              </w:rPr>
            </w:pPr>
            <w:r w:rsidRPr="00D44732">
              <w:rPr>
                <w:b/>
                <w:sz w:val="20"/>
                <w:lang w:val="en-US"/>
              </w:rPr>
              <w:t>Object</w:t>
            </w:r>
            <w:r w:rsidR="00C70566" w:rsidRPr="00D44732">
              <w:rPr>
                <w:b/>
                <w:sz w:val="20"/>
                <w:lang w:val="en-US"/>
              </w:rPr>
              <w:t xml:space="preserve"> / Subject</w:t>
            </w:r>
          </w:p>
        </w:tc>
      </w:tr>
      <w:tr w:rsidR="00771AAE" w:rsidRPr="00C25339" w:rsidTr="00F44D80">
        <w:trPr>
          <w:trHeight w:val="844"/>
        </w:trPr>
        <w:tc>
          <w:tcPr>
            <w:tcW w:w="1242" w:type="dxa"/>
          </w:tcPr>
          <w:p w:rsidR="00771AAE" w:rsidRPr="00D44732" w:rsidRDefault="00771AAE" w:rsidP="00F60AD7">
            <w:pPr>
              <w:rPr>
                <w:sz w:val="20"/>
                <w:lang w:val="en-US"/>
              </w:rPr>
            </w:pPr>
          </w:p>
        </w:tc>
        <w:tc>
          <w:tcPr>
            <w:tcW w:w="2268" w:type="dxa"/>
          </w:tcPr>
          <w:p w:rsidR="00771AAE" w:rsidRPr="00D44732" w:rsidRDefault="00C25339" w:rsidP="00BD08FB">
            <w:pPr>
              <w:rPr>
                <w:sz w:val="20"/>
                <w:lang w:val="en-US"/>
              </w:rPr>
            </w:pPr>
            <w:hyperlink r:id="rId73" w:tgtFrame="_blank" w:history="1">
              <w:r w:rsidR="00771AAE" w:rsidRPr="00D44732">
                <w:rPr>
                  <w:rStyle w:val="Hipervnculo"/>
                  <w:sz w:val="20"/>
                  <w:lang w:val="en-US"/>
                </w:rPr>
                <w:t>The Law for the Promotion and Protection of Investments</w:t>
              </w:r>
            </w:hyperlink>
            <w:r w:rsidR="00771AAE" w:rsidRPr="00D44732">
              <w:rPr>
                <w:sz w:val="20"/>
                <w:lang w:val="en-US"/>
              </w:rPr>
              <w:t>, No. 16,906</w:t>
            </w:r>
          </w:p>
        </w:tc>
        <w:tc>
          <w:tcPr>
            <w:tcW w:w="5670" w:type="dxa"/>
          </w:tcPr>
          <w:p w:rsidR="00771AAE" w:rsidRPr="00D44732" w:rsidRDefault="00771AAE" w:rsidP="00C70566">
            <w:pPr>
              <w:spacing w:line="276" w:lineRule="auto"/>
              <w:rPr>
                <w:sz w:val="20"/>
                <w:lang w:val="en-US"/>
              </w:rPr>
            </w:pPr>
            <w:r w:rsidRPr="00D44732">
              <w:rPr>
                <w:sz w:val="20"/>
                <w:lang w:val="en-US"/>
              </w:rPr>
              <w:t xml:space="preserve">Framework of incentives for investment in the country. Investment projects should be submitted to the Committee </w:t>
            </w:r>
            <w:r w:rsidR="00C70566" w:rsidRPr="00D44732">
              <w:rPr>
                <w:sz w:val="20"/>
                <w:lang w:val="en-US"/>
              </w:rPr>
              <w:t>of</w:t>
            </w:r>
            <w:r w:rsidRPr="00D44732">
              <w:rPr>
                <w:sz w:val="20"/>
                <w:lang w:val="en-US"/>
              </w:rPr>
              <w:t xml:space="preserve"> Application of the Ministry of Economy and Finance</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March 4, 1998</w:t>
            </w:r>
          </w:p>
        </w:tc>
        <w:tc>
          <w:tcPr>
            <w:tcW w:w="2268" w:type="dxa"/>
          </w:tcPr>
          <w:p w:rsidR="00771AAE" w:rsidRPr="00D44732" w:rsidRDefault="00C25339" w:rsidP="00F60AD7">
            <w:pPr>
              <w:rPr>
                <w:sz w:val="20"/>
                <w:lang w:val="en-US"/>
              </w:rPr>
            </w:pPr>
            <w:hyperlink r:id="rId74" w:history="1">
              <w:r w:rsidR="00771AAE" w:rsidRPr="00D44732">
                <w:rPr>
                  <w:rStyle w:val="Hipervnculo"/>
                  <w:sz w:val="20"/>
                  <w:lang w:val="en-US"/>
                </w:rPr>
                <w:t>Decree 59/998</w:t>
              </w:r>
            </w:hyperlink>
          </w:p>
        </w:tc>
        <w:tc>
          <w:tcPr>
            <w:tcW w:w="5670" w:type="dxa"/>
          </w:tcPr>
          <w:p w:rsidR="00771AAE" w:rsidRPr="00D44732" w:rsidRDefault="00771AAE" w:rsidP="00C70566">
            <w:pPr>
              <w:rPr>
                <w:sz w:val="20"/>
                <w:lang w:val="en-US"/>
              </w:rPr>
            </w:pPr>
            <w:r w:rsidRPr="00D44732">
              <w:rPr>
                <w:sz w:val="20"/>
                <w:lang w:val="en-US"/>
              </w:rPr>
              <w:t xml:space="preserve">Sets VAT </w:t>
            </w:r>
            <w:r w:rsidR="00C70566" w:rsidRPr="00D44732">
              <w:rPr>
                <w:sz w:val="20"/>
                <w:lang w:val="en-US"/>
              </w:rPr>
              <w:t xml:space="preserve">and IMESI </w:t>
            </w:r>
            <w:r w:rsidRPr="00D44732">
              <w:rPr>
                <w:sz w:val="20"/>
                <w:lang w:val="en-US"/>
              </w:rPr>
              <w:t>exemptions</w:t>
            </w:r>
            <w:r w:rsidR="00C70566" w:rsidRPr="00D44732">
              <w:rPr>
                <w:sz w:val="20"/>
                <w:lang w:val="en-US"/>
              </w:rPr>
              <w:t>,</w:t>
            </w:r>
            <w:r w:rsidRPr="00D44732">
              <w:rPr>
                <w:sz w:val="20"/>
                <w:lang w:val="en-US"/>
              </w:rPr>
              <w:t xml:space="preserve"> and </w:t>
            </w:r>
            <w:r w:rsidR="00C70566" w:rsidRPr="00D44732">
              <w:rPr>
                <w:sz w:val="20"/>
                <w:lang w:val="en-US"/>
              </w:rPr>
              <w:t>VAT</w:t>
            </w:r>
            <w:r w:rsidRPr="00D44732">
              <w:rPr>
                <w:sz w:val="20"/>
                <w:lang w:val="en-US"/>
              </w:rPr>
              <w:t xml:space="preserve"> return under certain conditions.</w:t>
            </w:r>
          </w:p>
        </w:tc>
      </w:tr>
      <w:tr w:rsidR="00771AAE" w:rsidRPr="00C25339" w:rsidTr="00F60AD7">
        <w:tc>
          <w:tcPr>
            <w:tcW w:w="1242" w:type="dxa"/>
          </w:tcPr>
          <w:p w:rsidR="00771AAE" w:rsidRPr="00D44732" w:rsidRDefault="00771AAE" w:rsidP="00F60AD7">
            <w:pPr>
              <w:rPr>
                <w:sz w:val="20"/>
                <w:lang w:val="en-US"/>
              </w:rPr>
            </w:pPr>
          </w:p>
        </w:tc>
        <w:tc>
          <w:tcPr>
            <w:tcW w:w="2268" w:type="dxa"/>
          </w:tcPr>
          <w:p w:rsidR="00771AAE" w:rsidRPr="00D44732" w:rsidRDefault="00BD08FB" w:rsidP="00F60AD7">
            <w:pPr>
              <w:rPr>
                <w:sz w:val="20"/>
                <w:lang w:val="en-US"/>
              </w:rPr>
            </w:pPr>
            <w:r w:rsidRPr="00D44732">
              <w:rPr>
                <w:sz w:val="20"/>
                <w:lang w:val="en-US"/>
              </w:rPr>
              <w:t>Decret220/998, A46 and 47</w:t>
            </w:r>
          </w:p>
        </w:tc>
        <w:tc>
          <w:tcPr>
            <w:tcW w:w="5670" w:type="dxa"/>
          </w:tcPr>
          <w:p w:rsidR="00771AAE" w:rsidRPr="00D44732" w:rsidRDefault="00771AAE" w:rsidP="00F60AD7">
            <w:pPr>
              <w:rPr>
                <w:sz w:val="20"/>
                <w:lang w:val="en-US"/>
              </w:rPr>
            </w:pPr>
            <w:r w:rsidRPr="00D44732">
              <w:rPr>
                <w:sz w:val="20"/>
                <w:lang w:val="en-US"/>
              </w:rPr>
              <w:t xml:space="preserve">Regulates the </w:t>
            </w:r>
            <w:r w:rsidR="00656564" w:rsidRPr="00D44732">
              <w:rPr>
                <w:sz w:val="20"/>
                <w:lang w:val="en-US"/>
              </w:rPr>
              <w:t>investment law</w:t>
            </w:r>
            <w:r w:rsidRPr="00D44732">
              <w:rPr>
                <w:sz w:val="20"/>
                <w:lang w:val="en-US"/>
              </w:rPr>
              <w:t xml:space="preserve"> as regards VAT.</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November 26, 2007</w:t>
            </w:r>
          </w:p>
        </w:tc>
        <w:tc>
          <w:tcPr>
            <w:tcW w:w="2268" w:type="dxa"/>
          </w:tcPr>
          <w:p w:rsidR="00771AAE" w:rsidRPr="00D44732" w:rsidRDefault="00C25339" w:rsidP="00F60AD7">
            <w:pPr>
              <w:rPr>
                <w:sz w:val="20"/>
                <w:lang w:val="en-US"/>
              </w:rPr>
            </w:pPr>
            <w:hyperlink r:id="rId75" w:history="1">
              <w:r w:rsidR="00771AAE" w:rsidRPr="00D44732">
                <w:rPr>
                  <w:rStyle w:val="Hipervnculo"/>
                  <w:sz w:val="20"/>
                  <w:lang w:val="en-US"/>
                </w:rPr>
                <w:t>Decree 455/2007</w:t>
              </w:r>
            </w:hyperlink>
          </w:p>
        </w:tc>
        <w:tc>
          <w:tcPr>
            <w:tcW w:w="5670" w:type="dxa"/>
          </w:tcPr>
          <w:p w:rsidR="00771AAE" w:rsidRPr="00D44732" w:rsidRDefault="002422B8" w:rsidP="00B80495">
            <w:pPr>
              <w:rPr>
                <w:sz w:val="20"/>
                <w:lang w:val="en-US"/>
              </w:rPr>
            </w:pPr>
            <w:r>
              <w:rPr>
                <w:sz w:val="20"/>
                <w:lang w:val="en-US"/>
              </w:rPr>
              <w:t xml:space="preserve">Investments are </w:t>
            </w:r>
            <w:r w:rsidR="00E269E8">
              <w:rPr>
                <w:sz w:val="20"/>
                <w:lang w:val="en-US"/>
              </w:rPr>
              <w:t xml:space="preserve">rated </w:t>
            </w:r>
            <w:r w:rsidR="00E269E8" w:rsidRPr="00D44732">
              <w:rPr>
                <w:sz w:val="20"/>
                <w:lang w:val="en-US"/>
              </w:rPr>
              <w:t>and</w:t>
            </w:r>
            <w:r w:rsidR="00B80495" w:rsidRPr="00D44732">
              <w:rPr>
                <w:sz w:val="20"/>
                <w:lang w:val="en-US"/>
              </w:rPr>
              <w:t xml:space="preserve"> </w:t>
            </w:r>
            <w:r w:rsidR="00771AAE" w:rsidRPr="00D44732">
              <w:rPr>
                <w:sz w:val="20"/>
                <w:lang w:val="en-US"/>
              </w:rPr>
              <w:t>according to the score</w:t>
            </w:r>
            <w:r>
              <w:rPr>
                <w:sz w:val="20"/>
                <w:lang w:val="en-US"/>
              </w:rPr>
              <w:t xml:space="preserve"> obtained</w:t>
            </w:r>
            <w:r w:rsidR="00771AAE" w:rsidRPr="00D44732">
              <w:rPr>
                <w:sz w:val="20"/>
                <w:lang w:val="en-US"/>
              </w:rPr>
              <w:t xml:space="preserve">, the tax benefits are granted. The criteria for the allocation of these benefits are: employment generation, decentralization, increased exports, increased domestic </w:t>
            </w:r>
            <w:r w:rsidR="00B80495" w:rsidRPr="00D44732">
              <w:rPr>
                <w:sz w:val="20"/>
                <w:lang w:val="en-US"/>
              </w:rPr>
              <w:t>added value</w:t>
            </w:r>
            <w:r w:rsidR="00771AAE" w:rsidRPr="00D44732">
              <w:rPr>
                <w:sz w:val="20"/>
                <w:lang w:val="en-US"/>
              </w:rPr>
              <w:t xml:space="preserve">, use of clean technologies, increased research and development and innovation (R + D + </w:t>
            </w:r>
            <w:proofErr w:type="spellStart"/>
            <w:r w:rsidR="00771AAE" w:rsidRPr="00D44732">
              <w:rPr>
                <w:sz w:val="20"/>
                <w:lang w:val="en-US"/>
              </w:rPr>
              <w:t>i</w:t>
            </w:r>
            <w:proofErr w:type="spellEnd"/>
            <w:r w:rsidR="00771AAE" w:rsidRPr="00D44732">
              <w:rPr>
                <w:sz w:val="20"/>
                <w:lang w:val="en-US"/>
              </w:rPr>
              <w:t xml:space="preserve">) and impact of the project on economy. The exemption is between 51% and 100% of the invested </w:t>
            </w:r>
            <w:r w:rsidR="00B80495" w:rsidRPr="00D44732">
              <w:rPr>
                <w:sz w:val="20"/>
                <w:lang w:val="en-US"/>
              </w:rPr>
              <w:t>amount and</w:t>
            </w:r>
            <w:r w:rsidR="00771AAE" w:rsidRPr="00D44732">
              <w:rPr>
                <w:sz w:val="20"/>
                <w:lang w:val="en-US"/>
              </w:rPr>
              <w:t xml:space="preserve"> the term ca</w:t>
            </w:r>
            <w:r w:rsidR="00B80495" w:rsidRPr="00D44732">
              <w:rPr>
                <w:sz w:val="20"/>
                <w:lang w:val="en-US"/>
              </w:rPr>
              <w:t xml:space="preserve">n vary from one to thirty years, </w:t>
            </w:r>
            <w:r w:rsidR="00771AAE" w:rsidRPr="00D44732">
              <w:rPr>
                <w:sz w:val="20"/>
                <w:lang w:val="en-US"/>
              </w:rPr>
              <w:t xml:space="preserve">applying different </w:t>
            </w:r>
            <w:r w:rsidR="00B80495" w:rsidRPr="00D44732">
              <w:rPr>
                <w:sz w:val="20"/>
                <w:lang w:val="en-US"/>
              </w:rPr>
              <w:t xml:space="preserve">exemption </w:t>
            </w:r>
            <w:r w:rsidR="00771AAE" w:rsidRPr="00D44732">
              <w:rPr>
                <w:sz w:val="20"/>
                <w:lang w:val="en-US"/>
              </w:rPr>
              <w:t>rates.</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January 9, 2012</w:t>
            </w:r>
          </w:p>
        </w:tc>
        <w:tc>
          <w:tcPr>
            <w:tcW w:w="2268" w:type="dxa"/>
          </w:tcPr>
          <w:p w:rsidR="00771AAE" w:rsidRPr="00D44732" w:rsidRDefault="00C25339" w:rsidP="00F60AD7">
            <w:pPr>
              <w:rPr>
                <w:sz w:val="20"/>
                <w:lang w:val="en-US"/>
              </w:rPr>
            </w:pPr>
            <w:hyperlink r:id="rId76" w:history="1">
              <w:r w:rsidR="00771AAE" w:rsidRPr="00D44732">
                <w:rPr>
                  <w:rStyle w:val="Hipervnculo"/>
                  <w:sz w:val="20"/>
                  <w:lang w:val="en-US"/>
                </w:rPr>
                <w:t>Decree 2/012</w:t>
              </w:r>
            </w:hyperlink>
          </w:p>
        </w:tc>
        <w:tc>
          <w:tcPr>
            <w:tcW w:w="5670" w:type="dxa"/>
          </w:tcPr>
          <w:p w:rsidR="00771AAE" w:rsidRPr="00D44732" w:rsidRDefault="00771AAE" w:rsidP="00F60AD7">
            <w:pPr>
              <w:rPr>
                <w:sz w:val="20"/>
                <w:lang w:val="en-US"/>
              </w:rPr>
            </w:pPr>
            <w:r w:rsidRPr="00D44732">
              <w:rPr>
                <w:sz w:val="20"/>
                <w:lang w:val="en-US"/>
              </w:rPr>
              <w:t xml:space="preserve">Sets modifications to the methodology for evaluating investment projects </w:t>
            </w:r>
            <w:r w:rsidR="00660F43" w:rsidRPr="00D44732">
              <w:rPr>
                <w:sz w:val="20"/>
                <w:lang w:val="en-US"/>
              </w:rPr>
              <w:t xml:space="preserve">established </w:t>
            </w:r>
            <w:r w:rsidRPr="00D44732">
              <w:rPr>
                <w:sz w:val="20"/>
                <w:lang w:val="en-US"/>
              </w:rPr>
              <w:t>in the Decree 455/007</w:t>
            </w:r>
          </w:p>
        </w:tc>
      </w:tr>
      <w:tr w:rsidR="00771AAE" w:rsidRPr="00C25339" w:rsidTr="00F60AD7">
        <w:tc>
          <w:tcPr>
            <w:tcW w:w="1242" w:type="dxa"/>
          </w:tcPr>
          <w:p w:rsidR="00771AAE" w:rsidRPr="00D44732" w:rsidRDefault="00771AAE" w:rsidP="00F60AD7">
            <w:pPr>
              <w:rPr>
                <w:sz w:val="20"/>
                <w:lang w:val="en-US"/>
              </w:rPr>
            </w:pPr>
            <w:r w:rsidRPr="00D44732">
              <w:rPr>
                <w:sz w:val="20"/>
                <w:lang w:val="en-US"/>
              </w:rPr>
              <w:t>August 3, 2009</w:t>
            </w:r>
          </w:p>
        </w:tc>
        <w:tc>
          <w:tcPr>
            <w:tcW w:w="2268" w:type="dxa"/>
          </w:tcPr>
          <w:p w:rsidR="00771AAE" w:rsidRPr="00D44732" w:rsidRDefault="00C25339" w:rsidP="00F60AD7">
            <w:pPr>
              <w:rPr>
                <w:sz w:val="20"/>
                <w:lang w:val="en-US"/>
              </w:rPr>
            </w:pPr>
            <w:hyperlink r:id="rId77" w:history="1">
              <w:r w:rsidR="00771AAE" w:rsidRPr="00D44732">
                <w:rPr>
                  <w:rStyle w:val="Hipervnculo"/>
                  <w:sz w:val="20"/>
                  <w:lang w:val="en-US"/>
                </w:rPr>
                <w:t>Decree 354/009</w:t>
              </w:r>
            </w:hyperlink>
          </w:p>
        </w:tc>
        <w:tc>
          <w:tcPr>
            <w:tcW w:w="5670" w:type="dxa"/>
          </w:tcPr>
          <w:p w:rsidR="00771AAE" w:rsidRPr="00D44732" w:rsidRDefault="00771AAE" w:rsidP="00660F43">
            <w:pPr>
              <w:rPr>
                <w:sz w:val="20"/>
                <w:lang w:val="en-US"/>
              </w:rPr>
            </w:pPr>
            <w:r w:rsidRPr="00D44732">
              <w:rPr>
                <w:sz w:val="20"/>
                <w:lang w:val="en-US"/>
              </w:rPr>
              <w:t xml:space="preserve">Promotes, under Article 11 of Law 16,906, a set of activities among which are electric power generation from </w:t>
            </w:r>
            <w:r w:rsidR="00660F43" w:rsidRPr="00D44732">
              <w:rPr>
                <w:sz w:val="20"/>
                <w:lang w:val="en-US"/>
              </w:rPr>
              <w:t xml:space="preserve">nontraditional </w:t>
            </w:r>
            <w:r w:rsidRPr="00D44732">
              <w:rPr>
                <w:sz w:val="20"/>
                <w:lang w:val="en-US"/>
              </w:rPr>
              <w:t>renewable sources</w:t>
            </w:r>
            <w:r w:rsidR="00660F43" w:rsidRPr="00D44732">
              <w:rPr>
                <w:sz w:val="20"/>
                <w:lang w:val="en-US"/>
              </w:rPr>
              <w:t>,</w:t>
            </w:r>
            <w:r w:rsidRPr="00D44732">
              <w:rPr>
                <w:sz w:val="20"/>
                <w:lang w:val="en-US"/>
              </w:rPr>
              <w:t xml:space="preserve"> domestic manufacture of machin</w:t>
            </w:r>
            <w:r w:rsidR="00660F43" w:rsidRPr="00D44732">
              <w:rPr>
                <w:sz w:val="20"/>
                <w:lang w:val="en-US"/>
              </w:rPr>
              <w:t>ery and equipment bound for these</w:t>
            </w:r>
            <w:r w:rsidRPr="00D44732">
              <w:rPr>
                <w:sz w:val="20"/>
                <w:lang w:val="en-US"/>
              </w:rPr>
              <w:t xml:space="preserve"> and other related activities.</w:t>
            </w:r>
          </w:p>
        </w:tc>
      </w:tr>
      <w:tr w:rsidR="00771AAE" w:rsidRPr="00C25339" w:rsidTr="00F60AD7">
        <w:tc>
          <w:tcPr>
            <w:tcW w:w="1242" w:type="dxa"/>
          </w:tcPr>
          <w:p w:rsidR="00771AAE" w:rsidRPr="00D44732" w:rsidRDefault="00771AAE" w:rsidP="00F60AD7">
            <w:pPr>
              <w:rPr>
                <w:sz w:val="20"/>
                <w:lang w:val="en-US"/>
              </w:rPr>
            </w:pPr>
          </w:p>
        </w:tc>
        <w:tc>
          <w:tcPr>
            <w:tcW w:w="2268" w:type="dxa"/>
          </w:tcPr>
          <w:p w:rsidR="00771AAE" w:rsidRPr="00D44732" w:rsidRDefault="00C25339" w:rsidP="00660F43">
            <w:pPr>
              <w:rPr>
                <w:sz w:val="20"/>
                <w:lang w:val="en-US"/>
              </w:rPr>
            </w:pPr>
            <w:hyperlink r:id="rId78" w:history="1">
              <w:r w:rsidR="00660F43" w:rsidRPr="00D44732">
                <w:rPr>
                  <w:rStyle w:val="Hipervnculo"/>
                  <w:sz w:val="20"/>
                  <w:lang w:val="en-US"/>
                </w:rPr>
                <w:t>R</w:t>
              </w:r>
              <w:r w:rsidR="00771AAE" w:rsidRPr="00D44732">
                <w:rPr>
                  <w:rStyle w:val="Hipervnculo"/>
                  <w:sz w:val="20"/>
                  <w:lang w:val="en-US"/>
                </w:rPr>
                <w:t>esolution 67/002</w:t>
              </w:r>
            </w:hyperlink>
            <w:r w:rsidR="00660F43" w:rsidRPr="00D44732">
              <w:rPr>
                <w:rStyle w:val="Hipervnculo"/>
                <w:sz w:val="20"/>
                <w:lang w:val="en-US"/>
              </w:rPr>
              <w:t xml:space="preserve"> of </w:t>
            </w:r>
            <w:r w:rsidR="00771AAE" w:rsidRPr="00D44732">
              <w:rPr>
                <w:sz w:val="20"/>
                <w:lang w:val="en-US"/>
              </w:rPr>
              <w:t xml:space="preserve"> DGI</w:t>
            </w:r>
          </w:p>
        </w:tc>
        <w:tc>
          <w:tcPr>
            <w:tcW w:w="5670" w:type="dxa"/>
          </w:tcPr>
          <w:p w:rsidR="00771AAE" w:rsidRPr="00D44732" w:rsidRDefault="00771AAE" w:rsidP="002422B8">
            <w:pPr>
              <w:rPr>
                <w:sz w:val="20"/>
                <w:lang w:val="en-US"/>
              </w:rPr>
            </w:pPr>
            <w:r w:rsidRPr="00D44732">
              <w:rPr>
                <w:sz w:val="20"/>
                <w:lang w:val="en-US"/>
              </w:rPr>
              <w:t xml:space="preserve">VAT </w:t>
            </w:r>
            <w:r w:rsidR="00660F43" w:rsidRPr="00D44732">
              <w:rPr>
                <w:sz w:val="20"/>
                <w:lang w:val="en-US"/>
              </w:rPr>
              <w:t xml:space="preserve">exemption for </w:t>
            </w:r>
            <w:r w:rsidRPr="00D44732">
              <w:rPr>
                <w:sz w:val="20"/>
                <w:lang w:val="en-US"/>
              </w:rPr>
              <w:t xml:space="preserve">complete renewable energy generation </w:t>
            </w:r>
            <w:r w:rsidR="00660F43" w:rsidRPr="00D44732">
              <w:rPr>
                <w:sz w:val="20"/>
                <w:lang w:val="en-US"/>
              </w:rPr>
              <w:t>equipment consisting in t</w:t>
            </w:r>
            <w:r w:rsidRPr="00D44732">
              <w:rPr>
                <w:sz w:val="20"/>
                <w:lang w:val="en-US"/>
              </w:rPr>
              <w:t>ower</w:t>
            </w:r>
            <w:r w:rsidR="00660F43" w:rsidRPr="00D44732">
              <w:rPr>
                <w:sz w:val="20"/>
                <w:lang w:val="en-US"/>
              </w:rPr>
              <w:t>, wind m</w:t>
            </w:r>
            <w:r w:rsidRPr="00D44732">
              <w:rPr>
                <w:sz w:val="20"/>
                <w:lang w:val="en-US"/>
              </w:rPr>
              <w:t>ill</w:t>
            </w:r>
            <w:r w:rsidR="00660F43" w:rsidRPr="00D44732">
              <w:rPr>
                <w:sz w:val="20"/>
                <w:lang w:val="en-US"/>
              </w:rPr>
              <w:t>s, wind t</w:t>
            </w:r>
            <w:r w:rsidRPr="00D44732">
              <w:rPr>
                <w:sz w:val="20"/>
                <w:lang w:val="en-US"/>
              </w:rPr>
              <w:t>urbine</w:t>
            </w:r>
            <w:r w:rsidR="00660F43" w:rsidRPr="00D44732">
              <w:rPr>
                <w:sz w:val="20"/>
                <w:lang w:val="en-US"/>
              </w:rPr>
              <w:t>s, s</w:t>
            </w:r>
            <w:r w:rsidRPr="00D44732">
              <w:rPr>
                <w:sz w:val="20"/>
                <w:lang w:val="en-US"/>
              </w:rPr>
              <w:t xml:space="preserve">afety </w:t>
            </w:r>
            <w:r w:rsidR="00660F43" w:rsidRPr="00D44732">
              <w:rPr>
                <w:sz w:val="20"/>
                <w:lang w:val="en-US"/>
              </w:rPr>
              <w:t>equipment, load c</w:t>
            </w:r>
            <w:r w:rsidRPr="00D44732">
              <w:rPr>
                <w:sz w:val="20"/>
                <w:lang w:val="en-US"/>
              </w:rPr>
              <w:t>ontrol</w:t>
            </w:r>
            <w:r w:rsidR="00660F43" w:rsidRPr="00D44732">
              <w:rPr>
                <w:sz w:val="20"/>
                <w:lang w:val="en-US"/>
              </w:rPr>
              <w:t>s and power i</w:t>
            </w:r>
            <w:r w:rsidRPr="00D44732">
              <w:rPr>
                <w:sz w:val="20"/>
                <w:lang w:val="en-US"/>
              </w:rPr>
              <w:t>nverter</w:t>
            </w:r>
            <w:r w:rsidR="00660F43" w:rsidRPr="00D44732">
              <w:rPr>
                <w:sz w:val="20"/>
                <w:lang w:val="en-US"/>
              </w:rPr>
              <w:t>s.</w:t>
            </w:r>
          </w:p>
        </w:tc>
      </w:tr>
      <w:tr w:rsidR="00771AAE" w:rsidRPr="00C25339" w:rsidTr="00F60AD7">
        <w:tc>
          <w:tcPr>
            <w:tcW w:w="1242" w:type="dxa"/>
          </w:tcPr>
          <w:p w:rsidR="00771AAE" w:rsidRPr="00D44732" w:rsidRDefault="00771AAE" w:rsidP="00F60AD7">
            <w:pPr>
              <w:rPr>
                <w:sz w:val="20"/>
                <w:lang w:val="en-US"/>
              </w:rPr>
            </w:pPr>
          </w:p>
        </w:tc>
        <w:tc>
          <w:tcPr>
            <w:tcW w:w="2268" w:type="dxa"/>
          </w:tcPr>
          <w:p w:rsidR="00771AAE" w:rsidRPr="00D44732" w:rsidRDefault="00660F43" w:rsidP="00660F43">
            <w:pPr>
              <w:rPr>
                <w:sz w:val="20"/>
                <w:lang w:val="en-US"/>
              </w:rPr>
            </w:pPr>
            <w:r w:rsidRPr="00D44732">
              <w:rPr>
                <w:sz w:val="20"/>
                <w:lang w:val="en-US"/>
              </w:rPr>
              <w:t>R</w:t>
            </w:r>
            <w:r w:rsidR="00771AAE" w:rsidRPr="00D44732">
              <w:rPr>
                <w:sz w:val="20"/>
                <w:lang w:val="en-US"/>
              </w:rPr>
              <w:t>esolution</w:t>
            </w:r>
            <w:hyperlink r:id="rId79" w:history="1">
              <w:r w:rsidR="00771AAE" w:rsidRPr="00D44732">
                <w:rPr>
                  <w:rStyle w:val="Hipervnculo"/>
                  <w:sz w:val="20"/>
                  <w:lang w:val="en-US"/>
                </w:rPr>
                <w:t>1508/2010</w:t>
              </w:r>
            </w:hyperlink>
            <w:r w:rsidRPr="00D44732">
              <w:rPr>
                <w:rStyle w:val="Hipervnculo"/>
                <w:sz w:val="20"/>
                <w:lang w:val="en-US"/>
              </w:rPr>
              <w:t xml:space="preserve"> of </w:t>
            </w:r>
            <w:r w:rsidR="00771AAE" w:rsidRPr="00D44732">
              <w:rPr>
                <w:sz w:val="20"/>
                <w:lang w:val="en-US"/>
              </w:rPr>
              <w:t>DGI</w:t>
            </w:r>
          </w:p>
        </w:tc>
        <w:tc>
          <w:tcPr>
            <w:tcW w:w="5670" w:type="dxa"/>
          </w:tcPr>
          <w:p w:rsidR="00771AAE" w:rsidRPr="00D44732" w:rsidRDefault="002422B8" w:rsidP="002422B8">
            <w:pPr>
              <w:rPr>
                <w:sz w:val="20"/>
                <w:lang w:val="en-US"/>
              </w:rPr>
            </w:pPr>
            <w:r>
              <w:rPr>
                <w:sz w:val="20"/>
                <w:lang w:val="en-US"/>
              </w:rPr>
              <w:t xml:space="preserve">Enacts that </w:t>
            </w:r>
            <w:r w:rsidR="00660F43" w:rsidRPr="00D44732">
              <w:rPr>
                <w:sz w:val="20"/>
                <w:lang w:val="en-US"/>
              </w:rPr>
              <w:t xml:space="preserve">the documentation issued by </w:t>
            </w:r>
            <w:r>
              <w:rPr>
                <w:sz w:val="20"/>
                <w:lang w:val="en-US"/>
              </w:rPr>
              <w:t>UTE has</w:t>
            </w:r>
            <w:r w:rsidR="00660F43" w:rsidRPr="00D44732">
              <w:rPr>
                <w:sz w:val="20"/>
                <w:lang w:val="en-US"/>
              </w:rPr>
              <w:t xml:space="preserve"> the </w:t>
            </w:r>
            <w:r w:rsidR="00E269E8">
              <w:rPr>
                <w:sz w:val="20"/>
                <w:lang w:val="en-US"/>
              </w:rPr>
              <w:t xml:space="preserve">validity </w:t>
            </w:r>
            <w:r w:rsidR="00651436" w:rsidRPr="00D44732">
              <w:rPr>
                <w:sz w:val="20"/>
                <w:lang w:val="en-US"/>
              </w:rPr>
              <w:t>for withholding</w:t>
            </w:r>
            <w:r w:rsidR="00660F43" w:rsidRPr="00D44732">
              <w:rPr>
                <w:sz w:val="20"/>
                <w:lang w:val="en-US"/>
              </w:rPr>
              <w:t xml:space="preserve"> the Income Tax of Individuals by the taxes generated in the activity of micro-gener</w:t>
            </w:r>
            <w:r w:rsidR="00634AEB" w:rsidRPr="00D44732">
              <w:rPr>
                <w:sz w:val="20"/>
                <w:lang w:val="en-US"/>
              </w:rPr>
              <w:t>ation connected to the grid at low v</w:t>
            </w:r>
            <w:r w:rsidR="00660F43" w:rsidRPr="00D44732">
              <w:rPr>
                <w:sz w:val="20"/>
                <w:lang w:val="en-US"/>
              </w:rPr>
              <w:t>oltage.</w:t>
            </w:r>
          </w:p>
        </w:tc>
      </w:tr>
    </w:tbl>
    <w:p w:rsidR="00186940" w:rsidRDefault="00186940" w:rsidP="00771AAE">
      <w:pPr>
        <w:rPr>
          <w:lang w:val="en-US"/>
        </w:rPr>
      </w:pPr>
    </w:p>
    <w:p w:rsidR="00123524" w:rsidRPr="00D44732" w:rsidRDefault="00771AAE" w:rsidP="00771AAE">
      <w:pPr>
        <w:rPr>
          <w:lang w:val="en-US"/>
        </w:rPr>
      </w:pPr>
      <w:r w:rsidRPr="00D44732">
        <w:rPr>
          <w:lang w:val="en-US"/>
        </w:rPr>
        <w:t xml:space="preserve">In addition to the above aspects linked to the large-scale </w:t>
      </w:r>
      <w:r w:rsidR="006741FF" w:rsidRPr="00D44732">
        <w:rPr>
          <w:lang w:val="en-US"/>
        </w:rPr>
        <w:t xml:space="preserve">wind </w:t>
      </w:r>
      <w:r w:rsidRPr="00D44732">
        <w:rPr>
          <w:lang w:val="en-US"/>
        </w:rPr>
        <w:t xml:space="preserve">generation, the project also </w:t>
      </w:r>
      <w:r w:rsidR="002422B8">
        <w:rPr>
          <w:lang w:val="en-US"/>
        </w:rPr>
        <w:t xml:space="preserve">was involved </w:t>
      </w:r>
      <w:r w:rsidRPr="00D44732">
        <w:rPr>
          <w:lang w:val="en-US"/>
        </w:rPr>
        <w:t>in wind generation</w:t>
      </w:r>
      <w:r w:rsidR="006741FF" w:rsidRPr="00D44732">
        <w:rPr>
          <w:lang w:val="en-US"/>
        </w:rPr>
        <w:t xml:space="preserve"> for the</w:t>
      </w:r>
      <w:r w:rsidRPr="00D44732">
        <w:rPr>
          <w:lang w:val="en-US"/>
        </w:rPr>
        <w:t xml:space="preserve"> industry (</w:t>
      </w:r>
      <w:r w:rsidR="00EA569F" w:rsidRPr="00D44732">
        <w:rPr>
          <w:lang w:val="en-US"/>
        </w:rPr>
        <w:fldChar w:fldCharType="begin"/>
      </w:r>
      <w:r w:rsidR="00123524" w:rsidRPr="00D44732">
        <w:rPr>
          <w:lang w:val="en-US"/>
        </w:rPr>
        <w:instrText xml:space="preserve"> REF _Ref349669090 \h </w:instrText>
      </w:r>
      <w:r w:rsidR="00EA569F" w:rsidRPr="00D44732">
        <w:rPr>
          <w:lang w:val="en-US"/>
        </w:rPr>
      </w:r>
      <w:r w:rsidR="00EA569F" w:rsidRPr="00D44732">
        <w:rPr>
          <w:lang w:val="en-US"/>
        </w:rPr>
        <w:fldChar w:fldCharType="separate"/>
      </w:r>
      <w:r w:rsidR="00FC41BD" w:rsidRPr="00D44732">
        <w:rPr>
          <w:lang w:val="en-US"/>
        </w:rPr>
        <w:t>Table</w:t>
      </w:r>
      <w:r w:rsidR="00FC41BD" w:rsidRPr="00D44732">
        <w:rPr>
          <w:noProof/>
          <w:lang w:val="en-US"/>
        </w:rPr>
        <w:t>3</w:t>
      </w:r>
      <w:r w:rsidR="00FC41BD" w:rsidRPr="00D44732">
        <w:rPr>
          <w:lang w:val="en-US"/>
        </w:rPr>
        <w:noBreakHyphen/>
      </w:r>
      <w:r w:rsidR="00FC41BD" w:rsidRPr="00D44732">
        <w:rPr>
          <w:noProof/>
          <w:lang w:val="en-US"/>
        </w:rPr>
        <w:t>16</w:t>
      </w:r>
      <w:r w:rsidR="00EA569F" w:rsidRPr="00D44732">
        <w:rPr>
          <w:lang w:val="en-US"/>
        </w:rPr>
        <w:fldChar w:fldCharType="end"/>
      </w:r>
      <w:r w:rsidR="00123524" w:rsidRPr="00D44732">
        <w:rPr>
          <w:lang w:val="en-US"/>
        </w:rPr>
        <w:t xml:space="preserve">). Proof of this is the entry into operation of </w:t>
      </w:r>
      <w:r w:rsidR="006741FF" w:rsidRPr="00D44732">
        <w:rPr>
          <w:lang w:val="en-US"/>
        </w:rPr>
        <w:t xml:space="preserve">a 1.8 MW </w:t>
      </w:r>
      <w:r w:rsidR="00123524" w:rsidRPr="00D44732">
        <w:rPr>
          <w:lang w:val="en-US"/>
        </w:rPr>
        <w:t xml:space="preserve">wind turbine </w:t>
      </w:r>
      <w:r w:rsidR="006741FF" w:rsidRPr="00D44732">
        <w:rPr>
          <w:lang w:val="en-US"/>
        </w:rPr>
        <w:t xml:space="preserve">for the company </w:t>
      </w:r>
      <w:r w:rsidR="00123524" w:rsidRPr="00D44732">
        <w:rPr>
          <w:lang w:val="en-US"/>
        </w:rPr>
        <w:t>Engraw in January 2013</w:t>
      </w:r>
      <w:r w:rsidR="006741FF" w:rsidRPr="00D44732">
        <w:rPr>
          <w:lang w:val="en-US"/>
        </w:rPr>
        <w:t>. This turbine</w:t>
      </w:r>
      <w:r w:rsidR="00DE4619">
        <w:rPr>
          <w:lang w:val="en-US"/>
        </w:rPr>
        <w:t xml:space="preserve"> will generate </w:t>
      </w:r>
      <w:r w:rsidR="00E269E8">
        <w:rPr>
          <w:lang w:val="en-US"/>
        </w:rPr>
        <w:t>for the</w:t>
      </w:r>
      <w:r w:rsidR="00DE4619">
        <w:rPr>
          <w:lang w:val="en-US"/>
        </w:rPr>
        <w:t xml:space="preserve"> factory</w:t>
      </w:r>
      <w:r w:rsidR="00123524" w:rsidRPr="00D44732">
        <w:rPr>
          <w:lang w:val="en-US"/>
        </w:rPr>
        <w:t xml:space="preserve"> consumption and sell the surplus in the spot market.</w:t>
      </w:r>
    </w:p>
    <w:p w:rsidR="00123524" w:rsidRPr="00D44732" w:rsidRDefault="00123524" w:rsidP="00771AAE">
      <w:pPr>
        <w:rPr>
          <w:lang w:val="en-US"/>
        </w:rPr>
      </w:pPr>
    </w:p>
    <w:p w:rsidR="00123524" w:rsidRPr="00D44732" w:rsidRDefault="00123524" w:rsidP="00651436">
      <w:pPr>
        <w:pStyle w:val="Epgrafe"/>
        <w:rPr>
          <w:sz w:val="28"/>
          <w:lang w:val="en-US"/>
        </w:rPr>
      </w:pPr>
      <w:bookmarkStart w:id="170" w:name="_Ref349669090"/>
      <w:bookmarkStart w:id="171" w:name="_Toc361407377"/>
      <w:r w:rsidRPr="00D44732">
        <w:rPr>
          <w:lang w:val="en-US"/>
        </w:rPr>
        <w:lastRenderedPageBreak/>
        <w:t>Table</w:t>
      </w:r>
      <w:r w:rsidR="00965612">
        <w:rPr>
          <w:lang w:val="en-US"/>
        </w:rPr>
        <w:t xml:space="preserve"> </w:t>
      </w:r>
      <w:r w:rsidR="00EA569F" w:rsidRPr="00D44732">
        <w:rPr>
          <w:lang w:val="en-US"/>
        </w:rPr>
        <w:fldChar w:fldCharType="begin"/>
      </w:r>
      <w:r w:rsidR="009B15A1"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9B15A1" w:rsidRPr="00D44732">
        <w:rPr>
          <w:lang w:val="en-US"/>
        </w:rPr>
        <w:instrText xml:space="preserve"> SEQ Tabla \* ARABIC \s 1 </w:instrText>
      </w:r>
      <w:r w:rsidR="00EA569F" w:rsidRPr="00D44732">
        <w:rPr>
          <w:lang w:val="en-US"/>
        </w:rPr>
        <w:fldChar w:fldCharType="separate"/>
      </w:r>
      <w:r w:rsidR="00FC41BD" w:rsidRPr="00D44732">
        <w:rPr>
          <w:noProof/>
          <w:lang w:val="en-US"/>
        </w:rPr>
        <w:t>16</w:t>
      </w:r>
      <w:r w:rsidR="00EA569F" w:rsidRPr="00D44732">
        <w:rPr>
          <w:noProof/>
          <w:lang w:val="en-US"/>
        </w:rPr>
        <w:fldChar w:fldCharType="end"/>
      </w:r>
      <w:bookmarkEnd w:id="170"/>
      <w:r w:rsidR="002A717A" w:rsidRPr="00D44732">
        <w:rPr>
          <w:noProof/>
          <w:lang w:val="en-US"/>
        </w:rPr>
        <w:t>.</w:t>
      </w:r>
      <w:r w:rsidRPr="00D44732">
        <w:rPr>
          <w:color w:val="3A3A36"/>
          <w:szCs w:val="18"/>
          <w:shd w:val="clear" w:color="auto" w:fill="F0F0F0"/>
          <w:lang w:val="en-US"/>
        </w:rPr>
        <w:t>WindGeneration</w:t>
      </w:r>
      <w:r w:rsidR="006741FF" w:rsidRPr="00D44732">
        <w:rPr>
          <w:noProof/>
          <w:lang w:val="en-US"/>
        </w:rPr>
        <w:t xml:space="preserve"> Regulation for the </w:t>
      </w:r>
      <w:r w:rsidR="006741FF" w:rsidRPr="00D44732">
        <w:rPr>
          <w:color w:val="3A3A36"/>
          <w:szCs w:val="18"/>
          <w:shd w:val="clear" w:color="auto" w:fill="F0F0F0"/>
          <w:lang w:val="en-US"/>
        </w:rPr>
        <w:t>Industrial Sector</w:t>
      </w:r>
      <w:bookmarkEnd w:id="171"/>
    </w:p>
    <w:tbl>
      <w:tblPr>
        <w:tblStyle w:val="Tablaconcuadrcula"/>
        <w:tblW w:w="9214" w:type="dxa"/>
        <w:tblInd w:w="108" w:type="dxa"/>
        <w:tblLook w:val="04A0" w:firstRow="1" w:lastRow="0" w:firstColumn="1" w:lastColumn="0" w:noHBand="0" w:noVBand="1"/>
      </w:tblPr>
      <w:tblGrid>
        <w:gridCol w:w="1242"/>
        <w:gridCol w:w="2268"/>
        <w:gridCol w:w="5704"/>
      </w:tblGrid>
      <w:tr w:rsidR="00123524" w:rsidRPr="00D44732" w:rsidTr="003C2CAC">
        <w:tc>
          <w:tcPr>
            <w:tcW w:w="1242" w:type="dxa"/>
            <w:shd w:val="pct25" w:color="auto" w:fill="auto"/>
          </w:tcPr>
          <w:p w:rsidR="00123524" w:rsidRPr="00D44732" w:rsidRDefault="00123524" w:rsidP="003C2CAC">
            <w:pPr>
              <w:tabs>
                <w:tab w:val="left" w:pos="975"/>
              </w:tabs>
              <w:rPr>
                <w:b/>
                <w:sz w:val="20"/>
                <w:lang w:val="en-US"/>
              </w:rPr>
            </w:pPr>
            <w:r w:rsidRPr="00D44732">
              <w:rPr>
                <w:b/>
                <w:sz w:val="20"/>
                <w:lang w:val="en-US"/>
              </w:rPr>
              <w:t>Year</w:t>
            </w:r>
            <w:r w:rsidRPr="00D44732">
              <w:rPr>
                <w:b/>
                <w:sz w:val="20"/>
                <w:lang w:val="en-US"/>
              </w:rPr>
              <w:tab/>
            </w:r>
          </w:p>
        </w:tc>
        <w:tc>
          <w:tcPr>
            <w:tcW w:w="2268" w:type="dxa"/>
            <w:shd w:val="pct25" w:color="auto" w:fill="auto"/>
          </w:tcPr>
          <w:p w:rsidR="00123524" w:rsidRPr="00D44732" w:rsidRDefault="006741FF" w:rsidP="006741FF">
            <w:pPr>
              <w:rPr>
                <w:b/>
                <w:sz w:val="20"/>
                <w:lang w:val="en-US"/>
              </w:rPr>
            </w:pPr>
            <w:r w:rsidRPr="00D44732">
              <w:rPr>
                <w:b/>
                <w:sz w:val="20"/>
                <w:lang w:val="en-US"/>
              </w:rPr>
              <w:t>Law or D</w:t>
            </w:r>
            <w:r w:rsidR="00123524" w:rsidRPr="00D44732">
              <w:rPr>
                <w:b/>
                <w:sz w:val="20"/>
                <w:lang w:val="en-US"/>
              </w:rPr>
              <w:t xml:space="preserve">ecree or </w:t>
            </w:r>
            <w:r w:rsidRPr="00D44732">
              <w:rPr>
                <w:b/>
                <w:sz w:val="20"/>
                <w:lang w:val="en-US"/>
              </w:rPr>
              <w:t>R</w:t>
            </w:r>
            <w:r w:rsidR="00123524" w:rsidRPr="00D44732">
              <w:rPr>
                <w:b/>
                <w:sz w:val="20"/>
                <w:lang w:val="en-US"/>
              </w:rPr>
              <w:t>esolution</w:t>
            </w:r>
          </w:p>
        </w:tc>
        <w:tc>
          <w:tcPr>
            <w:tcW w:w="5704" w:type="dxa"/>
            <w:shd w:val="pct25" w:color="auto" w:fill="auto"/>
          </w:tcPr>
          <w:p w:rsidR="00123524" w:rsidRPr="00D44732" w:rsidRDefault="00123524" w:rsidP="003C2CAC">
            <w:pPr>
              <w:rPr>
                <w:b/>
                <w:sz w:val="20"/>
                <w:lang w:val="en-US"/>
              </w:rPr>
            </w:pPr>
            <w:r w:rsidRPr="00D44732">
              <w:rPr>
                <w:b/>
                <w:sz w:val="20"/>
                <w:lang w:val="en-US"/>
              </w:rPr>
              <w:t>Object</w:t>
            </w:r>
          </w:p>
        </w:tc>
      </w:tr>
      <w:tr w:rsidR="00123524" w:rsidRPr="00C25339" w:rsidTr="003C2CAC">
        <w:tc>
          <w:tcPr>
            <w:tcW w:w="1242" w:type="dxa"/>
          </w:tcPr>
          <w:p w:rsidR="00123524" w:rsidRPr="00D44732" w:rsidRDefault="00123524" w:rsidP="003C2CAC">
            <w:pPr>
              <w:rPr>
                <w:sz w:val="20"/>
                <w:lang w:val="en-US"/>
              </w:rPr>
            </w:pPr>
            <w:r w:rsidRPr="00D44732">
              <w:rPr>
                <w:color w:val="3A3A36"/>
                <w:sz w:val="20"/>
                <w:shd w:val="clear" w:color="auto" w:fill="F0F0F0"/>
                <w:lang w:val="en-US"/>
              </w:rPr>
              <w:t>May 17, 2012</w:t>
            </w:r>
          </w:p>
        </w:tc>
        <w:tc>
          <w:tcPr>
            <w:tcW w:w="2268" w:type="dxa"/>
          </w:tcPr>
          <w:p w:rsidR="00123524" w:rsidRPr="00D44732" w:rsidRDefault="00C25339" w:rsidP="003C2CAC">
            <w:pPr>
              <w:rPr>
                <w:sz w:val="20"/>
                <w:lang w:val="en-US"/>
              </w:rPr>
            </w:pPr>
            <w:hyperlink r:id="rId80" w:history="1">
              <w:r w:rsidR="00123524" w:rsidRPr="00D44732">
                <w:rPr>
                  <w:sz w:val="20"/>
                  <w:bdr w:val="none" w:sz="0" w:space="0" w:color="auto" w:frame="1"/>
                  <w:shd w:val="clear" w:color="auto" w:fill="F0F0F0"/>
                  <w:lang w:val="en-US"/>
                </w:rPr>
                <w:t>Decree 158/012</w:t>
              </w:r>
            </w:hyperlink>
          </w:p>
        </w:tc>
        <w:tc>
          <w:tcPr>
            <w:tcW w:w="5704" w:type="dxa"/>
          </w:tcPr>
          <w:p w:rsidR="00123524" w:rsidRPr="00D44732" w:rsidRDefault="006741FF" w:rsidP="00757810">
            <w:pPr>
              <w:rPr>
                <w:color w:val="3A3A36"/>
                <w:sz w:val="20"/>
                <w:shd w:val="clear" w:color="auto" w:fill="F0F0F0"/>
                <w:lang w:val="en-US"/>
              </w:rPr>
            </w:pPr>
            <w:r w:rsidRPr="00D44732">
              <w:rPr>
                <w:color w:val="3A3A36"/>
                <w:sz w:val="20"/>
                <w:shd w:val="clear" w:color="auto" w:fill="F0F0F0"/>
                <w:lang w:val="en-US"/>
              </w:rPr>
              <w:t xml:space="preserve">Sets the </w:t>
            </w:r>
            <w:r w:rsidR="00E269E8" w:rsidRPr="00D44732">
              <w:rPr>
                <w:color w:val="3A3A36"/>
                <w:sz w:val="20"/>
                <w:shd w:val="clear" w:color="auto" w:fill="F0F0F0"/>
                <w:lang w:val="en-US"/>
              </w:rPr>
              <w:t>possibility</w:t>
            </w:r>
            <w:r w:rsidR="00E269E8">
              <w:rPr>
                <w:color w:val="3A3A36"/>
                <w:sz w:val="20"/>
                <w:shd w:val="clear" w:color="auto" w:fill="F0F0F0"/>
                <w:lang w:val="en-US"/>
              </w:rPr>
              <w:t xml:space="preserve"> </w:t>
            </w:r>
            <w:r w:rsidR="00E269E8" w:rsidRPr="00D44732">
              <w:rPr>
                <w:color w:val="3A3A36"/>
                <w:sz w:val="20"/>
                <w:shd w:val="clear" w:color="auto" w:fill="F0F0F0"/>
                <w:lang w:val="en-US"/>
              </w:rPr>
              <w:t>that</w:t>
            </w:r>
            <w:r w:rsidRPr="00D44732">
              <w:rPr>
                <w:color w:val="3A3A36"/>
                <w:sz w:val="20"/>
                <w:shd w:val="clear" w:color="auto" w:fill="F0F0F0"/>
                <w:lang w:val="en-US"/>
              </w:rPr>
              <w:t xml:space="preserve"> Industrial Consumers of electricity generated by wind power can </w:t>
            </w:r>
            <w:r w:rsidR="00757810">
              <w:rPr>
                <w:color w:val="3A3A36"/>
                <w:sz w:val="20"/>
                <w:shd w:val="clear" w:color="auto" w:fill="F0F0F0"/>
                <w:lang w:val="en-US"/>
              </w:rPr>
              <w:t>conclude</w:t>
            </w:r>
            <w:r w:rsidRPr="00D44732">
              <w:rPr>
                <w:color w:val="3A3A36"/>
                <w:sz w:val="20"/>
                <w:shd w:val="clear" w:color="auto" w:fill="F0F0F0"/>
                <w:lang w:val="en-US"/>
              </w:rPr>
              <w:t xml:space="preserve"> sell/purchase contracts with UTE. It recognizes three possible contract modalities: Generation on</w:t>
            </w:r>
            <w:r w:rsidR="00757810">
              <w:rPr>
                <w:color w:val="3A3A36"/>
                <w:sz w:val="20"/>
                <w:shd w:val="clear" w:color="auto" w:fill="F0F0F0"/>
                <w:lang w:val="en-US"/>
              </w:rPr>
              <w:t>-site, off-sit</w:t>
            </w:r>
            <w:r w:rsidRPr="00D44732">
              <w:rPr>
                <w:color w:val="3A3A36"/>
                <w:sz w:val="20"/>
                <w:shd w:val="clear" w:color="auto" w:fill="F0F0F0"/>
                <w:lang w:val="en-US"/>
              </w:rPr>
              <w:t xml:space="preserve">e and in partnership with others. </w:t>
            </w:r>
          </w:p>
        </w:tc>
      </w:tr>
      <w:tr w:rsidR="00123524" w:rsidRPr="00C25339" w:rsidTr="003C2CAC">
        <w:tc>
          <w:tcPr>
            <w:tcW w:w="1242" w:type="dxa"/>
          </w:tcPr>
          <w:p w:rsidR="00123524" w:rsidRPr="00D44732" w:rsidRDefault="00123524" w:rsidP="003C2CAC">
            <w:pPr>
              <w:rPr>
                <w:sz w:val="20"/>
                <w:lang w:val="en-US"/>
              </w:rPr>
            </w:pPr>
          </w:p>
        </w:tc>
        <w:tc>
          <w:tcPr>
            <w:tcW w:w="2268" w:type="dxa"/>
          </w:tcPr>
          <w:p w:rsidR="00123524" w:rsidRPr="00D44732" w:rsidRDefault="00C25339" w:rsidP="003C2CAC">
            <w:pPr>
              <w:rPr>
                <w:sz w:val="20"/>
                <w:lang w:val="en-US"/>
              </w:rPr>
            </w:pPr>
            <w:hyperlink r:id="rId81" w:tgtFrame="_blank" w:history="1">
              <w:r w:rsidR="00E269E8" w:rsidRPr="00D44732">
                <w:rPr>
                  <w:sz w:val="20"/>
                  <w:bdr w:val="none" w:sz="0" w:space="0" w:color="auto" w:frame="1"/>
                  <w:shd w:val="clear" w:color="auto" w:fill="F0F0F0"/>
                  <w:lang w:val="en-US"/>
                </w:rPr>
                <w:t>Supplementary</w:t>
              </w:r>
              <w:r w:rsidR="00E269E8">
                <w:rPr>
                  <w:sz w:val="20"/>
                  <w:bdr w:val="none" w:sz="0" w:space="0" w:color="auto" w:frame="1"/>
                  <w:shd w:val="clear" w:color="auto" w:fill="F0F0F0"/>
                  <w:lang w:val="en-US"/>
                </w:rPr>
                <w:t xml:space="preserve"> </w:t>
              </w:r>
              <w:r w:rsidR="00E269E8" w:rsidRPr="00D44732">
                <w:rPr>
                  <w:sz w:val="20"/>
                  <w:bdr w:val="none" w:sz="0" w:space="0" w:color="auto" w:frame="1"/>
                  <w:shd w:val="clear" w:color="auto" w:fill="F0F0F0"/>
                  <w:lang w:val="en-US"/>
                </w:rPr>
                <w:t>Decree</w:t>
              </w:r>
            </w:hyperlink>
          </w:p>
        </w:tc>
        <w:tc>
          <w:tcPr>
            <w:tcW w:w="5704" w:type="dxa"/>
          </w:tcPr>
          <w:p w:rsidR="00123524" w:rsidRPr="00D44732" w:rsidRDefault="00DB0179" w:rsidP="003C2CAC">
            <w:pPr>
              <w:rPr>
                <w:sz w:val="20"/>
                <w:lang w:val="en-US"/>
              </w:rPr>
            </w:pPr>
            <w:r w:rsidRPr="00D44732">
              <w:rPr>
                <w:color w:val="3A3A36"/>
                <w:sz w:val="20"/>
                <w:shd w:val="clear" w:color="auto" w:fill="F0F0F0"/>
                <w:lang w:val="en-US"/>
              </w:rPr>
              <w:t>Set the price for the energy in the system and how it is calculated and updated, among other issues.</w:t>
            </w:r>
          </w:p>
        </w:tc>
      </w:tr>
    </w:tbl>
    <w:p w:rsidR="00123524" w:rsidRPr="00D44732" w:rsidRDefault="00123524" w:rsidP="00771AAE">
      <w:pPr>
        <w:rPr>
          <w:lang w:val="en-US"/>
        </w:rPr>
      </w:pPr>
    </w:p>
    <w:p w:rsidR="00123524" w:rsidRPr="00D44732" w:rsidRDefault="00DB0179" w:rsidP="00771AAE">
      <w:pPr>
        <w:rPr>
          <w:lang w:val="en-US"/>
        </w:rPr>
      </w:pPr>
      <w:r w:rsidRPr="00D44732">
        <w:rPr>
          <w:lang w:val="en-US"/>
        </w:rPr>
        <w:t>Uruguay is also a pioneer in South America in releasing the connection to the public low-voltage distribution grid for the electricity generated from renewable sources</w:t>
      </w:r>
      <w:r w:rsidR="00123524" w:rsidRPr="00D44732">
        <w:rPr>
          <w:lang w:val="en-US"/>
        </w:rPr>
        <w:t xml:space="preserve"> (</w:t>
      </w:r>
      <w:r w:rsidR="00EA569F" w:rsidRPr="00D44732">
        <w:rPr>
          <w:lang w:val="en-US"/>
        </w:rPr>
        <w:fldChar w:fldCharType="begin"/>
      </w:r>
      <w:r w:rsidR="00123524" w:rsidRPr="00D44732">
        <w:rPr>
          <w:lang w:val="en-US"/>
        </w:rPr>
        <w:instrText xml:space="preserve"> REF _Ref349669178 \h </w:instrText>
      </w:r>
      <w:r w:rsidR="00EA569F" w:rsidRPr="00D44732">
        <w:rPr>
          <w:lang w:val="en-US"/>
        </w:rPr>
      </w:r>
      <w:r w:rsidR="00EA569F" w:rsidRPr="00D44732">
        <w:rPr>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17</w:t>
      </w:r>
      <w:r w:rsidR="00EA569F" w:rsidRPr="00D44732">
        <w:rPr>
          <w:lang w:val="en-US"/>
        </w:rPr>
        <w:fldChar w:fldCharType="end"/>
      </w:r>
      <w:r w:rsidR="00123524" w:rsidRPr="00D44732">
        <w:rPr>
          <w:lang w:val="en-US"/>
        </w:rPr>
        <w:t>).</w:t>
      </w:r>
    </w:p>
    <w:p w:rsidR="00771AAE" w:rsidRPr="00D44732" w:rsidRDefault="00F60AD7" w:rsidP="00651436">
      <w:pPr>
        <w:pStyle w:val="Epgrafe"/>
        <w:rPr>
          <w:lang w:val="en-US"/>
        </w:rPr>
      </w:pPr>
      <w:bookmarkStart w:id="172" w:name="_Ref349669178"/>
      <w:bookmarkStart w:id="173" w:name="_Toc361407378"/>
      <w:proofErr w:type="gramStart"/>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17</w:t>
      </w:r>
      <w:r w:rsidR="00EA569F" w:rsidRPr="00D44732">
        <w:rPr>
          <w:noProof/>
          <w:lang w:val="en-US"/>
        </w:rPr>
        <w:fldChar w:fldCharType="end"/>
      </w:r>
      <w:bookmarkEnd w:id="172"/>
      <w:r w:rsidR="00DB0179" w:rsidRPr="00D44732">
        <w:rPr>
          <w:lang w:val="en-US"/>
        </w:rPr>
        <w:t>.</w:t>
      </w:r>
      <w:proofErr w:type="gramEnd"/>
      <w:r w:rsidR="00651436">
        <w:rPr>
          <w:lang w:val="en-US"/>
        </w:rPr>
        <w:t xml:space="preserve"> </w:t>
      </w:r>
      <w:proofErr w:type="gramStart"/>
      <w:r w:rsidR="00DB0179" w:rsidRPr="00D44732">
        <w:rPr>
          <w:lang w:val="en-US"/>
        </w:rPr>
        <w:t>Legal F</w:t>
      </w:r>
      <w:r w:rsidRPr="00D44732">
        <w:rPr>
          <w:lang w:val="en-US"/>
        </w:rPr>
        <w:t>r</w:t>
      </w:r>
      <w:r w:rsidR="00DB0179" w:rsidRPr="00D44732">
        <w:rPr>
          <w:lang w:val="en-US"/>
        </w:rPr>
        <w:t>amework for Micro-Generation - C</w:t>
      </w:r>
      <w:r w:rsidRPr="00D44732">
        <w:rPr>
          <w:lang w:val="en-US"/>
        </w:rPr>
        <w:t>ommerci</w:t>
      </w:r>
      <w:r w:rsidR="00DB0179" w:rsidRPr="00D44732">
        <w:rPr>
          <w:lang w:val="en-US"/>
        </w:rPr>
        <w:t>al and Technical A</w:t>
      </w:r>
      <w:r w:rsidRPr="00D44732">
        <w:rPr>
          <w:lang w:val="en-US"/>
        </w:rPr>
        <w:t>spects.</w:t>
      </w:r>
      <w:bookmarkEnd w:id="173"/>
      <w:proofErr w:type="gramEnd"/>
    </w:p>
    <w:tbl>
      <w:tblPr>
        <w:tblStyle w:val="Tablaconcuadrcula"/>
        <w:tblW w:w="9180" w:type="dxa"/>
        <w:tblInd w:w="108" w:type="dxa"/>
        <w:tblLook w:val="04A0" w:firstRow="1" w:lastRow="0" w:firstColumn="1" w:lastColumn="0" w:noHBand="0" w:noVBand="1"/>
      </w:tblPr>
      <w:tblGrid>
        <w:gridCol w:w="1195"/>
        <w:gridCol w:w="2158"/>
        <w:gridCol w:w="5827"/>
      </w:tblGrid>
      <w:tr w:rsidR="00771AAE" w:rsidRPr="00D44732" w:rsidTr="009A2A8E">
        <w:tc>
          <w:tcPr>
            <w:tcW w:w="1195" w:type="dxa"/>
            <w:shd w:val="pct25" w:color="auto" w:fill="auto"/>
          </w:tcPr>
          <w:p w:rsidR="00771AAE" w:rsidRPr="00D44732" w:rsidRDefault="00771AAE" w:rsidP="00F60AD7">
            <w:pPr>
              <w:tabs>
                <w:tab w:val="left" w:pos="975"/>
              </w:tabs>
              <w:rPr>
                <w:b/>
                <w:sz w:val="20"/>
                <w:lang w:val="en-US"/>
              </w:rPr>
            </w:pPr>
            <w:r w:rsidRPr="00D44732">
              <w:rPr>
                <w:b/>
                <w:sz w:val="20"/>
                <w:lang w:val="en-US"/>
              </w:rPr>
              <w:t>Year</w:t>
            </w:r>
            <w:r w:rsidRPr="00D44732">
              <w:rPr>
                <w:b/>
                <w:sz w:val="20"/>
                <w:lang w:val="en-US"/>
              </w:rPr>
              <w:tab/>
            </w:r>
          </w:p>
        </w:tc>
        <w:tc>
          <w:tcPr>
            <w:tcW w:w="2158" w:type="dxa"/>
            <w:shd w:val="pct25" w:color="auto" w:fill="auto"/>
          </w:tcPr>
          <w:p w:rsidR="00771AAE" w:rsidRPr="00D44732" w:rsidRDefault="00656564" w:rsidP="00F60AD7">
            <w:pPr>
              <w:rPr>
                <w:b/>
                <w:sz w:val="20"/>
                <w:lang w:val="en-US"/>
              </w:rPr>
            </w:pPr>
            <w:r>
              <w:rPr>
                <w:b/>
                <w:sz w:val="20"/>
                <w:lang w:val="en-US"/>
              </w:rPr>
              <w:t>Law or a Decree or R</w:t>
            </w:r>
            <w:r w:rsidR="00771AAE" w:rsidRPr="00D44732">
              <w:rPr>
                <w:b/>
                <w:sz w:val="20"/>
                <w:lang w:val="en-US"/>
              </w:rPr>
              <w:t>esolution</w:t>
            </w:r>
          </w:p>
        </w:tc>
        <w:tc>
          <w:tcPr>
            <w:tcW w:w="5827" w:type="dxa"/>
            <w:shd w:val="pct25" w:color="auto" w:fill="auto"/>
          </w:tcPr>
          <w:p w:rsidR="00771AAE" w:rsidRPr="00D44732" w:rsidRDefault="00771AAE" w:rsidP="00F60AD7">
            <w:pPr>
              <w:rPr>
                <w:b/>
                <w:sz w:val="20"/>
                <w:lang w:val="en-US"/>
              </w:rPr>
            </w:pPr>
            <w:r w:rsidRPr="00D44732">
              <w:rPr>
                <w:b/>
                <w:sz w:val="20"/>
                <w:lang w:val="en-US"/>
              </w:rPr>
              <w:t>Object</w:t>
            </w:r>
            <w:r w:rsidR="006741FF" w:rsidRPr="00D44732">
              <w:rPr>
                <w:b/>
                <w:sz w:val="20"/>
                <w:lang w:val="en-US"/>
              </w:rPr>
              <w:t xml:space="preserve"> / Subject</w:t>
            </w:r>
          </w:p>
        </w:tc>
      </w:tr>
      <w:tr w:rsidR="00771AAE" w:rsidRPr="00C25339" w:rsidTr="009A2A8E">
        <w:tc>
          <w:tcPr>
            <w:tcW w:w="1195" w:type="dxa"/>
          </w:tcPr>
          <w:p w:rsidR="00771AAE" w:rsidRPr="00D44732" w:rsidRDefault="00771AAE" w:rsidP="00F60AD7">
            <w:pPr>
              <w:rPr>
                <w:sz w:val="20"/>
                <w:lang w:val="en-US"/>
              </w:rPr>
            </w:pPr>
            <w:r w:rsidRPr="00D44732">
              <w:rPr>
                <w:sz w:val="20"/>
                <w:lang w:val="en-US"/>
              </w:rPr>
              <w:t>1st July 2010</w:t>
            </w:r>
          </w:p>
        </w:tc>
        <w:tc>
          <w:tcPr>
            <w:tcW w:w="2158" w:type="dxa"/>
          </w:tcPr>
          <w:p w:rsidR="00771AAE" w:rsidRPr="00D44732" w:rsidRDefault="00C25339" w:rsidP="00F60AD7">
            <w:pPr>
              <w:rPr>
                <w:sz w:val="20"/>
                <w:lang w:val="en-US"/>
              </w:rPr>
            </w:pPr>
            <w:hyperlink r:id="rId82" w:history="1">
              <w:r w:rsidR="00771AAE" w:rsidRPr="00D44732">
                <w:rPr>
                  <w:rStyle w:val="Hipervnculo"/>
                  <w:sz w:val="20"/>
                  <w:lang w:val="en-US"/>
                </w:rPr>
                <w:t>Decree 173/010</w:t>
              </w:r>
            </w:hyperlink>
            <w:r w:rsidR="00771AAE" w:rsidRPr="00D44732">
              <w:rPr>
                <w:sz w:val="20"/>
                <w:lang w:val="en-US"/>
              </w:rPr>
              <w:t>,</w:t>
            </w:r>
          </w:p>
        </w:tc>
        <w:tc>
          <w:tcPr>
            <w:tcW w:w="5827" w:type="dxa"/>
          </w:tcPr>
          <w:p w:rsidR="00771AAE" w:rsidRPr="00D44732" w:rsidRDefault="00DB0179" w:rsidP="00DB0179">
            <w:pPr>
              <w:rPr>
                <w:sz w:val="20"/>
                <w:lang w:val="en-US"/>
              </w:rPr>
            </w:pPr>
            <w:r w:rsidRPr="00D44732">
              <w:rPr>
                <w:sz w:val="20"/>
                <w:lang w:val="en-US"/>
              </w:rPr>
              <w:t xml:space="preserve">Enables connection to the low voltage grid for renewable energy generators (wind, solar, biomass and small hydropower). It also sets the commercial conditions for purchasing excess energy, and ensures contracting periods </w:t>
            </w:r>
            <w:r w:rsidR="00DE4619" w:rsidRPr="00D44732">
              <w:rPr>
                <w:sz w:val="20"/>
                <w:lang w:val="en-US"/>
              </w:rPr>
              <w:t>of 10</w:t>
            </w:r>
            <w:r w:rsidRPr="00D44732">
              <w:rPr>
                <w:sz w:val="20"/>
                <w:lang w:val="en-US"/>
              </w:rPr>
              <w:t xml:space="preserve"> years.</w:t>
            </w:r>
          </w:p>
        </w:tc>
      </w:tr>
      <w:tr w:rsidR="009A2A8E" w:rsidRPr="00C25339" w:rsidTr="0033302F">
        <w:trPr>
          <w:trHeight w:val="690"/>
        </w:trPr>
        <w:tc>
          <w:tcPr>
            <w:tcW w:w="1195" w:type="dxa"/>
          </w:tcPr>
          <w:p w:rsidR="009A2A8E" w:rsidRPr="00D44732" w:rsidRDefault="009A2A8E" w:rsidP="00F60AD7">
            <w:pPr>
              <w:rPr>
                <w:sz w:val="20"/>
                <w:lang w:val="en-US"/>
              </w:rPr>
            </w:pPr>
          </w:p>
        </w:tc>
        <w:tc>
          <w:tcPr>
            <w:tcW w:w="2158" w:type="dxa"/>
          </w:tcPr>
          <w:p w:rsidR="009A2A8E" w:rsidRPr="00D44732" w:rsidRDefault="00C25339" w:rsidP="00F60AD7">
            <w:pPr>
              <w:rPr>
                <w:sz w:val="20"/>
                <w:lang w:val="en-US"/>
              </w:rPr>
            </w:pPr>
            <w:hyperlink r:id="rId83" w:history="1">
              <w:r w:rsidR="009A2A8E" w:rsidRPr="00D44732">
                <w:rPr>
                  <w:rStyle w:val="Hipervnculo"/>
                  <w:sz w:val="20"/>
                  <w:lang w:val="en-US"/>
                </w:rPr>
                <w:t>Resolution 1895/010</w:t>
              </w:r>
            </w:hyperlink>
          </w:p>
        </w:tc>
        <w:tc>
          <w:tcPr>
            <w:tcW w:w="5827" w:type="dxa"/>
          </w:tcPr>
          <w:p w:rsidR="009A2A8E" w:rsidRPr="00D44732" w:rsidRDefault="009A2A8E" w:rsidP="009A2A8E">
            <w:pPr>
              <w:rPr>
                <w:sz w:val="20"/>
                <w:lang w:val="en-US"/>
              </w:rPr>
            </w:pPr>
            <w:r w:rsidRPr="00D44732">
              <w:rPr>
                <w:sz w:val="20"/>
                <w:lang w:val="en-US"/>
              </w:rPr>
              <w:t xml:space="preserve">For low power. </w:t>
            </w:r>
            <w:r w:rsidR="00E269E8" w:rsidRPr="00D44732">
              <w:rPr>
                <w:sz w:val="20"/>
                <w:lang w:val="en-US"/>
              </w:rPr>
              <w:t xml:space="preserve">For energy exchange, signed agreement with UTE and meet the General </w:t>
            </w:r>
            <w:hyperlink r:id="rId84" w:history="1">
              <w:r w:rsidR="00E269E8" w:rsidRPr="00D44732">
                <w:rPr>
                  <w:rStyle w:val="Hipervnculo"/>
                  <w:sz w:val="20"/>
                  <w:lang w:val="en-US"/>
                </w:rPr>
                <w:t>Conditions</w:t>
              </w:r>
            </w:hyperlink>
            <w:r w:rsidR="00E269E8" w:rsidRPr="00D44732">
              <w:rPr>
                <w:sz w:val="20"/>
                <w:lang w:val="en-US"/>
              </w:rPr>
              <w:t xml:space="preserve">, which have been set by MIEM, and Particular </w:t>
            </w:r>
            <w:hyperlink r:id="rId85" w:history="1">
              <w:r w:rsidR="00E269E8" w:rsidRPr="00D44732">
                <w:rPr>
                  <w:rStyle w:val="Hipervnculo"/>
                  <w:sz w:val="20"/>
                  <w:lang w:val="en-US"/>
                </w:rPr>
                <w:t>Conditions</w:t>
              </w:r>
            </w:hyperlink>
            <w:r w:rsidR="00E269E8">
              <w:rPr>
                <w:rStyle w:val="Hipervnculo"/>
                <w:sz w:val="20"/>
                <w:lang w:val="en-US"/>
              </w:rPr>
              <w:t xml:space="preserve"> </w:t>
            </w:r>
            <w:r w:rsidR="00E269E8" w:rsidRPr="00D44732">
              <w:rPr>
                <w:sz w:val="20"/>
                <w:lang w:val="en-US"/>
              </w:rPr>
              <w:t>approved by UTE.</w:t>
            </w:r>
          </w:p>
        </w:tc>
      </w:tr>
      <w:tr w:rsidR="00771AAE" w:rsidRPr="00C25339" w:rsidTr="009A2A8E">
        <w:tc>
          <w:tcPr>
            <w:tcW w:w="1195" w:type="dxa"/>
          </w:tcPr>
          <w:p w:rsidR="00771AAE" w:rsidRPr="00D44732" w:rsidRDefault="00771AAE" w:rsidP="00F60AD7">
            <w:pPr>
              <w:rPr>
                <w:sz w:val="20"/>
                <w:lang w:val="en-US"/>
              </w:rPr>
            </w:pPr>
            <w:r w:rsidRPr="00D44732">
              <w:rPr>
                <w:sz w:val="20"/>
                <w:lang w:val="en-US"/>
              </w:rPr>
              <w:t>July 29, 2010</w:t>
            </w:r>
          </w:p>
        </w:tc>
        <w:tc>
          <w:tcPr>
            <w:tcW w:w="2158" w:type="dxa"/>
          </w:tcPr>
          <w:p w:rsidR="00771AAE" w:rsidRPr="00D44732" w:rsidRDefault="00C25339" w:rsidP="00F60AD7">
            <w:pPr>
              <w:rPr>
                <w:sz w:val="20"/>
                <w:lang w:val="en-US"/>
              </w:rPr>
            </w:pPr>
            <w:hyperlink r:id="rId86" w:history="1">
              <w:r w:rsidR="00771AAE" w:rsidRPr="00D44732">
                <w:rPr>
                  <w:rStyle w:val="Hipervnculo"/>
                  <w:sz w:val="20"/>
                  <w:lang w:val="en-US"/>
                </w:rPr>
                <w:t>Resolution 163/010</w:t>
              </w:r>
            </w:hyperlink>
            <w:r w:rsidR="00771AAE" w:rsidRPr="00D44732">
              <w:rPr>
                <w:sz w:val="20"/>
                <w:lang w:val="en-US"/>
              </w:rPr>
              <w:t xml:space="preserve"> URSEA</w:t>
            </w:r>
          </w:p>
        </w:tc>
        <w:tc>
          <w:tcPr>
            <w:tcW w:w="5827" w:type="dxa"/>
          </w:tcPr>
          <w:p w:rsidR="00771AAE" w:rsidRPr="00D44732" w:rsidRDefault="00771AAE" w:rsidP="009A2A8E">
            <w:pPr>
              <w:rPr>
                <w:sz w:val="20"/>
                <w:lang w:val="en-US"/>
              </w:rPr>
            </w:pPr>
            <w:r w:rsidRPr="00D44732">
              <w:rPr>
                <w:sz w:val="20"/>
                <w:lang w:val="en-US"/>
              </w:rPr>
              <w:t xml:space="preserve">Requirements to be applied </w:t>
            </w:r>
            <w:r w:rsidR="009A2A8E" w:rsidRPr="00D44732">
              <w:rPr>
                <w:sz w:val="20"/>
                <w:lang w:val="en-US"/>
              </w:rPr>
              <w:t xml:space="preserve">by UTE </w:t>
            </w:r>
            <w:r w:rsidRPr="00D44732">
              <w:rPr>
                <w:sz w:val="20"/>
                <w:lang w:val="en-US"/>
              </w:rPr>
              <w:t xml:space="preserve">for measuring </w:t>
            </w:r>
            <w:r w:rsidR="009A2A8E" w:rsidRPr="00D44732">
              <w:rPr>
                <w:sz w:val="20"/>
                <w:lang w:val="en-US"/>
              </w:rPr>
              <w:t>the electricity</w:t>
            </w:r>
            <w:r w:rsidRPr="00D44732">
              <w:rPr>
                <w:sz w:val="20"/>
                <w:lang w:val="en-US"/>
              </w:rPr>
              <w:t xml:space="preserve"> of micro-generators.</w:t>
            </w:r>
          </w:p>
        </w:tc>
      </w:tr>
      <w:tr w:rsidR="00CB3E72" w:rsidRPr="00C25339" w:rsidTr="009A2A8E">
        <w:tc>
          <w:tcPr>
            <w:tcW w:w="1195" w:type="dxa"/>
          </w:tcPr>
          <w:p w:rsidR="00CB3E72" w:rsidRPr="00D44732" w:rsidRDefault="00CB3E72" w:rsidP="00F60AD7">
            <w:pPr>
              <w:rPr>
                <w:sz w:val="20"/>
                <w:lang w:val="en-US"/>
              </w:rPr>
            </w:pPr>
            <w:r w:rsidRPr="00D44732">
              <w:rPr>
                <w:sz w:val="20"/>
                <w:lang w:val="en-US"/>
              </w:rPr>
              <w:t>2010</w:t>
            </w:r>
          </w:p>
        </w:tc>
        <w:tc>
          <w:tcPr>
            <w:tcW w:w="2158" w:type="dxa"/>
          </w:tcPr>
          <w:p w:rsidR="00CB3E72" w:rsidRPr="00D44732" w:rsidRDefault="00CB3E72" w:rsidP="00F60AD7">
            <w:pPr>
              <w:rPr>
                <w:lang w:val="en-US"/>
              </w:rPr>
            </w:pPr>
            <w:r w:rsidRPr="00D44732">
              <w:rPr>
                <w:lang w:val="en-US"/>
              </w:rPr>
              <w:t>Resolution 1896/010</w:t>
            </w:r>
          </w:p>
        </w:tc>
        <w:tc>
          <w:tcPr>
            <w:tcW w:w="5827" w:type="dxa"/>
          </w:tcPr>
          <w:p w:rsidR="00CB3E72" w:rsidRPr="00D44732" w:rsidRDefault="00CB3E72" w:rsidP="00CB3E72">
            <w:pPr>
              <w:rPr>
                <w:lang w:val="en-US"/>
              </w:rPr>
            </w:pPr>
            <w:r w:rsidRPr="00D44732">
              <w:rPr>
                <w:lang w:val="en-US"/>
              </w:rPr>
              <w:t xml:space="preserve">See </w:t>
            </w:r>
            <w:hyperlink r:id="rId87" w:history="1">
              <w:r w:rsidRPr="00D44732">
                <w:rPr>
                  <w:rStyle w:val="Hipervnculo"/>
                  <w:lang w:val="en-US"/>
                </w:rPr>
                <w:t>http://www.energiaeolica.gub.uy/index.php?page=informacion-y-estudios</w:t>
              </w:r>
            </w:hyperlink>
          </w:p>
          <w:p w:rsidR="00CB3E72" w:rsidRPr="00D44732" w:rsidRDefault="00CB3E72" w:rsidP="00F60AD7">
            <w:pPr>
              <w:rPr>
                <w:sz w:val="20"/>
                <w:lang w:val="en-US"/>
              </w:rPr>
            </w:pPr>
          </w:p>
        </w:tc>
      </w:tr>
    </w:tbl>
    <w:p w:rsidR="00BF60E2" w:rsidRPr="00D44732" w:rsidRDefault="00BF60E2" w:rsidP="00123524">
      <w:pPr>
        <w:rPr>
          <w:lang w:val="en-US"/>
        </w:rPr>
      </w:pPr>
    </w:p>
    <w:p w:rsidR="00123524" w:rsidRPr="00D44732" w:rsidRDefault="000809FF" w:rsidP="00123524">
      <w:pPr>
        <w:rPr>
          <w:sz w:val="28"/>
          <w:szCs w:val="22"/>
          <w:lang w:val="en-US"/>
        </w:rPr>
      </w:pPr>
      <w:r w:rsidRPr="00D44732">
        <w:rPr>
          <w:lang w:val="en-US"/>
        </w:rPr>
        <w:t xml:space="preserve">In this way, </w:t>
      </w:r>
      <w:r w:rsidR="009A2A8E" w:rsidRPr="00D44732">
        <w:rPr>
          <w:lang w:val="en-US"/>
        </w:rPr>
        <w:t xml:space="preserve">Uruguay </w:t>
      </w:r>
      <w:r w:rsidRPr="00D44732">
        <w:rPr>
          <w:lang w:val="en-US"/>
        </w:rPr>
        <w:t xml:space="preserve">has developed </w:t>
      </w:r>
      <w:r w:rsidR="009A2A8E" w:rsidRPr="00757810">
        <w:rPr>
          <w:b/>
          <w:lang w:val="en-US"/>
        </w:rPr>
        <w:t>an</w:t>
      </w:r>
      <w:r w:rsidRPr="00757810">
        <w:rPr>
          <w:b/>
          <w:lang w:val="en-US"/>
        </w:rPr>
        <w:t xml:space="preserve"> enabling legal framework that includes regulations for </w:t>
      </w:r>
      <w:r w:rsidR="009A2A8E" w:rsidRPr="00757810">
        <w:rPr>
          <w:b/>
          <w:lang w:val="en-US"/>
        </w:rPr>
        <w:t>access and supply to the grid</w:t>
      </w:r>
      <w:r w:rsidRPr="00757810">
        <w:rPr>
          <w:b/>
          <w:lang w:val="en-US"/>
        </w:rPr>
        <w:t>, construction and operation of wind farms, technical codes, and financial incentives for wind-generated electricity.</w:t>
      </w:r>
    </w:p>
    <w:p w:rsidR="00771AAE" w:rsidRPr="00D44732" w:rsidRDefault="00771AAE" w:rsidP="00771AAE">
      <w:pPr>
        <w:rPr>
          <w:sz w:val="28"/>
          <w:lang w:val="en-US"/>
        </w:rPr>
      </w:pPr>
    </w:p>
    <w:p w:rsidR="00771AAE" w:rsidRPr="00D44732" w:rsidRDefault="00F17B80" w:rsidP="00771AAE">
      <w:pPr>
        <w:rPr>
          <w:lang w:val="en-US"/>
        </w:rPr>
      </w:pPr>
      <w:r w:rsidRPr="00D44732">
        <w:rPr>
          <w:lang w:val="en-US"/>
        </w:rPr>
        <w:t xml:space="preserve">It is precisely </w:t>
      </w:r>
      <w:r w:rsidR="00757810">
        <w:rPr>
          <w:lang w:val="en-US"/>
        </w:rPr>
        <w:t>during</w:t>
      </w:r>
      <w:r w:rsidRPr="00D44732">
        <w:rPr>
          <w:lang w:val="en-US"/>
        </w:rPr>
        <w:t xml:space="preserve"> the development of this framework that</w:t>
      </w:r>
      <w:r w:rsidR="00757810">
        <w:rPr>
          <w:lang w:val="en-US"/>
        </w:rPr>
        <w:t>,</w:t>
      </w:r>
      <w:r w:rsidRPr="00D44732">
        <w:rPr>
          <w:lang w:val="en-US"/>
        </w:rPr>
        <w:t xml:space="preserve"> the role played by the UWEP from mid-2007 until 2012</w:t>
      </w:r>
      <w:r w:rsidR="0003494E">
        <w:rPr>
          <w:lang w:val="en-US"/>
        </w:rPr>
        <w:t>must be</w:t>
      </w:r>
      <w:r w:rsidR="00757810">
        <w:rPr>
          <w:lang w:val="en-US"/>
        </w:rPr>
        <w:t xml:space="preserve"> highlighted</w:t>
      </w:r>
      <w:r w:rsidRPr="00D44732">
        <w:rPr>
          <w:lang w:val="en-US"/>
        </w:rPr>
        <w:t xml:space="preserve">, </w:t>
      </w:r>
      <w:r w:rsidR="00757810">
        <w:rPr>
          <w:lang w:val="en-US"/>
        </w:rPr>
        <w:t>through its</w:t>
      </w:r>
      <w:r w:rsidRPr="00D44732">
        <w:rPr>
          <w:lang w:val="en-US"/>
        </w:rPr>
        <w:t xml:space="preserve"> interaction </w:t>
      </w:r>
      <w:r w:rsidR="00757810">
        <w:rPr>
          <w:lang w:val="en-US"/>
        </w:rPr>
        <w:t>between</w:t>
      </w:r>
      <w:r w:rsidRPr="00D44732">
        <w:rPr>
          <w:lang w:val="en-US"/>
        </w:rPr>
        <w:t xml:space="preserve"> the DNE with </w:t>
      </w:r>
      <w:r w:rsidR="00757810">
        <w:rPr>
          <w:lang w:val="en-US"/>
        </w:rPr>
        <w:t xml:space="preserve">UTE, </w:t>
      </w:r>
      <w:r w:rsidR="00207BD6" w:rsidRPr="00D44732">
        <w:rPr>
          <w:lang w:val="en-US"/>
        </w:rPr>
        <w:t>other</w:t>
      </w:r>
      <w:r w:rsidRPr="00D44732">
        <w:rPr>
          <w:lang w:val="en-US"/>
        </w:rPr>
        <w:t xml:space="preserve"> ministries and state agencies as well as with other </w:t>
      </w:r>
      <w:r w:rsidR="00757810">
        <w:rPr>
          <w:lang w:val="en-US"/>
        </w:rPr>
        <w:t>stakeholders</w:t>
      </w:r>
      <w:r w:rsidRPr="00D44732">
        <w:rPr>
          <w:lang w:val="en-US"/>
        </w:rPr>
        <w:t xml:space="preserve"> involved </w:t>
      </w:r>
      <w:r w:rsidR="00207BD6" w:rsidRPr="00D44732">
        <w:rPr>
          <w:lang w:val="en-US"/>
        </w:rPr>
        <w:t xml:space="preserve">in the development of the wind energy </w:t>
      </w:r>
      <w:r w:rsidRPr="00D44732">
        <w:rPr>
          <w:lang w:val="en-US"/>
        </w:rPr>
        <w:t>in the country.</w:t>
      </w:r>
    </w:p>
    <w:p w:rsidR="00771AAE" w:rsidRPr="00D44732" w:rsidRDefault="00771AAE" w:rsidP="00771AAE">
      <w:pPr>
        <w:rPr>
          <w:lang w:val="en-US"/>
        </w:rPr>
      </w:pPr>
    </w:p>
    <w:p w:rsidR="00B951AB" w:rsidRPr="00D44732" w:rsidRDefault="00207BD6" w:rsidP="002A2A39">
      <w:pPr>
        <w:rPr>
          <w:lang w:val="en-US"/>
        </w:rPr>
      </w:pPr>
      <w:r w:rsidRPr="00D44732">
        <w:rPr>
          <w:lang w:val="en-US"/>
        </w:rPr>
        <w:t xml:space="preserve">As regards the Outcome 1.2, for the development of appropriate </w:t>
      </w:r>
      <w:r w:rsidR="00CD6773" w:rsidRPr="00D44732">
        <w:rPr>
          <w:lang w:val="en-US"/>
        </w:rPr>
        <w:t xml:space="preserve">standards </w:t>
      </w:r>
      <w:r w:rsidRPr="00D44732">
        <w:rPr>
          <w:lang w:val="en-US"/>
        </w:rPr>
        <w:t>approved by competent authorities is necessary to note, firstly that the final recipient of these standards is primarily the UTE and to a lesser extent, individual users and the companies that develop self-generation projects using wind power. Secondly, th</w:t>
      </w:r>
      <w:r w:rsidR="0003494E">
        <w:rPr>
          <w:lang w:val="en-US"/>
        </w:rPr>
        <w:t>e regulatory process in URSEA (</w:t>
      </w:r>
      <w:r w:rsidRPr="00D44732">
        <w:rPr>
          <w:lang w:val="en-US"/>
        </w:rPr>
        <w:t xml:space="preserve">Regulatory Unit of Electricity and Water) involves different </w:t>
      </w:r>
      <w:r w:rsidR="0003494E">
        <w:rPr>
          <w:lang w:val="en-US"/>
        </w:rPr>
        <w:t>stakeholders</w:t>
      </w:r>
      <w:r w:rsidRPr="00D44732">
        <w:rPr>
          <w:lang w:val="en-US"/>
        </w:rPr>
        <w:t xml:space="preserve"> and is very time consuming. And thirdly, the speed required</w:t>
      </w:r>
      <w:r w:rsidR="0003494E">
        <w:rPr>
          <w:lang w:val="en-US"/>
        </w:rPr>
        <w:t xml:space="preserve"> for</w:t>
      </w:r>
      <w:r w:rsidRPr="00D44732">
        <w:rPr>
          <w:lang w:val="en-US"/>
        </w:rPr>
        <w:t xml:space="preserve"> the bidding process by the UTE </w:t>
      </w:r>
      <w:r w:rsidR="0003494E">
        <w:rPr>
          <w:lang w:val="en-US"/>
        </w:rPr>
        <w:t>prompted the</w:t>
      </w:r>
      <w:r w:rsidRPr="00D44732">
        <w:rPr>
          <w:lang w:val="en-US"/>
        </w:rPr>
        <w:t xml:space="preserve"> develop</w:t>
      </w:r>
      <w:r w:rsidR="0003494E">
        <w:rPr>
          <w:lang w:val="en-US"/>
        </w:rPr>
        <w:t>ment of this</w:t>
      </w:r>
      <w:r w:rsidRPr="00D44732">
        <w:rPr>
          <w:lang w:val="en-US"/>
        </w:rPr>
        <w:t xml:space="preserve"> this regulation and </w:t>
      </w:r>
      <w:r w:rsidR="0003494E">
        <w:rPr>
          <w:lang w:val="en-US"/>
        </w:rPr>
        <w:t xml:space="preserve">its introduction in the </w:t>
      </w:r>
      <w:r w:rsidRPr="00D44732">
        <w:rPr>
          <w:lang w:val="en-US"/>
        </w:rPr>
        <w:t xml:space="preserve">UTE </w:t>
      </w:r>
      <w:r w:rsidR="0003494E">
        <w:rPr>
          <w:lang w:val="en-US"/>
        </w:rPr>
        <w:t xml:space="preserve">bidding </w:t>
      </w:r>
      <w:r w:rsidR="00651436">
        <w:rPr>
          <w:lang w:val="en-US"/>
        </w:rPr>
        <w:t>process</w:t>
      </w:r>
      <w:r w:rsidR="00651436" w:rsidRPr="00D44732">
        <w:rPr>
          <w:lang w:val="en-US"/>
        </w:rPr>
        <w:t>ing</w:t>
      </w:r>
      <w:r w:rsidRPr="00D44732">
        <w:rPr>
          <w:lang w:val="en-US"/>
        </w:rPr>
        <w:t xml:space="preserve"> wind energy purchases (Decree 403/009 for 150.0 MW and Decree 159/011 to 192.0 MW).</w:t>
      </w:r>
    </w:p>
    <w:p w:rsidR="00186940" w:rsidRDefault="00186940" w:rsidP="002A2A39">
      <w:pPr>
        <w:rPr>
          <w:lang w:val="en-US"/>
        </w:rPr>
      </w:pPr>
    </w:p>
    <w:p w:rsidR="00E86459" w:rsidRPr="00D44732" w:rsidRDefault="00B951AB" w:rsidP="002A2A39">
      <w:pPr>
        <w:rPr>
          <w:lang w:val="en-US"/>
        </w:rPr>
      </w:pPr>
      <w:r w:rsidRPr="00D44732">
        <w:rPr>
          <w:lang w:val="en-US"/>
        </w:rPr>
        <w:lastRenderedPageBreak/>
        <w:t xml:space="preserve">The regulation considers diverse fields such as </w:t>
      </w:r>
      <w:r w:rsidR="00D33D04">
        <w:rPr>
          <w:lang w:val="en-US"/>
        </w:rPr>
        <w:t xml:space="preserve">the </w:t>
      </w:r>
      <w:r w:rsidRPr="00D44732">
        <w:rPr>
          <w:lang w:val="en-US"/>
        </w:rPr>
        <w:t xml:space="preserve">environmental, social, technical and economic, and more specifically in the electricity sector, quality standards </w:t>
      </w:r>
      <w:r w:rsidR="00207BD6" w:rsidRPr="00D44732">
        <w:rPr>
          <w:lang w:val="en-US"/>
        </w:rPr>
        <w:t xml:space="preserve">for </w:t>
      </w:r>
      <w:r w:rsidRPr="00D44732">
        <w:rPr>
          <w:lang w:val="en-US"/>
        </w:rPr>
        <w:t xml:space="preserve">electrical signals and electrical system compatibility. </w:t>
      </w:r>
      <w:r w:rsidR="00D33D04" w:rsidRPr="00D44732">
        <w:rPr>
          <w:lang w:val="en-US"/>
        </w:rPr>
        <w:t xml:space="preserve">UTE </w:t>
      </w:r>
      <w:r w:rsidRPr="00D44732">
        <w:rPr>
          <w:lang w:val="en-US"/>
        </w:rPr>
        <w:t xml:space="preserve">officials </w:t>
      </w:r>
      <w:r w:rsidR="00444CEE" w:rsidRPr="00D44732">
        <w:rPr>
          <w:lang w:val="en-US"/>
        </w:rPr>
        <w:t xml:space="preserve">and engineers </w:t>
      </w:r>
      <w:r w:rsidR="00D33D04" w:rsidRPr="00D44732">
        <w:rPr>
          <w:lang w:val="en-US"/>
        </w:rPr>
        <w:t xml:space="preserve">participated in the process </w:t>
      </w:r>
      <w:r w:rsidR="00444CEE" w:rsidRPr="00D44732">
        <w:rPr>
          <w:lang w:val="en-US"/>
        </w:rPr>
        <w:t xml:space="preserve">funded by UWEP. </w:t>
      </w:r>
      <w:r w:rsidR="00C145AA" w:rsidRPr="00D44732">
        <w:rPr>
          <w:lang w:val="en-US"/>
        </w:rPr>
        <w:t>UWEP</w:t>
      </w:r>
      <w:r w:rsidRPr="00D44732">
        <w:rPr>
          <w:lang w:val="en-US"/>
        </w:rPr>
        <w:t xml:space="preserve"> also sponsored missions abroad to update the information </w:t>
      </w:r>
      <w:r w:rsidR="00444CEE" w:rsidRPr="00D44732">
        <w:rPr>
          <w:lang w:val="en-US"/>
        </w:rPr>
        <w:t>on wind energy</w:t>
      </w:r>
      <w:r w:rsidRPr="00D44732">
        <w:rPr>
          <w:lang w:val="en-US"/>
        </w:rPr>
        <w:t xml:space="preserve"> standards. Therefore, these standards are found in the </w:t>
      </w:r>
      <w:r w:rsidR="00D33D04" w:rsidRPr="00D44732">
        <w:rPr>
          <w:lang w:val="en-US"/>
        </w:rPr>
        <w:t>UTE</w:t>
      </w:r>
      <w:r w:rsidR="00186940">
        <w:rPr>
          <w:lang w:val="en-US"/>
        </w:rPr>
        <w:t xml:space="preserve"> bidding process statements</w:t>
      </w:r>
      <w:r w:rsidR="00D33D04" w:rsidRPr="00D44732">
        <w:rPr>
          <w:lang w:val="en-US"/>
        </w:rPr>
        <w:t xml:space="preserve"> </w:t>
      </w:r>
      <w:r w:rsidRPr="00D44732">
        <w:rPr>
          <w:lang w:val="en-US"/>
        </w:rPr>
        <w:t xml:space="preserve">and are accessible on the </w:t>
      </w:r>
      <w:r w:rsidR="00D33D04" w:rsidRPr="00D44732">
        <w:rPr>
          <w:lang w:val="en-US"/>
        </w:rPr>
        <w:t xml:space="preserve">UTE </w:t>
      </w:r>
      <w:r w:rsidRPr="00D44732">
        <w:rPr>
          <w:lang w:val="en-US"/>
        </w:rPr>
        <w:t xml:space="preserve">website. </w:t>
      </w:r>
      <w:r w:rsidR="00D33D04" w:rsidRPr="00D44732">
        <w:rPr>
          <w:lang w:val="en-US"/>
        </w:rPr>
        <w:t xml:space="preserve">This response corresponds to the UWEP adaptive management </w:t>
      </w:r>
      <w:r w:rsidR="00D33D04">
        <w:rPr>
          <w:lang w:val="en-US"/>
        </w:rPr>
        <w:t>q</w:t>
      </w:r>
      <w:r w:rsidR="00D33D04" w:rsidRPr="00D44732">
        <w:rPr>
          <w:lang w:val="en-US"/>
        </w:rPr>
        <w:t>uickly</w:t>
      </w:r>
      <w:r w:rsidR="00D33D04">
        <w:rPr>
          <w:lang w:val="en-US"/>
        </w:rPr>
        <w:t xml:space="preserve"> answering</w:t>
      </w:r>
      <w:r w:rsidR="00D33D04" w:rsidRPr="00D44732">
        <w:rPr>
          <w:lang w:val="en-US"/>
        </w:rPr>
        <w:t xml:space="preserve"> to the demands of the deve</w:t>
      </w:r>
      <w:r w:rsidR="00D33D04">
        <w:rPr>
          <w:lang w:val="en-US"/>
        </w:rPr>
        <w:t>lopment of wind energy projects</w:t>
      </w:r>
      <w:r w:rsidR="00444CEE" w:rsidRPr="00D44732">
        <w:rPr>
          <w:lang w:val="en-US"/>
        </w:rPr>
        <w:t>.</w:t>
      </w:r>
    </w:p>
    <w:p w:rsidR="00444CEE" w:rsidRPr="00D44732" w:rsidRDefault="00444CEE" w:rsidP="002A2A39">
      <w:pPr>
        <w:rPr>
          <w:lang w:val="en-US"/>
        </w:rPr>
      </w:pPr>
    </w:p>
    <w:p w:rsidR="00944A1B" w:rsidRPr="00D44732" w:rsidRDefault="0010123B" w:rsidP="002A2A39">
      <w:pPr>
        <w:rPr>
          <w:lang w:val="en-US"/>
        </w:rPr>
      </w:pPr>
      <w:r w:rsidRPr="00D44732">
        <w:rPr>
          <w:lang w:val="en-US"/>
        </w:rPr>
        <w:t xml:space="preserve">UWEP also considered the micro-generation as a necessity in Uruguay due to the possibility of using small scale wind </w:t>
      </w:r>
      <w:r w:rsidR="00656564" w:rsidRPr="00D44732">
        <w:rPr>
          <w:lang w:val="en-US"/>
        </w:rPr>
        <w:t>systems in</w:t>
      </w:r>
      <w:r w:rsidRPr="00D44732">
        <w:rPr>
          <w:lang w:val="en-US"/>
        </w:rPr>
        <w:t xml:space="preserve"> the far isolated regions of the country. UWEP launched the National Wind Turbine Contest in </w:t>
      </w:r>
      <w:r w:rsidR="00D33D04">
        <w:rPr>
          <w:lang w:val="en-US"/>
        </w:rPr>
        <w:t>June 2008, which was awarded o</w:t>
      </w:r>
      <w:r w:rsidRPr="00D44732">
        <w:rPr>
          <w:lang w:val="en-US"/>
        </w:rPr>
        <w:t xml:space="preserve">n December 2, 2008 to the companies SOLCO and </w:t>
      </w:r>
      <w:proofErr w:type="spellStart"/>
      <w:r w:rsidRPr="00D44732">
        <w:rPr>
          <w:lang w:val="en-US"/>
        </w:rPr>
        <w:t>Amplin</w:t>
      </w:r>
      <w:proofErr w:type="spellEnd"/>
      <w:r w:rsidRPr="00D44732">
        <w:rPr>
          <w:lang w:val="en-US"/>
        </w:rPr>
        <w:t xml:space="preserve"> to develop wind turbines with capacities of about 1 kW. An additional direct result is the development of unified standards with the UTE for small scale wind systems </w:t>
      </w:r>
      <w:r w:rsidR="00B951AB" w:rsidRPr="00D44732">
        <w:rPr>
          <w:lang w:val="en-US"/>
        </w:rPr>
        <w:t>(</w:t>
      </w:r>
      <w:r w:rsidRPr="00D44732">
        <w:rPr>
          <w:lang w:val="en-US"/>
        </w:rPr>
        <w:t>see The S</w:t>
      </w:r>
      <w:r w:rsidR="00B951AB" w:rsidRPr="00D44732">
        <w:rPr>
          <w:lang w:val="en-US"/>
        </w:rPr>
        <w:t xml:space="preserve">ite </w:t>
      </w:r>
      <w:r w:rsidRPr="00D44732">
        <w:rPr>
          <w:lang w:val="en-US"/>
        </w:rPr>
        <w:t>of the I</w:t>
      </w:r>
      <w:r w:rsidR="00B951AB" w:rsidRPr="00D44732">
        <w:rPr>
          <w:lang w:val="en-US"/>
        </w:rPr>
        <w:t>nstaller</w:t>
      </w:r>
      <w:r w:rsidRPr="00D44732">
        <w:rPr>
          <w:lang w:val="en-US"/>
        </w:rPr>
        <w:t xml:space="preserve">, </w:t>
      </w:r>
      <w:r w:rsidR="00E269E8" w:rsidRPr="00D44732">
        <w:rPr>
          <w:lang w:val="en-US"/>
        </w:rPr>
        <w:t>folder:</w:t>
      </w:r>
      <w:r w:rsidR="00E269E8">
        <w:rPr>
          <w:lang w:val="en-US"/>
        </w:rPr>
        <w:t xml:space="preserve"> </w:t>
      </w:r>
      <w:r w:rsidR="00E269E8" w:rsidRPr="00D44732">
        <w:rPr>
          <w:lang w:val="en-US"/>
        </w:rPr>
        <w:t>Micro-</w:t>
      </w:r>
      <w:r w:rsidR="00651436" w:rsidRPr="00D44732">
        <w:rPr>
          <w:lang w:val="en-US"/>
        </w:rPr>
        <w:t>generation in</w:t>
      </w:r>
    </w:p>
    <w:p w:rsidR="00944A1B" w:rsidRPr="00D44732" w:rsidRDefault="00C25339" w:rsidP="002A2A39">
      <w:pPr>
        <w:rPr>
          <w:lang w:val="en-US"/>
        </w:rPr>
      </w:pPr>
      <w:hyperlink r:id="rId88" w:history="1">
        <w:r w:rsidR="00944A1B" w:rsidRPr="00D44732">
          <w:rPr>
            <w:rStyle w:val="Hipervnculo"/>
            <w:lang w:val="en-US"/>
          </w:rPr>
          <w:t>http://www.ute.com.uy/servicios_cliente/firmas_instaladoras/firmas_instaladoras.htm</w:t>
        </w:r>
      </w:hyperlink>
      <w:r w:rsidR="00944A1B" w:rsidRPr="00D44732">
        <w:rPr>
          <w:lang w:val="en-US"/>
        </w:rPr>
        <w:t>).</w:t>
      </w:r>
    </w:p>
    <w:p w:rsidR="00944A1B" w:rsidRPr="00D44732" w:rsidRDefault="00944A1B" w:rsidP="002A2A39">
      <w:pPr>
        <w:rPr>
          <w:lang w:val="en-US"/>
        </w:rPr>
      </w:pPr>
    </w:p>
    <w:p w:rsidR="00944A1B" w:rsidRPr="00D44732" w:rsidRDefault="0010123B" w:rsidP="00944A1B">
      <w:pPr>
        <w:rPr>
          <w:lang w:val="en-US"/>
        </w:rPr>
      </w:pPr>
      <w:r w:rsidRPr="00D44732">
        <w:rPr>
          <w:lang w:val="en-US"/>
        </w:rPr>
        <w:t>Another additional result is the work done with the Chamber of Industries of Uruguay in the development of regulations to deliver the "certificate of origin" of the components of the wind farms</w:t>
      </w:r>
      <w:r w:rsidR="00DE4619" w:rsidRPr="00D44732">
        <w:rPr>
          <w:lang w:val="en-US"/>
        </w:rPr>
        <w:t>, to</w:t>
      </w:r>
      <w:r w:rsidRPr="00D44732">
        <w:rPr>
          <w:lang w:val="en-US"/>
        </w:rPr>
        <w:t xml:space="preserve"> verify the share of at least 20% national </w:t>
      </w:r>
      <w:r w:rsidR="00DE4619" w:rsidRPr="00D44732">
        <w:rPr>
          <w:lang w:val="en-US"/>
        </w:rPr>
        <w:t>components,</w:t>
      </w:r>
      <w:r w:rsidRPr="00D44732">
        <w:rPr>
          <w:lang w:val="en-US"/>
        </w:rPr>
        <w:t xml:space="preserve"> as required in the bidding processes. This forms part of restrictive mechanisms and incentives developed under Outcome 1.3.</w:t>
      </w:r>
    </w:p>
    <w:p w:rsidR="002A2A39" w:rsidRPr="00D44732" w:rsidRDefault="002A2A39" w:rsidP="00771AAE">
      <w:pPr>
        <w:rPr>
          <w:lang w:val="en-US"/>
        </w:rPr>
      </w:pPr>
    </w:p>
    <w:p w:rsidR="0030726C" w:rsidRPr="00D44732" w:rsidRDefault="0030726C" w:rsidP="00E118DD">
      <w:pPr>
        <w:spacing w:after="200"/>
        <w:contextualSpacing/>
        <w:rPr>
          <w:lang w:val="en-US"/>
        </w:rPr>
      </w:pPr>
      <w:r w:rsidRPr="00D44732">
        <w:rPr>
          <w:lang w:val="en-US"/>
        </w:rPr>
        <w:t xml:space="preserve">As regards Outcome 1.4, facilitation of procedures to support the development of projects in relation to environmental and land use planning, UWEP elaborated with DINAMA´s support, the Strategic Environmental Assessment (SEA) of the National Energy Policy 2005 - </w:t>
      </w:r>
      <w:r w:rsidR="00DE4619" w:rsidRPr="00D44732">
        <w:rPr>
          <w:lang w:val="en-US"/>
        </w:rPr>
        <w:t xml:space="preserve">2030. </w:t>
      </w:r>
      <w:r w:rsidRPr="00D44732">
        <w:rPr>
          <w:lang w:val="en-US"/>
        </w:rPr>
        <w:t>The SEA is an integration tool that supports multi-</w:t>
      </w:r>
      <w:r w:rsidR="00DE4619" w:rsidRPr="00D44732">
        <w:rPr>
          <w:lang w:val="en-US"/>
        </w:rPr>
        <w:t>sectorial</w:t>
      </w:r>
      <w:r w:rsidRPr="00D44732">
        <w:rPr>
          <w:lang w:val="en-US"/>
        </w:rPr>
        <w:t xml:space="preserve"> approaches to the process of decision making incorporating environmental considerations and other sustainability objectives in the formulation of policies, plans and programs in the long term. The main objective was the "Assessment of the four </w:t>
      </w:r>
      <w:r w:rsidR="009B274F">
        <w:rPr>
          <w:lang w:val="en-US"/>
        </w:rPr>
        <w:t>focal points</w:t>
      </w:r>
      <w:r w:rsidRPr="00D44732">
        <w:rPr>
          <w:lang w:val="en-US"/>
        </w:rPr>
        <w:t xml:space="preserve"> of the Energy Policy with a strategic approach incorporating concepts of sustainability."</w:t>
      </w:r>
    </w:p>
    <w:p w:rsidR="0030726C" w:rsidRPr="00D44732" w:rsidRDefault="0030726C" w:rsidP="00E118DD">
      <w:pPr>
        <w:spacing w:after="200"/>
        <w:contextualSpacing/>
        <w:rPr>
          <w:lang w:val="en-US"/>
        </w:rPr>
      </w:pPr>
    </w:p>
    <w:p w:rsidR="00970BD9" w:rsidRPr="00D44732" w:rsidRDefault="003B7B24" w:rsidP="00E118DD">
      <w:pPr>
        <w:spacing w:after="200"/>
        <w:contextualSpacing/>
        <w:rPr>
          <w:lang w:val="en-US"/>
        </w:rPr>
      </w:pPr>
      <w:r w:rsidRPr="00D44732">
        <w:rPr>
          <w:lang w:val="en-US"/>
        </w:rPr>
        <w:t xml:space="preserve">The absence of a Normative </w:t>
      </w:r>
      <w:r w:rsidR="00DE4619" w:rsidRPr="00D44732">
        <w:rPr>
          <w:lang w:val="en-US"/>
        </w:rPr>
        <w:t>Environmental Framework</w:t>
      </w:r>
      <w:r w:rsidRPr="00D44732">
        <w:rPr>
          <w:lang w:val="en-US"/>
        </w:rPr>
        <w:t xml:space="preserve"> oriented to the wind energy development that should</w:t>
      </w:r>
      <w:r w:rsidR="009B274F">
        <w:rPr>
          <w:lang w:val="en-US"/>
        </w:rPr>
        <w:t xml:space="preserve"> </w:t>
      </w:r>
      <w:r w:rsidR="00E269E8">
        <w:rPr>
          <w:lang w:val="en-US"/>
        </w:rPr>
        <w:t>be developed</w:t>
      </w:r>
      <w:r w:rsidR="009B274F">
        <w:rPr>
          <w:lang w:val="en-US"/>
        </w:rPr>
        <w:t xml:space="preserve"> by</w:t>
      </w:r>
      <w:r w:rsidRPr="00D44732">
        <w:rPr>
          <w:lang w:val="en-US"/>
        </w:rPr>
        <w:t xml:space="preserve"> DINAMA and that has not gone hand in hand with the </w:t>
      </w:r>
      <w:r w:rsidR="00DE4619" w:rsidRPr="00D44732">
        <w:rPr>
          <w:lang w:val="en-US"/>
        </w:rPr>
        <w:t>wind energy</w:t>
      </w:r>
      <w:r w:rsidR="006F2E9C" w:rsidRPr="00D44732">
        <w:rPr>
          <w:lang w:val="en-US"/>
        </w:rPr>
        <w:t xml:space="preserve"> development</w:t>
      </w:r>
      <w:r w:rsidR="00DE4619" w:rsidRPr="00D44732">
        <w:rPr>
          <w:lang w:val="en-US"/>
        </w:rPr>
        <w:t>, appears</w:t>
      </w:r>
      <w:r w:rsidR="006F2E9C" w:rsidRPr="00D44732">
        <w:rPr>
          <w:lang w:val="en-US"/>
        </w:rPr>
        <w:t xml:space="preserve"> as a deficiency</w:t>
      </w:r>
      <w:r w:rsidRPr="00D44732">
        <w:rPr>
          <w:lang w:val="en-US"/>
        </w:rPr>
        <w:t>. UWEP worked together with DINAMA in the process of Pr</w:t>
      </w:r>
      <w:r w:rsidR="006F2E9C" w:rsidRPr="00D44732">
        <w:rPr>
          <w:lang w:val="en-US"/>
        </w:rPr>
        <w:t>evious</w:t>
      </w:r>
      <w:r w:rsidR="009B274F">
        <w:rPr>
          <w:lang w:val="en-US"/>
        </w:rPr>
        <w:t xml:space="preserve"> Environmental Authorizations (</w:t>
      </w:r>
      <w:r w:rsidRPr="00D44732">
        <w:rPr>
          <w:lang w:val="en-US"/>
        </w:rPr>
        <w:t>AAP). However there is no clarity about the procedures of the AAP. This deficiency is probably one of the main current barriers to the development of wind energy, linked to the limited technical capabilities of DINAMA in the energy sector and particularly in wind energy</w:t>
      </w:r>
      <w:r w:rsidR="00970BD9" w:rsidRPr="00D44732">
        <w:rPr>
          <w:lang w:val="en-US"/>
        </w:rPr>
        <w:t xml:space="preserve">. </w:t>
      </w:r>
    </w:p>
    <w:p w:rsidR="00B070FB" w:rsidRPr="00D44732" w:rsidRDefault="00B070FB" w:rsidP="002A717A">
      <w:pPr>
        <w:rPr>
          <w:lang w:val="en-US"/>
        </w:rPr>
      </w:pPr>
    </w:p>
    <w:p w:rsidR="001C1F47" w:rsidRPr="00656564" w:rsidRDefault="006F2E9C" w:rsidP="001C1F47">
      <w:pPr>
        <w:pBdr>
          <w:top w:val="single" w:sz="4" w:space="1" w:color="auto"/>
          <w:left w:val="single" w:sz="4" w:space="4" w:color="auto"/>
          <w:bottom w:val="single" w:sz="4" w:space="1" w:color="auto"/>
          <w:right w:val="single" w:sz="4" w:space="4" w:color="auto"/>
        </w:pBdr>
        <w:rPr>
          <w:b/>
          <w:szCs w:val="22"/>
          <w:lang w:val="en-US"/>
        </w:rPr>
      </w:pPr>
      <w:r w:rsidRPr="00D44732">
        <w:rPr>
          <w:szCs w:val="22"/>
          <w:lang w:val="en-US"/>
        </w:rPr>
        <w:t xml:space="preserve">The project has met the Outcome 1 </w:t>
      </w:r>
      <w:r w:rsidR="00F10BB9">
        <w:rPr>
          <w:b/>
          <w:szCs w:val="22"/>
          <w:lang w:val="en-US"/>
        </w:rPr>
        <w:t>Satisfactorily (S)</w:t>
      </w:r>
      <w:r w:rsidR="00970BD9" w:rsidRPr="00656564">
        <w:rPr>
          <w:b/>
          <w:szCs w:val="22"/>
          <w:lang w:val="en-US"/>
        </w:rPr>
        <w:t>.</w:t>
      </w:r>
    </w:p>
    <w:p w:rsidR="004954EC" w:rsidRPr="00D44732" w:rsidRDefault="0034640D" w:rsidP="0033302F">
      <w:pPr>
        <w:pStyle w:val="Ttulo3"/>
        <w:rPr>
          <w:lang w:val="en-US"/>
        </w:rPr>
      </w:pPr>
      <w:bookmarkStart w:id="174" w:name="_Ref353299837"/>
      <w:bookmarkStart w:id="175" w:name="_Ref343506738"/>
      <w:bookmarkStart w:id="176" w:name="_Toc361414791"/>
      <w:r w:rsidRPr="00D44732">
        <w:rPr>
          <w:rStyle w:val="Ttulo3Car6"/>
          <w:b/>
          <w:lang w:val="en-US"/>
        </w:rPr>
        <w:t>Outcome 2:</w:t>
      </w:r>
      <w:r w:rsidR="00651436">
        <w:rPr>
          <w:rStyle w:val="Ttulo3Car6"/>
          <w:b/>
          <w:lang w:val="en-US"/>
        </w:rPr>
        <w:t xml:space="preserve"> </w:t>
      </w:r>
      <w:r w:rsidR="0033302F" w:rsidRPr="00D44732">
        <w:rPr>
          <w:lang w:val="en-US"/>
        </w:rPr>
        <w:t xml:space="preserve">Information has </w:t>
      </w:r>
      <w:r w:rsidR="00E269E8" w:rsidRPr="00D44732">
        <w:rPr>
          <w:lang w:val="en-US"/>
        </w:rPr>
        <w:t>been</w:t>
      </w:r>
      <w:r w:rsidR="0033302F" w:rsidRPr="00D44732">
        <w:rPr>
          <w:lang w:val="en-US"/>
        </w:rPr>
        <w:t xml:space="preserve"> produced and made available to prepare and facilitate identified wind energy projects, as well as information and promotion for stakeholders and the broader public.</w:t>
      </w:r>
      <w:bookmarkEnd w:id="174"/>
      <w:bookmarkEnd w:id="176"/>
    </w:p>
    <w:bookmarkEnd w:id="175"/>
    <w:p w:rsidR="00A94F4B" w:rsidRDefault="0033302F" w:rsidP="00A94F4B">
      <w:pPr>
        <w:rPr>
          <w:lang w:val="en-US"/>
        </w:rPr>
      </w:pPr>
      <w:r w:rsidRPr="00D44732">
        <w:rPr>
          <w:szCs w:val="22"/>
          <w:lang w:val="en-US"/>
        </w:rPr>
        <w:t xml:space="preserve">These outcome </w:t>
      </w:r>
      <w:r w:rsidR="00A94F4B" w:rsidRPr="00D44732">
        <w:rPr>
          <w:szCs w:val="22"/>
          <w:lang w:val="en-US"/>
        </w:rPr>
        <w:t xml:space="preserve">activities are related </w:t>
      </w:r>
      <w:r w:rsidRPr="00D44732">
        <w:rPr>
          <w:szCs w:val="22"/>
          <w:lang w:val="en-US"/>
        </w:rPr>
        <w:t xml:space="preserve">to the </w:t>
      </w:r>
      <w:r w:rsidR="00A94F4B" w:rsidRPr="00D44732">
        <w:rPr>
          <w:szCs w:val="22"/>
          <w:lang w:val="en-US"/>
        </w:rPr>
        <w:t xml:space="preserve">GTER </w:t>
      </w:r>
      <w:r w:rsidRPr="00D44732">
        <w:rPr>
          <w:szCs w:val="22"/>
          <w:lang w:val="en-US"/>
        </w:rPr>
        <w:t xml:space="preserve">of the </w:t>
      </w:r>
      <w:r w:rsidRPr="00D44732">
        <w:rPr>
          <w:lang w:val="en-US"/>
        </w:rPr>
        <w:t xml:space="preserve">University of the Republic. GTER </w:t>
      </w:r>
      <w:r w:rsidR="00A94F4B" w:rsidRPr="00D44732">
        <w:rPr>
          <w:lang w:val="en-US"/>
        </w:rPr>
        <w:t xml:space="preserve">has played an important role in the development of wind energy in Uruguay. GTER established since 1988 an agreement with </w:t>
      </w:r>
      <w:r w:rsidRPr="00D44732">
        <w:rPr>
          <w:lang w:val="en-US"/>
        </w:rPr>
        <w:t>UTE for</w:t>
      </w:r>
      <w:r w:rsidR="00A94F4B" w:rsidRPr="00D44732">
        <w:rPr>
          <w:lang w:val="en-US"/>
        </w:rPr>
        <w:t xml:space="preserve"> work</w:t>
      </w:r>
      <w:r w:rsidRPr="00D44732">
        <w:rPr>
          <w:lang w:val="en-US"/>
        </w:rPr>
        <w:t>ing</w:t>
      </w:r>
      <w:r w:rsidR="00A94F4B" w:rsidRPr="00D44732">
        <w:rPr>
          <w:lang w:val="en-US"/>
        </w:rPr>
        <w:t xml:space="preserve"> in wind energy. In the period 1988-1993 </w:t>
      </w:r>
      <w:r w:rsidR="003131B4">
        <w:rPr>
          <w:lang w:val="en-US"/>
        </w:rPr>
        <w:t xml:space="preserve">GTER </w:t>
      </w:r>
      <w:r w:rsidR="00A94F4B" w:rsidRPr="00D44732">
        <w:rPr>
          <w:lang w:val="en-US"/>
        </w:rPr>
        <w:t xml:space="preserve">conducted </w:t>
      </w:r>
      <w:r w:rsidRPr="00D44732">
        <w:rPr>
          <w:lang w:val="en-US"/>
        </w:rPr>
        <w:t>the assessment of the</w:t>
      </w:r>
      <w:r w:rsidR="00A94F4B" w:rsidRPr="00D44732">
        <w:rPr>
          <w:lang w:val="en-US"/>
        </w:rPr>
        <w:t xml:space="preserve"> wind potential of the country. In 2003, the University participated in the </w:t>
      </w:r>
      <w:r w:rsidR="00A94F4B" w:rsidRPr="00D44732">
        <w:rPr>
          <w:lang w:val="en-US"/>
        </w:rPr>
        <w:lastRenderedPageBreak/>
        <w:t xml:space="preserve">development of an initial proposal for the GEF, which was stalled until 2005, when it began to make a second version, the current </w:t>
      </w:r>
      <w:r w:rsidR="00C145AA" w:rsidRPr="00D44732">
        <w:rPr>
          <w:lang w:val="en-US"/>
        </w:rPr>
        <w:t>UWEP</w:t>
      </w:r>
      <w:r w:rsidR="00A94F4B" w:rsidRPr="00D44732">
        <w:rPr>
          <w:lang w:val="en-US"/>
        </w:rPr>
        <w:t>.</w:t>
      </w:r>
    </w:p>
    <w:p w:rsidR="00656564" w:rsidRDefault="00656564" w:rsidP="00A94F4B">
      <w:pPr>
        <w:rPr>
          <w:lang w:val="en-US"/>
        </w:rPr>
      </w:pPr>
    </w:p>
    <w:p w:rsidR="00656564" w:rsidRPr="00D44732" w:rsidRDefault="00656564" w:rsidP="00651436">
      <w:pPr>
        <w:pStyle w:val="Epgrafe"/>
        <w:rPr>
          <w:lang w:val="en-US"/>
        </w:rPr>
      </w:pPr>
      <w:bookmarkStart w:id="177" w:name="_Toc361407379"/>
      <w:proofErr w:type="gramStart"/>
      <w:r w:rsidRPr="00D44732">
        <w:rPr>
          <w:lang w:val="en-US"/>
        </w:rPr>
        <w:t xml:space="preserve">Table </w:t>
      </w:r>
      <w:r w:rsidR="00EA569F" w:rsidRPr="00D44732">
        <w:rPr>
          <w:lang w:val="en-US"/>
        </w:rPr>
        <w:fldChar w:fldCharType="begin"/>
      </w:r>
      <w:r w:rsidRPr="00D44732">
        <w:rPr>
          <w:lang w:val="en-US"/>
        </w:rPr>
        <w:instrText xml:space="preserve"> STYLEREF 1 \s </w:instrText>
      </w:r>
      <w:r w:rsidR="00EA569F" w:rsidRPr="00D44732">
        <w:rPr>
          <w:lang w:val="en-US"/>
        </w:rPr>
        <w:fldChar w:fldCharType="separate"/>
      </w:r>
      <w:r w:rsidRPr="00D44732">
        <w:rPr>
          <w:noProof/>
          <w:lang w:val="en-US"/>
        </w:rPr>
        <w:t>3</w:t>
      </w:r>
      <w:r w:rsidR="00EA569F" w:rsidRPr="00D44732">
        <w:rPr>
          <w:noProof/>
          <w:lang w:val="en-US"/>
        </w:rPr>
        <w:fldChar w:fldCharType="end"/>
      </w:r>
      <w:r w:rsidRPr="00D44732">
        <w:rPr>
          <w:lang w:val="en-US"/>
        </w:rPr>
        <w:noBreakHyphen/>
      </w:r>
      <w:r w:rsidR="00EA569F" w:rsidRPr="00D44732">
        <w:rPr>
          <w:lang w:val="en-US"/>
        </w:rPr>
        <w:fldChar w:fldCharType="begin"/>
      </w:r>
      <w:r w:rsidRPr="00D44732">
        <w:rPr>
          <w:lang w:val="en-US"/>
        </w:rPr>
        <w:instrText xml:space="preserve"> SEQ Tabla \* ARABIC \s 1 </w:instrText>
      </w:r>
      <w:r w:rsidR="00EA569F" w:rsidRPr="00D44732">
        <w:rPr>
          <w:lang w:val="en-US"/>
        </w:rPr>
        <w:fldChar w:fldCharType="separate"/>
      </w:r>
      <w:r w:rsidRPr="00D44732">
        <w:rPr>
          <w:noProof/>
          <w:lang w:val="en-US"/>
        </w:rPr>
        <w:t>18</w:t>
      </w:r>
      <w:r w:rsidR="00EA569F" w:rsidRPr="00D44732">
        <w:rPr>
          <w:noProof/>
          <w:lang w:val="en-US"/>
        </w:rPr>
        <w:fldChar w:fldCharType="end"/>
      </w:r>
      <w:r w:rsidRPr="00D44732">
        <w:rPr>
          <w:lang w:val="en-US"/>
        </w:rPr>
        <w:t>.</w:t>
      </w:r>
      <w:proofErr w:type="gramEnd"/>
      <w:r w:rsidR="00651436">
        <w:rPr>
          <w:lang w:val="en-US"/>
        </w:rPr>
        <w:t xml:space="preserve"> </w:t>
      </w:r>
      <w:proofErr w:type="gramStart"/>
      <w:r w:rsidRPr="00D44732">
        <w:rPr>
          <w:lang w:val="en-US"/>
        </w:rPr>
        <w:t>Outcome 2.</w:t>
      </w:r>
      <w:proofErr w:type="gramEnd"/>
      <w:r w:rsidRPr="00D44732">
        <w:rPr>
          <w:lang w:val="en-US"/>
        </w:rPr>
        <w:t xml:space="preserve"> Indicators and sources of verification</w:t>
      </w:r>
      <w:bookmarkEnd w:id="177"/>
    </w:p>
    <w:tbl>
      <w:tblPr>
        <w:tblW w:w="90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8"/>
        <w:gridCol w:w="2482"/>
        <w:gridCol w:w="3924"/>
        <w:gridCol w:w="2268"/>
      </w:tblGrid>
      <w:tr w:rsidR="00656564" w:rsidRPr="00D44732" w:rsidTr="005C0EB7">
        <w:trPr>
          <w:trHeight w:val="213"/>
          <w:tblHeader/>
        </w:trPr>
        <w:tc>
          <w:tcPr>
            <w:tcW w:w="398" w:type="dxa"/>
            <w:tcBorders>
              <w:top w:val="single" w:sz="4" w:space="0" w:color="auto"/>
              <w:left w:val="single" w:sz="4" w:space="0" w:color="auto"/>
              <w:bottom w:val="single" w:sz="4" w:space="0" w:color="auto"/>
              <w:right w:val="single" w:sz="4" w:space="0" w:color="auto"/>
            </w:tcBorders>
            <w:shd w:val="clear" w:color="auto" w:fill="C0C0C0"/>
            <w:hideMark/>
          </w:tcPr>
          <w:p w:rsidR="00656564" w:rsidRPr="00D44732" w:rsidRDefault="00656564" w:rsidP="005C0EB7">
            <w:pPr>
              <w:keepNext/>
              <w:keepLines/>
              <w:snapToGrid w:val="0"/>
              <w:spacing w:before="20" w:after="20" w:line="276" w:lineRule="auto"/>
              <w:rPr>
                <w:b/>
                <w:sz w:val="18"/>
                <w:szCs w:val="24"/>
                <w:lang w:val="en-US"/>
              </w:rPr>
            </w:pPr>
            <w:r w:rsidRPr="00D44732">
              <w:rPr>
                <w:b/>
                <w:sz w:val="18"/>
                <w:lang w:val="en-US"/>
              </w:rPr>
              <w:t>R#</w:t>
            </w:r>
          </w:p>
        </w:tc>
        <w:tc>
          <w:tcPr>
            <w:tcW w:w="2482" w:type="dxa"/>
            <w:tcBorders>
              <w:top w:val="single" w:sz="4" w:space="0" w:color="auto"/>
              <w:left w:val="single" w:sz="4" w:space="0" w:color="auto"/>
              <w:bottom w:val="single" w:sz="4" w:space="0" w:color="auto"/>
              <w:right w:val="single" w:sz="4" w:space="0" w:color="auto"/>
            </w:tcBorders>
            <w:shd w:val="clear" w:color="auto" w:fill="C0C0C0"/>
            <w:hideMark/>
          </w:tcPr>
          <w:p w:rsidR="00656564" w:rsidRPr="00D44732" w:rsidRDefault="00656564" w:rsidP="005C0EB7">
            <w:pPr>
              <w:keepNext/>
              <w:keepLines/>
              <w:snapToGrid w:val="0"/>
              <w:spacing w:before="20" w:after="20" w:line="276" w:lineRule="auto"/>
              <w:rPr>
                <w:b/>
                <w:sz w:val="18"/>
                <w:szCs w:val="24"/>
                <w:lang w:val="en-US"/>
              </w:rPr>
            </w:pPr>
            <w:r w:rsidRPr="00D44732">
              <w:rPr>
                <w:b/>
                <w:sz w:val="18"/>
                <w:lang w:val="en-US"/>
              </w:rPr>
              <w:t>Project Strategy</w:t>
            </w:r>
          </w:p>
        </w:tc>
        <w:tc>
          <w:tcPr>
            <w:tcW w:w="3924" w:type="dxa"/>
            <w:tcBorders>
              <w:top w:val="single" w:sz="4" w:space="0" w:color="auto"/>
              <w:left w:val="single" w:sz="4" w:space="0" w:color="auto"/>
              <w:bottom w:val="single" w:sz="4" w:space="0" w:color="auto"/>
              <w:right w:val="single" w:sz="4" w:space="0" w:color="auto"/>
            </w:tcBorders>
            <w:shd w:val="clear" w:color="auto" w:fill="C0C0C0"/>
            <w:hideMark/>
          </w:tcPr>
          <w:p w:rsidR="00656564" w:rsidRPr="00D44732" w:rsidRDefault="00656564" w:rsidP="005C0EB7">
            <w:pPr>
              <w:keepNext/>
              <w:keepLines/>
              <w:tabs>
                <w:tab w:val="left" w:pos="528"/>
              </w:tabs>
              <w:snapToGrid w:val="0"/>
              <w:spacing w:before="20" w:after="20" w:line="276" w:lineRule="auto"/>
              <w:ind w:left="567" w:hanging="567"/>
              <w:rPr>
                <w:sz w:val="18"/>
                <w:szCs w:val="24"/>
                <w:lang w:val="en-US"/>
              </w:rPr>
            </w:pPr>
            <w:r w:rsidRPr="00D44732">
              <w:rPr>
                <w:b/>
                <w:sz w:val="18"/>
                <w:lang w:val="en-US"/>
              </w:rPr>
              <w:t>Objectively verifiable indicators</w:t>
            </w:r>
          </w:p>
        </w:tc>
        <w:tc>
          <w:tcPr>
            <w:tcW w:w="2268" w:type="dxa"/>
            <w:tcBorders>
              <w:top w:val="single" w:sz="4" w:space="0" w:color="auto"/>
              <w:left w:val="single" w:sz="4" w:space="0" w:color="auto"/>
              <w:bottom w:val="single" w:sz="4" w:space="0" w:color="auto"/>
              <w:right w:val="single" w:sz="4" w:space="0" w:color="auto"/>
            </w:tcBorders>
            <w:shd w:val="clear" w:color="auto" w:fill="C0C0C0"/>
            <w:hideMark/>
          </w:tcPr>
          <w:p w:rsidR="00656564" w:rsidRPr="00D44732" w:rsidRDefault="00656564" w:rsidP="005C0EB7">
            <w:pPr>
              <w:keepNext/>
              <w:keepLines/>
              <w:snapToGrid w:val="0"/>
              <w:spacing w:before="20" w:after="20" w:line="276" w:lineRule="auto"/>
              <w:ind w:left="567" w:hanging="567"/>
              <w:rPr>
                <w:sz w:val="18"/>
                <w:szCs w:val="24"/>
                <w:lang w:val="en-US"/>
              </w:rPr>
            </w:pPr>
            <w:r w:rsidRPr="00D44732">
              <w:rPr>
                <w:b/>
                <w:sz w:val="18"/>
                <w:lang w:val="en-US"/>
              </w:rPr>
              <w:t>Sources of verification</w:t>
            </w:r>
          </w:p>
        </w:tc>
      </w:tr>
      <w:tr w:rsidR="00656564" w:rsidRPr="00C25339" w:rsidTr="005C0EB7">
        <w:trPr>
          <w:trHeight w:val="857"/>
          <w:tblHeader/>
        </w:trPr>
        <w:tc>
          <w:tcPr>
            <w:tcW w:w="398" w:type="dxa"/>
            <w:tcBorders>
              <w:top w:val="single" w:sz="4" w:space="0" w:color="auto"/>
              <w:left w:val="single" w:sz="4" w:space="0" w:color="auto"/>
              <w:bottom w:val="single" w:sz="4" w:space="0" w:color="auto"/>
              <w:right w:val="single" w:sz="4" w:space="0" w:color="auto"/>
            </w:tcBorders>
            <w:shd w:val="clear" w:color="auto" w:fill="E0E0E0"/>
            <w:hideMark/>
          </w:tcPr>
          <w:p w:rsidR="00656564" w:rsidRPr="00D44732" w:rsidRDefault="00656564" w:rsidP="005C0EB7">
            <w:pPr>
              <w:keepNext/>
              <w:keepLines/>
              <w:snapToGrid w:val="0"/>
              <w:spacing w:before="20" w:after="20" w:line="276" w:lineRule="auto"/>
              <w:rPr>
                <w:b/>
                <w:sz w:val="18"/>
                <w:szCs w:val="24"/>
                <w:lang w:val="en-US"/>
              </w:rPr>
            </w:pPr>
            <w:r w:rsidRPr="00D44732">
              <w:rPr>
                <w:b/>
                <w:sz w:val="18"/>
                <w:lang w:val="en-US"/>
              </w:rPr>
              <w:t>2.0</w:t>
            </w:r>
          </w:p>
        </w:tc>
        <w:tc>
          <w:tcPr>
            <w:tcW w:w="2482" w:type="dxa"/>
            <w:tcBorders>
              <w:top w:val="single" w:sz="4" w:space="0" w:color="auto"/>
              <w:left w:val="single" w:sz="4" w:space="0" w:color="auto"/>
              <w:bottom w:val="single" w:sz="4" w:space="0" w:color="auto"/>
              <w:right w:val="single" w:sz="4" w:space="0" w:color="auto"/>
            </w:tcBorders>
            <w:shd w:val="clear" w:color="auto" w:fill="E0E0E0"/>
            <w:vAlign w:val="center"/>
          </w:tcPr>
          <w:p w:rsidR="00656564" w:rsidRPr="00D44732" w:rsidRDefault="00656564" w:rsidP="005C0EB7">
            <w:pPr>
              <w:keepNext/>
              <w:keepLines/>
              <w:snapToGrid w:val="0"/>
              <w:spacing w:before="20" w:after="20" w:line="276" w:lineRule="auto"/>
              <w:rPr>
                <w:b/>
                <w:sz w:val="18"/>
                <w:szCs w:val="24"/>
                <w:lang w:val="en-US"/>
              </w:rPr>
            </w:pPr>
            <w:r w:rsidRPr="00D44732">
              <w:rPr>
                <w:b/>
                <w:sz w:val="18"/>
                <w:lang w:val="en-US"/>
              </w:rPr>
              <w:t>OUTCOME 2</w:t>
            </w:r>
          </w:p>
          <w:p w:rsidR="00656564" w:rsidRPr="00F10BB9" w:rsidRDefault="00656564" w:rsidP="00F10BB9">
            <w:pPr>
              <w:keepNext/>
              <w:keepLines/>
              <w:snapToGrid w:val="0"/>
              <w:spacing w:before="20" w:after="20" w:line="276" w:lineRule="auto"/>
              <w:rPr>
                <w:b/>
                <w:bCs/>
                <w:sz w:val="18"/>
                <w:lang w:val="en-US"/>
              </w:rPr>
            </w:pPr>
            <w:r w:rsidRPr="00D44732">
              <w:rPr>
                <w:b/>
                <w:bCs/>
                <w:sz w:val="18"/>
                <w:lang w:val="en-US"/>
              </w:rPr>
              <w:t>Information has been produced and made available to prepare and facilitate identified wind energy projects, as well as information and promotion for stake</w:t>
            </w:r>
            <w:r w:rsidR="00F10BB9">
              <w:rPr>
                <w:b/>
                <w:bCs/>
                <w:sz w:val="18"/>
                <w:lang w:val="en-US"/>
              </w:rPr>
              <w:t>holders and the broader public.</w:t>
            </w:r>
          </w:p>
        </w:tc>
        <w:tc>
          <w:tcPr>
            <w:tcW w:w="3924"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keepNext/>
              <w:keepLines/>
              <w:numPr>
                <w:ilvl w:val="0"/>
                <w:numId w:val="133"/>
              </w:numPr>
              <w:tabs>
                <w:tab w:val="left" w:pos="0"/>
                <w:tab w:val="left" w:pos="114"/>
              </w:tabs>
              <w:suppressAutoHyphens/>
              <w:snapToGrid w:val="0"/>
              <w:spacing w:before="20" w:after="20" w:line="276" w:lineRule="auto"/>
              <w:jc w:val="left"/>
              <w:rPr>
                <w:sz w:val="18"/>
                <w:szCs w:val="24"/>
                <w:lang w:val="en-US"/>
              </w:rPr>
            </w:pPr>
            <w:r w:rsidRPr="00D44732">
              <w:rPr>
                <w:sz w:val="18"/>
                <w:lang w:val="en-US"/>
              </w:rPr>
              <w:t>3-yr wind measuring Programme in Uruguay carried out successfully;</w:t>
            </w:r>
          </w:p>
          <w:p w:rsidR="00656564" w:rsidRPr="00D44732" w:rsidRDefault="00656564" w:rsidP="009202E9">
            <w:pPr>
              <w:numPr>
                <w:ilvl w:val="0"/>
                <w:numId w:val="133"/>
              </w:numPr>
              <w:tabs>
                <w:tab w:val="left" w:pos="0"/>
                <w:tab w:val="left" w:pos="114"/>
              </w:tabs>
              <w:suppressAutoHyphens/>
              <w:snapToGrid w:val="0"/>
              <w:spacing w:before="20" w:after="20" w:line="276" w:lineRule="auto"/>
              <w:jc w:val="left"/>
              <w:rPr>
                <w:sz w:val="18"/>
                <w:lang w:val="en-US"/>
              </w:rPr>
            </w:pPr>
            <w:r w:rsidRPr="00D44732">
              <w:rPr>
                <w:sz w:val="18"/>
                <w:lang w:val="en-US"/>
              </w:rPr>
              <w:t>3 Feasibility studies for wind projects carried out;</w:t>
            </w:r>
          </w:p>
          <w:p w:rsidR="00656564" w:rsidRPr="00D44732" w:rsidRDefault="00656564" w:rsidP="009202E9">
            <w:pPr>
              <w:keepNext/>
              <w:keepLines/>
              <w:numPr>
                <w:ilvl w:val="0"/>
                <w:numId w:val="134"/>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Improved awareness on wind energy opportun</w:t>
            </w:r>
            <w:r w:rsidR="003131B4">
              <w:rPr>
                <w:sz w:val="18"/>
                <w:szCs w:val="18"/>
                <w:lang w:val="en-US"/>
              </w:rPr>
              <w:t>ities  among a broader public</w:t>
            </w:r>
            <w:r w:rsidRPr="00D44732">
              <w:rPr>
                <w:sz w:val="18"/>
                <w:szCs w:val="18"/>
                <w:lang w:val="en-US"/>
              </w:rPr>
              <w:t>;</w:t>
            </w:r>
          </w:p>
          <w:p w:rsidR="00656564" w:rsidRPr="00D44732" w:rsidRDefault="00DE4619" w:rsidP="009202E9">
            <w:pPr>
              <w:numPr>
                <w:ilvl w:val="0"/>
                <w:numId w:val="122"/>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Project</w:t>
            </w:r>
            <w:r w:rsidR="00656564" w:rsidRPr="00D44732">
              <w:rPr>
                <w:sz w:val="18"/>
                <w:szCs w:val="18"/>
                <w:lang w:val="en-US"/>
              </w:rPr>
              <w:t xml:space="preserve"> monitored and evaluated by UNDP/GEF and results made public.</w:t>
            </w:r>
          </w:p>
        </w:tc>
        <w:tc>
          <w:tcPr>
            <w:tcW w:w="226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keepNext/>
              <w:keepLines/>
              <w:numPr>
                <w:ilvl w:val="0"/>
                <w:numId w:val="135"/>
              </w:numPr>
              <w:tabs>
                <w:tab w:val="left" w:pos="0"/>
                <w:tab w:val="left" w:pos="113"/>
              </w:tabs>
              <w:suppressAutoHyphens/>
              <w:snapToGrid w:val="0"/>
              <w:spacing w:before="20" w:after="20" w:line="276" w:lineRule="auto"/>
              <w:jc w:val="left"/>
              <w:rPr>
                <w:sz w:val="18"/>
                <w:szCs w:val="24"/>
                <w:lang w:val="en-US"/>
              </w:rPr>
            </w:pPr>
            <w:r w:rsidRPr="00D44732">
              <w:rPr>
                <w:sz w:val="18"/>
                <w:lang w:val="en-US"/>
              </w:rPr>
              <w:t xml:space="preserve">Publications (documents, electronic </w:t>
            </w:r>
            <w:r w:rsidR="003131B4">
              <w:rPr>
                <w:sz w:val="18"/>
                <w:lang w:val="en-US"/>
              </w:rPr>
              <w:t>media</w:t>
            </w:r>
            <w:r w:rsidRPr="00D44732">
              <w:rPr>
                <w:sz w:val="18"/>
                <w:lang w:val="en-US"/>
              </w:rPr>
              <w:t>) with anticipated information, wind maps, etc.;</w:t>
            </w:r>
          </w:p>
          <w:p w:rsidR="00656564" w:rsidRPr="00D44732" w:rsidRDefault="00656564" w:rsidP="009202E9">
            <w:pPr>
              <w:numPr>
                <w:ilvl w:val="0"/>
                <w:numId w:val="116"/>
              </w:numPr>
              <w:tabs>
                <w:tab w:val="left" w:pos="0"/>
                <w:tab w:val="left" w:pos="113"/>
              </w:tabs>
              <w:suppressAutoHyphens/>
              <w:snapToGrid w:val="0"/>
              <w:spacing w:before="20" w:after="20" w:line="276" w:lineRule="auto"/>
              <w:jc w:val="left"/>
              <w:rPr>
                <w:sz w:val="18"/>
                <w:lang w:val="en-US"/>
              </w:rPr>
            </w:pPr>
            <w:r w:rsidRPr="00D44732">
              <w:rPr>
                <w:sz w:val="18"/>
                <w:lang w:val="en-US"/>
              </w:rPr>
              <w:t>Reports and publication of performed studies;</w:t>
            </w:r>
          </w:p>
          <w:p w:rsidR="00656564" w:rsidRPr="00D44732" w:rsidRDefault="00656564" w:rsidP="009202E9">
            <w:pPr>
              <w:numPr>
                <w:ilvl w:val="0"/>
                <w:numId w:val="122"/>
              </w:numPr>
              <w:tabs>
                <w:tab w:val="left" w:pos="0"/>
                <w:tab w:val="left" w:pos="113"/>
              </w:tabs>
              <w:suppressAutoHyphens/>
              <w:snapToGrid w:val="0"/>
              <w:spacing w:before="20" w:after="20" w:line="276" w:lineRule="auto"/>
              <w:jc w:val="left"/>
              <w:rPr>
                <w:sz w:val="18"/>
                <w:szCs w:val="18"/>
                <w:lang w:val="en-US"/>
              </w:rPr>
            </w:pPr>
            <w:r w:rsidRPr="00D44732">
              <w:rPr>
                <w:sz w:val="18"/>
                <w:szCs w:val="18"/>
                <w:lang w:val="en-US"/>
              </w:rPr>
              <w:t>UNDP/GEF monitoring and evaluation reports.</w:t>
            </w:r>
          </w:p>
        </w:tc>
      </w:tr>
      <w:tr w:rsidR="00656564" w:rsidRPr="00C25339" w:rsidTr="005C0EB7">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5C0EB7">
            <w:pPr>
              <w:keepNext/>
              <w:keepLines/>
              <w:tabs>
                <w:tab w:val="left" w:pos="0"/>
                <w:tab w:val="left" w:pos="114"/>
              </w:tabs>
              <w:suppressAutoHyphens/>
              <w:snapToGrid w:val="0"/>
              <w:spacing w:before="20" w:after="20" w:line="276" w:lineRule="auto"/>
              <w:rPr>
                <w:sz w:val="18"/>
                <w:szCs w:val="24"/>
                <w:lang w:val="en-US"/>
              </w:rPr>
            </w:pPr>
            <w:r w:rsidRPr="00D44732">
              <w:rPr>
                <w:sz w:val="18"/>
                <w:lang w:val="en-US"/>
              </w:rPr>
              <w:t>2.1</w:t>
            </w:r>
          </w:p>
        </w:tc>
        <w:tc>
          <w:tcPr>
            <w:tcW w:w="2482" w:type="dxa"/>
            <w:tcBorders>
              <w:top w:val="single" w:sz="4" w:space="0" w:color="auto"/>
              <w:left w:val="single" w:sz="4" w:space="0" w:color="auto"/>
              <w:bottom w:val="single" w:sz="4" w:space="0" w:color="auto"/>
              <w:right w:val="single" w:sz="4" w:space="0" w:color="auto"/>
            </w:tcBorders>
            <w:vAlign w:val="center"/>
            <w:hideMark/>
          </w:tcPr>
          <w:p w:rsidR="00656564" w:rsidRPr="00D44732" w:rsidRDefault="00656564" w:rsidP="009202E9">
            <w:pPr>
              <w:keepNext/>
              <w:keepLines/>
              <w:numPr>
                <w:ilvl w:val="0"/>
                <w:numId w:val="136"/>
              </w:numPr>
              <w:tabs>
                <w:tab w:val="left" w:pos="0"/>
                <w:tab w:val="left" w:pos="114"/>
              </w:tabs>
              <w:suppressAutoHyphens/>
              <w:snapToGrid w:val="0"/>
              <w:spacing w:before="20" w:after="20" w:line="276" w:lineRule="auto"/>
              <w:jc w:val="left"/>
              <w:rPr>
                <w:sz w:val="18"/>
                <w:szCs w:val="24"/>
                <w:lang w:val="en-US"/>
              </w:rPr>
            </w:pPr>
            <w:r w:rsidRPr="00D44732">
              <w:rPr>
                <w:sz w:val="18"/>
                <w:lang w:val="en-US"/>
              </w:rPr>
              <w:t>Implementati</w:t>
            </w:r>
            <w:r w:rsidR="003131B4">
              <w:rPr>
                <w:sz w:val="18"/>
                <w:lang w:val="en-US"/>
              </w:rPr>
              <w:t>on of a wind measuring Program</w:t>
            </w:r>
            <w:r w:rsidRPr="00D44732">
              <w:rPr>
                <w:sz w:val="18"/>
                <w:lang w:val="en-US"/>
              </w:rPr>
              <w:t xml:space="preserve"> to assess the wind potential in Uruguay, including the creation of a wind atlas</w:t>
            </w:r>
          </w:p>
        </w:tc>
        <w:tc>
          <w:tcPr>
            <w:tcW w:w="3924"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keepNext/>
              <w:keepLines/>
              <w:numPr>
                <w:ilvl w:val="0"/>
                <w:numId w:val="133"/>
              </w:numPr>
              <w:tabs>
                <w:tab w:val="left" w:pos="0"/>
                <w:tab w:val="left" w:pos="114"/>
              </w:tabs>
              <w:suppressAutoHyphens/>
              <w:snapToGrid w:val="0"/>
              <w:spacing w:before="20" w:after="20" w:line="276" w:lineRule="auto"/>
              <w:jc w:val="left"/>
              <w:rPr>
                <w:sz w:val="18"/>
                <w:szCs w:val="24"/>
                <w:lang w:val="en-US"/>
              </w:rPr>
            </w:pPr>
            <w:r w:rsidRPr="00D44732">
              <w:rPr>
                <w:sz w:val="18"/>
                <w:lang w:val="en-US"/>
              </w:rPr>
              <w:t>Data collection and processing;</w:t>
            </w:r>
          </w:p>
          <w:p w:rsidR="00656564" w:rsidRPr="00D44732" w:rsidRDefault="00656564" w:rsidP="009202E9">
            <w:pPr>
              <w:numPr>
                <w:ilvl w:val="0"/>
                <w:numId w:val="133"/>
              </w:numPr>
              <w:tabs>
                <w:tab w:val="left" w:pos="0"/>
                <w:tab w:val="left" w:pos="114"/>
              </w:tabs>
              <w:suppressAutoHyphens/>
              <w:spacing w:before="20" w:after="20" w:line="276" w:lineRule="auto"/>
              <w:jc w:val="left"/>
              <w:rPr>
                <w:sz w:val="18"/>
                <w:lang w:val="en-US"/>
              </w:rPr>
            </w:pPr>
            <w:r w:rsidRPr="00D44732">
              <w:rPr>
                <w:sz w:val="18"/>
                <w:lang w:val="en-US"/>
              </w:rPr>
              <w:t>Calculations of wind potential  and production of regional wind maps;</w:t>
            </w:r>
          </w:p>
          <w:p w:rsidR="00656564" w:rsidRPr="00D44732" w:rsidRDefault="00656564" w:rsidP="009202E9">
            <w:pPr>
              <w:numPr>
                <w:ilvl w:val="0"/>
                <w:numId w:val="133"/>
              </w:numPr>
              <w:tabs>
                <w:tab w:val="left" w:pos="0"/>
                <w:tab w:val="left" w:pos="114"/>
              </w:tabs>
              <w:suppressAutoHyphens/>
              <w:spacing w:before="20" w:after="20" w:line="276" w:lineRule="auto"/>
              <w:jc w:val="left"/>
              <w:rPr>
                <w:sz w:val="18"/>
                <w:lang w:val="en-US"/>
              </w:rPr>
            </w:pPr>
            <w:r w:rsidRPr="00D44732">
              <w:rPr>
                <w:sz w:val="18"/>
                <w:lang w:val="en-US"/>
              </w:rPr>
              <w:t>Micro-sitting on a number of selected sites for feasibility studies;</w:t>
            </w:r>
          </w:p>
          <w:p w:rsidR="00656564" w:rsidRPr="00D44732" w:rsidRDefault="00656564" w:rsidP="009202E9">
            <w:pPr>
              <w:keepNext/>
              <w:keepLines/>
              <w:numPr>
                <w:ilvl w:val="0"/>
                <w:numId w:val="133"/>
              </w:numPr>
              <w:tabs>
                <w:tab w:val="left" w:pos="0"/>
                <w:tab w:val="left" w:pos="114"/>
              </w:tabs>
              <w:suppressAutoHyphens/>
              <w:snapToGrid w:val="0"/>
              <w:spacing w:before="20" w:after="20" w:line="276" w:lineRule="auto"/>
              <w:jc w:val="left"/>
              <w:rPr>
                <w:sz w:val="18"/>
                <w:szCs w:val="24"/>
                <w:lang w:val="en-US"/>
              </w:rPr>
            </w:pPr>
            <w:r w:rsidRPr="00D44732">
              <w:rPr>
                <w:sz w:val="18"/>
                <w:lang w:val="en-US"/>
              </w:rPr>
              <w:t>Design and implementation of data monitoring and analysis system, and training on its use.</w:t>
            </w:r>
          </w:p>
        </w:tc>
        <w:tc>
          <w:tcPr>
            <w:tcW w:w="226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keepNext/>
              <w:keepLines/>
              <w:numPr>
                <w:ilvl w:val="0"/>
                <w:numId w:val="116"/>
              </w:numPr>
              <w:tabs>
                <w:tab w:val="left" w:pos="0"/>
                <w:tab w:val="left" w:pos="113"/>
              </w:tabs>
              <w:suppressAutoHyphens/>
              <w:snapToGrid w:val="0"/>
              <w:spacing w:before="20" w:after="20" w:line="276" w:lineRule="auto"/>
              <w:jc w:val="left"/>
              <w:rPr>
                <w:sz w:val="18"/>
                <w:szCs w:val="24"/>
                <w:lang w:val="en-US"/>
              </w:rPr>
            </w:pPr>
            <w:r w:rsidRPr="00D44732">
              <w:rPr>
                <w:sz w:val="18"/>
                <w:lang w:val="en-US"/>
              </w:rPr>
              <w:t>Publications with anticipated wind maps, calculations;</w:t>
            </w:r>
          </w:p>
        </w:tc>
      </w:tr>
      <w:tr w:rsidR="00656564" w:rsidRPr="00D44732" w:rsidTr="005C0EB7">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5C0EB7">
            <w:pPr>
              <w:keepNext/>
              <w:keepLines/>
              <w:tabs>
                <w:tab w:val="left" w:pos="0"/>
                <w:tab w:val="left" w:pos="114"/>
              </w:tabs>
              <w:suppressAutoHyphens/>
              <w:snapToGrid w:val="0"/>
              <w:spacing w:before="20" w:after="20" w:line="276" w:lineRule="auto"/>
              <w:rPr>
                <w:sz w:val="18"/>
                <w:szCs w:val="24"/>
                <w:lang w:val="en-US"/>
              </w:rPr>
            </w:pPr>
            <w:r w:rsidRPr="00D44732">
              <w:rPr>
                <w:sz w:val="18"/>
                <w:lang w:val="en-US"/>
              </w:rPr>
              <w:t>2.2</w:t>
            </w:r>
          </w:p>
        </w:tc>
        <w:tc>
          <w:tcPr>
            <w:tcW w:w="2482" w:type="dxa"/>
            <w:tcBorders>
              <w:top w:val="single" w:sz="4" w:space="0" w:color="auto"/>
              <w:left w:val="single" w:sz="4" w:space="0" w:color="auto"/>
              <w:bottom w:val="single" w:sz="4" w:space="0" w:color="auto"/>
              <w:right w:val="single" w:sz="4" w:space="0" w:color="auto"/>
            </w:tcBorders>
            <w:vAlign w:val="center"/>
            <w:hideMark/>
          </w:tcPr>
          <w:p w:rsidR="00656564" w:rsidRPr="00D44732" w:rsidRDefault="00656564" w:rsidP="009202E9">
            <w:pPr>
              <w:keepNext/>
              <w:keepLines/>
              <w:numPr>
                <w:ilvl w:val="0"/>
                <w:numId w:val="137"/>
              </w:numPr>
              <w:tabs>
                <w:tab w:val="left" w:pos="0"/>
                <w:tab w:val="left" w:pos="114"/>
              </w:tabs>
              <w:suppressAutoHyphens/>
              <w:snapToGrid w:val="0"/>
              <w:spacing w:before="20" w:after="20" w:line="276" w:lineRule="auto"/>
              <w:jc w:val="left"/>
              <w:rPr>
                <w:sz w:val="18"/>
                <w:szCs w:val="24"/>
                <w:lang w:val="en-US"/>
              </w:rPr>
            </w:pPr>
            <w:r w:rsidRPr="00D44732">
              <w:rPr>
                <w:sz w:val="18"/>
                <w:lang w:val="en-US"/>
              </w:rPr>
              <w:t>Execution and publication of feasibility studies for UTE's proposed first 5 MW wind farm and for two (2) more early-investment wind energy projects.</w:t>
            </w:r>
          </w:p>
        </w:tc>
        <w:tc>
          <w:tcPr>
            <w:tcW w:w="3924"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keepNext/>
              <w:keepLines/>
              <w:numPr>
                <w:ilvl w:val="0"/>
                <w:numId w:val="138"/>
              </w:numPr>
              <w:tabs>
                <w:tab w:val="left" w:pos="0"/>
                <w:tab w:val="left" w:pos="114"/>
              </w:tabs>
              <w:suppressAutoHyphens/>
              <w:snapToGrid w:val="0"/>
              <w:spacing w:before="20" w:after="20" w:line="276" w:lineRule="auto"/>
              <w:jc w:val="left"/>
              <w:rPr>
                <w:sz w:val="18"/>
                <w:szCs w:val="24"/>
                <w:lang w:val="en-US"/>
              </w:rPr>
            </w:pPr>
            <w:r w:rsidRPr="00D44732">
              <w:rPr>
                <w:sz w:val="18"/>
                <w:lang w:val="en-US"/>
              </w:rPr>
              <w:t xml:space="preserve">Feasibility study for first wind farm carried out for </w:t>
            </w:r>
            <w:r w:rsidR="007E655B">
              <w:rPr>
                <w:sz w:val="18"/>
                <w:lang w:val="en-US"/>
              </w:rPr>
              <w:t>DNE</w:t>
            </w:r>
            <w:r w:rsidRPr="00D44732">
              <w:rPr>
                <w:sz w:val="18"/>
                <w:lang w:val="en-US"/>
              </w:rPr>
              <w:t xml:space="preserve"> including : (</w:t>
            </w:r>
            <w:proofErr w:type="spellStart"/>
            <w:r w:rsidRPr="00D44732">
              <w:rPr>
                <w:sz w:val="18"/>
                <w:lang w:val="en-US"/>
              </w:rPr>
              <w:t>i</w:t>
            </w:r>
            <w:proofErr w:type="spellEnd"/>
            <w:r w:rsidRPr="00D44732">
              <w:rPr>
                <w:sz w:val="18"/>
                <w:lang w:val="en-US"/>
              </w:rPr>
              <w:t>) detailed micro-sitting; (ii) EIA assessment; (iii) assessment of socio-economic, cultural and archaeological constraints.</w:t>
            </w:r>
          </w:p>
          <w:p w:rsidR="00656564" w:rsidRPr="00D44732" w:rsidRDefault="00656564" w:rsidP="009202E9">
            <w:pPr>
              <w:keepNext/>
              <w:keepLines/>
              <w:numPr>
                <w:ilvl w:val="0"/>
                <w:numId w:val="139"/>
              </w:numPr>
              <w:tabs>
                <w:tab w:val="left" w:pos="0"/>
                <w:tab w:val="left" w:pos="114"/>
              </w:tabs>
              <w:suppressAutoHyphens/>
              <w:snapToGrid w:val="0"/>
              <w:spacing w:before="20" w:after="20" w:line="276" w:lineRule="auto"/>
              <w:jc w:val="left"/>
              <w:rPr>
                <w:sz w:val="18"/>
                <w:szCs w:val="24"/>
                <w:lang w:val="en-US"/>
              </w:rPr>
            </w:pPr>
            <w:r w:rsidRPr="00D44732">
              <w:rPr>
                <w:sz w:val="18"/>
                <w:lang w:val="en-US"/>
              </w:rPr>
              <w:t xml:space="preserve">Two more feasibility studies carried out for </w:t>
            </w:r>
            <w:r w:rsidR="007E655B">
              <w:rPr>
                <w:sz w:val="18"/>
                <w:lang w:val="en-US"/>
              </w:rPr>
              <w:t>DNE</w:t>
            </w:r>
            <w:r w:rsidRPr="00D44732">
              <w:rPr>
                <w:sz w:val="18"/>
                <w:lang w:val="en-US"/>
              </w:rPr>
              <w:t xml:space="preserve"> and made available to third-parties through appropriate, transparent mechanisms (at least one as part of a PPA scheme for third-party generation).</w:t>
            </w:r>
          </w:p>
        </w:tc>
        <w:tc>
          <w:tcPr>
            <w:tcW w:w="226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keepNext/>
              <w:keepLines/>
              <w:numPr>
                <w:ilvl w:val="0"/>
                <w:numId w:val="140"/>
              </w:numPr>
              <w:tabs>
                <w:tab w:val="left" w:pos="0"/>
                <w:tab w:val="left" w:pos="113"/>
              </w:tabs>
              <w:suppressAutoHyphens/>
              <w:snapToGrid w:val="0"/>
              <w:spacing w:before="20" w:after="20" w:line="276" w:lineRule="auto"/>
              <w:jc w:val="left"/>
              <w:rPr>
                <w:sz w:val="18"/>
                <w:szCs w:val="24"/>
                <w:lang w:val="en-US"/>
              </w:rPr>
            </w:pPr>
            <w:r w:rsidRPr="00D44732">
              <w:rPr>
                <w:sz w:val="18"/>
                <w:lang w:val="en-US"/>
              </w:rPr>
              <w:t>Reports and publication of performed feasibility studies;</w:t>
            </w:r>
          </w:p>
          <w:p w:rsidR="00656564" w:rsidRPr="00D44732" w:rsidRDefault="00656564" w:rsidP="009202E9">
            <w:pPr>
              <w:numPr>
                <w:ilvl w:val="0"/>
                <w:numId w:val="116"/>
              </w:numPr>
              <w:tabs>
                <w:tab w:val="left" w:pos="0"/>
                <w:tab w:val="left" w:pos="113"/>
              </w:tabs>
              <w:suppressAutoHyphens/>
              <w:snapToGrid w:val="0"/>
              <w:spacing w:before="20" w:after="20" w:line="276" w:lineRule="auto"/>
              <w:jc w:val="left"/>
              <w:rPr>
                <w:sz w:val="18"/>
                <w:szCs w:val="24"/>
                <w:lang w:val="en-US"/>
              </w:rPr>
            </w:pPr>
            <w:r w:rsidRPr="00D44732">
              <w:rPr>
                <w:sz w:val="18"/>
                <w:lang w:val="en-US"/>
              </w:rPr>
              <w:t>Calls for bidding procedures.</w:t>
            </w:r>
          </w:p>
        </w:tc>
      </w:tr>
      <w:tr w:rsidR="00656564" w:rsidRPr="00D44732" w:rsidTr="005C0EB7">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5C0EB7">
            <w:pPr>
              <w:keepNext/>
              <w:keepLines/>
              <w:tabs>
                <w:tab w:val="left" w:pos="0"/>
                <w:tab w:val="left" w:pos="114"/>
              </w:tabs>
              <w:suppressAutoHyphens/>
              <w:snapToGrid w:val="0"/>
              <w:spacing w:before="20" w:after="20" w:line="276" w:lineRule="auto"/>
              <w:rPr>
                <w:sz w:val="18"/>
                <w:szCs w:val="24"/>
                <w:lang w:val="en-US"/>
              </w:rPr>
            </w:pPr>
            <w:r w:rsidRPr="00D44732">
              <w:rPr>
                <w:sz w:val="18"/>
                <w:lang w:val="en-US"/>
              </w:rPr>
              <w:t>2.3</w:t>
            </w:r>
          </w:p>
        </w:tc>
        <w:tc>
          <w:tcPr>
            <w:tcW w:w="2482" w:type="dxa"/>
            <w:tcBorders>
              <w:top w:val="single" w:sz="4" w:space="0" w:color="auto"/>
              <w:left w:val="single" w:sz="4" w:space="0" w:color="auto"/>
              <w:bottom w:val="single" w:sz="4" w:space="0" w:color="auto"/>
              <w:right w:val="single" w:sz="4" w:space="0" w:color="auto"/>
            </w:tcBorders>
            <w:vAlign w:val="center"/>
            <w:hideMark/>
          </w:tcPr>
          <w:p w:rsidR="00656564" w:rsidRPr="00D44732" w:rsidRDefault="00656564" w:rsidP="009202E9">
            <w:pPr>
              <w:keepNext/>
              <w:keepLines/>
              <w:numPr>
                <w:ilvl w:val="0"/>
                <w:numId w:val="141"/>
              </w:numPr>
              <w:tabs>
                <w:tab w:val="left" w:pos="0"/>
                <w:tab w:val="left" w:pos="114"/>
              </w:tabs>
              <w:suppressAutoHyphens/>
              <w:snapToGrid w:val="0"/>
              <w:spacing w:before="20" w:after="20" w:line="276" w:lineRule="auto"/>
              <w:jc w:val="left"/>
              <w:rPr>
                <w:sz w:val="18"/>
                <w:szCs w:val="24"/>
                <w:lang w:val="en-US"/>
              </w:rPr>
            </w:pPr>
            <w:r w:rsidRPr="00D44732">
              <w:rPr>
                <w:sz w:val="18"/>
                <w:lang w:val="en-US"/>
              </w:rPr>
              <w:t>Creation of knowledge and awareness on the opportunities of wind energy among relevant stakeholders and the society as a whole.</w:t>
            </w:r>
          </w:p>
        </w:tc>
        <w:tc>
          <w:tcPr>
            <w:tcW w:w="3924"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numPr>
                <w:ilvl w:val="0"/>
                <w:numId w:val="142"/>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 xml:space="preserve">Involvement of stakeholders and society by requests for information, participation, initiatives, </w:t>
            </w:r>
            <w:r w:rsidR="00DE4619" w:rsidRPr="00D44732">
              <w:rPr>
                <w:sz w:val="18"/>
                <w:szCs w:val="18"/>
                <w:lang w:val="en-US"/>
              </w:rPr>
              <w:t>etc.</w:t>
            </w:r>
            <w:r w:rsidRPr="00D44732">
              <w:rPr>
                <w:sz w:val="18"/>
                <w:szCs w:val="18"/>
                <w:lang w:val="en-US"/>
              </w:rPr>
              <w:t>;</w:t>
            </w:r>
          </w:p>
          <w:p w:rsidR="00656564" w:rsidRPr="00D44732" w:rsidRDefault="00656564" w:rsidP="009202E9">
            <w:pPr>
              <w:numPr>
                <w:ilvl w:val="0"/>
                <w:numId w:val="143"/>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Publicity by newspapers, TV, radio;</w:t>
            </w:r>
          </w:p>
          <w:p w:rsidR="00656564" w:rsidRPr="00D44732" w:rsidRDefault="00656564" w:rsidP="009202E9">
            <w:pPr>
              <w:numPr>
                <w:ilvl w:val="0"/>
                <w:numId w:val="122"/>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Anticipated number of publications (minimally 3), CD's (1), website (1), best practices guide (1).</w:t>
            </w:r>
          </w:p>
        </w:tc>
        <w:tc>
          <w:tcPr>
            <w:tcW w:w="226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numPr>
                <w:ilvl w:val="0"/>
                <w:numId w:val="144"/>
              </w:numPr>
              <w:tabs>
                <w:tab w:val="left" w:pos="0"/>
                <w:tab w:val="left" w:pos="113"/>
              </w:tabs>
              <w:suppressAutoHyphens/>
              <w:snapToGrid w:val="0"/>
              <w:spacing w:before="20" w:after="20" w:line="276" w:lineRule="auto"/>
              <w:jc w:val="left"/>
              <w:rPr>
                <w:sz w:val="18"/>
                <w:szCs w:val="18"/>
                <w:lang w:val="en-US"/>
              </w:rPr>
            </w:pPr>
            <w:r w:rsidRPr="00D44732">
              <w:rPr>
                <w:sz w:val="18"/>
                <w:szCs w:val="18"/>
                <w:lang w:val="en-US"/>
              </w:rPr>
              <w:t>Evidence of participation / initiatives by local parties;</w:t>
            </w:r>
          </w:p>
          <w:p w:rsidR="00656564" w:rsidRPr="00D44732" w:rsidRDefault="00656564" w:rsidP="009202E9">
            <w:pPr>
              <w:numPr>
                <w:ilvl w:val="0"/>
                <w:numId w:val="145"/>
              </w:numPr>
              <w:tabs>
                <w:tab w:val="left" w:pos="0"/>
                <w:tab w:val="left" w:pos="113"/>
              </w:tabs>
              <w:suppressAutoHyphens/>
              <w:snapToGrid w:val="0"/>
              <w:spacing w:before="20" w:after="20" w:line="276" w:lineRule="auto"/>
              <w:jc w:val="left"/>
              <w:rPr>
                <w:sz w:val="18"/>
                <w:szCs w:val="18"/>
                <w:lang w:val="en-US"/>
              </w:rPr>
            </w:pPr>
            <w:r w:rsidRPr="00D44732">
              <w:rPr>
                <w:sz w:val="18"/>
                <w:szCs w:val="18"/>
                <w:lang w:val="en-US"/>
              </w:rPr>
              <w:t>Records of activities performed by the project;</w:t>
            </w:r>
          </w:p>
          <w:p w:rsidR="00656564" w:rsidRPr="00D44732" w:rsidRDefault="00656564" w:rsidP="009202E9">
            <w:pPr>
              <w:numPr>
                <w:ilvl w:val="0"/>
                <w:numId w:val="122"/>
              </w:numPr>
              <w:tabs>
                <w:tab w:val="left" w:pos="0"/>
                <w:tab w:val="left" w:pos="113"/>
              </w:tabs>
              <w:suppressAutoHyphens/>
              <w:snapToGrid w:val="0"/>
              <w:spacing w:before="20" w:after="20" w:line="276" w:lineRule="auto"/>
              <w:jc w:val="left"/>
              <w:rPr>
                <w:sz w:val="18"/>
                <w:szCs w:val="18"/>
                <w:lang w:val="en-US"/>
              </w:rPr>
            </w:pPr>
            <w:r w:rsidRPr="00D44732">
              <w:rPr>
                <w:sz w:val="18"/>
                <w:szCs w:val="18"/>
                <w:lang w:val="en-US"/>
              </w:rPr>
              <w:t>Anticipated products physically delivered.</w:t>
            </w:r>
          </w:p>
        </w:tc>
      </w:tr>
      <w:tr w:rsidR="00656564" w:rsidRPr="00D44732" w:rsidTr="005C0EB7">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5C0EB7">
            <w:pPr>
              <w:keepNext/>
              <w:keepLines/>
              <w:tabs>
                <w:tab w:val="left" w:pos="0"/>
                <w:tab w:val="left" w:pos="114"/>
              </w:tabs>
              <w:suppressAutoHyphens/>
              <w:snapToGrid w:val="0"/>
              <w:spacing w:before="20" w:after="20" w:line="276" w:lineRule="auto"/>
              <w:rPr>
                <w:sz w:val="18"/>
                <w:szCs w:val="24"/>
                <w:lang w:val="en-US"/>
              </w:rPr>
            </w:pPr>
            <w:r w:rsidRPr="00D44732">
              <w:rPr>
                <w:sz w:val="18"/>
                <w:lang w:val="en-US"/>
              </w:rPr>
              <w:t>2.4</w:t>
            </w:r>
          </w:p>
        </w:tc>
        <w:tc>
          <w:tcPr>
            <w:tcW w:w="2482" w:type="dxa"/>
            <w:tcBorders>
              <w:top w:val="single" w:sz="4" w:space="0" w:color="auto"/>
              <w:left w:val="single" w:sz="4" w:space="0" w:color="auto"/>
              <w:bottom w:val="single" w:sz="4" w:space="0" w:color="auto"/>
              <w:right w:val="single" w:sz="4" w:space="0" w:color="auto"/>
            </w:tcBorders>
            <w:vAlign w:val="center"/>
          </w:tcPr>
          <w:p w:rsidR="00656564" w:rsidRPr="00D44732" w:rsidRDefault="00656564" w:rsidP="009202E9">
            <w:pPr>
              <w:keepNext/>
              <w:keepLines/>
              <w:numPr>
                <w:ilvl w:val="0"/>
                <w:numId w:val="146"/>
              </w:numPr>
              <w:tabs>
                <w:tab w:val="left" w:pos="0"/>
                <w:tab w:val="left" w:pos="114"/>
              </w:tabs>
              <w:suppressAutoHyphens/>
              <w:snapToGrid w:val="0"/>
              <w:spacing w:before="20" w:after="20" w:line="276" w:lineRule="auto"/>
              <w:jc w:val="left"/>
              <w:rPr>
                <w:sz w:val="18"/>
                <w:szCs w:val="24"/>
                <w:lang w:val="en-US"/>
              </w:rPr>
            </w:pPr>
            <w:r w:rsidRPr="00D44732">
              <w:rPr>
                <w:sz w:val="18"/>
                <w:lang w:val="en-US"/>
              </w:rPr>
              <w:t>Execution of a UNDP/GEF monitoring and evaluation component.</w:t>
            </w:r>
          </w:p>
          <w:p w:rsidR="00656564" w:rsidRPr="00D44732" w:rsidRDefault="00656564" w:rsidP="005C0EB7">
            <w:pPr>
              <w:keepNext/>
              <w:keepLines/>
              <w:tabs>
                <w:tab w:val="left" w:pos="114"/>
              </w:tabs>
              <w:snapToGrid w:val="0"/>
              <w:spacing w:before="20" w:after="20" w:line="276" w:lineRule="auto"/>
              <w:rPr>
                <w:sz w:val="18"/>
                <w:szCs w:val="24"/>
                <w:lang w:val="en-US"/>
              </w:rPr>
            </w:pPr>
          </w:p>
        </w:tc>
        <w:tc>
          <w:tcPr>
            <w:tcW w:w="3924"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numPr>
                <w:ilvl w:val="0"/>
                <w:numId w:val="147"/>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Execution of monitoring activities according to the M&amp;E plan following UNDP/GEF guidelines;</w:t>
            </w:r>
          </w:p>
          <w:p w:rsidR="00656564" w:rsidRPr="00D44732" w:rsidRDefault="00656564" w:rsidP="005C0EB7">
            <w:pPr>
              <w:tabs>
                <w:tab w:val="left" w:pos="114"/>
              </w:tabs>
              <w:spacing w:before="20" w:after="20" w:line="276" w:lineRule="auto"/>
              <w:rPr>
                <w:sz w:val="18"/>
                <w:szCs w:val="18"/>
                <w:lang w:val="en-US"/>
              </w:rPr>
            </w:pPr>
            <w:r w:rsidRPr="00D44732">
              <w:rPr>
                <w:sz w:val="18"/>
                <w:szCs w:val="18"/>
                <w:lang w:val="en-US"/>
              </w:rPr>
              <w:t>Execution of external, independent mid-term and final evaluation by UNDP/GEF.</w:t>
            </w:r>
          </w:p>
        </w:tc>
        <w:tc>
          <w:tcPr>
            <w:tcW w:w="2268" w:type="dxa"/>
            <w:tcBorders>
              <w:top w:val="single" w:sz="4" w:space="0" w:color="auto"/>
              <w:left w:val="single" w:sz="4" w:space="0" w:color="auto"/>
              <w:bottom w:val="single" w:sz="4" w:space="0" w:color="auto"/>
              <w:right w:val="single" w:sz="4" w:space="0" w:color="auto"/>
            </w:tcBorders>
            <w:hideMark/>
          </w:tcPr>
          <w:p w:rsidR="00656564" w:rsidRPr="00D44732" w:rsidRDefault="00656564" w:rsidP="009202E9">
            <w:pPr>
              <w:numPr>
                <w:ilvl w:val="0"/>
                <w:numId w:val="148"/>
              </w:numPr>
              <w:tabs>
                <w:tab w:val="left" w:pos="0"/>
                <w:tab w:val="left" w:pos="113"/>
                <w:tab w:val="left" w:pos="360"/>
              </w:tabs>
              <w:suppressAutoHyphens/>
              <w:snapToGrid w:val="0"/>
              <w:spacing w:before="20" w:after="20" w:line="276" w:lineRule="auto"/>
              <w:jc w:val="left"/>
              <w:rPr>
                <w:sz w:val="18"/>
                <w:szCs w:val="18"/>
                <w:lang w:val="en-US"/>
              </w:rPr>
            </w:pPr>
            <w:r w:rsidRPr="00D44732">
              <w:rPr>
                <w:sz w:val="18"/>
                <w:szCs w:val="18"/>
                <w:lang w:val="en-US"/>
              </w:rPr>
              <w:t>Work plan and mission reports;</w:t>
            </w:r>
          </w:p>
          <w:p w:rsidR="00656564" w:rsidRPr="00D44732" w:rsidRDefault="00656564" w:rsidP="009202E9">
            <w:pPr>
              <w:numPr>
                <w:ilvl w:val="0"/>
                <w:numId w:val="122"/>
              </w:numPr>
              <w:tabs>
                <w:tab w:val="left" w:pos="0"/>
                <w:tab w:val="left" w:pos="113"/>
                <w:tab w:val="left" w:pos="360"/>
              </w:tabs>
              <w:suppressAutoHyphens/>
              <w:spacing w:before="20" w:after="20" w:line="276" w:lineRule="auto"/>
              <w:jc w:val="left"/>
              <w:rPr>
                <w:sz w:val="18"/>
                <w:szCs w:val="18"/>
                <w:lang w:val="en-US"/>
              </w:rPr>
            </w:pPr>
            <w:r w:rsidRPr="00D44732">
              <w:rPr>
                <w:sz w:val="18"/>
                <w:szCs w:val="18"/>
                <w:lang w:val="en-US"/>
              </w:rPr>
              <w:t>Evaluation reports.</w:t>
            </w:r>
          </w:p>
        </w:tc>
      </w:tr>
    </w:tbl>
    <w:p w:rsidR="00656564" w:rsidRPr="00D44732" w:rsidRDefault="00656564" w:rsidP="00651436">
      <w:pPr>
        <w:pStyle w:val="Epgrafe"/>
        <w:rPr>
          <w:lang w:val="en-US"/>
        </w:rPr>
      </w:pPr>
    </w:p>
    <w:p w:rsidR="00A94F4B" w:rsidRPr="00D44732" w:rsidRDefault="00A94F4B" w:rsidP="00A94F4B">
      <w:pPr>
        <w:rPr>
          <w:b/>
          <w:bCs/>
          <w:lang w:val="en-US"/>
        </w:rPr>
      </w:pPr>
      <w:r w:rsidRPr="00D44732">
        <w:rPr>
          <w:lang w:val="en-US"/>
        </w:rPr>
        <w:t xml:space="preserve">In relation to Outcome 2.1, the </w:t>
      </w:r>
      <w:r w:rsidR="00C145AA" w:rsidRPr="00D44732">
        <w:rPr>
          <w:lang w:val="en-US"/>
        </w:rPr>
        <w:t>UWEP</w:t>
      </w:r>
      <w:r w:rsidRPr="00D44732">
        <w:rPr>
          <w:lang w:val="en-US"/>
        </w:rPr>
        <w:t xml:space="preserve"> established a cooperation agreement with the UDELAR (April 15, 2008) for the development of </w:t>
      </w:r>
      <w:r w:rsidR="0033302F" w:rsidRPr="00D44732">
        <w:rPr>
          <w:lang w:val="en-US"/>
        </w:rPr>
        <w:t xml:space="preserve">the </w:t>
      </w:r>
      <w:r w:rsidRPr="00D44732">
        <w:rPr>
          <w:lang w:val="en-US"/>
        </w:rPr>
        <w:t xml:space="preserve">Wind Map of Uruguay. Earlier in the period 1990-1991, the DNE had advanced a measurement campaign in 18 locations around the country, along with information from other 28 stations </w:t>
      </w:r>
      <w:r w:rsidR="0033302F" w:rsidRPr="00D44732">
        <w:rPr>
          <w:lang w:val="en-US"/>
        </w:rPr>
        <w:t xml:space="preserve">which </w:t>
      </w:r>
      <w:r w:rsidRPr="00D44732">
        <w:rPr>
          <w:lang w:val="en-US"/>
        </w:rPr>
        <w:t xml:space="preserve">was analyzed to establish the quality of the information. Gathering and </w:t>
      </w:r>
      <w:r w:rsidRPr="00D44732">
        <w:rPr>
          <w:lang w:val="en-US"/>
        </w:rPr>
        <w:lastRenderedPageBreak/>
        <w:t xml:space="preserve">processing this information in 2009 </w:t>
      </w:r>
      <w:r w:rsidR="0033302F" w:rsidRPr="00D44732">
        <w:rPr>
          <w:lang w:val="en-US"/>
        </w:rPr>
        <w:t>resulted in the</w:t>
      </w:r>
      <w:r w:rsidRPr="00D44732">
        <w:rPr>
          <w:lang w:val="en-US"/>
        </w:rPr>
        <w:t xml:space="preserve"> Wind Map of Uruguay</w:t>
      </w:r>
      <w:r w:rsidR="00656564">
        <w:rPr>
          <w:lang w:val="en-US"/>
        </w:rPr>
        <w:t xml:space="preserve"> (</w:t>
      </w:r>
      <w:r w:rsidR="00EA569F">
        <w:rPr>
          <w:lang w:val="en-US"/>
        </w:rPr>
        <w:fldChar w:fldCharType="begin"/>
      </w:r>
      <w:r w:rsidR="00656564">
        <w:rPr>
          <w:lang w:val="en-US"/>
        </w:rPr>
        <w:instrText xml:space="preserve"> REF _Ref359336647 \h </w:instrText>
      </w:r>
      <w:r w:rsidR="00EA569F">
        <w:rPr>
          <w:lang w:val="en-US"/>
        </w:rPr>
      </w:r>
      <w:r w:rsidR="00EA569F">
        <w:rPr>
          <w:lang w:val="en-US"/>
        </w:rPr>
        <w:fldChar w:fldCharType="separate"/>
      </w:r>
      <w:r w:rsidR="00656564" w:rsidRPr="00D44732">
        <w:rPr>
          <w:lang w:val="en-US"/>
        </w:rPr>
        <w:t xml:space="preserve">Figure </w:t>
      </w:r>
      <w:r w:rsidR="00656564" w:rsidRPr="00D44732">
        <w:rPr>
          <w:noProof/>
          <w:lang w:val="en-US"/>
        </w:rPr>
        <w:t>3</w:t>
      </w:r>
      <w:r w:rsidR="00656564" w:rsidRPr="00D44732">
        <w:rPr>
          <w:lang w:val="en-US"/>
        </w:rPr>
        <w:noBreakHyphen/>
      </w:r>
      <w:r w:rsidR="00656564" w:rsidRPr="00D44732">
        <w:rPr>
          <w:noProof/>
          <w:lang w:val="en-US"/>
        </w:rPr>
        <w:t>5</w:t>
      </w:r>
      <w:r w:rsidR="00EA569F">
        <w:rPr>
          <w:lang w:val="en-US"/>
        </w:rPr>
        <w:fldChar w:fldCharType="end"/>
      </w:r>
      <w:r w:rsidR="00656564">
        <w:rPr>
          <w:lang w:val="en-US"/>
        </w:rPr>
        <w:t>)</w:t>
      </w:r>
      <w:r w:rsidRPr="00D44732">
        <w:rPr>
          <w:lang w:val="en-US"/>
        </w:rPr>
        <w:t xml:space="preserve">. This figure shows the spatial distribution of mean annual wind speed in m / s at 90 m height (also available at 15, 30 and 50 m in height), basic information to estimate the wind potential of the country. The same map with </w:t>
      </w:r>
      <w:r w:rsidR="00365023" w:rsidRPr="00D44732">
        <w:rPr>
          <w:lang w:val="en-US"/>
        </w:rPr>
        <w:t xml:space="preserve">the political departments </w:t>
      </w:r>
      <w:r w:rsidRPr="00D44732">
        <w:rPr>
          <w:lang w:val="en-US"/>
        </w:rPr>
        <w:t>shows the regional distribution of the resource (</w:t>
      </w:r>
      <w:r w:rsidR="00EA569F" w:rsidRPr="00D44732">
        <w:rPr>
          <w:lang w:val="en-US"/>
        </w:rPr>
        <w:fldChar w:fldCharType="begin"/>
      </w:r>
      <w:r w:rsidRPr="00D44732">
        <w:rPr>
          <w:lang w:val="en-US"/>
        </w:rPr>
        <w:instrText xml:space="preserve"> REF _Ref353129681 \h </w:instrText>
      </w:r>
      <w:r w:rsidR="00EA569F" w:rsidRPr="00D44732">
        <w:rPr>
          <w:lang w:val="en-US"/>
        </w:rPr>
      </w:r>
      <w:r w:rsidR="00EA569F" w:rsidRPr="00D44732">
        <w:rPr>
          <w:lang w:val="en-US"/>
        </w:rPr>
        <w:fldChar w:fldCharType="separate"/>
      </w:r>
      <w:r w:rsidR="00FC41BD" w:rsidRPr="00D44732">
        <w:rPr>
          <w:lang w:val="en-US"/>
        </w:rPr>
        <w:t xml:space="preserve">Figure </w:t>
      </w:r>
      <w:r w:rsidR="00FC41BD" w:rsidRPr="00D44732">
        <w:rPr>
          <w:noProof/>
          <w:lang w:val="en-US"/>
        </w:rPr>
        <w:t>3</w:t>
      </w:r>
      <w:r w:rsidR="00FC41BD" w:rsidRPr="00D44732">
        <w:rPr>
          <w:lang w:val="en-US"/>
        </w:rPr>
        <w:noBreakHyphen/>
      </w:r>
      <w:r w:rsidR="00FC41BD" w:rsidRPr="00D44732">
        <w:rPr>
          <w:noProof/>
          <w:lang w:val="en-US"/>
        </w:rPr>
        <w:t>6</w:t>
      </w:r>
      <w:r w:rsidR="00EA569F" w:rsidRPr="00D44732">
        <w:rPr>
          <w:lang w:val="en-US"/>
        </w:rPr>
        <w:fldChar w:fldCharType="end"/>
      </w:r>
      <w:r w:rsidRPr="00D44732">
        <w:rPr>
          <w:lang w:val="en-US"/>
        </w:rPr>
        <w:t xml:space="preserve">). </w:t>
      </w:r>
    </w:p>
    <w:p w:rsidR="00D25F63" w:rsidRPr="00D44732" w:rsidRDefault="00D25F63" w:rsidP="00D25F63">
      <w:pPr>
        <w:rPr>
          <w:lang w:val="en-US"/>
        </w:rPr>
      </w:pPr>
      <w:bookmarkStart w:id="178" w:name="_Ref349489457"/>
    </w:p>
    <w:p w:rsidR="00D25F63" w:rsidRPr="00D44732" w:rsidRDefault="00D25F63" w:rsidP="00D25F63">
      <w:pPr>
        <w:rPr>
          <w:lang w:val="en-US"/>
        </w:rPr>
        <w:sectPr w:rsidR="00D25F63" w:rsidRPr="00D44732" w:rsidSect="00C51E2A">
          <w:pgSz w:w="12242" w:h="15842" w:code="1"/>
          <w:pgMar w:top="1985" w:right="1418" w:bottom="1701" w:left="1701" w:header="709" w:footer="709" w:gutter="0"/>
          <w:pgNumType w:start="1" w:chapStyle="1"/>
          <w:cols w:space="708"/>
          <w:docGrid w:linePitch="360"/>
        </w:sectPr>
      </w:pPr>
    </w:p>
    <w:p w:rsidR="00A94F4B" w:rsidRPr="00D44732" w:rsidRDefault="00A94F4B">
      <w:pPr>
        <w:jc w:val="left"/>
        <w:rPr>
          <w:bCs/>
          <w:lang w:val="en-US"/>
        </w:rPr>
      </w:pPr>
      <w:bookmarkStart w:id="179" w:name="_Ref349717864"/>
      <w:bookmarkStart w:id="180" w:name="_Ref353353931"/>
    </w:p>
    <w:p w:rsidR="00F477E6" w:rsidRPr="00D44732" w:rsidRDefault="00F477E6" w:rsidP="00651436">
      <w:pPr>
        <w:pStyle w:val="Epgrafe"/>
        <w:rPr>
          <w:lang w:val="en-US"/>
        </w:rPr>
      </w:pPr>
      <w:bookmarkStart w:id="181" w:name="_Ref359336647"/>
      <w:bookmarkStart w:id="182" w:name="_Toc361407396"/>
      <w:r w:rsidRPr="00D44732">
        <w:rPr>
          <w:lang w:val="en-US"/>
        </w:rPr>
        <w:t xml:space="preserve">Figure </w:t>
      </w:r>
      <w:r w:rsidR="00EA569F" w:rsidRPr="00D44732">
        <w:rPr>
          <w:lang w:val="en-US"/>
        </w:rPr>
        <w:fldChar w:fldCharType="begin"/>
      </w:r>
      <w:r w:rsidR="003C1C9A"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3C1C9A" w:rsidRPr="00D44732">
        <w:rPr>
          <w:lang w:val="en-US"/>
        </w:rPr>
        <w:instrText xml:space="preserve"> SEQ Figura \* ARABIC \s 1 </w:instrText>
      </w:r>
      <w:r w:rsidR="00EA569F" w:rsidRPr="00D44732">
        <w:rPr>
          <w:lang w:val="en-US"/>
        </w:rPr>
        <w:fldChar w:fldCharType="separate"/>
      </w:r>
      <w:r w:rsidR="00FC41BD" w:rsidRPr="00D44732">
        <w:rPr>
          <w:noProof/>
          <w:lang w:val="en-US"/>
        </w:rPr>
        <w:t>5</w:t>
      </w:r>
      <w:r w:rsidR="00EA569F" w:rsidRPr="00D44732">
        <w:rPr>
          <w:noProof/>
          <w:lang w:val="en-US"/>
        </w:rPr>
        <w:fldChar w:fldCharType="end"/>
      </w:r>
      <w:bookmarkEnd w:id="178"/>
      <w:bookmarkEnd w:id="179"/>
      <w:bookmarkEnd w:id="180"/>
      <w:bookmarkEnd w:id="181"/>
      <w:r w:rsidRPr="00D44732">
        <w:rPr>
          <w:lang w:val="en-US"/>
        </w:rPr>
        <w:t>.WindMap of Uruguay</w:t>
      </w:r>
      <w:r w:rsidR="00365023" w:rsidRPr="00D44732">
        <w:rPr>
          <w:lang w:val="en-US"/>
        </w:rPr>
        <w:t xml:space="preserve"> (90 m height)</w:t>
      </w:r>
      <w:bookmarkEnd w:id="182"/>
    </w:p>
    <w:p w:rsidR="00837FA9" w:rsidRPr="00D44732" w:rsidRDefault="00BD5908" w:rsidP="00533BD9">
      <w:pPr>
        <w:rPr>
          <w:lang w:val="en-US"/>
        </w:rPr>
      </w:pPr>
      <w:r w:rsidRPr="00D44732">
        <w:rPr>
          <w:noProof/>
          <w:lang w:eastAsia="es-CO"/>
        </w:rPr>
        <w:drawing>
          <wp:inline distT="0" distB="0" distL="0" distR="0" wp14:anchorId="56D813CD" wp14:editId="3A7C7CAF">
            <wp:extent cx="2470245" cy="3757451"/>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472468" cy="3760832"/>
                    </a:xfrm>
                    <a:prstGeom prst="rect">
                      <a:avLst/>
                    </a:prstGeom>
                  </pic:spPr>
                </pic:pic>
              </a:graphicData>
            </a:graphic>
          </wp:inline>
        </w:drawing>
      </w:r>
    </w:p>
    <w:p w:rsidR="001E4225" w:rsidRPr="00D44732" w:rsidRDefault="00F477E6" w:rsidP="00651436">
      <w:pPr>
        <w:pStyle w:val="Epgrafe"/>
        <w:rPr>
          <w:lang w:val="en-US"/>
        </w:rPr>
      </w:pPr>
      <w:r w:rsidRPr="00D44732">
        <w:rPr>
          <w:lang w:val="en-US"/>
        </w:rPr>
        <w:t xml:space="preserve">Source: </w:t>
      </w:r>
      <w:hyperlink r:id="rId90" w:history="1">
        <w:r w:rsidRPr="00D44732">
          <w:rPr>
            <w:lang w:val="en-US"/>
          </w:rPr>
          <w:t>http://www.energiaeolica.gub.uy/index.php?page=mapa-eolico-de-uruguay</w:t>
        </w:r>
      </w:hyperlink>
    </w:p>
    <w:p w:rsidR="00993FA3" w:rsidRPr="00D44732" w:rsidRDefault="00993FA3" w:rsidP="00651436">
      <w:pPr>
        <w:pStyle w:val="Epgrafe"/>
        <w:rPr>
          <w:lang w:val="en-US"/>
        </w:rPr>
      </w:pPr>
      <w:r w:rsidRPr="00D44732">
        <w:rPr>
          <w:lang w:val="en-US"/>
        </w:rPr>
        <w:br w:type="column"/>
      </w:r>
      <w:bookmarkStart w:id="183" w:name="_Ref353129681"/>
      <w:bookmarkStart w:id="184" w:name="_Toc361407397"/>
      <w:proofErr w:type="gramStart"/>
      <w:r w:rsidRPr="00D44732">
        <w:rPr>
          <w:lang w:val="en-US"/>
        </w:rPr>
        <w:lastRenderedPageBreak/>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6</w:t>
      </w:r>
      <w:r w:rsidR="00EA569F" w:rsidRPr="00D44732">
        <w:rPr>
          <w:noProof/>
          <w:lang w:val="en-US"/>
        </w:rPr>
        <w:fldChar w:fldCharType="end"/>
      </w:r>
      <w:bookmarkEnd w:id="183"/>
      <w:r w:rsidR="00651436">
        <w:rPr>
          <w:lang w:val="en-US"/>
        </w:rPr>
        <w:t>.</w:t>
      </w:r>
      <w:proofErr w:type="gramEnd"/>
      <w:r w:rsidR="00651436">
        <w:rPr>
          <w:lang w:val="en-US"/>
        </w:rPr>
        <w:t xml:space="preserve"> </w:t>
      </w:r>
      <w:r w:rsidR="00A23FA6" w:rsidRPr="00D44732">
        <w:rPr>
          <w:lang w:val="en-US"/>
        </w:rPr>
        <w:t>Departmental Wind Map of Uruguay</w:t>
      </w:r>
      <w:bookmarkEnd w:id="184"/>
    </w:p>
    <w:p w:rsidR="00993FA3" w:rsidRPr="00D44732" w:rsidRDefault="00993FA3" w:rsidP="00BD5908">
      <w:pPr>
        <w:rPr>
          <w:sz w:val="20"/>
          <w:lang w:val="en-US"/>
        </w:rPr>
      </w:pPr>
      <w:r w:rsidRPr="00D44732">
        <w:rPr>
          <w:noProof/>
          <w:lang w:eastAsia="es-CO"/>
        </w:rPr>
        <w:drawing>
          <wp:inline distT="0" distB="0" distL="0" distR="0" wp14:anchorId="6FED6FC8" wp14:editId="02E63370">
            <wp:extent cx="2294435" cy="33232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97279" cy="3327349"/>
                    </a:xfrm>
                    <a:prstGeom prst="rect">
                      <a:avLst/>
                    </a:prstGeom>
                  </pic:spPr>
                </pic:pic>
              </a:graphicData>
            </a:graphic>
          </wp:inline>
        </w:drawing>
      </w:r>
    </w:p>
    <w:p w:rsidR="00993FA3" w:rsidRPr="00D44732" w:rsidRDefault="00993FA3" w:rsidP="00BD5908">
      <w:pPr>
        <w:rPr>
          <w:sz w:val="20"/>
          <w:lang w:val="en-US"/>
        </w:rPr>
      </w:pPr>
    </w:p>
    <w:p w:rsidR="00754CB7" w:rsidRPr="00D44732" w:rsidRDefault="00754CB7" w:rsidP="00BD5908">
      <w:pPr>
        <w:rPr>
          <w:sz w:val="20"/>
          <w:lang w:val="en-US"/>
        </w:rPr>
      </w:pPr>
    </w:p>
    <w:p w:rsidR="00754CB7" w:rsidRPr="00D44732" w:rsidRDefault="00754CB7" w:rsidP="00BD5908">
      <w:pPr>
        <w:rPr>
          <w:sz w:val="20"/>
          <w:lang w:val="en-US"/>
        </w:rPr>
      </w:pPr>
    </w:p>
    <w:p w:rsidR="00993FA3" w:rsidRDefault="00993FA3" w:rsidP="00BD5908">
      <w:pPr>
        <w:rPr>
          <w:sz w:val="20"/>
          <w:lang w:val="en-US"/>
        </w:rPr>
      </w:pPr>
    </w:p>
    <w:p w:rsidR="00523DEE" w:rsidRDefault="00523DEE" w:rsidP="00BD5908">
      <w:pPr>
        <w:rPr>
          <w:sz w:val="20"/>
          <w:lang w:val="en-US"/>
        </w:rPr>
      </w:pPr>
    </w:p>
    <w:p w:rsidR="00523DEE" w:rsidRPr="00D44732" w:rsidRDefault="00523DEE" w:rsidP="00BD5908">
      <w:pPr>
        <w:rPr>
          <w:sz w:val="20"/>
          <w:lang w:val="en-US"/>
        </w:rPr>
      </w:pPr>
    </w:p>
    <w:p w:rsidR="003C1C9A" w:rsidRPr="00D44732" w:rsidRDefault="003C1C9A" w:rsidP="00BD5908">
      <w:pPr>
        <w:rPr>
          <w:sz w:val="20"/>
          <w:lang w:val="en-US"/>
        </w:rPr>
      </w:pPr>
    </w:p>
    <w:p w:rsidR="00F477E6" w:rsidRPr="00D44732" w:rsidRDefault="00F477E6" w:rsidP="00BD5908">
      <w:pPr>
        <w:rPr>
          <w:szCs w:val="22"/>
          <w:lang w:val="en-US"/>
        </w:rPr>
      </w:pPr>
    </w:p>
    <w:p w:rsidR="00993FA3" w:rsidRPr="00D44732" w:rsidRDefault="00993FA3" w:rsidP="00E5397B">
      <w:pPr>
        <w:rPr>
          <w:lang w:val="en-US"/>
        </w:rPr>
        <w:sectPr w:rsidR="00993FA3" w:rsidRPr="00D44732" w:rsidSect="00993FA3">
          <w:type w:val="continuous"/>
          <w:pgSz w:w="12242" w:h="15842" w:code="1"/>
          <w:pgMar w:top="1985" w:right="1418" w:bottom="1701" w:left="1701" w:header="709" w:footer="709" w:gutter="0"/>
          <w:pgNumType w:start="23" w:chapStyle="1"/>
          <w:cols w:num="2" w:space="708"/>
          <w:docGrid w:linePitch="360"/>
        </w:sectPr>
      </w:pPr>
    </w:p>
    <w:p w:rsidR="00186940" w:rsidRDefault="00186940" w:rsidP="00521323">
      <w:pPr>
        <w:rPr>
          <w:lang w:val="en-US"/>
        </w:rPr>
      </w:pPr>
    </w:p>
    <w:p w:rsidR="00521323" w:rsidRPr="00D44732" w:rsidRDefault="00521323" w:rsidP="00521323">
      <w:pPr>
        <w:rPr>
          <w:lang w:val="en-US"/>
        </w:rPr>
      </w:pPr>
      <w:r w:rsidRPr="00D44732">
        <w:rPr>
          <w:lang w:val="en-US"/>
        </w:rPr>
        <w:t xml:space="preserve">For the development of the measurement campaign </w:t>
      </w:r>
      <w:r w:rsidR="00365023" w:rsidRPr="00D44732">
        <w:rPr>
          <w:lang w:val="en-US"/>
        </w:rPr>
        <w:t xml:space="preserve">of </w:t>
      </w:r>
      <w:r w:rsidRPr="00D44732">
        <w:rPr>
          <w:lang w:val="en-US"/>
        </w:rPr>
        <w:t xml:space="preserve">UWEP, </w:t>
      </w:r>
      <w:r w:rsidR="00930A13">
        <w:rPr>
          <w:lang w:val="en-US"/>
        </w:rPr>
        <w:t>UDELAR</w:t>
      </w:r>
      <w:r w:rsidRPr="00D44732">
        <w:rPr>
          <w:lang w:val="en-US"/>
        </w:rPr>
        <w:t xml:space="preserve"> established </w:t>
      </w:r>
      <w:r w:rsidR="00365023" w:rsidRPr="00D44732">
        <w:rPr>
          <w:lang w:val="en-US"/>
        </w:rPr>
        <w:t xml:space="preserve">the </w:t>
      </w:r>
      <w:r w:rsidRPr="00D44732">
        <w:rPr>
          <w:lang w:val="en-US"/>
        </w:rPr>
        <w:t>technical specifications for the purchase of equipment</w:t>
      </w:r>
      <w:r w:rsidRPr="00D44732">
        <w:rPr>
          <w:rStyle w:val="Refdenotaalpie"/>
          <w:lang w:val="en-US"/>
        </w:rPr>
        <w:footnoteReference w:id="42"/>
      </w:r>
      <w:r w:rsidRPr="00D44732">
        <w:rPr>
          <w:lang w:val="en-US"/>
        </w:rPr>
        <w:t xml:space="preserve"> and considered the validity of </w:t>
      </w:r>
      <w:r w:rsidR="00472242">
        <w:rPr>
          <w:lang w:val="en-US"/>
        </w:rPr>
        <w:t>installing</w:t>
      </w:r>
      <w:r w:rsidR="00365023" w:rsidRPr="00D44732">
        <w:rPr>
          <w:lang w:val="en-US"/>
        </w:rPr>
        <w:t xml:space="preserve"> the equipment in telecommunication </w:t>
      </w:r>
      <w:r w:rsidRPr="00D44732">
        <w:rPr>
          <w:lang w:val="en-US"/>
        </w:rPr>
        <w:t>towers</w:t>
      </w:r>
      <w:r w:rsidRPr="00D44732">
        <w:rPr>
          <w:rStyle w:val="Refdenotaalpie"/>
          <w:lang w:val="en-US"/>
        </w:rPr>
        <w:footnoteReference w:id="43"/>
      </w:r>
      <w:r w:rsidRPr="00D44732">
        <w:rPr>
          <w:lang w:val="en-US"/>
        </w:rPr>
        <w:t xml:space="preserve">. </w:t>
      </w:r>
      <w:r w:rsidR="00365023" w:rsidRPr="00D44732">
        <w:rPr>
          <w:lang w:val="en-US"/>
        </w:rPr>
        <w:t>UWEP advanced</w:t>
      </w:r>
      <w:r w:rsidRPr="00D44732">
        <w:rPr>
          <w:lang w:val="en-US"/>
        </w:rPr>
        <w:t xml:space="preserve"> the acquisition of </w:t>
      </w:r>
      <w:r w:rsidR="00365023" w:rsidRPr="00D44732">
        <w:rPr>
          <w:lang w:val="en-US"/>
        </w:rPr>
        <w:t xml:space="preserve">the </w:t>
      </w:r>
      <w:r w:rsidRPr="00D44732">
        <w:rPr>
          <w:lang w:val="en-US"/>
        </w:rPr>
        <w:t>equipment following the procedures of UNDP</w:t>
      </w:r>
      <w:r w:rsidRPr="00D44732">
        <w:rPr>
          <w:rStyle w:val="Refdenotaalpie"/>
          <w:lang w:val="en-US"/>
        </w:rPr>
        <w:footnoteReference w:id="44"/>
      </w:r>
      <w:r w:rsidRPr="00D44732">
        <w:rPr>
          <w:lang w:val="en-US"/>
        </w:rPr>
        <w:t xml:space="preserve">. </w:t>
      </w:r>
      <w:r w:rsidR="00365023" w:rsidRPr="00D44732">
        <w:rPr>
          <w:lang w:val="en-US"/>
        </w:rPr>
        <w:t>F</w:t>
      </w:r>
      <w:r w:rsidRPr="00D44732">
        <w:rPr>
          <w:lang w:val="en-US"/>
        </w:rPr>
        <w:t xml:space="preserve">our measuring stations </w:t>
      </w:r>
      <w:r w:rsidR="00365023" w:rsidRPr="00D44732">
        <w:rPr>
          <w:lang w:val="en-US"/>
        </w:rPr>
        <w:t xml:space="preserve">were acquired with UWEP resources and </w:t>
      </w:r>
      <w:r w:rsidRPr="00D44732">
        <w:rPr>
          <w:lang w:val="en-US"/>
        </w:rPr>
        <w:t xml:space="preserve">installed in </w:t>
      </w:r>
      <w:r w:rsidRPr="00D44732">
        <w:rPr>
          <w:lang w:val="en-US"/>
        </w:rPr>
        <w:lastRenderedPageBreak/>
        <w:t>ANTEL telecom towers</w:t>
      </w:r>
      <w:r w:rsidRPr="00D44732">
        <w:rPr>
          <w:rStyle w:val="Refdenotaalpie"/>
          <w:lang w:val="en-US"/>
        </w:rPr>
        <w:footnoteReference w:id="45"/>
      </w:r>
      <w:r w:rsidRPr="00D44732">
        <w:rPr>
          <w:lang w:val="en-US"/>
        </w:rPr>
        <w:t xml:space="preserve">. The stations are: Arroyo Black (started measuring </w:t>
      </w:r>
      <w:r w:rsidR="00EF1661">
        <w:rPr>
          <w:lang w:val="en-US"/>
        </w:rPr>
        <w:t>since</w:t>
      </w:r>
      <w:r w:rsidRPr="00D44732">
        <w:rPr>
          <w:lang w:val="en-US"/>
        </w:rPr>
        <w:t xml:space="preserve">24/09/2010), </w:t>
      </w:r>
      <w:proofErr w:type="spellStart"/>
      <w:r w:rsidRPr="00D44732">
        <w:rPr>
          <w:lang w:val="en-US"/>
        </w:rPr>
        <w:t>Egaña</w:t>
      </w:r>
      <w:proofErr w:type="spellEnd"/>
      <w:r w:rsidRPr="00D44732">
        <w:rPr>
          <w:lang w:val="en-US"/>
        </w:rPr>
        <w:t xml:space="preserve"> (05/09/2010), </w:t>
      </w:r>
      <w:proofErr w:type="spellStart"/>
      <w:r w:rsidRPr="00D44732">
        <w:rPr>
          <w:lang w:val="en-US"/>
        </w:rPr>
        <w:t>Lascano</w:t>
      </w:r>
      <w:proofErr w:type="spellEnd"/>
      <w:r w:rsidRPr="00D44732">
        <w:rPr>
          <w:lang w:val="en-US"/>
        </w:rPr>
        <w:t xml:space="preserve"> (26/09/2010) and </w:t>
      </w:r>
      <w:proofErr w:type="spellStart"/>
      <w:r w:rsidRPr="00D44732">
        <w:rPr>
          <w:lang w:val="en-US"/>
        </w:rPr>
        <w:t>Itapebí</w:t>
      </w:r>
      <w:proofErr w:type="spellEnd"/>
      <w:r w:rsidRPr="00D44732">
        <w:rPr>
          <w:lang w:val="en-US"/>
        </w:rPr>
        <w:t xml:space="preserve"> (06/04/2011) (</w:t>
      </w:r>
      <w:r w:rsidR="00EA569F" w:rsidRPr="00D44732">
        <w:rPr>
          <w:lang w:val="en-US"/>
        </w:rPr>
        <w:fldChar w:fldCharType="begin"/>
      </w:r>
      <w:r w:rsidR="00754CB7" w:rsidRPr="00D44732">
        <w:rPr>
          <w:lang w:val="en-US"/>
        </w:rPr>
        <w:instrText xml:space="preserve"> REF _Ref349718776 \h </w:instrText>
      </w:r>
      <w:r w:rsidR="00EA569F" w:rsidRPr="00D44732">
        <w:rPr>
          <w:lang w:val="en-US"/>
        </w:rPr>
      </w:r>
      <w:r w:rsidR="00EA569F" w:rsidRPr="00D44732">
        <w:rPr>
          <w:lang w:val="en-US"/>
        </w:rPr>
        <w:fldChar w:fldCharType="separate"/>
      </w:r>
      <w:r w:rsidR="00FC41BD" w:rsidRPr="00D44732">
        <w:rPr>
          <w:lang w:val="en-US"/>
        </w:rPr>
        <w:t xml:space="preserve">Figure </w:t>
      </w:r>
      <w:r w:rsidR="00FC41BD" w:rsidRPr="00D44732">
        <w:rPr>
          <w:noProof/>
          <w:lang w:val="en-US"/>
        </w:rPr>
        <w:t>3</w:t>
      </w:r>
      <w:r w:rsidR="00FC41BD" w:rsidRPr="00D44732">
        <w:rPr>
          <w:lang w:val="en-US"/>
        </w:rPr>
        <w:noBreakHyphen/>
      </w:r>
      <w:r w:rsidR="00FC41BD" w:rsidRPr="00D44732">
        <w:rPr>
          <w:noProof/>
          <w:lang w:val="en-US"/>
        </w:rPr>
        <w:t>7</w:t>
      </w:r>
      <w:r w:rsidR="00EA569F" w:rsidRPr="00D44732">
        <w:rPr>
          <w:lang w:val="en-US"/>
        </w:rPr>
        <w:fldChar w:fldCharType="end"/>
      </w:r>
      <w:r w:rsidRPr="00D44732">
        <w:rPr>
          <w:lang w:val="en-US"/>
        </w:rPr>
        <w:t xml:space="preserve">). The three first </w:t>
      </w:r>
      <w:r w:rsidR="00EF1661">
        <w:rPr>
          <w:lang w:val="en-US"/>
        </w:rPr>
        <w:t>complete on</w:t>
      </w:r>
      <w:r w:rsidRPr="00D44732">
        <w:rPr>
          <w:lang w:val="en-US"/>
        </w:rPr>
        <w:t xml:space="preserve"> March 2013, 30 months of operation and </w:t>
      </w:r>
      <w:proofErr w:type="spellStart"/>
      <w:r w:rsidRPr="00D44732">
        <w:rPr>
          <w:lang w:val="en-US"/>
        </w:rPr>
        <w:t>Itapebí</w:t>
      </w:r>
      <w:proofErr w:type="spellEnd"/>
      <w:r w:rsidRPr="00D44732">
        <w:rPr>
          <w:lang w:val="en-US"/>
        </w:rPr>
        <w:t xml:space="preserve"> 23 months. </w:t>
      </w:r>
    </w:p>
    <w:p w:rsidR="00754CB7" w:rsidRPr="00D44732" w:rsidRDefault="00754CB7" w:rsidP="00521323">
      <w:pPr>
        <w:rPr>
          <w:lang w:val="en-US"/>
        </w:rPr>
      </w:pPr>
    </w:p>
    <w:p w:rsidR="00754CB7" w:rsidRPr="00D44732" w:rsidRDefault="00754CB7" w:rsidP="00651436">
      <w:pPr>
        <w:pStyle w:val="Epgrafe"/>
        <w:rPr>
          <w:lang w:val="en-US"/>
        </w:rPr>
      </w:pPr>
      <w:bookmarkStart w:id="185" w:name="_Ref349718776"/>
      <w:bookmarkStart w:id="186" w:name="_Toc361407398"/>
      <w:r w:rsidRPr="00D44732">
        <w:rPr>
          <w:lang w:val="en-US"/>
        </w:rPr>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7</w:t>
      </w:r>
      <w:r w:rsidR="00EA569F" w:rsidRPr="00D44732">
        <w:rPr>
          <w:noProof/>
          <w:lang w:val="en-US"/>
        </w:rPr>
        <w:fldChar w:fldCharType="end"/>
      </w:r>
      <w:bookmarkEnd w:id="185"/>
      <w:r w:rsidRPr="00D44732">
        <w:rPr>
          <w:lang w:val="en-US"/>
        </w:rPr>
        <w:t>.</w:t>
      </w:r>
      <w:r w:rsidR="00365023" w:rsidRPr="00D44732">
        <w:rPr>
          <w:lang w:val="en-US"/>
        </w:rPr>
        <w:t>Map of m</w:t>
      </w:r>
      <w:r w:rsidRPr="00D44732">
        <w:rPr>
          <w:lang w:val="en-US"/>
        </w:rPr>
        <w:t xml:space="preserve">easuring </w:t>
      </w:r>
      <w:r w:rsidR="00365023" w:rsidRPr="00D44732">
        <w:rPr>
          <w:lang w:val="en-US"/>
        </w:rPr>
        <w:t>sites</w:t>
      </w:r>
      <w:r w:rsidRPr="00D44732">
        <w:rPr>
          <w:lang w:val="en-US"/>
        </w:rPr>
        <w:t xml:space="preserve"> and wind farms (2012)</w:t>
      </w:r>
      <w:bookmarkEnd w:id="186"/>
    </w:p>
    <w:p w:rsidR="00754CB7" w:rsidRPr="00D44732" w:rsidRDefault="00754CB7" w:rsidP="00521323">
      <w:pPr>
        <w:rPr>
          <w:lang w:val="en-US"/>
        </w:rPr>
      </w:pPr>
      <w:r w:rsidRPr="00D44732">
        <w:rPr>
          <w:noProof/>
          <w:lang w:eastAsia="es-CO"/>
        </w:rPr>
        <w:drawing>
          <wp:inline distT="0" distB="0" distL="0" distR="0" wp14:anchorId="4FD4CEBC" wp14:editId="320BEE7F">
            <wp:extent cx="2657856" cy="2680049"/>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5744" cy="2688003"/>
                    </a:xfrm>
                    <a:prstGeom prst="rect">
                      <a:avLst/>
                    </a:prstGeom>
                    <a:noFill/>
                  </pic:spPr>
                </pic:pic>
              </a:graphicData>
            </a:graphic>
          </wp:inline>
        </w:drawing>
      </w:r>
    </w:p>
    <w:p w:rsidR="00754CB7" w:rsidRPr="00D44732" w:rsidRDefault="00FC29D7" w:rsidP="00521323">
      <w:pPr>
        <w:rPr>
          <w:sz w:val="20"/>
          <w:lang w:val="en-US"/>
        </w:rPr>
      </w:pPr>
      <w:r w:rsidRPr="00D44732">
        <w:rPr>
          <w:sz w:val="20"/>
          <w:lang w:val="en-US"/>
        </w:rPr>
        <w:t xml:space="preserve">Source: </w:t>
      </w:r>
      <w:hyperlink r:id="rId93" w:history="1">
        <w:r w:rsidR="00800EB9" w:rsidRPr="00D44732">
          <w:rPr>
            <w:rStyle w:val="Hipervnculo"/>
            <w:sz w:val="20"/>
            <w:lang w:val="en-US"/>
          </w:rPr>
          <w:t>http://www.energiaeolica.gub.uy</w:t>
        </w:r>
      </w:hyperlink>
    </w:p>
    <w:p w:rsidR="00C6393B" w:rsidRDefault="00C6393B" w:rsidP="00521323">
      <w:pPr>
        <w:rPr>
          <w:lang w:val="en-US"/>
        </w:rPr>
      </w:pPr>
    </w:p>
    <w:p w:rsidR="002732FE" w:rsidRDefault="00C6393B" w:rsidP="00521323">
      <w:pPr>
        <w:rPr>
          <w:szCs w:val="22"/>
          <w:lang w:val="en-US"/>
        </w:rPr>
      </w:pPr>
      <w:r>
        <w:rPr>
          <w:lang w:val="en-US"/>
        </w:rPr>
        <w:t xml:space="preserve">A </w:t>
      </w:r>
      <w:r w:rsidRPr="00D44732">
        <w:rPr>
          <w:szCs w:val="22"/>
          <w:lang w:val="en-US"/>
        </w:rPr>
        <w:t>wind data</w:t>
      </w:r>
      <w:r>
        <w:rPr>
          <w:lang w:val="en-US"/>
        </w:rPr>
        <w:t xml:space="preserve"> monitoring and</w:t>
      </w:r>
      <w:r w:rsidR="00521323" w:rsidRPr="00D44732">
        <w:rPr>
          <w:szCs w:val="22"/>
          <w:lang w:val="en-US"/>
        </w:rPr>
        <w:t xml:space="preserve"> analysis </w:t>
      </w:r>
      <w:r w:rsidRPr="00D44732">
        <w:rPr>
          <w:szCs w:val="22"/>
          <w:lang w:val="en-US"/>
        </w:rPr>
        <w:t xml:space="preserve">system </w:t>
      </w:r>
      <w:r>
        <w:rPr>
          <w:szCs w:val="22"/>
          <w:lang w:val="en-US"/>
        </w:rPr>
        <w:t xml:space="preserve">was </w:t>
      </w:r>
      <w:r w:rsidRPr="00D44732">
        <w:rPr>
          <w:szCs w:val="22"/>
          <w:lang w:val="en-US"/>
        </w:rPr>
        <w:t>also designed and implemented</w:t>
      </w:r>
      <w:r w:rsidR="00521323" w:rsidRPr="00D44732">
        <w:rPr>
          <w:szCs w:val="22"/>
          <w:lang w:val="en-US"/>
        </w:rPr>
        <w:t xml:space="preserve">. In Uruguay, the institutions that measure wind were the DNE, </w:t>
      </w:r>
      <w:r w:rsidR="00365023" w:rsidRPr="00D44732">
        <w:rPr>
          <w:szCs w:val="22"/>
          <w:lang w:val="en-US"/>
        </w:rPr>
        <w:t>UTE</w:t>
      </w:r>
      <w:r w:rsidR="00521323" w:rsidRPr="00D44732">
        <w:rPr>
          <w:szCs w:val="22"/>
          <w:lang w:val="en-US"/>
        </w:rPr>
        <w:t xml:space="preserve">, the Faculty of Engineering (FI) of UDELAR, the National Directorate of Meteorology (DNM) and the Department of Oceanography, Hydrography and Meteorology of the Navy (SOHMA) .While the last two are interested in characterizing the wind </w:t>
      </w:r>
      <w:r>
        <w:rPr>
          <w:szCs w:val="22"/>
          <w:lang w:val="en-US"/>
        </w:rPr>
        <w:t xml:space="preserve">as a </w:t>
      </w:r>
      <w:r w:rsidR="00521323" w:rsidRPr="00D44732">
        <w:rPr>
          <w:szCs w:val="22"/>
          <w:lang w:val="en-US"/>
        </w:rPr>
        <w:t xml:space="preserve">climate factor, the first </w:t>
      </w:r>
      <w:r w:rsidR="002732FE" w:rsidRPr="00D44732">
        <w:rPr>
          <w:szCs w:val="22"/>
          <w:lang w:val="en-US"/>
        </w:rPr>
        <w:t>is</w:t>
      </w:r>
      <w:r w:rsidR="00521323" w:rsidRPr="00D44732">
        <w:rPr>
          <w:szCs w:val="22"/>
          <w:lang w:val="en-US"/>
        </w:rPr>
        <w:t xml:space="preserve"> interest</w:t>
      </w:r>
      <w:r w:rsidR="002732FE" w:rsidRPr="00D44732">
        <w:rPr>
          <w:szCs w:val="22"/>
          <w:lang w:val="en-US"/>
        </w:rPr>
        <w:t>ed</w:t>
      </w:r>
      <w:r w:rsidR="00521323" w:rsidRPr="00D44732">
        <w:rPr>
          <w:szCs w:val="22"/>
          <w:lang w:val="en-US"/>
        </w:rPr>
        <w:t xml:space="preserve"> in the wind as an energy resource. </w:t>
      </w:r>
      <w:r w:rsidR="002732FE" w:rsidRPr="00D44732">
        <w:rPr>
          <w:szCs w:val="22"/>
          <w:lang w:val="en-US"/>
        </w:rPr>
        <w:t xml:space="preserve">UDELAR </w:t>
      </w:r>
      <w:r w:rsidR="00521323" w:rsidRPr="00D44732">
        <w:rPr>
          <w:szCs w:val="22"/>
          <w:lang w:val="en-US"/>
        </w:rPr>
        <w:t xml:space="preserve">recommended </w:t>
      </w:r>
      <w:r w:rsidR="002732FE" w:rsidRPr="00D44732">
        <w:rPr>
          <w:szCs w:val="22"/>
          <w:lang w:val="en-US"/>
        </w:rPr>
        <w:t xml:space="preserve">that UTE should </w:t>
      </w:r>
      <w:r w:rsidR="00521323" w:rsidRPr="00D44732">
        <w:rPr>
          <w:szCs w:val="22"/>
          <w:lang w:val="en-US"/>
        </w:rPr>
        <w:t>centralize and handle the available</w:t>
      </w:r>
      <w:r w:rsidR="002732FE" w:rsidRPr="00D44732">
        <w:rPr>
          <w:szCs w:val="22"/>
          <w:lang w:val="en-US"/>
        </w:rPr>
        <w:t xml:space="preserve"> data</w:t>
      </w:r>
      <w:r w:rsidR="00521323" w:rsidRPr="00D44732">
        <w:rPr>
          <w:rStyle w:val="Refdenotaalpie"/>
          <w:rFonts w:ascii="Times New Roman" w:hAnsi="Times New Roman"/>
          <w:sz w:val="22"/>
          <w:szCs w:val="22"/>
          <w:lang w:val="en-US"/>
        </w:rPr>
        <w:footnoteReference w:id="46"/>
      </w:r>
      <w:r w:rsidR="00521323" w:rsidRPr="00D44732">
        <w:rPr>
          <w:szCs w:val="22"/>
          <w:lang w:val="en-US"/>
        </w:rPr>
        <w:t xml:space="preserve">. This was the option that has been implemented. Data management (collection and information processing) is performed in the </w:t>
      </w:r>
      <w:r w:rsidR="002732FE" w:rsidRPr="00D44732">
        <w:rPr>
          <w:szCs w:val="22"/>
          <w:lang w:val="en-US"/>
        </w:rPr>
        <w:t>UTE</w:t>
      </w:r>
      <w:r w:rsidR="00521323" w:rsidRPr="00D44732">
        <w:rPr>
          <w:szCs w:val="22"/>
          <w:lang w:val="en-US"/>
        </w:rPr>
        <w:t xml:space="preserve"> by two officials who were trained and paid by the UWEP</w:t>
      </w:r>
      <w:r>
        <w:rPr>
          <w:szCs w:val="22"/>
          <w:lang w:val="en-US"/>
        </w:rPr>
        <w:t>. They have now joine</w:t>
      </w:r>
      <w:r w:rsidR="002732FE" w:rsidRPr="00D44732">
        <w:rPr>
          <w:szCs w:val="22"/>
          <w:lang w:val="en-US"/>
        </w:rPr>
        <w:t>d UTE</w:t>
      </w:r>
      <w:r>
        <w:rPr>
          <w:szCs w:val="22"/>
          <w:lang w:val="en-US"/>
        </w:rPr>
        <w:t xml:space="preserve"> staff</w:t>
      </w:r>
      <w:r w:rsidR="002732FE" w:rsidRPr="00D44732">
        <w:rPr>
          <w:szCs w:val="22"/>
          <w:lang w:val="en-US"/>
        </w:rPr>
        <w:t>.</w:t>
      </w:r>
    </w:p>
    <w:p w:rsidR="00C6393B" w:rsidRPr="00D44732" w:rsidRDefault="00C6393B" w:rsidP="00521323">
      <w:pPr>
        <w:rPr>
          <w:szCs w:val="22"/>
          <w:lang w:val="en-US"/>
        </w:rPr>
      </w:pPr>
    </w:p>
    <w:p w:rsidR="008767DA" w:rsidRPr="00D44732" w:rsidRDefault="00135006" w:rsidP="008767DA">
      <w:pPr>
        <w:rPr>
          <w:szCs w:val="22"/>
          <w:lang w:val="en-US"/>
        </w:rPr>
      </w:pPr>
      <w:r w:rsidRPr="00D44732">
        <w:rPr>
          <w:szCs w:val="22"/>
          <w:lang w:val="en-US"/>
        </w:rPr>
        <w:t>Micro-siting</w:t>
      </w:r>
      <w:r w:rsidR="002732FE" w:rsidRPr="00D44732">
        <w:rPr>
          <w:szCs w:val="22"/>
          <w:lang w:val="en-US"/>
        </w:rPr>
        <w:t xml:space="preserve"> analysis </w:t>
      </w:r>
      <w:r w:rsidRPr="00D44732">
        <w:rPr>
          <w:szCs w:val="22"/>
          <w:lang w:val="en-US"/>
        </w:rPr>
        <w:t xml:space="preserve">for feasibility studies is a complex process </w:t>
      </w:r>
      <w:r w:rsidR="002732FE" w:rsidRPr="00D44732">
        <w:rPr>
          <w:szCs w:val="22"/>
          <w:lang w:val="en-US"/>
        </w:rPr>
        <w:t xml:space="preserve">to which UDELAR has </w:t>
      </w:r>
      <w:r w:rsidRPr="00D44732">
        <w:rPr>
          <w:szCs w:val="22"/>
          <w:lang w:val="en-US"/>
        </w:rPr>
        <w:t xml:space="preserve">contributed significantly. </w:t>
      </w:r>
      <w:r w:rsidR="002732FE" w:rsidRPr="00D44732">
        <w:rPr>
          <w:szCs w:val="22"/>
          <w:lang w:val="en-US"/>
        </w:rPr>
        <w:t>As a result, UDELAR has recommended micro-siting studies in the departments of Montevideo, Canelones, Maldonado, Rocha</w:t>
      </w:r>
      <w:r w:rsidR="001E5820" w:rsidRPr="00D44732">
        <w:rPr>
          <w:szCs w:val="22"/>
          <w:lang w:val="en-US"/>
        </w:rPr>
        <w:t xml:space="preserve"> and Lavalleja</w:t>
      </w:r>
      <w:r w:rsidR="002732FE" w:rsidRPr="00D44732">
        <w:rPr>
          <w:szCs w:val="22"/>
          <w:lang w:val="en-US"/>
        </w:rPr>
        <w:t xml:space="preserve"> that </w:t>
      </w:r>
      <w:r w:rsidR="001E5820" w:rsidRPr="00D44732">
        <w:rPr>
          <w:szCs w:val="22"/>
          <w:lang w:val="en-US"/>
        </w:rPr>
        <w:t>present</w:t>
      </w:r>
      <w:r w:rsidR="002732FE" w:rsidRPr="00D44732">
        <w:rPr>
          <w:szCs w:val="22"/>
          <w:lang w:val="en-US"/>
        </w:rPr>
        <w:t xml:space="preserve"> the highest wind velocities in the country. </w:t>
      </w:r>
      <w:r w:rsidR="002A60B3" w:rsidRPr="00D44732">
        <w:rPr>
          <w:szCs w:val="22"/>
          <w:lang w:val="en-US"/>
        </w:rPr>
        <w:t xml:space="preserve">As of November 2011, UWEP </w:t>
      </w:r>
      <w:r w:rsidR="002732FE" w:rsidRPr="00D44732">
        <w:rPr>
          <w:szCs w:val="22"/>
          <w:lang w:val="en-US"/>
        </w:rPr>
        <w:t>uploaded</w:t>
      </w:r>
      <w:r w:rsidR="00C6393B">
        <w:rPr>
          <w:szCs w:val="22"/>
          <w:lang w:val="en-US"/>
        </w:rPr>
        <w:t xml:space="preserve"> o</w:t>
      </w:r>
      <w:r w:rsidR="002A60B3" w:rsidRPr="00D44732">
        <w:rPr>
          <w:szCs w:val="22"/>
          <w:lang w:val="en-US"/>
        </w:rPr>
        <w:t xml:space="preserve">n </w:t>
      </w:r>
      <w:r w:rsidR="002732FE" w:rsidRPr="00D44732">
        <w:rPr>
          <w:szCs w:val="22"/>
          <w:lang w:val="en-US"/>
        </w:rPr>
        <w:t xml:space="preserve">the </w:t>
      </w:r>
      <w:r w:rsidR="002A60B3" w:rsidRPr="00D44732">
        <w:rPr>
          <w:szCs w:val="22"/>
          <w:lang w:val="en-US"/>
        </w:rPr>
        <w:t xml:space="preserve">web site </w:t>
      </w:r>
      <w:r w:rsidR="002732FE" w:rsidRPr="00D44732">
        <w:rPr>
          <w:szCs w:val="22"/>
          <w:lang w:val="en-US"/>
        </w:rPr>
        <w:t>a</w:t>
      </w:r>
      <w:r w:rsidR="00C6393B">
        <w:rPr>
          <w:szCs w:val="22"/>
          <w:lang w:val="en-US"/>
        </w:rPr>
        <w:t xml:space="preserve">n </w:t>
      </w:r>
      <w:r w:rsidR="00E269E8" w:rsidRPr="00C6393B">
        <w:rPr>
          <w:i/>
          <w:szCs w:val="22"/>
          <w:lang w:val="en-US"/>
        </w:rPr>
        <w:t>Energy</w:t>
      </w:r>
      <w:r w:rsidR="00E269E8">
        <w:rPr>
          <w:i/>
          <w:szCs w:val="22"/>
          <w:lang w:val="en-US"/>
        </w:rPr>
        <w:t xml:space="preserve"> </w:t>
      </w:r>
      <w:r w:rsidR="00E269E8" w:rsidRPr="00C6393B">
        <w:rPr>
          <w:i/>
          <w:szCs w:val="22"/>
          <w:lang w:val="en-US"/>
        </w:rPr>
        <w:t>production</w:t>
      </w:r>
      <w:r w:rsidR="002A60B3" w:rsidRPr="00C6393B">
        <w:rPr>
          <w:i/>
          <w:szCs w:val="22"/>
          <w:lang w:val="en-US"/>
        </w:rPr>
        <w:t xml:space="preserve"> tool</w:t>
      </w:r>
      <w:r w:rsidR="002A60B3" w:rsidRPr="00D44732">
        <w:rPr>
          <w:szCs w:val="22"/>
          <w:lang w:val="en-US"/>
        </w:rPr>
        <w:t xml:space="preserve"> that calculates </w:t>
      </w:r>
      <w:r w:rsidR="001E5820" w:rsidRPr="00D44732">
        <w:rPr>
          <w:szCs w:val="22"/>
          <w:lang w:val="en-US"/>
        </w:rPr>
        <w:t xml:space="preserve">the energy </w:t>
      </w:r>
      <w:r w:rsidR="002A60B3" w:rsidRPr="00D44732">
        <w:rPr>
          <w:szCs w:val="22"/>
          <w:lang w:val="en-US"/>
        </w:rPr>
        <w:t xml:space="preserve">delivered by a wind </w:t>
      </w:r>
      <w:r w:rsidR="001E5820" w:rsidRPr="00D44732">
        <w:rPr>
          <w:szCs w:val="22"/>
          <w:lang w:val="en-US"/>
        </w:rPr>
        <w:t>generator</w:t>
      </w:r>
      <w:r w:rsidR="002A60B3" w:rsidRPr="00D44732">
        <w:rPr>
          <w:szCs w:val="22"/>
          <w:lang w:val="en-US"/>
        </w:rPr>
        <w:t xml:space="preserve"> from the power curve of </w:t>
      </w:r>
      <w:r w:rsidR="001E5820" w:rsidRPr="00D44732">
        <w:rPr>
          <w:szCs w:val="22"/>
          <w:lang w:val="en-US"/>
        </w:rPr>
        <w:t>the wind turbine and wind resource in a particular place</w:t>
      </w:r>
      <w:r w:rsidR="008767DA" w:rsidRPr="00D44732">
        <w:rPr>
          <w:rStyle w:val="Refdenotaalpie"/>
          <w:sz w:val="22"/>
          <w:szCs w:val="22"/>
          <w:lang w:val="en-US"/>
        </w:rPr>
        <w:footnoteReference w:id="47"/>
      </w:r>
      <w:r w:rsidR="008767DA" w:rsidRPr="00D44732">
        <w:rPr>
          <w:szCs w:val="22"/>
          <w:lang w:val="en-US"/>
        </w:rPr>
        <w:t xml:space="preserve">. The tool has its </w:t>
      </w:r>
      <w:r w:rsidR="001E5820" w:rsidRPr="00D44732">
        <w:rPr>
          <w:szCs w:val="22"/>
          <w:lang w:val="en-US"/>
        </w:rPr>
        <w:t>instructive</w:t>
      </w:r>
      <w:r w:rsidR="008767DA" w:rsidRPr="00D44732">
        <w:rPr>
          <w:szCs w:val="22"/>
          <w:lang w:val="en-US"/>
        </w:rPr>
        <w:t>.</w:t>
      </w:r>
    </w:p>
    <w:p w:rsidR="008767DA" w:rsidRPr="00D44732" w:rsidRDefault="008767DA" w:rsidP="008767DA">
      <w:pPr>
        <w:rPr>
          <w:szCs w:val="22"/>
          <w:lang w:val="en-US"/>
        </w:rPr>
      </w:pPr>
    </w:p>
    <w:p w:rsidR="00843661" w:rsidRPr="00D44732" w:rsidRDefault="00843661" w:rsidP="008767DA">
      <w:pPr>
        <w:rPr>
          <w:rFonts w:eastAsiaTheme="minorHAnsi"/>
          <w:lang w:val="en-US"/>
        </w:rPr>
      </w:pPr>
      <w:r w:rsidRPr="00D44732">
        <w:rPr>
          <w:szCs w:val="22"/>
          <w:lang w:val="en-US"/>
        </w:rPr>
        <w:t xml:space="preserve">As relates to Outcome 2.2, the execution of feasibility studies for the first 5 MW </w:t>
      </w:r>
      <w:r w:rsidR="001E5820" w:rsidRPr="00D44732">
        <w:rPr>
          <w:szCs w:val="22"/>
          <w:lang w:val="en-US"/>
        </w:rPr>
        <w:t xml:space="preserve">plant </w:t>
      </w:r>
      <w:r w:rsidRPr="00D44732">
        <w:rPr>
          <w:szCs w:val="22"/>
          <w:lang w:val="en-US"/>
        </w:rPr>
        <w:t xml:space="preserve">and </w:t>
      </w:r>
      <w:r w:rsidR="001E5820" w:rsidRPr="00D44732">
        <w:rPr>
          <w:szCs w:val="22"/>
          <w:lang w:val="en-US"/>
        </w:rPr>
        <w:t xml:space="preserve">the </w:t>
      </w:r>
      <w:r w:rsidRPr="00D44732">
        <w:rPr>
          <w:szCs w:val="22"/>
          <w:lang w:val="en-US"/>
        </w:rPr>
        <w:t xml:space="preserve">two investment projects, as mentioned before, instead of a </w:t>
      </w:r>
      <w:r w:rsidR="001F0506" w:rsidRPr="00D44732">
        <w:rPr>
          <w:szCs w:val="22"/>
          <w:lang w:val="en-US"/>
        </w:rPr>
        <w:t xml:space="preserve">5 MW </w:t>
      </w:r>
      <w:r w:rsidR="001E5820" w:rsidRPr="00D44732">
        <w:rPr>
          <w:szCs w:val="22"/>
          <w:lang w:val="en-US"/>
        </w:rPr>
        <w:t xml:space="preserve">plant two 10 MW wind farms were constructed  </w:t>
      </w:r>
      <w:r w:rsidRPr="00D44732">
        <w:rPr>
          <w:szCs w:val="22"/>
          <w:lang w:val="en-US"/>
        </w:rPr>
        <w:t xml:space="preserve">( </w:t>
      </w:r>
      <w:r w:rsidR="001E5820" w:rsidRPr="00D44732">
        <w:rPr>
          <w:szCs w:val="22"/>
          <w:lang w:val="en-US"/>
        </w:rPr>
        <w:t xml:space="preserve">Caracoles </w:t>
      </w:r>
      <w:r w:rsidRPr="00D44732">
        <w:rPr>
          <w:szCs w:val="22"/>
          <w:lang w:val="en-US"/>
        </w:rPr>
        <w:t xml:space="preserve"> I and II)</w:t>
      </w:r>
      <w:r w:rsidR="006A1A58" w:rsidRPr="00D44732">
        <w:rPr>
          <w:rStyle w:val="Refdenotaalpie"/>
          <w:szCs w:val="22"/>
          <w:lang w:val="en-US"/>
        </w:rPr>
        <w:footnoteReference w:id="48"/>
      </w:r>
      <w:r w:rsidRPr="00D44732">
        <w:rPr>
          <w:szCs w:val="22"/>
          <w:lang w:val="en-US"/>
        </w:rPr>
        <w:t>. For the micro-siting and generation</w:t>
      </w:r>
      <w:r w:rsidR="001E5820" w:rsidRPr="00D44732">
        <w:rPr>
          <w:szCs w:val="22"/>
          <w:lang w:val="en-US"/>
        </w:rPr>
        <w:t xml:space="preserve"> studies of these wind farms</w:t>
      </w:r>
      <w:r w:rsidR="00DE4619" w:rsidRPr="00D44732">
        <w:rPr>
          <w:szCs w:val="22"/>
          <w:lang w:val="en-US"/>
        </w:rPr>
        <w:t>, a</w:t>
      </w:r>
      <w:r w:rsidRPr="00D44732">
        <w:rPr>
          <w:szCs w:val="22"/>
          <w:lang w:val="en-US"/>
        </w:rPr>
        <w:t xml:space="preserve"> physical model of</w:t>
      </w:r>
      <w:r w:rsidR="001E5820" w:rsidRPr="00D44732">
        <w:rPr>
          <w:szCs w:val="22"/>
          <w:lang w:val="en-US"/>
        </w:rPr>
        <w:t xml:space="preserve"> the site </w:t>
      </w:r>
      <w:r w:rsidRPr="00D44732">
        <w:rPr>
          <w:szCs w:val="22"/>
          <w:lang w:val="en-US"/>
        </w:rPr>
        <w:t xml:space="preserve">and </w:t>
      </w:r>
      <w:r w:rsidR="001E5820" w:rsidRPr="00D44732">
        <w:rPr>
          <w:szCs w:val="22"/>
          <w:lang w:val="en-US"/>
        </w:rPr>
        <w:t>the wind turbines was used</w:t>
      </w:r>
      <w:r w:rsidRPr="00D44732">
        <w:rPr>
          <w:szCs w:val="22"/>
          <w:lang w:val="en-US"/>
        </w:rPr>
        <w:t xml:space="preserve">, and the behavior of the park was simulated in the wind tunnel </w:t>
      </w:r>
      <w:r w:rsidR="001E5820" w:rsidRPr="00D44732">
        <w:rPr>
          <w:szCs w:val="22"/>
          <w:lang w:val="en-US"/>
        </w:rPr>
        <w:t xml:space="preserve">of </w:t>
      </w:r>
      <w:r w:rsidRPr="00D44732">
        <w:rPr>
          <w:szCs w:val="22"/>
          <w:lang w:val="en-US"/>
        </w:rPr>
        <w:t>UDELAR</w:t>
      </w:r>
      <w:r w:rsidR="006A1A58">
        <w:rPr>
          <w:szCs w:val="22"/>
          <w:lang w:val="en-US"/>
        </w:rPr>
        <w:t>.</w:t>
      </w:r>
      <w:r w:rsidRPr="00D44732">
        <w:rPr>
          <w:szCs w:val="22"/>
          <w:lang w:val="en-US"/>
        </w:rPr>
        <w:t xml:space="preserve"> Subsequently, numerical models used by the project contractors confirmed the results of the </w:t>
      </w:r>
      <w:r w:rsidR="006A1A58" w:rsidRPr="00D44732">
        <w:rPr>
          <w:szCs w:val="22"/>
          <w:lang w:val="en-US"/>
        </w:rPr>
        <w:t xml:space="preserve">UDELAR </w:t>
      </w:r>
      <w:r w:rsidRPr="00D44732">
        <w:rPr>
          <w:szCs w:val="22"/>
          <w:lang w:val="en-US"/>
        </w:rPr>
        <w:t>simul</w:t>
      </w:r>
      <w:r w:rsidR="001E5820" w:rsidRPr="00D44732">
        <w:rPr>
          <w:szCs w:val="22"/>
          <w:lang w:val="en-US"/>
        </w:rPr>
        <w:t>ation. Therefore, these studies were</w:t>
      </w:r>
      <w:r w:rsidRPr="00D44732">
        <w:rPr>
          <w:szCs w:val="22"/>
          <w:lang w:val="en-US"/>
        </w:rPr>
        <w:t xml:space="preserve"> conducted for two parks and a</w:t>
      </w:r>
      <w:r w:rsidR="001E5820" w:rsidRPr="00D44732">
        <w:rPr>
          <w:szCs w:val="22"/>
          <w:lang w:val="en-US"/>
        </w:rPr>
        <w:t xml:space="preserve"> study for a</w:t>
      </w:r>
      <w:r w:rsidRPr="00D44732">
        <w:rPr>
          <w:szCs w:val="22"/>
          <w:lang w:val="en-US"/>
        </w:rPr>
        <w:t xml:space="preserve"> third </w:t>
      </w:r>
      <w:r w:rsidR="001E5820" w:rsidRPr="00D44732">
        <w:rPr>
          <w:szCs w:val="22"/>
          <w:lang w:val="en-US"/>
        </w:rPr>
        <w:t>wind farm</w:t>
      </w:r>
      <w:r w:rsidRPr="00D44732">
        <w:rPr>
          <w:szCs w:val="22"/>
          <w:lang w:val="en-US"/>
        </w:rPr>
        <w:t xml:space="preserve"> was not per</w:t>
      </w:r>
      <w:r w:rsidR="001E5820" w:rsidRPr="00D44732">
        <w:rPr>
          <w:szCs w:val="22"/>
          <w:lang w:val="en-US"/>
        </w:rPr>
        <w:t>formed as planned in the PRODOC</w:t>
      </w:r>
      <w:r w:rsidRPr="00D44732">
        <w:rPr>
          <w:szCs w:val="22"/>
          <w:lang w:val="en-US"/>
        </w:rPr>
        <w:t xml:space="preserve">. But subsequently </w:t>
      </w:r>
      <w:r w:rsidR="001E5820" w:rsidRPr="00D44732">
        <w:rPr>
          <w:szCs w:val="22"/>
          <w:lang w:val="en-US"/>
        </w:rPr>
        <w:t xml:space="preserve">to </w:t>
      </w:r>
      <w:r w:rsidRPr="00D44732">
        <w:rPr>
          <w:szCs w:val="22"/>
          <w:lang w:val="en-US"/>
        </w:rPr>
        <w:t xml:space="preserve">the development of these </w:t>
      </w:r>
      <w:r w:rsidR="001E5820" w:rsidRPr="00D44732">
        <w:rPr>
          <w:szCs w:val="22"/>
          <w:lang w:val="en-US"/>
        </w:rPr>
        <w:t>two farm</w:t>
      </w:r>
      <w:r w:rsidR="00DE2B70" w:rsidRPr="00D44732">
        <w:rPr>
          <w:szCs w:val="22"/>
          <w:lang w:val="en-US"/>
        </w:rPr>
        <w:t>s</w:t>
      </w:r>
      <w:r w:rsidRPr="00D44732">
        <w:rPr>
          <w:szCs w:val="22"/>
          <w:lang w:val="en-US"/>
        </w:rPr>
        <w:t>, the UTE group is working on two additional developments</w:t>
      </w:r>
      <w:r w:rsidR="00D25F63" w:rsidRPr="00D44732">
        <w:rPr>
          <w:szCs w:val="22"/>
          <w:lang w:val="en-US"/>
        </w:rPr>
        <w:t xml:space="preserve"> in </w:t>
      </w:r>
      <w:r w:rsidRPr="00D44732">
        <w:rPr>
          <w:rFonts w:eastAsiaTheme="minorHAnsi"/>
          <w:lang w:val="en-US"/>
        </w:rPr>
        <w:t xml:space="preserve">Artigas (67 MW) and Colonies (70 MW together with Eletrobras), so it is considered </w:t>
      </w:r>
      <w:r w:rsidR="001E5820" w:rsidRPr="00D44732">
        <w:rPr>
          <w:rFonts w:eastAsiaTheme="minorHAnsi"/>
          <w:lang w:val="en-US"/>
        </w:rPr>
        <w:t xml:space="preserve">that UWEP </w:t>
      </w:r>
      <w:r w:rsidRPr="00D44732">
        <w:rPr>
          <w:rFonts w:eastAsiaTheme="minorHAnsi"/>
          <w:lang w:val="en-US"/>
        </w:rPr>
        <w:t xml:space="preserve">achieved the goals in terms of feasibility studies. </w:t>
      </w:r>
      <w:r w:rsidR="00DE2B70" w:rsidRPr="00D44732">
        <w:rPr>
          <w:rFonts w:eastAsiaTheme="minorHAnsi"/>
          <w:lang w:val="en-US"/>
        </w:rPr>
        <w:t>Regarding the Environmental Impact Assessments (&amp;EIA) for Caracoles the participation of UWEP is not known nor the assessment of socio-economic constraints, cultural and archaeological issues.</w:t>
      </w:r>
    </w:p>
    <w:p w:rsidR="00DE2B70" w:rsidRPr="00D44732" w:rsidRDefault="00DE2B70" w:rsidP="008767DA">
      <w:pPr>
        <w:rPr>
          <w:szCs w:val="22"/>
          <w:lang w:val="en-US"/>
        </w:rPr>
      </w:pPr>
    </w:p>
    <w:p w:rsidR="00FD0AB7" w:rsidRPr="00D44732" w:rsidRDefault="00656564" w:rsidP="00FC29D7">
      <w:pPr>
        <w:rPr>
          <w:szCs w:val="22"/>
          <w:lang w:val="en-US"/>
        </w:rPr>
      </w:pPr>
      <w:r>
        <w:rPr>
          <w:szCs w:val="22"/>
          <w:lang w:val="en-US"/>
        </w:rPr>
        <w:t>Table 3-</w:t>
      </w:r>
      <w:r w:rsidR="00DE4619">
        <w:rPr>
          <w:szCs w:val="22"/>
          <w:lang w:val="en-US"/>
        </w:rPr>
        <w:t xml:space="preserve">19 </w:t>
      </w:r>
      <w:r w:rsidR="00DE4619" w:rsidRPr="00D44732">
        <w:rPr>
          <w:szCs w:val="22"/>
          <w:lang w:val="en-US"/>
        </w:rPr>
        <w:t>shows</w:t>
      </w:r>
      <w:r w:rsidR="00DE2B70" w:rsidRPr="00D44732">
        <w:rPr>
          <w:szCs w:val="22"/>
          <w:lang w:val="en-US"/>
        </w:rPr>
        <w:t xml:space="preserve"> a </w:t>
      </w:r>
      <w:r w:rsidR="00FC29D7" w:rsidRPr="00D44732">
        <w:rPr>
          <w:szCs w:val="22"/>
          <w:lang w:val="en-US"/>
        </w:rPr>
        <w:t>sample</w:t>
      </w:r>
      <w:r w:rsidR="00DE2B70" w:rsidRPr="00D44732">
        <w:rPr>
          <w:szCs w:val="22"/>
          <w:lang w:val="en-US"/>
        </w:rPr>
        <w:t xml:space="preserve"> of</w:t>
      </w:r>
      <w:r w:rsidR="00FC29D7" w:rsidRPr="00D44732">
        <w:rPr>
          <w:szCs w:val="22"/>
          <w:lang w:val="en-US"/>
        </w:rPr>
        <w:t xml:space="preserve"> studies and publications by UWEP. These cover a variety of topics related to the generation of large-scale wind </w:t>
      </w:r>
      <w:r w:rsidR="00DE2B70" w:rsidRPr="00D44732">
        <w:rPr>
          <w:szCs w:val="22"/>
          <w:lang w:val="en-US"/>
        </w:rPr>
        <w:t xml:space="preserve">farms </w:t>
      </w:r>
      <w:r w:rsidR="00FC29D7" w:rsidRPr="00D44732">
        <w:rPr>
          <w:szCs w:val="22"/>
          <w:lang w:val="en-US"/>
        </w:rPr>
        <w:t xml:space="preserve">and micro-generation. </w:t>
      </w:r>
      <w:r w:rsidR="00DE2B70" w:rsidRPr="00D44732">
        <w:rPr>
          <w:szCs w:val="22"/>
          <w:lang w:val="en-US"/>
        </w:rPr>
        <w:t xml:space="preserve">In particular, </w:t>
      </w:r>
      <w:r w:rsidR="00FC29D7" w:rsidRPr="00D44732">
        <w:rPr>
          <w:szCs w:val="22"/>
          <w:lang w:val="en-US"/>
        </w:rPr>
        <w:t>A</w:t>
      </w:r>
      <w:r w:rsidR="00DE2B70" w:rsidRPr="00D44732">
        <w:rPr>
          <w:szCs w:val="22"/>
          <w:lang w:val="en-US"/>
        </w:rPr>
        <w:t>t</w:t>
      </w:r>
      <w:r w:rsidR="00FC29D7" w:rsidRPr="00D44732">
        <w:rPr>
          <w:szCs w:val="22"/>
          <w:lang w:val="en-US"/>
        </w:rPr>
        <w:t xml:space="preserve"> large-scale</w:t>
      </w:r>
      <w:r w:rsidR="00DE2B70" w:rsidRPr="00D44732">
        <w:rPr>
          <w:szCs w:val="22"/>
          <w:lang w:val="en-US"/>
        </w:rPr>
        <w:t>,</w:t>
      </w:r>
      <w:r w:rsidR="00FC29D7" w:rsidRPr="00D44732">
        <w:rPr>
          <w:szCs w:val="22"/>
          <w:lang w:val="en-US"/>
        </w:rPr>
        <w:t xml:space="preserve"> analysis </w:t>
      </w:r>
      <w:r w:rsidR="00DE2B70" w:rsidRPr="00D44732">
        <w:rPr>
          <w:szCs w:val="22"/>
          <w:lang w:val="en-US"/>
        </w:rPr>
        <w:t xml:space="preserve">of sites </w:t>
      </w:r>
      <w:r w:rsidR="00FC29D7" w:rsidRPr="00D44732">
        <w:rPr>
          <w:szCs w:val="22"/>
          <w:lang w:val="en-US"/>
        </w:rPr>
        <w:t xml:space="preserve">to install </w:t>
      </w:r>
      <w:r w:rsidR="00DE2B70" w:rsidRPr="00D44732">
        <w:rPr>
          <w:szCs w:val="22"/>
          <w:lang w:val="en-US"/>
        </w:rPr>
        <w:t>wind farms</w:t>
      </w:r>
      <w:r w:rsidR="00FC29D7" w:rsidRPr="00D44732">
        <w:rPr>
          <w:szCs w:val="22"/>
          <w:lang w:val="en-US"/>
        </w:rPr>
        <w:t xml:space="preserve"> (publication # 17), economic evaluations and profitability of wind farms (# 1, 10 and 15), investment and financing </w:t>
      </w:r>
      <w:r w:rsidR="00DE2B70" w:rsidRPr="00D44732">
        <w:rPr>
          <w:szCs w:val="22"/>
          <w:lang w:val="en-US"/>
        </w:rPr>
        <w:t xml:space="preserve">opportunities </w:t>
      </w:r>
      <w:r w:rsidR="00FC29D7" w:rsidRPr="00D44732">
        <w:rPr>
          <w:szCs w:val="22"/>
          <w:lang w:val="en-US"/>
        </w:rPr>
        <w:t xml:space="preserve">(# 13, 9), </w:t>
      </w:r>
      <w:r w:rsidR="00DE2B70" w:rsidRPr="00D44732">
        <w:rPr>
          <w:szCs w:val="22"/>
          <w:lang w:val="en-US"/>
        </w:rPr>
        <w:t xml:space="preserve">wind energy </w:t>
      </w:r>
      <w:r w:rsidR="00FC29D7" w:rsidRPr="00D44732">
        <w:rPr>
          <w:szCs w:val="22"/>
          <w:lang w:val="en-US"/>
        </w:rPr>
        <w:t xml:space="preserve">development prospects in Uruguay (# 2.4), regulatory </w:t>
      </w:r>
      <w:r w:rsidR="00DE2B70" w:rsidRPr="00D44732">
        <w:rPr>
          <w:szCs w:val="22"/>
          <w:lang w:val="en-US"/>
        </w:rPr>
        <w:t xml:space="preserve">issues </w:t>
      </w:r>
      <w:r w:rsidR="00FC29D7" w:rsidRPr="00D44732">
        <w:rPr>
          <w:szCs w:val="22"/>
          <w:lang w:val="en-US"/>
        </w:rPr>
        <w:t xml:space="preserve">(# 6.7), technical </w:t>
      </w:r>
      <w:r w:rsidR="00DE2B70" w:rsidRPr="00D44732">
        <w:rPr>
          <w:szCs w:val="22"/>
          <w:lang w:val="en-US"/>
        </w:rPr>
        <w:t xml:space="preserve">issues </w:t>
      </w:r>
      <w:r w:rsidR="00FC29D7" w:rsidRPr="00D44732">
        <w:rPr>
          <w:szCs w:val="22"/>
          <w:lang w:val="en-US"/>
        </w:rPr>
        <w:t xml:space="preserve">(# 3,5 </w:t>
      </w:r>
      <w:r w:rsidR="00DE2B70" w:rsidRPr="00D44732">
        <w:rPr>
          <w:szCs w:val="22"/>
          <w:lang w:val="en-US"/>
        </w:rPr>
        <w:t xml:space="preserve">and 8), land use (# 11 and 12),and </w:t>
      </w:r>
      <w:r w:rsidR="00FC29D7" w:rsidRPr="00D44732">
        <w:rPr>
          <w:szCs w:val="22"/>
          <w:lang w:val="en-US"/>
        </w:rPr>
        <w:t xml:space="preserve">national capabilities (# </w:t>
      </w:r>
      <w:r w:rsidR="00DE2B70" w:rsidRPr="00D44732">
        <w:rPr>
          <w:szCs w:val="22"/>
          <w:lang w:val="en-US"/>
        </w:rPr>
        <w:t>14, 16), among other.</w:t>
      </w:r>
    </w:p>
    <w:p w:rsidR="00FD0AB7" w:rsidRPr="00D44732" w:rsidRDefault="00FD0AB7" w:rsidP="00FC29D7">
      <w:pPr>
        <w:rPr>
          <w:szCs w:val="22"/>
          <w:lang w:val="en-US"/>
        </w:rPr>
      </w:pPr>
    </w:p>
    <w:p w:rsidR="00800EB9" w:rsidRPr="00D44732" w:rsidRDefault="00800EB9" w:rsidP="00800EB9">
      <w:pPr>
        <w:rPr>
          <w:szCs w:val="22"/>
          <w:lang w:val="en-US"/>
        </w:rPr>
      </w:pPr>
      <w:r w:rsidRPr="00D44732">
        <w:rPr>
          <w:szCs w:val="22"/>
          <w:lang w:val="en-US"/>
        </w:rPr>
        <w:t>As regards Outcome 2.3, the creation of knowledge and awareness about wind energy opportunities between relevant stakeholders and society in general, one of the most significant contributions of the project was to have acted as a facilitator and catalyst for the creation of the Uruguayan Association of Wind Energy (</w:t>
      </w:r>
      <w:r w:rsidR="008F5E0F" w:rsidRPr="00D44732">
        <w:rPr>
          <w:szCs w:val="22"/>
          <w:lang w:val="en-US"/>
        </w:rPr>
        <w:t>AUdEE</w:t>
      </w:r>
      <w:r w:rsidRPr="00D44732">
        <w:rPr>
          <w:szCs w:val="22"/>
          <w:lang w:val="en-US"/>
        </w:rPr>
        <w:t>)</w:t>
      </w:r>
      <w:r w:rsidRPr="00D44732">
        <w:rPr>
          <w:rStyle w:val="Refdenotaalpie"/>
          <w:szCs w:val="22"/>
          <w:lang w:val="en-US"/>
        </w:rPr>
        <w:footnoteReference w:id="49"/>
      </w:r>
      <w:r w:rsidRPr="00D44732">
        <w:rPr>
          <w:szCs w:val="22"/>
          <w:lang w:val="en-US"/>
        </w:rPr>
        <w:t>.</w:t>
      </w:r>
      <w:r w:rsidR="008F5E0F" w:rsidRPr="00D44732">
        <w:rPr>
          <w:szCs w:val="22"/>
          <w:lang w:val="en-US"/>
        </w:rPr>
        <w:t>AUdEE</w:t>
      </w:r>
      <w:r w:rsidRPr="00D44732">
        <w:rPr>
          <w:szCs w:val="22"/>
          <w:lang w:val="en-US"/>
        </w:rPr>
        <w:t xml:space="preserve"> is a civil association that is dedicated to promoting, group companies or people, and to support the use of wind energy</w:t>
      </w:r>
      <w:r w:rsidR="00A010E8" w:rsidRPr="00D44732">
        <w:rPr>
          <w:szCs w:val="22"/>
          <w:lang w:val="en-US"/>
        </w:rPr>
        <w:t xml:space="preserve"> in the country</w:t>
      </w:r>
      <w:r w:rsidRPr="00D44732">
        <w:rPr>
          <w:szCs w:val="22"/>
          <w:lang w:val="en-US"/>
        </w:rPr>
        <w:t>. Created in 2009, this association is a discussion forum for individuals from different stakeholders (government agencies, private companies and individuals).</w:t>
      </w:r>
    </w:p>
    <w:p w:rsidR="00A94F4B" w:rsidRPr="00D44732" w:rsidRDefault="00A94F4B" w:rsidP="00800EB9">
      <w:pPr>
        <w:rPr>
          <w:szCs w:val="22"/>
          <w:lang w:val="en-US"/>
        </w:rPr>
      </w:pPr>
    </w:p>
    <w:p w:rsidR="00A94F4B" w:rsidRPr="00D44732" w:rsidRDefault="00E269E8" w:rsidP="00A94F4B">
      <w:pPr>
        <w:rPr>
          <w:szCs w:val="22"/>
          <w:lang w:val="en-US"/>
        </w:rPr>
      </w:pPr>
      <w:r w:rsidRPr="00D44732">
        <w:rPr>
          <w:szCs w:val="22"/>
          <w:lang w:val="en-US"/>
        </w:rPr>
        <w:t xml:space="preserve">As for the creation of knowledge and awareness among the general public, although </w:t>
      </w:r>
      <w:r>
        <w:rPr>
          <w:szCs w:val="22"/>
          <w:lang w:val="en-US"/>
        </w:rPr>
        <w:t xml:space="preserve">no </w:t>
      </w:r>
      <w:r w:rsidRPr="00D44732">
        <w:rPr>
          <w:szCs w:val="22"/>
          <w:lang w:val="en-US"/>
        </w:rPr>
        <w:t>program was planned with this purpose,</w:t>
      </w:r>
      <w:r>
        <w:rPr>
          <w:szCs w:val="22"/>
          <w:lang w:val="en-US"/>
        </w:rPr>
        <w:t xml:space="preserve"> </w:t>
      </w:r>
      <w:r w:rsidRPr="00D44732">
        <w:rPr>
          <w:szCs w:val="22"/>
          <w:lang w:val="en-US"/>
        </w:rPr>
        <w:t>along with UDELAR, UWEP conducted various activities which include</w:t>
      </w:r>
      <w:r>
        <w:rPr>
          <w:szCs w:val="22"/>
          <w:lang w:val="en-US"/>
        </w:rPr>
        <w:t>d</w:t>
      </w:r>
      <w:r w:rsidRPr="00D44732">
        <w:rPr>
          <w:szCs w:val="22"/>
          <w:lang w:val="en-US"/>
        </w:rPr>
        <w:t xml:space="preserve"> a public presentation of the Wind Map, which </w:t>
      </w:r>
      <w:r>
        <w:rPr>
          <w:szCs w:val="22"/>
          <w:lang w:val="en-US"/>
        </w:rPr>
        <w:t>turned out to be</w:t>
      </w:r>
      <w:r w:rsidRPr="00D44732">
        <w:rPr>
          <w:szCs w:val="22"/>
          <w:lang w:val="en-US"/>
        </w:rPr>
        <w:t xml:space="preserve"> a significant diffusion</w:t>
      </w:r>
      <w:r>
        <w:rPr>
          <w:szCs w:val="22"/>
          <w:lang w:val="en-US"/>
        </w:rPr>
        <w:t xml:space="preserve"> tool</w:t>
      </w:r>
      <w:r w:rsidRPr="00D44732">
        <w:rPr>
          <w:szCs w:val="22"/>
          <w:lang w:val="en-US"/>
        </w:rPr>
        <w:t xml:space="preserve"> to inform the public and private </w:t>
      </w:r>
      <w:r>
        <w:rPr>
          <w:szCs w:val="22"/>
          <w:lang w:val="en-US"/>
        </w:rPr>
        <w:t>stakeholders</w:t>
      </w:r>
      <w:r w:rsidRPr="00D44732">
        <w:rPr>
          <w:szCs w:val="22"/>
          <w:lang w:val="en-US"/>
        </w:rPr>
        <w:t xml:space="preserve"> about potential of the wind resource nationwide. UWEP also participated in the workshop "Myths, Realities and Perspectives of Wind Energy in Uruguay" organized by the Municipality of Maldonado and UWEP on April 21, 2010, attended by </w:t>
      </w:r>
      <w:r>
        <w:rPr>
          <w:szCs w:val="22"/>
          <w:lang w:val="en-US"/>
        </w:rPr>
        <w:t>inhabitants of</w:t>
      </w:r>
      <w:r w:rsidRPr="00D44732">
        <w:rPr>
          <w:szCs w:val="22"/>
          <w:lang w:val="en-US"/>
        </w:rPr>
        <w:t xml:space="preserve"> the Department of Maldonado and especially by owners</w:t>
      </w:r>
      <w:r>
        <w:rPr>
          <w:szCs w:val="22"/>
          <w:lang w:val="en-US"/>
        </w:rPr>
        <w:t xml:space="preserve"> of </w:t>
      </w:r>
      <w:r w:rsidRPr="00D44732">
        <w:rPr>
          <w:szCs w:val="22"/>
          <w:lang w:val="en-US"/>
        </w:rPr>
        <w:t>land</w:t>
      </w:r>
      <w:r>
        <w:rPr>
          <w:szCs w:val="22"/>
          <w:lang w:val="en-US"/>
        </w:rPr>
        <w:t xml:space="preserve"> sites</w:t>
      </w:r>
      <w:r w:rsidRPr="00D44732">
        <w:rPr>
          <w:szCs w:val="22"/>
          <w:lang w:val="en-US"/>
        </w:rPr>
        <w:t xml:space="preserve">. </w:t>
      </w:r>
    </w:p>
    <w:p w:rsidR="00A94F4B" w:rsidRPr="00D44732" w:rsidRDefault="00A94F4B" w:rsidP="00800EB9">
      <w:pPr>
        <w:rPr>
          <w:szCs w:val="22"/>
          <w:lang w:val="en-US"/>
        </w:rPr>
      </w:pPr>
    </w:p>
    <w:p w:rsidR="00A94F4B" w:rsidRPr="00D44732" w:rsidRDefault="00E269E8" w:rsidP="00523DEE">
      <w:pPr>
        <w:rPr>
          <w:bCs/>
          <w:lang w:val="en-US"/>
        </w:rPr>
      </w:pPr>
      <w:r>
        <w:rPr>
          <w:szCs w:val="22"/>
          <w:lang w:val="en-US"/>
        </w:rPr>
        <w:t xml:space="preserve">Concerning </w:t>
      </w:r>
      <w:r w:rsidRPr="00D44732">
        <w:rPr>
          <w:szCs w:val="22"/>
          <w:lang w:val="en-US"/>
        </w:rPr>
        <w:t>diffusion</w:t>
      </w:r>
      <w:r w:rsidR="00F133A2" w:rsidRPr="00D44732">
        <w:rPr>
          <w:szCs w:val="22"/>
          <w:lang w:val="en-US"/>
        </w:rPr>
        <w:t xml:space="preserve"> </w:t>
      </w:r>
      <w:r w:rsidR="00A010E8" w:rsidRPr="00D44732">
        <w:rPr>
          <w:szCs w:val="22"/>
          <w:lang w:val="en-US"/>
        </w:rPr>
        <w:t xml:space="preserve">activities </w:t>
      </w:r>
      <w:r w:rsidR="00F133A2">
        <w:rPr>
          <w:szCs w:val="22"/>
          <w:lang w:val="en-US"/>
        </w:rPr>
        <w:t xml:space="preserve">of </w:t>
      </w:r>
      <w:r w:rsidR="00F133A2" w:rsidRPr="00D44732">
        <w:rPr>
          <w:szCs w:val="22"/>
          <w:lang w:val="en-US"/>
        </w:rPr>
        <w:t xml:space="preserve">UWEP </w:t>
      </w:r>
      <w:r w:rsidR="00A010E8" w:rsidRPr="00D44732">
        <w:rPr>
          <w:szCs w:val="22"/>
          <w:lang w:val="en-US"/>
        </w:rPr>
        <w:t xml:space="preserve">and </w:t>
      </w:r>
      <w:r w:rsidR="00F133A2">
        <w:rPr>
          <w:szCs w:val="22"/>
          <w:lang w:val="en-US"/>
        </w:rPr>
        <w:t>its outcomes</w:t>
      </w:r>
      <w:r w:rsidR="00A94F4B" w:rsidRPr="00D44732">
        <w:rPr>
          <w:szCs w:val="22"/>
          <w:lang w:val="en-US"/>
        </w:rPr>
        <w:t xml:space="preserve"> using newspapers, radio and TV, </w:t>
      </w:r>
      <w:r w:rsidR="00A010E8" w:rsidRPr="00D44732">
        <w:rPr>
          <w:szCs w:val="22"/>
          <w:lang w:val="en-US"/>
        </w:rPr>
        <w:t>a detailed report of</w:t>
      </w:r>
      <w:r w:rsidR="00A94F4B" w:rsidRPr="00D44732">
        <w:rPr>
          <w:szCs w:val="22"/>
          <w:lang w:val="en-US"/>
        </w:rPr>
        <w:t xml:space="preserve"> such </w:t>
      </w:r>
      <w:r w:rsidRPr="00D44732">
        <w:rPr>
          <w:szCs w:val="22"/>
          <w:lang w:val="en-US"/>
        </w:rPr>
        <w:t>activities</w:t>
      </w:r>
      <w:r>
        <w:rPr>
          <w:szCs w:val="22"/>
          <w:lang w:val="en-US"/>
        </w:rPr>
        <w:t xml:space="preserve"> </w:t>
      </w:r>
      <w:r w:rsidRPr="00D44732">
        <w:rPr>
          <w:szCs w:val="22"/>
          <w:lang w:val="en-US"/>
        </w:rPr>
        <w:t>was</w:t>
      </w:r>
      <w:r>
        <w:rPr>
          <w:szCs w:val="22"/>
          <w:lang w:val="en-US"/>
        </w:rPr>
        <w:t xml:space="preserve"> </w:t>
      </w:r>
      <w:r w:rsidRPr="00D44732">
        <w:rPr>
          <w:szCs w:val="22"/>
          <w:lang w:val="en-US"/>
        </w:rPr>
        <w:t>not</w:t>
      </w:r>
      <w:r w:rsidR="00F133A2" w:rsidRPr="00D44732">
        <w:rPr>
          <w:szCs w:val="22"/>
          <w:lang w:val="en-US"/>
        </w:rPr>
        <w:t xml:space="preserve"> found</w:t>
      </w:r>
      <w:r w:rsidR="00A94F4B" w:rsidRPr="00D44732">
        <w:rPr>
          <w:szCs w:val="22"/>
          <w:lang w:val="en-US"/>
        </w:rPr>
        <w:t xml:space="preserve">, but </w:t>
      </w:r>
      <w:r w:rsidR="00A010E8" w:rsidRPr="00D44732">
        <w:rPr>
          <w:szCs w:val="22"/>
          <w:lang w:val="en-US"/>
        </w:rPr>
        <w:t>it is known that information was made available to the news media.</w:t>
      </w:r>
      <w:bookmarkStart w:id="187" w:name="_Ref350714600"/>
      <w:bookmarkStart w:id="188" w:name="_Ref353130152"/>
      <w:r w:rsidR="00A94F4B" w:rsidRPr="00D44732">
        <w:rPr>
          <w:lang w:val="en-US"/>
        </w:rPr>
        <w:br w:type="page"/>
      </w:r>
    </w:p>
    <w:p w:rsidR="00FD0AB7" w:rsidRPr="00D44732" w:rsidRDefault="00FD0AB7" w:rsidP="00651436">
      <w:pPr>
        <w:pStyle w:val="Epgrafe"/>
        <w:rPr>
          <w:szCs w:val="22"/>
          <w:lang w:val="en-US"/>
        </w:rPr>
      </w:pPr>
      <w:bookmarkStart w:id="189" w:name="_Toc361407380"/>
      <w:proofErr w:type="gramStart"/>
      <w:r w:rsidRPr="00D44732">
        <w:rPr>
          <w:lang w:val="en-US"/>
        </w:rPr>
        <w:lastRenderedPageBreak/>
        <w:t>Table</w:t>
      </w:r>
      <w:r w:rsidR="00EA569F" w:rsidRPr="00D44732">
        <w:rPr>
          <w:lang w:val="en-US"/>
        </w:rPr>
        <w:fldChar w:fldCharType="begin"/>
      </w:r>
      <w:r w:rsidR="001F3AC4"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1F3AC4" w:rsidRPr="00D44732">
        <w:rPr>
          <w:lang w:val="en-US"/>
        </w:rPr>
        <w:instrText xml:space="preserve"> SEQ Tabla \* ARABIC \s 1 </w:instrText>
      </w:r>
      <w:r w:rsidR="00EA569F" w:rsidRPr="00D44732">
        <w:rPr>
          <w:lang w:val="en-US"/>
        </w:rPr>
        <w:fldChar w:fldCharType="separate"/>
      </w:r>
      <w:r w:rsidR="00FC41BD" w:rsidRPr="00D44732">
        <w:rPr>
          <w:noProof/>
          <w:lang w:val="en-US"/>
        </w:rPr>
        <w:t>19</w:t>
      </w:r>
      <w:r w:rsidR="00EA569F" w:rsidRPr="00D44732">
        <w:rPr>
          <w:noProof/>
          <w:lang w:val="en-US"/>
        </w:rPr>
        <w:fldChar w:fldCharType="end"/>
      </w:r>
      <w:bookmarkEnd w:id="187"/>
      <w:bookmarkEnd w:id="188"/>
      <w:r w:rsidRPr="00D44732">
        <w:rPr>
          <w:lang w:val="en-US"/>
        </w:rPr>
        <w:t>.</w:t>
      </w:r>
      <w:proofErr w:type="gramEnd"/>
      <w:r w:rsidRPr="00D44732">
        <w:rPr>
          <w:lang w:val="en-US"/>
        </w:rPr>
        <w:t xml:space="preserve"> UWEP Publications</w:t>
      </w:r>
      <w:bookmarkEnd w:id="189"/>
    </w:p>
    <w:p w:rsidR="00843661" w:rsidRPr="00D44732" w:rsidRDefault="003F289F" w:rsidP="008767DA">
      <w:pPr>
        <w:rPr>
          <w:szCs w:val="22"/>
          <w:lang w:val="en-US"/>
        </w:rPr>
      </w:pPr>
      <w:r>
        <w:rPr>
          <w:noProof/>
          <w:szCs w:val="22"/>
          <w:lang w:eastAsia="es-CO"/>
        </w:rPr>
        <w:drawing>
          <wp:inline distT="0" distB="0" distL="0" distR="0" wp14:anchorId="34AF84DD">
            <wp:extent cx="5419725" cy="7059930"/>
            <wp:effectExtent l="0" t="0" r="952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9725" cy="7059930"/>
                    </a:xfrm>
                    <a:prstGeom prst="rect">
                      <a:avLst/>
                    </a:prstGeom>
                    <a:noFill/>
                  </pic:spPr>
                </pic:pic>
              </a:graphicData>
            </a:graphic>
          </wp:inline>
        </w:drawing>
      </w:r>
    </w:p>
    <w:p w:rsidR="00A94F4B" w:rsidRPr="00D44732" w:rsidRDefault="00A94F4B">
      <w:pPr>
        <w:jc w:val="left"/>
        <w:rPr>
          <w:szCs w:val="22"/>
          <w:lang w:val="en-US"/>
        </w:rPr>
      </w:pPr>
      <w:r w:rsidRPr="00D44732">
        <w:rPr>
          <w:szCs w:val="22"/>
          <w:lang w:val="en-US"/>
        </w:rPr>
        <w:br w:type="page"/>
      </w:r>
    </w:p>
    <w:p w:rsidR="006E6CE9" w:rsidRPr="00D44732" w:rsidRDefault="007464E1" w:rsidP="007D00C9">
      <w:pPr>
        <w:rPr>
          <w:szCs w:val="22"/>
          <w:lang w:val="en-US"/>
        </w:rPr>
      </w:pPr>
      <w:r w:rsidRPr="00D44732">
        <w:rPr>
          <w:szCs w:val="22"/>
          <w:lang w:val="en-US"/>
        </w:rPr>
        <w:lastRenderedPageBreak/>
        <w:t xml:space="preserve">UWEP developed an excellent web site </w:t>
      </w:r>
      <w:r w:rsidR="00D0612A" w:rsidRPr="00D44732">
        <w:rPr>
          <w:rStyle w:val="Refdenotaalpie"/>
          <w:i/>
          <w:szCs w:val="22"/>
          <w:lang w:val="en-US"/>
        </w:rPr>
        <w:footnoteReference w:id="50"/>
      </w:r>
      <w:r w:rsidRPr="00D44732">
        <w:rPr>
          <w:szCs w:val="22"/>
          <w:lang w:val="en-US"/>
        </w:rPr>
        <w:t xml:space="preserve">where information is classified </w:t>
      </w:r>
      <w:r w:rsidR="00E269E8" w:rsidRPr="00D44732">
        <w:rPr>
          <w:szCs w:val="22"/>
          <w:lang w:val="en-US"/>
        </w:rPr>
        <w:t>in</w:t>
      </w:r>
      <w:r w:rsidR="00E269E8">
        <w:rPr>
          <w:szCs w:val="22"/>
          <w:lang w:val="en-US"/>
        </w:rPr>
        <w:t xml:space="preserve"> the</w:t>
      </w:r>
      <w:r w:rsidR="005916C3">
        <w:rPr>
          <w:szCs w:val="22"/>
          <w:lang w:val="en-US"/>
        </w:rPr>
        <w:t xml:space="preserve"> </w:t>
      </w:r>
      <w:r w:rsidR="00A010E8" w:rsidRPr="00D44732">
        <w:rPr>
          <w:szCs w:val="22"/>
          <w:lang w:val="en-US"/>
        </w:rPr>
        <w:t>following</w:t>
      </w:r>
      <w:r w:rsidRPr="00D44732">
        <w:rPr>
          <w:szCs w:val="22"/>
          <w:lang w:val="en-US"/>
        </w:rPr>
        <w:t xml:space="preserve"> categories</w:t>
      </w:r>
      <w:r w:rsidR="00A010E8" w:rsidRPr="00D44732">
        <w:rPr>
          <w:szCs w:val="22"/>
          <w:lang w:val="en-US"/>
        </w:rPr>
        <w:t>:</w:t>
      </w:r>
      <w:r w:rsidRPr="00D44732">
        <w:rPr>
          <w:szCs w:val="22"/>
          <w:lang w:val="en-US"/>
        </w:rPr>
        <w:t xml:space="preserve"> institutional, policy, large-scale wind, micro-generation, wind resources, events, links, reports and contacts. </w:t>
      </w:r>
      <w:r w:rsidR="00A010E8" w:rsidRPr="00D44732">
        <w:rPr>
          <w:szCs w:val="22"/>
          <w:lang w:val="en-US"/>
        </w:rPr>
        <w:t>Th</w:t>
      </w:r>
      <w:r w:rsidRPr="00D44732">
        <w:rPr>
          <w:szCs w:val="22"/>
          <w:lang w:val="en-US"/>
        </w:rPr>
        <w:t xml:space="preserve">ere are 25 papers </w:t>
      </w:r>
      <w:r w:rsidR="00A010E8" w:rsidRPr="00D44732">
        <w:rPr>
          <w:szCs w:val="22"/>
          <w:lang w:val="en-US"/>
        </w:rPr>
        <w:t>in total</w:t>
      </w:r>
      <w:r w:rsidRPr="00D44732">
        <w:rPr>
          <w:szCs w:val="22"/>
          <w:lang w:val="en-US"/>
        </w:rPr>
        <w:t xml:space="preserve">. </w:t>
      </w:r>
      <w:r w:rsidR="00E269E8" w:rsidRPr="00D44732">
        <w:rPr>
          <w:szCs w:val="22"/>
          <w:lang w:val="en-US"/>
        </w:rPr>
        <w:t>Good</w:t>
      </w:r>
      <w:r w:rsidR="00E269E8">
        <w:rPr>
          <w:szCs w:val="22"/>
          <w:lang w:val="en-US"/>
        </w:rPr>
        <w:t xml:space="preserve"> </w:t>
      </w:r>
      <w:r w:rsidR="00E269E8" w:rsidRPr="00D44732">
        <w:rPr>
          <w:szCs w:val="22"/>
          <w:lang w:val="en-US"/>
        </w:rPr>
        <w:t>practice</w:t>
      </w:r>
      <w:r w:rsidR="00E269E8">
        <w:rPr>
          <w:szCs w:val="22"/>
          <w:lang w:val="en-US"/>
        </w:rPr>
        <w:t>s</w:t>
      </w:r>
      <w:r w:rsidR="005916C3">
        <w:rPr>
          <w:szCs w:val="22"/>
          <w:lang w:val="en-US"/>
        </w:rPr>
        <w:t xml:space="preserve"> </w:t>
      </w:r>
      <w:r w:rsidRPr="00D44732">
        <w:rPr>
          <w:szCs w:val="22"/>
          <w:lang w:val="en-US"/>
        </w:rPr>
        <w:t>documents are:</w:t>
      </w:r>
    </w:p>
    <w:p w:rsidR="00730FDD" w:rsidRPr="00D44732" w:rsidRDefault="00730FDD" w:rsidP="007D00C9">
      <w:pPr>
        <w:rPr>
          <w:szCs w:val="22"/>
          <w:lang w:val="en-US"/>
        </w:rPr>
      </w:pPr>
    </w:p>
    <w:p w:rsidR="006E6CE9" w:rsidRPr="00D44732" w:rsidRDefault="000F5302" w:rsidP="009661A1">
      <w:pPr>
        <w:pStyle w:val="Prrafodelista"/>
        <w:numPr>
          <w:ilvl w:val="0"/>
          <w:numId w:val="68"/>
        </w:numPr>
        <w:rPr>
          <w:szCs w:val="22"/>
          <w:lang w:val="en-US"/>
        </w:rPr>
      </w:pPr>
      <w:r w:rsidRPr="00D44732">
        <w:rPr>
          <w:szCs w:val="22"/>
          <w:lang w:val="en-US"/>
        </w:rPr>
        <w:t>Guide for m</w:t>
      </w:r>
      <w:r w:rsidR="007D00C9" w:rsidRPr="00D44732">
        <w:rPr>
          <w:szCs w:val="22"/>
          <w:lang w:val="en-US"/>
        </w:rPr>
        <w:t>icro</w:t>
      </w:r>
      <w:r w:rsidRPr="00D44732">
        <w:rPr>
          <w:szCs w:val="22"/>
          <w:lang w:val="en-US"/>
        </w:rPr>
        <w:t>-</w:t>
      </w:r>
      <w:r w:rsidR="007D00C9" w:rsidRPr="00D44732">
        <w:rPr>
          <w:szCs w:val="22"/>
          <w:lang w:val="en-US"/>
        </w:rPr>
        <w:t>generation in Uruguay. UWEP-DNE. (November - 2010). Montevideo</w:t>
      </w:r>
    </w:p>
    <w:p w:rsidR="006E6CE9" w:rsidRPr="00D44732" w:rsidRDefault="007D00C9" w:rsidP="009661A1">
      <w:pPr>
        <w:pStyle w:val="Prrafodelista"/>
        <w:numPr>
          <w:ilvl w:val="0"/>
          <w:numId w:val="68"/>
        </w:numPr>
        <w:rPr>
          <w:szCs w:val="22"/>
          <w:lang w:val="en-US"/>
        </w:rPr>
      </w:pPr>
      <w:r w:rsidRPr="00D44732">
        <w:rPr>
          <w:szCs w:val="22"/>
          <w:lang w:val="en-US"/>
        </w:rPr>
        <w:t>Small wind systems for the generation of electricity connected to the network (p. 64 to 67). Construction Guide (2010)</w:t>
      </w:r>
    </w:p>
    <w:p w:rsidR="006E6CE9" w:rsidRPr="00D44732" w:rsidRDefault="008A61FA" w:rsidP="009661A1">
      <w:pPr>
        <w:pStyle w:val="Prrafodelista"/>
        <w:numPr>
          <w:ilvl w:val="0"/>
          <w:numId w:val="68"/>
        </w:numPr>
        <w:rPr>
          <w:szCs w:val="22"/>
          <w:lang w:val="en-US"/>
        </w:rPr>
      </w:pPr>
      <w:r w:rsidRPr="00D44732">
        <w:rPr>
          <w:bCs/>
          <w:szCs w:val="22"/>
          <w:lang w:val="en-US"/>
        </w:rPr>
        <w:t xml:space="preserve">Small Wind Systems for </w:t>
      </w:r>
      <w:r w:rsidR="000F5302" w:rsidRPr="00D44732">
        <w:rPr>
          <w:bCs/>
          <w:szCs w:val="22"/>
          <w:lang w:val="en-US"/>
        </w:rPr>
        <w:t xml:space="preserve">grid-tied electricity generation. A guide for </w:t>
      </w:r>
      <w:r w:rsidRPr="00D44732">
        <w:rPr>
          <w:bCs/>
          <w:szCs w:val="22"/>
          <w:lang w:val="en-US"/>
        </w:rPr>
        <w:t>Uruguay (June 2010)</w:t>
      </w:r>
    </w:p>
    <w:p w:rsidR="006E6CE9" w:rsidRPr="00D44732" w:rsidRDefault="006E6CE9" w:rsidP="009661A1">
      <w:pPr>
        <w:pStyle w:val="Prrafodelista"/>
        <w:numPr>
          <w:ilvl w:val="0"/>
          <w:numId w:val="68"/>
        </w:numPr>
        <w:rPr>
          <w:bCs/>
          <w:szCs w:val="22"/>
          <w:lang w:val="en-US"/>
        </w:rPr>
      </w:pPr>
      <w:r w:rsidRPr="00D44732">
        <w:rPr>
          <w:bCs/>
          <w:szCs w:val="22"/>
          <w:lang w:val="en-US"/>
        </w:rPr>
        <w:t xml:space="preserve">Overview of </w:t>
      </w:r>
      <w:r w:rsidR="000F5302" w:rsidRPr="00D44732">
        <w:rPr>
          <w:bCs/>
          <w:szCs w:val="22"/>
          <w:lang w:val="en-US"/>
        </w:rPr>
        <w:t>the wind energy development - H</w:t>
      </w:r>
      <w:r w:rsidRPr="00D44732">
        <w:rPr>
          <w:bCs/>
          <w:szCs w:val="22"/>
          <w:lang w:val="en-US"/>
        </w:rPr>
        <w:t xml:space="preserve">ighlights for an investment project - Chapter 1. </w:t>
      </w:r>
      <w:r w:rsidR="000F5302" w:rsidRPr="00D44732">
        <w:rPr>
          <w:bCs/>
          <w:szCs w:val="22"/>
          <w:lang w:val="en-US"/>
        </w:rPr>
        <w:t>UWEP - DNE (November 2011)</w:t>
      </w:r>
      <w:r w:rsidRPr="00D44732">
        <w:rPr>
          <w:bCs/>
          <w:szCs w:val="22"/>
          <w:lang w:val="en-US"/>
        </w:rPr>
        <w:t xml:space="preserve"> Montevideo</w:t>
      </w:r>
    </w:p>
    <w:p w:rsidR="006E6CE9" w:rsidRPr="00D44732" w:rsidRDefault="006E6CE9" w:rsidP="009661A1">
      <w:pPr>
        <w:pStyle w:val="Prrafodelista"/>
        <w:numPr>
          <w:ilvl w:val="0"/>
          <w:numId w:val="68"/>
        </w:numPr>
        <w:rPr>
          <w:bCs/>
          <w:szCs w:val="22"/>
          <w:lang w:val="en-US"/>
        </w:rPr>
      </w:pPr>
      <w:r w:rsidRPr="00D44732">
        <w:rPr>
          <w:szCs w:val="22"/>
          <w:lang w:val="en-US"/>
        </w:rPr>
        <w:t xml:space="preserve">Development, operation and maintenance of a wind farm - Chapter II. UWEP - DNE (November 2011). Montevideo </w:t>
      </w:r>
    </w:p>
    <w:p w:rsidR="006E6CE9" w:rsidRPr="00D44732" w:rsidRDefault="006E6CE9" w:rsidP="001A07A6">
      <w:pPr>
        <w:rPr>
          <w:szCs w:val="22"/>
          <w:lang w:val="en-US"/>
        </w:rPr>
      </w:pPr>
    </w:p>
    <w:p w:rsidR="006E6CE9" w:rsidRPr="00D44732" w:rsidRDefault="005916C3" w:rsidP="001A07A6">
      <w:pPr>
        <w:rPr>
          <w:b/>
          <w:i/>
          <w:szCs w:val="22"/>
          <w:lang w:val="en-US"/>
        </w:rPr>
      </w:pPr>
      <w:r>
        <w:rPr>
          <w:szCs w:val="22"/>
          <w:lang w:val="en-US"/>
        </w:rPr>
        <w:t>Therefore</w:t>
      </w:r>
      <w:r w:rsidR="006E6CE9" w:rsidRPr="00D44732">
        <w:rPr>
          <w:szCs w:val="22"/>
          <w:lang w:val="en-US"/>
        </w:rPr>
        <w:t xml:space="preserve"> this result</w:t>
      </w:r>
      <w:r w:rsidR="000F5302" w:rsidRPr="00D44732">
        <w:rPr>
          <w:szCs w:val="22"/>
          <w:lang w:val="en-US"/>
        </w:rPr>
        <w:t xml:space="preserve"> is fully satisfactory.</w:t>
      </w:r>
    </w:p>
    <w:p w:rsidR="006E6CE9" w:rsidRPr="00D44732" w:rsidRDefault="006E6CE9" w:rsidP="001A07A6">
      <w:pPr>
        <w:rPr>
          <w:b/>
          <w:i/>
          <w:szCs w:val="22"/>
          <w:lang w:val="en-US"/>
        </w:rPr>
      </w:pPr>
    </w:p>
    <w:p w:rsidR="00927E75" w:rsidRPr="00D44732" w:rsidRDefault="00362CEB" w:rsidP="001A07A6">
      <w:pPr>
        <w:rPr>
          <w:szCs w:val="22"/>
          <w:lang w:val="en-US"/>
        </w:rPr>
      </w:pPr>
      <w:r w:rsidRPr="00D44732">
        <w:rPr>
          <w:szCs w:val="22"/>
          <w:lang w:val="en-US"/>
        </w:rPr>
        <w:t xml:space="preserve">In relation to Outcome 2.4, Execution of a UNDP/GEF monitoring and evaluation component, monitoring activities have been in accordance with the M &amp; E plan guidelines respecting the UNDP / GEF procedures. The medium-term evaluation was not performed because the selected consultant did not have time to do it promptly. Instead this evaluation, there was a mission to support the Project Management </w:t>
      </w:r>
      <w:r w:rsidR="00523DEE" w:rsidRPr="00D44732">
        <w:rPr>
          <w:szCs w:val="22"/>
          <w:lang w:val="en-US"/>
        </w:rPr>
        <w:t xml:space="preserve">Unit. </w:t>
      </w:r>
      <w:r w:rsidRPr="00D44732">
        <w:rPr>
          <w:szCs w:val="22"/>
          <w:lang w:val="en-US"/>
        </w:rPr>
        <w:t>The mission´s report  presents observations on the participation of private actors in the generation in Uruguay, their interests against those of UTE, the need for training of UTE to strengthen its position in dialogues and negotiations with the private sector, the limitations on the participation of the domestic industry in projects given the high standards of quality of the equipment imposed by the projec</w:t>
      </w:r>
      <w:r w:rsidR="00E37719">
        <w:rPr>
          <w:szCs w:val="22"/>
          <w:lang w:val="en-US"/>
        </w:rPr>
        <w:t>t developers, sector planning regarding</w:t>
      </w:r>
      <w:r w:rsidRPr="00D44732">
        <w:rPr>
          <w:szCs w:val="22"/>
          <w:lang w:val="en-US"/>
        </w:rPr>
        <w:t xml:space="preserve"> new developments and </w:t>
      </w:r>
      <w:r w:rsidR="00E37719" w:rsidRPr="00D44732">
        <w:rPr>
          <w:szCs w:val="22"/>
          <w:lang w:val="en-US"/>
        </w:rPr>
        <w:t xml:space="preserve">UTE </w:t>
      </w:r>
      <w:r w:rsidRPr="00D44732">
        <w:rPr>
          <w:szCs w:val="22"/>
          <w:lang w:val="en-US"/>
        </w:rPr>
        <w:t>contracting modalities with respect to the future maintenance of its wind farms..</w:t>
      </w:r>
    </w:p>
    <w:p w:rsidR="00362CEB" w:rsidRPr="00D44732" w:rsidRDefault="00362CEB" w:rsidP="00AA6D79">
      <w:pPr>
        <w:autoSpaceDE w:val="0"/>
        <w:autoSpaceDN w:val="0"/>
        <w:adjustRightInd w:val="0"/>
        <w:rPr>
          <w:szCs w:val="22"/>
          <w:lang w:val="en-US"/>
        </w:rPr>
      </w:pPr>
    </w:p>
    <w:p w:rsidR="00AA6D79" w:rsidRPr="00D44732" w:rsidRDefault="00362CEB" w:rsidP="00AA6D79">
      <w:pPr>
        <w:autoSpaceDE w:val="0"/>
        <w:autoSpaceDN w:val="0"/>
        <w:adjustRightInd w:val="0"/>
        <w:rPr>
          <w:szCs w:val="22"/>
          <w:lang w:val="en-US"/>
        </w:rPr>
      </w:pPr>
      <w:r w:rsidRPr="00D44732">
        <w:rPr>
          <w:szCs w:val="22"/>
          <w:lang w:val="en-US"/>
        </w:rPr>
        <w:t xml:space="preserve">From </w:t>
      </w:r>
      <w:r w:rsidR="00E37719">
        <w:rPr>
          <w:szCs w:val="22"/>
          <w:lang w:val="en-US"/>
        </w:rPr>
        <w:t>a</w:t>
      </w:r>
      <w:r w:rsidRPr="00D44732">
        <w:rPr>
          <w:szCs w:val="22"/>
          <w:lang w:val="en-US"/>
        </w:rPr>
        <w:t xml:space="preserve"> project management</w:t>
      </w:r>
      <w:r w:rsidR="00E37719">
        <w:rPr>
          <w:szCs w:val="22"/>
          <w:lang w:val="en-US"/>
        </w:rPr>
        <w:t xml:space="preserve"> perspective</w:t>
      </w:r>
      <w:r w:rsidRPr="00D44732">
        <w:rPr>
          <w:szCs w:val="22"/>
          <w:lang w:val="en-US"/>
        </w:rPr>
        <w:t xml:space="preserve">, the support mission made observations on human resources. It also recommended that the current </w:t>
      </w:r>
      <w:r w:rsidR="001D7BCC" w:rsidRPr="00D44732">
        <w:rPr>
          <w:szCs w:val="22"/>
          <w:lang w:val="en-US"/>
        </w:rPr>
        <w:t>configuration of</w:t>
      </w:r>
      <w:r w:rsidRPr="00D44732">
        <w:rPr>
          <w:szCs w:val="22"/>
          <w:lang w:val="en-US"/>
        </w:rPr>
        <w:t xml:space="preserve"> the Management Unit (coordinator, economist and manager) along with two engineers in the Generation Unit of </w:t>
      </w:r>
      <w:r w:rsidR="00BD4943" w:rsidRPr="00D44732">
        <w:rPr>
          <w:szCs w:val="22"/>
          <w:lang w:val="en-US"/>
        </w:rPr>
        <w:t xml:space="preserve">UTE </w:t>
      </w:r>
      <w:r w:rsidR="00E269E8" w:rsidRPr="00D44732">
        <w:rPr>
          <w:szCs w:val="22"/>
          <w:lang w:val="en-US"/>
        </w:rPr>
        <w:t>should</w:t>
      </w:r>
      <w:r w:rsidR="00E269E8">
        <w:rPr>
          <w:szCs w:val="22"/>
          <w:lang w:val="en-US"/>
        </w:rPr>
        <w:t xml:space="preserve"> </w:t>
      </w:r>
      <w:r w:rsidR="00E269E8" w:rsidRPr="00D44732">
        <w:rPr>
          <w:szCs w:val="22"/>
          <w:lang w:val="en-US"/>
        </w:rPr>
        <w:t>be</w:t>
      </w:r>
      <w:r w:rsidR="00BD4943" w:rsidRPr="00D44732">
        <w:rPr>
          <w:szCs w:val="22"/>
          <w:lang w:val="en-US"/>
        </w:rPr>
        <w:t xml:space="preserve"> changed</w:t>
      </w:r>
      <w:r w:rsidRPr="00D44732">
        <w:rPr>
          <w:szCs w:val="22"/>
          <w:lang w:val="en-US"/>
        </w:rPr>
        <w:t xml:space="preserve">. The idea was that DNE </w:t>
      </w:r>
      <w:r w:rsidR="00E37719">
        <w:rPr>
          <w:szCs w:val="22"/>
          <w:lang w:val="en-US"/>
        </w:rPr>
        <w:t xml:space="preserve">should </w:t>
      </w:r>
      <w:r w:rsidRPr="00D44732">
        <w:rPr>
          <w:szCs w:val="22"/>
          <w:lang w:val="en-US"/>
        </w:rPr>
        <w:t xml:space="preserve">seek </w:t>
      </w:r>
      <w:r w:rsidR="00E37719">
        <w:rPr>
          <w:szCs w:val="22"/>
          <w:lang w:val="en-US"/>
        </w:rPr>
        <w:t>the economist (as well as restoring</w:t>
      </w:r>
      <w:r w:rsidRPr="00D44732">
        <w:rPr>
          <w:szCs w:val="22"/>
          <w:lang w:val="en-US"/>
        </w:rPr>
        <w:t xml:space="preserve"> the position of </w:t>
      </w:r>
      <w:r w:rsidR="00E37719" w:rsidRPr="00D44732">
        <w:rPr>
          <w:szCs w:val="22"/>
          <w:lang w:val="en-US"/>
        </w:rPr>
        <w:t xml:space="preserve">Project </w:t>
      </w:r>
      <w:r w:rsidRPr="00D44732">
        <w:rPr>
          <w:szCs w:val="22"/>
          <w:lang w:val="en-US"/>
        </w:rPr>
        <w:t>Director temporarily suppressed by i</w:t>
      </w:r>
      <w:r w:rsidR="00E37719">
        <w:rPr>
          <w:szCs w:val="22"/>
          <w:lang w:val="en-US"/>
        </w:rPr>
        <w:t xml:space="preserve">nternal reforms in DNE) and </w:t>
      </w:r>
      <w:r w:rsidR="00E37719" w:rsidRPr="00D44732">
        <w:rPr>
          <w:szCs w:val="22"/>
          <w:lang w:val="en-US"/>
        </w:rPr>
        <w:t>an engineer</w:t>
      </w:r>
      <w:r w:rsidR="00E37719">
        <w:rPr>
          <w:szCs w:val="22"/>
          <w:lang w:val="en-US"/>
        </w:rPr>
        <w:t xml:space="preserve"> was placed in </w:t>
      </w:r>
      <w:r w:rsidRPr="00D44732">
        <w:rPr>
          <w:szCs w:val="22"/>
          <w:lang w:val="en-US"/>
        </w:rPr>
        <w:t xml:space="preserve">the </w:t>
      </w:r>
      <w:r w:rsidR="00E37719" w:rsidRPr="00D44732">
        <w:rPr>
          <w:szCs w:val="22"/>
          <w:lang w:val="en-US"/>
        </w:rPr>
        <w:t xml:space="preserve">UTE </w:t>
      </w:r>
      <w:r w:rsidRPr="00D44732">
        <w:rPr>
          <w:szCs w:val="22"/>
          <w:lang w:val="en-US"/>
        </w:rPr>
        <w:t xml:space="preserve">Planning Unit. The </w:t>
      </w:r>
      <w:r w:rsidR="00E37719">
        <w:rPr>
          <w:szCs w:val="22"/>
          <w:lang w:val="en-US"/>
        </w:rPr>
        <w:t xml:space="preserve">placement of the </w:t>
      </w:r>
      <w:r w:rsidRPr="00D44732">
        <w:rPr>
          <w:szCs w:val="22"/>
          <w:lang w:val="en-US"/>
        </w:rPr>
        <w:t xml:space="preserve">engineer in the </w:t>
      </w:r>
      <w:r w:rsidR="00E37719" w:rsidRPr="00D44732">
        <w:rPr>
          <w:szCs w:val="22"/>
          <w:lang w:val="en-US"/>
        </w:rPr>
        <w:t xml:space="preserve">UTE </w:t>
      </w:r>
      <w:r w:rsidRPr="00D44732">
        <w:rPr>
          <w:szCs w:val="22"/>
          <w:lang w:val="en-US"/>
        </w:rPr>
        <w:t xml:space="preserve">Planning Unit was never </w:t>
      </w:r>
      <w:r w:rsidR="00E37719">
        <w:rPr>
          <w:szCs w:val="22"/>
          <w:lang w:val="en-US"/>
        </w:rPr>
        <w:t>made effected</w:t>
      </w:r>
      <w:r w:rsidRPr="00D44732">
        <w:rPr>
          <w:szCs w:val="22"/>
          <w:lang w:val="en-US"/>
        </w:rPr>
        <w:t>.</w:t>
      </w:r>
    </w:p>
    <w:p w:rsidR="001D7BCC" w:rsidRPr="00D44732" w:rsidRDefault="001D7BCC" w:rsidP="00AA6D79">
      <w:pPr>
        <w:autoSpaceDE w:val="0"/>
        <w:autoSpaceDN w:val="0"/>
        <w:adjustRightInd w:val="0"/>
        <w:rPr>
          <w:bCs/>
          <w:iCs/>
          <w:szCs w:val="22"/>
          <w:lang w:val="en-US" w:eastAsia="es-CO"/>
        </w:rPr>
      </w:pPr>
    </w:p>
    <w:p w:rsidR="00843D87" w:rsidRPr="00D44732" w:rsidRDefault="001D7BCC" w:rsidP="001A07A6">
      <w:pPr>
        <w:rPr>
          <w:szCs w:val="22"/>
          <w:lang w:val="en-US"/>
        </w:rPr>
      </w:pPr>
      <w:r w:rsidRPr="00D44732">
        <w:rPr>
          <w:szCs w:val="22"/>
          <w:lang w:val="en-US"/>
        </w:rPr>
        <w:t>The</w:t>
      </w:r>
      <w:r w:rsidR="00843D87" w:rsidRPr="00D44732">
        <w:rPr>
          <w:szCs w:val="22"/>
          <w:lang w:val="en-US"/>
        </w:rPr>
        <w:t xml:space="preserve"> Project Final Evaluation </w:t>
      </w:r>
      <w:r w:rsidRPr="00D44732">
        <w:rPr>
          <w:szCs w:val="22"/>
          <w:lang w:val="en-US"/>
        </w:rPr>
        <w:t xml:space="preserve">is </w:t>
      </w:r>
      <w:r w:rsidR="00843D87" w:rsidRPr="00D44732">
        <w:rPr>
          <w:szCs w:val="22"/>
          <w:lang w:val="en-US"/>
        </w:rPr>
        <w:t>this report conducted by an independent consultant.</w:t>
      </w:r>
    </w:p>
    <w:p w:rsidR="003A023C" w:rsidRPr="00D44732" w:rsidRDefault="003A023C" w:rsidP="001A07A6">
      <w:pPr>
        <w:rPr>
          <w:szCs w:val="22"/>
          <w:lang w:val="en-US"/>
        </w:rPr>
      </w:pPr>
    </w:p>
    <w:p w:rsidR="00C46430" w:rsidRPr="00D44732" w:rsidRDefault="00C46430" w:rsidP="00C46430">
      <w:pPr>
        <w:pBdr>
          <w:top w:val="single" w:sz="4" w:space="1" w:color="auto"/>
          <w:left w:val="single" w:sz="4" w:space="4" w:color="auto"/>
          <w:bottom w:val="single" w:sz="4" w:space="1" w:color="auto"/>
          <w:right w:val="single" w:sz="4" w:space="4" w:color="auto"/>
        </w:pBdr>
        <w:rPr>
          <w:szCs w:val="22"/>
          <w:lang w:val="en-US"/>
        </w:rPr>
      </w:pPr>
      <w:r w:rsidRPr="00D44732">
        <w:rPr>
          <w:szCs w:val="22"/>
          <w:lang w:val="en-US"/>
        </w:rPr>
        <w:t>The evaluator</w:t>
      </w:r>
      <w:r w:rsidR="001D7BCC" w:rsidRPr="00D44732">
        <w:rPr>
          <w:szCs w:val="22"/>
          <w:lang w:val="en-US"/>
        </w:rPr>
        <w:t xml:space="preserve"> considers the achievements of Outcome 2 as </w:t>
      </w:r>
      <w:r w:rsidR="001D7BCC" w:rsidRPr="00D44732">
        <w:rPr>
          <w:b/>
          <w:i/>
          <w:szCs w:val="22"/>
          <w:lang w:val="en-US"/>
        </w:rPr>
        <w:t>Highly Satisfactory (H</w:t>
      </w:r>
      <w:r w:rsidRPr="00D44732">
        <w:rPr>
          <w:b/>
          <w:i/>
          <w:szCs w:val="22"/>
          <w:lang w:val="en-US"/>
        </w:rPr>
        <w:t>S).</w:t>
      </w:r>
    </w:p>
    <w:p w:rsidR="0034640D" w:rsidRPr="00D44732" w:rsidRDefault="0034640D" w:rsidP="0034640D">
      <w:pPr>
        <w:pStyle w:val="Ttulo3"/>
        <w:rPr>
          <w:szCs w:val="22"/>
          <w:lang w:val="en-US"/>
        </w:rPr>
      </w:pPr>
      <w:bookmarkStart w:id="190" w:name="_Toc361414792"/>
      <w:r w:rsidRPr="00D44732">
        <w:rPr>
          <w:szCs w:val="22"/>
          <w:u w:val="single"/>
          <w:lang w:val="en-US"/>
        </w:rPr>
        <w:t>Outcome 3:</w:t>
      </w:r>
      <w:r w:rsidR="00651436">
        <w:rPr>
          <w:szCs w:val="22"/>
          <w:u w:val="single"/>
          <w:lang w:val="en-US"/>
        </w:rPr>
        <w:t xml:space="preserve"> </w:t>
      </w:r>
      <w:r w:rsidR="0092763C" w:rsidRPr="00D44732">
        <w:rPr>
          <w:szCs w:val="22"/>
          <w:lang w:val="en-US"/>
        </w:rPr>
        <w:t>Increased business skills have been developed to prepare and implement wind energy technology within the public and private delivery model.</w:t>
      </w:r>
      <w:bookmarkEnd w:id="190"/>
    </w:p>
    <w:p w:rsidR="00523DEE" w:rsidRDefault="00523DEE">
      <w:pPr>
        <w:jc w:val="left"/>
        <w:rPr>
          <w:bCs/>
          <w:lang w:val="en-US"/>
        </w:rPr>
      </w:pPr>
      <w:r>
        <w:rPr>
          <w:lang w:val="en-US"/>
        </w:rPr>
        <w:br w:type="page"/>
      </w:r>
    </w:p>
    <w:p w:rsidR="002725BF" w:rsidRPr="00D44732" w:rsidRDefault="00AA3552" w:rsidP="00651436">
      <w:pPr>
        <w:pStyle w:val="Epgrafe"/>
        <w:rPr>
          <w:lang w:val="en-US"/>
        </w:rPr>
      </w:pPr>
      <w:bookmarkStart w:id="191" w:name="_Toc361407381"/>
      <w:proofErr w:type="gramStart"/>
      <w:r w:rsidRPr="00D44732">
        <w:rPr>
          <w:lang w:val="en-US"/>
        </w:rPr>
        <w:lastRenderedPageBreak/>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20</w:t>
      </w:r>
      <w:r w:rsidR="00EA569F" w:rsidRPr="00D44732">
        <w:rPr>
          <w:noProof/>
          <w:lang w:val="en-US"/>
        </w:rPr>
        <w:fldChar w:fldCharType="end"/>
      </w:r>
      <w:r w:rsidRPr="00D44732">
        <w:rPr>
          <w:lang w:val="en-US"/>
        </w:rPr>
        <w:t>.</w:t>
      </w:r>
      <w:proofErr w:type="gramEnd"/>
      <w:r w:rsidR="00651436">
        <w:rPr>
          <w:lang w:val="en-US"/>
        </w:rPr>
        <w:t xml:space="preserve"> </w:t>
      </w:r>
      <w:proofErr w:type="gramStart"/>
      <w:r w:rsidR="0092763C" w:rsidRPr="00D44732">
        <w:rPr>
          <w:lang w:val="en-US"/>
        </w:rPr>
        <w:t>Outcome 3</w:t>
      </w:r>
      <w:r w:rsidRPr="00D44732">
        <w:rPr>
          <w:lang w:val="en-US"/>
        </w:rPr>
        <w:t>.</w:t>
      </w:r>
      <w:proofErr w:type="gramEnd"/>
      <w:r w:rsidRPr="00D44732">
        <w:rPr>
          <w:lang w:val="en-US"/>
        </w:rPr>
        <w:t xml:space="preserve"> Indicators and sources of verification</w:t>
      </w:r>
      <w:bookmarkEnd w:id="191"/>
    </w:p>
    <w:tbl>
      <w:tblPr>
        <w:tblW w:w="90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8"/>
        <w:gridCol w:w="2012"/>
        <w:gridCol w:w="3827"/>
        <w:gridCol w:w="2835"/>
      </w:tblGrid>
      <w:tr w:rsidR="00D25F63" w:rsidRPr="00D44732" w:rsidTr="00D25F63">
        <w:trPr>
          <w:trHeight w:val="213"/>
          <w:tblHeader/>
        </w:trPr>
        <w:tc>
          <w:tcPr>
            <w:tcW w:w="398"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snapToGrid w:val="0"/>
              <w:spacing w:before="20" w:after="20" w:line="276" w:lineRule="auto"/>
              <w:rPr>
                <w:b/>
                <w:sz w:val="18"/>
                <w:szCs w:val="24"/>
                <w:lang w:val="en-US"/>
              </w:rPr>
            </w:pPr>
            <w:r w:rsidRPr="00D44732">
              <w:rPr>
                <w:b/>
                <w:sz w:val="18"/>
                <w:lang w:val="en-US"/>
              </w:rPr>
              <w:t>R#</w:t>
            </w:r>
          </w:p>
        </w:tc>
        <w:tc>
          <w:tcPr>
            <w:tcW w:w="2012"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snapToGrid w:val="0"/>
              <w:spacing w:before="20" w:after="20" w:line="276" w:lineRule="auto"/>
              <w:rPr>
                <w:b/>
                <w:sz w:val="18"/>
                <w:szCs w:val="24"/>
                <w:lang w:val="en-US"/>
              </w:rPr>
            </w:pPr>
            <w:r w:rsidRPr="00D44732">
              <w:rPr>
                <w:b/>
                <w:sz w:val="18"/>
                <w:lang w:val="en-US"/>
              </w:rPr>
              <w:t>Project Strategy</w:t>
            </w:r>
          </w:p>
        </w:tc>
        <w:tc>
          <w:tcPr>
            <w:tcW w:w="3827"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tabs>
                <w:tab w:val="left" w:pos="528"/>
              </w:tabs>
              <w:snapToGrid w:val="0"/>
              <w:spacing w:before="20" w:after="20" w:line="276" w:lineRule="auto"/>
              <w:ind w:left="567" w:hanging="567"/>
              <w:rPr>
                <w:sz w:val="18"/>
                <w:szCs w:val="24"/>
                <w:lang w:val="en-US"/>
              </w:rPr>
            </w:pPr>
            <w:r w:rsidRPr="00D44732">
              <w:rPr>
                <w:b/>
                <w:sz w:val="18"/>
                <w:lang w:val="en-US"/>
              </w:rPr>
              <w:t>Objectively verifiable indicators</w:t>
            </w:r>
          </w:p>
        </w:tc>
        <w:tc>
          <w:tcPr>
            <w:tcW w:w="2835"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snapToGrid w:val="0"/>
              <w:spacing w:before="20" w:after="20" w:line="276" w:lineRule="auto"/>
              <w:ind w:left="567" w:hanging="567"/>
              <w:rPr>
                <w:sz w:val="18"/>
                <w:szCs w:val="24"/>
                <w:lang w:val="en-US"/>
              </w:rPr>
            </w:pPr>
            <w:r w:rsidRPr="00D44732">
              <w:rPr>
                <w:b/>
                <w:sz w:val="18"/>
                <w:lang w:val="en-US"/>
              </w:rPr>
              <w:t>Sources of verification</w:t>
            </w:r>
          </w:p>
        </w:tc>
      </w:tr>
      <w:tr w:rsidR="00D25F63" w:rsidRPr="00C25339" w:rsidTr="00D25F63">
        <w:trPr>
          <w:trHeight w:val="857"/>
          <w:tblHeader/>
        </w:trPr>
        <w:tc>
          <w:tcPr>
            <w:tcW w:w="398" w:type="dxa"/>
            <w:tcBorders>
              <w:top w:val="single" w:sz="4" w:space="0" w:color="auto"/>
              <w:left w:val="single" w:sz="4" w:space="0" w:color="auto"/>
              <w:bottom w:val="single" w:sz="4" w:space="0" w:color="auto"/>
              <w:right w:val="single" w:sz="4" w:space="0" w:color="auto"/>
            </w:tcBorders>
            <w:shd w:val="clear" w:color="auto" w:fill="E0E0E0"/>
            <w:hideMark/>
          </w:tcPr>
          <w:p w:rsidR="00D25F63" w:rsidRPr="00D44732" w:rsidRDefault="00D25F63">
            <w:pPr>
              <w:tabs>
                <w:tab w:val="left" w:pos="114"/>
              </w:tabs>
              <w:snapToGrid w:val="0"/>
              <w:spacing w:before="20" w:after="20" w:line="276" w:lineRule="auto"/>
              <w:rPr>
                <w:b/>
                <w:sz w:val="18"/>
                <w:szCs w:val="24"/>
                <w:lang w:val="en-US"/>
              </w:rPr>
            </w:pPr>
            <w:r w:rsidRPr="00D44732">
              <w:rPr>
                <w:b/>
                <w:sz w:val="18"/>
                <w:lang w:val="en-US"/>
              </w:rPr>
              <w:t>3-0</w:t>
            </w:r>
          </w:p>
        </w:tc>
        <w:tc>
          <w:tcPr>
            <w:tcW w:w="2012" w:type="dxa"/>
            <w:tcBorders>
              <w:top w:val="single" w:sz="4" w:space="0" w:color="auto"/>
              <w:left w:val="single" w:sz="4" w:space="0" w:color="auto"/>
              <w:bottom w:val="single" w:sz="4" w:space="0" w:color="auto"/>
              <w:right w:val="single" w:sz="4" w:space="0" w:color="auto"/>
            </w:tcBorders>
            <w:shd w:val="clear" w:color="auto" w:fill="E0E0E0"/>
            <w:vAlign w:val="center"/>
          </w:tcPr>
          <w:p w:rsidR="00D25F63" w:rsidRPr="00D44732" w:rsidRDefault="00D25F63">
            <w:pPr>
              <w:tabs>
                <w:tab w:val="left" w:pos="114"/>
              </w:tabs>
              <w:snapToGrid w:val="0"/>
              <w:spacing w:before="20" w:after="20" w:line="276" w:lineRule="auto"/>
              <w:rPr>
                <w:b/>
                <w:sz w:val="18"/>
                <w:szCs w:val="24"/>
                <w:lang w:val="en-US"/>
              </w:rPr>
            </w:pPr>
            <w:r w:rsidRPr="00D44732">
              <w:rPr>
                <w:b/>
                <w:sz w:val="18"/>
                <w:lang w:val="en-US"/>
              </w:rPr>
              <w:t>OUTCOME 3</w:t>
            </w:r>
          </w:p>
          <w:p w:rsidR="00D25F63" w:rsidRPr="00D44732" w:rsidRDefault="00D25F63" w:rsidP="00D25F63">
            <w:pPr>
              <w:tabs>
                <w:tab w:val="left" w:pos="114"/>
              </w:tabs>
              <w:snapToGrid w:val="0"/>
              <w:spacing w:before="20" w:after="20" w:line="276" w:lineRule="auto"/>
              <w:ind w:right="114"/>
              <w:rPr>
                <w:b/>
                <w:sz w:val="18"/>
                <w:lang w:val="en-US"/>
              </w:rPr>
            </w:pPr>
          </w:p>
          <w:p w:rsidR="00D25F63" w:rsidRPr="00D44732" w:rsidRDefault="00D25F63" w:rsidP="00D25F63">
            <w:pPr>
              <w:tabs>
                <w:tab w:val="left" w:pos="114"/>
              </w:tabs>
              <w:snapToGrid w:val="0"/>
              <w:spacing w:before="20" w:after="20" w:line="276" w:lineRule="auto"/>
              <w:ind w:right="114"/>
              <w:rPr>
                <w:b/>
                <w:bCs/>
                <w:sz w:val="18"/>
                <w:szCs w:val="24"/>
                <w:lang w:val="en-US"/>
              </w:rPr>
            </w:pPr>
            <w:r w:rsidRPr="00D44732">
              <w:rPr>
                <w:b/>
                <w:bCs/>
                <w:sz w:val="18"/>
                <w:lang w:val="en-US"/>
              </w:rPr>
              <w:t>Increase business skills have been developed to prepare and implement wind energy technology within the public and private delivery model.</w:t>
            </w:r>
          </w:p>
        </w:tc>
        <w:tc>
          <w:tcPr>
            <w:tcW w:w="3827"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keepNext/>
              <w:keepLines/>
              <w:numPr>
                <w:ilvl w:val="0"/>
                <w:numId w:val="149"/>
              </w:numPr>
              <w:tabs>
                <w:tab w:val="left" w:pos="0"/>
                <w:tab w:val="left" w:pos="114"/>
              </w:tabs>
              <w:suppressAutoHyphens/>
              <w:snapToGrid w:val="0"/>
              <w:spacing w:before="20" w:after="20" w:line="276" w:lineRule="auto"/>
              <w:jc w:val="left"/>
              <w:rPr>
                <w:sz w:val="18"/>
                <w:szCs w:val="24"/>
                <w:lang w:val="en-US"/>
              </w:rPr>
            </w:pPr>
            <w:r w:rsidRPr="00D44732">
              <w:rPr>
                <w:sz w:val="18"/>
                <w:lang w:val="en-US"/>
              </w:rPr>
              <w:t>Public target institutions (</w:t>
            </w:r>
            <w:r w:rsidR="007E655B">
              <w:rPr>
                <w:sz w:val="18"/>
                <w:lang w:val="en-US"/>
              </w:rPr>
              <w:t>DNE</w:t>
            </w:r>
            <w:r w:rsidRPr="00D44732">
              <w:rPr>
                <w:sz w:val="18"/>
                <w:lang w:val="en-US"/>
              </w:rPr>
              <w:t xml:space="preserve"> and UTE) strengthened with 4 people;</w:t>
            </w:r>
          </w:p>
          <w:p w:rsidR="00D25F63" w:rsidRPr="00D44732" w:rsidRDefault="00D25F63" w:rsidP="009202E9">
            <w:pPr>
              <w:numPr>
                <w:ilvl w:val="0"/>
                <w:numId w:val="122"/>
              </w:numPr>
              <w:tabs>
                <w:tab w:val="left" w:pos="0"/>
                <w:tab w:val="left" w:pos="114"/>
              </w:tabs>
              <w:suppressAutoHyphens/>
              <w:snapToGrid w:val="0"/>
              <w:spacing w:before="20" w:after="20" w:line="276" w:lineRule="auto"/>
              <w:jc w:val="left"/>
              <w:rPr>
                <w:sz w:val="18"/>
                <w:lang w:val="en-US"/>
              </w:rPr>
            </w:pPr>
            <w:r w:rsidRPr="00D44732">
              <w:rPr>
                <w:sz w:val="18"/>
                <w:lang w:val="en-US"/>
              </w:rPr>
              <w:t xml:space="preserve">Continuation by </w:t>
            </w:r>
            <w:r w:rsidR="007E655B">
              <w:rPr>
                <w:sz w:val="18"/>
                <w:lang w:val="en-US"/>
              </w:rPr>
              <w:t>DNE</w:t>
            </w:r>
            <w:r w:rsidRPr="00D44732">
              <w:rPr>
                <w:sz w:val="18"/>
                <w:lang w:val="en-US"/>
              </w:rPr>
              <w:t xml:space="preserve"> and UTE to continue wind activities and staff after finalizing the project;</w:t>
            </w:r>
          </w:p>
          <w:p w:rsidR="00D25F63" w:rsidRPr="00D44732" w:rsidRDefault="00D25F63" w:rsidP="009202E9">
            <w:pPr>
              <w:numPr>
                <w:ilvl w:val="0"/>
                <w:numId w:val="122"/>
              </w:numPr>
              <w:tabs>
                <w:tab w:val="left" w:pos="0"/>
                <w:tab w:val="left" w:pos="114"/>
              </w:tabs>
              <w:suppressAutoHyphens/>
              <w:snapToGrid w:val="0"/>
              <w:spacing w:before="20" w:after="20" w:line="276" w:lineRule="auto"/>
              <w:jc w:val="left"/>
              <w:rPr>
                <w:sz w:val="18"/>
                <w:lang w:val="en-US"/>
              </w:rPr>
            </w:pPr>
            <w:r w:rsidRPr="00D44732">
              <w:rPr>
                <w:sz w:val="18"/>
                <w:lang w:val="en-US"/>
              </w:rPr>
              <w:t>Increased capacity and impetus for wind farm development among private parties (companies, investors) in Uruguay;</w:t>
            </w:r>
          </w:p>
          <w:p w:rsidR="00D25F63" w:rsidRPr="00D44732" w:rsidRDefault="00D25F63" w:rsidP="009202E9">
            <w:pPr>
              <w:numPr>
                <w:ilvl w:val="0"/>
                <w:numId w:val="122"/>
              </w:numPr>
              <w:tabs>
                <w:tab w:val="left" w:pos="0"/>
                <w:tab w:val="left" w:pos="114"/>
              </w:tabs>
              <w:suppressAutoHyphens/>
              <w:snapToGrid w:val="0"/>
              <w:spacing w:before="20" w:after="20" w:line="276" w:lineRule="auto"/>
              <w:jc w:val="left"/>
              <w:rPr>
                <w:sz w:val="18"/>
                <w:szCs w:val="24"/>
                <w:lang w:val="en-US"/>
              </w:rPr>
            </w:pPr>
            <w:r w:rsidRPr="00D44732">
              <w:rPr>
                <w:sz w:val="18"/>
                <w:lang w:val="en-US"/>
              </w:rPr>
              <w:t>Local companies becoming involved in wind energy industry.</w:t>
            </w:r>
          </w:p>
        </w:tc>
        <w:tc>
          <w:tcPr>
            <w:tcW w:w="2835"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50"/>
              </w:numPr>
              <w:tabs>
                <w:tab w:val="left" w:pos="0"/>
                <w:tab w:val="left" w:pos="135"/>
              </w:tabs>
              <w:suppressAutoHyphens/>
              <w:snapToGrid w:val="0"/>
              <w:spacing w:before="20" w:after="20" w:line="276" w:lineRule="auto"/>
              <w:jc w:val="left"/>
              <w:rPr>
                <w:sz w:val="18"/>
                <w:szCs w:val="24"/>
                <w:lang w:val="en-US"/>
              </w:rPr>
            </w:pPr>
            <w:r w:rsidRPr="00D44732">
              <w:rPr>
                <w:sz w:val="18"/>
                <w:lang w:val="en-US"/>
              </w:rPr>
              <w:t>Records of staff within target institutions involved in wind energy;</w:t>
            </w:r>
          </w:p>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lang w:val="en-US"/>
              </w:rPr>
            </w:pPr>
            <w:r w:rsidRPr="00D44732">
              <w:rPr>
                <w:sz w:val="18"/>
                <w:lang w:val="en-US"/>
              </w:rPr>
              <w:t>Existence of procedures to prepare, assess and execute wind energy within institutions;</w:t>
            </w:r>
          </w:p>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lang w:val="en-US"/>
              </w:rPr>
            </w:pPr>
            <w:r w:rsidRPr="00D44732">
              <w:rPr>
                <w:sz w:val="18"/>
                <w:lang w:val="en-US"/>
              </w:rPr>
              <w:t>Feasibility studies, bidding calls etc. published by institutions;</w:t>
            </w:r>
          </w:p>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szCs w:val="24"/>
                <w:lang w:val="en-US"/>
              </w:rPr>
            </w:pPr>
            <w:r w:rsidRPr="00D44732">
              <w:rPr>
                <w:sz w:val="18"/>
                <w:lang w:val="en-US"/>
              </w:rPr>
              <w:t>Value of wind project portfolio built up by public and private stakeholders.</w:t>
            </w:r>
          </w:p>
        </w:tc>
      </w:tr>
      <w:tr w:rsidR="00D25F63" w:rsidRPr="00C25339" w:rsidTr="00D25F63">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D25F63" w:rsidRPr="00D44732" w:rsidRDefault="00D25F63">
            <w:pPr>
              <w:tabs>
                <w:tab w:val="left" w:pos="0"/>
                <w:tab w:val="left" w:pos="114"/>
              </w:tabs>
              <w:suppressAutoHyphens/>
              <w:snapToGrid w:val="0"/>
              <w:spacing w:before="20" w:after="20" w:line="276" w:lineRule="auto"/>
              <w:rPr>
                <w:sz w:val="18"/>
                <w:szCs w:val="24"/>
                <w:lang w:val="en-US"/>
              </w:rPr>
            </w:pPr>
            <w:r w:rsidRPr="00D44732">
              <w:rPr>
                <w:sz w:val="18"/>
                <w:lang w:val="en-US"/>
              </w:rPr>
              <w:t>3.1</w:t>
            </w:r>
          </w:p>
        </w:tc>
        <w:tc>
          <w:tcPr>
            <w:tcW w:w="2012" w:type="dxa"/>
            <w:tcBorders>
              <w:top w:val="single" w:sz="4" w:space="0" w:color="auto"/>
              <w:left w:val="single" w:sz="4" w:space="0" w:color="auto"/>
              <w:bottom w:val="single" w:sz="4" w:space="0" w:color="auto"/>
              <w:right w:val="single" w:sz="4" w:space="0" w:color="auto"/>
            </w:tcBorders>
            <w:vAlign w:val="center"/>
            <w:hideMark/>
          </w:tcPr>
          <w:p w:rsidR="00D25F63" w:rsidRPr="00D44732" w:rsidRDefault="00D25F63" w:rsidP="009202E9">
            <w:pPr>
              <w:numPr>
                <w:ilvl w:val="0"/>
                <w:numId w:val="151"/>
              </w:numPr>
              <w:tabs>
                <w:tab w:val="left" w:pos="0"/>
                <w:tab w:val="left" w:pos="114"/>
              </w:tabs>
              <w:suppressAutoHyphens/>
              <w:snapToGrid w:val="0"/>
              <w:spacing w:before="20" w:after="20" w:line="276" w:lineRule="auto"/>
              <w:jc w:val="left"/>
              <w:rPr>
                <w:sz w:val="18"/>
                <w:szCs w:val="24"/>
                <w:lang w:val="en-US"/>
              </w:rPr>
            </w:pPr>
            <w:r w:rsidRPr="00D44732">
              <w:rPr>
                <w:sz w:val="18"/>
                <w:lang w:val="en-US"/>
              </w:rPr>
              <w:t xml:space="preserve">Enabling of the public delivery model by strengthening the skills within </w:t>
            </w:r>
            <w:r w:rsidR="007E655B">
              <w:rPr>
                <w:sz w:val="18"/>
                <w:lang w:val="en-US"/>
              </w:rPr>
              <w:t>DNE</w:t>
            </w:r>
            <w:r w:rsidRPr="00D44732">
              <w:rPr>
                <w:sz w:val="18"/>
                <w:lang w:val="en-US"/>
              </w:rPr>
              <w:t xml:space="preserve"> and UTE for wind energy development.</w:t>
            </w:r>
          </w:p>
        </w:tc>
        <w:tc>
          <w:tcPr>
            <w:tcW w:w="3827"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22"/>
              </w:numPr>
              <w:tabs>
                <w:tab w:val="left" w:pos="0"/>
                <w:tab w:val="left" w:pos="114"/>
              </w:tabs>
              <w:suppressAutoHyphens/>
              <w:snapToGrid w:val="0"/>
              <w:spacing w:before="20" w:after="20" w:line="276" w:lineRule="auto"/>
              <w:jc w:val="left"/>
              <w:rPr>
                <w:sz w:val="18"/>
                <w:szCs w:val="24"/>
                <w:lang w:val="en-US"/>
              </w:rPr>
            </w:pPr>
            <w:r w:rsidRPr="00D44732">
              <w:rPr>
                <w:sz w:val="18"/>
                <w:lang w:val="en-US"/>
              </w:rPr>
              <w:t>Effective training and transfer of knowledge on wind energy within target institutions;</w:t>
            </w:r>
          </w:p>
          <w:p w:rsidR="00D25F63" w:rsidRPr="00D44732" w:rsidRDefault="00D25F63" w:rsidP="009202E9">
            <w:pPr>
              <w:numPr>
                <w:ilvl w:val="0"/>
                <w:numId w:val="152"/>
              </w:numPr>
              <w:tabs>
                <w:tab w:val="left" w:pos="0"/>
                <w:tab w:val="left" w:pos="114"/>
              </w:tabs>
              <w:suppressAutoHyphens/>
              <w:snapToGrid w:val="0"/>
              <w:spacing w:before="20" w:after="20" w:line="276" w:lineRule="auto"/>
              <w:jc w:val="left"/>
              <w:rPr>
                <w:sz w:val="18"/>
                <w:szCs w:val="24"/>
                <w:lang w:val="en-US"/>
              </w:rPr>
            </w:pPr>
            <w:r w:rsidRPr="00D44732">
              <w:rPr>
                <w:sz w:val="18"/>
                <w:lang w:val="en-US"/>
              </w:rPr>
              <w:t xml:space="preserve">Anticipated number of staff (4 people) added to </w:t>
            </w:r>
            <w:r w:rsidR="007E655B">
              <w:rPr>
                <w:sz w:val="18"/>
                <w:lang w:val="en-US"/>
              </w:rPr>
              <w:t>DNE</w:t>
            </w:r>
            <w:r w:rsidRPr="00D44732">
              <w:rPr>
                <w:sz w:val="18"/>
                <w:lang w:val="en-US"/>
              </w:rPr>
              <w:t xml:space="preserve"> and UTE by the project.</w:t>
            </w:r>
          </w:p>
        </w:tc>
        <w:tc>
          <w:tcPr>
            <w:tcW w:w="2835"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53"/>
              </w:numPr>
              <w:tabs>
                <w:tab w:val="left" w:pos="0"/>
                <w:tab w:val="left" w:pos="135"/>
              </w:tabs>
              <w:suppressAutoHyphens/>
              <w:snapToGrid w:val="0"/>
              <w:spacing w:before="20" w:after="20" w:line="276" w:lineRule="auto"/>
              <w:jc w:val="left"/>
              <w:rPr>
                <w:sz w:val="18"/>
                <w:szCs w:val="24"/>
                <w:lang w:val="en-US"/>
              </w:rPr>
            </w:pPr>
            <w:r w:rsidRPr="00D44732">
              <w:rPr>
                <w:sz w:val="18"/>
                <w:lang w:val="en-US"/>
              </w:rPr>
              <w:t>Records of people hired by the project;</w:t>
            </w:r>
          </w:p>
          <w:p w:rsidR="00D25F63" w:rsidRPr="00D44732" w:rsidRDefault="00D25F63" w:rsidP="009202E9">
            <w:pPr>
              <w:numPr>
                <w:ilvl w:val="0"/>
                <w:numId w:val="154"/>
              </w:numPr>
              <w:tabs>
                <w:tab w:val="left" w:pos="0"/>
                <w:tab w:val="left" w:pos="135"/>
              </w:tabs>
              <w:suppressAutoHyphens/>
              <w:snapToGrid w:val="0"/>
              <w:spacing w:before="20" w:after="20" w:line="276" w:lineRule="auto"/>
              <w:jc w:val="left"/>
              <w:rPr>
                <w:sz w:val="18"/>
                <w:lang w:val="en-US"/>
              </w:rPr>
            </w:pPr>
            <w:r w:rsidRPr="00D44732">
              <w:rPr>
                <w:sz w:val="18"/>
                <w:lang w:val="en-US"/>
              </w:rPr>
              <w:t>Development of procedures to prepare, assess and execute wind energy within institutions;</w:t>
            </w:r>
          </w:p>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szCs w:val="24"/>
                <w:lang w:val="en-US"/>
              </w:rPr>
            </w:pPr>
            <w:r w:rsidRPr="00D44732">
              <w:rPr>
                <w:sz w:val="18"/>
                <w:lang w:val="en-US"/>
              </w:rPr>
              <w:t>Records of project training and awareness raising activities.</w:t>
            </w:r>
          </w:p>
        </w:tc>
      </w:tr>
      <w:tr w:rsidR="00D25F63" w:rsidRPr="00C25339" w:rsidTr="00D25F63">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D25F63" w:rsidRPr="00D44732" w:rsidRDefault="00D25F63">
            <w:pPr>
              <w:tabs>
                <w:tab w:val="left" w:pos="0"/>
                <w:tab w:val="left" w:pos="114"/>
              </w:tabs>
              <w:suppressAutoHyphens/>
              <w:snapToGrid w:val="0"/>
              <w:spacing w:before="20" w:after="20" w:line="276" w:lineRule="auto"/>
              <w:rPr>
                <w:sz w:val="18"/>
                <w:szCs w:val="24"/>
                <w:lang w:val="en-US"/>
              </w:rPr>
            </w:pPr>
            <w:r w:rsidRPr="00D44732">
              <w:rPr>
                <w:sz w:val="18"/>
                <w:lang w:val="en-US"/>
              </w:rPr>
              <w:t>3.2</w:t>
            </w:r>
          </w:p>
        </w:tc>
        <w:tc>
          <w:tcPr>
            <w:tcW w:w="2012" w:type="dxa"/>
            <w:tcBorders>
              <w:top w:val="single" w:sz="4" w:space="0" w:color="auto"/>
              <w:left w:val="single" w:sz="4" w:space="0" w:color="auto"/>
              <w:bottom w:val="single" w:sz="4" w:space="0" w:color="auto"/>
              <w:right w:val="single" w:sz="4" w:space="0" w:color="auto"/>
            </w:tcBorders>
            <w:vAlign w:val="center"/>
            <w:hideMark/>
          </w:tcPr>
          <w:p w:rsidR="00D25F63" w:rsidRPr="00D44732" w:rsidRDefault="00D25F63" w:rsidP="009202E9">
            <w:pPr>
              <w:numPr>
                <w:ilvl w:val="0"/>
                <w:numId w:val="155"/>
              </w:numPr>
              <w:tabs>
                <w:tab w:val="left" w:pos="0"/>
                <w:tab w:val="left" w:pos="114"/>
              </w:tabs>
              <w:suppressAutoHyphens/>
              <w:snapToGrid w:val="0"/>
              <w:spacing w:before="20" w:after="20" w:line="276" w:lineRule="auto"/>
              <w:jc w:val="left"/>
              <w:rPr>
                <w:sz w:val="18"/>
                <w:szCs w:val="24"/>
                <w:lang w:val="en-US"/>
              </w:rPr>
            </w:pPr>
            <w:r w:rsidRPr="00D44732">
              <w:rPr>
                <w:sz w:val="18"/>
                <w:lang w:val="en-US"/>
              </w:rPr>
              <w:t>Preparation of the private delivery model by creating capacity among identified private actors.</w:t>
            </w:r>
          </w:p>
        </w:tc>
        <w:tc>
          <w:tcPr>
            <w:tcW w:w="3827"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56"/>
              </w:numPr>
              <w:tabs>
                <w:tab w:val="left" w:pos="0"/>
                <w:tab w:val="left" w:pos="114"/>
              </w:tabs>
              <w:suppressAutoHyphens/>
              <w:snapToGrid w:val="0"/>
              <w:spacing w:before="20" w:after="20" w:line="276" w:lineRule="auto"/>
              <w:jc w:val="left"/>
              <w:rPr>
                <w:sz w:val="18"/>
                <w:szCs w:val="24"/>
                <w:lang w:val="en-US"/>
              </w:rPr>
            </w:pPr>
            <w:r w:rsidRPr="00D44732">
              <w:rPr>
                <w:sz w:val="18"/>
                <w:lang w:val="en-US"/>
              </w:rPr>
              <w:t xml:space="preserve">Increased number of institutions and personnel that has become actively involved in wind energy development, lending, supply, </w:t>
            </w:r>
            <w:r w:rsidR="00DE4619" w:rsidRPr="00D44732">
              <w:rPr>
                <w:sz w:val="18"/>
                <w:lang w:val="en-US"/>
              </w:rPr>
              <w:t>etc.</w:t>
            </w:r>
            <w:r w:rsidRPr="00D44732">
              <w:rPr>
                <w:sz w:val="18"/>
                <w:lang w:val="en-US"/>
              </w:rPr>
              <w:t>;</w:t>
            </w:r>
          </w:p>
          <w:p w:rsidR="00D25F63" w:rsidRPr="00D44732" w:rsidRDefault="00D25F63" w:rsidP="009202E9">
            <w:pPr>
              <w:numPr>
                <w:ilvl w:val="0"/>
                <w:numId w:val="157"/>
              </w:numPr>
              <w:tabs>
                <w:tab w:val="left" w:pos="0"/>
                <w:tab w:val="left" w:pos="114"/>
              </w:tabs>
              <w:suppressAutoHyphens/>
              <w:snapToGrid w:val="0"/>
              <w:spacing w:before="20" w:after="20" w:line="276" w:lineRule="auto"/>
              <w:jc w:val="left"/>
              <w:rPr>
                <w:sz w:val="18"/>
                <w:lang w:val="en-US"/>
              </w:rPr>
            </w:pPr>
            <w:r w:rsidRPr="00D44732">
              <w:rPr>
                <w:sz w:val="18"/>
                <w:lang w:val="en-US"/>
              </w:rPr>
              <w:t>Increased capacity of private stakeholders to develop wind energy;</w:t>
            </w:r>
          </w:p>
          <w:p w:rsidR="00D25F63" w:rsidRPr="00D44732" w:rsidRDefault="00D25F63" w:rsidP="009202E9">
            <w:pPr>
              <w:numPr>
                <w:ilvl w:val="0"/>
                <w:numId w:val="122"/>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Number of capacity building activities carried out by the project among local companies.</w:t>
            </w:r>
          </w:p>
        </w:tc>
        <w:tc>
          <w:tcPr>
            <w:tcW w:w="2835"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szCs w:val="24"/>
                <w:lang w:val="en-US"/>
              </w:rPr>
            </w:pPr>
            <w:r w:rsidRPr="00D44732">
              <w:rPr>
                <w:sz w:val="18"/>
                <w:lang w:val="en-US"/>
              </w:rPr>
              <w:t>Records of project training and awareness raising activities;</w:t>
            </w:r>
          </w:p>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lang w:val="en-US"/>
              </w:rPr>
            </w:pPr>
            <w:r w:rsidRPr="00D44732">
              <w:rPr>
                <w:sz w:val="18"/>
                <w:lang w:val="en-US"/>
              </w:rPr>
              <w:t>Value of wind project portfolio built up by private stakeholders.</w:t>
            </w:r>
          </w:p>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szCs w:val="24"/>
                <w:lang w:val="en-US"/>
              </w:rPr>
            </w:pPr>
            <w:r w:rsidRPr="00D44732">
              <w:rPr>
                <w:sz w:val="18"/>
                <w:lang w:val="en-US"/>
              </w:rPr>
              <w:t>Other verifiable activities on wind energy performed by third parties.</w:t>
            </w:r>
          </w:p>
        </w:tc>
      </w:tr>
      <w:tr w:rsidR="00D25F63" w:rsidRPr="00C25339" w:rsidTr="00D25F63">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D25F63" w:rsidRPr="00D44732" w:rsidRDefault="00D25F63">
            <w:pPr>
              <w:tabs>
                <w:tab w:val="left" w:pos="0"/>
                <w:tab w:val="left" w:pos="114"/>
              </w:tabs>
              <w:suppressAutoHyphens/>
              <w:snapToGrid w:val="0"/>
              <w:spacing w:before="20" w:after="20" w:line="276" w:lineRule="auto"/>
              <w:rPr>
                <w:sz w:val="18"/>
                <w:szCs w:val="18"/>
                <w:lang w:val="en-US"/>
              </w:rPr>
            </w:pPr>
            <w:r w:rsidRPr="00D44732">
              <w:rPr>
                <w:sz w:val="18"/>
                <w:szCs w:val="18"/>
                <w:lang w:val="en-US"/>
              </w:rPr>
              <w:t>3.3</w:t>
            </w:r>
          </w:p>
        </w:tc>
        <w:tc>
          <w:tcPr>
            <w:tcW w:w="2012" w:type="dxa"/>
            <w:tcBorders>
              <w:top w:val="single" w:sz="4" w:space="0" w:color="auto"/>
              <w:left w:val="single" w:sz="4" w:space="0" w:color="auto"/>
              <w:bottom w:val="single" w:sz="4" w:space="0" w:color="auto"/>
              <w:right w:val="single" w:sz="4" w:space="0" w:color="auto"/>
            </w:tcBorders>
            <w:vAlign w:val="center"/>
            <w:hideMark/>
          </w:tcPr>
          <w:p w:rsidR="00D25F63" w:rsidRPr="00D44732" w:rsidRDefault="00D25F63" w:rsidP="009202E9">
            <w:pPr>
              <w:numPr>
                <w:ilvl w:val="0"/>
                <w:numId w:val="158"/>
              </w:numPr>
              <w:tabs>
                <w:tab w:val="clear" w:pos="993"/>
                <w:tab w:val="left" w:pos="0"/>
                <w:tab w:val="left" w:pos="114"/>
              </w:tabs>
              <w:suppressAutoHyphens/>
              <w:snapToGrid w:val="0"/>
              <w:spacing w:before="20" w:after="20" w:line="276" w:lineRule="auto"/>
              <w:ind w:left="0"/>
              <w:jc w:val="left"/>
              <w:rPr>
                <w:sz w:val="18"/>
                <w:szCs w:val="18"/>
                <w:lang w:val="en-US"/>
              </w:rPr>
            </w:pPr>
            <w:r w:rsidRPr="00D44732">
              <w:rPr>
                <w:sz w:val="18"/>
                <w:szCs w:val="18"/>
                <w:lang w:val="en-US"/>
              </w:rPr>
              <w:t>Capacity building among local companies interested in entering the wind energy market.</w:t>
            </w:r>
          </w:p>
        </w:tc>
        <w:tc>
          <w:tcPr>
            <w:tcW w:w="3827"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59"/>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 xml:space="preserve">Investment and contracts by local companies related to wind energy in Uruguay, </w:t>
            </w:r>
            <w:r w:rsidR="00E269E8" w:rsidRPr="00D44732">
              <w:rPr>
                <w:sz w:val="18"/>
                <w:szCs w:val="18"/>
                <w:lang w:val="en-US"/>
              </w:rPr>
              <w:t>Mercosur</w:t>
            </w:r>
            <w:r w:rsidRPr="00D44732">
              <w:rPr>
                <w:sz w:val="18"/>
                <w:szCs w:val="18"/>
                <w:lang w:val="en-US"/>
              </w:rPr>
              <w:t xml:space="preserve"> or world-wide;</w:t>
            </w:r>
          </w:p>
          <w:p w:rsidR="00D25F63" w:rsidRPr="00D44732" w:rsidRDefault="00D25F63" w:rsidP="009202E9">
            <w:pPr>
              <w:numPr>
                <w:ilvl w:val="0"/>
                <w:numId w:val="122"/>
              </w:numPr>
              <w:tabs>
                <w:tab w:val="left" w:pos="0"/>
                <w:tab w:val="left" w:pos="114"/>
              </w:tabs>
              <w:suppressAutoHyphens/>
              <w:spacing w:before="20" w:after="20" w:line="276" w:lineRule="auto"/>
              <w:jc w:val="left"/>
              <w:rPr>
                <w:sz w:val="18"/>
                <w:szCs w:val="18"/>
                <w:lang w:val="en-US"/>
              </w:rPr>
            </w:pPr>
            <w:r w:rsidRPr="00D44732">
              <w:rPr>
                <w:sz w:val="18"/>
                <w:szCs w:val="18"/>
                <w:lang w:val="en-US"/>
              </w:rPr>
              <w:t>Increased number of people employed by domestic companies related to wind energy;</w:t>
            </w:r>
          </w:p>
          <w:p w:rsidR="00D25F63" w:rsidRPr="00D44732" w:rsidRDefault="00D25F63" w:rsidP="009202E9">
            <w:pPr>
              <w:numPr>
                <w:ilvl w:val="0"/>
                <w:numId w:val="122"/>
              </w:numPr>
              <w:tabs>
                <w:tab w:val="left" w:pos="0"/>
                <w:tab w:val="left" w:pos="114"/>
              </w:tabs>
              <w:suppressAutoHyphens/>
              <w:spacing w:before="20" w:after="20" w:line="276" w:lineRule="auto"/>
              <w:jc w:val="left"/>
              <w:rPr>
                <w:sz w:val="18"/>
                <w:szCs w:val="18"/>
                <w:lang w:val="en-US"/>
              </w:rPr>
            </w:pPr>
            <w:r w:rsidRPr="00D44732">
              <w:rPr>
                <w:sz w:val="18"/>
                <w:szCs w:val="18"/>
                <w:lang w:val="en-US"/>
              </w:rPr>
              <w:t>Prospects of national companies interested to become active in wind energy sector.</w:t>
            </w:r>
          </w:p>
        </w:tc>
        <w:tc>
          <w:tcPr>
            <w:tcW w:w="2835"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60"/>
              </w:numPr>
              <w:tabs>
                <w:tab w:val="left" w:pos="0"/>
                <w:tab w:val="left" w:pos="135"/>
              </w:tabs>
              <w:suppressAutoHyphens/>
              <w:snapToGrid w:val="0"/>
              <w:spacing w:before="20" w:after="20" w:line="276" w:lineRule="auto"/>
              <w:jc w:val="left"/>
              <w:rPr>
                <w:sz w:val="18"/>
                <w:szCs w:val="18"/>
                <w:lang w:val="en-US"/>
              </w:rPr>
            </w:pPr>
            <w:r w:rsidRPr="00D44732">
              <w:rPr>
                <w:sz w:val="18"/>
                <w:szCs w:val="18"/>
                <w:lang w:val="en-US"/>
              </w:rPr>
              <w:t>Inquiries and audits of companies;</w:t>
            </w:r>
          </w:p>
          <w:p w:rsidR="00D25F63" w:rsidRPr="00D44732" w:rsidRDefault="00D25F63" w:rsidP="009202E9">
            <w:pPr>
              <w:numPr>
                <w:ilvl w:val="0"/>
                <w:numId w:val="122"/>
              </w:numPr>
              <w:tabs>
                <w:tab w:val="left" w:pos="0"/>
                <w:tab w:val="left" w:pos="135"/>
              </w:tabs>
              <w:suppressAutoHyphens/>
              <w:spacing w:before="20" w:after="20" w:line="276" w:lineRule="auto"/>
              <w:jc w:val="left"/>
              <w:rPr>
                <w:sz w:val="18"/>
                <w:szCs w:val="18"/>
                <w:lang w:val="en-US"/>
              </w:rPr>
            </w:pPr>
            <w:r w:rsidRPr="00D44732">
              <w:rPr>
                <w:sz w:val="18"/>
                <w:szCs w:val="18"/>
                <w:lang w:val="en-US"/>
              </w:rPr>
              <w:t>Inquiries of local companies, statistics from Chamber of Industry;</w:t>
            </w:r>
          </w:p>
          <w:p w:rsidR="00D25F63" w:rsidRPr="00D44732" w:rsidRDefault="00D25F63" w:rsidP="009202E9">
            <w:pPr>
              <w:numPr>
                <w:ilvl w:val="0"/>
                <w:numId w:val="122"/>
              </w:numPr>
              <w:tabs>
                <w:tab w:val="left" w:pos="0"/>
                <w:tab w:val="left" w:pos="135"/>
              </w:tabs>
              <w:suppressAutoHyphens/>
              <w:spacing w:before="20" w:after="20" w:line="276" w:lineRule="auto"/>
              <w:jc w:val="left"/>
              <w:rPr>
                <w:sz w:val="18"/>
                <w:szCs w:val="18"/>
                <w:lang w:val="en-US"/>
              </w:rPr>
            </w:pPr>
            <w:r w:rsidRPr="00D44732">
              <w:rPr>
                <w:sz w:val="18"/>
                <w:szCs w:val="18"/>
                <w:lang w:val="en-US"/>
              </w:rPr>
              <w:t>Records of capacity building activities carried out by the project.</w:t>
            </w:r>
          </w:p>
        </w:tc>
      </w:tr>
    </w:tbl>
    <w:p w:rsidR="00D25F63" w:rsidRPr="00D44732" w:rsidRDefault="00D25F63" w:rsidP="00C54FF5">
      <w:pPr>
        <w:rPr>
          <w:szCs w:val="22"/>
          <w:lang w:val="en-US"/>
        </w:rPr>
      </w:pPr>
    </w:p>
    <w:p w:rsidR="00D25F63" w:rsidRPr="00D44732" w:rsidRDefault="00D25F63" w:rsidP="00C54FF5">
      <w:pPr>
        <w:rPr>
          <w:szCs w:val="22"/>
          <w:lang w:val="en-US"/>
        </w:rPr>
      </w:pPr>
    </w:p>
    <w:p w:rsidR="00B667CF" w:rsidRPr="00D44732" w:rsidRDefault="00375AB7" w:rsidP="00C54FF5">
      <w:pPr>
        <w:rPr>
          <w:szCs w:val="22"/>
          <w:lang w:val="en-US"/>
        </w:rPr>
      </w:pPr>
      <w:r>
        <w:rPr>
          <w:szCs w:val="22"/>
          <w:lang w:val="en-US"/>
        </w:rPr>
        <w:t xml:space="preserve">For its </w:t>
      </w:r>
      <w:r w:rsidR="002725BF" w:rsidRPr="00D44732">
        <w:rPr>
          <w:szCs w:val="22"/>
          <w:lang w:val="en-US"/>
        </w:rPr>
        <w:t>Out</w:t>
      </w:r>
      <w:r w:rsidR="0092763C" w:rsidRPr="00D44732">
        <w:rPr>
          <w:szCs w:val="22"/>
          <w:lang w:val="en-US"/>
        </w:rPr>
        <w:t xml:space="preserve">come </w:t>
      </w:r>
      <w:r>
        <w:rPr>
          <w:szCs w:val="22"/>
          <w:lang w:val="en-US"/>
        </w:rPr>
        <w:t xml:space="preserve">3.1, </w:t>
      </w:r>
      <w:r w:rsidR="002725BF" w:rsidRPr="00D44732">
        <w:rPr>
          <w:szCs w:val="22"/>
          <w:lang w:val="en-US"/>
        </w:rPr>
        <w:t xml:space="preserve">UWEP has contributed decisively to the development and strengthening of capacity in both the DNE </w:t>
      </w:r>
      <w:r w:rsidR="0092763C" w:rsidRPr="00D44732">
        <w:rPr>
          <w:szCs w:val="22"/>
          <w:lang w:val="en-US"/>
        </w:rPr>
        <w:t>and UTE</w:t>
      </w:r>
      <w:r w:rsidR="002725BF" w:rsidRPr="00D44732">
        <w:rPr>
          <w:szCs w:val="22"/>
          <w:lang w:val="en-US"/>
        </w:rPr>
        <w:t>. The UWEP first of all</w:t>
      </w:r>
      <w:r w:rsidR="0092763C" w:rsidRPr="00D44732">
        <w:rPr>
          <w:szCs w:val="22"/>
          <w:lang w:val="en-US"/>
        </w:rPr>
        <w:t xml:space="preserve">, </w:t>
      </w:r>
      <w:r>
        <w:rPr>
          <w:szCs w:val="22"/>
          <w:lang w:val="en-US"/>
        </w:rPr>
        <w:t>had a seat</w:t>
      </w:r>
      <w:r w:rsidR="006125B3">
        <w:rPr>
          <w:szCs w:val="22"/>
          <w:lang w:val="en-US"/>
        </w:rPr>
        <w:t xml:space="preserve"> </w:t>
      </w:r>
      <w:r w:rsidR="002725BF" w:rsidRPr="00D44732">
        <w:rPr>
          <w:szCs w:val="22"/>
          <w:lang w:val="en-US"/>
        </w:rPr>
        <w:t>in the DNE and</w:t>
      </w:r>
      <w:r>
        <w:rPr>
          <w:szCs w:val="22"/>
          <w:lang w:val="en-US"/>
        </w:rPr>
        <w:t xml:space="preserve"> had</w:t>
      </w:r>
      <w:r w:rsidR="002725BF" w:rsidRPr="00D44732">
        <w:rPr>
          <w:szCs w:val="22"/>
          <w:lang w:val="en-US"/>
        </w:rPr>
        <w:t xml:space="preserve"> the Project Coordinator, an economist and an assistant</w:t>
      </w:r>
      <w:r w:rsidRPr="00375AB7">
        <w:rPr>
          <w:szCs w:val="22"/>
          <w:lang w:val="en-US"/>
        </w:rPr>
        <w:t xml:space="preserve"> as full-time staff</w:t>
      </w:r>
      <w:r w:rsidR="002725BF" w:rsidRPr="00D44732">
        <w:rPr>
          <w:szCs w:val="22"/>
          <w:lang w:val="en-US"/>
        </w:rPr>
        <w:t xml:space="preserve">. </w:t>
      </w:r>
      <w:r w:rsidR="0092763C" w:rsidRPr="00D44732">
        <w:rPr>
          <w:szCs w:val="22"/>
          <w:lang w:val="en-US"/>
        </w:rPr>
        <w:t>UWEP a</w:t>
      </w:r>
      <w:r w:rsidR="002725BF" w:rsidRPr="00D44732">
        <w:rPr>
          <w:szCs w:val="22"/>
          <w:lang w:val="en-US"/>
        </w:rPr>
        <w:t xml:space="preserve">lso hired qualified staff depending on project needs. Furthermore, in compliance with the commitments </w:t>
      </w:r>
      <w:r w:rsidR="0092763C" w:rsidRPr="00D44732">
        <w:rPr>
          <w:szCs w:val="22"/>
          <w:lang w:val="en-US"/>
        </w:rPr>
        <w:t xml:space="preserve">with UTE </w:t>
      </w:r>
      <w:r w:rsidR="002725BF" w:rsidRPr="00D44732">
        <w:rPr>
          <w:szCs w:val="22"/>
          <w:lang w:val="en-US"/>
        </w:rPr>
        <w:t xml:space="preserve">under the PRODOC, UWEP financed with program resources two engineers who </w:t>
      </w:r>
      <w:r w:rsidR="0092763C" w:rsidRPr="00D44732">
        <w:rPr>
          <w:szCs w:val="22"/>
          <w:lang w:val="en-US"/>
        </w:rPr>
        <w:t>remained in</w:t>
      </w:r>
      <w:r w:rsidR="002725BF" w:rsidRPr="00D44732">
        <w:rPr>
          <w:szCs w:val="22"/>
          <w:lang w:val="en-US"/>
        </w:rPr>
        <w:t xml:space="preserve"> UTE in </w:t>
      </w:r>
      <w:r w:rsidR="0092763C" w:rsidRPr="00D44732">
        <w:rPr>
          <w:szCs w:val="22"/>
          <w:lang w:val="en-US"/>
        </w:rPr>
        <w:t xml:space="preserve">the </w:t>
      </w:r>
      <w:r w:rsidR="002725BF" w:rsidRPr="00D44732">
        <w:rPr>
          <w:szCs w:val="22"/>
          <w:lang w:val="en-US"/>
        </w:rPr>
        <w:t>Generation</w:t>
      </w:r>
      <w:r w:rsidR="0092763C" w:rsidRPr="00D44732">
        <w:rPr>
          <w:szCs w:val="22"/>
          <w:lang w:val="en-US"/>
        </w:rPr>
        <w:t xml:space="preserve"> Unit</w:t>
      </w:r>
      <w:r w:rsidR="002725BF" w:rsidRPr="00D44732">
        <w:rPr>
          <w:szCs w:val="22"/>
          <w:lang w:val="en-US"/>
        </w:rPr>
        <w:t xml:space="preserve"> during the execution of the project and t</w:t>
      </w:r>
      <w:r w:rsidR="0092763C" w:rsidRPr="00D44732">
        <w:rPr>
          <w:szCs w:val="22"/>
          <w:lang w:val="en-US"/>
        </w:rPr>
        <w:t>hey</w:t>
      </w:r>
      <w:r w:rsidR="002725BF" w:rsidRPr="00D44732">
        <w:rPr>
          <w:szCs w:val="22"/>
          <w:lang w:val="en-US"/>
        </w:rPr>
        <w:t xml:space="preserve"> have been </w:t>
      </w:r>
      <w:r w:rsidR="0092763C" w:rsidRPr="00D44732">
        <w:rPr>
          <w:szCs w:val="22"/>
          <w:lang w:val="en-US"/>
        </w:rPr>
        <w:t xml:space="preserve">later </w:t>
      </w:r>
      <w:r w:rsidR="002725BF" w:rsidRPr="00D44732">
        <w:rPr>
          <w:szCs w:val="22"/>
          <w:lang w:val="en-US"/>
        </w:rPr>
        <w:t xml:space="preserve">absorbed by </w:t>
      </w:r>
      <w:r w:rsidR="0092763C" w:rsidRPr="00D44732">
        <w:rPr>
          <w:szCs w:val="22"/>
          <w:lang w:val="en-US"/>
        </w:rPr>
        <w:t>UTE</w:t>
      </w:r>
      <w:r w:rsidR="002725BF" w:rsidRPr="00D44732">
        <w:rPr>
          <w:szCs w:val="22"/>
          <w:lang w:val="en-US"/>
        </w:rPr>
        <w:t>. On the other hand, the staff improved their skills through workshops, events and courses in UDELAR.</w:t>
      </w:r>
    </w:p>
    <w:p w:rsidR="00B667CF" w:rsidRPr="00D44732" w:rsidRDefault="00B667CF" w:rsidP="00C54FF5">
      <w:pPr>
        <w:rPr>
          <w:szCs w:val="22"/>
          <w:lang w:val="en-US"/>
        </w:rPr>
      </w:pPr>
    </w:p>
    <w:p w:rsidR="00CB753D" w:rsidRPr="00CB753D" w:rsidRDefault="002F5E9F" w:rsidP="00CB753D">
      <w:pPr>
        <w:rPr>
          <w:lang w:val="en-US"/>
        </w:rPr>
      </w:pPr>
      <w:r w:rsidRPr="00D44732">
        <w:rPr>
          <w:lang w:val="en-US"/>
        </w:rPr>
        <w:t xml:space="preserve">In </w:t>
      </w:r>
      <w:r w:rsidR="0092763C" w:rsidRPr="00D44732">
        <w:rPr>
          <w:lang w:val="en-US"/>
        </w:rPr>
        <w:t xml:space="preserve">terms of </w:t>
      </w:r>
      <w:r w:rsidRPr="00D44732">
        <w:rPr>
          <w:lang w:val="en-US"/>
        </w:rPr>
        <w:t xml:space="preserve">capacity building </w:t>
      </w:r>
      <w:r w:rsidR="0092763C" w:rsidRPr="00D44732">
        <w:rPr>
          <w:lang w:val="en-US"/>
        </w:rPr>
        <w:t>for the</w:t>
      </w:r>
      <w:r w:rsidRPr="00D44732">
        <w:rPr>
          <w:lang w:val="en-US"/>
        </w:rPr>
        <w:t xml:space="preserve"> private sector, the project </w:t>
      </w:r>
      <w:r w:rsidR="0092763C" w:rsidRPr="00D44732">
        <w:rPr>
          <w:lang w:val="en-US"/>
        </w:rPr>
        <w:t>developed</w:t>
      </w:r>
      <w:r w:rsidRPr="00D44732">
        <w:rPr>
          <w:lang w:val="en-US"/>
        </w:rPr>
        <w:t xml:space="preserve"> capacity building activities both </w:t>
      </w:r>
      <w:r w:rsidR="0092763C" w:rsidRPr="00D44732">
        <w:rPr>
          <w:lang w:val="en-US"/>
        </w:rPr>
        <w:t xml:space="preserve">on its </w:t>
      </w:r>
      <w:r w:rsidRPr="00D44732">
        <w:rPr>
          <w:lang w:val="en-US"/>
        </w:rPr>
        <w:t xml:space="preserve">own and in partnership with other institutions. As relates to Outcome 3.2, during the execution of the project a database with a record of 177 </w:t>
      </w:r>
      <w:r w:rsidR="00375AB7">
        <w:rPr>
          <w:lang w:val="en-US"/>
        </w:rPr>
        <w:t>stakeholders</w:t>
      </w:r>
      <w:r w:rsidR="0092763C" w:rsidRPr="00D44732">
        <w:rPr>
          <w:lang w:val="en-US"/>
        </w:rPr>
        <w:t xml:space="preserve"> interested</w:t>
      </w:r>
      <w:r w:rsidRPr="00D44732">
        <w:rPr>
          <w:lang w:val="en-US"/>
        </w:rPr>
        <w:t xml:space="preserve"> in wind </w:t>
      </w:r>
      <w:r w:rsidR="003F4261" w:rsidRPr="00D44732">
        <w:rPr>
          <w:lang w:val="en-US"/>
        </w:rPr>
        <w:t>power</w:t>
      </w:r>
      <w:r w:rsidR="003F4261">
        <w:rPr>
          <w:lang w:val="en-US"/>
        </w:rPr>
        <w:t xml:space="preserve"> was</w:t>
      </w:r>
      <w:r w:rsidR="00375AB7">
        <w:rPr>
          <w:lang w:val="en-US"/>
        </w:rPr>
        <w:t xml:space="preserve"> </w:t>
      </w:r>
      <w:r w:rsidR="00375AB7" w:rsidRPr="00D44732">
        <w:rPr>
          <w:lang w:val="en-US"/>
        </w:rPr>
        <w:lastRenderedPageBreak/>
        <w:t>developed</w:t>
      </w:r>
      <w:r w:rsidRPr="00D44732">
        <w:rPr>
          <w:lang w:val="en-US"/>
        </w:rPr>
        <w:t xml:space="preserve">. </w:t>
      </w:r>
      <w:r w:rsidR="00CB753D" w:rsidRPr="00CB753D">
        <w:rPr>
          <w:lang w:val="en-US"/>
        </w:rPr>
        <w:t xml:space="preserve">The </w:t>
      </w:r>
      <w:r w:rsidR="00EA569F" w:rsidRPr="00CB753D">
        <w:rPr>
          <w:lang w:val="es-UY"/>
        </w:rPr>
        <w:fldChar w:fldCharType="begin"/>
      </w:r>
      <w:r w:rsidR="00CB753D" w:rsidRPr="00CB753D">
        <w:rPr>
          <w:lang w:val="en-US"/>
        </w:rPr>
        <w:instrText xml:space="preserve"> REF _Ref349920503 \h </w:instrText>
      </w:r>
      <w:r w:rsidR="00EA569F" w:rsidRPr="00CB753D">
        <w:rPr>
          <w:lang w:val="es-UY"/>
        </w:rPr>
      </w:r>
      <w:r w:rsidR="00EA569F" w:rsidRPr="00CB753D">
        <w:rPr>
          <w:lang w:val="es-UY"/>
        </w:rPr>
        <w:fldChar w:fldCharType="separate"/>
      </w:r>
      <w:r w:rsidR="00CB753D" w:rsidRPr="00CB753D">
        <w:rPr>
          <w:lang w:val="en-US"/>
        </w:rPr>
        <w:t>Figure 3</w:t>
      </w:r>
      <w:r w:rsidR="00CB753D" w:rsidRPr="00CB753D">
        <w:rPr>
          <w:lang w:val="en-US"/>
        </w:rPr>
        <w:noBreakHyphen/>
        <w:t>8</w:t>
      </w:r>
      <w:r w:rsidR="00EA569F" w:rsidRPr="00CB753D">
        <w:rPr>
          <w:lang w:val="en-US"/>
        </w:rPr>
        <w:fldChar w:fldCharType="end"/>
      </w:r>
      <w:r w:rsidR="00CB753D" w:rsidRPr="00CB753D">
        <w:rPr>
          <w:lang w:val="en-US"/>
        </w:rPr>
        <w:t xml:space="preserve"> shows the number of records for each type of activity (it should be noted that the same </w:t>
      </w:r>
      <w:r w:rsidR="00CB753D">
        <w:rPr>
          <w:lang w:val="en-US"/>
        </w:rPr>
        <w:t>stakeholder</w:t>
      </w:r>
      <w:r w:rsidR="00CB753D" w:rsidRPr="00CB753D">
        <w:rPr>
          <w:lang w:val="en-US"/>
        </w:rPr>
        <w:t xml:space="preserve"> can have multiple activities). Most of the actors are interested in providing services, project development and industrial stakeholders in the supply of parts and components. </w:t>
      </w:r>
      <w:r w:rsidR="003F4261" w:rsidRPr="00CB753D">
        <w:rPr>
          <w:lang w:val="en-US"/>
        </w:rPr>
        <w:t>Among</w:t>
      </w:r>
      <w:r w:rsidR="003F4261">
        <w:rPr>
          <w:lang w:val="en-US"/>
        </w:rPr>
        <w:t xml:space="preserve"> </w:t>
      </w:r>
      <w:r w:rsidR="003F4261" w:rsidRPr="00CB753D">
        <w:rPr>
          <w:lang w:val="en-US"/>
        </w:rPr>
        <w:t>the</w:t>
      </w:r>
      <w:r w:rsidR="00CB753D">
        <w:rPr>
          <w:lang w:val="en-US"/>
        </w:rPr>
        <w:t xml:space="preserve"> stakeholders there</w:t>
      </w:r>
      <w:r w:rsidR="00CB753D" w:rsidRPr="00CB753D">
        <w:rPr>
          <w:lang w:val="en-US"/>
        </w:rPr>
        <w:t xml:space="preserve"> are both domestic and foreign companies. </w:t>
      </w:r>
    </w:p>
    <w:p w:rsidR="00CB753D" w:rsidRDefault="00CB753D" w:rsidP="00523DEE">
      <w:pPr>
        <w:rPr>
          <w:lang w:val="en-US"/>
        </w:rPr>
      </w:pPr>
    </w:p>
    <w:p w:rsidR="00FC41BD" w:rsidRPr="00D44732" w:rsidRDefault="00EA569F" w:rsidP="00523DEE">
      <w:pPr>
        <w:rPr>
          <w:lang w:val="en-US"/>
        </w:rPr>
      </w:pPr>
      <w:r w:rsidRPr="00D44732">
        <w:rPr>
          <w:lang w:val="en-US"/>
        </w:rPr>
        <w:fldChar w:fldCharType="begin"/>
      </w:r>
      <w:r w:rsidR="00254873" w:rsidRPr="00D44732">
        <w:rPr>
          <w:lang w:val="en-US"/>
        </w:rPr>
        <w:instrText xml:space="preserve"> REF _Ref349920503 \h </w:instrText>
      </w:r>
      <w:r w:rsidR="00523DEE">
        <w:rPr>
          <w:lang w:val="en-US"/>
        </w:rPr>
        <w:instrText xml:space="preserve"> \* MERGEFORMAT </w:instrText>
      </w:r>
      <w:r w:rsidRPr="00D44732">
        <w:rPr>
          <w:lang w:val="en-US"/>
        </w:rPr>
      </w:r>
      <w:r w:rsidRPr="00D44732">
        <w:rPr>
          <w:lang w:val="en-US"/>
        </w:rPr>
        <w:fldChar w:fldCharType="separate"/>
      </w:r>
      <w:r w:rsidR="00FC41BD" w:rsidRPr="00D44732">
        <w:rPr>
          <w:lang w:val="en-US"/>
        </w:rPr>
        <w:t>UWEP also conducted events and / or participated in them. Table 3</w:t>
      </w:r>
      <w:r w:rsidR="00FC41BD" w:rsidRPr="00D44732">
        <w:rPr>
          <w:lang w:val="en-US"/>
        </w:rPr>
        <w:noBreakHyphen/>
        <w:t>21 has recorded 16 events of various kinds designed to inform the development of UWEP, strengthen the capacities of different actors, specific training on topics related to technology, promotional aspects as tax benefits and regional integration with Mercosur countries, among others.</w:t>
      </w:r>
    </w:p>
    <w:p w:rsidR="00FC41BD" w:rsidRPr="00D44732" w:rsidRDefault="00FC41BD" w:rsidP="00523DEE">
      <w:pPr>
        <w:rPr>
          <w:lang w:val="en-US"/>
        </w:rPr>
      </w:pPr>
    </w:p>
    <w:p w:rsidR="00FC41BD" w:rsidRPr="00D44732" w:rsidRDefault="003F4261" w:rsidP="00523DEE">
      <w:pPr>
        <w:rPr>
          <w:lang w:val="en-US"/>
        </w:rPr>
      </w:pPr>
      <w:r w:rsidRPr="00D44732">
        <w:rPr>
          <w:lang w:val="en-US"/>
        </w:rPr>
        <w:t>The first workshop was conducted by UWEP in April 2009, called "First Encounter between</w:t>
      </w:r>
      <w:r>
        <w:rPr>
          <w:lang w:val="en-US"/>
        </w:rPr>
        <w:t xml:space="preserve"> Stakeholders</w:t>
      </w:r>
      <w:r w:rsidRPr="00D44732">
        <w:rPr>
          <w:lang w:val="en-US"/>
        </w:rPr>
        <w:t xml:space="preserve"> of Uruguay Wind Power: Opportunities in Development". </w:t>
      </w:r>
      <w:r w:rsidR="00FC41BD" w:rsidRPr="00D44732">
        <w:rPr>
          <w:lang w:val="en-US"/>
        </w:rPr>
        <w:t xml:space="preserve">The workshop was organized by the Chamber of Industry of Uruguay and the DNE. It covered </w:t>
      </w:r>
      <w:r w:rsidR="00D303FE">
        <w:rPr>
          <w:lang w:val="en-US"/>
        </w:rPr>
        <w:t xml:space="preserve">regulatory and strategic </w:t>
      </w:r>
      <w:r w:rsidR="00FC41BD" w:rsidRPr="00D44732">
        <w:rPr>
          <w:lang w:val="en-US"/>
        </w:rPr>
        <w:t>commercial</w:t>
      </w:r>
      <w:r w:rsidR="00D303FE">
        <w:rPr>
          <w:lang w:val="en-US"/>
        </w:rPr>
        <w:t xml:space="preserve"> themes for the sector </w:t>
      </w:r>
      <w:r w:rsidR="00FC41BD" w:rsidRPr="00D44732">
        <w:rPr>
          <w:lang w:val="en-US"/>
        </w:rPr>
        <w:t xml:space="preserve">in Uruguay, associative and financial and technological aspects. </w:t>
      </w:r>
      <w:r w:rsidR="00DE4619">
        <w:rPr>
          <w:lang w:val="en-US"/>
        </w:rPr>
        <w:t>The event was a</w:t>
      </w:r>
      <w:r w:rsidR="00FC41BD" w:rsidRPr="00D44732">
        <w:rPr>
          <w:lang w:val="en-US"/>
        </w:rPr>
        <w:t xml:space="preserve">ttended by 43 stakeholders from different sectors. It involved 131 actors between </w:t>
      </w:r>
      <w:r w:rsidR="00CB753D">
        <w:rPr>
          <w:lang w:val="en-US"/>
        </w:rPr>
        <w:t>developers, utilities, industry representatives</w:t>
      </w:r>
      <w:r w:rsidR="00FC41BD" w:rsidRPr="00D44732">
        <w:rPr>
          <w:lang w:val="en-US"/>
        </w:rPr>
        <w:t>, inte</w:t>
      </w:r>
      <w:r w:rsidR="00CB753D">
        <w:rPr>
          <w:lang w:val="en-US"/>
        </w:rPr>
        <w:t>rnational investors and service industry representatives</w:t>
      </w:r>
      <w:r w:rsidR="00FC41BD" w:rsidRPr="00D44732">
        <w:rPr>
          <w:lang w:val="en-US"/>
        </w:rPr>
        <w:t>, from Argentina, Brazil, USA, Spain, Italy and Uruguay.</w:t>
      </w:r>
    </w:p>
    <w:p w:rsidR="00FC41BD" w:rsidRPr="00D44732" w:rsidRDefault="00FC41BD" w:rsidP="00523DEE">
      <w:pPr>
        <w:rPr>
          <w:lang w:val="en-US"/>
        </w:rPr>
      </w:pPr>
    </w:p>
    <w:p w:rsidR="00FC41BD" w:rsidRPr="00D44732" w:rsidRDefault="00FC41BD" w:rsidP="00523DEE">
      <w:pPr>
        <w:rPr>
          <w:lang w:val="en-US"/>
        </w:rPr>
      </w:pPr>
      <w:r w:rsidRPr="00D44732">
        <w:rPr>
          <w:lang w:val="en-US"/>
        </w:rPr>
        <w:t>The remaining workshops disseminate valuable information for the projects, present outlines of policy and strategy, discuss operational aspects of large-scale wind generation, technical training, among others. UWEP also participated in the workshop "Productive integration of the wind industry in Mercosur" organized by the Productive Integration Group (GIP) on April 23, 2010, with the participation of the industrial sector of the region.</w:t>
      </w:r>
    </w:p>
    <w:p w:rsidR="00FC41BD" w:rsidRPr="00D44732" w:rsidRDefault="00FC41BD" w:rsidP="00523DEE">
      <w:pPr>
        <w:rPr>
          <w:lang w:val="en-US"/>
        </w:rPr>
      </w:pPr>
    </w:p>
    <w:p w:rsidR="00FC41BD" w:rsidRPr="00D44732" w:rsidRDefault="00FC41BD" w:rsidP="00523DEE">
      <w:pPr>
        <w:rPr>
          <w:lang w:val="en-US"/>
        </w:rPr>
      </w:pPr>
      <w:r w:rsidRPr="00D44732">
        <w:rPr>
          <w:lang w:val="en-US"/>
        </w:rPr>
        <w:t xml:space="preserve">In association with UDELAR, </w:t>
      </w:r>
      <w:r w:rsidR="00A85A36">
        <w:rPr>
          <w:lang w:val="en-US"/>
        </w:rPr>
        <w:t xml:space="preserve">a </w:t>
      </w:r>
      <w:r w:rsidRPr="00D44732">
        <w:rPr>
          <w:lang w:val="en-US"/>
        </w:rPr>
        <w:t xml:space="preserve">Wind Measurement and Micro-localization </w:t>
      </w:r>
      <w:r w:rsidR="00D303FE" w:rsidRPr="00D44732">
        <w:rPr>
          <w:lang w:val="en-US"/>
        </w:rPr>
        <w:t xml:space="preserve">Course </w:t>
      </w:r>
      <w:r w:rsidRPr="00D44732">
        <w:rPr>
          <w:lang w:val="en-US"/>
        </w:rPr>
        <w:t>was held in the Ministry of Industry, Energy and Mining aimed at technicians of companies that work on issues related to wind energy.</w:t>
      </w:r>
    </w:p>
    <w:p w:rsidR="00FC41BD" w:rsidRPr="00D44732" w:rsidRDefault="00FC41BD" w:rsidP="00523DEE">
      <w:pPr>
        <w:rPr>
          <w:lang w:val="en-US"/>
        </w:rPr>
      </w:pPr>
    </w:p>
    <w:p w:rsidR="00FC41BD" w:rsidRPr="00D44732" w:rsidRDefault="00FC41BD" w:rsidP="00523DEE">
      <w:pPr>
        <w:rPr>
          <w:lang w:val="en-US"/>
        </w:rPr>
      </w:pPr>
      <w:r w:rsidRPr="00D44732">
        <w:rPr>
          <w:lang w:val="en-US"/>
        </w:rPr>
        <w:t xml:space="preserve">It is important to note that capacity development was mainly aimed at the institutional level (DNE, the UTE, ADME and URSEA). </w:t>
      </w:r>
      <w:r w:rsidR="003F4261" w:rsidRPr="00D44732">
        <w:rPr>
          <w:lang w:val="en-US"/>
        </w:rPr>
        <w:t>In ad</w:t>
      </w:r>
      <w:r w:rsidR="003F4261">
        <w:rPr>
          <w:lang w:val="en-US"/>
        </w:rPr>
        <w:t xml:space="preserve">dition, the incentive of calls for bids </w:t>
      </w:r>
      <w:r w:rsidR="003F4261" w:rsidRPr="00D44732">
        <w:rPr>
          <w:lang w:val="en-US"/>
        </w:rPr>
        <w:t>also promoted activities between private sector actors- Two examples are the event related to wind energy with participation of the German Commerce Chamber</w:t>
      </w:r>
      <w:r w:rsidR="003F4261">
        <w:rPr>
          <w:lang w:val="en-US"/>
        </w:rPr>
        <w:t xml:space="preserve">. Advance </w:t>
      </w:r>
      <w:proofErr w:type="spellStart"/>
      <w:r w:rsidR="003F4261" w:rsidRPr="00D44732">
        <w:rPr>
          <w:lang w:val="en-US"/>
        </w:rPr>
        <w:t>WindPro</w:t>
      </w:r>
      <w:proofErr w:type="spellEnd"/>
      <w:r w:rsidR="003F4261" w:rsidRPr="00D44732">
        <w:rPr>
          <w:lang w:val="en-US"/>
        </w:rPr>
        <w:t xml:space="preserve"> software courses</w:t>
      </w:r>
      <w:r w:rsidR="003F4261">
        <w:rPr>
          <w:lang w:val="en-US"/>
        </w:rPr>
        <w:t xml:space="preserve"> were also carried out</w:t>
      </w:r>
      <w:r w:rsidR="003F4261" w:rsidRPr="00D44732">
        <w:rPr>
          <w:lang w:val="en-US"/>
        </w:rPr>
        <w:t xml:space="preserve">. </w:t>
      </w:r>
      <w:r w:rsidRPr="00D44732">
        <w:rPr>
          <w:lang w:val="en-US"/>
        </w:rPr>
        <w:t>In the case of micro-generation, the courses were assumed by UWEP because the scale of the projects did not encourage the private sector to promote its realization.</w:t>
      </w:r>
    </w:p>
    <w:p w:rsidR="00FC41BD" w:rsidRPr="00D44732" w:rsidRDefault="00FC41BD" w:rsidP="00A94F4B">
      <w:pPr>
        <w:rPr>
          <w:szCs w:val="22"/>
          <w:lang w:val="en-US"/>
        </w:rPr>
      </w:pPr>
    </w:p>
    <w:p w:rsidR="00571C1C" w:rsidRPr="00D44732" w:rsidRDefault="00EA569F" w:rsidP="00571C1C">
      <w:pPr>
        <w:rPr>
          <w:szCs w:val="22"/>
          <w:lang w:val="en-US"/>
        </w:rPr>
      </w:pPr>
      <w:r w:rsidRPr="00D44732">
        <w:rPr>
          <w:lang w:val="en-US"/>
        </w:rPr>
        <w:fldChar w:fldCharType="end"/>
      </w:r>
      <w:bookmarkStart w:id="192" w:name="_Ref349920503"/>
      <w:r w:rsidR="00571C1C" w:rsidRPr="00D44732">
        <w:rPr>
          <w:szCs w:val="22"/>
          <w:lang w:val="en-US"/>
        </w:rPr>
        <w:t xml:space="preserve">UWEP also conducted events </w:t>
      </w:r>
      <w:r w:rsidR="0092763C" w:rsidRPr="00D44732">
        <w:rPr>
          <w:szCs w:val="22"/>
          <w:lang w:val="en-US"/>
        </w:rPr>
        <w:t xml:space="preserve">and / or participated in them. </w:t>
      </w:r>
      <w:r w:rsidR="00416B1C">
        <w:fldChar w:fldCharType="begin"/>
      </w:r>
      <w:r w:rsidR="00416B1C" w:rsidRPr="00416B1C">
        <w:rPr>
          <w:lang w:val="en-US"/>
        </w:rPr>
        <w:instrText xml:space="preserve"> REF _Ref349924294 \h  \* MERGEFORMAT </w:instrText>
      </w:r>
      <w:r w:rsidR="00416B1C">
        <w:fldChar w:fldCharType="separate"/>
      </w:r>
      <w:r w:rsidR="00FC41BD" w:rsidRPr="00D44732">
        <w:rPr>
          <w:lang w:val="en-US"/>
        </w:rPr>
        <w:t>Table 3</w:t>
      </w:r>
      <w:r w:rsidR="00FC41BD" w:rsidRPr="00D44732">
        <w:rPr>
          <w:lang w:val="en-US"/>
        </w:rPr>
        <w:noBreakHyphen/>
        <w:t>21</w:t>
      </w:r>
      <w:r w:rsidR="00416B1C">
        <w:fldChar w:fldCharType="end"/>
      </w:r>
      <w:r w:rsidR="00571C1C" w:rsidRPr="00D44732">
        <w:rPr>
          <w:szCs w:val="22"/>
          <w:lang w:val="en-US"/>
        </w:rPr>
        <w:t xml:space="preserve"> has recorded 16 events of various kinds designed to inform the development of UWEP, strengthen the capacities of different actors, specific training on topics related to technology, promotional aspects as tax benefits and regional integration with M</w:t>
      </w:r>
      <w:r w:rsidR="0092763C" w:rsidRPr="00D44732">
        <w:rPr>
          <w:szCs w:val="22"/>
          <w:lang w:val="en-US"/>
        </w:rPr>
        <w:t>ercosur countries, among others.</w:t>
      </w:r>
    </w:p>
    <w:p w:rsidR="001E2E79" w:rsidRDefault="001E2E79" w:rsidP="00A94F4B">
      <w:pPr>
        <w:rPr>
          <w:szCs w:val="22"/>
          <w:lang w:val="en-US"/>
        </w:rPr>
      </w:pPr>
    </w:p>
    <w:p w:rsidR="00A94F4B" w:rsidRPr="00D44732" w:rsidRDefault="00A94F4B" w:rsidP="00A94F4B">
      <w:pPr>
        <w:rPr>
          <w:szCs w:val="22"/>
          <w:lang w:val="en-US"/>
        </w:rPr>
      </w:pPr>
    </w:p>
    <w:p w:rsidR="00186940" w:rsidRDefault="00186940">
      <w:pPr>
        <w:jc w:val="left"/>
        <w:rPr>
          <w:bCs/>
          <w:lang w:val="en-US"/>
        </w:rPr>
      </w:pPr>
      <w:bookmarkStart w:id="193" w:name="_Ref359336870"/>
      <w:r>
        <w:rPr>
          <w:lang w:val="en-US"/>
        </w:rPr>
        <w:br w:type="page"/>
      </w:r>
    </w:p>
    <w:p w:rsidR="00254873" w:rsidRPr="00D44732" w:rsidRDefault="00254873" w:rsidP="00651436">
      <w:pPr>
        <w:pStyle w:val="Epgrafe"/>
        <w:rPr>
          <w:lang w:val="en-US"/>
        </w:rPr>
      </w:pPr>
      <w:bookmarkStart w:id="194" w:name="_Toc361407399"/>
      <w:r w:rsidRPr="00D44732">
        <w:rPr>
          <w:lang w:val="en-US"/>
        </w:rPr>
        <w:lastRenderedPageBreak/>
        <w:t xml:space="preserve">Figure </w:t>
      </w:r>
      <w:r w:rsidR="00EA569F" w:rsidRPr="00D44732">
        <w:rPr>
          <w:lang w:val="en-US"/>
        </w:rPr>
        <w:fldChar w:fldCharType="begin"/>
      </w:r>
      <w:r w:rsidR="001F3AC4"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1F3AC4" w:rsidRPr="00D44732">
        <w:rPr>
          <w:lang w:val="en-US"/>
        </w:rPr>
        <w:instrText xml:space="preserve"> SEQ Figura \* ARABIC \s 1 </w:instrText>
      </w:r>
      <w:r w:rsidR="00EA569F" w:rsidRPr="00D44732">
        <w:rPr>
          <w:lang w:val="en-US"/>
        </w:rPr>
        <w:fldChar w:fldCharType="separate"/>
      </w:r>
      <w:r w:rsidR="00FC41BD" w:rsidRPr="00D44732">
        <w:rPr>
          <w:noProof/>
          <w:lang w:val="en-US"/>
        </w:rPr>
        <w:t>8</w:t>
      </w:r>
      <w:r w:rsidR="00EA569F" w:rsidRPr="00D44732">
        <w:rPr>
          <w:noProof/>
          <w:lang w:val="en-US"/>
        </w:rPr>
        <w:fldChar w:fldCharType="end"/>
      </w:r>
      <w:bookmarkEnd w:id="192"/>
      <w:bookmarkEnd w:id="193"/>
      <w:r w:rsidRPr="00D44732">
        <w:rPr>
          <w:lang w:val="en-US"/>
        </w:rPr>
        <w:t>.</w:t>
      </w:r>
      <w:r w:rsidR="00831A2F" w:rsidRPr="00D44732">
        <w:rPr>
          <w:lang w:val="en-US"/>
        </w:rPr>
        <w:t>A</w:t>
      </w:r>
      <w:r w:rsidRPr="00D44732">
        <w:rPr>
          <w:lang w:val="en-US"/>
        </w:rPr>
        <w:t>ctors</w:t>
      </w:r>
      <w:r w:rsidR="00831A2F" w:rsidRPr="00D44732">
        <w:rPr>
          <w:lang w:val="en-US"/>
        </w:rPr>
        <w:t xml:space="preserve"> by business activity</w:t>
      </w:r>
      <w:bookmarkEnd w:id="194"/>
    </w:p>
    <w:p w:rsidR="00FC41BD" w:rsidRPr="00D44732" w:rsidRDefault="00831A2F" w:rsidP="00FC41BD">
      <w:pPr>
        <w:rPr>
          <w:szCs w:val="22"/>
          <w:lang w:val="en-US"/>
        </w:rPr>
      </w:pPr>
      <w:r w:rsidRPr="00D44732">
        <w:rPr>
          <w:noProof/>
          <w:szCs w:val="22"/>
          <w:lang w:eastAsia="es-CO"/>
        </w:rPr>
        <w:drawing>
          <wp:inline distT="0" distB="0" distL="0" distR="0" wp14:anchorId="08F0B2A8" wp14:editId="15028604">
            <wp:extent cx="4584700" cy="2755900"/>
            <wp:effectExtent l="0" t="0" r="635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C41BD" w:rsidRPr="00D44732" w:rsidRDefault="00FC41BD" w:rsidP="00FC41BD">
      <w:pPr>
        <w:rPr>
          <w:szCs w:val="22"/>
          <w:lang w:val="en-US"/>
        </w:rPr>
      </w:pPr>
      <w:r w:rsidRPr="00D44732">
        <w:rPr>
          <w:szCs w:val="22"/>
          <w:lang w:val="en-US"/>
        </w:rPr>
        <w:t>Source: From information UWEP</w:t>
      </w:r>
    </w:p>
    <w:p w:rsidR="000D5E67" w:rsidRPr="00D44732" w:rsidRDefault="000D5E67" w:rsidP="00C54FF5">
      <w:pPr>
        <w:rPr>
          <w:szCs w:val="22"/>
          <w:lang w:val="en-US"/>
        </w:rPr>
      </w:pPr>
    </w:p>
    <w:p w:rsidR="00523DEE" w:rsidRPr="00D44732" w:rsidRDefault="00523DEE" w:rsidP="00523DEE">
      <w:pPr>
        <w:rPr>
          <w:szCs w:val="22"/>
          <w:lang w:val="en-US"/>
        </w:rPr>
      </w:pPr>
      <w:bookmarkStart w:id="195" w:name="_Ref349924294"/>
      <w:r w:rsidRPr="00D44732">
        <w:rPr>
          <w:szCs w:val="22"/>
          <w:lang w:val="en-US"/>
        </w:rPr>
        <w:t xml:space="preserve">Regarding capacity building in companies interested in wind power, Outcome 3.3, there are currently in Uruguay 177 stakeholders participating in the development of wind energy. It should be noted that at the beginning of the project, in 2007, the core of actors were professors and researchers </w:t>
      </w:r>
      <w:r w:rsidR="00DE4619" w:rsidRPr="00D44732">
        <w:rPr>
          <w:szCs w:val="22"/>
          <w:lang w:val="en-US"/>
        </w:rPr>
        <w:t>of UDELAR</w:t>
      </w:r>
      <w:r w:rsidRPr="00D44732">
        <w:rPr>
          <w:szCs w:val="22"/>
          <w:lang w:val="en-US"/>
        </w:rPr>
        <w:t xml:space="preserve"> and several officials of the DNE and UTE. This shows an explosion of actors in a period of five years, which have established the AUdEE. In terms of capacity building, the AUdEE organized with the support of UWEP a series of events such as:</w:t>
      </w:r>
    </w:p>
    <w:p w:rsidR="00523DEE" w:rsidRPr="00D44732" w:rsidRDefault="00523DEE" w:rsidP="00523DEE">
      <w:pPr>
        <w:rPr>
          <w:szCs w:val="22"/>
          <w:lang w:val="en-US"/>
        </w:rPr>
      </w:pPr>
    </w:p>
    <w:p w:rsidR="00523DEE" w:rsidRPr="00D44732" w:rsidRDefault="00523DEE" w:rsidP="009661A1">
      <w:pPr>
        <w:pStyle w:val="Prrafodelista"/>
        <w:numPr>
          <w:ilvl w:val="0"/>
          <w:numId w:val="70"/>
        </w:numPr>
        <w:rPr>
          <w:lang w:val="en-US"/>
        </w:rPr>
      </w:pPr>
      <w:r w:rsidRPr="00D44732">
        <w:rPr>
          <w:lang w:val="en-US"/>
        </w:rPr>
        <w:t>Third. Wind Energy Conference - 14 and June 15, 2012</w:t>
      </w:r>
    </w:p>
    <w:p w:rsidR="00523DEE" w:rsidRPr="00D44732" w:rsidRDefault="00523DEE" w:rsidP="009661A1">
      <w:pPr>
        <w:pStyle w:val="Prrafodelista"/>
        <w:numPr>
          <w:ilvl w:val="0"/>
          <w:numId w:val="70"/>
        </w:numPr>
        <w:rPr>
          <w:lang w:val="en-US"/>
        </w:rPr>
      </w:pPr>
      <w:r w:rsidRPr="00D44732">
        <w:rPr>
          <w:lang w:val="en-US"/>
        </w:rPr>
        <w:t>Workshop "Public and Private Actors building together the Wind" - December 13, 2011</w:t>
      </w:r>
    </w:p>
    <w:p w:rsidR="00523DEE" w:rsidRPr="00D44732" w:rsidRDefault="00523DEE" w:rsidP="009661A1">
      <w:pPr>
        <w:pStyle w:val="Prrafodelista"/>
        <w:numPr>
          <w:ilvl w:val="0"/>
          <w:numId w:val="70"/>
        </w:numPr>
        <w:rPr>
          <w:lang w:val="en-US"/>
        </w:rPr>
      </w:pPr>
      <w:r w:rsidRPr="00D44732">
        <w:rPr>
          <w:lang w:val="en-US"/>
        </w:rPr>
        <w:t>2nd. Wind Energy Conference - 14 and June 15, 2011</w:t>
      </w:r>
    </w:p>
    <w:p w:rsidR="00523DEE" w:rsidRPr="00D44732" w:rsidRDefault="00523DEE" w:rsidP="009661A1">
      <w:pPr>
        <w:pStyle w:val="Prrafodelista"/>
        <w:numPr>
          <w:ilvl w:val="0"/>
          <w:numId w:val="70"/>
        </w:numPr>
        <w:rPr>
          <w:lang w:val="en-US"/>
        </w:rPr>
      </w:pPr>
      <w:r w:rsidRPr="00D44732">
        <w:rPr>
          <w:lang w:val="en-US"/>
        </w:rPr>
        <w:t>Wind Day Celebration - June 15, 2010</w:t>
      </w:r>
    </w:p>
    <w:p w:rsidR="00523DEE" w:rsidRPr="00D44732" w:rsidRDefault="00523DEE" w:rsidP="009661A1">
      <w:pPr>
        <w:pStyle w:val="Prrafodelista"/>
        <w:numPr>
          <w:ilvl w:val="0"/>
          <w:numId w:val="70"/>
        </w:numPr>
        <w:rPr>
          <w:lang w:val="en-US"/>
        </w:rPr>
      </w:pPr>
      <w:r w:rsidRPr="00D44732">
        <w:rPr>
          <w:lang w:val="en-US"/>
        </w:rPr>
        <w:t>1st. Conference on Wind Energy Associations Uruguay - Brazil - 3 and November 4, 2009</w:t>
      </w:r>
    </w:p>
    <w:p w:rsidR="00186940" w:rsidRDefault="00186940">
      <w:pPr>
        <w:jc w:val="left"/>
        <w:rPr>
          <w:bCs/>
          <w:lang w:val="en-US"/>
        </w:rPr>
      </w:pPr>
      <w:r>
        <w:rPr>
          <w:lang w:val="en-US"/>
        </w:rPr>
        <w:br w:type="page"/>
      </w:r>
    </w:p>
    <w:p w:rsidR="00591239" w:rsidRPr="00D44732" w:rsidRDefault="00591239" w:rsidP="00651436">
      <w:pPr>
        <w:pStyle w:val="Epgrafe"/>
        <w:rPr>
          <w:szCs w:val="22"/>
          <w:lang w:val="en-US"/>
        </w:rPr>
      </w:pPr>
      <w:bookmarkStart w:id="196" w:name="_Toc361407382"/>
      <w:proofErr w:type="gramStart"/>
      <w:r w:rsidRPr="00D44732">
        <w:rPr>
          <w:lang w:val="en-US"/>
        </w:rPr>
        <w:lastRenderedPageBreak/>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21</w:t>
      </w:r>
      <w:r w:rsidR="00EA569F" w:rsidRPr="00D44732">
        <w:rPr>
          <w:noProof/>
          <w:lang w:val="en-US"/>
        </w:rPr>
        <w:fldChar w:fldCharType="end"/>
      </w:r>
      <w:bookmarkEnd w:id="195"/>
      <w:r w:rsidRPr="00D44732">
        <w:rPr>
          <w:lang w:val="en-US"/>
        </w:rPr>
        <w:t>.</w:t>
      </w:r>
      <w:proofErr w:type="gramEnd"/>
      <w:r w:rsidR="00186940">
        <w:rPr>
          <w:lang w:val="en-US"/>
        </w:rPr>
        <w:t xml:space="preserve"> UWEP </w:t>
      </w:r>
      <w:r w:rsidR="003F289F">
        <w:rPr>
          <w:lang w:val="en-US"/>
        </w:rPr>
        <w:t>p</w:t>
      </w:r>
      <w:r w:rsidR="00460E0A" w:rsidRPr="00D44732">
        <w:rPr>
          <w:lang w:val="en-US"/>
        </w:rPr>
        <w:t>articipation in e</w:t>
      </w:r>
      <w:r w:rsidRPr="00D44732">
        <w:rPr>
          <w:lang w:val="en-US"/>
        </w:rPr>
        <w:t>vents</w:t>
      </w:r>
      <w:bookmarkEnd w:id="196"/>
    </w:p>
    <w:p w:rsidR="00591239" w:rsidRPr="00D44732" w:rsidRDefault="003F289F" w:rsidP="00C54FF5">
      <w:pPr>
        <w:rPr>
          <w:szCs w:val="22"/>
          <w:lang w:val="en-US"/>
        </w:rPr>
      </w:pPr>
      <w:r>
        <w:rPr>
          <w:noProof/>
          <w:szCs w:val="22"/>
          <w:lang w:eastAsia="es-CO"/>
        </w:rPr>
        <w:drawing>
          <wp:inline distT="0" distB="0" distL="0" distR="0" wp14:anchorId="2CBE2B1B">
            <wp:extent cx="5614670" cy="4224655"/>
            <wp:effectExtent l="0" t="0" r="508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4670" cy="4224655"/>
                    </a:xfrm>
                    <a:prstGeom prst="rect">
                      <a:avLst/>
                    </a:prstGeom>
                    <a:noFill/>
                  </pic:spPr>
                </pic:pic>
              </a:graphicData>
            </a:graphic>
          </wp:inline>
        </w:drawing>
      </w:r>
    </w:p>
    <w:p w:rsidR="004A64F4" w:rsidRPr="00D44732" w:rsidRDefault="00591239" w:rsidP="00C54FF5">
      <w:pPr>
        <w:rPr>
          <w:szCs w:val="22"/>
          <w:lang w:val="en-US"/>
        </w:rPr>
      </w:pPr>
      <w:r w:rsidRPr="00D44732">
        <w:rPr>
          <w:szCs w:val="22"/>
          <w:lang w:val="en-US"/>
        </w:rPr>
        <w:t>Source</w:t>
      </w:r>
      <w:proofErr w:type="gramStart"/>
      <w:r w:rsidRPr="00D44732">
        <w:rPr>
          <w:szCs w:val="22"/>
          <w:lang w:val="en-US"/>
        </w:rPr>
        <w:t>:</w:t>
      </w:r>
      <w:proofErr w:type="gramEnd"/>
      <w:hyperlink r:id="rId97" w:history="1">
        <w:r w:rsidRPr="00D44732">
          <w:rPr>
            <w:rStyle w:val="Hipervnculo"/>
            <w:szCs w:val="22"/>
            <w:lang w:val="en-US"/>
          </w:rPr>
          <w:t>http://www.energiaeolica.gub.uy/index.php?page=informacion-institucional-del-UWEP</w:t>
        </w:r>
      </w:hyperlink>
    </w:p>
    <w:p w:rsidR="004459A5" w:rsidRPr="00D44732" w:rsidRDefault="004459A5" w:rsidP="004459A5">
      <w:pPr>
        <w:rPr>
          <w:szCs w:val="22"/>
          <w:lang w:val="en-US"/>
        </w:rPr>
      </w:pPr>
    </w:p>
    <w:p w:rsidR="004459A5" w:rsidRPr="00D44732" w:rsidRDefault="006444AE" w:rsidP="00E70B1D">
      <w:pPr>
        <w:rPr>
          <w:rFonts w:eastAsiaTheme="minorHAnsi"/>
          <w:lang w:val="en-US"/>
        </w:rPr>
      </w:pPr>
      <w:r w:rsidRPr="00D44732">
        <w:rPr>
          <w:lang w:val="en-US"/>
        </w:rPr>
        <w:t>At</w:t>
      </w:r>
      <w:r w:rsidR="004459A5" w:rsidRPr="00D44732">
        <w:rPr>
          <w:lang w:val="en-US"/>
        </w:rPr>
        <w:t xml:space="preserve"> bi</w:t>
      </w:r>
      <w:r w:rsidR="0093785F" w:rsidRPr="00D44732">
        <w:rPr>
          <w:lang w:val="en-US"/>
        </w:rPr>
        <w:t>-</w:t>
      </w:r>
      <w:r w:rsidR="004459A5" w:rsidRPr="00D44732">
        <w:rPr>
          <w:lang w:val="en-US"/>
        </w:rPr>
        <w:t>national</w:t>
      </w:r>
      <w:r w:rsidRPr="00D44732">
        <w:rPr>
          <w:lang w:val="en-US"/>
        </w:rPr>
        <w:t xml:space="preserve"> level</w:t>
      </w:r>
      <w:r w:rsidR="004459A5" w:rsidRPr="00D44732">
        <w:rPr>
          <w:lang w:val="en-US"/>
        </w:rPr>
        <w:t xml:space="preserve">, </w:t>
      </w:r>
      <w:r w:rsidRPr="00D44732">
        <w:rPr>
          <w:lang w:val="en-US"/>
        </w:rPr>
        <w:t xml:space="preserve">UWEP promoted </w:t>
      </w:r>
      <w:r w:rsidR="004459A5" w:rsidRPr="00D44732">
        <w:rPr>
          <w:lang w:val="en-US"/>
        </w:rPr>
        <w:t xml:space="preserve">contacts </w:t>
      </w:r>
      <w:r w:rsidR="00A24F26">
        <w:rPr>
          <w:lang w:val="en-US"/>
        </w:rPr>
        <w:t>between industry representatives</w:t>
      </w:r>
      <w:r w:rsidRPr="00D44732">
        <w:rPr>
          <w:lang w:val="en-US"/>
        </w:rPr>
        <w:t xml:space="preserve"> of </w:t>
      </w:r>
      <w:r w:rsidR="004459A5" w:rsidRPr="00D44732">
        <w:rPr>
          <w:lang w:val="en-US"/>
        </w:rPr>
        <w:t>Uruguay and Brazil to encourage productive integration. Contacts are established and they are expected to become effective during the development of wind power industry in Uruguay.</w:t>
      </w:r>
    </w:p>
    <w:p w:rsidR="004459A5" w:rsidRPr="00D44732" w:rsidRDefault="004459A5" w:rsidP="00E70B1D">
      <w:pPr>
        <w:rPr>
          <w:rFonts w:eastAsiaTheme="minorHAnsi"/>
          <w:lang w:val="en-US"/>
        </w:rPr>
      </w:pPr>
    </w:p>
    <w:p w:rsidR="00E70B1D" w:rsidRPr="00D44732" w:rsidRDefault="005F53A6" w:rsidP="00E70B1D">
      <w:pPr>
        <w:rPr>
          <w:rFonts w:eastAsiaTheme="minorHAnsi"/>
          <w:lang w:val="en-US"/>
        </w:rPr>
      </w:pPr>
      <w:r w:rsidRPr="00D44732">
        <w:rPr>
          <w:rFonts w:eastAsiaTheme="minorHAnsi"/>
          <w:lang w:val="en-US"/>
        </w:rPr>
        <w:t xml:space="preserve">Mercosur was also subject </w:t>
      </w:r>
      <w:r w:rsidR="006444AE" w:rsidRPr="00D44732">
        <w:rPr>
          <w:rFonts w:eastAsiaTheme="minorHAnsi"/>
          <w:lang w:val="en-US"/>
        </w:rPr>
        <w:t xml:space="preserve">of </w:t>
      </w:r>
      <w:r w:rsidRPr="00D44732">
        <w:rPr>
          <w:rFonts w:eastAsiaTheme="minorHAnsi"/>
          <w:lang w:val="en-US"/>
        </w:rPr>
        <w:t>UWEP attention. They interacted with the Productive Integration Group seeking to integrate the potential</w:t>
      </w:r>
      <w:r w:rsidR="006444AE" w:rsidRPr="00D44732">
        <w:rPr>
          <w:rFonts w:eastAsiaTheme="minorHAnsi"/>
          <w:lang w:val="en-US"/>
        </w:rPr>
        <w:t>ities</w:t>
      </w:r>
      <w:r w:rsidRPr="00D44732">
        <w:rPr>
          <w:rFonts w:eastAsiaTheme="minorHAnsi"/>
          <w:lang w:val="en-US"/>
        </w:rPr>
        <w:t xml:space="preserve"> of the countries of the agreement. Despite efforts </w:t>
      </w:r>
      <w:r w:rsidR="006444AE" w:rsidRPr="00D44732">
        <w:rPr>
          <w:rFonts w:eastAsiaTheme="minorHAnsi"/>
          <w:lang w:val="en-US"/>
        </w:rPr>
        <w:t xml:space="preserve">made by the UWEP </w:t>
      </w:r>
      <w:r w:rsidR="001E2E79">
        <w:rPr>
          <w:rFonts w:eastAsiaTheme="minorHAnsi"/>
          <w:lang w:val="en-US"/>
        </w:rPr>
        <w:t>no major institutional integration was accomplished</w:t>
      </w:r>
      <w:r w:rsidR="006444AE" w:rsidRPr="00D44732">
        <w:rPr>
          <w:rFonts w:eastAsiaTheme="minorHAnsi"/>
          <w:lang w:val="en-US"/>
        </w:rPr>
        <w:t>.</w:t>
      </w:r>
    </w:p>
    <w:p w:rsidR="00E70B1D" w:rsidRPr="00D44732" w:rsidRDefault="00E70B1D" w:rsidP="00E70B1D">
      <w:pPr>
        <w:rPr>
          <w:rFonts w:eastAsiaTheme="minorHAnsi"/>
          <w:lang w:val="en-US"/>
        </w:rPr>
      </w:pPr>
    </w:p>
    <w:p w:rsidR="00E70B1D" w:rsidRDefault="006444AE" w:rsidP="00E70B1D">
      <w:pPr>
        <w:rPr>
          <w:rFonts w:eastAsiaTheme="minorHAnsi"/>
          <w:lang w:val="en-US"/>
        </w:rPr>
      </w:pPr>
      <w:r w:rsidRPr="00D44732">
        <w:rPr>
          <w:rFonts w:eastAsiaTheme="minorHAnsi"/>
          <w:lang w:val="en-US"/>
        </w:rPr>
        <w:t>As regards the number of people employed by local companies on wind power there is no explicit information on the subject but from stakeholder information it can be estimated</w:t>
      </w:r>
      <w:r w:rsidR="001E2E79">
        <w:rPr>
          <w:rFonts w:eastAsiaTheme="minorHAnsi"/>
          <w:lang w:val="en-US"/>
        </w:rPr>
        <w:t xml:space="preserve"> that approx.</w:t>
      </w:r>
      <w:r w:rsidRPr="00D44732">
        <w:rPr>
          <w:rFonts w:eastAsiaTheme="minorHAnsi"/>
          <w:lang w:val="en-US"/>
        </w:rPr>
        <w:t xml:space="preserve"> a hundred people </w:t>
      </w:r>
      <w:r w:rsidR="001E2E79">
        <w:rPr>
          <w:rFonts w:eastAsiaTheme="minorHAnsi"/>
          <w:lang w:val="en-US"/>
        </w:rPr>
        <w:t xml:space="preserve">were </w:t>
      </w:r>
      <w:r w:rsidRPr="00D44732">
        <w:rPr>
          <w:rFonts w:eastAsiaTheme="minorHAnsi"/>
          <w:lang w:val="en-US"/>
        </w:rPr>
        <w:t xml:space="preserve">directly involved and an unknown number of indirect participants. It is also known from the interview with the Director of the DNE </w:t>
      </w:r>
      <w:r w:rsidR="001E2E79">
        <w:rPr>
          <w:rFonts w:eastAsiaTheme="minorHAnsi"/>
          <w:lang w:val="en-US"/>
        </w:rPr>
        <w:t>that in</w:t>
      </w:r>
      <w:r w:rsidRPr="00D44732">
        <w:rPr>
          <w:rFonts w:eastAsiaTheme="minorHAnsi"/>
          <w:lang w:val="en-US"/>
        </w:rPr>
        <w:t xml:space="preserve"> 2013</w:t>
      </w:r>
      <w:r w:rsidR="001E2E79">
        <w:rPr>
          <w:rFonts w:eastAsiaTheme="minorHAnsi"/>
          <w:lang w:val="en-US"/>
        </w:rPr>
        <w:t xml:space="preserve"> there is</w:t>
      </w:r>
      <w:r w:rsidRPr="00D44732">
        <w:rPr>
          <w:rFonts w:eastAsiaTheme="minorHAnsi"/>
          <w:lang w:val="en-US"/>
        </w:rPr>
        <w:t xml:space="preserve"> a study to determine the impact that the development of wind power has had in terms of investment </w:t>
      </w:r>
      <w:r w:rsidR="00DE4619" w:rsidRPr="00D44732">
        <w:rPr>
          <w:rFonts w:eastAsiaTheme="minorHAnsi"/>
          <w:lang w:val="en-US"/>
        </w:rPr>
        <w:t>and employment</w:t>
      </w:r>
      <w:r w:rsidRPr="00D44732">
        <w:rPr>
          <w:rFonts w:eastAsiaTheme="minorHAnsi"/>
          <w:lang w:val="en-US"/>
        </w:rPr>
        <w:t>, among others.</w:t>
      </w:r>
    </w:p>
    <w:p w:rsidR="00186940" w:rsidRPr="00D44732" w:rsidRDefault="00186940" w:rsidP="00E70B1D">
      <w:pPr>
        <w:rPr>
          <w:rFonts w:eastAsiaTheme="minorHAnsi"/>
          <w:lang w:val="en-US"/>
        </w:rPr>
      </w:pPr>
    </w:p>
    <w:p w:rsidR="00C46430" w:rsidRPr="00D44732" w:rsidRDefault="005D5535" w:rsidP="006F0CD9">
      <w:pPr>
        <w:pBdr>
          <w:top w:val="single" w:sz="4" w:space="1" w:color="auto"/>
          <w:left w:val="single" w:sz="4" w:space="4" w:color="auto"/>
          <w:bottom w:val="single" w:sz="4" w:space="1" w:color="auto"/>
          <w:right w:val="single" w:sz="4" w:space="4" w:color="auto"/>
        </w:pBdr>
        <w:rPr>
          <w:b/>
          <w:i/>
          <w:szCs w:val="22"/>
          <w:lang w:val="en-US"/>
        </w:rPr>
      </w:pPr>
      <w:r w:rsidRPr="00D44732">
        <w:rPr>
          <w:szCs w:val="22"/>
          <w:lang w:val="en-US"/>
        </w:rPr>
        <w:t xml:space="preserve">The evaluator considers this result as </w:t>
      </w:r>
      <w:r w:rsidRPr="00D44732">
        <w:rPr>
          <w:b/>
          <w:i/>
          <w:szCs w:val="22"/>
          <w:lang w:val="en-US"/>
        </w:rPr>
        <w:t>Satisfactory (S).</w:t>
      </w:r>
    </w:p>
    <w:p w:rsidR="0034640D" w:rsidRPr="00D44732" w:rsidRDefault="0034640D" w:rsidP="0034640D">
      <w:pPr>
        <w:pStyle w:val="Ttulo3"/>
        <w:rPr>
          <w:szCs w:val="22"/>
          <w:lang w:val="en-US"/>
        </w:rPr>
      </w:pPr>
      <w:bookmarkStart w:id="197" w:name="_Toc361414793"/>
      <w:r w:rsidRPr="00D44732">
        <w:rPr>
          <w:szCs w:val="22"/>
          <w:u w:val="single"/>
          <w:lang w:val="en-US"/>
        </w:rPr>
        <w:lastRenderedPageBreak/>
        <w:t>Outcome 4:</w:t>
      </w:r>
      <w:r w:rsidR="00651436">
        <w:rPr>
          <w:szCs w:val="22"/>
          <w:u w:val="single"/>
          <w:lang w:val="en-US"/>
        </w:rPr>
        <w:t xml:space="preserve"> </w:t>
      </w:r>
      <w:r w:rsidR="003E7DD2" w:rsidRPr="00D44732">
        <w:rPr>
          <w:szCs w:val="22"/>
          <w:lang w:val="en-US"/>
        </w:rPr>
        <w:t xml:space="preserve">Technological barriers have been removed by facilitating measuring equipment and implementing a first 5-MW wind farm connected to the grid. </w:t>
      </w:r>
      <w:r w:rsidR="00463286" w:rsidRPr="00D44732">
        <w:rPr>
          <w:szCs w:val="22"/>
          <w:lang w:val="en-US"/>
        </w:rPr>
        <w:t>.</w:t>
      </w:r>
      <w:bookmarkEnd w:id="197"/>
    </w:p>
    <w:p w:rsidR="00A94F4B" w:rsidRPr="00D44732" w:rsidRDefault="00A94F4B" w:rsidP="00A94F4B">
      <w:pPr>
        <w:widowControl w:val="0"/>
        <w:autoSpaceDE w:val="0"/>
        <w:autoSpaceDN w:val="0"/>
        <w:adjustRightInd w:val="0"/>
        <w:ind w:right="51"/>
        <w:rPr>
          <w:rFonts w:eastAsiaTheme="minorHAnsi"/>
          <w:lang w:val="en-US"/>
        </w:rPr>
      </w:pPr>
      <w:bookmarkStart w:id="198" w:name="_Toc288136467"/>
      <w:r w:rsidRPr="00D44732">
        <w:rPr>
          <w:szCs w:val="22"/>
          <w:lang w:val="en-US"/>
        </w:rPr>
        <w:t xml:space="preserve">In relation to Outcome 4.1, </w:t>
      </w:r>
      <w:r w:rsidR="003E7DD2" w:rsidRPr="00D44732">
        <w:rPr>
          <w:szCs w:val="22"/>
          <w:lang w:val="en-US"/>
        </w:rPr>
        <w:t xml:space="preserve">UWEP </w:t>
      </w:r>
      <w:r w:rsidRPr="00D44732">
        <w:rPr>
          <w:szCs w:val="22"/>
          <w:lang w:val="en-US"/>
        </w:rPr>
        <w:t xml:space="preserve">purchased seven measurement stations, </w:t>
      </w:r>
      <w:r w:rsidR="005E16BA" w:rsidRPr="00D44732">
        <w:rPr>
          <w:szCs w:val="22"/>
          <w:lang w:val="en-US"/>
        </w:rPr>
        <w:t xml:space="preserve">of </w:t>
      </w:r>
      <w:r w:rsidRPr="00D44732">
        <w:rPr>
          <w:szCs w:val="22"/>
          <w:lang w:val="en-US"/>
        </w:rPr>
        <w:t xml:space="preserve">which </w:t>
      </w:r>
      <w:r w:rsidR="005E16BA" w:rsidRPr="00D44732">
        <w:rPr>
          <w:szCs w:val="22"/>
          <w:lang w:val="en-US"/>
        </w:rPr>
        <w:t xml:space="preserve">four </w:t>
      </w:r>
      <w:r w:rsidRPr="00D44732">
        <w:rPr>
          <w:szCs w:val="22"/>
          <w:lang w:val="en-US"/>
        </w:rPr>
        <w:t xml:space="preserve">were installed </w:t>
      </w:r>
      <w:r w:rsidR="003E7DD2" w:rsidRPr="00D44732">
        <w:rPr>
          <w:szCs w:val="22"/>
          <w:lang w:val="en-US"/>
        </w:rPr>
        <w:t>and have</w:t>
      </w:r>
      <w:r w:rsidRPr="00D44732">
        <w:rPr>
          <w:szCs w:val="22"/>
          <w:lang w:val="en-US"/>
        </w:rPr>
        <w:t xml:space="preserve"> already </w:t>
      </w:r>
      <w:r w:rsidR="003E7DD2" w:rsidRPr="00D44732">
        <w:rPr>
          <w:szCs w:val="22"/>
          <w:lang w:val="en-US"/>
        </w:rPr>
        <w:t>completed</w:t>
      </w:r>
      <w:r w:rsidRPr="00D44732">
        <w:rPr>
          <w:szCs w:val="22"/>
          <w:lang w:val="en-US"/>
        </w:rPr>
        <w:t xml:space="preserve"> nearly three years of operation. </w:t>
      </w:r>
      <w:r w:rsidR="003F4261" w:rsidRPr="00D44732">
        <w:rPr>
          <w:szCs w:val="22"/>
          <w:lang w:val="en-US"/>
        </w:rPr>
        <w:t>A</w:t>
      </w:r>
      <w:r w:rsidR="003F4261">
        <w:rPr>
          <w:szCs w:val="22"/>
          <w:lang w:val="en-US"/>
        </w:rPr>
        <w:t>n</w:t>
      </w:r>
      <w:r w:rsidR="003F4261" w:rsidRPr="00D44732">
        <w:rPr>
          <w:szCs w:val="22"/>
          <w:lang w:val="en-US"/>
        </w:rPr>
        <w:t xml:space="preserve"> information management system currently operated by UTE</w:t>
      </w:r>
      <w:r w:rsidR="003F4261">
        <w:rPr>
          <w:szCs w:val="22"/>
          <w:lang w:val="en-US"/>
        </w:rPr>
        <w:t xml:space="preserve"> was a</w:t>
      </w:r>
      <w:r w:rsidR="003F4261" w:rsidRPr="00D44732">
        <w:rPr>
          <w:szCs w:val="22"/>
          <w:lang w:val="en-US"/>
        </w:rPr>
        <w:t>lso designed and implemented.</w:t>
      </w:r>
      <w:r w:rsidR="003F4261">
        <w:rPr>
          <w:szCs w:val="22"/>
          <w:lang w:val="en-US"/>
        </w:rPr>
        <w:t xml:space="preserve"> </w:t>
      </w:r>
      <w:r w:rsidR="003F4261" w:rsidRPr="00D44732">
        <w:rPr>
          <w:szCs w:val="22"/>
          <w:lang w:val="en-US"/>
        </w:rPr>
        <w:t>The system comprises the information from over 20 stations</w:t>
      </w:r>
      <w:r w:rsidR="003F4261" w:rsidRPr="00D44732">
        <w:rPr>
          <w:rStyle w:val="Refdenotaalpie"/>
          <w:szCs w:val="22"/>
          <w:lang w:val="en-US"/>
        </w:rPr>
        <w:footnoteReference w:id="51"/>
      </w:r>
      <w:r w:rsidR="003F4261" w:rsidRPr="00D44732">
        <w:rPr>
          <w:szCs w:val="22"/>
          <w:lang w:val="en-US"/>
        </w:rPr>
        <w:t xml:space="preserve"> (See section </w:t>
      </w:r>
      <w:r w:rsidR="003F4261" w:rsidRPr="00D44732">
        <w:rPr>
          <w:szCs w:val="22"/>
          <w:lang w:val="en-US"/>
        </w:rPr>
        <w:fldChar w:fldCharType="begin"/>
      </w:r>
      <w:r w:rsidR="003F4261" w:rsidRPr="00D44732">
        <w:rPr>
          <w:szCs w:val="22"/>
          <w:lang w:val="en-US"/>
        </w:rPr>
        <w:instrText xml:space="preserve"> REF _Ref353299837 \r \h </w:instrText>
      </w:r>
      <w:r w:rsidR="003F4261" w:rsidRPr="00D44732">
        <w:rPr>
          <w:szCs w:val="22"/>
          <w:lang w:val="en-US"/>
        </w:rPr>
      </w:r>
      <w:r w:rsidR="003F4261" w:rsidRPr="00D44732">
        <w:rPr>
          <w:szCs w:val="22"/>
          <w:lang w:val="en-US"/>
        </w:rPr>
        <w:fldChar w:fldCharType="separate"/>
      </w:r>
      <w:r w:rsidR="003F4261" w:rsidRPr="00D44732">
        <w:rPr>
          <w:szCs w:val="22"/>
          <w:lang w:val="en-US"/>
        </w:rPr>
        <w:t>3.3.3</w:t>
      </w:r>
      <w:r w:rsidR="003F4261" w:rsidRPr="00D44732">
        <w:rPr>
          <w:szCs w:val="22"/>
          <w:lang w:val="en-US"/>
        </w:rPr>
        <w:fldChar w:fldCharType="end"/>
      </w:r>
      <w:r w:rsidR="003F4261" w:rsidRPr="00D44732">
        <w:rPr>
          <w:szCs w:val="22"/>
          <w:lang w:val="en-US"/>
        </w:rPr>
        <w:t>).</w:t>
      </w:r>
      <w:r w:rsidR="003F4261" w:rsidRPr="00D44732">
        <w:rPr>
          <w:rFonts w:eastAsiaTheme="minorHAnsi"/>
          <w:lang w:val="en-US"/>
        </w:rPr>
        <w:t>Recently (as of December 2012), an agreement between the DNE and AUdEE</w:t>
      </w:r>
      <w:r w:rsidR="003F4261">
        <w:rPr>
          <w:rFonts w:eastAsiaTheme="minorHAnsi"/>
          <w:lang w:val="en-US"/>
        </w:rPr>
        <w:t xml:space="preserve"> w</w:t>
      </w:r>
      <w:r w:rsidR="003F4261" w:rsidRPr="00D44732">
        <w:rPr>
          <w:rFonts w:eastAsiaTheme="minorHAnsi"/>
          <w:lang w:val="en-US"/>
        </w:rPr>
        <w:t xml:space="preserve">as established </w:t>
      </w:r>
      <w:r w:rsidR="003F4261">
        <w:rPr>
          <w:rFonts w:eastAsiaTheme="minorHAnsi"/>
          <w:lang w:val="en-US"/>
        </w:rPr>
        <w:t xml:space="preserve">for </w:t>
      </w:r>
      <w:r w:rsidR="003F4261" w:rsidRPr="00D44732">
        <w:rPr>
          <w:rFonts w:eastAsiaTheme="minorHAnsi"/>
          <w:lang w:val="en-US"/>
        </w:rPr>
        <w:t>the donation to AUdEE of the three remaining measurement stations for conducting measurement campaigns for wind power micro-generation projects</w:t>
      </w:r>
      <w:r w:rsidR="003F4261" w:rsidRPr="00D44732">
        <w:rPr>
          <w:rStyle w:val="Refdenotaalpie"/>
          <w:rFonts w:eastAsiaTheme="minorHAnsi"/>
          <w:lang w:val="en-US"/>
        </w:rPr>
        <w:footnoteReference w:id="52"/>
      </w:r>
      <w:r w:rsidR="003F4261" w:rsidRPr="00D44732">
        <w:rPr>
          <w:rFonts w:eastAsiaTheme="minorHAnsi"/>
          <w:lang w:val="en-US"/>
        </w:rPr>
        <w:t>.</w:t>
      </w:r>
    </w:p>
    <w:p w:rsidR="00A94F4B" w:rsidRPr="00D44732" w:rsidRDefault="00A94F4B" w:rsidP="00A94F4B">
      <w:pPr>
        <w:widowControl w:val="0"/>
        <w:autoSpaceDE w:val="0"/>
        <w:autoSpaceDN w:val="0"/>
        <w:adjustRightInd w:val="0"/>
        <w:ind w:right="51"/>
        <w:rPr>
          <w:szCs w:val="22"/>
          <w:lang w:val="en-US"/>
        </w:rPr>
      </w:pPr>
    </w:p>
    <w:p w:rsidR="00AA3552" w:rsidRPr="00D44732" w:rsidRDefault="0015546A" w:rsidP="00651436">
      <w:pPr>
        <w:pStyle w:val="Epgrafe"/>
        <w:rPr>
          <w:lang w:val="en-US"/>
        </w:rPr>
      </w:pPr>
      <w:bookmarkStart w:id="199" w:name="_Toc361407383"/>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22</w:t>
      </w:r>
      <w:r w:rsidR="00EA569F" w:rsidRPr="00D44732">
        <w:rPr>
          <w:noProof/>
          <w:lang w:val="en-US"/>
        </w:rPr>
        <w:fldChar w:fldCharType="end"/>
      </w:r>
      <w:r w:rsidRPr="00D44732">
        <w:rPr>
          <w:lang w:val="en-US"/>
        </w:rPr>
        <w:t>.</w:t>
      </w:r>
      <w:r w:rsidR="004B06D8">
        <w:rPr>
          <w:lang w:val="en-US"/>
        </w:rPr>
        <w:t>Outcome</w:t>
      </w:r>
      <w:r w:rsidRPr="00D44732">
        <w:rPr>
          <w:lang w:val="en-US"/>
        </w:rPr>
        <w:t xml:space="preserve"> 4.</w:t>
      </w:r>
      <w:r w:rsidR="004B06D8" w:rsidRPr="00D44732">
        <w:rPr>
          <w:lang w:val="en-US"/>
        </w:rPr>
        <w:t>O</w:t>
      </w:r>
      <w:r w:rsidRPr="00D44732">
        <w:rPr>
          <w:lang w:val="en-US"/>
        </w:rPr>
        <w:t xml:space="preserve">riginal and </w:t>
      </w:r>
      <w:r w:rsidR="003F4261" w:rsidRPr="00D44732">
        <w:rPr>
          <w:lang w:val="en-US"/>
        </w:rPr>
        <w:t>revised</w:t>
      </w:r>
      <w:r w:rsidR="003F4261">
        <w:rPr>
          <w:lang w:val="en-US"/>
        </w:rPr>
        <w:t xml:space="preserve"> </w:t>
      </w:r>
      <w:r w:rsidR="003F4261" w:rsidRPr="00D44732">
        <w:rPr>
          <w:lang w:val="en-US"/>
        </w:rPr>
        <w:t>Indicators</w:t>
      </w:r>
      <w:r w:rsidR="004B06D8" w:rsidRPr="00D44732">
        <w:rPr>
          <w:lang w:val="en-US"/>
        </w:rPr>
        <w:t xml:space="preserve"> and targets</w:t>
      </w:r>
      <w:bookmarkEnd w:id="199"/>
    </w:p>
    <w:tbl>
      <w:tblPr>
        <w:tblW w:w="893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8"/>
        <w:gridCol w:w="2482"/>
        <w:gridCol w:w="3357"/>
        <w:gridCol w:w="2693"/>
      </w:tblGrid>
      <w:tr w:rsidR="00D25F63" w:rsidRPr="00D44732" w:rsidTr="00D25F63">
        <w:trPr>
          <w:trHeight w:val="213"/>
          <w:tblHeader/>
        </w:trPr>
        <w:tc>
          <w:tcPr>
            <w:tcW w:w="398"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snapToGrid w:val="0"/>
              <w:spacing w:before="20" w:after="20" w:line="276" w:lineRule="auto"/>
              <w:rPr>
                <w:b/>
                <w:sz w:val="18"/>
                <w:szCs w:val="24"/>
                <w:lang w:val="en-US"/>
              </w:rPr>
            </w:pPr>
            <w:r w:rsidRPr="00D44732">
              <w:rPr>
                <w:b/>
                <w:sz w:val="18"/>
                <w:lang w:val="en-US"/>
              </w:rPr>
              <w:t>R#</w:t>
            </w:r>
          </w:p>
        </w:tc>
        <w:tc>
          <w:tcPr>
            <w:tcW w:w="2482"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snapToGrid w:val="0"/>
              <w:spacing w:before="20" w:after="20" w:line="276" w:lineRule="auto"/>
              <w:rPr>
                <w:b/>
                <w:sz w:val="18"/>
                <w:szCs w:val="24"/>
                <w:lang w:val="en-US"/>
              </w:rPr>
            </w:pPr>
            <w:r w:rsidRPr="00D44732">
              <w:rPr>
                <w:b/>
                <w:sz w:val="18"/>
                <w:lang w:val="en-US"/>
              </w:rPr>
              <w:t>Project Strategy</w:t>
            </w:r>
          </w:p>
        </w:tc>
        <w:tc>
          <w:tcPr>
            <w:tcW w:w="3357"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tabs>
                <w:tab w:val="left" w:pos="528"/>
              </w:tabs>
              <w:snapToGrid w:val="0"/>
              <w:spacing w:before="20" w:after="20" w:line="276" w:lineRule="auto"/>
              <w:ind w:left="567" w:hanging="567"/>
              <w:rPr>
                <w:sz w:val="18"/>
                <w:szCs w:val="24"/>
                <w:lang w:val="en-US"/>
              </w:rPr>
            </w:pPr>
            <w:r w:rsidRPr="00D44732">
              <w:rPr>
                <w:b/>
                <w:sz w:val="18"/>
                <w:lang w:val="en-US"/>
              </w:rPr>
              <w:t>Objectively verifiable indicators</w:t>
            </w:r>
          </w:p>
        </w:tc>
        <w:tc>
          <w:tcPr>
            <w:tcW w:w="2693" w:type="dxa"/>
            <w:tcBorders>
              <w:top w:val="single" w:sz="4" w:space="0" w:color="auto"/>
              <w:left w:val="single" w:sz="4" w:space="0" w:color="auto"/>
              <w:bottom w:val="single" w:sz="4" w:space="0" w:color="auto"/>
              <w:right w:val="single" w:sz="4" w:space="0" w:color="auto"/>
            </w:tcBorders>
            <w:shd w:val="clear" w:color="auto" w:fill="C0C0C0"/>
            <w:hideMark/>
          </w:tcPr>
          <w:p w:rsidR="00D25F63" w:rsidRPr="00D44732" w:rsidRDefault="00D25F63">
            <w:pPr>
              <w:keepNext/>
              <w:keepLines/>
              <w:snapToGrid w:val="0"/>
              <w:spacing w:before="20" w:after="20" w:line="276" w:lineRule="auto"/>
              <w:ind w:left="567" w:hanging="567"/>
              <w:rPr>
                <w:sz w:val="18"/>
                <w:szCs w:val="24"/>
                <w:lang w:val="en-US"/>
              </w:rPr>
            </w:pPr>
            <w:r w:rsidRPr="00D44732">
              <w:rPr>
                <w:b/>
                <w:sz w:val="18"/>
                <w:lang w:val="en-US"/>
              </w:rPr>
              <w:t>Sources of verification</w:t>
            </w:r>
          </w:p>
        </w:tc>
      </w:tr>
      <w:tr w:rsidR="00D25F63" w:rsidRPr="00C25339" w:rsidTr="00D25F63">
        <w:trPr>
          <w:trHeight w:val="857"/>
          <w:tblHeader/>
        </w:trPr>
        <w:tc>
          <w:tcPr>
            <w:tcW w:w="398" w:type="dxa"/>
            <w:tcBorders>
              <w:top w:val="single" w:sz="4" w:space="0" w:color="auto"/>
              <w:left w:val="single" w:sz="4" w:space="0" w:color="auto"/>
              <w:bottom w:val="single" w:sz="4" w:space="0" w:color="auto"/>
              <w:right w:val="single" w:sz="4" w:space="0" w:color="auto"/>
            </w:tcBorders>
            <w:shd w:val="clear" w:color="auto" w:fill="E0E0E0"/>
            <w:hideMark/>
          </w:tcPr>
          <w:p w:rsidR="00D25F63" w:rsidRPr="00D44732" w:rsidRDefault="00D25F63">
            <w:pPr>
              <w:snapToGrid w:val="0"/>
              <w:spacing w:before="20" w:after="20" w:line="276" w:lineRule="auto"/>
              <w:rPr>
                <w:b/>
                <w:sz w:val="18"/>
                <w:szCs w:val="18"/>
                <w:lang w:val="en-US"/>
              </w:rPr>
            </w:pPr>
            <w:r w:rsidRPr="00D44732">
              <w:rPr>
                <w:b/>
                <w:sz w:val="18"/>
                <w:szCs w:val="18"/>
                <w:lang w:val="en-US"/>
              </w:rPr>
              <w:t>4.0</w:t>
            </w:r>
          </w:p>
        </w:tc>
        <w:tc>
          <w:tcPr>
            <w:tcW w:w="2482" w:type="dxa"/>
            <w:tcBorders>
              <w:top w:val="single" w:sz="4" w:space="0" w:color="auto"/>
              <w:left w:val="single" w:sz="4" w:space="0" w:color="auto"/>
              <w:bottom w:val="single" w:sz="4" w:space="0" w:color="auto"/>
              <w:right w:val="single" w:sz="4" w:space="0" w:color="auto"/>
            </w:tcBorders>
            <w:shd w:val="clear" w:color="auto" w:fill="E0E0E0"/>
          </w:tcPr>
          <w:p w:rsidR="00D25F63" w:rsidRPr="00D44732" w:rsidRDefault="00D25F63">
            <w:pPr>
              <w:snapToGrid w:val="0"/>
              <w:spacing w:before="20" w:after="20" w:line="276" w:lineRule="auto"/>
              <w:rPr>
                <w:b/>
                <w:sz w:val="18"/>
                <w:szCs w:val="18"/>
                <w:lang w:val="en-US"/>
              </w:rPr>
            </w:pPr>
            <w:r w:rsidRPr="00D44732">
              <w:rPr>
                <w:b/>
                <w:sz w:val="18"/>
                <w:szCs w:val="18"/>
                <w:lang w:val="en-US"/>
              </w:rPr>
              <w:t>OUTCOME 4</w:t>
            </w:r>
          </w:p>
          <w:p w:rsidR="00D25F63" w:rsidRPr="00D44732" w:rsidRDefault="00D25F63">
            <w:pPr>
              <w:snapToGrid w:val="0"/>
              <w:spacing w:before="20" w:after="20" w:line="276" w:lineRule="auto"/>
              <w:rPr>
                <w:b/>
                <w:bCs/>
                <w:sz w:val="18"/>
                <w:szCs w:val="18"/>
                <w:lang w:val="en-US"/>
              </w:rPr>
            </w:pPr>
            <w:r w:rsidRPr="00D44732">
              <w:rPr>
                <w:b/>
                <w:bCs/>
                <w:sz w:val="18"/>
                <w:szCs w:val="18"/>
                <w:lang w:val="en-US"/>
              </w:rPr>
              <w:t>Technological barriers have been removed by facilitating measuring equipment and implementing a first 5-MW wind farm connected to the grid.</w:t>
            </w:r>
          </w:p>
        </w:tc>
        <w:tc>
          <w:tcPr>
            <w:tcW w:w="3357"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keepNext/>
              <w:keepLines/>
              <w:numPr>
                <w:ilvl w:val="0"/>
                <w:numId w:val="122"/>
              </w:numPr>
              <w:tabs>
                <w:tab w:val="left" w:pos="0"/>
                <w:tab w:val="left" w:pos="114"/>
              </w:tabs>
              <w:suppressAutoHyphens/>
              <w:snapToGrid w:val="0"/>
              <w:spacing w:before="20" w:after="20" w:line="276" w:lineRule="auto"/>
              <w:jc w:val="left"/>
              <w:rPr>
                <w:sz w:val="18"/>
                <w:szCs w:val="24"/>
                <w:lang w:val="en-US"/>
              </w:rPr>
            </w:pPr>
            <w:r w:rsidRPr="00D44732">
              <w:rPr>
                <w:sz w:val="18"/>
                <w:lang w:val="en-US"/>
              </w:rPr>
              <w:t>Wind measuring equipment operational;</w:t>
            </w:r>
          </w:p>
          <w:p w:rsidR="00D25F63" w:rsidRPr="00D44732" w:rsidRDefault="00D25F63" w:rsidP="009202E9">
            <w:pPr>
              <w:numPr>
                <w:ilvl w:val="0"/>
                <w:numId w:val="122"/>
              </w:numPr>
              <w:tabs>
                <w:tab w:val="left" w:pos="0"/>
                <w:tab w:val="left" w:pos="114"/>
              </w:tabs>
              <w:suppressAutoHyphens/>
              <w:snapToGrid w:val="0"/>
              <w:spacing w:before="20" w:after="20" w:line="276" w:lineRule="auto"/>
              <w:jc w:val="left"/>
              <w:rPr>
                <w:sz w:val="18"/>
                <w:szCs w:val="24"/>
                <w:lang w:val="en-US"/>
              </w:rPr>
            </w:pPr>
            <w:r w:rsidRPr="00D44732">
              <w:rPr>
                <w:sz w:val="18"/>
                <w:lang w:val="en-US"/>
              </w:rPr>
              <w:t>One 5 MW wind project externally financed, built and operational.</w:t>
            </w:r>
          </w:p>
        </w:tc>
        <w:tc>
          <w:tcPr>
            <w:tcW w:w="2693"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szCs w:val="24"/>
                <w:lang w:val="en-US"/>
              </w:rPr>
            </w:pPr>
            <w:r w:rsidRPr="00D44732">
              <w:rPr>
                <w:sz w:val="18"/>
                <w:lang w:val="en-US"/>
              </w:rPr>
              <w:t>Physical existence of equipment; tender documents;</w:t>
            </w:r>
          </w:p>
          <w:p w:rsidR="00D25F63" w:rsidRPr="00D44732" w:rsidRDefault="00D25F63" w:rsidP="009202E9">
            <w:pPr>
              <w:numPr>
                <w:ilvl w:val="0"/>
                <w:numId w:val="122"/>
              </w:numPr>
              <w:tabs>
                <w:tab w:val="left" w:pos="0"/>
                <w:tab w:val="left" w:pos="135"/>
              </w:tabs>
              <w:suppressAutoHyphens/>
              <w:snapToGrid w:val="0"/>
              <w:spacing w:before="20" w:after="20" w:line="276" w:lineRule="auto"/>
              <w:jc w:val="left"/>
              <w:rPr>
                <w:sz w:val="18"/>
                <w:szCs w:val="18"/>
                <w:lang w:val="en-US"/>
              </w:rPr>
            </w:pPr>
            <w:r w:rsidRPr="00D44732">
              <w:rPr>
                <w:sz w:val="18"/>
                <w:szCs w:val="18"/>
                <w:lang w:val="en-US"/>
              </w:rPr>
              <w:t>Existence of first wind farm in Uruguay.</w:t>
            </w:r>
          </w:p>
        </w:tc>
      </w:tr>
      <w:tr w:rsidR="00D25F63" w:rsidRPr="00C25339" w:rsidTr="00D25F63">
        <w:trPr>
          <w:trHeight w:val="857"/>
          <w:tblHeader/>
        </w:trPr>
        <w:tc>
          <w:tcPr>
            <w:tcW w:w="398" w:type="dxa"/>
            <w:tcBorders>
              <w:top w:val="single" w:sz="4" w:space="0" w:color="auto"/>
              <w:left w:val="single" w:sz="4" w:space="0" w:color="auto"/>
              <w:bottom w:val="single" w:sz="4" w:space="0" w:color="auto"/>
              <w:right w:val="single" w:sz="4" w:space="0" w:color="auto"/>
            </w:tcBorders>
            <w:hideMark/>
          </w:tcPr>
          <w:p w:rsidR="00D25F63" w:rsidRPr="00D44732" w:rsidRDefault="00D25F63">
            <w:pPr>
              <w:tabs>
                <w:tab w:val="left" w:pos="0"/>
                <w:tab w:val="left" w:pos="114"/>
              </w:tabs>
              <w:suppressAutoHyphens/>
              <w:snapToGrid w:val="0"/>
              <w:spacing w:before="20" w:after="20" w:line="276" w:lineRule="auto"/>
              <w:rPr>
                <w:sz w:val="18"/>
                <w:szCs w:val="18"/>
                <w:lang w:val="en-US"/>
              </w:rPr>
            </w:pPr>
            <w:r w:rsidRPr="00D44732">
              <w:rPr>
                <w:sz w:val="18"/>
                <w:szCs w:val="18"/>
                <w:lang w:val="en-US"/>
              </w:rPr>
              <w:t>4.1</w:t>
            </w:r>
          </w:p>
        </w:tc>
        <w:tc>
          <w:tcPr>
            <w:tcW w:w="2482"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61"/>
              </w:numPr>
              <w:tabs>
                <w:tab w:val="left" w:pos="0"/>
                <w:tab w:val="left" w:pos="114"/>
              </w:tabs>
              <w:suppressAutoHyphens/>
              <w:snapToGrid w:val="0"/>
              <w:spacing w:before="20" w:after="20" w:line="276" w:lineRule="auto"/>
              <w:jc w:val="left"/>
              <w:rPr>
                <w:sz w:val="18"/>
                <w:szCs w:val="18"/>
                <w:lang w:val="en-US"/>
              </w:rPr>
            </w:pPr>
            <w:r w:rsidRPr="00D44732">
              <w:rPr>
                <w:sz w:val="18"/>
                <w:szCs w:val="18"/>
                <w:lang w:val="en-US"/>
              </w:rPr>
              <w:t>The procurement and installation of wind measuring equipment and a data management system for consultation and data analysis.</w:t>
            </w:r>
          </w:p>
        </w:tc>
        <w:tc>
          <w:tcPr>
            <w:tcW w:w="3357"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keepNext/>
              <w:keepLines/>
              <w:numPr>
                <w:ilvl w:val="0"/>
                <w:numId w:val="162"/>
              </w:numPr>
              <w:tabs>
                <w:tab w:val="left" w:pos="0"/>
                <w:tab w:val="left" w:pos="114"/>
              </w:tabs>
              <w:suppressAutoHyphens/>
              <w:snapToGrid w:val="0"/>
              <w:spacing w:before="20" w:after="20" w:line="276" w:lineRule="auto"/>
              <w:jc w:val="left"/>
              <w:rPr>
                <w:sz w:val="18"/>
                <w:szCs w:val="24"/>
                <w:lang w:val="en-US"/>
              </w:rPr>
            </w:pPr>
            <w:r w:rsidRPr="00D44732">
              <w:rPr>
                <w:sz w:val="18"/>
                <w:lang w:val="en-US"/>
              </w:rPr>
              <w:t>Installation of minimally six (6) lower and two (2) higher measuring posts at suitable locations and 3-yr ongoing data collection;</w:t>
            </w:r>
          </w:p>
          <w:p w:rsidR="00D25F63" w:rsidRPr="00D44732" w:rsidRDefault="00D25F63" w:rsidP="009202E9">
            <w:pPr>
              <w:numPr>
                <w:ilvl w:val="0"/>
                <w:numId w:val="133"/>
              </w:numPr>
              <w:tabs>
                <w:tab w:val="left" w:pos="0"/>
                <w:tab w:val="left" w:pos="114"/>
              </w:tabs>
              <w:suppressAutoHyphens/>
              <w:snapToGrid w:val="0"/>
              <w:spacing w:before="20" w:after="20" w:line="276" w:lineRule="auto"/>
              <w:jc w:val="left"/>
              <w:rPr>
                <w:sz w:val="18"/>
                <w:szCs w:val="24"/>
                <w:lang w:val="en-US"/>
              </w:rPr>
            </w:pPr>
            <w:r w:rsidRPr="00D44732">
              <w:rPr>
                <w:sz w:val="18"/>
                <w:lang w:val="en-US"/>
              </w:rPr>
              <w:t>Design and installation of data management system.</w:t>
            </w:r>
          </w:p>
        </w:tc>
        <w:tc>
          <w:tcPr>
            <w:tcW w:w="2693"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keepNext/>
              <w:keepLines/>
              <w:numPr>
                <w:ilvl w:val="0"/>
                <w:numId w:val="163"/>
              </w:numPr>
              <w:tabs>
                <w:tab w:val="left" w:pos="0"/>
                <w:tab w:val="left" w:pos="135"/>
              </w:tabs>
              <w:suppressAutoHyphens/>
              <w:snapToGrid w:val="0"/>
              <w:spacing w:before="20" w:after="20" w:line="276" w:lineRule="auto"/>
              <w:jc w:val="left"/>
              <w:rPr>
                <w:sz w:val="18"/>
                <w:szCs w:val="24"/>
                <w:lang w:val="en-US"/>
              </w:rPr>
            </w:pPr>
            <w:r w:rsidRPr="00D44732">
              <w:rPr>
                <w:sz w:val="18"/>
                <w:lang w:val="en-US"/>
              </w:rPr>
              <w:t>Physical existence of measuring systems in place;</w:t>
            </w:r>
          </w:p>
          <w:p w:rsidR="00D25F63" w:rsidRPr="00D44732" w:rsidRDefault="00D25F63" w:rsidP="009202E9">
            <w:pPr>
              <w:keepNext/>
              <w:keepLines/>
              <w:numPr>
                <w:ilvl w:val="0"/>
                <w:numId w:val="116"/>
              </w:numPr>
              <w:tabs>
                <w:tab w:val="left" w:pos="0"/>
                <w:tab w:val="left" w:pos="135"/>
              </w:tabs>
              <w:suppressAutoHyphens/>
              <w:spacing w:before="20" w:after="20" w:line="276" w:lineRule="auto"/>
              <w:jc w:val="left"/>
              <w:rPr>
                <w:sz w:val="18"/>
                <w:szCs w:val="24"/>
                <w:lang w:val="en-US"/>
              </w:rPr>
            </w:pPr>
            <w:r w:rsidRPr="00D44732">
              <w:rPr>
                <w:sz w:val="18"/>
                <w:lang w:val="en-US"/>
              </w:rPr>
              <w:t>Physical verification of data management system in place.</w:t>
            </w:r>
          </w:p>
        </w:tc>
      </w:tr>
      <w:tr w:rsidR="00D25F63" w:rsidRPr="00C25339" w:rsidTr="00D25F63">
        <w:trPr>
          <w:cantSplit/>
          <w:trHeight w:val="857"/>
        </w:trPr>
        <w:tc>
          <w:tcPr>
            <w:tcW w:w="398" w:type="dxa"/>
            <w:tcBorders>
              <w:top w:val="single" w:sz="4" w:space="0" w:color="auto"/>
              <w:left w:val="single" w:sz="4" w:space="0" w:color="auto"/>
              <w:bottom w:val="single" w:sz="4" w:space="0" w:color="auto"/>
              <w:right w:val="single" w:sz="4" w:space="0" w:color="auto"/>
            </w:tcBorders>
            <w:hideMark/>
          </w:tcPr>
          <w:p w:rsidR="00D25F63" w:rsidRPr="00D44732" w:rsidRDefault="00D25F63">
            <w:pPr>
              <w:tabs>
                <w:tab w:val="left" w:pos="0"/>
              </w:tabs>
              <w:suppressAutoHyphens/>
              <w:snapToGrid w:val="0"/>
              <w:spacing w:before="20" w:after="20" w:line="276" w:lineRule="auto"/>
              <w:rPr>
                <w:sz w:val="18"/>
                <w:szCs w:val="18"/>
                <w:lang w:val="en-US"/>
              </w:rPr>
            </w:pPr>
            <w:r w:rsidRPr="00D44732">
              <w:rPr>
                <w:sz w:val="18"/>
                <w:szCs w:val="18"/>
                <w:lang w:val="en-US"/>
              </w:rPr>
              <w:t>4.2</w:t>
            </w:r>
          </w:p>
        </w:tc>
        <w:tc>
          <w:tcPr>
            <w:tcW w:w="2482"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numPr>
                <w:ilvl w:val="0"/>
                <w:numId w:val="164"/>
              </w:numPr>
              <w:tabs>
                <w:tab w:val="left" w:pos="0"/>
                <w:tab w:val="left" w:pos="360"/>
              </w:tabs>
              <w:suppressAutoHyphens/>
              <w:snapToGrid w:val="0"/>
              <w:spacing w:before="20" w:after="20" w:line="276" w:lineRule="auto"/>
              <w:jc w:val="left"/>
              <w:rPr>
                <w:sz w:val="18"/>
                <w:szCs w:val="18"/>
                <w:lang w:val="en-US"/>
              </w:rPr>
            </w:pPr>
            <w:r w:rsidRPr="00D44732">
              <w:rPr>
                <w:sz w:val="18"/>
                <w:szCs w:val="18"/>
                <w:lang w:val="en-US"/>
              </w:rPr>
              <w:t>Investment in a 5 MW wind farm (externally funded).</w:t>
            </w:r>
          </w:p>
        </w:tc>
        <w:tc>
          <w:tcPr>
            <w:tcW w:w="3357"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keepNext/>
              <w:keepLines/>
              <w:numPr>
                <w:ilvl w:val="0"/>
                <w:numId w:val="165"/>
              </w:numPr>
              <w:tabs>
                <w:tab w:val="left" w:pos="0"/>
                <w:tab w:val="left" w:pos="360"/>
              </w:tabs>
              <w:suppressAutoHyphens/>
              <w:snapToGrid w:val="0"/>
              <w:spacing w:before="20" w:after="20" w:line="276" w:lineRule="auto"/>
              <w:jc w:val="left"/>
              <w:rPr>
                <w:sz w:val="18"/>
                <w:szCs w:val="24"/>
                <w:lang w:val="en-US"/>
              </w:rPr>
            </w:pPr>
            <w:r w:rsidRPr="00D44732">
              <w:rPr>
                <w:sz w:val="18"/>
                <w:lang w:val="en-US"/>
              </w:rPr>
              <w:t>Investment in 5 MW wind farm placed and wind farm constructed;</w:t>
            </w:r>
          </w:p>
          <w:p w:rsidR="00D25F63" w:rsidRPr="00D44732" w:rsidRDefault="00D25F63" w:rsidP="009202E9">
            <w:pPr>
              <w:numPr>
                <w:ilvl w:val="0"/>
                <w:numId w:val="133"/>
              </w:numPr>
              <w:tabs>
                <w:tab w:val="left" w:pos="0"/>
                <w:tab w:val="left" w:pos="360"/>
              </w:tabs>
              <w:suppressAutoHyphens/>
              <w:snapToGrid w:val="0"/>
              <w:spacing w:before="20" w:after="20" w:line="276" w:lineRule="auto"/>
              <w:jc w:val="left"/>
              <w:rPr>
                <w:sz w:val="18"/>
                <w:szCs w:val="24"/>
                <w:lang w:val="en-US"/>
              </w:rPr>
            </w:pPr>
            <w:r w:rsidRPr="00D44732">
              <w:rPr>
                <w:sz w:val="18"/>
                <w:lang w:val="en-US"/>
              </w:rPr>
              <w:t>Annual energy production and CO2-savings from the installed wind farm.</w:t>
            </w:r>
          </w:p>
        </w:tc>
        <w:tc>
          <w:tcPr>
            <w:tcW w:w="2693" w:type="dxa"/>
            <w:tcBorders>
              <w:top w:val="single" w:sz="4" w:space="0" w:color="auto"/>
              <w:left w:val="single" w:sz="4" w:space="0" w:color="auto"/>
              <w:bottom w:val="single" w:sz="4" w:space="0" w:color="auto"/>
              <w:right w:val="single" w:sz="4" w:space="0" w:color="auto"/>
            </w:tcBorders>
            <w:hideMark/>
          </w:tcPr>
          <w:p w:rsidR="00D25F63" w:rsidRPr="00D44732" w:rsidRDefault="00D25F63" w:rsidP="009202E9">
            <w:pPr>
              <w:keepNext/>
              <w:keepLines/>
              <w:numPr>
                <w:ilvl w:val="0"/>
                <w:numId w:val="166"/>
              </w:numPr>
              <w:tabs>
                <w:tab w:val="left" w:pos="0"/>
                <w:tab w:val="left" w:pos="135"/>
              </w:tabs>
              <w:suppressAutoHyphens/>
              <w:snapToGrid w:val="0"/>
              <w:spacing w:before="20" w:after="20" w:line="276" w:lineRule="auto"/>
              <w:jc w:val="left"/>
              <w:rPr>
                <w:sz w:val="18"/>
                <w:szCs w:val="24"/>
                <w:lang w:val="en-US"/>
              </w:rPr>
            </w:pPr>
            <w:r w:rsidRPr="00D44732">
              <w:rPr>
                <w:sz w:val="18"/>
                <w:lang w:val="en-US"/>
              </w:rPr>
              <w:t>5 MW wind farm installed and operational;</w:t>
            </w:r>
          </w:p>
          <w:p w:rsidR="00D25F63" w:rsidRPr="00D44732" w:rsidRDefault="00D25F63" w:rsidP="009202E9">
            <w:pPr>
              <w:numPr>
                <w:ilvl w:val="0"/>
                <w:numId w:val="116"/>
              </w:numPr>
              <w:tabs>
                <w:tab w:val="left" w:pos="0"/>
                <w:tab w:val="left" w:pos="135"/>
              </w:tabs>
              <w:suppressAutoHyphens/>
              <w:snapToGrid w:val="0"/>
              <w:spacing w:before="20" w:after="20" w:line="276" w:lineRule="auto"/>
              <w:jc w:val="left"/>
              <w:rPr>
                <w:sz w:val="18"/>
                <w:szCs w:val="24"/>
                <w:lang w:val="en-US"/>
              </w:rPr>
            </w:pPr>
            <w:r w:rsidRPr="00D44732">
              <w:rPr>
                <w:sz w:val="18"/>
                <w:lang w:val="en-US"/>
              </w:rPr>
              <w:t>Records of delivered electric energy.</w:t>
            </w:r>
          </w:p>
        </w:tc>
      </w:tr>
    </w:tbl>
    <w:p w:rsidR="00D25F63" w:rsidRPr="00D44732" w:rsidRDefault="00D25F63" w:rsidP="009349B5">
      <w:pPr>
        <w:widowControl w:val="0"/>
        <w:autoSpaceDE w:val="0"/>
        <w:autoSpaceDN w:val="0"/>
        <w:adjustRightInd w:val="0"/>
        <w:ind w:right="51"/>
        <w:rPr>
          <w:szCs w:val="22"/>
          <w:lang w:val="en-US"/>
        </w:rPr>
      </w:pPr>
    </w:p>
    <w:p w:rsidR="00186940" w:rsidRDefault="00186940" w:rsidP="00523DEE">
      <w:pPr>
        <w:jc w:val="left"/>
        <w:rPr>
          <w:szCs w:val="22"/>
          <w:lang w:val="en-US"/>
        </w:rPr>
      </w:pPr>
    </w:p>
    <w:p w:rsidR="003D0292" w:rsidRPr="00D44732" w:rsidRDefault="00720952" w:rsidP="00523DEE">
      <w:pPr>
        <w:jc w:val="left"/>
        <w:rPr>
          <w:szCs w:val="22"/>
          <w:lang w:val="en-US"/>
        </w:rPr>
      </w:pPr>
      <w:r w:rsidRPr="00D44732">
        <w:rPr>
          <w:szCs w:val="22"/>
          <w:lang w:val="en-US"/>
        </w:rPr>
        <w:t xml:space="preserve">In the development of a </w:t>
      </w:r>
      <w:r w:rsidR="004B06D8" w:rsidRPr="00D44732">
        <w:rPr>
          <w:szCs w:val="22"/>
          <w:lang w:val="en-US"/>
        </w:rPr>
        <w:t xml:space="preserve">5 MW </w:t>
      </w:r>
      <w:r w:rsidRPr="00D44732">
        <w:rPr>
          <w:szCs w:val="22"/>
          <w:lang w:val="en-US"/>
        </w:rPr>
        <w:t xml:space="preserve">wind power plant, Outcome 4.2, </w:t>
      </w:r>
      <w:r w:rsidR="005E16BA" w:rsidRPr="00D44732">
        <w:rPr>
          <w:szCs w:val="22"/>
          <w:lang w:val="en-US"/>
        </w:rPr>
        <w:t>UTE developed in the Sierra de L</w:t>
      </w:r>
      <w:r w:rsidRPr="00D44732">
        <w:rPr>
          <w:szCs w:val="22"/>
          <w:lang w:val="en-US"/>
        </w:rPr>
        <w:t xml:space="preserve">os Caracoles a 2x10 MW </w:t>
      </w:r>
      <w:r w:rsidR="006F7DDC" w:rsidRPr="00D44732">
        <w:rPr>
          <w:szCs w:val="22"/>
          <w:lang w:val="en-US"/>
        </w:rPr>
        <w:t xml:space="preserve">park </w:t>
      </w:r>
      <w:r w:rsidRPr="00D44732">
        <w:rPr>
          <w:szCs w:val="22"/>
          <w:lang w:val="en-US"/>
        </w:rPr>
        <w:t xml:space="preserve">in two stages (December 2008, June 2010). The </w:t>
      </w:r>
      <w:r w:rsidR="00EA569F">
        <w:rPr>
          <w:szCs w:val="22"/>
          <w:lang w:val="en-US"/>
        </w:rPr>
        <w:fldChar w:fldCharType="begin"/>
      </w:r>
      <w:r w:rsidR="00523DEE">
        <w:rPr>
          <w:szCs w:val="22"/>
          <w:lang w:val="en-US"/>
        </w:rPr>
        <w:instrText xml:space="preserve"> REF _Ref359337033 \h </w:instrText>
      </w:r>
      <w:r w:rsidR="00EA569F">
        <w:rPr>
          <w:szCs w:val="22"/>
          <w:lang w:val="en-US"/>
        </w:rPr>
      </w:r>
      <w:r w:rsidR="00EA569F">
        <w:rPr>
          <w:szCs w:val="22"/>
          <w:lang w:val="en-US"/>
        </w:rPr>
        <w:fldChar w:fldCharType="separate"/>
      </w:r>
      <w:r w:rsidR="00523DEE" w:rsidRPr="00D44732">
        <w:rPr>
          <w:lang w:val="en-US"/>
        </w:rPr>
        <w:t xml:space="preserve">Figure </w:t>
      </w:r>
      <w:r w:rsidR="00523DEE" w:rsidRPr="00D44732">
        <w:rPr>
          <w:noProof/>
          <w:lang w:val="en-US"/>
        </w:rPr>
        <w:t>3</w:t>
      </w:r>
      <w:r w:rsidR="00523DEE" w:rsidRPr="00D44732">
        <w:rPr>
          <w:lang w:val="en-US"/>
        </w:rPr>
        <w:noBreakHyphen/>
      </w:r>
      <w:r w:rsidR="00523DEE" w:rsidRPr="00D44732">
        <w:rPr>
          <w:noProof/>
          <w:lang w:val="en-US"/>
        </w:rPr>
        <w:t>9</w:t>
      </w:r>
      <w:r w:rsidR="00EA569F">
        <w:rPr>
          <w:szCs w:val="22"/>
          <w:lang w:val="en-US"/>
        </w:rPr>
        <w:fldChar w:fldCharType="end"/>
      </w:r>
      <w:r w:rsidR="003D0292" w:rsidRPr="00D44732">
        <w:rPr>
          <w:szCs w:val="22"/>
          <w:lang w:val="en-US"/>
        </w:rPr>
        <w:t xml:space="preserve"> shows the annual generation of the park where there are two periods of generation: Before June 2010, when only 10 MW were operating and after June 2010 when it expanded to 20 MW.</w:t>
      </w:r>
    </w:p>
    <w:p w:rsidR="00472AA3" w:rsidRPr="00D44732" w:rsidRDefault="00472AA3" w:rsidP="009349B5">
      <w:pPr>
        <w:widowControl w:val="0"/>
        <w:autoSpaceDE w:val="0"/>
        <w:autoSpaceDN w:val="0"/>
        <w:adjustRightInd w:val="0"/>
        <w:ind w:right="51"/>
        <w:rPr>
          <w:szCs w:val="22"/>
          <w:lang w:val="en-US"/>
        </w:rPr>
      </w:pPr>
    </w:p>
    <w:p w:rsidR="00523DEE" w:rsidRDefault="00523DEE">
      <w:pPr>
        <w:jc w:val="left"/>
        <w:rPr>
          <w:bCs/>
          <w:lang w:val="en-US"/>
        </w:rPr>
      </w:pPr>
      <w:bookmarkStart w:id="200" w:name="_Ref349928072"/>
      <w:bookmarkStart w:id="201" w:name="_Ref359337033"/>
      <w:r>
        <w:rPr>
          <w:lang w:val="en-US"/>
        </w:rPr>
        <w:br w:type="page"/>
      </w:r>
    </w:p>
    <w:p w:rsidR="00472AA3" w:rsidRPr="002B2ED2" w:rsidRDefault="003D0292" w:rsidP="00651436">
      <w:pPr>
        <w:pStyle w:val="Epgrafe"/>
        <w:rPr>
          <w:szCs w:val="22"/>
        </w:rPr>
      </w:pPr>
      <w:bookmarkStart w:id="202" w:name="_Toc361407400"/>
      <w:r w:rsidRPr="002B2ED2">
        <w:lastRenderedPageBreak/>
        <w:t xml:space="preserve">Figure </w:t>
      </w:r>
      <w:r w:rsidR="00EA569F" w:rsidRPr="00D44732">
        <w:rPr>
          <w:lang w:val="en-US"/>
        </w:rPr>
        <w:fldChar w:fldCharType="begin"/>
      </w:r>
      <w:r w:rsidR="001F3AC4" w:rsidRPr="002B2ED2">
        <w:instrText xml:space="preserve"> STYLEREF 1 \s </w:instrText>
      </w:r>
      <w:r w:rsidR="00EA569F" w:rsidRPr="00D44732">
        <w:rPr>
          <w:lang w:val="en-US"/>
        </w:rPr>
        <w:fldChar w:fldCharType="separate"/>
      </w:r>
      <w:r w:rsidR="00FC41BD" w:rsidRPr="002B2ED2">
        <w:rPr>
          <w:noProof/>
        </w:rPr>
        <w:t>3</w:t>
      </w:r>
      <w:r w:rsidR="00EA569F" w:rsidRPr="00D44732">
        <w:rPr>
          <w:noProof/>
          <w:lang w:val="en-US"/>
        </w:rPr>
        <w:fldChar w:fldCharType="end"/>
      </w:r>
      <w:r w:rsidR="00163DED" w:rsidRPr="002B2ED2">
        <w:noBreakHyphen/>
      </w:r>
      <w:r w:rsidR="00EA569F" w:rsidRPr="00D44732">
        <w:rPr>
          <w:lang w:val="en-US"/>
        </w:rPr>
        <w:fldChar w:fldCharType="begin"/>
      </w:r>
      <w:r w:rsidR="001F3AC4" w:rsidRPr="002B2ED2">
        <w:instrText xml:space="preserve"> SEQ Figura \* ARABIC \s 1 </w:instrText>
      </w:r>
      <w:r w:rsidR="00EA569F" w:rsidRPr="00D44732">
        <w:rPr>
          <w:lang w:val="en-US"/>
        </w:rPr>
        <w:fldChar w:fldCharType="separate"/>
      </w:r>
      <w:r w:rsidR="00FC41BD" w:rsidRPr="002B2ED2">
        <w:rPr>
          <w:noProof/>
        </w:rPr>
        <w:t>9</w:t>
      </w:r>
      <w:r w:rsidR="00EA569F" w:rsidRPr="00D44732">
        <w:rPr>
          <w:noProof/>
          <w:lang w:val="en-US"/>
        </w:rPr>
        <w:fldChar w:fldCharType="end"/>
      </w:r>
      <w:bookmarkEnd w:id="200"/>
      <w:bookmarkEnd w:id="201"/>
      <w:r w:rsidRPr="002B2ED2">
        <w:t xml:space="preserve">. Sierra Los Caracoles </w:t>
      </w:r>
      <w:r w:rsidR="003F4261" w:rsidRPr="00C62F45">
        <w:rPr>
          <w:lang w:val="en-US"/>
        </w:rPr>
        <w:t>wind farm</w:t>
      </w:r>
      <w:r w:rsidRPr="002B2ED2">
        <w:t xml:space="preserve"> (2x10 MW).</w:t>
      </w:r>
      <w:bookmarkEnd w:id="202"/>
    </w:p>
    <w:p w:rsidR="00831A2F" w:rsidRPr="00D44732" w:rsidRDefault="00831A2F" w:rsidP="009349B5">
      <w:pPr>
        <w:widowControl w:val="0"/>
        <w:autoSpaceDE w:val="0"/>
        <w:autoSpaceDN w:val="0"/>
        <w:adjustRightInd w:val="0"/>
        <w:ind w:right="51"/>
        <w:rPr>
          <w:sz w:val="20"/>
          <w:szCs w:val="22"/>
          <w:lang w:val="en-US"/>
        </w:rPr>
      </w:pPr>
      <w:r w:rsidRPr="00D44732">
        <w:rPr>
          <w:noProof/>
          <w:sz w:val="20"/>
          <w:szCs w:val="22"/>
          <w:lang w:eastAsia="es-CO"/>
        </w:rPr>
        <w:drawing>
          <wp:inline distT="0" distB="0" distL="0" distR="0" wp14:anchorId="4B7FAA29" wp14:editId="7BAFBABC">
            <wp:extent cx="3925019" cy="2359360"/>
            <wp:effectExtent l="0" t="0" r="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30830" cy="2362853"/>
                    </a:xfrm>
                    <a:prstGeom prst="rect">
                      <a:avLst/>
                    </a:prstGeom>
                    <a:noFill/>
                  </pic:spPr>
                </pic:pic>
              </a:graphicData>
            </a:graphic>
          </wp:inline>
        </w:drawing>
      </w:r>
    </w:p>
    <w:p w:rsidR="00831A2F" w:rsidRPr="00D44732" w:rsidRDefault="00831A2F" w:rsidP="009349B5">
      <w:pPr>
        <w:widowControl w:val="0"/>
        <w:autoSpaceDE w:val="0"/>
        <w:autoSpaceDN w:val="0"/>
        <w:adjustRightInd w:val="0"/>
        <w:ind w:right="51"/>
        <w:rPr>
          <w:sz w:val="20"/>
          <w:szCs w:val="22"/>
          <w:lang w:val="en-US"/>
        </w:rPr>
      </w:pPr>
    </w:p>
    <w:p w:rsidR="00472AA3" w:rsidRPr="00D44732" w:rsidRDefault="003D0292" w:rsidP="009349B5">
      <w:pPr>
        <w:widowControl w:val="0"/>
        <w:autoSpaceDE w:val="0"/>
        <w:autoSpaceDN w:val="0"/>
        <w:adjustRightInd w:val="0"/>
        <w:ind w:right="51"/>
        <w:rPr>
          <w:sz w:val="20"/>
          <w:szCs w:val="22"/>
          <w:lang w:val="en-US"/>
        </w:rPr>
      </w:pPr>
      <w:r w:rsidRPr="00D44732">
        <w:rPr>
          <w:sz w:val="20"/>
          <w:szCs w:val="22"/>
          <w:lang w:val="en-US"/>
        </w:rPr>
        <w:t xml:space="preserve">Source: Compiled from information </w:t>
      </w:r>
      <w:r w:rsidR="00523DEE">
        <w:rPr>
          <w:sz w:val="20"/>
          <w:szCs w:val="22"/>
          <w:lang w:val="en-US"/>
        </w:rPr>
        <w:t>of</w:t>
      </w:r>
      <w:r w:rsidRPr="00D44732">
        <w:rPr>
          <w:sz w:val="20"/>
          <w:szCs w:val="22"/>
          <w:lang w:val="en-US"/>
        </w:rPr>
        <w:t xml:space="preserve"> UTE</w:t>
      </w:r>
    </w:p>
    <w:p w:rsidR="00472AA3" w:rsidRPr="00D44732" w:rsidRDefault="00472AA3" w:rsidP="009349B5">
      <w:pPr>
        <w:widowControl w:val="0"/>
        <w:autoSpaceDE w:val="0"/>
        <w:autoSpaceDN w:val="0"/>
        <w:adjustRightInd w:val="0"/>
        <w:ind w:right="51"/>
        <w:rPr>
          <w:i/>
          <w:szCs w:val="22"/>
          <w:lang w:val="en-US"/>
        </w:rPr>
      </w:pPr>
    </w:p>
    <w:p w:rsidR="00E546F0" w:rsidRPr="00D44732" w:rsidRDefault="00F006DF" w:rsidP="00D55BA2">
      <w:pPr>
        <w:jc w:val="left"/>
        <w:rPr>
          <w:szCs w:val="22"/>
          <w:lang w:val="en-US"/>
        </w:rPr>
      </w:pPr>
      <w:r w:rsidRPr="00D44732">
        <w:rPr>
          <w:szCs w:val="22"/>
          <w:lang w:val="en-US"/>
        </w:rPr>
        <w:t xml:space="preserve">The generation of the park Los Caracoles in 2009 was 31958 MWh, which </w:t>
      </w:r>
      <w:r w:rsidR="00A24088" w:rsidRPr="00D44732">
        <w:rPr>
          <w:szCs w:val="22"/>
          <w:lang w:val="en-US"/>
        </w:rPr>
        <w:t xml:space="preserve">corresponds to 76.8% of UTE´s </w:t>
      </w:r>
      <w:r w:rsidRPr="00D44732">
        <w:rPr>
          <w:szCs w:val="22"/>
          <w:lang w:val="en-US"/>
        </w:rPr>
        <w:t>total wind generation (</w:t>
      </w:r>
      <w:r w:rsidR="00EA569F" w:rsidRPr="00D44732">
        <w:rPr>
          <w:szCs w:val="22"/>
          <w:lang w:val="en-US"/>
        </w:rPr>
        <w:fldChar w:fldCharType="begin"/>
      </w:r>
      <w:r w:rsidR="00D55BA2" w:rsidRPr="00D44732">
        <w:rPr>
          <w:szCs w:val="22"/>
          <w:lang w:val="en-US"/>
        </w:rPr>
        <w:instrText xml:space="preserve"> REF _Ref353372631 \h </w:instrText>
      </w:r>
      <w:r w:rsidR="00EA569F" w:rsidRPr="00D44732">
        <w:rPr>
          <w:szCs w:val="22"/>
          <w:lang w:val="en-US"/>
        </w:rPr>
      </w:r>
      <w:r w:rsidR="00EA569F" w:rsidRPr="00D44732">
        <w:rPr>
          <w:szCs w:val="22"/>
          <w:lang w:val="en-US"/>
        </w:rPr>
        <w:fldChar w:fldCharType="separate"/>
      </w:r>
      <w:r w:rsidR="00FC41BD" w:rsidRPr="00D44732">
        <w:rPr>
          <w:lang w:val="en-US"/>
        </w:rPr>
        <w:t>Table</w:t>
      </w:r>
      <w:r w:rsidR="00FC41BD" w:rsidRPr="00D44732">
        <w:rPr>
          <w:noProof/>
          <w:lang w:val="en-US"/>
        </w:rPr>
        <w:t>3</w:t>
      </w:r>
      <w:r w:rsidR="00FC41BD" w:rsidRPr="00D44732">
        <w:rPr>
          <w:lang w:val="en-US"/>
        </w:rPr>
        <w:noBreakHyphen/>
      </w:r>
      <w:r w:rsidR="00FC41BD" w:rsidRPr="00D44732">
        <w:rPr>
          <w:noProof/>
          <w:lang w:val="en-US"/>
        </w:rPr>
        <w:t>23</w:t>
      </w:r>
      <w:r w:rsidR="00EA569F" w:rsidRPr="00D44732">
        <w:rPr>
          <w:szCs w:val="22"/>
          <w:lang w:val="en-US"/>
        </w:rPr>
        <w:fldChar w:fldCharType="end"/>
      </w:r>
      <w:r w:rsidR="00D55BA2" w:rsidRPr="00D44732">
        <w:rPr>
          <w:szCs w:val="22"/>
          <w:lang w:val="en-US"/>
        </w:rPr>
        <w:t xml:space="preserve">). The remaining 33.2% was purchased </w:t>
      </w:r>
      <w:r w:rsidR="006F7DDC">
        <w:rPr>
          <w:szCs w:val="22"/>
          <w:lang w:val="en-US"/>
        </w:rPr>
        <w:t>from</w:t>
      </w:r>
      <w:r w:rsidR="00D55BA2" w:rsidRPr="00D44732">
        <w:rPr>
          <w:szCs w:val="22"/>
          <w:lang w:val="en-US"/>
        </w:rPr>
        <w:t xml:space="preserve"> private wind generators. The participation of private generators has been increasing and UTE generation </w:t>
      </w:r>
      <w:r w:rsidR="00A24088" w:rsidRPr="00D44732">
        <w:rPr>
          <w:szCs w:val="22"/>
          <w:lang w:val="en-US"/>
        </w:rPr>
        <w:t>was</w:t>
      </w:r>
      <w:r w:rsidR="00D55BA2" w:rsidRPr="00D44732">
        <w:rPr>
          <w:szCs w:val="22"/>
          <w:lang w:val="en-US"/>
        </w:rPr>
        <w:t xml:space="preserve"> 58.4% in 2012. The capacity factor </w:t>
      </w:r>
      <w:r w:rsidR="00A24088" w:rsidRPr="00D44732">
        <w:rPr>
          <w:szCs w:val="22"/>
          <w:lang w:val="en-US"/>
        </w:rPr>
        <w:t>of Los Caracoles</w:t>
      </w:r>
      <w:r w:rsidR="00D55BA2" w:rsidRPr="00D44732">
        <w:rPr>
          <w:szCs w:val="22"/>
          <w:lang w:val="en-US"/>
        </w:rPr>
        <w:t xml:space="preserve"> in the last 4 years is on average 38.7%. Emission reductions of </w:t>
      </w:r>
      <w:r w:rsidR="00A24088" w:rsidRPr="00D44732">
        <w:rPr>
          <w:szCs w:val="22"/>
          <w:lang w:val="en-US"/>
        </w:rPr>
        <w:t>UTE´s</w:t>
      </w:r>
      <w:r w:rsidR="00D55BA2" w:rsidRPr="00D44732">
        <w:rPr>
          <w:szCs w:val="22"/>
          <w:lang w:val="en-US"/>
        </w:rPr>
        <w:t xml:space="preserve"> wind generation </w:t>
      </w:r>
      <w:r w:rsidR="00A24088" w:rsidRPr="00D44732">
        <w:rPr>
          <w:szCs w:val="22"/>
          <w:lang w:val="en-US"/>
        </w:rPr>
        <w:t xml:space="preserve">is </w:t>
      </w:r>
      <w:r w:rsidR="00D55BA2" w:rsidRPr="00D44732">
        <w:rPr>
          <w:szCs w:val="22"/>
          <w:lang w:val="en-US"/>
        </w:rPr>
        <w:t>for the last four years 0.194 MtCO2.</w:t>
      </w:r>
    </w:p>
    <w:p w:rsidR="00F006DF" w:rsidRPr="00D44732" w:rsidRDefault="00F006DF" w:rsidP="00651436">
      <w:pPr>
        <w:pStyle w:val="Epgrafe"/>
        <w:rPr>
          <w:szCs w:val="22"/>
          <w:lang w:val="en-US"/>
        </w:rPr>
      </w:pPr>
      <w:bookmarkStart w:id="203" w:name="_Ref349929627"/>
      <w:bookmarkStart w:id="204" w:name="_Ref353372631"/>
      <w:bookmarkStart w:id="205" w:name="_Toc361407384"/>
      <w:r w:rsidRPr="00D44732">
        <w:rPr>
          <w:lang w:val="en-US"/>
        </w:rPr>
        <w:t>Table</w:t>
      </w:r>
      <w:r w:rsidR="00EA569F" w:rsidRPr="00D44732">
        <w:rPr>
          <w:lang w:val="en-US"/>
        </w:rPr>
        <w:fldChar w:fldCharType="begin"/>
      </w:r>
      <w:r w:rsidR="009B15A1"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9B15A1" w:rsidRPr="00D44732">
        <w:rPr>
          <w:lang w:val="en-US"/>
        </w:rPr>
        <w:instrText xml:space="preserve"> SEQ Tabla \* ARABIC \s 1 </w:instrText>
      </w:r>
      <w:r w:rsidR="00EA569F" w:rsidRPr="00D44732">
        <w:rPr>
          <w:lang w:val="en-US"/>
        </w:rPr>
        <w:fldChar w:fldCharType="separate"/>
      </w:r>
      <w:r w:rsidR="00FC41BD" w:rsidRPr="00D44732">
        <w:rPr>
          <w:noProof/>
          <w:lang w:val="en-US"/>
        </w:rPr>
        <w:t>23</w:t>
      </w:r>
      <w:r w:rsidR="00EA569F" w:rsidRPr="00D44732">
        <w:rPr>
          <w:noProof/>
          <w:lang w:val="en-US"/>
        </w:rPr>
        <w:fldChar w:fldCharType="end"/>
      </w:r>
      <w:bookmarkEnd w:id="203"/>
      <w:bookmarkEnd w:id="204"/>
      <w:r w:rsidRPr="00D44732">
        <w:rPr>
          <w:lang w:val="en-US"/>
        </w:rPr>
        <w:t>. Generation of Los Caracoles</w:t>
      </w:r>
      <w:r w:rsidR="00A24088" w:rsidRPr="00D44732">
        <w:rPr>
          <w:lang w:val="en-US"/>
        </w:rPr>
        <w:t xml:space="preserve"> I and II</w:t>
      </w:r>
      <w:bookmarkEnd w:id="205"/>
    </w:p>
    <w:p w:rsidR="00F006DF" w:rsidRPr="00D44732" w:rsidRDefault="00D44732" w:rsidP="009349B5">
      <w:pPr>
        <w:widowControl w:val="0"/>
        <w:autoSpaceDE w:val="0"/>
        <w:autoSpaceDN w:val="0"/>
        <w:adjustRightInd w:val="0"/>
        <w:ind w:right="51"/>
        <w:rPr>
          <w:szCs w:val="22"/>
          <w:lang w:val="en-US"/>
        </w:rPr>
      </w:pPr>
      <w:r w:rsidRPr="00D44732">
        <w:rPr>
          <w:noProof/>
          <w:lang w:eastAsia="es-CO"/>
        </w:rPr>
        <w:drawing>
          <wp:inline distT="0" distB="0" distL="0" distR="0" wp14:anchorId="1F9BC851" wp14:editId="3660953B">
            <wp:extent cx="5793105" cy="1254385"/>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93105" cy="1254385"/>
                    </a:xfrm>
                    <a:prstGeom prst="rect">
                      <a:avLst/>
                    </a:prstGeom>
                    <a:noFill/>
                    <a:ln>
                      <a:noFill/>
                    </a:ln>
                  </pic:spPr>
                </pic:pic>
              </a:graphicData>
            </a:graphic>
          </wp:inline>
        </w:drawing>
      </w:r>
    </w:p>
    <w:p w:rsidR="00F006DF" w:rsidRPr="00D44732" w:rsidRDefault="00A5217D" w:rsidP="009349B5">
      <w:pPr>
        <w:widowControl w:val="0"/>
        <w:autoSpaceDE w:val="0"/>
        <w:autoSpaceDN w:val="0"/>
        <w:adjustRightInd w:val="0"/>
        <w:ind w:right="51"/>
        <w:rPr>
          <w:sz w:val="20"/>
          <w:lang w:val="en-US"/>
        </w:rPr>
      </w:pPr>
      <w:r w:rsidRPr="00D44732">
        <w:rPr>
          <w:sz w:val="20"/>
          <w:lang w:val="en-US"/>
        </w:rPr>
        <w:t>Source: Compiled from information from the UTE</w:t>
      </w:r>
    </w:p>
    <w:p w:rsidR="00F006DF" w:rsidRPr="00D44732" w:rsidRDefault="00F006DF" w:rsidP="009349B5">
      <w:pPr>
        <w:widowControl w:val="0"/>
        <w:autoSpaceDE w:val="0"/>
        <w:autoSpaceDN w:val="0"/>
        <w:adjustRightInd w:val="0"/>
        <w:ind w:right="51"/>
        <w:rPr>
          <w:szCs w:val="22"/>
          <w:lang w:val="en-US"/>
        </w:rPr>
      </w:pPr>
    </w:p>
    <w:p w:rsidR="00A5217D" w:rsidRPr="00D44732" w:rsidRDefault="00A24088" w:rsidP="00A5217D">
      <w:pPr>
        <w:widowControl w:val="0"/>
        <w:pBdr>
          <w:top w:val="single" w:sz="4" w:space="1" w:color="auto"/>
          <w:left w:val="single" w:sz="4" w:space="4" w:color="auto"/>
          <w:bottom w:val="single" w:sz="4" w:space="1" w:color="auto"/>
          <w:right w:val="single" w:sz="4" w:space="4" w:color="auto"/>
        </w:pBdr>
        <w:autoSpaceDE w:val="0"/>
        <w:autoSpaceDN w:val="0"/>
        <w:adjustRightInd w:val="0"/>
        <w:spacing w:line="259" w:lineRule="exact"/>
        <w:ind w:right="51"/>
        <w:rPr>
          <w:b/>
          <w:i/>
          <w:szCs w:val="22"/>
          <w:lang w:val="en-US"/>
        </w:rPr>
      </w:pPr>
      <w:r w:rsidRPr="00D44732">
        <w:rPr>
          <w:szCs w:val="22"/>
          <w:lang w:val="en-US"/>
        </w:rPr>
        <w:t>It is considered that the O</w:t>
      </w:r>
      <w:r w:rsidR="00A5217D" w:rsidRPr="00D44732">
        <w:rPr>
          <w:szCs w:val="22"/>
          <w:lang w:val="en-US"/>
        </w:rPr>
        <w:t xml:space="preserve">utcome 4 is </w:t>
      </w:r>
      <w:r w:rsidR="00A5217D" w:rsidRPr="00D44732">
        <w:rPr>
          <w:b/>
          <w:i/>
          <w:szCs w:val="22"/>
          <w:lang w:val="en-US"/>
        </w:rPr>
        <w:t>Highly Satisfactory (HS).</w:t>
      </w:r>
      <w:bookmarkEnd w:id="198"/>
    </w:p>
    <w:p w:rsidR="00523DEE" w:rsidRDefault="00523DEE" w:rsidP="00523DEE">
      <w:pPr>
        <w:rPr>
          <w:lang w:val="en-US"/>
        </w:rPr>
      </w:pPr>
    </w:p>
    <w:p w:rsidR="009340B1" w:rsidRPr="00D44732" w:rsidRDefault="009340B1" w:rsidP="009340B1">
      <w:pPr>
        <w:pStyle w:val="Ttulo2"/>
        <w:rPr>
          <w:lang w:val="en-US"/>
        </w:rPr>
      </w:pPr>
      <w:bookmarkStart w:id="206" w:name="_Toc361414794"/>
      <w:r w:rsidRPr="00D44732">
        <w:rPr>
          <w:lang w:val="en-US"/>
        </w:rPr>
        <w:t>Current project status</w:t>
      </w:r>
      <w:bookmarkEnd w:id="206"/>
    </w:p>
    <w:p w:rsidR="009340B1" w:rsidRPr="00D44732" w:rsidRDefault="009340B1" w:rsidP="009340B1">
      <w:pPr>
        <w:widowControl w:val="0"/>
        <w:autoSpaceDE w:val="0"/>
        <w:autoSpaceDN w:val="0"/>
        <w:adjustRightInd w:val="0"/>
        <w:ind w:right="51"/>
        <w:rPr>
          <w:szCs w:val="22"/>
          <w:lang w:val="en-US"/>
        </w:rPr>
      </w:pPr>
    </w:p>
    <w:p w:rsidR="009340B1" w:rsidRDefault="006F7DDC" w:rsidP="009340B1">
      <w:pPr>
        <w:widowControl w:val="0"/>
        <w:autoSpaceDE w:val="0"/>
        <w:autoSpaceDN w:val="0"/>
        <w:adjustRightInd w:val="0"/>
        <w:ind w:right="51"/>
        <w:rPr>
          <w:szCs w:val="22"/>
          <w:lang w:val="en-US"/>
        </w:rPr>
      </w:pPr>
      <w:r>
        <w:rPr>
          <w:szCs w:val="22"/>
          <w:lang w:val="en-US"/>
        </w:rPr>
        <w:t>On</w:t>
      </w:r>
      <w:r w:rsidR="00A26CF3" w:rsidRPr="00D44732">
        <w:rPr>
          <w:szCs w:val="22"/>
          <w:lang w:val="en-US"/>
        </w:rPr>
        <w:t xml:space="preserve"> March 2013, the project has </w:t>
      </w:r>
      <w:r>
        <w:rPr>
          <w:szCs w:val="22"/>
          <w:lang w:val="en-US"/>
        </w:rPr>
        <w:t xml:space="preserve">yet </w:t>
      </w:r>
      <w:r w:rsidR="00A24088" w:rsidRPr="00D44732">
        <w:rPr>
          <w:szCs w:val="22"/>
          <w:lang w:val="en-US"/>
        </w:rPr>
        <w:t>to execute</w:t>
      </w:r>
      <w:r w:rsidR="00A26CF3" w:rsidRPr="00D44732">
        <w:rPr>
          <w:szCs w:val="22"/>
          <w:lang w:val="en-US"/>
        </w:rPr>
        <w:t xml:space="preserve"> and with a deadline of June 30, 2013:</w:t>
      </w:r>
    </w:p>
    <w:p w:rsidR="00A24088" w:rsidRPr="00D44732" w:rsidRDefault="00A24088" w:rsidP="009340B1">
      <w:pPr>
        <w:widowControl w:val="0"/>
        <w:autoSpaceDE w:val="0"/>
        <w:autoSpaceDN w:val="0"/>
        <w:adjustRightInd w:val="0"/>
        <w:ind w:right="51"/>
        <w:rPr>
          <w:szCs w:val="22"/>
          <w:lang w:val="en-US"/>
        </w:rPr>
      </w:pPr>
    </w:p>
    <w:p w:rsidR="00B47596" w:rsidRDefault="00B47596" w:rsidP="00A50179">
      <w:pPr>
        <w:widowControl w:val="0"/>
        <w:numPr>
          <w:ilvl w:val="0"/>
          <w:numId w:val="31"/>
        </w:numPr>
        <w:autoSpaceDE w:val="0"/>
        <w:autoSpaceDN w:val="0"/>
        <w:adjustRightInd w:val="0"/>
        <w:ind w:right="51"/>
        <w:rPr>
          <w:szCs w:val="22"/>
          <w:lang w:val="en-US"/>
        </w:rPr>
      </w:pPr>
      <w:r w:rsidRPr="00D44732">
        <w:rPr>
          <w:szCs w:val="22"/>
          <w:lang w:val="en-US"/>
        </w:rPr>
        <w:t>Full inventory of goods and services financed by the GEF</w:t>
      </w:r>
    </w:p>
    <w:p w:rsidR="00BB5C42" w:rsidRPr="00D44732" w:rsidRDefault="00BB5C42" w:rsidP="00A50179">
      <w:pPr>
        <w:widowControl w:val="0"/>
        <w:numPr>
          <w:ilvl w:val="0"/>
          <w:numId w:val="31"/>
        </w:numPr>
        <w:autoSpaceDE w:val="0"/>
        <w:autoSpaceDN w:val="0"/>
        <w:adjustRightInd w:val="0"/>
        <w:ind w:right="51"/>
        <w:rPr>
          <w:szCs w:val="22"/>
          <w:lang w:val="en-US"/>
        </w:rPr>
      </w:pPr>
      <w:r>
        <w:rPr>
          <w:szCs w:val="22"/>
          <w:lang w:val="en-US"/>
        </w:rPr>
        <w:t>Financial audit (2012 – 2013)</w:t>
      </w:r>
    </w:p>
    <w:p w:rsidR="009340B1" w:rsidRPr="00D44732" w:rsidRDefault="00B47596" w:rsidP="00A50179">
      <w:pPr>
        <w:widowControl w:val="0"/>
        <w:numPr>
          <w:ilvl w:val="0"/>
          <w:numId w:val="31"/>
        </w:numPr>
        <w:autoSpaceDE w:val="0"/>
        <w:autoSpaceDN w:val="0"/>
        <w:adjustRightInd w:val="0"/>
        <w:ind w:right="51"/>
        <w:rPr>
          <w:szCs w:val="22"/>
          <w:lang w:val="en-US"/>
        </w:rPr>
      </w:pPr>
      <w:r w:rsidRPr="00D44732">
        <w:rPr>
          <w:szCs w:val="22"/>
          <w:lang w:val="en-US"/>
        </w:rPr>
        <w:t xml:space="preserve">Transfer of property </w:t>
      </w:r>
      <w:r w:rsidR="00BB5C42" w:rsidRPr="00D44732">
        <w:rPr>
          <w:szCs w:val="22"/>
          <w:lang w:val="en-US"/>
        </w:rPr>
        <w:t xml:space="preserve">to the DNE </w:t>
      </w:r>
      <w:r w:rsidRPr="00D44732">
        <w:rPr>
          <w:szCs w:val="22"/>
          <w:lang w:val="en-US"/>
        </w:rPr>
        <w:t xml:space="preserve">(non-fungible) acquired </w:t>
      </w:r>
      <w:r w:rsidR="003F4261">
        <w:rPr>
          <w:szCs w:val="22"/>
          <w:lang w:val="en-US"/>
        </w:rPr>
        <w:t>with</w:t>
      </w:r>
      <w:r w:rsidR="00C62F45">
        <w:rPr>
          <w:szCs w:val="22"/>
          <w:lang w:val="en-US"/>
        </w:rPr>
        <w:t xml:space="preserve"> </w:t>
      </w:r>
      <w:r w:rsidR="003F4261" w:rsidRPr="00D44732">
        <w:rPr>
          <w:szCs w:val="22"/>
          <w:lang w:val="en-US"/>
        </w:rPr>
        <w:t>UWEP</w:t>
      </w:r>
      <w:r w:rsidR="003F4261">
        <w:rPr>
          <w:szCs w:val="22"/>
          <w:lang w:val="en-US"/>
        </w:rPr>
        <w:t xml:space="preserve"> </w:t>
      </w:r>
      <w:r w:rsidR="003F4261" w:rsidRPr="00D44732">
        <w:rPr>
          <w:szCs w:val="22"/>
          <w:lang w:val="en-US"/>
        </w:rPr>
        <w:t>resources</w:t>
      </w:r>
      <w:r w:rsidRPr="00D44732">
        <w:rPr>
          <w:szCs w:val="22"/>
          <w:lang w:val="en-US"/>
        </w:rPr>
        <w:t>, in particular measuring stations, software packages and purchased library materials (standards)</w:t>
      </w:r>
    </w:p>
    <w:p w:rsidR="00B47596" w:rsidRPr="00D44732" w:rsidRDefault="00BB5C42" w:rsidP="00A50179">
      <w:pPr>
        <w:widowControl w:val="0"/>
        <w:numPr>
          <w:ilvl w:val="0"/>
          <w:numId w:val="31"/>
        </w:numPr>
        <w:autoSpaceDE w:val="0"/>
        <w:autoSpaceDN w:val="0"/>
        <w:adjustRightInd w:val="0"/>
        <w:ind w:right="51"/>
        <w:rPr>
          <w:szCs w:val="22"/>
          <w:lang w:val="en-US"/>
        </w:rPr>
      </w:pPr>
      <w:r w:rsidRPr="00D44732">
        <w:rPr>
          <w:szCs w:val="22"/>
          <w:lang w:val="en-US"/>
        </w:rPr>
        <w:t>T</w:t>
      </w:r>
      <w:r w:rsidR="00B47596" w:rsidRPr="00D44732">
        <w:rPr>
          <w:szCs w:val="22"/>
          <w:lang w:val="en-US"/>
        </w:rPr>
        <w:t xml:space="preserve">he development of a final report by the UWEP although not mandatory according to </w:t>
      </w:r>
      <w:r>
        <w:rPr>
          <w:szCs w:val="22"/>
          <w:lang w:val="en-US"/>
        </w:rPr>
        <w:lastRenderedPageBreak/>
        <w:t>PRODOC is recommended</w:t>
      </w:r>
      <w:r w:rsidR="00B47596" w:rsidRPr="00D44732">
        <w:rPr>
          <w:szCs w:val="22"/>
          <w:lang w:val="en-US"/>
        </w:rPr>
        <w:t xml:space="preserve">. </w:t>
      </w:r>
    </w:p>
    <w:p w:rsidR="00B47596" w:rsidRPr="00D44732" w:rsidRDefault="00B47596" w:rsidP="00A50179">
      <w:pPr>
        <w:widowControl w:val="0"/>
        <w:numPr>
          <w:ilvl w:val="0"/>
          <w:numId w:val="31"/>
        </w:numPr>
        <w:autoSpaceDE w:val="0"/>
        <w:autoSpaceDN w:val="0"/>
        <w:adjustRightInd w:val="0"/>
        <w:ind w:right="51"/>
        <w:rPr>
          <w:szCs w:val="22"/>
          <w:lang w:val="en-US"/>
        </w:rPr>
      </w:pPr>
      <w:r w:rsidRPr="00D44732">
        <w:rPr>
          <w:szCs w:val="22"/>
          <w:lang w:val="en-US"/>
        </w:rPr>
        <w:t xml:space="preserve">General systematization </w:t>
      </w:r>
      <w:r w:rsidR="003C1C9A" w:rsidRPr="00D44732">
        <w:rPr>
          <w:szCs w:val="22"/>
          <w:lang w:val="en-US"/>
        </w:rPr>
        <w:t xml:space="preserve">of </w:t>
      </w:r>
      <w:r w:rsidRPr="00D44732">
        <w:rPr>
          <w:szCs w:val="22"/>
          <w:lang w:val="en-US"/>
        </w:rPr>
        <w:t xml:space="preserve">Project </w:t>
      </w:r>
      <w:r w:rsidR="003F4261" w:rsidRPr="00D44732">
        <w:rPr>
          <w:szCs w:val="22"/>
          <w:lang w:val="en-US"/>
        </w:rPr>
        <w:t>Lessons</w:t>
      </w:r>
      <w:r w:rsidR="003F4261">
        <w:rPr>
          <w:szCs w:val="22"/>
          <w:lang w:val="en-US"/>
        </w:rPr>
        <w:t xml:space="preserve"> </w:t>
      </w:r>
      <w:r w:rsidR="003F4261" w:rsidRPr="00D44732">
        <w:rPr>
          <w:szCs w:val="22"/>
          <w:lang w:val="en-US"/>
        </w:rPr>
        <w:t>Learned</w:t>
      </w:r>
    </w:p>
    <w:p w:rsidR="000D5E67" w:rsidRPr="00D44732" w:rsidRDefault="009340B1" w:rsidP="00A50179">
      <w:pPr>
        <w:widowControl w:val="0"/>
        <w:numPr>
          <w:ilvl w:val="0"/>
          <w:numId w:val="31"/>
        </w:numPr>
        <w:autoSpaceDE w:val="0"/>
        <w:autoSpaceDN w:val="0"/>
        <w:adjustRightInd w:val="0"/>
        <w:ind w:right="51"/>
        <w:rPr>
          <w:szCs w:val="22"/>
          <w:lang w:val="en-US"/>
        </w:rPr>
      </w:pPr>
      <w:r w:rsidRPr="00D44732">
        <w:rPr>
          <w:szCs w:val="22"/>
          <w:lang w:val="en-US"/>
        </w:rPr>
        <w:t>Closing Event: Presentation of results of the final evaluation and lessons learned with the UWEP</w:t>
      </w:r>
    </w:p>
    <w:p w:rsidR="000D5E67" w:rsidRPr="00D44732" w:rsidRDefault="000D5E67" w:rsidP="000D5E67">
      <w:pPr>
        <w:widowControl w:val="0"/>
        <w:autoSpaceDE w:val="0"/>
        <w:autoSpaceDN w:val="0"/>
        <w:adjustRightInd w:val="0"/>
        <w:ind w:right="51"/>
        <w:rPr>
          <w:szCs w:val="22"/>
          <w:lang w:val="en-US"/>
        </w:rPr>
      </w:pPr>
    </w:p>
    <w:p w:rsidR="000D5E67" w:rsidRDefault="000D5E67" w:rsidP="000D5E67">
      <w:pPr>
        <w:widowControl w:val="0"/>
        <w:autoSpaceDE w:val="0"/>
        <w:autoSpaceDN w:val="0"/>
        <w:adjustRightInd w:val="0"/>
        <w:ind w:right="51"/>
        <w:rPr>
          <w:szCs w:val="22"/>
          <w:lang w:val="en-US"/>
        </w:rPr>
      </w:pPr>
      <w:r w:rsidRPr="00D44732">
        <w:rPr>
          <w:szCs w:val="22"/>
          <w:lang w:val="en-US"/>
        </w:rPr>
        <w:t xml:space="preserve">Annex </w:t>
      </w:r>
      <w:r w:rsidR="00EA569F" w:rsidRPr="00D44732">
        <w:rPr>
          <w:szCs w:val="22"/>
          <w:lang w:val="en-US"/>
        </w:rPr>
        <w:fldChar w:fldCharType="begin"/>
      </w:r>
      <w:r w:rsidRPr="00D44732">
        <w:rPr>
          <w:szCs w:val="22"/>
          <w:lang w:val="en-US"/>
        </w:rPr>
        <w:instrText xml:space="preserve"> REF _Ref353298648 \r \h </w:instrText>
      </w:r>
      <w:r w:rsidR="00EA569F" w:rsidRPr="00D44732">
        <w:rPr>
          <w:szCs w:val="22"/>
          <w:lang w:val="en-US"/>
        </w:rPr>
      </w:r>
      <w:r w:rsidR="00EA569F" w:rsidRPr="00D44732">
        <w:rPr>
          <w:szCs w:val="22"/>
          <w:lang w:val="en-US"/>
        </w:rPr>
        <w:fldChar w:fldCharType="separate"/>
      </w:r>
      <w:r w:rsidR="00FC41BD" w:rsidRPr="00D44732">
        <w:rPr>
          <w:szCs w:val="22"/>
          <w:lang w:val="en-US"/>
        </w:rPr>
        <w:t>6.7.5</w:t>
      </w:r>
      <w:r w:rsidR="00EA569F" w:rsidRPr="00D44732">
        <w:rPr>
          <w:szCs w:val="22"/>
          <w:lang w:val="en-US"/>
        </w:rPr>
        <w:fldChar w:fldCharType="end"/>
      </w:r>
      <w:r w:rsidR="00BB5C42">
        <w:rPr>
          <w:szCs w:val="22"/>
          <w:lang w:val="en-US"/>
        </w:rPr>
        <w:t>established</w:t>
      </w:r>
      <w:r w:rsidRPr="00D44732">
        <w:rPr>
          <w:szCs w:val="22"/>
          <w:lang w:val="en-US"/>
        </w:rPr>
        <w:t xml:space="preserve"> the number of actions required to close the project.</w:t>
      </w:r>
    </w:p>
    <w:p w:rsidR="00523DEE" w:rsidRPr="00D44732" w:rsidRDefault="00523DEE" w:rsidP="000D5E67">
      <w:pPr>
        <w:widowControl w:val="0"/>
        <w:autoSpaceDE w:val="0"/>
        <w:autoSpaceDN w:val="0"/>
        <w:adjustRightInd w:val="0"/>
        <w:ind w:right="51"/>
        <w:rPr>
          <w:szCs w:val="22"/>
          <w:lang w:val="en-US"/>
        </w:rPr>
      </w:pPr>
    </w:p>
    <w:p w:rsidR="00F54F36" w:rsidRPr="00D44732" w:rsidRDefault="00F54F36" w:rsidP="00A4256D">
      <w:pPr>
        <w:pStyle w:val="Ttulo2"/>
        <w:rPr>
          <w:lang w:val="en-US"/>
        </w:rPr>
      </w:pPr>
      <w:bookmarkStart w:id="207" w:name="_Toc361414795"/>
      <w:r w:rsidRPr="00D44732">
        <w:rPr>
          <w:lang w:val="en-US"/>
        </w:rPr>
        <w:t>Current Status of the barriers</w:t>
      </w:r>
      <w:bookmarkEnd w:id="207"/>
    </w:p>
    <w:p w:rsidR="007A1022" w:rsidRPr="00D44732" w:rsidRDefault="007A1022" w:rsidP="007A1022">
      <w:pPr>
        <w:rPr>
          <w:szCs w:val="22"/>
          <w:lang w:val="en-US"/>
        </w:rPr>
      </w:pPr>
    </w:p>
    <w:p w:rsidR="00D0512C" w:rsidRPr="00D44732" w:rsidRDefault="00211978" w:rsidP="00D0512C">
      <w:pPr>
        <w:widowControl w:val="0"/>
        <w:autoSpaceDE w:val="0"/>
        <w:autoSpaceDN w:val="0"/>
        <w:adjustRightInd w:val="0"/>
        <w:spacing w:line="252" w:lineRule="auto"/>
        <w:ind w:right="33"/>
        <w:rPr>
          <w:szCs w:val="22"/>
          <w:lang w:val="en-US"/>
        </w:rPr>
      </w:pPr>
      <w:r w:rsidRPr="00D44732">
        <w:rPr>
          <w:szCs w:val="22"/>
          <w:lang w:val="en-US"/>
        </w:rPr>
        <w:t>The ba</w:t>
      </w:r>
      <w:r w:rsidR="00AF3D38" w:rsidRPr="00D44732">
        <w:rPr>
          <w:szCs w:val="22"/>
          <w:lang w:val="en-US"/>
        </w:rPr>
        <w:t>rriers identified in the PRODOC</w:t>
      </w:r>
      <w:r w:rsidRPr="00D44732">
        <w:rPr>
          <w:szCs w:val="22"/>
          <w:lang w:val="en-US"/>
        </w:rPr>
        <w:t>, after a thorough analysis, were classified into the following four catego</w:t>
      </w:r>
      <w:r w:rsidR="00AF3D38" w:rsidRPr="00D44732">
        <w:rPr>
          <w:szCs w:val="22"/>
          <w:lang w:val="en-US"/>
        </w:rPr>
        <w:t>ries: Policies, Capacities and Business M</w:t>
      </w:r>
      <w:r w:rsidRPr="00D44732">
        <w:rPr>
          <w:szCs w:val="22"/>
          <w:lang w:val="en-US"/>
        </w:rPr>
        <w:t xml:space="preserve">odels, Information and Technology. The project </w:t>
      </w:r>
      <w:r w:rsidR="003F4261" w:rsidRPr="00D44732">
        <w:rPr>
          <w:szCs w:val="22"/>
          <w:lang w:val="en-US"/>
        </w:rPr>
        <w:t>strategy</w:t>
      </w:r>
      <w:r w:rsidR="003F4261">
        <w:rPr>
          <w:szCs w:val="22"/>
          <w:lang w:val="en-US"/>
        </w:rPr>
        <w:t xml:space="preserve"> </w:t>
      </w:r>
      <w:r w:rsidR="003F4261" w:rsidRPr="00D44732">
        <w:rPr>
          <w:szCs w:val="22"/>
          <w:lang w:val="en-US"/>
        </w:rPr>
        <w:t>designed</w:t>
      </w:r>
      <w:r w:rsidRPr="00D44732">
        <w:rPr>
          <w:szCs w:val="22"/>
          <w:lang w:val="en-US"/>
        </w:rPr>
        <w:t xml:space="preserve"> </w:t>
      </w:r>
      <w:r w:rsidR="003F4261">
        <w:rPr>
          <w:szCs w:val="22"/>
          <w:lang w:val="en-US"/>
        </w:rPr>
        <w:t>outputs t</w:t>
      </w:r>
      <w:r w:rsidR="003F4261" w:rsidRPr="00D44732">
        <w:rPr>
          <w:szCs w:val="22"/>
          <w:lang w:val="en-US"/>
        </w:rPr>
        <w:t>o</w:t>
      </w:r>
      <w:r w:rsidRPr="00D44732">
        <w:rPr>
          <w:szCs w:val="22"/>
          <w:lang w:val="en-US"/>
        </w:rPr>
        <w:t xml:space="preserve"> remove each of the categories of barriers.</w:t>
      </w:r>
      <w:r w:rsidR="00AF3D38" w:rsidRPr="00D44732">
        <w:rPr>
          <w:szCs w:val="22"/>
          <w:lang w:val="en-US"/>
        </w:rPr>
        <w:t xml:space="preserve"> It is convenient to keep in mind that two basic conditions</w:t>
      </w:r>
      <w:r w:rsidR="007D70A3">
        <w:rPr>
          <w:szCs w:val="22"/>
          <w:lang w:val="en-US"/>
        </w:rPr>
        <w:t xml:space="preserve"> had already been established in order</w:t>
      </w:r>
      <w:r w:rsidR="00AF3D38" w:rsidRPr="00D44732">
        <w:rPr>
          <w:szCs w:val="22"/>
          <w:lang w:val="en-US"/>
        </w:rPr>
        <w:t xml:space="preserve"> to allow </w:t>
      </w:r>
      <w:r w:rsidR="00DE4619" w:rsidRPr="00D44732">
        <w:rPr>
          <w:szCs w:val="22"/>
          <w:lang w:val="en-US"/>
        </w:rPr>
        <w:t>the removal</w:t>
      </w:r>
      <w:r w:rsidR="00AF3D38" w:rsidRPr="00D44732">
        <w:rPr>
          <w:szCs w:val="22"/>
          <w:lang w:val="en-US"/>
        </w:rPr>
        <w:t xml:space="preserve"> of the barriers identified in Uruguay</w:t>
      </w:r>
      <w:r w:rsidR="00D0512C" w:rsidRPr="00D44732">
        <w:rPr>
          <w:szCs w:val="22"/>
          <w:lang w:val="en-US"/>
        </w:rPr>
        <w:t>:</w:t>
      </w:r>
    </w:p>
    <w:p w:rsidR="00D0512C" w:rsidRPr="00D44732" w:rsidRDefault="00D0512C" w:rsidP="00D0512C">
      <w:pPr>
        <w:widowControl w:val="0"/>
        <w:autoSpaceDE w:val="0"/>
        <w:autoSpaceDN w:val="0"/>
        <w:adjustRightInd w:val="0"/>
        <w:spacing w:line="252" w:lineRule="auto"/>
        <w:ind w:right="33"/>
        <w:rPr>
          <w:szCs w:val="22"/>
          <w:lang w:val="en-US"/>
        </w:rPr>
      </w:pPr>
    </w:p>
    <w:p w:rsidR="00D0512C" w:rsidRPr="007D70A3" w:rsidRDefault="00D0512C" w:rsidP="009202E9">
      <w:pPr>
        <w:pStyle w:val="Prrafodelista"/>
        <w:widowControl w:val="0"/>
        <w:numPr>
          <w:ilvl w:val="1"/>
          <w:numId w:val="112"/>
        </w:numPr>
        <w:tabs>
          <w:tab w:val="clear" w:pos="709"/>
          <w:tab w:val="num" w:pos="1276"/>
        </w:tabs>
        <w:autoSpaceDE w:val="0"/>
        <w:autoSpaceDN w:val="0"/>
        <w:adjustRightInd w:val="0"/>
        <w:spacing w:line="252" w:lineRule="auto"/>
        <w:ind w:right="33" w:hanging="283"/>
        <w:rPr>
          <w:szCs w:val="22"/>
          <w:lang w:val="en-US"/>
        </w:rPr>
      </w:pPr>
      <w:r w:rsidRPr="00D44732">
        <w:rPr>
          <w:szCs w:val="22"/>
          <w:lang w:val="en-US"/>
        </w:rPr>
        <w:t xml:space="preserve">The recognition </w:t>
      </w:r>
      <w:r w:rsidR="007D70A3">
        <w:rPr>
          <w:szCs w:val="22"/>
          <w:lang w:val="en-US"/>
        </w:rPr>
        <w:t>by</w:t>
      </w:r>
      <w:r w:rsidRPr="00D44732">
        <w:rPr>
          <w:szCs w:val="22"/>
          <w:lang w:val="en-US"/>
        </w:rPr>
        <w:t xml:space="preserve"> the Government of Uruguay (GoU represented by MIEM and UTE) </w:t>
      </w:r>
      <w:r w:rsidR="007D70A3">
        <w:rPr>
          <w:szCs w:val="22"/>
          <w:lang w:val="en-US"/>
        </w:rPr>
        <w:t xml:space="preserve">of the need </w:t>
      </w:r>
      <w:r w:rsidRPr="00D44732">
        <w:rPr>
          <w:szCs w:val="22"/>
          <w:lang w:val="en-US"/>
        </w:rPr>
        <w:t xml:space="preserve">to check the reference cost of wind energy, </w:t>
      </w:r>
      <w:r w:rsidR="007D70A3">
        <w:rPr>
          <w:szCs w:val="22"/>
          <w:lang w:val="en-US"/>
        </w:rPr>
        <w:t>allowing for an extension of UTE´s mandate</w:t>
      </w:r>
      <w:r w:rsidRPr="007D70A3">
        <w:rPr>
          <w:szCs w:val="22"/>
          <w:lang w:val="en-US"/>
        </w:rPr>
        <w:t xml:space="preserve">. </w:t>
      </w:r>
    </w:p>
    <w:p w:rsidR="00D0512C" w:rsidRPr="00D44732" w:rsidRDefault="00D0512C" w:rsidP="009202E9">
      <w:pPr>
        <w:pStyle w:val="Prrafodelista"/>
        <w:widowControl w:val="0"/>
        <w:numPr>
          <w:ilvl w:val="1"/>
          <w:numId w:val="112"/>
        </w:numPr>
        <w:tabs>
          <w:tab w:val="clear" w:pos="709"/>
          <w:tab w:val="num" w:pos="1276"/>
        </w:tabs>
        <w:autoSpaceDE w:val="0"/>
        <w:autoSpaceDN w:val="0"/>
        <w:adjustRightInd w:val="0"/>
        <w:spacing w:line="252" w:lineRule="auto"/>
        <w:ind w:right="33" w:hanging="283"/>
        <w:rPr>
          <w:szCs w:val="22"/>
          <w:lang w:val="en-US"/>
        </w:rPr>
      </w:pPr>
      <w:r w:rsidRPr="00D44732">
        <w:rPr>
          <w:szCs w:val="22"/>
          <w:lang w:val="en-US"/>
        </w:rPr>
        <w:t xml:space="preserve">Political will </w:t>
      </w:r>
      <w:r w:rsidR="00AF3D38" w:rsidRPr="00D44732">
        <w:rPr>
          <w:szCs w:val="22"/>
          <w:lang w:val="en-US"/>
        </w:rPr>
        <w:t>of the GoU</w:t>
      </w:r>
      <w:r w:rsidRPr="00D44732">
        <w:rPr>
          <w:szCs w:val="22"/>
          <w:lang w:val="en-US"/>
        </w:rPr>
        <w:t xml:space="preserve"> to accept and facilitate </w:t>
      </w:r>
      <w:r w:rsidR="00AF3D38" w:rsidRPr="00D44732">
        <w:rPr>
          <w:szCs w:val="22"/>
          <w:lang w:val="en-US"/>
        </w:rPr>
        <w:t xml:space="preserve">the participation of </w:t>
      </w:r>
      <w:r w:rsidRPr="00D44732">
        <w:rPr>
          <w:szCs w:val="22"/>
          <w:lang w:val="en-US"/>
        </w:rPr>
        <w:t>private electric generators in the electricity sector.</w:t>
      </w:r>
    </w:p>
    <w:p w:rsidR="00D0512C" w:rsidRPr="00D44732" w:rsidRDefault="00D0512C" w:rsidP="00D0512C">
      <w:pPr>
        <w:widowControl w:val="0"/>
        <w:autoSpaceDE w:val="0"/>
        <w:autoSpaceDN w:val="0"/>
        <w:adjustRightInd w:val="0"/>
        <w:spacing w:line="252" w:lineRule="auto"/>
        <w:ind w:right="33"/>
        <w:rPr>
          <w:szCs w:val="22"/>
          <w:lang w:val="en-US"/>
        </w:rPr>
      </w:pPr>
      <w:r w:rsidRPr="00D44732">
        <w:rPr>
          <w:szCs w:val="22"/>
          <w:lang w:val="en-US"/>
        </w:rPr>
        <w:t>This meant a breakthrough for the introduction of decentralized Renewable Energy Sources (including wind power) in the national electricity system.</w:t>
      </w:r>
    </w:p>
    <w:p w:rsidR="00D0512C" w:rsidRPr="00D44732" w:rsidRDefault="00D0512C" w:rsidP="00D0512C">
      <w:pPr>
        <w:widowControl w:val="0"/>
        <w:autoSpaceDE w:val="0"/>
        <w:autoSpaceDN w:val="0"/>
        <w:adjustRightInd w:val="0"/>
        <w:spacing w:line="252" w:lineRule="auto"/>
        <w:ind w:right="33"/>
        <w:rPr>
          <w:szCs w:val="22"/>
          <w:lang w:val="en-US"/>
        </w:rPr>
      </w:pPr>
    </w:p>
    <w:p w:rsidR="006C2C6B" w:rsidRPr="00D44732" w:rsidRDefault="00EE266A" w:rsidP="007A1022">
      <w:pPr>
        <w:rPr>
          <w:szCs w:val="22"/>
          <w:lang w:val="en-US"/>
        </w:rPr>
      </w:pPr>
      <w:r w:rsidRPr="00D44732">
        <w:rPr>
          <w:szCs w:val="22"/>
          <w:lang w:val="en-US"/>
        </w:rPr>
        <w:t xml:space="preserve">The evaluator considers that after executing this project, the current status of the barriers is </w:t>
      </w:r>
      <w:r w:rsidR="00AF3D38" w:rsidRPr="00D44732">
        <w:rPr>
          <w:szCs w:val="22"/>
          <w:lang w:val="en-US"/>
        </w:rPr>
        <w:t xml:space="preserve">as </w:t>
      </w:r>
      <w:r w:rsidR="007D70A3">
        <w:rPr>
          <w:szCs w:val="22"/>
          <w:lang w:val="en-US"/>
        </w:rPr>
        <w:t xml:space="preserve">given in </w:t>
      </w:r>
      <w:r w:rsidR="00EA569F" w:rsidRPr="00D44732">
        <w:rPr>
          <w:szCs w:val="22"/>
          <w:lang w:val="en-US"/>
        </w:rPr>
        <w:fldChar w:fldCharType="begin"/>
      </w:r>
      <w:r w:rsidRPr="00D44732">
        <w:rPr>
          <w:szCs w:val="22"/>
          <w:lang w:val="en-US"/>
        </w:rPr>
        <w:instrText xml:space="preserve"> REF _Ref346965177 \h </w:instrText>
      </w:r>
      <w:r w:rsidR="00EA569F" w:rsidRPr="00D44732">
        <w:rPr>
          <w:szCs w:val="22"/>
          <w:lang w:val="en-US"/>
        </w:rPr>
      </w:r>
      <w:r w:rsidR="00EA569F" w:rsidRPr="00D44732">
        <w:rPr>
          <w:szCs w:val="22"/>
          <w:lang w:val="en-US"/>
        </w:rPr>
        <w:fldChar w:fldCharType="separate"/>
      </w:r>
      <w:r w:rsidR="00FC41BD" w:rsidRPr="00D44732">
        <w:rPr>
          <w:lang w:val="en-US"/>
        </w:rPr>
        <w:t xml:space="preserve">Table </w:t>
      </w:r>
      <w:r w:rsidR="00FC41BD" w:rsidRPr="00D44732">
        <w:rPr>
          <w:noProof/>
          <w:lang w:val="en-US"/>
        </w:rPr>
        <w:t>3</w:t>
      </w:r>
      <w:r w:rsidR="00FC41BD" w:rsidRPr="00D44732">
        <w:rPr>
          <w:lang w:val="en-US"/>
        </w:rPr>
        <w:noBreakHyphen/>
      </w:r>
      <w:r w:rsidR="00FC41BD" w:rsidRPr="00D44732">
        <w:rPr>
          <w:noProof/>
          <w:lang w:val="en-US"/>
        </w:rPr>
        <w:t>24</w:t>
      </w:r>
      <w:r w:rsidR="00EA569F" w:rsidRPr="00D44732">
        <w:rPr>
          <w:szCs w:val="22"/>
          <w:lang w:val="en-US"/>
        </w:rPr>
        <w:fldChar w:fldCharType="end"/>
      </w:r>
      <w:r w:rsidRPr="00D44732">
        <w:rPr>
          <w:szCs w:val="22"/>
          <w:lang w:val="en-US"/>
        </w:rPr>
        <w:t>.</w:t>
      </w:r>
    </w:p>
    <w:p w:rsidR="00711B49" w:rsidRPr="00D44732" w:rsidRDefault="00711B49">
      <w:pPr>
        <w:jc w:val="left"/>
        <w:rPr>
          <w:szCs w:val="22"/>
          <w:lang w:val="en-US"/>
        </w:rPr>
        <w:sectPr w:rsidR="00711B49" w:rsidRPr="00D44732" w:rsidSect="00993FA3">
          <w:type w:val="continuous"/>
          <w:pgSz w:w="12242" w:h="15842" w:code="1"/>
          <w:pgMar w:top="1985" w:right="1418" w:bottom="1701" w:left="1701" w:header="709" w:footer="709" w:gutter="0"/>
          <w:pgNumType w:start="23" w:chapStyle="1"/>
          <w:cols w:space="708"/>
          <w:docGrid w:linePitch="360"/>
        </w:sectPr>
      </w:pPr>
    </w:p>
    <w:p w:rsidR="003654F7" w:rsidRPr="00D44732" w:rsidRDefault="007A1022" w:rsidP="00651436">
      <w:pPr>
        <w:pStyle w:val="Epgrafe"/>
        <w:rPr>
          <w:lang w:val="en-US"/>
        </w:rPr>
      </w:pPr>
      <w:bookmarkStart w:id="208" w:name="_Ref346965177"/>
      <w:bookmarkStart w:id="209" w:name="_Toc288136478"/>
      <w:bookmarkStart w:id="210" w:name="_Toc321387381"/>
      <w:bookmarkStart w:id="211" w:name="_Toc361407385"/>
      <w:r w:rsidRPr="00D44732">
        <w:rPr>
          <w:lang w:val="en-US"/>
        </w:rPr>
        <w:lastRenderedPageBreak/>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3</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24</w:t>
      </w:r>
      <w:r w:rsidR="00EA569F" w:rsidRPr="00D44732">
        <w:rPr>
          <w:noProof/>
          <w:lang w:val="en-US"/>
        </w:rPr>
        <w:fldChar w:fldCharType="end"/>
      </w:r>
      <w:bookmarkEnd w:id="208"/>
      <w:r w:rsidRPr="00D44732">
        <w:rPr>
          <w:lang w:val="en-US"/>
        </w:rPr>
        <w:t>. Effect of the project on barriers</w:t>
      </w:r>
      <w:bookmarkEnd w:id="211"/>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245"/>
        <w:gridCol w:w="4961"/>
      </w:tblGrid>
      <w:tr w:rsidR="00B619BA" w:rsidRPr="00C25339" w:rsidTr="00A034B9">
        <w:trPr>
          <w:trHeight w:val="538"/>
          <w:tblHeader/>
        </w:trPr>
        <w:tc>
          <w:tcPr>
            <w:tcW w:w="1242" w:type="dxa"/>
            <w:vAlign w:val="center"/>
          </w:tcPr>
          <w:bookmarkEnd w:id="209"/>
          <w:bookmarkEnd w:id="210"/>
          <w:p w:rsidR="003654F7" w:rsidRPr="00D44732" w:rsidRDefault="003654F7" w:rsidP="00B619BA">
            <w:pPr>
              <w:autoSpaceDE w:val="0"/>
              <w:autoSpaceDN w:val="0"/>
              <w:adjustRightInd w:val="0"/>
              <w:jc w:val="center"/>
              <w:rPr>
                <w:b/>
                <w:bCs/>
                <w:sz w:val="20"/>
                <w:lang w:val="en-US"/>
              </w:rPr>
            </w:pPr>
            <w:r w:rsidRPr="00D44732">
              <w:rPr>
                <w:b/>
                <w:bCs/>
                <w:sz w:val="20"/>
                <w:lang w:val="en-US"/>
              </w:rPr>
              <w:t>TYPE OF BARRIER</w:t>
            </w:r>
          </w:p>
        </w:tc>
        <w:tc>
          <w:tcPr>
            <w:tcW w:w="5245" w:type="dxa"/>
            <w:vAlign w:val="center"/>
          </w:tcPr>
          <w:p w:rsidR="003654F7" w:rsidRPr="00D44732" w:rsidRDefault="003654F7" w:rsidP="00AF3D38">
            <w:pPr>
              <w:jc w:val="center"/>
              <w:rPr>
                <w:sz w:val="20"/>
                <w:lang w:val="en-US"/>
              </w:rPr>
            </w:pPr>
            <w:r w:rsidRPr="00D44732">
              <w:rPr>
                <w:b/>
                <w:bCs/>
                <w:sz w:val="20"/>
                <w:lang w:val="en-US"/>
              </w:rPr>
              <w:t xml:space="preserve">STATE OF THE </w:t>
            </w:r>
            <w:r w:rsidR="00AF3D38" w:rsidRPr="00D44732">
              <w:rPr>
                <w:b/>
                <w:bCs/>
                <w:sz w:val="20"/>
                <w:lang w:val="en-US"/>
              </w:rPr>
              <w:t xml:space="preserve">BARRIER BEFORE THE </w:t>
            </w:r>
            <w:r w:rsidRPr="00D44732">
              <w:rPr>
                <w:b/>
                <w:bCs/>
                <w:sz w:val="20"/>
                <w:lang w:val="en-US"/>
              </w:rPr>
              <w:t xml:space="preserve">PROJECT </w:t>
            </w:r>
          </w:p>
        </w:tc>
        <w:tc>
          <w:tcPr>
            <w:tcW w:w="4961" w:type="dxa"/>
            <w:vAlign w:val="center"/>
          </w:tcPr>
          <w:p w:rsidR="003654F7" w:rsidRPr="00D44732" w:rsidRDefault="003654F7" w:rsidP="00AF3D38">
            <w:pPr>
              <w:jc w:val="center"/>
              <w:rPr>
                <w:b/>
                <w:bCs/>
                <w:sz w:val="20"/>
                <w:lang w:val="en-US"/>
              </w:rPr>
            </w:pPr>
            <w:r w:rsidRPr="00D44732">
              <w:rPr>
                <w:b/>
                <w:bCs/>
                <w:sz w:val="20"/>
                <w:lang w:val="en-US"/>
              </w:rPr>
              <w:t xml:space="preserve">STATE </w:t>
            </w:r>
            <w:r w:rsidR="00AF3D38" w:rsidRPr="00D44732">
              <w:rPr>
                <w:b/>
                <w:bCs/>
                <w:sz w:val="20"/>
                <w:lang w:val="en-US"/>
              </w:rPr>
              <w:t xml:space="preserve">OF THE BARRIER AFTER   THE </w:t>
            </w:r>
            <w:r w:rsidRPr="00D44732">
              <w:rPr>
                <w:b/>
                <w:bCs/>
                <w:sz w:val="20"/>
                <w:lang w:val="en-US"/>
              </w:rPr>
              <w:t xml:space="preserve">PROJECT </w:t>
            </w:r>
          </w:p>
        </w:tc>
      </w:tr>
      <w:tr w:rsidR="00B619BA" w:rsidRPr="00C25339" w:rsidTr="00A034B9">
        <w:tc>
          <w:tcPr>
            <w:tcW w:w="1242" w:type="dxa"/>
          </w:tcPr>
          <w:p w:rsidR="00B619BA" w:rsidRPr="00D44732" w:rsidRDefault="00B619BA" w:rsidP="00B619BA">
            <w:pPr>
              <w:autoSpaceDE w:val="0"/>
              <w:autoSpaceDN w:val="0"/>
              <w:adjustRightInd w:val="0"/>
              <w:rPr>
                <w:i/>
                <w:iCs/>
                <w:sz w:val="20"/>
                <w:lang w:val="en-US"/>
              </w:rPr>
            </w:pPr>
            <w:r w:rsidRPr="00D44732">
              <w:rPr>
                <w:i/>
                <w:iCs/>
                <w:sz w:val="20"/>
                <w:lang w:val="en-US"/>
              </w:rPr>
              <w:t>Political and regulatory</w:t>
            </w:r>
          </w:p>
          <w:p w:rsidR="003654F7" w:rsidRPr="00D44732" w:rsidRDefault="003654F7" w:rsidP="003654F7">
            <w:pPr>
              <w:autoSpaceDE w:val="0"/>
              <w:autoSpaceDN w:val="0"/>
              <w:adjustRightInd w:val="0"/>
              <w:rPr>
                <w:sz w:val="20"/>
                <w:lang w:val="en-US"/>
              </w:rPr>
            </w:pPr>
          </w:p>
        </w:tc>
        <w:tc>
          <w:tcPr>
            <w:tcW w:w="5245" w:type="dxa"/>
          </w:tcPr>
          <w:p w:rsidR="00A26CF3" w:rsidRPr="00D44732" w:rsidRDefault="002244D6"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In</w:t>
            </w:r>
            <w:r>
              <w:rPr>
                <w:sz w:val="20"/>
                <w:lang w:val="en-US"/>
              </w:rPr>
              <w:t>sufficient, and</w:t>
            </w:r>
            <w:r w:rsidRPr="00D44732">
              <w:rPr>
                <w:sz w:val="20"/>
                <w:lang w:val="en-US"/>
              </w:rPr>
              <w:t xml:space="preserve"> / or inappropriate </w:t>
            </w:r>
            <w:r>
              <w:rPr>
                <w:sz w:val="20"/>
                <w:lang w:val="en-US"/>
              </w:rPr>
              <w:t>t</w:t>
            </w:r>
            <w:r w:rsidR="00A26CF3" w:rsidRPr="00D44732">
              <w:rPr>
                <w:sz w:val="20"/>
                <w:lang w:val="en-US"/>
              </w:rPr>
              <w:t xml:space="preserve">ransparent regulations to install and operate wind turbines connected to the grid, including </w:t>
            </w:r>
            <w:r>
              <w:rPr>
                <w:sz w:val="20"/>
                <w:lang w:val="en-US"/>
              </w:rPr>
              <w:t xml:space="preserve">grid </w:t>
            </w:r>
            <w:r w:rsidR="00A26CF3" w:rsidRPr="00D44732">
              <w:rPr>
                <w:sz w:val="20"/>
                <w:lang w:val="en-US"/>
              </w:rPr>
              <w:t>network access and preferential dispatch.</w:t>
            </w:r>
          </w:p>
          <w:p w:rsidR="00A26CF3" w:rsidRPr="00D44732" w:rsidRDefault="00A26CF3"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Lack of an enabling policy framework that allows third parties to embark on wind energy investments, for example u</w:t>
            </w:r>
            <w:r w:rsidR="002244D6">
              <w:rPr>
                <w:sz w:val="20"/>
                <w:lang w:val="en-US"/>
              </w:rPr>
              <w:t>nder PPA</w:t>
            </w:r>
            <w:r w:rsidRPr="00D44732">
              <w:rPr>
                <w:sz w:val="20"/>
                <w:lang w:val="en-US"/>
              </w:rPr>
              <w:t xml:space="preserve"> with the national company UTE. </w:t>
            </w:r>
          </w:p>
          <w:p w:rsidR="00A26CF3" w:rsidRPr="00D44732" w:rsidRDefault="003F4261"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Pr>
                <w:sz w:val="20"/>
                <w:lang w:val="en-US"/>
              </w:rPr>
              <w:t xml:space="preserve">Low </w:t>
            </w:r>
            <w:r w:rsidRPr="00D44732">
              <w:rPr>
                <w:sz w:val="20"/>
                <w:lang w:val="en-US"/>
              </w:rPr>
              <w:t>development</w:t>
            </w:r>
            <w:r w:rsidR="002244D6" w:rsidRPr="00D44732">
              <w:rPr>
                <w:sz w:val="20"/>
                <w:lang w:val="en-US"/>
              </w:rPr>
              <w:t xml:space="preserve"> </w:t>
            </w:r>
            <w:r w:rsidR="002244D6">
              <w:rPr>
                <w:sz w:val="20"/>
                <w:lang w:val="en-US"/>
              </w:rPr>
              <w:t xml:space="preserve">of </w:t>
            </w:r>
            <w:r w:rsidR="00A26CF3" w:rsidRPr="00D44732">
              <w:rPr>
                <w:sz w:val="20"/>
                <w:lang w:val="en-US"/>
              </w:rPr>
              <w:t xml:space="preserve">technical standards, building and electrical codes, and environmental guidelines for wind energy systems. </w:t>
            </w:r>
          </w:p>
          <w:p w:rsidR="00A26CF3" w:rsidRPr="00D44732" w:rsidRDefault="002244D6"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Pr>
                <w:sz w:val="20"/>
                <w:lang w:val="en-US"/>
              </w:rPr>
              <w:t>Unattractiv</w:t>
            </w:r>
            <w:r w:rsidRPr="00D44732">
              <w:rPr>
                <w:sz w:val="20"/>
                <w:lang w:val="en-US"/>
              </w:rPr>
              <w:t xml:space="preserve">e investment </w:t>
            </w:r>
            <w:r>
              <w:rPr>
                <w:sz w:val="20"/>
                <w:lang w:val="en-US"/>
              </w:rPr>
              <w:t>r</w:t>
            </w:r>
            <w:r w:rsidR="00A26CF3" w:rsidRPr="00D44732">
              <w:rPr>
                <w:sz w:val="20"/>
                <w:lang w:val="en-US"/>
              </w:rPr>
              <w:t xml:space="preserve">eturn on wind projects selling electricity to the grid and as a result, lack of interest among investors and developers to invest in wind energy. </w:t>
            </w:r>
          </w:p>
          <w:p w:rsidR="003654F7" w:rsidRPr="00D44732" w:rsidRDefault="00A26CF3" w:rsidP="002244D6">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Lack of long-term financial incentives to be paid by wind generated electricity, based on an assessment of the benefits to the economy and national society.</w:t>
            </w:r>
          </w:p>
        </w:tc>
        <w:tc>
          <w:tcPr>
            <w:tcW w:w="4961" w:type="dxa"/>
            <w:shd w:val="clear" w:color="auto" w:fill="auto"/>
          </w:tcPr>
          <w:p w:rsidR="00211978" w:rsidRPr="00D44732" w:rsidRDefault="00FB58CF" w:rsidP="009202E9">
            <w:pPr>
              <w:pStyle w:val="Prrafodelista"/>
              <w:numPr>
                <w:ilvl w:val="0"/>
                <w:numId w:val="92"/>
              </w:numPr>
              <w:autoSpaceDE w:val="0"/>
              <w:autoSpaceDN w:val="0"/>
              <w:adjustRightInd w:val="0"/>
              <w:ind w:left="245" w:hanging="284"/>
              <w:rPr>
                <w:sz w:val="20"/>
                <w:lang w:val="en-US"/>
              </w:rPr>
            </w:pPr>
            <w:r w:rsidRPr="00D44732">
              <w:rPr>
                <w:sz w:val="20"/>
                <w:lang w:val="en-US"/>
              </w:rPr>
              <w:t xml:space="preserve">Currently </w:t>
            </w:r>
            <w:r w:rsidR="00F94DA1">
              <w:rPr>
                <w:sz w:val="20"/>
                <w:lang w:val="en-US"/>
              </w:rPr>
              <w:t xml:space="preserve">there </w:t>
            </w:r>
            <w:r w:rsidRPr="00D44732">
              <w:rPr>
                <w:sz w:val="20"/>
                <w:lang w:val="en-US"/>
              </w:rPr>
              <w:t xml:space="preserve">is a legal and regulatory framework </w:t>
            </w:r>
            <w:r w:rsidR="00F94DA1" w:rsidRPr="00D44732">
              <w:rPr>
                <w:sz w:val="20"/>
                <w:lang w:val="en-US"/>
              </w:rPr>
              <w:t xml:space="preserve">available </w:t>
            </w:r>
            <w:r w:rsidR="00F94DA1">
              <w:rPr>
                <w:sz w:val="20"/>
                <w:lang w:val="en-US"/>
              </w:rPr>
              <w:t xml:space="preserve">for </w:t>
            </w:r>
            <w:r w:rsidRPr="00D44732">
              <w:rPr>
                <w:sz w:val="20"/>
                <w:lang w:val="en-US"/>
              </w:rPr>
              <w:t xml:space="preserve">enabling </w:t>
            </w:r>
            <w:r w:rsidR="00F94DA1">
              <w:rPr>
                <w:sz w:val="20"/>
                <w:lang w:val="en-US"/>
              </w:rPr>
              <w:t>installation and operation of</w:t>
            </w:r>
            <w:r w:rsidRPr="00D44732">
              <w:rPr>
                <w:sz w:val="20"/>
                <w:lang w:val="en-US"/>
              </w:rPr>
              <w:t xml:space="preserve"> wind turbines connected to the grid and </w:t>
            </w:r>
            <w:r w:rsidR="003F4261">
              <w:rPr>
                <w:sz w:val="20"/>
                <w:lang w:val="en-US"/>
              </w:rPr>
              <w:t xml:space="preserve">with </w:t>
            </w:r>
            <w:r w:rsidR="003F4261" w:rsidRPr="00D44732">
              <w:rPr>
                <w:sz w:val="20"/>
                <w:lang w:val="en-US"/>
              </w:rPr>
              <w:t>preferential</w:t>
            </w:r>
            <w:r w:rsidRPr="00D44732">
              <w:rPr>
                <w:sz w:val="20"/>
                <w:lang w:val="en-US"/>
              </w:rPr>
              <w:t xml:space="preserve"> dispatch.</w:t>
            </w:r>
          </w:p>
          <w:p w:rsidR="00FB58CF" w:rsidRPr="00D44732" w:rsidRDefault="00E64009" w:rsidP="009202E9">
            <w:pPr>
              <w:pStyle w:val="Prrafodelista"/>
              <w:numPr>
                <w:ilvl w:val="0"/>
                <w:numId w:val="92"/>
              </w:numPr>
              <w:autoSpaceDE w:val="0"/>
              <w:autoSpaceDN w:val="0"/>
              <w:adjustRightInd w:val="0"/>
              <w:ind w:left="245" w:hanging="284"/>
              <w:rPr>
                <w:sz w:val="20"/>
                <w:lang w:val="en-US"/>
              </w:rPr>
            </w:pPr>
            <w:r w:rsidRPr="00D44732">
              <w:rPr>
                <w:sz w:val="20"/>
                <w:lang w:val="en-US"/>
              </w:rPr>
              <w:t>There are various kinds of c</w:t>
            </w:r>
            <w:r w:rsidR="00FB58CF" w:rsidRPr="00D44732">
              <w:rPr>
                <w:sz w:val="20"/>
                <w:lang w:val="en-US"/>
              </w:rPr>
              <w:t xml:space="preserve">ontracts signed between the </w:t>
            </w:r>
            <w:r w:rsidRPr="00D44732">
              <w:rPr>
                <w:sz w:val="20"/>
                <w:lang w:val="en-US"/>
              </w:rPr>
              <w:t>UTE</w:t>
            </w:r>
            <w:r w:rsidR="00FB58CF" w:rsidRPr="00D44732">
              <w:rPr>
                <w:sz w:val="20"/>
                <w:lang w:val="en-US"/>
              </w:rPr>
              <w:t xml:space="preserve"> and wind generation</w:t>
            </w:r>
            <w:r w:rsidRPr="00D44732">
              <w:rPr>
                <w:sz w:val="20"/>
                <w:lang w:val="en-US"/>
              </w:rPr>
              <w:t xml:space="preserve"> developers.</w:t>
            </w:r>
          </w:p>
          <w:p w:rsidR="00E64009" w:rsidRPr="00D44732" w:rsidRDefault="00E64009" w:rsidP="009202E9">
            <w:pPr>
              <w:pStyle w:val="Prrafodelista"/>
              <w:numPr>
                <w:ilvl w:val="0"/>
                <w:numId w:val="92"/>
              </w:numPr>
              <w:autoSpaceDE w:val="0"/>
              <w:autoSpaceDN w:val="0"/>
              <w:adjustRightInd w:val="0"/>
              <w:ind w:left="317"/>
              <w:rPr>
                <w:i/>
                <w:sz w:val="20"/>
                <w:lang w:val="en-US"/>
              </w:rPr>
            </w:pPr>
            <w:r w:rsidRPr="00D44732">
              <w:rPr>
                <w:sz w:val="20"/>
                <w:lang w:val="en-US"/>
              </w:rPr>
              <w:t>There are in UTE, technical standards, building codes and electr</w:t>
            </w:r>
            <w:r w:rsidR="00F731F8">
              <w:rPr>
                <w:sz w:val="20"/>
                <w:lang w:val="en-US"/>
              </w:rPr>
              <w:t xml:space="preserve">ical codes for wind </w:t>
            </w:r>
            <w:r w:rsidR="003F4261">
              <w:rPr>
                <w:sz w:val="20"/>
                <w:lang w:val="en-US"/>
              </w:rPr>
              <w:t xml:space="preserve">generation. </w:t>
            </w:r>
            <w:r w:rsidR="003F4261" w:rsidRPr="00D44732">
              <w:rPr>
                <w:i/>
                <w:sz w:val="20"/>
                <w:lang w:val="en-US"/>
              </w:rPr>
              <w:t>Environmental</w:t>
            </w:r>
            <w:r w:rsidRPr="00D44732">
              <w:rPr>
                <w:i/>
                <w:sz w:val="20"/>
                <w:lang w:val="en-US"/>
              </w:rPr>
              <w:t xml:space="preserve"> guidelines for wind energy systems</w:t>
            </w:r>
            <w:r w:rsidR="00F731F8">
              <w:rPr>
                <w:i/>
                <w:sz w:val="20"/>
                <w:lang w:val="en-US"/>
              </w:rPr>
              <w:t xml:space="preserve"> still need to be strengthened</w:t>
            </w:r>
            <w:r w:rsidRPr="00D44732">
              <w:rPr>
                <w:i/>
                <w:sz w:val="20"/>
                <w:lang w:val="en-US"/>
              </w:rPr>
              <w:t>.</w:t>
            </w:r>
          </w:p>
          <w:p w:rsidR="00FB58CF" w:rsidRPr="00D44732" w:rsidRDefault="00FB58CF" w:rsidP="009202E9">
            <w:pPr>
              <w:pStyle w:val="Prrafodelista"/>
              <w:numPr>
                <w:ilvl w:val="0"/>
                <w:numId w:val="92"/>
              </w:numPr>
              <w:autoSpaceDE w:val="0"/>
              <w:autoSpaceDN w:val="0"/>
              <w:adjustRightInd w:val="0"/>
              <w:ind w:left="317"/>
              <w:rPr>
                <w:sz w:val="20"/>
                <w:lang w:val="en-US"/>
              </w:rPr>
            </w:pPr>
            <w:r w:rsidRPr="00D44732">
              <w:rPr>
                <w:sz w:val="20"/>
                <w:lang w:val="en-US"/>
              </w:rPr>
              <w:t>There are contracts between UTE and private investors indicating appropriate return for investors</w:t>
            </w:r>
          </w:p>
          <w:p w:rsidR="00A034B9" w:rsidRPr="00D44732" w:rsidRDefault="00FB58CF" w:rsidP="009202E9">
            <w:pPr>
              <w:pStyle w:val="Prrafodelista"/>
              <w:numPr>
                <w:ilvl w:val="0"/>
                <w:numId w:val="92"/>
              </w:numPr>
              <w:autoSpaceDE w:val="0"/>
              <w:autoSpaceDN w:val="0"/>
              <w:adjustRightInd w:val="0"/>
              <w:ind w:left="245" w:hanging="284"/>
              <w:rPr>
                <w:sz w:val="20"/>
                <w:lang w:val="en-US"/>
              </w:rPr>
            </w:pPr>
            <w:r w:rsidRPr="00D44732">
              <w:rPr>
                <w:sz w:val="20"/>
                <w:lang w:val="en-US"/>
              </w:rPr>
              <w:t>The development scheme does not include subsidies for wind power.</w:t>
            </w:r>
          </w:p>
          <w:p w:rsidR="00CB42B1" w:rsidRPr="00D44732" w:rsidRDefault="00CB42B1" w:rsidP="00CB42B1">
            <w:pPr>
              <w:pStyle w:val="Prrafodelista"/>
              <w:autoSpaceDE w:val="0"/>
              <w:autoSpaceDN w:val="0"/>
              <w:adjustRightInd w:val="0"/>
              <w:ind w:left="245"/>
              <w:rPr>
                <w:sz w:val="20"/>
                <w:lang w:val="en-US"/>
              </w:rPr>
            </w:pPr>
          </w:p>
          <w:p w:rsidR="00211978" w:rsidRDefault="00E64009" w:rsidP="00FB58CF">
            <w:pPr>
              <w:autoSpaceDE w:val="0"/>
              <w:autoSpaceDN w:val="0"/>
              <w:adjustRightInd w:val="0"/>
              <w:rPr>
                <w:b/>
                <w:i/>
                <w:sz w:val="20"/>
                <w:lang w:val="en-US"/>
              </w:rPr>
            </w:pPr>
            <w:r w:rsidRPr="00D44732">
              <w:rPr>
                <w:b/>
                <w:i/>
                <w:sz w:val="20"/>
                <w:lang w:val="en-US"/>
              </w:rPr>
              <w:t xml:space="preserve">The regulatory political barrier was almost completely removed (it </w:t>
            </w:r>
            <w:r w:rsidR="00F731F8">
              <w:rPr>
                <w:b/>
                <w:i/>
                <w:sz w:val="20"/>
                <w:lang w:val="en-US"/>
              </w:rPr>
              <w:t>still requires further strengthening of</w:t>
            </w:r>
            <w:r w:rsidRPr="00D44732">
              <w:rPr>
                <w:b/>
                <w:i/>
                <w:sz w:val="20"/>
                <w:lang w:val="en-US"/>
              </w:rPr>
              <w:t xml:space="preserve"> environmental guidelines) and there is an appropriate environment for adjustments as the development of wind energy in the country continues.</w:t>
            </w:r>
          </w:p>
          <w:p w:rsidR="00186940" w:rsidRPr="00D44732" w:rsidRDefault="00186940" w:rsidP="00FB58CF">
            <w:pPr>
              <w:autoSpaceDE w:val="0"/>
              <w:autoSpaceDN w:val="0"/>
              <w:adjustRightInd w:val="0"/>
              <w:rPr>
                <w:b/>
                <w:i/>
                <w:sz w:val="20"/>
                <w:lang w:val="en-US"/>
              </w:rPr>
            </w:pPr>
          </w:p>
        </w:tc>
      </w:tr>
      <w:tr w:rsidR="00B619BA" w:rsidRPr="00C25339" w:rsidTr="00A034B9">
        <w:tc>
          <w:tcPr>
            <w:tcW w:w="1242" w:type="dxa"/>
          </w:tcPr>
          <w:p w:rsidR="003654F7" w:rsidRPr="00D44732" w:rsidRDefault="00B619BA" w:rsidP="003654F7">
            <w:pPr>
              <w:autoSpaceDE w:val="0"/>
              <w:autoSpaceDN w:val="0"/>
              <w:adjustRightInd w:val="0"/>
              <w:jc w:val="left"/>
              <w:rPr>
                <w:sz w:val="20"/>
                <w:lang w:val="en-US"/>
              </w:rPr>
            </w:pPr>
            <w:r w:rsidRPr="00D44732">
              <w:rPr>
                <w:i/>
                <w:sz w:val="20"/>
                <w:lang w:val="en-US"/>
              </w:rPr>
              <w:t xml:space="preserve">Capabilities and </w:t>
            </w:r>
            <w:r w:rsidR="003F4261" w:rsidRPr="00D44732">
              <w:rPr>
                <w:i/>
                <w:sz w:val="20"/>
                <w:lang w:val="en-US"/>
              </w:rPr>
              <w:t>business</w:t>
            </w:r>
            <w:r w:rsidR="003F4261">
              <w:rPr>
                <w:i/>
                <w:sz w:val="20"/>
                <w:lang w:val="en-US"/>
              </w:rPr>
              <w:t xml:space="preserve"> </w:t>
            </w:r>
            <w:r w:rsidR="003F4261" w:rsidRPr="00D44732">
              <w:rPr>
                <w:i/>
                <w:sz w:val="20"/>
                <w:lang w:val="en-US"/>
              </w:rPr>
              <w:t>models</w:t>
            </w:r>
          </w:p>
        </w:tc>
        <w:tc>
          <w:tcPr>
            <w:tcW w:w="5245" w:type="dxa"/>
          </w:tcPr>
          <w:p w:rsidR="00B619BA" w:rsidRPr="00D44732" w:rsidRDefault="00B619BA"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 xml:space="preserve">Insufficient capacity and skills between public sector </w:t>
            </w:r>
            <w:r w:rsidR="002244D6">
              <w:rPr>
                <w:sz w:val="20"/>
                <w:lang w:val="en-US"/>
              </w:rPr>
              <w:t>stakeholders</w:t>
            </w:r>
            <w:r w:rsidRPr="00D44732">
              <w:rPr>
                <w:sz w:val="20"/>
                <w:lang w:val="en-US"/>
              </w:rPr>
              <w:t xml:space="preserve"> (DNE and UTE) and private sector investments to implement wind energy in Uruguay.</w:t>
            </w:r>
          </w:p>
          <w:p w:rsidR="00B619BA" w:rsidRPr="00D44732" w:rsidRDefault="00B619BA"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Lack of mandate within UTE to promote and deploy wind energy systems.</w:t>
            </w:r>
          </w:p>
          <w:p w:rsidR="003654F7" w:rsidRPr="00D44732" w:rsidRDefault="00B619BA"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Limited understanding on the implementation and operation of wind technology in Uruguay</w:t>
            </w:r>
          </w:p>
        </w:tc>
        <w:tc>
          <w:tcPr>
            <w:tcW w:w="4961" w:type="dxa"/>
          </w:tcPr>
          <w:p w:rsidR="00CB42B1" w:rsidRPr="00D44732" w:rsidRDefault="00F731F8" w:rsidP="009202E9">
            <w:pPr>
              <w:pStyle w:val="Prrafodelista"/>
              <w:numPr>
                <w:ilvl w:val="0"/>
                <w:numId w:val="92"/>
              </w:numPr>
              <w:autoSpaceDE w:val="0"/>
              <w:autoSpaceDN w:val="0"/>
              <w:adjustRightInd w:val="0"/>
              <w:ind w:left="245" w:hanging="284"/>
              <w:rPr>
                <w:sz w:val="20"/>
                <w:lang w:val="en-US"/>
              </w:rPr>
            </w:pPr>
            <w:r w:rsidRPr="00D44732">
              <w:rPr>
                <w:sz w:val="20"/>
                <w:lang w:val="en-US"/>
              </w:rPr>
              <w:t xml:space="preserve">DNE and </w:t>
            </w:r>
            <w:r w:rsidR="003F4261" w:rsidRPr="00D44732">
              <w:rPr>
                <w:sz w:val="20"/>
                <w:lang w:val="en-US"/>
              </w:rPr>
              <w:t>UTE</w:t>
            </w:r>
            <w:r w:rsidR="003F4261">
              <w:rPr>
                <w:sz w:val="20"/>
                <w:lang w:val="en-US"/>
              </w:rPr>
              <w:t xml:space="preserve">, </w:t>
            </w:r>
            <w:r w:rsidR="003F4261" w:rsidRPr="00D44732">
              <w:rPr>
                <w:sz w:val="20"/>
                <w:lang w:val="en-US"/>
              </w:rPr>
              <w:t>Governmental</w:t>
            </w:r>
            <w:r w:rsidR="00CB42B1" w:rsidRPr="00D44732">
              <w:rPr>
                <w:sz w:val="20"/>
                <w:lang w:val="en-US"/>
              </w:rPr>
              <w:t xml:space="preserve"> institutions, and private </w:t>
            </w:r>
            <w:r w:rsidR="00E64009" w:rsidRPr="00D44732">
              <w:rPr>
                <w:sz w:val="20"/>
                <w:lang w:val="en-US"/>
              </w:rPr>
              <w:t xml:space="preserve">sector </w:t>
            </w:r>
            <w:r w:rsidR="00CB42B1" w:rsidRPr="00D44732">
              <w:rPr>
                <w:sz w:val="20"/>
                <w:lang w:val="en-US"/>
              </w:rPr>
              <w:t>have developed capacities to implement wind energy investments.</w:t>
            </w:r>
          </w:p>
          <w:p w:rsidR="00CB42B1" w:rsidRPr="00D44732" w:rsidRDefault="007B0135" w:rsidP="009202E9">
            <w:pPr>
              <w:pStyle w:val="Prrafodelista"/>
              <w:numPr>
                <w:ilvl w:val="0"/>
                <w:numId w:val="92"/>
              </w:numPr>
              <w:autoSpaceDE w:val="0"/>
              <w:autoSpaceDN w:val="0"/>
              <w:adjustRightInd w:val="0"/>
              <w:ind w:left="245" w:hanging="284"/>
              <w:rPr>
                <w:sz w:val="20"/>
                <w:lang w:val="en-US"/>
              </w:rPr>
            </w:pPr>
            <w:r w:rsidRPr="00D44732">
              <w:rPr>
                <w:sz w:val="20"/>
                <w:lang w:val="en-US"/>
              </w:rPr>
              <w:t>UTE</w:t>
            </w:r>
            <w:r w:rsidR="00CB42B1" w:rsidRPr="00D44732">
              <w:rPr>
                <w:sz w:val="20"/>
                <w:lang w:val="en-US"/>
              </w:rPr>
              <w:t xml:space="preserve"> has a clear mandate to promote and install wind power systems </w:t>
            </w:r>
            <w:r w:rsidRPr="00D44732">
              <w:rPr>
                <w:sz w:val="20"/>
                <w:lang w:val="en-US"/>
              </w:rPr>
              <w:t>with</w:t>
            </w:r>
            <w:r w:rsidR="00CB42B1" w:rsidRPr="00D44732">
              <w:rPr>
                <w:sz w:val="20"/>
                <w:lang w:val="en-US"/>
              </w:rPr>
              <w:t xml:space="preserve"> different types of contracts</w:t>
            </w:r>
          </w:p>
          <w:p w:rsidR="00CB42B1" w:rsidRPr="00D44732" w:rsidRDefault="00CB42B1" w:rsidP="009202E9">
            <w:pPr>
              <w:pStyle w:val="Prrafodelista"/>
              <w:numPr>
                <w:ilvl w:val="0"/>
                <w:numId w:val="92"/>
              </w:numPr>
              <w:autoSpaceDE w:val="0"/>
              <w:autoSpaceDN w:val="0"/>
              <w:adjustRightInd w:val="0"/>
              <w:ind w:left="245" w:hanging="284"/>
              <w:rPr>
                <w:sz w:val="20"/>
                <w:lang w:val="en-US"/>
              </w:rPr>
            </w:pPr>
            <w:r w:rsidRPr="00D44732">
              <w:rPr>
                <w:sz w:val="20"/>
                <w:lang w:val="en-US"/>
              </w:rPr>
              <w:t>There</w:t>
            </w:r>
            <w:r w:rsidR="007B0135" w:rsidRPr="00D44732">
              <w:rPr>
                <w:sz w:val="20"/>
                <w:lang w:val="en-US"/>
              </w:rPr>
              <w:t xml:space="preserve"> is a good understanding</w:t>
            </w:r>
            <w:r w:rsidRPr="00D44732">
              <w:rPr>
                <w:sz w:val="20"/>
                <w:lang w:val="en-US"/>
              </w:rPr>
              <w:t xml:space="preserve"> by the DNE, UTE, investors and wind energy developers in Uruguay on the implementation and operation of wind technology.</w:t>
            </w:r>
          </w:p>
          <w:p w:rsidR="00CB42B1" w:rsidRPr="00D44732" w:rsidRDefault="00CB42B1" w:rsidP="00CB42B1">
            <w:pPr>
              <w:pStyle w:val="Prrafodelista"/>
              <w:autoSpaceDE w:val="0"/>
              <w:autoSpaceDN w:val="0"/>
              <w:adjustRightInd w:val="0"/>
              <w:ind w:left="245"/>
              <w:rPr>
                <w:sz w:val="20"/>
                <w:lang w:val="en-US"/>
              </w:rPr>
            </w:pPr>
          </w:p>
          <w:p w:rsidR="00211978" w:rsidRPr="00D44732" w:rsidRDefault="00CB42B1" w:rsidP="00CB42B1">
            <w:pPr>
              <w:autoSpaceDE w:val="0"/>
              <w:autoSpaceDN w:val="0"/>
              <w:adjustRightInd w:val="0"/>
              <w:ind w:left="-43"/>
              <w:rPr>
                <w:b/>
                <w:i/>
                <w:sz w:val="20"/>
                <w:lang w:val="en-US"/>
              </w:rPr>
            </w:pPr>
            <w:r w:rsidRPr="00D44732">
              <w:rPr>
                <w:b/>
                <w:i/>
                <w:sz w:val="20"/>
                <w:lang w:val="en-US"/>
              </w:rPr>
              <w:t>The barrier of capabilities and business models has been removed.</w:t>
            </w:r>
          </w:p>
        </w:tc>
      </w:tr>
      <w:tr w:rsidR="00B619BA" w:rsidRPr="00C25339" w:rsidTr="00A034B9">
        <w:tc>
          <w:tcPr>
            <w:tcW w:w="1242" w:type="dxa"/>
          </w:tcPr>
          <w:p w:rsidR="00B619BA" w:rsidRPr="00D44732" w:rsidRDefault="00B619BA" w:rsidP="00B619BA">
            <w:pPr>
              <w:pStyle w:val="Prrafodelista"/>
              <w:widowControl w:val="0"/>
              <w:autoSpaceDE w:val="0"/>
              <w:autoSpaceDN w:val="0"/>
              <w:adjustRightInd w:val="0"/>
              <w:spacing w:line="252" w:lineRule="auto"/>
              <w:ind w:left="0" w:right="33"/>
              <w:rPr>
                <w:i/>
                <w:sz w:val="20"/>
                <w:lang w:val="en-US"/>
              </w:rPr>
            </w:pPr>
            <w:r w:rsidRPr="00D44732">
              <w:rPr>
                <w:i/>
                <w:sz w:val="20"/>
                <w:lang w:val="en-US"/>
              </w:rPr>
              <w:lastRenderedPageBreak/>
              <w:t>Information</w:t>
            </w:r>
          </w:p>
          <w:p w:rsidR="00B619BA" w:rsidRPr="00D44732" w:rsidRDefault="00B619BA" w:rsidP="003654F7">
            <w:pPr>
              <w:autoSpaceDE w:val="0"/>
              <w:autoSpaceDN w:val="0"/>
              <w:adjustRightInd w:val="0"/>
              <w:jc w:val="left"/>
              <w:rPr>
                <w:i/>
                <w:sz w:val="20"/>
                <w:lang w:val="en-US"/>
              </w:rPr>
            </w:pPr>
          </w:p>
        </w:tc>
        <w:tc>
          <w:tcPr>
            <w:tcW w:w="5245" w:type="dxa"/>
          </w:tcPr>
          <w:p w:rsidR="00B619BA" w:rsidRPr="00D44732" w:rsidRDefault="00B619BA"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Insufficient detailed information related to the wind potential in Uruguay.</w:t>
            </w:r>
          </w:p>
          <w:p w:rsidR="00B619BA" w:rsidRPr="00D44732" w:rsidRDefault="00B619BA" w:rsidP="009661A1">
            <w:pPr>
              <w:pStyle w:val="Prrafodelista"/>
              <w:widowControl w:val="0"/>
              <w:numPr>
                <w:ilvl w:val="1"/>
                <w:numId w:val="59"/>
              </w:numPr>
              <w:autoSpaceDE w:val="0"/>
              <w:autoSpaceDN w:val="0"/>
              <w:adjustRightInd w:val="0"/>
              <w:spacing w:line="252" w:lineRule="auto"/>
              <w:ind w:left="277" w:right="33" w:hanging="283"/>
              <w:rPr>
                <w:sz w:val="20"/>
                <w:lang w:val="en-US"/>
              </w:rPr>
            </w:pPr>
            <w:r w:rsidRPr="00D44732">
              <w:rPr>
                <w:sz w:val="20"/>
                <w:lang w:val="en-US"/>
              </w:rPr>
              <w:t>Lack of incoming information to develop a first batch of commercial wind farms</w:t>
            </w:r>
          </w:p>
        </w:tc>
        <w:tc>
          <w:tcPr>
            <w:tcW w:w="4961" w:type="dxa"/>
          </w:tcPr>
          <w:p w:rsidR="00046956" w:rsidRPr="00D44732" w:rsidRDefault="00046956" w:rsidP="009661A1">
            <w:pPr>
              <w:pStyle w:val="Prrafodelista"/>
              <w:numPr>
                <w:ilvl w:val="0"/>
                <w:numId w:val="59"/>
              </w:numPr>
              <w:tabs>
                <w:tab w:val="clear" w:pos="720"/>
                <w:tab w:val="num" w:pos="317"/>
              </w:tabs>
              <w:autoSpaceDE w:val="0"/>
              <w:autoSpaceDN w:val="0"/>
              <w:adjustRightInd w:val="0"/>
              <w:ind w:left="317"/>
              <w:rPr>
                <w:sz w:val="20"/>
                <w:lang w:val="en-US"/>
              </w:rPr>
            </w:pPr>
            <w:r w:rsidRPr="00D44732">
              <w:rPr>
                <w:sz w:val="20"/>
                <w:lang w:val="en-US"/>
              </w:rPr>
              <w:t>There is a</w:t>
            </w:r>
            <w:r w:rsidR="007B0135" w:rsidRPr="00D44732">
              <w:rPr>
                <w:sz w:val="20"/>
                <w:lang w:val="en-US"/>
              </w:rPr>
              <w:t xml:space="preserve"> wind</w:t>
            </w:r>
            <w:r w:rsidRPr="00D44732">
              <w:rPr>
                <w:sz w:val="20"/>
                <w:lang w:val="en-US"/>
              </w:rPr>
              <w:t xml:space="preserve"> information </w:t>
            </w:r>
            <w:r w:rsidR="007B0135" w:rsidRPr="00D44732">
              <w:rPr>
                <w:sz w:val="20"/>
                <w:lang w:val="en-US"/>
              </w:rPr>
              <w:t xml:space="preserve">system </w:t>
            </w:r>
            <w:r w:rsidRPr="00D44732">
              <w:rPr>
                <w:sz w:val="20"/>
                <w:lang w:val="en-US"/>
              </w:rPr>
              <w:t>in operation which has given enough information about the wind potential to current developments.</w:t>
            </w:r>
          </w:p>
          <w:p w:rsidR="00046956" w:rsidRPr="00D44732" w:rsidRDefault="00046956" w:rsidP="009661A1">
            <w:pPr>
              <w:pStyle w:val="Prrafodelista"/>
              <w:numPr>
                <w:ilvl w:val="0"/>
                <w:numId w:val="59"/>
              </w:numPr>
              <w:tabs>
                <w:tab w:val="clear" w:pos="720"/>
                <w:tab w:val="num" w:pos="317"/>
              </w:tabs>
              <w:autoSpaceDE w:val="0"/>
              <w:autoSpaceDN w:val="0"/>
              <w:adjustRightInd w:val="0"/>
              <w:ind w:left="317"/>
              <w:rPr>
                <w:sz w:val="20"/>
                <w:lang w:val="en-US"/>
              </w:rPr>
            </w:pPr>
            <w:r w:rsidRPr="00D44732">
              <w:rPr>
                <w:sz w:val="20"/>
                <w:lang w:val="en-US"/>
              </w:rPr>
              <w:t>This has allowed the development of a total of 43.45 MW of wind powe</w:t>
            </w:r>
            <w:r w:rsidR="007B0135" w:rsidRPr="00D44732">
              <w:rPr>
                <w:sz w:val="20"/>
                <w:lang w:val="en-US"/>
              </w:rPr>
              <w:t>r until December 2012</w:t>
            </w:r>
            <w:r w:rsidRPr="00D44732">
              <w:rPr>
                <w:sz w:val="20"/>
                <w:lang w:val="en-US"/>
              </w:rPr>
              <w:t xml:space="preserve">, </w:t>
            </w:r>
            <w:r w:rsidR="009D0897">
              <w:rPr>
                <w:sz w:val="20"/>
                <w:lang w:val="en-US"/>
              </w:rPr>
              <w:t xml:space="preserve">of this </w:t>
            </w:r>
            <w:r w:rsidRPr="00D44732">
              <w:rPr>
                <w:sz w:val="20"/>
                <w:lang w:val="en-US"/>
              </w:rPr>
              <w:t>20</w:t>
            </w:r>
            <w:r w:rsidR="009D0897">
              <w:rPr>
                <w:sz w:val="20"/>
                <w:lang w:val="en-US"/>
              </w:rPr>
              <w:t>MW</w:t>
            </w:r>
            <w:r w:rsidRPr="00D44732">
              <w:rPr>
                <w:sz w:val="20"/>
                <w:lang w:val="en-US"/>
              </w:rPr>
              <w:t xml:space="preserve"> of which were developed directly by the UTE.</w:t>
            </w:r>
          </w:p>
          <w:p w:rsidR="00046956" w:rsidRPr="00D44732" w:rsidRDefault="007B0135" w:rsidP="009661A1">
            <w:pPr>
              <w:pStyle w:val="Prrafodelista"/>
              <w:numPr>
                <w:ilvl w:val="0"/>
                <w:numId w:val="59"/>
              </w:numPr>
              <w:tabs>
                <w:tab w:val="clear" w:pos="720"/>
                <w:tab w:val="num" w:pos="317"/>
              </w:tabs>
              <w:autoSpaceDE w:val="0"/>
              <w:autoSpaceDN w:val="0"/>
              <w:adjustRightInd w:val="0"/>
              <w:ind w:left="317"/>
              <w:rPr>
                <w:sz w:val="20"/>
                <w:lang w:val="en-US"/>
              </w:rPr>
            </w:pPr>
            <w:r w:rsidRPr="00D44732">
              <w:rPr>
                <w:sz w:val="20"/>
                <w:lang w:val="en-US"/>
              </w:rPr>
              <w:t xml:space="preserve">By </w:t>
            </w:r>
            <w:r w:rsidR="00046956" w:rsidRPr="00D44732">
              <w:rPr>
                <w:sz w:val="20"/>
                <w:lang w:val="en-US"/>
              </w:rPr>
              <w:t>2015</w:t>
            </w:r>
            <w:r w:rsidR="009D0897">
              <w:rPr>
                <w:sz w:val="20"/>
                <w:lang w:val="en-US"/>
              </w:rPr>
              <w:t>,</w:t>
            </w:r>
            <w:r w:rsidR="00046956" w:rsidRPr="00D44732">
              <w:rPr>
                <w:sz w:val="20"/>
                <w:lang w:val="en-US"/>
              </w:rPr>
              <w:t xml:space="preserve"> close to 990 MW of wind power</w:t>
            </w:r>
            <w:r w:rsidR="009D0897" w:rsidRPr="00D44732">
              <w:rPr>
                <w:sz w:val="20"/>
                <w:lang w:val="en-US"/>
              </w:rPr>
              <w:t xml:space="preserve"> will be installed</w:t>
            </w:r>
            <w:r w:rsidR="00046956" w:rsidRPr="00D44732">
              <w:rPr>
                <w:sz w:val="20"/>
                <w:lang w:val="en-US"/>
              </w:rPr>
              <w:t>.</w:t>
            </w:r>
          </w:p>
          <w:p w:rsidR="00046956" w:rsidRPr="00D44732" w:rsidRDefault="00046956" w:rsidP="00046956">
            <w:pPr>
              <w:pStyle w:val="Prrafodelista"/>
              <w:autoSpaceDE w:val="0"/>
              <w:autoSpaceDN w:val="0"/>
              <w:adjustRightInd w:val="0"/>
              <w:ind w:left="317"/>
              <w:rPr>
                <w:sz w:val="20"/>
                <w:lang w:val="en-US"/>
              </w:rPr>
            </w:pPr>
          </w:p>
          <w:p w:rsidR="00B619BA" w:rsidRPr="00D44732" w:rsidRDefault="00CB42B1" w:rsidP="00046956">
            <w:pPr>
              <w:autoSpaceDE w:val="0"/>
              <w:autoSpaceDN w:val="0"/>
              <w:adjustRightInd w:val="0"/>
              <w:rPr>
                <w:sz w:val="20"/>
                <w:highlight w:val="yellow"/>
                <w:lang w:val="en-US"/>
              </w:rPr>
            </w:pPr>
            <w:r w:rsidRPr="00D44732">
              <w:rPr>
                <w:b/>
                <w:i/>
                <w:sz w:val="20"/>
                <w:lang w:val="en-US"/>
              </w:rPr>
              <w:t>The information barrier has been removed</w:t>
            </w:r>
            <w:r w:rsidR="007B0135" w:rsidRPr="00D44732">
              <w:rPr>
                <w:b/>
                <w:i/>
                <w:sz w:val="20"/>
                <w:lang w:val="en-US"/>
              </w:rPr>
              <w:t>.</w:t>
            </w:r>
          </w:p>
        </w:tc>
      </w:tr>
      <w:tr w:rsidR="00B619BA" w:rsidRPr="00C25339" w:rsidTr="00A034B9">
        <w:tc>
          <w:tcPr>
            <w:tcW w:w="1242" w:type="dxa"/>
          </w:tcPr>
          <w:p w:rsidR="00B619BA" w:rsidRPr="00D44732" w:rsidRDefault="00B619BA" w:rsidP="003654F7">
            <w:pPr>
              <w:autoSpaceDE w:val="0"/>
              <w:autoSpaceDN w:val="0"/>
              <w:adjustRightInd w:val="0"/>
              <w:jc w:val="left"/>
              <w:rPr>
                <w:i/>
                <w:sz w:val="20"/>
                <w:lang w:val="en-US"/>
              </w:rPr>
            </w:pPr>
            <w:r w:rsidRPr="00D44732">
              <w:rPr>
                <w:i/>
                <w:sz w:val="20"/>
                <w:lang w:val="en-US"/>
              </w:rPr>
              <w:t>Technology</w:t>
            </w:r>
          </w:p>
        </w:tc>
        <w:tc>
          <w:tcPr>
            <w:tcW w:w="5245" w:type="dxa"/>
          </w:tcPr>
          <w:p w:rsidR="00B619BA" w:rsidRPr="00D44732" w:rsidRDefault="00B619BA" w:rsidP="00A50179">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 xml:space="preserve">Lack of financial resources and technical equipment </w:t>
            </w:r>
            <w:r w:rsidR="005701C1">
              <w:rPr>
                <w:sz w:val="20"/>
                <w:lang w:val="en-US"/>
              </w:rPr>
              <w:t>to gather information on winds and to make</w:t>
            </w:r>
            <w:r w:rsidRPr="00D44732">
              <w:rPr>
                <w:sz w:val="20"/>
                <w:lang w:val="en-US"/>
              </w:rPr>
              <w:t xml:space="preserve"> them available to interested parties on future investments. </w:t>
            </w:r>
          </w:p>
          <w:p w:rsidR="00B619BA" w:rsidRPr="00D44732" w:rsidRDefault="00B619BA" w:rsidP="005701C1">
            <w:pPr>
              <w:pStyle w:val="Prrafodelista"/>
              <w:widowControl w:val="0"/>
              <w:numPr>
                <w:ilvl w:val="1"/>
                <w:numId w:val="28"/>
              </w:numPr>
              <w:tabs>
                <w:tab w:val="num" w:pos="567"/>
              </w:tabs>
              <w:autoSpaceDE w:val="0"/>
              <w:autoSpaceDN w:val="0"/>
              <w:adjustRightInd w:val="0"/>
              <w:spacing w:line="252" w:lineRule="auto"/>
              <w:ind w:left="318" w:right="33" w:hanging="284"/>
              <w:rPr>
                <w:sz w:val="20"/>
                <w:lang w:val="en-US"/>
              </w:rPr>
            </w:pPr>
            <w:r w:rsidRPr="00D44732">
              <w:rPr>
                <w:sz w:val="20"/>
                <w:lang w:val="en-US"/>
              </w:rPr>
              <w:t xml:space="preserve">Lack of </w:t>
            </w:r>
            <w:r w:rsidR="005701C1" w:rsidRPr="00D44732">
              <w:rPr>
                <w:sz w:val="20"/>
                <w:lang w:val="en-US"/>
              </w:rPr>
              <w:t xml:space="preserve">successful </w:t>
            </w:r>
            <w:r w:rsidRPr="00D44732">
              <w:rPr>
                <w:sz w:val="20"/>
                <w:lang w:val="en-US"/>
              </w:rPr>
              <w:t xml:space="preserve">large-scale </w:t>
            </w:r>
            <w:r w:rsidR="005701C1" w:rsidRPr="00D44732">
              <w:rPr>
                <w:sz w:val="20"/>
                <w:lang w:val="en-US"/>
              </w:rPr>
              <w:t xml:space="preserve">project </w:t>
            </w:r>
            <w:r w:rsidRPr="00D44732">
              <w:rPr>
                <w:sz w:val="20"/>
                <w:lang w:val="en-US"/>
              </w:rPr>
              <w:t>wind energy in Uruguay.</w:t>
            </w:r>
          </w:p>
        </w:tc>
        <w:tc>
          <w:tcPr>
            <w:tcW w:w="4961" w:type="dxa"/>
          </w:tcPr>
          <w:p w:rsidR="00CB42B1" w:rsidRPr="00D44732" w:rsidRDefault="007B0135" w:rsidP="00A50179">
            <w:pPr>
              <w:pStyle w:val="Prrafodelista"/>
              <w:numPr>
                <w:ilvl w:val="0"/>
                <w:numId w:val="28"/>
              </w:numPr>
              <w:tabs>
                <w:tab w:val="clear" w:pos="720"/>
                <w:tab w:val="num" w:pos="459"/>
              </w:tabs>
              <w:autoSpaceDE w:val="0"/>
              <w:autoSpaceDN w:val="0"/>
              <w:adjustRightInd w:val="0"/>
              <w:ind w:left="317"/>
              <w:rPr>
                <w:sz w:val="20"/>
                <w:lang w:val="en-US"/>
              </w:rPr>
            </w:pPr>
            <w:r w:rsidRPr="00D44732">
              <w:rPr>
                <w:sz w:val="20"/>
                <w:lang w:val="en-US"/>
              </w:rPr>
              <w:t>Governmental</w:t>
            </w:r>
            <w:r w:rsidR="00CB42B1" w:rsidRPr="00D44732">
              <w:rPr>
                <w:sz w:val="20"/>
                <w:lang w:val="en-US"/>
              </w:rPr>
              <w:t xml:space="preserve"> institutions DNE and UTE, and private </w:t>
            </w:r>
            <w:r w:rsidRPr="00D44732">
              <w:rPr>
                <w:sz w:val="20"/>
                <w:lang w:val="en-US"/>
              </w:rPr>
              <w:t xml:space="preserve">investors </w:t>
            </w:r>
            <w:r w:rsidR="00CB42B1" w:rsidRPr="00D44732">
              <w:rPr>
                <w:sz w:val="20"/>
                <w:lang w:val="en-US"/>
              </w:rPr>
              <w:t>have developed capacities to implement wind energy investments.</w:t>
            </w:r>
          </w:p>
          <w:p w:rsidR="00CB42B1" w:rsidRPr="00D44732" w:rsidRDefault="00D4229D" w:rsidP="00A50179">
            <w:pPr>
              <w:pStyle w:val="Prrafodelista"/>
              <w:numPr>
                <w:ilvl w:val="0"/>
                <w:numId w:val="28"/>
              </w:numPr>
              <w:tabs>
                <w:tab w:val="clear" w:pos="720"/>
                <w:tab w:val="num" w:pos="459"/>
              </w:tabs>
              <w:autoSpaceDE w:val="0"/>
              <w:autoSpaceDN w:val="0"/>
              <w:adjustRightInd w:val="0"/>
              <w:ind w:left="317"/>
              <w:rPr>
                <w:sz w:val="20"/>
                <w:lang w:val="en-US"/>
              </w:rPr>
            </w:pPr>
            <w:r>
              <w:rPr>
                <w:sz w:val="20"/>
                <w:lang w:val="en-US"/>
              </w:rPr>
              <w:t>UTE</w:t>
            </w:r>
            <w:r w:rsidR="00CB42B1" w:rsidRPr="00D44732">
              <w:rPr>
                <w:sz w:val="20"/>
                <w:lang w:val="en-US"/>
              </w:rPr>
              <w:t xml:space="preserve"> has a clear mandate to promote and install wind power systems </w:t>
            </w:r>
            <w:r w:rsidR="007B0135" w:rsidRPr="00D44732">
              <w:rPr>
                <w:sz w:val="20"/>
                <w:lang w:val="en-US"/>
              </w:rPr>
              <w:t>with</w:t>
            </w:r>
            <w:r w:rsidR="00CB42B1" w:rsidRPr="00D44732">
              <w:rPr>
                <w:sz w:val="20"/>
                <w:lang w:val="en-US"/>
              </w:rPr>
              <w:t xml:space="preserve"> different types of contracts</w:t>
            </w:r>
          </w:p>
          <w:p w:rsidR="00CB42B1" w:rsidRPr="00D44732" w:rsidRDefault="00CB42B1" w:rsidP="00A50179">
            <w:pPr>
              <w:pStyle w:val="Prrafodelista"/>
              <w:numPr>
                <w:ilvl w:val="0"/>
                <w:numId w:val="28"/>
              </w:numPr>
              <w:tabs>
                <w:tab w:val="clear" w:pos="720"/>
                <w:tab w:val="num" w:pos="459"/>
              </w:tabs>
              <w:autoSpaceDE w:val="0"/>
              <w:autoSpaceDN w:val="0"/>
              <w:adjustRightInd w:val="0"/>
              <w:ind w:left="317"/>
              <w:rPr>
                <w:sz w:val="20"/>
                <w:lang w:val="en-US"/>
              </w:rPr>
            </w:pPr>
            <w:r w:rsidRPr="00D44732">
              <w:rPr>
                <w:sz w:val="20"/>
                <w:lang w:val="en-US"/>
              </w:rPr>
              <w:t>There</w:t>
            </w:r>
            <w:r w:rsidR="007B0135" w:rsidRPr="00D44732">
              <w:rPr>
                <w:sz w:val="20"/>
                <w:lang w:val="en-US"/>
              </w:rPr>
              <w:t xml:space="preserve"> is a good</w:t>
            </w:r>
            <w:r w:rsidRPr="00D44732">
              <w:rPr>
                <w:sz w:val="20"/>
                <w:lang w:val="en-US"/>
              </w:rPr>
              <w:t xml:space="preserve"> understanding by the DNE, UTE, investors and therefore wind energy developers in Uruguay on the implementation and operation of wind technology.</w:t>
            </w:r>
          </w:p>
          <w:p w:rsidR="00CB42B1" w:rsidRPr="00D44732" w:rsidRDefault="00CB42B1" w:rsidP="001832D9">
            <w:pPr>
              <w:pStyle w:val="Prrafodelista"/>
              <w:tabs>
                <w:tab w:val="num" w:pos="459"/>
              </w:tabs>
              <w:autoSpaceDE w:val="0"/>
              <w:autoSpaceDN w:val="0"/>
              <w:adjustRightInd w:val="0"/>
              <w:ind w:left="317"/>
              <w:rPr>
                <w:sz w:val="20"/>
                <w:lang w:val="en-US"/>
              </w:rPr>
            </w:pPr>
          </w:p>
          <w:p w:rsidR="00B619BA" w:rsidRPr="00D44732" w:rsidRDefault="00CB42B1" w:rsidP="007B0135">
            <w:pPr>
              <w:tabs>
                <w:tab w:val="num" w:pos="459"/>
              </w:tabs>
              <w:autoSpaceDE w:val="0"/>
              <w:autoSpaceDN w:val="0"/>
              <w:adjustRightInd w:val="0"/>
              <w:ind w:left="-43"/>
              <w:rPr>
                <w:sz w:val="20"/>
                <w:highlight w:val="yellow"/>
                <w:lang w:val="en-US"/>
              </w:rPr>
            </w:pPr>
            <w:r w:rsidRPr="00D44732">
              <w:rPr>
                <w:b/>
                <w:i/>
                <w:sz w:val="20"/>
                <w:lang w:val="en-US"/>
              </w:rPr>
              <w:t xml:space="preserve">The </w:t>
            </w:r>
            <w:r w:rsidR="007B0135" w:rsidRPr="00D44732">
              <w:rPr>
                <w:b/>
                <w:i/>
                <w:sz w:val="20"/>
                <w:lang w:val="en-US"/>
              </w:rPr>
              <w:t xml:space="preserve">technology </w:t>
            </w:r>
            <w:r w:rsidRPr="00D44732">
              <w:rPr>
                <w:b/>
                <w:i/>
                <w:sz w:val="20"/>
                <w:lang w:val="en-US"/>
              </w:rPr>
              <w:t xml:space="preserve">barrier has been </w:t>
            </w:r>
            <w:r w:rsidR="007B0135" w:rsidRPr="00D44732">
              <w:rPr>
                <w:b/>
                <w:i/>
                <w:sz w:val="20"/>
                <w:lang w:val="en-US"/>
              </w:rPr>
              <w:t>removed.</w:t>
            </w:r>
          </w:p>
        </w:tc>
      </w:tr>
    </w:tbl>
    <w:p w:rsidR="003654F7" w:rsidRPr="00D44732" w:rsidRDefault="003654F7" w:rsidP="00546C31">
      <w:pPr>
        <w:rPr>
          <w:lang w:val="en-US"/>
        </w:rPr>
      </w:pPr>
    </w:p>
    <w:p w:rsidR="00A26CF3" w:rsidRPr="00D44732" w:rsidRDefault="00A26CF3" w:rsidP="00546C31">
      <w:pPr>
        <w:rPr>
          <w:lang w:val="en-US"/>
        </w:rPr>
      </w:pPr>
    </w:p>
    <w:p w:rsidR="00A26CF3" w:rsidRPr="00D44732" w:rsidRDefault="00A26CF3" w:rsidP="00546C31">
      <w:pPr>
        <w:rPr>
          <w:lang w:val="en-US"/>
        </w:rPr>
        <w:sectPr w:rsidR="00A26CF3" w:rsidRPr="00D44732" w:rsidSect="00E31E37">
          <w:headerReference w:type="default" r:id="rId100"/>
          <w:footerReference w:type="default" r:id="rId101"/>
          <w:pgSz w:w="15842" w:h="12242" w:orient="landscape" w:code="1"/>
          <w:pgMar w:top="1418" w:right="1701" w:bottom="1701" w:left="1985" w:header="709" w:footer="709" w:gutter="0"/>
          <w:pgNumType w:chapStyle="1"/>
          <w:cols w:space="708"/>
          <w:docGrid w:linePitch="360"/>
        </w:sectPr>
      </w:pPr>
    </w:p>
    <w:p w:rsidR="007A1022" w:rsidRPr="00D44732" w:rsidRDefault="007A1022" w:rsidP="00E62BDE">
      <w:pPr>
        <w:pStyle w:val="Ttulo1"/>
        <w:rPr>
          <w:lang w:val="en-US"/>
        </w:rPr>
      </w:pPr>
      <w:bookmarkStart w:id="212" w:name="_Toc361414796"/>
      <w:r w:rsidRPr="00D44732">
        <w:rPr>
          <w:lang w:val="en-US"/>
        </w:rPr>
        <w:lastRenderedPageBreak/>
        <w:t>CONCLUSIONS AND RECOMMENDATIONS</w:t>
      </w:r>
      <w:bookmarkEnd w:id="212"/>
    </w:p>
    <w:p w:rsidR="007A1022" w:rsidRPr="00D44732" w:rsidRDefault="00485C1C" w:rsidP="007A1022">
      <w:pPr>
        <w:rPr>
          <w:szCs w:val="22"/>
          <w:lang w:val="en-US"/>
        </w:rPr>
      </w:pPr>
      <w:bookmarkStart w:id="213" w:name="_Toc342656128"/>
      <w:r w:rsidRPr="00D44732">
        <w:rPr>
          <w:szCs w:val="22"/>
          <w:lang w:val="en-US"/>
        </w:rPr>
        <w:t>This chapter aims to establish project findings and recommendations to the executing agency and UNDP.</w:t>
      </w:r>
      <w:bookmarkEnd w:id="213"/>
    </w:p>
    <w:p w:rsidR="00485C1C" w:rsidRPr="00D44732" w:rsidRDefault="00485C1C" w:rsidP="007A1022">
      <w:pPr>
        <w:widowControl w:val="0"/>
        <w:adjustRightInd w:val="0"/>
        <w:textAlignment w:val="baseline"/>
        <w:rPr>
          <w:b/>
          <w:szCs w:val="22"/>
          <w:lang w:val="en-US"/>
        </w:rPr>
      </w:pPr>
    </w:p>
    <w:p w:rsidR="007A1022" w:rsidRPr="00D44732" w:rsidRDefault="007A1022" w:rsidP="007A1022">
      <w:pPr>
        <w:widowControl w:val="0"/>
        <w:adjustRightInd w:val="0"/>
        <w:textAlignment w:val="baseline"/>
        <w:rPr>
          <w:b/>
          <w:szCs w:val="22"/>
          <w:lang w:val="en-US"/>
        </w:rPr>
      </w:pPr>
      <w:r w:rsidRPr="00D44732">
        <w:rPr>
          <w:b/>
          <w:szCs w:val="22"/>
          <w:lang w:val="en-US"/>
        </w:rPr>
        <w:t>DNE</w:t>
      </w:r>
    </w:p>
    <w:p w:rsidR="00EA3FBA" w:rsidRPr="00D44732" w:rsidRDefault="00EA3FBA" w:rsidP="00EA3FBA">
      <w:pPr>
        <w:widowControl w:val="0"/>
        <w:adjustRightInd w:val="0"/>
        <w:textAlignment w:val="baseline"/>
        <w:rPr>
          <w:szCs w:val="22"/>
          <w:u w:val="single"/>
          <w:lang w:val="en-US"/>
        </w:rPr>
      </w:pPr>
    </w:p>
    <w:p w:rsidR="00EA3FBA" w:rsidRPr="00D44732" w:rsidRDefault="00485F40" w:rsidP="00EA3FBA">
      <w:pPr>
        <w:widowControl w:val="0"/>
        <w:adjustRightInd w:val="0"/>
        <w:textAlignment w:val="baseline"/>
        <w:rPr>
          <w:szCs w:val="22"/>
          <w:lang w:val="en-US"/>
        </w:rPr>
      </w:pPr>
      <w:r w:rsidRPr="00D44732">
        <w:rPr>
          <w:szCs w:val="22"/>
          <w:u w:val="single"/>
          <w:lang w:val="en-US"/>
        </w:rPr>
        <w:t>Conclusion</w:t>
      </w:r>
      <w:r w:rsidR="00760A65" w:rsidRPr="00D44732">
        <w:rPr>
          <w:szCs w:val="22"/>
          <w:u w:val="single"/>
          <w:lang w:val="en-US"/>
        </w:rPr>
        <w:t>s</w:t>
      </w:r>
    </w:p>
    <w:p w:rsidR="00EA3FBA" w:rsidRPr="00D44732" w:rsidRDefault="00EA3FBA" w:rsidP="007A1022">
      <w:pPr>
        <w:widowControl w:val="0"/>
        <w:adjustRightInd w:val="0"/>
        <w:textAlignment w:val="baseline"/>
        <w:rPr>
          <w:b/>
          <w:szCs w:val="22"/>
          <w:lang w:val="en-US"/>
        </w:rPr>
      </w:pPr>
    </w:p>
    <w:p w:rsidR="00EA3FBA" w:rsidRPr="00D44732" w:rsidRDefault="00EA3FBA" w:rsidP="00A50179">
      <w:pPr>
        <w:widowControl w:val="0"/>
        <w:numPr>
          <w:ilvl w:val="0"/>
          <w:numId w:val="33"/>
        </w:numPr>
        <w:adjustRightInd w:val="0"/>
        <w:ind w:left="284" w:hanging="284"/>
        <w:textAlignment w:val="baseline"/>
        <w:rPr>
          <w:lang w:val="en-US"/>
        </w:rPr>
      </w:pPr>
      <w:r w:rsidRPr="00D44732">
        <w:rPr>
          <w:b/>
          <w:i/>
          <w:lang w:val="en-US"/>
        </w:rPr>
        <w:t xml:space="preserve">The UWEP has contributed significantly to positioning </w:t>
      </w:r>
      <w:r w:rsidR="001E37D7" w:rsidRPr="00D44732">
        <w:rPr>
          <w:b/>
          <w:i/>
          <w:lang w:val="en-US"/>
        </w:rPr>
        <w:t xml:space="preserve">and </w:t>
      </w:r>
      <w:r w:rsidR="003F4261" w:rsidRPr="00D44732">
        <w:rPr>
          <w:b/>
          <w:i/>
          <w:lang w:val="en-US"/>
        </w:rPr>
        <w:t>develop</w:t>
      </w:r>
      <w:r w:rsidR="003F4261">
        <w:rPr>
          <w:b/>
          <w:i/>
          <w:lang w:val="en-US"/>
        </w:rPr>
        <w:t xml:space="preserve">ing </w:t>
      </w:r>
      <w:r w:rsidR="003F4261" w:rsidRPr="00D44732">
        <w:rPr>
          <w:b/>
          <w:i/>
          <w:lang w:val="en-US"/>
        </w:rPr>
        <w:t>wind</w:t>
      </w:r>
      <w:r w:rsidRPr="00D44732">
        <w:rPr>
          <w:b/>
          <w:i/>
          <w:lang w:val="en-US"/>
        </w:rPr>
        <w:t xml:space="preserve"> power as a renewable energy source for electricity generation in Uruguay. </w:t>
      </w:r>
    </w:p>
    <w:p w:rsidR="007A1022" w:rsidRPr="00D44732" w:rsidRDefault="007A1022" w:rsidP="00EA3FBA">
      <w:pPr>
        <w:widowControl w:val="0"/>
        <w:adjustRightInd w:val="0"/>
        <w:ind w:left="284"/>
        <w:textAlignment w:val="baseline"/>
        <w:rPr>
          <w:lang w:val="en-US"/>
        </w:rPr>
      </w:pPr>
    </w:p>
    <w:p w:rsidR="00297572" w:rsidRPr="00D44732" w:rsidRDefault="00297572" w:rsidP="00A50179">
      <w:pPr>
        <w:widowControl w:val="0"/>
        <w:numPr>
          <w:ilvl w:val="0"/>
          <w:numId w:val="33"/>
        </w:numPr>
        <w:adjustRightInd w:val="0"/>
        <w:ind w:left="284" w:hanging="284"/>
        <w:textAlignment w:val="baseline"/>
        <w:rPr>
          <w:szCs w:val="22"/>
          <w:lang w:val="en-US"/>
        </w:rPr>
      </w:pPr>
      <w:r w:rsidRPr="00D44732">
        <w:rPr>
          <w:lang w:val="en-US"/>
        </w:rPr>
        <w:t xml:space="preserve">Establishing a long-term energy policy with a comprehensive and multidimensional </w:t>
      </w:r>
      <w:r w:rsidR="001E37D7" w:rsidRPr="00D44732">
        <w:rPr>
          <w:lang w:val="en-US"/>
        </w:rPr>
        <w:t xml:space="preserve">character </w:t>
      </w:r>
      <w:r w:rsidRPr="00D44732">
        <w:rPr>
          <w:lang w:val="en-US"/>
        </w:rPr>
        <w:t xml:space="preserve">considering technological, economic, geopolitical, environmental, social and ethical </w:t>
      </w:r>
      <w:r w:rsidR="001E37D7" w:rsidRPr="00D44732">
        <w:rPr>
          <w:lang w:val="en-US"/>
        </w:rPr>
        <w:t xml:space="preserve">aspects, </w:t>
      </w:r>
      <w:r w:rsidRPr="00D44732">
        <w:rPr>
          <w:lang w:val="en-US"/>
        </w:rPr>
        <w:t xml:space="preserve">and including renewable energy (solar, wind, small hydro and biomass) and energy efficiency </w:t>
      </w:r>
      <w:r w:rsidR="00A66484">
        <w:rPr>
          <w:lang w:val="en-US"/>
        </w:rPr>
        <w:t>in an</w:t>
      </w:r>
      <w:r w:rsidRPr="00D44732">
        <w:rPr>
          <w:lang w:val="en-US"/>
        </w:rPr>
        <w:t xml:space="preserve"> environmentally and economically sustainable manner, is an extraordinary achievement that has been a </w:t>
      </w:r>
      <w:r w:rsidR="001E37D7" w:rsidRPr="00D44732">
        <w:rPr>
          <w:lang w:val="en-US"/>
        </w:rPr>
        <w:t xml:space="preserve">key </w:t>
      </w:r>
      <w:r w:rsidRPr="00D44732">
        <w:rPr>
          <w:lang w:val="en-US"/>
        </w:rPr>
        <w:t xml:space="preserve">factor </w:t>
      </w:r>
      <w:r w:rsidR="001E37D7" w:rsidRPr="00D44732">
        <w:rPr>
          <w:lang w:val="en-US"/>
        </w:rPr>
        <w:t xml:space="preserve">for the successful </w:t>
      </w:r>
      <w:r w:rsidRPr="00D44732">
        <w:rPr>
          <w:lang w:val="en-US"/>
        </w:rPr>
        <w:t xml:space="preserve"> establishment of an enabling legal and regulatory framework for the introduction of wind power generation </w:t>
      </w:r>
      <w:r w:rsidR="001E37D7" w:rsidRPr="00D44732">
        <w:rPr>
          <w:lang w:val="en-US"/>
        </w:rPr>
        <w:t>in the country</w:t>
      </w:r>
      <w:r w:rsidRPr="00D44732">
        <w:rPr>
          <w:lang w:val="en-US"/>
        </w:rPr>
        <w:t>.</w:t>
      </w:r>
    </w:p>
    <w:p w:rsidR="00EA3FBA" w:rsidRPr="00D44732" w:rsidRDefault="00A66484" w:rsidP="00A66484">
      <w:pPr>
        <w:widowControl w:val="0"/>
        <w:tabs>
          <w:tab w:val="left" w:pos="1412"/>
        </w:tabs>
        <w:adjustRightInd w:val="0"/>
        <w:textAlignment w:val="baseline"/>
        <w:rPr>
          <w:szCs w:val="22"/>
          <w:lang w:val="en-US"/>
        </w:rPr>
      </w:pPr>
      <w:r>
        <w:rPr>
          <w:szCs w:val="22"/>
          <w:lang w:val="en-US"/>
        </w:rPr>
        <w:tab/>
      </w:r>
    </w:p>
    <w:p w:rsidR="00297572" w:rsidRPr="00D44732" w:rsidRDefault="003F4261" w:rsidP="00A50179">
      <w:pPr>
        <w:widowControl w:val="0"/>
        <w:numPr>
          <w:ilvl w:val="0"/>
          <w:numId w:val="33"/>
        </w:numPr>
        <w:adjustRightInd w:val="0"/>
        <w:ind w:left="284" w:hanging="284"/>
        <w:textAlignment w:val="baseline"/>
        <w:rPr>
          <w:szCs w:val="22"/>
          <w:lang w:val="en-US"/>
        </w:rPr>
      </w:pPr>
      <w:r w:rsidRPr="00D44732">
        <w:rPr>
          <w:szCs w:val="22"/>
          <w:lang w:val="en-US"/>
        </w:rPr>
        <w:t>A second success factor has been the ¨country's image¨ which</w:t>
      </w:r>
      <w:r>
        <w:rPr>
          <w:szCs w:val="22"/>
          <w:lang w:val="en-US"/>
        </w:rPr>
        <w:t xml:space="preserve"> established that </w:t>
      </w:r>
      <w:r w:rsidRPr="00D44732">
        <w:rPr>
          <w:szCs w:val="22"/>
          <w:lang w:val="en-US"/>
        </w:rPr>
        <w:t xml:space="preserve">the country risk for private investors is low, </w:t>
      </w:r>
      <w:r>
        <w:rPr>
          <w:szCs w:val="22"/>
          <w:lang w:val="en-US"/>
        </w:rPr>
        <w:t xml:space="preserve">result of </w:t>
      </w:r>
      <w:r w:rsidRPr="00D44732">
        <w:rPr>
          <w:szCs w:val="22"/>
          <w:lang w:val="en-US"/>
        </w:rPr>
        <w:t>UTE</w:t>
      </w:r>
      <w:r>
        <w:rPr>
          <w:szCs w:val="22"/>
          <w:lang w:val="en-US"/>
        </w:rPr>
        <w:t xml:space="preserve">´s </w:t>
      </w:r>
      <w:r w:rsidRPr="00D44732">
        <w:rPr>
          <w:szCs w:val="22"/>
          <w:lang w:val="en-US"/>
        </w:rPr>
        <w:t xml:space="preserve">long tradition of honoring its commitments (AAA-rated </w:t>
      </w:r>
      <w:r w:rsidR="00C62F45" w:rsidRPr="00D44732">
        <w:rPr>
          <w:szCs w:val="22"/>
          <w:lang w:val="en-US"/>
        </w:rPr>
        <w:t>Company</w:t>
      </w:r>
      <w:r w:rsidRPr="00D44732">
        <w:rPr>
          <w:szCs w:val="22"/>
          <w:lang w:val="en-US"/>
        </w:rPr>
        <w:t>), transparency by using a business model without subsidies, and the opening and appropriate business environment for private investors.</w:t>
      </w:r>
    </w:p>
    <w:p w:rsidR="00EA3FBA" w:rsidRPr="00D44732" w:rsidRDefault="00EA3FBA" w:rsidP="00EA3FBA">
      <w:pPr>
        <w:widowControl w:val="0"/>
        <w:adjustRightInd w:val="0"/>
        <w:textAlignment w:val="baseline"/>
        <w:rPr>
          <w:szCs w:val="22"/>
          <w:lang w:val="en-US"/>
        </w:rPr>
      </w:pPr>
    </w:p>
    <w:p w:rsidR="001254CA" w:rsidRPr="00D44732" w:rsidRDefault="00CA2A30" w:rsidP="00A50179">
      <w:pPr>
        <w:widowControl w:val="0"/>
        <w:numPr>
          <w:ilvl w:val="0"/>
          <w:numId w:val="33"/>
        </w:numPr>
        <w:adjustRightInd w:val="0"/>
        <w:ind w:left="284" w:hanging="284"/>
        <w:textAlignment w:val="baseline"/>
        <w:rPr>
          <w:szCs w:val="22"/>
          <w:lang w:val="en-US"/>
        </w:rPr>
      </w:pPr>
      <w:r w:rsidRPr="00D44732">
        <w:rPr>
          <w:szCs w:val="22"/>
          <w:lang w:val="en-US"/>
        </w:rPr>
        <w:t>The use of wind energy is in line with</w:t>
      </w:r>
      <w:r w:rsidR="00A66484">
        <w:rPr>
          <w:szCs w:val="22"/>
          <w:lang w:val="en-US"/>
        </w:rPr>
        <w:t xml:space="preserve"> </w:t>
      </w:r>
      <w:r w:rsidR="003F4261">
        <w:rPr>
          <w:szCs w:val="22"/>
          <w:lang w:val="en-US"/>
        </w:rPr>
        <w:t xml:space="preserve">the </w:t>
      </w:r>
      <w:r w:rsidR="003F4261" w:rsidRPr="00D44732">
        <w:rPr>
          <w:lang w:val="en-US"/>
        </w:rPr>
        <w:t>country</w:t>
      </w:r>
      <w:r w:rsidR="003F4261">
        <w:rPr>
          <w:lang w:val="en-US"/>
        </w:rPr>
        <w:t xml:space="preserve">´s </w:t>
      </w:r>
      <w:r w:rsidR="003F4261" w:rsidRPr="00D44732">
        <w:rPr>
          <w:lang w:val="en-US"/>
        </w:rPr>
        <w:t>energy</w:t>
      </w:r>
      <w:r w:rsidRPr="00D44732">
        <w:rPr>
          <w:lang w:val="en-US"/>
        </w:rPr>
        <w:t xml:space="preserve">, social, labor and environmental </w:t>
      </w:r>
      <w:r w:rsidR="00A66484" w:rsidRPr="00D44732">
        <w:rPr>
          <w:lang w:val="en-US"/>
        </w:rPr>
        <w:t>policy</w:t>
      </w:r>
      <w:r w:rsidRPr="00D44732">
        <w:rPr>
          <w:lang w:val="en-US"/>
        </w:rPr>
        <w:t>.</w:t>
      </w:r>
    </w:p>
    <w:p w:rsidR="00CA2A30" w:rsidRPr="00D44732" w:rsidRDefault="00CA2A30" w:rsidP="001254CA">
      <w:pPr>
        <w:widowControl w:val="0"/>
        <w:adjustRightInd w:val="0"/>
        <w:ind w:left="284"/>
        <w:textAlignment w:val="baseline"/>
        <w:rPr>
          <w:szCs w:val="22"/>
          <w:highlight w:val="yellow"/>
          <w:lang w:val="en-US"/>
        </w:rPr>
      </w:pPr>
    </w:p>
    <w:p w:rsidR="00CA2A30" w:rsidRPr="00D44732" w:rsidRDefault="00CA2A30" w:rsidP="00CA2A30">
      <w:pPr>
        <w:widowControl w:val="0"/>
        <w:adjustRightInd w:val="0"/>
        <w:textAlignment w:val="baseline"/>
        <w:rPr>
          <w:szCs w:val="22"/>
          <w:lang w:val="en-US"/>
        </w:rPr>
      </w:pPr>
      <w:r w:rsidRPr="00D44732">
        <w:rPr>
          <w:szCs w:val="22"/>
          <w:u w:val="single"/>
          <w:lang w:val="en-US"/>
        </w:rPr>
        <w:t>Recommendations</w:t>
      </w:r>
    </w:p>
    <w:p w:rsidR="00CA2A30" w:rsidRPr="00D44732" w:rsidRDefault="00CA2A30" w:rsidP="00CA2A30">
      <w:pPr>
        <w:widowControl w:val="0"/>
        <w:adjustRightInd w:val="0"/>
        <w:textAlignment w:val="baseline"/>
        <w:rPr>
          <w:szCs w:val="22"/>
          <w:lang w:val="en-US"/>
        </w:rPr>
      </w:pPr>
    </w:p>
    <w:p w:rsidR="00485F40" w:rsidRPr="00D44732" w:rsidRDefault="00CA2A30" w:rsidP="00485F40">
      <w:pPr>
        <w:pStyle w:val="Normaltexto"/>
        <w:numPr>
          <w:ilvl w:val="0"/>
          <w:numId w:val="27"/>
        </w:numPr>
        <w:spacing w:before="0" w:after="0"/>
        <w:ind w:left="284" w:hanging="284"/>
        <w:rPr>
          <w:sz w:val="22"/>
          <w:lang w:val="en-US"/>
        </w:rPr>
      </w:pPr>
      <w:r w:rsidRPr="00D44732">
        <w:rPr>
          <w:sz w:val="22"/>
          <w:lang w:val="en-US"/>
        </w:rPr>
        <w:t xml:space="preserve">To ensure sustainability of </w:t>
      </w:r>
      <w:r w:rsidR="00485F40" w:rsidRPr="00D44732">
        <w:rPr>
          <w:sz w:val="22"/>
          <w:lang w:val="en-US"/>
        </w:rPr>
        <w:t xml:space="preserve">the </w:t>
      </w:r>
      <w:r w:rsidRPr="00D44732">
        <w:rPr>
          <w:sz w:val="22"/>
          <w:lang w:val="en-US"/>
        </w:rPr>
        <w:t xml:space="preserve">wind power </w:t>
      </w:r>
      <w:r w:rsidR="00485F40" w:rsidRPr="00D44732">
        <w:rPr>
          <w:sz w:val="22"/>
          <w:lang w:val="en-US"/>
        </w:rPr>
        <w:t>systems</w:t>
      </w:r>
      <w:r w:rsidR="00346721">
        <w:rPr>
          <w:sz w:val="22"/>
          <w:lang w:val="en-US"/>
        </w:rPr>
        <w:t xml:space="preserve"> </w:t>
      </w:r>
      <w:r w:rsidR="003F4261">
        <w:rPr>
          <w:sz w:val="22"/>
          <w:lang w:val="en-US"/>
        </w:rPr>
        <w:t xml:space="preserve">it </w:t>
      </w:r>
      <w:r w:rsidR="003F4261" w:rsidRPr="00D44732">
        <w:rPr>
          <w:sz w:val="22"/>
          <w:lang w:val="en-US"/>
        </w:rPr>
        <w:t>is</w:t>
      </w:r>
      <w:r w:rsidRPr="00D44732">
        <w:rPr>
          <w:sz w:val="22"/>
          <w:lang w:val="en-US"/>
        </w:rPr>
        <w:t xml:space="preserve"> recommended to strengthen the capacity of </w:t>
      </w:r>
      <w:r w:rsidR="009F71B0">
        <w:rPr>
          <w:sz w:val="22"/>
          <w:lang w:val="en-US"/>
        </w:rPr>
        <w:t>stakeholders</w:t>
      </w:r>
      <w:r w:rsidRPr="00D44732">
        <w:rPr>
          <w:sz w:val="22"/>
          <w:lang w:val="en-US"/>
        </w:rPr>
        <w:t xml:space="preserve">, </w:t>
      </w:r>
      <w:r w:rsidR="003F4261">
        <w:rPr>
          <w:sz w:val="22"/>
          <w:lang w:val="en-US"/>
        </w:rPr>
        <w:t xml:space="preserve">in </w:t>
      </w:r>
      <w:r w:rsidR="003F4261" w:rsidRPr="00D44732">
        <w:rPr>
          <w:sz w:val="22"/>
          <w:lang w:val="en-US"/>
        </w:rPr>
        <w:t>which</w:t>
      </w:r>
      <w:r w:rsidRPr="00D44732">
        <w:rPr>
          <w:sz w:val="22"/>
          <w:lang w:val="en-US"/>
        </w:rPr>
        <w:t xml:space="preserve"> UDELAR through its GTER should play </w:t>
      </w:r>
      <w:r w:rsidR="00485F40" w:rsidRPr="00D44732">
        <w:rPr>
          <w:sz w:val="22"/>
          <w:lang w:val="en-US"/>
        </w:rPr>
        <w:t>a major</w:t>
      </w:r>
      <w:r w:rsidRPr="00D44732">
        <w:rPr>
          <w:sz w:val="22"/>
          <w:lang w:val="en-US"/>
        </w:rPr>
        <w:t xml:space="preserve"> role.</w:t>
      </w:r>
    </w:p>
    <w:p w:rsidR="00485F40" w:rsidRPr="00D44732" w:rsidRDefault="00485F40" w:rsidP="00485F40">
      <w:pPr>
        <w:pStyle w:val="Normaltexto"/>
        <w:spacing w:before="0" w:after="0"/>
        <w:ind w:left="284"/>
        <w:rPr>
          <w:sz w:val="22"/>
          <w:lang w:val="en-US"/>
        </w:rPr>
      </w:pPr>
    </w:p>
    <w:p w:rsidR="00CA2A30" w:rsidRPr="00D44732" w:rsidRDefault="00485F40" w:rsidP="00485F40">
      <w:pPr>
        <w:pStyle w:val="Normaltexto"/>
        <w:numPr>
          <w:ilvl w:val="0"/>
          <w:numId w:val="27"/>
        </w:numPr>
        <w:spacing w:before="0" w:after="0"/>
        <w:ind w:left="284" w:hanging="284"/>
        <w:rPr>
          <w:sz w:val="22"/>
          <w:lang w:val="en-US"/>
        </w:rPr>
      </w:pPr>
      <w:r w:rsidRPr="00D44732">
        <w:rPr>
          <w:lang w:val="en-US"/>
        </w:rPr>
        <w:t>The know-how and expertise gained by the actors in Uruguay is a potential source of supply of goods and services to the countries of the region.</w:t>
      </w:r>
    </w:p>
    <w:p w:rsidR="00485F40" w:rsidRPr="00D44732" w:rsidRDefault="00485F40" w:rsidP="00485F40">
      <w:pPr>
        <w:pStyle w:val="Normaltexto"/>
        <w:spacing w:before="0" w:after="0"/>
        <w:rPr>
          <w:sz w:val="22"/>
          <w:lang w:val="en-US"/>
        </w:rPr>
      </w:pPr>
    </w:p>
    <w:p w:rsidR="00CA2A30" w:rsidRPr="00D44732" w:rsidRDefault="00CA2A30" w:rsidP="00CA2A30">
      <w:pPr>
        <w:widowControl w:val="0"/>
        <w:autoSpaceDE w:val="0"/>
        <w:autoSpaceDN w:val="0"/>
        <w:adjustRightInd w:val="0"/>
        <w:ind w:right="51"/>
        <w:rPr>
          <w:i/>
          <w:szCs w:val="22"/>
          <w:lang w:val="en-US"/>
        </w:rPr>
      </w:pPr>
      <w:r w:rsidRPr="00D44732">
        <w:rPr>
          <w:i/>
          <w:szCs w:val="22"/>
          <w:lang w:val="en-US"/>
        </w:rPr>
        <w:t>The following recommendations should be implemented befo</w:t>
      </w:r>
      <w:r w:rsidR="007A1D39">
        <w:rPr>
          <w:i/>
          <w:szCs w:val="22"/>
          <w:lang w:val="en-US"/>
        </w:rPr>
        <w:t>re the execution deadline on</w:t>
      </w:r>
      <w:r w:rsidRPr="00D44732">
        <w:rPr>
          <w:i/>
          <w:szCs w:val="22"/>
          <w:lang w:val="en-US"/>
        </w:rPr>
        <w:t xml:space="preserve"> June 31, 2013 and its implementation should be reported in the Final Report of UWEP.</w:t>
      </w:r>
    </w:p>
    <w:p w:rsidR="00CA2A30" w:rsidRPr="00D44732" w:rsidRDefault="00CA2A30" w:rsidP="00CA2A30">
      <w:pPr>
        <w:widowControl w:val="0"/>
        <w:autoSpaceDE w:val="0"/>
        <w:autoSpaceDN w:val="0"/>
        <w:adjustRightInd w:val="0"/>
        <w:ind w:right="51"/>
        <w:rPr>
          <w:i/>
          <w:szCs w:val="22"/>
          <w:lang w:val="en-US"/>
        </w:rPr>
      </w:pPr>
    </w:p>
    <w:p w:rsidR="00CA2A30" w:rsidRPr="00D44732" w:rsidRDefault="00CA2A30" w:rsidP="00A50179">
      <w:pPr>
        <w:widowControl w:val="0"/>
        <w:numPr>
          <w:ilvl w:val="0"/>
          <w:numId w:val="35"/>
        </w:numPr>
        <w:autoSpaceDE w:val="0"/>
        <w:autoSpaceDN w:val="0"/>
        <w:adjustRightInd w:val="0"/>
        <w:ind w:left="426" w:right="51"/>
        <w:rPr>
          <w:lang w:val="en-US"/>
        </w:rPr>
      </w:pPr>
      <w:r w:rsidRPr="00D44732">
        <w:rPr>
          <w:szCs w:val="22"/>
          <w:lang w:val="en-US"/>
        </w:rPr>
        <w:t>Document all agreements made with beneficiaries, duly signed.</w:t>
      </w:r>
    </w:p>
    <w:p w:rsidR="00CA2A30" w:rsidRPr="00D44732" w:rsidRDefault="00CA2A30" w:rsidP="00A50179">
      <w:pPr>
        <w:widowControl w:val="0"/>
        <w:numPr>
          <w:ilvl w:val="0"/>
          <w:numId w:val="35"/>
        </w:numPr>
        <w:autoSpaceDE w:val="0"/>
        <w:autoSpaceDN w:val="0"/>
        <w:adjustRightInd w:val="0"/>
        <w:ind w:left="426" w:right="51"/>
        <w:rPr>
          <w:szCs w:val="22"/>
          <w:lang w:val="en-US"/>
        </w:rPr>
      </w:pPr>
      <w:r w:rsidRPr="00D44732">
        <w:rPr>
          <w:szCs w:val="22"/>
          <w:lang w:val="en-US"/>
        </w:rPr>
        <w:t xml:space="preserve">Attach the inventory of equipment and services received by the </w:t>
      </w:r>
      <w:r w:rsidR="00C145AA" w:rsidRPr="00D44732">
        <w:rPr>
          <w:szCs w:val="22"/>
          <w:lang w:val="en-US"/>
        </w:rPr>
        <w:t>UWEP</w:t>
      </w:r>
      <w:r w:rsidRPr="00D44732">
        <w:rPr>
          <w:szCs w:val="22"/>
          <w:lang w:val="en-US"/>
        </w:rPr>
        <w:t xml:space="preserve">, auditing records and reception </w:t>
      </w:r>
      <w:r w:rsidR="00485F40" w:rsidRPr="00D44732">
        <w:rPr>
          <w:szCs w:val="22"/>
          <w:lang w:val="en-US"/>
        </w:rPr>
        <w:t xml:space="preserve">of </w:t>
      </w:r>
      <w:r w:rsidRPr="00D44732">
        <w:rPr>
          <w:szCs w:val="22"/>
          <w:lang w:val="en-US"/>
        </w:rPr>
        <w:t>studies, and collect the installed equipment warranties.</w:t>
      </w:r>
    </w:p>
    <w:p w:rsidR="00CA2A30" w:rsidRPr="00D44732" w:rsidRDefault="00CA2A30" w:rsidP="00A50179">
      <w:pPr>
        <w:widowControl w:val="0"/>
        <w:numPr>
          <w:ilvl w:val="0"/>
          <w:numId w:val="35"/>
        </w:numPr>
        <w:autoSpaceDE w:val="0"/>
        <w:autoSpaceDN w:val="0"/>
        <w:adjustRightInd w:val="0"/>
        <w:ind w:left="426" w:right="51"/>
        <w:rPr>
          <w:szCs w:val="22"/>
          <w:lang w:val="en-US"/>
        </w:rPr>
      </w:pPr>
      <w:r w:rsidRPr="00D44732">
        <w:rPr>
          <w:szCs w:val="22"/>
          <w:lang w:val="en-US"/>
        </w:rPr>
        <w:t>Formalize (legalize) the transfer of goods and services delivered to the beneficiaries, according to UNDP procedures</w:t>
      </w:r>
    </w:p>
    <w:p w:rsidR="00CA2A30" w:rsidRPr="00D44732" w:rsidRDefault="00CA2A30" w:rsidP="00A50179">
      <w:pPr>
        <w:widowControl w:val="0"/>
        <w:numPr>
          <w:ilvl w:val="0"/>
          <w:numId w:val="35"/>
        </w:numPr>
        <w:autoSpaceDE w:val="0"/>
        <w:autoSpaceDN w:val="0"/>
        <w:adjustRightInd w:val="0"/>
        <w:ind w:left="426" w:right="51"/>
        <w:rPr>
          <w:szCs w:val="22"/>
          <w:lang w:val="en-US"/>
        </w:rPr>
      </w:pPr>
      <w:r w:rsidRPr="00D44732">
        <w:rPr>
          <w:szCs w:val="22"/>
          <w:lang w:val="en-US"/>
        </w:rPr>
        <w:t>Prepare the Final Report of the project.</w:t>
      </w:r>
    </w:p>
    <w:p w:rsidR="00CA2A30" w:rsidRPr="00D44732" w:rsidRDefault="00C4337B" w:rsidP="00A50179">
      <w:pPr>
        <w:widowControl w:val="0"/>
        <w:numPr>
          <w:ilvl w:val="0"/>
          <w:numId w:val="35"/>
        </w:numPr>
        <w:autoSpaceDE w:val="0"/>
        <w:autoSpaceDN w:val="0"/>
        <w:adjustRightInd w:val="0"/>
        <w:ind w:left="426" w:right="51"/>
        <w:rPr>
          <w:szCs w:val="22"/>
          <w:lang w:val="en-US"/>
        </w:rPr>
      </w:pPr>
      <w:r>
        <w:rPr>
          <w:szCs w:val="22"/>
          <w:lang w:val="en-US"/>
        </w:rPr>
        <w:t>Carry out the</w:t>
      </w:r>
      <w:r w:rsidR="00EA3FBA" w:rsidRPr="00D44732">
        <w:rPr>
          <w:szCs w:val="22"/>
          <w:lang w:val="en-US"/>
        </w:rPr>
        <w:t xml:space="preserve"> UWEP Closing Event in partnership with UNDP / GEF including presentation of results and the final evaluation.</w:t>
      </w:r>
    </w:p>
    <w:p w:rsidR="00186940" w:rsidRDefault="00186940">
      <w:pPr>
        <w:jc w:val="left"/>
        <w:rPr>
          <w:b/>
          <w:szCs w:val="22"/>
          <w:lang w:val="en-US"/>
        </w:rPr>
      </w:pPr>
      <w:r>
        <w:rPr>
          <w:b/>
          <w:szCs w:val="22"/>
          <w:lang w:val="en-US"/>
        </w:rPr>
        <w:br w:type="page"/>
      </w:r>
    </w:p>
    <w:p w:rsidR="007A1022" w:rsidRPr="00D44732" w:rsidRDefault="007A1022" w:rsidP="007A1022">
      <w:pPr>
        <w:widowControl w:val="0"/>
        <w:adjustRightInd w:val="0"/>
        <w:ind w:left="284" w:hanging="284"/>
        <w:textAlignment w:val="baseline"/>
        <w:rPr>
          <w:b/>
          <w:szCs w:val="22"/>
          <w:lang w:val="en-US"/>
        </w:rPr>
      </w:pPr>
      <w:r w:rsidRPr="00D44732">
        <w:rPr>
          <w:b/>
          <w:szCs w:val="22"/>
          <w:lang w:val="en-US"/>
        </w:rPr>
        <w:lastRenderedPageBreak/>
        <w:t>UNDP</w:t>
      </w:r>
    </w:p>
    <w:p w:rsidR="00CA2A30" w:rsidRPr="00D44732" w:rsidRDefault="00CA2A30" w:rsidP="007A1022">
      <w:pPr>
        <w:widowControl w:val="0"/>
        <w:adjustRightInd w:val="0"/>
        <w:ind w:left="284" w:hanging="284"/>
        <w:textAlignment w:val="baseline"/>
        <w:rPr>
          <w:b/>
          <w:szCs w:val="22"/>
          <w:lang w:val="en-US"/>
        </w:rPr>
      </w:pPr>
    </w:p>
    <w:p w:rsidR="00CA2A30" w:rsidRPr="00D44732" w:rsidRDefault="00CA2A30" w:rsidP="00CA2A30">
      <w:pPr>
        <w:widowControl w:val="0"/>
        <w:adjustRightInd w:val="0"/>
        <w:ind w:left="284" w:hanging="284"/>
        <w:textAlignment w:val="baseline"/>
        <w:rPr>
          <w:szCs w:val="22"/>
          <w:lang w:val="en-US"/>
        </w:rPr>
      </w:pPr>
      <w:r w:rsidRPr="00D44732">
        <w:rPr>
          <w:szCs w:val="22"/>
          <w:u w:val="single"/>
          <w:lang w:val="en-US"/>
        </w:rPr>
        <w:t>Conclusions</w:t>
      </w:r>
    </w:p>
    <w:p w:rsidR="00CA2A30" w:rsidRPr="00D44732" w:rsidRDefault="00CA2A30" w:rsidP="00CA2A30">
      <w:pPr>
        <w:widowControl w:val="0"/>
        <w:adjustRightInd w:val="0"/>
        <w:ind w:left="284" w:hanging="284"/>
        <w:textAlignment w:val="baseline"/>
        <w:rPr>
          <w:szCs w:val="22"/>
          <w:lang w:val="en-US"/>
        </w:rPr>
      </w:pPr>
    </w:p>
    <w:p w:rsidR="00E700B6" w:rsidRPr="00D44732" w:rsidRDefault="00485F40" w:rsidP="00A50179">
      <w:pPr>
        <w:widowControl w:val="0"/>
        <w:numPr>
          <w:ilvl w:val="0"/>
          <w:numId w:val="33"/>
        </w:numPr>
        <w:shd w:val="clear" w:color="auto" w:fill="FFFFFF" w:themeFill="background1"/>
        <w:adjustRightInd w:val="0"/>
        <w:ind w:left="284" w:hanging="284"/>
        <w:textAlignment w:val="baseline"/>
        <w:rPr>
          <w:szCs w:val="22"/>
          <w:lang w:val="en-US"/>
        </w:rPr>
      </w:pPr>
      <w:r w:rsidRPr="00D44732">
        <w:rPr>
          <w:szCs w:val="22"/>
          <w:shd w:val="clear" w:color="auto" w:fill="FFFFFF" w:themeFill="background1"/>
          <w:lang w:val="en-US"/>
        </w:rPr>
        <w:t>The</w:t>
      </w:r>
      <w:r w:rsidR="00E700B6" w:rsidRPr="00D44732">
        <w:rPr>
          <w:szCs w:val="22"/>
          <w:shd w:val="clear" w:color="auto" w:fill="FFFFFF" w:themeFill="background1"/>
          <w:lang w:val="en-US"/>
        </w:rPr>
        <w:t xml:space="preserve"> success</w:t>
      </w:r>
      <w:r w:rsidRPr="00D44732">
        <w:rPr>
          <w:szCs w:val="22"/>
          <w:shd w:val="clear" w:color="auto" w:fill="FFFFFF" w:themeFill="background1"/>
          <w:lang w:val="en-US"/>
        </w:rPr>
        <w:t xml:space="preserve"> of this</w:t>
      </w:r>
      <w:r w:rsidR="00E700B6" w:rsidRPr="00D44732">
        <w:rPr>
          <w:szCs w:val="22"/>
          <w:shd w:val="clear" w:color="auto" w:fill="FFFFFF" w:themeFill="background1"/>
          <w:lang w:val="en-US"/>
        </w:rPr>
        <w:t xml:space="preserve"> project </w:t>
      </w:r>
      <w:r w:rsidR="007D3B9F" w:rsidRPr="00D44732">
        <w:rPr>
          <w:szCs w:val="22"/>
          <w:shd w:val="clear" w:color="auto" w:fill="FFFFFF" w:themeFill="background1"/>
          <w:lang w:val="en-US"/>
        </w:rPr>
        <w:t xml:space="preserve">is the result of successful </w:t>
      </w:r>
      <w:r w:rsidR="00E700B6" w:rsidRPr="00D44732">
        <w:rPr>
          <w:szCs w:val="22"/>
          <w:shd w:val="clear" w:color="auto" w:fill="FFFFFF" w:themeFill="background1"/>
          <w:lang w:val="en-US"/>
        </w:rPr>
        <w:t>identification of barriers</w:t>
      </w:r>
      <w:r w:rsidR="007D3B9F" w:rsidRPr="00D44732">
        <w:rPr>
          <w:szCs w:val="22"/>
          <w:shd w:val="clear" w:color="auto" w:fill="FFFFFF" w:themeFill="background1"/>
          <w:lang w:val="en-US"/>
        </w:rPr>
        <w:t xml:space="preserve"> and planning</w:t>
      </w:r>
      <w:r w:rsidR="00E700B6" w:rsidRPr="00D44732">
        <w:rPr>
          <w:szCs w:val="22"/>
          <w:shd w:val="clear" w:color="auto" w:fill="FFFFFF" w:themeFill="background1"/>
          <w:lang w:val="en-US"/>
        </w:rPr>
        <w:t>, the proper implementation of the project strategy and selection of the executor, institutional arrangements and the support of UNDP.</w:t>
      </w:r>
    </w:p>
    <w:p w:rsidR="00EA3FBA" w:rsidRPr="00D44732" w:rsidRDefault="00EA3FBA" w:rsidP="00EA3FBA">
      <w:pPr>
        <w:widowControl w:val="0"/>
        <w:shd w:val="clear" w:color="auto" w:fill="FFFFFF" w:themeFill="background1"/>
        <w:adjustRightInd w:val="0"/>
        <w:ind w:left="284"/>
        <w:textAlignment w:val="baseline"/>
        <w:rPr>
          <w:szCs w:val="22"/>
          <w:lang w:val="en-US"/>
        </w:rPr>
      </w:pPr>
    </w:p>
    <w:p w:rsidR="00E700B6" w:rsidRPr="00D44732" w:rsidRDefault="00E700B6" w:rsidP="00A50179">
      <w:pPr>
        <w:widowControl w:val="0"/>
        <w:numPr>
          <w:ilvl w:val="0"/>
          <w:numId w:val="33"/>
        </w:numPr>
        <w:shd w:val="clear" w:color="auto" w:fill="FFFFFF" w:themeFill="background1"/>
        <w:adjustRightInd w:val="0"/>
        <w:ind w:left="284" w:hanging="284"/>
        <w:textAlignment w:val="baseline"/>
        <w:rPr>
          <w:szCs w:val="22"/>
          <w:lang w:val="en-US"/>
        </w:rPr>
      </w:pPr>
      <w:r w:rsidRPr="00D44732">
        <w:rPr>
          <w:szCs w:val="22"/>
          <w:lang w:val="en-US"/>
        </w:rPr>
        <w:t xml:space="preserve">Furthermore, the project had the advantage of having </w:t>
      </w:r>
      <w:r w:rsidR="007D3B9F" w:rsidRPr="00D44732">
        <w:rPr>
          <w:szCs w:val="22"/>
          <w:lang w:val="en-US"/>
        </w:rPr>
        <w:t xml:space="preserve">a long term </w:t>
      </w:r>
      <w:r w:rsidRPr="00D44732">
        <w:rPr>
          <w:szCs w:val="22"/>
          <w:lang w:val="en-US"/>
        </w:rPr>
        <w:t xml:space="preserve">state energy policy term in which wind energy was a major player. </w:t>
      </w:r>
    </w:p>
    <w:p w:rsidR="00EA3FBA" w:rsidRPr="00D44732" w:rsidRDefault="00EA3FBA" w:rsidP="00EA3FBA">
      <w:pPr>
        <w:widowControl w:val="0"/>
        <w:shd w:val="clear" w:color="auto" w:fill="FFFFFF" w:themeFill="background1"/>
        <w:adjustRightInd w:val="0"/>
        <w:textAlignment w:val="baseline"/>
        <w:rPr>
          <w:szCs w:val="22"/>
          <w:lang w:val="en-US"/>
        </w:rPr>
      </w:pPr>
    </w:p>
    <w:p w:rsidR="00E700B6" w:rsidRPr="00D44732" w:rsidRDefault="00E700B6" w:rsidP="00A50179">
      <w:pPr>
        <w:widowControl w:val="0"/>
        <w:numPr>
          <w:ilvl w:val="0"/>
          <w:numId w:val="33"/>
        </w:numPr>
        <w:shd w:val="clear" w:color="auto" w:fill="FFFFFF" w:themeFill="background1"/>
        <w:adjustRightInd w:val="0"/>
        <w:ind w:left="284" w:hanging="284"/>
        <w:textAlignment w:val="baseline"/>
        <w:rPr>
          <w:szCs w:val="22"/>
          <w:lang w:val="en-US"/>
        </w:rPr>
      </w:pPr>
      <w:r w:rsidRPr="00D44732">
        <w:rPr>
          <w:szCs w:val="22"/>
          <w:lang w:val="en-US"/>
        </w:rPr>
        <w:t xml:space="preserve">The project not only removed the barriers but the </w:t>
      </w:r>
      <w:r w:rsidR="007D3B9F" w:rsidRPr="00D44732">
        <w:rPr>
          <w:szCs w:val="22"/>
          <w:lang w:val="en-US"/>
        </w:rPr>
        <w:t>outcomes</w:t>
      </w:r>
      <w:r w:rsidRPr="00D44732">
        <w:rPr>
          <w:szCs w:val="22"/>
          <w:lang w:val="en-US"/>
        </w:rPr>
        <w:t xml:space="preserve"> and actions of the </w:t>
      </w:r>
      <w:r w:rsidR="00C4337B">
        <w:rPr>
          <w:szCs w:val="22"/>
          <w:lang w:val="en-US"/>
        </w:rPr>
        <w:t>stakeholders</w:t>
      </w:r>
      <w:r w:rsidRPr="00D44732">
        <w:rPr>
          <w:szCs w:val="22"/>
          <w:lang w:val="en-US"/>
        </w:rPr>
        <w:t xml:space="preserve"> aim to change the country's energy matrix with strong participation of wind power.</w:t>
      </w:r>
    </w:p>
    <w:p w:rsidR="00EA3FBA" w:rsidRPr="00D44732" w:rsidRDefault="00EA3FBA" w:rsidP="00EA3FBA">
      <w:pPr>
        <w:widowControl w:val="0"/>
        <w:shd w:val="clear" w:color="auto" w:fill="FFFFFF" w:themeFill="background1"/>
        <w:adjustRightInd w:val="0"/>
        <w:textAlignment w:val="baseline"/>
        <w:rPr>
          <w:szCs w:val="22"/>
          <w:lang w:val="en-US"/>
        </w:rPr>
      </w:pPr>
    </w:p>
    <w:p w:rsidR="00E700B6" w:rsidRPr="00D44732" w:rsidRDefault="00E700B6" w:rsidP="00A50179">
      <w:pPr>
        <w:widowControl w:val="0"/>
        <w:numPr>
          <w:ilvl w:val="0"/>
          <w:numId w:val="33"/>
        </w:numPr>
        <w:adjustRightInd w:val="0"/>
        <w:ind w:left="284" w:hanging="284"/>
        <w:textAlignment w:val="baseline"/>
        <w:rPr>
          <w:szCs w:val="22"/>
          <w:lang w:val="en-US"/>
        </w:rPr>
      </w:pPr>
      <w:r w:rsidRPr="00D44732">
        <w:rPr>
          <w:szCs w:val="22"/>
          <w:lang w:val="en-US"/>
        </w:rPr>
        <w:t>The UWEP has empowered local stakeholders through capacity building and promoting their organization.</w:t>
      </w:r>
    </w:p>
    <w:p w:rsidR="00EA3FBA" w:rsidRPr="00D44732" w:rsidRDefault="00EA3FBA" w:rsidP="00EA3FBA">
      <w:pPr>
        <w:widowControl w:val="0"/>
        <w:adjustRightInd w:val="0"/>
        <w:textAlignment w:val="baseline"/>
        <w:rPr>
          <w:szCs w:val="22"/>
          <w:lang w:val="en-US"/>
        </w:rPr>
      </w:pPr>
    </w:p>
    <w:p w:rsidR="00CA2A30" w:rsidRPr="00D44732" w:rsidRDefault="00CA2A30" w:rsidP="00A50179">
      <w:pPr>
        <w:widowControl w:val="0"/>
        <w:numPr>
          <w:ilvl w:val="0"/>
          <w:numId w:val="33"/>
        </w:numPr>
        <w:adjustRightInd w:val="0"/>
        <w:ind w:left="284" w:hanging="284"/>
        <w:textAlignment w:val="baseline"/>
        <w:rPr>
          <w:lang w:val="en-US"/>
        </w:rPr>
      </w:pPr>
      <w:r w:rsidRPr="00D44732">
        <w:rPr>
          <w:szCs w:val="22"/>
          <w:lang w:val="en-US"/>
        </w:rPr>
        <w:t xml:space="preserve">It has been demonstrated once again the importance of Medium Term Assessments, replaced </w:t>
      </w:r>
      <w:r w:rsidR="007D3B9F" w:rsidRPr="00D44732">
        <w:rPr>
          <w:szCs w:val="22"/>
          <w:lang w:val="en-US"/>
        </w:rPr>
        <w:t xml:space="preserve">this time </w:t>
      </w:r>
      <w:r w:rsidRPr="00D44732">
        <w:rPr>
          <w:szCs w:val="22"/>
          <w:lang w:val="en-US"/>
        </w:rPr>
        <w:t>by a technical assistance as a means to redirect the course of the projects.</w:t>
      </w:r>
    </w:p>
    <w:p w:rsidR="00E700B6" w:rsidRPr="00D44732" w:rsidRDefault="00E700B6" w:rsidP="00EA3FBA">
      <w:pPr>
        <w:widowControl w:val="0"/>
        <w:adjustRightInd w:val="0"/>
        <w:textAlignment w:val="baseline"/>
        <w:rPr>
          <w:lang w:val="en-US"/>
        </w:rPr>
      </w:pPr>
    </w:p>
    <w:p w:rsidR="00CA2A30" w:rsidRPr="00D44732" w:rsidRDefault="00CA2A30" w:rsidP="00CA2A30">
      <w:pPr>
        <w:widowControl w:val="0"/>
        <w:adjustRightInd w:val="0"/>
        <w:textAlignment w:val="baseline"/>
        <w:rPr>
          <w:szCs w:val="22"/>
          <w:lang w:val="en-US"/>
        </w:rPr>
      </w:pPr>
      <w:r w:rsidRPr="00D44732">
        <w:rPr>
          <w:szCs w:val="22"/>
          <w:u w:val="single"/>
          <w:lang w:val="en-US"/>
        </w:rPr>
        <w:t>Recommendations</w:t>
      </w:r>
    </w:p>
    <w:p w:rsidR="00CA2A30" w:rsidRPr="00D44732" w:rsidRDefault="00CA2A30" w:rsidP="00EA3FBA">
      <w:pPr>
        <w:widowControl w:val="0"/>
        <w:adjustRightInd w:val="0"/>
        <w:textAlignment w:val="baseline"/>
        <w:rPr>
          <w:szCs w:val="22"/>
          <w:lang w:val="en-US"/>
        </w:rPr>
      </w:pPr>
    </w:p>
    <w:p w:rsidR="00CA2A30" w:rsidRPr="00D44732" w:rsidRDefault="00CA2A30" w:rsidP="00A50179">
      <w:pPr>
        <w:widowControl w:val="0"/>
        <w:numPr>
          <w:ilvl w:val="0"/>
          <w:numId w:val="33"/>
        </w:numPr>
        <w:adjustRightInd w:val="0"/>
        <w:ind w:left="284" w:hanging="284"/>
        <w:textAlignment w:val="baseline"/>
        <w:rPr>
          <w:lang w:val="en-US"/>
        </w:rPr>
      </w:pPr>
      <w:r w:rsidRPr="00D44732">
        <w:rPr>
          <w:szCs w:val="22"/>
          <w:lang w:val="en-US"/>
        </w:rPr>
        <w:t xml:space="preserve">The information generated, evaluated experiences and lessons learned in </w:t>
      </w:r>
      <w:r w:rsidRPr="00D44732">
        <w:rPr>
          <w:lang w:val="en-US"/>
        </w:rPr>
        <w:t xml:space="preserve">the UNDP / GEF projects should be shared across a </w:t>
      </w:r>
      <w:r w:rsidR="007D3B9F" w:rsidRPr="00D44732">
        <w:rPr>
          <w:lang w:val="en-US"/>
        </w:rPr>
        <w:t xml:space="preserve">knowledge and information </w:t>
      </w:r>
      <w:r w:rsidRPr="00D44732">
        <w:rPr>
          <w:lang w:val="en-US"/>
        </w:rPr>
        <w:t>platform. The countries of the region have much to learn from UWEP.</w:t>
      </w:r>
    </w:p>
    <w:p w:rsidR="007A1022" w:rsidRPr="00D44732" w:rsidRDefault="007A1022" w:rsidP="00A3627A">
      <w:pPr>
        <w:ind w:left="568"/>
        <w:rPr>
          <w:lang w:val="en-US"/>
        </w:rPr>
      </w:pPr>
    </w:p>
    <w:p w:rsidR="002B4209" w:rsidRPr="00D44732" w:rsidRDefault="002B4209" w:rsidP="002B4209">
      <w:pPr>
        <w:rPr>
          <w:lang w:val="en-US"/>
        </w:rPr>
        <w:sectPr w:rsidR="002B4209" w:rsidRPr="00D44732" w:rsidSect="002B4209">
          <w:headerReference w:type="default" r:id="rId102"/>
          <w:footerReference w:type="default" r:id="rId103"/>
          <w:pgSz w:w="12242" w:h="15842" w:code="1"/>
          <w:pgMar w:top="1985" w:right="1418" w:bottom="1701" w:left="1701" w:header="709" w:footer="709" w:gutter="0"/>
          <w:pgNumType w:start="1" w:chapStyle="1"/>
          <w:cols w:space="708"/>
          <w:docGrid w:linePitch="360"/>
        </w:sectPr>
      </w:pPr>
    </w:p>
    <w:p w:rsidR="002B4209" w:rsidRPr="00D44732" w:rsidRDefault="002B4209" w:rsidP="00E62BDE">
      <w:pPr>
        <w:pStyle w:val="Ttulo1"/>
        <w:rPr>
          <w:lang w:val="en-US"/>
        </w:rPr>
      </w:pPr>
      <w:bookmarkStart w:id="214" w:name="_Toc361414797"/>
      <w:r w:rsidRPr="00D44732">
        <w:rPr>
          <w:lang w:val="en-US"/>
        </w:rPr>
        <w:lastRenderedPageBreak/>
        <w:t>LESSONS LEARNED</w:t>
      </w:r>
      <w:bookmarkEnd w:id="214"/>
    </w:p>
    <w:p w:rsidR="00CA2A30" w:rsidRPr="00D44732" w:rsidRDefault="00FB245A" w:rsidP="00A50179">
      <w:pPr>
        <w:pStyle w:val="Prrafodelista"/>
        <w:numPr>
          <w:ilvl w:val="0"/>
          <w:numId w:val="34"/>
        </w:numPr>
        <w:autoSpaceDE w:val="0"/>
        <w:autoSpaceDN w:val="0"/>
        <w:adjustRightInd w:val="0"/>
        <w:ind w:left="360"/>
        <w:contextualSpacing/>
        <w:rPr>
          <w:szCs w:val="22"/>
          <w:lang w:val="en-US" w:eastAsia="en-US"/>
        </w:rPr>
      </w:pPr>
      <w:r w:rsidRPr="00D44732">
        <w:rPr>
          <w:szCs w:val="22"/>
          <w:lang w:val="en-US" w:eastAsia="en-US"/>
        </w:rPr>
        <w:t>3 years</w:t>
      </w:r>
      <w:r w:rsidR="001E031D">
        <w:rPr>
          <w:szCs w:val="22"/>
          <w:lang w:val="en-US" w:eastAsia="en-US"/>
        </w:rPr>
        <w:t>, as</w:t>
      </w:r>
      <w:r w:rsidRPr="00D44732">
        <w:rPr>
          <w:szCs w:val="22"/>
          <w:lang w:val="en-US" w:eastAsia="en-US"/>
        </w:rPr>
        <w:t xml:space="preserve"> initially proposed to run a program that expects to remove barriers at national level, as</w:t>
      </w:r>
      <w:r w:rsidR="001E031D">
        <w:rPr>
          <w:szCs w:val="22"/>
          <w:lang w:val="en-US" w:eastAsia="en-US"/>
        </w:rPr>
        <w:t xml:space="preserve"> was</w:t>
      </w:r>
      <w:r w:rsidRPr="00D44732">
        <w:rPr>
          <w:szCs w:val="22"/>
          <w:lang w:val="en-US" w:eastAsia="en-US"/>
        </w:rPr>
        <w:t xml:space="preserve"> intended in the design, is a short time, especially cons</w:t>
      </w:r>
      <w:r w:rsidR="001E031D">
        <w:rPr>
          <w:szCs w:val="22"/>
          <w:lang w:val="en-US" w:eastAsia="en-US"/>
        </w:rPr>
        <w:t>idering that some of the expected outcomes</w:t>
      </w:r>
      <w:r w:rsidRPr="00D44732">
        <w:rPr>
          <w:szCs w:val="22"/>
          <w:lang w:val="en-US" w:eastAsia="en-US"/>
        </w:rPr>
        <w:t xml:space="preserve"> required the participation of different stakeholders.</w:t>
      </w:r>
    </w:p>
    <w:p w:rsidR="00EA3FBA" w:rsidRPr="00D44732" w:rsidRDefault="00EA3FBA" w:rsidP="00EA3FBA">
      <w:pPr>
        <w:pStyle w:val="Prrafodelista"/>
        <w:autoSpaceDE w:val="0"/>
        <w:autoSpaceDN w:val="0"/>
        <w:adjustRightInd w:val="0"/>
        <w:ind w:left="360"/>
        <w:contextualSpacing/>
        <w:rPr>
          <w:szCs w:val="22"/>
          <w:lang w:val="en-US" w:eastAsia="en-US"/>
        </w:rPr>
      </w:pPr>
    </w:p>
    <w:p w:rsidR="00FB245A" w:rsidRPr="00D44732" w:rsidRDefault="003F4261" w:rsidP="00A50179">
      <w:pPr>
        <w:pStyle w:val="Prrafodelista"/>
        <w:numPr>
          <w:ilvl w:val="0"/>
          <w:numId w:val="34"/>
        </w:numPr>
        <w:autoSpaceDE w:val="0"/>
        <w:autoSpaceDN w:val="0"/>
        <w:adjustRightInd w:val="0"/>
        <w:ind w:left="360"/>
        <w:contextualSpacing/>
        <w:rPr>
          <w:szCs w:val="22"/>
          <w:lang w:val="en-US" w:eastAsia="en-US"/>
        </w:rPr>
      </w:pPr>
      <w:r w:rsidRPr="00D44732">
        <w:rPr>
          <w:szCs w:val="22"/>
          <w:lang w:val="en-US" w:eastAsia="en-US"/>
        </w:rPr>
        <w:t xml:space="preserve">The project started </w:t>
      </w:r>
      <w:r>
        <w:rPr>
          <w:szCs w:val="22"/>
          <w:lang w:val="en-US" w:eastAsia="en-US"/>
        </w:rPr>
        <w:t xml:space="preserve">at </w:t>
      </w:r>
      <w:r w:rsidRPr="00D44732">
        <w:rPr>
          <w:szCs w:val="22"/>
          <w:lang w:val="en-US" w:eastAsia="en-US"/>
        </w:rPr>
        <w:t xml:space="preserve">a </w:t>
      </w:r>
      <w:r>
        <w:rPr>
          <w:szCs w:val="22"/>
          <w:lang w:val="en-US" w:eastAsia="en-US"/>
        </w:rPr>
        <w:t>peculiar</w:t>
      </w:r>
      <w:r w:rsidRPr="00D44732">
        <w:rPr>
          <w:szCs w:val="22"/>
          <w:lang w:val="en-US" w:eastAsia="en-US"/>
        </w:rPr>
        <w:t xml:space="preserve"> moment in which the project </w:t>
      </w:r>
      <w:r>
        <w:rPr>
          <w:szCs w:val="22"/>
          <w:lang w:val="en-US" w:eastAsia="en-US"/>
        </w:rPr>
        <w:t>beneficiary</w:t>
      </w:r>
      <w:r w:rsidRPr="00D44732">
        <w:rPr>
          <w:szCs w:val="22"/>
          <w:lang w:val="en-US" w:eastAsia="en-US"/>
        </w:rPr>
        <w:t xml:space="preserve"> nation </w:t>
      </w:r>
      <w:r>
        <w:rPr>
          <w:szCs w:val="22"/>
          <w:lang w:val="en-US" w:eastAsia="en-US"/>
        </w:rPr>
        <w:t>had established</w:t>
      </w:r>
      <w:r w:rsidRPr="00D44732">
        <w:rPr>
          <w:szCs w:val="22"/>
          <w:lang w:val="en-US" w:eastAsia="en-US"/>
        </w:rPr>
        <w:t xml:space="preserve"> a long-term energy policy including renewable energy, in such a way that the project was facilitator and catalyst for action that led to the success of project.</w:t>
      </w:r>
    </w:p>
    <w:p w:rsidR="00D03D22" w:rsidRPr="00D44732" w:rsidRDefault="00D03D22" w:rsidP="00D03D22">
      <w:pPr>
        <w:pStyle w:val="Prrafodelista"/>
        <w:rPr>
          <w:szCs w:val="22"/>
          <w:lang w:val="en-US" w:eastAsia="en-US"/>
        </w:rPr>
      </w:pPr>
    </w:p>
    <w:p w:rsidR="0088578E" w:rsidRPr="00D44732" w:rsidRDefault="00D03D22" w:rsidP="00EA3FBA">
      <w:pPr>
        <w:pStyle w:val="Prrafodelista"/>
        <w:numPr>
          <w:ilvl w:val="0"/>
          <w:numId w:val="34"/>
        </w:numPr>
        <w:autoSpaceDE w:val="0"/>
        <w:autoSpaceDN w:val="0"/>
        <w:adjustRightInd w:val="0"/>
        <w:ind w:left="360"/>
        <w:contextualSpacing/>
        <w:rPr>
          <w:szCs w:val="22"/>
          <w:lang w:val="en-US" w:eastAsia="en-US"/>
        </w:rPr>
      </w:pPr>
      <w:r w:rsidRPr="00D44732">
        <w:rPr>
          <w:szCs w:val="22"/>
          <w:lang w:val="en-US" w:eastAsia="en-US"/>
        </w:rPr>
        <w:t xml:space="preserve">The implementation strategy of the project was very successful in </w:t>
      </w:r>
      <w:r w:rsidR="001E031D">
        <w:rPr>
          <w:szCs w:val="22"/>
          <w:lang w:val="en-US" w:eastAsia="en-US"/>
        </w:rPr>
        <w:t>including as the project participants</w:t>
      </w:r>
      <w:r w:rsidRPr="00D44732">
        <w:rPr>
          <w:szCs w:val="22"/>
          <w:lang w:val="en-US" w:eastAsia="en-US"/>
        </w:rPr>
        <w:t xml:space="preserve"> DNE with the strong backing of the UTE, linking the planning sector, and the generation and supply sectors</w:t>
      </w:r>
    </w:p>
    <w:p w:rsidR="0088578E" w:rsidRPr="00D44732" w:rsidRDefault="0088578E" w:rsidP="0088578E">
      <w:pPr>
        <w:pStyle w:val="Prrafodelista"/>
        <w:rPr>
          <w:szCs w:val="22"/>
          <w:lang w:val="en-US" w:eastAsia="en-US"/>
        </w:rPr>
      </w:pPr>
    </w:p>
    <w:p w:rsidR="008C3F59" w:rsidRPr="00D44732" w:rsidRDefault="0088578E" w:rsidP="00EA3FBA">
      <w:pPr>
        <w:pStyle w:val="Prrafodelista"/>
        <w:numPr>
          <w:ilvl w:val="0"/>
          <w:numId w:val="34"/>
        </w:numPr>
        <w:autoSpaceDE w:val="0"/>
        <w:autoSpaceDN w:val="0"/>
        <w:adjustRightInd w:val="0"/>
        <w:ind w:left="360"/>
        <w:contextualSpacing/>
        <w:rPr>
          <w:szCs w:val="22"/>
          <w:lang w:val="en-US" w:eastAsia="en-US"/>
        </w:rPr>
      </w:pPr>
      <w:r w:rsidRPr="00D44732">
        <w:rPr>
          <w:szCs w:val="22"/>
          <w:lang w:val="en-US" w:eastAsia="en-US"/>
        </w:rPr>
        <w:t xml:space="preserve">Another element of the strategy that has been a success factor was to include a core of specialists in wind power generation unit of UTE, funded by the UWEP, with the commitment of UTE of absorb them  at the end of the project.  This strategy was </w:t>
      </w:r>
      <w:r w:rsidR="00CE5A88">
        <w:rPr>
          <w:szCs w:val="22"/>
          <w:lang w:val="en-US" w:eastAsia="en-US"/>
        </w:rPr>
        <w:t>considered</w:t>
      </w:r>
      <w:r w:rsidRPr="00D44732">
        <w:rPr>
          <w:szCs w:val="22"/>
          <w:lang w:val="en-US" w:eastAsia="en-US"/>
        </w:rPr>
        <w:t xml:space="preserve"> in the PRODOC as preferable to </w:t>
      </w:r>
      <w:r w:rsidR="00DE4619" w:rsidRPr="00D44732">
        <w:rPr>
          <w:szCs w:val="22"/>
          <w:lang w:val="en-US" w:eastAsia="en-US"/>
        </w:rPr>
        <w:t>the direct</w:t>
      </w:r>
      <w:r w:rsidRPr="00D44732">
        <w:rPr>
          <w:szCs w:val="22"/>
          <w:lang w:val="en-US" w:eastAsia="en-US"/>
        </w:rPr>
        <w:t xml:space="preserve"> support to the private sector, </w:t>
      </w:r>
      <w:r w:rsidR="00CE5A88">
        <w:rPr>
          <w:szCs w:val="22"/>
          <w:lang w:val="en-US" w:eastAsia="en-US"/>
        </w:rPr>
        <w:t>and</w:t>
      </w:r>
      <w:r w:rsidRPr="00D44732">
        <w:rPr>
          <w:szCs w:val="22"/>
          <w:lang w:val="en-US" w:eastAsia="en-US"/>
        </w:rPr>
        <w:t xml:space="preserve"> proved to </w:t>
      </w:r>
      <w:r w:rsidR="00DE4619" w:rsidRPr="00D44732">
        <w:rPr>
          <w:szCs w:val="22"/>
          <w:lang w:val="en-US" w:eastAsia="en-US"/>
        </w:rPr>
        <w:t>be valid</w:t>
      </w:r>
      <w:r w:rsidRPr="00D44732">
        <w:rPr>
          <w:szCs w:val="22"/>
          <w:lang w:val="en-US" w:eastAsia="en-US"/>
        </w:rPr>
        <w:t>.</w:t>
      </w:r>
    </w:p>
    <w:p w:rsidR="008C3F59" w:rsidRPr="00D44732" w:rsidRDefault="008C3F59" w:rsidP="008C3F59">
      <w:pPr>
        <w:pStyle w:val="Prrafodelista"/>
        <w:rPr>
          <w:szCs w:val="22"/>
          <w:lang w:val="en-US" w:eastAsia="en-US"/>
        </w:rPr>
      </w:pPr>
    </w:p>
    <w:p w:rsidR="00EA3FBA" w:rsidRPr="00D44732" w:rsidRDefault="008C3F59" w:rsidP="00EA3FBA">
      <w:pPr>
        <w:pStyle w:val="Prrafodelista"/>
        <w:numPr>
          <w:ilvl w:val="0"/>
          <w:numId w:val="34"/>
        </w:numPr>
        <w:autoSpaceDE w:val="0"/>
        <w:autoSpaceDN w:val="0"/>
        <w:adjustRightInd w:val="0"/>
        <w:ind w:left="360"/>
        <w:contextualSpacing/>
        <w:rPr>
          <w:szCs w:val="22"/>
          <w:lang w:val="en-US" w:eastAsia="en-US"/>
        </w:rPr>
      </w:pPr>
      <w:r w:rsidRPr="00D44732">
        <w:rPr>
          <w:szCs w:val="22"/>
          <w:lang w:val="en-US" w:eastAsia="en-US"/>
        </w:rPr>
        <w:t>T</w:t>
      </w:r>
      <w:r w:rsidR="0088578E" w:rsidRPr="00D44732">
        <w:rPr>
          <w:szCs w:val="22"/>
          <w:lang w:val="en-US" w:eastAsia="en-US"/>
        </w:rPr>
        <w:t xml:space="preserve">he response of the UTE to the generation and co-financing of the project has </w:t>
      </w:r>
      <w:r w:rsidR="00C62F45" w:rsidRPr="00D44732">
        <w:rPr>
          <w:szCs w:val="22"/>
          <w:lang w:val="en-US" w:eastAsia="en-US"/>
        </w:rPr>
        <w:t>been unique</w:t>
      </w:r>
      <w:r w:rsidR="0088578E" w:rsidRPr="00D44732">
        <w:rPr>
          <w:szCs w:val="22"/>
          <w:lang w:val="en-US" w:eastAsia="en-US"/>
        </w:rPr>
        <w:t xml:space="preserve"> in that </w:t>
      </w:r>
      <w:r w:rsidR="00CE5A88">
        <w:rPr>
          <w:szCs w:val="22"/>
          <w:lang w:val="en-US" w:eastAsia="en-US"/>
        </w:rPr>
        <w:t xml:space="preserve">it </w:t>
      </w:r>
      <w:r w:rsidR="0088578E" w:rsidRPr="00D44732">
        <w:rPr>
          <w:szCs w:val="22"/>
          <w:lang w:val="en-US" w:eastAsia="en-US"/>
        </w:rPr>
        <w:t xml:space="preserve">installed four times its generation capacity commitments and invested sevenfold the investment commitments established in PRODOC. This positive response of UTE to wind energy  is not only derived from the commitment to the implementation of the long term energy strategy but also has strong roots in all the basic knowledge and </w:t>
      </w:r>
      <w:r w:rsidRPr="00D44732">
        <w:rPr>
          <w:szCs w:val="22"/>
          <w:lang w:val="en-US" w:eastAsia="en-US"/>
        </w:rPr>
        <w:t>the</w:t>
      </w:r>
      <w:r w:rsidR="0088578E" w:rsidRPr="00D44732">
        <w:rPr>
          <w:szCs w:val="22"/>
          <w:lang w:val="en-US" w:eastAsia="en-US"/>
        </w:rPr>
        <w:t xml:space="preserve"> potential wind  resources derived from the activity of GTER of UDELAR with the facilitation and catalytic action of the UWEP</w:t>
      </w:r>
      <w:r w:rsidRPr="00D44732">
        <w:rPr>
          <w:szCs w:val="22"/>
          <w:lang w:val="en-US" w:eastAsia="en-US"/>
        </w:rPr>
        <w:t>.</w:t>
      </w:r>
    </w:p>
    <w:p w:rsidR="008C3F59" w:rsidRPr="00D44732" w:rsidRDefault="008C3F59" w:rsidP="00EA3FBA">
      <w:pPr>
        <w:autoSpaceDE w:val="0"/>
        <w:autoSpaceDN w:val="0"/>
        <w:adjustRightInd w:val="0"/>
        <w:contextualSpacing/>
        <w:rPr>
          <w:szCs w:val="22"/>
          <w:lang w:val="en-US" w:eastAsia="en-US"/>
        </w:rPr>
      </w:pPr>
    </w:p>
    <w:p w:rsidR="00422C7B" w:rsidRPr="00D44732" w:rsidRDefault="008C3F59" w:rsidP="008C3F59">
      <w:pPr>
        <w:widowControl w:val="0"/>
        <w:numPr>
          <w:ilvl w:val="0"/>
          <w:numId w:val="27"/>
        </w:numPr>
        <w:adjustRightInd w:val="0"/>
        <w:textAlignment w:val="baseline"/>
        <w:rPr>
          <w:lang w:val="en-US"/>
        </w:rPr>
      </w:pPr>
      <w:r w:rsidRPr="00D44732">
        <w:rPr>
          <w:lang w:val="en-US"/>
        </w:rPr>
        <w:t>The development of wind energy in Uruguay has already acquired its own dynamic, but the issue of the introduction of hybrid wind power system</w:t>
      </w:r>
      <w:r w:rsidR="00CE5A88">
        <w:rPr>
          <w:lang w:val="en-US"/>
        </w:rPr>
        <w:t>s for the rural sector is still to be</w:t>
      </w:r>
      <w:r w:rsidRPr="00D44732">
        <w:rPr>
          <w:lang w:val="en-US"/>
        </w:rPr>
        <w:t xml:space="preserve"> resolved. This technology plays an i</w:t>
      </w:r>
      <w:r w:rsidR="00CE5A88">
        <w:rPr>
          <w:lang w:val="en-US"/>
        </w:rPr>
        <w:t xml:space="preserve">mportant role in the goal of a </w:t>
      </w:r>
      <w:r w:rsidRPr="00D44732">
        <w:rPr>
          <w:lang w:val="en-US"/>
        </w:rPr>
        <w:t xml:space="preserve">fully electrified </w:t>
      </w:r>
      <w:r w:rsidR="00CE5A88" w:rsidRPr="00D44732">
        <w:rPr>
          <w:lang w:val="en-US"/>
        </w:rPr>
        <w:t xml:space="preserve">Uruguay </w:t>
      </w:r>
      <w:r w:rsidR="00CE5A88">
        <w:rPr>
          <w:lang w:val="en-US"/>
        </w:rPr>
        <w:t>by 2015. There is here</w:t>
      </w:r>
      <w:r w:rsidRPr="00D44732">
        <w:rPr>
          <w:lang w:val="en-US"/>
        </w:rPr>
        <w:t xml:space="preserve"> also open the opportunity for new cooperation projects</w:t>
      </w:r>
      <w:r w:rsidR="00C91055" w:rsidRPr="00D44732">
        <w:rPr>
          <w:lang w:val="en-US"/>
        </w:rPr>
        <w:t>.</w:t>
      </w:r>
    </w:p>
    <w:p w:rsidR="00DE5B2B" w:rsidRPr="00D44732" w:rsidRDefault="00DE5B2B" w:rsidP="004761D6">
      <w:pPr>
        <w:pStyle w:val="Normaltexto"/>
        <w:ind w:left="360"/>
        <w:rPr>
          <w:sz w:val="22"/>
          <w:lang w:val="en-US"/>
        </w:rPr>
      </w:pPr>
    </w:p>
    <w:p w:rsidR="00CA1662" w:rsidRPr="00D44732" w:rsidRDefault="00CA1662" w:rsidP="006143C7">
      <w:pPr>
        <w:rPr>
          <w:szCs w:val="22"/>
          <w:lang w:val="en-US"/>
        </w:rPr>
        <w:sectPr w:rsidR="00CA1662" w:rsidRPr="00D44732" w:rsidSect="002B4209">
          <w:pgSz w:w="12242" w:h="15842" w:code="1"/>
          <w:pgMar w:top="1985" w:right="1418" w:bottom="1701" w:left="1701" w:header="709" w:footer="709" w:gutter="0"/>
          <w:pgNumType w:start="1" w:chapStyle="1"/>
          <w:cols w:space="708"/>
          <w:docGrid w:linePitch="360"/>
        </w:sectPr>
      </w:pPr>
    </w:p>
    <w:p w:rsidR="009C4432" w:rsidRPr="00D44732" w:rsidRDefault="009C4432" w:rsidP="00E62BDE">
      <w:pPr>
        <w:pStyle w:val="Ttulo1"/>
        <w:rPr>
          <w:lang w:val="en-US"/>
        </w:rPr>
      </w:pPr>
      <w:bookmarkStart w:id="215" w:name="_Toc361414798"/>
      <w:r w:rsidRPr="00D44732">
        <w:rPr>
          <w:lang w:val="en-US"/>
        </w:rPr>
        <w:lastRenderedPageBreak/>
        <w:t>ANNEXES</w:t>
      </w:r>
      <w:bookmarkEnd w:id="215"/>
    </w:p>
    <w:p w:rsidR="009C4432" w:rsidRPr="00D44732" w:rsidRDefault="009C4432" w:rsidP="00A4256D">
      <w:pPr>
        <w:pStyle w:val="Ttulo2"/>
        <w:rPr>
          <w:lang w:val="en-US"/>
        </w:rPr>
      </w:pPr>
      <w:bookmarkStart w:id="216" w:name="_Toc361414799"/>
      <w:r w:rsidRPr="00D44732">
        <w:rPr>
          <w:lang w:val="en-US"/>
        </w:rPr>
        <w:t>TERMS OF REFERENCE</w:t>
      </w:r>
      <w:bookmarkEnd w:id="216"/>
      <w:commentRangeStart w:id="217"/>
      <w:commentRangeEnd w:id="217"/>
    </w:p>
    <w:p w:rsidR="006B0BD4" w:rsidRPr="00D44732" w:rsidRDefault="006B0BD4">
      <w:pPr>
        <w:jc w:val="left"/>
        <w:rPr>
          <w:szCs w:val="22"/>
          <w:lang w:val="en-US"/>
        </w:rPr>
      </w:pPr>
    </w:p>
    <w:p w:rsidR="00C875D7" w:rsidRPr="00D44732" w:rsidRDefault="00C875D7" w:rsidP="00241ABA">
      <w:pPr>
        <w:rPr>
          <w:lang w:val="en-US" w:eastAsia="es-ES"/>
        </w:rPr>
      </w:pPr>
      <w:r w:rsidRPr="00D44732">
        <w:rPr>
          <w:lang w:val="en-US" w:eastAsia="es-ES"/>
        </w:rPr>
        <w:t>INTRODUCTION</w:t>
      </w:r>
    </w:p>
    <w:p w:rsidR="00C875D7" w:rsidRPr="00D44732" w:rsidRDefault="00B61984" w:rsidP="00241ABA">
      <w:pPr>
        <w:rPr>
          <w:lang w:val="en-US" w:eastAsia="es-ES"/>
        </w:rPr>
      </w:pPr>
      <w:r w:rsidRPr="00D44732">
        <w:rPr>
          <w:lang w:val="en-US" w:eastAsia="es-ES"/>
        </w:rPr>
        <w:t xml:space="preserve">UNDP / GEF </w:t>
      </w:r>
      <w:r w:rsidR="00C875D7" w:rsidRPr="00D44732">
        <w:rPr>
          <w:lang w:val="en-US" w:eastAsia="es-ES"/>
        </w:rPr>
        <w:t xml:space="preserve">Policy monitoring and evaluation (M &amp; E) </w:t>
      </w:r>
    </w:p>
    <w:p w:rsidR="00C875D7" w:rsidRPr="00D44732" w:rsidRDefault="00C875D7" w:rsidP="00241ABA">
      <w:pPr>
        <w:rPr>
          <w:lang w:val="en-US"/>
        </w:rPr>
      </w:pPr>
    </w:p>
    <w:p w:rsidR="00C875D7" w:rsidRPr="00D44732" w:rsidRDefault="00B61984" w:rsidP="00C875D7">
      <w:pPr>
        <w:rPr>
          <w:rFonts w:eastAsia="Times New Roman"/>
          <w:sz w:val="20"/>
          <w:lang w:val="en-US" w:eastAsia="es-ES"/>
        </w:rPr>
      </w:pPr>
      <w:bookmarkStart w:id="218" w:name="_Toc263774573"/>
      <w:r w:rsidRPr="00D44732">
        <w:rPr>
          <w:rFonts w:eastAsia="Times New Roman"/>
          <w:sz w:val="20"/>
          <w:lang w:val="en-US" w:eastAsia="es-ES"/>
        </w:rPr>
        <w:t xml:space="preserve">UNDP / GEF </w:t>
      </w:r>
      <w:r w:rsidR="00C875D7" w:rsidRPr="00D44732">
        <w:rPr>
          <w:rFonts w:eastAsia="Times New Roman"/>
          <w:sz w:val="20"/>
          <w:lang w:val="en-US" w:eastAsia="es-ES"/>
        </w:rPr>
        <w:t xml:space="preserve">Policy </w:t>
      </w:r>
      <w:r w:rsidRPr="00D44732">
        <w:rPr>
          <w:rFonts w:eastAsia="Times New Roman"/>
          <w:sz w:val="20"/>
          <w:lang w:val="en-US" w:eastAsia="es-ES"/>
        </w:rPr>
        <w:t xml:space="preserve">for </w:t>
      </w:r>
      <w:r>
        <w:rPr>
          <w:rFonts w:eastAsia="Times New Roman"/>
          <w:sz w:val="20"/>
          <w:lang w:val="en-US" w:eastAsia="es-ES"/>
        </w:rPr>
        <w:t xml:space="preserve">project </w:t>
      </w:r>
      <w:r w:rsidR="00C875D7" w:rsidRPr="00D44732">
        <w:rPr>
          <w:rFonts w:eastAsia="Times New Roman"/>
          <w:sz w:val="20"/>
          <w:lang w:val="en-US" w:eastAsia="es-ES"/>
        </w:rPr>
        <w:t>monitoring and evaluation (M &amp; E) has four objectives:</w:t>
      </w:r>
      <w:bookmarkEnd w:id="218"/>
    </w:p>
    <w:p w:rsidR="00C875D7" w:rsidRPr="00D44732" w:rsidRDefault="00C875D7" w:rsidP="009202E9">
      <w:pPr>
        <w:widowControl w:val="0"/>
        <w:numPr>
          <w:ilvl w:val="0"/>
          <w:numId w:val="109"/>
        </w:numPr>
        <w:adjustRightInd w:val="0"/>
        <w:snapToGrid w:val="0"/>
        <w:spacing w:before="120" w:after="120"/>
        <w:textAlignment w:val="baseline"/>
        <w:rPr>
          <w:rFonts w:eastAsia="Times New Roman"/>
          <w:sz w:val="20"/>
          <w:lang w:val="en-US" w:eastAsia="es-ES"/>
        </w:rPr>
      </w:pPr>
      <w:bookmarkStart w:id="219" w:name="_Toc263774574"/>
      <w:r w:rsidRPr="00D44732">
        <w:rPr>
          <w:rFonts w:eastAsia="Times New Roman"/>
          <w:sz w:val="20"/>
          <w:lang w:val="en-US" w:eastAsia="es-ES"/>
        </w:rPr>
        <w:t>Monitor and evaluate results and impacts;</w:t>
      </w:r>
      <w:bookmarkEnd w:id="219"/>
    </w:p>
    <w:p w:rsidR="00C875D7" w:rsidRPr="00D44732" w:rsidRDefault="00C875D7" w:rsidP="009202E9">
      <w:pPr>
        <w:widowControl w:val="0"/>
        <w:numPr>
          <w:ilvl w:val="0"/>
          <w:numId w:val="109"/>
        </w:numPr>
        <w:adjustRightInd w:val="0"/>
        <w:snapToGrid w:val="0"/>
        <w:spacing w:before="120" w:after="120"/>
        <w:textAlignment w:val="baseline"/>
        <w:rPr>
          <w:rFonts w:eastAsia="Times New Roman"/>
          <w:sz w:val="20"/>
          <w:lang w:val="en-US" w:eastAsia="es-ES"/>
        </w:rPr>
      </w:pPr>
      <w:bookmarkStart w:id="220" w:name="_Toc263774575"/>
      <w:r w:rsidRPr="00D44732">
        <w:rPr>
          <w:rFonts w:eastAsia="Times New Roman"/>
          <w:sz w:val="20"/>
          <w:lang w:val="en-US" w:eastAsia="es-ES"/>
        </w:rPr>
        <w:t>Provide inputs for decision-making and making necessary amendments and improvements;</w:t>
      </w:r>
      <w:bookmarkEnd w:id="220"/>
    </w:p>
    <w:p w:rsidR="00C875D7" w:rsidRPr="00D44732" w:rsidRDefault="00C875D7" w:rsidP="009202E9">
      <w:pPr>
        <w:widowControl w:val="0"/>
        <w:numPr>
          <w:ilvl w:val="0"/>
          <w:numId w:val="109"/>
        </w:numPr>
        <w:adjustRightInd w:val="0"/>
        <w:snapToGrid w:val="0"/>
        <w:spacing w:before="120" w:after="120"/>
        <w:textAlignment w:val="baseline"/>
        <w:rPr>
          <w:rFonts w:eastAsia="Times New Roman"/>
          <w:sz w:val="20"/>
          <w:lang w:val="en-US" w:eastAsia="es-ES"/>
        </w:rPr>
      </w:pPr>
      <w:bookmarkStart w:id="221" w:name="_Toc263774576"/>
      <w:r w:rsidRPr="00D44732">
        <w:rPr>
          <w:rFonts w:eastAsia="Times New Roman"/>
          <w:sz w:val="20"/>
          <w:lang w:val="en-US" w:eastAsia="es-ES"/>
        </w:rPr>
        <w:t>Promote accountability in the use of resources;</w:t>
      </w:r>
      <w:bookmarkEnd w:id="221"/>
    </w:p>
    <w:p w:rsidR="00C875D7" w:rsidRPr="00D44732" w:rsidRDefault="00C875D7" w:rsidP="009202E9">
      <w:pPr>
        <w:widowControl w:val="0"/>
        <w:numPr>
          <w:ilvl w:val="0"/>
          <w:numId w:val="109"/>
        </w:numPr>
        <w:adjustRightInd w:val="0"/>
        <w:snapToGrid w:val="0"/>
        <w:spacing w:before="120" w:after="120"/>
        <w:textAlignment w:val="baseline"/>
        <w:rPr>
          <w:rFonts w:eastAsia="Times New Roman"/>
          <w:sz w:val="20"/>
          <w:lang w:val="en-US" w:eastAsia="es-ES"/>
        </w:rPr>
      </w:pPr>
      <w:bookmarkStart w:id="222" w:name="_Toc263774577"/>
      <w:r w:rsidRPr="00D44732">
        <w:rPr>
          <w:rFonts w:eastAsia="Times New Roman"/>
          <w:sz w:val="20"/>
          <w:lang w:val="en-US" w:eastAsia="es-ES"/>
        </w:rPr>
        <w:t>Document, provide feedback and disseminate lessons learned.</w:t>
      </w:r>
      <w:bookmarkEnd w:id="222"/>
    </w:p>
    <w:p w:rsidR="00C875D7" w:rsidRPr="00D44732" w:rsidRDefault="00C875D7" w:rsidP="00C875D7">
      <w:pPr>
        <w:rPr>
          <w:rFonts w:eastAsia="Times New Roman"/>
          <w:sz w:val="20"/>
          <w:lang w:val="en-US" w:eastAsia="es-ES"/>
        </w:rPr>
      </w:pPr>
      <w:bookmarkStart w:id="223" w:name="_Toc263774578"/>
      <w:r w:rsidRPr="00D44732">
        <w:rPr>
          <w:rFonts w:eastAsia="Times New Roman"/>
          <w:sz w:val="20"/>
          <w:lang w:val="en-US" w:eastAsia="es-ES"/>
        </w:rPr>
        <w:t xml:space="preserve">To ensure the effectiveness of the of projects </w:t>
      </w:r>
      <w:r w:rsidR="00BE20E8">
        <w:rPr>
          <w:rFonts w:eastAsia="Times New Roman"/>
          <w:sz w:val="20"/>
          <w:lang w:val="en-US" w:eastAsia="es-ES"/>
        </w:rPr>
        <w:t xml:space="preserve">M &amp; E, </w:t>
      </w:r>
      <w:r w:rsidRPr="00D44732">
        <w:rPr>
          <w:rFonts w:eastAsia="Times New Roman"/>
          <w:sz w:val="20"/>
          <w:lang w:val="en-US" w:eastAsia="es-ES"/>
        </w:rPr>
        <w:t>a set of tools applicable continuously over the life of the project</w:t>
      </w:r>
      <w:r w:rsidR="00BE20E8">
        <w:rPr>
          <w:rFonts w:eastAsia="Times New Roman"/>
          <w:sz w:val="20"/>
          <w:lang w:val="en-US" w:eastAsia="es-ES"/>
        </w:rPr>
        <w:t xml:space="preserve"> is used</w:t>
      </w:r>
      <w:r w:rsidRPr="00D44732">
        <w:rPr>
          <w:rFonts w:eastAsia="Times New Roman"/>
          <w:sz w:val="20"/>
          <w:lang w:val="en-US" w:eastAsia="es-ES"/>
        </w:rPr>
        <w:t xml:space="preserve">, </w:t>
      </w:r>
      <w:r w:rsidR="00DE4619" w:rsidRPr="00D44732">
        <w:rPr>
          <w:rFonts w:eastAsia="Times New Roman"/>
          <w:sz w:val="20"/>
          <w:lang w:val="en-US" w:eastAsia="es-ES"/>
        </w:rPr>
        <w:t>e.g.</w:t>
      </w:r>
      <w:r w:rsidRPr="00D44732">
        <w:rPr>
          <w:rFonts w:eastAsia="Times New Roman"/>
          <w:sz w:val="20"/>
          <w:lang w:val="en-US" w:eastAsia="es-ES"/>
        </w:rPr>
        <w:t xml:space="preserve"> periodic monitoring of indicators</w:t>
      </w:r>
      <w:r w:rsidR="00BE20E8">
        <w:rPr>
          <w:rFonts w:eastAsia="Times New Roman"/>
          <w:sz w:val="20"/>
          <w:lang w:val="en-US" w:eastAsia="es-ES"/>
        </w:rPr>
        <w:t>,</w:t>
      </w:r>
      <w:r w:rsidRPr="00D44732">
        <w:rPr>
          <w:rFonts w:eastAsia="Times New Roman"/>
          <w:sz w:val="20"/>
          <w:lang w:val="en-US" w:eastAsia="es-ES"/>
        </w:rPr>
        <w:t xml:space="preserve"> midterm</w:t>
      </w:r>
      <w:r w:rsidR="00BE20E8">
        <w:rPr>
          <w:rFonts w:eastAsia="Times New Roman"/>
          <w:sz w:val="20"/>
          <w:lang w:val="en-US" w:eastAsia="es-ES"/>
        </w:rPr>
        <w:t xml:space="preserve"> evaluations</w:t>
      </w:r>
      <w:r w:rsidRPr="00D44732">
        <w:rPr>
          <w:rFonts w:eastAsia="Times New Roman"/>
          <w:sz w:val="20"/>
          <w:lang w:val="en-US" w:eastAsia="es-ES"/>
        </w:rPr>
        <w:t>, audit reports and final evaluations.</w:t>
      </w:r>
      <w:bookmarkEnd w:id="223"/>
    </w:p>
    <w:p w:rsidR="00C875D7" w:rsidRPr="00D44732" w:rsidRDefault="00C875D7" w:rsidP="00C875D7">
      <w:pPr>
        <w:rPr>
          <w:rFonts w:eastAsia="Times New Roman"/>
          <w:sz w:val="20"/>
          <w:lang w:val="en-US" w:eastAsia="es-ES"/>
        </w:rPr>
      </w:pPr>
      <w:bookmarkStart w:id="224" w:name="_Toc263774579"/>
      <w:r w:rsidRPr="00D44732">
        <w:rPr>
          <w:rFonts w:eastAsia="Times New Roman"/>
          <w:sz w:val="20"/>
          <w:lang w:val="en-US" w:eastAsia="es-ES"/>
        </w:rPr>
        <w:t xml:space="preserve">In accordance with the policies and </w:t>
      </w:r>
      <w:r w:rsidR="00BE20E8" w:rsidRPr="00D44732">
        <w:rPr>
          <w:rFonts w:eastAsia="Times New Roman"/>
          <w:sz w:val="20"/>
          <w:lang w:val="en-US" w:eastAsia="es-ES"/>
        </w:rPr>
        <w:t xml:space="preserve">UNDP / GEF M &amp; E </w:t>
      </w:r>
      <w:r w:rsidRPr="00D44732">
        <w:rPr>
          <w:rFonts w:eastAsia="Times New Roman"/>
          <w:sz w:val="20"/>
          <w:lang w:val="en-US" w:eastAsia="es-ES"/>
        </w:rPr>
        <w:t>procedures, all projects funded by GEF should make a final assessment near the end of its implementation. Final evaluations provide a comprehensive and systematic explanation of the performance at the end of the project cycle. Consider</w:t>
      </w:r>
      <w:r w:rsidR="00BE20E8">
        <w:rPr>
          <w:rFonts w:eastAsia="Times New Roman"/>
          <w:sz w:val="20"/>
          <w:lang w:val="en-US" w:eastAsia="es-ES"/>
        </w:rPr>
        <w:t>ing</w:t>
      </w:r>
      <w:r w:rsidRPr="00D44732">
        <w:rPr>
          <w:rFonts w:eastAsia="Times New Roman"/>
          <w:sz w:val="20"/>
          <w:lang w:val="en-US" w:eastAsia="es-ES"/>
        </w:rPr>
        <w:t xml:space="preserve"> the entire effort, from project design to implementation a</w:t>
      </w:r>
      <w:r w:rsidR="00BE20E8">
        <w:rPr>
          <w:rFonts w:eastAsia="Times New Roman"/>
          <w:sz w:val="20"/>
          <w:lang w:val="en-US" w:eastAsia="es-ES"/>
        </w:rPr>
        <w:t>nd completion and also taking</w:t>
      </w:r>
      <w:r w:rsidRPr="00D44732">
        <w:rPr>
          <w:rFonts w:eastAsia="Times New Roman"/>
          <w:sz w:val="20"/>
          <w:lang w:val="en-US" w:eastAsia="es-ES"/>
        </w:rPr>
        <w:t xml:space="preserve"> into account the </w:t>
      </w:r>
      <w:r w:rsidR="00BE20E8">
        <w:rPr>
          <w:rFonts w:eastAsia="Times New Roman"/>
          <w:sz w:val="20"/>
          <w:lang w:val="en-US" w:eastAsia="es-ES"/>
        </w:rPr>
        <w:t>probability</w:t>
      </w:r>
      <w:r w:rsidRPr="00D44732">
        <w:rPr>
          <w:rFonts w:eastAsia="Times New Roman"/>
          <w:sz w:val="20"/>
          <w:lang w:val="en-US" w:eastAsia="es-ES"/>
        </w:rPr>
        <w:t xml:space="preserve"> of sustainability and potential impacts.</w:t>
      </w:r>
      <w:bookmarkEnd w:id="224"/>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sz w:val="20"/>
          <w:lang w:val="en-US" w:eastAsia="es-ES"/>
        </w:rPr>
      </w:pPr>
    </w:p>
    <w:p w:rsidR="00C875D7" w:rsidRPr="00D44732" w:rsidRDefault="00C875D7" w:rsidP="00241ABA">
      <w:pPr>
        <w:rPr>
          <w:b/>
          <w:lang w:val="en-US" w:eastAsia="es-ES"/>
        </w:rPr>
      </w:pPr>
      <w:r w:rsidRPr="00D44732">
        <w:rPr>
          <w:b/>
          <w:lang w:val="en-US" w:eastAsia="es-ES"/>
        </w:rPr>
        <w:t xml:space="preserve">Objectives of the project and its context </w:t>
      </w:r>
    </w:p>
    <w:p w:rsidR="00C875D7" w:rsidRPr="00D44732" w:rsidRDefault="00C875D7" w:rsidP="00C875D7">
      <w:pPr>
        <w:rPr>
          <w:rFonts w:eastAsia="Batang"/>
          <w:bCs/>
          <w:color w:val="FF0000"/>
          <w:sz w:val="20"/>
          <w:lang w:val="en-US" w:eastAsia="es-ES"/>
        </w:rPr>
      </w:pPr>
    </w:p>
    <w:p w:rsidR="00C875D7" w:rsidRPr="00D44732" w:rsidRDefault="00C875D7" w:rsidP="00C875D7">
      <w:pPr>
        <w:rPr>
          <w:rFonts w:eastAsia="Batang"/>
          <w:bCs/>
          <w:sz w:val="20"/>
          <w:lang w:val="en-US" w:eastAsia="es-ES"/>
        </w:rPr>
      </w:pPr>
      <w:r w:rsidRPr="00D44732">
        <w:rPr>
          <w:rFonts w:eastAsia="Batang"/>
          <w:bCs/>
          <w:sz w:val="20"/>
          <w:lang w:val="en-US" w:eastAsia="es-ES"/>
        </w:rPr>
        <w:t>The aim of the project is the exploitation of renewable energy resources</w:t>
      </w:r>
      <w:r w:rsidR="00BE20E8">
        <w:rPr>
          <w:rFonts w:eastAsia="Batang"/>
          <w:bCs/>
          <w:sz w:val="20"/>
          <w:lang w:val="en-US" w:eastAsia="es-ES"/>
        </w:rPr>
        <w:t>,</w:t>
      </w:r>
      <w:r w:rsidRPr="00D44732">
        <w:rPr>
          <w:rFonts w:eastAsia="Batang"/>
          <w:bCs/>
          <w:sz w:val="20"/>
          <w:lang w:val="en-US" w:eastAsia="es-ES"/>
        </w:rPr>
        <w:t xml:space="preserve"> in the use of wind energy for electricity generation, contributing to environmentally sustainable development. The activiti</w:t>
      </w:r>
      <w:r w:rsidR="00BE20E8">
        <w:rPr>
          <w:rFonts w:eastAsia="Batang"/>
          <w:bCs/>
          <w:sz w:val="20"/>
          <w:lang w:val="en-US" w:eastAsia="es-ES"/>
        </w:rPr>
        <w:t>es proposed in this project aim</w:t>
      </w:r>
      <w:r w:rsidRPr="00D44732">
        <w:rPr>
          <w:rFonts w:eastAsia="Batang"/>
          <w:bCs/>
          <w:sz w:val="20"/>
          <w:lang w:val="en-US" w:eastAsia="es-ES"/>
        </w:rPr>
        <w:t xml:space="preserve"> to remove barriers to the installation of wind power in electricity generation in Uruguay, including </w:t>
      </w:r>
      <w:r w:rsidR="00BE20E8" w:rsidRPr="00D44732">
        <w:rPr>
          <w:rFonts w:eastAsia="Batang"/>
          <w:bCs/>
          <w:sz w:val="20"/>
          <w:lang w:val="en-US" w:eastAsia="es-ES"/>
        </w:rPr>
        <w:t xml:space="preserve">barriers </w:t>
      </w:r>
      <w:r w:rsidRPr="00D44732">
        <w:rPr>
          <w:rFonts w:eastAsia="Batang"/>
          <w:bCs/>
          <w:sz w:val="20"/>
          <w:lang w:val="en-US" w:eastAsia="es-ES"/>
        </w:rPr>
        <w:t xml:space="preserve">in the </w:t>
      </w:r>
      <w:r w:rsidR="00BE20E8" w:rsidRPr="00D44732">
        <w:rPr>
          <w:rFonts w:eastAsia="Batang"/>
          <w:bCs/>
          <w:sz w:val="20"/>
          <w:lang w:val="en-US" w:eastAsia="es-ES"/>
        </w:rPr>
        <w:t>regulatory</w:t>
      </w:r>
      <w:r w:rsidR="00BE20E8">
        <w:rPr>
          <w:rFonts w:eastAsia="Batang"/>
          <w:bCs/>
          <w:sz w:val="20"/>
          <w:lang w:val="en-US" w:eastAsia="es-ES"/>
        </w:rPr>
        <w:t>, i</w:t>
      </w:r>
      <w:r w:rsidR="00BE20E8" w:rsidRPr="00D44732">
        <w:rPr>
          <w:rFonts w:eastAsia="Batang"/>
          <w:bCs/>
          <w:sz w:val="20"/>
          <w:lang w:val="en-US" w:eastAsia="es-ES"/>
        </w:rPr>
        <w:t>nstitutional</w:t>
      </w:r>
      <w:r w:rsidRPr="00D44732">
        <w:rPr>
          <w:rFonts w:eastAsia="Batang"/>
          <w:bCs/>
          <w:sz w:val="20"/>
          <w:lang w:val="en-US" w:eastAsia="es-ES"/>
        </w:rPr>
        <w:t>, financial, technological and social</w:t>
      </w:r>
      <w:r w:rsidR="00BE20E8">
        <w:rPr>
          <w:rFonts w:eastAsia="Batang"/>
          <w:bCs/>
          <w:sz w:val="20"/>
          <w:lang w:val="en-US" w:eastAsia="es-ES"/>
        </w:rPr>
        <w:t xml:space="preserve"> arenas</w:t>
      </w:r>
      <w:r w:rsidRPr="00D44732">
        <w:rPr>
          <w:rFonts w:eastAsia="Batang"/>
          <w:bCs/>
          <w:sz w:val="20"/>
          <w:lang w:val="en-US" w:eastAsia="es-ES"/>
        </w:rPr>
        <w:t xml:space="preserve">. The </w:t>
      </w:r>
      <w:r w:rsidR="00BE20E8">
        <w:rPr>
          <w:rFonts w:eastAsia="Batang"/>
          <w:bCs/>
          <w:sz w:val="20"/>
          <w:lang w:val="en-US" w:eastAsia="es-ES"/>
        </w:rPr>
        <w:t>outcomes</w:t>
      </w:r>
      <w:r w:rsidRPr="00D44732">
        <w:rPr>
          <w:rFonts w:eastAsia="Batang"/>
          <w:bCs/>
          <w:sz w:val="20"/>
          <w:lang w:val="en-US" w:eastAsia="es-ES"/>
        </w:rPr>
        <w:t xml:space="preserve"> associated with the project are: </w:t>
      </w:r>
    </w:p>
    <w:p w:rsidR="00C875D7" w:rsidRPr="00D44732" w:rsidRDefault="00C875D7" w:rsidP="00C875D7">
      <w:pPr>
        <w:rPr>
          <w:rFonts w:eastAsia="Batang"/>
          <w:bCs/>
          <w:sz w:val="20"/>
          <w:lang w:val="en-US" w:eastAsia="es-ES"/>
        </w:rPr>
      </w:pPr>
    </w:p>
    <w:p w:rsidR="00C875D7" w:rsidRPr="00D44732" w:rsidRDefault="00C875D7" w:rsidP="00C875D7">
      <w:pPr>
        <w:rPr>
          <w:rFonts w:eastAsia="Batang"/>
          <w:bCs/>
          <w:sz w:val="20"/>
          <w:lang w:val="en-US" w:eastAsia="es-ES"/>
        </w:rPr>
      </w:pPr>
      <w:r w:rsidRPr="00D44732">
        <w:rPr>
          <w:rFonts w:eastAsia="Batang"/>
          <w:b/>
          <w:bCs/>
          <w:sz w:val="20"/>
          <w:lang w:val="en-US" w:eastAsia="es-ES"/>
        </w:rPr>
        <w:t>Outcome 1:</w:t>
      </w:r>
      <w:r w:rsidRPr="00D44732">
        <w:rPr>
          <w:rFonts w:eastAsia="Batang"/>
          <w:bCs/>
          <w:sz w:val="20"/>
          <w:lang w:val="en-US" w:eastAsia="es-ES"/>
        </w:rPr>
        <w:t xml:space="preserve"> Development of a policy and regulatory framework for wind energy in Uruguay</w:t>
      </w:r>
    </w:p>
    <w:p w:rsidR="00C875D7" w:rsidRPr="00D44732" w:rsidRDefault="00C875D7" w:rsidP="00C875D7">
      <w:pPr>
        <w:rPr>
          <w:rFonts w:eastAsia="Batang"/>
          <w:bCs/>
          <w:sz w:val="20"/>
          <w:lang w:val="en-US" w:eastAsia="es-ES"/>
        </w:rPr>
      </w:pPr>
      <w:r w:rsidRPr="00D44732">
        <w:rPr>
          <w:rFonts w:eastAsia="Batang"/>
          <w:b/>
          <w:bCs/>
          <w:sz w:val="20"/>
          <w:lang w:val="en-US" w:eastAsia="es-ES"/>
        </w:rPr>
        <w:t>Outcome 2:</w:t>
      </w:r>
      <w:r w:rsidRPr="00D44732">
        <w:rPr>
          <w:rFonts w:eastAsia="Batang"/>
          <w:bCs/>
          <w:sz w:val="20"/>
          <w:lang w:val="en-US" w:eastAsia="es-ES"/>
        </w:rPr>
        <w:t xml:space="preserve"> The information to facilitate development of wind power projects identified. </w:t>
      </w:r>
    </w:p>
    <w:p w:rsidR="00C875D7" w:rsidRPr="00D44732" w:rsidRDefault="00C875D7" w:rsidP="00C875D7">
      <w:pPr>
        <w:rPr>
          <w:rFonts w:eastAsia="Batang"/>
          <w:bCs/>
          <w:sz w:val="20"/>
          <w:lang w:val="en-US" w:eastAsia="es-ES"/>
        </w:rPr>
      </w:pPr>
      <w:r w:rsidRPr="00D44732">
        <w:rPr>
          <w:rFonts w:eastAsia="Batang"/>
          <w:b/>
          <w:bCs/>
          <w:sz w:val="20"/>
          <w:lang w:val="en-US" w:eastAsia="es-ES"/>
        </w:rPr>
        <w:t>Outcome 3:</w:t>
      </w:r>
      <w:r w:rsidRPr="00D44732">
        <w:rPr>
          <w:rFonts w:eastAsia="Batang"/>
          <w:bCs/>
          <w:sz w:val="20"/>
          <w:lang w:val="en-US" w:eastAsia="es-ES"/>
        </w:rPr>
        <w:t xml:space="preserve"> Increase business skills to prepare and implement wind energy technologies in the public and private sectors.</w:t>
      </w:r>
    </w:p>
    <w:p w:rsidR="00C875D7" w:rsidRPr="00D44732" w:rsidRDefault="00C875D7" w:rsidP="00C875D7">
      <w:pPr>
        <w:rPr>
          <w:rFonts w:eastAsia="Batang"/>
          <w:bCs/>
          <w:sz w:val="20"/>
          <w:lang w:val="en-US" w:eastAsia="es-ES"/>
        </w:rPr>
      </w:pPr>
      <w:r w:rsidRPr="00D44732">
        <w:rPr>
          <w:rFonts w:eastAsia="Batang"/>
          <w:b/>
          <w:bCs/>
          <w:sz w:val="20"/>
          <w:lang w:val="en-US" w:eastAsia="es-ES"/>
        </w:rPr>
        <w:t>Outcome 4:</w:t>
      </w:r>
      <w:r w:rsidRPr="00D44732">
        <w:rPr>
          <w:rFonts w:eastAsia="Batang"/>
          <w:bCs/>
          <w:sz w:val="20"/>
          <w:lang w:val="en-US" w:eastAsia="es-ES"/>
        </w:rPr>
        <w:t xml:space="preserve"> Removal of technological barriers through the installation of measurement equipment and the installation of a 5MW plant connected to the grid. </w:t>
      </w:r>
    </w:p>
    <w:p w:rsidR="00C875D7" w:rsidRPr="00D44732" w:rsidRDefault="00C875D7" w:rsidP="00C875D7">
      <w:pPr>
        <w:rPr>
          <w:rFonts w:eastAsia="Batang"/>
          <w:bCs/>
          <w:sz w:val="20"/>
          <w:lang w:val="en-US" w:eastAsia="es-ES"/>
        </w:rPr>
      </w:pPr>
    </w:p>
    <w:p w:rsidR="00C875D7" w:rsidRPr="00D44732" w:rsidRDefault="00C875D7" w:rsidP="00C875D7">
      <w:pPr>
        <w:rPr>
          <w:rFonts w:eastAsia="Batang"/>
          <w:b/>
          <w:bCs/>
          <w:sz w:val="20"/>
          <w:lang w:val="en-US" w:eastAsia="es-ES"/>
        </w:rPr>
      </w:pPr>
    </w:p>
    <w:p w:rsidR="00C875D7" w:rsidRPr="00D44732" w:rsidRDefault="00C875D7" w:rsidP="00241ABA">
      <w:pPr>
        <w:rPr>
          <w:b/>
          <w:lang w:val="en-US" w:eastAsia="es-ES"/>
        </w:rPr>
      </w:pPr>
      <w:r w:rsidRPr="00D44732">
        <w:rPr>
          <w:b/>
          <w:lang w:val="en-US" w:eastAsia="es-ES"/>
        </w:rPr>
        <w:t xml:space="preserve">OBJECTIVES OF THE EVALUATION </w:t>
      </w:r>
    </w:p>
    <w:p w:rsidR="00C875D7" w:rsidRPr="00D44732" w:rsidRDefault="00C875D7" w:rsidP="00C875D7">
      <w:pPr>
        <w:widowControl w:val="0"/>
        <w:rPr>
          <w:rFonts w:eastAsia="Batang"/>
          <w:sz w:val="20"/>
          <w:lang w:val="en-US" w:eastAsia="es-ES"/>
        </w:rPr>
      </w:pPr>
    </w:p>
    <w:p w:rsidR="00C875D7" w:rsidRPr="00D44732" w:rsidRDefault="00C875D7" w:rsidP="00C875D7">
      <w:pPr>
        <w:rPr>
          <w:rFonts w:eastAsia="Times New Roman"/>
          <w:sz w:val="20"/>
          <w:lang w:val="en-US" w:eastAsia="es-ES"/>
        </w:rPr>
      </w:pPr>
      <w:bookmarkStart w:id="225" w:name="_Toc263774581"/>
      <w:r w:rsidRPr="00D44732">
        <w:rPr>
          <w:rFonts w:eastAsia="Times New Roman"/>
          <w:sz w:val="20"/>
          <w:lang w:val="en-US" w:eastAsia="es-ES"/>
        </w:rPr>
        <w:t xml:space="preserve">The final evaluation is intended to provide a review of the progress of implementation, review project achievements in the realization of their </w:t>
      </w:r>
      <w:r w:rsidR="00BE20E8">
        <w:rPr>
          <w:rFonts w:eastAsia="Times New Roman"/>
          <w:sz w:val="20"/>
          <w:lang w:val="en-US" w:eastAsia="es-ES"/>
        </w:rPr>
        <w:t>outputs</w:t>
      </w:r>
      <w:r w:rsidRPr="00D44732">
        <w:rPr>
          <w:rFonts w:eastAsia="Times New Roman"/>
          <w:sz w:val="20"/>
          <w:lang w:val="en-US" w:eastAsia="es-ES"/>
        </w:rPr>
        <w:t xml:space="preserve"> and determine progress toward achieving the</w:t>
      </w:r>
      <w:r w:rsidR="00BE20E8">
        <w:rPr>
          <w:rFonts w:eastAsia="Times New Roman"/>
          <w:sz w:val="20"/>
          <w:lang w:val="en-US" w:eastAsia="es-ES"/>
        </w:rPr>
        <w:t xml:space="preserve"> goal and expected outcomes</w:t>
      </w:r>
      <w:r w:rsidRPr="00D44732">
        <w:rPr>
          <w:rFonts w:eastAsia="Times New Roman"/>
          <w:sz w:val="20"/>
          <w:lang w:val="en-US" w:eastAsia="es-ES"/>
        </w:rPr>
        <w:t xml:space="preserve"> of the project and lessons learned.</w:t>
      </w:r>
      <w:bookmarkEnd w:id="225"/>
    </w:p>
    <w:p w:rsidR="00C875D7" w:rsidRPr="00D44732" w:rsidRDefault="00C875D7" w:rsidP="00C875D7">
      <w:pPr>
        <w:rPr>
          <w:rFonts w:eastAsia="Times New Roman"/>
          <w:sz w:val="20"/>
          <w:lang w:val="en-US" w:eastAsia="es-ES"/>
        </w:rPr>
      </w:pPr>
      <w:bookmarkStart w:id="226" w:name="_Toc263774583"/>
      <w:r w:rsidRPr="00D44732">
        <w:rPr>
          <w:rFonts w:eastAsia="Times New Roman"/>
          <w:sz w:val="20"/>
          <w:lang w:val="en-US" w:eastAsia="es-ES"/>
        </w:rPr>
        <w:t xml:space="preserve">In this context, the purpose of this consultancy is to assess the fulfillment of the objectives and outputs of the project, </w:t>
      </w:r>
      <w:r w:rsidR="002531A8">
        <w:rPr>
          <w:rFonts w:eastAsia="Times New Roman"/>
          <w:sz w:val="20"/>
          <w:lang w:val="en-US" w:eastAsia="es-ES"/>
        </w:rPr>
        <w:t>at</w:t>
      </w:r>
      <w:r w:rsidRPr="00D44732">
        <w:rPr>
          <w:rFonts w:eastAsia="Times New Roman"/>
          <w:sz w:val="20"/>
          <w:lang w:val="en-US" w:eastAsia="es-ES"/>
        </w:rPr>
        <w:t xml:space="preserve"> the end of the implementation period, in relation to Detailed Work Plan and the respective Annual Work Plans approved by UNDP.</w:t>
      </w:r>
      <w:bookmarkEnd w:id="226"/>
    </w:p>
    <w:p w:rsidR="00C875D7" w:rsidRPr="00D44732" w:rsidRDefault="00C875D7" w:rsidP="00C875D7">
      <w:pPr>
        <w:rPr>
          <w:rFonts w:eastAsia="Times New Roman"/>
          <w:sz w:val="20"/>
          <w:lang w:val="en-US" w:eastAsia="es-ES"/>
        </w:rPr>
      </w:pPr>
      <w:bookmarkStart w:id="227" w:name="_Toc263774584"/>
      <w:r w:rsidRPr="00D44732">
        <w:rPr>
          <w:rFonts w:eastAsia="Times New Roman"/>
          <w:sz w:val="20"/>
          <w:lang w:val="en-US" w:eastAsia="es-ES"/>
        </w:rPr>
        <w:t xml:space="preserve">Final evaluations </w:t>
      </w:r>
      <w:r w:rsidR="0039455E">
        <w:rPr>
          <w:rFonts w:eastAsia="Times New Roman"/>
          <w:sz w:val="20"/>
          <w:lang w:val="en-US" w:eastAsia="es-ES"/>
        </w:rPr>
        <w:t>have</w:t>
      </w:r>
      <w:r w:rsidRPr="00D44732">
        <w:rPr>
          <w:rFonts w:eastAsia="Times New Roman"/>
          <w:sz w:val="20"/>
          <w:lang w:val="en-US" w:eastAsia="es-ES"/>
        </w:rPr>
        <w:t xml:space="preserve"> also the following additional purposes:</w:t>
      </w:r>
      <w:bookmarkEnd w:id="227"/>
    </w:p>
    <w:p w:rsidR="00C875D7" w:rsidRPr="00D44732" w:rsidRDefault="00C875D7" w:rsidP="009202E9">
      <w:pPr>
        <w:widowControl w:val="0"/>
        <w:numPr>
          <w:ilvl w:val="0"/>
          <w:numId w:val="108"/>
        </w:numPr>
        <w:adjustRightInd w:val="0"/>
        <w:snapToGrid w:val="0"/>
        <w:spacing w:before="120" w:after="120"/>
        <w:textAlignment w:val="baseline"/>
        <w:rPr>
          <w:rFonts w:eastAsia="Times New Roman"/>
          <w:sz w:val="20"/>
          <w:lang w:val="en-US" w:eastAsia="es-ES"/>
        </w:rPr>
      </w:pPr>
      <w:bookmarkStart w:id="228" w:name="_Toc263774585"/>
      <w:r w:rsidRPr="00D44732">
        <w:rPr>
          <w:rFonts w:eastAsia="Times New Roman"/>
          <w:sz w:val="20"/>
          <w:lang w:val="en-US" w:eastAsia="es-ES"/>
        </w:rPr>
        <w:t>Promote accountability and transparency, assess and reve</w:t>
      </w:r>
      <w:r w:rsidR="0039455E">
        <w:rPr>
          <w:rFonts w:eastAsia="Times New Roman"/>
          <w:sz w:val="20"/>
          <w:lang w:val="en-US" w:eastAsia="es-ES"/>
        </w:rPr>
        <w:t>al the progress towards</w:t>
      </w:r>
      <w:r w:rsidRPr="00D44732">
        <w:rPr>
          <w:rFonts w:eastAsia="Times New Roman"/>
          <w:sz w:val="20"/>
          <w:lang w:val="en-US" w:eastAsia="es-ES"/>
        </w:rPr>
        <w:t xml:space="preserve"> meeting project</w:t>
      </w:r>
      <w:bookmarkEnd w:id="228"/>
      <w:r w:rsidR="0039455E">
        <w:rPr>
          <w:rFonts w:eastAsia="Times New Roman"/>
          <w:sz w:val="20"/>
          <w:lang w:val="en-US" w:eastAsia="es-ES"/>
        </w:rPr>
        <w:t xml:space="preserve"> achievements.</w:t>
      </w:r>
    </w:p>
    <w:p w:rsidR="0039455E" w:rsidRDefault="00C875D7" w:rsidP="009202E9">
      <w:pPr>
        <w:widowControl w:val="0"/>
        <w:numPr>
          <w:ilvl w:val="0"/>
          <w:numId w:val="108"/>
        </w:numPr>
        <w:adjustRightInd w:val="0"/>
        <w:snapToGrid w:val="0"/>
        <w:spacing w:before="120" w:after="120"/>
        <w:textAlignment w:val="baseline"/>
        <w:rPr>
          <w:rFonts w:eastAsia="Times New Roman"/>
          <w:sz w:val="20"/>
          <w:lang w:val="en-US" w:eastAsia="es-ES"/>
        </w:rPr>
      </w:pPr>
      <w:bookmarkStart w:id="229" w:name="_Toc263774586"/>
      <w:r w:rsidRPr="0039455E">
        <w:rPr>
          <w:rFonts w:eastAsia="Times New Roman"/>
          <w:sz w:val="20"/>
          <w:lang w:val="en-US" w:eastAsia="es-ES"/>
        </w:rPr>
        <w:lastRenderedPageBreak/>
        <w:t xml:space="preserve">Identify key lessons learned that can be spread between GEF and relevant projects that may help improve the selection, design and implementation of future </w:t>
      </w:r>
      <w:r w:rsidR="0039455E" w:rsidRPr="0039455E">
        <w:rPr>
          <w:rFonts w:eastAsia="Times New Roman"/>
          <w:sz w:val="20"/>
          <w:lang w:val="en-US" w:eastAsia="es-ES"/>
        </w:rPr>
        <w:t xml:space="preserve">UNDP / GEF </w:t>
      </w:r>
      <w:r w:rsidRPr="0039455E">
        <w:rPr>
          <w:rFonts w:eastAsia="Times New Roman"/>
          <w:sz w:val="20"/>
          <w:lang w:val="en-US" w:eastAsia="es-ES"/>
        </w:rPr>
        <w:t>initiatives</w:t>
      </w:r>
      <w:bookmarkStart w:id="230" w:name="_Toc263774587"/>
      <w:bookmarkEnd w:id="229"/>
      <w:r w:rsidR="0039455E">
        <w:rPr>
          <w:rFonts w:eastAsia="Times New Roman"/>
          <w:sz w:val="20"/>
          <w:lang w:val="en-US" w:eastAsia="es-ES"/>
        </w:rPr>
        <w:t>.</w:t>
      </w:r>
    </w:p>
    <w:p w:rsidR="00C875D7" w:rsidRPr="0039455E" w:rsidRDefault="00C875D7" w:rsidP="009202E9">
      <w:pPr>
        <w:widowControl w:val="0"/>
        <w:numPr>
          <w:ilvl w:val="0"/>
          <w:numId w:val="108"/>
        </w:numPr>
        <w:adjustRightInd w:val="0"/>
        <w:snapToGrid w:val="0"/>
        <w:spacing w:before="120" w:after="120"/>
        <w:textAlignment w:val="baseline"/>
        <w:rPr>
          <w:rFonts w:eastAsia="Times New Roman"/>
          <w:sz w:val="20"/>
          <w:lang w:val="en-US" w:eastAsia="es-ES"/>
        </w:rPr>
      </w:pPr>
      <w:r w:rsidRPr="0039455E">
        <w:rPr>
          <w:rFonts w:eastAsia="Times New Roman"/>
          <w:sz w:val="20"/>
          <w:lang w:val="en-US" w:eastAsia="es-ES"/>
        </w:rPr>
        <w:t>Provide feedback and comments on key issues recurring in the portfolio that need attention and improvements on key issues.</w:t>
      </w:r>
      <w:bookmarkEnd w:id="230"/>
    </w:p>
    <w:p w:rsidR="00C875D7" w:rsidRPr="00D44732" w:rsidRDefault="00C875D7" w:rsidP="00C875D7">
      <w:pPr>
        <w:widowControl w:val="0"/>
        <w:rPr>
          <w:rFonts w:eastAsia="Batang"/>
          <w:sz w:val="20"/>
          <w:lang w:val="en-US" w:eastAsia="es-ES"/>
        </w:rPr>
      </w:pPr>
    </w:p>
    <w:p w:rsidR="00C875D7" w:rsidRPr="00D44732" w:rsidRDefault="00C875D7" w:rsidP="00C875D7">
      <w:pPr>
        <w:widowControl w:val="0"/>
        <w:rPr>
          <w:rFonts w:eastAsia="Batang"/>
          <w:sz w:val="20"/>
          <w:lang w:val="en-US" w:eastAsia="es-ES"/>
        </w:rPr>
      </w:pPr>
      <w:r w:rsidRPr="00D44732">
        <w:rPr>
          <w:rFonts w:eastAsia="Batang"/>
          <w:sz w:val="20"/>
          <w:lang w:val="en-US" w:eastAsia="es-ES"/>
        </w:rPr>
        <w:t>The main actors of this evaluation are: the project team, the National Directorate of Energy, Ministry of Ind</w:t>
      </w:r>
      <w:r w:rsidR="0039455E">
        <w:rPr>
          <w:rFonts w:eastAsia="Batang"/>
          <w:sz w:val="20"/>
          <w:lang w:val="en-US" w:eastAsia="es-ES"/>
        </w:rPr>
        <w:t>ustry, Energy and Mining (MIEM</w:t>
      </w:r>
      <w:r w:rsidRPr="00D44732">
        <w:rPr>
          <w:rFonts w:eastAsia="Batang"/>
          <w:sz w:val="20"/>
          <w:lang w:val="en-US" w:eastAsia="es-ES"/>
        </w:rPr>
        <w:t xml:space="preserve">), the power company State (UTE) and UNDP. The intended beneficiaries of the </w:t>
      </w:r>
      <w:r w:rsidR="0039455E" w:rsidRPr="00D44732">
        <w:rPr>
          <w:rFonts w:eastAsia="Batang"/>
          <w:sz w:val="20"/>
          <w:lang w:val="en-US" w:eastAsia="es-ES"/>
        </w:rPr>
        <w:t xml:space="preserve">UWEP </w:t>
      </w:r>
      <w:r w:rsidRPr="00D44732">
        <w:rPr>
          <w:rFonts w:eastAsia="Batang"/>
          <w:sz w:val="20"/>
          <w:lang w:val="en-US" w:eastAsia="es-ES"/>
        </w:rPr>
        <w:t>initiative are, apart from the global environment, the domestic</w:t>
      </w:r>
      <w:r w:rsidR="0039455E">
        <w:rPr>
          <w:rFonts w:eastAsia="Batang"/>
          <w:sz w:val="20"/>
          <w:lang w:val="en-US" w:eastAsia="es-ES"/>
        </w:rPr>
        <w:t xml:space="preserve"> economy and Uruguayan society, </w:t>
      </w:r>
      <w:r w:rsidRPr="00D44732">
        <w:rPr>
          <w:rFonts w:eastAsia="Batang"/>
          <w:sz w:val="20"/>
          <w:lang w:val="en-US" w:eastAsia="es-ES"/>
        </w:rPr>
        <w:t>which are represented in the context of the society and by the gov</w:t>
      </w:r>
      <w:r w:rsidR="0039455E">
        <w:rPr>
          <w:rFonts w:eastAsia="Batang"/>
          <w:sz w:val="20"/>
          <w:lang w:val="en-US" w:eastAsia="es-ES"/>
        </w:rPr>
        <w:t xml:space="preserve">ernment of Uruguay, environmental </w:t>
      </w:r>
      <w:r w:rsidRPr="00D44732">
        <w:rPr>
          <w:rFonts w:eastAsia="Batang"/>
          <w:sz w:val="20"/>
          <w:lang w:val="en-US" w:eastAsia="es-ES"/>
        </w:rPr>
        <w:t>institutions</w:t>
      </w:r>
      <w:r w:rsidR="0039455E">
        <w:rPr>
          <w:rFonts w:eastAsia="Batang"/>
          <w:sz w:val="20"/>
          <w:lang w:val="en-US" w:eastAsia="es-ES"/>
        </w:rPr>
        <w:t>,</w:t>
      </w:r>
      <w:r w:rsidRPr="00D44732">
        <w:rPr>
          <w:rFonts w:eastAsia="Batang"/>
          <w:sz w:val="20"/>
          <w:lang w:val="en-US" w:eastAsia="es-ES"/>
        </w:rPr>
        <w:t xml:space="preserve"> national power</w:t>
      </w:r>
      <w:r w:rsidR="0039455E">
        <w:rPr>
          <w:rFonts w:eastAsia="Batang"/>
          <w:sz w:val="20"/>
          <w:lang w:val="en-US" w:eastAsia="es-ES"/>
        </w:rPr>
        <w:t xml:space="preserve"> industry, components</w:t>
      </w:r>
      <w:r w:rsidRPr="00D44732">
        <w:rPr>
          <w:rFonts w:eastAsia="Batang"/>
          <w:sz w:val="20"/>
          <w:lang w:val="en-US" w:eastAsia="es-ES"/>
        </w:rPr>
        <w:t xml:space="preserve"> and generation companies and </w:t>
      </w:r>
      <w:r w:rsidR="0039455E">
        <w:rPr>
          <w:rFonts w:eastAsia="Batang"/>
          <w:sz w:val="20"/>
          <w:lang w:val="en-US" w:eastAsia="es-ES"/>
        </w:rPr>
        <w:t xml:space="preserve">organized </w:t>
      </w:r>
      <w:r w:rsidRPr="00D44732">
        <w:rPr>
          <w:rFonts w:eastAsia="Batang"/>
          <w:sz w:val="20"/>
          <w:lang w:val="en-US" w:eastAsia="es-ES"/>
        </w:rPr>
        <w:t xml:space="preserve">civil society and </w:t>
      </w:r>
      <w:r w:rsidR="0039455E">
        <w:rPr>
          <w:rFonts w:eastAsia="Batang"/>
          <w:sz w:val="20"/>
          <w:lang w:val="en-US" w:eastAsia="es-ES"/>
        </w:rPr>
        <w:t>society in general</w:t>
      </w:r>
      <w:r w:rsidRPr="00D44732">
        <w:rPr>
          <w:rFonts w:eastAsia="Batang"/>
          <w:sz w:val="20"/>
          <w:lang w:val="en-US" w:eastAsia="es-ES"/>
        </w:rPr>
        <w:t>.</w:t>
      </w:r>
    </w:p>
    <w:p w:rsidR="00C875D7" w:rsidRPr="00D44732" w:rsidRDefault="00C875D7" w:rsidP="00C875D7">
      <w:pPr>
        <w:tabs>
          <w:tab w:val="left" w:pos="360"/>
        </w:tabs>
        <w:autoSpaceDE w:val="0"/>
        <w:autoSpaceDN w:val="0"/>
        <w:adjustRightInd w:val="0"/>
        <w:rPr>
          <w:rFonts w:eastAsia="Times New Roman"/>
          <w:strike/>
          <w:color w:val="000000"/>
          <w:sz w:val="20"/>
          <w:lang w:val="en-US" w:eastAsia="es-ES"/>
        </w:rPr>
      </w:pPr>
    </w:p>
    <w:p w:rsidR="00C875D7" w:rsidRPr="00D44732" w:rsidRDefault="00C875D7" w:rsidP="00C875D7">
      <w:pPr>
        <w:tabs>
          <w:tab w:val="left" w:pos="360"/>
        </w:tabs>
        <w:autoSpaceDE w:val="0"/>
        <w:autoSpaceDN w:val="0"/>
        <w:adjustRightInd w:val="0"/>
        <w:rPr>
          <w:rFonts w:eastAsia="Times New Roman"/>
          <w:sz w:val="20"/>
          <w:lang w:val="en-US" w:eastAsia="es-ES"/>
        </w:rPr>
      </w:pPr>
      <w:r w:rsidRPr="00D44732">
        <w:rPr>
          <w:rFonts w:eastAsia="Times New Roman"/>
          <w:sz w:val="20"/>
          <w:lang w:val="en-US" w:eastAsia="es-ES"/>
        </w:rPr>
        <w:t xml:space="preserve">Please refer to Section 7 for details regarding the scope of this evaluation. </w:t>
      </w:r>
    </w:p>
    <w:p w:rsidR="00C875D7" w:rsidRPr="00D44732" w:rsidRDefault="00C875D7" w:rsidP="00C875D7">
      <w:pPr>
        <w:tabs>
          <w:tab w:val="left" w:pos="360"/>
        </w:tabs>
        <w:autoSpaceDE w:val="0"/>
        <w:autoSpaceDN w:val="0"/>
        <w:adjustRightInd w:val="0"/>
        <w:rPr>
          <w:rFonts w:eastAsia="Times New Roman"/>
          <w:sz w:val="20"/>
          <w:lang w:val="en-US" w:eastAsia="es-ES"/>
        </w:rPr>
      </w:pPr>
    </w:p>
    <w:p w:rsidR="00C875D7" w:rsidRPr="00D44732" w:rsidRDefault="00C875D7" w:rsidP="00C875D7">
      <w:pPr>
        <w:tabs>
          <w:tab w:val="left" w:pos="360"/>
        </w:tabs>
        <w:autoSpaceDE w:val="0"/>
        <w:autoSpaceDN w:val="0"/>
        <w:adjustRightInd w:val="0"/>
        <w:rPr>
          <w:rFonts w:eastAsia="Times New Roman"/>
          <w:sz w:val="20"/>
          <w:lang w:val="en-US" w:eastAsia="es-ES"/>
        </w:rPr>
      </w:pPr>
    </w:p>
    <w:p w:rsidR="00C875D7" w:rsidRPr="00D44732" w:rsidRDefault="00C875D7" w:rsidP="00241ABA">
      <w:pPr>
        <w:rPr>
          <w:b/>
          <w:lang w:val="en-US" w:eastAsia="es-ES"/>
        </w:rPr>
      </w:pPr>
      <w:r w:rsidRPr="00D44732">
        <w:rPr>
          <w:b/>
          <w:lang w:val="en-US" w:eastAsia="es-ES"/>
        </w:rPr>
        <w:t>EVALUATION EXPECTED</w:t>
      </w:r>
      <w:r w:rsidR="00694421">
        <w:rPr>
          <w:b/>
          <w:lang w:val="en-US" w:eastAsia="es-ES"/>
        </w:rPr>
        <w:t xml:space="preserve"> OUTPUTS</w:t>
      </w:r>
    </w:p>
    <w:p w:rsidR="00C875D7" w:rsidRPr="00D44732" w:rsidRDefault="00C875D7" w:rsidP="00C875D7">
      <w:pPr>
        <w:rPr>
          <w:rFonts w:eastAsia="Times New Roman"/>
          <w:sz w:val="20"/>
          <w:lang w:val="en-US" w:eastAsia="es-ES"/>
        </w:rPr>
      </w:pPr>
    </w:p>
    <w:p w:rsidR="00C875D7" w:rsidRPr="00D44732" w:rsidRDefault="00694421" w:rsidP="00C875D7">
      <w:pPr>
        <w:rPr>
          <w:rFonts w:eastAsia="Times New Roman"/>
          <w:sz w:val="20"/>
          <w:lang w:val="en-US" w:eastAsia="es-ES"/>
        </w:rPr>
      </w:pPr>
      <w:r>
        <w:rPr>
          <w:rFonts w:eastAsia="Times New Roman"/>
          <w:sz w:val="20"/>
          <w:lang w:val="en-US" w:eastAsia="es-ES"/>
        </w:rPr>
        <w:t>The e</w:t>
      </w:r>
      <w:r w:rsidR="00C875D7" w:rsidRPr="00D44732">
        <w:rPr>
          <w:rFonts w:eastAsia="Times New Roman"/>
          <w:sz w:val="20"/>
          <w:lang w:val="en-US" w:eastAsia="es-ES"/>
        </w:rPr>
        <w:t>valuator is expected t</w:t>
      </w:r>
      <w:r>
        <w:rPr>
          <w:rFonts w:eastAsia="Times New Roman"/>
          <w:sz w:val="20"/>
          <w:lang w:val="en-US" w:eastAsia="es-ES"/>
        </w:rPr>
        <w:t>o deliver the following outputs</w:t>
      </w:r>
      <w:r w:rsidR="00C875D7" w:rsidRPr="00D44732">
        <w:rPr>
          <w:rFonts w:eastAsia="Times New Roman"/>
          <w:sz w:val="20"/>
          <w:lang w:val="en-US" w:eastAsia="es-ES"/>
        </w:rPr>
        <w:t xml:space="preserve">: </w:t>
      </w:r>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sz w:val="20"/>
          <w:lang w:val="en-US" w:eastAsia="es-ES"/>
        </w:rPr>
      </w:pPr>
      <w:r w:rsidRPr="00D44732">
        <w:rPr>
          <w:rFonts w:eastAsia="Times New Roman"/>
          <w:sz w:val="20"/>
          <w:u w:val="single"/>
          <w:lang w:val="en-US" w:eastAsia="es-ES"/>
        </w:rPr>
        <w:t>Oral presentation of the main findings of the evaluation:</w:t>
      </w:r>
      <w:r w:rsidRPr="00D44732">
        <w:rPr>
          <w:rFonts w:eastAsia="Times New Roman"/>
          <w:sz w:val="20"/>
          <w:lang w:val="en-US" w:eastAsia="es-ES"/>
        </w:rPr>
        <w:t xml:space="preserve"> this must be presented at the UNDP Country Office before the </w:t>
      </w:r>
      <w:r w:rsidR="0076483E">
        <w:rPr>
          <w:rFonts w:eastAsia="Times New Roman"/>
          <w:sz w:val="20"/>
          <w:lang w:val="en-US" w:eastAsia="es-ES"/>
        </w:rPr>
        <w:t>evaluation</w:t>
      </w:r>
      <w:r w:rsidRPr="00D44732">
        <w:rPr>
          <w:rFonts w:eastAsia="Times New Roman"/>
          <w:sz w:val="20"/>
          <w:lang w:val="en-US" w:eastAsia="es-ES"/>
        </w:rPr>
        <w:t xml:space="preserve"> mission is completed, this will verify, validate and clarify the findings of the evaluation.  </w:t>
      </w:r>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sz w:val="20"/>
          <w:lang w:val="en-US" w:eastAsia="es-ES"/>
        </w:rPr>
      </w:pPr>
      <w:r w:rsidRPr="00D44732">
        <w:rPr>
          <w:rFonts w:eastAsia="Times New Roman"/>
          <w:sz w:val="20"/>
          <w:u w:val="single"/>
          <w:lang w:val="en-US" w:eastAsia="es-ES"/>
        </w:rPr>
        <w:t>Assessment Report:</w:t>
      </w:r>
      <w:r w:rsidRPr="00D44732">
        <w:rPr>
          <w:rFonts w:eastAsia="Times New Roman"/>
          <w:sz w:val="20"/>
          <w:lang w:val="en-US" w:eastAsia="es-ES"/>
        </w:rPr>
        <w:t xml:space="preserve"> This report must be sent electronically to the UNDP Country Office (CO according to its acronym in English), to the Regional Office for the Coordination of UNDP-GEF (RCU, according to its acronym in English) and</w:t>
      </w:r>
      <w:r w:rsidR="0076483E">
        <w:rPr>
          <w:rFonts w:eastAsia="Times New Roman"/>
          <w:sz w:val="20"/>
          <w:lang w:val="en-US" w:eastAsia="es-ES"/>
        </w:rPr>
        <w:t xml:space="preserve"> to</w:t>
      </w:r>
      <w:r w:rsidRPr="00D44732">
        <w:rPr>
          <w:rFonts w:eastAsia="Times New Roman"/>
          <w:sz w:val="20"/>
          <w:lang w:val="en-US" w:eastAsia="es-ES"/>
        </w:rPr>
        <w:t xml:space="preserve"> the project team no later greater at 2 weeks after completion of the </w:t>
      </w:r>
      <w:r w:rsidR="0076483E">
        <w:rPr>
          <w:rFonts w:eastAsia="Times New Roman"/>
          <w:sz w:val="20"/>
          <w:lang w:val="en-US" w:eastAsia="es-ES"/>
        </w:rPr>
        <w:t>mission</w:t>
      </w:r>
      <w:r w:rsidRPr="00D44732">
        <w:rPr>
          <w:rFonts w:eastAsia="Times New Roman"/>
          <w:sz w:val="20"/>
          <w:lang w:val="en-US" w:eastAsia="es-ES"/>
        </w:rPr>
        <w:t xml:space="preserve">. The parties will review the document and deliver remarks and / or comments to the project team by no later than 1 month after the report </w:t>
      </w:r>
      <w:r w:rsidR="0076483E">
        <w:rPr>
          <w:rFonts w:eastAsia="Times New Roman"/>
          <w:sz w:val="20"/>
          <w:lang w:val="en-US" w:eastAsia="es-ES"/>
        </w:rPr>
        <w:t>is delivered. Th</w:t>
      </w:r>
      <w:r w:rsidRPr="00D44732">
        <w:rPr>
          <w:rFonts w:eastAsia="Times New Roman"/>
          <w:sz w:val="20"/>
          <w:lang w:val="en-US" w:eastAsia="es-ES"/>
        </w:rPr>
        <w:t>e</w:t>
      </w:r>
      <w:r w:rsidR="0076483E">
        <w:rPr>
          <w:rFonts w:eastAsia="Times New Roman"/>
          <w:sz w:val="20"/>
          <w:lang w:val="en-US" w:eastAsia="es-ES"/>
        </w:rPr>
        <w:t xml:space="preserve"> evaluator</w:t>
      </w:r>
      <w:r w:rsidRPr="00D44732">
        <w:rPr>
          <w:rFonts w:eastAsia="Times New Roman"/>
          <w:sz w:val="20"/>
          <w:lang w:val="en-US" w:eastAsia="es-ES"/>
        </w:rPr>
        <w:t>/</w:t>
      </w:r>
      <w:r w:rsidR="0076483E">
        <w:rPr>
          <w:rFonts w:eastAsia="Times New Roman"/>
          <w:sz w:val="20"/>
          <w:lang w:val="en-US" w:eastAsia="es-ES"/>
        </w:rPr>
        <w:t xml:space="preserve">swill </w:t>
      </w:r>
      <w:r w:rsidR="00C62F45">
        <w:rPr>
          <w:rFonts w:eastAsia="Times New Roman"/>
          <w:sz w:val="20"/>
          <w:lang w:val="en-US" w:eastAsia="es-ES"/>
        </w:rPr>
        <w:t>considers</w:t>
      </w:r>
      <w:r w:rsidRPr="00D44732">
        <w:rPr>
          <w:rFonts w:eastAsia="Times New Roman"/>
          <w:sz w:val="20"/>
          <w:lang w:val="en-US" w:eastAsia="es-ES"/>
        </w:rPr>
        <w:t xml:space="preserve"> the comments to be included in a final report to be delivered no later than one week after delivered the comments. In case any discrepancies between the impressions and findings of the evaluation team and the parties mentioned above</w:t>
      </w:r>
      <w:r w:rsidR="00C62F45">
        <w:rPr>
          <w:rFonts w:eastAsia="Times New Roman"/>
          <w:sz w:val="20"/>
          <w:lang w:val="en-US" w:eastAsia="es-ES"/>
        </w:rPr>
        <w:t xml:space="preserve">, </w:t>
      </w:r>
      <w:r w:rsidR="00C62F45" w:rsidRPr="00D44732">
        <w:rPr>
          <w:rFonts w:eastAsia="Times New Roman"/>
          <w:sz w:val="20"/>
          <w:lang w:val="en-US" w:eastAsia="es-ES"/>
        </w:rPr>
        <w:t>an</w:t>
      </w:r>
      <w:r w:rsidRPr="00D44732">
        <w:rPr>
          <w:rFonts w:eastAsia="Times New Roman"/>
          <w:sz w:val="20"/>
          <w:lang w:val="en-US" w:eastAsia="es-ES"/>
        </w:rPr>
        <w:t xml:space="preserve"> annex at the end of the document </w:t>
      </w:r>
      <w:r w:rsidR="0076483E" w:rsidRPr="00D44732">
        <w:rPr>
          <w:rFonts w:eastAsia="Times New Roman"/>
          <w:sz w:val="20"/>
          <w:lang w:val="en-US" w:eastAsia="es-ES"/>
        </w:rPr>
        <w:t xml:space="preserve">should </w:t>
      </w:r>
      <w:r w:rsidR="0076483E">
        <w:rPr>
          <w:rFonts w:eastAsia="Times New Roman"/>
          <w:sz w:val="20"/>
          <w:lang w:val="en-US" w:eastAsia="es-ES"/>
        </w:rPr>
        <w:t xml:space="preserve">be </w:t>
      </w:r>
      <w:r w:rsidR="003F4261" w:rsidRPr="00D44732">
        <w:rPr>
          <w:rFonts w:eastAsia="Times New Roman"/>
          <w:sz w:val="20"/>
          <w:lang w:val="en-US" w:eastAsia="es-ES"/>
        </w:rPr>
        <w:t>include</w:t>
      </w:r>
      <w:r w:rsidR="003F4261">
        <w:rPr>
          <w:rFonts w:eastAsia="Times New Roman"/>
          <w:sz w:val="20"/>
          <w:lang w:val="en-US" w:eastAsia="es-ES"/>
        </w:rPr>
        <w:t xml:space="preserve">d </w:t>
      </w:r>
      <w:r w:rsidR="003F4261" w:rsidRPr="00D44732">
        <w:rPr>
          <w:rFonts w:eastAsia="Times New Roman"/>
          <w:sz w:val="20"/>
          <w:lang w:val="en-US" w:eastAsia="es-ES"/>
        </w:rPr>
        <w:t>explaining</w:t>
      </w:r>
      <w:r w:rsidRPr="00D44732">
        <w:rPr>
          <w:rFonts w:eastAsia="Times New Roman"/>
          <w:sz w:val="20"/>
          <w:lang w:val="en-US" w:eastAsia="es-ES"/>
        </w:rPr>
        <w:t xml:space="preserve"> these discrepancies. The Regional Coordination Unit of UNDP-GEF and the UNDP Country Office will sign a final form of the document approval</w:t>
      </w:r>
      <w:r w:rsidR="0076483E">
        <w:rPr>
          <w:rFonts w:eastAsia="Times New Roman"/>
          <w:sz w:val="20"/>
          <w:lang w:val="en-US" w:eastAsia="es-ES"/>
        </w:rPr>
        <w:t xml:space="preserve"> that</w:t>
      </w:r>
      <w:r w:rsidRPr="00D44732">
        <w:rPr>
          <w:rFonts w:eastAsia="Times New Roman"/>
          <w:sz w:val="20"/>
          <w:lang w:val="en-US" w:eastAsia="es-ES"/>
        </w:rPr>
        <w:t xml:space="preserve"> will be attached to the</w:t>
      </w:r>
      <w:r w:rsidR="0076483E">
        <w:rPr>
          <w:rFonts w:eastAsia="Times New Roman"/>
          <w:sz w:val="20"/>
          <w:lang w:val="en-US" w:eastAsia="es-ES"/>
        </w:rPr>
        <w:t xml:space="preserve"> final report (see Appendix 4). </w:t>
      </w:r>
      <w:r w:rsidRPr="00D44732">
        <w:rPr>
          <w:rFonts w:eastAsia="Times New Roman"/>
          <w:sz w:val="20"/>
          <w:lang w:val="en-US" w:eastAsia="es-ES"/>
        </w:rPr>
        <w:t xml:space="preserve">The evaluation report structure </w:t>
      </w:r>
      <w:r w:rsidR="0076483E">
        <w:rPr>
          <w:rFonts w:eastAsia="Times New Roman"/>
          <w:sz w:val="20"/>
          <w:lang w:val="en-US" w:eastAsia="es-ES"/>
        </w:rPr>
        <w:t xml:space="preserve">is </w:t>
      </w:r>
      <w:r w:rsidRPr="00D44732">
        <w:rPr>
          <w:rFonts w:eastAsia="Times New Roman"/>
          <w:sz w:val="20"/>
          <w:lang w:val="en-US" w:eastAsia="es-ES"/>
        </w:rPr>
        <w:t>described in Section 7.</w:t>
      </w:r>
    </w:p>
    <w:p w:rsidR="00C875D7" w:rsidRPr="00D44732" w:rsidRDefault="00C875D7" w:rsidP="00C875D7">
      <w:pPr>
        <w:ind w:left="708"/>
        <w:rPr>
          <w:rFonts w:eastAsia="Times New Roman"/>
          <w:sz w:val="20"/>
          <w:lang w:val="en-US" w:eastAsia="es-ES"/>
        </w:rPr>
      </w:pPr>
    </w:p>
    <w:p w:rsidR="00C875D7" w:rsidRPr="00D44732" w:rsidRDefault="00C875D7" w:rsidP="00C875D7">
      <w:pPr>
        <w:rPr>
          <w:rFonts w:eastAsia="Times New Roman"/>
          <w:smallCaps/>
          <w:sz w:val="20"/>
          <w:u w:val="single"/>
          <w:lang w:val="en-US" w:eastAsia="es-ES"/>
        </w:rPr>
      </w:pPr>
      <w:r w:rsidRPr="00D44732">
        <w:rPr>
          <w:rFonts w:eastAsia="Times New Roman"/>
          <w:sz w:val="20"/>
          <w:u w:val="single"/>
          <w:lang w:val="en-US" w:eastAsia="es-ES"/>
        </w:rPr>
        <w:t>General considerations of the report:</w:t>
      </w:r>
    </w:p>
    <w:p w:rsidR="00C875D7" w:rsidRPr="00D44732" w:rsidRDefault="00C875D7" w:rsidP="009202E9">
      <w:pPr>
        <w:numPr>
          <w:ilvl w:val="0"/>
          <w:numId w:val="96"/>
        </w:numPr>
        <w:jc w:val="left"/>
        <w:rPr>
          <w:rFonts w:eastAsia="Times New Roman"/>
          <w:sz w:val="20"/>
          <w:lang w:val="en-US" w:eastAsia="es-ES"/>
        </w:rPr>
      </w:pPr>
      <w:r w:rsidRPr="00D44732">
        <w:rPr>
          <w:rFonts w:eastAsia="Times New Roman"/>
          <w:sz w:val="20"/>
          <w:lang w:val="en-US" w:eastAsia="es-ES"/>
        </w:rPr>
        <w:t>Format: Times New Roman - 11; single spacing; automated table of contents, number of pages (centered below) suggest the use of graphics and photographs, where relevant</w:t>
      </w:r>
    </w:p>
    <w:p w:rsidR="00C875D7" w:rsidRPr="00D44732" w:rsidRDefault="00C875D7" w:rsidP="009202E9">
      <w:pPr>
        <w:numPr>
          <w:ilvl w:val="0"/>
          <w:numId w:val="96"/>
        </w:numPr>
        <w:jc w:val="left"/>
        <w:rPr>
          <w:rFonts w:eastAsia="Times New Roman"/>
          <w:sz w:val="20"/>
          <w:lang w:val="en-US" w:eastAsia="es-ES"/>
        </w:rPr>
      </w:pPr>
      <w:r w:rsidRPr="00D44732">
        <w:rPr>
          <w:rFonts w:eastAsia="Times New Roman"/>
          <w:sz w:val="20"/>
          <w:lang w:val="en-US" w:eastAsia="es-ES"/>
        </w:rPr>
        <w:t>Length: Up to 50 pages in total, excluding annexes</w:t>
      </w:r>
    </w:p>
    <w:p w:rsidR="00C875D7" w:rsidRPr="00D44732" w:rsidRDefault="00C875D7" w:rsidP="009202E9">
      <w:pPr>
        <w:numPr>
          <w:ilvl w:val="0"/>
          <w:numId w:val="96"/>
        </w:numPr>
        <w:jc w:val="left"/>
        <w:rPr>
          <w:rFonts w:eastAsia="Times New Roman"/>
          <w:sz w:val="20"/>
          <w:lang w:val="en-US" w:eastAsia="es-ES"/>
        </w:rPr>
      </w:pPr>
      <w:r w:rsidRPr="00D44732">
        <w:rPr>
          <w:rFonts w:eastAsia="Times New Roman"/>
          <w:sz w:val="20"/>
          <w:lang w:val="en-US" w:eastAsia="es-ES"/>
        </w:rPr>
        <w:t xml:space="preserve">Delivery dates: First draft within a period not exceeding two weeks after completion of the </w:t>
      </w:r>
      <w:r w:rsidR="0076483E">
        <w:rPr>
          <w:rFonts w:eastAsia="Times New Roman"/>
          <w:sz w:val="20"/>
          <w:lang w:val="en-US" w:eastAsia="es-ES"/>
        </w:rPr>
        <w:t>mission</w:t>
      </w:r>
    </w:p>
    <w:p w:rsidR="00C875D7" w:rsidRPr="00D44732" w:rsidRDefault="00C875D7" w:rsidP="00C875D7">
      <w:pPr>
        <w:ind w:left="360"/>
        <w:rPr>
          <w:rFonts w:eastAsia="Times New Roman"/>
          <w:sz w:val="20"/>
          <w:highlight w:val="green"/>
          <w:lang w:val="en-US" w:eastAsia="es-ES"/>
        </w:rPr>
      </w:pPr>
    </w:p>
    <w:p w:rsidR="00C875D7" w:rsidRPr="00D44732" w:rsidRDefault="00C875D7" w:rsidP="00241ABA">
      <w:pPr>
        <w:rPr>
          <w:b/>
          <w:lang w:val="en-US" w:eastAsia="es-ES"/>
        </w:rPr>
      </w:pPr>
      <w:r w:rsidRPr="00D44732">
        <w:rPr>
          <w:b/>
          <w:lang w:val="en-US" w:eastAsia="es-ES"/>
        </w:rPr>
        <w:t>EVALUATION METHODOLOGY</w:t>
      </w:r>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sz w:val="20"/>
          <w:lang w:val="en-US" w:eastAsia="es-ES"/>
        </w:rPr>
      </w:pPr>
      <w:r w:rsidRPr="00D44732">
        <w:rPr>
          <w:rFonts w:eastAsia="Times New Roman"/>
          <w:sz w:val="20"/>
          <w:lang w:val="en-US" w:eastAsia="es-ES"/>
        </w:rPr>
        <w:t xml:space="preserve">This section provides a summary of the assessment approach or methodology. However, it should be clear that the </w:t>
      </w:r>
      <w:r w:rsidR="0076483E">
        <w:rPr>
          <w:rFonts w:eastAsia="Times New Roman"/>
          <w:sz w:val="20"/>
          <w:lang w:val="en-US" w:eastAsia="es-ES"/>
        </w:rPr>
        <w:t>evaluator</w:t>
      </w:r>
      <w:r w:rsidRPr="00D44732">
        <w:rPr>
          <w:rFonts w:eastAsia="Times New Roman"/>
          <w:sz w:val="20"/>
          <w:lang w:val="en-US" w:eastAsia="es-ES"/>
        </w:rPr>
        <w:t xml:space="preserve"> must review</w:t>
      </w:r>
      <w:r w:rsidR="0076483E">
        <w:rPr>
          <w:rFonts w:eastAsia="Times New Roman"/>
          <w:sz w:val="20"/>
          <w:lang w:val="en-US" w:eastAsia="es-ES"/>
        </w:rPr>
        <w:t xml:space="preserve"> it</w:t>
      </w:r>
      <w:r w:rsidRPr="00D44732">
        <w:rPr>
          <w:rFonts w:eastAsia="Times New Roman"/>
          <w:sz w:val="20"/>
          <w:lang w:val="en-US" w:eastAsia="es-ES"/>
        </w:rPr>
        <w:t xml:space="preserve"> if necessary. Any changes must be in line with international standards, norms and standards for professionals adopted by the </w:t>
      </w:r>
      <w:r w:rsidR="0076483E">
        <w:rPr>
          <w:rFonts w:eastAsia="Times New Roman"/>
          <w:sz w:val="20"/>
          <w:lang w:val="en-US" w:eastAsia="es-ES"/>
        </w:rPr>
        <w:t xml:space="preserve">United Nations </w:t>
      </w:r>
      <w:r w:rsidRPr="00D44732">
        <w:rPr>
          <w:rFonts w:eastAsia="Times New Roman"/>
          <w:sz w:val="20"/>
          <w:lang w:val="en-US" w:eastAsia="es-ES"/>
        </w:rPr>
        <w:t xml:space="preserve">Evaluation Group. Any changes must be supported by the UNDP Country Office before being implemented.  </w:t>
      </w:r>
    </w:p>
    <w:p w:rsidR="00C875D7" w:rsidRPr="00D44732" w:rsidRDefault="00C875D7" w:rsidP="00C875D7">
      <w:pPr>
        <w:rPr>
          <w:rFonts w:eastAsia="Times New Roman"/>
          <w:sz w:val="20"/>
          <w:lang w:val="en-US" w:eastAsia="es-ES"/>
        </w:rPr>
      </w:pPr>
    </w:p>
    <w:p w:rsidR="00C875D7" w:rsidRPr="0076483E" w:rsidRDefault="00C875D7" w:rsidP="009202E9">
      <w:pPr>
        <w:numPr>
          <w:ilvl w:val="0"/>
          <w:numId w:val="97"/>
        </w:numPr>
        <w:rPr>
          <w:rFonts w:eastAsia="Times New Roman"/>
          <w:sz w:val="20"/>
          <w:lang w:val="en-US" w:eastAsia="es-ES"/>
        </w:rPr>
      </w:pPr>
      <w:r w:rsidRPr="00D44732">
        <w:rPr>
          <w:rFonts w:eastAsia="Times New Roman"/>
          <w:b/>
          <w:sz w:val="20"/>
          <w:lang w:val="en-US" w:eastAsia="es-ES"/>
        </w:rPr>
        <w:t xml:space="preserve">Document Review: </w:t>
      </w:r>
      <w:r w:rsidRPr="0076483E">
        <w:rPr>
          <w:rFonts w:eastAsia="Times New Roman"/>
          <w:sz w:val="20"/>
          <w:lang w:val="en-US" w:eastAsia="es-ES"/>
        </w:rPr>
        <w:t xml:space="preserve">The list of documents reviewed is included in Appendix 1. All documents will be provided to the evaluation team by the UNDP Country Office and the Project Team. The project team and the UNDP Country Office will prepare a note for each document that describes </w:t>
      </w:r>
      <w:r w:rsidR="003F4261" w:rsidRPr="0076483E">
        <w:rPr>
          <w:rFonts w:eastAsia="Times New Roman"/>
          <w:sz w:val="20"/>
          <w:lang w:val="en-US" w:eastAsia="es-ES"/>
        </w:rPr>
        <w:t>its</w:t>
      </w:r>
      <w:r w:rsidR="003F4261">
        <w:rPr>
          <w:rFonts w:eastAsia="Times New Roman"/>
          <w:sz w:val="20"/>
          <w:lang w:val="en-US" w:eastAsia="es-ES"/>
        </w:rPr>
        <w:t xml:space="preserve"> </w:t>
      </w:r>
      <w:r w:rsidR="003F4261" w:rsidRPr="0076483E">
        <w:rPr>
          <w:rFonts w:eastAsia="Times New Roman"/>
          <w:sz w:val="20"/>
          <w:lang w:val="en-US" w:eastAsia="es-ES"/>
        </w:rPr>
        <w:t>corresponding</w:t>
      </w:r>
      <w:r w:rsidRPr="0076483E">
        <w:rPr>
          <w:rFonts w:eastAsia="Times New Roman"/>
          <w:sz w:val="20"/>
          <w:lang w:val="en-US" w:eastAsia="es-ES"/>
        </w:rPr>
        <w:t xml:space="preserve"> importance and the key sections where the </w:t>
      </w:r>
      <w:r w:rsidR="0076483E" w:rsidRPr="0076483E">
        <w:rPr>
          <w:rFonts w:eastAsia="Times New Roman"/>
          <w:sz w:val="20"/>
          <w:lang w:val="en-US" w:eastAsia="es-ES"/>
        </w:rPr>
        <w:t>evaluator</w:t>
      </w:r>
      <w:r w:rsidRPr="0076483E">
        <w:rPr>
          <w:rFonts w:eastAsia="Times New Roman"/>
          <w:sz w:val="20"/>
          <w:lang w:val="en-US" w:eastAsia="es-ES"/>
        </w:rPr>
        <w:t xml:space="preserve"> must pay special attention. The evaluator should consult all relevan</w:t>
      </w:r>
      <w:r w:rsidR="0076483E" w:rsidRPr="0076483E">
        <w:rPr>
          <w:rFonts w:eastAsia="Times New Roman"/>
          <w:sz w:val="20"/>
          <w:lang w:val="en-US" w:eastAsia="es-ES"/>
        </w:rPr>
        <w:t xml:space="preserve">t sources of information including </w:t>
      </w:r>
      <w:r w:rsidRPr="0076483E">
        <w:rPr>
          <w:rFonts w:eastAsia="Times New Roman"/>
          <w:sz w:val="20"/>
          <w:lang w:val="en-US" w:eastAsia="es-ES"/>
        </w:rPr>
        <w:t xml:space="preserve">among others: The evaluation </w:t>
      </w:r>
      <w:r w:rsidRPr="0076483E">
        <w:rPr>
          <w:rFonts w:eastAsia="Times New Roman"/>
          <w:sz w:val="20"/>
          <w:lang w:val="en-US" w:eastAsia="es-ES"/>
        </w:rPr>
        <w:lastRenderedPageBreak/>
        <w:t>policy of UNDP and GEF, the project document, minutes and decisions of the steering committee, project budget, operational and work plans, reports progress, PIRs, project files, documents UNDP guidelines, national legislation relevant to the project and any other material that may be useful. The project coordinator will also provide a report with the main lessons and progress of the project.</w:t>
      </w:r>
    </w:p>
    <w:p w:rsidR="00C875D7" w:rsidRPr="00D44732" w:rsidRDefault="00C875D7" w:rsidP="009202E9">
      <w:pPr>
        <w:numPr>
          <w:ilvl w:val="0"/>
          <w:numId w:val="97"/>
        </w:numPr>
        <w:spacing w:before="120"/>
        <w:ind w:left="1077"/>
        <w:rPr>
          <w:rFonts w:eastAsia="Times New Roman"/>
          <w:sz w:val="20"/>
          <w:lang w:val="en-US" w:eastAsia="es-ES"/>
        </w:rPr>
      </w:pPr>
      <w:r w:rsidRPr="00D44732">
        <w:rPr>
          <w:rFonts w:eastAsia="Times New Roman"/>
          <w:b/>
          <w:sz w:val="20"/>
          <w:lang w:val="en-US" w:eastAsia="es-ES"/>
        </w:rPr>
        <w:t xml:space="preserve">Interviews: </w:t>
      </w:r>
      <w:r w:rsidRPr="00D44732">
        <w:rPr>
          <w:rFonts w:eastAsia="Times New Roman"/>
          <w:sz w:val="20"/>
          <w:lang w:val="en-US" w:eastAsia="es-ES"/>
        </w:rPr>
        <w:t xml:space="preserve">the evaluator conducted interviews with the following institutions and individuals, as a minimum: project team, UNDP Programme Officer, the Director of Energy, UTE staff, University of the Republic, and other relevant groups. </w:t>
      </w:r>
    </w:p>
    <w:p w:rsidR="00C875D7" w:rsidRPr="00D44732" w:rsidRDefault="00C875D7" w:rsidP="009202E9">
      <w:pPr>
        <w:numPr>
          <w:ilvl w:val="0"/>
          <w:numId w:val="97"/>
        </w:numPr>
        <w:spacing w:before="120"/>
        <w:ind w:left="1077"/>
        <w:rPr>
          <w:rFonts w:eastAsia="Times New Roman"/>
          <w:color w:val="FF0000"/>
          <w:sz w:val="20"/>
          <w:lang w:val="en-US" w:eastAsia="es-ES"/>
        </w:rPr>
      </w:pPr>
      <w:r w:rsidRPr="00D44732">
        <w:rPr>
          <w:rFonts w:eastAsia="Times New Roman"/>
          <w:b/>
          <w:sz w:val="20"/>
          <w:lang w:val="en-US" w:eastAsia="es-ES"/>
        </w:rPr>
        <w:t xml:space="preserve">Views: </w:t>
      </w:r>
      <w:r w:rsidRPr="00D44732">
        <w:rPr>
          <w:rFonts w:eastAsia="Times New Roman"/>
          <w:sz w:val="20"/>
          <w:lang w:val="en-US" w:eastAsia="es-ES"/>
        </w:rPr>
        <w:t xml:space="preserve">The </w:t>
      </w:r>
      <w:r w:rsidR="0076483E" w:rsidRPr="00D44732">
        <w:rPr>
          <w:rFonts w:eastAsia="Times New Roman"/>
          <w:sz w:val="20"/>
          <w:lang w:val="en-US" w:eastAsia="es-ES"/>
        </w:rPr>
        <w:t xml:space="preserve">consultant </w:t>
      </w:r>
      <w:r w:rsidRPr="00D44732">
        <w:rPr>
          <w:rFonts w:eastAsia="Times New Roman"/>
          <w:sz w:val="20"/>
          <w:lang w:val="en-US" w:eastAsia="es-ES"/>
        </w:rPr>
        <w:t xml:space="preserve">will visit the </w:t>
      </w:r>
      <w:r w:rsidR="0076483E" w:rsidRPr="00D44732">
        <w:rPr>
          <w:rFonts w:eastAsia="Times New Roman"/>
          <w:sz w:val="20"/>
          <w:lang w:val="en-US" w:eastAsia="es-ES"/>
        </w:rPr>
        <w:t xml:space="preserve">stakeholders </w:t>
      </w:r>
      <w:r w:rsidRPr="00D44732">
        <w:rPr>
          <w:rFonts w:eastAsia="Times New Roman"/>
          <w:sz w:val="20"/>
          <w:lang w:val="en-US" w:eastAsia="es-ES"/>
        </w:rPr>
        <w:t xml:space="preserve">required; </w:t>
      </w:r>
      <w:r w:rsidR="00DE4619" w:rsidRPr="00D44732">
        <w:rPr>
          <w:rFonts w:eastAsia="Times New Roman"/>
          <w:sz w:val="20"/>
          <w:lang w:val="en-US" w:eastAsia="es-ES"/>
        </w:rPr>
        <w:t>e.g.</w:t>
      </w:r>
      <w:r w:rsidRPr="00D44732">
        <w:rPr>
          <w:rFonts w:eastAsia="Times New Roman"/>
          <w:sz w:val="20"/>
          <w:lang w:val="en-US" w:eastAsia="es-ES"/>
        </w:rPr>
        <w:t xml:space="preserve">, </w:t>
      </w:r>
      <w:r w:rsidR="00D4229D">
        <w:rPr>
          <w:rFonts w:eastAsia="Times New Roman"/>
          <w:sz w:val="20"/>
          <w:lang w:val="en-US" w:eastAsia="es-ES"/>
        </w:rPr>
        <w:t>UTE</w:t>
      </w:r>
      <w:r w:rsidR="00C62F45">
        <w:rPr>
          <w:rFonts w:eastAsia="Times New Roman"/>
          <w:sz w:val="20"/>
          <w:lang w:val="en-US" w:eastAsia="es-ES"/>
        </w:rPr>
        <w:t>,</w:t>
      </w:r>
      <w:r w:rsidR="00C62F45" w:rsidRPr="00D44732">
        <w:rPr>
          <w:rFonts w:eastAsia="Times New Roman"/>
          <w:sz w:val="20"/>
          <w:lang w:val="en-US" w:eastAsia="es-ES"/>
        </w:rPr>
        <w:t xml:space="preserve"> UDELAR</w:t>
      </w:r>
      <w:r w:rsidRPr="00D44732">
        <w:rPr>
          <w:rFonts w:eastAsia="Times New Roman"/>
          <w:sz w:val="20"/>
          <w:lang w:val="en-US" w:eastAsia="es-ES"/>
        </w:rPr>
        <w:t>, etc</w:t>
      </w:r>
      <w:r w:rsidR="00DE4619" w:rsidRPr="00D44732">
        <w:rPr>
          <w:rFonts w:eastAsia="Times New Roman"/>
          <w:sz w:val="20"/>
          <w:lang w:val="en-US" w:eastAsia="es-ES"/>
        </w:rPr>
        <w:t>.</w:t>
      </w:r>
      <w:r w:rsidRPr="00D44732">
        <w:rPr>
          <w:rFonts w:eastAsia="Times New Roman"/>
          <w:sz w:val="20"/>
          <w:lang w:val="en-US" w:eastAsia="es-ES"/>
        </w:rPr>
        <w:t xml:space="preserve"> The consultancy does not include field trips out of town.</w:t>
      </w:r>
    </w:p>
    <w:p w:rsidR="00C875D7" w:rsidRPr="00D44732" w:rsidRDefault="00C875D7" w:rsidP="009202E9">
      <w:pPr>
        <w:numPr>
          <w:ilvl w:val="0"/>
          <w:numId w:val="97"/>
        </w:numPr>
        <w:spacing w:before="120"/>
        <w:ind w:left="1077"/>
        <w:rPr>
          <w:rFonts w:eastAsia="Times New Roman"/>
          <w:sz w:val="20"/>
          <w:lang w:val="en-US" w:eastAsia="es-ES"/>
        </w:rPr>
      </w:pPr>
      <w:r w:rsidRPr="00D44732">
        <w:rPr>
          <w:rFonts w:eastAsia="Times New Roman"/>
          <w:b/>
          <w:sz w:val="20"/>
          <w:lang w:val="en-US" w:eastAsia="es-ES"/>
        </w:rPr>
        <w:t xml:space="preserve">Semi-structured interviews: </w:t>
      </w:r>
      <w:r w:rsidRPr="00D44732">
        <w:rPr>
          <w:rFonts w:eastAsia="Times New Roman"/>
          <w:sz w:val="20"/>
          <w:lang w:val="en-US" w:eastAsia="es-ES"/>
        </w:rPr>
        <w:t xml:space="preserve">The </w:t>
      </w:r>
      <w:r w:rsidR="0076483E">
        <w:rPr>
          <w:rFonts w:eastAsia="Times New Roman"/>
          <w:sz w:val="20"/>
          <w:lang w:val="en-US" w:eastAsia="es-ES"/>
        </w:rPr>
        <w:t>evaluator</w:t>
      </w:r>
      <w:r w:rsidRPr="00D44732">
        <w:rPr>
          <w:rFonts w:eastAsia="Times New Roman"/>
          <w:sz w:val="20"/>
          <w:lang w:val="en-US" w:eastAsia="es-ES"/>
        </w:rPr>
        <w:t xml:space="preserve"> should develop a process to conduct semi-structured interviews to ensure that all issues are covered. Group discussions (Focus groups) with the beneficiaries of the project will be carried out when necessary. </w:t>
      </w:r>
    </w:p>
    <w:p w:rsidR="00C875D7" w:rsidRPr="00D44732" w:rsidRDefault="00C875D7" w:rsidP="009202E9">
      <w:pPr>
        <w:numPr>
          <w:ilvl w:val="0"/>
          <w:numId w:val="97"/>
        </w:numPr>
        <w:spacing w:before="120"/>
        <w:ind w:left="1077"/>
        <w:rPr>
          <w:rFonts w:eastAsia="Times New Roman"/>
          <w:sz w:val="20"/>
          <w:lang w:val="en-US" w:eastAsia="es-ES"/>
        </w:rPr>
      </w:pPr>
      <w:r w:rsidRPr="00D44732">
        <w:rPr>
          <w:rFonts w:eastAsia="Times New Roman"/>
          <w:b/>
          <w:sz w:val="20"/>
          <w:lang w:val="en-US" w:eastAsia="es-ES"/>
        </w:rPr>
        <w:t>Questionnaires</w:t>
      </w:r>
    </w:p>
    <w:p w:rsidR="00C875D7" w:rsidRPr="00D44732" w:rsidRDefault="00C875D7" w:rsidP="009202E9">
      <w:pPr>
        <w:numPr>
          <w:ilvl w:val="0"/>
          <w:numId w:val="97"/>
        </w:numPr>
        <w:spacing w:before="120"/>
        <w:ind w:left="1077"/>
        <w:rPr>
          <w:rFonts w:eastAsia="Times New Roman"/>
          <w:b/>
          <w:sz w:val="20"/>
          <w:lang w:val="en-US" w:eastAsia="es-ES"/>
        </w:rPr>
      </w:pPr>
      <w:r w:rsidRPr="00D44732">
        <w:rPr>
          <w:rFonts w:eastAsia="Times New Roman"/>
          <w:b/>
          <w:sz w:val="20"/>
          <w:lang w:val="en-US" w:eastAsia="es-ES"/>
        </w:rPr>
        <w:t xml:space="preserve">Participatory techniques and other approach </w:t>
      </w:r>
      <w:r w:rsidR="0076483E">
        <w:rPr>
          <w:rFonts w:eastAsia="Times New Roman"/>
          <w:b/>
          <w:sz w:val="20"/>
          <w:lang w:val="en-US" w:eastAsia="es-ES"/>
        </w:rPr>
        <w:t>for</w:t>
      </w:r>
      <w:r w:rsidRPr="00D44732">
        <w:rPr>
          <w:rFonts w:eastAsia="Times New Roman"/>
          <w:b/>
          <w:sz w:val="20"/>
          <w:lang w:val="en-US" w:eastAsia="es-ES"/>
        </w:rPr>
        <w:t xml:space="preserve"> collecting and analyzing data, if necessary</w:t>
      </w:r>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sz w:val="20"/>
          <w:lang w:val="en-US" w:eastAsia="es-ES"/>
        </w:rPr>
      </w:pPr>
    </w:p>
    <w:p w:rsidR="00C875D7" w:rsidRPr="00D44732" w:rsidRDefault="00C875D7" w:rsidP="00241ABA">
      <w:pPr>
        <w:rPr>
          <w:b/>
          <w:lang w:val="en-US" w:eastAsia="es-ES"/>
        </w:rPr>
      </w:pPr>
      <w:r w:rsidRPr="00D44732">
        <w:rPr>
          <w:b/>
          <w:lang w:val="en-US" w:eastAsia="es-ES"/>
        </w:rPr>
        <w:t xml:space="preserve">EVALUATION TEAM </w:t>
      </w:r>
    </w:p>
    <w:p w:rsidR="00C875D7" w:rsidRPr="00D44732" w:rsidRDefault="00C875D7" w:rsidP="00C875D7">
      <w:pPr>
        <w:rPr>
          <w:rFonts w:eastAsia="Times New Roman"/>
          <w:i/>
          <w:spacing w:val="20"/>
          <w:sz w:val="20"/>
          <w:lang w:val="en-US"/>
        </w:rPr>
      </w:pPr>
    </w:p>
    <w:p w:rsidR="00C875D7" w:rsidRPr="00D44732" w:rsidRDefault="00C875D7" w:rsidP="00C875D7">
      <w:pPr>
        <w:rPr>
          <w:rFonts w:eastAsia="Times New Roman"/>
          <w:sz w:val="20"/>
          <w:lang w:val="en-US" w:eastAsia="es-ES"/>
        </w:rPr>
      </w:pPr>
      <w:r w:rsidRPr="00D44732">
        <w:rPr>
          <w:rFonts w:eastAsia="Times New Roman"/>
          <w:sz w:val="20"/>
          <w:lang w:val="en-US" w:eastAsia="es-ES"/>
        </w:rPr>
        <w:t>There will be a single evaluator for the Final Evaluation of</w:t>
      </w:r>
      <w:r w:rsidR="008E0856">
        <w:rPr>
          <w:rFonts w:eastAsia="Times New Roman"/>
          <w:sz w:val="20"/>
          <w:lang w:val="en-US" w:eastAsia="es-ES"/>
        </w:rPr>
        <w:t xml:space="preserve"> </w:t>
      </w:r>
      <w:r w:rsidR="00A97D1A">
        <w:rPr>
          <w:rFonts w:eastAsia="Times New Roman"/>
          <w:sz w:val="20"/>
          <w:lang w:val="en-US" w:eastAsia="es-ES"/>
        </w:rPr>
        <w:t xml:space="preserve">Uruguay </w:t>
      </w:r>
      <w:r w:rsidR="008E0856">
        <w:rPr>
          <w:rFonts w:eastAsia="Times New Roman"/>
          <w:sz w:val="20"/>
          <w:lang w:val="en-US" w:eastAsia="es-ES"/>
        </w:rPr>
        <w:t>Wind Energy Program</w:t>
      </w:r>
      <w:r w:rsidR="00A97D1A">
        <w:rPr>
          <w:rFonts w:eastAsia="Times New Roman"/>
          <w:sz w:val="20"/>
          <w:lang w:val="en-US" w:eastAsia="es-ES"/>
        </w:rPr>
        <w:t>me</w:t>
      </w:r>
      <w:r w:rsidR="003F4261">
        <w:rPr>
          <w:rFonts w:eastAsia="Times New Roman"/>
          <w:sz w:val="20"/>
          <w:lang w:val="en-US" w:eastAsia="es-ES"/>
        </w:rPr>
        <w:t>, with</w:t>
      </w:r>
      <w:r w:rsidRPr="00D44732">
        <w:rPr>
          <w:rFonts w:eastAsia="Times New Roman"/>
          <w:sz w:val="20"/>
          <w:lang w:val="en-US" w:eastAsia="es-ES"/>
        </w:rPr>
        <w:t xml:space="preserve"> knowledge and experience in the area of ​​wind energy. In particular, it is expected that the consultant meets the following requirements: </w:t>
      </w:r>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noProof/>
          <w:color w:val="000000"/>
          <w:sz w:val="20"/>
          <w:lang w:val="en-US" w:eastAsia="es-ES"/>
        </w:rPr>
      </w:pPr>
    </w:p>
    <w:p w:rsidR="00C875D7" w:rsidRPr="00D44732" w:rsidRDefault="00C875D7" w:rsidP="009202E9">
      <w:pPr>
        <w:numPr>
          <w:ilvl w:val="0"/>
          <w:numId w:val="107"/>
        </w:numPr>
        <w:suppressAutoHyphens/>
        <w:contextualSpacing/>
        <w:rPr>
          <w:rFonts w:eastAsia="Times New Roman"/>
          <w:noProof/>
          <w:color w:val="000000"/>
          <w:sz w:val="20"/>
          <w:lang w:val="en-US" w:eastAsia="es-ES"/>
        </w:rPr>
      </w:pPr>
      <w:r w:rsidRPr="00D44732">
        <w:rPr>
          <w:rFonts w:eastAsia="Times New Roman"/>
          <w:noProof/>
          <w:color w:val="000000"/>
          <w:sz w:val="20"/>
          <w:lang w:val="en-US" w:eastAsia="es-ES"/>
        </w:rPr>
        <w:t>Professional graduate degree with related materials</w:t>
      </w:r>
    </w:p>
    <w:p w:rsidR="00C875D7" w:rsidRPr="00D44732" w:rsidRDefault="00C875D7" w:rsidP="009202E9">
      <w:pPr>
        <w:numPr>
          <w:ilvl w:val="0"/>
          <w:numId w:val="107"/>
        </w:numPr>
        <w:suppressAutoHyphens/>
        <w:contextualSpacing/>
        <w:rPr>
          <w:rFonts w:eastAsia="Times New Roman"/>
          <w:noProof/>
          <w:color w:val="000000"/>
          <w:sz w:val="20"/>
          <w:lang w:val="en-US" w:eastAsia="es-ES"/>
        </w:rPr>
      </w:pPr>
      <w:r w:rsidRPr="00D44732">
        <w:rPr>
          <w:rFonts w:eastAsia="Times New Roman"/>
          <w:noProof/>
          <w:color w:val="000000"/>
          <w:sz w:val="20"/>
          <w:lang w:val="en-US" w:eastAsia="es-ES"/>
        </w:rPr>
        <w:t>Knowledge of the policies and procedures of UNDP - GEF in the area of ​​climate change.</w:t>
      </w:r>
    </w:p>
    <w:p w:rsidR="00C875D7" w:rsidRPr="00D44732" w:rsidRDefault="00C875D7" w:rsidP="009202E9">
      <w:pPr>
        <w:numPr>
          <w:ilvl w:val="0"/>
          <w:numId w:val="107"/>
        </w:numPr>
        <w:suppressAutoHyphens/>
        <w:contextualSpacing/>
        <w:rPr>
          <w:rFonts w:eastAsia="Times New Roman"/>
          <w:noProof/>
          <w:color w:val="000000"/>
          <w:sz w:val="20"/>
          <w:lang w:val="en-US" w:eastAsia="es-ES"/>
        </w:rPr>
      </w:pPr>
      <w:r w:rsidRPr="00D44732">
        <w:rPr>
          <w:rFonts w:eastAsia="Times New Roman"/>
          <w:noProof/>
          <w:color w:val="000000"/>
          <w:sz w:val="20"/>
          <w:lang w:val="en-US" w:eastAsia="es-ES"/>
        </w:rPr>
        <w:t xml:space="preserve">Experience in project management and monitoring and evaluation of UNDP-GEF projects </w:t>
      </w:r>
    </w:p>
    <w:p w:rsidR="00C875D7" w:rsidRPr="00D44732" w:rsidRDefault="00C875D7" w:rsidP="009202E9">
      <w:pPr>
        <w:numPr>
          <w:ilvl w:val="0"/>
          <w:numId w:val="107"/>
        </w:numPr>
        <w:suppressAutoHyphens/>
        <w:contextualSpacing/>
        <w:rPr>
          <w:rFonts w:eastAsia="Times New Roman"/>
          <w:noProof/>
          <w:color w:val="000000"/>
          <w:sz w:val="20"/>
          <w:lang w:val="en-US" w:eastAsia="es-ES"/>
        </w:rPr>
      </w:pPr>
      <w:r w:rsidRPr="00D44732">
        <w:rPr>
          <w:rFonts w:eastAsia="Times New Roman"/>
          <w:noProof/>
          <w:color w:val="000000"/>
          <w:sz w:val="20"/>
          <w:lang w:val="en-US" w:eastAsia="es-ES"/>
        </w:rPr>
        <w:t>Experience related to wind energy</w:t>
      </w:r>
    </w:p>
    <w:p w:rsidR="00C875D7" w:rsidRPr="00D44732" w:rsidRDefault="00C875D7" w:rsidP="009202E9">
      <w:pPr>
        <w:numPr>
          <w:ilvl w:val="0"/>
          <w:numId w:val="107"/>
        </w:numPr>
        <w:suppressAutoHyphens/>
        <w:contextualSpacing/>
        <w:rPr>
          <w:rFonts w:eastAsia="Times New Roman"/>
          <w:noProof/>
          <w:color w:val="000000"/>
          <w:sz w:val="20"/>
          <w:lang w:val="en-US" w:eastAsia="es-ES"/>
        </w:rPr>
      </w:pPr>
      <w:r w:rsidRPr="00D44732">
        <w:rPr>
          <w:rFonts w:eastAsia="Times New Roman"/>
          <w:noProof/>
          <w:color w:val="000000"/>
          <w:sz w:val="20"/>
          <w:lang w:val="en-US" w:eastAsia="es-ES"/>
        </w:rPr>
        <w:t xml:space="preserve">Excellent language skills English and Spanish will be necessary.  </w:t>
      </w:r>
    </w:p>
    <w:p w:rsidR="00C875D7" w:rsidRPr="00D44732" w:rsidRDefault="00C875D7" w:rsidP="00C875D7">
      <w:pPr>
        <w:rPr>
          <w:rFonts w:eastAsia="Times New Roman"/>
          <w:i/>
          <w:spacing w:val="20"/>
          <w:sz w:val="20"/>
          <w:lang w:val="en-US"/>
        </w:rPr>
      </w:pPr>
    </w:p>
    <w:p w:rsidR="00C875D7" w:rsidRPr="00D44732" w:rsidRDefault="00C875D7" w:rsidP="00C875D7">
      <w:pPr>
        <w:jc w:val="lowKashida"/>
        <w:rPr>
          <w:rFonts w:eastAsia="Times New Roman"/>
          <w:noProof/>
          <w:color w:val="000000"/>
          <w:sz w:val="20"/>
          <w:lang w:val="en-US" w:eastAsia="es-ES"/>
        </w:rPr>
      </w:pPr>
      <w:r w:rsidRPr="00D44732">
        <w:rPr>
          <w:rFonts w:eastAsia="Times New Roman"/>
          <w:noProof/>
          <w:color w:val="000000"/>
          <w:sz w:val="20"/>
          <w:lang w:val="en-US" w:eastAsia="es-ES"/>
        </w:rPr>
        <w:t xml:space="preserve">The evaluators must be independent </w:t>
      </w:r>
      <w:r w:rsidR="008E0856">
        <w:rPr>
          <w:rFonts w:eastAsia="Times New Roman"/>
          <w:noProof/>
          <w:color w:val="000000"/>
          <w:sz w:val="20"/>
          <w:lang w:val="en-US" w:eastAsia="es-ES"/>
        </w:rPr>
        <w:t>from</w:t>
      </w:r>
      <w:r w:rsidRPr="00D44732">
        <w:rPr>
          <w:rFonts w:eastAsia="Times New Roman"/>
          <w:noProof/>
          <w:color w:val="000000"/>
          <w:sz w:val="20"/>
          <w:lang w:val="en-US" w:eastAsia="es-ES"/>
        </w:rPr>
        <w:t xml:space="preserve"> the generation of management policies and assistance. Therefore, applications from evaluators who have had any direct involvement with the development or implementation of the project will not be considered. Any previous association with the project, relevant government counterparts, the Uruguay UNDP Offices or other players must be mentioned in the application. </w:t>
      </w:r>
    </w:p>
    <w:p w:rsidR="00C875D7" w:rsidRPr="00D44732" w:rsidRDefault="00C875D7" w:rsidP="00C875D7">
      <w:pPr>
        <w:jc w:val="lowKashida"/>
        <w:rPr>
          <w:rFonts w:eastAsia="Times New Roman"/>
          <w:noProof/>
          <w:color w:val="000000"/>
          <w:sz w:val="20"/>
          <w:lang w:val="en-US" w:eastAsia="es-ES"/>
        </w:rPr>
      </w:pPr>
      <w:r w:rsidRPr="00D44732">
        <w:rPr>
          <w:rFonts w:eastAsia="Times New Roman"/>
          <w:noProof/>
          <w:color w:val="000000"/>
          <w:sz w:val="20"/>
          <w:lang w:val="en-US" w:eastAsia="es-ES"/>
        </w:rPr>
        <w:t>If the / th</w:t>
      </w:r>
      <w:r w:rsidR="008E0856">
        <w:rPr>
          <w:rFonts w:eastAsia="Times New Roman"/>
          <w:noProof/>
          <w:color w:val="000000"/>
          <w:sz w:val="20"/>
          <w:lang w:val="en-US" w:eastAsia="es-ES"/>
        </w:rPr>
        <w:t xml:space="preserve">e evaluators / as selected </w:t>
      </w:r>
      <w:r w:rsidRPr="00D44732">
        <w:rPr>
          <w:rFonts w:eastAsia="Times New Roman"/>
          <w:noProof/>
          <w:color w:val="000000"/>
          <w:sz w:val="20"/>
          <w:lang w:val="en-US" w:eastAsia="es-ES"/>
        </w:rPr>
        <w:t xml:space="preserve"> had not mentioned these links, this will be grounds for immediate termination of the contract. In such circumstances, reports and other documentation produced by the evaluators will be retained by UNDP. </w:t>
      </w:r>
    </w:p>
    <w:p w:rsidR="00C875D7" w:rsidRPr="00D44732" w:rsidRDefault="00C875D7" w:rsidP="00C875D7">
      <w:pPr>
        <w:widowControl w:val="0"/>
        <w:rPr>
          <w:rFonts w:eastAsia="Times New Roman"/>
          <w:b/>
          <w:sz w:val="20"/>
          <w:lang w:val="en-US"/>
        </w:rPr>
      </w:pPr>
    </w:p>
    <w:p w:rsidR="008408D4" w:rsidRPr="00D44732" w:rsidRDefault="008408D4">
      <w:pPr>
        <w:jc w:val="left"/>
        <w:rPr>
          <w:b/>
          <w:lang w:val="en-US" w:eastAsia="es-ES"/>
        </w:rPr>
      </w:pPr>
      <w:r w:rsidRPr="00D44732">
        <w:rPr>
          <w:b/>
          <w:lang w:val="en-US" w:eastAsia="es-ES"/>
        </w:rPr>
        <w:br w:type="page"/>
      </w:r>
    </w:p>
    <w:p w:rsidR="00C875D7" w:rsidRPr="00D44732" w:rsidRDefault="00C875D7" w:rsidP="00241ABA">
      <w:pPr>
        <w:rPr>
          <w:b/>
          <w:lang w:val="en-US" w:eastAsia="es-ES"/>
        </w:rPr>
      </w:pPr>
      <w:r w:rsidRPr="00D44732">
        <w:rPr>
          <w:b/>
          <w:lang w:val="en-US" w:eastAsia="es-ES"/>
        </w:rPr>
        <w:lastRenderedPageBreak/>
        <w:t xml:space="preserve">ARRANGEMENTS FOR IMPLEMENTING THE EVALUATION </w:t>
      </w:r>
    </w:p>
    <w:p w:rsidR="00C875D7" w:rsidRPr="00D44732" w:rsidRDefault="00C875D7" w:rsidP="00C875D7">
      <w:pPr>
        <w:rPr>
          <w:rFonts w:eastAsia="Times New Roman"/>
          <w:b/>
          <w:sz w:val="20"/>
          <w:lang w:val="en-US" w:eastAsia="es-ES"/>
        </w:rPr>
      </w:pPr>
    </w:p>
    <w:p w:rsidR="00C875D7" w:rsidRPr="00D44732" w:rsidRDefault="00C875D7" w:rsidP="00241ABA">
      <w:pPr>
        <w:rPr>
          <w:b/>
          <w:lang w:val="en-US" w:eastAsia="es-ES"/>
        </w:rPr>
      </w:pPr>
      <w:r w:rsidRPr="00D44732">
        <w:rPr>
          <w:b/>
          <w:lang w:val="en-US" w:eastAsia="es-ES"/>
        </w:rPr>
        <w:t>Management Arrangements</w:t>
      </w:r>
    </w:p>
    <w:p w:rsidR="00C875D7" w:rsidRPr="00D44732" w:rsidRDefault="00C875D7" w:rsidP="00C875D7">
      <w:pPr>
        <w:widowControl w:val="0"/>
        <w:rPr>
          <w:rFonts w:eastAsia="Times New Roman"/>
          <w:b/>
          <w:sz w:val="20"/>
          <w:lang w:val="en-US"/>
        </w:rPr>
      </w:pPr>
    </w:p>
    <w:p w:rsidR="00C875D7" w:rsidRPr="00D44732" w:rsidRDefault="00C875D7" w:rsidP="00C875D7">
      <w:pPr>
        <w:rPr>
          <w:rFonts w:eastAsia="Times New Roman"/>
          <w:color w:val="000000"/>
          <w:sz w:val="20"/>
          <w:lang w:val="en-US" w:eastAsia="es-ES"/>
        </w:rPr>
      </w:pPr>
      <w:r w:rsidRPr="00D44732">
        <w:rPr>
          <w:rFonts w:eastAsia="Times New Roman"/>
          <w:sz w:val="20"/>
          <w:lang w:val="en-US" w:eastAsia="es-ES"/>
        </w:rPr>
        <w:t xml:space="preserve">The evaluation was requested by UNDP, led by the UNDP country office in Uruguay, as Project Implementation Agency. The UNDP Country Office has the </w:t>
      </w:r>
      <w:r w:rsidR="008E0856" w:rsidRPr="00D44732">
        <w:rPr>
          <w:rFonts w:eastAsia="Times New Roman"/>
          <w:color w:val="000000"/>
          <w:sz w:val="20"/>
          <w:lang w:val="en-US" w:eastAsia="es-ES"/>
        </w:rPr>
        <w:t xml:space="preserve">overall </w:t>
      </w:r>
      <w:r w:rsidRPr="00D44732">
        <w:rPr>
          <w:rFonts w:eastAsia="Times New Roman"/>
          <w:color w:val="000000"/>
          <w:sz w:val="20"/>
          <w:lang w:val="en-US" w:eastAsia="es-ES"/>
        </w:rPr>
        <w:t xml:space="preserve">coordination and logistical </w:t>
      </w:r>
      <w:r w:rsidR="008E0856" w:rsidRPr="00D44732">
        <w:rPr>
          <w:rFonts w:eastAsia="Times New Roman"/>
          <w:sz w:val="20"/>
          <w:lang w:val="en-US" w:eastAsia="es-ES"/>
        </w:rPr>
        <w:t>responsibility</w:t>
      </w:r>
      <w:r w:rsidR="008E0856">
        <w:rPr>
          <w:rFonts w:eastAsia="Times New Roman"/>
          <w:sz w:val="20"/>
          <w:lang w:val="en-US" w:eastAsia="es-ES"/>
        </w:rPr>
        <w:t xml:space="preserve"> for the evaluation </w:t>
      </w:r>
      <w:r w:rsidRPr="00D44732">
        <w:rPr>
          <w:rFonts w:eastAsia="Times New Roman"/>
          <w:color w:val="000000"/>
          <w:sz w:val="20"/>
          <w:lang w:val="en-US" w:eastAsia="es-ES"/>
        </w:rPr>
        <w:t>arrangements as well as to give necessary support to the evaluator (travel, accommodation, work space, communications, etc</w:t>
      </w:r>
      <w:r w:rsidR="00DE4619" w:rsidRPr="00D44732">
        <w:rPr>
          <w:rFonts w:eastAsia="Times New Roman"/>
          <w:color w:val="000000"/>
          <w:sz w:val="20"/>
          <w:lang w:val="en-US" w:eastAsia="es-ES"/>
        </w:rPr>
        <w:t>.)</w:t>
      </w:r>
      <w:r w:rsidRPr="00D44732">
        <w:rPr>
          <w:rFonts w:eastAsia="Times New Roman"/>
          <w:color w:val="000000"/>
          <w:sz w:val="20"/>
          <w:lang w:val="en-US" w:eastAsia="es-ES"/>
        </w:rPr>
        <w:t xml:space="preserve"> with the timely delivery of per diem and contract payments. The UNDP Country Office will organize a mission to the site (travel arrangements, meetings with key stakeholders and beneficiaries, interviews and field visits). The evaluator will receive a brief oral summary </w:t>
      </w:r>
      <w:r w:rsidR="008E0856">
        <w:rPr>
          <w:rFonts w:eastAsia="Times New Roman"/>
          <w:color w:val="000000"/>
          <w:sz w:val="20"/>
          <w:lang w:val="en-US" w:eastAsia="es-ES"/>
        </w:rPr>
        <w:t>from</w:t>
      </w:r>
      <w:r w:rsidRPr="00D44732">
        <w:rPr>
          <w:rFonts w:eastAsia="Times New Roman"/>
          <w:color w:val="000000"/>
          <w:sz w:val="20"/>
          <w:lang w:val="en-US" w:eastAsia="es-ES"/>
        </w:rPr>
        <w:t xml:space="preserve"> the Country Office and the RCU, </w:t>
      </w:r>
      <w:r w:rsidR="008E0856">
        <w:rPr>
          <w:rFonts w:eastAsia="Times New Roman"/>
          <w:color w:val="000000"/>
          <w:sz w:val="20"/>
          <w:lang w:val="en-US" w:eastAsia="es-ES"/>
        </w:rPr>
        <w:t>at the beginning of the</w:t>
      </w:r>
      <w:r w:rsidRPr="00D44732">
        <w:rPr>
          <w:rFonts w:eastAsia="Times New Roman"/>
          <w:color w:val="000000"/>
          <w:sz w:val="20"/>
          <w:lang w:val="en-US" w:eastAsia="es-ES"/>
        </w:rPr>
        <w:t xml:space="preserve"> mission. </w:t>
      </w:r>
      <w:r w:rsidR="008E0856">
        <w:rPr>
          <w:rFonts w:eastAsia="Times New Roman"/>
          <w:color w:val="000000"/>
          <w:sz w:val="20"/>
          <w:lang w:val="en-US" w:eastAsia="es-ES"/>
        </w:rPr>
        <w:t xml:space="preserve">The </w:t>
      </w:r>
      <w:r w:rsidRPr="00D44732">
        <w:rPr>
          <w:rFonts w:eastAsia="Times New Roman"/>
          <w:color w:val="000000"/>
          <w:sz w:val="20"/>
          <w:lang w:val="en-US" w:eastAsia="es-ES"/>
        </w:rPr>
        <w:t>Evaluator is expected to also deliver an oral summary of preliminary findings and conclusions of the assessment mission to</w:t>
      </w:r>
      <w:r w:rsidR="008E0856">
        <w:rPr>
          <w:rFonts w:eastAsia="Times New Roman"/>
          <w:color w:val="000000"/>
          <w:sz w:val="20"/>
          <w:lang w:val="en-US" w:eastAsia="es-ES"/>
        </w:rPr>
        <w:t xml:space="preserve"> CO and RCU. If it is necessary, </w:t>
      </w:r>
      <w:r w:rsidRPr="00D44732">
        <w:rPr>
          <w:rFonts w:eastAsia="Times New Roman"/>
          <w:color w:val="000000"/>
          <w:sz w:val="20"/>
          <w:lang w:val="en-US" w:eastAsia="es-ES"/>
        </w:rPr>
        <w:t>further discussions with the CO and RCU about the mission and the project can be coordinated while the evaluation is performed.</w:t>
      </w:r>
    </w:p>
    <w:p w:rsidR="00C875D7" w:rsidRPr="00D44732" w:rsidRDefault="00C875D7" w:rsidP="00C875D7">
      <w:pPr>
        <w:autoSpaceDE w:val="0"/>
        <w:autoSpaceDN w:val="0"/>
        <w:adjustRightInd w:val="0"/>
        <w:rPr>
          <w:rFonts w:eastAsia="Times New Roman"/>
          <w:sz w:val="20"/>
          <w:lang w:val="en-US" w:eastAsia="es-ES"/>
        </w:rPr>
      </w:pPr>
    </w:p>
    <w:p w:rsidR="00C875D7" w:rsidRPr="00D44732" w:rsidRDefault="00C875D7" w:rsidP="00C875D7">
      <w:pPr>
        <w:rPr>
          <w:rFonts w:eastAsia="Times New Roman"/>
          <w:color w:val="000000"/>
          <w:sz w:val="20"/>
          <w:lang w:val="en-US" w:eastAsia="es-ES"/>
        </w:rPr>
      </w:pPr>
      <w:r w:rsidRPr="00D44732">
        <w:rPr>
          <w:rFonts w:eastAsia="Times New Roman"/>
          <w:sz w:val="20"/>
          <w:lang w:val="en-US" w:eastAsia="es-ES"/>
        </w:rPr>
        <w:t xml:space="preserve">These terms of reference are based on </w:t>
      </w:r>
      <w:r w:rsidR="008E0856" w:rsidRPr="00D44732">
        <w:rPr>
          <w:rFonts w:eastAsia="Times New Roman"/>
          <w:sz w:val="20"/>
          <w:lang w:val="en-US" w:eastAsia="es-ES"/>
        </w:rPr>
        <w:t xml:space="preserve">UNDP-GEF </w:t>
      </w:r>
      <w:r w:rsidR="008E0856">
        <w:rPr>
          <w:rFonts w:eastAsia="Times New Roman"/>
          <w:sz w:val="20"/>
          <w:lang w:val="en-US" w:eastAsia="es-ES"/>
        </w:rPr>
        <w:t>policies and procedures</w:t>
      </w:r>
      <w:r w:rsidRPr="00D44732">
        <w:rPr>
          <w:rFonts w:eastAsia="Times New Roman"/>
          <w:sz w:val="20"/>
          <w:lang w:val="en-US" w:eastAsia="es-ES"/>
        </w:rPr>
        <w:t xml:space="preserve"> and have been agreed, as well as the agenda of the mission, between UNDP-CO, UNDP-GEF-RCU and the project team. </w:t>
      </w:r>
      <w:r w:rsidRPr="00D44732">
        <w:rPr>
          <w:rFonts w:eastAsia="Times New Roman"/>
          <w:color w:val="000000"/>
          <w:sz w:val="20"/>
          <w:lang w:val="en-US" w:eastAsia="es-ES"/>
        </w:rPr>
        <w:t xml:space="preserve">The final report must have been accepted and approved by UNDP before being used publicly. For this, the UNDP-CO and UNDP-GEF-RCU must formally approve the report (see Appendix 4). </w:t>
      </w:r>
    </w:p>
    <w:p w:rsidR="00C875D7" w:rsidRPr="00D44732" w:rsidRDefault="00C875D7" w:rsidP="00241ABA">
      <w:pPr>
        <w:rPr>
          <w:b/>
          <w:lang w:val="en-US" w:eastAsia="es-ES"/>
        </w:rPr>
      </w:pPr>
    </w:p>
    <w:p w:rsidR="00C875D7" w:rsidRPr="00D44732" w:rsidRDefault="00C875D7" w:rsidP="00241ABA">
      <w:pPr>
        <w:rPr>
          <w:b/>
          <w:lang w:val="en-US" w:eastAsia="es-ES"/>
        </w:rPr>
      </w:pPr>
      <w:r w:rsidRPr="00D44732">
        <w:rPr>
          <w:b/>
          <w:lang w:val="en-US" w:eastAsia="es-ES"/>
        </w:rPr>
        <w:t>Main activities and deadlines</w:t>
      </w:r>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sz w:val="20"/>
          <w:lang w:val="en-US" w:eastAsia="es-ES"/>
        </w:rPr>
      </w:pPr>
      <w:r w:rsidRPr="00D44732">
        <w:rPr>
          <w:rFonts w:eastAsia="Times New Roman"/>
          <w:sz w:val="20"/>
          <w:lang w:val="en-US" w:eastAsia="es-ES"/>
        </w:rPr>
        <w:t>The total duration of the evaluation will be 17 (seventeen</w:t>
      </w:r>
      <w:r w:rsidR="00DE4619" w:rsidRPr="00D44732">
        <w:rPr>
          <w:rFonts w:eastAsia="Times New Roman"/>
          <w:sz w:val="20"/>
          <w:lang w:val="en-US" w:eastAsia="es-ES"/>
        </w:rPr>
        <w:t>)</w:t>
      </w:r>
      <w:r w:rsidR="00DE4619" w:rsidRPr="00D44732">
        <w:rPr>
          <w:rFonts w:eastAsia="Times New Roman"/>
          <w:color w:val="000000"/>
          <w:sz w:val="20"/>
          <w:lang w:val="en-US" w:eastAsia="es-ES"/>
        </w:rPr>
        <w:t xml:space="preserve"> days</w:t>
      </w:r>
      <w:r w:rsidRPr="00D44732">
        <w:rPr>
          <w:rFonts w:eastAsia="Times New Roman"/>
          <w:color w:val="000000"/>
          <w:sz w:val="20"/>
          <w:lang w:val="en-US" w:eastAsia="es-ES"/>
        </w:rPr>
        <w:t xml:space="preserve"> according to the plan presented in the Terms of Reference for the consultancy. </w:t>
      </w:r>
    </w:p>
    <w:p w:rsidR="00C875D7" w:rsidRPr="00D44732" w:rsidRDefault="00C875D7" w:rsidP="00C875D7">
      <w:pPr>
        <w:rPr>
          <w:rFonts w:eastAsia="Times New Roman"/>
          <w:sz w:val="20"/>
          <w:lang w:val="en-US" w:eastAsia="es-ES"/>
        </w:rPr>
      </w:pPr>
    </w:p>
    <w:p w:rsidR="00C875D7" w:rsidRPr="00D44732" w:rsidRDefault="00C875D7" w:rsidP="00241ABA">
      <w:pPr>
        <w:rPr>
          <w:b/>
          <w:lang w:val="en-US" w:eastAsia="es-ES"/>
        </w:rPr>
      </w:pPr>
      <w:r w:rsidRPr="00D44732">
        <w:rPr>
          <w:b/>
          <w:lang w:val="en-US" w:eastAsia="es-ES"/>
        </w:rPr>
        <w:t xml:space="preserve">FINAL EVALUATION SCOPE OF </w:t>
      </w:r>
      <w:r w:rsidR="008E0856" w:rsidRPr="00D44732">
        <w:rPr>
          <w:b/>
          <w:lang w:val="en-US" w:eastAsia="es-ES"/>
        </w:rPr>
        <w:t xml:space="preserve">GEF </w:t>
      </w:r>
      <w:r w:rsidRPr="00D44732">
        <w:rPr>
          <w:b/>
          <w:lang w:val="en-US" w:eastAsia="es-ES"/>
        </w:rPr>
        <w:t>PROJECTS</w:t>
      </w:r>
      <w:r w:rsidRPr="00D44732">
        <w:rPr>
          <w:b/>
          <w:vertAlign w:val="superscript"/>
          <w:lang w:val="en-US" w:eastAsia="es-ES"/>
        </w:rPr>
        <w:footnoteReference w:id="53"/>
      </w:r>
      <w:r w:rsidRPr="00D44732">
        <w:rPr>
          <w:b/>
          <w:lang w:val="en-US" w:eastAsia="es-ES"/>
        </w:rPr>
        <w:t xml:space="preserve"> AND SPECIFIC ISSUES TO BE COVERED </w:t>
      </w:r>
    </w:p>
    <w:p w:rsidR="00C875D7" w:rsidRPr="00D44732" w:rsidRDefault="00C875D7" w:rsidP="00C875D7">
      <w:pPr>
        <w:rPr>
          <w:rFonts w:eastAsia="Times New Roman"/>
          <w:i/>
          <w:color w:val="FFFFFF"/>
          <w:spacing w:val="20"/>
          <w:sz w:val="20"/>
          <w:lang w:val="en-US"/>
        </w:rPr>
      </w:pPr>
    </w:p>
    <w:p w:rsidR="00C875D7" w:rsidRPr="00D44732" w:rsidRDefault="00C875D7" w:rsidP="00C875D7">
      <w:pPr>
        <w:rPr>
          <w:rFonts w:eastAsia="Times New Roman"/>
          <w:b/>
          <w:color w:val="000000"/>
          <w:spacing w:val="20"/>
          <w:sz w:val="20"/>
          <w:lang w:val="en-US"/>
        </w:rPr>
      </w:pPr>
      <w:r w:rsidRPr="00D44732">
        <w:rPr>
          <w:rFonts w:eastAsia="Times New Roman"/>
          <w:b/>
          <w:color w:val="000000"/>
          <w:spacing w:val="20"/>
          <w:sz w:val="20"/>
          <w:lang w:val="en-US"/>
        </w:rPr>
        <w:t>7.1 General</w:t>
      </w:r>
    </w:p>
    <w:p w:rsidR="00C875D7" w:rsidRPr="00D44732" w:rsidRDefault="00C875D7" w:rsidP="00C875D7">
      <w:pPr>
        <w:rPr>
          <w:rFonts w:eastAsia="Times New Roman"/>
          <w:sz w:val="20"/>
          <w:lang w:val="en-US" w:eastAsia="es-ES"/>
        </w:rPr>
      </w:pPr>
      <w:bookmarkStart w:id="231" w:name="_Toc263774590"/>
      <w:r w:rsidRPr="00D44732">
        <w:rPr>
          <w:rFonts w:eastAsia="Times New Roman"/>
          <w:sz w:val="20"/>
          <w:lang w:val="en-US" w:eastAsia="es-ES"/>
        </w:rPr>
        <w:t xml:space="preserve">The final evaluation will assess, at least, progress towards achieving outputs and outcomes. In this sense, the evaluation should assess the extent to which the results of the project have been achieved, or are expected to be achieved, and assess if the project has </w:t>
      </w:r>
      <w:r w:rsidR="008E0856">
        <w:rPr>
          <w:rFonts w:eastAsia="Times New Roman"/>
          <w:sz w:val="20"/>
          <w:lang w:val="en-US" w:eastAsia="es-ES"/>
        </w:rPr>
        <w:t>had</w:t>
      </w:r>
      <w:r w:rsidRPr="00D44732">
        <w:rPr>
          <w:rFonts w:eastAsia="Times New Roman"/>
          <w:sz w:val="20"/>
          <w:lang w:val="en-US" w:eastAsia="es-ES"/>
        </w:rPr>
        <w:t>, so far, any other positive or negative result.</w:t>
      </w:r>
      <w:bookmarkEnd w:id="231"/>
    </w:p>
    <w:p w:rsidR="00C875D7" w:rsidRPr="00D44732" w:rsidRDefault="00C875D7" w:rsidP="00C875D7">
      <w:pPr>
        <w:rPr>
          <w:rFonts w:eastAsia="Times New Roman"/>
          <w:sz w:val="20"/>
          <w:lang w:val="en-US" w:eastAsia="es-ES"/>
        </w:rPr>
      </w:pPr>
      <w:bookmarkStart w:id="232" w:name="_Toc263774591"/>
      <w:r w:rsidRPr="00D44732">
        <w:rPr>
          <w:rFonts w:eastAsia="Times New Roman"/>
          <w:sz w:val="20"/>
          <w:lang w:val="en-US" w:eastAsia="es-ES"/>
        </w:rPr>
        <w:t xml:space="preserve">While assessing the progress of a project, the final evaluation is to identify lessons learned and gaps in the process of achieving the goal of the project as stated in the project document and also indicate whether there were any changes and whether these changes were approved and made. </w:t>
      </w:r>
      <w:bookmarkEnd w:id="232"/>
    </w:p>
    <w:p w:rsidR="00C875D7" w:rsidRPr="00D44732" w:rsidRDefault="00C875D7" w:rsidP="00C875D7">
      <w:pPr>
        <w:rPr>
          <w:rFonts w:eastAsia="Times New Roman"/>
          <w:sz w:val="20"/>
          <w:lang w:val="en-US" w:eastAsia="es-ES"/>
        </w:rPr>
      </w:pPr>
      <w:bookmarkStart w:id="233" w:name="_Toc263774592"/>
      <w:r w:rsidRPr="00D44732">
        <w:rPr>
          <w:rFonts w:eastAsia="Times New Roman"/>
          <w:sz w:val="20"/>
          <w:lang w:val="en-US" w:eastAsia="es-ES"/>
        </w:rPr>
        <w:t>Overall, the final evaluation should address the following issues and questions related to the project:</w:t>
      </w:r>
      <w:bookmarkEnd w:id="233"/>
    </w:p>
    <w:p w:rsidR="00C875D7" w:rsidRPr="00D44732" w:rsidRDefault="003F4261" w:rsidP="00C875D7">
      <w:pPr>
        <w:ind w:left="708"/>
        <w:rPr>
          <w:rFonts w:eastAsia="Times New Roman"/>
          <w:sz w:val="20"/>
          <w:lang w:val="en-US" w:eastAsia="es-ES"/>
        </w:rPr>
      </w:pPr>
      <w:bookmarkStart w:id="234" w:name="_Toc263774593"/>
      <w:r w:rsidRPr="00D44732">
        <w:rPr>
          <w:rFonts w:eastAsia="Times New Roman"/>
          <w:b/>
          <w:bCs/>
          <w:sz w:val="20"/>
          <w:lang w:val="en-US" w:eastAsia="es-ES"/>
        </w:rPr>
        <w:t>Project design:</w:t>
      </w:r>
      <w:r w:rsidRPr="00D44732">
        <w:rPr>
          <w:rFonts w:eastAsia="Times New Roman"/>
          <w:sz w:val="20"/>
          <w:lang w:val="en-US" w:eastAsia="es-ES"/>
        </w:rPr>
        <w:t xml:space="preserve"> How current and valid is the design of the project since its original development, and </w:t>
      </w:r>
      <w:r>
        <w:rPr>
          <w:rFonts w:eastAsia="Times New Roman"/>
          <w:sz w:val="20"/>
          <w:lang w:val="en-US" w:eastAsia="es-ES"/>
        </w:rPr>
        <w:t>whether its</w:t>
      </w:r>
      <w:r w:rsidRPr="00D44732">
        <w:rPr>
          <w:rFonts w:eastAsia="Times New Roman"/>
          <w:sz w:val="20"/>
          <w:lang w:val="en-US" w:eastAsia="es-ES"/>
        </w:rPr>
        <w:t xml:space="preserve"> contribution can</w:t>
      </w:r>
      <w:r>
        <w:rPr>
          <w:rFonts w:eastAsia="Times New Roman"/>
          <w:sz w:val="20"/>
          <w:lang w:val="en-US" w:eastAsia="es-ES"/>
        </w:rPr>
        <w:t xml:space="preserve"> be identified</w:t>
      </w:r>
      <w:r w:rsidRPr="00D44732">
        <w:rPr>
          <w:rFonts w:eastAsia="Times New Roman"/>
          <w:sz w:val="20"/>
          <w:lang w:val="en-US" w:eastAsia="es-ES"/>
        </w:rPr>
        <w:t xml:space="preserve"> to reach the objectives set</w:t>
      </w:r>
      <w:r>
        <w:rPr>
          <w:rFonts w:eastAsia="Times New Roman"/>
          <w:sz w:val="20"/>
          <w:lang w:val="en-US" w:eastAsia="es-ES"/>
        </w:rPr>
        <w:t xml:space="preserve"> </w:t>
      </w:r>
      <w:r w:rsidRPr="00D44732">
        <w:rPr>
          <w:rFonts w:eastAsia="Times New Roman"/>
          <w:sz w:val="20"/>
          <w:lang w:val="en-US" w:eastAsia="es-ES"/>
        </w:rPr>
        <w:t xml:space="preserve">or not? </w:t>
      </w:r>
      <w:bookmarkEnd w:id="234"/>
    </w:p>
    <w:p w:rsidR="00C875D7" w:rsidRPr="00D44732" w:rsidRDefault="00C875D7" w:rsidP="00C875D7">
      <w:pPr>
        <w:ind w:left="708"/>
        <w:rPr>
          <w:rFonts w:eastAsia="Times New Roman"/>
          <w:sz w:val="20"/>
          <w:lang w:val="en-US" w:eastAsia="es-ES"/>
        </w:rPr>
      </w:pPr>
      <w:bookmarkStart w:id="235" w:name="_Toc263774594"/>
      <w:r w:rsidRPr="00D44732">
        <w:rPr>
          <w:rFonts w:eastAsia="Times New Roman"/>
          <w:b/>
          <w:bCs/>
          <w:sz w:val="20"/>
          <w:lang w:val="en-US" w:eastAsia="es-ES"/>
        </w:rPr>
        <w:t>Impact:</w:t>
      </w:r>
      <w:r w:rsidRPr="00D44732">
        <w:rPr>
          <w:rFonts w:eastAsia="Times New Roman"/>
          <w:sz w:val="20"/>
          <w:lang w:val="en-US" w:eastAsia="es-ES"/>
        </w:rPr>
        <w:t xml:space="preserve"> Does the project </w:t>
      </w:r>
      <w:r w:rsidR="00DE4619" w:rsidRPr="00D44732">
        <w:rPr>
          <w:rFonts w:eastAsia="Times New Roman"/>
          <w:sz w:val="20"/>
          <w:lang w:val="en-US" w:eastAsia="es-ES"/>
        </w:rPr>
        <w:t>achieve</w:t>
      </w:r>
      <w:r w:rsidRPr="00D44732">
        <w:rPr>
          <w:rFonts w:eastAsia="Times New Roman"/>
          <w:sz w:val="20"/>
          <w:lang w:val="en-US" w:eastAsia="es-ES"/>
        </w:rPr>
        <w:t xml:space="preserve"> satisfactory progress toward the expected impact? How have leading indicators</w:t>
      </w:r>
      <w:r w:rsidR="00261D85">
        <w:rPr>
          <w:rFonts w:eastAsia="Times New Roman"/>
          <w:sz w:val="20"/>
          <w:lang w:val="en-US" w:eastAsia="es-ES"/>
        </w:rPr>
        <w:t xml:space="preserve"> evolved</w:t>
      </w:r>
      <w:r w:rsidRPr="00D44732">
        <w:rPr>
          <w:rFonts w:eastAsia="Times New Roman"/>
          <w:sz w:val="20"/>
          <w:lang w:val="en-US" w:eastAsia="es-ES"/>
        </w:rPr>
        <w:t>?</w:t>
      </w:r>
      <w:bookmarkEnd w:id="235"/>
    </w:p>
    <w:p w:rsidR="00C875D7" w:rsidRPr="00D44732" w:rsidRDefault="00C875D7" w:rsidP="00C875D7">
      <w:pPr>
        <w:ind w:left="708"/>
        <w:rPr>
          <w:rFonts w:eastAsia="Times New Roman"/>
          <w:sz w:val="20"/>
          <w:lang w:val="en-US" w:eastAsia="es-ES"/>
        </w:rPr>
      </w:pPr>
      <w:bookmarkStart w:id="236" w:name="_Toc263774595"/>
      <w:r w:rsidRPr="00D44732">
        <w:rPr>
          <w:rFonts w:eastAsia="Times New Roman"/>
          <w:b/>
          <w:bCs/>
          <w:sz w:val="20"/>
          <w:lang w:val="en-US" w:eastAsia="es-ES"/>
        </w:rPr>
        <w:t>Indicators:</w:t>
      </w:r>
      <w:r w:rsidRPr="00D44732">
        <w:rPr>
          <w:rFonts w:eastAsia="Times New Roman"/>
          <w:sz w:val="20"/>
          <w:lang w:val="en-US" w:eastAsia="es-ES"/>
        </w:rPr>
        <w:t xml:space="preserve"> Do the indicators reflect the overall objectives of the project? Have </w:t>
      </w:r>
      <w:r w:rsidR="00261D85" w:rsidRPr="00D44732">
        <w:rPr>
          <w:rFonts w:eastAsia="Times New Roman"/>
          <w:sz w:val="20"/>
          <w:lang w:val="en-US" w:eastAsia="es-ES"/>
        </w:rPr>
        <w:t xml:space="preserve">baseline measurements </w:t>
      </w:r>
      <w:r w:rsidRPr="00D44732">
        <w:rPr>
          <w:rFonts w:eastAsia="Times New Roman"/>
          <w:sz w:val="20"/>
          <w:lang w:val="en-US" w:eastAsia="es-ES"/>
        </w:rPr>
        <w:t xml:space="preserve">been taken at areas where pilot </w:t>
      </w:r>
      <w:r w:rsidR="003F4261" w:rsidRPr="00D44732">
        <w:rPr>
          <w:rFonts w:eastAsia="Times New Roman"/>
          <w:sz w:val="20"/>
          <w:lang w:val="en-US" w:eastAsia="es-ES"/>
        </w:rPr>
        <w:t>experiences</w:t>
      </w:r>
      <w:r w:rsidR="003F4261">
        <w:rPr>
          <w:rFonts w:eastAsia="Times New Roman"/>
          <w:sz w:val="20"/>
          <w:lang w:val="en-US" w:eastAsia="es-ES"/>
        </w:rPr>
        <w:t xml:space="preserve"> are</w:t>
      </w:r>
      <w:r w:rsidR="00261D85">
        <w:rPr>
          <w:rFonts w:eastAsia="Times New Roman"/>
          <w:sz w:val="20"/>
          <w:lang w:val="en-US" w:eastAsia="es-ES"/>
        </w:rPr>
        <w:t xml:space="preserve"> being </w:t>
      </w:r>
      <w:r w:rsidR="00261D85" w:rsidRPr="00D44732">
        <w:rPr>
          <w:rFonts w:eastAsia="Times New Roman"/>
          <w:sz w:val="20"/>
          <w:lang w:val="en-US" w:eastAsia="es-ES"/>
        </w:rPr>
        <w:t>develop</w:t>
      </w:r>
      <w:r w:rsidR="00261D85">
        <w:rPr>
          <w:rFonts w:eastAsia="Times New Roman"/>
          <w:sz w:val="20"/>
          <w:lang w:val="en-US" w:eastAsia="es-ES"/>
        </w:rPr>
        <w:t>ed</w:t>
      </w:r>
      <w:r w:rsidRPr="00D44732">
        <w:rPr>
          <w:rFonts w:eastAsia="Times New Roman"/>
          <w:sz w:val="20"/>
          <w:lang w:val="en-US" w:eastAsia="es-ES"/>
        </w:rPr>
        <w:t xml:space="preserve">? </w:t>
      </w:r>
      <w:bookmarkStart w:id="237" w:name="_Toc263774596"/>
      <w:bookmarkEnd w:id="236"/>
    </w:p>
    <w:p w:rsidR="00C875D7" w:rsidRPr="00D44732" w:rsidRDefault="00C875D7" w:rsidP="00C875D7">
      <w:pPr>
        <w:ind w:left="708"/>
        <w:rPr>
          <w:rFonts w:eastAsia="Times New Roman"/>
          <w:sz w:val="20"/>
          <w:lang w:val="en-US" w:eastAsia="es-ES"/>
        </w:rPr>
      </w:pPr>
      <w:r w:rsidRPr="00D44732">
        <w:rPr>
          <w:rFonts w:eastAsia="Times New Roman"/>
          <w:b/>
          <w:sz w:val="20"/>
          <w:lang w:val="en-US" w:eastAsia="es-ES"/>
        </w:rPr>
        <w:t xml:space="preserve">Implementation and </w:t>
      </w:r>
      <w:r w:rsidR="003F4261">
        <w:rPr>
          <w:rFonts w:eastAsia="Times New Roman"/>
          <w:b/>
          <w:sz w:val="20"/>
          <w:lang w:val="en-US" w:eastAsia="es-ES"/>
        </w:rPr>
        <w:t>execution</w:t>
      </w:r>
      <w:r w:rsidR="003F4261" w:rsidRPr="00D44732">
        <w:rPr>
          <w:rFonts w:eastAsia="Times New Roman"/>
          <w:b/>
          <w:sz w:val="20"/>
          <w:lang w:val="en-US" w:eastAsia="es-ES"/>
        </w:rPr>
        <w:t>:</w:t>
      </w:r>
      <w:r w:rsidR="003F4261">
        <w:rPr>
          <w:rFonts w:eastAsia="Times New Roman"/>
          <w:b/>
          <w:sz w:val="20"/>
          <w:lang w:val="en-US" w:eastAsia="es-ES"/>
        </w:rPr>
        <w:t xml:space="preserve"> </w:t>
      </w:r>
      <w:r w:rsidR="003F4261">
        <w:rPr>
          <w:rFonts w:eastAsia="Times New Roman"/>
          <w:sz w:val="20"/>
          <w:lang w:val="en-US" w:eastAsia="es-ES"/>
        </w:rPr>
        <w:t>Have</w:t>
      </w:r>
      <w:r w:rsidRPr="00D44732">
        <w:rPr>
          <w:rFonts w:eastAsia="Times New Roman"/>
          <w:sz w:val="20"/>
          <w:lang w:val="en-US" w:eastAsia="es-ES"/>
        </w:rPr>
        <w:t xml:space="preserve"> implementation and </w:t>
      </w:r>
      <w:r w:rsidR="00261D85">
        <w:rPr>
          <w:rFonts w:eastAsia="Times New Roman"/>
          <w:sz w:val="20"/>
          <w:lang w:val="en-US" w:eastAsia="es-ES"/>
        </w:rPr>
        <w:t xml:space="preserve">execution </w:t>
      </w:r>
      <w:r w:rsidR="003F4261" w:rsidRPr="00D44732">
        <w:rPr>
          <w:rFonts w:eastAsia="Times New Roman"/>
          <w:sz w:val="20"/>
          <w:lang w:val="en-US" w:eastAsia="es-ES"/>
        </w:rPr>
        <w:t>modalities</w:t>
      </w:r>
      <w:r w:rsidR="003F4261">
        <w:rPr>
          <w:rFonts w:eastAsia="Times New Roman"/>
          <w:sz w:val="20"/>
          <w:lang w:val="en-US" w:eastAsia="es-ES"/>
        </w:rPr>
        <w:t xml:space="preserve"> </w:t>
      </w:r>
      <w:r w:rsidR="003F4261" w:rsidRPr="00D44732">
        <w:rPr>
          <w:rFonts w:eastAsia="Times New Roman"/>
          <w:sz w:val="20"/>
          <w:lang w:val="en-US" w:eastAsia="es-ES"/>
        </w:rPr>
        <w:t>operated</w:t>
      </w:r>
      <w:r w:rsidR="00261D85">
        <w:rPr>
          <w:rFonts w:eastAsia="Times New Roman"/>
          <w:sz w:val="20"/>
          <w:lang w:val="en-US" w:eastAsia="es-ES"/>
        </w:rPr>
        <w:t xml:space="preserve"> in an e</w:t>
      </w:r>
      <w:r w:rsidR="00261D85" w:rsidRPr="00D44732">
        <w:rPr>
          <w:rFonts w:eastAsia="Times New Roman"/>
          <w:sz w:val="20"/>
          <w:lang w:val="en-US" w:eastAsia="es-ES"/>
        </w:rPr>
        <w:t>fficient and effective</w:t>
      </w:r>
      <w:r w:rsidR="00261D85">
        <w:rPr>
          <w:rFonts w:eastAsia="Times New Roman"/>
          <w:sz w:val="20"/>
          <w:lang w:val="en-US" w:eastAsia="es-ES"/>
        </w:rPr>
        <w:t xml:space="preserve"> manner</w:t>
      </w:r>
      <w:r w:rsidRPr="00D44732">
        <w:rPr>
          <w:rFonts w:eastAsia="Times New Roman"/>
          <w:sz w:val="20"/>
          <w:lang w:val="en-US" w:eastAsia="es-ES"/>
        </w:rPr>
        <w:t xml:space="preserve">? Was there a clear division of roles and responsibilities between all </w:t>
      </w:r>
      <w:r w:rsidR="00261D85">
        <w:rPr>
          <w:rFonts w:eastAsia="Times New Roman"/>
          <w:sz w:val="20"/>
          <w:lang w:val="en-US" w:eastAsia="es-ES"/>
        </w:rPr>
        <w:t>stakeholders</w:t>
      </w:r>
      <w:r w:rsidRPr="00D44732">
        <w:rPr>
          <w:rFonts w:eastAsia="Times New Roman"/>
          <w:sz w:val="20"/>
          <w:lang w:val="en-US" w:eastAsia="es-ES"/>
        </w:rPr>
        <w:t xml:space="preserve"> in the project? Was there effective communication between all groups involved? What were the strengths and weaknesses? Were administration </w:t>
      </w:r>
      <w:r w:rsidR="003F4261" w:rsidRPr="00D44732">
        <w:rPr>
          <w:rFonts w:eastAsia="Times New Roman"/>
          <w:sz w:val="20"/>
          <w:lang w:val="en-US" w:eastAsia="es-ES"/>
        </w:rPr>
        <w:t>costs</w:t>
      </w:r>
      <w:r w:rsidR="003F4261">
        <w:rPr>
          <w:rFonts w:eastAsia="Times New Roman"/>
          <w:sz w:val="20"/>
          <w:lang w:val="en-US" w:eastAsia="es-ES"/>
        </w:rPr>
        <w:t xml:space="preserve"> </w:t>
      </w:r>
      <w:r w:rsidR="003F4261" w:rsidRPr="00D44732">
        <w:rPr>
          <w:rFonts w:eastAsia="Times New Roman"/>
          <w:sz w:val="20"/>
          <w:lang w:val="en-US" w:eastAsia="es-ES"/>
        </w:rPr>
        <w:t>reasonable</w:t>
      </w:r>
      <w:r w:rsidRPr="00D44732">
        <w:rPr>
          <w:rFonts w:eastAsia="Times New Roman"/>
          <w:sz w:val="20"/>
          <w:lang w:val="en-US" w:eastAsia="es-ES"/>
        </w:rPr>
        <w:t>? How was the delivery of the co-financing contributions (regarding the delivery schedule, amounts, exchange rates, etc. - Special emphasis should be given to this issue)?</w:t>
      </w:r>
      <w:bookmarkEnd w:id="237"/>
    </w:p>
    <w:p w:rsidR="00C875D7" w:rsidRPr="00D44732" w:rsidRDefault="00C875D7" w:rsidP="00C875D7">
      <w:pPr>
        <w:ind w:left="708"/>
        <w:rPr>
          <w:rFonts w:eastAsia="Times New Roman"/>
          <w:sz w:val="20"/>
          <w:lang w:val="en-US" w:eastAsia="es-ES"/>
        </w:rPr>
      </w:pPr>
      <w:bookmarkStart w:id="238" w:name="_Toc263774598"/>
      <w:r w:rsidRPr="00D44732">
        <w:rPr>
          <w:rFonts w:eastAsia="Times New Roman"/>
          <w:b/>
          <w:bCs/>
          <w:sz w:val="20"/>
          <w:lang w:val="en-US" w:eastAsia="es-ES"/>
        </w:rPr>
        <w:lastRenderedPageBreak/>
        <w:t>Lessons learned:</w:t>
      </w:r>
      <w:r w:rsidRPr="00D44732">
        <w:rPr>
          <w:rFonts w:eastAsia="Times New Roman"/>
          <w:sz w:val="20"/>
          <w:lang w:val="en-US" w:eastAsia="es-ES"/>
        </w:rPr>
        <w:t xml:space="preserve"> For example, </w:t>
      </w:r>
      <w:r w:rsidR="00261D85">
        <w:rPr>
          <w:rFonts w:eastAsia="Times New Roman"/>
          <w:sz w:val="20"/>
          <w:lang w:val="en-US" w:eastAsia="es-ES"/>
        </w:rPr>
        <w:t>how</w:t>
      </w:r>
      <w:r w:rsidRPr="00D44732">
        <w:rPr>
          <w:rFonts w:eastAsia="Times New Roman"/>
          <w:sz w:val="20"/>
          <w:lang w:val="en-US" w:eastAsia="es-ES"/>
        </w:rPr>
        <w:t xml:space="preserve"> could </w:t>
      </w:r>
      <w:r w:rsidR="00261D85" w:rsidRPr="00D44732">
        <w:rPr>
          <w:rFonts w:eastAsia="Times New Roman"/>
          <w:sz w:val="20"/>
          <w:lang w:val="en-US" w:eastAsia="es-ES"/>
        </w:rPr>
        <w:t xml:space="preserve">impacts / results </w:t>
      </w:r>
      <w:r w:rsidRPr="00D44732">
        <w:rPr>
          <w:rFonts w:eastAsia="Times New Roman"/>
          <w:sz w:val="20"/>
          <w:lang w:val="en-US" w:eastAsia="es-ES"/>
        </w:rPr>
        <w:t>have been achieved more efficiently and effectively? What has worked particularly well and can be considered "best practice"? What should not have</w:t>
      </w:r>
      <w:r w:rsidR="00261D85">
        <w:rPr>
          <w:rFonts w:eastAsia="Times New Roman"/>
          <w:sz w:val="20"/>
          <w:lang w:val="en-US" w:eastAsia="es-ES"/>
        </w:rPr>
        <w:t xml:space="preserve"> been</w:t>
      </w:r>
      <w:r w:rsidRPr="00D44732">
        <w:rPr>
          <w:rFonts w:eastAsia="Times New Roman"/>
          <w:sz w:val="20"/>
          <w:lang w:val="en-US" w:eastAsia="es-ES"/>
        </w:rPr>
        <w:t xml:space="preserve"> done </w:t>
      </w:r>
      <w:r w:rsidR="003F4261">
        <w:rPr>
          <w:rFonts w:eastAsia="Times New Roman"/>
          <w:sz w:val="20"/>
          <w:lang w:val="en-US" w:eastAsia="es-ES"/>
        </w:rPr>
        <w:t>because it</w:t>
      </w:r>
      <w:r w:rsidR="00261D85">
        <w:rPr>
          <w:rFonts w:eastAsia="Times New Roman"/>
          <w:sz w:val="20"/>
          <w:lang w:val="en-US" w:eastAsia="es-ES"/>
        </w:rPr>
        <w:t xml:space="preserve"> had </w:t>
      </w:r>
      <w:r w:rsidRPr="00D44732">
        <w:rPr>
          <w:rFonts w:eastAsia="Times New Roman"/>
          <w:sz w:val="20"/>
          <w:lang w:val="en-US" w:eastAsia="es-ES"/>
        </w:rPr>
        <w:t>little or negative impact on the overall objective?</w:t>
      </w:r>
      <w:bookmarkEnd w:id="238"/>
    </w:p>
    <w:p w:rsidR="008408D4" w:rsidRPr="00D44732" w:rsidRDefault="008408D4" w:rsidP="00C875D7">
      <w:pPr>
        <w:rPr>
          <w:rFonts w:eastAsia="Times New Roman"/>
          <w:sz w:val="20"/>
          <w:lang w:val="en-US" w:eastAsia="es-ES"/>
        </w:rPr>
      </w:pPr>
      <w:bookmarkStart w:id="239" w:name="_Toc263774599"/>
    </w:p>
    <w:p w:rsidR="00C875D7" w:rsidRPr="00D44732" w:rsidRDefault="00C875D7" w:rsidP="00C875D7">
      <w:pPr>
        <w:rPr>
          <w:rFonts w:eastAsia="Times New Roman"/>
          <w:sz w:val="20"/>
          <w:lang w:val="en-US" w:eastAsia="es-ES"/>
        </w:rPr>
      </w:pPr>
      <w:r w:rsidRPr="00D44732">
        <w:rPr>
          <w:rFonts w:eastAsia="Times New Roman"/>
          <w:sz w:val="20"/>
          <w:lang w:val="en-US" w:eastAsia="es-ES"/>
        </w:rPr>
        <w:t xml:space="preserve">The </w:t>
      </w:r>
      <w:r w:rsidR="00261D85">
        <w:rPr>
          <w:rFonts w:eastAsia="Times New Roman"/>
          <w:sz w:val="20"/>
          <w:lang w:val="en-US" w:eastAsia="es-ES"/>
        </w:rPr>
        <w:t>evaluation</w:t>
      </w:r>
      <w:r w:rsidRPr="00D44732">
        <w:rPr>
          <w:rFonts w:eastAsia="Times New Roman"/>
          <w:sz w:val="20"/>
          <w:lang w:val="en-US" w:eastAsia="es-ES"/>
        </w:rPr>
        <w:t xml:space="preserve"> should examine and evaluate properly the various </w:t>
      </w:r>
      <w:r w:rsidR="00DE4619" w:rsidRPr="00D44732">
        <w:rPr>
          <w:rFonts w:eastAsia="Times New Roman"/>
          <w:sz w:val="20"/>
          <w:lang w:val="en-US" w:eastAsia="es-ES"/>
        </w:rPr>
        <w:t>stakeholders’</w:t>
      </w:r>
      <w:r w:rsidRPr="00D44732">
        <w:rPr>
          <w:rFonts w:eastAsia="Times New Roman"/>
          <w:sz w:val="20"/>
          <w:lang w:val="en-US" w:eastAsia="es-ES"/>
        </w:rPr>
        <w:t xml:space="preserve"> perspectives</w:t>
      </w:r>
      <w:bookmarkEnd w:id="239"/>
      <w:r w:rsidRPr="00D44732">
        <w:rPr>
          <w:rFonts w:eastAsia="Times New Roman"/>
          <w:sz w:val="20"/>
          <w:lang w:val="en-US" w:eastAsia="es-ES"/>
        </w:rPr>
        <w:t xml:space="preserve">. In most cases, a final </w:t>
      </w:r>
      <w:r w:rsidR="00261D85">
        <w:rPr>
          <w:rFonts w:eastAsia="Times New Roman"/>
          <w:sz w:val="20"/>
          <w:lang w:val="en-US" w:eastAsia="es-ES"/>
        </w:rPr>
        <w:t>evaluation includes</w:t>
      </w:r>
      <w:r w:rsidRPr="00D44732">
        <w:rPr>
          <w:rFonts w:eastAsia="Times New Roman"/>
          <w:sz w:val="20"/>
          <w:lang w:val="en-US" w:eastAsia="es-ES"/>
        </w:rPr>
        <w:t xml:space="preserve"> field visits to verify the progress in achieving the objectives and outputs of the project and interviews with </w:t>
      </w:r>
      <w:r w:rsidR="00EB3453">
        <w:rPr>
          <w:rFonts w:eastAsia="Times New Roman"/>
          <w:sz w:val="20"/>
          <w:lang w:val="en-US" w:eastAsia="es-ES"/>
        </w:rPr>
        <w:t xml:space="preserve">key national and local </w:t>
      </w:r>
      <w:r w:rsidR="003F4261">
        <w:rPr>
          <w:rFonts w:eastAsia="Times New Roman"/>
          <w:sz w:val="20"/>
          <w:lang w:val="en-US" w:eastAsia="es-ES"/>
        </w:rPr>
        <w:t>level stakeholders</w:t>
      </w:r>
      <w:r w:rsidRPr="00D44732">
        <w:rPr>
          <w:rFonts w:eastAsia="Times New Roman"/>
          <w:sz w:val="20"/>
          <w:lang w:val="en-US" w:eastAsia="es-ES"/>
        </w:rPr>
        <w:t xml:space="preserve">, where appropriate. It </w:t>
      </w:r>
      <w:r w:rsidR="00EB3453">
        <w:rPr>
          <w:rFonts w:eastAsia="Times New Roman"/>
          <w:sz w:val="20"/>
          <w:lang w:val="en-US" w:eastAsia="es-ES"/>
        </w:rPr>
        <w:t xml:space="preserve">should </w:t>
      </w:r>
      <w:r w:rsidRPr="00D44732">
        <w:rPr>
          <w:rFonts w:eastAsia="Times New Roman"/>
          <w:sz w:val="20"/>
          <w:lang w:val="en-US" w:eastAsia="es-ES"/>
        </w:rPr>
        <w:t xml:space="preserve">also </w:t>
      </w:r>
      <w:r w:rsidR="00EB3453">
        <w:rPr>
          <w:rFonts w:eastAsia="Times New Roman"/>
          <w:sz w:val="20"/>
          <w:lang w:val="en-US" w:eastAsia="es-ES"/>
        </w:rPr>
        <w:t xml:space="preserve">analyze </w:t>
      </w:r>
      <w:r w:rsidRPr="00D44732">
        <w:rPr>
          <w:rFonts w:eastAsia="Times New Roman"/>
          <w:sz w:val="20"/>
          <w:lang w:val="en-US" w:eastAsia="es-ES"/>
        </w:rPr>
        <w:t xml:space="preserve">the use of GEF resources and co-financing in the broader context of the country.  </w:t>
      </w:r>
    </w:p>
    <w:p w:rsidR="00C875D7" w:rsidRPr="00D44732" w:rsidRDefault="00C875D7" w:rsidP="00241ABA">
      <w:pPr>
        <w:rPr>
          <w:lang w:val="en-US" w:eastAsia="es-ES"/>
        </w:rPr>
      </w:pPr>
    </w:p>
    <w:p w:rsidR="00C875D7" w:rsidRPr="00D44732" w:rsidRDefault="00EB3453" w:rsidP="00241ABA">
      <w:pPr>
        <w:rPr>
          <w:b/>
          <w:iCs/>
          <w:lang w:val="en-US"/>
        </w:rPr>
      </w:pPr>
      <w:bookmarkStart w:id="240" w:name="_Toc263774600"/>
      <w:r>
        <w:rPr>
          <w:b/>
          <w:lang w:val="en-US" w:eastAsia="es-ES"/>
        </w:rPr>
        <w:t>Evaluation of</w:t>
      </w:r>
      <w:r w:rsidR="00C875D7" w:rsidRPr="00D44732">
        <w:rPr>
          <w:b/>
          <w:lang w:val="en-US" w:eastAsia="es-ES"/>
        </w:rPr>
        <w:t xml:space="preserve"> progress towards the achievement of project results</w:t>
      </w:r>
      <w:bookmarkEnd w:id="240"/>
    </w:p>
    <w:p w:rsidR="00EB3453" w:rsidRDefault="00EB3453" w:rsidP="00C875D7">
      <w:pPr>
        <w:rPr>
          <w:rFonts w:eastAsia="Times New Roman"/>
          <w:sz w:val="20"/>
          <w:lang w:val="en-US" w:eastAsia="es-ES"/>
        </w:rPr>
      </w:pPr>
      <w:bookmarkStart w:id="241" w:name="_Toc263774601"/>
    </w:p>
    <w:p w:rsidR="00C875D7" w:rsidRPr="00D44732" w:rsidRDefault="00C875D7" w:rsidP="00C875D7">
      <w:pPr>
        <w:rPr>
          <w:rFonts w:eastAsia="Times New Roman"/>
          <w:sz w:val="20"/>
          <w:lang w:val="en-US" w:eastAsia="es-ES"/>
        </w:rPr>
      </w:pPr>
      <w:r w:rsidRPr="00D44732">
        <w:rPr>
          <w:rFonts w:eastAsia="Times New Roman"/>
          <w:sz w:val="20"/>
          <w:lang w:val="en-US" w:eastAsia="es-ES"/>
        </w:rPr>
        <w:t xml:space="preserve">If the project did not establish a baseline (initial conditions), the evaluation team made up of an international consultant and a national consultant, in conjunction with the project team must calculate the initial conditions (baseline) </w:t>
      </w:r>
      <w:r w:rsidR="00EB3453">
        <w:rPr>
          <w:rFonts w:eastAsia="Times New Roman"/>
          <w:sz w:val="20"/>
          <w:lang w:val="en-US" w:eastAsia="es-ES"/>
        </w:rPr>
        <w:t>so that the achievements and outputs</w:t>
      </w:r>
      <w:r w:rsidRPr="00D44732">
        <w:rPr>
          <w:rFonts w:eastAsia="Times New Roman"/>
          <w:sz w:val="20"/>
          <w:lang w:val="en-US" w:eastAsia="es-ES"/>
        </w:rPr>
        <w:t xml:space="preserve"> can be properly identified. The </w:t>
      </w:r>
      <w:r w:rsidR="00EB3453">
        <w:rPr>
          <w:rFonts w:eastAsia="Times New Roman"/>
          <w:sz w:val="20"/>
          <w:lang w:val="en-US" w:eastAsia="es-ES"/>
        </w:rPr>
        <w:t>outcomes</w:t>
      </w:r>
      <w:r w:rsidRPr="00D44732">
        <w:rPr>
          <w:rFonts w:eastAsia="Times New Roman"/>
          <w:sz w:val="20"/>
          <w:lang w:val="en-US" w:eastAsia="es-ES"/>
        </w:rPr>
        <w:t xml:space="preserve"> are the effect, in the short or medium term, </w:t>
      </w:r>
      <w:r w:rsidR="00EB3453">
        <w:rPr>
          <w:rFonts w:eastAsia="Times New Roman"/>
          <w:sz w:val="20"/>
          <w:lang w:val="en-US" w:eastAsia="es-ES"/>
        </w:rPr>
        <w:t>probable</w:t>
      </w:r>
      <w:r w:rsidRPr="00D44732">
        <w:rPr>
          <w:rFonts w:eastAsia="Times New Roman"/>
          <w:sz w:val="20"/>
          <w:lang w:val="en-US" w:eastAsia="es-ES"/>
        </w:rPr>
        <w:t xml:space="preserve"> or achieved </w:t>
      </w:r>
      <w:r w:rsidR="00EB3453">
        <w:rPr>
          <w:rFonts w:eastAsia="Times New Roman"/>
          <w:sz w:val="20"/>
          <w:lang w:val="en-US" w:eastAsia="es-ES"/>
        </w:rPr>
        <w:t>out of the intervention outputs</w:t>
      </w:r>
      <w:r w:rsidRPr="00D44732">
        <w:rPr>
          <w:rFonts w:eastAsia="Times New Roman"/>
          <w:sz w:val="20"/>
          <w:lang w:val="en-US" w:eastAsia="es-ES"/>
        </w:rPr>
        <w:t xml:space="preserve">. Examples of </w:t>
      </w:r>
      <w:r w:rsidR="00EB3453">
        <w:rPr>
          <w:rFonts w:eastAsia="Times New Roman"/>
          <w:sz w:val="20"/>
          <w:lang w:val="en-US" w:eastAsia="es-ES"/>
        </w:rPr>
        <w:t>outcomes</w:t>
      </w:r>
      <w:r w:rsidRPr="00D44732">
        <w:rPr>
          <w:rFonts w:eastAsia="Times New Roman"/>
          <w:sz w:val="20"/>
          <w:lang w:val="en-US" w:eastAsia="es-ES"/>
        </w:rPr>
        <w:t xml:space="preserve"> include, among others, strengthening institutional capacity, an increase in the levels of public awareness (when generating behavioral changes), and transformation of policy and market frameworks. As part of the evaluation, the evaluation team will have to quantify project results using </w:t>
      </w:r>
      <w:r w:rsidR="00EB3453" w:rsidRPr="00D44732">
        <w:rPr>
          <w:rFonts w:eastAsia="Times New Roman"/>
          <w:sz w:val="20"/>
          <w:lang w:val="en-US" w:eastAsia="es-ES"/>
        </w:rPr>
        <w:t xml:space="preserve">relevant </w:t>
      </w:r>
      <w:r w:rsidRPr="00D44732">
        <w:rPr>
          <w:rFonts w:eastAsia="Times New Roman"/>
          <w:sz w:val="20"/>
          <w:lang w:val="en-US" w:eastAsia="es-ES"/>
        </w:rPr>
        <w:t>indicators and Tracking Tools (Tracking Tools)</w:t>
      </w:r>
      <w:bookmarkEnd w:id="241"/>
      <w:r w:rsidRPr="00D44732">
        <w:rPr>
          <w:rFonts w:eastAsia="Times New Roman"/>
          <w:i/>
          <w:color w:val="FFFFFF"/>
          <w:spacing w:val="20"/>
          <w:sz w:val="20"/>
          <w:vertAlign w:val="superscript"/>
          <w:lang w:val="en-US"/>
        </w:rPr>
        <w:footnoteReference w:id="54"/>
      </w:r>
      <w:r w:rsidRPr="00D44732">
        <w:rPr>
          <w:rFonts w:eastAsia="Times New Roman"/>
          <w:sz w:val="20"/>
          <w:lang w:val="en-US" w:eastAsia="es-ES"/>
        </w:rPr>
        <w:t>.</w:t>
      </w:r>
    </w:p>
    <w:p w:rsidR="00C875D7" w:rsidRPr="00D44732" w:rsidRDefault="00C875D7" w:rsidP="00C875D7">
      <w:pPr>
        <w:rPr>
          <w:rFonts w:eastAsia="Times New Roman"/>
          <w:sz w:val="20"/>
          <w:lang w:val="en-US" w:eastAsia="es-ES"/>
        </w:rPr>
      </w:pPr>
      <w:bookmarkStart w:id="242" w:name="_Toc263774602"/>
      <w:r w:rsidRPr="00D44732">
        <w:rPr>
          <w:rFonts w:eastAsia="Times New Roman"/>
          <w:sz w:val="20"/>
          <w:lang w:val="en-US" w:eastAsia="es-ES"/>
        </w:rPr>
        <w:t xml:space="preserve">To determine the level of achievement of project </w:t>
      </w:r>
      <w:r w:rsidR="00EB3453">
        <w:rPr>
          <w:rFonts w:eastAsia="Times New Roman"/>
          <w:sz w:val="20"/>
          <w:lang w:val="en-US" w:eastAsia="es-ES"/>
        </w:rPr>
        <w:t>outcomes</w:t>
      </w:r>
      <w:r w:rsidRPr="00D44732">
        <w:rPr>
          <w:rFonts w:eastAsia="Times New Roman"/>
          <w:sz w:val="20"/>
          <w:lang w:val="en-US" w:eastAsia="es-ES"/>
        </w:rPr>
        <w:t xml:space="preserve"> and provide a basis for discussion, the following three criteria should be evaluated:</w:t>
      </w:r>
      <w:bookmarkEnd w:id="242"/>
    </w:p>
    <w:p w:rsidR="00C875D7" w:rsidRPr="00D44732" w:rsidRDefault="00C875D7" w:rsidP="009202E9">
      <w:pPr>
        <w:widowControl w:val="0"/>
        <w:numPr>
          <w:ilvl w:val="0"/>
          <w:numId w:val="108"/>
        </w:numPr>
        <w:adjustRightInd w:val="0"/>
        <w:snapToGrid w:val="0"/>
        <w:spacing w:before="120" w:after="120"/>
        <w:textAlignment w:val="baseline"/>
        <w:rPr>
          <w:rFonts w:eastAsia="Times New Roman"/>
          <w:sz w:val="20"/>
          <w:lang w:val="en-US" w:eastAsia="es-ES"/>
        </w:rPr>
      </w:pPr>
      <w:bookmarkStart w:id="243" w:name="_Toc263774603"/>
      <w:r w:rsidRPr="00D44732">
        <w:rPr>
          <w:rFonts w:eastAsia="Times New Roman"/>
          <w:b/>
          <w:bCs/>
          <w:sz w:val="20"/>
          <w:lang w:val="en-US" w:eastAsia="es-ES"/>
        </w:rPr>
        <w:t>Relevance:</w:t>
      </w:r>
      <w:r w:rsidRPr="00D44732">
        <w:rPr>
          <w:rFonts w:eastAsia="Times New Roman"/>
          <w:sz w:val="20"/>
          <w:lang w:val="en-US" w:eastAsia="es-ES"/>
        </w:rPr>
        <w:t xml:space="preserve"> Are the </w:t>
      </w:r>
      <w:r w:rsidR="00EB3453">
        <w:rPr>
          <w:rFonts w:eastAsia="Times New Roman"/>
          <w:sz w:val="20"/>
          <w:lang w:val="en-US" w:eastAsia="es-ES"/>
        </w:rPr>
        <w:t>outcomes</w:t>
      </w:r>
      <w:r w:rsidRPr="00D44732">
        <w:rPr>
          <w:rFonts w:eastAsia="Times New Roman"/>
          <w:sz w:val="20"/>
          <w:lang w:val="en-US" w:eastAsia="es-ES"/>
        </w:rPr>
        <w:t xml:space="preserve"> of the project consistent with the focal areas / operational program strategies and country priorities? The assessment should also measure the extent to which the </w:t>
      </w:r>
      <w:r w:rsidR="00EB3453">
        <w:rPr>
          <w:rFonts w:eastAsia="Times New Roman"/>
          <w:sz w:val="20"/>
          <w:lang w:val="en-US" w:eastAsia="es-ES"/>
        </w:rPr>
        <w:t>outcomes</w:t>
      </w:r>
      <w:r w:rsidRPr="00D44732">
        <w:rPr>
          <w:rFonts w:eastAsia="Times New Roman"/>
          <w:sz w:val="20"/>
          <w:lang w:val="en-US" w:eastAsia="es-ES"/>
        </w:rPr>
        <w:t xml:space="preserve"> specified in the project document are actually outcomes and not outputs or inputs.  </w:t>
      </w:r>
      <w:bookmarkEnd w:id="243"/>
    </w:p>
    <w:p w:rsidR="00C875D7" w:rsidRPr="00D44732" w:rsidRDefault="00C875D7" w:rsidP="009202E9">
      <w:pPr>
        <w:widowControl w:val="0"/>
        <w:numPr>
          <w:ilvl w:val="0"/>
          <w:numId w:val="108"/>
        </w:numPr>
        <w:adjustRightInd w:val="0"/>
        <w:snapToGrid w:val="0"/>
        <w:spacing w:before="120" w:after="120"/>
        <w:textAlignment w:val="baseline"/>
        <w:rPr>
          <w:rFonts w:eastAsia="Times New Roman"/>
          <w:sz w:val="20"/>
          <w:lang w:val="en-US" w:eastAsia="es-ES"/>
        </w:rPr>
      </w:pPr>
      <w:bookmarkStart w:id="244" w:name="_Toc263774604"/>
      <w:r w:rsidRPr="00D44732">
        <w:rPr>
          <w:rFonts w:eastAsia="Times New Roman"/>
          <w:b/>
          <w:bCs/>
          <w:sz w:val="20"/>
          <w:lang w:val="en-US" w:eastAsia="es-ES"/>
        </w:rPr>
        <w:t>Effectiveness:</w:t>
      </w:r>
      <w:r w:rsidRPr="00D44732">
        <w:rPr>
          <w:rFonts w:eastAsia="Times New Roman"/>
          <w:sz w:val="20"/>
          <w:lang w:val="en-US" w:eastAsia="es-ES"/>
        </w:rPr>
        <w:t xml:space="preserve"> The </w:t>
      </w:r>
      <w:r w:rsidR="00DB35E2">
        <w:rPr>
          <w:rFonts w:eastAsia="Times New Roman"/>
          <w:sz w:val="20"/>
          <w:lang w:val="en-US" w:eastAsia="es-ES"/>
        </w:rPr>
        <w:t>probability</w:t>
      </w:r>
      <w:r w:rsidRPr="00D44732">
        <w:rPr>
          <w:rFonts w:eastAsia="Times New Roman"/>
          <w:sz w:val="20"/>
          <w:lang w:val="en-US" w:eastAsia="es-ES"/>
        </w:rPr>
        <w:t xml:space="preserve"> of achieving the obj</w:t>
      </w:r>
      <w:r w:rsidR="00DB35E2">
        <w:rPr>
          <w:rFonts w:eastAsia="Times New Roman"/>
          <w:sz w:val="20"/>
          <w:lang w:val="en-US" w:eastAsia="es-ES"/>
        </w:rPr>
        <w:t xml:space="preserve">ectives. Are </w:t>
      </w:r>
      <w:r w:rsidRPr="00D44732">
        <w:rPr>
          <w:rFonts w:eastAsia="Times New Roman"/>
          <w:sz w:val="20"/>
          <w:lang w:val="en-US" w:eastAsia="es-ES"/>
        </w:rPr>
        <w:t xml:space="preserve">the </w:t>
      </w:r>
      <w:r w:rsidR="003F4261" w:rsidRPr="00D44732">
        <w:rPr>
          <w:rFonts w:eastAsia="Times New Roman"/>
          <w:sz w:val="20"/>
          <w:lang w:val="en-US" w:eastAsia="es-ES"/>
        </w:rPr>
        <w:t>project</w:t>
      </w:r>
      <w:r w:rsidR="003F4261">
        <w:rPr>
          <w:rFonts w:eastAsia="Times New Roman"/>
          <w:sz w:val="20"/>
          <w:lang w:val="en-US" w:eastAsia="es-ES"/>
        </w:rPr>
        <w:t xml:space="preserve"> outcomes</w:t>
      </w:r>
      <w:r w:rsidR="00DB35E2">
        <w:rPr>
          <w:rFonts w:eastAsia="Times New Roman"/>
          <w:sz w:val="20"/>
          <w:lang w:val="en-US" w:eastAsia="es-ES"/>
        </w:rPr>
        <w:t xml:space="preserve"> p</w:t>
      </w:r>
      <w:r w:rsidRPr="00D44732">
        <w:rPr>
          <w:rFonts w:eastAsia="Times New Roman"/>
          <w:sz w:val="20"/>
          <w:lang w:val="en-US" w:eastAsia="es-ES"/>
        </w:rPr>
        <w:t>roportion</w:t>
      </w:r>
      <w:r w:rsidR="00DB35E2">
        <w:rPr>
          <w:rFonts w:eastAsia="Times New Roman"/>
          <w:sz w:val="20"/>
          <w:lang w:val="en-US" w:eastAsia="es-ES"/>
        </w:rPr>
        <w:t>al</w:t>
      </w:r>
      <w:r w:rsidRPr="00D44732">
        <w:rPr>
          <w:rFonts w:eastAsia="Times New Roman"/>
          <w:sz w:val="20"/>
          <w:lang w:val="en-US" w:eastAsia="es-ES"/>
        </w:rPr>
        <w:t xml:space="preserve"> to the expected </w:t>
      </w:r>
      <w:r w:rsidR="00DB35E2">
        <w:rPr>
          <w:rFonts w:eastAsia="Times New Roman"/>
          <w:sz w:val="20"/>
          <w:lang w:val="en-US" w:eastAsia="es-ES"/>
        </w:rPr>
        <w:t>outcomes</w:t>
      </w:r>
      <w:r w:rsidRPr="00D44732">
        <w:rPr>
          <w:rFonts w:eastAsia="Times New Roman"/>
          <w:sz w:val="20"/>
          <w:lang w:val="en-US" w:eastAsia="es-ES"/>
        </w:rPr>
        <w:t xml:space="preserve"> (as are described in the project document) and the problems that the project was intended to address?  </w:t>
      </w:r>
      <w:bookmarkEnd w:id="244"/>
    </w:p>
    <w:p w:rsidR="00C875D7" w:rsidRPr="00D44732" w:rsidRDefault="00C875D7" w:rsidP="009202E9">
      <w:pPr>
        <w:widowControl w:val="0"/>
        <w:numPr>
          <w:ilvl w:val="0"/>
          <w:numId w:val="108"/>
        </w:numPr>
        <w:adjustRightInd w:val="0"/>
        <w:snapToGrid w:val="0"/>
        <w:spacing w:before="120" w:after="120"/>
        <w:textAlignment w:val="baseline"/>
        <w:rPr>
          <w:rFonts w:eastAsia="Times New Roman"/>
          <w:sz w:val="20"/>
          <w:lang w:val="en-US" w:eastAsia="es-ES"/>
        </w:rPr>
      </w:pPr>
      <w:bookmarkStart w:id="245" w:name="_Toc263774605"/>
      <w:r w:rsidRPr="00D44732">
        <w:rPr>
          <w:rFonts w:eastAsia="Times New Roman"/>
          <w:b/>
          <w:bCs/>
          <w:sz w:val="20"/>
          <w:lang w:val="en-US" w:eastAsia="es-ES"/>
        </w:rPr>
        <w:t>Efficiency:</w:t>
      </w:r>
      <w:r w:rsidRPr="00D44732">
        <w:rPr>
          <w:rFonts w:eastAsia="Times New Roman"/>
          <w:sz w:val="20"/>
          <w:lang w:val="en-US" w:eastAsia="es-ES"/>
        </w:rPr>
        <w:t xml:space="preserve"> The extent to which the </w:t>
      </w:r>
      <w:r w:rsidR="00DB35E2">
        <w:rPr>
          <w:rFonts w:eastAsia="Times New Roman"/>
          <w:sz w:val="20"/>
          <w:lang w:val="en-US" w:eastAsia="es-ES"/>
        </w:rPr>
        <w:t>outcomes</w:t>
      </w:r>
      <w:r w:rsidRPr="00D44732">
        <w:rPr>
          <w:rFonts w:eastAsia="Times New Roman"/>
          <w:sz w:val="20"/>
          <w:lang w:val="en-US" w:eastAsia="es-ES"/>
        </w:rPr>
        <w:t xml:space="preserve"> are being achieved with </w:t>
      </w:r>
      <w:r w:rsidR="00DB35E2">
        <w:rPr>
          <w:rFonts w:eastAsia="Times New Roman"/>
          <w:sz w:val="20"/>
          <w:lang w:val="en-US" w:eastAsia="es-ES"/>
        </w:rPr>
        <w:t>the most economical</w:t>
      </w:r>
      <w:r w:rsidRPr="00D44732">
        <w:rPr>
          <w:rFonts w:eastAsia="Times New Roman"/>
          <w:sz w:val="20"/>
          <w:lang w:val="en-US" w:eastAsia="es-ES"/>
        </w:rPr>
        <w:t xml:space="preserve"> resource potential (also called cost effectiveness or efficiency). Was the project cost effective? </w:t>
      </w:r>
      <w:r w:rsidR="00DB35E2">
        <w:rPr>
          <w:rFonts w:eastAsia="Times New Roman"/>
          <w:sz w:val="20"/>
          <w:lang w:val="en-US" w:eastAsia="es-ES"/>
        </w:rPr>
        <w:t>Did</w:t>
      </w:r>
      <w:r w:rsidRPr="00D44732">
        <w:rPr>
          <w:rFonts w:eastAsia="Times New Roman"/>
          <w:sz w:val="20"/>
          <w:lang w:val="en-US" w:eastAsia="es-ES"/>
        </w:rPr>
        <w:t xml:space="preserve"> the project</w:t>
      </w:r>
      <w:r w:rsidR="00DB35E2">
        <w:rPr>
          <w:rFonts w:eastAsia="Times New Roman"/>
          <w:sz w:val="20"/>
          <w:lang w:val="en-US" w:eastAsia="es-ES"/>
        </w:rPr>
        <w:t xml:space="preserve"> have</w:t>
      </w:r>
      <w:r w:rsidRPr="00D44732">
        <w:rPr>
          <w:rFonts w:eastAsia="Times New Roman"/>
          <w:sz w:val="20"/>
          <w:lang w:val="en-US" w:eastAsia="es-ES"/>
        </w:rPr>
        <w:t xml:space="preserve"> the </w:t>
      </w:r>
      <w:r w:rsidR="00DB35E2">
        <w:rPr>
          <w:rFonts w:eastAsia="Times New Roman"/>
          <w:sz w:val="20"/>
          <w:lang w:val="en-US" w:eastAsia="es-ES"/>
        </w:rPr>
        <w:t>minimal</w:t>
      </w:r>
      <w:r w:rsidRPr="00D44732">
        <w:rPr>
          <w:rFonts w:eastAsia="Times New Roman"/>
          <w:sz w:val="20"/>
          <w:lang w:val="en-US" w:eastAsia="es-ES"/>
        </w:rPr>
        <w:t xml:space="preserve"> cost option? </w:t>
      </w:r>
      <w:r w:rsidR="00DB35E2">
        <w:rPr>
          <w:rFonts w:eastAsia="Times New Roman"/>
          <w:sz w:val="20"/>
          <w:lang w:val="en-US" w:eastAsia="es-ES"/>
        </w:rPr>
        <w:t>Was</w:t>
      </w:r>
      <w:r w:rsidRPr="00D44732">
        <w:rPr>
          <w:rFonts w:eastAsia="Times New Roman"/>
          <w:sz w:val="20"/>
          <w:lang w:val="en-US" w:eastAsia="es-ES"/>
        </w:rPr>
        <w:t xml:space="preserve"> implementation of the project delayed, and if so, did that affect cost-effectiveness? Where possible, the </w:t>
      </w:r>
      <w:r w:rsidR="00DB35E2">
        <w:rPr>
          <w:rFonts w:eastAsia="Times New Roman"/>
          <w:sz w:val="20"/>
          <w:lang w:val="en-US" w:eastAsia="es-ES"/>
        </w:rPr>
        <w:t>evaluation</w:t>
      </w:r>
      <w:r w:rsidRPr="00D44732">
        <w:rPr>
          <w:rFonts w:eastAsia="Times New Roman"/>
          <w:sz w:val="20"/>
          <w:lang w:val="en-US" w:eastAsia="es-ES"/>
        </w:rPr>
        <w:t xml:space="preserve"> should also compare the </w:t>
      </w:r>
      <w:r w:rsidR="00DB35E2" w:rsidRPr="00D44732">
        <w:rPr>
          <w:rFonts w:eastAsia="Times New Roman"/>
          <w:sz w:val="20"/>
          <w:lang w:val="en-US" w:eastAsia="es-ES"/>
        </w:rPr>
        <w:t xml:space="preserve">project </w:t>
      </w:r>
      <w:r w:rsidRPr="00D44732">
        <w:rPr>
          <w:rFonts w:eastAsia="Times New Roman"/>
          <w:sz w:val="20"/>
          <w:lang w:val="en-US" w:eastAsia="es-ES"/>
        </w:rPr>
        <w:t xml:space="preserve">cost-time </w:t>
      </w:r>
      <w:r w:rsidR="00DB35E2">
        <w:rPr>
          <w:rFonts w:eastAsia="Times New Roman"/>
          <w:sz w:val="20"/>
          <w:lang w:val="en-US" w:eastAsia="es-ES"/>
        </w:rPr>
        <w:t xml:space="preserve">relation </w:t>
      </w:r>
      <w:r w:rsidR="00DE4619" w:rsidRPr="00D44732">
        <w:rPr>
          <w:rFonts w:eastAsia="Times New Roman"/>
          <w:sz w:val="20"/>
          <w:lang w:val="en-US" w:eastAsia="es-ES"/>
        </w:rPr>
        <w:t xml:space="preserve">vs. </w:t>
      </w:r>
      <w:r w:rsidR="00DB35E2">
        <w:rPr>
          <w:rFonts w:eastAsia="Times New Roman"/>
          <w:sz w:val="20"/>
          <w:lang w:val="en-US" w:eastAsia="es-ES"/>
        </w:rPr>
        <w:t xml:space="preserve">outcomes, </w:t>
      </w:r>
      <w:r w:rsidRPr="00D44732">
        <w:rPr>
          <w:rFonts w:eastAsia="Times New Roman"/>
          <w:sz w:val="20"/>
          <w:lang w:val="en-US" w:eastAsia="es-ES"/>
        </w:rPr>
        <w:t xml:space="preserve">with other similar projects.  </w:t>
      </w:r>
      <w:bookmarkEnd w:id="245"/>
    </w:p>
    <w:p w:rsidR="00C875D7" w:rsidRPr="00D44732" w:rsidRDefault="00C875D7" w:rsidP="00C875D7">
      <w:pPr>
        <w:rPr>
          <w:rFonts w:eastAsia="Times New Roman"/>
          <w:sz w:val="20"/>
          <w:lang w:val="en-US" w:eastAsia="es-ES"/>
        </w:rPr>
      </w:pPr>
      <w:bookmarkStart w:id="246" w:name="_Toc263774606"/>
      <w:r w:rsidRPr="00D44732">
        <w:rPr>
          <w:rFonts w:eastAsia="Times New Roman"/>
          <w:sz w:val="20"/>
          <w:lang w:val="en-US" w:eastAsia="es-ES"/>
        </w:rPr>
        <w:t xml:space="preserve">The relevance, effectiveness and efficiency </w:t>
      </w:r>
      <w:r w:rsidR="00DB35E2">
        <w:rPr>
          <w:rFonts w:eastAsia="Times New Roman"/>
          <w:sz w:val="20"/>
          <w:lang w:val="en-US" w:eastAsia="es-ES"/>
        </w:rPr>
        <w:t xml:space="preserve">evaluation </w:t>
      </w:r>
      <w:r w:rsidRPr="00D44732">
        <w:rPr>
          <w:rFonts w:eastAsia="Times New Roman"/>
          <w:sz w:val="20"/>
          <w:lang w:val="en-US" w:eastAsia="es-ES"/>
        </w:rPr>
        <w:t>should be as objective as possible and include sufficient and convincing empirical evidence. Ideally the project monitoring system should deliver quantifiable information leading to a robust assessment of the effectiveness and efficiency of the project.</w:t>
      </w:r>
      <w:bookmarkEnd w:id="246"/>
    </w:p>
    <w:p w:rsidR="00C875D7" w:rsidRPr="00D44732" w:rsidRDefault="00C875D7" w:rsidP="00C875D7">
      <w:pPr>
        <w:rPr>
          <w:rFonts w:eastAsia="Times New Roman"/>
          <w:sz w:val="20"/>
          <w:lang w:val="en-US" w:eastAsia="es-ES"/>
        </w:rPr>
      </w:pPr>
      <w:bookmarkStart w:id="247" w:name="_Toc263774607"/>
      <w:r w:rsidRPr="00D44732">
        <w:rPr>
          <w:rFonts w:eastAsia="Times New Roman"/>
          <w:sz w:val="20"/>
          <w:lang w:val="en-US" w:eastAsia="es-ES"/>
        </w:rPr>
        <w:t xml:space="preserve">In addition to a descriptive analysis, the </w:t>
      </w:r>
      <w:r w:rsidR="00DB35E2">
        <w:rPr>
          <w:rFonts w:eastAsia="Times New Roman"/>
          <w:sz w:val="20"/>
          <w:lang w:val="en-US" w:eastAsia="es-ES"/>
        </w:rPr>
        <w:t>evaluation</w:t>
      </w:r>
      <w:r w:rsidRPr="00D44732">
        <w:rPr>
          <w:rFonts w:eastAsia="Times New Roman"/>
          <w:sz w:val="20"/>
          <w:lang w:val="en-US" w:eastAsia="es-ES"/>
        </w:rPr>
        <w:t xml:space="preserve"> should describe the project using the following categories:</w:t>
      </w:r>
      <w:bookmarkEnd w:id="247"/>
    </w:p>
    <w:p w:rsidR="00C875D7" w:rsidRPr="00D44732" w:rsidRDefault="00C875D7" w:rsidP="009202E9">
      <w:pPr>
        <w:widowControl w:val="0"/>
        <w:numPr>
          <w:ilvl w:val="0"/>
          <w:numId w:val="110"/>
        </w:numPr>
        <w:adjustRightInd w:val="0"/>
        <w:snapToGrid w:val="0"/>
        <w:spacing w:before="120" w:after="120"/>
        <w:textAlignment w:val="baseline"/>
        <w:rPr>
          <w:rFonts w:eastAsia="Times New Roman"/>
          <w:b/>
          <w:bCs/>
          <w:sz w:val="20"/>
          <w:lang w:val="en-US" w:eastAsia="es-ES"/>
        </w:rPr>
      </w:pPr>
      <w:bookmarkStart w:id="248" w:name="_Toc263774608"/>
      <w:r w:rsidRPr="00D44732">
        <w:rPr>
          <w:rFonts w:eastAsia="Times New Roman"/>
          <w:b/>
          <w:bCs/>
          <w:sz w:val="20"/>
          <w:lang w:val="en-US" w:eastAsia="es-ES"/>
        </w:rPr>
        <w:t xml:space="preserve">Highly Satisfactory (HS): </w:t>
      </w:r>
      <w:r w:rsidRPr="00D44732">
        <w:rPr>
          <w:rFonts w:eastAsia="Times New Roman"/>
          <w:sz w:val="20"/>
          <w:lang w:val="en-US" w:eastAsia="es-ES"/>
        </w:rPr>
        <w:t>The project had no shortcomings in the achievement of its objectives, in terms of relevance, effectiveness or efficiency.</w:t>
      </w:r>
      <w:bookmarkEnd w:id="248"/>
    </w:p>
    <w:p w:rsidR="00C875D7" w:rsidRPr="00D44732" w:rsidRDefault="00C875D7" w:rsidP="009202E9">
      <w:pPr>
        <w:widowControl w:val="0"/>
        <w:numPr>
          <w:ilvl w:val="0"/>
          <w:numId w:val="110"/>
        </w:numPr>
        <w:adjustRightInd w:val="0"/>
        <w:snapToGrid w:val="0"/>
        <w:spacing w:before="120" w:after="120"/>
        <w:textAlignment w:val="baseline"/>
        <w:rPr>
          <w:rFonts w:eastAsia="Times New Roman"/>
          <w:sz w:val="20"/>
          <w:lang w:val="en-US" w:eastAsia="es-ES"/>
        </w:rPr>
      </w:pPr>
      <w:bookmarkStart w:id="249" w:name="_Toc263774609"/>
      <w:r w:rsidRPr="00D44732">
        <w:rPr>
          <w:rFonts w:eastAsia="Times New Roman"/>
          <w:b/>
          <w:bCs/>
          <w:sz w:val="20"/>
          <w:lang w:val="en-US" w:eastAsia="es-ES"/>
        </w:rPr>
        <w:t xml:space="preserve">Satisfactory (S): </w:t>
      </w:r>
      <w:r w:rsidRPr="00D44732">
        <w:rPr>
          <w:rFonts w:eastAsia="Times New Roman"/>
          <w:sz w:val="20"/>
          <w:lang w:val="en-US" w:eastAsia="es-ES"/>
        </w:rPr>
        <w:t xml:space="preserve">The project had minor shortcomings in the achievement of its objectives, in terms of relevance, effectiveness or efficiency.  </w:t>
      </w:r>
      <w:bookmarkEnd w:id="249"/>
    </w:p>
    <w:p w:rsidR="00C875D7" w:rsidRPr="00D44732" w:rsidRDefault="00C875D7" w:rsidP="009202E9">
      <w:pPr>
        <w:widowControl w:val="0"/>
        <w:numPr>
          <w:ilvl w:val="0"/>
          <w:numId w:val="110"/>
        </w:numPr>
        <w:adjustRightInd w:val="0"/>
        <w:snapToGrid w:val="0"/>
        <w:spacing w:before="120" w:after="120"/>
        <w:textAlignment w:val="baseline"/>
        <w:rPr>
          <w:rFonts w:eastAsia="Times New Roman"/>
          <w:sz w:val="20"/>
          <w:lang w:val="en-US" w:eastAsia="es-ES"/>
        </w:rPr>
      </w:pPr>
      <w:bookmarkStart w:id="250" w:name="_Toc263774610"/>
      <w:r w:rsidRPr="00D44732">
        <w:rPr>
          <w:rFonts w:eastAsia="Times New Roman"/>
          <w:b/>
          <w:bCs/>
          <w:sz w:val="20"/>
          <w:lang w:val="en-US" w:eastAsia="es-ES"/>
        </w:rPr>
        <w:t xml:space="preserve">Moderately Satisfactory (MS): </w:t>
      </w:r>
      <w:r w:rsidRPr="00D44732">
        <w:rPr>
          <w:rFonts w:eastAsia="Times New Roman"/>
          <w:sz w:val="20"/>
          <w:lang w:val="en-US" w:eastAsia="es-ES"/>
        </w:rPr>
        <w:t>The project had moderate shortcomings in the achievement of its objectives, in terms of relevance, effectiveness or efficiency.</w:t>
      </w:r>
      <w:bookmarkEnd w:id="250"/>
    </w:p>
    <w:p w:rsidR="00C875D7" w:rsidRPr="00D44732" w:rsidRDefault="00C875D7" w:rsidP="009202E9">
      <w:pPr>
        <w:widowControl w:val="0"/>
        <w:numPr>
          <w:ilvl w:val="0"/>
          <w:numId w:val="110"/>
        </w:numPr>
        <w:adjustRightInd w:val="0"/>
        <w:snapToGrid w:val="0"/>
        <w:spacing w:before="120" w:after="120"/>
        <w:textAlignment w:val="baseline"/>
        <w:rPr>
          <w:rFonts w:eastAsia="Times New Roman"/>
          <w:sz w:val="20"/>
          <w:lang w:val="en-US" w:eastAsia="es-ES"/>
        </w:rPr>
      </w:pPr>
      <w:bookmarkStart w:id="251" w:name="_Toc263774611"/>
      <w:r w:rsidRPr="00D44732">
        <w:rPr>
          <w:rFonts w:eastAsia="Times New Roman"/>
          <w:b/>
          <w:bCs/>
          <w:sz w:val="20"/>
          <w:lang w:val="en-US" w:eastAsia="es-ES"/>
        </w:rPr>
        <w:t xml:space="preserve">Moderately Unsatisfactory (MU): </w:t>
      </w:r>
      <w:r w:rsidRPr="00D44732">
        <w:rPr>
          <w:rFonts w:eastAsia="Times New Roman"/>
          <w:sz w:val="20"/>
          <w:lang w:val="en-US" w:eastAsia="es-ES"/>
        </w:rPr>
        <w:t>The project had significant shortcomings in the achievement of its objectives, in terms of relevance, effectiveness and efficiency.</w:t>
      </w:r>
      <w:bookmarkEnd w:id="251"/>
    </w:p>
    <w:p w:rsidR="00C875D7" w:rsidRPr="00D44732" w:rsidRDefault="00C875D7" w:rsidP="009202E9">
      <w:pPr>
        <w:widowControl w:val="0"/>
        <w:numPr>
          <w:ilvl w:val="0"/>
          <w:numId w:val="110"/>
        </w:numPr>
        <w:adjustRightInd w:val="0"/>
        <w:snapToGrid w:val="0"/>
        <w:spacing w:before="120" w:after="120"/>
        <w:textAlignment w:val="baseline"/>
        <w:rPr>
          <w:rFonts w:eastAsia="Times New Roman"/>
          <w:sz w:val="20"/>
          <w:lang w:val="en-US" w:eastAsia="es-ES"/>
        </w:rPr>
      </w:pPr>
      <w:bookmarkStart w:id="252" w:name="_Toc263774612"/>
      <w:r w:rsidRPr="00D44732">
        <w:rPr>
          <w:rFonts w:eastAsia="Times New Roman"/>
          <w:b/>
          <w:bCs/>
          <w:sz w:val="20"/>
          <w:lang w:val="en-US" w:eastAsia="es-ES"/>
        </w:rPr>
        <w:lastRenderedPageBreak/>
        <w:t xml:space="preserve">Unsatisfactory (U): </w:t>
      </w:r>
      <w:r w:rsidRPr="00D44732">
        <w:rPr>
          <w:rFonts w:eastAsia="Times New Roman"/>
          <w:sz w:val="20"/>
          <w:lang w:val="en-US" w:eastAsia="es-ES"/>
        </w:rPr>
        <w:t>The project had major shortcomings in the achievement of its objectives, in terms of relevance, effectiveness and efficiency.</w:t>
      </w:r>
      <w:bookmarkEnd w:id="252"/>
    </w:p>
    <w:p w:rsidR="00C875D7" w:rsidRPr="00D44732" w:rsidRDefault="00C875D7" w:rsidP="009202E9">
      <w:pPr>
        <w:widowControl w:val="0"/>
        <w:numPr>
          <w:ilvl w:val="0"/>
          <w:numId w:val="110"/>
        </w:numPr>
        <w:adjustRightInd w:val="0"/>
        <w:snapToGrid w:val="0"/>
        <w:spacing w:before="120" w:after="120"/>
        <w:textAlignment w:val="baseline"/>
        <w:rPr>
          <w:rFonts w:eastAsia="Times New Roman"/>
          <w:b/>
          <w:bCs/>
          <w:sz w:val="20"/>
          <w:lang w:val="en-US" w:eastAsia="es-ES"/>
        </w:rPr>
      </w:pPr>
      <w:bookmarkStart w:id="253" w:name="_Toc263774613"/>
      <w:r w:rsidRPr="00D44732">
        <w:rPr>
          <w:rFonts w:eastAsia="Times New Roman"/>
          <w:b/>
          <w:bCs/>
          <w:sz w:val="20"/>
          <w:lang w:val="en-US" w:eastAsia="es-ES"/>
        </w:rPr>
        <w:t xml:space="preserve">Highly Unsatisfactory (HU): </w:t>
      </w:r>
      <w:r w:rsidRPr="00D44732">
        <w:rPr>
          <w:rFonts w:eastAsia="Times New Roman"/>
          <w:sz w:val="20"/>
          <w:lang w:val="en-US" w:eastAsia="es-ES"/>
        </w:rPr>
        <w:t>The project had severe shortcomings in the achievement of its objectives, in terms of relevance, effectiveness and efficiency.</w:t>
      </w:r>
      <w:bookmarkEnd w:id="253"/>
    </w:p>
    <w:p w:rsidR="00C875D7" w:rsidRPr="00D44732" w:rsidRDefault="00C875D7" w:rsidP="00241ABA">
      <w:pPr>
        <w:rPr>
          <w:lang w:val="en-US" w:eastAsia="es-ES"/>
        </w:rPr>
      </w:pPr>
    </w:p>
    <w:p w:rsidR="00C875D7" w:rsidRPr="00D44732" w:rsidRDefault="00C875D7" w:rsidP="00241ABA">
      <w:pPr>
        <w:rPr>
          <w:b/>
          <w:lang w:val="en-US" w:eastAsia="es-ES"/>
        </w:rPr>
      </w:pPr>
      <w:bookmarkStart w:id="254" w:name="_Toc263774614"/>
      <w:r w:rsidRPr="00D44732">
        <w:rPr>
          <w:b/>
          <w:lang w:val="en-US" w:eastAsia="es-ES"/>
        </w:rPr>
        <w:t xml:space="preserve">Approach to sustainability of project </w:t>
      </w:r>
      <w:bookmarkEnd w:id="254"/>
      <w:r w:rsidR="00DB35E2">
        <w:rPr>
          <w:b/>
          <w:lang w:val="en-US" w:eastAsia="es-ES"/>
        </w:rPr>
        <w:t>outcomes</w:t>
      </w:r>
    </w:p>
    <w:p w:rsidR="00C875D7" w:rsidRPr="00D44732" w:rsidRDefault="00C875D7" w:rsidP="00C875D7">
      <w:pPr>
        <w:rPr>
          <w:rFonts w:eastAsia="Times New Roman"/>
          <w:sz w:val="20"/>
          <w:lang w:val="en-US" w:eastAsia="es-ES"/>
        </w:rPr>
      </w:pPr>
      <w:bookmarkStart w:id="255" w:name="_Toc263774615"/>
      <w:r w:rsidRPr="00D44732">
        <w:rPr>
          <w:rFonts w:eastAsia="Times New Roman"/>
          <w:sz w:val="20"/>
          <w:lang w:val="en-US" w:eastAsia="es-ES"/>
        </w:rPr>
        <w:t xml:space="preserve">Although </w:t>
      </w:r>
      <w:r w:rsidR="00DB35E2">
        <w:rPr>
          <w:rFonts w:eastAsia="Times New Roman"/>
          <w:sz w:val="20"/>
          <w:lang w:val="en-US" w:eastAsia="es-ES"/>
        </w:rPr>
        <w:t xml:space="preserve">by </w:t>
      </w:r>
      <w:r w:rsidR="00DB35E2" w:rsidRPr="00D44732">
        <w:rPr>
          <w:rFonts w:eastAsia="Times New Roman"/>
          <w:sz w:val="20"/>
          <w:lang w:val="en-US" w:eastAsia="es-ES"/>
        </w:rPr>
        <w:t xml:space="preserve">project completion </w:t>
      </w:r>
      <w:r w:rsidR="00DB35E2">
        <w:rPr>
          <w:rFonts w:eastAsia="Times New Roman"/>
          <w:sz w:val="20"/>
          <w:lang w:val="en-US" w:eastAsia="es-ES"/>
        </w:rPr>
        <w:t>evaluation of</w:t>
      </w:r>
      <w:r w:rsidRPr="00D44732">
        <w:rPr>
          <w:rFonts w:eastAsia="Times New Roman"/>
          <w:sz w:val="20"/>
          <w:lang w:val="en-US" w:eastAsia="es-ES"/>
        </w:rPr>
        <w:t xml:space="preserve"> "</w:t>
      </w:r>
      <w:r w:rsidR="00DB35E2">
        <w:rPr>
          <w:rFonts w:eastAsia="Times New Roman"/>
          <w:sz w:val="20"/>
          <w:lang w:val="en-US" w:eastAsia="es-ES"/>
        </w:rPr>
        <w:t xml:space="preserve">probability of </w:t>
      </w:r>
      <w:r w:rsidR="003F4261">
        <w:rPr>
          <w:rFonts w:eastAsia="Times New Roman"/>
          <w:sz w:val="20"/>
          <w:lang w:val="en-US" w:eastAsia="es-ES"/>
        </w:rPr>
        <w:t>outcomes sustainability</w:t>
      </w:r>
      <w:r w:rsidR="00DB35E2">
        <w:rPr>
          <w:rFonts w:eastAsia="Times New Roman"/>
          <w:sz w:val="20"/>
          <w:lang w:val="en-US" w:eastAsia="es-ES"/>
        </w:rPr>
        <w:t xml:space="preserve"> </w:t>
      </w:r>
      <w:r w:rsidRPr="00D44732">
        <w:rPr>
          <w:rFonts w:eastAsia="Times New Roman"/>
          <w:sz w:val="20"/>
          <w:lang w:val="en-US" w:eastAsia="es-ES"/>
        </w:rPr>
        <w:t xml:space="preserve">and </w:t>
      </w:r>
      <w:r w:rsidR="00DB35E2">
        <w:rPr>
          <w:rFonts w:eastAsia="Times New Roman"/>
          <w:sz w:val="20"/>
          <w:lang w:val="en-US" w:eastAsia="es-ES"/>
        </w:rPr>
        <w:t xml:space="preserve">the </w:t>
      </w:r>
      <w:r w:rsidRPr="00D44732">
        <w:rPr>
          <w:rFonts w:eastAsia="Times New Roman"/>
          <w:sz w:val="20"/>
          <w:lang w:val="en-US" w:eastAsia="es-ES"/>
        </w:rPr>
        <w:t>pr</w:t>
      </w:r>
      <w:r w:rsidR="00DB35E2">
        <w:rPr>
          <w:rFonts w:eastAsia="Times New Roman"/>
          <w:sz w:val="20"/>
          <w:lang w:val="en-US" w:eastAsia="es-ES"/>
        </w:rPr>
        <w:t>ovision of a classification</w:t>
      </w:r>
      <w:r w:rsidRPr="00D44732">
        <w:rPr>
          <w:rFonts w:eastAsia="Times New Roman"/>
          <w:sz w:val="20"/>
          <w:lang w:val="en-US" w:eastAsia="es-ES"/>
        </w:rPr>
        <w:t xml:space="preserve">" </w:t>
      </w:r>
      <w:r w:rsidR="00DB35E2">
        <w:rPr>
          <w:rFonts w:eastAsia="Times New Roman"/>
          <w:sz w:val="20"/>
          <w:lang w:val="en-US" w:eastAsia="es-ES"/>
        </w:rPr>
        <w:t xml:space="preserve">is not intended, </w:t>
      </w:r>
      <w:r w:rsidRPr="00D44732">
        <w:rPr>
          <w:rFonts w:eastAsia="Times New Roman"/>
          <w:sz w:val="20"/>
          <w:lang w:val="en-US" w:eastAsia="es-ES"/>
        </w:rPr>
        <w:t>the</w:t>
      </w:r>
      <w:r w:rsidR="00DB35E2">
        <w:rPr>
          <w:rFonts w:eastAsia="Times New Roman"/>
          <w:sz w:val="20"/>
          <w:lang w:val="en-US" w:eastAsia="es-ES"/>
        </w:rPr>
        <w:t xml:space="preserve"> evaluation should</w:t>
      </w:r>
      <w:r w:rsidRPr="00D44732">
        <w:rPr>
          <w:rFonts w:eastAsia="Times New Roman"/>
          <w:sz w:val="20"/>
          <w:lang w:val="en-US" w:eastAsia="es-ES"/>
        </w:rPr>
        <w:t xml:space="preserve"> offer clues </w:t>
      </w:r>
      <w:r w:rsidR="00DB35E2">
        <w:rPr>
          <w:rFonts w:eastAsia="Times New Roman"/>
          <w:sz w:val="20"/>
          <w:lang w:val="en-US" w:eastAsia="es-ES"/>
        </w:rPr>
        <w:t xml:space="preserve">for the analysis </w:t>
      </w:r>
      <w:r w:rsidR="003F4261">
        <w:rPr>
          <w:rFonts w:eastAsia="Times New Roman"/>
          <w:sz w:val="20"/>
          <w:lang w:val="en-US" w:eastAsia="es-ES"/>
        </w:rPr>
        <w:t>of the</w:t>
      </w:r>
      <w:r w:rsidR="00884E48">
        <w:rPr>
          <w:rFonts w:eastAsia="Times New Roman"/>
          <w:sz w:val="20"/>
          <w:lang w:val="en-US" w:eastAsia="es-ES"/>
        </w:rPr>
        <w:t xml:space="preserve"> </w:t>
      </w:r>
      <w:r w:rsidRPr="00D44732">
        <w:rPr>
          <w:rFonts w:eastAsia="Times New Roman"/>
          <w:sz w:val="20"/>
          <w:lang w:val="en-US" w:eastAsia="es-ES"/>
        </w:rPr>
        <w:t>sustainability horizon at the end of the project. To do this, special attention should be paid to the analysis of risks</w:t>
      </w:r>
      <w:r w:rsidR="00884E48">
        <w:rPr>
          <w:rFonts w:eastAsia="Times New Roman"/>
          <w:sz w:val="20"/>
          <w:lang w:val="en-US" w:eastAsia="es-ES"/>
        </w:rPr>
        <w:t xml:space="preserve"> likely to affect the continuanc</w:t>
      </w:r>
      <w:r w:rsidRPr="00D44732">
        <w:rPr>
          <w:rFonts w:eastAsia="Times New Roman"/>
          <w:sz w:val="20"/>
          <w:lang w:val="en-US" w:eastAsia="es-ES"/>
        </w:rPr>
        <w:t>e of project outcomes.</w:t>
      </w:r>
      <w:bookmarkEnd w:id="255"/>
    </w:p>
    <w:p w:rsidR="00C875D7" w:rsidRPr="00D44732" w:rsidRDefault="00C875D7" w:rsidP="00241ABA">
      <w:pPr>
        <w:rPr>
          <w:lang w:val="en-US" w:eastAsia="es-ES"/>
        </w:rPr>
      </w:pPr>
    </w:p>
    <w:p w:rsidR="00C875D7" w:rsidRPr="00D44732" w:rsidRDefault="003F4261" w:rsidP="00241ABA">
      <w:pPr>
        <w:rPr>
          <w:b/>
          <w:lang w:val="en-US" w:eastAsia="es-ES"/>
        </w:rPr>
      </w:pPr>
      <w:bookmarkStart w:id="256" w:name="_Toc263774616"/>
      <w:r w:rsidRPr="00D44732">
        <w:rPr>
          <w:b/>
          <w:lang w:val="en-US" w:eastAsia="es-ES"/>
        </w:rPr>
        <w:t>Catalyst</w:t>
      </w:r>
      <w:bookmarkEnd w:id="256"/>
      <w:r>
        <w:rPr>
          <w:b/>
          <w:lang w:val="en-US" w:eastAsia="es-ES"/>
        </w:rPr>
        <w:t xml:space="preserve"> r</w:t>
      </w:r>
      <w:r w:rsidRPr="00D44732">
        <w:rPr>
          <w:b/>
          <w:lang w:val="en-US" w:eastAsia="es-ES"/>
        </w:rPr>
        <w:t>ole</w:t>
      </w:r>
    </w:p>
    <w:p w:rsidR="00C875D7" w:rsidRPr="00D44732" w:rsidRDefault="00C875D7" w:rsidP="00C875D7">
      <w:pPr>
        <w:rPr>
          <w:rFonts w:eastAsia="Times New Roman"/>
          <w:sz w:val="20"/>
          <w:lang w:val="en-US" w:eastAsia="es-ES"/>
        </w:rPr>
      </w:pPr>
      <w:bookmarkStart w:id="257" w:name="_Toc263774617"/>
      <w:r w:rsidRPr="00D44732">
        <w:rPr>
          <w:rFonts w:eastAsia="Times New Roman"/>
          <w:sz w:val="20"/>
          <w:lang w:val="en-US" w:eastAsia="es-ES"/>
        </w:rPr>
        <w:t>The evaluation will also describe any catalytic or replication effect of the project</w:t>
      </w:r>
      <w:r w:rsidR="00884E48">
        <w:rPr>
          <w:rFonts w:eastAsia="Times New Roman"/>
          <w:sz w:val="20"/>
          <w:lang w:val="en-US" w:eastAsia="es-ES"/>
        </w:rPr>
        <w:t xml:space="preserve"> that can be identified. If no</w:t>
      </w:r>
      <w:r w:rsidRPr="00D44732">
        <w:rPr>
          <w:rFonts w:eastAsia="Times New Roman"/>
          <w:sz w:val="20"/>
          <w:lang w:val="en-US" w:eastAsia="es-ES"/>
        </w:rPr>
        <w:t xml:space="preserve"> </w:t>
      </w:r>
      <w:r w:rsidR="003F4261" w:rsidRPr="00D44732">
        <w:rPr>
          <w:rFonts w:eastAsia="Times New Roman"/>
          <w:sz w:val="20"/>
          <w:lang w:val="en-US" w:eastAsia="es-ES"/>
        </w:rPr>
        <w:t>effect</w:t>
      </w:r>
      <w:r w:rsidR="003F4261">
        <w:rPr>
          <w:rFonts w:eastAsia="Times New Roman"/>
          <w:sz w:val="20"/>
          <w:lang w:val="en-US" w:eastAsia="es-ES"/>
        </w:rPr>
        <w:t xml:space="preserve"> is</w:t>
      </w:r>
      <w:r w:rsidR="00884E48">
        <w:rPr>
          <w:rFonts w:eastAsia="Times New Roman"/>
          <w:sz w:val="20"/>
          <w:lang w:val="en-US" w:eastAsia="es-ES"/>
        </w:rPr>
        <w:t xml:space="preserve"> </w:t>
      </w:r>
      <w:r w:rsidR="00884E48" w:rsidRPr="00D44732">
        <w:rPr>
          <w:rFonts w:eastAsia="Times New Roman"/>
          <w:sz w:val="20"/>
          <w:lang w:val="en-US" w:eastAsia="es-ES"/>
        </w:rPr>
        <w:t>identified</w:t>
      </w:r>
      <w:r w:rsidRPr="00D44732">
        <w:rPr>
          <w:rFonts w:eastAsia="Times New Roman"/>
          <w:sz w:val="20"/>
          <w:lang w:val="en-US" w:eastAsia="es-ES"/>
        </w:rPr>
        <w:t>, the evaluation will describe the catalytic or replication actions that the project has made.</w:t>
      </w:r>
      <w:bookmarkEnd w:id="257"/>
    </w:p>
    <w:p w:rsidR="00C875D7" w:rsidRPr="00D44732" w:rsidRDefault="00C875D7" w:rsidP="00241ABA">
      <w:pPr>
        <w:rPr>
          <w:lang w:val="en-US" w:eastAsia="es-ES"/>
        </w:rPr>
      </w:pPr>
    </w:p>
    <w:p w:rsidR="00C875D7" w:rsidRPr="00D44732" w:rsidRDefault="00C875D7" w:rsidP="00241ABA">
      <w:pPr>
        <w:rPr>
          <w:b/>
          <w:lang w:val="en-US" w:eastAsia="es-ES"/>
        </w:rPr>
      </w:pPr>
      <w:bookmarkStart w:id="258" w:name="_Toc263774618"/>
      <w:r w:rsidRPr="00D44732">
        <w:rPr>
          <w:b/>
          <w:lang w:val="en-US" w:eastAsia="es-ES"/>
        </w:rPr>
        <w:t>Assessment monitoring and evaluation systems</w:t>
      </w:r>
      <w:bookmarkEnd w:id="258"/>
    </w:p>
    <w:p w:rsidR="00C875D7" w:rsidRPr="00D44732" w:rsidRDefault="00C875D7" w:rsidP="00C875D7">
      <w:pPr>
        <w:rPr>
          <w:rFonts w:eastAsia="Times New Roman"/>
          <w:sz w:val="20"/>
          <w:lang w:val="en-US" w:eastAsia="es-ES"/>
        </w:rPr>
      </w:pPr>
      <w:r w:rsidRPr="00D44732">
        <w:rPr>
          <w:rFonts w:eastAsia="Times New Roman"/>
          <w:sz w:val="20"/>
          <w:lang w:val="en-US" w:eastAsia="es-ES"/>
        </w:rPr>
        <w:t>The evaluation will assess whether the project met the design requirements</w:t>
      </w:r>
      <w:r w:rsidR="00884E48">
        <w:rPr>
          <w:rFonts w:eastAsia="Times New Roman"/>
          <w:sz w:val="20"/>
          <w:lang w:val="en-US" w:eastAsia="es-ES"/>
        </w:rPr>
        <w:t xml:space="preserve"> established </w:t>
      </w:r>
      <w:r w:rsidR="003F4261">
        <w:rPr>
          <w:rFonts w:eastAsia="Times New Roman"/>
          <w:sz w:val="20"/>
          <w:lang w:val="en-US" w:eastAsia="es-ES"/>
        </w:rPr>
        <w:t xml:space="preserve">for </w:t>
      </w:r>
      <w:r w:rsidR="003F4261" w:rsidRPr="00D44732">
        <w:rPr>
          <w:rFonts w:eastAsia="Times New Roman"/>
          <w:sz w:val="20"/>
          <w:lang w:val="en-US" w:eastAsia="es-ES"/>
        </w:rPr>
        <w:t>monitoring</w:t>
      </w:r>
      <w:r w:rsidR="00884E48" w:rsidRPr="00D44732">
        <w:rPr>
          <w:rFonts w:eastAsia="Times New Roman"/>
          <w:sz w:val="20"/>
          <w:lang w:val="en-US" w:eastAsia="es-ES"/>
        </w:rPr>
        <w:t xml:space="preserve"> and evaluation (M &amp; E) </w:t>
      </w:r>
      <w:r w:rsidRPr="00D44732">
        <w:rPr>
          <w:rFonts w:eastAsia="Times New Roman"/>
          <w:sz w:val="20"/>
          <w:lang w:val="en-US" w:eastAsia="es-ES"/>
        </w:rPr>
        <w:t xml:space="preserve">and </w:t>
      </w:r>
      <w:r w:rsidR="00884E48">
        <w:rPr>
          <w:rFonts w:eastAsia="Times New Roman"/>
          <w:sz w:val="20"/>
          <w:lang w:val="en-US" w:eastAsia="es-ES"/>
        </w:rPr>
        <w:t xml:space="preserve">whether </w:t>
      </w:r>
      <w:r w:rsidRPr="00D44732">
        <w:rPr>
          <w:rFonts w:eastAsia="Times New Roman"/>
          <w:sz w:val="20"/>
          <w:lang w:val="en-US" w:eastAsia="es-ES"/>
        </w:rPr>
        <w:t xml:space="preserve">the </w:t>
      </w:r>
      <w:r w:rsidR="00884E48" w:rsidRPr="00D44732">
        <w:rPr>
          <w:rFonts w:eastAsia="Times New Roman"/>
          <w:sz w:val="20"/>
          <w:lang w:val="en-US" w:eastAsia="es-ES"/>
        </w:rPr>
        <w:t xml:space="preserve">M &amp; E </w:t>
      </w:r>
      <w:r w:rsidRPr="00D44732">
        <w:rPr>
          <w:rFonts w:eastAsia="Times New Roman"/>
          <w:sz w:val="20"/>
          <w:lang w:val="en-US" w:eastAsia="es-ES"/>
        </w:rPr>
        <w:t>implementation plan for the project</w:t>
      </w:r>
      <w:r w:rsidR="00884E48">
        <w:rPr>
          <w:rFonts w:eastAsia="Times New Roman"/>
          <w:sz w:val="20"/>
          <w:lang w:val="en-US" w:eastAsia="es-ES"/>
        </w:rPr>
        <w:t xml:space="preserve"> was carried out. Specifically, it shall </w:t>
      </w:r>
      <w:r w:rsidRPr="00D44732">
        <w:rPr>
          <w:rFonts w:eastAsia="Times New Roman"/>
          <w:sz w:val="20"/>
          <w:lang w:val="en-US" w:eastAsia="es-ES"/>
        </w:rPr>
        <w:t>analyze the relevance, feasibility, accuracy, consistency and temporal disaggregation of indicators, and assess the relevance, feasibility and application of the tools provided in the monitoring and evaluation system. GEF projects must</w:t>
      </w:r>
      <w:r w:rsidR="00884E48">
        <w:rPr>
          <w:rFonts w:eastAsia="Times New Roman"/>
          <w:sz w:val="20"/>
          <w:lang w:val="en-US" w:eastAsia="es-ES"/>
        </w:rPr>
        <w:t xml:space="preserve"> plan</w:t>
      </w:r>
      <w:r w:rsidRPr="00D44732">
        <w:rPr>
          <w:rFonts w:eastAsia="Times New Roman"/>
          <w:sz w:val="20"/>
          <w:lang w:val="en-US" w:eastAsia="es-ES"/>
        </w:rPr>
        <w:t xml:space="preserve"> budget adequately</w:t>
      </w:r>
      <w:r w:rsidR="00884E48">
        <w:rPr>
          <w:rFonts w:eastAsia="Times New Roman"/>
          <w:sz w:val="20"/>
          <w:lang w:val="en-US" w:eastAsia="es-ES"/>
        </w:rPr>
        <w:t xml:space="preserve"> for execution of the M &amp; E</w:t>
      </w:r>
      <w:r w:rsidRPr="00D44732">
        <w:rPr>
          <w:rFonts w:eastAsia="Times New Roman"/>
          <w:sz w:val="20"/>
          <w:lang w:val="en-US" w:eastAsia="es-ES"/>
        </w:rPr>
        <w:t xml:space="preserve">, and provide adequate resources for the implementation of </w:t>
      </w:r>
      <w:r w:rsidR="00884E48">
        <w:rPr>
          <w:rFonts w:eastAsia="Times New Roman"/>
          <w:sz w:val="20"/>
          <w:lang w:val="en-US" w:eastAsia="es-ES"/>
        </w:rPr>
        <w:t xml:space="preserve">a </w:t>
      </w:r>
      <w:r w:rsidRPr="00D44732">
        <w:rPr>
          <w:rFonts w:eastAsia="Times New Roman"/>
          <w:sz w:val="20"/>
          <w:lang w:val="en-US" w:eastAsia="es-ES"/>
        </w:rPr>
        <w:t>M &amp; E plan It is also expected that project managers use the information generated by the M &amp; E system during project implementation to improve and adapt the project. Due to the long duration of many GEF projects</w:t>
      </w:r>
      <w:r w:rsidR="00884E48">
        <w:rPr>
          <w:rFonts w:eastAsia="Times New Roman"/>
          <w:sz w:val="20"/>
          <w:lang w:val="en-US" w:eastAsia="es-ES"/>
        </w:rPr>
        <w:t xml:space="preserve"> it is also encouraged for</w:t>
      </w:r>
      <w:r w:rsidRPr="00D44732">
        <w:rPr>
          <w:rFonts w:eastAsia="Times New Roman"/>
          <w:sz w:val="20"/>
          <w:lang w:val="en-US" w:eastAsia="es-ES"/>
        </w:rPr>
        <w:t xml:space="preserve"> projects to include plans for long-term monitoring to measure outcomes (such as environmen</w:t>
      </w:r>
      <w:r w:rsidR="00884E48">
        <w:rPr>
          <w:rFonts w:eastAsia="Times New Roman"/>
          <w:sz w:val="20"/>
          <w:lang w:val="en-US" w:eastAsia="es-ES"/>
        </w:rPr>
        <w:t>tal results) after completion. The r</w:t>
      </w:r>
      <w:r w:rsidRPr="00D44732">
        <w:rPr>
          <w:rFonts w:eastAsia="Times New Roman"/>
          <w:sz w:val="20"/>
          <w:lang w:val="en-US" w:eastAsia="es-ES"/>
        </w:rPr>
        <w:t>eport is expected to include separate assessments of the achievements and shortcomings of these two types of M &amp; E systems</w:t>
      </w:r>
      <w:r w:rsidR="00884E48">
        <w:rPr>
          <w:rFonts w:eastAsia="Times New Roman"/>
          <w:sz w:val="20"/>
          <w:lang w:val="en-US" w:eastAsia="es-ES"/>
        </w:rPr>
        <w:t>.</w:t>
      </w:r>
    </w:p>
    <w:p w:rsidR="00C875D7" w:rsidRPr="00D44732" w:rsidRDefault="00C875D7" w:rsidP="00C875D7">
      <w:pPr>
        <w:rPr>
          <w:rFonts w:eastAsia="Batang"/>
          <w:sz w:val="20"/>
          <w:highlight w:val="magenta"/>
          <w:lang w:val="en-US" w:eastAsia="es-ES"/>
        </w:rPr>
      </w:pPr>
    </w:p>
    <w:p w:rsidR="00C875D7" w:rsidRPr="00D44732" w:rsidRDefault="00C875D7" w:rsidP="00241ABA">
      <w:pPr>
        <w:rPr>
          <w:b/>
          <w:lang w:val="en-US" w:eastAsia="es-ES"/>
        </w:rPr>
      </w:pPr>
      <w:r w:rsidRPr="00D44732">
        <w:rPr>
          <w:b/>
          <w:lang w:val="en-US" w:eastAsia="es-ES"/>
        </w:rPr>
        <w:t xml:space="preserve">Special Issues to consider </w:t>
      </w:r>
    </w:p>
    <w:p w:rsidR="00C875D7" w:rsidRPr="00D44732" w:rsidRDefault="00C875D7" w:rsidP="00C875D7">
      <w:pPr>
        <w:rPr>
          <w:rFonts w:eastAsia="Times New Roman"/>
          <w:color w:val="000000"/>
          <w:sz w:val="20"/>
          <w:lang w:val="en-US" w:eastAsia="es-ES"/>
        </w:rPr>
      </w:pPr>
    </w:p>
    <w:p w:rsidR="00C875D7" w:rsidRPr="00D44732" w:rsidRDefault="00C875D7" w:rsidP="00C875D7">
      <w:pPr>
        <w:rPr>
          <w:rFonts w:eastAsia="Times New Roman"/>
          <w:color w:val="000000"/>
          <w:sz w:val="20"/>
          <w:lang w:val="en-US" w:eastAsia="es-ES"/>
        </w:rPr>
      </w:pPr>
      <w:r w:rsidRPr="00D44732">
        <w:rPr>
          <w:rFonts w:eastAsia="Times New Roman"/>
          <w:color w:val="000000"/>
          <w:sz w:val="20"/>
          <w:lang w:val="en-US" w:eastAsia="es-ES"/>
        </w:rPr>
        <w:t>During the first interviews with t</w:t>
      </w:r>
      <w:r w:rsidR="00884E48">
        <w:rPr>
          <w:rFonts w:eastAsia="Times New Roman"/>
          <w:color w:val="000000"/>
          <w:sz w:val="20"/>
          <w:lang w:val="en-US" w:eastAsia="es-ES"/>
        </w:rPr>
        <w:t xml:space="preserve">he project team, government, </w:t>
      </w:r>
      <w:r w:rsidRPr="00D44732">
        <w:rPr>
          <w:rFonts w:eastAsia="Times New Roman"/>
          <w:color w:val="000000"/>
          <w:sz w:val="20"/>
          <w:lang w:val="en-US" w:eastAsia="es-ES"/>
        </w:rPr>
        <w:t xml:space="preserve">counterparts and </w:t>
      </w:r>
      <w:r w:rsidR="00884E48" w:rsidRPr="00D44732">
        <w:rPr>
          <w:rFonts w:eastAsia="Times New Roman"/>
          <w:color w:val="000000"/>
          <w:sz w:val="20"/>
          <w:lang w:val="en-US" w:eastAsia="es-ES"/>
        </w:rPr>
        <w:t>UNDP</w:t>
      </w:r>
      <w:r w:rsidR="00884E48">
        <w:rPr>
          <w:rFonts w:eastAsia="Times New Roman"/>
          <w:color w:val="000000"/>
          <w:sz w:val="20"/>
          <w:lang w:val="en-US" w:eastAsia="es-ES"/>
        </w:rPr>
        <w:t>, in conjunction with UNDP,</w:t>
      </w:r>
      <w:r w:rsidRPr="00D44732">
        <w:rPr>
          <w:rFonts w:eastAsia="Times New Roman"/>
          <w:color w:val="000000"/>
          <w:sz w:val="20"/>
          <w:lang w:val="en-US" w:eastAsia="es-ES"/>
        </w:rPr>
        <w:t xml:space="preserve"> those issues that may be required further evaluation and </w:t>
      </w:r>
      <w:r w:rsidR="003F4261" w:rsidRPr="00D44732">
        <w:rPr>
          <w:rFonts w:eastAsia="Times New Roman"/>
          <w:color w:val="000000"/>
          <w:sz w:val="20"/>
          <w:lang w:val="en-US" w:eastAsia="es-ES"/>
        </w:rPr>
        <w:t>care</w:t>
      </w:r>
      <w:r w:rsidR="003F4261">
        <w:rPr>
          <w:rFonts w:eastAsia="Times New Roman"/>
          <w:color w:val="000000"/>
          <w:sz w:val="20"/>
          <w:lang w:val="en-US" w:eastAsia="es-ES"/>
        </w:rPr>
        <w:t xml:space="preserve"> </w:t>
      </w:r>
      <w:r w:rsidR="003F4261" w:rsidRPr="00D44732">
        <w:rPr>
          <w:rFonts w:eastAsia="Times New Roman"/>
          <w:color w:val="000000"/>
          <w:sz w:val="20"/>
          <w:lang w:val="en-US" w:eastAsia="es-ES"/>
        </w:rPr>
        <w:t>will</w:t>
      </w:r>
      <w:r w:rsidR="00884E48" w:rsidRPr="00D44732">
        <w:rPr>
          <w:rFonts w:eastAsia="Times New Roman"/>
          <w:color w:val="000000"/>
          <w:sz w:val="20"/>
          <w:lang w:val="en-US" w:eastAsia="es-ES"/>
        </w:rPr>
        <w:t xml:space="preserve"> be </w:t>
      </w:r>
      <w:r w:rsidR="003F4261" w:rsidRPr="00D44732">
        <w:rPr>
          <w:rFonts w:eastAsia="Times New Roman"/>
          <w:color w:val="000000"/>
          <w:sz w:val="20"/>
          <w:lang w:val="en-US" w:eastAsia="es-ES"/>
        </w:rPr>
        <w:t>defined</w:t>
      </w:r>
      <w:r w:rsidR="003F4261">
        <w:rPr>
          <w:rFonts w:eastAsia="Times New Roman"/>
          <w:color w:val="000000"/>
          <w:sz w:val="20"/>
          <w:lang w:val="en-US" w:eastAsia="es-ES"/>
        </w:rPr>
        <w:t xml:space="preserve"> </w:t>
      </w:r>
      <w:r w:rsidR="003F4261" w:rsidRPr="00D44732">
        <w:rPr>
          <w:rFonts w:eastAsia="Times New Roman"/>
          <w:color w:val="000000"/>
          <w:sz w:val="20"/>
          <w:lang w:val="en-US" w:eastAsia="es-ES"/>
        </w:rPr>
        <w:t>if</w:t>
      </w:r>
      <w:r w:rsidR="00884E48" w:rsidRPr="00D44732">
        <w:rPr>
          <w:rFonts w:eastAsia="Times New Roman"/>
          <w:color w:val="000000"/>
          <w:sz w:val="20"/>
          <w:lang w:val="en-US" w:eastAsia="es-ES"/>
        </w:rPr>
        <w:t xml:space="preserve"> necessary</w:t>
      </w:r>
      <w:r w:rsidRPr="00D44732">
        <w:rPr>
          <w:rFonts w:eastAsia="Times New Roman"/>
          <w:color w:val="000000"/>
          <w:sz w:val="20"/>
          <w:lang w:val="en-US" w:eastAsia="es-ES"/>
        </w:rPr>
        <w:t xml:space="preserve">. </w:t>
      </w:r>
    </w:p>
    <w:p w:rsidR="00C875D7" w:rsidRPr="00D44732" w:rsidRDefault="00C875D7" w:rsidP="00C875D7">
      <w:pPr>
        <w:rPr>
          <w:rFonts w:eastAsia="Times New Roman"/>
          <w:sz w:val="20"/>
          <w:lang w:val="en-US" w:eastAsia="es-ES"/>
        </w:rPr>
      </w:pPr>
    </w:p>
    <w:p w:rsidR="00C875D7" w:rsidRPr="00D44732" w:rsidRDefault="00C875D7" w:rsidP="00241ABA">
      <w:pPr>
        <w:rPr>
          <w:b/>
          <w:lang w:val="en-US" w:eastAsia="es-ES"/>
        </w:rPr>
      </w:pPr>
      <w:r w:rsidRPr="00D44732">
        <w:rPr>
          <w:b/>
          <w:lang w:val="en-US" w:eastAsia="es-ES"/>
        </w:rPr>
        <w:t xml:space="preserve">Structure of the final report  </w:t>
      </w:r>
    </w:p>
    <w:p w:rsidR="00C875D7" w:rsidRPr="00D44732" w:rsidRDefault="00C875D7" w:rsidP="00C875D7">
      <w:pPr>
        <w:rPr>
          <w:rFonts w:eastAsia="Times New Roman"/>
          <w:sz w:val="20"/>
          <w:lang w:val="en-US" w:eastAsia="es-ES"/>
        </w:rPr>
      </w:pPr>
    </w:p>
    <w:p w:rsidR="00C875D7" w:rsidRPr="00D44732" w:rsidRDefault="00884E48" w:rsidP="00C875D7">
      <w:pPr>
        <w:rPr>
          <w:rFonts w:eastAsia="Times New Roman"/>
          <w:b/>
          <w:sz w:val="20"/>
          <w:lang w:val="en-US" w:eastAsia="es-ES"/>
        </w:rPr>
      </w:pPr>
      <w:r>
        <w:rPr>
          <w:rFonts w:eastAsia="Times New Roman"/>
          <w:b/>
          <w:sz w:val="20"/>
          <w:lang w:val="en-US" w:eastAsia="es-ES"/>
        </w:rPr>
        <w:t>1</w:t>
      </w:r>
      <w:r w:rsidR="00C875D7" w:rsidRPr="00D44732">
        <w:rPr>
          <w:rFonts w:eastAsia="Times New Roman"/>
          <w:b/>
          <w:sz w:val="20"/>
          <w:lang w:val="en-US" w:eastAsia="es-ES"/>
        </w:rPr>
        <w:t xml:space="preserve">. Executive Summary </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Brief</w:t>
      </w:r>
      <w:r w:rsidR="003F4261">
        <w:rPr>
          <w:rFonts w:eastAsia="Times New Roman"/>
          <w:sz w:val="20"/>
          <w:lang w:val="en-US" w:eastAsia="es-ES"/>
        </w:rPr>
        <w:t xml:space="preserve"> </w:t>
      </w:r>
      <w:r w:rsidRPr="00D44732">
        <w:rPr>
          <w:rFonts w:eastAsia="Times New Roman"/>
          <w:sz w:val="20"/>
          <w:lang w:val="en-US" w:eastAsia="es-ES"/>
        </w:rPr>
        <w:t>description of project</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Context and purpose of the evaluation</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Main conclusions, recommendations and lessons learned</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 xml:space="preserve">Table summarizing </w:t>
      </w:r>
      <w:r w:rsidR="00884E48">
        <w:rPr>
          <w:rFonts w:eastAsia="Times New Roman"/>
          <w:sz w:val="20"/>
          <w:lang w:val="en-US" w:eastAsia="es-ES"/>
        </w:rPr>
        <w:t>ratings</w:t>
      </w:r>
      <w:r w:rsidRPr="00D44732">
        <w:rPr>
          <w:rFonts w:eastAsia="Times New Roman"/>
          <w:sz w:val="20"/>
          <w:lang w:val="en-US" w:eastAsia="es-ES"/>
        </w:rPr>
        <w:t xml:space="preserve"> on this </w:t>
      </w:r>
      <w:r w:rsidR="00884E48">
        <w:rPr>
          <w:rFonts w:eastAsia="Times New Roman"/>
          <w:sz w:val="20"/>
          <w:lang w:val="en-US" w:eastAsia="es-ES"/>
        </w:rPr>
        <w:t>evaluation</w:t>
      </w:r>
    </w:p>
    <w:p w:rsidR="00C875D7" w:rsidRPr="00D44732" w:rsidRDefault="00C875D7" w:rsidP="00C875D7">
      <w:pPr>
        <w:rPr>
          <w:rFonts w:eastAsia="Times New Roman"/>
          <w:b/>
          <w:sz w:val="20"/>
          <w:lang w:val="en-US" w:eastAsia="es-ES"/>
        </w:rPr>
      </w:pPr>
    </w:p>
    <w:p w:rsidR="00C875D7" w:rsidRPr="00D44732" w:rsidRDefault="00884E48" w:rsidP="00C875D7">
      <w:pPr>
        <w:rPr>
          <w:rFonts w:eastAsia="Times New Roman"/>
          <w:sz w:val="20"/>
          <w:lang w:val="en-US" w:eastAsia="es-ES"/>
        </w:rPr>
      </w:pPr>
      <w:r>
        <w:rPr>
          <w:rFonts w:eastAsia="Times New Roman"/>
          <w:b/>
          <w:sz w:val="20"/>
          <w:lang w:val="en-US" w:eastAsia="es-ES"/>
        </w:rPr>
        <w:t>2</w:t>
      </w:r>
      <w:r w:rsidR="00C875D7" w:rsidRPr="00D44732">
        <w:rPr>
          <w:rFonts w:eastAsia="Times New Roman"/>
          <w:b/>
          <w:sz w:val="20"/>
          <w:lang w:val="en-US" w:eastAsia="es-ES"/>
        </w:rPr>
        <w:t>. Introduction</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Evaluation</w:t>
      </w:r>
      <w:r w:rsidR="003F4261">
        <w:rPr>
          <w:rFonts w:eastAsia="Times New Roman"/>
          <w:sz w:val="20"/>
          <w:lang w:val="en-US" w:eastAsia="es-ES"/>
        </w:rPr>
        <w:t xml:space="preserve"> </w:t>
      </w:r>
      <w:r w:rsidRPr="00D44732">
        <w:rPr>
          <w:rFonts w:eastAsia="Times New Roman"/>
          <w:sz w:val="20"/>
          <w:lang w:val="en-US" w:eastAsia="es-ES"/>
        </w:rPr>
        <w:t>purpose</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Key issues</w:t>
      </w:r>
      <w:r w:rsidR="003F4261">
        <w:rPr>
          <w:rFonts w:eastAsia="Times New Roman"/>
          <w:sz w:val="20"/>
          <w:lang w:val="en-US" w:eastAsia="es-ES"/>
        </w:rPr>
        <w:t xml:space="preserve"> </w:t>
      </w:r>
      <w:r w:rsidRPr="00D44732">
        <w:rPr>
          <w:rFonts w:eastAsia="Times New Roman"/>
          <w:sz w:val="20"/>
          <w:lang w:val="en-US" w:eastAsia="es-ES"/>
        </w:rPr>
        <w:t>addressed</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Evaluation</w:t>
      </w:r>
      <w:r w:rsidR="00760A65" w:rsidRPr="00D44732">
        <w:rPr>
          <w:rFonts w:eastAsia="Times New Roman"/>
          <w:sz w:val="20"/>
          <w:lang w:val="en-US" w:eastAsia="es-ES"/>
        </w:rPr>
        <w:t xml:space="preserve"> m</w:t>
      </w:r>
      <w:r w:rsidRPr="00D44732">
        <w:rPr>
          <w:rFonts w:eastAsia="Times New Roman"/>
          <w:sz w:val="20"/>
          <w:lang w:val="en-US" w:eastAsia="es-ES"/>
        </w:rPr>
        <w:t>ethodology</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Evaluation</w:t>
      </w:r>
      <w:r w:rsidR="003F4261">
        <w:rPr>
          <w:rFonts w:eastAsia="Times New Roman"/>
          <w:sz w:val="20"/>
          <w:lang w:val="en-US" w:eastAsia="es-ES"/>
        </w:rPr>
        <w:t xml:space="preserve"> </w:t>
      </w:r>
      <w:r w:rsidRPr="00D44732">
        <w:rPr>
          <w:rFonts w:eastAsia="Times New Roman"/>
          <w:sz w:val="20"/>
          <w:lang w:val="en-US" w:eastAsia="es-ES"/>
        </w:rPr>
        <w:t>structure</w:t>
      </w:r>
    </w:p>
    <w:p w:rsidR="00C875D7" w:rsidRPr="00D44732" w:rsidRDefault="00C875D7" w:rsidP="00C875D7">
      <w:pPr>
        <w:rPr>
          <w:rFonts w:eastAsia="Times New Roman"/>
          <w:sz w:val="20"/>
          <w:lang w:val="en-US" w:eastAsia="es-ES"/>
        </w:rPr>
      </w:pPr>
    </w:p>
    <w:p w:rsidR="00C875D7" w:rsidRPr="00D44732" w:rsidRDefault="004827AC" w:rsidP="00C875D7">
      <w:pPr>
        <w:rPr>
          <w:rFonts w:eastAsia="Times New Roman"/>
          <w:b/>
          <w:sz w:val="20"/>
          <w:lang w:val="en-US" w:eastAsia="es-ES"/>
        </w:rPr>
      </w:pPr>
      <w:r>
        <w:rPr>
          <w:rFonts w:eastAsia="Times New Roman"/>
          <w:b/>
          <w:sz w:val="20"/>
          <w:lang w:val="en-US" w:eastAsia="es-ES"/>
        </w:rPr>
        <w:t>3</w:t>
      </w:r>
      <w:r w:rsidR="00C875D7" w:rsidRPr="00D44732">
        <w:rPr>
          <w:rFonts w:eastAsia="Times New Roman"/>
          <w:b/>
          <w:sz w:val="20"/>
          <w:lang w:val="en-US" w:eastAsia="es-ES"/>
        </w:rPr>
        <w:t>. The project and its development context</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Onset and duration of project</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Problems that the project seeks to address</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Immediate and development objectives of the project</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lastRenderedPageBreak/>
        <w:t>Actors</w:t>
      </w:r>
    </w:p>
    <w:p w:rsidR="00C875D7" w:rsidRPr="00D44732" w:rsidRDefault="00C875D7" w:rsidP="009202E9">
      <w:pPr>
        <w:numPr>
          <w:ilvl w:val="0"/>
          <w:numId w:val="99"/>
        </w:numPr>
        <w:rPr>
          <w:rFonts w:eastAsia="Times New Roman"/>
          <w:sz w:val="20"/>
          <w:lang w:val="en-US" w:eastAsia="es-ES"/>
        </w:rPr>
      </w:pPr>
      <w:r w:rsidRPr="00D44732">
        <w:rPr>
          <w:rFonts w:eastAsia="Times New Roman"/>
          <w:sz w:val="20"/>
          <w:lang w:val="en-US" w:eastAsia="es-ES"/>
        </w:rPr>
        <w:t>Expected</w:t>
      </w:r>
      <w:r w:rsidR="003F4261">
        <w:rPr>
          <w:rFonts w:eastAsia="Times New Roman"/>
          <w:sz w:val="20"/>
          <w:lang w:val="en-US" w:eastAsia="es-ES"/>
        </w:rPr>
        <w:t xml:space="preserve"> </w:t>
      </w:r>
      <w:r w:rsidRPr="00D44732">
        <w:rPr>
          <w:rFonts w:eastAsia="Times New Roman"/>
          <w:sz w:val="20"/>
          <w:lang w:val="en-US" w:eastAsia="es-ES"/>
        </w:rPr>
        <w:t>Results</w:t>
      </w:r>
    </w:p>
    <w:p w:rsidR="00C875D7" w:rsidRPr="00D44732" w:rsidRDefault="00C875D7" w:rsidP="00C875D7">
      <w:pPr>
        <w:rPr>
          <w:rFonts w:eastAsia="Times New Roman"/>
          <w:b/>
          <w:sz w:val="20"/>
          <w:lang w:val="en-US" w:eastAsia="es-ES"/>
        </w:rPr>
      </w:pPr>
    </w:p>
    <w:p w:rsidR="00C875D7" w:rsidRPr="00D44732" w:rsidRDefault="00C875D7" w:rsidP="00C875D7">
      <w:pPr>
        <w:rPr>
          <w:rFonts w:eastAsia="Times New Roman"/>
          <w:b/>
          <w:sz w:val="20"/>
          <w:lang w:val="en-US" w:eastAsia="es-ES"/>
        </w:rPr>
      </w:pPr>
      <w:r w:rsidRPr="00D44732">
        <w:rPr>
          <w:rFonts w:eastAsia="Times New Roman"/>
          <w:b/>
          <w:sz w:val="20"/>
          <w:lang w:val="en-US" w:eastAsia="es-ES"/>
        </w:rPr>
        <w:t>Results and conclusions</w:t>
      </w:r>
    </w:p>
    <w:p w:rsidR="00C875D7" w:rsidRPr="00D44732" w:rsidRDefault="00C875D7" w:rsidP="00C875D7">
      <w:pPr>
        <w:rPr>
          <w:rFonts w:eastAsia="Times New Roman"/>
          <w:sz w:val="20"/>
          <w:lang w:val="en-US" w:eastAsia="es-ES"/>
        </w:rPr>
      </w:pPr>
    </w:p>
    <w:p w:rsidR="00C875D7" w:rsidRPr="00D44732" w:rsidRDefault="00C875D7" w:rsidP="00C875D7">
      <w:pPr>
        <w:rPr>
          <w:rFonts w:eastAsia="Times New Roman"/>
          <w:sz w:val="20"/>
          <w:lang w:val="en-US" w:eastAsia="es-ES"/>
        </w:rPr>
      </w:pPr>
      <w:r w:rsidRPr="00D44732">
        <w:rPr>
          <w:rFonts w:eastAsia="Times New Roman"/>
          <w:sz w:val="20"/>
          <w:lang w:val="en-US" w:eastAsia="es-ES"/>
        </w:rPr>
        <w:t xml:space="preserve">In addition to the effectiveness and efficiency </w:t>
      </w:r>
      <w:r w:rsidR="004827AC">
        <w:rPr>
          <w:rFonts w:eastAsia="Times New Roman"/>
          <w:sz w:val="20"/>
          <w:lang w:val="en-US" w:eastAsia="es-ES"/>
        </w:rPr>
        <w:t xml:space="preserve">evaluation </w:t>
      </w:r>
      <w:r w:rsidRPr="00D44732">
        <w:rPr>
          <w:rFonts w:eastAsia="Times New Roman"/>
          <w:sz w:val="20"/>
          <w:lang w:val="en-US" w:eastAsia="es-ES"/>
        </w:rPr>
        <w:t>described above</w:t>
      </w:r>
      <w:r w:rsidR="004827AC">
        <w:rPr>
          <w:rFonts w:eastAsia="Times New Roman"/>
          <w:sz w:val="20"/>
          <w:lang w:val="en-US" w:eastAsia="es-ES"/>
        </w:rPr>
        <w:t>,</w:t>
      </w:r>
      <w:r w:rsidRPr="00D44732">
        <w:rPr>
          <w:rFonts w:eastAsia="Times New Roman"/>
          <w:sz w:val="20"/>
          <w:lang w:val="en-US" w:eastAsia="es-ES"/>
        </w:rPr>
        <w:t xml:space="preserve"> a descriptive </w:t>
      </w:r>
      <w:r w:rsidR="003F4261" w:rsidRPr="00D44732">
        <w:rPr>
          <w:rFonts w:eastAsia="Times New Roman"/>
          <w:sz w:val="20"/>
          <w:lang w:val="en-US" w:eastAsia="es-ES"/>
        </w:rPr>
        <w:t>analysis</w:t>
      </w:r>
      <w:r w:rsidR="003F4261">
        <w:rPr>
          <w:rFonts w:eastAsia="Times New Roman"/>
          <w:sz w:val="20"/>
          <w:lang w:val="en-US" w:eastAsia="es-ES"/>
        </w:rPr>
        <w:t xml:space="preserve"> </w:t>
      </w:r>
      <w:r w:rsidR="003F4261" w:rsidRPr="00D44732">
        <w:rPr>
          <w:rFonts w:eastAsia="Times New Roman"/>
          <w:sz w:val="20"/>
          <w:lang w:val="en-US" w:eastAsia="es-ES"/>
        </w:rPr>
        <w:t>must</w:t>
      </w:r>
      <w:r w:rsidR="004827AC">
        <w:rPr>
          <w:rFonts w:eastAsia="Times New Roman"/>
          <w:sz w:val="20"/>
          <w:lang w:val="en-US" w:eastAsia="es-ES"/>
        </w:rPr>
        <w:t xml:space="preserve"> be</w:t>
      </w:r>
      <w:r w:rsidR="004827AC" w:rsidRPr="00D44732">
        <w:rPr>
          <w:rFonts w:eastAsia="Times New Roman"/>
          <w:sz w:val="20"/>
          <w:lang w:val="en-US" w:eastAsia="es-ES"/>
        </w:rPr>
        <w:t xml:space="preserve"> submit</w:t>
      </w:r>
      <w:r w:rsidR="004827AC">
        <w:rPr>
          <w:rFonts w:eastAsia="Times New Roman"/>
          <w:sz w:val="20"/>
          <w:lang w:val="en-US" w:eastAsia="es-ES"/>
        </w:rPr>
        <w:t>ted</w:t>
      </w:r>
      <w:r w:rsidRPr="00D44732">
        <w:rPr>
          <w:rFonts w:eastAsia="Times New Roman"/>
          <w:sz w:val="20"/>
          <w:lang w:val="en-US" w:eastAsia="es-ES"/>
        </w:rPr>
        <w:t xml:space="preserve">. All criteria marked with (*) must be rated using the following divisions of categories: Highly Satisfactory (HS), Satisfactory (S), Moderately Satisfactory (MS), Moderately Unsatisfactory (MU), Unsatisfactory (U), Highly Unsatisfactory (AS ). </w:t>
      </w:r>
      <w:r w:rsidR="00C62F45" w:rsidRPr="00D44732">
        <w:rPr>
          <w:rFonts w:eastAsia="Times New Roman"/>
          <w:sz w:val="20"/>
          <w:lang w:val="en-US" w:eastAsia="es-ES"/>
        </w:rPr>
        <w:t>Please see</w:t>
      </w:r>
      <w:r w:rsidR="003F4261">
        <w:rPr>
          <w:rFonts w:eastAsia="Times New Roman"/>
          <w:sz w:val="20"/>
          <w:lang w:val="en-US" w:eastAsia="es-ES"/>
        </w:rPr>
        <w:t xml:space="preserve"> </w:t>
      </w:r>
      <w:r w:rsidR="003F4261" w:rsidRPr="00D44732">
        <w:rPr>
          <w:rFonts w:eastAsia="Times New Roman"/>
          <w:sz w:val="20"/>
          <w:lang w:val="en-US" w:eastAsia="es-ES"/>
        </w:rPr>
        <w:t>Appendix</w:t>
      </w:r>
      <w:r w:rsidRPr="00D44732">
        <w:rPr>
          <w:rFonts w:eastAsia="Times New Roman"/>
          <w:sz w:val="20"/>
          <w:lang w:val="en-US" w:eastAsia="es-ES"/>
        </w:rPr>
        <w:t xml:space="preserve"> 2 </w:t>
      </w:r>
      <w:r w:rsidR="003F4261" w:rsidRPr="00D44732">
        <w:rPr>
          <w:rFonts w:eastAsia="Times New Roman"/>
          <w:sz w:val="20"/>
          <w:lang w:val="en-US" w:eastAsia="es-ES"/>
        </w:rPr>
        <w:t>for</w:t>
      </w:r>
      <w:r w:rsidR="003F4261">
        <w:rPr>
          <w:rFonts w:eastAsia="Times New Roman"/>
          <w:sz w:val="20"/>
          <w:lang w:val="en-US" w:eastAsia="es-ES"/>
        </w:rPr>
        <w:t xml:space="preserve"> </w:t>
      </w:r>
      <w:r w:rsidR="003F4261" w:rsidRPr="00D44732">
        <w:rPr>
          <w:rFonts w:eastAsia="Times New Roman"/>
          <w:sz w:val="20"/>
          <w:lang w:val="en-US" w:eastAsia="es-ES"/>
        </w:rPr>
        <w:t>explanation</w:t>
      </w:r>
      <w:r w:rsidRPr="00D44732">
        <w:rPr>
          <w:rFonts w:eastAsia="Times New Roman"/>
          <w:sz w:val="20"/>
          <w:lang w:val="en-US" w:eastAsia="es-ES"/>
        </w:rPr>
        <w:t xml:space="preserve"> of </w:t>
      </w:r>
      <w:r w:rsidR="004827AC" w:rsidRPr="00D44732">
        <w:rPr>
          <w:rFonts w:eastAsia="Times New Roman"/>
          <w:sz w:val="20"/>
          <w:lang w:val="en-US" w:eastAsia="es-ES"/>
        </w:rPr>
        <w:t xml:space="preserve">GEF </w:t>
      </w:r>
      <w:r w:rsidRPr="00D44732">
        <w:rPr>
          <w:rFonts w:eastAsia="Times New Roman"/>
          <w:sz w:val="20"/>
          <w:lang w:val="en-US" w:eastAsia="es-ES"/>
        </w:rPr>
        <w:t xml:space="preserve">terminology. </w:t>
      </w:r>
    </w:p>
    <w:p w:rsidR="00C875D7" w:rsidRPr="00D44732" w:rsidRDefault="00C875D7" w:rsidP="00C875D7">
      <w:pPr>
        <w:rPr>
          <w:rFonts w:eastAsia="Times New Roman"/>
          <w:sz w:val="20"/>
          <w:lang w:val="en-US" w:eastAsia="es-ES"/>
        </w:rPr>
      </w:pPr>
    </w:p>
    <w:p w:rsidR="00C875D7" w:rsidRPr="00D44732" w:rsidRDefault="00C875D7" w:rsidP="009202E9">
      <w:pPr>
        <w:numPr>
          <w:ilvl w:val="1"/>
          <w:numId w:val="93"/>
        </w:numPr>
        <w:rPr>
          <w:rFonts w:eastAsia="Times New Roman"/>
          <w:b/>
          <w:sz w:val="20"/>
          <w:lang w:val="en-US" w:eastAsia="es-ES"/>
        </w:rPr>
      </w:pPr>
      <w:r w:rsidRPr="00D44732">
        <w:rPr>
          <w:rFonts w:eastAsia="Times New Roman"/>
          <w:b/>
          <w:sz w:val="20"/>
          <w:lang w:val="en-US" w:eastAsia="es-ES"/>
        </w:rPr>
        <w:t xml:space="preserve"> Project Formulation</w:t>
      </w:r>
    </w:p>
    <w:p w:rsidR="00C875D7" w:rsidRPr="00D44732" w:rsidRDefault="00C875D7" w:rsidP="00C875D7">
      <w:pPr>
        <w:ind w:left="360"/>
        <w:rPr>
          <w:rFonts w:eastAsia="Times New Roman"/>
          <w:i/>
          <w:sz w:val="20"/>
          <w:lang w:val="en-US" w:eastAsia="es-ES"/>
        </w:rPr>
      </w:pPr>
    </w:p>
    <w:p w:rsidR="00C875D7" w:rsidRPr="00D44732" w:rsidRDefault="00C875D7" w:rsidP="00C875D7">
      <w:pPr>
        <w:rPr>
          <w:rFonts w:eastAsia="Times New Roman"/>
          <w:sz w:val="20"/>
          <w:lang w:val="en-US" w:eastAsia="es-ES"/>
        </w:rPr>
      </w:pPr>
      <w:r w:rsidRPr="00D44732">
        <w:rPr>
          <w:rFonts w:eastAsia="Times New Roman"/>
          <w:sz w:val="20"/>
          <w:lang w:val="en-US" w:eastAsia="es-ES"/>
        </w:rPr>
        <w:t>The section should begin by describing the context of t</w:t>
      </w:r>
      <w:r w:rsidR="004827AC">
        <w:rPr>
          <w:rFonts w:eastAsia="Times New Roman"/>
          <w:sz w:val="20"/>
          <w:lang w:val="en-US" w:eastAsia="es-ES"/>
        </w:rPr>
        <w:t>he problem the project is addressing</w:t>
      </w:r>
      <w:r w:rsidRPr="00D44732">
        <w:rPr>
          <w:rFonts w:eastAsia="Times New Roman"/>
          <w:sz w:val="20"/>
          <w:lang w:val="en-US" w:eastAsia="es-ES"/>
        </w:rPr>
        <w:t>. It sh</w:t>
      </w:r>
      <w:r w:rsidR="004827AC">
        <w:rPr>
          <w:rFonts w:eastAsia="Times New Roman"/>
          <w:sz w:val="20"/>
          <w:lang w:val="en-US" w:eastAsia="es-ES"/>
        </w:rPr>
        <w:t>ould describe how efficient was</w:t>
      </w:r>
      <w:r w:rsidRPr="00D44732">
        <w:rPr>
          <w:rFonts w:eastAsia="Times New Roman"/>
          <w:sz w:val="20"/>
          <w:lang w:val="en-US" w:eastAsia="es-ES"/>
        </w:rPr>
        <w:t xml:space="preserve"> the design and how the project was conceptualized to address the problem, emphasizing the consistency and logic of the project strategy and logical framework. This section should answer questions such as how well the project was formulated? Are the changes that were made during its execution, resulting in better </w:t>
      </w:r>
      <w:r w:rsidR="004827AC">
        <w:rPr>
          <w:rFonts w:eastAsia="Times New Roman"/>
          <w:sz w:val="20"/>
          <w:lang w:val="en-US" w:eastAsia="es-ES"/>
        </w:rPr>
        <w:t>outputs</w:t>
      </w:r>
      <w:r w:rsidRPr="00D44732">
        <w:rPr>
          <w:rFonts w:eastAsia="Times New Roman"/>
          <w:sz w:val="20"/>
          <w:lang w:val="en-US" w:eastAsia="es-ES"/>
        </w:rPr>
        <w:t xml:space="preserve"> and (potentially) greater impacts? </w:t>
      </w:r>
      <w:r w:rsidR="00DE4619" w:rsidRPr="00D44732">
        <w:rPr>
          <w:rFonts w:eastAsia="Times New Roman"/>
          <w:sz w:val="20"/>
          <w:lang w:val="en-US" w:eastAsia="es-ES"/>
        </w:rPr>
        <w:t>This section includes</w:t>
      </w:r>
      <w:r w:rsidRPr="00D44732">
        <w:rPr>
          <w:rFonts w:eastAsia="Times New Roman"/>
          <w:sz w:val="20"/>
          <w:lang w:val="en-US" w:eastAsia="es-ES"/>
        </w:rPr>
        <w:t xml:space="preserve">: </w:t>
      </w:r>
    </w:p>
    <w:p w:rsidR="00C875D7" w:rsidRPr="00D44732" w:rsidRDefault="00C875D7" w:rsidP="00C875D7">
      <w:pPr>
        <w:rPr>
          <w:rFonts w:eastAsia="Times New Roman"/>
          <w:sz w:val="20"/>
          <w:lang w:val="en-US" w:eastAsia="es-ES"/>
        </w:rPr>
      </w:pPr>
    </w:p>
    <w:p w:rsidR="00C875D7" w:rsidRPr="004827AC" w:rsidRDefault="00C875D7" w:rsidP="00C875D7">
      <w:pPr>
        <w:tabs>
          <w:tab w:val="num" w:pos="643"/>
        </w:tabs>
        <w:ind w:left="720" w:hanging="360"/>
        <w:rPr>
          <w:rFonts w:eastAsia="Times New Roman"/>
          <w:sz w:val="20"/>
          <w:lang w:val="en-US" w:eastAsia="es-ES"/>
        </w:rPr>
      </w:pPr>
      <w:r w:rsidRPr="00D44732">
        <w:rPr>
          <w:rFonts w:eastAsia="Times New Roman"/>
          <w:sz w:val="20"/>
          <w:u w:val="single"/>
          <w:lang w:val="en-US" w:eastAsia="es-ES"/>
        </w:rPr>
        <w:t xml:space="preserve">Conceptualization / Design (*): </w:t>
      </w:r>
      <w:r w:rsidRPr="004827AC">
        <w:rPr>
          <w:rFonts w:eastAsia="Times New Roman"/>
          <w:sz w:val="20"/>
          <w:lang w:val="en-US" w:eastAsia="es-ES"/>
        </w:rPr>
        <w:t>This section should assess the approach used in the design and give an appreciation of how appropriately conceptualized the problem</w:t>
      </w:r>
      <w:r w:rsidR="004827AC">
        <w:rPr>
          <w:rFonts w:eastAsia="Times New Roman"/>
          <w:sz w:val="20"/>
          <w:lang w:val="en-US" w:eastAsia="es-ES"/>
        </w:rPr>
        <w:t xml:space="preserve"> was</w:t>
      </w:r>
      <w:r w:rsidRPr="004827AC">
        <w:rPr>
          <w:rFonts w:eastAsia="Times New Roman"/>
          <w:sz w:val="20"/>
          <w:lang w:val="en-US" w:eastAsia="es-ES"/>
        </w:rPr>
        <w:t xml:space="preserve"> and whether the selected intervention strategy was the best option to address barriers in the project area. It should also include an assessment of the logical framework and whether the various components and activities proposed to achieve the objective were appropriate, viable and responded to the institutional, legal and regulatory </w:t>
      </w:r>
      <w:r w:rsidR="004827AC">
        <w:rPr>
          <w:rFonts w:eastAsia="Times New Roman"/>
          <w:sz w:val="20"/>
          <w:lang w:val="en-US" w:eastAsia="es-ES"/>
        </w:rPr>
        <w:t xml:space="preserve">context of the </w:t>
      </w:r>
      <w:r w:rsidRPr="004827AC">
        <w:rPr>
          <w:rFonts w:eastAsia="Times New Roman"/>
          <w:sz w:val="20"/>
          <w:lang w:val="en-US" w:eastAsia="es-ES"/>
        </w:rPr>
        <w:t>project. It should also assess the indicators defined for guiding implementation and measurement of achievement</w:t>
      </w:r>
      <w:r w:rsidR="004827AC">
        <w:rPr>
          <w:rFonts w:eastAsia="Times New Roman"/>
          <w:sz w:val="20"/>
          <w:lang w:val="en-US" w:eastAsia="es-ES"/>
        </w:rPr>
        <w:t>s</w:t>
      </w:r>
      <w:r w:rsidRPr="004827AC">
        <w:rPr>
          <w:rFonts w:eastAsia="Times New Roman"/>
          <w:sz w:val="20"/>
          <w:lang w:val="en-US" w:eastAsia="es-ES"/>
        </w:rPr>
        <w:t xml:space="preserve"> and whether lessons from other relevant projects (in the same focal area) were incorporated into the project design.</w:t>
      </w:r>
    </w:p>
    <w:p w:rsidR="00C875D7" w:rsidRPr="00D44732" w:rsidRDefault="00C875D7" w:rsidP="009202E9">
      <w:pPr>
        <w:numPr>
          <w:ilvl w:val="0"/>
          <w:numId w:val="94"/>
        </w:numPr>
        <w:tabs>
          <w:tab w:val="num" w:pos="643"/>
        </w:tabs>
        <w:rPr>
          <w:rFonts w:eastAsia="Times New Roman"/>
          <w:sz w:val="20"/>
          <w:lang w:val="en-US" w:eastAsia="es-ES"/>
        </w:rPr>
      </w:pPr>
      <w:r w:rsidRPr="00D44732">
        <w:rPr>
          <w:rFonts w:eastAsia="Times New Roman"/>
          <w:sz w:val="20"/>
          <w:u w:val="single"/>
          <w:lang w:val="en-US" w:eastAsia="es-ES"/>
        </w:rPr>
        <w:t xml:space="preserve">National </w:t>
      </w:r>
      <w:r w:rsidR="003F4261" w:rsidRPr="00D44732">
        <w:rPr>
          <w:rFonts w:eastAsia="Times New Roman"/>
          <w:sz w:val="20"/>
          <w:u w:val="single"/>
          <w:lang w:val="en-US" w:eastAsia="es-ES"/>
        </w:rPr>
        <w:t>ownership:</w:t>
      </w:r>
      <w:r w:rsidR="003F4261">
        <w:rPr>
          <w:rFonts w:eastAsia="Times New Roman"/>
          <w:sz w:val="20"/>
          <w:u w:val="single"/>
          <w:lang w:val="en-US" w:eastAsia="es-ES"/>
        </w:rPr>
        <w:t xml:space="preserve"> </w:t>
      </w:r>
      <w:r w:rsidR="003F4261">
        <w:rPr>
          <w:rFonts w:eastAsia="Times New Roman"/>
          <w:sz w:val="20"/>
          <w:lang w:val="en-US" w:eastAsia="es-ES"/>
        </w:rPr>
        <w:t>the</w:t>
      </w:r>
      <w:r w:rsidR="0071372A">
        <w:rPr>
          <w:rFonts w:eastAsia="Times New Roman"/>
          <w:sz w:val="20"/>
          <w:lang w:val="en-US" w:eastAsia="es-ES"/>
        </w:rPr>
        <w:t xml:space="preserve"> evaluation</w:t>
      </w:r>
      <w:r w:rsidRPr="00D44732">
        <w:rPr>
          <w:rFonts w:eastAsia="Times New Roman"/>
          <w:sz w:val="20"/>
          <w:lang w:val="en-US" w:eastAsia="es-ES"/>
        </w:rPr>
        <w:t xml:space="preserve"> should assess whether the initial project idea originated in local, national or </w:t>
      </w:r>
      <w:r w:rsidR="003F4261" w:rsidRPr="00D44732">
        <w:rPr>
          <w:rFonts w:eastAsia="Times New Roman"/>
          <w:sz w:val="20"/>
          <w:lang w:val="en-US" w:eastAsia="es-ES"/>
        </w:rPr>
        <w:t>sectorial</w:t>
      </w:r>
      <w:r w:rsidR="003F4261">
        <w:rPr>
          <w:rFonts w:eastAsia="Times New Roman"/>
          <w:sz w:val="20"/>
          <w:lang w:val="en-US" w:eastAsia="es-ES"/>
        </w:rPr>
        <w:t xml:space="preserve"> </w:t>
      </w:r>
      <w:r w:rsidR="003F4261" w:rsidRPr="00D44732">
        <w:rPr>
          <w:rFonts w:eastAsia="Times New Roman"/>
          <w:sz w:val="20"/>
          <w:lang w:val="en-US" w:eastAsia="es-ES"/>
        </w:rPr>
        <w:t>development</w:t>
      </w:r>
      <w:r w:rsidR="0071372A" w:rsidRPr="00D44732">
        <w:rPr>
          <w:rFonts w:eastAsia="Times New Roman"/>
          <w:sz w:val="20"/>
          <w:lang w:val="en-US" w:eastAsia="es-ES"/>
        </w:rPr>
        <w:t xml:space="preserve"> plans </w:t>
      </w:r>
      <w:r w:rsidRPr="00D44732">
        <w:rPr>
          <w:rFonts w:eastAsia="Times New Roman"/>
          <w:sz w:val="20"/>
          <w:lang w:val="en-US" w:eastAsia="es-ES"/>
        </w:rPr>
        <w:t>and if the project meets the national interests in terms of the environment and development.</w:t>
      </w:r>
    </w:p>
    <w:p w:rsidR="00C875D7" w:rsidRPr="00D44732" w:rsidRDefault="00C875D7" w:rsidP="00C875D7">
      <w:pPr>
        <w:tabs>
          <w:tab w:val="num" w:pos="643"/>
        </w:tabs>
        <w:ind w:left="643" w:hanging="360"/>
        <w:rPr>
          <w:rFonts w:eastAsia="Times New Roman"/>
          <w:sz w:val="20"/>
          <w:lang w:val="en-US" w:eastAsia="es-ES"/>
        </w:rPr>
      </w:pPr>
      <w:r w:rsidRPr="00D44732">
        <w:rPr>
          <w:rFonts w:eastAsia="Times New Roman"/>
          <w:sz w:val="20"/>
          <w:u w:val="single"/>
          <w:lang w:val="en-US" w:eastAsia="es-ES"/>
        </w:rPr>
        <w:t>Stakeholder involvement (*)</w:t>
      </w:r>
      <w:r w:rsidR="00C62F45" w:rsidRPr="00D44732">
        <w:rPr>
          <w:rFonts w:eastAsia="Times New Roman"/>
          <w:sz w:val="20"/>
          <w:u w:val="single"/>
          <w:lang w:val="en-US" w:eastAsia="es-ES"/>
        </w:rPr>
        <w:t>:</w:t>
      </w:r>
      <w:r w:rsidR="00C62F45" w:rsidRPr="0071372A">
        <w:rPr>
          <w:rFonts w:eastAsia="Times New Roman"/>
          <w:sz w:val="20"/>
          <w:lang w:val="en-US" w:eastAsia="es-ES"/>
        </w:rPr>
        <w:t xml:space="preserve"> the</w:t>
      </w:r>
      <w:r w:rsidR="0071372A" w:rsidRPr="0071372A">
        <w:rPr>
          <w:rFonts w:eastAsia="Times New Roman"/>
          <w:sz w:val="20"/>
          <w:lang w:val="en-US" w:eastAsia="es-ES"/>
        </w:rPr>
        <w:t xml:space="preserve"> evaluation </w:t>
      </w:r>
      <w:r w:rsidRPr="00D44732">
        <w:rPr>
          <w:rFonts w:eastAsia="Times New Roman"/>
          <w:sz w:val="20"/>
          <w:lang w:val="en-US" w:eastAsia="es-ES"/>
        </w:rPr>
        <w:t>should assess whether there was dissemination of information, consultation and participation of stakeholders in the project design.</w:t>
      </w:r>
    </w:p>
    <w:p w:rsidR="00C875D7" w:rsidRPr="00D44732" w:rsidRDefault="003F4261" w:rsidP="00C875D7">
      <w:pPr>
        <w:tabs>
          <w:tab w:val="num" w:pos="643"/>
        </w:tabs>
        <w:ind w:left="643" w:hanging="360"/>
        <w:rPr>
          <w:rFonts w:eastAsia="Times New Roman"/>
          <w:sz w:val="20"/>
          <w:lang w:val="en-US" w:eastAsia="es-ES"/>
        </w:rPr>
      </w:pPr>
      <w:r w:rsidRPr="00D44732">
        <w:rPr>
          <w:rFonts w:eastAsia="Times New Roman"/>
          <w:sz w:val="20"/>
          <w:u w:val="single"/>
          <w:lang w:val="en-US" w:eastAsia="es-ES"/>
        </w:rPr>
        <w:t>Replicability:</w:t>
      </w:r>
      <w:r>
        <w:rPr>
          <w:rFonts w:eastAsia="Times New Roman"/>
          <w:sz w:val="20"/>
          <w:u w:val="single"/>
          <w:lang w:val="en-US" w:eastAsia="es-ES"/>
        </w:rPr>
        <w:t xml:space="preserve"> </w:t>
      </w:r>
      <w:r w:rsidRPr="0071372A">
        <w:rPr>
          <w:rFonts w:eastAsia="Times New Roman"/>
          <w:sz w:val="20"/>
          <w:lang w:val="en-US" w:eastAsia="es-ES"/>
        </w:rPr>
        <w:t>the evaluation</w:t>
      </w:r>
      <w:r>
        <w:rPr>
          <w:rFonts w:eastAsia="Times New Roman"/>
          <w:sz w:val="20"/>
          <w:lang w:val="en-US" w:eastAsia="es-ES"/>
        </w:rPr>
        <w:t xml:space="preserve"> should d</w:t>
      </w:r>
      <w:r w:rsidRPr="00D44732">
        <w:rPr>
          <w:rFonts w:eastAsia="Times New Roman"/>
          <w:sz w:val="20"/>
          <w:lang w:val="en-US" w:eastAsia="es-ES"/>
        </w:rPr>
        <w:t xml:space="preserve">etermine how the lessons and experiences from the project were or can be replicated or scaled up in the design and implementation of other projects (this also relates to the practices undertaken during implementation).    </w:t>
      </w:r>
    </w:p>
    <w:p w:rsidR="00C875D7" w:rsidRPr="00D44732" w:rsidRDefault="003F4261" w:rsidP="00C875D7">
      <w:pPr>
        <w:tabs>
          <w:tab w:val="num" w:pos="643"/>
        </w:tabs>
        <w:ind w:left="643" w:hanging="360"/>
        <w:rPr>
          <w:rFonts w:eastAsia="Times New Roman"/>
          <w:sz w:val="20"/>
          <w:lang w:val="en-US" w:eastAsia="es-ES"/>
        </w:rPr>
      </w:pPr>
      <w:r w:rsidRPr="00D44732">
        <w:rPr>
          <w:rFonts w:eastAsia="Times New Roman"/>
          <w:sz w:val="20"/>
          <w:u w:val="single"/>
          <w:lang w:val="en-US" w:eastAsia="es-ES"/>
        </w:rPr>
        <w:t>Other aspects:</w:t>
      </w:r>
      <w:r w:rsidRPr="00D44732">
        <w:rPr>
          <w:rFonts w:eastAsia="Times New Roman"/>
          <w:sz w:val="20"/>
          <w:lang w:val="en-US" w:eastAsia="es-ES"/>
        </w:rPr>
        <w:t xml:space="preserve"> revision </w:t>
      </w:r>
      <w:r>
        <w:rPr>
          <w:rFonts w:eastAsia="Times New Roman"/>
          <w:sz w:val="20"/>
          <w:lang w:val="en-US" w:eastAsia="es-ES"/>
        </w:rPr>
        <w:t xml:space="preserve">in the </w:t>
      </w:r>
      <w:r w:rsidRPr="00D44732">
        <w:rPr>
          <w:rFonts w:eastAsia="Times New Roman"/>
          <w:sz w:val="20"/>
          <w:lang w:val="en-US" w:eastAsia="es-ES"/>
        </w:rPr>
        <w:t xml:space="preserve">project formulation approach </w:t>
      </w:r>
      <w:r>
        <w:rPr>
          <w:rFonts w:eastAsia="Times New Roman"/>
          <w:sz w:val="20"/>
          <w:lang w:val="en-US" w:eastAsia="es-ES"/>
        </w:rPr>
        <w:t xml:space="preserve">of the </w:t>
      </w:r>
      <w:r w:rsidRPr="00D44732">
        <w:rPr>
          <w:rFonts w:eastAsia="Times New Roman"/>
          <w:sz w:val="20"/>
          <w:lang w:val="en-US" w:eastAsia="es-ES"/>
        </w:rPr>
        <w:t xml:space="preserve">comparative advantage of </w:t>
      </w:r>
      <w:r>
        <w:rPr>
          <w:rFonts w:eastAsia="Times New Roman"/>
          <w:sz w:val="20"/>
          <w:lang w:val="en-US" w:eastAsia="es-ES"/>
        </w:rPr>
        <w:t xml:space="preserve">having </w:t>
      </w:r>
      <w:r w:rsidRPr="00D44732">
        <w:rPr>
          <w:rFonts w:eastAsia="Times New Roman"/>
          <w:sz w:val="20"/>
          <w:lang w:val="en-US" w:eastAsia="es-ES"/>
        </w:rPr>
        <w:t xml:space="preserve">UNDP as project implementing agency, the consideration of linkages between projects and other interventions within the sector and the definition of clear and appropriate arrangements of management at the stage of Design. </w:t>
      </w:r>
    </w:p>
    <w:p w:rsidR="00C875D7" w:rsidRPr="00D44732" w:rsidRDefault="00C875D7" w:rsidP="00C875D7">
      <w:pPr>
        <w:rPr>
          <w:rFonts w:eastAsia="Times New Roman"/>
          <w:b/>
          <w:iCs/>
          <w:sz w:val="20"/>
          <w:lang w:val="en-US" w:eastAsia="es-ES"/>
        </w:rPr>
      </w:pPr>
    </w:p>
    <w:p w:rsidR="00C875D7" w:rsidRPr="00D44732" w:rsidRDefault="00C875D7" w:rsidP="00C875D7">
      <w:pPr>
        <w:rPr>
          <w:rFonts w:eastAsia="Times New Roman"/>
          <w:bCs/>
          <w:iCs/>
          <w:sz w:val="20"/>
          <w:u w:val="single"/>
          <w:lang w:val="en-US" w:eastAsia="es-ES"/>
        </w:rPr>
      </w:pPr>
      <w:r w:rsidRPr="00D44732">
        <w:rPr>
          <w:rFonts w:eastAsia="Times New Roman"/>
          <w:b/>
          <w:iCs/>
          <w:sz w:val="20"/>
          <w:lang w:val="en-US" w:eastAsia="es-ES"/>
        </w:rPr>
        <w:t>4.2. Project Implementation</w:t>
      </w:r>
    </w:p>
    <w:p w:rsidR="00C875D7" w:rsidRPr="00D44732" w:rsidRDefault="00C875D7" w:rsidP="00C875D7">
      <w:pPr>
        <w:ind w:left="360"/>
        <w:rPr>
          <w:rFonts w:eastAsia="Times New Roman"/>
          <w:sz w:val="20"/>
          <w:lang w:val="en-US" w:eastAsia="es-ES"/>
        </w:rPr>
      </w:pPr>
    </w:p>
    <w:p w:rsidR="00C875D7" w:rsidRPr="00D44732" w:rsidRDefault="00C875D7" w:rsidP="009202E9">
      <w:pPr>
        <w:numPr>
          <w:ilvl w:val="0"/>
          <w:numId w:val="100"/>
        </w:numPr>
        <w:jc w:val="left"/>
        <w:rPr>
          <w:rFonts w:eastAsia="Times New Roman"/>
          <w:sz w:val="20"/>
          <w:lang w:val="en-US" w:eastAsia="es-ES"/>
        </w:rPr>
      </w:pPr>
      <w:r w:rsidRPr="00D44732">
        <w:rPr>
          <w:rFonts w:eastAsia="Times New Roman"/>
          <w:b/>
          <w:sz w:val="20"/>
          <w:u w:val="single"/>
          <w:lang w:val="en-US" w:eastAsia="es-ES"/>
        </w:rPr>
        <w:t>Implementation Approach (*):</w:t>
      </w:r>
      <w:r w:rsidRPr="00D44732">
        <w:rPr>
          <w:rFonts w:eastAsia="Times New Roman"/>
          <w:sz w:val="20"/>
          <w:lang w:val="en-US" w:eastAsia="es-ES"/>
        </w:rPr>
        <w:t xml:space="preserve"> Regardless of whether the project has been designed correctly, the next question to ask is </w:t>
      </w:r>
      <w:r w:rsidR="0071372A">
        <w:rPr>
          <w:rFonts w:eastAsia="Times New Roman"/>
          <w:sz w:val="20"/>
          <w:lang w:val="en-US" w:eastAsia="es-ES"/>
        </w:rPr>
        <w:t>if</w:t>
      </w:r>
      <w:r w:rsidRPr="00D44732">
        <w:rPr>
          <w:rFonts w:eastAsia="Times New Roman"/>
          <w:sz w:val="20"/>
          <w:lang w:val="en-US" w:eastAsia="es-ES"/>
        </w:rPr>
        <w:t xml:space="preserve"> it has been well implemented? Among</w:t>
      </w:r>
      <w:r w:rsidR="0071372A">
        <w:rPr>
          <w:rFonts w:eastAsia="Times New Roman"/>
          <w:sz w:val="20"/>
          <w:lang w:val="en-US" w:eastAsia="es-ES"/>
        </w:rPr>
        <w:t xml:space="preserve"> other factors, </w:t>
      </w:r>
      <w:r w:rsidR="00DE4619" w:rsidRPr="00D44732">
        <w:rPr>
          <w:rFonts w:eastAsia="Times New Roman"/>
          <w:sz w:val="20"/>
          <w:lang w:val="en-US" w:eastAsia="es-ES"/>
        </w:rPr>
        <w:t xml:space="preserve">the </w:t>
      </w:r>
      <w:r w:rsidR="003F4261" w:rsidRPr="00D44732">
        <w:rPr>
          <w:rFonts w:eastAsia="Times New Roman"/>
          <w:sz w:val="20"/>
          <w:lang w:val="en-US" w:eastAsia="es-ES"/>
        </w:rPr>
        <w:t>following</w:t>
      </w:r>
      <w:r w:rsidR="003F4261">
        <w:rPr>
          <w:rFonts w:eastAsia="Times New Roman"/>
          <w:sz w:val="20"/>
          <w:lang w:val="en-US" w:eastAsia="es-ES"/>
        </w:rPr>
        <w:t xml:space="preserve"> </w:t>
      </w:r>
      <w:r w:rsidR="003F4261" w:rsidRPr="00D44732">
        <w:rPr>
          <w:rFonts w:eastAsia="Times New Roman"/>
          <w:sz w:val="20"/>
          <w:lang w:val="en-US" w:eastAsia="es-ES"/>
        </w:rPr>
        <w:t>should</w:t>
      </w:r>
      <w:r w:rsidR="0071372A">
        <w:rPr>
          <w:rFonts w:eastAsia="Times New Roman"/>
          <w:sz w:val="20"/>
          <w:lang w:val="en-US" w:eastAsia="es-ES"/>
        </w:rPr>
        <w:t xml:space="preserve"> be </w:t>
      </w:r>
      <w:r w:rsidR="0071372A" w:rsidRPr="00D44732">
        <w:rPr>
          <w:rFonts w:eastAsia="Times New Roman"/>
          <w:sz w:val="20"/>
          <w:lang w:val="en-US" w:eastAsia="es-ES"/>
        </w:rPr>
        <w:t>evaluate</w:t>
      </w:r>
      <w:r w:rsidR="0071372A">
        <w:rPr>
          <w:rFonts w:eastAsia="Times New Roman"/>
          <w:sz w:val="20"/>
          <w:lang w:val="en-US" w:eastAsia="es-ES"/>
        </w:rPr>
        <w:t>d</w:t>
      </w:r>
      <w:r w:rsidRPr="00D44732">
        <w:rPr>
          <w:rFonts w:eastAsia="Times New Roman"/>
          <w:sz w:val="20"/>
          <w:lang w:val="en-US" w:eastAsia="es-ES"/>
        </w:rPr>
        <w:t xml:space="preserve">:  </w:t>
      </w:r>
    </w:p>
    <w:p w:rsidR="00C875D7" w:rsidRPr="00D44732" w:rsidRDefault="00C875D7" w:rsidP="00C875D7">
      <w:pPr>
        <w:ind w:left="360"/>
        <w:rPr>
          <w:rFonts w:eastAsia="Times New Roman"/>
          <w:sz w:val="20"/>
          <w:lang w:val="en-US" w:eastAsia="es-ES"/>
        </w:rPr>
      </w:pPr>
    </w:p>
    <w:p w:rsidR="00C875D7" w:rsidRPr="00D44732" w:rsidRDefault="00C875D7" w:rsidP="009202E9">
      <w:pPr>
        <w:numPr>
          <w:ilvl w:val="2"/>
          <w:numId w:val="98"/>
        </w:numPr>
        <w:ind w:left="1440" w:hanging="360"/>
        <w:rPr>
          <w:rFonts w:eastAsia="Times New Roman"/>
          <w:sz w:val="20"/>
          <w:lang w:val="en-US" w:eastAsia="es-ES"/>
        </w:rPr>
      </w:pPr>
      <w:r w:rsidRPr="00D44732">
        <w:rPr>
          <w:rFonts w:eastAsia="Times New Roman"/>
          <w:sz w:val="20"/>
          <w:lang w:val="en-US" w:eastAsia="es-ES"/>
        </w:rPr>
        <w:t>The use of the logical framework as a management tool during implementation and any changes made to it in response to changing conditions and / or feedback from monitoring and evaluation activities.</w:t>
      </w:r>
    </w:p>
    <w:p w:rsidR="00C875D7" w:rsidRPr="00D44732" w:rsidRDefault="0071372A" w:rsidP="009202E9">
      <w:pPr>
        <w:numPr>
          <w:ilvl w:val="2"/>
          <w:numId w:val="98"/>
        </w:numPr>
        <w:ind w:left="1440" w:hanging="360"/>
        <w:rPr>
          <w:rFonts w:eastAsia="Times New Roman"/>
          <w:sz w:val="20"/>
          <w:lang w:val="en-US" w:eastAsia="es-ES"/>
        </w:rPr>
      </w:pPr>
      <w:r>
        <w:rPr>
          <w:rFonts w:eastAsia="Times New Roman"/>
          <w:sz w:val="20"/>
          <w:lang w:val="en-US" w:eastAsia="es-ES"/>
        </w:rPr>
        <w:t>Other particular elements</w:t>
      </w:r>
      <w:r w:rsidR="00C875D7" w:rsidRPr="00D44732">
        <w:rPr>
          <w:rFonts w:eastAsia="Times New Roman"/>
          <w:sz w:val="20"/>
          <w:lang w:val="en-US" w:eastAsia="es-ES"/>
        </w:rPr>
        <w:t xml:space="preserve"> showing that adaptive </w:t>
      </w:r>
      <w:r w:rsidR="003F4261" w:rsidRPr="00D44732">
        <w:rPr>
          <w:rFonts w:eastAsia="Times New Roman"/>
          <w:sz w:val="20"/>
          <w:lang w:val="en-US" w:eastAsia="es-ES"/>
        </w:rPr>
        <w:t>management</w:t>
      </w:r>
      <w:r w:rsidR="003F4261">
        <w:rPr>
          <w:rFonts w:eastAsia="Times New Roman"/>
          <w:sz w:val="20"/>
          <w:lang w:val="en-US" w:eastAsia="es-ES"/>
        </w:rPr>
        <w:t xml:space="preserve"> </w:t>
      </w:r>
      <w:r w:rsidR="003F4261" w:rsidRPr="00D44732">
        <w:rPr>
          <w:rFonts w:eastAsia="Times New Roman"/>
          <w:sz w:val="20"/>
          <w:lang w:val="en-US" w:eastAsia="es-ES"/>
        </w:rPr>
        <w:t>existed</w:t>
      </w:r>
      <w:r w:rsidR="00C875D7" w:rsidRPr="00D44732">
        <w:rPr>
          <w:rFonts w:eastAsia="Times New Roman"/>
          <w:sz w:val="20"/>
          <w:lang w:val="en-US" w:eastAsia="es-ES"/>
        </w:rPr>
        <w:t xml:space="preserve">, such as the systematic development of work plans and realistic large and / or changes in management arrangements to enhance implementation. </w:t>
      </w:r>
    </w:p>
    <w:p w:rsidR="00C875D7" w:rsidRPr="00D44732" w:rsidRDefault="00C875D7" w:rsidP="009202E9">
      <w:pPr>
        <w:numPr>
          <w:ilvl w:val="2"/>
          <w:numId w:val="98"/>
        </w:numPr>
        <w:ind w:left="1440" w:hanging="360"/>
        <w:rPr>
          <w:rFonts w:eastAsia="Times New Roman"/>
          <w:spacing w:val="-2"/>
          <w:sz w:val="20"/>
          <w:lang w:val="en-US" w:eastAsia="es-ES"/>
        </w:rPr>
      </w:pPr>
      <w:r w:rsidRPr="00D44732">
        <w:rPr>
          <w:rFonts w:eastAsia="Times New Roman"/>
          <w:sz w:val="20"/>
          <w:lang w:val="en-US" w:eastAsia="es-ES"/>
        </w:rPr>
        <w:lastRenderedPageBreak/>
        <w:t xml:space="preserve">The establishment and use of electronic information technologies to support implementation, participation and monitoring, as well as other project activities. </w:t>
      </w:r>
    </w:p>
    <w:p w:rsidR="00C875D7" w:rsidRPr="00D44732" w:rsidRDefault="00C875D7" w:rsidP="009202E9">
      <w:pPr>
        <w:numPr>
          <w:ilvl w:val="2"/>
          <w:numId w:val="98"/>
        </w:numPr>
        <w:ind w:left="1440" w:hanging="360"/>
        <w:rPr>
          <w:rFonts w:eastAsia="Times New Roman"/>
          <w:spacing w:val="-2"/>
          <w:sz w:val="20"/>
          <w:lang w:val="en-US" w:eastAsia="es-ES"/>
        </w:rPr>
      </w:pPr>
      <w:r w:rsidRPr="00D44732">
        <w:rPr>
          <w:rFonts w:eastAsia="Times New Roman"/>
          <w:sz w:val="20"/>
          <w:lang w:val="en-US" w:eastAsia="es-ES"/>
        </w:rPr>
        <w:t>Operational relationships between the institutions involved and others and how these relationships have contributed to effective implementation and achievement of project objectives.</w:t>
      </w:r>
    </w:p>
    <w:p w:rsidR="00C875D7" w:rsidRPr="00D44732" w:rsidRDefault="00C875D7" w:rsidP="009202E9">
      <w:pPr>
        <w:numPr>
          <w:ilvl w:val="2"/>
          <w:numId w:val="98"/>
        </w:numPr>
        <w:ind w:left="1440" w:hanging="360"/>
        <w:rPr>
          <w:rFonts w:eastAsia="Times New Roman"/>
          <w:spacing w:val="-2"/>
          <w:sz w:val="20"/>
          <w:lang w:val="en-US" w:eastAsia="es-ES"/>
        </w:rPr>
      </w:pPr>
      <w:r w:rsidRPr="00D44732">
        <w:rPr>
          <w:rFonts w:eastAsia="Times New Roman"/>
          <w:sz w:val="20"/>
          <w:lang w:val="en-US" w:eastAsia="es-ES"/>
        </w:rPr>
        <w:t>Technical capacities associated with the project and their role in the development, management and project achievements.</w:t>
      </w:r>
    </w:p>
    <w:p w:rsidR="00C875D7" w:rsidRPr="00D44732" w:rsidRDefault="00C875D7" w:rsidP="00C875D7">
      <w:pPr>
        <w:ind w:left="1080"/>
        <w:rPr>
          <w:rFonts w:eastAsia="Times New Roman"/>
          <w:spacing w:val="-2"/>
          <w:sz w:val="20"/>
          <w:lang w:val="en-US" w:eastAsia="es-ES"/>
        </w:rPr>
      </w:pPr>
    </w:p>
    <w:p w:rsidR="00C875D7" w:rsidRPr="0071372A" w:rsidRDefault="00C875D7" w:rsidP="0071372A">
      <w:pPr>
        <w:tabs>
          <w:tab w:val="num" w:pos="643"/>
        </w:tabs>
        <w:ind w:left="643" w:hanging="360"/>
        <w:rPr>
          <w:rFonts w:eastAsia="Times New Roman"/>
          <w:sz w:val="20"/>
          <w:lang w:val="en-US" w:eastAsia="es-ES"/>
        </w:rPr>
      </w:pPr>
      <w:r w:rsidRPr="00D44732">
        <w:rPr>
          <w:rFonts w:eastAsia="Times New Roman"/>
          <w:b/>
          <w:sz w:val="20"/>
          <w:u w:val="single"/>
          <w:lang w:val="en-US" w:eastAsia="es-ES"/>
        </w:rPr>
        <w:t>Monitoring and Evaluation (M &amp; E) (*):</w:t>
      </w:r>
      <w:r w:rsidR="0071372A" w:rsidRPr="0071372A">
        <w:rPr>
          <w:rFonts w:eastAsia="Times New Roman"/>
          <w:sz w:val="20"/>
          <w:lang w:val="en-US" w:eastAsia="es-ES"/>
        </w:rPr>
        <w:t>the evaluation</w:t>
      </w:r>
      <w:r w:rsidR="0071372A">
        <w:rPr>
          <w:rFonts w:eastAsia="Times New Roman"/>
          <w:sz w:val="20"/>
          <w:lang w:val="en-US" w:eastAsia="es-ES"/>
        </w:rPr>
        <w:t xml:space="preserve"> should i</w:t>
      </w:r>
      <w:r w:rsidRPr="00D44732">
        <w:rPr>
          <w:rFonts w:eastAsia="Times New Roman"/>
          <w:sz w:val="20"/>
          <w:lang w:val="en-US" w:eastAsia="es-ES"/>
        </w:rPr>
        <w:t>nclude an assessment of whether there has been adequate periodic monitoring and implementation activities in order to establish whether the input</w:t>
      </w:r>
      <w:r w:rsidR="0071372A">
        <w:rPr>
          <w:rFonts w:eastAsia="Times New Roman"/>
          <w:sz w:val="20"/>
          <w:lang w:val="en-US" w:eastAsia="es-ES"/>
        </w:rPr>
        <w:t>s, work, schedules, and outcomes</w:t>
      </w:r>
      <w:r w:rsidRPr="00D44732">
        <w:rPr>
          <w:rFonts w:eastAsia="Times New Roman"/>
          <w:sz w:val="20"/>
          <w:lang w:val="en-US" w:eastAsia="es-ES"/>
        </w:rPr>
        <w:t xml:space="preserve"> have progressed</w:t>
      </w:r>
      <w:r w:rsidR="0071372A">
        <w:rPr>
          <w:rFonts w:eastAsia="Times New Roman"/>
          <w:sz w:val="20"/>
          <w:lang w:val="en-US" w:eastAsia="es-ES"/>
        </w:rPr>
        <w:t xml:space="preserve"> according to plan. If there have been formal evaluations and</w:t>
      </w:r>
      <w:r w:rsidRPr="00D44732">
        <w:rPr>
          <w:rFonts w:eastAsia="Times New Roman"/>
          <w:sz w:val="20"/>
          <w:lang w:val="en-US" w:eastAsia="es-ES"/>
        </w:rPr>
        <w:t xml:space="preserve"> assess whether action</w:t>
      </w:r>
      <w:r w:rsidR="0071372A">
        <w:rPr>
          <w:rFonts w:eastAsia="Times New Roman"/>
          <w:sz w:val="20"/>
          <w:lang w:val="en-US" w:eastAsia="es-ES"/>
        </w:rPr>
        <w:t>s have</w:t>
      </w:r>
      <w:r w:rsidRPr="00D44732">
        <w:rPr>
          <w:rFonts w:eastAsia="Times New Roman"/>
          <w:sz w:val="20"/>
          <w:lang w:val="en-US" w:eastAsia="es-ES"/>
        </w:rPr>
        <w:t xml:space="preserve"> been taken </w:t>
      </w:r>
      <w:r w:rsidR="0071372A">
        <w:rPr>
          <w:rFonts w:eastAsia="Times New Roman"/>
          <w:sz w:val="20"/>
          <w:lang w:val="en-US" w:eastAsia="es-ES"/>
        </w:rPr>
        <w:t xml:space="preserve">following </w:t>
      </w:r>
      <w:r w:rsidRPr="00D44732">
        <w:rPr>
          <w:rFonts w:eastAsia="Times New Roman"/>
          <w:sz w:val="20"/>
          <w:lang w:val="en-US" w:eastAsia="es-ES"/>
        </w:rPr>
        <w:t>the</w:t>
      </w:r>
      <w:r w:rsidR="0071372A">
        <w:rPr>
          <w:rFonts w:eastAsia="Times New Roman"/>
          <w:sz w:val="20"/>
          <w:lang w:val="en-US" w:eastAsia="es-ES"/>
        </w:rPr>
        <w:t>ir results and conclusions</w:t>
      </w:r>
      <w:r w:rsidRPr="00D44732">
        <w:rPr>
          <w:rFonts w:eastAsia="Times New Roman"/>
          <w:sz w:val="20"/>
          <w:lang w:val="en-US" w:eastAsia="es-ES"/>
        </w:rPr>
        <w:t xml:space="preserve">. </w:t>
      </w:r>
      <w:r w:rsidRPr="00D44732">
        <w:rPr>
          <w:rFonts w:eastAsia="Times New Roman"/>
          <w:color w:val="000000"/>
          <w:sz w:val="20"/>
          <w:lang w:val="en-US" w:eastAsia="es-ES"/>
        </w:rPr>
        <w:t xml:space="preserve">To assess this it is </w:t>
      </w:r>
      <w:r w:rsidR="0071372A">
        <w:rPr>
          <w:rFonts w:eastAsia="Times New Roman"/>
          <w:color w:val="000000"/>
          <w:sz w:val="20"/>
          <w:lang w:val="en-US" w:eastAsia="es-ES"/>
        </w:rPr>
        <w:t>proposed that the evaluator uses</w:t>
      </w:r>
      <w:r w:rsidRPr="00D44732">
        <w:rPr>
          <w:rFonts w:eastAsia="Times New Roman"/>
          <w:color w:val="000000"/>
          <w:sz w:val="20"/>
          <w:lang w:val="en-US" w:eastAsia="es-ES"/>
        </w:rPr>
        <w:t xml:space="preserve"> the following criteria: </w:t>
      </w:r>
      <w:proofErr w:type="spellStart"/>
      <w:r w:rsidRPr="00D44732">
        <w:rPr>
          <w:rFonts w:eastAsia="Times New Roman"/>
          <w:color w:val="000000"/>
          <w:sz w:val="20"/>
          <w:lang w:val="en-US" w:eastAsia="es-ES"/>
        </w:rPr>
        <w:t>i</w:t>
      </w:r>
      <w:proofErr w:type="spellEnd"/>
      <w:r w:rsidRPr="00D44732">
        <w:rPr>
          <w:rFonts w:eastAsia="Times New Roman"/>
          <w:color w:val="000000"/>
          <w:sz w:val="20"/>
          <w:lang w:val="en-US" w:eastAsia="es-ES"/>
        </w:rPr>
        <w:t>) assess whether there has been an M &amp; E system that has allowed</w:t>
      </w:r>
      <w:r w:rsidR="00AA29D0">
        <w:rPr>
          <w:rFonts w:eastAsia="Times New Roman"/>
          <w:color w:val="000000"/>
          <w:sz w:val="20"/>
          <w:lang w:val="en-US" w:eastAsia="es-ES"/>
        </w:rPr>
        <w:t xml:space="preserve"> for</w:t>
      </w:r>
      <w:r w:rsidRPr="00D44732">
        <w:rPr>
          <w:rFonts w:eastAsia="Times New Roman"/>
          <w:color w:val="000000"/>
          <w:sz w:val="20"/>
          <w:lang w:val="en-US" w:eastAsia="es-ES"/>
        </w:rPr>
        <w:t xml:space="preserve"> proper</w:t>
      </w:r>
      <w:r w:rsidR="00AA29D0">
        <w:rPr>
          <w:rFonts w:eastAsia="Times New Roman"/>
          <w:color w:val="000000"/>
          <w:sz w:val="20"/>
          <w:lang w:val="en-US" w:eastAsia="es-ES"/>
        </w:rPr>
        <w:t>ly</w:t>
      </w:r>
      <w:r w:rsidRPr="00D44732">
        <w:rPr>
          <w:rFonts w:eastAsia="Times New Roman"/>
          <w:color w:val="000000"/>
          <w:sz w:val="20"/>
          <w:lang w:val="en-US" w:eastAsia="es-ES"/>
        </w:rPr>
        <w:t xml:space="preserve"> track</w:t>
      </w:r>
      <w:r w:rsidR="00AA29D0">
        <w:rPr>
          <w:rFonts w:eastAsia="Times New Roman"/>
          <w:color w:val="000000"/>
          <w:sz w:val="20"/>
          <w:lang w:val="en-US" w:eastAsia="es-ES"/>
        </w:rPr>
        <w:t>ing</w:t>
      </w:r>
      <w:r w:rsidRPr="00D44732">
        <w:rPr>
          <w:rFonts w:eastAsia="Times New Roman"/>
          <w:color w:val="000000"/>
          <w:sz w:val="20"/>
          <w:lang w:val="en-US" w:eastAsia="es-ES"/>
        </w:rPr>
        <w:t xml:space="preserve"> progress towards achieving the project outcomes and objective. ii) assess whether </w:t>
      </w:r>
      <w:r w:rsidR="00AA29D0" w:rsidRPr="00D44732">
        <w:rPr>
          <w:rFonts w:eastAsia="Times New Roman"/>
          <w:color w:val="000000"/>
          <w:sz w:val="20"/>
          <w:lang w:val="en-US" w:eastAsia="es-ES"/>
        </w:rPr>
        <w:t xml:space="preserve">adequate </w:t>
      </w:r>
      <w:r w:rsidRPr="00D44732">
        <w:rPr>
          <w:rFonts w:eastAsia="Times New Roman"/>
          <w:color w:val="000000"/>
          <w:sz w:val="20"/>
          <w:lang w:val="en-US" w:eastAsia="es-ES"/>
        </w:rPr>
        <w:t xml:space="preserve">M &amp; E tools </w:t>
      </w:r>
      <w:r w:rsidR="00AA29D0" w:rsidRPr="00D44732">
        <w:rPr>
          <w:rFonts w:eastAsia="Times New Roman"/>
          <w:color w:val="000000"/>
          <w:sz w:val="20"/>
          <w:lang w:val="en-US" w:eastAsia="es-ES"/>
        </w:rPr>
        <w:t xml:space="preserve">have been used </w:t>
      </w:r>
      <w:r w:rsidRPr="00D44732">
        <w:rPr>
          <w:rFonts w:eastAsia="Times New Roman"/>
          <w:color w:val="000000"/>
          <w:sz w:val="20"/>
          <w:lang w:val="en-US" w:eastAsia="es-ES"/>
        </w:rPr>
        <w:t>such as baseline</w:t>
      </w:r>
      <w:r w:rsidR="00AA29D0">
        <w:rPr>
          <w:rFonts w:eastAsia="Times New Roman"/>
          <w:color w:val="000000"/>
          <w:sz w:val="20"/>
          <w:lang w:val="en-US" w:eastAsia="es-ES"/>
        </w:rPr>
        <w:t>s</w:t>
      </w:r>
      <w:r w:rsidRPr="00D44732">
        <w:rPr>
          <w:rFonts w:eastAsia="Times New Roman"/>
          <w:color w:val="000000"/>
          <w:sz w:val="20"/>
          <w:lang w:val="en-US" w:eastAsia="es-ES"/>
        </w:rPr>
        <w:t>, practical and clear indicators, data analysis, studies to evaluate the outcomes for certain stages of the project (results or indicators of progress). iii) assess if there were the resources and capacity to conduct adequately monitoring and if the M &amp; E system was used for the management / adaptive management of the project.</w:t>
      </w:r>
    </w:p>
    <w:p w:rsidR="00C875D7" w:rsidRPr="00D44732" w:rsidRDefault="00C875D7" w:rsidP="00C875D7">
      <w:pPr>
        <w:ind w:left="360"/>
        <w:rPr>
          <w:rFonts w:eastAsia="Times New Roman"/>
          <w:sz w:val="20"/>
          <w:lang w:val="en-US" w:eastAsia="es-ES"/>
        </w:rPr>
      </w:pPr>
    </w:p>
    <w:p w:rsidR="00C875D7" w:rsidRPr="00D44732" w:rsidRDefault="00C875D7" w:rsidP="00C875D7">
      <w:pPr>
        <w:tabs>
          <w:tab w:val="num" w:pos="643"/>
        </w:tabs>
        <w:ind w:left="643" w:hanging="360"/>
        <w:rPr>
          <w:rFonts w:eastAsia="Times New Roman"/>
          <w:sz w:val="20"/>
          <w:lang w:val="en-US" w:eastAsia="es-ES"/>
        </w:rPr>
      </w:pPr>
      <w:r w:rsidRPr="00D44732">
        <w:rPr>
          <w:rFonts w:eastAsia="Times New Roman"/>
          <w:b/>
          <w:sz w:val="20"/>
          <w:u w:val="single"/>
          <w:lang w:val="en-US" w:eastAsia="es-ES"/>
        </w:rPr>
        <w:t>Stakeholder Involvement (*)</w:t>
      </w:r>
      <w:r w:rsidR="00DE4619" w:rsidRPr="00D44732">
        <w:rPr>
          <w:rFonts w:eastAsia="Times New Roman"/>
          <w:b/>
          <w:sz w:val="20"/>
          <w:u w:val="single"/>
          <w:lang w:val="en-US" w:eastAsia="es-ES"/>
        </w:rPr>
        <w:t>:</w:t>
      </w:r>
      <w:r w:rsidR="00DE4619" w:rsidRPr="00D44732">
        <w:rPr>
          <w:rFonts w:eastAsia="Times New Roman"/>
          <w:sz w:val="20"/>
          <w:lang w:val="en-US" w:eastAsia="es-ES"/>
        </w:rPr>
        <w:t xml:space="preserve"> This</w:t>
      </w:r>
      <w:r w:rsidRPr="00D44732">
        <w:rPr>
          <w:rFonts w:eastAsia="Times New Roman"/>
          <w:sz w:val="20"/>
          <w:lang w:val="en-US" w:eastAsia="es-ES"/>
        </w:rPr>
        <w:t xml:space="preserve"> should include an assessment of the mechanisms for the dissemination of information on project implementation and the extent of stakeholder participation in management, emphasizing the following aspects:   </w:t>
      </w:r>
    </w:p>
    <w:p w:rsidR="00C875D7" w:rsidRPr="00D44732" w:rsidRDefault="00C875D7" w:rsidP="00C875D7">
      <w:pPr>
        <w:widowControl w:val="0"/>
        <w:spacing w:line="228" w:lineRule="auto"/>
        <w:rPr>
          <w:rFonts w:eastAsia="Times New Roman"/>
          <w:sz w:val="20"/>
          <w:lang w:val="en-US" w:eastAsia="es-ES"/>
        </w:rPr>
      </w:pPr>
    </w:p>
    <w:p w:rsidR="00C875D7" w:rsidRPr="00D44732" w:rsidRDefault="00C875D7" w:rsidP="009202E9">
      <w:pPr>
        <w:numPr>
          <w:ilvl w:val="0"/>
          <w:numId w:val="101"/>
        </w:numPr>
        <w:spacing w:after="60"/>
        <w:ind w:left="1004"/>
        <w:jc w:val="left"/>
        <w:rPr>
          <w:rFonts w:eastAsia="Times New Roman"/>
          <w:sz w:val="20"/>
          <w:lang w:val="en-US" w:eastAsia="es-ES"/>
        </w:rPr>
      </w:pPr>
      <w:r w:rsidRPr="00D44732">
        <w:rPr>
          <w:rFonts w:eastAsia="Times New Roman"/>
          <w:sz w:val="20"/>
          <w:lang w:val="en-US" w:eastAsia="es-ES"/>
        </w:rPr>
        <w:t xml:space="preserve">The production and dissemination of information generated by the project </w:t>
      </w:r>
    </w:p>
    <w:p w:rsidR="00C875D7" w:rsidRPr="00D44732" w:rsidRDefault="00C875D7" w:rsidP="009202E9">
      <w:pPr>
        <w:numPr>
          <w:ilvl w:val="0"/>
          <w:numId w:val="101"/>
        </w:numPr>
        <w:spacing w:after="60"/>
        <w:ind w:left="1004"/>
        <w:jc w:val="left"/>
        <w:rPr>
          <w:rFonts w:eastAsia="Times New Roman"/>
          <w:sz w:val="20"/>
          <w:lang w:val="en-US" w:eastAsia="es-ES"/>
        </w:rPr>
      </w:pPr>
      <w:r w:rsidRPr="00D44732">
        <w:rPr>
          <w:rFonts w:eastAsia="Times New Roman"/>
          <w:sz w:val="20"/>
          <w:lang w:val="en-US" w:eastAsia="es-ES"/>
        </w:rPr>
        <w:t xml:space="preserve">The participation of local users and NGOs in project implementation and decision making. Analyzing the strengths and weaknesses of the approach adopted by the project in this topic.    </w:t>
      </w:r>
    </w:p>
    <w:p w:rsidR="00C875D7" w:rsidRPr="00D44732" w:rsidRDefault="00C875D7" w:rsidP="009202E9">
      <w:pPr>
        <w:numPr>
          <w:ilvl w:val="0"/>
          <w:numId w:val="101"/>
        </w:numPr>
        <w:spacing w:after="60"/>
        <w:ind w:left="1004"/>
        <w:jc w:val="left"/>
        <w:rPr>
          <w:rFonts w:eastAsia="Times New Roman"/>
          <w:sz w:val="20"/>
          <w:lang w:val="en-US" w:eastAsia="es-ES"/>
        </w:rPr>
      </w:pPr>
      <w:r w:rsidRPr="00D44732">
        <w:rPr>
          <w:rFonts w:eastAsia="Times New Roman"/>
          <w:sz w:val="20"/>
          <w:lang w:val="en-US" w:eastAsia="es-ES"/>
        </w:rPr>
        <w:t>The establishment of partnerships and cooperative relations between the project and local, national and international</w:t>
      </w:r>
      <w:r w:rsidR="00AA29D0">
        <w:rPr>
          <w:rFonts w:eastAsia="Times New Roman"/>
          <w:sz w:val="20"/>
          <w:lang w:val="en-US" w:eastAsia="es-ES"/>
        </w:rPr>
        <w:t xml:space="preserve"> institutions</w:t>
      </w:r>
      <w:r w:rsidRPr="00D44732">
        <w:rPr>
          <w:rFonts w:eastAsia="Times New Roman"/>
          <w:sz w:val="20"/>
          <w:lang w:val="en-US" w:eastAsia="es-ES"/>
        </w:rPr>
        <w:t xml:space="preserve"> and the effects they have had on project implementation.</w:t>
      </w:r>
    </w:p>
    <w:p w:rsidR="00C875D7" w:rsidRPr="00D44732" w:rsidRDefault="00C875D7" w:rsidP="009202E9">
      <w:pPr>
        <w:numPr>
          <w:ilvl w:val="0"/>
          <w:numId w:val="101"/>
        </w:numPr>
        <w:jc w:val="left"/>
        <w:rPr>
          <w:rFonts w:eastAsia="Times New Roman"/>
          <w:sz w:val="20"/>
          <w:lang w:val="en-US" w:eastAsia="es-ES"/>
        </w:rPr>
      </w:pPr>
      <w:r w:rsidRPr="00D44732">
        <w:rPr>
          <w:rFonts w:eastAsia="Times New Roman"/>
          <w:sz w:val="20"/>
          <w:lang w:val="en-US" w:eastAsia="es-ES"/>
        </w:rPr>
        <w:t>The participation of governmental institutions in project implementation, the degree of government support to the project.</w:t>
      </w:r>
    </w:p>
    <w:p w:rsidR="00C875D7" w:rsidRPr="00D44732" w:rsidRDefault="00C875D7" w:rsidP="00C875D7">
      <w:pPr>
        <w:ind w:left="360"/>
        <w:rPr>
          <w:rFonts w:eastAsia="Times New Roman"/>
          <w:sz w:val="20"/>
          <w:lang w:val="en-US" w:eastAsia="es-ES"/>
        </w:rPr>
      </w:pPr>
    </w:p>
    <w:p w:rsidR="00C875D7" w:rsidRPr="00D44732" w:rsidRDefault="00C875D7" w:rsidP="009202E9">
      <w:pPr>
        <w:numPr>
          <w:ilvl w:val="0"/>
          <w:numId w:val="102"/>
        </w:numPr>
        <w:tabs>
          <w:tab w:val="num" w:pos="720"/>
        </w:tabs>
        <w:ind w:hanging="720"/>
        <w:rPr>
          <w:rFonts w:eastAsia="Times New Roman"/>
          <w:sz w:val="20"/>
          <w:lang w:val="en-US" w:eastAsia="es-ES"/>
        </w:rPr>
      </w:pPr>
      <w:r w:rsidRPr="00D44732">
        <w:rPr>
          <w:rFonts w:eastAsia="Times New Roman"/>
          <w:b/>
          <w:sz w:val="20"/>
          <w:u w:val="single"/>
          <w:lang w:val="en-US" w:eastAsia="es-ES"/>
        </w:rPr>
        <w:t>Financial Planning:</w:t>
      </w:r>
      <w:r w:rsidRPr="00D44732">
        <w:rPr>
          <w:rFonts w:eastAsia="Times New Roman"/>
          <w:sz w:val="20"/>
          <w:lang w:val="en-US" w:eastAsia="es-ES"/>
        </w:rPr>
        <w:t xml:space="preserve"> It should include an analysis of: </w:t>
      </w:r>
    </w:p>
    <w:p w:rsidR="00C875D7" w:rsidRPr="00D44732" w:rsidRDefault="00C875D7" w:rsidP="009202E9">
      <w:pPr>
        <w:numPr>
          <w:ilvl w:val="1"/>
          <w:numId w:val="102"/>
        </w:numPr>
        <w:spacing w:after="60"/>
        <w:ind w:left="1004"/>
        <w:jc w:val="left"/>
        <w:rPr>
          <w:rFonts w:eastAsia="Times New Roman"/>
          <w:color w:val="000000"/>
          <w:sz w:val="20"/>
          <w:lang w:val="en-US" w:eastAsia="es-ES"/>
        </w:rPr>
      </w:pPr>
      <w:r w:rsidRPr="00D44732">
        <w:rPr>
          <w:rFonts w:eastAsia="Times New Roman"/>
          <w:color w:val="000000"/>
          <w:sz w:val="20"/>
          <w:lang w:val="en-US" w:eastAsia="es-ES"/>
        </w:rPr>
        <w:t xml:space="preserve">actual project cost by objectives, outputs and activities. </w:t>
      </w:r>
    </w:p>
    <w:p w:rsidR="00C875D7" w:rsidRPr="00D44732" w:rsidRDefault="00C875D7" w:rsidP="009202E9">
      <w:pPr>
        <w:numPr>
          <w:ilvl w:val="1"/>
          <w:numId w:val="102"/>
        </w:numPr>
        <w:spacing w:after="60"/>
        <w:ind w:left="1004"/>
        <w:jc w:val="left"/>
        <w:rPr>
          <w:rFonts w:eastAsia="Times New Roman"/>
          <w:color w:val="000000"/>
          <w:sz w:val="20"/>
          <w:lang w:val="en-US" w:eastAsia="es-ES"/>
        </w:rPr>
      </w:pPr>
      <w:r w:rsidRPr="00D44732">
        <w:rPr>
          <w:rFonts w:eastAsia="Times New Roman"/>
          <w:color w:val="000000"/>
          <w:sz w:val="20"/>
          <w:lang w:val="en-US" w:eastAsia="es-ES"/>
        </w:rPr>
        <w:t>cost-eff</w:t>
      </w:r>
      <w:r w:rsidR="00AA29D0">
        <w:rPr>
          <w:rFonts w:eastAsia="Times New Roman"/>
          <w:color w:val="000000"/>
          <w:sz w:val="20"/>
          <w:lang w:val="en-US" w:eastAsia="es-ES"/>
        </w:rPr>
        <w:t xml:space="preserve">ectiveness of the outcomes. </w:t>
      </w:r>
      <w:r w:rsidR="003F4261">
        <w:rPr>
          <w:rFonts w:eastAsia="Times New Roman"/>
          <w:color w:val="000000"/>
          <w:sz w:val="20"/>
          <w:lang w:val="en-US" w:eastAsia="es-ES"/>
        </w:rPr>
        <w:t xml:space="preserve">Has </w:t>
      </w:r>
      <w:r w:rsidR="003F4261" w:rsidRPr="00D44732">
        <w:rPr>
          <w:rFonts w:eastAsia="Times New Roman"/>
          <w:color w:val="000000"/>
          <w:sz w:val="20"/>
          <w:lang w:val="en-US" w:eastAsia="es-ES"/>
        </w:rPr>
        <w:t>the</w:t>
      </w:r>
      <w:r w:rsidR="00AA29D0" w:rsidRPr="00D44732">
        <w:rPr>
          <w:rFonts w:eastAsia="Times New Roman"/>
          <w:color w:val="000000"/>
          <w:sz w:val="20"/>
          <w:lang w:val="en-US" w:eastAsia="es-ES"/>
        </w:rPr>
        <w:t xml:space="preserve"> project </w:t>
      </w:r>
      <w:r w:rsidRPr="00D44732">
        <w:rPr>
          <w:rFonts w:eastAsia="Times New Roman"/>
          <w:color w:val="000000"/>
          <w:sz w:val="20"/>
          <w:lang w:val="en-US" w:eastAsia="es-ES"/>
        </w:rPr>
        <w:t xml:space="preserve">been so far cost-effective? </w:t>
      </w:r>
    </w:p>
    <w:p w:rsidR="00C875D7" w:rsidRPr="00D44732" w:rsidRDefault="00C875D7" w:rsidP="009202E9">
      <w:pPr>
        <w:numPr>
          <w:ilvl w:val="1"/>
          <w:numId w:val="102"/>
        </w:numPr>
        <w:spacing w:after="60"/>
        <w:ind w:left="1004"/>
        <w:jc w:val="left"/>
        <w:rPr>
          <w:rFonts w:eastAsia="Times New Roman"/>
          <w:color w:val="000000"/>
          <w:sz w:val="20"/>
          <w:lang w:val="en-US" w:eastAsia="es-ES"/>
        </w:rPr>
      </w:pPr>
      <w:r w:rsidRPr="00D44732">
        <w:rPr>
          <w:rFonts w:eastAsia="Times New Roman"/>
          <w:color w:val="000000"/>
          <w:sz w:val="20"/>
          <w:lang w:val="en-US" w:eastAsia="es-ES"/>
        </w:rPr>
        <w:t>financial management</w:t>
      </w:r>
      <w:r w:rsidR="00AA29D0">
        <w:rPr>
          <w:rFonts w:eastAsia="Times New Roman"/>
          <w:color w:val="000000"/>
          <w:sz w:val="20"/>
          <w:lang w:val="en-US" w:eastAsia="es-ES"/>
        </w:rPr>
        <w:t xml:space="preserve"> (including disbursement issues)</w:t>
      </w:r>
    </w:p>
    <w:p w:rsidR="00C875D7" w:rsidRPr="00D44732" w:rsidRDefault="00C875D7" w:rsidP="009202E9">
      <w:pPr>
        <w:numPr>
          <w:ilvl w:val="1"/>
          <w:numId w:val="102"/>
        </w:numPr>
        <w:spacing w:after="60"/>
        <w:ind w:left="1004"/>
        <w:jc w:val="left"/>
        <w:rPr>
          <w:rFonts w:eastAsia="Times New Roman"/>
          <w:color w:val="000000"/>
          <w:sz w:val="20"/>
          <w:lang w:val="en-US" w:eastAsia="es-ES"/>
        </w:rPr>
      </w:pPr>
      <w:r w:rsidRPr="00D44732">
        <w:rPr>
          <w:rFonts w:eastAsia="Times New Roman"/>
          <w:sz w:val="20"/>
          <w:lang w:val="en-US" w:eastAsia="es-ES"/>
        </w:rPr>
        <w:t xml:space="preserve">co-financing (see Annex 5 for information on the report of co-financing. This table must be completed and submitted in the evaluation document).  </w:t>
      </w:r>
    </w:p>
    <w:p w:rsidR="00C875D7" w:rsidRPr="00D44732" w:rsidRDefault="00C875D7" w:rsidP="00C875D7">
      <w:pPr>
        <w:ind w:left="360"/>
        <w:rPr>
          <w:rFonts w:eastAsia="Times New Roman"/>
          <w:sz w:val="20"/>
          <w:lang w:val="en-US" w:eastAsia="es-ES"/>
        </w:rPr>
      </w:pPr>
    </w:p>
    <w:p w:rsidR="00C875D7" w:rsidRPr="00D44732" w:rsidRDefault="00C875D7" w:rsidP="00C875D7">
      <w:pPr>
        <w:tabs>
          <w:tab w:val="num" w:pos="643"/>
        </w:tabs>
        <w:ind w:left="720" w:hanging="360"/>
        <w:rPr>
          <w:rFonts w:eastAsia="Times New Roman"/>
          <w:iCs/>
          <w:color w:val="000000"/>
          <w:sz w:val="20"/>
          <w:lang w:val="en-US" w:eastAsia="es-ES"/>
        </w:rPr>
      </w:pPr>
      <w:r w:rsidRPr="00D44732">
        <w:rPr>
          <w:rFonts w:eastAsia="Times New Roman"/>
          <w:b/>
          <w:sz w:val="20"/>
          <w:u w:val="single"/>
          <w:lang w:val="en-US" w:eastAsia="es-ES"/>
        </w:rPr>
        <w:t>Implementat</w:t>
      </w:r>
      <w:r w:rsidR="00AA29D0">
        <w:rPr>
          <w:rFonts w:eastAsia="Times New Roman"/>
          <w:b/>
          <w:sz w:val="20"/>
          <w:u w:val="single"/>
          <w:lang w:val="en-US" w:eastAsia="es-ES"/>
        </w:rPr>
        <w:t>ion and execution modalities</w:t>
      </w:r>
      <w:r w:rsidRPr="00D44732">
        <w:rPr>
          <w:rFonts w:eastAsia="Times New Roman"/>
          <w:b/>
          <w:sz w:val="20"/>
          <w:u w:val="single"/>
          <w:lang w:val="en-US" w:eastAsia="es-ES"/>
        </w:rPr>
        <w:t>:</w:t>
      </w:r>
      <w:r w:rsidRPr="00D44732">
        <w:rPr>
          <w:rFonts w:eastAsia="Times New Roman"/>
          <w:sz w:val="20"/>
          <w:lang w:val="en-US" w:eastAsia="es-ES"/>
        </w:rPr>
        <w:t xml:space="preserve"> This should consider the effectiveness of the UNDP counterpart and the participation of the Project Coordination Unit in the selection, recruitment, assignment of experts, consultants and national counterpart staff and the definitio</w:t>
      </w:r>
      <w:r w:rsidR="00AA29D0">
        <w:rPr>
          <w:rFonts w:eastAsia="Times New Roman"/>
          <w:sz w:val="20"/>
          <w:lang w:val="en-US" w:eastAsia="es-ES"/>
        </w:rPr>
        <w:t>n of tasks and responsibilities</w:t>
      </w:r>
      <w:r w:rsidR="0003432F">
        <w:rPr>
          <w:rFonts w:eastAsia="Times New Roman"/>
          <w:sz w:val="20"/>
          <w:lang w:val="en-US" w:eastAsia="es-ES"/>
        </w:rPr>
        <w:t>; t</w:t>
      </w:r>
      <w:r w:rsidRPr="00D44732">
        <w:rPr>
          <w:rFonts w:eastAsia="Times New Roman"/>
          <w:sz w:val="20"/>
          <w:lang w:val="en-US" w:eastAsia="es-ES"/>
        </w:rPr>
        <w:t xml:space="preserve">he quantity, quality and timeliness of </w:t>
      </w:r>
      <w:r w:rsidR="0003432F">
        <w:rPr>
          <w:rFonts w:eastAsia="Times New Roman"/>
          <w:sz w:val="20"/>
          <w:lang w:val="en-US" w:eastAsia="es-ES"/>
        </w:rPr>
        <w:t>inputs</w:t>
      </w:r>
      <w:r w:rsidRPr="00D44732">
        <w:rPr>
          <w:rFonts w:eastAsia="Times New Roman"/>
          <w:sz w:val="20"/>
          <w:lang w:val="en-US" w:eastAsia="es-ES"/>
        </w:rPr>
        <w:t xml:space="preserve"> to the project with respec</w:t>
      </w:r>
      <w:r w:rsidR="0003432F">
        <w:rPr>
          <w:rFonts w:eastAsia="Times New Roman"/>
          <w:sz w:val="20"/>
          <w:lang w:val="en-US" w:eastAsia="es-ES"/>
        </w:rPr>
        <w:t>t to execution responsibilities; the e</w:t>
      </w:r>
      <w:r w:rsidRPr="00D44732">
        <w:rPr>
          <w:rFonts w:eastAsia="Times New Roman"/>
          <w:sz w:val="20"/>
          <w:lang w:val="en-US" w:eastAsia="es-ES"/>
        </w:rPr>
        <w:t xml:space="preserve">nactment of legislation and budgetary provisions and extent to which these may have affected implementation and </w:t>
      </w:r>
      <w:r w:rsidR="0003432F">
        <w:rPr>
          <w:rFonts w:eastAsia="Times New Roman"/>
          <w:sz w:val="20"/>
          <w:lang w:val="en-US" w:eastAsia="es-ES"/>
        </w:rPr>
        <w:t>sustainability of the project. Also t</w:t>
      </w:r>
      <w:r w:rsidRPr="00D44732">
        <w:rPr>
          <w:rFonts w:eastAsia="Times New Roman"/>
          <w:sz w:val="20"/>
          <w:lang w:val="en-US" w:eastAsia="es-ES"/>
        </w:rPr>
        <w:t xml:space="preserve">he quality and timeliness of inputs by UNDP and the Government, </w:t>
      </w:r>
      <w:r w:rsidR="0003432F">
        <w:rPr>
          <w:rFonts w:eastAsia="Times New Roman"/>
          <w:sz w:val="20"/>
          <w:lang w:val="en-US" w:eastAsia="es-ES"/>
        </w:rPr>
        <w:t xml:space="preserve">and </w:t>
      </w:r>
      <w:r w:rsidRPr="00D44732">
        <w:rPr>
          <w:rFonts w:eastAsia="Times New Roman"/>
          <w:sz w:val="20"/>
          <w:lang w:val="en-US" w:eastAsia="es-ES"/>
        </w:rPr>
        <w:t xml:space="preserve">if applicable, other partners responsible for providing resources to the project and the extent to which this has affected the implementation of the project. This section should seek to answer the following questions: </w:t>
      </w:r>
      <w:r w:rsidR="0003432F">
        <w:rPr>
          <w:rFonts w:eastAsia="Times New Roman"/>
          <w:i/>
          <w:color w:val="000000"/>
          <w:sz w:val="20"/>
          <w:lang w:val="en-US" w:eastAsia="es-ES"/>
        </w:rPr>
        <w:t>Did modality</w:t>
      </w:r>
      <w:r w:rsidRPr="00D44732">
        <w:rPr>
          <w:rFonts w:eastAsia="Times New Roman"/>
          <w:i/>
          <w:color w:val="000000"/>
          <w:sz w:val="20"/>
          <w:lang w:val="en-US" w:eastAsia="es-ES"/>
        </w:rPr>
        <w:t xml:space="preserve"> of project implementation and </w:t>
      </w:r>
      <w:r w:rsidR="003F4261" w:rsidRPr="00D44732">
        <w:rPr>
          <w:rFonts w:eastAsia="Times New Roman"/>
          <w:i/>
          <w:color w:val="000000"/>
          <w:sz w:val="20"/>
          <w:lang w:val="en-US" w:eastAsia="es-ES"/>
        </w:rPr>
        <w:t>execution</w:t>
      </w:r>
      <w:r w:rsidR="003F4261">
        <w:rPr>
          <w:rFonts w:eastAsia="Times New Roman"/>
          <w:i/>
          <w:color w:val="000000"/>
          <w:sz w:val="20"/>
          <w:lang w:val="en-US" w:eastAsia="es-ES"/>
        </w:rPr>
        <w:t xml:space="preserve"> </w:t>
      </w:r>
      <w:r w:rsidR="003F4261" w:rsidRPr="00D44732">
        <w:rPr>
          <w:rFonts w:eastAsia="Times New Roman"/>
          <w:i/>
          <w:color w:val="000000"/>
          <w:sz w:val="20"/>
          <w:lang w:val="en-US" w:eastAsia="es-ES"/>
        </w:rPr>
        <w:t>operated</w:t>
      </w:r>
      <w:r w:rsidR="0003432F" w:rsidRPr="00D44732">
        <w:rPr>
          <w:rFonts w:eastAsia="Times New Roman"/>
          <w:i/>
          <w:color w:val="000000"/>
          <w:sz w:val="20"/>
          <w:lang w:val="en-US" w:eastAsia="es-ES"/>
        </w:rPr>
        <w:t xml:space="preserve"> so f</w:t>
      </w:r>
      <w:r w:rsidR="0003432F">
        <w:rPr>
          <w:rFonts w:eastAsia="Times New Roman"/>
          <w:i/>
          <w:color w:val="000000"/>
          <w:sz w:val="20"/>
          <w:lang w:val="en-US" w:eastAsia="es-ES"/>
        </w:rPr>
        <w:t>ar in an efficient and effective manner</w:t>
      </w:r>
      <w:r w:rsidRPr="00D44732">
        <w:rPr>
          <w:rFonts w:eastAsia="Times New Roman"/>
          <w:i/>
          <w:color w:val="000000"/>
          <w:sz w:val="20"/>
          <w:lang w:val="en-US" w:eastAsia="es-ES"/>
        </w:rPr>
        <w:t>? Did effective communication with stakeholders critical to meet the needs of the implementation</w:t>
      </w:r>
      <w:r w:rsidR="0003432F">
        <w:rPr>
          <w:rFonts w:eastAsia="Times New Roman"/>
          <w:i/>
          <w:color w:val="000000"/>
          <w:sz w:val="20"/>
          <w:lang w:val="en-US" w:eastAsia="es-ES"/>
        </w:rPr>
        <w:t xml:space="preserve"> take place</w:t>
      </w:r>
      <w:r w:rsidRPr="00D44732">
        <w:rPr>
          <w:rFonts w:eastAsia="Times New Roman"/>
          <w:i/>
          <w:color w:val="000000"/>
          <w:sz w:val="20"/>
          <w:lang w:val="en-US" w:eastAsia="es-ES"/>
        </w:rPr>
        <w:t xml:space="preserve">? Were administration </w:t>
      </w:r>
      <w:r w:rsidR="003F4261" w:rsidRPr="00D44732">
        <w:rPr>
          <w:rFonts w:eastAsia="Times New Roman"/>
          <w:i/>
          <w:color w:val="000000"/>
          <w:sz w:val="20"/>
          <w:lang w:val="en-US" w:eastAsia="es-ES"/>
        </w:rPr>
        <w:t>costs</w:t>
      </w:r>
      <w:r w:rsidR="003F4261">
        <w:rPr>
          <w:rFonts w:eastAsia="Times New Roman"/>
          <w:i/>
          <w:color w:val="000000"/>
          <w:sz w:val="20"/>
          <w:lang w:val="en-US" w:eastAsia="es-ES"/>
        </w:rPr>
        <w:t xml:space="preserve"> </w:t>
      </w:r>
      <w:r w:rsidR="003F4261" w:rsidRPr="00D44732">
        <w:rPr>
          <w:rFonts w:eastAsia="Times New Roman"/>
          <w:i/>
          <w:color w:val="000000"/>
          <w:sz w:val="20"/>
          <w:lang w:val="en-US" w:eastAsia="es-ES"/>
        </w:rPr>
        <w:t>reasonable</w:t>
      </w:r>
      <w:r w:rsidRPr="00D44732">
        <w:rPr>
          <w:rFonts w:eastAsia="Times New Roman"/>
          <w:i/>
          <w:color w:val="000000"/>
          <w:sz w:val="20"/>
          <w:lang w:val="en-US" w:eastAsia="es-ES"/>
        </w:rPr>
        <w:t>?</w:t>
      </w:r>
    </w:p>
    <w:p w:rsidR="00C875D7" w:rsidRPr="00D44732" w:rsidRDefault="00C875D7" w:rsidP="00C875D7">
      <w:pPr>
        <w:ind w:left="360"/>
        <w:rPr>
          <w:rFonts w:eastAsia="Times New Roman"/>
          <w:sz w:val="20"/>
          <w:lang w:val="en-US" w:eastAsia="es-ES"/>
        </w:rPr>
      </w:pPr>
    </w:p>
    <w:p w:rsidR="00186940" w:rsidRDefault="00186940">
      <w:pPr>
        <w:jc w:val="left"/>
        <w:rPr>
          <w:rFonts w:eastAsia="Times New Roman"/>
          <w:b/>
          <w:sz w:val="20"/>
          <w:lang w:val="en-US" w:eastAsia="es-ES"/>
        </w:rPr>
      </w:pPr>
      <w:r>
        <w:rPr>
          <w:rFonts w:eastAsia="Times New Roman"/>
          <w:b/>
          <w:sz w:val="20"/>
          <w:lang w:val="en-US" w:eastAsia="es-ES"/>
        </w:rPr>
        <w:br w:type="page"/>
      </w:r>
    </w:p>
    <w:p w:rsidR="00C875D7" w:rsidRPr="00D44732" w:rsidRDefault="00C875D7" w:rsidP="00C875D7">
      <w:pPr>
        <w:rPr>
          <w:rFonts w:eastAsia="Times New Roman"/>
          <w:b/>
          <w:sz w:val="20"/>
          <w:lang w:val="en-US" w:eastAsia="es-ES"/>
        </w:rPr>
      </w:pPr>
      <w:r w:rsidRPr="00D44732">
        <w:rPr>
          <w:rFonts w:eastAsia="Times New Roman"/>
          <w:b/>
          <w:sz w:val="20"/>
          <w:lang w:val="en-US" w:eastAsia="es-ES"/>
        </w:rPr>
        <w:lastRenderedPageBreak/>
        <w:t xml:space="preserve">4.3. </w:t>
      </w:r>
      <w:r w:rsidR="0003432F">
        <w:rPr>
          <w:rFonts w:eastAsia="Times New Roman"/>
          <w:b/>
          <w:sz w:val="20"/>
          <w:lang w:val="en-US" w:eastAsia="es-ES"/>
        </w:rPr>
        <w:t>Outcomes</w:t>
      </w:r>
    </w:p>
    <w:p w:rsidR="00C875D7" w:rsidRPr="00D44732" w:rsidRDefault="00C875D7" w:rsidP="00C875D7">
      <w:pPr>
        <w:rPr>
          <w:rFonts w:eastAsia="Times New Roman"/>
          <w:b/>
          <w:sz w:val="20"/>
          <w:lang w:val="en-US" w:eastAsia="es-ES"/>
        </w:rPr>
      </w:pPr>
    </w:p>
    <w:p w:rsidR="00C875D7" w:rsidRPr="00D44732" w:rsidRDefault="00C875D7" w:rsidP="00C875D7">
      <w:pPr>
        <w:rPr>
          <w:rFonts w:eastAsia="Times New Roman"/>
          <w:sz w:val="20"/>
          <w:lang w:val="en-US" w:eastAsia="es-ES"/>
        </w:rPr>
      </w:pPr>
      <w:r w:rsidRPr="00D44732">
        <w:rPr>
          <w:rFonts w:eastAsia="Times New Roman"/>
          <w:sz w:val="20"/>
          <w:u w:val="single"/>
          <w:lang w:val="en-US" w:eastAsia="es-ES"/>
        </w:rPr>
        <w:t>Achievement of outputs / outcomes and objectives (*):</w:t>
      </w:r>
      <w:r w:rsidRPr="00D44732">
        <w:rPr>
          <w:rFonts w:eastAsia="Times New Roman"/>
          <w:sz w:val="20"/>
          <w:lang w:val="en-US" w:eastAsia="es-ES"/>
        </w:rPr>
        <w:t xml:space="preserve"> This final evaluation seeks to determine the success achieved on the </w:t>
      </w:r>
      <w:r w:rsidR="004B662D">
        <w:rPr>
          <w:rFonts w:eastAsia="Times New Roman"/>
          <w:sz w:val="20"/>
          <w:lang w:val="en-US" w:eastAsia="es-ES"/>
        </w:rPr>
        <w:t>objective</w:t>
      </w:r>
      <w:r w:rsidRPr="00D44732">
        <w:rPr>
          <w:rFonts w:eastAsia="Times New Roman"/>
          <w:sz w:val="20"/>
          <w:lang w:val="en-US" w:eastAsia="es-ES"/>
        </w:rPr>
        <w:t xml:space="preserve"> and outcome of the project and if there is any positive or negative impact. For this it is important to determine the successes and failures of the project to achieve its objective and results. If the project did not establish a baseline (initial conditions), the evaluators, along with the project team should try to determine it using special methodologies to successfully establish achievements, results and impacts. This analysis will be carried out based on specific project indicators. This section should also include an assessment of the following: </w:t>
      </w:r>
    </w:p>
    <w:p w:rsidR="00C875D7" w:rsidRPr="00D44732" w:rsidRDefault="00C875D7" w:rsidP="00C875D7">
      <w:pPr>
        <w:rPr>
          <w:rFonts w:eastAsia="Times New Roman"/>
          <w:sz w:val="20"/>
          <w:lang w:val="en-US" w:eastAsia="es-ES"/>
        </w:rPr>
      </w:pPr>
    </w:p>
    <w:p w:rsidR="00C875D7" w:rsidRPr="00D44732" w:rsidRDefault="00C875D7" w:rsidP="00C875D7">
      <w:pPr>
        <w:widowControl w:val="0"/>
        <w:spacing w:line="228" w:lineRule="auto"/>
        <w:ind w:left="360"/>
        <w:rPr>
          <w:rFonts w:eastAsia="Times New Roman"/>
          <w:sz w:val="20"/>
          <w:lang w:val="en-US" w:eastAsia="es-ES"/>
        </w:rPr>
      </w:pPr>
      <w:r w:rsidRPr="00D44732">
        <w:rPr>
          <w:rFonts w:eastAsia="Times New Roman"/>
          <w:sz w:val="20"/>
          <w:lang w:val="en-US" w:eastAsia="es-ES"/>
        </w:rPr>
        <w:t>This section should also review the following aspects:</w:t>
      </w:r>
    </w:p>
    <w:p w:rsidR="00C875D7" w:rsidRPr="00D44732" w:rsidRDefault="00C875D7" w:rsidP="00C875D7">
      <w:pPr>
        <w:widowControl w:val="0"/>
        <w:spacing w:line="228" w:lineRule="auto"/>
        <w:ind w:left="360"/>
        <w:rPr>
          <w:rFonts w:eastAsia="Times New Roman"/>
          <w:sz w:val="20"/>
          <w:lang w:val="en-US" w:eastAsia="es-ES"/>
        </w:rPr>
      </w:pPr>
    </w:p>
    <w:p w:rsidR="00C875D7" w:rsidRPr="00D44732" w:rsidRDefault="00C875D7" w:rsidP="009202E9">
      <w:pPr>
        <w:widowControl w:val="0"/>
        <w:numPr>
          <w:ilvl w:val="0"/>
          <w:numId w:val="104"/>
        </w:numPr>
        <w:spacing w:line="228" w:lineRule="auto"/>
        <w:rPr>
          <w:rFonts w:eastAsia="Times New Roman"/>
          <w:color w:val="000000"/>
          <w:sz w:val="20"/>
          <w:lang w:val="en-US" w:eastAsia="es-ES"/>
        </w:rPr>
      </w:pPr>
      <w:r w:rsidRPr="00D44732">
        <w:rPr>
          <w:rFonts w:eastAsia="Times New Roman"/>
          <w:b/>
          <w:color w:val="000000"/>
          <w:sz w:val="20"/>
          <w:lang w:val="en-US" w:eastAsia="es-ES"/>
        </w:rPr>
        <w:t>Sustainability:</w:t>
      </w:r>
      <w:r w:rsidRPr="00D44732">
        <w:rPr>
          <w:rFonts w:eastAsia="Times New Roman"/>
          <w:color w:val="000000"/>
          <w:sz w:val="20"/>
          <w:lang w:val="en-US" w:eastAsia="es-ES"/>
        </w:rPr>
        <w:t xml:space="preserve"> Including an appreciation of how the project benefits continue, within or outside the project area after GEF assistance ends. Sustainability analysis of the results should give special attention to the risks that may affect the continuity of the results. Sustainability analysis should also explain how other contextual factors that affect project outcomes are sustainability. This analysis should be done based on the following four dimensions of sustainability. Furthermore, these dimensions should be classified with the ca</w:t>
      </w:r>
      <w:r w:rsidR="004B662D">
        <w:rPr>
          <w:rFonts w:eastAsia="Times New Roman"/>
          <w:color w:val="000000"/>
          <w:sz w:val="20"/>
          <w:lang w:val="en-US" w:eastAsia="es-ES"/>
        </w:rPr>
        <w:t>tegories described in the footnote</w:t>
      </w:r>
      <w:r w:rsidRPr="00D44732">
        <w:rPr>
          <w:rFonts w:eastAsia="Times New Roman"/>
          <w:i/>
          <w:color w:val="000000"/>
          <w:spacing w:val="20"/>
          <w:sz w:val="20"/>
          <w:vertAlign w:val="superscript"/>
          <w:lang w:val="en-US"/>
        </w:rPr>
        <w:footnoteReference w:id="55"/>
      </w:r>
      <w:r w:rsidRPr="00D44732">
        <w:rPr>
          <w:rFonts w:eastAsia="Times New Roman"/>
          <w:color w:val="000000"/>
          <w:sz w:val="20"/>
          <w:lang w:val="en-US" w:eastAsia="es-ES"/>
        </w:rPr>
        <w:t>:</w:t>
      </w:r>
    </w:p>
    <w:p w:rsidR="00C875D7" w:rsidRPr="00D44732" w:rsidRDefault="00C875D7" w:rsidP="00C875D7">
      <w:pPr>
        <w:widowControl w:val="0"/>
        <w:spacing w:line="228" w:lineRule="auto"/>
        <w:rPr>
          <w:rFonts w:eastAsia="Times New Roman"/>
          <w:color w:val="000000"/>
          <w:sz w:val="20"/>
          <w:lang w:val="en-US" w:eastAsia="es-ES"/>
        </w:rPr>
      </w:pPr>
    </w:p>
    <w:p w:rsidR="00C875D7" w:rsidRPr="00D44732" w:rsidRDefault="00C875D7" w:rsidP="009202E9">
      <w:pPr>
        <w:widowControl w:val="0"/>
        <w:numPr>
          <w:ilvl w:val="1"/>
          <w:numId w:val="103"/>
        </w:numPr>
        <w:rPr>
          <w:rFonts w:eastAsia="Times New Roman"/>
          <w:i/>
          <w:color w:val="000000"/>
          <w:sz w:val="20"/>
          <w:lang w:val="en-US" w:eastAsia="es-ES"/>
        </w:rPr>
      </w:pPr>
      <w:r w:rsidRPr="00D44732">
        <w:rPr>
          <w:rFonts w:eastAsia="Times New Roman"/>
          <w:color w:val="000000"/>
          <w:sz w:val="20"/>
          <w:u w:val="single"/>
          <w:lang w:val="en-US" w:eastAsia="es-ES"/>
        </w:rPr>
        <w:t>Financial Resources:</w:t>
      </w:r>
      <w:r w:rsidRPr="00D44732">
        <w:rPr>
          <w:rFonts w:eastAsia="Times New Roman"/>
          <w:color w:val="000000"/>
          <w:sz w:val="20"/>
          <w:lang w:val="en-US" w:eastAsia="es-ES"/>
        </w:rPr>
        <w:t xml:space="preserve"> Are there any financial risks that could affect the sustainability of the initiative? What is the probability that there are no financial resources to sustain the project results after GEF support is finished? (Resources can be from various sources such as public and private sectors, income generating activities, and trends indicate that in the future there may be adequate funding to sustain the project results). </w:t>
      </w:r>
    </w:p>
    <w:p w:rsidR="00C875D7" w:rsidRPr="00D44732" w:rsidRDefault="00C875D7" w:rsidP="00C875D7">
      <w:pPr>
        <w:widowControl w:val="0"/>
        <w:rPr>
          <w:rFonts w:eastAsia="Times New Roman"/>
          <w:i/>
          <w:color w:val="000000"/>
          <w:sz w:val="20"/>
          <w:lang w:val="en-US" w:eastAsia="es-ES"/>
        </w:rPr>
      </w:pPr>
    </w:p>
    <w:p w:rsidR="00C875D7" w:rsidRPr="00D44732" w:rsidRDefault="00C875D7" w:rsidP="009202E9">
      <w:pPr>
        <w:widowControl w:val="0"/>
        <w:numPr>
          <w:ilvl w:val="1"/>
          <w:numId w:val="103"/>
        </w:numPr>
        <w:rPr>
          <w:rFonts w:eastAsia="Times New Roman"/>
          <w:color w:val="000000"/>
          <w:sz w:val="20"/>
          <w:lang w:val="en-US" w:eastAsia="es-ES"/>
        </w:rPr>
      </w:pPr>
      <w:r w:rsidRPr="00D44732">
        <w:rPr>
          <w:rFonts w:eastAsia="Times New Roman"/>
          <w:color w:val="000000"/>
          <w:sz w:val="20"/>
          <w:u w:val="single"/>
          <w:lang w:val="en-US" w:eastAsia="es-ES"/>
        </w:rPr>
        <w:t>Socio-Politics:</w:t>
      </w:r>
      <w:r w:rsidRPr="00D44732">
        <w:rPr>
          <w:rFonts w:eastAsia="Times New Roman"/>
          <w:color w:val="000000"/>
          <w:sz w:val="20"/>
          <w:lang w:val="en-US" w:eastAsia="es-ES"/>
        </w:rPr>
        <w:t xml:space="preserve"> Are there any social or political risks that may jeopardize the continuity of the project results? Is there any risk that the appropriation of the </w:t>
      </w:r>
      <w:r w:rsidR="004B662D">
        <w:rPr>
          <w:rFonts w:eastAsia="Times New Roman"/>
          <w:color w:val="000000"/>
          <w:sz w:val="20"/>
          <w:lang w:val="en-US" w:eastAsia="es-ES"/>
        </w:rPr>
        <w:t>stakeholders</w:t>
      </w:r>
      <w:r w:rsidRPr="00D44732">
        <w:rPr>
          <w:rFonts w:eastAsia="Times New Roman"/>
          <w:color w:val="000000"/>
          <w:sz w:val="20"/>
          <w:lang w:val="en-US" w:eastAsia="es-ES"/>
        </w:rPr>
        <w:t xml:space="preserve"> is insufficient to ensure the continuation of bene</w:t>
      </w:r>
      <w:r w:rsidR="004B662D">
        <w:rPr>
          <w:rFonts w:eastAsia="Times New Roman"/>
          <w:color w:val="000000"/>
          <w:sz w:val="20"/>
          <w:lang w:val="en-US" w:eastAsia="es-ES"/>
        </w:rPr>
        <w:t xml:space="preserve">fits and outcomes? Do </w:t>
      </w:r>
      <w:r w:rsidRPr="00D44732">
        <w:rPr>
          <w:rFonts w:eastAsia="Times New Roman"/>
          <w:color w:val="000000"/>
          <w:sz w:val="20"/>
          <w:lang w:val="en-US" w:eastAsia="es-ES"/>
        </w:rPr>
        <w:t>key project stakeholders</w:t>
      </w:r>
      <w:r w:rsidR="004B662D">
        <w:rPr>
          <w:rFonts w:eastAsia="Times New Roman"/>
          <w:color w:val="000000"/>
          <w:sz w:val="20"/>
          <w:lang w:val="en-US" w:eastAsia="es-ES"/>
        </w:rPr>
        <w:t xml:space="preserve"> seem</w:t>
      </w:r>
      <w:r w:rsidRPr="00D44732">
        <w:rPr>
          <w:rFonts w:eastAsia="Times New Roman"/>
          <w:color w:val="000000"/>
          <w:sz w:val="20"/>
          <w:lang w:val="en-US" w:eastAsia="es-ES"/>
        </w:rPr>
        <w:t xml:space="preserve"> interested </w:t>
      </w:r>
      <w:r w:rsidR="004B662D">
        <w:rPr>
          <w:rFonts w:eastAsia="Times New Roman"/>
          <w:color w:val="000000"/>
          <w:sz w:val="20"/>
          <w:lang w:val="en-US" w:eastAsia="es-ES"/>
        </w:rPr>
        <w:t>that</w:t>
      </w:r>
      <w:r w:rsidRPr="00D44732">
        <w:rPr>
          <w:rFonts w:eastAsia="Times New Roman"/>
          <w:color w:val="000000"/>
          <w:sz w:val="20"/>
          <w:lang w:val="en-US" w:eastAsia="es-ES"/>
        </w:rPr>
        <w:t xml:space="preserve"> the benefits of the </w:t>
      </w:r>
      <w:r w:rsidR="004B662D">
        <w:rPr>
          <w:rFonts w:eastAsia="Times New Roman"/>
          <w:color w:val="000000"/>
          <w:sz w:val="20"/>
          <w:lang w:val="en-US" w:eastAsia="es-ES"/>
        </w:rPr>
        <w:t>project</w:t>
      </w:r>
      <w:r w:rsidRPr="00D44732">
        <w:rPr>
          <w:rFonts w:eastAsia="Times New Roman"/>
          <w:color w:val="000000"/>
          <w:sz w:val="20"/>
          <w:lang w:val="en-US" w:eastAsia="es-ES"/>
        </w:rPr>
        <w:t xml:space="preserve"> c</w:t>
      </w:r>
      <w:r w:rsidR="004B662D">
        <w:rPr>
          <w:rFonts w:eastAsia="Times New Roman"/>
          <w:color w:val="000000"/>
          <w:sz w:val="20"/>
          <w:lang w:val="en-US" w:eastAsia="es-ES"/>
        </w:rPr>
        <w:t xml:space="preserve">ontinue? Has there been increased </w:t>
      </w:r>
      <w:r w:rsidR="004B662D" w:rsidRPr="00D44732">
        <w:rPr>
          <w:rFonts w:eastAsia="Times New Roman"/>
          <w:color w:val="000000"/>
          <w:sz w:val="20"/>
          <w:lang w:val="en-US" w:eastAsia="es-ES"/>
        </w:rPr>
        <w:t xml:space="preserve">awareness </w:t>
      </w:r>
      <w:r w:rsidR="004B662D">
        <w:rPr>
          <w:rFonts w:eastAsia="Times New Roman"/>
          <w:color w:val="000000"/>
          <w:sz w:val="20"/>
          <w:lang w:val="en-US" w:eastAsia="es-ES"/>
        </w:rPr>
        <w:t xml:space="preserve">among the </w:t>
      </w:r>
      <w:r w:rsidRPr="00D44732">
        <w:rPr>
          <w:rFonts w:eastAsia="Times New Roman"/>
          <w:color w:val="000000"/>
          <w:sz w:val="20"/>
          <w:lang w:val="en-US" w:eastAsia="es-ES"/>
        </w:rPr>
        <w:t>public and sta</w:t>
      </w:r>
      <w:r w:rsidR="004B662D">
        <w:rPr>
          <w:rFonts w:eastAsia="Times New Roman"/>
          <w:color w:val="000000"/>
          <w:sz w:val="20"/>
          <w:lang w:val="en-US" w:eastAsia="es-ES"/>
        </w:rPr>
        <w:t>keholders to continue their support to</w:t>
      </w:r>
      <w:r w:rsidRPr="00D44732">
        <w:rPr>
          <w:rFonts w:eastAsia="Times New Roman"/>
          <w:color w:val="000000"/>
          <w:sz w:val="20"/>
          <w:lang w:val="en-US" w:eastAsia="es-ES"/>
        </w:rPr>
        <w:t xml:space="preserve"> the project objective in the long term? </w:t>
      </w:r>
    </w:p>
    <w:p w:rsidR="00C875D7" w:rsidRPr="00D44732" w:rsidRDefault="00C875D7" w:rsidP="00C875D7">
      <w:pPr>
        <w:widowControl w:val="0"/>
        <w:rPr>
          <w:rFonts w:eastAsia="Times New Roman"/>
          <w:i/>
          <w:color w:val="000000"/>
          <w:sz w:val="20"/>
          <w:lang w:val="en-US" w:eastAsia="es-ES"/>
        </w:rPr>
      </w:pPr>
    </w:p>
    <w:p w:rsidR="00C875D7" w:rsidRPr="00D44732" w:rsidRDefault="00C875D7" w:rsidP="009202E9">
      <w:pPr>
        <w:widowControl w:val="0"/>
        <w:numPr>
          <w:ilvl w:val="1"/>
          <w:numId w:val="103"/>
        </w:numPr>
        <w:rPr>
          <w:rFonts w:eastAsia="Times New Roman"/>
          <w:color w:val="000000"/>
          <w:sz w:val="20"/>
          <w:lang w:val="en-US" w:eastAsia="es-ES"/>
        </w:rPr>
      </w:pPr>
      <w:r w:rsidRPr="00D44732">
        <w:rPr>
          <w:rFonts w:eastAsia="Times New Roman"/>
          <w:color w:val="000000"/>
          <w:sz w:val="20"/>
          <w:u w:val="single"/>
          <w:lang w:val="en-US" w:eastAsia="es-ES"/>
        </w:rPr>
        <w:t>Institutional framework and governance:</w:t>
      </w:r>
      <w:r w:rsidR="004B662D">
        <w:rPr>
          <w:rFonts w:eastAsia="Times New Roman"/>
          <w:color w:val="000000"/>
          <w:sz w:val="20"/>
          <w:lang w:val="en-US" w:eastAsia="es-ES"/>
        </w:rPr>
        <w:t xml:space="preserve"> Does</w:t>
      </w:r>
      <w:r w:rsidRPr="00D44732">
        <w:rPr>
          <w:rFonts w:eastAsia="Times New Roman"/>
          <w:color w:val="000000"/>
          <w:sz w:val="20"/>
          <w:lang w:val="en-US" w:eastAsia="es-ES"/>
        </w:rPr>
        <w:t xml:space="preserve"> the institutional </w:t>
      </w:r>
      <w:r w:rsidR="004B662D" w:rsidRPr="00D44732">
        <w:rPr>
          <w:rFonts w:eastAsia="Times New Roman"/>
          <w:color w:val="000000"/>
          <w:sz w:val="20"/>
          <w:lang w:val="en-US" w:eastAsia="es-ES"/>
        </w:rPr>
        <w:t xml:space="preserve">and governance </w:t>
      </w:r>
      <w:r w:rsidRPr="00D44732">
        <w:rPr>
          <w:rFonts w:eastAsia="Times New Roman"/>
          <w:color w:val="000000"/>
          <w:sz w:val="20"/>
          <w:lang w:val="en-US" w:eastAsia="es-ES"/>
        </w:rPr>
        <w:t xml:space="preserve">framework </w:t>
      </w:r>
      <w:r w:rsidR="004B662D">
        <w:rPr>
          <w:rFonts w:eastAsia="Times New Roman"/>
          <w:color w:val="000000"/>
          <w:sz w:val="20"/>
          <w:lang w:val="en-US" w:eastAsia="es-ES"/>
        </w:rPr>
        <w:t>pose</w:t>
      </w:r>
      <w:r w:rsidRPr="00D44732">
        <w:rPr>
          <w:rFonts w:eastAsia="Times New Roman"/>
          <w:color w:val="000000"/>
          <w:sz w:val="20"/>
          <w:lang w:val="en-US" w:eastAsia="es-ES"/>
        </w:rPr>
        <w:t xml:space="preserve"> a risk to </w:t>
      </w:r>
      <w:r w:rsidR="004B662D">
        <w:rPr>
          <w:rFonts w:eastAsia="Times New Roman"/>
          <w:color w:val="000000"/>
          <w:sz w:val="20"/>
          <w:lang w:val="en-US" w:eastAsia="es-ES"/>
        </w:rPr>
        <w:t>the benefits of the project? It</w:t>
      </w:r>
      <w:r w:rsidRPr="00D44732">
        <w:rPr>
          <w:rFonts w:eastAsia="Times New Roman"/>
          <w:color w:val="000000"/>
          <w:sz w:val="20"/>
          <w:lang w:val="en-US" w:eastAsia="es-ES"/>
        </w:rPr>
        <w:t xml:space="preserve"> must also </w:t>
      </w:r>
      <w:r w:rsidR="004B662D">
        <w:rPr>
          <w:rFonts w:eastAsia="Times New Roman"/>
          <w:color w:val="000000"/>
          <w:sz w:val="20"/>
          <w:lang w:val="en-US" w:eastAsia="es-ES"/>
        </w:rPr>
        <w:t xml:space="preserve">be </w:t>
      </w:r>
      <w:r w:rsidRPr="00D44732">
        <w:rPr>
          <w:rFonts w:eastAsia="Times New Roman"/>
          <w:color w:val="000000"/>
          <w:sz w:val="20"/>
          <w:lang w:val="en-US" w:eastAsia="es-ES"/>
        </w:rPr>
        <w:t>consider</w:t>
      </w:r>
      <w:r w:rsidR="004B662D">
        <w:rPr>
          <w:rFonts w:eastAsia="Times New Roman"/>
          <w:color w:val="000000"/>
          <w:sz w:val="20"/>
          <w:lang w:val="en-US" w:eastAsia="es-ES"/>
        </w:rPr>
        <w:t>ed</w:t>
      </w:r>
      <w:r w:rsidRPr="00D44732">
        <w:rPr>
          <w:rFonts w:eastAsia="Times New Roman"/>
          <w:color w:val="000000"/>
          <w:sz w:val="20"/>
          <w:lang w:val="en-US" w:eastAsia="es-ES"/>
        </w:rPr>
        <w:t xml:space="preserve"> whether the systems for accountability and transparency, and the ability (expertise) are suitable and available to continue the initiative.  </w:t>
      </w:r>
    </w:p>
    <w:p w:rsidR="00C875D7" w:rsidRPr="00D44732" w:rsidRDefault="00C875D7" w:rsidP="00C875D7">
      <w:pPr>
        <w:widowControl w:val="0"/>
        <w:ind w:left="1080"/>
        <w:rPr>
          <w:rFonts w:eastAsia="Times New Roman"/>
          <w:color w:val="000000"/>
          <w:sz w:val="20"/>
          <w:lang w:val="en-US" w:eastAsia="es-ES"/>
        </w:rPr>
      </w:pPr>
    </w:p>
    <w:p w:rsidR="00C875D7" w:rsidRPr="00D44732" w:rsidRDefault="00C875D7" w:rsidP="009202E9">
      <w:pPr>
        <w:widowControl w:val="0"/>
        <w:numPr>
          <w:ilvl w:val="1"/>
          <w:numId w:val="103"/>
        </w:numPr>
        <w:rPr>
          <w:rFonts w:eastAsia="Times New Roman"/>
          <w:color w:val="000000"/>
          <w:sz w:val="20"/>
          <w:lang w:val="en-US" w:eastAsia="es-ES"/>
        </w:rPr>
      </w:pPr>
      <w:r w:rsidRPr="00D44732">
        <w:rPr>
          <w:rFonts w:eastAsia="Times New Roman"/>
          <w:color w:val="000000"/>
          <w:sz w:val="20"/>
          <w:u w:val="single"/>
          <w:lang w:val="en-US" w:eastAsia="es-ES"/>
        </w:rPr>
        <w:t>Environmental:</w:t>
      </w:r>
      <w:r w:rsidRPr="00D44732">
        <w:rPr>
          <w:rFonts w:eastAsia="Times New Roman"/>
          <w:color w:val="000000"/>
          <w:sz w:val="20"/>
          <w:lang w:val="en-US" w:eastAsia="es-ES"/>
        </w:rPr>
        <w:t xml:space="preserve"> Are t</w:t>
      </w:r>
      <w:r w:rsidR="004B662D">
        <w:rPr>
          <w:rFonts w:eastAsia="Times New Roman"/>
          <w:color w:val="000000"/>
          <w:sz w:val="20"/>
          <w:lang w:val="en-US" w:eastAsia="es-ES"/>
        </w:rPr>
        <w:t xml:space="preserve">here any environmental risk </w:t>
      </w:r>
      <w:r w:rsidRPr="00D44732">
        <w:rPr>
          <w:rFonts w:eastAsia="Times New Roman"/>
          <w:color w:val="000000"/>
          <w:sz w:val="20"/>
          <w:lang w:val="en-US" w:eastAsia="es-ES"/>
        </w:rPr>
        <w:t>or activities in the project area that can reduce the future flow of project environmental benefits? The final evaluation should assess whether some project activities may exert some kind of threat to the s</w:t>
      </w:r>
      <w:r w:rsidR="004B662D">
        <w:rPr>
          <w:rFonts w:eastAsia="Times New Roman"/>
          <w:color w:val="000000"/>
          <w:sz w:val="20"/>
          <w:lang w:val="en-US" w:eastAsia="es-ES"/>
        </w:rPr>
        <w:t>ustainability of project outcomes</w:t>
      </w:r>
      <w:r w:rsidRPr="00D44732">
        <w:rPr>
          <w:rFonts w:eastAsia="Times New Roman"/>
          <w:color w:val="000000"/>
          <w:sz w:val="20"/>
          <w:lang w:val="en-US" w:eastAsia="es-ES"/>
        </w:rPr>
        <w:t xml:space="preserve">. For example, the construction of a dam in a protected area could inundate a large area and thus neutralize the biodiversity benefits achieved by the project. </w:t>
      </w:r>
    </w:p>
    <w:p w:rsidR="00C875D7" w:rsidRPr="00D44732" w:rsidRDefault="00C875D7" w:rsidP="00C875D7">
      <w:pPr>
        <w:widowControl w:val="0"/>
        <w:ind w:left="360"/>
        <w:rPr>
          <w:rFonts w:eastAsia="Times New Roman"/>
          <w:sz w:val="20"/>
          <w:lang w:val="en-US" w:eastAsia="es-ES"/>
        </w:rPr>
      </w:pPr>
    </w:p>
    <w:p w:rsidR="00C875D7" w:rsidRPr="00D44732" w:rsidRDefault="00C875D7" w:rsidP="009202E9">
      <w:pPr>
        <w:widowControl w:val="0"/>
        <w:numPr>
          <w:ilvl w:val="0"/>
          <w:numId w:val="105"/>
        </w:numPr>
        <w:rPr>
          <w:rFonts w:eastAsia="Times New Roman"/>
          <w:b/>
          <w:sz w:val="20"/>
          <w:lang w:val="en-US" w:eastAsia="es-ES"/>
        </w:rPr>
      </w:pPr>
      <w:r w:rsidRPr="00D44732">
        <w:rPr>
          <w:rFonts w:eastAsia="Times New Roman"/>
          <w:b/>
          <w:sz w:val="20"/>
          <w:lang w:val="en-US" w:eastAsia="es-ES"/>
        </w:rPr>
        <w:t xml:space="preserve">Contribution to improving the skills of national </w:t>
      </w:r>
      <w:r w:rsidR="004B662D" w:rsidRPr="00D44732">
        <w:rPr>
          <w:rFonts w:eastAsia="Times New Roman"/>
          <w:b/>
          <w:sz w:val="20"/>
          <w:lang w:val="en-US" w:eastAsia="es-ES"/>
        </w:rPr>
        <w:t xml:space="preserve">/ local </w:t>
      </w:r>
      <w:r w:rsidRPr="00D44732">
        <w:rPr>
          <w:rFonts w:eastAsia="Times New Roman"/>
          <w:b/>
          <w:sz w:val="20"/>
          <w:lang w:val="en-US" w:eastAsia="es-ES"/>
        </w:rPr>
        <w:t>staff.</w:t>
      </w:r>
    </w:p>
    <w:p w:rsidR="00C875D7" w:rsidRPr="00D44732" w:rsidRDefault="00C875D7" w:rsidP="00C875D7">
      <w:pPr>
        <w:rPr>
          <w:rFonts w:eastAsia="Times New Roman"/>
          <w:b/>
          <w:bCs/>
          <w:color w:val="000000"/>
          <w:sz w:val="20"/>
          <w:lang w:val="en-US" w:eastAsia="es-ES"/>
        </w:rPr>
      </w:pPr>
    </w:p>
    <w:p w:rsidR="00186940" w:rsidRDefault="00186940">
      <w:pPr>
        <w:jc w:val="left"/>
        <w:rPr>
          <w:rFonts w:eastAsia="Times New Roman"/>
          <w:b/>
          <w:bCs/>
          <w:sz w:val="20"/>
          <w:highlight w:val="lightGray"/>
          <w:lang w:val="en-US" w:eastAsia="es-ES"/>
        </w:rPr>
      </w:pPr>
      <w:r>
        <w:rPr>
          <w:rFonts w:eastAsia="Times New Roman"/>
          <w:b/>
          <w:bCs/>
          <w:sz w:val="20"/>
          <w:highlight w:val="lightGray"/>
          <w:lang w:val="en-US" w:eastAsia="es-ES"/>
        </w:rPr>
        <w:br w:type="page"/>
      </w:r>
    </w:p>
    <w:p w:rsidR="00C875D7" w:rsidRPr="00186940" w:rsidRDefault="00C875D7" w:rsidP="00186940">
      <w:pPr>
        <w:rPr>
          <w:rFonts w:eastAsia="Times New Roman"/>
          <w:b/>
          <w:bCs/>
          <w:sz w:val="20"/>
          <w:lang w:val="en-US" w:eastAsia="es-ES"/>
        </w:rPr>
      </w:pPr>
      <w:r w:rsidRPr="00186940">
        <w:rPr>
          <w:rFonts w:eastAsia="Times New Roman"/>
          <w:b/>
          <w:bCs/>
          <w:sz w:val="20"/>
          <w:lang w:val="en-US" w:eastAsia="es-ES"/>
        </w:rPr>
        <w:lastRenderedPageBreak/>
        <w:t>Conclusions and recommendations</w:t>
      </w:r>
    </w:p>
    <w:p w:rsidR="00C875D7" w:rsidRPr="00D44732" w:rsidRDefault="00C875D7" w:rsidP="00C875D7">
      <w:pPr>
        <w:rPr>
          <w:rFonts w:eastAsia="Times New Roman"/>
          <w:sz w:val="20"/>
          <w:lang w:val="en-US" w:eastAsia="es-ES"/>
        </w:rPr>
      </w:pPr>
      <w:r w:rsidRPr="00D44732">
        <w:rPr>
          <w:rFonts w:eastAsia="Times New Roman"/>
          <w:sz w:val="20"/>
          <w:lang w:val="en-US" w:eastAsia="es-ES"/>
        </w:rPr>
        <w:t>This section should give the main points or findings of the evaluation and the specific recommendations. Recom</w:t>
      </w:r>
      <w:r w:rsidR="002D4762">
        <w:rPr>
          <w:rFonts w:eastAsia="Times New Roman"/>
          <w:sz w:val="20"/>
          <w:lang w:val="en-US" w:eastAsia="es-ES"/>
        </w:rPr>
        <w:t>mendations should be specific</w:t>
      </w:r>
      <w:r w:rsidRPr="00D44732">
        <w:rPr>
          <w:rFonts w:eastAsia="Times New Roman"/>
          <w:sz w:val="20"/>
          <w:lang w:val="en-US" w:eastAsia="es-ES"/>
        </w:rPr>
        <w:t xml:space="preserve"> indicating </w:t>
      </w:r>
      <w:r w:rsidR="002D4762">
        <w:rPr>
          <w:rFonts w:eastAsia="Times New Roman"/>
          <w:sz w:val="20"/>
          <w:lang w:val="en-US" w:eastAsia="es-ES"/>
        </w:rPr>
        <w:t xml:space="preserve">to </w:t>
      </w:r>
      <w:r w:rsidRPr="00D44732">
        <w:rPr>
          <w:rFonts w:eastAsia="Times New Roman"/>
          <w:sz w:val="20"/>
          <w:lang w:val="en-US" w:eastAsia="es-ES"/>
        </w:rPr>
        <w:t xml:space="preserve">whom they are addressed. Please fill in the relevant columns of the table in Annex 4 </w:t>
      </w:r>
      <w:r w:rsidR="002D4762">
        <w:rPr>
          <w:rFonts w:eastAsia="Times New Roman"/>
          <w:sz w:val="20"/>
          <w:lang w:val="en-US" w:eastAsia="es-ES"/>
        </w:rPr>
        <w:t>with</w:t>
      </w:r>
      <w:r w:rsidRPr="00D44732">
        <w:rPr>
          <w:rFonts w:eastAsia="Times New Roman"/>
          <w:sz w:val="20"/>
          <w:lang w:val="en-US" w:eastAsia="es-ES"/>
        </w:rPr>
        <w:t xml:space="preserve"> the main recommendations. </w:t>
      </w:r>
      <w:r w:rsidR="003F4261" w:rsidRPr="00D44732">
        <w:rPr>
          <w:rFonts w:eastAsia="Times New Roman"/>
          <w:sz w:val="20"/>
          <w:lang w:val="en-US" w:eastAsia="es-ES"/>
        </w:rPr>
        <w:t>This</w:t>
      </w:r>
      <w:r w:rsidR="003F4261">
        <w:rPr>
          <w:rFonts w:eastAsia="Times New Roman"/>
          <w:sz w:val="20"/>
          <w:lang w:val="en-US" w:eastAsia="es-ES"/>
        </w:rPr>
        <w:t xml:space="preserve"> </w:t>
      </w:r>
      <w:r w:rsidR="003F4261" w:rsidRPr="00D44732">
        <w:rPr>
          <w:rFonts w:eastAsia="Times New Roman"/>
          <w:sz w:val="20"/>
          <w:lang w:val="en-US" w:eastAsia="es-ES"/>
        </w:rPr>
        <w:t>section</w:t>
      </w:r>
      <w:r w:rsidR="003F4261">
        <w:rPr>
          <w:rFonts w:eastAsia="Times New Roman"/>
          <w:sz w:val="20"/>
          <w:lang w:val="en-US" w:eastAsia="es-ES"/>
        </w:rPr>
        <w:t xml:space="preserve"> </w:t>
      </w:r>
      <w:r w:rsidR="003F4261" w:rsidRPr="00D44732">
        <w:rPr>
          <w:rFonts w:eastAsia="Times New Roman"/>
          <w:sz w:val="20"/>
          <w:lang w:val="en-US" w:eastAsia="es-ES"/>
        </w:rPr>
        <w:t>must</w:t>
      </w:r>
      <w:r w:rsidR="003F4261">
        <w:rPr>
          <w:rFonts w:eastAsia="Times New Roman"/>
          <w:sz w:val="20"/>
          <w:lang w:val="en-US" w:eastAsia="es-ES"/>
        </w:rPr>
        <w:t xml:space="preserve"> </w:t>
      </w:r>
      <w:r w:rsidR="003F4261" w:rsidRPr="00D44732">
        <w:rPr>
          <w:rFonts w:eastAsia="Times New Roman"/>
          <w:sz w:val="20"/>
          <w:lang w:val="en-US" w:eastAsia="es-ES"/>
        </w:rPr>
        <w:t>contain</w:t>
      </w:r>
      <w:r w:rsidRPr="00D44732">
        <w:rPr>
          <w:rFonts w:eastAsia="Times New Roman"/>
          <w:sz w:val="20"/>
          <w:lang w:val="en-US" w:eastAsia="es-ES"/>
        </w:rPr>
        <w:t xml:space="preserve">: </w:t>
      </w:r>
    </w:p>
    <w:p w:rsidR="00C875D7" w:rsidRPr="00D44732" w:rsidRDefault="00C875D7" w:rsidP="009202E9">
      <w:pPr>
        <w:numPr>
          <w:ilvl w:val="0"/>
          <w:numId w:val="95"/>
        </w:numPr>
        <w:jc w:val="left"/>
        <w:rPr>
          <w:rFonts w:eastAsia="Times New Roman"/>
          <w:color w:val="000000"/>
          <w:sz w:val="20"/>
          <w:lang w:val="en-US" w:eastAsia="es-ES"/>
        </w:rPr>
      </w:pPr>
      <w:r w:rsidRPr="00D44732">
        <w:rPr>
          <w:rFonts w:eastAsia="Times New Roman"/>
          <w:color w:val="000000"/>
          <w:sz w:val="20"/>
          <w:lang w:val="en-US" w:eastAsia="es-ES"/>
        </w:rPr>
        <w:t>Final comments and syntheses on the relevance, effectiveness, efficiency, and sustainability of the project results;</w:t>
      </w:r>
    </w:p>
    <w:p w:rsidR="00C875D7" w:rsidRPr="00D44732" w:rsidRDefault="00C875D7" w:rsidP="009202E9">
      <w:pPr>
        <w:numPr>
          <w:ilvl w:val="0"/>
          <w:numId w:val="95"/>
        </w:numPr>
        <w:jc w:val="left"/>
        <w:rPr>
          <w:rFonts w:eastAsia="Times New Roman"/>
          <w:color w:val="000000"/>
          <w:sz w:val="20"/>
          <w:lang w:val="en-US" w:eastAsia="es-ES"/>
        </w:rPr>
      </w:pPr>
      <w:r w:rsidRPr="00D44732">
        <w:rPr>
          <w:rFonts w:eastAsia="Times New Roman"/>
          <w:color w:val="000000"/>
          <w:sz w:val="20"/>
          <w:lang w:val="en-US" w:eastAsia="es-ES"/>
        </w:rPr>
        <w:t xml:space="preserve">Final comments on the degree of progress of the project results and purpose. </w:t>
      </w:r>
    </w:p>
    <w:p w:rsidR="00C875D7" w:rsidRPr="00D44732" w:rsidRDefault="00C875D7" w:rsidP="009202E9">
      <w:pPr>
        <w:numPr>
          <w:ilvl w:val="0"/>
          <w:numId w:val="95"/>
        </w:numPr>
        <w:jc w:val="left"/>
        <w:rPr>
          <w:rFonts w:eastAsia="Times New Roman"/>
          <w:color w:val="000000"/>
          <w:sz w:val="20"/>
          <w:lang w:val="en-US" w:eastAsia="es-ES"/>
        </w:rPr>
      </w:pPr>
      <w:r w:rsidRPr="00D44732">
        <w:rPr>
          <w:rFonts w:eastAsia="Times New Roman"/>
          <w:color w:val="000000"/>
          <w:sz w:val="20"/>
          <w:lang w:val="en-US" w:eastAsia="es-ES"/>
        </w:rPr>
        <w:t>Corrective actions for the design, implementation, monitoring and evaluation;</w:t>
      </w:r>
    </w:p>
    <w:p w:rsidR="00C875D7" w:rsidRPr="00D44732" w:rsidRDefault="00C875D7" w:rsidP="009202E9">
      <w:pPr>
        <w:numPr>
          <w:ilvl w:val="0"/>
          <w:numId w:val="95"/>
        </w:numPr>
        <w:jc w:val="left"/>
        <w:rPr>
          <w:rFonts w:eastAsia="Times New Roman"/>
          <w:color w:val="000000"/>
          <w:sz w:val="20"/>
          <w:lang w:val="en-US" w:eastAsia="es-ES"/>
        </w:rPr>
      </w:pPr>
      <w:r w:rsidRPr="00D44732">
        <w:rPr>
          <w:rFonts w:eastAsia="Times New Roman"/>
          <w:color w:val="000000"/>
          <w:sz w:val="20"/>
          <w:lang w:val="en-US" w:eastAsia="es-ES"/>
        </w:rPr>
        <w:t>Follow-up actions to reinforce the initial benefits of the project;</w:t>
      </w:r>
    </w:p>
    <w:p w:rsidR="00C875D7" w:rsidRPr="00D44732" w:rsidRDefault="00C875D7" w:rsidP="009202E9">
      <w:pPr>
        <w:numPr>
          <w:ilvl w:val="0"/>
          <w:numId w:val="95"/>
        </w:numPr>
        <w:jc w:val="left"/>
        <w:rPr>
          <w:rFonts w:eastAsia="Times New Roman"/>
          <w:color w:val="000000"/>
          <w:sz w:val="20"/>
          <w:lang w:val="en-US" w:eastAsia="es-ES"/>
        </w:rPr>
      </w:pPr>
      <w:r w:rsidRPr="00D44732">
        <w:rPr>
          <w:rFonts w:eastAsia="Times New Roman"/>
          <w:color w:val="000000"/>
          <w:sz w:val="20"/>
          <w:lang w:val="en-US" w:eastAsia="es-ES"/>
        </w:rPr>
        <w:t xml:space="preserve">Proposals for future directions to strengthen the achievement of the </w:t>
      </w:r>
      <w:r w:rsidR="009D2984">
        <w:rPr>
          <w:rFonts w:eastAsia="Times New Roman"/>
          <w:color w:val="000000"/>
          <w:sz w:val="20"/>
          <w:lang w:val="en-US" w:eastAsia="es-ES"/>
        </w:rPr>
        <w:t>main objectives</w:t>
      </w:r>
      <w:r w:rsidRPr="00D44732">
        <w:rPr>
          <w:rFonts w:eastAsia="Times New Roman"/>
          <w:color w:val="000000"/>
          <w:sz w:val="20"/>
          <w:lang w:val="en-US" w:eastAsia="es-ES"/>
        </w:rPr>
        <w:t xml:space="preserve">; </w:t>
      </w:r>
    </w:p>
    <w:p w:rsidR="00C875D7" w:rsidRPr="00D44732" w:rsidRDefault="00C875D7" w:rsidP="00C875D7">
      <w:pPr>
        <w:ind w:left="357"/>
        <w:rPr>
          <w:rFonts w:eastAsia="Times New Roman"/>
          <w:color w:val="000000"/>
          <w:sz w:val="20"/>
          <w:lang w:val="en-US" w:eastAsia="es-ES"/>
        </w:rPr>
      </w:pPr>
    </w:p>
    <w:p w:rsidR="00C875D7" w:rsidRPr="009D2984" w:rsidRDefault="00C875D7" w:rsidP="009202E9">
      <w:pPr>
        <w:pStyle w:val="Prrafodelista"/>
        <w:numPr>
          <w:ilvl w:val="0"/>
          <w:numId w:val="93"/>
        </w:numPr>
        <w:rPr>
          <w:rFonts w:eastAsia="Times New Roman"/>
          <w:b/>
          <w:sz w:val="20"/>
          <w:lang w:val="en-US" w:eastAsia="es-ES"/>
        </w:rPr>
      </w:pPr>
      <w:r w:rsidRPr="009D2984">
        <w:rPr>
          <w:rFonts w:eastAsia="Times New Roman"/>
          <w:b/>
          <w:sz w:val="20"/>
          <w:lang w:val="en-US" w:eastAsia="es-ES"/>
        </w:rPr>
        <w:t>Lessons Learned</w:t>
      </w:r>
    </w:p>
    <w:p w:rsidR="00C875D7" w:rsidRPr="00D44732" w:rsidRDefault="00C875D7" w:rsidP="00C875D7">
      <w:pPr>
        <w:rPr>
          <w:rFonts w:eastAsia="Times New Roman"/>
          <w:color w:val="000000"/>
          <w:sz w:val="20"/>
          <w:lang w:val="en-US" w:eastAsia="es-ES"/>
        </w:rPr>
      </w:pPr>
      <w:r w:rsidRPr="00D44732">
        <w:rPr>
          <w:rFonts w:eastAsia="Times New Roman"/>
          <w:color w:val="000000"/>
          <w:sz w:val="20"/>
          <w:lang w:val="en-US" w:eastAsia="es-ES"/>
        </w:rPr>
        <w:t>The evaluator will present lessons and recommendations on all aspects of the project deem</w:t>
      </w:r>
      <w:r w:rsidR="009D2984">
        <w:rPr>
          <w:rFonts w:eastAsia="Times New Roman"/>
          <w:color w:val="000000"/>
          <w:sz w:val="20"/>
          <w:lang w:val="en-US" w:eastAsia="es-ES"/>
        </w:rPr>
        <w:t>ed</w:t>
      </w:r>
      <w:r w:rsidRPr="00D44732">
        <w:rPr>
          <w:rFonts w:eastAsia="Times New Roman"/>
          <w:color w:val="000000"/>
          <w:sz w:val="20"/>
          <w:lang w:val="en-US" w:eastAsia="es-ES"/>
        </w:rPr>
        <w:t xml:space="preserve"> relevant.</w:t>
      </w:r>
      <w:r w:rsidR="009D2984">
        <w:rPr>
          <w:rFonts w:eastAsia="Times New Roman"/>
          <w:color w:val="000000"/>
          <w:sz w:val="20"/>
          <w:lang w:val="en-US" w:eastAsia="es-ES"/>
        </w:rPr>
        <w:t xml:space="preserve"> The e</w:t>
      </w:r>
      <w:r w:rsidRPr="00D44732">
        <w:rPr>
          <w:rFonts w:eastAsia="Times New Roman"/>
          <w:color w:val="000000"/>
          <w:sz w:val="20"/>
          <w:lang w:val="en-US" w:eastAsia="es-ES"/>
        </w:rPr>
        <w:t xml:space="preserve">valuator is asked to pay special attention to analyzing the lessons making recommendations on issues related to factors that help or hinder: the achievement of the objective and </w:t>
      </w:r>
      <w:r w:rsidR="009D2984">
        <w:rPr>
          <w:rFonts w:eastAsia="Times New Roman"/>
          <w:color w:val="000000"/>
          <w:sz w:val="20"/>
          <w:lang w:val="en-US" w:eastAsia="es-ES"/>
        </w:rPr>
        <w:t>outcomes</w:t>
      </w:r>
      <w:r w:rsidRPr="00D44732">
        <w:rPr>
          <w:rFonts w:eastAsia="Times New Roman"/>
          <w:color w:val="000000"/>
          <w:sz w:val="20"/>
          <w:lang w:val="en-US" w:eastAsia="es-ES"/>
        </w:rPr>
        <w:t xml:space="preserve"> of the project, the sustainability of project benefits, innovation, catalytic effect and replication as well as monitoring and evaluation. Here are </w:t>
      </w:r>
      <w:r w:rsidR="003F4261" w:rsidRPr="00D44732">
        <w:rPr>
          <w:rFonts w:eastAsia="Times New Roman"/>
          <w:color w:val="000000"/>
          <w:sz w:val="20"/>
          <w:lang w:val="en-US" w:eastAsia="es-ES"/>
        </w:rPr>
        <w:t>some</w:t>
      </w:r>
      <w:r w:rsidR="003F4261">
        <w:rPr>
          <w:rFonts w:eastAsia="Times New Roman"/>
          <w:color w:val="000000"/>
          <w:sz w:val="20"/>
          <w:lang w:val="en-US" w:eastAsia="es-ES"/>
        </w:rPr>
        <w:t xml:space="preserve"> </w:t>
      </w:r>
      <w:r w:rsidR="003F4261" w:rsidRPr="00D44732">
        <w:rPr>
          <w:rFonts w:eastAsia="Times New Roman"/>
          <w:color w:val="000000"/>
          <w:sz w:val="20"/>
          <w:lang w:val="en-US" w:eastAsia="es-ES"/>
        </w:rPr>
        <w:t>questions</w:t>
      </w:r>
      <w:r w:rsidR="003F4261">
        <w:rPr>
          <w:rFonts w:eastAsia="Times New Roman"/>
          <w:color w:val="000000"/>
          <w:sz w:val="20"/>
          <w:lang w:val="en-US" w:eastAsia="es-ES"/>
        </w:rPr>
        <w:t xml:space="preserve"> </w:t>
      </w:r>
      <w:r w:rsidR="003F4261" w:rsidRPr="00D44732">
        <w:rPr>
          <w:rFonts w:eastAsia="Times New Roman"/>
          <w:color w:val="000000"/>
          <w:sz w:val="20"/>
          <w:lang w:val="en-US" w:eastAsia="es-ES"/>
        </w:rPr>
        <w:t>to</w:t>
      </w:r>
      <w:r w:rsidR="003F4261">
        <w:rPr>
          <w:rFonts w:eastAsia="Times New Roman"/>
          <w:color w:val="000000"/>
          <w:sz w:val="20"/>
          <w:lang w:val="en-US" w:eastAsia="es-ES"/>
        </w:rPr>
        <w:t xml:space="preserve"> </w:t>
      </w:r>
      <w:r w:rsidR="003F4261" w:rsidRPr="00D44732">
        <w:rPr>
          <w:rFonts w:eastAsia="Times New Roman"/>
          <w:color w:val="000000"/>
          <w:sz w:val="20"/>
          <w:lang w:val="en-US" w:eastAsia="es-ES"/>
        </w:rPr>
        <w:t>consider</w:t>
      </w:r>
      <w:r w:rsidRPr="00D44732">
        <w:rPr>
          <w:rFonts w:eastAsia="Times New Roman"/>
          <w:color w:val="000000"/>
          <w:sz w:val="20"/>
          <w:lang w:val="en-US" w:eastAsia="es-ES"/>
        </w:rPr>
        <w:t xml:space="preserve">: </w:t>
      </w:r>
    </w:p>
    <w:p w:rsidR="00C875D7" w:rsidRPr="00D44732" w:rsidRDefault="00C875D7" w:rsidP="009202E9">
      <w:pPr>
        <w:numPr>
          <w:ilvl w:val="0"/>
          <w:numId w:val="100"/>
        </w:numPr>
        <w:autoSpaceDE w:val="0"/>
        <w:autoSpaceDN w:val="0"/>
        <w:spacing w:line="240" w:lineRule="exact"/>
        <w:rPr>
          <w:rFonts w:eastAsia="Times New Roman"/>
          <w:color w:val="000000"/>
          <w:sz w:val="20"/>
          <w:lang w:val="en-US" w:eastAsia="es-ES"/>
        </w:rPr>
      </w:pPr>
      <w:r w:rsidRPr="00D44732">
        <w:rPr>
          <w:rFonts w:eastAsia="Times New Roman"/>
          <w:color w:val="000000"/>
          <w:sz w:val="20"/>
          <w:lang w:val="en-US" w:eastAsia="es-ES"/>
        </w:rPr>
        <w:t xml:space="preserve">Is there anything worth mentioning that is special or critical </w:t>
      </w:r>
      <w:r w:rsidR="009D2984">
        <w:rPr>
          <w:rFonts w:eastAsia="Times New Roman"/>
          <w:color w:val="000000"/>
          <w:sz w:val="20"/>
          <w:lang w:val="en-US" w:eastAsia="es-ES"/>
        </w:rPr>
        <w:t>that was</w:t>
      </w:r>
      <w:r w:rsidRPr="00D44732">
        <w:rPr>
          <w:rFonts w:eastAsia="Times New Roman"/>
          <w:color w:val="000000"/>
          <w:sz w:val="20"/>
          <w:lang w:val="en-US" w:eastAsia="es-ES"/>
        </w:rPr>
        <w:t xml:space="preserve"> learned during implementation of the project this year </w:t>
      </w:r>
      <w:r w:rsidR="009D2984">
        <w:rPr>
          <w:rFonts w:eastAsia="Times New Roman"/>
          <w:color w:val="000000"/>
          <w:sz w:val="20"/>
          <w:lang w:val="en-US" w:eastAsia="es-ES"/>
        </w:rPr>
        <w:t xml:space="preserve">that </w:t>
      </w:r>
      <w:r w:rsidRPr="00D44732">
        <w:rPr>
          <w:rFonts w:eastAsia="Times New Roman"/>
          <w:color w:val="000000"/>
          <w:sz w:val="20"/>
          <w:lang w:val="en-US" w:eastAsia="es-ES"/>
        </w:rPr>
        <w:t>is important to share with other projects so that they can avoid this error or use this opportunity? "</w:t>
      </w:r>
    </w:p>
    <w:p w:rsidR="00C875D7" w:rsidRPr="00D44732" w:rsidRDefault="00C875D7" w:rsidP="009202E9">
      <w:pPr>
        <w:numPr>
          <w:ilvl w:val="0"/>
          <w:numId w:val="100"/>
        </w:numPr>
        <w:autoSpaceDE w:val="0"/>
        <w:autoSpaceDN w:val="0"/>
        <w:spacing w:line="240" w:lineRule="exact"/>
        <w:rPr>
          <w:rFonts w:eastAsia="Times New Roman"/>
          <w:color w:val="000000"/>
          <w:sz w:val="20"/>
          <w:lang w:val="en-US" w:eastAsia="es-ES"/>
        </w:rPr>
      </w:pPr>
      <w:r w:rsidRPr="00D44732">
        <w:rPr>
          <w:rFonts w:eastAsia="Times New Roman"/>
          <w:color w:val="000000"/>
          <w:sz w:val="20"/>
          <w:lang w:val="en-US" w:eastAsia="es-ES"/>
        </w:rPr>
        <w:t xml:space="preserve">What </w:t>
      </w:r>
      <w:r w:rsidR="009D2984">
        <w:rPr>
          <w:rFonts w:eastAsia="Times New Roman"/>
          <w:color w:val="000000"/>
          <w:sz w:val="20"/>
          <w:lang w:val="en-US" w:eastAsia="es-ES"/>
        </w:rPr>
        <w:t>ought to be</w:t>
      </w:r>
      <w:r w:rsidRPr="00D44732">
        <w:rPr>
          <w:rFonts w:eastAsia="Times New Roman"/>
          <w:color w:val="000000"/>
          <w:sz w:val="20"/>
          <w:lang w:val="en-US" w:eastAsia="es-ES"/>
        </w:rPr>
        <w:t xml:space="preserve"> do</w:t>
      </w:r>
      <w:r w:rsidR="009D2984">
        <w:rPr>
          <w:rFonts w:eastAsia="Times New Roman"/>
          <w:color w:val="000000"/>
          <w:sz w:val="20"/>
          <w:lang w:val="en-US" w:eastAsia="es-ES"/>
        </w:rPr>
        <w:t>ne differently if</w:t>
      </w:r>
      <w:r w:rsidRPr="00D44732">
        <w:rPr>
          <w:rFonts w:eastAsia="Times New Roman"/>
          <w:color w:val="000000"/>
          <w:sz w:val="20"/>
          <w:lang w:val="en-US" w:eastAsia="es-ES"/>
        </w:rPr>
        <w:t xml:space="preserve"> the project </w:t>
      </w:r>
      <w:r w:rsidR="009D2984" w:rsidRPr="00D44732">
        <w:rPr>
          <w:rFonts w:eastAsia="Times New Roman"/>
          <w:color w:val="000000"/>
          <w:sz w:val="20"/>
          <w:lang w:val="en-US" w:eastAsia="es-ES"/>
        </w:rPr>
        <w:t xml:space="preserve">started </w:t>
      </w:r>
      <w:r w:rsidRPr="00D44732">
        <w:rPr>
          <w:rFonts w:eastAsia="Times New Roman"/>
          <w:color w:val="000000"/>
          <w:sz w:val="20"/>
          <w:lang w:val="en-US" w:eastAsia="es-ES"/>
        </w:rPr>
        <w:t xml:space="preserve">again? </w:t>
      </w:r>
    </w:p>
    <w:p w:rsidR="00C875D7" w:rsidRPr="00D44732" w:rsidRDefault="00C875D7" w:rsidP="009202E9">
      <w:pPr>
        <w:numPr>
          <w:ilvl w:val="0"/>
          <w:numId w:val="100"/>
        </w:numPr>
        <w:autoSpaceDE w:val="0"/>
        <w:autoSpaceDN w:val="0"/>
        <w:spacing w:line="240" w:lineRule="exact"/>
        <w:rPr>
          <w:rFonts w:eastAsia="Times New Roman"/>
          <w:color w:val="000000"/>
          <w:sz w:val="20"/>
          <w:lang w:val="en-US" w:eastAsia="es-ES"/>
        </w:rPr>
      </w:pPr>
      <w:r w:rsidRPr="00D44732">
        <w:rPr>
          <w:rFonts w:eastAsia="Times New Roman"/>
          <w:color w:val="000000"/>
          <w:sz w:val="20"/>
          <w:lang w:val="en-US" w:eastAsia="es-ES"/>
        </w:rPr>
        <w:t>How the project contributes to technology transfer?</w:t>
      </w:r>
    </w:p>
    <w:p w:rsidR="00C875D7" w:rsidRPr="00D44732" w:rsidRDefault="00C875D7" w:rsidP="009202E9">
      <w:pPr>
        <w:numPr>
          <w:ilvl w:val="0"/>
          <w:numId w:val="100"/>
        </w:numPr>
        <w:autoSpaceDE w:val="0"/>
        <w:autoSpaceDN w:val="0"/>
        <w:spacing w:line="240" w:lineRule="exact"/>
        <w:rPr>
          <w:rFonts w:eastAsia="Times New Roman"/>
          <w:color w:val="000000"/>
          <w:sz w:val="20"/>
          <w:lang w:val="en-US" w:eastAsia="es-ES"/>
        </w:rPr>
      </w:pPr>
      <w:r w:rsidRPr="00D44732">
        <w:rPr>
          <w:rFonts w:eastAsia="Times New Roman"/>
          <w:color w:val="000000"/>
          <w:sz w:val="20"/>
          <w:lang w:val="en-US" w:eastAsia="es-ES"/>
        </w:rPr>
        <w:t>How the project has contributed to technology transfer?</w:t>
      </w:r>
    </w:p>
    <w:p w:rsidR="00C875D7" w:rsidRPr="00D44732" w:rsidRDefault="00C875D7" w:rsidP="009202E9">
      <w:pPr>
        <w:numPr>
          <w:ilvl w:val="0"/>
          <w:numId w:val="100"/>
        </w:numPr>
        <w:spacing w:line="240" w:lineRule="exact"/>
        <w:rPr>
          <w:rFonts w:eastAsia="Times New Roman"/>
          <w:color w:val="000000"/>
          <w:sz w:val="20"/>
          <w:lang w:val="en-US" w:eastAsia="es-ES"/>
        </w:rPr>
      </w:pPr>
      <w:r w:rsidRPr="00D44732">
        <w:rPr>
          <w:rFonts w:eastAsia="Times New Roman"/>
          <w:color w:val="000000"/>
          <w:sz w:val="20"/>
          <w:lang w:val="en-US" w:eastAsia="es-ES"/>
        </w:rPr>
        <w:t xml:space="preserve">To what extent this UNDP-GEF project is relevant to national and local efforts to reduce poverty / Democratic Governance / strengthening capacities for crisis prevention and recovery / gender equality and empowerment of women? </w:t>
      </w:r>
      <w:r w:rsidR="003F4261" w:rsidRPr="00D44732">
        <w:rPr>
          <w:rFonts w:eastAsia="Times New Roman"/>
          <w:color w:val="000000"/>
          <w:sz w:val="20"/>
          <w:lang w:val="en-US" w:eastAsia="es-ES"/>
        </w:rPr>
        <w:t>Please</w:t>
      </w:r>
      <w:r w:rsidR="003F4261">
        <w:rPr>
          <w:rFonts w:eastAsia="Times New Roman"/>
          <w:color w:val="000000"/>
          <w:sz w:val="20"/>
          <w:lang w:val="en-US" w:eastAsia="es-ES"/>
        </w:rPr>
        <w:t xml:space="preserve"> </w:t>
      </w:r>
      <w:r w:rsidR="003F4261" w:rsidRPr="00D44732">
        <w:rPr>
          <w:rFonts w:eastAsia="Times New Roman"/>
          <w:color w:val="000000"/>
          <w:sz w:val="20"/>
          <w:lang w:val="en-US" w:eastAsia="es-ES"/>
        </w:rPr>
        <w:t>explain</w:t>
      </w:r>
    </w:p>
    <w:p w:rsidR="00C875D7" w:rsidRPr="00D44732" w:rsidRDefault="009D2984" w:rsidP="009202E9">
      <w:pPr>
        <w:numPr>
          <w:ilvl w:val="0"/>
          <w:numId w:val="100"/>
        </w:numPr>
        <w:autoSpaceDE w:val="0"/>
        <w:autoSpaceDN w:val="0"/>
        <w:spacing w:line="240" w:lineRule="exact"/>
        <w:rPr>
          <w:rFonts w:eastAsia="Times New Roman"/>
          <w:color w:val="000000"/>
          <w:sz w:val="20"/>
          <w:lang w:val="en-US" w:eastAsia="es-ES"/>
        </w:rPr>
      </w:pPr>
      <w:r>
        <w:rPr>
          <w:rFonts w:eastAsia="Times New Roman"/>
          <w:color w:val="000000"/>
          <w:sz w:val="20"/>
          <w:lang w:val="en-US" w:eastAsia="es-ES"/>
        </w:rPr>
        <w:t xml:space="preserve">Has </w:t>
      </w:r>
      <w:r w:rsidRPr="00D44732">
        <w:rPr>
          <w:rFonts w:eastAsia="Times New Roman"/>
          <w:color w:val="000000"/>
          <w:sz w:val="20"/>
          <w:lang w:val="en-US" w:eastAsia="es-ES"/>
        </w:rPr>
        <w:t xml:space="preserve">the project </w:t>
      </w:r>
      <w:r w:rsidR="00C875D7" w:rsidRPr="00D44732">
        <w:rPr>
          <w:rFonts w:eastAsia="Times New Roman"/>
          <w:color w:val="000000"/>
          <w:sz w:val="20"/>
          <w:lang w:val="en-US" w:eastAsia="es-ES"/>
        </w:rPr>
        <w:t>created so far environmental globa</w:t>
      </w:r>
      <w:r>
        <w:rPr>
          <w:rFonts w:eastAsia="Times New Roman"/>
          <w:color w:val="000000"/>
          <w:sz w:val="20"/>
          <w:lang w:val="en-US" w:eastAsia="es-ES"/>
        </w:rPr>
        <w:t>l benefits as well as contributing</w:t>
      </w:r>
      <w:r w:rsidR="00C875D7" w:rsidRPr="00D44732">
        <w:rPr>
          <w:rFonts w:eastAsia="Times New Roman"/>
          <w:color w:val="000000"/>
          <w:sz w:val="20"/>
          <w:lang w:val="en-US" w:eastAsia="es-ES"/>
        </w:rPr>
        <w:t xml:space="preserve"> to the achievement of national priorities for environmental management and sustainable development?</w:t>
      </w:r>
    </w:p>
    <w:p w:rsidR="00C875D7" w:rsidRPr="00D44732" w:rsidRDefault="00C875D7" w:rsidP="00C875D7">
      <w:pPr>
        <w:ind w:left="360"/>
        <w:rPr>
          <w:rFonts w:eastAsia="Times New Roman"/>
          <w:sz w:val="20"/>
          <w:lang w:val="en-US" w:eastAsia="es-ES"/>
        </w:rPr>
      </w:pPr>
    </w:p>
    <w:p w:rsidR="00C875D7" w:rsidRPr="009D2984" w:rsidRDefault="00C875D7" w:rsidP="009202E9">
      <w:pPr>
        <w:pStyle w:val="Prrafodelista"/>
        <w:numPr>
          <w:ilvl w:val="0"/>
          <w:numId w:val="93"/>
        </w:numPr>
        <w:rPr>
          <w:rFonts w:eastAsia="Times New Roman"/>
          <w:b/>
          <w:sz w:val="20"/>
          <w:lang w:val="en-US" w:eastAsia="es-ES"/>
        </w:rPr>
      </w:pPr>
      <w:r w:rsidRPr="009D2984">
        <w:rPr>
          <w:rFonts w:eastAsia="Times New Roman"/>
          <w:b/>
          <w:sz w:val="20"/>
          <w:lang w:val="en-US" w:eastAsia="es-ES"/>
        </w:rPr>
        <w:t xml:space="preserve"> Annexes to the evaluation report</w:t>
      </w:r>
    </w:p>
    <w:p w:rsidR="00C875D7" w:rsidRPr="00D44732" w:rsidRDefault="00C875D7" w:rsidP="009202E9">
      <w:pPr>
        <w:numPr>
          <w:ilvl w:val="0"/>
          <w:numId w:val="106"/>
        </w:numPr>
        <w:rPr>
          <w:rFonts w:eastAsia="Times New Roman"/>
          <w:sz w:val="20"/>
          <w:lang w:val="en-US" w:eastAsia="es-ES"/>
        </w:rPr>
      </w:pPr>
      <w:r w:rsidRPr="00D44732">
        <w:rPr>
          <w:rFonts w:eastAsia="Times New Roman"/>
          <w:sz w:val="20"/>
          <w:lang w:val="en-US" w:eastAsia="es-ES"/>
        </w:rPr>
        <w:t>Terms of reference for the evaluation</w:t>
      </w:r>
    </w:p>
    <w:p w:rsidR="00C875D7" w:rsidRPr="00D44732" w:rsidRDefault="00C875D7" w:rsidP="009202E9">
      <w:pPr>
        <w:numPr>
          <w:ilvl w:val="0"/>
          <w:numId w:val="106"/>
        </w:numPr>
        <w:rPr>
          <w:rFonts w:eastAsia="Times New Roman"/>
          <w:sz w:val="20"/>
          <w:lang w:val="en-US" w:eastAsia="es-ES"/>
        </w:rPr>
      </w:pPr>
      <w:r w:rsidRPr="00D44732">
        <w:rPr>
          <w:rFonts w:eastAsia="Times New Roman"/>
          <w:sz w:val="20"/>
          <w:lang w:val="en-US" w:eastAsia="es-ES"/>
        </w:rPr>
        <w:t>Agenda and itinerary</w:t>
      </w:r>
    </w:p>
    <w:p w:rsidR="00C875D7" w:rsidRPr="00D44732" w:rsidRDefault="00C875D7" w:rsidP="009202E9">
      <w:pPr>
        <w:numPr>
          <w:ilvl w:val="0"/>
          <w:numId w:val="106"/>
        </w:numPr>
        <w:rPr>
          <w:rFonts w:eastAsia="Times New Roman"/>
          <w:sz w:val="20"/>
          <w:lang w:val="en-US" w:eastAsia="es-ES"/>
        </w:rPr>
      </w:pPr>
      <w:r w:rsidRPr="00D44732">
        <w:rPr>
          <w:rFonts w:eastAsia="Times New Roman"/>
          <w:sz w:val="20"/>
          <w:lang w:val="en-US" w:eastAsia="es-ES"/>
        </w:rPr>
        <w:t>List of persons</w:t>
      </w:r>
      <w:r w:rsidR="003F4261">
        <w:rPr>
          <w:rFonts w:eastAsia="Times New Roman"/>
          <w:sz w:val="20"/>
          <w:lang w:val="en-US" w:eastAsia="es-ES"/>
        </w:rPr>
        <w:t xml:space="preserve"> </w:t>
      </w:r>
      <w:r w:rsidRPr="00D44732">
        <w:rPr>
          <w:rFonts w:eastAsia="Times New Roman"/>
          <w:sz w:val="20"/>
          <w:lang w:val="en-US" w:eastAsia="es-ES"/>
        </w:rPr>
        <w:t>interviewed</w:t>
      </w:r>
    </w:p>
    <w:p w:rsidR="00C875D7" w:rsidRPr="00D44732" w:rsidRDefault="00C875D7" w:rsidP="009202E9">
      <w:pPr>
        <w:numPr>
          <w:ilvl w:val="0"/>
          <w:numId w:val="106"/>
        </w:numPr>
        <w:rPr>
          <w:rFonts w:eastAsia="Times New Roman"/>
          <w:sz w:val="20"/>
          <w:lang w:val="en-US" w:eastAsia="es-ES"/>
        </w:rPr>
      </w:pPr>
      <w:r w:rsidRPr="00D44732">
        <w:rPr>
          <w:rFonts w:eastAsia="Times New Roman"/>
          <w:sz w:val="20"/>
          <w:lang w:val="en-US" w:eastAsia="es-ES"/>
        </w:rPr>
        <w:t>Summary of field</w:t>
      </w:r>
      <w:r w:rsidR="003F4261">
        <w:rPr>
          <w:rFonts w:eastAsia="Times New Roman"/>
          <w:sz w:val="20"/>
          <w:lang w:val="en-US" w:eastAsia="es-ES"/>
        </w:rPr>
        <w:t xml:space="preserve"> </w:t>
      </w:r>
      <w:r w:rsidRPr="00D44732">
        <w:rPr>
          <w:rFonts w:eastAsia="Times New Roman"/>
          <w:sz w:val="20"/>
          <w:lang w:val="en-US" w:eastAsia="es-ES"/>
        </w:rPr>
        <w:t>visits</w:t>
      </w:r>
    </w:p>
    <w:p w:rsidR="00C875D7" w:rsidRPr="00D44732" w:rsidRDefault="00C875D7" w:rsidP="009202E9">
      <w:pPr>
        <w:numPr>
          <w:ilvl w:val="0"/>
          <w:numId w:val="106"/>
        </w:numPr>
        <w:rPr>
          <w:rFonts w:eastAsia="Times New Roman"/>
          <w:sz w:val="20"/>
          <w:lang w:val="en-US" w:eastAsia="es-ES"/>
        </w:rPr>
      </w:pPr>
      <w:r w:rsidRPr="00D44732">
        <w:rPr>
          <w:rFonts w:eastAsia="Times New Roman"/>
          <w:sz w:val="20"/>
          <w:lang w:val="en-US" w:eastAsia="es-ES"/>
        </w:rPr>
        <w:t>List of documents</w:t>
      </w:r>
      <w:r w:rsidR="003F4261">
        <w:rPr>
          <w:rFonts w:eastAsia="Times New Roman"/>
          <w:sz w:val="20"/>
          <w:lang w:val="en-US" w:eastAsia="es-ES"/>
        </w:rPr>
        <w:t xml:space="preserve"> </w:t>
      </w:r>
      <w:r w:rsidRPr="00D44732">
        <w:rPr>
          <w:rFonts w:eastAsia="Times New Roman"/>
          <w:sz w:val="20"/>
          <w:lang w:val="en-US" w:eastAsia="es-ES"/>
        </w:rPr>
        <w:t>reviewed</w:t>
      </w:r>
    </w:p>
    <w:p w:rsidR="00C875D7" w:rsidRPr="00D44732" w:rsidRDefault="00C875D7" w:rsidP="009202E9">
      <w:pPr>
        <w:numPr>
          <w:ilvl w:val="0"/>
          <w:numId w:val="106"/>
        </w:numPr>
        <w:rPr>
          <w:rFonts w:eastAsia="Times New Roman"/>
          <w:sz w:val="20"/>
          <w:lang w:val="en-US" w:eastAsia="es-ES"/>
        </w:rPr>
      </w:pPr>
      <w:r w:rsidRPr="00D44732">
        <w:rPr>
          <w:rFonts w:eastAsia="Times New Roman"/>
          <w:sz w:val="20"/>
          <w:lang w:val="en-US" w:eastAsia="es-ES"/>
        </w:rPr>
        <w:t>Questionnaire used and summary of results</w:t>
      </w:r>
    </w:p>
    <w:p w:rsidR="00C875D7" w:rsidRPr="00D44732" w:rsidRDefault="00C875D7" w:rsidP="009202E9">
      <w:pPr>
        <w:numPr>
          <w:ilvl w:val="0"/>
          <w:numId w:val="106"/>
        </w:numPr>
        <w:rPr>
          <w:rFonts w:eastAsia="Times New Roman"/>
          <w:sz w:val="20"/>
          <w:lang w:val="en-US" w:eastAsia="es-ES"/>
        </w:rPr>
      </w:pPr>
      <w:r w:rsidRPr="00D44732">
        <w:rPr>
          <w:rFonts w:eastAsia="Times New Roman"/>
          <w:sz w:val="20"/>
          <w:lang w:val="en-US" w:eastAsia="es-ES"/>
        </w:rPr>
        <w:t xml:space="preserve">Comments of stakeholders (only in case of discrepancies with the findings and conclusions of the evaluation) </w:t>
      </w:r>
    </w:p>
    <w:p w:rsidR="00C875D7" w:rsidRPr="00D44732" w:rsidRDefault="0027313A" w:rsidP="009202E9">
      <w:pPr>
        <w:numPr>
          <w:ilvl w:val="0"/>
          <w:numId w:val="106"/>
        </w:numPr>
        <w:rPr>
          <w:rFonts w:eastAsia="Times New Roman"/>
          <w:sz w:val="20"/>
          <w:lang w:val="en-US" w:eastAsia="es-ES"/>
        </w:rPr>
      </w:pPr>
      <w:r w:rsidRPr="00D44732">
        <w:rPr>
          <w:rFonts w:eastAsia="Times New Roman"/>
          <w:sz w:val="20"/>
          <w:lang w:val="en-US" w:eastAsia="es-ES"/>
        </w:rPr>
        <w:t>R</w:t>
      </w:r>
      <w:r w:rsidR="00C875D7" w:rsidRPr="00D44732">
        <w:rPr>
          <w:rFonts w:eastAsia="Times New Roman"/>
          <w:sz w:val="20"/>
          <w:lang w:val="en-US" w:eastAsia="es-ES"/>
        </w:rPr>
        <w:t xml:space="preserve">eview and approval </w:t>
      </w:r>
      <w:r w:rsidRPr="00D44732">
        <w:rPr>
          <w:rFonts w:eastAsia="Times New Roman"/>
          <w:sz w:val="20"/>
          <w:lang w:val="en-US" w:eastAsia="es-ES"/>
        </w:rPr>
        <w:t xml:space="preserve">Form </w:t>
      </w:r>
      <w:r w:rsidR="00C875D7" w:rsidRPr="00D44732">
        <w:rPr>
          <w:rFonts w:eastAsia="Times New Roman"/>
          <w:sz w:val="20"/>
          <w:lang w:val="en-US" w:eastAsia="es-ES"/>
        </w:rPr>
        <w:t xml:space="preserve">of the RCU and CO </w:t>
      </w:r>
    </w:p>
    <w:p w:rsidR="00C875D7" w:rsidRPr="00D44732" w:rsidRDefault="00C875D7">
      <w:pPr>
        <w:jc w:val="left"/>
        <w:rPr>
          <w:b/>
          <w:bCs/>
          <w:iCs/>
          <w:caps/>
          <w:szCs w:val="22"/>
          <w:lang w:val="en-US"/>
        </w:rPr>
      </w:pPr>
    </w:p>
    <w:p w:rsidR="00B958AE" w:rsidRPr="00D44732" w:rsidRDefault="00B958AE" w:rsidP="00A4256D">
      <w:pPr>
        <w:pStyle w:val="Ttulo2"/>
        <w:rPr>
          <w:lang w:val="en-US"/>
        </w:rPr>
      </w:pPr>
      <w:bookmarkStart w:id="259" w:name="_Toc361414800"/>
      <w:r w:rsidRPr="00D44732">
        <w:rPr>
          <w:lang w:val="en-US"/>
        </w:rPr>
        <w:t>ITINERARY</w:t>
      </w:r>
      <w:bookmarkEnd w:id="259"/>
    </w:p>
    <w:p w:rsidR="00B632F1" w:rsidRPr="00D44732" w:rsidRDefault="0059507E" w:rsidP="00651436">
      <w:pPr>
        <w:pStyle w:val="Epgrafe"/>
        <w:rPr>
          <w:lang w:val="en-US"/>
        </w:rPr>
      </w:pPr>
      <w:bookmarkStart w:id="260" w:name="_Toc361407386"/>
      <w:r w:rsidRPr="00D44732">
        <w:rPr>
          <w:lang w:val="en-US"/>
        </w:rPr>
        <w:t xml:space="preserve">Table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6</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2574DF" w:rsidRPr="00D44732">
        <w:rPr>
          <w:lang w:val="en-US"/>
        </w:rPr>
        <w:instrText xml:space="preserve"> SEQ Tabla \* ARABIC \s 1 </w:instrText>
      </w:r>
      <w:r w:rsidR="00EA569F" w:rsidRPr="00D44732">
        <w:rPr>
          <w:lang w:val="en-US"/>
        </w:rPr>
        <w:fldChar w:fldCharType="separate"/>
      </w:r>
      <w:r w:rsidR="00FC41BD" w:rsidRPr="00D44732">
        <w:rPr>
          <w:noProof/>
          <w:lang w:val="en-US"/>
        </w:rPr>
        <w:t>1</w:t>
      </w:r>
      <w:r w:rsidR="00EA569F" w:rsidRPr="00D44732">
        <w:rPr>
          <w:noProof/>
          <w:lang w:val="en-US"/>
        </w:rPr>
        <w:fldChar w:fldCharType="end"/>
      </w:r>
      <w:r w:rsidRPr="00D44732">
        <w:rPr>
          <w:lang w:val="en-US"/>
        </w:rPr>
        <w:t>.</w:t>
      </w:r>
      <w:r w:rsidR="00C62F45">
        <w:rPr>
          <w:lang w:val="en-US"/>
        </w:rPr>
        <w:t xml:space="preserve"> </w:t>
      </w:r>
      <w:r w:rsidR="00DE4619" w:rsidRPr="00D44732">
        <w:rPr>
          <w:lang w:val="en-US"/>
        </w:rPr>
        <w:t xml:space="preserve">Air and land itineraries </w:t>
      </w:r>
      <w:r w:rsidR="00DE4619">
        <w:rPr>
          <w:lang w:val="en-US"/>
        </w:rPr>
        <w:t xml:space="preserve">of </w:t>
      </w:r>
      <w:r w:rsidR="00DE4619" w:rsidRPr="00D44732">
        <w:rPr>
          <w:lang w:val="en-US"/>
        </w:rPr>
        <w:t>H. Rodriguez.</w:t>
      </w:r>
      <w:bookmarkEnd w:id="260"/>
    </w:p>
    <w:p w:rsidR="005A2019" w:rsidRPr="00D44732" w:rsidRDefault="00FC41BD" w:rsidP="00E435F4">
      <w:pPr>
        <w:rPr>
          <w:szCs w:val="22"/>
          <w:lang w:val="en-US"/>
        </w:rPr>
      </w:pPr>
      <w:r w:rsidRPr="00D44732">
        <w:rPr>
          <w:noProof/>
          <w:lang w:eastAsia="es-CO"/>
        </w:rPr>
        <w:drawing>
          <wp:inline distT="0" distB="0" distL="0" distR="0" wp14:anchorId="3DEB5EFB" wp14:editId="09A791DD">
            <wp:extent cx="5486400" cy="7848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784860"/>
                    </a:xfrm>
                    <a:prstGeom prst="rect">
                      <a:avLst/>
                    </a:prstGeom>
                    <a:noFill/>
                    <a:ln>
                      <a:noFill/>
                    </a:ln>
                  </pic:spPr>
                </pic:pic>
              </a:graphicData>
            </a:graphic>
          </wp:inline>
        </w:drawing>
      </w:r>
    </w:p>
    <w:p w:rsidR="0085022F" w:rsidRPr="00D44732" w:rsidRDefault="0085022F" w:rsidP="00E435F4">
      <w:pPr>
        <w:rPr>
          <w:szCs w:val="22"/>
          <w:lang w:val="en-US"/>
        </w:rPr>
      </w:pPr>
    </w:p>
    <w:p w:rsidR="005A2019" w:rsidRPr="00D44732" w:rsidRDefault="005A2019" w:rsidP="00E435F4">
      <w:pPr>
        <w:rPr>
          <w:szCs w:val="22"/>
          <w:lang w:val="en-US"/>
        </w:rPr>
        <w:sectPr w:rsidR="005A2019" w:rsidRPr="00D44732" w:rsidSect="00F668FE">
          <w:pgSz w:w="12242" w:h="15842" w:code="1"/>
          <w:pgMar w:top="1985" w:right="1418" w:bottom="1701" w:left="1701" w:header="709" w:footer="762" w:gutter="0"/>
          <w:pgNumType w:start="1" w:chapStyle="1"/>
          <w:cols w:space="708"/>
          <w:docGrid w:linePitch="360"/>
        </w:sectPr>
      </w:pPr>
    </w:p>
    <w:p w:rsidR="00B958AE" w:rsidRPr="00D44732" w:rsidRDefault="00B958AE" w:rsidP="00A4256D">
      <w:pPr>
        <w:pStyle w:val="Ttulo2"/>
        <w:rPr>
          <w:lang w:val="en-US"/>
        </w:rPr>
      </w:pPr>
      <w:bookmarkStart w:id="261" w:name="_Toc361414801"/>
      <w:r w:rsidRPr="00D44732">
        <w:rPr>
          <w:lang w:val="en-US"/>
        </w:rPr>
        <w:lastRenderedPageBreak/>
        <w:t>LIST OF INSTITUTIONS / INDIVIDUALS VISITED</w:t>
      </w:r>
      <w:bookmarkEnd w:id="261"/>
    </w:p>
    <w:p w:rsidR="002445A5" w:rsidRPr="00D44732" w:rsidRDefault="002445A5" w:rsidP="00E435F4">
      <w:pPr>
        <w:rPr>
          <w:szCs w:val="22"/>
          <w:lang w:val="en-US"/>
        </w:rPr>
      </w:pPr>
      <w:r w:rsidRPr="00D44732">
        <w:rPr>
          <w:noProof/>
          <w:lang w:eastAsia="es-CO"/>
        </w:rPr>
        <w:drawing>
          <wp:inline distT="0" distB="0" distL="0" distR="0" wp14:anchorId="7C93741E" wp14:editId="3FDAA2E0">
            <wp:extent cx="5815584" cy="4929062"/>
            <wp:effectExtent l="0" t="0" r="0" b="508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34621" cy="4945197"/>
                    </a:xfrm>
                    <a:prstGeom prst="rect">
                      <a:avLst/>
                    </a:prstGeom>
                    <a:noFill/>
                    <a:ln>
                      <a:noFill/>
                    </a:ln>
                  </pic:spPr>
                </pic:pic>
              </a:graphicData>
            </a:graphic>
          </wp:inline>
        </w:drawing>
      </w:r>
    </w:p>
    <w:p w:rsidR="00E435F4" w:rsidRPr="00D44732" w:rsidRDefault="00E435F4" w:rsidP="00E435F4">
      <w:pPr>
        <w:rPr>
          <w:szCs w:val="22"/>
          <w:lang w:val="en-US"/>
        </w:rPr>
      </w:pPr>
    </w:p>
    <w:p w:rsidR="00E435F4" w:rsidRPr="00D44732" w:rsidRDefault="00E435F4" w:rsidP="006143C7">
      <w:pPr>
        <w:rPr>
          <w:szCs w:val="22"/>
          <w:lang w:val="en-US"/>
        </w:rPr>
        <w:sectPr w:rsidR="00E435F4" w:rsidRPr="00D44732" w:rsidSect="00F668FE">
          <w:headerReference w:type="even" r:id="rId106"/>
          <w:headerReference w:type="default" r:id="rId107"/>
          <w:footerReference w:type="default" r:id="rId108"/>
          <w:headerReference w:type="first" r:id="rId109"/>
          <w:pgSz w:w="15842" w:h="12242" w:orient="landscape" w:code="1"/>
          <w:pgMar w:top="1418" w:right="1701" w:bottom="1701" w:left="1985" w:header="709" w:footer="698" w:gutter="0"/>
          <w:pgNumType w:chapStyle="1"/>
          <w:cols w:space="708"/>
          <w:docGrid w:linePitch="360"/>
        </w:sectPr>
      </w:pPr>
    </w:p>
    <w:p w:rsidR="00860C5C" w:rsidRPr="00D44732" w:rsidRDefault="00860C5C" w:rsidP="00A4256D">
      <w:pPr>
        <w:pStyle w:val="Ttulo2"/>
        <w:rPr>
          <w:lang w:val="en-US"/>
        </w:rPr>
      </w:pPr>
      <w:bookmarkStart w:id="262" w:name="_Ref343511703"/>
      <w:bookmarkStart w:id="263" w:name="_Toc361414802"/>
      <w:r w:rsidRPr="00D44732">
        <w:rPr>
          <w:lang w:val="en-US"/>
        </w:rPr>
        <w:lastRenderedPageBreak/>
        <w:t>Summary</w:t>
      </w:r>
      <w:r w:rsidR="0027313A">
        <w:rPr>
          <w:lang w:val="en-US"/>
        </w:rPr>
        <w:t xml:space="preserve"> OF</w:t>
      </w:r>
      <w:r w:rsidRPr="00D44732">
        <w:rPr>
          <w:lang w:val="en-US"/>
        </w:rPr>
        <w:t xml:space="preserve"> interviews</w:t>
      </w:r>
      <w:bookmarkEnd w:id="262"/>
      <w:bookmarkEnd w:id="263"/>
    </w:p>
    <w:tbl>
      <w:tblPr>
        <w:tblW w:w="9090" w:type="dxa"/>
        <w:tblLayout w:type="fixed"/>
        <w:tblCellMar>
          <w:left w:w="0" w:type="dxa"/>
          <w:right w:w="0" w:type="dxa"/>
        </w:tblCellMar>
        <w:tblLook w:val="0000" w:firstRow="0" w:lastRow="0" w:firstColumn="0" w:lastColumn="0" w:noHBand="0" w:noVBand="0"/>
      </w:tblPr>
      <w:tblGrid>
        <w:gridCol w:w="18"/>
        <w:gridCol w:w="1260"/>
        <w:gridCol w:w="900"/>
        <w:gridCol w:w="6912"/>
      </w:tblGrid>
      <w:tr w:rsidR="00860C5C" w:rsidRPr="00D44732" w:rsidTr="00860C5C">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60C5C" w:rsidRPr="00D44732" w:rsidRDefault="00860C5C" w:rsidP="00860C5C">
            <w:pPr>
              <w:rPr>
                <w:rFonts w:eastAsia="Arial Unicode MS"/>
                <w:szCs w:val="22"/>
                <w:lang w:val="en-US"/>
              </w:rPr>
            </w:pPr>
            <w:r w:rsidRPr="00D44732">
              <w:rPr>
                <w:rFonts w:eastAsia="Arial Unicode MS"/>
                <w:szCs w:val="22"/>
                <w:lang w:val="en-US"/>
              </w:rPr>
              <w:t>Location:</w:t>
            </w:r>
          </w:p>
        </w:tc>
        <w:tc>
          <w:tcPr>
            <w:tcW w:w="6912" w:type="dxa"/>
            <w:tcBorders>
              <w:top w:val="nil"/>
              <w:left w:val="nil"/>
              <w:bottom w:val="single" w:sz="4" w:space="0" w:color="auto"/>
              <w:right w:val="nil"/>
            </w:tcBorders>
            <w:noWrap/>
            <w:tcMar>
              <w:top w:w="18" w:type="dxa"/>
              <w:left w:w="18" w:type="dxa"/>
              <w:bottom w:w="0" w:type="dxa"/>
              <w:right w:w="18" w:type="dxa"/>
            </w:tcMar>
            <w:vAlign w:val="bottom"/>
          </w:tcPr>
          <w:p w:rsidR="00860C5C" w:rsidRPr="00D44732" w:rsidRDefault="00311CAA" w:rsidP="00965B04">
            <w:pPr>
              <w:rPr>
                <w:szCs w:val="22"/>
                <w:lang w:val="en-US"/>
              </w:rPr>
            </w:pPr>
            <w:r w:rsidRPr="00D44732">
              <w:rPr>
                <w:szCs w:val="22"/>
                <w:lang w:val="en-US"/>
              </w:rPr>
              <w:t>Montevideo</w:t>
            </w:r>
          </w:p>
        </w:tc>
      </w:tr>
      <w:tr w:rsidR="00860C5C" w:rsidRPr="00D44732" w:rsidTr="00860C5C">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60C5C" w:rsidRPr="00D44732" w:rsidRDefault="00860C5C" w:rsidP="00860C5C">
            <w:pPr>
              <w:rPr>
                <w:rFonts w:eastAsia="Arial Unicode MS"/>
                <w:szCs w:val="22"/>
                <w:lang w:val="en-US"/>
              </w:rPr>
            </w:pPr>
            <w:r w:rsidRPr="00D44732">
              <w:rPr>
                <w:szCs w:val="22"/>
                <w:lang w:val="en-US"/>
              </w:rPr>
              <w:t>Consultants:</w:t>
            </w:r>
          </w:p>
        </w:tc>
        <w:tc>
          <w:tcPr>
            <w:tcW w:w="6912" w:type="dxa"/>
            <w:tcBorders>
              <w:top w:val="nil"/>
              <w:left w:val="nil"/>
              <w:bottom w:val="single" w:sz="4" w:space="0" w:color="auto"/>
              <w:right w:val="nil"/>
            </w:tcBorders>
            <w:noWrap/>
            <w:tcMar>
              <w:top w:w="18" w:type="dxa"/>
              <w:left w:w="18" w:type="dxa"/>
              <w:bottom w:w="0" w:type="dxa"/>
              <w:right w:w="18" w:type="dxa"/>
            </w:tcMar>
            <w:vAlign w:val="bottom"/>
          </w:tcPr>
          <w:p w:rsidR="00860C5C" w:rsidRPr="00D44732" w:rsidRDefault="00860C5C" w:rsidP="008B0D52">
            <w:pPr>
              <w:rPr>
                <w:szCs w:val="22"/>
                <w:lang w:val="en-US"/>
              </w:rPr>
            </w:pPr>
            <w:r w:rsidRPr="00D44732">
              <w:rPr>
                <w:szCs w:val="22"/>
                <w:lang w:val="en-US"/>
              </w:rPr>
              <w:t>Humberto</w:t>
            </w:r>
            <w:r w:rsidR="00C62F45">
              <w:rPr>
                <w:szCs w:val="22"/>
                <w:lang w:val="en-US"/>
              </w:rPr>
              <w:t xml:space="preserve"> </w:t>
            </w:r>
            <w:r w:rsidR="00760A65" w:rsidRPr="00D44732">
              <w:rPr>
                <w:szCs w:val="22"/>
                <w:lang w:val="en-US"/>
              </w:rPr>
              <w:t>Rodríguez</w:t>
            </w:r>
          </w:p>
        </w:tc>
      </w:tr>
      <w:tr w:rsidR="00860C5C" w:rsidRPr="00C25339" w:rsidTr="00860C5C">
        <w:trPr>
          <w:cantSplit/>
          <w:trHeight w:val="255"/>
        </w:trPr>
        <w:tc>
          <w:tcPr>
            <w:tcW w:w="2178" w:type="dxa"/>
            <w:gridSpan w:val="3"/>
            <w:tcBorders>
              <w:top w:val="nil"/>
              <w:left w:val="nil"/>
              <w:bottom w:val="nil"/>
              <w:right w:val="nil"/>
            </w:tcBorders>
            <w:noWrap/>
            <w:tcMar>
              <w:top w:w="18" w:type="dxa"/>
              <w:left w:w="18" w:type="dxa"/>
              <w:bottom w:w="0" w:type="dxa"/>
              <w:right w:w="18" w:type="dxa"/>
            </w:tcMar>
            <w:vAlign w:val="bottom"/>
          </w:tcPr>
          <w:p w:rsidR="00860C5C" w:rsidRPr="00D44732" w:rsidRDefault="00860C5C" w:rsidP="00860C5C">
            <w:pPr>
              <w:rPr>
                <w:szCs w:val="22"/>
                <w:lang w:val="en-US"/>
              </w:rPr>
            </w:pPr>
            <w:r w:rsidRPr="00D44732">
              <w:rPr>
                <w:szCs w:val="22"/>
                <w:lang w:val="en-US"/>
              </w:rPr>
              <w:t>Project:</w:t>
            </w:r>
          </w:p>
        </w:tc>
        <w:tc>
          <w:tcPr>
            <w:tcW w:w="6912" w:type="dxa"/>
            <w:tcBorders>
              <w:top w:val="nil"/>
              <w:left w:val="nil"/>
              <w:bottom w:val="single" w:sz="4" w:space="0" w:color="auto"/>
              <w:right w:val="nil"/>
            </w:tcBorders>
            <w:noWrap/>
            <w:tcMar>
              <w:top w:w="18" w:type="dxa"/>
              <w:left w:w="18" w:type="dxa"/>
              <w:bottom w:w="0" w:type="dxa"/>
              <w:right w:w="18" w:type="dxa"/>
            </w:tcMar>
            <w:vAlign w:val="bottom"/>
          </w:tcPr>
          <w:p w:rsidR="00860C5C" w:rsidRPr="00D44732" w:rsidRDefault="00A97D1A" w:rsidP="00A97D1A">
            <w:pPr>
              <w:spacing w:after="200"/>
              <w:jc w:val="left"/>
              <w:rPr>
                <w:bCs/>
                <w:szCs w:val="22"/>
                <w:lang w:val="en-US"/>
              </w:rPr>
            </w:pPr>
            <w:r>
              <w:rPr>
                <w:bCs/>
                <w:szCs w:val="22"/>
                <w:lang w:val="en-US"/>
              </w:rPr>
              <w:t>Uruguay Wind Energy Programme</w:t>
            </w:r>
            <w:r w:rsidR="00311CAA" w:rsidRPr="00D44732">
              <w:rPr>
                <w:bCs/>
                <w:szCs w:val="22"/>
                <w:lang w:val="en-US"/>
              </w:rPr>
              <w:t xml:space="preserve"> - UWEP</w:t>
            </w:r>
          </w:p>
        </w:tc>
      </w:tr>
      <w:tr w:rsidR="00860C5C" w:rsidRPr="00D44732" w:rsidTr="00860C5C">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60C5C" w:rsidRPr="00D44732" w:rsidRDefault="00860C5C" w:rsidP="00860C5C">
            <w:pPr>
              <w:rPr>
                <w:szCs w:val="22"/>
                <w:lang w:val="en-US"/>
              </w:rPr>
            </w:pPr>
            <w:r w:rsidRPr="00D44732">
              <w:rPr>
                <w:szCs w:val="22"/>
                <w:lang w:val="en-US"/>
              </w:rPr>
              <w:t>Mission dates:</w:t>
            </w:r>
          </w:p>
        </w:tc>
        <w:tc>
          <w:tcPr>
            <w:tcW w:w="6912" w:type="dxa"/>
            <w:tcBorders>
              <w:top w:val="nil"/>
              <w:left w:val="nil"/>
              <w:bottom w:val="single" w:sz="4" w:space="0" w:color="auto"/>
              <w:right w:val="nil"/>
            </w:tcBorders>
            <w:noWrap/>
            <w:tcMar>
              <w:top w:w="18" w:type="dxa"/>
              <w:left w:w="18" w:type="dxa"/>
              <w:bottom w:w="0" w:type="dxa"/>
              <w:right w:w="18" w:type="dxa"/>
            </w:tcMar>
          </w:tcPr>
          <w:p w:rsidR="00860C5C" w:rsidRPr="00D44732" w:rsidRDefault="00BE55CC" w:rsidP="00311CAA">
            <w:pPr>
              <w:rPr>
                <w:szCs w:val="22"/>
                <w:lang w:val="en-US"/>
              </w:rPr>
            </w:pPr>
            <w:r w:rsidRPr="00D44732">
              <w:rPr>
                <w:szCs w:val="22"/>
                <w:lang w:val="en-US"/>
              </w:rPr>
              <w:t>22 a January 30, 2013</w:t>
            </w:r>
          </w:p>
        </w:tc>
      </w:tr>
      <w:tr w:rsidR="00860C5C" w:rsidRPr="00C25339" w:rsidTr="00860C5C">
        <w:trPr>
          <w:cantSplit/>
          <w:trHeight w:val="255"/>
        </w:trPr>
        <w:tc>
          <w:tcPr>
            <w:tcW w:w="2178" w:type="dxa"/>
            <w:gridSpan w:val="3"/>
            <w:tcBorders>
              <w:top w:val="nil"/>
              <w:left w:val="nil"/>
              <w:bottom w:val="nil"/>
              <w:right w:val="nil"/>
            </w:tcBorders>
            <w:noWrap/>
            <w:tcMar>
              <w:top w:w="18" w:type="dxa"/>
              <w:left w:w="18" w:type="dxa"/>
              <w:bottom w:w="0" w:type="dxa"/>
              <w:right w:w="18" w:type="dxa"/>
            </w:tcMar>
          </w:tcPr>
          <w:p w:rsidR="00860C5C" w:rsidRPr="00D44732" w:rsidRDefault="00860C5C" w:rsidP="00860C5C">
            <w:pPr>
              <w:rPr>
                <w:b/>
                <w:szCs w:val="22"/>
                <w:lang w:val="en-US"/>
              </w:rPr>
            </w:pPr>
            <w:r w:rsidRPr="00D44732">
              <w:rPr>
                <w:b/>
                <w:szCs w:val="22"/>
                <w:lang w:val="en-US"/>
              </w:rPr>
              <w:t>Objective:</w:t>
            </w:r>
          </w:p>
        </w:tc>
        <w:tc>
          <w:tcPr>
            <w:tcW w:w="6912" w:type="dxa"/>
            <w:tcBorders>
              <w:top w:val="nil"/>
              <w:left w:val="nil"/>
              <w:bottom w:val="single" w:sz="4" w:space="0" w:color="auto"/>
              <w:right w:val="nil"/>
            </w:tcBorders>
            <w:noWrap/>
            <w:tcMar>
              <w:top w:w="18" w:type="dxa"/>
              <w:left w:w="18" w:type="dxa"/>
              <w:bottom w:w="0" w:type="dxa"/>
              <w:right w:w="18" w:type="dxa"/>
            </w:tcMar>
          </w:tcPr>
          <w:p w:rsidR="00860C5C" w:rsidRPr="00D44732" w:rsidRDefault="00860C5C" w:rsidP="004C15C4">
            <w:pPr>
              <w:numPr>
                <w:ilvl w:val="0"/>
                <w:numId w:val="22"/>
              </w:numPr>
              <w:rPr>
                <w:b/>
                <w:szCs w:val="22"/>
                <w:lang w:val="en-US"/>
              </w:rPr>
            </w:pPr>
            <w:r w:rsidRPr="00D44732">
              <w:rPr>
                <w:b/>
                <w:szCs w:val="22"/>
                <w:lang w:val="en-US"/>
              </w:rPr>
              <w:t>Get</w:t>
            </w:r>
            <w:r w:rsidR="0027313A">
              <w:rPr>
                <w:b/>
                <w:szCs w:val="22"/>
                <w:lang w:val="en-US"/>
              </w:rPr>
              <w:t xml:space="preserve">ting </w:t>
            </w:r>
            <w:r w:rsidR="003F4261" w:rsidRPr="00D44732">
              <w:rPr>
                <w:b/>
                <w:szCs w:val="22"/>
                <w:lang w:val="en-US"/>
              </w:rPr>
              <w:t>key</w:t>
            </w:r>
            <w:r w:rsidR="003F4261">
              <w:rPr>
                <w:b/>
                <w:szCs w:val="22"/>
                <w:lang w:val="en-US"/>
              </w:rPr>
              <w:t xml:space="preserve"> </w:t>
            </w:r>
            <w:r w:rsidR="003F4261" w:rsidRPr="00D44732">
              <w:rPr>
                <w:b/>
                <w:szCs w:val="22"/>
                <w:lang w:val="en-US"/>
              </w:rPr>
              <w:t>information</w:t>
            </w:r>
            <w:r w:rsidR="003F4261">
              <w:rPr>
                <w:b/>
                <w:szCs w:val="22"/>
                <w:lang w:val="en-US"/>
              </w:rPr>
              <w:t xml:space="preserve"> </w:t>
            </w:r>
            <w:r w:rsidR="003F4261" w:rsidRPr="00D44732">
              <w:rPr>
                <w:b/>
                <w:szCs w:val="22"/>
                <w:lang w:val="en-US"/>
              </w:rPr>
              <w:t>firsthand</w:t>
            </w:r>
          </w:p>
          <w:p w:rsidR="00860C5C" w:rsidRPr="00D44732" w:rsidRDefault="00860C5C" w:rsidP="004C15C4">
            <w:pPr>
              <w:numPr>
                <w:ilvl w:val="0"/>
                <w:numId w:val="22"/>
              </w:numPr>
              <w:rPr>
                <w:b/>
                <w:szCs w:val="22"/>
                <w:lang w:val="en-US"/>
              </w:rPr>
            </w:pPr>
            <w:r w:rsidRPr="00D44732">
              <w:rPr>
                <w:b/>
                <w:szCs w:val="22"/>
                <w:lang w:val="en-US"/>
              </w:rPr>
              <w:t>Answer</w:t>
            </w:r>
            <w:r w:rsidR="0027313A">
              <w:rPr>
                <w:b/>
                <w:szCs w:val="22"/>
                <w:lang w:val="en-US"/>
              </w:rPr>
              <w:t xml:space="preserve">ing questions about </w:t>
            </w:r>
            <w:r w:rsidR="0027313A" w:rsidRPr="00D44732">
              <w:rPr>
                <w:b/>
                <w:szCs w:val="22"/>
                <w:lang w:val="en-US"/>
              </w:rPr>
              <w:t xml:space="preserve">previously performed </w:t>
            </w:r>
            <w:r w:rsidRPr="00D44732">
              <w:rPr>
                <w:b/>
                <w:szCs w:val="22"/>
                <w:lang w:val="en-US"/>
              </w:rPr>
              <w:t xml:space="preserve">document review </w:t>
            </w:r>
          </w:p>
          <w:p w:rsidR="008D4031" w:rsidRPr="00D44732" w:rsidRDefault="008D4031" w:rsidP="008D4031">
            <w:pPr>
              <w:ind w:left="720"/>
              <w:rPr>
                <w:b/>
                <w:szCs w:val="22"/>
                <w:lang w:val="en-US"/>
              </w:rPr>
            </w:pPr>
          </w:p>
        </w:tc>
      </w:tr>
      <w:tr w:rsidR="00860C5C" w:rsidRPr="00D44732" w:rsidTr="00F65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00"/>
          <w:tblHeader/>
        </w:trPr>
        <w:tc>
          <w:tcPr>
            <w:tcW w:w="1260" w:type="dxa"/>
            <w:shd w:val="clear" w:color="auto" w:fill="CCCCCC"/>
            <w:vAlign w:val="center"/>
          </w:tcPr>
          <w:p w:rsidR="00860C5C" w:rsidRPr="00D44732" w:rsidRDefault="00860C5C" w:rsidP="00860C5C">
            <w:pPr>
              <w:jc w:val="center"/>
              <w:rPr>
                <w:b/>
                <w:szCs w:val="22"/>
                <w:lang w:val="en-US"/>
              </w:rPr>
            </w:pPr>
            <w:r w:rsidRPr="00D44732">
              <w:rPr>
                <w:b/>
                <w:szCs w:val="22"/>
                <w:lang w:val="en-US"/>
              </w:rPr>
              <w:t>Date</w:t>
            </w:r>
          </w:p>
        </w:tc>
        <w:tc>
          <w:tcPr>
            <w:tcW w:w="7812" w:type="dxa"/>
            <w:gridSpan w:val="2"/>
            <w:tcBorders>
              <w:bottom w:val="single" w:sz="4" w:space="0" w:color="auto"/>
            </w:tcBorders>
            <w:shd w:val="clear" w:color="auto" w:fill="CCCCCC"/>
            <w:vAlign w:val="center"/>
          </w:tcPr>
          <w:p w:rsidR="00860C5C" w:rsidRPr="00D44732" w:rsidRDefault="00860C5C" w:rsidP="00860C5C">
            <w:pPr>
              <w:jc w:val="center"/>
              <w:rPr>
                <w:b/>
                <w:szCs w:val="22"/>
                <w:lang w:val="en-US"/>
              </w:rPr>
            </w:pPr>
            <w:r w:rsidRPr="00D44732">
              <w:rPr>
                <w:b/>
                <w:szCs w:val="22"/>
                <w:lang w:val="en-US"/>
              </w:rPr>
              <w:t>Meeting and Key Considerations</w:t>
            </w:r>
          </w:p>
        </w:tc>
      </w:tr>
      <w:tr w:rsidR="00860C5C" w:rsidRPr="00C25339" w:rsidTr="00D561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404"/>
        </w:trPr>
        <w:tc>
          <w:tcPr>
            <w:tcW w:w="1260" w:type="dxa"/>
            <w:tcBorders>
              <w:right w:val="single" w:sz="4" w:space="0" w:color="auto"/>
            </w:tcBorders>
            <w:vAlign w:val="center"/>
          </w:tcPr>
          <w:p w:rsidR="0043170D" w:rsidRPr="00D44732" w:rsidRDefault="005D6DC9" w:rsidP="0043170D">
            <w:pPr>
              <w:jc w:val="center"/>
              <w:rPr>
                <w:szCs w:val="22"/>
                <w:lang w:val="en-US"/>
              </w:rPr>
            </w:pPr>
            <w:r w:rsidRPr="00D44732">
              <w:rPr>
                <w:szCs w:val="22"/>
                <w:lang w:val="en-US"/>
              </w:rPr>
              <w:t>Tuesday</w:t>
            </w:r>
            <w:r w:rsidR="0037499C" w:rsidRPr="00D44732">
              <w:rPr>
                <w:szCs w:val="22"/>
                <w:lang w:val="en-US"/>
              </w:rPr>
              <w:t>, 22 January</w:t>
            </w:r>
            <w:r w:rsidRPr="00D44732">
              <w:rPr>
                <w:szCs w:val="22"/>
                <w:lang w:val="en-US"/>
              </w:rPr>
              <w:t>, 2013</w:t>
            </w:r>
          </w:p>
          <w:p w:rsidR="00860C5C" w:rsidRPr="00D44732" w:rsidRDefault="00860C5C" w:rsidP="00860C5C">
            <w:pPr>
              <w:jc w:val="center"/>
              <w:rPr>
                <w:szCs w:val="22"/>
                <w:lang w:val="en-US"/>
              </w:rPr>
            </w:pPr>
          </w:p>
        </w:tc>
        <w:tc>
          <w:tcPr>
            <w:tcW w:w="7812" w:type="dxa"/>
            <w:gridSpan w:val="2"/>
            <w:tcBorders>
              <w:top w:val="single" w:sz="4" w:space="0" w:color="auto"/>
              <w:left w:val="single" w:sz="4" w:space="0" w:color="auto"/>
              <w:bottom w:val="single" w:sz="4" w:space="0" w:color="auto"/>
              <w:right w:val="single" w:sz="4" w:space="0" w:color="auto"/>
            </w:tcBorders>
          </w:tcPr>
          <w:p w:rsidR="0027313A" w:rsidRPr="0027313A" w:rsidRDefault="00CD1FCD" w:rsidP="00CD1FCD">
            <w:pPr>
              <w:pStyle w:val="Prrafodelista"/>
              <w:numPr>
                <w:ilvl w:val="0"/>
                <w:numId w:val="23"/>
              </w:numPr>
              <w:contextualSpacing/>
              <w:jc w:val="left"/>
              <w:rPr>
                <w:szCs w:val="22"/>
                <w:lang w:val="en-US"/>
              </w:rPr>
            </w:pPr>
            <w:r w:rsidRPr="0027313A">
              <w:rPr>
                <w:b/>
                <w:szCs w:val="22"/>
                <w:lang w:val="en-US"/>
              </w:rPr>
              <w:t xml:space="preserve">9:00 to 10:30 Meeting with </w:t>
            </w:r>
            <w:r w:rsidR="0027313A" w:rsidRPr="0027313A">
              <w:rPr>
                <w:b/>
                <w:szCs w:val="22"/>
                <w:lang w:val="en-US"/>
              </w:rPr>
              <w:t xml:space="preserve">UNDP </w:t>
            </w:r>
            <w:r w:rsidR="0027313A">
              <w:rPr>
                <w:b/>
                <w:szCs w:val="22"/>
                <w:lang w:val="en-US"/>
              </w:rPr>
              <w:t xml:space="preserve">Staff </w:t>
            </w:r>
          </w:p>
          <w:p w:rsidR="00CD1FCD" w:rsidRPr="0027313A" w:rsidRDefault="00CD1FCD" w:rsidP="0027313A">
            <w:pPr>
              <w:pStyle w:val="Prrafodelista"/>
              <w:ind w:left="360"/>
              <w:contextualSpacing/>
              <w:jc w:val="left"/>
              <w:rPr>
                <w:szCs w:val="22"/>
                <w:lang w:val="en-US"/>
              </w:rPr>
            </w:pPr>
            <w:r w:rsidRPr="0027313A">
              <w:rPr>
                <w:szCs w:val="22"/>
                <w:lang w:val="en-US"/>
              </w:rPr>
              <w:t>Questions were raised about the project related to its interaction with UNDP and were mainly</w:t>
            </w:r>
            <w:r w:rsidR="0027313A">
              <w:rPr>
                <w:szCs w:val="22"/>
                <w:lang w:val="en-US"/>
              </w:rPr>
              <w:t xml:space="preserve"> on</w:t>
            </w:r>
            <w:r w:rsidRPr="0027313A">
              <w:rPr>
                <w:szCs w:val="22"/>
                <w:lang w:val="en-US"/>
              </w:rPr>
              <w:t xml:space="preserve"> administrative</w:t>
            </w:r>
            <w:r w:rsidR="0027313A">
              <w:rPr>
                <w:szCs w:val="22"/>
                <w:lang w:val="en-US"/>
              </w:rPr>
              <w:t xml:space="preserve"> procedures</w:t>
            </w:r>
            <w:r w:rsidRPr="0027313A">
              <w:rPr>
                <w:szCs w:val="22"/>
                <w:lang w:val="en-US"/>
              </w:rPr>
              <w:t>.</w:t>
            </w:r>
          </w:p>
          <w:p w:rsidR="00CD1FCD" w:rsidRPr="00D44732" w:rsidRDefault="00CD1FCD" w:rsidP="00CD1FCD">
            <w:pPr>
              <w:pStyle w:val="Prrafodelista"/>
              <w:ind w:left="360"/>
              <w:contextualSpacing/>
              <w:jc w:val="left"/>
              <w:rPr>
                <w:szCs w:val="22"/>
                <w:lang w:val="en-US"/>
              </w:rPr>
            </w:pPr>
          </w:p>
          <w:p w:rsidR="00860C5C" w:rsidRPr="00D44732" w:rsidRDefault="00C92FAB" w:rsidP="004C15C4">
            <w:pPr>
              <w:pStyle w:val="Prrafodelista"/>
              <w:numPr>
                <w:ilvl w:val="0"/>
                <w:numId w:val="23"/>
              </w:numPr>
              <w:contextualSpacing/>
              <w:jc w:val="left"/>
              <w:rPr>
                <w:b/>
                <w:szCs w:val="22"/>
                <w:lang w:val="en-US"/>
              </w:rPr>
            </w:pPr>
            <w:r w:rsidRPr="00D44732">
              <w:rPr>
                <w:b/>
                <w:szCs w:val="22"/>
                <w:lang w:val="en-US"/>
              </w:rPr>
              <w:t>17:00 Professor Joseph Cataldo and Alejandro Gutiérrez, University of the Nation</w:t>
            </w:r>
          </w:p>
          <w:p w:rsidR="00BE49F4" w:rsidRPr="00D44732" w:rsidRDefault="00BE49F4" w:rsidP="00F93F76">
            <w:pPr>
              <w:pStyle w:val="Prrafodelista"/>
              <w:ind w:left="360"/>
              <w:contextualSpacing/>
              <w:jc w:val="left"/>
              <w:rPr>
                <w:szCs w:val="22"/>
                <w:lang w:val="en-US"/>
              </w:rPr>
            </w:pPr>
          </w:p>
          <w:p w:rsidR="00DB3C12" w:rsidRPr="00D44732" w:rsidRDefault="00DB3C12" w:rsidP="00DB3C12">
            <w:pPr>
              <w:ind w:left="333"/>
              <w:rPr>
                <w:lang w:val="en-US"/>
              </w:rPr>
            </w:pPr>
            <w:r w:rsidRPr="00D44732">
              <w:rPr>
                <w:lang w:val="en-US"/>
              </w:rPr>
              <w:t>The University of the Republic has played an important role in the development of wind energy in Uruguay and UWEP project.</w:t>
            </w:r>
          </w:p>
          <w:p w:rsidR="00DB3C12" w:rsidRPr="00D44732" w:rsidRDefault="00DB3C12" w:rsidP="00DB3C12">
            <w:pPr>
              <w:ind w:left="333"/>
              <w:rPr>
                <w:lang w:val="en-US"/>
              </w:rPr>
            </w:pPr>
            <w:r w:rsidRPr="00D44732">
              <w:rPr>
                <w:lang w:val="en-US"/>
              </w:rPr>
              <w:t>Since 1988</w:t>
            </w:r>
            <w:r w:rsidR="0027313A">
              <w:rPr>
                <w:lang w:val="en-US"/>
              </w:rPr>
              <w:t xml:space="preserve"> there</w:t>
            </w:r>
            <w:r w:rsidRPr="00D44732">
              <w:rPr>
                <w:lang w:val="en-US"/>
              </w:rPr>
              <w:t xml:space="preserve"> is an agreement with UTE to start work in wind energy. </w:t>
            </w:r>
          </w:p>
          <w:p w:rsidR="00DB3C12" w:rsidRPr="00D44732" w:rsidRDefault="00D11CCA" w:rsidP="00DB3C12">
            <w:pPr>
              <w:ind w:left="333"/>
              <w:rPr>
                <w:lang w:val="en-US"/>
              </w:rPr>
            </w:pPr>
            <w:r>
              <w:rPr>
                <w:lang w:val="en-US"/>
              </w:rPr>
              <w:t>T</w:t>
            </w:r>
            <w:r w:rsidRPr="00D44732">
              <w:rPr>
                <w:lang w:val="en-US"/>
              </w:rPr>
              <w:t xml:space="preserve">he University conducted </w:t>
            </w:r>
            <w:r>
              <w:rPr>
                <w:lang w:val="en-US"/>
              </w:rPr>
              <w:t xml:space="preserve">the </w:t>
            </w:r>
            <w:r w:rsidRPr="00D44732">
              <w:rPr>
                <w:lang w:val="en-US"/>
              </w:rPr>
              <w:t>wind potential assessment of the country</w:t>
            </w:r>
            <w:r>
              <w:rPr>
                <w:lang w:val="en-US"/>
              </w:rPr>
              <w:t xml:space="preserve"> d</w:t>
            </w:r>
            <w:r w:rsidRPr="00D44732">
              <w:rPr>
                <w:lang w:val="en-US"/>
              </w:rPr>
              <w:t>uring 1988-1993.</w:t>
            </w:r>
            <w:r w:rsidR="005F3470">
              <w:rPr>
                <w:lang w:val="en-US"/>
              </w:rPr>
              <w:t xml:space="preserve"> </w:t>
            </w:r>
            <w:r w:rsidR="00DB3C12" w:rsidRPr="00D44732">
              <w:rPr>
                <w:lang w:val="en-US"/>
              </w:rPr>
              <w:t xml:space="preserve">In 2000 </w:t>
            </w:r>
            <w:r>
              <w:rPr>
                <w:lang w:val="en-US"/>
              </w:rPr>
              <w:t>the University</w:t>
            </w:r>
            <w:r w:rsidR="00DB3C12" w:rsidRPr="00D44732">
              <w:rPr>
                <w:lang w:val="en-US"/>
              </w:rPr>
              <w:t xml:space="preserve"> installed the first wind generator (150 kW, Nordex, asynchronous generator, stall) in the Cerro Los Caracoles. Then prepared for the Ministry a work plan to identify barriers to </w:t>
            </w:r>
            <w:r w:rsidR="0027313A">
              <w:rPr>
                <w:lang w:val="en-US"/>
              </w:rPr>
              <w:t>include</w:t>
            </w:r>
            <w:r w:rsidR="00DB3C12" w:rsidRPr="00D44732">
              <w:rPr>
                <w:lang w:val="en-US"/>
              </w:rPr>
              <w:t xml:space="preserve"> wind power in the energy mix.</w:t>
            </w:r>
          </w:p>
          <w:p w:rsidR="00DB3C12" w:rsidRPr="00D44732" w:rsidRDefault="00DB3C12" w:rsidP="00DB3C12">
            <w:pPr>
              <w:ind w:left="333"/>
              <w:rPr>
                <w:lang w:val="en-US"/>
              </w:rPr>
            </w:pPr>
            <w:r w:rsidRPr="00D44732">
              <w:rPr>
                <w:lang w:val="en-US"/>
              </w:rPr>
              <w:t xml:space="preserve">In 2003 the University developed a project </w:t>
            </w:r>
            <w:r w:rsidR="0027313A">
              <w:rPr>
                <w:lang w:val="en-US"/>
              </w:rPr>
              <w:t>for</w:t>
            </w:r>
            <w:r w:rsidRPr="00D44732">
              <w:rPr>
                <w:lang w:val="en-US"/>
              </w:rPr>
              <w:t xml:space="preserve"> the GEF. Institutional support was obtained from the DNE, Montevideo Municipality, Chamber of Industry of Uruguay, ADME and UTE. This first proposal did not receive the approval of the government, being stalled until 2005.</w:t>
            </w:r>
          </w:p>
          <w:p w:rsidR="0064385A" w:rsidRPr="00D44732" w:rsidRDefault="00DB3C12" w:rsidP="00DB3C12">
            <w:pPr>
              <w:ind w:left="333"/>
              <w:rPr>
                <w:lang w:val="en-US"/>
              </w:rPr>
            </w:pPr>
            <w:r w:rsidRPr="00D44732">
              <w:rPr>
                <w:lang w:val="en-US"/>
              </w:rPr>
              <w:t xml:space="preserve">Then </w:t>
            </w:r>
            <w:r w:rsidR="00D11CCA">
              <w:rPr>
                <w:lang w:val="en-US"/>
              </w:rPr>
              <w:t>they</w:t>
            </w:r>
            <w:r w:rsidRPr="00D44732">
              <w:rPr>
                <w:lang w:val="en-US"/>
              </w:rPr>
              <w:t xml:space="preserve"> formulate</w:t>
            </w:r>
            <w:r w:rsidR="00D11CCA">
              <w:rPr>
                <w:lang w:val="en-US"/>
              </w:rPr>
              <w:t>d</w:t>
            </w:r>
            <w:r w:rsidRPr="00D44732">
              <w:rPr>
                <w:lang w:val="en-US"/>
              </w:rPr>
              <w:t xml:space="preserve"> the second version in which the executor is the Ministry of Industry. In the PDF</w:t>
            </w:r>
            <w:r w:rsidR="005F3470">
              <w:rPr>
                <w:lang w:val="en-US"/>
              </w:rPr>
              <w:t>-B</w:t>
            </w:r>
            <w:r w:rsidRPr="00D44732">
              <w:rPr>
                <w:lang w:val="en-US"/>
              </w:rPr>
              <w:t xml:space="preserve">, 30% of the project budget was allocated to the University, </w:t>
            </w:r>
            <w:r w:rsidR="003F4261" w:rsidRPr="00D44732">
              <w:rPr>
                <w:lang w:val="en-US"/>
              </w:rPr>
              <w:t>first</w:t>
            </w:r>
            <w:r w:rsidR="003F4261">
              <w:rPr>
                <w:lang w:val="en-US"/>
              </w:rPr>
              <w:t>ly for</w:t>
            </w:r>
            <w:r w:rsidRPr="00D44732">
              <w:rPr>
                <w:lang w:val="en-US"/>
              </w:rPr>
              <w:t xml:space="preserve"> the development of </w:t>
            </w:r>
            <w:r w:rsidR="00D11CCA">
              <w:rPr>
                <w:lang w:val="en-US"/>
              </w:rPr>
              <w:t xml:space="preserve">the </w:t>
            </w:r>
            <w:r w:rsidRPr="00D44732">
              <w:rPr>
                <w:lang w:val="en-US"/>
              </w:rPr>
              <w:t>wind map and second</w:t>
            </w:r>
            <w:r w:rsidR="00D11CCA">
              <w:rPr>
                <w:lang w:val="en-US"/>
              </w:rPr>
              <w:t>ly</w:t>
            </w:r>
            <w:r w:rsidRPr="00D44732">
              <w:rPr>
                <w:lang w:val="en-US"/>
              </w:rPr>
              <w:t xml:space="preserve">, for </w:t>
            </w:r>
            <w:r w:rsidR="0027313A">
              <w:rPr>
                <w:lang w:val="en-US"/>
              </w:rPr>
              <w:t xml:space="preserve">the </w:t>
            </w:r>
            <w:r w:rsidR="00D11CCA">
              <w:rPr>
                <w:lang w:val="en-US"/>
              </w:rPr>
              <w:t>measurem</w:t>
            </w:r>
            <w:r w:rsidRPr="00D44732">
              <w:rPr>
                <w:lang w:val="en-US"/>
              </w:rPr>
              <w:t>e</w:t>
            </w:r>
            <w:r w:rsidR="00D11CCA">
              <w:rPr>
                <w:lang w:val="en-US"/>
              </w:rPr>
              <w:t>n</w:t>
            </w:r>
            <w:r w:rsidRPr="00D44732">
              <w:rPr>
                <w:lang w:val="en-US"/>
              </w:rPr>
              <w:t>t</w:t>
            </w:r>
            <w:r w:rsidR="00D11CCA">
              <w:rPr>
                <w:lang w:val="en-US"/>
              </w:rPr>
              <w:t xml:space="preserve"> station network.</w:t>
            </w:r>
          </w:p>
          <w:p w:rsidR="00DB3C12" w:rsidRPr="00D44732" w:rsidRDefault="00DB3C12" w:rsidP="00DB3C12">
            <w:pPr>
              <w:ind w:left="333"/>
              <w:rPr>
                <w:lang w:val="en-US"/>
              </w:rPr>
            </w:pPr>
            <w:r w:rsidRPr="00D44732">
              <w:rPr>
                <w:lang w:val="en-US"/>
              </w:rPr>
              <w:t xml:space="preserve">This project </w:t>
            </w:r>
            <w:r w:rsidR="00D11CCA">
              <w:rPr>
                <w:lang w:val="en-US"/>
              </w:rPr>
              <w:t xml:space="preserve">launched </w:t>
            </w:r>
            <w:r w:rsidRPr="00D44732">
              <w:rPr>
                <w:lang w:val="en-US"/>
              </w:rPr>
              <w:t xml:space="preserve">Wind Energy </w:t>
            </w:r>
            <w:r w:rsidR="00D11CCA">
              <w:rPr>
                <w:lang w:val="en-US"/>
              </w:rPr>
              <w:t>in the UTE</w:t>
            </w:r>
            <w:r w:rsidRPr="00D44732">
              <w:rPr>
                <w:lang w:val="en-US"/>
              </w:rPr>
              <w:t xml:space="preserve">. The University is considered </w:t>
            </w:r>
            <w:r w:rsidR="00D11CCA">
              <w:rPr>
                <w:lang w:val="en-US"/>
              </w:rPr>
              <w:t xml:space="preserve">a </w:t>
            </w:r>
            <w:r w:rsidRPr="00D44732">
              <w:rPr>
                <w:lang w:val="en-US"/>
              </w:rPr>
              <w:t xml:space="preserve">definitive factor for project success. </w:t>
            </w:r>
            <w:r w:rsidR="003F4261" w:rsidRPr="00D44732">
              <w:rPr>
                <w:lang w:val="en-US"/>
              </w:rPr>
              <w:t>The</w:t>
            </w:r>
            <w:r w:rsidR="003F4261">
              <w:rPr>
                <w:lang w:val="en-US"/>
              </w:rPr>
              <w:t xml:space="preserve"> </w:t>
            </w:r>
            <w:r w:rsidR="003F4261" w:rsidRPr="00D44732">
              <w:rPr>
                <w:lang w:val="en-US"/>
              </w:rPr>
              <w:t>main</w:t>
            </w:r>
            <w:r w:rsidR="003F4261">
              <w:rPr>
                <w:lang w:val="en-US"/>
              </w:rPr>
              <w:t xml:space="preserve"> </w:t>
            </w:r>
            <w:r w:rsidR="003F4261" w:rsidRPr="00D44732">
              <w:rPr>
                <w:lang w:val="en-US"/>
              </w:rPr>
              <w:t>products</w:t>
            </w:r>
            <w:r w:rsidRPr="00D44732">
              <w:rPr>
                <w:lang w:val="en-US"/>
              </w:rPr>
              <w:t xml:space="preserve"> of </w:t>
            </w:r>
            <w:r w:rsidR="003F4261" w:rsidRPr="00D44732">
              <w:rPr>
                <w:lang w:val="en-US"/>
              </w:rPr>
              <w:t>the</w:t>
            </w:r>
            <w:r w:rsidR="003F4261">
              <w:rPr>
                <w:lang w:val="en-US"/>
              </w:rPr>
              <w:t xml:space="preserve"> </w:t>
            </w:r>
            <w:r w:rsidR="003F4261" w:rsidRPr="00D44732">
              <w:rPr>
                <w:lang w:val="en-US"/>
              </w:rPr>
              <w:t>project</w:t>
            </w:r>
            <w:r w:rsidRPr="00D44732">
              <w:rPr>
                <w:lang w:val="en-US"/>
              </w:rPr>
              <w:t xml:space="preserve"> are:</w:t>
            </w:r>
          </w:p>
          <w:p w:rsidR="00DB3C12" w:rsidRPr="00D44732" w:rsidRDefault="0027313A" w:rsidP="009661A1">
            <w:pPr>
              <w:pStyle w:val="Prrafodelista"/>
              <w:numPr>
                <w:ilvl w:val="0"/>
                <w:numId w:val="37"/>
              </w:numPr>
              <w:rPr>
                <w:lang w:val="en-US"/>
              </w:rPr>
            </w:pPr>
            <w:r w:rsidRPr="00D44732">
              <w:rPr>
                <w:lang w:val="en-US"/>
              </w:rPr>
              <w:t>T</w:t>
            </w:r>
            <w:r w:rsidR="00DB3C12" w:rsidRPr="00D44732">
              <w:rPr>
                <w:lang w:val="en-US"/>
              </w:rPr>
              <w:t xml:space="preserve">he Wind Energy Map of the </w:t>
            </w:r>
            <w:r w:rsidR="003F4261" w:rsidRPr="00D44732">
              <w:rPr>
                <w:lang w:val="en-US"/>
              </w:rPr>
              <w:t>country</w:t>
            </w:r>
            <w:r w:rsidR="003F4261">
              <w:rPr>
                <w:lang w:val="en-US"/>
              </w:rPr>
              <w:t xml:space="preserve"> was</w:t>
            </w:r>
            <w:r>
              <w:rPr>
                <w:lang w:val="en-US"/>
              </w:rPr>
              <w:t xml:space="preserve"> p</w:t>
            </w:r>
            <w:r w:rsidRPr="00D44732">
              <w:rPr>
                <w:lang w:val="en-US"/>
              </w:rPr>
              <w:t>repared</w:t>
            </w:r>
            <w:r>
              <w:rPr>
                <w:lang w:val="en-US"/>
              </w:rPr>
              <w:t xml:space="preserve">, using historical data. </w:t>
            </w:r>
            <w:r w:rsidRPr="00D44732">
              <w:rPr>
                <w:lang w:val="en-US"/>
              </w:rPr>
              <w:t>A</w:t>
            </w:r>
            <w:r w:rsidR="00DB3C12" w:rsidRPr="00D44732">
              <w:rPr>
                <w:lang w:val="en-US"/>
              </w:rPr>
              <w:t xml:space="preserve"> second edition of the map </w:t>
            </w:r>
            <w:r>
              <w:rPr>
                <w:lang w:val="en-US"/>
              </w:rPr>
              <w:t xml:space="preserve">was </w:t>
            </w:r>
            <w:r w:rsidRPr="00D44732">
              <w:rPr>
                <w:lang w:val="en-US"/>
              </w:rPr>
              <w:t xml:space="preserve">then prepared </w:t>
            </w:r>
            <w:r w:rsidR="00DB3C12" w:rsidRPr="00D44732">
              <w:rPr>
                <w:lang w:val="en-US"/>
              </w:rPr>
              <w:t>using measurements</w:t>
            </w:r>
            <w:r>
              <w:rPr>
                <w:lang w:val="en-US"/>
              </w:rPr>
              <w:t xml:space="preserve"> data</w:t>
            </w:r>
            <w:r w:rsidR="00DB3C12" w:rsidRPr="00D44732">
              <w:rPr>
                <w:lang w:val="en-US"/>
              </w:rPr>
              <w:t>.</w:t>
            </w:r>
          </w:p>
          <w:p w:rsidR="00DB3C12" w:rsidRPr="00D44732" w:rsidRDefault="00D11CCA" w:rsidP="009661A1">
            <w:pPr>
              <w:pStyle w:val="Prrafodelista"/>
              <w:numPr>
                <w:ilvl w:val="0"/>
                <w:numId w:val="37"/>
              </w:numPr>
              <w:rPr>
                <w:lang w:val="en-US"/>
              </w:rPr>
            </w:pPr>
            <w:r>
              <w:rPr>
                <w:lang w:val="en-US"/>
              </w:rPr>
              <w:t>A m</w:t>
            </w:r>
            <w:r w:rsidR="00DB3C12" w:rsidRPr="00D44732">
              <w:rPr>
                <w:lang w:val="en-US"/>
              </w:rPr>
              <w:t>easurem</w:t>
            </w:r>
            <w:r w:rsidR="0027313A">
              <w:rPr>
                <w:lang w:val="en-US"/>
              </w:rPr>
              <w:t xml:space="preserve">ent network and associated </w:t>
            </w:r>
            <w:r w:rsidR="003F4261">
              <w:rPr>
                <w:lang w:val="en-US"/>
              </w:rPr>
              <w:t>data</w:t>
            </w:r>
            <w:r w:rsidR="003F4261" w:rsidRPr="00D44732">
              <w:rPr>
                <w:lang w:val="en-US"/>
              </w:rPr>
              <w:t>base</w:t>
            </w:r>
            <w:r w:rsidR="003F4261">
              <w:rPr>
                <w:lang w:val="en-US"/>
              </w:rPr>
              <w:t xml:space="preserve"> w</w:t>
            </w:r>
            <w:r w:rsidR="003F4261" w:rsidRPr="00D44732">
              <w:rPr>
                <w:lang w:val="en-US"/>
              </w:rPr>
              <w:t>as</w:t>
            </w:r>
            <w:r w:rsidRPr="00D44732">
              <w:rPr>
                <w:lang w:val="en-US"/>
              </w:rPr>
              <w:t xml:space="preserve"> established.</w:t>
            </w:r>
            <w:r w:rsidR="00DB3C12" w:rsidRPr="00D44732">
              <w:rPr>
                <w:lang w:val="en-US"/>
              </w:rPr>
              <w:t xml:space="preserve"> The UTE manages the database. The network consists of 25 </w:t>
            </w:r>
            <w:r w:rsidR="001010DE" w:rsidRPr="00D44732">
              <w:rPr>
                <w:lang w:val="en-US"/>
              </w:rPr>
              <w:t xml:space="preserve">NRG </w:t>
            </w:r>
            <w:r w:rsidR="00DB3C12" w:rsidRPr="00D44732">
              <w:rPr>
                <w:lang w:val="en-US"/>
              </w:rPr>
              <w:t>stations and four Ammonit purchased by the project with GEF resources.</w:t>
            </w:r>
          </w:p>
          <w:p w:rsidR="00DB3C12" w:rsidRPr="00D44732" w:rsidRDefault="00DB3C12" w:rsidP="009661A1">
            <w:pPr>
              <w:pStyle w:val="Prrafodelista"/>
              <w:numPr>
                <w:ilvl w:val="0"/>
                <w:numId w:val="37"/>
              </w:numPr>
              <w:rPr>
                <w:lang w:val="en-US"/>
              </w:rPr>
            </w:pPr>
            <w:r w:rsidRPr="00D44732">
              <w:rPr>
                <w:lang w:val="en-US"/>
              </w:rPr>
              <w:t xml:space="preserve">Capacity Development. The human resources </w:t>
            </w:r>
            <w:r w:rsidR="001010DE">
              <w:rPr>
                <w:lang w:val="en-US"/>
              </w:rPr>
              <w:t xml:space="preserve">that </w:t>
            </w:r>
            <w:r w:rsidRPr="00D44732">
              <w:rPr>
                <w:lang w:val="en-US"/>
              </w:rPr>
              <w:t xml:space="preserve">manage </w:t>
            </w:r>
            <w:r w:rsidR="001010DE">
              <w:rPr>
                <w:lang w:val="en-US"/>
              </w:rPr>
              <w:t xml:space="preserve">the wind </w:t>
            </w:r>
            <w:r w:rsidRPr="00D44732">
              <w:rPr>
                <w:lang w:val="en-US"/>
              </w:rPr>
              <w:t xml:space="preserve">information in UTE were trained in the project. The GEF incorporated 2 people who were assigned to the </w:t>
            </w:r>
            <w:r w:rsidR="001010DE">
              <w:rPr>
                <w:lang w:val="en-US"/>
              </w:rPr>
              <w:t>UTE</w:t>
            </w:r>
            <w:r w:rsidRPr="00D44732">
              <w:rPr>
                <w:lang w:val="en-US"/>
              </w:rPr>
              <w:t xml:space="preserve"> and trained at the University (</w:t>
            </w:r>
            <w:proofErr w:type="spellStart"/>
            <w:r w:rsidR="003F4261" w:rsidRPr="00D44732">
              <w:rPr>
                <w:lang w:val="en-US"/>
              </w:rPr>
              <w:t>Eliana</w:t>
            </w:r>
            <w:proofErr w:type="spellEnd"/>
            <w:r w:rsidR="003F4261">
              <w:rPr>
                <w:lang w:val="en-US"/>
              </w:rPr>
              <w:t xml:space="preserve"> </w:t>
            </w:r>
            <w:proofErr w:type="spellStart"/>
            <w:r w:rsidR="003F4261" w:rsidRPr="00D44732">
              <w:rPr>
                <w:lang w:val="en-US"/>
              </w:rPr>
              <w:t>Cornalino</w:t>
            </w:r>
            <w:proofErr w:type="spellEnd"/>
            <w:r w:rsidRPr="00D44732">
              <w:rPr>
                <w:lang w:val="en-US"/>
              </w:rPr>
              <w:t xml:space="preserve"> and Martin Draper)</w:t>
            </w:r>
          </w:p>
          <w:p w:rsidR="00DB3C12" w:rsidRPr="00D44732" w:rsidRDefault="00DB3C12" w:rsidP="00DB3C12">
            <w:pPr>
              <w:ind w:left="333"/>
              <w:rPr>
                <w:lang w:val="en-US"/>
              </w:rPr>
            </w:pPr>
          </w:p>
          <w:p w:rsidR="00DB3C12" w:rsidRPr="00D44732" w:rsidRDefault="00DB3C12" w:rsidP="00DB3C12">
            <w:pPr>
              <w:ind w:left="333"/>
              <w:rPr>
                <w:lang w:val="en-US"/>
              </w:rPr>
            </w:pPr>
            <w:r w:rsidRPr="00D44732">
              <w:rPr>
                <w:lang w:val="en-US"/>
              </w:rPr>
              <w:t>Other tasks performed for the project were:</w:t>
            </w:r>
          </w:p>
          <w:p w:rsidR="00DB3C12" w:rsidRPr="00D44732" w:rsidRDefault="00DB3C12" w:rsidP="009661A1">
            <w:pPr>
              <w:pStyle w:val="Prrafodelista"/>
              <w:numPr>
                <w:ilvl w:val="0"/>
                <w:numId w:val="38"/>
              </w:numPr>
              <w:rPr>
                <w:lang w:val="en-US"/>
              </w:rPr>
            </w:pPr>
            <w:r w:rsidRPr="00D44732">
              <w:rPr>
                <w:lang w:val="en-US"/>
              </w:rPr>
              <w:lastRenderedPageBreak/>
              <w:t xml:space="preserve">Evaluation of local capacity to develop </w:t>
            </w:r>
            <w:r w:rsidR="001010DE">
              <w:rPr>
                <w:lang w:val="en-US"/>
              </w:rPr>
              <w:t xml:space="preserve">wind </w:t>
            </w:r>
            <w:r w:rsidRPr="00D44732">
              <w:rPr>
                <w:lang w:val="en-US"/>
              </w:rPr>
              <w:t>generators. Visits were made to businesses and institutions, and the ability of Uruguayan companies in wind energy</w:t>
            </w:r>
            <w:r w:rsidR="0027313A">
              <w:rPr>
                <w:lang w:val="en-US"/>
              </w:rPr>
              <w:t xml:space="preserve"> was</w:t>
            </w:r>
            <w:r w:rsidR="0027313A" w:rsidRPr="00D44732">
              <w:rPr>
                <w:lang w:val="en-US"/>
              </w:rPr>
              <w:t xml:space="preserve"> assessed</w:t>
            </w:r>
            <w:r w:rsidRPr="00D44732">
              <w:rPr>
                <w:lang w:val="en-US"/>
              </w:rPr>
              <w:t>.</w:t>
            </w:r>
          </w:p>
          <w:p w:rsidR="00DB3C12" w:rsidRPr="00D44732" w:rsidRDefault="00DB3C12" w:rsidP="009661A1">
            <w:pPr>
              <w:pStyle w:val="Prrafodelista"/>
              <w:numPr>
                <w:ilvl w:val="0"/>
                <w:numId w:val="38"/>
              </w:numPr>
              <w:rPr>
                <w:lang w:val="en-US"/>
              </w:rPr>
            </w:pPr>
            <w:r w:rsidRPr="00D44732">
              <w:rPr>
                <w:lang w:val="en-US"/>
              </w:rPr>
              <w:t>Proposed legislation on land use. Literature review of global legislation for land use</w:t>
            </w:r>
            <w:r w:rsidR="00B60723" w:rsidRPr="00D44732">
              <w:rPr>
                <w:lang w:val="en-US"/>
              </w:rPr>
              <w:t xml:space="preserve"> </w:t>
            </w:r>
            <w:r w:rsidR="00B60723" w:rsidRPr="00D44732">
              <w:rPr>
                <w:lang w:val="en-US"/>
              </w:rPr>
              <w:t>was performed</w:t>
            </w:r>
            <w:r w:rsidRPr="00D44732">
              <w:rPr>
                <w:lang w:val="en-US"/>
              </w:rPr>
              <w:t>.</w:t>
            </w:r>
          </w:p>
          <w:p w:rsidR="00DB3C12" w:rsidRPr="00D44732" w:rsidRDefault="00DB3C12" w:rsidP="009661A1">
            <w:pPr>
              <w:pStyle w:val="Prrafodelista"/>
              <w:numPr>
                <w:ilvl w:val="0"/>
                <w:numId w:val="38"/>
              </w:numPr>
              <w:rPr>
                <w:lang w:val="en-US"/>
              </w:rPr>
            </w:pPr>
            <w:r w:rsidRPr="00D44732">
              <w:rPr>
                <w:lang w:val="en-US"/>
              </w:rPr>
              <w:t>Formulation of the elements of the Environmental Assessment.</w:t>
            </w:r>
          </w:p>
          <w:p w:rsidR="00DB3C12" w:rsidRPr="00D44732" w:rsidRDefault="00DB3C12" w:rsidP="00DB3C12">
            <w:pPr>
              <w:ind w:left="333"/>
              <w:rPr>
                <w:lang w:val="en-US"/>
              </w:rPr>
            </w:pPr>
          </w:p>
          <w:p w:rsidR="00DB3C12" w:rsidRPr="00D44732" w:rsidRDefault="00DB3C12" w:rsidP="00DB3C12">
            <w:pPr>
              <w:ind w:left="333"/>
              <w:rPr>
                <w:lang w:val="en-US"/>
              </w:rPr>
            </w:pPr>
            <w:r w:rsidRPr="00D44732">
              <w:rPr>
                <w:lang w:val="en-US"/>
              </w:rPr>
              <w:t xml:space="preserve">It currently has 3 </w:t>
            </w:r>
            <w:r w:rsidR="00B60723" w:rsidRPr="00D44732">
              <w:rPr>
                <w:lang w:val="en-US"/>
              </w:rPr>
              <w:t>research</w:t>
            </w:r>
            <w:r w:rsidR="00B60723" w:rsidRPr="00D44732">
              <w:rPr>
                <w:lang w:val="en-US"/>
              </w:rPr>
              <w:t xml:space="preserve"> </w:t>
            </w:r>
            <w:r w:rsidR="00B60723">
              <w:rPr>
                <w:lang w:val="en-US"/>
              </w:rPr>
              <w:t>lines</w:t>
            </w:r>
            <w:r w:rsidRPr="00D44732">
              <w:rPr>
                <w:lang w:val="en-US"/>
              </w:rPr>
              <w:t>:</w:t>
            </w:r>
          </w:p>
          <w:p w:rsidR="00DB3C12" w:rsidRPr="00D44732" w:rsidRDefault="00B60723" w:rsidP="009661A1">
            <w:pPr>
              <w:pStyle w:val="Prrafodelista"/>
              <w:numPr>
                <w:ilvl w:val="0"/>
                <w:numId w:val="39"/>
              </w:numPr>
              <w:spacing w:after="200" w:line="276" w:lineRule="auto"/>
              <w:contextualSpacing/>
              <w:jc w:val="left"/>
              <w:rPr>
                <w:lang w:val="en-US"/>
              </w:rPr>
            </w:pPr>
            <w:r>
              <w:rPr>
                <w:lang w:val="en-US"/>
              </w:rPr>
              <w:t xml:space="preserve">Forecasting </w:t>
            </w:r>
            <w:r w:rsidR="00DB3C12" w:rsidRPr="00D44732">
              <w:rPr>
                <w:lang w:val="en-US"/>
              </w:rPr>
              <w:t xml:space="preserve">of the wind resource. </w:t>
            </w:r>
            <w:r w:rsidR="001010DE">
              <w:rPr>
                <w:lang w:val="en-US"/>
              </w:rPr>
              <w:t>The University developed an</w:t>
            </w:r>
            <w:r w:rsidR="00DB3C12" w:rsidRPr="00D44732">
              <w:rPr>
                <w:lang w:val="en-US"/>
              </w:rPr>
              <w:t xml:space="preserve"> operational forecasting model in </w:t>
            </w:r>
            <w:r w:rsidR="0027313A">
              <w:rPr>
                <w:lang w:val="en-US"/>
              </w:rPr>
              <w:t>cooperation</w:t>
            </w:r>
            <w:r w:rsidR="00DB3C12" w:rsidRPr="00D44732">
              <w:rPr>
                <w:lang w:val="en-US"/>
              </w:rPr>
              <w:t xml:space="preserve"> with </w:t>
            </w:r>
            <w:r w:rsidR="001010DE">
              <w:rPr>
                <w:lang w:val="en-US"/>
              </w:rPr>
              <w:t>UTE</w:t>
            </w:r>
            <w:r w:rsidR="00DB3C12" w:rsidRPr="00D44732">
              <w:rPr>
                <w:lang w:val="en-US"/>
              </w:rPr>
              <w:t>.</w:t>
            </w:r>
          </w:p>
          <w:p w:rsidR="00DB3C12" w:rsidRPr="00D44732" w:rsidRDefault="00DB3C12" w:rsidP="009661A1">
            <w:pPr>
              <w:pStyle w:val="Prrafodelista"/>
              <w:numPr>
                <w:ilvl w:val="0"/>
                <w:numId w:val="39"/>
              </w:numPr>
              <w:spacing w:after="200" w:line="276" w:lineRule="auto"/>
              <w:contextualSpacing/>
              <w:jc w:val="left"/>
              <w:rPr>
                <w:lang w:val="en-US"/>
              </w:rPr>
            </w:pPr>
            <w:r w:rsidRPr="00D44732">
              <w:rPr>
                <w:lang w:val="en-US"/>
              </w:rPr>
              <w:t>Characteriza</w:t>
            </w:r>
            <w:r w:rsidR="0027313A">
              <w:rPr>
                <w:lang w:val="en-US"/>
              </w:rPr>
              <w:t>tion of extreme events (tornado</w:t>
            </w:r>
            <w:r w:rsidRPr="00D44732">
              <w:rPr>
                <w:lang w:val="en-US"/>
              </w:rPr>
              <w:t>s)</w:t>
            </w:r>
          </w:p>
          <w:p w:rsidR="00F93F76" w:rsidRPr="00D44732" w:rsidRDefault="00DB3C12" w:rsidP="009661A1">
            <w:pPr>
              <w:pStyle w:val="Prrafodelista"/>
              <w:numPr>
                <w:ilvl w:val="0"/>
                <w:numId w:val="39"/>
              </w:numPr>
              <w:spacing w:after="200" w:line="276" w:lineRule="auto"/>
              <w:contextualSpacing/>
              <w:jc w:val="left"/>
              <w:rPr>
                <w:lang w:val="en-US"/>
              </w:rPr>
            </w:pPr>
            <w:r w:rsidRPr="00D44732">
              <w:rPr>
                <w:lang w:val="en-US"/>
              </w:rPr>
              <w:t>Incorporation of wind energy in urban environments.</w:t>
            </w:r>
          </w:p>
        </w:tc>
      </w:tr>
      <w:tr w:rsidR="00860C5C" w:rsidRPr="00C25339" w:rsidTr="00D561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12"/>
        </w:trPr>
        <w:tc>
          <w:tcPr>
            <w:tcW w:w="1260" w:type="dxa"/>
            <w:vAlign w:val="center"/>
          </w:tcPr>
          <w:p w:rsidR="00860C5C" w:rsidRPr="00D44732" w:rsidRDefault="00860C5C" w:rsidP="00860C5C">
            <w:pPr>
              <w:jc w:val="center"/>
              <w:rPr>
                <w:szCs w:val="22"/>
                <w:lang w:val="en-US"/>
              </w:rPr>
            </w:pPr>
          </w:p>
          <w:p w:rsidR="00860C5C" w:rsidRPr="00D44732" w:rsidRDefault="00D5610F" w:rsidP="008E28F1">
            <w:pPr>
              <w:jc w:val="center"/>
              <w:rPr>
                <w:szCs w:val="22"/>
                <w:lang w:val="en-US"/>
              </w:rPr>
            </w:pPr>
            <w:r>
              <w:rPr>
                <w:szCs w:val="22"/>
                <w:lang w:val="en-US"/>
              </w:rPr>
              <w:t>Wednesday</w:t>
            </w:r>
            <w:r w:rsidR="0037499C" w:rsidRPr="00D44732">
              <w:rPr>
                <w:szCs w:val="22"/>
                <w:lang w:val="en-US"/>
              </w:rPr>
              <w:t>, 23 January</w:t>
            </w:r>
            <w:r w:rsidR="00F30EC5" w:rsidRPr="00D44732">
              <w:rPr>
                <w:szCs w:val="22"/>
                <w:lang w:val="en-US"/>
              </w:rPr>
              <w:t>, 2013</w:t>
            </w:r>
          </w:p>
        </w:tc>
        <w:tc>
          <w:tcPr>
            <w:tcW w:w="7812" w:type="dxa"/>
            <w:gridSpan w:val="2"/>
            <w:tcBorders>
              <w:top w:val="single" w:sz="4" w:space="0" w:color="auto"/>
              <w:bottom w:val="single" w:sz="4" w:space="0" w:color="auto"/>
            </w:tcBorders>
          </w:tcPr>
          <w:p w:rsidR="00D7557D" w:rsidRPr="00D44732" w:rsidRDefault="00ED1D15" w:rsidP="004C15C4">
            <w:pPr>
              <w:pStyle w:val="Prrafodelista"/>
              <w:numPr>
                <w:ilvl w:val="0"/>
                <w:numId w:val="23"/>
              </w:numPr>
              <w:contextualSpacing/>
              <w:jc w:val="left"/>
              <w:rPr>
                <w:szCs w:val="22"/>
                <w:lang w:val="en-US"/>
              </w:rPr>
            </w:pPr>
            <w:r w:rsidRPr="00D44732">
              <w:rPr>
                <w:b/>
                <w:szCs w:val="22"/>
                <w:lang w:val="en-US"/>
              </w:rPr>
              <w:t xml:space="preserve">9:00 </w:t>
            </w:r>
            <w:r w:rsidR="00D5610F" w:rsidRPr="00D44732">
              <w:rPr>
                <w:b/>
                <w:szCs w:val="22"/>
                <w:lang w:val="en-US"/>
              </w:rPr>
              <w:t>Eduardo</w:t>
            </w:r>
            <w:r w:rsidR="00D5610F" w:rsidRPr="00D44732">
              <w:rPr>
                <w:b/>
                <w:szCs w:val="22"/>
                <w:lang w:val="en-US"/>
              </w:rPr>
              <w:t xml:space="preserve"> </w:t>
            </w:r>
            <w:proofErr w:type="spellStart"/>
            <w:r w:rsidRPr="00D44732">
              <w:rPr>
                <w:b/>
                <w:szCs w:val="22"/>
                <w:lang w:val="en-US"/>
              </w:rPr>
              <w:t>Abenia</w:t>
            </w:r>
            <w:proofErr w:type="spellEnd"/>
            <w:r w:rsidRPr="00D44732">
              <w:rPr>
                <w:b/>
                <w:szCs w:val="22"/>
                <w:lang w:val="en-US"/>
              </w:rPr>
              <w:t xml:space="preserve"> (</w:t>
            </w:r>
            <w:r w:rsidR="0027313A">
              <w:rPr>
                <w:b/>
                <w:szCs w:val="22"/>
                <w:lang w:val="en-US"/>
              </w:rPr>
              <w:t>former</w:t>
            </w:r>
            <w:r w:rsidRPr="00D44732">
              <w:rPr>
                <w:b/>
                <w:szCs w:val="22"/>
                <w:lang w:val="en-US"/>
              </w:rPr>
              <w:t xml:space="preserve"> president) and José </w:t>
            </w:r>
            <w:proofErr w:type="spellStart"/>
            <w:r w:rsidRPr="00D44732">
              <w:rPr>
                <w:b/>
                <w:szCs w:val="22"/>
                <w:lang w:val="en-US"/>
              </w:rPr>
              <w:t>Perruccio</w:t>
            </w:r>
            <w:proofErr w:type="spellEnd"/>
            <w:r w:rsidRPr="00D44732">
              <w:rPr>
                <w:b/>
                <w:szCs w:val="22"/>
                <w:lang w:val="en-US"/>
              </w:rPr>
              <w:t xml:space="preserve"> (President). </w:t>
            </w:r>
            <w:r w:rsidR="008F5E0F" w:rsidRPr="00D44732">
              <w:rPr>
                <w:b/>
                <w:szCs w:val="22"/>
                <w:lang w:val="en-US"/>
              </w:rPr>
              <w:t>AUdEE</w:t>
            </w:r>
          </w:p>
          <w:p w:rsidR="002932B9" w:rsidRPr="00D44732" w:rsidRDefault="002932B9" w:rsidP="002932B9">
            <w:pPr>
              <w:ind w:left="360"/>
              <w:contextualSpacing/>
              <w:rPr>
                <w:lang w:val="en-US"/>
              </w:rPr>
            </w:pPr>
            <w:r w:rsidRPr="00D44732">
              <w:rPr>
                <w:lang w:val="en-US"/>
              </w:rPr>
              <w:t xml:space="preserve">The </w:t>
            </w:r>
            <w:r w:rsidR="008F5E0F" w:rsidRPr="00D44732">
              <w:rPr>
                <w:lang w:val="en-US"/>
              </w:rPr>
              <w:t>AUdEE</w:t>
            </w:r>
            <w:r w:rsidR="0027313A">
              <w:rPr>
                <w:lang w:val="en-US"/>
              </w:rPr>
              <w:t xml:space="preserve"> evolved a</w:t>
            </w:r>
            <w:r w:rsidRPr="00D44732">
              <w:rPr>
                <w:lang w:val="en-US"/>
              </w:rPr>
              <w:t xml:space="preserve">s the result of collective interest in using Wind Energy in Uruguay. One factor that led to interest and </w:t>
            </w:r>
            <w:r w:rsidR="001010DE" w:rsidRPr="00D44732">
              <w:rPr>
                <w:lang w:val="en-US"/>
              </w:rPr>
              <w:t xml:space="preserve">meeting </w:t>
            </w:r>
            <w:r w:rsidR="001010DE">
              <w:rPr>
                <w:lang w:val="en-US"/>
              </w:rPr>
              <w:t xml:space="preserve">of </w:t>
            </w:r>
            <w:r w:rsidRPr="00D44732">
              <w:rPr>
                <w:lang w:val="en-US"/>
              </w:rPr>
              <w:t>stakeholder</w:t>
            </w:r>
            <w:r w:rsidR="001010DE">
              <w:rPr>
                <w:lang w:val="en-US"/>
              </w:rPr>
              <w:t>s</w:t>
            </w:r>
            <w:r w:rsidRPr="00D44732">
              <w:rPr>
                <w:lang w:val="en-US"/>
              </w:rPr>
              <w:t xml:space="preserve"> was the competition for the National Wind Turbine (December 2008) which brought together nearly 150 people. In May 2009 </w:t>
            </w:r>
            <w:r w:rsidR="00843DD1">
              <w:rPr>
                <w:lang w:val="en-US"/>
              </w:rPr>
              <w:t>t</w:t>
            </w:r>
            <w:r w:rsidRPr="00D44732">
              <w:rPr>
                <w:lang w:val="en-US"/>
              </w:rPr>
              <w:t xml:space="preserve">he </w:t>
            </w:r>
            <w:r w:rsidR="0027313A">
              <w:rPr>
                <w:lang w:val="en-US"/>
              </w:rPr>
              <w:t>first</w:t>
            </w:r>
            <w:r w:rsidRPr="00D44732">
              <w:rPr>
                <w:lang w:val="en-US"/>
              </w:rPr>
              <w:t xml:space="preserve"> mee</w:t>
            </w:r>
            <w:r w:rsidR="0027313A">
              <w:rPr>
                <w:lang w:val="en-US"/>
              </w:rPr>
              <w:t>ting of the Association</w:t>
            </w:r>
            <w:r w:rsidR="00843DD1">
              <w:rPr>
                <w:lang w:val="en-US"/>
              </w:rPr>
              <w:t xml:space="preserve"> took place</w:t>
            </w:r>
            <w:r w:rsidR="0027313A">
              <w:rPr>
                <w:lang w:val="en-US"/>
              </w:rPr>
              <w:t xml:space="preserve"> and on </w:t>
            </w:r>
            <w:r w:rsidRPr="00D44732">
              <w:rPr>
                <w:lang w:val="en-US"/>
              </w:rPr>
              <w:t>Ju</w:t>
            </w:r>
            <w:r w:rsidR="00D5610F">
              <w:rPr>
                <w:lang w:val="en-US"/>
              </w:rPr>
              <w:t>ne 15, 2009 (Day of the W</w:t>
            </w:r>
            <w:r w:rsidR="00843DD1">
              <w:rPr>
                <w:lang w:val="en-US"/>
              </w:rPr>
              <w:t>ind) was</w:t>
            </w:r>
            <w:r w:rsidRPr="00D44732">
              <w:rPr>
                <w:lang w:val="en-US"/>
              </w:rPr>
              <w:t xml:space="preserve"> the date of birth of the </w:t>
            </w:r>
            <w:r w:rsidR="008F5E0F" w:rsidRPr="00D44732">
              <w:rPr>
                <w:lang w:val="en-US"/>
              </w:rPr>
              <w:t>AUdEE</w:t>
            </w:r>
            <w:r w:rsidRPr="00D44732">
              <w:rPr>
                <w:lang w:val="en-US"/>
              </w:rPr>
              <w:t>.</w:t>
            </w:r>
          </w:p>
          <w:p w:rsidR="002932B9" w:rsidRPr="00D44732" w:rsidRDefault="002932B9" w:rsidP="002932B9">
            <w:pPr>
              <w:contextualSpacing/>
              <w:rPr>
                <w:lang w:val="en-US"/>
              </w:rPr>
            </w:pPr>
          </w:p>
          <w:p w:rsidR="002932B9" w:rsidRPr="00D44732" w:rsidRDefault="002932B9" w:rsidP="002932B9">
            <w:pPr>
              <w:ind w:left="360"/>
              <w:rPr>
                <w:lang w:val="en-US"/>
              </w:rPr>
            </w:pPr>
            <w:r w:rsidRPr="00D44732">
              <w:rPr>
                <w:lang w:val="en-US"/>
              </w:rPr>
              <w:t xml:space="preserve">The association is open to </w:t>
            </w:r>
            <w:r w:rsidR="00C62F45">
              <w:rPr>
                <w:lang w:val="en-US"/>
              </w:rPr>
              <w:t>everyone;</w:t>
            </w:r>
            <w:r w:rsidR="00843DD1">
              <w:rPr>
                <w:lang w:val="en-US"/>
              </w:rPr>
              <w:t xml:space="preserve"> it is made up of </w:t>
            </w:r>
            <w:r w:rsidRPr="00D44732">
              <w:rPr>
                <w:lang w:val="en-US"/>
              </w:rPr>
              <w:t xml:space="preserve">individuals. </w:t>
            </w:r>
            <w:r w:rsidR="008F5E0F" w:rsidRPr="00D44732">
              <w:rPr>
                <w:lang w:val="en-US"/>
              </w:rPr>
              <w:t>AUdEE</w:t>
            </w:r>
            <w:r w:rsidR="00742402">
              <w:rPr>
                <w:lang w:val="en-US"/>
              </w:rPr>
              <w:t xml:space="preserve"> is involved in information</w:t>
            </w:r>
            <w:r w:rsidR="00742402" w:rsidRPr="00D44732">
              <w:rPr>
                <w:lang w:val="en-US"/>
              </w:rPr>
              <w:t xml:space="preserve"> dissemination and </w:t>
            </w:r>
            <w:r w:rsidR="00742402">
              <w:rPr>
                <w:lang w:val="en-US"/>
              </w:rPr>
              <w:t xml:space="preserve">organized </w:t>
            </w:r>
            <w:r w:rsidRPr="00D44732">
              <w:rPr>
                <w:lang w:val="en-US"/>
              </w:rPr>
              <w:t xml:space="preserve">the First </w:t>
            </w:r>
            <w:r w:rsidR="00742402" w:rsidRPr="00D44732">
              <w:rPr>
                <w:lang w:val="en-US"/>
              </w:rPr>
              <w:t xml:space="preserve">Wind Energy </w:t>
            </w:r>
            <w:r w:rsidRPr="00D44732">
              <w:rPr>
                <w:lang w:val="en-US"/>
              </w:rPr>
              <w:t xml:space="preserve">Day Uruguay Brazil </w:t>
            </w:r>
            <w:r w:rsidR="00742402">
              <w:rPr>
                <w:lang w:val="en-US"/>
              </w:rPr>
              <w:t xml:space="preserve">in </w:t>
            </w:r>
            <w:r w:rsidRPr="00D44732">
              <w:rPr>
                <w:lang w:val="en-US"/>
              </w:rPr>
              <w:t xml:space="preserve">2009. It has three working groups: Micro and </w:t>
            </w:r>
            <w:r w:rsidR="00D5610F">
              <w:rPr>
                <w:lang w:val="en-US"/>
              </w:rPr>
              <w:t xml:space="preserve">Large </w:t>
            </w:r>
            <w:proofErr w:type="spellStart"/>
            <w:r w:rsidR="00D5610F">
              <w:rPr>
                <w:lang w:val="en-US"/>
              </w:rPr>
              <w:t>Sacle</w:t>
            </w:r>
            <w:proofErr w:type="spellEnd"/>
            <w:r w:rsidR="00D5610F">
              <w:rPr>
                <w:lang w:val="en-US"/>
              </w:rPr>
              <w:t xml:space="preserve"> G</w:t>
            </w:r>
            <w:r w:rsidRPr="00D44732">
              <w:rPr>
                <w:lang w:val="en-US"/>
              </w:rPr>
              <w:t>eneration, Logistics</w:t>
            </w:r>
            <w:r w:rsidR="00742402">
              <w:rPr>
                <w:lang w:val="en-US"/>
              </w:rPr>
              <w:t>,</w:t>
            </w:r>
            <w:r w:rsidRPr="00D44732">
              <w:rPr>
                <w:lang w:val="en-US"/>
              </w:rPr>
              <w:t xml:space="preserve"> and Circumstantial</w:t>
            </w:r>
            <w:r w:rsidR="00843DD1">
              <w:rPr>
                <w:lang w:val="en-US"/>
              </w:rPr>
              <w:t xml:space="preserve">. It also has </w:t>
            </w:r>
            <w:r w:rsidRPr="00D44732">
              <w:rPr>
                <w:lang w:val="en-US"/>
              </w:rPr>
              <w:t>the web site</w:t>
            </w:r>
            <w:hyperlink r:id="rId110" w:history="1">
              <w:r w:rsidRPr="00D44732">
                <w:rPr>
                  <w:color w:val="0000FF" w:themeColor="hyperlink"/>
                  <w:u w:val="single"/>
                  <w:lang w:val="en-US"/>
                </w:rPr>
                <w:t>www.auee.com.uy</w:t>
              </w:r>
            </w:hyperlink>
          </w:p>
          <w:p w:rsidR="00ED1D15" w:rsidRPr="00D44732" w:rsidRDefault="00ED1D15" w:rsidP="00D7557D">
            <w:pPr>
              <w:pStyle w:val="Prrafodelista"/>
              <w:ind w:left="360"/>
              <w:contextualSpacing/>
              <w:jc w:val="left"/>
              <w:rPr>
                <w:szCs w:val="22"/>
                <w:lang w:val="en-US"/>
              </w:rPr>
            </w:pPr>
          </w:p>
          <w:p w:rsidR="00D7557D" w:rsidRPr="007B37CB" w:rsidRDefault="00ED1D15" w:rsidP="007B37CB">
            <w:pPr>
              <w:pStyle w:val="Prrafodelista"/>
              <w:numPr>
                <w:ilvl w:val="0"/>
                <w:numId w:val="23"/>
              </w:numPr>
              <w:contextualSpacing/>
              <w:jc w:val="left"/>
              <w:rPr>
                <w:b/>
                <w:szCs w:val="22"/>
              </w:rPr>
            </w:pPr>
            <w:r w:rsidRPr="007B37CB">
              <w:rPr>
                <w:b/>
                <w:szCs w:val="22"/>
              </w:rPr>
              <w:t>10:00</w:t>
            </w:r>
            <w:r w:rsidR="00D5610F">
              <w:rPr>
                <w:b/>
                <w:szCs w:val="22"/>
              </w:rPr>
              <w:t xml:space="preserve"> </w:t>
            </w:r>
            <w:proofErr w:type="spellStart"/>
            <w:r w:rsidRPr="007B37CB">
              <w:rPr>
                <w:b/>
                <w:szCs w:val="22"/>
              </w:rPr>
              <w:t>Ing</w:t>
            </w:r>
            <w:proofErr w:type="spellEnd"/>
            <w:r w:rsidRPr="007B37CB">
              <w:rPr>
                <w:b/>
                <w:szCs w:val="22"/>
              </w:rPr>
              <w:t xml:space="preserve"> Juan Pablo </w:t>
            </w:r>
            <w:proofErr w:type="spellStart"/>
            <w:r w:rsidRPr="007B37CB">
              <w:rPr>
                <w:b/>
                <w:szCs w:val="22"/>
              </w:rPr>
              <w:t>Saltre</w:t>
            </w:r>
            <w:proofErr w:type="spellEnd"/>
            <w:r w:rsidRPr="007B37CB">
              <w:rPr>
                <w:b/>
                <w:szCs w:val="22"/>
              </w:rPr>
              <w:t xml:space="preserve">, </w:t>
            </w:r>
            <w:proofErr w:type="spellStart"/>
            <w:r w:rsidRPr="007B37CB">
              <w:rPr>
                <w:b/>
                <w:szCs w:val="22"/>
              </w:rPr>
              <w:t>Ventus</w:t>
            </w:r>
            <w:proofErr w:type="spellEnd"/>
          </w:p>
          <w:p w:rsidR="00A13AF2" w:rsidRPr="00D44732" w:rsidRDefault="00A13AF2" w:rsidP="00A13AF2">
            <w:pPr>
              <w:ind w:left="360"/>
              <w:rPr>
                <w:lang w:val="en-US"/>
              </w:rPr>
            </w:pPr>
            <w:proofErr w:type="spellStart"/>
            <w:r w:rsidRPr="00D44732">
              <w:rPr>
                <w:lang w:val="en-US"/>
              </w:rPr>
              <w:t>Ventus</w:t>
            </w:r>
            <w:proofErr w:type="spellEnd"/>
            <w:r w:rsidRPr="00D44732">
              <w:rPr>
                <w:lang w:val="en-US"/>
              </w:rPr>
              <w:t xml:space="preserve"> is a Uruguayan consultant </w:t>
            </w:r>
            <w:r w:rsidR="00742402">
              <w:rPr>
                <w:lang w:val="en-US"/>
              </w:rPr>
              <w:t xml:space="preserve">company </w:t>
            </w:r>
            <w:r w:rsidRPr="00D44732">
              <w:rPr>
                <w:lang w:val="en-US"/>
              </w:rPr>
              <w:t xml:space="preserve">that </w:t>
            </w:r>
            <w:r w:rsidR="00742402">
              <w:rPr>
                <w:lang w:val="en-US"/>
              </w:rPr>
              <w:t xml:space="preserve">started </w:t>
            </w:r>
            <w:r w:rsidRPr="00D44732">
              <w:rPr>
                <w:lang w:val="en-US"/>
              </w:rPr>
              <w:t xml:space="preserve">in 2007. </w:t>
            </w:r>
            <w:r w:rsidR="00742402">
              <w:rPr>
                <w:lang w:val="en-US"/>
              </w:rPr>
              <w:t>It</w:t>
            </w:r>
            <w:r w:rsidRPr="00D44732">
              <w:rPr>
                <w:lang w:val="en-US"/>
              </w:rPr>
              <w:t xml:space="preserve"> has worked for the wind farm Kentilux (See technical visit). </w:t>
            </w:r>
            <w:r w:rsidR="00742402" w:rsidRPr="00742402">
              <w:rPr>
                <w:lang w:val="en-US"/>
              </w:rPr>
              <w:t>It has also developed an industrial project self-generation wind turbine of 1.8 MW Vestas</w:t>
            </w:r>
            <w:r w:rsidR="00D5610F">
              <w:rPr>
                <w:lang w:val="en-US"/>
              </w:rPr>
              <w:t xml:space="preserve"> </w:t>
            </w:r>
            <w:r w:rsidR="00D243D1" w:rsidRPr="00742402">
              <w:rPr>
                <w:lang w:val="en-US"/>
              </w:rPr>
              <w:t>V100;</w:t>
            </w:r>
            <w:r w:rsidR="00742402" w:rsidRPr="00742402">
              <w:rPr>
                <w:lang w:val="en-US"/>
              </w:rPr>
              <w:t xml:space="preserve"> it sells the energy surplus in the spot market</w:t>
            </w:r>
            <w:r w:rsidRPr="00D44732">
              <w:rPr>
                <w:lang w:val="en-US"/>
              </w:rPr>
              <w:t>.</w:t>
            </w:r>
          </w:p>
          <w:p w:rsidR="00A13AF2" w:rsidRPr="00D44732" w:rsidRDefault="00A13AF2" w:rsidP="00A13AF2">
            <w:pPr>
              <w:ind w:left="360"/>
              <w:rPr>
                <w:lang w:val="en-US"/>
              </w:rPr>
            </w:pPr>
            <w:r w:rsidRPr="00D44732">
              <w:rPr>
                <w:lang w:val="en-US"/>
              </w:rPr>
              <w:t>In his view</w:t>
            </w:r>
            <w:r w:rsidR="00423D87">
              <w:rPr>
                <w:lang w:val="en-US"/>
              </w:rPr>
              <w:t>, the UWEP</w:t>
            </w:r>
            <w:r w:rsidRPr="00D44732">
              <w:rPr>
                <w:lang w:val="en-US"/>
              </w:rPr>
              <w:t xml:space="preserve"> led </w:t>
            </w:r>
            <w:r w:rsidR="00423D87">
              <w:rPr>
                <w:lang w:val="en-US"/>
              </w:rPr>
              <w:t>to</w:t>
            </w:r>
            <w:r w:rsidRPr="00D44732">
              <w:rPr>
                <w:lang w:val="en-US"/>
              </w:rPr>
              <w:t>:</w:t>
            </w:r>
          </w:p>
          <w:p w:rsidR="00A13AF2" w:rsidRPr="00D44732" w:rsidRDefault="00A13AF2" w:rsidP="009661A1">
            <w:pPr>
              <w:numPr>
                <w:ilvl w:val="0"/>
                <w:numId w:val="55"/>
              </w:numPr>
              <w:spacing w:after="200" w:line="276" w:lineRule="auto"/>
              <w:contextualSpacing/>
              <w:jc w:val="left"/>
              <w:rPr>
                <w:lang w:val="en-US"/>
              </w:rPr>
            </w:pPr>
            <w:r w:rsidRPr="00D44732">
              <w:rPr>
                <w:lang w:val="en-US"/>
              </w:rPr>
              <w:t>Awareness of different sectors on wind energy. Before 2008 there was no talk of it.</w:t>
            </w:r>
          </w:p>
          <w:p w:rsidR="00A13AF2" w:rsidRPr="00D44732" w:rsidRDefault="00423D87" w:rsidP="009661A1">
            <w:pPr>
              <w:numPr>
                <w:ilvl w:val="0"/>
                <w:numId w:val="55"/>
              </w:numPr>
              <w:spacing w:after="200" w:line="276" w:lineRule="auto"/>
              <w:contextualSpacing/>
              <w:jc w:val="left"/>
              <w:rPr>
                <w:lang w:val="en-US"/>
              </w:rPr>
            </w:pPr>
            <w:r>
              <w:rPr>
                <w:lang w:val="en-US"/>
              </w:rPr>
              <w:t>Decrees of dispatchability</w:t>
            </w:r>
            <w:r w:rsidR="00D5610F">
              <w:rPr>
                <w:lang w:val="en-US"/>
              </w:rPr>
              <w:t>, auto-</w:t>
            </w:r>
            <w:r w:rsidR="00A13AF2" w:rsidRPr="00D44732">
              <w:rPr>
                <w:lang w:val="en-US"/>
              </w:rPr>
              <w:t>producers and industrial consumers of December 28, 2011</w:t>
            </w:r>
          </w:p>
          <w:p w:rsidR="00A13AF2" w:rsidRPr="00D44732" w:rsidRDefault="003F4261" w:rsidP="009661A1">
            <w:pPr>
              <w:numPr>
                <w:ilvl w:val="0"/>
                <w:numId w:val="55"/>
              </w:numPr>
              <w:spacing w:after="200" w:line="276" w:lineRule="auto"/>
              <w:contextualSpacing/>
              <w:jc w:val="left"/>
              <w:rPr>
                <w:lang w:val="en-US"/>
              </w:rPr>
            </w:pPr>
            <w:r w:rsidRPr="00D44732">
              <w:rPr>
                <w:lang w:val="en-US"/>
              </w:rPr>
              <w:t>The</w:t>
            </w:r>
            <w:r>
              <w:rPr>
                <w:lang w:val="en-US"/>
              </w:rPr>
              <w:t xml:space="preserve"> </w:t>
            </w:r>
            <w:r w:rsidRPr="00D44732">
              <w:rPr>
                <w:lang w:val="en-US"/>
              </w:rPr>
              <w:t>development</w:t>
            </w:r>
            <w:r w:rsidR="00A13AF2" w:rsidRPr="00D44732">
              <w:rPr>
                <w:lang w:val="en-US"/>
              </w:rPr>
              <w:t xml:space="preserve"> of </w:t>
            </w:r>
            <w:r w:rsidR="008F5E0F" w:rsidRPr="00D44732">
              <w:rPr>
                <w:lang w:val="en-US"/>
              </w:rPr>
              <w:t>AUdEE</w:t>
            </w:r>
          </w:p>
          <w:p w:rsidR="00A13AF2" w:rsidRPr="00D44732" w:rsidRDefault="00A13AF2" w:rsidP="009661A1">
            <w:pPr>
              <w:numPr>
                <w:ilvl w:val="0"/>
                <w:numId w:val="55"/>
              </w:numPr>
              <w:spacing w:after="200" w:line="276" w:lineRule="auto"/>
              <w:contextualSpacing/>
              <w:jc w:val="left"/>
              <w:rPr>
                <w:lang w:val="en-US"/>
              </w:rPr>
            </w:pPr>
            <w:r w:rsidRPr="00D44732">
              <w:rPr>
                <w:lang w:val="en-US"/>
              </w:rPr>
              <w:t>The development of wind energy in Uruguay and developed capacity in the DNE and the UTE</w:t>
            </w:r>
          </w:p>
          <w:p w:rsidR="00A13AF2" w:rsidRPr="00D44732" w:rsidRDefault="00A13AF2" w:rsidP="00A13AF2">
            <w:pPr>
              <w:contextualSpacing/>
              <w:rPr>
                <w:lang w:val="en-US"/>
              </w:rPr>
            </w:pPr>
          </w:p>
          <w:p w:rsidR="00A13AF2" w:rsidRPr="00D44732" w:rsidRDefault="00A13AF2" w:rsidP="00A13AF2">
            <w:pPr>
              <w:ind w:left="360"/>
              <w:rPr>
                <w:lang w:val="en-US"/>
              </w:rPr>
            </w:pPr>
            <w:r w:rsidRPr="00D44732">
              <w:rPr>
                <w:lang w:val="en-US"/>
              </w:rPr>
              <w:t xml:space="preserve">The development of wind energy has to face at present logistical challenges, </w:t>
            </w:r>
            <w:r w:rsidR="00423D87">
              <w:rPr>
                <w:lang w:val="en-US"/>
              </w:rPr>
              <w:t>grid limitations</w:t>
            </w:r>
            <w:r w:rsidRPr="00D44732">
              <w:rPr>
                <w:lang w:val="en-US"/>
              </w:rPr>
              <w:t xml:space="preserve">, roads and ports for the installation of </w:t>
            </w:r>
            <w:r w:rsidR="00423D87">
              <w:rPr>
                <w:lang w:val="en-US"/>
              </w:rPr>
              <w:t xml:space="preserve">the </w:t>
            </w:r>
            <w:r w:rsidRPr="00D44732">
              <w:rPr>
                <w:lang w:val="en-US"/>
              </w:rPr>
              <w:t xml:space="preserve">wind </w:t>
            </w:r>
            <w:r w:rsidR="003F4261">
              <w:rPr>
                <w:lang w:val="en-US"/>
              </w:rPr>
              <w:t>projects in</w:t>
            </w:r>
            <w:r w:rsidR="00423D87">
              <w:rPr>
                <w:lang w:val="en-US"/>
              </w:rPr>
              <w:t xml:space="preserve"> </w:t>
            </w:r>
            <w:r w:rsidRPr="00D44732">
              <w:rPr>
                <w:lang w:val="en-US"/>
              </w:rPr>
              <w:t>development.</w:t>
            </w:r>
          </w:p>
          <w:p w:rsidR="00A13AF2" w:rsidRPr="00D44732" w:rsidRDefault="00A13AF2" w:rsidP="00A13AF2">
            <w:pPr>
              <w:ind w:left="360"/>
              <w:rPr>
                <w:lang w:val="en-US"/>
              </w:rPr>
            </w:pPr>
          </w:p>
          <w:p w:rsidR="00ED1D15" w:rsidRPr="00573CDC" w:rsidRDefault="00ED1D15" w:rsidP="004C15C4">
            <w:pPr>
              <w:pStyle w:val="Prrafodelista"/>
              <w:numPr>
                <w:ilvl w:val="0"/>
                <w:numId w:val="23"/>
              </w:numPr>
              <w:contextualSpacing/>
              <w:jc w:val="left"/>
              <w:rPr>
                <w:b/>
                <w:szCs w:val="22"/>
              </w:rPr>
            </w:pPr>
            <w:r w:rsidRPr="00573CDC">
              <w:rPr>
                <w:b/>
                <w:szCs w:val="22"/>
              </w:rPr>
              <w:t xml:space="preserve">11:00 Dr. </w:t>
            </w:r>
            <w:proofErr w:type="spellStart"/>
            <w:r w:rsidRPr="00573CDC">
              <w:rPr>
                <w:b/>
                <w:szCs w:val="22"/>
              </w:rPr>
              <w:t>Eng</w:t>
            </w:r>
            <w:proofErr w:type="spellEnd"/>
            <w:r w:rsidR="00C62F45" w:rsidRPr="00573CDC">
              <w:rPr>
                <w:b/>
                <w:szCs w:val="22"/>
              </w:rPr>
              <w:t>.</w:t>
            </w:r>
            <w:r w:rsidRPr="00573CDC">
              <w:rPr>
                <w:b/>
                <w:szCs w:val="22"/>
              </w:rPr>
              <w:t xml:space="preserve"> Gonzalo </w:t>
            </w:r>
            <w:proofErr w:type="spellStart"/>
            <w:r w:rsidRPr="00573CDC">
              <w:rPr>
                <w:b/>
                <w:szCs w:val="22"/>
              </w:rPr>
              <w:t>Casaravilla</w:t>
            </w:r>
            <w:proofErr w:type="spellEnd"/>
            <w:r w:rsidRPr="00573CDC">
              <w:rPr>
                <w:b/>
                <w:szCs w:val="22"/>
              </w:rPr>
              <w:t xml:space="preserve">, </w:t>
            </w:r>
            <w:proofErr w:type="spellStart"/>
            <w:r w:rsidRPr="00573CDC">
              <w:rPr>
                <w:b/>
                <w:szCs w:val="22"/>
              </w:rPr>
              <w:t>President</w:t>
            </w:r>
            <w:proofErr w:type="spellEnd"/>
            <w:r w:rsidRPr="00573CDC">
              <w:rPr>
                <w:b/>
                <w:szCs w:val="22"/>
              </w:rPr>
              <w:t xml:space="preserve"> UTE</w:t>
            </w:r>
          </w:p>
          <w:p w:rsidR="00ED1D15" w:rsidRPr="00D44732" w:rsidRDefault="00F659D6" w:rsidP="00F659D6">
            <w:pPr>
              <w:ind w:left="360"/>
              <w:rPr>
                <w:szCs w:val="22"/>
                <w:lang w:val="en-US"/>
              </w:rPr>
            </w:pPr>
            <w:r w:rsidRPr="00D44732">
              <w:rPr>
                <w:szCs w:val="22"/>
                <w:lang w:val="en-US"/>
              </w:rPr>
              <w:t xml:space="preserve">This meeting </w:t>
            </w:r>
            <w:r w:rsidR="008F0A8E">
              <w:rPr>
                <w:szCs w:val="22"/>
                <w:lang w:val="en-US"/>
              </w:rPr>
              <w:t>dealt with the</w:t>
            </w:r>
            <w:r w:rsidRPr="00D44732">
              <w:rPr>
                <w:szCs w:val="22"/>
                <w:lang w:val="en-US"/>
              </w:rPr>
              <w:t xml:space="preserve"> purpose and scope of the evaluation of UWEP. Some aspects of the interview were:</w:t>
            </w:r>
          </w:p>
          <w:p w:rsidR="00F659D6" w:rsidRPr="00D5610F" w:rsidRDefault="00F659D6" w:rsidP="009202E9">
            <w:pPr>
              <w:pStyle w:val="Prrafodelista"/>
              <w:numPr>
                <w:ilvl w:val="0"/>
                <w:numId w:val="180"/>
              </w:numPr>
              <w:ind w:left="759"/>
              <w:rPr>
                <w:szCs w:val="22"/>
                <w:lang w:val="en-US"/>
              </w:rPr>
            </w:pPr>
            <w:r w:rsidRPr="00D5610F">
              <w:rPr>
                <w:szCs w:val="22"/>
                <w:lang w:val="en-US"/>
              </w:rPr>
              <w:t>UWEP worked in close interaction with the UTE and facilitated wind energy experts who participated in wind generation projects of UTE in technical, regulatory and operational</w:t>
            </w:r>
            <w:r w:rsidR="00423D87" w:rsidRPr="00D5610F">
              <w:rPr>
                <w:szCs w:val="22"/>
                <w:lang w:val="en-US"/>
              </w:rPr>
              <w:t xml:space="preserve"> issues</w:t>
            </w:r>
            <w:r w:rsidRPr="00D5610F">
              <w:rPr>
                <w:szCs w:val="22"/>
                <w:lang w:val="en-US"/>
              </w:rPr>
              <w:t>, mainly.</w:t>
            </w:r>
          </w:p>
          <w:p w:rsidR="00F659D6" w:rsidRPr="00D44732" w:rsidRDefault="00F659D6" w:rsidP="00D5610F">
            <w:pPr>
              <w:ind w:left="759"/>
              <w:rPr>
                <w:szCs w:val="22"/>
                <w:lang w:val="en-US"/>
              </w:rPr>
            </w:pPr>
          </w:p>
          <w:p w:rsidR="00507F77" w:rsidRPr="00D5610F" w:rsidRDefault="00507F77" w:rsidP="009202E9">
            <w:pPr>
              <w:pStyle w:val="Prrafodelista"/>
              <w:numPr>
                <w:ilvl w:val="0"/>
                <w:numId w:val="180"/>
              </w:numPr>
              <w:ind w:left="759"/>
              <w:rPr>
                <w:lang w:val="en-US"/>
              </w:rPr>
            </w:pPr>
            <w:r w:rsidRPr="00D5610F">
              <w:rPr>
                <w:lang w:val="en-US"/>
              </w:rPr>
              <w:t xml:space="preserve">Then the interview focused on the development strategy of the electricity sector in which wind power will have a strong participation in the generation of the country, </w:t>
            </w:r>
            <w:r w:rsidR="00423D87" w:rsidRPr="00D5610F">
              <w:rPr>
                <w:lang w:val="en-US"/>
              </w:rPr>
              <w:t>reaching</w:t>
            </w:r>
            <w:r w:rsidR="00A635F9" w:rsidRPr="00D5610F">
              <w:rPr>
                <w:lang w:val="en-US"/>
              </w:rPr>
              <w:t xml:space="preserve"> a</w:t>
            </w:r>
            <w:r w:rsidR="00D5610F" w:rsidRPr="00D5610F">
              <w:rPr>
                <w:lang w:val="en-US"/>
              </w:rPr>
              <w:t xml:space="preserve"> </w:t>
            </w:r>
            <w:r w:rsidRPr="00D5610F">
              <w:rPr>
                <w:lang w:val="en-US"/>
              </w:rPr>
              <w:t xml:space="preserve">29% </w:t>
            </w:r>
            <w:r w:rsidR="003F4261" w:rsidRPr="00D5610F">
              <w:rPr>
                <w:lang w:val="en-US"/>
              </w:rPr>
              <w:t>share in</w:t>
            </w:r>
            <w:r w:rsidRPr="00D5610F">
              <w:rPr>
                <w:lang w:val="en-US"/>
              </w:rPr>
              <w:t xml:space="preserve"> 2015. It is important to note that wind generation is cost-efficient for UTE</w:t>
            </w:r>
          </w:p>
          <w:p w:rsidR="00507F77" w:rsidRPr="00D44732" w:rsidRDefault="00507F77" w:rsidP="00F659D6">
            <w:pPr>
              <w:ind w:left="360"/>
              <w:rPr>
                <w:lang w:val="en-US"/>
              </w:rPr>
            </w:pPr>
          </w:p>
          <w:p w:rsidR="00F659D6" w:rsidRPr="00D44732" w:rsidRDefault="00A635F9" w:rsidP="00F659D6">
            <w:pPr>
              <w:ind w:left="360"/>
              <w:rPr>
                <w:lang w:val="en-US"/>
              </w:rPr>
            </w:pPr>
            <w:r>
              <w:rPr>
                <w:lang w:val="en-US"/>
              </w:rPr>
              <w:t>See</w:t>
            </w:r>
            <w:r w:rsidR="00507F77" w:rsidRPr="00D44732">
              <w:rPr>
                <w:lang w:val="en-US"/>
              </w:rPr>
              <w:t xml:space="preserve">: </w:t>
            </w:r>
            <w:proofErr w:type="spellStart"/>
            <w:r w:rsidR="00507F77" w:rsidRPr="00D44732">
              <w:rPr>
                <w:lang w:val="en-US"/>
              </w:rPr>
              <w:t>Casaravilla</w:t>
            </w:r>
            <w:proofErr w:type="spellEnd"/>
            <w:r w:rsidR="00507F77" w:rsidRPr="00D44732">
              <w:rPr>
                <w:lang w:val="en-US"/>
              </w:rPr>
              <w:t>, G. (December 2012) Expansion and Infrastructure Power generation from 2012 to 2020</w:t>
            </w:r>
            <w:r w:rsidR="006F197E" w:rsidRPr="00D44732">
              <w:rPr>
                <w:lang w:val="en-US"/>
              </w:rPr>
              <w:t>, ppt.</w:t>
            </w:r>
          </w:p>
          <w:p w:rsidR="00507F77" w:rsidRPr="00D44732" w:rsidRDefault="00507F77" w:rsidP="00F659D6">
            <w:pPr>
              <w:ind w:left="360"/>
              <w:rPr>
                <w:szCs w:val="22"/>
                <w:lang w:val="en-US"/>
              </w:rPr>
            </w:pPr>
          </w:p>
          <w:p w:rsidR="00602B34" w:rsidRPr="00D44732" w:rsidRDefault="00423D87" w:rsidP="004C15C4">
            <w:pPr>
              <w:pStyle w:val="Prrafodelista"/>
              <w:numPr>
                <w:ilvl w:val="0"/>
                <w:numId w:val="23"/>
              </w:numPr>
              <w:contextualSpacing/>
              <w:jc w:val="left"/>
              <w:rPr>
                <w:lang w:val="en-US"/>
              </w:rPr>
            </w:pPr>
            <w:r>
              <w:rPr>
                <w:b/>
                <w:szCs w:val="22"/>
                <w:lang w:val="en-US"/>
              </w:rPr>
              <w:t>1</w:t>
            </w:r>
            <w:r w:rsidR="00ED1D15" w:rsidRPr="00D44732">
              <w:rPr>
                <w:b/>
                <w:szCs w:val="22"/>
                <w:lang w:val="en-US"/>
              </w:rPr>
              <w:t>3:00. Daniel Perez, U</w:t>
            </w:r>
            <w:r w:rsidR="00D5610F">
              <w:rPr>
                <w:b/>
                <w:szCs w:val="22"/>
                <w:lang w:val="en-US"/>
              </w:rPr>
              <w:t>TE Wind Projects Group (former</w:t>
            </w:r>
            <w:r w:rsidR="00ED1D15" w:rsidRPr="00D44732">
              <w:rPr>
                <w:b/>
                <w:szCs w:val="22"/>
                <w:lang w:val="en-US"/>
              </w:rPr>
              <w:t xml:space="preserve"> </w:t>
            </w:r>
            <w:r w:rsidR="003F4261" w:rsidRPr="00D44732">
              <w:rPr>
                <w:b/>
                <w:lang w:val="en-US"/>
              </w:rPr>
              <w:t>UWEP</w:t>
            </w:r>
            <w:r w:rsidR="003F4261">
              <w:rPr>
                <w:b/>
                <w:lang w:val="en-US"/>
              </w:rPr>
              <w:t xml:space="preserve"> </w:t>
            </w:r>
            <w:r w:rsidR="003F4261" w:rsidRPr="00D44732">
              <w:rPr>
                <w:b/>
                <w:szCs w:val="22"/>
                <w:lang w:val="en-US"/>
              </w:rPr>
              <w:t>Project</w:t>
            </w:r>
            <w:r w:rsidR="00ED1D15" w:rsidRPr="00D44732">
              <w:rPr>
                <w:b/>
                <w:szCs w:val="22"/>
                <w:lang w:val="en-US"/>
              </w:rPr>
              <w:t xml:space="preserve"> Director</w:t>
            </w:r>
            <w:r w:rsidR="00815E04" w:rsidRPr="00D44732">
              <w:rPr>
                <w:b/>
                <w:lang w:val="en-US"/>
              </w:rPr>
              <w:t>)</w:t>
            </w:r>
          </w:p>
          <w:p w:rsidR="00602B34" w:rsidRPr="00D44732" w:rsidRDefault="00602B34" w:rsidP="00602B34">
            <w:pPr>
              <w:pStyle w:val="Prrafodelista"/>
              <w:rPr>
                <w:lang w:val="en-US"/>
              </w:rPr>
            </w:pPr>
          </w:p>
          <w:p w:rsidR="00A635F9" w:rsidRDefault="00602B34" w:rsidP="00602B34">
            <w:pPr>
              <w:ind w:left="360"/>
              <w:rPr>
                <w:lang w:val="en-US"/>
              </w:rPr>
            </w:pPr>
            <w:r w:rsidRPr="00D44732">
              <w:rPr>
                <w:lang w:val="en-US"/>
              </w:rPr>
              <w:t xml:space="preserve">All factors listed below are, in the opinion of the interviewee, important for the successful development of UWEP. </w:t>
            </w:r>
          </w:p>
          <w:p w:rsidR="00A635F9" w:rsidRDefault="00A635F9" w:rsidP="00602B34">
            <w:pPr>
              <w:ind w:left="360"/>
              <w:rPr>
                <w:lang w:val="en-US"/>
              </w:rPr>
            </w:pPr>
          </w:p>
          <w:p w:rsidR="00602B34" w:rsidRPr="00D44732" w:rsidRDefault="00423D87" w:rsidP="00602B34">
            <w:pPr>
              <w:ind w:left="360"/>
              <w:rPr>
                <w:lang w:val="en-US"/>
              </w:rPr>
            </w:pPr>
            <w:r>
              <w:rPr>
                <w:lang w:val="en-US"/>
              </w:rPr>
              <w:t>External factors</w:t>
            </w:r>
            <w:r w:rsidR="00602B34" w:rsidRPr="00D44732">
              <w:rPr>
                <w:lang w:val="en-US"/>
              </w:rPr>
              <w:t xml:space="preserve"> which </w:t>
            </w:r>
            <w:r w:rsidR="003F4261" w:rsidRPr="00D44732">
              <w:rPr>
                <w:lang w:val="en-US"/>
              </w:rPr>
              <w:t>UWEP</w:t>
            </w:r>
            <w:r w:rsidR="003F4261">
              <w:rPr>
                <w:lang w:val="en-US"/>
              </w:rPr>
              <w:t xml:space="preserve"> </w:t>
            </w:r>
            <w:r w:rsidR="003F4261" w:rsidRPr="00D44732">
              <w:rPr>
                <w:lang w:val="en-US"/>
              </w:rPr>
              <w:t>supported</w:t>
            </w:r>
            <w:r w:rsidR="00A635F9">
              <w:rPr>
                <w:lang w:val="en-US"/>
              </w:rPr>
              <w:t xml:space="preserve"> but was not decisive</w:t>
            </w:r>
            <w:r w:rsidR="00602B34" w:rsidRPr="00D44732">
              <w:rPr>
                <w:lang w:val="en-US"/>
              </w:rPr>
              <w:t>, were:</w:t>
            </w:r>
          </w:p>
          <w:p w:rsidR="00602B34" w:rsidRPr="00D44732" w:rsidRDefault="00423D87" w:rsidP="009661A1">
            <w:pPr>
              <w:pStyle w:val="Prrafodelista"/>
              <w:numPr>
                <w:ilvl w:val="0"/>
                <w:numId w:val="61"/>
              </w:numPr>
              <w:spacing w:after="200" w:line="276" w:lineRule="auto"/>
              <w:contextualSpacing/>
              <w:jc w:val="left"/>
              <w:rPr>
                <w:lang w:val="en-US"/>
              </w:rPr>
            </w:pPr>
            <w:r>
              <w:rPr>
                <w:lang w:val="en-US"/>
              </w:rPr>
              <w:t>L</w:t>
            </w:r>
            <w:r w:rsidR="00602B34" w:rsidRPr="00D44732">
              <w:rPr>
                <w:lang w:val="en-US"/>
              </w:rPr>
              <w:t xml:space="preserve">ow </w:t>
            </w:r>
            <w:r w:rsidR="00A635F9" w:rsidRPr="00D44732">
              <w:rPr>
                <w:lang w:val="en-US"/>
              </w:rPr>
              <w:t xml:space="preserve">price </w:t>
            </w:r>
            <w:r w:rsidR="00A635F9">
              <w:rPr>
                <w:lang w:val="en-US"/>
              </w:rPr>
              <w:t xml:space="preserve">of </w:t>
            </w:r>
            <w:r w:rsidR="00602B34" w:rsidRPr="00D44732">
              <w:rPr>
                <w:lang w:val="en-US"/>
              </w:rPr>
              <w:t>wind equipment in the international market</w:t>
            </w:r>
          </w:p>
          <w:p w:rsidR="00602B34" w:rsidRPr="00D44732" w:rsidRDefault="00602B34" w:rsidP="009661A1">
            <w:pPr>
              <w:pStyle w:val="Prrafodelista"/>
              <w:numPr>
                <w:ilvl w:val="0"/>
                <w:numId w:val="61"/>
              </w:numPr>
              <w:spacing w:after="200" w:line="276" w:lineRule="auto"/>
              <w:contextualSpacing/>
              <w:jc w:val="left"/>
              <w:rPr>
                <w:lang w:val="en-US"/>
              </w:rPr>
            </w:pPr>
            <w:r w:rsidRPr="00D44732">
              <w:rPr>
                <w:lang w:val="en-US"/>
              </w:rPr>
              <w:t>Uruguay offered an image of stability and reliability for long-term investments. This advantage of the country was presented by representat</w:t>
            </w:r>
            <w:r w:rsidR="00423D87">
              <w:rPr>
                <w:lang w:val="en-US"/>
              </w:rPr>
              <w:t>ives of UWEP and other agencies</w:t>
            </w:r>
            <w:r w:rsidRPr="00D44732">
              <w:rPr>
                <w:lang w:val="en-US"/>
              </w:rPr>
              <w:t xml:space="preserve"> in international forums as a credible investment opportunities in Uruguay</w:t>
            </w:r>
          </w:p>
          <w:p w:rsidR="00602B34" w:rsidRPr="00D44732" w:rsidRDefault="002667F1" w:rsidP="00423D87">
            <w:pPr>
              <w:ind w:left="333"/>
              <w:rPr>
                <w:lang w:val="en-US"/>
              </w:rPr>
            </w:pPr>
            <w:r w:rsidRPr="00D44732">
              <w:rPr>
                <w:lang w:val="en-US"/>
              </w:rPr>
              <w:t xml:space="preserve">The topics </w:t>
            </w:r>
            <w:r w:rsidR="00A635F9">
              <w:rPr>
                <w:lang w:val="en-US"/>
              </w:rPr>
              <w:t>where</w:t>
            </w:r>
            <w:r w:rsidRPr="00D44732">
              <w:rPr>
                <w:lang w:val="en-US"/>
              </w:rPr>
              <w:t xml:space="preserve"> the UWEP was decisive (in the sense that if the UWEP had not existed, they probably would not have materialized) are:</w:t>
            </w:r>
          </w:p>
          <w:p w:rsidR="00602B34" w:rsidRPr="00D44732" w:rsidRDefault="00602B34" w:rsidP="009661A1">
            <w:pPr>
              <w:pStyle w:val="Prrafodelista"/>
              <w:numPr>
                <w:ilvl w:val="0"/>
                <w:numId w:val="60"/>
              </w:numPr>
              <w:spacing w:after="200" w:line="276" w:lineRule="auto"/>
              <w:contextualSpacing/>
              <w:jc w:val="left"/>
              <w:rPr>
                <w:lang w:val="en-US"/>
              </w:rPr>
            </w:pPr>
            <w:bookmarkStart w:id="264" w:name="OLE_LINK1"/>
            <w:r w:rsidRPr="00D44732">
              <w:rPr>
                <w:lang w:val="en-US"/>
              </w:rPr>
              <w:t xml:space="preserve">Identification of Wind Energy in the Investment Promotion </w:t>
            </w:r>
            <w:r w:rsidR="00A635F9">
              <w:rPr>
                <w:lang w:val="en-US"/>
              </w:rPr>
              <w:t>law</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 xml:space="preserve">Tax </w:t>
            </w:r>
            <w:r w:rsidR="00D5610F">
              <w:rPr>
                <w:lang w:val="en-US"/>
              </w:rPr>
              <w:t xml:space="preserve">incentives </w:t>
            </w:r>
            <w:r w:rsidRPr="00D44732">
              <w:rPr>
                <w:lang w:val="en-US"/>
              </w:rPr>
              <w:t>for Renewable Energy</w:t>
            </w:r>
            <w:r w:rsidR="00D5610F" w:rsidRPr="00D44732">
              <w:rPr>
                <w:lang w:val="en-US"/>
              </w:rPr>
              <w:t xml:space="preserve"> </w:t>
            </w:r>
            <w:r w:rsidR="00D5610F" w:rsidRPr="00D44732">
              <w:rPr>
                <w:lang w:val="en-US"/>
              </w:rPr>
              <w:t>in Uruguay</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 xml:space="preserve">Capacity Development. Needs were identified in the UTE and ability to have projection </w:t>
            </w:r>
            <w:r w:rsidR="00395B27">
              <w:rPr>
                <w:lang w:val="en-US"/>
              </w:rPr>
              <w:t>in the Wind D</w:t>
            </w:r>
            <w:r w:rsidRPr="00D44732">
              <w:rPr>
                <w:lang w:val="en-US"/>
              </w:rPr>
              <w:t xml:space="preserve">ivision, two engineers </w:t>
            </w:r>
            <w:r w:rsidR="00395B27">
              <w:rPr>
                <w:lang w:val="en-US"/>
              </w:rPr>
              <w:t xml:space="preserve">of </w:t>
            </w:r>
            <w:r w:rsidR="00395B27" w:rsidRPr="00D44732">
              <w:rPr>
                <w:lang w:val="en-US"/>
              </w:rPr>
              <w:t>UWEP</w:t>
            </w:r>
            <w:r w:rsidR="00395B27">
              <w:rPr>
                <w:lang w:val="en-US"/>
              </w:rPr>
              <w:t xml:space="preserve"> were </w:t>
            </w:r>
            <w:r w:rsidRPr="00D44732">
              <w:rPr>
                <w:lang w:val="en-US"/>
              </w:rPr>
              <w:t xml:space="preserve">assigned </w:t>
            </w:r>
            <w:r w:rsidR="00395B27">
              <w:rPr>
                <w:lang w:val="en-US"/>
              </w:rPr>
              <w:t>to</w:t>
            </w:r>
            <w:r w:rsidRPr="00D44732">
              <w:rPr>
                <w:lang w:val="en-US"/>
              </w:rPr>
              <w:t xml:space="preserve"> UTE (</w:t>
            </w:r>
            <w:r w:rsidR="00D243D1">
              <w:rPr>
                <w:lang w:val="en-US"/>
              </w:rPr>
              <w:t>paid</w:t>
            </w:r>
            <w:r w:rsidR="00395B27">
              <w:rPr>
                <w:lang w:val="en-US"/>
              </w:rPr>
              <w:t xml:space="preserve"> by</w:t>
            </w:r>
            <w:r w:rsidRPr="00D44732">
              <w:rPr>
                <w:lang w:val="en-US"/>
              </w:rPr>
              <w:t xml:space="preserve"> UWEP) that were subsequently absorbed by UTE.</w:t>
            </w:r>
          </w:p>
          <w:p w:rsidR="00602B34" w:rsidRPr="00D44732" w:rsidRDefault="00395B27" w:rsidP="009661A1">
            <w:pPr>
              <w:pStyle w:val="Prrafodelista"/>
              <w:numPr>
                <w:ilvl w:val="0"/>
                <w:numId w:val="60"/>
              </w:numPr>
              <w:spacing w:after="200" w:line="276" w:lineRule="auto"/>
              <w:contextualSpacing/>
              <w:jc w:val="left"/>
              <w:rPr>
                <w:lang w:val="en-US"/>
              </w:rPr>
            </w:pPr>
            <w:r>
              <w:rPr>
                <w:lang w:val="en-US"/>
              </w:rPr>
              <w:t xml:space="preserve">Establishment </w:t>
            </w:r>
            <w:r w:rsidR="003F4261">
              <w:rPr>
                <w:lang w:val="en-US"/>
              </w:rPr>
              <w:t xml:space="preserve">of </w:t>
            </w:r>
            <w:r w:rsidR="003F4261" w:rsidRPr="00D44732">
              <w:rPr>
                <w:lang w:val="en-US"/>
              </w:rPr>
              <w:t>AUdEE</w:t>
            </w:r>
            <w:r w:rsidR="00602B34" w:rsidRPr="00D44732">
              <w:rPr>
                <w:lang w:val="en-US"/>
              </w:rPr>
              <w:t xml:space="preserve">. UWEP presented </w:t>
            </w:r>
            <w:r>
              <w:rPr>
                <w:lang w:val="en-US"/>
              </w:rPr>
              <w:t xml:space="preserve">the </w:t>
            </w:r>
            <w:r w:rsidR="00602B34" w:rsidRPr="00D44732">
              <w:rPr>
                <w:lang w:val="en-US"/>
              </w:rPr>
              <w:t>favorable environment for the creation of the Association which has the function of being a forum for the development of Wind Energy</w:t>
            </w:r>
            <w:r>
              <w:rPr>
                <w:lang w:val="en-US"/>
              </w:rPr>
              <w:t>,</w:t>
            </w:r>
            <w:r w:rsidR="00602B34" w:rsidRPr="00D44732">
              <w:rPr>
                <w:lang w:val="en-US"/>
              </w:rPr>
              <w:t xml:space="preserve"> involving many different actors.</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 xml:space="preserve">Induction of processes </w:t>
            </w:r>
            <w:r w:rsidR="00395B27" w:rsidRPr="00D44732">
              <w:rPr>
                <w:lang w:val="en-US"/>
              </w:rPr>
              <w:t>independent</w:t>
            </w:r>
            <w:r w:rsidR="00A635F9">
              <w:rPr>
                <w:lang w:val="en-US"/>
              </w:rPr>
              <w:t xml:space="preserve"> </w:t>
            </w:r>
            <w:r w:rsidR="003F4261">
              <w:rPr>
                <w:lang w:val="en-US"/>
              </w:rPr>
              <w:t>from specific</w:t>
            </w:r>
            <w:r w:rsidR="00A635F9">
              <w:rPr>
                <w:lang w:val="en-US"/>
              </w:rPr>
              <w:t xml:space="preserve"> </w:t>
            </w:r>
            <w:r w:rsidR="003F4261">
              <w:rPr>
                <w:lang w:val="en-US"/>
              </w:rPr>
              <w:t xml:space="preserve">people </w:t>
            </w:r>
            <w:r w:rsidR="003F4261" w:rsidRPr="00D44732">
              <w:rPr>
                <w:lang w:val="en-US"/>
              </w:rPr>
              <w:t>and</w:t>
            </w:r>
            <w:r w:rsidRPr="00D44732">
              <w:rPr>
                <w:lang w:val="en-US"/>
              </w:rPr>
              <w:t xml:space="preserve"> UWEP in order to ensure the sustainability of the project.</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 xml:space="preserve">UWEP developed interagency agreements with actors such as </w:t>
            </w:r>
            <w:r w:rsidR="00395B27">
              <w:rPr>
                <w:lang w:val="en-US"/>
              </w:rPr>
              <w:t>UTE</w:t>
            </w:r>
            <w:r w:rsidRPr="00D44732">
              <w:rPr>
                <w:lang w:val="en-US"/>
              </w:rPr>
              <w:t>, the University of the Republic, Chamber of Industries, among others.</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 xml:space="preserve">UWEP assumed the role of coordinator between the </w:t>
            </w:r>
            <w:r w:rsidR="00A635F9">
              <w:rPr>
                <w:lang w:val="en-US"/>
              </w:rPr>
              <w:t>stakeholders</w:t>
            </w:r>
            <w:r w:rsidRPr="00D44732">
              <w:rPr>
                <w:lang w:val="en-US"/>
              </w:rPr>
              <w:t xml:space="preserve"> to be </w:t>
            </w:r>
            <w:r w:rsidRPr="00D44732">
              <w:rPr>
                <w:lang w:val="en-US"/>
              </w:rPr>
              <w:lastRenderedPageBreak/>
              <w:t>receptive to proposals and initiatives of the actors, which in turn generated credibility and support to the project stakeholders.</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Development of Wind Map of Uruguay.</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Making interagency training for</w:t>
            </w:r>
            <w:r w:rsidR="00395B27">
              <w:rPr>
                <w:lang w:val="en-US"/>
              </w:rPr>
              <w:t xml:space="preserve"> knowledge sharing between UWEP, URSEA, UTE </w:t>
            </w:r>
            <w:r w:rsidR="003F4261">
              <w:rPr>
                <w:lang w:val="en-US"/>
              </w:rPr>
              <w:t xml:space="preserve">and </w:t>
            </w:r>
            <w:r w:rsidR="003F4261" w:rsidRPr="00D44732">
              <w:rPr>
                <w:lang w:val="en-US"/>
              </w:rPr>
              <w:t>DNE</w:t>
            </w:r>
            <w:r w:rsidRPr="00D44732">
              <w:rPr>
                <w:lang w:val="en-US"/>
              </w:rPr>
              <w:t>.</w:t>
            </w:r>
          </w:p>
          <w:p w:rsidR="00602B34" w:rsidRPr="00D44732" w:rsidRDefault="00395B27" w:rsidP="009661A1">
            <w:pPr>
              <w:pStyle w:val="Prrafodelista"/>
              <w:numPr>
                <w:ilvl w:val="0"/>
                <w:numId w:val="60"/>
              </w:numPr>
              <w:spacing w:after="200" w:line="276" w:lineRule="auto"/>
              <w:contextualSpacing/>
              <w:jc w:val="left"/>
              <w:rPr>
                <w:lang w:val="en-US"/>
              </w:rPr>
            </w:pPr>
            <w:r>
              <w:rPr>
                <w:lang w:val="en-US"/>
              </w:rPr>
              <w:t>Technical t</w:t>
            </w:r>
            <w:r w:rsidR="00602B34" w:rsidRPr="00D44732">
              <w:rPr>
                <w:lang w:val="en-US"/>
              </w:rPr>
              <w:t xml:space="preserve">raining </w:t>
            </w:r>
            <w:r w:rsidR="00D5610F">
              <w:rPr>
                <w:lang w:val="en-US"/>
              </w:rPr>
              <w:t>on wind energy</w:t>
            </w:r>
            <w:r w:rsidR="00D5610F">
              <w:rPr>
                <w:lang w:val="en-US"/>
              </w:rPr>
              <w:t xml:space="preserve"> </w:t>
            </w:r>
            <w:r>
              <w:rPr>
                <w:lang w:val="en-US"/>
              </w:rPr>
              <w:t xml:space="preserve">to technicians </w:t>
            </w:r>
            <w:r w:rsidR="00A635F9">
              <w:rPr>
                <w:lang w:val="en-US"/>
              </w:rPr>
              <w:t xml:space="preserve">from </w:t>
            </w:r>
            <w:r w:rsidR="00602B34" w:rsidRPr="00D44732">
              <w:rPr>
                <w:lang w:val="en-US"/>
              </w:rPr>
              <w:t xml:space="preserve">Departmental Governments </w:t>
            </w:r>
            <w:r>
              <w:rPr>
                <w:lang w:val="en-US"/>
              </w:rPr>
              <w:t xml:space="preserve">and the </w:t>
            </w:r>
            <w:r w:rsidR="00602B34" w:rsidRPr="00D44732">
              <w:rPr>
                <w:lang w:val="en-US"/>
              </w:rPr>
              <w:t xml:space="preserve">National </w:t>
            </w:r>
            <w:r>
              <w:rPr>
                <w:lang w:val="en-US"/>
              </w:rPr>
              <w:t>Authority on</w:t>
            </w:r>
            <w:r w:rsidR="00602B34" w:rsidRPr="00D44732">
              <w:rPr>
                <w:lang w:val="en-US"/>
              </w:rPr>
              <w:t xml:space="preserve"> Land</w:t>
            </w:r>
            <w:r>
              <w:rPr>
                <w:lang w:val="en-US"/>
              </w:rPr>
              <w:t xml:space="preserve"> Use</w:t>
            </w:r>
            <w:r w:rsidR="00602B34" w:rsidRPr="00D44732">
              <w:rPr>
                <w:lang w:val="en-US"/>
              </w:rPr>
              <w:t>.</w:t>
            </w:r>
          </w:p>
          <w:p w:rsidR="00602B34" w:rsidRPr="00D44732" w:rsidRDefault="00602B34" w:rsidP="009661A1">
            <w:pPr>
              <w:pStyle w:val="Prrafodelista"/>
              <w:numPr>
                <w:ilvl w:val="0"/>
                <w:numId w:val="60"/>
              </w:numPr>
              <w:spacing w:after="200" w:line="276" w:lineRule="auto"/>
              <w:contextualSpacing/>
              <w:jc w:val="left"/>
              <w:rPr>
                <w:lang w:val="en-US"/>
              </w:rPr>
            </w:pPr>
            <w:r w:rsidRPr="00D44732">
              <w:rPr>
                <w:lang w:val="en-US"/>
              </w:rPr>
              <w:t>Strat</w:t>
            </w:r>
            <w:r w:rsidR="00D5610F">
              <w:rPr>
                <w:lang w:val="en-US"/>
              </w:rPr>
              <w:t>egic Environmental Assessment of</w:t>
            </w:r>
            <w:r w:rsidRPr="00D44732">
              <w:rPr>
                <w:lang w:val="en-US"/>
              </w:rPr>
              <w:t xml:space="preserve"> the "Energy Policy 2005 - 2030"</w:t>
            </w:r>
          </w:p>
          <w:p w:rsidR="00602B34" w:rsidRDefault="00395B27" w:rsidP="009661A1">
            <w:pPr>
              <w:pStyle w:val="Prrafodelista"/>
              <w:numPr>
                <w:ilvl w:val="0"/>
                <w:numId w:val="60"/>
              </w:numPr>
              <w:spacing w:after="200" w:line="276" w:lineRule="auto"/>
              <w:contextualSpacing/>
              <w:jc w:val="left"/>
              <w:rPr>
                <w:lang w:val="en-US"/>
              </w:rPr>
            </w:pPr>
            <w:r>
              <w:rPr>
                <w:lang w:val="en-US"/>
              </w:rPr>
              <w:t>W</w:t>
            </w:r>
            <w:r w:rsidR="00602B34" w:rsidRPr="00D44732">
              <w:rPr>
                <w:lang w:val="en-US"/>
              </w:rPr>
              <w:t xml:space="preserve">ind measurements </w:t>
            </w:r>
            <w:r>
              <w:rPr>
                <w:lang w:val="en-US"/>
              </w:rPr>
              <w:t>c</w:t>
            </w:r>
            <w:r w:rsidRPr="00D44732">
              <w:rPr>
                <w:lang w:val="en-US"/>
              </w:rPr>
              <w:t xml:space="preserve">ampaign </w:t>
            </w:r>
            <w:r w:rsidR="00602B34" w:rsidRPr="00D44732">
              <w:rPr>
                <w:lang w:val="en-US"/>
              </w:rPr>
              <w:t>at sites away from the UTE transmission network.</w:t>
            </w:r>
            <w:bookmarkEnd w:id="264"/>
          </w:p>
          <w:p w:rsidR="00D5610F" w:rsidRPr="00D44732" w:rsidRDefault="00D5610F" w:rsidP="00D5610F">
            <w:pPr>
              <w:pStyle w:val="Prrafodelista"/>
              <w:spacing w:after="200" w:line="276" w:lineRule="auto"/>
              <w:ind w:left="693"/>
              <w:contextualSpacing/>
              <w:jc w:val="left"/>
              <w:rPr>
                <w:lang w:val="en-US"/>
              </w:rPr>
            </w:pPr>
          </w:p>
          <w:p w:rsidR="00ED1D15" w:rsidRPr="00D44732" w:rsidRDefault="00ED1D15" w:rsidP="004C15C4">
            <w:pPr>
              <w:pStyle w:val="Prrafodelista"/>
              <w:numPr>
                <w:ilvl w:val="0"/>
                <w:numId w:val="23"/>
              </w:numPr>
              <w:contextualSpacing/>
              <w:jc w:val="left"/>
              <w:rPr>
                <w:szCs w:val="22"/>
                <w:lang w:val="en-US"/>
              </w:rPr>
            </w:pPr>
            <w:r w:rsidRPr="00D44732">
              <w:rPr>
                <w:b/>
                <w:szCs w:val="22"/>
                <w:lang w:val="en-US"/>
              </w:rPr>
              <w:t>14:00 UWEP Team (</w:t>
            </w:r>
            <w:r w:rsidR="00D44732">
              <w:rPr>
                <w:b/>
                <w:szCs w:val="22"/>
                <w:lang w:val="en-US"/>
              </w:rPr>
              <w:t>former personnel</w:t>
            </w:r>
            <w:r w:rsidRPr="00D44732">
              <w:rPr>
                <w:b/>
                <w:szCs w:val="22"/>
                <w:lang w:val="en-US"/>
              </w:rPr>
              <w:t xml:space="preserve">) </w:t>
            </w:r>
            <w:r w:rsidR="003F4261" w:rsidRPr="00D44732">
              <w:rPr>
                <w:b/>
                <w:szCs w:val="22"/>
                <w:lang w:val="en-US"/>
              </w:rPr>
              <w:t>consisting</w:t>
            </w:r>
            <w:r w:rsidR="003F4261">
              <w:rPr>
                <w:b/>
                <w:szCs w:val="22"/>
                <w:lang w:val="en-US"/>
              </w:rPr>
              <w:t xml:space="preserve"> </w:t>
            </w:r>
            <w:r w:rsidR="003F4261" w:rsidRPr="00D44732">
              <w:rPr>
                <w:b/>
                <w:szCs w:val="22"/>
                <w:lang w:val="en-US"/>
              </w:rPr>
              <w:t>of</w:t>
            </w:r>
            <w:r w:rsidRPr="00D44732">
              <w:rPr>
                <w:b/>
                <w:szCs w:val="22"/>
                <w:lang w:val="en-US"/>
              </w:rPr>
              <w:t>:</w:t>
            </w:r>
          </w:p>
          <w:p w:rsidR="008E28F1" w:rsidRPr="00D44732" w:rsidRDefault="008E28F1" w:rsidP="00F5316B">
            <w:pPr>
              <w:ind w:left="333"/>
              <w:rPr>
                <w:szCs w:val="22"/>
                <w:lang w:val="en-US"/>
              </w:rPr>
            </w:pPr>
          </w:p>
          <w:p w:rsidR="004934E1" w:rsidRPr="00D44732" w:rsidRDefault="004934E1" w:rsidP="009661A1">
            <w:pPr>
              <w:numPr>
                <w:ilvl w:val="0"/>
                <w:numId w:val="43"/>
              </w:numPr>
              <w:spacing w:after="200" w:line="276" w:lineRule="auto"/>
              <w:contextualSpacing/>
              <w:jc w:val="left"/>
              <w:rPr>
                <w:lang w:val="en-US"/>
              </w:rPr>
            </w:pPr>
            <w:proofErr w:type="spellStart"/>
            <w:r w:rsidRPr="00D44732">
              <w:rPr>
                <w:lang w:val="en-US"/>
              </w:rPr>
              <w:t>Eliana</w:t>
            </w:r>
            <w:proofErr w:type="spellEnd"/>
            <w:r w:rsidR="003F4261">
              <w:rPr>
                <w:lang w:val="en-US"/>
              </w:rPr>
              <w:t xml:space="preserve"> </w:t>
            </w:r>
            <w:proofErr w:type="spellStart"/>
            <w:r w:rsidRPr="00D44732">
              <w:rPr>
                <w:lang w:val="en-US"/>
              </w:rPr>
              <w:t>Cornalino</w:t>
            </w:r>
            <w:proofErr w:type="spellEnd"/>
            <w:r w:rsidRPr="00D44732">
              <w:rPr>
                <w:lang w:val="en-US"/>
              </w:rPr>
              <w:t xml:space="preserve">, Technical Consultant, </w:t>
            </w:r>
            <w:r w:rsidR="008465BD">
              <w:rPr>
                <w:lang w:val="en-US"/>
              </w:rPr>
              <w:t xml:space="preserve">wind </w:t>
            </w:r>
            <w:r w:rsidRPr="00D44732">
              <w:rPr>
                <w:lang w:val="en-US"/>
              </w:rPr>
              <w:t>measurements.</w:t>
            </w:r>
          </w:p>
          <w:p w:rsidR="004934E1" w:rsidRPr="00D44732" w:rsidRDefault="004934E1" w:rsidP="009661A1">
            <w:pPr>
              <w:numPr>
                <w:ilvl w:val="0"/>
                <w:numId w:val="43"/>
              </w:numPr>
              <w:spacing w:after="200" w:line="276" w:lineRule="auto"/>
              <w:contextualSpacing/>
              <w:jc w:val="left"/>
              <w:rPr>
                <w:lang w:val="en-US"/>
              </w:rPr>
            </w:pPr>
            <w:proofErr w:type="spellStart"/>
            <w:r w:rsidRPr="00D44732">
              <w:rPr>
                <w:lang w:val="en-US"/>
              </w:rPr>
              <w:t>Eliana</w:t>
            </w:r>
            <w:proofErr w:type="spellEnd"/>
            <w:r w:rsidR="003F4261">
              <w:rPr>
                <w:lang w:val="en-US"/>
              </w:rPr>
              <w:t xml:space="preserve"> </w:t>
            </w:r>
            <w:proofErr w:type="spellStart"/>
            <w:r w:rsidRPr="00D44732">
              <w:rPr>
                <w:lang w:val="en-US"/>
              </w:rPr>
              <w:t>Melognio</w:t>
            </w:r>
            <w:proofErr w:type="spellEnd"/>
            <w:r w:rsidRPr="00D44732">
              <w:rPr>
                <w:lang w:val="en-US"/>
              </w:rPr>
              <w:t xml:space="preserve"> - Project Economist.</w:t>
            </w:r>
          </w:p>
          <w:p w:rsidR="004934E1" w:rsidRPr="00D44732" w:rsidRDefault="004934E1" w:rsidP="009661A1">
            <w:pPr>
              <w:numPr>
                <w:ilvl w:val="0"/>
                <w:numId w:val="43"/>
              </w:numPr>
              <w:spacing w:after="200" w:line="276" w:lineRule="auto"/>
              <w:contextualSpacing/>
              <w:jc w:val="left"/>
              <w:rPr>
                <w:lang w:val="en-US"/>
              </w:rPr>
            </w:pPr>
            <w:r w:rsidRPr="00D44732">
              <w:rPr>
                <w:lang w:val="en-US"/>
              </w:rPr>
              <w:t xml:space="preserve">Nicholas </w:t>
            </w:r>
            <w:proofErr w:type="spellStart"/>
            <w:r w:rsidRPr="00D44732">
              <w:rPr>
                <w:lang w:val="en-US"/>
              </w:rPr>
              <w:t>Castroman</w:t>
            </w:r>
            <w:proofErr w:type="spellEnd"/>
            <w:r w:rsidRPr="00D44732">
              <w:rPr>
                <w:lang w:val="en-US"/>
              </w:rPr>
              <w:t>, Project Economist</w:t>
            </w:r>
          </w:p>
          <w:p w:rsidR="004934E1" w:rsidRPr="00D44732" w:rsidRDefault="004934E1" w:rsidP="009661A1">
            <w:pPr>
              <w:numPr>
                <w:ilvl w:val="0"/>
                <w:numId w:val="43"/>
              </w:numPr>
              <w:spacing w:after="200" w:line="276" w:lineRule="auto"/>
              <w:contextualSpacing/>
              <w:jc w:val="left"/>
              <w:rPr>
                <w:lang w:val="en-US"/>
              </w:rPr>
            </w:pPr>
            <w:proofErr w:type="spellStart"/>
            <w:r w:rsidRPr="00D44732">
              <w:rPr>
                <w:lang w:val="en-US"/>
              </w:rPr>
              <w:t>Enxo</w:t>
            </w:r>
            <w:proofErr w:type="spellEnd"/>
            <w:r w:rsidR="003F4261">
              <w:rPr>
                <w:lang w:val="en-US"/>
              </w:rPr>
              <w:t xml:space="preserve"> </w:t>
            </w:r>
            <w:proofErr w:type="spellStart"/>
            <w:r w:rsidRPr="00D44732">
              <w:rPr>
                <w:lang w:val="en-US"/>
              </w:rPr>
              <w:t>Melani</w:t>
            </w:r>
            <w:proofErr w:type="spellEnd"/>
            <w:r w:rsidRPr="00D44732">
              <w:rPr>
                <w:lang w:val="en-US"/>
              </w:rPr>
              <w:t>, Technical Consultant - parks authorizations monitoring and due diligence</w:t>
            </w:r>
          </w:p>
          <w:p w:rsidR="004934E1" w:rsidRPr="00D44732" w:rsidRDefault="004934E1" w:rsidP="004934E1">
            <w:pPr>
              <w:rPr>
                <w:lang w:val="en-US"/>
              </w:rPr>
            </w:pPr>
          </w:p>
          <w:p w:rsidR="004934E1" w:rsidRPr="00D44732" w:rsidRDefault="004934E1" w:rsidP="0064385A">
            <w:pPr>
              <w:ind w:left="360"/>
              <w:rPr>
                <w:lang w:val="en-US"/>
              </w:rPr>
            </w:pPr>
            <w:r w:rsidRPr="00D44732">
              <w:rPr>
                <w:lang w:val="en-US"/>
              </w:rPr>
              <w:t>The UWEP began in 2007, first hiring officials in early 2008.</w:t>
            </w:r>
          </w:p>
          <w:p w:rsidR="004934E1" w:rsidRPr="00D44732" w:rsidRDefault="004934E1" w:rsidP="0064385A">
            <w:pPr>
              <w:ind w:left="360"/>
              <w:rPr>
                <w:lang w:val="en-US"/>
              </w:rPr>
            </w:pPr>
            <w:r w:rsidRPr="00D44732">
              <w:rPr>
                <w:lang w:val="en-US"/>
              </w:rPr>
              <w:t>At the beginning there were many barriers, lack of personnel and expertise. Today</w:t>
            </w:r>
            <w:r w:rsidR="003F4261">
              <w:rPr>
                <w:lang w:val="en-US"/>
              </w:rPr>
              <w:t xml:space="preserve"> </w:t>
            </w:r>
            <w:r w:rsidRPr="00D44732">
              <w:rPr>
                <w:lang w:val="en-US"/>
              </w:rPr>
              <w:t>looking back i</w:t>
            </w:r>
            <w:r w:rsidR="00AC35EC">
              <w:rPr>
                <w:lang w:val="en-US"/>
              </w:rPr>
              <w:t xml:space="preserve">t </w:t>
            </w:r>
            <w:r w:rsidR="003F4261">
              <w:rPr>
                <w:lang w:val="en-US"/>
              </w:rPr>
              <w:t>i</w:t>
            </w:r>
            <w:r w:rsidR="003F4261" w:rsidRPr="00D44732">
              <w:rPr>
                <w:lang w:val="en-US"/>
              </w:rPr>
              <w:t>s</w:t>
            </w:r>
            <w:r w:rsidR="003F4261">
              <w:rPr>
                <w:lang w:val="en-US"/>
              </w:rPr>
              <w:t xml:space="preserve"> </w:t>
            </w:r>
            <w:r w:rsidR="003F4261" w:rsidRPr="00D44732">
              <w:rPr>
                <w:lang w:val="en-US"/>
              </w:rPr>
              <w:t>considered</w:t>
            </w:r>
            <w:r w:rsidR="003F4261">
              <w:rPr>
                <w:lang w:val="en-US"/>
              </w:rPr>
              <w:t xml:space="preserve"> </w:t>
            </w:r>
            <w:r w:rsidR="003F4261" w:rsidRPr="00D44732">
              <w:rPr>
                <w:lang w:val="en-US"/>
              </w:rPr>
              <w:t>that</w:t>
            </w:r>
            <w:r w:rsidRPr="00D44732">
              <w:rPr>
                <w:lang w:val="en-US"/>
              </w:rPr>
              <w:t>:</w:t>
            </w:r>
          </w:p>
          <w:p w:rsidR="004934E1" w:rsidRPr="00D44732" w:rsidRDefault="00C8725B" w:rsidP="009661A1">
            <w:pPr>
              <w:numPr>
                <w:ilvl w:val="0"/>
                <w:numId w:val="44"/>
              </w:numPr>
              <w:spacing w:line="276" w:lineRule="auto"/>
              <w:contextualSpacing/>
              <w:jc w:val="left"/>
              <w:rPr>
                <w:lang w:val="en-US"/>
              </w:rPr>
            </w:pPr>
            <w:r>
              <w:rPr>
                <w:lang w:val="en-US"/>
              </w:rPr>
              <w:t>There was a lack</w:t>
            </w:r>
            <w:r w:rsidR="004934E1" w:rsidRPr="00D44732">
              <w:rPr>
                <w:lang w:val="en-US"/>
              </w:rPr>
              <w:t xml:space="preserve"> </w:t>
            </w:r>
            <w:r w:rsidR="00D5610F">
              <w:rPr>
                <w:lang w:val="en-US"/>
              </w:rPr>
              <w:t xml:space="preserve">of </w:t>
            </w:r>
            <w:r w:rsidR="004934E1" w:rsidRPr="00D44732">
              <w:rPr>
                <w:lang w:val="en-US"/>
              </w:rPr>
              <w:t xml:space="preserve">legal and environmental support </w:t>
            </w:r>
            <w:r>
              <w:rPr>
                <w:lang w:val="en-US"/>
              </w:rPr>
              <w:t>to the</w:t>
            </w:r>
            <w:r w:rsidR="004934E1" w:rsidRPr="00D44732">
              <w:rPr>
                <w:lang w:val="en-US"/>
              </w:rPr>
              <w:t xml:space="preserve"> project</w:t>
            </w:r>
            <w:r>
              <w:rPr>
                <w:lang w:val="en-US"/>
              </w:rPr>
              <w:t>s</w:t>
            </w:r>
          </w:p>
          <w:p w:rsidR="004934E1" w:rsidRPr="00D44732" w:rsidRDefault="00AC35EC" w:rsidP="009661A1">
            <w:pPr>
              <w:numPr>
                <w:ilvl w:val="0"/>
                <w:numId w:val="44"/>
              </w:numPr>
              <w:spacing w:line="276" w:lineRule="auto"/>
              <w:contextualSpacing/>
              <w:jc w:val="left"/>
              <w:rPr>
                <w:lang w:val="en-US"/>
              </w:rPr>
            </w:pPr>
            <w:r>
              <w:rPr>
                <w:lang w:val="en-US"/>
              </w:rPr>
              <w:t>There was poor</w:t>
            </w:r>
            <w:r w:rsidR="004934E1" w:rsidRPr="00D44732">
              <w:rPr>
                <w:lang w:val="en-US"/>
              </w:rPr>
              <w:t xml:space="preserve"> project's ability to support </w:t>
            </w:r>
            <w:r w:rsidR="00C8725B">
              <w:rPr>
                <w:lang w:val="en-US"/>
              </w:rPr>
              <w:t>UTE</w:t>
            </w:r>
            <w:r w:rsidR="004934E1" w:rsidRPr="00D44732">
              <w:rPr>
                <w:lang w:val="en-US"/>
              </w:rPr>
              <w:t xml:space="preserve"> negotiations</w:t>
            </w:r>
          </w:p>
          <w:p w:rsidR="004934E1" w:rsidRPr="00D44732" w:rsidRDefault="004934E1" w:rsidP="004934E1">
            <w:pPr>
              <w:rPr>
                <w:lang w:val="en-US"/>
              </w:rPr>
            </w:pPr>
          </w:p>
          <w:p w:rsidR="004934E1" w:rsidRPr="00D44732" w:rsidRDefault="004934E1" w:rsidP="0064385A">
            <w:pPr>
              <w:ind w:left="360"/>
              <w:rPr>
                <w:lang w:val="en-US"/>
              </w:rPr>
            </w:pPr>
            <w:r w:rsidRPr="00D44732">
              <w:rPr>
                <w:lang w:val="en-US"/>
              </w:rPr>
              <w:t>It is considered that the most important results of UWEP are:</w:t>
            </w:r>
          </w:p>
          <w:p w:rsidR="004934E1" w:rsidRPr="00D44732" w:rsidRDefault="004934E1" w:rsidP="009661A1">
            <w:pPr>
              <w:numPr>
                <w:ilvl w:val="0"/>
                <w:numId w:val="45"/>
              </w:numPr>
              <w:spacing w:line="276" w:lineRule="auto"/>
              <w:contextualSpacing/>
              <w:jc w:val="left"/>
              <w:rPr>
                <w:lang w:val="en-US"/>
              </w:rPr>
            </w:pPr>
            <w:r w:rsidRPr="00D44732">
              <w:rPr>
                <w:lang w:val="en-US"/>
              </w:rPr>
              <w:t>It attracted international actors. Interest was generated by the country inviting international players.</w:t>
            </w:r>
          </w:p>
          <w:p w:rsidR="004934E1" w:rsidRPr="00D44732" w:rsidRDefault="004934E1" w:rsidP="009661A1">
            <w:pPr>
              <w:numPr>
                <w:ilvl w:val="0"/>
                <w:numId w:val="45"/>
              </w:numPr>
              <w:spacing w:after="200" w:line="276" w:lineRule="auto"/>
              <w:contextualSpacing/>
              <w:jc w:val="left"/>
              <w:rPr>
                <w:lang w:val="en-US"/>
              </w:rPr>
            </w:pPr>
            <w:r w:rsidRPr="00D44732">
              <w:rPr>
                <w:lang w:val="en-US"/>
              </w:rPr>
              <w:t>Uruguay became a focus</w:t>
            </w:r>
            <w:r w:rsidR="00C8725B">
              <w:rPr>
                <w:lang w:val="en-US"/>
              </w:rPr>
              <w:t xml:space="preserve"> of interest for investment in wind e</w:t>
            </w:r>
            <w:r w:rsidRPr="00D44732">
              <w:rPr>
                <w:lang w:val="en-US"/>
              </w:rPr>
              <w:t>nergy</w:t>
            </w:r>
          </w:p>
          <w:p w:rsidR="004934E1" w:rsidRPr="00D44732" w:rsidRDefault="00C8725B" w:rsidP="009661A1">
            <w:pPr>
              <w:numPr>
                <w:ilvl w:val="0"/>
                <w:numId w:val="45"/>
              </w:numPr>
              <w:spacing w:after="200" w:line="276" w:lineRule="auto"/>
              <w:contextualSpacing/>
              <w:jc w:val="left"/>
              <w:rPr>
                <w:lang w:val="en-US"/>
              </w:rPr>
            </w:pPr>
            <w:r>
              <w:rPr>
                <w:lang w:val="en-US"/>
              </w:rPr>
              <w:t xml:space="preserve">Constitution of </w:t>
            </w:r>
            <w:r w:rsidR="008F5E0F" w:rsidRPr="00D44732">
              <w:rPr>
                <w:lang w:val="en-US"/>
              </w:rPr>
              <w:t>AUdEE</w:t>
            </w:r>
            <w:r w:rsidR="004934E1" w:rsidRPr="00D44732">
              <w:rPr>
                <w:lang w:val="en-US"/>
              </w:rPr>
              <w:t xml:space="preserve"> as a promoting factor for the development of Wind Energy</w:t>
            </w:r>
          </w:p>
          <w:p w:rsidR="004934E1" w:rsidRPr="00D44732" w:rsidRDefault="004934E1" w:rsidP="009661A1">
            <w:pPr>
              <w:numPr>
                <w:ilvl w:val="0"/>
                <w:numId w:val="45"/>
              </w:numPr>
              <w:spacing w:after="200" w:line="276" w:lineRule="auto"/>
              <w:contextualSpacing/>
              <w:jc w:val="left"/>
              <w:rPr>
                <w:lang w:val="en-US"/>
              </w:rPr>
            </w:pPr>
            <w:r w:rsidRPr="00D44732">
              <w:rPr>
                <w:lang w:val="en-US"/>
              </w:rPr>
              <w:t>Micro</w:t>
            </w:r>
            <w:r w:rsidR="00D44732">
              <w:rPr>
                <w:lang w:val="en-US"/>
              </w:rPr>
              <w:t>-</w:t>
            </w:r>
            <w:r w:rsidRPr="00D44732">
              <w:rPr>
                <w:lang w:val="en-US"/>
              </w:rPr>
              <w:t xml:space="preserve">generation </w:t>
            </w:r>
            <w:r w:rsidR="00C8725B" w:rsidRPr="00D44732">
              <w:rPr>
                <w:lang w:val="en-US"/>
              </w:rPr>
              <w:t xml:space="preserve">arose </w:t>
            </w:r>
            <w:r w:rsidR="00C8725B">
              <w:rPr>
                <w:lang w:val="en-US"/>
              </w:rPr>
              <w:t xml:space="preserve">as </w:t>
            </w:r>
            <w:r w:rsidR="003F4261">
              <w:rPr>
                <w:lang w:val="en-US"/>
              </w:rPr>
              <w:t xml:space="preserve">a </w:t>
            </w:r>
            <w:r w:rsidR="003F4261" w:rsidRPr="00D44732">
              <w:rPr>
                <w:lang w:val="en-US"/>
              </w:rPr>
              <w:t>wind</w:t>
            </w:r>
            <w:r w:rsidR="00C8725B" w:rsidRPr="00D44732">
              <w:rPr>
                <w:lang w:val="en-US"/>
              </w:rPr>
              <w:t xml:space="preserve"> </w:t>
            </w:r>
            <w:r w:rsidR="00AC35EC">
              <w:rPr>
                <w:lang w:val="en-US"/>
              </w:rPr>
              <w:t xml:space="preserve">energy </w:t>
            </w:r>
            <w:r w:rsidRPr="00D44732">
              <w:rPr>
                <w:lang w:val="en-US"/>
              </w:rPr>
              <w:t>opportunity in the Uruguay</w:t>
            </w:r>
          </w:p>
          <w:p w:rsidR="004934E1" w:rsidRPr="00D44732" w:rsidRDefault="004934E1" w:rsidP="009661A1">
            <w:pPr>
              <w:numPr>
                <w:ilvl w:val="0"/>
                <w:numId w:val="45"/>
              </w:numPr>
              <w:spacing w:after="200" w:line="276" w:lineRule="auto"/>
              <w:contextualSpacing/>
              <w:jc w:val="left"/>
              <w:rPr>
                <w:lang w:val="en-US"/>
              </w:rPr>
            </w:pPr>
            <w:r w:rsidRPr="00D44732">
              <w:rPr>
                <w:lang w:val="en-US"/>
              </w:rPr>
              <w:t xml:space="preserve">National capacities. Participation of goods and services in the wind energy projects. There has been development in consulting, equipment installation, shipping and handling </w:t>
            </w:r>
            <w:r w:rsidR="00C8725B">
              <w:rPr>
                <w:lang w:val="en-US"/>
              </w:rPr>
              <w:t>of large loads</w:t>
            </w:r>
            <w:r w:rsidRPr="00D44732">
              <w:rPr>
                <w:lang w:val="en-US"/>
              </w:rPr>
              <w:t>.</w:t>
            </w:r>
          </w:p>
          <w:p w:rsidR="004934E1" w:rsidRPr="00D44732" w:rsidRDefault="004934E1" w:rsidP="009661A1">
            <w:pPr>
              <w:numPr>
                <w:ilvl w:val="0"/>
                <w:numId w:val="45"/>
              </w:numPr>
              <w:spacing w:after="200" w:line="276" w:lineRule="auto"/>
              <w:contextualSpacing/>
              <w:jc w:val="left"/>
              <w:rPr>
                <w:lang w:val="en-US"/>
              </w:rPr>
            </w:pPr>
            <w:r w:rsidRPr="00D44732">
              <w:rPr>
                <w:lang w:val="en-US"/>
              </w:rPr>
              <w:t>The second wind map was made with project resources. The integration of the wor</w:t>
            </w:r>
            <w:r w:rsidR="00C8725B">
              <w:rPr>
                <w:lang w:val="en-US"/>
              </w:rPr>
              <w:t xml:space="preserve">k of Prof. Cataldo and UTE. </w:t>
            </w:r>
            <w:r w:rsidRPr="00D44732">
              <w:rPr>
                <w:lang w:val="en-US"/>
              </w:rPr>
              <w:t xml:space="preserve">UWEP allowed merging the results of the University and </w:t>
            </w:r>
            <w:r w:rsidR="00C8725B">
              <w:rPr>
                <w:lang w:val="en-US"/>
              </w:rPr>
              <w:t>UTE</w:t>
            </w:r>
            <w:r w:rsidRPr="00D44732">
              <w:rPr>
                <w:lang w:val="en-US"/>
              </w:rPr>
              <w:t>.</w:t>
            </w:r>
          </w:p>
          <w:p w:rsidR="004934E1" w:rsidRPr="00D44732" w:rsidRDefault="00845E79" w:rsidP="009661A1">
            <w:pPr>
              <w:numPr>
                <w:ilvl w:val="0"/>
                <w:numId w:val="45"/>
              </w:numPr>
              <w:spacing w:after="200" w:line="276" w:lineRule="auto"/>
              <w:contextualSpacing/>
              <w:jc w:val="left"/>
              <w:rPr>
                <w:lang w:val="en-US"/>
              </w:rPr>
            </w:pPr>
            <w:r>
              <w:rPr>
                <w:lang w:val="en-US"/>
              </w:rPr>
              <w:t>It appears as a d</w:t>
            </w:r>
            <w:r w:rsidR="00C8725B" w:rsidRPr="00C8725B">
              <w:rPr>
                <w:lang w:val="en-US"/>
              </w:rPr>
              <w:t>eficiency the absence of an Environme</w:t>
            </w:r>
            <w:r>
              <w:rPr>
                <w:lang w:val="en-US"/>
              </w:rPr>
              <w:t xml:space="preserve">ntal Regulatory Framework that will need to be developed by </w:t>
            </w:r>
            <w:r w:rsidR="00C8725B" w:rsidRPr="00C8725B">
              <w:rPr>
                <w:lang w:val="en-US"/>
              </w:rPr>
              <w:t>DINAMA (Nat</w:t>
            </w:r>
            <w:r>
              <w:rPr>
                <w:lang w:val="en-US"/>
              </w:rPr>
              <w:t>ional Environmental Directorate</w:t>
            </w:r>
            <w:r w:rsidR="00AC35EC">
              <w:rPr>
                <w:lang w:val="en-US"/>
              </w:rPr>
              <w:t>) and which</w:t>
            </w:r>
            <w:r w:rsidR="00C8725B" w:rsidRPr="00C8725B">
              <w:rPr>
                <w:lang w:val="en-US"/>
              </w:rPr>
              <w:t xml:space="preserve"> ha</w:t>
            </w:r>
            <w:r w:rsidR="00AC35EC">
              <w:rPr>
                <w:lang w:val="en-US"/>
              </w:rPr>
              <w:t>s not gone hand in hand with</w:t>
            </w:r>
            <w:r w:rsidR="00C8725B" w:rsidRPr="00C8725B">
              <w:rPr>
                <w:lang w:val="en-US"/>
              </w:rPr>
              <w:t xml:space="preserve"> wind</w:t>
            </w:r>
            <w:r w:rsidR="00AC35EC">
              <w:rPr>
                <w:lang w:val="en-US"/>
              </w:rPr>
              <w:t xml:space="preserve"> </w:t>
            </w:r>
            <w:r w:rsidR="00AC35EC">
              <w:rPr>
                <w:lang w:val="en-US"/>
              </w:rPr>
              <w:lastRenderedPageBreak/>
              <w:t>energy</w:t>
            </w:r>
            <w:r w:rsidR="00C8725B" w:rsidRPr="00C8725B">
              <w:rPr>
                <w:lang w:val="en-US"/>
              </w:rPr>
              <w:t xml:space="preserve"> development. </w:t>
            </w:r>
            <w:r w:rsidRPr="00C8725B">
              <w:rPr>
                <w:lang w:val="en-US"/>
              </w:rPr>
              <w:t xml:space="preserve">The UWEP </w:t>
            </w:r>
            <w:r w:rsidR="003F4261" w:rsidRPr="00C8725B">
              <w:rPr>
                <w:lang w:val="en-US"/>
              </w:rPr>
              <w:t>contributed</w:t>
            </w:r>
            <w:r w:rsidR="003F4261">
              <w:rPr>
                <w:lang w:val="en-US"/>
              </w:rPr>
              <w:t xml:space="preserve"> to</w:t>
            </w:r>
            <w:r>
              <w:rPr>
                <w:lang w:val="en-US"/>
              </w:rPr>
              <w:t xml:space="preserve"> </w:t>
            </w:r>
            <w:r w:rsidR="00C8725B" w:rsidRPr="00C8725B">
              <w:rPr>
                <w:lang w:val="en-US"/>
              </w:rPr>
              <w:t xml:space="preserve">the process of </w:t>
            </w:r>
            <w:r>
              <w:rPr>
                <w:lang w:val="en-US"/>
              </w:rPr>
              <w:t xml:space="preserve">the </w:t>
            </w:r>
            <w:r w:rsidR="00C8725B" w:rsidRPr="00C8725B">
              <w:rPr>
                <w:lang w:val="en-US"/>
              </w:rPr>
              <w:t>Prior Environmental Authorization (AAP). This deficiency is probably one of the ma</w:t>
            </w:r>
            <w:r>
              <w:rPr>
                <w:lang w:val="en-US"/>
              </w:rPr>
              <w:t xml:space="preserve">in barriers to </w:t>
            </w:r>
            <w:r w:rsidR="003F4261">
              <w:rPr>
                <w:lang w:val="en-US"/>
              </w:rPr>
              <w:t xml:space="preserve">wind </w:t>
            </w:r>
            <w:r w:rsidR="003F4261" w:rsidRPr="00D44732">
              <w:rPr>
                <w:lang w:val="en-US"/>
              </w:rPr>
              <w:t>energy</w:t>
            </w:r>
            <w:r w:rsidR="004934E1" w:rsidRPr="00D44732">
              <w:rPr>
                <w:lang w:val="en-US"/>
              </w:rPr>
              <w:t xml:space="preserve"> development.</w:t>
            </w:r>
          </w:p>
          <w:p w:rsidR="004934E1" w:rsidRPr="00D44732" w:rsidRDefault="004934E1" w:rsidP="004934E1">
            <w:pPr>
              <w:rPr>
                <w:lang w:val="en-US"/>
              </w:rPr>
            </w:pPr>
          </w:p>
          <w:p w:rsidR="004934E1" w:rsidRPr="00D44732" w:rsidRDefault="004934E1" w:rsidP="0064385A">
            <w:pPr>
              <w:ind w:left="360"/>
              <w:rPr>
                <w:lang w:val="en-US"/>
              </w:rPr>
            </w:pPr>
            <w:r w:rsidRPr="00D44732">
              <w:rPr>
                <w:lang w:val="en-US"/>
              </w:rPr>
              <w:t>New initiatives are proposed:</w:t>
            </w:r>
          </w:p>
          <w:p w:rsidR="004934E1" w:rsidRPr="00D44732" w:rsidRDefault="00B10E54" w:rsidP="009661A1">
            <w:pPr>
              <w:numPr>
                <w:ilvl w:val="0"/>
                <w:numId w:val="45"/>
              </w:numPr>
              <w:spacing w:line="276" w:lineRule="auto"/>
              <w:contextualSpacing/>
              <w:jc w:val="left"/>
              <w:rPr>
                <w:lang w:val="en-US"/>
              </w:rPr>
            </w:pPr>
            <w:r>
              <w:rPr>
                <w:lang w:val="en-US"/>
              </w:rPr>
              <w:t>To d</w:t>
            </w:r>
            <w:r w:rsidR="004934E1" w:rsidRPr="00D44732">
              <w:rPr>
                <w:lang w:val="en-US"/>
              </w:rPr>
              <w:t xml:space="preserve">evelop a </w:t>
            </w:r>
            <w:r w:rsidR="00845E79">
              <w:rPr>
                <w:lang w:val="en-US"/>
              </w:rPr>
              <w:t xml:space="preserve">new </w:t>
            </w:r>
            <w:r w:rsidR="004934E1" w:rsidRPr="00D44732">
              <w:rPr>
                <w:lang w:val="en-US"/>
              </w:rPr>
              <w:t xml:space="preserve">project to address environmental issues </w:t>
            </w:r>
          </w:p>
          <w:p w:rsidR="004934E1" w:rsidRPr="00D44732" w:rsidRDefault="00B10E54" w:rsidP="009661A1">
            <w:pPr>
              <w:numPr>
                <w:ilvl w:val="0"/>
                <w:numId w:val="45"/>
              </w:numPr>
              <w:spacing w:line="276" w:lineRule="auto"/>
              <w:contextualSpacing/>
              <w:jc w:val="left"/>
              <w:rPr>
                <w:lang w:val="en-US"/>
              </w:rPr>
            </w:pPr>
            <w:r>
              <w:rPr>
                <w:lang w:val="en-US"/>
              </w:rPr>
              <w:t>To d</w:t>
            </w:r>
            <w:r w:rsidR="004934E1" w:rsidRPr="00D44732">
              <w:rPr>
                <w:lang w:val="en-US"/>
              </w:rPr>
              <w:t xml:space="preserve">evelop a Single Window to centralize the processing of all permits </w:t>
            </w:r>
            <w:r w:rsidR="00845E79">
              <w:rPr>
                <w:lang w:val="en-US"/>
              </w:rPr>
              <w:t xml:space="preserve">for </w:t>
            </w:r>
            <w:r w:rsidR="004934E1" w:rsidRPr="00D44732">
              <w:rPr>
                <w:lang w:val="en-US"/>
              </w:rPr>
              <w:t>wind energy projects (</w:t>
            </w:r>
            <w:r w:rsidR="00845E79">
              <w:rPr>
                <w:lang w:val="en-US"/>
              </w:rPr>
              <w:t xml:space="preserve">currently </w:t>
            </w:r>
            <w:r w:rsidR="00AC35EC">
              <w:rPr>
                <w:lang w:val="en-US"/>
              </w:rPr>
              <w:t>there is the need to</w:t>
            </w:r>
            <w:r w:rsidR="004934E1" w:rsidRPr="00D44732">
              <w:rPr>
                <w:lang w:val="en-US"/>
              </w:rPr>
              <w:t xml:space="preserve"> interact with 6-8 organisms)</w:t>
            </w:r>
          </w:p>
          <w:p w:rsidR="004934E1" w:rsidRPr="00D44732" w:rsidRDefault="004934E1" w:rsidP="004934E1">
            <w:pPr>
              <w:rPr>
                <w:lang w:val="en-US"/>
              </w:rPr>
            </w:pPr>
          </w:p>
          <w:p w:rsidR="000B26F2" w:rsidRDefault="00845E79" w:rsidP="000B26F2">
            <w:pPr>
              <w:ind w:left="333"/>
              <w:rPr>
                <w:lang w:val="en-US"/>
              </w:rPr>
            </w:pPr>
            <w:r w:rsidRPr="00845E79">
              <w:rPr>
                <w:lang w:val="en-US"/>
              </w:rPr>
              <w:t>The support of the International Consultant (</w:t>
            </w:r>
            <w:proofErr w:type="spellStart"/>
            <w:r w:rsidRPr="00845E79">
              <w:rPr>
                <w:lang w:val="en-US"/>
              </w:rPr>
              <w:t>Remi</w:t>
            </w:r>
            <w:proofErr w:type="spellEnd"/>
            <w:r w:rsidR="00C62F45">
              <w:rPr>
                <w:lang w:val="en-US"/>
              </w:rPr>
              <w:t xml:space="preserve"> </w:t>
            </w:r>
            <w:r w:rsidRPr="00845E79">
              <w:rPr>
                <w:lang w:val="en-US"/>
              </w:rPr>
              <w:t>Rijs) in 2008/</w:t>
            </w:r>
            <w:r w:rsidR="00C62F45" w:rsidRPr="00845E79">
              <w:rPr>
                <w:lang w:val="en-US"/>
              </w:rPr>
              <w:t>2009</w:t>
            </w:r>
            <w:r w:rsidRPr="00845E79">
              <w:rPr>
                <w:lang w:val="en-US"/>
              </w:rPr>
              <w:t xml:space="preserve"> is considered very valuable for the contribution to the strategy due to his very good knowledge of the GEF project cycle</w:t>
            </w:r>
            <w:r>
              <w:rPr>
                <w:lang w:val="en-US"/>
              </w:rPr>
              <w:t>.</w:t>
            </w:r>
          </w:p>
          <w:p w:rsidR="00845E79" w:rsidRPr="00D44732" w:rsidRDefault="00845E79" w:rsidP="000B26F2">
            <w:pPr>
              <w:ind w:left="333"/>
              <w:rPr>
                <w:szCs w:val="22"/>
                <w:lang w:val="en-US"/>
              </w:rPr>
            </w:pPr>
          </w:p>
          <w:p w:rsidR="000B26F2" w:rsidRPr="00D44732" w:rsidRDefault="000B26F2" w:rsidP="004C15C4">
            <w:pPr>
              <w:pStyle w:val="Prrafodelista"/>
              <w:numPr>
                <w:ilvl w:val="0"/>
                <w:numId w:val="23"/>
              </w:numPr>
              <w:contextualSpacing/>
              <w:jc w:val="left"/>
              <w:rPr>
                <w:szCs w:val="22"/>
                <w:lang w:val="en-US"/>
              </w:rPr>
            </w:pPr>
            <w:r w:rsidRPr="00D44732">
              <w:rPr>
                <w:b/>
                <w:szCs w:val="22"/>
                <w:lang w:val="en-US"/>
              </w:rPr>
              <w:t xml:space="preserve">15:30 - Antonio </w:t>
            </w:r>
            <w:proofErr w:type="spellStart"/>
            <w:r w:rsidRPr="00D44732">
              <w:rPr>
                <w:b/>
                <w:szCs w:val="22"/>
                <w:lang w:val="en-US"/>
              </w:rPr>
              <w:t>Azziz</w:t>
            </w:r>
            <w:proofErr w:type="spellEnd"/>
            <w:r w:rsidRPr="00D44732">
              <w:rPr>
                <w:b/>
                <w:szCs w:val="22"/>
                <w:lang w:val="en-US"/>
              </w:rPr>
              <w:t xml:space="preserve">, </w:t>
            </w:r>
            <w:proofErr w:type="spellStart"/>
            <w:r w:rsidRPr="00D44732">
              <w:rPr>
                <w:b/>
                <w:szCs w:val="22"/>
                <w:lang w:val="en-US"/>
              </w:rPr>
              <w:t>Pertiluz</w:t>
            </w:r>
            <w:proofErr w:type="spellEnd"/>
            <w:r w:rsidRPr="00D44732">
              <w:rPr>
                <w:b/>
                <w:szCs w:val="22"/>
                <w:lang w:val="en-US"/>
              </w:rPr>
              <w:t xml:space="preserve"> (President)</w:t>
            </w:r>
          </w:p>
          <w:p w:rsidR="00ED1D15" w:rsidRPr="00D44732" w:rsidRDefault="00ED1D15" w:rsidP="00ED1D15">
            <w:pPr>
              <w:pStyle w:val="Prrafodelista"/>
              <w:ind w:left="360"/>
              <w:contextualSpacing/>
              <w:jc w:val="left"/>
              <w:rPr>
                <w:szCs w:val="22"/>
                <w:lang w:val="en-US"/>
              </w:rPr>
            </w:pPr>
          </w:p>
          <w:p w:rsidR="000B26F2" w:rsidRPr="00D44732" w:rsidRDefault="000B26F2" w:rsidP="000B26F2">
            <w:pPr>
              <w:ind w:left="360"/>
              <w:rPr>
                <w:lang w:val="en-US"/>
              </w:rPr>
            </w:pPr>
            <w:proofErr w:type="spellStart"/>
            <w:r w:rsidRPr="00D44732">
              <w:rPr>
                <w:lang w:val="en-US"/>
              </w:rPr>
              <w:t>Partiluz</w:t>
            </w:r>
            <w:proofErr w:type="spellEnd"/>
            <w:r w:rsidRPr="00D44732">
              <w:rPr>
                <w:lang w:val="en-US"/>
              </w:rPr>
              <w:t xml:space="preserve"> manufactures transformers for wind energy up to 3000 kVA, with voltage</w:t>
            </w:r>
            <w:r w:rsidR="00845E79">
              <w:rPr>
                <w:lang w:val="en-US"/>
              </w:rPr>
              <w:t>s</w:t>
            </w:r>
            <w:r w:rsidRPr="00D44732">
              <w:rPr>
                <w:lang w:val="en-US"/>
              </w:rPr>
              <w:t xml:space="preserve"> between 660 and 780 V, and high voltage up to 36 kV.</w:t>
            </w:r>
          </w:p>
          <w:p w:rsidR="000B26F2" w:rsidRPr="00D44732" w:rsidRDefault="00D44732" w:rsidP="000B26F2">
            <w:pPr>
              <w:ind w:left="360"/>
              <w:rPr>
                <w:lang w:val="en-US"/>
              </w:rPr>
            </w:pPr>
            <w:r>
              <w:rPr>
                <w:lang w:val="en-US"/>
              </w:rPr>
              <w:t xml:space="preserve">In </w:t>
            </w:r>
            <w:r w:rsidR="003F4261" w:rsidRPr="00D44732">
              <w:rPr>
                <w:lang w:val="en-US"/>
              </w:rPr>
              <w:t>Vestas</w:t>
            </w:r>
            <w:r w:rsidR="003F4261">
              <w:rPr>
                <w:lang w:val="en-US"/>
              </w:rPr>
              <w:t xml:space="preserve"> windmills</w:t>
            </w:r>
            <w:r w:rsidR="000B26F2" w:rsidRPr="00D44732">
              <w:rPr>
                <w:lang w:val="en-US"/>
              </w:rPr>
              <w:t xml:space="preserve"> the transformer</w:t>
            </w:r>
            <w:r w:rsidR="00B10E54">
              <w:rPr>
                <w:lang w:val="en-US"/>
              </w:rPr>
              <w:t>s</w:t>
            </w:r>
            <w:r w:rsidR="00845E79">
              <w:rPr>
                <w:lang w:val="en-US"/>
              </w:rPr>
              <w:t xml:space="preserve"> are </w:t>
            </w:r>
            <w:r>
              <w:rPr>
                <w:lang w:val="en-US"/>
              </w:rPr>
              <w:t xml:space="preserve">placed in the </w:t>
            </w:r>
            <w:r w:rsidR="00845E79">
              <w:rPr>
                <w:lang w:val="en-US"/>
              </w:rPr>
              <w:t>nacelle</w:t>
            </w:r>
            <w:r>
              <w:rPr>
                <w:lang w:val="en-US"/>
              </w:rPr>
              <w:t>, are dry-type</w:t>
            </w:r>
            <w:r w:rsidR="000B26F2" w:rsidRPr="00D44732">
              <w:rPr>
                <w:lang w:val="en-US"/>
              </w:rPr>
              <w:t xml:space="preserve"> and encapsulated in epoxy resin. </w:t>
            </w:r>
            <w:proofErr w:type="spellStart"/>
            <w:r w:rsidR="003F4261" w:rsidRPr="00D44732">
              <w:rPr>
                <w:lang w:val="en-US"/>
              </w:rPr>
              <w:t>Partiluz</w:t>
            </w:r>
            <w:proofErr w:type="spellEnd"/>
            <w:r w:rsidR="003F4261">
              <w:rPr>
                <w:lang w:val="en-US"/>
              </w:rPr>
              <w:t xml:space="preserve"> has </w:t>
            </w:r>
            <w:r w:rsidR="003F4261" w:rsidRPr="00D44732">
              <w:rPr>
                <w:lang w:val="en-US"/>
              </w:rPr>
              <w:t>not</w:t>
            </w:r>
            <w:r w:rsidR="00AC35EC">
              <w:rPr>
                <w:lang w:val="en-US"/>
              </w:rPr>
              <w:t xml:space="preserve"> been</w:t>
            </w:r>
            <w:r w:rsidR="000B26F2" w:rsidRPr="00D44732">
              <w:rPr>
                <w:lang w:val="en-US"/>
              </w:rPr>
              <w:t xml:space="preserve"> involved in the </w:t>
            </w:r>
            <w:r w:rsidR="00845E79">
              <w:rPr>
                <w:lang w:val="en-US"/>
              </w:rPr>
              <w:t>supply</w:t>
            </w:r>
            <w:r>
              <w:rPr>
                <w:lang w:val="en-US"/>
              </w:rPr>
              <w:t xml:space="preserve"> of transformers </w:t>
            </w:r>
            <w:r w:rsidR="00845E79">
              <w:rPr>
                <w:lang w:val="en-US"/>
              </w:rPr>
              <w:t xml:space="preserve">for </w:t>
            </w:r>
            <w:r>
              <w:rPr>
                <w:lang w:val="en-US"/>
              </w:rPr>
              <w:t>the</w:t>
            </w:r>
            <w:r w:rsidR="00845E79">
              <w:rPr>
                <w:lang w:val="en-US"/>
              </w:rPr>
              <w:t xml:space="preserve"> wind </w:t>
            </w:r>
            <w:r>
              <w:rPr>
                <w:lang w:val="en-US"/>
              </w:rPr>
              <w:t>project</w:t>
            </w:r>
            <w:r w:rsidR="00845E79">
              <w:rPr>
                <w:lang w:val="en-US"/>
              </w:rPr>
              <w:t>s until now</w:t>
            </w:r>
            <w:r w:rsidR="000B26F2" w:rsidRPr="00D44732">
              <w:rPr>
                <w:lang w:val="en-US"/>
              </w:rPr>
              <w:t xml:space="preserve">. For wind turbines in which the transformers go down </w:t>
            </w:r>
            <w:r w:rsidR="00845E79">
              <w:rPr>
                <w:lang w:val="en-US"/>
              </w:rPr>
              <w:t>inside</w:t>
            </w:r>
            <w:r w:rsidR="000B26F2" w:rsidRPr="00D44732">
              <w:rPr>
                <w:lang w:val="en-US"/>
              </w:rPr>
              <w:t xml:space="preserve"> the tower, these are </w:t>
            </w:r>
            <w:r w:rsidR="00845E79">
              <w:rPr>
                <w:lang w:val="en-US"/>
              </w:rPr>
              <w:t>of the</w:t>
            </w:r>
            <w:r w:rsidR="000B26F2" w:rsidRPr="00D44732">
              <w:rPr>
                <w:lang w:val="en-US"/>
              </w:rPr>
              <w:t xml:space="preserve"> Slim</w:t>
            </w:r>
            <w:r w:rsidR="00845E79">
              <w:rPr>
                <w:lang w:val="en-US"/>
              </w:rPr>
              <w:t xml:space="preserve"> type</w:t>
            </w:r>
            <w:r w:rsidR="000B26F2" w:rsidRPr="00D44732">
              <w:rPr>
                <w:lang w:val="en-US"/>
              </w:rPr>
              <w:t xml:space="preserve">. Those who go down and out of the </w:t>
            </w:r>
            <w:r w:rsidR="00DE4619" w:rsidRPr="00D44732">
              <w:rPr>
                <w:lang w:val="en-US"/>
              </w:rPr>
              <w:t>tower</w:t>
            </w:r>
            <w:r w:rsidR="000B26F2" w:rsidRPr="00D44732">
              <w:rPr>
                <w:lang w:val="en-US"/>
              </w:rPr>
              <w:t xml:space="preserve"> are conventional or PAD mounted type.</w:t>
            </w:r>
          </w:p>
          <w:p w:rsidR="00DB5441" w:rsidRDefault="00DB5441" w:rsidP="00DB5441">
            <w:pPr>
              <w:ind w:left="360"/>
              <w:rPr>
                <w:lang w:val="en-US"/>
              </w:rPr>
            </w:pPr>
          </w:p>
          <w:p w:rsidR="00DB5441" w:rsidRPr="00DB5441" w:rsidRDefault="00DB5441" w:rsidP="00DB5441">
            <w:pPr>
              <w:ind w:left="360"/>
              <w:rPr>
                <w:lang w:val="en-US"/>
              </w:rPr>
            </w:pPr>
            <w:r w:rsidRPr="00DB5441">
              <w:rPr>
                <w:lang w:val="en-US"/>
              </w:rPr>
              <w:t xml:space="preserve">UTE requested by 20% of national participation in the first wind farms, and those </w:t>
            </w:r>
            <w:r>
              <w:rPr>
                <w:lang w:val="en-US"/>
              </w:rPr>
              <w:t xml:space="preserve">who exceed this participation, </w:t>
            </w:r>
            <w:r w:rsidRPr="00DB5441">
              <w:rPr>
                <w:lang w:val="en-US"/>
              </w:rPr>
              <w:t>will receive benefits. For a product to be considered as national, the value added in Uruguay must be at least 35%.</w:t>
            </w:r>
          </w:p>
          <w:p w:rsidR="000B26F2" w:rsidRPr="00D44732" w:rsidRDefault="000B26F2" w:rsidP="00FB530C">
            <w:pPr>
              <w:ind w:left="759" w:hanging="284"/>
              <w:contextualSpacing/>
              <w:rPr>
                <w:lang w:val="en-US"/>
              </w:rPr>
            </w:pPr>
          </w:p>
          <w:p w:rsidR="00DB5441" w:rsidRPr="00DB5441" w:rsidRDefault="00DB5441" w:rsidP="0093276D">
            <w:pPr>
              <w:ind w:left="360"/>
              <w:rPr>
                <w:lang w:val="en-US"/>
              </w:rPr>
            </w:pPr>
            <w:r w:rsidRPr="00DB5441">
              <w:rPr>
                <w:lang w:val="en-US"/>
              </w:rPr>
              <w:t>Contributions of the project were:</w:t>
            </w:r>
          </w:p>
          <w:p w:rsidR="00DB5441" w:rsidRPr="0093276D" w:rsidRDefault="00DB5441" w:rsidP="009202E9">
            <w:pPr>
              <w:pStyle w:val="Prrafodelista"/>
              <w:numPr>
                <w:ilvl w:val="2"/>
                <w:numId w:val="181"/>
              </w:numPr>
              <w:ind w:left="759"/>
              <w:rPr>
                <w:lang w:val="en-US"/>
              </w:rPr>
            </w:pPr>
            <w:r w:rsidRPr="0093276D">
              <w:rPr>
                <w:lang w:val="en-US"/>
              </w:rPr>
              <w:t xml:space="preserve">Attendance at meetings allowed contact </w:t>
            </w:r>
            <w:r w:rsidR="00AC35EC" w:rsidRPr="0093276D">
              <w:rPr>
                <w:lang w:val="en-US"/>
              </w:rPr>
              <w:t xml:space="preserve">with </w:t>
            </w:r>
            <w:r w:rsidRPr="0093276D">
              <w:rPr>
                <w:lang w:val="en-US"/>
              </w:rPr>
              <w:t>project bidders</w:t>
            </w:r>
          </w:p>
          <w:p w:rsidR="00DB5441" w:rsidRPr="0093276D" w:rsidRDefault="00DB5441" w:rsidP="009202E9">
            <w:pPr>
              <w:pStyle w:val="Prrafodelista"/>
              <w:numPr>
                <w:ilvl w:val="2"/>
                <w:numId w:val="181"/>
              </w:numPr>
              <w:ind w:left="759"/>
              <w:rPr>
                <w:lang w:val="en-US"/>
              </w:rPr>
            </w:pPr>
            <w:r w:rsidRPr="0093276D">
              <w:rPr>
                <w:lang w:val="en-US"/>
              </w:rPr>
              <w:t xml:space="preserve">National integration conditions gives </w:t>
            </w:r>
            <w:r w:rsidR="00AC35EC" w:rsidRPr="0093276D">
              <w:rPr>
                <w:lang w:val="en-US"/>
              </w:rPr>
              <w:t>some</w:t>
            </w:r>
            <w:r w:rsidRPr="0093276D">
              <w:rPr>
                <w:lang w:val="en-US"/>
              </w:rPr>
              <w:t xml:space="preserve"> preference to </w:t>
            </w:r>
            <w:r w:rsidR="00AC35EC" w:rsidRPr="0093276D">
              <w:rPr>
                <w:lang w:val="en-US"/>
              </w:rPr>
              <w:t xml:space="preserve">the </w:t>
            </w:r>
            <w:r w:rsidRPr="0093276D">
              <w:rPr>
                <w:lang w:val="en-US"/>
              </w:rPr>
              <w:t>supply</w:t>
            </w:r>
            <w:r w:rsidR="00AC35EC" w:rsidRPr="0093276D">
              <w:rPr>
                <w:lang w:val="en-US"/>
              </w:rPr>
              <w:t xml:space="preserve"> of</w:t>
            </w:r>
            <w:r w:rsidRPr="0093276D">
              <w:rPr>
                <w:lang w:val="en-US"/>
              </w:rPr>
              <w:t xml:space="preserve"> transformers</w:t>
            </w:r>
          </w:p>
          <w:p w:rsidR="00DB5441" w:rsidRPr="0093276D" w:rsidRDefault="00DB5441" w:rsidP="009202E9">
            <w:pPr>
              <w:pStyle w:val="Prrafodelista"/>
              <w:numPr>
                <w:ilvl w:val="2"/>
                <w:numId w:val="181"/>
              </w:numPr>
              <w:ind w:left="759"/>
              <w:rPr>
                <w:lang w:val="en-US"/>
              </w:rPr>
            </w:pPr>
            <w:r w:rsidRPr="0093276D">
              <w:rPr>
                <w:lang w:val="en-US"/>
              </w:rPr>
              <w:t>It has allowed the company to have international presence and start marketing their products in Mercosur.</w:t>
            </w:r>
          </w:p>
          <w:p w:rsidR="00DB5441" w:rsidRPr="00DB5441" w:rsidRDefault="00DB5441" w:rsidP="0093276D">
            <w:pPr>
              <w:ind w:left="360"/>
              <w:rPr>
                <w:lang w:val="en-US"/>
              </w:rPr>
            </w:pPr>
          </w:p>
          <w:p w:rsidR="00DB5441" w:rsidRPr="00DB5441" w:rsidRDefault="00DB5441" w:rsidP="0093276D">
            <w:pPr>
              <w:ind w:left="360"/>
              <w:rPr>
                <w:lang w:val="en-US"/>
              </w:rPr>
            </w:pPr>
            <w:r>
              <w:rPr>
                <w:lang w:val="en-US"/>
              </w:rPr>
              <w:t xml:space="preserve">What could </w:t>
            </w:r>
            <w:r w:rsidRPr="00DB5441">
              <w:rPr>
                <w:lang w:val="en-US"/>
              </w:rPr>
              <w:t>have</w:t>
            </w:r>
            <w:r w:rsidR="00AC35EC">
              <w:rPr>
                <w:lang w:val="en-US"/>
              </w:rPr>
              <w:t xml:space="preserve"> been</w:t>
            </w:r>
            <w:r w:rsidRPr="00DB5441">
              <w:rPr>
                <w:lang w:val="en-US"/>
              </w:rPr>
              <w:t xml:space="preserve"> done better?</w:t>
            </w:r>
          </w:p>
          <w:p w:rsidR="00DB5441" w:rsidRPr="0093276D" w:rsidRDefault="00DB5441" w:rsidP="009202E9">
            <w:pPr>
              <w:pStyle w:val="Prrafodelista"/>
              <w:numPr>
                <w:ilvl w:val="0"/>
                <w:numId w:val="182"/>
              </w:numPr>
              <w:ind w:left="759"/>
              <w:rPr>
                <w:lang w:val="en-US"/>
              </w:rPr>
            </w:pPr>
            <w:r w:rsidRPr="0093276D">
              <w:rPr>
                <w:lang w:val="en-US"/>
              </w:rPr>
              <w:t xml:space="preserve">Preference at tender offer should be extended to </w:t>
            </w:r>
            <w:r w:rsidR="00AC35EC" w:rsidRPr="0093276D">
              <w:rPr>
                <w:lang w:val="en-US"/>
              </w:rPr>
              <w:t xml:space="preserve">those </w:t>
            </w:r>
            <w:r w:rsidR="003F4261" w:rsidRPr="0093276D">
              <w:rPr>
                <w:lang w:val="en-US"/>
              </w:rPr>
              <w:t>that integrate</w:t>
            </w:r>
            <w:r w:rsidRPr="0093276D">
              <w:rPr>
                <w:lang w:val="en-US"/>
              </w:rPr>
              <w:t xml:space="preserve"> more </w:t>
            </w:r>
            <w:r w:rsidR="004C5483" w:rsidRPr="0093276D">
              <w:rPr>
                <w:lang w:val="en-US"/>
              </w:rPr>
              <w:t>components in</w:t>
            </w:r>
            <w:r w:rsidRPr="0093276D">
              <w:rPr>
                <w:lang w:val="en-US"/>
              </w:rPr>
              <w:t xml:space="preserve"> the execution.</w:t>
            </w:r>
          </w:p>
          <w:p w:rsidR="00DB5441" w:rsidRDefault="00DB5441" w:rsidP="0093276D">
            <w:pPr>
              <w:ind w:left="360"/>
              <w:rPr>
                <w:lang w:val="en-US"/>
              </w:rPr>
            </w:pPr>
            <w:r w:rsidRPr="00DB5441">
              <w:rPr>
                <w:lang w:val="en-US"/>
              </w:rPr>
              <w:t>It is considered that the program has been successful because it has contributed</w:t>
            </w:r>
            <w:r w:rsidR="00B6196D">
              <w:rPr>
                <w:lang w:val="en-US"/>
              </w:rPr>
              <w:t xml:space="preserve"> to the wind energy development</w:t>
            </w:r>
            <w:r w:rsidRPr="00DB5441">
              <w:rPr>
                <w:lang w:val="en-US"/>
              </w:rPr>
              <w:t xml:space="preserve"> in the country</w:t>
            </w:r>
          </w:p>
          <w:p w:rsidR="00DB5441" w:rsidRPr="00D44732" w:rsidRDefault="00DB5441" w:rsidP="00B6196D">
            <w:pPr>
              <w:rPr>
                <w:szCs w:val="22"/>
                <w:lang w:val="en-US"/>
              </w:rPr>
            </w:pPr>
          </w:p>
        </w:tc>
      </w:tr>
      <w:tr w:rsidR="00860C5C" w:rsidRPr="00D44732" w:rsidTr="00D561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12"/>
        </w:trPr>
        <w:tc>
          <w:tcPr>
            <w:tcW w:w="1260" w:type="dxa"/>
            <w:vAlign w:val="center"/>
          </w:tcPr>
          <w:p w:rsidR="00860C5C" w:rsidRPr="00D44732" w:rsidRDefault="00ED1D15" w:rsidP="00860C5C">
            <w:pPr>
              <w:jc w:val="center"/>
              <w:rPr>
                <w:szCs w:val="22"/>
                <w:lang w:val="en-US"/>
              </w:rPr>
            </w:pPr>
            <w:r w:rsidRPr="00D44732">
              <w:rPr>
                <w:szCs w:val="22"/>
                <w:lang w:val="en-US"/>
              </w:rPr>
              <w:lastRenderedPageBreak/>
              <w:t>Friday January 25, 2013</w:t>
            </w:r>
          </w:p>
          <w:p w:rsidR="00C56D53" w:rsidRPr="00D44732" w:rsidRDefault="00C56D53" w:rsidP="00860C5C">
            <w:pPr>
              <w:jc w:val="center"/>
              <w:rPr>
                <w:szCs w:val="22"/>
                <w:lang w:val="en-US"/>
              </w:rPr>
            </w:pPr>
          </w:p>
        </w:tc>
        <w:tc>
          <w:tcPr>
            <w:tcW w:w="7812" w:type="dxa"/>
            <w:gridSpan w:val="2"/>
            <w:tcBorders>
              <w:top w:val="single" w:sz="4" w:space="0" w:color="auto"/>
              <w:bottom w:val="single" w:sz="4" w:space="0" w:color="auto"/>
            </w:tcBorders>
          </w:tcPr>
          <w:p w:rsidR="00936979" w:rsidRPr="004C5483" w:rsidRDefault="00C04C7A" w:rsidP="004C5483">
            <w:pPr>
              <w:pStyle w:val="Prrafodelista"/>
              <w:numPr>
                <w:ilvl w:val="0"/>
                <w:numId w:val="23"/>
              </w:numPr>
              <w:spacing w:after="200" w:line="276" w:lineRule="auto"/>
              <w:contextualSpacing/>
              <w:jc w:val="left"/>
              <w:rPr>
                <w:lang w:val="en-US"/>
              </w:rPr>
            </w:pPr>
            <w:r>
              <w:rPr>
                <w:b/>
                <w:szCs w:val="22"/>
                <w:lang w:val="en-US"/>
              </w:rPr>
              <w:t>10:00 Arch</w:t>
            </w:r>
            <w:r w:rsidR="006F197E" w:rsidRPr="004C5483">
              <w:rPr>
                <w:b/>
                <w:szCs w:val="22"/>
                <w:lang w:val="en-US"/>
              </w:rPr>
              <w:t>.</w:t>
            </w:r>
            <w:r w:rsidR="00ED1D15" w:rsidRPr="004C5483">
              <w:rPr>
                <w:b/>
                <w:szCs w:val="22"/>
                <w:lang w:val="en-US"/>
              </w:rPr>
              <w:t xml:space="preserve"> Jorge Rucks, </w:t>
            </w:r>
            <w:r w:rsidR="00DF0FD7">
              <w:rPr>
                <w:b/>
                <w:szCs w:val="22"/>
                <w:lang w:val="en-US"/>
              </w:rPr>
              <w:t xml:space="preserve">Director, </w:t>
            </w:r>
            <w:r w:rsidR="00ED1D15" w:rsidRPr="004C5483">
              <w:rPr>
                <w:b/>
                <w:szCs w:val="22"/>
                <w:lang w:val="en-US"/>
              </w:rPr>
              <w:t xml:space="preserve"> National Environment </w:t>
            </w:r>
            <w:r w:rsidR="00DF0FD7">
              <w:rPr>
                <w:b/>
                <w:szCs w:val="22"/>
                <w:lang w:val="en-US"/>
              </w:rPr>
              <w:t>Directorate</w:t>
            </w:r>
            <w:r w:rsidR="00ED1D15" w:rsidRPr="004C5483">
              <w:rPr>
                <w:b/>
                <w:szCs w:val="22"/>
                <w:lang w:val="en-US"/>
              </w:rPr>
              <w:t xml:space="preserve"> (DINAMA)</w:t>
            </w:r>
            <w:r w:rsidR="00DE4619" w:rsidRPr="004C5483">
              <w:rPr>
                <w:b/>
                <w:szCs w:val="22"/>
                <w:lang w:val="en-US"/>
              </w:rPr>
              <w:t xml:space="preserve">, </w:t>
            </w:r>
            <w:r w:rsidR="00936979" w:rsidRPr="004C5483">
              <w:rPr>
                <w:lang w:val="en-US"/>
              </w:rPr>
              <w:t>Paul Caldeiro (DNE), Daniel Bernardi (UNDP)</w:t>
            </w:r>
          </w:p>
          <w:p w:rsidR="00936979" w:rsidRPr="00D44732" w:rsidRDefault="00936979" w:rsidP="00936979">
            <w:pPr>
              <w:ind w:left="333"/>
              <w:rPr>
                <w:lang w:val="en-US"/>
              </w:rPr>
            </w:pPr>
            <w:r w:rsidRPr="00D44732">
              <w:rPr>
                <w:lang w:val="en-US"/>
              </w:rPr>
              <w:t xml:space="preserve">DINAMA is an important partner in the development of wind power because it is responsible for the Environmental Permits. </w:t>
            </w:r>
          </w:p>
          <w:p w:rsidR="00936979" w:rsidRPr="00D44732" w:rsidRDefault="006C6AFD" w:rsidP="00936979">
            <w:pPr>
              <w:ind w:left="333"/>
              <w:rPr>
                <w:lang w:val="en-US"/>
              </w:rPr>
            </w:pPr>
            <w:r w:rsidRPr="006C6AFD">
              <w:rPr>
                <w:lang w:val="en-US"/>
              </w:rPr>
              <w:lastRenderedPageBreak/>
              <w:t>The UWEP has helped to build trust between the actors involved in the development of wind</w:t>
            </w:r>
            <w:r w:rsidR="0093276D">
              <w:rPr>
                <w:lang w:val="en-US"/>
              </w:rPr>
              <w:t xml:space="preserve"> energy. DINAMA considers that </w:t>
            </w:r>
            <w:r w:rsidRPr="006C6AFD">
              <w:rPr>
                <w:lang w:val="en-US"/>
              </w:rPr>
              <w:t>the Strategic En</w:t>
            </w:r>
            <w:r w:rsidR="0093276D">
              <w:rPr>
                <w:lang w:val="en-US"/>
              </w:rPr>
              <w:t xml:space="preserve">vironmental Assessment did not </w:t>
            </w:r>
            <w:r w:rsidRPr="006C6AFD">
              <w:rPr>
                <w:lang w:val="en-US"/>
              </w:rPr>
              <w:t xml:space="preserve">work well due to institutional constraints since </w:t>
            </w:r>
            <w:r w:rsidR="00996726">
              <w:rPr>
                <w:lang w:val="en-US"/>
              </w:rPr>
              <w:t>even</w:t>
            </w:r>
            <w:r w:rsidRPr="006C6AFD">
              <w:rPr>
                <w:lang w:val="en-US"/>
              </w:rPr>
              <w:t xml:space="preserve"> now </w:t>
            </w:r>
            <w:r w:rsidR="00996726">
              <w:rPr>
                <w:lang w:val="en-US"/>
              </w:rPr>
              <w:t>personnel with</w:t>
            </w:r>
            <w:r w:rsidRPr="006C6AFD">
              <w:rPr>
                <w:lang w:val="en-US"/>
              </w:rPr>
              <w:t xml:space="preserve"> no experience in these assessments and much less</w:t>
            </w:r>
            <w:r w:rsidR="0093276D" w:rsidRPr="006C6AFD">
              <w:rPr>
                <w:lang w:val="en-US"/>
              </w:rPr>
              <w:t>, oriented</w:t>
            </w:r>
            <w:r w:rsidRPr="006C6AFD">
              <w:rPr>
                <w:lang w:val="en-US"/>
              </w:rPr>
              <w:t xml:space="preserve"> towards wind power</w:t>
            </w:r>
            <w:r w:rsidR="0093276D">
              <w:rPr>
                <w:lang w:val="en-US"/>
              </w:rPr>
              <w:t>,</w:t>
            </w:r>
            <w:r w:rsidR="00996726">
              <w:rPr>
                <w:lang w:val="en-US"/>
              </w:rPr>
              <w:t xml:space="preserve"> is hired</w:t>
            </w:r>
            <w:r w:rsidRPr="006C6AFD">
              <w:rPr>
                <w:lang w:val="en-US"/>
              </w:rPr>
              <w:t xml:space="preserve">. At present there is only one official involved </w:t>
            </w:r>
            <w:r w:rsidR="003F4261" w:rsidRPr="006C6AFD">
              <w:rPr>
                <w:lang w:val="en-US"/>
              </w:rPr>
              <w:t>with</w:t>
            </w:r>
            <w:r w:rsidR="003F4261">
              <w:rPr>
                <w:lang w:val="en-US"/>
              </w:rPr>
              <w:t xml:space="preserve"> </w:t>
            </w:r>
            <w:r w:rsidR="003F4261" w:rsidRPr="006C6AFD">
              <w:rPr>
                <w:lang w:val="en-US"/>
              </w:rPr>
              <w:t>wind</w:t>
            </w:r>
            <w:r w:rsidRPr="006C6AFD">
              <w:rPr>
                <w:lang w:val="en-US"/>
              </w:rPr>
              <w:t xml:space="preserve"> energy.</w:t>
            </w:r>
          </w:p>
          <w:p w:rsidR="00936979" w:rsidRPr="00D44732" w:rsidRDefault="00936979" w:rsidP="00936979">
            <w:pPr>
              <w:ind w:left="333"/>
              <w:rPr>
                <w:lang w:val="en-US"/>
              </w:rPr>
            </w:pPr>
            <w:r w:rsidRPr="00D44732">
              <w:rPr>
                <w:lang w:val="en-US"/>
              </w:rPr>
              <w:t xml:space="preserve">However, the UWEP produced useful material for further development of </w:t>
            </w:r>
            <w:r w:rsidR="006C6AFD">
              <w:rPr>
                <w:lang w:val="en-US"/>
              </w:rPr>
              <w:t>SEA</w:t>
            </w:r>
            <w:r w:rsidRPr="00D44732">
              <w:rPr>
                <w:lang w:val="en-US"/>
              </w:rPr>
              <w:t xml:space="preserve"> for wind energy.</w:t>
            </w:r>
          </w:p>
          <w:p w:rsidR="00936979" w:rsidRPr="00D44732" w:rsidRDefault="00936979" w:rsidP="00936979">
            <w:pPr>
              <w:ind w:left="333"/>
              <w:rPr>
                <w:lang w:val="en-US"/>
              </w:rPr>
            </w:pPr>
          </w:p>
          <w:p w:rsidR="00936979" w:rsidRDefault="00E45B72" w:rsidP="00936979">
            <w:pPr>
              <w:ind w:left="333"/>
              <w:rPr>
                <w:lang w:val="en-US"/>
              </w:rPr>
            </w:pPr>
            <w:r w:rsidRPr="00E45B72">
              <w:rPr>
                <w:lang w:val="en-US"/>
              </w:rPr>
              <w:t>In Uruguay, the Environmental Permits have several stages. They are classified into three categories: A, B and C, according to level of environmental impact and location analysis. Those classified as A, are approved. The B requires evaluation and its results are dissemin</w:t>
            </w:r>
            <w:r w:rsidR="00996726">
              <w:rPr>
                <w:lang w:val="en-US"/>
              </w:rPr>
              <w:t>ated in cities. The study implie</w:t>
            </w:r>
            <w:r w:rsidRPr="00E45B72">
              <w:rPr>
                <w:lang w:val="en-US"/>
              </w:rPr>
              <w:t>s a detailed environmental impact assessment and a public hearing is conducted in person with those who feel affected. Wind projects are cla</w:t>
            </w:r>
            <w:r w:rsidR="00996726">
              <w:rPr>
                <w:lang w:val="en-US"/>
              </w:rPr>
              <w:t>ssified in category B (</w:t>
            </w:r>
            <w:r w:rsidRPr="00E45B72">
              <w:rPr>
                <w:lang w:val="en-US"/>
              </w:rPr>
              <w:t>some C due to the proximity to protected areas or environmental risk identified).</w:t>
            </w:r>
          </w:p>
          <w:p w:rsidR="00E45B72" w:rsidRPr="00D44732" w:rsidRDefault="00E45B72" w:rsidP="00936979">
            <w:pPr>
              <w:ind w:left="333"/>
              <w:rPr>
                <w:lang w:val="en-US"/>
              </w:rPr>
            </w:pPr>
          </w:p>
          <w:p w:rsidR="00E41B97" w:rsidRDefault="00E45B72" w:rsidP="0093276D">
            <w:pPr>
              <w:spacing w:after="200"/>
              <w:ind w:left="333"/>
              <w:contextualSpacing/>
              <w:rPr>
                <w:lang w:val="en-US"/>
              </w:rPr>
            </w:pPr>
            <w:r w:rsidRPr="00E45B72">
              <w:rPr>
                <w:lang w:val="en-US"/>
              </w:rPr>
              <w:t xml:space="preserve">The SEA seeks to evaluate the policies and programs creating a precedent for the evaluation of other projects on a case by case basis, which would </w:t>
            </w:r>
            <w:r w:rsidR="00996726">
              <w:rPr>
                <w:lang w:val="en-US"/>
              </w:rPr>
              <w:t>lead</w:t>
            </w:r>
            <w:r w:rsidRPr="00E45B72">
              <w:rPr>
                <w:lang w:val="en-US"/>
              </w:rPr>
              <w:t xml:space="preserve"> to re-evaluate the project and </w:t>
            </w:r>
            <w:r w:rsidR="00996726">
              <w:rPr>
                <w:lang w:val="en-US"/>
              </w:rPr>
              <w:t>make the approval of</w:t>
            </w:r>
            <w:r w:rsidRPr="00E45B72">
              <w:rPr>
                <w:lang w:val="en-US"/>
              </w:rPr>
              <w:t xml:space="preserve"> the environmental licensing procedures</w:t>
            </w:r>
            <w:r w:rsidR="00996726">
              <w:rPr>
                <w:lang w:val="en-US"/>
              </w:rPr>
              <w:t xml:space="preserve"> more agile</w:t>
            </w:r>
            <w:r w:rsidRPr="00E45B72">
              <w:rPr>
                <w:lang w:val="en-US"/>
              </w:rPr>
              <w:t xml:space="preserve">. If SEA </w:t>
            </w:r>
            <w:r w:rsidR="00E41B97" w:rsidRPr="00E45B72">
              <w:rPr>
                <w:lang w:val="en-US"/>
              </w:rPr>
              <w:t xml:space="preserve">would </w:t>
            </w:r>
            <w:r w:rsidR="00D243D1" w:rsidRPr="00E45B72">
              <w:rPr>
                <w:lang w:val="en-US"/>
              </w:rPr>
              <w:t>have</w:t>
            </w:r>
            <w:r w:rsidRPr="00E45B72">
              <w:rPr>
                <w:lang w:val="en-US"/>
              </w:rPr>
              <w:t xml:space="preserve"> developed, the project evaluation process would have been facilitated. The </w:t>
            </w:r>
            <w:r w:rsidR="00E41B97" w:rsidRPr="00E45B72">
              <w:rPr>
                <w:lang w:val="en-US"/>
              </w:rPr>
              <w:t>process has</w:t>
            </w:r>
            <w:r w:rsidRPr="00E45B72">
              <w:rPr>
                <w:lang w:val="en-US"/>
              </w:rPr>
              <w:t xml:space="preserve"> been slow and cumbersome. Working with SEA have given some learned lessons:</w:t>
            </w:r>
          </w:p>
          <w:p w:rsidR="00936979" w:rsidRPr="00E41B97" w:rsidRDefault="00E41B97" w:rsidP="009202E9">
            <w:pPr>
              <w:pStyle w:val="Prrafodelista"/>
              <w:numPr>
                <w:ilvl w:val="0"/>
                <w:numId w:val="168"/>
              </w:numPr>
              <w:ind w:left="759"/>
              <w:contextualSpacing/>
              <w:jc w:val="left"/>
              <w:rPr>
                <w:lang w:val="en-US"/>
              </w:rPr>
            </w:pPr>
            <w:r>
              <w:rPr>
                <w:lang w:val="en-US"/>
              </w:rPr>
              <w:t>L</w:t>
            </w:r>
            <w:r w:rsidR="00936979" w:rsidRPr="00E41B97">
              <w:rPr>
                <w:lang w:val="en-US"/>
              </w:rPr>
              <w:t xml:space="preserve">imitations </w:t>
            </w:r>
            <w:r w:rsidR="00996726">
              <w:rPr>
                <w:lang w:val="en-US"/>
              </w:rPr>
              <w:t xml:space="preserve">were found </w:t>
            </w:r>
            <w:r w:rsidR="00936979" w:rsidRPr="00E41B97">
              <w:rPr>
                <w:lang w:val="en-US"/>
              </w:rPr>
              <w:t xml:space="preserve">in capacity and experience, issues that must be addressed </w:t>
            </w:r>
            <w:r w:rsidR="0093276D">
              <w:rPr>
                <w:lang w:val="en-US"/>
              </w:rPr>
              <w:t xml:space="preserve">by </w:t>
            </w:r>
            <w:r w:rsidR="00936979" w:rsidRPr="00E41B97">
              <w:rPr>
                <w:lang w:val="en-US"/>
              </w:rPr>
              <w:t>DINAMA</w:t>
            </w:r>
          </w:p>
          <w:p w:rsidR="00936979" w:rsidRPr="00D44732" w:rsidRDefault="00936979" w:rsidP="00936979">
            <w:pPr>
              <w:ind w:left="693"/>
              <w:contextualSpacing/>
              <w:rPr>
                <w:lang w:val="en-US"/>
              </w:rPr>
            </w:pPr>
          </w:p>
          <w:p w:rsidR="00E41B97" w:rsidRPr="00E41B97" w:rsidRDefault="00E41B97" w:rsidP="00E41B97">
            <w:pPr>
              <w:ind w:left="333"/>
              <w:rPr>
                <w:lang w:val="en-US"/>
              </w:rPr>
            </w:pPr>
            <w:r w:rsidRPr="00E41B97">
              <w:rPr>
                <w:lang w:val="en-US"/>
              </w:rPr>
              <w:t>At present there has been a flood of applications for wind projects. DINAMA has decided</w:t>
            </w:r>
            <w:r w:rsidR="00AC781D">
              <w:rPr>
                <w:lang w:val="en-US"/>
              </w:rPr>
              <w:t xml:space="preserve"> to</w:t>
            </w:r>
            <w:r w:rsidRPr="00E41B97">
              <w:rPr>
                <w:lang w:val="en-US"/>
              </w:rPr>
              <w:t>:</w:t>
            </w:r>
          </w:p>
          <w:p w:rsidR="00E41B97" w:rsidRDefault="00E41B97" w:rsidP="009202E9">
            <w:pPr>
              <w:pStyle w:val="Prrafodelista"/>
              <w:numPr>
                <w:ilvl w:val="0"/>
                <w:numId w:val="111"/>
              </w:numPr>
              <w:rPr>
                <w:lang w:val="en-US"/>
              </w:rPr>
            </w:pPr>
            <w:r w:rsidRPr="00E41B97">
              <w:rPr>
                <w:lang w:val="en-US"/>
              </w:rPr>
              <w:t>Convene bidder winners of wind projects to clarify and explain the general criteria tha</w:t>
            </w:r>
            <w:r w:rsidR="00AC781D">
              <w:rPr>
                <w:lang w:val="en-US"/>
              </w:rPr>
              <w:t>t apply - in each specific case</w:t>
            </w:r>
            <w:r w:rsidRPr="00E41B97">
              <w:rPr>
                <w:lang w:val="en-US"/>
              </w:rPr>
              <w:t xml:space="preserve"> it has worked with </w:t>
            </w:r>
            <w:r w:rsidR="00AC781D">
              <w:rPr>
                <w:lang w:val="en-US"/>
              </w:rPr>
              <w:t>adjustments required</w:t>
            </w:r>
            <w:r w:rsidRPr="00E41B97">
              <w:rPr>
                <w:lang w:val="en-US"/>
              </w:rPr>
              <w:t>.</w:t>
            </w:r>
          </w:p>
          <w:p w:rsidR="00E41B97" w:rsidRPr="00E41B97" w:rsidRDefault="00E41B97" w:rsidP="009202E9">
            <w:pPr>
              <w:pStyle w:val="Prrafodelista"/>
              <w:numPr>
                <w:ilvl w:val="0"/>
                <w:numId w:val="111"/>
              </w:numPr>
              <w:rPr>
                <w:lang w:val="en-US"/>
              </w:rPr>
            </w:pPr>
            <w:r w:rsidRPr="00E41B97">
              <w:rPr>
                <w:lang w:val="en-US"/>
              </w:rPr>
              <w:t>Exchange information with the DNE</w:t>
            </w:r>
          </w:p>
          <w:p w:rsidR="00E41B97" w:rsidRPr="00E41B97" w:rsidRDefault="00E41B97" w:rsidP="009202E9">
            <w:pPr>
              <w:pStyle w:val="Prrafodelista"/>
              <w:numPr>
                <w:ilvl w:val="0"/>
                <w:numId w:val="111"/>
              </w:numPr>
              <w:rPr>
                <w:lang w:val="en-US"/>
              </w:rPr>
            </w:pPr>
            <w:r w:rsidRPr="00E41B97">
              <w:rPr>
                <w:lang w:val="en-US"/>
              </w:rPr>
              <w:t>Seek to achieve a balance of requirements</w:t>
            </w:r>
          </w:p>
          <w:p w:rsidR="00C90932" w:rsidRPr="00D44732" w:rsidRDefault="00ED1D15" w:rsidP="00E41B97">
            <w:pPr>
              <w:pStyle w:val="Prrafodelista"/>
              <w:numPr>
                <w:ilvl w:val="0"/>
                <w:numId w:val="23"/>
              </w:numPr>
              <w:pBdr>
                <w:top w:val="single" w:sz="4" w:space="1" w:color="auto"/>
              </w:pBdr>
              <w:contextualSpacing/>
              <w:jc w:val="left"/>
              <w:rPr>
                <w:b/>
                <w:szCs w:val="22"/>
                <w:lang w:val="en-US"/>
              </w:rPr>
            </w:pPr>
            <w:r w:rsidRPr="00D44732">
              <w:rPr>
                <w:b/>
                <w:szCs w:val="22"/>
                <w:lang w:val="en-US"/>
              </w:rPr>
              <w:t xml:space="preserve">11:30 </w:t>
            </w:r>
            <w:r w:rsidR="00D44732" w:rsidRPr="00D44732">
              <w:rPr>
                <w:b/>
                <w:szCs w:val="22"/>
                <w:lang w:val="en-US"/>
              </w:rPr>
              <w:t>Mrs.</w:t>
            </w:r>
            <w:r w:rsidRPr="00D44732">
              <w:rPr>
                <w:b/>
                <w:szCs w:val="22"/>
                <w:lang w:val="en-US"/>
              </w:rPr>
              <w:t xml:space="preserve"> Gabriela Batista, ADME</w:t>
            </w:r>
            <w:r w:rsidR="00C90932" w:rsidRPr="00D44732">
              <w:rPr>
                <w:lang w:val="en-US"/>
              </w:rPr>
              <w:t xml:space="preserve"> (Electricity Market Management)</w:t>
            </w:r>
          </w:p>
          <w:p w:rsidR="00C90932" w:rsidRPr="00D44732" w:rsidRDefault="00C90932" w:rsidP="00936979">
            <w:pPr>
              <w:pBdr>
                <w:top w:val="single" w:sz="4" w:space="1" w:color="auto"/>
              </w:pBdr>
              <w:rPr>
                <w:u w:val="single"/>
                <w:lang w:val="en-US"/>
              </w:rPr>
            </w:pPr>
          </w:p>
          <w:p w:rsidR="00E41B97" w:rsidRPr="00E41B97" w:rsidRDefault="00E41B97" w:rsidP="00E41B97">
            <w:pPr>
              <w:ind w:left="360"/>
              <w:rPr>
                <w:u w:val="single"/>
                <w:lang w:val="en-US"/>
              </w:rPr>
            </w:pPr>
            <w:r w:rsidRPr="00E41B97">
              <w:rPr>
                <w:u w:val="single"/>
                <w:lang w:val="en-US"/>
              </w:rPr>
              <w:t>Programming of the Uruguayan Energy System :</w:t>
            </w:r>
          </w:p>
          <w:p w:rsidR="00E41B97" w:rsidRPr="0093276D" w:rsidRDefault="00AC781D" w:rsidP="0093276D">
            <w:pPr>
              <w:ind w:left="360"/>
              <w:rPr>
                <w:lang w:val="en-US"/>
              </w:rPr>
            </w:pPr>
            <w:r w:rsidRPr="0093276D">
              <w:rPr>
                <w:lang w:val="en-US"/>
              </w:rPr>
              <w:t xml:space="preserve">2 </w:t>
            </w:r>
            <w:r w:rsidR="00E41B97" w:rsidRPr="0093276D">
              <w:rPr>
                <w:lang w:val="en-US"/>
              </w:rPr>
              <w:t xml:space="preserve">Seasonal schedules are performed each year in February. Results </w:t>
            </w:r>
            <w:r w:rsidRPr="0093276D">
              <w:rPr>
                <w:lang w:val="en-US"/>
              </w:rPr>
              <w:t xml:space="preserve">for </w:t>
            </w:r>
            <w:r w:rsidR="00E41B97" w:rsidRPr="0093276D">
              <w:rPr>
                <w:lang w:val="en-US"/>
              </w:rPr>
              <w:t xml:space="preserve">the  seasonal </w:t>
            </w:r>
            <w:r w:rsidR="003F4261" w:rsidRPr="0093276D">
              <w:rPr>
                <w:lang w:val="en-US"/>
              </w:rPr>
              <w:t>programming are</w:t>
            </w:r>
            <w:r w:rsidR="00E41B97" w:rsidRPr="0093276D">
              <w:rPr>
                <w:lang w:val="en-US"/>
              </w:rPr>
              <w:t>:</w:t>
            </w:r>
          </w:p>
          <w:p w:rsidR="00E41B97" w:rsidRPr="0093276D" w:rsidRDefault="00E41B97" w:rsidP="009202E9">
            <w:pPr>
              <w:pStyle w:val="Prrafodelista"/>
              <w:numPr>
                <w:ilvl w:val="0"/>
                <w:numId w:val="183"/>
              </w:numPr>
              <w:rPr>
                <w:lang w:val="en-US"/>
              </w:rPr>
            </w:pPr>
            <w:r w:rsidRPr="0093276D">
              <w:rPr>
                <w:lang w:val="en-US"/>
              </w:rPr>
              <w:t xml:space="preserve">Operation expected for the semester, the expected energy </w:t>
            </w:r>
            <w:r w:rsidR="0093276D">
              <w:rPr>
                <w:lang w:val="en-US"/>
              </w:rPr>
              <w:t xml:space="preserve">consumption </w:t>
            </w:r>
          </w:p>
          <w:p w:rsidR="00E41B97" w:rsidRPr="0093276D" w:rsidRDefault="00E41B97" w:rsidP="009202E9">
            <w:pPr>
              <w:pStyle w:val="Prrafodelista"/>
              <w:numPr>
                <w:ilvl w:val="0"/>
                <w:numId w:val="183"/>
              </w:numPr>
              <w:rPr>
                <w:lang w:val="en-US"/>
              </w:rPr>
            </w:pPr>
            <w:r w:rsidRPr="0093276D">
              <w:rPr>
                <w:lang w:val="en-US"/>
              </w:rPr>
              <w:t>Fuel Expense</w:t>
            </w:r>
          </w:p>
          <w:p w:rsidR="00E41B97" w:rsidRPr="0093276D" w:rsidRDefault="00AC781D" w:rsidP="009202E9">
            <w:pPr>
              <w:pStyle w:val="Prrafodelista"/>
              <w:numPr>
                <w:ilvl w:val="0"/>
                <w:numId w:val="183"/>
              </w:numPr>
              <w:rPr>
                <w:lang w:val="en-US"/>
              </w:rPr>
            </w:pPr>
            <w:r w:rsidRPr="0093276D">
              <w:rPr>
                <w:lang w:val="en-US"/>
              </w:rPr>
              <w:t>M</w:t>
            </w:r>
            <w:r w:rsidR="00E41B97" w:rsidRPr="0093276D">
              <w:rPr>
                <w:lang w:val="en-US"/>
              </w:rPr>
              <w:t xml:space="preserve">arginal cost expected </w:t>
            </w:r>
            <w:r w:rsidRPr="0093276D">
              <w:rPr>
                <w:lang w:val="en-US"/>
              </w:rPr>
              <w:t xml:space="preserve">by time post with </w:t>
            </w:r>
            <w:r w:rsidR="00E41B97" w:rsidRPr="0093276D">
              <w:rPr>
                <w:lang w:val="en-US"/>
              </w:rPr>
              <w:t xml:space="preserve">probability of </w:t>
            </w:r>
            <w:r w:rsidRPr="0093276D">
              <w:rPr>
                <w:lang w:val="en-US"/>
              </w:rPr>
              <w:t>surplus</w:t>
            </w:r>
            <w:r w:rsidR="00E41B97" w:rsidRPr="0093276D">
              <w:rPr>
                <w:lang w:val="en-US"/>
              </w:rPr>
              <w:t>.</w:t>
            </w:r>
          </w:p>
          <w:p w:rsidR="00C90932" w:rsidRPr="0093276D" w:rsidRDefault="00E41B97" w:rsidP="009202E9">
            <w:pPr>
              <w:pStyle w:val="Prrafodelista"/>
              <w:numPr>
                <w:ilvl w:val="0"/>
                <w:numId w:val="183"/>
              </w:numPr>
              <w:contextualSpacing/>
              <w:rPr>
                <w:lang w:val="en-US"/>
              </w:rPr>
            </w:pPr>
            <w:r w:rsidRPr="0093276D">
              <w:rPr>
                <w:lang w:val="en-US"/>
              </w:rPr>
              <w:t>Estimate</w:t>
            </w:r>
            <w:r w:rsidR="00AC781D" w:rsidRPr="0093276D">
              <w:rPr>
                <w:lang w:val="en-US"/>
              </w:rPr>
              <w:t>d</w:t>
            </w:r>
            <w:r w:rsidRPr="0093276D">
              <w:rPr>
                <w:lang w:val="en-US"/>
              </w:rPr>
              <w:t xml:space="preserve"> </w:t>
            </w:r>
            <w:r w:rsidR="0093276D">
              <w:rPr>
                <w:lang w:val="en-US"/>
              </w:rPr>
              <w:t>black-out.</w:t>
            </w:r>
          </w:p>
          <w:p w:rsidR="00E41B97" w:rsidRPr="00E41B97" w:rsidRDefault="00E41B97" w:rsidP="00E41B97">
            <w:pPr>
              <w:ind w:left="360"/>
              <w:contextualSpacing/>
              <w:rPr>
                <w:lang w:val="en-US"/>
              </w:rPr>
            </w:pPr>
          </w:p>
          <w:p w:rsidR="00C90932" w:rsidRPr="00D44732" w:rsidRDefault="003F4261" w:rsidP="00BE49F6">
            <w:pPr>
              <w:ind w:left="360"/>
              <w:rPr>
                <w:lang w:val="en-US"/>
              </w:rPr>
            </w:pPr>
            <w:r w:rsidRPr="00D44732">
              <w:rPr>
                <w:lang w:val="en-US"/>
              </w:rPr>
              <w:t>To</w:t>
            </w:r>
            <w:r>
              <w:rPr>
                <w:lang w:val="en-US"/>
              </w:rPr>
              <w:t xml:space="preserve"> </w:t>
            </w:r>
            <w:r w:rsidRPr="00D44732">
              <w:rPr>
                <w:lang w:val="en-US"/>
              </w:rPr>
              <w:t>program</w:t>
            </w:r>
            <w:r>
              <w:rPr>
                <w:lang w:val="en-US"/>
              </w:rPr>
              <w:t xml:space="preserve"> </w:t>
            </w:r>
            <w:r w:rsidRPr="00D44732">
              <w:rPr>
                <w:lang w:val="en-US"/>
              </w:rPr>
              <w:t>weekly</w:t>
            </w:r>
            <w:r>
              <w:rPr>
                <w:lang w:val="en-US"/>
              </w:rPr>
              <w:t xml:space="preserve"> </w:t>
            </w:r>
            <w:r w:rsidRPr="00D44732">
              <w:rPr>
                <w:lang w:val="en-US"/>
              </w:rPr>
              <w:t>operation</w:t>
            </w:r>
          </w:p>
          <w:p w:rsidR="00C90932" w:rsidRPr="00D44732" w:rsidRDefault="0093276D" w:rsidP="009661A1">
            <w:pPr>
              <w:numPr>
                <w:ilvl w:val="0"/>
                <w:numId w:val="46"/>
              </w:numPr>
              <w:spacing w:after="200" w:line="276" w:lineRule="auto"/>
              <w:ind w:left="720"/>
              <w:contextualSpacing/>
              <w:jc w:val="left"/>
              <w:rPr>
                <w:lang w:val="en-US"/>
              </w:rPr>
            </w:pPr>
            <w:r>
              <w:rPr>
                <w:lang w:val="en-US"/>
              </w:rPr>
              <w:t>F</w:t>
            </w:r>
            <w:r w:rsidR="00AC781D" w:rsidRPr="00D44732">
              <w:rPr>
                <w:lang w:val="en-US"/>
              </w:rPr>
              <w:t>or short-</w:t>
            </w:r>
            <w:r w:rsidR="003F4261" w:rsidRPr="00D44732">
              <w:rPr>
                <w:lang w:val="en-US"/>
              </w:rPr>
              <w:t>term</w:t>
            </w:r>
            <w:r>
              <w:rPr>
                <w:lang w:val="en-US"/>
              </w:rPr>
              <w:t xml:space="preserve">, they use the software </w:t>
            </w:r>
            <w:r w:rsidR="003F4261" w:rsidRPr="00D44732">
              <w:rPr>
                <w:lang w:val="en-US"/>
              </w:rPr>
              <w:t>OPERGEN</w:t>
            </w:r>
            <w:r w:rsidR="00C90932" w:rsidRPr="00D44732">
              <w:rPr>
                <w:lang w:val="en-US"/>
              </w:rPr>
              <w:t xml:space="preserve"> </w:t>
            </w:r>
            <w:r w:rsidR="003D1D2A">
              <w:rPr>
                <w:lang w:val="en-US"/>
              </w:rPr>
              <w:t xml:space="preserve">of </w:t>
            </w:r>
            <w:proofErr w:type="spellStart"/>
            <w:r w:rsidR="003D1D2A">
              <w:rPr>
                <w:lang w:val="en-US"/>
              </w:rPr>
              <w:t>Iberdrola</w:t>
            </w:r>
            <w:proofErr w:type="spellEnd"/>
            <w:r w:rsidR="00C90932" w:rsidRPr="00D44732">
              <w:rPr>
                <w:lang w:val="en-US"/>
              </w:rPr>
              <w:t xml:space="preserve">, </w:t>
            </w:r>
            <w:r w:rsidR="00AC781D">
              <w:rPr>
                <w:lang w:val="en-US"/>
              </w:rPr>
              <w:t>and</w:t>
            </w:r>
            <w:r w:rsidR="003F4261">
              <w:rPr>
                <w:lang w:val="en-US"/>
              </w:rPr>
              <w:t xml:space="preserve"> </w:t>
            </w:r>
            <w:r>
              <w:rPr>
                <w:lang w:val="en-US"/>
              </w:rPr>
              <w:t xml:space="preserve">for the </w:t>
            </w:r>
            <w:r w:rsidRPr="00D44732">
              <w:rPr>
                <w:lang w:val="en-US"/>
              </w:rPr>
              <w:t>long-term</w:t>
            </w:r>
            <w:r>
              <w:rPr>
                <w:lang w:val="en-US"/>
              </w:rPr>
              <w:t xml:space="preserve">, </w:t>
            </w:r>
            <w:proofErr w:type="spellStart"/>
            <w:r w:rsidR="00C90932" w:rsidRPr="00D44732">
              <w:rPr>
                <w:lang w:val="en-US"/>
              </w:rPr>
              <w:t>E</w:t>
            </w:r>
            <w:r>
              <w:rPr>
                <w:lang w:val="en-US"/>
              </w:rPr>
              <w:t>lectricité</w:t>
            </w:r>
            <w:proofErr w:type="spellEnd"/>
            <w:r>
              <w:rPr>
                <w:lang w:val="en-US"/>
              </w:rPr>
              <w:t xml:space="preserve"> de France (EDF) </w:t>
            </w:r>
            <w:r w:rsidR="00AC781D">
              <w:rPr>
                <w:lang w:val="en-US"/>
              </w:rPr>
              <w:t xml:space="preserve">software </w:t>
            </w:r>
          </w:p>
          <w:p w:rsidR="00C90932" w:rsidRPr="00D44732" w:rsidRDefault="00C90932" w:rsidP="009661A1">
            <w:pPr>
              <w:numPr>
                <w:ilvl w:val="0"/>
                <w:numId w:val="46"/>
              </w:numPr>
              <w:spacing w:after="200" w:line="276" w:lineRule="auto"/>
              <w:ind w:left="720"/>
              <w:contextualSpacing/>
              <w:jc w:val="left"/>
              <w:rPr>
                <w:lang w:val="en-US"/>
              </w:rPr>
            </w:pPr>
            <w:r w:rsidRPr="00D44732">
              <w:rPr>
                <w:lang w:val="en-US"/>
              </w:rPr>
              <w:lastRenderedPageBreak/>
              <w:t>The</w:t>
            </w:r>
            <w:r w:rsidR="003F4261">
              <w:rPr>
                <w:lang w:val="en-US"/>
              </w:rPr>
              <w:t xml:space="preserve"> </w:t>
            </w:r>
            <w:r w:rsidRPr="00D44732">
              <w:rPr>
                <w:lang w:val="en-US"/>
              </w:rPr>
              <w:t>hourly</w:t>
            </w:r>
            <w:r w:rsidR="003F4261">
              <w:rPr>
                <w:lang w:val="en-US"/>
              </w:rPr>
              <w:t xml:space="preserve"> </w:t>
            </w:r>
            <w:r w:rsidRPr="00D44732">
              <w:rPr>
                <w:lang w:val="en-US"/>
              </w:rPr>
              <w:t>demand</w:t>
            </w:r>
            <w:r w:rsidR="003F4261">
              <w:rPr>
                <w:lang w:val="en-US"/>
              </w:rPr>
              <w:t xml:space="preserve"> </w:t>
            </w:r>
            <w:r w:rsidRPr="00D44732">
              <w:rPr>
                <w:lang w:val="en-US"/>
              </w:rPr>
              <w:t>forecast</w:t>
            </w:r>
          </w:p>
          <w:p w:rsidR="00C90932" w:rsidRPr="00D44732" w:rsidRDefault="00C90932" w:rsidP="009661A1">
            <w:pPr>
              <w:numPr>
                <w:ilvl w:val="0"/>
                <w:numId w:val="46"/>
              </w:numPr>
              <w:spacing w:after="200" w:line="276" w:lineRule="auto"/>
              <w:ind w:left="720"/>
              <w:contextualSpacing/>
              <w:jc w:val="left"/>
              <w:rPr>
                <w:lang w:val="en-US"/>
              </w:rPr>
            </w:pPr>
            <w:r w:rsidRPr="00D44732">
              <w:rPr>
                <w:lang w:val="en-US"/>
              </w:rPr>
              <w:t>Unavailability</w:t>
            </w:r>
            <w:r w:rsidR="00AC781D">
              <w:rPr>
                <w:lang w:val="en-US"/>
              </w:rPr>
              <w:t xml:space="preserve"> forecasts</w:t>
            </w:r>
            <w:r w:rsidRPr="00D44732">
              <w:rPr>
                <w:lang w:val="en-US"/>
              </w:rPr>
              <w:t xml:space="preserve"> of all</w:t>
            </w:r>
            <w:r w:rsidR="003F4261">
              <w:rPr>
                <w:lang w:val="en-US"/>
              </w:rPr>
              <w:t xml:space="preserve"> </w:t>
            </w:r>
            <w:r w:rsidRPr="00D44732">
              <w:rPr>
                <w:lang w:val="en-US"/>
              </w:rPr>
              <w:t>plants</w:t>
            </w:r>
          </w:p>
          <w:p w:rsidR="00C90932" w:rsidRPr="00D44732" w:rsidRDefault="00C90932" w:rsidP="009661A1">
            <w:pPr>
              <w:numPr>
                <w:ilvl w:val="0"/>
                <w:numId w:val="46"/>
              </w:numPr>
              <w:spacing w:after="200" w:line="276" w:lineRule="auto"/>
              <w:ind w:left="720"/>
              <w:contextualSpacing/>
              <w:jc w:val="left"/>
              <w:rPr>
                <w:lang w:val="en-US"/>
              </w:rPr>
            </w:pPr>
            <w:r w:rsidRPr="00D44732">
              <w:rPr>
                <w:lang w:val="en-US"/>
              </w:rPr>
              <w:t xml:space="preserve">Availability </w:t>
            </w:r>
            <w:r w:rsidR="003D1D2A">
              <w:rPr>
                <w:lang w:val="en-US"/>
              </w:rPr>
              <w:t>of energy exchanges</w:t>
            </w:r>
            <w:r w:rsidRPr="00D44732">
              <w:rPr>
                <w:lang w:val="en-US"/>
              </w:rPr>
              <w:t xml:space="preserve"> with Argentina and Brazil</w:t>
            </w:r>
          </w:p>
          <w:p w:rsidR="00C90932" w:rsidRPr="00D44732" w:rsidRDefault="00972A5D" w:rsidP="009661A1">
            <w:pPr>
              <w:numPr>
                <w:ilvl w:val="0"/>
                <w:numId w:val="46"/>
              </w:numPr>
              <w:spacing w:after="200" w:line="276" w:lineRule="auto"/>
              <w:ind w:left="720"/>
              <w:contextualSpacing/>
              <w:jc w:val="left"/>
              <w:rPr>
                <w:lang w:val="en-US"/>
              </w:rPr>
            </w:pPr>
            <w:r>
              <w:rPr>
                <w:lang w:val="en-US"/>
              </w:rPr>
              <w:t>The</w:t>
            </w:r>
            <w:r w:rsidR="00C90932" w:rsidRPr="00D44732">
              <w:rPr>
                <w:lang w:val="en-US"/>
              </w:rPr>
              <w:t xml:space="preserve"> model that </w:t>
            </w:r>
            <w:r>
              <w:rPr>
                <w:lang w:val="en-US"/>
              </w:rPr>
              <w:t>prioritizes</w:t>
            </w:r>
            <w:r w:rsidR="00C90932" w:rsidRPr="00D44732">
              <w:rPr>
                <w:lang w:val="en-US"/>
              </w:rPr>
              <w:t xml:space="preserve"> water</w:t>
            </w:r>
            <w:r>
              <w:rPr>
                <w:lang w:val="en-US"/>
              </w:rPr>
              <w:t xml:space="preserve"> is used</w:t>
            </w:r>
          </w:p>
          <w:p w:rsidR="00C90932" w:rsidRPr="00D44732" w:rsidRDefault="00C90932" w:rsidP="009661A1">
            <w:pPr>
              <w:numPr>
                <w:ilvl w:val="0"/>
                <w:numId w:val="46"/>
              </w:numPr>
              <w:spacing w:after="200" w:line="276" w:lineRule="auto"/>
              <w:ind w:left="720"/>
              <w:contextualSpacing/>
              <w:jc w:val="left"/>
              <w:rPr>
                <w:lang w:val="en-US"/>
              </w:rPr>
            </w:pPr>
            <w:r w:rsidRPr="00D44732">
              <w:rPr>
                <w:lang w:val="en-US"/>
              </w:rPr>
              <w:t>Figure</w:t>
            </w:r>
            <w:r w:rsidR="00972A5D">
              <w:rPr>
                <w:lang w:val="en-US"/>
              </w:rPr>
              <w:t xml:space="preserve"> of merit, </w:t>
            </w:r>
            <w:r w:rsidRPr="00D44732">
              <w:rPr>
                <w:lang w:val="en-US"/>
              </w:rPr>
              <w:t>cost and value of water</w:t>
            </w:r>
          </w:p>
          <w:p w:rsidR="0093276D" w:rsidRDefault="0093276D" w:rsidP="00BE49F6">
            <w:pPr>
              <w:ind w:left="360"/>
              <w:rPr>
                <w:lang w:val="en-US"/>
              </w:rPr>
            </w:pPr>
          </w:p>
          <w:p w:rsidR="00C90932" w:rsidRPr="00D44732" w:rsidRDefault="00C90932" w:rsidP="00BE49F6">
            <w:pPr>
              <w:ind w:left="360"/>
              <w:rPr>
                <w:lang w:val="en-US"/>
              </w:rPr>
            </w:pPr>
            <w:r w:rsidRPr="00D44732">
              <w:rPr>
                <w:lang w:val="en-US"/>
              </w:rPr>
              <w:t xml:space="preserve">Regulation provides </w:t>
            </w:r>
            <w:r w:rsidR="0093276D" w:rsidRPr="00D44732">
              <w:rPr>
                <w:lang w:val="en-US"/>
              </w:rPr>
              <w:t>self-dispatched</w:t>
            </w:r>
            <w:r w:rsidR="0093276D" w:rsidRPr="00D44732">
              <w:rPr>
                <w:lang w:val="en-US"/>
              </w:rPr>
              <w:t xml:space="preserve"> </w:t>
            </w:r>
            <w:r w:rsidR="0093276D">
              <w:rPr>
                <w:lang w:val="en-US"/>
              </w:rPr>
              <w:t>for power plants with less than</w:t>
            </w:r>
            <w:r w:rsidR="00972A5D">
              <w:rPr>
                <w:lang w:val="en-US"/>
              </w:rPr>
              <w:t xml:space="preserve"> 5 MW</w:t>
            </w:r>
            <w:r w:rsidR="0093276D">
              <w:rPr>
                <w:lang w:val="en-US"/>
              </w:rPr>
              <w:t>.</w:t>
            </w:r>
          </w:p>
          <w:p w:rsidR="00C90932" w:rsidRPr="00D44732" w:rsidRDefault="00C90932" w:rsidP="00C90932">
            <w:pPr>
              <w:rPr>
                <w:u w:val="single"/>
                <w:lang w:val="en-US"/>
              </w:rPr>
            </w:pPr>
          </w:p>
          <w:p w:rsidR="00C90932" w:rsidRPr="00D44732" w:rsidRDefault="00C90932" w:rsidP="00BE49F6">
            <w:pPr>
              <w:ind w:left="333"/>
              <w:rPr>
                <w:lang w:val="en-US"/>
              </w:rPr>
            </w:pPr>
            <w:r w:rsidRPr="00D44732">
              <w:rPr>
                <w:u w:val="single"/>
                <w:lang w:val="en-US"/>
              </w:rPr>
              <w:t xml:space="preserve">Contributions of UWEP: </w:t>
            </w:r>
          </w:p>
          <w:p w:rsidR="003D1D2A" w:rsidRDefault="00C90932" w:rsidP="00BE49F6">
            <w:pPr>
              <w:ind w:left="333"/>
              <w:rPr>
                <w:lang w:val="en-US"/>
              </w:rPr>
            </w:pPr>
            <w:r w:rsidRPr="00D44732">
              <w:rPr>
                <w:lang w:val="en-US"/>
              </w:rPr>
              <w:t>The Uruguayan electrical system does not have physical limitations that hamper the operation of wind energy. However, the units engaged in the operation of the system are faced with the challenge to modify operating procedures to make it more flexible because the programs must change acc</w:t>
            </w:r>
            <w:r w:rsidR="003D1D2A">
              <w:rPr>
                <w:lang w:val="en-US"/>
              </w:rPr>
              <w:t>ording to the wind forecast</w:t>
            </w:r>
            <w:r w:rsidR="00972A5D">
              <w:rPr>
                <w:lang w:val="en-US"/>
              </w:rPr>
              <w:t>s</w:t>
            </w:r>
            <w:r w:rsidRPr="00D44732">
              <w:rPr>
                <w:lang w:val="en-US"/>
              </w:rPr>
              <w:t>. The more wind power installed, stronger the need for operational flexibility</w:t>
            </w:r>
            <w:r w:rsidR="003D1D2A">
              <w:rPr>
                <w:lang w:val="en-US"/>
              </w:rPr>
              <w:t>.</w:t>
            </w:r>
          </w:p>
          <w:p w:rsidR="003D1D2A" w:rsidRDefault="003D1D2A" w:rsidP="00BE49F6">
            <w:pPr>
              <w:ind w:left="333"/>
              <w:rPr>
                <w:lang w:val="en-US"/>
              </w:rPr>
            </w:pPr>
          </w:p>
          <w:p w:rsidR="00C90932" w:rsidRDefault="00C90932" w:rsidP="00BE49F6">
            <w:pPr>
              <w:ind w:left="333"/>
              <w:rPr>
                <w:lang w:val="en-US"/>
              </w:rPr>
            </w:pPr>
            <w:r w:rsidRPr="00D44732">
              <w:rPr>
                <w:lang w:val="en-US"/>
              </w:rPr>
              <w:t>It will also be necessary to adjust the energy exchange agreements with Argentina and Brazil to make them more flexible. This can increase the chances of making the most beneficial use of wind power, because wind power can be exp</w:t>
            </w:r>
            <w:r w:rsidR="00972A5D">
              <w:rPr>
                <w:lang w:val="en-US"/>
              </w:rPr>
              <w:t xml:space="preserve">orted if the production </w:t>
            </w:r>
            <w:r w:rsidRPr="00D44732">
              <w:rPr>
                <w:lang w:val="en-US"/>
              </w:rPr>
              <w:t>is high.</w:t>
            </w:r>
          </w:p>
          <w:p w:rsidR="003D1D2A" w:rsidRPr="00D44732" w:rsidRDefault="003D1D2A" w:rsidP="00BE49F6">
            <w:pPr>
              <w:ind w:left="333"/>
              <w:rPr>
                <w:lang w:val="en-US"/>
              </w:rPr>
            </w:pPr>
          </w:p>
          <w:p w:rsidR="00C90932" w:rsidRDefault="003D1D2A" w:rsidP="003D1D2A">
            <w:pPr>
              <w:ind w:left="333"/>
              <w:rPr>
                <w:lang w:val="en-US"/>
              </w:rPr>
            </w:pPr>
            <w:r w:rsidRPr="003D1D2A">
              <w:rPr>
                <w:lang w:val="en-US"/>
              </w:rPr>
              <w:t>Another point that this project requires is focus</w:t>
            </w:r>
            <w:r w:rsidR="00972A5D">
              <w:rPr>
                <w:lang w:val="en-US"/>
              </w:rPr>
              <w:t>ing</w:t>
            </w:r>
            <w:r w:rsidRPr="003D1D2A">
              <w:rPr>
                <w:lang w:val="en-US"/>
              </w:rPr>
              <w:t xml:space="preserve"> on having good wind forecasts. While UTE has an agreement with the UDELAR to develop a wind </w:t>
            </w:r>
            <w:r w:rsidR="003F4261" w:rsidRPr="003D1D2A">
              <w:rPr>
                <w:lang w:val="en-US"/>
              </w:rPr>
              <w:t>power</w:t>
            </w:r>
            <w:r w:rsidR="003F4261">
              <w:rPr>
                <w:lang w:val="en-US"/>
              </w:rPr>
              <w:t xml:space="preserve"> forecast</w:t>
            </w:r>
            <w:r w:rsidR="00972A5D" w:rsidRPr="003D1D2A">
              <w:rPr>
                <w:lang w:val="en-US"/>
              </w:rPr>
              <w:t xml:space="preserve"> model</w:t>
            </w:r>
            <w:r w:rsidRPr="003D1D2A">
              <w:rPr>
                <w:lang w:val="en-US"/>
              </w:rPr>
              <w:t xml:space="preserve">, UTE must continue to improve the forecast as more </w:t>
            </w:r>
            <w:r w:rsidR="00D243D1" w:rsidRPr="003D1D2A">
              <w:rPr>
                <w:lang w:val="en-US"/>
              </w:rPr>
              <w:t>wind</w:t>
            </w:r>
            <w:r w:rsidRPr="003D1D2A">
              <w:rPr>
                <w:lang w:val="en-US"/>
              </w:rPr>
              <w:t xml:space="preserve"> power </w:t>
            </w:r>
            <w:r w:rsidR="00972A5D" w:rsidRPr="003D1D2A">
              <w:rPr>
                <w:lang w:val="en-US"/>
              </w:rPr>
              <w:t xml:space="preserve">inputs </w:t>
            </w:r>
            <w:r w:rsidR="00972A5D">
              <w:rPr>
                <w:lang w:val="en-US"/>
              </w:rPr>
              <w:t>enter</w:t>
            </w:r>
            <w:r w:rsidR="00D243D1" w:rsidRPr="003D1D2A">
              <w:rPr>
                <w:lang w:val="en-US"/>
              </w:rPr>
              <w:t xml:space="preserve"> into</w:t>
            </w:r>
            <w:r w:rsidRPr="003D1D2A">
              <w:rPr>
                <w:lang w:val="en-US"/>
              </w:rPr>
              <w:t xml:space="preserve"> the system.</w:t>
            </w:r>
          </w:p>
          <w:p w:rsidR="003D1D2A" w:rsidRPr="00D44732" w:rsidRDefault="003D1D2A" w:rsidP="00972A5D">
            <w:pPr>
              <w:rPr>
                <w:lang w:val="en-US"/>
              </w:rPr>
            </w:pPr>
          </w:p>
          <w:p w:rsidR="00C90932" w:rsidRPr="00D44732" w:rsidRDefault="003F4261" w:rsidP="00BE49F6">
            <w:pPr>
              <w:ind w:left="333"/>
              <w:rPr>
                <w:lang w:val="en-US"/>
              </w:rPr>
            </w:pPr>
            <w:r w:rsidRPr="00D44732">
              <w:rPr>
                <w:lang w:val="en-US"/>
              </w:rPr>
              <w:t xml:space="preserve">Another issue </w:t>
            </w:r>
            <w:r>
              <w:rPr>
                <w:lang w:val="en-US"/>
              </w:rPr>
              <w:t>with which</w:t>
            </w:r>
            <w:r w:rsidRPr="00D44732">
              <w:rPr>
                <w:lang w:val="en-US"/>
              </w:rPr>
              <w:t xml:space="preserve"> the Uruguayan system must</w:t>
            </w:r>
            <w:r>
              <w:rPr>
                <w:lang w:val="en-US"/>
              </w:rPr>
              <w:t xml:space="preserve"> deal and for which it</w:t>
            </w:r>
            <w:r w:rsidRPr="00D44732">
              <w:rPr>
                <w:lang w:val="en-US"/>
              </w:rPr>
              <w:t xml:space="preserve"> should prepare is the spinning reserve allocation as power plants</w:t>
            </w:r>
            <w:r>
              <w:rPr>
                <w:lang w:val="en-US"/>
              </w:rPr>
              <w:t xml:space="preserve"> with more capacity</w:t>
            </w:r>
            <w:r w:rsidRPr="00D44732">
              <w:rPr>
                <w:lang w:val="en-US"/>
              </w:rPr>
              <w:t xml:space="preserve"> provide additional services and voltage control, and at times of high wind power generation such services and controls are still needed.</w:t>
            </w:r>
          </w:p>
          <w:p w:rsidR="00C90932" w:rsidRPr="00D44732" w:rsidRDefault="00C90932" w:rsidP="00BE49F6">
            <w:pPr>
              <w:ind w:left="333"/>
              <w:rPr>
                <w:u w:val="single"/>
                <w:lang w:val="en-US"/>
              </w:rPr>
            </w:pPr>
          </w:p>
          <w:p w:rsidR="00C90932" w:rsidRPr="00D44732" w:rsidRDefault="00C90932" w:rsidP="00BE49F6">
            <w:pPr>
              <w:ind w:left="333"/>
              <w:rPr>
                <w:lang w:val="en-US"/>
              </w:rPr>
            </w:pPr>
            <w:r w:rsidRPr="00D44732">
              <w:rPr>
                <w:u w:val="single"/>
                <w:lang w:val="en-US"/>
              </w:rPr>
              <w:t xml:space="preserve">ADME Website: </w:t>
            </w:r>
            <w:r w:rsidR="00972A5D">
              <w:rPr>
                <w:u w:val="single"/>
                <w:lang w:val="en-US"/>
              </w:rPr>
              <w:t>publishes</w:t>
            </w:r>
            <w:r w:rsidRPr="00D44732">
              <w:rPr>
                <w:u w:val="single"/>
                <w:lang w:val="en-US"/>
              </w:rPr>
              <w:t xml:space="preserve"> the following information:</w:t>
            </w:r>
          </w:p>
          <w:p w:rsidR="00C90932" w:rsidRPr="00D44732" w:rsidRDefault="00C90932" w:rsidP="009661A1">
            <w:pPr>
              <w:pStyle w:val="Prrafodelista"/>
              <w:numPr>
                <w:ilvl w:val="0"/>
                <w:numId w:val="47"/>
              </w:numPr>
              <w:contextualSpacing/>
              <w:jc w:val="left"/>
              <w:rPr>
                <w:lang w:val="en-US"/>
              </w:rPr>
            </w:pPr>
            <w:r w:rsidRPr="00D44732">
              <w:rPr>
                <w:lang w:val="en-US"/>
              </w:rPr>
              <w:t xml:space="preserve">seasonal, weekly, </w:t>
            </w:r>
            <w:r w:rsidR="003F4261" w:rsidRPr="00D44732">
              <w:rPr>
                <w:lang w:val="en-US"/>
              </w:rPr>
              <w:t>daily</w:t>
            </w:r>
            <w:r w:rsidR="003F4261">
              <w:rPr>
                <w:lang w:val="en-US"/>
              </w:rPr>
              <w:t xml:space="preserve"> p</w:t>
            </w:r>
            <w:r w:rsidR="003F4261" w:rsidRPr="00D44732">
              <w:rPr>
                <w:lang w:val="en-US"/>
              </w:rPr>
              <w:t>rogramming</w:t>
            </w:r>
          </w:p>
          <w:p w:rsidR="00C90932" w:rsidRPr="00D44732" w:rsidRDefault="00972A5D" w:rsidP="009661A1">
            <w:pPr>
              <w:pStyle w:val="Prrafodelista"/>
              <w:numPr>
                <w:ilvl w:val="0"/>
                <w:numId w:val="47"/>
              </w:numPr>
              <w:spacing w:after="200"/>
              <w:contextualSpacing/>
              <w:jc w:val="left"/>
              <w:rPr>
                <w:lang w:val="en-US"/>
              </w:rPr>
            </w:pPr>
            <w:r>
              <w:rPr>
                <w:lang w:val="en-US"/>
              </w:rPr>
              <w:t>expected</w:t>
            </w:r>
            <w:r w:rsidR="00C90932" w:rsidRPr="00D44732">
              <w:rPr>
                <w:lang w:val="en-US"/>
              </w:rPr>
              <w:t xml:space="preserve"> and executed spot price</w:t>
            </w:r>
          </w:p>
          <w:p w:rsidR="00C90932" w:rsidRPr="00D44732" w:rsidRDefault="005D23D7" w:rsidP="009661A1">
            <w:pPr>
              <w:pStyle w:val="Prrafodelista"/>
              <w:numPr>
                <w:ilvl w:val="0"/>
                <w:numId w:val="47"/>
              </w:numPr>
              <w:spacing w:after="200"/>
              <w:contextualSpacing/>
              <w:jc w:val="left"/>
              <w:rPr>
                <w:lang w:val="en-US"/>
              </w:rPr>
            </w:pPr>
            <w:r>
              <w:rPr>
                <w:lang w:val="en-US"/>
              </w:rPr>
              <w:t>p</w:t>
            </w:r>
            <w:r w:rsidR="003F4261" w:rsidRPr="00D44732">
              <w:rPr>
                <w:lang w:val="en-US"/>
              </w:rPr>
              <w:t>revious</w:t>
            </w:r>
            <w:r w:rsidR="003F4261">
              <w:rPr>
                <w:lang w:val="en-US"/>
              </w:rPr>
              <w:t xml:space="preserve"> </w:t>
            </w:r>
            <w:r w:rsidR="003F4261" w:rsidRPr="00D44732">
              <w:rPr>
                <w:lang w:val="en-US"/>
              </w:rPr>
              <w:t>day</w:t>
            </w:r>
            <w:r w:rsidR="003F4261">
              <w:rPr>
                <w:lang w:val="en-US"/>
              </w:rPr>
              <w:t xml:space="preserve"> </w:t>
            </w:r>
            <w:r w:rsidR="003F4261" w:rsidRPr="00D44732">
              <w:rPr>
                <w:lang w:val="en-US"/>
              </w:rPr>
              <w:t>postoperative</w:t>
            </w:r>
          </w:p>
          <w:p w:rsidR="00C90932" w:rsidRPr="00D44732" w:rsidRDefault="005D23D7" w:rsidP="009661A1">
            <w:pPr>
              <w:pStyle w:val="Prrafodelista"/>
              <w:numPr>
                <w:ilvl w:val="0"/>
                <w:numId w:val="47"/>
              </w:numPr>
              <w:spacing w:after="200"/>
              <w:contextualSpacing/>
              <w:jc w:val="left"/>
              <w:rPr>
                <w:lang w:val="en-US"/>
              </w:rPr>
            </w:pPr>
            <w:r>
              <w:rPr>
                <w:lang w:val="en-US"/>
              </w:rPr>
              <w:t>m</w:t>
            </w:r>
            <w:r w:rsidR="00C90932" w:rsidRPr="00D44732">
              <w:rPr>
                <w:lang w:val="en-US"/>
              </w:rPr>
              <w:t>onthly and yearly report of the executed</w:t>
            </w:r>
            <w:r w:rsidR="00972A5D">
              <w:rPr>
                <w:lang w:val="en-US"/>
              </w:rPr>
              <w:t xml:space="preserve"> operation</w:t>
            </w:r>
          </w:p>
          <w:p w:rsidR="00C90932" w:rsidRPr="00D44732" w:rsidRDefault="00C90932" w:rsidP="00BE49F6">
            <w:pPr>
              <w:ind w:left="360"/>
              <w:rPr>
                <w:lang w:val="en-US"/>
              </w:rPr>
            </w:pPr>
            <w:r w:rsidRPr="00D44732">
              <w:rPr>
                <w:lang w:val="en-US"/>
              </w:rPr>
              <w:t>All reports and schedules contain the generation</w:t>
            </w:r>
            <w:r w:rsidR="002C4AFF">
              <w:rPr>
                <w:lang w:val="en-US"/>
              </w:rPr>
              <w:t xml:space="preserve"> by power plant</w:t>
            </w:r>
            <w:r w:rsidRPr="00D44732">
              <w:rPr>
                <w:lang w:val="en-US"/>
              </w:rPr>
              <w:t xml:space="preserve">. In the case of wind power published values are the </w:t>
            </w:r>
            <w:r w:rsidR="002C4AFF">
              <w:rPr>
                <w:lang w:val="en-US"/>
              </w:rPr>
              <w:t>sum of all the generation of each</w:t>
            </w:r>
            <w:r w:rsidRPr="00D44732">
              <w:rPr>
                <w:lang w:val="en-US"/>
              </w:rPr>
              <w:t xml:space="preserve"> source.</w:t>
            </w:r>
          </w:p>
          <w:p w:rsidR="00ED1D15" w:rsidRPr="00D44732" w:rsidRDefault="00ED1D15" w:rsidP="00ED1D15">
            <w:pPr>
              <w:pStyle w:val="Prrafodelista"/>
              <w:ind w:left="360"/>
              <w:contextualSpacing/>
              <w:jc w:val="left"/>
              <w:rPr>
                <w:b/>
                <w:szCs w:val="22"/>
                <w:lang w:val="en-US"/>
              </w:rPr>
            </w:pPr>
          </w:p>
          <w:p w:rsidR="00ED1D15" w:rsidRPr="00D44732" w:rsidRDefault="00ED1D15" w:rsidP="004C15C4">
            <w:pPr>
              <w:pStyle w:val="Prrafodelista"/>
              <w:numPr>
                <w:ilvl w:val="0"/>
                <w:numId w:val="23"/>
              </w:numPr>
              <w:contextualSpacing/>
              <w:jc w:val="left"/>
              <w:rPr>
                <w:b/>
                <w:szCs w:val="22"/>
                <w:lang w:val="en-US"/>
              </w:rPr>
            </w:pPr>
            <w:r w:rsidRPr="00D44732">
              <w:rPr>
                <w:b/>
                <w:szCs w:val="22"/>
                <w:lang w:val="en-US"/>
              </w:rPr>
              <w:t>Visit</w:t>
            </w:r>
            <w:r w:rsidR="00D44732">
              <w:rPr>
                <w:b/>
                <w:szCs w:val="22"/>
                <w:lang w:val="en-US"/>
              </w:rPr>
              <w:t xml:space="preserve"> to </w:t>
            </w:r>
            <w:r w:rsidRPr="00D44732">
              <w:rPr>
                <w:b/>
                <w:szCs w:val="22"/>
                <w:lang w:val="en-US"/>
              </w:rPr>
              <w:t>Kentilux</w:t>
            </w:r>
            <w:r w:rsidR="00D44732" w:rsidRPr="00D44732">
              <w:rPr>
                <w:b/>
                <w:szCs w:val="22"/>
                <w:lang w:val="en-US"/>
              </w:rPr>
              <w:t>Windfarm</w:t>
            </w:r>
            <w:r w:rsidRPr="00D44732">
              <w:rPr>
                <w:b/>
                <w:szCs w:val="22"/>
                <w:lang w:val="en-US"/>
              </w:rPr>
              <w:t>13:30</w:t>
            </w:r>
          </w:p>
          <w:p w:rsidR="00860C5C" w:rsidRPr="00D44732" w:rsidRDefault="003F4261" w:rsidP="00FB530C">
            <w:pPr>
              <w:ind w:left="360"/>
              <w:rPr>
                <w:szCs w:val="22"/>
                <w:lang w:val="en-US"/>
              </w:rPr>
            </w:pPr>
            <w:r w:rsidRPr="00D44732">
              <w:rPr>
                <w:szCs w:val="22"/>
                <w:lang w:val="en-US"/>
              </w:rPr>
              <w:t>See</w:t>
            </w:r>
            <w:r>
              <w:rPr>
                <w:szCs w:val="22"/>
                <w:lang w:val="en-US"/>
              </w:rPr>
              <w:t xml:space="preserve"> </w:t>
            </w:r>
            <w:r w:rsidRPr="00D44732">
              <w:rPr>
                <w:szCs w:val="22"/>
                <w:lang w:val="en-US"/>
              </w:rPr>
              <w:t>next</w:t>
            </w:r>
            <w:r>
              <w:rPr>
                <w:szCs w:val="22"/>
                <w:lang w:val="en-US"/>
              </w:rPr>
              <w:t xml:space="preserve"> </w:t>
            </w:r>
            <w:r w:rsidRPr="00D44732">
              <w:rPr>
                <w:szCs w:val="22"/>
                <w:lang w:val="en-US"/>
              </w:rPr>
              <w:t>section</w:t>
            </w:r>
            <w:r w:rsidR="00FB530C" w:rsidRPr="00D44732">
              <w:rPr>
                <w:szCs w:val="22"/>
                <w:lang w:val="en-US"/>
              </w:rPr>
              <w:t>.</w:t>
            </w:r>
          </w:p>
        </w:tc>
      </w:tr>
      <w:tr w:rsidR="00045C9A" w:rsidRPr="00C25339" w:rsidTr="00CB37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12"/>
        </w:trPr>
        <w:tc>
          <w:tcPr>
            <w:tcW w:w="1260" w:type="dxa"/>
            <w:vAlign w:val="center"/>
          </w:tcPr>
          <w:p w:rsidR="00045C9A" w:rsidRPr="00D44732" w:rsidRDefault="00ED1D15" w:rsidP="00ED1D15">
            <w:pPr>
              <w:jc w:val="center"/>
              <w:rPr>
                <w:szCs w:val="22"/>
                <w:lang w:val="en-US"/>
              </w:rPr>
            </w:pPr>
            <w:r w:rsidRPr="00D44732">
              <w:rPr>
                <w:szCs w:val="22"/>
                <w:lang w:val="en-US"/>
              </w:rPr>
              <w:lastRenderedPageBreak/>
              <w:t>Monday</w:t>
            </w:r>
            <w:r w:rsidR="00D44732">
              <w:rPr>
                <w:szCs w:val="22"/>
                <w:lang w:val="en-US"/>
              </w:rPr>
              <w:t xml:space="preserve">, </w:t>
            </w:r>
            <w:r w:rsidRPr="00D44732">
              <w:rPr>
                <w:szCs w:val="22"/>
                <w:lang w:val="en-US"/>
              </w:rPr>
              <w:t>January 28, 2013</w:t>
            </w:r>
          </w:p>
        </w:tc>
        <w:tc>
          <w:tcPr>
            <w:tcW w:w="7812" w:type="dxa"/>
            <w:gridSpan w:val="2"/>
            <w:tcBorders>
              <w:top w:val="single" w:sz="4" w:space="0" w:color="auto"/>
              <w:bottom w:val="single" w:sz="4" w:space="0" w:color="auto"/>
            </w:tcBorders>
          </w:tcPr>
          <w:p w:rsidR="00ED1D15" w:rsidRPr="00D44732" w:rsidRDefault="003F4261" w:rsidP="004C15C4">
            <w:pPr>
              <w:pStyle w:val="Prrafodelista"/>
              <w:numPr>
                <w:ilvl w:val="0"/>
                <w:numId w:val="23"/>
              </w:numPr>
              <w:contextualSpacing/>
              <w:jc w:val="left"/>
              <w:rPr>
                <w:b/>
                <w:szCs w:val="22"/>
                <w:lang w:val="en-US"/>
              </w:rPr>
            </w:pPr>
            <w:r w:rsidRPr="00D44732">
              <w:rPr>
                <w:b/>
                <w:szCs w:val="22"/>
                <w:lang w:val="en-US"/>
              </w:rPr>
              <w:t>Tabare</w:t>
            </w:r>
            <w:r>
              <w:rPr>
                <w:b/>
                <w:szCs w:val="22"/>
                <w:lang w:val="en-US"/>
              </w:rPr>
              <w:t xml:space="preserve"> </w:t>
            </w:r>
            <w:r w:rsidRPr="00D44732">
              <w:rPr>
                <w:b/>
                <w:szCs w:val="22"/>
                <w:lang w:val="en-US"/>
              </w:rPr>
              <w:t>Pagliano</w:t>
            </w:r>
            <w:r w:rsidR="00ED1D15" w:rsidRPr="00D44732">
              <w:rPr>
                <w:b/>
                <w:szCs w:val="22"/>
                <w:lang w:val="en-US"/>
              </w:rPr>
              <w:t xml:space="preserve"> SOWITEC Director</w:t>
            </w:r>
            <w:r w:rsidR="00DE4619">
              <w:rPr>
                <w:b/>
                <w:szCs w:val="22"/>
                <w:lang w:val="en-US"/>
              </w:rPr>
              <w:t xml:space="preserve">, </w:t>
            </w:r>
            <w:r w:rsidR="00DE4619" w:rsidRPr="00D44732">
              <w:rPr>
                <w:b/>
                <w:szCs w:val="22"/>
                <w:lang w:val="en-US"/>
              </w:rPr>
              <w:t>9:00</w:t>
            </w:r>
          </w:p>
          <w:p w:rsidR="000618D4" w:rsidRPr="00D44732" w:rsidRDefault="000618D4" w:rsidP="000618D4">
            <w:pPr>
              <w:contextualSpacing/>
              <w:jc w:val="left"/>
              <w:rPr>
                <w:b/>
                <w:szCs w:val="22"/>
                <w:lang w:val="en-US"/>
              </w:rPr>
            </w:pPr>
          </w:p>
          <w:p w:rsidR="000618D4" w:rsidRPr="00D44732" w:rsidRDefault="000618D4" w:rsidP="00E8369D">
            <w:pPr>
              <w:ind w:left="360"/>
              <w:rPr>
                <w:lang w:val="en-US"/>
              </w:rPr>
            </w:pPr>
            <w:r w:rsidRPr="00D44732">
              <w:rPr>
                <w:lang w:val="en-US"/>
              </w:rPr>
              <w:t>SOWITEC (</w:t>
            </w:r>
            <w:r w:rsidR="003F4261" w:rsidRPr="00D44732">
              <w:rPr>
                <w:lang w:val="en-US"/>
              </w:rPr>
              <w:t>SonnenWind</w:t>
            </w:r>
            <w:r w:rsidR="003F4261">
              <w:rPr>
                <w:lang w:val="en-US"/>
              </w:rPr>
              <w:t xml:space="preserve"> </w:t>
            </w:r>
            <w:r w:rsidR="003F4261" w:rsidRPr="00D44732">
              <w:rPr>
                <w:lang w:val="en-US"/>
              </w:rPr>
              <w:t>Technology</w:t>
            </w:r>
            <w:r w:rsidRPr="00D44732">
              <w:rPr>
                <w:lang w:val="en-US"/>
              </w:rPr>
              <w:t xml:space="preserve"> of Germany Sonnenbühl based near Stuttgart) is in Uruguay since 2006, through its subsidiary "Sowitec Uruguay SA".</w:t>
            </w:r>
          </w:p>
          <w:p w:rsidR="000618D4" w:rsidRPr="00D44732" w:rsidRDefault="000618D4" w:rsidP="00E8369D">
            <w:pPr>
              <w:ind w:left="360"/>
              <w:rPr>
                <w:lang w:val="en-US"/>
              </w:rPr>
            </w:pPr>
            <w:r w:rsidRPr="00D44732">
              <w:rPr>
                <w:lang w:val="en-US"/>
              </w:rPr>
              <w:lastRenderedPageBreak/>
              <w:t xml:space="preserve">SOWITEC has since 1995 parks in Germany, and </w:t>
            </w:r>
            <w:r w:rsidR="002C4AFF">
              <w:rPr>
                <w:lang w:val="en-US"/>
              </w:rPr>
              <w:t xml:space="preserve">to date </w:t>
            </w:r>
            <w:r w:rsidR="003F4261">
              <w:rPr>
                <w:lang w:val="en-US"/>
              </w:rPr>
              <w:t>has not</w:t>
            </w:r>
            <w:r w:rsidRPr="00D44732">
              <w:rPr>
                <w:lang w:val="en-US"/>
              </w:rPr>
              <w:t xml:space="preserve"> installed </w:t>
            </w:r>
            <w:r w:rsidR="005D23D7" w:rsidRPr="00D44732">
              <w:rPr>
                <w:lang w:val="en-US"/>
              </w:rPr>
              <w:t>parks</w:t>
            </w:r>
            <w:r w:rsidR="005D23D7" w:rsidRPr="00D44732">
              <w:rPr>
                <w:lang w:val="en-US"/>
              </w:rPr>
              <w:t xml:space="preserve"> </w:t>
            </w:r>
            <w:r w:rsidRPr="00D44732">
              <w:rPr>
                <w:lang w:val="en-US"/>
              </w:rPr>
              <w:t>in Uruguay but through one of its subsidiaries cal</w:t>
            </w:r>
            <w:r w:rsidR="002C4AFF">
              <w:rPr>
                <w:lang w:val="en-US"/>
              </w:rPr>
              <w:t>led "Minas SA Wind Generation" w</w:t>
            </w:r>
            <w:r w:rsidRPr="00D44732">
              <w:rPr>
                <w:lang w:val="en-US"/>
              </w:rPr>
              <w:t xml:space="preserve">as awarded a 42 MW park in Zone The Valleja, 15 km south of Mines. Vestas machines </w:t>
            </w:r>
            <w:r w:rsidR="0065327E">
              <w:rPr>
                <w:lang w:val="en-US"/>
              </w:rPr>
              <w:t xml:space="preserve">to be </w:t>
            </w:r>
            <w:r w:rsidR="003F4261">
              <w:rPr>
                <w:lang w:val="en-US"/>
              </w:rPr>
              <w:t>used are</w:t>
            </w:r>
            <w:r w:rsidR="002C4AFF">
              <w:rPr>
                <w:lang w:val="en-US"/>
              </w:rPr>
              <w:t xml:space="preserve"> </w:t>
            </w:r>
            <w:r w:rsidRPr="00D44732">
              <w:rPr>
                <w:lang w:val="en-US"/>
              </w:rPr>
              <w:t>V112, 3 MW, 95, 112 m rotor diameter, 14 machines</w:t>
            </w:r>
            <w:r w:rsidR="005D23D7">
              <w:rPr>
                <w:lang w:val="en-US"/>
              </w:rPr>
              <w:t xml:space="preserve"> for</w:t>
            </w:r>
            <w:r w:rsidRPr="00D44732">
              <w:rPr>
                <w:lang w:val="en-US"/>
              </w:rPr>
              <w:t xml:space="preserve"> a total o</w:t>
            </w:r>
            <w:r w:rsidR="0065327E">
              <w:rPr>
                <w:lang w:val="en-US"/>
              </w:rPr>
              <w:t>f 42 MW. Entry into operation 1</w:t>
            </w:r>
            <w:r w:rsidR="0065327E" w:rsidRPr="0065327E">
              <w:rPr>
                <w:vertAlign w:val="superscript"/>
                <w:lang w:val="en-US"/>
              </w:rPr>
              <w:t>st</w:t>
            </w:r>
            <w:r w:rsidR="005D23D7">
              <w:rPr>
                <w:lang w:val="en-US"/>
              </w:rPr>
              <w:t>quarter of 2014. Wind m</w:t>
            </w:r>
            <w:r w:rsidRPr="00D44732">
              <w:rPr>
                <w:lang w:val="en-US"/>
              </w:rPr>
              <w:t xml:space="preserve">easurements were made </w:t>
            </w:r>
            <w:r w:rsidR="002C4AFF">
              <w:rPr>
                <w:lang w:val="en-US"/>
              </w:rPr>
              <w:t>since</w:t>
            </w:r>
            <w:r w:rsidRPr="00D44732">
              <w:rPr>
                <w:lang w:val="en-US"/>
              </w:rPr>
              <w:t xml:space="preserve"> April 2008, nearly 5 years (1 tower, lattice 30 cm side, 66 m</w:t>
            </w:r>
            <w:r w:rsidR="0065327E">
              <w:rPr>
                <w:lang w:val="en-US"/>
              </w:rPr>
              <w:t xml:space="preserve"> height</w:t>
            </w:r>
            <w:r w:rsidRPr="00D44732">
              <w:rPr>
                <w:lang w:val="en-US"/>
              </w:rPr>
              <w:t xml:space="preserve">, with </w:t>
            </w:r>
            <w:r w:rsidR="0065327E">
              <w:rPr>
                <w:lang w:val="en-US"/>
              </w:rPr>
              <w:t xml:space="preserve">wind anemometers at </w:t>
            </w:r>
            <w:r w:rsidRPr="00D44732">
              <w:rPr>
                <w:lang w:val="en-US"/>
              </w:rPr>
              <w:t>20, 40, 60 m).</w:t>
            </w:r>
          </w:p>
          <w:p w:rsidR="00E8369D" w:rsidRPr="00D44732" w:rsidRDefault="00E8369D" w:rsidP="00E8369D">
            <w:pPr>
              <w:ind w:left="360"/>
              <w:rPr>
                <w:lang w:val="en-US"/>
              </w:rPr>
            </w:pPr>
          </w:p>
          <w:p w:rsidR="000618D4" w:rsidRPr="00D44732" w:rsidRDefault="000618D4" w:rsidP="00E8369D">
            <w:pPr>
              <w:ind w:left="360"/>
              <w:rPr>
                <w:lang w:val="en-US"/>
              </w:rPr>
            </w:pPr>
            <w:r w:rsidRPr="00D44732">
              <w:rPr>
                <w:lang w:val="en-US"/>
              </w:rPr>
              <w:t xml:space="preserve">Also, through another of its subsidiaries, in this </w:t>
            </w:r>
            <w:r w:rsidR="002C4AFF">
              <w:rPr>
                <w:lang w:val="en-US"/>
              </w:rPr>
              <w:t>case "Vientos de Pastorale SA" it w</w:t>
            </w:r>
            <w:r w:rsidRPr="00D44732">
              <w:rPr>
                <w:lang w:val="en-US"/>
              </w:rPr>
              <w:t>as awarded 49.2 MW in the Department of Flores, n</w:t>
            </w:r>
            <w:r w:rsidR="0065327E">
              <w:rPr>
                <w:lang w:val="en-US"/>
              </w:rPr>
              <w:t>ear the city of Ismael Cortinas</w:t>
            </w:r>
            <w:r w:rsidRPr="00D44732">
              <w:rPr>
                <w:lang w:val="en-US"/>
              </w:rPr>
              <w:t>.</w:t>
            </w:r>
          </w:p>
          <w:p w:rsidR="00E8369D" w:rsidRPr="00D44732" w:rsidRDefault="00E8369D" w:rsidP="00E8369D">
            <w:pPr>
              <w:ind w:left="360"/>
              <w:rPr>
                <w:lang w:val="en-US"/>
              </w:rPr>
            </w:pPr>
          </w:p>
          <w:p w:rsidR="00E8369D" w:rsidRDefault="005D23D7" w:rsidP="00E8369D">
            <w:pPr>
              <w:ind w:left="360"/>
              <w:rPr>
                <w:lang w:val="en-US"/>
              </w:rPr>
            </w:pPr>
            <w:r>
              <w:rPr>
                <w:lang w:val="en-US"/>
              </w:rPr>
              <w:t>The energy price was US</w:t>
            </w:r>
            <w:r w:rsidR="00E54ABF" w:rsidRPr="00E54ABF">
              <w:rPr>
                <w:lang w:val="en-US"/>
              </w:rPr>
              <w:t xml:space="preserve">$ </w:t>
            </w:r>
            <w:r>
              <w:rPr>
                <w:lang w:val="en-US"/>
              </w:rPr>
              <w:t xml:space="preserve">63.9 </w:t>
            </w:r>
            <w:r w:rsidR="00E54ABF" w:rsidRPr="00E54ABF">
              <w:rPr>
                <w:lang w:val="en-US"/>
              </w:rPr>
              <w:t>/ MWh, adjusted for parametric formula. T</w:t>
            </w:r>
            <w:r w:rsidR="002C4AFF">
              <w:rPr>
                <w:lang w:val="en-US"/>
              </w:rPr>
              <w:t>he formula is: 40% is fixed (</w:t>
            </w:r>
            <w:r w:rsidR="003F4261">
              <w:rPr>
                <w:lang w:val="en-US"/>
              </w:rPr>
              <w:t xml:space="preserve">fixed </w:t>
            </w:r>
            <w:r w:rsidR="003F4261" w:rsidRPr="00E54ABF">
              <w:rPr>
                <w:lang w:val="en-US"/>
              </w:rPr>
              <w:t>assets</w:t>
            </w:r>
            <w:r w:rsidR="00E54ABF" w:rsidRPr="00E54ABF">
              <w:rPr>
                <w:lang w:val="en-US"/>
              </w:rPr>
              <w:t xml:space="preserve"> and disbursements paid in the first 2 years and unaffected by depreciation). An</w:t>
            </w:r>
            <w:r w:rsidR="002C4AFF">
              <w:rPr>
                <w:lang w:val="en-US"/>
              </w:rPr>
              <w:t>d 60% of the price is updated in</w:t>
            </w:r>
            <w:r w:rsidR="00E54ABF" w:rsidRPr="00E54ABF">
              <w:rPr>
                <w:lang w:val="en-US"/>
              </w:rPr>
              <w:t xml:space="preserve"> time (divided into the national fraction which is adjusted by the CPI and the abroad fraction is adjusted by US CPI.  Two indexe</w:t>
            </w:r>
            <w:r>
              <w:rPr>
                <w:lang w:val="en-US"/>
              </w:rPr>
              <w:t>s w</w:t>
            </w:r>
            <w:r w:rsidR="00E54ABF" w:rsidRPr="00E54ABF">
              <w:rPr>
                <w:lang w:val="en-US"/>
              </w:rPr>
              <w:t xml:space="preserve">ere added: </w:t>
            </w:r>
            <w:r>
              <w:rPr>
                <w:lang w:val="en-US"/>
              </w:rPr>
              <w:t xml:space="preserve">a </w:t>
            </w:r>
            <w:r w:rsidR="00E54ABF" w:rsidRPr="00E54ABF">
              <w:rPr>
                <w:lang w:val="en-US"/>
              </w:rPr>
              <w:t xml:space="preserve">penalty if the national component supply </w:t>
            </w:r>
            <w:r w:rsidR="002C4AFF">
              <w:rPr>
                <w:lang w:val="en-US"/>
              </w:rPr>
              <w:t>does not reach the level of the</w:t>
            </w:r>
            <w:r w:rsidR="00E54ABF" w:rsidRPr="00E54ABF">
              <w:rPr>
                <w:lang w:val="en-US"/>
              </w:rPr>
              <w:t xml:space="preserve"> national component declared in the </w:t>
            </w:r>
            <w:r w:rsidR="002C4AFF">
              <w:rPr>
                <w:lang w:val="en-US"/>
              </w:rPr>
              <w:t xml:space="preserve">bid </w:t>
            </w:r>
            <w:r w:rsidR="00E54ABF" w:rsidRPr="00E54ABF">
              <w:rPr>
                <w:lang w:val="en-US"/>
              </w:rPr>
              <w:t xml:space="preserve">offer and a correction factor for the exchange rate between current the year and the year </w:t>
            </w:r>
            <w:r w:rsidR="00E54ABF">
              <w:rPr>
                <w:lang w:val="en-US"/>
              </w:rPr>
              <w:t>in which the offer was awarded</w:t>
            </w:r>
            <w:r w:rsidR="00E54ABF" w:rsidRPr="00E54ABF">
              <w:rPr>
                <w:lang w:val="en-US"/>
              </w:rPr>
              <w:t>.</w:t>
            </w:r>
          </w:p>
          <w:p w:rsidR="00E54ABF" w:rsidRPr="00D44732" w:rsidRDefault="00E54ABF" w:rsidP="00E8369D">
            <w:pPr>
              <w:ind w:left="360"/>
              <w:rPr>
                <w:lang w:val="en-US"/>
              </w:rPr>
            </w:pPr>
          </w:p>
          <w:p w:rsidR="002C4AFF" w:rsidRPr="00E54ABF" w:rsidRDefault="000618D4" w:rsidP="002C4AFF">
            <w:pPr>
              <w:ind w:left="360"/>
              <w:rPr>
                <w:u w:val="single"/>
                <w:lang w:val="en-US"/>
              </w:rPr>
            </w:pPr>
            <w:r w:rsidRPr="00E54ABF">
              <w:rPr>
                <w:u w:val="single"/>
                <w:lang w:val="en-US"/>
              </w:rPr>
              <w:t xml:space="preserve">UWEP </w:t>
            </w:r>
            <w:r w:rsidR="003F4261" w:rsidRPr="00E54ABF">
              <w:rPr>
                <w:u w:val="single"/>
                <w:lang w:val="en-US"/>
              </w:rPr>
              <w:t>significance</w:t>
            </w:r>
            <w:r w:rsidR="003F4261">
              <w:rPr>
                <w:u w:val="single"/>
                <w:lang w:val="en-US"/>
              </w:rPr>
              <w:t xml:space="preserve"> </w:t>
            </w:r>
            <w:r w:rsidR="003F4261" w:rsidRPr="00E54ABF">
              <w:rPr>
                <w:u w:val="single"/>
                <w:lang w:val="en-US"/>
              </w:rPr>
              <w:t>for</w:t>
            </w:r>
            <w:r w:rsidR="003F4261">
              <w:rPr>
                <w:u w:val="single"/>
                <w:lang w:val="en-US"/>
              </w:rPr>
              <w:t xml:space="preserve"> </w:t>
            </w:r>
            <w:r w:rsidR="003F4261" w:rsidRPr="00E54ABF">
              <w:rPr>
                <w:u w:val="single"/>
                <w:lang w:val="en-US"/>
              </w:rPr>
              <w:t>the</w:t>
            </w:r>
            <w:r w:rsidRPr="00E54ABF">
              <w:rPr>
                <w:u w:val="single"/>
                <w:lang w:val="en-US"/>
              </w:rPr>
              <w:t xml:space="preserve"> country</w:t>
            </w:r>
          </w:p>
          <w:p w:rsidR="000618D4" w:rsidRPr="00D44732" w:rsidRDefault="002C4AFF" w:rsidP="009661A1">
            <w:pPr>
              <w:numPr>
                <w:ilvl w:val="0"/>
                <w:numId w:val="40"/>
              </w:numPr>
              <w:spacing w:line="276" w:lineRule="auto"/>
              <w:jc w:val="left"/>
              <w:rPr>
                <w:lang w:val="en-US"/>
              </w:rPr>
            </w:pPr>
            <w:r>
              <w:rPr>
                <w:lang w:val="en-US"/>
              </w:rPr>
              <w:t>It is f</w:t>
            </w:r>
            <w:r w:rsidR="000618D4" w:rsidRPr="00D44732">
              <w:rPr>
                <w:lang w:val="en-US"/>
              </w:rPr>
              <w:t>undamental for the country as it aims to incorporate wind power in the energy basket</w:t>
            </w:r>
          </w:p>
          <w:p w:rsidR="000618D4" w:rsidRPr="00D44732" w:rsidRDefault="00E54ABF" w:rsidP="009661A1">
            <w:pPr>
              <w:numPr>
                <w:ilvl w:val="0"/>
                <w:numId w:val="40"/>
              </w:numPr>
              <w:spacing w:line="276" w:lineRule="auto"/>
              <w:jc w:val="left"/>
              <w:rPr>
                <w:lang w:val="en-US"/>
              </w:rPr>
            </w:pPr>
            <w:r>
              <w:rPr>
                <w:lang w:val="en-US"/>
              </w:rPr>
              <w:t xml:space="preserve">It </w:t>
            </w:r>
            <w:r w:rsidR="000618D4" w:rsidRPr="00D44732">
              <w:rPr>
                <w:lang w:val="en-US"/>
              </w:rPr>
              <w:t>has removed some</w:t>
            </w:r>
            <w:r w:rsidR="002C4AFF">
              <w:rPr>
                <w:lang w:val="en-US"/>
              </w:rPr>
              <w:t xml:space="preserve"> awareness</w:t>
            </w:r>
            <w:r w:rsidR="000618D4" w:rsidRPr="00D44732">
              <w:rPr>
                <w:lang w:val="en-US"/>
              </w:rPr>
              <w:t xml:space="preserve"> barriers (lack of knowledge of the technology)</w:t>
            </w:r>
          </w:p>
          <w:p w:rsidR="00E67B79" w:rsidRDefault="00E67B79" w:rsidP="009661A1">
            <w:pPr>
              <w:numPr>
                <w:ilvl w:val="0"/>
                <w:numId w:val="40"/>
              </w:numPr>
              <w:spacing w:line="276" w:lineRule="auto"/>
              <w:jc w:val="left"/>
              <w:rPr>
                <w:lang w:val="en-US"/>
              </w:rPr>
            </w:pPr>
            <w:r>
              <w:rPr>
                <w:lang w:val="en-US"/>
              </w:rPr>
              <w:t>Th</w:t>
            </w:r>
            <w:r w:rsidRPr="00E67B79">
              <w:rPr>
                <w:lang w:val="en-US"/>
              </w:rPr>
              <w:t>e geographical distribution of wind plants ensures a certain minimum of contribution of the wind to the load dispatch, equivalent to a "minimum plant factor at country level", considering all the parks of Uruguay</w:t>
            </w:r>
            <w:r>
              <w:rPr>
                <w:lang w:val="en-US"/>
              </w:rPr>
              <w:t xml:space="preserve"> as being a "single park"</w:t>
            </w:r>
            <w:r w:rsidRPr="00E67B79">
              <w:rPr>
                <w:lang w:val="en-US"/>
              </w:rPr>
              <w:t>.</w:t>
            </w:r>
          </w:p>
          <w:p w:rsidR="000618D4" w:rsidRPr="00D44732" w:rsidRDefault="000618D4" w:rsidP="009661A1">
            <w:pPr>
              <w:numPr>
                <w:ilvl w:val="0"/>
                <w:numId w:val="40"/>
              </w:numPr>
              <w:spacing w:line="276" w:lineRule="auto"/>
              <w:jc w:val="left"/>
              <w:rPr>
                <w:lang w:val="en-US"/>
              </w:rPr>
            </w:pPr>
            <w:r w:rsidRPr="00D44732">
              <w:rPr>
                <w:lang w:val="en-US"/>
              </w:rPr>
              <w:t xml:space="preserve">The reports and studies generated </w:t>
            </w:r>
            <w:r w:rsidR="00E67B79">
              <w:rPr>
                <w:lang w:val="en-US"/>
              </w:rPr>
              <w:t xml:space="preserve">by </w:t>
            </w:r>
            <w:r w:rsidR="003F4261" w:rsidRPr="00D44732">
              <w:rPr>
                <w:lang w:val="en-US"/>
              </w:rPr>
              <w:t>UWEP</w:t>
            </w:r>
            <w:r w:rsidR="003F4261">
              <w:rPr>
                <w:lang w:val="en-US"/>
              </w:rPr>
              <w:t xml:space="preserve"> were</w:t>
            </w:r>
            <w:r w:rsidR="00E67B79">
              <w:rPr>
                <w:lang w:val="en-US"/>
              </w:rPr>
              <w:t xml:space="preserve"> disseminated </w:t>
            </w:r>
            <w:r w:rsidRPr="00D44732">
              <w:rPr>
                <w:lang w:val="en-US"/>
              </w:rPr>
              <w:t xml:space="preserve">in the country and </w:t>
            </w:r>
            <w:r w:rsidR="00E67B79">
              <w:rPr>
                <w:lang w:val="en-US"/>
              </w:rPr>
              <w:t>reached also the National P</w:t>
            </w:r>
            <w:r w:rsidRPr="00D44732">
              <w:rPr>
                <w:lang w:val="en-US"/>
              </w:rPr>
              <w:t>arliament</w:t>
            </w:r>
            <w:r w:rsidR="00E67B79">
              <w:rPr>
                <w:lang w:val="en-US"/>
              </w:rPr>
              <w:t>.</w:t>
            </w:r>
          </w:p>
          <w:p w:rsidR="000618D4" w:rsidRPr="00D44732" w:rsidRDefault="000618D4" w:rsidP="009661A1">
            <w:pPr>
              <w:numPr>
                <w:ilvl w:val="0"/>
                <w:numId w:val="40"/>
              </w:numPr>
              <w:spacing w:line="276" w:lineRule="auto"/>
              <w:jc w:val="left"/>
              <w:rPr>
                <w:lang w:val="en-US"/>
              </w:rPr>
            </w:pPr>
            <w:r w:rsidRPr="00D44732">
              <w:rPr>
                <w:lang w:val="en-US"/>
              </w:rPr>
              <w:t xml:space="preserve">The change in </w:t>
            </w:r>
            <w:r w:rsidR="00E67B79">
              <w:rPr>
                <w:lang w:val="en-US"/>
              </w:rPr>
              <w:t>the P</w:t>
            </w:r>
            <w:r w:rsidRPr="00D44732">
              <w:rPr>
                <w:lang w:val="en-US"/>
              </w:rPr>
              <w:t>arliament</w:t>
            </w:r>
            <w:r w:rsidR="002C4AFF">
              <w:rPr>
                <w:lang w:val="en-US"/>
              </w:rPr>
              <w:t xml:space="preserve"> took place</w:t>
            </w:r>
            <w:r w:rsidRPr="00D44732">
              <w:rPr>
                <w:lang w:val="en-US"/>
              </w:rPr>
              <w:t>. Wind energy was</w:t>
            </w:r>
            <w:r w:rsidR="002C4AFF">
              <w:rPr>
                <w:lang w:val="en-US"/>
              </w:rPr>
              <w:t xml:space="preserve"> the force that motivated a law</w:t>
            </w:r>
            <w:r w:rsidRPr="00D44732">
              <w:rPr>
                <w:lang w:val="en-US"/>
              </w:rPr>
              <w:t xml:space="preserve"> to adjust the lease terms to 30 years (normally 15) in the case of lease holdings in energy</w:t>
            </w:r>
            <w:r w:rsidR="002C4AFF">
              <w:rPr>
                <w:lang w:val="en-US"/>
              </w:rPr>
              <w:t xml:space="preserve"> endeavors</w:t>
            </w:r>
            <w:r w:rsidRPr="00D44732">
              <w:rPr>
                <w:lang w:val="en-US"/>
              </w:rPr>
              <w:t xml:space="preserve"> (wind, solar, biomass, etc</w:t>
            </w:r>
            <w:r w:rsidR="00DE4619" w:rsidRPr="00D44732">
              <w:rPr>
                <w:lang w:val="en-US"/>
              </w:rPr>
              <w:t>.)</w:t>
            </w:r>
            <w:r w:rsidRPr="00D44732">
              <w:rPr>
                <w:lang w:val="en-US"/>
              </w:rPr>
              <w:t>.</w:t>
            </w:r>
          </w:p>
          <w:p w:rsidR="000618D4" w:rsidRPr="00D44732" w:rsidRDefault="000618D4" w:rsidP="009661A1">
            <w:pPr>
              <w:numPr>
                <w:ilvl w:val="0"/>
                <w:numId w:val="40"/>
              </w:numPr>
              <w:spacing w:line="276" w:lineRule="auto"/>
              <w:jc w:val="left"/>
              <w:rPr>
                <w:lang w:val="en-US"/>
              </w:rPr>
            </w:pPr>
            <w:r w:rsidRPr="00D44732">
              <w:rPr>
                <w:lang w:val="en-US"/>
              </w:rPr>
              <w:t>The wind map slightly underestimates the wind resource in the north.</w:t>
            </w:r>
          </w:p>
          <w:p w:rsidR="00E8369D" w:rsidRDefault="001727AC" w:rsidP="009661A1">
            <w:pPr>
              <w:numPr>
                <w:ilvl w:val="0"/>
                <w:numId w:val="40"/>
              </w:numPr>
              <w:spacing w:line="276" w:lineRule="auto"/>
              <w:jc w:val="left"/>
              <w:rPr>
                <w:lang w:val="en-US"/>
              </w:rPr>
            </w:pPr>
            <w:r w:rsidRPr="001727AC">
              <w:rPr>
                <w:lang w:val="en-US"/>
              </w:rPr>
              <w:t xml:space="preserve">There are already </w:t>
            </w:r>
            <w:r w:rsidR="001C66DE">
              <w:rPr>
                <w:lang w:val="en-US"/>
              </w:rPr>
              <w:t>in operation</w:t>
            </w:r>
            <w:r w:rsidRPr="001727AC">
              <w:rPr>
                <w:lang w:val="en-US"/>
              </w:rPr>
              <w:t xml:space="preserve"> 20 MW of UTE, 18 MW of Kentilux, 150 MW awarded in 2010, 192 MW in the second phase of August 23, 2011 (</w:t>
            </w:r>
            <w:r w:rsidR="005D23D7">
              <w:rPr>
                <w:lang w:val="en-US"/>
              </w:rPr>
              <w:t>US$</w:t>
            </w:r>
            <w:r w:rsidRPr="001727AC">
              <w:rPr>
                <w:lang w:val="en-US"/>
              </w:rPr>
              <w:t xml:space="preserve"> </w:t>
            </w:r>
            <w:r w:rsidR="005D23D7" w:rsidRPr="001727AC">
              <w:rPr>
                <w:lang w:val="en-US"/>
              </w:rPr>
              <w:t xml:space="preserve">63.90 </w:t>
            </w:r>
            <w:r w:rsidRPr="001727AC">
              <w:rPr>
                <w:lang w:val="en-US"/>
              </w:rPr>
              <w:t xml:space="preserve">/ MWh), then there was a call for bidders who </w:t>
            </w:r>
            <w:r w:rsidR="001C66DE">
              <w:rPr>
                <w:lang w:val="en-US"/>
              </w:rPr>
              <w:t>had participated in the bid call</w:t>
            </w:r>
            <w:r w:rsidRPr="001727AC">
              <w:rPr>
                <w:lang w:val="en-US"/>
              </w:rPr>
              <w:t xml:space="preserve"> 2011 </w:t>
            </w:r>
            <w:r w:rsidR="001C66DE">
              <w:rPr>
                <w:lang w:val="en-US"/>
              </w:rPr>
              <w:t>and had not won</w:t>
            </w:r>
            <w:r w:rsidRPr="001727AC">
              <w:rPr>
                <w:lang w:val="en-US"/>
              </w:rPr>
              <w:t>, UTE has offered</w:t>
            </w:r>
            <w:r w:rsidR="001C66DE">
              <w:rPr>
                <w:lang w:val="en-US"/>
              </w:rPr>
              <w:t xml:space="preserve"> to</w:t>
            </w:r>
            <w:r w:rsidRPr="001727AC">
              <w:rPr>
                <w:lang w:val="en-US"/>
              </w:rPr>
              <w:t xml:space="preserve"> accept their proposals if they accept the price of </w:t>
            </w:r>
            <w:r w:rsidR="005D23D7">
              <w:rPr>
                <w:lang w:val="en-US"/>
              </w:rPr>
              <w:t>US$</w:t>
            </w:r>
            <w:r w:rsidRPr="001727AC">
              <w:rPr>
                <w:lang w:val="en-US"/>
              </w:rPr>
              <w:t xml:space="preserve">63.5/MWh. </w:t>
            </w:r>
            <w:r w:rsidR="001C66DE">
              <w:rPr>
                <w:lang w:val="en-US"/>
              </w:rPr>
              <w:t xml:space="preserve">Here, </w:t>
            </w:r>
            <w:r w:rsidRPr="001727AC">
              <w:rPr>
                <w:lang w:val="en-US"/>
              </w:rPr>
              <w:t xml:space="preserve">450 MW </w:t>
            </w:r>
            <w:r w:rsidR="001C66DE">
              <w:rPr>
                <w:lang w:val="en-US"/>
              </w:rPr>
              <w:t xml:space="preserve">came out </w:t>
            </w:r>
            <w:r w:rsidRPr="001727AC">
              <w:rPr>
                <w:lang w:val="en-US"/>
              </w:rPr>
              <w:t>in 9 different ventu</w:t>
            </w:r>
            <w:r>
              <w:rPr>
                <w:lang w:val="en-US"/>
              </w:rPr>
              <w:t>re projects, each one with 50</w:t>
            </w:r>
            <w:r w:rsidR="005D23D7">
              <w:rPr>
                <w:lang w:val="en-US"/>
              </w:rPr>
              <w:t xml:space="preserve"> </w:t>
            </w:r>
            <w:r>
              <w:rPr>
                <w:lang w:val="en-US"/>
              </w:rPr>
              <w:t>MW.</w:t>
            </w:r>
          </w:p>
          <w:p w:rsidR="001727AC" w:rsidRPr="001727AC" w:rsidRDefault="001727AC" w:rsidP="001727AC">
            <w:pPr>
              <w:spacing w:line="276" w:lineRule="auto"/>
              <w:ind w:left="720"/>
              <w:jc w:val="left"/>
              <w:rPr>
                <w:lang w:val="en-US"/>
              </w:rPr>
            </w:pPr>
          </w:p>
          <w:p w:rsidR="000618D4" w:rsidRPr="00D44732" w:rsidRDefault="000618D4" w:rsidP="00E8369D">
            <w:pPr>
              <w:ind w:left="360"/>
              <w:rPr>
                <w:lang w:val="en-US"/>
              </w:rPr>
            </w:pPr>
            <w:r w:rsidRPr="00D44732">
              <w:rPr>
                <w:lang w:val="en-US"/>
              </w:rPr>
              <w:t xml:space="preserve">Significance of </w:t>
            </w:r>
            <w:r w:rsidR="00C145AA" w:rsidRPr="00D44732">
              <w:rPr>
                <w:lang w:val="en-US"/>
              </w:rPr>
              <w:t>UWEP</w:t>
            </w:r>
            <w:r w:rsidRPr="00D44732">
              <w:rPr>
                <w:lang w:val="en-US"/>
              </w:rPr>
              <w:t xml:space="preserve"> for your company</w:t>
            </w:r>
          </w:p>
          <w:p w:rsidR="000618D4" w:rsidRPr="00D44732" w:rsidRDefault="000618D4" w:rsidP="009661A1">
            <w:pPr>
              <w:numPr>
                <w:ilvl w:val="0"/>
                <w:numId w:val="41"/>
              </w:numPr>
              <w:spacing w:line="276" w:lineRule="auto"/>
              <w:jc w:val="left"/>
              <w:rPr>
                <w:lang w:val="en-US"/>
              </w:rPr>
            </w:pPr>
            <w:r w:rsidRPr="00D44732">
              <w:rPr>
                <w:lang w:val="en-US"/>
              </w:rPr>
              <w:lastRenderedPageBreak/>
              <w:t xml:space="preserve">The company would have needed to lobby to convince decision-makers and </w:t>
            </w:r>
            <w:r w:rsidR="00DE4619">
              <w:rPr>
                <w:lang w:val="en-US"/>
              </w:rPr>
              <w:t>avoid</w:t>
            </w:r>
            <w:r w:rsidRPr="00D44732">
              <w:rPr>
                <w:lang w:val="en-US"/>
              </w:rPr>
              <w:t xml:space="preserve"> "misinterpretations"</w:t>
            </w:r>
          </w:p>
          <w:p w:rsidR="000618D4" w:rsidRPr="00D44732" w:rsidRDefault="001C66DE" w:rsidP="009661A1">
            <w:pPr>
              <w:numPr>
                <w:ilvl w:val="0"/>
                <w:numId w:val="41"/>
              </w:numPr>
              <w:spacing w:line="276" w:lineRule="auto"/>
              <w:jc w:val="left"/>
              <w:rPr>
                <w:lang w:val="en-US"/>
              </w:rPr>
            </w:pPr>
            <w:r>
              <w:rPr>
                <w:lang w:val="en-US"/>
              </w:rPr>
              <w:t>It succeeded in</w:t>
            </w:r>
            <w:r w:rsidR="000618D4" w:rsidRPr="00D44732">
              <w:rPr>
                <w:lang w:val="en-US"/>
              </w:rPr>
              <w:t xml:space="preserve"> project</w:t>
            </w:r>
            <w:r>
              <w:rPr>
                <w:lang w:val="en-US"/>
              </w:rPr>
              <w:t>ing</w:t>
            </w:r>
            <w:r w:rsidR="000618D4" w:rsidRPr="00D44732">
              <w:rPr>
                <w:lang w:val="en-US"/>
              </w:rPr>
              <w:t xml:space="preserve"> a reliable picture</w:t>
            </w:r>
            <w:r>
              <w:rPr>
                <w:lang w:val="en-US"/>
              </w:rPr>
              <w:t xml:space="preserve"> </w:t>
            </w:r>
            <w:r w:rsidR="003F4261">
              <w:rPr>
                <w:lang w:val="en-US"/>
              </w:rPr>
              <w:t>of the</w:t>
            </w:r>
            <w:r>
              <w:rPr>
                <w:lang w:val="en-US"/>
              </w:rPr>
              <w:t xml:space="preserve"> country regarding t</w:t>
            </w:r>
            <w:r w:rsidR="000618D4" w:rsidRPr="00D44732">
              <w:rPr>
                <w:lang w:val="en-US"/>
              </w:rPr>
              <w:t xml:space="preserve">he </w:t>
            </w:r>
            <w:r w:rsidR="003F4261" w:rsidRPr="00D44732">
              <w:rPr>
                <w:lang w:val="en-US"/>
              </w:rPr>
              <w:t>prospect</w:t>
            </w:r>
            <w:r w:rsidR="003F4261">
              <w:rPr>
                <w:lang w:val="en-US"/>
              </w:rPr>
              <w:t>s with</w:t>
            </w:r>
            <w:r w:rsidR="000618D4" w:rsidRPr="00D44732">
              <w:rPr>
                <w:lang w:val="en-US"/>
              </w:rPr>
              <w:t xml:space="preserve"> Wind Energy. </w:t>
            </w:r>
            <w:r w:rsidR="001727AC">
              <w:rPr>
                <w:lang w:val="en-US"/>
              </w:rPr>
              <w:t xml:space="preserve">It </w:t>
            </w:r>
            <w:r w:rsidR="003F4261" w:rsidRPr="00D44732">
              <w:rPr>
                <w:lang w:val="en-US"/>
              </w:rPr>
              <w:t>became</w:t>
            </w:r>
            <w:r w:rsidR="003F4261">
              <w:rPr>
                <w:lang w:val="en-US"/>
              </w:rPr>
              <w:t xml:space="preserve"> </w:t>
            </w:r>
            <w:r w:rsidR="003F4261" w:rsidRPr="00D44732">
              <w:rPr>
                <w:lang w:val="en-US"/>
              </w:rPr>
              <w:t>state</w:t>
            </w:r>
            <w:r w:rsidR="003F4261">
              <w:rPr>
                <w:lang w:val="en-US"/>
              </w:rPr>
              <w:t xml:space="preserve"> </w:t>
            </w:r>
            <w:r w:rsidR="003F4261" w:rsidRPr="00D44732">
              <w:rPr>
                <w:lang w:val="en-US"/>
              </w:rPr>
              <w:t>policy</w:t>
            </w:r>
            <w:r w:rsidR="001727AC">
              <w:rPr>
                <w:lang w:val="en-US"/>
              </w:rPr>
              <w:t>.</w:t>
            </w:r>
          </w:p>
          <w:p w:rsidR="000618D4" w:rsidRPr="00D44732" w:rsidRDefault="00024092" w:rsidP="009661A1">
            <w:pPr>
              <w:numPr>
                <w:ilvl w:val="0"/>
                <w:numId w:val="41"/>
              </w:numPr>
              <w:spacing w:line="276" w:lineRule="auto"/>
              <w:jc w:val="left"/>
              <w:rPr>
                <w:lang w:val="en-US"/>
              </w:rPr>
            </w:pPr>
            <w:r>
              <w:rPr>
                <w:lang w:val="en-US"/>
              </w:rPr>
              <w:t>UWEP reflected</w:t>
            </w:r>
            <w:r w:rsidR="001727AC" w:rsidRPr="001727AC">
              <w:rPr>
                <w:lang w:val="en-US"/>
              </w:rPr>
              <w:t xml:space="preserve"> the interests of wind developers</w:t>
            </w:r>
            <w:r>
              <w:rPr>
                <w:lang w:val="en-US"/>
              </w:rPr>
              <w:t>.</w:t>
            </w:r>
            <w:r w:rsidR="001727AC" w:rsidRPr="001727AC">
              <w:rPr>
                <w:lang w:val="en-US"/>
              </w:rPr>
              <w:t xml:space="preserve"> The project acted as a </w:t>
            </w:r>
            <w:r w:rsidR="001C66DE">
              <w:rPr>
                <w:lang w:val="en-US"/>
              </w:rPr>
              <w:t>link between the state public activity</w:t>
            </w:r>
            <w:r w:rsidR="001727AC" w:rsidRPr="001727AC">
              <w:rPr>
                <w:lang w:val="en-US"/>
              </w:rPr>
              <w:t xml:space="preserve"> and on the other hand the private sector</w:t>
            </w:r>
            <w:r w:rsidR="00D243D1" w:rsidRPr="001727AC">
              <w:rPr>
                <w:lang w:val="en-US"/>
              </w:rPr>
              <w:t>.</w:t>
            </w:r>
          </w:p>
          <w:p w:rsidR="000618D4" w:rsidRPr="00D44732" w:rsidRDefault="000618D4" w:rsidP="000618D4">
            <w:pPr>
              <w:ind w:left="765"/>
              <w:rPr>
                <w:lang w:val="en-US"/>
              </w:rPr>
            </w:pPr>
          </w:p>
          <w:p w:rsidR="000618D4" w:rsidRPr="00D44732" w:rsidRDefault="000618D4" w:rsidP="00BE49F6">
            <w:pPr>
              <w:ind w:left="360"/>
              <w:rPr>
                <w:lang w:val="en-US"/>
              </w:rPr>
            </w:pPr>
            <w:r w:rsidRPr="00D44732">
              <w:rPr>
                <w:lang w:val="en-US"/>
              </w:rPr>
              <w:t xml:space="preserve">What should have </w:t>
            </w:r>
            <w:r w:rsidR="001C66DE">
              <w:rPr>
                <w:lang w:val="en-US"/>
              </w:rPr>
              <w:t xml:space="preserve">been </w:t>
            </w:r>
            <w:r w:rsidRPr="00D44732">
              <w:rPr>
                <w:lang w:val="en-US"/>
              </w:rPr>
              <w:t xml:space="preserve">done better or </w:t>
            </w:r>
            <w:r w:rsidR="001C66DE">
              <w:rPr>
                <w:lang w:val="en-US"/>
              </w:rPr>
              <w:t>what deficiencies are to be noticed</w:t>
            </w:r>
            <w:r w:rsidRPr="00D44732">
              <w:rPr>
                <w:lang w:val="en-US"/>
              </w:rPr>
              <w:t>?</w:t>
            </w:r>
          </w:p>
          <w:p w:rsidR="00024092" w:rsidRPr="00024092" w:rsidRDefault="00024092" w:rsidP="009661A1">
            <w:pPr>
              <w:numPr>
                <w:ilvl w:val="0"/>
                <w:numId w:val="42"/>
              </w:numPr>
              <w:spacing w:line="276" w:lineRule="auto"/>
              <w:jc w:val="left"/>
              <w:rPr>
                <w:lang w:val="en-US"/>
              </w:rPr>
            </w:pPr>
            <w:r w:rsidRPr="00024092">
              <w:rPr>
                <w:lang w:val="en-US"/>
              </w:rPr>
              <w:t xml:space="preserve">The project suffers </w:t>
            </w:r>
            <w:r w:rsidR="00D243D1" w:rsidRPr="00024092">
              <w:rPr>
                <w:lang w:val="en-US"/>
              </w:rPr>
              <w:t>of the</w:t>
            </w:r>
            <w:r w:rsidRPr="00024092">
              <w:rPr>
                <w:lang w:val="en-US"/>
              </w:rPr>
              <w:t xml:space="preserve"> day after</w:t>
            </w:r>
            <w:r w:rsidR="001C66DE">
              <w:rPr>
                <w:lang w:val="en-US"/>
              </w:rPr>
              <w:t xml:space="preserve"> problem</w:t>
            </w:r>
            <w:r w:rsidRPr="00024092">
              <w:rPr>
                <w:lang w:val="en-US"/>
              </w:rPr>
              <w:t xml:space="preserve">. UWEP should have a person to act as CEO (within the GEF?) that might have made a link with the institutions to </w:t>
            </w:r>
            <w:r w:rsidR="00D243D1" w:rsidRPr="00024092">
              <w:rPr>
                <w:lang w:val="en-US"/>
              </w:rPr>
              <w:t>make a</w:t>
            </w:r>
            <w:r w:rsidRPr="00024092">
              <w:rPr>
                <w:lang w:val="en-US"/>
              </w:rPr>
              <w:t xml:space="preserve"> "smooth" transition.</w:t>
            </w:r>
          </w:p>
          <w:p w:rsidR="00024092" w:rsidRPr="001C66DE" w:rsidRDefault="00024092" w:rsidP="009661A1">
            <w:pPr>
              <w:numPr>
                <w:ilvl w:val="0"/>
                <w:numId w:val="42"/>
              </w:numPr>
              <w:spacing w:line="276" w:lineRule="auto"/>
              <w:jc w:val="left"/>
              <w:rPr>
                <w:lang w:val="en-US"/>
              </w:rPr>
            </w:pPr>
            <w:r w:rsidRPr="00024092">
              <w:rPr>
                <w:lang w:val="en-US"/>
              </w:rPr>
              <w:t xml:space="preserve">The possibilities of incorporating national components appear to have been overestimated in the </w:t>
            </w:r>
            <w:r w:rsidR="00D243D1" w:rsidRPr="00024092">
              <w:rPr>
                <w:lang w:val="en-US"/>
              </w:rPr>
              <w:t>beginning;</w:t>
            </w:r>
            <w:r w:rsidRPr="00024092">
              <w:rPr>
                <w:lang w:val="en-US"/>
              </w:rPr>
              <w:t xml:space="preserve"> this is probably due to the surveys with Uruguayan industries whose statements about possibilities seem to have been too optimistic in some cases.</w:t>
            </w:r>
            <w:r w:rsidRPr="00024092">
              <w:rPr>
                <w:lang w:val="en-US"/>
              </w:rPr>
              <w:cr/>
              <w:t xml:space="preserve"> One issue is the program of integration of wind power and another issue is the local capacity building </w:t>
            </w:r>
            <w:r w:rsidR="00D243D1" w:rsidRPr="00024092">
              <w:rPr>
                <w:lang w:val="en-US"/>
              </w:rPr>
              <w:t>for manufacturing</w:t>
            </w:r>
            <w:r w:rsidRPr="00024092">
              <w:rPr>
                <w:lang w:val="en-US"/>
              </w:rPr>
              <w:t xml:space="preserve"> of </w:t>
            </w:r>
            <w:r w:rsidR="001C66DE">
              <w:rPr>
                <w:lang w:val="en-US"/>
              </w:rPr>
              <w:t>components</w:t>
            </w:r>
            <w:r w:rsidRPr="001C66DE">
              <w:rPr>
                <w:lang w:val="en-US"/>
              </w:rPr>
              <w:t xml:space="preserve">. The process of local capacity building for production of parts, although it might be in some way referred to in UWEP, should be part of another independent industry program. UWEP was somewhat gullible to process information, perhaps too optimistic on existing local capacities </w:t>
            </w:r>
            <w:r w:rsidR="001C66DE">
              <w:rPr>
                <w:lang w:val="en-US"/>
              </w:rPr>
              <w:t>for</w:t>
            </w:r>
            <w:r w:rsidRPr="001C66DE">
              <w:rPr>
                <w:lang w:val="en-US"/>
              </w:rPr>
              <w:t xml:space="preserve"> production of parts.</w:t>
            </w:r>
          </w:p>
          <w:p w:rsidR="00024092" w:rsidRPr="00024092" w:rsidRDefault="00024092" w:rsidP="009661A1">
            <w:pPr>
              <w:numPr>
                <w:ilvl w:val="0"/>
                <w:numId w:val="42"/>
              </w:numPr>
              <w:spacing w:line="276" w:lineRule="auto"/>
              <w:jc w:val="left"/>
              <w:rPr>
                <w:lang w:val="en-US"/>
              </w:rPr>
            </w:pPr>
            <w:r w:rsidRPr="00024092">
              <w:rPr>
                <w:lang w:val="en-US"/>
              </w:rPr>
              <w:t>It requires a certain level of production to achieve production local capacity. As an example, demand and annual production should be: blades 500-1000 MW</w:t>
            </w:r>
            <w:r w:rsidR="00D243D1" w:rsidRPr="00024092">
              <w:rPr>
                <w:lang w:val="en-US"/>
              </w:rPr>
              <w:t>, and</w:t>
            </w:r>
            <w:r w:rsidRPr="00024092">
              <w:rPr>
                <w:lang w:val="en-US"/>
              </w:rPr>
              <w:t xml:space="preserve"> 1000 MW or more in the case of the nacelles.</w:t>
            </w:r>
          </w:p>
          <w:p w:rsidR="00024092" w:rsidRPr="00024092" w:rsidRDefault="00024092" w:rsidP="009661A1">
            <w:pPr>
              <w:numPr>
                <w:ilvl w:val="0"/>
                <w:numId w:val="42"/>
              </w:numPr>
              <w:spacing w:line="276" w:lineRule="auto"/>
              <w:jc w:val="left"/>
              <w:rPr>
                <w:lang w:val="en-US"/>
              </w:rPr>
            </w:pPr>
            <w:r w:rsidRPr="00024092">
              <w:rPr>
                <w:lang w:val="en-US"/>
              </w:rPr>
              <w:t xml:space="preserve">The Decree 354, </w:t>
            </w:r>
            <w:r w:rsidR="00D243D1" w:rsidRPr="00024092">
              <w:rPr>
                <w:lang w:val="en-US"/>
              </w:rPr>
              <w:t>2009 to</w:t>
            </w:r>
            <w:r w:rsidRPr="00024092">
              <w:rPr>
                <w:lang w:val="en-US"/>
              </w:rPr>
              <w:t xml:space="preserve"> support renewables program provides for the exemption of 90% of income tax until 2017, and until 60%, until 2019.</w:t>
            </w:r>
          </w:p>
          <w:p w:rsidR="0064385A" w:rsidRPr="00D44732" w:rsidRDefault="00024092" w:rsidP="009661A1">
            <w:pPr>
              <w:numPr>
                <w:ilvl w:val="0"/>
                <w:numId w:val="42"/>
              </w:numPr>
              <w:spacing w:line="276" w:lineRule="auto"/>
              <w:jc w:val="left"/>
              <w:rPr>
                <w:lang w:val="en-US"/>
              </w:rPr>
            </w:pPr>
            <w:r w:rsidRPr="00024092">
              <w:rPr>
                <w:lang w:val="en-US"/>
              </w:rPr>
              <w:t>Through investment promotion</w:t>
            </w:r>
            <w:r w:rsidR="00D243D1" w:rsidRPr="00024092">
              <w:rPr>
                <w:lang w:val="en-US"/>
              </w:rPr>
              <w:t>, the</w:t>
            </w:r>
            <w:r w:rsidRPr="00024092">
              <w:rPr>
                <w:lang w:val="en-US"/>
              </w:rPr>
              <w:t xml:space="preserve"> elements that make up a wind farm can enter the country with 0% rate, and </w:t>
            </w:r>
            <w:r w:rsidR="00D243D1" w:rsidRPr="00024092">
              <w:rPr>
                <w:lang w:val="en-US"/>
              </w:rPr>
              <w:t>be declared</w:t>
            </w:r>
            <w:r w:rsidRPr="00024092">
              <w:rPr>
                <w:lang w:val="en-US"/>
              </w:rPr>
              <w:t xml:space="preserve"> as promoted investment</w:t>
            </w:r>
            <w:r w:rsidR="00D243D1" w:rsidRPr="00024092">
              <w:rPr>
                <w:lang w:val="en-US"/>
              </w:rPr>
              <w:t>.</w:t>
            </w:r>
          </w:p>
          <w:p w:rsidR="00744808" w:rsidRPr="00D44732" w:rsidRDefault="00744808" w:rsidP="00744808">
            <w:pPr>
              <w:spacing w:line="276" w:lineRule="auto"/>
              <w:ind w:left="720"/>
              <w:jc w:val="left"/>
              <w:rPr>
                <w:lang w:val="en-US"/>
              </w:rPr>
            </w:pPr>
          </w:p>
          <w:p w:rsidR="006544CF" w:rsidRPr="00D44732" w:rsidRDefault="00ED1D15" w:rsidP="004C15C4">
            <w:pPr>
              <w:pStyle w:val="Prrafodelista"/>
              <w:numPr>
                <w:ilvl w:val="0"/>
                <w:numId w:val="23"/>
              </w:numPr>
              <w:contextualSpacing/>
              <w:jc w:val="left"/>
              <w:rPr>
                <w:b/>
                <w:szCs w:val="22"/>
                <w:lang w:val="en-US"/>
              </w:rPr>
            </w:pPr>
            <w:r w:rsidRPr="00D44732">
              <w:rPr>
                <w:b/>
                <w:szCs w:val="22"/>
                <w:lang w:val="en-US"/>
              </w:rPr>
              <w:t>11:00 Virginia Echinope, DNE Electric Power Unit, Director</w:t>
            </w:r>
          </w:p>
          <w:p w:rsidR="00170EF3" w:rsidRPr="00D44732" w:rsidRDefault="00170EF3" w:rsidP="00170EF3">
            <w:pPr>
              <w:rPr>
                <w:lang w:val="en-US"/>
              </w:rPr>
            </w:pPr>
            <w:r w:rsidRPr="00D44732">
              <w:rPr>
                <w:lang w:val="en-US"/>
              </w:rPr>
              <w:t>28/01/2013 11:14 a.m.</w:t>
            </w:r>
          </w:p>
          <w:p w:rsidR="00170EF3" w:rsidRPr="00D44732" w:rsidRDefault="00170EF3" w:rsidP="00744808">
            <w:pPr>
              <w:ind w:left="333"/>
              <w:rPr>
                <w:lang w:val="en-US"/>
              </w:rPr>
            </w:pPr>
            <w:r w:rsidRPr="00D44732">
              <w:rPr>
                <w:lang w:val="en-US"/>
              </w:rPr>
              <w:t>UWEP significance for the country</w:t>
            </w:r>
          </w:p>
          <w:p w:rsidR="00170EF3" w:rsidRPr="00D44732" w:rsidRDefault="001C66DE" w:rsidP="009661A1">
            <w:pPr>
              <w:numPr>
                <w:ilvl w:val="0"/>
                <w:numId w:val="71"/>
              </w:numPr>
              <w:spacing w:after="200" w:line="276" w:lineRule="auto"/>
              <w:contextualSpacing/>
              <w:jc w:val="left"/>
              <w:rPr>
                <w:lang w:val="en-US"/>
              </w:rPr>
            </w:pPr>
            <w:r>
              <w:rPr>
                <w:lang w:val="en-US"/>
              </w:rPr>
              <w:t xml:space="preserve">It </w:t>
            </w:r>
            <w:r w:rsidR="003F4261">
              <w:rPr>
                <w:lang w:val="en-US"/>
              </w:rPr>
              <w:t>made the</w:t>
            </w:r>
            <w:r w:rsidR="00024092">
              <w:rPr>
                <w:lang w:val="en-US"/>
              </w:rPr>
              <w:t xml:space="preserve"> </w:t>
            </w:r>
            <w:r w:rsidR="003F4261" w:rsidRPr="00D44732">
              <w:rPr>
                <w:lang w:val="en-US"/>
              </w:rPr>
              <w:t>measurements</w:t>
            </w:r>
            <w:r w:rsidR="003F4261">
              <w:rPr>
                <w:lang w:val="en-US"/>
              </w:rPr>
              <w:t xml:space="preserve"> and</w:t>
            </w:r>
            <w:r w:rsidR="00024092">
              <w:rPr>
                <w:lang w:val="en-US"/>
              </w:rPr>
              <w:t xml:space="preserve"> the wind </w:t>
            </w:r>
            <w:r w:rsidR="003F4261">
              <w:rPr>
                <w:lang w:val="en-US"/>
              </w:rPr>
              <w:t xml:space="preserve">map </w:t>
            </w:r>
            <w:r w:rsidR="003F4261" w:rsidRPr="00D44732">
              <w:rPr>
                <w:lang w:val="en-US"/>
              </w:rPr>
              <w:t>very</w:t>
            </w:r>
            <w:r w:rsidRPr="00D44732">
              <w:rPr>
                <w:lang w:val="en-US"/>
              </w:rPr>
              <w:t xml:space="preserve"> well</w:t>
            </w:r>
            <w:r w:rsidR="00024092">
              <w:rPr>
                <w:lang w:val="en-US"/>
              </w:rPr>
              <w:t>.</w:t>
            </w:r>
          </w:p>
          <w:p w:rsidR="00170EF3" w:rsidRPr="00D44732" w:rsidRDefault="00671095" w:rsidP="009661A1">
            <w:pPr>
              <w:numPr>
                <w:ilvl w:val="0"/>
                <w:numId w:val="71"/>
              </w:numPr>
              <w:spacing w:after="200" w:line="276" w:lineRule="auto"/>
              <w:contextualSpacing/>
              <w:jc w:val="left"/>
              <w:rPr>
                <w:lang w:val="en-US"/>
              </w:rPr>
            </w:pPr>
            <w:r>
              <w:rPr>
                <w:lang w:val="en-US"/>
              </w:rPr>
              <w:t>The</w:t>
            </w:r>
            <w:r w:rsidR="00170EF3" w:rsidRPr="00D44732">
              <w:rPr>
                <w:lang w:val="en-US"/>
              </w:rPr>
              <w:t xml:space="preserve"> Faculty of Engineering offered training courses, calibrated anemometers, conducted noise studies,</w:t>
            </w:r>
            <w:r>
              <w:rPr>
                <w:lang w:val="en-US"/>
              </w:rPr>
              <w:t xml:space="preserve"> etc.</w:t>
            </w:r>
          </w:p>
          <w:p w:rsidR="00170EF3" w:rsidRPr="00D44732" w:rsidRDefault="00170EF3" w:rsidP="009661A1">
            <w:pPr>
              <w:numPr>
                <w:ilvl w:val="0"/>
                <w:numId w:val="71"/>
              </w:numPr>
              <w:spacing w:after="200" w:line="276" w:lineRule="auto"/>
              <w:contextualSpacing/>
              <w:jc w:val="left"/>
              <w:rPr>
                <w:lang w:val="en-US"/>
              </w:rPr>
            </w:pPr>
            <w:r w:rsidRPr="00D44732">
              <w:rPr>
                <w:lang w:val="en-US"/>
              </w:rPr>
              <w:t>Helped to evaluate the wind resource</w:t>
            </w:r>
          </w:p>
          <w:p w:rsidR="00170EF3" w:rsidRPr="00D44732" w:rsidRDefault="00B661CA" w:rsidP="009661A1">
            <w:pPr>
              <w:numPr>
                <w:ilvl w:val="0"/>
                <w:numId w:val="71"/>
              </w:numPr>
              <w:spacing w:after="200" w:line="276" w:lineRule="auto"/>
              <w:contextualSpacing/>
              <w:jc w:val="left"/>
              <w:rPr>
                <w:lang w:val="en-US"/>
              </w:rPr>
            </w:pPr>
            <w:r>
              <w:rPr>
                <w:lang w:val="en-US"/>
              </w:rPr>
              <w:t xml:space="preserve">Created awareness about </w:t>
            </w:r>
            <w:r w:rsidR="00170EF3" w:rsidRPr="00D44732">
              <w:rPr>
                <w:lang w:val="en-US"/>
              </w:rPr>
              <w:t>Wind</w:t>
            </w:r>
            <w:r>
              <w:rPr>
                <w:lang w:val="en-US"/>
              </w:rPr>
              <w:t xml:space="preserve"> energy</w:t>
            </w:r>
            <w:r w:rsidR="00170EF3" w:rsidRPr="00D44732">
              <w:rPr>
                <w:lang w:val="en-US"/>
              </w:rPr>
              <w:t xml:space="preserve"> in the country at different levels</w:t>
            </w:r>
          </w:p>
          <w:p w:rsidR="00170EF3" w:rsidRPr="00D44732" w:rsidRDefault="003F4261" w:rsidP="00744808">
            <w:pPr>
              <w:ind w:left="333"/>
              <w:rPr>
                <w:lang w:val="en-US"/>
              </w:rPr>
            </w:pPr>
            <w:r w:rsidRPr="00D44732">
              <w:rPr>
                <w:lang w:val="en-US"/>
              </w:rPr>
              <w:t>Significance</w:t>
            </w:r>
            <w:r>
              <w:rPr>
                <w:lang w:val="en-US"/>
              </w:rPr>
              <w:t xml:space="preserve"> </w:t>
            </w:r>
            <w:r w:rsidRPr="00D44732">
              <w:rPr>
                <w:lang w:val="en-US"/>
              </w:rPr>
              <w:t>for</w:t>
            </w:r>
            <w:r w:rsidR="00170EF3" w:rsidRPr="00D44732">
              <w:rPr>
                <w:lang w:val="en-US"/>
              </w:rPr>
              <w:t xml:space="preserve"> DNE:</w:t>
            </w:r>
          </w:p>
          <w:p w:rsidR="00170EF3" w:rsidRPr="00D44732" w:rsidRDefault="00170EF3" w:rsidP="009661A1">
            <w:pPr>
              <w:numPr>
                <w:ilvl w:val="0"/>
                <w:numId w:val="72"/>
              </w:numPr>
              <w:spacing w:after="200" w:line="276" w:lineRule="auto"/>
              <w:contextualSpacing/>
              <w:jc w:val="left"/>
              <w:rPr>
                <w:lang w:val="en-US"/>
              </w:rPr>
            </w:pPr>
            <w:r w:rsidRPr="00D44732">
              <w:rPr>
                <w:lang w:val="en-US"/>
              </w:rPr>
              <w:t xml:space="preserve">The </w:t>
            </w:r>
            <w:r w:rsidR="00C145AA" w:rsidRPr="00D44732">
              <w:rPr>
                <w:lang w:val="en-US"/>
              </w:rPr>
              <w:t>UWEP</w:t>
            </w:r>
            <w:r w:rsidRPr="00D44732">
              <w:rPr>
                <w:lang w:val="en-US"/>
              </w:rPr>
              <w:t xml:space="preserve"> partially funded the study with </w:t>
            </w:r>
            <w:r w:rsidR="003F4261" w:rsidRPr="00D44732">
              <w:rPr>
                <w:lang w:val="en-US"/>
              </w:rPr>
              <w:t>Energinet</w:t>
            </w:r>
            <w:r w:rsidR="003F4261">
              <w:rPr>
                <w:lang w:val="en-US"/>
              </w:rPr>
              <w:t xml:space="preserve"> for</w:t>
            </w:r>
            <w:r w:rsidR="00671095">
              <w:rPr>
                <w:lang w:val="en-US"/>
              </w:rPr>
              <w:t xml:space="preserve"> the interaction between the wind energy and the national grid.</w:t>
            </w:r>
          </w:p>
          <w:p w:rsidR="00170EF3" w:rsidRPr="00D44732" w:rsidRDefault="00170EF3" w:rsidP="009661A1">
            <w:pPr>
              <w:numPr>
                <w:ilvl w:val="0"/>
                <w:numId w:val="72"/>
              </w:numPr>
              <w:spacing w:after="200" w:line="276" w:lineRule="auto"/>
              <w:contextualSpacing/>
              <w:jc w:val="left"/>
              <w:rPr>
                <w:lang w:val="en-US"/>
              </w:rPr>
            </w:pPr>
            <w:r w:rsidRPr="00D44732">
              <w:rPr>
                <w:lang w:val="en-US"/>
              </w:rPr>
              <w:t xml:space="preserve">The project opened a space for the DNE in the electricity sector and has also </w:t>
            </w:r>
            <w:r w:rsidRPr="00D44732">
              <w:rPr>
                <w:lang w:val="en-US"/>
              </w:rPr>
              <w:lastRenderedPageBreak/>
              <w:t xml:space="preserve">been </w:t>
            </w:r>
            <w:r w:rsidR="00671095">
              <w:rPr>
                <w:lang w:val="en-US"/>
              </w:rPr>
              <w:t xml:space="preserve">a </w:t>
            </w:r>
            <w:r w:rsidRPr="00D44732">
              <w:rPr>
                <w:lang w:val="en-US"/>
              </w:rPr>
              <w:t xml:space="preserve">facilitating factor for </w:t>
            </w:r>
            <w:r w:rsidR="00671095">
              <w:rPr>
                <w:lang w:val="en-US"/>
              </w:rPr>
              <w:t xml:space="preserve">the </w:t>
            </w:r>
            <w:r w:rsidRPr="00D44732">
              <w:rPr>
                <w:lang w:val="en-US"/>
              </w:rPr>
              <w:t xml:space="preserve">wind energy development. </w:t>
            </w:r>
          </w:p>
          <w:p w:rsidR="00170EF3" w:rsidRPr="00D44732" w:rsidRDefault="00170EF3" w:rsidP="009661A1">
            <w:pPr>
              <w:numPr>
                <w:ilvl w:val="0"/>
                <w:numId w:val="72"/>
              </w:numPr>
              <w:spacing w:after="200" w:line="276" w:lineRule="auto"/>
              <w:contextualSpacing/>
              <w:jc w:val="left"/>
              <w:rPr>
                <w:lang w:val="en-US"/>
              </w:rPr>
            </w:pPr>
            <w:r w:rsidRPr="00D44732">
              <w:rPr>
                <w:lang w:val="en-US"/>
              </w:rPr>
              <w:t xml:space="preserve">Participated in </w:t>
            </w:r>
          </w:p>
          <w:p w:rsidR="00170EF3" w:rsidRPr="00D44732" w:rsidRDefault="003F4261" w:rsidP="009661A1">
            <w:pPr>
              <w:numPr>
                <w:ilvl w:val="1"/>
                <w:numId w:val="72"/>
              </w:numPr>
              <w:spacing w:after="200" w:line="276" w:lineRule="auto"/>
              <w:contextualSpacing/>
              <w:jc w:val="left"/>
              <w:rPr>
                <w:lang w:val="en-US"/>
              </w:rPr>
            </w:pPr>
            <w:r w:rsidRPr="00D44732">
              <w:rPr>
                <w:lang w:val="en-US"/>
              </w:rPr>
              <w:t>The</w:t>
            </w:r>
            <w:r>
              <w:rPr>
                <w:lang w:val="en-US"/>
              </w:rPr>
              <w:t xml:space="preserve"> </w:t>
            </w:r>
            <w:r w:rsidRPr="00D44732">
              <w:rPr>
                <w:lang w:val="en-US"/>
              </w:rPr>
              <w:t>decrees</w:t>
            </w:r>
          </w:p>
          <w:p w:rsidR="00170EF3" w:rsidRPr="00D44732" w:rsidRDefault="00170EF3" w:rsidP="009661A1">
            <w:pPr>
              <w:numPr>
                <w:ilvl w:val="1"/>
                <w:numId w:val="72"/>
              </w:numPr>
              <w:spacing w:after="200" w:line="276" w:lineRule="auto"/>
              <w:contextualSpacing/>
              <w:jc w:val="left"/>
              <w:rPr>
                <w:lang w:val="en-US"/>
              </w:rPr>
            </w:pPr>
            <w:r w:rsidRPr="00D44732">
              <w:rPr>
                <w:lang w:val="en-US"/>
              </w:rPr>
              <w:t>Interacted with the Chamber of Industry to</w:t>
            </w:r>
            <w:r w:rsidR="00B661CA">
              <w:rPr>
                <w:lang w:val="en-US"/>
              </w:rPr>
              <w:t xml:space="preserve">  obtain</w:t>
            </w:r>
            <w:r w:rsidRPr="00D44732">
              <w:rPr>
                <w:lang w:val="en-US"/>
              </w:rPr>
              <w:t xml:space="preserve"> national component certification</w:t>
            </w:r>
          </w:p>
          <w:p w:rsidR="00170EF3" w:rsidRPr="00D44732" w:rsidRDefault="00B661CA" w:rsidP="009661A1">
            <w:pPr>
              <w:numPr>
                <w:ilvl w:val="1"/>
                <w:numId w:val="72"/>
              </w:numPr>
              <w:spacing w:after="200" w:line="276" w:lineRule="auto"/>
              <w:contextualSpacing/>
              <w:jc w:val="left"/>
              <w:rPr>
                <w:lang w:val="en-US"/>
              </w:rPr>
            </w:pPr>
            <w:r>
              <w:rPr>
                <w:lang w:val="en-US"/>
              </w:rPr>
              <w:t>Helping to</w:t>
            </w:r>
            <w:r w:rsidR="00170EF3" w:rsidRPr="00D44732">
              <w:rPr>
                <w:lang w:val="en-US"/>
              </w:rPr>
              <w:t xml:space="preserve"> determine what</w:t>
            </w:r>
            <w:r w:rsidR="00671095">
              <w:rPr>
                <w:lang w:val="en-US"/>
              </w:rPr>
              <w:t xml:space="preserve"> are</w:t>
            </w:r>
            <w:r w:rsidR="00170EF3" w:rsidRPr="00D44732">
              <w:rPr>
                <w:lang w:val="en-US"/>
              </w:rPr>
              <w:t xml:space="preserve"> the national capacities for the development of Wind Energy</w:t>
            </w:r>
          </w:p>
          <w:p w:rsidR="00170EF3" w:rsidRPr="00D44732" w:rsidRDefault="00B661CA" w:rsidP="009661A1">
            <w:pPr>
              <w:numPr>
                <w:ilvl w:val="1"/>
                <w:numId w:val="72"/>
              </w:numPr>
              <w:spacing w:after="200" w:line="276" w:lineRule="auto"/>
              <w:contextualSpacing/>
              <w:jc w:val="left"/>
              <w:rPr>
                <w:lang w:val="en-US"/>
              </w:rPr>
            </w:pPr>
            <w:r>
              <w:rPr>
                <w:lang w:val="en-US"/>
              </w:rPr>
              <w:t>talks</w:t>
            </w:r>
            <w:r w:rsidR="00170EF3" w:rsidRPr="00D44732">
              <w:rPr>
                <w:lang w:val="en-US"/>
              </w:rPr>
              <w:t xml:space="preserve"> with companies from Brazil and Argentina to explore synergies for development of Wind Energy </w:t>
            </w:r>
          </w:p>
          <w:p w:rsidR="00170EF3" w:rsidRPr="00D44732" w:rsidRDefault="00B661CA" w:rsidP="009661A1">
            <w:pPr>
              <w:numPr>
                <w:ilvl w:val="1"/>
                <w:numId w:val="72"/>
              </w:numPr>
              <w:spacing w:after="200" w:line="276" w:lineRule="auto"/>
              <w:contextualSpacing/>
              <w:jc w:val="left"/>
              <w:rPr>
                <w:lang w:val="en-US"/>
              </w:rPr>
            </w:pPr>
            <w:r>
              <w:rPr>
                <w:lang w:val="en-US"/>
              </w:rPr>
              <w:t xml:space="preserve">promotion of </w:t>
            </w:r>
            <w:r w:rsidR="00671095">
              <w:rPr>
                <w:lang w:val="en-US"/>
              </w:rPr>
              <w:t xml:space="preserve">the </w:t>
            </w:r>
            <w:r w:rsidR="003F4261" w:rsidRPr="00D44732">
              <w:rPr>
                <w:lang w:val="en-US"/>
              </w:rPr>
              <w:t>Overall</w:t>
            </w:r>
            <w:r w:rsidR="003F4261">
              <w:rPr>
                <w:lang w:val="en-US"/>
              </w:rPr>
              <w:t xml:space="preserve"> Energy</w:t>
            </w:r>
            <w:r w:rsidR="00671095">
              <w:rPr>
                <w:lang w:val="en-US"/>
              </w:rPr>
              <w:t xml:space="preserve"> </w:t>
            </w:r>
            <w:r w:rsidR="00170EF3" w:rsidRPr="00D44732">
              <w:rPr>
                <w:lang w:val="en-US"/>
              </w:rPr>
              <w:t>Development Plan</w:t>
            </w:r>
          </w:p>
          <w:p w:rsidR="00671095" w:rsidRDefault="00170EF3" w:rsidP="009661A1">
            <w:pPr>
              <w:numPr>
                <w:ilvl w:val="1"/>
                <w:numId w:val="72"/>
              </w:numPr>
              <w:spacing w:after="200" w:line="276" w:lineRule="auto"/>
              <w:contextualSpacing/>
              <w:jc w:val="left"/>
              <w:rPr>
                <w:lang w:val="en-US"/>
              </w:rPr>
            </w:pPr>
            <w:r w:rsidRPr="00D44732">
              <w:rPr>
                <w:lang w:val="en-US"/>
              </w:rPr>
              <w:t xml:space="preserve">Participated in the development of the </w:t>
            </w:r>
            <w:r w:rsidR="00671095">
              <w:rPr>
                <w:lang w:val="en-US"/>
              </w:rPr>
              <w:t xml:space="preserve">bidding </w:t>
            </w:r>
            <w:r w:rsidRPr="00D44732">
              <w:rPr>
                <w:lang w:val="en-US"/>
              </w:rPr>
              <w:t xml:space="preserve">specifications in conjunction with </w:t>
            </w:r>
            <w:r w:rsidR="00671095">
              <w:rPr>
                <w:lang w:val="en-US"/>
              </w:rPr>
              <w:t>UTE</w:t>
            </w:r>
            <w:r w:rsidRPr="00D44732">
              <w:rPr>
                <w:lang w:val="en-US"/>
              </w:rPr>
              <w:t xml:space="preserve"> for long term </w:t>
            </w:r>
            <w:r w:rsidR="00671095">
              <w:rPr>
                <w:lang w:val="en-US"/>
              </w:rPr>
              <w:t>(</w:t>
            </w:r>
            <w:r w:rsidRPr="00D44732">
              <w:rPr>
                <w:lang w:val="en-US"/>
              </w:rPr>
              <w:t>20 years</w:t>
            </w:r>
            <w:r w:rsidR="00671095">
              <w:rPr>
                <w:lang w:val="en-US"/>
              </w:rPr>
              <w:t>) energy purchases.</w:t>
            </w:r>
          </w:p>
          <w:p w:rsidR="00EA47EB" w:rsidRDefault="00671095" w:rsidP="009661A1">
            <w:pPr>
              <w:numPr>
                <w:ilvl w:val="1"/>
                <w:numId w:val="72"/>
              </w:numPr>
              <w:spacing w:after="200" w:line="276" w:lineRule="auto"/>
              <w:contextualSpacing/>
              <w:jc w:val="left"/>
              <w:rPr>
                <w:lang w:val="en-US"/>
              </w:rPr>
            </w:pPr>
            <w:r w:rsidRPr="00671095">
              <w:rPr>
                <w:lang w:val="en-US"/>
              </w:rPr>
              <w:t xml:space="preserve">Hiring studies </w:t>
            </w:r>
            <w:r w:rsidR="00B661CA">
              <w:rPr>
                <w:lang w:val="en-US"/>
              </w:rPr>
              <w:t>that are</w:t>
            </w:r>
            <w:r w:rsidRPr="00671095">
              <w:rPr>
                <w:lang w:val="en-US"/>
              </w:rPr>
              <w:t xml:space="preserve"> difficult for the state. UWEP provided quickly expert contracting services</w:t>
            </w:r>
            <w:r w:rsidR="00EA47EB">
              <w:rPr>
                <w:lang w:val="en-US"/>
              </w:rPr>
              <w:t>.</w:t>
            </w:r>
          </w:p>
          <w:p w:rsidR="00170EF3" w:rsidRPr="00D44732" w:rsidRDefault="00170EF3" w:rsidP="009661A1">
            <w:pPr>
              <w:numPr>
                <w:ilvl w:val="1"/>
                <w:numId w:val="72"/>
              </w:numPr>
              <w:spacing w:after="200" w:line="276" w:lineRule="auto"/>
              <w:contextualSpacing/>
              <w:jc w:val="left"/>
              <w:rPr>
                <w:lang w:val="en-US"/>
              </w:rPr>
            </w:pPr>
            <w:r w:rsidRPr="00D44732">
              <w:rPr>
                <w:lang w:val="en-US"/>
              </w:rPr>
              <w:t>The project had a lot of flexibility in the implementation</w:t>
            </w:r>
          </w:p>
          <w:p w:rsidR="00170EF3" w:rsidRPr="00D44732" w:rsidRDefault="00170EF3" w:rsidP="00744808">
            <w:pPr>
              <w:ind w:left="475"/>
              <w:rPr>
                <w:lang w:val="en-US"/>
              </w:rPr>
            </w:pPr>
            <w:r w:rsidRPr="00D44732">
              <w:rPr>
                <w:lang w:val="en-US"/>
              </w:rPr>
              <w:t>The new challenges that have emerged are:</w:t>
            </w:r>
          </w:p>
          <w:p w:rsidR="00170EF3" w:rsidRPr="00D44732" w:rsidRDefault="00170EF3" w:rsidP="009661A1">
            <w:pPr>
              <w:numPr>
                <w:ilvl w:val="0"/>
                <w:numId w:val="73"/>
              </w:numPr>
              <w:spacing w:after="200" w:line="276" w:lineRule="auto"/>
              <w:contextualSpacing/>
              <w:jc w:val="left"/>
              <w:rPr>
                <w:lang w:val="en-US"/>
              </w:rPr>
            </w:pPr>
            <w:r w:rsidRPr="00D44732">
              <w:rPr>
                <w:lang w:val="en-US"/>
              </w:rPr>
              <w:t>The new battle is how to reconcile resource use with the current system</w:t>
            </w:r>
          </w:p>
          <w:p w:rsidR="00170EF3" w:rsidRPr="00D44732" w:rsidRDefault="00170EF3" w:rsidP="009661A1">
            <w:pPr>
              <w:numPr>
                <w:ilvl w:val="0"/>
                <w:numId w:val="73"/>
              </w:numPr>
              <w:spacing w:after="200" w:line="276" w:lineRule="auto"/>
              <w:contextualSpacing/>
              <w:jc w:val="left"/>
              <w:rPr>
                <w:lang w:val="en-US"/>
              </w:rPr>
            </w:pPr>
            <w:r w:rsidRPr="00D44732">
              <w:rPr>
                <w:lang w:val="en-US"/>
              </w:rPr>
              <w:t xml:space="preserve">How the operation of the </w:t>
            </w:r>
            <w:r w:rsidR="003F4261" w:rsidRPr="00D44732">
              <w:rPr>
                <w:lang w:val="en-US"/>
              </w:rPr>
              <w:t>system</w:t>
            </w:r>
            <w:r w:rsidR="003F4261">
              <w:rPr>
                <w:lang w:val="en-US"/>
              </w:rPr>
              <w:t xml:space="preserve"> </w:t>
            </w:r>
            <w:r w:rsidR="003F4261" w:rsidRPr="00D44732">
              <w:rPr>
                <w:lang w:val="en-US"/>
              </w:rPr>
              <w:t>will</w:t>
            </w:r>
            <w:r w:rsidR="00B661CA" w:rsidRPr="00D44732">
              <w:rPr>
                <w:lang w:val="en-US"/>
              </w:rPr>
              <w:t xml:space="preserve"> </w:t>
            </w:r>
            <w:r w:rsidR="00B661CA">
              <w:rPr>
                <w:lang w:val="en-US"/>
              </w:rPr>
              <w:t xml:space="preserve">be </w:t>
            </w:r>
            <w:r w:rsidR="00B661CA" w:rsidRPr="00D44732">
              <w:rPr>
                <w:lang w:val="en-US"/>
              </w:rPr>
              <w:t>affect</w:t>
            </w:r>
            <w:r w:rsidR="00B661CA">
              <w:rPr>
                <w:lang w:val="en-US"/>
              </w:rPr>
              <w:t>ed</w:t>
            </w:r>
            <w:r w:rsidRPr="00D44732">
              <w:rPr>
                <w:lang w:val="en-US"/>
              </w:rPr>
              <w:t xml:space="preserve">, an issue </w:t>
            </w:r>
            <w:r w:rsidR="00B661CA">
              <w:rPr>
                <w:lang w:val="en-US"/>
              </w:rPr>
              <w:t>that was not raised because</w:t>
            </w:r>
            <w:r w:rsidRPr="00D44732">
              <w:rPr>
                <w:lang w:val="en-US"/>
              </w:rPr>
              <w:t xml:space="preserve"> only 5 </w:t>
            </w:r>
            <w:r w:rsidR="003F4261" w:rsidRPr="00D44732">
              <w:rPr>
                <w:lang w:val="en-US"/>
              </w:rPr>
              <w:t>MW</w:t>
            </w:r>
            <w:r w:rsidR="003F4261">
              <w:rPr>
                <w:lang w:val="en-US"/>
              </w:rPr>
              <w:t xml:space="preserve"> were</w:t>
            </w:r>
            <w:r w:rsidR="00B661CA">
              <w:rPr>
                <w:lang w:val="en-US"/>
              </w:rPr>
              <w:t xml:space="preserve"> </w:t>
            </w:r>
            <w:r w:rsidR="00B661CA" w:rsidRPr="00D44732">
              <w:rPr>
                <w:lang w:val="en-US"/>
              </w:rPr>
              <w:t>expect</w:t>
            </w:r>
            <w:r w:rsidR="00B661CA">
              <w:rPr>
                <w:lang w:val="en-US"/>
              </w:rPr>
              <w:t>ed</w:t>
            </w:r>
            <w:r w:rsidR="00EA47EB">
              <w:rPr>
                <w:lang w:val="en-US"/>
              </w:rPr>
              <w:t>.</w:t>
            </w:r>
          </w:p>
          <w:p w:rsidR="006544CF" w:rsidRPr="00D44732" w:rsidRDefault="006544CF" w:rsidP="004C15C4">
            <w:pPr>
              <w:pStyle w:val="Prrafodelista"/>
              <w:numPr>
                <w:ilvl w:val="0"/>
                <w:numId w:val="23"/>
              </w:numPr>
              <w:pBdr>
                <w:top w:val="single" w:sz="4" w:space="1" w:color="auto"/>
              </w:pBdr>
              <w:contextualSpacing/>
              <w:jc w:val="left"/>
              <w:rPr>
                <w:b/>
                <w:szCs w:val="22"/>
                <w:lang w:val="en-US"/>
              </w:rPr>
            </w:pPr>
            <w:r w:rsidRPr="00D44732">
              <w:rPr>
                <w:b/>
                <w:szCs w:val="22"/>
                <w:lang w:val="en-US"/>
              </w:rPr>
              <w:t>12:00 Mr. Ignacio Afonso (UTE, formerly UWEP)</w:t>
            </w:r>
          </w:p>
          <w:p w:rsidR="00BE49F6" w:rsidRPr="00D44732" w:rsidRDefault="00BE49F6" w:rsidP="007C775F">
            <w:pPr>
              <w:ind w:left="360"/>
              <w:rPr>
                <w:lang w:val="en-US"/>
              </w:rPr>
            </w:pPr>
          </w:p>
          <w:p w:rsidR="007C775F" w:rsidRPr="00D44732" w:rsidRDefault="00C145AA" w:rsidP="007C775F">
            <w:pPr>
              <w:ind w:left="360"/>
              <w:rPr>
                <w:lang w:val="en-US"/>
              </w:rPr>
            </w:pPr>
            <w:r w:rsidRPr="00D44732">
              <w:rPr>
                <w:lang w:val="en-US"/>
              </w:rPr>
              <w:t>UWEP</w:t>
            </w:r>
            <w:r w:rsidR="007C775F" w:rsidRPr="00D44732">
              <w:rPr>
                <w:lang w:val="en-US"/>
              </w:rPr>
              <w:t xml:space="preserve"> </w:t>
            </w:r>
            <w:r w:rsidR="003F4261" w:rsidRPr="00D44732">
              <w:rPr>
                <w:lang w:val="en-US"/>
              </w:rPr>
              <w:t>significance</w:t>
            </w:r>
            <w:r w:rsidR="003F4261">
              <w:rPr>
                <w:lang w:val="en-US"/>
              </w:rPr>
              <w:t xml:space="preserve"> </w:t>
            </w:r>
            <w:r w:rsidR="003F4261" w:rsidRPr="00D44732">
              <w:rPr>
                <w:lang w:val="en-US"/>
              </w:rPr>
              <w:t>for</w:t>
            </w:r>
            <w:r w:rsidR="003F4261">
              <w:rPr>
                <w:lang w:val="en-US"/>
              </w:rPr>
              <w:t xml:space="preserve"> </w:t>
            </w:r>
            <w:r w:rsidR="003F4261" w:rsidRPr="00D44732">
              <w:rPr>
                <w:lang w:val="en-US"/>
              </w:rPr>
              <w:t>the</w:t>
            </w:r>
            <w:r w:rsidR="007C775F" w:rsidRPr="00D44732">
              <w:rPr>
                <w:lang w:val="en-US"/>
              </w:rPr>
              <w:t xml:space="preserve"> country</w:t>
            </w:r>
          </w:p>
          <w:p w:rsidR="00EA47EB" w:rsidRPr="00EA47EB" w:rsidRDefault="00EA47EB" w:rsidP="009661A1">
            <w:pPr>
              <w:pStyle w:val="Prrafodelista"/>
              <w:numPr>
                <w:ilvl w:val="0"/>
                <w:numId w:val="48"/>
              </w:numPr>
              <w:spacing w:after="200" w:line="276" w:lineRule="auto"/>
              <w:contextualSpacing/>
              <w:jc w:val="left"/>
              <w:rPr>
                <w:lang w:val="en-US"/>
              </w:rPr>
            </w:pPr>
            <w:r w:rsidRPr="00EA47EB">
              <w:rPr>
                <w:lang w:val="en-US"/>
              </w:rPr>
              <w:t xml:space="preserve">It </w:t>
            </w:r>
            <w:r w:rsidR="00D243D1" w:rsidRPr="00EA47EB">
              <w:rPr>
                <w:lang w:val="en-US"/>
              </w:rPr>
              <w:t>served to</w:t>
            </w:r>
            <w:r w:rsidR="00B661CA">
              <w:rPr>
                <w:lang w:val="en-US"/>
              </w:rPr>
              <w:t xml:space="preserve"> provide information and </w:t>
            </w:r>
            <w:r w:rsidRPr="00EA47EB">
              <w:rPr>
                <w:lang w:val="en-US"/>
              </w:rPr>
              <w:t xml:space="preserve">update on the state of the art of Wind Energy to the managerial </w:t>
            </w:r>
            <w:r w:rsidR="00D243D1" w:rsidRPr="00EA47EB">
              <w:rPr>
                <w:lang w:val="en-US"/>
              </w:rPr>
              <w:t>staff of</w:t>
            </w:r>
            <w:r w:rsidRPr="00EA47EB">
              <w:rPr>
                <w:lang w:val="en-US"/>
              </w:rPr>
              <w:t xml:space="preserve"> UTE, DNE, the political leadership of the </w:t>
            </w:r>
            <w:r w:rsidR="00D243D1" w:rsidRPr="00EA47EB">
              <w:rPr>
                <w:lang w:val="en-US"/>
              </w:rPr>
              <w:t>country and</w:t>
            </w:r>
            <w:r w:rsidRPr="00EA47EB">
              <w:rPr>
                <w:lang w:val="en-US"/>
              </w:rPr>
              <w:t xml:space="preserve"> the Ministry of Industry, Energy and </w:t>
            </w:r>
            <w:r w:rsidR="00D243D1" w:rsidRPr="00EA47EB">
              <w:rPr>
                <w:lang w:val="en-US"/>
              </w:rPr>
              <w:t>Mining.</w:t>
            </w:r>
          </w:p>
          <w:p w:rsidR="00EA47EB" w:rsidRPr="00EA47EB" w:rsidRDefault="005D23D7" w:rsidP="009661A1">
            <w:pPr>
              <w:pStyle w:val="Prrafodelista"/>
              <w:numPr>
                <w:ilvl w:val="0"/>
                <w:numId w:val="48"/>
              </w:numPr>
              <w:spacing w:after="200" w:line="276" w:lineRule="auto"/>
              <w:contextualSpacing/>
              <w:jc w:val="left"/>
              <w:rPr>
                <w:lang w:val="en-US"/>
              </w:rPr>
            </w:pPr>
            <w:r>
              <w:rPr>
                <w:lang w:val="en-US"/>
              </w:rPr>
              <w:t xml:space="preserve"> UWEP sponsored the conference</w:t>
            </w:r>
            <w:r w:rsidR="00EA47EB" w:rsidRPr="00EA47EB">
              <w:rPr>
                <w:lang w:val="en-US"/>
              </w:rPr>
              <w:t xml:space="preserve"> of wind equipment manufacturers from Germany, Argentina and Brazil</w:t>
            </w:r>
          </w:p>
          <w:p w:rsidR="00EA47EB" w:rsidRDefault="00B661CA" w:rsidP="009661A1">
            <w:pPr>
              <w:pStyle w:val="Prrafodelista"/>
              <w:numPr>
                <w:ilvl w:val="0"/>
                <w:numId w:val="48"/>
              </w:numPr>
              <w:spacing w:after="200" w:line="276" w:lineRule="auto"/>
              <w:contextualSpacing/>
              <w:jc w:val="left"/>
              <w:rPr>
                <w:lang w:val="en-US"/>
              </w:rPr>
            </w:pPr>
            <w:r>
              <w:rPr>
                <w:lang w:val="en-US"/>
              </w:rPr>
              <w:t>UWEP pa</w:t>
            </w:r>
            <w:r w:rsidR="00EA47EB" w:rsidRPr="00EA47EB">
              <w:rPr>
                <w:lang w:val="en-US"/>
              </w:rPr>
              <w:t xml:space="preserve">rticipated in the drafting of the technical conditions for the incorporation of wind energy in the </w:t>
            </w:r>
            <w:r w:rsidR="00D243D1" w:rsidRPr="00EA47EB">
              <w:rPr>
                <w:lang w:val="en-US"/>
              </w:rPr>
              <w:t>Uruguayan electric</w:t>
            </w:r>
            <w:r w:rsidR="00EA47EB" w:rsidRPr="00EA47EB">
              <w:rPr>
                <w:lang w:val="en-US"/>
              </w:rPr>
              <w:t xml:space="preserve"> system. It contributed to the specifications and technical conditions for the Wind Energy Purchase and contracts</w:t>
            </w:r>
          </w:p>
          <w:p w:rsidR="00EA47EB" w:rsidRPr="00EA47EB" w:rsidRDefault="00EA47EB" w:rsidP="009661A1">
            <w:pPr>
              <w:pStyle w:val="Prrafodelista"/>
              <w:numPr>
                <w:ilvl w:val="0"/>
                <w:numId w:val="48"/>
              </w:numPr>
              <w:spacing w:after="200" w:line="276" w:lineRule="auto"/>
              <w:contextualSpacing/>
              <w:jc w:val="left"/>
              <w:rPr>
                <w:lang w:val="en-US"/>
              </w:rPr>
            </w:pPr>
            <w:r w:rsidRPr="00EA47EB">
              <w:rPr>
                <w:lang w:val="en-US"/>
              </w:rPr>
              <w:t>The project promoted wind energy as a sustainable source at different levels</w:t>
            </w:r>
          </w:p>
          <w:p w:rsidR="007C775F" w:rsidRPr="00D44732" w:rsidRDefault="003F4261" w:rsidP="00EA47EB">
            <w:pPr>
              <w:ind w:left="720"/>
              <w:rPr>
                <w:lang w:val="en-US"/>
              </w:rPr>
            </w:pPr>
            <w:r w:rsidRPr="00D44732">
              <w:rPr>
                <w:lang w:val="en-US"/>
              </w:rPr>
              <w:t>Significance</w:t>
            </w:r>
            <w:r>
              <w:rPr>
                <w:lang w:val="en-US"/>
              </w:rPr>
              <w:t xml:space="preserve"> </w:t>
            </w:r>
            <w:r w:rsidRPr="00D44732">
              <w:rPr>
                <w:lang w:val="en-US"/>
              </w:rPr>
              <w:t>for</w:t>
            </w:r>
            <w:r w:rsidR="007C775F" w:rsidRPr="00D44732">
              <w:rPr>
                <w:lang w:val="en-US"/>
              </w:rPr>
              <w:t xml:space="preserve"> DNE:</w:t>
            </w:r>
          </w:p>
          <w:p w:rsidR="007C775F" w:rsidRPr="00D44732" w:rsidRDefault="007C775F" w:rsidP="009661A1">
            <w:pPr>
              <w:pStyle w:val="Prrafodelista"/>
              <w:numPr>
                <w:ilvl w:val="0"/>
                <w:numId w:val="49"/>
              </w:numPr>
              <w:spacing w:after="200" w:line="276" w:lineRule="auto"/>
              <w:contextualSpacing/>
              <w:jc w:val="left"/>
              <w:rPr>
                <w:lang w:val="en-US"/>
              </w:rPr>
            </w:pPr>
            <w:r w:rsidRPr="00D44732">
              <w:rPr>
                <w:lang w:val="en-US"/>
              </w:rPr>
              <w:t xml:space="preserve">Training of technical staff </w:t>
            </w:r>
          </w:p>
          <w:p w:rsidR="007C775F" w:rsidRPr="00D44732" w:rsidRDefault="007C775F" w:rsidP="009661A1">
            <w:pPr>
              <w:pStyle w:val="Prrafodelista"/>
              <w:numPr>
                <w:ilvl w:val="0"/>
                <w:numId w:val="49"/>
              </w:numPr>
              <w:spacing w:after="200" w:line="276" w:lineRule="auto"/>
              <w:contextualSpacing/>
              <w:jc w:val="left"/>
              <w:rPr>
                <w:lang w:val="en-US"/>
              </w:rPr>
            </w:pPr>
            <w:r w:rsidRPr="00D44732">
              <w:rPr>
                <w:lang w:val="en-US"/>
              </w:rPr>
              <w:t xml:space="preserve">Participation in </w:t>
            </w:r>
            <w:r w:rsidR="00EA47EB" w:rsidRPr="00D44732">
              <w:rPr>
                <w:lang w:val="en-US"/>
              </w:rPr>
              <w:t>wind</w:t>
            </w:r>
            <w:r w:rsidR="00B661CA">
              <w:rPr>
                <w:lang w:val="en-US"/>
              </w:rPr>
              <w:t xml:space="preserve"> energy encounters in </w:t>
            </w:r>
            <w:r w:rsidRPr="00D44732">
              <w:rPr>
                <w:lang w:val="en-US"/>
              </w:rPr>
              <w:t>Germany, visiting companies like Enercon and electrical system operators</w:t>
            </w:r>
          </w:p>
          <w:p w:rsidR="007C775F" w:rsidRPr="00D44732" w:rsidRDefault="00EA47EB" w:rsidP="009661A1">
            <w:pPr>
              <w:pStyle w:val="Prrafodelista"/>
              <w:numPr>
                <w:ilvl w:val="0"/>
                <w:numId w:val="49"/>
              </w:numPr>
              <w:spacing w:after="200" w:line="276" w:lineRule="auto"/>
              <w:contextualSpacing/>
              <w:jc w:val="left"/>
              <w:rPr>
                <w:lang w:val="en-US"/>
              </w:rPr>
            </w:pPr>
            <w:r>
              <w:rPr>
                <w:lang w:val="en-US"/>
              </w:rPr>
              <w:t xml:space="preserve">The generation </w:t>
            </w:r>
            <w:r w:rsidR="00B661CA">
              <w:rPr>
                <w:lang w:val="en-US"/>
              </w:rPr>
              <w:t>unit</w:t>
            </w:r>
            <w:r>
              <w:rPr>
                <w:lang w:val="en-US"/>
              </w:rPr>
              <w:t xml:space="preserve"> in UTE is </w:t>
            </w:r>
            <w:r w:rsidR="007C775F" w:rsidRPr="00D44732">
              <w:rPr>
                <w:lang w:val="en-US"/>
              </w:rPr>
              <w:t>divided into hydraulic and thermal</w:t>
            </w:r>
            <w:r>
              <w:rPr>
                <w:lang w:val="en-US"/>
              </w:rPr>
              <w:t xml:space="preserve"> sub-units</w:t>
            </w:r>
            <w:r w:rsidR="007C775F" w:rsidRPr="00D44732">
              <w:rPr>
                <w:lang w:val="en-US"/>
              </w:rPr>
              <w:t xml:space="preserve">. There is no </w:t>
            </w:r>
            <w:r>
              <w:rPr>
                <w:lang w:val="en-US"/>
              </w:rPr>
              <w:t xml:space="preserve">a </w:t>
            </w:r>
            <w:r w:rsidR="007C775F" w:rsidRPr="00D44732">
              <w:rPr>
                <w:lang w:val="en-US"/>
              </w:rPr>
              <w:t>specific wind</w:t>
            </w:r>
            <w:r>
              <w:rPr>
                <w:lang w:val="en-US"/>
              </w:rPr>
              <w:t xml:space="preserve"> unit</w:t>
            </w:r>
            <w:r w:rsidR="00B661CA">
              <w:rPr>
                <w:lang w:val="en-US"/>
              </w:rPr>
              <w:t>, but the creation of a wind power management unit is</w:t>
            </w:r>
            <w:r w:rsidR="007C775F" w:rsidRPr="00D44732">
              <w:rPr>
                <w:lang w:val="en-US"/>
              </w:rPr>
              <w:t xml:space="preserve"> scheduled </w:t>
            </w:r>
            <w:r>
              <w:rPr>
                <w:lang w:val="en-US"/>
              </w:rPr>
              <w:t>at the end of 2013</w:t>
            </w:r>
            <w:r w:rsidR="007C775F" w:rsidRPr="00D44732">
              <w:rPr>
                <w:lang w:val="en-US"/>
              </w:rPr>
              <w:t xml:space="preserve"> (</w:t>
            </w:r>
            <w:r>
              <w:rPr>
                <w:lang w:val="en-US"/>
              </w:rPr>
              <w:t>UTE</w:t>
            </w:r>
            <w:r w:rsidR="007C775F" w:rsidRPr="00D44732">
              <w:rPr>
                <w:lang w:val="en-US"/>
              </w:rPr>
              <w:t xml:space="preserve"> is in the process of </w:t>
            </w:r>
            <w:r w:rsidR="007C775F" w:rsidRPr="00D44732">
              <w:rPr>
                <w:lang w:val="en-US"/>
              </w:rPr>
              <w:lastRenderedPageBreak/>
              <w:t>corporate restructuring)</w:t>
            </w:r>
            <w:r>
              <w:rPr>
                <w:lang w:val="en-US"/>
              </w:rPr>
              <w:t>.</w:t>
            </w:r>
          </w:p>
          <w:p w:rsidR="007C775F" w:rsidRPr="00D44732" w:rsidRDefault="007C775F" w:rsidP="007C775F">
            <w:pPr>
              <w:ind w:left="360"/>
              <w:rPr>
                <w:lang w:val="en-US"/>
              </w:rPr>
            </w:pPr>
            <w:r w:rsidRPr="00D44732">
              <w:rPr>
                <w:lang w:val="en-US"/>
              </w:rPr>
              <w:t xml:space="preserve">What should have </w:t>
            </w:r>
            <w:r w:rsidR="00B661CA">
              <w:rPr>
                <w:lang w:val="en-US"/>
              </w:rPr>
              <w:t xml:space="preserve">been </w:t>
            </w:r>
            <w:r w:rsidRPr="00D44732">
              <w:rPr>
                <w:lang w:val="en-US"/>
              </w:rPr>
              <w:t>done better or</w:t>
            </w:r>
            <w:r w:rsidR="00B661CA">
              <w:rPr>
                <w:lang w:val="en-US"/>
              </w:rPr>
              <w:t xml:space="preserve"> what deficiencies are to be noticed</w:t>
            </w:r>
            <w:r w:rsidRPr="00D44732">
              <w:rPr>
                <w:lang w:val="en-US"/>
              </w:rPr>
              <w:t>:</w:t>
            </w:r>
          </w:p>
          <w:p w:rsidR="009D5CE3" w:rsidRPr="009D5CE3" w:rsidRDefault="00B661CA" w:rsidP="009661A1">
            <w:pPr>
              <w:pStyle w:val="Prrafodelista"/>
              <w:numPr>
                <w:ilvl w:val="0"/>
                <w:numId w:val="50"/>
              </w:numPr>
              <w:spacing w:after="200" w:line="276" w:lineRule="auto"/>
              <w:contextualSpacing/>
              <w:jc w:val="left"/>
              <w:rPr>
                <w:lang w:val="en-US"/>
              </w:rPr>
            </w:pPr>
            <w:r>
              <w:rPr>
                <w:lang w:val="en-US"/>
              </w:rPr>
              <w:t>At the beginning t</w:t>
            </w:r>
            <w:r w:rsidR="009D5CE3" w:rsidRPr="009D5CE3">
              <w:rPr>
                <w:lang w:val="en-US"/>
              </w:rPr>
              <w:t xml:space="preserve">here were wind resource, electrical power systems </w:t>
            </w:r>
            <w:r w:rsidRPr="009D5CE3">
              <w:rPr>
                <w:lang w:val="en-US"/>
              </w:rPr>
              <w:t>specialists</w:t>
            </w:r>
            <w:r w:rsidR="00581FCB">
              <w:rPr>
                <w:lang w:val="en-US"/>
              </w:rPr>
              <w:t xml:space="preserve"> </w:t>
            </w:r>
            <w:r>
              <w:rPr>
                <w:lang w:val="en-US"/>
              </w:rPr>
              <w:t>and economists. There was a</w:t>
            </w:r>
            <w:r w:rsidR="009D5CE3" w:rsidRPr="009D5CE3">
              <w:rPr>
                <w:lang w:val="en-US"/>
              </w:rPr>
              <w:t xml:space="preserve"> lack </w:t>
            </w:r>
            <w:r w:rsidR="00D243D1" w:rsidRPr="009D5CE3">
              <w:rPr>
                <w:lang w:val="en-US"/>
              </w:rPr>
              <w:t>of Personal</w:t>
            </w:r>
            <w:r w:rsidR="009D5CE3" w:rsidRPr="009D5CE3">
              <w:rPr>
                <w:lang w:val="en-US"/>
              </w:rPr>
              <w:t xml:space="preserve"> related to environmental issues and logistics.</w:t>
            </w:r>
          </w:p>
          <w:p w:rsidR="009D5CE3" w:rsidRPr="009D5CE3" w:rsidRDefault="009D5CE3" w:rsidP="009661A1">
            <w:pPr>
              <w:pStyle w:val="Prrafodelista"/>
              <w:numPr>
                <w:ilvl w:val="0"/>
                <w:numId w:val="50"/>
              </w:numPr>
              <w:spacing w:after="200" w:line="276" w:lineRule="auto"/>
              <w:contextualSpacing/>
              <w:jc w:val="left"/>
              <w:rPr>
                <w:lang w:val="en-US"/>
              </w:rPr>
            </w:pPr>
            <w:r w:rsidRPr="009D5CE3">
              <w:rPr>
                <w:lang w:val="en-US"/>
              </w:rPr>
              <w:t xml:space="preserve">A </w:t>
            </w:r>
            <w:r w:rsidR="00B661CA">
              <w:rPr>
                <w:lang w:val="en-US"/>
              </w:rPr>
              <w:t>further</w:t>
            </w:r>
            <w:r w:rsidR="004E69F8">
              <w:rPr>
                <w:lang w:val="en-US"/>
              </w:rPr>
              <w:t xml:space="preserve"> stage </w:t>
            </w:r>
            <w:r w:rsidR="00D243D1">
              <w:rPr>
                <w:lang w:val="en-US"/>
              </w:rPr>
              <w:t>of the</w:t>
            </w:r>
            <w:r w:rsidR="004E69F8">
              <w:rPr>
                <w:lang w:val="en-US"/>
              </w:rPr>
              <w:t xml:space="preserve"> project is not</w:t>
            </w:r>
            <w:r w:rsidRPr="009D5CE3">
              <w:rPr>
                <w:lang w:val="en-US"/>
              </w:rPr>
              <w:t xml:space="preserve"> needed. It is time to take decisions and actions.</w:t>
            </w:r>
          </w:p>
          <w:p w:rsidR="00BE49F6" w:rsidRPr="00D44732" w:rsidRDefault="009D5CE3" w:rsidP="009661A1">
            <w:pPr>
              <w:pStyle w:val="Prrafodelista"/>
              <w:numPr>
                <w:ilvl w:val="0"/>
                <w:numId w:val="50"/>
              </w:numPr>
              <w:spacing w:after="200" w:line="276" w:lineRule="auto"/>
              <w:contextualSpacing/>
              <w:jc w:val="left"/>
              <w:rPr>
                <w:lang w:val="en-US"/>
              </w:rPr>
            </w:pPr>
            <w:r w:rsidRPr="009D5CE3">
              <w:rPr>
                <w:lang w:val="en-US"/>
              </w:rPr>
              <w:t xml:space="preserve">The project served its purpose because it was to facilitate and promote the development of the Wind Energy in Uruguay. The implementation </w:t>
            </w:r>
            <w:r w:rsidR="00D243D1" w:rsidRPr="009D5CE3">
              <w:rPr>
                <w:lang w:val="en-US"/>
              </w:rPr>
              <w:t xml:space="preserve">is </w:t>
            </w:r>
            <w:r w:rsidR="00B661CA">
              <w:rPr>
                <w:lang w:val="en-US"/>
              </w:rPr>
              <w:t xml:space="preserve">a </w:t>
            </w:r>
            <w:r w:rsidR="00D243D1" w:rsidRPr="009D5CE3">
              <w:rPr>
                <w:lang w:val="en-US"/>
              </w:rPr>
              <w:t>task</w:t>
            </w:r>
            <w:r w:rsidRPr="009D5CE3">
              <w:rPr>
                <w:lang w:val="en-US"/>
              </w:rPr>
              <w:t xml:space="preserve"> of UTE</w:t>
            </w:r>
            <w:r w:rsidR="00D243D1" w:rsidRPr="009D5CE3">
              <w:rPr>
                <w:lang w:val="en-US"/>
              </w:rPr>
              <w:t>, the</w:t>
            </w:r>
            <w:r w:rsidRPr="009D5CE3">
              <w:rPr>
                <w:lang w:val="en-US"/>
              </w:rPr>
              <w:t xml:space="preserve"> state and other organizations, among others.</w:t>
            </w:r>
          </w:p>
          <w:p w:rsidR="006544CF" w:rsidRPr="00D44732" w:rsidRDefault="006544CF" w:rsidP="004C15C4">
            <w:pPr>
              <w:pStyle w:val="Prrafodelista"/>
              <w:numPr>
                <w:ilvl w:val="0"/>
                <w:numId w:val="23"/>
              </w:numPr>
              <w:pBdr>
                <w:top w:val="single" w:sz="4" w:space="1" w:color="auto"/>
              </w:pBdr>
              <w:contextualSpacing/>
              <w:jc w:val="left"/>
              <w:rPr>
                <w:b/>
                <w:szCs w:val="22"/>
                <w:lang w:val="en-US"/>
              </w:rPr>
            </w:pPr>
            <w:r w:rsidRPr="00D44732">
              <w:rPr>
                <w:b/>
                <w:szCs w:val="22"/>
                <w:lang w:val="en-US"/>
              </w:rPr>
              <w:t>14:00 Dr. Ramón Méndez, Secretary of Energy, Ministry of Industry, Energy and Mining</w:t>
            </w:r>
          </w:p>
          <w:p w:rsidR="005D23D7" w:rsidRDefault="005D23D7" w:rsidP="00252DFF">
            <w:pPr>
              <w:spacing w:line="276" w:lineRule="auto"/>
              <w:ind w:left="360"/>
              <w:rPr>
                <w:rFonts w:eastAsia="Calibri"/>
                <w:szCs w:val="22"/>
                <w:lang w:val="en-US" w:eastAsia="en-US"/>
              </w:rPr>
            </w:pPr>
          </w:p>
          <w:p w:rsidR="00252DFF" w:rsidRPr="00D44732" w:rsidRDefault="00252DFF" w:rsidP="00252DFF">
            <w:pPr>
              <w:spacing w:line="276" w:lineRule="auto"/>
              <w:ind w:left="360"/>
              <w:rPr>
                <w:rFonts w:eastAsia="Calibri"/>
                <w:szCs w:val="22"/>
                <w:lang w:val="en-US" w:eastAsia="en-US"/>
              </w:rPr>
            </w:pPr>
            <w:r w:rsidRPr="00D44732">
              <w:rPr>
                <w:rFonts w:eastAsia="Calibri"/>
                <w:szCs w:val="22"/>
                <w:lang w:val="en-US" w:eastAsia="en-US"/>
              </w:rPr>
              <w:t xml:space="preserve">The UWEP has been of great significance for the country. </w:t>
            </w:r>
          </w:p>
          <w:p w:rsidR="00252DFF" w:rsidRPr="00D44732" w:rsidRDefault="00252DFF" w:rsidP="005D23D7">
            <w:pPr>
              <w:spacing w:before="240" w:line="276" w:lineRule="auto"/>
              <w:ind w:left="360"/>
              <w:rPr>
                <w:rFonts w:eastAsia="Calibri"/>
                <w:szCs w:val="22"/>
                <w:lang w:val="en-US" w:eastAsia="en-US"/>
              </w:rPr>
            </w:pPr>
            <w:r w:rsidRPr="00D44732">
              <w:rPr>
                <w:rFonts w:eastAsia="Calibri"/>
                <w:szCs w:val="22"/>
                <w:lang w:val="en-US" w:eastAsia="en-US"/>
              </w:rPr>
              <w:t>Highlights of the introduction of wind power in the country are:</w:t>
            </w:r>
          </w:p>
          <w:p w:rsidR="004E69F8" w:rsidRPr="004E69F8" w:rsidRDefault="005D23D7" w:rsidP="005D23D7">
            <w:pPr>
              <w:numPr>
                <w:ilvl w:val="0"/>
                <w:numId w:val="86"/>
              </w:numPr>
              <w:spacing w:line="276" w:lineRule="auto"/>
              <w:contextualSpacing/>
              <w:rPr>
                <w:rFonts w:eastAsia="Calibri"/>
                <w:szCs w:val="22"/>
                <w:lang w:val="en-US" w:eastAsia="en-US"/>
              </w:rPr>
            </w:pPr>
            <w:r>
              <w:rPr>
                <w:rFonts w:eastAsia="Calibri"/>
                <w:szCs w:val="22"/>
                <w:lang w:val="en-US" w:eastAsia="en-US"/>
              </w:rPr>
              <w:t xml:space="preserve">There is a very solid </w:t>
            </w:r>
            <w:r w:rsidR="004E69F8" w:rsidRPr="004E69F8">
              <w:rPr>
                <w:rFonts w:eastAsia="Calibri"/>
                <w:szCs w:val="22"/>
                <w:lang w:val="en-US" w:eastAsia="en-US"/>
              </w:rPr>
              <w:t xml:space="preserve">process in the country which will become the country with the highest percentage of wind power in the electricity supply in the world </w:t>
            </w:r>
          </w:p>
          <w:p w:rsidR="004E69F8" w:rsidRPr="004E69F8" w:rsidRDefault="004E69F8" w:rsidP="009661A1">
            <w:pPr>
              <w:numPr>
                <w:ilvl w:val="0"/>
                <w:numId w:val="86"/>
              </w:numPr>
              <w:spacing w:line="276" w:lineRule="auto"/>
              <w:contextualSpacing/>
              <w:rPr>
                <w:rFonts w:eastAsia="Calibri"/>
                <w:szCs w:val="22"/>
                <w:lang w:val="en-US" w:eastAsia="en-US"/>
              </w:rPr>
            </w:pPr>
            <w:r w:rsidRPr="004E69F8">
              <w:rPr>
                <w:rFonts w:eastAsia="Calibri"/>
                <w:szCs w:val="22"/>
                <w:lang w:val="en-US" w:eastAsia="en-US"/>
              </w:rPr>
              <w:t>Uruguay will have between 25 and 28% wind energy in the energy mix, tripling the German average.</w:t>
            </w:r>
          </w:p>
          <w:p w:rsidR="004E69F8" w:rsidRPr="004E69F8" w:rsidRDefault="004E69F8" w:rsidP="009661A1">
            <w:pPr>
              <w:numPr>
                <w:ilvl w:val="0"/>
                <w:numId w:val="86"/>
              </w:numPr>
              <w:spacing w:line="276" w:lineRule="auto"/>
              <w:contextualSpacing/>
              <w:rPr>
                <w:rFonts w:eastAsia="Calibri"/>
                <w:szCs w:val="22"/>
                <w:lang w:val="en-US" w:eastAsia="en-US"/>
              </w:rPr>
            </w:pPr>
            <w:r w:rsidRPr="004E69F8">
              <w:rPr>
                <w:rFonts w:eastAsia="Calibri"/>
                <w:szCs w:val="22"/>
                <w:lang w:val="en-US" w:eastAsia="en-US"/>
              </w:rPr>
              <w:t>Uruguay will have a single dispatch model with large share of wind power</w:t>
            </w:r>
          </w:p>
          <w:p w:rsidR="005D23D7" w:rsidRDefault="004E69F8" w:rsidP="009661A1">
            <w:pPr>
              <w:numPr>
                <w:ilvl w:val="0"/>
                <w:numId w:val="86"/>
              </w:numPr>
              <w:spacing w:before="240" w:after="240" w:line="276" w:lineRule="auto"/>
              <w:contextualSpacing/>
              <w:rPr>
                <w:rFonts w:eastAsia="Calibri"/>
                <w:szCs w:val="22"/>
                <w:lang w:val="en-US" w:eastAsia="en-US"/>
              </w:rPr>
            </w:pPr>
            <w:r w:rsidRPr="005D23D7">
              <w:rPr>
                <w:rFonts w:eastAsia="Calibri"/>
                <w:szCs w:val="22"/>
                <w:lang w:val="en-US" w:eastAsia="en-US"/>
              </w:rPr>
              <w:t xml:space="preserve">It has offered US$ </w:t>
            </w:r>
            <w:r w:rsidR="005D23D7" w:rsidRPr="005D23D7">
              <w:rPr>
                <w:rFonts w:eastAsia="Calibri"/>
                <w:szCs w:val="22"/>
                <w:lang w:val="en-US" w:eastAsia="en-US"/>
              </w:rPr>
              <w:t xml:space="preserve">62 </w:t>
            </w:r>
            <w:r w:rsidRPr="005D23D7">
              <w:rPr>
                <w:rFonts w:eastAsia="Calibri"/>
                <w:szCs w:val="22"/>
                <w:lang w:val="en-US" w:eastAsia="en-US"/>
              </w:rPr>
              <w:t>/ MWh without subsidies, without Feed-In-Tariff, reducing the generation costs for the country.</w:t>
            </w:r>
          </w:p>
          <w:p w:rsidR="004E69F8" w:rsidRPr="005D23D7" w:rsidRDefault="004E69F8" w:rsidP="009661A1">
            <w:pPr>
              <w:numPr>
                <w:ilvl w:val="0"/>
                <w:numId w:val="86"/>
              </w:numPr>
              <w:spacing w:before="240" w:after="240" w:line="276" w:lineRule="auto"/>
              <w:contextualSpacing/>
              <w:rPr>
                <w:rFonts w:eastAsia="Calibri"/>
                <w:szCs w:val="22"/>
                <w:lang w:val="en-US" w:eastAsia="en-US"/>
              </w:rPr>
            </w:pPr>
            <w:r w:rsidRPr="005D23D7">
              <w:rPr>
                <w:rFonts w:eastAsia="Calibri"/>
                <w:szCs w:val="22"/>
                <w:lang w:val="en-US" w:eastAsia="en-US"/>
              </w:rPr>
              <w:t>The development</w:t>
            </w:r>
            <w:r w:rsidR="00B21680" w:rsidRPr="005D23D7">
              <w:rPr>
                <w:rFonts w:eastAsia="Calibri"/>
                <w:szCs w:val="22"/>
                <w:lang w:val="en-US" w:eastAsia="en-US"/>
              </w:rPr>
              <w:t xml:space="preserve"> has been outstanding. Coming</w:t>
            </w:r>
            <w:r w:rsidRPr="005D23D7">
              <w:rPr>
                <w:rFonts w:eastAsia="Calibri"/>
                <w:szCs w:val="22"/>
                <w:lang w:val="en-US" w:eastAsia="en-US"/>
              </w:rPr>
              <w:t xml:space="preserve"> from not</w:t>
            </w:r>
            <w:r w:rsidR="00B21680" w:rsidRPr="005D23D7">
              <w:rPr>
                <w:rFonts w:eastAsia="Calibri"/>
                <w:szCs w:val="22"/>
                <w:lang w:val="en-US" w:eastAsia="en-US"/>
              </w:rPr>
              <w:t>hing and wind energy becomes the</w:t>
            </w:r>
            <w:r w:rsidRPr="005D23D7">
              <w:rPr>
                <w:rFonts w:eastAsia="Calibri"/>
                <w:szCs w:val="22"/>
                <w:lang w:val="en-US" w:eastAsia="en-US"/>
              </w:rPr>
              <w:t xml:space="preserve"> base, having resolved technical problems and costs.</w:t>
            </w:r>
          </w:p>
          <w:p w:rsidR="005D23D7" w:rsidRDefault="005D23D7" w:rsidP="004E69F8">
            <w:pPr>
              <w:spacing w:before="240" w:after="240" w:line="276" w:lineRule="auto"/>
              <w:ind w:left="360"/>
              <w:rPr>
                <w:rFonts w:eastAsia="Calibri"/>
                <w:szCs w:val="22"/>
                <w:lang w:val="en-US" w:eastAsia="en-US"/>
              </w:rPr>
            </w:pPr>
          </w:p>
          <w:p w:rsidR="00252DFF" w:rsidRPr="00D44732" w:rsidRDefault="00252DFF" w:rsidP="005D23D7">
            <w:pPr>
              <w:spacing w:before="240" w:line="276" w:lineRule="auto"/>
              <w:ind w:left="360"/>
              <w:rPr>
                <w:rFonts w:eastAsia="Calibri"/>
                <w:szCs w:val="22"/>
                <w:lang w:val="en-US" w:eastAsia="en-US"/>
              </w:rPr>
            </w:pPr>
            <w:r w:rsidRPr="00D44732">
              <w:rPr>
                <w:rFonts w:eastAsia="Calibri"/>
                <w:szCs w:val="22"/>
                <w:lang w:val="en-US" w:eastAsia="en-US"/>
              </w:rPr>
              <w:t>What are the success factors of the project?</w:t>
            </w:r>
          </w:p>
          <w:p w:rsidR="00252DFF" w:rsidRPr="00D44732" w:rsidRDefault="00581FCB" w:rsidP="005D23D7">
            <w:pPr>
              <w:numPr>
                <w:ilvl w:val="0"/>
                <w:numId w:val="86"/>
              </w:numPr>
              <w:spacing w:line="276" w:lineRule="auto"/>
              <w:contextualSpacing/>
              <w:rPr>
                <w:rFonts w:eastAsia="Calibri"/>
                <w:szCs w:val="22"/>
                <w:lang w:val="en-US" w:eastAsia="en-US"/>
              </w:rPr>
            </w:pPr>
            <w:r>
              <w:rPr>
                <w:rFonts w:eastAsia="Calibri"/>
                <w:szCs w:val="22"/>
                <w:lang w:val="en-US" w:eastAsia="en-US"/>
              </w:rPr>
              <w:t xml:space="preserve"> A pivotal</w:t>
            </w:r>
            <w:r w:rsidR="00252DFF" w:rsidRPr="00D44732">
              <w:rPr>
                <w:rFonts w:eastAsia="Calibri"/>
                <w:szCs w:val="22"/>
                <w:lang w:val="en-US" w:eastAsia="en-US"/>
              </w:rPr>
              <w:t xml:space="preserve"> element has been </w:t>
            </w:r>
            <w:r w:rsidR="00B21680">
              <w:rPr>
                <w:rFonts w:eastAsia="Calibri"/>
                <w:szCs w:val="22"/>
                <w:lang w:val="en-US" w:eastAsia="en-US"/>
              </w:rPr>
              <w:t xml:space="preserve">the role of the </w:t>
            </w:r>
            <w:r w:rsidR="00252DFF" w:rsidRPr="00D44732">
              <w:rPr>
                <w:rFonts w:eastAsia="Calibri"/>
                <w:szCs w:val="22"/>
                <w:lang w:val="en-US" w:eastAsia="en-US"/>
              </w:rPr>
              <w:t xml:space="preserve">state </w:t>
            </w:r>
            <w:r w:rsidR="00B21680" w:rsidRPr="00D44732">
              <w:rPr>
                <w:rFonts w:eastAsia="Calibri"/>
                <w:szCs w:val="22"/>
                <w:lang w:val="en-US" w:eastAsia="en-US"/>
              </w:rPr>
              <w:t xml:space="preserve">driving </w:t>
            </w:r>
            <w:r w:rsidR="00252DFF" w:rsidRPr="00D44732">
              <w:rPr>
                <w:rFonts w:eastAsia="Calibri"/>
                <w:szCs w:val="22"/>
                <w:lang w:val="en-US" w:eastAsia="en-US"/>
              </w:rPr>
              <w:t xml:space="preserve">the process. </w:t>
            </w:r>
            <w:r w:rsidR="00B21680" w:rsidRPr="00D44732">
              <w:rPr>
                <w:rFonts w:eastAsia="Calibri"/>
                <w:szCs w:val="22"/>
                <w:lang w:val="en-US" w:eastAsia="en-US"/>
              </w:rPr>
              <w:t xml:space="preserve">Planning </w:t>
            </w:r>
            <w:r w:rsidR="00B21680">
              <w:rPr>
                <w:rFonts w:eastAsia="Calibri"/>
                <w:szCs w:val="22"/>
                <w:lang w:val="en-US" w:eastAsia="en-US"/>
              </w:rPr>
              <w:t>d</w:t>
            </w:r>
            <w:r w:rsidR="00252DFF" w:rsidRPr="00D44732">
              <w:rPr>
                <w:rFonts w:eastAsia="Calibri"/>
                <w:szCs w:val="22"/>
                <w:lang w:val="en-US" w:eastAsia="en-US"/>
              </w:rPr>
              <w:t>efined in 2008</w:t>
            </w:r>
            <w:r w:rsidR="00B21680">
              <w:rPr>
                <w:rFonts w:eastAsia="Calibri"/>
                <w:szCs w:val="22"/>
                <w:lang w:val="en-US" w:eastAsia="en-US"/>
              </w:rPr>
              <w:t xml:space="preserve"> a</w:t>
            </w:r>
            <w:r w:rsidR="00252DFF" w:rsidRPr="00D44732">
              <w:rPr>
                <w:rFonts w:eastAsia="Calibri"/>
                <w:szCs w:val="22"/>
                <w:lang w:val="en-US" w:eastAsia="en-US"/>
              </w:rPr>
              <w:t xml:space="preserve"> long-term policy, in 2010 the four parties agreed </w:t>
            </w:r>
            <w:r w:rsidR="00B21680">
              <w:rPr>
                <w:rFonts w:eastAsia="Calibri"/>
                <w:szCs w:val="22"/>
                <w:lang w:val="en-US" w:eastAsia="en-US"/>
              </w:rPr>
              <w:t>the energy policy for</w:t>
            </w:r>
            <w:r w:rsidR="00252DFF" w:rsidRPr="00D44732">
              <w:rPr>
                <w:rFonts w:eastAsia="Calibri"/>
                <w:szCs w:val="22"/>
                <w:lang w:val="en-US" w:eastAsia="en-US"/>
              </w:rPr>
              <w:t xml:space="preserve"> the next 25 years, which is a factor of attraction for investors and is the basis of the project development.</w:t>
            </w:r>
          </w:p>
          <w:p w:rsidR="00252DFF" w:rsidRPr="00D44732" w:rsidRDefault="00B21680" w:rsidP="009661A1">
            <w:pPr>
              <w:numPr>
                <w:ilvl w:val="0"/>
                <w:numId w:val="86"/>
              </w:numPr>
              <w:spacing w:after="200" w:line="276" w:lineRule="auto"/>
              <w:contextualSpacing/>
              <w:rPr>
                <w:rFonts w:eastAsia="Calibri"/>
                <w:szCs w:val="22"/>
                <w:lang w:val="en-US" w:eastAsia="en-US"/>
              </w:rPr>
            </w:pPr>
            <w:r>
              <w:rPr>
                <w:rFonts w:eastAsia="Calibri"/>
                <w:szCs w:val="22"/>
                <w:lang w:val="en-US" w:eastAsia="en-US"/>
              </w:rPr>
              <w:t xml:space="preserve">The country factor is </w:t>
            </w:r>
            <w:r w:rsidR="00252DFF" w:rsidRPr="00D44732">
              <w:rPr>
                <w:rFonts w:eastAsia="Calibri"/>
                <w:szCs w:val="22"/>
                <w:lang w:val="en-US" w:eastAsia="en-US"/>
              </w:rPr>
              <w:t>low-risk to investors, highly rated (AAA), a low-risk recognized state.</w:t>
            </w:r>
          </w:p>
          <w:p w:rsidR="00252DFF" w:rsidRPr="00D44732" w:rsidRDefault="00252DFF" w:rsidP="009661A1">
            <w:pPr>
              <w:numPr>
                <w:ilvl w:val="0"/>
                <w:numId w:val="86"/>
              </w:numPr>
              <w:spacing w:after="200" w:line="276" w:lineRule="auto"/>
              <w:contextualSpacing/>
              <w:rPr>
                <w:rFonts w:eastAsia="Calibri"/>
                <w:szCs w:val="22"/>
                <w:lang w:val="en-US" w:eastAsia="en-US"/>
              </w:rPr>
            </w:pPr>
            <w:r w:rsidRPr="00D44732">
              <w:rPr>
                <w:rFonts w:eastAsia="Calibri"/>
                <w:szCs w:val="22"/>
                <w:lang w:val="en-US" w:eastAsia="en-US"/>
              </w:rPr>
              <w:t>Long-term policy, credible and stable regulatory framework, investment sustainability</w:t>
            </w:r>
            <w:r w:rsidR="00B21680">
              <w:rPr>
                <w:rFonts w:eastAsia="Calibri"/>
                <w:szCs w:val="22"/>
                <w:lang w:val="en-US" w:eastAsia="en-US"/>
              </w:rPr>
              <w:t xml:space="preserve"> for investors</w:t>
            </w:r>
            <w:r w:rsidRPr="00D44732">
              <w:rPr>
                <w:rFonts w:eastAsia="Calibri"/>
                <w:szCs w:val="22"/>
                <w:lang w:val="en-US" w:eastAsia="en-US"/>
              </w:rPr>
              <w:t>.</w:t>
            </w:r>
          </w:p>
          <w:p w:rsidR="00252DFF" w:rsidRPr="00D44732" w:rsidRDefault="00252DFF" w:rsidP="009661A1">
            <w:pPr>
              <w:numPr>
                <w:ilvl w:val="0"/>
                <w:numId w:val="86"/>
              </w:numPr>
              <w:spacing w:after="200" w:line="276" w:lineRule="auto"/>
              <w:contextualSpacing/>
              <w:rPr>
                <w:rFonts w:eastAsia="Calibri"/>
                <w:szCs w:val="22"/>
                <w:lang w:val="en-US" w:eastAsia="en-US"/>
              </w:rPr>
            </w:pPr>
            <w:r w:rsidRPr="00D44732">
              <w:rPr>
                <w:rFonts w:eastAsia="Calibri"/>
                <w:szCs w:val="22"/>
                <w:lang w:val="en-US" w:eastAsia="en-US"/>
              </w:rPr>
              <w:t xml:space="preserve">This </w:t>
            </w:r>
            <w:r w:rsidR="00B21680">
              <w:rPr>
                <w:rFonts w:eastAsia="Calibri"/>
                <w:szCs w:val="22"/>
                <w:lang w:val="en-US" w:eastAsia="en-US"/>
              </w:rPr>
              <w:t>setting was achieved through</w:t>
            </w:r>
            <w:r w:rsidRPr="00D44732">
              <w:rPr>
                <w:rFonts w:eastAsia="Calibri"/>
                <w:szCs w:val="22"/>
                <w:lang w:val="en-US" w:eastAsia="en-US"/>
              </w:rPr>
              <w:t xml:space="preserve"> steps: </w:t>
            </w:r>
          </w:p>
          <w:p w:rsidR="00252DFF" w:rsidRPr="00D44732" w:rsidRDefault="00B21680" w:rsidP="009661A1">
            <w:pPr>
              <w:numPr>
                <w:ilvl w:val="1"/>
                <w:numId w:val="86"/>
              </w:numPr>
              <w:spacing w:after="200" w:line="276" w:lineRule="auto"/>
              <w:contextualSpacing/>
              <w:rPr>
                <w:rFonts w:eastAsia="Calibri"/>
                <w:szCs w:val="22"/>
                <w:lang w:val="en-US" w:eastAsia="en-US"/>
              </w:rPr>
            </w:pPr>
            <w:r>
              <w:rPr>
                <w:rFonts w:eastAsia="Calibri"/>
                <w:szCs w:val="22"/>
                <w:lang w:val="en-US" w:eastAsia="en-US"/>
              </w:rPr>
              <w:t>making</w:t>
            </w:r>
            <w:r w:rsidR="00252DFF" w:rsidRPr="00D44732">
              <w:rPr>
                <w:rFonts w:eastAsia="Calibri"/>
                <w:szCs w:val="22"/>
                <w:lang w:val="en-US" w:eastAsia="en-US"/>
              </w:rPr>
              <w:t xml:space="preserve"> measurements covering the entire country by the project, </w:t>
            </w:r>
          </w:p>
          <w:p w:rsidR="00252DFF" w:rsidRPr="00D44732" w:rsidRDefault="00252DFF" w:rsidP="009661A1">
            <w:pPr>
              <w:numPr>
                <w:ilvl w:val="1"/>
                <w:numId w:val="86"/>
              </w:numPr>
              <w:spacing w:after="200" w:line="276" w:lineRule="auto"/>
              <w:contextualSpacing/>
              <w:rPr>
                <w:rFonts w:eastAsia="Calibri"/>
                <w:szCs w:val="22"/>
                <w:lang w:val="en-US" w:eastAsia="en-US"/>
              </w:rPr>
            </w:pPr>
            <w:r w:rsidRPr="00D44732">
              <w:rPr>
                <w:rFonts w:eastAsia="Calibri"/>
                <w:szCs w:val="22"/>
                <w:lang w:val="en-US" w:eastAsia="en-US"/>
              </w:rPr>
              <w:t xml:space="preserve">measures audited by G Hassan, </w:t>
            </w:r>
          </w:p>
          <w:p w:rsidR="00252DFF" w:rsidRPr="00D44732" w:rsidRDefault="00252DFF" w:rsidP="009661A1">
            <w:pPr>
              <w:numPr>
                <w:ilvl w:val="1"/>
                <w:numId w:val="86"/>
              </w:numPr>
              <w:spacing w:after="200" w:line="276" w:lineRule="auto"/>
              <w:contextualSpacing/>
              <w:rPr>
                <w:rFonts w:eastAsia="Calibri"/>
                <w:szCs w:val="22"/>
                <w:lang w:val="en-US" w:eastAsia="en-US"/>
              </w:rPr>
            </w:pPr>
            <w:r w:rsidRPr="00D44732">
              <w:rPr>
                <w:rFonts w:eastAsia="Calibri"/>
                <w:szCs w:val="22"/>
                <w:lang w:val="en-US" w:eastAsia="en-US"/>
              </w:rPr>
              <w:t>association with the academ</w:t>
            </w:r>
            <w:r w:rsidR="00B21680">
              <w:rPr>
                <w:rFonts w:eastAsia="Calibri"/>
                <w:szCs w:val="22"/>
                <w:lang w:val="en-US" w:eastAsia="en-US"/>
              </w:rPr>
              <w:t xml:space="preserve">y that allows to place wind measurements </w:t>
            </w:r>
            <w:r w:rsidR="00B21680">
              <w:rPr>
                <w:rFonts w:eastAsia="Calibri"/>
                <w:szCs w:val="22"/>
                <w:lang w:val="en-US" w:eastAsia="en-US"/>
              </w:rPr>
              <w:lastRenderedPageBreak/>
              <w:t>means</w:t>
            </w:r>
            <w:r w:rsidRPr="00D44732">
              <w:rPr>
                <w:rFonts w:eastAsia="Calibri"/>
                <w:szCs w:val="22"/>
                <w:lang w:val="en-US" w:eastAsia="en-US"/>
              </w:rPr>
              <w:t xml:space="preserve"> in the wind map, </w:t>
            </w:r>
          </w:p>
          <w:p w:rsidR="00252DFF" w:rsidRPr="00D44732" w:rsidRDefault="00B21680" w:rsidP="009661A1">
            <w:pPr>
              <w:numPr>
                <w:ilvl w:val="1"/>
                <w:numId w:val="86"/>
              </w:numPr>
              <w:spacing w:after="200" w:line="276" w:lineRule="auto"/>
              <w:contextualSpacing/>
              <w:rPr>
                <w:rFonts w:eastAsia="Calibri"/>
                <w:szCs w:val="22"/>
                <w:lang w:val="en-US" w:eastAsia="en-US"/>
              </w:rPr>
            </w:pPr>
            <w:r>
              <w:rPr>
                <w:rFonts w:eastAsia="Calibri"/>
                <w:szCs w:val="22"/>
                <w:lang w:val="en-US" w:eastAsia="en-US"/>
              </w:rPr>
              <w:t>Operating frameworks</w:t>
            </w:r>
            <w:r w:rsidR="00CB376C" w:rsidRPr="00D44732">
              <w:rPr>
                <w:rFonts w:eastAsia="Calibri"/>
                <w:szCs w:val="22"/>
                <w:lang w:val="en-US" w:eastAsia="en-US"/>
              </w:rPr>
              <w:t xml:space="preserve"> (one of the few countries where the wind resource is considered a public good (easement, any owner of private land must allow measurements, installation, operation and land use change, with </w:t>
            </w:r>
            <w:r w:rsidRPr="00D44732">
              <w:rPr>
                <w:rFonts w:eastAsia="Calibri"/>
                <w:szCs w:val="22"/>
                <w:lang w:val="en-US" w:eastAsia="en-US"/>
              </w:rPr>
              <w:t>compensations</w:t>
            </w:r>
            <w:r w:rsidR="00CB376C" w:rsidRPr="00D44732">
              <w:rPr>
                <w:rFonts w:eastAsia="Calibri"/>
                <w:szCs w:val="22"/>
                <w:lang w:val="en-US" w:eastAsia="en-US"/>
              </w:rPr>
              <w:t>)</w:t>
            </w:r>
          </w:p>
          <w:p w:rsidR="00252DFF" w:rsidRPr="00D44732" w:rsidRDefault="00252DFF" w:rsidP="009661A1">
            <w:pPr>
              <w:numPr>
                <w:ilvl w:val="1"/>
                <w:numId w:val="86"/>
              </w:numPr>
              <w:spacing w:after="200" w:line="276" w:lineRule="auto"/>
              <w:contextualSpacing/>
              <w:rPr>
                <w:rFonts w:eastAsia="Calibri"/>
                <w:szCs w:val="22"/>
                <w:lang w:val="en-US" w:eastAsia="en-US"/>
              </w:rPr>
            </w:pPr>
            <w:r w:rsidRPr="00D44732">
              <w:rPr>
                <w:rFonts w:eastAsia="Calibri"/>
                <w:szCs w:val="22"/>
                <w:lang w:val="en-US" w:eastAsia="en-US"/>
              </w:rPr>
              <w:t xml:space="preserve">Appropriate Regulatory Framework: dispatch priority given to ensure floating </w:t>
            </w:r>
            <w:r w:rsidR="00B21680">
              <w:rPr>
                <w:rFonts w:eastAsia="Calibri"/>
                <w:szCs w:val="22"/>
                <w:lang w:val="en-US" w:eastAsia="en-US"/>
              </w:rPr>
              <w:t>reserve,</w:t>
            </w:r>
            <w:r w:rsidR="00B21680" w:rsidRPr="00D44732">
              <w:rPr>
                <w:rFonts w:eastAsia="Calibri"/>
                <w:szCs w:val="22"/>
                <w:lang w:val="en-US" w:eastAsia="en-US"/>
              </w:rPr>
              <w:t xml:space="preserve"> network </w:t>
            </w:r>
            <w:r w:rsidRPr="00D44732">
              <w:rPr>
                <w:rFonts w:eastAsia="Calibri"/>
                <w:szCs w:val="22"/>
                <w:lang w:val="en-US" w:eastAsia="en-US"/>
              </w:rPr>
              <w:t>stability and proper operation</w:t>
            </w:r>
          </w:p>
          <w:p w:rsidR="00252DFF" w:rsidRPr="00D44732" w:rsidRDefault="00252DFF" w:rsidP="009661A1">
            <w:pPr>
              <w:numPr>
                <w:ilvl w:val="1"/>
                <w:numId w:val="86"/>
              </w:numPr>
              <w:spacing w:after="200" w:line="276" w:lineRule="auto"/>
              <w:contextualSpacing/>
              <w:rPr>
                <w:rFonts w:eastAsia="Calibri"/>
                <w:szCs w:val="22"/>
                <w:lang w:val="en-US" w:eastAsia="en-US"/>
              </w:rPr>
            </w:pPr>
            <w:r w:rsidRPr="00D44732">
              <w:rPr>
                <w:rFonts w:eastAsia="Calibri"/>
                <w:szCs w:val="22"/>
                <w:lang w:val="en-US" w:eastAsia="en-US"/>
              </w:rPr>
              <w:t>Economic conditions. The best conditions</w:t>
            </w:r>
            <w:r w:rsidR="003C1848">
              <w:rPr>
                <w:rFonts w:eastAsia="Calibri"/>
                <w:szCs w:val="22"/>
                <w:lang w:val="en-US" w:eastAsia="en-US"/>
              </w:rPr>
              <w:t xml:space="preserve"> to bidders: dispatch priority.</w:t>
            </w:r>
          </w:p>
          <w:p w:rsidR="00252DFF" w:rsidRPr="00D44732" w:rsidRDefault="00252DFF" w:rsidP="009661A1">
            <w:pPr>
              <w:numPr>
                <w:ilvl w:val="0"/>
                <w:numId w:val="86"/>
              </w:numPr>
              <w:spacing w:after="200" w:line="276" w:lineRule="auto"/>
              <w:contextualSpacing/>
              <w:rPr>
                <w:rFonts w:eastAsia="Calibri"/>
                <w:szCs w:val="22"/>
                <w:lang w:val="en-US" w:eastAsia="en-US"/>
              </w:rPr>
            </w:pPr>
            <w:r w:rsidRPr="00D44732">
              <w:rPr>
                <w:rFonts w:eastAsia="Calibri"/>
                <w:szCs w:val="22"/>
                <w:lang w:val="en-US" w:eastAsia="en-US"/>
              </w:rPr>
              <w:t>Two</w:t>
            </w:r>
            <w:r w:rsidR="00581FCB">
              <w:rPr>
                <w:rFonts w:eastAsia="Calibri"/>
                <w:szCs w:val="22"/>
                <w:lang w:val="en-US" w:eastAsia="en-US"/>
              </w:rPr>
              <w:t xml:space="preserve"> </w:t>
            </w:r>
            <w:r w:rsidRPr="00D44732">
              <w:rPr>
                <w:rFonts w:eastAsia="Calibri"/>
                <w:szCs w:val="22"/>
                <w:lang w:val="en-US" w:eastAsia="en-US"/>
              </w:rPr>
              <w:t xml:space="preserve">factors IRENA highlights: </w:t>
            </w:r>
          </w:p>
          <w:p w:rsidR="003C1848" w:rsidRPr="003C1848" w:rsidRDefault="00B21680" w:rsidP="009661A1">
            <w:pPr>
              <w:numPr>
                <w:ilvl w:val="1"/>
                <w:numId w:val="86"/>
              </w:numPr>
              <w:spacing w:after="200" w:line="276" w:lineRule="auto"/>
              <w:contextualSpacing/>
              <w:rPr>
                <w:rFonts w:eastAsia="Calibri"/>
                <w:szCs w:val="22"/>
                <w:lang w:val="en-US" w:eastAsia="en-US"/>
              </w:rPr>
            </w:pPr>
            <w:r>
              <w:rPr>
                <w:rFonts w:eastAsia="Calibri"/>
                <w:szCs w:val="22"/>
                <w:lang w:val="en-US" w:eastAsia="en-US"/>
              </w:rPr>
              <w:t>Firstly, there are n</w:t>
            </w:r>
            <w:r w:rsidR="003C1848" w:rsidRPr="003C1848">
              <w:rPr>
                <w:rFonts w:eastAsia="Calibri"/>
                <w:szCs w:val="22"/>
                <w:lang w:val="en-US" w:eastAsia="en-US"/>
              </w:rPr>
              <w:t xml:space="preserve">o subsidies, which is a guarantee for the sustainability of the process and it is a genuine market depending on competitive conditions, and </w:t>
            </w:r>
          </w:p>
          <w:p w:rsidR="003C1848" w:rsidRDefault="003C1848" w:rsidP="009661A1">
            <w:pPr>
              <w:numPr>
                <w:ilvl w:val="1"/>
                <w:numId w:val="86"/>
              </w:numPr>
              <w:spacing w:after="200" w:line="276" w:lineRule="auto"/>
              <w:contextualSpacing/>
              <w:rPr>
                <w:rFonts w:eastAsia="Calibri"/>
                <w:szCs w:val="22"/>
                <w:lang w:val="en-US" w:eastAsia="en-US"/>
              </w:rPr>
            </w:pPr>
            <w:r w:rsidRPr="003C1848">
              <w:rPr>
                <w:rFonts w:eastAsia="Calibri"/>
                <w:szCs w:val="22"/>
                <w:lang w:val="en-US" w:eastAsia="en-US"/>
              </w:rPr>
              <w:t xml:space="preserve">Secondly, </w:t>
            </w:r>
            <w:r w:rsidR="00B21680">
              <w:rPr>
                <w:rFonts w:eastAsia="Calibri"/>
                <w:szCs w:val="22"/>
                <w:lang w:val="en-US" w:eastAsia="en-US"/>
              </w:rPr>
              <w:t xml:space="preserve">the state is responsible for </w:t>
            </w:r>
            <w:r w:rsidRPr="003C1848">
              <w:rPr>
                <w:rFonts w:eastAsia="Calibri"/>
                <w:szCs w:val="22"/>
                <w:lang w:val="en-US" w:eastAsia="en-US"/>
              </w:rPr>
              <w:t>all</w:t>
            </w:r>
            <w:r w:rsidR="00B21680">
              <w:rPr>
                <w:rFonts w:eastAsia="Calibri"/>
                <w:szCs w:val="22"/>
                <w:lang w:val="en-US" w:eastAsia="en-US"/>
              </w:rPr>
              <w:t xml:space="preserve"> to</w:t>
            </w:r>
            <w:r w:rsidRPr="003C1848">
              <w:rPr>
                <w:rFonts w:eastAsia="Calibri"/>
                <w:szCs w:val="22"/>
                <w:lang w:val="en-US" w:eastAsia="en-US"/>
              </w:rPr>
              <w:t xml:space="preserve"> happen (state enterprise launches </w:t>
            </w:r>
            <w:r w:rsidR="00B21680" w:rsidRPr="003C1848">
              <w:rPr>
                <w:rFonts w:eastAsia="Calibri"/>
                <w:szCs w:val="22"/>
                <w:lang w:val="en-US" w:eastAsia="en-US"/>
              </w:rPr>
              <w:t xml:space="preserve">project </w:t>
            </w:r>
            <w:r w:rsidRPr="003C1848">
              <w:rPr>
                <w:rFonts w:eastAsia="Calibri"/>
                <w:szCs w:val="22"/>
                <w:lang w:val="en-US" w:eastAsia="en-US"/>
              </w:rPr>
              <w:t xml:space="preserve">competition) and the contract is backed by </w:t>
            </w:r>
            <w:r w:rsidR="00D243D1" w:rsidRPr="003C1848">
              <w:rPr>
                <w:rFonts w:eastAsia="Calibri"/>
                <w:szCs w:val="22"/>
                <w:lang w:val="en-US" w:eastAsia="en-US"/>
              </w:rPr>
              <w:t>an</w:t>
            </w:r>
            <w:r w:rsidRPr="003C1848">
              <w:rPr>
                <w:rFonts w:eastAsia="Calibri"/>
                <w:szCs w:val="22"/>
                <w:lang w:val="en-US" w:eastAsia="en-US"/>
              </w:rPr>
              <w:t xml:space="preserve"> AAA company, ensuring that rates are going to be paid, in a stable country.</w:t>
            </w:r>
          </w:p>
          <w:p w:rsidR="00B21680" w:rsidRPr="003C1848" w:rsidRDefault="00B21680" w:rsidP="00B21680">
            <w:pPr>
              <w:spacing w:after="200" w:line="276" w:lineRule="auto"/>
              <w:ind w:left="1440"/>
              <w:contextualSpacing/>
              <w:rPr>
                <w:rFonts w:eastAsia="Calibri"/>
                <w:szCs w:val="22"/>
                <w:lang w:val="en-US" w:eastAsia="en-US"/>
              </w:rPr>
            </w:pPr>
          </w:p>
          <w:p w:rsidR="00252DFF" w:rsidRPr="003C1848" w:rsidRDefault="003C1848" w:rsidP="009661A1">
            <w:pPr>
              <w:numPr>
                <w:ilvl w:val="0"/>
                <w:numId w:val="86"/>
              </w:numPr>
              <w:spacing w:after="200" w:line="276" w:lineRule="auto"/>
              <w:contextualSpacing/>
              <w:rPr>
                <w:rFonts w:eastAsia="Calibri"/>
                <w:szCs w:val="22"/>
                <w:lang w:val="en-US" w:eastAsia="en-US"/>
              </w:rPr>
            </w:pPr>
            <w:r>
              <w:rPr>
                <w:rFonts w:eastAsia="Calibri"/>
                <w:szCs w:val="22"/>
                <w:lang w:val="en-US" w:eastAsia="en-US"/>
              </w:rPr>
              <w:t>T</w:t>
            </w:r>
            <w:r w:rsidR="00252DFF" w:rsidRPr="003C1848">
              <w:rPr>
                <w:rFonts w:eastAsia="Calibri"/>
                <w:szCs w:val="22"/>
                <w:lang w:val="en-US" w:eastAsia="en-US"/>
              </w:rPr>
              <w:t xml:space="preserve">he Uruguayan experience has been presented at COP </w:t>
            </w:r>
            <w:r w:rsidR="00BF333D" w:rsidRPr="003C1848">
              <w:rPr>
                <w:rFonts w:eastAsia="Calibri"/>
                <w:szCs w:val="22"/>
                <w:lang w:val="en-US" w:eastAsia="en-US"/>
              </w:rPr>
              <w:t>18</w:t>
            </w:r>
            <w:r w:rsidR="00BF333D">
              <w:rPr>
                <w:rFonts w:eastAsia="Calibri"/>
                <w:szCs w:val="22"/>
                <w:lang w:val="en-US" w:eastAsia="en-US"/>
              </w:rPr>
              <w:t xml:space="preserve"> (Conference of the Parties) of the UNFCC (United Nations Framework Convention on Climate Change) </w:t>
            </w:r>
            <w:r>
              <w:rPr>
                <w:rFonts w:eastAsia="Calibri"/>
                <w:szCs w:val="22"/>
                <w:lang w:val="en-US" w:eastAsia="en-US"/>
              </w:rPr>
              <w:t xml:space="preserve">in </w:t>
            </w:r>
            <w:r w:rsidR="00BF333D">
              <w:rPr>
                <w:rFonts w:eastAsia="Calibri"/>
                <w:szCs w:val="22"/>
                <w:lang w:val="en-US" w:eastAsia="en-US"/>
              </w:rPr>
              <w:t xml:space="preserve">Doha </w:t>
            </w:r>
            <w:r w:rsidR="00BF333D" w:rsidRPr="003C1848">
              <w:rPr>
                <w:rFonts w:eastAsia="Calibri"/>
                <w:szCs w:val="22"/>
                <w:lang w:val="en-US" w:eastAsia="en-US"/>
              </w:rPr>
              <w:t>by</w:t>
            </w:r>
            <w:r w:rsidR="00252DFF" w:rsidRPr="003C1848">
              <w:rPr>
                <w:rFonts w:eastAsia="Calibri"/>
                <w:szCs w:val="22"/>
                <w:lang w:val="en-US" w:eastAsia="en-US"/>
              </w:rPr>
              <w:t xml:space="preserve"> the company</w:t>
            </w:r>
            <w:r>
              <w:rPr>
                <w:rFonts w:eastAsia="Calibri"/>
                <w:szCs w:val="22"/>
                <w:lang w:val="en-US" w:eastAsia="en-US"/>
              </w:rPr>
              <w:t xml:space="preserve"> SEEG</w:t>
            </w:r>
            <w:r w:rsidR="00252DFF" w:rsidRPr="003C1848">
              <w:rPr>
                <w:rFonts w:eastAsia="Calibri"/>
                <w:szCs w:val="22"/>
                <w:lang w:val="en-US" w:eastAsia="en-US"/>
              </w:rPr>
              <w:t>.</w:t>
            </w:r>
          </w:p>
          <w:p w:rsidR="00C2042A" w:rsidRDefault="00C2042A" w:rsidP="00252DFF">
            <w:pPr>
              <w:spacing w:after="200" w:line="276" w:lineRule="auto"/>
              <w:ind w:left="360"/>
              <w:jc w:val="left"/>
              <w:rPr>
                <w:rFonts w:eastAsia="Calibri"/>
                <w:szCs w:val="22"/>
                <w:lang w:val="en-US" w:eastAsia="en-US"/>
              </w:rPr>
            </w:pPr>
          </w:p>
          <w:p w:rsidR="00252DFF" w:rsidRPr="00D44732" w:rsidRDefault="00B21680" w:rsidP="00C2042A">
            <w:pPr>
              <w:spacing w:line="276" w:lineRule="auto"/>
              <w:ind w:left="360"/>
              <w:jc w:val="left"/>
              <w:rPr>
                <w:rFonts w:eastAsia="Calibri"/>
                <w:szCs w:val="22"/>
                <w:lang w:val="en-US" w:eastAsia="en-US"/>
              </w:rPr>
            </w:pPr>
            <w:r>
              <w:rPr>
                <w:rFonts w:eastAsia="Calibri"/>
                <w:szCs w:val="22"/>
                <w:lang w:val="en-US" w:eastAsia="en-US"/>
              </w:rPr>
              <w:t>What should</w:t>
            </w:r>
            <w:r w:rsidR="00581FCB">
              <w:rPr>
                <w:rFonts w:eastAsia="Calibri"/>
                <w:szCs w:val="22"/>
                <w:lang w:val="en-US" w:eastAsia="en-US"/>
              </w:rPr>
              <w:t xml:space="preserve"> </w:t>
            </w:r>
            <w:r w:rsidR="00252DFF" w:rsidRPr="00D44732">
              <w:rPr>
                <w:rFonts w:eastAsia="Calibri"/>
                <w:szCs w:val="22"/>
                <w:lang w:val="en-US" w:eastAsia="en-US"/>
              </w:rPr>
              <w:t>have</w:t>
            </w:r>
            <w:r>
              <w:rPr>
                <w:rFonts w:eastAsia="Calibri"/>
                <w:szCs w:val="22"/>
                <w:lang w:val="en-US" w:eastAsia="en-US"/>
              </w:rPr>
              <w:t xml:space="preserve"> been</w:t>
            </w:r>
            <w:r w:rsidR="00252DFF" w:rsidRPr="00D44732">
              <w:rPr>
                <w:rFonts w:eastAsia="Calibri"/>
                <w:szCs w:val="22"/>
                <w:lang w:val="en-US" w:eastAsia="en-US"/>
              </w:rPr>
              <w:t xml:space="preserve"> done better or </w:t>
            </w:r>
            <w:r>
              <w:rPr>
                <w:rFonts w:eastAsia="Calibri"/>
                <w:szCs w:val="22"/>
                <w:lang w:val="en-US" w:eastAsia="en-US"/>
              </w:rPr>
              <w:t>what deficiencies are to be noticed</w:t>
            </w:r>
            <w:r w:rsidR="00252DFF" w:rsidRPr="00D44732">
              <w:rPr>
                <w:rFonts w:eastAsia="Calibri"/>
                <w:szCs w:val="22"/>
                <w:lang w:val="en-US" w:eastAsia="en-US"/>
              </w:rPr>
              <w:t>?</w:t>
            </w:r>
          </w:p>
          <w:p w:rsidR="002B0745" w:rsidRPr="002B0745" w:rsidRDefault="002B0745" w:rsidP="009202E9">
            <w:pPr>
              <w:numPr>
                <w:ilvl w:val="0"/>
                <w:numId w:val="184"/>
              </w:numPr>
              <w:spacing w:line="276" w:lineRule="auto"/>
              <w:contextualSpacing/>
              <w:rPr>
                <w:rFonts w:eastAsia="Calibri"/>
                <w:szCs w:val="22"/>
                <w:lang w:val="en-US" w:eastAsia="en-US"/>
              </w:rPr>
            </w:pPr>
            <w:r w:rsidRPr="002B0745">
              <w:rPr>
                <w:rFonts w:eastAsia="Calibri"/>
                <w:szCs w:val="22"/>
                <w:lang w:val="en-US" w:eastAsia="en-US"/>
              </w:rPr>
              <w:t xml:space="preserve">The academic sector was a leader in knowledge transfer. </w:t>
            </w:r>
            <w:r w:rsidR="00C90DFF">
              <w:rPr>
                <w:rFonts w:eastAsia="Calibri"/>
                <w:szCs w:val="22"/>
                <w:lang w:val="en-US" w:eastAsia="en-US"/>
              </w:rPr>
              <w:t xml:space="preserve">As a subject of interest for country, it </w:t>
            </w:r>
            <w:r w:rsidRPr="002B0745">
              <w:rPr>
                <w:rFonts w:eastAsia="Calibri"/>
                <w:szCs w:val="22"/>
                <w:lang w:val="en-US" w:eastAsia="en-US"/>
              </w:rPr>
              <w:t>requires a strong academic sector. Temporarily consultants are being brought</w:t>
            </w:r>
            <w:r w:rsidR="00C90DFF">
              <w:rPr>
                <w:rFonts w:eastAsia="Calibri"/>
                <w:szCs w:val="22"/>
                <w:lang w:val="en-US" w:eastAsia="en-US"/>
              </w:rPr>
              <w:t xml:space="preserve"> to the country</w:t>
            </w:r>
            <w:r w:rsidRPr="002B0745">
              <w:rPr>
                <w:rFonts w:eastAsia="Calibri"/>
                <w:szCs w:val="22"/>
                <w:lang w:val="en-US" w:eastAsia="en-US"/>
              </w:rPr>
              <w:t>.</w:t>
            </w:r>
          </w:p>
          <w:p w:rsidR="002B0745" w:rsidRPr="002B0745" w:rsidRDefault="002B0745" w:rsidP="009202E9">
            <w:pPr>
              <w:numPr>
                <w:ilvl w:val="0"/>
                <w:numId w:val="184"/>
              </w:numPr>
              <w:spacing w:after="200" w:line="276" w:lineRule="auto"/>
              <w:contextualSpacing/>
              <w:rPr>
                <w:rFonts w:eastAsia="Calibri"/>
                <w:szCs w:val="22"/>
                <w:lang w:val="en-US" w:eastAsia="en-US"/>
              </w:rPr>
            </w:pPr>
            <w:r w:rsidRPr="002B0745">
              <w:rPr>
                <w:rFonts w:eastAsia="Calibri"/>
                <w:szCs w:val="22"/>
                <w:lang w:val="en-US" w:eastAsia="en-US"/>
              </w:rPr>
              <w:t xml:space="preserve">Not having achieved greater national participation in the projects. </w:t>
            </w:r>
            <w:r w:rsidR="007B0B0D">
              <w:rPr>
                <w:rFonts w:eastAsia="Calibri"/>
                <w:szCs w:val="22"/>
                <w:lang w:val="en-US" w:eastAsia="en-US"/>
              </w:rPr>
              <w:t>A greater nat</w:t>
            </w:r>
            <w:r w:rsidRPr="002B0745">
              <w:rPr>
                <w:rFonts w:eastAsia="Calibri"/>
                <w:szCs w:val="22"/>
                <w:lang w:val="en-US" w:eastAsia="en-US"/>
              </w:rPr>
              <w:t>ional participation (components, transfer of technology, jobs, etc.)</w:t>
            </w:r>
            <w:r w:rsidR="007B0B0D">
              <w:rPr>
                <w:rFonts w:eastAsia="Calibri"/>
                <w:szCs w:val="22"/>
                <w:lang w:val="en-US" w:eastAsia="en-US"/>
              </w:rPr>
              <w:t xml:space="preserve"> was required</w:t>
            </w:r>
            <w:r w:rsidRPr="002B0745">
              <w:rPr>
                <w:rFonts w:eastAsia="Calibri"/>
                <w:szCs w:val="22"/>
                <w:lang w:val="en-US" w:eastAsia="en-US"/>
              </w:rPr>
              <w:t>. But the scale and political immaturity</w:t>
            </w:r>
            <w:r w:rsidR="007B0B0D">
              <w:rPr>
                <w:rFonts w:eastAsia="Calibri"/>
                <w:szCs w:val="22"/>
                <w:lang w:val="en-US" w:eastAsia="en-US"/>
              </w:rPr>
              <w:t xml:space="preserve"> of the Uruguayan market</w:t>
            </w:r>
            <w:r w:rsidR="00D243D1" w:rsidRPr="002B0745">
              <w:rPr>
                <w:rFonts w:eastAsia="Calibri"/>
                <w:szCs w:val="22"/>
                <w:lang w:val="en-US" w:eastAsia="en-US"/>
              </w:rPr>
              <w:t xml:space="preserve"> does</w:t>
            </w:r>
            <w:r w:rsidRPr="002B0745">
              <w:rPr>
                <w:rFonts w:eastAsia="Calibri"/>
                <w:szCs w:val="22"/>
                <w:lang w:val="en-US" w:eastAsia="en-US"/>
              </w:rPr>
              <w:t xml:space="preserve"> not </w:t>
            </w:r>
            <w:r w:rsidR="00D243D1" w:rsidRPr="002B0745">
              <w:rPr>
                <w:rFonts w:eastAsia="Calibri"/>
                <w:szCs w:val="22"/>
                <w:lang w:val="en-US" w:eastAsia="en-US"/>
              </w:rPr>
              <w:t>make believable</w:t>
            </w:r>
            <w:r w:rsidRPr="002B0745">
              <w:rPr>
                <w:rFonts w:eastAsia="Calibri"/>
                <w:szCs w:val="22"/>
                <w:lang w:val="en-US" w:eastAsia="en-US"/>
              </w:rPr>
              <w:t xml:space="preserve"> that there is a national wind industry. There will be a study to measure the impact of wind power in the labor market, how renewable energy industries create jobs and how it is generated. There is a smoke</w:t>
            </w:r>
            <w:r w:rsidR="005E4FD2">
              <w:rPr>
                <w:rFonts w:eastAsia="Calibri"/>
                <w:szCs w:val="22"/>
                <w:lang w:val="en-US" w:eastAsia="en-US"/>
              </w:rPr>
              <w:t xml:space="preserve"> free</w:t>
            </w:r>
            <w:r w:rsidRPr="002B0745">
              <w:rPr>
                <w:rFonts w:eastAsia="Calibri"/>
                <w:szCs w:val="22"/>
                <w:lang w:val="en-US" w:eastAsia="en-US"/>
              </w:rPr>
              <w:t xml:space="preserve"> industry (service industry for parks, cranes, etc.), studies, new developments in networks stability, etc.</w:t>
            </w:r>
          </w:p>
          <w:p w:rsidR="002B0745" w:rsidRDefault="002B0745" w:rsidP="009202E9">
            <w:pPr>
              <w:numPr>
                <w:ilvl w:val="0"/>
                <w:numId w:val="184"/>
              </w:numPr>
              <w:spacing w:after="200" w:line="276" w:lineRule="auto"/>
              <w:contextualSpacing/>
              <w:rPr>
                <w:rFonts w:eastAsia="Calibri"/>
                <w:szCs w:val="22"/>
                <w:lang w:val="en-US" w:eastAsia="en-US"/>
              </w:rPr>
            </w:pPr>
            <w:r w:rsidRPr="002B0745">
              <w:rPr>
                <w:rFonts w:eastAsia="Calibri"/>
                <w:szCs w:val="22"/>
                <w:lang w:val="en-US" w:eastAsia="en-US"/>
              </w:rPr>
              <w:t>The political immaturity of Mercosur in terms of integration that could allow greater integration of components and services in projects.</w:t>
            </w:r>
          </w:p>
          <w:p w:rsidR="002B0745" w:rsidRPr="002B0745" w:rsidRDefault="002B0745" w:rsidP="009202E9">
            <w:pPr>
              <w:numPr>
                <w:ilvl w:val="0"/>
                <w:numId w:val="184"/>
              </w:numPr>
              <w:spacing w:line="276" w:lineRule="auto"/>
              <w:contextualSpacing/>
              <w:rPr>
                <w:rFonts w:eastAsia="Calibri"/>
                <w:szCs w:val="22"/>
                <w:lang w:val="en-US" w:eastAsia="en-US"/>
              </w:rPr>
            </w:pPr>
            <w:r>
              <w:rPr>
                <w:rFonts w:eastAsia="Calibri"/>
                <w:szCs w:val="22"/>
                <w:lang w:val="en-US" w:eastAsia="en-US"/>
              </w:rPr>
              <w:t>S</w:t>
            </w:r>
            <w:r w:rsidRPr="002B0745">
              <w:rPr>
                <w:rFonts w:eastAsia="Calibri"/>
                <w:szCs w:val="22"/>
                <w:lang w:val="en-US" w:eastAsia="en-US"/>
              </w:rPr>
              <w:t>trategic alliances, for example with Brazil, for the development of wind</w:t>
            </w:r>
            <w:r>
              <w:rPr>
                <w:rFonts w:eastAsia="Calibri"/>
                <w:szCs w:val="22"/>
                <w:lang w:val="en-US" w:eastAsia="en-US"/>
              </w:rPr>
              <w:t>.</w:t>
            </w:r>
          </w:p>
          <w:p w:rsidR="006544CF" w:rsidRPr="002B0745" w:rsidRDefault="006544CF" w:rsidP="002B0745">
            <w:pPr>
              <w:pStyle w:val="Prrafodelista"/>
              <w:numPr>
                <w:ilvl w:val="0"/>
                <w:numId w:val="23"/>
              </w:numPr>
              <w:pBdr>
                <w:top w:val="single" w:sz="4" w:space="1" w:color="auto"/>
              </w:pBdr>
              <w:contextualSpacing/>
              <w:jc w:val="left"/>
              <w:rPr>
                <w:b/>
                <w:szCs w:val="22"/>
                <w:lang w:val="en-US"/>
              </w:rPr>
            </w:pPr>
            <w:r w:rsidRPr="002B0745">
              <w:rPr>
                <w:b/>
                <w:szCs w:val="22"/>
                <w:lang w:val="en-US"/>
              </w:rPr>
              <w:t>15:00 Mr. Oscar Ferreño, Generation Area Manager, UTE</w:t>
            </w:r>
          </w:p>
          <w:p w:rsidR="00D76832" w:rsidRPr="00D44732" w:rsidRDefault="00D76832" w:rsidP="00D76832">
            <w:pPr>
              <w:rPr>
                <w:lang w:val="en-US"/>
              </w:rPr>
            </w:pPr>
          </w:p>
          <w:p w:rsidR="00D76832" w:rsidRPr="00D44732" w:rsidRDefault="00DE4619" w:rsidP="00D76832">
            <w:pPr>
              <w:ind w:left="360"/>
              <w:rPr>
                <w:lang w:val="en-US"/>
              </w:rPr>
            </w:pPr>
            <w:r>
              <w:rPr>
                <w:lang w:val="en-US"/>
              </w:rPr>
              <w:t xml:space="preserve">Eng. </w:t>
            </w:r>
            <w:r w:rsidR="00D76832" w:rsidRPr="00D44732">
              <w:rPr>
                <w:lang w:val="en-US"/>
              </w:rPr>
              <w:t xml:space="preserve">Ferreño was a member of the </w:t>
            </w:r>
            <w:r w:rsidR="00C2042A">
              <w:rPr>
                <w:lang w:val="en-US"/>
              </w:rPr>
              <w:t xml:space="preserve">Steering Committee of the </w:t>
            </w:r>
            <w:r w:rsidR="00D76832" w:rsidRPr="00D44732">
              <w:rPr>
                <w:lang w:val="en-US"/>
              </w:rPr>
              <w:t>project</w:t>
            </w:r>
          </w:p>
          <w:p w:rsidR="00D76832" w:rsidRPr="00D44732" w:rsidRDefault="00D76832" w:rsidP="00D76832">
            <w:pPr>
              <w:rPr>
                <w:lang w:val="en-US"/>
              </w:rPr>
            </w:pPr>
          </w:p>
          <w:p w:rsidR="00D76832" w:rsidRPr="00D44732" w:rsidRDefault="00D76832" w:rsidP="00D76832">
            <w:pPr>
              <w:spacing w:after="240"/>
              <w:ind w:left="360"/>
              <w:rPr>
                <w:lang w:val="en-US"/>
              </w:rPr>
            </w:pPr>
            <w:r w:rsidRPr="00D44732">
              <w:rPr>
                <w:lang w:val="en-US"/>
              </w:rPr>
              <w:lastRenderedPageBreak/>
              <w:t>UWEP significance for the country:</w:t>
            </w:r>
          </w:p>
          <w:p w:rsidR="00D76832" w:rsidRPr="00D44732" w:rsidRDefault="00D76832" w:rsidP="00D5610F">
            <w:pPr>
              <w:spacing w:line="276" w:lineRule="auto"/>
              <w:ind w:left="360"/>
              <w:contextualSpacing/>
              <w:jc w:val="left"/>
              <w:rPr>
                <w:lang w:val="en-US"/>
              </w:rPr>
            </w:pPr>
            <w:r w:rsidRPr="00D44732">
              <w:rPr>
                <w:lang w:val="en-US"/>
              </w:rPr>
              <w:t xml:space="preserve">In the process, the following facts emerged: </w:t>
            </w:r>
          </w:p>
          <w:p w:rsidR="00D76832" w:rsidRPr="00D44732" w:rsidRDefault="00D76832" w:rsidP="00D5610F">
            <w:pPr>
              <w:pStyle w:val="Prrafodelista"/>
              <w:numPr>
                <w:ilvl w:val="0"/>
                <w:numId w:val="86"/>
              </w:numPr>
              <w:spacing w:line="276" w:lineRule="auto"/>
              <w:contextualSpacing/>
              <w:jc w:val="left"/>
              <w:rPr>
                <w:lang w:val="en-US"/>
              </w:rPr>
            </w:pPr>
            <w:r w:rsidRPr="00D44732">
              <w:rPr>
                <w:lang w:val="en-US"/>
              </w:rPr>
              <w:t>Wind energy is very abundant. There was no awarene</w:t>
            </w:r>
            <w:r w:rsidR="00C2042A">
              <w:rPr>
                <w:lang w:val="en-US"/>
              </w:rPr>
              <w:t xml:space="preserve">ss of this. The potential is </w:t>
            </w:r>
            <w:r w:rsidR="005E4FD2">
              <w:rPr>
                <w:lang w:val="en-US"/>
              </w:rPr>
              <w:t xml:space="preserve">in </w:t>
            </w:r>
            <w:r w:rsidR="00C2042A">
              <w:rPr>
                <w:lang w:val="en-US"/>
              </w:rPr>
              <w:t>GW.</w:t>
            </w:r>
          </w:p>
          <w:p w:rsidR="00D76832" w:rsidRPr="00D44732" w:rsidRDefault="00C2042A" w:rsidP="009661A1">
            <w:pPr>
              <w:pStyle w:val="Prrafodelista"/>
              <w:numPr>
                <w:ilvl w:val="0"/>
                <w:numId w:val="86"/>
              </w:numPr>
              <w:spacing w:after="200" w:line="276" w:lineRule="auto"/>
              <w:contextualSpacing/>
              <w:jc w:val="left"/>
              <w:rPr>
                <w:lang w:val="en-US"/>
              </w:rPr>
            </w:pPr>
            <w:r>
              <w:rPr>
                <w:lang w:val="en-US"/>
              </w:rPr>
              <w:t xml:space="preserve">The parks are having a </w:t>
            </w:r>
            <w:r w:rsidRPr="00D44732">
              <w:rPr>
                <w:lang w:val="en-US"/>
              </w:rPr>
              <w:t xml:space="preserve">capacity factor </w:t>
            </w:r>
            <w:r w:rsidR="00D76832" w:rsidRPr="00D44732">
              <w:rPr>
                <w:lang w:val="en-US"/>
              </w:rPr>
              <w:t>between 40 and 45%, double the European factor</w:t>
            </w:r>
          </w:p>
          <w:p w:rsidR="00D76832" w:rsidRPr="005E4FD2" w:rsidRDefault="00D76832" w:rsidP="009661A1">
            <w:pPr>
              <w:pStyle w:val="Prrafodelista"/>
              <w:numPr>
                <w:ilvl w:val="0"/>
                <w:numId w:val="86"/>
              </w:numPr>
              <w:spacing w:after="200" w:line="276" w:lineRule="auto"/>
              <w:contextualSpacing/>
              <w:jc w:val="left"/>
              <w:rPr>
                <w:lang w:val="en-US"/>
              </w:rPr>
            </w:pPr>
            <w:r w:rsidRPr="00D44732">
              <w:rPr>
                <w:b/>
                <w:lang w:val="en-US"/>
              </w:rPr>
              <w:t xml:space="preserve">Success factor is the nationalization of the market. </w:t>
            </w:r>
            <w:r w:rsidRPr="005E4FD2">
              <w:rPr>
                <w:lang w:val="en-US"/>
              </w:rPr>
              <w:t>More than the property</w:t>
            </w:r>
            <w:r w:rsidR="005E4FD2">
              <w:rPr>
                <w:lang w:val="en-US"/>
              </w:rPr>
              <w:t xml:space="preserve"> </w:t>
            </w:r>
            <w:r w:rsidRPr="005E4FD2">
              <w:rPr>
                <w:lang w:val="en-US"/>
              </w:rPr>
              <w:t>the operation is</w:t>
            </w:r>
            <w:r w:rsidR="005E4FD2">
              <w:rPr>
                <w:lang w:val="en-US"/>
              </w:rPr>
              <w:t xml:space="preserve"> relevant.</w:t>
            </w:r>
          </w:p>
          <w:p w:rsidR="00D76832" w:rsidRPr="00D44732" w:rsidRDefault="00D76832" w:rsidP="009661A1">
            <w:pPr>
              <w:pStyle w:val="Prrafodelista"/>
              <w:numPr>
                <w:ilvl w:val="0"/>
                <w:numId w:val="86"/>
              </w:numPr>
              <w:spacing w:after="200" w:line="276" w:lineRule="auto"/>
              <w:contextualSpacing/>
              <w:jc w:val="left"/>
              <w:rPr>
                <w:lang w:val="en-US"/>
              </w:rPr>
            </w:pPr>
            <w:r w:rsidRPr="00D44732">
              <w:rPr>
                <w:lang w:val="en-US"/>
              </w:rPr>
              <w:t xml:space="preserve">The </w:t>
            </w:r>
            <w:r w:rsidR="005E4FD2">
              <w:rPr>
                <w:lang w:val="en-US"/>
              </w:rPr>
              <w:t xml:space="preserve">dispatch has </w:t>
            </w:r>
            <w:r w:rsidRPr="00D44732">
              <w:rPr>
                <w:lang w:val="en-US"/>
              </w:rPr>
              <w:t>joint control of all hydro</w:t>
            </w:r>
            <w:r w:rsidR="005E4FD2">
              <w:rPr>
                <w:lang w:val="en-US"/>
              </w:rPr>
              <w:t>power centrals</w:t>
            </w:r>
            <w:r w:rsidRPr="00D44732">
              <w:rPr>
                <w:lang w:val="en-US"/>
              </w:rPr>
              <w:t xml:space="preserve">. </w:t>
            </w:r>
            <w:r w:rsidR="005E4FD2">
              <w:rPr>
                <w:lang w:val="en-US"/>
              </w:rPr>
              <w:t>Thus a</w:t>
            </w:r>
            <w:r w:rsidRPr="00D44732">
              <w:rPr>
                <w:lang w:val="en-US"/>
              </w:rPr>
              <w:t xml:space="preserve">rose the problem of deliverability of wind farms. </w:t>
            </w:r>
            <w:r w:rsidR="00C62F45">
              <w:rPr>
                <w:lang w:val="en-US"/>
              </w:rPr>
              <w:t>Wind energy will be first dispatched</w:t>
            </w:r>
            <w:r w:rsidRPr="00D44732">
              <w:rPr>
                <w:lang w:val="en-US"/>
              </w:rPr>
              <w:t>, then</w:t>
            </w:r>
            <w:r w:rsidR="005E4FD2">
              <w:rPr>
                <w:lang w:val="en-US"/>
              </w:rPr>
              <w:t xml:space="preserve"> </w:t>
            </w:r>
            <w:r w:rsidRPr="00D44732">
              <w:rPr>
                <w:lang w:val="en-US"/>
              </w:rPr>
              <w:t>water, then</w:t>
            </w:r>
            <w:r w:rsidR="005E4FD2">
              <w:rPr>
                <w:lang w:val="en-US"/>
              </w:rPr>
              <w:t xml:space="preserve"> </w:t>
            </w:r>
            <w:r w:rsidRPr="00D44732">
              <w:rPr>
                <w:lang w:val="en-US"/>
              </w:rPr>
              <w:t>thermal</w:t>
            </w:r>
          </w:p>
          <w:p w:rsidR="00D76832" w:rsidRPr="00D44732" w:rsidRDefault="00D76832" w:rsidP="009661A1">
            <w:pPr>
              <w:pStyle w:val="Prrafodelista"/>
              <w:numPr>
                <w:ilvl w:val="0"/>
                <w:numId w:val="86"/>
              </w:numPr>
              <w:spacing w:after="200" w:line="276" w:lineRule="auto"/>
              <w:contextualSpacing/>
              <w:jc w:val="left"/>
              <w:rPr>
                <w:lang w:val="en-US"/>
              </w:rPr>
            </w:pPr>
            <w:r w:rsidRPr="00D44732">
              <w:rPr>
                <w:b/>
                <w:lang w:val="en-US"/>
              </w:rPr>
              <w:t>Another success factor</w:t>
            </w:r>
            <w:r w:rsidR="005E4FD2">
              <w:rPr>
                <w:b/>
                <w:lang w:val="en-US"/>
              </w:rPr>
              <w:t xml:space="preserve"> </w:t>
            </w:r>
            <w:r w:rsidR="00182946">
              <w:rPr>
                <w:lang w:val="en-US"/>
              </w:rPr>
              <w:t>were</w:t>
            </w:r>
            <w:r w:rsidRPr="00D44732">
              <w:rPr>
                <w:lang w:val="en-US"/>
              </w:rPr>
              <w:t xml:space="preserve"> </w:t>
            </w:r>
            <w:r w:rsidR="00182946">
              <w:rPr>
                <w:lang w:val="en-US"/>
              </w:rPr>
              <w:t xml:space="preserve">the </w:t>
            </w:r>
            <w:r w:rsidRPr="00D44732">
              <w:rPr>
                <w:lang w:val="en-US"/>
              </w:rPr>
              <w:t xml:space="preserve">measuring stations: 4 with MIEM (DNE) and UTE installed 31 </w:t>
            </w:r>
            <w:r w:rsidR="005E4FD2" w:rsidRPr="00D44732">
              <w:rPr>
                <w:lang w:val="en-US"/>
              </w:rPr>
              <w:t xml:space="preserve">measurements </w:t>
            </w:r>
            <w:r w:rsidRPr="00D44732">
              <w:rPr>
                <w:lang w:val="en-US"/>
              </w:rPr>
              <w:t>stations</w:t>
            </w:r>
            <w:r w:rsidR="005E4FD2">
              <w:rPr>
                <w:lang w:val="en-US"/>
              </w:rPr>
              <w:t xml:space="preserve"> for a total </w:t>
            </w:r>
            <w:r w:rsidRPr="00D44732">
              <w:rPr>
                <w:lang w:val="en-US"/>
              </w:rPr>
              <w:t xml:space="preserve">now </w:t>
            </w:r>
            <w:r w:rsidR="005E4FD2">
              <w:rPr>
                <w:lang w:val="en-US"/>
              </w:rPr>
              <w:t xml:space="preserve">of </w:t>
            </w:r>
            <w:r w:rsidRPr="00D44732">
              <w:rPr>
                <w:lang w:val="en-US"/>
              </w:rPr>
              <w:t>35. The</w:t>
            </w:r>
            <w:r w:rsidR="005E4FD2">
              <w:rPr>
                <w:lang w:val="en-US"/>
              </w:rPr>
              <w:t xml:space="preserve"> </w:t>
            </w:r>
            <w:r w:rsidRPr="00D44732">
              <w:rPr>
                <w:lang w:val="en-US"/>
              </w:rPr>
              <w:t>first</w:t>
            </w:r>
            <w:r w:rsidR="005E4FD2">
              <w:rPr>
                <w:lang w:val="en-US"/>
              </w:rPr>
              <w:t xml:space="preserve"> were </w:t>
            </w:r>
            <w:r w:rsidRPr="00D44732">
              <w:rPr>
                <w:lang w:val="en-US"/>
              </w:rPr>
              <w:t>with</w:t>
            </w:r>
            <w:r w:rsidR="005E4FD2">
              <w:rPr>
                <w:lang w:val="en-US"/>
              </w:rPr>
              <w:t xml:space="preserve"> </w:t>
            </w:r>
            <w:r w:rsidRPr="00D44732">
              <w:rPr>
                <w:lang w:val="en-US"/>
              </w:rPr>
              <w:t>the UWEP. Improved</w:t>
            </w:r>
            <w:r w:rsidR="005E4FD2">
              <w:rPr>
                <w:lang w:val="en-US"/>
              </w:rPr>
              <w:t xml:space="preserve"> </w:t>
            </w:r>
            <w:r w:rsidRPr="00D44732">
              <w:rPr>
                <w:lang w:val="en-US"/>
              </w:rPr>
              <w:t>wind</w:t>
            </w:r>
            <w:r w:rsidR="005E4FD2">
              <w:rPr>
                <w:lang w:val="en-US"/>
              </w:rPr>
              <w:t xml:space="preserve"> </w:t>
            </w:r>
            <w:r w:rsidRPr="00D44732">
              <w:rPr>
                <w:lang w:val="en-US"/>
              </w:rPr>
              <w:t>map</w:t>
            </w:r>
          </w:p>
          <w:p w:rsidR="00D76832" w:rsidRPr="00D44732" w:rsidRDefault="00D76832" w:rsidP="009661A1">
            <w:pPr>
              <w:pStyle w:val="Prrafodelista"/>
              <w:numPr>
                <w:ilvl w:val="0"/>
                <w:numId w:val="86"/>
              </w:numPr>
              <w:spacing w:after="200" w:line="276" w:lineRule="auto"/>
              <w:contextualSpacing/>
              <w:jc w:val="left"/>
              <w:rPr>
                <w:lang w:val="en-US"/>
              </w:rPr>
            </w:pPr>
            <w:r w:rsidRPr="00D44732">
              <w:rPr>
                <w:lang w:val="en-US"/>
              </w:rPr>
              <w:t xml:space="preserve">The </w:t>
            </w:r>
            <w:r w:rsidR="00182946">
              <w:rPr>
                <w:lang w:val="en-US"/>
              </w:rPr>
              <w:t>time scale for the resources is</w:t>
            </w:r>
            <w:r w:rsidRPr="00D44732">
              <w:rPr>
                <w:lang w:val="en-US"/>
              </w:rPr>
              <w:t xml:space="preserve"> different: Wind power is not reliable in the short term </w:t>
            </w:r>
            <w:r w:rsidR="00182946">
              <w:rPr>
                <w:lang w:val="en-US"/>
              </w:rPr>
              <w:t>but in the long term</w:t>
            </w:r>
            <w:r w:rsidRPr="00D44732">
              <w:rPr>
                <w:lang w:val="en-US"/>
              </w:rPr>
              <w:t>.</w:t>
            </w:r>
          </w:p>
          <w:p w:rsidR="00D76832" w:rsidRPr="00D44732" w:rsidRDefault="00D76832" w:rsidP="009661A1">
            <w:pPr>
              <w:pStyle w:val="Prrafodelista"/>
              <w:numPr>
                <w:ilvl w:val="0"/>
                <w:numId w:val="86"/>
              </w:numPr>
              <w:spacing w:after="200" w:line="276" w:lineRule="auto"/>
              <w:contextualSpacing/>
              <w:jc w:val="left"/>
              <w:rPr>
                <w:lang w:val="en-US"/>
              </w:rPr>
            </w:pPr>
            <w:r w:rsidRPr="00D44732">
              <w:rPr>
                <w:lang w:val="en-US"/>
              </w:rPr>
              <w:t xml:space="preserve">The key environmental barrier is the landscape. The first mills of the mountains </w:t>
            </w:r>
            <w:r w:rsidR="00DE4619">
              <w:rPr>
                <w:lang w:val="en-US"/>
              </w:rPr>
              <w:t xml:space="preserve">are </w:t>
            </w:r>
            <w:r w:rsidRPr="00D44732">
              <w:rPr>
                <w:lang w:val="en-US"/>
              </w:rPr>
              <w:t xml:space="preserve">seen from </w:t>
            </w:r>
            <w:r w:rsidR="00DE4619">
              <w:rPr>
                <w:lang w:val="en-US"/>
              </w:rPr>
              <w:t xml:space="preserve">the </w:t>
            </w:r>
            <w:r w:rsidRPr="00D44732">
              <w:rPr>
                <w:lang w:val="en-US"/>
              </w:rPr>
              <w:t xml:space="preserve">distance. Second, the migratory birds. Kentilux is a model </w:t>
            </w:r>
            <w:r w:rsidR="00182946">
              <w:rPr>
                <w:lang w:val="en-US"/>
              </w:rPr>
              <w:t>–</w:t>
            </w:r>
            <w:r w:rsidRPr="00D44732">
              <w:rPr>
                <w:lang w:val="en-US"/>
              </w:rPr>
              <w:t xml:space="preserve"> </w:t>
            </w:r>
            <w:r w:rsidR="00182946">
              <w:rPr>
                <w:lang w:val="en-US"/>
              </w:rPr>
              <w:t xml:space="preserve">does </w:t>
            </w:r>
            <w:r w:rsidRPr="00D44732">
              <w:rPr>
                <w:lang w:val="en-US"/>
              </w:rPr>
              <w:t>not interfere with farming activities.</w:t>
            </w:r>
            <w:r w:rsidR="00DE4619">
              <w:rPr>
                <w:lang w:val="en-US"/>
              </w:rPr>
              <w:t xml:space="preserve"> It limit</w:t>
            </w:r>
            <w:r w:rsidR="00182946">
              <w:rPr>
                <w:lang w:val="en-US"/>
              </w:rPr>
              <w:t>s</w:t>
            </w:r>
            <w:r w:rsidRPr="00D44732">
              <w:rPr>
                <w:lang w:val="en-US"/>
              </w:rPr>
              <w:t xml:space="preserve"> aerial</w:t>
            </w:r>
            <w:r w:rsidR="00DE4619">
              <w:rPr>
                <w:lang w:val="en-US"/>
              </w:rPr>
              <w:t xml:space="preserve"> spraying of p</w:t>
            </w:r>
            <w:r w:rsidRPr="00D44732">
              <w:rPr>
                <w:lang w:val="en-US"/>
              </w:rPr>
              <w:t>lantations</w:t>
            </w:r>
            <w:r w:rsidR="00DE4619">
              <w:rPr>
                <w:lang w:val="en-US"/>
              </w:rPr>
              <w:t>.</w:t>
            </w:r>
          </w:p>
          <w:p w:rsidR="00D76832" w:rsidRPr="00D44732" w:rsidRDefault="00D76832" w:rsidP="007A16BF">
            <w:pPr>
              <w:ind w:left="360"/>
              <w:rPr>
                <w:lang w:val="en-US"/>
              </w:rPr>
            </w:pPr>
            <w:r w:rsidRPr="00D44732">
              <w:rPr>
                <w:lang w:val="en-US"/>
              </w:rPr>
              <w:t>Significance of UWEP for UTE</w:t>
            </w:r>
          </w:p>
          <w:p w:rsidR="00A80546" w:rsidRPr="00A80546" w:rsidRDefault="00A80546" w:rsidP="009202E9">
            <w:pPr>
              <w:pStyle w:val="Prrafodelista"/>
              <w:numPr>
                <w:ilvl w:val="0"/>
                <w:numId w:val="87"/>
              </w:numPr>
              <w:spacing w:after="200" w:line="276" w:lineRule="auto"/>
              <w:contextualSpacing/>
              <w:jc w:val="left"/>
              <w:rPr>
                <w:lang w:val="en-US"/>
              </w:rPr>
            </w:pPr>
            <w:r w:rsidRPr="00A80546">
              <w:rPr>
                <w:lang w:val="en-US"/>
              </w:rPr>
              <w:t>Open</w:t>
            </w:r>
            <w:r w:rsidR="005D23D7">
              <w:rPr>
                <w:lang w:val="en-US"/>
              </w:rPr>
              <w:t>ed</w:t>
            </w:r>
            <w:r w:rsidRPr="00A80546">
              <w:rPr>
                <w:lang w:val="en-US"/>
              </w:rPr>
              <w:t xml:space="preserve"> </w:t>
            </w:r>
            <w:r w:rsidR="005E08A8">
              <w:rPr>
                <w:lang w:val="en-US"/>
              </w:rPr>
              <w:t xml:space="preserve">the eyes </w:t>
            </w:r>
            <w:r w:rsidRPr="00A80546">
              <w:rPr>
                <w:lang w:val="en-US"/>
              </w:rPr>
              <w:t>o</w:t>
            </w:r>
            <w:r w:rsidR="005E08A8">
              <w:rPr>
                <w:lang w:val="en-US"/>
              </w:rPr>
              <w:t>f</w:t>
            </w:r>
            <w:r w:rsidRPr="00A80546">
              <w:rPr>
                <w:lang w:val="en-US"/>
              </w:rPr>
              <w:t xml:space="preserve"> UTE in relation to wind energy. In 2005 </w:t>
            </w:r>
            <w:r w:rsidR="00D243D1" w:rsidRPr="00A80546">
              <w:rPr>
                <w:lang w:val="en-US"/>
              </w:rPr>
              <w:t>it had</w:t>
            </w:r>
            <w:r w:rsidRPr="00A80546">
              <w:rPr>
                <w:lang w:val="en-US"/>
              </w:rPr>
              <w:t xml:space="preserve"> </w:t>
            </w:r>
            <w:r w:rsidR="005E08A8">
              <w:rPr>
                <w:lang w:val="en-US"/>
              </w:rPr>
              <w:t>halted</w:t>
            </w:r>
            <w:r w:rsidRPr="00A80546">
              <w:rPr>
                <w:lang w:val="en-US"/>
              </w:rPr>
              <w:t xml:space="preserve"> the development</w:t>
            </w:r>
            <w:r w:rsidR="005E08A8" w:rsidRPr="00A80546">
              <w:rPr>
                <w:lang w:val="en-US"/>
              </w:rPr>
              <w:t xml:space="preserve"> </w:t>
            </w:r>
            <w:r w:rsidR="005E08A8">
              <w:rPr>
                <w:lang w:val="en-US"/>
              </w:rPr>
              <w:t xml:space="preserve">of </w:t>
            </w:r>
            <w:r w:rsidR="005E08A8" w:rsidRPr="00A80546">
              <w:rPr>
                <w:lang w:val="en-US"/>
              </w:rPr>
              <w:t>hydro</w:t>
            </w:r>
            <w:r w:rsidR="005E08A8">
              <w:rPr>
                <w:lang w:val="en-US"/>
              </w:rPr>
              <w:t>power. In 1982 the last central</w:t>
            </w:r>
            <w:r w:rsidRPr="00A80546">
              <w:rPr>
                <w:lang w:val="en-US"/>
              </w:rPr>
              <w:t xml:space="preserve"> was built. Electricity generation was 3 times </w:t>
            </w:r>
            <w:r w:rsidR="005E08A8">
              <w:rPr>
                <w:lang w:val="en-US"/>
              </w:rPr>
              <w:t xml:space="preserve">the </w:t>
            </w:r>
            <w:r w:rsidRPr="00A80546">
              <w:rPr>
                <w:lang w:val="en-US"/>
              </w:rPr>
              <w:t>demand. Uruguay was a net exporter of energy.</w:t>
            </w:r>
          </w:p>
          <w:p w:rsidR="00A80546" w:rsidRPr="00A80546" w:rsidRDefault="00A80546" w:rsidP="009202E9">
            <w:pPr>
              <w:pStyle w:val="Prrafodelista"/>
              <w:numPr>
                <w:ilvl w:val="0"/>
                <w:numId w:val="87"/>
              </w:numPr>
              <w:spacing w:after="200" w:line="276" w:lineRule="auto"/>
              <w:contextualSpacing/>
              <w:jc w:val="left"/>
              <w:rPr>
                <w:lang w:val="en-US"/>
              </w:rPr>
            </w:pPr>
            <w:r w:rsidRPr="00A80546">
              <w:rPr>
                <w:lang w:val="en-US"/>
              </w:rPr>
              <w:t xml:space="preserve">Now the demand </w:t>
            </w:r>
            <w:r w:rsidR="005D23D7">
              <w:rPr>
                <w:lang w:val="en-US"/>
              </w:rPr>
              <w:t>is</w:t>
            </w:r>
            <w:r w:rsidRPr="00A80546">
              <w:rPr>
                <w:lang w:val="en-US"/>
              </w:rPr>
              <w:t xml:space="preserve"> growing and doubling every 20 years.</w:t>
            </w:r>
          </w:p>
          <w:p w:rsidR="00A80546" w:rsidRPr="00A80546" w:rsidRDefault="00A80546" w:rsidP="009202E9">
            <w:pPr>
              <w:pStyle w:val="Prrafodelista"/>
              <w:numPr>
                <w:ilvl w:val="0"/>
                <w:numId w:val="87"/>
              </w:numPr>
              <w:spacing w:after="200" w:line="276" w:lineRule="auto"/>
              <w:contextualSpacing/>
              <w:jc w:val="left"/>
              <w:rPr>
                <w:lang w:val="en-US"/>
              </w:rPr>
            </w:pPr>
            <w:r w:rsidRPr="00A80546">
              <w:rPr>
                <w:lang w:val="en-US"/>
              </w:rPr>
              <w:t xml:space="preserve">Uruguay thought its thermal reserve </w:t>
            </w:r>
            <w:r w:rsidR="005E08A8">
              <w:rPr>
                <w:lang w:val="en-US"/>
              </w:rPr>
              <w:t xml:space="preserve">was </w:t>
            </w:r>
            <w:r w:rsidRPr="00A80546">
              <w:rPr>
                <w:lang w:val="en-US"/>
              </w:rPr>
              <w:t xml:space="preserve">in Argentina. </w:t>
            </w:r>
            <w:r w:rsidR="005E08A8">
              <w:rPr>
                <w:lang w:val="en-US"/>
              </w:rPr>
              <w:t xml:space="preserve">The </w:t>
            </w:r>
            <w:r w:rsidRPr="00A80546">
              <w:rPr>
                <w:lang w:val="en-US"/>
              </w:rPr>
              <w:t>2002 Argentina crisis affected the power supply to the country. Uruguay increase</w:t>
            </w:r>
            <w:r w:rsidR="005E08A8">
              <w:rPr>
                <w:lang w:val="en-US"/>
              </w:rPr>
              <w:t>d</w:t>
            </w:r>
            <w:r w:rsidRPr="00A80546">
              <w:rPr>
                <w:lang w:val="en-US"/>
              </w:rPr>
              <w:t xml:space="preserve"> </w:t>
            </w:r>
            <w:r w:rsidR="005E08A8">
              <w:rPr>
                <w:lang w:val="en-US"/>
              </w:rPr>
              <w:t>the purchase of</w:t>
            </w:r>
            <w:r w:rsidRPr="00A80546">
              <w:rPr>
                <w:lang w:val="en-US"/>
              </w:rPr>
              <w:t xml:space="preserve"> fossil fuels.</w:t>
            </w:r>
          </w:p>
          <w:p w:rsidR="00A80546" w:rsidRPr="00A80546" w:rsidRDefault="00A80546" w:rsidP="009202E9">
            <w:pPr>
              <w:pStyle w:val="Prrafodelista"/>
              <w:numPr>
                <w:ilvl w:val="0"/>
                <w:numId w:val="87"/>
              </w:numPr>
              <w:spacing w:after="200" w:line="276" w:lineRule="auto"/>
              <w:contextualSpacing/>
              <w:jc w:val="left"/>
              <w:rPr>
                <w:lang w:val="en-US"/>
              </w:rPr>
            </w:pPr>
            <w:r w:rsidRPr="00A80546">
              <w:rPr>
                <w:lang w:val="en-US"/>
              </w:rPr>
              <w:t>In t</w:t>
            </w:r>
            <w:r>
              <w:rPr>
                <w:lang w:val="en-US"/>
              </w:rPr>
              <w:t xml:space="preserve">wo years Uruguay will have the </w:t>
            </w:r>
            <w:r w:rsidRPr="00A80546">
              <w:rPr>
                <w:lang w:val="en-US"/>
              </w:rPr>
              <w:t>highest % of Wind Energy in the world (is going to exceed 40%).</w:t>
            </w:r>
          </w:p>
          <w:p w:rsidR="00A80546" w:rsidRPr="00A80546" w:rsidRDefault="00A80546" w:rsidP="009202E9">
            <w:pPr>
              <w:pStyle w:val="Prrafodelista"/>
              <w:numPr>
                <w:ilvl w:val="0"/>
                <w:numId w:val="87"/>
              </w:numPr>
              <w:spacing w:after="200" w:line="276" w:lineRule="auto"/>
              <w:contextualSpacing/>
              <w:jc w:val="left"/>
              <w:rPr>
                <w:lang w:val="en-US"/>
              </w:rPr>
            </w:pPr>
            <w:r w:rsidRPr="00A80546">
              <w:rPr>
                <w:lang w:val="en-US"/>
              </w:rPr>
              <w:t xml:space="preserve">The UWEP acted as a catalyst </w:t>
            </w:r>
          </w:p>
          <w:p w:rsidR="00A80546" w:rsidRPr="00A80546" w:rsidRDefault="00A80546" w:rsidP="009202E9">
            <w:pPr>
              <w:pStyle w:val="Prrafodelista"/>
              <w:numPr>
                <w:ilvl w:val="0"/>
                <w:numId w:val="87"/>
              </w:numPr>
              <w:spacing w:after="200" w:line="276" w:lineRule="auto"/>
              <w:contextualSpacing/>
              <w:jc w:val="left"/>
              <w:rPr>
                <w:lang w:val="en-US"/>
              </w:rPr>
            </w:pPr>
            <w:r>
              <w:rPr>
                <w:lang w:val="en-US"/>
              </w:rPr>
              <w:t>The first park of UTE</w:t>
            </w:r>
            <w:r w:rsidRPr="00A80546">
              <w:rPr>
                <w:lang w:val="en-US"/>
              </w:rPr>
              <w:t xml:space="preserve"> took advantage of debt </w:t>
            </w:r>
            <w:r w:rsidR="005E08A8">
              <w:rPr>
                <w:lang w:val="en-US"/>
              </w:rPr>
              <w:t>relief</w:t>
            </w:r>
            <w:r w:rsidRPr="00A80546">
              <w:rPr>
                <w:lang w:val="en-US"/>
              </w:rPr>
              <w:t xml:space="preserve"> with Spain.</w:t>
            </w:r>
          </w:p>
          <w:p w:rsidR="00D76832" w:rsidRDefault="005E08A8" w:rsidP="007A16BF">
            <w:pPr>
              <w:ind w:left="360"/>
              <w:rPr>
                <w:lang w:val="en-US"/>
              </w:rPr>
            </w:pPr>
            <w:r>
              <w:rPr>
                <w:lang w:val="en-US"/>
              </w:rPr>
              <w:t>What</w:t>
            </w:r>
            <w:r w:rsidR="00D76832" w:rsidRPr="00D44732">
              <w:rPr>
                <w:lang w:val="en-US"/>
              </w:rPr>
              <w:t xml:space="preserve"> should have been done better or </w:t>
            </w:r>
            <w:r>
              <w:rPr>
                <w:lang w:val="en-US"/>
              </w:rPr>
              <w:t>what deficiencies are to be</w:t>
            </w:r>
            <w:r w:rsidR="00D76832" w:rsidRPr="00D44732">
              <w:rPr>
                <w:lang w:val="en-US"/>
              </w:rPr>
              <w:t xml:space="preserve"> notice</w:t>
            </w:r>
            <w:r>
              <w:rPr>
                <w:lang w:val="en-US"/>
              </w:rPr>
              <w:t>d</w:t>
            </w:r>
            <w:r w:rsidR="00D76832" w:rsidRPr="00D44732">
              <w:rPr>
                <w:lang w:val="en-US"/>
              </w:rPr>
              <w:t>?</w:t>
            </w:r>
          </w:p>
          <w:p w:rsidR="005E08A8" w:rsidRPr="00D44732" w:rsidRDefault="005E08A8" w:rsidP="007A16BF">
            <w:pPr>
              <w:ind w:left="360"/>
              <w:rPr>
                <w:lang w:val="en-US"/>
              </w:rPr>
            </w:pPr>
          </w:p>
          <w:p w:rsidR="00D76832" w:rsidRPr="00D44732" w:rsidRDefault="00D76832" w:rsidP="009202E9">
            <w:pPr>
              <w:pStyle w:val="Prrafodelista"/>
              <w:numPr>
                <w:ilvl w:val="0"/>
                <w:numId w:val="88"/>
              </w:numPr>
              <w:spacing w:after="200" w:line="276" w:lineRule="auto"/>
              <w:contextualSpacing/>
              <w:jc w:val="left"/>
              <w:rPr>
                <w:lang w:val="en-US"/>
              </w:rPr>
            </w:pPr>
            <w:r w:rsidRPr="00D44732">
              <w:rPr>
                <w:lang w:val="en-US"/>
              </w:rPr>
              <w:t>The part that did not go so well was the incorporation of the domestic industry</w:t>
            </w:r>
            <w:r w:rsidR="005E08A8">
              <w:rPr>
                <w:lang w:val="en-US"/>
              </w:rPr>
              <w:t xml:space="preserve">. That segment </w:t>
            </w:r>
            <w:r w:rsidR="00A80546">
              <w:rPr>
                <w:lang w:val="en-US"/>
              </w:rPr>
              <w:t>has been low.</w:t>
            </w:r>
          </w:p>
          <w:p w:rsidR="006544CF" w:rsidRPr="00D44732" w:rsidRDefault="006544CF" w:rsidP="004C15C4">
            <w:pPr>
              <w:pStyle w:val="Prrafodelista"/>
              <w:numPr>
                <w:ilvl w:val="0"/>
                <w:numId w:val="23"/>
              </w:numPr>
              <w:pBdr>
                <w:top w:val="single" w:sz="4" w:space="1" w:color="auto"/>
              </w:pBdr>
              <w:contextualSpacing/>
              <w:jc w:val="left"/>
              <w:rPr>
                <w:b/>
                <w:szCs w:val="22"/>
                <w:lang w:val="en-US"/>
              </w:rPr>
            </w:pPr>
            <w:r w:rsidRPr="00D44732">
              <w:rPr>
                <w:b/>
                <w:szCs w:val="22"/>
                <w:lang w:val="en-US"/>
              </w:rPr>
              <w:t>16:00 Cesar Burdiel, Director and Aldo Felice, Advisor, Chamber of Industries of Uruguay</w:t>
            </w:r>
          </w:p>
          <w:p w:rsidR="00910C40" w:rsidRPr="00D44732" w:rsidRDefault="00910C40" w:rsidP="009661A1">
            <w:pPr>
              <w:numPr>
                <w:ilvl w:val="0"/>
                <w:numId w:val="65"/>
              </w:numPr>
              <w:spacing w:after="200" w:line="276" w:lineRule="auto"/>
              <w:contextualSpacing/>
              <w:jc w:val="left"/>
              <w:rPr>
                <w:lang w:val="en-US"/>
              </w:rPr>
            </w:pPr>
            <w:r w:rsidRPr="00D44732">
              <w:rPr>
                <w:lang w:val="en-US"/>
              </w:rPr>
              <w:t xml:space="preserve">The Chamber of Industries of Uruguay (CIU) has been delegated by the </w:t>
            </w:r>
            <w:r w:rsidRPr="00D44732">
              <w:rPr>
                <w:lang w:val="en-US"/>
              </w:rPr>
              <w:lastRenderedPageBreak/>
              <w:t xml:space="preserve">Executive </w:t>
            </w:r>
            <w:r w:rsidR="005E08A8">
              <w:rPr>
                <w:lang w:val="en-US"/>
              </w:rPr>
              <w:t xml:space="preserve">power </w:t>
            </w:r>
            <w:r w:rsidRPr="00D44732">
              <w:rPr>
                <w:lang w:val="en-US"/>
              </w:rPr>
              <w:t>as a qualified entity for certification of origin in the field of international trade.</w:t>
            </w:r>
          </w:p>
          <w:p w:rsidR="00910C40" w:rsidRPr="00D44732" w:rsidRDefault="00910C40" w:rsidP="009661A1">
            <w:pPr>
              <w:numPr>
                <w:ilvl w:val="0"/>
                <w:numId w:val="65"/>
              </w:numPr>
              <w:spacing w:after="200" w:line="276" w:lineRule="auto"/>
              <w:contextualSpacing/>
              <w:jc w:val="left"/>
              <w:rPr>
                <w:lang w:val="en-US"/>
              </w:rPr>
            </w:pPr>
            <w:r w:rsidRPr="00D44732">
              <w:rPr>
                <w:lang w:val="en-US"/>
              </w:rPr>
              <w:t>The political definition of diversifying the energy matrix and, with it, the strategic definition to promote national industry and technological development components, set a</w:t>
            </w:r>
            <w:r w:rsidR="005F5C84">
              <w:rPr>
                <w:lang w:val="en-US"/>
              </w:rPr>
              <w:t>n</w:t>
            </w:r>
            <w:r w:rsidRPr="00D44732">
              <w:rPr>
                <w:lang w:val="en-US"/>
              </w:rPr>
              <w:t xml:space="preserve"> </w:t>
            </w:r>
            <w:r w:rsidR="005F5C84">
              <w:rPr>
                <w:lang w:val="en-US"/>
              </w:rPr>
              <w:t>excluding</w:t>
            </w:r>
            <w:r w:rsidR="005F5C84" w:rsidRPr="00D44732">
              <w:rPr>
                <w:lang w:val="en-US"/>
              </w:rPr>
              <w:t xml:space="preserve"> </w:t>
            </w:r>
            <w:r w:rsidRPr="00D44732">
              <w:rPr>
                <w:lang w:val="en-US"/>
              </w:rPr>
              <w:t xml:space="preserve">condition </w:t>
            </w:r>
            <w:r w:rsidR="005F5C84">
              <w:rPr>
                <w:lang w:val="en-US"/>
              </w:rPr>
              <w:t>for participation that</w:t>
            </w:r>
            <w:r w:rsidRPr="00D44732">
              <w:rPr>
                <w:lang w:val="en-US"/>
              </w:rPr>
              <w:t xml:space="preserve"> </w:t>
            </w:r>
            <w:r w:rsidR="005F5C84">
              <w:rPr>
                <w:lang w:val="en-US"/>
              </w:rPr>
              <w:t xml:space="preserve">at </w:t>
            </w:r>
            <w:r w:rsidRPr="00D44732">
              <w:rPr>
                <w:lang w:val="en-US"/>
              </w:rPr>
              <w:t xml:space="preserve">least 20% of total investment </w:t>
            </w:r>
            <w:r w:rsidR="005F5C84">
              <w:rPr>
                <w:lang w:val="en-US"/>
              </w:rPr>
              <w:t>came from national components</w:t>
            </w:r>
            <w:r w:rsidRPr="00D44732">
              <w:rPr>
                <w:lang w:val="en-US"/>
              </w:rPr>
              <w:t>. The total investment to consider, excludes three major concepts: purchase or lease of land, the park maintenance costs, financing costs and, depending on the process in question, the interconnection to the National Integrated System (SIN).</w:t>
            </w:r>
          </w:p>
          <w:p w:rsidR="00910C40" w:rsidRPr="00D44732" w:rsidRDefault="00910C40" w:rsidP="009661A1">
            <w:pPr>
              <w:numPr>
                <w:ilvl w:val="0"/>
                <w:numId w:val="65"/>
              </w:numPr>
              <w:spacing w:after="200" w:line="276" w:lineRule="auto"/>
              <w:contextualSpacing/>
              <w:jc w:val="left"/>
              <w:rPr>
                <w:lang w:val="en-US"/>
              </w:rPr>
            </w:pPr>
            <w:r w:rsidRPr="00D44732">
              <w:rPr>
                <w:lang w:val="en-US"/>
              </w:rPr>
              <w:t>Current Status of situation:</w:t>
            </w:r>
          </w:p>
          <w:p w:rsidR="00910C40" w:rsidRPr="00D44732" w:rsidRDefault="00910C40" w:rsidP="009661A1">
            <w:pPr>
              <w:numPr>
                <w:ilvl w:val="1"/>
                <w:numId w:val="65"/>
              </w:numPr>
              <w:spacing w:after="200" w:line="276" w:lineRule="auto"/>
              <w:contextualSpacing/>
              <w:jc w:val="left"/>
              <w:rPr>
                <w:lang w:val="en-US"/>
              </w:rPr>
            </w:pPr>
            <w:r w:rsidRPr="00D44732">
              <w:rPr>
                <w:lang w:val="en-US"/>
              </w:rPr>
              <w:t>Very favorable:</w:t>
            </w:r>
          </w:p>
          <w:p w:rsidR="00910C40" w:rsidRPr="00D44732" w:rsidRDefault="00910C40" w:rsidP="00D5610F">
            <w:pPr>
              <w:numPr>
                <w:ilvl w:val="1"/>
                <w:numId w:val="65"/>
              </w:numPr>
              <w:spacing w:after="200" w:line="276" w:lineRule="auto"/>
              <w:contextualSpacing/>
              <w:jc w:val="left"/>
              <w:rPr>
                <w:lang w:val="en-US"/>
              </w:rPr>
            </w:pPr>
            <w:r w:rsidRPr="00D44732">
              <w:rPr>
                <w:lang w:val="en-US"/>
              </w:rPr>
              <w:t>High interest for par</w:t>
            </w:r>
            <w:r w:rsidR="005F5C84">
              <w:rPr>
                <w:lang w:val="en-US"/>
              </w:rPr>
              <w:t>ticipation. E.g</w:t>
            </w:r>
            <w:r w:rsidR="00C62F45">
              <w:rPr>
                <w:lang w:val="en-US"/>
              </w:rPr>
              <w:t>.:</w:t>
            </w:r>
            <w:r w:rsidRPr="00D44732">
              <w:rPr>
                <w:lang w:val="en-US"/>
              </w:rPr>
              <w:t xml:space="preserve"> </w:t>
            </w:r>
            <w:r w:rsidR="00D4229D">
              <w:rPr>
                <w:lang w:val="en-US"/>
              </w:rPr>
              <w:t>in</w:t>
            </w:r>
            <w:r w:rsidR="005F5C84">
              <w:rPr>
                <w:lang w:val="en-US"/>
              </w:rPr>
              <w:t xml:space="preserve"> the</w:t>
            </w:r>
            <w:r w:rsidR="00D4229D">
              <w:rPr>
                <w:lang w:val="en-US"/>
              </w:rPr>
              <w:t xml:space="preserve"> </w:t>
            </w:r>
            <w:r w:rsidRPr="00D44732">
              <w:rPr>
                <w:lang w:val="en-US"/>
              </w:rPr>
              <w:t xml:space="preserve">second call for the installation of 150 MW, </w:t>
            </w:r>
            <w:r w:rsidR="00D4229D">
              <w:rPr>
                <w:lang w:val="en-US"/>
              </w:rPr>
              <w:t xml:space="preserve">the offers </w:t>
            </w:r>
            <w:r w:rsidR="00D4229D" w:rsidRPr="00D44732">
              <w:rPr>
                <w:lang w:val="en-US"/>
              </w:rPr>
              <w:t xml:space="preserve">exceeded </w:t>
            </w:r>
            <w:r w:rsidR="00D4229D">
              <w:rPr>
                <w:lang w:val="en-US"/>
              </w:rPr>
              <w:t>800 MW</w:t>
            </w:r>
            <w:r w:rsidRPr="00D44732">
              <w:rPr>
                <w:lang w:val="en-US"/>
              </w:rPr>
              <w:t>.</w:t>
            </w:r>
          </w:p>
          <w:p w:rsidR="00910C40" w:rsidRPr="00D44732" w:rsidRDefault="005F5C84" w:rsidP="009661A1">
            <w:pPr>
              <w:numPr>
                <w:ilvl w:val="1"/>
                <w:numId w:val="65"/>
              </w:numPr>
              <w:spacing w:after="200" w:line="276" w:lineRule="auto"/>
              <w:contextualSpacing/>
              <w:jc w:val="left"/>
              <w:rPr>
                <w:lang w:val="en-US"/>
              </w:rPr>
            </w:pPr>
            <w:r>
              <w:rPr>
                <w:lang w:val="en-US"/>
              </w:rPr>
              <w:t>CIU</w:t>
            </w:r>
            <w:r w:rsidR="00D4229D">
              <w:rPr>
                <w:lang w:val="en-US"/>
              </w:rPr>
              <w:t xml:space="preserve"> has a</w:t>
            </w:r>
            <w:r w:rsidR="00910C40" w:rsidRPr="00D44732">
              <w:rPr>
                <w:lang w:val="en-US"/>
              </w:rPr>
              <w:t>lready certificate</w:t>
            </w:r>
            <w:r w:rsidR="00D4229D">
              <w:rPr>
                <w:lang w:val="en-US"/>
              </w:rPr>
              <w:t xml:space="preserve">d one </w:t>
            </w:r>
            <w:r w:rsidR="00D4229D" w:rsidRPr="00D44732">
              <w:rPr>
                <w:lang w:val="en-US"/>
              </w:rPr>
              <w:t>park</w:t>
            </w:r>
            <w:r w:rsidR="00910C40" w:rsidRPr="00D44732">
              <w:rPr>
                <w:lang w:val="en-US"/>
              </w:rPr>
              <w:t xml:space="preserve"> and </w:t>
            </w:r>
            <w:r w:rsidR="00D4229D">
              <w:rPr>
                <w:lang w:val="en-US"/>
              </w:rPr>
              <w:t>is</w:t>
            </w:r>
            <w:r w:rsidR="00910C40" w:rsidRPr="00D44732">
              <w:rPr>
                <w:lang w:val="en-US"/>
              </w:rPr>
              <w:t xml:space="preserve"> now close to certify two more projects (biomass).</w:t>
            </w:r>
          </w:p>
          <w:p w:rsidR="00910C40" w:rsidRPr="00D44732" w:rsidRDefault="00910C40" w:rsidP="009661A1">
            <w:pPr>
              <w:numPr>
                <w:ilvl w:val="0"/>
                <w:numId w:val="65"/>
              </w:numPr>
              <w:spacing w:after="200" w:line="276" w:lineRule="auto"/>
              <w:contextualSpacing/>
              <w:jc w:val="left"/>
              <w:rPr>
                <w:lang w:val="en-US"/>
              </w:rPr>
            </w:pPr>
            <w:r w:rsidRPr="00D44732">
              <w:rPr>
                <w:lang w:val="en-US"/>
              </w:rPr>
              <w:t xml:space="preserve">The methodology </w:t>
            </w:r>
            <w:r w:rsidR="006E0E19">
              <w:rPr>
                <w:lang w:val="en-US"/>
              </w:rPr>
              <w:t xml:space="preserve">that </w:t>
            </w:r>
            <w:r w:rsidRPr="00D44732">
              <w:rPr>
                <w:lang w:val="en-US"/>
              </w:rPr>
              <w:t xml:space="preserve">to date has the character of a Ministerial </w:t>
            </w:r>
            <w:r w:rsidR="00C62F45" w:rsidRPr="00D44732">
              <w:rPr>
                <w:lang w:val="en-US"/>
              </w:rPr>
              <w:t>Resolution</w:t>
            </w:r>
            <w:r w:rsidRPr="00D44732">
              <w:rPr>
                <w:lang w:val="en-US"/>
              </w:rPr>
              <w:t xml:space="preserve"> was </w:t>
            </w:r>
            <w:r w:rsidR="00D4229D">
              <w:rPr>
                <w:lang w:val="en-US"/>
              </w:rPr>
              <w:t>developed</w:t>
            </w:r>
            <w:r w:rsidRPr="00D44732">
              <w:rPr>
                <w:lang w:val="en-US"/>
              </w:rPr>
              <w:t xml:space="preserve"> by the DNE with the collaboration of the CIU. This methodology establishes the criteria for determining the national character of each investment component.</w:t>
            </w:r>
          </w:p>
          <w:p w:rsidR="00910C40" w:rsidRPr="00D44732" w:rsidRDefault="00910C40" w:rsidP="00910C40">
            <w:pPr>
              <w:rPr>
                <w:lang w:val="en-US"/>
              </w:rPr>
            </w:pPr>
          </w:p>
          <w:p w:rsidR="00910C40" w:rsidRPr="00D44732" w:rsidRDefault="00C145AA" w:rsidP="00910C40">
            <w:pPr>
              <w:ind w:left="360"/>
              <w:rPr>
                <w:lang w:val="en-US"/>
              </w:rPr>
            </w:pPr>
            <w:r w:rsidRPr="00D44732">
              <w:rPr>
                <w:lang w:val="en-US"/>
              </w:rPr>
              <w:t>UWEP</w:t>
            </w:r>
            <w:r w:rsidR="00D4229D">
              <w:rPr>
                <w:lang w:val="en-US"/>
              </w:rPr>
              <w:t xml:space="preserve"> significance for the country</w:t>
            </w:r>
            <w:r w:rsidR="00910C40" w:rsidRPr="00D44732">
              <w:rPr>
                <w:lang w:val="en-US"/>
              </w:rPr>
              <w:t>?</w:t>
            </w:r>
          </w:p>
          <w:p w:rsidR="00910C40" w:rsidRPr="00D44732" w:rsidRDefault="00910C40" w:rsidP="009661A1">
            <w:pPr>
              <w:pStyle w:val="Prrafodelista"/>
              <w:numPr>
                <w:ilvl w:val="0"/>
                <w:numId w:val="67"/>
              </w:numPr>
              <w:contextualSpacing/>
              <w:rPr>
                <w:lang w:val="en-US"/>
              </w:rPr>
            </w:pPr>
            <w:r w:rsidRPr="00D44732">
              <w:rPr>
                <w:lang w:val="en-US"/>
              </w:rPr>
              <w:t xml:space="preserve">It has been </w:t>
            </w:r>
            <w:r w:rsidR="00D4229D">
              <w:rPr>
                <w:lang w:val="en-US"/>
              </w:rPr>
              <w:t xml:space="preserve">an </w:t>
            </w:r>
            <w:r w:rsidRPr="00D44732">
              <w:rPr>
                <w:lang w:val="en-US"/>
              </w:rPr>
              <w:t xml:space="preserve">important and strategically wise decision to promote domestic industry and thus components </w:t>
            </w:r>
            <w:r w:rsidR="00D4229D">
              <w:rPr>
                <w:lang w:val="en-US"/>
              </w:rPr>
              <w:t xml:space="preserve">that </w:t>
            </w:r>
            <w:r w:rsidRPr="00D44732">
              <w:rPr>
                <w:lang w:val="en-US"/>
              </w:rPr>
              <w:t>contribute to the technological development of local industry.</w:t>
            </w:r>
          </w:p>
          <w:p w:rsidR="00910C40" w:rsidRPr="00D44732" w:rsidRDefault="00910C40" w:rsidP="00910C40">
            <w:pPr>
              <w:rPr>
                <w:lang w:val="en-US"/>
              </w:rPr>
            </w:pPr>
          </w:p>
          <w:p w:rsidR="00910C40" w:rsidRPr="00D44732" w:rsidRDefault="00910C40" w:rsidP="00910C40">
            <w:pPr>
              <w:ind w:left="360"/>
              <w:rPr>
                <w:lang w:val="en-US"/>
              </w:rPr>
            </w:pPr>
            <w:r w:rsidRPr="00D44732">
              <w:rPr>
                <w:lang w:val="en-US"/>
              </w:rPr>
              <w:t>UWEP significance to the Chamber of Industry?</w:t>
            </w:r>
          </w:p>
          <w:p w:rsidR="00910C40" w:rsidRPr="00D44732" w:rsidRDefault="00910C40" w:rsidP="009661A1">
            <w:pPr>
              <w:numPr>
                <w:ilvl w:val="0"/>
                <w:numId w:val="66"/>
              </w:numPr>
              <w:spacing w:after="200" w:line="276" w:lineRule="auto"/>
              <w:contextualSpacing/>
              <w:jc w:val="left"/>
              <w:rPr>
                <w:lang w:val="en-US"/>
              </w:rPr>
            </w:pPr>
            <w:r w:rsidRPr="00D44732">
              <w:rPr>
                <w:lang w:val="en-US"/>
              </w:rPr>
              <w:t xml:space="preserve">The CIU was not involved in the definition of 20% of </w:t>
            </w:r>
            <w:r w:rsidR="00D4229D">
              <w:rPr>
                <w:lang w:val="en-US"/>
              </w:rPr>
              <w:t>national components</w:t>
            </w:r>
            <w:r w:rsidRPr="00D44732">
              <w:rPr>
                <w:lang w:val="en-US"/>
              </w:rPr>
              <w:t>.</w:t>
            </w:r>
          </w:p>
          <w:p w:rsidR="006544CF" w:rsidRPr="00D44732" w:rsidRDefault="006544CF" w:rsidP="004C15C4">
            <w:pPr>
              <w:pStyle w:val="Prrafodelista"/>
              <w:numPr>
                <w:ilvl w:val="0"/>
                <w:numId w:val="23"/>
              </w:numPr>
              <w:contextualSpacing/>
              <w:jc w:val="left"/>
              <w:rPr>
                <w:b/>
                <w:szCs w:val="22"/>
                <w:lang w:val="en-US"/>
              </w:rPr>
            </w:pPr>
            <w:r w:rsidRPr="00D44732">
              <w:rPr>
                <w:b/>
                <w:szCs w:val="22"/>
                <w:lang w:val="en-US"/>
              </w:rPr>
              <w:t>17:00 Mr. Fernando Schaich, SEG</w:t>
            </w:r>
          </w:p>
          <w:p w:rsidR="000B26F2" w:rsidRPr="00D44732" w:rsidRDefault="000B26F2" w:rsidP="00045C9A">
            <w:pPr>
              <w:pStyle w:val="Prrafodelista"/>
              <w:ind w:left="360"/>
              <w:contextualSpacing/>
              <w:jc w:val="left"/>
              <w:rPr>
                <w:b/>
                <w:szCs w:val="22"/>
                <w:lang w:val="en-US"/>
              </w:rPr>
            </w:pPr>
          </w:p>
          <w:p w:rsidR="00DD177B" w:rsidRPr="00D44732" w:rsidRDefault="00DD177B" w:rsidP="00DD177B">
            <w:pPr>
              <w:ind w:left="360"/>
              <w:rPr>
                <w:lang w:val="en-US"/>
              </w:rPr>
            </w:pPr>
            <w:r w:rsidRPr="00D44732">
              <w:rPr>
                <w:lang w:val="en-US"/>
              </w:rPr>
              <w:t>Significance of the project for the country.</w:t>
            </w:r>
          </w:p>
          <w:p w:rsidR="00DD177B" w:rsidRPr="00D44732" w:rsidRDefault="00DD177B" w:rsidP="009661A1">
            <w:pPr>
              <w:numPr>
                <w:ilvl w:val="0"/>
                <w:numId w:val="53"/>
              </w:numPr>
              <w:spacing w:line="276" w:lineRule="auto"/>
              <w:contextualSpacing/>
              <w:jc w:val="left"/>
              <w:rPr>
                <w:lang w:val="en-US"/>
              </w:rPr>
            </w:pPr>
            <w:r w:rsidRPr="00D44732">
              <w:rPr>
                <w:lang w:val="en-US"/>
              </w:rPr>
              <w:t>The UWEP is considered very successful. It has been an extremely dynamic process</w:t>
            </w:r>
          </w:p>
          <w:p w:rsidR="00DD177B" w:rsidRPr="00D44732" w:rsidRDefault="00795DC6" w:rsidP="009661A1">
            <w:pPr>
              <w:numPr>
                <w:ilvl w:val="0"/>
                <w:numId w:val="53"/>
              </w:numPr>
              <w:spacing w:line="276" w:lineRule="auto"/>
              <w:contextualSpacing/>
              <w:jc w:val="left"/>
              <w:rPr>
                <w:lang w:val="en-US"/>
              </w:rPr>
            </w:pPr>
            <w:r w:rsidRPr="00D44732">
              <w:rPr>
                <w:lang w:val="en-US"/>
              </w:rPr>
              <w:t xml:space="preserve">UTE and the DNE </w:t>
            </w:r>
            <w:r w:rsidR="00DD177B" w:rsidRPr="00D44732">
              <w:rPr>
                <w:lang w:val="en-US"/>
              </w:rPr>
              <w:t>call</w:t>
            </w:r>
            <w:r>
              <w:rPr>
                <w:lang w:val="en-US"/>
              </w:rPr>
              <w:t>ed</w:t>
            </w:r>
            <w:r w:rsidR="00DD177B" w:rsidRPr="00D44732">
              <w:rPr>
                <w:lang w:val="en-US"/>
              </w:rPr>
              <w:t xml:space="preserve"> asking how they could help</w:t>
            </w:r>
          </w:p>
          <w:p w:rsidR="00DD177B" w:rsidRPr="00D44732" w:rsidRDefault="00DD177B" w:rsidP="00DD177B">
            <w:pPr>
              <w:rPr>
                <w:lang w:val="en-US"/>
              </w:rPr>
            </w:pPr>
          </w:p>
          <w:p w:rsidR="00DD177B" w:rsidRPr="00D44732" w:rsidRDefault="00DD177B" w:rsidP="00DD177B">
            <w:pPr>
              <w:ind w:left="360"/>
              <w:rPr>
                <w:lang w:val="en-US"/>
              </w:rPr>
            </w:pPr>
            <w:r w:rsidRPr="00D44732">
              <w:rPr>
                <w:lang w:val="en-US"/>
              </w:rPr>
              <w:t>Significance of the project for your company</w:t>
            </w:r>
          </w:p>
          <w:p w:rsidR="00DD177B" w:rsidRPr="00D44732" w:rsidRDefault="00DD177B" w:rsidP="009661A1">
            <w:pPr>
              <w:numPr>
                <w:ilvl w:val="0"/>
                <w:numId w:val="51"/>
              </w:numPr>
              <w:spacing w:line="276" w:lineRule="auto"/>
              <w:contextualSpacing/>
              <w:jc w:val="left"/>
              <w:rPr>
                <w:lang w:val="en-US"/>
              </w:rPr>
            </w:pPr>
            <w:r w:rsidRPr="00D44732">
              <w:rPr>
                <w:lang w:val="en-US"/>
              </w:rPr>
              <w:t>The UWEP opened opportunities for the development of wind energy in the country.</w:t>
            </w:r>
          </w:p>
          <w:p w:rsidR="00DD177B" w:rsidRPr="00D44732" w:rsidRDefault="001D5279" w:rsidP="009661A1">
            <w:pPr>
              <w:numPr>
                <w:ilvl w:val="0"/>
                <w:numId w:val="52"/>
              </w:numPr>
              <w:spacing w:line="276" w:lineRule="auto"/>
              <w:contextualSpacing/>
              <w:jc w:val="left"/>
              <w:rPr>
                <w:lang w:val="en-US"/>
              </w:rPr>
            </w:pPr>
            <w:r>
              <w:rPr>
                <w:lang w:val="en-US"/>
              </w:rPr>
              <w:t xml:space="preserve">SEEG </w:t>
            </w:r>
            <w:r w:rsidR="00DD177B" w:rsidRPr="00D44732">
              <w:rPr>
                <w:lang w:val="en-US"/>
              </w:rPr>
              <w:t xml:space="preserve">presented </w:t>
            </w:r>
            <w:r>
              <w:rPr>
                <w:lang w:val="en-US"/>
              </w:rPr>
              <w:t xml:space="preserve">offer </w:t>
            </w:r>
            <w:r w:rsidR="00DD177B" w:rsidRPr="00D44732">
              <w:rPr>
                <w:lang w:val="en-US"/>
              </w:rPr>
              <w:t xml:space="preserve">to the 1st bid, </w:t>
            </w:r>
            <w:r>
              <w:rPr>
                <w:lang w:val="en-US"/>
              </w:rPr>
              <w:t>but the price was high</w:t>
            </w:r>
            <w:r w:rsidR="00DD177B" w:rsidRPr="00D44732">
              <w:rPr>
                <w:lang w:val="en-US"/>
              </w:rPr>
              <w:t>. In the second tender</w:t>
            </w:r>
            <w:r>
              <w:rPr>
                <w:lang w:val="en-US"/>
              </w:rPr>
              <w:t>, SEEG quoted</w:t>
            </w:r>
            <w:r w:rsidR="00DD177B" w:rsidRPr="00D44732">
              <w:rPr>
                <w:lang w:val="en-US"/>
              </w:rPr>
              <w:t xml:space="preserve"> 64.96 </w:t>
            </w:r>
            <w:r w:rsidR="001F1573" w:rsidRPr="00D44732">
              <w:rPr>
                <w:lang w:val="en-US"/>
              </w:rPr>
              <w:t>US</w:t>
            </w:r>
            <w:r w:rsidR="00DD177B" w:rsidRPr="00D44732">
              <w:rPr>
                <w:lang w:val="en-US"/>
              </w:rPr>
              <w:t xml:space="preserve"> $ / </w:t>
            </w:r>
            <w:r w:rsidR="00C62F45" w:rsidRPr="00D44732">
              <w:rPr>
                <w:lang w:val="en-US"/>
              </w:rPr>
              <w:t>MWh</w:t>
            </w:r>
            <w:r w:rsidR="00C62F45">
              <w:rPr>
                <w:lang w:val="en-US"/>
              </w:rPr>
              <w:t xml:space="preserve"> (</w:t>
            </w:r>
            <w:r>
              <w:rPr>
                <w:lang w:val="en-US"/>
              </w:rPr>
              <w:t xml:space="preserve">the cap was </w:t>
            </w:r>
            <w:r w:rsidRPr="00D44732">
              <w:rPr>
                <w:lang w:val="en-US"/>
              </w:rPr>
              <w:t>65 US $ / MWh</w:t>
            </w:r>
            <w:r>
              <w:rPr>
                <w:lang w:val="en-US"/>
              </w:rPr>
              <w:t>) and won 100 MW</w:t>
            </w:r>
            <w:r w:rsidR="00DD177B" w:rsidRPr="00D44732">
              <w:rPr>
                <w:lang w:val="en-US"/>
              </w:rPr>
              <w:t xml:space="preserve">. </w:t>
            </w:r>
            <w:r w:rsidR="00795DC6">
              <w:rPr>
                <w:lang w:val="en-US"/>
              </w:rPr>
              <w:t xml:space="preserve">Final price </w:t>
            </w:r>
            <w:r w:rsidR="00DD3584" w:rsidRPr="00D44732">
              <w:rPr>
                <w:lang w:val="en-US"/>
              </w:rPr>
              <w:t>was</w:t>
            </w:r>
            <w:r w:rsidR="00795DC6">
              <w:rPr>
                <w:lang w:val="en-US"/>
              </w:rPr>
              <w:t xml:space="preserve"> </w:t>
            </w:r>
            <w:r w:rsidR="00DD177B" w:rsidRPr="00D44732">
              <w:rPr>
                <w:lang w:val="en-US"/>
              </w:rPr>
              <w:t xml:space="preserve">63.90 </w:t>
            </w:r>
            <w:r w:rsidR="001F1573" w:rsidRPr="00D44732">
              <w:rPr>
                <w:lang w:val="en-US"/>
              </w:rPr>
              <w:t>US</w:t>
            </w:r>
            <w:r w:rsidR="00DD177B" w:rsidRPr="00D44732">
              <w:rPr>
                <w:lang w:val="en-US"/>
              </w:rPr>
              <w:t xml:space="preserve"> $ / MWh</w:t>
            </w:r>
          </w:p>
          <w:p w:rsidR="00D66DF8" w:rsidRPr="002574DF" w:rsidRDefault="00D66DF8" w:rsidP="009661A1">
            <w:pPr>
              <w:numPr>
                <w:ilvl w:val="0"/>
                <w:numId w:val="52"/>
              </w:numPr>
              <w:spacing w:after="200" w:line="276" w:lineRule="auto"/>
              <w:contextualSpacing/>
              <w:jc w:val="left"/>
              <w:rPr>
                <w:lang w:val="en-US"/>
              </w:rPr>
            </w:pPr>
            <w:r>
              <w:rPr>
                <w:lang w:val="en-US"/>
              </w:rPr>
              <w:t>The three towers were</w:t>
            </w:r>
            <w:r w:rsidRPr="002574DF">
              <w:rPr>
                <w:lang w:val="en-US"/>
              </w:rPr>
              <w:t xml:space="preserve"> </w:t>
            </w:r>
            <w:r>
              <w:rPr>
                <w:lang w:val="en-US"/>
              </w:rPr>
              <w:t>telecommunications services</w:t>
            </w:r>
            <w:r w:rsidRPr="002574DF">
              <w:rPr>
                <w:lang w:val="en-US"/>
              </w:rPr>
              <w:t xml:space="preserve">. </w:t>
            </w:r>
            <w:r>
              <w:rPr>
                <w:lang w:val="en-US"/>
              </w:rPr>
              <w:t>It was needed</w:t>
            </w:r>
            <w:r w:rsidRPr="002574DF">
              <w:rPr>
                <w:lang w:val="en-US"/>
              </w:rPr>
              <w:t xml:space="preserve"> to </w:t>
            </w:r>
            <w:r w:rsidRPr="002574DF">
              <w:rPr>
                <w:lang w:val="en-US"/>
              </w:rPr>
              <w:lastRenderedPageBreak/>
              <w:t>n</w:t>
            </w:r>
            <w:r>
              <w:rPr>
                <w:lang w:val="en-US"/>
              </w:rPr>
              <w:t>egotiate with 15 owners. The negotiation was</w:t>
            </w:r>
            <w:r w:rsidRPr="002574DF">
              <w:rPr>
                <w:lang w:val="en-US"/>
              </w:rPr>
              <w:t xml:space="preserve"> with 2 </w:t>
            </w:r>
            <w:r>
              <w:rPr>
                <w:lang w:val="en-US"/>
              </w:rPr>
              <w:t xml:space="preserve">owners </w:t>
            </w:r>
            <w:r w:rsidRPr="002574DF">
              <w:rPr>
                <w:lang w:val="en-US"/>
              </w:rPr>
              <w:t xml:space="preserve">and </w:t>
            </w:r>
            <w:r>
              <w:rPr>
                <w:lang w:val="en-US"/>
              </w:rPr>
              <w:t>1 at the north.</w:t>
            </w:r>
          </w:p>
          <w:p w:rsidR="00D66DF8" w:rsidRPr="002574DF" w:rsidRDefault="00D66DF8" w:rsidP="009661A1">
            <w:pPr>
              <w:numPr>
                <w:ilvl w:val="0"/>
                <w:numId w:val="52"/>
              </w:numPr>
              <w:spacing w:after="200" w:line="276" w:lineRule="auto"/>
              <w:contextualSpacing/>
              <w:jc w:val="left"/>
              <w:rPr>
                <w:lang w:val="en-US"/>
              </w:rPr>
            </w:pPr>
            <w:r w:rsidRPr="002574DF">
              <w:rPr>
                <w:lang w:val="en-US"/>
              </w:rPr>
              <w:t>Measurement Tower: Reticular of 81 m, Ammonit anemometers anemometer at 3 levels Thies. Total cost: about U.S. $ 60 000 (installation cost 8,000 and the tower cost $ 25,000)</w:t>
            </w:r>
          </w:p>
          <w:p w:rsidR="00D66DF8" w:rsidRPr="002574DF" w:rsidRDefault="00D66DF8" w:rsidP="009661A1">
            <w:pPr>
              <w:numPr>
                <w:ilvl w:val="0"/>
                <w:numId w:val="52"/>
              </w:numPr>
              <w:spacing w:after="200" w:line="276" w:lineRule="auto"/>
              <w:contextualSpacing/>
              <w:jc w:val="left"/>
              <w:rPr>
                <w:lang w:val="en-US"/>
              </w:rPr>
            </w:pPr>
            <w:r>
              <w:rPr>
                <w:lang w:val="en-US"/>
              </w:rPr>
              <w:t>For</w:t>
            </w:r>
            <w:r w:rsidRPr="002574DF">
              <w:rPr>
                <w:lang w:val="en-US"/>
              </w:rPr>
              <w:t xml:space="preserve"> the park, </w:t>
            </w:r>
            <w:r>
              <w:rPr>
                <w:lang w:val="en-US"/>
              </w:rPr>
              <w:t>there are soil surveys,</w:t>
            </w:r>
            <w:r w:rsidRPr="002574DF">
              <w:rPr>
                <w:lang w:val="en-US"/>
              </w:rPr>
              <w:t xml:space="preserve"> telecom certifications that the park will not cause interference, environmental approval (DINAMA), authorization of the Municipality of Tacuarembo.</w:t>
            </w:r>
          </w:p>
          <w:p w:rsidR="00D66DF8" w:rsidRDefault="00D66DF8" w:rsidP="009661A1">
            <w:pPr>
              <w:numPr>
                <w:ilvl w:val="0"/>
                <w:numId w:val="52"/>
              </w:numPr>
              <w:spacing w:after="200" w:line="276" w:lineRule="auto"/>
              <w:contextualSpacing/>
              <w:jc w:val="left"/>
              <w:rPr>
                <w:lang w:val="en-US"/>
              </w:rPr>
            </w:pPr>
            <w:r w:rsidRPr="00D66DF8">
              <w:rPr>
                <w:lang w:val="en-US"/>
              </w:rPr>
              <w:t>The p</w:t>
            </w:r>
            <w:r>
              <w:rPr>
                <w:lang w:val="en-US"/>
              </w:rPr>
              <w:t>rogram has had a huge impact on</w:t>
            </w:r>
            <w:r w:rsidRPr="00D66DF8">
              <w:rPr>
                <w:lang w:val="en-US"/>
              </w:rPr>
              <w:t xml:space="preserve"> business.</w:t>
            </w:r>
          </w:p>
          <w:p w:rsidR="00D66DF8" w:rsidRPr="00D66DF8" w:rsidRDefault="00D66DF8" w:rsidP="009661A1">
            <w:pPr>
              <w:numPr>
                <w:ilvl w:val="0"/>
                <w:numId w:val="52"/>
              </w:numPr>
              <w:spacing w:after="200" w:line="276" w:lineRule="auto"/>
              <w:contextualSpacing/>
              <w:jc w:val="left"/>
              <w:rPr>
                <w:lang w:val="en-US"/>
              </w:rPr>
            </w:pPr>
            <w:r w:rsidRPr="00D66DF8">
              <w:rPr>
                <w:lang w:val="en-US"/>
              </w:rPr>
              <w:t xml:space="preserve"> </w:t>
            </w:r>
            <w:r>
              <w:rPr>
                <w:lang w:val="en-US"/>
              </w:rPr>
              <w:t>But there</w:t>
            </w:r>
            <w:r w:rsidRPr="00D66DF8">
              <w:rPr>
                <w:lang w:val="en-US"/>
              </w:rPr>
              <w:t xml:space="preserve"> can</w:t>
            </w:r>
            <w:r>
              <w:rPr>
                <w:lang w:val="en-US"/>
              </w:rPr>
              <w:t xml:space="preserve"> be</w:t>
            </w:r>
            <w:r w:rsidRPr="00D66DF8">
              <w:rPr>
                <w:lang w:val="en-US"/>
              </w:rPr>
              <w:t xml:space="preserve"> a boomerang effect</w:t>
            </w:r>
          </w:p>
          <w:p w:rsidR="00D66DF8" w:rsidRPr="002574DF" w:rsidRDefault="00D66DF8" w:rsidP="00D66DF8">
            <w:pPr>
              <w:rPr>
                <w:lang w:val="en-US"/>
              </w:rPr>
            </w:pPr>
          </w:p>
          <w:p w:rsidR="00D66DF8" w:rsidRPr="00C3775A" w:rsidRDefault="00D66DF8" w:rsidP="00D66DF8">
            <w:pPr>
              <w:rPr>
                <w:lang w:val="en-US"/>
              </w:rPr>
            </w:pPr>
            <w:r w:rsidRPr="00C3775A">
              <w:rPr>
                <w:lang w:val="en-US"/>
              </w:rPr>
              <w:t xml:space="preserve">What you should have </w:t>
            </w:r>
            <w:r w:rsidR="00F41FA4">
              <w:rPr>
                <w:lang w:val="en-US"/>
              </w:rPr>
              <w:t xml:space="preserve">been </w:t>
            </w:r>
            <w:r w:rsidRPr="00C3775A">
              <w:rPr>
                <w:lang w:val="en-US"/>
              </w:rPr>
              <w:t>done better or</w:t>
            </w:r>
            <w:r w:rsidR="00F41FA4">
              <w:rPr>
                <w:lang w:val="en-US"/>
              </w:rPr>
              <w:t xml:space="preserve"> what</w:t>
            </w:r>
            <w:r w:rsidRPr="00C3775A">
              <w:rPr>
                <w:lang w:val="en-US"/>
              </w:rPr>
              <w:t xml:space="preserve"> deficiencies</w:t>
            </w:r>
            <w:r w:rsidR="00F41FA4">
              <w:rPr>
                <w:lang w:val="en-US"/>
              </w:rPr>
              <w:t xml:space="preserve"> are to be</w:t>
            </w:r>
            <w:r w:rsidRPr="00C3775A">
              <w:rPr>
                <w:lang w:val="en-US"/>
              </w:rPr>
              <w:t xml:space="preserve"> not</w:t>
            </w:r>
            <w:r w:rsidR="00F41FA4">
              <w:rPr>
                <w:lang w:val="en-US"/>
              </w:rPr>
              <w:t>ic</w:t>
            </w:r>
            <w:r w:rsidRPr="00C3775A">
              <w:rPr>
                <w:lang w:val="en-US"/>
              </w:rPr>
              <w:t>ed?</w:t>
            </w:r>
          </w:p>
          <w:p w:rsidR="00D66DF8" w:rsidRPr="002574DF" w:rsidRDefault="00D66DF8" w:rsidP="009661A1">
            <w:pPr>
              <w:numPr>
                <w:ilvl w:val="0"/>
                <w:numId w:val="54"/>
              </w:numPr>
              <w:spacing w:line="276" w:lineRule="auto"/>
              <w:contextualSpacing/>
              <w:jc w:val="left"/>
              <w:rPr>
                <w:lang w:val="en-US"/>
              </w:rPr>
            </w:pPr>
            <w:r w:rsidRPr="002574DF">
              <w:rPr>
                <w:lang w:val="en-US"/>
              </w:rPr>
              <w:t xml:space="preserve">There are others </w:t>
            </w:r>
            <w:r w:rsidR="00F41FA4" w:rsidRPr="002574DF">
              <w:rPr>
                <w:lang w:val="en-US"/>
              </w:rPr>
              <w:t xml:space="preserve">obstacle </w:t>
            </w:r>
            <w:r w:rsidRPr="002574DF">
              <w:rPr>
                <w:lang w:val="en-US"/>
              </w:rPr>
              <w:t>such as the port, customs and the Ministry of Transportation</w:t>
            </w:r>
            <w:r w:rsidR="00F41FA4">
              <w:rPr>
                <w:lang w:val="en-US"/>
              </w:rPr>
              <w:t xml:space="preserve"> that</w:t>
            </w:r>
            <w:r w:rsidRPr="002574DF">
              <w:rPr>
                <w:lang w:val="en-US"/>
              </w:rPr>
              <w:t xml:space="preserve"> can</w:t>
            </w:r>
            <w:r w:rsidR="00F41FA4">
              <w:rPr>
                <w:lang w:val="en-US"/>
              </w:rPr>
              <w:t xml:space="preserve"> hamper developments</w:t>
            </w:r>
          </w:p>
          <w:p w:rsidR="000B26F2" w:rsidRPr="00D44732" w:rsidRDefault="00F41FA4" w:rsidP="00D5610F">
            <w:pPr>
              <w:rPr>
                <w:lang w:val="en-US"/>
              </w:rPr>
            </w:pPr>
            <w:r>
              <w:rPr>
                <w:lang w:val="en-US"/>
              </w:rPr>
              <w:t>Suggestion: a single window</w:t>
            </w:r>
            <w:r w:rsidR="00D66DF8" w:rsidRPr="002574DF">
              <w:rPr>
                <w:lang w:val="en-US"/>
              </w:rPr>
              <w:t xml:space="preserve"> for wind projects</w:t>
            </w:r>
            <w:r>
              <w:rPr>
                <w:lang w:val="en-US"/>
              </w:rPr>
              <w:t xml:space="preserve"> procedures</w:t>
            </w:r>
          </w:p>
        </w:tc>
      </w:tr>
      <w:tr w:rsidR="007C775F" w:rsidRPr="00C25339" w:rsidTr="00045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8" w:type="dxa"/>
          <w:trHeight w:val="512"/>
        </w:trPr>
        <w:tc>
          <w:tcPr>
            <w:tcW w:w="1260" w:type="dxa"/>
            <w:vAlign w:val="center"/>
          </w:tcPr>
          <w:p w:rsidR="007C775F" w:rsidRPr="00D44732" w:rsidRDefault="00DD3584" w:rsidP="00ED1D15">
            <w:pPr>
              <w:jc w:val="center"/>
              <w:rPr>
                <w:szCs w:val="22"/>
                <w:lang w:val="en-US"/>
              </w:rPr>
            </w:pPr>
            <w:r w:rsidRPr="00D44732">
              <w:rPr>
                <w:szCs w:val="22"/>
                <w:lang w:val="en-US"/>
              </w:rPr>
              <w:lastRenderedPageBreak/>
              <w:t>Tuesday January</w:t>
            </w:r>
            <w:r w:rsidR="00E4108D" w:rsidRPr="00D44732">
              <w:rPr>
                <w:szCs w:val="22"/>
                <w:lang w:val="en-US"/>
              </w:rPr>
              <w:t xml:space="preserve"> 29, 2013</w:t>
            </w:r>
          </w:p>
        </w:tc>
        <w:tc>
          <w:tcPr>
            <w:tcW w:w="7812" w:type="dxa"/>
            <w:gridSpan w:val="2"/>
            <w:tcBorders>
              <w:top w:val="single" w:sz="4" w:space="0" w:color="auto"/>
              <w:bottom w:val="single" w:sz="4" w:space="0" w:color="auto"/>
            </w:tcBorders>
          </w:tcPr>
          <w:p w:rsidR="007C775F" w:rsidRPr="00D44732" w:rsidRDefault="00E4108D" w:rsidP="004C15C4">
            <w:pPr>
              <w:pStyle w:val="Prrafodelista"/>
              <w:numPr>
                <w:ilvl w:val="0"/>
                <w:numId w:val="23"/>
              </w:numPr>
              <w:contextualSpacing/>
              <w:jc w:val="left"/>
              <w:rPr>
                <w:b/>
                <w:szCs w:val="22"/>
                <w:lang w:val="en-US"/>
              </w:rPr>
            </w:pPr>
            <w:r w:rsidRPr="00D44732">
              <w:rPr>
                <w:b/>
                <w:szCs w:val="22"/>
                <w:lang w:val="en-US"/>
              </w:rPr>
              <w:t>UWEP 11:00 - Paul Caldeiro</w:t>
            </w:r>
          </w:p>
          <w:p w:rsidR="00E4108D" w:rsidRPr="00D44732" w:rsidRDefault="007328DA" w:rsidP="00F41FA4">
            <w:pPr>
              <w:pStyle w:val="Prrafodelista"/>
              <w:ind w:left="360"/>
              <w:contextualSpacing/>
              <w:jc w:val="left"/>
              <w:rPr>
                <w:szCs w:val="22"/>
                <w:lang w:val="en-US"/>
              </w:rPr>
            </w:pPr>
            <w:r>
              <w:rPr>
                <w:szCs w:val="22"/>
                <w:lang w:val="en-US"/>
              </w:rPr>
              <w:t xml:space="preserve">The evaluator </w:t>
            </w:r>
            <w:r w:rsidR="00E4108D" w:rsidRPr="00D44732">
              <w:rPr>
                <w:szCs w:val="22"/>
                <w:lang w:val="en-US"/>
              </w:rPr>
              <w:t xml:space="preserve">had the opportunity to consult </w:t>
            </w:r>
            <w:r>
              <w:rPr>
                <w:szCs w:val="22"/>
                <w:lang w:val="en-US"/>
              </w:rPr>
              <w:t xml:space="preserve">the </w:t>
            </w:r>
            <w:r w:rsidR="00E4108D" w:rsidRPr="00D44732">
              <w:rPr>
                <w:szCs w:val="22"/>
                <w:lang w:val="en-US"/>
              </w:rPr>
              <w:t xml:space="preserve">documentation </w:t>
            </w:r>
            <w:r>
              <w:rPr>
                <w:szCs w:val="22"/>
                <w:lang w:val="en-US"/>
              </w:rPr>
              <w:t xml:space="preserve">of </w:t>
            </w:r>
            <w:r w:rsidR="00E4108D" w:rsidRPr="00D44732">
              <w:rPr>
                <w:szCs w:val="22"/>
                <w:lang w:val="en-US"/>
              </w:rPr>
              <w:t xml:space="preserve">project where </w:t>
            </w:r>
            <w:r w:rsidR="00D243D1">
              <w:rPr>
                <w:szCs w:val="22"/>
                <w:lang w:val="en-US"/>
              </w:rPr>
              <w:t xml:space="preserve">he </w:t>
            </w:r>
            <w:r w:rsidR="00D243D1" w:rsidRPr="00D44732">
              <w:rPr>
                <w:szCs w:val="22"/>
                <w:lang w:val="en-US"/>
              </w:rPr>
              <w:t>observed</w:t>
            </w:r>
            <w:r w:rsidR="00E4108D" w:rsidRPr="00D44732">
              <w:rPr>
                <w:szCs w:val="22"/>
                <w:lang w:val="en-US"/>
              </w:rPr>
              <w:t xml:space="preserve"> the existence of related project documents</w:t>
            </w:r>
            <w:r>
              <w:rPr>
                <w:szCs w:val="22"/>
                <w:lang w:val="en-US"/>
              </w:rPr>
              <w:t>,</w:t>
            </w:r>
            <w:r w:rsidR="00E4108D" w:rsidRPr="00D44732">
              <w:rPr>
                <w:szCs w:val="22"/>
                <w:lang w:val="en-US"/>
              </w:rPr>
              <w:t xml:space="preserve"> correspondence between UWEP, </w:t>
            </w:r>
            <w:r w:rsidR="00F41FA4">
              <w:rPr>
                <w:szCs w:val="22"/>
                <w:lang w:val="en-US"/>
              </w:rPr>
              <w:t>compared</w:t>
            </w:r>
            <w:r w:rsidR="00E4108D" w:rsidRPr="00D44732">
              <w:rPr>
                <w:szCs w:val="22"/>
                <w:lang w:val="en-US"/>
              </w:rPr>
              <w:t xml:space="preserve"> standards, consultancy reports, contracts, etc.., </w:t>
            </w:r>
            <w:r>
              <w:rPr>
                <w:szCs w:val="22"/>
                <w:lang w:val="en-US"/>
              </w:rPr>
              <w:t>all these material v</w:t>
            </w:r>
            <w:r w:rsidR="00E4108D" w:rsidRPr="00D44732">
              <w:rPr>
                <w:szCs w:val="22"/>
                <w:lang w:val="en-US"/>
              </w:rPr>
              <w:t>ery carefully preserved.</w:t>
            </w:r>
          </w:p>
        </w:tc>
      </w:tr>
    </w:tbl>
    <w:p w:rsidR="00F17BCC" w:rsidRPr="00D44732" w:rsidRDefault="00F17BCC">
      <w:pPr>
        <w:rPr>
          <w:szCs w:val="22"/>
          <w:lang w:val="en-US"/>
        </w:rPr>
      </w:pPr>
    </w:p>
    <w:p w:rsidR="00860C5C" w:rsidRPr="00D44732" w:rsidRDefault="00860C5C" w:rsidP="00860C5C">
      <w:pPr>
        <w:suppressAutoHyphens/>
        <w:jc w:val="center"/>
        <w:rPr>
          <w:rFonts w:cs="Arial"/>
          <w:szCs w:val="22"/>
          <w:lang w:val="en-US"/>
        </w:rPr>
      </w:pPr>
    </w:p>
    <w:p w:rsidR="000A7C4F" w:rsidRPr="00D44732" w:rsidRDefault="000A7C4F">
      <w:pPr>
        <w:jc w:val="left"/>
        <w:rPr>
          <w:b/>
          <w:bCs/>
          <w:iCs/>
          <w:caps/>
          <w:szCs w:val="22"/>
          <w:lang w:val="en-US"/>
        </w:rPr>
      </w:pPr>
      <w:bookmarkStart w:id="265" w:name="_Ref288029701"/>
      <w:r w:rsidRPr="00D44732">
        <w:rPr>
          <w:szCs w:val="22"/>
          <w:lang w:val="en-US"/>
        </w:rPr>
        <w:br w:type="page"/>
      </w:r>
    </w:p>
    <w:p w:rsidR="00E96EE9" w:rsidRPr="00D44732" w:rsidRDefault="00F41FA4" w:rsidP="00A4256D">
      <w:pPr>
        <w:pStyle w:val="Ttulo2"/>
        <w:rPr>
          <w:lang w:val="en-US"/>
        </w:rPr>
      </w:pPr>
      <w:bookmarkStart w:id="266" w:name="_Ref317269852"/>
      <w:bookmarkStart w:id="267" w:name="_Ref317269873"/>
      <w:bookmarkStart w:id="268" w:name="_Toc361414803"/>
      <w:r w:rsidRPr="00D44732">
        <w:rPr>
          <w:lang w:val="en-US"/>
        </w:rPr>
        <w:lastRenderedPageBreak/>
        <w:t xml:space="preserve">KENTILUX </w:t>
      </w:r>
      <w:r w:rsidR="00AF63FA" w:rsidRPr="00D44732">
        <w:rPr>
          <w:lang w:val="en-US"/>
        </w:rPr>
        <w:t>WIND FARM VISIT</w:t>
      </w:r>
      <w:bookmarkEnd w:id="268"/>
      <w:r w:rsidR="00AF63FA" w:rsidRPr="00D44732">
        <w:rPr>
          <w:lang w:val="en-US"/>
        </w:rPr>
        <w:t xml:space="preserve"> </w:t>
      </w:r>
      <w:bookmarkEnd w:id="265"/>
      <w:bookmarkEnd w:id="266"/>
      <w:bookmarkEnd w:id="267"/>
    </w:p>
    <w:p w:rsidR="0022240E" w:rsidRPr="00D44732" w:rsidRDefault="0022240E" w:rsidP="0022240E">
      <w:pPr>
        <w:rPr>
          <w:szCs w:val="22"/>
          <w:lang w:val="en-US"/>
        </w:rPr>
      </w:pPr>
    </w:p>
    <w:p w:rsidR="00944B2C" w:rsidRPr="00D44732" w:rsidRDefault="00944B2C" w:rsidP="00944B2C">
      <w:pPr>
        <w:rPr>
          <w:szCs w:val="22"/>
          <w:lang w:val="en-US"/>
        </w:rPr>
      </w:pPr>
      <w:r w:rsidRPr="00D44732">
        <w:rPr>
          <w:szCs w:val="22"/>
          <w:lang w:val="en-US"/>
        </w:rPr>
        <w:t>Date: February 1, 2013</w:t>
      </w:r>
    </w:p>
    <w:p w:rsidR="00A13AF2" w:rsidRPr="00D44732" w:rsidRDefault="00A13AF2" w:rsidP="00A13AF2">
      <w:pPr>
        <w:rPr>
          <w:lang w:val="en-US"/>
        </w:rPr>
      </w:pPr>
      <w:r w:rsidRPr="00D44732">
        <w:rPr>
          <w:lang w:val="en-US"/>
        </w:rPr>
        <w:t>Location: 42 km of the Route 1 to San Jose.</w:t>
      </w:r>
    </w:p>
    <w:p w:rsidR="00A13AF2" w:rsidRPr="00D44732" w:rsidRDefault="00A13AF2" w:rsidP="00651436">
      <w:pPr>
        <w:pStyle w:val="Epgrafe"/>
        <w:rPr>
          <w:rStyle w:val="Hipervnculo"/>
          <w:noProof/>
          <w:szCs w:val="22"/>
          <w:lang w:val="en-US" w:eastAsia="es-CO"/>
        </w:rPr>
      </w:pPr>
      <w:bookmarkStart w:id="269" w:name="_Toc361407401"/>
      <w:r w:rsidRPr="00D44732">
        <w:rPr>
          <w:lang w:val="en-US"/>
        </w:rPr>
        <w:t xml:space="preserve">Figure </w:t>
      </w:r>
      <w:r w:rsidR="00EA569F" w:rsidRPr="00D44732">
        <w:rPr>
          <w:lang w:val="en-US"/>
        </w:rPr>
        <w:fldChar w:fldCharType="begin"/>
      </w:r>
      <w:r w:rsidR="002574DF" w:rsidRPr="00D44732">
        <w:rPr>
          <w:lang w:val="en-US"/>
        </w:rPr>
        <w:instrText xml:space="preserve"> STYLEREF 1 \s </w:instrText>
      </w:r>
      <w:r w:rsidR="00EA569F" w:rsidRPr="00D44732">
        <w:rPr>
          <w:lang w:val="en-US"/>
        </w:rPr>
        <w:fldChar w:fldCharType="separate"/>
      </w:r>
      <w:r w:rsidR="00FC41BD" w:rsidRPr="00D44732">
        <w:rPr>
          <w:noProof/>
          <w:lang w:val="en-US"/>
        </w:rPr>
        <w:t>6</w:t>
      </w:r>
      <w:r w:rsidR="00EA569F" w:rsidRPr="00D44732">
        <w:rPr>
          <w:noProof/>
          <w:lang w:val="en-US"/>
        </w:rPr>
        <w:fldChar w:fldCharType="end"/>
      </w:r>
      <w:r w:rsidR="00163DED" w:rsidRPr="00D44732">
        <w:rPr>
          <w:lang w:val="en-US"/>
        </w:rPr>
        <w:noBreakHyphen/>
      </w:r>
      <w:r w:rsidR="00EA569F" w:rsidRPr="00D44732">
        <w:rPr>
          <w:lang w:val="en-US"/>
        </w:rPr>
        <w:fldChar w:fldCharType="begin"/>
      </w:r>
      <w:r w:rsidR="002574DF" w:rsidRPr="00D44732">
        <w:rPr>
          <w:lang w:val="en-US"/>
        </w:rPr>
        <w:instrText xml:space="preserve"> SEQ Figura \* ARABIC \s 1 </w:instrText>
      </w:r>
      <w:r w:rsidR="00EA569F" w:rsidRPr="00D44732">
        <w:rPr>
          <w:lang w:val="en-US"/>
        </w:rPr>
        <w:fldChar w:fldCharType="separate"/>
      </w:r>
      <w:r w:rsidR="00FC41BD" w:rsidRPr="00D44732">
        <w:rPr>
          <w:noProof/>
          <w:lang w:val="en-US"/>
        </w:rPr>
        <w:t>1</w:t>
      </w:r>
      <w:r w:rsidR="00EA569F" w:rsidRPr="00D44732">
        <w:rPr>
          <w:noProof/>
          <w:lang w:val="en-US"/>
        </w:rPr>
        <w:fldChar w:fldCharType="end"/>
      </w:r>
      <w:r w:rsidRPr="00D44732">
        <w:rPr>
          <w:lang w:val="en-US"/>
        </w:rPr>
        <w:t xml:space="preserve">. Partial view of </w:t>
      </w:r>
      <w:r w:rsidR="007328DA">
        <w:rPr>
          <w:lang w:val="en-US"/>
        </w:rPr>
        <w:t>the wind farm</w:t>
      </w:r>
      <w:r w:rsidRPr="00D44732">
        <w:rPr>
          <w:lang w:val="en-US"/>
        </w:rPr>
        <w:t xml:space="preserve"> (capacity of 17.2 MW </w:t>
      </w:r>
      <w:r w:rsidR="007328DA">
        <w:rPr>
          <w:lang w:val="en-US"/>
        </w:rPr>
        <w:t>on</w:t>
      </w:r>
      <w:r w:rsidRPr="00D44732">
        <w:rPr>
          <w:lang w:val="en-US"/>
        </w:rPr>
        <w:t xml:space="preserve"> January 2013)</w:t>
      </w:r>
      <w:bookmarkEnd w:id="269"/>
    </w:p>
    <w:p w:rsidR="00A13AF2" w:rsidRPr="00D44732" w:rsidRDefault="00A13AF2" w:rsidP="00A13AF2">
      <w:pPr>
        <w:rPr>
          <w:lang w:val="en-US"/>
        </w:rPr>
      </w:pPr>
      <w:r w:rsidRPr="00D44732">
        <w:rPr>
          <w:noProof/>
          <w:lang w:eastAsia="es-CO"/>
        </w:rPr>
        <w:drawing>
          <wp:inline distT="0" distB="0" distL="0" distR="0" wp14:anchorId="5FC27FC5" wp14:editId="43AC9955">
            <wp:extent cx="2493034" cy="3325183"/>
            <wp:effectExtent l="0" t="0" r="2540" b="8890"/>
            <wp:docPr id="9" name="Imagen 9" descr="D:\P 1301 PNUD Uruguay\FOTOS\1301 PNUD Parque\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 1301 PNUD Uruguay\FOTOS\1301 PNUD Parque\IMG_329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93975" cy="3326438"/>
                    </a:xfrm>
                    <a:prstGeom prst="rect">
                      <a:avLst/>
                    </a:prstGeom>
                    <a:noFill/>
                    <a:ln>
                      <a:noFill/>
                    </a:ln>
                  </pic:spPr>
                </pic:pic>
              </a:graphicData>
            </a:graphic>
          </wp:inline>
        </w:drawing>
      </w:r>
    </w:p>
    <w:p w:rsidR="00D72B31" w:rsidRPr="00D44732" w:rsidRDefault="00D72B31" w:rsidP="00A13AF2">
      <w:pPr>
        <w:rPr>
          <w:lang w:val="en-US"/>
        </w:rPr>
      </w:pPr>
    </w:p>
    <w:p w:rsidR="00A13AF2" w:rsidRPr="00D44732" w:rsidRDefault="00A13AF2" w:rsidP="00A13AF2">
      <w:pPr>
        <w:rPr>
          <w:lang w:val="en-US"/>
        </w:rPr>
      </w:pPr>
      <w:r w:rsidRPr="00D44732">
        <w:rPr>
          <w:lang w:val="en-US"/>
        </w:rPr>
        <w:t xml:space="preserve">Three </w:t>
      </w:r>
      <w:r w:rsidR="00EF2F77" w:rsidRPr="00D44732">
        <w:rPr>
          <w:lang w:val="en-US"/>
        </w:rPr>
        <w:t xml:space="preserve">50 m </w:t>
      </w:r>
      <w:r w:rsidRPr="00D44732">
        <w:rPr>
          <w:lang w:val="en-US"/>
        </w:rPr>
        <w:t>towers were installed</w:t>
      </w:r>
      <w:r w:rsidR="00EF2F77">
        <w:rPr>
          <w:lang w:val="en-US"/>
        </w:rPr>
        <w:t xml:space="preserve"> </w:t>
      </w:r>
      <w:r w:rsidR="007328DA" w:rsidRPr="00D44732">
        <w:rPr>
          <w:lang w:val="en-US"/>
        </w:rPr>
        <w:t>in 2009</w:t>
      </w:r>
      <w:r w:rsidR="007328DA">
        <w:rPr>
          <w:lang w:val="en-US"/>
        </w:rPr>
        <w:t xml:space="preserve"> for </w:t>
      </w:r>
      <w:r w:rsidR="00EF2F77">
        <w:rPr>
          <w:lang w:val="en-US"/>
        </w:rPr>
        <w:t>wind measuring</w:t>
      </w:r>
      <w:r w:rsidRPr="00D44732">
        <w:rPr>
          <w:lang w:val="en-US"/>
        </w:rPr>
        <w:t>.</w:t>
      </w:r>
    </w:p>
    <w:p w:rsidR="00A13AF2" w:rsidRPr="00D44732" w:rsidRDefault="00A13AF2" w:rsidP="00A13AF2">
      <w:pPr>
        <w:rPr>
          <w:lang w:val="en-US"/>
        </w:rPr>
      </w:pPr>
    </w:p>
    <w:p w:rsidR="00A13AF2" w:rsidRPr="00D44732" w:rsidRDefault="00A13AF2" w:rsidP="00A13AF2">
      <w:pPr>
        <w:rPr>
          <w:lang w:val="en-US"/>
        </w:rPr>
      </w:pPr>
      <w:r w:rsidRPr="00D44732">
        <w:rPr>
          <w:lang w:val="en-US"/>
        </w:rPr>
        <w:t>Kentilux The wind farm was developed in two stages:</w:t>
      </w:r>
    </w:p>
    <w:p w:rsidR="00A13AF2" w:rsidRPr="00D44732" w:rsidRDefault="00A13AF2" w:rsidP="009661A1">
      <w:pPr>
        <w:numPr>
          <w:ilvl w:val="0"/>
          <w:numId w:val="56"/>
        </w:numPr>
        <w:spacing w:after="200" w:line="276" w:lineRule="auto"/>
        <w:contextualSpacing/>
        <w:jc w:val="left"/>
        <w:rPr>
          <w:lang w:val="en-US"/>
        </w:rPr>
      </w:pPr>
      <w:r w:rsidRPr="00D44732">
        <w:rPr>
          <w:lang w:val="en-US"/>
        </w:rPr>
        <w:t>First stage: 5 x 2 MW Vestas V90 diameter 80 m, 80 m tower, in operation since January 2011;</w:t>
      </w:r>
    </w:p>
    <w:p w:rsidR="00A13AF2" w:rsidRPr="00D44732" w:rsidRDefault="00A13AF2" w:rsidP="009661A1">
      <w:pPr>
        <w:numPr>
          <w:ilvl w:val="0"/>
          <w:numId w:val="56"/>
        </w:numPr>
        <w:spacing w:after="200" w:line="276" w:lineRule="auto"/>
        <w:contextualSpacing/>
        <w:jc w:val="left"/>
        <w:rPr>
          <w:lang w:val="en-US"/>
        </w:rPr>
      </w:pPr>
      <w:r w:rsidRPr="00D44732">
        <w:rPr>
          <w:lang w:val="en-US"/>
        </w:rPr>
        <w:t>Second stage: 4x1.8 MW Vestas V100 100 m diameter, 80 m tower, in operation since January 2013</w:t>
      </w:r>
    </w:p>
    <w:p w:rsidR="00A13AF2" w:rsidRPr="00D44732" w:rsidRDefault="00A13AF2" w:rsidP="009661A1">
      <w:pPr>
        <w:numPr>
          <w:ilvl w:val="0"/>
          <w:numId w:val="56"/>
        </w:numPr>
        <w:spacing w:after="200" w:line="276" w:lineRule="auto"/>
        <w:contextualSpacing/>
        <w:jc w:val="left"/>
        <w:rPr>
          <w:lang w:val="en-US"/>
        </w:rPr>
      </w:pPr>
      <w:r w:rsidRPr="00D44732">
        <w:rPr>
          <w:lang w:val="en-US"/>
        </w:rPr>
        <w:t>Total Capacity</w:t>
      </w:r>
      <w:r w:rsidR="00EF2F77">
        <w:rPr>
          <w:lang w:val="en-US"/>
        </w:rPr>
        <w:t xml:space="preserve"> on January</w:t>
      </w:r>
      <w:r w:rsidRPr="00D44732">
        <w:rPr>
          <w:lang w:val="en-US"/>
        </w:rPr>
        <w:t xml:space="preserve"> 2012: 17.2 MW.</w:t>
      </w:r>
    </w:p>
    <w:p w:rsidR="00A13AF2" w:rsidRPr="00D44732" w:rsidRDefault="00A13AF2" w:rsidP="00A13AF2">
      <w:pPr>
        <w:rPr>
          <w:lang w:val="en-US"/>
        </w:rPr>
      </w:pPr>
    </w:p>
    <w:p w:rsidR="00A13AF2" w:rsidRPr="00D44732" w:rsidRDefault="007328DA" w:rsidP="00A13AF2">
      <w:pPr>
        <w:rPr>
          <w:lang w:val="en-US"/>
        </w:rPr>
      </w:pPr>
      <w:r>
        <w:rPr>
          <w:lang w:val="en-US"/>
        </w:rPr>
        <w:t xml:space="preserve">The origin of the </w:t>
      </w:r>
      <w:r w:rsidRPr="00D44732">
        <w:rPr>
          <w:lang w:val="en-US"/>
        </w:rPr>
        <w:t>companies</w:t>
      </w:r>
      <w:r>
        <w:rPr>
          <w:lang w:val="en-US"/>
        </w:rPr>
        <w:t xml:space="preserve"> was as</w:t>
      </w:r>
      <w:r w:rsidR="00A13AF2" w:rsidRPr="00D44732">
        <w:rPr>
          <w:lang w:val="en-US"/>
        </w:rPr>
        <w:t xml:space="preserve"> follows:</w:t>
      </w:r>
    </w:p>
    <w:p w:rsidR="00A13AF2" w:rsidRPr="00D44732" w:rsidRDefault="00A13AF2" w:rsidP="009661A1">
      <w:pPr>
        <w:numPr>
          <w:ilvl w:val="0"/>
          <w:numId w:val="57"/>
        </w:numPr>
        <w:spacing w:after="200" w:line="276" w:lineRule="auto"/>
        <w:contextualSpacing/>
        <w:jc w:val="left"/>
        <w:rPr>
          <w:lang w:val="en-US"/>
        </w:rPr>
      </w:pPr>
      <w:r w:rsidRPr="00D44732">
        <w:rPr>
          <w:lang w:val="en-US"/>
        </w:rPr>
        <w:t xml:space="preserve">Uruguayan companies: consulting, transportation, foundations, access roads, electrical installations, operation. </w:t>
      </w:r>
    </w:p>
    <w:p w:rsidR="00D72B31" w:rsidRPr="00D44732" w:rsidRDefault="00A13AF2" w:rsidP="009661A1">
      <w:pPr>
        <w:numPr>
          <w:ilvl w:val="0"/>
          <w:numId w:val="57"/>
        </w:numPr>
        <w:spacing w:after="200" w:line="276" w:lineRule="auto"/>
        <w:contextualSpacing/>
        <w:jc w:val="left"/>
        <w:rPr>
          <w:lang w:val="en-US"/>
        </w:rPr>
      </w:pPr>
      <w:r w:rsidRPr="00D44732">
        <w:rPr>
          <w:lang w:val="en-US"/>
        </w:rPr>
        <w:t>Foreign companies: supply of equipment, installation</w:t>
      </w:r>
      <w:r w:rsidR="00044300">
        <w:rPr>
          <w:lang w:val="en-US"/>
        </w:rPr>
        <w:t>.</w:t>
      </w:r>
    </w:p>
    <w:p w:rsidR="00D72B31" w:rsidRPr="00D44732" w:rsidRDefault="00D72B31" w:rsidP="00D72B31">
      <w:pPr>
        <w:rPr>
          <w:lang w:val="en-US"/>
        </w:rPr>
      </w:pPr>
      <w:r w:rsidRPr="00D44732">
        <w:rPr>
          <w:lang w:val="en-US"/>
        </w:rPr>
        <w:br w:type="page"/>
      </w:r>
    </w:p>
    <w:p w:rsidR="00B022CA" w:rsidRPr="00D44732" w:rsidRDefault="00F1210C" w:rsidP="00A4256D">
      <w:pPr>
        <w:pStyle w:val="Ttulo2"/>
        <w:rPr>
          <w:lang w:val="en-US"/>
        </w:rPr>
      </w:pPr>
      <w:bookmarkStart w:id="270" w:name="_Ref288027385"/>
      <w:bookmarkStart w:id="271" w:name="_Ref288027392"/>
      <w:bookmarkStart w:id="272" w:name="_Ref343352299"/>
      <w:bookmarkStart w:id="273" w:name="_Ref343352306"/>
      <w:bookmarkStart w:id="274" w:name="_Toc361414804"/>
      <w:r w:rsidRPr="00D44732">
        <w:rPr>
          <w:lang w:val="en-US"/>
        </w:rPr>
        <w:lastRenderedPageBreak/>
        <w:t>LIST OF DOCUMENTS REVIEWED</w:t>
      </w:r>
      <w:bookmarkEnd w:id="270"/>
      <w:bookmarkEnd w:id="271"/>
      <w:bookmarkEnd w:id="272"/>
      <w:bookmarkEnd w:id="273"/>
      <w:bookmarkEnd w:id="274"/>
    </w:p>
    <w:p w:rsidR="00551B57" w:rsidRPr="00D44732" w:rsidRDefault="00551B57" w:rsidP="00B97816">
      <w:pPr>
        <w:rPr>
          <w:szCs w:val="22"/>
          <w:lang w:val="en-US"/>
        </w:rPr>
      </w:pPr>
    </w:p>
    <w:p w:rsidR="00B20DA4" w:rsidRPr="00D44732" w:rsidRDefault="00B97816" w:rsidP="00B97816">
      <w:pPr>
        <w:rPr>
          <w:szCs w:val="22"/>
          <w:lang w:val="en-US"/>
        </w:rPr>
      </w:pPr>
      <w:r w:rsidRPr="00D44732">
        <w:rPr>
          <w:szCs w:val="22"/>
          <w:lang w:val="en-US"/>
        </w:rPr>
        <w:t>The information received from the GEF DNE and consists of 123 files in 20 folders with 76.9 MB</w:t>
      </w:r>
    </w:p>
    <w:p w:rsidR="005914C0" w:rsidRPr="00D44732" w:rsidRDefault="005914C0">
      <w:pPr>
        <w:jc w:val="left"/>
        <w:rPr>
          <w:bCs/>
          <w:szCs w:val="22"/>
          <w:lang w:val="en-US"/>
        </w:rPr>
      </w:pPr>
      <w:bookmarkStart w:id="275" w:name="_Toc288136481"/>
    </w:p>
    <w:p w:rsidR="00B20DA4" w:rsidRPr="00D44732" w:rsidRDefault="00B20DA4">
      <w:pPr>
        <w:jc w:val="left"/>
        <w:rPr>
          <w:bCs/>
          <w:szCs w:val="22"/>
          <w:lang w:val="en-US"/>
        </w:rPr>
      </w:pPr>
      <w:r w:rsidRPr="00D44732">
        <w:rPr>
          <w:noProof/>
          <w:lang w:eastAsia="es-CO"/>
        </w:rPr>
        <w:drawing>
          <wp:inline distT="0" distB="0" distL="0" distR="0" wp14:anchorId="4F8339E1" wp14:editId="78504B12">
            <wp:extent cx="2286000" cy="666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286000" cy="666750"/>
                    </a:xfrm>
                    <a:prstGeom prst="rect">
                      <a:avLst/>
                    </a:prstGeom>
                  </pic:spPr>
                </pic:pic>
              </a:graphicData>
            </a:graphic>
          </wp:inline>
        </w:drawing>
      </w:r>
    </w:p>
    <w:p w:rsidR="00B20DA4" w:rsidRPr="00D44732" w:rsidRDefault="00B20DA4">
      <w:pPr>
        <w:jc w:val="left"/>
        <w:rPr>
          <w:bCs/>
          <w:szCs w:val="22"/>
          <w:lang w:val="en-US"/>
        </w:rPr>
      </w:pPr>
    </w:p>
    <w:p w:rsidR="00B97816" w:rsidRPr="00D44732" w:rsidRDefault="00B97816">
      <w:pPr>
        <w:jc w:val="left"/>
        <w:rPr>
          <w:bCs/>
          <w:szCs w:val="22"/>
          <w:lang w:val="en-US"/>
        </w:rPr>
      </w:pPr>
      <w:r w:rsidRPr="00D44732">
        <w:rPr>
          <w:bCs/>
          <w:szCs w:val="22"/>
          <w:lang w:val="en-US"/>
        </w:rPr>
        <w:t>The following table shows the files received. This information is systematized in the digital version of the report.</w:t>
      </w:r>
    </w:p>
    <w:p w:rsidR="00FD1343" w:rsidRPr="00D44732" w:rsidRDefault="00F1210C" w:rsidP="00651436">
      <w:pPr>
        <w:pStyle w:val="Epgrafe"/>
        <w:rPr>
          <w:lang w:val="en-US"/>
        </w:rPr>
      </w:pPr>
      <w:bookmarkStart w:id="276" w:name="_Toc361407387"/>
      <w:r w:rsidRPr="00D44732">
        <w:rPr>
          <w:lang w:val="en-US"/>
        </w:rPr>
        <w:t>Table</w:t>
      </w:r>
      <w:r w:rsidR="00EA569F" w:rsidRPr="00D44732">
        <w:rPr>
          <w:lang w:val="en-US"/>
        </w:rPr>
        <w:fldChar w:fldCharType="begin"/>
      </w:r>
      <w:r w:rsidR="001F3AC4" w:rsidRPr="00D44732">
        <w:rPr>
          <w:lang w:val="en-US"/>
        </w:rPr>
        <w:instrText xml:space="preserve"> STYLEREF 1 \s </w:instrText>
      </w:r>
      <w:r w:rsidR="00EA569F" w:rsidRPr="00D44732">
        <w:rPr>
          <w:lang w:val="en-US"/>
        </w:rPr>
        <w:fldChar w:fldCharType="separate"/>
      </w:r>
      <w:r w:rsidR="00FC41BD" w:rsidRPr="00D44732">
        <w:rPr>
          <w:noProof/>
          <w:lang w:val="en-US"/>
        </w:rPr>
        <w:t>6</w:t>
      </w:r>
      <w:r w:rsidR="00EA569F" w:rsidRPr="00D44732">
        <w:rPr>
          <w:noProof/>
          <w:lang w:val="en-US"/>
        </w:rPr>
        <w:fldChar w:fldCharType="end"/>
      </w:r>
      <w:r w:rsidR="00EB0B7F" w:rsidRPr="00D44732">
        <w:rPr>
          <w:lang w:val="en-US"/>
        </w:rPr>
        <w:noBreakHyphen/>
      </w:r>
      <w:r w:rsidR="00EA569F" w:rsidRPr="00D44732">
        <w:rPr>
          <w:lang w:val="en-US"/>
        </w:rPr>
        <w:fldChar w:fldCharType="begin"/>
      </w:r>
      <w:r w:rsidR="001F3AC4" w:rsidRPr="00D44732">
        <w:rPr>
          <w:lang w:val="en-US"/>
        </w:rPr>
        <w:instrText xml:space="preserve"> SEQ Tabla \* ARABIC \s 1 </w:instrText>
      </w:r>
      <w:r w:rsidR="00EA569F" w:rsidRPr="00D44732">
        <w:rPr>
          <w:lang w:val="en-US"/>
        </w:rPr>
        <w:fldChar w:fldCharType="separate"/>
      </w:r>
      <w:r w:rsidR="00FC41BD" w:rsidRPr="00D44732">
        <w:rPr>
          <w:noProof/>
          <w:lang w:val="en-US"/>
        </w:rPr>
        <w:t>2</w:t>
      </w:r>
      <w:r w:rsidR="00EA569F" w:rsidRPr="00D44732">
        <w:rPr>
          <w:noProof/>
          <w:lang w:val="en-US"/>
        </w:rPr>
        <w:fldChar w:fldCharType="end"/>
      </w:r>
      <w:r w:rsidRPr="00D44732">
        <w:rPr>
          <w:lang w:val="en-US"/>
        </w:rPr>
        <w:t>. Project Documentation</w:t>
      </w:r>
      <w:bookmarkEnd w:id="275"/>
      <w:bookmarkEnd w:id="276"/>
    </w:p>
    <w:p w:rsidR="00A6549D" w:rsidRPr="00D44732" w:rsidRDefault="00A6549D" w:rsidP="00FD1343">
      <w:pPr>
        <w:rPr>
          <w:szCs w:val="22"/>
          <w:lang w:val="en-US"/>
        </w:rPr>
      </w:pPr>
      <w:r w:rsidRPr="00D44732">
        <w:rPr>
          <w:noProof/>
          <w:lang w:eastAsia="es-CO"/>
        </w:rPr>
        <w:drawing>
          <wp:inline distT="0" distB="0" distL="0" distR="0" wp14:anchorId="14E9565E" wp14:editId="56A3005B">
            <wp:extent cx="876300" cy="247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876300" cy="247650"/>
                    </a:xfrm>
                    <a:prstGeom prst="rect">
                      <a:avLst/>
                    </a:prstGeom>
                  </pic:spPr>
                </pic:pic>
              </a:graphicData>
            </a:graphic>
          </wp:inline>
        </w:drawing>
      </w:r>
    </w:p>
    <w:p w:rsidR="00B20DA4" w:rsidRPr="00D44732" w:rsidRDefault="00A6549D" w:rsidP="00FD1343">
      <w:pPr>
        <w:rPr>
          <w:szCs w:val="22"/>
          <w:lang w:val="en-US"/>
        </w:rPr>
      </w:pPr>
      <w:r w:rsidRPr="00D44732">
        <w:rPr>
          <w:noProof/>
          <w:lang w:eastAsia="es-CO"/>
        </w:rPr>
        <w:drawing>
          <wp:inline distT="0" distB="0" distL="0" distR="0" wp14:anchorId="46518ED8" wp14:editId="41E1C64A">
            <wp:extent cx="2438400" cy="1038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438400" cy="1038225"/>
                    </a:xfrm>
                    <a:prstGeom prst="rect">
                      <a:avLst/>
                    </a:prstGeom>
                  </pic:spPr>
                </pic:pic>
              </a:graphicData>
            </a:graphic>
          </wp:inline>
        </w:drawing>
      </w:r>
    </w:p>
    <w:p w:rsidR="00A6549D" w:rsidRPr="00D44732" w:rsidRDefault="00A6549D"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0D80EC36" wp14:editId="25F2999A">
            <wp:extent cx="1628775" cy="266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628775" cy="266700"/>
                    </a:xfrm>
                    <a:prstGeom prst="rect">
                      <a:avLst/>
                    </a:prstGeom>
                  </pic:spPr>
                </pic:pic>
              </a:graphicData>
            </a:graphic>
          </wp:inline>
        </w:drawing>
      </w:r>
    </w:p>
    <w:p w:rsidR="00A6549D" w:rsidRPr="00D44732" w:rsidRDefault="00A6549D" w:rsidP="00FD1343">
      <w:pPr>
        <w:rPr>
          <w:szCs w:val="22"/>
          <w:lang w:val="en-US"/>
        </w:rPr>
      </w:pPr>
      <w:r w:rsidRPr="00D44732">
        <w:rPr>
          <w:noProof/>
          <w:lang w:eastAsia="es-CO"/>
        </w:rPr>
        <w:drawing>
          <wp:inline distT="0" distB="0" distL="0" distR="0" wp14:anchorId="66FB7572" wp14:editId="57D581B6">
            <wp:extent cx="3124200" cy="1476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124200" cy="1476375"/>
                    </a:xfrm>
                    <a:prstGeom prst="rect">
                      <a:avLst/>
                    </a:prstGeom>
                  </pic:spPr>
                </pic:pic>
              </a:graphicData>
            </a:graphic>
          </wp:inline>
        </w:drawing>
      </w:r>
    </w:p>
    <w:p w:rsidR="00A6549D" w:rsidRPr="00D44732" w:rsidRDefault="00A6549D"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34DE0127" wp14:editId="43DF0D6F">
            <wp:extent cx="1571625" cy="2667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571625" cy="266700"/>
                    </a:xfrm>
                    <a:prstGeom prst="rect">
                      <a:avLst/>
                    </a:prstGeom>
                  </pic:spPr>
                </pic:pic>
              </a:graphicData>
            </a:graphic>
          </wp:inline>
        </w:drawing>
      </w:r>
    </w:p>
    <w:p w:rsidR="00A6549D" w:rsidRPr="00D44732" w:rsidRDefault="00A6549D" w:rsidP="00FD1343">
      <w:pPr>
        <w:rPr>
          <w:noProof/>
          <w:lang w:val="en-US" w:eastAsia="es-CO"/>
        </w:rPr>
      </w:pPr>
      <w:r w:rsidRPr="00D44732">
        <w:rPr>
          <w:noProof/>
          <w:lang w:eastAsia="es-CO"/>
        </w:rPr>
        <w:drawing>
          <wp:inline distT="0" distB="0" distL="0" distR="0" wp14:anchorId="5F13341D" wp14:editId="7EC31FBD">
            <wp:extent cx="1943100" cy="514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943100" cy="514350"/>
                    </a:xfrm>
                    <a:prstGeom prst="rect">
                      <a:avLst/>
                    </a:prstGeom>
                  </pic:spPr>
                </pic:pic>
              </a:graphicData>
            </a:graphic>
          </wp:inline>
        </w:drawing>
      </w:r>
    </w:p>
    <w:p w:rsidR="00A6549D" w:rsidRPr="00D44732" w:rsidRDefault="00A6549D" w:rsidP="00FD1343">
      <w:pPr>
        <w:rPr>
          <w:noProof/>
          <w:lang w:val="en-US" w:eastAsia="es-CO"/>
        </w:rPr>
      </w:pPr>
    </w:p>
    <w:p w:rsidR="00A6549D" w:rsidRPr="00D44732" w:rsidRDefault="00A6549D" w:rsidP="00FD1343">
      <w:pPr>
        <w:rPr>
          <w:noProof/>
          <w:lang w:val="en-US" w:eastAsia="es-CO"/>
        </w:rPr>
      </w:pPr>
      <w:r w:rsidRPr="00D44732">
        <w:rPr>
          <w:noProof/>
          <w:lang w:eastAsia="es-CO"/>
        </w:rPr>
        <w:drawing>
          <wp:inline distT="0" distB="0" distL="0" distR="0" wp14:anchorId="1EA58262" wp14:editId="4E87B2A8">
            <wp:extent cx="1590675" cy="2095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590675" cy="209550"/>
                    </a:xfrm>
                    <a:prstGeom prst="rect">
                      <a:avLst/>
                    </a:prstGeom>
                  </pic:spPr>
                </pic:pic>
              </a:graphicData>
            </a:graphic>
          </wp:inline>
        </w:drawing>
      </w:r>
    </w:p>
    <w:p w:rsidR="00A6549D" w:rsidRPr="00D44732" w:rsidRDefault="00A6549D" w:rsidP="00FD1343">
      <w:pPr>
        <w:rPr>
          <w:szCs w:val="22"/>
          <w:lang w:val="en-US"/>
        </w:rPr>
      </w:pPr>
      <w:r w:rsidRPr="00D44732">
        <w:rPr>
          <w:noProof/>
          <w:lang w:eastAsia="es-CO"/>
        </w:rPr>
        <w:drawing>
          <wp:inline distT="0" distB="0" distL="0" distR="0" wp14:anchorId="46DDB4B1" wp14:editId="4269C617">
            <wp:extent cx="2419350" cy="6953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419350" cy="695325"/>
                    </a:xfrm>
                    <a:prstGeom prst="rect">
                      <a:avLst/>
                    </a:prstGeom>
                  </pic:spPr>
                </pic:pic>
              </a:graphicData>
            </a:graphic>
          </wp:inline>
        </w:drawing>
      </w:r>
    </w:p>
    <w:p w:rsidR="00262DA8" w:rsidRPr="00D44732" w:rsidRDefault="00262DA8" w:rsidP="00FD1343">
      <w:pPr>
        <w:rPr>
          <w:szCs w:val="22"/>
          <w:lang w:val="en-US"/>
        </w:rPr>
      </w:pPr>
    </w:p>
    <w:p w:rsidR="00262DA8" w:rsidRPr="00D44732" w:rsidRDefault="00262DA8" w:rsidP="00FD1343">
      <w:pPr>
        <w:rPr>
          <w:szCs w:val="22"/>
          <w:lang w:val="en-US"/>
        </w:rPr>
      </w:pPr>
    </w:p>
    <w:p w:rsidR="00262DA8" w:rsidRPr="00D44732" w:rsidRDefault="00262DA8" w:rsidP="00FD1343">
      <w:pPr>
        <w:rPr>
          <w:szCs w:val="22"/>
          <w:lang w:val="en-US"/>
        </w:rPr>
      </w:pPr>
      <w:r w:rsidRPr="00D44732">
        <w:rPr>
          <w:szCs w:val="22"/>
          <w:lang w:val="en-US"/>
        </w:rPr>
        <w:lastRenderedPageBreak/>
        <w:t>(Continued)</w:t>
      </w:r>
    </w:p>
    <w:p w:rsidR="00262DA8" w:rsidRPr="00D44732" w:rsidRDefault="00262DA8"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6EE12763" wp14:editId="4EB0E24C">
            <wp:extent cx="1638300" cy="2571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638300" cy="257175"/>
                    </a:xfrm>
                    <a:prstGeom prst="rect">
                      <a:avLst/>
                    </a:prstGeom>
                  </pic:spPr>
                </pic:pic>
              </a:graphicData>
            </a:graphic>
          </wp:inline>
        </w:drawing>
      </w:r>
    </w:p>
    <w:p w:rsidR="00A6549D" w:rsidRPr="00D44732" w:rsidRDefault="00A6549D" w:rsidP="00FD1343">
      <w:pPr>
        <w:rPr>
          <w:szCs w:val="22"/>
          <w:lang w:val="en-US"/>
        </w:rPr>
      </w:pPr>
      <w:r w:rsidRPr="00D44732">
        <w:rPr>
          <w:noProof/>
          <w:lang w:eastAsia="es-CO"/>
        </w:rPr>
        <w:drawing>
          <wp:inline distT="0" distB="0" distL="0" distR="0" wp14:anchorId="72E655A6" wp14:editId="0970AB8F">
            <wp:extent cx="2447925" cy="1276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447925" cy="1276350"/>
                    </a:xfrm>
                    <a:prstGeom prst="rect">
                      <a:avLst/>
                    </a:prstGeom>
                  </pic:spPr>
                </pic:pic>
              </a:graphicData>
            </a:graphic>
          </wp:inline>
        </w:drawing>
      </w:r>
    </w:p>
    <w:p w:rsidR="00A6549D" w:rsidRPr="00D44732" w:rsidRDefault="00A6549D"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42722FCB" wp14:editId="31A043FB">
            <wp:extent cx="1247775" cy="1905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247775" cy="190500"/>
                    </a:xfrm>
                    <a:prstGeom prst="rect">
                      <a:avLst/>
                    </a:prstGeom>
                  </pic:spPr>
                </pic:pic>
              </a:graphicData>
            </a:graphic>
          </wp:inline>
        </w:drawing>
      </w:r>
    </w:p>
    <w:p w:rsidR="00A6549D" w:rsidRPr="00D44732" w:rsidRDefault="00A6549D" w:rsidP="00FD1343">
      <w:pPr>
        <w:rPr>
          <w:szCs w:val="22"/>
          <w:lang w:val="en-US"/>
        </w:rPr>
      </w:pPr>
      <w:r w:rsidRPr="00D44732">
        <w:rPr>
          <w:noProof/>
          <w:lang w:eastAsia="es-CO"/>
        </w:rPr>
        <w:drawing>
          <wp:inline distT="0" distB="0" distL="0" distR="0" wp14:anchorId="6C5CC7BA" wp14:editId="3E6718B7">
            <wp:extent cx="2028825" cy="200025"/>
            <wp:effectExtent l="0" t="0" r="9525" b="952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028825" cy="200025"/>
                    </a:xfrm>
                    <a:prstGeom prst="rect">
                      <a:avLst/>
                    </a:prstGeom>
                  </pic:spPr>
                </pic:pic>
              </a:graphicData>
            </a:graphic>
          </wp:inline>
        </w:drawing>
      </w:r>
    </w:p>
    <w:p w:rsidR="00A6549D" w:rsidRPr="00D44732" w:rsidRDefault="00A6549D"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142BFEC6" wp14:editId="76D9A0AF">
            <wp:extent cx="1247775" cy="219075"/>
            <wp:effectExtent l="0" t="0" r="9525" b="952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247775" cy="219075"/>
                    </a:xfrm>
                    <a:prstGeom prst="rect">
                      <a:avLst/>
                    </a:prstGeom>
                  </pic:spPr>
                </pic:pic>
              </a:graphicData>
            </a:graphic>
          </wp:inline>
        </w:drawing>
      </w:r>
    </w:p>
    <w:p w:rsidR="00A6549D" w:rsidRPr="00D44732" w:rsidRDefault="00A6549D" w:rsidP="00FD1343">
      <w:pPr>
        <w:rPr>
          <w:szCs w:val="22"/>
          <w:lang w:val="en-US"/>
        </w:rPr>
      </w:pPr>
      <w:r w:rsidRPr="00D44732">
        <w:rPr>
          <w:noProof/>
          <w:lang w:eastAsia="es-CO"/>
        </w:rPr>
        <w:drawing>
          <wp:inline distT="0" distB="0" distL="0" distR="0" wp14:anchorId="15F6409B" wp14:editId="2319247F">
            <wp:extent cx="2228850" cy="695325"/>
            <wp:effectExtent l="0" t="0" r="0" b="952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228850" cy="695325"/>
                    </a:xfrm>
                    <a:prstGeom prst="rect">
                      <a:avLst/>
                    </a:prstGeom>
                  </pic:spPr>
                </pic:pic>
              </a:graphicData>
            </a:graphic>
          </wp:inline>
        </w:drawing>
      </w:r>
    </w:p>
    <w:p w:rsidR="00A6549D" w:rsidRPr="00D44732" w:rsidRDefault="00A6549D"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1699D9BB" wp14:editId="27429A40">
            <wp:extent cx="1038225" cy="238125"/>
            <wp:effectExtent l="0" t="0" r="9525" b="952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038225" cy="238125"/>
                    </a:xfrm>
                    <a:prstGeom prst="rect">
                      <a:avLst/>
                    </a:prstGeom>
                  </pic:spPr>
                </pic:pic>
              </a:graphicData>
            </a:graphic>
          </wp:inline>
        </w:drawing>
      </w:r>
    </w:p>
    <w:p w:rsidR="00A6549D" w:rsidRPr="00D44732" w:rsidRDefault="00A6549D"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41244F62" wp14:editId="29063D0B">
            <wp:extent cx="2457450" cy="85725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457450" cy="857250"/>
                    </a:xfrm>
                    <a:prstGeom prst="rect">
                      <a:avLst/>
                    </a:prstGeom>
                  </pic:spPr>
                </pic:pic>
              </a:graphicData>
            </a:graphic>
          </wp:inline>
        </w:drawing>
      </w:r>
    </w:p>
    <w:p w:rsidR="00A6549D" w:rsidRPr="00D44732" w:rsidRDefault="00A6549D" w:rsidP="00FD1343">
      <w:pPr>
        <w:rPr>
          <w:szCs w:val="22"/>
          <w:lang w:val="en-US"/>
        </w:rPr>
      </w:pPr>
    </w:p>
    <w:p w:rsidR="00A6549D" w:rsidRPr="00D44732" w:rsidRDefault="00A6549D" w:rsidP="00FD1343">
      <w:pPr>
        <w:rPr>
          <w:szCs w:val="22"/>
          <w:lang w:val="en-US"/>
        </w:rPr>
      </w:pPr>
      <w:r w:rsidRPr="00D44732">
        <w:rPr>
          <w:noProof/>
          <w:lang w:eastAsia="es-CO"/>
        </w:rPr>
        <w:drawing>
          <wp:inline distT="0" distB="0" distL="0" distR="0" wp14:anchorId="6F608BAF" wp14:editId="65DBBDB8">
            <wp:extent cx="1933575" cy="219075"/>
            <wp:effectExtent l="0" t="0" r="9525" b="952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933575" cy="219075"/>
                    </a:xfrm>
                    <a:prstGeom prst="rect">
                      <a:avLst/>
                    </a:prstGeom>
                  </pic:spPr>
                </pic:pic>
              </a:graphicData>
            </a:graphic>
          </wp:inline>
        </w:drawing>
      </w:r>
    </w:p>
    <w:p w:rsidR="00A6549D" w:rsidRPr="00D44732" w:rsidRDefault="00A6549D" w:rsidP="001A4979">
      <w:pPr>
        <w:rPr>
          <w:szCs w:val="22"/>
          <w:lang w:val="en-US"/>
        </w:rPr>
      </w:pPr>
      <w:r w:rsidRPr="00D44732">
        <w:rPr>
          <w:noProof/>
          <w:lang w:eastAsia="es-CO"/>
        </w:rPr>
        <w:drawing>
          <wp:inline distT="0" distB="0" distL="0" distR="0" wp14:anchorId="3A0A3381" wp14:editId="3466B8C7">
            <wp:extent cx="2066925" cy="50482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066925" cy="504825"/>
                    </a:xfrm>
                    <a:prstGeom prst="rect">
                      <a:avLst/>
                    </a:prstGeom>
                  </pic:spPr>
                </pic:pic>
              </a:graphicData>
            </a:graphic>
          </wp:inline>
        </w:drawing>
      </w:r>
    </w:p>
    <w:p w:rsidR="00A6549D" w:rsidRPr="00D44732" w:rsidRDefault="00A6549D" w:rsidP="001A4979">
      <w:pPr>
        <w:rPr>
          <w:szCs w:val="22"/>
          <w:lang w:val="en-US"/>
        </w:rPr>
      </w:pPr>
    </w:p>
    <w:p w:rsidR="00A6549D" w:rsidRPr="00D44732" w:rsidRDefault="00A6549D" w:rsidP="001A4979">
      <w:pPr>
        <w:rPr>
          <w:szCs w:val="22"/>
          <w:lang w:val="en-US"/>
        </w:rPr>
      </w:pPr>
    </w:p>
    <w:p w:rsidR="00A6549D" w:rsidRPr="00D44732" w:rsidRDefault="00A6549D" w:rsidP="001A4979">
      <w:pPr>
        <w:rPr>
          <w:szCs w:val="22"/>
          <w:lang w:val="en-US"/>
        </w:rPr>
      </w:pPr>
    </w:p>
    <w:p w:rsidR="00BA17AF" w:rsidRPr="00D44732" w:rsidRDefault="001F3AC0" w:rsidP="001A4979">
      <w:pPr>
        <w:rPr>
          <w:szCs w:val="22"/>
          <w:lang w:val="en-US"/>
        </w:rPr>
      </w:pPr>
      <w:r w:rsidRPr="00D44732">
        <w:rPr>
          <w:szCs w:val="22"/>
          <w:lang w:val="en-US"/>
        </w:rPr>
        <w:br w:type="page"/>
      </w:r>
      <w:r w:rsidR="00BA17AF" w:rsidRPr="00D44732">
        <w:rPr>
          <w:szCs w:val="22"/>
          <w:lang w:val="en-US"/>
        </w:rPr>
        <w:lastRenderedPageBreak/>
        <w:t>(Continued)</w:t>
      </w:r>
    </w:p>
    <w:p w:rsidR="001A4979" w:rsidRPr="00D44732" w:rsidRDefault="00A6549D" w:rsidP="001A4979">
      <w:pPr>
        <w:rPr>
          <w:szCs w:val="22"/>
          <w:lang w:val="en-US"/>
        </w:rPr>
      </w:pPr>
      <w:r w:rsidRPr="00D44732">
        <w:rPr>
          <w:noProof/>
          <w:lang w:eastAsia="es-CO"/>
        </w:rPr>
        <w:drawing>
          <wp:inline distT="0" distB="0" distL="0" distR="0" wp14:anchorId="63CB66C2" wp14:editId="0D3210B9">
            <wp:extent cx="1171575" cy="219075"/>
            <wp:effectExtent l="0" t="0" r="9525" b="952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171575" cy="219075"/>
                    </a:xfrm>
                    <a:prstGeom prst="rect">
                      <a:avLst/>
                    </a:prstGeom>
                  </pic:spPr>
                </pic:pic>
              </a:graphicData>
            </a:graphic>
          </wp:inline>
        </w:drawing>
      </w:r>
    </w:p>
    <w:p w:rsidR="00FD1343" w:rsidRPr="00D44732" w:rsidRDefault="00A6549D" w:rsidP="001A4979">
      <w:pPr>
        <w:rPr>
          <w:szCs w:val="22"/>
          <w:lang w:val="en-US"/>
        </w:rPr>
      </w:pPr>
      <w:r w:rsidRPr="00D44732">
        <w:rPr>
          <w:noProof/>
          <w:lang w:eastAsia="es-CO"/>
        </w:rPr>
        <w:drawing>
          <wp:inline distT="0" distB="0" distL="0" distR="0" wp14:anchorId="54B8406E" wp14:editId="3B8C90C8">
            <wp:extent cx="2533650" cy="1257300"/>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533650" cy="1257300"/>
                    </a:xfrm>
                    <a:prstGeom prst="rect">
                      <a:avLst/>
                    </a:prstGeom>
                  </pic:spPr>
                </pic:pic>
              </a:graphicData>
            </a:graphic>
          </wp:inline>
        </w:drawing>
      </w:r>
    </w:p>
    <w:p w:rsidR="00FD1343" w:rsidRPr="00D44732" w:rsidRDefault="00FD1343" w:rsidP="001A4979">
      <w:pPr>
        <w:rPr>
          <w:szCs w:val="22"/>
          <w:lang w:val="en-US"/>
        </w:rPr>
      </w:pPr>
    </w:p>
    <w:p w:rsidR="00A6549D" w:rsidRPr="00D44732" w:rsidRDefault="00A6549D" w:rsidP="001A4979">
      <w:pPr>
        <w:rPr>
          <w:szCs w:val="22"/>
          <w:lang w:val="en-US"/>
        </w:rPr>
      </w:pPr>
      <w:r w:rsidRPr="00D44732">
        <w:rPr>
          <w:noProof/>
          <w:lang w:eastAsia="es-CO"/>
        </w:rPr>
        <w:drawing>
          <wp:inline distT="0" distB="0" distL="0" distR="0" wp14:anchorId="1A9B13D0" wp14:editId="4A53CD28">
            <wp:extent cx="390525" cy="247650"/>
            <wp:effectExtent l="0" t="0" r="952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90525" cy="247650"/>
                    </a:xfrm>
                    <a:prstGeom prst="rect">
                      <a:avLst/>
                    </a:prstGeom>
                  </pic:spPr>
                </pic:pic>
              </a:graphicData>
            </a:graphic>
          </wp:inline>
        </w:drawing>
      </w:r>
    </w:p>
    <w:p w:rsidR="00A6549D" w:rsidRPr="00D44732" w:rsidRDefault="00262DA8" w:rsidP="001A4979">
      <w:pPr>
        <w:rPr>
          <w:szCs w:val="22"/>
          <w:lang w:val="en-US"/>
        </w:rPr>
      </w:pPr>
      <w:r w:rsidRPr="00D44732">
        <w:rPr>
          <w:noProof/>
          <w:lang w:eastAsia="es-CO"/>
        </w:rPr>
        <w:drawing>
          <wp:inline distT="0" distB="0" distL="0" distR="0" wp14:anchorId="0BF25306" wp14:editId="6A67B856">
            <wp:extent cx="2428875" cy="21431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428875" cy="2143125"/>
                    </a:xfrm>
                    <a:prstGeom prst="rect">
                      <a:avLst/>
                    </a:prstGeom>
                  </pic:spPr>
                </pic:pic>
              </a:graphicData>
            </a:graphic>
          </wp:inline>
        </w:drawing>
      </w:r>
    </w:p>
    <w:p w:rsidR="00A6549D" w:rsidRPr="00D44732" w:rsidRDefault="003973F2" w:rsidP="001A4979">
      <w:pPr>
        <w:rPr>
          <w:szCs w:val="22"/>
          <w:lang w:val="en-US"/>
        </w:rPr>
      </w:pPr>
      <w:r w:rsidRPr="00D44732">
        <w:rPr>
          <w:noProof/>
          <w:lang w:eastAsia="es-CO"/>
        </w:rPr>
        <w:drawing>
          <wp:inline distT="0" distB="0" distL="0" distR="0" wp14:anchorId="2817AD0F" wp14:editId="2F56EEEB">
            <wp:extent cx="422910" cy="206375"/>
            <wp:effectExtent l="0" t="0" r="0" b="3175"/>
            <wp:docPr id="2"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2910" cy="206375"/>
                    </a:xfrm>
                    <a:prstGeom prst="rect">
                      <a:avLst/>
                    </a:prstGeom>
                    <a:noFill/>
                    <a:ln>
                      <a:noFill/>
                    </a:ln>
                  </pic:spPr>
                </pic:pic>
              </a:graphicData>
            </a:graphic>
          </wp:inline>
        </w:drawing>
      </w:r>
    </w:p>
    <w:p w:rsidR="00A6549D" w:rsidRPr="00D44732" w:rsidRDefault="00262DA8" w:rsidP="001A4979">
      <w:pPr>
        <w:rPr>
          <w:szCs w:val="22"/>
          <w:lang w:val="en-US"/>
        </w:rPr>
      </w:pPr>
      <w:r w:rsidRPr="00D44732">
        <w:rPr>
          <w:noProof/>
          <w:lang w:eastAsia="es-CO"/>
        </w:rPr>
        <w:drawing>
          <wp:inline distT="0" distB="0" distL="0" distR="0" wp14:anchorId="35187860" wp14:editId="06CECDE6">
            <wp:extent cx="2400300" cy="962025"/>
            <wp:effectExtent l="0" t="0" r="0" b="952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400300" cy="962025"/>
                    </a:xfrm>
                    <a:prstGeom prst="rect">
                      <a:avLst/>
                    </a:prstGeom>
                  </pic:spPr>
                </pic:pic>
              </a:graphicData>
            </a:graphic>
          </wp:inline>
        </w:drawing>
      </w:r>
    </w:p>
    <w:p w:rsidR="00A6549D" w:rsidRPr="00D44732" w:rsidRDefault="00A6549D" w:rsidP="001A4979">
      <w:pPr>
        <w:rPr>
          <w:szCs w:val="22"/>
          <w:lang w:val="en-US"/>
        </w:rPr>
      </w:pPr>
    </w:p>
    <w:p w:rsidR="00A6549D" w:rsidRPr="00D44732" w:rsidRDefault="00A6549D" w:rsidP="001A4979">
      <w:pPr>
        <w:rPr>
          <w:szCs w:val="22"/>
          <w:lang w:val="en-US"/>
        </w:rPr>
      </w:pPr>
      <w:r w:rsidRPr="00D44732">
        <w:rPr>
          <w:noProof/>
          <w:lang w:eastAsia="es-CO"/>
        </w:rPr>
        <w:drawing>
          <wp:inline distT="0" distB="0" distL="0" distR="0" wp14:anchorId="46BDADEC" wp14:editId="75C60781">
            <wp:extent cx="523875" cy="219075"/>
            <wp:effectExtent l="0" t="0" r="9525"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3875" cy="219075"/>
                    </a:xfrm>
                    <a:prstGeom prst="rect">
                      <a:avLst/>
                    </a:prstGeom>
                  </pic:spPr>
                </pic:pic>
              </a:graphicData>
            </a:graphic>
          </wp:inline>
        </w:drawing>
      </w:r>
    </w:p>
    <w:p w:rsidR="00A6549D" w:rsidRPr="00D44732" w:rsidRDefault="00A6549D" w:rsidP="001A4979">
      <w:pPr>
        <w:rPr>
          <w:szCs w:val="22"/>
          <w:lang w:val="en-US"/>
        </w:rPr>
      </w:pPr>
      <w:r w:rsidRPr="00D44732">
        <w:rPr>
          <w:noProof/>
          <w:lang w:eastAsia="es-CO"/>
        </w:rPr>
        <w:drawing>
          <wp:inline distT="0" distB="0" distL="0" distR="0" wp14:anchorId="491AD8B9" wp14:editId="25F90A99">
            <wp:extent cx="2514600" cy="1666875"/>
            <wp:effectExtent l="0" t="0" r="0" b="952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514600" cy="1666875"/>
                    </a:xfrm>
                    <a:prstGeom prst="rect">
                      <a:avLst/>
                    </a:prstGeom>
                  </pic:spPr>
                </pic:pic>
              </a:graphicData>
            </a:graphic>
          </wp:inline>
        </w:drawing>
      </w:r>
    </w:p>
    <w:p w:rsidR="00A6549D" w:rsidRPr="00D44732" w:rsidRDefault="00A6549D" w:rsidP="001A4979">
      <w:pPr>
        <w:rPr>
          <w:szCs w:val="22"/>
          <w:lang w:val="en-US"/>
        </w:rPr>
      </w:pPr>
    </w:p>
    <w:p w:rsidR="00262DA8" w:rsidRPr="00D44732" w:rsidRDefault="00262DA8" w:rsidP="001A4979">
      <w:pPr>
        <w:rPr>
          <w:szCs w:val="22"/>
          <w:lang w:val="en-US"/>
        </w:rPr>
      </w:pPr>
      <w:r w:rsidRPr="00D44732">
        <w:rPr>
          <w:szCs w:val="22"/>
          <w:lang w:val="en-US"/>
        </w:rPr>
        <w:lastRenderedPageBreak/>
        <w:t>(Continued)</w:t>
      </w:r>
    </w:p>
    <w:p w:rsidR="00A6549D" w:rsidRPr="00D44732" w:rsidRDefault="00A6549D" w:rsidP="001A4979">
      <w:pPr>
        <w:rPr>
          <w:szCs w:val="22"/>
          <w:lang w:val="en-US"/>
        </w:rPr>
      </w:pPr>
      <w:r w:rsidRPr="00D44732">
        <w:rPr>
          <w:noProof/>
          <w:lang w:eastAsia="es-CO"/>
        </w:rPr>
        <w:drawing>
          <wp:inline distT="0" distB="0" distL="0" distR="0" wp14:anchorId="5E185DCE" wp14:editId="67D399F3">
            <wp:extent cx="790575" cy="190500"/>
            <wp:effectExtent l="0" t="0" r="9525"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790575" cy="190500"/>
                    </a:xfrm>
                    <a:prstGeom prst="rect">
                      <a:avLst/>
                    </a:prstGeom>
                  </pic:spPr>
                </pic:pic>
              </a:graphicData>
            </a:graphic>
          </wp:inline>
        </w:drawing>
      </w:r>
    </w:p>
    <w:p w:rsidR="00A6549D" w:rsidRPr="00D44732" w:rsidRDefault="00A6549D" w:rsidP="001A4979">
      <w:pPr>
        <w:rPr>
          <w:szCs w:val="22"/>
          <w:lang w:val="en-US"/>
        </w:rPr>
      </w:pPr>
      <w:r w:rsidRPr="00D44732">
        <w:rPr>
          <w:noProof/>
          <w:lang w:eastAsia="es-CO"/>
        </w:rPr>
        <w:drawing>
          <wp:inline distT="0" distB="0" distL="0" distR="0" wp14:anchorId="3BC5F19E" wp14:editId="33D31B48">
            <wp:extent cx="2533650" cy="2571750"/>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533650" cy="2571750"/>
                    </a:xfrm>
                    <a:prstGeom prst="rect">
                      <a:avLst/>
                    </a:prstGeom>
                  </pic:spPr>
                </pic:pic>
              </a:graphicData>
            </a:graphic>
          </wp:inline>
        </w:drawing>
      </w:r>
    </w:p>
    <w:p w:rsidR="00A6549D" w:rsidRPr="00D44732" w:rsidRDefault="00A6549D" w:rsidP="001A4979">
      <w:pPr>
        <w:rPr>
          <w:szCs w:val="22"/>
          <w:lang w:val="en-US"/>
        </w:rPr>
      </w:pPr>
    </w:p>
    <w:p w:rsidR="00A6549D" w:rsidRPr="00D44732" w:rsidRDefault="00A6549D" w:rsidP="001A4979">
      <w:pPr>
        <w:rPr>
          <w:szCs w:val="22"/>
          <w:lang w:val="en-US"/>
        </w:rPr>
      </w:pPr>
    </w:p>
    <w:p w:rsidR="00A6549D" w:rsidRPr="00D44732" w:rsidRDefault="00A6549D" w:rsidP="001A4979">
      <w:pPr>
        <w:rPr>
          <w:szCs w:val="22"/>
          <w:lang w:val="en-US"/>
        </w:rPr>
      </w:pPr>
      <w:r w:rsidRPr="00D44732">
        <w:rPr>
          <w:noProof/>
          <w:lang w:eastAsia="es-CO"/>
        </w:rPr>
        <w:drawing>
          <wp:inline distT="0" distB="0" distL="0" distR="0" wp14:anchorId="44CA6DAD" wp14:editId="24DE5B7E">
            <wp:extent cx="742950" cy="190500"/>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742950" cy="190500"/>
                    </a:xfrm>
                    <a:prstGeom prst="rect">
                      <a:avLst/>
                    </a:prstGeom>
                  </pic:spPr>
                </pic:pic>
              </a:graphicData>
            </a:graphic>
          </wp:inline>
        </w:drawing>
      </w:r>
    </w:p>
    <w:p w:rsidR="00A6549D" w:rsidRPr="00D44732" w:rsidRDefault="00A6549D" w:rsidP="001A4979">
      <w:pPr>
        <w:rPr>
          <w:szCs w:val="22"/>
          <w:lang w:val="en-US"/>
        </w:rPr>
      </w:pPr>
      <w:r w:rsidRPr="00D44732">
        <w:rPr>
          <w:noProof/>
          <w:lang w:eastAsia="es-CO"/>
        </w:rPr>
        <w:drawing>
          <wp:inline distT="0" distB="0" distL="0" distR="0" wp14:anchorId="0168BBDB" wp14:editId="29FB7430">
            <wp:extent cx="2505075" cy="3067050"/>
            <wp:effectExtent l="0" t="0" r="952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505075" cy="3067050"/>
                    </a:xfrm>
                    <a:prstGeom prst="rect">
                      <a:avLst/>
                    </a:prstGeom>
                  </pic:spPr>
                </pic:pic>
              </a:graphicData>
            </a:graphic>
          </wp:inline>
        </w:drawing>
      </w:r>
    </w:p>
    <w:p w:rsidR="00A6549D" w:rsidRPr="00D44732" w:rsidRDefault="00A6549D" w:rsidP="001A4979">
      <w:pPr>
        <w:rPr>
          <w:szCs w:val="22"/>
          <w:lang w:val="en-US"/>
        </w:rPr>
      </w:pPr>
    </w:p>
    <w:p w:rsidR="00262DA8" w:rsidRPr="00D44732" w:rsidRDefault="00262DA8" w:rsidP="001A4979">
      <w:pPr>
        <w:rPr>
          <w:szCs w:val="22"/>
          <w:lang w:val="en-US"/>
        </w:rPr>
      </w:pPr>
    </w:p>
    <w:p w:rsidR="00262DA8" w:rsidRPr="00D44732" w:rsidRDefault="00262DA8" w:rsidP="001A4979">
      <w:pPr>
        <w:rPr>
          <w:szCs w:val="22"/>
          <w:lang w:val="en-US"/>
        </w:rPr>
      </w:pPr>
    </w:p>
    <w:p w:rsidR="00262DA8" w:rsidRPr="00D44732" w:rsidRDefault="00262DA8" w:rsidP="001A4979">
      <w:pPr>
        <w:rPr>
          <w:szCs w:val="22"/>
          <w:lang w:val="en-US"/>
        </w:rPr>
      </w:pPr>
    </w:p>
    <w:p w:rsidR="00262DA8" w:rsidRPr="00D44732" w:rsidRDefault="00262DA8" w:rsidP="001A4979">
      <w:pPr>
        <w:rPr>
          <w:szCs w:val="22"/>
          <w:lang w:val="en-US"/>
        </w:rPr>
      </w:pPr>
    </w:p>
    <w:p w:rsidR="00262DA8" w:rsidRPr="00D44732" w:rsidRDefault="00262DA8" w:rsidP="001A4979">
      <w:pPr>
        <w:rPr>
          <w:szCs w:val="22"/>
          <w:lang w:val="en-US"/>
        </w:rPr>
      </w:pPr>
    </w:p>
    <w:p w:rsidR="00262DA8" w:rsidRPr="00D44732" w:rsidRDefault="00262DA8" w:rsidP="001A4979">
      <w:pPr>
        <w:rPr>
          <w:szCs w:val="22"/>
          <w:lang w:val="en-US"/>
        </w:rPr>
      </w:pPr>
    </w:p>
    <w:p w:rsidR="00262DA8" w:rsidRPr="00D44732" w:rsidRDefault="00262DA8" w:rsidP="001A4979">
      <w:pPr>
        <w:rPr>
          <w:szCs w:val="22"/>
          <w:lang w:val="en-US"/>
        </w:rPr>
      </w:pPr>
      <w:r w:rsidRPr="00D44732">
        <w:rPr>
          <w:szCs w:val="22"/>
          <w:lang w:val="en-US"/>
        </w:rPr>
        <w:lastRenderedPageBreak/>
        <w:t>(Continued)</w:t>
      </w:r>
    </w:p>
    <w:p w:rsidR="00A6549D" w:rsidRPr="00D44732" w:rsidRDefault="00A6549D" w:rsidP="001A4979">
      <w:pPr>
        <w:rPr>
          <w:szCs w:val="22"/>
          <w:lang w:val="en-US"/>
        </w:rPr>
      </w:pPr>
      <w:r w:rsidRPr="00D44732">
        <w:rPr>
          <w:noProof/>
          <w:lang w:eastAsia="es-CO"/>
        </w:rPr>
        <w:drawing>
          <wp:inline distT="0" distB="0" distL="0" distR="0" wp14:anchorId="2EA50EAF" wp14:editId="0D312C3A">
            <wp:extent cx="1695450" cy="209550"/>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695450" cy="209550"/>
                    </a:xfrm>
                    <a:prstGeom prst="rect">
                      <a:avLst/>
                    </a:prstGeom>
                  </pic:spPr>
                </pic:pic>
              </a:graphicData>
            </a:graphic>
          </wp:inline>
        </w:drawing>
      </w:r>
    </w:p>
    <w:p w:rsidR="00A6549D" w:rsidRPr="00D44732" w:rsidRDefault="00A6549D" w:rsidP="001A4979">
      <w:pPr>
        <w:rPr>
          <w:szCs w:val="22"/>
          <w:lang w:val="en-US"/>
        </w:rPr>
      </w:pPr>
      <w:r w:rsidRPr="00D44732">
        <w:rPr>
          <w:noProof/>
          <w:lang w:eastAsia="es-CO"/>
        </w:rPr>
        <w:drawing>
          <wp:inline distT="0" distB="0" distL="0" distR="0" wp14:anchorId="327A6455" wp14:editId="1C67D601">
            <wp:extent cx="2476500" cy="2390775"/>
            <wp:effectExtent l="0" t="0" r="0" b="952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476500" cy="2390775"/>
                    </a:xfrm>
                    <a:prstGeom prst="rect">
                      <a:avLst/>
                    </a:prstGeom>
                  </pic:spPr>
                </pic:pic>
              </a:graphicData>
            </a:graphic>
          </wp:inline>
        </w:drawing>
      </w:r>
      <w:r w:rsidR="00605C6E" w:rsidRPr="00D44732">
        <w:rPr>
          <w:szCs w:val="22"/>
          <w:lang w:val="en-US"/>
        </w:rPr>
        <w:t xml:space="preserve">-4900 </w:t>
      </w:r>
      <w:r w:rsidR="001F1573" w:rsidRPr="00D44732">
        <w:rPr>
          <w:szCs w:val="22"/>
          <w:lang w:val="en-US"/>
        </w:rPr>
        <w:t>US</w:t>
      </w:r>
    </w:p>
    <w:p w:rsidR="00605C6E" w:rsidRPr="00D44732" w:rsidRDefault="00605C6E" w:rsidP="001A4979">
      <w:pPr>
        <w:rPr>
          <w:szCs w:val="22"/>
          <w:lang w:val="en-US"/>
        </w:rPr>
      </w:pPr>
    </w:p>
    <w:p w:rsidR="00A6549D" w:rsidRPr="00D44732" w:rsidRDefault="00A6549D" w:rsidP="001A4979">
      <w:pPr>
        <w:rPr>
          <w:szCs w:val="22"/>
          <w:lang w:val="en-US"/>
        </w:rPr>
      </w:pPr>
    </w:p>
    <w:p w:rsidR="00A6549D" w:rsidRPr="00D44732" w:rsidRDefault="00A6549D" w:rsidP="001A4979">
      <w:pPr>
        <w:rPr>
          <w:szCs w:val="22"/>
          <w:lang w:val="en-US"/>
        </w:rPr>
      </w:pPr>
      <w:r w:rsidRPr="00D44732">
        <w:rPr>
          <w:noProof/>
          <w:lang w:eastAsia="es-CO"/>
        </w:rPr>
        <w:drawing>
          <wp:inline distT="0" distB="0" distL="0" distR="0" wp14:anchorId="56899A46" wp14:editId="77F05092">
            <wp:extent cx="2390775" cy="876300"/>
            <wp:effectExtent l="0" t="0" r="952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2390775" cy="876300"/>
                    </a:xfrm>
                    <a:prstGeom prst="rect">
                      <a:avLst/>
                    </a:prstGeom>
                  </pic:spPr>
                </pic:pic>
              </a:graphicData>
            </a:graphic>
          </wp:inline>
        </w:drawing>
      </w:r>
    </w:p>
    <w:p w:rsidR="00FD1343" w:rsidRPr="00D44732" w:rsidRDefault="00FD1343">
      <w:pPr>
        <w:jc w:val="left"/>
        <w:rPr>
          <w:szCs w:val="22"/>
          <w:lang w:val="en-US"/>
        </w:rPr>
      </w:pPr>
      <w:r w:rsidRPr="00D44732">
        <w:rPr>
          <w:szCs w:val="22"/>
          <w:lang w:val="en-US"/>
        </w:rPr>
        <w:br w:type="page"/>
      </w:r>
    </w:p>
    <w:p w:rsidR="00EB3AE2" w:rsidRPr="00D44732" w:rsidRDefault="00EB3AE2" w:rsidP="00905C2F">
      <w:pPr>
        <w:pStyle w:val="Ttulo2"/>
        <w:spacing w:after="240"/>
        <w:rPr>
          <w:lang w:val="en-US"/>
        </w:rPr>
      </w:pPr>
      <w:bookmarkStart w:id="277" w:name="_Toc361414805"/>
      <w:r w:rsidRPr="00D44732">
        <w:rPr>
          <w:lang w:val="en-US"/>
        </w:rPr>
        <w:lastRenderedPageBreak/>
        <w:t>Comments</w:t>
      </w:r>
      <w:bookmarkEnd w:id="277"/>
    </w:p>
    <w:p w:rsidR="00312691" w:rsidRPr="00D44732" w:rsidRDefault="00EB3AE2" w:rsidP="00312691">
      <w:pPr>
        <w:rPr>
          <w:szCs w:val="22"/>
          <w:lang w:val="en-US"/>
        </w:rPr>
      </w:pPr>
      <w:r w:rsidRPr="00D44732">
        <w:rPr>
          <w:lang w:val="en-US"/>
        </w:rPr>
        <w:t>This section is intended to submit comments to the draft report by the UNDP-Uruguay, DNE, and the UNDP Regional Technical Advisor-GE</w:t>
      </w:r>
      <w:r w:rsidR="00EF2F77">
        <w:rPr>
          <w:lang w:val="en-US"/>
        </w:rPr>
        <w:t>F.</w:t>
      </w:r>
      <w:r w:rsidRPr="00D44732">
        <w:rPr>
          <w:lang w:val="en-US"/>
        </w:rPr>
        <w:t xml:space="preserve"> The report was submitted for review on March 15, 2013. This section displays all the comments received and referred to page Draft Version 1.0 gives the response and / or action taken.</w:t>
      </w:r>
    </w:p>
    <w:p w:rsidR="00FC4916" w:rsidRPr="00D44732" w:rsidRDefault="0015546A" w:rsidP="00905C2F">
      <w:pPr>
        <w:pStyle w:val="Ttulo3"/>
        <w:rPr>
          <w:lang w:val="en-US"/>
        </w:rPr>
      </w:pPr>
      <w:bookmarkStart w:id="278" w:name="_Toc361414806"/>
      <w:r w:rsidRPr="00D44732">
        <w:rPr>
          <w:lang w:val="en-US"/>
        </w:rPr>
        <w:t>Uruguay UNDP Comments</w:t>
      </w:r>
      <w:bookmarkEnd w:id="278"/>
    </w:p>
    <w:p w:rsidR="0071585D" w:rsidRPr="00D44732" w:rsidRDefault="00B83B25" w:rsidP="00905C2F">
      <w:pPr>
        <w:spacing w:after="240"/>
        <w:rPr>
          <w:szCs w:val="22"/>
          <w:lang w:val="en-US"/>
        </w:rPr>
      </w:pPr>
      <w:r w:rsidRPr="00D44732">
        <w:rPr>
          <w:szCs w:val="22"/>
          <w:lang w:val="en-US"/>
        </w:rPr>
        <w:t>Comments were received by the consultant on May 2, 2013.</w:t>
      </w:r>
    </w:p>
    <w:p w:rsidR="008C7E0D" w:rsidRPr="00D44732" w:rsidRDefault="008C7E0D" w:rsidP="008C7E0D">
      <w:pPr>
        <w:rPr>
          <w:lang w:val="en-US"/>
        </w:rPr>
      </w:pPr>
      <w:r w:rsidRPr="00D44732">
        <w:rPr>
          <w:u w:val="single"/>
          <w:lang w:val="en-US"/>
        </w:rPr>
        <w:t>Comment 1. Page 3-6</w:t>
      </w:r>
    </w:p>
    <w:p w:rsidR="008C7E0D" w:rsidRPr="00D44732" w:rsidRDefault="008C7E0D" w:rsidP="008C7E0D">
      <w:pPr>
        <w:pStyle w:val="Textocomentario"/>
        <w:rPr>
          <w:sz w:val="22"/>
          <w:szCs w:val="22"/>
          <w:lang w:val="en-US"/>
        </w:rPr>
      </w:pPr>
      <w:r w:rsidRPr="00D44732">
        <w:rPr>
          <w:sz w:val="22"/>
          <w:szCs w:val="22"/>
          <w:lang w:val="en-US"/>
        </w:rPr>
        <w:t xml:space="preserve">¨ The Project Steering Committee is composed of the </w:t>
      </w:r>
      <w:r w:rsidR="00EF2F77">
        <w:rPr>
          <w:sz w:val="22"/>
          <w:szCs w:val="22"/>
          <w:lang w:val="en-US"/>
        </w:rPr>
        <w:t>MIEM</w:t>
      </w:r>
      <w:r w:rsidRPr="00D44732">
        <w:rPr>
          <w:sz w:val="22"/>
          <w:szCs w:val="22"/>
          <w:lang w:val="en-US"/>
        </w:rPr>
        <w:t xml:space="preserve"> (through the Director of Energy or his delegate) the UTE, and UNDP, and </w:t>
      </w:r>
      <w:r w:rsidR="00EF2F77">
        <w:rPr>
          <w:sz w:val="22"/>
          <w:szCs w:val="22"/>
          <w:lang w:val="en-US"/>
        </w:rPr>
        <w:t xml:space="preserve">the </w:t>
      </w:r>
      <w:r w:rsidR="00EF2F77" w:rsidRPr="00D44732">
        <w:rPr>
          <w:sz w:val="22"/>
          <w:szCs w:val="22"/>
          <w:lang w:val="en-US"/>
        </w:rPr>
        <w:t>partic</w:t>
      </w:r>
      <w:r w:rsidR="00EF2F77">
        <w:rPr>
          <w:sz w:val="22"/>
          <w:szCs w:val="22"/>
          <w:lang w:val="en-US"/>
        </w:rPr>
        <w:t>ipation of the</w:t>
      </w:r>
      <w:r w:rsidR="00EF2F77" w:rsidRPr="00D44732">
        <w:rPr>
          <w:sz w:val="22"/>
          <w:szCs w:val="22"/>
          <w:lang w:val="en-US"/>
        </w:rPr>
        <w:t xml:space="preserve"> </w:t>
      </w:r>
      <w:r w:rsidRPr="00D44732">
        <w:rPr>
          <w:sz w:val="22"/>
          <w:szCs w:val="22"/>
          <w:lang w:val="en-US"/>
        </w:rPr>
        <w:t>Project Coordinator. (See minutes of the steering committee) ¨.</w:t>
      </w:r>
    </w:p>
    <w:p w:rsidR="008C7E0D" w:rsidRPr="00D44732" w:rsidRDefault="008C7E0D" w:rsidP="008C7E0D">
      <w:pPr>
        <w:rPr>
          <w:u w:val="single"/>
          <w:lang w:val="en-US"/>
        </w:rPr>
      </w:pPr>
    </w:p>
    <w:p w:rsidR="008C7E0D" w:rsidRPr="00D44732" w:rsidRDefault="008C7E0D" w:rsidP="008C7E0D">
      <w:pPr>
        <w:rPr>
          <w:lang w:val="en-US"/>
        </w:rPr>
      </w:pPr>
      <w:r w:rsidRPr="00D44732">
        <w:rPr>
          <w:lang w:val="en-US"/>
        </w:rPr>
        <w:t>Answer. According to the precision</w:t>
      </w:r>
      <w:r w:rsidR="00EF2F77">
        <w:rPr>
          <w:lang w:val="en-US"/>
        </w:rPr>
        <w:t xml:space="preserve"> made the</w:t>
      </w:r>
      <w:r w:rsidRPr="00D44732">
        <w:rPr>
          <w:lang w:val="en-US"/>
        </w:rPr>
        <w:t xml:space="preserve"> paragraph </w:t>
      </w:r>
      <w:r w:rsidR="00EF2F77">
        <w:rPr>
          <w:lang w:val="en-US"/>
        </w:rPr>
        <w:t>reads</w:t>
      </w:r>
      <w:r w:rsidRPr="00D44732">
        <w:rPr>
          <w:lang w:val="en-US"/>
        </w:rPr>
        <w:t>:</w:t>
      </w:r>
    </w:p>
    <w:p w:rsidR="008C7E0D" w:rsidRPr="00D44732" w:rsidRDefault="00EF2F77" w:rsidP="008C7E0D">
      <w:pPr>
        <w:widowControl w:val="0"/>
        <w:autoSpaceDE w:val="0"/>
        <w:autoSpaceDN w:val="0"/>
        <w:adjustRightInd w:val="0"/>
        <w:spacing w:before="13"/>
        <w:rPr>
          <w:lang w:val="en-US"/>
        </w:rPr>
      </w:pPr>
      <w:r>
        <w:rPr>
          <w:lang w:val="en-US"/>
        </w:rPr>
        <w:t xml:space="preserve">A </w:t>
      </w:r>
      <w:r w:rsidR="008C7E0D" w:rsidRPr="00D44732">
        <w:rPr>
          <w:lang w:val="en-US"/>
        </w:rPr>
        <w:t xml:space="preserve">Project Steering Committee </w:t>
      </w:r>
      <w:r w:rsidRPr="00D44732">
        <w:rPr>
          <w:lang w:val="en-US"/>
        </w:rPr>
        <w:t xml:space="preserve">(PSC) </w:t>
      </w:r>
      <w:r>
        <w:rPr>
          <w:lang w:val="en-US"/>
        </w:rPr>
        <w:t>was also constituted</w:t>
      </w:r>
      <w:r w:rsidRPr="00D44732">
        <w:rPr>
          <w:lang w:val="en-US"/>
        </w:rPr>
        <w:t xml:space="preserve"> </w:t>
      </w:r>
      <w:r w:rsidR="008C7E0D" w:rsidRPr="00D44732">
        <w:rPr>
          <w:lang w:val="en-US"/>
        </w:rPr>
        <w:t xml:space="preserve">integrated </w:t>
      </w:r>
      <w:r>
        <w:rPr>
          <w:lang w:val="en-US"/>
        </w:rPr>
        <w:t xml:space="preserve">by the </w:t>
      </w:r>
      <w:r w:rsidRPr="00D44732">
        <w:rPr>
          <w:lang w:val="en-US"/>
        </w:rPr>
        <w:t xml:space="preserve">MIEM </w:t>
      </w:r>
      <w:r w:rsidR="008C7E0D" w:rsidRPr="00D44732">
        <w:rPr>
          <w:lang w:val="en-US"/>
        </w:rPr>
        <w:t xml:space="preserve">(through the Director of Energy or his delegate), the UTE, and UNDP, and </w:t>
      </w:r>
      <w:r w:rsidR="00DD3584">
        <w:rPr>
          <w:lang w:val="en-US"/>
        </w:rPr>
        <w:t xml:space="preserve">the participation of the </w:t>
      </w:r>
      <w:r w:rsidR="008C7E0D" w:rsidRPr="00D44732">
        <w:rPr>
          <w:lang w:val="en-US"/>
        </w:rPr>
        <w:t>Project Coordinator.</w:t>
      </w:r>
    </w:p>
    <w:p w:rsidR="008C7E0D" w:rsidRPr="00D44732" w:rsidRDefault="008C7E0D" w:rsidP="008C7E0D">
      <w:pPr>
        <w:rPr>
          <w:u w:val="single"/>
          <w:lang w:val="en-US"/>
        </w:rPr>
      </w:pPr>
    </w:p>
    <w:p w:rsidR="008C7E0D" w:rsidRPr="00D44732" w:rsidRDefault="008C7E0D" w:rsidP="008C7E0D">
      <w:pPr>
        <w:rPr>
          <w:u w:val="single"/>
          <w:lang w:val="en-US"/>
        </w:rPr>
      </w:pPr>
      <w:r w:rsidRPr="00D44732">
        <w:rPr>
          <w:u w:val="single"/>
          <w:lang w:val="en-US"/>
        </w:rPr>
        <w:t>Comment 2. Page 3-9</w:t>
      </w:r>
    </w:p>
    <w:p w:rsidR="008C7E0D" w:rsidRPr="00D44732" w:rsidRDefault="00EF2F77" w:rsidP="00651436">
      <w:pPr>
        <w:pStyle w:val="Epgrafe"/>
        <w:rPr>
          <w:lang w:val="en-US"/>
        </w:rPr>
      </w:pPr>
      <w:r>
        <w:rPr>
          <w:lang w:val="en-US"/>
        </w:rPr>
        <w:t>Documentation on</w:t>
      </w:r>
      <w:r w:rsidR="008C7E0D" w:rsidRPr="00D44732">
        <w:rPr>
          <w:lang w:val="en-US"/>
        </w:rPr>
        <w:t xml:space="preserve"> M &amp; E (2007-2012)</w:t>
      </w:r>
    </w:p>
    <w:p w:rsidR="008C7E0D" w:rsidRPr="00D44732" w:rsidRDefault="008C7E0D" w:rsidP="008C7E0D">
      <w:pPr>
        <w:pStyle w:val="Textocomentario"/>
        <w:rPr>
          <w:sz w:val="22"/>
          <w:szCs w:val="22"/>
          <w:lang w:val="en-US"/>
        </w:rPr>
      </w:pPr>
      <w:r w:rsidRPr="00D44732">
        <w:rPr>
          <w:sz w:val="22"/>
          <w:szCs w:val="22"/>
          <w:lang w:val="en-US"/>
        </w:rPr>
        <w:t>The project had no midterm</w:t>
      </w:r>
      <w:r w:rsidR="00EF2F77">
        <w:rPr>
          <w:sz w:val="22"/>
          <w:szCs w:val="22"/>
          <w:lang w:val="en-US"/>
        </w:rPr>
        <w:t xml:space="preserve"> evaluation</w:t>
      </w:r>
      <w:r w:rsidRPr="00D44732">
        <w:rPr>
          <w:sz w:val="22"/>
          <w:szCs w:val="22"/>
          <w:lang w:val="en-US"/>
        </w:rPr>
        <w:t>. There were regular reviews by the Chief Technical Advisor (CTA) Remi</w:t>
      </w:r>
      <w:r w:rsidR="00C62F45">
        <w:rPr>
          <w:sz w:val="22"/>
          <w:szCs w:val="22"/>
          <w:lang w:val="en-US"/>
        </w:rPr>
        <w:t xml:space="preserve"> </w:t>
      </w:r>
      <w:r w:rsidRPr="00D44732">
        <w:rPr>
          <w:sz w:val="22"/>
          <w:szCs w:val="22"/>
          <w:lang w:val="en-US"/>
        </w:rPr>
        <w:t xml:space="preserve">Rijs. </w:t>
      </w:r>
    </w:p>
    <w:p w:rsidR="008C7E0D" w:rsidRPr="00D44732" w:rsidRDefault="008C7E0D" w:rsidP="008C7E0D">
      <w:pPr>
        <w:pStyle w:val="Textocomentario"/>
        <w:rPr>
          <w:sz w:val="22"/>
          <w:szCs w:val="22"/>
          <w:lang w:val="en-US"/>
        </w:rPr>
      </w:pPr>
    </w:p>
    <w:p w:rsidR="008C7E0D" w:rsidRPr="00D44732" w:rsidRDefault="005B0A7F" w:rsidP="008C7E0D">
      <w:pPr>
        <w:pStyle w:val="Textocomentario"/>
        <w:rPr>
          <w:sz w:val="22"/>
          <w:szCs w:val="22"/>
          <w:lang w:val="en-US"/>
        </w:rPr>
      </w:pPr>
      <w:r w:rsidRPr="00D44732">
        <w:rPr>
          <w:sz w:val="22"/>
          <w:szCs w:val="22"/>
          <w:lang w:val="en-US"/>
        </w:rPr>
        <w:t xml:space="preserve">Answer. </w:t>
      </w:r>
      <w:r w:rsidR="00C62F45">
        <w:rPr>
          <w:sz w:val="22"/>
          <w:szCs w:val="22"/>
          <w:lang w:val="en-US"/>
        </w:rPr>
        <w:t>C</w:t>
      </w:r>
      <w:r w:rsidR="003F4261">
        <w:rPr>
          <w:sz w:val="22"/>
          <w:szCs w:val="22"/>
          <w:lang w:val="en-US"/>
        </w:rPr>
        <w:t>orrection is made that R</w:t>
      </w:r>
      <w:r w:rsidR="00C62F45">
        <w:rPr>
          <w:sz w:val="22"/>
          <w:szCs w:val="22"/>
          <w:lang w:val="en-US"/>
        </w:rPr>
        <w:t xml:space="preserve"> </w:t>
      </w:r>
      <w:r w:rsidR="008C7E0D" w:rsidRPr="00D44732">
        <w:rPr>
          <w:sz w:val="22"/>
          <w:szCs w:val="22"/>
          <w:lang w:val="en-US"/>
        </w:rPr>
        <w:t xml:space="preserve">Rijs conducted a technical assistance </w:t>
      </w:r>
      <w:r w:rsidRPr="00D44732">
        <w:rPr>
          <w:sz w:val="22"/>
          <w:szCs w:val="22"/>
          <w:lang w:val="en-US"/>
        </w:rPr>
        <w:t xml:space="preserve">to the </w:t>
      </w:r>
      <w:r w:rsidR="008C7E0D" w:rsidRPr="00D44732">
        <w:rPr>
          <w:sz w:val="22"/>
          <w:szCs w:val="22"/>
          <w:lang w:val="en-US"/>
        </w:rPr>
        <w:t>project.</w:t>
      </w:r>
    </w:p>
    <w:p w:rsidR="008C7E0D" w:rsidRPr="00D44732" w:rsidRDefault="008C7E0D" w:rsidP="008C7E0D">
      <w:pPr>
        <w:pStyle w:val="Textocomentario"/>
        <w:rPr>
          <w:sz w:val="22"/>
          <w:szCs w:val="22"/>
          <w:lang w:val="en-US"/>
        </w:rPr>
      </w:pPr>
    </w:p>
    <w:p w:rsidR="008C7E0D" w:rsidRPr="00D44732" w:rsidRDefault="008C7E0D" w:rsidP="008C7E0D">
      <w:pPr>
        <w:rPr>
          <w:u w:val="single"/>
          <w:lang w:val="en-US"/>
        </w:rPr>
      </w:pPr>
      <w:r w:rsidRPr="00D44732">
        <w:rPr>
          <w:u w:val="single"/>
          <w:lang w:val="en-US"/>
        </w:rPr>
        <w:t>Comment 3. Page 3-11</w:t>
      </w:r>
    </w:p>
    <w:p w:rsidR="008C7E0D" w:rsidRPr="00D44732" w:rsidRDefault="00DD3584" w:rsidP="008C7E0D">
      <w:pPr>
        <w:rPr>
          <w:u w:val="single"/>
          <w:lang w:val="en-US"/>
        </w:rPr>
      </w:pPr>
      <w:r>
        <w:rPr>
          <w:lang w:val="en-US"/>
        </w:rPr>
        <w:t>¨</w:t>
      </w:r>
      <w:r w:rsidR="008C7E0D" w:rsidRPr="00D44732">
        <w:rPr>
          <w:lang w:val="en-US"/>
        </w:rPr>
        <w:t xml:space="preserve">In fact, the project conducted a Strategic Environmental Assessment for the energy sector, although it was </w:t>
      </w:r>
      <w:r w:rsidR="005F7D0D">
        <w:rPr>
          <w:lang w:val="en-US"/>
        </w:rPr>
        <w:t xml:space="preserve">not </w:t>
      </w:r>
      <w:r w:rsidR="008C7E0D" w:rsidRPr="00D44732">
        <w:rPr>
          <w:lang w:val="en-US"/>
        </w:rPr>
        <w:t>taken into c</w:t>
      </w:r>
      <w:r>
        <w:rPr>
          <w:lang w:val="en-US"/>
        </w:rPr>
        <w:t>onsideration by the authorities</w:t>
      </w:r>
      <w:r w:rsidR="008C7E0D" w:rsidRPr="00D44732">
        <w:rPr>
          <w:lang w:val="en-US"/>
        </w:rPr>
        <w:t>¨.</w:t>
      </w:r>
    </w:p>
    <w:p w:rsidR="008C7E0D" w:rsidRPr="00D44732" w:rsidRDefault="008C7E0D" w:rsidP="008C7E0D">
      <w:pPr>
        <w:rPr>
          <w:u w:val="single"/>
          <w:lang w:val="en-US"/>
        </w:rPr>
      </w:pPr>
    </w:p>
    <w:p w:rsidR="008C7E0D" w:rsidRPr="00D44732" w:rsidRDefault="008C7E0D" w:rsidP="008C7E0D">
      <w:pPr>
        <w:rPr>
          <w:u w:val="single"/>
          <w:lang w:val="en-US"/>
        </w:rPr>
      </w:pPr>
      <w:r w:rsidRPr="00D44732">
        <w:rPr>
          <w:lang w:val="en-US"/>
        </w:rPr>
        <w:t>Answer. In fact, the project conducted a Strategic Environmental Assessment for the energy sector, which was not taken into much consideration by the authorities</w:t>
      </w:r>
    </w:p>
    <w:p w:rsidR="008C7E0D" w:rsidRPr="00D44732" w:rsidRDefault="008C7E0D" w:rsidP="008C7E0D">
      <w:pPr>
        <w:rPr>
          <w:u w:val="single"/>
          <w:lang w:val="en-US"/>
        </w:rPr>
      </w:pPr>
    </w:p>
    <w:p w:rsidR="008C7E0D" w:rsidRPr="00D44732" w:rsidRDefault="008C7E0D" w:rsidP="008C7E0D">
      <w:pPr>
        <w:rPr>
          <w:u w:val="single"/>
          <w:lang w:val="en-US"/>
        </w:rPr>
      </w:pPr>
      <w:r w:rsidRPr="00D44732">
        <w:rPr>
          <w:u w:val="single"/>
          <w:lang w:val="en-US"/>
        </w:rPr>
        <w:t>Comment 4. Page 3-12</w:t>
      </w:r>
    </w:p>
    <w:p w:rsidR="008C7E0D" w:rsidRPr="00D44732" w:rsidRDefault="008C7E0D" w:rsidP="008C7E0D">
      <w:pPr>
        <w:rPr>
          <w:u w:val="single"/>
          <w:lang w:val="en-US"/>
        </w:rPr>
      </w:pPr>
      <w:r w:rsidRPr="00D44732">
        <w:rPr>
          <w:lang w:val="en-US"/>
        </w:rPr>
        <w:t xml:space="preserve">The UNDP audit policy during the period of the project is to be audited at least once (one year) in the life of the project or whenever execution exceeds a defined level </w:t>
      </w:r>
      <w:r w:rsidR="005F7D0D">
        <w:rPr>
          <w:lang w:val="en-US"/>
        </w:rPr>
        <w:t>of</w:t>
      </w:r>
      <w:r w:rsidRPr="00D44732">
        <w:rPr>
          <w:lang w:val="en-US"/>
        </w:rPr>
        <w:t xml:space="preserve"> </w:t>
      </w:r>
      <w:r w:rsidR="005F7D0D">
        <w:rPr>
          <w:lang w:val="en-US"/>
        </w:rPr>
        <w:t>USD $</w:t>
      </w:r>
      <w:r w:rsidR="00C62F45" w:rsidRPr="00D44732">
        <w:rPr>
          <w:lang w:val="en-US"/>
        </w:rPr>
        <w:t xml:space="preserve">600,000. </w:t>
      </w:r>
      <w:r w:rsidRPr="00D44732">
        <w:rPr>
          <w:lang w:val="en-US"/>
        </w:rPr>
        <w:t xml:space="preserve">This is </w:t>
      </w:r>
      <w:r w:rsidR="005F7D0D">
        <w:rPr>
          <w:lang w:val="en-US"/>
        </w:rPr>
        <w:t>what has been done. Please revise</w:t>
      </w:r>
      <w:r w:rsidRPr="00D44732">
        <w:rPr>
          <w:lang w:val="en-US"/>
        </w:rPr>
        <w:t>!</w:t>
      </w:r>
    </w:p>
    <w:p w:rsidR="008C7E0D" w:rsidRPr="00D44732" w:rsidRDefault="008C7E0D" w:rsidP="008C7E0D">
      <w:pPr>
        <w:rPr>
          <w:lang w:val="en-US"/>
        </w:rPr>
      </w:pPr>
    </w:p>
    <w:p w:rsidR="008C7E0D" w:rsidRPr="00D44732" w:rsidRDefault="008C7E0D" w:rsidP="008C7E0D">
      <w:pPr>
        <w:rPr>
          <w:lang w:val="en-US"/>
        </w:rPr>
      </w:pPr>
      <w:r w:rsidRPr="00D44732">
        <w:rPr>
          <w:lang w:val="en-US"/>
        </w:rPr>
        <w:t xml:space="preserve">Answer. According to UNDP rules, this project </w:t>
      </w:r>
      <w:r w:rsidR="005F7D0D" w:rsidRPr="00D44732">
        <w:rPr>
          <w:lang w:val="en-US"/>
        </w:rPr>
        <w:t xml:space="preserve">an audit </w:t>
      </w:r>
      <w:r w:rsidRPr="00D44732">
        <w:rPr>
          <w:lang w:val="en-US"/>
        </w:rPr>
        <w:t xml:space="preserve">should </w:t>
      </w:r>
      <w:r w:rsidR="005F7D0D">
        <w:rPr>
          <w:lang w:val="en-US"/>
        </w:rPr>
        <w:t xml:space="preserve">be </w:t>
      </w:r>
      <w:r w:rsidRPr="00D44732">
        <w:rPr>
          <w:lang w:val="en-US"/>
        </w:rPr>
        <w:t>conduct</w:t>
      </w:r>
      <w:r w:rsidR="005F7D0D">
        <w:rPr>
          <w:lang w:val="en-US"/>
        </w:rPr>
        <w:t>ed</w:t>
      </w:r>
      <w:r w:rsidRPr="00D44732">
        <w:rPr>
          <w:lang w:val="en-US"/>
        </w:rPr>
        <w:t>. UNDP received the audit for the period January 1 to December 31, 2010. This</w:t>
      </w:r>
      <w:r w:rsidR="005F7D0D">
        <w:rPr>
          <w:lang w:val="en-US"/>
        </w:rPr>
        <w:t xml:space="preserve"> </w:t>
      </w:r>
      <w:r w:rsidRPr="00D44732">
        <w:rPr>
          <w:lang w:val="en-US"/>
        </w:rPr>
        <w:t>report</w:t>
      </w:r>
      <w:r w:rsidR="005F7D0D">
        <w:rPr>
          <w:lang w:val="en-US"/>
        </w:rPr>
        <w:t xml:space="preserve"> </w:t>
      </w:r>
      <w:r w:rsidRPr="00D44732">
        <w:rPr>
          <w:lang w:val="en-US"/>
        </w:rPr>
        <w:t>is</w:t>
      </w:r>
      <w:r w:rsidR="005F7D0D">
        <w:rPr>
          <w:lang w:val="en-US"/>
        </w:rPr>
        <w:t xml:space="preserve"> </w:t>
      </w:r>
      <w:r w:rsidRPr="00D44732">
        <w:rPr>
          <w:lang w:val="en-US"/>
        </w:rPr>
        <w:t>clearly</w:t>
      </w:r>
      <w:r w:rsidR="005F7D0D">
        <w:rPr>
          <w:lang w:val="en-US"/>
        </w:rPr>
        <w:t xml:space="preserve"> </w:t>
      </w:r>
      <w:r w:rsidRPr="00D44732">
        <w:rPr>
          <w:lang w:val="en-US"/>
        </w:rPr>
        <w:t>clean and</w:t>
      </w:r>
      <w:r w:rsidR="005F7D0D">
        <w:rPr>
          <w:lang w:val="en-US"/>
        </w:rPr>
        <w:t xml:space="preserve"> free of</w:t>
      </w:r>
      <w:r w:rsidRPr="00D44732">
        <w:rPr>
          <w:lang w:val="en-US"/>
        </w:rPr>
        <w:t xml:space="preserve"> observations.</w:t>
      </w:r>
    </w:p>
    <w:p w:rsidR="00EF3607" w:rsidRPr="00D44732" w:rsidRDefault="00EF3607" w:rsidP="00905C2F">
      <w:pPr>
        <w:rPr>
          <w:szCs w:val="22"/>
          <w:lang w:val="en-US"/>
        </w:rPr>
      </w:pPr>
    </w:p>
    <w:p w:rsidR="00EF3607" w:rsidRPr="00D44732" w:rsidRDefault="00EF3607" w:rsidP="00EF3607">
      <w:pPr>
        <w:pStyle w:val="Ttulo3"/>
        <w:rPr>
          <w:lang w:val="en-US"/>
        </w:rPr>
      </w:pPr>
      <w:bookmarkStart w:id="279" w:name="_Toc361414807"/>
      <w:r w:rsidRPr="00D44732">
        <w:rPr>
          <w:lang w:val="en-US"/>
        </w:rPr>
        <w:lastRenderedPageBreak/>
        <w:t>DNE Comments</w:t>
      </w:r>
      <w:bookmarkEnd w:id="279"/>
    </w:p>
    <w:p w:rsidR="00EF3607" w:rsidRPr="00D44732" w:rsidRDefault="00EF3607" w:rsidP="00EF3607">
      <w:pPr>
        <w:spacing w:after="240"/>
        <w:rPr>
          <w:szCs w:val="22"/>
          <w:lang w:val="en-US"/>
        </w:rPr>
      </w:pPr>
      <w:r w:rsidRPr="00D44732">
        <w:rPr>
          <w:szCs w:val="22"/>
          <w:lang w:val="en-US"/>
        </w:rPr>
        <w:t>Comments were received by the consultant on May 16, 2013.</w:t>
      </w:r>
    </w:p>
    <w:p w:rsidR="00EF3607" w:rsidRPr="00D44732" w:rsidRDefault="00EF3607" w:rsidP="00EF3607">
      <w:pPr>
        <w:rPr>
          <w:szCs w:val="22"/>
          <w:lang w:val="en-US"/>
        </w:rPr>
      </w:pPr>
      <w:r w:rsidRPr="00D44732">
        <w:rPr>
          <w:szCs w:val="22"/>
          <w:u w:val="single"/>
          <w:lang w:val="en-US"/>
        </w:rPr>
        <w:t>Comment 1. Page 2-1</w:t>
      </w:r>
    </w:p>
    <w:p w:rsidR="00EF3607" w:rsidRPr="00D44732" w:rsidRDefault="00EF3607" w:rsidP="00EF3607">
      <w:pPr>
        <w:rPr>
          <w:szCs w:val="22"/>
          <w:lang w:val="en-US"/>
        </w:rPr>
      </w:pPr>
      <w:r w:rsidRPr="00D44732">
        <w:rPr>
          <w:szCs w:val="22"/>
          <w:lang w:val="en-US"/>
        </w:rPr>
        <w:t xml:space="preserve">¨ Consider </w:t>
      </w:r>
      <w:r w:rsidR="005F7D0D" w:rsidRPr="00D44732">
        <w:rPr>
          <w:szCs w:val="22"/>
          <w:lang w:val="en-US"/>
        </w:rPr>
        <w:t xml:space="preserve">participation </w:t>
      </w:r>
      <w:r w:rsidR="005F7D0D">
        <w:rPr>
          <w:szCs w:val="22"/>
          <w:lang w:val="en-US"/>
        </w:rPr>
        <w:t xml:space="preserve">of </w:t>
      </w:r>
      <w:r w:rsidRPr="00D44732">
        <w:rPr>
          <w:szCs w:val="22"/>
          <w:lang w:val="en-US"/>
        </w:rPr>
        <w:t>import</w:t>
      </w:r>
      <w:r w:rsidR="005F7D0D">
        <w:rPr>
          <w:szCs w:val="22"/>
          <w:lang w:val="en-US"/>
        </w:rPr>
        <w:t>s</w:t>
      </w:r>
      <w:r w:rsidRPr="00D44732">
        <w:rPr>
          <w:szCs w:val="22"/>
          <w:lang w:val="en-US"/>
        </w:rPr>
        <w:t xml:space="preserve"> through interconnections ¨.</w:t>
      </w:r>
    </w:p>
    <w:p w:rsidR="00EF3607" w:rsidRPr="00D44732" w:rsidRDefault="00EF3607" w:rsidP="00EF3607">
      <w:pPr>
        <w:rPr>
          <w:szCs w:val="22"/>
          <w:lang w:val="en-US"/>
        </w:rPr>
      </w:pPr>
    </w:p>
    <w:p w:rsidR="00EF3607" w:rsidRPr="00D44732" w:rsidRDefault="00EF3607" w:rsidP="00EF3607">
      <w:pPr>
        <w:rPr>
          <w:szCs w:val="22"/>
          <w:lang w:val="en-US"/>
        </w:rPr>
      </w:pPr>
      <w:r w:rsidRPr="00D44732">
        <w:rPr>
          <w:szCs w:val="22"/>
          <w:lang w:val="en-US"/>
        </w:rPr>
        <w:t xml:space="preserve">Answer. ¨ </w:t>
      </w:r>
      <w:r w:rsidR="005F7D0D">
        <w:rPr>
          <w:szCs w:val="22"/>
          <w:lang w:val="en-US"/>
        </w:rPr>
        <w:t xml:space="preserve">to </w:t>
      </w:r>
      <w:r w:rsidRPr="00D44732">
        <w:rPr>
          <w:szCs w:val="22"/>
          <w:lang w:val="en-US"/>
        </w:rPr>
        <w:t>be add</w:t>
      </w:r>
      <w:r w:rsidR="00DD3584">
        <w:rPr>
          <w:szCs w:val="22"/>
          <w:lang w:val="en-US"/>
        </w:rPr>
        <w:t xml:space="preserve">ed: </w:t>
      </w:r>
      <w:r w:rsidRPr="00D44732">
        <w:rPr>
          <w:szCs w:val="22"/>
          <w:lang w:val="en-US"/>
        </w:rPr>
        <w:t xml:space="preserve"> import</w:t>
      </w:r>
      <w:r w:rsidR="005F7D0D">
        <w:rPr>
          <w:szCs w:val="22"/>
          <w:lang w:val="en-US"/>
        </w:rPr>
        <w:t>s</w:t>
      </w:r>
      <w:r w:rsidRPr="00D44732">
        <w:rPr>
          <w:szCs w:val="22"/>
          <w:lang w:val="en-US"/>
        </w:rPr>
        <w:t xml:space="preserve"> of electricity through interconnections with other countries ¨.</w:t>
      </w:r>
    </w:p>
    <w:p w:rsidR="00EF3607" w:rsidRPr="00D44732" w:rsidRDefault="00EF3607" w:rsidP="00EF3607">
      <w:pPr>
        <w:rPr>
          <w:szCs w:val="22"/>
          <w:u w:val="single"/>
          <w:lang w:val="en-US"/>
        </w:rPr>
      </w:pPr>
    </w:p>
    <w:p w:rsidR="00EF3607" w:rsidRPr="00D44732" w:rsidRDefault="00EF3607" w:rsidP="00EF3607">
      <w:pPr>
        <w:rPr>
          <w:szCs w:val="22"/>
          <w:lang w:val="en-US"/>
        </w:rPr>
      </w:pPr>
      <w:r w:rsidRPr="00D44732">
        <w:rPr>
          <w:szCs w:val="22"/>
          <w:u w:val="single"/>
          <w:lang w:val="en-US"/>
        </w:rPr>
        <w:t>Comment 2. Page 3-7</w:t>
      </w:r>
    </w:p>
    <w:p w:rsidR="00EF3607" w:rsidRPr="00D44732" w:rsidRDefault="005F7D0D" w:rsidP="00EF3607">
      <w:pPr>
        <w:pStyle w:val="Textocomentario"/>
        <w:rPr>
          <w:sz w:val="22"/>
          <w:szCs w:val="22"/>
          <w:lang w:val="en-US"/>
        </w:rPr>
      </w:pPr>
      <w:r>
        <w:rPr>
          <w:sz w:val="22"/>
          <w:szCs w:val="22"/>
          <w:lang w:val="en-US"/>
        </w:rPr>
        <w:t>¨ I have no cl</w:t>
      </w:r>
      <w:r w:rsidR="00EF3607" w:rsidRPr="00D44732">
        <w:rPr>
          <w:sz w:val="22"/>
          <w:szCs w:val="22"/>
          <w:lang w:val="en-US"/>
        </w:rPr>
        <w:t>ar</w:t>
      </w:r>
      <w:r>
        <w:rPr>
          <w:sz w:val="22"/>
          <w:szCs w:val="22"/>
          <w:lang w:val="en-US"/>
        </w:rPr>
        <w:t>ity of</w:t>
      </w:r>
      <w:r w:rsidR="00EF3607" w:rsidRPr="00D44732">
        <w:rPr>
          <w:sz w:val="22"/>
          <w:szCs w:val="22"/>
          <w:lang w:val="en-US"/>
        </w:rPr>
        <w:t xml:space="preserve"> how many audits were conducted in the whole process of UWEP ¨.</w:t>
      </w:r>
    </w:p>
    <w:p w:rsidR="00EF3607" w:rsidRPr="00D44732" w:rsidRDefault="00EF3607" w:rsidP="00EF3607">
      <w:pPr>
        <w:rPr>
          <w:lang w:val="en-US"/>
        </w:rPr>
      </w:pPr>
    </w:p>
    <w:p w:rsidR="00EF3607" w:rsidRPr="00D44732" w:rsidRDefault="00EF3607" w:rsidP="00EF3607">
      <w:pPr>
        <w:rPr>
          <w:szCs w:val="22"/>
          <w:lang w:val="en-US"/>
        </w:rPr>
      </w:pPr>
      <w:r w:rsidRPr="00D44732">
        <w:rPr>
          <w:szCs w:val="22"/>
          <w:lang w:val="en-US"/>
        </w:rPr>
        <w:t xml:space="preserve">Answer. According to </w:t>
      </w:r>
      <w:r w:rsidR="003F4261" w:rsidRPr="00D44732">
        <w:rPr>
          <w:szCs w:val="22"/>
          <w:lang w:val="en-US"/>
        </w:rPr>
        <w:t>Mr. Bernardi</w:t>
      </w:r>
      <w:r w:rsidRPr="00D44732">
        <w:rPr>
          <w:szCs w:val="22"/>
          <w:lang w:val="en-US"/>
        </w:rPr>
        <w:t xml:space="preserve"> of UNDP Uruguay, under the rules</w:t>
      </w:r>
      <w:r w:rsidR="005F7D0D">
        <w:rPr>
          <w:szCs w:val="22"/>
          <w:lang w:val="en-US"/>
        </w:rPr>
        <w:t xml:space="preserve"> there was only one</w:t>
      </w:r>
      <w:r w:rsidRPr="00D44732">
        <w:rPr>
          <w:szCs w:val="22"/>
          <w:lang w:val="en-US"/>
        </w:rPr>
        <w:t xml:space="preserve"> </w:t>
      </w:r>
      <w:r w:rsidR="005F7D0D">
        <w:rPr>
          <w:szCs w:val="22"/>
          <w:lang w:val="en-US"/>
        </w:rPr>
        <w:t>correspon</w:t>
      </w:r>
      <w:r w:rsidR="005F7D0D" w:rsidRPr="00D44732">
        <w:rPr>
          <w:szCs w:val="22"/>
          <w:lang w:val="en-US"/>
        </w:rPr>
        <w:t>d</w:t>
      </w:r>
      <w:r w:rsidR="005F7D0D">
        <w:rPr>
          <w:szCs w:val="22"/>
          <w:lang w:val="en-US"/>
        </w:rPr>
        <w:t>ing</w:t>
      </w:r>
      <w:r w:rsidR="005F7D0D" w:rsidRPr="00D44732">
        <w:rPr>
          <w:szCs w:val="22"/>
          <w:lang w:val="en-US"/>
        </w:rPr>
        <w:t xml:space="preserve"> </w:t>
      </w:r>
      <w:r w:rsidRPr="00D44732">
        <w:rPr>
          <w:szCs w:val="22"/>
          <w:lang w:val="en-US"/>
        </w:rPr>
        <w:t>audit as</w:t>
      </w:r>
      <w:r w:rsidR="005F7D0D">
        <w:rPr>
          <w:szCs w:val="22"/>
          <w:lang w:val="en-US"/>
        </w:rPr>
        <w:t xml:space="preserve"> was</w:t>
      </w:r>
      <w:r w:rsidRPr="00D44732">
        <w:rPr>
          <w:szCs w:val="22"/>
          <w:lang w:val="en-US"/>
        </w:rPr>
        <w:t xml:space="preserve"> done. The new paragraph reads then:</w:t>
      </w:r>
    </w:p>
    <w:p w:rsidR="00EF3607" w:rsidRPr="00D44732" w:rsidRDefault="00EF3607" w:rsidP="00EF3607">
      <w:pPr>
        <w:rPr>
          <w:szCs w:val="22"/>
          <w:shd w:val="clear" w:color="auto" w:fill="FFFFFF" w:themeFill="background1"/>
          <w:lang w:val="en-US"/>
        </w:rPr>
      </w:pPr>
      <w:r w:rsidRPr="00D44732">
        <w:rPr>
          <w:szCs w:val="22"/>
          <w:lang w:val="en-US"/>
        </w:rPr>
        <w:t>¨ According to UNDP rules</w:t>
      </w:r>
      <w:r w:rsidR="005F7D0D">
        <w:rPr>
          <w:szCs w:val="22"/>
          <w:lang w:val="en-US"/>
        </w:rPr>
        <w:t xml:space="preserve"> only one</w:t>
      </w:r>
      <w:r w:rsidRPr="00D44732">
        <w:rPr>
          <w:szCs w:val="22"/>
          <w:lang w:val="en-US"/>
        </w:rPr>
        <w:t xml:space="preserve"> audit</w:t>
      </w:r>
      <w:r w:rsidR="005F7D0D" w:rsidRPr="005F7D0D">
        <w:rPr>
          <w:szCs w:val="22"/>
          <w:lang w:val="en-US"/>
        </w:rPr>
        <w:t xml:space="preserve"> </w:t>
      </w:r>
      <w:r w:rsidR="005F7D0D" w:rsidRPr="00D44732">
        <w:rPr>
          <w:szCs w:val="22"/>
          <w:lang w:val="en-US"/>
        </w:rPr>
        <w:t xml:space="preserve">should </w:t>
      </w:r>
      <w:r w:rsidR="005F7D0D">
        <w:rPr>
          <w:szCs w:val="22"/>
          <w:lang w:val="en-US"/>
        </w:rPr>
        <w:t>be</w:t>
      </w:r>
      <w:r w:rsidR="005F7D0D" w:rsidRPr="00D44732">
        <w:rPr>
          <w:szCs w:val="22"/>
          <w:lang w:val="en-US"/>
        </w:rPr>
        <w:t xml:space="preserve"> perform</w:t>
      </w:r>
      <w:r w:rsidR="005F7D0D">
        <w:rPr>
          <w:szCs w:val="22"/>
          <w:lang w:val="en-US"/>
        </w:rPr>
        <w:t>ed, as indeed was carried out</w:t>
      </w:r>
      <w:r w:rsidRPr="00D44732">
        <w:rPr>
          <w:szCs w:val="22"/>
          <w:lang w:val="en-US"/>
        </w:rPr>
        <w:t xml:space="preserve"> in 2010 with satisfactory results ¨.</w:t>
      </w:r>
    </w:p>
    <w:p w:rsidR="00EF3607" w:rsidRPr="00D44732" w:rsidRDefault="00EF3607" w:rsidP="00EF3607">
      <w:pPr>
        <w:rPr>
          <w:szCs w:val="22"/>
          <w:shd w:val="clear" w:color="auto" w:fill="FFFFFF" w:themeFill="background1"/>
          <w:lang w:val="en-US"/>
        </w:rPr>
      </w:pPr>
    </w:p>
    <w:p w:rsidR="00EF3607" w:rsidRPr="00D44732" w:rsidRDefault="00EF3607" w:rsidP="00EF3607">
      <w:pPr>
        <w:rPr>
          <w:szCs w:val="22"/>
          <w:lang w:val="en-US"/>
        </w:rPr>
      </w:pPr>
      <w:r w:rsidRPr="00D44732">
        <w:rPr>
          <w:szCs w:val="22"/>
          <w:u w:val="single"/>
          <w:lang w:val="en-US"/>
        </w:rPr>
        <w:t>Comment 3. Page 3-10</w:t>
      </w:r>
    </w:p>
    <w:p w:rsidR="00EF3607" w:rsidRPr="00D44732" w:rsidRDefault="00EF3607" w:rsidP="00EF3607">
      <w:pPr>
        <w:pStyle w:val="Textocomentario"/>
        <w:rPr>
          <w:sz w:val="22"/>
          <w:szCs w:val="22"/>
          <w:lang w:val="en-US"/>
        </w:rPr>
      </w:pPr>
      <w:r w:rsidRPr="00D44732">
        <w:rPr>
          <w:sz w:val="22"/>
          <w:szCs w:val="22"/>
          <w:lang w:val="en-US"/>
        </w:rPr>
        <w:t>¨ The SEA is for energy policy in general, and takes into account particular aspects of wind energy¨.</w:t>
      </w:r>
    </w:p>
    <w:p w:rsidR="00EF3607" w:rsidRPr="00D44732" w:rsidRDefault="00EF3607" w:rsidP="00EF3607">
      <w:pPr>
        <w:pStyle w:val="Textocomentario"/>
        <w:rPr>
          <w:sz w:val="22"/>
          <w:szCs w:val="22"/>
          <w:lang w:val="en-US"/>
        </w:rPr>
      </w:pPr>
    </w:p>
    <w:p w:rsidR="00EF3607" w:rsidRPr="00D44732" w:rsidRDefault="00EF3607" w:rsidP="00EF3607">
      <w:pPr>
        <w:rPr>
          <w:szCs w:val="22"/>
          <w:lang w:val="en-US"/>
        </w:rPr>
      </w:pPr>
      <w:r w:rsidRPr="00D44732">
        <w:rPr>
          <w:szCs w:val="22"/>
          <w:lang w:val="en-US"/>
        </w:rPr>
        <w:t>Answer: This assessment should be corrected and written as follows:</w:t>
      </w:r>
    </w:p>
    <w:p w:rsidR="00EF3607" w:rsidRPr="00D44732" w:rsidRDefault="00EF3607" w:rsidP="00EF3607">
      <w:pPr>
        <w:rPr>
          <w:szCs w:val="22"/>
          <w:lang w:val="en-US"/>
        </w:rPr>
      </w:pPr>
      <w:r w:rsidRPr="00D44732">
        <w:rPr>
          <w:szCs w:val="22"/>
          <w:lang w:val="en-US"/>
        </w:rPr>
        <w:t xml:space="preserve">While the SEA </w:t>
      </w:r>
      <w:r w:rsidR="005F7D0D">
        <w:rPr>
          <w:szCs w:val="22"/>
          <w:lang w:val="en-US"/>
        </w:rPr>
        <w:t>covers basic aspects on wind energy</w:t>
      </w:r>
      <w:r w:rsidRPr="00D44732">
        <w:rPr>
          <w:szCs w:val="22"/>
          <w:lang w:val="en-US"/>
        </w:rPr>
        <w:t>, this</w:t>
      </w:r>
      <w:r w:rsidR="00BE3E6D">
        <w:rPr>
          <w:szCs w:val="22"/>
          <w:lang w:val="en-US"/>
        </w:rPr>
        <w:t xml:space="preserve"> area should be studied deeper</w:t>
      </w:r>
      <w:r w:rsidRPr="00D44732">
        <w:rPr>
          <w:szCs w:val="22"/>
          <w:lang w:val="en-US"/>
        </w:rPr>
        <w:t>, which requires sufficient qualified</w:t>
      </w:r>
      <w:r w:rsidR="00BE3E6D">
        <w:rPr>
          <w:szCs w:val="22"/>
          <w:lang w:val="en-US"/>
        </w:rPr>
        <w:t xml:space="preserve"> staff at</w:t>
      </w:r>
      <w:r w:rsidRPr="00D44732">
        <w:rPr>
          <w:szCs w:val="22"/>
          <w:lang w:val="en-US"/>
        </w:rPr>
        <w:t xml:space="preserve"> DINAMA.</w:t>
      </w:r>
    </w:p>
    <w:p w:rsidR="00EF3607" w:rsidRPr="00D44732" w:rsidRDefault="00EF3607" w:rsidP="00EF3607">
      <w:pPr>
        <w:rPr>
          <w:szCs w:val="22"/>
          <w:lang w:val="en-US"/>
        </w:rPr>
      </w:pPr>
    </w:p>
    <w:p w:rsidR="00EF3607" w:rsidRPr="00D44732" w:rsidRDefault="00EF3607" w:rsidP="00EF3607">
      <w:pPr>
        <w:rPr>
          <w:szCs w:val="22"/>
          <w:lang w:val="en-US"/>
        </w:rPr>
      </w:pPr>
      <w:r w:rsidRPr="00D44732">
        <w:rPr>
          <w:szCs w:val="22"/>
          <w:u w:val="single"/>
          <w:lang w:val="en-US"/>
        </w:rPr>
        <w:t>Comment 4. Page 3-11</w:t>
      </w:r>
    </w:p>
    <w:p w:rsidR="00EF3607" w:rsidRPr="00D44732" w:rsidRDefault="00DD3584" w:rsidP="00EF3607">
      <w:pPr>
        <w:rPr>
          <w:szCs w:val="22"/>
          <w:lang w:val="en-US"/>
        </w:rPr>
      </w:pPr>
      <w:r>
        <w:rPr>
          <w:szCs w:val="22"/>
          <w:lang w:val="en-US"/>
        </w:rPr>
        <w:t xml:space="preserve">¨ UWEP / DNE </w:t>
      </w:r>
      <w:r w:rsidR="00EF3607" w:rsidRPr="00D44732">
        <w:rPr>
          <w:szCs w:val="22"/>
          <w:lang w:val="en-US"/>
        </w:rPr>
        <w:t xml:space="preserve">developed as </w:t>
      </w:r>
      <w:r w:rsidR="00BE3E6D">
        <w:rPr>
          <w:szCs w:val="22"/>
          <w:lang w:val="en-US"/>
        </w:rPr>
        <w:t>mandated</w:t>
      </w:r>
      <w:r w:rsidR="00BE3E6D" w:rsidRPr="00D44732">
        <w:rPr>
          <w:szCs w:val="22"/>
          <w:lang w:val="en-US"/>
        </w:rPr>
        <w:t xml:space="preserve"> </w:t>
      </w:r>
      <w:r w:rsidR="00BE3E6D">
        <w:rPr>
          <w:szCs w:val="22"/>
          <w:lang w:val="en-US"/>
        </w:rPr>
        <w:t>by the decrees on</w:t>
      </w:r>
      <w:r w:rsidR="00EF3607" w:rsidRPr="00D44732">
        <w:rPr>
          <w:szCs w:val="22"/>
          <w:lang w:val="en-US"/>
        </w:rPr>
        <w:t xml:space="preserve"> wind</w:t>
      </w:r>
      <w:r w:rsidR="00BE3E6D">
        <w:rPr>
          <w:szCs w:val="22"/>
          <w:lang w:val="en-US"/>
        </w:rPr>
        <w:t xml:space="preserve"> power</w:t>
      </w:r>
      <w:r w:rsidR="00EF3607" w:rsidRPr="00D44732">
        <w:rPr>
          <w:szCs w:val="22"/>
          <w:lang w:val="en-US"/>
        </w:rPr>
        <w:t xml:space="preserve">, </w:t>
      </w:r>
      <w:r w:rsidR="00BE3E6D">
        <w:rPr>
          <w:szCs w:val="22"/>
          <w:lang w:val="en-US"/>
        </w:rPr>
        <w:t xml:space="preserve">the </w:t>
      </w:r>
      <w:r w:rsidR="00BE3E6D" w:rsidRPr="00D44732">
        <w:rPr>
          <w:szCs w:val="22"/>
          <w:lang w:val="en-US"/>
        </w:rPr>
        <w:t xml:space="preserve">Assessment </w:t>
      </w:r>
      <w:r w:rsidR="00EF3607" w:rsidRPr="00D44732">
        <w:rPr>
          <w:szCs w:val="22"/>
          <w:lang w:val="en-US"/>
        </w:rPr>
        <w:t>Methodology</w:t>
      </w:r>
      <w:r w:rsidR="00BE3E6D">
        <w:rPr>
          <w:szCs w:val="22"/>
          <w:lang w:val="en-US"/>
        </w:rPr>
        <w:t xml:space="preserve"> of the</w:t>
      </w:r>
      <w:r w:rsidR="00EF3607" w:rsidRPr="00D44732">
        <w:rPr>
          <w:szCs w:val="22"/>
          <w:lang w:val="en-US"/>
        </w:rPr>
        <w:t xml:space="preserve"> national component, support</w:t>
      </w:r>
      <w:r w:rsidR="00BE3E6D">
        <w:rPr>
          <w:szCs w:val="22"/>
          <w:lang w:val="en-US"/>
        </w:rPr>
        <w:t>ed by the CIU. The latter</w:t>
      </w:r>
      <w:r w:rsidR="00EF3607" w:rsidRPr="00D44732">
        <w:rPr>
          <w:szCs w:val="22"/>
          <w:lang w:val="en-US"/>
        </w:rPr>
        <w:t xml:space="preserve"> certifies the</w:t>
      </w:r>
      <w:r w:rsidR="00BE3E6D">
        <w:rPr>
          <w:szCs w:val="22"/>
          <w:lang w:val="en-US"/>
        </w:rPr>
        <w:t xml:space="preserve"> % of</w:t>
      </w:r>
      <w:r w:rsidR="00EF3607" w:rsidRPr="00D44732">
        <w:rPr>
          <w:szCs w:val="22"/>
          <w:lang w:val="en-US"/>
        </w:rPr>
        <w:t xml:space="preserve"> national component</w:t>
      </w:r>
      <w:r w:rsidR="00BE3E6D" w:rsidRPr="00BE3E6D">
        <w:rPr>
          <w:szCs w:val="22"/>
          <w:lang w:val="en-US"/>
        </w:rPr>
        <w:t xml:space="preserve"> </w:t>
      </w:r>
      <w:r w:rsidR="00BE3E6D" w:rsidRPr="00D44732">
        <w:rPr>
          <w:szCs w:val="22"/>
          <w:lang w:val="en-US"/>
        </w:rPr>
        <w:t>incorporated</w:t>
      </w:r>
      <w:r w:rsidR="00BE3E6D">
        <w:rPr>
          <w:szCs w:val="22"/>
          <w:lang w:val="en-US"/>
        </w:rPr>
        <w:t>”</w:t>
      </w:r>
      <w:r w:rsidR="00EF3607" w:rsidRPr="00D44732">
        <w:rPr>
          <w:szCs w:val="22"/>
          <w:lang w:val="en-US"/>
        </w:rPr>
        <w:t>.</w:t>
      </w:r>
    </w:p>
    <w:p w:rsidR="00EF3607" w:rsidRPr="00D44732" w:rsidRDefault="00EF3607" w:rsidP="00EF3607">
      <w:pPr>
        <w:rPr>
          <w:szCs w:val="22"/>
          <w:lang w:val="en-US"/>
        </w:rPr>
      </w:pPr>
    </w:p>
    <w:p w:rsidR="00EF3607" w:rsidRPr="00D44732" w:rsidRDefault="00EF3607" w:rsidP="00EF3607">
      <w:pPr>
        <w:rPr>
          <w:szCs w:val="22"/>
          <w:lang w:val="en-US"/>
        </w:rPr>
      </w:pPr>
      <w:r w:rsidRPr="00D44732">
        <w:rPr>
          <w:szCs w:val="22"/>
          <w:lang w:val="en-US"/>
        </w:rPr>
        <w:t>Answer: According to this clarification:</w:t>
      </w:r>
    </w:p>
    <w:p w:rsidR="00BE3E6D" w:rsidRPr="00D44732" w:rsidRDefault="00EF3607" w:rsidP="00BE3E6D">
      <w:pPr>
        <w:rPr>
          <w:szCs w:val="22"/>
          <w:lang w:val="en-US"/>
        </w:rPr>
      </w:pPr>
      <w:r w:rsidRPr="00D44732">
        <w:rPr>
          <w:szCs w:val="22"/>
          <w:lang w:val="en-US"/>
        </w:rPr>
        <w:t xml:space="preserve">¨ UWEP / DNE developed as mandated by decrees </w:t>
      </w:r>
      <w:r w:rsidR="00BE3E6D">
        <w:rPr>
          <w:szCs w:val="22"/>
          <w:lang w:val="en-US"/>
        </w:rPr>
        <w:t>on</w:t>
      </w:r>
      <w:r w:rsidR="00BE3E6D" w:rsidRPr="00D44732">
        <w:rPr>
          <w:szCs w:val="22"/>
          <w:lang w:val="en-US"/>
        </w:rPr>
        <w:t xml:space="preserve"> wind</w:t>
      </w:r>
      <w:r w:rsidR="00BE3E6D">
        <w:rPr>
          <w:szCs w:val="22"/>
          <w:lang w:val="en-US"/>
        </w:rPr>
        <w:t xml:space="preserve"> power</w:t>
      </w:r>
      <w:r w:rsidRPr="00D44732">
        <w:rPr>
          <w:szCs w:val="22"/>
          <w:lang w:val="en-US"/>
        </w:rPr>
        <w:t xml:space="preserve">, </w:t>
      </w:r>
      <w:r w:rsidR="00BE3E6D">
        <w:rPr>
          <w:szCs w:val="22"/>
          <w:lang w:val="en-US"/>
        </w:rPr>
        <w:t xml:space="preserve">the </w:t>
      </w:r>
      <w:r w:rsidRPr="00D44732">
        <w:rPr>
          <w:szCs w:val="22"/>
          <w:lang w:val="en-US"/>
        </w:rPr>
        <w:t xml:space="preserve">Assessment Methodology </w:t>
      </w:r>
      <w:r w:rsidR="00BE3E6D">
        <w:rPr>
          <w:szCs w:val="22"/>
          <w:lang w:val="en-US"/>
        </w:rPr>
        <w:t xml:space="preserve">of the </w:t>
      </w:r>
      <w:r w:rsidRPr="00D44732">
        <w:rPr>
          <w:szCs w:val="22"/>
          <w:lang w:val="en-US"/>
        </w:rPr>
        <w:t>National Component, supported by the Chamber of Industri</w:t>
      </w:r>
      <w:r w:rsidR="00BE3E6D">
        <w:rPr>
          <w:szCs w:val="22"/>
          <w:lang w:val="en-US"/>
        </w:rPr>
        <w:t>es of Uruguay (CIU). The latter certifies</w:t>
      </w:r>
      <w:r w:rsidRPr="00D44732">
        <w:rPr>
          <w:szCs w:val="22"/>
          <w:lang w:val="en-US"/>
        </w:rPr>
        <w:t xml:space="preserve"> the</w:t>
      </w:r>
      <w:r w:rsidR="00BE3E6D">
        <w:rPr>
          <w:szCs w:val="22"/>
          <w:lang w:val="en-US"/>
        </w:rPr>
        <w:t xml:space="preserve"> </w:t>
      </w:r>
      <w:r w:rsidRPr="00D44732">
        <w:rPr>
          <w:szCs w:val="22"/>
          <w:lang w:val="en-US"/>
        </w:rPr>
        <w:t xml:space="preserve">% </w:t>
      </w:r>
      <w:r w:rsidR="00BE3E6D">
        <w:rPr>
          <w:szCs w:val="22"/>
          <w:lang w:val="en-US"/>
        </w:rPr>
        <w:t>of</w:t>
      </w:r>
      <w:r w:rsidR="00BE3E6D" w:rsidRPr="00D44732">
        <w:rPr>
          <w:szCs w:val="22"/>
          <w:lang w:val="en-US"/>
        </w:rPr>
        <w:t xml:space="preserve"> national component</w:t>
      </w:r>
      <w:r w:rsidR="00BE3E6D" w:rsidRPr="00BE3E6D">
        <w:rPr>
          <w:szCs w:val="22"/>
          <w:lang w:val="en-US"/>
        </w:rPr>
        <w:t xml:space="preserve"> </w:t>
      </w:r>
      <w:r w:rsidR="00BE3E6D" w:rsidRPr="00D44732">
        <w:rPr>
          <w:szCs w:val="22"/>
          <w:lang w:val="en-US"/>
        </w:rPr>
        <w:t>incorporated</w:t>
      </w:r>
      <w:r w:rsidR="00BE3E6D">
        <w:rPr>
          <w:szCs w:val="22"/>
          <w:lang w:val="en-US"/>
        </w:rPr>
        <w:t>”</w:t>
      </w:r>
      <w:r w:rsidR="00BE3E6D" w:rsidRPr="00D44732">
        <w:rPr>
          <w:szCs w:val="22"/>
          <w:lang w:val="en-US"/>
        </w:rPr>
        <w:t>.</w:t>
      </w:r>
    </w:p>
    <w:p w:rsidR="00EF3607" w:rsidRPr="00D44732" w:rsidRDefault="00EF3607" w:rsidP="00EF3607">
      <w:pPr>
        <w:rPr>
          <w:szCs w:val="22"/>
          <w:lang w:val="en-US"/>
        </w:rPr>
      </w:pPr>
      <w:r w:rsidRPr="00D44732">
        <w:rPr>
          <w:szCs w:val="22"/>
          <w:u w:val="single"/>
          <w:lang w:val="en-US"/>
        </w:rPr>
        <w:t>Commentary 5. Page 3-17</w:t>
      </w:r>
    </w:p>
    <w:p w:rsidR="00EF3607" w:rsidRPr="00D44732" w:rsidRDefault="00EF3607" w:rsidP="00EF3607">
      <w:pPr>
        <w:pStyle w:val="Textocomentario"/>
        <w:rPr>
          <w:sz w:val="22"/>
          <w:szCs w:val="22"/>
          <w:lang w:val="en-US"/>
        </w:rPr>
      </w:pPr>
      <w:r w:rsidRPr="00D44732">
        <w:rPr>
          <w:sz w:val="22"/>
          <w:szCs w:val="22"/>
          <w:lang w:val="en-US"/>
        </w:rPr>
        <w:t>¨ Services leased</w:t>
      </w:r>
      <w:r w:rsidR="00BE3E6D">
        <w:rPr>
          <w:sz w:val="22"/>
          <w:szCs w:val="22"/>
          <w:lang w:val="en-US"/>
        </w:rPr>
        <w:t xml:space="preserve"> to</w:t>
      </w:r>
      <w:r w:rsidRPr="00D44732">
        <w:rPr>
          <w:sz w:val="22"/>
          <w:szCs w:val="22"/>
          <w:lang w:val="en-US"/>
        </w:rPr>
        <w:t xml:space="preserve"> </w:t>
      </w:r>
      <w:r w:rsidR="00BE3E6D" w:rsidRPr="00D44732">
        <w:rPr>
          <w:sz w:val="22"/>
          <w:szCs w:val="22"/>
          <w:lang w:val="en-US"/>
        </w:rPr>
        <w:t xml:space="preserve">UTE </w:t>
      </w:r>
      <w:r w:rsidRPr="00D44732">
        <w:rPr>
          <w:sz w:val="22"/>
          <w:szCs w:val="22"/>
          <w:lang w:val="en-US"/>
        </w:rPr>
        <w:t xml:space="preserve">by ADME, </w:t>
      </w:r>
      <w:r w:rsidR="00BE3E6D">
        <w:rPr>
          <w:sz w:val="22"/>
          <w:szCs w:val="22"/>
          <w:lang w:val="en-US"/>
        </w:rPr>
        <w:t>which</w:t>
      </w:r>
      <w:r w:rsidRPr="00D44732">
        <w:rPr>
          <w:sz w:val="22"/>
          <w:szCs w:val="22"/>
          <w:lang w:val="en-US"/>
        </w:rPr>
        <w:t xml:space="preserve"> is responsible for the energy dispatch ¨.</w:t>
      </w:r>
    </w:p>
    <w:p w:rsidR="00EF3607" w:rsidRPr="00D44732" w:rsidRDefault="00EF3607" w:rsidP="00EF3607">
      <w:pPr>
        <w:rPr>
          <w:szCs w:val="22"/>
          <w:lang w:val="en-US"/>
        </w:rPr>
      </w:pPr>
    </w:p>
    <w:p w:rsidR="00EF3607" w:rsidRPr="00D44732" w:rsidRDefault="00EF3607" w:rsidP="00EF3607">
      <w:pPr>
        <w:rPr>
          <w:szCs w:val="22"/>
          <w:lang w:val="en-US"/>
        </w:rPr>
      </w:pPr>
      <w:r w:rsidRPr="00D44732">
        <w:rPr>
          <w:szCs w:val="22"/>
          <w:lang w:val="en-US"/>
        </w:rPr>
        <w:t>Answer:</w:t>
      </w:r>
    </w:p>
    <w:p w:rsidR="00EF3607" w:rsidRPr="00D44732" w:rsidRDefault="00EF3607" w:rsidP="00EF3607">
      <w:pPr>
        <w:rPr>
          <w:szCs w:val="22"/>
          <w:lang w:val="en-US"/>
        </w:rPr>
      </w:pPr>
      <w:r w:rsidRPr="00D44732">
        <w:rPr>
          <w:szCs w:val="22"/>
          <w:lang w:val="en-US"/>
        </w:rPr>
        <w:t xml:space="preserve">¨ </w:t>
      </w:r>
      <w:r w:rsidR="00416B1C">
        <w:rPr>
          <w:szCs w:val="22"/>
          <w:lang w:val="en-US"/>
        </w:rPr>
        <w:t>without a doubt,</w:t>
      </w:r>
      <w:r w:rsidRPr="00D44732">
        <w:rPr>
          <w:szCs w:val="22"/>
          <w:lang w:val="en-US"/>
        </w:rPr>
        <w:t xml:space="preserve"> Wind Technology has been appropriated by national </w:t>
      </w:r>
      <w:r w:rsidR="000776DF">
        <w:rPr>
          <w:szCs w:val="22"/>
          <w:lang w:val="en-US"/>
        </w:rPr>
        <w:t>stakeholders</w:t>
      </w:r>
      <w:r w:rsidR="000776DF" w:rsidRPr="00D44732">
        <w:rPr>
          <w:szCs w:val="22"/>
          <w:lang w:val="en-US"/>
        </w:rPr>
        <w:t>;</w:t>
      </w:r>
      <w:r w:rsidRPr="00D44732">
        <w:rPr>
          <w:szCs w:val="22"/>
          <w:lang w:val="en-US"/>
        </w:rPr>
        <w:t xml:space="preserve"> </w:t>
      </w:r>
      <w:r w:rsidR="00416B1C">
        <w:rPr>
          <w:szCs w:val="22"/>
          <w:lang w:val="en-US"/>
        </w:rPr>
        <w:t xml:space="preserve">there remain </w:t>
      </w:r>
      <w:r w:rsidRPr="00D44732">
        <w:rPr>
          <w:szCs w:val="22"/>
          <w:lang w:val="en-US"/>
        </w:rPr>
        <w:t xml:space="preserve">obviously </w:t>
      </w:r>
      <w:r w:rsidR="00416B1C">
        <w:rPr>
          <w:szCs w:val="22"/>
          <w:lang w:val="en-US"/>
        </w:rPr>
        <w:t xml:space="preserve">some </w:t>
      </w:r>
      <w:r w:rsidRPr="00D44732">
        <w:rPr>
          <w:szCs w:val="22"/>
          <w:lang w:val="en-US"/>
        </w:rPr>
        <w:t xml:space="preserve">more advanced aspects </w:t>
      </w:r>
      <w:r w:rsidR="00416B1C">
        <w:rPr>
          <w:szCs w:val="22"/>
          <w:lang w:val="en-US"/>
        </w:rPr>
        <w:t xml:space="preserve">still to be tackled </w:t>
      </w:r>
      <w:r w:rsidR="000776DF">
        <w:rPr>
          <w:szCs w:val="22"/>
          <w:lang w:val="en-US"/>
        </w:rPr>
        <w:t>than t</w:t>
      </w:r>
      <w:r w:rsidRPr="00D44732">
        <w:rPr>
          <w:szCs w:val="22"/>
          <w:lang w:val="en-US"/>
        </w:rPr>
        <w:t>hose e</w:t>
      </w:r>
      <w:r w:rsidR="000776DF">
        <w:rPr>
          <w:szCs w:val="22"/>
          <w:lang w:val="en-US"/>
        </w:rPr>
        <w:t xml:space="preserve">nvisioned </w:t>
      </w:r>
      <w:r w:rsidRPr="00D44732">
        <w:rPr>
          <w:szCs w:val="22"/>
          <w:lang w:val="en-US"/>
        </w:rPr>
        <w:t xml:space="preserve">with UWEP such as those linked to the operation and the </w:t>
      </w:r>
      <w:r w:rsidR="000776DF">
        <w:rPr>
          <w:szCs w:val="22"/>
          <w:lang w:val="en-US"/>
        </w:rPr>
        <w:t>dispatch</w:t>
      </w:r>
      <w:r w:rsidRPr="00D44732">
        <w:rPr>
          <w:szCs w:val="22"/>
          <w:lang w:val="en-US"/>
        </w:rPr>
        <w:t xml:space="preserve"> of the parks in the </w:t>
      </w:r>
      <w:r w:rsidR="000776DF">
        <w:rPr>
          <w:szCs w:val="22"/>
          <w:lang w:val="en-US"/>
        </w:rPr>
        <w:t xml:space="preserve">interconnected </w:t>
      </w:r>
      <w:r w:rsidRPr="00D44732">
        <w:rPr>
          <w:szCs w:val="22"/>
          <w:lang w:val="en-US"/>
        </w:rPr>
        <w:t xml:space="preserve">national grid, </w:t>
      </w:r>
      <w:r w:rsidR="000776DF">
        <w:rPr>
          <w:szCs w:val="22"/>
          <w:lang w:val="en-US"/>
        </w:rPr>
        <w:t>dispatch which</w:t>
      </w:r>
      <w:r w:rsidRPr="00D44732">
        <w:rPr>
          <w:szCs w:val="22"/>
          <w:lang w:val="en-US"/>
        </w:rPr>
        <w:t xml:space="preserve"> is the responsibility of the ADME ¨.</w:t>
      </w:r>
    </w:p>
    <w:p w:rsidR="00EF3607" w:rsidRPr="00D44732" w:rsidRDefault="00EF3607" w:rsidP="00EF3607">
      <w:pPr>
        <w:rPr>
          <w:szCs w:val="22"/>
          <w:lang w:val="en-US"/>
        </w:rPr>
      </w:pPr>
    </w:p>
    <w:p w:rsidR="00EF3607" w:rsidRPr="00D44732" w:rsidRDefault="00EF3607" w:rsidP="00EF3607">
      <w:pPr>
        <w:rPr>
          <w:szCs w:val="22"/>
          <w:lang w:val="en-US"/>
        </w:rPr>
      </w:pPr>
      <w:r w:rsidRPr="00D44732">
        <w:rPr>
          <w:szCs w:val="22"/>
          <w:u w:val="single"/>
          <w:lang w:val="en-US"/>
        </w:rPr>
        <w:t>Comment 6. Page 3-24</w:t>
      </w:r>
    </w:p>
    <w:p w:rsidR="00EF3607" w:rsidRPr="00D44732" w:rsidRDefault="00EF3607" w:rsidP="00EF3607">
      <w:pPr>
        <w:rPr>
          <w:szCs w:val="22"/>
          <w:lang w:val="en-US"/>
        </w:rPr>
      </w:pPr>
      <w:r w:rsidRPr="00D44732">
        <w:rPr>
          <w:rStyle w:val="Refdecomentario"/>
          <w:sz w:val="22"/>
          <w:szCs w:val="22"/>
          <w:lang w:val="en-US"/>
        </w:rPr>
        <w:t xml:space="preserve">¨ I would rather say "identified", because there was </w:t>
      </w:r>
      <w:r w:rsidR="00A73A56">
        <w:rPr>
          <w:rStyle w:val="Refdecomentario"/>
          <w:sz w:val="22"/>
          <w:szCs w:val="22"/>
          <w:lang w:val="en-US"/>
        </w:rPr>
        <w:t>no</w:t>
      </w:r>
      <w:r w:rsidRPr="00D44732">
        <w:rPr>
          <w:rStyle w:val="Refdecomentario"/>
          <w:sz w:val="22"/>
          <w:szCs w:val="22"/>
          <w:lang w:val="en-US"/>
        </w:rPr>
        <w:t xml:space="preserve"> specific selection, </w:t>
      </w:r>
      <w:r w:rsidR="00A73A56">
        <w:rPr>
          <w:rStyle w:val="Refdecomentario"/>
          <w:sz w:val="22"/>
          <w:szCs w:val="22"/>
          <w:lang w:val="en-US"/>
        </w:rPr>
        <w:t xml:space="preserve">instead it was </w:t>
      </w:r>
      <w:r w:rsidRPr="00D44732">
        <w:rPr>
          <w:rStyle w:val="Refdecomentario"/>
          <w:sz w:val="22"/>
          <w:szCs w:val="22"/>
          <w:lang w:val="en-US"/>
        </w:rPr>
        <w:t>by the technical, economic, etc</w:t>
      </w:r>
      <w:r w:rsidR="00DD3584" w:rsidRPr="00D44732">
        <w:rPr>
          <w:rStyle w:val="Refdecomentario"/>
          <w:sz w:val="22"/>
          <w:szCs w:val="22"/>
          <w:lang w:val="en-US"/>
        </w:rPr>
        <w:t>.</w:t>
      </w:r>
      <w:r w:rsidR="00A73A56">
        <w:rPr>
          <w:rStyle w:val="Refdecomentario"/>
          <w:sz w:val="22"/>
          <w:szCs w:val="22"/>
          <w:lang w:val="en-US"/>
        </w:rPr>
        <w:t xml:space="preserve">, conditions. </w:t>
      </w:r>
      <w:r w:rsidRPr="00D44732">
        <w:rPr>
          <w:rStyle w:val="Refdecomentario"/>
          <w:sz w:val="22"/>
          <w:szCs w:val="22"/>
          <w:lang w:val="en-US"/>
        </w:rPr>
        <w:t>Today is</w:t>
      </w:r>
      <w:r w:rsidR="00A73A56">
        <w:rPr>
          <w:rStyle w:val="Refdecomentario"/>
          <w:sz w:val="22"/>
          <w:szCs w:val="22"/>
          <w:lang w:val="en-US"/>
        </w:rPr>
        <w:t xml:space="preserve"> there is work in a bidding c</w:t>
      </w:r>
      <w:r w:rsidRPr="00D44732">
        <w:rPr>
          <w:rStyle w:val="Refdecomentario"/>
          <w:sz w:val="22"/>
          <w:szCs w:val="22"/>
          <w:lang w:val="en-US"/>
        </w:rPr>
        <w:t>all for solar photovoltaic</w:t>
      </w:r>
      <w:r w:rsidRPr="00D44732">
        <w:rPr>
          <w:szCs w:val="22"/>
          <w:lang w:val="en-US"/>
        </w:rPr>
        <w:t xml:space="preserve"> </w:t>
      </w:r>
      <w:r w:rsidR="00A73A56">
        <w:rPr>
          <w:szCs w:val="22"/>
          <w:lang w:val="en-US"/>
        </w:rPr>
        <w:t>power</w:t>
      </w:r>
      <w:r w:rsidRPr="00D44732">
        <w:rPr>
          <w:szCs w:val="22"/>
          <w:lang w:val="en-US"/>
        </w:rPr>
        <w:t>¨.</w:t>
      </w:r>
    </w:p>
    <w:p w:rsidR="00EF3607" w:rsidRPr="00D44732" w:rsidRDefault="00EF3607" w:rsidP="00EF3607">
      <w:pPr>
        <w:rPr>
          <w:szCs w:val="22"/>
          <w:lang w:val="en-US"/>
        </w:rPr>
      </w:pPr>
    </w:p>
    <w:p w:rsidR="00EF3607" w:rsidRPr="00D44732" w:rsidRDefault="00EF3607" w:rsidP="00EF3607">
      <w:pPr>
        <w:rPr>
          <w:szCs w:val="22"/>
          <w:lang w:val="en-US"/>
        </w:rPr>
      </w:pPr>
      <w:r w:rsidRPr="00D44732">
        <w:rPr>
          <w:szCs w:val="22"/>
          <w:lang w:val="en-US"/>
        </w:rPr>
        <w:t>Answer: The sentence should read:</w:t>
      </w:r>
    </w:p>
    <w:p w:rsidR="00EF3607" w:rsidRPr="00D44732" w:rsidRDefault="00EF3607" w:rsidP="00EF3607">
      <w:pPr>
        <w:rPr>
          <w:szCs w:val="22"/>
          <w:lang w:val="en-US"/>
        </w:rPr>
      </w:pPr>
      <w:r w:rsidRPr="00D44732">
        <w:rPr>
          <w:szCs w:val="22"/>
          <w:lang w:val="en-US"/>
        </w:rPr>
        <w:t xml:space="preserve">Renewable energy sources identified </w:t>
      </w:r>
      <w:r w:rsidR="00A73A56" w:rsidRPr="00D44732">
        <w:rPr>
          <w:szCs w:val="22"/>
          <w:lang w:val="en-US"/>
        </w:rPr>
        <w:t xml:space="preserve">were </w:t>
      </w:r>
      <w:r w:rsidRPr="00D44732">
        <w:rPr>
          <w:szCs w:val="22"/>
          <w:lang w:val="en-US"/>
        </w:rPr>
        <w:t>bioenergy, small hydro</w:t>
      </w:r>
      <w:r w:rsidR="00A73A56">
        <w:rPr>
          <w:szCs w:val="22"/>
          <w:lang w:val="en-US"/>
        </w:rPr>
        <w:t>power</w:t>
      </w:r>
      <w:r w:rsidRPr="00D44732">
        <w:rPr>
          <w:szCs w:val="22"/>
          <w:lang w:val="en-US"/>
        </w:rPr>
        <w:t>, solar thermal and wind power.</w:t>
      </w:r>
    </w:p>
    <w:p w:rsidR="00EF3607" w:rsidRPr="00D44732" w:rsidRDefault="00EF3607" w:rsidP="00EF3607">
      <w:pPr>
        <w:rPr>
          <w:u w:val="single"/>
          <w:lang w:val="en-US"/>
        </w:rPr>
      </w:pPr>
    </w:p>
    <w:p w:rsidR="00EF3607" w:rsidRPr="00D44732" w:rsidRDefault="00EF3607" w:rsidP="00EF3607">
      <w:pPr>
        <w:rPr>
          <w:szCs w:val="22"/>
          <w:lang w:val="en-US"/>
        </w:rPr>
      </w:pPr>
      <w:r w:rsidRPr="00D44732">
        <w:rPr>
          <w:szCs w:val="22"/>
          <w:u w:val="single"/>
          <w:lang w:val="en-US"/>
        </w:rPr>
        <w:t>Comment 7. Page 3-32</w:t>
      </w:r>
    </w:p>
    <w:p w:rsidR="00EF3607" w:rsidRPr="00D44732" w:rsidRDefault="00DD3584" w:rsidP="00EF3607">
      <w:pPr>
        <w:rPr>
          <w:lang w:val="en-US"/>
        </w:rPr>
      </w:pPr>
      <w:r>
        <w:rPr>
          <w:lang w:val="en-US"/>
        </w:rPr>
        <w:t>¨</w:t>
      </w:r>
      <w:r w:rsidR="00EF3607" w:rsidRPr="00D44732">
        <w:rPr>
          <w:lang w:val="en-US"/>
        </w:rPr>
        <w:t xml:space="preserve">currently. </w:t>
      </w:r>
      <w:r w:rsidR="00F61C76">
        <w:rPr>
          <w:lang w:val="en-US"/>
        </w:rPr>
        <w:t>it</w:t>
      </w:r>
      <w:r w:rsidR="00EF3607" w:rsidRPr="00D44732">
        <w:rPr>
          <w:lang w:val="en-US"/>
        </w:rPr>
        <w:t xml:space="preserve"> should be </w:t>
      </w:r>
      <w:r w:rsidR="00A73A56">
        <w:rPr>
          <w:lang w:val="en-US"/>
        </w:rPr>
        <w:t>made clear</w:t>
      </w:r>
      <w:r w:rsidR="00F61C76">
        <w:rPr>
          <w:lang w:val="en-US"/>
        </w:rPr>
        <w:t xml:space="preserve"> that</w:t>
      </w:r>
      <w:r w:rsidR="00EF3607" w:rsidRPr="00D44732">
        <w:rPr>
          <w:lang w:val="en-US"/>
        </w:rPr>
        <w:t xml:space="preserve"> </w:t>
      </w:r>
      <w:r w:rsidR="00A73A56" w:rsidRPr="00D44732">
        <w:rPr>
          <w:lang w:val="en-US"/>
        </w:rPr>
        <w:t>UWEP</w:t>
      </w:r>
      <w:r w:rsidR="00F61C76">
        <w:rPr>
          <w:lang w:val="en-US"/>
        </w:rPr>
        <w:t>`s</w:t>
      </w:r>
      <w:r w:rsidR="00A73A56" w:rsidRPr="00D44732">
        <w:rPr>
          <w:lang w:val="en-US"/>
        </w:rPr>
        <w:t xml:space="preserve"> </w:t>
      </w:r>
      <w:r w:rsidR="00EF3607" w:rsidRPr="00D44732">
        <w:rPr>
          <w:lang w:val="en-US"/>
        </w:rPr>
        <w:t xml:space="preserve">four posts </w:t>
      </w:r>
      <w:r w:rsidR="005A75A9">
        <w:rPr>
          <w:lang w:val="en-US"/>
        </w:rPr>
        <w:t>handled</w:t>
      </w:r>
      <w:r w:rsidR="00EF3607" w:rsidRPr="00D44732">
        <w:rPr>
          <w:lang w:val="en-US"/>
        </w:rPr>
        <w:t xml:space="preserve"> data management during the</w:t>
      </w:r>
      <w:r w:rsidR="005A75A9">
        <w:rPr>
          <w:lang w:val="en-US"/>
        </w:rPr>
        <w:t xml:space="preserve"> first year, </w:t>
      </w:r>
      <w:r w:rsidR="00EF3607" w:rsidRPr="00D44732">
        <w:rPr>
          <w:lang w:val="en-US"/>
        </w:rPr>
        <w:t>information was sent "raw"</w:t>
      </w:r>
      <w:r w:rsidR="005A75A9">
        <w:rPr>
          <w:lang w:val="en-US"/>
        </w:rPr>
        <w:t xml:space="preserve"> to</w:t>
      </w:r>
      <w:r w:rsidR="00EF3607" w:rsidRPr="00D44732">
        <w:rPr>
          <w:lang w:val="en-US"/>
        </w:rPr>
        <w:t xml:space="preserve"> UTE, and monthly </w:t>
      </w:r>
      <w:r w:rsidR="00F61C76">
        <w:rPr>
          <w:lang w:val="en-US"/>
        </w:rPr>
        <w:t xml:space="preserve">reports of </w:t>
      </w:r>
      <w:r w:rsidR="00EF3607" w:rsidRPr="00D44732">
        <w:rPr>
          <w:lang w:val="en-US"/>
        </w:rPr>
        <w:t>average speed, compass ro</w:t>
      </w:r>
      <w:r w:rsidR="00F61C76">
        <w:rPr>
          <w:lang w:val="en-US"/>
        </w:rPr>
        <w:t xml:space="preserve">se, Weibull parameters, were sent among </w:t>
      </w:r>
      <w:r w:rsidR="00EF3607" w:rsidRPr="00D44732">
        <w:rPr>
          <w:lang w:val="en-US"/>
        </w:rPr>
        <w:t>other</w:t>
      </w:r>
      <w:r w:rsidR="00F61C76">
        <w:rPr>
          <w:lang w:val="en-US"/>
        </w:rPr>
        <w:t>s</w:t>
      </w:r>
      <w:r w:rsidR="00EF3607" w:rsidRPr="00D44732">
        <w:rPr>
          <w:lang w:val="en-US"/>
        </w:rPr>
        <w:t>.</w:t>
      </w:r>
      <w:r w:rsidR="00F61C76">
        <w:rPr>
          <w:lang w:val="en-US"/>
        </w:rPr>
        <w:t>”</w:t>
      </w:r>
    </w:p>
    <w:p w:rsidR="00EF3607" w:rsidRPr="00D44732" w:rsidRDefault="00EF3607" w:rsidP="00EF3607">
      <w:pPr>
        <w:widowControl w:val="0"/>
        <w:autoSpaceDE w:val="0"/>
        <w:autoSpaceDN w:val="0"/>
        <w:adjustRightInd w:val="0"/>
        <w:ind w:right="51"/>
        <w:rPr>
          <w:szCs w:val="22"/>
          <w:lang w:val="en-US"/>
        </w:rPr>
      </w:pPr>
      <w:r w:rsidRPr="00D44732">
        <w:rPr>
          <w:szCs w:val="22"/>
          <w:lang w:val="en-US"/>
        </w:rPr>
        <w:t>Answer: It</w:t>
      </w:r>
      <w:r w:rsidR="00F61C76">
        <w:rPr>
          <w:szCs w:val="22"/>
          <w:lang w:val="en-US"/>
        </w:rPr>
        <w:t xml:space="preserve"> must be clear that it is in present time</w:t>
      </w:r>
      <w:r w:rsidRPr="00D44732">
        <w:rPr>
          <w:szCs w:val="22"/>
          <w:lang w:val="en-US"/>
        </w:rPr>
        <w:t>.</w:t>
      </w:r>
    </w:p>
    <w:p w:rsidR="00EF3607" w:rsidRPr="00D44732" w:rsidRDefault="00F61C76" w:rsidP="00EF3607">
      <w:pPr>
        <w:widowControl w:val="0"/>
        <w:autoSpaceDE w:val="0"/>
        <w:autoSpaceDN w:val="0"/>
        <w:adjustRightInd w:val="0"/>
        <w:ind w:right="51"/>
        <w:rPr>
          <w:szCs w:val="22"/>
          <w:lang w:val="en-US"/>
        </w:rPr>
      </w:pPr>
      <w:r>
        <w:rPr>
          <w:szCs w:val="22"/>
          <w:lang w:val="en-US"/>
        </w:rPr>
        <w:t xml:space="preserve">It should be also stated that an </w:t>
      </w:r>
      <w:r w:rsidR="00EF3607" w:rsidRPr="00D44732">
        <w:rPr>
          <w:szCs w:val="22"/>
          <w:lang w:val="en-US"/>
        </w:rPr>
        <w:t xml:space="preserve">information </w:t>
      </w:r>
      <w:r w:rsidRPr="00D44732">
        <w:rPr>
          <w:szCs w:val="22"/>
          <w:lang w:val="en-US"/>
        </w:rPr>
        <w:t xml:space="preserve">management system </w:t>
      </w:r>
      <w:r>
        <w:rPr>
          <w:szCs w:val="22"/>
          <w:lang w:val="en-US"/>
        </w:rPr>
        <w:t xml:space="preserve">was </w:t>
      </w:r>
      <w:r w:rsidRPr="00D44732">
        <w:rPr>
          <w:szCs w:val="22"/>
          <w:lang w:val="en-US"/>
        </w:rPr>
        <w:t xml:space="preserve">designed and implemented </w:t>
      </w:r>
      <w:r>
        <w:rPr>
          <w:szCs w:val="22"/>
          <w:lang w:val="en-US"/>
        </w:rPr>
        <w:t>and</w:t>
      </w:r>
      <w:r w:rsidR="00EF3607" w:rsidRPr="00D44732">
        <w:rPr>
          <w:szCs w:val="22"/>
          <w:lang w:val="en-US"/>
        </w:rPr>
        <w:t xml:space="preserve"> is currently operated by the </w:t>
      </w:r>
      <w:r w:rsidR="00D4229D">
        <w:rPr>
          <w:szCs w:val="22"/>
          <w:lang w:val="en-US"/>
        </w:rPr>
        <w:t>UTE</w:t>
      </w:r>
      <w:r>
        <w:rPr>
          <w:szCs w:val="22"/>
          <w:lang w:val="en-US"/>
        </w:rPr>
        <w:t>.</w:t>
      </w:r>
    </w:p>
    <w:p w:rsidR="00EF3607" w:rsidRPr="00D44732" w:rsidRDefault="00EF3607" w:rsidP="00EF3607">
      <w:pPr>
        <w:widowControl w:val="0"/>
        <w:autoSpaceDE w:val="0"/>
        <w:autoSpaceDN w:val="0"/>
        <w:adjustRightInd w:val="0"/>
        <w:ind w:right="51"/>
        <w:rPr>
          <w:szCs w:val="22"/>
          <w:lang w:val="en-US"/>
        </w:rPr>
      </w:pPr>
    </w:p>
    <w:p w:rsidR="00EF3607" w:rsidRPr="00D44732" w:rsidRDefault="00F276FD" w:rsidP="00EF3607">
      <w:pPr>
        <w:widowControl w:val="0"/>
        <w:autoSpaceDE w:val="0"/>
        <w:autoSpaceDN w:val="0"/>
        <w:adjustRightInd w:val="0"/>
        <w:ind w:right="51"/>
        <w:rPr>
          <w:rFonts w:eastAsiaTheme="minorHAnsi"/>
          <w:szCs w:val="22"/>
          <w:lang w:val="en-US"/>
        </w:rPr>
      </w:pPr>
      <w:r>
        <w:rPr>
          <w:szCs w:val="22"/>
          <w:lang w:val="en-US"/>
        </w:rPr>
        <w:t>The footnote</w:t>
      </w:r>
      <w:r>
        <w:rPr>
          <w:lang w:val="en-US"/>
        </w:rPr>
        <w:t xml:space="preserve"> will explain</w:t>
      </w:r>
      <w:r w:rsidR="00EF3607" w:rsidRPr="00D44732">
        <w:rPr>
          <w:lang w:val="en-US"/>
        </w:rPr>
        <w:t>:</w:t>
      </w:r>
    </w:p>
    <w:p w:rsidR="000333F1" w:rsidRDefault="00F276FD" w:rsidP="00F276FD">
      <w:pPr>
        <w:rPr>
          <w:szCs w:val="22"/>
          <w:lang w:val="en-US"/>
        </w:rPr>
      </w:pPr>
      <w:r w:rsidRPr="00F276FD">
        <w:rPr>
          <w:szCs w:val="22"/>
          <w:lang w:val="en-US"/>
        </w:rPr>
        <w:t>UWEP`s four posts handled data management during the first year, information was sent "raw" to UTE, and monthly reports of average speed, compass rose, Weibull parameters, were sent among others</w:t>
      </w:r>
      <w:r>
        <w:rPr>
          <w:szCs w:val="22"/>
          <w:lang w:val="en-US"/>
        </w:rPr>
        <w:t xml:space="preserve">. </w:t>
      </w:r>
    </w:p>
    <w:p w:rsidR="000333F1" w:rsidRDefault="000333F1" w:rsidP="00F276FD">
      <w:pPr>
        <w:rPr>
          <w:szCs w:val="22"/>
          <w:lang w:val="en-US"/>
        </w:rPr>
      </w:pPr>
    </w:p>
    <w:p w:rsidR="00EB3AE2" w:rsidRPr="000333F1" w:rsidRDefault="000333F1" w:rsidP="00F276FD">
      <w:pPr>
        <w:rPr>
          <w:szCs w:val="22"/>
          <w:lang w:val="en-US"/>
        </w:rPr>
      </w:pPr>
      <w:r w:rsidRPr="000333F1">
        <w:rPr>
          <w:b/>
          <w:lang w:val="en-US"/>
        </w:rPr>
        <w:t xml:space="preserve">6.7.3 </w:t>
      </w:r>
      <w:r w:rsidR="00B92154" w:rsidRPr="000333F1">
        <w:rPr>
          <w:b/>
          <w:lang w:val="en-US"/>
        </w:rPr>
        <w:t xml:space="preserve">Comments </w:t>
      </w:r>
      <w:r>
        <w:rPr>
          <w:b/>
          <w:lang w:val="en-US"/>
        </w:rPr>
        <w:t xml:space="preserve">from the </w:t>
      </w:r>
      <w:r w:rsidRPr="000333F1">
        <w:rPr>
          <w:b/>
          <w:lang w:val="en-US"/>
        </w:rPr>
        <w:t xml:space="preserve">UNDP-GEF Regional </w:t>
      </w:r>
      <w:r w:rsidR="00B92154" w:rsidRPr="000333F1">
        <w:rPr>
          <w:b/>
          <w:lang w:val="en-US"/>
        </w:rPr>
        <w:t xml:space="preserve">Technical Advisor </w:t>
      </w:r>
    </w:p>
    <w:p w:rsidR="00551B57" w:rsidRPr="00D44732" w:rsidRDefault="00B92154" w:rsidP="00EB3AE2">
      <w:pPr>
        <w:rPr>
          <w:lang w:val="en-US"/>
        </w:rPr>
      </w:pPr>
      <w:r w:rsidRPr="00D44732">
        <w:rPr>
          <w:lang w:val="en-US"/>
        </w:rPr>
        <w:t xml:space="preserve">Regional Technical Advisor referred </w:t>
      </w:r>
      <w:r w:rsidR="000333F1">
        <w:rPr>
          <w:lang w:val="en-US"/>
        </w:rPr>
        <w:t>on</w:t>
      </w:r>
      <w:r w:rsidRPr="00D44732">
        <w:rPr>
          <w:lang w:val="en-US"/>
        </w:rPr>
        <w:t xml:space="preserve"> May 17, 2013 the following note:</w:t>
      </w:r>
    </w:p>
    <w:p w:rsidR="00FB6F8D" w:rsidRPr="00D44732" w:rsidRDefault="00FB6F8D" w:rsidP="00EB3AE2">
      <w:pPr>
        <w:rPr>
          <w:lang w:val="en-US"/>
        </w:rPr>
      </w:pPr>
    </w:p>
    <w:p w:rsidR="00692D22" w:rsidRPr="00D44732" w:rsidRDefault="00FB6F8D" w:rsidP="00912775">
      <w:pPr>
        <w:jc w:val="left"/>
        <w:rPr>
          <w:szCs w:val="22"/>
          <w:lang w:val="en-US"/>
        </w:rPr>
      </w:pPr>
      <w:r w:rsidRPr="00D44732">
        <w:rPr>
          <w:rFonts w:eastAsia="Times New Roman"/>
          <w:color w:val="222222"/>
          <w:szCs w:val="22"/>
          <w:lang w:val="en-US" w:eastAsia="es-CO"/>
        </w:rPr>
        <w:t xml:space="preserve">¨ I have reviewed the final </w:t>
      </w:r>
      <w:r w:rsidR="000333F1" w:rsidRPr="00D44732">
        <w:rPr>
          <w:rFonts w:eastAsia="Times New Roman"/>
          <w:color w:val="222222"/>
          <w:szCs w:val="22"/>
          <w:lang w:val="en-US" w:eastAsia="es-CO"/>
        </w:rPr>
        <w:t xml:space="preserve">UWEP </w:t>
      </w:r>
      <w:r w:rsidRPr="00D44732">
        <w:rPr>
          <w:rFonts w:eastAsia="Times New Roman"/>
          <w:color w:val="222222"/>
          <w:szCs w:val="22"/>
          <w:lang w:val="en-US" w:eastAsia="es-CO"/>
        </w:rPr>
        <w:t xml:space="preserve">evaluation document and I have no substantive comments on the document and the </w:t>
      </w:r>
      <w:r w:rsidR="000333F1">
        <w:rPr>
          <w:rFonts w:eastAsia="Times New Roman"/>
          <w:color w:val="222222"/>
          <w:szCs w:val="22"/>
          <w:lang w:val="en-US" w:eastAsia="es-CO"/>
        </w:rPr>
        <w:t>outcomes</w:t>
      </w:r>
      <w:r w:rsidRPr="00D44732">
        <w:rPr>
          <w:rFonts w:eastAsia="Times New Roman"/>
          <w:color w:val="222222"/>
          <w:szCs w:val="22"/>
          <w:lang w:val="en-US" w:eastAsia="es-CO"/>
        </w:rPr>
        <w:t xml:space="preserve"> of the evaluation ¨</w:t>
      </w:r>
      <w:r w:rsidR="00905C2F" w:rsidRPr="00D44732">
        <w:rPr>
          <w:szCs w:val="22"/>
          <w:lang w:val="en-US"/>
        </w:rPr>
        <w:br w:type="page"/>
      </w:r>
    </w:p>
    <w:p w:rsidR="009D51C4" w:rsidRPr="00C62F45" w:rsidRDefault="003F4261" w:rsidP="000333F1">
      <w:pPr>
        <w:pStyle w:val="Ttulo3"/>
        <w:rPr>
          <w:lang w:val="en-US"/>
        </w:rPr>
      </w:pPr>
      <w:bookmarkStart w:id="280" w:name="_Toc361414808"/>
      <w:r w:rsidRPr="00C62F45">
        <w:rPr>
          <w:lang w:val="en-US"/>
        </w:rPr>
        <w:lastRenderedPageBreak/>
        <w:t>Approval Form</w:t>
      </w:r>
      <w:bookmarkEnd w:id="280"/>
    </w:p>
    <w:p w:rsidR="009D51C4" w:rsidRPr="00D44732" w:rsidRDefault="009D51C4" w:rsidP="009D51C4">
      <w:pPr>
        <w:rPr>
          <w:lang w:val="en-US"/>
        </w:rPr>
      </w:pPr>
    </w:p>
    <w:p w:rsidR="009D51C4" w:rsidRPr="00044300" w:rsidRDefault="009D51C4" w:rsidP="009D51C4">
      <w:pPr>
        <w:jc w:val="center"/>
        <w:rPr>
          <w:rFonts w:eastAsia="Times New Roman"/>
          <w:b/>
          <w:bCs/>
          <w:sz w:val="20"/>
          <w:lang w:val="en-US" w:eastAsia="en-US"/>
        </w:rPr>
      </w:pPr>
    </w:p>
    <w:p w:rsidR="009D51C4" w:rsidRPr="00044300" w:rsidRDefault="009D51C4" w:rsidP="009D51C4">
      <w:pPr>
        <w:jc w:val="center"/>
        <w:rPr>
          <w:rFonts w:eastAsia="Times New Roman"/>
          <w:b/>
          <w:bCs/>
          <w:sz w:val="20"/>
          <w:lang w:val="en-US" w:eastAsia="en-US"/>
        </w:rPr>
      </w:pPr>
      <w:r w:rsidRPr="00044300">
        <w:rPr>
          <w:rFonts w:eastAsia="Times New Roman"/>
          <w:b/>
          <w:bCs/>
          <w:sz w:val="20"/>
          <w:lang w:val="en-US" w:eastAsia="en-US"/>
        </w:rPr>
        <w:t>APPROVAL FORM TO BE COMPLETED BY THE UNDP-CO and UNDP-GEF RCU</w:t>
      </w:r>
    </w:p>
    <w:p w:rsidR="009D51C4" w:rsidRPr="00044300" w:rsidRDefault="009D51C4" w:rsidP="009D51C4">
      <w:pPr>
        <w:jc w:val="left"/>
        <w:rPr>
          <w:rFonts w:eastAsia="Times New Roman"/>
          <w:sz w:val="20"/>
          <w:lang w:val="en-US" w:eastAsia="es-ES"/>
        </w:rPr>
      </w:pPr>
    </w:p>
    <w:p w:rsidR="009D51C4" w:rsidRPr="00044300" w:rsidRDefault="009D51C4" w:rsidP="009D51C4">
      <w:pPr>
        <w:jc w:val="left"/>
        <w:rPr>
          <w:rFonts w:eastAsia="Times New Roman"/>
          <w:sz w:val="20"/>
          <w:lang w:val="en-US" w:eastAsia="es-ES"/>
        </w:rPr>
      </w:pPr>
    </w:p>
    <w:p w:rsidR="009D51C4" w:rsidRPr="00044300" w:rsidRDefault="009D51C4" w:rsidP="009D51C4">
      <w:pPr>
        <w:rPr>
          <w:rFonts w:eastAsia="Batang"/>
          <w:color w:val="000000"/>
          <w:sz w:val="20"/>
          <w:lang w:val="en-US" w:eastAsia="es-ES"/>
        </w:rPr>
      </w:pPr>
      <w:r w:rsidRPr="00044300">
        <w:rPr>
          <w:rFonts w:eastAsia="Batang"/>
          <w:color w:val="000000"/>
          <w:sz w:val="20"/>
          <w:lang w:val="en-US" w:eastAsia="es-ES"/>
        </w:rPr>
        <w:t xml:space="preserve">Reviewed and approved by: </w:t>
      </w: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b/>
          <w:i/>
          <w:color w:val="000000"/>
          <w:sz w:val="20"/>
          <w:lang w:val="en-US" w:eastAsia="es-ES"/>
        </w:rPr>
      </w:pPr>
      <w:r w:rsidRPr="00044300">
        <w:rPr>
          <w:rFonts w:eastAsia="Times New Roman"/>
          <w:b/>
          <w:i/>
          <w:color w:val="000000"/>
          <w:sz w:val="20"/>
          <w:lang w:val="en-US" w:eastAsia="es-ES"/>
        </w:rPr>
        <w:t>UNDP Country Office</w:t>
      </w: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color w:val="000000"/>
          <w:sz w:val="20"/>
          <w:lang w:val="en-US" w:eastAsia="es-ES"/>
        </w:rPr>
      </w:pPr>
      <w:r w:rsidRPr="00044300">
        <w:rPr>
          <w:rFonts w:eastAsia="Times New Roman"/>
          <w:color w:val="000000"/>
          <w:sz w:val="20"/>
          <w:lang w:val="en-US" w:eastAsia="es-ES"/>
        </w:rPr>
        <w:t>Name: ___________________________________________________</w:t>
      </w:r>
    </w:p>
    <w:p w:rsidR="009D51C4" w:rsidRPr="00044300" w:rsidRDefault="009D51C4" w:rsidP="009D51C4">
      <w:pPr>
        <w:jc w:val="left"/>
        <w:rPr>
          <w:rFonts w:eastAsia="Times New Roman"/>
          <w:color w:val="000000"/>
          <w:sz w:val="20"/>
          <w:lang w:val="en-US" w:eastAsia="es-ES"/>
        </w:rPr>
      </w:pPr>
    </w:p>
    <w:p w:rsidR="009D51C4" w:rsidRPr="00044300" w:rsidRDefault="009D51C4" w:rsidP="009D51C4">
      <w:pPr>
        <w:jc w:val="left"/>
        <w:rPr>
          <w:rFonts w:eastAsia="Times New Roman"/>
          <w:color w:val="000000"/>
          <w:sz w:val="20"/>
          <w:lang w:val="en-US" w:eastAsia="es-ES"/>
        </w:rPr>
      </w:pPr>
    </w:p>
    <w:p w:rsidR="009D51C4" w:rsidRPr="00044300" w:rsidRDefault="009D51C4" w:rsidP="009D51C4">
      <w:pPr>
        <w:jc w:val="left"/>
        <w:rPr>
          <w:rFonts w:eastAsia="Times New Roman"/>
          <w:color w:val="000000"/>
          <w:sz w:val="20"/>
          <w:lang w:val="en-US" w:eastAsia="es-ES"/>
        </w:rPr>
      </w:pPr>
      <w:r w:rsidRPr="00044300">
        <w:rPr>
          <w:rFonts w:eastAsia="Times New Roman"/>
          <w:color w:val="000000"/>
          <w:sz w:val="20"/>
          <w:lang w:val="en-US" w:eastAsia="es-ES"/>
        </w:rPr>
        <w:t>Signature: ______________________________ Date: _________________________________</w:t>
      </w:r>
    </w:p>
    <w:p w:rsidR="009D51C4" w:rsidRPr="00044300" w:rsidRDefault="009D51C4" w:rsidP="009D51C4">
      <w:pPr>
        <w:jc w:val="left"/>
        <w:rPr>
          <w:rFonts w:eastAsia="Times New Roman"/>
          <w:color w:val="000000"/>
          <w:sz w:val="20"/>
          <w:lang w:val="en-US" w:eastAsia="es-ES"/>
        </w:rPr>
      </w:pP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b/>
          <w:i/>
          <w:color w:val="000000"/>
          <w:sz w:val="20"/>
          <w:lang w:val="en-US" w:eastAsia="es-ES"/>
        </w:rPr>
      </w:pPr>
      <w:r w:rsidRPr="00044300">
        <w:rPr>
          <w:rFonts w:eastAsia="Times New Roman"/>
          <w:b/>
          <w:i/>
          <w:color w:val="000000"/>
          <w:sz w:val="20"/>
          <w:lang w:val="en-US" w:eastAsia="es-ES"/>
        </w:rPr>
        <w:t xml:space="preserve">UNDP-GEF RCU </w:t>
      </w:r>
    </w:p>
    <w:p w:rsidR="009D51C4" w:rsidRPr="00044300" w:rsidRDefault="009D51C4" w:rsidP="009D51C4">
      <w:pPr>
        <w:jc w:val="left"/>
        <w:rPr>
          <w:rFonts w:eastAsia="Times New Roman"/>
          <w:b/>
          <w:i/>
          <w:color w:val="000000"/>
          <w:sz w:val="20"/>
          <w:lang w:val="en-US" w:eastAsia="es-ES"/>
        </w:rPr>
      </w:pPr>
    </w:p>
    <w:p w:rsidR="009D51C4" w:rsidRPr="00044300" w:rsidRDefault="009D51C4" w:rsidP="009D51C4">
      <w:pPr>
        <w:jc w:val="left"/>
        <w:rPr>
          <w:rFonts w:eastAsia="Times New Roman"/>
          <w:color w:val="000000"/>
          <w:sz w:val="20"/>
          <w:lang w:val="en-US" w:eastAsia="es-ES"/>
        </w:rPr>
      </w:pPr>
      <w:r w:rsidRPr="00044300">
        <w:rPr>
          <w:rFonts w:eastAsia="Times New Roman"/>
          <w:color w:val="000000"/>
          <w:sz w:val="20"/>
          <w:lang w:val="en-US" w:eastAsia="es-ES"/>
        </w:rPr>
        <w:t>Name: ___________________________________________________</w:t>
      </w:r>
    </w:p>
    <w:p w:rsidR="009D51C4" w:rsidRPr="00044300" w:rsidRDefault="009D51C4" w:rsidP="009D51C4">
      <w:pPr>
        <w:jc w:val="left"/>
        <w:rPr>
          <w:rFonts w:eastAsia="Times New Roman"/>
          <w:color w:val="000000"/>
          <w:sz w:val="20"/>
          <w:lang w:val="en-US" w:eastAsia="es-ES"/>
        </w:rPr>
      </w:pPr>
    </w:p>
    <w:p w:rsidR="009D51C4" w:rsidRPr="00044300" w:rsidRDefault="009D51C4" w:rsidP="009D51C4">
      <w:pPr>
        <w:jc w:val="left"/>
        <w:rPr>
          <w:rFonts w:eastAsia="Times New Roman"/>
          <w:color w:val="000000"/>
          <w:sz w:val="20"/>
          <w:lang w:val="en-US" w:eastAsia="es-ES"/>
        </w:rPr>
      </w:pPr>
    </w:p>
    <w:p w:rsidR="009D51C4" w:rsidRPr="00044300" w:rsidRDefault="009D51C4" w:rsidP="009D51C4">
      <w:pPr>
        <w:jc w:val="left"/>
        <w:rPr>
          <w:rFonts w:eastAsia="Times New Roman"/>
          <w:color w:val="000000"/>
          <w:sz w:val="20"/>
          <w:lang w:val="en-US" w:eastAsia="es-ES"/>
        </w:rPr>
      </w:pPr>
      <w:r w:rsidRPr="00044300">
        <w:rPr>
          <w:rFonts w:eastAsia="Times New Roman"/>
          <w:color w:val="000000"/>
          <w:sz w:val="20"/>
          <w:lang w:val="en-US" w:eastAsia="es-ES"/>
        </w:rPr>
        <w:t>Signature: ______________________________ Date: _________________________________</w:t>
      </w:r>
    </w:p>
    <w:p w:rsidR="009D51C4" w:rsidRPr="00044300" w:rsidRDefault="009D51C4" w:rsidP="009D51C4">
      <w:pPr>
        <w:rPr>
          <w:lang w:val="en-US"/>
        </w:rPr>
      </w:pPr>
      <w:r w:rsidRPr="00044300">
        <w:rPr>
          <w:rFonts w:eastAsia="Batang"/>
          <w:color w:val="000000"/>
          <w:sz w:val="20"/>
          <w:lang w:val="en-US" w:eastAsia="es-ES"/>
        </w:rPr>
        <w:br w:type="page"/>
      </w:r>
    </w:p>
    <w:p w:rsidR="00A45AB1" w:rsidRPr="00D44732" w:rsidRDefault="000333F1" w:rsidP="00A45AB1">
      <w:pPr>
        <w:pStyle w:val="Ttulo3"/>
        <w:rPr>
          <w:szCs w:val="22"/>
          <w:lang w:val="en-US"/>
        </w:rPr>
      </w:pPr>
      <w:bookmarkStart w:id="281" w:name="_Ref353298648"/>
      <w:bookmarkStart w:id="282" w:name="_Toc361414809"/>
      <w:r w:rsidRPr="00D44732">
        <w:rPr>
          <w:szCs w:val="22"/>
          <w:lang w:val="en-US"/>
        </w:rPr>
        <w:lastRenderedPageBreak/>
        <w:t>M</w:t>
      </w:r>
      <w:r w:rsidR="00065FFA" w:rsidRPr="00D44732">
        <w:rPr>
          <w:szCs w:val="22"/>
          <w:lang w:val="en-US"/>
        </w:rPr>
        <w:t>anagement and monitoring response</w:t>
      </w:r>
      <w:bookmarkEnd w:id="281"/>
      <w:r w:rsidRPr="000333F1">
        <w:rPr>
          <w:szCs w:val="22"/>
          <w:lang w:val="en-US"/>
        </w:rPr>
        <w:t xml:space="preserve"> </w:t>
      </w:r>
      <w:r>
        <w:rPr>
          <w:szCs w:val="22"/>
          <w:lang w:val="en-US"/>
        </w:rPr>
        <w:t>t</w:t>
      </w:r>
      <w:r w:rsidRPr="00D44732">
        <w:rPr>
          <w:szCs w:val="22"/>
          <w:lang w:val="en-US"/>
        </w:rPr>
        <w:t>emplate</w:t>
      </w:r>
      <w:bookmarkEnd w:id="282"/>
    </w:p>
    <w:p w:rsidR="00A45AB1" w:rsidRPr="00D44732" w:rsidRDefault="00A45AB1" w:rsidP="00A45AB1">
      <w:pPr>
        <w:jc w:val="center"/>
        <w:rPr>
          <w:rFonts w:ascii="Arial" w:hAnsi="Arial" w:cs="Arial"/>
          <w:b/>
          <w:sz w:val="20"/>
          <w:lang w:val="en-US" w:eastAsia="ja-JP"/>
        </w:rPr>
      </w:pPr>
    </w:p>
    <w:p w:rsidR="00A45AB1" w:rsidRPr="00044300" w:rsidRDefault="00A45AB1" w:rsidP="00A45AB1">
      <w:pPr>
        <w:ind w:left="-720" w:firstLine="720"/>
        <w:rPr>
          <w:sz w:val="20"/>
          <w:lang w:val="en-US" w:eastAsia="ja-JP"/>
        </w:rPr>
      </w:pPr>
      <w:r w:rsidRPr="00044300">
        <w:rPr>
          <w:sz w:val="20"/>
          <w:lang w:val="en-US"/>
        </w:rPr>
        <w:t xml:space="preserve">Title of </w:t>
      </w:r>
      <w:r w:rsidR="000333F1">
        <w:rPr>
          <w:sz w:val="20"/>
          <w:lang w:val="en-US"/>
        </w:rPr>
        <w:t>evaluation</w:t>
      </w:r>
      <w:r w:rsidRPr="00044300">
        <w:rPr>
          <w:sz w:val="20"/>
          <w:lang w:val="en-US"/>
        </w:rPr>
        <w:t>: FINAL</w:t>
      </w:r>
    </w:p>
    <w:p w:rsidR="00A45AB1" w:rsidRPr="00044300" w:rsidRDefault="000333F1" w:rsidP="00A45AB1">
      <w:pPr>
        <w:ind w:left="-720" w:firstLine="720"/>
        <w:rPr>
          <w:sz w:val="20"/>
          <w:lang w:val="en-US" w:eastAsia="ja-JP"/>
        </w:rPr>
      </w:pPr>
      <w:r>
        <w:rPr>
          <w:sz w:val="20"/>
          <w:lang w:val="en-US"/>
        </w:rPr>
        <w:t>Date of evaluation completion</w:t>
      </w:r>
      <w:r w:rsidR="00A45AB1" w:rsidRPr="00044300">
        <w:rPr>
          <w:sz w:val="20"/>
          <w:lang w:val="en-US"/>
        </w:rPr>
        <w:t>: APRIL 2013</w:t>
      </w:r>
    </w:p>
    <w:tbl>
      <w:tblPr>
        <w:tblpPr w:leftFromText="180" w:rightFromText="180" w:vertAnchor="text" w:horzAnchor="margin" w:tblpXSpec="center" w:tblpY="1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269"/>
        <w:gridCol w:w="1027"/>
        <w:gridCol w:w="1049"/>
        <w:gridCol w:w="1382"/>
        <w:gridCol w:w="1349"/>
        <w:gridCol w:w="1359"/>
      </w:tblGrid>
      <w:tr w:rsidR="00A45AB1" w:rsidRPr="00044300" w:rsidTr="000E064A">
        <w:tc>
          <w:tcPr>
            <w:tcW w:w="1062" w:type="pct"/>
            <w:vMerge w:val="restart"/>
            <w:tcBorders>
              <w:bottom w:val="thinThickSmallGap" w:sz="24" w:space="0" w:color="auto"/>
              <w:right w:val="double" w:sz="4" w:space="0" w:color="auto"/>
            </w:tcBorders>
            <w:shd w:val="clear" w:color="auto" w:fill="C0C0C0"/>
          </w:tcPr>
          <w:p w:rsidR="00A45AB1" w:rsidRPr="00044300" w:rsidRDefault="000333F1" w:rsidP="00241ABA">
            <w:pPr>
              <w:rPr>
                <w:b/>
                <w:sz w:val="20"/>
                <w:lang w:val="en-US"/>
              </w:rPr>
            </w:pPr>
            <w:r>
              <w:rPr>
                <w:b/>
                <w:sz w:val="20"/>
                <w:lang w:val="en-US"/>
              </w:rPr>
              <w:t>Main recommendation</w:t>
            </w:r>
            <w:r w:rsidR="00A45AB1" w:rsidRPr="00044300">
              <w:rPr>
                <w:b/>
                <w:sz w:val="20"/>
                <w:lang w:val="en-US"/>
              </w:rPr>
              <w:t>s and key issues</w:t>
            </w:r>
          </w:p>
        </w:tc>
        <w:tc>
          <w:tcPr>
            <w:tcW w:w="2492" w:type="pct"/>
            <w:gridSpan w:val="4"/>
            <w:tcBorders>
              <w:left w:val="double" w:sz="4" w:space="0" w:color="auto"/>
              <w:bottom w:val="single" w:sz="4" w:space="0" w:color="auto"/>
              <w:right w:val="double" w:sz="4" w:space="0" w:color="auto"/>
            </w:tcBorders>
            <w:shd w:val="clear" w:color="auto" w:fill="C0C0C0"/>
          </w:tcPr>
          <w:p w:rsidR="00A45AB1" w:rsidRPr="00044300" w:rsidRDefault="00A45AB1" w:rsidP="000333F1">
            <w:pPr>
              <w:jc w:val="center"/>
              <w:rPr>
                <w:b/>
                <w:sz w:val="20"/>
                <w:lang w:val="en-US"/>
              </w:rPr>
            </w:pPr>
            <w:r w:rsidRPr="00044300">
              <w:rPr>
                <w:b/>
                <w:sz w:val="20"/>
                <w:lang w:val="en-US"/>
              </w:rPr>
              <w:t>Management Response *</w:t>
            </w:r>
          </w:p>
        </w:tc>
        <w:tc>
          <w:tcPr>
            <w:tcW w:w="1446" w:type="pct"/>
            <w:gridSpan w:val="2"/>
            <w:tcBorders>
              <w:left w:val="double" w:sz="4" w:space="0" w:color="auto"/>
              <w:bottom w:val="single" w:sz="4" w:space="0" w:color="auto"/>
            </w:tcBorders>
            <w:shd w:val="clear" w:color="auto" w:fill="C0C0C0"/>
          </w:tcPr>
          <w:p w:rsidR="00A45AB1" w:rsidRPr="00044300" w:rsidRDefault="00A45AB1" w:rsidP="00241ABA">
            <w:pPr>
              <w:jc w:val="center"/>
              <w:rPr>
                <w:b/>
                <w:sz w:val="20"/>
                <w:lang w:val="en-US"/>
              </w:rPr>
            </w:pPr>
            <w:r w:rsidRPr="00044300">
              <w:rPr>
                <w:b/>
                <w:sz w:val="20"/>
                <w:lang w:val="en-US"/>
              </w:rPr>
              <w:t>Follow</w:t>
            </w:r>
            <w:r w:rsidR="001124FF" w:rsidRPr="00044300">
              <w:rPr>
                <w:b/>
                <w:sz w:val="20"/>
                <w:lang w:val="en-US"/>
              </w:rPr>
              <w:t xml:space="preserve"> up</w:t>
            </w:r>
            <w:r w:rsidRPr="00044300">
              <w:rPr>
                <w:b/>
                <w:sz w:val="20"/>
                <w:lang w:val="en-US"/>
              </w:rPr>
              <w:t xml:space="preserve"> **</w:t>
            </w:r>
          </w:p>
        </w:tc>
      </w:tr>
      <w:tr w:rsidR="00524CDD" w:rsidRPr="00044300" w:rsidTr="000E064A">
        <w:trPr>
          <w:trHeight w:val="368"/>
        </w:trPr>
        <w:tc>
          <w:tcPr>
            <w:tcW w:w="1062" w:type="pct"/>
            <w:vMerge/>
            <w:tcBorders>
              <w:top w:val="thinThickSmallGap" w:sz="24" w:space="0" w:color="auto"/>
              <w:bottom w:val="thinThickSmallGap" w:sz="24" w:space="0" w:color="auto"/>
              <w:right w:val="double" w:sz="4" w:space="0" w:color="auto"/>
            </w:tcBorders>
            <w:shd w:val="clear" w:color="auto" w:fill="C0C0C0"/>
          </w:tcPr>
          <w:p w:rsidR="00A45AB1" w:rsidRPr="00044300" w:rsidRDefault="00A45AB1" w:rsidP="00241ABA">
            <w:pPr>
              <w:rPr>
                <w:sz w:val="20"/>
                <w:lang w:val="en-US"/>
              </w:rPr>
            </w:pPr>
          </w:p>
        </w:tc>
        <w:tc>
          <w:tcPr>
            <w:tcW w:w="722" w:type="pct"/>
            <w:tcBorders>
              <w:left w:val="double" w:sz="4" w:space="0" w:color="auto"/>
              <w:bottom w:val="thinThickSmallGap" w:sz="24" w:space="0" w:color="auto"/>
            </w:tcBorders>
            <w:shd w:val="clear" w:color="auto" w:fill="E6E6E6"/>
          </w:tcPr>
          <w:p w:rsidR="00A45AB1" w:rsidRPr="00044300" w:rsidRDefault="00A45AB1" w:rsidP="00241ABA">
            <w:pPr>
              <w:jc w:val="center"/>
              <w:rPr>
                <w:b/>
                <w:sz w:val="20"/>
                <w:lang w:val="en-US"/>
              </w:rPr>
            </w:pPr>
            <w:r w:rsidRPr="00044300">
              <w:rPr>
                <w:b/>
                <w:sz w:val="20"/>
                <w:lang w:val="en-US"/>
              </w:rPr>
              <w:t>Reply</w:t>
            </w:r>
          </w:p>
        </w:tc>
        <w:tc>
          <w:tcPr>
            <w:tcW w:w="592" w:type="pct"/>
            <w:tcBorders>
              <w:bottom w:val="thinThickSmallGap" w:sz="24" w:space="0" w:color="auto"/>
            </w:tcBorders>
            <w:shd w:val="clear" w:color="auto" w:fill="E6E6E6"/>
          </w:tcPr>
          <w:p w:rsidR="00A45AB1" w:rsidRPr="00044300" w:rsidRDefault="00A45AB1" w:rsidP="00241ABA">
            <w:pPr>
              <w:jc w:val="center"/>
              <w:rPr>
                <w:b/>
                <w:sz w:val="20"/>
                <w:lang w:val="en-US"/>
              </w:rPr>
            </w:pPr>
            <w:r w:rsidRPr="00044300">
              <w:rPr>
                <w:b/>
                <w:sz w:val="20"/>
                <w:lang w:val="en-US"/>
              </w:rPr>
              <w:t>Key Actions</w:t>
            </w:r>
          </w:p>
        </w:tc>
        <w:tc>
          <w:tcPr>
            <w:tcW w:w="396" w:type="pct"/>
            <w:tcBorders>
              <w:bottom w:val="thinThickSmallGap" w:sz="24" w:space="0" w:color="auto"/>
            </w:tcBorders>
            <w:shd w:val="clear" w:color="auto" w:fill="E6E6E6"/>
          </w:tcPr>
          <w:p w:rsidR="00A45AB1" w:rsidRPr="00044300" w:rsidRDefault="00A45AB1" w:rsidP="00241ABA">
            <w:pPr>
              <w:jc w:val="center"/>
              <w:rPr>
                <w:b/>
                <w:sz w:val="20"/>
                <w:lang w:val="en-US"/>
              </w:rPr>
            </w:pPr>
            <w:r w:rsidRPr="00044300">
              <w:rPr>
                <w:b/>
                <w:sz w:val="20"/>
                <w:lang w:val="en-US"/>
              </w:rPr>
              <w:t xml:space="preserve">date </w:t>
            </w:r>
          </w:p>
        </w:tc>
        <w:tc>
          <w:tcPr>
            <w:tcW w:w="782" w:type="pct"/>
            <w:tcBorders>
              <w:bottom w:val="thinThickSmallGap" w:sz="24" w:space="0" w:color="auto"/>
              <w:right w:val="double" w:sz="4" w:space="0" w:color="auto"/>
            </w:tcBorders>
            <w:shd w:val="clear" w:color="auto" w:fill="E6E6E6"/>
          </w:tcPr>
          <w:p w:rsidR="00A45AB1" w:rsidRPr="00044300" w:rsidRDefault="00A45AB1" w:rsidP="00241ABA">
            <w:pPr>
              <w:jc w:val="center"/>
              <w:rPr>
                <w:b/>
                <w:sz w:val="20"/>
                <w:lang w:val="en-US"/>
              </w:rPr>
            </w:pPr>
            <w:r w:rsidRPr="00044300">
              <w:rPr>
                <w:b/>
                <w:sz w:val="20"/>
                <w:lang w:val="en-US"/>
              </w:rPr>
              <w:t>Unit (s) Responsible</w:t>
            </w:r>
          </w:p>
        </w:tc>
        <w:tc>
          <w:tcPr>
            <w:tcW w:w="676" w:type="pct"/>
            <w:tcBorders>
              <w:left w:val="double" w:sz="4" w:space="0" w:color="auto"/>
              <w:bottom w:val="thinThickSmallGap" w:sz="24" w:space="0" w:color="auto"/>
            </w:tcBorders>
            <w:shd w:val="clear" w:color="auto" w:fill="E6E6E6"/>
          </w:tcPr>
          <w:p w:rsidR="00A45AB1" w:rsidRPr="00044300" w:rsidRDefault="00A45AB1" w:rsidP="00241ABA">
            <w:pPr>
              <w:jc w:val="center"/>
              <w:rPr>
                <w:b/>
                <w:sz w:val="20"/>
                <w:lang w:val="en-US"/>
              </w:rPr>
            </w:pPr>
            <w:r w:rsidRPr="00044300">
              <w:rPr>
                <w:b/>
                <w:sz w:val="20"/>
                <w:lang w:val="en-US"/>
              </w:rPr>
              <w:t>Status ***</w:t>
            </w:r>
          </w:p>
        </w:tc>
        <w:tc>
          <w:tcPr>
            <w:tcW w:w="770" w:type="pct"/>
            <w:tcBorders>
              <w:bottom w:val="thinThickSmallGap" w:sz="24" w:space="0" w:color="auto"/>
            </w:tcBorders>
            <w:shd w:val="clear" w:color="auto" w:fill="E6E6E6"/>
          </w:tcPr>
          <w:p w:rsidR="00A45AB1" w:rsidRPr="00044300" w:rsidRDefault="00A45AB1" w:rsidP="00241ABA">
            <w:pPr>
              <w:jc w:val="center"/>
              <w:rPr>
                <w:b/>
                <w:sz w:val="20"/>
                <w:lang w:val="en-US"/>
              </w:rPr>
            </w:pPr>
            <w:r w:rsidRPr="00044300">
              <w:rPr>
                <w:b/>
                <w:sz w:val="20"/>
                <w:lang w:val="en-US"/>
              </w:rPr>
              <w:t>Comments</w:t>
            </w:r>
          </w:p>
        </w:tc>
      </w:tr>
      <w:tr w:rsidR="00524CDD" w:rsidRPr="00044300" w:rsidTr="000E064A">
        <w:trPr>
          <w:trHeight w:val="1170"/>
        </w:trPr>
        <w:tc>
          <w:tcPr>
            <w:tcW w:w="1062" w:type="pct"/>
            <w:tcBorders>
              <w:top w:val="thinThickSmallGap" w:sz="24" w:space="0" w:color="auto"/>
              <w:right w:val="double" w:sz="4" w:space="0" w:color="auto"/>
            </w:tcBorders>
            <w:shd w:val="clear" w:color="auto" w:fill="auto"/>
          </w:tcPr>
          <w:p w:rsidR="00A45AB1" w:rsidRPr="00044300" w:rsidRDefault="00EE52CF" w:rsidP="00EE52CF">
            <w:pPr>
              <w:widowControl w:val="0"/>
              <w:autoSpaceDE w:val="0"/>
              <w:autoSpaceDN w:val="0"/>
              <w:adjustRightInd w:val="0"/>
              <w:ind w:right="51"/>
              <w:jc w:val="left"/>
              <w:rPr>
                <w:szCs w:val="22"/>
                <w:lang w:val="en-US"/>
              </w:rPr>
            </w:pPr>
            <w:r w:rsidRPr="00044300">
              <w:rPr>
                <w:szCs w:val="22"/>
                <w:lang w:val="en-US"/>
              </w:rPr>
              <w:t>Financial</w:t>
            </w:r>
            <w:r w:rsidR="00524CDD">
              <w:rPr>
                <w:szCs w:val="22"/>
                <w:lang w:val="en-US"/>
              </w:rPr>
              <w:t xml:space="preserve"> </w:t>
            </w:r>
            <w:r w:rsidRPr="00044300">
              <w:rPr>
                <w:szCs w:val="22"/>
                <w:lang w:val="en-US"/>
              </w:rPr>
              <w:t>Audit (2012 - June 2013)</w:t>
            </w:r>
          </w:p>
        </w:tc>
        <w:tc>
          <w:tcPr>
            <w:tcW w:w="722" w:type="pct"/>
            <w:tcBorders>
              <w:top w:val="thinThickSmallGap" w:sz="24" w:space="0" w:color="auto"/>
              <w:left w:val="double" w:sz="4" w:space="0" w:color="auto"/>
            </w:tcBorders>
            <w:shd w:val="clear" w:color="auto" w:fill="auto"/>
          </w:tcPr>
          <w:p w:rsidR="00A45AB1" w:rsidRPr="00044300" w:rsidRDefault="00EE52CF" w:rsidP="00241ABA">
            <w:pPr>
              <w:rPr>
                <w:sz w:val="20"/>
                <w:lang w:val="en-US"/>
              </w:rPr>
            </w:pPr>
            <w:r w:rsidRPr="00044300">
              <w:rPr>
                <w:sz w:val="20"/>
                <w:lang w:val="en-US"/>
              </w:rPr>
              <w:t>Procurement</w:t>
            </w:r>
            <w:r w:rsidR="00524CDD">
              <w:rPr>
                <w:sz w:val="20"/>
                <w:lang w:val="en-US"/>
              </w:rPr>
              <w:t xml:space="preserve"> </w:t>
            </w:r>
            <w:r w:rsidRPr="00044300">
              <w:rPr>
                <w:sz w:val="20"/>
                <w:lang w:val="en-US"/>
              </w:rPr>
              <w:t>audit</w:t>
            </w:r>
          </w:p>
        </w:tc>
        <w:tc>
          <w:tcPr>
            <w:tcW w:w="592" w:type="pct"/>
            <w:tcBorders>
              <w:top w:val="thinThickSmallGap" w:sz="24" w:space="0" w:color="auto"/>
            </w:tcBorders>
          </w:tcPr>
          <w:p w:rsidR="00A45AB1" w:rsidRPr="00044300" w:rsidRDefault="00A45AB1" w:rsidP="00241ABA">
            <w:pPr>
              <w:rPr>
                <w:sz w:val="20"/>
                <w:lang w:val="en-US"/>
              </w:rPr>
            </w:pPr>
          </w:p>
        </w:tc>
        <w:tc>
          <w:tcPr>
            <w:tcW w:w="396" w:type="pct"/>
            <w:tcBorders>
              <w:top w:val="thinThickSmallGap" w:sz="24" w:space="0" w:color="auto"/>
            </w:tcBorders>
          </w:tcPr>
          <w:p w:rsidR="00A45AB1" w:rsidRPr="00044300" w:rsidRDefault="000E064A" w:rsidP="00241ABA">
            <w:pPr>
              <w:rPr>
                <w:sz w:val="20"/>
                <w:lang w:val="en-US"/>
              </w:rPr>
            </w:pPr>
            <w:r w:rsidRPr="00044300">
              <w:rPr>
                <w:sz w:val="20"/>
                <w:lang w:val="en-US"/>
              </w:rPr>
              <w:t>Before June 30, 2013</w:t>
            </w:r>
          </w:p>
        </w:tc>
        <w:tc>
          <w:tcPr>
            <w:tcW w:w="782" w:type="pct"/>
            <w:tcBorders>
              <w:top w:val="thinThickSmallGap" w:sz="24" w:space="0" w:color="auto"/>
              <w:right w:val="double" w:sz="4" w:space="0" w:color="auto"/>
            </w:tcBorders>
          </w:tcPr>
          <w:p w:rsidR="00A45AB1" w:rsidRPr="00044300" w:rsidRDefault="00EE52CF" w:rsidP="00241ABA">
            <w:pPr>
              <w:rPr>
                <w:sz w:val="20"/>
                <w:lang w:val="en-US"/>
              </w:rPr>
            </w:pPr>
            <w:r w:rsidRPr="00044300">
              <w:rPr>
                <w:sz w:val="20"/>
                <w:lang w:val="en-US"/>
              </w:rPr>
              <w:t>UNDP</w:t>
            </w:r>
          </w:p>
        </w:tc>
        <w:tc>
          <w:tcPr>
            <w:tcW w:w="676" w:type="pct"/>
            <w:tcBorders>
              <w:top w:val="thinThickSmallGap" w:sz="24" w:space="0" w:color="auto"/>
              <w:left w:val="double" w:sz="4" w:space="0" w:color="auto"/>
            </w:tcBorders>
          </w:tcPr>
          <w:p w:rsidR="00A45AB1" w:rsidRPr="00044300" w:rsidRDefault="00524CDD" w:rsidP="00241ABA">
            <w:pPr>
              <w:rPr>
                <w:sz w:val="20"/>
                <w:lang w:val="en-US"/>
              </w:rPr>
            </w:pPr>
            <w:r>
              <w:rPr>
                <w:sz w:val="20"/>
                <w:lang w:val="en-US"/>
              </w:rPr>
              <w:t>pending</w:t>
            </w:r>
          </w:p>
        </w:tc>
        <w:tc>
          <w:tcPr>
            <w:tcW w:w="770" w:type="pct"/>
            <w:tcBorders>
              <w:top w:val="thinThickSmallGap" w:sz="24" w:space="0" w:color="auto"/>
            </w:tcBorders>
          </w:tcPr>
          <w:p w:rsidR="00A45AB1" w:rsidRPr="00044300" w:rsidRDefault="00A45AB1" w:rsidP="00241ABA">
            <w:pPr>
              <w:rPr>
                <w:sz w:val="20"/>
                <w:lang w:val="en-US"/>
              </w:rPr>
            </w:pPr>
          </w:p>
        </w:tc>
      </w:tr>
      <w:tr w:rsidR="00524CDD" w:rsidRPr="00044300" w:rsidTr="000E064A">
        <w:trPr>
          <w:trHeight w:val="1200"/>
        </w:trPr>
        <w:tc>
          <w:tcPr>
            <w:tcW w:w="1062" w:type="pct"/>
            <w:tcBorders>
              <w:right w:val="double" w:sz="4" w:space="0" w:color="auto"/>
            </w:tcBorders>
          </w:tcPr>
          <w:p w:rsidR="000E064A" w:rsidRPr="00044300" w:rsidRDefault="000E064A" w:rsidP="00EE52CF">
            <w:pPr>
              <w:widowControl w:val="0"/>
              <w:autoSpaceDE w:val="0"/>
              <w:autoSpaceDN w:val="0"/>
              <w:adjustRightInd w:val="0"/>
              <w:ind w:right="51"/>
              <w:jc w:val="left"/>
              <w:rPr>
                <w:szCs w:val="22"/>
                <w:lang w:val="en-US"/>
              </w:rPr>
            </w:pPr>
            <w:r w:rsidRPr="00044300">
              <w:rPr>
                <w:szCs w:val="22"/>
                <w:lang w:val="en-US"/>
              </w:rPr>
              <w:t>Full inventory of goods and services financed by the GEF (a)</w:t>
            </w:r>
          </w:p>
          <w:p w:rsidR="000E064A" w:rsidRPr="00044300" w:rsidRDefault="000E064A" w:rsidP="00241ABA">
            <w:pPr>
              <w:rPr>
                <w:b/>
                <w:sz w:val="20"/>
                <w:lang w:val="en-US"/>
              </w:rPr>
            </w:pPr>
          </w:p>
        </w:tc>
        <w:tc>
          <w:tcPr>
            <w:tcW w:w="722" w:type="pct"/>
            <w:tcBorders>
              <w:left w:val="double" w:sz="4" w:space="0" w:color="auto"/>
            </w:tcBorders>
            <w:shd w:val="clear" w:color="auto" w:fill="auto"/>
          </w:tcPr>
          <w:p w:rsidR="000E064A" w:rsidRPr="00044300" w:rsidRDefault="00524CDD" w:rsidP="00241ABA">
            <w:pPr>
              <w:rPr>
                <w:sz w:val="20"/>
                <w:lang w:val="en-US"/>
              </w:rPr>
            </w:pPr>
            <w:r>
              <w:rPr>
                <w:sz w:val="20"/>
                <w:lang w:val="en-US"/>
              </w:rPr>
              <w:t xml:space="preserve">Raising the </w:t>
            </w:r>
            <w:r w:rsidR="000E064A" w:rsidRPr="00044300">
              <w:rPr>
                <w:sz w:val="20"/>
                <w:lang w:val="en-US"/>
              </w:rPr>
              <w:t>inventory</w:t>
            </w:r>
          </w:p>
        </w:tc>
        <w:tc>
          <w:tcPr>
            <w:tcW w:w="592" w:type="pct"/>
          </w:tcPr>
          <w:p w:rsidR="000E064A" w:rsidRPr="00044300" w:rsidRDefault="000E064A" w:rsidP="00241ABA">
            <w:pPr>
              <w:rPr>
                <w:sz w:val="20"/>
                <w:lang w:val="en-US"/>
              </w:rPr>
            </w:pPr>
          </w:p>
        </w:tc>
        <w:tc>
          <w:tcPr>
            <w:tcW w:w="396" w:type="pct"/>
          </w:tcPr>
          <w:p w:rsidR="000E064A" w:rsidRPr="00044300" w:rsidRDefault="000E064A" w:rsidP="00241ABA">
            <w:pPr>
              <w:rPr>
                <w:sz w:val="20"/>
                <w:lang w:val="en-US"/>
              </w:rPr>
            </w:pPr>
            <w:r w:rsidRPr="00044300">
              <w:rPr>
                <w:sz w:val="20"/>
                <w:lang w:val="en-US"/>
              </w:rPr>
              <w:t>Before June 30, 2013</w:t>
            </w:r>
          </w:p>
        </w:tc>
        <w:tc>
          <w:tcPr>
            <w:tcW w:w="782" w:type="pct"/>
            <w:tcBorders>
              <w:right w:val="double" w:sz="4" w:space="0" w:color="auto"/>
            </w:tcBorders>
          </w:tcPr>
          <w:p w:rsidR="000E064A" w:rsidRPr="00044300" w:rsidRDefault="00524CDD" w:rsidP="00524CDD">
            <w:pPr>
              <w:rPr>
                <w:sz w:val="20"/>
                <w:lang w:val="en-US"/>
              </w:rPr>
            </w:pPr>
            <w:r>
              <w:rPr>
                <w:sz w:val="20"/>
                <w:lang w:val="en-US"/>
              </w:rPr>
              <w:t>DNE</w:t>
            </w:r>
            <w:r w:rsidRPr="00044300">
              <w:rPr>
                <w:sz w:val="20"/>
                <w:lang w:val="en-US"/>
              </w:rPr>
              <w:t xml:space="preserve"> </w:t>
            </w:r>
            <w:r>
              <w:rPr>
                <w:sz w:val="20"/>
                <w:lang w:val="en-US"/>
              </w:rPr>
              <w:t xml:space="preserve">with </w:t>
            </w:r>
            <w:r w:rsidRPr="00044300">
              <w:rPr>
                <w:sz w:val="20"/>
                <w:lang w:val="en-US"/>
              </w:rPr>
              <w:t xml:space="preserve"> UNDP</w:t>
            </w:r>
            <w:r>
              <w:rPr>
                <w:sz w:val="20"/>
                <w:lang w:val="en-US"/>
              </w:rPr>
              <w:t xml:space="preserve"> support</w:t>
            </w:r>
            <w:r w:rsidRPr="00044300">
              <w:rPr>
                <w:sz w:val="20"/>
                <w:lang w:val="en-US"/>
              </w:rPr>
              <w:t xml:space="preserve"> </w:t>
            </w:r>
          </w:p>
        </w:tc>
        <w:tc>
          <w:tcPr>
            <w:tcW w:w="676" w:type="pct"/>
            <w:tcBorders>
              <w:left w:val="double" w:sz="4" w:space="0" w:color="auto"/>
            </w:tcBorders>
          </w:tcPr>
          <w:p w:rsidR="000E064A" w:rsidRPr="00044300" w:rsidRDefault="00524CDD" w:rsidP="00241ABA">
            <w:pPr>
              <w:rPr>
                <w:sz w:val="20"/>
                <w:lang w:val="en-US"/>
              </w:rPr>
            </w:pPr>
            <w:r w:rsidRPr="00524CDD">
              <w:rPr>
                <w:sz w:val="20"/>
                <w:lang w:val="en-US"/>
              </w:rPr>
              <w:t>pending</w:t>
            </w:r>
          </w:p>
        </w:tc>
        <w:tc>
          <w:tcPr>
            <w:tcW w:w="770" w:type="pct"/>
          </w:tcPr>
          <w:p w:rsidR="000E064A" w:rsidRPr="00044300" w:rsidRDefault="000E064A" w:rsidP="00241ABA">
            <w:pPr>
              <w:rPr>
                <w:sz w:val="20"/>
                <w:lang w:val="en-US"/>
              </w:rPr>
            </w:pPr>
          </w:p>
        </w:tc>
      </w:tr>
      <w:tr w:rsidR="00524CDD" w:rsidRPr="00C25339" w:rsidTr="000E064A">
        <w:trPr>
          <w:trHeight w:val="1067"/>
        </w:trPr>
        <w:tc>
          <w:tcPr>
            <w:tcW w:w="1062" w:type="pct"/>
            <w:tcBorders>
              <w:right w:val="double" w:sz="4" w:space="0" w:color="auto"/>
            </w:tcBorders>
          </w:tcPr>
          <w:p w:rsidR="000E064A" w:rsidRPr="00044300" w:rsidRDefault="000E064A" w:rsidP="00EE52CF">
            <w:pPr>
              <w:rPr>
                <w:sz w:val="20"/>
                <w:lang w:val="en-US"/>
              </w:rPr>
            </w:pPr>
            <w:r w:rsidRPr="00044300">
              <w:rPr>
                <w:szCs w:val="22"/>
                <w:lang w:val="en-US"/>
              </w:rPr>
              <w:t>Final Report (b)</w:t>
            </w:r>
          </w:p>
        </w:tc>
        <w:tc>
          <w:tcPr>
            <w:tcW w:w="722" w:type="pct"/>
            <w:tcBorders>
              <w:left w:val="double" w:sz="4" w:space="0" w:color="auto"/>
            </w:tcBorders>
            <w:shd w:val="clear" w:color="auto" w:fill="auto"/>
          </w:tcPr>
          <w:p w:rsidR="000E064A" w:rsidRPr="00044300" w:rsidRDefault="00524CDD" w:rsidP="00241ABA">
            <w:pPr>
              <w:rPr>
                <w:sz w:val="20"/>
                <w:lang w:val="en-US"/>
              </w:rPr>
            </w:pPr>
            <w:r>
              <w:rPr>
                <w:sz w:val="20"/>
                <w:lang w:val="en-US"/>
              </w:rPr>
              <w:t xml:space="preserve">Elaborate </w:t>
            </w:r>
            <w:r w:rsidR="000E064A" w:rsidRPr="00044300">
              <w:rPr>
                <w:sz w:val="20"/>
                <w:lang w:val="en-US"/>
              </w:rPr>
              <w:t>report</w:t>
            </w:r>
          </w:p>
        </w:tc>
        <w:tc>
          <w:tcPr>
            <w:tcW w:w="592" w:type="pct"/>
          </w:tcPr>
          <w:p w:rsidR="000E064A" w:rsidRPr="00044300" w:rsidRDefault="000E064A" w:rsidP="00241ABA">
            <w:pPr>
              <w:rPr>
                <w:sz w:val="20"/>
                <w:lang w:val="en-US"/>
              </w:rPr>
            </w:pPr>
          </w:p>
        </w:tc>
        <w:tc>
          <w:tcPr>
            <w:tcW w:w="396" w:type="pct"/>
          </w:tcPr>
          <w:p w:rsidR="000E064A" w:rsidRPr="00044300" w:rsidRDefault="000E064A" w:rsidP="00241ABA">
            <w:pPr>
              <w:rPr>
                <w:sz w:val="20"/>
                <w:lang w:val="en-US"/>
              </w:rPr>
            </w:pPr>
            <w:r w:rsidRPr="00044300">
              <w:rPr>
                <w:sz w:val="20"/>
                <w:lang w:val="en-US"/>
              </w:rPr>
              <w:t>Before June 30, 2013</w:t>
            </w:r>
          </w:p>
        </w:tc>
        <w:tc>
          <w:tcPr>
            <w:tcW w:w="782" w:type="pct"/>
            <w:tcBorders>
              <w:right w:val="double" w:sz="4" w:space="0" w:color="auto"/>
            </w:tcBorders>
          </w:tcPr>
          <w:p w:rsidR="000E064A" w:rsidRPr="00044300" w:rsidRDefault="000E064A" w:rsidP="00241ABA">
            <w:pPr>
              <w:rPr>
                <w:sz w:val="20"/>
                <w:lang w:val="en-US"/>
              </w:rPr>
            </w:pPr>
            <w:r w:rsidRPr="00044300">
              <w:rPr>
                <w:sz w:val="20"/>
                <w:lang w:val="en-US"/>
              </w:rPr>
              <w:t>DNE</w:t>
            </w:r>
          </w:p>
        </w:tc>
        <w:tc>
          <w:tcPr>
            <w:tcW w:w="676" w:type="pct"/>
            <w:tcBorders>
              <w:left w:val="double" w:sz="4" w:space="0" w:color="auto"/>
            </w:tcBorders>
          </w:tcPr>
          <w:p w:rsidR="000E064A" w:rsidRPr="00044300" w:rsidRDefault="000E064A" w:rsidP="00241ABA">
            <w:pPr>
              <w:rPr>
                <w:sz w:val="20"/>
                <w:lang w:val="en-US"/>
              </w:rPr>
            </w:pPr>
            <w:r w:rsidRPr="00044300">
              <w:rPr>
                <w:sz w:val="20"/>
                <w:lang w:val="en-US"/>
              </w:rPr>
              <w:t>Pending. It is not mandatory but recommended</w:t>
            </w:r>
          </w:p>
        </w:tc>
        <w:tc>
          <w:tcPr>
            <w:tcW w:w="770" w:type="pct"/>
          </w:tcPr>
          <w:p w:rsidR="000E064A" w:rsidRPr="00044300" w:rsidRDefault="000E064A" w:rsidP="00241ABA">
            <w:pPr>
              <w:rPr>
                <w:sz w:val="20"/>
                <w:lang w:val="en-US"/>
              </w:rPr>
            </w:pPr>
          </w:p>
        </w:tc>
      </w:tr>
      <w:tr w:rsidR="00524CDD" w:rsidRPr="00C25339" w:rsidTr="000E064A">
        <w:trPr>
          <w:trHeight w:val="1268"/>
        </w:trPr>
        <w:tc>
          <w:tcPr>
            <w:tcW w:w="1062" w:type="pct"/>
            <w:tcBorders>
              <w:right w:val="double" w:sz="4" w:space="0" w:color="auto"/>
            </w:tcBorders>
          </w:tcPr>
          <w:p w:rsidR="00A45AB1" w:rsidRPr="00044300" w:rsidRDefault="00EE52CF" w:rsidP="00241ABA">
            <w:pPr>
              <w:rPr>
                <w:sz w:val="20"/>
                <w:lang w:val="en-US"/>
              </w:rPr>
            </w:pPr>
            <w:r w:rsidRPr="00044300">
              <w:rPr>
                <w:szCs w:val="22"/>
                <w:lang w:val="en-US"/>
              </w:rPr>
              <w:t>Closing</w:t>
            </w:r>
            <w:r w:rsidR="00524CDD">
              <w:rPr>
                <w:szCs w:val="22"/>
                <w:lang w:val="en-US"/>
              </w:rPr>
              <w:t xml:space="preserve"> </w:t>
            </w:r>
            <w:r w:rsidRPr="00044300">
              <w:rPr>
                <w:szCs w:val="22"/>
                <w:lang w:val="en-US"/>
              </w:rPr>
              <w:t>Event (c)</w:t>
            </w:r>
          </w:p>
        </w:tc>
        <w:tc>
          <w:tcPr>
            <w:tcW w:w="722" w:type="pct"/>
            <w:tcBorders>
              <w:left w:val="double" w:sz="4" w:space="0" w:color="auto"/>
            </w:tcBorders>
            <w:shd w:val="clear" w:color="auto" w:fill="auto"/>
          </w:tcPr>
          <w:p w:rsidR="00A45AB1" w:rsidRPr="00044300" w:rsidRDefault="00EE52CF" w:rsidP="00241ABA">
            <w:pPr>
              <w:rPr>
                <w:sz w:val="20"/>
                <w:lang w:val="en-US"/>
              </w:rPr>
            </w:pPr>
            <w:r w:rsidRPr="00044300">
              <w:rPr>
                <w:sz w:val="20"/>
                <w:lang w:val="en-US"/>
              </w:rPr>
              <w:t>Organize</w:t>
            </w:r>
            <w:r w:rsidR="00524CDD">
              <w:rPr>
                <w:sz w:val="20"/>
                <w:lang w:val="en-US"/>
              </w:rPr>
              <w:t xml:space="preserve"> </w:t>
            </w:r>
            <w:r w:rsidRPr="00044300">
              <w:rPr>
                <w:sz w:val="20"/>
                <w:lang w:val="en-US"/>
              </w:rPr>
              <w:t>event</w:t>
            </w:r>
          </w:p>
        </w:tc>
        <w:tc>
          <w:tcPr>
            <w:tcW w:w="592" w:type="pct"/>
          </w:tcPr>
          <w:p w:rsidR="00A45AB1" w:rsidRPr="00044300" w:rsidRDefault="00A45AB1" w:rsidP="00241ABA">
            <w:pPr>
              <w:rPr>
                <w:sz w:val="20"/>
                <w:lang w:val="en-US"/>
              </w:rPr>
            </w:pPr>
          </w:p>
        </w:tc>
        <w:tc>
          <w:tcPr>
            <w:tcW w:w="396" w:type="pct"/>
          </w:tcPr>
          <w:p w:rsidR="00A45AB1" w:rsidRPr="00044300" w:rsidRDefault="000E064A" w:rsidP="00241ABA">
            <w:pPr>
              <w:rPr>
                <w:sz w:val="20"/>
                <w:lang w:val="en-US"/>
              </w:rPr>
            </w:pPr>
            <w:r w:rsidRPr="00044300">
              <w:rPr>
                <w:sz w:val="20"/>
                <w:lang w:val="en-US"/>
              </w:rPr>
              <w:t>Preferably</w:t>
            </w:r>
            <w:r w:rsidR="00524CDD">
              <w:rPr>
                <w:sz w:val="20"/>
                <w:lang w:val="en-US"/>
              </w:rPr>
              <w:t xml:space="preserve"> </w:t>
            </w:r>
            <w:r w:rsidRPr="00044300">
              <w:rPr>
                <w:sz w:val="20"/>
                <w:lang w:val="en-US"/>
              </w:rPr>
              <w:t>before June 30, 2013</w:t>
            </w:r>
          </w:p>
        </w:tc>
        <w:tc>
          <w:tcPr>
            <w:tcW w:w="782" w:type="pct"/>
            <w:tcBorders>
              <w:right w:val="double" w:sz="4" w:space="0" w:color="auto"/>
            </w:tcBorders>
          </w:tcPr>
          <w:p w:rsidR="00A45AB1" w:rsidRPr="00044300" w:rsidRDefault="00EE52CF" w:rsidP="00241ABA">
            <w:pPr>
              <w:rPr>
                <w:sz w:val="20"/>
                <w:lang w:val="en-US"/>
              </w:rPr>
            </w:pPr>
            <w:r w:rsidRPr="00044300">
              <w:rPr>
                <w:sz w:val="20"/>
                <w:lang w:val="en-US"/>
              </w:rPr>
              <w:t>DNE / UNDP</w:t>
            </w:r>
          </w:p>
        </w:tc>
        <w:tc>
          <w:tcPr>
            <w:tcW w:w="676" w:type="pct"/>
            <w:tcBorders>
              <w:left w:val="double" w:sz="4" w:space="0" w:color="auto"/>
            </w:tcBorders>
          </w:tcPr>
          <w:p w:rsidR="00A45AB1" w:rsidRPr="00044300" w:rsidRDefault="00EE52CF" w:rsidP="00241ABA">
            <w:pPr>
              <w:rPr>
                <w:sz w:val="20"/>
                <w:lang w:val="en-US"/>
              </w:rPr>
            </w:pPr>
            <w:r w:rsidRPr="00044300">
              <w:rPr>
                <w:sz w:val="20"/>
                <w:lang w:val="en-US"/>
              </w:rPr>
              <w:t>Pending. It is not mandatory but recommended</w:t>
            </w:r>
          </w:p>
        </w:tc>
        <w:tc>
          <w:tcPr>
            <w:tcW w:w="770" w:type="pct"/>
          </w:tcPr>
          <w:p w:rsidR="00A45AB1" w:rsidRPr="00044300" w:rsidRDefault="00A45AB1" w:rsidP="00241ABA">
            <w:pPr>
              <w:rPr>
                <w:sz w:val="20"/>
                <w:lang w:val="en-US"/>
              </w:rPr>
            </w:pPr>
          </w:p>
        </w:tc>
      </w:tr>
    </w:tbl>
    <w:p w:rsidR="00A45AB1" w:rsidRPr="00044300" w:rsidRDefault="00A45AB1" w:rsidP="00A45AB1">
      <w:pPr>
        <w:rPr>
          <w:sz w:val="20"/>
          <w:lang w:val="en-US"/>
        </w:rPr>
      </w:pPr>
    </w:p>
    <w:p w:rsidR="00A45AB1" w:rsidRPr="00D44732" w:rsidRDefault="00A45AB1" w:rsidP="00524CDD">
      <w:pPr>
        <w:ind w:left="705" w:hanging="705"/>
        <w:rPr>
          <w:szCs w:val="22"/>
          <w:lang w:val="en-US"/>
        </w:rPr>
      </w:pPr>
      <w:r w:rsidRPr="00D44732">
        <w:rPr>
          <w:rFonts w:ascii="Arial" w:hAnsi="Arial" w:cs="Arial"/>
          <w:sz w:val="20"/>
          <w:lang w:val="en-US"/>
        </w:rPr>
        <w:t>*</w:t>
      </w:r>
      <w:r w:rsidRPr="00D44732">
        <w:rPr>
          <w:rFonts w:ascii="Arial" w:hAnsi="Arial" w:cs="Arial"/>
          <w:sz w:val="20"/>
          <w:lang w:val="en-US"/>
        </w:rPr>
        <w:tab/>
      </w:r>
      <w:r w:rsidRPr="00D44732">
        <w:rPr>
          <w:szCs w:val="22"/>
          <w:lang w:val="en-US"/>
        </w:rPr>
        <w:t xml:space="preserve">Unit (s) assigned to </w:t>
      </w:r>
      <w:r w:rsidR="00524CDD">
        <w:rPr>
          <w:szCs w:val="22"/>
          <w:lang w:val="en-US"/>
        </w:rPr>
        <w:t>account</w:t>
      </w:r>
      <w:r w:rsidRPr="00D44732">
        <w:rPr>
          <w:szCs w:val="22"/>
          <w:lang w:val="en-US"/>
        </w:rPr>
        <w:t xml:space="preserve"> for the preparation of a </w:t>
      </w:r>
      <w:r w:rsidR="00524CDD">
        <w:rPr>
          <w:szCs w:val="22"/>
          <w:lang w:val="en-US"/>
        </w:rPr>
        <w:t xml:space="preserve">management response. </w:t>
      </w:r>
      <w:r w:rsidR="00524CDD" w:rsidRPr="00D44732">
        <w:rPr>
          <w:szCs w:val="22"/>
          <w:lang w:val="en-US"/>
        </w:rPr>
        <w:t>C</w:t>
      </w:r>
      <w:r w:rsidRPr="00D44732">
        <w:rPr>
          <w:szCs w:val="22"/>
          <w:lang w:val="en-US"/>
        </w:rPr>
        <w:t>olumns should be filled under section management</w:t>
      </w:r>
      <w:r w:rsidR="00524CDD">
        <w:rPr>
          <w:szCs w:val="22"/>
          <w:lang w:val="en-US"/>
        </w:rPr>
        <w:t xml:space="preserve"> response</w:t>
      </w:r>
      <w:r w:rsidRPr="00D44732">
        <w:rPr>
          <w:szCs w:val="22"/>
          <w:lang w:val="en-US"/>
        </w:rPr>
        <w:t xml:space="preserve">.  </w:t>
      </w:r>
    </w:p>
    <w:p w:rsidR="00A45AB1" w:rsidRPr="00D44732" w:rsidRDefault="00A45AB1" w:rsidP="00A45AB1">
      <w:pPr>
        <w:ind w:left="720" w:hanging="720"/>
        <w:rPr>
          <w:szCs w:val="22"/>
          <w:lang w:val="en-US"/>
        </w:rPr>
      </w:pPr>
      <w:r w:rsidRPr="00D44732">
        <w:rPr>
          <w:szCs w:val="22"/>
          <w:lang w:val="en-US"/>
        </w:rPr>
        <w:t xml:space="preserve">** Unit (s) assigned to </w:t>
      </w:r>
      <w:r w:rsidR="00524CDD">
        <w:rPr>
          <w:szCs w:val="22"/>
          <w:lang w:val="en-US"/>
        </w:rPr>
        <w:t>account</w:t>
      </w:r>
      <w:r w:rsidRPr="00D44732">
        <w:rPr>
          <w:szCs w:val="22"/>
          <w:lang w:val="en-US"/>
        </w:rPr>
        <w:t xml:space="preserve"> for the prepa</w:t>
      </w:r>
      <w:r w:rsidR="003E6C0C">
        <w:rPr>
          <w:szCs w:val="22"/>
          <w:lang w:val="en-US"/>
        </w:rPr>
        <w:t>ration of a management response. This</w:t>
      </w:r>
      <w:r w:rsidRPr="00D44732">
        <w:rPr>
          <w:szCs w:val="22"/>
          <w:lang w:val="en-US"/>
        </w:rPr>
        <w:t xml:space="preserve"> shall update the status of implementation.</w:t>
      </w:r>
    </w:p>
    <w:p w:rsidR="00A45AB1" w:rsidRPr="00D44732" w:rsidRDefault="00EE52CF" w:rsidP="00A45AB1">
      <w:pPr>
        <w:rPr>
          <w:b/>
          <w:szCs w:val="22"/>
          <w:lang w:val="en-US"/>
        </w:rPr>
      </w:pPr>
      <w:r w:rsidRPr="00D44732">
        <w:rPr>
          <w:szCs w:val="22"/>
          <w:lang w:val="en-US" w:eastAsia="ja-JP"/>
        </w:rPr>
        <w:t>Implementation *** Status: C</w:t>
      </w:r>
      <w:r w:rsidR="00044300">
        <w:rPr>
          <w:szCs w:val="22"/>
          <w:lang w:val="en-US" w:eastAsia="ja-JP"/>
        </w:rPr>
        <w:t>ompleted, Partially Completed, P</w:t>
      </w:r>
      <w:r w:rsidRPr="00D44732">
        <w:rPr>
          <w:szCs w:val="22"/>
          <w:lang w:val="en-US" w:eastAsia="ja-JP"/>
        </w:rPr>
        <w:t>ending.</w:t>
      </w:r>
    </w:p>
    <w:p w:rsidR="00A45AB1" w:rsidRPr="00D44732" w:rsidRDefault="00A45AB1" w:rsidP="00A45AB1">
      <w:pPr>
        <w:rPr>
          <w:i/>
          <w:color w:val="FFFFFF"/>
          <w:spacing w:val="20"/>
          <w:szCs w:val="22"/>
          <w:lang w:val="en-US" w:eastAsia="en-US"/>
        </w:rPr>
      </w:pPr>
    </w:p>
    <w:p w:rsidR="00A45AB1" w:rsidRPr="00D44732" w:rsidRDefault="00EE52CF" w:rsidP="00A45AB1">
      <w:pPr>
        <w:rPr>
          <w:i/>
          <w:color w:val="FFFFFF"/>
          <w:spacing w:val="20"/>
          <w:szCs w:val="22"/>
          <w:lang w:val="en-US" w:eastAsia="en-US"/>
        </w:rPr>
      </w:pPr>
      <w:r w:rsidRPr="00D44732">
        <w:rPr>
          <w:i/>
          <w:color w:val="FFFFFF"/>
          <w:spacing w:val="20"/>
          <w:szCs w:val="22"/>
          <w:lang w:val="en-US" w:eastAsia="en-US"/>
        </w:rPr>
        <w:t>NNOTASNO</w:t>
      </w:r>
    </w:p>
    <w:p w:rsidR="00EE52CF" w:rsidRPr="00D44732" w:rsidRDefault="00EE52CF" w:rsidP="009202E9">
      <w:pPr>
        <w:pStyle w:val="Prrafodelista"/>
        <w:widowControl w:val="0"/>
        <w:numPr>
          <w:ilvl w:val="0"/>
          <w:numId w:val="113"/>
        </w:numPr>
        <w:autoSpaceDE w:val="0"/>
        <w:autoSpaceDN w:val="0"/>
        <w:adjustRightInd w:val="0"/>
        <w:ind w:left="709" w:right="51" w:hanging="709"/>
        <w:rPr>
          <w:szCs w:val="22"/>
          <w:lang w:val="en-US"/>
        </w:rPr>
      </w:pPr>
      <w:r w:rsidRPr="00D44732">
        <w:rPr>
          <w:szCs w:val="22"/>
          <w:lang w:val="en-US"/>
        </w:rPr>
        <w:t xml:space="preserve">Transfer of property (non-fungible) resources acquired </w:t>
      </w:r>
      <w:r w:rsidR="00B1369A">
        <w:rPr>
          <w:szCs w:val="22"/>
          <w:lang w:val="en-US"/>
        </w:rPr>
        <w:t xml:space="preserve">by </w:t>
      </w:r>
      <w:r w:rsidRPr="00D44732">
        <w:rPr>
          <w:szCs w:val="22"/>
          <w:lang w:val="en-US"/>
        </w:rPr>
        <w:t xml:space="preserve">UWEP </w:t>
      </w:r>
      <w:r w:rsidR="00B1369A">
        <w:rPr>
          <w:szCs w:val="22"/>
          <w:lang w:val="en-US"/>
        </w:rPr>
        <w:t xml:space="preserve">for </w:t>
      </w:r>
      <w:r w:rsidRPr="00D44732">
        <w:rPr>
          <w:szCs w:val="22"/>
          <w:lang w:val="en-US"/>
        </w:rPr>
        <w:t>the DNE, in particular measuring stations, software packages and purchased library materials (standards)</w:t>
      </w:r>
    </w:p>
    <w:p w:rsidR="00EE52CF" w:rsidRPr="00D44732" w:rsidRDefault="00EE52CF" w:rsidP="00EE52CF">
      <w:pPr>
        <w:widowControl w:val="0"/>
        <w:autoSpaceDE w:val="0"/>
        <w:autoSpaceDN w:val="0"/>
        <w:adjustRightInd w:val="0"/>
        <w:ind w:left="705" w:right="51" w:hanging="705"/>
        <w:rPr>
          <w:szCs w:val="22"/>
          <w:lang w:val="en-US"/>
        </w:rPr>
      </w:pPr>
      <w:r w:rsidRPr="00D44732">
        <w:rPr>
          <w:szCs w:val="22"/>
          <w:lang w:val="en-US"/>
        </w:rPr>
        <w:t>(B)</w:t>
      </w:r>
      <w:r w:rsidRPr="00D44732">
        <w:rPr>
          <w:szCs w:val="22"/>
          <w:lang w:val="en-US"/>
        </w:rPr>
        <w:tab/>
      </w:r>
      <w:r w:rsidRPr="00D44732">
        <w:rPr>
          <w:szCs w:val="22"/>
          <w:lang w:val="en-US"/>
        </w:rPr>
        <w:tab/>
        <w:t xml:space="preserve">It recommends the development </w:t>
      </w:r>
      <w:r w:rsidRPr="00B1369A">
        <w:rPr>
          <w:szCs w:val="22"/>
          <w:highlight w:val="red"/>
          <w:lang w:val="en-US"/>
        </w:rPr>
        <w:t>of</w:t>
      </w:r>
      <w:r w:rsidR="00B1369A" w:rsidRPr="00B1369A">
        <w:rPr>
          <w:szCs w:val="22"/>
          <w:highlight w:val="red"/>
          <w:lang w:val="en-US"/>
        </w:rPr>
        <w:t xml:space="preserve"> report</w:t>
      </w:r>
      <w:r w:rsidRPr="00D44732">
        <w:rPr>
          <w:szCs w:val="22"/>
          <w:lang w:val="en-US"/>
        </w:rPr>
        <w:t xml:space="preserve"> a by the UWEP although </w:t>
      </w:r>
      <w:r w:rsidR="00B1369A">
        <w:rPr>
          <w:szCs w:val="22"/>
          <w:lang w:val="en-US"/>
        </w:rPr>
        <w:t xml:space="preserve">it is </w:t>
      </w:r>
      <w:r w:rsidRPr="00D44732">
        <w:rPr>
          <w:szCs w:val="22"/>
          <w:lang w:val="en-US"/>
        </w:rPr>
        <w:t>not mandatory according to</w:t>
      </w:r>
      <w:r w:rsidR="00B1369A">
        <w:rPr>
          <w:szCs w:val="22"/>
          <w:lang w:val="en-US"/>
        </w:rPr>
        <w:t xml:space="preserve"> PRODOC</w:t>
      </w:r>
      <w:r w:rsidRPr="00D44732">
        <w:rPr>
          <w:szCs w:val="22"/>
          <w:lang w:val="en-US"/>
        </w:rPr>
        <w:t xml:space="preserve">. </w:t>
      </w:r>
    </w:p>
    <w:p w:rsidR="00EE52CF" w:rsidRPr="00D44732" w:rsidRDefault="00EE52CF" w:rsidP="00EE52CF">
      <w:pPr>
        <w:widowControl w:val="0"/>
        <w:autoSpaceDE w:val="0"/>
        <w:autoSpaceDN w:val="0"/>
        <w:adjustRightInd w:val="0"/>
        <w:ind w:right="51"/>
        <w:rPr>
          <w:szCs w:val="22"/>
          <w:lang w:val="en-US"/>
        </w:rPr>
      </w:pPr>
      <w:r w:rsidRPr="00D44732">
        <w:rPr>
          <w:szCs w:val="22"/>
          <w:lang w:val="en-US"/>
        </w:rPr>
        <w:t>(C)</w:t>
      </w:r>
      <w:r w:rsidRPr="00D44732">
        <w:rPr>
          <w:szCs w:val="22"/>
          <w:lang w:val="en-US"/>
        </w:rPr>
        <w:tab/>
        <w:t>Presentation of results of the final evaluation and lessons learned with the UWEP</w:t>
      </w:r>
    </w:p>
    <w:p w:rsidR="00A45AB1" w:rsidRPr="00D44732" w:rsidRDefault="00A45AB1">
      <w:pPr>
        <w:jc w:val="left"/>
        <w:rPr>
          <w:rFonts w:cs="Arial"/>
          <w:b/>
          <w:bCs/>
          <w:szCs w:val="22"/>
          <w:lang w:val="en-US"/>
        </w:rPr>
      </w:pPr>
      <w:r w:rsidRPr="00D44732">
        <w:rPr>
          <w:szCs w:val="22"/>
          <w:lang w:val="en-US"/>
        </w:rPr>
        <w:br w:type="page"/>
      </w:r>
    </w:p>
    <w:p w:rsidR="00FC4916" w:rsidRPr="00D44732" w:rsidRDefault="008E23CD" w:rsidP="004A76C2">
      <w:pPr>
        <w:pStyle w:val="Ttulo3"/>
        <w:rPr>
          <w:szCs w:val="22"/>
          <w:lang w:val="en-US"/>
        </w:rPr>
      </w:pPr>
      <w:bookmarkStart w:id="283" w:name="_Toc361414810"/>
      <w:r w:rsidRPr="00D44732">
        <w:rPr>
          <w:szCs w:val="22"/>
          <w:lang w:val="en-US"/>
        </w:rPr>
        <w:lastRenderedPageBreak/>
        <w:t>DVD with</w:t>
      </w:r>
      <w:r w:rsidR="00B1369A">
        <w:rPr>
          <w:szCs w:val="22"/>
          <w:lang w:val="en-US"/>
        </w:rPr>
        <w:t xml:space="preserve"> </w:t>
      </w:r>
      <w:r w:rsidRPr="00D44732">
        <w:rPr>
          <w:szCs w:val="22"/>
          <w:lang w:val="en-US"/>
        </w:rPr>
        <w:t>the full report</w:t>
      </w:r>
      <w:bookmarkEnd w:id="283"/>
    </w:p>
    <w:p w:rsidR="00833771" w:rsidRPr="00D44732" w:rsidRDefault="00DD3584" w:rsidP="00DF59DD">
      <w:pPr>
        <w:rPr>
          <w:szCs w:val="22"/>
          <w:lang w:val="en-US"/>
        </w:rPr>
      </w:pPr>
      <w:r>
        <w:rPr>
          <w:szCs w:val="22"/>
          <w:lang w:val="en-US"/>
        </w:rPr>
        <w:t>The DVD c</w:t>
      </w:r>
      <w:r w:rsidR="00833771" w:rsidRPr="00D44732">
        <w:rPr>
          <w:szCs w:val="22"/>
          <w:lang w:val="en-US"/>
        </w:rPr>
        <w:t>ontains all reports and project information.</w:t>
      </w:r>
    </w:p>
    <w:p w:rsidR="005A674B" w:rsidRPr="00D44732" w:rsidRDefault="005A674B" w:rsidP="005A674B">
      <w:pPr>
        <w:rPr>
          <w:szCs w:val="22"/>
          <w:lang w:val="en-US"/>
        </w:rPr>
      </w:pPr>
    </w:p>
    <w:p w:rsidR="005A674B" w:rsidRPr="00D44732" w:rsidRDefault="00833771" w:rsidP="005A674B">
      <w:pPr>
        <w:rPr>
          <w:szCs w:val="22"/>
          <w:lang w:val="en-US"/>
        </w:rPr>
      </w:pPr>
      <w:r w:rsidRPr="00D44732">
        <w:rPr>
          <w:szCs w:val="22"/>
          <w:lang w:val="en-US"/>
        </w:rPr>
        <w:t xml:space="preserve">This DVD will </w:t>
      </w:r>
      <w:r w:rsidR="00B1369A" w:rsidRPr="00D44732">
        <w:rPr>
          <w:szCs w:val="22"/>
          <w:lang w:val="en-US"/>
        </w:rPr>
        <w:t>go together with</w:t>
      </w:r>
      <w:r w:rsidRPr="00D44732">
        <w:rPr>
          <w:szCs w:val="22"/>
          <w:lang w:val="en-US"/>
        </w:rPr>
        <w:t xml:space="preserve"> the Final Print</w:t>
      </w:r>
      <w:r w:rsidR="001124FF" w:rsidRPr="00D44732">
        <w:rPr>
          <w:szCs w:val="22"/>
          <w:lang w:val="en-US"/>
        </w:rPr>
        <w:t>ed</w:t>
      </w:r>
      <w:r w:rsidRPr="00D44732">
        <w:rPr>
          <w:szCs w:val="22"/>
          <w:lang w:val="en-US"/>
        </w:rPr>
        <w:t xml:space="preserve"> version</w:t>
      </w:r>
    </w:p>
    <w:p w:rsidR="005A674B" w:rsidRPr="00D44732" w:rsidRDefault="005A674B" w:rsidP="005A674B">
      <w:pPr>
        <w:rPr>
          <w:szCs w:val="22"/>
          <w:lang w:val="en-US"/>
        </w:rPr>
      </w:pPr>
    </w:p>
    <w:p w:rsidR="00905C2F" w:rsidRPr="00D44732" w:rsidRDefault="00905C2F"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5A674B">
      <w:pPr>
        <w:rPr>
          <w:szCs w:val="22"/>
          <w:lang w:val="en-US"/>
        </w:rPr>
      </w:pPr>
    </w:p>
    <w:p w:rsidR="005A674B" w:rsidRPr="00D44732" w:rsidRDefault="005A674B" w:rsidP="00DF59DD">
      <w:pPr>
        <w:rPr>
          <w:szCs w:val="22"/>
          <w:lang w:val="en-US"/>
        </w:rPr>
      </w:pPr>
    </w:p>
    <w:p w:rsidR="005A674B" w:rsidRPr="00D44732" w:rsidRDefault="005A674B" w:rsidP="00DF59DD">
      <w:pPr>
        <w:rPr>
          <w:szCs w:val="22"/>
          <w:lang w:val="en-US"/>
        </w:rPr>
      </w:pPr>
    </w:p>
    <w:p w:rsidR="005A674B" w:rsidRPr="00D44732" w:rsidRDefault="005A674B"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DF59DD" w:rsidRPr="00D44732" w:rsidRDefault="00DF59DD" w:rsidP="00DF59DD">
      <w:pPr>
        <w:rPr>
          <w:szCs w:val="22"/>
          <w:lang w:val="en-US"/>
        </w:rPr>
      </w:pPr>
    </w:p>
    <w:p w:rsidR="008B08C0" w:rsidRPr="00D44732" w:rsidRDefault="00B958AE" w:rsidP="005A674B">
      <w:pPr>
        <w:pStyle w:val="Ttulo1"/>
        <w:numPr>
          <w:ilvl w:val="0"/>
          <w:numId w:val="0"/>
        </w:numPr>
        <w:rPr>
          <w:rFonts w:cs="Times New Roman"/>
          <w:sz w:val="22"/>
          <w:szCs w:val="22"/>
          <w:lang w:val="en-US"/>
        </w:rPr>
      </w:pPr>
      <w:bookmarkStart w:id="284" w:name="_Toc361414811"/>
      <w:r w:rsidRPr="00D44732">
        <w:rPr>
          <w:rFonts w:cs="Times New Roman"/>
          <w:sz w:val="22"/>
          <w:szCs w:val="22"/>
          <w:lang w:val="en-US"/>
        </w:rPr>
        <w:t>LAST PAGE OF THIS REPORT</w:t>
      </w:r>
      <w:bookmarkEnd w:id="284"/>
    </w:p>
    <w:sectPr w:rsidR="008B08C0" w:rsidRPr="00D44732" w:rsidSect="00EA4631">
      <w:headerReference w:type="default" r:id="rId146"/>
      <w:footerReference w:type="default" r:id="rId147"/>
      <w:headerReference w:type="first" r:id="rId148"/>
      <w:pgSz w:w="12242" w:h="15842" w:code="1"/>
      <w:pgMar w:top="1985" w:right="1418" w:bottom="1701" w:left="1701" w:header="709" w:footer="75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2E9" w:rsidRDefault="009202E9">
      <w:r>
        <w:separator/>
      </w:r>
    </w:p>
  </w:endnote>
  <w:endnote w:type="continuationSeparator" w:id="0">
    <w:p w:rsidR="009202E9" w:rsidRDefault="009202E9">
      <w:r>
        <w:continuationSeparator/>
      </w:r>
    </w:p>
  </w:endnote>
  <w:endnote w:type="continuationNotice" w:id="1">
    <w:p w:rsidR="009202E9" w:rsidRDefault="00920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Myriad Roman">
    <w:altName w:val="Myriad Roman"/>
    <w:panose1 w:val="00000000000000000000"/>
    <w:charset w:val="00"/>
    <w:family w:val="roman"/>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Caslon-Regular">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EF73A8" w:rsidRDefault="00EA1468" w:rsidP="001A40FC">
    <w:pPr>
      <w:pStyle w:val="Piedepgina"/>
      <w:tabs>
        <w:tab w:val="clear" w:pos="4252"/>
        <w:tab w:val="clear" w:pos="8504"/>
        <w:tab w:val="left" w:pos="5235"/>
      </w:tabs>
      <w:rPr>
        <w:sz w:val="24"/>
        <w:lang w:val="es-ES"/>
      </w:rPr>
    </w:pPr>
    <w:r>
      <w:rPr>
        <w:sz w:val="24"/>
        <w:lang w:val="es-ES"/>
      </w:rPr>
      <w:tab/>
    </w:r>
  </w:p>
  <w:p w:rsidR="00EA1468" w:rsidRPr="00670620" w:rsidRDefault="00EA1468" w:rsidP="001A40FC">
    <w:pPr>
      <w:pStyle w:val="Piedepgina"/>
      <w:pBdr>
        <w:top w:val="single" w:sz="4" w:space="1" w:color="auto"/>
      </w:pBdr>
      <w:tabs>
        <w:tab w:val="clear" w:pos="4252"/>
        <w:tab w:val="clear" w:pos="8504"/>
        <w:tab w:val="center" w:pos="4536"/>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Pr>
        <w:rStyle w:val="Nmerodepgina"/>
        <w:rFonts w:ascii="Times New Roman" w:hAnsi="Times New Roman"/>
        <w:noProof/>
        <w:sz w:val="24"/>
        <w:lang w:val="en-US"/>
      </w:rPr>
      <w:t>ii</w:t>
    </w:r>
    <w:r w:rsidRPr="00DB3652">
      <w:rPr>
        <w:rStyle w:val="Nmerodepgina"/>
        <w:rFonts w:ascii="Times New Roman" w:hAnsi="Times New Roman"/>
        <w:sz w:val="24"/>
      </w:rPr>
      <w:fldChar w:fldCharType="end"/>
    </w:r>
  </w:p>
  <w:p w:rsidR="00EA1468" w:rsidRPr="009B15A1" w:rsidRDefault="00EA1468" w:rsidP="001A40FC">
    <w:pPr>
      <w:pStyle w:val="Piedepgina"/>
      <w:tabs>
        <w:tab w:val="clear" w:pos="8504"/>
        <w:tab w:val="right" w:pos="9120"/>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p>
  <w:p w:rsidR="00EA1468" w:rsidRPr="001A40FC" w:rsidRDefault="00EA1468" w:rsidP="00C41540">
    <w:pPr>
      <w:pStyle w:val="Piedepgina"/>
      <w:tabs>
        <w:tab w:val="clear" w:pos="8504"/>
        <w:tab w:val="right" w:pos="9120"/>
      </w:tabs>
      <w:rPr>
        <w:szCs w:val="22"/>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EF73A8" w:rsidRDefault="00EA1468" w:rsidP="007E3AA7">
    <w:pPr>
      <w:pStyle w:val="Piedepgina"/>
      <w:tabs>
        <w:tab w:val="clear" w:pos="4252"/>
        <w:tab w:val="clear" w:pos="8504"/>
        <w:tab w:val="left" w:pos="5235"/>
      </w:tabs>
      <w:rPr>
        <w:sz w:val="24"/>
        <w:lang w:val="es-ES"/>
      </w:rPr>
    </w:pPr>
    <w:r>
      <w:rPr>
        <w:sz w:val="24"/>
        <w:lang w:val="es-ES"/>
      </w:rPr>
      <w:tab/>
    </w:r>
  </w:p>
  <w:p w:rsidR="00EA1468" w:rsidRPr="00670620" w:rsidRDefault="00EA1468" w:rsidP="00192744">
    <w:pPr>
      <w:pStyle w:val="Piedepgina"/>
      <w:pBdr>
        <w:top w:val="single" w:sz="4" w:space="1" w:color="auto"/>
      </w:pBdr>
      <w:tabs>
        <w:tab w:val="clear" w:pos="4252"/>
        <w:tab w:val="clear" w:pos="8504"/>
        <w:tab w:val="left" w:pos="2424"/>
        <w:tab w:val="center" w:pos="6521"/>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D1775A">
      <w:rPr>
        <w:rStyle w:val="Nmerodepgina"/>
        <w:rFonts w:ascii="Times New Roman" w:hAnsi="Times New Roman"/>
        <w:noProof/>
        <w:sz w:val="24"/>
        <w:lang w:val="en-US"/>
      </w:rPr>
      <w:t>i</w:t>
    </w:r>
    <w:r w:rsidRPr="00DB3652">
      <w:rPr>
        <w:rStyle w:val="Nmerodepgina"/>
        <w:rFonts w:ascii="Times New Roman" w:hAnsi="Times New Roman"/>
        <w:sz w:val="24"/>
      </w:rPr>
      <w:fldChar w:fldCharType="end"/>
    </w:r>
  </w:p>
  <w:p w:rsidR="00EA1468" w:rsidRPr="009B15A1" w:rsidRDefault="00EA1468" w:rsidP="00C41540">
    <w:pPr>
      <w:pStyle w:val="Piedepgina"/>
      <w:tabs>
        <w:tab w:val="clear" w:pos="8504"/>
        <w:tab w:val="right" w:pos="9120"/>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A" w:rsidRPr="00EF73A8" w:rsidRDefault="00D1775A" w:rsidP="007E3AA7">
    <w:pPr>
      <w:pStyle w:val="Piedepgina"/>
      <w:tabs>
        <w:tab w:val="clear" w:pos="4252"/>
        <w:tab w:val="clear" w:pos="8504"/>
        <w:tab w:val="left" w:pos="5235"/>
      </w:tabs>
      <w:rPr>
        <w:sz w:val="24"/>
        <w:lang w:val="es-ES"/>
      </w:rPr>
    </w:pPr>
    <w:r>
      <w:rPr>
        <w:sz w:val="24"/>
        <w:lang w:val="es-ES"/>
      </w:rPr>
      <w:tab/>
    </w:r>
  </w:p>
  <w:p w:rsidR="00D1775A" w:rsidRPr="00670620" w:rsidRDefault="00D1775A" w:rsidP="00D1775A">
    <w:pPr>
      <w:pStyle w:val="Piedepgina"/>
      <w:pBdr>
        <w:top w:val="single" w:sz="4" w:space="1" w:color="auto"/>
      </w:pBdr>
      <w:tabs>
        <w:tab w:val="clear" w:pos="4252"/>
        <w:tab w:val="clear" w:pos="8504"/>
        <w:tab w:val="left" w:pos="2424"/>
        <w:tab w:val="center" w:pos="4536"/>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7E655B">
      <w:rPr>
        <w:rStyle w:val="Nmerodepgina"/>
        <w:rFonts w:ascii="Times New Roman" w:hAnsi="Times New Roman"/>
        <w:noProof/>
        <w:sz w:val="24"/>
        <w:lang w:val="en-US"/>
      </w:rPr>
      <w:t>vi</w:t>
    </w:r>
    <w:r w:rsidRPr="00DB3652">
      <w:rPr>
        <w:rStyle w:val="Nmerodepgina"/>
        <w:rFonts w:ascii="Times New Roman" w:hAnsi="Times New Roman"/>
        <w:sz w:val="24"/>
      </w:rPr>
      <w:fldChar w:fldCharType="end"/>
    </w:r>
  </w:p>
  <w:p w:rsidR="00D1775A" w:rsidRPr="009B15A1" w:rsidRDefault="00D1775A" w:rsidP="00C41540">
    <w:pPr>
      <w:pStyle w:val="Piedepgina"/>
      <w:tabs>
        <w:tab w:val="clear" w:pos="8504"/>
        <w:tab w:val="right" w:pos="9120"/>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A" w:rsidRPr="00EF73A8" w:rsidRDefault="00D1775A" w:rsidP="007E3AA7">
    <w:pPr>
      <w:pStyle w:val="Piedepgina"/>
      <w:tabs>
        <w:tab w:val="clear" w:pos="4252"/>
        <w:tab w:val="clear" w:pos="8504"/>
        <w:tab w:val="left" w:pos="5235"/>
      </w:tabs>
      <w:rPr>
        <w:sz w:val="24"/>
        <w:lang w:val="es-ES"/>
      </w:rPr>
    </w:pPr>
    <w:r>
      <w:rPr>
        <w:sz w:val="24"/>
        <w:lang w:val="es-ES"/>
      </w:rPr>
      <w:tab/>
    </w:r>
  </w:p>
  <w:p w:rsidR="00D1775A" w:rsidRPr="00670620" w:rsidRDefault="00D1775A" w:rsidP="00192744">
    <w:pPr>
      <w:pStyle w:val="Piedepgina"/>
      <w:pBdr>
        <w:top w:val="single" w:sz="4" w:space="1" w:color="auto"/>
      </w:pBdr>
      <w:tabs>
        <w:tab w:val="clear" w:pos="4252"/>
        <w:tab w:val="clear" w:pos="8504"/>
        <w:tab w:val="left" w:pos="2424"/>
        <w:tab w:val="center" w:pos="6521"/>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7E655B">
      <w:rPr>
        <w:rStyle w:val="Nmerodepgina"/>
        <w:rFonts w:ascii="Times New Roman" w:hAnsi="Times New Roman"/>
        <w:noProof/>
        <w:sz w:val="24"/>
        <w:lang w:val="en-US"/>
      </w:rPr>
      <w:t>0-13</w:t>
    </w:r>
    <w:r w:rsidRPr="00DB3652">
      <w:rPr>
        <w:rStyle w:val="Nmerodepgina"/>
        <w:rFonts w:ascii="Times New Roman" w:hAnsi="Times New Roman"/>
        <w:sz w:val="24"/>
      </w:rPr>
      <w:fldChar w:fldCharType="end"/>
    </w:r>
  </w:p>
  <w:p w:rsidR="00D1775A" w:rsidRPr="009B15A1" w:rsidRDefault="00D1775A" w:rsidP="00C41540">
    <w:pPr>
      <w:pStyle w:val="Piedepgina"/>
      <w:tabs>
        <w:tab w:val="clear" w:pos="8504"/>
        <w:tab w:val="right" w:pos="9120"/>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EF73A8" w:rsidRDefault="00EA1468" w:rsidP="007E3AA7">
    <w:pPr>
      <w:pStyle w:val="Piedepgina"/>
      <w:tabs>
        <w:tab w:val="clear" w:pos="4252"/>
        <w:tab w:val="clear" w:pos="8504"/>
        <w:tab w:val="left" w:pos="5235"/>
      </w:tabs>
      <w:rPr>
        <w:sz w:val="24"/>
        <w:lang w:val="es-ES"/>
      </w:rPr>
    </w:pPr>
    <w:r>
      <w:rPr>
        <w:sz w:val="24"/>
        <w:lang w:val="es-ES"/>
      </w:rPr>
      <w:tab/>
    </w:r>
  </w:p>
  <w:p w:rsidR="00EA1468" w:rsidRPr="00670620" w:rsidRDefault="00EA1468" w:rsidP="00192744">
    <w:pPr>
      <w:pStyle w:val="Piedepgina"/>
      <w:pBdr>
        <w:top w:val="single" w:sz="4" w:space="1" w:color="auto"/>
      </w:pBdr>
      <w:tabs>
        <w:tab w:val="clear" w:pos="4252"/>
        <w:tab w:val="clear" w:pos="8504"/>
        <w:tab w:val="left" w:pos="2424"/>
        <w:tab w:val="center" w:pos="4536"/>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7E655B">
      <w:rPr>
        <w:rStyle w:val="Nmerodepgina"/>
        <w:rFonts w:ascii="Times New Roman" w:hAnsi="Times New Roman"/>
        <w:noProof/>
        <w:sz w:val="24"/>
        <w:lang w:val="en-US"/>
      </w:rPr>
      <w:t>3-23</w:t>
    </w:r>
    <w:r w:rsidRPr="00DB3652">
      <w:rPr>
        <w:rStyle w:val="Nmerodepgina"/>
        <w:rFonts w:ascii="Times New Roman" w:hAnsi="Times New Roman"/>
        <w:sz w:val="24"/>
      </w:rPr>
      <w:fldChar w:fldCharType="end"/>
    </w:r>
  </w:p>
  <w:p w:rsidR="00EA1468" w:rsidRPr="009B15A1" w:rsidRDefault="00EA1468" w:rsidP="00C41540">
    <w:pPr>
      <w:pStyle w:val="Piedepgina"/>
      <w:tabs>
        <w:tab w:val="clear" w:pos="8504"/>
        <w:tab w:val="right" w:pos="9120"/>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EF73A8" w:rsidRDefault="00EA1468" w:rsidP="007E3AA7">
    <w:pPr>
      <w:pStyle w:val="Piedepgina"/>
      <w:tabs>
        <w:tab w:val="clear" w:pos="4252"/>
        <w:tab w:val="clear" w:pos="8504"/>
        <w:tab w:val="left" w:pos="5235"/>
      </w:tabs>
      <w:rPr>
        <w:sz w:val="24"/>
        <w:lang w:val="es-ES"/>
      </w:rPr>
    </w:pPr>
    <w:r>
      <w:rPr>
        <w:sz w:val="24"/>
        <w:lang w:val="es-ES"/>
      </w:rPr>
      <w:tab/>
    </w:r>
  </w:p>
  <w:p w:rsidR="00EA1468" w:rsidRPr="00670620" w:rsidRDefault="00EA1468" w:rsidP="00D1775A">
    <w:pPr>
      <w:pStyle w:val="Piedepgina"/>
      <w:pBdr>
        <w:top w:val="single" w:sz="4" w:space="1" w:color="auto"/>
      </w:pBdr>
      <w:tabs>
        <w:tab w:val="clear" w:pos="4252"/>
        <w:tab w:val="clear" w:pos="8504"/>
        <w:tab w:val="center" w:pos="5954"/>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7E655B">
      <w:rPr>
        <w:rStyle w:val="Nmerodepgina"/>
        <w:rFonts w:ascii="Times New Roman" w:hAnsi="Times New Roman"/>
        <w:noProof/>
        <w:sz w:val="24"/>
        <w:lang w:val="en-US"/>
      </w:rPr>
      <w:t>3-36</w:t>
    </w:r>
    <w:r w:rsidRPr="00DB3652">
      <w:rPr>
        <w:rStyle w:val="Nmerodepgina"/>
        <w:rFonts w:ascii="Times New Roman" w:hAnsi="Times New Roman"/>
        <w:sz w:val="24"/>
      </w:rPr>
      <w:fldChar w:fldCharType="end"/>
    </w:r>
  </w:p>
  <w:p w:rsidR="00EA1468" w:rsidRPr="00911741" w:rsidRDefault="00EA1468" w:rsidP="00C41540">
    <w:pPr>
      <w:pStyle w:val="Piedepgina"/>
      <w:tabs>
        <w:tab w:val="clear" w:pos="8504"/>
        <w:tab w:val="right" w:pos="9120"/>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EF73A8" w:rsidRDefault="00EA1468" w:rsidP="007E3AA7">
    <w:pPr>
      <w:pStyle w:val="Piedepgina"/>
      <w:tabs>
        <w:tab w:val="clear" w:pos="4252"/>
        <w:tab w:val="clear" w:pos="8504"/>
        <w:tab w:val="left" w:pos="5235"/>
      </w:tabs>
      <w:rPr>
        <w:sz w:val="24"/>
        <w:lang w:val="es-ES"/>
      </w:rPr>
    </w:pPr>
    <w:r>
      <w:rPr>
        <w:sz w:val="24"/>
        <w:lang w:val="es-ES"/>
      </w:rPr>
      <w:tab/>
    </w:r>
  </w:p>
  <w:p w:rsidR="00EA1468" w:rsidRPr="00670620" w:rsidRDefault="00EA1468" w:rsidP="001A128D">
    <w:pPr>
      <w:pStyle w:val="Piedepgina"/>
      <w:pBdr>
        <w:top w:val="single" w:sz="4" w:space="1" w:color="auto"/>
      </w:pBdr>
      <w:tabs>
        <w:tab w:val="clear" w:pos="4252"/>
        <w:tab w:val="clear" w:pos="8504"/>
        <w:tab w:val="center" w:pos="4536"/>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7E655B">
      <w:rPr>
        <w:rStyle w:val="Nmerodepgina"/>
        <w:rFonts w:ascii="Times New Roman" w:hAnsi="Times New Roman"/>
        <w:noProof/>
        <w:sz w:val="24"/>
        <w:lang w:val="en-US"/>
      </w:rPr>
      <w:t>6-10</w:t>
    </w:r>
    <w:r w:rsidRPr="00DB3652">
      <w:rPr>
        <w:rStyle w:val="Nmerodepgina"/>
        <w:rFonts w:ascii="Times New Roman" w:hAnsi="Times New Roman"/>
        <w:sz w:val="24"/>
      </w:rPr>
      <w:fldChar w:fldCharType="end"/>
    </w:r>
  </w:p>
  <w:p w:rsidR="00EA1468" w:rsidRPr="00911741" w:rsidRDefault="00EA1468" w:rsidP="00911741">
    <w:pPr>
      <w:pStyle w:val="Piedepgina"/>
      <w:tabs>
        <w:tab w:val="clear" w:pos="4252"/>
        <w:tab w:val="clear" w:pos="8504"/>
        <w:tab w:val="left" w:pos="2207"/>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r>
      <w:rPr>
        <w:rStyle w:val="Nmerodepgina"/>
        <w:rFonts w:ascii="Times New Roman" w:hAnsi="Times New Roman"/>
        <w:sz w:val="16"/>
        <w:szCs w:val="16"/>
        <w:lang w:val="en-US"/>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EF73A8" w:rsidRDefault="00EA1468" w:rsidP="007E3AA7">
    <w:pPr>
      <w:pStyle w:val="Piedepgina"/>
      <w:tabs>
        <w:tab w:val="clear" w:pos="4252"/>
        <w:tab w:val="clear" w:pos="8504"/>
        <w:tab w:val="left" w:pos="5235"/>
      </w:tabs>
      <w:rPr>
        <w:sz w:val="24"/>
        <w:lang w:val="es-ES"/>
      </w:rPr>
    </w:pPr>
    <w:r>
      <w:rPr>
        <w:sz w:val="24"/>
        <w:lang w:val="es-ES"/>
      </w:rPr>
      <w:tab/>
    </w:r>
  </w:p>
  <w:p w:rsidR="00EA1468" w:rsidRPr="00670620" w:rsidRDefault="00EA1468" w:rsidP="00911741">
    <w:pPr>
      <w:pStyle w:val="Piedepgina"/>
      <w:pBdr>
        <w:top w:val="single" w:sz="4" w:space="1" w:color="auto"/>
      </w:pBdr>
      <w:tabs>
        <w:tab w:val="clear" w:pos="4252"/>
        <w:tab w:val="clear" w:pos="8504"/>
        <w:tab w:val="center" w:pos="5670"/>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7E655B">
      <w:rPr>
        <w:rStyle w:val="Nmerodepgina"/>
        <w:rFonts w:ascii="Times New Roman" w:hAnsi="Times New Roman"/>
        <w:noProof/>
        <w:sz w:val="24"/>
        <w:lang w:val="en-US"/>
      </w:rPr>
      <w:t>6-11</w:t>
    </w:r>
    <w:r w:rsidRPr="00DB3652">
      <w:rPr>
        <w:rStyle w:val="Nmerodepgina"/>
        <w:rFonts w:ascii="Times New Roman" w:hAnsi="Times New Roman"/>
        <w:sz w:val="24"/>
      </w:rPr>
      <w:fldChar w:fldCharType="end"/>
    </w:r>
  </w:p>
  <w:p w:rsidR="00EA1468" w:rsidRPr="00911741" w:rsidRDefault="00EA1468" w:rsidP="00911741">
    <w:pPr>
      <w:pStyle w:val="Piedepgina"/>
      <w:tabs>
        <w:tab w:val="clear" w:pos="4252"/>
        <w:tab w:val="clear" w:pos="8504"/>
        <w:tab w:val="left" w:pos="2207"/>
      </w:tabs>
      <w:rPr>
        <w:szCs w:val="22"/>
        <w:lang w:val="en-US"/>
      </w:rPr>
    </w:pPr>
    <w:r w:rsidRPr="00670620">
      <w:rPr>
        <w:rStyle w:val="Nmerodepgina"/>
        <w:rFonts w:ascii="Times New Roman" w:hAnsi="Times New Roman"/>
        <w:sz w:val="16"/>
        <w:szCs w:val="16"/>
        <w:lang w:val="en-US"/>
      </w:rPr>
      <w:t>Final External</w:t>
    </w:r>
    <w:r>
      <w:rPr>
        <w:rStyle w:val="Nmerodepgina"/>
        <w:rFonts w:ascii="Times New Roman" w:hAnsi="Times New Roman"/>
        <w:sz w:val="16"/>
        <w:szCs w:val="16"/>
        <w:lang w:val="en-US"/>
      </w:rPr>
      <w:t xml:space="preserve"> </w:t>
    </w:r>
    <w:r w:rsidRPr="00670620">
      <w:rPr>
        <w:rStyle w:val="Nmerodepgina"/>
        <w:rFonts w:ascii="Times New Roman" w:hAnsi="Times New Roman"/>
        <w:sz w:val="16"/>
        <w:szCs w:val="16"/>
        <w:lang w:val="en-US"/>
      </w:rPr>
      <w:t>Evaluation</w:t>
    </w:r>
    <w:r>
      <w:rPr>
        <w:rStyle w:val="Nmerodepgina"/>
        <w:rFonts w:ascii="Times New Roman" w:hAnsi="Times New Roman"/>
        <w:sz w:val="16"/>
        <w:szCs w:val="16"/>
        <w:lang w:val="en-US"/>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EF73A8" w:rsidRDefault="00EA1468" w:rsidP="007E3AA7">
    <w:pPr>
      <w:pStyle w:val="Piedepgina"/>
      <w:tabs>
        <w:tab w:val="clear" w:pos="4252"/>
        <w:tab w:val="clear" w:pos="8504"/>
        <w:tab w:val="left" w:pos="5235"/>
      </w:tabs>
      <w:rPr>
        <w:sz w:val="24"/>
        <w:lang w:val="es-ES"/>
      </w:rPr>
    </w:pPr>
    <w:r>
      <w:rPr>
        <w:sz w:val="24"/>
        <w:lang w:val="es-ES"/>
      </w:rPr>
      <w:tab/>
    </w:r>
  </w:p>
  <w:p w:rsidR="00EA1468" w:rsidRPr="00670620" w:rsidRDefault="00EA1468" w:rsidP="001A128D">
    <w:pPr>
      <w:pStyle w:val="Piedepgina"/>
      <w:pBdr>
        <w:top w:val="single" w:sz="4" w:space="1" w:color="auto"/>
      </w:pBdr>
      <w:tabs>
        <w:tab w:val="clear" w:pos="4252"/>
        <w:tab w:val="clear" w:pos="8504"/>
        <w:tab w:val="center" w:pos="4536"/>
        <w:tab w:val="right" w:pos="9120"/>
      </w:tabs>
      <w:rPr>
        <w:rStyle w:val="Nmerodepgina"/>
        <w:rFonts w:ascii="Times New Roman" w:hAnsi="Times New Roman"/>
        <w:sz w:val="16"/>
        <w:szCs w:val="16"/>
        <w:lang w:val="en-US"/>
      </w:rPr>
    </w:pPr>
    <w:r w:rsidRPr="00670620">
      <w:rPr>
        <w:rStyle w:val="Nmerodepgina"/>
        <w:rFonts w:ascii="Times New Roman" w:hAnsi="Times New Roman"/>
        <w:sz w:val="16"/>
        <w:szCs w:val="16"/>
        <w:lang w:val="en-US"/>
      </w:rPr>
      <w:t>Final Report V2.1 – June 2013</w:t>
    </w:r>
    <w:r w:rsidRPr="00670620">
      <w:rPr>
        <w:rStyle w:val="Nmerodepgina"/>
        <w:rFonts w:ascii="Times New Roman" w:hAnsi="Times New Roman"/>
        <w:sz w:val="16"/>
        <w:szCs w:val="16"/>
        <w:lang w:val="en-US"/>
      </w:rPr>
      <w:tab/>
    </w:r>
    <w:r w:rsidRPr="00DB3652">
      <w:rPr>
        <w:rStyle w:val="Nmerodepgina"/>
        <w:rFonts w:ascii="Times New Roman" w:hAnsi="Times New Roman"/>
        <w:sz w:val="24"/>
      </w:rPr>
      <w:fldChar w:fldCharType="begin"/>
    </w:r>
    <w:r w:rsidRPr="00670620">
      <w:rPr>
        <w:rStyle w:val="Nmerodepgina"/>
        <w:rFonts w:ascii="Times New Roman" w:hAnsi="Times New Roman"/>
        <w:sz w:val="24"/>
        <w:lang w:val="en-US"/>
      </w:rPr>
      <w:instrText xml:space="preserve"> PAGE </w:instrText>
    </w:r>
    <w:r w:rsidRPr="00DB3652">
      <w:rPr>
        <w:rStyle w:val="Nmerodepgina"/>
        <w:rFonts w:ascii="Times New Roman" w:hAnsi="Times New Roman"/>
        <w:sz w:val="24"/>
      </w:rPr>
      <w:fldChar w:fldCharType="separate"/>
    </w:r>
    <w:r w:rsidR="007E655B">
      <w:rPr>
        <w:rStyle w:val="Nmerodepgina"/>
        <w:rFonts w:ascii="Times New Roman" w:hAnsi="Times New Roman"/>
        <w:noProof/>
        <w:sz w:val="24"/>
        <w:lang w:val="en-US"/>
      </w:rPr>
      <w:t>6-14</w:t>
    </w:r>
    <w:r w:rsidRPr="00DB3652">
      <w:rPr>
        <w:rStyle w:val="Nmerodepgina"/>
        <w:rFonts w:ascii="Times New Roman" w:hAnsi="Times New Roman"/>
        <w:sz w:val="24"/>
      </w:rPr>
      <w:fldChar w:fldCharType="end"/>
    </w:r>
  </w:p>
  <w:p w:rsidR="00EA1468" w:rsidRPr="00911741" w:rsidRDefault="00EA1468" w:rsidP="00911741">
    <w:pPr>
      <w:pStyle w:val="Piedepgina"/>
      <w:tabs>
        <w:tab w:val="clear" w:pos="4252"/>
        <w:tab w:val="clear" w:pos="8504"/>
        <w:tab w:val="left" w:pos="2207"/>
      </w:tabs>
      <w:rPr>
        <w:szCs w:val="22"/>
        <w:lang w:val="en-US"/>
      </w:rPr>
    </w:pPr>
    <w:r w:rsidRPr="00670620">
      <w:rPr>
        <w:rStyle w:val="Nmerodepgina"/>
        <w:rFonts w:ascii="Times New Roman" w:hAnsi="Times New Roman"/>
        <w:sz w:val="16"/>
        <w:szCs w:val="16"/>
        <w:lang w:val="en-US"/>
      </w:rPr>
      <w:t>Final External Evaluation</w:t>
    </w:r>
    <w:r>
      <w:rPr>
        <w:rStyle w:val="Nmerodepgina"/>
        <w:rFonts w:ascii="Times New Roman" w:hAnsi="Times New Roman"/>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2E9" w:rsidRDefault="009202E9">
      <w:r>
        <w:separator/>
      </w:r>
    </w:p>
  </w:footnote>
  <w:footnote w:type="continuationSeparator" w:id="0">
    <w:p w:rsidR="009202E9" w:rsidRDefault="009202E9">
      <w:r>
        <w:continuationSeparator/>
      </w:r>
    </w:p>
  </w:footnote>
  <w:footnote w:type="continuationNotice" w:id="1">
    <w:p w:rsidR="009202E9" w:rsidRDefault="009202E9"/>
  </w:footnote>
  <w:footnote w:id="2">
    <w:p w:rsidR="00EA1468" w:rsidRPr="00273524" w:rsidRDefault="00EA1468" w:rsidP="00134E19">
      <w:pPr>
        <w:pStyle w:val="Textonotapie"/>
        <w:jc w:val="left"/>
        <w:rPr>
          <w:rFonts w:ascii="Times New Roman" w:hAnsi="Times New Roman"/>
          <w:lang w:val="en-US"/>
        </w:rPr>
      </w:pPr>
      <w:r w:rsidRPr="00FB70B4">
        <w:rPr>
          <w:rStyle w:val="Refdenotaalpie"/>
        </w:rPr>
        <w:footnoteRef/>
      </w:r>
      <w:r>
        <w:rPr>
          <w:rFonts w:ascii="Times New Roman" w:hAnsi="Times New Roman"/>
          <w:lang w:val="en-US"/>
        </w:rPr>
        <w:t xml:space="preserve"> </w:t>
      </w:r>
      <w:r w:rsidRPr="00DF207A">
        <w:rPr>
          <w:rFonts w:ascii="Times New Roman" w:hAnsi="Times New Roman"/>
          <w:lang w:val="en-US"/>
        </w:rPr>
        <w:t xml:space="preserve">UNDP Project Document </w:t>
      </w:r>
      <w:r w:rsidRPr="00DF207A">
        <w:rPr>
          <w:rFonts w:ascii="Times New Roman" w:hAnsi="Times New Roman"/>
          <w:i/>
          <w:szCs w:val="22"/>
          <w:lang w:val="en-US"/>
        </w:rPr>
        <w:t xml:space="preserve">Uruguay Wind Energy Program (UWEP) - </w:t>
      </w:r>
      <w:r>
        <w:rPr>
          <w:rFonts w:ascii="Times New Roman" w:hAnsi="Times New Roman"/>
          <w:szCs w:val="22"/>
          <w:lang w:val="en-US"/>
        </w:rPr>
        <w:t>UNDP-GEF PROJECT (Project</w:t>
      </w:r>
      <w:r w:rsidRPr="00DF207A">
        <w:rPr>
          <w:rFonts w:ascii="Times New Roman" w:hAnsi="Times New Roman"/>
          <w:szCs w:val="22"/>
          <w:lang w:val="en-US"/>
        </w:rPr>
        <w:t xml:space="preserve"> </w:t>
      </w:r>
      <w:r w:rsidRPr="00DF207A">
        <w:rPr>
          <w:rFonts w:ascii="Times New Roman" w:hAnsi="Times New Roman"/>
          <w:bCs/>
          <w:szCs w:val="22"/>
          <w:lang w:val="en-US"/>
        </w:rPr>
        <w:t xml:space="preserve">PIMS No. 2292) (2007) United Nations Development Program. </w:t>
      </w:r>
      <w:r w:rsidRPr="00273524">
        <w:rPr>
          <w:rFonts w:ascii="Times New Roman" w:hAnsi="Times New Roman"/>
          <w:bCs/>
          <w:szCs w:val="22"/>
          <w:lang w:val="en-US"/>
        </w:rPr>
        <w:t>Montevideo</w:t>
      </w:r>
    </w:p>
  </w:footnote>
  <w:footnote w:id="3">
    <w:p w:rsidR="00EA1468" w:rsidRPr="00C25339" w:rsidRDefault="00EA1468" w:rsidP="00134E19">
      <w:pPr>
        <w:pStyle w:val="Textonotapie"/>
        <w:rPr>
          <w:rFonts w:ascii="Times New Roman" w:hAnsi="Times New Roman"/>
          <w:lang w:val="en-US"/>
        </w:rPr>
      </w:pPr>
      <w:r w:rsidRPr="00C25339">
        <w:rPr>
          <w:rStyle w:val="Refdenotaalpie"/>
          <w:rFonts w:ascii="Times New Roman" w:hAnsi="Times New Roman"/>
        </w:rPr>
        <w:footnoteRef/>
      </w:r>
      <w:r w:rsidRPr="00C25339">
        <w:rPr>
          <w:rFonts w:ascii="Times New Roman" w:eastAsia="Times New Roman" w:hAnsi="Times New Roman"/>
          <w:color w:val="000000"/>
          <w:lang w:val="en-US" w:eastAsia="es-ES"/>
        </w:rPr>
        <w:t>The Terms of Reference for the Project Management Unit are presented in Section IV of PRODOC, page 52.</w:t>
      </w:r>
    </w:p>
  </w:footnote>
  <w:footnote w:id="4">
    <w:p w:rsidR="00EA1468" w:rsidRPr="00C25339" w:rsidRDefault="00EA1468" w:rsidP="00134E19">
      <w:pPr>
        <w:pStyle w:val="Textonotapie"/>
        <w:rPr>
          <w:rFonts w:ascii="Times New Roman" w:hAnsi="Times New Roman"/>
          <w:lang w:val="en-US"/>
        </w:rPr>
      </w:pPr>
      <w:r w:rsidRPr="00C25339">
        <w:rPr>
          <w:rStyle w:val="Refdenotaalpie"/>
          <w:rFonts w:ascii="Times New Roman" w:hAnsi="Times New Roman"/>
        </w:rPr>
        <w:footnoteRef/>
      </w:r>
      <w:r w:rsidRPr="00C25339">
        <w:rPr>
          <w:rFonts w:ascii="Times New Roman" w:hAnsi="Times New Roman"/>
          <w:lang w:val="en-US"/>
        </w:rPr>
        <w:t>The Terms of Reference for the Project Management Unit are presented in Section IV of PRODOC, page 52.</w:t>
      </w:r>
    </w:p>
  </w:footnote>
  <w:footnote w:id="5">
    <w:p w:rsidR="00EA1468" w:rsidRPr="00C25339" w:rsidRDefault="00EA1468" w:rsidP="00134E19">
      <w:pPr>
        <w:pStyle w:val="Textonotapie"/>
        <w:rPr>
          <w:rFonts w:ascii="Times New Roman" w:hAnsi="Times New Roman"/>
          <w:szCs w:val="16"/>
          <w:lang w:val="en-US"/>
        </w:rPr>
      </w:pPr>
      <w:r w:rsidRPr="00C25339">
        <w:rPr>
          <w:rStyle w:val="Refdenotaalpie"/>
          <w:rFonts w:ascii="Times New Roman" w:hAnsi="Times New Roman"/>
        </w:rPr>
        <w:footnoteRef/>
      </w:r>
      <w:r>
        <w:rPr>
          <w:rFonts w:ascii="Times New Roman" w:hAnsi="Times New Roman"/>
          <w:szCs w:val="16"/>
          <w:lang w:val="en-US"/>
        </w:rPr>
        <w:t xml:space="preserve"> </w:t>
      </w:r>
      <w:r w:rsidRPr="00C25339">
        <w:rPr>
          <w:rFonts w:ascii="Times New Roman" w:hAnsi="Times New Roman"/>
          <w:szCs w:val="16"/>
          <w:lang w:val="en-US"/>
        </w:rPr>
        <w:t>PDF/PPG Status Report –UWEP PIMS: 2292 (17 March2007)</w:t>
      </w:r>
    </w:p>
  </w:footnote>
  <w:footnote w:id="6">
    <w:p w:rsidR="00EA1468" w:rsidRPr="00C25339" w:rsidRDefault="00EA1468" w:rsidP="00134E19">
      <w:pPr>
        <w:pStyle w:val="Textonotapie"/>
        <w:rPr>
          <w:rFonts w:ascii="Times New Roman" w:hAnsi="Times New Roman"/>
          <w:szCs w:val="16"/>
          <w:lang w:val="en-US"/>
        </w:rPr>
      </w:pPr>
      <w:r w:rsidRPr="00C25339">
        <w:rPr>
          <w:rStyle w:val="Refdenotaalpie"/>
          <w:rFonts w:ascii="Times New Roman" w:hAnsi="Times New Roman"/>
        </w:rPr>
        <w:footnoteRef/>
      </w:r>
      <w:r>
        <w:rPr>
          <w:rFonts w:ascii="Times New Roman" w:hAnsi="Times New Roman"/>
          <w:szCs w:val="16"/>
          <w:lang w:val="en-US"/>
        </w:rPr>
        <w:t xml:space="preserve"> </w:t>
      </w:r>
      <w:r w:rsidRPr="00C25339">
        <w:rPr>
          <w:rFonts w:ascii="Times New Roman" w:hAnsi="Times New Roman"/>
          <w:szCs w:val="16"/>
          <w:lang w:val="en-US"/>
        </w:rPr>
        <w:t>The methodology included review of documents received from the parties, interviews with them and other stakeholders, field visits and presenting preliminary results to the parties.</w:t>
      </w:r>
    </w:p>
  </w:footnote>
  <w:footnote w:id="7">
    <w:p w:rsidR="00EA1468" w:rsidRPr="00842F97" w:rsidRDefault="00EA1468" w:rsidP="00134E19">
      <w:pPr>
        <w:pStyle w:val="Textonotapie"/>
        <w:rPr>
          <w:lang w:val="en-US"/>
        </w:rPr>
      </w:pPr>
      <w:r w:rsidRPr="00FB70B4">
        <w:rPr>
          <w:rStyle w:val="Refdenotaalpie"/>
        </w:rPr>
        <w:footnoteRef/>
      </w:r>
      <w:r w:rsidRPr="00842F97">
        <w:rPr>
          <w:rFonts w:ascii="Times New Roman" w:hAnsi="Times New Roman"/>
          <w:szCs w:val="22"/>
          <w:lang w:val="en-US"/>
        </w:rPr>
        <w:t>This cost is a bit high for current values</w:t>
      </w:r>
      <w:r>
        <w:rPr>
          <w:rFonts w:ascii="Times New Roman" w:hAnsi="Times New Roman"/>
          <w:szCs w:val="22"/>
          <w:lang w:val="en-US"/>
        </w:rPr>
        <w:t xml:space="preserve"> of approximately US$2,000/kW</w:t>
      </w:r>
      <w:r w:rsidRPr="00842F97">
        <w:rPr>
          <w:rFonts w:ascii="Times New Roman" w:hAnsi="Times New Roman"/>
          <w:szCs w:val="22"/>
          <w:lang w:val="en-US"/>
        </w:rPr>
        <w:t>, but bear in mind that the purchase was</w:t>
      </w:r>
      <w:r>
        <w:rPr>
          <w:rFonts w:ascii="Times New Roman" w:hAnsi="Times New Roman"/>
          <w:szCs w:val="22"/>
          <w:lang w:val="en-US"/>
        </w:rPr>
        <w:t xml:space="preserve"> made in 2007, and the site is on </w:t>
      </w:r>
      <w:r w:rsidRPr="00842F97">
        <w:rPr>
          <w:rFonts w:ascii="Times New Roman" w:hAnsi="Times New Roman"/>
          <w:szCs w:val="22"/>
          <w:lang w:val="en-US"/>
        </w:rPr>
        <w:t>hills with consequent additional site preparation, roads and power line</w:t>
      </w:r>
      <w:r>
        <w:rPr>
          <w:rFonts w:ascii="Times New Roman" w:hAnsi="Times New Roman"/>
          <w:szCs w:val="22"/>
          <w:lang w:val="en-US"/>
        </w:rPr>
        <w:t>s</w:t>
      </w:r>
      <w:r w:rsidRPr="00842F97">
        <w:rPr>
          <w:rFonts w:ascii="Times New Roman" w:hAnsi="Times New Roman"/>
          <w:szCs w:val="22"/>
          <w:lang w:val="en-US"/>
        </w:rPr>
        <w:t xml:space="preserve">. </w:t>
      </w:r>
    </w:p>
  </w:footnote>
  <w:footnote w:id="8">
    <w:p w:rsidR="00EA1468" w:rsidRPr="00B62960" w:rsidRDefault="00EA1468" w:rsidP="00134E19">
      <w:pPr>
        <w:pStyle w:val="Textonotapie"/>
        <w:rPr>
          <w:rFonts w:ascii="Times New Roman" w:hAnsi="Times New Roman"/>
          <w:lang w:val="en-US"/>
        </w:rPr>
      </w:pPr>
      <w:r w:rsidRPr="00FB70B4">
        <w:rPr>
          <w:rStyle w:val="Refdenotaalpie"/>
        </w:rPr>
        <w:footnoteRef/>
      </w:r>
      <w:r w:rsidRPr="00B62960">
        <w:rPr>
          <w:rFonts w:ascii="Times New Roman" w:hAnsi="Times New Roman"/>
          <w:lang w:val="en-US"/>
        </w:rPr>
        <w:t xml:space="preserve"> Personal Communication </w:t>
      </w:r>
      <w:r>
        <w:rPr>
          <w:rFonts w:ascii="Times New Roman" w:hAnsi="Times New Roman"/>
          <w:lang w:val="en-US"/>
        </w:rPr>
        <w:t>of</w:t>
      </w:r>
      <w:r w:rsidRPr="00B62960">
        <w:rPr>
          <w:rFonts w:ascii="Times New Roman" w:hAnsi="Times New Roman"/>
          <w:lang w:val="en-US"/>
        </w:rPr>
        <w:t xml:space="preserve"> P. Caldeiro, DNE, April 9, 2013</w:t>
      </w:r>
    </w:p>
  </w:footnote>
  <w:footnote w:id="9">
    <w:p w:rsidR="00EA1468" w:rsidRPr="00B62960" w:rsidRDefault="00EA1468" w:rsidP="004A2D53">
      <w:pPr>
        <w:pStyle w:val="Textonotapie"/>
        <w:rPr>
          <w:rFonts w:ascii="Times New Roman" w:hAnsi="Times New Roman"/>
          <w:lang w:val="en-US"/>
        </w:rPr>
      </w:pPr>
      <w:r w:rsidRPr="00FB70B4">
        <w:rPr>
          <w:rStyle w:val="Refdenotaalpie"/>
        </w:rPr>
        <w:footnoteRef/>
      </w:r>
      <w:r>
        <w:rPr>
          <w:rFonts w:ascii="Times New Roman" w:hAnsi="Times New Roman"/>
          <w:lang w:val="en-US"/>
        </w:rPr>
        <w:t xml:space="preserve"> </w:t>
      </w:r>
      <w:r w:rsidRPr="00B62960">
        <w:rPr>
          <w:rFonts w:ascii="Times New Roman" w:hAnsi="Times New Roman"/>
          <w:lang w:val="en-US"/>
        </w:rPr>
        <w:t>PRODOC, p. 13.</w:t>
      </w:r>
    </w:p>
  </w:footnote>
  <w:footnote w:id="10">
    <w:p w:rsidR="00EA1468" w:rsidRPr="00134E19" w:rsidRDefault="00EA1468" w:rsidP="00134E19">
      <w:pPr>
        <w:rPr>
          <w:sz w:val="18"/>
          <w:szCs w:val="18"/>
          <w:lang w:val="en-US"/>
        </w:rPr>
      </w:pPr>
      <w:r w:rsidRPr="00FB70B4">
        <w:rPr>
          <w:rStyle w:val="Refdenotaalpie"/>
        </w:rPr>
        <w:footnoteRef/>
      </w:r>
      <w:r w:rsidRPr="00B62960">
        <w:rPr>
          <w:sz w:val="18"/>
          <w:szCs w:val="18"/>
          <w:lang w:val="en-US"/>
        </w:rPr>
        <w:t xml:space="preserve"> Total GEF Grant of $ 1 million, resulting in 1.20 million metric tons of avoided emissions (0.18 metric tons avoided directly and indirectly avoided 1.1 metric tons).</w:t>
      </w:r>
      <w:r>
        <w:rPr>
          <w:sz w:val="18"/>
          <w:szCs w:val="18"/>
          <w:lang w:val="en-US"/>
        </w:rPr>
        <w:t xml:space="preserve"> PRODOC, p.</w:t>
      </w:r>
      <w:r w:rsidRPr="00134E19">
        <w:rPr>
          <w:sz w:val="18"/>
          <w:szCs w:val="18"/>
          <w:lang w:val="en-US"/>
        </w:rPr>
        <w:t xml:space="preserve"> 25</w:t>
      </w:r>
      <w:r>
        <w:rPr>
          <w:sz w:val="18"/>
          <w:szCs w:val="18"/>
          <w:lang w:val="en-US"/>
        </w:rPr>
        <w:t>.</w:t>
      </w:r>
    </w:p>
    <w:p w:rsidR="00EA1468" w:rsidRPr="00134E19" w:rsidRDefault="00EA1468" w:rsidP="00134E19">
      <w:pPr>
        <w:rPr>
          <w:sz w:val="18"/>
          <w:szCs w:val="18"/>
          <w:lang w:val="en-US"/>
        </w:rPr>
      </w:pPr>
    </w:p>
  </w:footnote>
  <w:footnote w:id="11">
    <w:p w:rsidR="00EA1468" w:rsidRPr="00134E19" w:rsidRDefault="00EA1468" w:rsidP="00134E19">
      <w:pPr>
        <w:pStyle w:val="Textonotapie"/>
        <w:rPr>
          <w:lang w:val="en-US"/>
        </w:rPr>
      </w:pPr>
      <w:r w:rsidRPr="00FB70B4">
        <w:rPr>
          <w:rStyle w:val="Refdenotaalpie"/>
        </w:rPr>
        <w:footnoteRef/>
      </w:r>
      <w:hyperlink r:id="rId1" w:history="1">
        <w:r w:rsidRPr="00134E19">
          <w:rPr>
            <w:rStyle w:val="Hipervnculo"/>
            <w:lang w:val="en-US"/>
          </w:rPr>
          <w:t>http://www.audee.org</w:t>
        </w:r>
      </w:hyperlink>
    </w:p>
  </w:footnote>
  <w:footnote w:id="12">
    <w:p w:rsidR="00EA1468" w:rsidRPr="00744358" w:rsidRDefault="00EA1468" w:rsidP="00A36A2E">
      <w:pPr>
        <w:pStyle w:val="Textonotapie"/>
        <w:jc w:val="left"/>
        <w:rPr>
          <w:rFonts w:ascii="Times New Roman" w:hAnsi="Times New Roman"/>
          <w:lang w:val="en-US"/>
        </w:rPr>
      </w:pPr>
      <w:r>
        <w:rPr>
          <w:rStyle w:val="Refdenotaalpie"/>
        </w:rPr>
        <w:footnoteRef/>
      </w:r>
      <w:r>
        <w:rPr>
          <w:rFonts w:ascii="Times New Roman" w:hAnsi="Times New Roman"/>
          <w:i/>
          <w:szCs w:val="22"/>
          <w:lang w:val="en-US"/>
        </w:rPr>
        <w:t xml:space="preserve"> </w:t>
      </w:r>
      <w:r w:rsidRPr="00DB26A2">
        <w:rPr>
          <w:rFonts w:ascii="Times New Roman" w:hAnsi="Times New Roman"/>
          <w:i/>
          <w:szCs w:val="22"/>
          <w:lang w:val="en-US"/>
        </w:rPr>
        <w:t xml:space="preserve">Uruguay Wind Energy Program (UWEP) - </w:t>
      </w:r>
      <w:r>
        <w:rPr>
          <w:rFonts w:ascii="Times New Roman" w:hAnsi="Times New Roman"/>
          <w:szCs w:val="22"/>
          <w:lang w:val="en-US"/>
        </w:rPr>
        <w:t xml:space="preserve">UNDP-GEF PROJECT DOCUMENT </w:t>
      </w:r>
      <w:r w:rsidRPr="00DB26A2">
        <w:rPr>
          <w:rFonts w:ascii="Times New Roman" w:hAnsi="Times New Roman"/>
          <w:szCs w:val="22"/>
          <w:lang w:val="en-US"/>
        </w:rPr>
        <w:t>(Project</w:t>
      </w:r>
      <w:r>
        <w:rPr>
          <w:rFonts w:ascii="Times New Roman" w:hAnsi="Times New Roman"/>
          <w:szCs w:val="22"/>
          <w:lang w:val="en-US"/>
        </w:rPr>
        <w:t xml:space="preserve"> </w:t>
      </w:r>
      <w:r w:rsidRPr="00DB26A2">
        <w:rPr>
          <w:rFonts w:ascii="Times New Roman" w:hAnsi="Times New Roman"/>
          <w:bCs/>
          <w:szCs w:val="22"/>
          <w:lang w:val="en-US"/>
        </w:rPr>
        <w:t xml:space="preserve">PIMS No. 2292) (2007) United Nations Development Program. </w:t>
      </w:r>
      <w:r w:rsidRPr="00744358">
        <w:rPr>
          <w:rFonts w:ascii="Times New Roman" w:hAnsi="Times New Roman"/>
          <w:bCs/>
          <w:szCs w:val="22"/>
          <w:lang w:val="en-US"/>
        </w:rPr>
        <w:t>Montevideo</w:t>
      </w:r>
    </w:p>
  </w:footnote>
  <w:footnote w:id="13">
    <w:p w:rsidR="00EA1468" w:rsidRPr="004F755D" w:rsidRDefault="00EA1468" w:rsidP="00192744">
      <w:pPr>
        <w:tabs>
          <w:tab w:val="left" w:pos="1440"/>
        </w:tabs>
        <w:ind w:left="55"/>
        <w:jc w:val="left"/>
        <w:rPr>
          <w:szCs w:val="22"/>
          <w:lang w:val="en-US"/>
        </w:rPr>
      </w:pPr>
      <w:r>
        <w:rPr>
          <w:rStyle w:val="Refdenotaalpie"/>
        </w:rPr>
        <w:footnoteRef/>
      </w:r>
      <w:r>
        <w:rPr>
          <w:szCs w:val="22"/>
          <w:lang w:val="en-US"/>
        </w:rPr>
        <w:t xml:space="preserve"> </w:t>
      </w:r>
      <w:r w:rsidRPr="00DB26A2">
        <w:rPr>
          <w:szCs w:val="22"/>
          <w:lang w:val="en-US"/>
        </w:rPr>
        <w:t xml:space="preserve">DNETN split into DNE and ARNR in the Budget Act 18.719 </w:t>
      </w:r>
      <w:r>
        <w:rPr>
          <w:szCs w:val="22"/>
          <w:lang w:val="en-US"/>
        </w:rPr>
        <w:t>of December</w:t>
      </w:r>
      <w:r w:rsidRPr="00DB26A2">
        <w:rPr>
          <w:szCs w:val="22"/>
          <w:lang w:val="en-US"/>
        </w:rPr>
        <w:t xml:space="preserve"> 27</w:t>
      </w:r>
      <w:r>
        <w:rPr>
          <w:szCs w:val="22"/>
          <w:lang w:val="en-US"/>
        </w:rPr>
        <w:t xml:space="preserve">, </w:t>
      </w:r>
      <w:r w:rsidRPr="00DB26A2">
        <w:rPr>
          <w:szCs w:val="22"/>
          <w:lang w:val="en-US"/>
        </w:rPr>
        <w:t xml:space="preserve">2010. </w:t>
      </w:r>
      <w:r w:rsidRPr="004F755D">
        <w:rPr>
          <w:szCs w:val="22"/>
          <w:lang w:val="en-US"/>
        </w:rPr>
        <w:t>DNETN will be referred to as DNE</w:t>
      </w:r>
      <w:r>
        <w:rPr>
          <w:szCs w:val="22"/>
          <w:lang w:val="en-US"/>
        </w:rPr>
        <w:t xml:space="preserve"> hereinafter.</w:t>
      </w:r>
    </w:p>
  </w:footnote>
  <w:footnote w:id="14">
    <w:p w:rsidR="00EA1468" w:rsidRPr="00DE30BD" w:rsidRDefault="00EA1468">
      <w:pPr>
        <w:pStyle w:val="Textonotapie"/>
        <w:rPr>
          <w:rFonts w:ascii="Times New Roman" w:hAnsi="Times New Roman"/>
          <w:lang w:val="en-US"/>
        </w:rPr>
      </w:pPr>
      <w:r>
        <w:rPr>
          <w:rStyle w:val="Refdenotaalpie"/>
        </w:rPr>
        <w:footnoteRef/>
      </w:r>
      <w:r>
        <w:rPr>
          <w:rFonts w:ascii="Times New Roman" w:hAnsi="Times New Roman"/>
          <w:lang w:val="en-US"/>
        </w:rPr>
        <w:t xml:space="preserve"> </w:t>
      </w:r>
      <w:r w:rsidRPr="004F755D">
        <w:rPr>
          <w:rFonts w:ascii="Times New Roman" w:hAnsi="Times New Roman"/>
          <w:lang w:val="en-US"/>
        </w:rPr>
        <w:t>Project Document.</w:t>
      </w:r>
      <w:r>
        <w:rPr>
          <w:rFonts w:ascii="Times New Roman" w:hAnsi="Times New Roman"/>
          <w:lang w:val="en-US"/>
        </w:rPr>
        <w:t xml:space="preserve"> </w:t>
      </w:r>
      <w:r w:rsidRPr="004F755D">
        <w:rPr>
          <w:rFonts w:ascii="Times New Roman" w:hAnsi="Times New Roman"/>
          <w:bCs/>
          <w:i/>
          <w:lang w:val="en-US"/>
        </w:rPr>
        <w:t>Uruguay Wind</w:t>
      </w:r>
      <w:r>
        <w:rPr>
          <w:rFonts w:ascii="Times New Roman" w:hAnsi="Times New Roman"/>
          <w:bCs/>
          <w:i/>
          <w:lang w:val="en-US"/>
        </w:rPr>
        <w:t xml:space="preserve"> Energy Program (UWEP)</w:t>
      </w:r>
      <w:r>
        <w:rPr>
          <w:rFonts w:ascii="Times New Roman" w:hAnsi="Times New Roman"/>
          <w:i/>
          <w:lang w:val="en-US"/>
        </w:rPr>
        <w:t>-UNDP-GEF PROJECT (Proj</w:t>
      </w:r>
      <w:r w:rsidRPr="004F755D">
        <w:rPr>
          <w:rFonts w:ascii="Times New Roman" w:hAnsi="Times New Roman"/>
          <w:i/>
          <w:lang w:val="en-US"/>
        </w:rPr>
        <w:t xml:space="preserve">ect </w:t>
      </w:r>
      <w:r w:rsidRPr="004F755D">
        <w:rPr>
          <w:rFonts w:ascii="Times New Roman" w:hAnsi="Times New Roman"/>
          <w:bCs/>
          <w:i/>
          <w:lang w:val="en-US"/>
        </w:rPr>
        <w:t>PIMS No. 2292)</w:t>
      </w:r>
      <w:r w:rsidRPr="004F755D">
        <w:rPr>
          <w:rFonts w:ascii="Times New Roman" w:hAnsi="Times New Roman"/>
          <w:b/>
          <w:bCs/>
          <w:i/>
          <w:lang w:val="en-US"/>
        </w:rPr>
        <w:t xml:space="preserve">. </w:t>
      </w:r>
      <w:r w:rsidRPr="00DE30BD">
        <w:rPr>
          <w:rFonts w:ascii="Times New Roman" w:hAnsi="Times New Roman"/>
          <w:lang w:val="en-US"/>
        </w:rPr>
        <w:t>United Nations</w:t>
      </w:r>
      <w:r>
        <w:rPr>
          <w:rFonts w:ascii="Times New Roman" w:hAnsi="Times New Roman"/>
          <w:lang w:val="en-US"/>
        </w:rPr>
        <w:t xml:space="preserve"> Development Program. (July 17,</w:t>
      </w:r>
      <w:r w:rsidRPr="00DE30BD">
        <w:rPr>
          <w:rFonts w:ascii="Times New Roman" w:hAnsi="Times New Roman"/>
          <w:lang w:val="en-US"/>
        </w:rPr>
        <w:t xml:space="preserve"> 2007). Montevideo</w:t>
      </w:r>
    </w:p>
  </w:footnote>
  <w:footnote w:id="15">
    <w:p w:rsidR="00EA1468" w:rsidRPr="001C2907" w:rsidRDefault="00EA1468" w:rsidP="00775C18">
      <w:pPr>
        <w:pStyle w:val="Textonotapie"/>
        <w:rPr>
          <w:rFonts w:ascii="Times New Roman" w:hAnsi="Times New Roman"/>
          <w:lang w:val="en-US"/>
        </w:rPr>
      </w:pPr>
      <w:r>
        <w:rPr>
          <w:rStyle w:val="FootnoteCharacters"/>
        </w:rPr>
        <w:footnoteRef/>
      </w:r>
      <w:r w:rsidRPr="00596F0B">
        <w:rPr>
          <w:rFonts w:ascii="Times New Roman" w:hAnsi="Times New Roman"/>
          <w:lang w:val="en-US"/>
        </w:rPr>
        <w:t xml:space="preserve">Project BID-CONICYT 116: Feasibility Study on </w:t>
      </w:r>
      <w:r>
        <w:rPr>
          <w:rFonts w:ascii="Times New Roman" w:hAnsi="Times New Roman"/>
          <w:lang w:val="en-US"/>
        </w:rPr>
        <w:t>Wind Power S</w:t>
      </w:r>
      <w:r w:rsidRPr="001C2907">
        <w:rPr>
          <w:rFonts w:ascii="Times New Roman" w:hAnsi="Times New Roman"/>
          <w:lang w:val="en-US"/>
        </w:rPr>
        <w:t>upply to the National Electric System.</w:t>
      </w:r>
    </w:p>
  </w:footnote>
  <w:footnote w:id="16">
    <w:p w:rsidR="00EA1468" w:rsidRPr="00E82B8B" w:rsidRDefault="00EA1468" w:rsidP="001D6A38">
      <w:pPr>
        <w:pStyle w:val="Textonotapie"/>
        <w:rPr>
          <w:rFonts w:ascii="Times New Roman" w:hAnsi="Times New Roman"/>
          <w:lang w:val="en-US"/>
        </w:rPr>
      </w:pPr>
      <w:r w:rsidRPr="001C2907">
        <w:rPr>
          <w:rStyle w:val="FootnoteCharacters"/>
          <w:rFonts w:ascii="Times New Roman" w:hAnsi="Times New Roman"/>
        </w:rPr>
        <w:footnoteRef/>
      </w:r>
      <w:r w:rsidRPr="00E82B8B">
        <w:rPr>
          <w:rFonts w:ascii="Times New Roman" w:hAnsi="Times New Roman"/>
          <w:lang w:val="en-US"/>
        </w:rPr>
        <w:t xml:space="preserve"> GTER has conducted several studies for UTE "Draft National Wind Potential Assessment", "Quantifying the Uruguay Wind Potential Applicable to Large Scale Power Generation", "Quantifying the Uruguay Wind Potential Applicable to Autonomous Electric Power Generation ".</w:t>
      </w:r>
    </w:p>
  </w:footnote>
  <w:footnote w:id="17">
    <w:p w:rsidR="00EA1468" w:rsidRPr="00C92CEF" w:rsidRDefault="00EA1468" w:rsidP="00C83FC8">
      <w:pPr>
        <w:pStyle w:val="Textonotapie"/>
        <w:rPr>
          <w:rFonts w:ascii="Times New Roman" w:hAnsi="Times New Roman"/>
          <w:lang w:val="en-US"/>
        </w:rPr>
      </w:pPr>
      <w:r w:rsidRPr="001C2907">
        <w:rPr>
          <w:rStyle w:val="Refdenotaalpie"/>
          <w:rFonts w:ascii="Times New Roman" w:hAnsi="Times New Roman"/>
        </w:rPr>
        <w:footnoteRef/>
      </w:r>
      <w:r>
        <w:rPr>
          <w:rFonts w:ascii="Times New Roman" w:eastAsia="Times New Roman" w:hAnsi="Times New Roman"/>
          <w:i/>
          <w:iCs/>
          <w:lang w:val="en-US" w:eastAsia="en-US"/>
        </w:rPr>
        <w:t xml:space="preserve"> </w:t>
      </w:r>
      <w:r w:rsidRPr="001C2907">
        <w:rPr>
          <w:rFonts w:ascii="Times New Roman" w:eastAsia="Times New Roman" w:hAnsi="Times New Roman"/>
          <w:i/>
          <w:iCs/>
          <w:lang w:val="en-US" w:eastAsia="en-US"/>
        </w:rPr>
        <w:t>PDF-B.</w:t>
      </w:r>
      <w:r>
        <w:rPr>
          <w:rFonts w:ascii="Times New Roman" w:eastAsia="Times New Roman" w:hAnsi="Times New Roman"/>
          <w:i/>
          <w:iCs/>
          <w:lang w:val="en-US" w:eastAsia="en-US"/>
        </w:rPr>
        <w:t xml:space="preserve"> </w:t>
      </w:r>
      <w:r w:rsidRPr="001C2907">
        <w:rPr>
          <w:rFonts w:ascii="Times New Roman" w:eastAsia="Times New Roman" w:hAnsi="Times New Roman"/>
          <w:i/>
          <w:iCs/>
          <w:lang w:val="en-US" w:eastAsia="en-US"/>
        </w:rPr>
        <w:t>Uruguay Wind Energy Programme.</w:t>
      </w:r>
      <w:r>
        <w:rPr>
          <w:rFonts w:ascii="Times New Roman" w:eastAsia="Times New Roman" w:hAnsi="Times New Roman"/>
          <w:i/>
          <w:iCs/>
          <w:lang w:val="en-US" w:eastAsia="en-US"/>
        </w:rPr>
        <w:t xml:space="preserve"> </w:t>
      </w:r>
      <w:r w:rsidRPr="001C2907">
        <w:rPr>
          <w:rFonts w:ascii="Times New Roman" w:eastAsia="Times New Roman" w:hAnsi="Times New Roman"/>
          <w:iCs/>
          <w:lang w:val="en-US" w:eastAsia="en-US"/>
        </w:rPr>
        <w:t>UNDP - GEF (</w:t>
      </w:r>
      <w:r w:rsidRPr="00C92CEF">
        <w:rPr>
          <w:rFonts w:ascii="Times New Roman" w:eastAsia="Times New Roman" w:hAnsi="Times New Roman"/>
          <w:iCs/>
          <w:lang w:val="en-US" w:eastAsia="en-US"/>
        </w:rPr>
        <w:t xml:space="preserve">2007) </w:t>
      </w:r>
    </w:p>
  </w:footnote>
  <w:footnote w:id="18">
    <w:p w:rsidR="00EA1468" w:rsidRPr="007A0111" w:rsidRDefault="00EA1468" w:rsidP="00A25DBC">
      <w:pPr>
        <w:pStyle w:val="Textonotapie"/>
        <w:rPr>
          <w:rFonts w:ascii="Times New Roman" w:hAnsi="Times New Roman"/>
          <w:lang w:val="en-US"/>
        </w:rPr>
      </w:pPr>
      <w:r>
        <w:rPr>
          <w:rStyle w:val="Refdenotaalpie"/>
        </w:rPr>
        <w:footnoteRef/>
      </w:r>
      <w:r>
        <w:rPr>
          <w:rFonts w:ascii="Times New Roman" w:hAnsi="Times New Roman"/>
          <w:lang w:val="en-US"/>
        </w:rPr>
        <w:t xml:space="preserve"> </w:t>
      </w:r>
      <w:r w:rsidRPr="00C92CEF">
        <w:rPr>
          <w:rFonts w:ascii="Times New Roman" w:hAnsi="Times New Roman"/>
          <w:lang w:val="en-US"/>
        </w:rPr>
        <w:t>PDF/PPG Status Report. Urugua</w:t>
      </w:r>
      <w:r>
        <w:rPr>
          <w:rFonts w:ascii="Times New Roman" w:hAnsi="Times New Roman"/>
          <w:lang w:val="en-US"/>
        </w:rPr>
        <w:t xml:space="preserve">y Wind Energy Programme (UWEP). </w:t>
      </w:r>
      <w:r w:rsidRPr="007A0111">
        <w:rPr>
          <w:rFonts w:ascii="Times New Roman" w:hAnsi="Times New Roman"/>
          <w:lang w:val="en-US"/>
        </w:rPr>
        <w:t>15 March 2007</w:t>
      </w:r>
      <w:r>
        <w:rPr>
          <w:rFonts w:ascii="Times New Roman" w:hAnsi="Times New Roman"/>
          <w:lang w:val="en-US"/>
        </w:rPr>
        <w:t>. UNDP</w:t>
      </w:r>
    </w:p>
  </w:footnote>
  <w:footnote w:id="19">
    <w:p w:rsidR="00EA1468" w:rsidRPr="00000643" w:rsidRDefault="00EA1468" w:rsidP="006B6083">
      <w:pPr>
        <w:pStyle w:val="Textonotapie"/>
        <w:rPr>
          <w:rFonts w:ascii="Times New Roman" w:hAnsi="Times New Roman"/>
          <w:lang w:val="en-029"/>
        </w:rPr>
      </w:pPr>
      <w:r w:rsidRPr="00000643">
        <w:rPr>
          <w:rStyle w:val="Refdenotaalpie"/>
          <w:lang w:val="en-029"/>
        </w:rPr>
        <w:footnoteRef/>
      </w:r>
      <w:r w:rsidRPr="00000643">
        <w:rPr>
          <w:rFonts w:ascii="Times New Roman" w:hAnsi="Times New Roman"/>
          <w:lang w:val="en-029"/>
        </w:rPr>
        <w:t>PRODOC, p</w:t>
      </w:r>
      <w:r>
        <w:rPr>
          <w:rFonts w:ascii="Times New Roman" w:hAnsi="Times New Roman"/>
          <w:lang w:val="en-029"/>
        </w:rPr>
        <w:t>p</w:t>
      </w:r>
      <w:r w:rsidRPr="00000643">
        <w:rPr>
          <w:rFonts w:ascii="Times New Roman" w:hAnsi="Times New Roman"/>
          <w:lang w:val="en-029"/>
        </w:rPr>
        <w:t xml:space="preserve">. 16 and following pages </w:t>
      </w:r>
    </w:p>
  </w:footnote>
  <w:footnote w:id="20">
    <w:p w:rsidR="00EA1468" w:rsidRPr="00E25A8A" w:rsidRDefault="00EA1468" w:rsidP="006B6083">
      <w:pPr>
        <w:pStyle w:val="Textonotapie"/>
        <w:rPr>
          <w:rFonts w:ascii="Times New Roman" w:hAnsi="Times New Roman"/>
          <w:lang w:val="en-US"/>
        </w:rPr>
      </w:pPr>
      <w:r w:rsidRPr="006B6083">
        <w:rPr>
          <w:rStyle w:val="Refdenotaalpie"/>
        </w:rPr>
        <w:footnoteRef/>
      </w:r>
      <w:r w:rsidRPr="00E25A8A">
        <w:rPr>
          <w:rFonts w:ascii="Times New Roman" w:hAnsi="Times New Roman"/>
          <w:lang w:val="en-US"/>
        </w:rPr>
        <w:t xml:space="preserve"> PRODOC, pp. 29 and following pages</w:t>
      </w:r>
    </w:p>
  </w:footnote>
  <w:footnote w:id="21">
    <w:p w:rsidR="00EA1468" w:rsidRPr="00A0499C" w:rsidRDefault="00EA1468" w:rsidP="0094419F">
      <w:pPr>
        <w:tabs>
          <w:tab w:val="left" w:pos="1440"/>
        </w:tabs>
        <w:ind w:left="55"/>
        <w:jc w:val="left"/>
        <w:rPr>
          <w:sz w:val="20"/>
          <w:szCs w:val="22"/>
          <w:lang w:val="en-US"/>
        </w:rPr>
      </w:pPr>
      <w:r>
        <w:rPr>
          <w:rStyle w:val="Refdenotaalpie"/>
        </w:rPr>
        <w:footnoteRef/>
      </w:r>
      <w:r w:rsidRPr="00A0499C">
        <w:rPr>
          <w:sz w:val="20"/>
          <w:szCs w:val="22"/>
          <w:lang w:val="en-US"/>
        </w:rPr>
        <w:t>The DNETN was the initial executor. But this agency was divided into DNE and ARNR in the budget law 18.719 of December 27, 2010. The name DNE will be used hereafter.</w:t>
      </w:r>
    </w:p>
  </w:footnote>
  <w:footnote w:id="22">
    <w:p w:rsidR="00EA1468" w:rsidRPr="0094419F" w:rsidRDefault="00EA1468" w:rsidP="0011413B">
      <w:pPr>
        <w:pStyle w:val="Textonotapie"/>
        <w:rPr>
          <w:lang w:val="en-US"/>
        </w:rPr>
      </w:pPr>
      <w:r w:rsidRPr="007634F3">
        <w:rPr>
          <w:rStyle w:val="Refdenotaalpie"/>
        </w:rPr>
        <w:footnoteRef/>
      </w:r>
      <w:r w:rsidRPr="0094419F">
        <w:rPr>
          <w:rFonts w:ascii="Times New Roman" w:eastAsia="Times New Roman" w:hAnsi="Times New Roman"/>
          <w:color w:val="000000"/>
          <w:lang w:val="en-US" w:eastAsia="es-ES"/>
        </w:rPr>
        <w:t>The Terms of Reference for the Project Management Unit are pr</w:t>
      </w:r>
      <w:r>
        <w:rPr>
          <w:rFonts w:ascii="Times New Roman" w:eastAsia="Times New Roman" w:hAnsi="Times New Roman"/>
          <w:color w:val="000000"/>
          <w:lang w:val="en-US" w:eastAsia="es-ES"/>
        </w:rPr>
        <w:t>esented in Section IV of PRODOC</w:t>
      </w:r>
      <w:r w:rsidRPr="0094419F">
        <w:rPr>
          <w:rFonts w:ascii="Times New Roman" w:eastAsia="Times New Roman" w:hAnsi="Times New Roman"/>
          <w:color w:val="000000"/>
          <w:lang w:val="en-US" w:eastAsia="es-ES"/>
        </w:rPr>
        <w:t>, page 52.</w:t>
      </w:r>
    </w:p>
  </w:footnote>
  <w:footnote w:id="23">
    <w:p w:rsidR="00EA1468" w:rsidRPr="0011413B" w:rsidRDefault="00EA1468">
      <w:pPr>
        <w:pStyle w:val="Textonotapie"/>
        <w:rPr>
          <w:lang w:val="es-CO"/>
        </w:rPr>
      </w:pPr>
      <w:r>
        <w:rPr>
          <w:rStyle w:val="Refdenotaalpie"/>
        </w:rPr>
        <w:footnoteRef/>
      </w:r>
      <w:r w:rsidRPr="0011413B">
        <w:rPr>
          <w:rFonts w:ascii="Times New Roman" w:hAnsi="Times New Roman"/>
        </w:rPr>
        <w:t>Los Términos de Referencia del Coordinador del Proyecto y PMU se presentan en la Sección IV del PRODOC</w:t>
      </w:r>
      <w:r>
        <w:rPr>
          <w:rFonts w:ascii="Times New Roman" w:hAnsi="Times New Roman"/>
        </w:rPr>
        <w:t>, página 52</w:t>
      </w:r>
      <w:r w:rsidRPr="0011413B">
        <w:rPr>
          <w:rFonts w:ascii="Times New Roman" w:hAnsi="Times New Roman"/>
        </w:rPr>
        <w:t>.</w:t>
      </w:r>
    </w:p>
  </w:footnote>
  <w:footnote w:id="24">
    <w:p w:rsidR="00EA1468" w:rsidRPr="00A11337" w:rsidRDefault="00EA1468" w:rsidP="00F10BB9">
      <w:pPr>
        <w:pStyle w:val="Textonotapie"/>
        <w:rPr>
          <w:sz w:val="18"/>
          <w:lang w:val="en-US"/>
        </w:rPr>
      </w:pPr>
      <w:r>
        <w:rPr>
          <w:rStyle w:val="Refdenotaalpie"/>
        </w:rPr>
        <w:footnoteRef/>
      </w:r>
      <w:r w:rsidRPr="00A11337">
        <w:rPr>
          <w:sz w:val="18"/>
          <w:lang w:val="en-US"/>
        </w:rPr>
        <w:t>PDF/PPG STATUS REPORT –UWEP PIMS: 2292 (17 MARCH 2007)</w:t>
      </w:r>
    </w:p>
  </w:footnote>
  <w:footnote w:id="25">
    <w:p w:rsidR="00EA1468" w:rsidRPr="001F042D" w:rsidRDefault="00EA1468" w:rsidP="00D92396">
      <w:pPr>
        <w:rPr>
          <w:lang w:val="en-US"/>
        </w:rPr>
      </w:pPr>
      <w:r w:rsidRPr="00B542AA">
        <w:rPr>
          <w:rStyle w:val="Refdenotaalpie"/>
          <w:rFonts w:ascii="Times New Roman" w:hAnsi="Times New Roman"/>
        </w:rPr>
        <w:footnoteRef/>
      </w:r>
      <w:r w:rsidRPr="001F042D">
        <w:rPr>
          <w:sz w:val="20"/>
          <w:lang w:val="en-US"/>
        </w:rPr>
        <w:t xml:space="preserve"> All Findings and Conclusions sections marked with (E) i</w:t>
      </w:r>
      <w:r>
        <w:rPr>
          <w:sz w:val="20"/>
          <w:lang w:val="en-US"/>
        </w:rPr>
        <w:t>n the TOR should be evaluated Highly</w:t>
      </w:r>
      <w:r w:rsidRPr="001F042D">
        <w:rPr>
          <w:sz w:val="20"/>
          <w:lang w:val="en-US"/>
        </w:rPr>
        <w:t xml:space="preserve"> Satisfactory (HS), Satisfactory (S), Moderately Satisfactory (MS), Moderately Unsatisfactory (MU), Unsatisfactory </w:t>
      </w:r>
      <w:r>
        <w:rPr>
          <w:sz w:val="20"/>
          <w:lang w:val="en-US"/>
        </w:rPr>
        <w:t>(U) and Highly Unsatisfactory (HU</w:t>
      </w:r>
      <w:r w:rsidRPr="001F042D">
        <w:rPr>
          <w:sz w:val="20"/>
          <w:lang w:val="en-US"/>
        </w:rPr>
        <w:t>).</w:t>
      </w:r>
    </w:p>
  </w:footnote>
  <w:footnote w:id="26">
    <w:p w:rsidR="00EA1468" w:rsidRPr="00697EAE" w:rsidRDefault="00EA1468">
      <w:pPr>
        <w:pStyle w:val="Textonotapie"/>
        <w:rPr>
          <w:rFonts w:ascii="Times New Roman" w:hAnsi="Times New Roman"/>
          <w:lang w:val="en-US"/>
        </w:rPr>
      </w:pPr>
      <w:r w:rsidRPr="00B542AA">
        <w:rPr>
          <w:rStyle w:val="Refdenotaalpie"/>
          <w:rFonts w:ascii="Times New Roman" w:hAnsi="Times New Roman"/>
        </w:rPr>
        <w:footnoteRef/>
      </w:r>
      <w:r w:rsidRPr="00697EAE">
        <w:rPr>
          <w:rFonts w:ascii="Times New Roman" w:hAnsi="Times New Roman"/>
          <w:lang w:val="en-US"/>
        </w:rPr>
        <w:t xml:space="preserve"> Project Planning Matrix, PRODOC, p. 29</w:t>
      </w:r>
    </w:p>
  </w:footnote>
  <w:footnote w:id="27">
    <w:p w:rsidR="00EA1468" w:rsidRPr="00EE6755" w:rsidRDefault="00EA1468" w:rsidP="00003892">
      <w:pPr>
        <w:pStyle w:val="Textonotapie"/>
        <w:rPr>
          <w:rFonts w:ascii="Times New Roman" w:hAnsi="Times New Roman"/>
          <w:lang w:val="en-US"/>
        </w:rPr>
      </w:pPr>
      <w:r>
        <w:rPr>
          <w:rStyle w:val="Refdenotaalpie"/>
        </w:rPr>
        <w:footnoteRef/>
      </w:r>
      <w:r w:rsidRPr="00E90FFA">
        <w:rPr>
          <w:rFonts w:ascii="Times New Roman" w:hAnsi="Times New Roman"/>
          <w:szCs w:val="22"/>
          <w:lang w:val="en-US"/>
        </w:rPr>
        <w:t>It is recognized that Uruguay has developed 43 MW to 20011 and has plans to integrate up to 2 GW by 2020, having already auctioned 50 MW</w:t>
      </w:r>
      <w:r>
        <w:rPr>
          <w:rFonts w:ascii="Times New Roman" w:hAnsi="Times New Roman"/>
          <w:szCs w:val="22"/>
          <w:lang w:val="en-US"/>
        </w:rPr>
        <w:t xml:space="preserve"> by</w:t>
      </w:r>
      <w:r w:rsidRPr="00E90FFA">
        <w:rPr>
          <w:rFonts w:ascii="Times New Roman" w:hAnsi="Times New Roman"/>
          <w:szCs w:val="22"/>
          <w:lang w:val="en-US"/>
        </w:rPr>
        <w:t xml:space="preserve"> 2012. Quoted in: Global Wind Energy Council and Greenpeace International (2013) Global Wind Energy Outlook 2012. </w:t>
      </w:r>
      <w:r w:rsidRPr="00EE6755">
        <w:rPr>
          <w:rFonts w:ascii="Times New Roman" w:hAnsi="Times New Roman"/>
          <w:szCs w:val="22"/>
          <w:lang w:val="en-US"/>
        </w:rPr>
        <w:t>Global Wind Energy Council and Greenpeace International. Brussels and Amsterdam.</w:t>
      </w:r>
    </w:p>
  </w:footnote>
  <w:footnote w:id="28">
    <w:p w:rsidR="00EA1468" w:rsidRPr="00EE6755" w:rsidRDefault="00EA1468" w:rsidP="0015179B">
      <w:pPr>
        <w:pStyle w:val="Textonotapie"/>
        <w:rPr>
          <w:rFonts w:ascii="Times New Roman" w:hAnsi="Times New Roman"/>
          <w:lang w:val="en-US"/>
        </w:rPr>
      </w:pPr>
      <w:r w:rsidRPr="00B542AA">
        <w:rPr>
          <w:rStyle w:val="Refdenotaalpie"/>
          <w:rFonts w:ascii="Times New Roman" w:hAnsi="Times New Roman"/>
        </w:rPr>
        <w:footnoteRef/>
      </w:r>
      <w:r w:rsidRPr="00EE6755">
        <w:rPr>
          <w:rFonts w:ascii="Times New Roman" w:hAnsi="Times New Roman"/>
          <w:lang w:val="en-US"/>
        </w:rPr>
        <w:t>PRODOC, p. 21.</w:t>
      </w:r>
    </w:p>
  </w:footnote>
  <w:footnote w:id="29">
    <w:p w:rsidR="00EA1468" w:rsidRPr="00EE6755" w:rsidRDefault="00EA1468" w:rsidP="004D30D0">
      <w:pPr>
        <w:rPr>
          <w:szCs w:val="22"/>
          <w:u w:val="single"/>
          <w:lang w:val="en-US"/>
        </w:rPr>
      </w:pPr>
      <w:r>
        <w:rPr>
          <w:rStyle w:val="Refdenotaalpie"/>
        </w:rPr>
        <w:footnoteRef/>
      </w:r>
      <w:r w:rsidRPr="00C12DB6">
        <w:rPr>
          <w:lang w:val="en-US"/>
        </w:rPr>
        <w:t xml:space="preserve"> The Strategic Environmental Assessment for the Energy Sector by the PEEU received little consideration by the authorities. </w:t>
      </w:r>
    </w:p>
  </w:footnote>
  <w:footnote w:id="30">
    <w:p w:rsidR="00EA1468" w:rsidRPr="00C12DB6" w:rsidRDefault="00EA1468" w:rsidP="000A2C08">
      <w:pPr>
        <w:pStyle w:val="Textonotapie"/>
        <w:rPr>
          <w:rFonts w:ascii="Times New Roman" w:hAnsi="Times New Roman"/>
          <w:lang w:val="en-US"/>
        </w:rPr>
      </w:pPr>
      <w:r>
        <w:rPr>
          <w:rStyle w:val="Refdenotaalpie"/>
        </w:rPr>
        <w:footnoteRef/>
      </w:r>
      <w:r w:rsidRPr="00C12DB6">
        <w:rPr>
          <w:rFonts w:ascii="Times New Roman" w:hAnsi="Times New Roman"/>
          <w:lang w:val="en-US"/>
        </w:rPr>
        <w:t xml:space="preserve"> Rijs, R. (2011) International Consulting support to the Management Unit. </w:t>
      </w:r>
    </w:p>
  </w:footnote>
  <w:footnote w:id="31">
    <w:p w:rsidR="00EA1468" w:rsidRPr="00D6655A" w:rsidRDefault="00EA1468">
      <w:pPr>
        <w:pStyle w:val="Textonotapie"/>
        <w:rPr>
          <w:rFonts w:ascii="Times New Roman" w:hAnsi="Times New Roman"/>
          <w:lang w:val="en-US"/>
        </w:rPr>
      </w:pPr>
      <w:r w:rsidRPr="00B542AA">
        <w:rPr>
          <w:rStyle w:val="Refdenotaalpie"/>
          <w:rFonts w:ascii="Times New Roman" w:hAnsi="Times New Roman"/>
        </w:rPr>
        <w:footnoteRef/>
      </w:r>
      <w:r w:rsidRPr="00D6655A">
        <w:rPr>
          <w:rFonts w:ascii="Times New Roman" w:hAnsi="Times New Roman"/>
          <w:lang w:val="en-US"/>
        </w:rPr>
        <w:t xml:space="preserve"> The most recent PIR June 2012 contains no disaggregated information.</w:t>
      </w:r>
    </w:p>
  </w:footnote>
  <w:footnote w:id="32">
    <w:p w:rsidR="00EA1468" w:rsidRPr="00D6655A" w:rsidRDefault="00EA1468">
      <w:pPr>
        <w:pStyle w:val="Textonotapie"/>
        <w:rPr>
          <w:rFonts w:ascii="Times New Roman" w:hAnsi="Times New Roman"/>
          <w:lang w:val="en-US"/>
        </w:rPr>
      </w:pPr>
      <w:r w:rsidRPr="00D64D8D">
        <w:rPr>
          <w:rStyle w:val="Refdenotaalpie"/>
          <w:rFonts w:ascii="Times New Roman" w:hAnsi="Times New Roman"/>
        </w:rPr>
        <w:footnoteRef/>
      </w:r>
      <w:r w:rsidRPr="00D6655A">
        <w:rPr>
          <w:rFonts w:ascii="Times New Roman" w:hAnsi="Times New Roman"/>
          <w:lang w:val="en-US"/>
        </w:rPr>
        <w:t>Note received from UNDP on February 21, 2013.</w:t>
      </w:r>
    </w:p>
  </w:footnote>
  <w:footnote w:id="33">
    <w:p w:rsidR="00EA1468" w:rsidRPr="00190E59" w:rsidRDefault="00EA1468">
      <w:pPr>
        <w:pStyle w:val="Textonotapie"/>
        <w:rPr>
          <w:rFonts w:ascii="Times New Roman" w:hAnsi="Times New Roman"/>
          <w:lang w:val="en-US"/>
        </w:rPr>
      </w:pPr>
      <w:r>
        <w:rPr>
          <w:rStyle w:val="Refdenotaalpie"/>
        </w:rPr>
        <w:footnoteRef/>
      </w:r>
      <w:r w:rsidRPr="00190E59">
        <w:rPr>
          <w:rFonts w:ascii="Times New Roman" w:hAnsi="Times New Roman"/>
          <w:lang w:val="en-US"/>
        </w:rPr>
        <w:t>Personal note from P. Caldeiro, DNE, April 9, 2013</w:t>
      </w:r>
    </w:p>
  </w:footnote>
  <w:footnote w:id="34">
    <w:p w:rsidR="00EA1468" w:rsidRPr="00C145AA" w:rsidRDefault="00EA1468">
      <w:pPr>
        <w:pStyle w:val="Textonotapie"/>
        <w:rPr>
          <w:rFonts w:ascii="Times New Roman" w:hAnsi="Times New Roman"/>
          <w:lang w:val="en-US"/>
        </w:rPr>
      </w:pPr>
      <w:r>
        <w:rPr>
          <w:rStyle w:val="Refdenotaalpie"/>
        </w:rPr>
        <w:footnoteRef/>
      </w:r>
      <w:r>
        <w:rPr>
          <w:rFonts w:ascii="Times New Roman" w:hAnsi="Times New Roman"/>
          <w:lang w:val="en-US"/>
        </w:rPr>
        <w:t xml:space="preserve">PRODOC, p. </w:t>
      </w:r>
      <w:r w:rsidRPr="00C145AA">
        <w:rPr>
          <w:rFonts w:ascii="Times New Roman" w:hAnsi="Times New Roman"/>
          <w:lang w:val="en-US"/>
        </w:rPr>
        <w:t>13.</w:t>
      </w:r>
    </w:p>
  </w:footnote>
  <w:footnote w:id="35">
    <w:p w:rsidR="00EA1468" w:rsidRPr="00C145AA" w:rsidRDefault="00EA1468">
      <w:pPr>
        <w:pStyle w:val="Textonotapie"/>
        <w:rPr>
          <w:lang w:val="en-US"/>
        </w:rPr>
      </w:pPr>
      <w:r>
        <w:rPr>
          <w:rStyle w:val="Refdenotaalpie"/>
        </w:rPr>
        <w:footnoteRef/>
      </w:r>
      <w:r>
        <w:rPr>
          <w:lang w:val="en-US"/>
        </w:rPr>
        <w:t xml:space="preserve"> PRODOC, p.</w:t>
      </w:r>
      <w:r w:rsidRPr="00C145AA">
        <w:rPr>
          <w:lang w:val="en-US"/>
        </w:rPr>
        <w:t xml:space="preserve"> 12 </w:t>
      </w:r>
    </w:p>
  </w:footnote>
  <w:footnote w:id="36">
    <w:p w:rsidR="00EA1468" w:rsidRPr="00CF5717" w:rsidRDefault="00EA1468" w:rsidP="00C145AA">
      <w:pPr>
        <w:rPr>
          <w:sz w:val="18"/>
          <w:szCs w:val="18"/>
          <w:lang w:val="en-US"/>
        </w:rPr>
      </w:pPr>
      <w:r>
        <w:rPr>
          <w:rStyle w:val="FootnoteCharacters"/>
        </w:rPr>
        <w:footnoteRef/>
      </w:r>
      <w:r w:rsidRPr="00C145AA">
        <w:rPr>
          <w:sz w:val="18"/>
          <w:szCs w:val="18"/>
          <w:lang w:val="en-US"/>
        </w:rPr>
        <w:t>Total GEF grant of USD 1 million resulting in 1.28 Mton avoided emissions (0.18 Mton directly and 1.1 Mton indirectly avoided emissions).</w:t>
      </w:r>
      <w:r w:rsidRPr="00CF5717">
        <w:rPr>
          <w:sz w:val="18"/>
          <w:szCs w:val="18"/>
          <w:lang w:val="en-US"/>
        </w:rPr>
        <w:t>See PRODOC, page 25</w:t>
      </w:r>
    </w:p>
  </w:footnote>
  <w:footnote w:id="37">
    <w:p w:rsidR="00EA1468" w:rsidRPr="00CF5717" w:rsidRDefault="00EA1468" w:rsidP="00AF27C9">
      <w:pPr>
        <w:tabs>
          <w:tab w:val="left" w:pos="398"/>
        </w:tabs>
        <w:suppressAutoHyphens/>
        <w:snapToGrid w:val="0"/>
        <w:spacing w:before="20" w:after="20"/>
        <w:jc w:val="left"/>
        <w:rPr>
          <w:sz w:val="18"/>
          <w:lang w:val="en-US"/>
        </w:rPr>
      </w:pPr>
      <w:r>
        <w:rPr>
          <w:rStyle w:val="Refdenotaalpie"/>
        </w:rPr>
        <w:footnoteRef/>
      </w:r>
      <w:r w:rsidRPr="00921E9E">
        <w:rPr>
          <w:lang w:val="en-US"/>
        </w:rPr>
        <w:t xml:space="preserve"> The PRODOCs does not explicitly </w:t>
      </w:r>
      <w:r>
        <w:rPr>
          <w:lang w:val="en-US"/>
        </w:rPr>
        <w:t xml:space="preserve">quote the EC employed. </w:t>
      </w:r>
      <w:r w:rsidRPr="00921E9E">
        <w:rPr>
          <w:lang w:val="en-US"/>
        </w:rPr>
        <w:t xml:space="preserve">It is calculated by taking into account that it </w:t>
      </w:r>
      <w:r>
        <w:rPr>
          <w:lang w:val="en-US"/>
        </w:rPr>
        <w:t>is required that</w:t>
      </w:r>
      <w:r w:rsidRPr="00921E9E">
        <w:rPr>
          <w:lang w:val="en-US"/>
        </w:rPr>
        <w:t xml:space="preserve"> "direct emissions avoided in Uruguay </w:t>
      </w:r>
      <w:r>
        <w:rPr>
          <w:lang w:val="en-US"/>
        </w:rPr>
        <w:t xml:space="preserve">be </w:t>
      </w:r>
      <w:r w:rsidRPr="00921E9E">
        <w:rPr>
          <w:lang w:val="en-US"/>
        </w:rPr>
        <w:t xml:space="preserve">0.18 Mton C02 throughout </w:t>
      </w:r>
      <w:r>
        <w:rPr>
          <w:lang w:val="en-US"/>
        </w:rPr>
        <w:t xml:space="preserve">the </w:t>
      </w:r>
      <w:r w:rsidRPr="00921E9E">
        <w:rPr>
          <w:lang w:val="en-US"/>
        </w:rPr>
        <w:t xml:space="preserve">life (20 years) of the wind power 5 MW </w:t>
      </w:r>
      <w:r>
        <w:rPr>
          <w:lang w:val="en-US"/>
        </w:rPr>
        <w:t>plant</w:t>
      </w:r>
      <w:r w:rsidRPr="00921E9E">
        <w:rPr>
          <w:lang w:val="en-US"/>
        </w:rPr>
        <w:t>"</w:t>
      </w:r>
    </w:p>
    <w:p w:rsidR="00EA1468" w:rsidRPr="00CF5717" w:rsidRDefault="00EA1468" w:rsidP="00F1526A">
      <w:pPr>
        <w:tabs>
          <w:tab w:val="left" w:pos="398"/>
        </w:tabs>
        <w:suppressAutoHyphens/>
        <w:snapToGrid w:val="0"/>
        <w:spacing w:before="20" w:after="20"/>
        <w:jc w:val="left"/>
        <w:rPr>
          <w:sz w:val="18"/>
          <w:lang w:val="en-US"/>
        </w:rPr>
      </w:pPr>
    </w:p>
  </w:footnote>
  <w:footnote w:id="38">
    <w:p w:rsidR="00EA1468" w:rsidRPr="00C302FC" w:rsidRDefault="00EA1468" w:rsidP="00C302FC">
      <w:pPr>
        <w:pStyle w:val="Textonotapie"/>
        <w:rPr>
          <w:rFonts w:ascii="Times New Roman" w:hAnsi="Times New Roman"/>
          <w:lang w:val="en-US"/>
        </w:rPr>
      </w:pPr>
      <w:r>
        <w:rPr>
          <w:rStyle w:val="Refdenotaalpie"/>
        </w:rPr>
        <w:footnoteRef/>
      </w:r>
      <w:r w:rsidRPr="00C302FC">
        <w:rPr>
          <w:rFonts w:ascii="Times New Roman" w:hAnsi="Times New Roman"/>
          <w:lang w:val="en-US"/>
        </w:rPr>
        <w:t>The</w:t>
      </w:r>
      <w:r>
        <w:rPr>
          <w:rFonts w:ascii="Times New Roman" w:hAnsi="Times New Roman"/>
          <w:lang w:val="en-US"/>
        </w:rPr>
        <w:t xml:space="preserve"> </w:t>
      </w:r>
      <w:r w:rsidRPr="00C302FC">
        <w:rPr>
          <w:rFonts w:ascii="Times New Roman" w:hAnsi="Times New Roman"/>
          <w:lang w:val="en-US"/>
        </w:rPr>
        <w:t>Capacity Factor (C</w:t>
      </w:r>
      <w:r>
        <w:rPr>
          <w:rFonts w:ascii="Times New Roman" w:hAnsi="Times New Roman"/>
          <w:lang w:val="en-US"/>
        </w:rPr>
        <w:t xml:space="preserve">F) of 35% of course maybe </w:t>
      </w:r>
      <w:r w:rsidRPr="00C302FC">
        <w:rPr>
          <w:rFonts w:ascii="Times New Roman" w:hAnsi="Times New Roman"/>
          <w:lang w:val="en-US"/>
        </w:rPr>
        <w:t>below Uruguayan parks</w:t>
      </w:r>
      <w:r>
        <w:rPr>
          <w:rFonts w:ascii="Times New Roman" w:hAnsi="Times New Roman"/>
          <w:lang w:val="en-US"/>
        </w:rPr>
        <w:t xml:space="preserve"> standards</w:t>
      </w:r>
      <w:r w:rsidRPr="00C302FC">
        <w:rPr>
          <w:rFonts w:ascii="Times New Roman" w:hAnsi="Times New Roman"/>
          <w:lang w:val="en-US"/>
        </w:rPr>
        <w:t xml:space="preserve">. According to a study, the CF varies between 41.5% and 39% in the Cambilargiu Park (20 MW) and 36% in the Magdalena park (10 MW). </w:t>
      </w:r>
      <w:r>
        <w:rPr>
          <w:rFonts w:ascii="Times New Roman" w:hAnsi="Times New Roman"/>
          <w:lang w:val="en-US"/>
        </w:rPr>
        <w:t>See</w:t>
      </w:r>
      <w:r w:rsidRPr="00C302FC">
        <w:rPr>
          <w:rFonts w:ascii="Times New Roman" w:hAnsi="Times New Roman"/>
          <w:lang w:val="en-US"/>
        </w:rPr>
        <w:t>: Perez B., D., and J. Cataldo (2012) Analysis of the Uruguayan large scale wind energy generation and its energetic complementarity, after a year of operation. IEEE. Othe</w:t>
      </w:r>
      <w:r>
        <w:rPr>
          <w:rFonts w:ascii="Times New Roman" w:hAnsi="Times New Roman"/>
          <w:lang w:val="en-US"/>
        </w:rPr>
        <w:t>r Information about the article is</w:t>
      </w:r>
      <w:r w:rsidRPr="00C302FC">
        <w:rPr>
          <w:rFonts w:ascii="Times New Roman" w:hAnsi="Times New Roman"/>
          <w:lang w:val="en-US"/>
        </w:rPr>
        <w:t xml:space="preserve"> nonexistent.</w:t>
      </w:r>
    </w:p>
    <w:p w:rsidR="00EA1468" w:rsidRPr="00C302FC" w:rsidRDefault="00EA1468" w:rsidP="00C302FC">
      <w:pPr>
        <w:pStyle w:val="Textonotapie"/>
        <w:rPr>
          <w:rFonts w:ascii="Times New Roman" w:hAnsi="Times New Roman"/>
          <w:lang w:val="en-US"/>
        </w:rPr>
      </w:pPr>
      <w:r w:rsidRPr="00C302FC">
        <w:rPr>
          <w:rFonts w:ascii="Times New Roman" w:hAnsi="Times New Roman"/>
          <w:lang w:val="en-US"/>
        </w:rPr>
        <w:t xml:space="preserve">Calculations made </w:t>
      </w:r>
      <w:r>
        <w:rPr>
          <w:rFonts w:ascii="Times New Roman" w:hAnsi="Times New Roman"/>
          <w:lang w:val="en-US"/>
        </w:rPr>
        <w:t xml:space="preserve">with </w:t>
      </w:r>
      <w:r w:rsidRPr="00C302FC">
        <w:rPr>
          <w:rFonts w:ascii="Times New Roman" w:hAnsi="Times New Roman"/>
          <w:lang w:val="en-US"/>
        </w:rPr>
        <w:t xml:space="preserve">a 35% CF </w:t>
      </w:r>
      <w:r>
        <w:rPr>
          <w:rFonts w:ascii="Times New Roman" w:hAnsi="Times New Roman"/>
          <w:lang w:val="en-US"/>
        </w:rPr>
        <w:t>might</w:t>
      </w:r>
      <w:r w:rsidRPr="00C302FC">
        <w:rPr>
          <w:rFonts w:ascii="Times New Roman" w:hAnsi="Times New Roman"/>
          <w:lang w:val="en-US"/>
        </w:rPr>
        <w:t xml:space="preserve"> be judged as conservative but this CF value is </w:t>
      </w:r>
      <w:r>
        <w:rPr>
          <w:rFonts w:ascii="Times New Roman" w:hAnsi="Times New Roman"/>
          <w:lang w:val="en-US"/>
        </w:rPr>
        <w:t>the one stated in the baseline of the</w:t>
      </w:r>
      <w:r w:rsidRPr="00C302FC">
        <w:rPr>
          <w:rFonts w:ascii="Times New Roman" w:hAnsi="Times New Roman"/>
          <w:lang w:val="en-US"/>
        </w:rPr>
        <w:t xml:space="preserve"> PRODOC.</w:t>
      </w:r>
    </w:p>
  </w:footnote>
  <w:footnote w:id="39">
    <w:p w:rsidR="00EA1468" w:rsidRPr="00D303FE" w:rsidRDefault="00EA1468">
      <w:pPr>
        <w:pStyle w:val="Textonotapie"/>
        <w:rPr>
          <w:rFonts w:ascii="Times New Roman" w:hAnsi="Times New Roman"/>
          <w:lang w:val="en-US"/>
        </w:rPr>
      </w:pPr>
      <w:r>
        <w:rPr>
          <w:rStyle w:val="Refdenotaalpie"/>
        </w:rPr>
        <w:footnoteRef/>
      </w:r>
      <w:r w:rsidRPr="00EE4EEF">
        <w:rPr>
          <w:rFonts w:ascii="Times New Roman" w:hAnsi="Times New Roman"/>
          <w:lang w:val="en-US"/>
        </w:rPr>
        <w:t xml:space="preserve">New </w:t>
      </w:r>
      <w:r>
        <w:rPr>
          <w:rFonts w:ascii="Times New Roman" w:hAnsi="Times New Roman"/>
          <w:lang w:val="en-US"/>
        </w:rPr>
        <w:t xml:space="preserve">UTE </w:t>
      </w:r>
      <w:r w:rsidRPr="00EE4EEF">
        <w:rPr>
          <w:rFonts w:ascii="Times New Roman" w:hAnsi="Times New Roman"/>
          <w:lang w:val="en-US"/>
        </w:rPr>
        <w:t xml:space="preserve">parks could have CF between 40 and 45% due to its location and the improvement of technology achieved in recent years. </w:t>
      </w:r>
      <w:r w:rsidRPr="00D303FE">
        <w:rPr>
          <w:rFonts w:ascii="Times New Roman" w:hAnsi="Times New Roman"/>
          <w:lang w:val="en-US"/>
        </w:rPr>
        <w:t>Personal communication</w:t>
      </w:r>
      <w:r>
        <w:rPr>
          <w:rFonts w:ascii="Times New Roman" w:hAnsi="Times New Roman"/>
          <w:lang w:val="en-US"/>
        </w:rPr>
        <w:t xml:space="preserve"> of</w:t>
      </w:r>
      <w:r w:rsidRPr="00D303FE">
        <w:rPr>
          <w:rFonts w:ascii="Times New Roman" w:hAnsi="Times New Roman"/>
          <w:lang w:val="en-US"/>
        </w:rPr>
        <w:t xml:space="preserve"> Daniel Pérez (March 4, 2013).</w:t>
      </w:r>
    </w:p>
  </w:footnote>
  <w:footnote w:id="40">
    <w:p w:rsidR="00EA1468" w:rsidRPr="00D303FE" w:rsidRDefault="00EA1468" w:rsidP="00651436">
      <w:pPr>
        <w:pStyle w:val="Epgrafe"/>
        <w:rPr>
          <w:lang w:val="en-US"/>
        </w:rPr>
      </w:pPr>
      <w:r w:rsidRPr="00B542AA">
        <w:rPr>
          <w:rStyle w:val="Refdenotaalpie"/>
          <w:rFonts w:ascii="Times New Roman" w:hAnsi="Times New Roman"/>
          <w:b/>
        </w:rPr>
        <w:footnoteRef/>
      </w:r>
      <w:r w:rsidRPr="00D303FE">
        <w:rPr>
          <w:lang w:val="en-US"/>
        </w:rPr>
        <w:t>PRODOC, p. 17 onwards</w:t>
      </w:r>
    </w:p>
  </w:footnote>
  <w:footnote w:id="41">
    <w:p w:rsidR="00EA1468" w:rsidRPr="00D303FE" w:rsidRDefault="00EA1468" w:rsidP="00123524">
      <w:pPr>
        <w:rPr>
          <w:lang w:val="en-US"/>
        </w:rPr>
      </w:pPr>
      <w:r>
        <w:rPr>
          <w:rStyle w:val="Refdenotaalpie"/>
        </w:rPr>
        <w:footnoteRef/>
      </w:r>
      <w:hyperlink r:id="rId2" w:history="1">
        <w:r w:rsidRPr="00D303FE">
          <w:rPr>
            <w:rStyle w:val="Hipervnculo"/>
            <w:lang w:val="en-US"/>
          </w:rPr>
          <w:t>http://www.energiaeolica.gub.uy/index.php?page=normativa</w:t>
        </w:r>
      </w:hyperlink>
    </w:p>
  </w:footnote>
  <w:footnote w:id="42">
    <w:p w:rsidR="00EA1468" w:rsidRPr="00D303FE" w:rsidRDefault="00EA1468" w:rsidP="00521323">
      <w:pPr>
        <w:rPr>
          <w:color w:val="000001"/>
          <w:sz w:val="20"/>
          <w:lang w:val="en-US" w:eastAsia="en-US"/>
        </w:rPr>
      </w:pPr>
      <w:r>
        <w:rPr>
          <w:rStyle w:val="Refdenotaalpie"/>
        </w:rPr>
        <w:footnoteRef/>
      </w:r>
      <w:r w:rsidRPr="00FC29D7">
        <w:rPr>
          <w:color w:val="000001"/>
          <w:sz w:val="20"/>
          <w:lang w:eastAsia="en-US"/>
        </w:rPr>
        <w:t xml:space="preserve">Nunes, V., J. Cataldo, A. Gutiérrez. </w:t>
      </w:r>
      <w:r w:rsidRPr="00472242">
        <w:rPr>
          <w:color w:val="000001"/>
          <w:sz w:val="20"/>
          <w:u w:val="single"/>
          <w:lang w:val="en-US" w:eastAsia="en-US"/>
        </w:rPr>
        <w:t>Specification</w:t>
      </w:r>
      <w:r>
        <w:rPr>
          <w:color w:val="000001"/>
          <w:sz w:val="20"/>
          <w:u w:val="single"/>
          <w:lang w:val="en-US" w:eastAsia="en-US"/>
        </w:rPr>
        <w:t>s</w:t>
      </w:r>
      <w:r w:rsidRPr="00472242">
        <w:rPr>
          <w:color w:val="000001"/>
          <w:sz w:val="20"/>
          <w:u w:val="single"/>
          <w:lang w:val="en-US" w:eastAsia="en-US"/>
        </w:rPr>
        <w:t xml:space="preserve"> for the purchase of anemometers and monitoring network. </w:t>
      </w:r>
      <w:r w:rsidRPr="00D303FE">
        <w:rPr>
          <w:color w:val="000001"/>
          <w:sz w:val="20"/>
          <w:u w:val="single"/>
          <w:lang w:val="en-US" w:eastAsia="en-US"/>
        </w:rPr>
        <w:t>Report # 2.</w:t>
      </w:r>
      <w:r w:rsidRPr="00D303FE">
        <w:rPr>
          <w:color w:val="000001"/>
          <w:sz w:val="20"/>
          <w:lang w:val="en-US" w:eastAsia="en-US"/>
        </w:rPr>
        <w:t xml:space="preserve"> UWEP. Agreement MIEM- UDELAR (August 2008) Montevideo</w:t>
      </w:r>
    </w:p>
  </w:footnote>
  <w:footnote w:id="43">
    <w:p w:rsidR="00EA1468" w:rsidRPr="0052211C" w:rsidRDefault="00EA1468" w:rsidP="00521323">
      <w:pPr>
        <w:rPr>
          <w:color w:val="000001"/>
          <w:sz w:val="20"/>
          <w:lang w:val="en-US" w:eastAsia="en-US"/>
        </w:rPr>
      </w:pPr>
      <w:r w:rsidRPr="00FC29D7">
        <w:rPr>
          <w:rStyle w:val="Refdenotaalpie"/>
          <w:rFonts w:ascii="Times New Roman" w:hAnsi="Times New Roman"/>
        </w:rPr>
        <w:footnoteRef/>
      </w:r>
      <w:r w:rsidRPr="00D303FE">
        <w:rPr>
          <w:color w:val="000001"/>
          <w:sz w:val="20"/>
          <w:lang w:val="en-US" w:eastAsia="en-US"/>
        </w:rPr>
        <w:t xml:space="preserve">Nunes, V., J. Cataldo, A. Gutiérrez. </w:t>
      </w:r>
      <w:r w:rsidRPr="0052211C">
        <w:rPr>
          <w:color w:val="000001"/>
          <w:sz w:val="20"/>
          <w:u w:val="single"/>
          <w:lang w:val="en-US" w:eastAsia="en-US"/>
        </w:rPr>
        <w:t xml:space="preserve">Assessment </w:t>
      </w:r>
      <w:r>
        <w:rPr>
          <w:color w:val="000001"/>
          <w:sz w:val="20"/>
          <w:u w:val="single"/>
          <w:lang w:val="en-US" w:eastAsia="en-US"/>
        </w:rPr>
        <w:t>of the usage of</w:t>
      </w:r>
      <w:r w:rsidRPr="0052211C">
        <w:rPr>
          <w:color w:val="000001"/>
          <w:sz w:val="20"/>
          <w:u w:val="single"/>
          <w:lang w:val="en-US" w:eastAsia="en-US"/>
        </w:rPr>
        <w:t xml:space="preserve"> phone towers for wind resource measurements. Report # 4. UWEP </w:t>
      </w:r>
      <w:r w:rsidRPr="0052211C">
        <w:rPr>
          <w:color w:val="000001"/>
          <w:sz w:val="20"/>
          <w:lang w:val="en-US" w:eastAsia="en-US"/>
        </w:rPr>
        <w:t>Agreement MIEM- UDELAR (September 2008) Montevideo</w:t>
      </w:r>
    </w:p>
  </w:footnote>
  <w:footnote w:id="44">
    <w:p w:rsidR="00EA1468" w:rsidRPr="008D240D" w:rsidRDefault="00EA1468" w:rsidP="00521323">
      <w:pPr>
        <w:pStyle w:val="Textonotapie"/>
        <w:rPr>
          <w:rFonts w:ascii="Times New Roman" w:hAnsi="Times New Roman"/>
          <w:lang w:val="en-US"/>
        </w:rPr>
      </w:pPr>
      <w:r w:rsidRPr="00FC29D7">
        <w:rPr>
          <w:rStyle w:val="Refdenotaalpie"/>
          <w:rFonts w:ascii="Times New Roman" w:hAnsi="Times New Roman"/>
        </w:rPr>
        <w:footnoteRef/>
      </w:r>
      <w:r w:rsidRPr="0052211C">
        <w:rPr>
          <w:rFonts w:ascii="Times New Roman" w:hAnsi="Times New Roman"/>
          <w:lang w:val="en-US"/>
        </w:rPr>
        <w:t xml:space="preserve"> Call to bid 9 Measuring posts basis URU/07/G31-340. </w:t>
      </w:r>
      <w:r w:rsidRPr="008D240D">
        <w:rPr>
          <w:rFonts w:ascii="Times New Roman" w:hAnsi="Times New Roman"/>
          <w:lang w:val="en-US"/>
        </w:rPr>
        <w:t>17 March 2009.</w:t>
      </w:r>
    </w:p>
  </w:footnote>
  <w:footnote w:id="45">
    <w:p w:rsidR="00EA1468" w:rsidRPr="008D240D" w:rsidRDefault="00EA1468" w:rsidP="00521323">
      <w:pPr>
        <w:rPr>
          <w:sz w:val="20"/>
          <w:lang w:val="en-US"/>
        </w:rPr>
      </w:pPr>
      <w:r w:rsidRPr="00FC29D7">
        <w:rPr>
          <w:rStyle w:val="Refdenotaalpie"/>
          <w:rFonts w:ascii="Times New Roman" w:hAnsi="Times New Roman"/>
        </w:rPr>
        <w:footnoteRef/>
      </w:r>
      <w:r>
        <w:rPr>
          <w:sz w:val="20"/>
          <w:lang w:val="en-US"/>
        </w:rPr>
        <w:t>T</w:t>
      </w:r>
      <w:r w:rsidRPr="008D240D">
        <w:rPr>
          <w:sz w:val="20"/>
          <w:lang w:val="en-US"/>
        </w:rPr>
        <w:t xml:space="preserve">he instrumentation of each station consists of: two thermometers (located at maximum tower height and 3 meters high), a weather vane at maximum height, a hygrometer located 3 meters high, and four anemometers (located at three different heights, with supports that separate </w:t>
      </w:r>
      <w:r>
        <w:rPr>
          <w:sz w:val="20"/>
          <w:lang w:val="en-US"/>
        </w:rPr>
        <w:t>them three meters from</w:t>
      </w:r>
      <w:r w:rsidRPr="008D240D">
        <w:rPr>
          <w:sz w:val="20"/>
          <w:lang w:val="en-US"/>
        </w:rPr>
        <w:t xml:space="preserve"> the tower).</w:t>
      </w:r>
    </w:p>
  </w:footnote>
  <w:footnote w:id="46">
    <w:p w:rsidR="00EA1468" w:rsidRPr="00D303FE" w:rsidRDefault="00EA1468" w:rsidP="00521323">
      <w:pPr>
        <w:rPr>
          <w:color w:val="000001"/>
          <w:sz w:val="20"/>
          <w:szCs w:val="22"/>
          <w:lang w:val="en-US" w:eastAsia="en-US"/>
        </w:rPr>
      </w:pPr>
      <w:r>
        <w:rPr>
          <w:rStyle w:val="Refdenotaalpie"/>
        </w:rPr>
        <w:footnoteRef/>
      </w:r>
      <w:r w:rsidRPr="00FC29D7">
        <w:rPr>
          <w:color w:val="000001"/>
          <w:sz w:val="20"/>
          <w:szCs w:val="22"/>
          <w:lang w:eastAsia="en-US"/>
        </w:rPr>
        <w:t>Nunes</w:t>
      </w:r>
      <w:r>
        <w:rPr>
          <w:color w:val="000001"/>
          <w:sz w:val="20"/>
          <w:szCs w:val="22"/>
          <w:lang w:eastAsia="en-US"/>
        </w:rPr>
        <w:t xml:space="preserve">, V., J. Cataldo, A. Gutiérrez. </w:t>
      </w:r>
      <w:r w:rsidRPr="00EF1661">
        <w:rPr>
          <w:color w:val="000001"/>
          <w:sz w:val="20"/>
          <w:szCs w:val="22"/>
          <w:lang w:val="en-US" w:eastAsia="en-US"/>
        </w:rPr>
        <w:t xml:space="preserve">Management of the monitoring system. </w:t>
      </w:r>
      <w:r>
        <w:rPr>
          <w:color w:val="000001"/>
          <w:sz w:val="20"/>
          <w:szCs w:val="22"/>
          <w:lang w:val="en-US" w:eastAsia="en-US"/>
        </w:rPr>
        <w:t xml:space="preserve">Report </w:t>
      </w:r>
      <w:r w:rsidRPr="00D303FE">
        <w:rPr>
          <w:color w:val="000001"/>
          <w:sz w:val="20"/>
          <w:szCs w:val="22"/>
          <w:lang w:val="en-US" w:eastAsia="en-US"/>
        </w:rPr>
        <w:t>#6. UWEP. Agreement MIEM- UDELAR (December 2008) Montevideo</w:t>
      </w:r>
      <w:r>
        <w:rPr>
          <w:color w:val="000001"/>
          <w:sz w:val="20"/>
          <w:szCs w:val="22"/>
          <w:lang w:val="en-US" w:eastAsia="en-US"/>
        </w:rPr>
        <w:t>.</w:t>
      </w:r>
    </w:p>
  </w:footnote>
  <w:footnote w:id="47">
    <w:p w:rsidR="00EA1468" w:rsidRPr="00D303FE" w:rsidRDefault="00EA1468">
      <w:pPr>
        <w:pStyle w:val="Textonotapie"/>
        <w:rPr>
          <w:rFonts w:ascii="Times New Roman" w:hAnsi="Times New Roman"/>
          <w:szCs w:val="22"/>
          <w:lang w:val="en-US"/>
        </w:rPr>
      </w:pPr>
      <w:r w:rsidRPr="00FC29D7">
        <w:rPr>
          <w:rStyle w:val="Refdenotaalpie"/>
          <w:rFonts w:ascii="Times New Roman" w:hAnsi="Times New Roman"/>
          <w:szCs w:val="22"/>
        </w:rPr>
        <w:footnoteRef/>
      </w:r>
      <w:hyperlink r:id="rId3" w:history="1">
        <w:r w:rsidRPr="00D303FE">
          <w:rPr>
            <w:rStyle w:val="Hipervnculo"/>
            <w:rFonts w:ascii="Times New Roman" w:hAnsi="Times New Roman"/>
            <w:szCs w:val="22"/>
            <w:lang w:val="en-US"/>
          </w:rPr>
          <w:t>http://www.energiaeolica.gub.uy/index.php?page=herramienta-produccion-eolica</w:t>
        </w:r>
      </w:hyperlink>
    </w:p>
  </w:footnote>
  <w:footnote w:id="48">
    <w:p w:rsidR="00EA1468" w:rsidRPr="006A1A58" w:rsidRDefault="00EA1468" w:rsidP="006A1A58">
      <w:pPr>
        <w:pStyle w:val="Textonotapie"/>
        <w:rPr>
          <w:rFonts w:ascii="Times New Roman" w:hAnsi="Times New Roman"/>
          <w:szCs w:val="22"/>
          <w:lang w:val="en-US"/>
        </w:rPr>
      </w:pPr>
      <w:r w:rsidRPr="00FC29D7">
        <w:rPr>
          <w:rStyle w:val="Refdenotaalpie"/>
          <w:rFonts w:ascii="Times New Roman" w:hAnsi="Times New Roman"/>
          <w:szCs w:val="22"/>
        </w:rPr>
        <w:footnoteRef/>
      </w:r>
      <w:r w:rsidRPr="006A1A58">
        <w:rPr>
          <w:rFonts w:ascii="Times New Roman" w:hAnsi="Times New Roman"/>
          <w:szCs w:val="22"/>
          <w:lang w:val="en-US"/>
        </w:rPr>
        <w:t xml:space="preserve">These two wind farms were built by EDUINTER (Spain) as a turnkey project as a result of compensation negotiations with Spain debt  </w:t>
      </w:r>
    </w:p>
  </w:footnote>
  <w:footnote w:id="49">
    <w:p w:rsidR="00EA1468" w:rsidRPr="00D303FE" w:rsidRDefault="00EA1468" w:rsidP="00800EB9">
      <w:pPr>
        <w:pStyle w:val="Textonotapie"/>
        <w:rPr>
          <w:lang w:val="en-US"/>
        </w:rPr>
      </w:pPr>
      <w:r>
        <w:rPr>
          <w:rStyle w:val="Refdenotaalpie"/>
        </w:rPr>
        <w:footnoteRef/>
      </w:r>
      <w:hyperlink r:id="rId4" w:history="1">
        <w:r w:rsidRPr="00D303FE">
          <w:rPr>
            <w:rStyle w:val="Hipervnculo"/>
            <w:lang w:val="en-US"/>
          </w:rPr>
          <w:t>http://www.audee.org</w:t>
        </w:r>
      </w:hyperlink>
    </w:p>
  </w:footnote>
  <w:footnote w:id="50">
    <w:p w:rsidR="00EA1468" w:rsidRPr="00D303FE" w:rsidRDefault="00EA1468">
      <w:pPr>
        <w:pStyle w:val="Textonotapie"/>
        <w:rPr>
          <w:lang w:val="en-US"/>
        </w:rPr>
      </w:pPr>
      <w:r>
        <w:rPr>
          <w:rStyle w:val="Refdenotaalpie"/>
        </w:rPr>
        <w:footnoteRef/>
      </w:r>
      <w:hyperlink r:id="rId5" w:history="1">
        <w:r w:rsidRPr="00D303FE">
          <w:rPr>
            <w:rFonts w:ascii="Times New Roman" w:hAnsi="Times New Roman"/>
            <w:color w:val="0000FF"/>
            <w:sz w:val="22"/>
            <w:u w:val="single"/>
            <w:lang w:val="en-US"/>
          </w:rPr>
          <w:t>http://www.energiaeolica.gub.uy/</w:t>
        </w:r>
      </w:hyperlink>
    </w:p>
  </w:footnote>
  <w:footnote w:id="51">
    <w:p w:rsidR="00EA1468" w:rsidRPr="00AE07B2" w:rsidRDefault="00EA1468" w:rsidP="00A94F4B">
      <w:pPr>
        <w:pStyle w:val="Textonotapie"/>
        <w:rPr>
          <w:rFonts w:ascii="Times New Roman" w:hAnsi="Times New Roman"/>
          <w:lang w:val="en-US"/>
        </w:rPr>
      </w:pPr>
      <w:r w:rsidRPr="00E91B88">
        <w:rPr>
          <w:rStyle w:val="Refdenotaalpie"/>
          <w:rFonts w:ascii="Times New Roman" w:hAnsi="Times New Roman"/>
        </w:rPr>
        <w:footnoteRef/>
      </w:r>
      <w:r>
        <w:rPr>
          <w:rFonts w:ascii="Times New Roman" w:hAnsi="Times New Roman"/>
          <w:lang w:val="en-US"/>
        </w:rPr>
        <w:t xml:space="preserve">The four </w:t>
      </w:r>
      <w:r w:rsidRPr="001003BB">
        <w:rPr>
          <w:rFonts w:ascii="Times New Roman" w:hAnsi="Times New Roman"/>
          <w:lang w:val="en-US"/>
        </w:rPr>
        <w:t xml:space="preserve">UWEP measurement </w:t>
      </w:r>
      <w:r>
        <w:rPr>
          <w:rFonts w:ascii="Times New Roman" w:hAnsi="Times New Roman"/>
          <w:lang w:val="en-US"/>
        </w:rPr>
        <w:t>stations</w:t>
      </w:r>
      <w:r w:rsidRPr="001003BB">
        <w:rPr>
          <w:rFonts w:ascii="Times New Roman" w:hAnsi="Times New Roman"/>
          <w:lang w:val="en-US"/>
        </w:rPr>
        <w:t xml:space="preserve"> were </w:t>
      </w:r>
      <w:r>
        <w:rPr>
          <w:rFonts w:ascii="Times New Roman" w:hAnsi="Times New Roman"/>
          <w:lang w:val="en-US"/>
        </w:rPr>
        <w:t xml:space="preserve">in charge of </w:t>
      </w:r>
      <w:r w:rsidRPr="001003BB">
        <w:rPr>
          <w:rFonts w:ascii="Times New Roman" w:hAnsi="Times New Roman"/>
          <w:lang w:val="en-US"/>
        </w:rPr>
        <w:t xml:space="preserve">data management during the first year by the UWEP. The "raw" information was sent to UTE, and monthly reports were made </w:t>
      </w:r>
      <w:r>
        <w:rPr>
          <w:rFonts w:ascii="Times New Roman" w:hAnsi="Times New Roman"/>
          <w:lang w:val="en-US"/>
        </w:rPr>
        <w:t xml:space="preserve">on </w:t>
      </w:r>
      <w:r w:rsidRPr="001003BB">
        <w:rPr>
          <w:rFonts w:ascii="Times New Roman" w:hAnsi="Times New Roman"/>
          <w:lang w:val="en-US"/>
        </w:rPr>
        <w:t>average speed</w:t>
      </w:r>
      <w:r>
        <w:rPr>
          <w:rFonts w:ascii="Times New Roman" w:hAnsi="Times New Roman"/>
          <w:lang w:val="en-US"/>
        </w:rPr>
        <w:t>s</w:t>
      </w:r>
      <w:r w:rsidRPr="001003BB">
        <w:rPr>
          <w:rFonts w:ascii="Times New Roman" w:hAnsi="Times New Roman"/>
          <w:lang w:val="en-US"/>
        </w:rPr>
        <w:t>, compass rose, Weibull parameters, etc.</w:t>
      </w:r>
    </w:p>
  </w:footnote>
  <w:footnote w:id="52">
    <w:p w:rsidR="00EA1468" w:rsidRPr="00581FCB" w:rsidRDefault="00EA1468" w:rsidP="00A94F4B">
      <w:pPr>
        <w:pStyle w:val="Textonotapie"/>
        <w:rPr>
          <w:rFonts w:ascii="Times New Roman" w:eastAsiaTheme="minorHAnsi" w:hAnsi="Times New Roman"/>
          <w:lang w:val="en-US"/>
        </w:rPr>
      </w:pPr>
      <w:r>
        <w:rPr>
          <w:rStyle w:val="Refdenotaalpie"/>
        </w:rPr>
        <w:footnoteRef/>
      </w:r>
      <w:r w:rsidRPr="004B06D8">
        <w:rPr>
          <w:rFonts w:ascii="Times New Roman" w:hAnsi="Times New Roman"/>
          <w:lang w:val="en-US"/>
        </w:rPr>
        <w:t xml:space="preserve">The </w:t>
      </w:r>
      <w:r>
        <w:rPr>
          <w:rFonts w:ascii="Times New Roman" w:hAnsi="Times New Roman"/>
          <w:lang w:val="en-US"/>
        </w:rPr>
        <w:t>stations</w:t>
      </w:r>
      <w:r w:rsidRPr="004B06D8">
        <w:rPr>
          <w:rFonts w:ascii="Times New Roman" w:hAnsi="Times New Roman"/>
          <w:lang w:val="en-US"/>
        </w:rPr>
        <w:t xml:space="preserve"> are</w:t>
      </w:r>
      <w:r>
        <w:rPr>
          <w:rFonts w:ascii="Times New Roman" w:hAnsi="Times New Roman"/>
          <w:lang w:val="en-US"/>
        </w:rPr>
        <w:t xml:space="preserve"> of the</w:t>
      </w:r>
      <w:r w:rsidRPr="004B06D8">
        <w:rPr>
          <w:rFonts w:ascii="Times New Roman" w:hAnsi="Times New Roman"/>
          <w:lang w:val="en-US"/>
        </w:rPr>
        <w:t xml:space="preserve"> brand MedOne and consist of </w:t>
      </w:r>
      <w:r>
        <w:rPr>
          <w:rFonts w:ascii="Times New Roman" w:hAnsi="Times New Roman"/>
          <w:lang w:val="en-US"/>
        </w:rPr>
        <w:t xml:space="preserve">a </w:t>
      </w:r>
      <w:r w:rsidRPr="004B06D8">
        <w:rPr>
          <w:rFonts w:ascii="Times New Roman" w:hAnsi="Times New Roman"/>
          <w:lang w:val="en-US"/>
        </w:rPr>
        <w:t xml:space="preserve">Data Logger, 4 anemometers, 2 thermometers, one relative humidity sensor, 2 vanes and a solar module. </w:t>
      </w:r>
      <w:r w:rsidRPr="00581FCB">
        <w:rPr>
          <w:rFonts w:ascii="Times New Roman" w:hAnsi="Times New Roman"/>
          <w:lang w:val="en-US"/>
        </w:rPr>
        <w:t>Personal communication of</w:t>
      </w:r>
      <w:r w:rsidRPr="00581FCB">
        <w:rPr>
          <w:rFonts w:ascii="Times New Roman" w:eastAsiaTheme="minorHAnsi" w:hAnsi="Times New Roman"/>
          <w:lang w:val="en-US"/>
        </w:rPr>
        <w:t xml:space="preserve"> D. Pérez (March 04 de 2013)</w:t>
      </w:r>
    </w:p>
  </w:footnote>
  <w:footnote w:id="53">
    <w:p w:rsidR="00EA1468" w:rsidRPr="00581FCB" w:rsidRDefault="00EA1468" w:rsidP="00C875D7">
      <w:pPr>
        <w:pStyle w:val="Textonotapie"/>
        <w:rPr>
          <w:sz w:val="18"/>
          <w:szCs w:val="18"/>
          <w:lang w:val="en-US"/>
        </w:rPr>
      </w:pPr>
      <w:r w:rsidRPr="00A37439">
        <w:rPr>
          <w:rStyle w:val="Refdenotaalpie"/>
          <w:color w:val="000000"/>
          <w:sz w:val="18"/>
          <w:szCs w:val="18"/>
        </w:rPr>
        <w:footnoteRef/>
      </w:r>
      <w:r w:rsidRPr="00581FCB">
        <w:rPr>
          <w:sz w:val="18"/>
          <w:szCs w:val="18"/>
          <w:lang w:val="en-US"/>
        </w:rPr>
        <w:t>Idem.</w:t>
      </w:r>
    </w:p>
  </w:footnote>
  <w:footnote w:id="54">
    <w:p w:rsidR="00EA1468" w:rsidRPr="00186940" w:rsidRDefault="00EA1468" w:rsidP="00C875D7">
      <w:pPr>
        <w:pStyle w:val="Textonotapie"/>
        <w:rPr>
          <w:rFonts w:ascii="Times New Roman" w:hAnsi="Times New Roman"/>
          <w:szCs w:val="18"/>
          <w:lang w:val="en-US"/>
        </w:rPr>
      </w:pPr>
      <w:r w:rsidRPr="00186940">
        <w:rPr>
          <w:rFonts w:ascii="Times New Roman" w:hAnsi="Times New Roman"/>
          <w:szCs w:val="18"/>
          <w:lang w:val="en-US"/>
        </w:rPr>
        <w:t>For GEF projects with strategic priority 1, a tool known as METT (Management Effectiveness Tracking Tool, version 2005) is required.</w:t>
      </w:r>
    </w:p>
  </w:footnote>
  <w:footnote w:id="55">
    <w:p w:rsidR="00EA1468" w:rsidRPr="00186940" w:rsidRDefault="00EA1468" w:rsidP="004B662D">
      <w:pPr>
        <w:pStyle w:val="Textonotapie"/>
        <w:rPr>
          <w:rFonts w:ascii="Times New Roman" w:hAnsi="Times New Roman"/>
          <w:color w:val="000000"/>
          <w:szCs w:val="18"/>
          <w:lang w:val="en-US"/>
        </w:rPr>
      </w:pPr>
      <w:r w:rsidRPr="00186940">
        <w:rPr>
          <w:rStyle w:val="Refdenotaalpie"/>
          <w:rFonts w:ascii="Times New Roman" w:hAnsi="Times New Roman"/>
          <w:color w:val="000000"/>
          <w:szCs w:val="18"/>
        </w:rPr>
        <w:footnoteRef/>
      </w:r>
      <w:r w:rsidRPr="00186940">
        <w:rPr>
          <w:rFonts w:ascii="Times New Roman" w:hAnsi="Times New Roman"/>
          <w:color w:val="000000"/>
          <w:szCs w:val="18"/>
          <w:lang w:val="en-US"/>
        </w:rPr>
        <w:t xml:space="preserve"> Probable (P): There are no risks affecting this dimension of sustainability</w:t>
      </w:r>
    </w:p>
    <w:p w:rsidR="00EA1468" w:rsidRPr="00186940" w:rsidRDefault="00EA1468" w:rsidP="004B662D">
      <w:pPr>
        <w:pStyle w:val="Textonotapie"/>
        <w:rPr>
          <w:rFonts w:ascii="Times New Roman" w:hAnsi="Times New Roman"/>
          <w:color w:val="000000"/>
          <w:szCs w:val="18"/>
          <w:lang w:val="en-US"/>
        </w:rPr>
      </w:pPr>
      <w:r w:rsidRPr="00186940">
        <w:rPr>
          <w:rFonts w:ascii="Times New Roman" w:hAnsi="Times New Roman"/>
          <w:color w:val="000000"/>
          <w:szCs w:val="18"/>
          <w:lang w:val="en-US"/>
        </w:rPr>
        <w:t>Moderately probable (MP) there are moderate risks that affect this dimension of sustainability</w:t>
      </w:r>
    </w:p>
    <w:p w:rsidR="00EA1468" w:rsidRPr="00186940" w:rsidRDefault="00EA1468" w:rsidP="004B662D">
      <w:pPr>
        <w:pStyle w:val="Textonotapie"/>
        <w:rPr>
          <w:rFonts w:ascii="Times New Roman" w:hAnsi="Times New Roman"/>
          <w:color w:val="000000"/>
          <w:szCs w:val="18"/>
          <w:lang w:val="en-US"/>
        </w:rPr>
      </w:pPr>
      <w:r w:rsidRPr="00186940">
        <w:rPr>
          <w:rFonts w:ascii="Times New Roman" w:hAnsi="Times New Roman"/>
          <w:color w:val="000000"/>
          <w:szCs w:val="18"/>
          <w:lang w:val="en-US"/>
        </w:rPr>
        <w:t>Moderately Unlikely (MU): There are significant risks that affect this dimension of sustainability</w:t>
      </w:r>
    </w:p>
    <w:p w:rsidR="00EA1468" w:rsidRPr="00186940" w:rsidRDefault="00EA1468" w:rsidP="00C875D7">
      <w:pPr>
        <w:pStyle w:val="Textonotapie"/>
        <w:rPr>
          <w:rFonts w:ascii="Times New Roman" w:hAnsi="Times New Roman"/>
          <w:color w:val="000000"/>
          <w:szCs w:val="18"/>
          <w:lang w:val="en-US"/>
        </w:rPr>
      </w:pPr>
      <w:r w:rsidRPr="00186940">
        <w:rPr>
          <w:rFonts w:ascii="Times New Roman" w:hAnsi="Times New Roman"/>
          <w:color w:val="000000"/>
          <w:szCs w:val="18"/>
          <w:lang w:val="en-US"/>
        </w:rPr>
        <w:t>Unlikely (U): There are severe risks that affect th</w:t>
      </w:r>
      <w:r>
        <w:rPr>
          <w:rFonts w:ascii="Times New Roman" w:hAnsi="Times New Roman"/>
          <w:color w:val="000000"/>
          <w:szCs w:val="18"/>
          <w:lang w:val="en-US"/>
        </w:rPr>
        <w:t>is dimension of sustainability.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Default="00EA1468" w:rsidP="00204265">
    <w:pPr>
      <w:autoSpaceDE w:val="0"/>
      <w:autoSpaceDN w:val="0"/>
      <w:adjustRightInd w:val="0"/>
      <w:rPr>
        <w:i/>
        <w:sz w:val="18"/>
        <w:szCs w:val="22"/>
        <w:lang w:val="en-US"/>
      </w:rPr>
    </w:pPr>
    <w:r>
      <w:rPr>
        <w:sz w:val="18"/>
        <w:szCs w:val="18"/>
        <w:lang w:val="en-US"/>
      </w:rPr>
      <w:t>H. Rodríguez</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 xml:space="preserve">    </w:t>
    </w:r>
    <w:r>
      <w:rPr>
        <w:sz w:val="18"/>
        <w:szCs w:val="18"/>
        <w:lang w:val="en-US"/>
      </w:rPr>
      <w:tab/>
      <w:t xml:space="preserve">    </w:t>
    </w:r>
    <w:r w:rsidRPr="009B15A1">
      <w:rPr>
        <w:i/>
        <w:sz w:val="18"/>
        <w:szCs w:val="22"/>
        <w:lang w:val="en-US"/>
      </w:rPr>
      <w:t xml:space="preserve">Uruguay </w:t>
    </w:r>
    <w:r w:rsidRPr="00670620">
      <w:rPr>
        <w:i/>
        <w:sz w:val="18"/>
        <w:szCs w:val="22"/>
        <w:lang w:val="en-US"/>
      </w:rPr>
      <w:t>Wind</w:t>
    </w:r>
    <w:r>
      <w:rPr>
        <w:i/>
        <w:sz w:val="18"/>
        <w:szCs w:val="22"/>
        <w:lang w:val="en-US"/>
      </w:rPr>
      <w:t xml:space="preserve"> Energy</w:t>
    </w:r>
  </w:p>
  <w:p w:rsidR="00EA1468" w:rsidRPr="009B15A1" w:rsidRDefault="00EA1468" w:rsidP="00C25339">
    <w:pPr>
      <w:autoSpaceDE w:val="0"/>
      <w:autoSpaceDN w:val="0"/>
      <w:adjustRightInd w:val="0"/>
      <w:ind w:right="141"/>
      <w:rPr>
        <w:bCs/>
        <w:i/>
        <w:sz w:val="18"/>
        <w:szCs w:val="28"/>
        <w:lang w:val="en-US"/>
      </w:rPr>
    </w:pPr>
    <w:r>
      <w:rPr>
        <w:i/>
        <w:sz w:val="18"/>
        <w:szCs w:val="18"/>
        <w:lang w:val="en-US"/>
      </w:rPr>
      <w:t>C</w:t>
    </w:r>
    <w:r w:rsidRPr="00670620">
      <w:rPr>
        <w:i/>
        <w:sz w:val="18"/>
        <w:szCs w:val="18"/>
        <w:lang w:val="en-US"/>
      </w:rPr>
      <w:t>onsultant</w:t>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Pr>
        <w:i/>
        <w:sz w:val="18"/>
        <w:szCs w:val="18"/>
        <w:lang w:val="en-US"/>
      </w:rPr>
      <w:t xml:space="preserve">        </w:t>
    </w:r>
    <w:r>
      <w:rPr>
        <w:i/>
        <w:sz w:val="18"/>
        <w:szCs w:val="18"/>
        <w:lang w:val="en-US"/>
      </w:rPr>
      <w:tab/>
      <w:t xml:space="preserve">       </w:t>
    </w:r>
    <w:r w:rsidRPr="009B15A1">
      <w:rPr>
        <w:i/>
        <w:sz w:val="18"/>
        <w:szCs w:val="22"/>
        <w:lang w:val="en-US"/>
      </w:rPr>
      <w:t>Programme (</w:t>
    </w:r>
    <w:r w:rsidRPr="009B15A1">
      <w:rPr>
        <w:bCs/>
        <w:i/>
        <w:sz w:val="18"/>
        <w:szCs w:val="28"/>
        <w:lang w:val="en-US"/>
      </w:rPr>
      <w:t>UWEP)</w:t>
    </w:r>
  </w:p>
  <w:p w:rsidR="00EA1468" w:rsidRPr="009B15A1" w:rsidRDefault="00EA1468" w:rsidP="00204265">
    <w:pPr>
      <w:autoSpaceDE w:val="0"/>
      <w:autoSpaceDN w:val="0"/>
      <w:adjustRightInd w:val="0"/>
      <w:rPr>
        <w:bCs/>
        <w:i/>
        <w:sz w:val="18"/>
        <w:szCs w:val="28"/>
        <w:lang w:val="en-US"/>
      </w:rPr>
    </w:pPr>
  </w:p>
  <w:p w:rsidR="00EA1468" w:rsidRPr="009B15A1" w:rsidRDefault="00EA1468" w:rsidP="00204265">
    <w:pPr>
      <w:pStyle w:val="Encabezado"/>
      <w:pBdr>
        <w:top w:val="single" w:sz="4" w:space="1" w:color="auto"/>
        <w:between w:val="single" w:sz="4" w:space="1" w:color="auto"/>
      </w:pBdr>
      <w:rPr>
        <w:szCs w:val="22"/>
        <w:lang w:val="en-US"/>
      </w:rPr>
    </w:pPr>
  </w:p>
  <w:p w:rsidR="00EA1468" w:rsidRPr="009B15A1" w:rsidRDefault="00EA1468" w:rsidP="00204265">
    <w:pPr>
      <w:pStyle w:val="Encabezado"/>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9B15A1" w:rsidRDefault="00EA1468" w:rsidP="00204265">
    <w:pPr>
      <w:autoSpaceDE w:val="0"/>
      <w:autoSpaceDN w:val="0"/>
      <w:adjustRightInd w:val="0"/>
      <w:rPr>
        <w:bCs/>
        <w:i/>
        <w:sz w:val="18"/>
        <w:szCs w:val="28"/>
        <w:lang w:val="en-US"/>
      </w:rPr>
    </w:pPr>
    <w:r w:rsidRPr="009B15A1">
      <w:rPr>
        <w:sz w:val="18"/>
        <w:szCs w:val="18"/>
        <w:lang w:val="en-US"/>
      </w:rPr>
      <w:t>H. Rodríguez</w:t>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i/>
        <w:sz w:val="18"/>
        <w:szCs w:val="18"/>
        <w:lang w:val="en-US"/>
      </w:rPr>
      <w:tab/>
    </w:r>
    <w:r w:rsidRPr="009B15A1">
      <w:rPr>
        <w:i/>
        <w:sz w:val="18"/>
        <w:szCs w:val="18"/>
        <w:lang w:val="en-US"/>
      </w:rPr>
      <w:tab/>
    </w:r>
    <w:r w:rsidRPr="009B15A1">
      <w:rPr>
        <w:i/>
        <w:sz w:val="18"/>
        <w:szCs w:val="22"/>
        <w:lang w:val="en-US"/>
      </w:rPr>
      <w:t xml:space="preserve">Uruguay </w:t>
    </w:r>
    <w:r w:rsidRPr="00670620">
      <w:rPr>
        <w:i/>
        <w:sz w:val="18"/>
        <w:szCs w:val="22"/>
        <w:lang w:val="en-US"/>
      </w:rPr>
      <w:t>Wind</w:t>
    </w:r>
    <w:r w:rsidR="00F224D2">
      <w:rPr>
        <w:i/>
        <w:sz w:val="18"/>
        <w:szCs w:val="22"/>
        <w:lang w:val="en-US"/>
      </w:rPr>
      <w:t xml:space="preserve"> Energy</w:t>
    </w:r>
  </w:p>
  <w:p w:rsidR="00EA1468" w:rsidRPr="009B15A1" w:rsidRDefault="00EA1468" w:rsidP="00204265">
    <w:pPr>
      <w:autoSpaceDE w:val="0"/>
      <w:autoSpaceDN w:val="0"/>
      <w:adjustRightInd w:val="0"/>
      <w:rPr>
        <w:bCs/>
        <w:i/>
        <w:sz w:val="18"/>
        <w:szCs w:val="28"/>
        <w:lang w:val="en-US"/>
      </w:rPr>
    </w:pPr>
    <w:r w:rsidRPr="00670620">
      <w:rPr>
        <w:i/>
        <w:sz w:val="18"/>
        <w:szCs w:val="18"/>
        <w:lang w:val="en-US"/>
      </w:rPr>
      <w:t>Consultant</w:t>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00F224D2">
      <w:rPr>
        <w:i/>
        <w:sz w:val="18"/>
        <w:szCs w:val="18"/>
        <w:lang w:val="en-US"/>
      </w:rPr>
      <w:t xml:space="preserve">                  </w:t>
    </w:r>
    <w:r w:rsidRPr="009B15A1">
      <w:rPr>
        <w:i/>
        <w:sz w:val="18"/>
        <w:szCs w:val="22"/>
        <w:lang w:val="en-US"/>
      </w:rPr>
      <w:t>Programme (</w:t>
    </w:r>
    <w:r w:rsidRPr="009B15A1">
      <w:rPr>
        <w:bCs/>
        <w:i/>
        <w:sz w:val="18"/>
        <w:szCs w:val="28"/>
        <w:lang w:val="en-US"/>
      </w:rPr>
      <w:t>UWEP)</w:t>
    </w:r>
  </w:p>
  <w:p w:rsidR="00EA1468" w:rsidRPr="009B15A1" w:rsidRDefault="00EA1468" w:rsidP="00204265">
    <w:pPr>
      <w:autoSpaceDE w:val="0"/>
      <w:autoSpaceDN w:val="0"/>
      <w:adjustRightInd w:val="0"/>
      <w:rPr>
        <w:bCs/>
        <w:i/>
        <w:sz w:val="18"/>
        <w:szCs w:val="28"/>
        <w:lang w:val="en-US"/>
      </w:rPr>
    </w:pPr>
  </w:p>
  <w:p w:rsidR="00EA1468" w:rsidRPr="009B15A1" w:rsidRDefault="00EA1468" w:rsidP="00204265">
    <w:pPr>
      <w:pStyle w:val="Encabezado"/>
      <w:pBdr>
        <w:top w:val="single" w:sz="4" w:space="1" w:color="auto"/>
        <w:between w:val="single" w:sz="4" w:space="1" w:color="auto"/>
      </w:pBdr>
      <w:rPr>
        <w:szCs w:val="22"/>
        <w:lang w:val="en-US"/>
      </w:rPr>
    </w:pPr>
  </w:p>
  <w:p w:rsidR="00EA1468" w:rsidRPr="009B15A1" w:rsidRDefault="00EA1468" w:rsidP="00204265">
    <w:pPr>
      <w:pStyle w:val="Encabezado"/>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Default="00EA1468">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670620" w:rsidRDefault="00F224D2" w:rsidP="00204265">
    <w:pPr>
      <w:autoSpaceDE w:val="0"/>
      <w:autoSpaceDN w:val="0"/>
      <w:adjustRightInd w:val="0"/>
      <w:rPr>
        <w:bCs/>
        <w:i/>
        <w:sz w:val="18"/>
        <w:szCs w:val="28"/>
        <w:lang w:val="en-US"/>
      </w:rPr>
    </w:pPr>
    <w:r>
      <w:rPr>
        <w:sz w:val="18"/>
        <w:szCs w:val="18"/>
        <w:lang w:val="en-US"/>
      </w:rPr>
      <w:t>H. Rodríguez</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 xml:space="preserve">        </w:t>
    </w:r>
    <w:r w:rsidR="00EA1468" w:rsidRPr="00670620">
      <w:rPr>
        <w:i/>
        <w:sz w:val="18"/>
        <w:szCs w:val="22"/>
        <w:lang w:val="en-US"/>
      </w:rPr>
      <w:t>Uruguay Wind</w:t>
    </w:r>
    <w:r>
      <w:rPr>
        <w:i/>
        <w:sz w:val="18"/>
        <w:szCs w:val="22"/>
        <w:lang w:val="en-US"/>
      </w:rPr>
      <w:t xml:space="preserve"> E</w:t>
    </w:r>
    <w:r w:rsidR="00E42511">
      <w:rPr>
        <w:i/>
        <w:sz w:val="18"/>
        <w:szCs w:val="22"/>
        <w:lang w:val="en-US"/>
      </w:rPr>
      <w:t>nergy</w:t>
    </w:r>
  </w:p>
  <w:p w:rsidR="00EA1468" w:rsidRPr="00670620" w:rsidRDefault="00EA1468" w:rsidP="00204265">
    <w:pPr>
      <w:autoSpaceDE w:val="0"/>
      <w:autoSpaceDN w:val="0"/>
      <w:adjustRightInd w:val="0"/>
      <w:rPr>
        <w:bCs/>
        <w:i/>
        <w:sz w:val="18"/>
        <w:szCs w:val="28"/>
        <w:lang w:val="en-US"/>
      </w:rPr>
    </w:pPr>
    <w:r w:rsidRPr="00670620">
      <w:rPr>
        <w:i/>
        <w:sz w:val="18"/>
        <w:szCs w:val="18"/>
        <w:lang w:val="en-US"/>
      </w:rPr>
      <w:t>Consultant</w:t>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00F224D2">
      <w:rPr>
        <w:i/>
        <w:sz w:val="18"/>
        <w:szCs w:val="18"/>
        <w:lang w:val="en-US"/>
      </w:rPr>
      <w:t xml:space="preserve">          </w:t>
    </w:r>
    <w:r w:rsidRPr="00670620">
      <w:rPr>
        <w:i/>
        <w:sz w:val="18"/>
        <w:szCs w:val="22"/>
        <w:lang w:val="en-US"/>
      </w:rPr>
      <w:t xml:space="preserve"> Programme (</w:t>
    </w:r>
    <w:r w:rsidRPr="00670620">
      <w:rPr>
        <w:bCs/>
        <w:i/>
        <w:sz w:val="18"/>
        <w:szCs w:val="28"/>
        <w:lang w:val="en-US"/>
      </w:rPr>
      <w:t>UWEP)</w:t>
    </w:r>
  </w:p>
  <w:p w:rsidR="00EA1468" w:rsidRPr="00670620" w:rsidRDefault="00EA1468" w:rsidP="00204265">
    <w:pPr>
      <w:autoSpaceDE w:val="0"/>
      <w:autoSpaceDN w:val="0"/>
      <w:adjustRightInd w:val="0"/>
      <w:rPr>
        <w:bCs/>
        <w:i/>
        <w:sz w:val="18"/>
        <w:szCs w:val="28"/>
        <w:lang w:val="en-US"/>
      </w:rPr>
    </w:pPr>
  </w:p>
  <w:p w:rsidR="00EA1468" w:rsidRPr="00670620" w:rsidRDefault="00EA1468" w:rsidP="00204265">
    <w:pPr>
      <w:pStyle w:val="Encabezado"/>
      <w:pBdr>
        <w:top w:val="single" w:sz="4" w:space="1" w:color="auto"/>
        <w:between w:val="single" w:sz="4" w:space="1" w:color="auto"/>
      </w:pBdr>
      <w:rPr>
        <w:szCs w:val="22"/>
        <w:lang w:val="en-US"/>
      </w:rPr>
    </w:pPr>
  </w:p>
  <w:p w:rsidR="00EA1468" w:rsidRPr="00670620" w:rsidRDefault="00EA1468" w:rsidP="00204265">
    <w:pPr>
      <w:pStyle w:val="Encabezado"/>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Default="00EA146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Default="00EA1468" w:rsidP="00632B37">
    <w:pPr>
      <w:pStyle w:val="Encabezado"/>
    </w:pPr>
    <w:r>
      <w:rPr>
        <w:noProof/>
        <w:lang w:val="es-CO" w:eastAsia="es-CO"/>
      </w:rPr>
      <w:drawing>
        <wp:anchor distT="0" distB="0" distL="114300" distR="114300" simplePos="0" relativeHeight="251656704" behindDoc="0" locked="0" layoutInCell="1" allowOverlap="1" wp14:anchorId="303A9D90" wp14:editId="53BB64B8">
          <wp:simplePos x="0" y="0"/>
          <wp:positionH relativeFrom="margin">
            <wp:posOffset>2733040</wp:posOffset>
          </wp:positionH>
          <wp:positionV relativeFrom="margin">
            <wp:posOffset>-903605</wp:posOffset>
          </wp:positionV>
          <wp:extent cx="331470" cy="680085"/>
          <wp:effectExtent l="0" t="0" r="0" b="5715"/>
          <wp:wrapSquare wrapText="bothSides"/>
          <wp:docPr id="232" name="Imagen 23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UNDP_Logo"/>
                  <pic:cNvPicPr>
                    <a:picLocks noChangeAspect="1" noChangeArrowheads="1"/>
                  </pic:cNvPicPr>
                </pic:nvPicPr>
                <pic:blipFill>
                  <a:blip r:embed="rId1"/>
                  <a:srcRect/>
                  <a:stretch>
                    <a:fillRect/>
                  </a:stretch>
                </pic:blipFill>
                <pic:spPr bwMode="auto">
                  <a:xfrm>
                    <a:off x="0" y="0"/>
                    <a:ext cx="331470" cy="680085"/>
                  </a:xfrm>
                  <a:prstGeom prst="rect">
                    <a:avLst/>
                  </a:prstGeom>
                  <a:noFill/>
                  <a:ln w="9525">
                    <a:noFill/>
                    <a:miter lim="800000"/>
                    <a:headEnd/>
                    <a:tailEnd/>
                  </a:ln>
                </pic:spPr>
              </pic:pic>
            </a:graphicData>
          </a:graphic>
        </wp:anchor>
      </w:drawing>
    </w:r>
    <w:r>
      <w:rPr>
        <w:noProof/>
        <w:lang w:val="es-CO" w:eastAsia="es-CO"/>
      </w:rPr>
      <w:drawing>
        <wp:anchor distT="0" distB="0" distL="114300" distR="114300" simplePos="0" relativeHeight="251657728" behindDoc="0" locked="0" layoutInCell="1" allowOverlap="1" wp14:anchorId="5713C4A7" wp14:editId="2C6C2465">
          <wp:simplePos x="0" y="0"/>
          <wp:positionH relativeFrom="column">
            <wp:posOffset>5272101</wp:posOffset>
          </wp:positionH>
          <wp:positionV relativeFrom="paragraph">
            <wp:posOffset>3175</wp:posOffset>
          </wp:positionV>
          <wp:extent cx="533400" cy="626745"/>
          <wp:effectExtent l="0" t="0" r="0" b="1905"/>
          <wp:wrapNone/>
          <wp:docPr id="241" name="223 Imagen" descr="G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png"/>
                  <pic:cNvPicPr/>
                </pic:nvPicPr>
                <pic:blipFill>
                  <a:blip r:embed="rId2"/>
                  <a:stretch>
                    <a:fillRect/>
                  </a:stretch>
                </pic:blipFill>
                <pic:spPr>
                  <a:xfrm>
                    <a:off x="0" y="0"/>
                    <a:ext cx="533400" cy="626745"/>
                  </a:xfrm>
                  <a:prstGeom prst="rect">
                    <a:avLst/>
                  </a:prstGeom>
                </pic:spPr>
              </pic:pic>
            </a:graphicData>
          </a:graphic>
        </wp:anchor>
      </w:drawing>
    </w:r>
    <w:r>
      <w:rPr>
        <w:noProof/>
        <w:lang w:val="es-CO" w:eastAsia="es-CO"/>
      </w:rPr>
      <w:drawing>
        <wp:inline distT="0" distB="0" distL="0" distR="0" wp14:anchorId="4BBCF57B" wp14:editId="2B2251C4">
          <wp:extent cx="2035834" cy="574574"/>
          <wp:effectExtent l="0" t="0" r="254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035165" cy="574385"/>
                  </a:xfrm>
                  <a:prstGeom prst="rect">
                    <a:avLst/>
                  </a:prstGeom>
                </pic:spPr>
              </pic:pic>
            </a:graphicData>
          </a:graphic>
        </wp:inline>
      </w:drawing>
    </w:r>
    <w:r>
      <w:rPr>
        <w:noProof/>
        <w:lang w:val="es-CO" w:eastAsia="es-CO"/>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2016AF" w:rsidRDefault="00EA1468" w:rsidP="002016A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Default="00EA146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D2" w:rsidRDefault="00F224D2" w:rsidP="00204265">
    <w:pPr>
      <w:autoSpaceDE w:val="0"/>
      <w:autoSpaceDN w:val="0"/>
      <w:adjustRightInd w:val="0"/>
      <w:rPr>
        <w:i/>
        <w:sz w:val="18"/>
        <w:szCs w:val="22"/>
        <w:lang w:val="en-US"/>
      </w:rPr>
    </w:pPr>
    <w:r>
      <w:rPr>
        <w:sz w:val="18"/>
        <w:szCs w:val="18"/>
        <w:lang w:val="en-US"/>
      </w:rPr>
      <w:t>H. Rodríguez</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 xml:space="preserve">    </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 xml:space="preserve">    </w:t>
    </w:r>
    <w:r w:rsidRPr="009B15A1">
      <w:rPr>
        <w:i/>
        <w:sz w:val="18"/>
        <w:szCs w:val="22"/>
        <w:lang w:val="en-US"/>
      </w:rPr>
      <w:t xml:space="preserve">Uruguay </w:t>
    </w:r>
    <w:r w:rsidRPr="00670620">
      <w:rPr>
        <w:i/>
        <w:sz w:val="18"/>
        <w:szCs w:val="22"/>
        <w:lang w:val="en-US"/>
      </w:rPr>
      <w:t>Wind</w:t>
    </w:r>
    <w:r>
      <w:rPr>
        <w:i/>
        <w:sz w:val="18"/>
        <w:szCs w:val="22"/>
        <w:lang w:val="en-US"/>
      </w:rPr>
      <w:t xml:space="preserve"> Energy</w:t>
    </w:r>
  </w:p>
  <w:p w:rsidR="00F224D2" w:rsidRPr="009B15A1" w:rsidRDefault="00F224D2" w:rsidP="00C25339">
    <w:pPr>
      <w:autoSpaceDE w:val="0"/>
      <w:autoSpaceDN w:val="0"/>
      <w:adjustRightInd w:val="0"/>
      <w:ind w:right="141"/>
      <w:rPr>
        <w:bCs/>
        <w:i/>
        <w:sz w:val="18"/>
        <w:szCs w:val="28"/>
        <w:lang w:val="en-US"/>
      </w:rPr>
    </w:pPr>
    <w:r>
      <w:rPr>
        <w:i/>
        <w:sz w:val="18"/>
        <w:szCs w:val="18"/>
        <w:lang w:val="en-US"/>
      </w:rPr>
      <w:t>C</w:t>
    </w:r>
    <w:r w:rsidRPr="00670620">
      <w:rPr>
        <w:i/>
        <w:sz w:val="18"/>
        <w:szCs w:val="18"/>
        <w:lang w:val="en-US"/>
      </w:rPr>
      <w:t>onsultant</w:t>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Pr>
        <w:i/>
        <w:sz w:val="18"/>
        <w:szCs w:val="18"/>
        <w:lang w:val="en-US"/>
      </w:rPr>
      <w:t xml:space="preserve">        </w:t>
    </w:r>
    <w:r>
      <w:rPr>
        <w:i/>
        <w:sz w:val="18"/>
        <w:szCs w:val="18"/>
        <w:lang w:val="en-US"/>
      </w:rPr>
      <w:tab/>
    </w:r>
    <w:r>
      <w:rPr>
        <w:i/>
        <w:sz w:val="18"/>
        <w:szCs w:val="18"/>
        <w:lang w:val="en-US"/>
      </w:rPr>
      <w:tab/>
    </w:r>
    <w:r>
      <w:rPr>
        <w:i/>
        <w:sz w:val="18"/>
        <w:szCs w:val="18"/>
        <w:lang w:val="en-US"/>
      </w:rPr>
      <w:tab/>
    </w:r>
    <w:r>
      <w:rPr>
        <w:i/>
        <w:sz w:val="18"/>
        <w:szCs w:val="18"/>
        <w:lang w:val="en-US"/>
      </w:rPr>
      <w:tab/>
    </w:r>
    <w:r>
      <w:rPr>
        <w:i/>
        <w:sz w:val="18"/>
        <w:szCs w:val="18"/>
        <w:lang w:val="en-US"/>
      </w:rPr>
      <w:tab/>
    </w:r>
    <w:r>
      <w:rPr>
        <w:i/>
        <w:sz w:val="18"/>
        <w:szCs w:val="18"/>
        <w:lang w:val="en-US"/>
      </w:rPr>
      <w:tab/>
      <w:t xml:space="preserve">       </w:t>
    </w:r>
    <w:r w:rsidRPr="009B15A1">
      <w:rPr>
        <w:i/>
        <w:sz w:val="18"/>
        <w:szCs w:val="22"/>
        <w:lang w:val="en-US"/>
      </w:rPr>
      <w:t>Programme (</w:t>
    </w:r>
    <w:r w:rsidRPr="009B15A1">
      <w:rPr>
        <w:bCs/>
        <w:i/>
        <w:sz w:val="18"/>
        <w:szCs w:val="28"/>
        <w:lang w:val="en-US"/>
      </w:rPr>
      <w:t>UWEP)</w:t>
    </w:r>
  </w:p>
  <w:p w:rsidR="00F224D2" w:rsidRPr="009B15A1" w:rsidRDefault="00F224D2" w:rsidP="00204265">
    <w:pPr>
      <w:autoSpaceDE w:val="0"/>
      <w:autoSpaceDN w:val="0"/>
      <w:adjustRightInd w:val="0"/>
      <w:rPr>
        <w:bCs/>
        <w:i/>
        <w:sz w:val="18"/>
        <w:szCs w:val="28"/>
        <w:lang w:val="en-US"/>
      </w:rPr>
    </w:pPr>
  </w:p>
  <w:p w:rsidR="00F224D2" w:rsidRPr="009B15A1" w:rsidRDefault="00F224D2" w:rsidP="00204265">
    <w:pPr>
      <w:pStyle w:val="Encabezado"/>
      <w:pBdr>
        <w:top w:val="single" w:sz="4" w:space="1" w:color="auto"/>
        <w:between w:val="single" w:sz="4" w:space="1" w:color="auto"/>
      </w:pBdr>
      <w:rPr>
        <w:szCs w:val="22"/>
        <w:lang w:val="en-US"/>
      </w:rPr>
    </w:pPr>
  </w:p>
  <w:p w:rsidR="00F224D2" w:rsidRPr="009B15A1" w:rsidRDefault="00F224D2" w:rsidP="00204265">
    <w:pPr>
      <w:pStyle w:val="Encabezado"/>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Default="00EA1468" w:rsidP="00204265">
    <w:pPr>
      <w:autoSpaceDE w:val="0"/>
      <w:autoSpaceDN w:val="0"/>
      <w:adjustRightInd w:val="0"/>
      <w:rPr>
        <w:i/>
        <w:sz w:val="18"/>
        <w:szCs w:val="22"/>
        <w:lang w:val="en-US"/>
      </w:rPr>
    </w:pPr>
    <w:r>
      <w:rPr>
        <w:sz w:val="18"/>
        <w:szCs w:val="18"/>
        <w:lang w:val="en-US"/>
      </w:rPr>
      <w:t>H. Rodríguez</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 xml:space="preserve">    </w:t>
    </w:r>
    <w:r>
      <w:rPr>
        <w:sz w:val="18"/>
        <w:szCs w:val="18"/>
        <w:lang w:val="en-US"/>
      </w:rPr>
      <w:tab/>
      <w:t xml:space="preserve">    </w:t>
    </w:r>
    <w:r w:rsidRPr="009B15A1">
      <w:rPr>
        <w:i/>
        <w:sz w:val="18"/>
        <w:szCs w:val="22"/>
        <w:lang w:val="en-US"/>
      </w:rPr>
      <w:t xml:space="preserve">Uruguay </w:t>
    </w:r>
    <w:r w:rsidRPr="00670620">
      <w:rPr>
        <w:i/>
        <w:sz w:val="18"/>
        <w:szCs w:val="22"/>
        <w:lang w:val="en-US"/>
      </w:rPr>
      <w:t>Wind</w:t>
    </w:r>
    <w:r>
      <w:rPr>
        <w:i/>
        <w:sz w:val="18"/>
        <w:szCs w:val="22"/>
        <w:lang w:val="en-US"/>
      </w:rPr>
      <w:t xml:space="preserve"> Energy</w:t>
    </w:r>
  </w:p>
  <w:p w:rsidR="00EA1468" w:rsidRPr="009B15A1" w:rsidRDefault="00EA1468" w:rsidP="00C25339">
    <w:pPr>
      <w:autoSpaceDE w:val="0"/>
      <w:autoSpaceDN w:val="0"/>
      <w:adjustRightInd w:val="0"/>
      <w:ind w:right="141"/>
      <w:rPr>
        <w:bCs/>
        <w:i/>
        <w:sz w:val="18"/>
        <w:szCs w:val="28"/>
        <w:lang w:val="en-US"/>
      </w:rPr>
    </w:pPr>
    <w:r>
      <w:rPr>
        <w:i/>
        <w:sz w:val="18"/>
        <w:szCs w:val="18"/>
        <w:lang w:val="en-US"/>
      </w:rPr>
      <w:t>C</w:t>
    </w:r>
    <w:r w:rsidRPr="00670620">
      <w:rPr>
        <w:i/>
        <w:sz w:val="18"/>
        <w:szCs w:val="18"/>
        <w:lang w:val="en-US"/>
      </w:rPr>
      <w:t>onsultant</w:t>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Pr>
        <w:i/>
        <w:sz w:val="18"/>
        <w:szCs w:val="18"/>
        <w:lang w:val="en-US"/>
      </w:rPr>
      <w:t xml:space="preserve">        </w:t>
    </w:r>
    <w:r>
      <w:rPr>
        <w:i/>
        <w:sz w:val="18"/>
        <w:szCs w:val="18"/>
        <w:lang w:val="en-US"/>
      </w:rPr>
      <w:tab/>
      <w:t xml:space="preserve">       </w:t>
    </w:r>
    <w:r w:rsidRPr="009B15A1">
      <w:rPr>
        <w:i/>
        <w:sz w:val="18"/>
        <w:szCs w:val="22"/>
        <w:lang w:val="en-US"/>
      </w:rPr>
      <w:t>Programme (</w:t>
    </w:r>
    <w:r w:rsidRPr="009B15A1">
      <w:rPr>
        <w:bCs/>
        <w:i/>
        <w:sz w:val="18"/>
        <w:szCs w:val="28"/>
        <w:lang w:val="en-US"/>
      </w:rPr>
      <w:t>UWEP)</w:t>
    </w:r>
  </w:p>
  <w:p w:rsidR="00EA1468" w:rsidRPr="009B15A1" w:rsidRDefault="00EA1468" w:rsidP="00204265">
    <w:pPr>
      <w:autoSpaceDE w:val="0"/>
      <w:autoSpaceDN w:val="0"/>
      <w:adjustRightInd w:val="0"/>
      <w:rPr>
        <w:bCs/>
        <w:i/>
        <w:sz w:val="18"/>
        <w:szCs w:val="28"/>
        <w:lang w:val="en-US"/>
      </w:rPr>
    </w:pPr>
  </w:p>
  <w:p w:rsidR="00EA1468" w:rsidRPr="009B15A1" w:rsidRDefault="00EA1468" w:rsidP="00204265">
    <w:pPr>
      <w:pStyle w:val="Encabezado"/>
      <w:pBdr>
        <w:top w:val="single" w:sz="4" w:space="1" w:color="auto"/>
        <w:between w:val="single" w:sz="4" w:space="1" w:color="auto"/>
      </w:pBdr>
      <w:rPr>
        <w:szCs w:val="22"/>
        <w:lang w:val="en-US"/>
      </w:rPr>
    </w:pPr>
  </w:p>
  <w:p w:rsidR="00EA1468" w:rsidRPr="009B15A1" w:rsidRDefault="00EA1468" w:rsidP="00204265">
    <w:pPr>
      <w:pStyle w:val="Encabezado"/>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9B15A1" w:rsidRDefault="00EA1468" w:rsidP="00204265">
    <w:pPr>
      <w:autoSpaceDE w:val="0"/>
      <w:autoSpaceDN w:val="0"/>
      <w:adjustRightInd w:val="0"/>
      <w:rPr>
        <w:bCs/>
        <w:i/>
        <w:sz w:val="18"/>
        <w:szCs w:val="28"/>
        <w:lang w:val="en-US"/>
      </w:rPr>
    </w:pPr>
    <w:r w:rsidRPr="009B15A1">
      <w:rPr>
        <w:sz w:val="18"/>
        <w:szCs w:val="18"/>
        <w:lang w:val="en-US"/>
      </w:rPr>
      <w:t>H. Rodríguez</w:t>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Pr="009B15A1">
      <w:rPr>
        <w:sz w:val="18"/>
        <w:szCs w:val="18"/>
        <w:lang w:val="en-US"/>
      </w:rPr>
      <w:tab/>
    </w:r>
    <w:r w:rsidR="00F224D2">
      <w:rPr>
        <w:i/>
        <w:sz w:val="18"/>
        <w:szCs w:val="18"/>
        <w:lang w:val="en-US"/>
      </w:rPr>
      <w:tab/>
    </w:r>
    <w:r w:rsidR="00F224D2">
      <w:rPr>
        <w:i/>
        <w:sz w:val="18"/>
        <w:szCs w:val="18"/>
        <w:lang w:val="en-US"/>
      </w:rPr>
      <w:tab/>
      <w:t xml:space="preserve">          U</w:t>
    </w:r>
    <w:r w:rsidRPr="009B15A1">
      <w:rPr>
        <w:i/>
        <w:sz w:val="18"/>
        <w:szCs w:val="22"/>
        <w:lang w:val="en-US"/>
      </w:rPr>
      <w:t xml:space="preserve">ruguay </w:t>
    </w:r>
    <w:r w:rsidRPr="00670620">
      <w:rPr>
        <w:i/>
        <w:sz w:val="18"/>
        <w:szCs w:val="22"/>
        <w:lang w:val="en-US"/>
      </w:rPr>
      <w:t>Wind</w:t>
    </w:r>
    <w:r w:rsidR="00F224D2">
      <w:rPr>
        <w:i/>
        <w:sz w:val="18"/>
        <w:szCs w:val="22"/>
        <w:lang w:val="en-US"/>
      </w:rPr>
      <w:t xml:space="preserve"> Energy</w:t>
    </w:r>
  </w:p>
  <w:p w:rsidR="00EA1468" w:rsidRPr="009B15A1" w:rsidRDefault="00EA1468" w:rsidP="00204265">
    <w:pPr>
      <w:autoSpaceDE w:val="0"/>
      <w:autoSpaceDN w:val="0"/>
      <w:adjustRightInd w:val="0"/>
      <w:rPr>
        <w:bCs/>
        <w:i/>
        <w:sz w:val="18"/>
        <w:szCs w:val="28"/>
        <w:lang w:val="en-US"/>
      </w:rPr>
    </w:pPr>
    <w:r w:rsidRPr="009B15A1">
      <w:rPr>
        <w:i/>
        <w:sz w:val="18"/>
        <w:szCs w:val="18"/>
        <w:lang w:val="en-US"/>
      </w:rPr>
      <w:t>Consultant</w:t>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Pr="009B15A1">
      <w:rPr>
        <w:i/>
        <w:sz w:val="18"/>
        <w:szCs w:val="18"/>
        <w:lang w:val="en-US"/>
      </w:rPr>
      <w:tab/>
    </w:r>
    <w:r w:rsidR="00F224D2">
      <w:rPr>
        <w:i/>
        <w:sz w:val="18"/>
        <w:szCs w:val="22"/>
        <w:lang w:val="en-US"/>
      </w:rPr>
      <w:t xml:space="preserve">            </w:t>
    </w:r>
    <w:r w:rsidRPr="009B15A1">
      <w:rPr>
        <w:i/>
        <w:sz w:val="18"/>
        <w:szCs w:val="22"/>
        <w:lang w:val="en-US"/>
      </w:rPr>
      <w:t xml:space="preserve"> Programme (</w:t>
    </w:r>
    <w:r w:rsidRPr="009B15A1">
      <w:rPr>
        <w:bCs/>
        <w:i/>
        <w:sz w:val="18"/>
        <w:szCs w:val="28"/>
        <w:lang w:val="en-US"/>
      </w:rPr>
      <w:t>UWEP)</w:t>
    </w:r>
  </w:p>
  <w:p w:rsidR="00EA1468" w:rsidRPr="009B15A1" w:rsidRDefault="00EA1468" w:rsidP="00204265">
    <w:pPr>
      <w:autoSpaceDE w:val="0"/>
      <w:autoSpaceDN w:val="0"/>
      <w:adjustRightInd w:val="0"/>
      <w:rPr>
        <w:bCs/>
        <w:i/>
        <w:sz w:val="18"/>
        <w:szCs w:val="28"/>
        <w:lang w:val="en-US"/>
      </w:rPr>
    </w:pPr>
  </w:p>
  <w:p w:rsidR="00EA1468" w:rsidRPr="009B15A1" w:rsidRDefault="00EA1468" w:rsidP="00204265">
    <w:pPr>
      <w:pStyle w:val="Encabezado"/>
      <w:pBdr>
        <w:top w:val="single" w:sz="4" w:space="1" w:color="auto"/>
        <w:between w:val="single" w:sz="4" w:space="1" w:color="auto"/>
      </w:pBdr>
      <w:rPr>
        <w:szCs w:val="22"/>
        <w:lang w:val="en-US"/>
      </w:rPr>
    </w:pPr>
  </w:p>
  <w:p w:rsidR="00EA1468" w:rsidRPr="009B15A1" w:rsidRDefault="00EA1468" w:rsidP="00204265">
    <w:pPr>
      <w:pStyle w:val="Encabezado"/>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Pr="00670620" w:rsidRDefault="00F224D2" w:rsidP="00204265">
    <w:pPr>
      <w:autoSpaceDE w:val="0"/>
      <w:autoSpaceDN w:val="0"/>
      <w:adjustRightInd w:val="0"/>
      <w:rPr>
        <w:bCs/>
        <w:i/>
        <w:sz w:val="18"/>
        <w:szCs w:val="28"/>
        <w:lang w:val="en-US"/>
      </w:rPr>
    </w:pPr>
    <w:r>
      <w:rPr>
        <w:sz w:val="18"/>
        <w:szCs w:val="18"/>
        <w:lang w:val="en-US"/>
      </w:rPr>
      <w:t>H. Rodríguez</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sidR="00EA1468" w:rsidRPr="00670620">
      <w:rPr>
        <w:i/>
        <w:sz w:val="18"/>
        <w:szCs w:val="22"/>
        <w:lang w:val="en-US"/>
      </w:rPr>
      <w:t>Uruguay Wind</w:t>
    </w:r>
    <w:r>
      <w:rPr>
        <w:i/>
        <w:sz w:val="18"/>
        <w:szCs w:val="22"/>
        <w:lang w:val="en-US"/>
      </w:rPr>
      <w:t xml:space="preserve"> Energy </w:t>
    </w:r>
  </w:p>
  <w:p w:rsidR="00EA1468" w:rsidRPr="00670620" w:rsidRDefault="00EA1468" w:rsidP="00204265">
    <w:pPr>
      <w:autoSpaceDE w:val="0"/>
      <w:autoSpaceDN w:val="0"/>
      <w:adjustRightInd w:val="0"/>
      <w:rPr>
        <w:bCs/>
        <w:i/>
        <w:sz w:val="18"/>
        <w:szCs w:val="28"/>
        <w:lang w:val="en-US"/>
      </w:rPr>
    </w:pPr>
    <w:r w:rsidRPr="00670620">
      <w:rPr>
        <w:i/>
        <w:sz w:val="18"/>
        <w:szCs w:val="18"/>
        <w:lang w:val="en-US"/>
      </w:rPr>
      <w:t>Consultant</w:t>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Pr="00670620">
      <w:rPr>
        <w:i/>
        <w:sz w:val="18"/>
        <w:szCs w:val="18"/>
        <w:lang w:val="en-US"/>
      </w:rPr>
      <w:tab/>
    </w:r>
    <w:r w:rsidR="00F224D2">
      <w:rPr>
        <w:i/>
        <w:sz w:val="18"/>
        <w:szCs w:val="18"/>
        <w:lang w:val="en-US"/>
      </w:rPr>
      <w:t xml:space="preserve">   </w:t>
    </w:r>
    <w:r w:rsidRPr="00670620">
      <w:rPr>
        <w:i/>
        <w:sz w:val="18"/>
        <w:szCs w:val="22"/>
        <w:lang w:val="en-US"/>
      </w:rPr>
      <w:t>Programme (</w:t>
    </w:r>
    <w:r w:rsidRPr="00670620">
      <w:rPr>
        <w:bCs/>
        <w:i/>
        <w:sz w:val="18"/>
        <w:szCs w:val="28"/>
        <w:lang w:val="en-US"/>
      </w:rPr>
      <w:t>UWEP)</w:t>
    </w:r>
  </w:p>
  <w:p w:rsidR="00EA1468" w:rsidRPr="00670620" w:rsidRDefault="00EA1468" w:rsidP="00204265">
    <w:pPr>
      <w:autoSpaceDE w:val="0"/>
      <w:autoSpaceDN w:val="0"/>
      <w:adjustRightInd w:val="0"/>
      <w:rPr>
        <w:bCs/>
        <w:i/>
        <w:sz w:val="18"/>
        <w:szCs w:val="28"/>
        <w:lang w:val="en-US"/>
      </w:rPr>
    </w:pPr>
  </w:p>
  <w:p w:rsidR="00EA1468" w:rsidRPr="00670620" w:rsidRDefault="00EA1468" w:rsidP="00204265">
    <w:pPr>
      <w:pStyle w:val="Encabezado"/>
      <w:pBdr>
        <w:top w:val="single" w:sz="4" w:space="1" w:color="auto"/>
        <w:between w:val="single" w:sz="4" w:space="1" w:color="auto"/>
      </w:pBdr>
      <w:rPr>
        <w:szCs w:val="22"/>
        <w:lang w:val="en-US"/>
      </w:rPr>
    </w:pPr>
  </w:p>
  <w:p w:rsidR="00EA1468" w:rsidRPr="00670620" w:rsidRDefault="00EA1468" w:rsidP="00204265">
    <w:pPr>
      <w:pStyle w:val="Encabezado"/>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468" w:rsidRDefault="00EA1468" w:rsidP="001703CD">
    <w:pPr>
      <w:autoSpaceDE w:val="0"/>
      <w:autoSpaceDN w:val="0"/>
      <w:adjustRightInd w:val="0"/>
      <w:rPr>
        <w:sz w:val="18"/>
        <w:szCs w:val="18"/>
        <w:lang w:val="es-ES"/>
      </w:rPr>
    </w:pPr>
    <w:r w:rsidRPr="00DB3652">
      <w:rPr>
        <w:bCs/>
        <w:i/>
        <w:sz w:val="18"/>
        <w:szCs w:val="28"/>
      </w:rPr>
      <w:t>Programa Nacional de Electrificación Rural con Fuentes de</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sidRPr="00DB3652">
      <w:rPr>
        <w:sz w:val="18"/>
        <w:szCs w:val="18"/>
      </w:rPr>
      <w:t>K. Fajard</w:t>
    </w:r>
    <w:r>
      <w:rPr>
        <w:sz w:val="18"/>
        <w:szCs w:val="18"/>
      </w:rPr>
      <w:t xml:space="preserve">o y </w:t>
    </w:r>
    <w:r>
      <w:rPr>
        <w:sz w:val="18"/>
        <w:szCs w:val="18"/>
        <w:lang w:val="es-ES"/>
      </w:rPr>
      <w:t>H. Rodríguez</w:t>
    </w:r>
  </w:p>
  <w:p w:rsidR="00EA1468" w:rsidRPr="00743EDB" w:rsidRDefault="00EA1468" w:rsidP="001703CD">
    <w:pPr>
      <w:autoSpaceDE w:val="0"/>
      <w:autoSpaceDN w:val="0"/>
      <w:adjustRightInd w:val="0"/>
      <w:rPr>
        <w:sz w:val="18"/>
        <w:szCs w:val="18"/>
        <w:lang w:val="es-ES"/>
      </w:rPr>
    </w:pPr>
    <w:r w:rsidRPr="00DB3652">
      <w:rPr>
        <w:bCs/>
        <w:i/>
        <w:sz w:val="18"/>
        <w:szCs w:val="28"/>
      </w:rPr>
      <w:t>Energía Renovable en Áreas no Cubiertas por la Red</w:t>
    </w:r>
    <w:r w:rsidRPr="00DB3652">
      <w:rPr>
        <w:bCs/>
        <w:i/>
        <w:sz w:val="18"/>
        <w:szCs w:val="28"/>
      </w:rPr>
      <w:tab/>
    </w:r>
    <w:r w:rsidRPr="00DB3652">
      <w:rPr>
        <w:bCs/>
        <w:i/>
        <w:sz w:val="18"/>
        <w:szCs w:val="28"/>
      </w:rPr>
      <w:tab/>
    </w:r>
    <w:r w:rsidRPr="00DB3652">
      <w:rPr>
        <w:bCs/>
        <w:i/>
        <w:sz w:val="18"/>
        <w:szCs w:val="28"/>
      </w:rPr>
      <w:tab/>
    </w:r>
    <w:r w:rsidRPr="00DB3652">
      <w:rPr>
        <w:bCs/>
        <w:i/>
        <w:sz w:val="18"/>
        <w:szCs w:val="28"/>
      </w:rPr>
      <w:tab/>
    </w:r>
    <w:r w:rsidRPr="00DB3652">
      <w:rPr>
        <w:bCs/>
        <w:i/>
        <w:sz w:val="18"/>
        <w:szCs w:val="28"/>
      </w:rPr>
      <w:tab/>
    </w:r>
    <w:r>
      <w:rPr>
        <w:bCs/>
        <w:i/>
        <w:sz w:val="18"/>
        <w:szCs w:val="28"/>
      </w:rPr>
      <w:tab/>
    </w:r>
    <w:r>
      <w:rPr>
        <w:bCs/>
        <w:i/>
        <w:sz w:val="18"/>
        <w:szCs w:val="28"/>
      </w:rPr>
      <w:tab/>
    </w:r>
    <w:r>
      <w:rPr>
        <w:bCs/>
        <w:i/>
        <w:sz w:val="18"/>
        <w:szCs w:val="28"/>
      </w:rPr>
      <w:tab/>
    </w:r>
    <w:r>
      <w:rPr>
        <w:bCs/>
        <w:i/>
        <w:sz w:val="18"/>
        <w:szCs w:val="28"/>
      </w:rPr>
      <w:tab/>
    </w:r>
    <w:r>
      <w:rPr>
        <w:bCs/>
        <w:i/>
        <w:sz w:val="18"/>
        <w:szCs w:val="28"/>
      </w:rPr>
      <w:tab/>
    </w:r>
    <w:r w:rsidRPr="00DB3652">
      <w:rPr>
        <w:bCs/>
        <w:i/>
        <w:sz w:val="18"/>
        <w:szCs w:val="28"/>
      </w:rPr>
      <w:t>Consultores</w:t>
    </w:r>
  </w:p>
  <w:p w:rsidR="00EA1468" w:rsidRPr="00DB3652" w:rsidRDefault="00EA1468" w:rsidP="009851AB">
    <w:pPr>
      <w:tabs>
        <w:tab w:val="right" w:pos="9123"/>
      </w:tabs>
      <w:autoSpaceDE w:val="0"/>
      <w:autoSpaceDN w:val="0"/>
      <w:adjustRightInd w:val="0"/>
      <w:rPr>
        <w:i/>
        <w:sz w:val="18"/>
        <w:szCs w:val="18"/>
      </w:rPr>
    </w:pPr>
    <w:r w:rsidRPr="00DB3652">
      <w:rPr>
        <w:b/>
        <w:bCs/>
        <w:i/>
        <w:sz w:val="18"/>
        <w:szCs w:val="28"/>
      </w:rPr>
      <w:t>Informe Final</w:t>
    </w:r>
    <w:r>
      <w:rPr>
        <w:bCs/>
        <w:i/>
        <w:sz w:val="18"/>
        <w:szCs w:val="28"/>
      </w:rPr>
      <w:tab/>
    </w:r>
  </w:p>
  <w:p w:rsidR="00EA1468" w:rsidRDefault="00EA1468" w:rsidP="001703CD">
    <w:pPr>
      <w:rPr>
        <w:szCs w:val="16"/>
      </w:rPr>
    </w:pPr>
  </w:p>
  <w:p w:rsidR="00EA1468" w:rsidRDefault="00EA1468" w:rsidP="006F11EB">
    <w:pPr>
      <w:pStyle w:val="Encabezado"/>
      <w:pBdr>
        <w:top w:val="single" w:sz="4" w:space="1" w:color="auto"/>
      </w:pBdr>
      <w:rPr>
        <w:lang w:val="es-CO"/>
      </w:rPr>
    </w:pPr>
  </w:p>
  <w:p w:rsidR="00EA1468" w:rsidRDefault="00EA14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AA75E2"/>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EE3CFF78"/>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99829678"/>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0338FCB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D8E40A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23E6837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CB2A7F1A"/>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914FB34"/>
    <w:lvl w:ilvl="0">
      <w:start w:val="1"/>
      <w:numFmt w:val="bullet"/>
      <w:pStyle w:val="Listaconvietas2"/>
      <w:lvlText w:val=""/>
      <w:lvlJc w:val="left"/>
      <w:pPr>
        <w:tabs>
          <w:tab w:val="num" w:pos="2912"/>
        </w:tabs>
        <w:ind w:left="2912" w:hanging="360"/>
      </w:pPr>
      <w:rPr>
        <w:rFonts w:ascii="Symbol" w:hAnsi="Symbol" w:hint="default"/>
      </w:rPr>
    </w:lvl>
  </w:abstractNum>
  <w:abstractNum w:abstractNumId="8">
    <w:nsid w:val="FFFFFF88"/>
    <w:multiLevelType w:val="singleLevel"/>
    <w:tmpl w:val="96BE7C30"/>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BB86ADE2"/>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0A060490"/>
    <w:lvl w:ilvl="0">
      <w:numFmt w:val="decimal"/>
      <w:pStyle w:val="Standardeinruck"/>
      <w:lvlText w:val="*"/>
      <w:lvlJc w:val="left"/>
    </w:lvl>
  </w:abstractNum>
  <w:abstractNum w:abstractNumId="1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02"/>
    <w:multiLevelType w:val="multilevel"/>
    <w:tmpl w:val="00000002"/>
    <w:name w:val="WW8Num2"/>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ymbol" w:hAnsi="Symbol" w:cs="StarSymbol"/>
        <w:sz w:val="18"/>
        <w:szCs w:val="18"/>
      </w:rPr>
    </w:lvl>
    <w:lvl w:ilvl="2">
      <w:start w:val="1"/>
      <w:numFmt w:val="bullet"/>
      <w:lvlText w:val="·"/>
      <w:lvlJc w:val="left"/>
      <w:pPr>
        <w:tabs>
          <w:tab w:val="num" w:pos="0"/>
        </w:tabs>
        <w:ind w:left="0" w:firstLine="0"/>
      </w:pPr>
      <w:rPr>
        <w:rFonts w:ascii="Symbol" w:hAnsi="Symbol" w:cs="StarSymbol"/>
        <w:sz w:val="18"/>
        <w:szCs w:val="18"/>
      </w:rPr>
    </w:lvl>
    <w:lvl w:ilvl="3">
      <w:start w:val="1"/>
      <w:numFmt w:val="bullet"/>
      <w:lvlText w:val="·"/>
      <w:lvlJc w:val="left"/>
      <w:pPr>
        <w:tabs>
          <w:tab w:val="num" w:pos="0"/>
        </w:tabs>
        <w:ind w:left="0" w:firstLine="0"/>
      </w:pPr>
      <w:rPr>
        <w:rFonts w:ascii="Symbol" w:hAnsi="Symbol" w:cs="StarSymbol"/>
        <w:sz w:val="18"/>
        <w:szCs w:val="18"/>
      </w:rPr>
    </w:lvl>
    <w:lvl w:ilvl="4">
      <w:start w:val="1"/>
      <w:numFmt w:val="bullet"/>
      <w:lvlText w:val="·"/>
      <w:lvlJc w:val="left"/>
      <w:pPr>
        <w:tabs>
          <w:tab w:val="num" w:pos="0"/>
        </w:tabs>
        <w:ind w:left="0" w:firstLine="0"/>
      </w:pPr>
      <w:rPr>
        <w:rFonts w:ascii="Symbol" w:hAnsi="Symbol" w:cs="StarSymbol"/>
        <w:sz w:val="18"/>
        <w:szCs w:val="18"/>
      </w:rPr>
    </w:lvl>
    <w:lvl w:ilvl="5">
      <w:start w:val="1"/>
      <w:numFmt w:val="bullet"/>
      <w:lvlText w:val="·"/>
      <w:lvlJc w:val="left"/>
      <w:pPr>
        <w:tabs>
          <w:tab w:val="num" w:pos="0"/>
        </w:tabs>
        <w:ind w:left="0" w:firstLine="0"/>
      </w:pPr>
      <w:rPr>
        <w:rFonts w:ascii="Symbol" w:hAnsi="Symbol" w:cs="StarSymbol"/>
        <w:sz w:val="18"/>
        <w:szCs w:val="18"/>
      </w:rPr>
    </w:lvl>
    <w:lvl w:ilvl="6">
      <w:start w:val="1"/>
      <w:numFmt w:val="bullet"/>
      <w:lvlText w:val="·"/>
      <w:lvlJc w:val="left"/>
      <w:pPr>
        <w:tabs>
          <w:tab w:val="num" w:pos="0"/>
        </w:tabs>
        <w:ind w:left="0" w:firstLine="0"/>
      </w:pPr>
      <w:rPr>
        <w:rFonts w:ascii="Symbol" w:hAnsi="Symbol" w:cs="StarSymbol"/>
        <w:sz w:val="18"/>
        <w:szCs w:val="18"/>
      </w:rPr>
    </w:lvl>
    <w:lvl w:ilvl="7">
      <w:start w:val="1"/>
      <w:numFmt w:val="bullet"/>
      <w:lvlText w:val="·"/>
      <w:lvlJc w:val="left"/>
      <w:pPr>
        <w:tabs>
          <w:tab w:val="num" w:pos="0"/>
        </w:tabs>
        <w:ind w:left="0" w:firstLine="0"/>
      </w:pPr>
      <w:rPr>
        <w:rFonts w:ascii="Symbol" w:hAnsi="Symbol" w:cs="StarSymbol"/>
        <w:sz w:val="18"/>
        <w:szCs w:val="18"/>
      </w:rPr>
    </w:lvl>
    <w:lvl w:ilvl="8">
      <w:start w:val="1"/>
      <w:numFmt w:val="bullet"/>
      <w:lvlText w:val="·"/>
      <w:lvlJc w:val="left"/>
      <w:pPr>
        <w:tabs>
          <w:tab w:val="num" w:pos="0"/>
        </w:tabs>
        <w:ind w:left="0" w:firstLine="0"/>
      </w:pPr>
      <w:rPr>
        <w:rFonts w:ascii="Symbol" w:hAnsi="Symbol" w:cs="StarSymbol"/>
        <w:sz w:val="18"/>
        <w:szCs w:val="18"/>
      </w:rPr>
    </w:lvl>
  </w:abstractNum>
  <w:abstractNum w:abstractNumId="13">
    <w:nsid w:val="00000006"/>
    <w:multiLevelType w:val="multilevel"/>
    <w:tmpl w:val="00000006"/>
    <w:name w:val="WW8Num6"/>
    <w:lvl w:ilvl="0">
      <w:start w:val="1"/>
      <w:numFmt w:val="bullet"/>
      <w:lvlText w:val="·"/>
      <w:lvlJc w:val="left"/>
      <w:pPr>
        <w:tabs>
          <w:tab w:val="num" w:pos="284"/>
        </w:tabs>
        <w:ind w:left="284" w:firstLine="0"/>
      </w:pPr>
      <w:rPr>
        <w:rFonts w:ascii="Symbol" w:hAnsi="Symbol" w:cs="StarSymbol"/>
        <w:sz w:val="18"/>
        <w:szCs w:val="18"/>
      </w:rPr>
    </w:lvl>
    <w:lvl w:ilvl="1">
      <w:start w:val="1"/>
      <w:numFmt w:val="bullet"/>
      <w:lvlText w:val="·"/>
      <w:lvlJc w:val="left"/>
      <w:pPr>
        <w:tabs>
          <w:tab w:val="num" w:pos="284"/>
        </w:tabs>
        <w:ind w:left="284" w:firstLine="0"/>
      </w:pPr>
      <w:rPr>
        <w:rFonts w:ascii="Symbol" w:hAnsi="Symbol" w:cs="StarSymbol"/>
        <w:sz w:val="18"/>
        <w:szCs w:val="18"/>
      </w:rPr>
    </w:lvl>
    <w:lvl w:ilvl="2">
      <w:start w:val="1"/>
      <w:numFmt w:val="bullet"/>
      <w:lvlText w:val="·"/>
      <w:lvlJc w:val="left"/>
      <w:pPr>
        <w:tabs>
          <w:tab w:val="num" w:pos="284"/>
        </w:tabs>
        <w:ind w:left="284" w:firstLine="0"/>
      </w:pPr>
      <w:rPr>
        <w:rFonts w:ascii="Symbol" w:hAnsi="Symbol" w:cs="StarSymbol"/>
        <w:sz w:val="18"/>
        <w:szCs w:val="18"/>
      </w:rPr>
    </w:lvl>
    <w:lvl w:ilvl="3">
      <w:start w:val="1"/>
      <w:numFmt w:val="bullet"/>
      <w:lvlText w:val="·"/>
      <w:lvlJc w:val="left"/>
      <w:pPr>
        <w:tabs>
          <w:tab w:val="num" w:pos="284"/>
        </w:tabs>
        <w:ind w:left="284" w:firstLine="0"/>
      </w:pPr>
      <w:rPr>
        <w:rFonts w:ascii="Symbol" w:hAnsi="Symbol" w:cs="StarSymbol"/>
        <w:sz w:val="18"/>
        <w:szCs w:val="18"/>
      </w:rPr>
    </w:lvl>
    <w:lvl w:ilvl="4">
      <w:start w:val="1"/>
      <w:numFmt w:val="bullet"/>
      <w:lvlText w:val="·"/>
      <w:lvlJc w:val="left"/>
      <w:pPr>
        <w:tabs>
          <w:tab w:val="num" w:pos="284"/>
        </w:tabs>
        <w:ind w:left="284" w:firstLine="0"/>
      </w:pPr>
      <w:rPr>
        <w:rFonts w:ascii="Symbol" w:hAnsi="Symbol" w:cs="StarSymbol"/>
        <w:sz w:val="18"/>
        <w:szCs w:val="18"/>
      </w:rPr>
    </w:lvl>
    <w:lvl w:ilvl="5">
      <w:start w:val="1"/>
      <w:numFmt w:val="bullet"/>
      <w:lvlText w:val="·"/>
      <w:lvlJc w:val="left"/>
      <w:pPr>
        <w:tabs>
          <w:tab w:val="num" w:pos="284"/>
        </w:tabs>
        <w:ind w:left="284" w:firstLine="0"/>
      </w:pPr>
      <w:rPr>
        <w:rFonts w:ascii="Symbol" w:hAnsi="Symbol" w:cs="StarSymbol"/>
        <w:sz w:val="18"/>
        <w:szCs w:val="18"/>
      </w:rPr>
    </w:lvl>
    <w:lvl w:ilvl="6">
      <w:start w:val="1"/>
      <w:numFmt w:val="bullet"/>
      <w:lvlText w:val="·"/>
      <w:lvlJc w:val="left"/>
      <w:pPr>
        <w:tabs>
          <w:tab w:val="num" w:pos="284"/>
        </w:tabs>
        <w:ind w:left="284" w:firstLine="0"/>
      </w:pPr>
      <w:rPr>
        <w:rFonts w:ascii="Symbol" w:hAnsi="Symbol" w:cs="StarSymbol"/>
        <w:sz w:val="18"/>
        <w:szCs w:val="18"/>
      </w:rPr>
    </w:lvl>
    <w:lvl w:ilvl="7">
      <w:start w:val="1"/>
      <w:numFmt w:val="bullet"/>
      <w:lvlText w:val="·"/>
      <w:lvlJc w:val="left"/>
      <w:pPr>
        <w:tabs>
          <w:tab w:val="num" w:pos="284"/>
        </w:tabs>
        <w:ind w:left="284" w:firstLine="0"/>
      </w:pPr>
      <w:rPr>
        <w:rFonts w:ascii="Symbol" w:hAnsi="Symbol" w:cs="StarSymbol"/>
        <w:sz w:val="18"/>
        <w:szCs w:val="18"/>
      </w:rPr>
    </w:lvl>
    <w:lvl w:ilvl="8">
      <w:start w:val="1"/>
      <w:numFmt w:val="bullet"/>
      <w:lvlText w:val="·"/>
      <w:lvlJc w:val="left"/>
      <w:pPr>
        <w:tabs>
          <w:tab w:val="num" w:pos="284"/>
        </w:tabs>
        <w:ind w:left="284" w:firstLine="0"/>
      </w:pPr>
      <w:rPr>
        <w:rFonts w:ascii="Symbol" w:hAnsi="Symbol" w:cs="StarSymbol"/>
        <w:sz w:val="18"/>
        <w:szCs w:val="18"/>
      </w:rPr>
    </w:lvl>
  </w:abstractNum>
  <w:abstractNum w:abstractNumId="14">
    <w:nsid w:val="00000007"/>
    <w:multiLevelType w:val="multilevel"/>
    <w:tmpl w:val="00000007"/>
    <w:name w:val="WW8Num7"/>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5">
    <w:nsid w:val="0000000A"/>
    <w:multiLevelType w:val="singleLevel"/>
    <w:tmpl w:val="0000000A"/>
    <w:name w:val="WW8Num10"/>
    <w:lvl w:ilvl="0">
      <w:start w:val="1"/>
      <w:numFmt w:val="bullet"/>
      <w:lvlText w:val="·"/>
      <w:lvlJc w:val="left"/>
      <w:pPr>
        <w:tabs>
          <w:tab w:val="num" w:pos="0"/>
        </w:tabs>
        <w:ind w:left="0" w:firstLine="0"/>
      </w:pPr>
      <w:rPr>
        <w:rFonts w:ascii="Symbol" w:hAnsi="Symbol" w:cs="StarSymbol"/>
        <w:sz w:val="18"/>
        <w:szCs w:val="18"/>
      </w:rPr>
    </w:lvl>
  </w:abstractNum>
  <w:abstractNum w:abstractNumId="16">
    <w:nsid w:val="0000000B"/>
    <w:multiLevelType w:val="singleLevel"/>
    <w:tmpl w:val="0000000B"/>
    <w:name w:val="WW8Num11"/>
    <w:lvl w:ilvl="0">
      <w:start w:val="1"/>
      <w:numFmt w:val="bullet"/>
      <w:lvlText w:val="·"/>
      <w:lvlJc w:val="left"/>
      <w:pPr>
        <w:tabs>
          <w:tab w:val="num" w:pos="0"/>
        </w:tabs>
        <w:ind w:left="0" w:firstLine="0"/>
      </w:pPr>
      <w:rPr>
        <w:rFonts w:ascii="Symbol" w:hAnsi="Symbol"/>
      </w:rPr>
    </w:lvl>
  </w:abstractNum>
  <w:abstractNum w:abstractNumId="17">
    <w:nsid w:val="00000016"/>
    <w:multiLevelType w:val="multilevel"/>
    <w:tmpl w:val="00000016"/>
    <w:name w:val="WW8Num22"/>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tarSymbol" w:hAnsi="StarSymbol" w:cs="StarSymbol"/>
        <w:sz w:val="18"/>
        <w:szCs w:val="18"/>
      </w:rPr>
    </w:lvl>
    <w:lvl w:ilvl="2">
      <w:start w:val="1"/>
      <w:numFmt w:val="bullet"/>
      <w:lvlText w:val="✔"/>
      <w:lvlJc w:val="left"/>
      <w:pPr>
        <w:tabs>
          <w:tab w:val="num" w:pos="0"/>
        </w:tabs>
        <w:ind w:left="0" w:firstLine="0"/>
      </w:pPr>
      <w:rPr>
        <w:rFonts w:ascii="StarSymbol" w:hAnsi="StarSymbol" w:cs="StarSymbol"/>
        <w:sz w:val="18"/>
        <w:szCs w:val="18"/>
      </w:rPr>
    </w:lvl>
    <w:lvl w:ilvl="3">
      <w:start w:val="1"/>
      <w:numFmt w:val="bullet"/>
      <w:lvlText w:val="✔"/>
      <w:lvlJc w:val="left"/>
      <w:pPr>
        <w:tabs>
          <w:tab w:val="num" w:pos="0"/>
        </w:tabs>
        <w:ind w:left="0" w:firstLine="0"/>
      </w:pPr>
      <w:rPr>
        <w:rFonts w:ascii="StarSymbol" w:hAnsi="StarSymbol" w:cs="StarSymbol"/>
        <w:sz w:val="18"/>
        <w:szCs w:val="18"/>
      </w:rPr>
    </w:lvl>
    <w:lvl w:ilvl="4">
      <w:start w:val="1"/>
      <w:numFmt w:val="bullet"/>
      <w:lvlText w:val="✔"/>
      <w:lvlJc w:val="left"/>
      <w:pPr>
        <w:tabs>
          <w:tab w:val="num" w:pos="0"/>
        </w:tabs>
        <w:ind w:left="0" w:firstLine="0"/>
      </w:pPr>
      <w:rPr>
        <w:rFonts w:ascii="StarSymbol" w:hAnsi="StarSymbol" w:cs="StarSymbol"/>
        <w:sz w:val="18"/>
        <w:szCs w:val="18"/>
      </w:rPr>
    </w:lvl>
    <w:lvl w:ilvl="5">
      <w:start w:val="1"/>
      <w:numFmt w:val="bullet"/>
      <w:lvlText w:val="✔"/>
      <w:lvlJc w:val="left"/>
      <w:pPr>
        <w:tabs>
          <w:tab w:val="num" w:pos="0"/>
        </w:tabs>
        <w:ind w:left="0" w:firstLine="0"/>
      </w:pPr>
      <w:rPr>
        <w:rFonts w:ascii="StarSymbol" w:hAnsi="StarSymbol" w:cs="StarSymbol"/>
        <w:sz w:val="18"/>
        <w:szCs w:val="18"/>
      </w:rPr>
    </w:lvl>
    <w:lvl w:ilvl="6">
      <w:start w:val="1"/>
      <w:numFmt w:val="bullet"/>
      <w:lvlText w:val="✔"/>
      <w:lvlJc w:val="left"/>
      <w:pPr>
        <w:tabs>
          <w:tab w:val="num" w:pos="0"/>
        </w:tabs>
        <w:ind w:left="0" w:firstLine="0"/>
      </w:pPr>
      <w:rPr>
        <w:rFonts w:ascii="StarSymbol" w:hAnsi="StarSymbol" w:cs="StarSymbol"/>
        <w:sz w:val="18"/>
        <w:szCs w:val="18"/>
      </w:rPr>
    </w:lvl>
    <w:lvl w:ilvl="7">
      <w:start w:val="1"/>
      <w:numFmt w:val="bullet"/>
      <w:lvlText w:val="✔"/>
      <w:lvlJc w:val="left"/>
      <w:pPr>
        <w:tabs>
          <w:tab w:val="num" w:pos="0"/>
        </w:tabs>
        <w:ind w:left="0" w:firstLine="0"/>
      </w:pPr>
      <w:rPr>
        <w:rFonts w:ascii="StarSymbol" w:hAnsi="StarSymbol" w:cs="StarSymbol"/>
        <w:sz w:val="18"/>
        <w:szCs w:val="18"/>
      </w:rPr>
    </w:lvl>
    <w:lvl w:ilvl="8">
      <w:start w:val="1"/>
      <w:numFmt w:val="bullet"/>
      <w:lvlText w:val="✔"/>
      <w:lvlJc w:val="left"/>
      <w:pPr>
        <w:tabs>
          <w:tab w:val="num" w:pos="0"/>
        </w:tabs>
        <w:ind w:left="0" w:firstLine="0"/>
      </w:pPr>
      <w:rPr>
        <w:rFonts w:ascii="StarSymbol" w:hAnsi="StarSymbol" w:cs="StarSymbol"/>
        <w:sz w:val="18"/>
        <w:szCs w:val="18"/>
      </w:rPr>
    </w:lvl>
  </w:abstractNum>
  <w:abstractNum w:abstractNumId="18">
    <w:nsid w:val="00000017"/>
    <w:multiLevelType w:val="multilevel"/>
    <w:tmpl w:val="00000017"/>
    <w:name w:val="WW8Num23"/>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tarSymbol" w:hAnsi="StarSymbol" w:cs="StarSymbol"/>
        <w:sz w:val="18"/>
        <w:szCs w:val="18"/>
      </w:rPr>
    </w:lvl>
    <w:lvl w:ilvl="2">
      <w:start w:val="1"/>
      <w:numFmt w:val="bullet"/>
      <w:lvlText w:val="✔"/>
      <w:lvlJc w:val="left"/>
      <w:pPr>
        <w:tabs>
          <w:tab w:val="num" w:pos="0"/>
        </w:tabs>
        <w:ind w:left="0" w:firstLine="0"/>
      </w:pPr>
      <w:rPr>
        <w:rFonts w:ascii="StarSymbol" w:hAnsi="StarSymbol" w:cs="StarSymbol"/>
        <w:sz w:val="18"/>
        <w:szCs w:val="18"/>
      </w:rPr>
    </w:lvl>
    <w:lvl w:ilvl="3">
      <w:start w:val="1"/>
      <w:numFmt w:val="bullet"/>
      <w:lvlText w:val="✔"/>
      <w:lvlJc w:val="left"/>
      <w:pPr>
        <w:tabs>
          <w:tab w:val="num" w:pos="0"/>
        </w:tabs>
        <w:ind w:left="0" w:firstLine="0"/>
      </w:pPr>
      <w:rPr>
        <w:rFonts w:ascii="StarSymbol" w:hAnsi="StarSymbol" w:cs="StarSymbol"/>
        <w:sz w:val="18"/>
        <w:szCs w:val="18"/>
      </w:rPr>
    </w:lvl>
    <w:lvl w:ilvl="4">
      <w:start w:val="1"/>
      <w:numFmt w:val="bullet"/>
      <w:lvlText w:val="✔"/>
      <w:lvlJc w:val="left"/>
      <w:pPr>
        <w:tabs>
          <w:tab w:val="num" w:pos="0"/>
        </w:tabs>
        <w:ind w:left="0" w:firstLine="0"/>
      </w:pPr>
      <w:rPr>
        <w:rFonts w:ascii="StarSymbol" w:hAnsi="StarSymbol" w:cs="StarSymbol"/>
        <w:sz w:val="18"/>
        <w:szCs w:val="18"/>
      </w:rPr>
    </w:lvl>
    <w:lvl w:ilvl="5">
      <w:start w:val="1"/>
      <w:numFmt w:val="bullet"/>
      <w:lvlText w:val="✔"/>
      <w:lvlJc w:val="left"/>
      <w:pPr>
        <w:tabs>
          <w:tab w:val="num" w:pos="0"/>
        </w:tabs>
        <w:ind w:left="0" w:firstLine="0"/>
      </w:pPr>
      <w:rPr>
        <w:rFonts w:ascii="StarSymbol" w:hAnsi="StarSymbol" w:cs="StarSymbol"/>
        <w:sz w:val="18"/>
        <w:szCs w:val="18"/>
      </w:rPr>
    </w:lvl>
    <w:lvl w:ilvl="6">
      <w:start w:val="1"/>
      <w:numFmt w:val="bullet"/>
      <w:lvlText w:val="✔"/>
      <w:lvlJc w:val="left"/>
      <w:pPr>
        <w:tabs>
          <w:tab w:val="num" w:pos="0"/>
        </w:tabs>
        <w:ind w:left="0" w:firstLine="0"/>
      </w:pPr>
      <w:rPr>
        <w:rFonts w:ascii="StarSymbol" w:hAnsi="StarSymbol" w:cs="StarSymbol"/>
        <w:sz w:val="18"/>
        <w:szCs w:val="18"/>
      </w:rPr>
    </w:lvl>
    <w:lvl w:ilvl="7">
      <w:start w:val="1"/>
      <w:numFmt w:val="bullet"/>
      <w:lvlText w:val="✔"/>
      <w:lvlJc w:val="left"/>
      <w:pPr>
        <w:tabs>
          <w:tab w:val="num" w:pos="0"/>
        </w:tabs>
        <w:ind w:left="0" w:firstLine="0"/>
      </w:pPr>
      <w:rPr>
        <w:rFonts w:ascii="StarSymbol" w:hAnsi="StarSymbol" w:cs="StarSymbol"/>
        <w:sz w:val="18"/>
        <w:szCs w:val="18"/>
      </w:rPr>
    </w:lvl>
    <w:lvl w:ilvl="8">
      <w:start w:val="1"/>
      <w:numFmt w:val="bullet"/>
      <w:lvlText w:val="✔"/>
      <w:lvlJc w:val="left"/>
      <w:pPr>
        <w:tabs>
          <w:tab w:val="num" w:pos="0"/>
        </w:tabs>
        <w:ind w:left="0" w:firstLine="0"/>
      </w:pPr>
      <w:rPr>
        <w:rFonts w:ascii="StarSymbol" w:hAnsi="StarSymbol" w:cs="StarSymbol"/>
        <w:sz w:val="18"/>
        <w:szCs w:val="18"/>
      </w:rPr>
    </w:lvl>
  </w:abstractNum>
  <w:abstractNum w:abstractNumId="19">
    <w:nsid w:val="00000019"/>
    <w:multiLevelType w:val="singleLevel"/>
    <w:tmpl w:val="4BA0D002"/>
    <w:name w:val="WW8Num252"/>
    <w:lvl w:ilvl="0">
      <w:start w:val="1"/>
      <w:numFmt w:val="decimal"/>
      <w:lvlText w:val="%1."/>
      <w:lvlJc w:val="left"/>
      <w:pPr>
        <w:tabs>
          <w:tab w:val="num" w:pos="567"/>
        </w:tabs>
        <w:ind w:left="0" w:firstLine="0"/>
      </w:pPr>
      <w:rPr>
        <w:rFonts w:hint="default"/>
        <w:color w:val="auto"/>
        <w:sz w:val="18"/>
        <w:szCs w:val="18"/>
      </w:rPr>
    </w:lvl>
  </w:abstractNum>
  <w:abstractNum w:abstractNumId="20">
    <w:nsid w:val="0000001F"/>
    <w:multiLevelType w:val="multilevel"/>
    <w:tmpl w:val="0000001F"/>
    <w:name w:val="WW8Num32"/>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tarSymbol" w:hAnsi="StarSymbol" w:cs="StarSymbol"/>
        <w:sz w:val="18"/>
        <w:szCs w:val="18"/>
      </w:rPr>
    </w:lvl>
    <w:lvl w:ilvl="2">
      <w:start w:val="1"/>
      <w:numFmt w:val="bullet"/>
      <w:lvlText w:val="✔"/>
      <w:lvlJc w:val="left"/>
      <w:pPr>
        <w:tabs>
          <w:tab w:val="num" w:pos="0"/>
        </w:tabs>
        <w:ind w:left="0" w:firstLine="0"/>
      </w:pPr>
      <w:rPr>
        <w:rFonts w:ascii="StarSymbol" w:hAnsi="StarSymbol" w:cs="StarSymbol"/>
        <w:sz w:val="18"/>
        <w:szCs w:val="18"/>
      </w:rPr>
    </w:lvl>
    <w:lvl w:ilvl="3">
      <w:start w:val="1"/>
      <w:numFmt w:val="bullet"/>
      <w:lvlText w:val="✔"/>
      <w:lvlJc w:val="left"/>
      <w:pPr>
        <w:tabs>
          <w:tab w:val="num" w:pos="0"/>
        </w:tabs>
        <w:ind w:left="0" w:firstLine="0"/>
      </w:pPr>
      <w:rPr>
        <w:rFonts w:ascii="StarSymbol" w:hAnsi="StarSymbol" w:cs="StarSymbol"/>
        <w:sz w:val="18"/>
        <w:szCs w:val="18"/>
      </w:rPr>
    </w:lvl>
    <w:lvl w:ilvl="4">
      <w:start w:val="1"/>
      <w:numFmt w:val="bullet"/>
      <w:lvlText w:val="✔"/>
      <w:lvlJc w:val="left"/>
      <w:pPr>
        <w:tabs>
          <w:tab w:val="num" w:pos="0"/>
        </w:tabs>
        <w:ind w:left="0" w:firstLine="0"/>
      </w:pPr>
      <w:rPr>
        <w:rFonts w:ascii="StarSymbol" w:hAnsi="StarSymbol" w:cs="StarSymbol"/>
        <w:sz w:val="18"/>
        <w:szCs w:val="18"/>
      </w:rPr>
    </w:lvl>
    <w:lvl w:ilvl="5">
      <w:start w:val="1"/>
      <w:numFmt w:val="bullet"/>
      <w:lvlText w:val="✔"/>
      <w:lvlJc w:val="left"/>
      <w:pPr>
        <w:tabs>
          <w:tab w:val="num" w:pos="0"/>
        </w:tabs>
        <w:ind w:left="0" w:firstLine="0"/>
      </w:pPr>
      <w:rPr>
        <w:rFonts w:ascii="StarSymbol" w:hAnsi="StarSymbol" w:cs="StarSymbol"/>
        <w:sz w:val="18"/>
        <w:szCs w:val="18"/>
      </w:rPr>
    </w:lvl>
    <w:lvl w:ilvl="6">
      <w:start w:val="1"/>
      <w:numFmt w:val="bullet"/>
      <w:lvlText w:val="✔"/>
      <w:lvlJc w:val="left"/>
      <w:pPr>
        <w:tabs>
          <w:tab w:val="num" w:pos="0"/>
        </w:tabs>
        <w:ind w:left="0" w:firstLine="0"/>
      </w:pPr>
      <w:rPr>
        <w:rFonts w:ascii="StarSymbol" w:hAnsi="StarSymbol" w:cs="StarSymbol"/>
        <w:sz w:val="18"/>
        <w:szCs w:val="18"/>
      </w:rPr>
    </w:lvl>
    <w:lvl w:ilvl="7">
      <w:start w:val="1"/>
      <w:numFmt w:val="bullet"/>
      <w:lvlText w:val="✔"/>
      <w:lvlJc w:val="left"/>
      <w:pPr>
        <w:tabs>
          <w:tab w:val="num" w:pos="0"/>
        </w:tabs>
        <w:ind w:left="0" w:firstLine="0"/>
      </w:pPr>
      <w:rPr>
        <w:rFonts w:ascii="StarSymbol" w:hAnsi="StarSymbol" w:cs="StarSymbol"/>
        <w:sz w:val="18"/>
        <w:szCs w:val="18"/>
      </w:rPr>
    </w:lvl>
    <w:lvl w:ilvl="8">
      <w:start w:val="1"/>
      <w:numFmt w:val="bullet"/>
      <w:lvlText w:val="✔"/>
      <w:lvlJc w:val="left"/>
      <w:pPr>
        <w:tabs>
          <w:tab w:val="num" w:pos="0"/>
        </w:tabs>
        <w:ind w:left="0" w:firstLine="0"/>
      </w:pPr>
      <w:rPr>
        <w:rFonts w:ascii="StarSymbol" w:hAnsi="StarSymbol" w:cs="StarSymbol"/>
        <w:sz w:val="18"/>
        <w:szCs w:val="18"/>
      </w:rPr>
    </w:lvl>
  </w:abstractNum>
  <w:abstractNum w:abstractNumId="21">
    <w:nsid w:val="00000025"/>
    <w:multiLevelType w:val="multilevel"/>
    <w:tmpl w:val="00000025"/>
    <w:name w:val="WW8Num38"/>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27"/>
    <w:multiLevelType w:val="multilevel"/>
    <w:tmpl w:val="00000027"/>
    <w:name w:val="WW8Num40"/>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29"/>
    <w:multiLevelType w:val="multilevel"/>
    <w:tmpl w:val="00000029"/>
    <w:name w:val="WW8Num4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2A"/>
    <w:multiLevelType w:val="multilevel"/>
    <w:tmpl w:val="0000002A"/>
    <w:name w:val="WW8Num4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2B"/>
    <w:multiLevelType w:val="multilevel"/>
    <w:tmpl w:val="0000002B"/>
    <w:name w:val="WW8Num4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D"/>
    <w:multiLevelType w:val="multilevel"/>
    <w:tmpl w:val="0000002D"/>
    <w:name w:val="WW8Num4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E"/>
    <w:multiLevelType w:val="multilevel"/>
    <w:tmpl w:val="0000002E"/>
    <w:name w:val="WW8Num4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F"/>
    <w:multiLevelType w:val="multilevel"/>
    <w:tmpl w:val="0000002F"/>
    <w:name w:val="WW8Num48"/>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30"/>
    <w:multiLevelType w:val="multilevel"/>
    <w:tmpl w:val="00000030"/>
    <w:name w:val="WW8Num4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31"/>
    <w:multiLevelType w:val="multilevel"/>
    <w:tmpl w:val="00000031"/>
    <w:name w:val="WW8Num50"/>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2"/>
    <w:multiLevelType w:val="multilevel"/>
    <w:tmpl w:val="00000032"/>
    <w:name w:val="WW8Num51"/>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3"/>
    <w:multiLevelType w:val="multilevel"/>
    <w:tmpl w:val="00000033"/>
    <w:name w:val="WW8Num5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34"/>
    <w:multiLevelType w:val="multilevel"/>
    <w:tmpl w:val="00000034"/>
    <w:name w:val="WW8Num5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35"/>
    <w:multiLevelType w:val="multilevel"/>
    <w:tmpl w:val="00000035"/>
    <w:name w:val="WW8Num5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36"/>
    <w:multiLevelType w:val="multilevel"/>
    <w:tmpl w:val="00000036"/>
    <w:name w:val="WW8Num5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37"/>
    <w:multiLevelType w:val="multilevel"/>
    <w:tmpl w:val="00000037"/>
    <w:name w:val="WW8Num56"/>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38"/>
    <w:multiLevelType w:val="multilevel"/>
    <w:tmpl w:val="00000038"/>
    <w:name w:val="WW8Num5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39"/>
    <w:multiLevelType w:val="multilevel"/>
    <w:tmpl w:val="00000039"/>
    <w:name w:val="WW8Num58"/>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3A"/>
    <w:multiLevelType w:val="multilevel"/>
    <w:tmpl w:val="0000003A"/>
    <w:name w:val="WW8Num5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3B"/>
    <w:multiLevelType w:val="multilevel"/>
    <w:tmpl w:val="0000003B"/>
    <w:name w:val="WW8Num60"/>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3C"/>
    <w:multiLevelType w:val="multilevel"/>
    <w:tmpl w:val="0000003C"/>
    <w:name w:val="WW8Num61"/>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3D"/>
    <w:multiLevelType w:val="multilevel"/>
    <w:tmpl w:val="0000003D"/>
    <w:name w:val="WW8Num6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000003E"/>
    <w:multiLevelType w:val="multilevel"/>
    <w:tmpl w:val="0000003E"/>
    <w:name w:val="WW8Num6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3F"/>
    <w:multiLevelType w:val="multilevel"/>
    <w:tmpl w:val="0000003F"/>
    <w:name w:val="WW8Num6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00000040"/>
    <w:multiLevelType w:val="multilevel"/>
    <w:tmpl w:val="00000040"/>
    <w:name w:val="WW8Num6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0000041"/>
    <w:multiLevelType w:val="multilevel"/>
    <w:tmpl w:val="00000041"/>
    <w:name w:val="WW8Num6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00000042"/>
    <w:multiLevelType w:val="multilevel"/>
    <w:tmpl w:val="00000042"/>
    <w:name w:val="WW8Num6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00000043"/>
    <w:multiLevelType w:val="multilevel"/>
    <w:tmpl w:val="00000043"/>
    <w:name w:val="WW8Num68"/>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00000044"/>
    <w:multiLevelType w:val="multilevel"/>
    <w:tmpl w:val="00000044"/>
    <w:name w:val="WW8Num6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00000045"/>
    <w:multiLevelType w:val="multilevel"/>
    <w:tmpl w:val="00000045"/>
    <w:name w:val="WW8Num70"/>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00000046"/>
    <w:multiLevelType w:val="multilevel"/>
    <w:tmpl w:val="00000046"/>
    <w:name w:val="WW8Num7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00000047"/>
    <w:multiLevelType w:val="multilevel"/>
    <w:tmpl w:val="00000047"/>
    <w:name w:val="WW8Num72"/>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00000048"/>
    <w:multiLevelType w:val="multilevel"/>
    <w:tmpl w:val="00000048"/>
    <w:name w:val="WW8Num7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nsid w:val="00000049"/>
    <w:multiLevelType w:val="multilevel"/>
    <w:tmpl w:val="00000049"/>
    <w:name w:val="WW8Num7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0000004A"/>
    <w:multiLevelType w:val="multilevel"/>
    <w:tmpl w:val="0000004A"/>
    <w:name w:val="WW8Num7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0000004B"/>
    <w:multiLevelType w:val="multilevel"/>
    <w:tmpl w:val="0000004B"/>
    <w:name w:val="WW8Num76"/>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0000004C"/>
    <w:multiLevelType w:val="multilevel"/>
    <w:tmpl w:val="0000004C"/>
    <w:name w:val="WW8Num7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0000004D"/>
    <w:multiLevelType w:val="multilevel"/>
    <w:tmpl w:val="0000004D"/>
    <w:name w:val="WW8Num78"/>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nsid w:val="0000004E"/>
    <w:multiLevelType w:val="multilevel"/>
    <w:tmpl w:val="0000004E"/>
    <w:name w:val="WW8Num79"/>
    <w:lvl w:ilvl="0">
      <w:start w:val="1"/>
      <w:numFmt w:val="bullet"/>
      <w:lvlText w:val="·"/>
      <w:lvlJc w:val="left"/>
      <w:pPr>
        <w:tabs>
          <w:tab w:val="num" w:pos="993"/>
        </w:tabs>
        <w:ind w:left="993"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nsid w:val="0000004F"/>
    <w:multiLevelType w:val="multilevel"/>
    <w:tmpl w:val="0000004F"/>
    <w:name w:val="WW8Num80"/>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00000050"/>
    <w:multiLevelType w:val="multilevel"/>
    <w:tmpl w:val="00000050"/>
    <w:name w:val="WW8Num8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00000051"/>
    <w:multiLevelType w:val="multilevel"/>
    <w:tmpl w:val="00000051"/>
    <w:name w:val="WW8Num82"/>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00000052"/>
    <w:multiLevelType w:val="multilevel"/>
    <w:tmpl w:val="00000052"/>
    <w:name w:val="WW8Num8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00000053"/>
    <w:multiLevelType w:val="multilevel"/>
    <w:tmpl w:val="00000053"/>
    <w:name w:val="WW8Num84"/>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nsid w:val="00000054"/>
    <w:multiLevelType w:val="multilevel"/>
    <w:tmpl w:val="00000054"/>
    <w:name w:val="WW8Num85"/>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00000055"/>
    <w:multiLevelType w:val="multilevel"/>
    <w:tmpl w:val="00000055"/>
    <w:name w:val="WW8Num86"/>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nsid w:val="00000056"/>
    <w:multiLevelType w:val="multilevel"/>
    <w:tmpl w:val="00000056"/>
    <w:name w:val="WW8Num87"/>
    <w:lvl w:ilvl="0">
      <w:start w:val="1"/>
      <w:numFmt w:val="bullet"/>
      <w:lvlText w:val="·"/>
      <w:lvlJc w:val="left"/>
      <w:pPr>
        <w:tabs>
          <w:tab w:val="num" w:pos="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9">
    <w:nsid w:val="00322D6A"/>
    <w:multiLevelType w:val="hybridMultilevel"/>
    <w:tmpl w:val="F0545150"/>
    <w:lvl w:ilvl="0" w:tplc="29D4F00E">
      <w:start w:val="1"/>
      <w:numFmt w:val="lowerRoman"/>
      <w:lvlText w:val="(%1)"/>
      <w:lvlJc w:val="left"/>
      <w:pPr>
        <w:tabs>
          <w:tab w:val="num" w:pos="1003"/>
        </w:tabs>
        <w:ind w:left="1003" w:hanging="72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70">
    <w:nsid w:val="01553AAF"/>
    <w:multiLevelType w:val="hybridMultilevel"/>
    <w:tmpl w:val="37D65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019D0F36"/>
    <w:multiLevelType w:val="hybridMultilevel"/>
    <w:tmpl w:val="348AF6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02D55B1A"/>
    <w:multiLevelType w:val="hybridMultilevel"/>
    <w:tmpl w:val="7FA696CC"/>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73">
    <w:nsid w:val="03487F8F"/>
    <w:multiLevelType w:val="hybridMultilevel"/>
    <w:tmpl w:val="AFB2E7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043234AA"/>
    <w:multiLevelType w:val="multilevel"/>
    <w:tmpl w:val="0C0A0023"/>
    <w:styleLink w:val="ArtculoSeccin3"/>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5">
    <w:nsid w:val="06534DD2"/>
    <w:multiLevelType w:val="hybridMultilevel"/>
    <w:tmpl w:val="EF00630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nsid w:val="06855C5E"/>
    <w:multiLevelType w:val="hybridMultilevel"/>
    <w:tmpl w:val="A56C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06870F1C"/>
    <w:multiLevelType w:val="hybridMultilevel"/>
    <w:tmpl w:val="8BB4F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78">
    <w:nsid w:val="09CB6F1F"/>
    <w:multiLevelType w:val="hybridMultilevel"/>
    <w:tmpl w:val="6C3CA6B4"/>
    <w:lvl w:ilvl="0" w:tplc="DF9AB0AC">
      <w:start w:val="1"/>
      <w:numFmt w:val="bullet"/>
      <w:lvlText w:val=""/>
      <w:lvlJc w:val="left"/>
      <w:pPr>
        <w:tabs>
          <w:tab w:val="num" w:pos="720"/>
        </w:tabs>
        <w:ind w:left="720" w:hanging="360"/>
      </w:pPr>
      <w:rPr>
        <w:rFonts w:ascii="Symbol" w:hAnsi="Symbol" w:hint="default"/>
        <w:lang w:val="es-MX"/>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0A41061C"/>
    <w:multiLevelType w:val="hybridMultilevel"/>
    <w:tmpl w:val="090C8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nsid w:val="0AC13106"/>
    <w:multiLevelType w:val="hybridMultilevel"/>
    <w:tmpl w:val="D4BE3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0AC67A9E"/>
    <w:multiLevelType w:val="hybridMultilevel"/>
    <w:tmpl w:val="AA9CC006"/>
    <w:lvl w:ilvl="0" w:tplc="235C0DC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nsid w:val="0B9D3E20"/>
    <w:multiLevelType w:val="hybridMultilevel"/>
    <w:tmpl w:val="2196C5A8"/>
    <w:lvl w:ilvl="0" w:tplc="240A0001">
      <w:start w:val="1"/>
      <w:numFmt w:val="bullet"/>
      <w:lvlText w:val=""/>
      <w:lvlJc w:val="left"/>
      <w:pPr>
        <w:ind w:left="693" w:hanging="360"/>
      </w:pPr>
      <w:rPr>
        <w:rFonts w:ascii="Symbol" w:hAnsi="Symbol" w:hint="default"/>
      </w:rPr>
    </w:lvl>
    <w:lvl w:ilvl="1" w:tplc="240A0003" w:tentative="1">
      <w:start w:val="1"/>
      <w:numFmt w:val="bullet"/>
      <w:lvlText w:val="o"/>
      <w:lvlJc w:val="left"/>
      <w:pPr>
        <w:ind w:left="1413" w:hanging="360"/>
      </w:pPr>
      <w:rPr>
        <w:rFonts w:ascii="Courier New" w:hAnsi="Courier New" w:cs="Courier New" w:hint="default"/>
      </w:rPr>
    </w:lvl>
    <w:lvl w:ilvl="2" w:tplc="240A0005" w:tentative="1">
      <w:start w:val="1"/>
      <w:numFmt w:val="bullet"/>
      <w:lvlText w:val=""/>
      <w:lvlJc w:val="left"/>
      <w:pPr>
        <w:ind w:left="2133" w:hanging="360"/>
      </w:pPr>
      <w:rPr>
        <w:rFonts w:ascii="Wingdings" w:hAnsi="Wingdings" w:hint="default"/>
      </w:rPr>
    </w:lvl>
    <w:lvl w:ilvl="3" w:tplc="240A0001" w:tentative="1">
      <w:start w:val="1"/>
      <w:numFmt w:val="bullet"/>
      <w:lvlText w:val=""/>
      <w:lvlJc w:val="left"/>
      <w:pPr>
        <w:ind w:left="2853" w:hanging="360"/>
      </w:pPr>
      <w:rPr>
        <w:rFonts w:ascii="Symbol" w:hAnsi="Symbol" w:hint="default"/>
      </w:rPr>
    </w:lvl>
    <w:lvl w:ilvl="4" w:tplc="240A0003" w:tentative="1">
      <w:start w:val="1"/>
      <w:numFmt w:val="bullet"/>
      <w:lvlText w:val="o"/>
      <w:lvlJc w:val="left"/>
      <w:pPr>
        <w:ind w:left="3573" w:hanging="360"/>
      </w:pPr>
      <w:rPr>
        <w:rFonts w:ascii="Courier New" w:hAnsi="Courier New" w:cs="Courier New" w:hint="default"/>
      </w:rPr>
    </w:lvl>
    <w:lvl w:ilvl="5" w:tplc="240A0005" w:tentative="1">
      <w:start w:val="1"/>
      <w:numFmt w:val="bullet"/>
      <w:lvlText w:val=""/>
      <w:lvlJc w:val="left"/>
      <w:pPr>
        <w:ind w:left="4293" w:hanging="360"/>
      </w:pPr>
      <w:rPr>
        <w:rFonts w:ascii="Wingdings" w:hAnsi="Wingdings" w:hint="default"/>
      </w:rPr>
    </w:lvl>
    <w:lvl w:ilvl="6" w:tplc="240A0001" w:tentative="1">
      <w:start w:val="1"/>
      <w:numFmt w:val="bullet"/>
      <w:lvlText w:val=""/>
      <w:lvlJc w:val="left"/>
      <w:pPr>
        <w:ind w:left="5013" w:hanging="360"/>
      </w:pPr>
      <w:rPr>
        <w:rFonts w:ascii="Symbol" w:hAnsi="Symbol" w:hint="default"/>
      </w:rPr>
    </w:lvl>
    <w:lvl w:ilvl="7" w:tplc="240A0003" w:tentative="1">
      <w:start w:val="1"/>
      <w:numFmt w:val="bullet"/>
      <w:lvlText w:val="o"/>
      <w:lvlJc w:val="left"/>
      <w:pPr>
        <w:ind w:left="5733" w:hanging="360"/>
      </w:pPr>
      <w:rPr>
        <w:rFonts w:ascii="Courier New" w:hAnsi="Courier New" w:cs="Courier New" w:hint="default"/>
      </w:rPr>
    </w:lvl>
    <w:lvl w:ilvl="8" w:tplc="240A0005" w:tentative="1">
      <w:start w:val="1"/>
      <w:numFmt w:val="bullet"/>
      <w:lvlText w:val=""/>
      <w:lvlJc w:val="left"/>
      <w:pPr>
        <w:ind w:left="6453" w:hanging="360"/>
      </w:pPr>
      <w:rPr>
        <w:rFonts w:ascii="Wingdings" w:hAnsi="Wingdings" w:hint="default"/>
      </w:rPr>
    </w:lvl>
  </w:abstractNum>
  <w:abstractNum w:abstractNumId="83">
    <w:nsid w:val="0D9E1098"/>
    <w:multiLevelType w:val="hybridMultilevel"/>
    <w:tmpl w:val="A0F6A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0E231251"/>
    <w:multiLevelType w:val="hybridMultilevel"/>
    <w:tmpl w:val="B3AC8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0EE6358D"/>
    <w:multiLevelType w:val="hybridMultilevel"/>
    <w:tmpl w:val="3C8064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10C91351"/>
    <w:multiLevelType w:val="hybridMultilevel"/>
    <w:tmpl w:val="7AC66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12354010"/>
    <w:multiLevelType w:val="hybridMultilevel"/>
    <w:tmpl w:val="EBF0E900"/>
    <w:lvl w:ilvl="0" w:tplc="240A0001">
      <w:start w:val="1"/>
      <w:numFmt w:val="bullet"/>
      <w:lvlText w:val=""/>
      <w:lvlJc w:val="left"/>
      <w:pPr>
        <w:ind w:left="1069" w:hanging="360"/>
      </w:pPr>
      <w:rPr>
        <w:rFonts w:ascii="Symbol" w:hAnsi="Symbol" w:hint="default"/>
      </w:rPr>
    </w:lvl>
    <w:lvl w:ilvl="1" w:tplc="240A0001">
      <w:start w:val="1"/>
      <w:numFmt w:val="bullet"/>
      <w:lvlText w:val=""/>
      <w:lvlJc w:val="left"/>
      <w:pPr>
        <w:ind w:left="1789" w:hanging="360"/>
      </w:pPr>
      <w:rPr>
        <w:rFonts w:ascii="Symbol" w:hAnsi="Symbol"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88">
    <w:nsid w:val="128104EF"/>
    <w:multiLevelType w:val="hybridMultilevel"/>
    <w:tmpl w:val="FD7AC2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12EA4290"/>
    <w:multiLevelType w:val="hybridMultilevel"/>
    <w:tmpl w:val="90EC3E2E"/>
    <w:lvl w:ilvl="0" w:tplc="240A0001">
      <w:start w:val="1"/>
      <w:numFmt w:val="bullet"/>
      <w:lvlText w:val=""/>
      <w:lvlJc w:val="left"/>
      <w:pPr>
        <w:ind w:left="693" w:hanging="360"/>
      </w:pPr>
      <w:rPr>
        <w:rFonts w:ascii="Symbol" w:hAnsi="Symbol" w:hint="default"/>
      </w:rPr>
    </w:lvl>
    <w:lvl w:ilvl="1" w:tplc="240A0003" w:tentative="1">
      <w:start w:val="1"/>
      <w:numFmt w:val="bullet"/>
      <w:lvlText w:val="o"/>
      <w:lvlJc w:val="left"/>
      <w:pPr>
        <w:ind w:left="1413" w:hanging="360"/>
      </w:pPr>
      <w:rPr>
        <w:rFonts w:ascii="Courier New" w:hAnsi="Courier New" w:cs="Courier New" w:hint="default"/>
      </w:rPr>
    </w:lvl>
    <w:lvl w:ilvl="2" w:tplc="240A0005" w:tentative="1">
      <w:start w:val="1"/>
      <w:numFmt w:val="bullet"/>
      <w:lvlText w:val=""/>
      <w:lvlJc w:val="left"/>
      <w:pPr>
        <w:ind w:left="2133" w:hanging="360"/>
      </w:pPr>
      <w:rPr>
        <w:rFonts w:ascii="Wingdings" w:hAnsi="Wingdings" w:hint="default"/>
      </w:rPr>
    </w:lvl>
    <w:lvl w:ilvl="3" w:tplc="240A0001" w:tentative="1">
      <w:start w:val="1"/>
      <w:numFmt w:val="bullet"/>
      <w:lvlText w:val=""/>
      <w:lvlJc w:val="left"/>
      <w:pPr>
        <w:ind w:left="2853" w:hanging="360"/>
      </w:pPr>
      <w:rPr>
        <w:rFonts w:ascii="Symbol" w:hAnsi="Symbol" w:hint="default"/>
      </w:rPr>
    </w:lvl>
    <w:lvl w:ilvl="4" w:tplc="240A0003" w:tentative="1">
      <w:start w:val="1"/>
      <w:numFmt w:val="bullet"/>
      <w:lvlText w:val="o"/>
      <w:lvlJc w:val="left"/>
      <w:pPr>
        <w:ind w:left="3573" w:hanging="360"/>
      </w:pPr>
      <w:rPr>
        <w:rFonts w:ascii="Courier New" w:hAnsi="Courier New" w:cs="Courier New" w:hint="default"/>
      </w:rPr>
    </w:lvl>
    <w:lvl w:ilvl="5" w:tplc="240A0005" w:tentative="1">
      <w:start w:val="1"/>
      <w:numFmt w:val="bullet"/>
      <w:lvlText w:val=""/>
      <w:lvlJc w:val="left"/>
      <w:pPr>
        <w:ind w:left="4293" w:hanging="360"/>
      </w:pPr>
      <w:rPr>
        <w:rFonts w:ascii="Wingdings" w:hAnsi="Wingdings" w:hint="default"/>
      </w:rPr>
    </w:lvl>
    <w:lvl w:ilvl="6" w:tplc="240A0001" w:tentative="1">
      <w:start w:val="1"/>
      <w:numFmt w:val="bullet"/>
      <w:lvlText w:val=""/>
      <w:lvlJc w:val="left"/>
      <w:pPr>
        <w:ind w:left="5013" w:hanging="360"/>
      </w:pPr>
      <w:rPr>
        <w:rFonts w:ascii="Symbol" w:hAnsi="Symbol" w:hint="default"/>
      </w:rPr>
    </w:lvl>
    <w:lvl w:ilvl="7" w:tplc="240A0003" w:tentative="1">
      <w:start w:val="1"/>
      <w:numFmt w:val="bullet"/>
      <w:lvlText w:val="o"/>
      <w:lvlJc w:val="left"/>
      <w:pPr>
        <w:ind w:left="5733" w:hanging="360"/>
      </w:pPr>
      <w:rPr>
        <w:rFonts w:ascii="Courier New" w:hAnsi="Courier New" w:cs="Courier New" w:hint="default"/>
      </w:rPr>
    </w:lvl>
    <w:lvl w:ilvl="8" w:tplc="240A0005" w:tentative="1">
      <w:start w:val="1"/>
      <w:numFmt w:val="bullet"/>
      <w:lvlText w:val=""/>
      <w:lvlJc w:val="left"/>
      <w:pPr>
        <w:ind w:left="6453" w:hanging="360"/>
      </w:pPr>
      <w:rPr>
        <w:rFonts w:ascii="Wingdings" w:hAnsi="Wingdings" w:hint="default"/>
      </w:rPr>
    </w:lvl>
  </w:abstractNum>
  <w:abstractNum w:abstractNumId="90">
    <w:nsid w:val="15BF6376"/>
    <w:multiLevelType w:val="singleLevel"/>
    <w:tmpl w:val="B798D7C4"/>
    <w:lvl w:ilvl="0">
      <w:start w:val="1"/>
      <w:numFmt w:val="bullet"/>
      <w:pStyle w:val="Lista2"/>
      <w:lvlText w:val=""/>
      <w:lvlJc w:val="left"/>
      <w:pPr>
        <w:tabs>
          <w:tab w:val="num" w:pos="1211"/>
        </w:tabs>
        <w:ind w:left="1211" w:hanging="360"/>
      </w:pPr>
      <w:rPr>
        <w:rFonts w:ascii="Symbol" w:hAnsi="Symbol" w:hint="default"/>
      </w:rPr>
    </w:lvl>
  </w:abstractNum>
  <w:abstractNum w:abstractNumId="91">
    <w:nsid w:val="15FB6E98"/>
    <w:multiLevelType w:val="hybridMultilevel"/>
    <w:tmpl w:val="394685D6"/>
    <w:lvl w:ilvl="0" w:tplc="713216BE">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2">
    <w:nsid w:val="16E8772D"/>
    <w:multiLevelType w:val="hybridMultilevel"/>
    <w:tmpl w:val="94723FF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3">
    <w:nsid w:val="17DD3131"/>
    <w:multiLevelType w:val="multilevel"/>
    <w:tmpl w:val="A60CB5F0"/>
    <w:lvl w:ilvl="0">
      <w:start w:val="1"/>
      <w:numFmt w:val="bullet"/>
      <w:lvlText w:val="·"/>
      <w:lvlJc w:val="left"/>
      <w:pPr>
        <w:tabs>
          <w:tab w:val="num" w:pos="0"/>
        </w:tabs>
        <w:ind w:left="0" w:firstLine="0"/>
      </w:pPr>
      <w:rPr>
        <w:rFonts w:ascii="Symbol" w:hAnsi="Symbol"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nsid w:val="189C4C70"/>
    <w:multiLevelType w:val="hybridMultilevel"/>
    <w:tmpl w:val="34AE7E68"/>
    <w:lvl w:ilvl="0" w:tplc="0C0A0001">
      <w:start w:val="1"/>
      <w:numFmt w:val="bullet"/>
      <w:lvlText w:val=""/>
      <w:lvlJc w:val="left"/>
      <w:pPr>
        <w:tabs>
          <w:tab w:val="num" w:pos="720"/>
        </w:tabs>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1A887DC4"/>
    <w:multiLevelType w:val="multilevel"/>
    <w:tmpl w:val="A68A8D42"/>
    <w:lvl w:ilvl="0">
      <w:start w:val="1"/>
      <w:numFmt w:val="decimal"/>
      <w:lvlText w:val="%1."/>
      <w:lvlJc w:val="left"/>
      <w:pPr>
        <w:tabs>
          <w:tab w:val="num" w:pos="709"/>
        </w:tabs>
        <w:ind w:left="709" w:firstLine="0"/>
      </w:pPr>
      <w:rPr>
        <w:rFonts w:hint="default"/>
      </w:rPr>
    </w:lvl>
    <w:lvl w:ilvl="1">
      <w:start w:val="1"/>
      <w:numFmt w:val="decimal"/>
      <w:lvlText w:val="%2."/>
      <w:lvlJc w:val="left"/>
      <w:pPr>
        <w:tabs>
          <w:tab w:val="num" w:pos="709"/>
        </w:tabs>
        <w:ind w:left="709" w:firstLine="0"/>
      </w:pPr>
      <w:rPr>
        <w:rFonts w:hint="default"/>
      </w:rPr>
    </w:lvl>
    <w:lvl w:ilvl="2">
      <w:start w:val="1"/>
      <w:numFmt w:val="decimal"/>
      <w:lvlText w:val="%3."/>
      <w:lvlJc w:val="left"/>
      <w:pPr>
        <w:tabs>
          <w:tab w:val="num" w:pos="709"/>
        </w:tabs>
        <w:ind w:left="709" w:firstLine="0"/>
      </w:pPr>
      <w:rPr>
        <w:rFonts w:hint="default"/>
      </w:rPr>
    </w:lvl>
    <w:lvl w:ilvl="3">
      <w:start w:val="1"/>
      <w:numFmt w:val="decimal"/>
      <w:lvlText w:val="%4."/>
      <w:lvlJc w:val="left"/>
      <w:pPr>
        <w:tabs>
          <w:tab w:val="num" w:pos="709"/>
        </w:tabs>
        <w:ind w:left="709" w:firstLine="0"/>
      </w:pPr>
      <w:rPr>
        <w:rFonts w:hint="default"/>
      </w:rPr>
    </w:lvl>
    <w:lvl w:ilvl="4">
      <w:start w:val="1"/>
      <w:numFmt w:val="decimal"/>
      <w:lvlText w:val="%5."/>
      <w:lvlJc w:val="left"/>
      <w:pPr>
        <w:tabs>
          <w:tab w:val="num" w:pos="709"/>
        </w:tabs>
        <w:ind w:left="709" w:firstLine="0"/>
      </w:pPr>
      <w:rPr>
        <w:rFonts w:hint="default"/>
      </w:rPr>
    </w:lvl>
    <w:lvl w:ilvl="5">
      <w:start w:val="1"/>
      <w:numFmt w:val="decimal"/>
      <w:lvlText w:val="%6."/>
      <w:lvlJc w:val="left"/>
      <w:pPr>
        <w:tabs>
          <w:tab w:val="num" w:pos="709"/>
        </w:tabs>
        <w:ind w:left="709" w:firstLine="0"/>
      </w:pPr>
      <w:rPr>
        <w:rFonts w:hint="default"/>
      </w:rPr>
    </w:lvl>
    <w:lvl w:ilvl="6">
      <w:start w:val="1"/>
      <w:numFmt w:val="decimal"/>
      <w:lvlText w:val="%7."/>
      <w:lvlJc w:val="left"/>
      <w:pPr>
        <w:tabs>
          <w:tab w:val="num" w:pos="709"/>
        </w:tabs>
        <w:ind w:left="709" w:firstLine="0"/>
      </w:pPr>
      <w:rPr>
        <w:rFonts w:hint="default"/>
      </w:rPr>
    </w:lvl>
    <w:lvl w:ilvl="7">
      <w:start w:val="1"/>
      <w:numFmt w:val="decimal"/>
      <w:lvlText w:val="%8."/>
      <w:lvlJc w:val="left"/>
      <w:pPr>
        <w:tabs>
          <w:tab w:val="num" w:pos="709"/>
        </w:tabs>
        <w:ind w:left="709" w:firstLine="0"/>
      </w:pPr>
      <w:rPr>
        <w:rFonts w:hint="default"/>
      </w:rPr>
    </w:lvl>
    <w:lvl w:ilvl="8">
      <w:start w:val="1"/>
      <w:numFmt w:val="decimal"/>
      <w:lvlText w:val="%9."/>
      <w:lvlJc w:val="left"/>
      <w:pPr>
        <w:tabs>
          <w:tab w:val="num" w:pos="709"/>
        </w:tabs>
        <w:ind w:left="709" w:firstLine="0"/>
      </w:pPr>
      <w:rPr>
        <w:rFonts w:hint="default"/>
      </w:rPr>
    </w:lvl>
  </w:abstractNum>
  <w:abstractNum w:abstractNumId="96">
    <w:nsid w:val="1AB82A21"/>
    <w:multiLevelType w:val="hybridMultilevel"/>
    <w:tmpl w:val="B8C4BC4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1C0E6999"/>
    <w:multiLevelType w:val="hybridMultilevel"/>
    <w:tmpl w:val="C8A877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nsid w:val="1E3517CA"/>
    <w:multiLevelType w:val="hybridMultilevel"/>
    <w:tmpl w:val="92EC0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1E611B9A"/>
    <w:multiLevelType w:val="hybridMultilevel"/>
    <w:tmpl w:val="4086C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1E8D2EAA"/>
    <w:multiLevelType w:val="hybridMultilevel"/>
    <w:tmpl w:val="D930A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1EBF4395"/>
    <w:multiLevelType w:val="hybridMultilevel"/>
    <w:tmpl w:val="F142F8A2"/>
    <w:lvl w:ilvl="0" w:tplc="240A0001">
      <w:start w:val="1"/>
      <w:numFmt w:val="bullet"/>
      <w:lvlText w:val=""/>
      <w:lvlJc w:val="left"/>
      <w:pPr>
        <w:ind w:left="693" w:hanging="360"/>
      </w:pPr>
      <w:rPr>
        <w:rFonts w:ascii="Symbol" w:hAnsi="Symbol" w:hint="default"/>
      </w:rPr>
    </w:lvl>
    <w:lvl w:ilvl="1" w:tplc="240A0003" w:tentative="1">
      <w:start w:val="1"/>
      <w:numFmt w:val="bullet"/>
      <w:lvlText w:val="o"/>
      <w:lvlJc w:val="left"/>
      <w:pPr>
        <w:ind w:left="1413" w:hanging="360"/>
      </w:pPr>
      <w:rPr>
        <w:rFonts w:ascii="Courier New" w:hAnsi="Courier New" w:cs="Courier New" w:hint="default"/>
      </w:rPr>
    </w:lvl>
    <w:lvl w:ilvl="2" w:tplc="240A0005" w:tentative="1">
      <w:start w:val="1"/>
      <w:numFmt w:val="bullet"/>
      <w:lvlText w:val=""/>
      <w:lvlJc w:val="left"/>
      <w:pPr>
        <w:ind w:left="2133" w:hanging="360"/>
      </w:pPr>
      <w:rPr>
        <w:rFonts w:ascii="Wingdings" w:hAnsi="Wingdings" w:hint="default"/>
      </w:rPr>
    </w:lvl>
    <w:lvl w:ilvl="3" w:tplc="240A0001" w:tentative="1">
      <w:start w:val="1"/>
      <w:numFmt w:val="bullet"/>
      <w:lvlText w:val=""/>
      <w:lvlJc w:val="left"/>
      <w:pPr>
        <w:ind w:left="2853" w:hanging="360"/>
      </w:pPr>
      <w:rPr>
        <w:rFonts w:ascii="Symbol" w:hAnsi="Symbol" w:hint="default"/>
      </w:rPr>
    </w:lvl>
    <w:lvl w:ilvl="4" w:tplc="240A0003" w:tentative="1">
      <w:start w:val="1"/>
      <w:numFmt w:val="bullet"/>
      <w:lvlText w:val="o"/>
      <w:lvlJc w:val="left"/>
      <w:pPr>
        <w:ind w:left="3573" w:hanging="360"/>
      </w:pPr>
      <w:rPr>
        <w:rFonts w:ascii="Courier New" w:hAnsi="Courier New" w:cs="Courier New" w:hint="default"/>
      </w:rPr>
    </w:lvl>
    <w:lvl w:ilvl="5" w:tplc="240A0005" w:tentative="1">
      <w:start w:val="1"/>
      <w:numFmt w:val="bullet"/>
      <w:lvlText w:val=""/>
      <w:lvlJc w:val="left"/>
      <w:pPr>
        <w:ind w:left="4293" w:hanging="360"/>
      </w:pPr>
      <w:rPr>
        <w:rFonts w:ascii="Wingdings" w:hAnsi="Wingdings" w:hint="default"/>
      </w:rPr>
    </w:lvl>
    <w:lvl w:ilvl="6" w:tplc="240A0001" w:tentative="1">
      <w:start w:val="1"/>
      <w:numFmt w:val="bullet"/>
      <w:lvlText w:val=""/>
      <w:lvlJc w:val="left"/>
      <w:pPr>
        <w:ind w:left="5013" w:hanging="360"/>
      </w:pPr>
      <w:rPr>
        <w:rFonts w:ascii="Symbol" w:hAnsi="Symbol" w:hint="default"/>
      </w:rPr>
    </w:lvl>
    <w:lvl w:ilvl="7" w:tplc="240A0003" w:tentative="1">
      <w:start w:val="1"/>
      <w:numFmt w:val="bullet"/>
      <w:lvlText w:val="o"/>
      <w:lvlJc w:val="left"/>
      <w:pPr>
        <w:ind w:left="5733" w:hanging="360"/>
      </w:pPr>
      <w:rPr>
        <w:rFonts w:ascii="Courier New" w:hAnsi="Courier New" w:cs="Courier New" w:hint="default"/>
      </w:rPr>
    </w:lvl>
    <w:lvl w:ilvl="8" w:tplc="240A0005" w:tentative="1">
      <w:start w:val="1"/>
      <w:numFmt w:val="bullet"/>
      <w:lvlText w:val=""/>
      <w:lvlJc w:val="left"/>
      <w:pPr>
        <w:ind w:left="6453" w:hanging="360"/>
      </w:pPr>
      <w:rPr>
        <w:rFonts w:ascii="Wingdings" w:hAnsi="Wingdings" w:hint="default"/>
      </w:rPr>
    </w:lvl>
  </w:abstractNum>
  <w:abstractNum w:abstractNumId="102">
    <w:nsid w:val="1FAD6FDD"/>
    <w:multiLevelType w:val="hybridMultilevel"/>
    <w:tmpl w:val="6336988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3">
    <w:nsid w:val="1FD553A1"/>
    <w:multiLevelType w:val="hybridMultilevel"/>
    <w:tmpl w:val="FBE4E0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1FF76CD0"/>
    <w:multiLevelType w:val="multilevel"/>
    <w:tmpl w:val="054EDFE4"/>
    <w:lvl w:ilvl="0">
      <w:start w:val="1"/>
      <w:numFmt w:val="decimal"/>
      <w:lvlText w:val="%1."/>
      <w:lvlJc w:val="left"/>
      <w:pPr>
        <w:tabs>
          <w:tab w:val="num" w:pos="982"/>
        </w:tabs>
        <w:ind w:left="982" w:hanging="491"/>
      </w:pPr>
      <w:rPr>
        <w:rFonts w:hint="default"/>
      </w:rPr>
    </w:lvl>
    <w:lvl w:ilvl="1">
      <w:start w:val="1"/>
      <w:numFmt w:val="decimal"/>
      <w:lvlText w:val="%1.%2"/>
      <w:lvlJc w:val="left"/>
      <w:pPr>
        <w:tabs>
          <w:tab w:val="num" w:pos="491"/>
        </w:tabs>
        <w:ind w:left="491" w:firstLine="0"/>
      </w:pPr>
      <w:rPr>
        <w:rFonts w:hint="default"/>
      </w:rPr>
    </w:lvl>
    <w:lvl w:ilvl="2">
      <w:start w:val="1"/>
      <w:numFmt w:val="decimal"/>
      <w:lvlText w:val="%1.%2.%3"/>
      <w:lvlJc w:val="left"/>
      <w:pPr>
        <w:tabs>
          <w:tab w:val="num" w:pos="491"/>
        </w:tabs>
        <w:ind w:left="491" w:firstLine="0"/>
      </w:pPr>
      <w:rPr>
        <w:rFonts w:hint="default"/>
      </w:rPr>
    </w:lvl>
    <w:lvl w:ilvl="3">
      <w:start w:val="1"/>
      <w:numFmt w:val="decimal"/>
      <w:lvlText w:val="%1.%2.%3.%4"/>
      <w:lvlJc w:val="left"/>
      <w:pPr>
        <w:tabs>
          <w:tab w:val="num" w:pos="491"/>
        </w:tabs>
        <w:ind w:left="491" w:firstLine="0"/>
      </w:pPr>
      <w:rPr>
        <w:rFonts w:hint="default"/>
      </w:rPr>
    </w:lvl>
    <w:lvl w:ilvl="4">
      <w:start w:val="1"/>
      <w:numFmt w:val="decimal"/>
      <w:pStyle w:val="TtuloEstilo5Negrita"/>
      <w:lvlText w:val="%1.%2.%3.%4.%5"/>
      <w:lvlJc w:val="left"/>
      <w:pPr>
        <w:tabs>
          <w:tab w:val="num" w:pos="491"/>
        </w:tabs>
        <w:ind w:left="491" w:firstLine="0"/>
      </w:pPr>
      <w:rPr>
        <w:rFonts w:hint="default"/>
      </w:rPr>
    </w:lvl>
    <w:lvl w:ilvl="5">
      <w:start w:val="1"/>
      <w:numFmt w:val="decimal"/>
      <w:lvlText w:val="%1.%2.%3.%4.%5.%6"/>
      <w:lvlJc w:val="left"/>
      <w:pPr>
        <w:tabs>
          <w:tab w:val="num" w:pos="491"/>
        </w:tabs>
        <w:ind w:left="491" w:firstLine="0"/>
      </w:pPr>
      <w:rPr>
        <w:rFonts w:hint="default"/>
      </w:rPr>
    </w:lvl>
    <w:lvl w:ilvl="6">
      <w:start w:val="1"/>
      <w:numFmt w:val="decimal"/>
      <w:lvlText w:val="%1.%2.%3.%4.%5.%6.%7"/>
      <w:lvlJc w:val="left"/>
      <w:pPr>
        <w:tabs>
          <w:tab w:val="num" w:pos="491"/>
        </w:tabs>
        <w:ind w:left="491" w:firstLine="0"/>
      </w:pPr>
      <w:rPr>
        <w:rFonts w:hint="default"/>
      </w:rPr>
    </w:lvl>
    <w:lvl w:ilvl="7">
      <w:start w:val="1"/>
      <w:numFmt w:val="decimal"/>
      <w:lvlText w:val="%1.%2.%3.%4.%5.%6.%7.%8"/>
      <w:lvlJc w:val="left"/>
      <w:pPr>
        <w:tabs>
          <w:tab w:val="num" w:pos="491"/>
        </w:tabs>
        <w:ind w:left="491" w:firstLine="0"/>
      </w:pPr>
      <w:rPr>
        <w:rFonts w:hint="default"/>
      </w:rPr>
    </w:lvl>
    <w:lvl w:ilvl="8">
      <w:start w:val="1"/>
      <w:numFmt w:val="decimal"/>
      <w:lvlText w:val="%1.%2.%3.%4.%5.%6.%7.%8.%9"/>
      <w:lvlJc w:val="left"/>
      <w:pPr>
        <w:tabs>
          <w:tab w:val="num" w:pos="491"/>
        </w:tabs>
        <w:ind w:left="491" w:firstLine="0"/>
      </w:pPr>
      <w:rPr>
        <w:rFonts w:hint="default"/>
      </w:rPr>
    </w:lvl>
  </w:abstractNum>
  <w:abstractNum w:abstractNumId="105">
    <w:nsid w:val="231819BE"/>
    <w:multiLevelType w:val="hybridMultilevel"/>
    <w:tmpl w:val="6D48D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245D47CE"/>
    <w:multiLevelType w:val="hybridMultilevel"/>
    <w:tmpl w:val="CB52A0A8"/>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07">
    <w:nsid w:val="24760944"/>
    <w:multiLevelType w:val="hybridMultilevel"/>
    <w:tmpl w:val="377AC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24934EB7"/>
    <w:multiLevelType w:val="multilevel"/>
    <w:tmpl w:val="24D43B5A"/>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nsid w:val="25C945F9"/>
    <w:multiLevelType w:val="hybridMultilevel"/>
    <w:tmpl w:val="157466B4"/>
    <w:lvl w:ilvl="0" w:tplc="235C0D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26F9508B"/>
    <w:multiLevelType w:val="hybridMultilevel"/>
    <w:tmpl w:val="6B621012"/>
    <w:lvl w:ilvl="0" w:tplc="07709EE4">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1">
    <w:nsid w:val="273856D3"/>
    <w:multiLevelType w:val="hybridMultilevel"/>
    <w:tmpl w:val="2BCA4EA4"/>
    <w:lvl w:ilvl="0" w:tplc="747C4C00">
      <w:start w:val="1"/>
      <w:numFmt w:val="decimal"/>
      <w:pStyle w:val="TtuloEstilo1TrebuchetMS12ptJustificado"/>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27605935"/>
    <w:multiLevelType w:val="hybridMultilevel"/>
    <w:tmpl w:val="23668D1A"/>
    <w:lvl w:ilvl="0" w:tplc="240A0001">
      <w:start w:val="1"/>
      <w:numFmt w:val="bullet"/>
      <w:lvlText w:val=""/>
      <w:lvlJc w:val="left"/>
      <w:pPr>
        <w:ind w:left="1053" w:hanging="360"/>
      </w:pPr>
      <w:rPr>
        <w:rFonts w:ascii="Symbol" w:hAnsi="Symbol" w:hint="default"/>
      </w:rPr>
    </w:lvl>
    <w:lvl w:ilvl="1" w:tplc="240A0003" w:tentative="1">
      <w:start w:val="1"/>
      <w:numFmt w:val="bullet"/>
      <w:lvlText w:val="o"/>
      <w:lvlJc w:val="left"/>
      <w:pPr>
        <w:ind w:left="1773" w:hanging="360"/>
      </w:pPr>
      <w:rPr>
        <w:rFonts w:ascii="Courier New" w:hAnsi="Courier New" w:cs="Courier New" w:hint="default"/>
      </w:rPr>
    </w:lvl>
    <w:lvl w:ilvl="2" w:tplc="240A0005" w:tentative="1">
      <w:start w:val="1"/>
      <w:numFmt w:val="bullet"/>
      <w:lvlText w:val=""/>
      <w:lvlJc w:val="left"/>
      <w:pPr>
        <w:ind w:left="2493" w:hanging="360"/>
      </w:pPr>
      <w:rPr>
        <w:rFonts w:ascii="Wingdings" w:hAnsi="Wingdings" w:hint="default"/>
      </w:rPr>
    </w:lvl>
    <w:lvl w:ilvl="3" w:tplc="240A0001" w:tentative="1">
      <w:start w:val="1"/>
      <w:numFmt w:val="bullet"/>
      <w:lvlText w:val=""/>
      <w:lvlJc w:val="left"/>
      <w:pPr>
        <w:ind w:left="3213" w:hanging="360"/>
      </w:pPr>
      <w:rPr>
        <w:rFonts w:ascii="Symbol" w:hAnsi="Symbol" w:hint="default"/>
      </w:rPr>
    </w:lvl>
    <w:lvl w:ilvl="4" w:tplc="240A0003" w:tentative="1">
      <w:start w:val="1"/>
      <w:numFmt w:val="bullet"/>
      <w:lvlText w:val="o"/>
      <w:lvlJc w:val="left"/>
      <w:pPr>
        <w:ind w:left="3933" w:hanging="360"/>
      </w:pPr>
      <w:rPr>
        <w:rFonts w:ascii="Courier New" w:hAnsi="Courier New" w:cs="Courier New" w:hint="default"/>
      </w:rPr>
    </w:lvl>
    <w:lvl w:ilvl="5" w:tplc="240A0005" w:tentative="1">
      <w:start w:val="1"/>
      <w:numFmt w:val="bullet"/>
      <w:lvlText w:val=""/>
      <w:lvlJc w:val="left"/>
      <w:pPr>
        <w:ind w:left="4653" w:hanging="360"/>
      </w:pPr>
      <w:rPr>
        <w:rFonts w:ascii="Wingdings" w:hAnsi="Wingdings" w:hint="default"/>
      </w:rPr>
    </w:lvl>
    <w:lvl w:ilvl="6" w:tplc="240A0001" w:tentative="1">
      <w:start w:val="1"/>
      <w:numFmt w:val="bullet"/>
      <w:lvlText w:val=""/>
      <w:lvlJc w:val="left"/>
      <w:pPr>
        <w:ind w:left="5373" w:hanging="360"/>
      </w:pPr>
      <w:rPr>
        <w:rFonts w:ascii="Symbol" w:hAnsi="Symbol" w:hint="default"/>
      </w:rPr>
    </w:lvl>
    <w:lvl w:ilvl="7" w:tplc="240A0003" w:tentative="1">
      <w:start w:val="1"/>
      <w:numFmt w:val="bullet"/>
      <w:lvlText w:val="o"/>
      <w:lvlJc w:val="left"/>
      <w:pPr>
        <w:ind w:left="6093" w:hanging="360"/>
      </w:pPr>
      <w:rPr>
        <w:rFonts w:ascii="Courier New" w:hAnsi="Courier New" w:cs="Courier New" w:hint="default"/>
      </w:rPr>
    </w:lvl>
    <w:lvl w:ilvl="8" w:tplc="240A0005" w:tentative="1">
      <w:start w:val="1"/>
      <w:numFmt w:val="bullet"/>
      <w:lvlText w:val=""/>
      <w:lvlJc w:val="left"/>
      <w:pPr>
        <w:ind w:left="6813" w:hanging="360"/>
      </w:pPr>
      <w:rPr>
        <w:rFonts w:ascii="Wingdings" w:hAnsi="Wingdings" w:hint="default"/>
      </w:rPr>
    </w:lvl>
  </w:abstractNum>
  <w:abstractNum w:abstractNumId="113">
    <w:nsid w:val="2A0666E0"/>
    <w:multiLevelType w:val="hybridMultilevel"/>
    <w:tmpl w:val="4AB8DFD6"/>
    <w:lvl w:ilvl="0" w:tplc="340A0001">
      <w:start w:val="1"/>
      <w:numFmt w:val="bullet"/>
      <w:lvlText w:val=""/>
      <w:lvlJc w:val="left"/>
      <w:pPr>
        <w:tabs>
          <w:tab w:val="num" w:pos="360"/>
        </w:tabs>
        <w:ind w:left="360" w:hanging="360"/>
      </w:pPr>
      <w:rPr>
        <w:rFonts w:ascii="Symbol" w:hAnsi="Symbol" w:hint="default"/>
      </w:rPr>
    </w:lvl>
    <w:lvl w:ilvl="1" w:tplc="340A0003" w:tentative="1">
      <w:start w:val="1"/>
      <w:numFmt w:val="bullet"/>
      <w:lvlText w:val="o"/>
      <w:lvlJc w:val="left"/>
      <w:pPr>
        <w:tabs>
          <w:tab w:val="num" w:pos="1080"/>
        </w:tabs>
        <w:ind w:left="1080" w:hanging="360"/>
      </w:pPr>
      <w:rPr>
        <w:rFonts w:ascii="Courier New" w:hAnsi="Courier New" w:hint="default"/>
      </w:rPr>
    </w:lvl>
    <w:lvl w:ilvl="2" w:tplc="340A0005" w:tentative="1">
      <w:start w:val="1"/>
      <w:numFmt w:val="bullet"/>
      <w:lvlText w:val=""/>
      <w:lvlJc w:val="left"/>
      <w:pPr>
        <w:tabs>
          <w:tab w:val="num" w:pos="1800"/>
        </w:tabs>
        <w:ind w:left="1800" w:hanging="360"/>
      </w:pPr>
      <w:rPr>
        <w:rFonts w:ascii="Wingdings" w:hAnsi="Wingdings" w:hint="default"/>
      </w:rPr>
    </w:lvl>
    <w:lvl w:ilvl="3" w:tplc="340A0001" w:tentative="1">
      <w:start w:val="1"/>
      <w:numFmt w:val="bullet"/>
      <w:lvlText w:val=""/>
      <w:lvlJc w:val="left"/>
      <w:pPr>
        <w:tabs>
          <w:tab w:val="num" w:pos="2520"/>
        </w:tabs>
        <w:ind w:left="2520" w:hanging="360"/>
      </w:pPr>
      <w:rPr>
        <w:rFonts w:ascii="Symbol" w:hAnsi="Symbol" w:hint="default"/>
      </w:rPr>
    </w:lvl>
    <w:lvl w:ilvl="4" w:tplc="340A0003" w:tentative="1">
      <w:start w:val="1"/>
      <w:numFmt w:val="bullet"/>
      <w:lvlText w:val="o"/>
      <w:lvlJc w:val="left"/>
      <w:pPr>
        <w:tabs>
          <w:tab w:val="num" w:pos="3240"/>
        </w:tabs>
        <w:ind w:left="3240" w:hanging="360"/>
      </w:pPr>
      <w:rPr>
        <w:rFonts w:ascii="Courier New" w:hAnsi="Courier New" w:hint="default"/>
      </w:rPr>
    </w:lvl>
    <w:lvl w:ilvl="5" w:tplc="340A0005" w:tentative="1">
      <w:start w:val="1"/>
      <w:numFmt w:val="bullet"/>
      <w:lvlText w:val=""/>
      <w:lvlJc w:val="left"/>
      <w:pPr>
        <w:tabs>
          <w:tab w:val="num" w:pos="3960"/>
        </w:tabs>
        <w:ind w:left="3960" w:hanging="360"/>
      </w:pPr>
      <w:rPr>
        <w:rFonts w:ascii="Wingdings" w:hAnsi="Wingdings" w:hint="default"/>
      </w:rPr>
    </w:lvl>
    <w:lvl w:ilvl="6" w:tplc="340A0001" w:tentative="1">
      <w:start w:val="1"/>
      <w:numFmt w:val="bullet"/>
      <w:lvlText w:val=""/>
      <w:lvlJc w:val="left"/>
      <w:pPr>
        <w:tabs>
          <w:tab w:val="num" w:pos="4680"/>
        </w:tabs>
        <w:ind w:left="4680" w:hanging="360"/>
      </w:pPr>
      <w:rPr>
        <w:rFonts w:ascii="Symbol" w:hAnsi="Symbol" w:hint="default"/>
      </w:rPr>
    </w:lvl>
    <w:lvl w:ilvl="7" w:tplc="340A0003" w:tentative="1">
      <w:start w:val="1"/>
      <w:numFmt w:val="bullet"/>
      <w:lvlText w:val="o"/>
      <w:lvlJc w:val="left"/>
      <w:pPr>
        <w:tabs>
          <w:tab w:val="num" w:pos="5400"/>
        </w:tabs>
        <w:ind w:left="5400" w:hanging="360"/>
      </w:pPr>
      <w:rPr>
        <w:rFonts w:ascii="Courier New" w:hAnsi="Courier New" w:hint="default"/>
      </w:rPr>
    </w:lvl>
    <w:lvl w:ilvl="8" w:tplc="340A0005" w:tentative="1">
      <w:start w:val="1"/>
      <w:numFmt w:val="bullet"/>
      <w:lvlText w:val=""/>
      <w:lvlJc w:val="left"/>
      <w:pPr>
        <w:tabs>
          <w:tab w:val="num" w:pos="6120"/>
        </w:tabs>
        <w:ind w:left="6120" w:hanging="360"/>
      </w:pPr>
      <w:rPr>
        <w:rFonts w:ascii="Wingdings" w:hAnsi="Wingdings" w:hint="default"/>
      </w:rPr>
    </w:lvl>
  </w:abstractNum>
  <w:abstractNum w:abstractNumId="114">
    <w:nsid w:val="2A343F93"/>
    <w:multiLevelType w:val="hybridMultilevel"/>
    <w:tmpl w:val="40461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nsid w:val="2D012F60"/>
    <w:multiLevelType w:val="hybridMultilevel"/>
    <w:tmpl w:val="78A0F5DC"/>
    <w:lvl w:ilvl="0" w:tplc="D62608BC">
      <w:start w:val="1"/>
      <w:numFmt w:val="bullet"/>
      <w:lvlText w:val="·"/>
      <w:lvlJc w:val="left"/>
      <w:pPr>
        <w:tabs>
          <w:tab w:val="num" w:pos="113"/>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nsid w:val="2D7F0E12"/>
    <w:multiLevelType w:val="hybridMultilevel"/>
    <w:tmpl w:val="DA905F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nsid w:val="2E2B69D9"/>
    <w:multiLevelType w:val="hybridMultilevel"/>
    <w:tmpl w:val="EE501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2F5D2C70"/>
    <w:multiLevelType w:val="hybridMultilevel"/>
    <w:tmpl w:val="F184D5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305C7A61"/>
    <w:multiLevelType w:val="hybridMultilevel"/>
    <w:tmpl w:val="3BC0C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3088180A"/>
    <w:multiLevelType w:val="hybridMultilevel"/>
    <w:tmpl w:val="C5EEF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30B5512F"/>
    <w:multiLevelType w:val="hybridMultilevel"/>
    <w:tmpl w:val="9D845F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nsid w:val="311B1634"/>
    <w:multiLevelType w:val="hybridMultilevel"/>
    <w:tmpl w:val="DADCB52E"/>
    <w:lvl w:ilvl="0" w:tplc="240A0001">
      <w:start w:val="1"/>
      <w:numFmt w:val="bullet"/>
      <w:lvlText w:val=""/>
      <w:lvlJc w:val="left"/>
      <w:pPr>
        <w:ind w:left="845" w:hanging="360"/>
      </w:pPr>
      <w:rPr>
        <w:rFonts w:ascii="Symbol" w:hAnsi="Symbol" w:hint="default"/>
      </w:rPr>
    </w:lvl>
    <w:lvl w:ilvl="1" w:tplc="240A0003" w:tentative="1">
      <w:start w:val="1"/>
      <w:numFmt w:val="bullet"/>
      <w:lvlText w:val="o"/>
      <w:lvlJc w:val="left"/>
      <w:pPr>
        <w:ind w:left="1565" w:hanging="360"/>
      </w:pPr>
      <w:rPr>
        <w:rFonts w:ascii="Courier New" w:hAnsi="Courier New" w:cs="Courier New" w:hint="default"/>
      </w:rPr>
    </w:lvl>
    <w:lvl w:ilvl="2" w:tplc="240A0005" w:tentative="1">
      <w:start w:val="1"/>
      <w:numFmt w:val="bullet"/>
      <w:lvlText w:val=""/>
      <w:lvlJc w:val="left"/>
      <w:pPr>
        <w:ind w:left="2285" w:hanging="360"/>
      </w:pPr>
      <w:rPr>
        <w:rFonts w:ascii="Wingdings" w:hAnsi="Wingdings" w:hint="default"/>
      </w:rPr>
    </w:lvl>
    <w:lvl w:ilvl="3" w:tplc="240A0001" w:tentative="1">
      <w:start w:val="1"/>
      <w:numFmt w:val="bullet"/>
      <w:lvlText w:val=""/>
      <w:lvlJc w:val="left"/>
      <w:pPr>
        <w:ind w:left="3005" w:hanging="360"/>
      </w:pPr>
      <w:rPr>
        <w:rFonts w:ascii="Symbol" w:hAnsi="Symbol" w:hint="default"/>
      </w:rPr>
    </w:lvl>
    <w:lvl w:ilvl="4" w:tplc="240A0003" w:tentative="1">
      <w:start w:val="1"/>
      <w:numFmt w:val="bullet"/>
      <w:lvlText w:val="o"/>
      <w:lvlJc w:val="left"/>
      <w:pPr>
        <w:ind w:left="3725" w:hanging="360"/>
      </w:pPr>
      <w:rPr>
        <w:rFonts w:ascii="Courier New" w:hAnsi="Courier New" w:cs="Courier New" w:hint="default"/>
      </w:rPr>
    </w:lvl>
    <w:lvl w:ilvl="5" w:tplc="240A0005" w:tentative="1">
      <w:start w:val="1"/>
      <w:numFmt w:val="bullet"/>
      <w:lvlText w:val=""/>
      <w:lvlJc w:val="left"/>
      <w:pPr>
        <w:ind w:left="4445" w:hanging="360"/>
      </w:pPr>
      <w:rPr>
        <w:rFonts w:ascii="Wingdings" w:hAnsi="Wingdings" w:hint="default"/>
      </w:rPr>
    </w:lvl>
    <w:lvl w:ilvl="6" w:tplc="240A0001" w:tentative="1">
      <w:start w:val="1"/>
      <w:numFmt w:val="bullet"/>
      <w:lvlText w:val=""/>
      <w:lvlJc w:val="left"/>
      <w:pPr>
        <w:ind w:left="5165" w:hanging="360"/>
      </w:pPr>
      <w:rPr>
        <w:rFonts w:ascii="Symbol" w:hAnsi="Symbol" w:hint="default"/>
      </w:rPr>
    </w:lvl>
    <w:lvl w:ilvl="7" w:tplc="240A0003" w:tentative="1">
      <w:start w:val="1"/>
      <w:numFmt w:val="bullet"/>
      <w:lvlText w:val="o"/>
      <w:lvlJc w:val="left"/>
      <w:pPr>
        <w:ind w:left="5885" w:hanging="360"/>
      </w:pPr>
      <w:rPr>
        <w:rFonts w:ascii="Courier New" w:hAnsi="Courier New" w:cs="Courier New" w:hint="default"/>
      </w:rPr>
    </w:lvl>
    <w:lvl w:ilvl="8" w:tplc="240A0005" w:tentative="1">
      <w:start w:val="1"/>
      <w:numFmt w:val="bullet"/>
      <w:lvlText w:val=""/>
      <w:lvlJc w:val="left"/>
      <w:pPr>
        <w:ind w:left="6605" w:hanging="360"/>
      </w:pPr>
      <w:rPr>
        <w:rFonts w:ascii="Wingdings" w:hAnsi="Wingdings" w:hint="default"/>
      </w:rPr>
    </w:lvl>
  </w:abstractNum>
  <w:abstractNum w:abstractNumId="123">
    <w:nsid w:val="3305736E"/>
    <w:multiLevelType w:val="hybridMultilevel"/>
    <w:tmpl w:val="0EA66082"/>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4">
    <w:nsid w:val="35136894"/>
    <w:multiLevelType w:val="hybridMultilevel"/>
    <w:tmpl w:val="8EBC2A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32"/>
        </w:tabs>
        <w:ind w:left="732" w:hanging="360"/>
      </w:pPr>
      <w:rPr>
        <w:rFonts w:ascii="Courier New" w:hAnsi="Courier New" w:cs="Courier New" w:hint="default"/>
      </w:rPr>
    </w:lvl>
    <w:lvl w:ilvl="2" w:tplc="04090005" w:tentative="1">
      <w:start w:val="1"/>
      <w:numFmt w:val="bullet"/>
      <w:lvlText w:val=""/>
      <w:lvlJc w:val="left"/>
      <w:pPr>
        <w:tabs>
          <w:tab w:val="num" w:pos="1452"/>
        </w:tabs>
        <w:ind w:left="1452" w:hanging="360"/>
      </w:pPr>
      <w:rPr>
        <w:rFonts w:ascii="Wingdings" w:hAnsi="Wingdings" w:hint="default"/>
      </w:rPr>
    </w:lvl>
    <w:lvl w:ilvl="3" w:tplc="04090001" w:tentative="1">
      <w:start w:val="1"/>
      <w:numFmt w:val="bullet"/>
      <w:lvlText w:val=""/>
      <w:lvlJc w:val="left"/>
      <w:pPr>
        <w:tabs>
          <w:tab w:val="num" w:pos="2172"/>
        </w:tabs>
        <w:ind w:left="2172" w:hanging="360"/>
      </w:pPr>
      <w:rPr>
        <w:rFonts w:ascii="Symbol" w:hAnsi="Symbol" w:hint="default"/>
      </w:rPr>
    </w:lvl>
    <w:lvl w:ilvl="4" w:tplc="04090003" w:tentative="1">
      <w:start w:val="1"/>
      <w:numFmt w:val="bullet"/>
      <w:lvlText w:val="o"/>
      <w:lvlJc w:val="left"/>
      <w:pPr>
        <w:tabs>
          <w:tab w:val="num" w:pos="2892"/>
        </w:tabs>
        <w:ind w:left="2892" w:hanging="360"/>
      </w:pPr>
      <w:rPr>
        <w:rFonts w:ascii="Courier New" w:hAnsi="Courier New" w:cs="Courier New" w:hint="default"/>
      </w:rPr>
    </w:lvl>
    <w:lvl w:ilvl="5" w:tplc="04090005" w:tentative="1">
      <w:start w:val="1"/>
      <w:numFmt w:val="bullet"/>
      <w:lvlText w:val=""/>
      <w:lvlJc w:val="left"/>
      <w:pPr>
        <w:tabs>
          <w:tab w:val="num" w:pos="3612"/>
        </w:tabs>
        <w:ind w:left="3612" w:hanging="360"/>
      </w:pPr>
      <w:rPr>
        <w:rFonts w:ascii="Wingdings" w:hAnsi="Wingdings" w:hint="default"/>
      </w:rPr>
    </w:lvl>
    <w:lvl w:ilvl="6" w:tplc="04090001" w:tentative="1">
      <w:start w:val="1"/>
      <w:numFmt w:val="bullet"/>
      <w:lvlText w:val=""/>
      <w:lvlJc w:val="left"/>
      <w:pPr>
        <w:tabs>
          <w:tab w:val="num" w:pos="4332"/>
        </w:tabs>
        <w:ind w:left="4332" w:hanging="360"/>
      </w:pPr>
      <w:rPr>
        <w:rFonts w:ascii="Symbol" w:hAnsi="Symbol" w:hint="default"/>
      </w:rPr>
    </w:lvl>
    <w:lvl w:ilvl="7" w:tplc="04090003" w:tentative="1">
      <w:start w:val="1"/>
      <w:numFmt w:val="bullet"/>
      <w:lvlText w:val="o"/>
      <w:lvlJc w:val="left"/>
      <w:pPr>
        <w:tabs>
          <w:tab w:val="num" w:pos="5052"/>
        </w:tabs>
        <w:ind w:left="5052" w:hanging="360"/>
      </w:pPr>
      <w:rPr>
        <w:rFonts w:ascii="Courier New" w:hAnsi="Courier New" w:cs="Courier New" w:hint="default"/>
      </w:rPr>
    </w:lvl>
    <w:lvl w:ilvl="8" w:tplc="04090005" w:tentative="1">
      <w:start w:val="1"/>
      <w:numFmt w:val="bullet"/>
      <w:lvlText w:val=""/>
      <w:lvlJc w:val="left"/>
      <w:pPr>
        <w:tabs>
          <w:tab w:val="num" w:pos="5772"/>
        </w:tabs>
        <w:ind w:left="5772" w:hanging="360"/>
      </w:pPr>
      <w:rPr>
        <w:rFonts w:ascii="Wingdings" w:hAnsi="Wingdings" w:hint="default"/>
      </w:rPr>
    </w:lvl>
  </w:abstractNum>
  <w:abstractNum w:abstractNumId="125">
    <w:nsid w:val="351648FA"/>
    <w:multiLevelType w:val="hybridMultilevel"/>
    <w:tmpl w:val="E8326F76"/>
    <w:lvl w:ilvl="0" w:tplc="240A0001">
      <w:start w:val="1"/>
      <w:numFmt w:val="bullet"/>
      <w:lvlText w:val=""/>
      <w:lvlJc w:val="left"/>
      <w:pPr>
        <w:ind w:left="765" w:hanging="360"/>
      </w:pPr>
      <w:rPr>
        <w:rFonts w:ascii="Symbol" w:hAnsi="Symbol" w:hint="default"/>
      </w:rPr>
    </w:lvl>
    <w:lvl w:ilvl="1" w:tplc="240A0003">
      <w:start w:val="1"/>
      <w:numFmt w:val="bullet"/>
      <w:lvlText w:val="o"/>
      <w:lvlJc w:val="left"/>
      <w:pPr>
        <w:ind w:left="1485" w:hanging="360"/>
      </w:pPr>
      <w:rPr>
        <w:rFonts w:ascii="Courier New" w:hAnsi="Courier New" w:hint="default"/>
      </w:rPr>
    </w:lvl>
    <w:lvl w:ilvl="2" w:tplc="240A0005">
      <w:start w:val="1"/>
      <w:numFmt w:val="bullet"/>
      <w:lvlText w:val=""/>
      <w:lvlJc w:val="left"/>
      <w:pPr>
        <w:ind w:left="2205" w:hanging="360"/>
      </w:pPr>
      <w:rPr>
        <w:rFonts w:ascii="Wingdings" w:hAnsi="Wingdings" w:hint="default"/>
      </w:rPr>
    </w:lvl>
    <w:lvl w:ilvl="3" w:tplc="240A0001">
      <w:start w:val="1"/>
      <w:numFmt w:val="bullet"/>
      <w:lvlText w:val=""/>
      <w:lvlJc w:val="left"/>
      <w:pPr>
        <w:ind w:left="2925" w:hanging="360"/>
      </w:pPr>
      <w:rPr>
        <w:rFonts w:ascii="Symbol" w:hAnsi="Symbol" w:hint="default"/>
      </w:rPr>
    </w:lvl>
    <w:lvl w:ilvl="4" w:tplc="240A0003">
      <w:start w:val="1"/>
      <w:numFmt w:val="bullet"/>
      <w:lvlText w:val="o"/>
      <w:lvlJc w:val="left"/>
      <w:pPr>
        <w:ind w:left="3645" w:hanging="360"/>
      </w:pPr>
      <w:rPr>
        <w:rFonts w:ascii="Courier New" w:hAnsi="Courier New" w:hint="default"/>
      </w:rPr>
    </w:lvl>
    <w:lvl w:ilvl="5" w:tplc="240A0005">
      <w:start w:val="1"/>
      <w:numFmt w:val="bullet"/>
      <w:lvlText w:val=""/>
      <w:lvlJc w:val="left"/>
      <w:pPr>
        <w:ind w:left="4365" w:hanging="360"/>
      </w:pPr>
      <w:rPr>
        <w:rFonts w:ascii="Wingdings" w:hAnsi="Wingdings" w:hint="default"/>
      </w:rPr>
    </w:lvl>
    <w:lvl w:ilvl="6" w:tplc="240A0001">
      <w:start w:val="1"/>
      <w:numFmt w:val="bullet"/>
      <w:lvlText w:val=""/>
      <w:lvlJc w:val="left"/>
      <w:pPr>
        <w:ind w:left="5085" w:hanging="360"/>
      </w:pPr>
      <w:rPr>
        <w:rFonts w:ascii="Symbol" w:hAnsi="Symbol" w:hint="default"/>
      </w:rPr>
    </w:lvl>
    <w:lvl w:ilvl="7" w:tplc="240A0003">
      <w:start w:val="1"/>
      <w:numFmt w:val="bullet"/>
      <w:lvlText w:val="o"/>
      <w:lvlJc w:val="left"/>
      <w:pPr>
        <w:ind w:left="5805" w:hanging="360"/>
      </w:pPr>
      <w:rPr>
        <w:rFonts w:ascii="Courier New" w:hAnsi="Courier New" w:hint="default"/>
      </w:rPr>
    </w:lvl>
    <w:lvl w:ilvl="8" w:tplc="240A0005">
      <w:start w:val="1"/>
      <w:numFmt w:val="bullet"/>
      <w:lvlText w:val=""/>
      <w:lvlJc w:val="left"/>
      <w:pPr>
        <w:ind w:left="6525" w:hanging="360"/>
      </w:pPr>
      <w:rPr>
        <w:rFonts w:ascii="Wingdings" w:hAnsi="Wingdings" w:hint="default"/>
      </w:rPr>
    </w:lvl>
  </w:abstractNum>
  <w:abstractNum w:abstractNumId="126">
    <w:nsid w:val="386D7417"/>
    <w:multiLevelType w:val="hybridMultilevel"/>
    <w:tmpl w:val="08841424"/>
    <w:lvl w:ilvl="0" w:tplc="18389074">
      <w:start w:val="1"/>
      <w:numFmt w:val="bullet"/>
      <w:lvlText w:val=""/>
      <w:lvlJc w:val="left"/>
      <w:pPr>
        <w:ind w:left="720" w:hanging="360"/>
      </w:pPr>
      <w:rPr>
        <w:rFonts w:ascii="Symbol" w:hAnsi="Symbol" w:hint="default"/>
        <w:lang w:val="en-U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nsid w:val="38AA0BFB"/>
    <w:multiLevelType w:val="hybridMultilevel"/>
    <w:tmpl w:val="0ADCE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3A22664D"/>
    <w:multiLevelType w:val="hybridMultilevel"/>
    <w:tmpl w:val="C0FAD53A"/>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9">
    <w:nsid w:val="3A906BD6"/>
    <w:multiLevelType w:val="hybridMultilevel"/>
    <w:tmpl w:val="7F32304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0">
    <w:nsid w:val="3B087071"/>
    <w:multiLevelType w:val="hybridMultilevel"/>
    <w:tmpl w:val="C904318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31">
    <w:nsid w:val="3BDD58BE"/>
    <w:multiLevelType w:val="hybridMultilevel"/>
    <w:tmpl w:val="84682ACA"/>
    <w:lvl w:ilvl="0" w:tplc="0419000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16"/>
        </w:tabs>
        <w:ind w:left="1516" w:hanging="360"/>
      </w:pPr>
      <w:rPr>
        <w:rFonts w:ascii="Courier New" w:hAnsi="Courier New" w:cs="Courier New" w:hint="default"/>
      </w:rPr>
    </w:lvl>
    <w:lvl w:ilvl="2" w:tplc="04090005" w:tentative="1">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cs="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cs="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132">
    <w:nsid w:val="3C5E2EB6"/>
    <w:multiLevelType w:val="multilevel"/>
    <w:tmpl w:val="1FCC27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nsid w:val="3D081702"/>
    <w:multiLevelType w:val="multilevel"/>
    <w:tmpl w:val="F9747530"/>
    <w:lvl w:ilvl="0">
      <w:numFmt w:val="decimal"/>
      <w:pStyle w:val="Ttulo1"/>
      <w:lvlText w:val="%1."/>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tabs>
          <w:tab w:val="num" w:pos="120"/>
        </w:tabs>
        <w:ind w:left="120" w:firstLine="0"/>
      </w:pPr>
      <w:rPr>
        <w:rFonts w:hint="default"/>
      </w:rPr>
    </w:lvl>
    <w:lvl w:ilvl="2">
      <w:start w:val="1"/>
      <w:numFmt w:val="decimal"/>
      <w:pStyle w:val="Ttulo3"/>
      <w:lvlText w:val="%1.%2.%3"/>
      <w:lvlJc w:val="left"/>
      <w:pPr>
        <w:tabs>
          <w:tab w:val="num" w:pos="142"/>
        </w:tabs>
        <w:ind w:left="142" w:firstLine="0"/>
      </w:pPr>
      <w:rPr>
        <w:rFonts w:hint="default"/>
        <w:lang w:val="en-US"/>
      </w:rPr>
    </w:lvl>
    <w:lvl w:ilvl="3">
      <w:start w:val="1"/>
      <w:numFmt w:val="decimal"/>
      <w:pStyle w:val="Ttulo4"/>
      <w:lvlText w:val="%1.%2.%3.%4"/>
      <w:lvlJc w:val="left"/>
      <w:pPr>
        <w:tabs>
          <w:tab w:val="num" w:pos="0"/>
        </w:tabs>
        <w:ind w:left="0" w:firstLine="0"/>
      </w:pPr>
      <w:rPr>
        <w:rFonts w:hint="default"/>
        <w:lang w:val="es-ES"/>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134">
    <w:nsid w:val="3EEB007B"/>
    <w:multiLevelType w:val="hybridMultilevel"/>
    <w:tmpl w:val="C206E6C4"/>
    <w:lvl w:ilvl="0" w:tplc="240A0001">
      <w:start w:val="1"/>
      <w:numFmt w:val="bullet"/>
      <w:lvlText w:val=""/>
      <w:lvlJc w:val="left"/>
      <w:pPr>
        <w:ind w:left="720" w:hanging="360"/>
      </w:pPr>
      <w:rPr>
        <w:rFonts w:ascii="Symbol" w:hAnsi="Symbol" w:hint="default"/>
      </w:rPr>
    </w:lvl>
    <w:lvl w:ilvl="1" w:tplc="5510CAF2">
      <w:numFmt w:val="bullet"/>
      <w:lvlText w:val="•"/>
      <w:lvlJc w:val="left"/>
      <w:pPr>
        <w:ind w:left="1455" w:hanging="375"/>
      </w:pPr>
      <w:rPr>
        <w:rFonts w:ascii="Times New Roman" w:eastAsia="SimSu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nsid w:val="3F2B0C65"/>
    <w:multiLevelType w:val="hybridMultilevel"/>
    <w:tmpl w:val="4E4084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4172698B"/>
    <w:multiLevelType w:val="hybridMultilevel"/>
    <w:tmpl w:val="72268C9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7">
    <w:nsid w:val="41E950AD"/>
    <w:multiLevelType w:val="hybridMultilevel"/>
    <w:tmpl w:val="A18E5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nsid w:val="45CE2AB8"/>
    <w:multiLevelType w:val="multilevel"/>
    <w:tmpl w:val="A68A8D42"/>
    <w:lvl w:ilvl="0">
      <w:start w:val="1"/>
      <w:numFmt w:val="decimal"/>
      <w:lvlText w:val="%1."/>
      <w:lvlJc w:val="left"/>
      <w:pPr>
        <w:tabs>
          <w:tab w:val="num" w:pos="709"/>
        </w:tabs>
        <w:ind w:left="709" w:firstLine="0"/>
      </w:pPr>
      <w:rPr>
        <w:rFonts w:hint="default"/>
      </w:rPr>
    </w:lvl>
    <w:lvl w:ilvl="1">
      <w:start w:val="1"/>
      <w:numFmt w:val="decimal"/>
      <w:lvlText w:val="%2."/>
      <w:lvlJc w:val="left"/>
      <w:pPr>
        <w:tabs>
          <w:tab w:val="num" w:pos="709"/>
        </w:tabs>
        <w:ind w:left="709" w:firstLine="0"/>
      </w:pPr>
      <w:rPr>
        <w:rFonts w:hint="default"/>
      </w:rPr>
    </w:lvl>
    <w:lvl w:ilvl="2">
      <w:start w:val="1"/>
      <w:numFmt w:val="decimal"/>
      <w:lvlText w:val="%3."/>
      <w:lvlJc w:val="left"/>
      <w:pPr>
        <w:tabs>
          <w:tab w:val="num" w:pos="709"/>
        </w:tabs>
        <w:ind w:left="709" w:firstLine="0"/>
      </w:pPr>
      <w:rPr>
        <w:rFonts w:hint="default"/>
      </w:rPr>
    </w:lvl>
    <w:lvl w:ilvl="3">
      <w:start w:val="1"/>
      <w:numFmt w:val="decimal"/>
      <w:lvlText w:val="%4."/>
      <w:lvlJc w:val="left"/>
      <w:pPr>
        <w:tabs>
          <w:tab w:val="num" w:pos="709"/>
        </w:tabs>
        <w:ind w:left="709" w:firstLine="0"/>
      </w:pPr>
      <w:rPr>
        <w:rFonts w:hint="default"/>
      </w:rPr>
    </w:lvl>
    <w:lvl w:ilvl="4">
      <w:start w:val="1"/>
      <w:numFmt w:val="decimal"/>
      <w:lvlText w:val="%5."/>
      <w:lvlJc w:val="left"/>
      <w:pPr>
        <w:tabs>
          <w:tab w:val="num" w:pos="709"/>
        </w:tabs>
        <w:ind w:left="709" w:firstLine="0"/>
      </w:pPr>
      <w:rPr>
        <w:rFonts w:hint="default"/>
      </w:rPr>
    </w:lvl>
    <w:lvl w:ilvl="5">
      <w:start w:val="1"/>
      <w:numFmt w:val="decimal"/>
      <w:lvlText w:val="%6."/>
      <w:lvlJc w:val="left"/>
      <w:pPr>
        <w:tabs>
          <w:tab w:val="num" w:pos="709"/>
        </w:tabs>
        <w:ind w:left="709" w:firstLine="0"/>
      </w:pPr>
      <w:rPr>
        <w:rFonts w:hint="default"/>
      </w:rPr>
    </w:lvl>
    <w:lvl w:ilvl="6">
      <w:start w:val="1"/>
      <w:numFmt w:val="decimal"/>
      <w:lvlText w:val="%7."/>
      <w:lvlJc w:val="left"/>
      <w:pPr>
        <w:tabs>
          <w:tab w:val="num" w:pos="709"/>
        </w:tabs>
        <w:ind w:left="709" w:firstLine="0"/>
      </w:pPr>
      <w:rPr>
        <w:rFonts w:hint="default"/>
      </w:rPr>
    </w:lvl>
    <w:lvl w:ilvl="7">
      <w:start w:val="1"/>
      <w:numFmt w:val="decimal"/>
      <w:lvlText w:val="%8."/>
      <w:lvlJc w:val="left"/>
      <w:pPr>
        <w:tabs>
          <w:tab w:val="num" w:pos="709"/>
        </w:tabs>
        <w:ind w:left="709" w:firstLine="0"/>
      </w:pPr>
      <w:rPr>
        <w:rFonts w:hint="default"/>
      </w:rPr>
    </w:lvl>
    <w:lvl w:ilvl="8">
      <w:start w:val="1"/>
      <w:numFmt w:val="decimal"/>
      <w:lvlText w:val="%9."/>
      <w:lvlJc w:val="left"/>
      <w:pPr>
        <w:tabs>
          <w:tab w:val="num" w:pos="709"/>
        </w:tabs>
        <w:ind w:left="709" w:firstLine="0"/>
      </w:pPr>
      <w:rPr>
        <w:rFonts w:hint="default"/>
      </w:rPr>
    </w:lvl>
  </w:abstractNum>
  <w:abstractNum w:abstractNumId="139">
    <w:nsid w:val="46D4716D"/>
    <w:multiLevelType w:val="hybridMultilevel"/>
    <w:tmpl w:val="7DCEE882"/>
    <w:lvl w:ilvl="0" w:tplc="6E1C9BDA">
      <w:start w:val="1"/>
      <w:numFmt w:val="lowerRoman"/>
      <w:lvlText w:val="(%1)"/>
      <w:lvlJc w:val="left"/>
      <w:pPr>
        <w:tabs>
          <w:tab w:val="num" w:pos="1125"/>
        </w:tabs>
        <w:ind w:left="1125" w:hanging="720"/>
      </w:pPr>
      <w:rPr>
        <w:rFonts w:hint="default"/>
      </w:rPr>
    </w:lvl>
    <w:lvl w:ilvl="1" w:tplc="489CF19E">
      <w:start w:val="4"/>
      <w:numFmt w:val="bullet"/>
      <w:lvlText w:val="-"/>
      <w:lvlJc w:val="left"/>
      <w:pPr>
        <w:tabs>
          <w:tab w:val="num" w:pos="1440"/>
        </w:tabs>
        <w:ind w:left="1440" w:hanging="360"/>
      </w:pPr>
      <w:rPr>
        <w:rFonts w:ascii="Myriad Pro" w:eastAsia="Times New Roman" w:hAnsi="Myriad Pro" w:cs="Times New Roman" w:hint="default"/>
        <w:b/>
        <w:color w:val="auto"/>
      </w:rPr>
    </w:lvl>
    <w:lvl w:ilvl="2" w:tplc="12C20324">
      <w:start w:val="1"/>
      <w:numFmt w:val="upperLetter"/>
      <w:lvlText w:val="(%3)"/>
      <w:lvlJc w:val="left"/>
      <w:pPr>
        <w:ind w:left="2340" w:hanging="360"/>
      </w:pPr>
      <w:rPr>
        <w:rFonts w:hint="default"/>
      </w:rPr>
    </w:lvl>
    <w:lvl w:ilvl="3" w:tplc="4DA2B27E">
      <w:start w:val="2"/>
      <w:numFmt w:val="lowerLetter"/>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0">
    <w:nsid w:val="47804FA7"/>
    <w:multiLevelType w:val="hybridMultilevel"/>
    <w:tmpl w:val="DE1427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41">
    <w:nsid w:val="48215F02"/>
    <w:multiLevelType w:val="hybridMultilevel"/>
    <w:tmpl w:val="9FFC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8634D22"/>
    <w:multiLevelType w:val="hybridMultilevel"/>
    <w:tmpl w:val="CE4E2A8A"/>
    <w:lvl w:ilvl="0" w:tplc="17184162">
      <w:start w:val="1"/>
      <w:numFmt w:val="lowerLetter"/>
      <w:lvlText w:val="(%1)"/>
      <w:lvlJc w:val="left"/>
      <w:pPr>
        <w:ind w:left="2340" w:hanging="360"/>
      </w:pPr>
      <w:rPr>
        <w:rFonts w:hint="default"/>
      </w:rPr>
    </w:lvl>
    <w:lvl w:ilvl="1" w:tplc="240A0019" w:tentative="1">
      <w:start w:val="1"/>
      <w:numFmt w:val="lowerLetter"/>
      <w:lvlText w:val="%2."/>
      <w:lvlJc w:val="left"/>
      <w:pPr>
        <w:ind w:left="3060" w:hanging="360"/>
      </w:pPr>
    </w:lvl>
    <w:lvl w:ilvl="2" w:tplc="240A001B" w:tentative="1">
      <w:start w:val="1"/>
      <w:numFmt w:val="lowerRoman"/>
      <w:lvlText w:val="%3."/>
      <w:lvlJc w:val="right"/>
      <w:pPr>
        <w:ind w:left="3780" w:hanging="180"/>
      </w:pPr>
    </w:lvl>
    <w:lvl w:ilvl="3" w:tplc="240A000F" w:tentative="1">
      <w:start w:val="1"/>
      <w:numFmt w:val="decimal"/>
      <w:lvlText w:val="%4."/>
      <w:lvlJc w:val="left"/>
      <w:pPr>
        <w:ind w:left="4500" w:hanging="360"/>
      </w:pPr>
    </w:lvl>
    <w:lvl w:ilvl="4" w:tplc="240A0019" w:tentative="1">
      <w:start w:val="1"/>
      <w:numFmt w:val="lowerLetter"/>
      <w:lvlText w:val="%5."/>
      <w:lvlJc w:val="left"/>
      <w:pPr>
        <w:ind w:left="5220" w:hanging="360"/>
      </w:pPr>
    </w:lvl>
    <w:lvl w:ilvl="5" w:tplc="240A001B" w:tentative="1">
      <w:start w:val="1"/>
      <w:numFmt w:val="lowerRoman"/>
      <w:lvlText w:val="%6."/>
      <w:lvlJc w:val="right"/>
      <w:pPr>
        <w:ind w:left="5940" w:hanging="180"/>
      </w:pPr>
    </w:lvl>
    <w:lvl w:ilvl="6" w:tplc="240A000F" w:tentative="1">
      <w:start w:val="1"/>
      <w:numFmt w:val="decimal"/>
      <w:lvlText w:val="%7."/>
      <w:lvlJc w:val="left"/>
      <w:pPr>
        <w:ind w:left="6660" w:hanging="360"/>
      </w:pPr>
    </w:lvl>
    <w:lvl w:ilvl="7" w:tplc="240A0019" w:tentative="1">
      <w:start w:val="1"/>
      <w:numFmt w:val="lowerLetter"/>
      <w:lvlText w:val="%8."/>
      <w:lvlJc w:val="left"/>
      <w:pPr>
        <w:ind w:left="7380" w:hanging="360"/>
      </w:pPr>
    </w:lvl>
    <w:lvl w:ilvl="8" w:tplc="240A001B" w:tentative="1">
      <w:start w:val="1"/>
      <w:numFmt w:val="lowerRoman"/>
      <w:lvlText w:val="%9."/>
      <w:lvlJc w:val="right"/>
      <w:pPr>
        <w:ind w:left="8100" w:hanging="180"/>
      </w:pPr>
    </w:lvl>
  </w:abstractNum>
  <w:abstractNum w:abstractNumId="143">
    <w:nsid w:val="4A904CA3"/>
    <w:multiLevelType w:val="hybridMultilevel"/>
    <w:tmpl w:val="9BEE7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nsid w:val="4B1F2B4A"/>
    <w:multiLevelType w:val="hybridMultilevel"/>
    <w:tmpl w:val="FF782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nsid w:val="4B6112B0"/>
    <w:multiLevelType w:val="hybridMultilevel"/>
    <w:tmpl w:val="1658AF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nsid w:val="4BA25053"/>
    <w:multiLevelType w:val="hybridMultilevel"/>
    <w:tmpl w:val="8BB8B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nsid w:val="4D8066CC"/>
    <w:multiLevelType w:val="hybridMultilevel"/>
    <w:tmpl w:val="FD925B08"/>
    <w:lvl w:ilvl="0" w:tplc="140A000F">
      <w:start w:val="1"/>
      <w:numFmt w:val="decimal"/>
      <w:lvlText w:val="%1."/>
      <w:lvlJc w:val="left"/>
      <w:pPr>
        <w:ind w:left="360" w:hanging="360"/>
      </w:pPr>
      <w:rPr>
        <w:rFonts w:cs="Times New Roman"/>
      </w:rPr>
    </w:lvl>
    <w:lvl w:ilvl="1" w:tplc="140A0019" w:tentative="1">
      <w:start w:val="1"/>
      <w:numFmt w:val="lowerLetter"/>
      <w:lvlText w:val="%2."/>
      <w:lvlJc w:val="left"/>
      <w:pPr>
        <w:ind w:left="1080" w:hanging="360"/>
      </w:pPr>
      <w:rPr>
        <w:rFonts w:cs="Times New Roman"/>
      </w:rPr>
    </w:lvl>
    <w:lvl w:ilvl="2" w:tplc="140A001B" w:tentative="1">
      <w:start w:val="1"/>
      <w:numFmt w:val="lowerRoman"/>
      <w:lvlText w:val="%3."/>
      <w:lvlJc w:val="right"/>
      <w:pPr>
        <w:ind w:left="1800" w:hanging="180"/>
      </w:pPr>
      <w:rPr>
        <w:rFonts w:cs="Times New Roman"/>
      </w:rPr>
    </w:lvl>
    <w:lvl w:ilvl="3" w:tplc="140A000F" w:tentative="1">
      <w:start w:val="1"/>
      <w:numFmt w:val="decimal"/>
      <w:lvlText w:val="%4."/>
      <w:lvlJc w:val="left"/>
      <w:pPr>
        <w:ind w:left="2520" w:hanging="360"/>
      </w:pPr>
      <w:rPr>
        <w:rFonts w:cs="Times New Roman"/>
      </w:rPr>
    </w:lvl>
    <w:lvl w:ilvl="4" w:tplc="140A0019" w:tentative="1">
      <w:start w:val="1"/>
      <w:numFmt w:val="lowerLetter"/>
      <w:lvlText w:val="%5."/>
      <w:lvlJc w:val="left"/>
      <w:pPr>
        <w:ind w:left="3240" w:hanging="360"/>
      </w:pPr>
      <w:rPr>
        <w:rFonts w:cs="Times New Roman"/>
      </w:rPr>
    </w:lvl>
    <w:lvl w:ilvl="5" w:tplc="140A001B" w:tentative="1">
      <w:start w:val="1"/>
      <w:numFmt w:val="lowerRoman"/>
      <w:lvlText w:val="%6."/>
      <w:lvlJc w:val="right"/>
      <w:pPr>
        <w:ind w:left="3960" w:hanging="180"/>
      </w:pPr>
      <w:rPr>
        <w:rFonts w:cs="Times New Roman"/>
      </w:rPr>
    </w:lvl>
    <w:lvl w:ilvl="6" w:tplc="140A000F" w:tentative="1">
      <w:start w:val="1"/>
      <w:numFmt w:val="decimal"/>
      <w:lvlText w:val="%7."/>
      <w:lvlJc w:val="left"/>
      <w:pPr>
        <w:ind w:left="4680" w:hanging="360"/>
      </w:pPr>
      <w:rPr>
        <w:rFonts w:cs="Times New Roman"/>
      </w:rPr>
    </w:lvl>
    <w:lvl w:ilvl="7" w:tplc="140A0019" w:tentative="1">
      <w:start w:val="1"/>
      <w:numFmt w:val="lowerLetter"/>
      <w:lvlText w:val="%8."/>
      <w:lvlJc w:val="left"/>
      <w:pPr>
        <w:ind w:left="5400" w:hanging="360"/>
      </w:pPr>
      <w:rPr>
        <w:rFonts w:cs="Times New Roman"/>
      </w:rPr>
    </w:lvl>
    <w:lvl w:ilvl="8" w:tplc="140A001B" w:tentative="1">
      <w:start w:val="1"/>
      <w:numFmt w:val="lowerRoman"/>
      <w:lvlText w:val="%9."/>
      <w:lvlJc w:val="right"/>
      <w:pPr>
        <w:ind w:left="6120" w:hanging="180"/>
      </w:pPr>
      <w:rPr>
        <w:rFonts w:cs="Times New Roman"/>
      </w:rPr>
    </w:lvl>
  </w:abstractNum>
  <w:abstractNum w:abstractNumId="148">
    <w:nsid w:val="4E9D32C2"/>
    <w:multiLevelType w:val="multilevel"/>
    <w:tmpl w:val="0C0A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9">
    <w:nsid w:val="52112D01"/>
    <w:multiLevelType w:val="hybridMultilevel"/>
    <w:tmpl w:val="8D9039E8"/>
    <w:lvl w:ilvl="0" w:tplc="240A0001">
      <w:start w:val="1"/>
      <w:numFmt w:val="bullet"/>
      <w:lvlText w:val=""/>
      <w:lvlJc w:val="left"/>
      <w:pPr>
        <w:ind w:left="693" w:hanging="360"/>
      </w:pPr>
      <w:rPr>
        <w:rFonts w:ascii="Symbol" w:hAnsi="Symbol" w:hint="default"/>
      </w:rPr>
    </w:lvl>
    <w:lvl w:ilvl="1" w:tplc="240A0003" w:tentative="1">
      <w:start w:val="1"/>
      <w:numFmt w:val="bullet"/>
      <w:lvlText w:val="o"/>
      <w:lvlJc w:val="left"/>
      <w:pPr>
        <w:ind w:left="1413" w:hanging="360"/>
      </w:pPr>
      <w:rPr>
        <w:rFonts w:ascii="Courier New" w:hAnsi="Courier New" w:cs="Courier New" w:hint="default"/>
      </w:rPr>
    </w:lvl>
    <w:lvl w:ilvl="2" w:tplc="240A0005" w:tentative="1">
      <w:start w:val="1"/>
      <w:numFmt w:val="bullet"/>
      <w:lvlText w:val=""/>
      <w:lvlJc w:val="left"/>
      <w:pPr>
        <w:ind w:left="2133" w:hanging="360"/>
      </w:pPr>
      <w:rPr>
        <w:rFonts w:ascii="Wingdings" w:hAnsi="Wingdings" w:hint="default"/>
      </w:rPr>
    </w:lvl>
    <w:lvl w:ilvl="3" w:tplc="240A0001" w:tentative="1">
      <w:start w:val="1"/>
      <w:numFmt w:val="bullet"/>
      <w:lvlText w:val=""/>
      <w:lvlJc w:val="left"/>
      <w:pPr>
        <w:ind w:left="2853" w:hanging="360"/>
      </w:pPr>
      <w:rPr>
        <w:rFonts w:ascii="Symbol" w:hAnsi="Symbol" w:hint="default"/>
      </w:rPr>
    </w:lvl>
    <w:lvl w:ilvl="4" w:tplc="240A0003" w:tentative="1">
      <w:start w:val="1"/>
      <w:numFmt w:val="bullet"/>
      <w:lvlText w:val="o"/>
      <w:lvlJc w:val="left"/>
      <w:pPr>
        <w:ind w:left="3573" w:hanging="360"/>
      </w:pPr>
      <w:rPr>
        <w:rFonts w:ascii="Courier New" w:hAnsi="Courier New" w:cs="Courier New" w:hint="default"/>
      </w:rPr>
    </w:lvl>
    <w:lvl w:ilvl="5" w:tplc="240A0005" w:tentative="1">
      <w:start w:val="1"/>
      <w:numFmt w:val="bullet"/>
      <w:lvlText w:val=""/>
      <w:lvlJc w:val="left"/>
      <w:pPr>
        <w:ind w:left="4293" w:hanging="360"/>
      </w:pPr>
      <w:rPr>
        <w:rFonts w:ascii="Wingdings" w:hAnsi="Wingdings" w:hint="default"/>
      </w:rPr>
    </w:lvl>
    <w:lvl w:ilvl="6" w:tplc="240A0001" w:tentative="1">
      <w:start w:val="1"/>
      <w:numFmt w:val="bullet"/>
      <w:lvlText w:val=""/>
      <w:lvlJc w:val="left"/>
      <w:pPr>
        <w:ind w:left="5013" w:hanging="360"/>
      </w:pPr>
      <w:rPr>
        <w:rFonts w:ascii="Symbol" w:hAnsi="Symbol" w:hint="default"/>
      </w:rPr>
    </w:lvl>
    <w:lvl w:ilvl="7" w:tplc="240A0003" w:tentative="1">
      <w:start w:val="1"/>
      <w:numFmt w:val="bullet"/>
      <w:lvlText w:val="o"/>
      <w:lvlJc w:val="left"/>
      <w:pPr>
        <w:ind w:left="5733" w:hanging="360"/>
      </w:pPr>
      <w:rPr>
        <w:rFonts w:ascii="Courier New" w:hAnsi="Courier New" w:cs="Courier New" w:hint="default"/>
      </w:rPr>
    </w:lvl>
    <w:lvl w:ilvl="8" w:tplc="240A0005" w:tentative="1">
      <w:start w:val="1"/>
      <w:numFmt w:val="bullet"/>
      <w:lvlText w:val=""/>
      <w:lvlJc w:val="left"/>
      <w:pPr>
        <w:ind w:left="6453" w:hanging="360"/>
      </w:pPr>
      <w:rPr>
        <w:rFonts w:ascii="Wingdings" w:hAnsi="Wingdings" w:hint="default"/>
      </w:rPr>
    </w:lvl>
  </w:abstractNum>
  <w:abstractNum w:abstractNumId="150">
    <w:nsid w:val="527356FF"/>
    <w:multiLevelType w:val="multilevel"/>
    <w:tmpl w:val="0C0A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1">
    <w:nsid w:val="54E94827"/>
    <w:multiLevelType w:val="hybridMultilevel"/>
    <w:tmpl w:val="91C22E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52">
    <w:nsid w:val="572F781F"/>
    <w:multiLevelType w:val="hybridMultilevel"/>
    <w:tmpl w:val="5156BF0E"/>
    <w:lvl w:ilvl="0" w:tplc="90A485FA">
      <w:start w:val="1"/>
      <w:numFmt w:val="decimal"/>
      <w:pStyle w:val="EstiloJustificadoIzquierda063cm"/>
      <w:lvlText w:val="%1."/>
      <w:lvlJc w:val="left"/>
      <w:pPr>
        <w:tabs>
          <w:tab w:val="num" w:pos="340"/>
        </w:tabs>
        <w:ind w:left="340" w:hanging="340"/>
      </w:pPr>
      <w:rPr>
        <w:rFonts w:hint="default"/>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53">
    <w:nsid w:val="57EC443D"/>
    <w:multiLevelType w:val="hybridMultilevel"/>
    <w:tmpl w:val="B024FCBA"/>
    <w:lvl w:ilvl="0" w:tplc="240A0001">
      <w:start w:val="1"/>
      <w:numFmt w:val="bullet"/>
      <w:lvlText w:val=""/>
      <w:lvlJc w:val="left"/>
      <w:pPr>
        <w:ind w:left="720" w:hanging="360"/>
      </w:pPr>
      <w:rPr>
        <w:rFonts w:ascii="Symbol" w:hAnsi="Symbol" w:hint="default"/>
      </w:rPr>
    </w:lvl>
    <w:lvl w:ilvl="1" w:tplc="0DB0974E">
      <w:numFmt w:val="bullet"/>
      <w:lvlText w:val="•"/>
      <w:lvlJc w:val="left"/>
      <w:pPr>
        <w:ind w:left="1440" w:hanging="360"/>
      </w:pPr>
      <w:rPr>
        <w:rFonts w:ascii="Times New Roman" w:eastAsia="SimSu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nsid w:val="595436AE"/>
    <w:multiLevelType w:val="multilevel"/>
    <w:tmpl w:val="DFA41D84"/>
    <w:lvl w:ilvl="0">
      <w:start w:val="1"/>
      <w:numFmt w:val="decimal"/>
      <w:lvlText w:val="%1."/>
      <w:lvlJc w:val="left"/>
      <w:pPr>
        <w:tabs>
          <w:tab w:val="num" w:pos="709"/>
        </w:tabs>
        <w:ind w:left="709" w:firstLine="0"/>
      </w:pPr>
      <w:rPr>
        <w:rFonts w:hint="default"/>
      </w:rPr>
    </w:lvl>
    <w:lvl w:ilvl="1">
      <w:start w:val="1"/>
      <w:numFmt w:val="decimal"/>
      <w:lvlText w:val="%2."/>
      <w:lvlJc w:val="left"/>
      <w:pPr>
        <w:tabs>
          <w:tab w:val="num" w:pos="709"/>
        </w:tabs>
        <w:ind w:left="709" w:firstLine="0"/>
      </w:pPr>
      <w:rPr>
        <w:rFonts w:hint="default"/>
      </w:rPr>
    </w:lvl>
    <w:lvl w:ilvl="2">
      <w:start w:val="1"/>
      <w:numFmt w:val="decimal"/>
      <w:lvlText w:val="%3."/>
      <w:lvlJc w:val="left"/>
      <w:pPr>
        <w:tabs>
          <w:tab w:val="num" w:pos="709"/>
        </w:tabs>
        <w:ind w:left="709" w:firstLine="0"/>
      </w:pPr>
      <w:rPr>
        <w:rFonts w:hint="default"/>
      </w:rPr>
    </w:lvl>
    <w:lvl w:ilvl="3">
      <w:start w:val="1"/>
      <w:numFmt w:val="decimal"/>
      <w:lvlText w:val="%4."/>
      <w:lvlJc w:val="left"/>
      <w:pPr>
        <w:tabs>
          <w:tab w:val="num" w:pos="709"/>
        </w:tabs>
        <w:ind w:left="709" w:firstLine="0"/>
      </w:pPr>
      <w:rPr>
        <w:rFonts w:hint="default"/>
      </w:rPr>
    </w:lvl>
    <w:lvl w:ilvl="4">
      <w:start w:val="1"/>
      <w:numFmt w:val="decimal"/>
      <w:lvlText w:val="%5."/>
      <w:lvlJc w:val="left"/>
      <w:pPr>
        <w:tabs>
          <w:tab w:val="num" w:pos="709"/>
        </w:tabs>
        <w:ind w:left="709" w:firstLine="0"/>
      </w:pPr>
      <w:rPr>
        <w:rFonts w:hint="default"/>
      </w:rPr>
    </w:lvl>
    <w:lvl w:ilvl="5">
      <w:start w:val="1"/>
      <w:numFmt w:val="decimal"/>
      <w:lvlText w:val="%6."/>
      <w:lvlJc w:val="left"/>
      <w:pPr>
        <w:tabs>
          <w:tab w:val="num" w:pos="709"/>
        </w:tabs>
        <w:ind w:left="709" w:firstLine="0"/>
      </w:pPr>
      <w:rPr>
        <w:rFonts w:hint="default"/>
      </w:rPr>
    </w:lvl>
    <w:lvl w:ilvl="6">
      <w:start w:val="1"/>
      <w:numFmt w:val="decimal"/>
      <w:lvlText w:val="%7."/>
      <w:lvlJc w:val="left"/>
      <w:pPr>
        <w:tabs>
          <w:tab w:val="num" w:pos="709"/>
        </w:tabs>
        <w:ind w:left="709" w:firstLine="0"/>
      </w:pPr>
      <w:rPr>
        <w:rFonts w:hint="default"/>
      </w:rPr>
    </w:lvl>
    <w:lvl w:ilvl="7">
      <w:start w:val="1"/>
      <w:numFmt w:val="decimal"/>
      <w:lvlText w:val="%8."/>
      <w:lvlJc w:val="left"/>
      <w:pPr>
        <w:tabs>
          <w:tab w:val="num" w:pos="709"/>
        </w:tabs>
        <w:ind w:left="709" w:firstLine="0"/>
      </w:pPr>
      <w:rPr>
        <w:rFonts w:hint="default"/>
      </w:rPr>
    </w:lvl>
    <w:lvl w:ilvl="8">
      <w:start w:val="1"/>
      <w:numFmt w:val="decimal"/>
      <w:lvlText w:val="%9."/>
      <w:lvlJc w:val="left"/>
      <w:pPr>
        <w:tabs>
          <w:tab w:val="num" w:pos="709"/>
        </w:tabs>
        <w:ind w:left="709" w:firstLine="0"/>
      </w:pPr>
      <w:rPr>
        <w:rFonts w:hint="default"/>
      </w:rPr>
    </w:lvl>
  </w:abstractNum>
  <w:abstractNum w:abstractNumId="155">
    <w:nsid w:val="5AE247B6"/>
    <w:multiLevelType w:val="hybridMultilevel"/>
    <w:tmpl w:val="851C11CE"/>
    <w:lvl w:ilvl="0" w:tplc="0C0A0001">
      <w:start w:val="1"/>
      <w:numFmt w:val="bullet"/>
      <w:lvlText w:val=""/>
      <w:lvlJc w:val="left"/>
      <w:pPr>
        <w:tabs>
          <w:tab w:val="num" w:pos="720"/>
        </w:tabs>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nsid w:val="5BDC3EC2"/>
    <w:multiLevelType w:val="hybridMultilevel"/>
    <w:tmpl w:val="A2202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nsid w:val="5D892715"/>
    <w:multiLevelType w:val="hybridMultilevel"/>
    <w:tmpl w:val="18224D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8">
    <w:nsid w:val="5E471393"/>
    <w:multiLevelType w:val="hybridMultilevel"/>
    <w:tmpl w:val="407C285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1">
      <w:start w:val="1"/>
      <w:numFmt w:val="bullet"/>
      <w:lvlText w:val=""/>
      <w:lvlJc w:val="left"/>
      <w:pPr>
        <w:ind w:left="2160" w:hanging="360"/>
      </w:pPr>
      <w:rPr>
        <w:rFonts w:ascii="Symbol" w:hAnsi="Symbo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nsid w:val="5EA9506B"/>
    <w:multiLevelType w:val="hybridMultilevel"/>
    <w:tmpl w:val="BF5CD9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5F0A5231"/>
    <w:multiLevelType w:val="hybridMultilevel"/>
    <w:tmpl w:val="387C72F0"/>
    <w:lvl w:ilvl="0" w:tplc="240A000F">
      <w:start w:val="1"/>
      <w:numFmt w:val="decimal"/>
      <w:lvlText w:val="%1."/>
      <w:lvlJc w:val="left"/>
      <w:pPr>
        <w:ind w:left="720" w:hanging="360"/>
      </w:pPr>
    </w:lvl>
    <w:lvl w:ilvl="1" w:tplc="D812EBE6">
      <w:start w:val="1"/>
      <w:numFmt w:val="low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1">
    <w:nsid w:val="6087661B"/>
    <w:multiLevelType w:val="hybridMultilevel"/>
    <w:tmpl w:val="B3B47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2">
    <w:nsid w:val="630A39EF"/>
    <w:multiLevelType w:val="hybridMultilevel"/>
    <w:tmpl w:val="69C28EB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nsid w:val="6326683E"/>
    <w:multiLevelType w:val="hybridMultilevel"/>
    <w:tmpl w:val="DC80B4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nsid w:val="645907C0"/>
    <w:multiLevelType w:val="hybridMultilevel"/>
    <w:tmpl w:val="E5CC8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nsid w:val="654C5521"/>
    <w:multiLevelType w:val="hybridMultilevel"/>
    <w:tmpl w:val="169A5F00"/>
    <w:name w:val="WW8Num122"/>
    <w:lvl w:ilvl="0" w:tplc="B1EA078C">
      <w:start w:val="1"/>
      <w:numFmt w:val="bullet"/>
      <w:lvlText w:val="·"/>
      <w:lvlJc w:val="left"/>
      <w:pPr>
        <w:tabs>
          <w:tab w:val="num" w:pos="0"/>
        </w:tabs>
        <w:ind w:left="0" w:firstLine="0"/>
      </w:pPr>
      <w:rPr>
        <w:rFonts w:ascii="Symbol" w:hAnsi="Symbol" w:cs="Star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67266424"/>
    <w:multiLevelType w:val="hybridMultilevel"/>
    <w:tmpl w:val="474C9AEE"/>
    <w:lvl w:ilvl="0" w:tplc="FFFFFFFF">
      <w:start w:val="1"/>
      <w:numFmt w:val="bullet"/>
      <w:lvlText w:val=""/>
      <w:lvlJc w:val="left"/>
      <w:pPr>
        <w:tabs>
          <w:tab w:val="num" w:pos="1080"/>
        </w:tabs>
        <w:ind w:left="1080" w:hanging="360"/>
      </w:pPr>
      <w:rPr>
        <w:rFonts w:ascii="Symbol" w:hAnsi="Symbol" w:hint="default"/>
        <w:color w:val="auto"/>
      </w:rPr>
    </w:lvl>
    <w:lvl w:ilvl="1" w:tplc="FFFFFFFF">
      <w:start w:val="1"/>
      <w:numFmt w:val="lowerRoman"/>
      <w:lvlText w:val="(%2)"/>
      <w:lvlJc w:val="left"/>
      <w:pPr>
        <w:tabs>
          <w:tab w:val="num" w:pos="2160"/>
        </w:tabs>
        <w:ind w:left="2160" w:hanging="720"/>
      </w:pPr>
      <w:rPr>
        <w:rFonts w:hint="default"/>
        <w:color w:val="auto"/>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7">
    <w:nsid w:val="69F7718B"/>
    <w:multiLevelType w:val="hybridMultilevel"/>
    <w:tmpl w:val="7728A36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8">
    <w:nsid w:val="6DA94D2E"/>
    <w:multiLevelType w:val="hybridMultilevel"/>
    <w:tmpl w:val="47F61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nsid w:val="6E1F5BD8"/>
    <w:multiLevelType w:val="hybridMultilevel"/>
    <w:tmpl w:val="82904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nsid w:val="6EBC713B"/>
    <w:multiLevelType w:val="hybridMultilevel"/>
    <w:tmpl w:val="8DCEA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nsid w:val="6F34721C"/>
    <w:multiLevelType w:val="hybridMultilevel"/>
    <w:tmpl w:val="CFE4E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2">
    <w:nsid w:val="6F71108E"/>
    <w:multiLevelType w:val="hybridMultilevel"/>
    <w:tmpl w:val="C2EA27F0"/>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173">
    <w:nsid w:val="70500CA4"/>
    <w:multiLevelType w:val="hybridMultilevel"/>
    <w:tmpl w:val="4B7E8444"/>
    <w:lvl w:ilvl="0" w:tplc="07709EE4">
      <w:start w:val="1"/>
      <w:numFmt w:val="bullet"/>
      <w:lvlText w:val=""/>
      <w:lvlJc w:val="left"/>
      <w:pPr>
        <w:tabs>
          <w:tab w:val="num" w:pos="1080"/>
        </w:tabs>
        <w:ind w:left="1080" w:hanging="360"/>
      </w:pPr>
      <w:rPr>
        <w:rFonts w:ascii="Symbol" w:hAnsi="Symbol" w:hint="default"/>
        <w:color w:val="auto"/>
      </w:rPr>
    </w:lvl>
    <w:lvl w:ilvl="1" w:tplc="29D4F00E"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4">
    <w:nsid w:val="70B63B0A"/>
    <w:multiLevelType w:val="hybridMultilevel"/>
    <w:tmpl w:val="3C90B2A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5">
    <w:nsid w:val="70DB4FE4"/>
    <w:multiLevelType w:val="hybridMultilevel"/>
    <w:tmpl w:val="6E04E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6">
    <w:nsid w:val="71CB3E1E"/>
    <w:multiLevelType w:val="hybridMultilevel"/>
    <w:tmpl w:val="7ADA7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7">
    <w:nsid w:val="71F04ACF"/>
    <w:multiLevelType w:val="hybridMultilevel"/>
    <w:tmpl w:val="3DCAE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nsid w:val="721E47C0"/>
    <w:multiLevelType w:val="hybridMultilevel"/>
    <w:tmpl w:val="865CFE14"/>
    <w:lvl w:ilvl="0" w:tplc="0C0A000F">
      <w:start w:val="1"/>
      <w:numFmt w:val="bullet"/>
      <w:lvlText w:val=""/>
      <w:lvlJc w:val="left"/>
      <w:pPr>
        <w:tabs>
          <w:tab w:val="num" w:pos="720"/>
        </w:tabs>
        <w:ind w:left="720" w:hanging="360"/>
      </w:pPr>
      <w:rPr>
        <w:rFonts w:ascii="Wingdings" w:hAnsi="Wingdings" w:hint="default"/>
      </w:rPr>
    </w:lvl>
    <w:lvl w:ilvl="1" w:tplc="FE76AB8A"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9">
    <w:nsid w:val="7549428F"/>
    <w:multiLevelType w:val="hybridMultilevel"/>
    <w:tmpl w:val="3C921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0">
    <w:nsid w:val="76531A83"/>
    <w:multiLevelType w:val="hybridMultilevel"/>
    <w:tmpl w:val="D5AA5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nsid w:val="76FF6818"/>
    <w:multiLevelType w:val="hybridMultilevel"/>
    <w:tmpl w:val="F5904EB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2">
    <w:nsid w:val="77427208"/>
    <w:multiLevelType w:val="hybridMultilevel"/>
    <w:tmpl w:val="0562C9E4"/>
    <w:lvl w:ilvl="0" w:tplc="0EB8F55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83">
    <w:nsid w:val="77BD65C6"/>
    <w:multiLevelType w:val="hybridMultilevel"/>
    <w:tmpl w:val="FDEE2C38"/>
    <w:lvl w:ilvl="0" w:tplc="FFFFFFFF">
      <w:start w:val="1"/>
      <w:numFmt w:val="lowerRoman"/>
      <w:lvlText w:val="(%1)"/>
      <w:lvlJc w:val="left"/>
      <w:pPr>
        <w:tabs>
          <w:tab w:val="num" w:pos="1080"/>
        </w:tabs>
        <w:ind w:left="1080" w:hanging="720"/>
      </w:pPr>
      <w:rPr>
        <w:rFonts w:hint="default"/>
        <w:b/>
        <w:color w:val="00000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nsid w:val="78372D5C"/>
    <w:multiLevelType w:val="hybridMultilevel"/>
    <w:tmpl w:val="ED00B1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5">
    <w:nsid w:val="7A0A348F"/>
    <w:multiLevelType w:val="hybridMultilevel"/>
    <w:tmpl w:val="29528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6">
    <w:nsid w:val="7C2F6CB2"/>
    <w:multiLevelType w:val="hybridMultilevel"/>
    <w:tmpl w:val="0B201BE0"/>
    <w:lvl w:ilvl="0" w:tplc="FFFFFFFF">
      <w:start w:val="1"/>
      <w:numFmt w:val="bullet"/>
      <w:lvlText w:val=""/>
      <w:lvlJc w:val="left"/>
      <w:pPr>
        <w:tabs>
          <w:tab w:val="num" w:pos="720"/>
        </w:tabs>
        <w:ind w:left="720" w:hanging="360"/>
      </w:pPr>
      <w:rPr>
        <w:rFonts w:ascii="Wingdings" w:hAnsi="Wingding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left"/>
      <w:pPr>
        <w:tabs>
          <w:tab w:val="num" w:pos="2520"/>
        </w:tabs>
        <w:ind w:left="2520" w:hanging="72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nsid w:val="7C7031A6"/>
    <w:multiLevelType w:val="hybridMultilevel"/>
    <w:tmpl w:val="F33E2B94"/>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C9869CF0"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8">
    <w:nsid w:val="7CEB0F1C"/>
    <w:multiLevelType w:val="hybridMultilevel"/>
    <w:tmpl w:val="E9840782"/>
    <w:lvl w:ilvl="0" w:tplc="0C0A0001">
      <w:start w:val="1"/>
      <w:numFmt w:val="bullet"/>
      <w:lvlText w:val=""/>
      <w:lvlJc w:val="left"/>
      <w:pPr>
        <w:tabs>
          <w:tab w:val="num" w:pos="720"/>
        </w:tabs>
        <w:ind w:left="720" w:hanging="360"/>
      </w:pPr>
      <w:rPr>
        <w:rFonts w:ascii="Symbol" w:hAnsi="Symbol" w:hint="default"/>
      </w:rPr>
    </w:lvl>
    <w:lvl w:ilvl="1" w:tplc="5E321DA2">
      <w:numFmt w:val="bullet"/>
      <w:lvlText w:val="-"/>
      <w:lvlJc w:val="left"/>
      <w:pPr>
        <w:ind w:left="1440" w:hanging="360"/>
      </w:pPr>
      <w:rPr>
        <w:rFonts w:ascii="Times New Roman" w:eastAsia="SimSu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9">
    <w:nsid w:val="7EBD7F6C"/>
    <w:multiLevelType w:val="hybridMultilevel"/>
    <w:tmpl w:val="4D3423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0"/>
  </w:num>
  <w:num w:numId="2">
    <w:abstractNumId w:val="148"/>
  </w:num>
  <w:num w:numId="3">
    <w:abstractNumId w:val="7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4"/>
  </w:num>
  <w:num w:numId="15">
    <w:abstractNumId w:val="90"/>
  </w:num>
  <w:num w:numId="16">
    <w:abstractNumId w:val="10"/>
    <w:lvlOverride w:ilvl="0">
      <w:lvl w:ilvl="0">
        <w:start w:val="1"/>
        <w:numFmt w:val="bullet"/>
        <w:pStyle w:val="Standardeinruck"/>
        <w:lvlText w:val=""/>
        <w:legacy w:legacy="1" w:legacySpace="0" w:legacyIndent="283"/>
        <w:lvlJc w:val="left"/>
        <w:pPr>
          <w:ind w:left="1003" w:hanging="283"/>
        </w:pPr>
        <w:rPr>
          <w:rFonts w:ascii="Symbol" w:hAnsi="Symbol" w:hint="default"/>
        </w:rPr>
      </w:lvl>
    </w:lvlOverride>
  </w:num>
  <w:num w:numId="17">
    <w:abstractNumId w:val="111"/>
  </w:num>
  <w:num w:numId="18">
    <w:abstractNumId w:val="167"/>
  </w:num>
  <w:num w:numId="19">
    <w:abstractNumId w:val="78"/>
  </w:num>
  <w:num w:numId="20">
    <w:abstractNumId w:val="188"/>
  </w:num>
  <w:num w:numId="21">
    <w:abstractNumId w:val="163"/>
  </w:num>
  <w:num w:numId="22">
    <w:abstractNumId w:val="147"/>
  </w:num>
  <w:num w:numId="23">
    <w:abstractNumId w:val="159"/>
  </w:num>
  <w:num w:numId="24">
    <w:abstractNumId w:val="83"/>
  </w:num>
  <w:num w:numId="25">
    <w:abstractNumId w:val="133"/>
  </w:num>
  <w:num w:numId="26">
    <w:abstractNumId w:val="105"/>
  </w:num>
  <w:num w:numId="27">
    <w:abstractNumId w:val="113"/>
  </w:num>
  <w:num w:numId="28">
    <w:abstractNumId w:val="155"/>
  </w:num>
  <w:num w:numId="29">
    <w:abstractNumId w:val="126"/>
  </w:num>
  <w:num w:numId="30">
    <w:abstractNumId w:val="172"/>
  </w:num>
  <w:num w:numId="31">
    <w:abstractNumId w:val="121"/>
  </w:num>
  <w:num w:numId="32">
    <w:abstractNumId w:val="164"/>
  </w:num>
  <w:num w:numId="33">
    <w:abstractNumId w:val="169"/>
  </w:num>
  <w:num w:numId="34">
    <w:abstractNumId w:val="141"/>
  </w:num>
  <w:num w:numId="35">
    <w:abstractNumId w:val="184"/>
  </w:num>
  <w:num w:numId="36">
    <w:abstractNumId w:val="176"/>
  </w:num>
  <w:num w:numId="37">
    <w:abstractNumId w:val="149"/>
  </w:num>
  <w:num w:numId="38">
    <w:abstractNumId w:val="82"/>
  </w:num>
  <w:num w:numId="39">
    <w:abstractNumId w:val="101"/>
  </w:num>
  <w:num w:numId="40">
    <w:abstractNumId w:val="151"/>
  </w:num>
  <w:num w:numId="41">
    <w:abstractNumId w:val="125"/>
  </w:num>
  <w:num w:numId="42">
    <w:abstractNumId w:val="140"/>
  </w:num>
  <w:num w:numId="43">
    <w:abstractNumId w:val="175"/>
  </w:num>
  <w:num w:numId="44">
    <w:abstractNumId w:val="127"/>
  </w:num>
  <w:num w:numId="45">
    <w:abstractNumId w:val="153"/>
  </w:num>
  <w:num w:numId="46">
    <w:abstractNumId w:val="73"/>
  </w:num>
  <w:num w:numId="47">
    <w:abstractNumId w:val="143"/>
  </w:num>
  <w:num w:numId="48">
    <w:abstractNumId w:val="161"/>
  </w:num>
  <w:num w:numId="49">
    <w:abstractNumId w:val="86"/>
  </w:num>
  <w:num w:numId="50">
    <w:abstractNumId w:val="170"/>
  </w:num>
  <w:num w:numId="51">
    <w:abstractNumId w:val="146"/>
  </w:num>
  <w:num w:numId="52">
    <w:abstractNumId w:val="145"/>
  </w:num>
  <w:num w:numId="53">
    <w:abstractNumId w:val="85"/>
  </w:num>
  <w:num w:numId="54">
    <w:abstractNumId w:val="79"/>
  </w:num>
  <w:num w:numId="55">
    <w:abstractNumId w:val="88"/>
  </w:num>
  <w:num w:numId="56">
    <w:abstractNumId w:val="130"/>
  </w:num>
  <w:num w:numId="57">
    <w:abstractNumId w:val="114"/>
  </w:num>
  <w:num w:numId="58">
    <w:abstractNumId w:val="95"/>
  </w:num>
  <w:num w:numId="59">
    <w:abstractNumId w:val="94"/>
  </w:num>
  <w:num w:numId="60">
    <w:abstractNumId w:val="89"/>
  </w:num>
  <w:num w:numId="61">
    <w:abstractNumId w:val="120"/>
  </w:num>
  <w:num w:numId="62">
    <w:abstractNumId w:val="152"/>
  </w:num>
  <w:num w:numId="63">
    <w:abstractNumId w:val="70"/>
  </w:num>
  <w:num w:numId="64">
    <w:abstractNumId w:val="177"/>
  </w:num>
  <w:num w:numId="65">
    <w:abstractNumId w:val="189"/>
  </w:num>
  <w:num w:numId="66">
    <w:abstractNumId w:val="144"/>
  </w:num>
  <w:num w:numId="67">
    <w:abstractNumId w:val="168"/>
  </w:num>
  <w:num w:numId="68">
    <w:abstractNumId w:val="84"/>
  </w:num>
  <w:num w:numId="69">
    <w:abstractNumId w:val="122"/>
  </w:num>
  <w:num w:numId="70">
    <w:abstractNumId w:val="80"/>
  </w:num>
  <w:num w:numId="71">
    <w:abstractNumId w:val="100"/>
  </w:num>
  <w:num w:numId="72">
    <w:abstractNumId w:val="157"/>
  </w:num>
  <w:num w:numId="73">
    <w:abstractNumId w:val="136"/>
  </w:num>
  <w:num w:numId="74">
    <w:abstractNumId w:val="160"/>
  </w:num>
  <w:num w:numId="75">
    <w:abstractNumId w:val="116"/>
  </w:num>
  <w:num w:numId="76">
    <w:abstractNumId w:val="87"/>
  </w:num>
  <w:num w:numId="77">
    <w:abstractNumId w:val="181"/>
  </w:num>
  <w:num w:numId="78">
    <w:abstractNumId w:val="123"/>
  </w:num>
  <w:num w:numId="79">
    <w:abstractNumId w:val="92"/>
  </w:num>
  <w:num w:numId="80">
    <w:abstractNumId w:val="97"/>
  </w:num>
  <w:num w:numId="81">
    <w:abstractNumId w:val="75"/>
  </w:num>
  <w:num w:numId="82">
    <w:abstractNumId w:val="128"/>
  </w:num>
  <w:num w:numId="83">
    <w:abstractNumId w:val="107"/>
  </w:num>
  <w:num w:numId="84">
    <w:abstractNumId w:val="137"/>
  </w:num>
  <w:num w:numId="85">
    <w:abstractNumId w:val="179"/>
  </w:num>
  <w:num w:numId="86">
    <w:abstractNumId w:val="180"/>
  </w:num>
  <w:num w:numId="87">
    <w:abstractNumId w:val="118"/>
  </w:num>
  <w:num w:numId="88">
    <w:abstractNumId w:val="156"/>
  </w:num>
  <w:num w:numId="89">
    <w:abstractNumId w:val="96"/>
  </w:num>
  <w:num w:numId="90">
    <w:abstractNumId w:val="119"/>
  </w:num>
  <w:num w:numId="91">
    <w:abstractNumId w:val="185"/>
  </w:num>
  <w:num w:numId="92">
    <w:abstractNumId w:val="106"/>
  </w:num>
  <w:num w:numId="93">
    <w:abstractNumId w:val="132"/>
  </w:num>
  <w:num w:numId="94">
    <w:abstractNumId w:val="174"/>
  </w:num>
  <w:num w:numId="95">
    <w:abstractNumId w:val="187"/>
  </w:num>
  <w:num w:numId="96">
    <w:abstractNumId w:val="135"/>
  </w:num>
  <w:num w:numId="97">
    <w:abstractNumId w:val="183"/>
  </w:num>
  <w:num w:numId="98">
    <w:abstractNumId w:val="186"/>
  </w:num>
  <w:num w:numId="99">
    <w:abstractNumId w:val="124"/>
  </w:num>
  <w:num w:numId="100">
    <w:abstractNumId w:val="109"/>
  </w:num>
  <w:num w:numId="101">
    <w:abstractNumId w:val="69"/>
  </w:num>
  <w:num w:numId="102">
    <w:abstractNumId w:val="166"/>
  </w:num>
  <w:num w:numId="103">
    <w:abstractNumId w:val="139"/>
  </w:num>
  <w:num w:numId="104">
    <w:abstractNumId w:val="110"/>
  </w:num>
  <w:num w:numId="105">
    <w:abstractNumId w:val="173"/>
  </w:num>
  <w:num w:numId="106">
    <w:abstractNumId w:val="81"/>
  </w:num>
  <w:num w:numId="107">
    <w:abstractNumId w:val="182"/>
  </w:num>
  <w:num w:numId="108">
    <w:abstractNumId w:val="91"/>
  </w:num>
  <w:num w:numId="109">
    <w:abstractNumId w:val="178"/>
  </w:num>
  <w:num w:numId="110">
    <w:abstractNumId w:val="131"/>
  </w:num>
  <w:num w:numId="111">
    <w:abstractNumId w:val="134"/>
  </w:num>
  <w:num w:numId="112">
    <w:abstractNumId w:val="154"/>
  </w:num>
  <w:num w:numId="113">
    <w:abstractNumId w:val="142"/>
  </w:num>
  <w:num w:numId="114">
    <w:abstractNumId w:val="15"/>
  </w:num>
  <w:num w:numId="1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5"/>
  </w:num>
  <w:num w:numId="118">
    <w:abstractNumId w:val="165"/>
  </w:num>
  <w:num w:numId="11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num>
  <w:num w:numId="1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
  </w:num>
  <w:num w:numId="168">
    <w:abstractNumId w:val="112"/>
  </w:num>
  <w:num w:numId="169">
    <w:abstractNumId w:val="16"/>
  </w:num>
  <w:num w:numId="17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1"/>
  </w:num>
  <w:num w:numId="172">
    <w:abstractNumId w:val="99"/>
  </w:num>
  <w:num w:numId="173">
    <w:abstractNumId w:val="171"/>
  </w:num>
  <w:num w:numId="174">
    <w:abstractNumId w:val="103"/>
  </w:num>
  <w:num w:numId="175">
    <w:abstractNumId w:val="98"/>
  </w:num>
  <w:num w:numId="176">
    <w:abstractNumId w:val="117"/>
  </w:num>
  <w:num w:numId="177">
    <w:abstractNumId w:val="138"/>
  </w:num>
  <w:num w:numId="178">
    <w:abstractNumId w:val="72"/>
  </w:num>
  <w:num w:numId="179">
    <w:abstractNumId w:val="76"/>
  </w:num>
  <w:num w:numId="180">
    <w:abstractNumId w:val="129"/>
  </w:num>
  <w:num w:numId="181">
    <w:abstractNumId w:val="158"/>
  </w:num>
  <w:num w:numId="182">
    <w:abstractNumId w:val="102"/>
  </w:num>
  <w:num w:numId="183">
    <w:abstractNumId w:val="162"/>
  </w:num>
  <w:num w:numId="184">
    <w:abstractNumId w:val="77"/>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SV"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UY" w:vendorID="64" w:dllVersion="131078" w:nlCheck="1" w:checkStyle="1"/>
  <w:activeWritingStyle w:appName="MSWord" w:lang="es-DO" w:vendorID="64" w:dllVersion="131078" w:nlCheck="1" w:checkStyle="1"/>
  <w:activeWritingStyle w:appName="MSWord" w:lang="en-AU" w:vendorID="64" w:dllVersion="131078" w:nlCheck="1" w:checkStyle="1"/>
  <w:activeWritingStyle w:appName="MSWord" w:lang="es-AR" w:vendorID="64" w:dllVersion="131078" w:nlCheck="1" w:checkStyle="1"/>
  <w:activeWritingStyle w:appName="MSWord" w:lang="fr-FR" w:vendorID="64" w:dllVersion="131078" w:nlCheck="1" w:checkStyle="1"/>
  <w:activeWritingStyle w:appName="MSWord" w:lang="es-HN" w:vendorID="64" w:dllVersion="131078" w:nlCheck="1" w:checkStyle="1"/>
  <w:activeWritingStyle w:appName="MSWord" w:lang="es-EC" w:vendorID="64" w:dllVersion="131078" w:nlCheck="1" w:checkStyle="1"/>
  <w:activeWritingStyle w:appName="MSWord" w:lang="es-CR" w:vendorID="64" w:dllVersion="131078" w:nlCheck="1" w:checkStyle="1"/>
  <w:activeWritingStyle w:appName="MSWord" w:lang="es-CL" w:vendorID="64" w:dllVersion="131078" w:nlCheck="1" w:checkStyle="1"/>
  <w:activeWritingStyle w:appName="MSWord" w:lang="es-PA" w:vendorID="64" w:dllVersion="131078" w:nlCheck="1" w:checkStyle="1"/>
  <w:activeWritingStyle w:appName="MSWord" w:lang="es-GT" w:vendorID="64" w:dllVersion="131078" w:nlCheck="1" w:checkStyle="1"/>
  <w:activeWritingStyle w:appName="MSWord" w:lang="es-NI" w:vendorID="64" w:dllVersion="131078" w:nlCheck="1" w:checkStyle="1"/>
  <w:activeWritingStyle w:appName="MSWord" w:lang="en-029" w:vendorID="64" w:dllVersion="131078" w:nlCheck="1" w:checkStyle="1"/>
  <w:proofState w:spelling="clean" w:grammar="clean"/>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efaultTabStop w:val="709"/>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DE0"/>
    <w:rsid w:val="00000081"/>
    <w:rsid w:val="0000034A"/>
    <w:rsid w:val="000005BB"/>
    <w:rsid w:val="00000643"/>
    <w:rsid w:val="000006A7"/>
    <w:rsid w:val="0000078B"/>
    <w:rsid w:val="00000956"/>
    <w:rsid w:val="00000E98"/>
    <w:rsid w:val="000019BB"/>
    <w:rsid w:val="000024B2"/>
    <w:rsid w:val="00003892"/>
    <w:rsid w:val="00003C94"/>
    <w:rsid w:val="00004414"/>
    <w:rsid w:val="000047CB"/>
    <w:rsid w:val="00004FB8"/>
    <w:rsid w:val="00005024"/>
    <w:rsid w:val="000052AB"/>
    <w:rsid w:val="00005A4C"/>
    <w:rsid w:val="00005DDF"/>
    <w:rsid w:val="000061BB"/>
    <w:rsid w:val="00006355"/>
    <w:rsid w:val="00006F77"/>
    <w:rsid w:val="00010204"/>
    <w:rsid w:val="000102DD"/>
    <w:rsid w:val="000109FA"/>
    <w:rsid w:val="00010DD7"/>
    <w:rsid w:val="000114EC"/>
    <w:rsid w:val="00012262"/>
    <w:rsid w:val="00013A6E"/>
    <w:rsid w:val="00013BD7"/>
    <w:rsid w:val="00014965"/>
    <w:rsid w:val="00014B22"/>
    <w:rsid w:val="00014E9A"/>
    <w:rsid w:val="0001524A"/>
    <w:rsid w:val="000152BE"/>
    <w:rsid w:val="00015BFC"/>
    <w:rsid w:val="00015EC3"/>
    <w:rsid w:val="00015F2E"/>
    <w:rsid w:val="00016409"/>
    <w:rsid w:val="00016477"/>
    <w:rsid w:val="00016A96"/>
    <w:rsid w:val="00016F32"/>
    <w:rsid w:val="00017052"/>
    <w:rsid w:val="00017931"/>
    <w:rsid w:val="00020680"/>
    <w:rsid w:val="0002081F"/>
    <w:rsid w:val="000211C8"/>
    <w:rsid w:val="000212C4"/>
    <w:rsid w:val="0002135D"/>
    <w:rsid w:val="00021BF5"/>
    <w:rsid w:val="00022851"/>
    <w:rsid w:val="00022CAE"/>
    <w:rsid w:val="00023619"/>
    <w:rsid w:val="0002396E"/>
    <w:rsid w:val="00023D20"/>
    <w:rsid w:val="00023D51"/>
    <w:rsid w:val="00023D69"/>
    <w:rsid w:val="00024092"/>
    <w:rsid w:val="00024333"/>
    <w:rsid w:val="00024C6B"/>
    <w:rsid w:val="00025322"/>
    <w:rsid w:val="000258DA"/>
    <w:rsid w:val="00025917"/>
    <w:rsid w:val="00025AF5"/>
    <w:rsid w:val="00025D72"/>
    <w:rsid w:val="00025F51"/>
    <w:rsid w:val="00026C02"/>
    <w:rsid w:val="000274E6"/>
    <w:rsid w:val="000277CA"/>
    <w:rsid w:val="00027F2C"/>
    <w:rsid w:val="000301A8"/>
    <w:rsid w:val="00030458"/>
    <w:rsid w:val="000305E2"/>
    <w:rsid w:val="000309A1"/>
    <w:rsid w:val="00031087"/>
    <w:rsid w:val="000312FA"/>
    <w:rsid w:val="00031720"/>
    <w:rsid w:val="000319BE"/>
    <w:rsid w:val="00031BA0"/>
    <w:rsid w:val="00031F8A"/>
    <w:rsid w:val="00032821"/>
    <w:rsid w:val="000329F9"/>
    <w:rsid w:val="00032D24"/>
    <w:rsid w:val="000330BF"/>
    <w:rsid w:val="00033317"/>
    <w:rsid w:val="000333F1"/>
    <w:rsid w:val="00033733"/>
    <w:rsid w:val="00034070"/>
    <w:rsid w:val="0003432F"/>
    <w:rsid w:val="00034634"/>
    <w:rsid w:val="0003468E"/>
    <w:rsid w:val="0003494E"/>
    <w:rsid w:val="000349F6"/>
    <w:rsid w:val="00034B6F"/>
    <w:rsid w:val="00035BF0"/>
    <w:rsid w:val="00035E89"/>
    <w:rsid w:val="00036DE8"/>
    <w:rsid w:val="00037940"/>
    <w:rsid w:val="00040951"/>
    <w:rsid w:val="00040ACB"/>
    <w:rsid w:val="00040E49"/>
    <w:rsid w:val="000410D3"/>
    <w:rsid w:val="00041586"/>
    <w:rsid w:val="000417B5"/>
    <w:rsid w:val="00041CF8"/>
    <w:rsid w:val="0004251B"/>
    <w:rsid w:val="000425A0"/>
    <w:rsid w:val="000425FF"/>
    <w:rsid w:val="00042876"/>
    <w:rsid w:val="00042A14"/>
    <w:rsid w:val="00042D0B"/>
    <w:rsid w:val="000431DA"/>
    <w:rsid w:val="00043A1A"/>
    <w:rsid w:val="00043FC2"/>
    <w:rsid w:val="0004421C"/>
    <w:rsid w:val="00044300"/>
    <w:rsid w:val="00044658"/>
    <w:rsid w:val="000446E1"/>
    <w:rsid w:val="00045168"/>
    <w:rsid w:val="000454EC"/>
    <w:rsid w:val="00045A00"/>
    <w:rsid w:val="00045C9A"/>
    <w:rsid w:val="00045D18"/>
    <w:rsid w:val="00045E4E"/>
    <w:rsid w:val="00045FB9"/>
    <w:rsid w:val="00046424"/>
    <w:rsid w:val="00046956"/>
    <w:rsid w:val="00046ED2"/>
    <w:rsid w:val="000470BD"/>
    <w:rsid w:val="000504EE"/>
    <w:rsid w:val="000515EC"/>
    <w:rsid w:val="00052045"/>
    <w:rsid w:val="00052609"/>
    <w:rsid w:val="0005289A"/>
    <w:rsid w:val="00052CA5"/>
    <w:rsid w:val="0005378C"/>
    <w:rsid w:val="00053C48"/>
    <w:rsid w:val="00054700"/>
    <w:rsid w:val="000548E1"/>
    <w:rsid w:val="00054AF8"/>
    <w:rsid w:val="00054E6E"/>
    <w:rsid w:val="00055152"/>
    <w:rsid w:val="000551C0"/>
    <w:rsid w:val="00055256"/>
    <w:rsid w:val="000553D9"/>
    <w:rsid w:val="00055507"/>
    <w:rsid w:val="000564EA"/>
    <w:rsid w:val="00056F71"/>
    <w:rsid w:val="00056FC0"/>
    <w:rsid w:val="00057329"/>
    <w:rsid w:val="000577A5"/>
    <w:rsid w:val="00057CAE"/>
    <w:rsid w:val="00060100"/>
    <w:rsid w:val="00060147"/>
    <w:rsid w:val="0006052E"/>
    <w:rsid w:val="00061052"/>
    <w:rsid w:val="000610C9"/>
    <w:rsid w:val="000618D4"/>
    <w:rsid w:val="00063812"/>
    <w:rsid w:val="00063BDC"/>
    <w:rsid w:val="00064405"/>
    <w:rsid w:val="000653CD"/>
    <w:rsid w:val="0006554B"/>
    <w:rsid w:val="00065FFA"/>
    <w:rsid w:val="00066803"/>
    <w:rsid w:val="00066C22"/>
    <w:rsid w:val="00066EAD"/>
    <w:rsid w:val="00067446"/>
    <w:rsid w:val="000677DB"/>
    <w:rsid w:val="000705DD"/>
    <w:rsid w:val="00070F6F"/>
    <w:rsid w:val="0007132B"/>
    <w:rsid w:val="000716A7"/>
    <w:rsid w:val="000718BE"/>
    <w:rsid w:val="00072635"/>
    <w:rsid w:val="000726E5"/>
    <w:rsid w:val="00072795"/>
    <w:rsid w:val="00073285"/>
    <w:rsid w:val="000735CC"/>
    <w:rsid w:val="000736F8"/>
    <w:rsid w:val="00073E92"/>
    <w:rsid w:val="000741BE"/>
    <w:rsid w:val="0007423C"/>
    <w:rsid w:val="00075772"/>
    <w:rsid w:val="00076CEF"/>
    <w:rsid w:val="00076EE5"/>
    <w:rsid w:val="00077418"/>
    <w:rsid w:val="000774B5"/>
    <w:rsid w:val="000776DF"/>
    <w:rsid w:val="00077C39"/>
    <w:rsid w:val="000804FA"/>
    <w:rsid w:val="000805AA"/>
    <w:rsid w:val="000807BB"/>
    <w:rsid w:val="000809FF"/>
    <w:rsid w:val="00080B60"/>
    <w:rsid w:val="00080B96"/>
    <w:rsid w:val="000812CD"/>
    <w:rsid w:val="000816BF"/>
    <w:rsid w:val="000819D3"/>
    <w:rsid w:val="00081A0A"/>
    <w:rsid w:val="00081AC5"/>
    <w:rsid w:val="00081C6F"/>
    <w:rsid w:val="00081EE6"/>
    <w:rsid w:val="00082011"/>
    <w:rsid w:val="000828C7"/>
    <w:rsid w:val="00082D3A"/>
    <w:rsid w:val="00082F2F"/>
    <w:rsid w:val="0008307A"/>
    <w:rsid w:val="000833D6"/>
    <w:rsid w:val="00083E09"/>
    <w:rsid w:val="000847B3"/>
    <w:rsid w:val="000847D0"/>
    <w:rsid w:val="000857EE"/>
    <w:rsid w:val="00085F7A"/>
    <w:rsid w:val="00086565"/>
    <w:rsid w:val="00086D6B"/>
    <w:rsid w:val="00087483"/>
    <w:rsid w:val="0008782A"/>
    <w:rsid w:val="00087A5E"/>
    <w:rsid w:val="0009012D"/>
    <w:rsid w:val="00091A01"/>
    <w:rsid w:val="00091A1E"/>
    <w:rsid w:val="00091A63"/>
    <w:rsid w:val="000925AE"/>
    <w:rsid w:val="00092BF2"/>
    <w:rsid w:val="00093018"/>
    <w:rsid w:val="00093207"/>
    <w:rsid w:val="0009340A"/>
    <w:rsid w:val="00093518"/>
    <w:rsid w:val="00093A52"/>
    <w:rsid w:val="00093FD6"/>
    <w:rsid w:val="00094A63"/>
    <w:rsid w:val="000950DB"/>
    <w:rsid w:val="00095380"/>
    <w:rsid w:val="00095956"/>
    <w:rsid w:val="00095A65"/>
    <w:rsid w:val="000970BD"/>
    <w:rsid w:val="000975C2"/>
    <w:rsid w:val="00097C30"/>
    <w:rsid w:val="00097CED"/>
    <w:rsid w:val="000A0487"/>
    <w:rsid w:val="000A09F2"/>
    <w:rsid w:val="000A23E9"/>
    <w:rsid w:val="000A250E"/>
    <w:rsid w:val="000A2886"/>
    <w:rsid w:val="000A2C08"/>
    <w:rsid w:val="000A2C7F"/>
    <w:rsid w:val="000A2DDC"/>
    <w:rsid w:val="000A31E6"/>
    <w:rsid w:val="000A402B"/>
    <w:rsid w:val="000A40BC"/>
    <w:rsid w:val="000A42F7"/>
    <w:rsid w:val="000A444E"/>
    <w:rsid w:val="000A46C9"/>
    <w:rsid w:val="000A56D7"/>
    <w:rsid w:val="000A5FAC"/>
    <w:rsid w:val="000A626F"/>
    <w:rsid w:val="000A700B"/>
    <w:rsid w:val="000A725A"/>
    <w:rsid w:val="000A739B"/>
    <w:rsid w:val="000A7B33"/>
    <w:rsid w:val="000A7C4F"/>
    <w:rsid w:val="000B0821"/>
    <w:rsid w:val="000B0987"/>
    <w:rsid w:val="000B0A7F"/>
    <w:rsid w:val="000B0C75"/>
    <w:rsid w:val="000B100F"/>
    <w:rsid w:val="000B133A"/>
    <w:rsid w:val="000B171F"/>
    <w:rsid w:val="000B178D"/>
    <w:rsid w:val="000B26F2"/>
    <w:rsid w:val="000B2DD0"/>
    <w:rsid w:val="000B2DD4"/>
    <w:rsid w:val="000B364C"/>
    <w:rsid w:val="000B3747"/>
    <w:rsid w:val="000B388E"/>
    <w:rsid w:val="000B402A"/>
    <w:rsid w:val="000B4275"/>
    <w:rsid w:val="000B4353"/>
    <w:rsid w:val="000B4798"/>
    <w:rsid w:val="000B4BAA"/>
    <w:rsid w:val="000B4D72"/>
    <w:rsid w:val="000B5051"/>
    <w:rsid w:val="000B5538"/>
    <w:rsid w:val="000B5D33"/>
    <w:rsid w:val="000B5ECE"/>
    <w:rsid w:val="000B60D9"/>
    <w:rsid w:val="000B6123"/>
    <w:rsid w:val="000B66E2"/>
    <w:rsid w:val="000B7405"/>
    <w:rsid w:val="000B7438"/>
    <w:rsid w:val="000B7503"/>
    <w:rsid w:val="000B791F"/>
    <w:rsid w:val="000B7BDA"/>
    <w:rsid w:val="000B7DC1"/>
    <w:rsid w:val="000C0076"/>
    <w:rsid w:val="000C0929"/>
    <w:rsid w:val="000C0CC3"/>
    <w:rsid w:val="000C0F3E"/>
    <w:rsid w:val="000C149F"/>
    <w:rsid w:val="000C1679"/>
    <w:rsid w:val="000C1945"/>
    <w:rsid w:val="000C1CA6"/>
    <w:rsid w:val="000C1D95"/>
    <w:rsid w:val="000C224D"/>
    <w:rsid w:val="000C22CE"/>
    <w:rsid w:val="000C2587"/>
    <w:rsid w:val="000C2A78"/>
    <w:rsid w:val="000C315B"/>
    <w:rsid w:val="000C335C"/>
    <w:rsid w:val="000C3C14"/>
    <w:rsid w:val="000C42BA"/>
    <w:rsid w:val="000C54AC"/>
    <w:rsid w:val="000C6473"/>
    <w:rsid w:val="000C73C1"/>
    <w:rsid w:val="000C7664"/>
    <w:rsid w:val="000C774C"/>
    <w:rsid w:val="000D0019"/>
    <w:rsid w:val="000D028D"/>
    <w:rsid w:val="000D03E8"/>
    <w:rsid w:val="000D0B76"/>
    <w:rsid w:val="000D17D2"/>
    <w:rsid w:val="000D18F2"/>
    <w:rsid w:val="000D1B72"/>
    <w:rsid w:val="000D2257"/>
    <w:rsid w:val="000D27FF"/>
    <w:rsid w:val="000D2977"/>
    <w:rsid w:val="000D2F39"/>
    <w:rsid w:val="000D3064"/>
    <w:rsid w:val="000D3186"/>
    <w:rsid w:val="000D4304"/>
    <w:rsid w:val="000D4705"/>
    <w:rsid w:val="000D4A77"/>
    <w:rsid w:val="000D5E67"/>
    <w:rsid w:val="000D61C0"/>
    <w:rsid w:val="000D651F"/>
    <w:rsid w:val="000D6588"/>
    <w:rsid w:val="000D6944"/>
    <w:rsid w:val="000D69DD"/>
    <w:rsid w:val="000D6A90"/>
    <w:rsid w:val="000D6C31"/>
    <w:rsid w:val="000D72DE"/>
    <w:rsid w:val="000D76D5"/>
    <w:rsid w:val="000D77BB"/>
    <w:rsid w:val="000E064A"/>
    <w:rsid w:val="000E0F97"/>
    <w:rsid w:val="000E1762"/>
    <w:rsid w:val="000E20E5"/>
    <w:rsid w:val="000E3029"/>
    <w:rsid w:val="000E35CF"/>
    <w:rsid w:val="000E401A"/>
    <w:rsid w:val="000E41DA"/>
    <w:rsid w:val="000E6632"/>
    <w:rsid w:val="000E68D4"/>
    <w:rsid w:val="000E6A28"/>
    <w:rsid w:val="000E7AC5"/>
    <w:rsid w:val="000E7F93"/>
    <w:rsid w:val="000F0456"/>
    <w:rsid w:val="000F0BBA"/>
    <w:rsid w:val="000F0D70"/>
    <w:rsid w:val="000F0F75"/>
    <w:rsid w:val="000F1009"/>
    <w:rsid w:val="000F1093"/>
    <w:rsid w:val="000F188A"/>
    <w:rsid w:val="000F18BE"/>
    <w:rsid w:val="000F1A77"/>
    <w:rsid w:val="000F20B7"/>
    <w:rsid w:val="000F2BAF"/>
    <w:rsid w:val="000F3228"/>
    <w:rsid w:val="000F34CC"/>
    <w:rsid w:val="000F34EA"/>
    <w:rsid w:val="000F36C3"/>
    <w:rsid w:val="000F3D0C"/>
    <w:rsid w:val="000F4617"/>
    <w:rsid w:val="000F4AF5"/>
    <w:rsid w:val="000F5302"/>
    <w:rsid w:val="000F57D2"/>
    <w:rsid w:val="000F657B"/>
    <w:rsid w:val="000F6E68"/>
    <w:rsid w:val="000F6E77"/>
    <w:rsid w:val="000F6F7D"/>
    <w:rsid w:val="000F7275"/>
    <w:rsid w:val="000F7E8C"/>
    <w:rsid w:val="001001EA"/>
    <w:rsid w:val="00100279"/>
    <w:rsid w:val="001003BB"/>
    <w:rsid w:val="00100754"/>
    <w:rsid w:val="00100C4F"/>
    <w:rsid w:val="00100E2C"/>
    <w:rsid w:val="00100E6C"/>
    <w:rsid w:val="00100F36"/>
    <w:rsid w:val="001010DE"/>
    <w:rsid w:val="0010123B"/>
    <w:rsid w:val="00101327"/>
    <w:rsid w:val="0010135A"/>
    <w:rsid w:val="001027A7"/>
    <w:rsid w:val="001030F7"/>
    <w:rsid w:val="001031AC"/>
    <w:rsid w:val="00103490"/>
    <w:rsid w:val="00104124"/>
    <w:rsid w:val="0010527B"/>
    <w:rsid w:val="0010567C"/>
    <w:rsid w:val="001058B0"/>
    <w:rsid w:val="00105FDB"/>
    <w:rsid w:val="00106860"/>
    <w:rsid w:val="00106CF4"/>
    <w:rsid w:val="00106D9B"/>
    <w:rsid w:val="001075A4"/>
    <w:rsid w:val="001076A8"/>
    <w:rsid w:val="001077C5"/>
    <w:rsid w:val="00107F3F"/>
    <w:rsid w:val="00110CA8"/>
    <w:rsid w:val="001124FF"/>
    <w:rsid w:val="00112AB7"/>
    <w:rsid w:val="00112E3B"/>
    <w:rsid w:val="00113055"/>
    <w:rsid w:val="00113B5E"/>
    <w:rsid w:val="00113EE7"/>
    <w:rsid w:val="0011413B"/>
    <w:rsid w:val="00114905"/>
    <w:rsid w:val="00114D4B"/>
    <w:rsid w:val="00115E6A"/>
    <w:rsid w:val="001165AB"/>
    <w:rsid w:val="00116903"/>
    <w:rsid w:val="001171FA"/>
    <w:rsid w:val="001178DB"/>
    <w:rsid w:val="001209FA"/>
    <w:rsid w:val="00120C3D"/>
    <w:rsid w:val="00120FE3"/>
    <w:rsid w:val="0012175B"/>
    <w:rsid w:val="00121954"/>
    <w:rsid w:val="00121A3E"/>
    <w:rsid w:val="001222CA"/>
    <w:rsid w:val="00122351"/>
    <w:rsid w:val="001223B5"/>
    <w:rsid w:val="0012286A"/>
    <w:rsid w:val="00122CCF"/>
    <w:rsid w:val="001231B8"/>
    <w:rsid w:val="00123524"/>
    <w:rsid w:val="001236E4"/>
    <w:rsid w:val="0012394A"/>
    <w:rsid w:val="00123F53"/>
    <w:rsid w:val="0012425D"/>
    <w:rsid w:val="00124364"/>
    <w:rsid w:val="00124B79"/>
    <w:rsid w:val="00125086"/>
    <w:rsid w:val="001251A0"/>
    <w:rsid w:val="00125437"/>
    <w:rsid w:val="001254CA"/>
    <w:rsid w:val="001257B0"/>
    <w:rsid w:val="001263A5"/>
    <w:rsid w:val="00126FCF"/>
    <w:rsid w:val="00127093"/>
    <w:rsid w:val="00127633"/>
    <w:rsid w:val="00127CAE"/>
    <w:rsid w:val="00130D38"/>
    <w:rsid w:val="00130EB3"/>
    <w:rsid w:val="0013133B"/>
    <w:rsid w:val="001313FA"/>
    <w:rsid w:val="0013161A"/>
    <w:rsid w:val="001316EE"/>
    <w:rsid w:val="00131805"/>
    <w:rsid w:val="00132880"/>
    <w:rsid w:val="00132E05"/>
    <w:rsid w:val="001334B8"/>
    <w:rsid w:val="00133A94"/>
    <w:rsid w:val="00133B11"/>
    <w:rsid w:val="001341A9"/>
    <w:rsid w:val="0013426E"/>
    <w:rsid w:val="00134B60"/>
    <w:rsid w:val="00134B81"/>
    <w:rsid w:val="00134E19"/>
    <w:rsid w:val="00135006"/>
    <w:rsid w:val="00135638"/>
    <w:rsid w:val="001360CB"/>
    <w:rsid w:val="001363EA"/>
    <w:rsid w:val="001375ED"/>
    <w:rsid w:val="0013794F"/>
    <w:rsid w:val="00140011"/>
    <w:rsid w:val="0014019C"/>
    <w:rsid w:val="00140BD8"/>
    <w:rsid w:val="00140E21"/>
    <w:rsid w:val="00141805"/>
    <w:rsid w:val="00141AF0"/>
    <w:rsid w:val="00142469"/>
    <w:rsid w:val="001424F2"/>
    <w:rsid w:val="00143241"/>
    <w:rsid w:val="00143C40"/>
    <w:rsid w:val="00143C7E"/>
    <w:rsid w:val="00143DAA"/>
    <w:rsid w:val="0014545D"/>
    <w:rsid w:val="00145759"/>
    <w:rsid w:val="00145E96"/>
    <w:rsid w:val="001460A5"/>
    <w:rsid w:val="00146222"/>
    <w:rsid w:val="00146538"/>
    <w:rsid w:val="00146A33"/>
    <w:rsid w:val="00146BB9"/>
    <w:rsid w:val="001476F0"/>
    <w:rsid w:val="001479C5"/>
    <w:rsid w:val="00147A68"/>
    <w:rsid w:val="00147BE1"/>
    <w:rsid w:val="00151093"/>
    <w:rsid w:val="0015179B"/>
    <w:rsid w:val="00152367"/>
    <w:rsid w:val="001524AD"/>
    <w:rsid w:val="001524D3"/>
    <w:rsid w:val="001527CF"/>
    <w:rsid w:val="00152DA8"/>
    <w:rsid w:val="00152DA9"/>
    <w:rsid w:val="00152DB1"/>
    <w:rsid w:val="001535B2"/>
    <w:rsid w:val="00153657"/>
    <w:rsid w:val="00153806"/>
    <w:rsid w:val="0015392C"/>
    <w:rsid w:val="001546B0"/>
    <w:rsid w:val="0015496B"/>
    <w:rsid w:val="00154AA5"/>
    <w:rsid w:val="00154BC5"/>
    <w:rsid w:val="0015546A"/>
    <w:rsid w:val="001556D7"/>
    <w:rsid w:val="001561E9"/>
    <w:rsid w:val="00156495"/>
    <w:rsid w:val="001568D1"/>
    <w:rsid w:val="00157045"/>
    <w:rsid w:val="001575C3"/>
    <w:rsid w:val="00157FD7"/>
    <w:rsid w:val="001600E2"/>
    <w:rsid w:val="001608D5"/>
    <w:rsid w:val="00160AF2"/>
    <w:rsid w:val="00160CE0"/>
    <w:rsid w:val="00160FF5"/>
    <w:rsid w:val="0016137E"/>
    <w:rsid w:val="001614E8"/>
    <w:rsid w:val="0016183E"/>
    <w:rsid w:val="001633A7"/>
    <w:rsid w:val="001635BD"/>
    <w:rsid w:val="00163B0E"/>
    <w:rsid w:val="00163C45"/>
    <w:rsid w:val="00163DED"/>
    <w:rsid w:val="001640C9"/>
    <w:rsid w:val="0016458B"/>
    <w:rsid w:val="00165B2A"/>
    <w:rsid w:val="001661A3"/>
    <w:rsid w:val="001661B4"/>
    <w:rsid w:val="001664F8"/>
    <w:rsid w:val="00166B19"/>
    <w:rsid w:val="00166B40"/>
    <w:rsid w:val="00166F34"/>
    <w:rsid w:val="00166FF9"/>
    <w:rsid w:val="0016740F"/>
    <w:rsid w:val="001674AF"/>
    <w:rsid w:val="00167949"/>
    <w:rsid w:val="00170069"/>
    <w:rsid w:val="001703CD"/>
    <w:rsid w:val="001707FC"/>
    <w:rsid w:val="00170875"/>
    <w:rsid w:val="00170EF3"/>
    <w:rsid w:val="00170FE9"/>
    <w:rsid w:val="00171059"/>
    <w:rsid w:val="001714D1"/>
    <w:rsid w:val="001720ED"/>
    <w:rsid w:val="001722DC"/>
    <w:rsid w:val="001727AC"/>
    <w:rsid w:val="001728AE"/>
    <w:rsid w:val="00172B20"/>
    <w:rsid w:val="00173991"/>
    <w:rsid w:val="00173D02"/>
    <w:rsid w:val="00173E4F"/>
    <w:rsid w:val="00174AE7"/>
    <w:rsid w:val="00174B04"/>
    <w:rsid w:val="00175276"/>
    <w:rsid w:val="001752BB"/>
    <w:rsid w:val="001755F4"/>
    <w:rsid w:val="00176578"/>
    <w:rsid w:val="001765E8"/>
    <w:rsid w:val="00176839"/>
    <w:rsid w:val="00177220"/>
    <w:rsid w:val="001774D4"/>
    <w:rsid w:val="001774D6"/>
    <w:rsid w:val="00177666"/>
    <w:rsid w:val="001777CD"/>
    <w:rsid w:val="00180737"/>
    <w:rsid w:val="00180866"/>
    <w:rsid w:val="001808EC"/>
    <w:rsid w:val="0018103F"/>
    <w:rsid w:val="00181082"/>
    <w:rsid w:val="001811ED"/>
    <w:rsid w:val="001819CE"/>
    <w:rsid w:val="00181A4A"/>
    <w:rsid w:val="00181FF1"/>
    <w:rsid w:val="00182212"/>
    <w:rsid w:val="00182617"/>
    <w:rsid w:val="00182946"/>
    <w:rsid w:val="001832D9"/>
    <w:rsid w:val="001838AD"/>
    <w:rsid w:val="00183E15"/>
    <w:rsid w:val="00183F48"/>
    <w:rsid w:val="001840A1"/>
    <w:rsid w:val="0018420E"/>
    <w:rsid w:val="00184393"/>
    <w:rsid w:val="0018461C"/>
    <w:rsid w:val="00184D29"/>
    <w:rsid w:val="00184E5C"/>
    <w:rsid w:val="00185393"/>
    <w:rsid w:val="001854BC"/>
    <w:rsid w:val="00185656"/>
    <w:rsid w:val="00185FDC"/>
    <w:rsid w:val="00186312"/>
    <w:rsid w:val="0018638F"/>
    <w:rsid w:val="001865E7"/>
    <w:rsid w:val="00186940"/>
    <w:rsid w:val="00186C90"/>
    <w:rsid w:val="00186EBF"/>
    <w:rsid w:val="0018726D"/>
    <w:rsid w:val="00187821"/>
    <w:rsid w:val="00187DBB"/>
    <w:rsid w:val="001907C4"/>
    <w:rsid w:val="0019097B"/>
    <w:rsid w:val="00190A15"/>
    <w:rsid w:val="00190E59"/>
    <w:rsid w:val="00191CCD"/>
    <w:rsid w:val="00192744"/>
    <w:rsid w:val="00193F02"/>
    <w:rsid w:val="00194352"/>
    <w:rsid w:val="00194BA8"/>
    <w:rsid w:val="00194C43"/>
    <w:rsid w:val="00194E8F"/>
    <w:rsid w:val="001950A3"/>
    <w:rsid w:val="00195346"/>
    <w:rsid w:val="001958C7"/>
    <w:rsid w:val="001961C8"/>
    <w:rsid w:val="001963CD"/>
    <w:rsid w:val="00196832"/>
    <w:rsid w:val="00196EF9"/>
    <w:rsid w:val="00197083"/>
    <w:rsid w:val="00197457"/>
    <w:rsid w:val="00197699"/>
    <w:rsid w:val="001979EB"/>
    <w:rsid w:val="00197A0D"/>
    <w:rsid w:val="00197ED4"/>
    <w:rsid w:val="00197FA6"/>
    <w:rsid w:val="001A07A6"/>
    <w:rsid w:val="001A08FB"/>
    <w:rsid w:val="001A0BCE"/>
    <w:rsid w:val="001A1059"/>
    <w:rsid w:val="001A128D"/>
    <w:rsid w:val="001A1DB3"/>
    <w:rsid w:val="001A2173"/>
    <w:rsid w:val="001A21F0"/>
    <w:rsid w:val="001A3D80"/>
    <w:rsid w:val="001A40D0"/>
    <w:rsid w:val="001A40FC"/>
    <w:rsid w:val="001A48E2"/>
    <w:rsid w:val="001A4979"/>
    <w:rsid w:val="001A506D"/>
    <w:rsid w:val="001A51A6"/>
    <w:rsid w:val="001A604D"/>
    <w:rsid w:val="001A6803"/>
    <w:rsid w:val="001A6E83"/>
    <w:rsid w:val="001A7C91"/>
    <w:rsid w:val="001B163A"/>
    <w:rsid w:val="001B2394"/>
    <w:rsid w:val="001B2C50"/>
    <w:rsid w:val="001B349A"/>
    <w:rsid w:val="001B36CC"/>
    <w:rsid w:val="001B3801"/>
    <w:rsid w:val="001B5151"/>
    <w:rsid w:val="001B5F6B"/>
    <w:rsid w:val="001B73C7"/>
    <w:rsid w:val="001B747A"/>
    <w:rsid w:val="001C0C22"/>
    <w:rsid w:val="001C0F06"/>
    <w:rsid w:val="001C0F61"/>
    <w:rsid w:val="001C0F62"/>
    <w:rsid w:val="001C10E7"/>
    <w:rsid w:val="001C1D33"/>
    <w:rsid w:val="001C1DEE"/>
    <w:rsid w:val="001C1F47"/>
    <w:rsid w:val="001C22FD"/>
    <w:rsid w:val="001C2680"/>
    <w:rsid w:val="001C284E"/>
    <w:rsid w:val="001C2907"/>
    <w:rsid w:val="001C2E25"/>
    <w:rsid w:val="001C2FF2"/>
    <w:rsid w:val="001C3021"/>
    <w:rsid w:val="001C37F0"/>
    <w:rsid w:val="001C38C8"/>
    <w:rsid w:val="001C3959"/>
    <w:rsid w:val="001C4F0E"/>
    <w:rsid w:val="001C5CB4"/>
    <w:rsid w:val="001C5D91"/>
    <w:rsid w:val="001C66DE"/>
    <w:rsid w:val="001C6B92"/>
    <w:rsid w:val="001C73DF"/>
    <w:rsid w:val="001C79E1"/>
    <w:rsid w:val="001D0294"/>
    <w:rsid w:val="001D0FAD"/>
    <w:rsid w:val="001D1A62"/>
    <w:rsid w:val="001D1FBB"/>
    <w:rsid w:val="001D22E0"/>
    <w:rsid w:val="001D3276"/>
    <w:rsid w:val="001D3477"/>
    <w:rsid w:val="001D355F"/>
    <w:rsid w:val="001D4757"/>
    <w:rsid w:val="001D5279"/>
    <w:rsid w:val="001D5BA6"/>
    <w:rsid w:val="001D5D40"/>
    <w:rsid w:val="001D5D4E"/>
    <w:rsid w:val="001D6395"/>
    <w:rsid w:val="001D6A03"/>
    <w:rsid w:val="001D6A38"/>
    <w:rsid w:val="001D6B09"/>
    <w:rsid w:val="001D706C"/>
    <w:rsid w:val="001D744A"/>
    <w:rsid w:val="001D7BCC"/>
    <w:rsid w:val="001E031D"/>
    <w:rsid w:val="001E13BC"/>
    <w:rsid w:val="001E21C1"/>
    <w:rsid w:val="001E22F0"/>
    <w:rsid w:val="001E269D"/>
    <w:rsid w:val="001E296F"/>
    <w:rsid w:val="001E2BF0"/>
    <w:rsid w:val="001E2E79"/>
    <w:rsid w:val="001E36A5"/>
    <w:rsid w:val="001E37D7"/>
    <w:rsid w:val="001E3BF2"/>
    <w:rsid w:val="001E3CBB"/>
    <w:rsid w:val="001E4225"/>
    <w:rsid w:val="001E5589"/>
    <w:rsid w:val="001E5820"/>
    <w:rsid w:val="001E5A5B"/>
    <w:rsid w:val="001E5DF8"/>
    <w:rsid w:val="001E7106"/>
    <w:rsid w:val="001E72DC"/>
    <w:rsid w:val="001E7332"/>
    <w:rsid w:val="001E752A"/>
    <w:rsid w:val="001E79DD"/>
    <w:rsid w:val="001E7A39"/>
    <w:rsid w:val="001E7CE0"/>
    <w:rsid w:val="001E7CF2"/>
    <w:rsid w:val="001F042D"/>
    <w:rsid w:val="001F0506"/>
    <w:rsid w:val="001F092B"/>
    <w:rsid w:val="001F0D6E"/>
    <w:rsid w:val="001F10F8"/>
    <w:rsid w:val="001F13AE"/>
    <w:rsid w:val="001F1573"/>
    <w:rsid w:val="001F1575"/>
    <w:rsid w:val="001F23F6"/>
    <w:rsid w:val="001F384F"/>
    <w:rsid w:val="001F3AC0"/>
    <w:rsid w:val="001F3AC4"/>
    <w:rsid w:val="001F3BF8"/>
    <w:rsid w:val="001F4943"/>
    <w:rsid w:val="001F49E2"/>
    <w:rsid w:val="001F4E20"/>
    <w:rsid w:val="001F532B"/>
    <w:rsid w:val="001F5753"/>
    <w:rsid w:val="001F57A1"/>
    <w:rsid w:val="001F5B38"/>
    <w:rsid w:val="001F5C24"/>
    <w:rsid w:val="001F5D61"/>
    <w:rsid w:val="001F5EC1"/>
    <w:rsid w:val="001F5F56"/>
    <w:rsid w:val="001F6119"/>
    <w:rsid w:val="001F687D"/>
    <w:rsid w:val="001F68FA"/>
    <w:rsid w:val="001F68FC"/>
    <w:rsid w:val="001F6952"/>
    <w:rsid w:val="001F7509"/>
    <w:rsid w:val="001F7C02"/>
    <w:rsid w:val="001F7C26"/>
    <w:rsid w:val="001F7D84"/>
    <w:rsid w:val="00200730"/>
    <w:rsid w:val="002016AF"/>
    <w:rsid w:val="00201A4F"/>
    <w:rsid w:val="00201CCA"/>
    <w:rsid w:val="002023BC"/>
    <w:rsid w:val="0020295F"/>
    <w:rsid w:val="0020306B"/>
    <w:rsid w:val="0020310B"/>
    <w:rsid w:val="00203746"/>
    <w:rsid w:val="00203B75"/>
    <w:rsid w:val="00204265"/>
    <w:rsid w:val="002042B9"/>
    <w:rsid w:val="00204386"/>
    <w:rsid w:val="00204680"/>
    <w:rsid w:val="002046A7"/>
    <w:rsid w:val="00205441"/>
    <w:rsid w:val="002055BC"/>
    <w:rsid w:val="00205ACD"/>
    <w:rsid w:val="002060CD"/>
    <w:rsid w:val="00206184"/>
    <w:rsid w:val="002061FF"/>
    <w:rsid w:val="002063CB"/>
    <w:rsid w:val="002068EE"/>
    <w:rsid w:val="00206D39"/>
    <w:rsid w:val="00207BD6"/>
    <w:rsid w:val="00210239"/>
    <w:rsid w:val="002106D9"/>
    <w:rsid w:val="00210827"/>
    <w:rsid w:val="00210F8D"/>
    <w:rsid w:val="002118C5"/>
    <w:rsid w:val="00211978"/>
    <w:rsid w:val="00212A39"/>
    <w:rsid w:val="00212C78"/>
    <w:rsid w:val="00212DE0"/>
    <w:rsid w:val="00212F38"/>
    <w:rsid w:val="00213387"/>
    <w:rsid w:val="00213560"/>
    <w:rsid w:val="002138F9"/>
    <w:rsid w:val="002146C3"/>
    <w:rsid w:val="002146DA"/>
    <w:rsid w:val="00214815"/>
    <w:rsid w:val="00214F3E"/>
    <w:rsid w:val="00215168"/>
    <w:rsid w:val="00215414"/>
    <w:rsid w:val="00215491"/>
    <w:rsid w:val="0021593C"/>
    <w:rsid w:val="0021599F"/>
    <w:rsid w:val="0021779B"/>
    <w:rsid w:val="00217DDE"/>
    <w:rsid w:val="00217E1F"/>
    <w:rsid w:val="002204A0"/>
    <w:rsid w:val="00220858"/>
    <w:rsid w:val="00220FEC"/>
    <w:rsid w:val="002211B5"/>
    <w:rsid w:val="00221217"/>
    <w:rsid w:val="00221AE1"/>
    <w:rsid w:val="00221D42"/>
    <w:rsid w:val="00221EC1"/>
    <w:rsid w:val="0022240E"/>
    <w:rsid w:val="00222587"/>
    <w:rsid w:val="00222AA4"/>
    <w:rsid w:val="002231F2"/>
    <w:rsid w:val="00223442"/>
    <w:rsid w:val="00223A75"/>
    <w:rsid w:val="002244D6"/>
    <w:rsid w:val="00225340"/>
    <w:rsid w:val="00226283"/>
    <w:rsid w:val="00226818"/>
    <w:rsid w:val="002269D2"/>
    <w:rsid w:val="00226F65"/>
    <w:rsid w:val="002276F1"/>
    <w:rsid w:val="002277CE"/>
    <w:rsid w:val="00227E32"/>
    <w:rsid w:val="00230572"/>
    <w:rsid w:val="002306B5"/>
    <w:rsid w:val="00230A1A"/>
    <w:rsid w:val="00230BBF"/>
    <w:rsid w:val="00230D92"/>
    <w:rsid w:val="002311DD"/>
    <w:rsid w:val="002318B3"/>
    <w:rsid w:val="00231C5D"/>
    <w:rsid w:val="002321A0"/>
    <w:rsid w:val="00232A96"/>
    <w:rsid w:val="002333B0"/>
    <w:rsid w:val="002338EB"/>
    <w:rsid w:val="0023421B"/>
    <w:rsid w:val="002343F5"/>
    <w:rsid w:val="00234791"/>
    <w:rsid w:val="00234E3F"/>
    <w:rsid w:val="00234FF1"/>
    <w:rsid w:val="002354CE"/>
    <w:rsid w:val="00236395"/>
    <w:rsid w:val="00236570"/>
    <w:rsid w:val="00236C0B"/>
    <w:rsid w:val="002371C6"/>
    <w:rsid w:val="002377E4"/>
    <w:rsid w:val="002379F5"/>
    <w:rsid w:val="002400B3"/>
    <w:rsid w:val="0024049F"/>
    <w:rsid w:val="00241ABA"/>
    <w:rsid w:val="002422B8"/>
    <w:rsid w:val="00242607"/>
    <w:rsid w:val="00242A36"/>
    <w:rsid w:val="002431B9"/>
    <w:rsid w:val="00243466"/>
    <w:rsid w:val="00243928"/>
    <w:rsid w:val="00243BCC"/>
    <w:rsid w:val="00243F0C"/>
    <w:rsid w:val="0024432E"/>
    <w:rsid w:val="002445A5"/>
    <w:rsid w:val="00244D33"/>
    <w:rsid w:val="00245255"/>
    <w:rsid w:val="00245865"/>
    <w:rsid w:val="00245D15"/>
    <w:rsid w:val="00246013"/>
    <w:rsid w:val="002460FD"/>
    <w:rsid w:val="002472AA"/>
    <w:rsid w:val="002477B0"/>
    <w:rsid w:val="002478CC"/>
    <w:rsid w:val="00247CB9"/>
    <w:rsid w:val="00250103"/>
    <w:rsid w:val="002502A3"/>
    <w:rsid w:val="0025050F"/>
    <w:rsid w:val="00250595"/>
    <w:rsid w:val="00250CDA"/>
    <w:rsid w:val="00250D3A"/>
    <w:rsid w:val="00251376"/>
    <w:rsid w:val="002514DC"/>
    <w:rsid w:val="002518AF"/>
    <w:rsid w:val="002518F8"/>
    <w:rsid w:val="00252596"/>
    <w:rsid w:val="002526BA"/>
    <w:rsid w:val="00252A5A"/>
    <w:rsid w:val="00252AC1"/>
    <w:rsid w:val="00252DFF"/>
    <w:rsid w:val="002531A8"/>
    <w:rsid w:val="00253C1A"/>
    <w:rsid w:val="00254149"/>
    <w:rsid w:val="0025418B"/>
    <w:rsid w:val="0025424A"/>
    <w:rsid w:val="00254317"/>
    <w:rsid w:val="0025450C"/>
    <w:rsid w:val="00254629"/>
    <w:rsid w:val="00254728"/>
    <w:rsid w:val="00254873"/>
    <w:rsid w:val="00254D8D"/>
    <w:rsid w:val="002550B5"/>
    <w:rsid w:val="00255AA5"/>
    <w:rsid w:val="0025601A"/>
    <w:rsid w:val="0025618C"/>
    <w:rsid w:val="0025647D"/>
    <w:rsid w:val="00256B33"/>
    <w:rsid w:val="002574DF"/>
    <w:rsid w:val="0025756B"/>
    <w:rsid w:val="00257D03"/>
    <w:rsid w:val="002606BD"/>
    <w:rsid w:val="002606F3"/>
    <w:rsid w:val="00260DDD"/>
    <w:rsid w:val="0026188B"/>
    <w:rsid w:val="00261D85"/>
    <w:rsid w:val="00261DB1"/>
    <w:rsid w:val="0026269F"/>
    <w:rsid w:val="002626D8"/>
    <w:rsid w:val="00262C34"/>
    <w:rsid w:val="00262DA8"/>
    <w:rsid w:val="0026320D"/>
    <w:rsid w:val="00263A38"/>
    <w:rsid w:val="00264560"/>
    <w:rsid w:val="00264801"/>
    <w:rsid w:val="00264D6B"/>
    <w:rsid w:val="00265217"/>
    <w:rsid w:val="002657B4"/>
    <w:rsid w:val="00266065"/>
    <w:rsid w:val="0026629D"/>
    <w:rsid w:val="002667F1"/>
    <w:rsid w:val="0026745F"/>
    <w:rsid w:val="00267B7E"/>
    <w:rsid w:val="00270303"/>
    <w:rsid w:val="002706D9"/>
    <w:rsid w:val="0027076D"/>
    <w:rsid w:val="002708C3"/>
    <w:rsid w:val="00270E6E"/>
    <w:rsid w:val="002714E0"/>
    <w:rsid w:val="002725BF"/>
    <w:rsid w:val="00272914"/>
    <w:rsid w:val="0027313A"/>
    <w:rsid w:val="002732FE"/>
    <w:rsid w:val="00273D77"/>
    <w:rsid w:val="00273E8D"/>
    <w:rsid w:val="002746F7"/>
    <w:rsid w:val="00274C2A"/>
    <w:rsid w:val="00274E3C"/>
    <w:rsid w:val="00274F34"/>
    <w:rsid w:val="00275B4E"/>
    <w:rsid w:val="00275EE3"/>
    <w:rsid w:val="00276DE6"/>
    <w:rsid w:val="00277231"/>
    <w:rsid w:val="00277B24"/>
    <w:rsid w:val="00280B4E"/>
    <w:rsid w:val="00280BCF"/>
    <w:rsid w:val="00280FD1"/>
    <w:rsid w:val="00281440"/>
    <w:rsid w:val="00281605"/>
    <w:rsid w:val="002818D3"/>
    <w:rsid w:val="00282A18"/>
    <w:rsid w:val="0028345A"/>
    <w:rsid w:val="0028359D"/>
    <w:rsid w:val="002837F1"/>
    <w:rsid w:val="00283E67"/>
    <w:rsid w:val="00284849"/>
    <w:rsid w:val="00285B71"/>
    <w:rsid w:val="002863C0"/>
    <w:rsid w:val="002863EC"/>
    <w:rsid w:val="00286568"/>
    <w:rsid w:val="0028722B"/>
    <w:rsid w:val="0028769C"/>
    <w:rsid w:val="002879BC"/>
    <w:rsid w:val="00287C32"/>
    <w:rsid w:val="00287F44"/>
    <w:rsid w:val="00290435"/>
    <w:rsid w:val="002905DF"/>
    <w:rsid w:val="00290CE6"/>
    <w:rsid w:val="00291277"/>
    <w:rsid w:val="00291417"/>
    <w:rsid w:val="00292942"/>
    <w:rsid w:val="00292DC6"/>
    <w:rsid w:val="00292F79"/>
    <w:rsid w:val="002932B9"/>
    <w:rsid w:val="00294112"/>
    <w:rsid w:val="002941B2"/>
    <w:rsid w:val="002947AC"/>
    <w:rsid w:val="0029504A"/>
    <w:rsid w:val="00295767"/>
    <w:rsid w:val="0029601D"/>
    <w:rsid w:val="0029637C"/>
    <w:rsid w:val="00297280"/>
    <w:rsid w:val="002973B9"/>
    <w:rsid w:val="00297572"/>
    <w:rsid w:val="00297698"/>
    <w:rsid w:val="00297B1A"/>
    <w:rsid w:val="00297D1A"/>
    <w:rsid w:val="002A0000"/>
    <w:rsid w:val="002A0048"/>
    <w:rsid w:val="002A0431"/>
    <w:rsid w:val="002A0EC8"/>
    <w:rsid w:val="002A1045"/>
    <w:rsid w:val="002A1472"/>
    <w:rsid w:val="002A1548"/>
    <w:rsid w:val="002A15DC"/>
    <w:rsid w:val="002A18DF"/>
    <w:rsid w:val="002A2220"/>
    <w:rsid w:val="002A28F7"/>
    <w:rsid w:val="002A2A39"/>
    <w:rsid w:val="002A305E"/>
    <w:rsid w:val="002A32D4"/>
    <w:rsid w:val="002A3893"/>
    <w:rsid w:val="002A3A04"/>
    <w:rsid w:val="002A3E2F"/>
    <w:rsid w:val="002A4543"/>
    <w:rsid w:val="002A4692"/>
    <w:rsid w:val="002A4AC8"/>
    <w:rsid w:val="002A5480"/>
    <w:rsid w:val="002A60B3"/>
    <w:rsid w:val="002A717A"/>
    <w:rsid w:val="002A747D"/>
    <w:rsid w:val="002A7F2C"/>
    <w:rsid w:val="002B0745"/>
    <w:rsid w:val="002B1AE8"/>
    <w:rsid w:val="002B1C70"/>
    <w:rsid w:val="002B2265"/>
    <w:rsid w:val="002B29CC"/>
    <w:rsid w:val="002B29CF"/>
    <w:rsid w:val="002B2ED2"/>
    <w:rsid w:val="002B2F4D"/>
    <w:rsid w:val="002B2FEA"/>
    <w:rsid w:val="002B3499"/>
    <w:rsid w:val="002B403C"/>
    <w:rsid w:val="002B4209"/>
    <w:rsid w:val="002B48CB"/>
    <w:rsid w:val="002B55DD"/>
    <w:rsid w:val="002B611E"/>
    <w:rsid w:val="002B671E"/>
    <w:rsid w:val="002B6C2C"/>
    <w:rsid w:val="002B774E"/>
    <w:rsid w:val="002B7CF1"/>
    <w:rsid w:val="002C053E"/>
    <w:rsid w:val="002C12DE"/>
    <w:rsid w:val="002C13F7"/>
    <w:rsid w:val="002C24BA"/>
    <w:rsid w:val="002C280E"/>
    <w:rsid w:val="002C307A"/>
    <w:rsid w:val="002C3156"/>
    <w:rsid w:val="002C3C23"/>
    <w:rsid w:val="002C3F0B"/>
    <w:rsid w:val="002C4708"/>
    <w:rsid w:val="002C4AFF"/>
    <w:rsid w:val="002C511F"/>
    <w:rsid w:val="002C5713"/>
    <w:rsid w:val="002C5D15"/>
    <w:rsid w:val="002C6F7A"/>
    <w:rsid w:val="002C73BD"/>
    <w:rsid w:val="002C7AC1"/>
    <w:rsid w:val="002C7C0C"/>
    <w:rsid w:val="002D0B18"/>
    <w:rsid w:val="002D0D15"/>
    <w:rsid w:val="002D1161"/>
    <w:rsid w:val="002D1C81"/>
    <w:rsid w:val="002D22BC"/>
    <w:rsid w:val="002D240D"/>
    <w:rsid w:val="002D2915"/>
    <w:rsid w:val="002D2EE0"/>
    <w:rsid w:val="002D3DED"/>
    <w:rsid w:val="002D4394"/>
    <w:rsid w:val="002D4762"/>
    <w:rsid w:val="002D4804"/>
    <w:rsid w:val="002D4924"/>
    <w:rsid w:val="002D4FD3"/>
    <w:rsid w:val="002D6690"/>
    <w:rsid w:val="002D66AE"/>
    <w:rsid w:val="002D79BF"/>
    <w:rsid w:val="002D7BD6"/>
    <w:rsid w:val="002D7E91"/>
    <w:rsid w:val="002D7FF8"/>
    <w:rsid w:val="002E024E"/>
    <w:rsid w:val="002E0342"/>
    <w:rsid w:val="002E04F7"/>
    <w:rsid w:val="002E0B5B"/>
    <w:rsid w:val="002E0DA2"/>
    <w:rsid w:val="002E10F4"/>
    <w:rsid w:val="002E1141"/>
    <w:rsid w:val="002E155E"/>
    <w:rsid w:val="002E1CFD"/>
    <w:rsid w:val="002E318E"/>
    <w:rsid w:val="002E3A1F"/>
    <w:rsid w:val="002E42AF"/>
    <w:rsid w:val="002E45CA"/>
    <w:rsid w:val="002E4C10"/>
    <w:rsid w:val="002E55F8"/>
    <w:rsid w:val="002E568D"/>
    <w:rsid w:val="002E5763"/>
    <w:rsid w:val="002E702E"/>
    <w:rsid w:val="002E7554"/>
    <w:rsid w:val="002E763B"/>
    <w:rsid w:val="002E7950"/>
    <w:rsid w:val="002E7F01"/>
    <w:rsid w:val="002F06D3"/>
    <w:rsid w:val="002F0E7E"/>
    <w:rsid w:val="002F13F4"/>
    <w:rsid w:val="002F1965"/>
    <w:rsid w:val="002F211D"/>
    <w:rsid w:val="002F2AE3"/>
    <w:rsid w:val="002F2F0D"/>
    <w:rsid w:val="002F3281"/>
    <w:rsid w:val="002F3535"/>
    <w:rsid w:val="002F35BB"/>
    <w:rsid w:val="002F35E4"/>
    <w:rsid w:val="002F435E"/>
    <w:rsid w:val="002F43A5"/>
    <w:rsid w:val="002F4DE6"/>
    <w:rsid w:val="002F5E9F"/>
    <w:rsid w:val="002F626F"/>
    <w:rsid w:val="002F632C"/>
    <w:rsid w:val="002F63DA"/>
    <w:rsid w:val="002F678E"/>
    <w:rsid w:val="002F69DF"/>
    <w:rsid w:val="002F7617"/>
    <w:rsid w:val="002F7AC4"/>
    <w:rsid w:val="00300820"/>
    <w:rsid w:val="003008C5"/>
    <w:rsid w:val="00300A28"/>
    <w:rsid w:val="003012AB"/>
    <w:rsid w:val="0030292C"/>
    <w:rsid w:val="00302AA8"/>
    <w:rsid w:val="00302AED"/>
    <w:rsid w:val="00303A15"/>
    <w:rsid w:val="003045DF"/>
    <w:rsid w:val="00304779"/>
    <w:rsid w:val="00304BE5"/>
    <w:rsid w:val="003058D3"/>
    <w:rsid w:val="003059D8"/>
    <w:rsid w:val="00305A1F"/>
    <w:rsid w:val="00305BBE"/>
    <w:rsid w:val="00305C01"/>
    <w:rsid w:val="00305FAA"/>
    <w:rsid w:val="003061FB"/>
    <w:rsid w:val="00306638"/>
    <w:rsid w:val="0030678B"/>
    <w:rsid w:val="003067C9"/>
    <w:rsid w:val="00306983"/>
    <w:rsid w:val="0030726C"/>
    <w:rsid w:val="003072AB"/>
    <w:rsid w:val="00307590"/>
    <w:rsid w:val="00307BA6"/>
    <w:rsid w:val="00307CC7"/>
    <w:rsid w:val="0031064E"/>
    <w:rsid w:val="00310872"/>
    <w:rsid w:val="00310CCA"/>
    <w:rsid w:val="00310E17"/>
    <w:rsid w:val="003115FE"/>
    <w:rsid w:val="00311B9B"/>
    <w:rsid w:val="00311CAA"/>
    <w:rsid w:val="00311E0E"/>
    <w:rsid w:val="00311EAA"/>
    <w:rsid w:val="003120DC"/>
    <w:rsid w:val="00312398"/>
    <w:rsid w:val="00312691"/>
    <w:rsid w:val="003129B6"/>
    <w:rsid w:val="003131B4"/>
    <w:rsid w:val="00313B60"/>
    <w:rsid w:val="00313C42"/>
    <w:rsid w:val="0031416B"/>
    <w:rsid w:val="003141BB"/>
    <w:rsid w:val="00314CA7"/>
    <w:rsid w:val="00314D62"/>
    <w:rsid w:val="00314E7E"/>
    <w:rsid w:val="0031503B"/>
    <w:rsid w:val="00315511"/>
    <w:rsid w:val="003156D5"/>
    <w:rsid w:val="00315F70"/>
    <w:rsid w:val="003160D6"/>
    <w:rsid w:val="0031620D"/>
    <w:rsid w:val="00316263"/>
    <w:rsid w:val="00316DFF"/>
    <w:rsid w:val="0031703D"/>
    <w:rsid w:val="00317819"/>
    <w:rsid w:val="00317A58"/>
    <w:rsid w:val="003208F7"/>
    <w:rsid w:val="003210FF"/>
    <w:rsid w:val="00321301"/>
    <w:rsid w:val="00321497"/>
    <w:rsid w:val="00321B94"/>
    <w:rsid w:val="003235A6"/>
    <w:rsid w:val="00323688"/>
    <w:rsid w:val="00323AC3"/>
    <w:rsid w:val="00323AC4"/>
    <w:rsid w:val="0032424F"/>
    <w:rsid w:val="00324296"/>
    <w:rsid w:val="003250B8"/>
    <w:rsid w:val="003253DF"/>
    <w:rsid w:val="0032591D"/>
    <w:rsid w:val="0032606D"/>
    <w:rsid w:val="00326258"/>
    <w:rsid w:val="00326AE1"/>
    <w:rsid w:val="00326C64"/>
    <w:rsid w:val="00326E3F"/>
    <w:rsid w:val="00327302"/>
    <w:rsid w:val="003300CD"/>
    <w:rsid w:val="003306D9"/>
    <w:rsid w:val="003308E9"/>
    <w:rsid w:val="00330C35"/>
    <w:rsid w:val="00330DCD"/>
    <w:rsid w:val="00330F3D"/>
    <w:rsid w:val="00331F97"/>
    <w:rsid w:val="00332103"/>
    <w:rsid w:val="00332411"/>
    <w:rsid w:val="00332534"/>
    <w:rsid w:val="003329BF"/>
    <w:rsid w:val="00332E46"/>
    <w:rsid w:val="0033302F"/>
    <w:rsid w:val="003332DE"/>
    <w:rsid w:val="003335B9"/>
    <w:rsid w:val="003335F7"/>
    <w:rsid w:val="003338A3"/>
    <w:rsid w:val="003339DC"/>
    <w:rsid w:val="00333BDB"/>
    <w:rsid w:val="003342C6"/>
    <w:rsid w:val="003355A5"/>
    <w:rsid w:val="003356A6"/>
    <w:rsid w:val="00335EDC"/>
    <w:rsid w:val="00340C13"/>
    <w:rsid w:val="00340EEC"/>
    <w:rsid w:val="00341A22"/>
    <w:rsid w:val="00341B69"/>
    <w:rsid w:val="00341C97"/>
    <w:rsid w:val="00341EF2"/>
    <w:rsid w:val="00342B73"/>
    <w:rsid w:val="00343DC6"/>
    <w:rsid w:val="00343F36"/>
    <w:rsid w:val="00344393"/>
    <w:rsid w:val="0034463E"/>
    <w:rsid w:val="003449D0"/>
    <w:rsid w:val="00344A3A"/>
    <w:rsid w:val="00344B33"/>
    <w:rsid w:val="00344FFF"/>
    <w:rsid w:val="00345ECB"/>
    <w:rsid w:val="0034640D"/>
    <w:rsid w:val="00346721"/>
    <w:rsid w:val="00346CFA"/>
    <w:rsid w:val="00346D17"/>
    <w:rsid w:val="00347020"/>
    <w:rsid w:val="0034736C"/>
    <w:rsid w:val="0034737F"/>
    <w:rsid w:val="0034787E"/>
    <w:rsid w:val="00350140"/>
    <w:rsid w:val="00350A05"/>
    <w:rsid w:val="00351138"/>
    <w:rsid w:val="003518B6"/>
    <w:rsid w:val="00351C37"/>
    <w:rsid w:val="00351ED3"/>
    <w:rsid w:val="00351F2D"/>
    <w:rsid w:val="00351FF8"/>
    <w:rsid w:val="00352492"/>
    <w:rsid w:val="00352D7F"/>
    <w:rsid w:val="00353005"/>
    <w:rsid w:val="0035305F"/>
    <w:rsid w:val="00353676"/>
    <w:rsid w:val="003536F8"/>
    <w:rsid w:val="00353C86"/>
    <w:rsid w:val="0035441A"/>
    <w:rsid w:val="00354A46"/>
    <w:rsid w:val="00354D42"/>
    <w:rsid w:val="00355279"/>
    <w:rsid w:val="003554F6"/>
    <w:rsid w:val="00355D90"/>
    <w:rsid w:val="00356DBE"/>
    <w:rsid w:val="003576EE"/>
    <w:rsid w:val="003577A5"/>
    <w:rsid w:val="00357AAA"/>
    <w:rsid w:val="00357AEF"/>
    <w:rsid w:val="00357D1D"/>
    <w:rsid w:val="00360354"/>
    <w:rsid w:val="0036069A"/>
    <w:rsid w:val="003609EF"/>
    <w:rsid w:val="00360DE2"/>
    <w:rsid w:val="00361652"/>
    <w:rsid w:val="00361E42"/>
    <w:rsid w:val="00361E9A"/>
    <w:rsid w:val="003620A7"/>
    <w:rsid w:val="00362363"/>
    <w:rsid w:val="00362CEB"/>
    <w:rsid w:val="00362EA9"/>
    <w:rsid w:val="0036317F"/>
    <w:rsid w:val="003633C5"/>
    <w:rsid w:val="0036345B"/>
    <w:rsid w:val="0036381B"/>
    <w:rsid w:val="00363BAA"/>
    <w:rsid w:val="00363C62"/>
    <w:rsid w:val="0036421C"/>
    <w:rsid w:val="00364788"/>
    <w:rsid w:val="00364B03"/>
    <w:rsid w:val="00365023"/>
    <w:rsid w:val="00365368"/>
    <w:rsid w:val="0036542F"/>
    <w:rsid w:val="003654F7"/>
    <w:rsid w:val="00365710"/>
    <w:rsid w:val="003658BB"/>
    <w:rsid w:val="00367EB5"/>
    <w:rsid w:val="00370603"/>
    <w:rsid w:val="0037088C"/>
    <w:rsid w:val="0037140A"/>
    <w:rsid w:val="00371B0E"/>
    <w:rsid w:val="0037210B"/>
    <w:rsid w:val="003721EF"/>
    <w:rsid w:val="00372322"/>
    <w:rsid w:val="00373223"/>
    <w:rsid w:val="0037335D"/>
    <w:rsid w:val="003740D3"/>
    <w:rsid w:val="003743AE"/>
    <w:rsid w:val="00374508"/>
    <w:rsid w:val="0037499C"/>
    <w:rsid w:val="00374FB1"/>
    <w:rsid w:val="00375233"/>
    <w:rsid w:val="0037549B"/>
    <w:rsid w:val="0037556D"/>
    <w:rsid w:val="00375581"/>
    <w:rsid w:val="0037579E"/>
    <w:rsid w:val="003757E9"/>
    <w:rsid w:val="0037595A"/>
    <w:rsid w:val="00375AB7"/>
    <w:rsid w:val="00375E53"/>
    <w:rsid w:val="00375F23"/>
    <w:rsid w:val="00376B12"/>
    <w:rsid w:val="00376EF7"/>
    <w:rsid w:val="003773E9"/>
    <w:rsid w:val="00377A39"/>
    <w:rsid w:val="00380638"/>
    <w:rsid w:val="00380934"/>
    <w:rsid w:val="00380CAF"/>
    <w:rsid w:val="00380F92"/>
    <w:rsid w:val="003812E9"/>
    <w:rsid w:val="003813ED"/>
    <w:rsid w:val="003832A4"/>
    <w:rsid w:val="003838AE"/>
    <w:rsid w:val="00383A82"/>
    <w:rsid w:val="00383AC6"/>
    <w:rsid w:val="00383B14"/>
    <w:rsid w:val="003851D6"/>
    <w:rsid w:val="0038520A"/>
    <w:rsid w:val="00385317"/>
    <w:rsid w:val="0038579B"/>
    <w:rsid w:val="00385B70"/>
    <w:rsid w:val="00385DFD"/>
    <w:rsid w:val="00386103"/>
    <w:rsid w:val="00387591"/>
    <w:rsid w:val="003876DC"/>
    <w:rsid w:val="00387B50"/>
    <w:rsid w:val="00387E45"/>
    <w:rsid w:val="00390532"/>
    <w:rsid w:val="0039087F"/>
    <w:rsid w:val="00390A94"/>
    <w:rsid w:val="00390BF8"/>
    <w:rsid w:val="00390E25"/>
    <w:rsid w:val="003912DF"/>
    <w:rsid w:val="003921B5"/>
    <w:rsid w:val="003921FE"/>
    <w:rsid w:val="00393301"/>
    <w:rsid w:val="0039409F"/>
    <w:rsid w:val="00394255"/>
    <w:rsid w:val="0039455E"/>
    <w:rsid w:val="00394631"/>
    <w:rsid w:val="003952C2"/>
    <w:rsid w:val="00395732"/>
    <w:rsid w:val="0039574B"/>
    <w:rsid w:val="0039593E"/>
    <w:rsid w:val="003959A4"/>
    <w:rsid w:val="003959FC"/>
    <w:rsid w:val="00395B15"/>
    <w:rsid w:val="00395B27"/>
    <w:rsid w:val="00395DE7"/>
    <w:rsid w:val="00395F67"/>
    <w:rsid w:val="003960B5"/>
    <w:rsid w:val="00396745"/>
    <w:rsid w:val="003970D9"/>
    <w:rsid w:val="003971E2"/>
    <w:rsid w:val="003973F2"/>
    <w:rsid w:val="00397906"/>
    <w:rsid w:val="00397ED1"/>
    <w:rsid w:val="003A023C"/>
    <w:rsid w:val="003A09CE"/>
    <w:rsid w:val="003A0DD0"/>
    <w:rsid w:val="003A1E1B"/>
    <w:rsid w:val="003A2446"/>
    <w:rsid w:val="003A2491"/>
    <w:rsid w:val="003A27C6"/>
    <w:rsid w:val="003A2977"/>
    <w:rsid w:val="003A2AF5"/>
    <w:rsid w:val="003A31DF"/>
    <w:rsid w:val="003A3391"/>
    <w:rsid w:val="003A3B64"/>
    <w:rsid w:val="003A3E5C"/>
    <w:rsid w:val="003A3FFF"/>
    <w:rsid w:val="003A4004"/>
    <w:rsid w:val="003A46E7"/>
    <w:rsid w:val="003A4C92"/>
    <w:rsid w:val="003A514E"/>
    <w:rsid w:val="003A546C"/>
    <w:rsid w:val="003A70D8"/>
    <w:rsid w:val="003A7C96"/>
    <w:rsid w:val="003B09C8"/>
    <w:rsid w:val="003B0F8C"/>
    <w:rsid w:val="003B116C"/>
    <w:rsid w:val="003B1611"/>
    <w:rsid w:val="003B163E"/>
    <w:rsid w:val="003B1737"/>
    <w:rsid w:val="003B1861"/>
    <w:rsid w:val="003B1898"/>
    <w:rsid w:val="003B2808"/>
    <w:rsid w:val="003B36DA"/>
    <w:rsid w:val="003B3854"/>
    <w:rsid w:val="003B3A5F"/>
    <w:rsid w:val="003B3D0D"/>
    <w:rsid w:val="003B41CB"/>
    <w:rsid w:val="003B4509"/>
    <w:rsid w:val="003B4985"/>
    <w:rsid w:val="003B529D"/>
    <w:rsid w:val="003B5913"/>
    <w:rsid w:val="003B61B4"/>
    <w:rsid w:val="003B674D"/>
    <w:rsid w:val="003B677D"/>
    <w:rsid w:val="003B6A60"/>
    <w:rsid w:val="003B6BF5"/>
    <w:rsid w:val="003B7B24"/>
    <w:rsid w:val="003C028F"/>
    <w:rsid w:val="003C1205"/>
    <w:rsid w:val="003C1848"/>
    <w:rsid w:val="003C193A"/>
    <w:rsid w:val="003C1C9A"/>
    <w:rsid w:val="003C2870"/>
    <w:rsid w:val="003C292E"/>
    <w:rsid w:val="003C2CAC"/>
    <w:rsid w:val="003C2E05"/>
    <w:rsid w:val="003C32DE"/>
    <w:rsid w:val="003C39C1"/>
    <w:rsid w:val="003C39DD"/>
    <w:rsid w:val="003C3F44"/>
    <w:rsid w:val="003C428F"/>
    <w:rsid w:val="003C49BA"/>
    <w:rsid w:val="003C4A89"/>
    <w:rsid w:val="003C4C18"/>
    <w:rsid w:val="003C4C79"/>
    <w:rsid w:val="003C50B3"/>
    <w:rsid w:val="003C5559"/>
    <w:rsid w:val="003C565C"/>
    <w:rsid w:val="003C653F"/>
    <w:rsid w:val="003C67A8"/>
    <w:rsid w:val="003C6AF0"/>
    <w:rsid w:val="003C70A1"/>
    <w:rsid w:val="003C70B4"/>
    <w:rsid w:val="003C7125"/>
    <w:rsid w:val="003C7AC8"/>
    <w:rsid w:val="003C7DE0"/>
    <w:rsid w:val="003D0117"/>
    <w:rsid w:val="003D0292"/>
    <w:rsid w:val="003D0742"/>
    <w:rsid w:val="003D0950"/>
    <w:rsid w:val="003D0AFF"/>
    <w:rsid w:val="003D0D3E"/>
    <w:rsid w:val="003D13B9"/>
    <w:rsid w:val="003D1D2A"/>
    <w:rsid w:val="003D1E62"/>
    <w:rsid w:val="003D1E72"/>
    <w:rsid w:val="003D263F"/>
    <w:rsid w:val="003D276D"/>
    <w:rsid w:val="003D28C5"/>
    <w:rsid w:val="003D2A12"/>
    <w:rsid w:val="003D3956"/>
    <w:rsid w:val="003D3FE0"/>
    <w:rsid w:val="003D5660"/>
    <w:rsid w:val="003D606A"/>
    <w:rsid w:val="003D61D2"/>
    <w:rsid w:val="003D6D8A"/>
    <w:rsid w:val="003D6FD3"/>
    <w:rsid w:val="003D7019"/>
    <w:rsid w:val="003D7966"/>
    <w:rsid w:val="003D7DD0"/>
    <w:rsid w:val="003D7F57"/>
    <w:rsid w:val="003E0284"/>
    <w:rsid w:val="003E06C5"/>
    <w:rsid w:val="003E082A"/>
    <w:rsid w:val="003E0837"/>
    <w:rsid w:val="003E0EE0"/>
    <w:rsid w:val="003E169A"/>
    <w:rsid w:val="003E17E7"/>
    <w:rsid w:val="003E1987"/>
    <w:rsid w:val="003E1CE2"/>
    <w:rsid w:val="003E268A"/>
    <w:rsid w:val="003E2B3B"/>
    <w:rsid w:val="003E2E9D"/>
    <w:rsid w:val="003E300C"/>
    <w:rsid w:val="003E3741"/>
    <w:rsid w:val="003E397D"/>
    <w:rsid w:val="003E4076"/>
    <w:rsid w:val="003E41A5"/>
    <w:rsid w:val="003E4405"/>
    <w:rsid w:val="003E54EA"/>
    <w:rsid w:val="003E5A94"/>
    <w:rsid w:val="003E6C0C"/>
    <w:rsid w:val="003E6C0D"/>
    <w:rsid w:val="003E6C10"/>
    <w:rsid w:val="003E6D95"/>
    <w:rsid w:val="003E783C"/>
    <w:rsid w:val="003E78DD"/>
    <w:rsid w:val="003E7DD2"/>
    <w:rsid w:val="003F011B"/>
    <w:rsid w:val="003F0B6D"/>
    <w:rsid w:val="003F16F3"/>
    <w:rsid w:val="003F181B"/>
    <w:rsid w:val="003F1B42"/>
    <w:rsid w:val="003F1CCD"/>
    <w:rsid w:val="003F289F"/>
    <w:rsid w:val="003F2B1F"/>
    <w:rsid w:val="003F34C2"/>
    <w:rsid w:val="003F3689"/>
    <w:rsid w:val="003F38FB"/>
    <w:rsid w:val="003F39FB"/>
    <w:rsid w:val="003F4016"/>
    <w:rsid w:val="003F4074"/>
    <w:rsid w:val="003F4149"/>
    <w:rsid w:val="003F4261"/>
    <w:rsid w:val="003F4423"/>
    <w:rsid w:val="003F44F2"/>
    <w:rsid w:val="003F4DB2"/>
    <w:rsid w:val="003F4FAC"/>
    <w:rsid w:val="003F583C"/>
    <w:rsid w:val="003F5C0A"/>
    <w:rsid w:val="003F5C3A"/>
    <w:rsid w:val="003F6884"/>
    <w:rsid w:val="003F6923"/>
    <w:rsid w:val="003F6BC0"/>
    <w:rsid w:val="003F7AB8"/>
    <w:rsid w:val="003F7E45"/>
    <w:rsid w:val="003F7F98"/>
    <w:rsid w:val="0040051F"/>
    <w:rsid w:val="004006C6"/>
    <w:rsid w:val="00400EB1"/>
    <w:rsid w:val="004010B3"/>
    <w:rsid w:val="00401133"/>
    <w:rsid w:val="00401264"/>
    <w:rsid w:val="0040227A"/>
    <w:rsid w:val="00402406"/>
    <w:rsid w:val="00402806"/>
    <w:rsid w:val="0040421F"/>
    <w:rsid w:val="004042C1"/>
    <w:rsid w:val="00404623"/>
    <w:rsid w:val="00404F38"/>
    <w:rsid w:val="0040559E"/>
    <w:rsid w:val="00405DE3"/>
    <w:rsid w:val="00405F4C"/>
    <w:rsid w:val="00406633"/>
    <w:rsid w:val="00406E56"/>
    <w:rsid w:val="004073F7"/>
    <w:rsid w:val="00407414"/>
    <w:rsid w:val="00407CA5"/>
    <w:rsid w:val="004104A2"/>
    <w:rsid w:val="00410E03"/>
    <w:rsid w:val="00411EA3"/>
    <w:rsid w:val="00411EB1"/>
    <w:rsid w:val="00412A83"/>
    <w:rsid w:val="0041304F"/>
    <w:rsid w:val="0041395C"/>
    <w:rsid w:val="00413AC4"/>
    <w:rsid w:val="00413CFC"/>
    <w:rsid w:val="00414956"/>
    <w:rsid w:val="00414CC0"/>
    <w:rsid w:val="00414F72"/>
    <w:rsid w:val="00415079"/>
    <w:rsid w:val="0041560A"/>
    <w:rsid w:val="00415E4A"/>
    <w:rsid w:val="00416389"/>
    <w:rsid w:val="004163F9"/>
    <w:rsid w:val="0041649D"/>
    <w:rsid w:val="00416639"/>
    <w:rsid w:val="00416880"/>
    <w:rsid w:val="004169FA"/>
    <w:rsid w:val="00416B1C"/>
    <w:rsid w:val="00416D00"/>
    <w:rsid w:val="00416D05"/>
    <w:rsid w:val="00417341"/>
    <w:rsid w:val="00417AC9"/>
    <w:rsid w:val="00417BD1"/>
    <w:rsid w:val="00420504"/>
    <w:rsid w:val="004207A1"/>
    <w:rsid w:val="00420D8C"/>
    <w:rsid w:val="0042160F"/>
    <w:rsid w:val="0042173D"/>
    <w:rsid w:val="00421F05"/>
    <w:rsid w:val="00421F86"/>
    <w:rsid w:val="0042227B"/>
    <w:rsid w:val="004225B7"/>
    <w:rsid w:val="00422708"/>
    <w:rsid w:val="0042273E"/>
    <w:rsid w:val="00422C7B"/>
    <w:rsid w:val="00422CD1"/>
    <w:rsid w:val="00422FA1"/>
    <w:rsid w:val="00423943"/>
    <w:rsid w:val="00423D87"/>
    <w:rsid w:val="00423DBD"/>
    <w:rsid w:val="00423E6E"/>
    <w:rsid w:val="00423EE4"/>
    <w:rsid w:val="004243C7"/>
    <w:rsid w:val="004249EE"/>
    <w:rsid w:val="004251F7"/>
    <w:rsid w:val="00425534"/>
    <w:rsid w:val="00425A28"/>
    <w:rsid w:val="00425DF7"/>
    <w:rsid w:val="00426819"/>
    <w:rsid w:val="0042682D"/>
    <w:rsid w:val="00426AF7"/>
    <w:rsid w:val="004272EC"/>
    <w:rsid w:val="00430538"/>
    <w:rsid w:val="00430D75"/>
    <w:rsid w:val="0043170D"/>
    <w:rsid w:val="00431A97"/>
    <w:rsid w:val="00432179"/>
    <w:rsid w:val="00432181"/>
    <w:rsid w:val="00432538"/>
    <w:rsid w:val="004326D7"/>
    <w:rsid w:val="00432701"/>
    <w:rsid w:val="004335C3"/>
    <w:rsid w:val="00433A8E"/>
    <w:rsid w:val="004343DE"/>
    <w:rsid w:val="004343FE"/>
    <w:rsid w:val="00434474"/>
    <w:rsid w:val="004344F5"/>
    <w:rsid w:val="00434684"/>
    <w:rsid w:val="00435193"/>
    <w:rsid w:val="00435637"/>
    <w:rsid w:val="00435841"/>
    <w:rsid w:val="004359C4"/>
    <w:rsid w:val="00435F07"/>
    <w:rsid w:val="00435F88"/>
    <w:rsid w:val="00436B20"/>
    <w:rsid w:val="0043757B"/>
    <w:rsid w:val="004375AC"/>
    <w:rsid w:val="0043798B"/>
    <w:rsid w:val="00440289"/>
    <w:rsid w:val="004407DB"/>
    <w:rsid w:val="00440896"/>
    <w:rsid w:val="00440B88"/>
    <w:rsid w:val="00440D6B"/>
    <w:rsid w:val="004412D6"/>
    <w:rsid w:val="004412EC"/>
    <w:rsid w:val="00441F31"/>
    <w:rsid w:val="004425FD"/>
    <w:rsid w:val="00442D38"/>
    <w:rsid w:val="00442D51"/>
    <w:rsid w:val="004431A7"/>
    <w:rsid w:val="004432EB"/>
    <w:rsid w:val="0044356E"/>
    <w:rsid w:val="004436F4"/>
    <w:rsid w:val="00443981"/>
    <w:rsid w:val="00443A1B"/>
    <w:rsid w:val="00443CA1"/>
    <w:rsid w:val="00443E73"/>
    <w:rsid w:val="004440DE"/>
    <w:rsid w:val="00444C8B"/>
    <w:rsid w:val="00444CEE"/>
    <w:rsid w:val="00444D91"/>
    <w:rsid w:val="00445425"/>
    <w:rsid w:val="004459A5"/>
    <w:rsid w:val="00446979"/>
    <w:rsid w:val="0044755A"/>
    <w:rsid w:val="00447CF8"/>
    <w:rsid w:val="00450D23"/>
    <w:rsid w:val="00451B59"/>
    <w:rsid w:val="00451C11"/>
    <w:rsid w:val="00451EA9"/>
    <w:rsid w:val="004525E9"/>
    <w:rsid w:val="00452A68"/>
    <w:rsid w:val="00452B31"/>
    <w:rsid w:val="00452FCC"/>
    <w:rsid w:val="0045333C"/>
    <w:rsid w:val="00453373"/>
    <w:rsid w:val="00454593"/>
    <w:rsid w:val="00454779"/>
    <w:rsid w:val="00454A7D"/>
    <w:rsid w:val="00455340"/>
    <w:rsid w:val="0045581E"/>
    <w:rsid w:val="00455AA0"/>
    <w:rsid w:val="00456D88"/>
    <w:rsid w:val="0045758C"/>
    <w:rsid w:val="00457817"/>
    <w:rsid w:val="00460E0A"/>
    <w:rsid w:val="004611CF"/>
    <w:rsid w:val="0046187B"/>
    <w:rsid w:val="0046216E"/>
    <w:rsid w:val="004627AE"/>
    <w:rsid w:val="00462B0E"/>
    <w:rsid w:val="00462BD3"/>
    <w:rsid w:val="00462F0D"/>
    <w:rsid w:val="00463286"/>
    <w:rsid w:val="00463344"/>
    <w:rsid w:val="00463726"/>
    <w:rsid w:val="00463B7E"/>
    <w:rsid w:val="00463DA7"/>
    <w:rsid w:val="00464337"/>
    <w:rsid w:val="00464494"/>
    <w:rsid w:val="00464A36"/>
    <w:rsid w:val="00464C63"/>
    <w:rsid w:val="004650B5"/>
    <w:rsid w:val="00465225"/>
    <w:rsid w:val="00465390"/>
    <w:rsid w:val="004656AF"/>
    <w:rsid w:val="00465804"/>
    <w:rsid w:val="00465AB2"/>
    <w:rsid w:val="00465AB3"/>
    <w:rsid w:val="00466BB4"/>
    <w:rsid w:val="00466C30"/>
    <w:rsid w:val="0046714B"/>
    <w:rsid w:val="004671CD"/>
    <w:rsid w:val="004676EF"/>
    <w:rsid w:val="0046791C"/>
    <w:rsid w:val="00470104"/>
    <w:rsid w:val="00470398"/>
    <w:rsid w:val="004706E7"/>
    <w:rsid w:val="00470AB9"/>
    <w:rsid w:val="00471CC2"/>
    <w:rsid w:val="00471E9A"/>
    <w:rsid w:val="004721E3"/>
    <w:rsid w:val="00472242"/>
    <w:rsid w:val="004722C8"/>
    <w:rsid w:val="00472AA3"/>
    <w:rsid w:val="004733E9"/>
    <w:rsid w:val="00473902"/>
    <w:rsid w:val="00473983"/>
    <w:rsid w:val="0047451F"/>
    <w:rsid w:val="00474766"/>
    <w:rsid w:val="00474938"/>
    <w:rsid w:val="00474A2F"/>
    <w:rsid w:val="00474E76"/>
    <w:rsid w:val="004759C3"/>
    <w:rsid w:val="00475A7B"/>
    <w:rsid w:val="004761D6"/>
    <w:rsid w:val="00476417"/>
    <w:rsid w:val="00476FA3"/>
    <w:rsid w:val="0047713D"/>
    <w:rsid w:val="004773B0"/>
    <w:rsid w:val="00477750"/>
    <w:rsid w:val="00477C5B"/>
    <w:rsid w:val="004806B6"/>
    <w:rsid w:val="00481185"/>
    <w:rsid w:val="004827AC"/>
    <w:rsid w:val="00482AF6"/>
    <w:rsid w:val="004833FC"/>
    <w:rsid w:val="00483608"/>
    <w:rsid w:val="00483D44"/>
    <w:rsid w:val="00484DBA"/>
    <w:rsid w:val="0048588F"/>
    <w:rsid w:val="00485C1C"/>
    <w:rsid w:val="00485F40"/>
    <w:rsid w:val="00486239"/>
    <w:rsid w:val="004868CD"/>
    <w:rsid w:val="00487682"/>
    <w:rsid w:val="00490592"/>
    <w:rsid w:val="00490905"/>
    <w:rsid w:val="00491178"/>
    <w:rsid w:val="004918C8"/>
    <w:rsid w:val="00491D5F"/>
    <w:rsid w:val="00491FDF"/>
    <w:rsid w:val="00492B4D"/>
    <w:rsid w:val="00492C1E"/>
    <w:rsid w:val="004934E1"/>
    <w:rsid w:val="00493AED"/>
    <w:rsid w:val="004941B3"/>
    <w:rsid w:val="0049479A"/>
    <w:rsid w:val="004947B7"/>
    <w:rsid w:val="00495458"/>
    <w:rsid w:val="004954E1"/>
    <w:rsid w:val="004954EC"/>
    <w:rsid w:val="004963FC"/>
    <w:rsid w:val="00496B7A"/>
    <w:rsid w:val="00497480"/>
    <w:rsid w:val="004976C4"/>
    <w:rsid w:val="00497A46"/>
    <w:rsid w:val="00497A9C"/>
    <w:rsid w:val="004A0F53"/>
    <w:rsid w:val="004A2742"/>
    <w:rsid w:val="004A2D4A"/>
    <w:rsid w:val="004A2D53"/>
    <w:rsid w:val="004A2E45"/>
    <w:rsid w:val="004A2E58"/>
    <w:rsid w:val="004A359A"/>
    <w:rsid w:val="004A359E"/>
    <w:rsid w:val="004A3609"/>
    <w:rsid w:val="004A3749"/>
    <w:rsid w:val="004A4337"/>
    <w:rsid w:val="004A4529"/>
    <w:rsid w:val="004A5F63"/>
    <w:rsid w:val="004A64F4"/>
    <w:rsid w:val="004A666D"/>
    <w:rsid w:val="004A7610"/>
    <w:rsid w:val="004A76C2"/>
    <w:rsid w:val="004A7D0D"/>
    <w:rsid w:val="004B0577"/>
    <w:rsid w:val="004B06D8"/>
    <w:rsid w:val="004B09ED"/>
    <w:rsid w:val="004B0D1C"/>
    <w:rsid w:val="004B0D27"/>
    <w:rsid w:val="004B1291"/>
    <w:rsid w:val="004B22AD"/>
    <w:rsid w:val="004B22D2"/>
    <w:rsid w:val="004B2B57"/>
    <w:rsid w:val="004B368F"/>
    <w:rsid w:val="004B3B09"/>
    <w:rsid w:val="004B3FA2"/>
    <w:rsid w:val="004B4045"/>
    <w:rsid w:val="004B5A9F"/>
    <w:rsid w:val="004B5AB2"/>
    <w:rsid w:val="004B5B06"/>
    <w:rsid w:val="004B5BE7"/>
    <w:rsid w:val="004B5EAE"/>
    <w:rsid w:val="004B6019"/>
    <w:rsid w:val="004B6047"/>
    <w:rsid w:val="004B662D"/>
    <w:rsid w:val="004B6E7A"/>
    <w:rsid w:val="004B71A6"/>
    <w:rsid w:val="004B7755"/>
    <w:rsid w:val="004C04B9"/>
    <w:rsid w:val="004C09AA"/>
    <w:rsid w:val="004C0B7F"/>
    <w:rsid w:val="004C0D33"/>
    <w:rsid w:val="004C0EE6"/>
    <w:rsid w:val="004C15C4"/>
    <w:rsid w:val="004C1AEB"/>
    <w:rsid w:val="004C26A7"/>
    <w:rsid w:val="004C2C51"/>
    <w:rsid w:val="004C2E78"/>
    <w:rsid w:val="004C4174"/>
    <w:rsid w:val="004C462B"/>
    <w:rsid w:val="004C4DBE"/>
    <w:rsid w:val="004C5122"/>
    <w:rsid w:val="004C5432"/>
    <w:rsid w:val="004C5483"/>
    <w:rsid w:val="004C5D57"/>
    <w:rsid w:val="004C60B5"/>
    <w:rsid w:val="004C6ACE"/>
    <w:rsid w:val="004C6B35"/>
    <w:rsid w:val="004C6EB2"/>
    <w:rsid w:val="004C7067"/>
    <w:rsid w:val="004C79EB"/>
    <w:rsid w:val="004C7C39"/>
    <w:rsid w:val="004C7C70"/>
    <w:rsid w:val="004D00CE"/>
    <w:rsid w:val="004D021B"/>
    <w:rsid w:val="004D07B7"/>
    <w:rsid w:val="004D0D2B"/>
    <w:rsid w:val="004D0E44"/>
    <w:rsid w:val="004D1850"/>
    <w:rsid w:val="004D1ECD"/>
    <w:rsid w:val="004D2252"/>
    <w:rsid w:val="004D2470"/>
    <w:rsid w:val="004D2C59"/>
    <w:rsid w:val="004D2FEA"/>
    <w:rsid w:val="004D30D0"/>
    <w:rsid w:val="004D3132"/>
    <w:rsid w:val="004D3B49"/>
    <w:rsid w:val="004D4564"/>
    <w:rsid w:val="004D461B"/>
    <w:rsid w:val="004D476D"/>
    <w:rsid w:val="004D4B16"/>
    <w:rsid w:val="004D4E0A"/>
    <w:rsid w:val="004D628A"/>
    <w:rsid w:val="004D7076"/>
    <w:rsid w:val="004D7353"/>
    <w:rsid w:val="004D7947"/>
    <w:rsid w:val="004D7A94"/>
    <w:rsid w:val="004E00F4"/>
    <w:rsid w:val="004E0BE1"/>
    <w:rsid w:val="004E0D29"/>
    <w:rsid w:val="004E0EC5"/>
    <w:rsid w:val="004E1688"/>
    <w:rsid w:val="004E187D"/>
    <w:rsid w:val="004E2668"/>
    <w:rsid w:val="004E412F"/>
    <w:rsid w:val="004E4293"/>
    <w:rsid w:val="004E4748"/>
    <w:rsid w:val="004E4BF6"/>
    <w:rsid w:val="004E5AC1"/>
    <w:rsid w:val="004E5FA1"/>
    <w:rsid w:val="004E62E5"/>
    <w:rsid w:val="004E69F8"/>
    <w:rsid w:val="004E6A8A"/>
    <w:rsid w:val="004E6AC1"/>
    <w:rsid w:val="004E7211"/>
    <w:rsid w:val="004E72F0"/>
    <w:rsid w:val="004E7619"/>
    <w:rsid w:val="004E7665"/>
    <w:rsid w:val="004E78F6"/>
    <w:rsid w:val="004F0473"/>
    <w:rsid w:val="004F0B51"/>
    <w:rsid w:val="004F0BBB"/>
    <w:rsid w:val="004F0F72"/>
    <w:rsid w:val="004F175F"/>
    <w:rsid w:val="004F28DD"/>
    <w:rsid w:val="004F2F3D"/>
    <w:rsid w:val="004F3832"/>
    <w:rsid w:val="004F3AD9"/>
    <w:rsid w:val="004F41DE"/>
    <w:rsid w:val="004F484F"/>
    <w:rsid w:val="004F5004"/>
    <w:rsid w:val="004F5219"/>
    <w:rsid w:val="004F5418"/>
    <w:rsid w:val="004F56D7"/>
    <w:rsid w:val="004F6333"/>
    <w:rsid w:val="004F68EC"/>
    <w:rsid w:val="004F6913"/>
    <w:rsid w:val="004F7047"/>
    <w:rsid w:val="004F755D"/>
    <w:rsid w:val="004F7598"/>
    <w:rsid w:val="004F7D48"/>
    <w:rsid w:val="004F7E31"/>
    <w:rsid w:val="0050007A"/>
    <w:rsid w:val="00500B38"/>
    <w:rsid w:val="00500D8B"/>
    <w:rsid w:val="00501089"/>
    <w:rsid w:val="0050169B"/>
    <w:rsid w:val="00501A03"/>
    <w:rsid w:val="005029D9"/>
    <w:rsid w:val="00502E17"/>
    <w:rsid w:val="00503E7C"/>
    <w:rsid w:val="00503E80"/>
    <w:rsid w:val="00503E92"/>
    <w:rsid w:val="00503EF5"/>
    <w:rsid w:val="00503FB7"/>
    <w:rsid w:val="005041B4"/>
    <w:rsid w:val="005046D6"/>
    <w:rsid w:val="00504A9F"/>
    <w:rsid w:val="00505555"/>
    <w:rsid w:val="00505CA2"/>
    <w:rsid w:val="00505EF3"/>
    <w:rsid w:val="00506162"/>
    <w:rsid w:val="00506DFF"/>
    <w:rsid w:val="00507199"/>
    <w:rsid w:val="00507D7F"/>
    <w:rsid w:val="00507F77"/>
    <w:rsid w:val="00510152"/>
    <w:rsid w:val="005103FB"/>
    <w:rsid w:val="0051060E"/>
    <w:rsid w:val="00510BF9"/>
    <w:rsid w:val="00510CDC"/>
    <w:rsid w:val="00510E59"/>
    <w:rsid w:val="005115BC"/>
    <w:rsid w:val="00511D7B"/>
    <w:rsid w:val="00511E63"/>
    <w:rsid w:val="00512694"/>
    <w:rsid w:val="0051298D"/>
    <w:rsid w:val="005131A6"/>
    <w:rsid w:val="005139B6"/>
    <w:rsid w:val="00513D4A"/>
    <w:rsid w:val="00514087"/>
    <w:rsid w:val="005147D6"/>
    <w:rsid w:val="0051482C"/>
    <w:rsid w:val="00514BED"/>
    <w:rsid w:val="00514C48"/>
    <w:rsid w:val="00514D5B"/>
    <w:rsid w:val="0051525B"/>
    <w:rsid w:val="00515660"/>
    <w:rsid w:val="005165F9"/>
    <w:rsid w:val="005167E3"/>
    <w:rsid w:val="00516D4E"/>
    <w:rsid w:val="00517097"/>
    <w:rsid w:val="00517161"/>
    <w:rsid w:val="00520E53"/>
    <w:rsid w:val="00521323"/>
    <w:rsid w:val="00521B7B"/>
    <w:rsid w:val="0052211C"/>
    <w:rsid w:val="00522D92"/>
    <w:rsid w:val="00522FD4"/>
    <w:rsid w:val="00523D0B"/>
    <w:rsid w:val="00523DEE"/>
    <w:rsid w:val="00524360"/>
    <w:rsid w:val="0052446F"/>
    <w:rsid w:val="00524CDD"/>
    <w:rsid w:val="00524E3C"/>
    <w:rsid w:val="00525C27"/>
    <w:rsid w:val="00525D67"/>
    <w:rsid w:val="00525E5F"/>
    <w:rsid w:val="00527448"/>
    <w:rsid w:val="005278FA"/>
    <w:rsid w:val="00527F2E"/>
    <w:rsid w:val="005307BF"/>
    <w:rsid w:val="00530B01"/>
    <w:rsid w:val="00530B97"/>
    <w:rsid w:val="00530DC9"/>
    <w:rsid w:val="0053109B"/>
    <w:rsid w:val="005318E3"/>
    <w:rsid w:val="00531D73"/>
    <w:rsid w:val="00531F46"/>
    <w:rsid w:val="00532812"/>
    <w:rsid w:val="00532AA9"/>
    <w:rsid w:val="005337EF"/>
    <w:rsid w:val="00533BD9"/>
    <w:rsid w:val="00533C36"/>
    <w:rsid w:val="00534E3F"/>
    <w:rsid w:val="005352B0"/>
    <w:rsid w:val="00535388"/>
    <w:rsid w:val="00535FD3"/>
    <w:rsid w:val="00536E1D"/>
    <w:rsid w:val="00536E4C"/>
    <w:rsid w:val="0053700D"/>
    <w:rsid w:val="00537896"/>
    <w:rsid w:val="00540589"/>
    <w:rsid w:val="005405B3"/>
    <w:rsid w:val="00540F55"/>
    <w:rsid w:val="00541B29"/>
    <w:rsid w:val="0054337A"/>
    <w:rsid w:val="005446DA"/>
    <w:rsid w:val="0054483D"/>
    <w:rsid w:val="00544B1B"/>
    <w:rsid w:val="00544DDE"/>
    <w:rsid w:val="00545398"/>
    <w:rsid w:val="00545459"/>
    <w:rsid w:val="00546497"/>
    <w:rsid w:val="00546734"/>
    <w:rsid w:val="00546788"/>
    <w:rsid w:val="005469AC"/>
    <w:rsid w:val="00546C31"/>
    <w:rsid w:val="00546D47"/>
    <w:rsid w:val="00546E33"/>
    <w:rsid w:val="00547043"/>
    <w:rsid w:val="005474E0"/>
    <w:rsid w:val="00547BA0"/>
    <w:rsid w:val="00547E76"/>
    <w:rsid w:val="0055007B"/>
    <w:rsid w:val="00551A52"/>
    <w:rsid w:val="00551A9C"/>
    <w:rsid w:val="00551B57"/>
    <w:rsid w:val="00551CBF"/>
    <w:rsid w:val="00552219"/>
    <w:rsid w:val="0055255B"/>
    <w:rsid w:val="00552EFD"/>
    <w:rsid w:val="005530C7"/>
    <w:rsid w:val="0055336B"/>
    <w:rsid w:val="005535A5"/>
    <w:rsid w:val="0055425A"/>
    <w:rsid w:val="0055511E"/>
    <w:rsid w:val="005558F9"/>
    <w:rsid w:val="00555C02"/>
    <w:rsid w:val="00556604"/>
    <w:rsid w:val="00556738"/>
    <w:rsid w:val="00556891"/>
    <w:rsid w:val="00556B8B"/>
    <w:rsid w:val="005570DF"/>
    <w:rsid w:val="00557B85"/>
    <w:rsid w:val="00560301"/>
    <w:rsid w:val="0056064B"/>
    <w:rsid w:val="0056071E"/>
    <w:rsid w:val="0056078E"/>
    <w:rsid w:val="00561114"/>
    <w:rsid w:val="00561439"/>
    <w:rsid w:val="0056162A"/>
    <w:rsid w:val="00561BA9"/>
    <w:rsid w:val="00562350"/>
    <w:rsid w:val="00563AF0"/>
    <w:rsid w:val="00563FFE"/>
    <w:rsid w:val="005640B0"/>
    <w:rsid w:val="005647CD"/>
    <w:rsid w:val="0056482B"/>
    <w:rsid w:val="00565859"/>
    <w:rsid w:val="0056732D"/>
    <w:rsid w:val="005701BE"/>
    <w:rsid w:val="005701C1"/>
    <w:rsid w:val="00570B32"/>
    <w:rsid w:val="00570F38"/>
    <w:rsid w:val="00571009"/>
    <w:rsid w:val="00571141"/>
    <w:rsid w:val="0057125D"/>
    <w:rsid w:val="00571598"/>
    <w:rsid w:val="00571C1C"/>
    <w:rsid w:val="00572154"/>
    <w:rsid w:val="005726B7"/>
    <w:rsid w:val="00572D3C"/>
    <w:rsid w:val="0057379A"/>
    <w:rsid w:val="0057393A"/>
    <w:rsid w:val="005739A2"/>
    <w:rsid w:val="00573CDC"/>
    <w:rsid w:val="00573D27"/>
    <w:rsid w:val="005742C3"/>
    <w:rsid w:val="005748B8"/>
    <w:rsid w:val="00574A6C"/>
    <w:rsid w:val="00574A72"/>
    <w:rsid w:val="005752DF"/>
    <w:rsid w:val="0057569C"/>
    <w:rsid w:val="005759B2"/>
    <w:rsid w:val="00575B2D"/>
    <w:rsid w:val="00576019"/>
    <w:rsid w:val="00576432"/>
    <w:rsid w:val="00576E44"/>
    <w:rsid w:val="00576FBF"/>
    <w:rsid w:val="00577414"/>
    <w:rsid w:val="00577B0D"/>
    <w:rsid w:val="005803BE"/>
    <w:rsid w:val="00580947"/>
    <w:rsid w:val="0058129B"/>
    <w:rsid w:val="00581ABD"/>
    <w:rsid w:val="00581F4F"/>
    <w:rsid w:val="00581FCB"/>
    <w:rsid w:val="0058232B"/>
    <w:rsid w:val="00582DA8"/>
    <w:rsid w:val="0058326A"/>
    <w:rsid w:val="005833C4"/>
    <w:rsid w:val="005838CF"/>
    <w:rsid w:val="005843E5"/>
    <w:rsid w:val="00584AD0"/>
    <w:rsid w:val="0058536D"/>
    <w:rsid w:val="00585589"/>
    <w:rsid w:val="00585B16"/>
    <w:rsid w:val="00585B41"/>
    <w:rsid w:val="00585DC8"/>
    <w:rsid w:val="0058626B"/>
    <w:rsid w:val="005874DE"/>
    <w:rsid w:val="00587B75"/>
    <w:rsid w:val="005903A9"/>
    <w:rsid w:val="0059091A"/>
    <w:rsid w:val="00590A11"/>
    <w:rsid w:val="00591239"/>
    <w:rsid w:val="005913E2"/>
    <w:rsid w:val="005914C0"/>
    <w:rsid w:val="0059165C"/>
    <w:rsid w:val="005916C3"/>
    <w:rsid w:val="00591FB7"/>
    <w:rsid w:val="00592667"/>
    <w:rsid w:val="0059283C"/>
    <w:rsid w:val="0059284F"/>
    <w:rsid w:val="00592919"/>
    <w:rsid w:val="00592B16"/>
    <w:rsid w:val="00592E64"/>
    <w:rsid w:val="00593BF3"/>
    <w:rsid w:val="00593F90"/>
    <w:rsid w:val="005948E9"/>
    <w:rsid w:val="00594A76"/>
    <w:rsid w:val="0059507E"/>
    <w:rsid w:val="0059556D"/>
    <w:rsid w:val="005955F8"/>
    <w:rsid w:val="00595813"/>
    <w:rsid w:val="005968C0"/>
    <w:rsid w:val="00596F0B"/>
    <w:rsid w:val="00597733"/>
    <w:rsid w:val="00597882"/>
    <w:rsid w:val="005A01E4"/>
    <w:rsid w:val="005A03C6"/>
    <w:rsid w:val="005A05FF"/>
    <w:rsid w:val="005A0794"/>
    <w:rsid w:val="005A08AE"/>
    <w:rsid w:val="005A0DB6"/>
    <w:rsid w:val="005A100A"/>
    <w:rsid w:val="005A1341"/>
    <w:rsid w:val="005A16F8"/>
    <w:rsid w:val="005A2019"/>
    <w:rsid w:val="005A2875"/>
    <w:rsid w:val="005A2B62"/>
    <w:rsid w:val="005A2CC8"/>
    <w:rsid w:val="005A30C7"/>
    <w:rsid w:val="005A318C"/>
    <w:rsid w:val="005A34B4"/>
    <w:rsid w:val="005A358A"/>
    <w:rsid w:val="005A44F9"/>
    <w:rsid w:val="005A4751"/>
    <w:rsid w:val="005A4DF4"/>
    <w:rsid w:val="005A52F0"/>
    <w:rsid w:val="005A5367"/>
    <w:rsid w:val="005A5AFD"/>
    <w:rsid w:val="005A5B99"/>
    <w:rsid w:val="005A5D80"/>
    <w:rsid w:val="005A5DCB"/>
    <w:rsid w:val="005A616F"/>
    <w:rsid w:val="005A62C4"/>
    <w:rsid w:val="005A674B"/>
    <w:rsid w:val="005A69EF"/>
    <w:rsid w:val="005A718C"/>
    <w:rsid w:val="005A719A"/>
    <w:rsid w:val="005A75A9"/>
    <w:rsid w:val="005A7BF7"/>
    <w:rsid w:val="005A7EF6"/>
    <w:rsid w:val="005B0007"/>
    <w:rsid w:val="005B07CB"/>
    <w:rsid w:val="005B0A7F"/>
    <w:rsid w:val="005B0C89"/>
    <w:rsid w:val="005B170D"/>
    <w:rsid w:val="005B182C"/>
    <w:rsid w:val="005B1F50"/>
    <w:rsid w:val="005B1F9B"/>
    <w:rsid w:val="005B204B"/>
    <w:rsid w:val="005B2235"/>
    <w:rsid w:val="005B240E"/>
    <w:rsid w:val="005B2484"/>
    <w:rsid w:val="005B36B8"/>
    <w:rsid w:val="005B3E5D"/>
    <w:rsid w:val="005B413B"/>
    <w:rsid w:val="005B4AC0"/>
    <w:rsid w:val="005B4C7F"/>
    <w:rsid w:val="005B4CD2"/>
    <w:rsid w:val="005B5344"/>
    <w:rsid w:val="005B5555"/>
    <w:rsid w:val="005B5A3D"/>
    <w:rsid w:val="005B5BA0"/>
    <w:rsid w:val="005B62BC"/>
    <w:rsid w:val="005C0082"/>
    <w:rsid w:val="005C01AF"/>
    <w:rsid w:val="005C0B3F"/>
    <w:rsid w:val="005C0EB7"/>
    <w:rsid w:val="005C1046"/>
    <w:rsid w:val="005C10BB"/>
    <w:rsid w:val="005C12B9"/>
    <w:rsid w:val="005C164F"/>
    <w:rsid w:val="005C25AD"/>
    <w:rsid w:val="005C2AC2"/>
    <w:rsid w:val="005C34A6"/>
    <w:rsid w:val="005C4202"/>
    <w:rsid w:val="005C4CB6"/>
    <w:rsid w:val="005C5269"/>
    <w:rsid w:val="005C602C"/>
    <w:rsid w:val="005C63F5"/>
    <w:rsid w:val="005C6687"/>
    <w:rsid w:val="005C6A04"/>
    <w:rsid w:val="005C6A71"/>
    <w:rsid w:val="005C6B09"/>
    <w:rsid w:val="005C6C29"/>
    <w:rsid w:val="005C7508"/>
    <w:rsid w:val="005C755E"/>
    <w:rsid w:val="005C7BBA"/>
    <w:rsid w:val="005C7E76"/>
    <w:rsid w:val="005D1098"/>
    <w:rsid w:val="005D1352"/>
    <w:rsid w:val="005D188B"/>
    <w:rsid w:val="005D1AC6"/>
    <w:rsid w:val="005D1ED2"/>
    <w:rsid w:val="005D20D9"/>
    <w:rsid w:val="005D23D7"/>
    <w:rsid w:val="005D28F5"/>
    <w:rsid w:val="005D2DA5"/>
    <w:rsid w:val="005D2EED"/>
    <w:rsid w:val="005D33A3"/>
    <w:rsid w:val="005D40D9"/>
    <w:rsid w:val="005D49DE"/>
    <w:rsid w:val="005D4A29"/>
    <w:rsid w:val="005D5243"/>
    <w:rsid w:val="005D5535"/>
    <w:rsid w:val="005D5CAB"/>
    <w:rsid w:val="005D65E3"/>
    <w:rsid w:val="005D664D"/>
    <w:rsid w:val="005D6823"/>
    <w:rsid w:val="005D6BC6"/>
    <w:rsid w:val="005D6C3F"/>
    <w:rsid w:val="005D6DB3"/>
    <w:rsid w:val="005D6DB6"/>
    <w:rsid w:val="005D6DC9"/>
    <w:rsid w:val="005D6E36"/>
    <w:rsid w:val="005D7C31"/>
    <w:rsid w:val="005E0130"/>
    <w:rsid w:val="005E0805"/>
    <w:rsid w:val="005E08A8"/>
    <w:rsid w:val="005E0CDA"/>
    <w:rsid w:val="005E16BA"/>
    <w:rsid w:val="005E1819"/>
    <w:rsid w:val="005E18DC"/>
    <w:rsid w:val="005E1DC9"/>
    <w:rsid w:val="005E2407"/>
    <w:rsid w:val="005E2417"/>
    <w:rsid w:val="005E24D1"/>
    <w:rsid w:val="005E2B45"/>
    <w:rsid w:val="005E2C17"/>
    <w:rsid w:val="005E2C99"/>
    <w:rsid w:val="005E31DA"/>
    <w:rsid w:val="005E337E"/>
    <w:rsid w:val="005E36EC"/>
    <w:rsid w:val="005E3B73"/>
    <w:rsid w:val="005E4674"/>
    <w:rsid w:val="005E46B7"/>
    <w:rsid w:val="005E4A6D"/>
    <w:rsid w:val="005E4A84"/>
    <w:rsid w:val="005E4BCA"/>
    <w:rsid w:val="005E4FD2"/>
    <w:rsid w:val="005E534E"/>
    <w:rsid w:val="005E5741"/>
    <w:rsid w:val="005E692C"/>
    <w:rsid w:val="005E6AAC"/>
    <w:rsid w:val="005E6BD0"/>
    <w:rsid w:val="005E6F55"/>
    <w:rsid w:val="005E7208"/>
    <w:rsid w:val="005E7447"/>
    <w:rsid w:val="005E7E85"/>
    <w:rsid w:val="005F0B9B"/>
    <w:rsid w:val="005F13B0"/>
    <w:rsid w:val="005F1BFD"/>
    <w:rsid w:val="005F1F0A"/>
    <w:rsid w:val="005F3470"/>
    <w:rsid w:val="005F362B"/>
    <w:rsid w:val="005F38A5"/>
    <w:rsid w:val="005F4123"/>
    <w:rsid w:val="005F43EC"/>
    <w:rsid w:val="005F447E"/>
    <w:rsid w:val="005F51D6"/>
    <w:rsid w:val="005F51E3"/>
    <w:rsid w:val="005F53A6"/>
    <w:rsid w:val="005F54DF"/>
    <w:rsid w:val="005F5C84"/>
    <w:rsid w:val="005F646E"/>
    <w:rsid w:val="005F6806"/>
    <w:rsid w:val="005F69B9"/>
    <w:rsid w:val="005F7198"/>
    <w:rsid w:val="005F76BD"/>
    <w:rsid w:val="005F7880"/>
    <w:rsid w:val="005F7D0D"/>
    <w:rsid w:val="005F7E91"/>
    <w:rsid w:val="0060059A"/>
    <w:rsid w:val="0060098C"/>
    <w:rsid w:val="006017D3"/>
    <w:rsid w:val="00601AC4"/>
    <w:rsid w:val="00601FBF"/>
    <w:rsid w:val="0060220D"/>
    <w:rsid w:val="0060277C"/>
    <w:rsid w:val="00602B34"/>
    <w:rsid w:val="00602EFB"/>
    <w:rsid w:val="006035BC"/>
    <w:rsid w:val="00603E34"/>
    <w:rsid w:val="00604245"/>
    <w:rsid w:val="0060453C"/>
    <w:rsid w:val="00605C6E"/>
    <w:rsid w:val="0060606E"/>
    <w:rsid w:val="006060AE"/>
    <w:rsid w:val="0060643F"/>
    <w:rsid w:val="0060734D"/>
    <w:rsid w:val="00607866"/>
    <w:rsid w:val="00607B6D"/>
    <w:rsid w:val="00607E5E"/>
    <w:rsid w:val="0061009B"/>
    <w:rsid w:val="0061096A"/>
    <w:rsid w:val="00611102"/>
    <w:rsid w:val="00611CC3"/>
    <w:rsid w:val="006125B3"/>
    <w:rsid w:val="006125BF"/>
    <w:rsid w:val="00612707"/>
    <w:rsid w:val="00613139"/>
    <w:rsid w:val="006136D0"/>
    <w:rsid w:val="00613772"/>
    <w:rsid w:val="006143C7"/>
    <w:rsid w:val="00614922"/>
    <w:rsid w:val="00615CFB"/>
    <w:rsid w:val="00616841"/>
    <w:rsid w:val="00617EA3"/>
    <w:rsid w:val="0062000E"/>
    <w:rsid w:val="0062037A"/>
    <w:rsid w:val="00620E9E"/>
    <w:rsid w:val="00621137"/>
    <w:rsid w:val="006212E9"/>
    <w:rsid w:val="00621C3D"/>
    <w:rsid w:val="00621DE9"/>
    <w:rsid w:val="00621EC8"/>
    <w:rsid w:val="006223BE"/>
    <w:rsid w:val="006235E0"/>
    <w:rsid w:val="00624046"/>
    <w:rsid w:val="0062484F"/>
    <w:rsid w:val="00625030"/>
    <w:rsid w:val="006254B3"/>
    <w:rsid w:val="00625501"/>
    <w:rsid w:val="00626027"/>
    <w:rsid w:val="00626242"/>
    <w:rsid w:val="006267DD"/>
    <w:rsid w:val="00626C64"/>
    <w:rsid w:val="00627250"/>
    <w:rsid w:val="006273A8"/>
    <w:rsid w:val="006274F6"/>
    <w:rsid w:val="0062776B"/>
    <w:rsid w:val="00627D69"/>
    <w:rsid w:val="00627E1F"/>
    <w:rsid w:val="006303C0"/>
    <w:rsid w:val="00631042"/>
    <w:rsid w:val="00631206"/>
    <w:rsid w:val="00631663"/>
    <w:rsid w:val="006319D3"/>
    <w:rsid w:val="00631D2E"/>
    <w:rsid w:val="00631E46"/>
    <w:rsid w:val="006320E3"/>
    <w:rsid w:val="00632518"/>
    <w:rsid w:val="00632AB1"/>
    <w:rsid w:val="00632B37"/>
    <w:rsid w:val="00632D9D"/>
    <w:rsid w:val="006332E1"/>
    <w:rsid w:val="00633B56"/>
    <w:rsid w:val="00634256"/>
    <w:rsid w:val="0063447C"/>
    <w:rsid w:val="00634532"/>
    <w:rsid w:val="00634A26"/>
    <w:rsid w:val="00634AEB"/>
    <w:rsid w:val="00634B26"/>
    <w:rsid w:val="00634F5A"/>
    <w:rsid w:val="00635331"/>
    <w:rsid w:val="00635A3C"/>
    <w:rsid w:val="00636F43"/>
    <w:rsid w:val="00637431"/>
    <w:rsid w:val="00637994"/>
    <w:rsid w:val="0064004D"/>
    <w:rsid w:val="00640471"/>
    <w:rsid w:val="00640558"/>
    <w:rsid w:val="0064058C"/>
    <w:rsid w:val="00640886"/>
    <w:rsid w:val="00640A22"/>
    <w:rsid w:val="00640A6C"/>
    <w:rsid w:val="00640E44"/>
    <w:rsid w:val="0064155C"/>
    <w:rsid w:val="00641C1D"/>
    <w:rsid w:val="00641D52"/>
    <w:rsid w:val="006421CF"/>
    <w:rsid w:val="006422D1"/>
    <w:rsid w:val="0064236B"/>
    <w:rsid w:val="00642C5A"/>
    <w:rsid w:val="0064318B"/>
    <w:rsid w:val="0064343C"/>
    <w:rsid w:val="0064385A"/>
    <w:rsid w:val="0064388D"/>
    <w:rsid w:val="006439D7"/>
    <w:rsid w:val="00643CCC"/>
    <w:rsid w:val="006441F9"/>
    <w:rsid w:val="0064433E"/>
    <w:rsid w:val="006444AE"/>
    <w:rsid w:val="00644945"/>
    <w:rsid w:val="00644C66"/>
    <w:rsid w:val="00645795"/>
    <w:rsid w:val="00646178"/>
    <w:rsid w:val="006461DB"/>
    <w:rsid w:val="00650ED8"/>
    <w:rsid w:val="0065128E"/>
    <w:rsid w:val="00651436"/>
    <w:rsid w:val="006515EE"/>
    <w:rsid w:val="00651886"/>
    <w:rsid w:val="0065188F"/>
    <w:rsid w:val="00651BC0"/>
    <w:rsid w:val="00651C24"/>
    <w:rsid w:val="00651DD4"/>
    <w:rsid w:val="0065248E"/>
    <w:rsid w:val="00652617"/>
    <w:rsid w:val="00652BCF"/>
    <w:rsid w:val="00652CCA"/>
    <w:rsid w:val="00652D28"/>
    <w:rsid w:val="00652E52"/>
    <w:rsid w:val="00652E71"/>
    <w:rsid w:val="0065327E"/>
    <w:rsid w:val="00653BE0"/>
    <w:rsid w:val="006544CF"/>
    <w:rsid w:val="0065456A"/>
    <w:rsid w:val="006546EE"/>
    <w:rsid w:val="006549A5"/>
    <w:rsid w:val="00654DCD"/>
    <w:rsid w:val="006560AD"/>
    <w:rsid w:val="00656545"/>
    <w:rsid w:val="00656564"/>
    <w:rsid w:val="006568B8"/>
    <w:rsid w:val="00656DA7"/>
    <w:rsid w:val="00657762"/>
    <w:rsid w:val="0065791E"/>
    <w:rsid w:val="0066046D"/>
    <w:rsid w:val="006606B8"/>
    <w:rsid w:val="00660B86"/>
    <w:rsid w:val="00660F43"/>
    <w:rsid w:val="0066102D"/>
    <w:rsid w:val="006611A7"/>
    <w:rsid w:val="00661B39"/>
    <w:rsid w:val="006626E9"/>
    <w:rsid w:val="006636F8"/>
    <w:rsid w:val="006638DA"/>
    <w:rsid w:val="00664184"/>
    <w:rsid w:val="00664992"/>
    <w:rsid w:val="00665232"/>
    <w:rsid w:val="00665289"/>
    <w:rsid w:val="00665368"/>
    <w:rsid w:val="00665540"/>
    <w:rsid w:val="00665AC5"/>
    <w:rsid w:val="00665AFE"/>
    <w:rsid w:val="00666400"/>
    <w:rsid w:val="006668B6"/>
    <w:rsid w:val="00666BF5"/>
    <w:rsid w:val="00667496"/>
    <w:rsid w:val="00667933"/>
    <w:rsid w:val="00667AB6"/>
    <w:rsid w:val="00667AF4"/>
    <w:rsid w:val="00667C30"/>
    <w:rsid w:val="00670620"/>
    <w:rsid w:val="006706FD"/>
    <w:rsid w:val="00670D26"/>
    <w:rsid w:val="00671095"/>
    <w:rsid w:val="00671303"/>
    <w:rsid w:val="006714C3"/>
    <w:rsid w:val="00671EE0"/>
    <w:rsid w:val="00672439"/>
    <w:rsid w:val="00673808"/>
    <w:rsid w:val="00673F86"/>
    <w:rsid w:val="00673FA1"/>
    <w:rsid w:val="006741FF"/>
    <w:rsid w:val="00674871"/>
    <w:rsid w:val="006752BB"/>
    <w:rsid w:val="006758F3"/>
    <w:rsid w:val="00675B80"/>
    <w:rsid w:val="006760E7"/>
    <w:rsid w:val="00676D80"/>
    <w:rsid w:val="00676EB6"/>
    <w:rsid w:val="00676FE6"/>
    <w:rsid w:val="0067735B"/>
    <w:rsid w:val="00677CDA"/>
    <w:rsid w:val="00677E96"/>
    <w:rsid w:val="00680D23"/>
    <w:rsid w:val="00680F95"/>
    <w:rsid w:val="00682410"/>
    <w:rsid w:val="00684158"/>
    <w:rsid w:val="006842F2"/>
    <w:rsid w:val="0068435F"/>
    <w:rsid w:val="00684D08"/>
    <w:rsid w:val="00685E7B"/>
    <w:rsid w:val="00686BB1"/>
    <w:rsid w:val="006873B9"/>
    <w:rsid w:val="006876EB"/>
    <w:rsid w:val="00690477"/>
    <w:rsid w:val="006911E3"/>
    <w:rsid w:val="00691BE4"/>
    <w:rsid w:val="00691D06"/>
    <w:rsid w:val="00691F0B"/>
    <w:rsid w:val="00692CFC"/>
    <w:rsid w:val="00692D22"/>
    <w:rsid w:val="00694421"/>
    <w:rsid w:val="006945D9"/>
    <w:rsid w:val="00694EF6"/>
    <w:rsid w:val="00694FBF"/>
    <w:rsid w:val="006954F5"/>
    <w:rsid w:val="0069590A"/>
    <w:rsid w:val="006959A3"/>
    <w:rsid w:val="006959B6"/>
    <w:rsid w:val="00695D01"/>
    <w:rsid w:val="00696601"/>
    <w:rsid w:val="00696C60"/>
    <w:rsid w:val="00696F9D"/>
    <w:rsid w:val="006979F6"/>
    <w:rsid w:val="00697DE7"/>
    <w:rsid w:val="00697EAE"/>
    <w:rsid w:val="006A0276"/>
    <w:rsid w:val="006A0321"/>
    <w:rsid w:val="006A05C5"/>
    <w:rsid w:val="006A084B"/>
    <w:rsid w:val="006A08F6"/>
    <w:rsid w:val="006A0B59"/>
    <w:rsid w:val="006A0E07"/>
    <w:rsid w:val="006A0F20"/>
    <w:rsid w:val="006A102A"/>
    <w:rsid w:val="006A19F9"/>
    <w:rsid w:val="006A1A58"/>
    <w:rsid w:val="006A2158"/>
    <w:rsid w:val="006A2AC9"/>
    <w:rsid w:val="006A2ED9"/>
    <w:rsid w:val="006A37C9"/>
    <w:rsid w:val="006A3970"/>
    <w:rsid w:val="006A4018"/>
    <w:rsid w:val="006A433F"/>
    <w:rsid w:val="006A4A1B"/>
    <w:rsid w:val="006A6224"/>
    <w:rsid w:val="006A632C"/>
    <w:rsid w:val="006A64A7"/>
    <w:rsid w:val="006A66C6"/>
    <w:rsid w:val="006A70E4"/>
    <w:rsid w:val="006A736B"/>
    <w:rsid w:val="006A7887"/>
    <w:rsid w:val="006A7943"/>
    <w:rsid w:val="006B0B2E"/>
    <w:rsid w:val="006B0BD4"/>
    <w:rsid w:val="006B0F16"/>
    <w:rsid w:val="006B110D"/>
    <w:rsid w:val="006B1DC3"/>
    <w:rsid w:val="006B1E74"/>
    <w:rsid w:val="006B24D6"/>
    <w:rsid w:val="006B2B93"/>
    <w:rsid w:val="006B2F25"/>
    <w:rsid w:val="006B3301"/>
    <w:rsid w:val="006B3970"/>
    <w:rsid w:val="006B3E09"/>
    <w:rsid w:val="006B4510"/>
    <w:rsid w:val="006B4AB7"/>
    <w:rsid w:val="006B4D26"/>
    <w:rsid w:val="006B4D6B"/>
    <w:rsid w:val="006B4FED"/>
    <w:rsid w:val="006B516B"/>
    <w:rsid w:val="006B5F83"/>
    <w:rsid w:val="006B5FED"/>
    <w:rsid w:val="006B6083"/>
    <w:rsid w:val="006B71B2"/>
    <w:rsid w:val="006B7B48"/>
    <w:rsid w:val="006C012D"/>
    <w:rsid w:val="006C06CE"/>
    <w:rsid w:val="006C07D7"/>
    <w:rsid w:val="006C0A33"/>
    <w:rsid w:val="006C0EFC"/>
    <w:rsid w:val="006C1276"/>
    <w:rsid w:val="006C1653"/>
    <w:rsid w:val="006C177B"/>
    <w:rsid w:val="006C17C5"/>
    <w:rsid w:val="006C1900"/>
    <w:rsid w:val="006C1A8D"/>
    <w:rsid w:val="006C2C5E"/>
    <w:rsid w:val="006C2C6B"/>
    <w:rsid w:val="006C2DE3"/>
    <w:rsid w:val="006C3180"/>
    <w:rsid w:val="006C3969"/>
    <w:rsid w:val="006C3A35"/>
    <w:rsid w:val="006C4057"/>
    <w:rsid w:val="006C41F9"/>
    <w:rsid w:val="006C4FA0"/>
    <w:rsid w:val="006C50C8"/>
    <w:rsid w:val="006C53C8"/>
    <w:rsid w:val="006C5BCA"/>
    <w:rsid w:val="006C63BE"/>
    <w:rsid w:val="006C63D0"/>
    <w:rsid w:val="006C6762"/>
    <w:rsid w:val="006C69BC"/>
    <w:rsid w:val="006C6AFD"/>
    <w:rsid w:val="006C6E34"/>
    <w:rsid w:val="006C6E9D"/>
    <w:rsid w:val="006C719D"/>
    <w:rsid w:val="006C7F9A"/>
    <w:rsid w:val="006D0052"/>
    <w:rsid w:val="006D01D5"/>
    <w:rsid w:val="006D05EE"/>
    <w:rsid w:val="006D0ABB"/>
    <w:rsid w:val="006D0B6D"/>
    <w:rsid w:val="006D0CD7"/>
    <w:rsid w:val="006D14D3"/>
    <w:rsid w:val="006D1B32"/>
    <w:rsid w:val="006D21D9"/>
    <w:rsid w:val="006D258F"/>
    <w:rsid w:val="006D25BD"/>
    <w:rsid w:val="006D2ABD"/>
    <w:rsid w:val="006D2BA9"/>
    <w:rsid w:val="006D2D4C"/>
    <w:rsid w:val="006D3B16"/>
    <w:rsid w:val="006D413C"/>
    <w:rsid w:val="006D45B5"/>
    <w:rsid w:val="006D4B22"/>
    <w:rsid w:val="006D4BE7"/>
    <w:rsid w:val="006D4BE8"/>
    <w:rsid w:val="006D5A7C"/>
    <w:rsid w:val="006D5D13"/>
    <w:rsid w:val="006D6074"/>
    <w:rsid w:val="006D6493"/>
    <w:rsid w:val="006D6B23"/>
    <w:rsid w:val="006D6B3F"/>
    <w:rsid w:val="006D6FB3"/>
    <w:rsid w:val="006D752D"/>
    <w:rsid w:val="006D7560"/>
    <w:rsid w:val="006D75B0"/>
    <w:rsid w:val="006D75BA"/>
    <w:rsid w:val="006D7B85"/>
    <w:rsid w:val="006D7C6C"/>
    <w:rsid w:val="006E0129"/>
    <w:rsid w:val="006E062B"/>
    <w:rsid w:val="006E090C"/>
    <w:rsid w:val="006E0E19"/>
    <w:rsid w:val="006E169B"/>
    <w:rsid w:val="006E1EEF"/>
    <w:rsid w:val="006E1F6F"/>
    <w:rsid w:val="006E2476"/>
    <w:rsid w:val="006E2622"/>
    <w:rsid w:val="006E34C8"/>
    <w:rsid w:val="006E353E"/>
    <w:rsid w:val="006E4473"/>
    <w:rsid w:val="006E46D3"/>
    <w:rsid w:val="006E4841"/>
    <w:rsid w:val="006E4DD5"/>
    <w:rsid w:val="006E4F44"/>
    <w:rsid w:val="006E4F62"/>
    <w:rsid w:val="006E534E"/>
    <w:rsid w:val="006E5838"/>
    <w:rsid w:val="006E5A14"/>
    <w:rsid w:val="006E5C1B"/>
    <w:rsid w:val="006E5F9D"/>
    <w:rsid w:val="006E63D3"/>
    <w:rsid w:val="006E679A"/>
    <w:rsid w:val="006E6BAD"/>
    <w:rsid w:val="006E6CE9"/>
    <w:rsid w:val="006E70B8"/>
    <w:rsid w:val="006E730E"/>
    <w:rsid w:val="006E7BCF"/>
    <w:rsid w:val="006E7C28"/>
    <w:rsid w:val="006E7ED0"/>
    <w:rsid w:val="006E7F92"/>
    <w:rsid w:val="006F0B27"/>
    <w:rsid w:val="006F0CD9"/>
    <w:rsid w:val="006F11EB"/>
    <w:rsid w:val="006F197E"/>
    <w:rsid w:val="006F1D9F"/>
    <w:rsid w:val="006F2BF6"/>
    <w:rsid w:val="006F2DE9"/>
    <w:rsid w:val="006F2E9C"/>
    <w:rsid w:val="006F30ED"/>
    <w:rsid w:val="006F30F8"/>
    <w:rsid w:val="006F339F"/>
    <w:rsid w:val="006F3A8D"/>
    <w:rsid w:val="006F3AD9"/>
    <w:rsid w:val="006F4110"/>
    <w:rsid w:val="006F4804"/>
    <w:rsid w:val="006F4AB0"/>
    <w:rsid w:val="006F5686"/>
    <w:rsid w:val="006F5A23"/>
    <w:rsid w:val="006F5BD7"/>
    <w:rsid w:val="006F6328"/>
    <w:rsid w:val="006F68F9"/>
    <w:rsid w:val="006F71EB"/>
    <w:rsid w:val="006F7222"/>
    <w:rsid w:val="006F7DDC"/>
    <w:rsid w:val="007006EB"/>
    <w:rsid w:val="00700727"/>
    <w:rsid w:val="007008DB"/>
    <w:rsid w:val="00700F23"/>
    <w:rsid w:val="00701264"/>
    <w:rsid w:val="007016A5"/>
    <w:rsid w:val="007020C0"/>
    <w:rsid w:val="007037D0"/>
    <w:rsid w:val="00703A4F"/>
    <w:rsid w:val="00703A73"/>
    <w:rsid w:val="00704377"/>
    <w:rsid w:val="007050BC"/>
    <w:rsid w:val="00705191"/>
    <w:rsid w:val="00705CBF"/>
    <w:rsid w:val="0070609B"/>
    <w:rsid w:val="00706D72"/>
    <w:rsid w:val="00707444"/>
    <w:rsid w:val="007078BE"/>
    <w:rsid w:val="00710091"/>
    <w:rsid w:val="0071062A"/>
    <w:rsid w:val="00710BD4"/>
    <w:rsid w:val="00711828"/>
    <w:rsid w:val="00711B49"/>
    <w:rsid w:val="00712297"/>
    <w:rsid w:val="007127C8"/>
    <w:rsid w:val="00712930"/>
    <w:rsid w:val="00713161"/>
    <w:rsid w:val="007132E8"/>
    <w:rsid w:val="0071372A"/>
    <w:rsid w:val="00714171"/>
    <w:rsid w:val="00714820"/>
    <w:rsid w:val="0071483B"/>
    <w:rsid w:val="00715030"/>
    <w:rsid w:val="00715269"/>
    <w:rsid w:val="0071585D"/>
    <w:rsid w:val="00715B78"/>
    <w:rsid w:val="00716576"/>
    <w:rsid w:val="00716668"/>
    <w:rsid w:val="00716A5A"/>
    <w:rsid w:val="007177BA"/>
    <w:rsid w:val="00717A21"/>
    <w:rsid w:val="00717BB4"/>
    <w:rsid w:val="007207B6"/>
    <w:rsid w:val="00720952"/>
    <w:rsid w:val="007214E3"/>
    <w:rsid w:val="00721532"/>
    <w:rsid w:val="00721834"/>
    <w:rsid w:val="00721A27"/>
    <w:rsid w:val="007228B3"/>
    <w:rsid w:val="00723077"/>
    <w:rsid w:val="0072399F"/>
    <w:rsid w:val="007239F1"/>
    <w:rsid w:val="00724044"/>
    <w:rsid w:val="007248F3"/>
    <w:rsid w:val="007249C3"/>
    <w:rsid w:val="00725410"/>
    <w:rsid w:val="0072541D"/>
    <w:rsid w:val="007259FB"/>
    <w:rsid w:val="00725DC1"/>
    <w:rsid w:val="00726AC2"/>
    <w:rsid w:val="0072735A"/>
    <w:rsid w:val="007274AF"/>
    <w:rsid w:val="007277DB"/>
    <w:rsid w:val="00727AE5"/>
    <w:rsid w:val="00730117"/>
    <w:rsid w:val="007304D9"/>
    <w:rsid w:val="00730851"/>
    <w:rsid w:val="0073099D"/>
    <w:rsid w:val="00730DB1"/>
    <w:rsid w:val="00730E65"/>
    <w:rsid w:val="00730FDD"/>
    <w:rsid w:val="0073173C"/>
    <w:rsid w:val="0073236E"/>
    <w:rsid w:val="007323C2"/>
    <w:rsid w:val="007328DA"/>
    <w:rsid w:val="00732CCB"/>
    <w:rsid w:val="007332FB"/>
    <w:rsid w:val="007336A2"/>
    <w:rsid w:val="0073394A"/>
    <w:rsid w:val="00734209"/>
    <w:rsid w:val="007342D0"/>
    <w:rsid w:val="00734500"/>
    <w:rsid w:val="007345A5"/>
    <w:rsid w:val="007348EE"/>
    <w:rsid w:val="0073498F"/>
    <w:rsid w:val="00734DAD"/>
    <w:rsid w:val="0073533E"/>
    <w:rsid w:val="007353D3"/>
    <w:rsid w:val="007357B2"/>
    <w:rsid w:val="00735822"/>
    <w:rsid w:val="0073611B"/>
    <w:rsid w:val="00736B7D"/>
    <w:rsid w:val="00736C22"/>
    <w:rsid w:val="007377E2"/>
    <w:rsid w:val="007405EC"/>
    <w:rsid w:val="00740759"/>
    <w:rsid w:val="00740B46"/>
    <w:rsid w:val="00740CEA"/>
    <w:rsid w:val="007412E4"/>
    <w:rsid w:val="00741BA4"/>
    <w:rsid w:val="007423D7"/>
    <w:rsid w:val="00742402"/>
    <w:rsid w:val="00742AEB"/>
    <w:rsid w:val="00742FB8"/>
    <w:rsid w:val="007435BE"/>
    <w:rsid w:val="007436AD"/>
    <w:rsid w:val="00743EDB"/>
    <w:rsid w:val="00744358"/>
    <w:rsid w:val="00744808"/>
    <w:rsid w:val="007452A6"/>
    <w:rsid w:val="007455C7"/>
    <w:rsid w:val="00745952"/>
    <w:rsid w:val="00745CDF"/>
    <w:rsid w:val="007464E1"/>
    <w:rsid w:val="007465FC"/>
    <w:rsid w:val="007467C7"/>
    <w:rsid w:val="00746955"/>
    <w:rsid w:val="00747682"/>
    <w:rsid w:val="00750AB2"/>
    <w:rsid w:val="00751281"/>
    <w:rsid w:val="007515FB"/>
    <w:rsid w:val="00751923"/>
    <w:rsid w:val="00751EDE"/>
    <w:rsid w:val="00751F27"/>
    <w:rsid w:val="0075273A"/>
    <w:rsid w:val="00753345"/>
    <w:rsid w:val="00753D4F"/>
    <w:rsid w:val="00753F78"/>
    <w:rsid w:val="00754169"/>
    <w:rsid w:val="007546B7"/>
    <w:rsid w:val="00754C3E"/>
    <w:rsid w:val="00754CB7"/>
    <w:rsid w:val="0075549B"/>
    <w:rsid w:val="00755566"/>
    <w:rsid w:val="00755BDD"/>
    <w:rsid w:val="00756DBB"/>
    <w:rsid w:val="007570B7"/>
    <w:rsid w:val="00757502"/>
    <w:rsid w:val="00757809"/>
    <w:rsid w:val="00757810"/>
    <w:rsid w:val="00757BB6"/>
    <w:rsid w:val="00757DCE"/>
    <w:rsid w:val="00757F31"/>
    <w:rsid w:val="00760000"/>
    <w:rsid w:val="007601E1"/>
    <w:rsid w:val="00760A65"/>
    <w:rsid w:val="00760B40"/>
    <w:rsid w:val="007621BC"/>
    <w:rsid w:val="007629BE"/>
    <w:rsid w:val="007634F3"/>
    <w:rsid w:val="007639A3"/>
    <w:rsid w:val="00763CA0"/>
    <w:rsid w:val="0076483E"/>
    <w:rsid w:val="00764FBC"/>
    <w:rsid w:val="00765854"/>
    <w:rsid w:val="0076639C"/>
    <w:rsid w:val="00766DC5"/>
    <w:rsid w:val="00767713"/>
    <w:rsid w:val="00767C02"/>
    <w:rsid w:val="00770610"/>
    <w:rsid w:val="00770763"/>
    <w:rsid w:val="00771AAE"/>
    <w:rsid w:val="00772D09"/>
    <w:rsid w:val="00772DFC"/>
    <w:rsid w:val="00773168"/>
    <w:rsid w:val="007731ED"/>
    <w:rsid w:val="00773B46"/>
    <w:rsid w:val="00773DD1"/>
    <w:rsid w:val="00773FDD"/>
    <w:rsid w:val="00774CAF"/>
    <w:rsid w:val="0077552B"/>
    <w:rsid w:val="007757C9"/>
    <w:rsid w:val="00775863"/>
    <w:rsid w:val="00775AB9"/>
    <w:rsid w:val="00775C18"/>
    <w:rsid w:val="00775C6D"/>
    <w:rsid w:val="00776919"/>
    <w:rsid w:val="00776D2C"/>
    <w:rsid w:val="00776E69"/>
    <w:rsid w:val="0077700B"/>
    <w:rsid w:val="00777457"/>
    <w:rsid w:val="00777528"/>
    <w:rsid w:val="00777D9A"/>
    <w:rsid w:val="00777EC3"/>
    <w:rsid w:val="00780029"/>
    <w:rsid w:val="00780299"/>
    <w:rsid w:val="00780A84"/>
    <w:rsid w:val="00780B56"/>
    <w:rsid w:val="007811D2"/>
    <w:rsid w:val="0078258A"/>
    <w:rsid w:val="00782940"/>
    <w:rsid w:val="007833D6"/>
    <w:rsid w:val="00784332"/>
    <w:rsid w:val="007847FC"/>
    <w:rsid w:val="007848BB"/>
    <w:rsid w:val="007853FC"/>
    <w:rsid w:val="00785D34"/>
    <w:rsid w:val="00785E59"/>
    <w:rsid w:val="0078626D"/>
    <w:rsid w:val="007866E0"/>
    <w:rsid w:val="00786EFC"/>
    <w:rsid w:val="007870FF"/>
    <w:rsid w:val="007874A8"/>
    <w:rsid w:val="00787890"/>
    <w:rsid w:val="00787EBC"/>
    <w:rsid w:val="00787EFF"/>
    <w:rsid w:val="00790002"/>
    <w:rsid w:val="00790917"/>
    <w:rsid w:val="00790B38"/>
    <w:rsid w:val="00791965"/>
    <w:rsid w:val="00791AAF"/>
    <w:rsid w:val="00792354"/>
    <w:rsid w:val="00792533"/>
    <w:rsid w:val="00792848"/>
    <w:rsid w:val="00793352"/>
    <w:rsid w:val="00793A3F"/>
    <w:rsid w:val="00793DFE"/>
    <w:rsid w:val="007943A4"/>
    <w:rsid w:val="00794452"/>
    <w:rsid w:val="007944E1"/>
    <w:rsid w:val="0079471C"/>
    <w:rsid w:val="00794DBB"/>
    <w:rsid w:val="00795B58"/>
    <w:rsid w:val="00795C30"/>
    <w:rsid w:val="00795DC6"/>
    <w:rsid w:val="0079663C"/>
    <w:rsid w:val="00796773"/>
    <w:rsid w:val="00797696"/>
    <w:rsid w:val="00797744"/>
    <w:rsid w:val="00797C8C"/>
    <w:rsid w:val="007A0111"/>
    <w:rsid w:val="007A07FD"/>
    <w:rsid w:val="007A1022"/>
    <w:rsid w:val="007A16BF"/>
    <w:rsid w:val="007A1CD0"/>
    <w:rsid w:val="007A1D39"/>
    <w:rsid w:val="007A1E61"/>
    <w:rsid w:val="007A2B9F"/>
    <w:rsid w:val="007A346E"/>
    <w:rsid w:val="007A361B"/>
    <w:rsid w:val="007A373D"/>
    <w:rsid w:val="007A395E"/>
    <w:rsid w:val="007A3AB7"/>
    <w:rsid w:val="007A4B69"/>
    <w:rsid w:val="007A4CD8"/>
    <w:rsid w:val="007A5647"/>
    <w:rsid w:val="007A5A73"/>
    <w:rsid w:val="007A6117"/>
    <w:rsid w:val="007A6131"/>
    <w:rsid w:val="007A6FB9"/>
    <w:rsid w:val="007A75DF"/>
    <w:rsid w:val="007A7635"/>
    <w:rsid w:val="007A7762"/>
    <w:rsid w:val="007B0135"/>
    <w:rsid w:val="007B017A"/>
    <w:rsid w:val="007B0443"/>
    <w:rsid w:val="007B0B0D"/>
    <w:rsid w:val="007B0B40"/>
    <w:rsid w:val="007B1721"/>
    <w:rsid w:val="007B1C05"/>
    <w:rsid w:val="007B24B9"/>
    <w:rsid w:val="007B37CB"/>
    <w:rsid w:val="007B54CA"/>
    <w:rsid w:val="007B5778"/>
    <w:rsid w:val="007B5916"/>
    <w:rsid w:val="007B59B0"/>
    <w:rsid w:val="007B59FA"/>
    <w:rsid w:val="007B5AC8"/>
    <w:rsid w:val="007B6366"/>
    <w:rsid w:val="007B648B"/>
    <w:rsid w:val="007B67F1"/>
    <w:rsid w:val="007B7441"/>
    <w:rsid w:val="007B7821"/>
    <w:rsid w:val="007B7B62"/>
    <w:rsid w:val="007B7C44"/>
    <w:rsid w:val="007B7DBC"/>
    <w:rsid w:val="007C018B"/>
    <w:rsid w:val="007C0467"/>
    <w:rsid w:val="007C0642"/>
    <w:rsid w:val="007C086A"/>
    <w:rsid w:val="007C0A1E"/>
    <w:rsid w:val="007C12EB"/>
    <w:rsid w:val="007C19B1"/>
    <w:rsid w:val="007C2298"/>
    <w:rsid w:val="007C22CC"/>
    <w:rsid w:val="007C2896"/>
    <w:rsid w:val="007C2C71"/>
    <w:rsid w:val="007C2D7B"/>
    <w:rsid w:val="007C3A18"/>
    <w:rsid w:val="007C3F9C"/>
    <w:rsid w:val="007C4375"/>
    <w:rsid w:val="007C4465"/>
    <w:rsid w:val="007C456D"/>
    <w:rsid w:val="007C51AE"/>
    <w:rsid w:val="007C52FF"/>
    <w:rsid w:val="007C54D0"/>
    <w:rsid w:val="007C5666"/>
    <w:rsid w:val="007C5BCD"/>
    <w:rsid w:val="007C5ECF"/>
    <w:rsid w:val="007C62C0"/>
    <w:rsid w:val="007C6A5E"/>
    <w:rsid w:val="007C775F"/>
    <w:rsid w:val="007C7824"/>
    <w:rsid w:val="007C7949"/>
    <w:rsid w:val="007C7972"/>
    <w:rsid w:val="007C7B70"/>
    <w:rsid w:val="007C7E41"/>
    <w:rsid w:val="007D00C9"/>
    <w:rsid w:val="007D0364"/>
    <w:rsid w:val="007D0586"/>
    <w:rsid w:val="007D0A9A"/>
    <w:rsid w:val="007D0D86"/>
    <w:rsid w:val="007D1299"/>
    <w:rsid w:val="007D1AEC"/>
    <w:rsid w:val="007D20A8"/>
    <w:rsid w:val="007D2474"/>
    <w:rsid w:val="007D2BAE"/>
    <w:rsid w:val="007D317A"/>
    <w:rsid w:val="007D3194"/>
    <w:rsid w:val="007D31B0"/>
    <w:rsid w:val="007D36C4"/>
    <w:rsid w:val="007D39D1"/>
    <w:rsid w:val="007D3B9F"/>
    <w:rsid w:val="007D3C8C"/>
    <w:rsid w:val="007D3F3C"/>
    <w:rsid w:val="007D3F99"/>
    <w:rsid w:val="007D4651"/>
    <w:rsid w:val="007D4B0A"/>
    <w:rsid w:val="007D4D86"/>
    <w:rsid w:val="007D4DF3"/>
    <w:rsid w:val="007D5561"/>
    <w:rsid w:val="007D6C36"/>
    <w:rsid w:val="007D6FA8"/>
    <w:rsid w:val="007D6FB2"/>
    <w:rsid w:val="007D70A3"/>
    <w:rsid w:val="007D7549"/>
    <w:rsid w:val="007D7801"/>
    <w:rsid w:val="007D7957"/>
    <w:rsid w:val="007E0995"/>
    <w:rsid w:val="007E0DD6"/>
    <w:rsid w:val="007E10B4"/>
    <w:rsid w:val="007E14FF"/>
    <w:rsid w:val="007E1A05"/>
    <w:rsid w:val="007E2B59"/>
    <w:rsid w:val="007E2E24"/>
    <w:rsid w:val="007E3165"/>
    <w:rsid w:val="007E3229"/>
    <w:rsid w:val="007E3445"/>
    <w:rsid w:val="007E3AA7"/>
    <w:rsid w:val="007E41C1"/>
    <w:rsid w:val="007E4443"/>
    <w:rsid w:val="007E4B22"/>
    <w:rsid w:val="007E62DA"/>
    <w:rsid w:val="007E6413"/>
    <w:rsid w:val="007E6457"/>
    <w:rsid w:val="007E655B"/>
    <w:rsid w:val="007E6C1D"/>
    <w:rsid w:val="007E7F42"/>
    <w:rsid w:val="007F00E9"/>
    <w:rsid w:val="007F0187"/>
    <w:rsid w:val="007F063D"/>
    <w:rsid w:val="007F082D"/>
    <w:rsid w:val="007F095E"/>
    <w:rsid w:val="007F0BB4"/>
    <w:rsid w:val="007F1017"/>
    <w:rsid w:val="007F10E2"/>
    <w:rsid w:val="007F22C3"/>
    <w:rsid w:val="007F2AA4"/>
    <w:rsid w:val="007F346F"/>
    <w:rsid w:val="007F35CD"/>
    <w:rsid w:val="007F36A2"/>
    <w:rsid w:val="007F3903"/>
    <w:rsid w:val="007F3A16"/>
    <w:rsid w:val="007F41EF"/>
    <w:rsid w:val="007F480C"/>
    <w:rsid w:val="007F4A8C"/>
    <w:rsid w:val="007F50C0"/>
    <w:rsid w:val="007F58FF"/>
    <w:rsid w:val="007F5F27"/>
    <w:rsid w:val="007F6B6C"/>
    <w:rsid w:val="007F6C85"/>
    <w:rsid w:val="007F72F2"/>
    <w:rsid w:val="007F7686"/>
    <w:rsid w:val="007F7F1E"/>
    <w:rsid w:val="00800048"/>
    <w:rsid w:val="00800BEC"/>
    <w:rsid w:val="00800EB9"/>
    <w:rsid w:val="0080182A"/>
    <w:rsid w:val="00801FAE"/>
    <w:rsid w:val="008026C5"/>
    <w:rsid w:val="0080277E"/>
    <w:rsid w:val="00802B55"/>
    <w:rsid w:val="00803151"/>
    <w:rsid w:val="00803392"/>
    <w:rsid w:val="0080359E"/>
    <w:rsid w:val="00804284"/>
    <w:rsid w:val="0080494C"/>
    <w:rsid w:val="00804A1F"/>
    <w:rsid w:val="00804A84"/>
    <w:rsid w:val="00804E1C"/>
    <w:rsid w:val="00804F0B"/>
    <w:rsid w:val="00805A91"/>
    <w:rsid w:val="00805B69"/>
    <w:rsid w:val="008067D5"/>
    <w:rsid w:val="008069E6"/>
    <w:rsid w:val="00807218"/>
    <w:rsid w:val="00807F09"/>
    <w:rsid w:val="008109A3"/>
    <w:rsid w:val="00810B67"/>
    <w:rsid w:val="00810E0D"/>
    <w:rsid w:val="0081158B"/>
    <w:rsid w:val="0081177B"/>
    <w:rsid w:val="00811A2B"/>
    <w:rsid w:val="00811A83"/>
    <w:rsid w:val="00812352"/>
    <w:rsid w:val="0081249C"/>
    <w:rsid w:val="00812596"/>
    <w:rsid w:val="00812BAE"/>
    <w:rsid w:val="00812DAC"/>
    <w:rsid w:val="00813300"/>
    <w:rsid w:val="00813634"/>
    <w:rsid w:val="00813863"/>
    <w:rsid w:val="008142BA"/>
    <w:rsid w:val="0081450F"/>
    <w:rsid w:val="0081459B"/>
    <w:rsid w:val="00814E88"/>
    <w:rsid w:val="0081542B"/>
    <w:rsid w:val="00815849"/>
    <w:rsid w:val="00815E04"/>
    <w:rsid w:val="00816AB2"/>
    <w:rsid w:val="00816B28"/>
    <w:rsid w:val="00816C3A"/>
    <w:rsid w:val="008173EE"/>
    <w:rsid w:val="00817745"/>
    <w:rsid w:val="00817758"/>
    <w:rsid w:val="008204FC"/>
    <w:rsid w:val="0082133A"/>
    <w:rsid w:val="00821439"/>
    <w:rsid w:val="00821A81"/>
    <w:rsid w:val="00822228"/>
    <w:rsid w:val="00822AE9"/>
    <w:rsid w:val="00822B39"/>
    <w:rsid w:val="00822D36"/>
    <w:rsid w:val="00823988"/>
    <w:rsid w:val="00824CC9"/>
    <w:rsid w:val="00824D2F"/>
    <w:rsid w:val="008257FE"/>
    <w:rsid w:val="008258A4"/>
    <w:rsid w:val="00826169"/>
    <w:rsid w:val="00826672"/>
    <w:rsid w:val="008269F5"/>
    <w:rsid w:val="008274EE"/>
    <w:rsid w:val="00830045"/>
    <w:rsid w:val="008300DF"/>
    <w:rsid w:val="0083017D"/>
    <w:rsid w:val="00830DAC"/>
    <w:rsid w:val="00830E54"/>
    <w:rsid w:val="008314CA"/>
    <w:rsid w:val="00831A2F"/>
    <w:rsid w:val="00832499"/>
    <w:rsid w:val="008326E2"/>
    <w:rsid w:val="00832EA9"/>
    <w:rsid w:val="00833771"/>
    <w:rsid w:val="0083394A"/>
    <w:rsid w:val="0083396E"/>
    <w:rsid w:val="00833F62"/>
    <w:rsid w:val="0083414E"/>
    <w:rsid w:val="00834208"/>
    <w:rsid w:val="00834C1C"/>
    <w:rsid w:val="00834D30"/>
    <w:rsid w:val="00834F36"/>
    <w:rsid w:val="00835C7B"/>
    <w:rsid w:val="00835F3C"/>
    <w:rsid w:val="0083635E"/>
    <w:rsid w:val="0083650B"/>
    <w:rsid w:val="00836CD6"/>
    <w:rsid w:val="008373BF"/>
    <w:rsid w:val="00837FA9"/>
    <w:rsid w:val="008404CA"/>
    <w:rsid w:val="008408D4"/>
    <w:rsid w:val="00840EB0"/>
    <w:rsid w:val="00841424"/>
    <w:rsid w:val="00841554"/>
    <w:rsid w:val="00841BA3"/>
    <w:rsid w:val="008420A6"/>
    <w:rsid w:val="008421CD"/>
    <w:rsid w:val="00842324"/>
    <w:rsid w:val="0084291E"/>
    <w:rsid w:val="0084359B"/>
    <w:rsid w:val="00843661"/>
    <w:rsid w:val="008439DF"/>
    <w:rsid w:val="00843D87"/>
    <w:rsid w:val="00843DD1"/>
    <w:rsid w:val="008442ED"/>
    <w:rsid w:val="00844452"/>
    <w:rsid w:val="008444DE"/>
    <w:rsid w:val="008448BF"/>
    <w:rsid w:val="00844A99"/>
    <w:rsid w:val="00844B79"/>
    <w:rsid w:val="0084540C"/>
    <w:rsid w:val="008458A6"/>
    <w:rsid w:val="00845D20"/>
    <w:rsid w:val="00845E79"/>
    <w:rsid w:val="008465BD"/>
    <w:rsid w:val="008467FE"/>
    <w:rsid w:val="00846C59"/>
    <w:rsid w:val="00846DBE"/>
    <w:rsid w:val="008476CC"/>
    <w:rsid w:val="008501F7"/>
    <w:rsid w:val="00850204"/>
    <w:rsid w:val="0085022F"/>
    <w:rsid w:val="00850494"/>
    <w:rsid w:val="00850D5A"/>
    <w:rsid w:val="00852543"/>
    <w:rsid w:val="00852A73"/>
    <w:rsid w:val="00852F48"/>
    <w:rsid w:val="00853AF4"/>
    <w:rsid w:val="00853C6E"/>
    <w:rsid w:val="00853CB8"/>
    <w:rsid w:val="00853CF1"/>
    <w:rsid w:val="008540F2"/>
    <w:rsid w:val="00854122"/>
    <w:rsid w:val="008541DB"/>
    <w:rsid w:val="008551B6"/>
    <w:rsid w:val="008557E3"/>
    <w:rsid w:val="00856A26"/>
    <w:rsid w:val="00856BEB"/>
    <w:rsid w:val="008602A9"/>
    <w:rsid w:val="008605C0"/>
    <w:rsid w:val="0086068F"/>
    <w:rsid w:val="008607B0"/>
    <w:rsid w:val="00860BAE"/>
    <w:rsid w:val="00860C5C"/>
    <w:rsid w:val="00860F1A"/>
    <w:rsid w:val="008624E0"/>
    <w:rsid w:val="00862759"/>
    <w:rsid w:val="008628AB"/>
    <w:rsid w:val="00863D63"/>
    <w:rsid w:val="00864155"/>
    <w:rsid w:val="00864A7D"/>
    <w:rsid w:val="00864C77"/>
    <w:rsid w:val="008662A1"/>
    <w:rsid w:val="00866A2F"/>
    <w:rsid w:val="00866C82"/>
    <w:rsid w:val="00867199"/>
    <w:rsid w:val="008676B0"/>
    <w:rsid w:val="008679A5"/>
    <w:rsid w:val="00870E34"/>
    <w:rsid w:val="008710AC"/>
    <w:rsid w:val="008714F3"/>
    <w:rsid w:val="00871ACD"/>
    <w:rsid w:val="008723E1"/>
    <w:rsid w:val="008726CC"/>
    <w:rsid w:val="008726D8"/>
    <w:rsid w:val="0087277D"/>
    <w:rsid w:val="0087281D"/>
    <w:rsid w:val="00872B06"/>
    <w:rsid w:val="008732DF"/>
    <w:rsid w:val="00873890"/>
    <w:rsid w:val="00874250"/>
    <w:rsid w:val="00874B7E"/>
    <w:rsid w:val="00874C81"/>
    <w:rsid w:val="00875D57"/>
    <w:rsid w:val="00876004"/>
    <w:rsid w:val="008761DA"/>
    <w:rsid w:val="008763B4"/>
    <w:rsid w:val="0087669E"/>
    <w:rsid w:val="008767DA"/>
    <w:rsid w:val="008772EC"/>
    <w:rsid w:val="00877B3E"/>
    <w:rsid w:val="00877BDF"/>
    <w:rsid w:val="00877F18"/>
    <w:rsid w:val="00880197"/>
    <w:rsid w:val="00880228"/>
    <w:rsid w:val="008806C9"/>
    <w:rsid w:val="00880BA9"/>
    <w:rsid w:val="00880F3C"/>
    <w:rsid w:val="00881D7F"/>
    <w:rsid w:val="0088204C"/>
    <w:rsid w:val="00882DE5"/>
    <w:rsid w:val="00882E84"/>
    <w:rsid w:val="0088346F"/>
    <w:rsid w:val="008837E9"/>
    <w:rsid w:val="00883845"/>
    <w:rsid w:val="00883935"/>
    <w:rsid w:val="00883BEE"/>
    <w:rsid w:val="00883E01"/>
    <w:rsid w:val="00884986"/>
    <w:rsid w:val="00884B7C"/>
    <w:rsid w:val="00884C8C"/>
    <w:rsid w:val="00884DBA"/>
    <w:rsid w:val="00884E48"/>
    <w:rsid w:val="0088578E"/>
    <w:rsid w:val="008859AF"/>
    <w:rsid w:val="00885E17"/>
    <w:rsid w:val="00886CB7"/>
    <w:rsid w:val="008873D0"/>
    <w:rsid w:val="008902BE"/>
    <w:rsid w:val="00892123"/>
    <w:rsid w:val="00892385"/>
    <w:rsid w:val="0089303F"/>
    <w:rsid w:val="00893415"/>
    <w:rsid w:val="00893729"/>
    <w:rsid w:val="008938D3"/>
    <w:rsid w:val="00893B99"/>
    <w:rsid w:val="00893FCA"/>
    <w:rsid w:val="00894395"/>
    <w:rsid w:val="00895367"/>
    <w:rsid w:val="0089551A"/>
    <w:rsid w:val="0089562D"/>
    <w:rsid w:val="008968B9"/>
    <w:rsid w:val="00896BB7"/>
    <w:rsid w:val="00897CAC"/>
    <w:rsid w:val="008A0E87"/>
    <w:rsid w:val="008A18B4"/>
    <w:rsid w:val="008A1B08"/>
    <w:rsid w:val="008A2875"/>
    <w:rsid w:val="008A29A8"/>
    <w:rsid w:val="008A2B9E"/>
    <w:rsid w:val="008A2F99"/>
    <w:rsid w:val="008A307D"/>
    <w:rsid w:val="008A3545"/>
    <w:rsid w:val="008A394B"/>
    <w:rsid w:val="008A3BC7"/>
    <w:rsid w:val="008A4632"/>
    <w:rsid w:val="008A5243"/>
    <w:rsid w:val="008A55F0"/>
    <w:rsid w:val="008A5A0A"/>
    <w:rsid w:val="008A60A7"/>
    <w:rsid w:val="008A61FA"/>
    <w:rsid w:val="008A6A66"/>
    <w:rsid w:val="008A7452"/>
    <w:rsid w:val="008A7D7C"/>
    <w:rsid w:val="008B063A"/>
    <w:rsid w:val="008B089B"/>
    <w:rsid w:val="008B08C0"/>
    <w:rsid w:val="008B0A27"/>
    <w:rsid w:val="008B0D52"/>
    <w:rsid w:val="008B108A"/>
    <w:rsid w:val="008B18C1"/>
    <w:rsid w:val="008B19C0"/>
    <w:rsid w:val="008B23F6"/>
    <w:rsid w:val="008B30D7"/>
    <w:rsid w:val="008B3338"/>
    <w:rsid w:val="008B3654"/>
    <w:rsid w:val="008B38C8"/>
    <w:rsid w:val="008B45D6"/>
    <w:rsid w:val="008B47F9"/>
    <w:rsid w:val="008B547D"/>
    <w:rsid w:val="008B57AC"/>
    <w:rsid w:val="008B58BB"/>
    <w:rsid w:val="008B5F97"/>
    <w:rsid w:val="008B65B1"/>
    <w:rsid w:val="008B6AD5"/>
    <w:rsid w:val="008B6B37"/>
    <w:rsid w:val="008B6DE6"/>
    <w:rsid w:val="008C0592"/>
    <w:rsid w:val="008C1933"/>
    <w:rsid w:val="008C1AC0"/>
    <w:rsid w:val="008C22B4"/>
    <w:rsid w:val="008C22F3"/>
    <w:rsid w:val="008C2C90"/>
    <w:rsid w:val="008C2D0D"/>
    <w:rsid w:val="008C3113"/>
    <w:rsid w:val="008C348F"/>
    <w:rsid w:val="008C354A"/>
    <w:rsid w:val="008C3D2B"/>
    <w:rsid w:val="008C3F59"/>
    <w:rsid w:val="008C4B37"/>
    <w:rsid w:val="008C4F52"/>
    <w:rsid w:val="008C4F92"/>
    <w:rsid w:val="008C5438"/>
    <w:rsid w:val="008C545F"/>
    <w:rsid w:val="008C591B"/>
    <w:rsid w:val="008C619F"/>
    <w:rsid w:val="008C6C85"/>
    <w:rsid w:val="008C6CBC"/>
    <w:rsid w:val="008C6D36"/>
    <w:rsid w:val="008C7B59"/>
    <w:rsid w:val="008C7E0D"/>
    <w:rsid w:val="008C7E35"/>
    <w:rsid w:val="008D0F4E"/>
    <w:rsid w:val="008D240D"/>
    <w:rsid w:val="008D27C8"/>
    <w:rsid w:val="008D2879"/>
    <w:rsid w:val="008D2AFB"/>
    <w:rsid w:val="008D34F5"/>
    <w:rsid w:val="008D3C9E"/>
    <w:rsid w:val="008D4031"/>
    <w:rsid w:val="008D423F"/>
    <w:rsid w:val="008D44CE"/>
    <w:rsid w:val="008D44E2"/>
    <w:rsid w:val="008D488A"/>
    <w:rsid w:val="008D5522"/>
    <w:rsid w:val="008D5A72"/>
    <w:rsid w:val="008D5B14"/>
    <w:rsid w:val="008D5EBB"/>
    <w:rsid w:val="008D63BD"/>
    <w:rsid w:val="008D6950"/>
    <w:rsid w:val="008D7B84"/>
    <w:rsid w:val="008E0856"/>
    <w:rsid w:val="008E1715"/>
    <w:rsid w:val="008E1EA3"/>
    <w:rsid w:val="008E22B3"/>
    <w:rsid w:val="008E23CD"/>
    <w:rsid w:val="008E28F1"/>
    <w:rsid w:val="008E319C"/>
    <w:rsid w:val="008E373D"/>
    <w:rsid w:val="008E3744"/>
    <w:rsid w:val="008E3FFA"/>
    <w:rsid w:val="008E44F8"/>
    <w:rsid w:val="008E4A10"/>
    <w:rsid w:val="008E4A3D"/>
    <w:rsid w:val="008E5154"/>
    <w:rsid w:val="008E5BF4"/>
    <w:rsid w:val="008E631F"/>
    <w:rsid w:val="008E660D"/>
    <w:rsid w:val="008E67AF"/>
    <w:rsid w:val="008E7983"/>
    <w:rsid w:val="008E7A55"/>
    <w:rsid w:val="008E7C37"/>
    <w:rsid w:val="008E7FE4"/>
    <w:rsid w:val="008F04FD"/>
    <w:rsid w:val="008F0A8E"/>
    <w:rsid w:val="008F1113"/>
    <w:rsid w:val="008F135A"/>
    <w:rsid w:val="008F1A1A"/>
    <w:rsid w:val="008F1E2C"/>
    <w:rsid w:val="008F1ECD"/>
    <w:rsid w:val="008F3970"/>
    <w:rsid w:val="008F52B4"/>
    <w:rsid w:val="008F5BFE"/>
    <w:rsid w:val="008F5E0F"/>
    <w:rsid w:val="008F7050"/>
    <w:rsid w:val="008F7182"/>
    <w:rsid w:val="00900314"/>
    <w:rsid w:val="0090059E"/>
    <w:rsid w:val="0090064F"/>
    <w:rsid w:val="009006AB"/>
    <w:rsid w:val="009007FD"/>
    <w:rsid w:val="0090198C"/>
    <w:rsid w:val="00902883"/>
    <w:rsid w:val="00902AEA"/>
    <w:rsid w:val="00902E80"/>
    <w:rsid w:val="009034F2"/>
    <w:rsid w:val="009043C2"/>
    <w:rsid w:val="009048CA"/>
    <w:rsid w:val="0090505A"/>
    <w:rsid w:val="00905109"/>
    <w:rsid w:val="00905C2F"/>
    <w:rsid w:val="0090638E"/>
    <w:rsid w:val="0090679A"/>
    <w:rsid w:val="00907654"/>
    <w:rsid w:val="009077AD"/>
    <w:rsid w:val="00910B02"/>
    <w:rsid w:val="00910C40"/>
    <w:rsid w:val="00911741"/>
    <w:rsid w:val="009118A8"/>
    <w:rsid w:val="009121A1"/>
    <w:rsid w:val="0091230B"/>
    <w:rsid w:val="00912775"/>
    <w:rsid w:val="00912CE4"/>
    <w:rsid w:val="00913024"/>
    <w:rsid w:val="0091327A"/>
    <w:rsid w:val="00913494"/>
    <w:rsid w:val="009135FF"/>
    <w:rsid w:val="00913E98"/>
    <w:rsid w:val="00913E9F"/>
    <w:rsid w:val="00914364"/>
    <w:rsid w:val="0091451A"/>
    <w:rsid w:val="00914D51"/>
    <w:rsid w:val="00915097"/>
    <w:rsid w:val="0091549F"/>
    <w:rsid w:val="009155BF"/>
    <w:rsid w:val="009164C7"/>
    <w:rsid w:val="00916A53"/>
    <w:rsid w:val="00916B05"/>
    <w:rsid w:val="009173A7"/>
    <w:rsid w:val="00917CDC"/>
    <w:rsid w:val="009200FF"/>
    <w:rsid w:val="00920142"/>
    <w:rsid w:val="00920209"/>
    <w:rsid w:val="00920274"/>
    <w:rsid w:val="009202E9"/>
    <w:rsid w:val="00920329"/>
    <w:rsid w:val="00920358"/>
    <w:rsid w:val="0092061B"/>
    <w:rsid w:val="00920A5C"/>
    <w:rsid w:val="00920E3F"/>
    <w:rsid w:val="00921181"/>
    <w:rsid w:val="00921C6A"/>
    <w:rsid w:val="00921E9E"/>
    <w:rsid w:val="00921F5D"/>
    <w:rsid w:val="009220BC"/>
    <w:rsid w:val="009222D5"/>
    <w:rsid w:val="009225F6"/>
    <w:rsid w:val="00923735"/>
    <w:rsid w:val="009238EE"/>
    <w:rsid w:val="00923FB3"/>
    <w:rsid w:val="00924312"/>
    <w:rsid w:val="009245A2"/>
    <w:rsid w:val="009246CE"/>
    <w:rsid w:val="00924ABE"/>
    <w:rsid w:val="00926084"/>
    <w:rsid w:val="009263C0"/>
    <w:rsid w:val="009267B7"/>
    <w:rsid w:val="00926C2C"/>
    <w:rsid w:val="0092736B"/>
    <w:rsid w:val="00927408"/>
    <w:rsid w:val="0092763C"/>
    <w:rsid w:val="0092782C"/>
    <w:rsid w:val="00927E75"/>
    <w:rsid w:val="009309F8"/>
    <w:rsid w:val="00930A13"/>
    <w:rsid w:val="00930E48"/>
    <w:rsid w:val="009315CD"/>
    <w:rsid w:val="00931CF8"/>
    <w:rsid w:val="00931D40"/>
    <w:rsid w:val="0093276D"/>
    <w:rsid w:val="00932D24"/>
    <w:rsid w:val="009334DB"/>
    <w:rsid w:val="0093381B"/>
    <w:rsid w:val="00933987"/>
    <w:rsid w:val="00933BB1"/>
    <w:rsid w:val="0093409A"/>
    <w:rsid w:val="009340B1"/>
    <w:rsid w:val="00934171"/>
    <w:rsid w:val="009349B5"/>
    <w:rsid w:val="00934B12"/>
    <w:rsid w:val="00934D93"/>
    <w:rsid w:val="0093630B"/>
    <w:rsid w:val="009368C0"/>
    <w:rsid w:val="009368E6"/>
    <w:rsid w:val="00936979"/>
    <w:rsid w:val="00936994"/>
    <w:rsid w:val="0093785F"/>
    <w:rsid w:val="00937B22"/>
    <w:rsid w:val="009404CD"/>
    <w:rsid w:val="00940ACA"/>
    <w:rsid w:val="00941556"/>
    <w:rsid w:val="00941B2F"/>
    <w:rsid w:val="00941F86"/>
    <w:rsid w:val="009425C0"/>
    <w:rsid w:val="00942B23"/>
    <w:rsid w:val="009435BD"/>
    <w:rsid w:val="00943D50"/>
    <w:rsid w:val="0094416B"/>
    <w:rsid w:val="0094419F"/>
    <w:rsid w:val="009443E5"/>
    <w:rsid w:val="009444D5"/>
    <w:rsid w:val="0094481F"/>
    <w:rsid w:val="00944A1B"/>
    <w:rsid w:val="00944A6B"/>
    <w:rsid w:val="00944ABB"/>
    <w:rsid w:val="00944B2C"/>
    <w:rsid w:val="00944E0F"/>
    <w:rsid w:val="0094618A"/>
    <w:rsid w:val="00946200"/>
    <w:rsid w:val="009472C8"/>
    <w:rsid w:val="00950D13"/>
    <w:rsid w:val="00950D56"/>
    <w:rsid w:val="0095147B"/>
    <w:rsid w:val="00951626"/>
    <w:rsid w:val="00951767"/>
    <w:rsid w:val="009517D6"/>
    <w:rsid w:val="00951951"/>
    <w:rsid w:val="00951E28"/>
    <w:rsid w:val="00953110"/>
    <w:rsid w:val="0095344D"/>
    <w:rsid w:val="00953964"/>
    <w:rsid w:val="0095464E"/>
    <w:rsid w:val="009546D9"/>
    <w:rsid w:val="0095476D"/>
    <w:rsid w:val="00954FCD"/>
    <w:rsid w:val="00955000"/>
    <w:rsid w:val="00955091"/>
    <w:rsid w:val="00955B74"/>
    <w:rsid w:val="00955D77"/>
    <w:rsid w:val="00956561"/>
    <w:rsid w:val="0095699F"/>
    <w:rsid w:val="00956AC9"/>
    <w:rsid w:val="00956B39"/>
    <w:rsid w:val="00956F35"/>
    <w:rsid w:val="009570B1"/>
    <w:rsid w:val="00960308"/>
    <w:rsid w:val="00960403"/>
    <w:rsid w:val="00960B15"/>
    <w:rsid w:val="00960BFC"/>
    <w:rsid w:val="00961DE2"/>
    <w:rsid w:val="0096200B"/>
    <w:rsid w:val="0096221F"/>
    <w:rsid w:val="009631AD"/>
    <w:rsid w:val="009637FF"/>
    <w:rsid w:val="00963A3C"/>
    <w:rsid w:val="00963D9E"/>
    <w:rsid w:val="0096403C"/>
    <w:rsid w:val="009646F6"/>
    <w:rsid w:val="0096473D"/>
    <w:rsid w:val="00964D3E"/>
    <w:rsid w:val="0096504A"/>
    <w:rsid w:val="00965612"/>
    <w:rsid w:val="0096590B"/>
    <w:rsid w:val="0096599B"/>
    <w:rsid w:val="00965B04"/>
    <w:rsid w:val="00965E5E"/>
    <w:rsid w:val="00965FF6"/>
    <w:rsid w:val="009661A1"/>
    <w:rsid w:val="00966210"/>
    <w:rsid w:val="009667E2"/>
    <w:rsid w:val="00967640"/>
    <w:rsid w:val="0097006E"/>
    <w:rsid w:val="00970774"/>
    <w:rsid w:val="00970A3F"/>
    <w:rsid w:val="00970BD9"/>
    <w:rsid w:val="00972372"/>
    <w:rsid w:val="0097244C"/>
    <w:rsid w:val="009727E9"/>
    <w:rsid w:val="00972A5D"/>
    <w:rsid w:val="00972DF9"/>
    <w:rsid w:val="00972E17"/>
    <w:rsid w:val="00973ADA"/>
    <w:rsid w:val="00973B91"/>
    <w:rsid w:val="00974158"/>
    <w:rsid w:val="00974984"/>
    <w:rsid w:val="00974D7F"/>
    <w:rsid w:val="0097590E"/>
    <w:rsid w:val="00975AB5"/>
    <w:rsid w:val="00975AED"/>
    <w:rsid w:val="009764D2"/>
    <w:rsid w:val="00976D4F"/>
    <w:rsid w:val="009773CC"/>
    <w:rsid w:val="00977C5B"/>
    <w:rsid w:val="00980BC1"/>
    <w:rsid w:val="00980DE3"/>
    <w:rsid w:val="0098103A"/>
    <w:rsid w:val="009815F7"/>
    <w:rsid w:val="00982232"/>
    <w:rsid w:val="00982CDC"/>
    <w:rsid w:val="00982CEE"/>
    <w:rsid w:val="00982DF2"/>
    <w:rsid w:val="00982F55"/>
    <w:rsid w:val="00982F5C"/>
    <w:rsid w:val="009840EC"/>
    <w:rsid w:val="00984E21"/>
    <w:rsid w:val="009851AB"/>
    <w:rsid w:val="00985C3E"/>
    <w:rsid w:val="00986205"/>
    <w:rsid w:val="00986A55"/>
    <w:rsid w:val="00986C12"/>
    <w:rsid w:val="00986FC8"/>
    <w:rsid w:val="0098717E"/>
    <w:rsid w:val="00987985"/>
    <w:rsid w:val="00990767"/>
    <w:rsid w:val="00990AB0"/>
    <w:rsid w:val="00991620"/>
    <w:rsid w:val="0099168C"/>
    <w:rsid w:val="00991BC9"/>
    <w:rsid w:val="00991C42"/>
    <w:rsid w:val="00992FDA"/>
    <w:rsid w:val="0099327D"/>
    <w:rsid w:val="00993716"/>
    <w:rsid w:val="009938A1"/>
    <w:rsid w:val="009939F6"/>
    <w:rsid w:val="00993D5B"/>
    <w:rsid w:val="00993D86"/>
    <w:rsid w:val="00993DBC"/>
    <w:rsid w:val="00993FA3"/>
    <w:rsid w:val="0099470A"/>
    <w:rsid w:val="00994D5F"/>
    <w:rsid w:val="009954F4"/>
    <w:rsid w:val="009955CF"/>
    <w:rsid w:val="00995885"/>
    <w:rsid w:val="00996726"/>
    <w:rsid w:val="009969B5"/>
    <w:rsid w:val="00996AC9"/>
    <w:rsid w:val="00996B2E"/>
    <w:rsid w:val="009973E5"/>
    <w:rsid w:val="00997429"/>
    <w:rsid w:val="0099761A"/>
    <w:rsid w:val="00997831"/>
    <w:rsid w:val="00997864"/>
    <w:rsid w:val="009A0CEA"/>
    <w:rsid w:val="009A10AE"/>
    <w:rsid w:val="009A14CF"/>
    <w:rsid w:val="009A15CA"/>
    <w:rsid w:val="009A2702"/>
    <w:rsid w:val="009A276B"/>
    <w:rsid w:val="009A2A8E"/>
    <w:rsid w:val="009A2E3C"/>
    <w:rsid w:val="009A40DB"/>
    <w:rsid w:val="009A428C"/>
    <w:rsid w:val="009A4EC8"/>
    <w:rsid w:val="009A6888"/>
    <w:rsid w:val="009A6EA2"/>
    <w:rsid w:val="009A719B"/>
    <w:rsid w:val="009A719F"/>
    <w:rsid w:val="009A7A04"/>
    <w:rsid w:val="009A7B1F"/>
    <w:rsid w:val="009B089E"/>
    <w:rsid w:val="009B0EB3"/>
    <w:rsid w:val="009B0F3A"/>
    <w:rsid w:val="009B141C"/>
    <w:rsid w:val="009B15A1"/>
    <w:rsid w:val="009B1F70"/>
    <w:rsid w:val="009B2300"/>
    <w:rsid w:val="009B274F"/>
    <w:rsid w:val="009B2C14"/>
    <w:rsid w:val="009B2CA4"/>
    <w:rsid w:val="009B3334"/>
    <w:rsid w:val="009B38E8"/>
    <w:rsid w:val="009B3936"/>
    <w:rsid w:val="009B3FD6"/>
    <w:rsid w:val="009B447D"/>
    <w:rsid w:val="009B4731"/>
    <w:rsid w:val="009B4A5F"/>
    <w:rsid w:val="009B4F9C"/>
    <w:rsid w:val="009B6759"/>
    <w:rsid w:val="009B6B4E"/>
    <w:rsid w:val="009B78C8"/>
    <w:rsid w:val="009B7D80"/>
    <w:rsid w:val="009B7E31"/>
    <w:rsid w:val="009B7FD2"/>
    <w:rsid w:val="009C0C91"/>
    <w:rsid w:val="009C0D0A"/>
    <w:rsid w:val="009C0E3E"/>
    <w:rsid w:val="009C11B7"/>
    <w:rsid w:val="009C12DC"/>
    <w:rsid w:val="009C1852"/>
    <w:rsid w:val="009C1BD2"/>
    <w:rsid w:val="009C1F9C"/>
    <w:rsid w:val="009C256B"/>
    <w:rsid w:val="009C311A"/>
    <w:rsid w:val="009C36BD"/>
    <w:rsid w:val="009C39F4"/>
    <w:rsid w:val="009C3F2A"/>
    <w:rsid w:val="009C4432"/>
    <w:rsid w:val="009C54C5"/>
    <w:rsid w:val="009C595B"/>
    <w:rsid w:val="009C5FEC"/>
    <w:rsid w:val="009C6050"/>
    <w:rsid w:val="009C7075"/>
    <w:rsid w:val="009D0056"/>
    <w:rsid w:val="009D05FA"/>
    <w:rsid w:val="009D0897"/>
    <w:rsid w:val="009D0D7E"/>
    <w:rsid w:val="009D1459"/>
    <w:rsid w:val="009D1B0D"/>
    <w:rsid w:val="009D2463"/>
    <w:rsid w:val="009D2984"/>
    <w:rsid w:val="009D2BA0"/>
    <w:rsid w:val="009D359D"/>
    <w:rsid w:val="009D3CDC"/>
    <w:rsid w:val="009D4DAD"/>
    <w:rsid w:val="009D51C4"/>
    <w:rsid w:val="009D5CE3"/>
    <w:rsid w:val="009D5E2B"/>
    <w:rsid w:val="009D6245"/>
    <w:rsid w:val="009D6389"/>
    <w:rsid w:val="009D6475"/>
    <w:rsid w:val="009D66CC"/>
    <w:rsid w:val="009D7033"/>
    <w:rsid w:val="009E0EE9"/>
    <w:rsid w:val="009E15DD"/>
    <w:rsid w:val="009E17A9"/>
    <w:rsid w:val="009E1805"/>
    <w:rsid w:val="009E1855"/>
    <w:rsid w:val="009E1D46"/>
    <w:rsid w:val="009E2919"/>
    <w:rsid w:val="009E2988"/>
    <w:rsid w:val="009E2B07"/>
    <w:rsid w:val="009E3411"/>
    <w:rsid w:val="009E3961"/>
    <w:rsid w:val="009E3B06"/>
    <w:rsid w:val="009E3CA6"/>
    <w:rsid w:val="009E4320"/>
    <w:rsid w:val="009E43C6"/>
    <w:rsid w:val="009E459E"/>
    <w:rsid w:val="009E4679"/>
    <w:rsid w:val="009E4768"/>
    <w:rsid w:val="009E4993"/>
    <w:rsid w:val="009E65BB"/>
    <w:rsid w:val="009E6C38"/>
    <w:rsid w:val="009E6C4E"/>
    <w:rsid w:val="009E6D29"/>
    <w:rsid w:val="009E6DC6"/>
    <w:rsid w:val="009E79D3"/>
    <w:rsid w:val="009E7F97"/>
    <w:rsid w:val="009F1157"/>
    <w:rsid w:val="009F15B1"/>
    <w:rsid w:val="009F2A99"/>
    <w:rsid w:val="009F2AA8"/>
    <w:rsid w:val="009F2E24"/>
    <w:rsid w:val="009F3E07"/>
    <w:rsid w:val="009F4424"/>
    <w:rsid w:val="009F4AC5"/>
    <w:rsid w:val="009F5148"/>
    <w:rsid w:val="009F5377"/>
    <w:rsid w:val="009F53B7"/>
    <w:rsid w:val="009F63EE"/>
    <w:rsid w:val="009F6F24"/>
    <w:rsid w:val="009F71B0"/>
    <w:rsid w:val="009F7421"/>
    <w:rsid w:val="009F749E"/>
    <w:rsid w:val="009F756C"/>
    <w:rsid w:val="009F7F61"/>
    <w:rsid w:val="00A00070"/>
    <w:rsid w:val="00A008EA"/>
    <w:rsid w:val="00A00D23"/>
    <w:rsid w:val="00A00FD5"/>
    <w:rsid w:val="00A010E8"/>
    <w:rsid w:val="00A01150"/>
    <w:rsid w:val="00A01360"/>
    <w:rsid w:val="00A01AE0"/>
    <w:rsid w:val="00A034B9"/>
    <w:rsid w:val="00A03889"/>
    <w:rsid w:val="00A038D8"/>
    <w:rsid w:val="00A03D05"/>
    <w:rsid w:val="00A0499C"/>
    <w:rsid w:val="00A04DF1"/>
    <w:rsid w:val="00A054C2"/>
    <w:rsid w:val="00A05600"/>
    <w:rsid w:val="00A05875"/>
    <w:rsid w:val="00A06C6F"/>
    <w:rsid w:val="00A06E6C"/>
    <w:rsid w:val="00A07A54"/>
    <w:rsid w:val="00A10560"/>
    <w:rsid w:val="00A11337"/>
    <w:rsid w:val="00A115E9"/>
    <w:rsid w:val="00A12015"/>
    <w:rsid w:val="00A12E6E"/>
    <w:rsid w:val="00A134E5"/>
    <w:rsid w:val="00A135A8"/>
    <w:rsid w:val="00A13799"/>
    <w:rsid w:val="00A13AF2"/>
    <w:rsid w:val="00A13FB1"/>
    <w:rsid w:val="00A1436E"/>
    <w:rsid w:val="00A146BA"/>
    <w:rsid w:val="00A14A89"/>
    <w:rsid w:val="00A14E8A"/>
    <w:rsid w:val="00A15777"/>
    <w:rsid w:val="00A159CC"/>
    <w:rsid w:val="00A16FCE"/>
    <w:rsid w:val="00A17793"/>
    <w:rsid w:val="00A1781E"/>
    <w:rsid w:val="00A17B02"/>
    <w:rsid w:val="00A206EE"/>
    <w:rsid w:val="00A20B67"/>
    <w:rsid w:val="00A20B6A"/>
    <w:rsid w:val="00A20E5F"/>
    <w:rsid w:val="00A20F2C"/>
    <w:rsid w:val="00A2115A"/>
    <w:rsid w:val="00A21443"/>
    <w:rsid w:val="00A21C24"/>
    <w:rsid w:val="00A220E2"/>
    <w:rsid w:val="00A226C6"/>
    <w:rsid w:val="00A22C7D"/>
    <w:rsid w:val="00A23A50"/>
    <w:rsid w:val="00A23C6E"/>
    <w:rsid w:val="00A23F03"/>
    <w:rsid w:val="00A23FA6"/>
    <w:rsid w:val="00A24088"/>
    <w:rsid w:val="00A248A8"/>
    <w:rsid w:val="00A24922"/>
    <w:rsid w:val="00A24EA5"/>
    <w:rsid w:val="00A24F26"/>
    <w:rsid w:val="00A25085"/>
    <w:rsid w:val="00A25DBC"/>
    <w:rsid w:val="00A26B45"/>
    <w:rsid w:val="00A26CF3"/>
    <w:rsid w:val="00A26F3C"/>
    <w:rsid w:val="00A27432"/>
    <w:rsid w:val="00A27EB2"/>
    <w:rsid w:val="00A30804"/>
    <w:rsid w:val="00A30E9A"/>
    <w:rsid w:val="00A31231"/>
    <w:rsid w:val="00A318B7"/>
    <w:rsid w:val="00A31C29"/>
    <w:rsid w:val="00A31ED0"/>
    <w:rsid w:val="00A31F86"/>
    <w:rsid w:val="00A322EF"/>
    <w:rsid w:val="00A32357"/>
    <w:rsid w:val="00A32BA8"/>
    <w:rsid w:val="00A32BC3"/>
    <w:rsid w:val="00A334DE"/>
    <w:rsid w:val="00A339CF"/>
    <w:rsid w:val="00A33A57"/>
    <w:rsid w:val="00A33F8E"/>
    <w:rsid w:val="00A346C3"/>
    <w:rsid w:val="00A34B8A"/>
    <w:rsid w:val="00A34EF9"/>
    <w:rsid w:val="00A3509F"/>
    <w:rsid w:val="00A35876"/>
    <w:rsid w:val="00A3627A"/>
    <w:rsid w:val="00A36A2E"/>
    <w:rsid w:val="00A36D0F"/>
    <w:rsid w:val="00A370D6"/>
    <w:rsid w:val="00A3799B"/>
    <w:rsid w:val="00A402B8"/>
    <w:rsid w:val="00A408F4"/>
    <w:rsid w:val="00A40C6D"/>
    <w:rsid w:val="00A413EE"/>
    <w:rsid w:val="00A41618"/>
    <w:rsid w:val="00A4185F"/>
    <w:rsid w:val="00A4244D"/>
    <w:rsid w:val="00A4256D"/>
    <w:rsid w:val="00A428BB"/>
    <w:rsid w:val="00A429AE"/>
    <w:rsid w:val="00A42C85"/>
    <w:rsid w:val="00A434BD"/>
    <w:rsid w:val="00A440B4"/>
    <w:rsid w:val="00A443E3"/>
    <w:rsid w:val="00A44A77"/>
    <w:rsid w:val="00A44F77"/>
    <w:rsid w:val="00A45AB1"/>
    <w:rsid w:val="00A46E4C"/>
    <w:rsid w:val="00A472AA"/>
    <w:rsid w:val="00A47B32"/>
    <w:rsid w:val="00A50179"/>
    <w:rsid w:val="00A50472"/>
    <w:rsid w:val="00A50662"/>
    <w:rsid w:val="00A5068B"/>
    <w:rsid w:val="00A506DF"/>
    <w:rsid w:val="00A51232"/>
    <w:rsid w:val="00A51272"/>
    <w:rsid w:val="00A51BEF"/>
    <w:rsid w:val="00A51CD3"/>
    <w:rsid w:val="00A5217D"/>
    <w:rsid w:val="00A5221A"/>
    <w:rsid w:val="00A52312"/>
    <w:rsid w:val="00A52454"/>
    <w:rsid w:val="00A52B28"/>
    <w:rsid w:val="00A52BF9"/>
    <w:rsid w:val="00A5327A"/>
    <w:rsid w:val="00A53AF4"/>
    <w:rsid w:val="00A53FC9"/>
    <w:rsid w:val="00A541DC"/>
    <w:rsid w:val="00A541E8"/>
    <w:rsid w:val="00A543B5"/>
    <w:rsid w:val="00A54412"/>
    <w:rsid w:val="00A54A46"/>
    <w:rsid w:val="00A55581"/>
    <w:rsid w:val="00A55588"/>
    <w:rsid w:val="00A5721A"/>
    <w:rsid w:val="00A577B7"/>
    <w:rsid w:val="00A578F3"/>
    <w:rsid w:val="00A57BFD"/>
    <w:rsid w:val="00A60599"/>
    <w:rsid w:val="00A60B45"/>
    <w:rsid w:val="00A610F9"/>
    <w:rsid w:val="00A61125"/>
    <w:rsid w:val="00A6133B"/>
    <w:rsid w:val="00A61F98"/>
    <w:rsid w:val="00A621A6"/>
    <w:rsid w:val="00A62413"/>
    <w:rsid w:val="00A6291D"/>
    <w:rsid w:val="00A63199"/>
    <w:rsid w:val="00A632DF"/>
    <w:rsid w:val="00A63520"/>
    <w:rsid w:val="00A635F9"/>
    <w:rsid w:val="00A6397E"/>
    <w:rsid w:val="00A65318"/>
    <w:rsid w:val="00A6549D"/>
    <w:rsid w:val="00A656AD"/>
    <w:rsid w:val="00A65C68"/>
    <w:rsid w:val="00A661D1"/>
    <w:rsid w:val="00A66484"/>
    <w:rsid w:val="00A668AE"/>
    <w:rsid w:val="00A67229"/>
    <w:rsid w:val="00A673FC"/>
    <w:rsid w:val="00A674E7"/>
    <w:rsid w:val="00A67740"/>
    <w:rsid w:val="00A6786F"/>
    <w:rsid w:val="00A6795D"/>
    <w:rsid w:val="00A67B3E"/>
    <w:rsid w:val="00A67DF8"/>
    <w:rsid w:val="00A715DC"/>
    <w:rsid w:val="00A71F11"/>
    <w:rsid w:val="00A72209"/>
    <w:rsid w:val="00A72512"/>
    <w:rsid w:val="00A732F3"/>
    <w:rsid w:val="00A73A56"/>
    <w:rsid w:val="00A73EA3"/>
    <w:rsid w:val="00A73FE2"/>
    <w:rsid w:val="00A74C20"/>
    <w:rsid w:val="00A74FB5"/>
    <w:rsid w:val="00A75214"/>
    <w:rsid w:val="00A755F8"/>
    <w:rsid w:val="00A75A18"/>
    <w:rsid w:val="00A76230"/>
    <w:rsid w:val="00A763A5"/>
    <w:rsid w:val="00A76632"/>
    <w:rsid w:val="00A76A54"/>
    <w:rsid w:val="00A77B0D"/>
    <w:rsid w:val="00A80546"/>
    <w:rsid w:val="00A80593"/>
    <w:rsid w:val="00A80801"/>
    <w:rsid w:val="00A81624"/>
    <w:rsid w:val="00A816A0"/>
    <w:rsid w:val="00A8274A"/>
    <w:rsid w:val="00A82D10"/>
    <w:rsid w:val="00A82E07"/>
    <w:rsid w:val="00A8306A"/>
    <w:rsid w:val="00A835C4"/>
    <w:rsid w:val="00A838DC"/>
    <w:rsid w:val="00A83C73"/>
    <w:rsid w:val="00A844FE"/>
    <w:rsid w:val="00A85060"/>
    <w:rsid w:val="00A859AF"/>
    <w:rsid w:val="00A85A36"/>
    <w:rsid w:val="00A85D53"/>
    <w:rsid w:val="00A86AE1"/>
    <w:rsid w:val="00A86E96"/>
    <w:rsid w:val="00A870F4"/>
    <w:rsid w:val="00A871DF"/>
    <w:rsid w:val="00A875E6"/>
    <w:rsid w:val="00A901BB"/>
    <w:rsid w:val="00A90AEE"/>
    <w:rsid w:val="00A91143"/>
    <w:rsid w:val="00A92A22"/>
    <w:rsid w:val="00A92F98"/>
    <w:rsid w:val="00A931C2"/>
    <w:rsid w:val="00A93E20"/>
    <w:rsid w:val="00A94429"/>
    <w:rsid w:val="00A94633"/>
    <w:rsid w:val="00A94F4B"/>
    <w:rsid w:val="00A956AA"/>
    <w:rsid w:val="00A9570C"/>
    <w:rsid w:val="00A95C1E"/>
    <w:rsid w:val="00A95DCF"/>
    <w:rsid w:val="00A95F00"/>
    <w:rsid w:val="00A96515"/>
    <w:rsid w:val="00A9679F"/>
    <w:rsid w:val="00A96A19"/>
    <w:rsid w:val="00A96B13"/>
    <w:rsid w:val="00A96D8C"/>
    <w:rsid w:val="00A97206"/>
    <w:rsid w:val="00A972EB"/>
    <w:rsid w:val="00A97D1A"/>
    <w:rsid w:val="00AA0177"/>
    <w:rsid w:val="00AA0817"/>
    <w:rsid w:val="00AA139B"/>
    <w:rsid w:val="00AA18E9"/>
    <w:rsid w:val="00AA2230"/>
    <w:rsid w:val="00AA2461"/>
    <w:rsid w:val="00AA29D0"/>
    <w:rsid w:val="00AA3552"/>
    <w:rsid w:val="00AA365A"/>
    <w:rsid w:val="00AA3AE7"/>
    <w:rsid w:val="00AA5233"/>
    <w:rsid w:val="00AA5375"/>
    <w:rsid w:val="00AA5A7C"/>
    <w:rsid w:val="00AA60DC"/>
    <w:rsid w:val="00AA60EC"/>
    <w:rsid w:val="00AA6D79"/>
    <w:rsid w:val="00AA76A7"/>
    <w:rsid w:val="00AA7719"/>
    <w:rsid w:val="00AA7868"/>
    <w:rsid w:val="00AA7FEE"/>
    <w:rsid w:val="00AB0C1B"/>
    <w:rsid w:val="00AB1DD4"/>
    <w:rsid w:val="00AB2532"/>
    <w:rsid w:val="00AB2AA7"/>
    <w:rsid w:val="00AB37F5"/>
    <w:rsid w:val="00AB4063"/>
    <w:rsid w:val="00AB4421"/>
    <w:rsid w:val="00AB4D66"/>
    <w:rsid w:val="00AB50ED"/>
    <w:rsid w:val="00AB54C4"/>
    <w:rsid w:val="00AB54D4"/>
    <w:rsid w:val="00AB5C71"/>
    <w:rsid w:val="00AB7603"/>
    <w:rsid w:val="00AB7D32"/>
    <w:rsid w:val="00AB7E5D"/>
    <w:rsid w:val="00AC02D0"/>
    <w:rsid w:val="00AC0B32"/>
    <w:rsid w:val="00AC0BCF"/>
    <w:rsid w:val="00AC0C14"/>
    <w:rsid w:val="00AC1283"/>
    <w:rsid w:val="00AC1606"/>
    <w:rsid w:val="00AC1EDF"/>
    <w:rsid w:val="00AC2261"/>
    <w:rsid w:val="00AC2410"/>
    <w:rsid w:val="00AC2518"/>
    <w:rsid w:val="00AC2655"/>
    <w:rsid w:val="00AC302C"/>
    <w:rsid w:val="00AC32A1"/>
    <w:rsid w:val="00AC35EC"/>
    <w:rsid w:val="00AC3CF4"/>
    <w:rsid w:val="00AC4858"/>
    <w:rsid w:val="00AC4D06"/>
    <w:rsid w:val="00AC51B7"/>
    <w:rsid w:val="00AC5516"/>
    <w:rsid w:val="00AC5A90"/>
    <w:rsid w:val="00AC5B45"/>
    <w:rsid w:val="00AC5F8F"/>
    <w:rsid w:val="00AC6443"/>
    <w:rsid w:val="00AC6A35"/>
    <w:rsid w:val="00AC6C5B"/>
    <w:rsid w:val="00AC6C8B"/>
    <w:rsid w:val="00AC730B"/>
    <w:rsid w:val="00AC7594"/>
    <w:rsid w:val="00AC781D"/>
    <w:rsid w:val="00AC791A"/>
    <w:rsid w:val="00AD0487"/>
    <w:rsid w:val="00AD0A2B"/>
    <w:rsid w:val="00AD1292"/>
    <w:rsid w:val="00AD1741"/>
    <w:rsid w:val="00AD1A97"/>
    <w:rsid w:val="00AD1C5D"/>
    <w:rsid w:val="00AD1FF5"/>
    <w:rsid w:val="00AD2274"/>
    <w:rsid w:val="00AD3323"/>
    <w:rsid w:val="00AD3A27"/>
    <w:rsid w:val="00AD3D1C"/>
    <w:rsid w:val="00AD4CC3"/>
    <w:rsid w:val="00AD5798"/>
    <w:rsid w:val="00AD5818"/>
    <w:rsid w:val="00AD589F"/>
    <w:rsid w:val="00AD61AD"/>
    <w:rsid w:val="00AD62E3"/>
    <w:rsid w:val="00AD6AA9"/>
    <w:rsid w:val="00AD7190"/>
    <w:rsid w:val="00AE07B2"/>
    <w:rsid w:val="00AE0DFF"/>
    <w:rsid w:val="00AE10AF"/>
    <w:rsid w:val="00AE2C8C"/>
    <w:rsid w:val="00AE2CCA"/>
    <w:rsid w:val="00AE3B62"/>
    <w:rsid w:val="00AE3C07"/>
    <w:rsid w:val="00AE475E"/>
    <w:rsid w:val="00AE482A"/>
    <w:rsid w:val="00AE4971"/>
    <w:rsid w:val="00AE4EB6"/>
    <w:rsid w:val="00AE4F81"/>
    <w:rsid w:val="00AE50B1"/>
    <w:rsid w:val="00AE5178"/>
    <w:rsid w:val="00AE52A9"/>
    <w:rsid w:val="00AE530F"/>
    <w:rsid w:val="00AE596D"/>
    <w:rsid w:val="00AE5DB7"/>
    <w:rsid w:val="00AE71E9"/>
    <w:rsid w:val="00AE78A8"/>
    <w:rsid w:val="00AF0C80"/>
    <w:rsid w:val="00AF0D7F"/>
    <w:rsid w:val="00AF1160"/>
    <w:rsid w:val="00AF1AAC"/>
    <w:rsid w:val="00AF27C9"/>
    <w:rsid w:val="00AF297D"/>
    <w:rsid w:val="00AF2B3E"/>
    <w:rsid w:val="00AF31A5"/>
    <w:rsid w:val="00AF3556"/>
    <w:rsid w:val="00AF35B7"/>
    <w:rsid w:val="00AF3B74"/>
    <w:rsid w:val="00AF3C54"/>
    <w:rsid w:val="00AF3D38"/>
    <w:rsid w:val="00AF4376"/>
    <w:rsid w:val="00AF45BB"/>
    <w:rsid w:val="00AF46AC"/>
    <w:rsid w:val="00AF57B6"/>
    <w:rsid w:val="00AF5BFA"/>
    <w:rsid w:val="00AF5EDD"/>
    <w:rsid w:val="00AF604D"/>
    <w:rsid w:val="00AF625F"/>
    <w:rsid w:val="00AF63FA"/>
    <w:rsid w:val="00AF66EF"/>
    <w:rsid w:val="00AF6C4A"/>
    <w:rsid w:val="00AF70CE"/>
    <w:rsid w:val="00AF73D9"/>
    <w:rsid w:val="00B00052"/>
    <w:rsid w:val="00B006CB"/>
    <w:rsid w:val="00B00C95"/>
    <w:rsid w:val="00B013B6"/>
    <w:rsid w:val="00B014BA"/>
    <w:rsid w:val="00B01653"/>
    <w:rsid w:val="00B022CA"/>
    <w:rsid w:val="00B02BE7"/>
    <w:rsid w:val="00B02FA3"/>
    <w:rsid w:val="00B030CE"/>
    <w:rsid w:val="00B0318F"/>
    <w:rsid w:val="00B032A7"/>
    <w:rsid w:val="00B05482"/>
    <w:rsid w:val="00B06B17"/>
    <w:rsid w:val="00B06BF0"/>
    <w:rsid w:val="00B06D9A"/>
    <w:rsid w:val="00B070FB"/>
    <w:rsid w:val="00B07404"/>
    <w:rsid w:val="00B1061B"/>
    <w:rsid w:val="00B108DA"/>
    <w:rsid w:val="00B10E54"/>
    <w:rsid w:val="00B11902"/>
    <w:rsid w:val="00B11A48"/>
    <w:rsid w:val="00B11AF7"/>
    <w:rsid w:val="00B12674"/>
    <w:rsid w:val="00B12963"/>
    <w:rsid w:val="00B12E23"/>
    <w:rsid w:val="00B1315E"/>
    <w:rsid w:val="00B1336A"/>
    <w:rsid w:val="00B1369A"/>
    <w:rsid w:val="00B139BA"/>
    <w:rsid w:val="00B13B35"/>
    <w:rsid w:val="00B145DD"/>
    <w:rsid w:val="00B14CEB"/>
    <w:rsid w:val="00B14D9B"/>
    <w:rsid w:val="00B14EAC"/>
    <w:rsid w:val="00B14EDF"/>
    <w:rsid w:val="00B1542C"/>
    <w:rsid w:val="00B15BC8"/>
    <w:rsid w:val="00B1635B"/>
    <w:rsid w:val="00B1639D"/>
    <w:rsid w:val="00B17344"/>
    <w:rsid w:val="00B173E2"/>
    <w:rsid w:val="00B17602"/>
    <w:rsid w:val="00B17A5A"/>
    <w:rsid w:val="00B20566"/>
    <w:rsid w:val="00B20579"/>
    <w:rsid w:val="00B20A85"/>
    <w:rsid w:val="00B20DA4"/>
    <w:rsid w:val="00B21680"/>
    <w:rsid w:val="00B21CF7"/>
    <w:rsid w:val="00B22586"/>
    <w:rsid w:val="00B22590"/>
    <w:rsid w:val="00B226C7"/>
    <w:rsid w:val="00B22AF5"/>
    <w:rsid w:val="00B22B9E"/>
    <w:rsid w:val="00B22EDA"/>
    <w:rsid w:val="00B230C0"/>
    <w:rsid w:val="00B2324B"/>
    <w:rsid w:val="00B23357"/>
    <w:rsid w:val="00B233DB"/>
    <w:rsid w:val="00B234B0"/>
    <w:rsid w:val="00B241D5"/>
    <w:rsid w:val="00B247F1"/>
    <w:rsid w:val="00B24820"/>
    <w:rsid w:val="00B24877"/>
    <w:rsid w:val="00B24DF1"/>
    <w:rsid w:val="00B25289"/>
    <w:rsid w:val="00B25345"/>
    <w:rsid w:val="00B253BF"/>
    <w:rsid w:val="00B275A4"/>
    <w:rsid w:val="00B27E72"/>
    <w:rsid w:val="00B300AD"/>
    <w:rsid w:val="00B30B06"/>
    <w:rsid w:val="00B30E89"/>
    <w:rsid w:val="00B3142B"/>
    <w:rsid w:val="00B318CB"/>
    <w:rsid w:val="00B31EA0"/>
    <w:rsid w:val="00B32583"/>
    <w:rsid w:val="00B32BED"/>
    <w:rsid w:val="00B333AD"/>
    <w:rsid w:val="00B33658"/>
    <w:rsid w:val="00B337E9"/>
    <w:rsid w:val="00B33F0A"/>
    <w:rsid w:val="00B3482E"/>
    <w:rsid w:val="00B348D4"/>
    <w:rsid w:val="00B36543"/>
    <w:rsid w:val="00B36BD0"/>
    <w:rsid w:val="00B37718"/>
    <w:rsid w:val="00B4048C"/>
    <w:rsid w:val="00B40D0A"/>
    <w:rsid w:val="00B40DA6"/>
    <w:rsid w:val="00B40FFE"/>
    <w:rsid w:val="00B415CF"/>
    <w:rsid w:val="00B424EB"/>
    <w:rsid w:val="00B428F3"/>
    <w:rsid w:val="00B43CCE"/>
    <w:rsid w:val="00B45397"/>
    <w:rsid w:val="00B45AC6"/>
    <w:rsid w:val="00B45DAC"/>
    <w:rsid w:val="00B47596"/>
    <w:rsid w:val="00B476EC"/>
    <w:rsid w:val="00B477AD"/>
    <w:rsid w:val="00B47CAC"/>
    <w:rsid w:val="00B510D6"/>
    <w:rsid w:val="00B511A6"/>
    <w:rsid w:val="00B51595"/>
    <w:rsid w:val="00B5159B"/>
    <w:rsid w:val="00B5159E"/>
    <w:rsid w:val="00B51C0B"/>
    <w:rsid w:val="00B520B7"/>
    <w:rsid w:val="00B52168"/>
    <w:rsid w:val="00B5243E"/>
    <w:rsid w:val="00B53D89"/>
    <w:rsid w:val="00B53F6F"/>
    <w:rsid w:val="00B542AA"/>
    <w:rsid w:val="00B5431E"/>
    <w:rsid w:val="00B54704"/>
    <w:rsid w:val="00B54B5A"/>
    <w:rsid w:val="00B56392"/>
    <w:rsid w:val="00B5656C"/>
    <w:rsid w:val="00B56B26"/>
    <w:rsid w:val="00B5730E"/>
    <w:rsid w:val="00B57AC1"/>
    <w:rsid w:val="00B57B6A"/>
    <w:rsid w:val="00B6024C"/>
    <w:rsid w:val="00B60723"/>
    <w:rsid w:val="00B60948"/>
    <w:rsid w:val="00B60C83"/>
    <w:rsid w:val="00B60D7F"/>
    <w:rsid w:val="00B610C9"/>
    <w:rsid w:val="00B610E4"/>
    <w:rsid w:val="00B61382"/>
    <w:rsid w:val="00B6151C"/>
    <w:rsid w:val="00B6177E"/>
    <w:rsid w:val="00B6196D"/>
    <w:rsid w:val="00B61984"/>
    <w:rsid w:val="00B61994"/>
    <w:rsid w:val="00B619BA"/>
    <w:rsid w:val="00B61E9A"/>
    <w:rsid w:val="00B62B28"/>
    <w:rsid w:val="00B62F71"/>
    <w:rsid w:val="00B631BA"/>
    <w:rsid w:val="00B632F1"/>
    <w:rsid w:val="00B634BD"/>
    <w:rsid w:val="00B63AB1"/>
    <w:rsid w:val="00B63AE3"/>
    <w:rsid w:val="00B64023"/>
    <w:rsid w:val="00B64120"/>
    <w:rsid w:val="00B64714"/>
    <w:rsid w:val="00B64C86"/>
    <w:rsid w:val="00B6529C"/>
    <w:rsid w:val="00B65413"/>
    <w:rsid w:val="00B65A7F"/>
    <w:rsid w:val="00B661CA"/>
    <w:rsid w:val="00B667CF"/>
    <w:rsid w:val="00B67452"/>
    <w:rsid w:val="00B711CA"/>
    <w:rsid w:val="00B719A1"/>
    <w:rsid w:val="00B71D40"/>
    <w:rsid w:val="00B71E0C"/>
    <w:rsid w:val="00B7260E"/>
    <w:rsid w:val="00B728C3"/>
    <w:rsid w:val="00B7334E"/>
    <w:rsid w:val="00B739E0"/>
    <w:rsid w:val="00B7481A"/>
    <w:rsid w:val="00B74E51"/>
    <w:rsid w:val="00B75659"/>
    <w:rsid w:val="00B75A3D"/>
    <w:rsid w:val="00B75BD5"/>
    <w:rsid w:val="00B761BB"/>
    <w:rsid w:val="00B769B8"/>
    <w:rsid w:val="00B76E85"/>
    <w:rsid w:val="00B771AE"/>
    <w:rsid w:val="00B7775B"/>
    <w:rsid w:val="00B779C4"/>
    <w:rsid w:val="00B80495"/>
    <w:rsid w:val="00B80E62"/>
    <w:rsid w:val="00B81959"/>
    <w:rsid w:val="00B81C11"/>
    <w:rsid w:val="00B81EA5"/>
    <w:rsid w:val="00B83619"/>
    <w:rsid w:val="00B83B25"/>
    <w:rsid w:val="00B84108"/>
    <w:rsid w:val="00B841E0"/>
    <w:rsid w:val="00B85150"/>
    <w:rsid w:val="00B85648"/>
    <w:rsid w:val="00B85D3C"/>
    <w:rsid w:val="00B86857"/>
    <w:rsid w:val="00B86C15"/>
    <w:rsid w:val="00B86C5C"/>
    <w:rsid w:val="00B86C91"/>
    <w:rsid w:val="00B87210"/>
    <w:rsid w:val="00B87321"/>
    <w:rsid w:val="00B8781F"/>
    <w:rsid w:val="00B87BEE"/>
    <w:rsid w:val="00B87CEA"/>
    <w:rsid w:val="00B87EBC"/>
    <w:rsid w:val="00B87FA9"/>
    <w:rsid w:val="00B900AF"/>
    <w:rsid w:val="00B90695"/>
    <w:rsid w:val="00B9073E"/>
    <w:rsid w:val="00B9094B"/>
    <w:rsid w:val="00B90DA0"/>
    <w:rsid w:val="00B91020"/>
    <w:rsid w:val="00B91919"/>
    <w:rsid w:val="00B91F96"/>
    <w:rsid w:val="00B92154"/>
    <w:rsid w:val="00B92EBB"/>
    <w:rsid w:val="00B933D9"/>
    <w:rsid w:val="00B937A1"/>
    <w:rsid w:val="00B93FA6"/>
    <w:rsid w:val="00B94E67"/>
    <w:rsid w:val="00B951AB"/>
    <w:rsid w:val="00B954DB"/>
    <w:rsid w:val="00B956F1"/>
    <w:rsid w:val="00B95876"/>
    <w:rsid w:val="00B958AE"/>
    <w:rsid w:val="00B96386"/>
    <w:rsid w:val="00B964B4"/>
    <w:rsid w:val="00B96C08"/>
    <w:rsid w:val="00B96E1C"/>
    <w:rsid w:val="00B96EE4"/>
    <w:rsid w:val="00B9767D"/>
    <w:rsid w:val="00B97816"/>
    <w:rsid w:val="00B97A48"/>
    <w:rsid w:val="00BA0099"/>
    <w:rsid w:val="00BA01F1"/>
    <w:rsid w:val="00BA0756"/>
    <w:rsid w:val="00BA17AF"/>
    <w:rsid w:val="00BA2528"/>
    <w:rsid w:val="00BA26BE"/>
    <w:rsid w:val="00BA2B13"/>
    <w:rsid w:val="00BA3261"/>
    <w:rsid w:val="00BA336D"/>
    <w:rsid w:val="00BA47BA"/>
    <w:rsid w:val="00BA497E"/>
    <w:rsid w:val="00BA5104"/>
    <w:rsid w:val="00BA543B"/>
    <w:rsid w:val="00BA56F2"/>
    <w:rsid w:val="00BA5ACD"/>
    <w:rsid w:val="00BA5C71"/>
    <w:rsid w:val="00BA5D02"/>
    <w:rsid w:val="00BA6A2F"/>
    <w:rsid w:val="00BA6BE3"/>
    <w:rsid w:val="00BA6BEF"/>
    <w:rsid w:val="00BA7198"/>
    <w:rsid w:val="00BA7DD0"/>
    <w:rsid w:val="00BB008D"/>
    <w:rsid w:val="00BB01AF"/>
    <w:rsid w:val="00BB01BB"/>
    <w:rsid w:val="00BB0331"/>
    <w:rsid w:val="00BB0957"/>
    <w:rsid w:val="00BB0B32"/>
    <w:rsid w:val="00BB176D"/>
    <w:rsid w:val="00BB178D"/>
    <w:rsid w:val="00BB222D"/>
    <w:rsid w:val="00BB236E"/>
    <w:rsid w:val="00BB2B5C"/>
    <w:rsid w:val="00BB2C02"/>
    <w:rsid w:val="00BB310D"/>
    <w:rsid w:val="00BB331E"/>
    <w:rsid w:val="00BB34BD"/>
    <w:rsid w:val="00BB37BA"/>
    <w:rsid w:val="00BB3B7C"/>
    <w:rsid w:val="00BB3DD7"/>
    <w:rsid w:val="00BB424E"/>
    <w:rsid w:val="00BB4314"/>
    <w:rsid w:val="00BB4B7A"/>
    <w:rsid w:val="00BB5A0D"/>
    <w:rsid w:val="00BB5C42"/>
    <w:rsid w:val="00BB5DC4"/>
    <w:rsid w:val="00BB6B58"/>
    <w:rsid w:val="00BB6BB8"/>
    <w:rsid w:val="00BB6D52"/>
    <w:rsid w:val="00BB7165"/>
    <w:rsid w:val="00BC00FB"/>
    <w:rsid w:val="00BC096C"/>
    <w:rsid w:val="00BC0C9E"/>
    <w:rsid w:val="00BC10B0"/>
    <w:rsid w:val="00BC1246"/>
    <w:rsid w:val="00BC13D3"/>
    <w:rsid w:val="00BC1824"/>
    <w:rsid w:val="00BC2548"/>
    <w:rsid w:val="00BC2AE6"/>
    <w:rsid w:val="00BC2C3F"/>
    <w:rsid w:val="00BC32B3"/>
    <w:rsid w:val="00BC3526"/>
    <w:rsid w:val="00BC3B91"/>
    <w:rsid w:val="00BC48F8"/>
    <w:rsid w:val="00BC49E5"/>
    <w:rsid w:val="00BC600D"/>
    <w:rsid w:val="00BC649C"/>
    <w:rsid w:val="00BC65FF"/>
    <w:rsid w:val="00BC6614"/>
    <w:rsid w:val="00BC66F1"/>
    <w:rsid w:val="00BC67E3"/>
    <w:rsid w:val="00BC719A"/>
    <w:rsid w:val="00BC75C5"/>
    <w:rsid w:val="00BC76D0"/>
    <w:rsid w:val="00BC7A00"/>
    <w:rsid w:val="00BC7CAF"/>
    <w:rsid w:val="00BC7D53"/>
    <w:rsid w:val="00BD08FB"/>
    <w:rsid w:val="00BD0B8B"/>
    <w:rsid w:val="00BD114A"/>
    <w:rsid w:val="00BD187B"/>
    <w:rsid w:val="00BD2D5C"/>
    <w:rsid w:val="00BD2F88"/>
    <w:rsid w:val="00BD390F"/>
    <w:rsid w:val="00BD3E1D"/>
    <w:rsid w:val="00BD4408"/>
    <w:rsid w:val="00BD48AD"/>
    <w:rsid w:val="00BD48B2"/>
    <w:rsid w:val="00BD4943"/>
    <w:rsid w:val="00BD5606"/>
    <w:rsid w:val="00BD5908"/>
    <w:rsid w:val="00BD612A"/>
    <w:rsid w:val="00BD6AFB"/>
    <w:rsid w:val="00BD7244"/>
    <w:rsid w:val="00BD748F"/>
    <w:rsid w:val="00BD7565"/>
    <w:rsid w:val="00BD778A"/>
    <w:rsid w:val="00BE00E4"/>
    <w:rsid w:val="00BE0F6D"/>
    <w:rsid w:val="00BE1252"/>
    <w:rsid w:val="00BE1386"/>
    <w:rsid w:val="00BE1801"/>
    <w:rsid w:val="00BE20E8"/>
    <w:rsid w:val="00BE2119"/>
    <w:rsid w:val="00BE22FF"/>
    <w:rsid w:val="00BE2408"/>
    <w:rsid w:val="00BE2F70"/>
    <w:rsid w:val="00BE31A5"/>
    <w:rsid w:val="00BE3E6D"/>
    <w:rsid w:val="00BE3FC7"/>
    <w:rsid w:val="00BE48A4"/>
    <w:rsid w:val="00BE49F4"/>
    <w:rsid w:val="00BE49F6"/>
    <w:rsid w:val="00BE4FEB"/>
    <w:rsid w:val="00BE526A"/>
    <w:rsid w:val="00BE55CC"/>
    <w:rsid w:val="00BE5A64"/>
    <w:rsid w:val="00BE5B57"/>
    <w:rsid w:val="00BE5DAA"/>
    <w:rsid w:val="00BE5FAB"/>
    <w:rsid w:val="00BE645A"/>
    <w:rsid w:val="00BE66D4"/>
    <w:rsid w:val="00BE6CCD"/>
    <w:rsid w:val="00BE73FC"/>
    <w:rsid w:val="00BE77A0"/>
    <w:rsid w:val="00BE7BE4"/>
    <w:rsid w:val="00BF05B8"/>
    <w:rsid w:val="00BF1273"/>
    <w:rsid w:val="00BF13F6"/>
    <w:rsid w:val="00BF1643"/>
    <w:rsid w:val="00BF16B3"/>
    <w:rsid w:val="00BF27EB"/>
    <w:rsid w:val="00BF333D"/>
    <w:rsid w:val="00BF3B24"/>
    <w:rsid w:val="00BF3EBF"/>
    <w:rsid w:val="00BF47A8"/>
    <w:rsid w:val="00BF4B51"/>
    <w:rsid w:val="00BF4E31"/>
    <w:rsid w:val="00BF5E3A"/>
    <w:rsid w:val="00BF60E2"/>
    <w:rsid w:val="00BF61B8"/>
    <w:rsid w:val="00BF6322"/>
    <w:rsid w:val="00BF7B2C"/>
    <w:rsid w:val="00BF7D01"/>
    <w:rsid w:val="00BF7D9B"/>
    <w:rsid w:val="00C00323"/>
    <w:rsid w:val="00C00D6F"/>
    <w:rsid w:val="00C01466"/>
    <w:rsid w:val="00C01C03"/>
    <w:rsid w:val="00C01E00"/>
    <w:rsid w:val="00C01EF3"/>
    <w:rsid w:val="00C01EF5"/>
    <w:rsid w:val="00C029F0"/>
    <w:rsid w:val="00C02A8C"/>
    <w:rsid w:val="00C03C8F"/>
    <w:rsid w:val="00C041B1"/>
    <w:rsid w:val="00C048B7"/>
    <w:rsid w:val="00C04C7A"/>
    <w:rsid w:val="00C04C85"/>
    <w:rsid w:val="00C04F6C"/>
    <w:rsid w:val="00C0639B"/>
    <w:rsid w:val="00C06825"/>
    <w:rsid w:val="00C075BE"/>
    <w:rsid w:val="00C07946"/>
    <w:rsid w:val="00C07A03"/>
    <w:rsid w:val="00C07E48"/>
    <w:rsid w:val="00C07F2A"/>
    <w:rsid w:val="00C10AC4"/>
    <w:rsid w:val="00C10D62"/>
    <w:rsid w:val="00C10EAB"/>
    <w:rsid w:val="00C11058"/>
    <w:rsid w:val="00C11554"/>
    <w:rsid w:val="00C12225"/>
    <w:rsid w:val="00C122B1"/>
    <w:rsid w:val="00C12A84"/>
    <w:rsid w:val="00C12AAF"/>
    <w:rsid w:val="00C12C3C"/>
    <w:rsid w:val="00C12DB6"/>
    <w:rsid w:val="00C1353D"/>
    <w:rsid w:val="00C13CDF"/>
    <w:rsid w:val="00C1406F"/>
    <w:rsid w:val="00C145AA"/>
    <w:rsid w:val="00C145DD"/>
    <w:rsid w:val="00C14D75"/>
    <w:rsid w:val="00C15595"/>
    <w:rsid w:val="00C15CDF"/>
    <w:rsid w:val="00C15D8B"/>
    <w:rsid w:val="00C16506"/>
    <w:rsid w:val="00C16532"/>
    <w:rsid w:val="00C165BA"/>
    <w:rsid w:val="00C169F0"/>
    <w:rsid w:val="00C17471"/>
    <w:rsid w:val="00C174C5"/>
    <w:rsid w:val="00C17C6F"/>
    <w:rsid w:val="00C201C0"/>
    <w:rsid w:val="00C2035A"/>
    <w:rsid w:val="00C2042A"/>
    <w:rsid w:val="00C2045B"/>
    <w:rsid w:val="00C20566"/>
    <w:rsid w:val="00C2074E"/>
    <w:rsid w:val="00C20E76"/>
    <w:rsid w:val="00C21142"/>
    <w:rsid w:val="00C21A5B"/>
    <w:rsid w:val="00C21E78"/>
    <w:rsid w:val="00C2217E"/>
    <w:rsid w:val="00C223E4"/>
    <w:rsid w:val="00C22A76"/>
    <w:rsid w:val="00C22ADB"/>
    <w:rsid w:val="00C22CC9"/>
    <w:rsid w:val="00C23007"/>
    <w:rsid w:val="00C23030"/>
    <w:rsid w:val="00C2312D"/>
    <w:rsid w:val="00C233CD"/>
    <w:rsid w:val="00C235F5"/>
    <w:rsid w:val="00C2377A"/>
    <w:rsid w:val="00C23A52"/>
    <w:rsid w:val="00C23B82"/>
    <w:rsid w:val="00C24B38"/>
    <w:rsid w:val="00C25339"/>
    <w:rsid w:val="00C25A35"/>
    <w:rsid w:val="00C25AA7"/>
    <w:rsid w:val="00C25C0D"/>
    <w:rsid w:val="00C26016"/>
    <w:rsid w:val="00C264D6"/>
    <w:rsid w:val="00C27337"/>
    <w:rsid w:val="00C2744E"/>
    <w:rsid w:val="00C27757"/>
    <w:rsid w:val="00C27DFD"/>
    <w:rsid w:val="00C302FC"/>
    <w:rsid w:val="00C3069E"/>
    <w:rsid w:val="00C3114C"/>
    <w:rsid w:val="00C32F64"/>
    <w:rsid w:val="00C330E1"/>
    <w:rsid w:val="00C33914"/>
    <w:rsid w:val="00C33F80"/>
    <w:rsid w:val="00C34695"/>
    <w:rsid w:val="00C346A6"/>
    <w:rsid w:val="00C34957"/>
    <w:rsid w:val="00C34C09"/>
    <w:rsid w:val="00C34D43"/>
    <w:rsid w:val="00C34D6A"/>
    <w:rsid w:val="00C34DA4"/>
    <w:rsid w:val="00C35809"/>
    <w:rsid w:val="00C35894"/>
    <w:rsid w:val="00C3616C"/>
    <w:rsid w:val="00C36334"/>
    <w:rsid w:val="00C36B9A"/>
    <w:rsid w:val="00C36BDD"/>
    <w:rsid w:val="00C3775A"/>
    <w:rsid w:val="00C377BA"/>
    <w:rsid w:val="00C37B93"/>
    <w:rsid w:val="00C406F5"/>
    <w:rsid w:val="00C40864"/>
    <w:rsid w:val="00C40DF9"/>
    <w:rsid w:val="00C40E83"/>
    <w:rsid w:val="00C4121D"/>
    <w:rsid w:val="00C41540"/>
    <w:rsid w:val="00C41CCA"/>
    <w:rsid w:val="00C41FB8"/>
    <w:rsid w:val="00C42BC1"/>
    <w:rsid w:val="00C4337B"/>
    <w:rsid w:val="00C436B5"/>
    <w:rsid w:val="00C43D4B"/>
    <w:rsid w:val="00C4461C"/>
    <w:rsid w:val="00C44B05"/>
    <w:rsid w:val="00C44C91"/>
    <w:rsid w:val="00C459A3"/>
    <w:rsid w:val="00C45EDC"/>
    <w:rsid w:val="00C45FA4"/>
    <w:rsid w:val="00C45FAC"/>
    <w:rsid w:val="00C46430"/>
    <w:rsid w:val="00C46550"/>
    <w:rsid w:val="00C469BD"/>
    <w:rsid w:val="00C46BD9"/>
    <w:rsid w:val="00C472EB"/>
    <w:rsid w:val="00C4758E"/>
    <w:rsid w:val="00C47769"/>
    <w:rsid w:val="00C47DA9"/>
    <w:rsid w:val="00C500F2"/>
    <w:rsid w:val="00C50214"/>
    <w:rsid w:val="00C510E6"/>
    <w:rsid w:val="00C514AD"/>
    <w:rsid w:val="00C51E2A"/>
    <w:rsid w:val="00C5214B"/>
    <w:rsid w:val="00C52523"/>
    <w:rsid w:val="00C5301D"/>
    <w:rsid w:val="00C5435A"/>
    <w:rsid w:val="00C546C2"/>
    <w:rsid w:val="00C54FF5"/>
    <w:rsid w:val="00C55A9B"/>
    <w:rsid w:val="00C55F9F"/>
    <w:rsid w:val="00C563FF"/>
    <w:rsid w:val="00C56415"/>
    <w:rsid w:val="00C56641"/>
    <w:rsid w:val="00C56874"/>
    <w:rsid w:val="00C56D53"/>
    <w:rsid w:val="00C57548"/>
    <w:rsid w:val="00C57CDC"/>
    <w:rsid w:val="00C57CE4"/>
    <w:rsid w:val="00C6056B"/>
    <w:rsid w:val="00C60710"/>
    <w:rsid w:val="00C60884"/>
    <w:rsid w:val="00C6164D"/>
    <w:rsid w:val="00C616B7"/>
    <w:rsid w:val="00C61708"/>
    <w:rsid w:val="00C62233"/>
    <w:rsid w:val="00C62291"/>
    <w:rsid w:val="00C62431"/>
    <w:rsid w:val="00C629AB"/>
    <w:rsid w:val="00C62C90"/>
    <w:rsid w:val="00C62DD8"/>
    <w:rsid w:val="00C62F3E"/>
    <w:rsid w:val="00C62F45"/>
    <w:rsid w:val="00C63889"/>
    <w:rsid w:val="00C63895"/>
    <w:rsid w:val="00C63930"/>
    <w:rsid w:val="00C6393B"/>
    <w:rsid w:val="00C63CEF"/>
    <w:rsid w:val="00C64951"/>
    <w:rsid w:val="00C65E45"/>
    <w:rsid w:val="00C663DE"/>
    <w:rsid w:val="00C6662E"/>
    <w:rsid w:val="00C66998"/>
    <w:rsid w:val="00C66EDB"/>
    <w:rsid w:val="00C67094"/>
    <w:rsid w:val="00C670A3"/>
    <w:rsid w:val="00C67FB0"/>
    <w:rsid w:val="00C70566"/>
    <w:rsid w:val="00C70C53"/>
    <w:rsid w:val="00C7224D"/>
    <w:rsid w:val="00C72625"/>
    <w:rsid w:val="00C727E4"/>
    <w:rsid w:val="00C72A12"/>
    <w:rsid w:val="00C72E8A"/>
    <w:rsid w:val="00C73209"/>
    <w:rsid w:val="00C738F7"/>
    <w:rsid w:val="00C741A6"/>
    <w:rsid w:val="00C74861"/>
    <w:rsid w:val="00C74B48"/>
    <w:rsid w:val="00C7525C"/>
    <w:rsid w:val="00C75691"/>
    <w:rsid w:val="00C75C14"/>
    <w:rsid w:val="00C75F3D"/>
    <w:rsid w:val="00C76543"/>
    <w:rsid w:val="00C768B7"/>
    <w:rsid w:val="00C76C29"/>
    <w:rsid w:val="00C77423"/>
    <w:rsid w:val="00C7784D"/>
    <w:rsid w:val="00C77AE3"/>
    <w:rsid w:val="00C80175"/>
    <w:rsid w:val="00C8064E"/>
    <w:rsid w:val="00C80A1E"/>
    <w:rsid w:val="00C810A1"/>
    <w:rsid w:val="00C81DB2"/>
    <w:rsid w:val="00C82ADE"/>
    <w:rsid w:val="00C839C5"/>
    <w:rsid w:val="00C83EE3"/>
    <w:rsid w:val="00C83FC8"/>
    <w:rsid w:val="00C84093"/>
    <w:rsid w:val="00C8418B"/>
    <w:rsid w:val="00C84420"/>
    <w:rsid w:val="00C85425"/>
    <w:rsid w:val="00C85AD3"/>
    <w:rsid w:val="00C8615B"/>
    <w:rsid w:val="00C86A46"/>
    <w:rsid w:val="00C86BF8"/>
    <w:rsid w:val="00C86CFA"/>
    <w:rsid w:val="00C86FC1"/>
    <w:rsid w:val="00C8714D"/>
    <w:rsid w:val="00C8725B"/>
    <w:rsid w:val="00C874BC"/>
    <w:rsid w:val="00C875D7"/>
    <w:rsid w:val="00C87BFA"/>
    <w:rsid w:val="00C87D6F"/>
    <w:rsid w:val="00C87F9E"/>
    <w:rsid w:val="00C90389"/>
    <w:rsid w:val="00C90932"/>
    <w:rsid w:val="00C90ACC"/>
    <w:rsid w:val="00C90DFF"/>
    <w:rsid w:val="00C91055"/>
    <w:rsid w:val="00C9119A"/>
    <w:rsid w:val="00C91E27"/>
    <w:rsid w:val="00C92AAD"/>
    <w:rsid w:val="00C92CEF"/>
    <w:rsid w:val="00C92FAB"/>
    <w:rsid w:val="00C938CA"/>
    <w:rsid w:val="00C93ACF"/>
    <w:rsid w:val="00C93F03"/>
    <w:rsid w:val="00C94141"/>
    <w:rsid w:val="00C942AB"/>
    <w:rsid w:val="00C94489"/>
    <w:rsid w:val="00C944A2"/>
    <w:rsid w:val="00C9488A"/>
    <w:rsid w:val="00C95629"/>
    <w:rsid w:val="00C96423"/>
    <w:rsid w:val="00C96533"/>
    <w:rsid w:val="00C96655"/>
    <w:rsid w:val="00C96800"/>
    <w:rsid w:val="00C9714F"/>
    <w:rsid w:val="00C975D1"/>
    <w:rsid w:val="00C97A1C"/>
    <w:rsid w:val="00C97D24"/>
    <w:rsid w:val="00CA0342"/>
    <w:rsid w:val="00CA1109"/>
    <w:rsid w:val="00CA1662"/>
    <w:rsid w:val="00CA1C5D"/>
    <w:rsid w:val="00CA1DDF"/>
    <w:rsid w:val="00CA2A30"/>
    <w:rsid w:val="00CA2B44"/>
    <w:rsid w:val="00CA2DD2"/>
    <w:rsid w:val="00CA3175"/>
    <w:rsid w:val="00CA32FB"/>
    <w:rsid w:val="00CA39EC"/>
    <w:rsid w:val="00CA471A"/>
    <w:rsid w:val="00CA52BC"/>
    <w:rsid w:val="00CA648B"/>
    <w:rsid w:val="00CA728A"/>
    <w:rsid w:val="00CA73B9"/>
    <w:rsid w:val="00CA742D"/>
    <w:rsid w:val="00CB04C5"/>
    <w:rsid w:val="00CB0516"/>
    <w:rsid w:val="00CB0CC0"/>
    <w:rsid w:val="00CB219D"/>
    <w:rsid w:val="00CB26CC"/>
    <w:rsid w:val="00CB29D6"/>
    <w:rsid w:val="00CB2AE0"/>
    <w:rsid w:val="00CB2DDC"/>
    <w:rsid w:val="00CB2ED4"/>
    <w:rsid w:val="00CB325A"/>
    <w:rsid w:val="00CB3542"/>
    <w:rsid w:val="00CB376C"/>
    <w:rsid w:val="00CB3E72"/>
    <w:rsid w:val="00CB4254"/>
    <w:rsid w:val="00CB42B1"/>
    <w:rsid w:val="00CB43B1"/>
    <w:rsid w:val="00CB50B0"/>
    <w:rsid w:val="00CB5767"/>
    <w:rsid w:val="00CB6166"/>
    <w:rsid w:val="00CB6A10"/>
    <w:rsid w:val="00CB6B29"/>
    <w:rsid w:val="00CB6D2A"/>
    <w:rsid w:val="00CB710C"/>
    <w:rsid w:val="00CB753D"/>
    <w:rsid w:val="00CB7607"/>
    <w:rsid w:val="00CB76AE"/>
    <w:rsid w:val="00CB78F9"/>
    <w:rsid w:val="00CC0E54"/>
    <w:rsid w:val="00CC1257"/>
    <w:rsid w:val="00CC185D"/>
    <w:rsid w:val="00CC19EA"/>
    <w:rsid w:val="00CC1D68"/>
    <w:rsid w:val="00CC1E2C"/>
    <w:rsid w:val="00CC233F"/>
    <w:rsid w:val="00CC280A"/>
    <w:rsid w:val="00CC2A9C"/>
    <w:rsid w:val="00CC31E9"/>
    <w:rsid w:val="00CC3CA6"/>
    <w:rsid w:val="00CC3E5E"/>
    <w:rsid w:val="00CC3FA7"/>
    <w:rsid w:val="00CC40CB"/>
    <w:rsid w:val="00CC4211"/>
    <w:rsid w:val="00CC46CE"/>
    <w:rsid w:val="00CC49AD"/>
    <w:rsid w:val="00CC4CC3"/>
    <w:rsid w:val="00CC5314"/>
    <w:rsid w:val="00CC5BCA"/>
    <w:rsid w:val="00CC5DA6"/>
    <w:rsid w:val="00CC6196"/>
    <w:rsid w:val="00CC691B"/>
    <w:rsid w:val="00CC6DF4"/>
    <w:rsid w:val="00CC74F1"/>
    <w:rsid w:val="00CC7D07"/>
    <w:rsid w:val="00CD0068"/>
    <w:rsid w:val="00CD07AD"/>
    <w:rsid w:val="00CD18B8"/>
    <w:rsid w:val="00CD1D32"/>
    <w:rsid w:val="00CD1E25"/>
    <w:rsid w:val="00CD1FCD"/>
    <w:rsid w:val="00CD22FB"/>
    <w:rsid w:val="00CD31F5"/>
    <w:rsid w:val="00CD336E"/>
    <w:rsid w:val="00CD3651"/>
    <w:rsid w:val="00CD3A00"/>
    <w:rsid w:val="00CD3CD3"/>
    <w:rsid w:val="00CD4211"/>
    <w:rsid w:val="00CD4C13"/>
    <w:rsid w:val="00CD5274"/>
    <w:rsid w:val="00CD5AB1"/>
    <w:rsid w:val="00CD5BC9"/>
    <w:rsid w:val="00CD656F"/>
    <w:rsid w:val="00CD6773"/>
    <w:rsid w:val="00CD6A1B"/>
    <w:rsid w:val="00CD6A58"/>
    <w:rsid w:val="00CD6ECB"/>
    <w:rsid w:val="00CD71CF"/>
    <w:rsid w:val="00CD724D"/>
    <w:rsid w:val="00CD7324"/>
    <w:rsid w:val="00CD7502"/>
    <w:rsid w:val="00CD7A26"/>
    <w:rsid w:val="00CD7B4D"/>
    <w:rsid w:val="00CD7DD6"/>
    <w:rsid w:val="00CE070C"/>
    <w:rsid w:val="00CE070F"/>
    <w:rsid w:val="00CE07BE"/>
    <w:rsid w:val="00CE0DFA"/>
    <w:rsid w:val="00CE21B7"/>
    <w:rsid w:val="00CE2D51"/>
    <w:rsid w:val="00CE2FAC"/>
    <w:rsid w:val="00CE3898"/>
    <w:rsid w:val="00CE3D12"/>
    <w:rsid w:val="00CE3D2F"/>
    <w:rsid w:val="00CE431E"/>
    <w:rsid w:val="00CE4379"/>
    <w:rsid w:val="00CE44C8"/>
    <w:rsid w:val="00CE4999"/>
    <w:rsid w:val="00CE56F7"/>
    <w:rsid w:val="00CE5A88"/>
    <w:rsid w:val="00CE5B9A"/>
    <w:rsid w:val="00CE60D2"/>
    <w:rsid w:val="00CE6862"/>
    <w:rsid w:val="00CE778E"/>
    <w:rsid w:val="00CE7DDA"/>
    <w:rsid w:val="00CF03F0"/>
    <w:rsid w:val="00CF08E1"/>
    <w:rsid w:val="00CF0BAD"/>
    <w:rsid w:val="00CF1B36"/>
    <w:rsid w:val="00CF1EF0"/>
    <w:rsid w:val="00CF2896"/>
    <w:rsid w:val="00CF2C82"/>
    <w:rsid w:val="00CF31D0"/>
    <w:rsid w:val="00CF33DA"/>
    <w:rsid w:val="00CF3791"/>
    <w:rsid w:val="00CF389F"/>
    <w:rsid w:val="00CF3AD3"/>
    <w:rsid w:val="00CF3FE9"/>
    <w:rsid w:val="00CF43DD"/>
    <w:rsid w:val="00CF486D"/>
    <w:rsid w:val="00CF48F8"/>
    <w:rsid w:val="00CF4C1F"/>
    <w:rsid w:val="00CF55B8"/>
    <w:rsid w:val="00CF5717"/>
    <w:rsid w:val="00CF591F"/>
    <w:rsid w:val="00CF6382"/>
    <w:rsid w:val="00CF643B"/>
    <w:rsid w:val="00CF6ADF"/>
    <w:rsid w:val="00CF6EAB"/>
    <w:rsid w:val="00CF6F53"/>
    <w:rsid w:val="00CF7529"/>
    <w:rsid w:val="00CF79F5"/>
    <w:rsid w:val="00CF7A5D"/>
    <w:rsid w:val="00CF7C18"/>
    <w:rsid w:val="00CF7F3B"/>
    <w:rsid w:val="00D0042C"/>
    <w:rsid w:val="00D00ADD"/>
    <w:rsid w:val="00D0163A"/>
    <w:rsid w:val="00D017E9"/>
    <w:rsid w:val="00D01D33"/>
    <w:rsid w:val="00D022CD"/>
    <w:rsid w:val="00D028CB"/>
    <w:rsid w:val="00D02D91"/>
    <w:rsid w:val="00D0318F"/>
    <w:rsid w:val="00D0321D"/>
    <w:rsid w:val="00D032E5"/>
    <w:rsid w:val="00D0351A"/>
    <w:rsid w:val="00D03930"/>
    <w:rsid w:val="00D03CD1"/>
    <w:rsid w:val="00D03D22"/>
    <w:rsid w:val="00D03DD7"/>
    <w:rsid w:val="00D03DF5"/>
    <w:rsid w:val="00D0512C"/>
    <w:rsid w:val="00D052BC"/>
    <w:rsid w:val="00D055FC"/>
    <w:rsid w:val="00D0569F"/>
    <w:rsid w:val="00D056C5"/>
    <w:rsid w:val="00D0612A"/>
    <w:rsid w:val="00D06527"/>
    <w:rsid w:val="00D066B5"/>
    <w:rsid w:val="00D06927"/>
    <w:rsid w:val="00D07AE1"/>
    <w:rsid w:val="00D10189"/>
    <w:rsid w:val="00D102F6"/>
    <w:rsid w:val="00D1076E"/>
    <w:rsid w:val="00D10FBB"/>
    <w:rsid w:val="00D11A5C"/>
    <w:rsid w:val="00D11CCA"/>
    <w:rsid w:val="00D12E2C"/>
    <w:rsid w:val="00D136B8"/>
    <w:rsid w:val="00D13C6C"/>
    <w:rsid w:val="00D147B1"/>
    <w:rsid w:val="00D1568A"/>
    <w:rsid w:val="00D156C5"/>
    <w:rsid w:val="00D15CD0"/>
    <w:rsid w:val="00D16102"/>
    <w:rsid w:val="00D16A7F"/>
    <w:rsid w:val="00D16AD9"/>
    <w:rsid w:val="00D16B4A"/>
    <w:rsid w:val="00D1701E"/>
    <w:rsid w:val="00D17166"/>
    <w:rsid w:val="00D1726C"/>
    <w:rsid w:val="00D175AD"/>
    <w:rsid w:val="00D1775A"/>
    <w:rsid w:val="00D1782D"/>
    <w:rsid w:val="00D204DA"/>
    <w:rsid w:val="00D20578"/>
    <w:rsid w:val="00D2073F"/>
    <w:rsid w:val="00D21C69"/>
    <w:rsid w:val="00D21FDA"/>
    <w:rsid w:val="00D2205B"/>
    <w:rsid w:val="00D222A3"/>
    <w:rsid w:val="00D2253D"/>
    <w:rsid w:val="00D22666"/>
    <w:rsid w:val="00D226B8"/>
    <w:rsid w:val="00D2278D"/>
    <w:rsid w:val="00D228CE"/>
    <w:rsid w:val="00D22CFC"/>
    <w:rsid w:val="00D22F10"/>
    <w:rsid w:val="00D234FF"/>
    <w:rsid w:val="00D23E6F"/>
    <w:rsid w:val="00D243B6"/>
    <w:rsid w:val="00D243D1"/>
    <w:rsid w:val="00D24419"/>
    <w:rsid w:val="00D24DDD"/>
    <w:rsid w:val="00D25DE8"/>
    <w:rsid w:val="00D25F63"/>
    <w:rsid w:val="00D26C01"/>
    <w:rsid w:val="00D27024"/>
    <w:rsid w:val="00D30300"/>
    <w:rsid w:val="00D303FE"/>
    <w:rsid w:val="00D306DD"/>
    <w:rsid w:val="00D3077D"/>
    <w:rsid w:val="00D30858"/>
    <w:rsid w:val="00D30A27"/>
    <w:rsid w:val="00D3131E"/>
    <w:rsid w:val="00D31389"/>
    <w:rsid w:val="00D3165F"/>
    <w:rsid w:val="00D32518"/>
    <w:rsid w:val="00D33115"/>
    <w:rsid w:val="00D3321E"/>
    <w:rsid w:val="00D3368A"/>
    <w:rsid w:val="00D33AED"/>
    <w:rsid w:val="00D33D04"/>
    <w:rsid w:val="00D34174"/>
    <w:rsid w:val="00D34399"/>
    <w:rsid w:val="00D3445D"/>
    <w:rsid w:val="00D34744"/>
    <w:rsid w:val="00D34B1A"/>
    <w:rsid w:val="00D34B3C"/>
    <w:rsid w:val="00D3550F"/>
    <w:rsid w:val="00D358B4"/>
    <w:rsid w:val="00D35E18"/>
    <w:rsid w:val="00D377AF"/>
    <w:rsid w:val="00D37A55"/>
    <w:rsid w:val="00D37F5A"/>
    <w:rsid w:val="00D405D5"/>
    <w:rsid w:val="00D40D7F"/>
    <w:rsid w:val="00D41BF0"/>
    <w:rsid w:val="00D41F65"/>
    <w:rsid w:val="00D421E3"/>
    <w:rsid w:val="00D42252"/>
    <w:rsid w:val="00D4229D"/>
    <w:rsid w:val="00D42A54"/>
    <w:rsid w:val="00D43DC6"/>
    <w:rsid w:val="00D43E43"/>
    <w:rsid w:val="00D441C2"/>
    <w:rsid w:val="00D44504"/>
    <w:rsid w:val="00D44732"/>
    <w:rsid w:val="00D44D25"/>
    <w:rsid w:val="00D45EBD"/>
    <w:rsid w:val="00D46B83"/>
    <w:rsid w:val="00D46BEC"/>
    <w:rsid w:val="00D4722D"/>
    <w:rsid w:val="00D473F1"/>
    <w:rsid w:val="00D47475"/>
    <w:rsid w:val="00D47639"/>
    <w:rsid w:val="00D47E14"/>
    <w:rsid w:val="00D50101"/>
    <w:rsid w:val="00D50190"/>
    <w:rsid w:val="00D50A18"/>
    <w:rsid w:val="00D513CD"/>
    <w:rsid w:val="00D51677"/>
    <w:rsid w:val="00D51BA4"/>
    <w:rsid w:val="00D51ED1"/>
    <w:rsid w:val="00D52662"/>
    <w:rsid w:val="00D52AB9"/>
    <w:rsid w:val="00D52AD4"/>
    <w:rsid w:val="00D52ADF"/>
    <w:rsid w:val="00D52EB0"/>
    <w:rsid w:val="00D532FB"/>
    <w:rsid w:val="00D5387F"/>
    <w:rsid w:val="00D53918"/>
    <w:rsid w:val="00D53925"/>
    <w:rsid w:val="00D545BC"/>
    <w:rsid w:val="00D5549C"/>
    <w:rsid w:val="00D554FA"/>
    <w:rsid w:val="00D55BA2"/>
    <w:rsid w:val="00D55CF3"/>
    <w:rsid w:val="00D5610F"/>
    <w:rsid w:val="00D56BDB"/>
    <w:rsid w:val="00D57499"/>
    <w:rsid w:val="00D57B90"/>
    <w:rsid w:val="00D57D96"/>
    <w:rsid w:val="00D60343"/>
    <w:rsid w:val="00D60365"/>
    <w:rsid w:val="00D60493"/>
    <w:rsid w:val="00D607EF"/>
    <w:rsid w:val="00D60B24"/>
    <w:rsid w:val="00D617EC"/>
    <w:rsid w:val="00D62D2E"/>
    <w:rsid w:val="00D637D9"/>
    <w:rsid w:val="00D63C82"/>
    <w:rsid w:val="00D63CEF"/>
    <w:rsid w:val="00D64C24"/>
    <w:rsid w:val="00D64D8D"/>
    <w:rsid w:val="00D64EEC"/>
    <w:rsid w:val="00D651E3"/>
    <w:rsid w:val="00D6525A"/>
    <w:rsid w:val="00D65AF7"/>
    <w:rsid w:val="00D65C3A"/>
    <w:rsid w:val="00D6655A"/>
    <w:rsid w:val="00D6672B"/>
    <w:rsid w:val="00D667B2"/>
    <w:rsid w:val="00D66DF8"/>
    <w:rsid w:val="00D67B92"/>
    <w:rsid w:val="00D7009B"/>
    <w:rsid w:val="00D70F5C"/>
    <w:rsid w:val="00D70FE4"/>
    <w:rsid w:val="00D7150E"/>
    <w:rsid w:val="00D715F7"/>
    <w:rsid w:val="00D718FA"/>
    <w:rsid w:val="00D71E0C"/>
    <w:rsid w:val="00D723E6"/>
    <w:rsid w:val="00D72962"/>
    <w:rsid w:val="00D72B31"/>
    <w:rsid w:val="00D72C16"/>
    <w:rsid w:val="00D73456"/>
    <w:rsid w:val="00D735DD"/>
    <w:rsid w:val="00D740D5"/>
    <w:rsid w:val="00D74911"/>
    <w:rsid w:val="00D74A7E"/>
    <w:rsid w:val="00D74B9E"/>
    <w:rsid w:val="00D7557D"/>
    <w:rsid w:val="00D75F1E"/>
    <w:rsid w:val="00D76832"/>
    <w:rsid w:val="00D7685C"/>
    <w:rsid w:val="00D76993"/>
    <w:rsid w:val="00D76B2A"/>
    <w:rsid w:val="00D76D73"/>
    <w:rsid w:val="00D76D94"/>
    <w:rsid w:val="00D77092"/>
    <w:rsid w:val="00D77172"/>
    <w:rsid w:val="00D77437"/>
    <w:rsid w:val="00D77812"/>
    <w:rsid w:val="00D77DAD"/>
    <w:rsid w:val="00D80320"/>
    <w:rsid w:val="00D80391"/>
    <w:rsid w:val="00D804A1"/>
    <w:rsid w:val="00D80798"/>
    <w:rsid w:val="00D80F5E"/>
    <w:rsid w:val="00D81BC4"/>
    <w:rsid w:val="00D81C7F"/>
    <w:rsid w:val="00D81F00"/>
    <w:rsid w:val="00D82460"/>
    <w:rsid w:val="00D82EAE"/>
    <w:rsid w:val="00D8368E"/>
    <w:rsid w:val="00D83833"/>
    <w:rsid w:val="00D83A42"/>
    <w:rsid w:val="00D83BD7"/>
    <w:rsid w:val="00D83CA2"/>
    <w:rsid w:val="00D83E75"/>
    <w:rsid w:val="00D83F93"/>
    <w:rsid w:val="00D84328"/>
    <w:rsid w:val="00D84495"/>
    <w:rsid w:val="00D859BE"/>
    <w:rsid w:val="00D85AFF"/>
    <w:rsid w:val="00D85D3B"/>
    <w:rsid w:val="00D85EDA"/>
    <w:rsid w:val="00D86C0F"/>
    <w:rsid w:val="00D873E2"/>
    <w:rsid w:val="00D87985"/>
    <w:rsid w:val="00D87A98"/>
    <w:rsid w:val="00D900A8"/>
    <w:rsid w:val="00D914AD"/>
    <w:rsid w:val="00D914F4"/>
    <w:rsid w:val="00D91940"/>
    <w:rsid w:val="00D91A1B"/>
    <w:rsid w:val="00D91AF0"/>
    <w:rsid w:val="00D91E4B"/>
    <w:rsid w:val="00D92396"/>
    <w:rsid w:val="00D92952"/>
    <w:rsid w:val="00D941EC"/>
    <w:rsid w:val="00D94914"/>
    <w:rsid w:val="00D94F9C"/>
    <w:rsid w:val="00D9541A"/>
    <w:rsid w:val="00D962A8"/>
    <w:rsid w:val="00D9673A"/>
    <w:rsid w:val="00D96CA0"/>
    <w:rsid w:val="00D97A5F"/>
    <w:rsid w:val="00DA03BD"/>
    <w:rsid w:val="00DA07F9"/>
    <w:rsid w:val="00DA1852"/>
    <w:rsid w:val="00DA1B95"/>
    <w:rsid w:val="00DA1CC0"/>
    <w:rsid w:val="00DA1D43"/>
    <w:rsid w:val="00DA1D9A"/>
    <w:rsid w:val="00DA210C"/>
    <w:rsid w:val="00DA2158"/>
    <w:rsid w:val="00DA2205"/>
    <w:rsid w:val="00DA3B17"/>
    <w:rsid w:val="00DA3E43"/>
    <w:rsid w:val="00DA4013"/>
    <w:rsid w:val="00DA426A"/>
    <w:rsid w:val="00DA4810"/>
    <w:rsid w:val="00DA4A5C"/>
    <w:rsid w:val="00DA4DA2"/>
    <w:rsid w:val="00DA4F60"/>
    <w:rsid w:val="00DA5088"/>
    <w:rsid w:val="00DA51FF"/>
    <w:rsid w:val="00DA55D9"/>
    <w:rsid w:val="00DA5EB8"/>
    <w:rsid w:val="00DA614A"/>
    <w:rsid w:val="00DA63FF"/>
    <w:rsid w:val="00DA64C0"/>
    <w:rsid w:val="00DA65FE"/>
    <w:rsid w:val="00DA6D0E"/>
    <w:rsid w:val="00DA7256"/>
    <w:rsid w:val="00DA74A2"/>
    <w:rsid w:val="00DA7C59"/>
    <w:rsid w:val="00DA7F64"/>
    <w:rsid w:val="00DB0179"/>
    <w:rsid w:val="00DB03C5"/>
    <w:rsid w:val="00DB0A26"/>
    <w:rsid w:val="00DB0F37"/>
    <w:rsid w:val="00DB137B"/>
    <w:rsid w:val="00DB19AC"/>
    <w:rsid w:val="00DB2359"/>
    <w:rsid w:val="00DB26A2"/>
    <w:rsid w:val="00DB2A14"/>
    <w:rsid w:val="00DB35E2"/>
    <w:rsid w:val="00DB3652"/>
    <w:rsid w:val="00DB366D"/>
    <w:rsid w:val="00DB3C12"/>
    <w:rsid w:val="00DB40BE"/>
    <w:rsid w:val="00DB5441"/>
    <w:rsid w:val="00DB561F"/>
    <w:rsid w:val="00DB5781"/>
    <w:rsid w:val="00DB6D00"/>
    <w:rsid w:val="00DB767D"/>
    <w:rsid w:val="00DB77C9"/>
    <w:rsid w:val="00DB7A16"/>
    <w:rsid w:val="00DC06B2"/>
    <w:rsid w:val="00DC0C5C"/>
    <w:rsid w:val="00DC10A8"/>
    <w:rsid w:val="00DC1741"/>
    <w:rsid w:val="00DC1AE9"/>
    <w:rsid w:val="00DC2AD3"/>
    <w:rsid w:val="00DC2B9A"/>
    <w:rsid w:val="00DC335D"/>
    <w:rsid w:val="00DC3407"/>
    <w:rsid w:val="00DC53DC"/>
    <w:rsid w:val="00DC61C8"/>
    <w:rsid w:val="00DC6E84"/>
    <w:rsid w:val="00DC72FA"/>
    <w:rsid w:val="00DC7323"/>
    <w:rsid w:val="00DC781E"/>
    <w:rsid w:val="00DD0330"/>
    <w:rsid w:val="00DD0583"/>
    <w:rsid w:val="00DD0853"/>
    <w:rsid w:val="00DD09AA"/>
    <w:rsid w:val="00DD0C6C"/>
    <w:rsid w:val="00DD100F"/>
    <w:rsid w:val="00DD1424"/>
    <w:rsid w:val="00DD14C8"/>
    <w:rsid w:val="00DD166C"/>
    <w:rsid w:val="00DD177B"/>
    <w:rsid w:val="00DD2882"/>
    <w:rsid w:val="00DD2A76"/>
    <w:rsid w:val="00DD3111"/>
    <w:rsid w:val="00DD31C0"/>
    <w:rsid w:val="00DD3392"/>
    <w:rsid w:val="00DD3584"/>
    <w:rsid w:val="00DD3E64"/>
    <w:rsid w:val="00DD447F"/>
    <w:rsid w:val="00DD5139"/>
    <w:rsid w:val="00DD5684"/>
    <w:rsid w:val="00DD5BEC"/>
    <w:rsid w:val="00DD6032"/>
    <w:rsid w:val="00DD643A"/>
    <w:rsid w:val="00DD67CE"/>
    <w:rsid w:val="00DD6B46"/>
    <w:rsid w:val="00DD6B73"/>
    <w:rsid w:val="00DD6C33"/>
    <w:rsid w:val="00DD712F"/>
    <w:rsid w:val="00DD72C3"/>
    <w:rsid w:val="00DD7B48"/>
    <w:rsid w:val="00DD7C25"/>
    <w:rsid w:val="00DD7DF6"/>
    <w:rsid w:val="00DE00E5"/>
    <w:rsid w:val="00DE0384"/>
    <w:rsid w:val="00DE0857"/>
    <w:rsid w:val="00DE0C51"/>
    <w:rsid w:val="00DE0D1A"/>
    <w:rsid w:val="00DE14AE"/>
    <w:rsid w:val="00DE1744"/>
    <w:rsid w:val="00DE1A44"/>
    <w:rsid w:val="00DE2465"/>
    <w:rsid w:val="00DE2B32"/>
    <w:rsid w:val="00DE2B65"/>
    <w:rsid w:val="00DE2B70"/>
    <w:rsid w:val="00DE30BD"/>
    <w:rsid w:val="00DE4619"/>
    <w:rsid w:val="00DE4829"/>
    <w:rsid w:val="00DE4B95"/>
    <w:rsid w:val="00DE5115"/>
    <w:rsid w:val="00DE58A3"/>
    <w:rsid w:val="00DE58BD"/>
    <w:rsid w:val="00DE5B2B"/>
    <w:rsid w:val="00DE5D9C"/>
    <w:rsid w:val="00DE6039"/>
    <w:rsid w:val="00DE647C"/>
    <w:rsid w:val="00DE6932"/>
    <w:rsid w:val="00DE6AA7"/>
    <w:rsid w:val="00DE725D"/>
    <w:rsid w:val="00DE762F"/>
    <w:rsid w:val="00DF0290"/>
    <w:rsid w:val="00DF05F8"/>
    <w:rsid w:val="00DF0FD7"/>
    <w:rsid w:val="00DF1365"/>
    <w:rsid w:val="00DF16DE"/>
    <w:rsid w:val="00DF2318"/>
    <w:rsid w:val="00DF29AB"/>
    <w:rsid w:val="00DF4099"/>
    <w:rsid w:val="00DF4624"/>
    <w:rsid w:val="00DF47F6"/>
    <w:rsid w:val="00DF4832"/>
    <w:rsid w:val="00DF4DEA"/>
    <w:rsid w:val="00DF5549"/>
    <w:rsid w:val="00DF57BA"/>
    <w:rsid w:val="00DF57F6"/>
    <w:rsid w:val="00DF5817"/>
    <w:rsid w:val="00DF59DD"/>
    <w:rsid w:val="00DF696A"/>
    <w:rsid w:val="00DF6ABD"/>
    <w:rsid w:val="00DF6AE6"/>
    <w:rsid w:val="00DF6C5C"/>
    <w:rsid w:val="00DF6D80"/>
    <w:rsid w:val="00DF6F1A"/>
    <w:rsid w:val="00DF7099"/>
    <w:rsid w:val="00DF7907"/>
    <w:rsid w:val="00DF794C"/>
    <w:rsid w:val="00E00284"/>
    <w:rsid w:val="00E00500"/>
    <w:rsid w:val="00E00A16"/>
    <w:rsid w:val="00E011BA"/>
    <w:rsid w:val="00E0140F"/>
    <w:rsid w:val="00E0220D"/>
    <w:rsid w:val="00E022DE"/>
    <w:rsid w:val="00E036AB"/>
    <w:rsid w:val="00E0378E"/>
    <w:rsid w:val="00E03C4F"/>
    <w:rsid w:val="00E03FDD"/>
    <w:rsid w:val="00E0445E"/>
    <w:rsid w:val="00E04538"/>
    <w:rsid w:val="00E04922"/>
    <w:rsid w:val="00E04926"/>
    <w:rsid w:val="00E04C21"/>
    <w:rsid w:val="00E04FC0"/>
    <w:rsid w:val="00E0534B"/>
    <w:rsid w:val="00E054CB"/>
    <w:rsid w:val="00E05F1B"/>
    <w:rsid w:val="00E06527"/>
    <w:rsid w:val="00E070E4"/>
    <w:rsid w:val="00E0720E"/>
    <w:rsid w:val="00E10792"/>
    <w:rsid w:val="00E10B32"/>
    <w:rsid w:val="00E10E72"/>
    <w:rsid w:val="00E11018"/>
    <w:rsid w:val="00E11082"/>
    <w:rsid w:val="00E11567"/>
    <w:rsid w:val="00E118D8"/>
    <w:rsid w:val="00E118DD"/>
    <w:rsid w:val="00E119A5"/>
    <w:rsid w:val="00E11ECB"/>
    <w:rsid w:val="00E12091"/>
    <w:rsid w:val="00E12301"/>
    <w:rsid w:val="00E13D7F"/>
    <w:rsid w:val="00E146F4"/>
    <w:rsid w:val="00E14F02"/>
    <w:rsid w:val="00E155B4"/>
    <w:rsid w:val="00E15AD0"/>
    <w:rsid w:val="00E16429"/>
    <w:rsid w:val="00E1651F"/>
    <w:rsid w:val="00E165E0"/>
    <w:rsid w:val="00E17289"/>
    <w:rsid w:val="00E175CD"/>
    <w:rsid w:val="00E175E0"/>
    <w:rsid w:val="00E17A30"/>
    <w:rsid w:val="00E17C23"/>
    <w:rsid w:val="00E203E1"/>
    <w:rsid w:val="00E219EE"/>
    <w:rsid w:val="00E22200"/>
    <w:rsid w:val="00E22C20"/>
    <w:rsid w:val="00E2356A"/>
    <w:rsid w:val="00E23F06"/>
    <w:rsid w:val="00E24862"/>
    <w:rsid w:val="00E250A6"/>
    <w:rsid w:val="00E25258"/>
    <w:rsid w:val="00E25A8A"/>
    <w:rsid w:val="00E25B52"/>
    <w:rsid w:val="00E261B5"/>
    <w:rsid w:val="00E269E8"/>
    <w:rsid w:val="00E26A98"/>
    <w:rsid w:val="00E26C7B"/>
    <w:rsid w:val="00E278D8"/>
    <w:rsid w:val="00E27F28"/>
    <w:rsid w:val="00E3028F"/>
    <w:rsid w:val="00E307DC"/>
    <w:rsid w:val="00E30D5D"/>
    <w:rsid w:val="00E30EA6"/>
    <w:rsid w:val="00E31211"/>
    <w:rsid w:val="00E31A0E"/>
    <w:rsid w:val="00E31C57"/>
    <w:rsid w:val="00E31D4A"/>
    <w:rsid w:val="00E31E37"/>
    <w:rsid w:val="00E31EB4"/>
    <w:rsid w:val="00E32CC9"/>
    <w:rsid w:val="00E32F1F"/>
    <w:rsid w:val="00E33B6E"/>
    <w:rsid w:val="00E34989"/>
    <w:rsid w:val="00E35733"/>
    <w:rsid w:val="00E35998"/>
    <w:rsid w:val="00E35D98"/>
    <w:rsid w:val="00E35F4F"/>
    <w:rsid w:val="00E37719"/>
    <w:rsid w:val="00E407D6"/>
    <w:rsid w:val="00E40960"/>
    <w:rsid w:val="00E40E81"/>
    <w:rsid w:val="00E4108D"/>
    <w:rsid w:val="00E41692"/>
    <w:rsid w:val="00E416A6"/>
    <w:rsid w:val="00E41A16"/>
    <w:rsid w:val="00E41B97"/>
    <w:rsid w:val="00E41F4B"/>
    <w:rsid w:val="00E4226E"/>
    <w:rsid w:val="00E42469"/>
    <w:rsid w:val="00E42511"/>
    <w:rsid w:val="00E42EBA"/>
    <w:rsid w:val="00E42FEF"/>
    <w:rsid w:val="00E4352D"/>
    <w:rsid w:val="00E435F4"/>
    <w:rsid w:val="00E438C5"/>
    <w:rsid w:val="00E445AA"/>
    <w:rsid w:val="00E4544A"/>
    <w:rsid w:val="00E458D0"/>
    <w:rsid w:val="00E45B72"/>
    <w:rsid w:val="00E45DC7"/>
    <w:rsid w:val="00E463B7"/>
    <w:rsid w:val="00E4697E"/>
    <w:rsid w:val="00E469B5"/>
    <w:rsid w:val="00E46B01"/>
    <w:rsid w:val="00E47089"/>
    <w:rsid w:val="00E4781F"/>
    <w:rsid w:val="00E47D22"/>
    <w:rsid w:val="00E50665"/>
    <w:rsid w:val="00E5094A"/>
    <w:rsid w:val="00E513DF"/>
    <w:rsid w:val="00E51A68"/>
    <w:rsid w:val="00E522F4"/>
    <w:rsid w:val="00E52C3B"/>
    <w:rsid w:val="00E53071"/>
    <w:rsid w:val="00E5397B"/>
    <w:rsid w:val="00E546F0"/>
    <w:rsid w:val="00E54985"/>
    <w:rsid w:val="00E54ABF"/>
    <w:rsid w:val="00E55FC5"/>
    <w:rsid w:val="00E56064"/>
    <w:rsid w:val="00E560BE"/>
    <w:rsid w:val="00E56388"/>
    <w:rsid w:val="00E565AB"/>
    <w:rsid w:val="00E56D91"/>
    <w:rsid w:val="00E56E2B"/>
    <w:rsid w:val="00E570C1"/>
    <w:rsid w:val="00E57266"/>
    <w:rsid w:val="00E57422"/>
    <w:rsid w:val="00E57EB6"/>
    <w:rsid w:val="00E60823"/>
    <w:rsid w:val="00E60E27"/>
    <w:rsid w:val="00E613C8"/>
    <w:rsid w:val="00E62BDE"/>
    <w:rsid w:val="00E634FC"/>
    <w:rsid w:val="00E63E40"/>
    <w:rsid w:val="00E63F31"/>
    <w:rsid w:val="00E64009"/>
    <w:rsid w:val="00E649E1"/>
    <w:rsid w:val="00E64E55"/>
    <w:rsid w:val="00E64E6D"/>
    <w:rsid w:val="00E64F2A"/>
    <w:rsid w:val="00E64FA4"/>
    <w:rsid w:val="00E6590C"/>
    <w:rsid w:val="00E65E28"/>
    <w:rsid w:val="00E66D24"/>
    <w:rsid w:val="00E67049"/>
    <w:rsid w:val="00E67471"/>
    <w:rsid w:val="00E674AF"/>
    <w:rsid w:val="00E6768D"/>
    <w:rsid w:val="00E67950"/>
    <w:rsid w:val="00E67B79"/>
    <w:rsid w:val="00E7000A"/>
    <w:rsid w:val="00E700B6"/>
    <w:rsid w:val="00E708C0"/>
    <w:rsid w:val="00E709ED"/>
    <w:rsid w:val="00E70B1D"/>
    <w:rsid w:val="00E70BCE"/>
    <w:rsid w:val="00E70C3E"/>
    <w:rsid w:val="00E71AAE"/>
    <w:rsid w:val="00E7246F"/>
    <w:rsid w:val="00E7251B"/>
    <w:rsid w:val="00E72B1D"/>
    <w:rsid w:val="00E72EE4"/>
    <w:rsid w:val="00E73B24"/>
    <w:rsid w:val="00E73F2F"/>
    <w:rsid w:val="00E75035"/>
    <w:rsid w:val="00E75289"/>
    <w:rsid w:val="00E755A3"/>
    <w:rsid w:val="00E755F4"/>
    <w:rsid w:val="00E761DA"/>
    <w:rsid w:val="00E76564"/>
    <w:rsid w:val="00E76E98"/>
    <w:rsid w:val="00E76FFC"/>
    <w:rsid w:val="00E774A7"/>
    <w:rsid w:val="00E77A9D"/>
    <w:rsid w:val="00E8010A"/>
    <w:rsid w:val="00E81104"/>
    <w:rsid w:val="00E81532"/>
    <w:rsid w:val="00E81572"/>
    <w:rsid w:val="00E81ECB"/>
    <w:rsid w:val="00E82976"/>
    <w:rsid w:val="00E829C8"/>
    <w:rsid w:val="00E82B8B"/>
    <w:rsid w:val="00E833DB"/>
    <w:rsid w:val="00E8369D"/>
    <w:rsid w:val="00E840EB"/>
    <w:rsid w:val="00E842EC"/>
    <w:rsid w:val="00E843D1"/>
    <w:rsid w:val="00E84D1F"/>
    <w:rsid w:val="00E8526E"/>
    <w:rsid w:val="00E858CA"/>
    <w:rsid w:val="00E85F83"/>
    <w:rsid w:val="00E85FC4"/>
    <w:rsid w:val="00E86459"/>
    <w:rsid w:val="00E86AE8"/>
    <w:rsid w:val="00E873A1"/>
    <w:rsid w:val="00E876EA"/>
    <w:rsid w:val="00E87B2B"/>
    <w:rsid w:val="00E902F2"/>
    <w:rsid w:val="00E9031D"/>
    <w:rsid w:val="00E904F0"/>
    <w:rsid w:val="00E90A8E"/>
    <w:rsid w:val="00E90FFA"/>
    <w:rsid w:val="00E9185E"/>
    <w:rsid w:val="00E91B88"/>
    <w:rsid w:val="00E91ED8"/>
    <w:rsid w:val="00E92E7F"/>
    <w:rsid w:val="00E9372D"/>
    <w:rsid w:val="00E93DF8"/>
    <w:rsid w:val="00E93F7D"/>
    <w:rsid w:val="00E9403A"/>
    <w:rsid w:val="00E94057"/>
    <w:rsid w:val="00E940E9"/>
    <w:rsid w:val="00E948A7"/>
    <w:rsid w:val="00E94D05"/>
    <w:rsid w:val="00E9519F"/>
    <w:rsid w:val="00E95D21"/>
    <w:rsid w:val="00E95DDF"/>
    <w:rsid w:val="00E9625A"/>
    <w:rsid w:val="00E9680F"/>
    <w:rsid w:val="00E96BF2"/>
    <w:rsid w:val="00E96EE9"/>
    <w:rsid w:val="00EA011B"/>
    <w:rsid w:val="00EA06C9"/>
    <w:rsid w:val="00EA0811"/>
    <w:rsid w:val="00EA0BCC"/>
    <w:rsid w:val="00EA0FB6"/>
    <w:rsid w:val="00EA1468"/>
    <w:rsid w:val="00EA15C7"/>
    <w:rsid w:val="00EA1D8D"/>
    <w:rsid w:val="00EA20B7"/>
    <w:rsid w:val="00EA2DFD"/>
    <w:rsid w:val="00EA2FEE"/>
    <w:rsid w:val="00EA3505"/>
    <w:rsid w:val="00EA3C11"/>
    <w:rsid w:val="00EA3C2D"/>
    <w:rsid w:val="00EA3C69"/>
    <w:rsid w:val="00EA3FBA"/>
    <w:rsid w:val="00EA3FE7"/>
    <w:rsid w:val="00EA4631"/>
    <w:rsid w:val="00EA47EB"/>
    <w:rsid w:val="00EA4997"/>
    <w:rsid w:val="00EA4E56"/>
    <w:rsid w:val="00EA50AC"/>
    <w:rsid w:val="00EA535B"/>
    <w:rsid w:val="00EA569F"/>
    <w:rsid w:val="00EA56F1"/>
    <w:rsid w:val="00EA5780"/>
    <w:rsid w:val="00EA581C"/>
    <w:rsid w:val="00EA59CD"/>
    <w:rsid w:val="00EA5A95"/>
    <w:rsid w:val="00EA5B0D"/>
    <w:rsid w:val="00EA6D6A"/>
    <w:rsid w:val="00EA7516"/>
    <w:rsid w:val="00EA7854"/>
    <w:rsid w:val="00EA7A52"/>
    <w:rsid w:val="00EB0447"/>
    <w:rsid w:val="00EB0464"/>
    <w:rsid w:val="00EB09EB"/>
    <w:rsid w:val="00EB0B7F"/>
    <w:rsid w:val="00EB142B"/>
    <w:rsid w:val="00EB1C75"/>
    <w:rsid w:val="00EB2064"/>
    <w:rsid w:val="00EB217B"/>
    <w:rsid w:val="00EB2448"/>
    <w:rsid w:val="00EB281F"/>
    <w:rsid w:val="00EB3453"/>
    <w:rsid w:val="00EB393F"/>
    <w:rsid w:val="00EB3AE2"/>
    <w:rsid w:val="00EB3D87"/>
    <w:rsid w:val="00EB47A8"/>
    <w:rsid w:val="00EB4C72"/>
    <w:rsid w:val="00EB62AD"/>
    <w:rsid w:val="00EB6520"/>
    <w:rsid w:val="00EB6B71"/>
    <w:rsid w:val="00EB7ADD"/>
    <w:rsid w:val="00EC049B"/>
    <w:rsid w:val="00EC0502"/>
    <w:rsid w:val="00EC09F4"/>
    <w:rsid w:val="00EC0F32"/>
    <w:rsid w:val="00EC113F"/>
    <w:rsid w:val="00EC1262"/>
    <w:rsid w:val="00EC1AEF"/>
    <w:rsid w:val="00EC1B35"/>
    <w:rsid w:val="00EC21D1"/>
    <w:rsid w:val="00EC2921"/>
    <w:rsid w:val="00EC2A86"/>
    <w:rsid w:val="00EC2B28"/>
    <w:rsid w:val="00EC3587"/>
    <w:rsid w:val="00EC3E5B"/>
    <w:rsid w:val="00EC3FF6"/>
    <w:rsid w:val="00EC406C"/>
    <w:rsid w:val="00EC4134"/>
    <w:rsid w:val="00EC41ED"/>
    <w:rsid w:val="00EC4859"/>
    <w:rsid w:val="00EC4928"/>
    <w:rsid w:val="00EC4D1D"/>
    <w:rsid w:val="00EC5072"/>
    <w:rsid w:val="00EC5122"/>
    <w:rsid w:val="00EC51F6"/>
    <w:rsid w:val="00EC5D9F"/>
    <w:rsid w:val="00EC68D1"/>
    <w:rsid w:val="00EC6A62"/>
    <w:rsid w:val="00EC76D9"/>
    <w:rsid w:val="00EC7DBA"/>
    <w:rsid w:val="00ED0703"/>
    <w:rsid w:val="00ED0D37"/>
    <w:rsid w:val="00ED1361"/>
    <w:rsid w:val="00ED151F"/>
    <w:rsid w:val="00ED1672"/>
    <w:rsid w:val="00ED1D15"/>
    <w:rsid w:val="00ED236C"/>
    <w:rsid w:val="00ED301B"/>
    <w:rsid w:val="00ED3A61"/>
    <w:rsid w:val="00ED4953"/>
    <w:rsid w:val="00ED4AB2"/>
    <w:rsid w:val="00ED4C31"/>
    <w:rsid w:val="00ED530F"/>
    <w:rsid w:val="00ED5808"/>
    <w:rsid w:val="00ED64A1"/>
    <w:rsid w:val="00ED664F"/>
    <w:rsid w:val="00ED7B20"/>
    <w:rsid w:val="00EE0279"/>
    <w:rsid w:val="00EE04C3"/>
    <w:rsid w:val="00EE057C"/>
    <w:rsid w:val="00EE0DD7"/>
    <w:rsid w:val="00EE0F88"/>
    <w:rsid w:val="00EE187F"/>
    <w:rsid w:val="00EE19C8"/>
    <w:rsid w:val="00EE1CBF"/>
    <w:rsid w:val="00EE266A"/>
    <w:rsid w:val="00EE28A2"/>
    <w:rsid w:val="00EE298E"/>
    <w:rsid w:val="00EE33F6"/>
    <w:rsid w:val="00EE3446"/>
    <w:rsid w:val="00EE3624"/>
    <w:rsid w:val="00EE3A7E"/>
    <w:rsid w:val="00EE42F1"/>
    <w:rsid w:val="00EE46C7"/>
    <w:rsid w:val="00EE48D2"/>
    <w:rsid w:val="00EE4EEF"/>
    <w:rsid w:val="00EE5291"/>
    <w:rsid w:val="00EE52CF"/>
    <w:rsid w:val="00EE57E6"/>
    <w:rsid w:val="00EE5857"/>
    <w:rsid w:val="00EE59E8"/>
    <w:rsid w:val="00EE5DFF"/>
    <w:rsid w:val="00EE5F65"/>
    <w:rsid w:val="00EE6755"/>
    <w:rsid w:val="00EE728F"/>
    <w:rsid w:val="00EE7EBB"/>
    <w:rsid w:val="00EF09AC"/>
    <w:rsid w:val="00EF0BDA"/>
    <w:rsid w:val="00EF0D9E"/>
    <w:rsid w:val="00EF11A5"/>
    <w:rsid w:val="00EF1661"/>
    <w:rsid w:val="00EF1706"/>
    <w:rsid w:val="00EF1F6B"/>
    <w:rsid w:val="00EF2F77"/>
    <w:rsid w:val="00EF2F80"/>
    <w:rsid w:val="00EF2FC4"/>
    <w:rsid w:val="00EF3607"/>
    <w:rsid w:val="00EF394A"/>
    <w:rsid w:val="00EF3A17"/>
    <w:rsid w:val="00EF3AAC"/>
    <w:rsid w:val="00EF3B19"/>
    <w:rsid w:val="00EF4648"/>
    <w:rsid w:val="00EF4D4C"/>
    <w:rsid w:val="00EF50EA"/>
    <w:rsid w:val="00EF5457"/>
    <w:rsid w:val="00EF5583"/>
    <w:rsid w:val="00EF5922"/>
    <w:rsid w:val="00EF637C"/>
    <w:rsid w:val="00EF6A07"/>
    <w:rsid w:val="00EF6E4A"/>
    <w:rsid w:val="00EF73A8"/>
    <w:rsid w:val="00EF7633"/>
    <w:rsid w:val="00EF7DD5"/>
    <w:rsid w:val="00EF7E66"/>
    <w:rsid w:val="00F006DF"/>
    <w:rsid w:val="00F00D3E"/>
    <w:rsid w:val="00F017E4"/>
    <w:rsid w:val="00F02725"/>
    <w:rsid w:val="00F02CA4"/>
    <w:rsid w:val="00F0308B"/>
    <w:rsid w:val="00F035CC"/>
    <w:rsid w:val="00F03E27"/>
    <w:rsid w:val="00F043FB"/>
    <w:rsid w:val="00F048C4"/>
    <w:rsid w:val="00F04C48"/>
    <w:rsid w:val="00F04E7C"/>
    <w:rsid w:val="00F06374"/>
    <w:rsid w:val="00F068DA"/>
    <w:rsid w:val="00F06E03"/>
    <w:rsid w:val="00F06E83"/>
    <w:rsid w:val="00F10088"/>
    <w:rsid w:val="00F10483"/>
    <w:rsid w:val="00F1074A"/>
    <w:rsid w:val="00F10BB9"/>
    <w:rsid w:val="00F10C3E"/>
    <w:rsid w:val="00F116E0"/>
    <w:rsid w:val="00F1210C"/>
    <w:rsid w:val="00F12270"/>
    <w:rsid w:val="00F12772"/>
    <w:rsid w:val="00F12954"/>
    <w:rsid w:val="00F133A2"/>
    <w:rsid w:val="00F149C0"/>
    <w:rsid w:val="00F1526A"/>
    <w:rsid w:val="00F15504"/>
    <w:rsid w:val="00F1595C"/>
    <w:rsid w:val="00F161E1"/>
    <w:rsid w:val="00F16512"/>
    <w:rsid w:val="00F17ABD"/>
    <w:rsid w:val="00F17B80"/>
    <w:rsid w:val="00F17BCC"/>
    <w:rsid w:val="00F20CA0"/>
    <w:rsid w:val="00F22440"/>
    <w:rsid w:val="00F224D2"/>
    <w:rsid w:val="00F227C1"/>
    <w:rsid w:val="00F229DE"/>
    <w:rsid w:val="00F22D44"/>
    <w:rsid w:val="00F230E9"/>
    <w:rsid w:val="00F236ED"/>
    <w:rsid w:val="00F237C0"/>
    <w:rsid w:val="00F23A00"/>
    <w:rsid w:val="00F23A7D"/>
    <w:rsid w:val="00F24478"/>
    <w:rsid w:val="00F249D7"/>
    <w:rsid w:val="00F24FFE"/>
    <w:rsid w:val="00F252F8"/>
    <w:rsid w:val="00F25443"/>
    <w:rsid w:val="00F25A9C"/>
    <w:rsid w:val="00F25D28"/>
    <w:rsid w:val="00F2628F"/>
    <w:rsid w:val="00F2716A"/>
    <w:rsid w:val="00F27570"/>
    <w:rsid w:val="00F276FD"/>
    <w:rsid w:val="00F27F6A"/>
    <w:rsid w:val="00F30418"/>
    <w:rsid w:val="00F30D67"/>
    <w:rsid w:val="00F30EC5"/>
    <w:rsid w:val="00F3162F"/>
    <w:rsid w:val="00F31C92"/>
    <w:rsid w:val="00F321BF"/>
    <w:rsid w:val="00F3271F"/>
    <w:rsid w:val="00F3297D"/>
    <w:rsid w:val="00F32E92"/>
    <w:rsid w:val="00F32F9E"/>
    <w:rsid w:val="00F332A4"/>
    <w:rsid w:val="00F33C83"/>
    <w:rsid w:val="00F35611"/>
    <w:rsid w:val="00F35DC7"/>
    <w:rsid w:val="00F35E6C"/>
    <w:rsid w:val="00F35F56"/>
    <w:rsid w:val="00F37264"/>
    <w:rsid w:val="00F373A9"/>
    <w:rsid w:val="00F3745E"/>
    <w:rsid w:val="00F37C60"/>
    <w:rsid w:val="00F37D19"/>
    <w:rsid w:val="00F40147"/>
    <w:rsid w:val="00F4043D"/>
    <w:rsid w:val="00F41CE0"/>
    <w:rsid w:val="00F41F89"/>
    <w:rsid w:val="00F41FA4"/>
    <w:rsid w:val="00F4392C"/>
    <w:rsid w:val="00F43C39"/>
    <w:rsid w:val="00F44149"/>
    <w:rsid w:val="00F44D80"/>
    <w:rsid w:val="00F451CA"/>
    <w:rsid w:val="00F4523D"/>
    <w:rsid w:val="00F4568D"/>
    <w:rsid w:val="00F47194"/>
    <w:rsid w:val="00F47633"/>
    <w:rsid w:val="00F477E6"/>
    <w:rsid w:val="00F47826"/>
    <w:rsid w:val="00F47B6C"/>
    <w:rsid w:val="00F5150A"/>
    <w:rsid w:val="00F51ADE"/>
    <w:rsid w:val="00F52B78"/>
    <w:rsid w:val="00F52C15"/>
    <w:rsid w:val="00F5316B"/>
    <w:rsid w:val="00F53175"/>
    <w:rsid w:val="00F5345E"/>
    <w:rsid w:val="00F53AAA"/>
    <w:rsid w:val="00F53CDF"/>
    <w:rsid w:val="00F53D90"/>
    <w:rsid w:val="00F53E68"/>
    <w:rsid w:val="00F53F19"/>
    <w:rsid w:val="00F53F99"/>
    <w:rsid w:val="00F544EA"/>
    <w:rsid w:val="00F54F36"/>
    <w:rsid w:val="00F556E1"/>
    <w:rsid w:val="00F55BBB"/>
    <w:rsid w:val="00F55DF2"/>
    <w:rsid w:val="00F5628B"/>
    <w:rsid w:val="00F56529"/>
    <w:rsid w:val="00F570F8"/>
    <w:rsid w:val="00F600FF"/>
    <w:rsid w:val="00F60200"/>
    <w:rsid w:val="00F60217"/>
    <w:rsid w:val="00F604DB"/>
    <w:rsid w:val="00F60AD7"/>
    <w:rsid w:val="00F60C8E"/>
    <w:rsid w:val="00F6181B"/>
    <w:rsid w:val="00F6194A"/>
    <w:rsid w:val="00F61C76"/>
    <w:rsid w:val="00F61E58"/>
    <w:rsid w:val="00F624BB"/>
    <w:rsid w:val="00F63768"/>
    <w:rsid w:val="00F645A3"/>
    <w:rsid w:val="00F64E5B"/>
    <w:rsid w:val="00F65217"/>
    <w:rsid w:val="00F65303"/>
    <w:rsid w:val="00F659D6"/>
    <w:rsid w:val="00F65C19"/>
    <w:rsid w:val="00F663D4"/>
    <w:rsid w:val="00F668FE"/>
    <w:rsid w:val="00F66C5B"/>
    <w:rsid w:val="00F675ED"/>
    <w:rsid w:val="00F67D32"/>
    <w:rsid w:val="00F70146"/>
    <w:rsid w:val="00F7052D"/>
    <w:rsid w:val="00F7171D"/>
    <w:rsid w:val="00F71806"/>
    <w:rsid w:val="00F7219A"/>
    <w:rsid w:val="00F7234D"/>
    <w:rsid w:val="00F729FD"/>
    <w:rsid w:val="00F72DF1"/>
    <w:rsid w:val="00F731F8"/>
    <w:rsid w:val="00F73AEC"/>
    <w:rsid w:val="00F73F9A"/>
    <w:rsid w:val="00F74041"/>
    <w:rsid w:val="00F74267"/>
    <w:rsid w:val="00F75208"/>
    <w:rsid w:val="00F7553C"/>
    <w:rsid w:val="00F7565D"/>
    <w:rsid w:val="00F75A50"/>
    <w:rsid w:val="00F75B12"/>
    <w:rsid w:val="00F760DB"/>
    <w:rsid w:val="00F76350"/>
    <w:rsid w:val="00F7682C"/>
    <w:rsid w:val="00F76A35"/>
    <w:rsid w:val="00F76F51"/>
    <w:rsid w:val="00F77666"/>
    <w:rsid w:val="00F81363"/>
    <w:rsid w:val="00F81803"/>
    <w:rsid w:val="00F81D17"/>
    <w:rsid w:val="00F8215C"/>
    <w:rsid w:val="00F822FD"/>
    <w:rsid w:val="00F8296A"/>
    <w:rsid w:val="00F82C75"/>
    <w:rsid w:val="00F82DD5"/>
    <w:rsid w:val="00F836D6"/>
    <w:rsid w:val="00F837EB"/>
    <w:rsid w:val="00F83A55"/>
    <w:rsid w:val="00F83AA5"/>
    <w:rsid w:val="00F83EFD"/>
    <w:rsid w:val="00F840F3"/>
    <w:rsid w:val="00F84E92"/>
    <w:rsid w:val="00F85556"/>
    <w:rsid w:val="00F8557F"/>
    <w:rsid w:val="00F85826"/>
    <w:rsid w:val="00F87A9E"/>
    <w:rsid w:val="00F87AEC"/>
    <w:rsid w:val="00F87C20"/>
    <w:rsid w:val="00F87F5A"/>
    <w:rsid w:val="00F9066B"/>
    <w:rsid w:val="00F919E7"/>
    <w:rsid w:val="00F92343"/>
    <w:rsid w:val="00F925DC"/>
    <w:rsid w:val="00F92A22"/>
    <w:rsid w:val="00F93514"/>
    <w:rsid w:val="00F93A93"/>
    <w:rsid w:val="00F93F76"/>
    <w:rsid w:val="00F94728"/>
    <w:rsid w:val="00F948DB"/>
    <w:rsid w:val="00F94DA1"/>
    <w:rsid w:val="00F95358"/>
    <w:rsid w:val="00F9544C"/>
    <w:rsid w:val="00F957B2"/>
    <w:rsid w:val="00F95936"/>
    <w:rsid w:val="00F95988"/>
    <w:rsid w:val="00F95B12"/>
    <w:rsid w:val="00F965A3"/>
    <w:rsid w:val="00F96775"/>
    <w:rsid w:val="00F968AB"/>
    <w:rsid w:val="00F96EF7"/>
    <w:rsid w:val="00F978D8"/>
    <w:rsid w:val="00F97D80"/>
    <w:rsid w:val="00FA02DC"/>
    <w:rsid w:val="00FA13B3"/>
    <w:rsid w:val="00FA165F"/>
    <w:rsid w:val="00FA1670"/>
    <w:rsid w:val="00FA1795"/>
    <w:rsid w:val="00FA18EF"/>
    <w:rsid w:val="00FA2753"/>
    <w:rsid w:val="00FA37B9"/>
    <w:rsid w:val="00FA3A7D"/>
    <w:rsid w:val="00FA3E8B"/>
    <w:rsid w:val="00FA457C"/>
    <w:rsid w:val="00FA48A3"/>
    <w:rsid w:val="00FA4D70"/>
    <w:rsid w:val="00FA52DE"/>
    <w:rsid w:val="00FA5339"/>
    <w:rsid w:val="00FA5485"/>
    <w:rsid w:val="00FA60D1"/>
    <w:rsid w:val="00FA7144"/>
    <w:rsid w:val="00FA7167"/>
    <w:rsid w:val="00FA79D5"/>
    <w:rsid w:val="00FA7A7F"/>
    <w:rsid w:val="00FB00A0"/>
    <w:rsid w:val="00FB01E2"/>
    <w:rsid w:val="00FB05AE"/>
    <w:rsid w:val="00FB0AD3"/>
    <w:rsid w:val="00FB0EA5"/>
    <w:rsid w:val="00FB0F3E"/>
    <w:rsid w:val="00FB17AE"/>
    <w:rsid w:val="00FB19B2"/>
    <w:rsid w:val="00FB19C3"/>
    <w:rsid w:val="00FB1DDD"/>
    <w:rsid w:val="00FB245A"/>
    <w:rsid w:val="00FB2988"/>
    <w:rsid w:val="00FB3744"/>
    <w:rsid w:val="00FB3A44"/>
    <w:rsid w:val="00FB4330"/>
    <w:rsid w:val="00FB47C1"/>
    <w:rsid w:val="00FB4B80"/>
    <w:rsid w:val="00FB4CAA"/>
    <w:rsid w:val="00FB511B"/>
    <w:rsid w:val="00FB530C"/>
    <w:rsid w:val="00FB58CF"/>
    <w:rsid w:val="00FB5B93"/>
    <w:rsid w:val="00FB663E"/>
    <w:rsid w:val="00FB6BE9"/>
    <w:rsid w:val="00FB6F8D"/>
    <w:rsid w:val="00FB761D"/>
    <w:rsid w:val="00FB79CB"/>
    <w:rsid w:val="00FB7B9F"/>
    <w:rsid w:val="00FB7E0F"/>
    <w:rsid w:val="00FB7F86"/>
    <w:rsid w:val="00FC012E"/>
    <w:rsid w:val="00FC02E9"/>
    <w:rsid w:val="00FC06F5"/>
    <w:rsid w:val="00FC08DA"/>
    <w:rsid w:val="00FC0B1A"/>
    <w:rsid w:val="00FC1C77"/>
    <w:rsid w:val="00FC1D75"/>
    <w:rsid w:val="00FC24AE"/>
    <w:rsid w:val="00FC29D7"/>
    <w:rsid w:val="00FC302B"/>
    <w:rsid w:val="00FC32A2"/>
    <w:rsid w:val="00FC3506"/>
    <w:rsid w:val="00FC370B"/>
    <w:rsid w:val="00FC41BD"/>
    <w:rsid w:val="00FC4228"/>
    <w:rsid w:val="00FC4916"/>
    <w:rsid w:val="00FC5C3D"/>
    <w:rsid w:val="00FC5CEE"/>
    <w:rsid w:val="00FC64E1"/>
    <w:rsid w:val="00FC683B"/>
    <w:rsid w:val="00FD04B2"/>
    <w:rsid w:val="00FD07BC"/>
    <w:rsid w:val="00FD0A26"/>
    <w:rsid w:val="00FD0AB7"/>
    <w:rsid w:val="00FD0DFA"/>
    <w:rsid w:val="00FD0F05"/>
    <w:rsid w:val="00FD1101"/>
    <w:rsid w:val="00FD1227"/>
    <w:rsid w:val="00FD1343"/>
    <w:rsid w:val="00FD15FC"/>
    <w:rsid w:val="00FD1BA0"/>
    <w:rsid w:val="00FD2075"/>
    <w:rsid w:val="00FD2542"/>
    <w:rsid w:val="00FD29D2"/>
    <w:rsid w:val="00FD2E23"/>
    <w:rsid w:val="00FD32FA"/>
    <w:rsid w:val="00FD3966"/>
    <w:rsid w:val="00FD3ED4"/>
    <w:rsid w:val="00FD4050"/>
    <w:rsid w:val="00FD409B"/>
    <w:rsid w:val="00FD41A4"/>
    <w:rsid w:val="00FD4785"/>
    <w:rsid w:val="00FD48CB"/>
    <w:rsid w:val="00FD4C3B"/>
    <w:rsid w:val="00FD4C9C"/>
    <w:rsid w:val="00FD50E8"/>
    <w:rsid w:val="00FD55D2"/>
    <w:rsid w:val="00FD6DDD"/>
    <w:rsid w:val="00FD75A6"/>
    <w:rsid w:val="00FD78B2"/>
    <w:rsid w:val="00FE083C"/>
    <w:rsid w:val="00FE18DF"/>
    <w:rsid w:val="00FE2524"/>
    <w:rsid w:val="00FE3295"/>
    <w:rsid w:val="00FE3559"/>
    <w:rsid w:val="00FE3EDA"/>
    <w:rsid w:val="00FE4759"/>
    <w:rsid w:val="00FE521D"/>
    <w:rsid w:val="00FE5D83"/>
    <w:rsid w:val="00FE69D2"/>
    <w:rsid w:val="00FE6AD7"/>
    <w:rsid w:val="00FF0622"/>
    <w:rsid w:val="00FF0EDB"/>
    <w:rsid w:val="00FF1915"/>
    <w:rsid w:val="00FF1CBF"/>
    <w:rsid w:val="00FF1E51"/>
    <w:rsid w:val="00FF2086"/>
    <w:rsid w:val="00FF3038"/>
    <w:rsid w:val="00FF313C"/>
    <w:rsid w:val="00FF34A4"/>
    <w:rsid w:val="00FF3A3D"/>
    <w:rsid w:val="00FF3CE5"/>
    <w:rsid w:val="00FF45FE"/>
    <w:rsid w:val="00FF4C68"/>
    <w:rsid w:val="00FF5F56"/>
    <w:rsid w:val="00FF5FCA"/>
    <w:rsid w:val="00FF6418"/>
    <w:rsid w:val="00FF6DC0"/>
    <w:rsid w:val="00FF7820"/>
    <w:rsid w:val="00FF78F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52CF"/>
    <w:pPr>
      <w:jc w:val="both"/>
    </w:pPr>
    <w:rPr>
      <w:sz w:val="22"/>
      <w:lang w:eastAsia="zh-CN"/>
    </w:rPr>
  </w:style>
  <w:style w:type="paragraph" w:styleId="Ttulo1">
    <w:name w:val="heading 1"/>
    <w:basedOn w:val="Normal"/>
    <w:next w:val="Normal"/>
    <w:link w:val="Ttulo1Car"/>
    <w:qFormat/>
    <w:rsid w:val="00C4121D"/>
    <w:pPr>
      <w:keepNext/>
      <w:numPr>
        <w:numId w:val="25"/>
      </w:numPr>
      <w:spacing w:before="120" w:after="360"/>
      <w:outlineLvl w:val="0"/>
    </w:pPr>
    <w:rPr>
      <w:rFonts w:cs="Arial"/>
      <w:b/>
      <w:bCs/>
      <w:caps/>
      <w:kern w:val="32"/>
      <w:sz w:val="28"/>
      <w:szCs w:val="28"/>
    </w:rPr>
  </w:style>
  <w:style w:type="paragraph" w:styleId="Ttulo2">
    <w:name w:val="heading 2"/>
    <w:basedOn w:val="Normal"/>
    <w:next w:val="Normal"/>
    <w:link w:val="Ttulo2Car5"/>
    <w:autoRedefine/>
    <w:qFormat/>
    <w:rsid w:val="00F12270"/>
    <w:pPr>
      <w:keepNext/>
      <w:numPr>
        <w:ilvl w:val="1"/>
        <w:numId w:val="25"/>
      </w:numPr>
      <w:spacing w:before="120"/>
      <w:outlineLvl w:val="1"/>
    </w:pPr>
    <w:rPr>
      <w:b/>
      <w:bCs/>
      <w:iCs/>
      <w:caps/>
      <w:szCs w:val="22"/>
      <w:lang w:val="es-MX"/>
    </w:rPr>
  </w:style>
  <w:style w:type="paragraph" w:styleId="Ttulo3">
    <w:name w:val="heading 3"/>
    <w:basedOn w:val="Normal"/>
    <w:next w:val="Normal"/>
    <w:link w:val="Ttulo3Car6"/>
    <w:qFormat/>
    <w:rsid w:val="00F53F19"/>
    <w:pPr>
      <w:keepNext/>
      <w:numPr>
        <w:ilvl w:val="2"/>
        <w:numId w:val="25"/>
      </w:numPr>
      <w:tabs>
        <w:tab w:val="left" w:pos="720"/>
      </w:tabs>
      <w:spacing w:before="360" w:after="240"/>
      <w:outlineLvl w:val="2"/>
    </w:pPr>
    <w:rPr>
      <w:rFonts w:cs="Arial"/>
      <w:b/>
      <w:bCs/>
      <w:szCs w:val="24"/>
      <w:lang w:val="es-MX"/>
    </w:rPr>
  </w:style>
  <w:style w:type="paragraph" w:styleId="Ttulo4">
    <w:name w:val="heading 4"/>
    <w:basedOn w:val="Normal"/>
    <w:next w:val="Normal"/>
    <w:link w:val="Ttulo4Car"/>
    <w:qFormat/>
    <w:rsid w:val="00B65A7F"/>
    <w:pPr>
      <w:keepNext/>
      <w:numPr>
        <w:ilvl w:val="3"/>
        <w:numId w:val="25"/>
      </w:numPr>
      <w:spacing w:before="240" w:after="240"/>
      <w:outlineLvl w:val="3"/>
    </w:pPr>
    <w:rPr>
      <w:bCs/>
      <w:i/>
      <w:szCs w:val="24"/>
      <w:u w:val="single"/>
      <w:lang w:val="es-MX"/>
    </w:rPr>
  </w:style>
  <w:style w:type="paragraph" w:styleId="Ttulo5">
    <w:name w:val="heading 5"/>
    <w:basedOn w:val="Normal"/>
    <w:next w:val="Normal"/>
    <w:link w:val="Ttulo5Car"/>
    <w:qFormat/>
    <w:rsid w:val="00B65A7F"/>
    <w:pPr>
      <w:numPr>
        <w:ilvl w:val="4"/>
        <w:numId w:val="25"/>
      </w:numPr>
      <w:spacing w:before="240" w:after="240"/>
      <w:outlineLvl w:val="4"/>
    </w:pPr>
    <w:rPr>
      <w:bCs/>
      <w:i/>
      <w:iCs/>
      <w:szCs w:val="24"/>
      <w:lang w:val="es-MX"/>
    </w:rPr>
  </w:style>
  <w:style w:type="paragraph" w:styleId="Ttulo6">
    <w:name w:val="heading 6"/>
    <w:basedOn w:val="Normal"/>
    <w:next w:val="Normal"/>
    <w:link w:val="Ttulo6Car"/>
    <w:qFormat/>
    <w:rsid w:val="00212DE0"/>
    <w:pPr>
      <w:numPr>
        <w:ilvl w:val="5"/>
        <w:numId w:val="25"/>
      </w:numPr>
      <w:spacing w:before="240" w:after="60"/>
      <w:outlineLvl w:val="5"/>
    </w:pPr>
    <w:rPr>
      <w:b/>
      <w:bCs/>
      <w:szCs w:val="22"/>
      <w:lang w:val="es-MX"/>
    </w:rPr>
  </w:style>
  <w:style w:type="paragraph" w:styleId="Ttulo7">
    <w:name w:val="heading 7"/>
    <w:basedOn w:val="Normal"/>
    <w:next w:val="Normal"/>
    <w:link w:val="Ttulo7Car"/>
    <w:qFormat/>
    <w:rsid w:val="00212DE0"/>
    <w:pPr>
      <w:numPr>
        <w:ilvl w:val="6"/>
        <w:numId w:val="25"/>
      </w:numPr>
      <w:spacing w:before="240" w:after="60"/>
      <w:outlineLvl w:val="6"/>
    </w:pPr>
    <w:rPr>
      <w:szCs w:val="24"/>
      <w:lang w:val="es-MX"/>
    </w:rPr>
  </w:style>
  <w:style w:type="paragraph" w:styleId="Ttulo8">
    <w:name w:val="heading 8"/>
    <w:basedOn w:val="Normal"/>
    <w:next w:val="Normal"/>
    <w:link w:val="Ttulo8Car"/>
    <w:qFormat/>
    <w:rsid w:val="00212DE0"/>
    <w:pPr>
      <w:numPr>
        <w:ilvl w:val="7"/>
        <w:numId w:val="25"/>
      </w:numPr>
      <w:spacing w:before="240" w:after="60"/>
      <w:outlineLvl w:val="7"/>
    </w:pPr>
    <w:rPr>
      <w:i/>
      <w:iCs/>
      <w:szCs w:val="24"/>
      <w:lang w:val="es-MX"/>
    </w:rPr>
  </w:style>
  <w:style w:type="paragraph" w:styleId="Ttulo9">
    <w:name w:val="heading 9"/>
    <w:basedOn w:val="Normal"/>
    <w:next w:val="Normal"/>
    <w:link w:val="Ttulo9Car"/>
    <w:qFormat/>
    <w:rsid w:val="00212DE0"/>
    <w:pPr>
      <w:numPr>
        <w:ilvl w:val="8"/>
        <w:numId w:val="25"/>
      </w:numPr>
      <w:spacing w:before="240" w:after="60"/>
      <w:outlineLvl w:val="8"/>
    </w:pPr>
    <w:rPr>
      <w:rFonts w:cs="Arial"/>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212DE0"/>
    <w:pPr>
      <w:spacing w:after="220" w:line="220" w:lineRule="atLeast"/>
      <w:ind w:left="835"/>
    </w:pPr>
    <w:rPr>
      <w:rFonts w:eastAsia="Times New Roman"/>
      <w:szCs w:val="24"/>
      <w:lang w:val="es-ES" w:eastAsia="es-ES"/>
    </w:rPr>
  </w:style>
  <w:style w:type="paragraph" w:customStyle="1" w:styleId="EstiloTextoindependienteArial12ptJustificadoIzquierda">
    <w:name w:val="Estilo Texto independiente + Arial 12 pt Justificado Izquierda: ..."/>
    <w:basedOn w:val="Normal"/>
    <w:semiHidden/>
    <w:rsid w:val="00212DE0"/>
    <w:rPr>
      <w:rFonts w:eastAsia="Times New Roman"/>
      <w:szCs w:val="24"/>
      <w:lang w:val="es-ES" w:eastAsia="es-ES"/>
    </w:rPr>
  </w:style>
  <w:style w:type="numbering" w:styleId="111111">
    <w:name w:val="Outline List 2"/>
    <w:basedOn w:val="Sinlista"/>
    <w:semiHidden/>
    <w:rsid w:val="00212DE0"/>
  </w:style>
  <w:style w:type="paragraph" w:styleId="Epgrafe">
    <w:name w:val="caption"/>
    <w:basedOn w:val="Normal"/>
    <w:next w:val="Normal"/>
    <w:link w:val="EpgrafeCar"/>
    <w:autoRedefine/>
    <w:qFormat/>
    <w:rsid w:val="00651436"/>
    <w:pPr>
      <w:spacing w:before="120" w:after="120" w:line="276" w:lineRule="auto"/>
      <w:jc w:val="left"/>
    </w:pPr>
    <w:rPr>
      <w:bCs/>
    </w:rPr>
  </w:style>
  <w:style w:type="paragraph" w:styleId="Ttulo">
    <w:name w:val="Title"/>
    <w:basedOn w:val="Normal"/>
    <w:link w:val="TtuloCar"/>
    <w:qFormat/>
    <w:rsid w:val="00212DE0"/>
    <w:pPr>
      <w:spacing w:before="240" w:after="60"/>
      <w:jc w:val="center"/>
      <w:outlineLvl w:val="0"/>
    </w:pPr>
    <w:rPr>
      <w:rFonts w:cs="Arial"/>
      <w:b/>
      <w:bCs/>
      <w:kern w:val="28"/>
      <w:sz w:val="32"/>
      <w:szCs w:val="32"/>
      <w:lang w:val="es-MX"/>
    </w:rPr>
  </w:style>
  <w:style w:type="numbering" w:styleId="1ai">
    <w:name w:val="Outline List 1"/>
    <w:basedOn w:val="Sinlista"/>
    <w:semiHidden/>
    <w:rsid w:val="00212DE0"/>
  </w:style>
  <w:style w:type="character" w:styleId="AcrnimoHTML">
    <w:name w:val="HTML Acronym"/>
    <w:basedOn w:val="Fuentedeprrafopredeter"/>
    <w:semiHidden/>
    <w:rsid w:val="00212DE0"/>
  </w:style>
  <w:style w:type="numbering" w:styleId="ArtculoSeccin">
    <w:name w:val="Outline List 3"/>
    <w:basedOn w:val="Sinlista"/>
    <w:semiHidden/>
    <w:rsid w:val="00212DE0"/>
  </w:style>
  <w:style w:type="paragraph" w:styleId="Cierre">
    <w:name w:val="Closing"/>
    <w:basedOn w:val="Normal"/>
    <w:link w:val="CierreCar"/>
    <w:semiHidden/>
    <w:rsid w:val="00212DE0"/>
    <w:pPr>
      <w:ind w:left="4252"/>
    </w:pPr>
    <w:rPr>
      <w:szCs w:val="24"/>
      <w:lang w:val="es-MX"/>
    </w:rPr>
  </w:style>
  <w:style w:type="character" w:styleId="CitaHTML">
    <w:name w:val="HTML Cite"/>
    <w:basedOn w:val="Fuentedeprrafopredeter"/>
    <w:semiHidden/>
    <w:rsid w:val="00212DE0"/>
    <w:rPr>
      <w:i/>
      <w:iCs/>
    </w:rPr>
  </w:style>
  <w:style w:type="character" w:styleId="CdigoHTML">
    <w:name w:val="HTML Code"/>
    <w:basedOn w:val="Fuentedeprrafopredeter"/>
    <w:semiHidden/>
    <w:rsid w:val="00212DE0"/>
    <w:rPr>
      <w:rFonts w:ascii="Courier New" w:hAnsi="Courier New" w:cs="Courier New"/>
      <w:sz w:val="20"/>
      <w:szCs w:val="20"/>
    </w:rPr>
  </w:style>
  <w:style w:type="paragraph" w:styleId="Continuarlista">
    <w:name w:val="List Continue"/>
    <w:basedOn w:val="Normal"/>
    <w:semiHidden/>
    <w:rsid w:val="00212DE0"/>
    <w:pPr>
      <w:spacing w:after="120"/>
      <w:ind w:left="283"/>
    </w:pPr>
    <w:rPr>
      <w:szCs w:val="24"/>
      <w:lang w:val="es-MX"/>
    </w:rPr>
  </w:style>
  <w:style w:type="paragraph" w:styleId="Continuarlista2">
    <w:name w:val="List Continue 2"/>
    <w:basedOn w:val="Normal"/>
    <w:semiHidden/>
    <w:rsid w:val="00212DE0"/>
    <w:pPr>
      <w:spacing w:after="120"/>
      <w:ind w:left="566"/>
    </w:pPr>
    <w:rPr>
      <w:szCs w:val="24"/>
      <w:lang w:val="es-MX"/>
    </w:rPr>
  </w:style>
  <w:style w:type="paragraph" w:styleId="Continuarlista3">
    <w:name w:val="List Continue 3"/>
    <w:basedOn w:val="Normal"/>
    <w:semiHidden/>
    <w:rsid w:val="00212DE0"/>
    <w:pPr>
      <w:spacing w:after="120"/>
      <w:ind w:left="849"/>
    </w:pPr>
    <w:rPr>
      <w:szCs w:val="24"/>
      <w:lang w:val="es-MX"/>
    </w:rPr>
  </w:style>
  <w:style w:type="paragraph" w:styleId="Continuarlista4">
    <w:name w:val="List Continue 4"/>
    <w:basedOn w:val="Normal"/>
    <w:semiHidden/>
    <w:rsid w:val="00212DE0"/>
    <w:pPr>
      <w:spacing w:after="120"/>
      <w:ind w:left="1132"/>
    </w:pPr>
    <w:rPr>
      <w:szCs w:val="24"/>
      <w:lang w:val="es-MX"/>
    </w:rPr>
  </w:style>
  <w:style w:type="paragraph" w:styleId="Continuarlista5">
    <w:name w:val="List Continue 5"/>
    <w:basedOn w:val="Normal"/>
    <w:semiHidden/>
    <w:rsid w:val="00212DE0"/>
    <w:pPr>
      <w:spacing w:after="120"/>
      <w:ind w:left="1415"/>
    </w:pPr>
    <w:rPr>
      <w:szCs w:val="24"/>
      <w:lang w:val="es-MX"/>
    </w:rPr>
  </w:style>
  <w:style w:type="character" w:styleId="DefinicinHTML">
    <w:name w:val="HTML Definition"/>
    <w:basedOn w:val="Fuentedeprrafopredeter"/>
    <w:semiHidden/>
    <w:rsid w:val="00212DE0"/>
    <w:rPr>
      <w:i/>
      <w:iCs/>
    </w:rPr>
  </w:style>
  <w:style w:type="paragraph" w:styleId="DireccinHTML">
    <w:name w:val="HTML Address"/>
    <w:basedOn w:val="Normal"/>
    <w:link w:val="DireccinHTMLCar"/>
    <w:semiHidden/>
    <w:rsid w:val="00212DE0"/>
    <w:rPr>
      <w:i/>
      <w:iCs/>
      <w:szCs w:val="24"/>
      <w:lang w:val="es-MX"/>
    </w:rPr>
  </w:style>
  <w:style w:type="paragraph" w:styleId="Direccinsobre">
    <w:name w:val="envelope address"/>
    <w:basedOn w:val="Normal"/>
    <w:semiHidden/>
    <w:rsid w:val="00212DE0"/>
    <w:pPr>
      <w:framePr w:w="7920" w:h="1980" w:hRule="exact" w:hSpace="141" w:wrap="auto" w:hAnchor="page" w:xAlign="center" w:yAlign="bottom"/>
      <w:ind w:left="2880"/>
    </w:pPr>
    <w:rPr>
      <w:rFonts w:cs="Arial"/>
      <w:szCs w:val="24"/>
      <w:lang w:val="es-MX"/>
    </w:rPr>
  </w:style>
  <w:style w:type="character" w:styleId="EjemplodeHTML">
    <w:name w:val="HTML Sample"/>
    <w:basedOn w:val="Fuentedeprrafopredeter"/>
    <w:semiHidden/>
    <w:rsid w:val="00212DE0"/>
    <w:rPr>
      <w:rFonts w:ascii="Courier New" w:hAnsi="Courier New" w:cs="Courier New"/>
    </w:rPr>
  </w:style>
  <w:style w:type="paragraph" w:styleId="Encabezado">
    <w:name w:val="header"/>
    <w:basedOn w:val="Normal"/>
    <w:link w:val="EncabezadoCar"/>
    <w:rsid w:val="00212DE0"/>
    <w:pPr>
      <w:tabs>
        <w:tab w:val="center" w:pos="4252"/>
        <w:tab w:val="right" w:pos="8504"/>
      </w:tabs>
    </w:pPr>
    <w:rPr>
      <w:szCs w:val="24"/>
      <w:lang w:val="es-MX"/>
    </w:rPr>
  </w:style>
  <w:style w:type="paragraph" w:styleId="Encabezadodemensaje">
    <w:name w:val="Message Header"/>
    <w:basedOn w:val="Normal"/>
    <w:link w:val="EncabezadodemensajeCar"/>
    <w:semiHidden/>
    <w:rsid w:val="00212DE0"/>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lang w:val="es-MX"/>
    </w:rPr>
  </w:style>
  <w:style w:type="paragraph" w:styleId="Encabezadodenota">
    <w:name w:val="Note Heading"/>
    <w:basedOn w:val="Normal"/>
    <w:next w:val="Normal"/>
    <w:link w:val="EncabezadodenotaCar"/>
    <w:semiHidden/>
    <w:rsid w:val="00212DE0"/>
    <w:rPr>
      <w:szCs w:val="24"/>
      <w:lang w:val="es-MX"/>
    </w:rPr>
  </w:style>
  <w:style w:type="character" w:styleId="nfasis">
    <w:name w:val="Emphasis"/>
    <w:basedOn w:val="Fuentedeprrafopredeter"/>
    <w:qFormat/>
    <w:rsid w:val="00212DE0"/>
    <w:rPr>
      <w:i/>
      <w:iCs/>
    </w:rPr>
  </w:style>
  <w:style w:type="paragraph" w:styleId="Fecha">
    <w:name w:val="Date"/>
    <w:basedOn w:val="Normal"/>
    <w:next w:val="Normal"/>
    <w:link w:val="FechaCar"/>
    <w:semiHidden/>
    <w:rsid w:val="00212DE0"/>
    <w:rPr>
      <w:szCs w:val="24"/>
      <w:lang w:val="es-MX"/>
    </w:rPr>
  </w:style>
  <w:style w:type="paragraph" w:styleId="Firma">
    <w:name w:val="Signature"/>
    <w:basedOn w:val="Normal"/>
    <w:link w:val="FirmaCar"/>
    <w:semiHidden/>
    <w:rsid w:val="00212DE0"/>
    <w:pPr>
      <w:ind w:left="4252"/>
    </w:pPr>
    <w:rPr>
      <w:szCs w:val="24"/>
      <w:lang w:val="es-MX"/>
    </w:rPr>
  </w:style>
  <w:style w:type="paragraph" w:styleId="Firmadecorreoelectrnico">
    <w:name w:val="E-mail Signature"/>
    <w:basedOn w:val="Normal"/>
    <w:link w:val="FirmadecorreoelectrnicoCar"/>
    <w:semiHidden/>
    <w:rsid w:val="00212DE0"/>
    <w:rPr>
      <w:szCs w:val="24"/>
      <w:lang w:val="es-MX"/>
    </w:rPr>
  </w:style>
  <w:style w:type="character" w:styleId="Hipervnculovisitado">
    <w:name w:val="FollowedHyperlink"/>
    <w:basedOn w:val="Fuentedeprrafopredeter"/>
    <w:semiHidden/>
    <w:rsid w:val="00212DE0"/>
    <w:rPr>
      <w:color w:val="800080"/>
      <w:u w:val="single"/>
    </w:rPr>
  </w:style>
  <w:style w:type="paragraph" w:styleId="HTMLconformatoprevio">
    <w:name w:val="HTML Preformatted"/>
    <w:basedOn w:val="Normal"/>
    <w:link w:val="HTMLconformatoprevioCar"/>
    <w:semiHidden/>
    <w:rsid w:val="00212DE0"/>
    <w:rPr>
      <w:rFonts w:ascii="Courier New" w:hAnsi="Courier New" w:cs="Courier New"/>
      <w:lang w:val="es-MX"/>
    </w:rPr>
  </w:style>
  <w:style w:type="paragraph" w:styleId="Lista">
    <w:name w:val="List"/>
    <w:basedOn w:val="Normal"/>
    <w:semiHidden/>
    <w:rsid w:val="00212DE0"/>
    <w:pPr>
      <w:ind w:left="283" w:hanging="283"/>
    </w:pPr>
    <w:rPr>
      <w:szCs w:val="24"/>
      <w:lang w:val="es-MX"/>
    </w:rPr>
  </w:style>
  <w:style w:type="paragraph" w:styleId="Lista20">
    <w:name w:val="List 2"/>
    <w:basedOn w:val="Normal"/>
    <w:semiHidden/>
    <w:rsid w:val="00212DE0"/>
    <w:pPr>
      <w:ind w:left="566" w:hanging="283"/>
    </w:pPr>
    <w:rPr>
      <w:szCs w:val="24"/>
      <w:lang w:val="es-MX"/>
    </w:rPr>
  </w:style>
  <w:style w:type="paragraph" w:styleId="Lista3">
    <w:name w:val="List 3"/>
    <w:basedOn w:val="Normal"/>
    <w:semiHidden/>
    <w:rsid w:val="00212DE0"/>
    <w:pPr>
      <w:ind w:left="849" w:hanging="283"/>
    </w:pPr>
    <w:rPr>
      <w:szCs w:val="24"/>
      <w:lang w:val="es-MX"/>
    </w:rPr>
  </w:style>
  <w:style w:type="paragraph" w:styleId="Lista4">
    <w:name w:val="List 4"/>
    <w:basedOn w:val="Normal"/>
    <w:semiHidden/>
    <w:rsid w:val="00212DE0"/>
    <w:pPr>
      <w:ind w:left="1132" w:hanging="283"/>
    </w:pPr>
    <w:rPr>
      <w:szCs w:val="24"/>
      <w:lang w:val="es-MX"/>
    </w:rPr>
  </w:style>
  <w:style w:type="paragraph" w:styleId="Lista5">
    <w:name w:val="List 5"/>
    <w:basedOn w:val="Normal"/>
    <w:semiHidden/>
    <w:rsid w:val="00212DE0"/>
    <w:pPr>
      <w:ind w:left="1415" w:hanging="283"/>
    </w:pPr>
    <w:rPr>
      <w:szCs w:val="24"/>
      <w:lang w:val="es-MX"/>
    </w:rPr>
  </w:style>
  <w:style w:type="paragraph" w:styleId="Listaconnmeros">
    <w:name w:val="List Number"/>
    <w:basedOn w:val="Normal"/>
    <w:semiHidden/>
    <w:rsid w:val="00212DE0"/>
    <w:pPr>
      <w:numPr>
        <w:numId w:val="4"/>
      </w:numPr>
    </w:pPr>
    <w:rPr>
      <w:szCs w:val="24"/>
      <w:lang w:val="es-MX"/>
    </w:rPr>
  </w:style>
  <w:style w:type="paragraph" w:styleId="Listaconnmeros2">
    <w:name w:val="List Number 2"/>
    <w:basedOn w:val="Normal"/>
    <w:semiHidden/>
    <w:rsid w:val="00212DE0"/>
    <w:pPr>
      <w:numPr>
        <w:numId w:val="5"/>
      </w:numPr>
    </w:pPr>
    <w:rPr>
      <w:szCs w:val="24"/>
      <w:lang w:val="es-MX"/>
    </w:rPr>
  </w:style>
  <w:style w:type="paragraph" w:styleId="Listaconnmeros3">
    <w:name w:val="List Number 3"/>
    <w:basedOn w:val="Normal"/>
    <w:semiHidden/>
    <w:rsid w:val="00212DE0"/>
    <w:pPr>
      <w:numPr>
        <w:numId w:val="6"/>
      </w:numPr>
    </w:pPr>
    <w:rPr>
      <w:szCs w:val="24"/>
      <w:lang w:val="es-MX"/>
    </w:rPr>
  </w:style>
  <w:style w:type="paragraph" w:styleId="Listaconnmeros4">
    <w:name w:val="List Number 4"/>
    <w:basedOn w:val="Normal"/>
    <w:semiHidden/>
    <w:rsid w:val="00212DE0"/>
    <w:pPr>
      <w:numPr>
        <w:numId w:val="7"/>
      </w:numPr>
    </w:pPr>
    <w:rPr>
      <w:szCs w:val="24"/>
      <w:lang w:val="es-MX"/>
    </w:rPr>
  </w:style>
  <w:style w:type="paragraph" w:styleId="Listaconnmeros5">
    <w:name w:val="List Number 5"/>
    <w:basedOn w:val="Normal"/>
    <w:semiHidden/>
    <w:rsid w:val="00212DE0"/>
    <w:pPr>
      <w:numPr>
        <w:numId w:val="8"/>
      </w:numPr>
    </w:pPr>
    <w:rPr>
      <w:szCs w:val="24"/>
      <w:lang w:val="es-MX"/>
    </w:rPr>
  </w:style>
  <w:style w:type="paragraph" w:styleId="Listaconvietas">
    <w:name w:val="List Bullet"/>
    <w:basedOn w:val="Normal"/>
    <w:autoRedefine/>
    <w:semiHidden/>
    <w:rsid w:val="00212DE0"/>
    <w:pPr>
      <w:numPr>
        <w:numId w:val="9"/>
      </w:numPr>
    </w:pPr>
    <w:rPr>
      <w:szCs w:val="24"/>
      <w:lang w:val="es-MX"/>
    </w:rPr>
  </w:style>
  <w:style w:type="paragraph" w:styleId="Listaconvietas2">
    <w:name w:val="List Bullet 2"/>
    <w:basedOn w:val="Normal"/>
    <w:autoRedefine/>
    <w:rsid w:val="00212DE0"/>
    <w:pPr>
      <w:numPr>
        <w:numId w:val="10"/>
      </w:numPr>
    </w:pPr>
    <w:rPr>
      <w:szCs w:val="24"/>
      <w:lang w:val="es-MX"/>
    </w:rPr>
  </w:style>
  <w:style w:type="paragraph" w:styleId="Listaconvietas3">
    <w:name w:val="List Bullet 3"/>
    <w:basedOn w:val="Normal"/>
    <w:autoRedefine/>
    <w:semiHidden/>
    <w:rsid w:val="00212DE0"/>
    <w:pPr>
      <w:numPr>
        <w:numId w:val="11"/>
      </w:numPr>
    </w:pPr>
    <w:rPr>
      <w:szCs w:val="24"/>
      <w:lang w:val="es-MX"/>
    </w:rPr>
  </w:style>
  <w:style w:type="paragraph" w:styleId="Listaconvietas4">
    <w:name w:val="List Bullet 4"/>
    <w:basedOn w:val="Normal"/>
    <w:autoRedefine/>
    <w:semiHidden/>
    <w:rsid w:val="00212DE0"/>
    <w:pPr>
      <w:numPr>
        <w:numId w:val="12"/>
      </w:numPr>
    </w:pPr>
    <w:rPr>
      <w:szCs w:val="24"/>
      <w:lang w:val="es-MX"/>
    </w:rPr>
  </w:style>
  <w:style w:type="paragraph" w:styleId="Listaconvietas5">
    <w:name w:val="List Bullet 5"/>
    <w:basedOn w:val="Normal"/>
    <w:autoRedefine/>
    <w:semiHidden/>
    <w:rsid w:val="00212DE0"/>
    <w:pPr>
      <w:numPr>
        <w:numId w:val="13"/>
      </w:numPr>
    </w:pPr>
    <w:rPr>
      <w:szCs w:val="24"/>
      <w:lang w:val="es-MX"/>
    </w:rPr>
  </w:style>
  <w:style w:type="character" w:styleId="MquinadeescribirHTML">
    <w:name w:val="HTML Typewriter"/>
    <w:basedOn w:val="Fuentedeprrafopredeter"/>
    <w:semiHidden/>
    <w:rsid w:val="00212DE0"/>
    <w:rPr>
      <w:rFonts w:ascii="Courier New" w:hAnsi="Courier New" w:cs="Courier New"/>
      <w:sz w:val="20"/>
      <w:szCs w:val="20"/>
    </w:rPr>
  </w:style>
  <w:style w:type="paragraph" w:styleId="NormalWeb">
    <w:name w:val="Normal (Web)"/>
    <w:basedOn w:val="Normal"/>
    <w:uiPriority w:val="99"/>
    <w:rsid w:val="00212DE0"/>
    <w:rPr>
      <w:szCs w:val="24"/>
      <w:lang w:val="es-MX"/>
    </w:rPr>
  </w:style>
  <w:style w:type="character" w:styleId="Nmerodelnea">
    <w:name w:val="line number"/>
    <w:basedOn w:val="Fuentedeprrafopredeter"/>
    <w:semiHidden/>
    <w:rsid w:val="00212DE0"/>
  </w:style>
  <w:style w:type="character" w:styleId="Refdenotaalfinal">
    <w:name w:val="endnote reference"/>
    <w:basedOn w:val="Fuentedeprrafopredeter"/>
    <w:rsid w:val="00212DE0"/>
    <w:rPr>
      <w:rFonts w:ascii="Arial" w:hAnsi="Arial"/>
      <w:sz w:val="20"/>
      <w:vertAlign w:val="superscript"/>
    </w:rPr>
  </w:style>
  <w:style w:type="character" w:styleId="Refdenotaalpie">
    <w:name w:val="footnote reference"/>
    <w:aliases w:val="16 Point,Superscript 6 Point,Superscript 6 Point + 11 pt"/>
    <w:basedOn w:val="Fuentedeprrafopredeter"/>
    <w:rsid w:val="00212DE0"/>
    <w:rPr>
      <w:rFonts w:ascii="Arial" w:hAnsi="Arial"/>
      <w:sz w:val="20"/>
      <w:vertAlign w:val="superscript"/>
    </w:rPr>
  </w:style>
  <w:style w:type="paragraph" w:styleId="Remitedesobre">
    <w:name w:val="envelope return"/>
    <w:basedOn w:val="Normal"/>
    <w:semiHidden/>
    <w:rsid w:val="00212DE0"/>
    <w:rPr>
      <w:rFonts w:cs="Arial"/>
      <w:lang w:val="es-MX"/>
    </w:rPr>
  </w:style>
  <w:style w:type="paragraph" w:styleId="Saludo">
    <w:name w:val="Salutation"/>
    <w:basedOn w:val="Normal"/>
    <w:next w:val="Normal"/>
    <w:link w:val="SaludoCar"/>
    <w:semiHidden/>
    <w:rsid w:val="00212DE0"/>
    <w:rPr>
      <w:szCs w:val="24"/>
      <w:lang w:val="es-MX"/>
    </w:rPr>
  </w:style>
  <w:style w:type="paragraph" w:styleId="Sangra2detindependiente">
    <w:name w:val="Body Text Indent 2"/>
    <w:basedOn w:val="Normal"/>
    <w:link w:val="Sangra2detindependienteCar"/>
    <w:semiHidden/>
    <w:rsid w:val="00212DE0"/>
    <w:pPr>
      <w:spacing w:after="120" w:line="480" w:lineRule="auto"/>
      <w:ind w:left="283"/>
    </w:pPr>
    <w:rPr>
      <w:szCs w:val="24"/>
      <w:lang w:val="es-MX"/>
    </w:rPr>
  </w:style>
  <w:style w:type="paragraph" w:styleId="Sangra3detindependiente">
    <w:name w:val="Body Text Indent 3"/>
    <w:basedOn w:val="Normal"/>
    <w:link w:val="Sangra3detindependienteCar"/>
    <w:semiHidden/>
    <w:rsid w:val="00212DE0"/>
    <w:pPr>
      <w:spacing w:after="120"/>
      <w:ind w:left="283"/>
    </w:pPr>
    <w:rPr>
      <w:sz w:val="16"/>
      <w:szCs w:val="16"/>
      <w:lang w:val="es-MX"/>
    </w:rPr>
  </w:style>
  <w:style w:type="paragraph" w:styleId="Sangradetextonormal">
    <w:name w:val="Body Text Indent"/>
    <w:basedOn w:val="Normal"/>
    <w:link w:val="SangradetextonormalCar"/>
    <w:semiHidden/>
    <w:rsid w:val="00212DE0"/>
    <w:pPr>
      <w:spacing w:after="120"/>
      <w:ind w:left="283"/>
    </w:pPr>
    <w:rPr>
      <w:szCs w:val="24"/>
      <w:lang w:val="es-MX"/>
    </w:rPr>
  </w:style>
  <w:style w:type="paragraph" w:styleId="Sangranormal">
    <w:name w:val="Normal Indent"/>
    <w:basedOn w:val="Normal"/>
    <w:semiHidden/>
    <w:rsid w:val="00212DE0"/>
    <w:pPr>
      <w:ind w:left="708"/>
    </w:pPr>
    <w:rPr>
      <w:szCs w:val="24"/>
      <w:lang w:val="es-MX"/>
    </w:rPr>
  </w:style>
  <w:style w:type="paragraph" w:styleId="Subttulo">
    <w:name w:val="Subtitle"/>
    <w:basedOn w:val="Normal"/>
    <w:link w:val="SubttuloCar"/>
    <w:qFormat/>
    <w:rsid w:val="00212DE0"/>
    <w:pPr>
      <w:spacing w:after="60"/>
      <w:jc w:val="center"/>
      <w:outlineLvl w:val="1"/>
    </w:pPr>
    <w:rPr>
      <w:rFonts w:cs="Arial"/>
      <w:szCs w:val="24"/>
      <w:lang w:val="es-MX"/>
    </w:rPr>
  </w:style>
  <w:style w:type="table" w:styleId="Tablabsica1">
    <w:name w:val="Table Simple 1"/>
    <w:basedOn w:val="Tablanormal"/>
    <w:semiHidden/>
    <w:rsid w:val="00212DE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212DE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212DE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212DE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212DE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212DE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212DE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212DE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212DE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
    <w:name w:val="Table Grid"/>
    <w:basedOn w:val="Tablanormal"/>
    <w:uiPriority w:val="59"/>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212DE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212DE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212DE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212DE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212DE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212DE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212DE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212DE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212DE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212DE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212DE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212DE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212DE0"/>
    <w:pPr>
      <w:ind w:left="482" w:hanging="482"/>
    </w:pPr>
    <w:rPr>
      <w:szCs w:val="24"/>
      <w:lang w:val="es-MX"/>
    </w:rPr>
  </w:style>
  <w:style w:type="table" w:styleId="Tablaelegante">
    <w:name w:val="Table Elegant"/>
    <w:basedOn w:val="Tablanormal"/>
    <w:semiHidden/>
    <w:rsid w:val="00212DE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212DE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212DE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212DE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212DE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212DE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212DE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212DE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212DE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212DE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rsid w:val="00873890"/>
    <w:pPr>
      <w:tabs>
        <w:tab w:val="left" w:pos="480"/>
        <w:tab w:val="right" w:leader="dot" w:pos="9214"/>
      </w:tabs>
      <w:spacing w:before="360" w:after="360"/>
      <w:ind w:left="480" w:right="711" w:hanging="480"/>
      <w:jc w:val="left"/>
    </w:pPr>
    <w:rPr>
      <w:b/>
      <w:bCs/>
      <w:caps/>
      <w:noProof/>
      <w:sz w:val="28"/>
      <w:szCs w:val="28"/>
      <w:u w:val="single"/>
      <w:lang w:val="es-MX"/>
    </w:rPr>
  </w:style>
  <w:style w:type="paragraph" w:styleId="TDC2">
    <w:name w:val="toc 2"/>
    <w:basedOn w:val="Normal"/>
    <w:next w:val="Normal"/>
    <w:autoRedefine/>
    <w:uiPriority w:val="39"/>
    <w:rsid w:val="00573CDC"/>
    <w:pPr>
      <w:tabs>
        <w:tab w:val="left" w:pos="516"/>
        <w:tab w:val="right" w:leader="dot" w:pos="9072"/>
        <w:tab w:val="right" w:leader="dot" w:pos="9214"/>
      </w:tabs>
      <w:spacing w:after="120"/>
      <w:ind w:left="600" w:right="711" w:hanging="600"/>
      <w:jc w:val="left"/>
    </w:pPr>
    <w:rPr>
      <w:b/>
      <w:caps/>
      <w:noProof/>
      <w:szCs w:val="24"/>
    </w:rPr>
  </w:style>
  <w:style w:type="paragraph" w:styleId="TDC3">
    <w:name w:val="toc 3"/>
    <w:basedOn w:val="Normal"/>
    <w:next w:val="Normal"/>
    <w:autoRedefine/>
    <w:uiPriority w:val="39"/>
    <w:rsid w:val="00873890"/>
    <w:pPr>
      <w:tabs>
        <w:tab w:val="left" w:pos="720"/>
        <w:tab w:val="left" w:pos="960"/>
        <w:tab w:val="right" w:leader="dot" w:pos="9214"/>
      </w:tabs>
      <w:ind w:left="720" w:right="711" w:hanging="720"/>
      <w:jc w:val="left"/>
    </w:pPr>
    <w:rPr>
      <w:b/>
      <w:iCs/>
      <w:noProof/>
      <w:szCs w:val="24"/>
    </w:rPr>
  </w:style>
  <w:style w:type="paragraph" w:styleId="TDC4">
    <w:name w:val="toc 4"/>
    <w:basedOn w:val="Normal"/>
    <w:next w:val="Normal"/>
    <w:autoRedefine/>
    <w:uiPriority w:val="39"/>
    <w:rsid w:val="00873890"/>
    <w:pPr>
      <w:tabs>
        <w:tab w:val="left" w:pos="1080"/>
        <w:tab w:val="right" w:leader="dot" w:pos="9214"/>
      </w:tabs>
      <w:ind w:left="1080" w:right="711" w:hanging="1080"/>
      <w:jc w:val="left"/>
    </w:pPr>
    <w:rPr>
      <w:szCs w:val="24"/>
      <w:lang w:val="es-MX"/>
    </w:rPr>
  </w:style>
  <w:style w:type="character" w:styleId="TecladoHTML">
    <w:name w:val="HTML Keyboard"/>
    <w:basedOn w:val="Fuentedeprrafopredeter"/>
    <w:semiHidden/>
    <w:rsid w:val="00212DE0"/>
    <w:rPr>
      <w:rFonts w:ascii="Courier New" w:hAnsi="Courier New" w:cs="Courier New"/>
      <w:sz w:val="20"/>
      <w:szCs w:val="20"/>
    </w:rPr>
  </w:style>
  <w:style w:type="paragraph" w:styleId="Textodebloque">
    <w:name w:val="Block Text"/>
    <w:basedOn w:val="Normal"/>
    <w:semiHidden/>
    <w:rsid w:val="00212DE0"/>
    <w:pPr>
      <w:spacing w:after="120"/>
      <w:ind w:left="1440" w:right="1440"/>
    </w:pPr>
    <w:rPr>
      <w:szCs w:val="24"/>
      <w:lang w:val="es-MX"/>
    </w:rPr>
  </w:style>
  <w:style w:type="character" w:styleId="Textoennegrita">
    <w:name w:val="Strong"/>
    <w:basedOn w:val="Fuentedeprrafopredeter"/>
    <w:uiPriority w:val="22"/>
    <w:qFormat/>
    <w:rsid w:val="00212DE0"/>
    <w:rPr>
      <w:b/>
      <w:bCs/>
    </w:rPr>
  </w:style>
  <w:style w:type="paragraph" w:styleId="Textoindependiente2">
    <w:name w:val="Body Text 2"/>
    <w:basedOn w:val="Normal"/>
    <w:link w:val="Textoindependiente2Car"/>
    <w:semiHidden/>
    <w:rsid w:val="00212DE0"/>
    <w:pPr>
      <w:spacing w:after="120" w:line="480" w:lineRule="auto"/>
    </w:pPr>
    <w:rPr>
      <w:szCs w:val="24"/>
      <w:lang w:val="es-MX"/>
    </w:rPr>
  </w:style>
  <w:style w:type="paragraph" w:styleId="Textoindependiente3">
    <w:name w:val="Body Text 3"/>
    <w:basedOn w:val="Normal"/>
    <w:link w:val="Textoindependiente3Car"/>
    <w:semiHidden/>
    <w:rsid w:val="00212DE0"/>
    <w:pPr>
      <w:spacing w:after="120"/>
    </w:pPr>
    <w:rPr>
      <w:sz w:val="16"/>
      <w:szCs w:val="16"/>
      <w:lang w:val="es-MX"/>
    </w:rPr>
  </w:style>
  <w:style w:type="paragraph" w:styleId="Textoindependienteprimerasangra">
    <w:name w:val="Body Text First Indent"/>
    <w:basedOn w:val="Textoindependiente"/>
    <w:link w:val="TextoindependienteprimerasangraCar"/>
    <w:semiHidden/>
    <w:rsid w:val="00212DE0"/>
    <w:pPr>
      <w:spacing w:after="120" w:line="240" w:lineRule="auto"/>
      <w:ind w:left="0" w:firstLine="210"/>
    </w:pPr>
    <w:rPr>
      <w:rFonts w:eastAsia="SimSun"/>
      <w:lang w:val="es-ES_tradnl" w:eastAsia="zh-CN"/>
    </w:rPr>
  </w:style>
  <w:style w:type="paragraph" w:styleId="Textoindependienteprimerasangra2">
    <w:name w:val="Body Text First Indent 2"/>
    <w:basedOn w:val="Sangradetextonormal"/>
    <w:link w:val="Textoindependienteprimerasangra2Car"/>
    <w:semiHidden/>
    <w:rsid w:val="00212DE0"/>
    <w:pPr>
      <w:ind w:firstLine="210"/>
    </w:pPr>
  </w:style>
  <w:style w:type="paragraph" w:styleId="Textonotaalfinal">
    <w:name w:val="endnote text"/>
    <w:basedOn w:val="Normal"/>
    <w:link w:val="TextonotaalfinalCar"/>
    <w:rsid w:val="00212DE0"/>
    <w:rPr>
      <w:lang w:val="es-MX"/>
    </w:rPr>
  </w:style>
  <w:style w:type="paragraph" w:styleId="Textonotapie">
    <w:name w:val="footnote text"/>
    <w:aliases w:val="Geneva 9,Font: Geneva 9,Boston 10,f,Footnote,otnote Text,ft"/>
    <w:basedOn w:val="Normal"/>
    <w:link w:val="TextonotapieCar"/>
    <w:rsid w:val="00212DE0"/>
    <w:rPr>
      <w:rFonts w:ascii="Arial Narrow" w:hAnsi="Arial Narrow"/>
      <w:sz w:val="20"/>
      <w:lang w:val="es-MX"/>
    </w:rPr>
  </w:style>
  <w:style w:type="paragraph" w:styleId="Textosinformato">
    <w:name w:val="Plain Text"/>
    <w:basedOn w:val="Normal"/>
    <w:link w:val="TextosinformatoCar"/>
    <w:semiHidden/>
    <w:rsid w:val="00212DE0"/>
    <w:rPr>
      <w:rFonts w:ascii="Courier New" w:hAnsi="Courier New" w:cs="Courier New"/>
      <w:lang w:val="es-MX"/>
    </w:rPr>
  </w:style>
  <w:style w:type="character" w:styleId="VariableHTML">
    <w:name w:val="HTML Variable"/>
    <w:basedOn w:val="Fuentedeprrafopredeter"/>
    <w:semiHidden/>
    <w:rsid w:val="00212DE0"/>
    <w:rPr>
      <w:i/>
      <w:iCs/>
    </w:rPr>
  </w:style>
  <w:style w:type="character" w:styleId="Nmerodepgina">
    <w:name w:val="page number"/>
    <w:basedOn w:val="Fuentedeprrafopredeter"/>
    <w:rsid w:val="00212DE0"/>
    <w:rPr>
      <w:rFonts w:ascii="Arial" w:hAnsi="Arial"/>
      <w:sz w:val="22"/>
    </w:rPr>
  </w:style>
  <w:style w:type="paragraph" w:styleId="Piedepgina">
    <w:name w:val="footer"/>
    <w:basedOn w:val="Normal"/>
    <w:link w:val="PiedepginaCar"/>
    <w:rsid w:val="00212DE0"/>
    <w:pPr>
      <w:tabs>
        <w:tab w:val="center" w:pos="4252"/>
        <w:tab w:val="right" w:pos="8504"/>
      </w:tabs>
    </w:pPr>
    <w:rPr>
      <w:szCs w:val="24"/>
      <w:lang w:val="es-MX"/>
    </w:rPr>
  </w:style>
  <w:style w:type="paragraph" w:customStyle="1" w:styleId="TituloTablasdeContenido">
    <w:name w:val="Titulo Tablas de Contenido"/>
    <w:basedOn w:val="Normal"/>
    <w:link w:val="TituloTablasdeContenidoCar"/>
    <w:rsid w:val="00212DE0"/>
    <w:pPr>
      <w:spacing w:before="360" w:after="360"/>
      <w:jc w:val="center"/>
    </w:pPr>
    <w:rPr>
      <w:rFonts w:cs="Arial"/>
      <w:b/>
      <w:bCs/>
      <w:kern w:val="32"/>
      <w:sz w:val="32"/>
      <w:szCs w:val="32"/>
    </w:rPr>
  </w:style>
  <w:style w:type="character" w:customStyle="1" w:styleId="Ttulo2Car5">
    <w:name w:val="Título 2 Car5"/>
    <w:basedOn w:val="Fuentedeprrafopredeter"/>
    <w:link w:val="Ttulo2"/>
    <w:rsid w:val="00F12270"/>
    <w:rPr>
      <w:b/>
      <w:bCs/>
      <w:iCs/>
      <w:caps/>
      <w:sz w:val="22"/>
      <w:szCs w:val="22"/>
      <w:lang w:val="es-MX" w:eastAsia="zh-CN"/>
    </w:rPr>
  </w:style>
  <w:style w:type="character" w:customStyle="1" w:styleId="Ttulo1Car">
    <w:name w:val="Título 1 Car"/>
    <w:basedOn w:val="Fuentedeprrafopredeter"/>
    <w:link w:val="Ttulo1"/>
    <w:rsid w:val="00C4121D"/>
    <w:rPr>
      <w:rFonts w:cs="Arial"/>
      <w:b/>
      <w:bCs/>
      <w:caps/>
      <w:kern w:val="32"/>
      <w:sz w:val="28"/>
      <w:szCs w:val="28"/>
      <w:lang w:eastAsia="zh-CN"/>
    </w:rPr>
  </w:style>
  <w:style w:type="character" w:customStyle="1" w:styleId="TituloTablasdeContenidoCar">
    <w:name w:val="Titulo Tablas de Contenido Car"/>
    <w:basedOn w:val="Ttulo1Car"/>
    <w:link w:val="TituloTablasdeContenido"/>
    <w:rsid w:val="00212DE0"/>
    <w:rPr>
      <w:rFonts w:ascii="Arial" w:hAnsi="Arial" w:cs="Arial"/>
      <w:b/>
      <w:bCs/>
      <w:caps/>
      <w:kern w:val="32"/>
      <w:sz w:val="32"/>
      <w:szCs w:val="32"/>
      <w:lang w:eastAsia="zh-CN"/>
    </w:rPr>
  </w:style>
  <w:style w:type="character" w:styleId="Hipervnculo">
    <w:name w:val="Hyperlink"/>
    <w:basedOn w:val="Fuentedeprrafopredeter"/>
    <w:uiPriority w:val="99"/>
    <w:rsid w:val="00212DE0"/>
    <w:rPr>
      <w:color w:val="0000FF"/>
      <w:u w:val="single"/>
    </w:rPr>
  </w:style>
  <w:style w:type="paragraph" w:styleId="TDC5">
    <w:name w:val="toc 5"/>
    <w:basedOn w:val="Normal"/>
    <w:next w:val="Normal"/>
    <w:autoRedefine/>
    <w:uiPriority w:val="39"/>
    <w:rsid w:val="00212DE0"/>
    <w:pPr>
      <w:tabs>
        <w:tab w:val="left" w:pos="1200"/>
        <w:tab w:val="right" w:leader="dot" w:pos="8880"/>
      </w:tabs>
      <w:ind w:left="1200" w:right="560" w:hanging="1200"/>
      <w:jc w:val="left"/>
    </w:pPr>
    <w:rPr>
      <w:noProof/>
      <w:szCs w:val="18"/>
      <w:lang w:val="es-MX"/>
    </w:rPr>
  </w:style>
  <w:style w:type="paragraph" w:styleId="TDC6">
    <w:name w:val="toc 6"/>
    <w:basedOn w:val="Normal"/>
    <w:next w:val="Normal"/>
    <w:autoRedefine/>
    <w:uiPriority w:val="39"/>
    <w:rsid w:val="00212DE0"/>
    <w:pPr>
      <w:ind w:left="1200"/>
      <w:jc w:val="left"/>
    </w:pPr>
    <w:rPr>
      <w:sz w:val="18"/>
      <w:szCs w:val="18"/>
      <w:lang w:val="es-MX"/>
    </w:rPr>
  </w:style>
  <w:style w:type="paragraph" w:styleId="TDC7">
    <w:name w:val="toc 7"/>
    <w:basedOn w:val="Normal"/>
    <w:next w:val="Normal"/>
    <w:autoRedefine/>
    <w:uiPriority w:val="39"/>
    <w:rsid w:val="00212DE0"/>
    <w:pPr>
      <w:ind w:left="1440"/>
      <w:jc w:val="left"/>
    </w:pPr>
    <w:rPr>
      <w:sz w:val="18"/>
      <w:szCs w:val="18"/>
      <w:lang w:val="es-MX"/>
    </w:rPr>
  </w:style>
  <w:style w:type="paragraph" w:styleId="TDC8">
    <w:name w:val="toc 8"/>
    <w:basedOn w:val="Normal"/>
    <w:next w:val="Normal"/>
    <w:autoRedefine/>
    <w:uiPriority w:val="39"/>
    <w:rsid w:val="00212DE0"/>
    <w:pPr>
      <w:ind w:left="1680"/>
      <w:jc w:val="left"/>
    </w:pPr>
    <w:rPr>
      <w:sz w:val="18"/>
      <w:szCs w:val="18"/>
      <w:lang w:val="es-MX"/>
    </w:rPr>
  </w:style>
  <w:style w:type="paragraph" w:styleId="TDC9">
    <w:name w:val="toc 9"/>
    <w:basedOn w:val="Normal"/>
    <w:next w:val="Normal"/>
    <w:autoRedefine/>
    <w:uiPriority w:val="39"/>
    <w:rsid w:val="00212DE0"/>
    <w:pPr>
      <w:ind w:left="1920"/>
      <w:jc w:val="left"/>
    </w:pPr>
    <w:rPr>
      <w:sz w:val="18"/>
      <w:szCs w:val="18"/>
      <w:lang w:val="es-MX"/>
    </w:rPr>
  </w:style>
  <w:style w:type="paragraph" w:customStyle="1" w:styleId="Portada2">
    <w:name w:val="Portada2"/>
    <w:basedOn w:val="Normal"/>
    <w:rsid w:val="00212DE0"/>
    <w:pPr>
      <w:jc w:val="center"/>
    </w:pPr>
    <w:rPr>
      <w:b/>
      <w:color w:val="000080"/>
      <w:szCs w:val="24"/>
      <w:lang w:val="es-MX"/>
    </w:rPr>
  </w:style>
  <w:style w:type="paragraph" w:customStyle="1" w:styleId="Portada1">
    <w:name w:val="Portada1"/>
    <w:basedOn w:val="TituloTablasdeContenido"/>
    <w:rsid w:val="00212DE0"/>
    <w:rPr>
      <w:sz w:val="28"/>
      <w:szCs w:val="28"/>
    </w:rPr>
  </w:style>
  <w:style w:type="paragraph" w:customStyle="1" w:styleId="Portada3">
    <w:name w:val="Portada3"/>
    <w:basedOn w:val="Normal"/>
    <w:rsid w:val="00212DE0"/>
    <w:pPr>
      <w:jc w:val="center"/>
    </w:pPr>
    <w:rPr>
      <w:b/>
      <w:color w:val="0000FF"/>
      <w:sz w:val="52"/>
      <w:szCs w:val="52"/>
      <w:lang w:val="en-GB"/>
    </w:rPr>
  </w:style>
  <w:style w:type="paragraph" w:customStyle="1" w:styleId="Portada4">
    <w:name w:val="Portada4"/>
    <w:basedOn w:val="Normal"/>
    <w:rsid w:val="00212DE0"/>
    <w:pPr>
      <w:jc w:val="center"/>
    </w:pPr>
    <w:rPr>
      <w:b/>
      <w:sz w:val="28"/>
      <w:szCs w:val="36"/>
      <w:lang w:val="en-GB"/>
    </w:rPr>
  </w:style>
  <w:style w:type="paragraph" w:customStyle="1" w:styleId="EstiloDespus6pto">
    <w:name w:val="Estilo Después: 6 pto"/>
    <w:basedOn w:val="Normal"/>
    <w:rsid w:val="00212DE0"/>
    <w:rPr>
      <w:lang w:val="es-MX"/>
    </w:rPr>
  </w:style>
  <w:style w:type="paragraph" w:customStyle="1" w:styleId="xl23">
    <w:name w:val="xl23"/>
    <w:basedOn w:val="Normal"/>
    <w:rsid w:val="00212DE0"/>
    <w:pPr>
      <w:spacing w:before="100" w:after="100"/>
      <w:jc w:val="left"/>
    </w:pPr>
    <w:rPr>
      <w:rFonts w:ascii="Arial Narrow" w:eastAsia="Times New Roman" w:hAnsi="Arial Narrow"/>
      <w:lang w:val="es-ES" w:eastAsia="es-MX"/>
    </w:rPr>
  </w:style>
  <w:style w:type="paragraph" w:styleId="Textodeglobo">
    <w:name w:val="Balloon Text"/>
    <w:basedOn w:val="Normal"/>
    <w:link w:val="TextodegloboCar"/>
    <w:uiPriority w:val="99"/>
    <w:semiHidden/>
    <w:rsid w:val="00212DE0"/>
    <w:rPr>
      <w:rFonts w:ascii="Tahoma" w:hAnsi="Tahoma" w:cs="Tahoma"/>
      <w:sz w:val="16"/>
      <w:szCs w:val="16"/>
      <w:lang w:val="es-MX"/>
    </w:rPr>
  </w:style>
  <w:style w:type="paragraph" w:styleId="Mapadeldocumento">
    <w:name w:val="Document Map"/>
    <w:basedOn w:val="Normal"/>
    <w:link w:val="MapadeldocumentoCar"/>
    <w:semiHidden/>
    <w:rsid w:val="00212DE0"/>
    <w:pPr>
      <w:shd w:val="clear" w:color="auto" w:fill="000080"/>
    </w:pPr>
    <w:rPr>
      <w:rFonts w:ascii="Tahoma" w:hAnsi="Tahoma" w:cs="Tahoma"/>
      <w:lang w:val="es-MX"/>
    </w:rPr>
  </w:style>
  <w:style w:type="character" w:customStyle="1" w:styleId="Ttulo3Car6">
    <w:name w:val="Título 3 Car6"/>
    <w:basedOn w:val="Fuentedeprrafopredeter"/>
    <w:link w:val="Ttulo3"/>
    <w:rsid w:val="00F53F19"/>
    <w:rPr>
      <w:rFonts w:cs="Arial"/>
      <w:b/>
      <w:bCs/>
      <w:sz w:val="22"/>
      <w:szCs w:val="24"/>
      <w:lang w:val="es-MX" w:eastAsia="zh-CN"/>
    </w:rPr>
  </w:style>
  <w:style w:type="paragraph" w:styleId="ndice1">
    <w:name w:val="index 1"/>
    <w:basedOn w:val="Normal"/>
    <w:next w:val="Normal"/>
    <w:autoRedefine/>
    <w:semiHidden/>
    <w:rsid w:val="00212DE0"/>
    <w:pPr>
      <w:ind w:left="240" w:hanging="240"/>
    </w:pPr>
    <w:rPr>
      <w:szCs w:val="24"/>
      <w:lang w:val="es-MX"/>
    </w:rPr>
  </w:style>
  <w:style w:type="paragraph" w:customStyle="1" w:styleId="EstiloTDC1Izquierda0cmPrimeralnea">
    <w:name w:val="Estilo TDC 1 + Izquierda: 0 cm Primera línea:"/>
    <w:basedOn w:val="TDC1"/>
    <w:rsid w:val="00212DE0"/>
    <w:pPr>
      <w:ind w:left="0" w:firstLine="0"/>
    </w:pPr>
    <w:rPr>
      <w:rFonts w:eastAsia="Times New Roman"/>
      <w:bCs w:val="0"/>
      <w:u w:val="none"/>
    </w:rPr>
  </w:style>
  <w:style w:type="paragraph" w:customStyle="1" w:styleId="TtuloEstilo114ptMaysculas">
    <w:name w:val="Título Estilo 1 + 14 pt Mayúsculas"/>
    <w:basedOn w:val="Ttulo1"/>
    <w:rsid w:val="00212DE0"/>
    <w:pPr>
      <w:numPr>
        <w:numId w:val="0"/>
      </w:numPr>
      <w:tabs>
        <w:tab w:val="num" w:pos="0"/>
      </w:tabs>
    </w:pPr>
    <w:rPr>
      <w:caps w:val="0"/>
    </w:rPr>
  </w:style>
  <w:style w:type="character" w:customStyle="1" w:styleId="CarCar2">
    <w:name w:val="Car Car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
    <w:name w:val="Estilo Texto independiente + Arial 12 pt Justificado Izquierda: ...1"/>
    <w:basedOn w:val="Normal"/>
    <w:semiHidden/>
    <w:rsid w:val="00212DE0"/>
    <w:rPr>
      <w:rFonts w:eastAsia="Times New Roman"/>
      <w:szCs w:val="24"/>
      <w:lang w:val="es-ES" w:eastAsia="es-ES"/>
    </w:rPr>
  </w:style>
  <w:style w:type="paragraph" w:customStyle="1" w:styleId="TituloTablasdeContenido1">
    <w:name w:val="Titulo Tablas de Contenido1"/>
    <w:basedOn w:val="Normal"/>
    <w:rsid w:val="00212DE0"/>
    <w:pPr>
      <w:spacing w:before="360" w:after="360"/>
      <w:jc w:val="center"/>
    </w:pPr>
    <w:rPr>
      <w:b/>
      <w:caps/>
      <w:sz w:val="32"/>
      <w:szCs w:val="32"/>
    </w:rPr>
  </w:style>
  <w:style w:type="character" w:customStyle="1" w:styleId="CarCar11">
    <w:name w:val="Car Car11"/>
    <w:basedOn w:val="Fuentedeprrafopredeter"/>
    <w:rsid w:val="00212DE0"/>
    <w:rPr>
      <w:rFonts w:ascii="Arial" w:eastAsia="SimSun" w:hAnsi="Arial" w:cs="Arial"/>
      <w:b/>
      <w:bCs/>
      <w:iCs/>
      <w:caps/>
      <w:sz w:val="24"/>
      <w:szCs w:val="24"/>
      <w:lang w:val="es-MX" w:eastAsia="zh-CN" w:bidi="ar-SA"/>
    </w:rPr>
  </w:style>
  <w:style w:type="character" w:customStyle="1" w:styleId="CarCar21">
    <w:name w:val="Car Car2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
    <w:name w:val="Titulo Tablas de Contenido Car1"/>
    <w:basedOn w:val="CarCar2"/>
    <w:rsid w:val="00212DE0"/>
    <w:rPr>
      <w:rFonts w:ascii="Arial" w:eastAsia="SimSun" w:hAnsi="Arial" w:cs="Arial"/>
      <w:b/>
      <w:bCs/>
      <w:caps/>
      <w:kern w:val="32"/>
      <w:sz w:val="32"/>
      <w:szCs w:val="32"/>
      <w:lang w:val="es-CO" w:eastAsia="zh-CN" w:bidi="ar-SA"/>
    </w:rPr>
  </w:style>
  <w:style w:type="paragraph" w:customStyle="1" w:styleId="Portada21">
    <w:name w:val="Portada21"/>
    <w:basedOn w:val="Normal"/>
    <w:rsid w:val="00212DE0"/>
    <w:pPr>
      <w:jc w:val="center"/>
    </w:pPr>
    <w:rPr>
      <w:b/>
      <w:color w:val="000080"/>
      <w:szCs w:val="24"/>
      <w:lang w:val="es-MX"/>
    </w:rPr>
  </w:style>
  <w:style w:type="paragraph" w:customStyle="1" w:styleId="Portada11">
    <w:name w:val="Portada11"/>
    <w:basedOn w:val="TituloTablasdeContenido"/>
    <w:rsid w:val="00212DE0"/>
    <w:rPr>
      <w:rFonts w:cs="Times New Roman"/>
      <w:bCs w:val="0"/>
      <w:caps/>
      <w:kern w:val="0"/>
      <w:sz w:val="28"/>
      <w:szCs w:val="28"/>
    </w:rPr>
  </w:style>
  <w:style w:type="paragraph" w:customStyle="1" w:styleId="Portada31">
    <w:name w:val="Portada31"/>
    <w:basedOn w:val="Normal"/>
    <w:rsid w:val="00212DE0"/>
    <w:pPr>
      <w:jc w:val="center"/>
    </w:pPr>
    <w:rPr>
      <w:b/>
      <w:color w:val="0000FF"/>
      <w:sz w:val="52"/>
      <w:szCs w:val="52"/>
      <w:lang w:val="en-GB"/>
    </w:rPr>
  </w:style>
  <w:style w:type="paragraph" w:customStyle="1" w:styleId="Portada41">
    <w:name w:val="Portada41"/>
    <w:basedOn w:val="Normal"/>
    <w:rsid w:val="00212DE0"/>
    <w:pPr>
      <w:jc w:val="center"/>
    </w:pPr>
    <w:rPr>
      <w:b/>
      <w:sz w:val="28"/>
      <w:szCs w:val="36"/>
      <w:lang w:val="en-GB"/>
    </w:rPr>
  </w:style>
  <w:style w:type="paragraph" w:customStyle="1" w:styleId="EstiloDespus6pto1">
    <w:name w:val="Estilo Después: 6 pto1"/>
    <w:basedOn w:val="Normal"/>
    <w:rsid w:val="00212DE0"/>
    <w:rPr>
      <w:sz w:val="20"/>
      <w:lang w:val="es-MX"/>
    </w:rPr>
  </w:style>
  <w:style w:type="paragraph" w:customStyle="1" w:styleId="xl231">
    <w:name w:val="xl231"/>
    <w:basedOn w:val="Normal"/>
    <w:rsid w:val="00212DE0"/>
    <w:pPr>
      <w:spacing w:before="100" w:after="100"/>
      <w:jc w:val="left"/>
    </w:pPr>
    <w:rPr>
      <w:rFonts w:ascii="Arial Narrow" w:eastAsia="Times New Roman" w:hAnsi="Arial Narrow"/>
      <w:lang w:val="es-ES" w:eastAsia="es-MX"/>
    </w:rPr>
  </w:style>
  <w:style w:type="character" w:customStyle="1" w:styleId="CarCar3">
    <w:name w:val="Car Car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
    <w:name w:val="Estilo TDC 1 + Izquierda: 0 cm Primera línea: cm1"/>
    <w:basedOn w:val="TDC1"/>
    <w:rsid w:val="00212DE0"/>
    <w:pPr>
      <w:ind w:left="0" w:firstLine="0"/>
    </w:pPr>
    <w:rPr>
      <w:rFonts w:eastAsia="Times New Roman"/>
      <w:bCs w:val="0"/>
      <w:u w:val="none"/>
    </w:rPr>
  </w:style>
  <w:style w:type="character" w:customStyle="1" w:styleId="Ttulo2Car">
    <w:name w:val="Título 2 Car"/>
    <w:basedOn w:val="Fuentedeprrafopredeter"/>
    <w:rsid w:val="00212DE0"/>
    <w:rPr>
      <w:rFonts w:ascii="Arial" w:hAnsi="Arial" w:cs="Arial"/>
      <w:b/>
      <w:bCs/>
      <w:iCs/>
      <w:sz w:val="24"/>
      <w:szCs w:val="28"/>
      <w:lang w:val="es-CO" w:eastAsia="en-US" w:bidi="ar-SA"/>
    </w:rPr>
  </w:style>
  <w:style w:type="character" w:customStyle="1" w:styleId="Ttulo2Car6">
    <w:name w:val="Título 2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
    <w:name w:val="Epígrafe Estilo + Sin Negrita"/>
    <w:basedOn w:val="Epgrafe"/>
    <w:link w:val="EpgrafeEstiloSinNegritaCar"/>
    <w:rsid w:val="00212DE0"/>
    <w:pPr>
      <w:spacing w:before="0"/>
    </w:pPr>
    <w:rPr>
      <w:rFonts w:cs="Arial"/>
      <w:b/>
      <w:caps/>
      <w:kern w:val="32"/>
      <w:szCs w:val="28"/>
    </w:rPr>
  </w:style>
  <w:style w:type="character" w:customStyle="1" w:styleId="EpgrafeEstiloSinNegritaCar">
    <w:name w:val="Epígrafe Estilo + Sin Negrita Car"/>
    <w:basedOn w:val="Ttulo3Car6"/>
    <w:link w:val="EpgrafeEstiloSinNegrita"/>
    <w:rsid w:val="00212DE0"/>
    <w:rPr>
      <w:rFonts w:ascii="Arial" w:hAnsi="Arial" w:cs="Arial"/>
      <w:b/>
      <w:bCs/>
      <w:caps/>
      <w:kern w:val="32"/>
      <w:sz w:val="22"/>
      <w:szCs w:val="28"/>
      <w:lang w:val="es-MX" w:eastAsia="zh-CN"/>
    </w:rPr>
  </w:style>
  <w:style w:type="paragraph" w:customStyle="1" w:styleId="EpgrafeEstiloJustificado">
    <w:name w:val="Epígrafe Estilo + Justificado"/>
    <w:basedOn w:val="Epgrafe"/>
    <w:rsid w:val="00212DE0"/>
    <w:rPr>
      <w:rFonts w:eastAsia="Times New Roman"/>
      <w:bCs w:val="0"/>
    </w:rPr>
  </w:style>
  <w:style w:type="paragraph" w:customStyle="1" w:styleId="TtuloEstilo5Negrita">
    <w:name w:val="Título Estilo 5 + Negrita"/>
    <w:basedOn w:val="Ttulo5"/>
    <w:rsid w:val="00212DE0"/>
    <w:pPr>
      <w:numPr>
        <w:numId w:val="14"/>
      </w:numPr>
    </w:pPr>
  </w:style>
  <w:style w:type="paragraph" w:customStyle="1" w:styleId="TtuloEstilo5Despus12pto">
    <w:name w:val="Título Estilo 5 + Después: 12 pto"/>
    <w:basedOn w:val="Ttulo5"/>
    <w:rsid w:val="00212DE0"/>
    <w:rPr>
      <w:b/>
    </w:rPr>
  </w:style>
  <w:style w:type="paragraph" w:customStyle="1" w:styleId="EstiloTextoindependienteArial12ptJustificadoIzquierda2">
    <w:name w:val="Estilo Texto independiente + Arial 12 pt Justificado Izquierda: ...2"/>
    <w:basedOn w:val="Normal"/>
    <w:semiHidden/>
    <w:rsid w:val="00212DE0"/>
    <w:rPr>
      <w:rFonts w:eastAsia="Times New Roman"/>
      <w:szCs w:val="24"/>
      <w:lang w:val="es-ES" w:eastAsia="es-ES"/>
    </w:rPr>
  </w:style>
  <w:style w:type="paragraph" w:customStyle="1" w:styleId="TituloTablasdeContenido2">
    <w:name w:val="Titulo Tablas de Contenido2"/>
    <w:basedOn w:val="Normal"/>
    <w:rsid w:val="00212DE0"/>
    <w:pPr>
      <w:spacing w:before="360" w:after="360"/>
      <w:jc w:val="center"/>
    </w:pPr>
    <w:rPr>
      <w:rFonts w:cs="Arial"/>
      <w:b/>
      <w:bCs/>
      <w:caps/>
      <w:kern w:val="32"/>
      <w:sz w:val="32"/>
      <w:szCs w:val="32"/>
    </w:rPr>
  </w:style>
  <w:style w:type="character" w:customStyle="1" w:styleId="Ttulo2CarCar1">
    <w:name w:val="Título 2 Car Car1"/>
    <w:basedOn w:val="Fuentedeprrafopredeter"/>
    <w:rsid w:val="00212DE0"/>
    <w:rPr>
      <w:rFonts w:ascii="Arial" w:eastAsia="SimSun" w:hAnsi="Arial" w:cs="Arial"/>
      <w:b/>
      <w:bCs/>
      <w:iCs/>
      <w:caps/>
      <w:sz w:val="24"/>
      <w:szCs w:val="24"/>
      <w:lang w:val="es-MX" w:eastAsia="zh-CN" w:bidi="ar-SA"/>
    </w:rPr>
  </w:style>
  <w:style w:type="character" w:customStyle="1" w:styleId="CarCar4">
    <w:name w:val="Car Car4"/>
    <w:basedOn w:val="Fuentedeprrafopredeter"/>
    <w:rsid w:val="00212DE0"/>
    <w:rPr>
      <w:rFonts w:ascii="Arial" w:eastAsia="SimSun" w:hAnsi="Arial" w:cs="Arial"/>
      <w:b/>
      <w:bCs/>
      <w:caps/>
      <w:kern w:val="32"/>
      <w:sz w:val="28"/>
      <w:szCs w:val="28"/>
      <w:lang w:val="es-MX" w:eastAsia="zh-CN" w:bidi="ar-SA"/>
    </w:rPr>
  </w:style>
  <w:style w:type="paragraph" w:customStyle="1" w:styleId="Portada22">
    <w:name w:val="Portada22"/>
    <w:basedOn w:val="Normal"/>
    <w:rsid w:val="00212DE0"/>
    <w:pPr>
      <w:jc w:val="center"/>
    </w:pPr>
    <w:rPr>
      <w:b/>
      <w:color w:val="000080"/>
      <w:szCs w:val="24"/>
      <w:lang w:val="es-MX"/>
    </w:rPr>
  </w:style>
  <w:style w:type="paragraph" w:customStyle="1" w:styleId="EstiloDespus6pto2">
    <w:name w:val="Estilo Después: 6 pto2"/>
    <w:basedOn w:val="Normal"/>
    <w:rsid w:val="00212DE0"/>
    <w:rPr>
      <w:sz w:val="20"/>
      <w:lang w:val="es-MX"/>
    </w:rPr>
  </w:style>
  <w:style w:type="paragraph" w:customStyle="1" w:styleId="xl232">
    <w:name w:val="xl232"/>
    <w:basedOn w:val="Normal"/>
    <w:rsid w:val="00212DE0"/>
    <w:pPr>
      <w:spacing w:before="100" w:after="100"/>
      <w:jc w:val="left"/>
    </w:pPr>
    <w:rPr>
      <w:rFonts w:ascii="Arial Narrow" w:eastAsia="Times New Roman" w:hAnsi="Arial Narrow"/>
      <w:lang w:val="es-ES" w:eastAsia="es-MX"/>
    </w:rPr>
  </w:style>
  <w:style w:type="paragraph" w:customStyle="1" w:styleId="EpgrafeEstiloSinNegrita1">
    <w:name w:val="Epígrafe Estilo + Sin Negrita1"/>
    <w:basedOn w:val="Epgrafe"/>
    <w:rsid w:val="00212DE0"/>
    <w:pPr>
      <w:spacing w:before="0"/>
    </w:pPr>
    <w:rPr>
      <w:rFonts w:cs="Arial"/>
      <w:b/>
      <w:caps/>
      <w:kern w:val="32"/>
      <w:szCs w:val="28"/>
    </w:rPr>
  </w:style>
  <w:style w:type="character" w:customStyle="1" w:styleId="EpgrafeEstiloSinNegritaCar1">
    <w:name w:val="Epígrafe Estilo + Sin Negrita Car1"/>
    <w:basedOn w:val="Ttulo3Car6"/>
    <w:rsid w:val="00212DE0"/>
    <w:rPr>
      <w:rFonts w:ascii="Arial" w:hAnsi="Arial" w:cs="Arial"/>
      <w:b/>
      <w:bCs/>
      <w:caps/>
      <w:kern w:val="32"/>
      <w:sz w:val="22"/>
      <w:szCs w:val="28"/>
      <w:lang w:val="es-MX" w:eastAsia="zh-CN"/>
    </w:rPr>
  </w:style>
  <w:style w:type="paragraph" w:customStyle="1" w:styleId="EpgrafeEstiloJustificado1">
    <w:name w:val="Epígrafe Estilo + Justificado1"/>
    <w:basedOn w:val="Epgrafe"/>
    <w:rsid w:val="00212DE0"/>
    <w:rPr>
      <w:rFonts w:eastAsia="Times New Roman"/>
      <w:bCs w:val="0"/>
    </w:rPr>
  </w:style>
  <w:style w:type="paragraph" w:customStyle="1" w:styleId="TtuloEstilo5Negrita1">
    <w:name w:val="Título Estilo 5 + Negrita1"/>
    <w:basedOn w:val="Ttulo5"/>
    <w:rsid w:val="00212DE0"/>
    <w:rPr>
      <w:b/>
    </w:rPr>
  </w:style>
  <w:style w:type="character" w:customStyle="1" w:styleId="Ttulo1CarCar1">
    <w:name w:val="Título 1 Car Car1"/>
    <w:basedOn w:val="Fuentedeprrafopredeter"/>
    <w:rsid w:val="00212DE0"/>
    <w:rPr>
      <w:rFonts w:ascii="Arial" w:eastAsia="SimSun" w:hAnsi="Arial" w:cs="Arial"/>
      <w:b/>
      <w:bCs/>
      <w:caps/>
      <w:kern w:val="32"/>
      <w:sz w:val="28"/>
      <w:szCs w:val="32"/>
      <w:lang w:val="es-CO" w:eastAsia="zh-CN" w:bidi="ar-SA"/>
    </w:rPr>
  </w:style>
  <w:style w:type="character" w:customStyle="1" w:styleId="CarCar12">
    <w:name w:val="Car Car1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
    <w:name w:val="Estilo TDC 1 + Izquierda: 0 cm Primera línea: cm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
    <w:name w:val="Estilo Texto independiente + Arial 12 pt Justificado Izquierda: ...11"/>
    <w:basedOn w:val="Normal"/>
    <w:semiHidden/>
    <w:rsid w:val="00212DE0"/>
    <w:rPr>
      <w:rFonts w:eastAsia="Times New Roman"/>
      <w:szCs w:val="24"/>
      <w:lang w:val="es-ES" w:eastAsia="es-ES"/>
    </w:rPr>
  </w:style>
  <w:style w:type="paragraph" w:customStyle="1" w:styleId="TituloTablasdeContenido11">
    <w:name w:val="Titulo Tablas de Contenido11"/>
    <w:basedOn w:val="Normal"/>
    <w:rsid w:val="00212DE0"/>
    <w:pPr>
      <w:spacing w:before="360" w:after="360"/>
      <w:jc w:val="center"/>
    </w:pPr>
    <w:rPr>
      <w:b/>
      <w:caps/>
      <w:sz w:val="32"/>
      <w:szCs w:val="32"/>
    </w:rPr>
  </w:style>
  <w:style w:type="character" w:customStyle="1" w:styleId="TituloTablasdeContenidoCar11">
    <w:name w:val="Titulo Tablas de Contenido Car11"/>
    <w:basedOn w:val="CarCar2"/>
    <w:rsid w:val="00212DE0"/>
    <w:rPr>
      <w:rFonts w:ascii="Arial" w:eastAsia="SimSun" w:hAnsi="Arial" w:cs="Arial"/>
      <w:b/>
      <w:bCs/>
      <w:caps/>
      <w:kern w:val="32"/>
      <w:sz w:val="32"/>
      <w:szCs w:val="32"/>
      <w:lang w:val="es-CO" w:eastAsia="zh-CN" w:bidi="ar-SA"/>
    </w:rPr>
  </w:style>
  <w:style w:type="paragraph" w:customStyle="1" w:styleId="Portada211">
    <w:name w:val="Portada211"/>
    <w:basedOn w:val="Normal"/>
    <w:rsid w:val="00212DE0"/>
    <w:pPr>
      <w:jc w:val="center"/>
    </w:pPr>
    <w:rPr>
      <w:b/>
      <w:color w:val="000080"/>
      <w:szCs w:val="24"/>
      <w:lang w:val="es-MX"/>
    </w:rPr>
  </w:style>
  <w:style w:type="paragraph" w:customStyle="1" w:styleId="Portada111">
    <w:name w:val="Portada111"/>
    <w:basedOn w:val="TituloTablasdeContenido"/>
    <w:rsid w:val="00212DE0"/>
    <w:rPr>
      <w:rFonts w:cs="Times New Roman"/>
      <w:bCs w:val="0"/>
      <w:caps/>
      <w:kern w:val="0"/>
      <w:sz w:val="28"/>
      <w:szCs w:val="28"/>
    </w:rPr>
  </w:style>
  <w:style w:type="paragraph" w:customStyle="1" w:styleId="Portada311">
    <w:name w:val="Portada311"/>
    <w:basedOn w:val="Normal"/>
    <w:rsid w:val="00212DE0"/>
    <w:pPr>
      <w:jc w:val="center"/>
    </w:pPr>
    <w:rPr>
      <w:b/>
      <w:color w:val="0000FF"/>
      <w:sz w:val="52"/>
      <w:szCs w:val="52"/>
      <w:lang w:val="en-GB"/>
    </w:rPr>
  </w:style>
  <w:style w:type="paragraph" w:customStyle="1" w:styleId="Portada411">
    <w:name w:val="Portada411"/>
    <w:basedOn w:val="Normal"/>
    <w:rsid w:val="00212DE0"/>
    <w:pPr>
      <w:jc w:val="center"/>
    </w:pPr>
    <w:rPr>
      <w:b/>
      <w:sz w:val="28"/>
      <w:szCs w:val="36"/>
      <w:lang w:val="en-GB"/>
    </w:rPr>
  </w:style>
  <w:style w:type="paragraph" w:customStyle="1" w:styleId="EstiloDespus6pto11">
    <w:name w:val="Estilo Después: 6 pto11"/>
    <w:basedOn w:val="Normal"/>
    <w:rsid w:val="00212DE0"/>
    <w:rPr>
      <w:sz w:val="20"/>
      <w:lang w:val="es-MX"/>
    </w:rPr>
  </w:style>
  <w:style w:type="paragraph" w:customStyle="1" w:styleId="xl2311">
    <w:name w:val="xl23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
    <w:name w:val="Estilo TDC 1 + Izquierda: 0 cm Primera línea: cm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
    <w:name w:val="Estilo Texto independiente + Arial 12 pt Justificado Izquierda: ...21"/>
    <w:basedOn w:val="Normal"/>
    <w:semiHidden/>
    <w:rsid w:val="00212DE0"/>
    <w:rPr>
      <w:rFonts w:eastAsia="Times New Roman"/>
      <w:szCs w:val="24"/>
      <w:lang w:val="es-ES" w:eastAsia="es-ES"/>
    </w:rPr>
  </w:style>
  <w:style w:type="paragraph" w:customStyle="1" w:styleId="TituloTablasdeContenido21">
    <w:name w:val="Titulo Tablas de Contenido21"/>
    <w:basedOn w:val="Normal"/>
    <w:rsid w:val="00212DE0"/>
    <w:pPr>
      <w:spacing w:before="360" w:after="360"/>
      <w:jc w:val="center"/>
    </w:pPr>
    <w:rPr>
      <w:rFonts w:cs="Arial"/>
      <w:b/>
      <w:bCs/>
      <w:caps/>
      <w:kern w:val="32"/>
      <w:sz w:val="32"/>
      <w:szCs w:val="32"/>
    </w:rPr>
  </w:style>
  <w:style w:type="character" w:customStyle="1" w:styleId="Ttulo2CarCar11">
    <w:name w:val="Título 2 Car Car11"/>
    <w:basedOn w:val="Fuentedeprrafopredeter"/>
    <w:rsid w:val="00212DE0"/>
    <w:rPr>
      <w:rFonts w:ascii="Arial" w:eastAsia="SimSun" w:hAnsi="Arial" w:cs="Arial"/>
      <w:b/>
      <w:bCs/>
      <w:iCs/>
      <w:caps/>
      <w:sz w:val="24"/>
      <w:szCs w:val="24"/>
      <w:lang w:val="es-MX" w:eastAsia="zh-CN" w:bidi="ar-SA"/>
    </w:rPr>
  </w:style>
  <w:style w:type="character" w:customStyle="1" w:styleId="CarCar31">
    <w:name w:val="Car Car3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
    <w:name w:val="Titulo Tablas de Contenido Car2"/>
    <w:basedOn w:val="Ttulo3Car6"/>
    <w:rsid w:val="00212DE0"/>
    <w:rPr>
      <w:rFonts w:ascii="Arial" w:hAnsi="Arial" w:cs="Arial"/>
      <w:b/>
      <w:bCs/>
      <w:caps/>
      <w:kern w:val="32"/>
      <w:sz w:val="32"/>
      <w:szCs w:val="32"/>
      <w:lang w:val="es-CO" w:eastAsia="zh-CN"/>
    </w:rPr>
  </w:style>
  <w:style w:type="paragraph" w:customStyle="1" w:styleId="Portada221">
    <w:name w:val="Portada221"/>
    <w:basedOn w:val="Normal"/>
    <w:rsid w:val="00212DE0"/>
    <w:pPr>
      <w:jc w:val="center"/>
    </w:pPr>
    <w:rPr>
      <w:b/>
      <w:color w:val="000080"/>
      <w:szCs w:val="24"/>
      <w:lang w:val="es-MX"/>
    </w:rPr>
  </w:style>
  <w:style w:type="paragraph" w:customStyle="1" w:styleId="Portada12">
    <w:name w:val="Portada12"/>
    <w:basedOn w:val="TituloTablasdeContenido"/>
    <w:rsid w:val="00212DE0"/>
    <w:rPr>
      <w:caps/>
      <w:sz w:val="28"/>
      <w:szCs w:val="28"/>
    </w:rPr>
  </w:style>
  <w:style w:type="paragraph" w:customStyle="1" w:styleId="Portada32">
    <w:name w:val="Portada32"/>
    <w:basedOn w:val="Normal"/>
    <w:rsid w:val="00212DE0"/>
    <w:pPr>
      <w:jc w:val="center"/>
    </w:pPr>
    <w:rPr>
      <w:b/>
      <w:color w:val="0000FF"/>
      <w:sz w:val="52"/>
      <w:szCs w:val="52"/>
      <w:lang w:val="en-GB"/>
    </w:rPr>
  </w:style>
  <w:style w:type="paragraph" w:customStyle="1" w:styleId="Portada42">
    <w:name w:val="Portada42"/>
    <w:basedOn w:val="Normal"/>
    <w:rsid w:val="00212DE0"/>
    <w:pPr>
      <w:jc w:val="center"/>
    </w:pPr>
    <w:rPr>
      <w:b/>
      <w:sz w:val="28"/>
      <w:szCs w:val="36"/>
      <w:lang w:val="en-GB"/>
    </w:rPr>
  </w:style>
  <w:style w:type="paragraph" w:customStyle="1" w:styleId="EstiloDespus6pto21">
    <w:name w:val="Estilo Después: 6 pto21"/>
    <w:basedOn w:val="Normal"/>
    <w:rsid w:val="00212DE0"/>
    <w:rPr>
      <w:sz w:val="20"/>
      <w:lang w:val="es-MX"/>
    </w:rPr>
  </w:style>
  <w:style w:type="paragraph" w:customStyle="1" w:styleId="xl2321">
    <w:name w:val="xl23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
    <w:name w:val="Epígrafe Estilo + Sin Negrita11"/>
    <w:basedOn w:val="Epgrafe"/>
    <w:rsid w:val="00212DE0"/>
    <w:pPr>
      <w:spacing w:before="0"/>
    </w:pPr>
    <w:rPr>
      <w:rFonts w:cs="Arial"/>
      <w:b/>
      <w:caps/>
      <w:kern w:val="32"/>
      <w:szCs w:val="28"/>
    </w:rPr>
  </w:style>
  <w:style w:type="character" w:customStyle="1" w:styleId="EpgrafeEstiloSinNegritaCar11">
    <w:name w:val="Epígrafe Estilo + Sin Negrita Car11"/>
    <w:basedOn w:val="Ttulo3Car6"/>
    <w:rsid w:val="00212DE0"/>
    <w:rPr>
      <w:rFonts w:ascii="Arial" w:hAnsi="Arial" w:cs="Arial"/>
      <w:b/>
      <w:bCs/>
      <w:caps/>
      <w:kern w:val="32"/>
      <w:sz w:val="22"/>
      <w:szCs w:val="28"/>
      <w:lang w:val="es-MX" w:eastAsia="zh-CN"/>
    </w:rPr>
  </w:style>
  <w:style w:type="paragraph" w:customStyle="1" w:styleId="EpgrafeEstiloJustificado11">
    <w:name w:val="Epígrafe Estilo + Justificado11"/>
    <w:basedOn w:val="Epgrafe"/>
    <w:rsid w:val="00212DE0"/>
    <w:rPr>
      <w:rFonts w:eastAsia="Times New Roman"/>
      <w:bCs w:val="0"/>
    </w:rPr>
  </w:style>
  <w:style w:type="paragraph" w:customStyle="1" w:styleId="TtuloEstilo5Negrita11">
    <w:name w:val="Título Estilo 5 + Negrita11"/>
    <w:basedOn w:val="Ttulo5"/>
    <w:rsid w:val="00212DE0"/>
    <w:pPr>
      <w:numPr>
        <w:ilvl w:val="0"/>
        <w:numId w:val="0"/>
      </w:numPr>
      <w:tabs>
        <w:tab w:val="num" w:pos="3600"/>
      </w:tabs>
      <w:ind w:left="3600" w:hanging="360"/>
    </w:pPr>
    <w:rPr>
      <w:b/>
    </w:rPr>
  </w:style>
  <w:style w:type="paragraph" w:customStyle="1" w:styleId="EstiloTextoindependienteArial12ptJustificadoIzquierda3">
    <w:name w:val="Estilo Texto independiente + Arial 12 pt Justificado Izquierda: ...3"/>
    <w:basedOn w:val="Normal"/>
    <w:semiHidden/>
    <w:rsid w:val="00212DE0"/>
    <w:rPr>
      <w:rFonts w:eastAsia="Times New Roman"/>
      <w:szCs w:val="24"/>
      <w:lang w:val="es-ES" w:eastAsia="es-ES"/>
    </w:rPr>
  </w:style>
  <w:style w:type="paragraph" w:customStyle="1" w:styleId="TituloTablasdeContenido3">
    <w:name w:val="Titulo Tablas de Contenido3"/>
    <w:basedOn w:val="Normal"/>
    <w:rsid w:val="00212DE0"/>
    <w:pPr>
      <w:spacing w:before="360" w:after="360"/>
      <w:jc w:val="center"/>
    </w:pPr>
    <w:rPr>
      <w:b/>
      <w:caps/>
      <w:sz w:val="32"/>
      <w:szCs w:val="32"/>
    </w:rPr>
  </w:style>
  <w:style w:type="character" w:customStyle="1" w:styleId="Ttulo1CarCar2">
    <w:name w:val="Título 1 Car Car2"/>
    <w:basedOn w:val="Fuentedeprrafopredeter"/>
    <w:rsid w:val="00212DE0"/>
    <w:rPr>
      <w:rFonts w:ascii="Arial" w:eastAsia="SimSun" w:hAnsi="Arial" w:cs="Arial"/>
      <w:b/>
      <w:bCs/>
      <w:caps/>
      <w:kern w:val="32"/>
      <w:sz w:val="28"/>
      <w:szCs w:val="28"/>
      <w:lang w:val="es-MX" w:eastAsia="zh-CN" w:bidi="ar-SA"/>
    </w:rPr>
  </w:style>
  <w:style w:type="paragraph" w:customStyle="1" w:styleId="Portada23">
    <w:name w:val="Portada23"/>
    <w:basedOn w:val="Normal"/>
    <w:rsid w:val="00212DE0"/>
    <w:pPr>
      <w:jc w:val="center"/>
    </w:pPr>
    <w:rPr>
      <w:b/>
      <w:color w:val="000080"/>
      <w:szCs w:val="24"/>
      <w:lang w:val="es-MX"/>
    </w:rPr>
  </w:style>
  <w:style w:type="paragraph" w:customStyle="1" w:styleId="EstiloDespus6pto3">
    <w:name w:val="Estilo Después: 6 pto3"/>
    <w:basedOn w:val="Normal"/>
    <w:rsid w:val="00212DE0"/>
    <w:rPr>
      <w:sz w:val="20"/>
      <w:lang w:val="es-MX"/>
    </w:rPr>
  </w:style>
  <w:style w:type="paragraph" w:customStyle="1" w:styleId="xl233">
    <w:name w:val="xl233"/>
    <w:basedOn w:val="Normal"/>
    <w:rsid w:val="00212DE0"/>
    <w:pPr>
      <w:spacing w:before="100" w:after="100"/>
      <w:jc w:val="left"/>
    </w:pPr>
    <w:rPr>
      <w:rFonts w:ascii="Arial Narrow" w:eastAsia="Times New Roman" w:hAnsi="Arial Narrow"/>
      <w:lang w:val="es-ES" w:eastAsia="es-MX"/>
    </w:rPr>
  </w:style>
  <w:style w:type="paragraph" w:customStyle="1" w:styleId="Textodenotaalfinal">
    <w:name w:val="Texto de nota al final"/>
    <w:basedOn w:val="Normal"/>
    <w:rsid w:val="00212DE0"/>
    <w:pPr>
      <w:widowControl w:val="0"/>
      <w:jc w:val="left"/>
    </w:pPr>
    <w:rPr>
      <w:rFonts w:eastAsia="Times New Roman"/>
      <w:snapToGrid w:val="0"/>
      <w:lang w:val="es-CL" w:eastAsia="es-ES"/>
    </w:rPr>
  </w:style>
  <w:style w:type="paragraph" w:customStyle="1" w:styleId="EstiloTextoindependienteArial12ptJustificadoIzquierda4">
    <w:name w:val="Estilo Texto independiente + Arial 12 pt Justificado Izquierda: ...4"/>
    <w:basedOn w:val="Normal"/>
    <w:semiHidden/>
    <w:rsid w:val="00212DE0"/>
    <w:rPr>
      <w:rFonts w:eastAsia="Times New Roman"/>
      <w:szCs w:val="24"/>
      <w:lang w:val="es-ES" w:eastAsia="es-ES"/>
    </w:rPr>
  </w:style>
  <w:style w:type="paragraph" w:customStyle="1" w:styleId="TituloTablasdeContenido4">
    <w:name w:val="Titulo Tablas de Contenido4"/>
    <w:basedOn w:val="Normal"/>
    <w:rsid w:val="00212DE0"/>
    <w:pPr>
      <w:spacing w:before="360" w:after="360"/>
      <w:jc w:val="center"/>
    </w:pPr>
    <w:rPr>
      <w:b/>
      <w:caps/>
      <w:sz w:val="32"/>
      <w:szCs w:val="32"/>
    </w:rPr>
  </w:style>
  <w:style w:type="character" w:customStyle="1" w:styleId="CarCar22">
    <w:name w:val="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4">
    <w:name w:val="Portada24"/>
    <w:basedOn w:val="Normal"/>
    <w:rsid w:val="00212DE0"/>
    <w:pPr>
      <w:jc w:val="center"/>
    </w:pPr>
    <w:rPr>
      <w:b/>
      <w:color w:val="000080"/>
      <w:szCs w:val="24"/>
      <w:lang w:val="es-MX"/>
    </w:rPr>
  </w:style>
  <w:style w:type="paragraph" w:customStyle="1" w:styleId="EstiloDespus6pto4">
    <w:name w:val="Estilo Después: 6 pto4"/>
    <w:basedOn w:val="Normal"/>
    <w:rsid w:val="00212DE0"/>
    <w:rPr>
      <w:sz w:val="20"/>
      <w:lang w:val="es-MX"/>
    </w:rPr>
  </w:style>
  <w:style w:type="paragraph" w:customStyle="1" w:styleId="xl234">
    <w:name w:val="xl234"/>
    <w:basedOn w:val="Normal"/>
    <w:rsid w:val="00212DE0"/>
    <w:pPr>
      <w:spacing w:before="100" w:after="100"/>
      <w:jc w:val="left"/>
    </w:pPr>
    <w:rPr>
      <w:rFonts w:ascii="Arial Narrow" w:eastAsia="Times New Roman" w:hAnsi="Arial Narrow"/>
      <w:lang w:val="es-ES" w:eastAsia="es-MX"/>
    </w:rPr>
  </w:style>
  <w:style w:type="paragraph" w:customStyle="1" w:styleId="Textodenotaalfinal1">
    <w:name w:val="Texto de nota al final1"/>
    <w:basedOn w:val="Normal"/>
    <w:rsid w:val="00212DE0"/>
    <w:pPr>
      <w:widowControl w:val="0"/>
      <w:jc w:val="left"/>
    </w:pPr>
    <w:rPr>
      <w:rFonts w:eastAsia="Times New Roman"/>
      <w:snapToGrid w:val="0"/>
      <w:lang w:val="es-CL" w:eastAsia="es-ES"/>
    </w:rPr>
  </w:style>
  <w:style w:type="paragraph" w:customStyle="1" w:styleId="Lista2">
    <w:name w:val="Lista2"/>
    <w:basedOn w:val="Normal"/>
    <w:rsid w:val="00212DE0"/>
    <w:pPr>
      <w:numPr>
        <w:numId w:val="15"/>
      </w:numPr>
      <w:tabs>
        <w:tab w:val="left" w:pos="1134"/>
      </w:tabs>
      <w:spacing w:before="120" w:after="120"/>
      <w:jc w:val="left"/>
    </w:pPr>
    <w:rPr>
      <w:rFonts w:eastAsia="Times New Roman"/>
      <w:i/>
      <w:lang w:val="es-AR" w:eastAsia="es-ES"/>
    </w:rPr>
  </w:style>
  <w:style w:type="paragraph" w:customStyle="1" w:styleId="EstiloTextoindependienteArial12ptJustificadoIzquierda5">
    <w:name w:val="Estilo Texto independiente + Arial 12 pt Justificado Izquierda: ...5"/>
    <w:basedOn w:val="Normal"/>
    <w:semiHidden/>
    <w:rsid w:val="00212DE0"/>
    <w:rPr>
      <w:rFonts w:eastAsia="Times New Roman"/>
      <w:szCs w:val="24"/>
      <w:lang w:val="es-ES" w:eastAsia="es-ES"/>
    </w:rPr>
  </w:style>
  <w:style w:type="paragraph" w:customStyle="1" w:styleId="TituloTablasdeContenido5">
    <w:name w:val="Titulo Tablas de Contenido5"/>
    <w:basedOn w:val="Normal"/>
    <w:rsid w:val="00212DE0"/>
    <w:pPr>
      <w:spacing w:before="360" w:after="360"/>
      <w:jc w:val="center"/>
    </w:pPr>
    <w:rPr>
      <w:b/>
      <w:caps/>
      <w:sz w:val="32"/>
      <w:szCs w:val="32"/>
    </w:rPr>
  </w:style>
  <w:style w:type="character" w:customStyle="1" w:styleId="CarCar5">
    <w:name w:val="Car Car5"/>
    <w:basedOn w:val="Fuentedeprrafopredeter"/>
    <w:rsid w:val="00212DE0"/>
    <w:rPr>
      <w:rFonts w:ascii="Arial" w:eastAsia="SimSun" w:hAnsi="Arial" w:cs="Arial"/>
      <w:b/>
      <w:bCs/>
      <w:iCs/>
      <w:caps/>
      <w:sz w:val="24"/>
      <w:szCs w:val="24"/>
      <w:lang w:val="es-MX" w:eastAsia="zh-CN" w:bidi="ar-SA"/>
    </w:rPr>
  </w:style>
  <w:style w:type="character" w:customStyle="1" w:styleId="CarCar13">
    <w:name w:val="Car Car13"/>
    <w:basedOn w:val="Fuentedeprrafopredeter"/>
    <w:rsid w:val="00212DE0"/>
    <w:rPr>
      <w:rFonts w:ascii="Arial" w:eastAsia="SimSun" w:hAnsi="Arial" w:cs="Arial"/>
      <w:b/>
      <w:bCs/>
      <w:caps/>
      <w:kern w:val="32"/>
      <w:sz w:val="28"/>
      <w:szCs w:val="28"/>
      <w:lang w:val="es-MX" w:eastAsia="zh-CN" w:bidi="ar-SA"/>
    </w:rPr>
  </w:style>
  <w:style w:type="paragraph" w:customStyle="1" w:styleId="Portada25">
    <w:name w:val="Portada25"/>
    <w:basedOn w:val="Normal"/>
    <w:rsid w:val="00212DE0"/>
    <w:pPr>
      <w:jc w:val="center"/>
    </w:pPr>
    <w:rPr>
      <w:b/>
      <w:color w:val="000080"/>
      <w:szCs w:val="24"/>
      <w:lang w:val="es-MX"/>
    </w:rPr>
  </w:style>
  <w:style w:type="paragraph" w:customStyle="1" w:styleId="EstiloDespus6pto5">
    <w:name w:val="Estilo Después: 6 pto5"/>
    <w:basedOn w:val="Normal"/>
    <w:rsid w:val="00212DE0"/>
    <w:rPr>
      <w:sz w:val="20"/>
      <w:lang w:val="es-MX"/>
    </w:rPr>
  </w:style>
  <w:style w:type="paragraph" w:customStyle="1" w:styleId="xl235">
    <w:name w:val="xl235"/>
    <w:basedOn w:val="Normal"/>
    <w:rsid w:val="00212DE0"/>
    <w:pPr>
      <w:spacing w:before="100" w:after="100"/>
      <w:jc w:val="left"/>
    </w:pPr>
    <w:rPr>
      <w:rFonts w:ascii="Arial Narrow" w:eastAsia="Times New Roman" w:hAnsi="Arial Narrow"/>
      <w:lang w:val="es-ES" w:eastAsia="es-MX"/>
    </w:rPr>
  </w:style>
  <w:style w:type="character" w:customStyle="1" w:styleId="Ttulo3Car">
    <w:name w:val="Título 3 Car"/>
    <w:basedOn w:val="Fuentedeprrafopredeter"/>
    <w:rsid w:val="00212DE0"/>
    <w:rPr>
      <w:rFonts w:ascii="Arial" w:eastAsia="SimSun" w:hAnsi="Arial" w:cs="Arial"/>
      <w:b/>
      <w:bCs/>
      <w:sz w:val="24"/>
      <w:szCs w:val="24"/>
      <w:lang w:val="es-MX" w:eastAsia="zh-CN" w:bidi="ar-SA"/>
    </w:rPr>
  </w:style>
  <w:style w:type="paragraph" w:customStyle="1" w:styleId="TtuloEstilo5Despus12pto1">
    <w:name w:val="Título Estilo 5 + Después: 12 pto1"/>
    <w:basedOn w:val="Ttulo5"/>
    <w:rsid w:val="00212DE0"/>
    <w:pPr>
      <w:numPr>
        <w:ilvl w:val="0"/>
        <w:numId w:val="0"/>
      </w:numPr>
      <w:tabs>
        <w:tab w:val="num" w:pos="0"/>
      </w:tabs>
    </w:pPr>
  </w:style>
  <w:style w:type="character" w:customStyle="1" w:styleId="Ttulo4Car">
    <w:name w:val="Título 4 Car"/>
    <w:basedOn w:val="Fuentedeprrafopredeter"/>
    <w:link w:val="Ttulo4"/>
    <w:rsid w:val="00B65A7F"/>
    <w:rPr>
      <w:bCs/>
      <w:i/>
      <w:sz w:val="22"/>
      <w:szCs w:val="24"/>
      <w:u w:val="single"/>
      <w:lang w:val="es-MX" w:eastAsia="zh-CN"/>
    </w:rPr>
  </w:style>
  <w:style w:type="character" w:customStyle="1" w:styleId="Ttulo5Car">
    <w:name w:val="Título 5 Car"/>
    <w:basedOn w:val="Fuentedeprrafopredeter"/>
    <w:link w:val="Ttulo5"/>
    <w:rsid w:val="00B65A7F"/>
    <w:rPr>
      <w:bCs/>
      <w:i/>
      <w:iCs/>
      <w:sz w:val="22"/>
      <w:szCs w:val="24"/>
      <w:lang w:val="es-MX" w:eastAsia="zh-CN"/>
    </w:rPr>
  </w:style>
  <w:style w:type="paragraph" w:customStyle="1" w:styleId="EstiloTextoindependienteArial12ptJustificadoIzquierda6">
    <w:name w:val="Estilo Texto independiente + Arial 12 pt Justificado Izquierda: ...6"/>
    <w:basedOn w:val="Normal"/>
    <w:semiHidden/>
    <w:rsid w:val="00212DE0"/>
    <w:rPr>
      <w:rFonts w:eastAsia="Times New Roman"/>
      <w:szCs w:val="24"/>
      <w:lang w:val="es-ES" w:eastAsia="es-ES"/>
    </w:rPr>
  </w:style>
  <w:style w:type="paragraph" w:customStyle="1" w:styleId="TituloTablasdeContenido6">
    <w:name w:val="Titulo Tablas de Contenido6"/>
    <w:basedOn w:val="Normal"/>
    <w:rsid w:val="00212DE0"/>
    <w:pPr>
      <w:spacing w:before="360" w:after="360"/>
      <w:jc w:val="center"/>
    </w:pPr>
    <w:rPr>
      <w:b/>
      <w:caps/>
      <w:sz w:val="32"/>
      <w:szCs w:val="32"/>
    </w:rPr>
  </w:style>
  <w:style w:type="character" w:customStyle="1" w:styleId="CarCar23">
    <w:name w:val="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6">
    <w:name w:val="Portada26"/>
    <w:basedOn w:val="Normal"/>
    <w:rsid w:val="00212DE0"/>
    <w:pPr>
      <w:jc w:val="center"/>
    </w:pPr>
    <w:rPr>
      <w:b/>
      <w:color w:val="000080"/>
      <w:szCs w:val="24"/>
      <w:lang w:val="es-MX"/>
    </w:rPr>
  </w:style>
  <w:style w:type="paragraph" w:customStyle="1" w:styleId="EstiloDespus6pto6">
    <w:name w:val="Estilo Después: 6 pto6"/>
    <w:basedOn w:val="Normal"/>
    <w:rsid w:val="00212DE0"/>
    <w:rPr>
      <w:sz w:val="20"/>
      <w:lang w:val="es-MX"/>
    </w:rPr>
  </w:style>
  <w:style w:type="paragraph" w:customStyle="1" w:styleId="xl236">
    <w:name w:val="xl23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
    <w:name w:val="Estilo Texto independiente + Arial 12 pt Justificado Izquierda: ...7"/>
    <w:basedOn w:val="Normal"/>
    <w:semiHidden/>
    <w:rsid w:val="00212DE0"/>
    <w:rPr>
      <w:rFonts w:eastAsia="Times New Roman"/>
      <w:szCs w:val="24"/>
      <w:lang w:val="es-ES" w:eastAsia="es-ES"/>
    </w:rPr>
  </w:style>
  <w:style w:type="paragraph" w:customStyle="1" w:styleId="TituloTablasdeContenido7">
    <w:name w:val="Titulo Tablas de Contenido7"/>
    <w:basedOn w:val="Normal"/>
    <w:rsid w:val="00212DE0"/>
    <w:pPr>
      <w:spacing w:before="360" w:after="360"/>
      <w:jc w:val="center"/>
    </w:pPr>
    <w:rPr>
      <w:rFonts w:cs="Arial"/>
      <w:b/>
      <w:bCs/>
      <w:caps/>
      <w:kern w:val="32"/>
      <w:sz w:val="32"/>
      <w:szCs w:val="32"/>
    </w:rPr>
  </w:style>
  <w:style w:type="character" w:customStyle="1" w:styleId="Ttulo2CarCar2">
    <w:name w:val="Título 2 Car Car2"/>
    <w:basedOn w:val="Fuentedeprrafopredeter"/>
    <w:rsid w:val="00212DE0"/>
    <w:rPr>
      <w:rFonts w:ascii="Arial" w:eastAsia="SimSun" w:hAnsi="Arial" w:cs="Arial"/>
      <w:b/>
      <w:bCs/>
      <w:iCs/>
      <w:caps/>
      <w:sz w:val="24"/>
      <w:szCs w:val="24"/>
      <w:lang w:val="es-MX" w:eastAsia="zh-CN" w:bidi="ar-SA"/>
    </w:rPr>
  </w:style>
  <w:style w:type="character" w:customStyle="1" w:styleId="CarCar6">
    <w:name w:val="Car Car6"/>
    <w:basedOn w:val="Fuentedeprrafopredeter"/>
    <w:rsid w:val="00212DE0"/>
    <w:rPr>
      <w:rFonts w:ascii="Arial" w:eastAsia="SimSun" w:hAnsi="Arial" w:cs="Arial"/>
      <w:b/>
      <w:bCs/>
      <w:caps/>
      <w:kern w:val="32"/>
      <w:sz w:val="28"/>
      <w:szCs w:val="28"/>
      <w:lang w:val="es-MX" w:eastAsia="zh-CN" w:bidi="ar-SA"/>
    </w:rPr>
  </w:style>
  <w:style w:type="paragraph" w:customStyle="1" w:styleId="Portada27">
    <w:name w:val="Portada27"/>
    <w:basedOn w:val="Normal"/>
    <w:rsid w:val="00212DE0"/>
    <w:pPr>
      <w:jc w:val="center"/>
    </w:pPr>
    <w:rPr>
      <w:b/>
      <w:color w:val="000080"/>
      <w:szCs w:val="24"/>
      <w:lang w:val="es-MX"/>
    </w:rPr>
  </w:style>
  <w:style w:type="paragraph" w:customStyle="1" w:styleId="EstiloDespus6pto7">
    <w:name w:val="Estilo Después: 6 pto7"/>
    <w:basedOn w:val="Normal"/>
    <w:rsid w:val="00212DE0"/>
    <w:rPr>
      <w:sz w:val="20"/>
      <w:lang w:val="es-MX"/>
    </w:rPr>
  </w:style>
  <w:style w:type="paragraph" w:customStyle="1" w:styleId="xl237">
    <w:name w:val="xl237"/>
    <w:basedOn w:val="Normal"/>
    <w:rsid w:val="00212DE0"/>
    <w:pPr>
      <w:spacing w:before="100" w:after="100"/>
      <w:jc w:val="left"/>
    </w:pPr>
    <w:rPr>
      <w:rFonts w:ascii="Arial Narrow" w:eastAsia="Times New Roman" w:hAnsi="Arial Narrow"/>
      <w:lang w:val="es-ES" w:eastAsia="es-MX"/>
    </w:rPr>
  </w:style>
  <w:style w:type="paragraph" w:customStyle="1" w:styleId="EpgrafeEstiloSinNegrita2">
    <w:name w:val="Epígrafe Estilo + Sin Negrita2"/>
    <w:basedOn w:val="Epgrafe"/>
    <w:rsid w:val="00212DE0"/>
    <w:pPr>
      <w:spacing w:before="0"/>
    </w:pPr>
    <w:rPr>
      <w:rFonts w:cs="Arial"/>
      <w:b/>
      <w:caps/>
      <w:kern w:val="32"/>
      <w:szCs w:val="28"/>
    </w:rPr>
  </w:style>
  <w:style w:type="character" w:customStyle="1" w:styleId="EpgrafeEstiloSinNegritaCar2">
    <w:name w:val="Epígrafe Estilo + Sin Negrita Car2"/>
    <w:basedOn w:val="Ttulo3Car6"/>
    <w:rsid w:val="00212DE0"/>
    <w:rPr>
      <w:rFonts w:ascii="Arial" w:hAnsi="Arial" w:cs="Arial"/>
      <w:b/>
      <w:bCs/>
      <w:caps/>
      <w:kern w:val="32"/>
      <w:sz w:val="22"/>
      <w:szCs w:val="28"/>
      <w:lang w:val="es-MX" w:eastAsia="zh-CN"/>
    </w:rPr>
  </w:style>
  <w:style w:type="paragraph" w:customStyle="1" w:styleId="EpgrafeEstiloJustificado2">
    <w:name w:val="Epígrafe Estilo + Justificado2"/>
    <w:basedOn w:val="Epgrafe"/>
    <w:rsid w:val="00212DE0"/>
    <w:rPr>
      <w:rFonts w:eastAsia="Times New Roman"/>
      <w:bCs w:val="0"/>
    </w:rPr>
  </w:style>
  <w:style w:type="paragraph" w:customStyle="1" w:styleId="TtuloEstilo5Negrita2">
    <w:name w:val="Título Estilo 5 + Negrita2"/>
    <w:basedOn w:val="Ttulo5"/>
    <w:rsid w:val="00212DE0"/>
    <w:rPr>
      <w:b/>
    </w:rPr>
  </w:style>
  <w:style w:type="character" w:customStyle="1" w:styleId="CarCar14">
    <w:name w:val="Car Car1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
    <w:name w:val="Estilo Texto independiente + Arial 12 pt Justificado Izquierda: ...8"/>
    <w:basedOn w:val="Normal"/>
    <w:semiHidden/>
    <w:rsid w:val="00212DE0"/>
    <w:rPr>
      <w:rFonts w:eastAsia="Times New Roman"/>
      <w:szCs w:val="24"/>
      <w:lang w:val="es-ES" w:eastAsia="es-ES"/>
    </w:rPr>
  </w:style>
  <w:style w:type="paragraph" w:customStyle="1" w:styleId="TituloTablasdeContenido8">
    <w:name w:val="Titulo Tablas de Contenido8"/>
    <w:basedOn w:val="Normal"/>
    <w:rsid w:val="00212DE0"/>
    <w:pPr>
      <w:spacing w:before="360" w:after="360"/>
      <w:jc w:val="center"/>
    </w:pPr>
    <w:rPr>
      <w:b/>
      <w:caps/>
      <w:sz w:val="32"/>
      <w:szCs w:val="32"/>
    </w:rPr>
  </w:style>
  <w:style w:type="character" w:customStyle="1" w:styleId="CarCar24">
    <w:name w:val="Car Car24"/>
    <w:basedOn w:val="Fuentedeprrafopredeter"/>
    <w:rsid w:val="00212DE0"/>
    <w:rPr>
      <w:rFonts w:ascii="Arial" w:eastAsia="SimSun" w:hAnsi="Arial" w:cs="Arial"/>
      <w:b/>
      <w:bCs/>
      <w:caps/>
      <w:kern w:val="32"/>
      <w:sz w:val="28"/>
      <w:szCs w:val="28"/>
      <w:lang w:val="es-MX" w:eastAsia="zh-CN" w:bidi="ar-SA"/>
    </w:rPr>
  </w:style>
  <w:style w:type="paragraph" w:customStyle="1" w:styleId="Portada28">
    <w:name w:val="Portada28"/>
    <w:basedOn w:val="Normal"/>
    <w:rsid w:val="00212DE0"/>
    <w:pPr>
      <w:jc w:val="center"/>
    </w:pPr>
    <w:rPr>
      <w:b/>
      <w:color w:val="000080"/>
      <w:szCs w:val="24"/>
      <w:lang w:val="es-MX"/>
    </w:rPr>
  </w:style>
  <w:style w:type="paragraph" w:customStyle="1" w:styleId="EstiloDespus6pto8">
    <w:name w:val="Estilo Después: 6 pto8"/>
    <w:basedOn w:val="Normal"/>
    <w:rsid w:val="00212DE0"/>
    <w:rPr>
      <w:sz w:val="20"/>
      <w:lang w:val="es-MX"/>
    </w:rPr>
  </w:style>
  <w:style w:type="paragraph" w:customStyle="1" w:styleId="xl238">
    <w:name w:val="xl238"/>
    <w:basedOn w:val="Normal"/>
    <w:rsid w:val="00212DE0"/>
    <w:pPr>
      <w:spacing w:before="100" w:after="100"/>
      <w:jc w:val="left"/>
    </w:pPr>
    <w:rPr>
      <w:rFonts w:ascii="Arial Narrow" w:eastAsia="Times New Roman" w:hAnsi="Arial Narrow"/>
      <w:lang w:val="es-ES" w:eastAsia="es-MX"/>
    </w:rPr>
  </w:style>
  <w:style w:type="character" w:customStyle="1" w:styleId="Ttulo1CarCar3">
    <w:name w:val="Título 1 Car Car3"/>
    <w:basedOn w:val="Fuentedeprrafopredeter"/>
    <w:rsid w:val="00212DE0"/>
    <w:rPr>
      <w:rFonts w:ascii="Arial" w:eastAsia="SimSun" w:hAnsi="Arial" w:cs="Arial"/>
      <w:b/>
      <w:bCs/>
      <w:caps/>
      <w:kern w:val="32"/>
      <w:sz w:val="28"/>
      <w:szCs w:val="28"/>
      <w:lang w:val="es-CO" w:eastAsia="zh-CN" w:bidi="ar-SA"/>
    </w:rPr>
  </w:style>
  <w:style w:type="character" w:customStyle="1" w:styleId="CarCar7">
    <w:name w:val="Car Car7"/>
    <w:basedOn w:val="Fuentedeprrafopredeter"/>
    <w:rsid w:val="00212DE0"/>
    <w:rPr>
      <w:rFonts w:ascii="Arial" w:eastAsia="SimSun" w:hAnsi="Arial" w:cs="Arial"/>
      <w:b/>
      <w:bCs/>
      <w:iCs/>
      <w:caps/>
      <w:sz w:val="24"/>
      <w:szCs w:val="24"/>
      <w:lang w:val="es-MX" w:eastAsia="zh-CN" w:bidi="ar-SA"/>
    </w:rPr>
  </w:style>
  <w:style w:type="character" w:customStyle="1" w:styleId="CarCar15">
    <w:name w:val="Car Car15"/>
    <w:basedOn w:val="Fuentedeprrafopredeter"/>
    <w:rsid w:val="00212DE0"/>
    <w:rPr>
      <w:rFonts w:ascii="Arial" w:eastAsia="SimSun" w:hAnsi="Arial" w:cs="Arial"/>
      <w:b/>
      <w:bCs/>
      <w:caps/>
      <w:kern w:val="32"/>
      <w:sz w:val="28"/>
      <w:szCs w:val="28"/>
      <w:lang w:val="es-MX" w:eastAsia="zh-CN" w:bidi="ar-SA"/>
    </w:rPr>
  </w:style>
  <w:style w:type="paragraph" w:customStyle="1" w:styleId="xl239">
    <w:name w:val="xl239"/>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
    <w:name w:val="Estilo Texto independiente + Arial 12 pt Justificado Izquierda: ...9"/>
    <w:basedOn w:val="Normal"/>
    <w:semiHidden/>
    <w:rsid w:val="00212DE0"/>
    <w:rPr>
      <w:rFonts w:eastAsia="Times New Roman"/>
      <w:szCs w:val="24"/>
      <w:lang w:val="es-ES" w:eastAsia="es-ES"/>
    </w:rPr>
  </w:style>
  <w:style w:type="paragraph" w:customStyle="1" w:styleId="TituloTablasdeContenido9">
    <w:name w:val="Titulo Tablas de Contenido9"/>
    <w:basedOn w:val="Normal"/>
    <w:rsid w:val="00212DE0"/>
    <w:pPr>
      <w:spacing w:before="360" w:after="360"/>
      <w:jc w:val="center"/>
    </w:pPr>
    <w:rPr>
      <w:rFonts w:cs="Arial"/>
      <w:b/>
      <w:bCs/>
      <w:caps/>
      <w:kern w:val="32"/>
      <w:sz w:val="32"/>
      <w:szCs w:val="32"/>
    </w:rPr>
  </w:style>
  <w:style w:type="character" w:customStyle="1" w:styleId="Ttulo2CarCar3">
    <w:name w:val="Título 2 Car Car3"/>
    <w:basedOn w:val="Fuentedeprrafopredeter"/>
    <w:rsid w:val="00212DE0"/>
    <w:rPr>
      <w:rFonts w:ascii="Arial" w:eastAsia="SimSun" w:hAnsi="Arial" w:cs="Arial"/>
      <w:b/>
      <w:bCs/>
      <w:iCs/>
      <w:caps/>
      <w:sz w:val="24"/>
      <w:szCs w:val="24"/>
      <w:lang w:val="es-MX" w:eastAsia="zh-CN" w:bidi="ar-SA"/>
    </w:rPr>
  </w:style>
  <w:style w:type="character" w:customStyle="1" w:styleId="CarCar8">
    <w:name w:val="Car Car8"/>
    <w:basedOn w:val="Fuentedeprrafopredeter"/>
    <w:rsid w:val="00212DE0"/>
    <w:rPr>
      <w:rFonts w:ascii="Arial" w:eastAsia="SimSun" w:hAnsi="Arial" w:cs="Arial"/>
      <w:b/>
      <w:bCs/>
      <w:caps/>
      <w:kern w:val="32"/>
      <w:sz w:val="28"/>
      <w:szCs w:val="28"/>
      <w:lang w:val="es-MX" w:eastAsia="zh-CN" w:bidi="ar-SA"/>
    </w:rPr>
  </w:style>
  <w:style w:type="paragraph" w:customStyle="1" w:styleId="Portada29">
    <w:name w:val="Portada29"/>
    <w:basedOn w:val="Normal"/>
    <w:rsid w:val="00212DE0"/>
    <w:pPr>
      <w:jc w:val="center"/>
    </w:pPr>
    <w:rPr>
      <w:b/>
      <w:color w:val="000080"/>
      <w:szCs w:val="24"/>
      <w:lang w:val="es-MX"/>
    </w:rPr>
  </w:style>
  <w:style w:type="paragraph" w:customStyle="1" w:styleId="EstiloDespus6pto9">
    <w:name w:val="Estilo Después: 6 pto9"/>
    <w:basedOn w:val="Normal"/>
    <w:rsid w:val="00212DE0"/>
    <w:rPr>
      <w:sz w:val="20"/>
      <w:lang w:val="es-MX"/>
    </w:rPr>
  </w:style>
  <w:style w:type="paragraph" w:customStyle="1" w:styleId="xl2310">
    <w:name w:val="xl2310"/>
    <w:basedOn w:val="Normal"/>
    <w:rsid w:val="00212DE0"/>
    <w:pPr>
      <w:spacing w:before="100" w:after="100"/>
      <w:jc w:val="left"/>
    </w:pPr>
    <w:rPr>
      <w:rFonts w:ascii="Arial Narrow" w:eastAsia="Times New Roman" w:hAnsi="Arial Narrow"/>
      <w:lang w:val="es-ES" w:eastAsia="es-MX"/>
    </w:rPr>
  </w:style>
  <w:style w:type="paragraph" w:customStyle="1" w:styleId="EpgrafeEstiloSinNegrita3">
    <w:name w:val="Epígrafe Estilo + Sin Negrita3"/>
    <w:basedOn w:val="Epgrafe"/>
    <w:rsid w:val="00212DE0"/>
    <w:pPr>
      <w:spacing w:before="0"/>
    </w:pPr>
    <w:rPr>
      <w:rFonts w:cs="Arial"/>
      <w:b/>
      <w:caps/>
      <w:kern w:val="32"/>
      <w:szCs w:val="28"/>
    </w:rPr>
  </w:style>
  <w:style w:type="character" w:customStyle="1" w:styleId="EpgrafeEstiloSinNegritaCar3">
    <w:name w:val="Epígrafe Estilo + Sin Negrita Car3"/>
    <w:basedOn w:val="Ttulo3Car6"/>
    <w:rsid w:val="00212DE0"/>
    <w:rPr>
      <w:rFonts w:ascii="Arial" w:hAnsi="Arial" w:cs="Arial"/>
      <w:b/>
      <w:bCs/>
      <w:caps/>
      <w:kern w:val="32"/>
      <w:sz w:val="22"/>
      <w:szCs w:val="28"/>
      <w:lang w:val="es-MX" w:eastAsia="zh-CN"/>
    </w:rPr>
  </w:style>
  <w:style w:type="paragraph" w:customStyle="1" w:styleId="EpgrafeEstiloJustificado3">
    <w:name w:val="Epígrafe Estilo + Justificado3"/>
    <w:basedOn w:val="Epgrafe"/>
    <w:rsid w:val="00212DE0"/>
    <w:rPr>
      <w:rFonts w:eastAsia="Times New Roman"/>
      <w:bCs w:val="0"/>
    </w:rPr>
  </w:style>
  <w:style w:type="paragraph" w:customStyle="1" w:styleId="TtuloEstilo5Negrita3">
    <w:name w:val="Título Estilo 5 + Negrita3"/>
    <w:basedOn w:val="Ttulo5"/>
    <w:rsid w:val="00212DE0"/>
    <w:rPr>
      <w:b/>
    </w:rPr>
  </w:style>
  <w:style w:type="character" w:customStyle="1" w:styleId="CarCar16">
    <w:name w:val="Car Car16"/>
    <w:basedOn w:val="Fuentedeprrafopredeter"/>
    <w:rsid w:val="00212DE0"/>
    <w:rPr>
      <w:rFonts w:ascii="Arial" w:eastAsia="SimSun" w:hAnsi="Arial" w:cs="Arial"/>
      <w:b/>
      <w:bCs/>
      <w:iCs/>
      <w:caps/>
      <w:sz w:val="24"/>
      <w:szCs w:val="24"/>
      <w:lang w:val="es-MX" w:eastAsia="zh-CN" w:bidi="ar-SA"/>
    </w:rPr>
  </w:style>
  <w:style w:type="character" w:customStyle="1" w:styleId="Ttulo1CarCar4">
    <w:name w:val="Título 1 Car Car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
    <w:name w:val="Estilo TDC 1 + Izquierda: 0 cm Primera línea: cm3"/>
    <w:basedOn w:val="TDC1"/>
    <w:rsid w:val="00212DE0"/>
    <w:pPr>
      <w:ind w:left="0" w:firstLine="0"/>
    </w:pPr>
    <w:rPr>
      <w:rFonts w:eastAsia="Times New Roman"/>
      <w:bCs w:val="0"/>
      <w:u w:val="none"/>
    </w:rPr>
  </w:style>
  <w:style w:type="paragraph" w:customStyle="1" w:styleId="TtuloEstilo114ptMaysculas1">
    <w:name w:val="Título Estilo 1 + 14 pt Mayúsculas1"/>
    <w:basedOn w:val="Ttulo1"/>
    <w:rsid w:val="00212DE0"/>
    <w:pPr>
      <w:tabs>
        <w:tab w:val="clear" w:pos="0"/>
        <w:tab w:val="num" w:pos="720"/>
      </w:tabs>
      <w:ind w:left="720" w:hanging="360"/>
    </w:pPr>
    <w:rPr>
      <w:caps w:val="0"/>
    </w:rPr>
  </w:style>
  <w:style w:type="paragraph" w:customStyle="1" w:styleId="EstiloTextoindependienteArial12ptJustificadoIzquierda12">
    <w:name w:val="Estilo Texto independiente + Arial 12 pt Justificado Izquierda: ...12"/>
    <w:basedOn w:val="Normal"/>
    <w:semiHidden/>
    <w:rsid w:val="00212DE0"/>
    <w:rPr>
      <w:rFonts w:eastAsia="Times New Roman"/>
      <w:szCs w:val="24"/>
      <w:lang w:val="es-ES" w:eastAsia="es-ES"/>
    </w:rPr>
  </w:style>
  <w:style w:type="paragraph" w:customStyle="1" w:styleId="TituloTablasdeContenido12">
    <w:name w:val="Titulo Tablas de Contenido12"/>
    <w:basedOn w:val="Normal"/>
    <w:rsid w:val="00212DE0"/>
    <w:pPr>
      <w:spacing w:before="360" w:after="360"/>
      <w:jc w:val="center"/>
    </w:pPr>
    <w:rPr>
      <w:b/>
      <w:caps/>
      <w:sz w:val="32"/>
      <w:szCs w:val="32"/>
    </w:rPr>
  </w:style>
  <w:style w:type="character" w:customStyle="1" w:styleId="TituloTablasdeContenidoCar12">
    <w:name w:val="Titulo Tablas de Contenido Car12"/>
    <w:basedOn w:val="CarCar2"/>
    <w:rsid w:val="00212DE0"/>
    <w:rPr>
      <w:rFonts w:ascii="Arial" w:eastAsia="SimSun" w:hAnsi="Arial" w:cs="Arial"/>
      <w:b/>
      <w:bCs/>
      <w:caps/>
      <w:kern w:val="32"/>
      <w:sz w:val="32"/>
      <w:szCs w:val="32"/>
      <w:lang w:val="es-CO" w:eastAsia="zh-CN" w:bidi="ar-SA"/>
    </w:rPr>
  </w:style>
  <w:style w:type="paragraph" w:customStyle="1" w:styleId="Portada212">
    <w:name w:val="Portada212"/>
    <w:basedOn w:val="Normal"/>
    <w:rsid w:val="00212DE0"/>
    <w:pPr>
      <w:jc w:val="center"/>
    </w:pPr>
    <w:rPr>
      <w:b/>
      <w:color w:val="000080"/>
      <w:szCs w:val="24"/>
      <w:lang w:val="es-MX"/>
    </w:rPr>
  </w:style>
  <w:style w:type="paragraph" w:customStyle="1" w:styleId="Portada112">
    <w:name w:val="Portada112"/>
    <w:basedOn w:val="TituloTablasdeContenido"/>
    <w:rsid w:val="00212DE0"/>
    <w:rPr>
      <w:rFonts w:cs="Times New Roman"/>
      <w:bCs w:val="0"/>
      <w:caps/>
      <w:kern w:val="0"/>
      <w:sz w:val="28"/>
      <w:szCs w:val="28"/>
    </w:rPr>
  </w:style>
  <w:style w:type="paragraph" w:customStyle="1" w:styleId="Portada312">
    <w:name w:val="Portada312"/>
    <w:basedOn w:val="Normal"/>
    <w:rsid w:val="00212DE0"/>
    <w:pPr>
      <w:jc w:val="center"/>
    </w:pPr>
    <w:rPr>
      <w:b/>
      <w:color w:val="0000FF"/>
      <w:sz w:val="52"/>
      <w:szCs w:val="52"/>
      <w:lang w:val="en-GB"/>
    </w:rPr>
  </w:style>
  <w:style w:type="paragraph" w:customStyle="1" w:styleId="Portada412">
    <w:name w:val="Portada412"/>
    <w:basedOn w:val="Normal"/>
    <w:rsid w:val="00212DE0"/>
    <w:pPr>
      <w:jc w:val="center"/>
    </w:pPr>
    <w:rPr>
      <w:b/>
      <w:sz w:val="28"/>
      <w:szCs w:val="36"/>
      <w:lang w:val="en-GB"/>
    </w:rPr>
  </w:style>
  <w:style w:type="paragraph" w:customStyle="1" w:styleId="EstiloDespus6pto12">
    <w:name w:val="Estilo Después: 6 pto12"/>
    <w:basedOn w:val="Normal"/>
    <w:rsid w:val="00212DE0"/>
    <w:rPr>
      <w:sz w:val="20"/>
      <w:lang w:val="es-MX"/>
    </w:rPr>
  </w:style>
  <w:style w:type="paragraph" w:customStyle="1" w:styleId="xl2312">
    <w:name w:val="xl23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
    <w:name w:val="Estilo TDC 1 + Izquierda: 0 cm Primera línea: cm12"/>
    <w:basedOn w:val="TDC1"/>
    <w:rsid w:val="00212DE0"/>
    <w:pPr>
      <w:ind w:left="0" w:firstLine="0"/>
    </w:pPr>
    <w:rPr>
      <w:rFonts w:eastAsia="Times New Roman"/>
      <w:bCs w:val="0"/>
      <w:u w:val="none"/>
    </w:rPr>
  </w:style>
  <w:style w:type="paragraph" w:customStyle="1" w:styleId="TtuloEstilo5Despus12pto2">
    <w:name w:val="Título Estilo 5 + Después: 12 pto2"/>
    <w:basedOn w:val="Ttulo5"/>
    <w:rsid w:val="00212DE0"/>
    <w:rPr>
      <w:b/>
    </w:rPr>
  </w:style>
  <w:style w:type="paragraph" w:customStyle="1" w:styleId="EstiloTextoindependienteArial12ptJustificadoIzquierda22">
    <w:name w:val="Estilo Texto independiente + Arial 12 pt Justificado Izquierda: ...22"/>
    <w:basedOn w:val="Normal"/>
    <w:semiHidden/>
    <w:rsid w:val="00212DE0"/>
    <w:rPr>
      <w:rFonts w:eastAsia="Times New Roman"/>
      <w:szCs w:val="24"/>
      <w:lang w:val="es-ES" w:eastAsia="es-ES"/>
    </w:rPr>
  </w:style>
  <w:style w:type="paragraph" w:customStyle="1" w:styleId="TituloTablasdeContenido22">
    <w:name w:val="Titulo Tablas de Contenido22"/>
    <w:basedOn w:val="Normal"/>
    <w:rsid w:val="00212DE0"/>
    <w:pPr>
      <w:spacing w:before="360" w:after="360"/>
      <w:jc w:val="center"/>
    </w:pPr>
    <w:rPr>
      <w:rFonts w:cs="Arial"/>
      <w:b/>
      <w:bCs/>
      <w:caps/>
      <w:kern w:val="32"/>
      <w:sz w:val="32"/>
      <w:szCs w:val="32"/>
    </w:rPr>
  </w:style>
  <w:style w:type="paragraph" w:customStyle="1" w:styleId="Portada222">
    <w:name w:val="Portada222"/>
    <w:basedOn w:val="Normal"/>
    <w:rsid w:val="00212DE0"/>
    <w:pPr>
      <w:jc w:val="center"/>
    </w:pPr>
    <w:rPr>
      <w:b/>
      <w:color w:val="000080"/>
      <w:szCs w:val="24"/>
      <w:lang w:val="es-MX"/>
    </w:rPr>
  </w:style>
  <w:style w:type="paragraph" w:customStyle="1" w:styleId="EstiloDespus6pto22">
    <w:name w:val="Estilo Después: 6 pto22"/>
    <w:basedOn w:val="Normal"/>
    <w:rsid w:val="00212DE0"/>
    <w:rPr>
      <w:sz w:val="20"/>
      <w:lang w:val="es-MX"/>
    </w:rPr>
  </w:style>
  <w:style w:type="paragraph" w:customStyle="1" w:styleId="xl2322">
    <w:name w:val="xl23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
    <w:name w:val="Epígrafe Estilo + Sin Negrita12"/>
    <w:basedOn w:val="Epgrafe"/>
    <w:rsid w:val="00212DE0"/>
    <w:pPr>
      <w:spacing w:before="0"/>
    </w:pPr>
    <w:rPr>
      <w:rFonts w:cs="Arial"/>
      <w:b/>
      <w:caps/>
      <w:kern w:val="32"/>
      <w:szCs w:val="28"/>
    </w:rPr>
  </w:style>
  <w:style w:type="character" w:customStyle="1" w:styleId="EpgrafeEstiloSinNegritaCar12">
    <w:name w:val="Epígrafe Estilo + Sin Negrita Car12"/>
    <w:basedOn w:val="Ttulo3Car6"/>
    <w:rsid w:val="00212DE0"/>
    <w:rPr>
      <w:rFonts w:ascii="Arial" w:hAnsi="Arial" w:cs="Arial"/>
      <w:b/>
      <w:bCs/>
      <w:caps/>
      <w:kern w:val="32"/>
      <w:sz w:val="22"/>
      <w:szCs w:val="28"/>
      <w:lang w:val="es-MX" w:eastAsia="zh-CN"/>
    </w:rPr>
  </w:style>
  <w:style w:type="paragraph" w:customStyle="1" w:styleId="EpgrafeEstiloJustificado12">
    <w:name w:val="Epígrafe Estilo + Justificado12"/>
    <w:basedOn w:val="Epgrafe"/>
    <w:rsid w:val="00212DE0"/>
    <w:rPr>
      <w:rFonts w:eastAsia="Times New Roman"/>
      <w:bCs w:val="0"/>
    </w:rPr>
  </w:style>
  <w:style w:type="paragraph" w:customStyle="1" w:styleId="TtuloEstilo5Negrita12">
    <w:name w:val="Título Estilo 5 + Negrita12"/>
    <w:basedOn w:val="Ttulo5"/>
    <w:rsid w:val="00212DE0"/>
    <w:rPr>
      <w:b/>
    </w:rPr>
  </w:style>
  <w:style w:type="paragraph" w:customStyle="1" w:styleId="EstiloTDC1Izquierda0cmPrimeralneacm21">
    <w:name w:val="Estilo TDC 1 + Izquierda: 0 cm Primera línea: cm2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
    <w:name w:val="Estilo Texto independiente + Arial 12 pt Justificado Izquierda: ...111"/>
    <w:basedOn w:val="Normal"/>
    <w:semiHidden/>
    <w:rsid w:val="00212DE0"/>
    <w:rPr>
      <w:rFonts w:eastAsia="Times New Roman"/>
      <w:szCs w:val="24"/>
      <w:lang w:val="es-ES" w:eastAsia="es-ES"/>
    </w:rPr>
  </w:style>
  <w:style w:type="paragraph" w:customStyle="1" w:styleId="TituloTablasdeContenido111">
    <w:name w:val="Titulo Tablas de Contenido111"/>
    <w:basedOn w:val="Normal"/>
    <w:rsid w:val="00212DE0"/>
    <w:pPr>
      <w:spacing w:before="360" w:after="360"/>
      <w:jc w:val="center"/>
    </w:pPr>
    <w:rPr>
      <w:b/>
      <w:caps/>
      <w:sz w:val="32"/>
      <w:szCs w:val="32"/>
    </w:rPr>
  </w:style>
  <w:style w:type="character" w:customStyle="1" w:styleId="TituloTablasdeContenidoCar111">
    <w:name w:val="Titulo Tablas de Contenido Car111"/>
    <w:basedOn w:val="CarCar2"/>
    <w:rsid w:val="00212DE0"/>
    <w:rPr>
      <w:rFonts w:ascii="Arial" w:eastAsia="SimSun" w:hAnsi="Arial" w:cs="Arial"/>
      <w:b/>
      <w:bCs/>
      <w:caps/>
      <w:kern w:val="32"/>
      <w:sz w:val="32"/>
      <w:szCs w:val="32"/>
      <w:lang w:val="es-CO" w:eastAsia="zh-CN" w:bidi="ar-SA"/>
    </w:rPr>
  </w:style>
  <w:style w:type="paragraph" w:customStyle="1" w:styleId="Portada2111">
    <w:name w:val="Portada2111"/>
    <w:basedOn w:val="Normal"/>
    <w:rsid w:val="00212DE0"/>
    <w:pPr>
      <w:jc w:val="center"/>
    </w:pPr>
    <w:rPr>
      <w:b/>
      <w:color w:val="000080"/>
      <w:szCs w:val="24"/>
      <w:lang w:val="es-MX"/>
    </w:rPr>
  </w:style>
  <w:style w:type="paragraph" w:customStyle="1" w:styleId="Portada1111">
    <w:name w:val="Portada1111"/>
    <w:basedOn w:val="TituloTablasdeContenido"/>
    <w:rsid w:val="00212DE0"/>
    <w:rPr>
      <w:rFonts w:cs="Times New Roman"/>
      <w:bCs w:val="0"/>
      <w:caps/>
      <w:kern w:val="0"/>
      <w:sz w:val="28"/>
      <w:szCs w:val="28"/>
    </w:rPr>
  </w:style>
  <w:style w:type="paragraph" w:customStyle="1" w:styleId="Portada3111">
    <w:name w:val="Portada3111"/>
    <w:basedOn w:val="Normal"/>
    <w:rsid w:val="00212DE0"/>
    <w:pPr>
      <w:jc w:val="center"/>
    </w:pPr>
    <w:rPr>
      <w:b/>
      <w:color w:val="0000FF"/>
      <w:sz w:val="52"/>
      <w:szCs w:val="52"/>
      <w:lang w:val="en-GB"/>
    </w:rPr>
  </w:style>
  <w:style w:type="paragraph" w:customStyle="1" w:styleId="Portada4111">
    <w:name w:val="Portada4111"/>
    <w:basedOn w:val="Normal"/>
    <w:rsid w:val="00212DE0"/>
    <w:pPr>
      <w:jc w:val="center"/>
    </w:pPr>
    <w:rPr>
      <w:b/>
      <w:sz w:val="28"/>
      <w:szCs w:val="36"/>
      <w:lang w:val="en-GB"/>
    </w:rPr>
  </w:style>
  <w:style w:type="paragraph" w:customStyle="1" w:styleId="EstiloDespus6pto111">
    <w:name w:val="Estilo Después: 6 pto111"/>
    <w:basedOn w:val="Normal"/>
    <w:rsid w:val="00212DE0"/>
    <w:rPr>
      <w:sz w:val="20"/>
      <w:lang w:val="es-MX"/>
    </w:rPr>
  </w:style>
  <w:style w:type="paragraph" w:customStyle="1" w:styleId="xl23111">
    <w:name w:val="xl23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
    <w:name w:val="Estilo TDC 1 + Izquierda: 0 cm Primera línea: cm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
    <w:name w:val="Estilo Texto independiente + Arial 12 pt Justificado Izquierda: ...211"/>
    <w:basedOn w:val="Normal"/>
    <w:semiHidden/>
    <w:rsid w:val="00212DE0"/>
    <w:rPr>
      <w:rFonts w:eastAsia="Times New Roman"/>
      <w:szCs w:val="24"/>
      <w:lang w:val="es-ES" w:eastAsia="es-ES"/>
    </w:rPr>
  </w:style>
  <w:style w:type="paragraph" w:customStyle="1" w:styleId="TituloTablasdeContenido211">
    <w:name w:val="Titulo Tablas de Contenido211"/>
    <w:basedOn w:val="Normal"/>
    <w:rsid w:val="00212DE0"/>
    <w:pPr>
      <w:spacing w:before="360" w:after="360"/>
      <w:jc w:val="center"/>
    </w:pPr>
    <w:rPr>
      <w:rFonts w:cs="Arial"/>
      <w:b/>
      <w:bCs/>
      <w:caps/>
      <w:kern w:val="32"/>
      <w:sz w:val="32"/>
      <w:szCs w:val="32"/>
    </w:rPr>
  </w:style>
  <w:style w:type="character" w:customStyle="1" w:styleId="TituloTablasdeContenidoCar21">
    <w:name w:val="Titulo Tablas de Contenido Car21"/>
    <w:basedOn w:val="Ttulo3Car6"/>
    <w:rsid w:val="00212DE0"/>
    <w:rPr>
      <w:rFonts w:ascii="Arial" w:hAnsi="Arial" w:cs="Arial"/>
      <w:b/>
      <w:bCs/>
      <w:caps/>
      <w:kern w:val="32"/>
      <w:sz w:val="32"/>
      <w:szCs w:val="32"/>
      <w:lang w:val="es-CO" w:eastAsia="zh-CN"/>
    </w:rPr>
  </w:style>
  <w:style w:type="paragraph" w:customStyle="1" w:styleId="Portada2211">
    <w:name w:val="Portada2211"/>
    <w:basedOn w:val="Normal"/>
    <w:rsid w:val="00212DE0"/>
    <w:pPr>
      <w:jc w:val="center"/>
    </w:pPr>
    <w:rPr>
      <w:b/>
      <w:color w:val="000080"/>
      <w:szCs w:val="24"/>
      <w:lang w:val="es-MX"/>
    </w:rPr>
  </w:style>
  <w:style w:type="paragraph" w:customStyle="1" w:styleId="Portada121">
    <w:name w:val="Portada121"/>
    <w:basedOn w:val="TituloTablasdeContenido"/>
    <w:rsid w:val="00212DE0"/>
    <w:rPr>
      <w:caps/>
      <w:sz w:val="28"/>
      <w:szCs w:val="28"/>
    </w:rPr>
  </w:style>
  <w:style w:type="paragraph" w:customStyle="1" w:styleId="Portada321">
    <w:name w:val="Portada321"/>
    <w:basedOn w:val="Normal"/>
    <w:rsid w:val="00212DE0"/>
    <w:pPr>
      <w:jc w:val="center"/>
    </w:pPr>
    <w:rPr>
      <w:b/>
      <w:color w:val="0000FF"/>
      <w:sz w:val="52"/>
      <w:szCs w:val="52"/>
      <w:lang w:val="en-GB"/>
    </w:rPr>
  </w:style>
  <w:style w:type="paragraph" w:customStyle="1" w:styleId="Portada421">
    <w:name w:val="Portada421"/>
    <w:basedOn w:val="Normal"/>
    <w:rsid w:val="00212DE0"/>
    <w:pPr>
      <w:jc w:val="center"/>
    </w:pPr>
    <w:rPr>
      <w:b/>
      <w:sz w:val="28"/>
      <w:szCs w:val="36"/>
      <w:lang w:val="en-GB"/>
    </w:rPr>
  </w:style>
  <w:style w:type="paragraph" w:customStyle="1" w:styleId="EstiloDespus6pto211">
    <w:name w:val="Estilo Después: 6 pto211"/>
    <w:basedOn w:val="Normal"/>
    <w:rsid w:val="00212DE0"/>
    <w:rPr>
      <w:sz w:val="20"/>
      <w:lang w:val="es-MX"/>
    </w:rPr>
  </w:style>
  <w:style w:type="paragraph" w:customStyle="1" w:styleId="xl23211">
    <w:name w:val="xl232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
    <w:name w:val="Epígrafe Estilo + Sin Negrita111"/>
    <w:basedOn w:val="Epgrafe"/>
    <w:rsid w:val="00212DE0"/>
    <w:pPr>
      <w:spacing w:before="0"/>
    </w:pPr>
    <w:rPr>
      <w:rFonts w:cs="Arial"/>
      <w:b/>
      <w:caps/>
      <w:kern w:val="32"/>
      <w:szCs w:val="28"/>
    </w:rPr>
  </w:style>
  <w:style w:type="character" w:customStyle="1" w:styleId="EpgrafeEstiloSinNegritaCar111">
    <w:name w:val="Epígrafe Estilo + Sin Negrita Car111"/>
    <w:basedOn w:val="Ttulo3Car6"/>
    <w:rsid w:val="00212DE0"/>
    <w:rPr>
      <w:rFonts w:ascii="Arial" w:hAnsi="Arial" w:cs="Arial"/>
      <w:b/>
      <w:bCs/>
      <w:caps/>
      <w:kern w:val="32"/>
      <w:sz w:val="22"/>
      <w:szCs w:val="28"/>
      <w:lang w:val="es-MX" w:eastAsia="zh-CN"/>
    </w:rPr>
  </w:style>
  <w:style w:type="paragraph" w:customStyle="1" w:styleId="EpgrafeEstiloJustificado111">
    <w:name w:val="Epígrafe Estilo + Justificado111"/>
    <w:basedOn w:val="Epgrafe"/>
    <w:rsid w:val="00212DE0"/>
    <w:rPr>
      <w:rFonts w:eastAsia="Times New Roman"/>
      <w:bCs w:val="0"/>
    </w:rPr>
  </w:style>
  <w:style w:type="paragraph" w:customStyle="1" w:styleId="TtuloEstilo5Negrita111">
    <w:name w:val="Título Estilo 5 + Negrita111"/>
    <w:basedOn w:val="Ttulo5"/>
    <w:rsid w:val="00212DE0"/>
    <w:pPr>
      <w:numPr>
        <w:ilvl w:val="0"/>
        <w:numId w:val="0"/>
      </w:numPr>
      <w:tabs>
        <w:tab w:val="num" w:pos="3600"/>
      </w:tabs>
      <w:ind w:left="3600" w:hanging="360"/>
    </w:pPr>
    <w:rPr>
      <w:b/>
    </w:rPr>
  </w:style>
  <w:style w:type="paragraph" w:customStyle="1" w:styleId="EstiloTextoindependienteArial12ptJustificadoIzquierda31">
    <w:name w:val="Estilo Texto independiente + Arial 12 pt Justificado Izquierda: ...31"/>
    <w:basedOn w:val="Normal"/>
    <w:semiHidden/>
    <w:rsid w:val="00212DE0"/>
    <w:rPr>
      <w:rFonts w:eastAsia="Times New Roman"/>
      <w:szCs w:val="24"/>
      <w:lang w:val="es-ES" w:eastAsia="es-ES"/>
    </w:rPr>
  </w:style>
  <w:style w:type="paragraph" w:customStyle="1" w:styleId="TituloTablasdeContenido31">
    <w:name w:val="Titulo Tablas de Contenido31"/>
    <w:basedOn w:val="Normal"/>
    <w:rsid w:val="00212DE0"/>
    <w:pPr>
      <w:spacing w:before="360" w:after="360"/>
      <w:jc w:val="center"/>
    </w:pPr>
    <w:rPr>
      <w:b/>
      <w:caps/>
      <w:sz w:val="32"/>
      <w:szCs w:val="32"/>
    </w:rPr>
  </w:style>
  <w:style w:type="paragraph" w:customStyle="1" w:styleId="Portada231">
    <w:name w:val="Portada231"/>
    <w:basedOn w:val="Normal"/>
    <w:rsid w:val="00212DE0"/>
    <w:pPr>
      <w:jc w:val="center"/>
    </w:pPr>
    <w:rPr>
      <w:b/>
      <w:color w:val="000080"/>
      <w:szCs w:val="24"/>
      <w:lang w:val="es-MX"/>
    </w:rPr>
  </w:style>
  <w:style w:type="paragraph" w:customStyle="1" w:styleId="EstiloDespus6pto31">
    <w:name w:val="Estilo Después: 6 pto31"/>
    <w:basedOn w:val="Normal"/>
    <w:rsid w:val="00212DE0"/>
    <w:rPr>
      <w:sz w:val="20"/>
      <w:lang w:val="es-MX"/>
    </w:rPr>
  </w:style>
  <w:style w:type="paragraph" w:customStyle="1" w:styleId="xl2331">
    <w:name w:val="xl2331"/>
    <w:basedOn w:val="Normal"/>
    <w:rsid w:val="00212DE0"/>
    <w:pPr>
      <w:spacing w:before="100" w:after="100"/>
      <w:jc w:val="left"/>
    </w:pPr>
    <w:rPr>
      <w:rFonts w:ascii="Arial Narrow" w:eastAsia="Times New Roman" w:hAnsi="Arial Narrow"/>
      <w:lang w:val="es-ES" w:eastAsia="es-MX"/>
    </w:rPr>
  </w:style>
  <w:style w:type="paragraph" w:customStyle="1" w:styleId="Textodenotaalfinal2">
    <w:name w:val="Texto de nota al final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
    <w:name w:val="Estilo Texto independiente + Arial 12 pt Justificado Izquierda: ...41"/>
    <w:basedOn w:val="Normal"/>
    <w:semiHidden/>
    <w:rsid w:val="00212DE0"/>
    <w:rPr>
      <w:rFonts w:eastAsia="Times New Roman"/>
      <w:szCs w:val="24"/>
      <w:lang w:val="es-ES" w:eastAsia="es-ES"/>
    </w:rPr>
  </w:style>
  <w:style w:type="paragraph" w:customStyle="1" w:styleId="TituloTablasdeContenido41">
    <w:name w:val="Titulo Tablas de Contenido41"/>
    <w:basedOn w:val="Normal"/>
    <w:rsid w:val="00212DE0"/>
    <w:pPr>
      <w:spacing w:before="360" w:after="360"/>
      <w:jc w:val="center"/>
    </w:pPr>
    <w:rPr>
      <w:b/>
      <w:caps/>
      <w:sz w:val="32"/>
      <w:szCs w:val="32"/>
    </w:rPr>
  </w:style>
  <w:style w:type="paragraph" w:customStyle="1" w:styleId="Portada241">
    <w:name w:val="Portada241"/>
    <w:basedOn w:val="Normal"/>
    <w:rsid w:val="00212DE0"/>
    <w:pPr>
      <w:jc w:val="center"/>
    </w:pPr>
    <w:rPr>
      <w:b/>
      <w:color w:val="000080"/>
      <w:szCs w:val="24"/>
      <w:lang w:val="es-MX"/>
    </w:rPr>
  </w:style>
  <w:style w:type="paragraph" w:customStyle="1" w:styleId="EstiloDespus6pto41">
    <w:name w:val="Estilo Después: 6 pto41"/>
    <w:basedOn w:val="Normal"/>
    <w:rsid w:val="00212DE0"/>
    <w:rPr>
      <w:sz w:val="20"/>
      <w:lang w:val="es-MX"/>
    </w:rPr>
  </w:style>
  <w:style w:type="paragraph" w:customStyle="1" w:styleId="xl2341">
    <w:name w:val="xl2341"/>
    <w:basedOn w:val="Normal"/>
    <w:rsid w:val="00212DE0"/>
    <w:pPr>
      <w:spacing w:before="100" w:after="100"/>
      <w:jc w:val="left"/>
    </w:pPr>
    <w:rPr>
      <w:rFonts w:ascii="Arial Narrow" w:eastAsia="Times New Roman" w:hAnsi="Arial Narrow"/>
      <w:lang w:val="es-ES" w:eastAsia="es-MX"/>
    </w:rPr>
  </w:style>
  <w:style w:type="paragraph" w:customStyle="1" w:styleId="Textodenotaalfinal11">
    <w:name w:val="Texto de nota al final11"/>
    <w:basedOn w:val="Normal"/>
    <w:rsid w:val="00212DE0"/>
    <w:pPr>
      <w:widowControl w:val="0"/>
      <w:jc w:val="left"/>
    </w:pPr>
    <w:rPr>
      <w:rFonts w:eastAsia="Times New Roman"/>
      <w:snapToGrid w:val="0"/>
      <w:lang w:val="es-CL" w:eastAsia="es-ES"/>
    </w:rPr>
  </w:style>
  <w:style w:type="paragraph" w:customStyle="1" w:styleId="Lista21">
    <w:name w:val="Lista2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
    <w:name w:val="Estilo Texto independiente + Arial 12 pt Justificado Izquierda: ...51"/>
    <w:basedOn w:val="Normal"/>
    <w:semiHidden/>
    <w:rsid w:val="00212DE0"/>
    <w:rPr>
      <w:rFonts w:eastAsia="Times New Roman"/>
      <w:szCs w:val="24"/>
      <w:lang w:val="es-ES" w:eastAsia="es-ES"/>
    </w:rPr>
  </w:style>
  <w:style w:type="paragraph" w:customStyle="1" w:styleId="TituloTablasdeContenido51">
    <w:name w:val="Titulo Tablas de Contenido51"/>
    <w:basedOn w:val="Normal"/>
    <w:rsid w:val="00212DE0"/>
    <w:pPr>
      <w:spacing w:before="360" w:after="360"/>
      <w:jc w:val="center"/>
    </w:pPr>
    <w:rPr>
      <w:b/>
      <w:caps/>
      <w:sz w:val="32"/>
      <w:szCs w:val="32"/>
    </w:rPr>
  </w:style>
  <w:style w:type="paragraph" w:customStyle="1" w:styleId="Portada251">
    <w:name w:val="Portada251"/>
    <w:basedOn w:val="Normal"/>
    <w:rsid w:val="00212DE0"/>
    <w:pPr>
      <w:jc w:val="center"/>
    </w:pPr>
    <w:rPr>
      <w:b/>
      <w:color w:val="000080"/>
      <w:szCs w:val="24"/>
      <w:lang w:val="es-MX"/>
    </w:rPr>
  </w:style>
  <w:style w:type="paragraph" w:customStyle="1" w:styleId="EstiloDespus6pto51">
    <w:name w:val="Estilo Después: 6 pto51"/>
    <w:basedOn w:val="Normal"/>
    <w:rsid w:val="00212DE0"/>
    <w:rPr>
      <w:sz w:val="20"/>
      <w:lang w:val="es-MX"/>
    </w:rPr>
  </w:style>
  <w:style w:type="paragraph" w:customStyle="1" w:styleId="xl2351">
    <w:name w:val="xl235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
    <w:name w:val="Título Estilo 5 + Después: 12 pto11"/>
    <w:basedOn w:val="Ttulo5"/>
    <w:rsid w:val="00212DE0"/>
    <w:pPr>
      <w:numPr>
        <w:ilvl w:val="0"/>
        <w:numId w:val="0"/>
      </w:numPr>
      <w:tabs>
        <w:tab w:val="num" w:pos="0"/>
        <w:tab w:val="num" w:pos="491"/>
      </w:tabs>
    </w:pPr>
  </w:style>
  <w:style w:type="paragraph" w:customStyle="1" w:styleId="EstiloTextoindependienteArial12ptJustificadoIzquierda61">
    <w:name w:val="Estilo Texto independiente + Arial 12 pt Justificado Izquierda: ...61"/>
    <w:basedOn w:val="Normal"/>
    <w:semiHidden/>
    <w:rsid w:val="00212DE0"/>
    <w:rPr>
      <w:rFonts w:eastAsia="Times New Roman"/>
      <w:szCs w:val="24"/>
      <w:lang w:val="es-ES" w:eastAsia="es-ES"/>
    </w:rPr>
  </w:style>
  <w:style w:type="paragraph" w:customStyle="1" w:styleId="TituloTablasdeContenido61">
    <w:name w:val="Titulo Tablas de Contenido61"/>
    <w:basedOn w:val="Normal"/>
    <w:rsid w:val="00212DE0"/>
    <w:pPr>
      <w:spacing w:before="360" w:after="360"/>
      <w:jc w:val="center"/>
    </w:pPr>
    <w:rPr>
      <w:b/>
      <w:caps/>
      <w:sz w:val="32"/>
      <w:szCs w:val="32"/>
    </w:rPr>
  </w:style>
  <w:style w:type="paragraph" w:customStyle="1" w:styleId="Portada261">
    <w:name w:val="Portada261"/>
    <w:basedOn w:val="Normal"/>
    <w:rsid w:val="00212DE0"/>
    <w:pPr>
      <w:jc w:val="center"/>
    </w:pPr>
    <w:rPr>
      <w:b/>
      <w:color w:val="000080"/>
      <w:szCs w:val="24"/>
      <w:lang w:val="es-MX"/>
    </w:rPr>
  </w:style>
  <w:style w:type="paragraph" w:customStyle="1" w:styleId="EstiloDespus6pto61">
    <w:name w:val="Estilo Después: 6 pto61"/>
    <w:basedOn w:val="Normal"/>
    <w:rsid w:val="00212DE0"/>
    <w:rPr>
      <w:sz w:val="20"/>
      <w:lang w:val="es-MX"/>
    </w:rPr>
  </w:style>
  <w:style w:type="paragraph" w:customStyle="1" w:styleId="xl2361">
    <w:name w:val="xl236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
    <w:name w:val="Estilo Texto independiente + Arial 12 pt Justificado Izquierda: ...71"/>
    <w:basedOn w:val="Normal"/>
    <w:semiHidden/>
    <w:rsid w:val="00212DE0"/>
    <w:rPr>
      <w:rFonts w:eastAsia="Times New Roman"/>
      <w:szCs w:val="24"/>
      <w:lang w:val="es-ES" w:eastAsia="es-ES"/>
    </w:rPr>
  </w:style>
  <w:style w:type="paragraph" w:customStyle="1" w:styleId="TituloTablasdeContenido71">
    <w:name w:val="Titulo Tablas de Contenido71"/>
    <w:basedOn w:val="Normal"/>
    <w:rsid w:val="00212DE0"/>
    <w:pPr>
      <w:spacing w:before="360" w:after="360"/>
      <w:jc w:val="center"/>
    </w:pPr>
    <w:rPr>
      <w:rFonts w:cs="Arial"/>
      <w:b/>
      <w:bCs/>
      <w:caps/>
      <w:kern w:val="32"/>
      <w:sz w:val="32"/>
      <w:szCs w:val="32"/>
    </w:rPr>
  </w:style>
  <w:style w:type="paragraph" w:customStyle="1" w:styleId="Portada271">
    <w:name w:val="Portada271"/>
    <w:basedOn w:val="Normal"/>
    <w:rsid w:val="00212DE0"/>
    <w:pPr>
      <w:jc w:val="center"/>
    </w:pPr>
    <w:rPr>
      <w:b/>
      <w:color w:val="000080"/>
      <w:szCs w:val="24"/>
      <w:lang w:val="es-MX"/>
    </w:rPr>
  </w:style>
  <w:style w:type="paragraph" w:customStyle="1" w:styleId="EstiloDespus6pto71">
    <w:name w:val="Estilo Después: 6 pto71"/>
    <w:basedOn w:val="Normal"/>
    <w:rsid w:val="00212DE0"/>
    <w:rPr>
      <w:sz w:val="20"/>
      <w:lang w:val="es-MX"/>
    </w:rPr>
  </w:style>
  <w:style w:type="paragraph" w:customStyle="1" w:styleId="xl2371">
    <w:name w:val="xl237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
    <w:name w:val="Epígrafe Estilo + Sin Negrita21"/>
    <w:basedOn w:val="Epgrafe"/>
    <w:rsid w:val="00212DE0"/>
    <w:pPr>
      <w:spacing w:before="0"/>
    </w:pPr>
    <w:rPr>
      <w:rFonts w:cs="Arial"/>
      <w:b/>
      <w:caps/>
      <w:kern w:val="32"/>
      <w:szCs w:val="28"/>
    </w:rPr>
  </w:style>
  <w:style w:type="character" w:customStyle="1" w:styleId="EpgrafeEstiloSinNegritaCar21">
    <w:name w:val="Epígrafe Estilo + Sin Negrita Car21"/>
    <w:basedOn w:val="Ttulo3Car6"/>
    <w:rsid w:val="00212DE0"/>
    <w:rPr>
      <w:rFonts w:ascii="Arial" w:hAnsi="Arial" w:cs="Arial"/>
      <w:b/>
      <w:bCs/>
      <w:caps/>
      <w:kern w:val="32"/>
      <w:sz w:val="22"/>
      <w:szCs w:val="28"/>
      <w:lang w:val="es-MX" w:eastAsia="zh-CN"/>
    </w:rPr>
  </w:style>
  <w:style w:type="paragraph" w:customStyle="1" w:styleId="EpgrafeEstiloJustificado21">
    <w:name w:val="Epígrafe Estilo + Justificado21"/>
    <w:basedOn w:val="Epgrafe"/>
    <w:rsid w:val="00212DE0"/>
    <w:rPr>
      <w:rFonts w:eastAsia="Times New Roman"/>
      <w:bCs w:val="0"/>
    </w:rPr>
  </w:style>
  <w:style w:type="paragraph" w:customStyle="1" w:styleId="TtuloEstilo5Negrita21">
    <w:name w:val="Título Estilo 5 + Negrita21"/>
    <w:basedOn w:val="Ttulo5"/>
    <w:rsid w:val="00212DE0"/>
    <w:rPr>
      <w:b/>
    </w:rPr>
  </w:style>
  <w:style w:type="character" w:customStyle="1" w:styleId="CarCar17">
    <w:name w:val="Car Car17"/>
    <w:basedOn w:val="Fuentedeprrafopredeter"/>
    <w:rsid w:val="00212DE0"/>
    <w:rPr>
      <w:rFonts w:ascii="Arial" w:eastAsia="SimSun" w:hAnsi="Arial" w:cs="Arial"/>
      <w:b/>
      <w:bCs/>
      <w:caps/>
      <w:kern w:val="32"/>
      <w:sz w:val="28"/>
      <w:szCs w:val="28"/>
      <w:lang w:val="es-MX" w:eastAsia="zh-CN" w:bidi="ar-SA"/>
    </w:rPr>
  </w:style>
  <w:style w:type="character" w:customStyle="1" w:styleId="Ttulo1CarCar5">
    <w:name w:val="Título 1 Car Car5"/>
    <w:basedOn w:val="Fuentedeprrafopredeter"/>
    <w:rsid w:val="00212DE0"/>
    <w:rPr>
      <w:rFonts w:ascii="Arial" w:eastAsia="SimSun" w:hAnsi="Arial" w:cs="Arial"/>
      <w:b/>
      <w:bCs/>
      <w:caps/>
      <w:kern w:val="32"/>
      <w:sz w:val="28"/>
      <w:szCs w:val="28"/>
      <w:lang w:val="es-CO" w:eastAsia="zh-CN" w:bidi="ar-SA"/>
    </w:rPr>
  </w:style>
  <w:style w:type="character" w:customStyle="1" w:styleId="Ttulo1CarCar6">
    <w:name w:val="Título 1 Car Car6"/>
    <w:basedOn w:val="Fuentedeprrafopredeter"/>
    <w:rsid w:val="00212DE0"/>
    <w:rPr>
      <w:rFonts w:ascii="Arial" w:eastAsia="SimSun" w:hAnsi="Arial" w:cs="Arial"/>
      <w:b/>
      <w:bCs/>
      <w:caps/>
      <w:kern w:val="32"/>
      <w:sz w:val="28"/>
      <w:szCs w:val="28"/>
      <w:lang w:val="es-MX" w:eastAsia="zh-CN" w:bidi="ar-SA"/>
    </w:rPr>
  </w:style>
  <w:style w:type="character" w:customStyle="1" w:styleId="CarCar9">
    <w:name w:val="Car Car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
    <w:name w:val="Texto de nota al final3"/>
    <w:basedOn w:val="Normal"/>
    <w:rsid w:val="00212DE0"/>
    <w:pPr>
      <w:widowControl w:val="0"/>
      <w:jc w:val="left"/>
    </w:pPr>
    <w:rPr>
      <w:rFonts w:eastAsia="Times New Roman"/>
      <w:snapToGrid w:val="0"/>
      <w:lang w:val="es-CL" w:eastAsia="es-ES"/>
    </w:rPr>
  </w:style>
  <w:style w:type="paragraph" w:customStyle="1" w:styleId="Textodenotaalfinal32">
    <w:name w:val="Texto de nota al final32"/>
    <w:basedOn w:val="Normal"/>
    <w:rsid w:val="00212DE0"/>
    <w:pPr>
      <w:widowControl w:val="0"/>
      <w:jc w:val="left"/>
    </w:pPr>
    <w:rPr>
      <w:rFonts w:eastAsia="Times New Roman"/>
      <w:snapToGrid w:val="0"/>
      <w:lang w:val="es-CL" w:eastAsia="es-ES"/>
    </w:rPr>
  </w:style>
  <w:style w:type="character" w:customStyle="1" w:styleId="Ttulo1CarCar7">
    <w:name w:val="Título 1 Car Car7"/>
    <w:basedOn w:val="Fuentedeprrafopredeter"/>
    <w:rsid w:val="00212DE0"/>
    <w:rPr>
      <w:rFonts w:ascii="Arial" w:eastAsia="SimSun" w:hAnsi="Arial" w:cs="Arial"/>
      <w:b/>
      <w:bCs/>
      <w:caps/>
      <w:kern w:val="32"/>
      <w:sz w:val="28"/>
      <w:szCs w:val="28"/>
      <w:lang w:val="es-MX" w:eastAsia="zh-CN" w:bidi="ar-SA"/>
    </w:rPr>
  </w:style>
  <w:style w:type="character" w:customStyle="1" w:styleId="CarCar10">
    <w:name w:val="Car Car10"/>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
    <w:name w:val="Texto de nota al final4"/>
    <w:basedOn w:val="Normal"/>
    <w:rsid w:val="00212DE0"/>
    <w:pPr>
      <w:widowControl w:val="0"/>
      <w:jc w:val="left"/>
    </w:pPr>
    <w:rPr>
      <w:rFonts w:eastAsia="Times New Roman"/>
      <w:snapToGrid w:val="0"/>
      <w:lang w:val="es-CL" w:eastAsia="es-ES"/>
    </w:rPr>
  </w:style>
  <w:style w:type="paragraph" w:customStyle="1" w:styleId="Textodenotaalfinal31">
    <w:name w:val="Texto de nota al final31"/>
    <w:basedOn w:val="Normal"/>
    <w:rsid w:val="00212DE0"/>
    <w:pPr>
      <w:widowControl w:val="0"/>
      <w:jc w:val="left"/>
    </w:pPr>
    <w:rPr>
      <w:rFonts w:eastAsia="Times New Roman"/>
      <w:snapToGrid w:val="0"/>
      <w:lang w:val="es-CL" w:eastAsia="es-ES"/>
    </w:rPr>
  </w:style>
  <w:style w:type="character" w:customStyle="1" w:styleId="Ttulo1CarCar8">
    <w:name w:val="Título 1 Car Car8"/>
    <w:basedOn w:val="Fuentedeprrafopredeter"/>
    <w:rsid w:val="00212DE0"/>
    <w:rPr>
      <w:rFonts w:ascii="Arial" w:eastAsia="SimSun" w:hAnsi="Arial" w:cs="Arial"/>
      <w:b/>
      <w:bCs/>
      <w:caps/>
      <w:kern w:val="32"/>
      <w:sz w:val="28"/>
      <w:szCs w:val="28"/>
      <w:lang w:val="es-MX" w:eastAsia="zh-CN" w:bidi="ar-SA"/>
    </w:rPr>
  </w:style>
  <w:style w:type="character" w:customStyle="1" w:styleId="CarCar18">
    <w:name w:val="Car Car1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
    <w:name w:val="Texto de nota al final5"/>
    <w:basedOn w:val="Normal"/>
    <w:rsid w:val="00212DE0"/>
    <w:pPr>
      <w:widowControl w:val="0"/>
      <w:jc w:val="left"/>
    </w:pPr>
    <w:rPr>
      <w:rFonts w:eastAsia="Times New Roman"/>
      <w:snapToGrid w:val="0"/>
      <w:lang w:val="es-CL" w:eastAsia="es-ES"/>
    </w:rPr>
  </w:style>
  <w:style w:type="character" w:customStyle="1" w:styleId="Ttulo1CarCar9">
    <w:name w:val="Título 1 Car Car9"/>
    <w:basedOn w:val="Fuentedeprrafopredeter"/>
    <w:rsid w:val="00212DE0"/>
    <w:rPr>
      <w:rFonts w:ascii="Arial" w:eastAsia="SimSun" w:hAnsi="Arial" w:cs="Arial"/>
      <w:b/>
      <w:bCs/>
      <w:caps/>
      <w:kern w:val="32"/>
      <w:sz w:val="28"/>
      <w:szCs w:val="28"/>
      <w:lang w:val="es-MX" w:eastAsia="zh-CN" w:bidi="ar-SA"/>
    </w:rPr>
  </w:style>
  <w:style w:type="character" w:customStyle="1" w:styleId="CarCar19">
    <w:name w:val="Car Car1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6">
    <w:name w:val="Texto de nota al final6"/>
    <w:basedOn w:val="Normal"/>
    <w:rsid w:val="00212DE0"/>
    <w:pPr>
      <w:widowControl w:val="0"/>
      <w:jc w:val="left"/>
    </w:pPr>
    <w:rPr>
      <w:rFonts w:eastAsia="Times New Roman"/>
      <w:snapToGrid w:val="0"/>
      <w:lang w:val="es-CL" w:eastAsia="es-ES"/>
    </w:rPr>
  </w:style>
  <w:style w:type="character" w:customStyle="1" w:styleId="CarCar25">
    <w:name w:val="Car Car25"/>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3">
    <w:name w:val="Texto de nota al final33"/>
    <w:basedOn w:val="Normal"/>
    <w:rsid w:val="00212DE0"/>
    <w:pPr>
      <w:widowControl w:val="0"/>
      <w:jc w:val="left"/>
    </w:pPr>
    <w:rPr>
      <w:rFonts w:eastAsia="Times New Roman"/>
      <w:snapToGrid w:val="0"/>
      <w:lang w:val="es-CL" w:eastAsia="es-ES"/>
    </w:rPr>
  </w:style>
  <w:style w:type="paragraph" w:customStyle="1" w:styleId="Textodenotaalfinal321">
    <w:name w:val="Texto de nota al final321"/>
    <w:basedOn w:val="Normal"/>
    <w:rsid w:val="00212DE0"/>
    <w:pPr>
      <w:widowControl w:val="0"/>
      <w:jc w:val="left"/>
    </w:pPr>
    <w:rPr>
      <w:rFonts w:eastAsia="Times New Roman"/>
      <w:snapToGrid w:val="0"/>
      <w:lang w:val="es-CL" w:eastAsia="es-ES"/>
    </w:rPr>
  </w:style>
  <w:style w:type="paragraph" w:customStyle="1" w:styleId="EstiloTextoindependienteArial12ptJustificadoIzquierda10">
    <w:name w:val="Estilo Texto independiente + Arial 12 pt Justificado Izquierda: ...10"/>
    <w:basedOn w:val="Normal"/>
    <w:semiHidden/>
    <w:rsid w:val="00212DE0"/>
    <w:rPr>
      <w:rFonts w:eastAsia="Times New Roman"/>
      <w:szCs w:val="24"/>
      <w:lang w:val="es-ES" w:eastAsia="es-ES"/>
    </w:rPr>
  </w:style>
  <w:style w:type="paragraph" w:customStyle="1" w:styleId="TituloTablasdeContenido10">
    <w:name w:val="Titulo Tablas de Contenido10"/>
    <w:basedOn w:val="Normal"/>
    <w:rsid w:val="00212DE0"/>
    <w:pPr>
      <w:spacing w:before="360" w:after="360"/>
      <w:jc w:val="center"/>
    </w:pPr>
    <w:rPr>
      <w:b/>
      <w:caps/>
      <w:sz w:val="32"/>
      <w:szCs w:val="32"/>
    </w:rPr>
  </w:style>
  <w:style w:type="character" w:customStyle="1" w:styleId="CarCar110">
    <w:name w:val="Car Car110"/>
    <w:basedOn w:val="Fuentedeprrafopredeter"/>
    <w:rsid w:val="00212DE0"/>
    <w:rPr>
      <w:rFonts w:ascii="Arial" w:eastAsia="SimSun" w:hAnsi="Arial" w:cs="Arial"/>
      <w:b/>
      <w:bCs/>
      <w:iCs/>
      <w:caps/>
      <w:sz w:val="24"/>
      <w:szCs w:val="24"/>
      <w:lang w:val="es-MX" w:eastAsia="zh-CN" w:bidi="ar-SA"/>
    </w:rPr>
  </w:style>
  <w:style w:type="character" w:customStyle="1" w:styleId="CarCar26">
    <w:name w:val="Car Car2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3">
    <w:name w:val="Titulo Tablas de Contenido Car3"/>
    <w:basedOn w:val="CarCar2"/>
    <w:rsid w:val="00212DE0"/>
    <w:rPr>
      <w:rFonts w:ascii="Arial" w:eastAsia="SimSun" w:hAnsi="Arial" w:cs="Arial"/>
      <w:b/>
      <w:bCs/>
      <w:caps/>
      <w:kern w:val="32"/>
      <w:sz w:val="32"/>
      <w:szCs w:val="32"/>
      <w:lang w:val="es-CO" w:eastAsia="zh-CN" w:bidi="ar-SA"/>
    </w:rPr>
  </w:style>
  <w:style w:type="paragraph" w:customStyle="1" w:styleId="Portada210">
    <w:name w:val="Portada210"/>
    <w:basedOn w:val="Normal"/>
    <w:rsid w:val="00212DE0"/>
    <w:pPr>
      <w:jc w:val="center"/>
    </w:pPr>
    <w:rPr>
      <w:b/>
      <w:color w:val="000080"/>
      <w:szCs w:val="24"/>
      <w:lang w:val="es-MX"/>
    </w:rPr>
  </w:style>
  <w:style w:type="paragraph" w:customStyle="1" w:styleId="Portada13">
    <w:name w:val="Portada13"/>
    <w:basedOn w:val="TituloTablasdeContenido"/>
    <w:rsid w:val="00212DE0"/>
    <w:rPr>
      <w:rFonts w:cs="Times New Roman"/>
      <w:bCs w:val="0"/>
      <w:caps/>
      <w:kern w:val="0"/>
      <w:sz w:val="28"/>
      <w:szCs w:val="28"/>
    </w:rPr>
  </w:style>
  <w:style w:type="paragraph" w:customStyle="1" w:styleId="Portada33">
    <w:name w:val="Portada33"/>
    <w:basedOn w:val="Normal"/>
    <w:rsid w:val="00212DE0"/>
    <w:pPr>
      <w:jc w:val="center"/>
    </w:pPr>
    <w:rPr>
      <w:b/>
      <w:color w:val="0000FF"/>
      <w:sz w:val="52"/>
      <w:szCs w:val="52"/>
      <w:lang w:val="en-GB"/>
    </w:rPr>
  </w:style>
  <w:style w:type="paragraph" w:customStyle="1" w:styleId="Portada43">
    <w:name w:val="Portada43"/>
    <w:basedOn w:val="Normal"/>
    <w:rsid w:val="00212DE0"/>
    <w:pPr>
      <w:jc w:val="center"/>
    </w:pPr>
    <w:rPr>
      <w:b/>
      <w:sz w:val="28"/>
      <w:szCs w:val="36"/>
      <w:lang w:val="en-GB"/>
    </w:rPr>
  </w:style>
  <w:style w:type="paragraph" w:customStyle="1" w:styleId="EstiloDespus6pto10">
    <w:name w:val="Estilo Después: 6 pto10"/>
    <w:basedOn w:val="Normal"/>
    <w:rsid w:val="00212DE0"/>
    <w:rPr>
      <w:sz w:val="20"/>
      <w:lang w:val="es-MX"/>
    </w:rPr>
  </w:style>
  <w:style w:type="paragraph" w:customStyle="1" w:styleId="xl2313">
    <w:name w:val="xl2313"/>
    <w:basedOn w:val="Normal"/>
    <w:rsid w:val="00212DE0"/>
    <w:pPr>
      <w:spacing w:before="100" w:after="100"/>
      <w:jc w:val="left"/>
    </w:pPr>
    <w:rPr>
      <w:rFonts w:ascii="Arial Narrow" w:eastAsia="Times New Roman" w:hAnsi="Arial Narrow"/>
      <w:lang w:val="es-ES" w:eastAsia="es-MX"/>
    </w:rPr>
  </w:style>
  <w:style w:type="character" w:customStyle="1" w:styleId="CarCar20">
    <w:name w:val="Car Car2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4">
    <w:name w:val="Estilo TDC 1 + Izquierda: 0 cm Primera línea: cm4"/>
    <w:basedOn w:val="TDC1"/>
    <w:rsid w:val="00212DE0"/>
    <w:pPr>
      <w:ind w:left="0" w:firstLine="0"/>
    </w:pPr>
    <w:rPr>
      <w:rFonts w:eastAsia="Times New Roman"/>
      <w:b w:val="0"/>
      <w:bCs w:val="0"/>
      <w:caps w:val="0"/>
      <w:sz w:val="24"/>
      <w:szCs w:val="24"/>
      <w:u w:val="none"/>
    </w:rPr>
  </w:style>
  <w:style w:type="paragraph" w:customStyle="1" w:styleId="TtuloEstilo114ptMaysculas2">
    <w:name w:val="Título Estilo 1 + 14 pt Mayúsculas2"/>
    <w:basedOn w:val="Ttulo1"/>
    <w:rsid w:val="00212DE0"/>
    <w:pPr>
      <w:numPr>
        <w:numId w:val="0"/>
      </w:numPr>
      <w:tabs>
        <w:tab w:val="num" w:pos="1080"/>
      </w:tabs>
      <w:spacing w:after="60"/>
    </w:pPr>
    <w:rPr>
      <w:szCs w:val="32"/>
    </w:rPr>
  </w:style>
  <w:style w:type="character" w:customStyle="1" w:styleId="Ttulo1CarCar10">
    <w:name w:val="Título 1 Car Car1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4">
    <w:name w:val="Texto de nota al final34"/>
    <w:basedOn w:val="Normal"/>
    <w:rsid w:val="00212DE0"/>
    <w:pPr>
      <w:widowControl w:val="0"/>
      <w:jc w:val="left"/>
    </w:pPr>
    <w:rPr>
      <w:rFonts w:eastAsia="Times New Roman"/>
      <w:snapToGrid w:val="0"/>
      <w:lang w:val="es-CL" w:eastAsia="es-ES"/>
    </w:rPr>
  </w:style>
  <w:style w:type="character" w:customStyle="1" w:styleId="Ttulo1CarCar11">
    <w:name w:val="Título 1 Car Car11"/>
    <w:basedOn w:val="Fuentedeprrafopredeter"/>
    <w:rsid w:val="00212DE0"/>
    <w:rPr>
      <w:rFonts w:ascii="Arial" w:eastAsia="SimSun" w:hAnsi="Arial" w:cs="Arial"/>
      <w:b/>
      <w:bCs/>
      <w:caps/>
      <w:kern w:val="32"/>
      <w:sz w:val="28"/>
      <w:szCs w:val="28"/>
      <w:lang w:val="es-MX" w:eastAsia="zh-CN" w:bidi="ar-SA"/>
    </w:rPr>
  </w:style>
  <w:style w:type="character" w:customStyle="1" w:styleId="CarCar27">
    <w:name w:val="Car Car27"/>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7">
    <w:name w:val="Texto de nota al final7"/>
    <w:basedOn w:val="Normal"/>
    <w:rsid w:val="00212DE0"/>
    <w:pPr>
      <w:widowControl w:val="0"/>
      <w:jc w:val="left"/>
    </w:pPr>
    <w:rPr>
      <w:rFonts w:eastAsia="Times New Roman"/>
      <w:snapToGrid w:val="0"/>
      <w:lang w:val="es-CL" w:eastAsia="es-ES"/>
    </w:rPr>
  </w:style>
  <w:style w:type="character" w:customStyle="1" w:styleId="CarCar28">
    <w:name w:val="Car Car2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5">
    <w:name w:val="Texto de nota al final35"/>
    <w:basedOn w:val="Normal"/>
    <w:rsid w:val="00212DE0"/>
    <w:pPr>
      <w:widowControl w:val="0"/>
      <w:jc w:val="left"/>
    </w:pPr>
    <w:rPr>
      <w:rFonts w:eastAsia="Times New Roman"/>
      <w:snapToGrid w:val="0"/>
      <w:lang w:val="es-CL" w:eastAsia="es-ES"/>
    </w:rPr>
  </w:style>
  <w:style w:type="paragraph" w:customStyle="1" w:styleId="Textodenotaalfinal322">
    <w:name w:val="Texto de nota al final322"/>
    <w:basedOn w:val="Normal"/>
    <w:rsid w:val="00212DE0"/>
    <w:pPr>
      <w:widowControl w:val="0"/>
      <w:jc w:val="left"/>
    </w:pPr>
    <w:rPr>
      <w:rFonts w:eastAsia="Times New Roman"/>
      <w:snapToGrid w:val="0"/>
      <w:lang w:val="es-CL" w:eastAsia="es-ES"/>
    </w:rPr>
  </w:style>
  <w:style w:type="paragraph" w:customStyle="1" w:styleId="EstiloTextoindependienteArial12ptJustificadoIzquierda13">
    <w:name w:val="Estilo Texto independiente + Arial 12 pt Justificado Izquierda: ...13"/>
    <w:basedOn w:val="Normal"/>
    <w:semiHidden/>
    <w:rsid w:val="00212DE0"/>
    <w:rPr>
      <w:rFonts w:eastAsia="Times New Roman"/>
      <w:szCs w:val="24"/>
      <w:lang w:val="es-ES" w:eastAsia="es-ES"/>
    </w:rPr>
  </w:style>
  <w:style w:type="paragraph" w:customStyle="1" w:styleId="TituloTablasdeContenido13">
    <w:name w:val="Titulo Tablas de Contenido13"/>
    <w:basedOn w:val="Normal"/>
    <w:rsid w:val="00212DE0"/>
    <w:pPr>
      <w:spacing w:before="360" w:after="360"/>
      <w:jc w:val="center"/>
    </w:pPr>
    <w:rPr>
      <w:b/>
      <w:caps/>
      <w:sz w:val="32"/>
      <w:szCs w:val="32"/>
    </w:rPr>
  </w:style>
  <w:style w:type="character" w:customStyle="1" w:styleId="CarCar29">
    <w:name w:val="Car Car29"/>
    <w:basedOn w:val="Fuentedeprrafopredeter"/>
    <w:rsid w:val="00212DE0"/>
    <w:rPr>
      <w:rFonts w:ascii="Arial" w:eastAsia="SimSun" w:hAnsi="Arial" w:cs="Arial"/>
      <w:b/>
      <w:bCs/>
      <w:iCs/>
      <w:caps/>
      <w:sz w:val="24"/>
      <w:szCs w:val="24"/>
      <w:lang w:val="es-MX" w:eastAsia="zh-CN" w:bidi="ar-SA"/>
    </w:rPr>
  </w:style>
  <w:style w:type="character" w:customStyle="1" w:styleId="CarCar111">
    <w:name w:val="Car Car1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4">
    <w:name w:val="Titulo Tablas de Contenido Car4"/>
    <w:basedOn w:val="Ttulo2Car5"/>
    <w:rsid w:val="00212DE0"/>
    <w:rPr>
      <w:rFonts w:ascii="Arial" w:hAnsi="Arial" w:cs="Arial"/>
      <w:b/>
      <w:bCs/>
      <w:iCs/>
      <w:caps/>
      <w:kern w:val="32"/>
      <w:sz w:val="32"/>
      <w:szCs w:val="32"/>
      <w:lang w:val="es-CO" w:eastAsia="zh-CN"/>
    </w:rPr>
  </w:style>
  <w:style w:type="paragraph" w:customStyle="1" w:styleId="Portada213">
    <w:name w:val="Portada213"/>
    <w:basedOn w:val="Normal"/>
    <w:rsid w:val="00212DE0"/>
    <w:pPr>
      <w:jc w:val="center"/>
    </w:pPr>
    <w:rPr>
      <w:b/>
      <w:color w:val="000080"/>
      <w:szCs w:val="24"/>
      <w:lang w:val="es-MX"/>
    </w:rPr>
  </w:style>
  <w:style w:type="paragraph" w:customStyle="1" w:styleId="Portada14">
    <w:name w:val="Portada14"/>
    <w:basedOn w:val="TituloTablasdeContenido"/>
    <w:rsid w:val="00212DE0"/>
    <w:rPr>
      <w:rFonts w:cs="Times New Roman"/>
      <w:bCs w:val="0"/>
      <w:caps/>
      <w:kern w:val="0"/>
      <w:sz w:val="28"/>
      <w:szCs w:val="28"/>
    </w:rPr>
  </w:style>
  <w:style w:type="paragraph" w:customStyle="1" w:styleId="Portada34">
    <w:name w:val="Portada34"/>
    <w:basedOn w:val="Normal"/>
    <w:rsid w:val="00212DE0"/>
    <w:pPr>
      <w:jc w:val="center"/>
    </w:pPr>
    <w:rPr>
      <w:b/>
      <w:color w:val="0000FF"/>
      <w:sz w:val="52"/>
      <w:szCs w:val="52"/>
      <w:lang w:val="en-GB"/>
    </w:rPr>
  </w:style>
  <w:style w:type="paragraph" w:customStyle="1" w:styleId="Portada44">
    <w:name w:val="Portada44"/>
    <w:basedOn w:val="Normal"/>
    <w:rsid w:val="00212DE0"/>
    <w:pPr>
      <w:jc w:val="center"/>
    </w:pPr>
    <w:rPr>
      <w:b/>
      <w:sz w:val="28"/>
      <w:szCs w:val="36"/>
      <w:lang w:val="en-GB"/>
    </w:rPr>
  </w:style>
  <w:style w:type="paragraph" w:customStyle="1" w:styleId="EstiloDespus6pto13">
    <w:name w:val="Estilo Después: 6 pto13"/>
    <w:basedOn w:val="Normal"/>
    <w:rsid w:val="00212DE0"/>
    <w:rPr>
      <w:sz w:val="20"/>
      <w:lang w:val="es-MX"/>
    </w:rPr>
  </w:style>
  <w:style w:type="paragraph" w:customStyle="1" w:styleId="xl2314">
    <w:name w:val="xl2314"/>
    <w:basedOn w:val="Normal"/>
    <w:rsid w:val="00212DE0"/>
    <w:pPr>
      <w:spacing w:before="100" w:after="100"/>
      <w:jc w:val="left"/>
    </w:pPr>
    <w:rPr>
      <w:rFonts w:ascii="Arial Narrow" w:eastAsia="Times New Roman" w:hAnsi="Arial Narrow"/>
      <w:lang w:val="es-ES" w:eastAsia="es-MX"/>
    </w:rPr>
  </w:style>
  <w:style w:type="paragraph" w:customStyle="1" w:styleId="TtuloEstilo5Despus12pto3">
    <w:name w:val="Título Estilo 5 + Después: 12 pto3"/>
    <w:basedOn w:val="Ttulo5"/>
    <w:rsid w:val="00212DE0"/>
    <w:pPr>
      <w:numPr>
        <w:ilvl w:val="0"/>
        <w:numId w:val="0"/>
      </w:numPr>
      <w:tabs>
        <w:tab w:val="num" w:pos="0"/>
      </w:tabs>
    </w:pPr>
  </w:style>
  <w:style w:type="character" w:customStyle="1" w:styleId="Ttulo1CarCar12">
    <w:name w:val="Título 1 Car Car1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5">
    <w:name w:val="Estilo TDC 1 + Izquierda: 0 cm Primera línea: cm5"/>
    <w:basedOn w:val="TDC1"/>
    <w:rsid w:val="00212DE0"/>
    <w:pPr>
      <w:ind w:left="0" w:firstLine="0"/>
    </w:pPr>
    <w:rPr>
      <w:rFonts w:eastAsia="Times New Roman"/>
      <w:bCs w:val="0"/>
      <w:u w:val="none"/>
    </w:rPr>
  </w:style>
  <w:style w:type="paragraph" w:customStyle="1" w:styleId="TtuloEstilo114ptMaysculas3">
    <w:name w:val="Título Estilo 1 + 14 pt Mayúsculas3"/>
    <w:basedOn w:val="Ttulo1"/>
    <w:rsid w:val="00212DE0"/>
    <w:pPr>
      <w:numPr>
        <w:numId w:val="0"/>
      </w:numPr>
      <w:tabs>
        <w:tab w:val="num" w:pos="643"/>
      </w:tabs>
      <w:ind w:left="643" w:hanging="360"/>
    </w:pPr>
    <w:rPr>
      <w:caps w:val="0"/>
    </w:rPr>
  </w:style>
  <w:style w:type="character" w:customStyle="1" w:styleId="CarCar210">
    <w:name w:val="Car Car210"/>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4">
    <w:name w:val="Estilo Texto independiente + Arial 12 pt Justificado Izquierda: ...14"/>
    <w:basedOn w:val="Normal"/>
    <w:semiHidden/>
    <w:rsid w:val="00212DE0"/>
    <w:rPr>
      <w:rFonts w:eastAsia="Times New Roman"/>
      <w:szCs w:val="24"/>
      <w:lang w:val="es-ES" w:eastAsia="es-ES"/>
    </w:rPr>
  </w:style>
  <w:style w:type="paragraph" w:customStyle="1" w:styleId="TituloTablasdeContenido14">
    <w:name w:val="Titulo Tablas de Contenido14"/>
    <w:basedOn w:val="Normal"/>
    <w:rsid w:val="00212DE0"/>
    <w:pPr>
      <w:spacing w:before="360" w:after="360"/>
      <w:jc w:val="center"/>
    </w:pPr>
    <w:rPr>
      <w:b/>
      <w:caps/>
      <w:sz w:val="32"/>
      <w:szCs w:val="32"/>
    </w:rPr>
  </w:style>
  <w:style w:type="character" w:customStyle="1" w:styleId="CarCar112">
    <w:name w:val="Car Car112"/>
    <w:basedOn w:val="Fuentedeprrafopredeter"/>
    <w:rsid w:val="00212DE0"/>
    <w:rPr>
      <w:rFonts w:ascii="Arial" w:eastAsia="SimSun" w:hAnsi="Arial" w:cs="Arial"/>
      <w:b/>
      <w:bCs/>
      <w:iCs/>
      <w:caps/>
      <w:sz w:val="24"/>
      <w:szCs w:val="24"/>
      <w:lang w:val="es-MX" w:eastAsia="zh-CN" w:bidi="ar-SA"/>
    </w:rPr>
  </w:style>
  <w:style w:type="character" w:customStyle="1" w:styleId="CarCar211">
    <w:name w:val="Car Car2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3">
    <w:name w:val="Titulo Tablas de Contenido Car13"/>
    <w:basedOn w:val="CarCar2"/>
    <w:rsid w:val="00212DE0"/>
    <w:rPr>
      <w:rFonts w:ascii="Arial" w:eastAsia="SimSun" w:hAnsi="Arial" w:cs="Arial"/>
      <w:b/>
      <w:bCs/>
      <w:caps/>
      <w:kern w:val="32"/>
      <w:sz w:val="32"/>
      <w:szCs w:val="32"/>
      <w:lang w:val="es-CO" w:eastAsia="zh-CN" w:bidi="ar-SA"/>
    </w:rPr>
  </w:style>
  <w:style w:type="paragraph" w:customStyle="1" w:styleId="Portada214">
    <w:name w:val="Portada214"/>
    <w:basedOn w:val="Normal"/>
    <w:rsid w:val="00212DE0"/>
    <w:pPr>
      <w:jc w:val="center"/>
    </w:pPr>
    <w:rPr>
      <w:b/>
      <w:color w:val="000080"/>
      <w:szCs w:val="24"/>
      <w:lang w:val="es-MX"/>
    </w:rPr>
  </w:style>
  <w:style w:type="paragraph" w:customStyle="1" w:styleId="Portada113">
    <w:name w:val="Portada113"/>
    <w:basedOn w:val="TituloTablasdeContenido"/>
    <w:rsid w:val="00212DE0"/>
    <w:rPr>
      <w:rFonts w:cs="Times New Roman"/>
      <w:bCs w:val="0"/>
      <w:caps/>
      <w:kern w:val="0"/>
      <w:sz w:val="28"/>
      <w:szCs w:val="28"/>
    </w:rPr>
  </w:style>
  <w:style w:type="paragraph" w:customStyle="1" w:styleId="Portada313">
    <w:name w:val="Portada313"/>
    <w:basedOn w:val="Normal"/>
    <w:rsid w:val="00212DE0"/>
    <w:pPr>
      <w:jc w:val="center"/>
    </w:pPr>
    <w:rPr>
      <w:b/>
      <w:color w:val="0000FF"/>
      <w:sz w:val="52"/>
      <w:szCs w:val="52"/>
      <w:lang w:val="en-GB"/>
    </w:rPr>
  </w:style>
  <w:style w:type="paragraph" w:customStyle="1" w:styleId="Portada413">
    <w:name w:val="Portada413"/>
    <w:basedOn w:val="Normal"/>
    <w:rsid w:val="00212DE0"/>
    <w:pPr>
      <w:jc w:val="center"/>
    </w:pPr>
    <w:rPr>
      <w:b/>
      <w:sz w:val="28"/>
      <w:szCs w:val="36"/>
      <w:lang w:val="en-GB"/>
    </w:rPr>
  </w:style>
  <w:style w:type="paragraph" w:customStyle="1" w:styleId="EstiloDespus6pto14">
    <w:name w:val="Estilo Después: 6 pto14"/>
    <w:basedOn w:val="Normal"/>
    <w:rsid w:val="00212DE0"/>
    <w:rPr>
      <w:sz w:val="20"/>
      <w:lang w:val="es-MX"/>
    </w:rPr>
  </w:style>
  <w:style w:type="paragraph" w:customStyle="1" w:styleId="xl2315">
    <w:name w:val="xl2315"/>
    <w:basedOn w:val="Normal"/>
    <w:rsid w:val="00212DE0"/>
    <w:pPr>
      <w:spacing w:before="100" w:after="100"/>
      <w:jc w:val="left"/>
    </w:pPr>
    <w:rPr>
      <w:rFonts w:ascii="Arial Narrow" w:eastAsia="Times New Roman" w:hAnsi="Arial Narrow"/>
      <w:lang w:val="es-ES" w:eastAsia="es-MX"/>
    </w:rPr>
  </w:style>
  <w:style w:type="character" w:customStyle="1" w:styleId="CarCar32">
    <w:name w:val="Car Car32"/>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3">
    <w:name w:val="Estilo TDC 1 + Izquierda: 0 cm Primera línea: cm13"/>
    <w:basedOn w:val="TDC1"/>
    <w:rsid w:val="00212DE0"/>
    <w:pPr>
      <w:ind w:left="0" w:firstLine="0"/>
    </w:pPr>
    <w:rPr>
      <w:rFonts w:eastAsia="Times New Roman"/>
      <w:bCs w:val="0"/>
      <w:u w:val="none"/>
    </w:rPr>
  </w:style>
  <w:style w:type="character" w:customStyle="1" w:styleId="Ttulo2Car1">
    <w:name w:val="Título 2 Car1"/>
    <w:basedOn w:val="Fuentedeprrafopredeter"/>
    <w:rsid w:val="00212DE0"/>
    <w:rPr>
      <w:rFonts w:ascii="Arial" w:hAnsi="Arial" w:cs="Arial"/>
      <w:b/>
      <w:bCs/>
      <w:iCs/>
      <w:sz w:val="24"/>
      <w:szCs w:val="28"/>
      <w:lang w:val="es-CO" w:eastAsia="en-US" w:bidi="ar-SA"/>
    </w:rPr>
  </w:style>
  <w:style w:type="character" w:customStyle="1" w:styleId="Ttulo2CarCar4">
    <w:name w:val="Título 2 Car Car4"/>
    <w:basedOn w:val="Fuentedeprrafopredeter"/>
    <w:rsid w:val="00212DE0"/>
    <w:rPr>
      <w:rFonts w:ascii="Arial" w:eastAsia="SimSun" w:hAnsi="Arial" w:cs="Arial"/>
      <w:b/>
      <w:bCs/>
      <w:iCs/>
      <w:caps/>
      <w:sz w:val="24"/>
      <w:szCs w:val="24"/>
      <w:lang w:val="es-MX" w:eastAsia="zh-CN" w:bidi="ar-SA"/>
    </w:rPr>
  </w:style>
  <w:style w:type="paragraph" w:customStyle="1" w:styleId="EpgrafeEstiloSinNegrita4">
    <w:name w:val="Epígrafe Estilo + Sin Negrita4"/>
    <w:basedOn w:val="Epgrafe"/>
    <w:rsid w:val="00212DE0"/>
    <w:pPr>
      <w:spacing w:before="0"/>
    </w:pPr>
    <w:rPr>
      <w:rFonts w:cs="Arial"/>
      <w:b/>
      <w:caps/>
      <w:kern w:val="32"/>
      <w:szCs w:val="28"/>
    </w:rPr>
  </w:style>
  <w:style w:type="character" w:customStyle="1" w:styleId="EpgrafeEstiloSinNegritaCar4">
    <w:name w:val="Epígrafe Estilo + Sin Negrita Car4"/>
    <w:basedOn w:val="Ttulo3Car6"/>
    <w:rsid w:val="00212DE0"/>
    <w:rPr>
      <w:rFonts w:ascii="Arial" w:hAnsi="Arial" w:cs="Arial"/>
      <w:b/>
      <w:bCs/>
      <w:iCs/>
      <w:caps/>
      <w:kern w:val="32"/>
      <w:sz w:val="22"/>
      <w:szCs w:val="28"/>
      <w:lang w:val="es-MX" w:eastAsia="zh-CN"/>
    </w:rPr>
  </w:style>
  <w:style w:type="paragraph" w:customStyle="1" w:styleId="EpgrafeEstiloJustificado4">
    <w:name w:val="Epígrafe Estilo + Justificado4"/>
    <w:basedOn w:val="Epgrafe"/>
    <w:rsid w:val="00212DE0"/>
    <w:rPr>
      <w:rFonts w:eastAsia="Times New Roman"/>
      <w:bCs w:val="0"/>
    </w:rPr>
  </w:style>
  <w:style w:type="paragraph" w:customStyle="1" w:styleId="TtuloEstilo5Negrita4">
    <w:name w:val="Título Estilo 5 + Negrita4"/>
    <w:basedOn w:val="Ttulo5"/>
    <w:rsid w:val="00212DE0"/>
    <w:pPr>
      <w:numPr>
        <w:ilvl w:val="0"/>
        <w:numId w:val="0"/>
      </w:numPr>
      <w:tabs>
        <w:tab w:val="num" w:pos="491"/>
      </w:tabs>
      <w:ind w:left="491"/>
    </w:pPr>
  </w:style>
  <w:style w:type="paragraph" w:customStyle="1" w:styleId="EstiloTextoindependienteArial12ptJustificadoIzquierda23">
    <w:name w:val="Estilo Texto independiente + Arial 12 pt Justificado Izquierda: ...23"/>
    <w:basedOn w:val="Normal"/>
    <w:semiHidden/>
    <w:rsid w:val="00212DE0"/>
    <w:rPr>
      <w:rFonts w:eastAsia="Times New Roman"/>
      <w:szCs w:val="24"/>
      <w:lang w:val="es-ES" w:eastAsia="es-ES"/>
    </w:rPr>
  </w:style>
  <w:style w:type="paragraph" w:customStyle="1" w:styleId="TituloTablasdeContenido23">
    <w:name w:val="Titulo Tablas de Contenido23"/>
    <w:basedOn w:val="Normal"/>
    <w:rsid w:val="00212DE0"/>
    <w:pPr>
      <w:spacing w:before="360" w:after="360"/>
      <w:jc w:val="center"/>
    </w:pPr>
    <w:rPr>
      <w:rFonts w:cs="Arial"/>
      <w:b/>
      <w:bCs/>
      <w:caps/>
      <w:kern w:val="32"/>
      <w:sz w:val="32"/>
      <w:szCs w:val="32"/>
    </w:rPr>
  </w:style>
  <w:style w:type="character" w:customStyle="1" w:styleId="Ttulo2CarCar12">
    <w:name w:val="Título 2 Car Car12"/>
    <w:basedOn w:val="Fuentedeprrafopredeter"/>
    <w:rsid w:val="00212DE0"/>
    <w:rPr>
      <w:rFonts w:ascii="Arial" w:eastAsia="SimSun" w:hAnsi="Arial" w:cs="Arial"/>
      <w:b/>
      <w:bCs/>
      <w:iCs/>
      <w:caps/>
      <w:sz w:val="24"/>
      <w:szCs w:val="24"/>
      <w:lang w:val="es-MX" w:eastAsia="zh-CN" w:bidi="ar-SA"/>
    </w:rPr>
  </w:style>
  <w:style w:type="character" w:customStyle="1" w:styleId="CarCar41">
    <w:name w:val="Car Car41"/>
    <w:basedOn w:val="Fuentedeprrafopredeter"/>
    <w:rsid w:val="00212DE0"/>
    <w:rPr>
      <w:rFonts w:ascii="Arial" w:eastAsia="SimSun" w:hAnsi="Arial" w:cs="Arial"/>
      <w:b/>
      <w:bCs/>
      <w:caps/>
      <w:kern w:val="32"/>
      <w:sz w:val="28"/>
      <w:szCs w:val="28"/>
      <w:lang w:val="es-MX" w:eastAsia="zh-CN" w:bidi="ar-SA"/>
    </w:rPr>
  </w:style>
  <w:style w:type="paragraph" w:customStyle="1" w:styleId="Portada223">
    <w:name w:val="Portada223"/>
    <w:basedOn w:val="Normal"/>
    <w:rsid w:val="00212DE0"/>
    <w:pPr>
      <w:jc w:val="center"/>
    </w:pPr>
    <w:rPr>
      <w:b/>
      <w:color w:val="000080"/>
      <w:szCs w:val="24"/>
      <w:lang w:val="es-MX"/>
    </w:rPr>
  </w:style>
  <w:style w:type="paragraph" w:customStyle="1" w:styleId="EstiloDespus6pto23">
    <w:name w:val="Estilo Después: 6 pto23"/>
    <w:basedOn w:val="Normal"/>
    <w:rsid w:val="00212DE0"/>
    <w:rPr>
      <w:sz w:val="20"/>
      <w:lang w:val="es-MX"/>
    </w:rPr>
  </w:style>
  <w:style w:type="paragraph" w:customStyle="1" w:styleId="xl2323">
    <w:name w:val="xl23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3">
    <w:name w:val="Epígrafe Estilo + Sin Negrita13"/>
    <w:basedOn w:val="Epgrafe"/>
    <w:rsid w:val="00212DE0"/>
    <w:pPr>
      <w:spacing w:before="0"/>
    </w:pPr>
    <w:rPr>
      <w:rFonts w:cs="Arial"/>
      <w:b/>
      <w:caps/>
      <w:kern w:val="32"/>
      <w:szCs w:val="28"/>
    </w:rPr>
  </w:style>
  <w:style w:type="character" w:customStyle="1" w:styleId="EpgrafeEstiloSinNegritaCar13">
    <w:name w:val="Epígrafe Estilo + Sin Negrita Car13"/>
    <w:basedOn w:val="Ttulo3Car6"/>
    <w:rsid w:val="00212DE0"/>
    <w:rPr>
      <w:rFonts w:ascii="Arial" w:hAnsi="Arial" w:cs="Arial"/>
      <w:b/>
      <w:bCs/>
      <w:iCs/>
      <w:caps/>
      <w:kern w:val="32"/>
      <w:sz w:val="22"/>
      <w:szCs w:val="28"/>
      <w:lang w:val="es-MX" w:eastAsia="zh-CN"/>
    </w:rPr>
  </w:style>
  <w:style w:type="paragraph" w:customStyle="1" w:styleId="EpgrafeEstiloJustificado13">
    <w:name w:val="Epígrafe Estilo + Justificado13"/>
    <w:basedOn w:val="Epgrafe"/>
    <w:rsid w:val="00212DE0"/>
    <w:rPr>
      <w:rFonts w:eastAsia="Times New Roman"/>
      <w:bCs w:val="0"/>
    </w:rPr>
  </w:style>
  <w:style w:type="paragraph" w:customStyle="1" w:styleId="TtuloEstilo5Negrita13">
    <w:name w:val="Título Estilo 5 + Negrita13"/>
    <w:basedOn w:val="Ttulo5"/>
    <w:rsid w:val="00212DE0"/>
    <w:rPr>
      <w:b/>
    </w:rPr>
  </w:style>
  <w:style w:type="character" w:customStyle="1" w:styleId="Ttulo1CarCar13">
    <w:name w:val="Título 1 Car Car13"/>
    <w:basedOn w:val="Fuentedeprrafopredeter"/>
    <w:rsid w:val="00212DE0"/>
    <w:rPr>
      <w:rFonts w:ascii="Arial" w:eastAsia="SimSun" w:hAnsi="Arial" w:cs="Arial"/>
      <w:b/>
      <w:bCs/>
      <w:caps/>
      <w:kern w:val="32"/>
      <w:sz w:val="28"/>
      <w:szCs w:val="32"/>
      <w:lang w:val="es-CO" w:eastAsia="zh-CN" w:bidi="ar-SA"/>
    </w:rPr>
  </w:style>
  <w:style w:type="character" w:customStyle="1" w:styleId="CarCar121">
    <w:name w:val="Car Car121"/>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2">
    <w:name w:val="Estilo TDC 1 + Izquierda: 0 cm Primera línea: cm2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2">
    <w:name w:val="Estilo Texto independiente + Arial 12 pt Justificado Izquierda: ...112"/>
    <w:basedOn w:val="Normal"/>
    <w:semiHidden/>
    <w:rsid w:val="00212DE0"/>
    <w:rPr>
      <w:rFonts w:eastAsia="Times New Roman"/>
      <w:szCs w:val="24"/>
      <w:lang w:val="es-ES" w:eastAsia="es-ES"/>
    </w:rPr>
  </w:style>
  <w:style w:type="paragraph" w:customStyle="1" w:styleId="TituloTablasdeContenido112">
    <w:name w:val="Titulo Tablas de Contenido112"/>
    <w:basedOn w:val="Normal"/>
    <w:rsid w:val="00212DE0"/>
    <w:pPr>
      <w:spacing w:before="360" w:after="360"/>
      <w:jc w:val="center"/>
    </w:pPr>
    <w:rPr>
      <w:b/>
      <w:caps/>
      <w:sz w:val="32"/>
      <w:szCs w:val="32"/>
    </w:rPr>
  </w:style>
  <w:style w:type="character" w:customStyle="1" w:styleId="TituloTablasdeContenidoCar112">
    <w:name w:val="Titulo Tablas de Contenido Car112"/>
    <w:basedOn w:val="CarCar2"/>
    <w:rsid w:val="00212DE0"/>
    <w:rPr>
      <w:rFonts w:ascii="Arial" w:eastAsia="SimSun" w:hAnsi="Arial" w:cs="Arial"/>
      <w:b/>
      <w:bCs/>
      <w:caps/>
      <w:kern w:val="32"/>
      <w:sz w:val="32"/>
      <w:szCs w:val="32"/>
      <w:lang w:val="es-CO" w:eastAsia="zh-CN" w:bidi="ar-SA"/>
    </w:rPr>
  </w:style>
  <w:style w:type="paragraph" w:customStyle="1" w:styleId="Portada2112">
    <w:name w:val="Portada2112"/>
    <w:basedOn w:val="Normal"/>
    <w:rsid w:val="00212DE0"/>
    <w:pPr>
      <w:jc w:val="center"/>
    </w:pPr>
    <w:rPr>
      <w:b/>
      <w:color w:val="000080"/>
      <w:szCs w:val="24"/>
      <w:lang w:val="es-MX"/>
    </w:rPr>
  </w:style>
  <w:style w:type="paragraph" w:customStyle="1" w:styleId="Portada1112">
    <w:name w:val="Portada1112"/>
    <w:basedOn w:val="TituloTablasdeContenido"/>
    <w:rsid w:val="00212DE0"/>
    <w:rPr>
      <w:rFonts w:cs="Times New Roman"/>
      <w:bCs w:val="0"/>
      <w:caps/>
      <w:kern w:val="0"/>
      <w:sz w:val="28"/>
      <w:szCs w:val="28"/>
    </w:rPr>
  </w:style>
  <w:style w:type="paragraph" w:customStyle="1" w:styleId="Portada3112">
    <w:name w:val="Portada3112"/>
    <w:basedOn w:val="Normal"/>
    <w:rsid w:val="00212DE0"/>
    <w:pPr>
      <w:jc w:val="center"/>
    </w:pPr>
    <w:rPr>
      <w:b/>
      <w:color w:val="0000FF"/>
      <w:sz w:val="52"/>
      <w:szCs w:val="52"/>
      <w:lang w:val="en-GB"/>
    </w:rPr>
  </w:style>
  <w:style w:type="paragraph" w:customStyle="1" w:styleId="Portada4112">
    <w:name w:val="Portada4112"/>
    <w:basedOn w:val="Normal"/>
    <w:rsid w:val="00212DE0"/>
    <w:pPr>
      <w:jc w:val="center"/>
    </w:pPr>
    <w:rPr>
      <w:b/>
      <w:sz w:val="28"/>
      <w:szCs w:val="36"/>
      <w:lang w:val="en-GB"/>
    </w:rPr>
  </w:style>
  <w:style w:type="paragraph" w:customStyle="1" w:styleId="EstiloDespus6pto112">
    <w:name w:val="Estilo Después: 6 pto112"/>
    <w:basedOn w:val="Normal"/>
    <w:rsid w:val="00212DE0"/>
    <w:rPr>
      <w:sz w:val="20"/>
      <w:lang w:val="es-MX"/>
    </w:rPr>
  </w:style>
  <w:style w:type="paragraph" w:customStyle="1" w:styleId="xl23112">
    <w:name w:val="xl23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2">
    <w:name w:val="Estilo TDC 1 + Izquierda: 0 cm Primera línea: cm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2">
    <w:name w:val="Estilo Texto independiente + Arial 12 pt Justificado Izquierda: ...212"/>
    <w:basedOn w:val="Normal"/>
    <w:semiHidden/>
    <w:rsid w:val="00212DE0"/>
    <w:rPr>
      <w:rFonts w:eastAsia="Times New Roman"/>
      <w:szCs w:val="24"/>
      <w:lang w:val="es-ES" w:eastAsia="es-ES"/>
    </w:rPr>
  </w:style>
  <w:style w:type="paragraph" w:customStyle="1" w:styleId="TituloTablasdeContenido212">
    <w:name w:val="Titulo Tablas de Contenido212"/>
    <w:basedOn w:val="Normal"/>
    <w:rsid w:val="00212DE0"/>
    <w:pPr>
      <w:spacing w:before="360" w:after="360"/>
      <w:jc w:val="center"/>
    </w:pPr>
    <w:rPr>
      <w:rFonts w:cs="Arial"/>
      <w:b/>
      <w:bCs/>
      <w:caps/>
      <w:kern w:val="32"/>
      <w:sz w:val="32"/>
      <w:szCs w:val="32"/>
    </w:rPr>
  </w:style>
  <w:style w:type="character" w:customStyle="1" w:styleId="Ttulo2CarCar111">
    <w:name w:val="Título 2 Car Car111"/>
    <w:basedOn w:val="Fuentedeprrafopredeter"/>
    <w:rsid w:val="00212DE0"/>
    <w:rPr>
      <w:rFonts w:ascii="Arial" w:eastAsia="SimSun" w:hAnsi="Arial" w:cs="Arial"/>
      <w:b/>
      <w:bCs/>
      <w:iCs/>
      <w:caps/>
      <w:sz w:val="24"/>
      <w:szCs w:val="24"/>
      <w:lang w:val="es-MX" w:eastAsia="zh-CN" w:bidi="ar-SA"/>
    </w:rPr>
  </w:style>
  <w:style w:type="character" w:customStyle="1" w:styleId="CarCar311">
    <w:name w:val="Car Car3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2">
    <w:name w:val="Titulo Tablas de Contenido Car22"/>
    <w:basedOn w:val="Ttulo3Car6"/>
    <w:rsid w:val="00212DE0"/>
    <w:rPr>
      <w:rFonts w:ascii="Arial" w:hAnsi="Arial" w:cs="Arial"/>
      <w:b/>
      <w:bCs/>
      <w:iCs/>
      <w:caps/>
      <w:kern w:val="32"/>
      <w:sz w:val="32"/>
      <w:szCs w:val="32"/>
      <w:lang w:val="es-CO" w:eastAsia="zh-CN"/>
    </w:rPr>
  </w:style>
  <w:style w:type="paragraph" w:customStyle="1" w:styleId="Portada2212">
    <w:name w:val="Portada2212"/>
    <w:basedOn w:val="Normal"/>
    <w:rsid w:val="00212DE0"/>
    <w:pPr>
      <w:jc w:val="center"/>
    </w:pPr>
    <w:rPr>
      <w:b/>
      <w:color w:val="000080"/>
      <w:szCs w:val="24"/>
      <w:lang w:val="es-MX"/>
    </w:rPr>
  </w:style>
  <w:style w:type="paragraph" w:customStyle="1" w:styleId="Portada122">
    <w:name w:val="Portada122"/>
    <w:basedOn w:val="TituloTablasdeContenido"/>
    <w:rsid w:val="00212DE0"/>
    <w:rPr>
      <w:caps/>
      <w:sz w:val="28"/>
      <w:szCs w:val="28"/>
    </w:rPr>
  </w:style>
  <w:style w:type="paragraph" w:customStyle="1" w:styleId="Portada322">
    <w:name w:val="Portada322"/>
    <w:basedOn w:val="Normal"/>
    <w:rsid w:val="00212DE0"/>
    <w:pPr>
      <w:jc w:val="center"/>
    </w:pPr>
    <w:rPr>
      <w:b/>
      <w:color w:val="0000FF"/>
      <w:sz w:val="52"/>
      <w:szCs w:val="52"/>
      <w:lang w:val="en-GB"/>
    </w:rPr>
  </w:style>
  <w:style w:type="paragraph" w:customStyle="1" w:styleId="Portada422">
    <w:name w:val="Portada422"/>
    <w:basedOn w:val="Normal"/>
    <w:rsid w:val="00212DE0"/>
    <w:pPr>
      <w:jc w:val="center"/>
    </w:pPr>
    <w:rPr>
      <w:b/>
      <w:sz w:val="28"/>
      <w:szCs w:val="36"/>
      <w:lang w:val="en-GB"/>
    </w:rPr>
  </w:style>
  <w:style w:type="paragraph" w:customStyle="1" w:styleId="EstiloDespus6pto212">
    <w:name w:val="Estilo Después: 6 pto212"/>
    <w:basedOn w:val="Normal"/>
    <w:rsid w:val="00212DE0"/>
    <w:rPr>
      <w:sz w:val="20"/>
      <w:lang w:val="es-MX"/>
    </w:rPr>
  </w:style>
  <w:style w:type="paragraph" w:customStyle="1" w:styleId="xl23212">
    <w:name w:val="xl232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2">
    <w:name w:val="Epígrafe Estilo + Sin Negrita112"/>
    <w:basedOn w:val="Epgrafe"/>
    <w:rsid w:val="00212DE0"/>
    <w:pPr>
      <w:spacing w:before="0"/>
    </w:pPr>
    <w:rPr>
      <w:rFonts w:cs="Arial"/>
      <w:b/>
      <w:caps/>
      <w:kern w:val="32"/>
      <w:szCs w:val="28"/>
    </w:rPr>
  </w:style>
  <w:style w:type="character" w:customStyle="1" w:styleId="EpgrafeEstiloSinNegritaCar112">
    <w:name w:val="Epígrafe Estilo + Sin Negrita Car112"/>
    <w:basedOn w:val="Ttulo3Car6"/>
    <w:rsid w:val="00212DE0"/>
    <w:rPr>
      <w:rFonts w:ascii="Arial" w:hAnsi="Arial" w:cs="Arial"/>
      <w:b/>
      <w:bCs/>
      <w:iCs/>
      <w:caps/>
      <w:kern w:val="32"/>
      <w:sz w:val="22"/>
      <w:szCs w:val="28"/>
      <w:lang w:val="es-MX" w:eastAsia="zh-CN"/>
    </w:rPr>
  </w:style>
  <w:style w:type="paragraph" w:customStyle="1" w:styleId="EpgrafeEstiloJustificado112">
    <w:name w:val="Epígrafe Estilo + Justificado112"/>
    <w:basedOn w:val="Epgrafe"/>
    <w:rsid w:val="00212DE0"/>
    <w:rPr>
      <w:rFonts w:eastAsia="Times New Roman"/>
      <w:bCs w:val="0"/>
    </w:rPr>
  </w:style>
  <w:style w:type="paragraph" w:customStyle="1" w:styleId="TtuloEstilo5Negrita112">
    <w:name w:val="Título Estilo 5 + Negrita112"/>
    <w:basedOn w:val="Ttulo5"/>
    <w:rsid w:val="00212DE0"/>
    <w:pPr>
      <w:numPr>
        <w:ilvl w:val="0"/>
        <w:numId w:val="0"/>
      </w:numPr>
      <w:tabs>
        <w:tab w:val="num" w:pos="3600"/>
      </w:tabs>
      <w:ind w:left="3600" w:hanging="360"/>
    </w:pPr>
    <w:rPr>
      <w:b/>
    </w:rPr>
  </w:style>
  <w:style w:type="paragraph" w:customStyle="1" w:styleId="EstiloTextoindependienteArial12ptJustificadoIzquierda32">
    <w:name w:val="Estilo Texto independiente + Arial 12 pt Justificado Izquierda: ...32"/>
    <w:basedOn w:val="Normal"/>
    <w:semiHidden/>
    <w:rsid w:val="00212DE0"/>
    <w:rPr>
      <w:rFonts w:eastAsia="Times New Roman"/>
      <w:szCs w:val="24"/>
      <w:lang w:val="es-ES" w:eastAsia="es-ES"/>
    </w:rPr>
  </w:style>
  <w:style w:type="paragraph" w:customStyle="1" w:styleId="TituloTablasdeContenido32">
    <w:name w:val="Titulo Tablas de Contenido32"/>
    <w:basedOn w:val="Normal"/>
    <w:rsid w:val="00212DE0"/>
    <w:pPr>
      <w:spacing w:before="360" w:after="360"/>
      <w:jc w:val="center"/>
    </w:pPr>
    <w:rPr>
      <w:b/>
      <w:caps/>
      <w:sz w:val="32"/>
      <w:szCs w:val="32"/>
    </w:rPr>
  </w:style>
  <w:style w:type="character" w:customStyle="1" w:styleId="Ttulo1CarCar21">
    <w:name w:val="Título 1 Car Car21"/>
    <w:basedOn w:val="Fuentedeprrafopredeter"/>
    <w:rsid w:val="00212DE0"/>
    <w:rPr>
      <w:rFonts w:ascii="Arial" w:eastAsia="SimSun" w:hAnsi="Arial" w:cs="Arial"/>
      <w:b/>
      <w:bCs/>
      <w:caps/>
      <w:kern w:val="32"/>
      <w:sz w:val="28"/>
      <w:szCs w:val="28"/>
      <w:lang w:val="es-MX" w:eastAsia="zh-CN" w:bidi="ar-SA"/>
    </w:rPr>
  </w:style>
  <w:style w:type="paragraph" w:customStyle="1" w:styleId="Portada232">
    <w:name w:val="Portada232"/>
    <w:basedOn w:val="Normal"/>
    <w:rsid w:val="00212DE0"/>
    <w:pPr>
      <w:jc w:val="center"/>
    </w:pPr>
    <w:rPr>
      <w:b/>
      <w:color w:val="000080"/>
      <w:szCs w:val="24"/>
      <w:lang w:val="es-MX"/>
    </w:rPr>
  </w:style>
  <w:style w:type="paragraph" w:customStyle="1" w:styleId="EstiloDespus6pto32">
    <w:name w:val="Estilo Después: 6 pto32"/>
    <w:basedOn w:val="Normal"/>
    <w:rsid w:val="00212DE0"/>
    <w:rPr>
      <w:sz w:val="20"/>
      <w:lang w:val="es-MX"/>
    </w:rPr>
  </w:style>
  <w:style w:type="paragraph" w:customStyle="1" w:styleId="xl2332">
    <w:name w:val="xl2332"/>
    <w:basedOn w:val="Normal"/>
    <w:rsid w:val="00212DE0"/>
    <w:pPr>
      <w:spacing w:before="100" w:after="100"/>
      <w:jc w:val="left"/>
    </w:pPr>
    <w:rPr>
      <w:rFonts w:ascii="Arial Narrow" w:eastAsia="Times New Roman" w:hAnsi="Arial Narrow"/>
      <w:lang w:val="es-ES" w:eastAsia="es-MX"/>
    </w:rPr>
  </w:style>
  <w:style w:type="paragraph" w:customStyle="1" w:styleId="Textodenotaalfinal8">
    <w:name w:val="Texto de nota al final8"/>
    <w:basedOn w:val="Normal"/>
    <w:rsid w:val="00212DE0"/>
    <w:pPr>
      <w:widowControl w:val="0"/>
      <w:jc w:val="left"/>
    </w:pPr>
    <w:rPr>
      <w:rFonts w:eastAsia="Times New Roman"/>
      <w:snapToGrid w:val="0"/>
      <w:lang w:val="es-CL" w:eastAsia="es-ES"/>
    </w:rPr>
  </w:style>
  <w:style w:type="paragraph" w:customStyle="1" w:styleId="EstiloTextoindependienteArial12ptJustificadoIzquierda42">
    <w:name w:val="Estilo Texto independiente + Arial 12 pt Justificado Izquierda: ...42"/>
    <w:basedOn w:val="Normal"/>
    <w:semiHidden/>
    <w:rsid w:val="00212DE0"/>
    <w:rPr>
      <w:rFonts w:eastAsia="Times New Roman"/>
      <w:szCs w:val="24"/>
      <w:lang w:val="es-ES" w:eastAsia="es-ES"/>
    </w:rPr>
  </w:style>
  <w:style w:type="paragraph" w:customStyle="1" w:styleId="TituloTablasdeContenido42">
    <w:name w:val="Titulo Tablas de Contenido42"/>
    <w:basedOn w:val="Normal"/>
    <w:rsid w:val="00212DE0"/>
    <w:pPr>
      <w:spacing w:before="360" w:after="360"/>
      <w:jc w:val="center"/>
    </w:pPr>
    <w:rPr>
      <w:b/>
      <w:caps/>
      <w:sz w:val="32"/>
      <w:szCs w:val="32"/>
    </w:rPr>
  </w:style>
  <w:style w:type="character" w:customStyle="1" w:styleId="CarCar221">
    <w:name w:val="Car Car221"/>
    <w:basedOn w:val="Fuentedeprrafopredeter"/>
    <w:rsid w:val="00212DE0"/>
    <w:rPr>
      <w:rFonts w:ascii="Arial" w:eastAsia="SimSun" w:hAnsi="Arial" w:cs="Arial"/>
      <w:b/>
      <w:bCs/>
      <w:caps/>
      <w:kern w:val="32"/>
      <w:sz w:val="28"/>
      <w:szCs w:val="28"/>
      <w:lang w:val="es-MX" w:eastAsia="zh-CN" w:bidi="ar-SA"/>
    </w:rPr>
  </w:style>
  <w:style w:type="paragraph" w:customStyle="1" w:styleId="Portada242">
    <w:name w:val="Portada242"/>
    <w:basedOn w:val="Normal"/>
    <w:rsid w:val="00212DE0"/>
    <w:pPr>
      <w:jc w:val="center"/>
    </w:pPr>
    <w:rPr>
      <w:b/>
      <w:color w:val="000080"/>
      <w:szCs w:val="24"/>
      <w:lang w:val="es-MX"/>
    </w:rPr>
  </w:style>
  <w:style w:type="paragraph" w:customStyle="1" w:styleId="EstiloDespus6pto42">
    <w:name w:val="Estilo Después: 6 pto42"/>
    <w:basedOn w:val="Normal"/>
    <w:rsid w:val="00212DE0"/>
    <w:rPr>
      <w:sz w:val="20"/>
      <w:lang w:val="es-MX"/>
    </w:rPr>
  </w:style>
  <w:style w:type="paragraph" w:customStyle="1" w:styleId="xl2342">
    <w:name w:val="xl2342"/>
    <w:basedOn w:val="Normal"/>
    <w:rsid w:val="00212DE0"/>
    <w:pPr>
      <w:spacing w:before="100" w:after="100"/>
      <w:jc w:val="left"/>
    </w:pPr>
    <w:rPr>
      <w:rFonts w:ascii="Arial Narrow" w:eastAsia="Times New Roman" w:hAnsi="Arial Narrow"/>
      <w:lang w:val="es-ES" w:eastAsia="es-MX"/>
    </w:rPr>
  </w:style>
  <w:style w:type="paragraph" w:customStyle="1" w:styleId="Textodenotaalfinal12">
    <w:name w:val="Texto de nota al final12"/>
    <w:basedOn w:val="Normal"/>
    <w:rsid w:val="00212DE0"/>
    <w:pPr>
      <w:widowControl w:val="0"/>
      <w:jc w:val="left"/>
    </w:pPr>
    <w:rPr>
      <w:rFonts w:eastAsia="Times New Roman"/>
      <w:snapToGrid w:val="0"/>
      <w:lang w:val="es-CL" w:eastAsia="es-ES"/>
    </w:rPr>
  </w:style>
  <w:style w:type="paragraph" w:customStyle="1" w:styleId="Lista22">
    <w:name w:val="Lista2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2">
    <w:name w:val="Estilo Texto independiente + Arial 12 pt Justificado Izquierda: ...52"/>
    <w:basedOn w:val="Normal"/>
    <w:semiHidden/>
    <w:rsid w:val="00212DE0"/>
    <w:rPr>
      <w:rFonts w:eastAsia="Times New Roman"/>
      <w:szCs w:val="24"/>
      <w:lang w:val="es-ES" w:eastAsia="es-ES"/>
    </w:rPr>
  </w:style>
  <w:style w:type="paragraph" w:customStyle="1" w:styleId="TituloTablasdeContenido52">
    <w:name w:val="Titulo Tablas de Contenido52"/>
    <w:basedOn w:val="Normal"/>
    <w:rsid w:val="00212DE0"/>
    <w:pPr>
      <w:spacing w:before="360" w:after="360"/>
      <w:jc w:val="center"/>
    </w:pPr>
    <w:rPr>
      <w:b/>
      <w:caps/>
      <w:sz w:val="32"/>
      <w:szCs w:val="32"/>
    </w:rPr>
  </w:style>
  <w:style w:type="character" w:customStyle="1" w:styleId="CarCar51">
    <w:name w:val="Car Car51"/>
    <w:basedOn w:val="Fuentedeprrafopredeter"/>
    <w:rsid w:val="00212DE0"/>
    <w:rPr>
      <w:rFonts w:ascii="Arial" w:eastAsia="SimSun" w:hAnsi="Arial" w:cs="Arial"/>
      <w:b/>
      <w:bCs/>
      <w:iCs/>
      <w:caps/>
      <w:sz w:val="24"/>
      <w:szCs w:val="24"/>
      <w:lang w:val="es-MX" w:eastAsia="zh-CN" w:bidi="ar-SA"/>
    </w:rPr>
  </w:style>
  <w:style w:type="character" w:customStyle="1" w:styleId="CarCar131">
    <w:name w:val="Car Car131"/>
    <w:basedOn w:val="Fuentedeprrafopredeter"/>
    <w:rsid w:val="00212DE0"/>
    <w:rPr>
      <w:rFonts w:ascii="Arial" w:eastAsia="SimSun" w:hAnsi="Arial" w:cs="Arial"/>
      <w:b/>
      <w:bCs/>
      <w:caps/>
      <w:kern w:val="32"/>
      <w:sz w:val="28"/>
      <w:szCs w:val="28"/>
      <w:lang w:val="es-MX" w:eastAsia="zh-CN" w:bidi="ar-SA"/>
    </w:rPr>
  </w:style>
  <w:style w:type="paragraph" w:customStyle="1" w:styleId="Portada252">
    <w:name w:val="Portada252"/>
    <w:basedOn w:val="Normal"/>
    <w:rsid w:val="00212DE0"/>
    <w:pPr>
      <w:jc w:val="center"/>
    </w:pPr>
    <w:rPr>
      <w:b/>
      <w:color w:val="000080"/>
      <w:szCs w:val="24"/>
      <w:lang w:val="es-MX"/>
    </w:rPr>
  </w:style>
  <w:style w:type="paragraph" w:customStyle="1" w:styleId="EstiloDespus6pto52">
    <w:name w:val="Estilo Después: 6 pto52"/>
    <w:basedOn w:val="Normal"/>
    <w:rsid w:val="00212DE0"/>
    <w:rPr>
      <w:sz w:val="20"/>
      <w:lang w:val="es-MX"/>
    </w:rPr>
  </w:style>
  <w:style w:type="paragraph" w:customStyle="1" w:styleId="xl2352">
    <w:name w:val="xl2352"/>
    <w:basedOn w:val="Normal"/>
    <w:rsid w:val="00212DE0"/>
    <w:pPr>
      <w:spacing w:before="100" w:after="100"/>
      <w:jc w:val="left"/>
    </w:pPr>
    <w:rPr>
      <w:rFonts w:ascii="Arial Narrow" w:eastAsia="Times New Roman" w:hAnsi="Arial Narrow"/>
      <w:lang w:val="es-ES" w:eastAsia="es-MX"/>
    </w:rPr>
  </w:style>
  <w:style w:type="character" w:customStyle="1" w:styleId="Ttulo3Car1">
    <w:name w:val="Título 3 Car1"/>
    <w:basedOn w:val="Fuentedeprrafopredeter"/>
    <w:rsid w:val="00212DE0"/>
    <w:rPr>
      <w:rFonts w:ascii="Arial" w:eastAsia="SimSun" w:hAnsi="Arial" w:cs="Arial"/>
      <w:b/>
      <w:bCs/>
      <w:sz w:val="24"/>
      <w:szCs w:val="24"/>
      <w:lang w:val="es-MX" w:eastAsia="zh-CN" w:bidi="ar-SA"/>
    </w:rPr>
  </w:style>
  <w:style w:type="paragraph" w:customStyle="1" w:styleId="TtuloEstilo5Despus12pto12">
    <w:name w:val="Título Estilo 5 + Después: 12 pto12"/>
    <w:basedOn w:val="Ttulo5"/>
    <w:rsid w:val="00212DE0"/>
    <w:pPr>
      <w:numPr>
        <w:ilvl w:val="0"/>
        <w:numId w:val="0"/>
      </w:numPr>
      <w:tabs>
        <w:tab w:val="num" w:pos="0"/>
        <w:tab w:val="num" w:pos="1209"/>
      </w:tabs>
    </w:pPr>
  </w:style>
  <w:style w:type="character" w:customStyle="1" w:styleId="Ttulo4Car1">
    <w:name w:val="Título 4 Car1"/>
    <w:basedOn w:val="Fuentedeprrafopredeter"/>
    <w:rsid w:val="00212DE0"/>
    <w:rPr>
      <w:rFonts w:ascii="Arial" w:eastAsia="SimSun" w:hAnsi="Arial"/>
      <w:bCs/>
      <w:i/>
      <w:sz w:val="24"/>
      <w:szCs w:val="24"/>
      <w:lang w:val="es-MX" w:eastAsia="zh-CN" w:bidi="ar-SA"/>
    </w:rPr>
  </w:style>
  <w:style w:type="character" w:customStyle="1" w:styleId="Ttulo5Car1">
    <w:name w:val="Título 5 Car1"/>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2">
    <w:name w:val="Estilo Texto independiente + Arial 12 pt Justificado Izquierda: ...62"/>
    <w:basedOn w:val="Normal"/>
    <w:semiHidden/>
    <w:rsid w:val="00212DE0"/>
    <w:rPr>
      <w:rFonts w:eastAsia="Times New Roman"/>
      <w:szCs w:val="24"/>
      <w:lang w:val="es-ES" w:eastAsia="es-ES"/>
    </w:rPr>
  </w:style>
  <w:style w:type="paragraph" w:customStyle="1" w:styleId="TituloTablasdeContenido62">
    <w:name w:val="Titulo Tablas de Contenido62"/>
    <w:basedOn w:val="Normal"/>
    <w:rsid w:val="00212DE0"/>
    <w:pPr>
      <w:spacing w:before="360" w:after="360"/>
      <w:jc w:val="center"/>
    </w:pPr>
    <w:rPr>
      <w:b/>
      <w:caps/>
      <w:sz w:val="32"/>
      <w:szCs w:val="32"/>
    </w:rPr>
  </w:style>
  <w:style w:type="character" w:customStyle="1" w:styleId="CarCar231">
    <w:name w:val="Car Car231"/>
    <w:basedOn w:val="Fuentedeprrafopredeter"/>
    <w:rsid w:val="00212DE0"/>
    <w:rPr>
      <w:rFonts w:ascii="Arial" w:eastAsia="SimSun" w:hAnsi="Arial" w:cs="Arial"/>
      <w:b/>
      <w:bCs/>
      <w:caps/>
      <w:kern w:val="32"/>
      <w:sz w:val="28"/>
      <w:szCs w:val="28"/>
      <w:lang w:val="es-MX" w:eastAsia="zh-CN" w:bidi="ar-SA"/>
    </w:rPr>
  </w:style>
  <w:style w:type="paragraph" w:customStyle="1" w:styleId="Portada262">
    <w:name w:val="Portada262"/>
    <w:basedOn w:val="Normal"/>
    <w:rsid w:val="00212DE0"/>
    <w:pPr>
      <w:jc w:val="center"/>
    </w:pPr>
    <w:rPr>
      <w:b/>
      <w:color w:val="000080"/>
      <w:szCs w:val="24"/>
      <w:lang w:val="es-MX"/>
    </w:rPr>
  </w:style>
  <w:style w:type="paragraph" w:customStyle="1" w:styleId="EstiloDespus6pto62">
    <w:name w:val="Estilo Después: 6 pto62"/>
    <w:basedOn w:val="Normal"/>
    <w:rsid w:val="00212DE0"/>
    <w:rPr>
      <w:sz w:val="20"/>
      <w:lang w:val="es-MX"/>
    </w:rPr>
  </w:style>
  <w:style w:type="paragraph" w:customStyle="1" w:styleId="xl2362">
    <w:name w:val="xl236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2">
    <w:name w:val="Estilo Texto independiente + Arial 12 pt Justificado Izquierda: ...72"/>
    <w:basedOn w:val="Normal"/>
    <w:semiHidden/>
    <w:rsid w:val="00212DE0"/>
    <w:rPr>
      <w:rFonts w:eastAsia="Times New Roman"/>
      <w:szCs w:val="24"/>
      <w:lang w:val="es-ES" w:eastAsia="es-ES"/>
    </w:rPr>
  </w:style>
  <w:style w:type="paragraph" w:customStyle="1" w:styleId="TituloTablasdeContenido72">
    <w:name w:val="Titulo Tablas de Contenido72"/>
    <w:basedOn w:val="Normal"/>
    <w:rsid w:val="00212DE0"/>
    <w:pPr>
      <w:spacing w:before="360" w:after="360"/>
      <w:jc w:val="center"/>
    </w:pPr>
    <w:rPr>
      <w:rFonts w:cs="Arial"/>
      <w:b/>
      <w:bCs/>
      <w:caps/>
      <w:kern w:val="32"/>
      <w:sz w:val="32"/>
      <w:szCs w:val="32"/>
    </w:rPr>
  </w:style>
  <w:style w:type="character" w:customStyle="1" w:styleId="Ttulo2CarCar21">
    <w:name w:val="Título 2 Car Car21"/>
    <w:basedOn w:val="Fuentedeprrafopredeter"/>
    <w:rsid w:val="00212DE0"/>
    <w:rPr>
      <w:rFonts w:ascii="Arial" w:eastAsia="SimSun" w:hAnsi="Arial" w:cs="Arial"/>
      <w:b/>
      <w:bCs/>
      <w:iCs/>
      <w:caps/>
      <w:sz w:val="24"/>
      <w:szCs w:val="24"/>
      <w:lang w:val="es-MX" w:eastAsia="zh-CN" w:bidi="ar-SA"/>
    </w:rPr>
  </w:style>
  <w:style w:type="character" w:customStyle="1" w:styleId="CarCar61">
    <w:name w:val="Car Car61"/>
    <w:basedOn w:val="Fuentedeprrafopredeter"/>
    <w:rsid w:val="00212DE0"/>
    <w:rPr>
      <w:rFonts w:ascii="Arial" w:eastAsia="SimSun" w:hAnsi="Arial" w:cs="Arial"/>
      <w:b/>
      <w:bCs/>
      <w:caps/>
      <w:kern w:val="32"/>
      <w:sz w:val="28"/>
      <w:szCs w:val="28"/>
      <w:lang w:val="es-MX" w:eastAsia="zh-CN" w:bidi="ar-SA"/>
    </w:rPr>
  </w:style>
  <w:style w:type="paragraph" w:customStyle="1" w:styleId="Portada272">
    <w:name w:val="Portada272"/>
    <w:basedOn w:val="Normal"/>
    <w:rsid w:val="00212DE0"/>
    <w:pPr>
      <w:jc w:val="center"/>
    </w:pPr>
    <w:rPr>
      <w:b/>
      <w:color w:val="000080"/>
      <w:szCs w:val="24"/>
      <w:lang w:val="es-MX"/>
    </w:rPr>
  </w:style>
  <w:style w:type="paragraph" w:customStyle="1" w:styleId="EstiloDespus6pto72">
    <w:name w:val="Estilo Después: 6 pto72"/>
    <w:basedOn w:val="Normal"/>
    <w:rsid w:val="00212DE0"/>
    <w:rPr>
      <w:sz w:val="20"/>
      <w:lang w:val="es-MX"/>
    </w:rPr>
  </w:style>
  <w:style w:type="paragraph" w:customStyle="1" w:styleId="xl2372">
    <w:name w:val="xl2372"/>
    <w:basedOn w:val="Normal"/>
    <w:rsid w:val="00212DE0"/>
    <w:pPr>
      <w:spacing w:before="100" w:after="100"/>
      <w:jc w:val="left"/>
    </w:pPr>
    <w:rPr>
      <w:rFonts w:ascii="Arial Narrow" w:eastAsia="Times New Roman" w:hAnsi="Arial Narrow"/>
      <w:lang w:val="es-ES" w:eastAsia="es-MX"/>
    </w:rPr>
  </w:style>
  <w:style w:type="paragraph" w:customStyle="1" w:styleId="EpgrafeEstiloSinNegrita22">
    <w:name w:val="Epígrafe Estilo + Sin Negrita22"/>
    <w:basedOn w:val="Epgrafe"/>
    <w:rsid w:val="00212DE0"/>
    <w:pPr>
      <w:spacing w:before="0"/>
    </w:pPr>
    <w:rPr>
      <w:rFonts w:cs="Arial"/>
      <w:b/>
      <w:caps/>
      <w:kern w:val="32"/>
      <w:szCs w:val="28"/>
    </w:rPr>
  </w:style>
  <w:style w:type="character" w:customStyle="1" w:styleId="EpgrafeEstiloSinNegritaCar22">
    <w:name w:val="Epígrafe Estilo + Sin Negrita Car22"/>
    <w:basedOn w:val="Ttulo3Car6"/>
    <w:rsid w:val="00212DE0"/>
    <w:rPr>
      <w:rFonts w:ascii="Arial" w:hAnsi="Arial" w:cs="Arial"/>
      <w:b/>
      <w:bCs/>
      <w:iCs/>
      <w:caps/>
      <w:kern w:val="32"/>
      <w:sz w:val="22"/>
      <w:szCs w:val="28"/>
      <w:lang w:val="es-MX" w:eastAsia="zh-CN"/>
    </w:rPr>
  </w:style>
  <w:style w:type="paragraph" w:customStyle="1" w:styleId="EpgrafeEstiloJustificado22">
    <w:name w:val="Epígrafe Estilo + Justificado22"/>
    <w:basedOn w:val="Epgrafe"/>
    <w:rsid w:val="00212DE0"/>
    <w:rPr>
      <w:rFonts w:eastAsia="Times New Roman"/>
      <w:bCs w:val="0"/>
    </w:rPr>
  </w:style>
  <w:style w:type="paragraph" w:customStyle="1" w:styleId="TtuloEstilo5Negrita22">
    <w:name w:val="Título Estilo 5 + Negrita22"/>
    <w:basedOn w:val="Ttulo5"/>
    <w:rsid w:val="00212DE0"/>
    <w:rPr>
      <w:b/>
    </w:rPr>
  </w:style>
  <w:style w:type="character" w:customStyle="1" w:styleId="CarCar141">
    <w:name w:val="Car Car141"/>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1">
    <w:name w:val="Estilo Texto independiente + Arial 12 pt Justificado Izquierda: ...81"/>
    <w:basedOn w:val="Normal"/>
    <w:semiHidden/>
    <w:rsid w:val="00212DE0"/>
    <w:rPr>
      <w:rFonts w:eastAsia="Times New Roman"/>
      <w:szCs w:val="24"/>
      <w:lang w:val="es-ES" w:eastAsia="es-ES"/>
    </w:rPr>
  </w:style>
  <w:style w:type="paragraph" w:customStyle="1" w:styleId="TituloTablasdeContenido81">
    <w:name w:val="Titulo Tablas de Contenido81"/>
    <w:basedOn w:val="Normal"/>
    <w:rsid w:val="00212DE0"/>
    <w:pPr>
      <w:spacing w:before="360" w:after="360"/>
      <w:jc w:val="center"/>
    </w:pPr>
    <w:rPr>
      <w:b/>
      <w:caps/>
      <w:sz w:val="32"/>
      <w:szCs w:val="32"/>
    </w:rPr>
  </w:style>
  <w:style w:type="character" w:customStyle="1" w:styleId="CarCar241">
    <w:name w:val="Car Car241"/>
    <w:basedOn w:val="Fuentedeprrafopredeter"/>
    <w:rsid w:val="00212DE0"/>
    <w:rPr>
      <w:rFonts w:ascii="Arial" w:eastAsia="SimSun" w:hAnsi="Arial" w:cs="Arial"/>
      <w:b/>
      <w:bCs/>
      <w:caps/>
      <w:kern w:val="32"/>
      <w:sz w:val="28"/>
      <w:szCs w:val="28"/>
      <w:lang w:val="es-MX" w:eastAsia="zh-CN" w:bidi="ar-SA"/>
    </w:rPr>
  </w:style>
  <w:style w:type="paragraph" w:customStyle="1" w:styleId="Portada281">
    <w:name w:val="Portada281"/>
    <w:basedOn w:val="Normal"/>
    <w:rsid w:val="00212DE0"/>
    <w:pPr>
      <w:jc w:val="center"/>
    </w:pPr>
    <w:rPr>
      <w:b/>
      <w:color w:val="000080"/>
      <w:szCs w:val="24"/>
      <w:lang w:val="es-MX"/>
    </w:rPr>
  </w:style>
  <w:style w:type="paragraph" w:customStyle="1" w:styleId="EstiloDespus6pto81">
    <w:name w:val="Estilo Después: 6 pto81"/>
    <w:basedOn w:val="Normal"/>
    <w:rsid w:val="00212DE0"/>
    <w:rPr>
      <w:sz w:val="20"/>
      <w:lang w:val="es-MX"/>
    </w:rPr>
  </w:style>
  <w:style w:type="paragraph" w:customStyle="1" w:styleId="xl2381">
    <w:name w:val="xl2381"/>
    <w:basedOn w:val="Normal"/>
    <w:rsid w:val="00212DE0"/>
    <w:pPr>
      <w:spacing w:before="100" w:after="100"/>
      <w:jc w:val="left"/>
    </w:pPr>
    <w:rPr>
      <w:rFonts w:ascii="Arial Narrow" w:eastAsia="Times New Roman" w:hAnsi="Arial Narrow"/>
      <w:lang w:val="es-ES" w:eastAsia="es-MX"/>
    </w:rPr>
  </w:style>
  <w:style w:type="character" w:customStyle="1" w:styleId="Ttulo1CarCar31">
    <w:name w:val="Título 1 Car Car31"/>
    <w:basedOn w:val="Fuentedeprrafopredeter"/>
    <w:rsid w:val="00212DE0"/>
    <w:rPr>
      <w:rFonts w:ascii="Arial" w:eastAsia="SimSun" w:hAnsi="Arial" w:cs="Arial"/>
      <w:b/>
      <w:bCs/>
      <w:caps/>
      <w:kern w:val="32"/>
      <w:sz w:val="28"/>
      <w:szCs w:val="28"/>
      <w:lang w:val="es-CO" w:eastAsia="zh-CN" w:bidi="ar-SA"/>
    </w:rPr>
  </w:style>
  <w:style w:type="character" w:customStyle="1" w:styleId="CarCar71">
    <w:name w:val="Car Car71"/>
    <w:basedOn w:val="Fuentedeprrafopredeter"/>
    <w:rsid w:val="00212DE0"/>
    <w:rPr>
      <w:rFonts w:ascii="Arial" w:eastAsia="SimSun" w:hAnsi="Arial" w:cs="Arial"/>
      <w:b/>
      <w:bCs/>
      <w:iCs/>
      <w:caps/>
      <w:sz w:val="24"/>
      <w:szCs w:val="24"/>
      <w:lang w:val="es-MX" w:eastAsia="zh-CN" w:bidi="ar-SA"/>
    </w:rPr>
  </w:style>
  <w:style w:type="character" w:customStyle="1" w:styleId="CarCar151">
    <w:name w:val="Car Car151"/>
    <w:basedOn w:val="Fuentedeprrafopredeter"/>
    <w:rsid w:val="00212DE0"/>
    <w:rPr>
      <w:rFonts w:ascii="Arial" w:eastAsia="SimSun" w:hAnsi="Arial" w:cs="Arial"/>
      <w:b/>
      <w:bCs/>
      <w:caps/>
      <w:kern w:val="32"/>
      <w:sz w:val="28"/>
      <w:szCs w:val="28"/>
      <w:lang w:val="es-MX" w:eastAsia="zh-CN" w:bidi="ar-SA"/>
    </w:rPr>
  </w:style>
  <w:style w:type="paragraph" w:customStyle="1" w:styleId="xl2391">
    <w:name w:val="xl239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1">
    <w:name w:val="Estilo Texto independiente + Arial 12 pt Justificado Izquierda: ...91"/>
    <w:basedOn w:val="Normal"/>
    <w:semiHidden/>
    <w:rsid w:val="00212DE0"/>
    <w:rPr>
      <w:rFonts w:eastAsia="Times New Roman"/>
      <w:szCs w:val="24"/>
      <w:lang w:val="es-ES" w:eastAsia="es-ES"/>
    </w:rPr>
  </w:style>
  <w:style w:type="paragraph" w:customStyle="1" w:styleId="TituloTablasdeContenido91">
    <w:name w:val="Titulo Tablas de Contenido91"/>
    <w:basedOn w:val="Normal"/>
    <w:rsid w:val="00212DE0"/>
    <w:pPr>
      <w:spacing w:before="360" w:after="360"/>
      <w:jc w:val="center"/>
    </w:pPr>
    <w:rPr>
      <w:rFonts w:cs="Arial"/>
      <w:b/>
      <w:bCs/>
      <w:caps/>
      <w:kern w:val="32"/>
      <w:sz w:val="32"/>
      <w:szCs w:val="32"/>
    </w:rPr>
  </w:style>
  <w:style w:type="character" w:customStyle="1" w:styleId="Ttulo2CarCar31">
    <w:name w:val="Título 2 Car Car31"/>
    <w:basedOn w:val="Fuentedeprrafopredeter"/>
    <w:rsid w:val="00212DE0"/>
    <w:rPr>
      <w:rFonts w:ascii="Arial" w:eastAsia="SimSun" w:hAnsi="Arial" w:cs="Arial"/>
      <w:b/>
      <w:bCs/>
      <w:iCs/>
      <w:caps/>
      <w:sz w:val="24"/>
      <w:szCs w:val="24"/>
      <w:lang w:val="es-MX" w:eastAsia="zh-CN" w:bidi="ar-SA"/>
    </w:rPr>
  </w:style>
  <w:style w:type="character" w:customStyle="1" w:styleId="CarCar81">
    <w:name w:val="Car Car81"/>
    <w:basedOn w:val="Fuentedeprrafopredeter"/>
    <w:rsid w:val="00212DE0"/>
    <w:rPr>
      <w:rFonts w:ascii="Arial" w:eastAsia="SimSun" w:hAnsi="Arial" w:cs="Arial"/>
      <w:b/>
      <w:bCs/>
      <w:caps/>
      <w:kern w:val="32"/>
      <w:sz w:val="28"/>
      <w:szCs w:val="28"/>
      <w:lang w:val="es-MX" w:eastAsia="zh-CN" w:bidi="ar-SA"/>
    </w:rPr>
  </w:style>
  <w:style w:type="paragraph" w:customStyle="1" w:styleId="Portada291">
    <w:name w:val="Portada291"/>
    <w:basedOn w:val="Normal"/>
    <w:rsid w:val="00212DE0"/>
    <w:pPr>
      <w:jc w:val="center"/>
    </w:pPr>
    <w:rPr>
      <w:b/>
      <w:color w:val="000080"/>
      <w:szCs w:val="24"/>
      <w:lang w:val="es-MX"/>
    </w:rPr>
  </w:style>
  <w:style w:type="paragraph" w:customStyle="1" w:styleId="EstiloDespus6pto91">
    <w:name w:val="Estilo Después: 6 pto91"/>
    <w:basedOn w:val="Normal"/>
    <w:rsid w:val="00212DE0"/>
    <w:rPr>
      <w:sz w:val="20"/>
      <w:lang w:val="es-MX"/>
    </w:rPr>
  </w:style>
  <w:style w:type="paragraph" w:customStyle="1" w:styleId="xl23101">
    <w:name w:val="xl23101"/>
    <w:basedOn w:val="Normal"/>
    <w:rsid w:val="00212DE0"/>
    <w:pPr>
      <w:spacing w:before="100" w:after="100"/>
      <w:jc w:val="left"/>
    </w:pPr>
    <w:rPr>
      <w:rFonts w:ascii="Arial Narrow" w:eastAsia="Times New Roman" w:hAnsi="Arial Narrow"/>
      <w:lang w:val="es-ES" w:eastAsia="es-MX"/>
    </w:rPr>
  </w:style>
  <w:style w:type="paragraph" w:customStyle="1" w:styleId="EpgrafeEstiloSinNegrita31">
    <w:name w:val="Epígrafe Estilo + Sin Negrita31"/>
    <w:basedOn w:val="Epgrafe"/>
    <w:rsid w:val="00212DE0"/>
    <w:pPr>
      <w:spacing w:before="0"/>
    </w:pPr>
    <w:rPr>
      <w:rFonts w:cs="Arial"/>
      <w:b/>
      <w:caps/>
      <w:kern w:val="32"/>
      <w:szCs w:val="28"/>
    </w:rPr>
  </w:style>
  <w:style w:type="character" w:customStyle="1" w:styleId="EpgrafeEstiloSinNegritaCar31">
    <w:name w:val="Epígrafe Estilo + Sin Negrita Car31"/>
    <w:basedOn w:val="Ttulo3Car6"/>
    <w:rsid w:val="00212DE0"/>
    <w:rPr>
      <w:rFonts w:ascii="Arial" w:hAnsi="Arial" w:cs="Arial"/>
      <w:b/>
      <w:bCs/>
      <w:iCs/>
      <w:caps/>
      <w:kern w:val="32"/>
      <w:sz w:val="22"/>
      <w:szCs w:val="28"/>
      <w:lang w:val="es-MX" w:eastAsia="zh-CN"/>
    </w:rPr>
  </w:style>
  <w:style w:type="paragraph" w:customStyle="1" w:styleId="EpgrafeEstiloJustificado31">
    <w:name w:val="Epígrafe Estilo + Justificado31"/>
    <w:basedOn w:val="Epgrafe"/>
    <w:rsid w:val="00212DE0"/>
    <w:rPr>
      <w:rFonts w:eastAsia="Times New Roman"/>
      <w:bCs w:val="0"/>
    </w:rPr>
  </w:style>
  <w:style w:type="paragraph" w:customStyle="1" w:styleId="TtuloEstilo5Negrita31">
    <w:name w:val="Título Estilo 5 + Negrita31"/>
    <w:basedOn w:val="Ttulo5"/>
    <w:rsid w:val="00212DE0"/>
    <w:rPr>
      <w:b/>
    </w:rPr>
  </w:style>
  <w:style w:type="character" w:customStyle="1" w:styleId="CarCar161">
    <w:name w:val="Car Car161"/>
    <w:basedOn w:val="Fuentedeprrafopredeter"/>
    <w:rsid w:val="00212DE0"/>
    <w:rPr>
      <w:rFonts w:ascii="Arial" w:eastAsia="SimSun" w:hAnsi="Arial" w:cs="Arial"/>
      <w:b/>
      <w:bCs/>
      <w:iCs/>
      <w:caps/>
      <w:sz w:val="24"/>
      <w:szCs w:val="24"/>
      <w:lang w:val="es-MX" w:eastAsia="zh-CN" w:bidi="ar-SA"/>
    </w:rPr>
  </w:style>
  <w:style w:type="character" w:customStyle="1" w:styleId="Ttulo1CarCar41">
    <w:name w:val="Título 1 Car Car41"/>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1">
    <w:name w:val="Estilo TDC 1 + Izquierda: 0 cm Primera línea: cm31"/>
    <w:basedOn w:val="TDC1"/>
    <w:rsid w:val="00212DE0"/>
    <w:pPr>
      <w:ind w:left="0" w:firstLine="0"/>
    </w:pPr>
    <w:rPr>
      <w:rFonts w:eastAsia="Times New Roman"/>
      <w:bCs w:val="0"/>
      <w:u w:val="none"/>
    </w:rPr>
  </w:style>
  <w:style w:type="paragraph" w:customStyle="1" w:styleId="TtuloEstilo114ptMaysculas11">
    <w:name w:val="Título Estilo 1 + 14 pt Mayúsculas11"/>
    <w:basedOn w:val="Ttulo1"/>
    <w:rsid w:val="00212DE0"/>
    <w:pPr>
      <w:tabs>
        <w:tab w:val="clear" w:pos="0"/>
        <w:tab w:val="num" w:pos="720"/>
      </w:tabs>
      <w:ind w:left="720" w:hanging="360"/>
    </w:pPr>
    <w:rPr>
      <w:caps w:val="0"/>
    </w:rPr>
  </w:style>
  <w:style w:type="paragraph" w:customStyle="1" w:styleId="EstiloTextoindependienteArial12ptJustificadoIzquierda121">
    <w:name w:val="Estilo Texto independiente + Arial 12 pt Justificado Izquierda: ...121"/>
    <w:basedOn w:val="Normal"/>
    <w:semiHidden/>
    <w:rsid w:val="00212DE0"/>
    <w:rPr>
      <w:rFonts w:eastAsia="Times New Roman"/>
      <w:szCs w:val="24"/>
      <w:lang w:val="es-ES" w:eastAsia="es-ES"/>
    </w:rPr>
  </w:style>
  <w:style w:type="paragraph" w:customStyle="1" w:styleId="TituloTablasdeContenido121">
    <w:name w:val="Titulo Tablas de Contenido121"/>
    <w:basedOn w:val="Normal"/>
    <w:rsid w:val="00212DE0"/>
    <w:pPr>
      <w:spacing w:before="360" w:after="360"/>
      <w:jc w:val="center"/>
    </w:pPr>
    <w:rPr>
      <w:b/>
      <w:caps/>
      <w:sz w:val="32"/>
      <w:szCs w:val="32"/>
    </w:rPr>
  </w:style>
  <w:style w:type="character" w:customStyle="1" w:styleId="TituloTablasdeContenidoCar121">
    <w:name w:val="Titulo Tablas de Contenido Car121"/>
    <w:basedOn w:val="CarCar2"/>
    <w:rsid w:val="00212DE0"/>
    <w:rPr>
      <w:rFonts w:ascii="Arial" w:eastAsia="SimSun" w:hAnsi="Arial" w:cs="Arial"/>
      <w:b/>
      <w:bCs/>
      <w:caps/>
      <w:kern w:val="32"/>
      <w:sz w:val="32"/>
      <w:szCs w:val="32"/>
      <w:lang w:val="es-CO" w:eastAsia="zh-CN" w:bidi="ar-SA"/>
    </w:rPr>
  </w:style>
  <w:style w:type="paragraph" w:customStyle="1" w:styleId="Portada2121">
    <w:name w:val="Portada2121"/>
    <w:basedOn w:val="Normal"/>
    <w:rsid w:val="00212DE0"/>
    <w:pPr>
      <w:jc w:val="center"/>
    </w:pPr>
    <w:rPr>
      <w:b/>
      <w:color w:val="000080"/>
      <w:szCs w:val="24"/>
      <w:lang w:val="es-MX"/>
    </w:rPr>
  </w:style>
  <w:style w:type="paragraph" w:customStyle="1" w:styleId="Portada1121">
    <w:name w:val="Portada1121"/>
    <w:basedOn w:val="TituloTablasdeContenido"/>
    <w:rsid w:val="00212DE0"/>
    <w:rPr>
      <w:rFonts w:cs="Times New Roman"/>
      <w:bCs w:val="0"/>
      <w:caps/>
      <w:kern w:val="0"/>
      <w:sz w:val="28"/>
      <w:szCs w:val="28"/>
    </w:rPr>
  </w:style>
  <w:style w:type="paragraph" w:customStyle="1" w:styleId="Portada3121">
    <w:name w:val="Portada3121"/>
    <w:basedOn w:val="Normal"/>
    <w:rsid w:val="00212DE0"/>
    <w:pPr>
      <w:jc w:val="center"/>
    </w:pPr>
    <w:rPr>
      <w:b/>
      <w:color w:val="0000FF"/>
      <w:sz w:val="52"/>
      <w:szCs w:val="52"/>
      <w:lang w:val="en-GB"/>
    </w:rPr>
  </w:style>
  <w:style w:type="paragraph" w:customStyle="1" w:styleId="Portada4121">
    <w:name w:val="Portada4121"/>
    <w:basedOn w:val="Normal"/>
    <w:rsid w:val="00212DE0"/>
    <w:pPr>
      <w:jc w:val="center"/>
    </w:pPr>
    <w:rPr>
      <w:b/>
      <w:sz w:val="28"/>
      <w:szCs w:val="36"/>
      <w:lang w:val="en-GB"/>
    </w:rPr>
  </w:style>
  <w:style w:type="paragraph" w:customStyle="1" w:styleId="EstiloDespus6pto121">
    <w:name w:val="Estilo Después: 6 pto121"/>
    <w:basedOn w:val="Normal"/>
    <w:rsid w:val="00212DE0"/>
    <w:rPr>
      <w:sz w:val="20"/>
      <w:lang w:val="es-MX"/>
    </w:rPr>
  </w:style>
  <w:style w:type="paragraph" w:customStyle="1" w:styleId="xl23121">
    <w:name w:val="xl2312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1">
    <w:name w:val="Estilo TDC 1 + Izquierda: 0 cm Primera línea: cm121"/>
    <w:basedOn w:val="TDC1"/>
    <w:rsid w:val="00212DE0"/>
    <w:pPr>
      <w:ind w:left="0" w:firstLine="0"/>
    </w:pPr>
    <w:rPr>
      <w:rFonts w:eastAsia="Times New Roman"/>
      <w:bCs w:val="0"/>
      <w:u w:val="none"/>
    </w:rPr>
  </w:style>
  <w:style w:type="paragraph" w:customStyle="1" w:styleId="TtuloEstilo5Despus12pto21">
    <w:name w:val="Título Estilo 5 + Después: 12 pto21"/>
    <w:basedOn w:val="Ttulo5"/>
    <w:rsid w:val="00212DE0"/>
    <w:rPr>
      <w:b/>
    </w:rPr>
  </w:style>
  <w:style w:type="paragraph" w:customStyle="1" w:styleId="EstiloTextoindependienteArial12ptJustificadoIzquierda221">
    <w:name w:val="Estilo Texto independiente + Arial 12 pt Justificado Izquierda: ...221"/>
    <w:basedOn w:val="Normal"/>
    <w:semiHidden/>
    <w:rsid w:val="00212DE0"/>
    <w:rPr>
      <w:rFonts w:eastAsia="Times New Roman"/>
      <w:szCs w:val="24"/>
      <w:lang w:val="es-ES" w:eastAsia="es-ES"/>
    </w:rPr>
  </w:style>
  <w:style w:type="paragraph" w:customStyle="1" w:styleId="TituloTablasdeContenido221">
    <w:name w:val="Titulo Tablas de Contenido221"/>
    <w:basedOn w:val="Normal"/>
    <w:rsid w:val="00212DE0"/>
    <w:pPr>
      <w:spacing w:before="360" w:after="360"/>
      <w:jc w:val="center"/>
    </w:pPr>
    <w:rPr>
      <w:rFonts w:cs="Arial"/>
      <w:b/>
      <w:bCs/>
      <w:caps/>
      <w:kern w:val="32"/>
      <w:sz w:val="32"/>
      <w:szCs w:val="32"/>
    </w:rPr>
  </w:style>
  <w:style w:type="paragraph" w:customStyle="1" w:styleId="Portada2221">
    <w:name w:val="Portada2221"/>
    <w:basedOn w:val="Normal"/>
    <w:rsid w:val="00212DE0"/>
    <w:pPr>
      <w:jc w:val="center"/>
    </w:pPr>
    <w:rPr>
      <w:b/>
      <w:color w:val="000080"/>
      <w:szCs w:val="24"/>
      <w:lang w:val="es-MX"/>
    </w:rPr>
  </w:style>
  <w:style w:type="paragraph" w:customStyle="1" w:styleId="EstiloDespus6pto221">
    <w:name w:val="Estilo Después: 6 pto221"/>
    <w:basedOn w:val="Normal"/>
    <w:rsid w:val="00212DE0"/>
    <w:rPr>
      <w:sz w:val="20"/>
      <w:lang w:val="es-MX"/>
    </w:rPr>
  </w:style>
  <w:style w:type="paragraph" w:customStyle="1" w:styleId="xl23221">
    <w:name w:val="xl232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21">
    <w:name w:val="Epígrafe Estilo + Sin Negrita121"/>
    <w:basedOn w:val="Epgrafe"/>
    <w:rsid w:val="00212DE0"/>
    <w:pPr>
      <w:spacing w:before="0"/>
    </w:pPr>
    <w:rPr>
      <w:rFonts w:cs="Arial"/>
      <w:b/>
      <w:caps/>
      <w:kern w:val="32"/>
      <w:szCs w:val="28"/>
    </w:rPr>
  </w:style>
  <w:style w:type="character" w:customStyle="1" w:styleId="EpgrafeEstiloSinNegritaCar121">
    <w:name w:val="Epígrafe Estilo + Sin Negrita Car121"/>
    <w:basedOn w:val="Ttulo3Car6"/>
    <w:rsid w:val="00212DE0"/>
    <w:rPr>
      <w:rFonts w:ascii="Arial" w:hAnsi="Arial" w:cs="Arial"/>
      <w:b/>
      <w:bCs/>
      <w:iCs/>
      <w:caps/>
      <w:kern w:val="32"/>
      <w:sz w:val="22"/>
      <w:szCs w:val="28"/>
      <w:lang w:val="es-MX" w:eastAsia="zh-CN"/>
    </w:rPr>
  </w:style>
  <w:style w:type="paragraph" w:customStyle="1" w:styleId="EpgrafeEstiloJustificado121">
    <w:name w:val="Epígrafe Estilo + Justificado121"/>
    <w:basedOn w:val="Epgrafe"/>
    <w:rsid w:val="00212DE0"/>
    <w:rPr>
      <w:rFonts w:eastAsia="Times New Roman"/>
      <w:bCs w:val="0"/>
    </w:rPr>
  </w:style>
  <w:style w:type="paragraph" w:customStyle="1" w:styleId="TtuloEstilo5Negrita121">
    <w:name w:val="Título Estilo 5 + Negrita121"/>
    <w:basedOn w:val="Ttulo5"/>
    <w:rsid w:val="00212DE0"/>
    <w:rPr>
      <w:b/>
    </w:rPr>
  </w:style>
  <w:style w:type="paragraph" w:customStyle="1" w:styleId="EstiloTDC1Izquierda0cmPrimeralneacm211">
    <w:name w:val="Estilo TDC 1 + Izquierda: 0 cm Primera línea: cm2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1">
    <w:name w:val="Estilo Texto independiente + Arial 12 pt Justificado Izquierda: ...1111"/>
    <w:basedOn w:val="Normal"/>
    <w:semiHidden/>
    <w:rsid w:val="00212DE0"/>
    <w:rPr>
      <w:rFonts w:eastAsia="Times New Roman"/>
      <w:szCs w:val="24"/>
      <w:lang w:val="es-ES" w:eastAsia="es-ES"/>
    </w:rPr>
  </w:style>
  <w:style w:type="paragraph" w:customStyle="1" w:styleId="TituloTablasdeContenido1111">
    <w:name w:val="Titulo Tablas de Contenido1111"/>
    <w:basedOn w:val="Normal"/>
    <w:rsid w:val="00212DE0"/>
    <w:pPr>
      <w:spacing w:before="360" w:after="360"/>
      <w:jc w:val="center"/>
    </w:pPr>
    <w:rPr>
      <w:b/>
      <w:caps/>
      <w:sz w:val="32"/>
      <w:szCs w:val="32"/>
    </w:rPr>
  </w:style>
  <w:style w:type="character" w:customStyle="1" w:styleId="TituloTablasdeContenidoCar1111">
    <w:name w:val="Titulo Tablas de Contenido Car1111"/>
    <w:basedOn w:val="CarCar2"/>
    <w:rsid w:val="00212DE0"/>
    <w:rPr>
      <w:rFonts w:ascii="Arial" w:eastAsia="SimSun" w:hAnsi="Arial" w:cs="Arial"/>
      <w:b/>
      <w:bCs/>
      <w:caps/>
      <w:kern w:val="32"/>
      <w:sz w:val="32"/>
      <w:szCs w:val="32"/>
      <w:lang w:val="es-CO" w:eastAsia="zh-CN" w:bidi="ar-SA"/>
    </w:rPr>
  </w:style>
  <w:style w:type="paragraph" w:customStyle="1" w:styleId="Portada21111">
    <w:name w:val="Portada21111"/>
    <w:basedOn w:val="Normal"/>
    <w:rsid w:val="00212DE0"/>
    <w:pPr>
      <w:jc w:val="center"/>
    </w:pPr>
    <w:rPr>
      <w:b/>
      <w:color w:val="000080"/>
      <w:szCs w:val="24"/>
      <w:lang w:val="es-MX"/>
    </w:rPr>
  </w:style>
  <w:style w:type="paragraph" w:customStyle="1" w:styleId="Portada11111">
    <w:name w:val="Portada11111"/>
    <w:basedOn w:val="TituloTablasdeContenido"/>
    <w:rsid w:val="00212DE0"/>
    <w:rPr>
      <w:rFonts w:cs="Times New Roman"/>
      <w:bCs w:val="0"/>
      <w:caps/>
      <w:kern w:val="0"/>
      <w:sz w:val="28"/>
      <w:szCs w:val="28"/>
    </w:rPr>
  </w:style>
  <w:style w:type="paragraph" w:customStyle="1" w:styleId="Portada31111">
    <w:name w:val="Portada31111"/>
    <w:basedOn w:val="Normal"/>
    <w:rsid w:val="00212DE0"/>
    <w:pPr>
      <w:jc w:val="center"/>
    </w:pPr>
    <w:rPr>
      <w:b/>
      <w:color w:val="0000FF"/>
      <w:sz w:val="52"/>
      <w:szCs w:val="52"/>
      <w:lang w:val="en-GB"/>
    </w:rPr>
  </w:style>
  <w:style w:type="paragraph" w:customStyle="1" w:styleId="Portada41111">
    <w:name w:val="Portada41111"/>
    <w:basedOn w:val="Normal"/>
    <w:rsid w:val="00212DE0"/>
    <w:pPr>
      <w:jc w:val="center"/>
    </w:pPr>
    <w:rPr>
      <w:b/>
      <w:sz w:val="28"/>
      <w:szCs w:val="36"/>
      <w:lang w:val="en-GB"/>
    </w:rPr>
  </w:style>
  <w:style w:type="paragraph" w:customStyle="1" w:styleId="EstiloDespus6pto1111">
    <w:name w:val="Estilo Después: 6 pto1111"/>
    <w:basedOn w:val="Normal"/>
    <w:rsid w:val="00212DE0"/>
    <w:rPr>
      <w:sz w:val="20"/>
      <w:lang w:val="es-MX"/>
    </w:rPr>
  </w:style>
  <w:style w:type="paragraph" w:customStyle="1" w:styleId="xl231111">
    <w:name w:val="xl231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1">
    <w:name w:val="Estilo TDC 1 + Izquierda: 0 cm Primera línea: cm1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1">
    <w:name w:val="Estilo Texto independiente + Arial 12 pt Justificado Izquierda: ...2111"/>
    <w:basedOn w:val="Normal"/>
    <w:semiHidden/>
    <w:rsid w:val="00212DE0"/>
    <w:rPr>
      <w:rFonts w:eastAsia="Times New Roman"/>
      <w:szCs w:val="24"/>
      <w:lang w:val="es-ES" w:eastAsia="es-ES"/>
    </w:rPr>
  </w:style>
  <w:style w:type="paragraph" w:customStyle="1" w:styleId="TituloTablasdeContenido2111">
    <w:name w:val="Titulo Tablas de Contenido2111"/>
    <w:basedOn w:val="Normal"/>
    <w:rsid w:val="00212DE0"/>
    <w:pPr>
      <w:spacing w:before="360" w:after="360"/>
      <w:jc w:val="center"/>
    </w:pPr>
    <w:rPr>
      <w:rFonts w:cs="Arial"/>
      <w:b/>
      <w:bCs/>
      <w:caps/>
      <w:kern w:val="32"/>
      <w:sz w:val="32"/>
      <w:szCs w:val="32"/>
    </w:rPr>
  </w:style>
  <w:style w:type="character" w:customStyle="1" w:styleId="TituloTablasdeContenidoCar211">
    <w:name w:val="Titulo Tablas de Contenido Car211"/>
    <w:basedOn w:val="Ttulo3Car6"/>
    <w:rsid w:val="00212DE0"/>
    <w:rPr>
      <w:rFonts w:ascii="Arial" w:hAnsi="Arial" w:cs="Arial"/>
      <w:b/>
      <w:bCs/>
      <w:iCs/>
      <w:caps/>
      <w:kern w:val="32"/>
      <w:sz w:val="32"/>
      <w:szCs w:val="32"/>
      <w:lang w:val="es-CO" w:eastAsia="zh-CN"/>
    </w:rPr>
  </w:style>
  <w:style w:type="paragraph" w:customStyle="1" w:styleId="Portada22111">
    <w:name w:val="Portada22111"/>
    <w:basedOn w:val="Normal"/>
    <w:rsid w:val="00212DE0"/>
    <w:pPr>
      <w:jc w:val="center"/>
    </w:pPr>
    <w:rPr>
      <w:b/>
      <w:color w:val="000080"/>
      <w:szCs w:val="24"/>
      <w:lang w:val="es-MX"/>
    </w:rPr>
  </w:style>
  <w:style w:type="paragraph" w:customStyle="1" w:styleId="Portada1211">
    <w:name w:val="Portada1211"/>
    <w:basedOn w:val="TituloTablasdeContenido"/>
    <w:rsid w:val="00212DE0"/>
    <w:rPr>
      <w:caps/>
      <w:sz w:val="28"/>
      <w:szCs w:val="28"/>
    </w:rPr>
  </w:style>
  <w:style w:type="paragraph" w:customStyle="1" w:styleId="Portada3211">
    <w:name w:val="Portada3211"/>
    <w:basedOn w:val="Normal"/>
    <w:rsid w:val="00212DE0"/>
    <w:pPr>
      <w:jc w:val="center"/>
    </w:pPr>
    <w:rPr>
      <w:b/>
      <w:color w:val="0000FF"/>
      <w:sz w:val="52"/>
      <w:szCs w:val="52"/>
      <w:lang w:val="en-GB"/>
    </w:rPr>
  </w:style>
  <w:style w:type="paragraph" w:customStyle="1" w:styleId="Portada4211">
    <w:name w:val="Portada4211"/>
    <w:basedOn w:val="Normal"/>
    <w:rsid w:val="00212DE0"/>
    <w:pPr>
      <w:jc w:val="center"/>
    </w:pPr>
    <w:rPr>
      <w:b/>
      <w:sz w:val="28"/>
      <w:szCs w:val="36"/>
      <w:lang w:val="en-GB"/>
    </w:rPr>
  </w:style>
  <w:style w:type="paragraph" w:customStyle="1" w:styleId="EstiloDespus6pto2111">
    <w:name w:val="Estilo Después: 6 pto2111"/>
    <w:basedOn w:val="Normal"/>
    <w:rsid w:val="00212DE0"/>
    <w:rPr>
      <w:sz w:val="20"/>
      <w:lang w:val="es-MX"/>
    </w:rPr>
  </w:style>
  <w:style w:type="paragraph" w:customStyle="1" w:styleId="xl232111">
    <w:name w:val="xl2321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1">
    <w:name w:val="Epígrafe Estilo + Sin Negrita1111"/>
    <w:basedOn w:val="Epgrafe"/>
    <w:rsid w:val="00212DE0"/>
    <w:pPr>
      <w:spacing w:before="0"/>
    </w:pPr>
    <w:rPr>
      <w:rFonts w:cs="Arial"/>
      <w:b/>
      <w:caps/>
      <w:kern w:val="32"/>
      <w:szCs w:val="28"/>
    </w:rPr>
  </w:style>
  <w:style w:type="character" w:customStyle="1" w:styleId="EpgrafeEstiloSinNegritaCar1111">
    <w:name w:val="Epígrafe Estilo + Sin Negrita Car1111"/>
    <w:basedOn w:val="Ttulo3Car6"/>
    <w:rsid w:val="00212DE0"/>
    <w:rPr>
      <w:rFonts w:ascii="Arial" w:hAnsi="Arial" w:cs="Arial"/>
      <w:b/>
      <w:bCs/>
      <w:iCs/>
      <w:caps/>
      <w:kern w:val="32"/>
      <w:sz w:val="22"/>
      <w:szCs w:val="28"/>
      <w:lang w:val="es-MX" w:eastAsia="zh-CN"/>
    </w:rPr>
  </w:style>
  <w:style w:type="paragraph" w:customStyle="1" w:styleId="EpgrafeEstiloJustificado1111">
    <w:name w:val="Epígrafe Estilo + Justificado1111"/>
    <w:basedOn w:val="Epgrafe"/>
    <w:rsid w:val="00212DE0"/>
    <w:rPr>
      <w:rFonts w:eastAsia="Times New Roman"/>
      <w:bCs w:val="0"/>
    </w:rPr>
  </w:style>
  <w:style w:type="paragraph" w:customStyle="1" w:styleId="TtuloEstilo5Negrita1111">
    <w:name w:val="Título Estilo 5 + Negrita1111"/>
    <w:basedOn w:val="Ttulo5"/>
    <w:rsid w:val="00212DE0"/>
    <w:pPr>
      <w:numPr>
        <w:ilvl w:val="0"/>
        <w:numId w:val="0"/>
      </w:numPr>
      <w:tabs>
        <w:tab w:val="num" w:pos="3600"/>
      </w:tabs>
      <w:ind w:left="3600" w:hanging="360"/>
    </w:pPr>
    <w:rPr>
      <w:b/>
    </w:rPr>
  </w:style>
  <w:style w:type="paragraph" w:customStyle="1" w:styleId="EstiloTextoindependienteArial12ptJustificadoIzquierda311">
    <w:name w:val="Estilo Texto independiente + Arial 12 pt Justificado Izquierda: ...311"/>
    <w:basedOn w:val="Normal"/>
    <w:semiHidden/>
    <w:rsid w:val="00212DE0"/>
    <w:rPr>
      <w:rFonts w:eastAsia="Times New Roman"/>
      <w:szCs w:val="24"/>
      <w:lang w:val="es-ES" w:eastAsia="es-ES"/>
    </w:rPr>
  </w:style>
  <w:style w:type="paragraph" w:customStyle="1" w:styleId="TituloTablasdeContenido311">
    <w:name w:val="Titulo Tablas de Contenido311"/>
    <w:basedOn w:val="Normal"/>
    <w:rsid w:val="00212DE0"/>
    <w:pPr>
      <w:spacing w:before="360" w:after="360"/>
      <w:jc w:val="center"/>
    </w:pPr>
    <w:rPr>
      <w:b/>
      <w:caps/>
      <w:sz w:val="32"/>
      <w:szCs w:val="32"/>
    </w:rPr>
  </w:style>
  <w:style w:type="paragraph" w:customStyle="1" w:styleId="Portada2311">
    <w:name w:val="Portada2311"/>
    <w:basedOn w:val="Normal"/>
    <w:rsid w:val="00212DE0"/>
    <w:pPr>
      <w:jc w:val="center"/>
    </w:pPr>
    <w:rPr>
      <w:b/>
      <w:color w:val="000080"/>
      <w:szCs w:val="24"/>
      <w:lang w:val="es-MX"/>
    </w:rPr>
  </w:style>
  <w:style w:type="paragraph" w:customStyle="1" w:styleId="EstiloDespus6pto311">
    <w:name w:val="Estilo Después: 6 pto311"/>
    <w:basedOn w:val="Normal"/>
    <w:rsid w:val="00212DE0"/>
    <w:rPr>
      <w:sz w:val="20"/>
      <w:lang w:val="es-MX"/>
    </w:rPr>
  </w:style>
  <w:style w:type="paragraph" w:customStyle="1" w:styleId="xl23311">
    <w:name w:val="xl23311"/>
    <w:basedOn w:val="Normal"/>
    <w:rsid w:val="00212DE0"/>
    <w:pPr>
      <w:spacing w:before="100" w:after="100"/>
      <w:jc w:val="left"/>
    </w:pPr>
    <w:rPr>
      <w:rFonts w:ascii="Arial Narrow" w:eastAsia="Times New Roman" w:hAnsi="Arial Narrow"/>
      <w:lang w:val="es-ES" w:eastAsia="es-MX"/>
    </w:rPr>
  </w:style>
  <w:style w:type="paragraph" w:customStyle="1" w:styleId="Textodenotaalfinal21">
    <w:name w:val="Texto de nota al final21"/>
    <w:basedOn w:val="Normal"/>
    <w:rsid w:val="00212DE0"/>
    <w:pPr>
      <w:widowControl w:val="0"/>
      <w:jc w:val="left"/>
    </w:pPr>
    <w:rPr>
      <w:rFonts w:eastAsia="Times New Roman"/>
      <w:snapToGrid w:val="0"/>
      <w:lang w:val="es-CL" w:eastAsia="es-ES"/>
    </w:rPr>
  </w:style>
  <w:style w:type="paragraph" w:customStyle="1" w:styleId="EstiloTextoindependienteArial12ptJustificadoIzquierda411">
    <w:name w:val="Estilo Texto independiente + Arial 12 pt Justificado Izquierda: ...411"/>
    <w:basedOn w:val="Normal"/>
    <w:semiHidden/>
    <w:rsid w:val="00212DE0"/>
    <w:rPr>
      <w:rFonts w:eastAsia="Times New Roman"/>
      <w:szCs w:val="24"/>
      <w:lang w:val="es-ES" w:eastAsia="es-ES"/>
    </w:rPr>
  </w:style>
  <w:style w:type="paragraph" w:customStyle="1" w:styleId="TituloTablasdeContenido411">
    <w:name w:val="Titulo Tablas de Contenido411"/>
    <w:basedOn w:val="Normal"/>
    <w:rsid w:val="00212DE0"/>
    <w:pPr>
      <w:spacing w:before="360" w:after="360"/>
      <w:jc w:val="center"/>
    </w:pPr>
    <w:rPr>
      <w:b/>
      <w:caps/>
      <w:sz w:val="32"/>
      <w:szCs w:val="32"/>
    </w:rPr>
  </w:style>
  <w:style w:type="paragraph" w:customStyle="1" w:styleId="Portada2411">
    <w:name w:val="Portada2411"/>
    <w:basedOn w:val="Normal"/>
    <w:rsid w:val="00212DE0"/>
    <w:pPr>
      <w:jc w:val="center"/>
    </w:pPr>
    <w:rPr>
      <w:b/>
      <w:color w:val="000080"/>
      <w:szCs w:val="24"/>
      <w:lang w:val="es-MX"/>
    </w:rPr>
  </w:style>
  <w:style w:type="paragraph" w:customStyle="1" w:styleId="EstiloDespus6pto411">
    <w:name w:val="Estilo Después: 6 pto411"/>
    <w:basedOn w:val="Normal"/>
    <w:rsid w:val="00212DE0"/>
    <w:rPr>
      <w:sz w:val="20"/>
      <w:lang w:val="es-MX"/>
    </w:rPr>
  </w:style>
  <w:style w:type="paragraph" w:customStyle="1" w:styleId="xl23411">
    <w:name w:val="xl23411"/>
    <w:basedOn w:val="Normal"/>
    <w:rsid w:val="00212DE0"/>
    <w:pPr>
      <w:spacing w:before="100" w:after="100"/>
      <w:jc w:val="left"/>
    </w:pPr>
    <w:rPr>
      <w:rFonts w:ascii="Arial Narrow" w:eastAsia="Times New Roman" w:hAnsi="Arial Narrow"/>
      <w:lang w:val="es-ES" w:eastAsia="es-MX"/>
    </w:rPr>
  </w:style>
  <w:style w:type="paragraph" w:customStyle="1" w:styleId="Textodenotaalfinal111">
    <w:name w:val="Texto de nota al final111"/>
    <w:basedOn w:val="Normal"/>
    <w:rsid w:val="00212DE0"/>
    <w:pPr>
      <w:widowControl w:val="0"/>
      <w:jc w:val="left"/>
    </w:pPr>
    <w:rPr>
      <w:rFonts w:eastAsia="Times New Roman"/>
      <w:snapToGrid w:val="0"/>
      <w:lang w:val="es-CL" w:eastAsia="es-ES"/>
    </w:rPr>
  </w:style>
  <w:style w:type="paragraph" w:customStyle="1" w:styleId="Lista211">
    <w:name w:val="Lista21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1">
    <w:name w:val="Estilo Texto independiente + Arial 12 pt Justificado Izquierda: ...511"/>
    <w:basedOn w:val="Normal"/>
    <w:semiHidden/>
    <w:rsid w:val="00212DE0"/>
    <w:rPr>
      <w:rFonts w:eastAsia="Times New Roman"/>
      <w:szCs w:val="24"/>
      <w:lang w:val="es-ES" w:eastAsia="es-ES"/>
    </w:rPr>
  </w:style>
  <w:style w:type="paragraph" w:customStyle="1" w:styleId="TituloTablasdeContenido511">
    <w:name w:val="Titulo Tablas de Contenido511"/>
    <w:basedOn w:val="Normal"/>
    <w:rsid w:val="00212DE0"/>
    <w:pPr>
      <w:spacing w:before="360" w:after="360"/>
      <w:jc w:val="center"/>
    </w:pPr>
    <w:rPr>
      <w:b/>
      <w:caps/>
      <w:sz w:val="32"/>
      <w:szCs w:val="32"/>
    </w:rPr>
  </w:style>
  <w:style w:type="paragraph" w:customStyle="1" w:styleId="Portada2511">
    <w:name w:val="Portada2511"/>
    <w:basedOn w:val="Normal"/>
    <w:rsid w:val="00212DE0"/>
    <w:pPr>
      <w:jc w:val="center"/>
    </w:pPr>
    <w:rPr>
      <w:b/>
      <w:color w:val="000080"/>
      <w:szCs w:val="24"/>
      <w:lang w:val="es-MX"/>
    </w:rPr>
  </w:style>
  <w:style w:type="paragraph" w:customStyle="1" w:styleId="EstiloDespus6pto511">
    <w:name w:val="Estilo Después: 6 pto511"/>
    <w:basedOn w:val="Normal"/>
    <w:rsid w:val="00212DE0"/>
    <w:rPr>
      <w:sz w:val="20"/>
      <w:lang w:val="es-MX"/>
    </w:rPr>
  </w:style>
  <w:style w:type="paragraph" w:customStyle="1" w:styleId="xl23511">
    <w:name w:val="xl2351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1">
    <w:name w:val="Título Estilo 5 + Después: 12 pto111"/>
    <w:basedOn w:val="Ttulo5"/>
    <w:rsid w:val="00212DE0"/>
    <w:pPr>
      <w:numPr>
        <w:ilvl w:val="0"/>
        <w:numId w:val="0"/>
      </w:numPr>
      <w:tabs>
        <w:tab w:val="num" w:pos="0"/>
        <w:tab w:val="num" w:pos="926"/>
      </w:tabs>
      <w:ind w:hanging="360"/>
    </w:pPr>
  </w:style>
  <w:style w:type="paragraph" w:customStyle="1" w:styleId="EstiloTextoindependienteArial12ptJustificadoIzquierda611">
    <w:name w:val="Estilo Texto independiente + Arial 12 pt Justificado Izquierda: ...611"/>
    <w:basedOn w:val="Normal"/>
    <w:semiHidden/>
    <w:rsid w:val="00212DE0"/>
    <w:rPr>
      <w:rFonts w:eastAsia="Times New Roman"/>
      <w:szCs w:val="24"/>
      <w:lang w:val="es-ES" w:eastAsia="es-ES"/>
    </w:rPr>
  </w:style>
  <w:style w:type="paragraph" w:customStyle="1" w:styleId="TituloTablasdeContenido611">
    <w:name w:val="Titulo Tablas de Contenido611"/>
    <w:basedOn w:val="Normal"/>
    <w:rsid w:val="00212DE0"/>
    <w:pPr>
      <w:spacing w:before="360" w:after="360"/>
      <w:jc w:val="center"/>
    </w:pPr>
    <w:rPr>
      <w:b/>
      <w:caps/>
      <w:sz w:val="32"/>
      <w:szCs w:val="32"/>
    </w:rPr>
  </w:style>
  <w:style w:type="paragraph" w:customStyle="1" w:styleId="Portada2611">
    <w:name w:val="Portada2611"/>
    <w:basedOn w:val="Normal"/>
    <w:rsid w:val="00212DE0"/>
    <w:pPr>
      <w:jc w:val="center"/>
    </w:pPr>
    <w:rPr>
      <w:b/>
      <w:color w:val="000080"/>
      <w:szCs w:val="24"/>
      <w:lang w:val="es-MX"/>
    </w:rPr>
  </w:style>
  <w:style w:type="paragraph" w:customStyle="1" w:styleId="EstiloDespus6pto611">
    <w:name w:val="Estilo Después: 6 pto611"/>
    <w:basedOn w:val="Normal"/>
    <w:rsid w:val="00212DE0"/>
    <w:rPr>
      <w:sz w:val="20"/>
      <w:lang w:val="es-MX"/>
    </w:rPr>
  </w:style>
  <w:style w:type="paragraph" w:customStyle="1" w:styleId="xl23611">
    <w:name w:val="xl2361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1">
    <w:name w:val="Estilo Texto independiente + Arial 12 pt Justificado Izquierda: ...711"/>
    <w:basedOn w:val="Normal"/>
    <w:semiHidden/>
    <w:rsid w:val="00212DE0"/>
    <w:rPr>
      <w:rFonts w:eastAsia="Times New Roman"/>
      <w:szCs w:val="24"/>
      <w:lang w:val="es-ES" w:eastAsia="es-ES"/>
    </w:rPr>
  </w:style>
  <w:style w:type="paragraph" w:customStyle="1" w:styleId="TituloTablasdeContenido711">
    <w:name w:val="Titulo Tablas de Contenido711"/>
    <w:basedOn w:val="Normal"/>
    <w:rsid w:val="00212DE0"/>
    <w:pPr>
      <w:spacing w:before="360" w:after="360"/>
      <w:jc w:val="center"/>
    </w:pPr>
    <w:rPr>
      <w:rFonts w:cs="Arial"/>
      <w:b/>
      <w:bCs/>
      <w:caps/>
      <w:kern w:val="32"/>
      <w:sz w:val="32"/>
      <w:szCs w:val="32"/>
    </w:rPr>
  </w:style>
  <w:style w:type="paragraph" w:customStyle="1" w:styleId="Portada2711">
    <w:name w:val="Portada2711"/>
    <w:basedOn w:val="Normal"/>
    <w:rsid w:val="00212DE0"/>
    <w:pPr>
      <w:jc w:val="center"/>
    </w:pPr>
    <w:rPr>
      <w:b/>
      <w:color w:val="000080"/>
      <w:szCs w:val="24"/>
      <w:lang w:val="es-MX"/>
    </w:rPr>
  </w:style>
  <w:style w:type="paragraph" w:customStyle="1" w:styleId="EstiloDespus6pto711">
    <w:name w:val="Estilo Después: 6 pto711"/>
    <w:basedOn w:val="Normal"/>
    <w:rsid w:val="00212DE0"/>
    <w:rPr>
      <w:sz w:val="20"/>
      <w:lang w:val="es-MX"/>
    </w:rPr>
  </w:style>
  <w:style w:type="paragraph" w:customStyle="1" w:styleId="xl23711">
    <w:name w:val="xl2371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1">
    <w:name w:val="Epígrafe Estilo + Sin Negrita211"/>
    <w:basedOn w:val="Epgrafe"/>
    <w:rsid w:val="00212DE0"/>
    <w:pPr>
      <w:spacing w:before="0"/>
    </w:pPr>
    <w:rPr>
      <w:rFonts w:cs="Arial"/>
      <w:b/>
      <w:caps/>
      <w:kern w:val="32"/>
      <w:szCs w:val="28"/>
    </w:rPr>
  </w:style>
  <w:style w:type="character" w:customStyle="1" w:styleId="EpgrafeEstiloSinNegritaCar211">
    <w:name w:val="Epígrafe Estilo + Sin Negrita Car211"/>
    <w:basedOn w:val="Ttulo3Car6"/>
    <w:rsid w:val="00212DE0"/>
    <w:rPr>
      <w:rFonts w:ascii="Arial" w:hAnsi="Arial" w:cs="Arial"/>
      <w:b/>
      <w:bCs/>
      <w:iCs/>
      <w:caps/>
      <w:kern w:val="32"/>
      <w:sz w:val="22"/>
      <w:szCs w:val="28"/>
      <w:lang w:val="es-MX" w:eastAsia="zh-CN"/>
    </w:rPr>
  </w:style>
  <w:style w:type="paragraph" w:customStyle="1" w:styleId="EpgrafeEstiloJustificado211">
    <w:name w:val="Epígrafe Estilo + Justificado211"/>
    <w:basedOn w:val="Epgrafe"/>
    <w:rsid w:val="00212DE0"/>
    <w:rPr>
      <w:rFonts w:eastAsia="Times New Roman"/>
      <w:bCs w:val="0"/>
    </w:rPr>
  </w:style>
  <w:style w:type="paragraph" w:customStyle="1" w:styleId="TtuloEstilo5Negrita211">
    <w:name w:val="Título Estilo 5 + Negrita211"/>
    <w:basedOn w:val="Ttulo5"/>
    <w:rsid w:val="00212DE0"/>
    <w:rPr>
      <w:b/>
    </w:rPr>
  </w:style>
  <w:style w:type="character" w:customStyle="1" w:styleId="CarCar171">
    <w:name w:val="Car Car171"/>
    <w:basedOn w:val="Fuentedeprrafopredeter"/>
    <w:rsid w:val="00212DE0"/>
    <w:rPr>
      <w:rFonts w:ascii="Arial" w:eastAsia="SimSun" w:hAnsi="Arial" w:cs="Arial"/>
      <w:b/>
      <w:bCs/>
      <w:caps/>
      <w:kern w:val="32"/>
      <w:sz w:val="28"/>
      <w:szCs w:val="28"/>
      <w:lang w:val="es-MX" w:eastAsia="zh-CN" w:bidi="ar-SA"/>
    </w:rPr>
  </w:style>
  <w:style w:type="character" w:customStyle="1" w:styleId="Ttulo1CarCar51">
    <w:name w:val="Título 1 Car Car51"/>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6">
    <w:name w:val="Texto de nota al final36"/>
    <w:basedOn w:val="Normal"/>
    <w:rsid w:val="00212DE0"/>
    <w:pPr>
      <w:widowControl w:val="0"/>
      <w:jc w:val="left"/>
    </w:pPr>
    <w:rPr>
      <w:rFonts w:eastAsia="Times New Roman"/>
      <w:snapToGrid w:val="0"/>
      <w:lang w:val="es-CL" w:eastAsia="es-ES"/>
    </w:rPr>
  </w:style>
  <w:style w:type="paragraph" w:customStyle="1" w:styleId="Textodenotaalfinal311">
    <w:name w:val="Texto de nota al final311"/>
    <w:basedOn w:val="Normal"/>
    <w:rsid w:val="00212DE0"/>
    <w:pPr>
      <w:widowControl w:val="0"/>
      <w:jc w:val="left"/>
    </w:pPr>
    <w:rPr>
      <w:rFonts w:eastAsia="Times New Roman"/>
      <w:snapToGrid w:val="0"/>
      <w:lang w:val="es-CL" w:eastAsia="es-ES"/>
    </w:rPr>
  </w:style>
  <w:style w:type="paragraph" w:customStyle="1" w:styleId="Textodenotaalfinal323">
    <w:name w:val="Texto de nota al final323"/>
    <w:basedOn w:val="Normal"/>
    <w:rsid w:val="00212DE0"/>
    <w:pPr>
      <w:widowControl w:val="0"/>
      <w:jc w:val="left"/>
    </w:pPr>
    <w:rPr>
      <w:rFonts w:eastAsia="Times New Roman"/>
      <w:snapToGrid w:val="0"/>
      <w:lang w:val="es-CL" w:eastAsia="es-ES"/>
    </w:rPr>
  </w:style>
  <w:style w:type="paragraph" w:customStyle="1" w:styleId="EstiloTextoindependienteArial12ptJustificadoIzquierda15">
    <w:name w:val="Estilo Texto independiente + Arial 12 pt Justificado Izquierda: ...15"/>
    <w:basedOn w:val="Normal"/>
    <w:semiHidden/>
    <w:rsid w:val="00212DE0"/>
    <w:rPr>
      <w:rFonts w:eastAsia="Times New Roman"/>
      <w:szCs w:val="24"/>
      <w:lang w:val="es-ES" w:eastAsia="es-ES"/>
    </w:rPr>
  </w:style>
  <w:style w:type="paragraph" w:customStyle="1" w:styleId="TituloTablasdeContenido15">
    <w:name w:val="Titulo Tablas de Contenido15"/>
    <w:basedOn w:val="Normal"/>
    <w:rsid w:val="00212DE0"/>
    <w:pPr>
      <w:spacing w:before="360" w:after="360"/>
      <w:jc w:val="center"/>
    </w:pPr>
    <w:rPr>
      <w:b/>
      <w:caps/>
      <w:sz w:val="32"/>
      <w:szCs w:val="32"/>
    </w:rPr>
  </w:style>
  <w:style w:type="character" w:customStyle="1" w:styleId="CarCar30">
    <w:name w:val="Car Car30"/>
    <w:basedOn w:val="Fuentedeprrafopredeter"/>
    <w:rsid w:val="00212DE0"/>
    <w:rPr>
      <w:rFonts w:ascii="Arial" w:eastAsia="SimSun" w:hAnsi="Arial" w:cs="Arial"/>
      <w:b/>
      <w:bCs/>
      <w:iCs/>
      <w:caps/>
      <w:sz w:val="24"/>
      <w:szCs w:val="24"/>
      <w:lang w:val="es-MX" w:eastAsia="zh-CN" w:bidi="ar-SA"/>
    </w:rPr>
  </w:style>
  <w:style w:type="character" w:customStyle="1" w:styleId="CarCar113">
    <w:name w:val="Car Car1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5">
    <w:name w:val="Titulo Tablas de Contenido Car5"/>
    <w:basedOn w:val="Ttulo2Car5"/>
    <w:rsid w:val="00212DE0"/>
    <w:rPr>
      <w:rFonts w:ascii="Arial" w:hAnsi="Arial" w:cs="Arial"/>
      <w:b/>
      <w:bCs/>
      <w:iCs/>
      <w:caps/>
      <w:kern w:val="32"/>
      <w:sz w:val="32"/>
      <w:szCs w:val="32"/>
      <w:lang w:val="es-CO" w:eastAsia="zh-CN"/>
    </w:rPr>
  </w:style>
  <w:style w:type="paragraph" w:customStyle="1" w:styleId="Portada215">
    <w:name w:val="Portada215"/>
    <w:basedOn w:val="Normal"/>
    <w:rsid w:val="00212DE0"/>
    <w:pPr>
      <w:jc w:val="center"/>
    </w:pPr>
    <w:rPr>
      <w:b/>
      <w:color w:val="000080"/>
      <w:szCs w:val="24"/>
      <w:lang w:val="es-MX"/>
    </w:rPr>
  </w:style>
  <w:style w:type="paragraph" w:customStyle="1" w:styleId="Portada15">
    <w:name w:val="Portada15"/>
    <w:basedOn w:val="TituloTablasdeContenido"/>
    <w:rsid w:val="00212DE0"/>
    <w:rPr>
      <w:rFonts w:cs="Times New Roman"/>
      <w:bCs w:val="0"/>
      <w:caps/>
      <w:kern w:val="0"/>
      <w:sz w:val="28"/>
      <w:szCs w:val="28"/>
    </w:rPr>
  </w:style>
  <w:style w:type="paragraph" w:customStyle="1" w:styleId="Portada35">
    <w:name w:val="Portada35"/>
    <w:basedOn w:val="Normal"/>
    <w:rsid w:val="00212DE0"/>
    <w:pPr>
      <w:jc w:val="center"/>
    </w:pPr>
    <w:rPr>
      <w:b/>
      <w:color w:val="0000FF"/>
      <w:sz w:val="52"/>
      <w:szCs w:val="52"/>
      <w:lang w:val="en-GB"/>
    </w:rPr>
  </w:style>
  <w:style w:type="paragraph" w:customStyle="1" w:styleId="Portada45">
    <w:name w:val="Portada45"/>
    <w:basedOn w:val="Normal"/>
    <w:rsid w:val="00212DE0"/>
    <w:pPr>
      <w:jc w:val="center"/>
    </w:pPr>
    <w:rPr>
      <w:b/>
      <w:sz w:val="28"/>
      <w:szCs w:val="36"/>
      <w:lang w:val="en-GB"/>
    </w:rPr>
  </w:style>
  <w:style w:type="paragraph" w:customStyle="1" w:styleId="EstiloDespus6pto15">
    <w:name w:val="Estilo Después: 6 pto15"/>
    <w:basedOn w:val="Normal"/>
    <w:rsid w:val="00212DE0"/>
    <w:rPr>
      <w:sz w:val="20"/>
      <w:lang w:val="es-MX"/>
    </w:rPr>
  </w:style>
  <w:style w:type="paragraph" w:customStyle="1" w:styleId="xl2316">
    <w:name w:val="xl2316"/>
    <w:basedOn w:val="Normal"/>
    <w:rsid w:val="00212DE0"/>
    <w:pPr>
      <w:spacing w:before="100" w:after="100"/>
      <w:jc w:val="left"/>
    </w:pPr>
    <w:rPr>
      <w:rFonts w:ascii="Arial Narrow" w:eastAsia="Times New Roman" w:hAnsi="Arial Narrow"/>
      <w:lang w:val="es-ES" w:eastAsia="es-MX"/>
    </w:rPr>
  </w:style>
  <w:style w:type="paragraph" w:customStyle="1" w:styleId="TtuloEstilo5Despus12pto4">
    <w:name w:val="Título Estilo 5 + Después: 12 pto4"/>
    <w:basedOn w:val="Ttulo5"/>
    <w:rsid w:val="00212DE0"/>
    <w:pPr>
      <w:numPr>
        <w:ilvl w:val="0"/>
        <w:numId w:val="0"/>
      </w:numPr>
      <w:tabs>
        <w:tab w:val="num" w:pos="0"/>
      </w:tabs>
    </w:pPr>
  </w:style>
  <w:style w:type="character" w:customStyle="1" w:styleId="Ttulo1CarCar14">
    <w:name w:val="Título 1 Car Car1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6">
    <w:name w:val="Estilo TDC 1 + Izquierda: 0 cm Primera línea: cm6"/>
    <w:basedOn w:val="TDC1"/>
    <w:rsid w:val="00212DE0"/>
    <w:pPr>
      <w:ind w:left="0" w:firstLine="0"/>
    </w:pPr>
    <w:rPr>
      <w:rFonts w:eastAsia="Times New Roman"/>
      <w:bCs w:val="0"/>
      <w:u w:val="none"/>
    </w:rPr>
  </w:style>
  <w:style w:type="paragraph" w:customStyle="1" w:styleId="TtuloEstilo114ptMaysculas4">
    <w:name w:val="Título Estilo 1 + 14 pt Mayúsculas4"/>
    <w:basedOn w:val="Ttulo1"/>
    <w:rsid w:val="00212DE0"/>
    <w:pPr>
      <w:numPr>
        <w:numId w:val="0"/>
      </w:numPr>
      <w:tabs>
        <w:tab w:val="num" w:pos="643"/>
      </w:tabs>
      <w:ind w:left="643" w:hanging="360"/>
    </w:pPr>
    <w:rPr>
      <w:caps w:val="0"/>
    </w:rPr>
  </w:style>
  <w:style w:type="character" w:customStyle="1" w:styleId="CarCar212">
    <w:name w:val="Car Car21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6">
    <w:name w:val="Estilo Texto independiente + Arial 12 pt Justificado Izquierda: ...16"/>
    <w:basedOn w:val="Normal"/>
    <w:semiHidden/>
    <w:rsid w:val="00212DE0"/>
    <w:rPr>
      <w:rFonts w:eastAsia="Times New Roman"/>
      <w:szCs w:val="24"/>
      <w:lang w:val="es-ES" w:eastAsia="es-ES"/>
    </w:rPr>
  </w:style>
  <w:style w:type="paragraph" w:customStyle="1" w:styleId="TituloTablasdeContenido16">
    <w:name w:val="Titulo Tablas de Contenido16"/>
    <w:basedOn w:val="Normal"/>
    <w:rsid w:val="00212DE0"/>
    <w:pPr>
      <w:spacing w:before="360" w:after="360"/>
      <w:jc w:val="center"/>
    </w:pPr>
    <w:rPr>
      <w:b/>
      <w:caps/>
      <w:sz w:val="32"/>
      <w:szCs w:val="32"/>
    </w:rPr>
  </w:style>
  <w:style w:type="character" w:customStyle="1" w:styleId="CarCar114">
    <w:name w:val="Car Car114"/>
    <w:basedOn w:val="Fuentedeprrafopredeter"/>
    <w:rsid w:val="00212DE0"/>
    <w:rPr>
      <w:rFonts w:ascii="Arial" w:eastAsia="SimSun" w:hAnsi="Arial" w:cs="Arial"/>
      <w:b/>
      <w:bCs/>
      <w:iCs/>
      <w:caps/>
      <w:sz w:val="24"/>
      <w:szCs w:val="24"/>
      <w:lang w:val="es-MX" w:eastAsia="zh-CN" w:bidi="ar-SA"/>
    </w:rPr>
  </w:style>
  <w:style w:type="character" w:customStyle="1" w:styleId="CarCar213">
    <w:name w:val="Car Car2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4">
    <w:name w:val="Titulo Tablas de Contenido Car14"/>
    <w:basedOn w:val="CarCar2"/>
    <w:rsid w:val="00212DE0"/>
    <w:rPr>
      <w:rFonts w:ascii="Arial" w:eastAsia="SimSun" w:hAnsi="Arial" w:cs="Arial"/>
      <w:b/>
      <w:bCs/>
      <w:caps/>
      <w:kern w:val="32"/>
      <w:sz w:val="32"/>
      <w:szCs w:val="32"/>
      <w:lang w:val="es-CO" w:eastAsia="zh-CN" w:bidi="ar-SA"/>
    </w:rPr>
  </w:style>
  <w:style w:type="paragraph" w:customStyle="1" w:styleId="Portada216">
    <w:name w:val="Portada216"/>
    <w:basedOn w:val="Normal"/>
    <w:rsid w:val="00212DE0"/>
    <w:pPr>
      <w:jc w:val="center"/>
    </w:pPr>
    <w:rPr>
      <w:b/>
      <w:color w:val="000080"/>
      <w:szCs w:val="24"/>
      <w:lang w:val="es-MX"/>
    </w:rPr>
  </w:style>
  <w:style w:type="paragraph" w:customStyle="1" w:styleId="Portada114">
    <w:name w:val="Portada114"/>
    <w:basedOn w:val="TituloTablasdeContenido"/>
    <w:rsid w:val="00212DE0"/>
    <w:rPr>
      <w:rFonts w:cs="Times New Roman"/>
      <w:bCs w:val="0"/>
      <w:caps/>
      <w:kern w:val="0"/>
      <w:sz w:val="28"/>
      <w:szCs w:val="28"/>
    </w:rPr>
  </w:style>
  <w:style w:type="paragraph" w:customStyle="1" w:styleId="Portada314">
    <w:name w:val="Portada314"/>
    <w:basedOn w:val="Normal"/>
    <w:rsid w:val="00212DE0"/>
    <w:pPr>
      <w:jc w:val="center"/>
    </w:pPr>
    <w:rPr>
      <w:b/>
      <w:color w:val="0000FF"/>
      <w:sz w:val="52"/>
      <w:szCs w:val="52"/>
      <w:lang w:val="en-GB"/>
    </w:rPr>
  </w:style>
  <w:style w:type="paragraph" w:customStyle="1" w:styleId="Portada414">
    <w:name w:val="Portada414"/>
    <w:basedOn w:val="Normal"/>
    <w:rsid w:val="00212DE0"/>
    <w:pPr>
      <w:jc w:val="center"/>
    </w:pPr>
    <w:rPr>
      <w:b/>
      <w:sz w:val="28"/>
      <w:szCs w:val="36"/>
      <w:lang w:val="en-GB"/>
    </w:rPr>
  </w:style>
  <w:style w:type="paragraph" w:customStyle="1" w:styleId="EstiloDespus6pto16">
    <w:name w:val="Estilo Después: 6 pto16"/>
    <w:basedOn w:val="Normal"/>
    <w:rsid w:val="00212DE0"/>
    <w:rPr>
      <w:sz w:val="20"/>
      <w:lang w:val="es-MX"/>
    </w:rPr>
  </w:style>
  <w:style w:type="paragraph" w:customStyle="1" w:styleId="xl2317">
    <w:name w:val="xl2317"/>
    <w:basedOn w:val="Normal"/>
    <w:rsid w:val="00212DE0"/>
    <w:pPr>
      <w:spacing w:before="100" w:after="100"/>
      <w:jc w:val="left"/>
    </w:pPr>
    <w:rPr>
      <w:rFonts w:ascii="Arial Narrow" w:eastAsia="Times New Roman" w:hAnsi="Arial Narrow"/>
      <w:lang w:val="es-ES" w:eastAsia="es-MX"/>
    </w:rPr>
  </w:style>
  <w:style w:type="character" w:customStyle="1" w:styleId="CarCar33">
    <w:name w:val="Car Car3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4">
    <w:name w:val="Estilo TDC 1 + Izquierda: 0 cm Primera línea: cm14"/>
    <w:basedOn w:val="TDC1"/>
    <w:rsid w:val="00212DE0"/>
    <w:pPr>
      <w:ind w:left="0" w:firstLine="0"/>
    </w:pPr>
    <w:rPr>
      <w:rFonts w:eastAsia="Times New Roman"/>
      <w:bCs w:val="0"/>
      <w:u w:val="none"/>
    </w:rPr>
  </w:style>
  <w:style w:type="character" w:customStyle="1" w:styleId="Ttulo2Car2">
    <w:name w:val="Título 2 Car2"/>
    <w:basedOn w:val="Fuentedeprrafopredeter"/>
    <w:rsid w:val="00212DE0"/>
    <w:rPr>
      <w:rFonts w:ascii="Arial" w:hAnsi="Arial" w:cs="Arial"/>
      <w:b/>
      <w:bCs/>
      <w:iCs/>
      <w:sz w:val="24"/>
      <w:szCs w:val="28"/>
      <w:lang w:val="es-CO" w:eastAsia="en-US" w:bidi="ar-SA"/>
    </w:rPr>
  </w:style>
  <w:style w:type="character" w:customStyle="1" w:styleId="Ttulo2CarCar5">
    <w:name w:val="Título 2 Car Car5"/>
    <w:basedOn w:val="Fuentedeprrafopredeter"/>
    <w:rsid w:val="00212DE0"/>
    <w:rPr>
      <w:rFonts w:ascii="Arial" w:eastAsia="SimSun" w:hAnsi="Arial" w:cs="Arial"/>
      <w:b/>
      <w:bCs/>
      <w:iCs/>
      <w:caps/>
      <w:sz w:val="24"/>
      <w:szCs w:val="24"/>
      <w:lang w:val="es-MX" w:eastAsia="zh-CN" w:bidi="ar-SA"/>
    </w:rPr>
  </w:style>
  <w:style w:type="paragraph" w:customStyle="1" w:styleId="EpgrafeEstiloSinNegrita5">
    <w:name w:val="Epígrafe Estilo + Sin Negrita5"/>
    <w:basedOn w:val="Epgrafe"/>
    <w:rsid w:val="00212DE0"/>
    <w:pPr>
      <w:spacing w:before="0"/>
    </w:pPr>
    <w:rPr>
      <w:rFonts w:cs="Arial"/>
      <w:b/>
      <w:caps/>
      <w:kern w:val="32"/>
      <w:szCs w:val="28"/>
    </w:rPr>
  </w:style>
  <w:style w:type="character" w:customStyle="1" w:styleId="EpgrafeEstiloSinNegritaCar5">
    <w:name w:val="Epígrafe Estilo + Sin Negrita Car5"/>
    <w:basedOn w:val="Ttulo3Car6"/>
    <w:rsid w:val="00212DE0"/>
    <w:rPr>
      <w:rFonts w:ascii="Arial" w:hAnsi="Arial" w:cs="Arial"/>
      <w:b/>
      <w:bCs/>
      <w:iCs/>
      <w:caps/>
      <w:kern w:val="32"/>
      <w:sz w:val="22"/>
      <w:szCs w:val="28"/>
      <w:lang w:val="es-MX" w:eastAsia="zh-CN"/>
    </w:rPr>
  </w:style>
  <w:style w:type="paragraph" w:customStyle="1" w:styleId="EpgrafeEstiloJustificado5">
    <w:name w:val="Epígrafe Estilo + Justificado5"/>
    <w:basedOn w:val="Epgrafe"/>
    <w:rsid w:val="00212DE0"/>
    <w:rPr>
      <w:rFonts w:eastAsia="Times New Roman"/>
      <w:bCs w:val="0"/>
    </w:rPr>
  </w:style>
  <w:style w:type="paragraph" w:customStyle="1" w:styleId="TtuloEstilo5Negrita5">
    <w:name w:val="Título Estilo 5 + Negrita5"/>
    <w:basedOn w:val="Ttulo5"/>
    <w:rsid w:val="00212DE0"/>
    <w:pPr>
      <w:numPr>
        <w:ilvl w:val="0"/>
        <w:numId w:val="0"/>
      </w:numPr>
      <w:tabs>
        <w:tab w:val="num" w:pos="491"/>
      </w:tabs>
      <w:ind w:left="491"/>
    </w:pPr>
  </w:style>
  <w:style w:type="paragraph" w:customStyle="1" w:styleId="EstiloTextoindependienteArial12ptJustificadoIzquierda24">
    <w:name w:val="Estilo Texto independiente + Arial 12 pt Justificado Izquierda: ...24"/>
    <w:basedOn w:val="Normal"/>
    <w:semiHidden/>
    <w:rsid w:val="00212DE0"/>
    <w:rPr>
      <w:rFonts w:eastAsia="Times New Roman"/>
      <w:szCs w:val="24"/>
      <w:lang w:val="es-ES" w:eastAsia="es-ES"/>
    </w:rPr>
  </w:style>
  <w:style w:type="paragraph" w:customStyle="1" w:styleId="TituloTablasdeContenido24">
    <w:name w:val="Titulo Tablas de Contenido24"/>
    <w:basedOn w:val="Normal"/>
    <w:rsid w:val="00212DE0"/>
    <w:pPr>
      <w:spacing w:before="360" w:after="360"/>
      <w:jc w:val="center"/>
    </w:pPr>
    <w:rPr>
      <w:rFonts w:cs="Arial"/>
      <w:b/>
      <w:bCs/>
      <w:caps/>
      <w:kern w:val="32"/>
      <w:sz w:val="32"/>
      <w:szCs w:val="32"/>
    </w:rPr>
  </w:style>
  <w:style w:type="character" w:customStyle="1" w:styleId="Ttulo2CarCar13">
    <w:name w:val="Título 2 Car Car13"/>
    <w:basedOn w:val="Fuentedeprrafopredeter"/>
    <w:rsid w:val="00212DE0"/>
    <w:rPr>
      <w:rFonts w:ascii="Arial" w:eastAsia="SimSun" w:hAnsi="Arial" w:cs="Arial"/>
      <w:b/>
      <w:bCs/>
      <w:iCs/>
      <w:caps/>
      <w:sz w:val="24"/>
      <w:szCs w:val="24"/>
      <w:lang w:val="es-MX" w:eastAsia="zh-CN" w:bidi="ar-SA"/>
    </w:rPr>
  </w:style>
  <w:style w:type="character" w:customStyle="1" w:styleId="CarCar42">
    <w:name w:val="Car Car42"/>
    <w:basedOn w:val="Fuentedeprrafopredeter"/>
    <w:rsid w:val="00212DE0"/>
    <w:rPr>
      <w:rFonts w:ascii="Arial" w:eastAsia="SimSun" w:hAnsi="Arial" w:cs="Arial"/>
      <w:b/>
      <w:bCs/>
      <w:caps/>
      <w:kern w:val="32"/>
      <w:sz w:val="28"/>
      <w:szCs w:val="28"/>
      <w:lang w:val="es-MX" w:eastAsia="zh-CN" w:bidi="ar-SA"/>
    </w:rPr>
  </w:style>
  <w:style w:type="paragraph" w:customStyle="1" w:styleId="Portada224">
    <w:name w:val="Portada224"/>
    <w:basedOn w:val="Normal"/>
    <w:rsid w:val="00212DE0"/>
    <w:pPr>
      <w:jc w:val="center"/>
    </w:pPr>
    <w:rPr>
      <w:b/>
      <w:color w:val="000080"/>
      <w:szCs w:val="24"/>
      <w:lang w:val="es-MX"/>
    </w:rPr>
  </w:style>
  <w:style w:type="paragraph" w:customStyle="1" w:styleId="EstiloDespus6pto24">
    <w:name w:val="Estilo Después: 6 pto24"/>
    <w:basedOn w:val="Normal"/>
    <w:rsid w:val="00212DE0"/>
    <w:rPr>
      <w:sz w:val="20"/>
      <w:lang w:val="es-MX"/>
    </w:rPr>
  </w:style>
  <w:style w:type="paragraph" w:customStyle="1" w:styleId="xl2324">
    <w:name w:val="xl23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4">
    <w:name w:val="Epígrafe Estilo + Sin Negrita14"/>
    <w:basedOn w:val="Epgrafe"/>
    <w:rsid w:val="00212DE0"/>
    <w:pPr>
      <w:spacing w:before="0"/>
    </w:pPr>
    <w:rPr>
      <w:rFonts w:cs="Arial"/>
      <w:b/>
      <w:caps/>
      <w:kern w:val="32"/>
      <w:szCs w:val="28"/>
    </w:rPr>
  </w:style>
  <w:style w:type="character" w:customStyle="1" w:styleId="EpgrafeEstiloSinNegritaCar14">
    <w:name w:val="Epígrafe Estilo + Sin Negrita Car14"/>
    <w:basedOn w:val="Ttulo3Car6"/>
    <w:rsid w:val="00212DE0"/>
    <w:rPr>
      <w:rFonts w:ascii="Arial" w:hAnsi="Arial" w:cs="Arial"/>
      <w:b/>
      <w:bCs/>
      <w:iCs/>
      <w:caps/>
      <w:kern w:val="32"/>
      <w:sz w:val="22"/>
      <w:szCs w:val="28"/>
      <w:lang w:val="es-MX" w:eastAsia="zh-CN"/>
    </w:rPr>
  </w:style>
  <w:style w:type="paragraph" w:customStyle="1" w:styleId="EpgrafeEstiloJustificado14">
    <w:name w:val="Epígrafe Estilo + Justificado14"/>
    <w:basedOn w:val="Epgrafe"/>
    <w:rsid w:val="00212DE0"/>
    <w:rPr>
      <w:rFonts w:eastAsia="Times New Roman"/>
      <w:bCs w:val="0"/>
    </w:rPr>
  </w:style>
  <w:style w:type="paragraph" w:customStyle="1" w:styleId="TtuloEstilo5Negrita14">
    <w:name w:val="Título Estilo 5 + Negrita14"/>
    <w:basedOn w:val="Ttulo5"/>
    <w:rsid w:val="00212DE0"/>
    <w:rPr>
      <w:b/>
    </w:rPr>
  </w:style>
  <w:style w:type="character" w:customStyle="1" w:styleId="Ttulo1CarCar15">
    <w:name w:val="Título 1 Car Car15"/>
    <w:basedOn w:val="Fuentedeprrafopredeter"/>
    <w:rsid w:val="00212DE0"/>
    <w:rPr>
      <w:rFonts w:ascii="Arial" w:eastAsia="SimSun" w:hAnsi="Arial" w:cs="Arial"/>
      <w:b/>
      <w:bCs/>
      <w:caps/>
      <w:kern w:val="32"/>
      <w:sz w:val="28"/>
      <w:szCs w:val="32"/>
      <w:lang w:val="es-CO" w:eastAsia="zh-CN" w:bidi="ar-SA"/>
    </w:rPr>
  </w:style>
  <w:style w:type="character" w:customStyle="1" w:styleId="CarCar122">
    <w:name w:val="Car Car12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3">
    <w:name w:val="Estilo TDC 1 + Izquierda: 0 cm Primera línea: cm2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3">
    <w:name w:val="Estilo Texto independiente + Arial 12 pt Justificado Izquierda: ...113"/>
    <w:basedOn w:val="Normal"/>
    <w:semiHidden/>
    <w:rsid w:val="00212DE0"/>
    <w:rPr>
      <w:rFonts w:eastAsia="Times New Roman"/>
      <w:szCs w:val="24"/>
      <w:lang w:val="es-ES" w:eastAsia="es-ES"/>
    </w:rPr>
  </w:style>
  <w:style w:type="paragraph" w:customStyle="1" w:styleId="TituloTablasdeContenido113">
    <w:name w:val="Titulo Tablas de Contenido113"/>
    <w:basedOn w:val="Normal"/>
    <w:rsid w:val="00212DE0"/>
    <w:pPr>
      <w:spacing w:before="360" w:after="360"/>
      <w:jc w:val="center"/>
    </w:pPr>
    <w:rPr>
      <w:b/>
      <w:caps/>
      <w:sz w:val="32"/>
      <w:szCs w:val="32"/>
    </w:rPr>
  </w:style>
  <w:style w:type="character" w:customStyle="1" w:styleId="TituloTablasdeContenidoCar113">
    <w:name w:val="Titulo Tablas de Contenido Car113"/>
    <w:basedOn w:val="CarCar2"/>
    <w:rsid w:val="00212DE0"/>
    <w:rPr>
      <w:rFonts w:ascii="Arial" w:eastAsia="SimSun" w:hAnsi="Arial" w:cs="Arial"/>
      <w:b/>
      <w:bCs/>
      <w:caps/>
      <w:kern w:val="32"/>
      <w:sz w:val="32"/>
      <w:szCs w:val="32"/>
      <w:lang w:val="es-CO" w:eastAsia="zh-CN" w:bidi="ar-SA"/>
    </w:rPr>
  </w:style>
  <w:style w:type="paragraph" w:customStyle="1" w:styleId="Portada2113">
    <w:name w:val="Portada2113"/>
    <w:basedOn w:val="Normal"/>
    <w:rsid w:val="00212DE0"/>
    <w:pPr>
      <w:jc w:val="center"/>
    </w:pPr>
    <w:rPr>
      <w:b/>
      <w:color w:val="000080"/>
      <w:szCs w:val="24"/>
      <w:lang w:val="es-MX"/>
    </w:rPr>
  </w:style>
  <w:style w:type="paragraph" w:customStyle="1" w:styleId="Portada1113">
    <w:name w:val="Portada1113"/>
    <w:basedOn w:val="TituloTablasdeContenido"/>
    <w:rsid w:val="00212DE0"/>
    <w:rPr>
      <w:rFonts w:cs="Times New Roman"/>
      <w:bCs w:val="0"/>
      <w:caps/>
      <w:kern w:val="0"/>
      <w:sz w:val="28"/>
      <w:szCs w:val="28"/>
    </w:rPr>
  </w:style>
  <w:style w:type="paragraph" w:customStyle="1" w:styleId="Portada3113">
    <w:name w:val="Portada3113"/>
    <w:basedOn w:val="Normal"/>
    <w:rsid w:val="00212DE0"/>
    <w:pPr>
      <w:jc w:val="center"/>
    </w:pPr>
    <w:rPr>
      <w:b/>
      <w:color w:val="0000FF"/>
      <w:sz w:val="52"/>
      <w:szCs w:val="52"/>
      <w:lang w:val="en-GB"/>
    </w:rPr>
  </w:style>
  <w:style w:type="paragraph" w:customStyle="1" w:styleId="Portada4113">
    <w:name w:val="Portada4113"/>
    <w:basedOn w:val="Normal"/>
    <w:rsid w:val="00212DE0"/>
    <w:pPr>
      <w:jc w:val="center"/>
    </w:pPr>
    <w:rPr>
      <w:b/>
      <w:sz w:val="28"/>
      <w:szCs w:val="36"/>
      <w:lang w:val="en-GB"/>
    </w:rPr>
  </w:style>
  <w:style w:type="paragraph" w:customStyle="1" w:styleId="EstiloDespus6pto113">
    <w:name w:val="Estilo Después: 6 pto113"/>
    <w:basedOn w:val="Normal"/>
    <w:rsid w:val="00212DE0"/>
    <w:rPr>
      <w:sz w:val="20"/>
      <w:lang w:val="es-MX"/>
    </w:rPr>
  </w:style>
  <w:style w:type="paragraph" w:customStyle="1" w:styleId="xl23113">
    <w:name w:val="xl23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3">
    <w:name w:val="Estilo TDC 1 + Izquierda: 0 cm Primera línea: cm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3">
    <w:name w:val="Estilo Texto independiente + Arial 12 pt Justificado Izquierda: ...213"/>
    <w:basedOn w:val="Normal"/>
    <w:semiHidden/>
    <w:rsid w:val="00212DE0"/>
    <w:rPr>
      <w:rFonts w:eastAsia="Times New Roman"/>
      <w:szCs w:val="24"/>
      <w:lang w:val="es-ES" w:eastAsia="es-ES"/>
    </w:rPr>
  </w:style>
  <w:style w:type="paragraph" w:customStyle="1" w:styleId="TituloTablasdeContenido213">
    <w:name w:val="Titulo Tablas de Contenido213"/>
    <w:basedOn w:val="Normal"/>
    <w:rsid w:val="00212DE0"/>
    <w:pPr>
      <w:spacing w:before="360" w:after="360"/>
      <w:jc w:val="center"/>
    </w:pPr>
    <w:rPr>
      <w:rFonts w:cs="Arial"/>
      <w:b/>
      <w:bCs/>
      <w:caps/>
      <w:kern w:val="32"/>
      <w:sz w:val="32"/>
      <w:szCs w:val="32"/>
    </w:rPr>
  </w:style>
  <w:style w:type="character" w:customStyle="1" w:styleId="Ttulo2CarCar112">
    <w:name w:val="Título 2 Car Car112"/>
    <w:basedOn w:val="Fuentedeprrafopredeter"/>
    <w:rsid w:val="00212DE0"/>
    <w:rPr>
      <w:rFonts w:ascii="Arial" w:eastAsia="SimSun" w:hAnsi="Arial" w:cs="Arial"/>
      <w:b/>
      <w:bCs/>
      <w:iCs/>
      <w:caps/>
      <w:sz w:val="24"/>
      <w:szCs w:val="24"/>
      <w:lang w:val="es-MX" w:eastAsia="zh-CN" w:bidi="ar-SA"/>
    </w:rPr>
  </w:style>
  <w:style w:type="character" w:customStyle="1" w:styleId="CarCar312">
    <w:name w:val="Car Car312"/>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3">
    <w:name w:val="Titulo Tablas de Contenido Car23"/>
    <w:basedOn w:val="Ttulo3Car6"/>
    <w:rsid w:val="00212DE0"/>
    <w:rPr>
      <w:rFonts w:ascii="Arial" w:hAnsi="Arial" w:cs="Arial"/>
      <w:b/>
      <w:bCs/>
      <w:iCs/>
      <w:caps/>
      <w:kern w:val="32"/>
      <w:sz w:val="32"/>
      <w:szCs w:val="32"/>
      <w:lang w:val="es-CO" w:eastAsia="zh-CN"/>
    </w:rPr>
  </w:style>
  <w:style w:type="paragraph" w:customStyle="1" w:styleId="Portada2213">
    <w:name w:val="Portada2213"/>
    <w:basedOn w:val="Normal"/>
    <w:rsid w:val="00212DE0"/>
    <w:pPr>
      <w:jc w:val="center"/>
    </w:pPr>
    <w:rPr>
      <w:b/>
      <w:color w:val="000080"/>
      <w:szCs w:val="24"/>
      <w:lang w:val="es-MX"/>
    </w:rPr>
  </w:style>
  <w:style w:type="paragraph" w:customStyle="1" w:styleId="Portada123">
    <w:name w:val="Portada123"/>
    <w:basedOn w:val="TituloTablasdeContenido"/>
    <w:rsid w:val="00212DE0"/>
    <w:rPr>
      <w:caps/>
      <w:sz w:val="28"/>
      <w:szCs w:val="28"/>
    </w:rPr>
  </w:style>
  <w:style w:type="paragraph" w:customStyle="1" w:styleId="Portada323">
    <w:name w:val="Portada323"/>
    <w:basedOn w:val="Normal"/>
    <w:rsid w:val="00212DE0"/>
    <w:pPr>
      <w:jc w:val="center"/>
    </w:pPr>
    <w:rPr>
      <w:b/>
      <w:color w:val="0000FF"/>
      <w:sz w:val="52"/>
      <w:szCs w:val="52"/>
      <w:lang w:val="en-GB"/>
    </w:rPr>
  </w:style>
  <w:style w:type="paragraph" w:customStyle="1" w:styleId="Portada423">
    <w:name w:val="Portada423"/>
    <w:basedOn w:val="Normal"/>
    <w:rsid w:val="00212DE0"/>
    <w:pPr>
      <w:jc w:val="center"/>
    </w:pPr>
    <w:rPr>
      <w:b/>
      <w:sz w:val="28"/>
      <w:szCs w:val="36"/>
      <w:lang w:val="en-GB"/>
    </w:rPr>
  </w:style>
  <w:style w:type="paragraph" w:customStyle="1" w:styleId="EstiloDespus6pto213">
    <w:name w:val="Estilo Después: 6 pto213"/>
    <w:basedOn w:val="Normal"/>
    <w:rsid w:val="00212DE0"/>
    <w:rPr>
      <w:sz w:val="20"/>
      <w:lang w:val="es-MX"/>
    </w:rPr>
  </w:style>
  <w:style w:type="paragraph" w:customStyle="1" w:styleId="xl23213">
    <w:name w:val="xl232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3">
    <w:name w:val="Epígrafe Estilo + Sin Negrita113"/>
    <w:basedOn w:val="Epgrafe"/>
    <w:rsid w:val="00212DE0"/>
    <w:pPr>
      <w:spacing w:before="0"/>
    </w:pPr>
    <w:rPr>
      <w:rFonts w:cs="Arial"/>
      <w:b/>
      <w:caps/>
      <w:kern w:val="32"/>
      <w:szCs w:val="28"/>
    </w:rPr>
  </w:style>
  <w:style w:type="character" w:customStyle="1" w:styleId="EpgrafeEstiloSinNegritaCar113">
    <w:name w:val="Epígrafe Estilo + Sin Negrita Car113"/>
    <w:basedOn w:val="Ttulo3Car6"/>
    <w:rsid w:val="00212DE0"/>
    <w:rPr>
      <w:rFonts w:ascii="Arial" w:hAnsi="Arial" w:cs="Arial"/>
      <w:b/>
      <w:bCs/>
      <w:iCs/>
      <w:caps/>
      <w:kern w:val="32"/>
      <w:sz w:val="22"/>
      <w:szCs w:val="28"/>
      <w:lang w:val="es-MX" w:eastAsia="zh-CN"/>
    </w:rPr>
  </w:style>
  <w:style w:type="paragraph" w:customStyle="1" w:styleId="EpgrafeEstiloJustificado113">
    <w:name w:val="Epígrafe Estilo + Justificado113"/>
    <w:basedOn w:val="Epgrafe"/>
    <w:rsid w:val="00212DE0"/>
    <w:rPr>
      <w:rFonts w:eastAsia="Times New Roman"/>
      <w:bCs w:val="0"/>
    </w:rPr>
  </w:style>
  <w:style w:type="paragraph" w:customStyle="1" w:styleId="TtuloEstilo5Negrita113">
    <w:name w:val="Título Estilo 5 + Negrita113"/>
    <w:basedOn w:val="Ttulo5"/>
    <w:rsid w:val="00212DE0"/>
    <w:pPr>
      <w:numPr>
        <w:ilvl w:val="0"/>
        <w:numId w:val="0"/>
      </w:numPr>
      <w:tabs>
        <w:tab w:val="num" w:pos="3600"/>
      </w:tabs>
      <w:ind w:left="3600" w:hanging="360"/>
    </w:pPr>
    <w:rPr>
      <w:b/>
    </w:rPr>
  </w:style>
  <w:style w:type="paragraph" w:customStyle="1" w:styleId="EstiloTextoindependienteArial12ptJustificadoIzquierda33">
    <w:name w:val="Estilo Texto independiente + Arial 12 pt Justificado Izquierda: ...33"/>
    <w:basedOn w:val="Normal"/>
    <w:semiHidden/>
    <w:rsid w:val="00212DE0"/>
    <w:rPr>
      <w:rFonts w:eastAsia="Times New Roman"/>
      <w:szCs w:val="24"/>
      <w:lang w:val="es-ES" w:eastAsia="es-ES"/>
    </w:rPr>
  </w:style>
  <w:style w:type="paragraph" w:customStyle="1" w:styleId="TituloTablasdeContenido33">
    <w:name w:val="Titulo Tablas de Contenido33"/>
    <w:basedOn w:val="Normal"/>
    <w:rsid w:val="00212DE0"/>
    <w:pPr>
      <w:spacing w:before="360" w:after="360"/>
      <w:jc w:val="center"/>
    </w:pPr>
    <w:rPr>
      <w:b/>
      <w:caps/>
      <w:sz w:val="32"/>
      <w:szCs w:val="32"/>
    </w:rPr>
  </w:style>
  <w:style w:type="character" w:customStyle="1" w:styleId="Ttulo1CarCar22">
    <w:name w:val="Título 1 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33">
    <w:name w:val="Portada233"/>
    <w:basedOn w:val="Normal"/>
    <w:rsid w:val="00212DE0"/>
    <w:pPr>
      <w:jc w:val="center"/>
    </w:pPr>
    <w:rPr>
      <w:b/>
      <w:color w:val="000080"/>
      <w:szCs w:val="24"/>
      <w:lang w:val="es-MX"/>
    </w:rPr>
  </w:style>
  <w:style w:type="paragraph" w:customStyle="1" w:styleId="EstiloDespus6pto33">
    <w:name w:val="Estilo Después: 6 pto33"/>
    <w:basedOn w:val="Normal"/>
    <w:rsid w:val="00212DE0"/>
    <w:rPr>
      <w:sz w:val="20"/>
      <w:lang w:val="es-MX"/>
    </w:rPr>
  </w:style>
  <w:style w:type="paragraph" w:customStyle="1" w:styleId="xl2333">
    <w:name w:val="xl2333"/>
    <w:basedOn w:val="Normal"/>
    <w:rsid w:val="00212DE0"/>
    <w:pPr>
      <w:spacing w:before="100" w:after="100"/>
      <w:jc w:val="left"/>
    </w:pPr>
    <w:rPr>
      <w:rFonts w:ascii="Arial Narrow" w:eastAsia="Times New Roman" w:hAnsi="Arial Narrow"/>
      <w:lang w:val="es-ES" w:eastAsia="es-MX"/>
    </w:rPr>
  </w:style>
  <w:style w:type="paragraph" w:customStyle="1" w:styleId="Textodenotaalfinal9">
    <w:name w:val="Texto de nota al final9"/>
    <w:basedOn w:val="Normal"/>
    <w:rsid w:val="00212DE0"/>
    <w:pPr>
      <w:widowControl w:val="0"/>
      <w:jc w:val="left"/>
    </w:pPr>
    <w:rPr>
      <w:rFonts w:eastAsia="Times New Roman"/>
      <w:snapToGrid w:val="0"/>
      <w:lang w:val="es-CL" w:eastAsia="es-ES"/>
    </w:rPr>
  </w:style>
  <w:style w:type="paragraph" w:customStyle="1" w:styleId="EstiloTextoindependienteArial12ptJustificadoIzquierda43">
    <w:name w:val="Estilo Texto independiente + Arial 12 pt Justificado Izquierda: ...43"/>
    <w:basedOn w:val="Normal"/>
    <w:semiHidden/>
    <w:rsid w:val="00212DE0"/>
    <w:rPr>
      <w:rFonts w:eastAsia="Times New Roman"/>
      <w:szCs w:val="24"/>
      <w:lang w:val="es-ES" w:eastAsia="es-ES"/>
    </w:rPr>
  </w:style>
  <w:style w:type="paragraph" w:customStyle="1" w:styleId="TituloTablasdeContenido43">
    <w:name w:val="Titulo Tablas de Contenido43"/>
    <w:basedOn w:val="Normal"/>
    <w:rsid w:val="00212DE0"/>
    <w:pPr>
      <w:spacing w:before="360" w:after="360"/>
      <w:jc w:val="center"/>
    </w:pPr>
    <w:rPr>
      <w:b/>
      <w:caps/>
      <w:sz w:val="32"/>
      <w:szCs w:val="32"/>
    </w:rPr>
  </w:style>
  <w:style w:type="character" w:customStyle="1" w:styleId="CarCar222">
    <w:name w:val="Car Car222"/>
    <w:basedOn w:val="Fuentedeprrafopredeter"/>
    <w:rsid w:val="00212DE0"/>
    <w:rPr>
      <w:rFonts w:ascii="Arial" w:eastAsia="SimSun" w:hAnsi="Arial" w:cs="Arial"/>
      <w:b/>
      <w:bCs/>
      <w:caps/>
      <w:kern w:val="32"/>
      <w:sz w:val="28"/>
      <w:szCs w:val="28"/>
      <w:lang w:val="es-MX" w:eastAsia="zh-CN" w:bidi="ar-SA"/>
    </w:rPr>
  </w:style>
  <w:style w:type="paragraph" w:customStyle="1" w:styleId="Portada243">
    <w:name w:val="Portada243"/>
    <w:basedOn w:val="Normal"/>
    <w:rsid w:val="00212DE0"/>
    <w:pPr>
      <w:jc w:val="center"/>
    </w:pPr>
    <w:rPr>
      <w:b/>
      <w:color w:val="000080"/>
      <w:szCs w:val="24"/>
      <w:lang w:val="es-MX"/>
    </w:rPr>
  </w:style>
  <w:style w:type="paragraph" w:customStyle="1" w:styleId="EstiloDespus6pto43">
    <w:name w:val="Estilo Después: 6 pto43"/>
    <w:basedOn w:val="Normal"/>
    <w:rsid w:val="00212DE0"/>
    <w:rPr>
      <w:sz w:val="20"/>
      <w:lang w:val="es-MX"/>
    </w:rPr>
  </w:style>
  <w:style w:type="paragraph" w:customStyle="1" w:styleId="xl2343">
    <w:name w:val="xl2343"/>
    <w:basedOn w:val="Normal"/>
    <w:rsid w:val="00212DE0"/>
    <w:pPr>
      <w:spacing w:before="100" w:after="100"/>
      <w:jc w:val="left"/>
    </w:pPr>
    <w:rPr>
      <w:rFonts w:ascii="Arial Narrow" w:eastAsia="Times New Roman" w:hAnsi="Arial Narrow"/>
      <w:lang w:val="es-ES" w:eastAsia="es-MX"/>
    </w:rPr>
  </w:style>
  <w:style w:type="paragraph" w:customStyle="1" w:styleId="Textodenotaalfinal13">
    <w:name w:val="Texto de nota al final13"/>
    <w:basedOn w:val="Normal"/>
    <w:rsid w:val="00212DE0"/>
    <w:pPr>
      <w:widowControl w:val="0"/>
      <w:jc w:val="left"/>
    </w:pPr>
    <w:rPr>
      <w:rFonts w:eastAsia="Times New Roman"/>
      <w:snapToGrid w:val="0"/>
      <w:lang w:val="es-CL" w:eastAsia="es-ES"/>
    </w:rPr>
  </w:style>
  <w:style w:type="paragraph" w:customStyle="1" w:styleId="Lista23">
    <w:name w:val="Lista2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3">
    <w:name w:val="Estilo Texto independiente + Arial 12 pt Justificado Izquierda: ...53"/>
    <w:basedOn w:val="Normal"/>
    <w:semiHidden/>
    <w:rsid w:val="00212DE0"/>
    <w:rPr>
      <w:rFonts w:eastAsia="Times New Roman"/>
      <w:szCs w:val="24"/>
      <w:lang w:val="es-ES" w:eastAsia="es-ES"/>
    </w:rPr>
  </w:style>
  <w:style w:type="paragraph" w:customStyle="1" w:styleId="TituloTablasdeContenido53">
    <w:name w:val="Titulo Tablas de Contenido53"/>
    <w:basedOn w:val="Normal"/>
    <w:rsid w:val="00212DE0"/>
    <w:pPr>
      <w:spacing w:before="360" w:after="360"/>
      <w:jc w:val="center"/>
    </w:pPr>
    <w:rPr>
      <w:b/>
      <w:caps/>
      <w:sz w:val="32"/>
      <w:szCs w:val="32"/>
    </w:rPr>
  </w:style>
  <w:style w:type="character" w:customStyle="1" w:styleId="CarCar52">
    <w:name w:val="Car Car52"/>
    <w:basedOn w:val="Fuentedeprrafopredeter"/>
    <w:rsid w:val="00212DE0"/>
    <w:rPr>
      <w:rFonts w:ascii="Arial" w:eastAsia="SimSun" w:hAnsi="Arial" w:cs="Arial"/>
      <w:b/>
      <w:bCs/>
      <w:iCs/>
      <w:caps/>
      <w:sz w:val="24"/>
      <w:szCs w:val="24"/>
      <w:lang w:val="es-MX" w:eastAsia="zh-CN" w:bidi="ar-SA"/>
    </w:rPr>
  </w:style>
  <w:style w:type="character" w:customStyle="1" w:styleId="CarCar132">
    <w:name w:val="Car Car132"/>
    <w:basedOn w:val="Fuentedeprrafopredeter"/>
    <w:rsid w:val="00212DE0"/>
    <w:rPr>
      <w:rFonts w:ascii="Arial" w:eastAsia="SimSun" w:hAnsi="Arial" w:cs="Arial"/>
      <w:b/>
      <w:bCs/>
      <w:caps/>
      <w:kern w:val="32"/>
      <w:sz w:val="28"/>
      <w:szCs w:val="28"/>
      <w:lang w:val="es-MX" w:eastAsia="zh-CN" w:bidi="ar-SA"/>
    </w:rPr>
  </w:style>
  <w:style w:type="paragraph" w:customStyle="1" w:styleId="Portada253">
    <w:name w:val="Portada253"/>
    <w:basedOn w:val="Normal"/>
    <w:rsid w:val="00212DE0"/>
    <w:pPr>
      <w:jc w:val="center"/>
    </w:pPr>
    <w:rPr>
      <w:b/>
      <w:color w:val="000080"/>
      <w:szCs w:val="24"/>
      <w:lang w:val="es-MX"/>
    </w:rPr>
  </w:style>
  <w:style w:type="paragraph" w:customStyle="1" w:styleId="EstiloDespus6pto53">
    <w:name w:val="Estilo Después: 6 pto53"/>
    <w:basedOn w:val="Normal"/>
    <w:rsid w:val="00212DE0"/>
    <w:rPr>
      <w:sz w:val="20"/>
      <w:lang w:val="es-MX"/>
    </w:rPr>
  </w:style>
  <w:style w:type="paragraph" w:customStyle="1" w:styleId="xl2353">
    <w:name w:val="xl2353"/>
    <w:basedOn w:val="Normal"/>
    <w:rsid w:val="00212DE0"/>
    <w:pPr>
      <w:spacing w:before="100" w:after="100"/>
      <w:jc w:val="left"/>
    </w:pPr>
    <w:rPr>
      <w:rFonts w:ascii="Arial Narrow" w:eastAsia="Times New Roman" w:hAnsi="Arial Narrow"/>
      <w:lang w:val="es-ES" w:eastAsia="es-MX"/>
    </w:rPr>
  </w:style>
  <w:style w:type="character" w:customStyle="1" w:styleId="Ttulo3Car2">
    <w:name w:val="Título 3 Car2"/>
    <w:basedOn w:val="Fuentedeprrafopredeter"/>
    <w:rsid w:val="00212DE0"/>
    <w:rPr>
      <w:rFonts w:ascii="Arial" w:eastAsia="SimSun" w:hAnsi="Arial" w:cs="Arial"/>
      <w:b/>
      <w:bCs/>
      <w:sz w:val="24"/>
      <w:szCs w:val="24"/>
      <w:lang w:val="es-MX" w:eastAsia="zh-CN" w:bidi="ar-SA"/>
    </w:rPr>
  </w:style>
  <w:style w:type="paragraph" w:customStyle="1" w:styleId="TtuloEstilo5Despus12pto13">
    <w:name w:val="Título Estilo 5 + Después: 12 pto13"/>
    <w:basedOn w:val="Ttulo5"/>
    <w:rsid w:val="00212DE0"/>
    <w:pPr>
      <w:numPr>
        <w:ilvl w:val="0"/>
        <w:numId w:val="0"/>
      </w:numPr>
      <w:tabs>
        <w:tab w:val="num" w:pos="0"/>
        <w:tab w:val="num" w:pos="1209"/>
      </w:tabs>
    </w:pPr>
  </w:style>
  <w:style w:type="character" w:customStyle="1" w:styleId="Ttulo4Car2">
    <w:name w:val="Título 4 Car2"/>
    <w:basedOn w:val="Fuentedeprrafopredeter"/>
    <w:rsid w:val="00212DE0"/>
    <w:rPr>
      <w:rFonts w:ascii="Arial" w:eastAsia="SimSun" w:hAnsi="Arial"/>
      <w:bCs/>
      <w:i/>
      <w:sz w:val="24"/>
      <w:szCs w:val="24"/>
      <w:lang w:val="es-MX" w:eastAsia="zh-CN" w:bidi="ar-SA"/>
    </w:rPr>
  </w:style>
  <w:style w:type="character" w:customStyle="1" w:styleId="Ttulo5Car2">
    <w:name w:val="Título 5 Car2"/>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3">
    <w:name w:val="Estilo Texto independiente + Arial 12 pt Justificado Izquierda: ...63"/>
    <w:basedOn w:val="Normal"/>
    <w:semiHidden/>
    <w:rsid w:val="00212DE0"/>
    <w:rPr>
      <w:rFonts w:eastAsia="Times New Roman"/>
      <w:szCs w:val="24"/>
      <w:lang w:val="es-ES" w:eastAsia="es-ES"/>
    </w:rPr>
  </w:style>
  <w:style w:type="paragraph" w:customStyle="1" w:styleId="TituloTablasdeContenido63">
    <w:name w:val="Titulo Tablas de Contenido63"/>
    <w:basedOn w:val="Normal"/>
    <w:rsid w:val="00212DE0"/>
    <w:pPr>
      <w:spacing w:before="360" w:after="360"/>
      <w:jc w:val="center"/>
    </w:pPr>
    <w:rPr>
      <w:b/>
      <w:caps/>
      <w:sz w:val="32"/>
      <w:szCs w:val="32"/>
    </w:rPr>
  </w:style>
  <w:style w:type="character" w:customStyle="1" w:styleId="CarCar232">
    <w:name w:val="Car Car232"/>
    <w:basedOn w:val="Fuentedeprrafopredeter"/>
    <w:rsid w:val="00212DE0"/>
    <w:rPr>
      <w:rFonts w:ascii="Arial" w:eastAsia="SimSun" w:hAnsi="Arial" w:cs="Arial"/>
      <w:b/>
      <w:bCs/>
      <w:caps/>
      <w:kern w:val="32"/>
      <w:sz w:val="28"/>
      <w:szCs w:val="28"/>
      <w:lang w:val="es-MX" w:eastAsia="zh-CN" w:bidi="ar-SA"/>
    </w:rPr>
  </w:style>
  <w:style w:type="paragraph" w:customStyle="1" w:styleId="Portada263">
    <w:name w:val="Portada263"/>
    <w:basedOn w:val="Normal"/>
    <w:rsid w:val="00212DE0"/>
    <w:pPr>
      <w:jc w:val="center"/>
    </w:pPr>
    <w:rPr>
      <w:b/>
      <w:color w:val="000080"/>
      <w:szCs w:val="24"/>
      <w:lang w:val="es-MX"/>
    </w:rPr>
  </w:style>
  <w:style w:type="paragraph" w:customStyle="1" w:styleId="EstiloDespus6pto63">
    <w:name w:val="Estilo Después: 6 pto63"/>
    <w:basedOn w:val="Normal"/>
    <w:rsid w:val="00212DE0"/>
    <w:rPr>
      <w:sz w:val="20"/>
      <w:lang w:val="es-MX"/>
    </w:rPr>
  </w:style>
  <w:style w:type="paragraph" w:customStyle="1" w:styleId="xl2363">
    <w:name w:val="xl236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3">
    <w:name w:val="Estilo Texto independiente + Arial 12 pt Justificado Izquierda: ...73"/>
    <w:basedOn w:val="Normal"/>
    <w:semiHidden/>
    <w:rsid w:val="00212DE0"/>
    <w:rPr>
      <w:rFonts w:eastAsia="Times New Roman"/>
      <w:szCs w:val="24"/>
      <w:lang w:val="es-ES" w:eastAsia="es-ES"/>
    </w:rPr>
  </w:style>
  <w:style w:type="paragraph" w:customStyle="1" w:styleId="TituloTablasdeContenido73">
    <w:name w:val="Titulo Tablas de Contenido73"/>
    <w:basedOn w:val="Normal"/>
    <w:rsid w:val="00212DE0"/>
    <w:pPr>
      <w:spacing w:before="360" w:after="360"/>
      <w:jc w:val="center"/>
    </w:pPr>
    <w:rPr>
      <w:rFonts w:cs="Arial"/>
      <w:b/>
      <w:bCs/>
      <w:caps/>
      <w:kern w:val="32"/>
      <w:sz w:val="32"/>
      <w:szCs w:val="32"/>
    </w:rPr>
  </w:style>
  <w:style w:type="character" w:customStyle="1" w:styleId="Ttulo2CarCar22">
    <w:name w:val="Título 2 Car Car22"/>
    <w:basedOn w:val="Fuentedeprrafopredeter"/>
    <w:rsid w:val="00212DE0"/>
    <w:rPr>
      <w:rFonts w:ascii="Arial" w:eastAsia="SimSun" w:hAnsi="Arial" w:cs="Arial"/>
      <w:b/>
      <w:bCs/>
      <w:iCs/>
      <w:caps/>
      <w:sz w:val="24"/>
      <w:szCs w:val="24"/>
      <w:lang w:val="es-MX" w:eastAsia="zh-CN" w:bidi="ar-SA"/>
    </w:rPr>
  </w:style>
  <w:style w:type="character" w:customStyle="1" w:styleId="CarCar62">
    <w:name w:val="Car Car62"/>
    <w:basedOn w:val="Fuentedeprrafopredeter"/>
    <w:rsid w:val="00212DE0"/>
    <w:rPr>
      <w:rFonts w:ascii="Arial" w:eastAsia="SimSun" w:hAnsi="Arial" w:cs="Arial"/>
      <w:b/>
      <w:bCs/>
      <w:caps/>
      <w:kern w:val="32"/>
      <w:sz w:val="28"/>
      <w:szCs w:val="28"/>
      <w:lang w:val="es-MX" w:eastAsia="zh-CN" w:bidi="ar-SA"/>
    </w:rPr>
  </w:style>
  <w:style w:type="paragraph" w:customStyle="1" w:styleId="Portada273">
    <w:name w:val="Portada273"/>
    <w:basedOn w:val="Normal"/>
    <w:rsid w:val="00212DE0"/>
    <w:pPr>
      <w:jc w:val="center"/>
    </w:pPr>
    <w:rPr>
      <w:b/>
      <w:color w:val="000080"/>
      <w:szCs w:val="24"/>
      <w:lang w:val="es-MX"/>
    </w:rPr>
  </w:style>
  <w:style w:type="paragraph" w:customStyle="1" w:styleId="EstiloDespus6pto73">
    <w:name w:val="Estilo Después: 6 pto73"/>
    <w:basedOn w:val="Normal"/>
    <w:rsid w:val="00212DE0"/>
    <w:rPr>
      <w:sz w:val="20"/>
      <w:lang w:val="es-MX"/>
    </w:rPr>
  </w:style>
  <w:style w:type="paragraph" w:customStyle="1" w:styleId="xl2373">
    <w:name w:val="xl2373"/>
    <w:basedOn w:val="Normal"/>
    <w:rsid w:val="00212DE0"/>
    <w:pPr>
      <w:spacing w:before="100" w:after="100"/>
      <w:jc w:val="left"/>
    </w:pPr>
    <w:rPr>
      <w:rFonts w:ascii="Arial Narrow" w:eastAsia="Times New Roman" w:hAnsi="Arial Narrow"/>
      <w:lang w:val="es-ES" w:eastAsia="es-MX"/>
    </w:rPr>
  </w:style>
  <w:style w:type="paragraph" w:customStyle="1" w:styleId="EpgrafeEstiloSinNegrita23">
    <w:name w:val="Epígrafe Estilo + Sin Negrita23"/>
    <w:basedOn w:val="Epgrafe"/>
    <w:rsid w:val="00212DE0"/>
    <w:pPr>
      <w:spacing w:before="0"/>
    </w:pPr>
    <w:rPr>
      <w:rFonts w:cs="Arial"/>
      <w:b/>
      <w:caps/>
      <w:kern w:val="32"/>
      <w:szCs w:val="28"/>
    </w:rPr>
  </w:style>
  <w:style w:type="character" w:customStyle="1" w:styleId="EpgrafeEstiloSinNegritaCar23">
    <w:name w:val="Epígrafe Estilo + Sin Negrita Car23"/>
    <w:basedOn w:val="Ttulo3Car6"/>
    <w:rsid w:val="00212DE0"/>
    <w:rPr>
      <w:rFonts w:ascii="Arial" w:hAnsi="Arial" w:cs="Arial"/>
      <w:b/>
      <w:bCs/>
      <w:iCs/>
      <w:caps/>
      <w:kern w:val="32"/>
      <w:sz w:val="22"/>
      <w:szCs w:val="28"/>
      <w:lang w:val="es-MX" w:eastAsia="zh-CN"/>
    </w:rPr>
  </w:style>
  <w:style w:type="paragraph" w:customStyle="1" w:styleId="EpgrafeEstiloJustificado23">
    <w:name w:val="Epígrafe Estilo + Justificado23"/>
    <w:basedOn w:val="Epgrafe"/>
    <w:rsid w:val="00212DE0"/>
    <w:rPr>
      <w:rFonts w:eastAsia="Times New Roman"/>
      <w:bCs w:val="0"/>
    </w:rPr>
  </w:style>
  <w:style w:type="paragraph" w:customStyle="1" w:styleId="TtuloEstilo5Negrita23">
    <w:name w:val="Título Estilo 5 + Negrita23"/>
    <w:basedOn w:val="Ttulo5"/>
    <w:rsid w:val="00212DE0"/>
    <w:rPr>
      <w:b/>
    </w:rPr>
  </w:style>
  <w:style w:type="character" w:customStyle="1" w:styleId="CarCar142">
    <w:name w:val="Car Car14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2">
    <w:name w:val="Estilo Texto independiente + Arial 12 pt Justificado Izquierda: ...82"/>
    <w:basedOn w:val="Normal"/>
    <w:semiHidden/>
    <w:rsid w:val="00212DE0"/>
    <w:rPr>
      <w:rFonts w:eastAsia="Times New Roman"/>
      <w:szCs w:val="24"/>
      <w:lang w:val="es-ES" w:eastAsia="es-ES"/>
    </w:rPr>
  </w:style>
  <w:style w:type="paragraph" w:customStyle="1" w:styleId="TituloTablasdeContenido82">
    <w:name w:val="Titulo Tablas de Contenido82"/>
    <w:basedOn w:val="Normal"/>
    <w:rsid w:val="00212DE0"/>
    <w:pPr>
      <w:spacing w:before="360" w:after="360"/>
      <w:jc w:val="center"/>
    </w:pPr>
    <w:rPr>
      <w:b/>
      <w:caps/>
      <w:sz w:val="32"/>
      <w:szCs w:val="32"/>
    </w:rPr>
  </w:style>
  <w:style w:type="character" w:customStyle="1" w:styleId="CarCar242">
    <w:name w:val="Car Car242"/>
    <w:basedOn w:val="Fuentedeprrafopredeter"/>
    <w:rsid w:val="00212DE0"/>
    <w:rPr>
      <w:rFonts w:ascii="Arial" w:eastAsia="SimSun" w:hAnsi="Arial" w:cs="Arial"/>
      <w:b/>
      <w:bCs/>
      <w:caps/>
      <w:kern w:val="32"/>
      <w:sz w:val="28"/>
      <w:szCs w:val="28"/>
      <w:lang w:val="es-MX" w:eastAsia="zh-CN" w:bidi="ar-SA"/>
    </w:rPr>
  </w:style>
  <w:style w:type="paragraph" w:customStyle="1" w:styleId="Portada282">
    <w:name w:val="Portada282"/>
    <w:basedOn w:val="Normal"/>
    <w:rsid w:val="00212DE0"/>
    <w:pPr>
      <w:jc w:val="center"/>
    </w:pPr>
    <w:rPr>
      <w:b/>
      <w:color w:val="000080"/>
      <w:szCs w:val="24"/>
      <w:lang w:val="es-MX"/>
    </w:rPr>
  </w:style>
  <w:style w:type="paragraph" w:customStyle="1" w:styleId="EstiloDespus6pto82">
    <w:name w:val="Estilo Después: 6 pto82"/>
    <w:basedOn w:val="Normal"/>
    <w:rsid w:val="00212DE0"/>
    <w:rPr>
      <w:sz w:val="20"/>
      <w:lang w:val="es-MX"/>
    </w:rPr>
  </w:style>
  <w:style w:type="paragraph" w:customStyle="1" w:styleId="xl2382">
    <w:name w:val="xl2382"/>
    <w:basedOn w:val="Normal"/>
    <w:rsid w:val="00212DE0"/>
    <w:pPr>
      <w:spacing w:before="100" w:after="100"/>
      <w:jc w:val="left"/>
    </w:pPr>
    <w:rPr>
      <w:rFonts w:ascii="Arial Narrow" w:eastAsia="Times New Roman" w:hAnsi="Arial Narrow"/>
      <w:lang w:val="es-ES" w:eastAsia="es-MX"/>
    </w:rPr>
  </w:style>
  <w:style w:type="character" w:customStyle="1" w:styleId="Ttulo1CarCar32">
    <w:name w:val="Título 1 Car Car32"/>
    <w:basedOn w:val="Fuentedeprrafopredeter"/>
    <w:rsid w:val="00212DE0"/>
    <w:rPr>
      <w:rFonts w:ascii="Arial" w:eastAsia="SimSun" w:hAnsi="Arial" w:cs="Arial"/>
      <w:b/>
      <w:bCs/>
      <w:caps/>
      <w:kern w:val="32"/>
      <w:sz w:val="28"/>
      <w:szCs w:val="28"/>
      <w:lang w:val="es-CO" w:eastAsia="zh-CN" w:bidi="ar-SA"/>
    </w:rPr>
  </w:style>
  <w:style w:type="character" w:customStyle="1" w:styleId="CarCar72">
    <w:name w:val="Car Car72"/>
    <w:basedOn w:val="Fuentedeprrafopredeter"/>
    <w:rsid w:val="00212DE0"/>
    <w:rPr>
      <w:rFonts w:ascii="Arial" w:eastAsia="SimSun" w:hAnsi="Arial" w:cs="Arial"/>
      <w:b/>
      <w:bCs/>
      <w:iCs/>
      <w:caps/>
      <w:sz w:val="24"/>
      <w:szCs w:val="24"/>
      <w:lang w:val="es-MX" w:eastAsia="zh-CN" w:bidi="ar-SA"/>
    </w:rPr>
  </w:style>
  <w:style w:type="character" w:customStyle="1" w:styleId="CarCar152">
    <w:name w:val="Car Car152"/>
    <w:basedOn w:val="Fuentedeprrafopredeter"/>
    <w:rsid w:val="00212DE0"/>
    <w:rPr>
      <w:rFonts w:ascii="Arial" w:eastAsia="SimSun" w:hAnsi="Arial" w:cs="Arial"/>
      <w:b/>
      <w:bCs/>
      <w:caps/>
      <w:kern w:val="32"/>
      <w:sz w:val="28"/>
      <w:szCs w:val="28"/>
      <w:lang w:val="es-MX" w:eastAsia="zh-CN" w:bidi="ar-SA"/>
    </w:rPr>
  </w:style>
  <w:style w:type="paragraph" w:customStyle="1" w:styleId="xl2392">
    <w:name w:val="xl239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2">
    <w:name w:val="Estilo Texto independiente + Arial 12 pt Justificado Izquierda: ...92"/>
    <w:basedOn w:val="Normal"/>
    <w:semiHidden/>
    <w:rsid w:val="00212DE0"/>
    <w:rPr>
      <w:rFonts w:eastAsia="Times New Roman"/>
      <w:szCs w:val="24"/>
      <w:lang w:val="es-ES" w:eastAsia="es-ES"/>
    </w:rPr>
  </w:style>
  <w:style w:type="paragraph" w:customStyle="1" w:styleId="TituloTablasdeContenido92">
    <w:name w:val="Titulo Tablas de Contenido92"/>
    <w:basedOn w:val="Normal"/>
    <w:rsid w:val="00212DE0"/>
    <w:pPr>
      <w:spacing w:before="360" w:after="360"/>
      <w:jc w:val="center"/>
    </w:pPr>
    <w:rPr>
      <w:rFonts w:cs="Arial"/>
      <w:b/>
      <w:bCs/>
      <w:caps/>
      <w:kern w:val="32"/>
      <w:sz w:val="32"/>
      <w:szCs w:val="32"/>
    </w:rPr>
  </w:style>
  <w:style w:type="character" w:customStyle="1" w:styleId="Ttulo2CarCar32">
    <w:name w:val="Título 2 Car Car32"/>
    <w:basedOn w:val="Fuentedeprrafopredeter"/>
    <w:rsid w:val="00212DE0"/>
    <w:rPr>
      <w:rFonts w:ascii="Arial" w:eastAsia="SimSun" w:hAnsi="Arial" w:cs="Arial"/>
      <w:b/>
      <w:bCs/>
      <w:iCs/>
      <w:caps/>
      <w:sz w:val="24"/>
      <w:szCs w:val="24"/>
      <w:lang w:val="es-MX" w:eastAsia="zh-CN" w:bidi="ar-SA"/>
    </w:rPr>
  </w:style>
  <w:style w:type="character" w:customStyle="1" w:styleId="CarCar82">
    <w:name w:val="Car Car82"/>
    <w:basedOn w:val="Fuentedeprrafopredeter"/>
    <w:rsid w:val="00212DE0"/>
    <w:rPr>
      <w:rFonts w:ascii="Arial" w:eastAsia="SimSun" w:hAnsi="Arial" w:cs="Arial"/>
      <w:b/>
      <w:bCs/>
      <w:caps/>
      <w:kern w:val="32"/>
      <w:sz w:val="28"/>
      <w:szCs w:val="28"/>
      <w:lang w:val="es-MX" w:eastAsia="zh-CN" w:bidi="ar-SA"/>
    </w:rPr>
  </w:style>
  <w:style w:type="paragraph" w:customStyle="1" w:styleId="Portada292">
    <w:name w:val="Portada292"/>
    <w:basedOn w:val="Normal"/>
    <w:rsid w:val="00212DE0"/>
    <w:pPr>
      <w:jc w:val="center"/>
    </w:pPr>
    <w:rPr>
      <w:b/>
      <w:color w:val="000080"/>
      <w:szCs w:val="24"/>
      <w:lang w:val="es-MX"/>
    </w:rPr>
  </w:style>
  <w:style w:type="paragraph" w:customStyle="1" w:styleId="EstiloDespus6pto92">
    <w:name w:val="Estilo Después: 6 pto92"/>
    <w:basedOn w:val="Normal"/>
    <w:rsid w:val="00212DE0"/>
    <w:rPr>
      <w:sz w:val="20"/>
      <w:lang w:val="es-MX"/>
    </w:rPr>
  </w:style>
  <w:style w:type="paragraph" w:customStyle="1" w:styleId="xl23102">
    <w:name w:val="xl23102"/>
    <w:basedOn w:val="Normal"/>
    <w:rsid w:val="00212DE0"/>
    <w:pPr>
      <w:spacing w:before="100" w:after="100"/>
      <w:jc w:val="left"/>
    </w:pPr>
    <w:rPr>
      <w:rFonts w:ascii="Arial Narrow" w:eastAsia="Times New Roman" w:hAnsi="Arial Narrow"/>
      <w:lang w:val="es-ES" w:eastAsia="es-MX"/>
    </w:rPr>
  </w:style>
  <w:style w:type="paragraph" w:customStyle="1" w:styleId="EpgrafeEstiloSinNegrita32">
    <w:name w:val="Epígrafe Estilo + Sin Negrita32"/>
    <w:basedOn w:val="Epgrafe"/>
    <w:rsid w:val="00212DE0"/>
    <w:pPr>
      <w:spacing w:before="0"/>
    </w:pPr>
    <w:rPr>
      <w:rFonts w:cs="Arial"/>
      <w:b/>
      <w:caps/>
      <w:kern w:val="32"/>
      <w:szCs w:val="28"/>
    </w:rPr>
  </w:style>
  <w:style w:type="character" w:customStyle="1" w:styleId="EpgrafeEstiloSinNegritaCar32">
    <w:name w:val="Epígrafe Estilo + Sin Negrita Car32"/>
    <w:basedOn w:val="Ttulo3Car6"/>
    <w:rsid w:val="00212DE0"/>
    <w:rPr>
      <w:rFonts w:ascii="Arial" w:hAnsi="Arial" w:cs="Arial"/>
      <w:b/>
      <w:bCs/>
      <w:iCs/>
      <w:caps/>
      <w:kern w:val="32"/>
      <w:sz w:val="22"/>
      <w:szCs w:val="28"/>
      <w:lang w:val="es-MX" w:eastAsia="zh-CN"/>
    </w:rPr>
  </w:style>
  <w:style w:type="paragraph" w:customStyle="1" w:styleId="EpgrafeEstiloJustificado32">
    <w:name w:val="Epígrafe Estilo + Justificado32"/>
    <w:basedOn w:val="Epgrafe"/>
    <w:rsid w:val="00212DE0"/>
    <w:rPr>
      <w:rFonts w:eastAsia="Times New Roman"/>
      <w:bCs w:val="0"/>
    </w:rPr>
  </w:style>
  <w:style w:type="paragraph" w:customStyle="1" w:styleId="TtuloEstilo5Negrita32">
    <w:name w:val="Título Estilo 5 + Negrita32"/>
    <w:basedOn w:val="Ttulo5"/>
    <w:rsid w:val="00212DE0"/>
    <w:rPr>
      <w:b/>
    </w:rPr>
  </w:style>
  <w:style w:type="character" w:customStyle="1" w:styleId="CarCar162">
    <w:name w:val="Car Car162"/>
    <w:basedOn w:val="Fuentedeprrafopredeter"/>
    <w:rsid w:val="00212DE0"/>
    <w:rPr>
      <w:rFonts w:ascii="Arial" w:eastAsia="SimSun" w:hAnsi="Arial" w:cs="Arial"/>
      <w:b/>
      <w:bCs/>
      <w:iCs/>
      <w:caps/>
      <w:sz w:val="24"/>
      <w:szCs w:val="24"/>
      <w:lang w:val="es-MX" w:eastAsia="zh-CN" w:bidi="ar-SA"/>
    </w:rPr>
  </w:style>
  <w:style w:type="character" w:customStyle="1" w:styleId="Ttulo1CarCar42">
    <w:name w:val="Título 1 Car Car4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2">
    <w:name w:val="Estilo TDC 1 + Izquierda: 0 cm Primera línea: cm32"/>
    <w:basedOn w:val="TDC1"/>
    <w:rsid w:val="00212DE0"/>
    <w:pPr>
      <w:ind w:left="0" w:firstLine="0"/>
    </w:pPr>
    <w:rPr>
      <w:rFonts w:eastAsia="Times New Roman"/>
      <w:bCs w:val="0"/>
      <w:u w:val="none"/>
    </w:rPr>
  </w:style>
  <w:style w:type="paragraph" w:customStyle="1" w:styleId="TtuloEstilo114ptMaysculas12">
    <w:name w:val="Título Estilo 1 + 14 pt Mayúsculas12"/>
    <w:basedOn w:val="Ttulo1"/>
    <w:rsid w:val="00212DE0"/>
    <w:pPr>
      <w:tabs>
        <w:tab w:val="clear" w:pos="0"/>
        <w:tab w:val="num" w:pos="720"/>
      </w:tabs>
      <w:ind w:left="720" w:hanging="360"/>
    </w:pPr>
    <w:rPr>
      <w:caps w:val="0"/>
    </w:rPr>
  </w:style>
  <w:style w:type="paragraph" w:customStyle="1" w:styleId="EstiloTextoindependienteArial12ptJustificadoIzquierda122">
    <w:name w:val="Estilo Texto independiente + Arial 12 pt Justificado Izquierda: ...122"/>
    <w:basedOn w:val="Normal"/>
    <w:semiHidden/>
    <w:rsid w:val="00212DE0"/>
    <w:rPr>
      <w:rFonts w:eastAsia="Times New Roman"/>
      <w:szCs w:val="24"/>
      <w:lang w:val="es-ES" w:eastAsia="es-ES"/>
    </w:rPr>
  </w:style>
  <w:style w:type="paragraph" w:customStyle="1" w:styleId="TituloTablasdeContenido122">
    <w:name w:val="Titulo Tablas de Contenido122"/>
    <w:basedOn w:val="Normal"/>
    <w:rsid w:val="00212DE0"/>
    <w:pPr>
      <w:spacing w:before="360" w:after="360"/>
      <w:jc w:val="center"/>
    </w:pPr>
    <w:rPr>
      <w:b/>
      <w:caps/>
      <w:sz w:val="32"/>
      <w:szCs w:val="32"/>
    </w:rPr>
  </w:style>
  <w:style w:type="character" w:customStyle="1" w:styleId="TituloTablasdeContenidoCar122">
    <w:name w:val="Titulo Tablas de Contenido Car122"/>
    <w:basedOn w:val="CarCar2"/>
    <w:rsid w:val="00212DE0"/>
    <w:rPr>
      <w:rFonts w:ascii="Arial" w:eastAsia="SimSun" w:hAnsi="Arial" w:cs="Arial"/>
      <w:b/>
      <w:bCs/>
      <w:caps/>
      <w:kern w:val="32"/>
      <w:sz w:val="32"/>
      <w:szCs w:val="32"/>
      <w:lang w:val="es-CO" w:eastAsia="zh-CN" w:bidi="ar-SA"/>
    </w:rPr>
  </w:style>
  <w:style w:type="paragraph" w:customStyle="1" w:styleId="Portada2122">
    <w:name w:val="Portada2122"/>
    <w:basedOn w:val="Normal"/>
    <w:rsid w:val="00212DE0"/>
    <w:pPr>
      <w:jc w:val="center"/>
    </w:pPr>
    <w:rPr>
      <w:b/>
      <w:color w:val="000080"/>
      <w:szCs w:val="24"/>
      <w:lang w:val="es-MX"/>
    </w:rPr>
  </w:style>
  <w:style w:type="paragraph" w:customStyle="1" w:styleId="Portada1122">
    <w:name w:val="Portada1122"/>
    <w:basedOn w:val="TituloTablasdeContenido"/>
    <w:rsid w:val="00212DE0"/>
    <w:rPr>
      <w:rFonts w:cs="Times New Roman"/>
      <w:bCs w:val="0"/>
      <w:caps/>
      <w:kern w:val="0"/>
      <w:sz w:val="28"/>
      <w:szCs w:val="28"/>
    </w:rPr>
  </w:style>
  <w:style w:type="paragraph" w:customStyle="1" w:styleId="Portada3122">
    <w:name w:val="Portada3122"/>
    <w:basedOn w:val="Normal"/>
    <w:rsid w:val="00212DE0"/>
    <w:pPr>
      <w:jc w:val="center"/>
    </w:pPr>
    <w:rPr>
      <w:b/>
      <w:color w:val="0000FF"/>
      <w:sz w:val="52"/>
      <w:szCs w:val="52"/>
      <w:lang w:val="en-GB"/>
    </w:rPr>
  </w:style>
  <w:style w:type="paragraph" w:customStyle="1" w:styleId="Portada4122">
    <w:name w:val="Portada4122"/>
    <w:basedOn w:val="Normal"/>
    <w:rsid w:val="00212DE0"/>
    <w:pPr>
      <w:jc w:val="center"/>
    </w:pPr>
    <w:rPr>
      <w:b/>
      <w:sz w:val="28"/>
      <w:szCs w:val="36"/>
      <w:lang w:val="en-GB"/>
    </w:rPr>
  </w:style>
  <w:style w:type="paragraph" w:customStyle="1" w:styleId="EstiloDespus6pto122">
    <w:name w:val="Estilo Después: 6 pto122"/>
    <w:basedOn w:val="Normal"/>
    <w:rsid w:val="00212DE0"/>
    <w:rPr>
      <w:sz w:val="20"/>
      <w:lang w:val="es-MX"/>
    </w:rPr>
  </w:style>
  <w:style w:type="paragraph" w:customStyle="1" w:styleId="xl23122">
    <w:name w:val="xl2312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2">
    <w:name w:val="Estilo TDC 1 + Izquierda: 0 cm Primera línea: cm122"/>
    <w:basedOn w:val="TDC1"/>
    <w:rsid w:val="00212DE0"/>
    <w:pPr>
      <w:ind w:left="0" w:firstLine="0"/>
    </w:pPr>
    <w:rPr>
      <w:rFonts w:eastAsia="Times New Roman"/>
      <w:bCs w:val="0"/>
      <w:u w:val="none"/>
    </w:rPr>
  </w:style>
  <w:style w:type="paragraph" w:customStyle="1" w:styleId="TtuloEstilo5Despus12pto22">
    <w:name w:val="Título Estilo 5 + Después: 12 pto22"/>
    <w:basedOn w:val="Ttulo5"/>
    <w:rsid w:val="00212DE0"/>
    <w:rPr>
      <w:b/>
    </w:rPr>
  </w:style>
  <w:style w:type="paragraph" w:customStyle="1" w:styleId="EstiloTextoindependienteArial12ptJustificadoIzquierda222">
    <w:name w:val="Estilo Texto independiente + Arial 12 pt Justificado Izquierda: ...222"/>
    <w:basedOn w:val="Normal"/>
    <w:semiHidden/>
    <w:rsid w:val="00212DE0"/>
    <w:rPr>
      <w:rFonts w:eastAsia="Times New Roman"/>
      <w:szCs w:val="24"/>
      <w:lang w:val="es-ES" w:eastAsia="es-ES"/>
    </w:rPr>
  </w:style>
  <w:style w:type="paragraph" w:customStyle="1" w:styleId="TituloTablasdeContenido222">
    <w:name w:val="Titulo Tablas de Contenido222"/>
    <w:basedOn w:val="Normal"/>
    <w:rsid w:val="00212DE0"/>
    <w:pPr>
      <w:spacing w:before="360" w:after="360"/>
      <w:jc w:val="center"/>
    </w:pPr>
    <w:rPr>
      <w:rFonts w:cs="Arial"/>
      <w:b/>
      <w:bCs/>
      <w:caps/>
      <w:kern w:val="32"/>
      <w:sz w:val="32"/>
      <w:szCs w:val="32"/>
    </w:rPr>
  </w:style>
  <w:style w:type="paragraph" w:customStyle="1" w:styleId="Portada2222">
    <w:name w:val="Portada2222"/>
    <w:basedOn w:val="Normal"/>
    <w:rsid w:val="00212DE0"/>
    <w:pPr>
      <w:jc w:val="center"/>
    </w:pPr>
    <w:rPr>
      <w:b/>
      <w:color w:val="000080"/>
      <w:szCs w:val="24"/>
      <w:lang w:val="es-MX"/>
    </w:rPr>
  </w:style>
  <w:style w:type="paragraph" w:customStyle="1" w:styleId="EstiloDespus6pto222">
    <w:name w:val="Estilo Después: 6 pto222"/>
    <w:basedOn w:val="Normal"/>
    <w:rsid w:val="00212DE0"/>
    <w:rPr>
      <w:sz w:val="20"/>
      <w:lang w:val="es-MX"/>
    </w:rPr>
  </w:style>
  <w:style w:type="paragraph" w:customStyle="1" w:styleId="xl23222">
    <w:name w:val="xl232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2">
    <w:name w:val="Epígrafe Estilo + Sin Negrita122"/>
    <w:basedOn w:val="Epgrafe"/>
    <w:rsid w:val="00212DE0"/>
    <w:pPr>
      <w:spacing w:before="0"/>
    </w:pPr>
    <w:rPr>
      <w:rFonts w:cs="Arial"/>
      <w:b/>
      <w:caps/>
      <w:kern w:val="32"/>
      <w:szCs w:val="28"/>
    </w:rPr>
  </w:style>
  <w:style w:type="character" w:customStyle="1" w:styleId="EpgrafeEstiloSinNegritaCar122">
    <w:name w:val="Epígrafe Estilo + Sin Negrita Car122"/>
    <w:basedOn w:val="Ttulo3Car6"/>
    <w:rsid w:val="00212DE0"/>
    <w:rPr>
      <w:rFonts w:ascii="Arial" w:hAnsi="Arial" w:cs="Arial"/>
      <w:b/>
      <w:bCs/>
      <w:iCs/>
      <w:caps/>
      <w:kern w:val="32"/>
      <w:sz w:val="22"/>
      <w:szCs w:val="28"/>
      <w:lang w:val="es-MX" w:eastAsia="zh-CN"/>
    </w:rPr>
  </w:style>
  <w:style w:type="paragraph" w:customStyle="1" w:styleId="EpgrafeEstiloJustificado122">
    <w:name w:val="Epígrafe Estilo + Justificado122"/>
    <w:basedOn w:val="Epgrafe"/>
    <w:rsid w:val="00212DE0"/>
    <w:rPr>
      <w:rFonts w:eastAsia="Times New Roman"/>
      <w:bCs w:val="0"/>
    </w:rPr>
  </w:style>
  <w:style w:type="paragraph" w:customStyle="1" w:styleId="TtuloEstilo5Negrita122">
    <w:name w:val="Título Estilo 5 + Negrita122"/>
    <w:basedOn w:val="Ttulo5"/>
    <w:rsid w:val="00212DE0"/>
    <w:rPr>
      <w:b/>
    </w:rPr>
  </w:style>
  <w:style w:type="paragraph" w:customStyle="1" w:styleId="EstiloTDC1Izquierda0cmPrimeralneacm212">
    <w:name w:val="Estilo TDC 1 + Izquierda: 0 cm Primera línea: cm2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2">
    <w:name w:val="Estilo Texto independiente + Arial 12 pt Justificado Izquierda: ...1112"/>
    <w:basedOn w:val="Normal"/>
    <w:semiHidden/>
    <w:rsid w:val="00212DE0"/>
    <w:rPr>
      <w:rFonts w:eastAsia="Times New Roman"/>
      <w:szCs w:val="24"/>
      <w:lang w:val="es-ES" w:eastAsia="es-ES"/>
    </w:rPr>
  </w:style>
  <w:style w:type="paragraph" w:customStyle="1" w:styleId="TituloTablasdeContenido1112">
    <w:name w:val="Titulo Tablas de Contenido1112"/>
    <w:basedOn w:val="Normal"/>
    <w:rsid w:val="00212DE0"/>
    <w:pPr>
      <w:spacing w:before="360" w:after="360"/>
      <w:jc w:val="center"/>
    </w:pPr>
    <w:rPr>
      <w:b/>
      <w:caps/>
      <w:sz w:val="32"/>
      <w:szCs w:val="32"/>
    </w:rPr>
  </w:style>
  <w:style w:type="character" w:customStyle="1" w:styleId="TituloTablasdeContenidoCar1112">
    <w:name w:val="Titulo Tablas de Contenido Car1112"/>
    <w:basedOn w:val="CarCar2"/>
    <w:rsid w:val="00212DE0"/>
    <w:rPr>
      <w:rFonts w:ascii="Arial" w:eastAsia="SimSun" w:hAnsi="Arial" w:cs="Arial"/>
      <w:b/>
      <w:bCs/>
      <w:caps/>
      <w:kern w:val="32"/>
      <w:sz w:val="32"/>
      <w:szCs w:val="32"/>
      <w:lang w:val="es-CO" w:eastAsia="zh-CN" w:bidi="ar-SA"/>
    </w:rPr>
  </w:style>
  <w:style w:type="paragraph" w:customStyle="1" w:styleId="Portada21112">
    <w:name w:val="Portada21112"/>
    <w:basedOn w:val="Normal"/>
    <w:rsid w:val="00212DE0"/>
    <w:pPr>
      <w:jc w:val="center"/>
    </w:pPr>
    <w:rPr>
      <w:b/>
      <w:color w:val="000080"/>
      <w:szCs w:val="24"/>
      <w:lang w:val="es-MX"/>
    </w:rPr>
  </w:style>
  <w:style w:type="paragraph" w:customStyle="1" w:styleId="Portada11112">
    <w:name w:val="Portada11112"/>
    <w:basedOn w:val="TituloTablasdeContenido"/>
    <w:rsid w:val="00212DE0"/>
    <w:rPr>
      <w:rFonts w:cs="Times New Roman"/>
      <w:bCs w:val="0"/>
      <w:caps/>
      <w:kern w:val="0"/>
      <w:sz w:val="28"/>
      <w:szCs w:val="28"/>
    </w:rPr>
  </w:style>
  <w:style w:type="paragraph" w:customStyle="1" w:styleId="Portada31112">
    <w:name w:val="Portada31112"/>
    <w:basedOn w:val="Normal"/>
    <w:rsid w:val="00212DE0"/>
    <w:pPr>
      <w:jc w:val="center"/>
    </w:pPr>
    <w:rPr>
      <w:b/>
      <w:color w:val="0000FF"/>
      <w:sz w:val="52"/>
      <w:szCs w:val="52"/>
      <w:lang w:val="en-GB"/>
    </w:rPr>
  </w:style>
  <w:style w:type="paragraph" w:customStyle="1" w:styleId="Portada41112">
    <w:name w:val="Portada41112"/>
    <w:basedOn w:val="Normal"/>
    <w:rsid w:val="00212DE0"/>
    <w:pPr>
      <w:jc w:val="center"/>
    </w:pPr>
    <w:rPr>
      <w:b/>
      <w:sz w:val="28"/>
      <w:szCs w:val="36"/>
      <w:lang w:val="en-GB"/>
    </w:rPr>
  </w:style>
  <w:style w:type="paragraph" w:customStyle="1" w:styleId="EstiloDespus6pto1112">
    <w:name w:val="Estilo Después: 6 pto1112"/>
    <w:basedOn w:val="Normal"/>
    <w:rsid w:val="00212DE0"/>
    <w:rPr>
      <w:sz w:val="20"/>
      <w:lang w:val="es-MX"/>
    </w:rPr>
  </w:style>
  <w:style w:type="paragraph" w:customStyle="1" w:styleId="xl231112">
    <w:name w:val="xl231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2">
    <w:name w:val="Estilo TDC 1 + Izquierda: 0 cm Primera línea: cm1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2">
    <w:name w:val="Estilo Texto independiente + Arial 12 pt Justificado Izquierda: ...2112"/>
    <w:basedOn w:val="Normal"/>
    <w:semiHidden/>
    <w:rsid w:val="00212DE0"/>
    <w:rPr>
      <w:rFonts w:eastAsia="Times New Roman"/>
      <w:szCs w:val="24"/>
      <w:lang w:val="es-ES" w:eastAsia="es-ES"/>
    </w:rPr>
  </w:style>
  <w:style w:type="paragraph" w:customStyle="1" w:styleId="TituloTablasdeContenido2112">
    <w:name w:val="Titulo Tablas de Contenido2112"/>
    <w:basedOn w:val="Normal"/>
    <w:rsid w:val="00212DE0"/>
    <w:pPr>
      <w:spacing w:before="360" w:after="360"/>
      <w:jc w:val="center"/>
    </w:pPr>
    <w:rPr>
      <w:rFonts w:cs="Arial"/>
      <w:b/>
      <w:bCs/>
      <w:caps/>
      <w:kern w:val="32"/>
      <w:sz w:val="32"/>
      <w:szCs w:val="32"/>
    </w:rPr>
  </w:style>
  <w:style w:type="character" w:customStyle="1" w:styleId="TituloTablasdeContenidoCar212">
    <w:name w:val="Titulo Tablas de Contenido Car212"/>
    <w:basedOn w:val="Ttulo3Car6"/>
    <w:rsid w:val="00212DE0"/>
    <w:rPr>
      <w:rFonts w:ascii="Arial" w:hAnsi="Arial" w:cs="Arial"/>
      <w:b/>
      <w:bCs/>
      <w:iCs/>
      <w:caps/>
      <w:kern w:val="32"/>
      <w:sz w:val="32"/>
      <w:szCs w:val="32"/>
      <w:lang w:val="es-CO" w:eastAsia="zh-CN"/>
    </w:rPr>
  </w:style>
  <w:style w:type="paragraph" w:customStyle="1" w:styleId="Portada22112">
    <w:name w:val="Portada22112"/>
    <w:basedOn w:val="Normal"/>
    <w:rsid w:val="00212DE0"/>
    <w:pPr>
      <w:jc w:val="center"/>
    </w:pPr>
    <w:rPr>
      <w:b/>
      <w:color w:val="000080"/>
      <w:szCs w:val="24"/>
      <w:lang w:val="es-MX"/>
    </w:rPr>
  </w:style>
  <w:style w:type="paragraph" w:customStyle="1" w:styleId="Portada1212">
    <w:name w:val="Portada1212"/>
    <w:basedOn w:val="TituloTablasdeContenido"/>
    <w:rsid w:val="00212DE0"/>
    <w:rPr>
      <w:caps/>
      <w:sz w:val="28"/>
      <w:szCs w:val="28"/>
    </w:rPr>
  </w:style>
  <w:style w:type="paragraph" w:customStyle="1" w:styleId="Portada3212">
    <w:name w:val="Portada3212"/>
    <w:basedOn w:val="Normal"/>
    <w:rsid w:val="00212DE0"/>
    <w:pPr>
      <w:jc w:val="center"/>
    </w:pPr>
    <w:rPr>
      <w:b/>
      <w:color w:val="0000FF"/>
      <w:sz w:val="52"/>
      <w:szCs w:val="52"/>
      <w:lang w:val="en-GB"/>
    </w:rPr>
  </w:style>
  <w:style w:type="paragraph" w:customStyle="1" w:styleId="Portada4212">
    <w:name w:val="Portada4212"/>
    <w:basedOn w:val="Normal"/>
    <w:rsid w:val="00212DE0"/>
    <w:pPr>
      <w:jc w:val="center"/>
    </w:pPr>
    <w:rPr>
      <w:b/>
      <w:sz w:val="28"/>
      <w:szCs w:val="36"/>
      <w:lang w:val="en-GB"/>
    </w:rPr>
  </w:style>
  <w:style w:type="paragraph" w:customStyle="1" w:styleId="EstiloDespus6pto2112">
    <w:name w:val="Estilo Después: 6 pto2112"/>
    <w:basedOn w:val="Normal"/>
    <w:rsid w:val="00212DE0"/>
    <w:rPr>
      <w:sz w:val="20"/>
      <w:lang w:val="es-MX"/>
    </w:rPr>
  </w:style>
  <w:style w:type="paragraph" w:customStyle="1" w:styleId="xl232112">
    <w:name w:val="xl2321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2">
    <w:name w:val="Epígrafe Estilo + Sin Negrita1112"/>
    <w:basedOn w:val="Epgrafe"/>
    <w:rsid w:val="00212DE0"/>
    <w:pPr>
      <w:spacing w:before="0"/>
    </w:pPr>
    <w:rPr>
      <w:rFonts w:cs="Arial"/>
      <w:b/>
      <w:caps/>
      <w:kern w:val="32"/>
      <w:szCs w:val="28"/>
    </w:rPr>
  </w:style>
  <w:style w:type="character" w:customStyle="1" w:styleId="EpgrafeEstiloSinNegritaCar1112">
    <w:name w:val="Epígrafe Estilo + Sin Negrita Car1112"/>
    <w:basedOn w:val="Ttulo3Car6"/>
    <w:rsid w:val="00212DE0"/>
    <w:rPr>
      <w:rFonts w:ascii="Arial" w:hAnsi="Arial" w:cs="Arial"/>
      <w:b/>
      <w:bCs/>
      <w:iCs/>
      <w:caps/>
      <w:kern w:val="32"/>
      <w:sz w:val="22"/>
      <w:szCs w:val="28"/>
      <w:lang w:val="es-MX" w:eastAsia="zh-CN"/>
    </w:rPr>
  </w:style>
  <w:style w:type="paragraph" w:customStyle="1" w:styleId="EpgrafeEstiloJustificado1112">
    <w:name w:val="Epígrafe Estilo + Justificado1112"/>
    <w:basedOn w:val="Epgrafe"/>
    <w:rsid w:val="00212DE0"/>
    <w:rPr>
      <w:rFonts w:eastAsia="Times New Roman"/>
      <w:bCs w:val="0"/>
    </w:rPr>
  </w:style>
  <w:style w:type="paragraph" w:customStyle="1" w:styleId="TtuloEstilo5Negrita1112">
    <w:name w:val="Título Estilo 5 + Negrita1112"/>
    <w:basedOn w:val="Ttulo5"/>
    <w:rsid w:val="00212DE0"/>
    <w:pPr>
      <w:numPr>
        <w:ilvl w:val="0"/>
        <w:numId w:val="0"/>
      </w:numPr>
      <w:tabs>
        <w:tab w:val="num" w:pos="3600"/>
      </w:tabs>
      <w:ind w:left="3600" w:hanging="360"/>
    </w:pPr>
    <w:rPr>
      <w:b/>
    </w:rPr>
  </w:style>
  <w:style w:type="paragraph" w:customStyle="1" w:styleId="EstiloTextoindependienteArial12ptJustificadoIzquierda312">
    <w:name w:val="Estilo Texto independiente + Arial 12 pt Justificado Izquierda: ...312"/>
    <w:basedOn w:val="Normal"/>
    <w:semiHidden/>
    <w:rsid w:val="00212DE0"/>
    <w:rPr>
      <w:rFonts w:eastAsia="Times New Roman"/>
      <w:szCs w:val="24"/>
      <w:lang w:val="es-ES" w:eastAsia="es-ES"/>
    </w:rPr>
  </w:style>
  <w:style w:type="paragraph" w:customStyle="1" w:styleId="TituloTablasdeContenido312">
    <w:name w:val="Titulo Tablas de Contenido312"/>
    <w:basedOn w:val="Normal"/>
    <w:rsid w:val="00212DE0"/>
    <w:pPr>
      <w:spacing w:before="360" w:after="360"/>
      <w:jc w:val="center"/>
    </w:pPr>
    <w:rPr>
      <w:b/>
      <w:caps/>
      <w:sz w:val="32"/>
      <w:szCs w:val="32"/>
    </w:rPr>
  </w:style>
  <w:style w:type="paragraph" w:customStyle="1" w:styleId="Portada2312">
    <w:name w:val="Portada2312"/>
    <w:basedOn w:val="Normal"/>
    <w:rsid w:val="00212DE0"/>
    <w:pPr>
      <w:jc w:val="center"/>
    </w:pPr>
    <w:rPr>
      <w:b/>
      <w:color w:val="000080"/>
      <w:szCs w:val="24"/>
      <w:lang w:val="es-MX"/>
    </w:rPr>
  </w:style>
  <w:style w:type="paragraph" w:customStyle="1" w:styleId="EstiloDespus6pto312">
    <w:name w:val="Estilo Después: 6 pto312"/>
    <w:basedOn w:val="Normal"/>
    <w:rsid w:val="00212DE0"/>
    <w:rPr>
      <w:sz w:val="20"/>
      <w:lang w:val="es-MX"/>
    </w:rPr>
  </w:style>
  <w:style w:type="paragraph" w:customStyle="1" w:styleId="xl23312">
    <w:name w:val="xl23312"/>
    <w:basedOn w:val="Normal"/>
    <w:rsid w:val="00212DE0"/>
    <w:pPr>
      <w:spacing w:before="100" w:after="100"/>
      <w:jc w:val="left"/>
    </w:pPr>
    <w:rPr>
      <w:rFonts w:ascii="Arial Narrow" w:eastAsia="Times New Roman" w:hAnsi="Arial Narrow"/>
      <w:lang w:val="es-ES" w:eastAsia="es-MX"/>
    </w:rPr>
  </w:style>
  <w:style w:type="paragraph" w:customStyle="1" w:styleId="Textodenotaalfinal22">
    <w:name w:val="Texto de nota al final2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2">
    <w:name w:val="Estilo Texto independiente + Arial 12 pt Justificado Izquierda: ...412"/>
    <w:basedOn w:val="Normal"/>
    <w:semiHidden/>
    <w:rsid w:val="00212DE0"/>
    <w:rPr>
      <w:rFonts w:eastAsia="Times New Roman"/>
      <w:szCs w:val="24"/>
      <w:lang w:val="es-ES" w:eastAsia="es-ES"/>
    </w:rPr>
  </w:style>
  <w:style w:type="paragraph" w:customStyle="1" w:styleId="TituloTablasdeContenido412">
    <w:name w:val="Titulo Tablas de Contenido412"/>
    <w:basedOn w:val="Normal"/>
    <w:rsid w:val="00212DE0"/>
    <w:pPr>
      <w:spacing w:before="360" w:after="360"/>
      <w:jc w:val="center"/>
    </w:pPr>
    <w:rPr>
      <w:b/>
      <w:caps/>
      <w:sz w:val="32"/>
      <w:szCs w:val="32"/>
    </w:rPr>
  </w:style>
  <w:style w:type="paragraph" w:customStyle="1" w:styleId="Portada2412">
    <w:name w:val="Portada2412"/>
    <w:basedOn w:val="Normal"/>
    <w:rsid w:val="00212DE0"/>
    <w:pPr>
      <w:jc w:val="center"/>
    </w:pPr>
    <w:rPr>
      <w:b/>
      <w:color w:val="000080"/>
      <w:szCs w:val="24"/>
      <w:lang w:val="es-MX"/>
    </w:rPr>
  </w:style>
  <w:style w:type="paragraph" w:customStyle="1" w:styleId="EstiloDespus6pto412">
    <w:name w:val="Estilo Después: 6 pto412"/>
    <w:basedOn w:val="Normal"/>
    <w:rsid w:val="00212DE0"/>
    <w:rPr>
      <w:sz w:val="20"/>
      <w:lang w:val="es-MX"/>
    </w:rPr>
  </w:style>
  <w:style w:type="paragraph" w:customStyle="1" w:styleId="xl23412">
    <w:name w:val="xl23412"/>
    <w:basedOn w:val="Normal"/>
    <w:rsid w:val="00212DE0"/>
    <w:pPr>
      <w:spacing w:before="100" w:after="100"/>
      <w:jc w:val="left"/>
    </w:pPr>
    <w:rPr>
      <w:rFonts w:ascii="Arial Narrow" w:eastAsia="Times New Roman" w:hAnsi="Arial Narrow"/>
      <w:lang w:val="es-ES" w:eastAsia="es-MX"/>
    </w:rPr>
  </w:style>
  <w:style w:type="paragraph" w:customStyle="1" w:styleId="Textodenotaalfinal112">
    <w:name w:val="Texto de nota al final112"/>
    <w:basedOn w:val="Normal"/>
    <w:rsid w:val="00212DE0"/>
    <w:pPr>
      <w:widowControl w:val="0"/>
      <w:jc w:val="left"/>
    </w:pPr>
    <w:rPr>
      <w:rFonts w:eastAsia="Times New Roman"/>
      <w:snapToGrid w:val="0"/>
      <w:lang w:val="es-CL" w:eastAsia="es-ES"/>
    </w:rPr>
  </w:style>
  <w:style w:type="paragraph" w:customStyle="1" w:styleId="Lista212">
    <w:name w:val="Lista21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2">
    <w:name w:val="Estilo Texto independiente + Arial 12 pt Justificado Izquierda: ...512"/>
    <w:basedOn w:val="Normal"/>
    <w:semiHidden/>
    <w:rsid w:val="00212DE0"/>
    <w:rPr>
      <w:rFonts w:eastAsia="Times New Roman"/>
      <w:szCs w:val="24"/>
      <w:lang w:val="es-ES" w:eastAsia="es-ES"/>
    </w:rPr>
  </w:style>
  <w:style w:type="paragraph" w:customStyle="1" w:styleId="TituloTablasdeContenido512">
    <w:name w:val="Titulo Tablas de Contenido512"/>
    <w:basedOn w:val="Normal"/>
    <w:rsid w:val="00212DE0"/>
    <w:pPr>
      <w:spacing w:before="360" w:after="360"/>
      <w:jc w:val="center"/>
    </w:pPr>
    <w:rPr>
      <w:b/>
      <w:caps/>
      <w:sz w:val="32"/>
      <w:szCs w:val="32"/>
    </w:rPr>
  </w:style>
  <w:style w:type="paragraph" w:customStyle="1" w:styleId="Portada2512">
    <w:name w:val="Portada2512"/>
    <w:basedOn w:val="Normal"/>
    <w:rsid w:val="00212DE0"/>
    <w:pPr>
      <w:jc w:val="center"/>
    </w:pPr>
    <w:rPr>
      <w:b/>
      <w:color w:val="000080"/>
      <w:szCs w:val="24"/>
      <w:lang w:val="es-MX"/>
    </w:rPr>
  </w:style>
  <w:style w:type="paragraph" w:customStyle="1" w:styleId="EstiloDespus6pto512">
    <w:name w:val="Estilo Después: 6 pto512"/>
    <w:basedOn w:val="Normal"/>
    <w:rsid w:val="00212DE0"/>
    <w:rPr>
      <w:sz w:val="20"/>
      <w:lang w:val="es-MX"/>
    </w:rPr>
  </w:style>
  <w:style w:type="paragraph" w:customStyle="1" w:styleId="xl23512">
    <w:name w:val="xl23512"/>
    <w:basedOn w:val="Normal"/>
    <w:rsid w:val="00212DE0"/>
    <w:pPr>
      <w:spacing w:before="100" w:after="100"/>
      <w:jc w:val="left"/>
    </w:pPr>
    <w:rPr>
      <w:rFonts w:ascii="Arial Narrow" w:eastAsia="Times New Roman" w:hAnsi="Arial Narrow"/>
      <w:lang w:val="es-ES" w:eastAsia="es-MX"/>
    </w:rPr>
  </w:style>
  <w:style w:type="paragraph" w:customStyle="1" w:styleId="TtuloEstilo5Despus12pto112">
    <w:name w:val="Título Estilo 5 + Después: 12 pto112"/>
    <w:basedOn w:val="Ttulo5"/>
    <w:rsid w:val="00212DE0"/>
    <w:pPr>
      <w:numPr>
        <w:ilvl w:val="0"/>
        <w:numId w:val="0"/>
      </w:numPr>
      <w:tabs>
        <w:tab w:val="num" w:pos="0"/>
        <w:tab w:val="num" w:pos="926"/>
      </w:tabs>
      <w:ind w:hanging="360"/>
    </w:pPr>
  </w:style>
  <w:style w:type="paragraph" w:customStyle="1" w:styleId="EstiloTextoindependienteArial12ptJustificadoIzquierda612">
    <w:name w:val="Estilo Texto independiente + Arial 12 pt Justificado Izquierda: ...612"/>
    <w:basedOn w:val="Normal"/>
    <w:semiHidden/>
    <w:rsid w:val="00212DE0"/>
    <w:rPr>
      <w:rFonts w:eastAsia="Times New Roman"/>
      <w:szCs w:val="24"/>
      <w:lang w:val="es-ES" w:eastAsia="es-ES"/>
    </w:rPr>
  </w:style>
  <w:style w:type="paragraph" w:customStyle="1" w:styleId="TituloTablasdeContenido612">
    <w:name w:val="Titulo Tablas de Contenido612"/>
    <w:basedOn w:val="Normal"/>
    <w:rsid w:val="00212DE0"/>
    <w:pPr>
      <w:spacing w:before="360" w:after="360"/>
      <w:jc w:val="center"/>
    </w:pPr>
    <w:rPr>
      <w:b/>
      <w:caps/>
      <w:sz w:val="32"/>
      <w:szCs w:val="32"/>
    </w:rPr>
  </w:style>
  <w:style w:type="paragraph" w:customStyle="1" w:styleId="Portada2612">
    <w:name w:val="Portada2612"/>
    <w:basedOn w:val="Normal"/>
    <w:rsid w:val="00212DE0"/>
    <w:pPr>
      <w:jc w:val="center"/>
    </w:pPr>
    <w:rPr>
      <w:b/>
      <w:color w:val="000080"/>
      <w:szCs w:val="24"/>
      <w:lang w:val="es-MX"/>
    </w:rPr>
  </w:style>
  <w:style w:type="paragraph" w:customStyle="1" w:styleId="EstiloDespus6pto612">
    <w:name w:val="Estilo Después: 6 pto612"/>
    <w:basedOn w:val="Normal"/>
    <w:rsid w:val="00212DE0"/>
    <w:rPr>
      <w:sz w:val="20"/>
      <w:lang w:val="es-MX"/>
    </w:rPr>
  </w:style>
  <w:style w:type="paragraph" w:customStyle="1" w:styleId="xl23612">
    <w:name w:val="xl2361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2">
    <w:name w:val="Estilo Texto independiente + Arial 12 pt Justificado Izquierda: ...712"/>
    <w:basedOn w:val="Normal"/>
    <w:semiHidden/>
    <w:rsid w:val="00212DE0"/>
    <w:rPr>
      <w:rFonts w:eastAsia="Times New Roman"/>
      <w:szCs w:val="24"/>
      <w:lang w:val="es-ES" w:eastAsia="es-ES"/>
    </w:rPr>
  </w:style>
  <w:style w:type="paragraph" w:customStyle="1" w:styleId="TituloTablasdeContenido712">
    <w:name w:val="Titulo Tablas de Contenido712"/>
    <w:basedOn w:val="Normal"/>
    <w:rsid w:val="00212DE0"/>
    <w:pPr>
      <w:spacing w:before="360" w:after="360"/>
      <w:jc w:val="center"/>
    </w:pPr>
    <w:rPr>
      <w:rFonts w:cs="Arial"/>
      <w:b/>
      <w:bCs/>
      <w:caps/>
      <w:kern w:val="32"/>
      <w:sz w:val="32"/>
      <w:szCs w:val="32"/>
    </w:rPr>
  </w:style>
  <w:style w:type="paragraph" w:customStyle="1" w:styleId="Portada2712">
    <w:name w:val="Portada2712"/>
    <w:basedOn w:val="Normal"/>
    <w:rsid w:val="00212DE0"/>
    <w:pPr>
      <w:jc w:val="center"/>
    </w:pPr>
    <w:rPr>
      <w:b/>
      <w:color w:val="000080"/>
      <w:szCs w:val="24"/>
      <w:lang w:val="es-MX"/>
    </w:rPr>
  </w:style>
  <w:style w:type="paragraph" w:customStyle="1" w:styleId="EstiloDespus6pto712">
    <w:name w:val="Estilo Después: 6 pto712"/>
    <w:basedOn w:val="Normal"/>
    <w:rsid w:val="00212DE0"/>
    <w:rPr>
      <w:sz w:val="20"/>
      <w:lang w:val="es-MX"/>
    </w:rPr>
  </w:style>
  <w:style w:type="paragraph" w:customStyle="1" w:styleId="xl23712">
    <w:name w:val="xl23712"/>
    <w:basedOn w:val="Normal"/>
    <w:rsid w:val="00212DE0"/>
    <w:pPr>
      <w:spacing w:before="100" w:after="100"/>
      <w:jc w:val="left"/>
    </w:pPr>
    <w:rPr>
      <w:rFonts w:ascii="Arial Narrow" w:eastAsia="Times New Roman" w:hAnsi="Arial Narrow"/>
      <w:lang w:val="es-ES" w:eastAsia="es-MX"/>
    </w:rPr>
  </w:style>
  <w:style w:type="paragraph" w:customStyle="1" w:styleId="EpgrafeEstiloSinNegrita212">
    <w:name w:val="Epígrafe Estilo + Sin Negrita212"/>
    <w:basedOn w:val="Epgrafe"/>
    <w:rsid w:val="00212DE0"/>
    <w:pPr>
      <w:spacing w:before="0"/>
    </w:pPr>
    <w:rPr>
      <w:rFonts w:cs="Arial"/>
      <w:b/>
      <w:caps/>
      <w:kern w:val="32"/>
      <w:szCs w:val="28"/>
    </w:rPr>
  </w:style>
  <w:style w:type="character" w:customStyle="1" w:styleId="EpgrafeEstiloSinNegritaCar212">
    <w:name w:val="Epígrafe Estilo + Sin Negrita Car212"/>
    <w:basedOn w:val="Ttulo3Car6"/>
    <w:rsid w:val="00212DE0"/>
    <w:rPr>
      <w:rFonts w:ascii="Arial" w:hAnsi="Arial" w:cs="Arial"/>
      <w:b/>
      <w:bCs/>
      <w:iCs/>
      <w:caps/>
      <w:kern w:val="32"/>
      <w:sz w:val="22"/>
      <w:szCs w:val="28"/>
      <w:lang w:val="es-MX" w:eastAsia="zh-CN"/>
    </w:rPr>
  </w:style>
  <w:style w:type="paragraph" w:customStyle="1" w:styleId="EpgrafeEstiloJustificado212">
    <w:name w:val="Epígrafe Estilo + Justificado212"/>
    <w:basedOn w:val="Epgrafe"/>
    <w:rsid w:val="00212DE0"/>
    <w:rPr>
      <w:rFonts w:eastAsia="Times New Roman"/>
      <w:bCs w:val="0"/>
    </w:rPr>
  </w:style>
  <w:style w:type="paragraph" w:customStyle="1" w:styleId="TtuloEstilo5Negrita212">
    <w:name w:val="Título Estilo 5 + Negrita212"/>
    <w:basedOn w:val="Ttulo5"/>
    <w:rsid w:val="00212DE0"/>
    <w:rPr>
      <w:b/>
    </w:rPr>
  </w:style>
  <w:style w:type="character" w:customStyle="1" w:styleId="CarCar172">
    <w:name w:val="Car Car172"/>
    <w:basedOn w:val="Fuentedeprrafopredeter"/>
    <w:rsid w:val="00212DE0"/>
    <w:rPr>
      <w:rFonts w:ascii="Arial" w:eastAsia="SimSun" w:hAnsi="Arial" w:cs="Arial"/>
      <w:b/>
      <w:bCs/>
      <w:caps/>
      <w:kern w:val="32"/>
      <w:sz w:val="28"/>
      <w:szCs w:val="28"/>
      <w:lang w:val="es-MX" w:eastAsia="zh-CN" w:bidi="ar-SA"/>
    </w:rPr>
  </w:style>
  <w:style w:type="character" w:customStyle="1" w:styleId="Ttulo1CarCar52">
    <w:name w:val="Título 1 Car Car52"/>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7">
    <w:name w:val="Texto de nota al final37"/>
    <w:basedOn w:val="Normal"/>
    <w:rsid w:val="00212DE0"/>
    <w:pPr>
      <w:widowControl w:val="0"/>
      <w:jc w:val="left"/>
    </w:pPr>
    <w:rPr>
      <w:rFonts w:eastAsia="Times New Roman"/>
      <w:snapToGrid w:val="0"/>
      <w:lang w:val="es-CL" w:eastAsia="es-ES"/>
    </w:rPr>
  </w:style>
  <w:style w:type="paragraph" w:customStyle="1" w:styleId="Textodenotaalfinal312">
    <w:name w:val="Texto de nota al final312"/>
    <w:basedOn w:val="Normal"/>
    <w:rsid w:val="00212DE0"/>
    <w:pPr>
      <w:widowControl w:val="0"/>
      <w:jc w:val="left"/>
    </w:pPr>
    <w:rPr>
      <w:rFonts w:eastAsia="Times New Roman"/>
      <w:snapToGrid w:val="0"/>
      <w:lang w:val="es-CL" w:eastAsia="es-ES"/>
    </w:rPr>
  </w:style>
  <w:style w:type="paragraph" w:customStyle="1" w:styleId="EstiloTextoindependienteArial12ptJustificadoIzquierda17">
    <w:name w:val="Estilo Texto independiente + Arial 12 pt Justificado Izquierda: ...17"/>
    <w:basedOn w:val="Normal"/>
    <w:semiHidden/>
    <w:rsid w:val="00212DE0"/>
    <w:rPr>
      <w:rFonts w:eastAsia="Times New Roman"/>
      <w:szCs w:val="24"/>
      <w:lang w:val="es-ES" w:eastAsia="es-ES"/>
    </w:rPr>
  </w:style>
  <w:style w:type="paragraph" w:customStyle="1" w:styleId="TituloTablasdeContenido17">
    <w:name w:val="Titulo Tablas de Contenido17"/>
    <w:basedOn w:val="Normal"/>
    <w:rsid w:val="00212DE0"/>
    <w:pPr>
      <w:spacing w:before="360" w:after="360"/>
      <w:jc w:val="center"/>
    </w:pPr>
    <w:rPr>
      <w:b/>
      <w:caps/>
      <w:sz w:val="32"/>
      <w:szCs w:val="32"/>
    </w:rPr>
  </w:style>
  <w:style w:type="character" w:customStyle="1" w:styleId="CarCar115">
    <w:name w:val="Car Car115"/>
    <w:basedOn w:val="Fuentedeprrafopredeter"/>
    <w:rsid w:val="00212DE0"/>
    <w:rPr>
      <w:rFonts w:ascii="Arial" w:eastAsia="SimSun" w:hAnsi="Arial" w:cs="Arial"/>
      <w:b/>
      <w:bCs/>
      <w:iCs/>
      <w:caps/>
      <w:sz w:val="24"/>
      <w:szCs w:val="24"/>
      <w:lang w:val="es-MX" w:eastAsia="zh-CN" w:bidi="ar-SA"/>
    </w:rPr>
  </w:style>
  <w:style w:type="character" w:customStyle="1" w:styleId="CarCar214">
    <w:name w:val="Car Car2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6">
    <w:name w:val="Titulo Tablas de Contenido Car6"/>
    <w:basedOn w:val="CarCar2"/>
    <w:rsid w:val="00212DE0"/>
    <w:rPr>
      <w:rFonts w:ascii="Arial" w:eastAsia="SimSun" w:hAnsi="Arial" w:cs="Arial"/>
      <w:b/>
      <w:bCs/>
      <w:caps/>
      <w:kern w:val="32"/>
      <w:sz w:val="32"/>
      <w:szCs w:val="32"/>
      <w:lang w:val="es-CO" w:eastAsia="zh-CN" w:bidi="ar-SA"/>
    </w:rPr>
  </w:style>
  <w:style w:type="paragraph" w:customStyle="1" w:styleId="Portada217">
    <w:name w:val="Portada217"/>
    <w:basedOn w:val="Normal"/>
    <w:rsid w:val="00212DE0"/>
    <w:pPr>
      <w:jc w:val="center"/>
    </w:pPr>
    <w:rPr>
      <w:b/>
      <w:color w:val="000080"/>
      <w:szCs w:val="24"/>
      <w:lang w:val="es-MX"/>
    </w:rPr>
  </w:style>
  <w:style w:type="paragraph" w:customStyle="1" w:styleId="Portada16">
    <w:name w:val="Portada16"/>
    <w:basedOn w:val="TituloTablasdeContenido"/>
    <w:rsid w:val="00212DE0"/>
    <w:rPr>
      <w:rFonts w:cs="Times New Roman"/>
      <w:bCs w:val="0"/>
      <w:caps/>
      <w:kern w:val="0"/>
      <w:sz w:val="28"/>
      <w:szCs w:val="28"/>
    </w:rPr>
  </w:style>
  <w:style w:type="paragraph" w:customStyle="1" w:styleId="Portada36">
    <w:name w:val="Portada36"/>
    <w:basedOn w:val="Normal"/>
    <w:rsid w:val="00212DE0"/>
    <w:pPr>
      <w:jc w:val="center"/>
    </w:pPr>
    <w:rPr>
      <w:b/>
      <w:color w:val="0000FF"/>
      <w:sz w:val="52"/>
      <w:szCs w:val="52"/>
      <w:lang w:val="en-GB"/>
    </w:rPr>
  </w:style>
  <w:style w:type="paragraph" w:customStyle="1" w:styleId="Portada46">
    <w:name w:val="Portada46"/>
    <w:basedOn w:val="Normal"/>
    <w:rsid w:val="00212DE0"/>
    <w:pPr>
      <w:jc w:val="center"/>
    </w:pPr>
    <w:rPr>
      <w:b/>
      <w:sz w:val="28"/>
      <w:szCs w:val="36"/>
      <w:lang w:val="en-GB"/>
    </w:rPr>
  </w:style>
  <w:style w:type="paragraph" w:customStyle="1" w:styleId="EstiloDespus6pto17">
    <w:name w:val="Estilo Después: 6 pto17"/>
    <w:basedOn w:val="Normal"/>
    <w:rsid w:val="00212DE0"/>
    <w:rPr>
      <w:sz w:val="20"/>
      <w:lang w:val="es-MX"/>
    </w:rPr>
  </w:style>
  <w:style w:type="paragraph" w:customStyle="1" w:styleId="xl2318">
    <w:name w:val="xl2318"/>
    <w:basedOn w:val="Normal"/>
    <w:rsid w:val="00212DE0"/>
    <w:pPr>
      <w:spacing w:before="100" w:after="100"/>
      <w:jc w:val="left"/>
    </w:pPr>
    <w:rPr>
      <w:rFonts w:ascii="Arial Narrow" w:eastAsia="Times New Roman" w:hAnsi="Arial Narrow"/>
      <w:lang w:val="es-ES" w:eastAsia="es-MX"/>
    </w:rPr>
  </w:style>
  <w:style w:type="character" w:customStyle="1" w:styleId="CarCar34">
    <w:name w:val="Car Car34"/>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7">
    <w:name w:val="Estilo TDC 1 + Izquierda: 0 cm Primera línea: cm7"/>
    <w:basedOn w:val="TDC1"/>
    <w:rsid w:val="00212DE0"/>
    <w:pPr>
      <w:ind w:left="0" w:firstLine="0"/>
    </w:pPr>
    <w:rPr>
      <w:rFonts w:eastAsia="Times New Roman"/>
      <w:b w:val="0"/>
      <w:bCs w:val="0"/>
      <w:caps w:val="0"/>
      <w:sz w:val="24"/>
      <w:szCs w:val="24"/>
      <w:u w:val="none"/>
    </w:rPr>
  </w:style>
  <w:style w:type="character" w:customStyle="1" w:styleId="Ttulo2Car3">
    <w:name w:val="Título 2 Car3"/>
    <w:basedOn w:val="Fuentedeprrafopredeter"/>
    <w:rsid w:val="00212DE0"/>
    <w:rPr>
      <w:rFonts w:ascii="Arial" w:hAnsi="Arial" w:cs="Arial"/>
      <w:b/>
      <w:bCs/>
      <w:iCs/>
      <w:sz w:val="24"/>
      <w:szCs w:val="28"/>
      <w:lang w:val="es-CO" w:eastAsia="en-US" w:bidi="ar-SA"/>
    </w:rPr>
  </w:style>
  <w:style w:type="character" w:customStyle="1" w:styleId="Ttulo2CarCar6">
    <w:name w:val="Título 2 Car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6">
    <w:name w:val="Epígrafe Estilo + Sin Negrita6"/>
    <w:basedOn w:val="Epgrafe"/>
    <w:rsid w:val="00212DE0"/>
    <w:pPr>
      <w:spacing w:before="0"/>
    </w:pPr>
    <w:rPr>
      <w:rFonts w:cs="Arial"/>
      <w:b/>
      <w:caps/>
      <w:kern w:val="32"/>
      <w:szCs w:val="28"/>
    </w:rPr>
  </w:style>
  <w:style w:type="character" w:customStyle="1" w:styleId="EpgrafeEstiloSinNegritaCar6">
    <w:name w:val="Epígrafe Estilo + Sin Negrita Car6"/>
    <w:basedOn w:val="Ttulo3Car6"/>
    <w:rsid w:val="00212DE0"/>
    <w:rPr>
      <w:rFonts w:ascii="Arial" w:hAnsi="Arial" w:cs="Arial"/>
      <w:b/>
      <w:bCs/>
      <w:caps/>
      <w:kern w:val="32"/>
      <w:sz w:val="22"/>
      <w:szCs w:val="28"/>
      <w:lang w:val="es-MX" w:eastAsia="zh-CN"/>
    </w:rPr>
  </w:style>
  <w:style w:type="paragraph" w:customStyle="1" w:styleId="EpgrafeEstiloJustificado6">
    <w:name w:val="Epígrafe Estilo + Justificado6"/>
    <w:basedOn w:val="Epgrafe"/>
    <w:rsid w:val="00212DE0"/>
    <w:rPr>
      <w:rFonts w:eastAsia="Times New Roman"/>
      <w:bCs w:val="0"/>
    </w:rPr>
  </w:style>
  <w:style w:type="paragraph" w:customStyle="1" w:styleId="TtuloEstilo5Negrita6">
    <w:name w:val="Título Estilo 5 + Negrita6"/>
    <w:basedOn w:val="Ttulo5"/>
    <w:rsid w:val="00212DE0"/>
    <w:pPr>
      <w:numPr>
        <w:ilvl w:val="0"/>
        <w:numId w:val="0"/>
      </w:numPr>
      <w:tabs>
        <w:tab w:val="num" w:pos="0"/>
      </w:tabs>
    </w:pPr>
  </w:style>
  <w:style w:type="character" w:customStyle="1" w:styleId="Ttulo1CarCar16">
    <w:name w:val="Título 1 Car Car16"/>
    <w:basedOn w:val="Fuentedeprrafopredeter"/>
    <w:rsid w:val="00212DE0"/>
    <w:rPr>
      <w:rFonts w:ascii="Arial" w:eastAsia="SimSun" w:hAnsi="Arial" w:cs="Arial"/>
      <w:b/>
      <w:bCs/>
      <w:caps/>
      <w:kern w:val="32"/>
      <w:sz w:val="28"/>
      <w:szCs w:val="28"/>
      <w:lang w:val="es-CO" w:eastAsia="zh-CN" w:bidi="ar-SA"/>
    </w:rPr>
  </w:style>
  <w:style w:type="paragraph" w:customStyle="1" w:styleId="TtuloEstilo5Despus12pto5">
    <w:name w:val="Título Estilo 5 + Después: 12 pto5"/>
    <w:basedOn w:val="Ttulo5"/>
    <w:link w:val="TtuloEstilo5Despus12pto5Car"/>
    <w:rsid w:val="00212DE0"/>
    <w:rPr>
      <w:b/>
    </w:rPr>
  </w:style>
  <w:style w:type="character" w:customStyle="1" w:styleId="Ttulo4Car3">
    <w:name w:val="Título 4 Car3"/>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18">
    <w:name w:val="Estilo Texto independiente + Arial 12 pt Justificado Izquierda: ...18"/>
    <w:basedOn w:val="Normal"/>
    <w:semiHidden/>
    <w:rsid w:val="00212DE0"/>
    <w:rPr>
      <w:rFonts w:eastAsia="Times New Roman"/>
      <w:szCs w:val="24"/>
      <w:lang w:val="es-ES" w:eastAsia="es-ES"/>
    </w:rPr>
  </w:style>
  <w:style w:type="paragraph" w:customStyle="1" w:styleId="TituloTablasdeContenido18">
    <w:name w:val="Titulo Tablas de Contenido18"/>
    <w:basedOn w:val="Normal"/>
    <w:rsid w:val="00212DE0"/>
    <w:pPr>
      <w:spacing w:before="360" w:after="360"/>
      <w:jc w:val="center"/>
    </w:pPr>
    <w:rPr>
      <w:rFonts w:cs="Arial"/>
      <w:b/>
      <w:bCs/>
      <w:caps/>
      <w:kern w:val="32"/>
      <w:sz w:val="32"/>
      <w:szCs w:val="32"/>
    </w:rPr>
  </w:style>
  <w:style w:type="character" w:customStyle="1" w:styleId="Ttulo2CarCar7">
    <w:name w:val="Título 2 Car Car7"/>
    <w:basedOn w:val="Fuentedeprrafopredeter"/>
    <w:rsid w:val="00212DE0"/>
    <w:rPr>
      <w:rFonts w:ascii="Arial" w:eastAsia="SimSun" w:hAnsi="Arial" w:cs="Arial"/>
      <w:b/>
      <w:bCs/>
      <w:iCs/>
      <w:caps/>
      <w:sz w:val="24"/>
      <w:szCs w:val="24"/>
      <w:lang w:val="es-MX" w:eastAsia="zh-CN" w:bidi="ar-SA"/>
    </w:rPr>
  </w:style>
  <w:style w:type="character" w:customStyle="1" w:styleId="CarCar35">
    <w:name w:val="Car Car35"/>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7">
    <w:name w:val="Titulo Tablas de Contenido Car7"/>
    <w:basedOn w:val="Ttulo3Car6"/>
    <w:rsid w:val="00212DE0"/>
    <w:rPr>
      <w:rFonts w:ascii="Arial" w:hAnsi="Arial" w:cs="Arial"/>
      <w:b/>
      <w:bCs/>
      <w:caps/>
      <w:kern w:val="32"/>
      <w:sz w:val="32"/>
      <w:szCs w:val="32"/>
      <w:lang w:val="es-CO" w:eastAsia="zh-CN"/>
    </w:rPr>
  </w:style>
  <w:style w:type="paragraph" w:customStyle="1" w:styleId="Portada218">
    <w:name w:val="Portada218"/>
    <w:basedOn w:val="Normal"/>
    <w:rsid w:val="00212DE0"/>
    <w:pPr>
      <w:jc w:val="center"/>
    </w:pPr>
    <w:rPr>
      <w:b/>
      <w:color w:val="000080"/>
      <w:szCs w:val="24"/>
      <w:lang w:val="es-MX"/>
    </w:rPr>
  </w:style>
  <w:style w:type="paragraph" w:customStyle="1" w:styleId="Portada17">
    <w:name w:val="Portada17"/>
    <w:basedOn w:val="TituloTablasdeContenido"/>
    <w:rsid w:val="00212DE0"/>
    <w:rPr>
      <w:caps/>
      <w:sz w:val="28"/>
      <w:szCs w:val="28"/>
    </w:rPr>
  </w:style>
  <w:style w:type="paragraph" w:customStyle="1" w:styleId="Portada37">
    <w:name w:val="Portada37"/>
    <w:basedOn w:val="Normal"/>
    <w:rsid w:val="00212DE0"/>
    <w:pPr>
      <w:jc w:val="center"/>
    </w:pPr>
    <w:rPr>
      <w:b/>
      <w:color w:val="0000FF"/>
      <w:sz w:val="52"/>
      <w:szCs w:val="52"/>
      <w:lang w:val="en-GB"/>
    </w:rPr>
  </w:style>
  <w:style w:type="paragraph" w:customStyle="1" w:styleId="Portada47">
    <w:name w:val="Portada47"/>
    <w:basedOn w:val="Normal"/>
    <w:rsid w:val="00212DE0"/>
    <w:pPr>
      <w:jc w:val="center"/>
    </w:pPr>
    <w:rPr>
      <w:b/>
      <w:sz w:val="28"/>
      <w:szCs w:val="36"/>
      <w:lang w:val="en-GB"/>
    </w:rPr>
  </w:style>
  <w:style w:type="paragraph" w:customStyle="1" w:styleId="EstiloDespus6pto18">
    <w:name w:val="Estilo Después: 6 pto18"/>
    <w:basedOn w:val="Normal"/>
    <w:rsid w:val="00212DE0"/>
    <w:rPr>
      <w:sz w:val="20"/>
      <w:lang w:val="es-MX"/>
    </w:rPr>
  </w:style>
  <w:style w:type="paragraph" w:customStyle="1" w:styleId="xl2319">
    <w:name w:val="xl2319"/>
    <w:basedOn w:val="Normal"/>
    <w:rsid w:val="00212DE0"/>
    <w:pPr>
      <w:spacing w:before="100" w:after="100"/>
      <w:jc w:val="left"/>
    </w:pPr>
    <w:rPr>
      <w:rFonts w:ascii="Arial Narrow" w:eastAsia="Times New Roman" w:hAnsi="Arial Narrow"/>
      <w:lang w:val="es-ES" w:eastAsia="es-MX"/>
    </w:rPr>
  </w:style>
  <w:style w:type="paragraph" w:customStyle="1" w:styleId="EpgrafeEstiloSinNegrita7">
    <w:name w:val="Epígrafe Estilo + Sin Negrita7"/>
    <w:basedOn w:val="Epgrafe"/>
    <w:rsid w:val="00212DE0"/>
    <w:pPr>
      <w:spacing w:before="0"/>
    </w:pPr>
    <w:rPr>
      <w:rFonts w:cs="Arial"/>
      <w:b/>
      <w:caps/>
      <w:kern w:val="32"/>
      <w:szCs w:val="28"/>
    </w:rPr>
  </w:style>
  <w:style w:type="character" w:customStyle="1" w:styleId="EpgrafeEstiloSinNegritaCar7">
    <w:name w:val="Epígrafe Estilo + Sin Negrita Car7"/>
    <w:basedOn w:val="Ttulo3Car6"/>
    <w:rsid w:val="00212DE0"/>
    <w:rPr>
      <w:rFonts w:ascii="Arial" w:hAnsi="Arial" w:cs="Arial"/>
      <w:b/>
      <w:bCs/>
      <w:caps/>
      <w:kern w:val="32"/>
      <w:sz w:val="22"/>
      <w:szCs w:val="28"/>
      <w:lang w:val="es-MX" w:eastAsia="zh-CN"/>
    </w:rPr>
  </w:style>
  <w:style w:type="paragraph" w:customStyle="1" w:styleId="EpgrafeEstiloJustificado7">
    <w:name w:val="Epígrafe Estilo + Justificado7"/>
    <w:basedOn w:val="Epgrafe"/>
    <w:rsid w:val="00212DE0"/>
    <w:rPr>
      <w:rFonts w:eastAsia="Times New Roman"/>
      <w:bCs w:val="0"/>
    </w:rPr>
  </w:style>
  <w:style w:type="paragraph" w:customStyle="1" w:styleId="TtuloEstilo5Negrita7">
    <w:name w:val="Título Estilo 5 + Negrita7"/>
    <w:basedOn w:val="Ttulo5"/>
    <w:rsid w:val="00212DE0"/>
    <w:rPr>
      <w:b/>
    </w:rPr>
  </w:style>
  <w:style w:type="character" w:customStyle="1" w:styleId="Ttulo1CarCar17">
    <w:name w:val="Título 1 Car Car17"/>
    <w:basedOn w:val="Fuentedeprrafopredeter"/>
    <w:rsid w:val="00212DE0"/>
    <w:rPr>
      <w:rFonts w:ascii="Arial" w:eastAsia="SimSun" w:hAnsi="Arial" w:cs="Arial"/>
      <w:b/>
      <w:bCs/>
      <w:caps/>
      <w:kern w:val="32"/>
      <w:sz w:val="28"/>
      <w:szCs w:val="32"/>
      <w:lang w:val="es-CO" w:eastAsia="zh-CN" w:bidi="ar-SA"/>
    </w:rPr>
  </w:style>
  <w:style w:type="character" w:customStyle="1" w:styleId="CarCar116">
    <w:name w:val="Car Car116"/>
    <w:basedOn w:val="Fuentedeprrafopredeter"/>
    <w:rsid w:val="00212DE0"/>
    <w:rPr>
      <w:rFonts w:ascii="Arial" w:eastAsia="SimSun" w:hAnsi="Arial" w:cs="Arial"/>
      <w:b/>
      <w:bCs/>
      <w:iCs/>
      <w:caps/>
      <w:sz w:val="24"/>
      <w:szCs w:val="24"/>
      <w:lang w:val="es-MX" w:eastAsia="zh-CN" w:bidi="ar-SA"/>
    </w:rPr>
  </w:style>
  <w:style w:type="character" w:customStyle="1" w:styleId="CarCar215">
    <w:name w:val="Car Car215"/>
    <w:basedOn w:val="Fuentedeprrafopredeter"/>
    <w:rsid w:val="00212DE0"/>
    <w:rPr>
      <w:rFonts w:ascii="Arial" w:eastAsia="SimSun" w:hAnsi="Arial" w:cs="Arial"/>
      <w:b/>
      <w:bCs/>
      <w:caps/>
      <w:kern w:val="32"/>
      <w:sz w:val="28"/>
      <w:szCs w:val="28"/>
      <w:lang w:val="es-MX" w:eastAsia="zh-CN" w:bidi="ar-SA"/>
    </w:rPr>
  </w:style>
  <w:style w:type="paragraph" w:customStyle="1" w:styleId="EstiloTDC1Izquierda0cmPrimeralneacm8">
    <w:name w:val="Estilo TDC 1 + Izquierda: 0 cm Primera línea: cm8"/>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9">
    <w:name w:val="Estilo Texto independiente + Arial 12 pt Justificado Izquierda: ...19"/>
    <w:basedOn w:val="Normal"/>
    <w:semiHidden/>
    <w:rsid w:val="00212DE0"/>
    <w:rPr>
      <w:rFonts w:eastAsia="Times New Roman"/>
      <w:szCs w:val="24"/>
      <w:lang w:val="es-ES" w:eastAsia="es-ES"/>
    </w:rPr>
  </w:style>
  <w:style w:type="paragraph" w:customStyle="1" w:styleId="TituloTablasdeContenido19">
    <w:name w:val="Titulo Tablas de Contenido19"/>
    <w:basedOn w:val="Normal"/>
    <w:rsid w:val="00212DE0"/>
    <w:pPr>
      <w:spacing w:before="360" w:after="360"/>
      <w:jc w:val="center"/>
    </w:pPr>
    <w:rPr>
      <w:b/>
      <w:caps/>
      <w:sz w:val="32"/>
      <w:szCs w:val="32"/>
    </w:rPr>
  </w:style>
  <w:style w:type="character" w:customStyle="1" w:styleId="CarCar216">
    <w:name w:val="Car Car2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5">
    <w:name w:val="Titulo Tablas de Contenido Car15"/>
    <w:basedOn w:val="CarCar2"/>
    <w:rsid w:val="00212DE0"/>
    <w:rPr>
      <w:rFonts w:ascii="Arial" w:eastAsia="SimSun" w:hAnsi="Arial" w:cs="Arial"/>
      <w:b/>
      <w:bCs/>
      <w:caps/>
      <w:kern w:val="32"/>
      <w:sz w:val="32"/>
      <w:szCs w:val="32"/>
      <w:lang w:val="es-CO" w:eastAsia="zh-CN" w:bidi="ar-SA"/>
    </w:rPr>
  </w:style>
  <w:style w:type="paragraph" w:customStyle="1" w:styleId="Portada219">
    <w:name w:val="Portada219"/>
    <w:basedOn w:val="Normal"/>
    <w:rsid w:val="00212DE0"/>
    <w:pPr>
      <w:jc w:val="center"/>
    </w:pPr>
    <w:rPr>
      <w:b/>
      <w:color w:val="000080"/>
      <w:szCs w:val="24"/>
      <w:lang w:val="es-MX"/>
    </w:rPr>
  </w:style>
  <w:style w:type="paragraph" w:customStyle="1" w:styleId="Portada115">
    <w:name w:val="Portada115"/>
    <w:basedOn w:val="TituloTablasdeContenido"/>
    <w:rsid w:val="00212DE0"/>
    <w:rPr>
      <w:rFonts w:cs="Times New Roman"/>
      <w:bCs w:val="0"/>
      <w:caps/>
      <w:kern w:val="0"/>
      <w:sz w:val="28"/>
      <w:szCs w:val="28"/>
    </w:rPr>
  </w:style>
  <w:style w:type="paragraph" w:customStyle="1" w:styleId="Portada315">
    <w:name w:val="Portada315"/>
    <w:basedOn w:val="Normal"/>
    <w:rsid w:val="00212DE0"/>
    <w:pPr>
      <w:jc w:val="center"/>
    </w:pPr>
    <w:rPr>
      <w:b/>
      <w:color w:val="0000FF"/>
      <w:sz w:val="52"/>
      <w:szCs w:val="52"/>
      <w:lang w:val="en-GB"/>
    </w:rPr>
  </w:style>
  <w:style w:type="paragraph" w:customStyle="1" w:styleId="Portada415">
    <w:name w:val="Portada415"/>
    <w:basedOn w:val="Normal"/>
    <w:rsid w:val="00212DE0"/>
    <w:pPr>
      <w:jc w:val="center"/>
    </w:pPr>
    <w:rPr>
      <w:b/>
      <w:sz w:val="28"/>
      <w:szCs w:val="36"/>
      <w:lang w:val="en-GB"/>
    </w:rPr>
  </w:style>
  <w:style w:type="paragraph" w:customStyle="1" w:styleId="EstiloDespus6pto19">
    <w:name w:val="Estilo Después: 6 pto19"/>
    <w:basedOn w:val="Normal"/>
    <w:rsid w:val="00212DE0"/>
    <w:rPr>
      <w:sz w:val="20"/>
      <w:lang w:val="es-MX"/>
    </w:rPr>
  </w:style>
  <w:style w:type="paragraph" w:customStyle="1" w:styleId="xl23110">
    <w:name w:val="xl23110"/>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5">
    <w:name w:val="Estilo TDC 1 + Izquierda: 0 cm Primera línea: cm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5">
    <w:name w:val="Estilo Texto independiente + Arial 12 pt Justificado Izquierda: ...25"/>
    <w:basedOn w:val="Normal"/>
    <w:semiHidden/>
    <w:rsid w:val="00212DE0"/>
    <w:rPr>
      <w:rFonts w:eastAsia="Times New Roman"/>
      <w:szCs w:val="24"/>
      <w:lang w:val="es-ES" w:eastAsia="es-ES"/>
    </w:rPr>
  </w:style>
  <w:style w:type="paragraph" w:customStyle="1" w:styleId="TituloTablasdeContenido25">
    <w:name w:val="Titulo Tablas de Contenido25"/>
    <w:basedOn w:val="Normal"/>
    <w:rsid w:val="00212DE0"/>
    <w:pPr>
      <w:spacing w:before="360" w:after="360"/>
      <w:jc w:val="center"/>
    </w:pPr>
    <w:rPr>
      <w:rFonts w:cs="Arial"/>
      <w:b/>
      <w:bCs/>
      <w:caps/>
      <w:kern w:val="32"/>
      <w:sz w:val="32"/>
      <w:szCs w:val="32"/>
    </w:rPr>
  </w:style>
  <w:style w:type="character" w:customStyle="1" w:styleId="Ttulo2CarCar14">
    <w:name w:val="Título 2 Car Car14"/>
    <w:basedOn w:val="Fuentedeprrafopredeter"/>
    <w:rsid w:val="00212DE0"/>
    <w:rPr>
      <w:rFonts w:ascii="Arial" w:eastAsia="SimSun" w:hAnsi="Arial" w:cs="Arial"/>
      <w:b/>
      <w:bCs/>
      <w:iCs/>
      <w:caps/>
      <w:sz w:val="24"/>
      <w:szCs w:val="24"/>
      <w:lang w:val="es-MX" w:eastAsia="zh-CN" w:bidi="ar-SA"/>
    </w:rPr>
  </w:style>
  <w:style w:type="character" w:customStyle="1" w:styleId="CarCar36">
    <w:name w:val="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4">
    <w:name w:val="Titulo Tablas de Contenido Car24"/>
    <w:basedOn w:val="Ttulo3Car6"/>
    <w:rsid w:val="00212DE0"/>
    <w:rPr>
      <w:rFonts w:ascii="Arial" w:hAnsi="Arial" w:cs="Arial"/>
      <w:b/>
      <w:bCs/>
      <w:caps/>
      <w:kern w:val="32"/>
      <w:sz w:val="32"/>
      <w:szCs w:val="32"/>
      <w:lang w:val="es-CO" w:eastAsia="zh-CN"/>
    </w:rPr>
  </w:style>
  <w:style w:type="paragraph" w:customStyle="1" w:styleId="Portada225">
    <w:name w:val="Portada225"/>
    <w:basedOn w:val="Normal"/>
    <w:rsid w:val="00212DE0"/>
    <w:pPr>
      <w:jc w:val="center"/>
    </w:pPr>
    <w:rPr>
      <w:b/>
      <w:color w:val="000080"/>
      <w:szCs w:val="24"/>
      <w:lang w:val="es-MX"/>
    </w:rPr>
  </w:style>
  <w:style w:type="paragraph" w:customStyle="1" w:styleId="Portada124">
    <w:name w:val="Portada124"/>
    <w:basedOn w:val="TituloTablasdeContenido"/>
    <w:rsid w:val="00212DE0"/>
    <w:rPr>
      <w:caps/>
      <w:sz w:val="28"/>
      <w:szCs w:val="28"/>
    </w:rPr>
  </w:style>
  <w:style w:type="paragraph" w:customStyle="1" w:styleId="Portada324">
    <w:name w:val="Portada324"/>
    <w:basedOn w:val="Normal"/>
    <w:rsid w:val="00212DE0"/>
    <w:pPr>
      <w:jc w:val="center"/>
    </w:pPr>
    <w:rPr>
      <w:b/>
      <w:color w:val="0000FF"/>
      <w:sz w:val="52"/>
      <w:szCs w:val="52"/>
      <w:lang w:val="en-GB"/>
    </w:rPr>
  </w:style>
  <w:style w:type="paragraph" w:customStyle="1" w:styleId="Portada424">
    <w:name w:val="Portada424"/>
    <w:basedOn w:val="Normal"/>
    <w:rsid w:val="00212DE0"/>
    <w:pPr>
      <w:jc w:val="center"/>
    </w:pPr>
    <w:rPr>
      <w:b/>
      <w:sz w:val="28"/>
      <w:szCs w:val="36"/>
      <w:lang w:val="en-GB"/>
    </w:rPr>
  </w:style>
  <w:style w:type="paragraph" w:customStyle="1" w:styleId="EstiloDespus6pto25">
    <w:name w:val="Estilo Después: 6 pto25"/>
    <w:basedOn w:val="Normal"/>
    <w:rsid w:val="00212DE0"/>
    <w:rPr>
      <w:sz w:val="20"/>
      <w:lang w:val="es-MX"/>
    </w:rPr>
  </w:style>
  <w:style w:type="paragraph" w:customStyle="1" w:styleId="xl2325">
    <w:name w:val="xl23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5">
    <w:name w:val="Epígrafe Estilo + Sin Negrita15"/>
    <w:basedOn w:val="Epgrafe"/>
    <w:rsid w:val="00212DE0"/>
    <w:pPr>
      <w:spacing w:before="0"/>
    </w:pPr>
    <w:rPr>
      <w:rFonts w:cs="Arial"/>
      <w:b/>
      <w:caps/>
      <w:kern w:val="32"/>
      <w:szCs w:val="28"/>
    </w:rPr>
  </w:style>
  <w:style w:type="character" w:customStyle="1" w:styleId="EpgrafeEstiloSinNegritaCar15">
    <w:name w:val="Epígrafe Estilo + Sin Negrita Car15"/>
    <w:basedOn w:val="Ttulo3Car6"/>
    <w:rsid w:val="00212DE0"/>
    <w:rPr>
      <w:rFonts w:ascii="Arial" w:hAnsi="Arial" w:cs="Arial"/>
      <w:b/>
      <w:bCs/>
      <w:caps/>
      <w:kern w:val="32"/>
      <w:sz w:val="22"/>
      <w:szCs w:val="28"/>
      <w:lang w:val="es-MX" w:eastAsia="zh-CN"/>
    </w:rPr>
  </w:style>
  <w:style w:type="paragraph" w:customStyle="1" w:styleId="EpgrafeEstiloJustificado15">
    <w:name w:val="Epígrafe Estilo + Justificado15"/>
    <w:basedOn w:val="Epgrafe"/>
    <w:rsid w:val="00212DE0"/>
    <w:rPr>
      <w:rFonts w:eastAsia="Times New Roman"/>
      <w:bCs w:val="0"/>
    </w:rPr>
  </w:style>
  <w:style w:type="paragraph" w:customStyle="1" w:styleId="TtuloEstilo5Negrita15">
    <w:name w:val="Título Estilo 5 + Negrita15"/>
    <w:basedOn w:val="Ttulo5"/>
    <w:rsid w:val="00212DE0"/>
    <w:pPr>
      <w:numPr>
        <w:ilvl w:val="0"/>
        <w:numId w:val="0"/>
      </w:numPr>
      <w:tabs>
        <w:tab w:val="num" w:pos="3600"/>
      </w:tabs>
      <w:ind w:left="3600" w:hanging="360"/>
    </w:pPr>
    <w:rPr>
      <w:b/>
    </w:rPr>
  </w:style>
  <w:style w:type="paragraph" w:customStyle="1" w:styleId="TtuloEstilo114ptMaysculas5">
    <w:name w:val="Título Estilo 1 + 14 pt Mayúsculas5"/>
    <w:basedOn w:val="Ttulo1"/>
    <w:rsid w:val="00212DE0"/>
    <w:pPr>
      <w:numPr>
        <w:numId w:val="0"/>
      </w:numPr>
      <w:tabs>
        <w:tab w:val="num" w:pos="360"/>
      </w:tabs>
      <w:ind w:left="360" w:hanging="360"/>
    </w:pPr>
    <w:rPr>
      <w:caps w:val="0"/>
    </w:rPr>
  </w:style>
  <w:style w:type="character" w:customStyle="1" w:styleId="CarCar117">
    <w:name w:val="Car Car117"/>
    <w:basedOn w:val="Fuentedeprrafopredeter"/>
    <w:rsid w:val="00212DE0"/>
    <w:rPr>
      <w:rFonts w:ascii="Arial" w:eastAsia="SimSun" w:hAnsi="Arial" w:cs="Arial"/>
      <w:b/>
      <w:bCs/>
      <w:iCs/>
      <w:caps/>
      <w:sz w:val="24"/>
      <w:szCs w:val="24"/>
      <w:lang w:val="es-MX" w:eastAsia="zh-CN" w:bidi="ar-SA"/>
    </w:rPr>
  </w:style>
  <w:style w:type="paragraph" w:customStyle="1" w:styleId="TtuloEstilo5Despus12pto6">
    <w:name w:val="Título Estilo 5 + Después: 12 pto6"/>
    <w:basedOn w:val="Ttulo5"/>
    <w:rsid w:val="00212DE0"/>
    <w:rPr>
      <w:b/>
    </w:rPr>
  </w:style>
  <w:style w:type="character" w:customStyle="1" w:styleId="CarCar43">
    <w:name w:val="Car Car43"/>
    <w:basedOn w:val="Fuentedeprrafopredeter"/>
    <w:rsid w:val="00212DE0"/>
    <w:rPr>
      <w:rFonts w:ascii="Arial" w:eastAsia="SimSun" w:hAnsi="Arial" w:cs="Arial"/>
      <w:b/>
      <w:bCs/>
      <w:caps/>
      <w:kern w:val="32"/>
      <w:sz w:val="28"/>
      <w:szCs w:val="28"/>
      <w:lang w:val="es-MX" w:eastAsia="zh-CN" w:bidi="ar-SA"/>
    </w:rPr>
  </w:style>
  <w:style w:type="character" w:customStyle="1" w:styleId="Ttulo1CarCar18">
    <w:name w:val="Título 1 Car Car18"/>
    <w:basedOn w:val="Fuentedeprrafopredeter"/>
    <w:rsid w:val="00212DE0"/>
    <w:rPr>
      <w:rFonts w:ascii="Arial" w:eastAsia="SimSun" w:hAnsi="Arial" w:cs="Arial"/>
      <w:b/>
      <w:bCs/>
      <w:caps/>
      <w:kern w:val="32"/>
      <w:sz w:val="28"/>
      <w:szCs w:val="32"/>
      <w:lang w:val="es-CO" w:eastAsia="zh-CN" w:bidi="ar-SA"/>
    </w:rPr>
  </w:style>
  <w:style w:type="character" w:customStyle="1" w:styleId="CarCar123">
    <w:name w:val="Car Car123"/>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4">
    <w:name w:val="Estilo TDC 1 + Izquierda: 0 cm Primera línea: cm2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4">
    <w:name w:val="Estilo Texto independiente + Arial 12 pt Justificado Izquierda: ...114"/>
    <w:basedOn w:val="Normal"/>
    <w:semiHidden/>
    <w:rsid w:val="00212DE0"/>
    <w:rPr>
      <w:rFonts w:eastAsia="Times New Roman"/>
      <w:szCs w:val="24"/>
      <w:lang w:val="es-ES" w:eastAsia="es-ES"/>
    </w:rPr>
  </w:style>
  <w:style w:type="paragraph" w:customStyle="1" w:styleId="TituloTablasdeContenido114">
    <w:name w:val="Titulo Tablas de Contenido114"/>
    <w:basedOn w:val="Normal"/>
    <w:rsid w:val="00212DE0"/>
    <w:pPr>
      <w:spacing w:before="360" w:after="360"/>
      <w:jc w:val="center"/>
    </w:pPr>
    <w:rPr>
      <w:b/>
      <w:caps/>
      <w:sz w:val="32"/>
      <w:szCs w:val="32"/>
    </w:rPr>
  </w:style>
  <w:style w:type="character" w:customStyle="1" w:styleId="TituloTablasdeContenidoCar114">
    <w:name w:val="Titulo Tablas de Contenido Car114"/>
    <w:basedOn w:val="CarCar2"/>
    <w:rsid w:val="00212DE0"/>
    <w:rPr>
      <w:rFonts w:ascii="Arial" w:eastAsia="SimSun" w:hAnsi="Arial" w:cs="Arial"/>
      <w:b/>
      <w:bCs/>
      <w:caps/>
      <w:kern w:val="32"/>
      <w:sz w:val="32"/>
      <w:szCs w:val="32"/>
      <w:lang w:val="es-CO" w:eastAsia="zh-CN" w:bidi="ar-SA"/>
    </w:rPr>
  </w:style>
  <w:style w:type="paragraph" w:customStyle="1" w:styleId="Portada2114">
    <w:name w:val="Portada2114"/>
    <w:basedOn w:val="Normal"/>
    <w:rsid w:val="00212DE0"/>
    <w:pPr>
      <w:jc w:val="center"/>
    </w:pPr>
    <w:rPr>
      <w:b/>
      <w:color w:val="000080"/>
      <w:szCs w:val="24"/>
      <w:lang w:val="es-MX"/>
    </w:rPr>
  </w:style>
  <w:style w:type="paragraph" w:customStyle="1" w:styleId="Portada1114">
    <w:name w:val="Portada1114"/>
    <w:basedOn w:val="TituloTablasdeContenido"/>
    <w:rsid w:val="00212DE0"/>
    <w:rPr>
      <w:rFonts w:cs="Times New Roman"/>
      <w:bCs w:val="0"/>
      <w:caps/>
      <w:kern w:val="0"/>
      <w:sz w:val="28"/>
      <w:szCs w:val="28"/>
    </w:rPr>
  </w:style>
  <w:style w:type="paragraph" w:customStyle="1" w:styleId="Portada3114">
    <w:name w:val="Portada3114"/>
    <w:basedOn w:val="Normal"/>
    <w:rsid w:val="00212DE0"/>
    <w:pPr>
      <w:jc w:val="center"/>
    </w:pPr>
    <w:rPr>
      <w:b/>
      <w:color w:val="0000FF"/>
      <w:sz w:val="52"/>
      <w:szCs w:val="52"/>
      <w:lang w:val="en-GB"/>
    </w:rPr>
  </w:style>
  <w:style w:type="paragraph" w:customStyle="1" w:styleId="Portada4114">
    <w:name w:val="Portada4114"/>
    <w:basedOn w:val="Normal"/>
    <w:rsid w:val="00212DE0"/>
    <w:pPr>
      <w:jc w:val="center"/>
    </w:pPr>
    <w:rPr>
      <w:b/>
      <w:sz w:val="28"/>
      <w:szCs w:val="36"/>
      <w:lang w:val="en-GB"/>
    </w:rPr>
  </w:style>
  <w:style w:type="paragraph" w:customStyle="1" w:styleId="EstiloDespus6pto114">
    <w:name w:val="Estilo Después: 6 pto114"/>
    <w:basedOn w:val="Normal"/>
    <w:rsid w:val="00212DE0"/>
    <w:rPr>
      <w:sz w:val="20"/>
      <w:lang w:val="es-MX"/>
    </w:rPr>
  </w:style>
  <w:style w:type="paragraph" w:customStyle="1" w:styleId="xl23114">
    <w:name w:val="xl23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4">
    <w:name w:val="Estilo TDC 1 + Izquierda: 0 cm Primera línea: cm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4">
    <w:name w:val="Estilo Texto independiente + Arial 12 pt Justificado Izquierda: ...214"/>
    <w:basedOn w:val="Normal"/>
    <w:semiHidden/>
    <w:rsid w:val="00212DE0"/>
    <w:rPr>
      <w:rFonts w:eastAsia="Times New Roman"/>
      <w:szCs w:val="24"/>
      <w:lang w:val="es-ES" w:eastAsia="es-ES"/>
    </w:rPr>
  </w:style>
  <w:style w:type="paragraph" w:customStyle="1" w:styleId="TituloTablasdeContenido214">
    <w:name w:val="Titulo Tablas de Contenido214"/>
    <w:basedOn w:val="Normal"/>
    <w:rsid w:val="00212DE0"/>
    <w:pPr>
      <w:spacing w:before="360" w:after="360"/>
      <w:jc w:val="center"/>
    </w:pPr>
    <w:rPr>
      <w:rFonts w:cs="Arial"/>
      <w:b/>
      <w:bCs/>
      <w:caps/>
      <w:kern w:val="32"/>
      <w:sz w:val="32"/>
      <w:szCs w:val="32"/>
    </w:rPr>
  </w:style>
  <w:style w:type="character" w:customStyle="1" w:styleId="Ttulo2CarCar113">
    <w:name w:val="Título 2 Car Car113"/>
    <w:basedOn w:val="Fuentedeprrafopredeter"/>
    <w:rsid w:val="00212DE0"/>
    <w:rPr>
      <w:rFonts w:ascii="Arial" w:eastAsia="SimSun" w:hAnsi="Arial" w:cs="Arial"/>
      <w:b/>
      <w:bCs/>
      <w:iCs/>
      <w:caps/>
      <w:sz w:val="24"/>
      <w:szCs w:val="24"/>
      <w:lang w:val="es-MX" w:eastAsia="zh-CN" w:bidi="ar-SA"/>
    </w:rPr>
  </w:style>
  <w:style w:type="character" w:customStyle="1" w:styleId="CarCar313">
    <w:name w:val="Car Car313"/>
    <w:basedOn w:val="Fuentedeprrafopredeter"/>
    <w:rsid w:val="00212DE0"/>
    <w:rPr>
      <w:rFonts w:ascii="Arial" w:eastAsia="SimSun" w:hAnsi="Arial" w:cs="Arial"/>
      <w:b/>
      <w:bCs/>
      <w:caps/>
      <w:kern w:val="32"/>
      <w:sz w:val="28"/>
      <w:szCs w:val="28"/>
      <w:lang w:val="es-MX" w:eastAsia="zh-CN" w:bidi="ar-SA"/>
    </w:rPr>
  </w:style>
  <w:style w:type="paragraph" w:customStyle="1" w:styleId="Portada2214">
    <w:name w:val="Portada2214"/>
    <w:basedOn w:val="Normal"/>
    <w:rsid w:val="00212DE0"/>
    <w:pPr>
      <w:jc w:val="center"/>
    </w:pPr>
    <w:rPr>
      <w:b/>
      <w:color w:val="000080"/>
      <w:szCs w:val="24"/>
      <w:lang w:val="es-MX"/>
    </w:rPr>
  </w:style>
  <w:style w:type="paragraph" w:customStyle="1" w:styleId="EstiloDespus6pto214">
    <w:name w:val="Estilo Después: 6 pto214"/>
    <w:basedOn w:val="Normal"/>
    <w:rsid w:val="00212DE0"/>
    <w:rPr>
      <w:sz w:val="20"/>
      <w:lang w:val="es-MX"/>
    </w:rPr>
  </w:style>
  <w:style w:type="paragraph" w:customStyle="1" w:styleId="xl23214">
    <w:name w:val="xl232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4">
    <w:name w:val="Epígrafe Estilo + Sin Negrita114"/>
    <w:basedOn w:val="Epgrafe"/>
    <w:rsid w:val="00212DE0"/>
    <w:pPr>
      <w:spacing w:before="0"/>
    </w:pPr>
    <w:rPr>
      <w:rFonts w:cs="Arial"/>
      <w:b/>
      <w:caps/>
      <w:kern w:val="32"/>
      <w:szCs w:val="28"/>
    </w:rPr>
  </w:style>
  <w:style w:type="character" w:customStyle="1" w:styleId="EpgrafeEstiloSinNegritaCar114">
    <w:name w:val="Epígrafe Estilo + Sin Negrita Car114"/>
    <w:basedOn w:val="Ttulo3Car6"/>
    <w:rsid w:val="00212DE0"/>
    <w:rPr>
      <w:rFonts w:ascii="Arial" w:hAnsi="Arial" w:cs="Arial"/>
      <w:b/>
      <w:bCs/>
      <w:caps/>
      <w:kern w:val="32"/>
      <w:sz w:val="22"/>
      <w:szCs w:val="28"/>
      <w:lang w:val="es-MX" w:eastAsia="zh-CN"/>
    </w:rPr>
  </w:style>
  <w:style w:type="paragraph" w:customStyle="1" w:styleId="EpgrafeEstiloJustificado114">
    <w:name w:val="Epígrafe Estilo + Justificado114"/>
    <w:basedOn w:val="Epgrafe"/>
    <w:rsid w:val="00212DE0"/>
    <w:rPr>
      <w:rFonts w:eastAsia="Times New Roman"/>
      <w:bCs w:val="0"/>
    </w:rPr>
  </w:style>
  <w:style w:type="paragraph" w:customStyle="1" w:styleId="TtuloEstilo5Negrita114">
    <w:name w:val="Título Estilo 5 + Negrita114"/>
    <w:basedOn w:val="Ttulo5"/>
    <w:rsid w:val="00212DE0"/>
    <w:pPr>
      <w:numPr>
        <w:ilvl w:val="0"/>
        <w:numId w:val="0"/>
      </w:numPr>
      <w:tabs>
        <w:tab w:val="num" w:pos="3600"/>
      </w:tabs>
      <w:ind w:left="3600" w:hanging="360"/>
    </w:pPr>
    <w:rPr>
      <w:b/>
    </w:rPr>
  </w:style>
  <w:style w:type="paragraph" w:customStyle="1" w:styleId="EstiloTextoindependienteArial12ptJustificadoIzquierda34">
    <w:name w:val="Estilo Texto independiente + Arial 12 pt Justificado Izquierda: ...34"/>
    <w:basedOn w:val="Normal"/>
    <w:semiHidden/>
    <w:rsid w:val="00212DE0"/>
    <w:rPr>
      <w:rFonts w:eastAsia="Times New Roman"/>
      <w:szCs w:val="24"/>
      <w:lang w:val="es-ES" w:eastAsia="es-ES"/>
    </w:rPr>
  </w:style>
  <w:style w:type="paragraph" w:customStyle="1" w:styleId="TituloTablasdeContenido34">
    <w:name w:val="Titulo Tablas de Contenido34"/>
    <w:basedOn w:val="Normal"/>
    <w:rsid w:val="00212DE0"/>
    <w:pPr>
      <w:spacing w:before="360" w:after="360"/>
      <w:jc w:val="center"/>
    </w:pPr>
    <w:rPr>
      <w:b/>
      <w:caps/>
      <w:sz w:val="32"/>
      <w:szCs w:val="32"/>
    </w:rPr>
  </w:style>
  <w:style w:type="character" w:customStyle="1" w:styleId="Ttulo1CarCar23">
    <w:name w:val="Título 1 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34">
    <w:name w:val="Portada234"/>
    <w:basedOn w:val="Normal"/>
    <w:rsid w:val="00212DE0"/>
    <w:pPr>
      <w:jc w:val="center"/>
    </w:pPr>
    <w:rPr>
      <w:b/>
      <w:color w:val="000080"/>
      <w:szCs w:val="24"/>
      <w:lang w:val="es-MX"/>
    </w:rPr>
  </w:style>
  <w:style w:type="paragraph" w:customStyle="1" w:styleId="EstiloDespus6pto34">
    <w:name w:val="Estilo Después: 6 pto34"/>
    <w:basedOn w:val="Normal"/>
    <w:rsid w:val="00212DE0"/>
    <w:rPr>
      <w:sz w:val="20"/>
      <w:lang w:val="es-MX"/>
    </w:rPr>
  </w:style>
  <w:style w:type="paragraph" w:customStyle="1" w:styleId="xl2334">
    <w:name w:val="xl2334"/>
    <w:basedOn w:val="Normal"/>
    <w:rsid w:val="00212DE0"/>
    <w:pPr>
      <w:spacing w:before="100" w:after="100"/>
      <w:jc w:val="left"/>
    </w:pPr>
    <w:rPr>
      <w:rFonts w:ascii="Arial Narrow" w:eastAsia="Times New Roman" w:hAnsi="Arial Narrow"/>
      <w:lang w:val="es-ES" w:eastAsia="es-MX"/>
    </w:rPr>
  </w:style>
  <w:style w:type="paragraph" w:customStyle="1" w:styleId="Textodenotaalfinal10">
    <w:name w:val="Texto de nota al final10"/>
    <w:basedOn w:val="Normal"/>
    <w:rsid w:val="00212DE0"/>
    <w:pPr>
      <w:widowControl w:val="0"/>
      <w:jc w:val="left"/>
    </w:pPr>
    <w:rPr>
      <w:rFonts w:eastAsia="Times New Roman"/>
      <w:snapToGrid w:val="0"/>
      <w:lang w:val="es-CL" w:eastAsia="es-ES"/>
    </w:rPr>
  </w:style>
  <w:style w:type="paragraph" w:customStyle="1" w:styleId="EstiloTextoindependienteArial12ptJustificadoIzquierda44">
    <w:name w:val="Estilo Texto independiente + Arial 12 pt Justificado Izquierda: ...44"/>
    <w:basedOn w:val="Normal"/>
    <w:semiHidden/>
    <w:rsid w:val="00212DE0"/>
    <w:rPr>
      <w:rFonts w:eastAsia="Times New Roman"/>
      <w:szCs w:val="24"/>
      <w:lang w:val="es-ES" w:eastAsia="es-ES"/>
    </w:rPr>
  </w:style>
  <w:style w:type="paragraph" w:customStyle="1" w:styleId="TituloTablasdeContenido44">
    <w:name w:val="Titulo Tablas de Contenido44"/>
    <w:basedOn w:val="Normal"/>
    <w:rsid w:val="00212DE0"/>
    <w:pPr>
      <w:spacing w:before="360" w:after="360"/>
      <w:jc w:val="center"/>
    </w:pPr>
    <w:rPr>
      <w:b/>
      <w:caps/>
      <w:sz w:val="32"/>
      <w:szCs w:val="32"/>
    </w:rPr>
  </w:style>
  <w:style w:type="character" w:customStyle="1" w:styleId="CarCar223">
    <w:name w:val="Car Car223"/>
    <w:basedOn w:val="Fuentedeprrafopredeter"/>
    <w:rsid w:val="00212DE0"/>
    <w:rPr>
      <w:rFonts w:ascii="Arial" w:eastAsia="SimSun" w:hAnsi="Arial" w:cs="Arial"/>
      <w:b/>
      <w:bCs/>
      <w:caps/>
      <w:kern w:val="32"/>
      <w:sz w:val="28"/>
      <w:szCs w:val="28"/>
      <w:lang w:val="es-MX" w:eastAsia="zh-CN" w:bidi="ar-SA"/>
    </w:rPr>
  </w:style>
  <w:style w:type="paragraph" w:customStyle="1" w:styleId="Portada244">
    <w:name w:val="Portada244"/>
    <w:basedOn w:val="Normal"/>
    <w:rsid w:val="00212DE0"/>
    <w:pPr>
      <w:jc w:val="center"/>
    </w:pPr>
    <w:rPr>
      <w:b/>
      <w:color w:val="000080"/>
      <w:szCs w:val="24"/>
      <w:lang w:val="es-MX"/>
    </w:rPr>
  </w:style>
  <w:style w:type="paragraph" w:customStyle="1" w:styleId="EstiloDespus6pto44">
    <w:name w:val="Estilo Después: 6 pto44"/>
    <w:basedOn w:val="Normal"/>
    <w:rsid w:val="00212DE0"/>
    <w:rPr>
      <w:sz w:val="20"/>
      <w:lang w:val="es-MX"/>
    </w:rPr>
  </w:style>
  <w:style w:type="paragraph" w:customStyle="1" w:styleId="xl2344">
    <w:name w:val="xl2344"/>
    <w:basedOn w:val="Normal"/>
    <w:rsid w:val="00212DE0"/>
    <w:pPr>
      <w:spacing w:before="100" w:after="100"/>
      <w:jc w:val="left"/>
    </w:pPr>
    <w:rPr>
      <w:rFonts w:ascii="Arial Narrow" w:eastAsia="Times New Roman" w:hAnsi="Arial Narrow"/>
      <w:lang w:val="es-ES" w:eastAsia="es-MX"/>
    </w:rPr>
  </w:style>
  <w:style w:type="paragraph" w:customStyle="1" w:styleId="Textodenotaalfinal14">
    <w:name w:val="Texto de nota al final14"/>
    <w:basedOn w:val="Normal"/>
    <w:rsid w:val="00212DE0"/>
    <w:pPr>
      <w:widowControl w:val="0"/>
      <w:jc w:val="left"/>
    </w:pPr>
    <w:rPr>
      <w:rFonts w:eastAsia="Times New Roman"/>
      <w:snapToGrid w:val="0"/>
      <w:lang w:val="es-CL" w:eastAsia="es-ES"/>
    </w:rPr>
  </w:style>
  <w:style w:type="paragraph" w:customStyle="1" w:styleId="Lista24">
    <w:name w:val="Lista2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4">
    <w:name w:val="Estilo Texto independiente + Arial 12 pt Justificado Izquierda: ...54"/>
    <w:basedOn w:val="Normal"/>
    <w:semiHidden/>
    <w:rsid w:val="00212DE0"/>
    <w:rPr>
      <w:rFonts w:eastAsia="Times New Roman"/>
      <w:szCs w:val="24"/>
      <w:lang w:val="es-ES" w:eastAsia="es-ES"/>
    </w:rPr>
  </w:style>
  <w:style w:type="paragraph" w:customStyle="1" w:styleId="TituloTablasdeContenido54">
    <w:name w:val="Titulo Tablas de Contenido54"/>
    <w:basedOn w:val="Normal"/>
    <w:rsid w:val="00212DE0"/>
    <w:pPr>
      <w:spacing w:before="360" w:after="360"/>
      <w:jc w:val="center"/>
    </w:pPr>
    <w:rPr>
      <w:b/>
      <w:caps/>
      <w:sz w:val="32"/>
      <w:szCs w:val="32"/>
    </w:rPr>
  </w:style>
  <w:style w:type="character" w:customStyle="1" w:styleId="CarCar53">
    <w:name w:val="Car Car53"/>
    <w:basedOn w:val="Fuentedeprrafopredeter"/>
    <w:rsid w:val="00212DE0"/>
    <w:rPr>
      <w:rFonts w:ascii="Arial" w:eastAsia="SimSun" w:hAnsi="Arial" w:cs="Arial"/>
      <w:b/>
      <w:bCs/>
      <w:iCs/>
      <w:caps/>
      <w:sz w:val="24"/>
      <w:szCs w:val="24"/>
      <w:lang w:val="es-MX" w:eastAsia="zh-CN" w:bidi="ar-SA"/>
    </w:rPr>
  </w:style>
  <w:style w:type="character" w:customStyle="1" w:styleId="CarCar133">
    <w:name w:val="Car Car133"/>
    <w:basedOn w:val="Fuentedeprrafopredeter"/>
    <w:rsid w:val="00212DE0"/>
    <w:rPr>
      <w:rFonts w:ascii="Arial" w:eastAsia="SimSun" w:hAnsi="Arial" w:cs="Arial"/>
      <w:b/>
      <w:bCs/>
      <w:caps/>
      <w:kern w:val="32"/>
      <w:sz w:val="28"/>
      <w:szCs w:val="28"/>
      <w:lang w:val="es-MX" w:eastAsia="zh-CN" w:bidi="ar-SA"/>
    </w:rPr>
  </w:style>
  <w:style w:type="paragraph" w:customStyle="1" w:styleId="Portada254">
    <w:name w:val="Portada254"/>
    <w:basedOn w:val="Normal"/>
    <w:rsid w:val="00212DE0"/>
    <w:pPr>
      <w:jc w:val="center"/>
    </w:pPr>
    <w:rPr>
      <w:b/>
      <w:color w:val="000080"/>
      <w:szCs w:val="24"/>
      <w:lang w:val="es-MX"/>
    </w:rPr>
  </w:style>
  <w:style w:type="paragraph" w:customStyle="1" w:styleId="EstiloDespus6pto54">
    <w:name w:val="Estilo Después: 6 pto54"/>
    <w:basedOn w:val="Normal"/>
    <w:rsid w:val="00212DE0"/>
    <w:rPr>
      <w:sz w:val="20"/>
      <w:lang w:val="es-MX"/>
    </w:rPr>
  </w:style>
  <w:style w:type="paragraph" w:customStyle="1" w:styleId="xl2354">
    <w:name w:val="xl2354"/>
    <w:basedOn w:val="Normal"/>
    <w:rsid w:val="00212DE0"/>
    <w:pPr>
      <w:spacing w:before="100" w:after="100"/>
      <w:jc w:val="left"/>
    </w:pPr>
    <w:rPr>
      <w:rFonts w:ascii="Arial Narrow" w:eastAsia="Times New Roman" w:hAnsi="Arial Narrow"/>
      <w:lang w:val="es-ES" w:eastAsia="es-MX"/>
    </w:rPr>
  </w:style>
  <w:style w:type="character" w:customStyle="1" w:styleId="Ttulo3Car3">
    <w:name w:val="Título 3 Car3"/>
    <w:basedOn w:val="Fuentedeprrafopredeter"/>
    <w:rsid w:val="00212DE0"/>
    <w:rPr>
      <w:rFonts w:ascii="Arial" w:eastAsia="SimSun" w:hAnsi="Arial" w:cs="Arial"/>
      <w:b/>
      <w:bCs/>
      <w:sz w:val="24"/>
      <w:szCs w:val="24"/>
      <w:lang w:val="es-MX" w:eastAsia="zh-CN" w:bidi="ar-SA"/>
    </w:rPr>
  </w:style>
  <w:style w:type="paragraph" w:customStyle="1" w:styleId="TtuloEstilo5Despus12pto14">
    <w:name w:val="Título Estilo 5 + Después: 12 pto14"/>
    <w:basedOn w:val="Ttulo5"/>
    <w:rsid w:val="00212DE0"/>
    <w:pPr>
      <w:numPr>
        <w:ilvl w:val="0"/>
        <w:numId w:val="0"/>
      </w:numPr>
      <w:tabs>
        <w:tab w:val="num" w:pos="0"/>
        <w:tab w:val="num" w:pos="420"/>
      </w:tabs>
    </w:pPr>
  </w:style>
  <w:style w:type="character" w:customStyle="1" w:styleId="Ttulo4Car4">
    <w:name w:val="Título 4 Car4"/>
    <w:basedOn w:val="Fuentedeprrafopredeter"/>
    <w:rsid w:val="00212DE0"/>
    <w:rPr>
      <w:rFonts w:ascii="Arial" w:eastAsia="SimSun" w:hAnsi="Arial"/>
      <w:bCs/>
      <w:i/>
      <w:sz w:val="24"/>
      <w:szCs w:val="24"/>
      <w:lang w:val="es-MX" w:eastAsia="zh-CN" w:bidi="ar-SA"/>
    </w:rPr>
  </w:style>
  <w:style w:type="character" w:customStyle="1" w:styleId="Ttulo5Car3">
    <w:name w:val="Título 5 Car3"/>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4">
    <w:name w:val="Estilo Texto independiente + Arial 12 pt Justificado Izquierda: ...64"/>
    <w:basedOn w:val="Normal"/>
    <w:semiHidden/>
    <w:rsid w:val="00212DE0"/>
    <w:rPr>
      <w:rFonts w:eastAsia="Times New Roman"/>
      <w:szCs w:val="24"/>
      <w:lang w:val="es-ES" w:eastAsia="es-ES"/>
    </w:rPr>
  </w:style>
  <w:style w:type="paragraph" w:customStyle="1" w:styleId="TituloTablasdeContenido64">
    <w:name w:val="Titulo Tablas de Contenido64"/>
    <w:basedOn w:val="Normal"/>
    <w:rsid w:val="00212DE0"/>
    <w:pPr>
      <w:spacing w:before="360" w:after="360"/>
      <w:jc w:val="center"/>
    </w:pPr>
    <w:rPr>
      <w:b/>
      <w:caps/>
      <w:sz w:val="32"/>
      <w:szCs w:val="32"/>
    </w:rPr>
  </w:style>
  <w:style w:type="character" w:customStyle="1" w:styleId="CarCar233">
    <w:name w:val="Car Car233"/>
    <w:basedOn w:val="Fuentedeprrafopredeter"/>
    <w:rsid w:val="00212DE0"/>
    <w:rPr>
      <w:rFonts w:ascii="Arial" w:eastAsia="SimSun" w:hAnsi="Arial" w:cs="Arial"/>
      <w:b/>
      <w:bCs/>
      <w:caps/>
      <w:kern w:val="32"/>
      <w:sz w:val="28"/>
      <w:szCs w:val="28"/>
      <w:lang w:val="es-MX" w:eastAsia="zh-CN" w:bidi="ar-SA"/>
    </w:rPr>
  </w:style>
  <w:style w:type="paragraph" w:customStyle="1" w:styleId="Portada264">
    <w:name w:val="Portada264"/>
    <w:basedOn w:val="Normal"/>
    <w:rsid w:val="00212DE0"/>
    <w:pPr>
      <w:jc w:val="center"/>
    </w:pPr>
    <w:rPr>
      <w:b/>
      <w:color w:val="000080"/>
      <w:szCs w:val="24"/>
      <w:lang w:val="es-MX"/>
    </w:rPr>
  </w:style>
  <w:style w:type="paragraph" w:customStyle="1" w:styleId="EstiloDespus6pto64">
    <w:name w:val="Estilo Después: 6 pto64"/>
    <w:basedOn w:val="Normal"/>
    <w:rsid w:val="00212DE0"/>
    <w:rPr>
      <w:sz w:val="20"/>
      <w:lang w:val="es-MX"/>
    </w:rPr>
  </w:style>
  <w:style w:type="paragraph" w:customStyle="1" w:styleId="xl2364">
    <w:name w:val="xl236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4">
    <w:name w:val="Estilo Texto independiente + Arial 12 pt Justificado Izquierda: ...74"/>
    <w:basedOn w:val="Normal"/>
    <w:semiHidden/>
    <w:rsid w:val="00212DE0"/>
    <w:rPr>
      <w:rFonts w:eastAsia="Times New Roman"/>
      <w:szCs w:val="24"/>
      <w:lang w:val="es-ES" w:eastAsia="es-ES"/>
    </w:rPr>
  </w:style>
  <w:style w:type="paragraph" w:customStyle="1" w:styleId="TituloTablasdeContenido74">
    <w:name w:val="Titulo Tablas de Contenido74"/>
    <w:basedOn w:val="Normal"/>
    <w:rsid w:val="00212DE0"/>
    <w:pPr>
      <w:spacing w:before="360" w:after="360"/>
      <w:jc w:val="center"/>
    </w:pPr>
    <w:rPr>
      <w:rFonts w:cs="Arial"/>
      <w:b/>
      <w:bCs/>
      <w:caps/>
      <w:kern w:val="32"/>
      <w:sz w:val="32"/>
      <w:szCs w:val="32"/>
    </w:rPr>
  </w:style>
  <w:style w:type="character" w:customStyle="1" w:styleId="Ttulo2CarCar23">
    <w:name w:val="Título 2 Car Car23"/>
    <w:basedOn w:val="Fuentedeprrafopredeter"/>
    <w:rsid w:val="00212DE0"/>
    <w:rPr>
      <w:rFonts w:ascii="Arial" w:eastAsia="SimSun" w:hAnsi="Arial" w:cs="Arial"/>
      <w:b/>
      <w:bCs/>
      <w:iCs/>
      <w:caps/>
      <w:sz w:val="24"/>
      <w:szCs w:val="24"/>
      <w:lang w:val="es-MX" w:eastAsia="zh-CN" w:bidi="ar-SA"/>
    </w:rPr>
  </w:style>
  <w:style w:type="character" w:customStyle="1" w:styleId="CarCar63">
    <w:name w:val="Car Car63"/>
    <w:basedOn w:val="Fuentedeprrafopredeter"/>
    <w:rsid w:val="00212DE0"/>
    <w:rPr>
      <w:rFonts w:ascii="Arial" w:eastAsia="SimSun" w:hAnsi="Arial" w:cs="Arial"/>
      <w:b/>
      <w:bCs/>
      <w:caps/>
      <w:kern w:val="32"/>
      <w:sz w:val="28"/>
      <w:szCs w:val="28"/>
      <w:lang w:val="es-MX" w:eastAsia="zh-CN" w:bidi="ar-SA"/>
    </w:rPr>
  </w:style>
  <w:style w:type="paragraph" w:customStyle="1" w:styleId="Portada274">
    <w:name w:val="Portada274"/>
    <w:basedOn w:val="Normal"/>
    <w:rsid w:val="00212DE0"/>
    <w:pPr>
      <w:jc w:val="center"/>
    </w:pPr>
    <w:rPr>
      <w:b/>
      <w:color w:val="000080"/>
      <w:szCs w:val="24"/>
      <w:lang w:val="es-MX"/>
    </w:rPr>
  </w:style>
  <w:style w:type="paragraph" w:customStyle="1" w:styleId="EstiloDespus6pto74">
    <w:name w:val="Estilo Después: 6 pto74"/>
    <w:basedOn w:val="Normal"/>
    <w:rsid w:val="00212DE0"/>
    <w:rPr>
      <w:sz w:val="20"/>
      <w:lang w:val="es-MX"/>
    </w:rPr>
  </w:style>
  <w:style w:type="paragraph" w:customStyle="1" w:styleId="xl2374">
    <w:name w:val="xl2374"/>
    <w:basedOn w:val="Normal"/>
    <w:rsid w:val="00212DE0"/>
    <w:pPr>
      <w:spacing w:before="100" w:after="100"/>
      <w:jc w:val="left"/>
    </w:pPr>
    <w:rPr>
      <w:rFonts w:ascii="Arial Narrow" w:eastAsia="Times New Roman" w:hAnsi="Arial Narrow"/>
      <w:lang w:val="es-ES" w:eastAsia="es-MX"/>
    </w:rPr>
  </w:style>
  <w:style w:type="paragraph" w:customStyle="1" w:styleId="EpgrafeEstiloSinNegrita24">
    <w:name w:val="Epígrafe Estilo + Sin Negrita24"/>
    <w:basedOn w:val="Epgrafe"/>
    <w:rsid w:val="00212DE0"/>
    <w:pPr>
      <w:spacing w:before="0"/>
    </w:pPr>
    <w:rPr>
      <w:rFonts w:cs="Arial"/>
      <w:b/>
      <w:caps/>
      <w:kern w:val="32"/>
      <w:szCs w:val="28"/>
    </w:rPr>
  </w:style>
  <w:style w:type="character" w:customStyle="1" w:styleId="EpgrafeEstiloSinNegritaCar24">
    <w:name w:val="Epígrafe Estilo + Sin Negrita Car24"/>
    <w:basedOn w:val="Ttulo3Car6"/>
    <w:rsid w:val="00212DE0"/>
    <w:rPr>
      <w:rFonts w:ascii="Arial" w:hAnsi="Arial" w:cs="Arial"/>
      <w:b/>
      <w:bCs/>
      <w:caps/>
      <w:kern w:val="32"/>
      <w:sz w:val="22"/>
      <w:szCs w:val="28"/>
      <w:lang w:val="es-MX" w:eastAsia="zh-CN"/>
    </w:rPr>
  </w:style>
  <w:style w:type="paragraph" w:customStyle="1" w:styleId="EpgrafeEstiloJustificado24">
    <w:name w:val="Epígrafe Estilo + Justificado24"/>
    <w:basedOn w:val="Epgrafe"/>
    <w:rsid w:val="00212DE0"/>
    <w:rPr>
      <w:rFonts w:eastAsia="Times New Roman"/>
      <w:bCs w:val="0"/>
    </w:rPr>
  </w:style>
  <w:style w:type="paragraph" w:customStyle="1" w:styleId="TtuloEstilo5Negrita24">
    <w:name w:val="Título Estilo 5 + Negrita24"/>
    <w:basedOn w:val="Ttulo5"/>
    <w:rsid w:val="00212DE0"/>
    <w:rPr>
      <w:b/>
    </w:rPr>
  </w:style>
  <w:style w:type="character" w:customStyle="1" w:styleId="CarCar143">
    <w:name w:val="Car Car143"/>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3">
    <w:name w:val="Estilo Texto independiente + Arial 12 pt Justificado Izquierda: ...83"/>
    <w:basedOn w:val="Normal"/>
    <w:semiHidden/>
    <w:rsid w:val="00212DE0"/>
    <w:rPr>
      <w:rFonts w:eastAsia="Times New Roman"/>
      <w:szCs w:val="24"/>
      <w:lang w:val="es-ES" w:eastAsia="es-ES"/>
    </w:rPr>
  </w:style>
  <w:style w:type="paragraph" w:customStyle="1" w:styleId="TituloTablasdeContenido83">
    <w:name w:val="Titulo Tablas de Contenido83"/>
    <w:basedOn w:val="Normal"/>
    <w:rsid w:val="00212DE0"/>
    <w:pPr>
      <w:spacing w:before="360" w:after="360"/>
      <w:jc w:val="center"/>
    </w:pPr>
    <w:rPr>
      <w:b/>
      <w:caps/>
      <w:sz w:val="32"/>
      <w:szCs w:val="32"/>
    </w:rPr>
  </w:style>
  <w:style w:type="character" w:customStyle="1" w:styleId="CarCar243">
    <w:name w:val="Car Car243"/>
    <w:basedOn w:val="Fuentedeprrafopredeter"/>
    <w:rsid w:val="00212DE0"/>
    <w:rPr>
      <w:rFonts w:ascii="Arial" w:eastAsia="SimSun" w:hAnsi="Arial" w:cs="Arial"/>
      <w:b/>
      <w:bCs/>
      <w:caps/>
      <w:kern w:val="32"/>
      <w:sz w:val="28"/>
      <w:szCs w:val="28"/>
      <w:lang w:val="es-MX" w:eastAsia="zh-CN" w:bidi="ar-SA"/>
    </w:rPr>
  </w:style>
  <w:style w:type="paragraph" w:customStyle="1" w:styleId="Portada283">
    <w:name w:val="Portada283"/>
    <w:basedOn w:val="Normal"/>
    <w:rsid w:val="00212DE0"/>
    <w:pPr>
      <w:jc w:val="center"/>
    </w:pPr>
    <w:rPr>
      <w:b/>
      <w:color w:val="000080"/>
      <w:szCs w:val="24"/>
      <w:lang w:val="es-MX"/>
    </w:rPr>
  </w:style>
  <w:style w:type="paragraph" w:customStyle="1" w:styleId="EstiloDespus6pto83">
    <w:name w:val="Estilo Después: 6 pto83"/>
    <w:basedOn w:val="Normal"/>
    <w:rsid w:val="00212DE0"/>
    <w:rPr>
      <w:sz w:val="20"/>
      <w:lang w:val="es-MX"/>
    </w:rPr>
  </w:style>
  <w:style w:type="paragraph" w:customStyle="1" w:styleId="xl2383">
    <w:name w:val="xl2383"/>
    <w:basedOn w:val="Normal"/>
    <w:rsid w:val="00212DE0"/>
    <w:pPr>
      <w:spacing w:before="100" w:after="100"/>
      <w:jc w:val="left"/>
    </w:pPr>
    <w:rPr>
      <w:rFonts w:ascii="Arial Narrow" w:eastAsia="Times New Roman" w:hAnsi="Arial Narrow"/>
      <w:lang w:val="es-ES" w:eastAsia="es-MX"/>
    </w:rPr>
  </w:style>
  <w:style w:type="character" w:customStyle="1" w:styleId="Ttulo1CarCar33">
    <w:name w:val="Título 1 Car Car33"/>
    <w:basedOn w:val="Fuentedeprrafopredeter"/>
    <w:rsid w:val="00212DE0"/>
    <w:rPr>
      <w:rFonts w:ascii="Arial" w:eastAsia="SimSun" w:hAnsi="Arial" w:cs="Arial"/>
      <w:b/>
      <w:bCs/>
      <w:caps/>
      <w:kern w:val="32"/>
      <w:sz w:val="28"/>
      <w:szCs w:val="28"/>
      <w:lang w:val="es-CO" w:eastAsia="zh-CN" w:bidi="ar-SA"/>
    </w:rPr>
  </w:style>
  <w:style w:type="character" w:customStyle="1" w:styleId="CarCar73">
    <w:name w:val="Car Car73"/>
    <w:basedOn w:val="Fuentedeprrafopredeter"/>
    <w:rsid w:val="00212DE0"/>
    <w:rPr>
      <w:rFonts w:ascii="Arial" w:eastAsia="SimSun" w:hAnsi="Arial" w:cs="Arial"/>
      <w:b/>
      <w:bCs/>
      <w:iCs/>
      <w:caps/>
      <w:sz w:val="24"/>
      <w:szCs w:val="24"/>
      <w:lang w:val="es-MX" w:eastAsia="zh-CN" w:bidi="ar-SA"/>
    </w:rPr>
  </w:style>
  <w:style w:type="character" w:customStyle="1" w:styleId="CarCar153">
    <w:name w:val="Car Car153"/>
    <w:basedOn w:val="Fuentedeprrafopredeter"/>
    <w:rsid w:val="00212DE0"/>
    <w:rPr>
      <w:rFonts w:ascii="Arial" w:eastAsia="SimSun" w:hAnsi="Arial" w:cs="Arial"/>
      <w:b/>
      <w:bCs/>
      <w:caps/>
      <w:kern w:val="32"/>
      <w:sz w:val="28"/>
      <w:szCs w:val="28"/>
      <w:lang w:val="es-MX" w:eastAsia="zh-CN" w:bidi="ar-SA"/>
    </w:rPr>
  </w:style>
  <w:style w:type="paragraph" w:customStyle="1" w:styleId="xl2393">
    <w:name w:val="xl239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3">
    <w:name w:val="Estilo Texto independiente + Arial 12 pt Justificado Izquierda: ...93"/>
    <w:basedOn w:val="Normal"/>
    <w:semiHidden/>
    <w:rsid w:val="00212DE0"/>
    <w:rPr>
      <w:rFonts w:eastAsia="Times New Roman"/>
      <w:szCs w:val="24"/>
      <w:lang w:val="es-ES" w:eastAsia="es-ES"/>
    </w:rPr>
  </w:style>
  <w:style w:type="paragraph" w:customStyle="1" w:styleId="TituloTablasdeContenido93">
    <w:name w:val="Titulo Tablas de Contenido93"/>
    <w:basedOn w:val="Normal"/>
    <w:rsid w:val="00212DE0"/>
    <w:pPr>
      <w:spacing w:before="360" w:after="360"/>
      <w:jc w:val="center"/>
    </w:pPr>
    <w:rPr>
      <w:rFonts w:cs="Arial"/>
      <w:b/>
      <w:bCs/>
      <w:caps/>
      <w:kern w:val="32"/>
      <w:sz w:val="32"/>
      <w:szCs w:val="32"/>
    </w:rPr>
  </w:style>
  <w:style w:type="character" w:customStyle="1" w:styleId="Ttulo2CarCar33">
    <w:name w:val="Título 2 Car Car33"/>
    <w:basedOn w:val="Fuentedeprrafopredeter"/>
    <w:rsid w:val="00212DE0"/>
    <w:rPr>
      <w:rFonts w:ascii="Arial" w:eastAsia="SimSun" w:hAnsi="Arial" w:cs="Arial"/>
      <w:b/>
      <w:bCs/>
      <w:iCs/>
      <w:caps/>
      <w:sz w:val="24"/>
      <w:szCs w:val="24"/>
      <w:lang w:val="es-MX" w:eastAsia="zh-CN" w:bidi="ar-SA"/>
    </w:rPr>
  </w:style>
  <w:style w:type="character" w:customStyle="1" w:styleId="CarCar83">
    <w:name w:val="Car Car83"/>
    <w:basedOn w:val="Fuentedeprrafopredeter"/>
    <w:rsid w:val="00212DE0"/>
    <w:rPr>
      <w:rFonts w:ascii="Arial" w:eastAsia="SimSun" w:hAnsi="Arial" w:cs="Arial"/>
      <w:b/>
      <w:bCs/>
      <w:caps/>
      <w:kern w:val="32"/>
      <w:sz w:val="28"/>
      <w:szCs w:val="28"/>
      <w:lang w:val="es-MX" w:eastAsia="zh-CN" w:bidi="ar-SA"/>
    </w:rPr>
  </w:style>
  <w:style w:type="paragraph" w:customStyle="1" w:styleId="Portada293">
    <w:name w:val="Portada293"/>
    <w:basedOn w:val="Normal"/>
    <w:rsid w:val="00212DE0"/>
    <w:pPr>
      <w:jc w:val="center"/>
    </w:pPr>
    <w:rPr>
      <w:b/>
      <w:color w:val="000080"/>
      <w:szCs w:val="24"/>
      <w:lang w:val="es-MX"/>
    </w:rPr>
  </w:style>
  <w:style w:type="paragraph" w:customStyle="1" w:styleId="EstiloDespus6pto93">
    <w:name w:val="Estilo Después: 6 pto93"/>
    <w:basedOn w:val="Normal"/>
    <w:rsid w:val="00212DE0"/>
    <w:rPr>
      <w:sz w:val="20"/>
      <w:lang w:val="es-MX"/>
    </w:rPr>
  </w:style>
  <w:style w:type="paragraph" w:customStyle="1" w:styleId="xl23103">
    <w:name w:val="xl23103"/>
    <w:basedOn w:val="Normal"/>
    <w:rsid w:val="00212DE0"/>
    <w:pPr>
      <w:spacing w:before="100" w:after="100"/>
      <w:jc w:val="left"/>
    </w:pPr>
    <w:rPr>
      <w:rFonts w:ascii="Arial Narrow" w:eastAsia="Times New Roman" w:hAnsi="Arial Narrow"/>
      <w:lang w:val="es-ES" w:eastAsia="es-MX"/>
    </w:rPr>
  </w:style>
  <w:style w:type="paragraph" w:customStyle="1" w:styleId="EpgrafeEstiloSinNegrita33">
    <w:name w:val="Epígrafe Estilo + Sin Negrita33"/>
    <w:basedOn w:val="Epgrafe"/>
    <w:rsid w:val="00212DE0"/>
    <w:pPr>
      <w:spacing w:before="0"/>
    </w:pPr>
    <w:rPr>
      <w:rFonts w:cs="Arial"/>
      <w:b/>
      <w:caps/>
      <w:kern w:val="32"/>
      <w:szCs w:val="28"/>
    </w:rPr>
  </w:style>
  <w:style w:type="character" w:customStyle="1" w:styleId="EpgrafeEstiloSinNegritaCar33">
    <w:name w:val="Epígrafe Estilo + Sin Negrita Car33"/>
    <w:basedOn w:val="Ttulo3Car6"/>
    <w:rsid w:val="00212DE0"/>
    <w:rPr>
      <w:rFonts w:ascii="Arial" w:hAnsi="Arial" w:cs="Arial"/>
      <w:b/>
      <w:bCs/>
      <w:caps/>
      <w:kern w:val="32"/>
      <w:sz w:val="22"/>
      <w:szCs w:val="28"/>
      <w:lang w:val="es-MX" w:eastAsia="zh-CN"/>
    </w:rPr>
  </w:style>
  <w:style w:type="paragraph" w:customStyle="1" w:styleId="EpgrafeEstiloJustificado33">
    <w:name w:val="Epígrafe Estilo + Justificado33"/>
    <w:basedOn w:val="Epgrafe"/>
    <w:rsid w:val="00212DE0"/>
    <w:rPr>
      <w:rFonts w:eastAsia="Times New Roman"/>
      <w:bCs w:val="0"/>
    </w:rPr>
  </w:style>
  <w:style w:type="paragraph" w:customStyle="1" w:styleId="TtuloEstilo5Negrita33">
    <w:name w:val="Título Estilo 5 + Negrita33"/>
    <w:basedOn w:val="Ttulo5"/>
    <w:rsid w:val="00212DE0"/>
    <w:rPr>
      <w:b/>
    </w:rPr>
  </w:style>
  <w:style w:type="character" w:customStyle="1" w:styleId="CarCar163">
    <w:name w:val="Car Car163"/>
    <w:basedOn w:val="Fuentedeprrafopredeter"/>
    <w:rsid w:val="00212DE0"/>
    <w:rPr>
      <w:rFonts w:ascii="Arial" w:eastAsia="SimSun" w:hAnsi="Arial" w:cs="Arial"/>
      <w:b/>
      <w:bCs/>
      <w:iCs/>
      <w:caps/>
      <w:sz w:val="24"/>
      <w:szCs w:val="24"/>
      <w:lang w:val="es-MX" w:eastAsia="zh-CN" w:bidi="ar-SA"/>
    </w:rPr>
  </w:style>
  <w:style w:type="character" w:customStyle="1" w:styleId="Ttulo1CarCar43">
    <w:name w:val="Título 1 Car Car43"/>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3">
    <w:name w:val="Estilo TDC 1 + Izquierda: 0 cm Primera línea: cm33"/>
    <w:basedOn w:val="TDC1"/>
    <w:rsid w:val="00212DE0"/>
    <w:pPr>
      <w:ind w:left="0" w:firstLine="0"/>
    </w:pPr>
    <w:rPr>
      <w:rFonts w:eastAsia="Times New Roman"/>
      <w:bCs w:val="0"/>
      <w:u w:val="none"/>
    </w:rPr>
  </w:style>
  <w:style w:type="paragraph" w:customStyle="1" w:styleId="TtuloEstilo114ptMaysculas13">
    <w:name w:val="Título Estilo 1 + 14 pt Mayúsculas13"/>
    <w:basedOn w:val="Ttulo1"/>
    <w:rsid w:val="00212DE0"/>
    <w:pPr>
      <w:tabs>
        <w:tab w:val="clear" w:pos="0"/>
        <w:tab w:val="num" w:pos="720"/>
      </w:tabs>
      <w:ind w:left="720" w:hanging="360"/>
    </w:pPr>
    <w:rPr>
      <w:caps w:val="0"/>
    </w:rPr>
  </w:style>
  <w:style w:type="paragraph" w:customStyle="1" w:styleId="EstiloTextoindependienteArial12ptJustificadoIzquierda123">
    <w:name w:val="Estilo Texto independiente + Arial 12 pt Justificado Izquierda: ...123"/>
    <w:basedOn w:val="Normal"/>
    <w:semiHidden/>
    <w:rsid w:val="00212DE0"/>
    <w:rPr>
      <w:rFonts w:eastAsia="Times New Roman"/>
      <w:szCs w:val="24"/>
      <w:lang w:val="es-ES" w:eastAsia="es-ES"/>
    </w:rPr>
  </w:style>
  <w:style w:type="paragraph" w:customStyle="1" w:styleId="TituloTablasdeContenido123">
    <w:name w:val="Titulo Tablas de Contenido123"/>
    <w:basedOn w:val="Normal"/>
    <w:rsid w:val="00212DE0"/>
    <w:pPr>
      <w:spacing w:before="360" w:after="360"/>
      <w:jc w:val="center"/>
    </w:pPr>
    <w:rPr>
      <w:b/>
      <w:caps/>
      <w:sz w:val="32"/>
      <w:szCs w:val="32"/>
    </w:rPr>
  </w:style>
  <w:style w:type="character" w:customStyle="1" w:styleId="TituloTablasdeContenidoCar123">
    <w:name w:val="Titulo Tablas de Contenido Car123"/>
    <w:basedOn w:val="CarCar2"/>
    <w:rsid w:val="00212DE0"/>
    <w:rPr>
      <w:rFonts w:ascii="Arial" w:eastAsia="SimSun" w:hAnsi="Arial" w:cs="Arial"/>
      <w:b/>
      <w:bCs/>
      <w:caps/>
      <w:kern w:val="32"/>
      <w:sz w:val="32"/>
      <w:szCs w:val="32"/>
      <w:lang w:val="es-CO" w:eastAsia="zh-CN" w:bidi="ar-SA"/>
    </w:rPr>
  </w:style>
  <w:style w:type="paragraph" w:customStyle="1" w:styleId="Portada2123">
    <w:name w:val="Portada2123"/>
    <w:basedOn w:val="Normal"/>
    <w:rsid w:val="00212DE0"/>
    <w:pPr>
      <w:jc w:val="center"/>
    </w:pPr>
    <w:rPr>
      <w:b/>
      <w:color w:val="000080"/>
      <w:szCs w:val="24"/>
      <w:lang w:val="es-MX"/>
    </w:rPr>
  </w:style>
  <w:style w:type="paragraph" w:customStyle="1" w:styleId="Portada1123">
    <w:name w:val="Portada1123"/>
    <w:basedOn w:val="TituloTablasdeContenido"/>
    <w:rsid w:val="00212DE0"/>
    <w:rPr>
      <w:rFonts w:cs="Times New Roman"/>
      <w:bCs w:val="0"/>
      <w:caps/>
      <w:kern w:val="0"/>
      <w:sz w:val="28"/>
      <w:szCs w:val="28"/>
    </w:rPr>
  </w:style>
  <w:style w:type="paragraph" w:customStyle="1" w:styleId="Portada3123">
    <w:name w:val="Portada3123"/>
    <w:basedOn w:val="Normal"/>
    <w:rsid w:val="00212DE0"/>
    <w:pPr>
      <w:jc w:val="center"/>
    </w:pPr>
    <w:rPr>
      <w:b/>
      <w:color w:val="0000FF"/>
      <w:sz w:val="52"/>
      <w:szCs w:val="52"/>
      <w:lang w:val="en-GB"/>
    </w:rPr>
  </w:style>
  <w:style w:type="paragraph" w:customStyle="1" w:styleId="Portada4123">
    <w:name w:val="Portada4123"/>
    <w:basedOn w:val="Normal"/>
    <w:rsid w:val="00212DE0"/>
    <w:pPr>
      <w:jc w:val="center"/>
    </w:pPr>
    <w:rPr>
      <w:b/>
      <w:sz w:val="28"/>
      <w:szCs w:val="36"/>
      <w:lang w:val="en-GB"/>
    </w:rPr>
  </w:style>
  <w:style w:type="paragraph" w:customStyle="1" w:styleId="EstiloDespus6pto123">
    <w:name w:val="Estilo Después: 6 pto123"/>
    <w:basedOn w:val="Normal"/>
    <w:rsid w:val="00212DE0"/>
    <w:rPr>
      <w:sz w:val="20"/>
      <w:lang w:val="es-MX"/>
    </w:rPr>
  </w:style>
  <w:style w:type="paragraph" w:customStyle="1" w:styleId="xl23123">
    <w:name w:val="xl2312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3">
    <w:name w:val="Estilo TDC 1 + Izquierda: 0 cm Primera línea: cm123"/>
    <w:basedOn w:val="TDC1"/>
    <w:rsid w:val="00212DE0"/>
    <w:pPr>
      <w:ind w:left="0" w:firstLine="0"/>
    </w:pPr>
    <w:rPr>
      <w:rFonts w:eastAsia="Times New Roman"/>
      <w:bCs w:val="0"/>
      <w:u w:val="none"/>
    </w:rPr>
  </w:style>
  <w:style w:type="paragraph" w:customStyle="1" w:styleId="TtuloEstilo5Despus12pto23">
    <w:name w:val="Título Estilo 5 + Después: 12 pto23"/>
    <w:basedOn w:val="Ttulo5"/>
    <w:rsid w:val="00212DE0"/>
    <w:rPr>
      <w:b/>
    </w:rPr>
  </w:style>
  <w:style w:type="paragraph" w:customStyle="1" w:styleId="EstiloTextoindependienteArial12ptJustificadoIzquierda223">
    <w:name w:val="Estilo Texto independiente + Arial 12 pt Justificado Izquierda: ...223"/>
    <w:basedOn w:val="Normal"/>
    <w:semiHidden/>
    <w:rsid w:val="00212DE0"/>
    <w:rPr>
      <w:rFonts w:eastAsia="Times New Roman"/>
      <w:szCs w:val="24"/>
      <w:lang w:val="es-ES" w:eastAsia="es-ES"/>
    </w:rPr>
  </w:style>
  <w:style w:type="paragraph" w:customStyle="1" w:styleId="TituloTablasdeContenido223">
    <w:name w:val="Titulo Tablas de Contenido223"/>
    <w:basedOn w:val="Normal"/>
    <w:rsid w:val="00212DE0"/>
    <w:pPr>
      <w:spacing w:before="360" w:after="360"/>
      <w:jc w:val="center"/>
    </w:pPr>
    <w:rPr>
      <w:rFonts w:cs="Arial"/>
      <w:b/>
      <w:bCs/>
      <w:caps/>
      <w:kern w:val="32"/>
      <w:sz w:val="32"/>
      <w:szCs w:val="32"/>
    </w:rPr>
  </w:style>
  <w:style w:type="paragraph" w:customStyle="1" w:styleId="Portada2223">
    <w:name w:val="Portada2223"/>
    <w:basedOn w:val="Normal"/>
    <w:rsid w:val="00212DE0"/>
    <w:pPr>
      <w:jc w:val="center"/>
    </w:pPr>
    <w:rPr>
      <w:b/>
      <w:color w:val="000080"/>
      <w:szCs w:val="24"/>
      <w:lang w:val="es-MX"/>
    </w:rPr>
  </w:style>
  <w:style w:type="paragraph" w:customStyle="1" w:styleId="EstiloDespus6pto223">
    <w:name w:val="Estilo Después: 6 pto223"/>
    <w:basedOn w:val="Normal"/>
    <w:rsid w:val="00212DE0"/>
    <w:rPr>
      <w:sz w:val="20"/>
      <w:lang w:val="es-MX"/>
    </w:rPr>
  </w:style>
  <w:style w:type="paragraph" w:customStyle="1" w:styleId="xl23223">
    <w:name w:val="xl232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23">
    <w:name w:val="Epígrafe Estilo + Sin Negrita123"/>
    <w:basedOn w:val="Epgrafe"/>
    <w:rsid w:val="00212DE0"/>
    <w:pPr>
      <w:spacing w:before="0"/>
    </w:pPr>
    <w:rPr>
      <w:rFonts w:cs="Arial"/>
      <w:b/>
      <w:caps/>
      <w:kern w:val="32"/>
      <w:szCs w:val="28"/>
    </w:rPr>
  </w:style>
  <w:style w:type="character" w:customStyle="1" w:styleId="EpgrafeEstiloSinNegritaCar123">
    <w:name w:val="Epígrafe Estilo + Sin Negrita Car123"/>
    <w:basedOn w:val="Ttulo3Car6"/>
    <w:rsid w:val="00212DE0"/>
    <w:rPr>
      <w:rFonts w:ascii="Arial" w:hAnsi="Arial" w:cs="Arial"/>
      <w:b/>
      <w:bCs/>
      <w:caps/>
      <w:kern w:val="32"/>
      <w:sz w:val="22"/>
      <w:szCs w:val="28"/>
      <w:lang w:val="es-MX" w:eastAsia="zh-CN"/>
    </w:rPr>
  </w:style>
  <w:style w:type="paragraph" w:customStyle="1" w:styleId="EpgrafeEstiloJustificado123">
    <w:name w:val="Epígrafe Estilo + Justificado123"/>
    <w:basedOn w:val="Epgrafe"/>
    <w:rsid w:val="00212DE0"/>
    <w:rPr>
      <w:rFonts w:eastAsia="Times New Roman"/>
      <w:bCs w:val="0"/>
    </w:rPr>
  </w:style>
  <w:style w:type="paragraph" w:customStyle="1" w:styleId="TtuloEstilo5Negrita123">
    <w:name w:val="Título Estilo 5 + Negrita123"/>
    <w:basedOn w:val="Ttulo5"/>
    <w:rsid w:val="00212DE0"/>
    <w:rPr>
      <w:b/>
    </w:rPr>
  </w:style>
  <w:style w:type="paragraph" w:customStyle="1" w:styleId="EstiloTDC1Izquierda0cmPrimeralneacm213">
    <w:name w:val="Estilo TDC 1 + Izquierda: 0 cm Primera línea: cm2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3">
    <w:name w:val="Estilo Texto independiente + Arial 12 pt Justificado Izquierda: ...1113"/>
    <w:basedOn w:val="Normal"/>
    <w:semiHidden/>
    <w:rsid w:val="00212DE0"/>
    <w:rPr>
      <w:rFonts w:eastAsia="Times New Roman"/>
      <w:szCs w:val="24"/>
      <w:lang w:val="es-ES" w:eastAsia="es-ES"/>
    </w:rPr>
  </w:style>
  <w:style w:type="paragraph" w:customStyle="1" w:styleId="TituloTablasdeContenido1113">
    <w:name w:val="Titulo Tablas de Contenido1113"/>
    <w:basedOn w:val="Normal"/>
    <w:rsid w:val="00212DE0"/>
    <w:pPr>
      <w:spacing w:before="360" w:after="360"/>
      <w:jc w:val="center"/>
    </w:pPr>
    <w:rPr>
      <w:b/>
      <w:caps/>
      <w:sz w:val="32"/>
      <w:szCs w:val="32"/>
    </w:rPr>
  </w:style>
  <w:style w:type="character" w:customStyle="1" w:styleId="TituloTablasdeContenidoCar1113">
    <w:name w:val="Titulo Tablas de Contenido Car1113"/>
    <w:basedOn w:val="CarCar2"/>
    <w:rsid w:val="00212DE0"/>
    <w:rPr>
      <w:rFonts w:ascii="Arial" w:eastAsia="SimSun" w:hAnsi="Arial" w:cs="Arial"/>
      <w:b/>
      <w:bCs/>
      <w:caps/>
      <w:kern w:val="32"/>
      <w:sz w:val="32"/>
      <w:szCs w:val="32"/>
      <w:lang w:val="es-CO" w:eastAsia="zh-CN" w:bidi="ar-SA"/>
    </w:rPr>
  </w:style>
  <w:style w:type="paragraph" w:customStyle="1" w:styleId="Portada21113">
    <w:name w:val="Portada21113"/>
    <w:basedOn w:val="Normal"/>
    <w:rsid w:val="00212DE0"/>
    <w:pPr>
      <w:jc w:val="center"/>
    </w:pPr>
    <w:rPr>
      <w:b/>
      <w:color w:val="000080"/>
      <w:szCs w:val="24"/>
      <w:lang w:val="es-MX"/>
    </w:rPr>
  </w:style>
  <w:style w:type="paragraph" w:customStyle="1" w:styleId="Portada11113">
    <w:name w:val="Portada11113"/>
    <w:basedOn w:val="TituloTablasdeContenido"/>
    <w:rsid w:val="00212DE0"/>
    <w:rPr>
      <w:rFonts w:cs="Times New Roman"/>
      <w:bCs w:val="0"/>
      <w:caps/>
      <w:kern w:val="0"/>
      <w:sz w:val="28"/>
      <w:szCs w:val="28"/>
    </w:rPr>
  </w:style>
  <w:style w:type="paragraph" w:customStyle="1" w:styleId="Portada31113">
    <w:name w:val="Portada31113"/>
    <w:basedOn w:val="Normal"/>
    <w:rsid w:val="00212DE0"/>
    <w:pPr>
      <w:jc w:val="center"/>
    </w:pPr>
    <w:rPr>
      <w:b/>
      <w:color w:val="0000FF"/>
      <w:sz w:val="52"/>
      <w:szCs w:val="52"/>
      <w:lang w:val="en-GB"/>
    </w:rPr>
  </w:style>
  <w:style w:type="paragraph" w:customStyle="1" w:styleId="Portada41113">
    <w:name w:val="Portada41113"/>
    <w:basedOn w:val="Normal"/>
    <w:rsid w:val="00212DE0"/>
    <w:pPr>
      <w:jc w:val="center"/>
    </w:pPr>
    <w:rPr>
      <w:b/>
      <w:sz w:val="28"/>
      <w:szCs w:val="36"/>
      <w:lang w:val="en-GB"/>
    </w:rPr>
  </w:style>
  <w:style w:type="paragraph" w:customStyle="1" w:styleId="EstiloDespus6pto1113">
    <w:name w:val="Estilo Después: 6 pto1113"/>
    <w:basedOn w:val="Normal"/>
    <w:rsid w:val="00212DE0"/>
    <w:rPr>
      <w:sz w:val="20"/>
      <w:lang w:val="es-MX"/>
    </w:rPr>
  </w:style>
  <w:style w:type="paragraph" w:customStyle="1" w:styleId="xl231113">
    <w:name w:val="xl231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3">
    <w:name w:val="Estilo TDC 1 + Izquierda: 0 cm Primera línea: cm1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3">
    <w:name w:val="Estilo Texto independiente + Arial 12 pt Justificado Izquierda: ...2113"/>
    <w:basedOn w:val="Normal"/>
    <w:semiHidden/>
    <w:rsid w:val="00212DE0"/>
    <w:rPr>
      <w:rFonts w:eastAsia="Times New Roman"/>
      <w:szCs w:val="24"/>
      <w:lang w:val="es-ES" w:eastAsia="es-ES"/>
    </w:rPr>
  </w:style>
  <w:style w:type="paragraph" w:customStyle="1" w:styleId="TituloTablasdeContenido2113">
    <w:name w:val="Titulo Tablas de Contenido2113"/>
    <w:basedOn w:val="Normal"/>
    <w:rsid w:val="00212DE0"/>
    <w:pPr>
      <w:spacing w:before="360" w:after="360"/>
      <w:jc w:val="center"/>
    </w:pPr>
    <w:rPr>
      <w:rFonts w:cs="Arial"/>
      <w:b/>
      <w:bCs/>
      <w:caps/>
      <w:kern w:val="32"/>
      <w:sz w:val="32"/>
      <w:szCs w:val="32"/>
    </w:rPr>
  </w:style>
  <w:style w:type="character" w:customStyle="1" w:styleId="TituloTablasdeContenidoCar213">
    <w:name w:val="Titulo Tablas de Contenido Car213"/>
    <w:basedOn w:val="Ttulo3Car6"/>
    <w:rsid w:val="00212DE0"/>
    <w:rPr>
      <w:rFonts w:ascii="Arial" w:hAnsi="Arial" w:cs="Arial"/>
      <w:b/>
      <w:bCs/>
      <w:caps/>
      <w:kern w:val="32"/>
      <w:sz w:val="32"/>
      <w:szCs w:val="32"/>
      <w:lang w:val="es-CO" w:eastAsia="zh-CN"/>
    </w:rPr>
  </w:style>
  <w:style w:type="paragraph" w:customStyle="1" w:styleId="Portada22113">
    <w:name w:val="Portada22113"/>
    <w:basedOn w:val="Normal"/>
    <w:rsid w:val="00212DE0"/>
    <w:pPr>
      <w:jc w:val="center"/>
    </w:pPr>
    <w:rPr>
      <w:b/>
      <w:color w:val="000080"/>
      <w:szCs w:val="24"/>
      <w:lang w:val="es-MX"/>
    </w:rPr>
  </w:style>
  <w:style w:type="paragraph" w:customStyle="1" w:styleId="Portada1213">
    <w:name w:val="Portada1213"/>
    <w:basedOn w:val="TituloTablasdeContenido"/>
    <w:rsid w:val="00212DE0"/>
    <w:rPr>
      <w:caps/>
      <w:sz w:val="28"/>
      <w:szCs w:val="28"/>
    </w:rPr>
  </w:style>
  <w:style w:type="paragraph" w:customStyle="1" w:styleId="Portada3213">
    <w:name w:val="Portada3213"/>
    <w:basedOn w:val="Normal"/>
    <w:rsid w:val="00212DE0"/>
    <w:pPr>
      <w:jc w:val="center"/>
    </w:pPr>
    <w:rPr>
      <w:b/>
      <w:color w:val="0000FF"/>
      <w:sz w:val="52"/>
      <w:szCs w:val="52"/>
      <w:lang w:val="en-GB"/>
    </w:rPr>
  </w:style>
  <w:style w:type="paragraph" w:customStyle="1" w:styleId="Portada4213">
    <w:name w:val="Portada4213"/>
    <w:basedOn w:val="Normal"/>
    <w:rsid w:val="00212DE0"/>
    <w:pPr>
      <w:jc w:val="center"/>
    </w:pPr>
    <w:rPr>
      <w:b/>
      <w:sz w:val="28"/>
      <w:szCs w:val="36"/>
      <w:lang w:val="en-GB"/>
    </w:rPr>
  </w:style>
  <w:style w:type="paragraph" w:customStyle="1" w:styleId="EstiloDespus6pto2113">
    <w:name w:val="Estilo Después: 6 pto2113"/>
    <w:basedOn w:val="Normal"/>
    <w:rsid w:val="00212DE0"/>
    <w:rPr>
      <w:sz w:val="20"/>
      <w:lang w:val="es-MX"/>
    </w:rPr>
  </w:style>
  <w:style w:type="paragraph" w:customStyle="1" w:styleId="xl232113">
    <w:name w:val="xl2321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3">
    <w:name w:val="Epígrafe Estilo + Sin Negrita1113"/>
    <w:basedOn w:val="Epgrafe"/>
    <w:rsid w:val="00212DE0"/>
    <w:pPr>
      <w:spacing w:before="0"/>
    </w:pPr>
    <w:rPr>
      <w:rFonts w:cs="Arial"/>
      <w:b/>
      <w:caps/>
      <w:kern w:val="32"/>
      <w:szCs w:val="28"/>
    </w:rPr>
  </w:style>
  <w:style w:type="character" w:customStyle="1" w:styleId="EpgrafeEstiloSinNegritaCar1113">
    <w:name w:val="Epígrafe Estilo + Sin Negrita Car1113"/>
    <w:basedOn w:val="Ttulo3Car6"/>
    <w:rsid w:val="00212DE0"/>
    <w:rPr>
      <w:rFonts w:ascii="Arial" w:hAnsi="Arial" w:cs="Arial"/>
      <w:b/>
      <w:bCs/>
      <w:caps/>
      <w:kern w:val="32"/>
      <w:sz w:val="22"/>
      <w:szCs w:val="28"/>
      <w:lang w:val="es-MX" w:eastAsia="zh-CN"/>
    </w:rPr>
  </w:style>
  <w:style w:type="paragraph" w:customStyle="1" w:styleId="EpgrafeEstiloJustificado1113">
    <w:name w:val="Epígrafe Estilo + Justificado1113"/>
    <w:basedOn w:val="Epgrafe"/>
    <w:rsid w:val="00212DE0"/>
    <w:rPr>
      <w:rFonts w:eastAsia="Times New Roman"/>
      <w:bCs w:val="0"/>
    </w:rPr>
  </w:style>
  <w:style w:type="paragraph" w:customStyle="1" w:styleId="TtuloEstilo5Negrita1113">
    <w:name w:val="Título Estilo 5 + Negrita1113"/>
    <w:basedOn w:val="Ttulo5"/>
    <w:rsid w:val="00212DE0"/>
    <w:pPr>
      <w:numPr>
        <w:ilvl w:val="0"/>
        <w:numId w:val="0"/>
      </w:numPr>
      <w:tabs>
        <w:tab w:val="num" w:pos="3600"/>
      </w:tabs>
      <w:ind w:left="3600" w:hanging="360"/>
    </w:pPr>
    <w:rPr>
      <w:b/>
    </w:rPr>
  </w:style>
  <w:style w:type="paragraph" w:customStyle="1" w:styleId="EstiloTextoindependienteArial12ptJustificadoIzquierda313">
    <w:name w:val="Estilo Texto independiente + Arial 12 pt Justificado Izquierda: ...313"/>
    <w:basedOn w:val="Normal"/>
    <w:semiHidden/>
    <w:rsid w:val="00212DE0"/>
    <w:rPr>
      <w:rFonts w:eastAsia="Times New Roman"/>
      <w:szCs w:val="24"/>
      <w:lang w:val="es-ES" w:eastAsia="es-ES"/>
    </w:rPr>
  </w:style>
  <w:style w:type="paragraph" w:customStyle="1" w:styleId="TituloTablasdeContenido313">
    <w:name w:val="Titulo Tablas de Contenido313"/>
    <w:basedOn w:val="Normal"/>
    <w:rsid w:val="00212DE0"/>
    <w:pPr>
      <w:spacing w:before="360" w:after="360"/>
      <w:jc w:val="center"/>
    </w:pPr>
    <w:rPr>
      <w:b/>
      <w:caps/>
      <w:sz w:val="32"/>
      <w:szCs w:val="32"/>
    </w:rPr>
  </w:style>
  <w:style w:type="paragraph" w:customStyle="1" w:styleId="Portada2313">
    <w:name w:val="Portada2313"/>
    <w:basedOn w:val="Normal"/>
    <w:rsid w:val="00212DE0"/>
    <w:pPr>
      <w:jc w:val="center"/>
    </w:pPr>
    <w:rPr>
      <w:b/>
      <w:color w:val="000080"/>
      <w:szCs w:val="24"/>
      <w:lang w:val="es-MX"/>
    </w:rPr>
  </w:style>
  <w:style w:type="paragraph" w:customStyle="1" w:styleId="EstiloDespus6pto313">
    <w:name w:val="Estilo Después: 6 pto313"/>
    <w:basedOn w:val="Normal"/>
    <w:rsid w:val="00212DE0"/>
    <w:rPr>
      <w:sz w:val="20"/>
      <w:lang w:val="es-MX"/>
    </w:rPr>
  </w:style>
  <w:style w:type="paragraph" w:customStyle="1" w:styleId="xl23313">
    <w:name w:val="xl23313"/>
    <w:basedOn w:val="Normal"/>
    <w:rsid w:val="00212DE0"/>
    <w:pPr>
      <w:spacing w:before="100" w:after="100"/>
      <w:jc w:val="left"/>
    </w:pPr>
    <w:rPr>
      <w:rFonts w:ascii="Arial Narrow" w:eastAsia="Times New Roman" w:hAnsi="Arial Narrow"/>
      <w:lang w:val="es-ES" w:eastAsia="es-MX"/>
    </w:rPr>
  </w:style>
  <w:style w:type="paragraph" w:customStyle="1" w:styleId="Textodenotaalfinal23">
    <w:name w:val="Texto de nota al final23"/>
    <w:basedOn w:val="Normal"/>
    <w:rsid w:val="00212DE0"/>
    <w:pPr>
      <w:widowControl w:val="0"/>
      <w:jc w:val="left"/>
    </w:pPr>
    <w:rPr>
      <w:rFonts w:eastAsia="Times New Roman"/>
      <w:snapToGrid w:val="0"/>
      <w:lang w:val="es-CL" w:eastAsia="es-ES"/>
    </w:rPr>
  </w:style>
  <w:style w:type="paragraph" w:customStyle="1" w:styleId="EstiloTextoindependienteArial12ptJustificadoIzquierda413">
    <w:name w:val="Estilo Texto independiente + Arial 12 pt Justificado Izquierda: ...413"/>
    <w:basedOn w:val="Normal"/>
    <w:semiHidden/>
    <w:rsid w:val="00212DE0"/>
    <w:rPr>
      <w:rFonts w:eastAsia="Times New Roman"/>
      <w:szCs w:val="24"/>
      <w:lang w:val="es-ES" w:eastAsia="es-ES"/>
    </w:rPr>
  </w:style>
  <w:style w:type="paragraph" w:customStyle="1" w:styleId="TituloTablasdeContenido413">
    <w:name w:val="Titulo Tablas de Contenido413"/>
    <w:basedOn w:val="Normal"/>
    <w:rsid w:val="00212DE0"/>
    <w:pPr>
      <w:spacing w:before="360" w:after="360"/>
      <w:jc w:val="center"/>
    </w:pPr>
    <w:rPr>
      <w:b/>
      <w:caps/>
      <w:sz w:val="32"/>
      <w:szCs w:val="32"/>
    </w:rPr>
  </w:style>
  <w:style w:type="paragraph" w:customStyle="1" w:styleId="Portada2413">
    <w:name w:val="Portada2413"/>
    <w:basedOn w:val="Normal"/>
    <w:rsid w:val="00212DE0"/>
    <w:pPr>
      <w:jc w:val="center"/>
    </w:pPr>
    <w:rPr>
      <w:b/>
      <w:color w:val="000080"/>
      <w:szCs w:val="24"/>
      <w:lang w:val="es-MX"/>
    </w:rPr>
  </w:style>
  <w:style w:type="paragraph" w:customStyle="1" w:styleId="EstiloDespus6pto413">
    <w:name w:val="Estilo Después: 6 pto413"/>
    <w:basedOn w:val="Normal"/>
    <w:rsid w:val="00212DE0"/>
    <w:rPr>
      <w:sz w:val="20"/>
      <w:lang w:val="es-MX"/>
    </w:rPr>
  </w:style>
  <w:style w:type="paragraph" w:customStyle="1" w:styleId="xl23413">
    <w:name w:val="xl23413"/>
    <w:basedOn w:val="Normal"/>
    <w:rsid w:val="00212DE0"/>
    <w:pPr>
      <w:spacing w:before="100" w:after="100"/>
      <w:jc w:val="left"/>
    </w:pPr>
    <w:rPr>
      <w:rFonts w:ascii="Arial Narrow" w:eastAsia="Times New Roman" w:hAnsi="Arial Narrow"/>
      <w:lang w:val="es-ES" w:eastAsia="es-MX"/>
    </w:rPr>
  </w:style>
  <w:style w:type="paragraph" w:customStyle="1" w:styleId="Textodenotaalfinal113">
    <w:name w:val="Texto de nota al final113"/>
    <w:basedOn w:val="Normal"/>
    <w:rsid w:val="00212DE0"/>
    <w:pPr>
      <w:widowControl w:val="0"/>
      <w:jc w:val="left"/>
    </w:pPr>
    <w:rPr>
      <w:rFonts w:eastAsia="Times New Roman"/>
      <w:snapToGrid w:val="0"/>
      <w:lang w:val="es-CL" w:eastAsia="es-ES"/>
    </w:rPr>
  </w:style>
  <w:style w:type="paragraph" w:customStyle="1" w:styleId="Lista213">
    <w:name w:val="Lista21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3">
    <w:name w:val="Estilo Texto independiente + Arial 12 pt Justificado Izquierda: ...513"/>
    <w:basedOn w:val="Normal"/>
    <w:semiHidden/>
    <w:rsid w:val="00212DE0"/>
    <w:rPr>
      <w:rFonts w:eastAsia="Times New Roman"/>
      <w:szCs w:val="24"/>
      <w:lang w:val="es-ES" w:eastAsia="es-ES"/>
    </w:rPr>
  </w:style>
  <w:style w:type="paragraph" w:customStyle="1" w:styleId="TituloTablasdeContenido513">
    <w:name w:val="Titulo Tablas de Contenido513"/>
    <w:basedOn w:val="Normal"/>
    <w:rsid w:val="00212DE0"/>
    <w:pPr>
      <w:spacing w:before="360" w:after="360"/>
      <w:jc w:val="center"/>
    </w:pPr>
    <w:rPr>
      <w:b/>
      <w:caps/>
      <w:sz w:val="32"/>
      <w:szCs w:val="32"/>
    </w:rPr>
  </w:style>
  <w:style w:type="paragraph" w:customStyle="1" w:styleId="Portada2513">
    <w:name w:val="Portada2513"/>
    <w:basedOn w:val="Normal"/>
    <w:rsid w:val="00212DE0"/>
    <w:pPr>
      <w:jc w:val="center"/>
    </w:pPr>
    <w:rPr>
      <w:b/>
      <w:color w:val="000080"/>
      <w:szCs w:val="24"/>
      <w:lang w:val="es-MX"/>
    </w:rPr>
  </w:style>
  <w:style w:type="paragraph" w:customStyle="1" w:styleId="EstiloDespus6pto513">
    <w:name w:val="Estilo Después: 6 pto513"/>
    <w:basedOn w:val="Normal"/>
    <w:rsid w:val="00212DE0"/>
    <w:rPr>
      <w:sz w:val="20"/>
      <w:lang w:val="es-MX"/>
    </w:rPr>
  </w:style>
  <w:style w:type="paragraph" w:customStyle="1" w:styleId="xl23513">
    <w:name w:val="xl23513"/>
    <w:basedOn w:val="Normal"/>
    <w:rsid w:val="00212DE0"/>
    <w:pPr>
      <w:spacing w:before="100" w:after="100"/>
      <w:jc w:val="left"/>
    </w:pPr>
    <w:rPr>
      <w:rFonts w:ascii="Arial Narrow" w:eastAsia="Times New Roman" w:hAnsi="Arial Narrow"/>
      <w:lang w:val="es-ES" w:eastAsia="es-MX"/>
    </w:rPr>
  </w:style>
  <w:style w:type="paragraph" w:customStyle="1" w:styleId="TtuloEstilo5Despus12pto113">
    <w:name w:val="Título Estilo 5 + Después: 12 pto113"/>
    <w:basedOn w:val="Ttulo5"/>
    <w:rsid w:val="00212DE0"/>
    <w:pPr>
      <w:numPr>
        <w:ilvl w:val="0"/>
        <w:numId w:val="0"/>
      </w:numPr>
      <w:tabs>
        <w:tab w:val="num" w:pos="0"/>
        <w:tab w:val="num" w:pos="491"/>
      </w:tabs>
    </w:pPr>
  </w:style>
  <w:style w:type="paragraph" w:customStyle="1" w:styleId="EstiloTextoindependienteArial12ptJustificadoIzquierda613">
    <w:name w:val="Estilo Texto independiente + Arial 12 pt Justificado Izquierda: ...613"/>
    <w:basedOn w:val="Normal"/>
    <w:semiHidden/>
    <w:rsid w:val="00212DE0"/>
    <w:rPr>
      <w:rFonts w:eastAsia="Times New Roman"/>
      <w:szCs w:val="24"/>
      <w:lang w:val="es-ES" w:eastAsia="es-ES"/>
    </w:rPr>
  </w:style>
  <w:style w:type="paragraph" w:customStyle="1" w:styleId="TituloTablasdeContenido613">
    <w:name w:val="Titulo Tablas de Contenido613"/>
    <w:basedOn w:val="Normal"/>
    <w:rsid w:val="00212DE0"/>
    <w:pPr>
      <w:spacing w:before="360" w:after="360"/>
      <w:jc w:val="center"/>
    </w:pPr>
    <w:rPr>
      <w:b/>
      <w:caps/>
      <w:sz w:val="32"/>
      <w:szCs w:val="32"/>
    </w:rPr>
  </w:style>
  <w:style w:type="paragraph" w:customStyle="1" w:styleId="Portada2613">
    <w:name w:val="Portada2613"/>
    <w:basedOn w:val="Normal"/>
    <w:rsid w:val="00212DE0"/>
    <w:pPr>
      <w:jc w:val="center"/>
    </w:pPr>
    <w:rPr>
      <w:b/>
      <w:color w:val="000080"/>
      <w:szCs w:val="24"/>
      <w:lang w:val="es-MX"/>
    </w:rPr>
  </w:style>
  <w:style w:type="paragraph" w:customStyle="1" w:styleId="EstiloDespus6pto613">
    <w:name w:val="Estilo Después: 6 pto613"/>
    <w:basedOn w:val="Normal"/>
    <w:rsid w:val="00212DE0"/>
    <w:rPr>
      <w:sz w:val="20"/>
      <w:lang w:val="es-MX"/>
    </w:rPr>
  </w:style>
  <w:style w:type="paragraph" w:customStyle="1" w:styleId="xl23613">
    <w:name w:val="xl2361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3">
    <w:name w:val="Estilo Texto independiente + Arial 12 pt Justificado Izquierda: ...713"/>
    <w:basedOn w:val="Normal"/>
    <w:semiHidden/>
    <w:rsid w:val="00212DE0"/>
    <w:rPr>
      <w:rFonts w:eastAsia="Times New Roman"/>
      <w:szCs w:val="24"/>
      <w:lang w:val="es-ES" w:eastAsia="es-ES"/>
    </w:rPr>
  </w:style>
  <w:style w:type="paragraph" w:customStyle="1" w:styleId="TituloTablasdeContenido713">
    <w:name w:val="Titulo Tablas de Contenido713"/>
    <w:basedOn w:val="Normal"/>
    <w:rsid w:val="00212DE0"/>
    <w:pPr>
      <w:spacing w:before="360" w:after="360"/>
      <w:jc w:val="center"/>
    </w:pPr>
    <w:rPr>
      <w:rFonts w:cs="Arial"/>
      <w:b/>
      <w:bCs/>
      <w:caps/>
      <w:kern w:val="32"/>
      <w:sz w:val="32"/>
      <w:szCs w:val="32"/>
    </w:rPr>
  </w:style>
  <w:style w:type="paragraph" w:customStyle="1" w:styleId="Portada2713">
    <w:name w:val="Portada2713"/>
    <w:basedOn w:val="Normal"/>
    <w:rsid w:val="00212DE0"/>
    <w:pPr>
      <w:jc w:val="center"/>
    </w:pPr>
    <w:rPr>
      <w:b/>
      <w:color w:val="000080"/>
      <w:szCs w:val="24"/>
      <w:lang w:val="es-MX"/>
    </w:rPr>
  </w:style>
  <w:style w:type="paragraph" w:customStyle="1" w:styleId="EstiloDespus6pto713">
    <w:name w:val="Estilo Después: 6 pto713"/>
    <w:basedOn w:val="Normal"/>
    <w:rsid w:val="00212DE0"/>
    <w:rPr>
      <w:sz w:val="20"/>
      <w:lang w:val="es-MX"/>
    </w:rPr>
  </w:style>
  <w:style w:type="paragraph" w:customStyle="1" w:styleId="xl23713">
    <w:name w:val="xl23713"/>
    <w:basedOn w:val="Normal"/>
    <w:rsid w:val="00212DE0"/>
    <w:pPr>
      <w:spacing w:before="100" w:after="100"/>
      <w:jc w:val="left"/>
    </w:pPr>
    <w:rPr>
      <w:rFonts w:ascii="Arial Narrow" w:eastAsia="Times New Roman" w:hAnsi="Arial Narrow"/>
      <w:lang w:val="es-ES" w:eastAsia="es-MX"/>
    </w:rPr>
  </w:style>
  <w:style w:type="paragraph" w:customStyle="1" w:styleId="EpgrafeEstiloSinNegrita213">
    <w:name w:val="Epígrafe Estilo + Sin Negrita213"/>
    <w:basedOn w:val="Epgrafe"/>
    <w:rsid w:val="00212DE0"/>
    <w:pPr>
      <w:spacing w:before="0"/>
    </w:pPr>
    <w:rPr>
      <w:rFonts w:cs="Arial"/>
      <w:b/>
      <w:caps/>
      <w:kern w:val="32"/>
      <w:szCs w:val="28"/>
    </w:rPr>
  </w:style>
  <w:style w:type="character" w:customStyle="1" w:styleId="EpgrafeEstiloSinNegritaCar213">
    <w:name w:val="Epígrafe Estilo + Sin Negrita Car213"/>
    <w:basedOn w:val="Ttulo3Car6"/>
    <w:rsid w:val="00212DE0"/>
    <w:rPr>
      <w:rFonts w:ascii="Arial" w:hAnsi="Arial" w:cs="Arial"/>
      <w:b/>
      <w:bCs/>
      <w:caps/>
      <w:kern w:val="32"/>
      <w:sz w:val="22"/>
      <w:szCs w:val="28"/>
      <w:lang w:val="es-MX" w:eastAsia="zh-CN"/>
    </w:rPr>
  </w:style>
  <w:style w:type="paragraph" w:customStyle="1" w:styleId="EpgrafeEstiloJustificado213">
    <w:name w:val="Epígrafe Estilo + Justificado213"/>
    <w:basedOn w:val="Epgrafe"/>
    <w:rsid w:val="00212DE0"/>
    <w:rPr>
      <w:rFonts w:eastAsia="Times New Roman"/>
      <w:bCs w:val="0"/>
    </w:rPr>
  </w:style>
  <w:style w:type="paragraph" w:customStyle="1" w:styleId="TtuloEstilo5Negrita213">
    <w:name w:val="Título Estilo 5 + Negrita213"/>
    <w:basedOn w:val="Ttulo5"/>
    <w:rsid w:val="00212DE0"/>
    <w:rPr>
      <w:b/>
    </w:rPr>
  </w:style>
  <w:style w:type="character" w:customStyle="1" w:styleId="CarCar173">
    <w:name w:val="Car Car173"/>
    <w:basedOn w:val="Fuentedeprrafopredeter"/>
    <w:rsid w:val="00212DE0"/>
    <w:rPr>
      <w:rFonts w:ascii="Arial" w:eastAsia="SimSun" w:hAnsi="Arial" w:cs="Arial"/>
      <w:b/>
      <w:bCs/>
      <w:caps/>
      <w:kern w:val="32"/>
      <w:sz w:val="28"/>
      <w:szCs w:val="28"/>
      <w:lang w:val="es-MX" w:eastAsia="zh-CN" w:bidi="ar-SA"/>
    </w:rPr>
  </w:style>
  <w:style w:type="character" w:customStyle="1" w:styleId="Ttulo1CarCar53">
    <w:name w:val="Título 1 Car Car53"/>
    <w:basedOn w:val="Fuentedeprrafopredeter"/>
    <w:rsid w:val="00212DE0"/>
    <w:rPr>
      <w:rFonts w:ascii="Arial" w:eastAsia="SimSun" w:hAnsi="Arial" w:cs="Arial"/>
      <w:b/>
      <w:bCs/>
      <w:caps/>
      <w:kern w:val="32"/>
      <w:sz w:val="28"/>
      <w:szCs w:val="28"/>
      <w:lang w:val="es-CO" w:eastAsia="zh-CN" w:bidi="ar-SA"/>
    </w:rPr>
  </w:style>
  <w:style w:type="character" w:customStyle="1" w:styleId="Ttulo1CarCar61">
    <w:name w:val="Título 1 Car Car61"/>
    <w:basedOn w:val="Fuentedeprrafopredeter"/>
    <w:rsid w:val="00212DE0"/>
    <w:rPr>
      <w:rFonts w:ascii="Arial" w:eastAsia="SimSun" w:hAnsi="Arial" w:cs="Arial"/>
      <w:b/>
      <w:bCs/>
      <w:caps/>
      <w:kern w:val="32"/>
      <w:sz w:val="28"/>
      <w:szCs w:val="28"/>
      <w:lang w:val="es-MX" w:eastAsia="zh-CN" w:bidi="ar-SA"/>
    </w:rPr>
  </w:style>
  <w:style w:type="character" w:customStyle="1" w:styleId="CarCar91">
    <w:name w:val="Car Car9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8">
    <w:name w:val="Texto de nota al final38"/>
    <w:basedOn w:val="Normal"/>
    <w:rsid w:val="00212DE0"/>
    <w:pPr>
      <w:widowControl w:val="0"/>
      <w:jc w:val="left"/>
    </w:pPr>
    <w:rPr>
      <w:rFonts w:eastAsia="Times New Roman"/>
      <w:snapToGrid w:val="0"/>
      <w:lang w:val="es-CL" w:eastAsia="es-ES"/>
    </w:rPr>
  </w:style>
  <w:style w:type="character" w:customStyle="1" w:styleId="Ttulo1CarCar71">
    <w:name w:val="Título 1 Car Car71"/>
    <w:basedOn w:val="Fuentedeprrafopredeter"/>
    <w:rsid w:val="00212DE0"/>
    <w:rPr>
      <w:rFonts w:ascii="Arial" w:eastAsia="SimSun" w:hAnsi="Arial" w:cs="Arial"/>
      <w:b/>
      <w:bCs/>
      <w:caps/>
      <w:kern w:val="32"/>
      <w:sz w:val="28"/>
      <w:szCs w:val="28"/>
      <w:lang w:val="es-MX" w:eastAsia="zh-CN" w:bidi="ar-SA"/>
    </w:rPr>
  </w:style>
  <w:style w:type="character" w:customStyle="1" w:styleId="CarCar101">
    <w:name w:val="Car Car10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1">
    <w:name w:val="Texto de nota al final41"/>
    <w:basedOn w:val="Normal"/>
    <w:rsid w:val="00212DE0"/>
    <w:pPr>
      <w:widowControl w:val="0"/>
      <w:jc w:val="left"/>
    </w:pPr>
    <w:rPr>
      <w:rFonts w:eastAsia="Times New Roman"/>
      <w:snapToGrid w:val="0"/>
      <w:lang w:val="es-CL" w:eastAsia="es-ES"/>
    </w:rPr>
  </w:style>
  <w:style w:type="paragraph" w:customStyle="1" w:styleId="Textodenotaalfinal313">
    <w:name w:val="Texto de nota al final313"/>
    <w:basedOn w:val="Normal"/>
    <w:rsid w:val="00212DE0"/>
    <w:pPr>
      <w:widowControl w:val="0"/>
      <w:jc w:val="left"/>
    </w:pPr>
    <w:rPr>
      <w:rFonts w:eastAsia="Times New Roman"/>
      <w:snapToGrid w:val="0"/>
      <w:lang w:val="es-CL" w:eastAsia="es-ES"/>
    </w:rPr>
  </w:style>
  <w:style w:type="character" w:customStyle="1" w:styleId="Ttulo1CarCar81">
    <w:name w:val="Título 1 Car Car81"/>
    <w:basedOn w:val="Fuentedeprrafopredeter"/>
    <w:rsid w:val="00212DE0"/>
    <w:rPr>
      <w:rFonts w:ascii="Arial" w:eastAsia="SimSun" w:hAnsi="Arial" w:cs="Arial"/>
      <w:b/>
      <w:bCs/>
      <w:caps/>
      <w:kern w:val="32"/>
      <w:sz w:val="28"/>
      <w:szCs w:val="28"/>
      <w:lang w:val="es-MX" w:eastAsia="zh-CN" w:bidi="ar-SA"/>
    </w:rPr>
  </w:style>
  <w:style w:type="character" w:customStyle="1" w:styleId="CarCar181">
    <w:name w:val="Car Car18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1">
    <w:name w:val="Texto de nota al final51"/>
    <w:basedOn w:val="Normal"/>
    <w:rsid w:val="00212DE0"/>
    <w:pPr>
      <w:widowControl w:val="0"/>
      <w:jc w:val="left"/>
    </w:pPr>
    <w:rPr>
      <w:rFonts w:eastAsia="Times New Roman"/>
      <w:snapToGrid w:val="0"/>
      <w:lang w:val="es-CL" w:eastAsia="es-ES"/>
    </w:rPr>
  </w:style>
  <w:style w:type="paragraph" w:customStyle="1" w:styleId="Textodenotaalfinal324">
    <w:name w:val="Texto de nota al final324"/>
    <w:basedOn w:val="Normal"/>
    <w:rsid w:val="00212DE0"/>
    <w:pPr>
      <w:widowControl w:val="0"/>
      <w:jc w:val="left"/>
    </w:pPr>
    <w:rPr>
      <w:rFonts w:eastAsia="Times New Roman"/>
      <w:snapToGrid w:val="0"/>
      <w:lang w:val="es-CL" w:eastAsia="es-ES"/>
    </w:rPr>
  </w:style>
  <w:style w:type="paragraph" w:customStyle="1" w:styleId="EstiloTextoindependienteArial12ptJustificadoIzquierda20">
    <w:name w:val="Estilo Texto independiente + Arial 12 pt Justificado Izquierda: ...20"/>
    <w:basedOn w:val="Normal"/>
    <w:semiHidden/>
    <w:rsid w:val="00212DE0"/>
    <w:rPr>
      <w:rFonts w:eastAsia="Times New Roman"/>
      <w:szCs w:val="24"/>
      <w:lang w:val="es-ES" w:eastAsia="es-ES"/>
    </w:rPr>
  </w:style>
  <w:style w:type="paragraph" w:customStyle="1" w:styleId="TituloTablasdeContenido20">
    <w:name w:val="Titulo Tablas de Contenido20"/>
    <w:basedOn w:val="Normal"/>
    <w:rsid w:val="00212DE0"/>
    <w:pPr>
      <w:spacing w:before="360" w:after="360"/>
      <w:jc w:val="center"/>
    </w:pPr>
    <w:rPr>
      <w:b/>
      <w:caps/>
      <w:sz w:val="32"/>
      <w:szCs w:val="32"/>
    </w:rPr>
  </w:style>
  <w:style w:type="character" w:customStyle="1" w:styleId="CarCar118">
    <w:name w:val="Car Car118"/>
    <w:basedOn w:val="Fuentedeprrafopredeter"/>
    <w:rsid w:val="00212DE0"/>
    <w:rPr>
      <w:rFonts w:ascii="Arial" w:eastAsia="SimSun" w:hAnsi="Arial" w:cs="Arial"/>
      <w:b/>
      <w:bCs/>
      <w:iCs/>
      <w:caps/>
      <w:sz w:val="24"/>
      <w:szCs w:val="24"/>
      <w:lang w:val="es-MX" w:eastAsia="zh-CN" w:bidi="ar-SA"/>
    </w:rPr>
  </w:style>
  <w:style w:type="character" w:customStyle="1" w:styleId="Ttulo1CarCar19">
    <w:name w:val="Título 1 Car Car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8">
    <w:name w:val="Titulo Tablas de Contenido Car8"/>
    <w:basedOn w:val="Ttulo1Car"/>
    <w:rsid w:val="00212DE0"/>
    <w:rPr>
      <w:rFonts w:ascii="Arial" w:hAnsi="Arial" w:cs="Arial"/>
      <w:b/>
      <w:bCs/>
      <w:caps/>
      <w:kern w:val="32"/>
      <w:sz w:val="32"/>
      <w:szCs w:val="32"/>
      <w:lang w:eastAsia="zh-CN"/>
    </w:rPr>
  </w:style>
  <w:style w:type="paragraph" w:customStyle="1" w:styleId="Portada220">
    <w:name w:val="Portada220"/>
    <w:basedOn w:val="Normal"/>
    <w:rsid w:val="00212DE0"/>
    <w:pPr>
      <w:jc w:val="center"/>
    </w:pPr>
    <w:rPr>
      <w:b/>
      <w:color w:val="000080"/>
      <w:szCs w:val="24"/>
      <w:lang w:val="es-MX"/>
    </w:rPr>
  </w:style>
  <w:style w:type="paragraph" w:customStyle="1" w:styleId="Portada18">
    <w:name w:val="Portada18"/>
    <w:basedOn w:val="TituloTablasdeContenido"/>
    <w:rsid w:val="00212DE0"/>
    <w:rPr>
      <w:rFonts w:cs="Times New Roman"/>
      <w:bCs w:val="0"/>
      <w:caps/>
      <w:kern w:val="0"/>
      <w:sz w:val="28"/>
      <w:szCs w:val="28"/>
    </w:rPr>
  </w:style>
  <w:style w:type="paragraph" w:customStyle="1" w:styleId="Portada38">
    <w:name w:val="Portada38"/>
    <w:basedOn w:val="Normal"/>
    <w:rsid w:val="00212DE0"/>
    <w:pPr>
      <w:jc w:val="center"/>
    </w:pPr>
    <w:rPr>
      <w:b/>
      <w:color w:val="0000FF"/>
      <w:sz w:val="52"/>
      <w:szCs w:val="52"/>
      <w:lang w:val="en-GB"/>
    </w:rPr>
  </w:style>
  <w:style w:type="paragraph" w:customStyle="1" w:styleId="Portada48">
    <w:name w:val="Portada48"/>
    <w:basedOn w:val="Normal"/>
    <w:rsid w:val="00212DE0"/>
    <w:pPr>
      <w:jc w:val="center"/>
    </w:pPr>
    <w:rPr>
      <w:b/>
      <w:sz w:val="28"/>
      <w:szCs w:val="36"/>
      <w:lang w:val="en-GB"/>
    </w:rPr>
  </w:style>
  <w:style w:type="paragraph" w:customStyle="1" w:styleId="EstiloDespus6pto20">
    <w:name w:val="Estilo Después: 6 pto20"/>
    <w:basedOn w:val="Normal"/>
    <w:rsid w:val="00212DE0"/>
    <w:rPr>
      <w:sz w:val="20"/>
      <w:lang w:val="es-MX"/>
    </w:rPr>
  </w:style>
  <w:style w:type="paragraph" w:customStyle="1" w:styleId="xl2320">
    <w:name w:val="xl2320"/>
    <w:basedOn w:val="Normal"/>
    <w:rsid w:val="00212DE0"/>
    <w:pPr>
      <w:spacing w:before="100" w:after="100"/>
      <w:jc w:val="left"/>
    </w:pPr>
    <w:rPr>
      <w:rFonts w:ascii="Arial Narrow" w:eastAsia="Times New Roman" w:hAnsi="Arial Narrow"/>
      <w:lang w:val="es-ES" w:eastAsia="es-MX"/>
    </w:rPr>
  </w:style>
  <w:style w:type="character" w:customStyle="1" w:styleId="CarCar37">
    <w:name w:val="Car Car37"/>
    <w:basedOn w:val="Fuentedeprrafopredeter"/>
    <w:rsid w:val="00212DE0"/>
    <w:rPr>
      <w:rFonts w:ascii="Arial" w:eastAsia="SimSun" w:hAnsi="Arial" w:cs="Arial"/>
      <w:b/>
      <w:bCs/>
      <w:sz w:val="24"/>
      <w:szCs w:val="24"/>
      <w:lang w:val="es-MX" w:eastAsia="zh-CN" w:bidi="ar-SA"/>
    </w:rPr>
  </w:style>
  <w:style w:type="paragraph" w:customStyle="1" w:styleId="Textodenotaalfinal15">
    <w:name w:val="Texto de nota al final15"/>
    <w:basedOn w:val="Normal"/>
    <w:rsid w:val="00212DE0"/>
    <w:pPr>
      <w:widowControl w:val="0"/>
      <w:jc w:val="left"/>
    </w:pPr>
    <w:rPr>
      <w:rFonts w:eastAsia="Times New Roman"/>
      <w:snapToGrid w:val="0"/>
      <w:lang w:val="es-CL" w:eastAsia="es-ES"/>
    </w:rPr>
  </w:style>
  <w:style w:type="paragraph" w:customStyle="1" w:styleId="EstiloTextoindependienteArial12ptJustificadoIzquierda26">
    <w:name w:val="Estilo Texto independiente + Arial 12 pt Justificado Izquierda: ...26"/>
    <w:basedOn w:val="Normal"/>
    <w:semiHidden/>
    <w:rsid w:val="00212DE0"/>
    <w:rPr>
      <w:rFonts w:eastAsia="Times New Roman"/>
      <w:szCs w:val="24"/>
      <w:lang w:val="es-ES" w:eastAsia="es-ES"/>
    </w:rPr>
  </w:style>
  <w:style w:type="paragraph" w:customStyle="1" w:styleId="TituloTablasdeContenido26">
    <w:name w:val="Titulo Tablas de Contenido26"/>
    <w:basedOn w:val="Normal"/>
    <w:rsid w:val="00212DE0"/>
    <w:pPr>
      <w:spacing w:before="360" w:after="360"/>
      <w:jc w:val="center"/>
    </w:pPr>
    <w:rPr>
      <w:b/>
      <w:caps/>
      <w:sz w:val="32"/>
      <w:szCs w:val="32"/>
    </w:rPr>
  </w:style>
  <w:style w:type="character" w:customStyle="1" w:styleId="CarCar119">
    <w:name w:val="Car Car119"/>
    <w:basedOn w:val="Fuentedeprrafopredeter"/>
    <w:rsid w:val="00212DE0"/>
    <w:rPr>
      <w:rFonts w:ascii="Arial" w:eastAsia="SimSun" w:hAnsi="Arial" w:cs="Arial"/>
      <w:b/>
      <w:bCs/>
      <w:iCs/>
      <w:caps/>
      <w:sz w:val="24"/>
      <w:szCs w:val="24"/>
      <w:lang w:val="es-MX" w:eastAsia="zh-CN" w:bidi="ar-SA"/>
    </w:rPr>
  </w:style>
  <w:style w:type="character" w:customStyle="1" w:styleId="CarCar217">
    <w:name w:val="Car Car21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9">
    <w:name w:val="Titulo Tablas de Contenido Car9"/>
    <w:basedOn w:val="CarCar2"/>
    <w:rsid w:val="00212DE0"/>
    <w:rPr>
      <w:rFonts w:ascii="Arial" w:eastAsia="SimSun" w:hAnsi="Arial" w:cs="Arial"/>
      <w:b/>
      <w:bCs/>
      <w:caps/>
      <w:kern w:val="32"/>
      <w:sz w:val="32"/>
      <w:szCs w:val="32"/>
      <w:lang w:val="es-CO" w:eastAsia="zh-CN" w:bidi="ar-SA"/>
    </w:rPr>
  </w:style>
  <w:style w:type="paragraph" w:customStyle="1" w:styleId="Portada226">
    <w:name w:val="Portada226"/>
    <w:basedOn w:val="Normal"/>
    <w:rsid w:val="00212DE0"/>
    <w:pPr>
      <w:jc w:val="center"/>
    </w:pPr>
    <w:rPr>
      <w:b/>
      <w:color w:val="000080"/>
      <w:szCs w:val="24"/>
      <w:lang w:val="es-MX"/>
    </w:rPr>
  </w:style>
  <w:style w:type="paragraph" w:customStyle="1" w:styleId="Portada19">
    <w:name w:val="Portada19"/>
    <w:basedOn w:val="TituloTablasdeContenido"/>
    <w:rsid w:val="00212DE0"/>
    <w:rPr>
      <w:rFonts w:cs="Times New Roman"/>
      <w:bCs w:val="0"/>
      <w:caps/>
      <w:kern w:val="0"/>
      <w:sz w:val="28"/>
      <w:szCs w:val="28"/>
    </w:rPr>
  </w:style>
  <w:style w:type="paragraph" w:customStyle="1" w:styleId="Portada39">
    <w:name w:val="Portada39"/>
    <w:basedOn w:val="Normal"/>
    <w:rsid w:val="00212DE0"/>
    <w:pPr>
      <w:jc w:val="center"/>
    </w:pPr>
    <w:rPr>
      <w:b/>
      <w:color w:val="0000FF"/>
      <w:sz w:val="52"/>
      <w:szCs w:val="52"/>
      <w:lang w:val="en-GB"/>
    </w:rPr>
  </w:style>
  <w:style w:type="paragraph" w:customStyle="1" w:styleId="Portada49">
    <w:name w:val="Portada49"/>
    <w:basedOn w:val="Normal"/>
    <w:rsid w:val="00212DE0"/>
    <w:pPr>
      <w:jc w:val="center"/>
    </w:pPr>
    <w:rPr>
      <w:b/>
      <w:sz w:val="28"/>
      <w:szCs w:val="36"/>
      <w:lang w:val="en-GB"/>
    </w:rPr>
  </w:style>
  <w:style w:type="paragraph" w:customStyle="1" w:styleId="EstiloDespus6pto26">
    <w:name w:val="Estilo Después: 6 pto26"/>
    <w:basedOn w:val="Normal"/>
    <w:rsid w:val="00212DE0"/>
    <w:rPr>
      <w:sz w:val="20"/>
      <w:lang w:val="es-MX"/>
    </w:rPr>
  </w:style>
  <w:style w:type="paragraph" w:customStyle="1" w:styleId="xl2326">
    <w:name w:val="xl2326"/>
    <w:basedOn w:val="Normal"/>
    <w:rsid w:val="00212DE0"/>
    <w:pPr>
      <w:spacing w:before="100" w:after="100"/>
      <w:jc w:val="left"/>
    </w:pPr>
    <w:rPr>
      <w:rFonts w:ascii="Arial Narrow" w:eastAsia="Times New Roman" w:hAnsi="Arial Narrow"/>
      <w:lang w:val="es-ES" w:eastAsia="es-MX"/>
    </w:rPr>
  </w:style>
  <w:style w:type="character" w:customStyle="1" w:styleId="CarCar38">
    <w:name w:val="Car Car38"/>
    <w:basedOn w:val="Fuentedeprrafopredeter"/>
    <w:rsid w:val="00212DE0"/>
    <w:rPr>
      <w:rFonts w:ascii="Arial" w:eastAsia="SimSun" w:hAnsi="Arial" w:cs="Arial"/>
      <w:b/>
      <w:bCs/>
      <w:sz w:val="24"/>
      <w:szCs w:val="24"/>
      <w:lang w:val="es-MX" w:eastAsia="zh-CN" w:bidi="ar-SA"/>
    </w:rPr>
  </w:style>
  <w:style w:type="paragraph" w:customStyle="1" w:styleId="Textodenotaalfinal16">
    <w:name w:val="Texto de nota al final16"/>
    <w:basedOn w:val="Normal"/>
    <w:rsid w:val="00212DE0"/>
    <w:pPr>
      <w:widowControl w:val="0"/>
      <w:jc w:val="left"/>
    </w:pPr>
    <w:rPr>
      <w:rFonts w:eastAsia="Times New Roman"/>
      <w:snapToGrid w:val="0"/>
      <w:lang w:val="es-CL" w:eastAsia="es-ES"/>
    </w:rPr>
  </w:style>
  <w:style w:type="paragraph" w:customStyle="1" w:styleId="Lista25">
    <w:name w:val="Lista25"/>
    <w:basedOn w:val="Normal"/>
    <w:rsid w:val="00212DE0"/>
    <w:pPr>
      <w:tabs>
        <w:tab w:val="left" w:pos="1134"/>
        <w:tab w:val="num" w:pos="1211"/>
      </w:tabs>
      <w:spacing w:before="120" w:after="120"/>
      <w:ind w:left="1211" w:hanging="360"/>
      <w:jc w:val="left"/>
    </w:pPr>
    <w:rPr>
      <w:rFonts w:eastAsia="Times New Roman"/>
      <w:i/>
      <w:lang w:val="es-AR" w:eastAsia="es-ES"/>
    </w:rPr>
  </w:style>
  <w:style w:type="character" w:customStyle="1" w:styleId="Ttulo1CarCar20">
    <w:name w:val="Título 1 Car Car2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17">
    <w:name w:val="Texto de nota al final17"/>
    <w:basedOn w:val="Normal"/>
    <w:rsid w:val="00212DE0"/>
    <w:pPr>
      <w:widowControl w:val="0"/>
      <w:jc w:val="left"/>
    </w:pPr>
    <w:rPr>
      <w:rFonts w:eastAsia="Times New Roman"/>
      <w:snapToGrid w:val="0"/>
      <w:lang w:val="es-CL" w:eastAsia="es-ES"/>
    </w:rPr>
  </w:style>
  <w:style w:type="character" w:customStyle="1" w:styleId="Ttulo4Car5">
    <w:name w:val="Título 4 Car5"/>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27">
    <w:name w:val="Estilo Texto independiente + Arial 12 pt Justificado Izquierda: ...27"/>
    <w:basedOn w:val="Normal"/>
    <w:semiHidden/>
    <w:rsid w:val="00212DE0"/>
    <w:rPr>
      <w:rFonts w:eastAsia="Times New Roman"/>
      <w:szCs w:val="24"/>
      <w:lang w:val="es-ES" w:eastAsia="es-ES"/>
    </w:rPr>
  </w:style>
  <w:style w:type="paragraph" w:customStyle="1" w:styleId="TituloTablasdeContenido27">
    <w:name w:val="Titulo Tablas de Contenido27"/>
    <w:basedOn w:val="Normal"/>
    <w:rsid w:val="00212DE0"/>
    <w:pPr>
      <w:spacing w:before="360" w:after="360"/>
      <w:jc w:val="center"/>
    </w:pPr>
    <w:rPr>
      <w:b/>
      <w:caps/>
      <w:sz w:val="32"/>
      <w:szCs w:val="32"/>
    </w:rPr>
  </w:style>
  <w:style w:type="character" w:customStyle="1" w:styleId="CarCar39">
    <w:name w:val="Car Car39"/>
    <w:basedOn w:val="Fuentedeprrafopredeter"/>
    <w:rsid w:val="00212DE0"/>
    <w:rPr>
      <w:rFonts w:ascii="Arial" w:eastAsia="SimSun" w:hAnsi="Arial" w:cs="Arial"/>
      <w:b/>
      <w:bCs/>
      <w:iCs/>
      <w:caps/>
      <w:sz w:val="24"/>
      <w:szCs w:val="24"/>
      <w:lang w:val="es-MX" w:eastAsia="zh-CN" w:bidi="ar-SA"/>
    </w:rPr>
  </w:style>
  <w:style w:type="character" w:customStyle="1" w:styleId="CarCar120">
    <w:name w:val="Car Car1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0">
    <w:name w:val="Titulo Tablas de Contenido Car10"/>
    <w:basedOn w:val="Ttulo2Car5"/>
    <w:rsid w:val="00212DE0"/>
    <w:rPr>
      <w:rFonts w:ascii="Arial" w:hAnsi="Arial" w:cs="Arial"/>
      <w:b/>
      <w:bCs/>
      <w:iCs/>
      <w:caps/>
      <w:kern w:val="32"/>
      <w:sz w:val="32"/>
      <w:szCs w:val="32"/>
      <w:lang w:val="es-CO" w:eastAsia="zh-CN"/>
    </w:rPr>
  </w:style>
  <w:style w:type="paragraph" w:customStyle="1" w:styleId="Portada227">
    <w:name w:val="Portada227"/>
    <w:basedOn w:val="Normal"/>
    <w:rsid w:val="00212DE0"/>
    <w:pPr>
      <w:jc w:val="center"/>
    </w:pPr>
    <w:rPr>
      <w:b/>
      <w:color w:val="000080"/>
      <w:szCs w:val="24"/>
      <w:lang w:val="es-MX"/>
    </w:rPr>
  </w:style>
  <w:style w:type="paragraph" w:customStyle="1" w:styleId="Portada110">
    <w:name w:val="Portada110"/>
    <w:basedOn w:val="TituloTablasdeContenido"/>
    <w:rsid w:val="00212DE0"/>
    <w:rPr>
      <w:rFonts w:cs="Times New Roman"/>
      <w:bCs w:val="0"/>
      <w:caps/>
      <w:kern w:val="0"/>
      <w:sz w:val="28"/>
      <w:szCs w:val="28"/>
    </w:rPr>
  </w:style>
  <w:style w:type="paragraph" w:customStyle="1" w:styleId="Portada310">
    <w:name w:val="Portada310"/>
    <w:basedOn w:val="Normal"/>
    <w:rsid w:val="00212DE0"/>
    <w:pPr>
      <w:jc w:val="center"/>
    </w:pPr>
    <w:rPr>
      <w:b/>
      <w:color w:val="0000FF"/>
      <w:sz w:val="52"/>
      <w:szCs w:val="52"/>
      <w:lang w:val="en-GB"/>
    </w:rPr>
  </w:style>
  <w:style w:type="paragraph" w:customStyle="1" w:styleId="Portada410">
    <w:name w:val="Portada410"/>
    <w:basedOn w:val="Normal"/>
    <w:rsid w:val="00212DE0"/>
    <w:pPr>
      <w:jc w:val="center"/>
    </w:pPr>
    <w:rPr>
      <w:b/>
      <w:sz w:val="28"/>
      <w:szCs w:val="36"/>
      <w:lang w:val="en-GB"/>
    </w:rPr>
  </w:style>
  <w:style w:type="paragraph" w:customStyle="1" w:styleId="EstiloDespus6pto27">
    <w:name w:val="Estilo Después: 6 pto27"/>
    <w:basedOn w:val="Normal"/>
    <w:rsid w:val="00212DE0"/>
    <w:rPr>
      <w:sz w:val="20"/>
      <w:lang w:val="es-MX"/>
    </w:rPr>
  </w:style>
  <w:style w:type="paragraph" w:customStyle="1" w:styleId="xl2327">
    <w:name w:val="xl2327"/>
    <w:basedOn w:val="Normal"/>
    <w:rsid w:val="00212DE0"/>
    <w:pPr>
      <w:spacing w:before="100" w:after="100"/>
      <w:jc w:val="left"/>
    </w:pPr>
    <w:rPr>
      <w:rFonts w:ascii="Arial Narrow" w:eastAsia="Times New Roman" w:hAnsi="Arial Narrow"/>
      <w:lang w:val="es-ES" w:eastAsia="es-MX"/>
    </w:rPr>
  </w:style>
  <w:style w:type="character" w:customStyle="1" w:styleId="Ttulo3Car4">
    <w:name w:val="Título 3 Car4"/>
    <w:basedOn w:val="Fuentedeprrafopredeter"/>
    <w:rsid w:val="00212DE0"/>
    <w:rPr>
      <w:rFonts w:ascii="Arial" w:eastAsia="SimSun" w:hAnsi="Arial" w:cs="Arial"/>
      <w:b/>
      <w:bCs/>
      <w:sz w:val="24"/>
      <w:szCs w:val="24"/>
      <w:lang w:val="es-MX" w:eastAsia="zh-CN" w:bidi="ar-SA"/>
    </w:rPr>
  </w:style>
  <w:style w:type="paragraph" w:customStyle="1" w:styleId="TtuloEstilo5Despus12pto7">
    <w:name w:val="Título Estilo 5 + Después: 12 pto7"/>
    <w:basedOn w:val="Ttulo5"/>
    <w:rsid w:val="00212DE0"/>
    <w:pPr>
      <w:numPr>
        <w:ilvl w:val="0"/>
        <w:numId w:val="0"/>
      </w:numPr>
      <w:tabs>
        <w:tab w:val="num" w:pos="0"/>
      </w:tabs>
    </w:pPr>
  </w:style>
  <w:style w:type="character" w:customStyle="1" w:styleId="Ttulo4Car6">
    <w:name w:val="Título 4 Car6"/>
    <w:basedOn w:val="Fuentedeprrafopredeter"/>
    <w:rsid w:val="00212DE0"/>
    <w:rPr>
      <w:rFonts w:ascii="Arial" w:eastAsia="SimSun" w:hAnsi="Arial"/>
      <w:bCs/>
      <w:i/>
      <w:sz w:val="24"/>
      <w:szCs w:val="24"/>
      <w:lang w:val="es-MX" w:eastAsia="zh-CN" w:bidi="ar-SA"/>
    </w:rPr>
  </w:style>
  <w:style w:type="character" w:customStyle="1" w:styleId="Ttulo5Car4">
    <w:name w:val="Título 5 Car4"/>
    <w:basedOn w:val="Fuentedeprrafopredeter"/>
    <w:rsid w:val="00212DE0"/>
    <w:rPr>
      <w:rFonts w:ascii="Arial" w:eastAsia="SimSun" w:hAnsi="Arial"/>
      <w:bCs/>
      <w:i/>
      <w:iCs/>
      <w:sz w:val="24"/>
      <w:szCs w:val="24"/>
      <w:u w:val="single"/>
      <w:lang w:val="es-MX" w:eastAsia="zh-CN" w:bidi="ar-SA"/>
    </w:rPr>
  </w:style>
  <w:style w:type="character" w:customStyle="1" w:styleId="Ttulo1CarCar24">
    <w:name w:val="Título 1 Car Car2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9">
    <w:name w:val="Estilo TDC 1 + Izquierda: 0 cm Primera línea: cm9"/>
    <w:basedOn w:val="TDC1"/>
    <w:rsid w:val="00212DE0"/>
    <w:pPr>
      <w:ind w:left="0" w:firstLine="0"/>
    </w:pPr>
    <w:rPr>
      <w:rFonts w:eastAsia="Times New Roman"/>
      <w:bCs w:val="0"/>
      <w:u w:val="none"/>
    </w:rPr>
  </w:style>
  <w:style w:type="paragraph" w:customStyle="1" w:styleId="TtuloEstilo114ptMaysculas6">
    <w:name w:val="Título Estilo 1 + 14 pt Mayúsculas6"/>
    <w:basedOn w:val="Ttulo1"/>
    <w:rsid w:val="00212DE0"/>
    <w:pPr>
      <w:numPr>
        <w:numId w:val="0"/>
      </w:numPr>
      <w:tabs>
        <w:tab w:val="num" w:pos="0"/>
      </w:tabs>
    </w:pPr>
    <w:rPr>
      <w:caps w:val="0"/>
    </w:rPr>
  </w:style>
  <w:style w:type="character" w:customStyle="1" w:styleId="CarCar218">
    <w:name w:val="Car Car218"/>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0">
    <w:name w:val="Estilo Texto independiente + Arial 12 pt Justificado Izquierda: ...110"/>
    <w:basedOn w:val="Normal"/>
    <w:semiHidden/>
    <w:rsid w:val="00212DE0"/>
    <w:rPr>
      <w:rFonts w:eastAsia="Times New Roman"/>
      <w:szCs w:val="24"/>
      <w:lang w:val="es-ES" w:eastAsia="es-ES"/>
    </w:rPr>
  </w:style>
  <w:style w:type="paragraph" w:customStyle="1" w:styleId="TituloTablasdeContenido110">
    <w:name w:val="Titulo Tablas de Contenido110"/>
    <w:basedOn w:val="Normal"/>
    <w:rsid w:val="00212DE0"/>
    <w:pPr>
      <w:spacing w:before="360" w:after="360"/>
      <w:jc w:val="center"/>
    </w:pPr>
    <w:rPr>
      <w:b/>
      <w:caps/>
      <w:sz w:val="32"/>
      <w:szCs w:val="32"/>
    </w:rPr>
  </w:style>
  <w:style w:type="character" w:customStyle="1" w:styleId="CarCar1110">
    <w:name w:val="Car Car1110"/>
    <w:basedOn w:val="Fuentedeprrafopredeter"/>
    <w:rsid w:val="00212DE0"/>
    <w:rPr>
      <w:rFonts w:ascii="Arial" w:eastAsia="SimSun" w:hAnsi="Arial" w:cs="Arial"/>
      <w:b/>
      <w:bCs/>
      <w:iCs/>
      <w:caps/>
      <w:sz w:val="24"/>
      <w:szCs w:val="24"/>
      <w:lang w:val="es-MX" w:eastAsia="zh-CN" w:bidi="ar-SA"/>
    </w:rPr>
  </w:style>
  <w:style w:type="character" w:customStyle="1" w:styleId="CarCar219">
    <w:name w:val="Car Car2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6">
    <w:name w:val="Titulo Tablas de Contenido Car16"/>
    <w:basedOn w:val="CarCar2"/>
    <w:rsid w:val="00212DE0"/>
    <w:rPr>
      <w:rFonts w:ascii="Arial" w:eastAsia="SimSun" w:hAnsi="Arial" w:cs="Arial"/>
      <w:b/>
      <w:bCs/>
      <w:caps/>
      <w:kern w:val="32"/>
      <w:sz w:val="32"/>
      <w:szCs w:val="32"/>
      <w:lang w:val="es-CO" w:eastAsia="zh-CN" w:bidi="ar-SA"/>
    </w:rPr>
  </w:style>
  <w:style w:type="paragraph" w:customStyle="1" w:styleId="Portada2110">
    <w:name w:val="Portada2110"/>
    <w:basedOn w:val="Normal"/>
    <w:rsid w:val="00212DE0"/>
    <w:pPr>
      <w:jc w:val="center"/>
    </w:pPr>
    <w:rPr>
      <w:b/>
      <w:color w:val="000080"/>
      <w:szCs w:val="24"/>
      <w:lang w:val="es-MX"/>
    </w:rPr>
  </w:style>
  <w:style w:type="paragraph" w:customStyle="1" w:styleId="Portada116">
    <w:name w:val="Portada116"/>
    <w:basedOn w:val="TituloTablasdeContenido"/>
    <w:rsid w:val="00212DE0"/>
    <w:rPr>
      <w:rFonts w:cs="Times New Roman"/>
      <w:bCs w:val="0"/>
      <w:caps/>
      <w:kern w:val="0"/>
      <w:sz w:val="28"/>
      <w:szCs w:val="28"/>
    </w:rPr>
  </w:style>
  <w:style w:type="paragraph" w:customStyle="1" w:styleId="Portada316">
    <w:name w:val="Portada316"/>
    <w:basedOn w:val="Normal"/>
    <w:rsid w:val="00212DE0"/>
    <w:pPr>
      <w:jc w:val="center"/>
    </w:pPr>
    <w:rPr>
      <w:b/>
      <w:color w:val="0000FF"/>
      <w:sz w:val="52"/>
      <w:szCs w:val="52"/>
      <w:lang w:val="en-GB"/>
    </w:rPr>
  </w:style>
  <w:style w:type="paragraph" w:customStyle="1" w:styleId="Portada416">
    <w:name w:val="Portada416"/>
    <w:basedOn w:val="Normal"/>
    <w:rsid w:val="00212DE0"/>
    <w:pPr>
      <w:jc w:val="center"/>
    </w:pPr>
    <w:rPr>
      <w:b/>
      <w:sz w:val="28"/>
      <w:szCs w:val="36"/>
      <w:lang w:val="en-GB"/>
    </w:rPr>
  </w:style>
  <w:style w:type="paragraph" w:customStyle="1" w:styleId="EstiloDespus6pto110">
    <w:name w:val="Estilo Después: 6 pto110"/>
    <w:basedOn w:val="Normal"/>
    <w:rsid w:val="00212DE0"/>
    <w:rPr>
      <w:sz w:val="20"/>
      <w:lang w:val="es-MX"/>
    </w:rPr>
  </w:style>
  <w:style w:type="paragraph" w:customStyle="1" w:styleId="xl23115">
    <w:name w:val="xl23115"/>
    <w:basedOn w:val="Normal"/>
    <w:rsid w:val="00212DE0"/>
    <w:pPr>
      <w:spacing w:before="100" w:after="100"/>
      <w:jc w:val="left"/>
    </w:pPr>
    <w:rPr>
      <w:rFonts w:ascii="Arial Narrow" w:eastAsia="Times New Roman" w:hAnsi="Arial Narrow"/>
      <w:lang w:val="es-ES" w:eastAsia="es-MX"/>
    </w:rPr>
  </w:style>
  <w:style w:type="character" w:customStyle="1" w:styleId="CarCar310">
    <w:name w:val="Car Car31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6">
    <w:name w:val="Estilo TDC 1 + Izquierda: 0 cm Primera línea: cm16"/>
    <w:basedOn w:val="TDC1"/>
    <w:rsid w:val="00212DE0"/>
    <w:pPr>
      <w:ind w:left="0" w:firstLine="0"/>
    </w:pPr>
    <w:rPr>
      <w:rFonts w:eastAsia="Times New Roman"/>
      <w:bCs w:val="0"/>
      <w:u w:val="none"/>
    </w:rPr>
  </w:style>
  <w:style w:type="character" w:customStyle="1" w:styleId="Ttulo2Car4">
    <w:name w:val="Título 2 Car4"/>
    <w:basedOn w:val="Fuentedeprrafopredeter"/>
    <w:rsid w:val="00212DE0"/>
    <w:rPr>
      <w:rFonts w:ascii="Arial" w:hAnsi="Arial" w:cs="Arial"/>
      <w:b/>
      <w:bCs/>
      <w:iCs/>
      <w:sz w:val="24"/>
      <w:szCs w:val="28"/>
      <w:lang w:val="es-CO" w:eastAsia="en-US" w:bidi="ar-SA"/>
    </w:rPr>
  </w:style>
  <w:style w:type="character" w:customStyle="1" w:styleId="Ttulo2CarCar8">
    <w:name w:val="Título 2 Car Car8"/>
    <w:basedOn w:val="Fuentedeprrafopredeter"/>
    <w:rsid w:val="00212DE0"/>
    <w:rPr>
      <w:rFonts w:ascii="Arial" w:eastAsia="SimSun" w:hAnsi="Arial" w:cs="Arial"/>
      <w:b/>
      <w:bCs/>
      <w:iCs/>
      <w:caps/>
      <w:sz w:val="24"/>
      <w:szCs w:val="24"/>
      <w:lang w:val="es-MX" w:eastAsia="zh-CN" w:bidi="ar-SA"/>
    </w:rPr>
  </w:style>
  <w:style w:type="paragraph" w:customStyle="1" w:styleId="EpgrafeEstiloSinNegrita8">
    <w:name w:val="Epígrafe Estilo + Sin Negrita8"/>
    <w:basedOn w:val="Epgrafe"/>
    <w:rsid w:val="00212DE0"/>
    <w:pPr>
      <w:spacing w:before="0"/>
    </w:pPr>
    <w:rPr>
      <w:rFonts w:cs="Arial"/>
      <w:b/>
      <w:caps/>
      <w:kern w:val="32"/>
      <w:szCs w:val="28"/>
    </w:rPr>
  </w:style>
  <w:style w:type="character" w:customStyle="1" w:styleId="EpgrafeEstiloSinNegritaCar8">
    <w:name w:val="Epígrafe Estilo + Sin Negrita Car8"/>
    <w:basedOn w:val="Ttulo3Car6"/>
    <w:rsid w:val="00212DE0"/>
    <w:rPr>
      <w:rFonts w:ascii="Arial" w:hAnsi="Arial" w:cs="Arial"/>
      <w:b/>
      <w:bCs/>
      <w:iCs/>
      <w:caps/>
      <w:kern w:val="32"/>
      <w:sz w:val="22"/>
      <w:szCs w:val="28"/>
      <w:lang w:val="es-MX" w:eastAsia="zh-CN"/>
    </w:rPr>
  </w:style>
  <w:style w:type="paragraph" w:customStyle="1" w:styleId="EpgrafeEstiloJustificado8">
    <w:name w:val="Epígrafe Estilo + Justificado8"/>
    <w:basedOn w:val="Epgrafe"/>
    <w:rsid w:val="00212DE0"/>
    <w:rPr>
      <w:rFonts w:eastAsia="Times New Roman"/>
      <w:bCs w:val="0"/>
    </w:rPr>
  </w:style>
  <w:style w:type="paragraph" w:customStyle="1" w:styleId="TtuloEstilo5Negrita8">
    <w:name w:val="Título Estilo 5 + Negrita8"/>
    <w:basedOn w:val="Ttulo5"/>
    <w:rsid w:val="00212DE0"/>
    <w:pPr>
      <w:numPr>
        <w:ilvl w:val="0"/>
        <w:numId w:val="0"/>
      </w:numPr>
      <w:tabs>
        <w:tab w:val="num" w:pos="0"/>
      </w:tabs>
    </w:pPr>
  </w:style>
  <w:style w:type="paragraph" w:customStyle="1" w:styleId="EstiloTextoindependienteArial12ptJustificadoIzquierda28">
    <w:name w:val="Estilo Texto independiente + Arial 12 pt Justificado Izquierda: ...28"/>
    <w:basedOn w:val="Normal"/>
    <w:semiHidden/>
    <w:rsid w:val="00212DE0"/>
    <w:rPr>
      <w:rFonts w:eastAsia="Times New Roman"/>
      <w:szCs w:val="24"/>
      <w:lang w:val="es-ES" w:eastAsia="es-ES"/>
    </w:rPr>
  </w:style>
  <w:style w:type="paragraph" w:customStyle="1" w:styleId="TituloTablasdeContenido28">
    <w:name w:val="Titulo Tablas de Contenido28"/>
    <w:basedOn w:val="Normal"/>
    <w:rsid w:val="00212DE0"/>
    <w:pPr>
      <w:spacing w:before="360" w:after="360"/>
      <w:jc w:val="center"/>
    </w:pPr>
    <w:rPr>
      <w:rFonts w:cs="Arial"/>
      <w:b/>
      <w:bCs/>
      <w:caps/>
      <w:kern w:val="32"/>
      <w:sz w:val="32"/>
      <w:szCs w:val="32"/>
    </w:rPr>
  </w:style>
  <w:style w:type="character" w:customStyle="1" w:styleId="Ttulo2CarCar15">
    <w:name w:val="Título 2 Car Car15"/>
    <w:basedOn w:val="Fuentedeprrafopredeter"/>
    <w:rsid w:val="00212DE0"/>
    <w:rPr>
      <w:rFonts w:ascii="Arial" w:eastAsia="SimSun" w:hAnsi="Arial" w:cs="Arial"/>
      <w:b/>
      <w:bCs/>
      <w:iCs/>
      <w:caps/>
      <w:sz w:val="24"/>
      <w:szCs w:val="24"/>
      <w:lang w:val="es-MX" w:eastAsia="zh-CN" w:bidi="ar-SA"/>
    </w:rPr>
  </w:style>
  <w:style w:type="character" w:customStyle="1" w:styleId="CarCar44">
    <w:name w:val="Car Car44"/>
    <w:basedOn w:val="Fuentedeprrafopredeter"/>
    <w:rsid w:val="00212DE0"/>
    <w:rPr>
      <w:rFonts w:ascii="Arial" w:eastAsia="SimSun" w:hAnsi="Arial" w:cs="Arial"/>
      <w:b/>
      <w:bCs/>
      <w:caps/>
      <w:kern w:val="32"/>
      <w:sz w:val="28"/>
      <w:szCs w:val="28"/>
      <w:lang w:val="es-MX" w:eastAsia="zh-CN" w:bidi="ar-SA"/>
    </w:rPr>
  </w:style>
  <w:style w:type="paragraph" w:customStyle="1" w:styleId="Portada228">
    <w:name w:val="Portada228"/>
    <w:basedOn w:val="Normal"/>
    <w:rsid w:val="00212DE0"/>
    <w:pPr>
      <w:jc w:val="center"/>
    </w:pPr>
    <w:rPr>
      <w:b/>
      <w:color w:val="000080"/>
      <w:szCs w:val="24"/>
      <w:lang w:val="es-MX"/>
    </w:rPr>
  </w:style>
  <w:style w:type="paragraph" w:customStyle="1" w:styleId="EstiloDespus6pto28">
    <w:name w:val="Estilo Después: 6 pto28"/>
    <w:basedOn w:val="Normal"/>
    <w:rsid w:val="00212DE0"/>
    <w:rPr>
      <w:sz w:val="20"/>
      <w:lang w:val="es-MX"/>
    </w:rPr>
  </w:style>
  <w:style w:type="paragraph" w:customStyle="1" w:styleId="xl2328">
    <w:name w:val="xl2328"/>
    <w:basedOn w:val="Normal"/>
    <w:rsid w:val="00212DE0"/>
    <w:pPr>
      <w:spacing w:before="100" w:after="100"/>
      <w:jc w:val="left"/>
    </w:pPr>
    <w:rPr>
      <w:rFonts w:ascii="Arial Narrow" w:eastAsia="Times New Roman" w:hAnsi="Arial Narrow"/>
      <w:lang w:val="es-ES" w:eastAsia="es-MX"/>
    </w:rPr>
  </w:style>
  <w:style w:type="paragraph" w:customStyle="1" w:styleId="EpgrafeEstiloSinNegrita16">
    <w:name w:val="Epígrafe Estilo + Sin Negrita16"/>
    <w:basedOn w:val="Epgrafe"/>
    <w:rsid w:val="00212DE0"/>
    <w:pPr>
      <w:spacing w:before="0"/>
    </w:pPr>
    <w:rPr>
      <w:rFonts w:cs="Arial"/>
      <w:b/>
      <w:caps/>
      <w:kern w:val="32"/>
      <w:szCs w:val="28"/>
    </w:rPr>
  </w:style>
  <w:style w:type="character" w:customStyle="1" w:styleId="EpgrafeEstiloSinNegritaCar16">
    <w:name w:val="Epígrafe Estilo + Sin Negrita Car16"/>
    <w:basedOn w:val="Ttulo3Car6"/>
    <w:rsid w:val="00212DE0"/>
    <w:rPr>
      <w:rFonts w:ascii="Arial" w:hAnsi="Arial" w:cs="Arial"/>
      <w:b/>
      <w:bCs/>
      <w:iCs/>
      <w:caps/>
      <w:kern w:val="32"/>
      <w:sz w:val="22"/>
      <w:szCs w:val="28"/>
      <w:lang w:val="es-MX" w:eastAsia="zh-CN"/>
    </w:rPr>
  </w:style>
  <w:style w:type="paragraph" w:customStyle="1" w:styleId="EpgrafeEstiloJustificado16">
    <w:name w:val="Epígrafe Estilo + Justificado16"/>
    <w:basedOn w:val="Epgrafe"/>
    <w:rsid w:val="00212DE0"/>
    <w:rPr>
      <w:rFonts w:eastAsia="Times New Roman"/>
      <w:bCs w:val="0"/>
    </w:rPr>
  </w:style>
  <w:style w:type="paragraph" w:customStyle="1" w:styleId="TtuloEstilo5Negrita16">
    <w:name w:val="Título Estilo 5 + Negrita16"/>
    <w:basedOn w:val="Ttulo5"/>
    <w:rsid w:val="00212DE0"/>
    <w:rPr>
      <w:b/>
    </w:rPr>
  </w:style>
  <w:style w:type="character" w:customStyle="1" w:styleId="Ttulo1CarCar110">
    <w:name w:val="Título 1 Car Car110"/>
    <w:basedOn w:val="Fuentedeprrafopredeter"/>
    <w:rsid w:val="00212DE0"/>
    <w:rPr>
      <w:rFonts w:ascii="Arial" w:eastAsia="SimSun" w:hAnsi="Arial" w:cs="Arial"/>
      <w:b/>
      <w:bCs/>
      <w:caps/>
      <w:kern w:val="32"/>
      <w:sz w:val="28"/>
      <w:szCs w:val="32"/>
      <w:lang w:val="es-CO" w:eastAsia="zh-CN" w:bidi="ar-SA"/>
    </w:rPr>
  </w:style>
  <w:style w:type="character" w:customStyle="1" w:styleId="CarCar124">
    <w:name w:val="Car Car124"/>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5">
    <w:name w:val="Estilo TDC 1 + Izquierda: 0 cm Primera línea: cm2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5">
    <w:name w:val="Estilo Texto independiente + Arial 12 pt Justificado Izquierda: ...115"/>
    <w:basedOn w:val="Normal"/>
    <w:semiHidden/>
    <w:rsid w:val="00212DE0"/>
    <w:rPr>
      <w:rFonts w:eastAsia="Times New Roman"/>
      <w:szCs w:val="24"/>
      <w:lang w:val="es-ES" w:eastAsia="es-ES"/>
    </w:rPr>
  </w:style>
  <w:style w:type="paragraph" w:customStyle="1" w:styleId="TituloTablasdeContenido115">
    <w:name w:val="Titulo Tablas de Contenido115"/>
    <w:basedOn w:val="Normal"/>
    <w:rsid w:val="00212DE0"/>
    <w:pPr>
      <w:spacing w:before="360" w:after="360"/>
      <w:jc w:val="center"/>
    </w:pPr>
    <w:rPr>
      <w:b/>
      <w:caps/>
      <w:sz w:val="32"/>
      <w:szCs w:val="32"/>
    </w:rPr>
  </w:style>
  <w:style w:type="character" w:customStyle="1" w:styleId="TituloTablasdeContenidoCar115">
    <w:name w:val="Titulo Tablas de Contenido Car115"/>
    <w:basedOn w:val="CarCar2"/>
    <w:rsid w:val="00212DE0"/>
    <w:rPr>
      <w:rFonts w:ascii="Arial" w:eastAsia="SimSun" w:hAnsi="Arial" w:cs="Arial"/>
      <w:b/>
      <w:bCs/>
      <w:caps/>
      <w:kern w:val="32"/>
      <w:sz w:val="32"/>
      <w:szCs w:val="32"/>
      <w:lang w:val="es-CO" w:eastAsia="zh-CN" w:bidi="ar-SA"/>
    </w:rPr>
  </w:style>
  <w:style w:type="paragraph" w:customStyle="1" w:styleId="Portada2115">
    <w:name w:val="Portada2115"/>
    <w:basedOn w:val="Normal"/>
    <w:rsid w:val="00212DE0"/>
    <w:pPr>
      <w:jc w:val="center"/>
    </w:pPr>
    <w:rPr>
      <w:b/>
      <w:color w:val="000080"/>
      <w:szCs w:val="24"/>
      <w:lang w:val="es-MX"/>
    </w:rPr>
  </w:style>
  <w:style w:type="paragraph" w:customStyle="1" w:styleId="Portada1115">
    <w:name w:val="Portada1115"/>
    <w:basedOn w:val="TituloTablasdeContenido"/>
    <w:rsid w:val="00212DE0"/>
    <w:rPr>
      <w:rFonts w:cs="Times New Roman"/>
      <w:bCs w:val="0"/>
      <w:caps/>
      <w:kern w:val="0"/>
      <w:sz w:val="28"/>
      <w:szCs w:val="28"/>
    </w:rPr>
  </w:style>
  <w:style w:type="paragraph" w:customStyle="1" w:styleId="Portada3115">
    <w:name w:val="Portada3115"/>
    <w:basedOn w:val="Normal"/>
    <w:rsid w:val="00212DE0"/>
    <w:pPr>
      <w:jc w:val="center"/>
    </w:pPr>
    <w:rPr>
      <w:b/>
      <w:color w:val="0000FF"/>
      <w:sz w:val="52"/>
      <w:szCs w:val="52"/>
      <w:lang w:val="en-GB"/>
    </w:rPr>
  </w:style>
  <w:style w:type="paragraph" w:customStyle="1" w:styleId="Portada4115">
    <w:name w:val="Portada4115"/>
    <w:basedOn w:val="Normal"/>
    <w:rsid w:val="00212DE0"/>
    <w:pPr>
      <w:jc w:val="center"/>
    </w:pPr>
    <w:rPr>
      <w:b/>
      <w:sz w:val="28"/>
      <w:szCs w:val="36"/>
      <w:lang w:val="en-GB"/>
    </w:rPr>
  </w:style>
  <w:style w:type="paragraph" w:customStyle="1" w:styleId="EstiloDespus6pto115">
    <w:name w:val="Estilo Después: 6 pto115"/>
    <w:basedOn w:val="Normal"/>
    <w:rsid w:val="00212DE0"/>
    <w:rPr>
      <w:sz w:val="20"/>
      <w:lang w:val="es-MX"/>
    </w:rPr>
  </w:style>
  <w:style w:type="paragraph" w:customStyle="1" w:styleId="xl23116">
    <w:name w:val="xl23116"/>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5">
    <w:name w:val="Estilo TDC 1 + Izquierda: 0 cm Primera línea: cm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5">
    <w:name w:val="Estilo Texto independiente + Arial 12 pt Justificado Izquierda: ...215"/>
    <w:basedOn w:val="Normal"/>
    <w:semiHidden/>
    <w:rsid w:val="00212DE0"/>
    <w:rPr>
      <w:rFonts w:eastAsia="Times New Roman"/>
      <w:szCs w:val="24"/>
      <w:lang w:val="es-ES" w:eastAsia="es-ES"/>
    </w:rPr>
  </w:style>
  <w:style w:type="paragraph" w:customStyle="1" w:styleId="TituloTablasdeContenido215">
    <w:name w:val="Titulo Tablas de Contenido215"/>
    <w:basedOn w:val="Normal"/>
    <w:rsid w:val="00212DE0"/>
    <w:pPr>
      <w:spacing w:before="360" w:after="360"/>
      <w:jc w:val="center"/>
    </w:pPr>
    <w:rPr>
      <w:rFonts w:cs="Arial"/>
      <w:b/>
      <w:bCs/>
      <w:caps/>
      <w:kern w:val="32"/>
      <w:sz w:val="32"/>
      <w:szCs w:val="32"/>
    </w:rPr>
  </w:style>
  <w:style w:type="character" w:customStyle="1" w:styleId="Ttulo2CarCar114">
    <w:name w:val="Título 2 Car Car114"/>
    <w:basedOn w:val="Fuentedeprrafopredeter"/>
    <w:rsid w:val="00212DE0"/>
    <w:rPr>
      <w:rFonts w:ascii="Arial" w:eastAsia="SimSun" w:hAnsi="Arial" w:cs="Arial"/>
      <w:b/>
      <w:bCs/>
      <w:iCs/>
      <w:caps/>
      <w:sz w:val="24"/>
      <w:szCs w:val="24"/>
      <w:lang w:val="es-MX" w:eastAsia="zh-CN" w:bidi="ar-SA"/>
    </w:rPr>
  </w:style>
  <w:style w:type="character" w:customStyle="1" w:styleId="CarCar314">
    <w:name w:val="Car Car3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5">
    <w:name w:val="Titulo Tablas de Contenido Car25"/>
    <w:basedOn w:val="Ttulo3Car6"/>
    <w:rsid w:val="00212DE0"/>
    <w:rPr>
      <w:rFonts w:ascii="Arial" w:hAnsi="Arial" w:cs="Arial"/>
      <w:b/>
      <w:bCs/>
      <w:iCs/>
      <w:caps/>
      <w:kern w:val="32"/>
      <w:sz w:val="32"/>
      <w:szCs w:val="32"/>
      <w:lang w:val="es-CO" w:eastAsia="zh-CN"/>
    </w:rPr>
  </w:style>
  <w:style w:type="paragraph" w:customStyle="1" w:styleId="Portada2215">
    <w:name w:val="Portada2215"/>
    <w:basedOn w:val="Normal"/>
    <w:rsid w:val="00212DE0"/>
    <w:pPr>
      <w:jc w:val="center"/>
    </w:pPr>
    <w:rPr>
      <w:b/>
      <w:color w:val="000080"/>
      <w:szCs w:val="24"/>
      <w:lang w:val="es-MX"/>
    </w:rPr>
  </w:style>
  <w:style w:type="paragraph" w:customStyle="1" w:styleId="Portada125">
    <w:name w:val="Portada125"/>
    <w:basedOn w:val="TituloTablasdeContenido"/>
    <w:rsid w:val="00212DE0"/>
    <w:rPr>
      <w:caps/>
      <w:sz w:val="28"/>
      <w:szCs w:val="28"/>
    </w:rPr>
  </w:style>
  <w:style w:type="paragraph" w:customStyle="1" w:styleId="Portada325">
    <w:name w:val="Portada325"/>
    <w:basedOn w:val="Normal"/>
    <w:rsid w:val="00212DE0"/>
    <w:pPr>
      <w:jc w:val="center"/>
    </w:pPr>
    <w:rPr>
      <w:b/>
      <w:color w:val="0000FF"/>
      <w:sz w:val="52"/>
      <w:szCs w:val="52"/>
      <w:lang w:val="en-GB"/>
    </w:rPr>
  </w:style>
  <w:style w:type="paragraph" w:customStyle="1" w:styleId="Portada425">
    <w:name w:val="Portada425"/>
    <w:basedOn w:val="Normal"/>
    <w:rsid w:val="00212DE0"/>
    <w:pPr>
      <w:jc w:val="center"/>
    </w:pPr>
    <w:rPr>
      <w:b/>
      <w:sz w:val="28"/>
      <w:szCs w:val="36"/>
      <w:lang w:val="en-GB"/>
    </w:rPr>
  </w:style>
  <w:style w:type="paragraph" w:customStyle="1" w:styleId="EstiloDespus6pto215">
    <w:name w:val="Estilo Después: 6 pto215"/>
    <w:basedOn w:val="Normal"/>
    <w:rsid w:val="00212DE0"/>
    <w:rPr>
      <w:sz w:val="20"/>
      <w:lang w:val="es-MX"/>
    </w:rPr>
  </w:style>
  <w:style w:type="paragraph" w:customStyle="1" w:styleId="xl23215">
    <w:name w:val="xl232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5">
    <w:name w:val="Epígrafe Estilo + Sin Negrita115"/>
    <w:basedOn w:val="Epgrafe"/>
    <w:rsid w:val="00212DE0"/>
    <w:pPr>
      <w:spacing w:before="0"/>
    </w:pPr>
    <w:rPr>
      <w:rFonts w:cs="Arial"/>
      <w:b/>
      <w:caps/>
      <w:kern w:val="32"/>
      <w:szCs w:val="28"/>
    </w:rPr>
  </w:style>
  <w:style w:type="character" w:customStyle="1" w:styleId="EpgrafeEstiloSinNegritaCar115">
    <w:name w:val="Epígrafe Estilo + Sin Negrita Car115"/>
    <w:basedOn w:val="Ttulo3Car6"/>
    <w:rsid w:val="00212DE0"/>
    <w:rPr>
      <w:rFonts w:ascii="Arial" w:hAnsi="Arial" w:cs="Arial"/>
      <w:b/>
      <w:bCs/>
      <w:iCs/>
      <w:caps/>
      <w:kern w:val="32"/>
      <w:sz w:val="22"/>
      <w:szCs w:val="28"/>
      <w:lang w:val="es-MX" w:eastAsia="zh-CN"/>
    </w:rPr>
  </w:style>
  <w:style w:type="paragraph" w:customStyle="1" w:styleId="EpgrafeEstiloJustificado115">
    <w:name w:val="Epígrafe Estilo + Justificado115"/>
    <w:basedOn w:val="Epgrafe"/>
    <w:rsid w:val="00212DE0"/>
    <w:rPr>
      <w:rFonts w:eastAsia="Times New Roman"/>
      <w:bCs w:val="0"/>
    </w:rPr>
  </w:style>
  <w:style w:type="paragraph" w:customStyle="1" w:styleId="TtuloEstilo5Negrita115">
    <w:name w:val="Título Estilo 5 + Negrita115"/>
    <w:basedOn w:val="Ttulo5"/>
    <w:rsid w:val="00212DE0"/>
    <w:pPr>
      <w:numPr>
        <w:ilvl w:val="0"/>
        <w:numId w:val="0"/>
      </w:numPr>
      <w:tabs>
        <w:tab w:val="num" w:pos="3600"/>
      </w:tabs>
      <w:ind w:left="3600" w:hanging="360"/>
    </w:pPr>
    <w:rPr>
      <w:b/>
    </w:rPr>
  </w:style>
  <w:style w:type="paragraph" w:customStyle="1" w:styleId="EstiloTextoindependienteArial12ptJustificadoIzquierda35">
    <w:name w:val="Estilo Texto independiente + Arial 12 pt Justificado Izquierda: ...35"/>
    <w:basedOn w:val="Normal"/>
    <w:semiHidden/>
    <w:rsid w:val="00212DE0"/>
    <w:rPr>
      <w:rFonts w:eastAsia="Times New Roman"/>
      <w:szCs w:val="24"/>
      <w:lang w:val="es-ES" w:eastAsia="es-ES"/>
    </w:rPr>
  </w:style>
  <w:style w:type="paragraph" w:customStyle="1" w:styleId="TituloTablasdeContenido35">
    <w:name w:val="Titulo Tablas de Contenido35"/>
    <w:basedOn w:val="Normal"/>
    <w:rsid w:val="00212DE0"/>
    <w:pPr>
      <w:spacing w:before="360" w:after="360"/>
      <w:jc w:val="center"/>
    </w:pPr>
    <w:rPr>
      <w:b/>
      <w:caps/>
      <w:sz w:val="32"/>
      <w:szCs w:val="32"/>
    </w:rPr>
  </w:style>
  <w:style w:type="character" w:customStyle="1" w:styleId="Ttulo1CarCar25">
    <w:name w:val="Título 1 Car Car25"/>
    <w:basedOn w:val="Fuentedeprrafopredeter"/>
    <w:rsid w:val="00212DE0"/>
    <w:rPr>
      <w:rFonts w:ascii="Arial" w:eastAsia="SimSun" w:hAnsi="Arial" w:cs="Arial"/>
      <w:b/>
      <w:bCs/>
      <w:caps/>
      <w:kern w:val="32"/>
      <w:sz w:val="28"/>
      <w:szCs w:val="28"/>
      <w:lang w:val="es-MX" w:eastAsia="zh-CN" w:bidi="ar-SA"/>
    </w:rPr>
  </w:style>
  <w:style w:type="paragraph" w:customStyle="1" w:styleId="Portada235">
    <w:name w:val="Portada235"/>
    <w:basedOn w:val="Normal"/>
    <w:rsid w:val="00212DE0"/>
    <w:pPr>
      <w:jc w:val="center"/>
    </w:pPr>
    <w:rPr>
      <w:b/>
      <w:color w:val="000080"/>
      <w:szCs w:val="24"/>
      <w:lang w:val="es-MX"/>
    </w:rPr>
  </w:style>
  <w:style w:type="paragraph" w:customStyle="1" w:styleId="EstiloDespus6pto35">
    <w:name w:val="Estilo Después: 6 pto35"/>
    <w:basedOn w:val="Normal"/>
    <w:rsid w:val="00212DE0"/>
    <w:rPr>
      <w:sz w:val="20"/>
      <w:lang w:val="es-MX"/>
    </w:rPr>
  </w:style>
  <w:style w:type="paragraph" w:customStyle="1" w:styleId="xl2335">
    <w:name w:val="xl2335"/>
    <w:basedOn w:val="Normal"/>
    <w:rsid w:val="00212DE0"/>
    <w:pPr>
      <w:spacing w:before="100" w:after="100"/>
      <w:jc w:val="left"/>
    </w:pPr>
    <w:rPr>
      <w:rFonts w:ascii="Arial Narrow" w:eastAsia="Times New Roman" w:hAnsi="Arial Narrow"/>
      <w:lang w:val="es-ES" w:eastAsia="es-MX"/>
    </w:rPr>
  </w:style>
  <w:style w:type="paragraph" w:customStyle="1" w:styleId="Textodenotaalfinal18">
    <w:name w:val="Texto de nota al final18"/>
    <w:basedOn w:val="Normal"/>
    <w:rsid w:val="00212DE0"/>
    <w:pPr>
      <w:widowControl w:val="0"/>
      <w:jc w:val="left"/>
    </w:pPr>
    <w:rPr>
      <w:rFonts w:eastAsia="Times New Roman"/>
      <w:snapToGrid w:val="0"/>
      <w:lang w:val="es-CL" w:eastAsia="es-ES"/>
    </w:rPr>
  </w:style>
  <w:style w:type="paragraph" w:customStyle="1" w:styleId="EstiloTextoindependienteArial12ptJustificadoIzquierda45">
    <w:name w:val="Estilo Texto independiente + Arial 12 pt Justificado Izquierda: ...45"/>
    <w:basedOn w:val="Normal"/>
    <w:semiHidden/>
    <w:rsid w:val="00212DE0"/>
    <w:rPr>
      <w:rFonts w:eastAsia="Times New Roman"/>
      <w:szCs w:val="24"/>
      <w:lang w:val="es-ES" w:eastAsia="es-ES"/>
    </w:rPr>
  </w:style>
  <w:style w:type="paragraph" w:customStyle="1" w:styleId="TituloTablasdeContenido45">
    <w:name w:val="Titulo Tablas de Contenido45"/>
    <w:basedOn w:val="Normal"/>
    <w:rsid w:val="00212DE0"/>
    <w:pPr>
      <w:spacing w:before="360" w:after="360"/>
      <w:jc w:val="center"/>
    </w:pPr>
    <w:rPr>
      <w:b/>
      <w:caps/>
      <w:sz w:val="32"/>
      <w:szCs w:val="32"/>
    </w:rPr>
  </w:style>
  <w:style w:type="character" w:customStyle="1" w:styleId="CarCar224">
    <w:name w:val="Car Car224"/>
    <w:basedOn w:val="Fuentedeprrafopredeter"/>
    <w:rsid w:val="00212DE0"/>
    <w:rPr>
      <w:rFonts w:ascii="Arial" w:eastAsia="SimSun" w:hAnsi="Arial" w:cs="Arial"/>
      <w:b/>
      <w:bCs/>
      <w:caps/>
      <w:kern w:val="32"/>
      <w:sz w:val="28"/>
      <w:szCs w:val="28"/>
      <w:lang w:val="es-MX" w:eastAsia="zh-CN" w:bidi="ar-SA"/>
    </w:rPr>
  </w:style>
  <w:style w:type="paragraph" w:customStyle="1" w:styleId="Portada245">
    <w:name w:val="Portada245"/>
    <w:basedOn w:val="Normal"/>
    <w:rsid w:val="00212DE0"/>
    <w:pPr>
      <w:jc w:val="center"/>
    </w:pPr>
    <w:rPr>
      <w:b/>
      <w:color w:val="000080"/>
      <w:szCs w:val="24"/>
      <w:lang w:val="es-MX"/>
    </w:rPr>
  </w:style>
  <w:style w:type="paragraph" w:customStyle="1" w:styleId="EstiloDespus6pto45">
    <w:name w:val="Estilo Después: 6 pto45"/>
    <w:basedOn w:val="Normal"/>
    <w:rsid w:val="00212DE0"/>
    <w:rPr>
      <w:sz w:val="20"/>
      <w:lang w:val="es-MX"/>
    </w:rPr>
  </w:style>
  <w:style w:type="paragraph" w:customStyle="1" w:styleId="xl2345">
    <w:name w:val="xl2345"/>
    <w:basedOn w:val="Normal"/>
    <w:rsid w:val="00212DE0"/>
    <w:pPr>
      <w:spacing w:before="100" w:after="100"/>
      <w:jc w:val="left"/>
    </w:pPr>
    <w:rPr>
      <w:rFonts w:ascii="Arial Narrow" w:eastAsia="Times New Roman" w:hAnsi="Arial Narrow"/>
      <w:lang w:val="es-ES" w:eastAsia="es-MX"/>
    </w:rPr>
  </w:style>
  <w:style w:type="paragraph" w:customStyle="1" w:styleId="Textodenotaalfinal19">
    <w:name w:val="Texto de nota al final19"/>
    <w:basedOn w:val="Normal"/>
    <w:rsid w:val="00212DE0"/>
    <w:pPr>
      <w:widowControl w:val="0"/>
      <w:jc w:val="left"/>
    </w:pPr>
    <w:rPr>
      <w:rFonts w:eastAsia="Times New Roman"/>
      <w:snapToGrid w:val="0"/>
      <w:lang w:val="es-CL" w:eastAsia="es-ES"/>
    </w:rPr>
  </w:style>
  <w:style w:type="paragraph" w:customStyle="1" w:styleId="Lista26">
    <w:name w:val="Lista26"/>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5">
    <w:name w:val="Estilo Texto independiente + Arial 12 pt Justificado Izquierda: ...55"/>
    <w:basedOn w:val="Normal"/>
    <w:semiHidden/>
    <w:rsid w:val="00212DE0"/>
    <w:rPr>
      <w:rFonts w:eastAsia="Times New Roman"/>
      <w:szCs w:val="24"/>
      <w:lang w:val="es-ES" w:eastAsia="es-ES"/>
    </w:rPr>
  </w:style>
  <w:style w:type="paragraph" w:customStyle="1" w:styleId="TituloTablasdeContenido55">
    <w:name w:val="Titulo Tablas de Contenido55"/>
    <w:basedOn w:val="Normal"/>
    <w:rsid w:val="00212DE0"/>
    <w:pPr>
      <w:spacing w:before="360" w:after="360"/>
      <w:jc w:val="center"/>
    </w:pPr>
    <w:rPr>
      <w:b/>
      <w:caps/>
      <w:sz w:val="32"/>
      <w:szCs w:val="32"/>
    </w:rPr>
  </w:style>
  <w:style w:type="character" w:customStyle="1" w:styleId="CarCar54">
    <w:name w:val="Car Car54"/>
    <w:basedOn w:val="Fuentedeprrafopredeter"/>
    <w:rsid w:val="00212DE0"/>
    <w:rPr>
      <w:rFonts w:ascii="Arial" w:eastAsia="SimSun" w:hAnsi="Arial" w:cs="Arial"/>
      <w:b/>
      <w:bCs/>
      <w:iCs/>
      <w:caps/>
      <w:sz w:val="24"/>
      <w:szCs w:val="24"/>
      <w:lang w:val="es-MX" w:eastAsia="zh-CN" w:bidi="ar-SA"/>
    </w:rPr>
  </w:style>
  <w:style w:type="character" w:customStyle="1" w:styleId="CarCar134">
    <w:name w:val="Car Car134"/>
    <w:basedOn w:val="Fuentedeprrafopredeter"/>
    <w:rsid w:val="00212DE0"/>
    <w:rPr>
      <w:rFonts w:ascii="Arial" w:eastAsia="SimSun" w:hAnsi="Arial" w:cs="Arial"/>
      <w:b/>
      <w:bCs/>
      <w:caps/>
      <w:kern w:val="32"/>
      <w:sz w:val="28"/>
      <w:szCs w:val="28"/>
      <w:lang w:val="es-MX" w:eastAsia="zh-CN" w:bidi="ar-SA"/>
    </w:rPr>
  </w:style>
  <w:style w:type="paragraph" w:customStyle="1" w:styleId="Portada255">
    <w:name w:val="Portada255"/>
    <w:basedOn w:val="Normal"/>
    <w:rsid w:val="00212DE0"/>
    <w:pPr>
      <w:jc w:val="center"/>
    </w:pPr>
    <w:rPr>
      <w:b/>
      <w:color w:val="000080"/>
      <w:szCs w:val="24"/>
      <w:lang w:val="es-MX"/>
    </w:rPr>
  </w:style>
  <w:style w:type="paragraph" w:customStyle="1" w:styleId="EstiloDespus6pto55">
    <w:name w:val="Estilo Después: 6 pto55"/>
    <w:basedOn w:val="Normal"/>
    <w:rsid w:val="00212DE0"/>
    <w:rPr>
      <w:sz w:val="20"/>
      <w:lang w:val="es-MX"/>
    </w:rPr>
  </w:style>
  <w:style w:type="paragraph" w:customStyle="1" w:styleId="xl2355">
    <w:name w:val="xl2355"/>
    <w:basedOn w:val="Normal"/>
    <w:rsid w:val="00212DE0"/>
    <w:pPr>
      <w:spacing w:before="100" w:after="100"/>
      <w:jc w:val="left"/>
    </w:pPr>
    <w:rPr>
      <w:rFonts w:ascii="Arial Narrow" w:eastAsia="Times New Roman" w:hAnsi="Arial Narrow"/>
      <w:lang w:val="es-ES" w:eastAsia="es-MX"/>
    </w:rPr>
  </w:style>
  <w:style w:type="paragraph" w:customStyle="1" w:styleId="TtuloEstilo5Despus12pto15">
    <w:name w:val="Título Estilo 5 + Después: 12 pto15"/>
    <w:basedOn w:val="Ttulo5"/>
    <w:rsid w:val="00212DE0"/>
    <w:pPr>
      <w:numPr>
        <w:ilvl w:val="0"/>
        <w:numId w:val="0"/>
      </w:numPr>
      <w:tabs>
        <w:tab w:val="num" w:pos="0"/>
      </w:tabs>
    </w:pPr>
  </w:style>
  <w:style w:type="paragraph" w:customStyle="1" w:styleId="EstiloTextoindependienteArial12ptJustificadoIzquierda65">
    <w:name w:val="Estilo Texto independiente + Arial 12 pt Justificado Izquierda: ...65"/>
    <w:basedOn w:val="Normal"/>
    <w:semiHidden/>
    <w:rsid w:val="00212DE0"/>
    <w:rPr>
      <w:rFonts w:eastAsia="Times New Roman"/>
      <w:szCs w:val="24"/>
      <w:lang w:val="es-ES" w:eastAsia="es-ES"/>
    </w:rPr>
  </w:style>
  <w:style w:type="paragraph" w:customStyle="1" w:styleId="TituloTablasdeContenido65">
    <w:name w:val="Titulo Tablas de Contenido65"/>
    <w:basedOn w:val="Normal"/>
    <w:rsid w:val="00212DE0"/>
    <w:pPr>
      <w:spacing w:before="360" w:after="360"/>
      <w:jc w:val="center"/>
    </w:pPr>
    <w:rPr>
      <w:b/>
      <w:caps/>
      <w:sz w:val="32"/>
      <w:szCs w:val="32"/>
    </w:rPr>
  </w:style>
  <w:style w:type="character" w:customStyle="1" w:styleId="CarCar234">
    <w:name w:val="Car Car234"/>
    <w:basedOn w:val="Fuentedeprrafopredeter"/>
    <w:rsid w:val="00212DE0"/>
    <w:rPr>
      <w:rFonts w:ascii="Arial" w:eastAsia="SimSun" w:hAnsi="Arial" w:cs="Arial"/>
      <w:b/>
      <w:bCs/>
      <w:caps/>
      <w:kern w:val="32"/>
      <w:sz w:val="28"/>
      <w:szCs w:val="28"/>
      <w:lang w:val="es-MX" w:eastAsia="zh-CN" w:bidi="ar-SA"/>
    </w:rPr>
  </w:style>
  <w:style w:type="paragraph" w:customStyle="1" w:styleId="Portada265">
    <w:name w:val="Portada265"/>
    <w:basedOn w:val="Normal"/>
    <w:rsid w:val="00212DE0"/>
    <w:pPr>
      <w:jc w:val="center"/>
    </w:pPr>
    <w:rPr>
      <w:b/>
      <w:color w:val="000080"/>
      <w:szCs w:val="24"/>
      <w:lang w:val="es-MX"/>
    </w:rPr>
  </w:style>
  <w:style w:type="paragraph" w:customStyle="1" w:styleId="EstiloDespus6pto65">
    <w:name w:val="Estilo Después: 6 pto65"/>
    <w:basedOn w:val="Normal"/>
    <w:rsid w:val="00212DE0"/>
    <w:rPr>
      <w:sz w:val="20"/>
      <w:lang w:val="es-MX"/>
    </w:rPr>
  </w:style>
  <w:style w:type="paragraph" w:customStyle="1" w:styleId="xl2365">
    <w:name w:val="xl236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5">
    <w:name w:val="Estilo Texto independiente + Arial 12 pt Justificado Izquierda: ...75"/>
    <w:basedOn w:val="Normal"/>
    <w:semiHidden/>
    <w:rsid w:val="00212DE0"/>
    <w:rPr>
      <w:rFonts w:eastAsia="Times New Roman"/>
      <w:szCs w:val="24"/>
      <w:lang w:val="es-ES" w:eastAsia="es-ES"/>
    </w:rPr>
  </w:style>
  <w:style w:type="paragraph" w:customStyle="1" w:styleId="TituloTablasdeContenido75">
    <w:name w:val="Titulo Tablas de Contenido75"/>
    <w:basedOn w:val="Normal"/>
    <w:rsid w:val="00212DE0"/>
    <w:pPr>
      <w:spacing w:before="360" w:after="360"/>
      <w:jc w:val="center"/>
    </w:pPr>
    <w:rPr>
      <w:rFonts w:cs="Arial"/>
      <w:b/>
      <w:bCs/>
      <w:caps/>
      <w:kern w:val="32"/>
      <w:sz w:val="32"/>
      <w:szCs w:val="32"/>
    </w:rPr>
  </w:style>
  <w:style w:type="character" w:customStyle="1" w:styleId="Ttulo2CarCar24">
    <w:name w:val="Título 2 Car Car24"/>
    <w:basedOn w:val="Fuentedeprrafopredeter"/>
    <w:rsid w:val="00212DE0"/>
    <w:rPr>
      <w:rFonts w:ascii="Arial" w:eastAsia="SimSun" w:hAnsi="Arial" w:cs="Arial"/>
      <w:b/>
      <w:bCs/>
      <w:iCs/>
      <w:caps/>
      <w:sz w:val="24"/>
      <w:szCs w:val="24"/>
      <w:lang w:val="es-MX" w:eastAsia="zh-CN" w:bidi="ar-SA"/>
    </w:rPr>
  </w:style>
  <w:style w:type="character" w:customStyle="1" w:styleId="CarCar64">
    <w:name w:val="Car Car64"/>
    <w:basedOn w:val="Fuentedeprrafopredeter"/>
    <w:rsid w:val="00212DE0"/>
    <w:rPr>
      <w:rFonts w:ascii="Arial" w:eastAsia="SimSun" w:hAnsi="Arial" w:cs="Arial"/>
      <w:b/>
      <w:bCs/>
      <w:caps/>
      <w:kern w:val="32"/>
      <w:sz w:val="28"/>
      <w:szCs w:val="28"/>
      <w:lang w:val="es-MX" w:eastAsia="zh-CN" w:bidi="ar-SA"/>
    </w:rPr>
  </w:style>
  <w:style w:type="paragraph" w:customStyle="1" w:styleId="Portada275">
    <w:name w:val="Portada275"/>
    <w:basedOn w:val="Normal"/>
    <w:rsid w:val="00212DE0"/>
    <w:pPr>
      <w:jc w:val="center"/>
    </w:pPr>
    <w:rPr>
      <w:b/>
      <w:color w:val="000080"/>
      <w:szCs w:val="24"/>
      <w:lang w:val="es-MX"/>
    </w:rPr>
  </w:style>
  <w:style w:type="paragraph" w:customStyle="1" w:styleId="EstiloDespus6pto75">
    <w:name w:val="Estilo Después: 6 pto75"/>
    <w:basedOn w:val="Normal"/>
    <w:rsid w:val="00212DE0"/>
    <w:rPr>
      <w:sz w:val="20"/>
      <w:lang w:val="es-MX"/>
    </w:rPr>
  </w:style>
  <w:style w:type="paragraph" w:customStyle="1" w:styleId="xl2375">
    <w:name w:val="xl2375"/>
    <w:basedOn w:val="Normal"/>
    <w:rsid w:val="00212DE0"/>
    <w:pPr>
      <w:spacing w:before="100" w:after="100"/>
      <w:jc w:val="left"/>
    </w:pPr>
    <w:rPr>
      <w:rFonts w:ascii="Arial Narrow" w:eastAsia="Times New Roman" w:hAnsi="Arial Narrow"/>
      <w:lang w:val="es-ES" w:eastAsia="es-MX"/>
    </w:rPr>
  </w:style>
  <w:style w:type="paragraph" w:customStyle="1" w:styleId="EpgrafeEstiloSinNegrita25">
    <w:name w:val="Epígrafe Estilo + Sin Negrita25"/>
    <w:basedOn w:val="Epgrafe"/>
    <w:rsid w:val="00212DE0"/>
    <w:pPr>
      <w:spacing w:before="0"/>
    </w:pPr>
    <w:rPr>
      <w:rFonts w:cs="Arial"/>
      <w:b/>
      <w:caps/>
      <w:kern w:val="32"/>
      <w:szCs w:val="28"/>
    </w:rPr>
  </w:style>
  <w:style w:type="character" w:customStyle="1" w:styleId="EpgrafeEstiloSinNegritaCar25">
    <w:name w:val="Epígrafe Estilo + Sin Negrita Car25"/>
    <w:basedOn w:val="Ttulo3Car6"/>
    <w:rsid w:val="00212DE0"/>
    <w:rPr>
      <w:rFonts w:ascii="Arial" w:hAnsi="Arial" w:cs="Arial"/>
      <w:b/>
      <w:bCs/>
      <w:iCs/>
      <w:caps/>
      <w:kern w:val="32"/>
      <w:sz w:val="22"/>
      <w:szCs w:val="28"/>
      <w:lang w:val="es-MX" w:eastAsia="zh-CN"/>
    </w:rPr>
  </w:style>
  <w:style w:type="paragraph" w:customStyle="1" w:styleId="EpgrafeEstiloJustificado25">
    <w:name w:val="Epígrafe Estilo + Justificado25"/>
    <w:basedOn w:val="Epgrafe"/>
    <w:rsid w:val="00212DE0"/>
    <w:rPr>
      <w:rFonts w:eastAsia="Times New Roman"/>
      <w:bCs w:val="0"/>
    </w:rPr>
  </w:style>
  <w:style w:type="paragraph" w:customStyle="1" w:styleId="TtuloEstilo5Negrita25">
    <w:name w:val="Título Estilo 5 + Negrita25"/>
    <w:basedOn w:val="Ttulo5"/>
    <w:rsid w:val="00212DE0"/>
    <w:rPr>
      <w:b/>
    </w:rPr>
  </w:style>
  <w:style w:type="character" w:customStyle="1" w:styleId="CarCar144">
    <w:name w:val="Car Car14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4">
    <w:name w:val="Estilo Texto independiente + Arial 12 pt Justificado Izquierda: ...84"/>
    <w:basedOn w:val="Normal"/>
    <w:semiHidden/>
    <w:rsid w:val="00212DE0"/>
    <w:rPr>
      <w:rFonts w:eastAsia="Times New Roman"/>
      <w:szCs w:val="24"/>
      <w:lang w:val="es-ES" w:eastAsia="es-ES"/>
    </w:rPr>
  </w:style>
  <w:style w:type="paragraph" w:customStyle="1" w:styleId="TituloTablasdeContenido84">
    <w:name w:val="Titulo Tablas de Contenido84"/>
    <w:basedOn w:val="Normal"/>
    <w:rsid w:val="00212DE0"/>
    <w:pPr>
      <w:spacing w:before="360" w:after="360"/>
      <w:jc w:val="center"/>
    </w:pPr>
    <w:rPr>
      <w:b/>
      <w:caps/>
      <w:sz w:val="32"/>
      <w:szCs w:val="32"/>
    </w:rPr>
  </w:style>
  <w:style w:type="character" w:customStyle="1" w:styleId="CarCar244">
    <w:name w:val="Car Car244"/>
    <w:basedOn w:val="Fuentedeprrafopredeter"/>
    <w:rsid w:val="00212DE0"/>
    <w:rPr>
      <w:rFonts w:ascii="Arial" w:eastAsia="SimSun" w:hAnsi="Arial" w:cs="Arial"/>
      <w:b/>
      <w:bCs/>
      <w:caps/>
      <w:kern w:val="32"/>
      <w:sz w:val="28"/>
      <w:szCs w:val="28"/>
      <w:lang w:val="es-MX" w:eastAsia="zh-CN" w:bidi="ar-SA"/>
    </w:rPr>
  </w:style>
  <w:style w:type="paragraph" w:customStyle="1" w:styleId="Portada284">
    <w:name w:val="Portada284"/>
    <w:basedOn w:val="Normal"/>
    <w:rsid w:val="00212DE0"/>
    <w:pPr>
      <w:jc w:val="center"/>
    </w:pPr>
    <w:rPr>
      <w:b/>
      <w:color w:val="000080"/>
      <w:szCs w:val="24"/>
      <w:lang w:val="es-MX"/>
    </w:rPr>
  </w:style>
  <w:style w:type="paragraph" w:customStyle="1" w:styleId="EstiloDespus6pto84">
    <w:name w:val="Estilo Después: 6 pto84"/>
    <w:basedOn w:val="Normal"/>
    <w:rsid w:val="00212DE0"/>
    <w:rPr>
      <w:sz w:val="20"/>
      <w:lang w:val="es-MX"/>
    </w:rPr>
  </w:style>
  <w:style w:type="paragraph" w:customStyle="1" w:styleId="xl2384">
    <w:name w:val="xl2384"/>
    <w:basedOn w:val="Normal"/>
    <w:rsid w:val="00212DE0"/>
    <w:pPr>
      <w:spacing w:before="100" w:after="100"/>
      <w:jc w:val="left"/>
    </w:pPr>
    <w:rPr>
      <w:rFonts w:ascii="Arial Narrow" w:eastAsia="Times New Roman" w:hAnsi="Arial Narrow"/>
      <w:lang w:val="es-ES" w:eastAsia="es-MX"/>
    </w:rPr>
  </w:style>
  <w:style w:type="character" w:customStyle="1" w:styleId="Ttulo1CarCar34">
    <w:name w:val="Título 1 Car Car34"/>
    <w:basedOn w:val="Fuentedeprrafopredeter"/>
    <w:rsid w:val="00212DE0"/>
    <w:rPr>
      <w:rFonts w:ascii="Arial" w:eastAsia="SimSun" w:hAnsi="Arial" w:cs="Arial"/>
      <w:b/>
      <w:bCs/>
      <w:caps/>
      <w:kern w:val="32"/>
      <w:sz w:val="28"/>
      <w:szCs w:val="28"/>
      <w:lang w:val="es-CO" w:eastAsia="zh-CN" w:bidi="ar-SA"/>
    </w:rPr>
  </w:style>
  <w:style w:type="character" w:customStyle="1" w:styleId="CarCar74">
    <w:name w:val="Car Car74"/>
    <w:basedOn w:val="Fuentedeprrafopredeter"/>
    <w:rsid w:val="00212DE0"/>
    <w:rPr>
      <w:rFonts w:ascii="Arial" w:eastAsia="SimSun" w:hAnsi="Arial" w:cs="Arial"/>
      <w:b/>
      <w:bCs/>
      <w:iCs/>
      <w:caps/>
      <w:sz w:val="24"/>
      <w:szCs w:val="24"/>
      <w:lang w:val="es-MX" w:eastAsia="zh-CN" w:bidi="ar-SA"/>
    </w:rPr>
  </w:style>
  <w:style w:type="character" w:customStyle="1" w:styleId="CarCar154">
    <w:name w:val="Car Car154"/>
    <w:basedOn w:val="Fuentedeprrafopredeter"/>
    <w:rsid w:val="00212DE0"/>
    <w:rPr>
      <w:rFonts w:ascii="Arial" w:eastAsia="SimSun" w:hAnsi="Arial" w:cs="Arial"/>
      <w:b/>
      <w:bCs/>
      <w:caps/>
      <w:kern w:val="32"/>
      <w:sz w:val="28"/>
      <w:szCs w:val="28"/>
      <w:lang w:val="es-MX" w:eastAsia="zh-CN" w:bidi="ar-SA"/>
    </w:rPr>
  </w:style>
  <w:style w:type="paragraph" w:customStyle="1" w:styleId="xl2394">
    <w:name w:val="xl239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4">
    <w:name w:val="Estilo Texto independiente + Arial 12 pt Justificado Izquierda: ...94"/>
    <w:basedOn w:val="Normal"/>
    <w:semiHidden/>
    <w:rsid w:val="00212DE0"/>
    <w:rPr>
      <w:rFonts w:eastAsia="Times New Roman"/>
      <w:szCs w:val="24"/>
      <w:lang w:val="es-ES" w:eastAsia="es-ES"/>
    </w:rPr>
  </w:style>
  <w:style w:type="paragraph" w:customStyle="1" w:styleId="TituloTablasdeContenido94">
    <w:name w:val="Titulo Tablas de Contenido94"/>
    <w:basedOn w:val="Normal"/>
    <w:rsid w:val="00212DE0"/>
    <w:pPr>
      <w:spacing w:before="360" w:after="360"/>
      <w:jc w:val="center"/>
    </w:pPr>
    <w:rPr>
      <w:rFonts w:cs="Arial"/>
      <w:b/>
      <w:bCs/>
      <w:caps/>
      <w:kern w:val="32"/>
      <w:sz w:val="32"/>
      <w:szCs w:val="32"/>
    </w:rPr>
  </w:style>
  <w:style w:type="character" w:customStyle="1" w:styleId="Ttulo2CarCar34">
    <w:name w:val="Título 2 Car Car34"/>
    <w:basedOn w:val="Fuentedeprrafopredeter"/>
    <w:rsid w:val="00212DE0"/>
    <w:rPr>
      <w:rFonts w:ascii="Arial" w:eastAsia="SimSun" w:hAnsi="Arial" w:cs="Arial"/>
      <w:b/>
      <w:bCs/>
      <w:iCs/>
      <w:caps/>
      <w:sz w:val="24"/>
      <w:szCs w:val="24"/>
      <w:lang w:val="es-MX" w:eastAsia="zh-CN" w:bidi="ar-SA"/>
    </w:rPr>
  </w:style>
  <w:style w:type="character" w:customStyle="1" w:styleId="CarCar84">
    <w:name w:val="Car Car84"/>
    <w:basedOn w:val="Fuentedeprrafopredeter"/>
    <w:rsid w:val="00212DE0"/>
    <w:rPr>
      <w:rFonts w:ascii="Arial" w:eastAsia="SimSun" w:hAnsi="Arial" w:cs="Arial"/>
      <w:b/>
      <w:bCs/>
      <w:caps/>
      <w:kern w:val="32"/>
      <w:sz w:val="28"/>
      <w:szCs w:val="28"/>
      <w:lang w:val="es-MX" w:eastAsia="zh-CN" w:bidi="ar-SA"/>
    </w:rPr>
  </w:style>
  <w:style w:type="paragraph" w:customStyle="1" w:styleId="Portada294">
    <w:name w:val="Portada294"/>
    <w:basedOn w:val="Normal"/>
    <w:rsid w:val="00212DE0"/>
    <w:pPr>
      <w:jc w:val="center"/>
    </w:pPr>
    <w:rPr>
      <w:b/>
      <w:color w:val="000080"/>
      <w:szCs w:val="24"/>
      <w:lang w:val="es-MX"/>
    </w:rPr>
  </w:style>
  <w:style w:type="paragraph" w:customStyle="1" w:styleId="EstiloDespus6pto94">
    <w:name w:val="Estilo Después: 6 pto94"/>
    <w:basedOn w:val="Normal"/>
    <w:rsid w:val="00212DE0"/>
    <w:rPr>
      <w:sz w:val="20"/>
      <w:lang w:val="es-MX"/>
    </w:rPr>
  </w:style>
  <w:style w:type="paragraph" w:customStyle="1" w:styleId="xl23104">
    <w:name w:val="xl23104"/>
    <w:basedOn w:val="Normal"/>
    <w:rsid w:val="00212DE0"/>
    <w:pPr>
      <w:spacing w:before="100" w:after="100"/>
      <w:jc w:val="left"/>
    </w:pPr>
    <w:rPr>
      <w:rFonts w:ascii="Arial Narrow" w:eastAsia="Times New Roman" w:hAnsi="Arial Narrow"/>
      <w:lang w:val="es-ES" w:eastAsia="es-MX"/>
    </w:rPr>
  </w:style>
  <w:style w:type="paragraph" w:customStyle="1" w:styleId="EpgrafeEstiloSinNegrita34">
    <w:name w:val="Epígrafe Estilo + Sin Negrita34"/>
    <w:basedOn w:val="Epgrafe"/>
    <w:rsid w:val="00212DE0"/>
    <w:pPr>
      <w:spacing w:before="0"/>
    </w:pPr>
    <w:rPr>
      <w:rFonts w:cs="Arial"/>
      <w:b/>
      <w:caps/>
      <w:kern w:val="32"/>
      <w:szCs w:val="28"/>
    </w:rPr>
  </w:style>
  <w:style w:type="character" w:customStyle="1" w:styleId="EpgrafeEstiloSinNegritaCar34">
    <w:name w:val="Epígrafe Estilo + Sin Negrita Car34"/>
    <w:basedOn w:val="Ttulo3Car6"/>
    <w:rsid w:val="00212DE0"/>
    <w:rPr>
      <w:rFonts w:ascii="Arial" w:hAnsi="Arial" w:cs="Arial"/>
      <w:b/>
      <w:bCs/>
      <w:iCs/>
      <w:caps/>
      <w:kern w:val="32"/>
      <w:sz w:val="22"/>
      <w:szCs w:val="28"/>
      <w:lang w:val="es-MX" w:eastAsia="zh-CN"/>
    </w:rPr>
  </w:style>
  <w:style w:type="paragraph" w:customStyle="1" w:styleId="EpgrafeEstiloJustificado34">
    <w:name w:val="Epígrafe Estilo + Justificado34"/>
    <w:basedOn w:val="Epgrafe"/>
    <w:rsid w:val="00212DE0"/>
    <w:rPr>
      <w:rFonts w:eastAsia="Times New Roman"/>
      <w:bCs w:val="0"/>
    </w:rPr>
  </w:style>
  <w:style w:type="paragraph" w:customStyle="1" w:styleId="TtuloEstilo5Negrita34">
    <w:name w:val="Título Estilo 5 + Negrita34"/>
    <w:basedOn w:val="Ttulo5"/>
    <w:rsid w:val="00212DE0"/>
    <w:rPr>
      <w:b/>
    </w:rPr>
  </w:style>
  <w:style w:type="character" w:customStyle="1" w:styleId="CarCar164">
    <w:name w:val="Car Car164"/>
    <w:basedOn w:val="Fuentedeprrafopredeter"/>
    <w:rsid w:val="00212DE0"/>
    <w:rPr>
      <w:rFonts w:ascii="Arial" w:eastAsia="SimSun" w:hAnsi="Arial" w:cs="Arial"/>
      <w:b/>
      <w:bCs/>
      <w:iCs/>
      <w:caps/>
      <w:sz w:val="24"/>
      <w:szCs w:val="24"/>
      <w:lang w:val="es-MX" w:eastAsia="zh-CN" w:bidi="ar-SA"/>
    </w:rPr>
  </w:style>
  <w:style w:type="character" w:customStyle="1" w:styleId="Ttulo1CarCar44">
    <w:name w:val="Título 1 Car Car4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4">
    <w:name w:val="Estilo TDC 1 + Izquierda: 0 cm Primera línea: cm34"/>
    <w:basedOn w:val="TDC1"/>
    <w:rsid w:val="00212DE0"/>
    <w:pPr>
      <w:ind w:left="0" w:firstLine="0"/>
    </w:pPr>
    <w:rPr>
      <w:rFonts w:eastAsia="Times New Roman"/>
      <w:bCs w:val="0"/>
      <w:u w:val="none"/>
    </w:rPr>
  </w:style>
  <w:style w:type="paragraph" w:customStyle="1" w:styleId="TtuloEstilo114ptMaysculas14">
    <w:name w:val="Título Estilo 1 + 14 pt Mayúsculas14"/>
    <w:basedOn w:val="Ttulo1"/>
    <w:rsid w:val="00212DE0"/>
    <w:pPr>
      <w:tabs>
        <w:tab w:val="clear" w:pos="0"/>
        <w:tab w:val="num" w:pos="720"/>
      </w:tabs>
      <w:ind w:left="720" w:hanging="360"/>
    </w:pPr>
    <w:rPr>
      <w:caps w:val="0"/>
    </w:rPr>
  </w:style>
  <w:style w:type="paragraph" w:customStyle="1" w:styleId="EstiloTextoindependienteArial12ptJustificadoIzquierda124">
    <w:name w:val="Estilo Texto independiente + Arial 12 pt Justificado Izquierda: ...124"/>
    <w:basedOn w:val="Normal"/>
    <w:semiHidden/>
    <w:rsid w:val="00212DE0"/>
    <w:rPr>
      <w:rFonts w:eastAsia="Times New Roman"/>
      <w:szCs w:val="24"/>
      <w:lang w:val="es-ES" w:eastAsia="es-ES"/>
    </w:rPr>
  </w:style>
  <w:style w:type="paragraph" w:customStyle="1" w:styleId="TituloTablasdeContenido124">
    <w:name w:val="Titulo Tablas de Contenido124"/>
    <w:basedOn w:val="Normal"/>
    <w:rsid w:val="00212DE0"/>
    <w:pPr>
      <w:spacing w:before="360" w:after="360"/>
      <w:jc w:val="center"/>
    </w:pPr>
    <w:rPr>
      <w:b/>
      <w:caps/>
      <w:sz w:val="32"/>
      <w:szCs w:val="32"/>
    </w:rPr>
  </w:style>
  <w:style w:type="character" w:customStyle="1" w:styleId="TituloTablasdeContenidoCar124">
    <w:name w:val="Titulo Tablas de Contenido Car124"/>
    <w:basedOn w:val="CarCar2"/>
    <w:rsid w:val="00212DE0"/>
    <w:rPr>
      <w:rFonts w:ascii="Arial" w:eastAsia="SimSun" w:hAnsi="Arial" w:cs="Arial"/>
      <w:b/>
      <w:bCs/>
      <w:caps/>
      <w:kern w:val="32"/>
      <w:sz w:val="32"/>
      <w:szCs w:val="32"/>
      <w:lang w:val="es-CO" w:eastAsia="zh-CN" w:bidi="ar-SA"/>
    </w:rPr>
  </w:style>
  <w:style w:type="paragraph" w:customStyle="1" w:styleId="Portada2124">
    <w:name w:val="Portada2124"/>
    <w:basedOn w:val="Normal"/>
    <w:rsid w:val="00212DE0"/>
    <w:pPr>
      <w:jc w:val="center"/>
    </w:pPr>
    <w:rPr>
      <w:b/>
      <w:color w:val="000080"/>
      <w:szCs w:val="24"/>
      <w:lang w:val="es-MX"/>
    </w:rPr>
  </w:style>
  <w:style w:type="paragraph" w:customStyle="1" w:styleId="Portada1124">
    <w:name w:val="Portada1124"/>
    <w:basedOn w:val="TituloTablasdeContenido"/>
    <w:rsid w:val="00212DE0"/>
    <w:rPr>
      <w:rFonts w:cs="Times New Roman"/>
      <w:bCs w:val="0"/>
      <w:caps/>
      <w:kern w:val="0"/>
      <w:sz w:val="28"/>
      <w:szCs w:val="28"/>
    </w:rPr>
  </w:style>
  <w:style w:type="paragraph" w:customStyle="1" w:styleId="Portada3124">
    <w:name w:val="Portada3124"/>
    <w:basedOn w:val="Normal"/>
    <w:rsid w:val="00212DE0"/>
    <w:pPr>
      <w:jc w:val="center"/>
    </w:pPr>
    <w:rPr>
      <w:b/>
      <w:color w:val="0000FF"/>
      <w:sz w:val="52"/>
      <w:szCs w:val="52"/>
      <w:lang w:val="en-GB"/>
    </w:rPr>
  </w:style>
  <w:style w:type="paragraph" w:customStyle="1" w:styleId="Portada4124">
    <w:name w:val="Portada4124"/>
    <w:basedOn w:val="Normal"/>
    <w:rsid w:val="00212DE0"/>
    <w:pPr>
      <w:jc w:val="center"/>
    </w:pPr>
    <w:rPr>
      <w:b/>
      <w:sz w:val="28"/>
      <w:szCs w:val="36"/>
      <w:lang w:val="en-GB"/>
    </w:rPr>
  </w:style>
  <w:style w:type="paragraph" w:customStyle="1" w:styleId="EstiloDespus6pto124">
    <w:name w:val="Estilo Después: 6 pto124"/>
    <w:basedOn w:val="Normal"/>
    <w:rsid w:val="00212DE0"/>
    <w:rPr>
      <w:sz w:val="20"/>
      <w:lang w:val="es-MX"/>
    </w:rPr>
  </w:style>
  <w:style w:type="paragraph" w:customStyle="1" w:styleId="xl23124">
    <w:name w:val="xl2312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4">
    <w:name w:val="Estilo TDC 1 + Izquierda: 0 cm Primera línea: cm124"/>
    <w:basedOn w:val="TDC1"/>
    <w:rsid w:val="00212DE0"/>
    <w:pPr>
      <w:ind w:left="0" w:firstLine="0"/>
    </w:pPr>
    <w:rPr>
      <w:rFonts w:eastAsia="Times New Roman"/>
      <w:bCs w:val="0"/>
      <w:u w:val="none"/>
    </w:rPr>
  </w:style>
  <w:style w:type="paragraph" w:customStyle="1" w:styleId="TtuloEstilo5Despus12pto24">
    <w:name w:val="Título Estilo 5 + Después: 12 pto24"/>
    <w:basedOn w:val="Ttulo5"/>
    <w:rsid w:val="00212DE0"/>
    <w:rPr>
      <w:b/>
    </w:rPr>
  </w:style>
  <w:style w:type="paragraph" w:customStyle="1" w:styleId="EstiloTextoindependienteArial12ptJustificadoIzquierda224">
    <w:name w:val="Estilo Texto independiente + Arial 12 pt Justificado Izquierda: ...224"/>
    <w:basedOn w:val="Normal"/>
    <w:semiHidden/>
    <w:rsid w:val="00212DE0"/>
    <w:rPr>
      <w:rFonts w:eastAsia="Times New Roman"/>
      <w:szCs w:val="24"/>
      <w:lang w:val="es-ES" w:eastAsia="es-ES"/>
    </w:rPr>
  </w:style>
  <w:style w:type="paragraph" w:customStyle="1" w:styleId="TituloTablasdeContenido224">
    <w:name w:val="Titulo Tablas de Contenido224"/>
    <w:basedOn w:val="Normal"/>
    <w:rsid w:val="00212DE0"/>
    <w:pPr>
      <w:spacing w:before="360" w:after="360"/>
      <w:jc w:val="center"/>
    </w:pPr>
    <w:rPr>
      <w:rFonts w:cs="Arial"/>
      <w:b/>
      <w:bCs/>
      <w:caps/>
      <w:kern w:val="32"/>
      <w:sz w:val="32"/>
      <w:szCs w:val="32"/>
    </w:rPr>
  </w:style>
  <w:style w:type="paragraph" w:customStyle="1" w:styleId="Portada2224">
    <w:name w:val="Portada2224"/>
    <w:basedOn w:val="Normal"/>
    <w:rsid w:val="00212DE0"/>
    <w:pPr>
      <w:jc w:val="center"/>
    </w:pPr>
    <w:rPr>
      <w:b/>
      <w:color w:val="000080"/>
      <w:szCs w:val="24"/>
      <w:lang w:val="es-MX"/>
    </w:rPr>
  </w:style>
  <w:style w:type="paragraph" w:customStyle="1" w:styleId="EstiloDespus6pto224">
    <w:name w:val="Estilo Después: 6 pto224"/>
    <w:basedOn w:val="Normal"/>
    <w:rsid w:val="00212DE0"/>
    <w:rPr>
      <w:sz w:val="20"/>
      <w:lang w:val="es-MX"/>
    </w:rPr>
  </w:style>
  <w:style w:type="paragraph" w:customStyle="1" w:styleId="xl23224">
    <w:name w:val="xl232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24">
    <w:name w:val="Epígrafe Estilo + Sin Negrita124"/>
    <w:basedOn w:val="Epgrafe"/>
    <w:rsid w:val="00212DE0"/>
    <w:pPr>
      <w:spacing w:before="0"/>
    </w:pPr>
    <w:rPr>
      <w:rFonts w:cs="Arial"/>
      <w:b/>
      <w:caps/>
      <w:kern w:val="32"/>
      <w:szCs w:val="28"/>
    </w:rPr>
  </w:style>
  <w:style w:type="character" w:customStyle="1" w:styleId="EpgrafeEstiloSinNegritaCar124">
    <w:name w:val="Epígrafe Estilo + Sin Negrita Car124"/>
    <w:basedOn w:val="Ttulo3Car6"/>
    <w:rsid w:val="00212DE0"/>
    <w:rPr>
      <w:rFonts w:ascii="Arial" w:hAnsi="Arial" w:cs="Arial"/>
      <w:b/>
      <w:bCs/>
      <w:iCs/>
      <w:caps/>
      <w:kern w:val="32"/>
      <w:sz w:val="22"/>
      <w:szCs w:val="28"/>
      <w:lang w:val="es-MX" w:eastAsia="zh-CN"/>
    </w:rPr>
  </w:style>
  <w:style w:type="paragraph" w:customStyle="1" w:styleId="EpgrafeEstiloJustificado124">
    <w:name w:val="Epígrafe Estilo + Justificado124"/>
    <w:basedOn w:val="Epgrafe"/>
    <w:rsid w:val="00212DE0"/>
    <w:rPr>
      <w:rFonts w:eastAsia="Times New Roman"/>
      <w:bCs w:val="0"/>
    </w:rPr>
  </w:style>
  <w:style w:type="paragraph" w:customStyle="1" w:styleId="TtuloEstilo5Negrita124">
    <w:name w:val="Título Estilo 5 + Negrita124"/>
    <w:basedOn w:val="Ttulo5"/>
    <w:rsid w:val="00212DE0"/>
    <w:rPr>
      <w:b/>
    </w:rPr>
  </w:style>
  <w:style w:type="paragraph" w:customStyle="1" w:styleId="EstiloTDC1Izquierda0cmPrimeralneacm214">
    <w:name w:val="Estilo TDC 1 + Izquierda: 0 cm Primera línea: cm2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4">
    <w:name w:val="Estilo Texto independiente + Arial 12 pt Justificado Izquierda: ...1114"/>
    <w:basedOn w:val="Normal"/>
    <w:semiHidden/>
    <w:rsid w:val="00212DE0"/>
    <w:rPr>
      <w:rFonts w:eastAsia="Times New Roman"/>
      <w:szCs w:val="24"/>
      <w:lang w:val="es-ES" w:eastAsia="es-ES"/>
    </w:rPr>
  </w:style>
  <w:style w:type="paragraph" w:customStyle="1" w:styleId="TituloTablasdeContenido1114">
    <w:name w:val="Titulo Tablas de Contenido1114"/>
    <w:basedOn w:val="Normal"/>
    <w:rsid w:val="00212DE0"/>
    <w:pPr>
      <w:spacing w:before="360" w:after="360"/>
      <w:jc w:val="center"/>
    </w:pPr>
    <w:rPr>
      <w:b/>
      <w:caps/>
      <w:sz w:val="32"/>
      <w:szCs w:val="32"/>
    </w:rPr>
  </w:style>
  <w:style w:type="character" w:customStyle="1" w:styleId="TituloTablasdeContenidoCar1114">
    <w:name w:val="Titulo Tablas de Contenido Car1114"/>
    <w:basedOn w:val="CarCar2"/>
    <w:rsid w:val="00212DE0"/>
    <w:rPr>
      <w:rFonts w:ascii="Arial" w:eastAsia="SimSun" w:hAnsi="Arial" w:cs="Arial"/>
      <w:b/>
      <w:bCs/>
      <w:caps/>
      <w:kern w:val="32"/>
      <w:sz w:val="32"/>
      <w:szCs w:val="32"/>
      <w:lang w:val="es-CO" w:eastAsia="zh-CN" w:bidi="ar-SA"/>
    </w:rPr>
  </w:style>
  <w:style w:type="paragraph" w:customStyle="1" w:styleId="Portada21114">
    <w:name w:val="Portada21114"/>
    <w:basedOn w:val="Normal"/>
    <w:rsid w:val="00212DE0"/>
    <w:pPr>
      <w:jc w:val="center"/>
    </w:pPr>
    <w:rPr>
      <w:b/>
      <w:color w:val="000080"/>
      <w:szCs w:val="24"/>
      <w:lang w:val="es-MX"/>
    </w:rPr>
  </w:style>
  <w:style w:type="paragraph" w:customStyle="1" w:styleId="Portada11114">
    <w:name w:val="Portada11114"/>
    <w:basedOn w:val="TituloTablasdeContenido"/>
    <w:rsid w:val="00212DE0"/>
    <w:rPr>
      <w:rFonts w:cs="Times New Roman"/>
      <w:bCs w:val="0"/>
      <w:caps/>
      <w:kern w:val="0"/>
      <w:sz w:val="28"/>
      <w:szCs w:val="28"/>
    </w:rPr>
  </w:style>
  <w:style w:type="paragraph" w:customStyle="1" w:styleId="Portada31114">
    <w:name w:val="Portada31114"/>
    <w:basedOn w:val="Normal"/>
    <w:rsid w:val="00212DE0"/>
    <w:pPr>
      <w:jc w:val="center"/>
    </w:pPr>
    <w:rPr>
      <w:b/>
      <w:color w:val="0000FF"/>
      <w:sz w:val="52"/>
      <w:szCs w:val="52"/>
      <w:lang w:val="en-GB"/>
    </w:rPr>
  </w:style>
  <w:style w:type="paragraph" w:customStyle="1" w:styleId="Portada41114">
    <w:name w:val="Portada41114"/>
    <w:basedOn w:val="Normal"/>
    <w:rsid w:val="00212DE0"/>
    <w:pPr>
      <w:jc w:val="center"/>
    </w:pPr>
    <w:rPr>
      <w:b/>
      <w:sz w:val="28"/>
      <w:szCs w:val="36"/>
      <w:lang w:val="en-GB"/>
    </w:rPr>
  </w:style>
  <w:style w:type="paragraph" w:customStyle="1" w:styleId="EstiloDespus6pto1114">
    <w:name w:val="Estilo Después: 6 pto1114"/>
    <w:basedOn w:val="Normal"/>
    <w:rsid w:val="00212DE0"/>
    <w:rPr>
      <w:sz w:val="20"/>
      <w:lang w:val="es-MX"/>
    </w:rPr>
  </w:style>
  <w:style w:type="paragraph" w:customStyle="1" w:styleId="xl231114">
    <w:name w:val="xl231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4">
    <w:name w:val="Estilo TDC 1 + Izquierda: 0 cm Primera línea: cm1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4">
    <w:name w:val="Estilo Texto independiente + Arial 12 pt Justificado Izquierda: ...2114"/>
    <w:basedOn w:val="Normal"/>
    <w:semiHidden/>
    <w:rsid w:val="00212DE0"/>
    <w:rPr>
      <w:rFonts w:eastAsia="Times New Roman"/>
      <w:szCs w:val="24"/>
      <w:lang w:val="es-ES" w:eastAsia="es-ES"/>
    </w:rPr>
  </w:style>
  <w:style w:type="paragraph" w:customStyle="1" w:styleId="TituloTablasdeContenido2114">
    <w:name w:val="Titulo Tablas de Contenido2114"/>
    <w:basedOn w:val="Normal"/>
    <w:rsid w:val="00212DE0"/>
    <w:pPr>
      <w:spacing w:before="360" w:after="360"/>
      <w:jc w:val="center"/>
    </w:pPr>
    <w:rPr>
      <w:rFonts w:cs="Arial"/>
      <w:b/>
      <w:bCs/>
      <w:caps/>
      <w:kern w:val="32"/>
      <w:sz w:val="32"/>
      <w:szCs w:val="32"/>
    </w:rPr>
  </w:style>
  <w:style w:type="character" w:customStyle="1" w:styleId="TituloTablasdeContenidoCar214">
    <w:name w:val="Titulo Tablas de Contenido Car214"/>
    <w:basedOn w:val="Ttulo3Car6"/>
    <w:rsid w:val="00212DE0"/>
    <w:rPr>
      <w:rFonts w:ascii="Arial" w:hAnsi="Arial" w:cs="Arial"/>
      <w:b/>
      <w:bCs/>
      <w:iCs/>
      <w:caps/>
      <w:kern w:val="32"/>
      <w:sz w:val="32"/>
      <w:szCs w:val="32"/>
      <w:lang w:val="es-CO" w:eastAsia="zh-CN"/>
    </w:rPr>
  </w:style>
  <w:style w:type="paragraph" w:customStyle="1" w:styleId="Portada22114">
    <w:name w:val="Portada22114"/>
    <w:basedOn w:val="Normal"/>
    <w:rsid w:val="00212DE0"/>
    <w:pPr>
      <w:jc w:val="center"/>
    </w:pPr>
    <w:rPr>
      <w:b/>
      <w:color w:val="000080"/>
      <w:szCs w:val="24"/>
      <w:lang w:val="es-MX"/>
    </w:rPr>
  </w:style>
  <w:style w:type="paragraph" w:customStyle="1" w:styleId="Portada1214">
    <w:name w:val="Portada1214"/>
    <w:basedOn w:val="TituloTablasdeContenido"/>
    <w:rsid w:val="00212DE0"/>
    <w:rPr>
      <w:caps/>
      <w:sz w:val="28"/>
      <w:szCs w:val="28"/>
    </w:rPr>
  </w:style>
  <w:style w:type="paragraph" w:customStyle="1" w:styleId="Portada3214">
    <w:name w:val="Portada3214"/>
    <w:basedOn w:val="Normal"/>
    <w:rsid w:val="00212DE0"/>
    <w:pPr>
      <w:jc w:val="center"/>
    </w:pPr>
    <w:rPr>
      <w:b/>
      <w:color w:val="0000FF"/>
      <w:sz w:val="52"/>
      <w:szCs w:val="52"/>
      <w:lang w:val="en-GB"/>
    </w:rPr>
  </w:style>
  <w:style w:type="paragraph" w:customStyle="1" w:styleId="Portada4214">
    <w:name w:val="Portada4214"/>
    <w:basedOn w:val="Normal"/>
    <w:rsid w:val="00212DE0"/>
    <w:pPr>
      <w:jc w:val="center"/>
    </w:pPr>
    <w:rPr>
      <w:b/>
      <w:sz w:val="28"/>
      <w:szCs w:val="36"/>
      <w:lang w:val="en-GB"/>
    </w:rPr>
  </w:style>
  <w:style w:type="paragraph" w:customStyle="1" w:styleId="EstiloDespus6pto2114">
    <w:name w:val="Estilo Después: 6 pto2114"/>
    <w:basedOn w:val="Normal"/>
    <w:rsid w:val="00212DE0"/>
    <w:rPr>
      <w:sz w:val="20"/>
      <w:lang w:val="es-MX"/>
    </w:rPr>
  </w:style>
  <w:style w:type="paragraph" w:customStyle="1" w:styleId="xl232114">
    <w:name w:val="xl2321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4">
    <w:name w:val="Epígrafe Estilo + Sin Negrita1114"/>
    <w:basedOn w:val="Epgrafe"/>
    <w:rsid w:val="00212DE0"/>
    <w:pPr>
      <w:spacing w:before="0"/>
    </w:pPr>
    <w:rPr>
      <w:rFonts w:cs="Arial"/>
      <w:b/>
      <w:caps/>
      <w:kern w:val="32"/>
      <w:szCs w:val="28"/>
    </w:rPr>
  </w:style>
  <w:style w:type="character" w:customStyle="1" w:styleId="EpgrafeEstiloSinNegritaCar1114">
    <w:name w:val="Epígrafe Estilo + Sin Negrita Car1114"/>
    <w:basedOn w:val="Ttulo3Car6"/>
    <w:rsid w:val="00212DE0"/>
    <w:rPr>
      <w:rFonts w:ascii="Arial" w:hAnsi="Arial" w:cs="Arial"/>
      <w:b/>
      <w:bCs/>
      <w:iCs/>
      <w:caps/>
      <w:kern w:val="32"/>
      <w:sz w:val="22"/>
      <w:szCs w:val="28"/>
      <w:lang w:val="es-MX" w:eastAsia="zh-CN"/>
    </w:rPr>
  </w:style>
  <w:style w:type="paragraph" w:customStyle="1" w:styleId="EpgrafeEstiloJustificado1114">
    <w:name w:val="Epígrafe Estilo + Justificado1114"/>
    <w:basedOn w:val="Epgrafe"/>
    <w:rsid w:val="00212DE0"/>
    <w:rPr>
      <w:rFonts w:eastAsia="Times New Roman"/>
      <w:bCs w:val="0"/>
    </w:rPr>
  </w:style>
  <w:style w:type="paragraph" w:customStyle="1" w:styleId="TtuloEstilo5Negrita1114">
    <w:name w:val="Título Estilo 5 + Negrita1114"/>
    <w:basedOn w:val="Ttulo5"/>
    <w:rsid w:val="00212DE0"/>
    <w:pPr>
      <w:numPr>
        <w:ilvl w:val="0"/>
        <w:numId w:val="0"/>
      </w:numPr>
      <w:tabs>
        <w:tab w:val="num" w:pos="3600"/>
      </w:tabs>
      <w:ind w:left="3600" w:hanging="360"/>
    </w:pPr>
    <w:rPr>
      <w:b/>
    </w:rPr>
  </w:style>
  <w:style w:type="paragraph" w:customStyle="1" w:styleId="EstiloTextoindependienteArial12ptJustificadoIzquierda314">
    <w:name w:val="Estilo Texto independiente + Arial 12 pt Justificado Izquierda: ...314"/>
    <w:basedOn w:val="Normal"/>
    <w:semiHidden/>
    <w:rsid w:val="00212DE0"/>
    <w:rPr>
      <w:rFonts w:eastAsia="Times New Roman"/>
      <w:szCs w:val="24"/>
      <w:lang w:val="es-ES" w:eastAsia="es-ES"/>
    </w:rPr>
  </w:style>
  <w:style w:type="paragraph" w:customStyle="1" w:styleId="TituloTablasdeContenido314">
    <w:name w:val="Titulo Tablas de Contenido314"/>
    <w:basedOn w:val="Normal"/>
    <w:rsid w:val="00212DE0"/>
    <w:pPr>
      <w:spacing w:before="360" w:after="360"/>
      <w:jc w:val="center"/>
    </w:pPr>
    <w:rPr>
      <w:b/>
      <w:caps/>
      <w:sz w:val="32"/>
      <w:szCs w:val="32"/>
    </w:rPr>
  </w:style>
  <w:style w:type="paragraph" w:customStyle="1" w:styleId="Portada2314">
    <w:name w:val="Portada2314"/>
    <w:basedOn w:val="Normal"/>
    <w:rsid w:val="00212DE0"/>
    <w:pPr>
      <w:jc w:val="center"/>
    </w:pPr>
    <w:rPr>
      <w:b/>
      <w:color w:val="000080"/>
      <w:szCs w:val="24"/>
      <w:lang w:val="es-MX"/>
    </w:rPr>
  </w:style>
  <w:style w:type="paragraph" w:customStyle="1" w:styleId="EstiloDespus6pto314">
    <w:name w:val="Estilo Después: 6 pto314"/>
    <w:basedOn w:val="Normal"/>
    <w:rsid w:val="00212DE0"/>
    <w:rPr>
      <w:sz w:val="20"/>
      <w:lang w:val="es-MX"/>
    </w:rPr>
  </w:style>
  <w:style w:type="paragraph" w:customStyle="1" w:styleId="xl23314">
    <w:name w:val="xl23314"/>
    <w:basedOn w:val="Normal"/>
    <w:rsid w:val="00212DE0"/>
    <w:pPr>
      <w:spacing w:before="100" w:after="100"/>
      <w:jc w:val="left"/>
    </w:pPr>
    <w:rPr>
      <w:rFonts w:ascii="Arial Narrow" w:eastAsia="Times New Roman" w:hAnsi="Arial Narrow"/>
      <w:lang w:val="es-ES" w:eastAsia="es-MX"/>
    </w:rPr>
  </w:style>
  <w:style w:type="paragraph" w:customStyle="1" w:styleId="Textodenotaalfinal24">
    <w:name w:val="Texto de nota al final24"/>
    <w:basedOn w:val="Normal"/>
    <w:rsid w:val="00212DE0"/>
    <w:pPr>
      <w:widowControl w:val="0"/>
      <w:jc w:val="left"/>
    </w:pPr>
    <w:rPr>
      <w:rFonts w:eastAsia="Times New Roman"/>
      <w:snapToGrid w:val="0"/>
      <w:lang w:val="es-CL" w:eastAsia="es-ES"/>
    </w:rPr>
  </w:style>
  <w:style w:type="paragraph" w:customStyle="1" w:styleId="EstiloTextoindependienteArial12ptJustificadoIzquierda414">
    <w:name w:val="Estilo Texto independiente + Arial 12 pt Justificado Izquierda: ...414"/>
    <w:basedOn w:val="Normal"/>
    <w:semiHidden/>
    <w:rsid w:val="00212DE0"/>
    <w:rPr>
      <w:rFonts w:eastAsia="Times New Roman"/>
      <w:szCs w:val="24"/>
      <w:lang w:val="es-ES" w:eastAsia="es-ES"/>
    </w:rPr>
  </w:style>
  <w:style w:type="paragraph" w:customStyle="1" w:styleId="TituloTablasdeContenido414">
    <w:name w:val="Titulo Tablas de Contenido414"/>
    <w:basedOn w:val="Normal"/>
    <w:rsid w:val="00212DE0"/>
    <w:pPr>
      <w:spacing w:before="360" w:after="360"/>
      <w:jc w:val="center"/>
    </w:pPr>
    <w:rPr>
      <w:b/>
      <w:caps/>
      <w:sz w:val="32"/>
      <w:szCs w:val="32"/>
    </w:rPr>
  </w:style>
  <w:style w:type="paragraph" w:customStyle="1" w:styleId="Portada2414">
    <w:name w:val="Portada2414"/>
    <w:basedOn w:val="Normal"/>
    <w:rsid w:val="00212DE0"/>
    <w:pPr>
      <w:jc w:val="center"/>
    </w:pPr>
    <w:rPr>
      <w:b/>
      <w:color w:val="000080"/>
      <w:szCs w:val="24"/>
      <w:lang w:val="es-MX"/>
    </w:rPr>
  </w:style>
  <w:style w:type="paragraph" w:customStyle="1" w:styleId="EstiloDespus6pto414">
    <w:name w:val="Estilo Después: 6 pto414"/>
    <w:basedOn w:val="Normal"/>
    <w:rsid w:val="00212DE0"/>
    <w:rPr>
      <w:sz w:val="20"/>
      <w:lang w:val="es-MX"/>
    </w:rPr>
  </w:style>
  <w:style w:type="paragraph" w:customStyle="1" w:styleId="xl23414">
    <w:name w:val="xl23414"/>
    <w:basedOn w:val="Normal"/>
    <w:rsid w:val="00212DE0"/>
    <w:pPr>
      <w:spacing w:before="100" w:after="100"/>
      <w:jc w:val="left"/>
    </w:pPr>
    <w:rPr>
      <w:rFonts w:ascii="Arial Narrow" w:eastAsia="Times New Roman" w:hAnsi="Arial Narrow"/>
      <w:lang w:val="es-ES" w:eastAsia="es-MX"/>
    </w:rPr>
  </w:style>
  <w:style w:type="paragraph" w:customStyle="1" w:styleId="Textodenotaalfinal114">
    <w:name w:val="Texto de nota al final114"/>
    <w:basedOn w:val="Normal"/>
    <w:rsid w:val="00212DE0"/>
    <w:pPr>
      <w:widowControl w:val="0"/>
      <w:jc w:val="left"/>
    </w:pPr>
    <w:rPr>
      <w:rFonts w:eastAsia="Times New Roman"/>
      <w:snapToGrid w:val="0"/>
      <w:lang w:val="es-CL" w:eastAsia="es-ES"/>
    </w:rPr>
  </w:style>
  <w:style w:type="paragraph" w:customStyle="1" w:styleId="Lista214">
    <w:name w:val="Lista21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4">
    <w:name w:val="Estilo Texto independiente + Arial 12 pt Justificado Izquierda: ...514"/>
    <w:basedOn w:val="Normal"/>
    <w:semiHidden/>
    <w:rsid w:val="00212DE0"/>
    <w:rPr>
      <w:rFonts w:eastAsia="Times New Roman"/>
      <w:szCs w:val="24"/>
      <w:lang w:val="es-ES" w:eastAsia="es-ES"/>
    </w:rPr>
  </w:style>
  <w:style w:type="paragraph" w:customStyle="1" w:styleId="TituloTablasdeContenido514">
    <w:name w:val="Titulo Tablas de Contenido514"/>
    <w:basedOn w:val="Normal"/>
    <w:rsid w:val="00212DE0"/>
    <w:pPr>
      <w:spacing w:before="360" w:after="360"/>
      <w:jc w:val="center"/>
    </w:pPr>
    <w:rPr>
      <w:b/>
      <w:caps/>
      <w:sz w:val="32"/>
      <w:szCs w:val="32"/>
    </w:rPr>
  </w:style>
  <w:style w:type="paragraph" w:customStyle="1" w:styleId="Portada2514">
    <w:name w:val="Portada2514"/>
    <w:basedOn w:val="Normal"/>
    <w:rsid w:val="00212DE0"/>
    <w:pPr>
      <w:jc w:val="center"/>
    </w:pPr>
    <w:rPr>
      <w:b/>
      <w:color w:val="000080"/>
      <w:szCs w:val="24"/>
      <w:lang w:val="es-MX"/>
    </w:rPr>
  </w:style>
  <w:style w:type="paragraph" w:customStyle="1" w:styleId="EstiloDespus6pto514">
    <w:name w:val="Estilo Después: 6 pto514"/>
    <w:basedOn w:val="Normal"/>
    <w:rsid w:val="00212DE0"/>
    <w:rPr>
      <w:sz w:val="20"/>
      <w:lang w:val="es-MX"/>
    </w:rPr>
  </w:style>
  <w:style w:type="paragraph" w:customStyle="1" w:styleId="xl23514">
    <w:name w:val="xl23514"/>
    <w:basedOn w:val="Normal"/>
    <w:rsid w:val="00212DE0"/>
    <w:pPr>
      <w:spacing w:before="100" w:after="100"/>
      <w:jc w:val="left"/>
    </w:pPr>
    <w:rPr>
      <w:rFonts w:ascii="Arial Narrow" w:eastAsia="Times New Roman" w:hAnsi="Arial Narrow"/>
      <w:lang w:val="es-ES" w:eastAsia="es-MX"/>
    </w:rPr>
  </w:style>
  <w:style w:type="paragraph" w:customStyle="1" w:styleId="TtuloEstilo5Despus12pto114">
    <w:name w:val="Título Estilo 5 + Después: 12 pto114"/>
    <w:basedOn w:val="Ttulo5"/>
    <w:rsid w:val="00212DE0"/>
    <w:pPr>
      <w:numPr>
        <w:ilvl w:val="0"/>
        <w:numId w:val="0"/>
      </w:numPr>
      <w:tabs>
        <w:tab w:val="num" w:pos="0"/>
        <w:tab w:val="num" w:pos="491"/>
      </w:tabs>
    </w:pPr>
  </w:style>
  <w:style w:type="paragraph" w:customStyle="1" w:styleId="EstiloTextoindependienteArial12ptJustificadoIzquierda614">
    <w:name w:val="Estilo Texto independiente + Arial 12 pt Justificado Izquierda: ...614"/>
    <w:basedOn w:val="Normal"/>
    <w:semiHidden/>
    <w:rsid w:val="00212DE0"/>
    <w:rPr>
      <w:rFonts w:eastAsia="Times New Roman"/>
      <w:szCs w:val="24"/>
      <w:lang w:val="es-ES" w:eastAsia="es-ES"/>
    </w:rPr>
  </w:style>
  <w:style w:type="paragraph" w:customStyle="1" w:styleId="TituloTablasdeContenido614">
    <w:name w:val="Titulo Tablas de Contenido614"/>
    <w:basedOn w:val="Normal"/>
    <w:rsid w:val="00212DE0"/>
    <w:pPr>
      <w:spacing w:before="360" w:after="360"/>
      <w:jc w:val="center"/>
    </w:pPr>
    <w:rPr>
      <w:b/>
      <w:caps/>
      <w:sz w:val="32"/>
      <w:szCs w:val="32"/>
    </w:rPr>
  </w:style>
  <w:style w:type="paragraph" w:customStyle="1" w:styleId="Portada2614">
    <w:name w:val="Portada2614"/>
    <w:basedOn w:val="Normal"/>
    <w:rsid w:val="00212DE0"/>
    <w:pPr>
      <w:jc w:val="center"/>
    </w:pPr>
    <w:rPr>
      <w:b/>
      <w:color w:val="000080"/>
      <w:szCs w:val="24"/>
      <w:lang w:val="es-MX"/>
    </w:rPr>
  </w:style>
  <w:style w:type="paragraph" w:customStyle="1" w:styleId="EstiloDespus6pto614">
    <w:name w:val="Estilo Después: 6 pto614"/>
    <w:basedOn w:val="Normal"/>
    <w:rsid w:val="00212DE0"/>
    <w:rPr>
      <w:sz w:val="20"/>
      <w:lang w:val="es-MX"/>
    </w:rPr>
  </w:style>
  <w:style w:type="paragraph" w:customStyle="1" w:styleId="xl23614">
    <w:name w:val="xl2361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4">
    <w:name w:val="Estilo Texto independiente + Arial 12 pt Justificado Izquierda: ...714"/>
    <w:basedOn w:val="Normal"/>
    <w:semiHidden/>
    <w:rsid w:val="00212DE0"/>
    <w:rPr>
      <w:rFonts w:eastAsia="Times New Roman"/>
      <w:szCs w:val="24"/>
      <w:lang w:val="es-ES" w:eastAsia="es-ES"/>
    </w:rPr>
  </w:style>
  <w:style w:type="paragraph" w:customStyle="1" w:styleId="TituloTablasdeContenido714">
    <w:name w:val="Titulo Tablas de Contenido714"/>
    <w:basedOn w:val="Normal"/>
    <w:rsid w:val="00212DE0"/>
    <w:pPr>
      <w:spacing w:before="360" w:after="360"/>
      <w:jc w:val="center"/>
    </w:pPr>
    <w:rPr>
      <w:rFonts w:cs="Arial"/>
      <w:b/>
      <w:bCs/>
      <w:caps/>
      <w:kern w:val="32"/>
      <w:sz w:val="32"/>
      <w:szCs w:val="32"/>
    </w:rPr>
  </w:style>
  <w:style w:type="paragraph" w:customStyle="1" w:styleId="Portada2714">
    <w:name w:val="Portada2714"/>
    <w:basedOn w:val="Normal"/>
    <w:rsid w:val="00212DE0"/>
    <w:pPr>
      <w:jc w:val="center"/>
    </w:pPr>
    <w:rPr>
      <w:b/>
      <w:color w:val="000080"/>
      <w:szCs w:val="24"/>
      <w:lang w:val="es-MX"/>
    </w:rPr>
  </w:style>
  <w:style w:type="paragraph" w:customStyle="1" w:styleId="EstiloDespus6pto714">
    <w:name w:val="Estilo Después: 6 pto714"/>
    <w:basedOn w:val="Normal"/>
    <w:rsid w:val="00212DE0"/>
    <w:rPr>
      <w:sz w:val="20"/>
      <w:lang w:val="es-MX"/>
    </w:rPr>
  </w:style>
  <w:style w:type="paragraph" w:customStyle="1" w:styleId="xl23714">
    <w:name w:val="xl23714"/>
    <w:basedOn w:val="Normal"/>
    <w:rsid w:val="00212DE0"/>
    <w:pPr>
      <w:spacing w:before="100" w:after="100"/>
      <w:jc w:val="left"/>
    </w:pPr>
    <w:rPr>
      <w:rFonts w:ascii="Arial Narrow" w:eastAsia="Times New Roman" w:hAnsi="Arial Narrow"/>
      <w:lang w:val="es-ES" w:eastAsia="es-MX"/>
    </w:rPr>
  </w:style>
  <w:style w:type="paragraph" w:customStyle="1" w:styleId="EpgrafeEstiloSinNegrita214">
    <w:name w:val="Epígrafe Estilo + Sin Negrita214"/>
    <w:basedOn w:val="Epgrafe"/>
    <w:rsid w:val="00212DE0"/>
    <w:pPr>
      <w:spacing w:before="0"/>
    </w:pPr>
    <w:rPr>
      <w:rFonts w:cs="Arial"/>
      <w:b/>
      <w:caps/>
      <w:kern w:val="32"/>
      <w:szCs w:val="28"/>
    </w:rPr>
  </w:style>
  <w:style w:type="character" w:customStyle="1" w:styleId="EpgrafeEstiloSinNegritaCar214">
    <w:name w:val="Epígrafe Estilo + Sin Negrita Car214"/>
    <w:basedOn w:val="Ttulo3Car6"/>
    <w:rsid w:val="00212DE0"/>
    <w:rPr>
      <w:rFonts w:ascii="Arial" w:hAnsi="Arial" w:cs="Arial"/>
      <w:b/>
      <w:bCs/>
      <w:iCs/>
      <w:caps/>
      <w:kern w:val="32"/>
      <w:sz w:val="22"/>
      <w:szCs w:val="28"/>
      <w:lang w:val="es-MX" w:eastAsia="zh-CN"/>
    </w:rPr>
  </w:style>
  <w:style w:type="paragraph" w:customStyle="1" w:styleId="EpgrafeEstiloJustificado214">
    <w:name w:val="Epígrafe Estilo + Justificado214"/>
    <w:basedOn w:val="Epgrafe"/>
    <w:rsid w:val="00212DE0"/>
    <w:rPr>
      <w:rFonts w:eastAsia="Times New Roman"/>
      <w:bCs w:val="0"/>
    </w:rPr>
  </w:style>
  <w:style w:type="paragraph" w:customStyle="1" w:styleId="TtuloEstilo5Negrita214">
    <w:name w:val="Título Estilo 5 + Negrita214"/>
    <w:basedOn w:val="Ttulo5"/>
    <w:rsid w:val="00212DE0"/>
    <w:rPr>
      <w:b/>
    </w:rPr>
  </w:style>
  <w:style w:type="character" w:customStyle="1" w:styleId="CarCar174">
    <w:name w:val="Car Car174"/>
    <w:basedOn w:val="Fuentedeprrafopredeter"/>
    <w:rsid w:val="00212DE0"/>
    <w:rPr>
      <w:rFonts w:ascii="Arial" w:eastAsia="SimSun" w:hAnsi="Arial" w:cs="Arial"/>
      <w:b/>
      <w:bCs/>
      <w:caps/>
      <w:kern w:val="32"/>
      <w:sz w:val="28"/>
      <w:szCs w:val="28"/>
      <w:lang w:val="es-MX" w:eastAsia="zh-CN" w:bidi="ar-SA"/>
    </w:rPr>
  </w:style>
  <w:style w:type="character" w:customStyle="1" w:styleId="Ttulo1CarCar54">
    <w:name w:val="Título 1 Car Car54"/>
    <w:basedOn w:val="Fuentedeprrafopredeter"/>
    <w:rsid w:val="00212DE0"/>
    <w:rPr>
      <w:rFonts w:ascii="Arial" w:eastAsia="SimSun" w:hAnsi="Arial" w:cs="Arial"/>
      <w:b/>
      <w:bCs/>
      <w:caps/>
      <w:kern w:val="32"/>
      <w:sz w:val="28"/>
      <w:szCs w:val="28"/>
      <w:lang w:val="es-CO" w:eastAsia="zh-CN" w:bidi="ar-SA"/>
    </w:rPr>
  </w:style>
  <w:style w:type="character" w:customStyle="1" w:styleId="Ttulo1CarCar62">
    <w:name w:val="Título 1 Car Car62"/>
    <w:basedOn w:val="Fuentedeprrafopredeter"/>
    <w:rsid w:val="00212DE0"/>
    <w:rPr>
      <w:rFonts w:ascii="Arial" w:eastAsia="SimSun" w:hAnsi="Arial" w:cs="Arial"/>
      <w:b/>
      <w:bCs/>
      <w:caps/>
      <w:kern w:val="32"/>
      <w:sz w:val="28"/>
      <w:szCs w:val="28"/>
      <w:lang w:val="es-MX" w:eastAsia="zh-CN" w:bidi="ar-SA"/>
    </w:rPr>
  </w:style>
  <w:style w:type="character" w:customStyle="1" w:styleId="CarCar92">
    <w:name w:val="Car Car9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9">
    <w:name w:val="Texto de nota al final39"/>
    <w:basedOn w:val="Normal"/>
    <w:rsid w:val="00212DE0"/>
    <w:pPr>
      <w:widowControl w:val="0"/>
      <w:jc w:val="left"/>
    </w:pPr>
    <w:rPr>
      <w:rFonts w:eastAsia="Times New Roman"/>
      <w:snapToGrid w:val="0"/>
      <w:lang w:val="es-CL" w:eastAsia="es-ES"/>
    </w:rPr>
  </w:style>
  <w:style w:type="character" w:customStyle="1" w:styleId="Ttulo1CarCar72">
    <w:name w:val="Título 1 Car Car72"/>
    <w:basedOn w:val="Fuentedeprrafopredeter"/>
    <w:rsid w:val="00212DE0"/>
    <w:rPr>
      <w:rFonts w:ascii="Arial" w:eastAsia="SimSun" w:hAnsi="Arial" w:cs="Arial"/>
      <w:b/>
      <w:bCs/>
      <w:caps/>
      <w:kern w:val="32"/>
      <w:sz w:val="28"/>
      <w:szCs w:val="28"/>
      <w:lang w:val="es-MX" w:eastAsia="zh-CN" w:bidi="ar-SA"/>
    </w:rPr>
  </w:style>
  <w:style w:type="character" w:customStyle="1" w:styleId="CarCar102">
    <w:name w:val="Car Car10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2">
    <w:name w:val="Texto de nota al final42"/>
    <w:basedOn w:val="Normal"/>
    <w:rsid w:val="00212DE0"/>
    <w:pPr>
      <w:widowControl w:val="0"/>
      <w:jc w:val="left"/>
    </w:pPr>
    <w:rPr>
      <w:rFonts w:eastAsia="Times New Roman"/>
      <w:snapToGrid w:val="0"/>
      <w:lang w:val="es-CL" w:eastAsia="es-ES"/>
    </w:rPr>
  </w:style>
  <w:style w:type="paragraph" w:customStyle="1" w:styleId="Textodenotaalfinal314">
    <w:name w:val="Texto de nota al final314"/>
    <w:basedOn w:val="Normal"/>
    <w:rsid w:val="00212DE0"/>
    <w:pPr>
      <w:widowControl w:val="0"/>
      <w:jc w:val="left"/>
    </w:pPr>
    <w:rPr>
      <w:rFonts w:eastAsia="Times New Roman"/>
      <w:snapToGrid w:val="0"/>
      <w:lang w:val="es-CL" w:eastAsia="es-ES"/>
    </w:rPr>
  </w:style>
  <w:style w:type="character" w:customStyle="1" w:styleId="Ttulo1CarCar82">
    <w:name w:val="Título 1 Car Car82"/>
    <w:basedOn w:val="Fuentedeprrafopredeter"/>
    <w:rsid w:val="00212DE0"/>
    <w:rPr>
      <w:rFonts w:ascii="Arial" w:eastAsia="SimSun" w:hAnsi="Arial" w:cs="Arial"/>
      <w:b/>
      <w:bCs/>
      <w:caps/>
      <w:kern w:val="32"/>
      <w:sz w:val="28"/>
      <w:szCs w:val="28"/>
      <w:lang w:val="es-MX" w:eastAsia="zh-CN" w:bidi="ar-SA"/>
    </w:rPr>
  </w:style>
  <w:style w:type="character" w:customStyle="1" w:styleId="CarCar182">
    <w:name w:val="Car Car18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2">
    <w:name w:val="Texto de nota al final52"/>
    <w:basedOn w:val="Normal"/>
    <w:rsid w:val="00212DE0"/>
    <w:pPr>
      <w:widowControl w:val="0"/>
      <w:jc w:val="left"/>
    </w:pPr>
    <w:rPr>
      <w:rFonts w:eastAsia="Times New Roman"/>
      <w:snapToGrid w:val="0"/>
      <w:lang w:val="es-CL" w:eastAsia="es-ES"/>
    </w:rPr>
  </w:style>
  <w:style w:type="paragraph" w:customStyle="1" w:styleId="Textodenotaalfinal325">
    <w:name w:val="Texto de nota al final325"/>
    <w:basedOn w:val="Normal"/>
    <w:rsid w:val="00212DE0"/>
    <w:pPr>
      <w:widowControl w:val="0"/>
      <w:jc w:val="left"/>
    </w:pPr>
    <w:rPr>
      <w:rFonts w:eastAsia="Times New Roman"/>
      <w:snapToGrid w:val="0"/>
      <w:lang w:val="es-CL" w:eastAsia="es-ES"/>
    </w:rPr>
  </w:style>
  <w:style w:type="paragraph" w:customStyle="1" w:styleId="EstiloTextoindependienteArial12ptJustificadoIzquierda29">
    <w:name w:val="Estilo Texto independiente + Arial 12 pt Justificado Izquierda: ...29"/>
    <w:basedOn w:val="Normal"/>
    <w:semiHidden/>
    <w:rsid w:val="00212DE0"/>
    <w:rPr>
      <w:rFonts w:eastAsia="Times New Roman"/>
      <w:szCs w:val="24"/>
      <w:lang w:val="es-ES" w:eastAsia="es-ES"/>
    </w:rPr>
  </w:style>
  <w:style w:type="paragraph" w:customStyle="1" w:styleId="TituloTablasdeContenido29">
    <w:name w:val="Titulo Tablas de Contenido29"/>
    <w:basedOn w:val="Normal"/>
    <w:rsid w:val="00212DE0"/>
    <w:pPr>
      <w:spacing w:before="360" w:after="360"/>
      <w:jc w:val="center"/>
    </w:pPr>
    <w:rPr>
      <w:b/>
      <w:caps/>
      <w:sz w:val="32"/>
      <w:szCs w:val="32"/>
    </w:rPr>
  </w:style>
  <w:style w:type="character" w:customStyle="1" w:styleId="CarCar125">
    <w:name w:val="Car Car125"/>
    <w:basedOn w:val="Fuentedeprrafopredeter"/>
    <w:rsid w:val="00212DE0"/>
    <w:rPr>
      <w:rFonts w:ascii="Arial" w:eastAsia="SimSun" w:hAnsi="Arial" w:cs="Arial"/>
      <w:b/>
      <w:bCs/>
      <w:iCs/>
      <w:caps/>
      <w:sz w:val="24"/>
      <w:szCs w:val="24"/>
      <w:lang w:val="es-MX" w:eastAsia="zh-CN" w:bidi="ar-SA"/>
    </w:rPr>
  </w:style>
  <w:style w:type="character" w:customStyle="1" w:styleId="CarCar220">
    <w:name w:val="Car Car2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7">
    <w:name w:val="Titulo Tablas de Contenido Car17"/>
    <w:basedOn w:val="CarCar2"/>
    <w:rsid w:val="00212DE0"/>
    <w:rPr>
      <w:rFonts w:ascii="Arial" w:eastAsia="SimSun" w:hAnsi="Arial" w:cs="Arial"/>
      <w:b/>
      <w:bCs/>
      <w:caps/>
      <w:kern w:val="32"/>
      <w:sz w:val="32"/>
      <w:szCs w:val="32"/>
      <w:lang w:val="es-CO" w:eastAsia="zh-CN" w:bidi="ar-SA"/>
    </w:rPr>
  </w:style>
  <w:style w:type="paragraph" w:customStyle="1" w:styleId="Portada229">
    <w:name w:val="Portada229"/>
    <w:basedOn w:val="Normal"/>
    <w:rsid w:val="00212DE0"/>
    <w:pPr>
      <w:jc w:val="center"/>
    </w:pPr>
    <w:rPr>
      <w:b/>
      <w:color w:val="000080"/>
      <w:szCs w:val="24"/>
      <w:lang w:val="es-MX"/>
    </w:rPr>
  </w:style>
  <w:style w:type="paragraph" w:customStyle="1" w:styleId="Portada117">
    <w:name w:val="Portada117"/>
    <w:basedOn w:val="TituloTablasdeContenido"/>
    <w:rsid w:val="00212DE0"/>
    <w:rPr>
      <w:rFonts w:cs="Times New Roman"/>
      <w:bCs w:val="0"/>
      <w:caps/>
      <w:kern w:val="0"/>
      <w:sz w:val="28"/>
      <w:szCs w:val="28"/>
    </w:rPr>
  </w:style>
  <w:style w:type="paragraph" w:customStyle="1" w:styleId="Portada317">
    <w:name w:val="Portada317"/>
    <w:basedOn w:val="Normal"/>
    <w:rsid w:val="00212DE0"/>
    <w:pPr>
      <w:jc w:val="center"/>
    </w:pPr>
    <w:rPr>
      <w:b/>
      <w:color w:val="0000FF"/>
      <w:sz w:val="52"/>
      <w:szCs w:val="52"/>
      <w:lang w:val="en-GB"/>
    </w:rPr>
  </w:style>
  <w:style w:type="paragraph" w:customStyle="1" w:styleId="Portada417">
    <w:name w:val="Portada417"/>
    <w:basedOn w:val="Normal"/>
    <w:rsid w:val="00212DE0"/>
    <w:pPr>
      <w:jc w:val="center"/>
    </w:pPr>
    <w:rPr>
      <w:b/>
      <w:sz w:val="28"/>
      <w:szCs w:val="36"/>
      <w:lang w:val="en-GB"/>
    </w:rPr>
  </w:style>
  <w:style w:type="paragraph" w:customStyle="1" w:styleId="EstiloDespus6pto29">
    <w:name w:val="Estilo Después: 6 pto29"/>
    <w:basedOn w:val="Normal"/>
    <w:rsid w:val="00212DE0"/>
    <w:rPr>
      <w:sz w:val="20"/>
      <w:lang w:val="es-MX"/>
    </w:rPr>
  </w:style>
  <w:style w:type="paragraph" w:customStyle="1" w:styleId="xl2329">
    <w:name w:val="xl2329"/>
    <w:basedOn w:val="Normal"/>
    <w:rsid w:val="00212DE0"/>
    <w:pPr>
      <w:spacing w:before="100" w:after="100"/>
      <w:jc w:val="left"/>
    </w:pPr>
    <w:rPr>
      <w:rFonts w:ascii="Arial Narrow" w:eastAsia="Times New Roman" w:hAnsi="Arial Narrow"/>
      <w:lang w:val="es-ES" w:eastAsia="es-MX"/>
    </w:rPr>
  </w:style>
  <w:style w:type="character" w:customStyle="1" w:styleId="CarCar40">
    <w:name w:val="Car Car40"/>
    <w:basedOn w:val="Fuentedeprrafopredeter"/>
    <w:rsid w:val="00212DE0"/>
    <w:rPr>
      <w:rFonts w:ascii="Arial" w:eastAsia="SimSun" w:hAnsi="Arial" w:cs="Arial"/>
      <w:b/>
      <w:bCs/>
      <w:sz w:val="24"/>
      <w:szCs w:val="24"/>
      <w:lang w:val="es-MX" w:eastAsia="zh-CN" w:bidi="ar-SA"/>
    </w:rPr>
  </w:style>
  <w:style w:type="character" w:customStyle="1" w:styleId="Ttulo1CarCar26">
    <w:name w:val="Título 1 Car Car26"/>
    <w:basedOn w:val="Fuentedeprrafopredeter"/>
    <w:rsid w:val="00212DE0"/>
    <w:rPr>
      <w:rFonts w:ascii="Arial" w:eastAsia="SimSun" w:hAnsi="Arial" w:cs="Arial"/>
      <w:b/>
      <w:bCs/>
      <w:caps/>
      <w:kern w:val="32"/>
      <w:sz w:val="28"/>
      <w:szCs w:val="28"/>
      <w:lang w:val="es-CO" w:eastAsia="zh-CN" w:bidi="ar-SA"/>
    </w:rPr>
  </w:style>
  <w:style w:type="character" w:customStyle="1" w:styleId="Ttulo4Car7">
    <w:name w:val="Título 4 Car7"/>
    <w:basedOn w:val="Fuentedeprrafopredeter"/>
    <w:rsid w:val="00212DE0"/>
    <w:rPr>
      <w:rFonts w:ascii="Arial" w:eastAsia="SimSun" w:hAnsi="Arial"/>
      <w:bCs/>
      <w:i/>
      <w:sz w:val="24"/>
      <w:szCs w:val="24"/>
      <w:lang w:val="es-MX" w:eastAsia="zh-CN" w:bidi="ar-SA"/>
    </w:rPr>
  </w:style>
  <w:style w:type="character" w:customStyle="1" w:styleId="CarCar45">
    <w:name w:val="Car Car45"/>
    <w:basedOn w:val="Fuentedeprrafopredeter"/>
    <w:rsid w:val="00212DE0"/>
    <w:rPr>
      <w:rFonts w:ascii="Arial" w:eastAsia="SimSun" w:hAnsi="Arial" w:cs="Arial"/>
      <w:b/>
      <w:bCs/>
      <w:iCs/>
      <w:caps/>
      <w:sz w:val="24"/>
      <w:szCs w:val="24"/>
      <w:lang w:val="es-MX" w:eastAsia="zh-CN" w:bidi="ar-SA"/>
    </w:rPr>
  </w:style>
  <w:style w:type="character" w:customStyle="1" w:styleId="CarCar126">
    <w:name w:val="Car Car126"/>
    <w:basedOn w:val="Fuentedeprrafopredeter"/>
    <w:rsid w:val="00212DE0"/>
    <w:rPr>
      <w:rFonts w:ascii="Arial" w:eastAsia="SimSun" w:hAnsi="Arial" w:cs="Arial"/>
      <w:b/>
      <w:bCs/>
      <w:caps/>
      <w:kern w:val="32"/>
      <w:sz w:val="28"/>
      <w:szCs w:val="28"/>
      <w:lang w:val="es-MX" w:eastAsia="zh-CN" w:bidi="ar-SA"/>
    </w:rPr>
  </w:style>
  <w:style w:type="paragraph" w:customStyle="1" w:styleId="xl2330">
    <w:name w:val="xl2330"/>
    <w:basedOn w:val="Normal"/>
    <w:rsid w:val="00212DE0"/>
    <w:pPr>
      <w:spacing w:before="100" w:after="100"/>
      <w:jc w:val="left"/>
    </w:pPr>
    <w:rPr>
      <w:rFonts w:ascii="Arial Narrow" w:eastAsia="Times New Roman" w:hAnsi="Arial Narrow"/>
      <w:lang w:val="es-ES" w:eastAsia="es-MX"/>
    </w:rPr>
  </w:style>
  <w:style w:type="character" w:customStyle="1" w:styleId="Ttulo1CarCar27">
    <w:name w:val="Título 1 Car Car27"/>
    <w:basedOn w:val="Fuentedeprrafopredeter"/>
    <w:rsid w:val="00212DE0"/>
    <w:rPr>
      <w:rFonts w:ascii="Arial" w:eastAsia="SimSun" w:hAnsi="Arial" w:cs="Arial"/>
      <w:b/>
      <w:bCs/>
      <w:caps/>
      <w:kern w:val="32"/>
      <w:sz w:val="28"/>
      <w:szCs w:val="28"/>
      <w:lang w:val="es-CO" w:eastAsia="zh-CN" w:bidi="ar-SA"/>
    </w:rPr>
  </w:style>
  <w:style w:type="paragraph" w:customStyle="1" w:styleId="xl2395">
    <w:name w:val="xl239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0">
    <w:name w:val="Estilo Texto independiente + Arial 12 pt Justificado Izquierda: ...30"/>
    <w:basedOn w:val="Normal"/>
    <w:semiHidden/>
    <w:rsid w:val="00212DE0"/>
    <w:rPr>
      <w:rFonts w:eastAsia="Times New Roman"/>
      <w:szCs w:val="24"/>
      <w:lang w:val="es-ES" w:eastAsia="es-ES"/>
    </w:rPr>
  </w:style>
  <w:style w:type="paragraph" w:customStyle="1" w:styleId="TituloTablasdeContenido30">
    <w:name w:val="Titulo Tablas de Contenido30"/>
    <w:basedOn w:val="Normal"/>
    <w:rsid w:val="00212DE0"/>
    <w:pPr>
      <w:spacing w:before="360" w:after="360"/>
      <w:jc w:val="center"/>
    </w:pPr>
    <w:rPr>
      <w:rFonts w:cs="Arial"/>
      <w:b/>
      <w:bCs/>
      <w:caps/>
      <w:kern w:val="32"/>
      <w:sz w:val="32"/>
      <w:szCs w:val="32"/>
    </w:rPr>
  </w:style>
  <w:style w:type="character" w:customStyle="1" w:styleId="Ttulo2CarCar9">
    <w:name w:val="Título 2 Car Car9"/>
    <w:basedOn w:val="Fuentedeprrafopredeter"/>
    <w:rsid w:val="00212DE0"/>
    <w:rPr>
      <w:rFonts w:ascii="Arial" w:eastAsia="SimSun" w:hAnsi="Arial" w:cs="Arial"/>
      <w:b/>
      <w:bCs/>
      <w:iCs/>
      <w:caps/>
      <w:sz w:val="24"/>
      <w:szCs w:val="24"/>
      <w:lang w:val="es-MX" w:eastAsia="zh-CN" w:bidi="ar-SA"/>
    </w:rPr>
  </w:style>
  <w:style w:type="character" w:customStyle="1" w:styleId="CarCar46">
    <w:name w:val="Car Car4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8">
    <w:name w:val="Titulo Tablas de Contenido Car18"/>
    <w:basedOn w:val="Ttulo3Car6"/>
    <w:rsid w:val="00212DE0"/>
    <w:rPr>
      <w:rFonts w:ascii="Arial" w:hAnsi="Arial" w:cs="Arial"/>
      <w:b/>
      <w:bCs/>
      <w:caps/>
      <w:kern w:val="32"/>
      <w:sz w:val="32"/>
      <w:szCs w:val="32"/>
      <w:lang w:val="es-CO" w:eastAsia="zh-CN"/>
    </w:rPr>
  </w:style>
  <w:style w:type="paragraph" w:customStyle="1" w:styleId="Portada230">
    <w:name w:val="Portada230"/>
    <w:basedOn w:val="Normal"/>
    <w:rsid w:val="00212DE0"/>
    <w:pPr>
      <w:jc w:val="center"/>
    </w:pPr>
    <w:rPr>
      <w:b/>
      <w:color w:val="000080"/>
      <w:szCs w:val="24"/>
      <w:lang w:val="es-MX"/>
    </w:rPr>
  </w:style>
  <w:style w:type="paragraph" w:customStyle="1" w:styleId="Portada118">
    <w:name w:val="Portada118"/>
    <w:basedOn w:val="TituloTablasdeContenido"/>
    <w:rsid w:val="00212DE0"/>
    <w:rPr>
      <w:caps/>
      <w:sz w:val="28"/>
      <w:szCs w:val="28"/>
    </w:rPr>
  </w:style>
  <w:style w:type="paragraph" w:customStyle="1" w:styleId="Portada318">
    <w:name w:val="Portada318"/>
    <w:basedOn w:val="Normal"/>
    <w:rsid w:val="00212DE0"/>
    <w:pPr>
      <w:jc w:val="center"/>
    </w:pPr>
    <w:rPr>
      <w:b/>
      <w:color w:val="0000FF"/>
      <w:sz w:val="52"/>
      <w:szCs w:val="52"/>
      <w:lang w:val="en-GB"/>
    </w:rPr>
  </w:style>
  <w:style w:type="paragraph" w:customStyle="1" w:styleId="Portada418">
    <w:name w:val="Portada418"/>
    <w:basedOn w:val="Normal"/>
    <w:rsid w:val="00212DE0"/>
    <w:pPr>
      <w:jc w:val="center"/>
    </w:pPr>
    <w:rPr>
      <w:b/>
      <w:sz w:val="28"/>
      <w:szCs w:val="36"/>
      <w:lang w:val="en-GB"/>
    </w:rPr>
  </w:style>
  <w:style w:type="paragraph" w:customStyle="1" w:styleId="EstiloDespus6pto30">
    <w:name w:val="Estilo Después: 6 pto30"/>
    <w:basedOn w:val="Normal"/>
    <w:rsid w:val="00212DE0"/>
    <w:rPr>
      <w:sz w:val="20"/>
      <w:lang w:val="es-MX"/>
    </w:rPr>
  </w:style>
  <w:style w:type="paragraph" w:customStyle="1" w:styleId="xl2336">
    <w:name w:val="xl2336"/>
    <w:basedOn w:val="Normal"/>
    <w:rsid w:val="00212DE0"/>
    <w:pPr>
      <w:spacing w:before="100" w:after="100"/>
      <w:jc w:val="left"/>
    </w:pPr>
    <w:rPr>
      <w:rFonts w:ascii="Arial Narrow" w:eastAsia="Times New Roman" w:hAnsi="Arial Narrow"/>
      <w:lang w:val="es-ES" w:eastAsia="es-MX"/>
    </w:rPr>
  </w:style>
  <w:style w:type="paragraph" w:customStyle="1" w:styleId="EpgrafeEstiloSinNegrita9">
    <w:name w:val="Epígrafe Estilo + Sin Negrita9"/>
    <w:basedOn w:val="Epgrafe"/>
    <w:rsid w:val="00212DE0"/>
    <w:pPr>
      <w:spacing w:before="0"/>
    </w:pPr>
    <w:rPr>
      <w:rFonts w:cs="Arial"/>
      <w:b/>
      <w:caps/>
      <w:kern w:val="32"/>
      <w:szCs w:val="28"/>
    </w:rPr>
  </w:style>
  <w:style w:type="character" w:customStyle="1" w:styleId="EpgrafeEstiloSinNegritaCar9">
    <w:name w:val="Epígrafe Estilo + Sin Negrita Car9"/>
    <w:basedOn w:val="Ttulo3Car6"/>
    <w:rsid w:val="00212DE0"/>
    <w:rPr>
      <w:rFonts w:ascii="Arial" w:hAnsi="Arial" w:cs="Arial"/>
      <w:b/>
      <w:bCs/>
      <w:caps/>
      <w:kern w:val="32"/>
      <w:sz w:val="22"/>
      <w:szCs w:val="28"/>
      <w:lang w:val="es-MX" w:eastAsia="zh-CN"/>
    </w:rPr>
  </w:style>
  <w:style w:type="paragraph" w:customStyle="1" w:styleId="EpgrafeEstiloJustificado9">
    <w:name w:val="Epígrafe Estilo + Justificado9"/>
    <w:basedOn w:val="Epgrafe"/>
    <w:rsid w:val="00212DE0"/>
    <w:rPr>
      <w:rFonts w:eastAsia="Times New Roman"/>
      <w:bCs w:val="0"/>
    </w:rPr>
  </w:style>
  <w:style w:type="paragraph" w:customStyle="1" w:styleId="TtuloEstilo5Negrita9">
    <w:name w:val="Título Estilo 5 + Negrita9"/>
    <w:basedOn w:val="Ttulo5"/>
    <w:rsid w:val="00212DE0"/>
    <w:rPr>
      <w:b/>
    </w:rPr>
  </w:style>
  <w:style w:type="character" w:customStyle="1" w:styleId="CarCar127">
    <w:name w:val="Car Car127"/>
    <w:basedOn w:val="Fuentedeprrafopredeter"/>
    <w:rsid w:val="00212DE0"/>
    <w:rPr>
      <w:rFonts w:ascii="Arial" w:eastAsia="SimSun" w:hAnsi="Arial" w:cs="Arial"/>
      <w:b/>
      <w:bCs/>
      <w:iCs/>
      <w:caps/>
      <w:sz w:val="24"/>
      <w:szCs w:val="24"/>
      <w:lang w:val="es-MX" w:eastAsia="zh-CN" w:bidi="ar-SA"/>
    </w:rPr>
  </w:style>
  <w:style w:type="character" w:customStyle="1" w:styleId="Ttulo1CarCar28">
    <w:name w:val="Título 1 Car Car28"/>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10">
    <w:name w:val="Estilo TDC 1 + Izquierda: 0 cm Primera línea: cm10"/>
    <w:basedOn w:val="TDC1"/>
    <w:rsid w:val="00212DE0"/>
    <w:pPr>
      <w:ind w:left="0" w:firstLine="0"/>
    </w:pPr>
    <w:rPr>
      <w:rFonts w:eastAsia="Times New Roman"/>
      <w:bCs w:val="0"/>
      <w:u w:val="none"/>
    </w:rPr>
  </w:style>
  <w:style w:type="paragraph" w:customStyle="1" w:styleId="TtuloEstilo114ptMaysculas7">
    <w:name w:val="Título Estilo 1 + 14 pt Mayúsculas7"/>
    <w:basedOn w:val="Ttulo1"/>
    <w:rsid w:val="00212DE0"/>
    <w:pPr>
      <w:tabs>
        <w:tab w:val="clear" w:pos="0"/>
        <w:tab w:val="num" w:pos="720"/>
      </w:tabs>
      <w:ind w:left="720" w:hanging="360"/>
    </w:pPr>
    <w:rPr>
      <w:caps w:val="0"/>
    </w:rPr>
  </w:style>
  <w:style w:type="character" w:customStyle="1" w:styleId="CarCar225">
    <w:name w:val="Car Car22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6">
    <w:name w:val="Estilo Texto independiente + Arial 12 pt Justificado Izquierda: ...116"/>
    <w:basedOn w:val="Normal"/>
    <w:semiHidden/>
    <w:rsid w:val="00212DE0"/>
    <w:rPr>
      <w:rFonts w:eastAsia="Times New Roman"/>
      <w:szCs w:val="24"/>
      <w:lang w:val="es-ES" w:eastAsia="es-ES"/>
    </w:rPr>
  </w:style>
  <w:style w:type="paragraph" w:customStyle="1" w:styleId="TituloTablasdeContenido116">
    <w:name w:val="Titulo Tablas de Contenido116"/>
    <w:basedOn w:val="Normal"/>
    <w:rsid w:val="00212DE0"/>
    <w:pPr>
      <w:spacing w:before="360" w:after="360"/>
      <w:jc w:val="center"/>
    </w:pPr>
    <w:rPr>
      <w:b/>
      <w:caps/>
      <w:sz w:val="32"/>
      <w:szCs w:val="32"/>
    </w:rPr>
  </w:style>
  <w:style w:type="character" w:customStyle="1" w:styleId="CarCar1111">
    <w:name w:val="Car Car1111"/>
    <w:basedOn w:val="Fuentedeprrafopredeter"/>
    <w:rsid w:val="00212DE0"/>
    <w:rPr>
      <w:rFonts w:ascii="Arial" w:eastAsia="SimSun" w:hAnsi="Arial" w:cs="Arial"/>
      <w:b/>
      <w:bCs/>
      <w:iCs/>
      <w:caps/>
      <w:sz w:val="24"/>
      <w:szCs w:val="24"/>
      <w:lang w:val="es-MX" w:eastAsia="zh-CN" w:bidi="ar-SA"/>
    </w:rPr>
  </w:style>
  <w:style w:type="character" w:customStyle="1" w:styleId="CarCar2110">
    <w:name w:val="Car Car211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9">
    <w:name w:val="Titulo Tablas de Contenido Car19"/>
    <w:basedOn w:val="CarCar2"/>
    <w:rsid w:val="00212DE0"/>
    <w:rPr>
      <w:rFonts w:ascii="Arial" w:eastAsia="SimSun" w:hAnsi="Arial" w:cs="Arial"/>
      <w:b/>
      <w:bCs/>
      <w:caps/>
      <w:kern w:val="32"/>
      <w:sz w:val="32"/>
      <w:szCs w:val="32"/>
      <w:lang w:val="es-CO" w:eastAsia="zh-CN" w:bidi="ar-SA"/>
    </w:rPr>
  </w:style>
  <w:style w:type="paragraph" w:customStyle="1" w:styleId="Portada2116">
    <w:name w:val="Portada2116"/>
    <w:basedOn w:val="Normal"/>
    <w:rsid w:val="00212DE0"/>
    <w:pPr>
      <w:jc w:val="center"/>
    </w:pPr>
    <w:rPr>
      <w:b/>
      <w:color w:val="000080"/>
      <w:szCs w:val="24"/>
      <w:lang w:val="es-MX"/>
    </w:rPr>
  </w:style>
  <w:style w:type="paragraph" w:customStyle="1" w:styleId="Portada119">
    <w:name w:val="Portada119"/>
    <w:basedOn w:val="TituloTablasdeContenido"/>
    <w:rsid w:val="00212DE0"/>
    <w:rPr>
      <w:rFonts w:cs="Times New Roman"/>
      <w:bCs w:val="0"/>
      <w:caps/>
      <w:kern w:val="0"/>
      <w:sz w:val="28"/>
      <w:szCs w:val="28"/>
    </w:rPr>
  </w:style>
  <w:style w:type="paragraph" w:customStyle="1" w:styleId="Portada319">
    <w:name w:val="Portada319"/>
    <w:basedOn w:val="Normal"/>
    <w:rsid w:val="00212DE0"/>
    <w:pPr>
      <w:jc w:val="center"/>
    </w:pPr>
    <w:rPr>
      <w:b/>
      <w:color w:val="0000FF"/>
      <w:sz w:val="52"/>
      <w:szCs w:val="52"/>
      <w:lang w:val="en-GB"/>
    </w:rPr>
  </w:style>
  <w:style w:type="paragraph" w:customStyle="1" w:styleId="Portada419">
    <w:name w:val="Portada419"/>
    <w:basedOn w:val="Normal"/>
    <w:rsid w:val="00212DE0"/>
    <w:pPr>
      <w:jc w:val="center"/>
    </w:pPr>
    <w:rPr>
      <w:b/>
      <w:sz w:val="28"/>
      <w:szCs w:val="36"/>
      <w:lang w:val="en-GB"/>
    </w:rPr>
  </w:style>
  <w:style w:type="paragraph" w:customStyle="1" w:styleId="EstiloDespus6pto116">
    <w:name w:val="Estilo Después: 6 pto116"/>
    <w:basedOn w:val="Normal"/>
    <w:rsid w:val="00212DE0"/>
    <w:rPr>
      <w:sz w:val="20"/>
      <w:lang w:val="es-MX"/>
    </w:rPr>
  </w:style>
  <w:style w:type="paragraph" w:customStyle="1" w:styleId="xl23117">
    <w:name w:val="xl23117"/>
    <w:basedOn w:val="Normal"/>
    <w:rsid w:val="00212DE0"/>
    <w:pPr>
      <w:spacing w:before="100" w:after="100"/>
      <w:jc w:val="left"/>
    </w:pPr>
    <w:rPr>
      <w:rFonts w:ascii="Arial Narrow" w:eastAsia="Times New Roman" w:hAnsi="Arial Narrow"/>
      <w:lang w:val="es-ES" w:eastAsia="es-MX"/>
    </w:rPr>
  </w:style>
  <w:style w:type="character" w:customStyle="1" w:styleId="CarCar315">
    <w:name w:val="Car Car315"/>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7">
    <w:name w:val="Estilo TDC 1 + Izquierda: 0 cm Primera línea: cm17"/>
    <w:basedOn w:val="TDC1"/>
    <w:rsid w:val="00212DE0"/>
    <w:pPr>
      <w:ind w:left="0" w:firstLine="0"/>
    </w:pPr>
    <w:rPr>
      <w:rFonts w:eastAsia="Times New Roman"/>
      <w:bCs w:val="0"/>
      <w:u w:val="none"/>
    </w:rPr>
  </w:style>
  <w:style w:type="paragraph" w:customStyle="1" w:styleId="TtuloEstilo5Despus12pto8">
    <w:name w:val="Título Estilo 5 + Después: 12 pto8"/>
    <w:basedOn w:val="Ttulo5"/>
    <w:rsid w:val="00212DE0"/>
    <w:rPr>
      <w:b/>
    </w:rPr>
  </w:style>
  <w:style w:type="paragraph" w:customStyle="1" w:styleId="EstiloTextoindependienteArial12ptJustificadoIzquierda210">
    <w:name w:val="Estilo Texto independiente + Arial 12 pt Justificado Izquierda: ...210"/>
    <w:basedOn w:val="Normal"/>
    <w:semiHidden/>
    <w:rsid w:val="00212DE0"/>
    <w:rPr>
      <w:rFonts w:eastAsia="Times New Roman"/>
      <w:szCs w:val="24"/>
      <w:lang w:val="es-ES" w:eastAsia="es-ES"/>
    </w:rPr>
  </w:style>
  <w:style w:type="paragraph" w:customStyle="1" w:styleId="TituloTablasdeContenido210">
    <w:name w:val="Titulo Tablas de Contenido210"/>
    <w:basedOn w:val="Normal"/>
    <w:rsid w:val="00212DE0"/>
    <w:pPr>
      <w:spacing w:before="360" w:after="360"/>
      <w:jc w:val="center"/>
    </w:pPr>
    <w:rPr>
      <w:rFonts w:cs="Arial"/>
      <w:b/>
      <w:bCs/>
      <w:caps/>
      <w:kern w:val="32"/>
      <w:sz w:val="32"/>
      <w:szCs w:val="32"/>
    </w:rPr>
  </w:style>
  <w:style w:type="character" w:customStyle="1" w:styleId="Ttulo2CarCar16">
    <w:name w:val="Título 2 Car Car16"/>
    <w:basedOn w:val="Fuentedeprrafopredeter"/>
    <w:rsid w:val="00212DE0"/>
    <w:rPr>
      <w:rFonts w:ascii="Arial" w:eastAsia="SimSun" w:hAnsi="Arial" w:cs="Arial"/>
      <w:b/>
      <w:bCs/>
      <w:iCs/>
      <w:caps/>
      <w:sz w:val="24"/>
      <w:szCs w:val="24"/>
      <w:lang w:val="es-MX" w:eastAsia="zh-CN" w:bidi="ar-SA"/>
    </w:rPr>
  </w:style>
  <w:style w:type="character" w:customStyle="1" w:styleId="CarCar47">
    <w:name w:val="Car Car47"/>
    <w:basedOn w:val="Fuentedeprrafopredeter"/>
    <w:rsid w:val="00212DE0"/>
    <w:rPr>
      <w:rFonts w:ascii="Arial" w:eastAsia="SimSun" w:hAnsi="Arial" w:cs="Arial"/>
      <w:b/>
      <w:bCs/>
      <w:caps/>
      <w:kern w:val="32"/>
      <w:sz w:val="28"/>
      <w:szCs w:val="28"/>
      <w:lang w:val="es-MX" w:eastAsia="zh-CN" w:bidi="ar-SA"/>
    </w:rPr>
  </w:style>
  <w:style w:type="paragraph" w:customStyle="1" w:styleId="Portada2210">
    <w:name w:val="Portada2210"/>
    <w:basedOn w:val="Normal"/>
    <w:rsid w:val="00212DE0"/>
    <w:pPr>
      <w:jc w:val="center"/>
    </w:pPr>
    <w:rPr>
      <w:b/>
      <w:color w:val="000080"/>
      <w:szCs w:val="24"/>
      <w:lang w:val="es-MX"/>
    </w:rPr>
  </w:style>
  <w:style w:type="paragraph" w:customStyle="1" w:styleId="EstiloDespus6pto210">
    <w:name w:val="Estilo Después: 6 pto210"/>
    <w:basedOn w:val="Normal"/>
    <w:rsid w:val="00212DE0"/>
    <w:rPr>
      <w:sz w:val="20"/>
      <w:lang w:val="es-MX"/>
    </w:rPr>
  </w:style>
  <w:style w:type="paragraph" w:customStyle="1" w:styleId="xl23210">
    <w:name w:val="xl23210"/>
    <w:basedOn w:val="Normal"/>
    <w:rsid w:val="00212DE0"/>
    <w:pPr>
      <w:spacing w:before="100" w:after="100"/>
      <w:jc w:val="left"/>
    </w:pPr>
    <w:rPr>
      <w:rFonts w:ascii="Arial Narrow" w:eastAsia="Times New Roman" w:hAnsi="Arial Narrow"/>
      <w:lang w:val="es-ES" w:eastAsia="es-MX"/>
    </w:rPr>
  </w:style>
  <w:style w:type="paragraph" w:customStyle="1" w:styleId="EpgrafeEstiloSinNegrita17">
    <w:name w:val="Epígrafe Estilo + Sin Negrita17"/>
    <w:basedOn w:val="Epgrafe"/>
    <w:rsid w:val="00212DE0"/>
    <w:pPr>
      <w:spacing w:before="0"/>
    </w:pPr>
    <w:rPr>
      <w:rFonts w:cs="Arial"/>
      <w:b/>
      <w:caps/>
      <w:kern w:val="32"/>
      <w:szCs w:val="28"/>
    </w:rPr>
  </w:style>
  <w:style w:type="character" w:customStyle="1" w:styleId="EpgrafeEstiloSinNegritaCar17">
    <w:name w:val="Epígrafe Estilo + Sin Negrita Car17"/>
    <w:basedOn w:val="Ttulo3Car6"/>
    <w:rsid w:val="00212DE0"/>
    <w:rPr>
      <w:rFonts w:ascii="Arial" w:hAnsi="Arial" w:cs="Arial"/>
      <w:b/>
      <w:bCs/>
      <w:caps/>
      <w:kern w:val="32"/>
      <w:sz w:val="22"/>
      <w:szCs w:val="28"/>
      <w:lang w:val="es-MX" w:eastAsia="zh-CN"/>
    </w:rPr>
  </w:style>
  <w:style w:type="paragraph" w:customStyle="1" w:styleId="EpgrafeEstiloJustificado17">
    <w:name w:val="Epígrafe Estilo + Justificado17"/>
    <w:basedOn w:val="Epgrafe"/>
    <w:rsid w:val="00212DE0"/>
    <w:rPr>
      <w:rFonts w:eastAsia="Times New Roman"/>
      <w:bCs w:val="0"/>
    </w:rPr>
  </w:style>
  <w:style w:type="paragraph" w:customStyle="1" w:styleId="TtuloEstilo5Negrita17">
    <w:name w:val="Título Estilo 5 + Negrita17"/>
    <w:basedOn w:val="Ttulo5"/>
    <w:rsid w:val="00212DE0"/>
    <w:rPr>
      <w:b/>
    </w:rPr>
  </w:style>
  <w:style w:type="character" w:customStyle="1" w:styleId="Ttulo1CarCar111">
    <w:name w:val="Título 1 Car Car111"/>
    <w:basedOn w:val="Fuentedeprrafopredeter"/>
    <w:rsid w:val="00212DE0"/>
    <w:rPr>
      <w:rFonts w:ascii="Arial" w:eastAsia="SimSun" w:hAnsi="Arial" w:cs="Arial"/>
      <w:b/>
      <w:bCs/>
      <w:caps/>
      <w:kern w:val="32"/>
      <w:sz w:val="28"/>
      <w:szCs w:val="32"/>
      <w:lang w:val="es-CO" w:eastAsia="zh-CN" w:bidi="ar-SA"/>
    </w:rPr>
  </w:style>
  <w:style w:type="character" w:customStyle="1" w:styleId="CarCar128">
    <w:name w:val="Car Car128"/>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6">
    <w:name w:val="Estilo TDC 1 + Izquierda: 0 cm Primera línea: cm2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7">
    <w:name w:val="Estilo Texto independiente + Arial 12 pt Justificado Izquierda: ...117"/>
    <w:basedOn w:val="Normal"/>
    <w:semiHidden/>
    <w:rsid w:val="00212DE0"/>
    <w:rPr>
      <w:rFonts w:eastAsia="Times New Roman"/>
      <w:szCs w:val="24"/>
      <w:lang w:val="es-ES" w:eastAsia="es-ES"/>
    </w:rPr>
  </w:style>
  <w:style w:type="paragraph" w:customStyle="1" w:styleId="TituloTablasdeContenido117">
    <w:name w:val="Titulo Tablas de Contenido117"/>
    <w:basedOn w:val="Normal"/>
    <w:rsid w:val="00212DE0"/>
    <w:pPr>
      <w:spacing w:before="360" w:after="360"/>
      <w:jc w:val="center"/>
    </w:pPr>
    <w:rPr>
      <w:b/>
      <w:caps/>
      <w:sz w:val="32"/>
      <w:szCs w:val="32"/>
    </w:rPr>
  </w:style>
  <w:style w:type="character" w:customStyle="1" w:styleId="TituloTablasdeContenidoCar116">
    <w:name w:val="Titulo Tablas de Contenido Car116"/>
    <w:basedOn w:val="CarCar2"/>
    <w:rsid w:val="00212DE0"/>
    <w:rPr>
      <w:rFonts w:ascii="Arial" w:eastAsia="SimSun" w:hAnsi="Arial" w:cs="Arial"/>
      <w:b/>
      <w:bCs/>
      <w:caps/>
      <w:kern w:val="32"/>
      <w:sz w:val="32"/>
      <w:szCs w:val="32"/>
      <w:lang w:val="es-CO" w:eastAsia="zh-CN" w:bidi="ar-SA"/>
    </w:rPr>
  </w:style>
  <w:style w:type="paragraph" w:customStyle="1" w:styleId="Portada2117">
    <w:name w:val="Portada2117"/>
    <w:basedOn w:val="Normal"/>
    <w:rsid w:val="00212DE0"/>
    <w:pPr>
      <w:jc w:val="center"/>
    </w:pPr>
    <w:rPr>
      <w:b/>
      <w:color w:val="000080"/>
      <w:szCs w:val="24"/>
      <w:lang w:val="es-MX"/>
    </w:rPr>
  </w:style>
  <w:style w:type="paragraph" w:customStyle="1" w:styleId="Portada1116">
    <w:name w:val="Portada1116"/>
    <w:basedOn w:val="TituloTablasdeContenido"/>
    <w:rsid w:val="00212DE0"/>
    <w:rPr>
      <w:rFonts w:cs="Times New Roman"/>
      <w:bCs w:val="0"/>
      <w:caps/>
      <w:kern w:val="0"/>
      <w:sz w:val="28"/>
      <w:szCs w:val="28"/>
    </w:rPr>
  </w:style>
  <w:style w:type="paragraph" w:customStyle="1" w:styleId="Portada3116">
    <w:name w:val="Portada3116"/>
    <w:basedOn w:val="Normal"/>
    <w:rsid w:val="00212DE0"/>
    <w:pPr>
      <w:jc w:val="center"/>
    </w:pPr>
    <w:rPr>
      <w:b/>
      <w:color w:val="0000FF"/>
      <w:sz w:val="52"/>
      <w:szCs w:val="52"/>
      <w:lang w:val="en-GB"/>
    </w:rPr>
  </w:style>
  <w:style w:type="paragraph" w:customStyle="1" w:styleId="Portada4116">
    <w:name w:val="Portada4116"/>
    <w:basedOn w:val="Normal"/>
    <w:rsid w:val="00212DE0"/>
    <w:pPr>
      <w:jc w:val="center"/>
    </w:pPr>
    <w:rPr>
      <w:b/>
      <w:sz w:val="28"/>
      <w:szCs w:val="36"/>
      <w:lang w:val="en-GB"/>
    </w:rPr>
  </w:style>
  <w:style w:type="paragraph" w:customStyle="1" w:styleId="EstiloDespus6pto117">
    <w:name w:val="Estilo Después: 6 pto117"/>
    <w:basedOn w:val="Normal"/>
    <w:rsid w:val="00212DE0"/>
    <w:rPr>
      <w:sz w:val="20"/>
      <w:lang w:val="es-MX"/>
    </w:rPr>
  </w:style>
  <w:style w:type="paragraph" w:customStyle="1" w:styleId="xl23118">
    <w:name w:val="xl23118"/>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6">
    <w:name w:val="Estilo TDC 1 + Izquierda: 0 cm Primera línea: cm11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6">
    <w:name w:val="Estilo Texto independiente + Arial 12 pt Justificado Izquierda: ...216"/>
    <w:basedOn w:val="Normal"/>
    <w:semiHidden/>
    <w:rsid w:val="00212DE0"/>
    <w:rPr>
      <w:rFonts w:eastAsia="Times New Roman"/>
      <w:szCs w:val="24"/>
      <w:lang w:val="es-ES" w:eastAsia="es-ES"/>
    </w:rPr>
  </w:style>
  <w:style w:type="paragraph" w:customStyle="1" w:styleId="TituloTablasdeContenido216">
    <w:name w:val="Titulo Tablas de Contenido216"/>
    <w:basedOn w:val="Normal"/>
    <w:rsid w:val="00212DE0"/>
    <w:pPr>
      <w:spacing w:before="360" w:after="360"/>
      <w:jc w:val="center"/>
    </w:pPr>
    <w:rPr>
      <w:rFonts w:cs="Arial"/>
      <w:b/>
      <w:bCs/>
      <w:caps/>
      <w:kern w:val="32"/>
      <w:sz w:val="32"/>
      <w:szCs w:val="32"/>
    </w:rPr>
  </w:style>
  <w:style w:type="character" w:customStyle="1" w:styleId="Ttulo2CarCar115">
    <w:name w:val="Título 2 Car Car115"/>
    <w:basedOn w:val="Fuentedeprrafopredeter"/>
    <w:rsid w:val="00212DE0"/>
    <w:rPr>
      <w:rFonts w:ascii="Arial" w:eastAsia="SimSun" w:hAnsi="Arial" w:cs="Arial"/>
      <w:b/>
      <w:bCs/>
      <w:iCs/>
      <w:caps/>
      <w:sz w:val="24"/>
      <w:szCs w:val="24"/>
      <w:lang w:val="es-MX" w:eastAsia="zh-CN" w:bidi="ar-SA"/>
    </w:rPr>
  </w:style>
  <w:style w:type="character" w:customStyle="1" w:styleId="CarCar316">
    <w:name w:val="Car Car3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6">
    <w:name w:val="Titulo Tablas de Contenido Car26"/>
    <w:basedOn w:val="Ttulo3Car6"/>
    <w:rsid w:val="00212DE0"/>
    <w:rPr>
      <w:rFonts w:ascii="Arial" w:hAnsi="Arial" w:cs="Arial"/>
      <w:b/>
      <w:bCs/>
      <w:caps/>
      <w:kern w:val="32"/>
      <w:sz w:val="32"/>
      <w:szCs w:val="32"/>
      <w:lang w:val="es-CO" w:eastAsia="zh-CN"/>
    </w:rPr>
  </w:style>
  <w:style w:type="paragraph" w:customStyle="1" w:styleId="Portada2216">
    <w:name w:val="Portada2216"/>
    <w:basedOn w:val="Normal"/>
    <w:rsid w:val="00212DE0"/>
    <w:pPr>
      <w:jc w:val="center"/>
    </w:pPr>
    <w:rPr>
      <w:b/>
      <w:color w:val="000080"/>
      <w:szCs w:val="24"/>
      <w:lang w:val="es-MX"/>
    </w:rPr>
  </w:style>
  <w:style w:type="paragraph" w:customStyle="1" w:styleId="Portada126">
    <w:name w:val="Portada126"/>
    <w:basedOn w:val="TituloTablasdeContenido"/>
    <w:rsid w:val="00212DE0"/>
    <w:rPr>
      <w:caps/>
      <w:sz w:val="28"/>
      <w:szCs w:val="28"/>
    </w:rPr>
  </w:style>
  <w:style w:type="paragraph" w:customStyle="1" w:styleId="Portada326">
    <w:name w:val="Portada326"/>
    <w:basedOn w:val="Normal"/>
    <w:rsid w:val="00212DE0"/>
    <w:pPr>
      <w:jc w:val="center"/>
    </w:pPr>
    <w:rPr>
      <w:b/>
      <w:color w:val="0000FF"/>
      <w:sz w:val="52"/>
      <w:szCs w:val="52"/>
      <w:lang w:val="en-GB"/>
    </w:rPr>
  </w:style>
  <w:style w:type="paragraph" w:customStyle="1" w:styleId="Portada426">
    <w:name w:val="Portada426"/>
    <w:basedOn w:val="Normal"/>
    <w:rsid w:val="00212DE0"/>
    <w:pPr>
      <w:jc w:val="center"/>
    </w:pPr>
    <w:rPr>
      <w:b/>
      <w:sz w:val="28"/>
      <w:szCs w:val="36"/>
      <w:lang w:val="en-GB"/>
    </w:rPr>
  </w:style>
  <w:style w:type="paragraph" w:customStyle="1" w:styleId="EstiloDespus6pto216">
    <w:name w:val="Estilo Después: 6 pto216"/>
    <w:basedOn w:val="Normal"/>
    <w:rsid w:val="00212DE0"/>
    <w:rPr>
      <w:sz w:val="20"/>
      <w:lang w:val="es-MX"/>
    </w:rPr>
  </w:style>
  <w:style w:type="paragraph" w:customStyle="1" w:styleId="xl23216">
    <w:name w:val="xl23216"/>
    <w:basedOn w:val="Normal"/>
    <w:rsid w:val="00212DE0"/>
    <w:pPr>
      <w:spacing w:before="100" w:after="100"/>
      <w:jc w:val="left"/>
    </w:pPr>
    <w:rPr>
      <w:rFonts w:ascii="Arial Narrow" w:eastAsia="Times New Roman" w:hAnsi="Arial Narrow"/>
      <w:lang w:val="es-ES" w:eastAsia="es-MX"/>
    </w:rPr>
  </w:style>
  <w:style w:type="paragraph" w:customStyle="1" w:styleId="EpgrafeEstiloSinNegrita116">
    <w:name w:val="Epígrafe Estilo + Sin Negrita116"/>
    <w:basedOn w:val="Epgrafe"/>
    <w:rsid w:val="00212DE0"/>
    <w:pPr>
      <w:spacing w:before="0"/>
    </w:pPr>
    <w:rPr>
      <w:rFonts w:cs="Arial"/>
      <w:b/>
      <w:caps/>
      <w:kern w:val="32"/>
      <w:szCs w:val="28"/>
    </w:rPr>
  </w:style>
  <w:style w:type="character" w:customStyle="1" w:styleId="EpgrafeEstiloSinNegritaCar116">
    <w:name w:val="Epígrafe Estilo + Sin Negrita Car116"/>
    <w:basedOn w:val="Ttulo3Car6"/>
    <w:rsid w:val="00212DE0"/>
    <w:rPr>
      <w:rFonts w:ascii="Arial" w:hAnsi="Arial" w:cs="Arial"/>
      <w:b/>
      <w:bCs/>
      <w:caps/>
      <w:kern w:val="32"/>
      <w:sz w:val="22"/>
      <w:szCs w:val="28"/>
      <w:lang w:val="es-MX" w:eastAsia="zh-CN"/>
    </w:rPr>
  </w:style>
  <w:style w:type="paragraph" w:customStyle="1" w:styleId="EpgrafeEstiloJustificado116">
    <w:name w:val="Epígrafe Estilo + Justificado116"/>
    <w:basedOn w:val="Epgrafe"/>
    <w:rsid w:val="00212DE0"/>
    <w:rPr>
      <w:rFonts w:eastAsia="Times New Roman"/>
      <w:bCs w:val="0"/>
    </w:rPr>
  </w:style>
  <w:style w:type="paragraph" w:customStyle="1" w:styleId="TtuloEstilo5Negrita116">
    <w:name w:val="Título Estilo 5 + Negrita116"/>
    <w:basedOn w:val="Ttulo5"/>
    <w:rsid w:val="00212DE0"/>
    <w:pPr>
      <w:numPr>
        <w:ilvl w:val="0"/>
        <w:numId w:val="0"/>
      </w:numPr>
      <w:tabs>
        <w:tab w:val="num" w:pos="3600"/>
      </w:tabs>
      <w:ind w:left="3600" w:hanging="360"/>
    </w:pPr>
    <w:rPr>
      <w:b/>
    </w:rPr>
  </w:style>
  <w:style w:type="paragraph" w:customStyle="1" w:styleId="EstiloTextoindependienteArial12ptJustificadoIzquierda36">
    <w:name w:val="Estilo Texto independiente + Arial 12 pt Justificado Izquierda: ...36"/>
    <w:basedOn w:val="Normal"/>
    <w:semiHidden/>
    <w:rsid w:val="00212DE0"/>
    <w:rPr>
      <w:rFonts w:eastAsia="Times New Roman"/>
      <w:szCs w:val="24"/>
      <w:lang w:val="es-ES" w:eastAsia="es-ES"/>
    </w:rPr>
  </w:style>
  <w:style w:type="paragraph" w:customStyle="1" w:styleId="TituloTablasdeContenido36">
    <w:name w:val="Titulo Tablas de Contenido36"/>
    <w:basedOn w:val="Normal"/>
    <w:rsid w:val="00212DE0"/>
    <w:pPr>
      <w:spacing w:before="360" w:after="360"/>
      <w:jc w:val="center"/>
    </w:pPr>
    <w:rPr>
      <w:b/>
      <w:caps/>
      <w:sz w:val="32"/>
      <w:szCs w:val="32"/>
    </w:rPr>
  </w:style>
  <w:style w:type="character" w:customStyle="1" w:styleId="Ttulo1CarCar29">
    <w:name w:val="Título 1 Car Car29"/>
    <w:basedOn w:val="Fuentedeprrafopredeter"/>
    <w:rsid w:val="00212DE0"/>
    <w:rPr>
      <w:rFonts w:ascii="Arial" w:eastAsia="SimSun" w:hAnsi="Arial" w:cs="Arial"/>
      <w:b/>
      <w:bCs/>
      <w:caps/>
      <w:kern w:val="32"/>
      <w:sz w:val="28"/>
      <w:szCs w:val="28"/>
      <w:lang w:val="es-MX" w:eastAsia="zh-CN" w:bidi="ar-SA"/>
    </w:rPr>
  </w:style>
  <w:style w:type="paragraph" w:customStyle="1" w:styleId="Portada236">
    <w:name w:val="Portada236"/>
    <w:basedOn w:val="Normal"/>
    <w:rsid w:val="00212DE0"/>
    <w:pPr>
      <w:jc w:val="center"/>
    </w:pPr>
    <w:rPr>
      <w:b/>
      <w:color w:val="000080"/>
      <w:szCs w:val="24"/>
      <w:lang w:val="es-MX"/>
    </w:rPr>
  </w:style>
  <w:style w:type="paragraph" w:customStyle="1" w:styleId="EstiloDespus6pto36">
    <w:name w:val="Estilo Después: 6 pto36"/>
    <w:basedOn w:val="Normal"/>
    <w:rsid w:val="00212DE0"/>
    <w:rPr>
      <w:sz w:val="20"/>
      <w:lang w:val="es-MX"/>
    </w:rPr>
  </w:style>
  <w:style w:type="paragraph" w:customStyle="1" w:styleId="xl2337">
    <w:name w:val="xl2337"/>
    <w:basedOn w:val="Normal"/>
    <w:rsid w:val="00212DE0"/>
    <w:pPr>
      <w:spacing w:before="100" w:after="100"/>
      <w:jc w:val="left"/>
    </w:pPr>
    <w:rPr>
      <w:rFonts w:ascii="Arial Narrow" w:eastAsia="Times New Roman" w:hAnsi="Arial Narrow"/>
      <w:lang w:val="es-ES" w:eastAsia="es-MX"/>
    </w:rPr>
  </w:style>
  <w:style w:type="paragraph" w:customStyle="1" w:styleId="Textodenotaalfinal20">
    <w:name w:val="Texto de nota al final20"/>
    <w:basedOn w:val="Normal"/>
    <w:rsid w:val="00212DE0"/>
    <w:pPr>
      <w:widowControl w:val="0"/>
      <w:jc w:val="left"/>
    </w:pPr>
    <w:rPr>
      <w:rFonts w:eastAsia="Times New Roman"/>
      <w:snapToGrid w:val="0"/>
      <w:lang w:val="es-CL" w:eastAsia="es-ES"/>
    </w:rPr>
  </w:style>
  <w:style w:type="paragraph" w:customStyle="1" w:styleId="EstiloTextoindependienteArial12ptJustificadoIzquierda46">
    <w:name w:val="Estilo Texto independiente + Arial 12 pt Justificado Izquierda: ...46"/>
    <w:basedOn w:val="Normal"/>
    <w:semiHidden/>
    <w:rsid w:val="00212DE0"/>
    <w:rPr>
      <w:rFonts w:eastAsia="Times New Roman"/>
      <w:szCs w:val="24"/>
      <w:lang w:val="es-ES" w:eastAsia="es-ES"/>
    </w:rPr>
  </w:style>
  <w:style w:type="paragraph" w:customStyle="1" w:styleId="TituloTablasdeContenido46">
    <w:name w:val="Titulo Tablas de Contenido46"/>
    <w:basedOn w:val="Normal"/>
    <w:rsid w:val="00212DE0"/>
    <w:pPr>
      <w:spacing w:before="360" w:after="360"/>
      <w:jc w:val="center"/>
    </w:pPr>
    <w:rPr>
      <w:b/>
      <w:caps/>
      <w:sz w:val="32"/>
      <w:szCs w:val="32"/>
    </w:rPr>
  </w:style>
  <w:style w:type="character" w:customStyle="1" w:styleId="CarCar226">
    <w:name w:val="Car Car226"/>
    <w:basedOn w:val="Fuentedeprrafopredeter"/>
    <w:rsid w:val="00212DE0"/>
    <w:rPr>
      <w:rFonts w:ascii="Arial" w:eastAsia="SimSun" w:hAnsi="Arial" w:cs="Arial"/>
      <w:b/>
      <w:bCs/>
      <w:caps/>
      <w:kern w:val="32"/>
      <w:sz w:val="28"/>
      <w:szCs w:val="28"/>
      <w:lang w:val="es-MX" w:eastAsia="zh-CN" w:bidi="ar-SA"/>
    </w:rPr>
  </w:style>
  <w:style w:type="paragraph" w:customStyle="1" w:styleId="Portada246">
    <w:name w:val="Portada246"/>
    <w:basedOn w:val="Normal"/>
    <w:rsid w:val="00212DE0"/>
    <w:pPr>
      <w:jc w:val="center"/>
    </w:pPr>
    <w:rPr>
      <w:b/>
      <w:color w:val="000080"/>
      <w:szCs w:val="24"/>
      <w:lang w:val="es-MX"/>
    </w:rPr>
  </w:style>
  <w:style w:type="paragraph" w:customStyle="1" w:styleId="EstiloDespus6pto46">
    <w:name w:val="Estilo Después: 6 pto46"/>
    <w:basedOn w:val="Normal"/>
    <w:rsid w:val="00212DE0"/>
    <w:rPr>
      <w:sz w:val="20"/>
      <w:lang w:val="es-MX"/>
    </w:rPr>
  </w:style>
  <w:style w:type="paragraph" w:customStyle="1" w:styleId="xl2346">
    <w:name w:val="xl2346"/>
    <w:basedOn w:val="Normal"/>
    <w:rsid w:val="00212DE0"/>
    <w:pPr>
      <w:spacing w:before="100" w:after="100"/>
      <w:jc w:val="left"/>
    </w:pPr>
    <w:rPr>
      <w:rFonts w:ascii="Arial Narrow" w:eastAsia="Times New Roman" w:hAnsi="Arial Narrow"/>
      <w:lang w:val="es-ES" w:eastAsia="es-MX"/>
    </w:rPr>
  </w:style>
  <w:style w:type="paragraph" w:customStyle="1" w:styleId="Textodenotaalfinal110">
    <w:name w:val="Texto de nota al final110"/>
    <w:basedOn w:val="Normal"/>
    <w:rsid w:val="00212DE0"/>
    <w:pPr>
      <w:widowControl w:val="0"/>
      <w:jc w:val="left"/>
    </w:pPr>
    <w:rPr>
      <w:rFonts w:eastAsia="Times New Roman"/>
      <w:snapToGrid w:val="0"/>
      <w:lang w:val="es-CL" w:eastAsia="es-ES"/>
    </w:rPr>
  </w:style>
  <w:style w:type="paragraph" w:customStyle="1" w:styleId="Lista27">
    <w:name w:val="Lista27"/>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6">
    <w:name w:val="Estilo Texto independiente + Arial 12 pt Justificado Izquierda: ...56"/>
    <w:basedOn w:val="Normal"/>
    <w:semiHidden/>
    <w:rsid w:val="00212DE0"/>
    <w:rPr>
      <w:rFonts w:eastAsia="Times New Roman"/>
      <w:szCs w:val="24"/>
      <w:lang w:val="es-ES" w:eastAsia="es-ES"/>
    </w:rPr>
  </w:style>
  <w:style w:type="paragraph" w:customStyle="1" w:styleId="TituloTablasdeContenido56">
    <w:name w:val="Titulo Tablas de Contenido56"/>
    <w:basedOn w:val="Normal"/>
    <w:rsid w:val="00212DE0"/>
    <w:pPr>
      <w:spacing w:before="360" w:after="360"/>
      <w:jc w:val="center"/>
    </w:pPr>
    <w:rPr>
      <w:b/>
      <w:caps/>
      <w:sz w:val="32"/>
      <w:szCs w:val="32"/>
    </w:rPr>
  </w:style>
  <w:style w:type="character" w:customStyle="1" w:styleId="CarCar55">
    <w:name w:val="Car Car55"/>
    <w:basedOn w:val="Fuentedeprrafopredeter"/>
    <w:rsid w:val="00212DE0"/>
    <w:rPr>
      <w:rFonts w:ascii="Arial" w:eastAsia="SimSun" w:hAnsi="Arial" w:cs="Arial"/>
      <w:b/>
      <w:bCs/>
      <w:iCs/>
      <w:caps/>
      <w:sz w:val="24"/>
      <w:szCs w:val="24"/>
      <w:lang w:val="es-MX" w:eastAsia="zh-CN" w:bidi="ar-SA"/>
    </w:rPr>
  </w:style>
  <w:style w:type="character" w:customStyle="1" w:styleId="CarCar135">
    <w:name w:val="Car Car135"/>
    <w:basedOn w:val="Fuentedeprrafopredeter"/>
    <w:rsid w:val="00212DE0"/>
    <w:rPr>
      <w:rFonts w:ascii="Arial" w:eastAsia="SimSun" w:hAnsi="Arial" w:cs="Arial"/>
      <w:b/>
      <w:bCs/>
      <w:caps/>
      <w:kern w:val="32"/>
      <w:sz w:val="28"/>
      <w:szCs w:val="28"/>
      <w:lang w:val="es-MX" w:eastAsia="zh-CN" w:bidi="ar-SA"/>
    </w:rPr>
  </w:style>
  <w:style w:type="paragraph" w:customStyle="1" w:styleId="Portada256">
    <w:name w:val="Portada256"/>
    <w:basedOn w:val="Normal"/>
    <w:rsid w:val="00212DE0"/>
    <w:pPr>
      <w:jc w:val="center"/>
    </w:pPr>
    <w:rPr>
      <w:b/>
      <w:color w:val="000080"/>
      <w:szCs w:val="24"/>
      <w:lang w:val="es-MX"/>
    </w:rPr>
  </w:style>
  <w:style w:type="paragraph" w:customStyle="1" w:styleId="EstiloDespus6pto56">
    <w:name w:val="Estilo Después: 6 pto56"/>
    <w:basedOn w:val="Normal"/>
    <w:rsid w:val="00212DE0"/>
    <w:rPr>
      <w:sz w:val="20"/>
      <w:lang w:val="es-MX"/>
    </w:rPr>
  </w:style>
  <w:style w:type="paragraph" w:customStyle="1" w:styleId="xl2356">
    <w:name w:val="xl2356"/>
    <w:basedOn w:val="Normal"/>
    <w:rsid w:val="00212DE0"/>
    <w:pPr>
      <w:spacing w:before="100" w:after="100"/>
      <w:jc w:val="left"/>
    </w:pPr>
    <w:rPr>
      <w:rFonts w:ascii="Arial Narrow" w:eastAsia="Times New Roman" w:hAnsi="Arial Narrow"/>
      <w:lang w:val="es-ES" w:eastAsia="es-MX"/>
    </w:rPr>
  </w:style>
  <w:style w:type="character" w:customStyle="1" w:styleId="Ttulo3Car5">
    <w:name w:val="Título 3 Car5"/>
    <w:basedOn w:val="Fuentedeprrafopredeter"/>
    <w:rsid w:val="00212DE0"/>
    <w:rPr>
      <w:rFonts w:ascii="Arial" w:eastAsia="SimSun" w:hAnsi="Arial" w:cs="Arial"/>
      <w:b/>
      <w:bCs/>
      <w:sz w:val="24"/>
      <w:szCs w:val="24"/>
      <w:lang w:val="es-MX" w:eastAsia="zh-CN" w:bidi="ar-SA"/>
    </w:rPr>
  </w:style>
  <w:style w:type="paragraph" w:customStyle="1" w:styleId="TtuloEstilo5Despus12pto16">
    <w:name w:val="Título Estilo 5 + Después: 12 pto16"/>
    <w:basedOn w:val="Ttulo5"/>
    <w:rsid w:val="00212DE0"/>
    <w:pPr>
      <w:numPr>
        <w:ilvl w:val="0"/>
        <w:numId w:val="0"/>
      </w:numPr>
      <w:tabs>
        <w:tab w:val="num" w:pos="0"/>
        <w:tab w:val="num" w:pos="491"/>
      </w:tabs>
    </w:pPr>
  </w:style>
  <w:style w:type="character" w:customStyle="1" w:styleId="Ttulo4Car8">
    <w:name w:val="Título 4 Car8"/>
    <w:basedOn w:val="Fuentedeprrafopredeter"/>
    <w:rsid w:val="00212DE0"/>
    <w:rPr>
      <w:rFonts w:ascii="Arial" w:eastAsia="SimSun" w:hAnsi="Arial"/>
      <w:bCs/>
      <w:i/>
      <w:sz w:val="24"/>
      <w:szCs w:val="24"/>
      <w:lang w:val="es-MX" w:eastAsia="zh-CN" w:bidi="ar-SA"/>
    </w:rPr>
  </w:style>
  <w:style w:type="character" w:customStyle="1" w:styleId="Ttulo5Car5">
    <w:name w:val="Título 5 Car5"/>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6">
    <w:name w:val="Estilo Texto independiente + Arial 12 pt Justificado Izquierda: ...66"/>
    <w:basedOn w:val="Normal"/>
    <w:semiHidden/>
    <w:rsid w:val="00212DE0"/>
    <w:rPr>
      <w:rFonts w:eastAsia="Times New Roman"/>
      <w:szCs w:val="24"/>
      <w:lang w:val="es-ES" w:eastAsia="es-ES"/>
    </w:rPr>
  </w:style>
  <w:style w:type="paragraph" w:customStyle="1" w:styleId="TituloTablasdeContenido66">
    <w:name w:val="Titulo Tablas de Contenido66"/>
    <w:basedOn w:val="Normal"/>
    <w:rsid w:val="00212DE0"/>
    <w:pPr>
      <w:spacing w:before="360" w:after="360"/>
      <w:jc w:val="center"/>
    </w:pPr>
    <w:rPr>
      <w:b/>
      <w:caps/>
      <w:sz w:val="32"/>
      <w:szCs w:val="32"/>
    </w:rPr>
  </w:style>
  <w:style w:type="character" w:customStyle="1" w:styleId="CarCar235">
    <w:name w:val="Car Car235"/>
    <w:basedOn w:val="Fuentedeprrafopredeter"/>
    <w:rsid w:val="00212DE0"/>
    <w:rPr>
      <w:rFonts w:ascii="Arial" w:eastAsia="SimSun" w:hAnsi="Arial" w:cs="Arial"/>
      <w:b/>
      <w:bCs/>
      <w:caps/>
      <w:kern w:val="32"/>
      <w:sz w:val="28"/>
      <w:szCs w:val="28"/>
      <w:lang w:val="es-MX" w:eastAsia="zh-CN" w:bidi="ar-SA"/>
    </w:rPr>
  </w:style>
  <w:style w:type="paragraph" w:customStyle="1" w:styleId="Portada266">
    <w:name w:val="Portada266"/>
    <w:basedOn w:val="Normal"/>
    <w:rsid w:val="00212DE0"/>
    <w:pPr>
      <w:jc w:val="center"/>
    </w:pPr>
    <w:rPr>
      <w:b/>
      <w:color w:val="000080"/>
      <w:szCs w:val="24"/>
      <w:lang w:val="es-MX"/>
    </w:rPr>
  </w:style>
  <w:style w:type="paragraph" w:customStyle="1" w:styleId="EstiloDespus6pto66">
    <w:name w:val="Estilo Después: 6 pto66"/>
    <w:basedOn w:val="Normal"/>
    <w:rsid w:val="00212DE0"/>
    <w:rPr>
      <w:sz w:val="20"/>
      <w:lang w:val="es-MX"/>
    </w:rPr>
  </w:style>
  <w:style w:type="paragraph" w:customStyle="1" w:styleId="xl2366">
    <w:name w:val="xl236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6">
    <w:name w:val="Estilo Texto independiente + Arial 12 pt Justificado Izquierda: ...76"/>
    <w:basedOn w:val="Normal"/>
    <w:semiHidden/>
    <w:rsid w:val="00212DE0"/>
    <w:rPr>
      <w:rFonts w:eastAsia="Times New Roman"/>
      <w:szCs w:val="24"/>
      <w:lang w:val="es-ES" w:eastAsia="es-ES"/>
    </w:rPr>
  </w:style>
  <w:style w:type="paragraph" w:customStyle="1" w:styleId="TituloTablasdeContenido76">
    <w:name w:val="Titulo Tablas de Contenido76"/>
    <w:basedOn w:val="Normal"/>
    <w:rsid w:val="00212DE0"/>
    <w:pPr>
      <w:spacing w:before="360" w:after="360"/>
      <w:jc w:val="center"/>
    </w:pPr>
    <w:rPr>
      <w:rFonts w:cs="Arial"/>
      <w:b/>
      <w:bCs/>
      <w:caps/>
      <w:kern w:val="32"/>
      <w:sz w:val="32"/>
      <w:szCs w:val="32"/>
    </w:rPr>
  </w:style>
  <w:style w:type="character" w:customStyle="1" w:styleId="Ttulo2CarCar25">
    <w:name w:val="Título 2 Car Car25"/>
    <w:basedOn w:val="Fuentedeprrafopredeter"/>
    <w:rsid w:val="00212DE0"/>
    <w:rPr>
      <w:rFonts w:ascii="Arial" w:eastAsia="SimSun" w:hAnsi="Arial" w:cs="Arial"/>
      <w:b/>
      <w:bCs/>
      <w:iCs/>
      <w:caps/>
      <w:sz w:val="24"/>
      <w:szCs w:val="24"/>
      <w:lang w:val="es-MX" w:eastAsia="zh-CN" w:bidi="ar-SA"/>
    </w:rPr>
  </w:style>
  <w:style w:type="character" w:customStyle="1" w:styleId="CarCar65">
    <w:name w:val="Car Car65"/>
    <w:basedOn w:val="Fuentedeprrafopredeter"/>
    <w:rsid w:val="00212DE0"/>
    <w:rPr>
      <w:rFonts w:ascii="Arial" w:eastAsia="SimSun" w:hAnsi="Arial" w:cs="Arial"/>
      <w:b/>
      <w:bCs/>
      <w:caps/>
      <w:kern w:val="32"/>
      <w:sz w:val="28"/>
      <w:szCs w:val="28"/>
      <w:lang w:val="es-MX" w:eastAsia="zh-CN" w:bidi="ar-SA"/>
    </w:rPr>
  </w:style>
  <w:style w:type="paragraph" w:customStyle="1" w:styleId="Portada276">
    <w:name w:val="Portada276"/>
    <w:basedOn w:val="Normal"/>
    <w:rsid w:val="00212DE0"/>
    <w:pPr>
      <w:jc w:val="center"/>
    </w:pPr>
    <w:rPr>
      <w:b/>
      <w:color w:val="000080"/>
      <w:szCs w:val="24"/>
      <w:lang w:val="es-MX"/>
    </w:rPr>
  </w:style>
  <w:style w:type="paragraph" w:customStyle="1" w:styleId="EstiloDespus6pto76">
    <w:name w:val="Estilo Después: 6 pto76"/>
    <w:basedOn w:val="Normal"/>
    <w:rsid w:val="00212DE0"/>
    <w:rPr>
      <w:sz w:val="20"/>
      <w:lang w:val="es-MX"/>
    </w:rPr>
  </w:style>
  <w:style w:type="paragraph" w:customStyle="1" w:styleId="xl2376">
    <w:name w:val="xl2376"/>
    <w:basedOn w:val="Normal"/>
    <w:rsid w:val="00212DE0"/>
    <w:pPr>
      <w:spacing w:before="100" w:after="100"/>
      <w:jc w:val="left"/>
    </w:pPr>
    <w:rPr>
      <w:rFonts w:ascii="Arial Narrow" w:eastAsia="Times New Roman" w:hAnsi="Arial Narrow"/>
      <w:lang w:val="es-ES" w:eastAsia="es-MX"/>
    </w:rPr>
  </w:style>
  <w:style w:type="paragraph" w:customStyle="1" w:styleId="EpgrafeEstiloSinNegrita26">
    <w:name w:val="Epígrafe Estilo + Sin Negrita26"/>
    <w:basedOn w:val="Epgrafe"/>
    <w:rsid w:val="00212DE0"/>
    <w:pPr>
      <w:spacing w:before="0"/>
    </w:pPr>
    <w:rPr>
      <w:rFonts w:cs="Arial"/>
      <w:b/>
      <w:caps/>
      <w:kern w:val="32"/>
      <w:szCs w:val="28"/>
    </w:rPr>
  </w:style>
  <w:style w:type="character" w:customStyle="1" w:styleId="EpgrafeEstiloSinNegritaCar26">
    <w:name w:val="Epígrafe Estilo + Sin Negrita Car26"/>
    <w:basedOn w:val="Ttulo3Car6"/>
    <w:rsid w:val="00212DE0"/>
    <w:rPr>
      <w:rFonts w:ascii="Arial" w:hAnsi="Arial" w:cs="Arial"/>
      <w:b/>
      <w:bCs/>
      <w:caps/>
      <w:kern w:val="32"/>
      <w:sz w:val="22"/>
      <w:szCs w:val="28"/>
      <w:lang w:val="es-MX" w:eastAsia="zh-CN"/>
    </w:rPr>
  </w:style>
  <w:style w:type="paragraph" w:customStyle="1" w:styleId="EpgrafeEstiloJustificado26">
    <w:name w:val="Epígrafe Estilo + Justificado26"/>
    <w:basedOn w:val="Epgrafe"/>
    <w:rsid w:val="00212DE0"/>
    <w:rPr>
      <w:rFonts w:eastAsia="Times New Roman"/>
      <w:bCs w:val="0"/>
    </w:rPr>
  </w:style>
  <w:style w:type="paragraph" w:customStyle="1" w:styleId="TtuloEstilo5Negrita26">
    <w:name w:val="Título Estilo 5 + Negrita26"/>
    <w:basedOn w:val="Ttulo5"/>
    <w:rsid w:val="00212DE0"/>
    <w:rPr>
      <w:b/>
    </w:rPr>
  </w:style>
  <w:style w:type="character" w:customStyle="1" w:styleId="CarCar145">
    <w:name w:val="Car Car14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5">
    <w:name w:val="Estilo Texto independiente + Arial 12 pt Justificado Izquierda: ...85"/>
    <w:basedOn w:val="Normal"/>
    <w:semiHidden/>
    <w:rsid w:val="00212DE0"/>
    <w:rPr>
      <w:rFonts w:eastAsia="Times New Roman"/>
      <w:szCs w:val="24"/>
      <w:lang w:val="es-ES" w:eastAsia="es-ES"/>
    </w:rPr>
  </w:style>
  <w:style w:type="paragraph" w:customStyle="1" w:styleId="TituloTablasdeContenido85">
    <w:name w:val="Titulo Tablas de Contenido85"/>
    <w:basedOn w:val="Normal"/>
    <w:rsid w:val="00212DE0"/>
    <w:pPr>
      <w:spacing w:before="360" w:after="360"/>
      <w:jc w:val="center"/>
    </w:pPr>
    <w:rPr>
      <w:b/>
      <w:caps/>
      <w:sz w:val="32"/>
      <w:szCs w:val="32"/>
    </w:rPr>
  </w:style>
  <w:style w:type="character" w:customStyle="1" w:styleId="CarCar245">
    <w:name w:val="Car Car245"/>
    <w:basedOn w:val="Fuentedeprrafopredeter"/>
    <w:rsid w:val="00212DE0"/>
    <w:rPr>
      <w:rFonts w:ascii="Arial" w:eastAsia="SimSun" w:hAnsi="Arial" w:cs="Arial"/>
      <w:b/>
      <w:bCs/>
      <w:caps/>
      <w:kern w:val="32"/>
      <w:sz w:val="28"/>
      <w:szCs w:val="28"/>
      <w:lang w:val="es-MX" w:eastAsia="zh-CN" w:bidi="ar-SA"/>
    </w:rPr>
  </w:style>
  <w:style w:type="paragraph" w:customStyle="1" w:styleId="Portada285">
    <w:name w:val="Portada285"/>
    <w:basedOn w:val="Normal"/>
    <w:rsid w:val="00212DE0"/>
    <w:pPr>
      <w:jc w:val="center"/>
    </w:pPr>
    <w:rPr>
      <w:b/>
      <w:color w:val="000080"/>
      <w:szCs w:val="24"/>
      <w:lang w:val="es-MX"/>
    </w:rPr>
  </w:style>
  <w:style w:type="paragraph" w:customStyle="1" w:styleId="EstiloDespus6pto85">
    <w:name w:val="Estilo Después: 6 pto85"/>
    <w:basedOn w:val="Normal"/>
    <w:rsid w:val="00212DE0"/>
    <w:rPr>
      <w:sz w:val="20"/>
      <w:lang w:val="es-MX"/>
    </w:rPr>
  </w:style>
  <w:style w:type="paragraph" w:customStyle="1" w:styleId="xl2385">
    <w:name w:val="xl2385"/>
    <w:basedOn w:val="Normal"/>
    <w:rsid w:val="00212DE0"/>
    <w:pPr>
      <w:spacing w:before="100" w:after="100"/>
      <w:jc w:val="left"/>
    </w:pPr>
    <w:rPr>
      <w:rFonts w:ascii="Arial Narrow" w:eastAsia="Times New Roman" w:hAnsi="Arial Narrow"/>
      <w:lang w:val="es-ES" w:eastAsia="es-MX"/>
    </w:rPr>
  </w:style>
  <w:style w:type="character" w:customStyle="1" w:styleId="Ttulo1CarCar35">
    <w:name w:val="Título 1 Car Car35"/>
    <w:basedOn w:val="Fuentedeprrafopredeter"/>
    <w:rsid w:val="00212DE0"/>
    <w:rPr>
      <w:rFonts w:ascii="Arial" w:eastAsia="SimSun" w:hAnsi="Arial" w:cs="Arial"/>
      <w:b/>
      <w:bCs/>
      <w:caps/>
      <w:kern w:val="32"/>
      <w:sz w:val="28"/>
      <w:szCs w:val="28"/>
      <w:lang w:val="es-CO" w:eastAsia="zh-CN" w:bidi="ar-SA"/>
    </w:rPr>
  </w:style>
  <w:style w:type="character" w:customStyle="1" w:styleId="CarCar75">
    <w:name w:val="Car Car75"/>
    <w:basedOn w:val="Fuentedeprrafopredeter"/>
    <w:rsid w:val="00212DE0"/>
    <w:rPr>
      <w:rFonts w:ascii="Arial" w:eastAsia="SimSun" w:hAnsi="Arial" w:cs="Arial"/>
      <w:b/>
      <w:bCs/>
      <w:iCs/>
      <w:caps/>
      <w:sz w:val="24"/>
      <w:szCs w:val="24"/>
      <w:lang w:val="es-MX" w:eastAsia="zh-CN" w:bidi="ar-SA"/>
    </w:rPr>
  </w:style>
  <w:style w:type="character" w:customStyle="1" w:styleId="CarCar155">
    <w:name w:val="Car Car155"/>
    <w:basedOn w:val="Fuentedeprrafopredeter"/>
    <w:rsid w:val="00212DE0"/>
    <w:rPr>
      <w:rFonts w:ascii="Arial" w:eastAsia="SimSun" w:hAnsi="Arial" w:cs="Arial"/>
      <w:b/>
      <w:bCs/>
      <w:caps/>
      <w:kern w:val="32"/>
      <w:sz w:val="28"/>
      <w:szCs w:val="28"/>
      <w:lang w:val="es-MX" w:eastAsia="zh-CN" w:bidi="ar-SA"/>
    </w:rPr>
  </w:style>
  <w:style w:type="paragraph" w:customStyle="1" w:styleId="xl2396">
    <w:name w:val="xl239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5">
    <w:name w:val="Estilo Texto independiente + Arial 12 pt Justificado Izquierda: ...95"/>
    <w:basedOn w:val="Normal"/>
    <w:semiHidden/>
    <w:rsid w:val="00212DE0"/>
    <w:rPr>
      <w:rFonts w:eastAsia="Times New Roman"/>
      <w:szCs w:val="24"/>
      <w:lang w:val="es-ES" w:eastAsia="es-ES"/>
    </w:rPr>
  </w:style>
  <w:style w:type="paragraph" w:customStyle="1" w:styleId="TituloTablasdeContenido95">
    <w:name w:val="Titulo Tablas de Contenido95"/>
    <w:basedOn w:val="Normal"/>
    <w:rsid w:val="00212DE0"/>
    <w:pPr>
      <w:spacing w:before="360" w:after="360"/>
      <w:jc w:val="center"/>
    </w:pPr>
    <w:rPr>
      <w:rFonts w:cs="Arial"/>
      <w:b/>
      <w:bCs/>
      <w:caps/>
      <w:kern w:val="32"/>
      <w:sz w:val="32"/>
      <w:szCs w:val="32"/>
    </w:rPr>
  </w:style>
  <w:style w:type="character" w:customStyle="1" w:styleId="Ttulo2CarCar35">
    <w:name w:val="Título 2 Car Car35"/>
    <w:basedOn w:val="Fuentedeprrafopredeter"/>
    <w:rsid w:val="00212DE0"/>
    <w:rPr>
      <w:rFonts w:ascii="Arial" w:eastAsia="SimSun" w:hAnsi="Arial" w:cs="Arial"/>
      <w:b/>
      <w:bCs/>
      <w:iCs/>
      <w:caps/>
      <w:sz w:val="24"/>
      <w:szCs w:val="24"/>
      <w:lang w:val="es-MX" w:eastAsia="zh-CN" w:bidi="ar-SA"/>
    </w:rPr>
  </w:style>
  <w:style w:type="character" w:customStyle="1" w:styleId="CarCar85">
    <w:name w:val="Car Car85"/>
    <w:basedOn w:val="Fuentedeprrafopredeter"/>
    <w:rsid w:val="00212DE0"/>
    <w:rPr>
      <w:rFonts w:ascii="Arial" w:eastAsia="SimSun" w:hAnsi="Arial" w:cs="Arial"/>
      <w:b/>
      <w:bCs/>
      <w:caps/>
      <w:kern w:val="32"/>
      <w:sz w:val="28"/>
      <w:szCs w:val="28"/>
      <w:lang w:val="es-MX" w:eastAsia="zh-CN" w:bidi="ar-SA"/>
    </w:rPr>
  </w:style>
  <w:style w:type="paragraph" w:customStyle="1" w:styleId="Portada295">
    <w:name w:val="Portada295"/>
    <w:basedOn w:val="Normal"/>
    <w:rsid w:val="00212DE0"/>
    <w:pPr>
      <w:jc w:val="center"/>
    </w:pPr>
    <w:rPr>
      <w:b/>
      <w:color w:val="000080"/>
      <w:szCs w:val="24"/>
      <w:lang w:val="es-MX"/>
    </w:rPr>
  </w:style>
  <w:style w:type="paragraph" w:customStyle="1" w:styleId="EstiloDespus6pto95">
    <w:name w:val="Estilo Después: 6 pto95"/>
    <w:basedOn w:val="Normal"/>
    <w:rsid w:val="00212DE0"/>
    <w:rPr>
      <w:sz w:val="20"/>
      <w:lang w:val="es-MX"/>
    </w:rPr>
  </w:style>
  <w:style w:type="paragraph" w:customStyle="1" w:styleId="xl23105">
    <w:name w:val="xl23105"/>
    <w:basedOn w:val="Normal"/>
    <w:rsid w:val="00212DE0"/>
    <w:pPr>
      <w:spacing w:before="100" w:after="100"/>
      <w:jc w:val="left"/>
    </w:pPr>
    <w:rPr>
      <w:rFonts w:ascii="Arial Narrow" w:eastAsia="Times New Roman" w:hAnsi="Arial Narrow"/>
      <w:lang w:val="es-ES" w:eastAsia="es-MX"/>
    </w:rPr>
  </w:style>
  <w:style w:type="paragraph" w:customStyle="1" w:styleId="EpgrafeEstiloSinNegrita35">
    <w:name w:val="Epígrafe Estilo + Sin Negrita35"/>
    <w:basedOn w:val="Epgrafe"/>
    <w:rsid w:val="00212DE0"/>
    <w:pPr>
      <w:spacing w:before="0"/>
    </w:pPr>
    <w:rPr>
      <w:rFonts w:cs="Arial"/>
      <w:b/>
      <w:caps/>
      <w:kern w:val="32"/>
      <w:szCs w:val="28"/>
    </w:rPr>
  </w:style>
  <w:style w:type="character" w:customStyle="1" w:styleId="EpgrafeEstiloSinNegritaCar35">
    <w:name w:val="Epígrafe Estilo + Sin Negrita Car35"/>
    <w:basedOn w:val="Ttulo3Car6"/>
    <w:rsid w:val="00212DE0"/>
    <w:rPr>
      <w:rFonts w:ascii="Arial" w:hAnsi="Arial" w:cs="Arial"/>
      <w:b/>
      <w:bCs/>
      <w:caps/>
      <w:kern w:val="32"/>
      <w:sz w:val="22"/>
      <w:szCs w:val="28"/>
      <w:lang w:val="es-MX" w:eastAsia="zh-CN"/>
    </w:rPr>
  </w:style>
  <w:style w:type="paragraph" w:customStyle="1" w:styleId="EpgrafeEstiloJustificado35">
    <w:name w:val="Epígrafe Estilo + Justificado35"/>
    <w:basedOn w:val="Epgrafe"/>
    <w:rsid w:val="00212DE0"/>
    <w:rPr>
      <w:rFonts w:eastAsia="Times New Roman"/>
      <w:bCs w:val="0"/>
    </w:rPr>
  </w:style>
  <w:style w:type="paragraph" w:customStyle="1" w:styleId="TtuloEstilo5Negrita35">
    <w:name w:val="Título Estilo 5 + Negrita35"/>
    <w:basedOn w:val="Ttulo5"/>
    <w:rsid w:val="00212DE0"/>
    <w:rPr>
      <w:b/>
    </w:rPr>
  </w:style>
  <w:style w:type="character" w:customStyle="1" w:styleId="CarCar165">
    <w:name w:val="Car Car165"/>
    <w:basedOn w:val="Fuentedeprrafopredeter"/>
    <w:rsid w:val="00212DE0"/>
    <w:rPr>
      <w:rFonts w:ascii="Arial" w:eastAsia="SimSun" w:hAnsi="Arial" w:cs="Arial"/>
      <w:b/>
      <w:bCs/>
      <w:iCs/>
      <w:caps/>
      <w:sz w:val="24"/>
      <w:szCs w:val="24"/>
      <w:lang w:val="es-MX" w:eastAsia="zh-CN" w:bidi="ar-SA"/>
    </w:rPr>
  </w:style>
  <w:style w:type="character" w:customStyle="1" w:styleId="Ttulo1CarCar45">
    <w:name w:val="Título 1 Car Car45"/>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5">
    <w:name w:val="Estilo TDC 1 + Izquierda: 0 cm Primera línea: cm35"/>
    <w:basedOn w:val="TDC1"/>
    <w:rsid w:val="00212DE0"/>
    <w:pPr>
      <w:ind w:left="0" w:firstLine="0"/>
    </w:pPr>
    <w:rPr>
      <w:rFonts w:eastAsia="Times New Roman"/>
      <w:bCs w:val="0"/>
      <w:u w:val="none"/>
    </w:rPr>
  </w:style>
  <w:style w:type="paragraph" w:customStyle="1" w:styleId="TtuloEstilo114ptMaysculas15">
    <w:name w:val="Título Estilo 1 + 14 pt Mayúsculas15"/>
    <w:basedOn w:val="Ttulo1"/>
    <w:rsid w:val="00212DE0"/>
    <w:pPr>
      <w:tabs>
        <w:tab w:val="clear" w:pos="0"/>
        <w:tab w:val="num" w:pos="720"/>
      </w:tabs>
      <w:ind w:left="720" w:hanging="360"/>
    </w:pPr>
    <w:rPr>
      <w:caps w:val="0"/>
    </w:rPr>
  </w:style>
  <w:style w:type="paragraph" w:customStyle="1" w:styleId="EstiloTextoindependienteArial12ptJustificadoIzquierda125">
    <w:name w:val="Estilo Texto independiente + Arial 12 pt Justificado Izquierda: ...125"/>
    <w:basedOn w:val="Normal"/>
    <w:semiHidden/>
    <w:rsid w:val="00212DE0"/>
    <w:rPr>
      <w:rFonts w:eastAsia="Times New Roman"/>
      <w:szCs w:val="24"/>
      <w:lang w:val="es-ES" w:eastAsia="es-ES"/>
    </w:rPr>
  </w:style>
  <w:style w:type="paragraph" w:customStyle="1" w:styleId="TituloTablasdeContenido125">
    <w:name w:val="Titulo Tablas de Contenido125"/>
    <w:basedOn w:val="Normal"/>
    <w:rsid w:val="00212DE0"/>
    <w:pPr>
      <w:spacing w:before="360" w:after="360"/>
      <w:jc w:val="center"/>
    </w:pPr>
    <w:rPr>
      <w:b/>
      <w:caps/>
      <w:sz w:val="32"/>
      <w:szCs w:val="32"/>
    </w:rPr>
  </w:style>
  <w:style w:type="character" w:customStyle="1" w:styleId="TituloTablasdeContenidoCar125">
    <w:name w:val="Titulo Tablas de Contenido Car125"/>
    <w:basedOn w:val="CarCar2"/>
    <w:rsid w:val="00212DE0"/>
    <w:rPr>
      <w:rFonts w:ascii="Arial" w:eastAsia="SimSun" w:hAnsi="Arial" w:cs="Arial"/>
      <w:b/>
      <w:bCs/>
      <w:caps/>
      <w:kern w:val="32"/>
      <w:sz w:val="32"/>
      <w:szCs w:val="32"/>
      <w:lang w:val="es-CO" w:eastAsia="zh-CN" w:bidi="ar-SA"/>
    </w:rPr>
  </w:style>
  <w:style w:type="paragraph" w:customStyle="1" w:styleId="Portada2125">
    <w:name w:val="Portada2125"/>
    <w:basedOn w:val="Normal"/>
    <w:rsid w:val="00212DE0"/>
    <w:pPr>
      <w:jc w:val="center"/>
    </w:pPr>
    <w:rPr>
      <w:b/>
      <w:color w:val="000080"/>
      <w:szCs w:val="24"/>
      <w:lang w:val="es-MX"/>
    </w:rPr>
  </w:style>
  <w:style w:type="paragraph" w:customStyle="1" w:styleId="Portada1125">
    <w:name w:val="Portada1125"/>
    <w:basedOn w:val="TituloTablasdeContenido"/>
    <w:rsid w:val="00212DE0"/>
    <w:rPr>
      <w:rFonts w:cs="Times New Roman"/>
      <w:bCs w:val="0"/>
      <w:caps/>
      <w:kern w:val="0"/>
      <w:sz w:val="28"/>
      <w:szCs w:val="28"/>
    </w:rPr>
  </w:style>
  <w:style w:type="paragraph" w:customStyle="1" w:styleId="Portada3125">
    <w:name w:val="Portada3125"/>
    <w:basedOn w:val="Normal"/>
    <w:rsid w:val="00212DE0"/>
    <w:pPr>
      <w:jc w:val="center"/>
    </w:pPr>
    <w:rPr>
      <w:b/>
      <w:color w:val="0000FF"/>
      <w:sz w:val="52"/>
      <w:szCs w:val="52"/>
      <w:lang w:val="en-GB"/>
    </w:rPr>
  </w:style>
  <w:style w:type="paragraph" w:customStyle="1" w:styleId="Portada4125">
    <w:name w:val="Portada4125"/>
    <w:basedOn w:val="Normal"/>
    <w:rsid w:val="00212DE0"/>
    <w:pPr>
      <w:jc w:val="center"/>
    </w:pPr>
    <w:rPr>
      <w:b/>
      <w:sz w:val="28"/>
      <w:szCs w:val="36"/>
      <w:lang w:val="en-GB"/>
    </w:rPr>
  </w:style>
  <w:style w:type="paragraph" w:customStyle="1" w:styleId="EstiloDespus6pto125">
    <w:name w:val="Estilo Después: 6 pto125"/>
    <w:basedOn w:val="Normal"/>
    <w:rsid w:val="00212DE0"/>
    <w:rPr>
      <w:sz w:val="20"/>
      <w:lang w:val="es-MX"/>
    </w:rPr>
  </w:style>
  <w:style w:type="paragraph" w:customStyle="1" w:styleId="xl23125">
    <w:name w:val="xl2312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5">
    <w:name w:val="Estilo TDC 1 + Izquierda: 0 cm Primera línea: cm125"/>
    <w:basedOn w:val="TDC1"/>
    <w:rsid w:val="00212DE0"/>
    <w:pPr>
      <w:ind w:left="0" w:firstLine="0"/>
    </w:pPr>
    <w:rPr>
      <w:rFonts w:eastAsia="Times New Roman"/>
      <w:bCs w:val="0"/>
      <w:u w:val="none"/>
    </w:rPr>
  </w:style>
  <w:style w:type="paragraph" w:customStyle="1" w:styleId="TtuloEstilo5Despus12pto25">
    <w:name w:val="Título Estilo 5 + Después: 12 pto25"/>
    <w:basedOn w:val="Ttulo5"/>
    <w:rsid w:val="00212DE0"/>
    <w:rPr>
      <w:b/>
    </w:rPr>
  </w:style>
  <w:style w:type="paragraph" w:customStyle="1" w:styleId="EstiloTextoindependienteArial12ptJustificadoIzquierda225">
    <w:name w:val="Estilo Texto independiente + Arial 12 pt Justificado Izquierda: ...225"/>
    <w:basedOn w:val="Normal"/>
    <w:semiHidden/>
    <w:rsid w:val="00212DE0"/>
    <w:rPr>
      <w:rFonts w:eastAsia="Times New Roman"/>
      <w:szCs w:val="24"/>
      <w:lang w:val="es-ES" w:eastAsia="es-ES"/>
    </w:rPr>
  </w:style>
  <w:style w:type="paragraph" w:customStyle="1" w:styleId="TituloTablasdeContenido225">
    <w:name w:val="Titulo Tablas de Contenido225"/>
    <w:basedOn w:val="Normal"/>
    <w:rsid w:val="00212DE0"/>
    <w:pPr>
      <w:spacing w:before="360" w:after="360"/>
      <w:jc w:val="center"/>
    </w:pPr>
    <w:rPr>
      <w:rFonts w:cs="Arial"/>
      <w:b/>
      <w:bCs/>
      <w:caps/>
      <w:kern w:val="32"/>
      <w:sz w:val="32"/>
      <w:szCs w:val="32"/>
    </w:rPr>
  </w:style>
  <w:style w:type="paragraph" w:customStyle="1" w:styleId="Portada2225">
    <w:name w:val="Portada2225"/>
    <w:basedOn w:val="Normal"/>
    <w:rsid w:val="00212DE0"/>
    <w:pPr>
      <w:jc w:val="center"/>
    </w:pPr>
    <w:rPr>
      <w:b/>
      <w:color w:val="000080"/>
      <w:szCs w:val="24"/>
      <w:lang w:val="es-MX"/>
    </w:rPr>
  </w:style>
  <w:style w:type="paragraph" w:customStyle="1" w:styleId="EstiloDespus6pto225">
    <w:name w:val="Estilo Después: 6 pto225"/>
    <w:basedOn w:val="Normal"/>
    <w:rsid w:val="00212DE0"/>
    <w:rPr>
      <w:sz w:val="20"/>
      <w:lang w:val="es-MX"/>
    </w:rPr>
  </w:style>
  <w:style w:type="paragraph" w:customStyle="1" w:styleId="xl23225">
    <w:name w:val="xl232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25">
    <w:name w:val="Epígrafe Estilo + Sin Negrita125"/>
    <w:basedOn w:val="Epgrafe"/>
    <w:rsid w:val="00212DE0"/>
    <w:pPr>
      <w:spacing w:before="0"/>
    </w:pPr>
    <w:rPr>
      <w:rFonts w:cs="Arial"/>
      <w:b/>
      <w:caps/>
      <w:kern w:val="32"/>
      <w:szCs w:val="28"/>
    </w:rPr>
  </w:style>
  <w:style w:type="character" w:customStyle="1" w:styleId="EpgrafeEstiloSinNegritaCar125">
    <w:name w:val="Epígrafe Estilo + Sin Negrita Car125"/>
    <w:basedOn w:val="Ttulo3Car6"/>
    <w:rsid w:val="00212DE0"/>
    <w:rPr>
      <w:rFonts w:ascii="Arial" w:hAnsi="Arial" w:cs="Arial"/>
      <w:b/>
      <w:bCs/>
      <w:caps/>
      <w:kern w:val="32"/>
      <w:sz w:val="22"/>
      <w:szCs w:val="28"/>
      <w:lang w:val="es-MX" w:eastAsia="zh-CN"/>
    </w:rPr>
  </w:style>
  <w:style w:type="paragraph" w:customStyle="1" w:styleId="EpgrafeEstiloJustificado125">
    <w:name w:val="Epígrafe Estilo + Justificado125"/>
    <w:basedOn w:val="Epgrafe"/>
    <w:rsid w:val="00212DE0"/>
    <w:rPr>
      <w:rFonts w:eastAsia="Times New Roman"/>
      <w:bCs w:val="0"/>
    </w:rPr>
  </w:style>
  <w:style w:type="paragraph" w:customStyle="1" w:styleId="TtuloEstilo5Negrita125">
    <w:name w:val="Título Estilo 5 + Negrita125"/>
    <w:basedOn w:val="Ttulo5"/>
    <w:rsid w:val="00212DE0"/>
    <w:rPr>
      <w:b/>
    </w:rPr>
  </w:style>
  <w:style w:type="paragraph" w:customStyle="1" w:styleId="EstiloTDC1Izquierda0cmPrimeralneacm215">
    <w:name w:val="Estilo TDC 1 + Izquierda: 0 cm Primera línea: cm2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5">
    <w:name w:val="Estilo Texto independiente + Arial 12 pt Justificado Izquierda: ...1115"/>
    <w:basedOn w:val="Normal"/>
    <w:semiHidden/>
    <w:rsid w:val="00212DE0"/>
    <w:rPr>
      <w:rFonts w:eastAsia="Times New Roman"/>
      <w:szCs w:val="24"/>
      <w:lang w:val="es-ES" w:eastAsia="es-ES"/>
    </w:rPr>
  </w:style>
  <w:style w:type="paragraph" w:customStyle="1" w:styleId="TituloTablasdeContenido1115">
    <w:name w:val="Titulo Tablas de Contenido1115"/>
    <w:basedOn w:val="Normal"/>
    <w:rsid w:val="00212DE0"/>
    <w:pPr>
      <w:spacing w:before="360" w:after="360"/>
      <w:jc w:val="center"/>
    </w:pPr>
    <w:rPr>
      <w:b/>
      <w:caps/>
      <w:sz w:val="32"/>
      <w:szCs w:val="32"/>
    </w:rPr>
  </w:style>
  <w:style w:type="character" w:customStyle="1" w:styleId="TituloTablasdeContenidoCar1115">
    <w:name w:val="Titulo Tablas de Contenido Car1115"/>
    <w:basedOn w:val="CarCar2"/>
    <w:rsid w:val="00212DE0"/>
    <w:rPr>
      <w:rFonts w:ascii="Arial" w:eastAsia="SimSun" w:hAnsi="Arial" w:cs="Arial"/>
      <w:b/>
      <w:bCs/>
      <w:caps/>
      <w:kern w:val="32"/>
      <w:sz w:val="32"/>
      <w:szCs w:val="32"/>
      <w:lang w:val="es-CO" w:eastAsia="zh-CN" w:bidi="ar-SA"/>
    </w:rPr>
  </w:style>
  <w:style w:type="paragraph" w:customStyle="1" w:styleId="Portada21115">
    <w:name w:val="Portada21115"/>
    <w:basedOn w:val="Normal"/>
    <w:rsid w:val="00212DE0"/>
    <w:pPr>
      <w:jc w:val="center"/>
    </w:pPr>
    <w:rPr>
      <w:b/>
      <w:color w:val="000080"/>
      <w:szCs w:val="24"/>
      <w:lang w:val="es-MX"/>
    </w:rPr>
  </w:style>
  <w:style w:type="paragraph" w:customStyle="1" w:styleId="Portada11115">
    <w:name w:val="Portada11115"/>
    <w:basedOn w:val="TituloTablasdeContenido"/>
    <w:rsid w:val="00212DE0"/>
    <w:rPr>
      <w:rFonts w:cs="Times New Roman"/>
      <w:bCs w:val="0"/>
      <w:caps/>
      <w:kern w:val="0"/>
      <w:sz w:val="28"/>
      <w:szCs w:val="28"/>
    </w:rPr>
  </w:style>
  <w:style w:type="paragraph" w:customStyle="1" w:styleId="Portada31115">
    <w:name w:val="Portada31115"/>
    <w:basedOn w:val="Normal"/>
    <w:rsid w:val="00212DE0"/>
    <w:pPr>
      <w:jc w:val="center"/>
    </w:pPr>
    <w:rPr>
      <w:b/>
      <w:color w:val="0000FF"/>
      <w:sz w:val="52"/>
      <w:szCs w:val="52"/>
      <w:lang w:val="en-GB"/>
    </w:rPr>
  </w:style>
  <w:style w:type="paragraph" w:customStyle="1" w:styleId="Portada41115">
    <w:name w:val="Portada41115"/>
    <w:basedOn w:val="Normal"/>
    <w:rsid w:val="00212DE0"/>
    <w:pPr>
      <w:jc w:val="center"/>
    </w:pPr>
    <w:rPr>
      <w:b/>
      <w:sz w:val="28"/>
      <w:szCs w:val="36"/>
      <w:lang w:val="en-GB"/>
    </w:rPr>
  </w:style>
  <w:style w:type="paragraph" w:customStyle="1" w:styleId="EstiloDespus6pto1115">
    <w:name w:val="Estilo Después: 6 pto1115"/>
    <w:basedOn w:val="Normal"/>
    <w:rsid w:val="00212DE0"/>
    <w:rPr>
      <w:sz w:val="20"/>
      <w:lang w:val="es-MX"/>
    </w:rPr>
  </w:style>
  <w:style w:type="paragraph" w:customStyle="1" w:styleId="xl231115">
    <w:name w:val="xl23111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5">
    <w:name w:val="Estilo TDC 1 + Izquierda: 0 cm Primera línea: cm1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5">
    <w:name w:val="Estilo Texto independiente + Arial 12 pt Justificado Izquierda: ...2115"/>
    <w:basedOn w:val="Normal"/>
    <w:semiHidden/>
    <w:rsid w:val="00212DE0"/>
    <w:rPr>
      <w:rFonts w:eastAsia="Times New Roman"/>
      <w:szCs w:val="24"/>
      <w:lang w:val="es-ES" w:eastAsia="es-ES"/>
    </w:rPr>
  </w:style>
  <w:style w:type="paragraph" w:customStyle="1" w:styleId="TituloTablasdeContenido2115">
    <w:name w:val="Titulo Tablas de Contenido2115"/>
    <w:basedOn w:val="Normal"/>
    <w:rsid w:val="00212DE0"/>
    <w:pPr>
      <w:spacing w:before="360" w:after="360"/>
      <w:jc w:val="center"/>
    </w:pPr>
    <w:rPr>
      <w:rFonts w:cs="Arial"/>
      <w:b/>
      <w:bCs/>
      <w:caps/>
      <w:kern w:val="32"/>
      <w:sz w:val="32"/>
      <w:szCs w:val="32"/>
    </w:rPr>
  </w:style>
  <w:style w:type="character" w:customStyle="1" w:styleId="TituloTablasdeContenidoCar215">
    <w:name w:val="Titulo Tablas de Contenido Car215"/>
    <w:basedOn w:val="Ttulo3Car6"/>
    <w:rsid w:val="00212DE0"/>
    <w:rPr>
      <w:rFonts w:ascii="Arial" w:hAnsi="Arial" w:cs="Arial"/>
      <w:b/>
      <w:bCs/>
      <w:caps/>
      <w:kern w:val="32"/>
      <w:sz w:val="32"/>
      <w:szCs w:val="32"/>
      <w:lang w:val="es-CO" w:eastAsia="zh-CN"/>
    </w:rPr>
  </w:style>
  <w:style w:type="paragraph" w:customStyle="1" w:styleId="Portada22115">
    <w:name w:val="Portada22115"/>
    <w:basedOn w:val="Normal"/>
    <w:rsid w:val="00212DE0"/>
    <w:pPr>
      <w:jc w:val="center"/>
    </w:pPr>
    <w:rPr>
      <w:b/>
      <w:color w:val="000080"/>
      <w:szCs w:val="24"/>
      <w:lang w:val="es-MX"/>
    </w:rPr>
  </w:style>
  <w:style w:type="paragraph" w:customStyle="1" w:styleId="Portada1215">
    <w:name w:val="Portada1215"/>
    <w:basedOn w:val="TituloTablasdeContenido"/>
    <w:rsid w:val="00212DE0"/>
    <w:rPr>
      <w:caps/>
      <w:sz w:val="28"/>
      <w:szCs w:val="28"/>
    </w:rPr>
  </w:style>
  <w:style w:type="paragraph" w:customStyle="1" w:styleId="Portada3215">
    <w:name w:val="Portada3215"/>
    <w:basedOn w:val="Normal"/>
    <w:rsid w:val="00212DE0"/>
    <w:pPr>
      <w:jc w:val="center"/>
    </w:pPr>
    <w:rPr>
      <w:b/>
      <w:color w:val="0000FF"/>
      <w:sz w:val="52"/>
      <w:szCs w:val="52"/>
      <w:lang w:val="en-GB"/>
    </w:rPr>
  </w:style>
  <w:style w:type="paragraph" w:customStyle="1" w:styleId="Portada4215">
    <w:name w:val="Portada4215"/>
    <w:basedOn w:val="Normal"/>
    <w:rsid w:val="00212DE0"/>
    <w:pPr>
      <w:jc w:val="center"/>
    </w:pPr>
    <w:rPr>
      <w:b/>
      <w:sz w:val="28"/>
      <w:szCs w:val="36"/>
      <w:lang w:val="en-GB"/>
    </w:rPr>
  </w:style>
  <w:style w:type="paragraph" w:customStyle="1" w:styleId="EstiloDespus6pto2115">
    <w:name w:val="Estilo Después: 6 pto2115"/>
    <w:basedOn w:val="Normal"/>
    <w:rsid w:val="00212DE0"/>
    <w:rPr>
      <w:sz w:val="20"/>
      <w:lang w:val="es-MX"/>
    </w:rPr>
  </w:style>
  <w:style w:type="paragraph" w:customStyle="1" w:styleId="xl232115">
    <w:name w:val="xl2321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5">
    <w:name w:val="Epígrafe Estilo + Sin Negrita1115"/>
    <w:basedOn w:val="Epgrafe"/>
    <w:rsid w:val="00212DE0"/>
    <w:pPr>
      <w:spacing w:before="0"/>
    </w:pPr>
    <w:rPr>
      <w:rFonts w:cs="Arial"/>
      <w:b/>
      <w:caps/>
      <w:kern w:val="32"/>
      <w:szCs w:val="28"/>
    </w:rPr>
  </w:style>
  <w:style w:type="character" w:customStyle="1" w:styleId="EpgrafeEstiloSinNegritaCar1115">
    <w:name w:val="Epígrafe Estilo + Sin Negrita Car1115"/>
    <w:basedOn w:val="Ttulo3Car6"/>
    <w:rsid w:val="00212DE0"/>
    <w:rPr>
      <w:rFonts w:ascii="Arial" w:hAnsi="Arial" w:cs="Arial"/>
      <w:b/>
      <w:bCs/>
      <w:caps/>
      <w:kern w:val="32"/>
      <w:sz w:val="22"/>
      <w:szCs w:val="28"/>
      <w:lang w:val="es-MX" w:eastAsia="zh-CN"/>
    </w:rPr>
  </w:style>
  <w:style w:type="paragraph" w:customStyle="1" w:styleId="EpgrafeEstiloJustificado1115">
    <w:name w:val="Epígrafe Estilo + Justificado1115"/>
    <w:basedOn w:val="Epgrafe"/>
    <w:rsid w:val="00212DE0"/>
    <w:rPr>
      <w:rFonts w:eastAsia="Times New Roman"/>
      <w:bCs w:val="0"/>
    </w:rPr>
  </w:style>
  <w:style w:type="paragraph" w:customStyle="1" w:styleId="TtuloEstilo5Negrita1115">
    <w:name w:val="Título Estilo 5 + Negrita1115"/>
    <w:basedOn w:val="Ttulo5"/>
    <w:rsid w:val="00212DE0"/>
    <w:pPr>
      <w:numPr>
        <w:ilvl w:val="0"/>
        <w:numId w:val="0"/>
      </w:numPr>
      <w:tabs>
        <w:tab w:val="num" w:pos="3600"/>
      </w:tabs>
      <w:ind w:left="3600" w:hanging="360"/>
    </w:pPr>
    <w:rPr>
      <w:b/>
    </w:rPr>
  </w:style>
  <w:style w:type="paragraph" w:customStyle="1" w:styleId="EstiloTextoindependienteArial12ptJustificadoIzquierda315">
    <w:name w:val="Estilo Texto independiente + Arial 12 pt Justificado Izquierda: ...315"/>
    <w:basedOn w:val="Normal"/>
    <w:semiHidden/>
    <w:rsid w:val="00212DE0"/>
    <w:rPr>
      <w:rFonts w:eastAsia="Times New Roman"/>
      <w:szCs w:val="24"/>
      <w:lang w:val="es-ES" w:eastAsia="es-ES"/>
    </w:rPr>
  </w:style>
  <w:style w:type="paragraph" w:customStyle="1" w:styleId="TituloTablasdeContenido315">
    <w:name w:val="Titulo Tablas de Contenido315"/>
    <w:basedOn w:val="Normal"/>
    <w:rsid w:val="00212DE0"/>
    <w:pPr>
      <w:spacing w:before="360" w:after="360"/>
      <w:jc w:val="center"/>
    </w:pPr>
    <w:rPr>
      <w:b/>
      <w:caps/>
      <w:sz w:val="32"/>
      <w:szCs w:val="32"/>
    </w:rPr>
  </w:style>
  <w:style w:type="paragraph" w:customStyle="1" w:styleId="Portada2315">
    <w:name w:val="Portada2315"/>
    <w:basedOn w:val="Normal"/>
    <w:rsid w:val="00212DE0"/>
    <w:pPr>
      <w:jc w:val="center"/>
    </w:pPr>
    <w:rPr>
      <w:b/>
      <w:color w:val="000080"/>
      <w:szCs w:val="24"/>
      <w:lang w:val="es-MX"/>
    </w:rPr>
  </w:style>
  <w:style w:type="paragraph" w:customStyle="1" w:styleId="EstiloDespus6pto315">
    <w:name w:val="Estilo Después: 6 pto315"/>
    <w:basedOn w:val="Normal"/>
    <w:rsid w:val="00212DE0"/>
    <w:rPr>
      <w:sz w:val="20"/>
      <w:lang w:val="es-MX"/>
    </w:rPr>
  </w:style>
  <w:style w:type="paragraph" w:customStyle="1" w:styleId="xl23315">
    <w:name w:val="xl23315"/>
    <w:basedOn w:val="Normal"/>
    <w:rsid w:val="00212DE0"/>
    <w:pPr>
      <w:spacing w:before="100" w:after="100"/>
      <w:jc w:val="left"/>
    </w:pPr>
    <w:rPr>
      <w:rFonts w:ascii="Arial Narrow" w:eastAsia="Times New Roman" w:hAnsi="Arial Narrow"/>
      <w:lang w:val="es-ES" w:eastAsia="es-MX"/>
    </w:rPr>
  </w:style>
  <w:style w:type="paragraph" w:customStyle="1" w:styleId="Textodenotaalfinal25">
    <w:name w:val="Texto de nota al final25"/>
    <w:basedOn w:val="Normal"/>
    <w:rsid w:val="00212DE0"/>
    <w:pPr>
      <w:widowControl w:val="0"/>
      <w:jc w:val="left"/>
    </w:pPr>
    <w:rPr>
      <w:rFonts w:eastAsia="Times New Roman"/>
      <w:snapToGrid w:val="0"/>
      <w:lang w:val="es-CL" w:eastAsia="es-ES"/>
    </w:rPr>
  </w:style>
  <w:style w:type="paragraph" w:customStyle="1" w:styleId="EstiloTextoindependienteArial12ptJustificadoIzquierda415">
    <w:name w:val="Estilo Texto independiente + Arial 12 pt Justificado Izquierda: ...415"/>
    <w:basedOn w:val="Normal"/>
    <w:semiHidden/>
    <w:rsid w:val="00212DE0"/>
    <w:rPr>
      <w:rFonts w:eastAsia="Times New Roman"/>
      <w:szCs w:val="24"/>
      <w:lang w:val="es-ES" w:eastAsia="es-ES"/>
    </w:rPr>
  </w:style>
  <w:style w:type="paragraph" w:customStyle="1" w:styleId="TituloTablasdeContenido415">
    <w:name w:val="Titulo Tablas de Contenido415"/>
    <w:basedOn w:val="Normal"/>
    <w:rsid w:val="00212DE0"/>
    <w:pPr>
      <w:spacing w:before="360" w:after="360"/>
      <w:jc w:val="center"/>
    </w:pPr>
    <w:rPr>
      <w:b/>
      <w:caps/>
      <w:sz w:val="32"/>
      <w:szCs w:val="32"/>
    </w:rPr>
  </w:style>
  <w:style w:type="paragraph" w:customStyle="1" w:styleId="Portada2415">
    <w:name w:val="Portada2415"/>
    <w:basedOn w:val="Normal"/>
    <w:rsid w:val="00212DE0"/>
    <w:pPr>
      <w:jc w:val="center"/>
    </w:pPr>
    <w:rPr>
      <w:b/>
      <w:color w:val="000080"/>
      <w:szCs w:val="24"/>
      <w:lang w:val="es-MX"/>
    </w:rPr>
  </w:style>
  <w:style w:type="paragraph" w:customStyle="1" w:styleId="EstiloDespus6pto415">
    <w:name w:val="Estilo Después: 6 pto415"/>
    <w:basedOn w:val="Normal"/>
    <w:rsid w:val="00212DE0"/>
    <w:rPr>
      <w:sz w:val="20"/>
      <w:lang w:val="es-MX"/>
    </w:rPr>
  </w:style>
  <w:style w:type="paragraph" w:customStyle="1" w:styleId="xl23415">
    <w:name w:val="xl23415"/>
    <w:basedOn w:val="Normal"/>
    <w:rsid w:val="00212DE0"/>
    <w:pPr>
      <w:spacing w:before="100" w:after="100"/>
      <w:jc w:val="left"/>
    </w:pPr>
    <w:rPr>
      <w:rFonts w:ascii="Arial Narrow" w:eastAsia="Times New Roman" w:hAnsi="Arial Narrow"/>
      <w:lang w:val="es-ES" w:eastAsia="es-MX"/>
    </w:rPr>
  </w:style>
  <w:style w:type="paragraph" w:customStyle="1" w:styleId="Textodenotaalfinal115">
    <w:name w:val="Texto de nota al final115"/>
    <w:basedOn w:val="Normal"/>
    <w:rsid w:val="00212DE0"/>
    <w:pPr>
      <w:widowControl w:val="0"/>
      <w:jc w:val="left"/>
    </w:pPr>
    <w:rPr>
      <w:rFonts w:eastAsia="Times New Roman"/>
      <w:snapToGrid w:val="0"/>
      <w:lang w:val="es-CL" w:eastAsia="es-ES"/>
    </w:rPr>
  </w:style>
  <w:style w:type="paragraph" w:customStyle="1" w:styleId="Lista215">
    <w:name w:val="Lista215"/>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5">
    <w:name w:val="Estilo Texto independiente + Arial 12 pt Justificado Izquierda: ...515"/>
    <w:basedOn w:val="Normal"/>
    <w:semiHidden/>
    <w:rsid w:val="00212DE0"/>
    <w:rPr>
      <w:rFonts w:eastAsia="Times New Roman"/>
      <w:szCs w:val="24"/>
      <w:lang w:val="es-ES" w:eastAsia="es-ES"/>
    </w:rPr>
  </w:style>
  <w:style w:type="paragraph" w:customStyle="1" w:styleId="TituloTablasdeContenido515">
    <w:name w:val="Titulo Tablas de Contenido515"/>
    <w:basedOn w:val="Normal"/>
    <w:rsid w:val="00212DE0"/>
    <w:pPr>
      <w:spacing w:before="360" w:after="360"/>
      <w:jc w:val="center"/>
    </w:pPr>
    <w:rPr>
      <w:b/>
      <w:caps/>
      <w:sz w:val="32"/>
      <w:szCs w:val="32"/>
    </w:rPr>
  </w:style>
  <w:style w:type="paragraph" w:customStyle="1" w:styleId="Portada2515">
    <w:name w:val="Portada2515"/>
    <w:basedOn w:val="Normal"/>
    <w:rsid w:val="00212DE0"/>
    <w:pPr>
      <w:jc w:val="center"/>
    </w:pPr>
    <w:rPr>
      <w:b/>
      <w:color w:val="000080"/>
      <w:szCs w:val="24"/>
      <w:lang w:val="es-MX"/>
    </w:rPr>
  </w:style>
  <w:style w:type="paragraph" w:customStyle="1" w:styleId="EstiloDespus6pto515">
    <w:name w:val="Estilo Después: 6 pto515"/>
    <w:basedOn w:val="Normal"/>
    <w:rsid w:val="00212DE0"/>
    <w:rPr>
      <w:sz w:val="20"/>
      <w:lang w:val="es-MX"/>
    </w:rPr>
  </w:style>
  <w:style w:type="paragraph" w:customStyle="1" w:styleId="xl23515">
    <w:name w:val="xl23515"/>
    <w:basedOn w:val="Normal"/>
    <w:rsid w:val="00212DE0"/>
    <w:pPr>
      <w:spacing w:before="100" w:after="100"/>
      <w:jc w:val="left"/>
    </w:pPr>
    <w:rPr>
      <w:rFonts w:ascii="Arial Narrow" w:eastAsia="Times New Roman" w:hAnsi="Arial Narrow"/>
      <w:lang w:val="es-ES" w:eastAsia="es-MX"/>
    </w:rPr>
  </w:style>
  <w:style w:type="paragraph" w:customStyle="1" w:styleId="TtuloEstilo5Despus12pto115">
    <w:name w:val="Título Estilo 5 + Después: 12 pto115"/>
    <w:basedOn w:val="Ttulo5"/>
    <w:rsid w:val="00212DE0"/>
    <w:pPr>
      <w:numPr>
        <w:ilvl w:val="0"/>
        <w:numId w:val="0"/>
      </w:numPr>
      <w:tabs>
        <w:tab w:val="num" w:pos="0"/>
        <w:tab w:val="num" w:pos="491"/>
      </w:tabs>
    </w:pPr>
  </w:style>
  <w:style w:type="paragraph" w:customStyle="1" w:styleId="EstiloTextoindependienteArial12ptJustificadoIzquierda615">
    <w:name w:val="Estilo Texto independiente + Arial 12 pt Justificado Izquierda: ...615"/>
    <w:basedOn w:val="Normal"/>
    <w:semiHidden/>
    <w:rsid w:val="00212DE0"/>
    <w:rPr>
      <w:rFonts w:eastAsia="Times New Roman"/>
      <w:szCs w:val="24"/>
      <w:lang w:val="es-ES" w:eastAsia="es-ES"/>
    </w:rPr>
  </w:style>
  <w:style w:type="paragraph" w:customStyle="1" w:styleId="TituloTablasdeContenido615">
    <w:name w:val="Titulo Tablas de Contenido615"/>
    <w:basedOn w:val="Normal"/>
    <w:rsid w:val="00212DE0"/>
    <w:pPr>
      <w:spacing w:before="360" w:after="360"/>
      <w:jc w:val="center"/>
    </w:pPr>
    <w:rPr>
      <w:b/>
      <w:caps/>
      <w:sz w:val="32"/>
      <w:szCs w:val="32"/>
    </w:rPr>
  </w:style>
  <w:style w:type="paragraph" w:customStyle="1" w:styleId="Portada2615">
    <w:name w:val="Portada2615"/>
    <w:basedOn w:val="Normal"/>
    <w:rsid w:val="00212DE0"/>
    <w:pPr>
      <w:jc w:val="center"/>
    </w:pPr>
    <w:rPr>
      <w:b/>
      <w:color w:val="000080"/>
      <w:szCs w:val="24"/>
      <w:lang w:val="es-MX"/>
    </w:rPr>
  </w:style>
  <w:style w:type="paragraph" w:customStyle="1" w:styleId="EstiloDespus6pto615">
    <w:name w:val="Estilo Después: 6 pto615"/>
    <w:basedOn w:val="Normal"/>
    <w:rsid w:val="00212DE0"/>
    <w:rPr>
      <w:sz w:val="20"/>
      <w:lang w:val="es-MX"/>
    </w:rPr>
  </w:style>
  <w:style w:type="paragraph" w:customStyle="1" w:styleId="xl23615">
    <w:name w:val="xl2361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5">
    <w:name w:val="Estilo Texto independiente + Arial 12 pt Justificado Izquierda: ...715"/>
    <w:basedOn w:val="Normal"/>
    <w:semiHidden/>
    <w:rsid w:val="00212DE0"/>
    <w:rPr>
      <w:rFonts w:eastAsia="Times New Roman"/>
      <w:szCs w:val="24"/>
      <w:lang w:val="es-ES" w:eastAsia="es-ES"/>
    </w:rPr>
  </w:style>
  <w:style w:type="paragraph" w:customStyle="1" w:styleId="TituloTablasdeContenido715">
    <w:name w:val="Titulo Tablas de Contenido715"/>
    <w:basedOn w:val="Normal"/>
    <w:rsid w:val="00212DE0"/>
    <w:pPr>
      <w:spacing w:before="360" w:after="360"/>
      <w:jc w:val="center"/>
    </w:pPr>
    <w:rPr>
      <w:rFonts w:cs="Arial"/>
      <w:b/>
      <w:bCs/>
      <w:caps/>
      <w:kern w:val="32"/>
      <w:sz w:val="32"/>
      <w:szCs w:val="32"/>
    </w:rPr>
  </w:style>
  <w:style w:type="paragraph" w:customStyle="1" w:styleId="Portada2715">
    <w:name w:val="Portada2715"/>
    <w:basedOn w:val="Normal"/>
    <w:rsid w:val="00212DE0"/>
    <w:pPr>
      <w:jc w:val="center"/>
    </w:pPr>
    <w:rPr>
      <w:b/>
      <w:color w:val="000080"/>
      <w:szCs w:val="24"/>
      <w:lang w:val="es-MX"/>
    </w:rPr>
  </w:style>
  <w:style w:type="paragraph" w:customStyle="1" w:styleId="EstiloDespus6pto715">
    <w:name w:val="Estilo Después: 6 pto715"/>
    <w:basedOn w:val="Normal"/>
    <w:rsid w:val="00212DE0"/>
    <w:rPr>
      <w:sz w:val="20"/>
      <w:lang w:val="es-MX"/>
    </w:rPr>
  </w:style>
  <w:style w:type="paragraph" w:customStyle="1" w:styleId="xl23715">
    <w:name w:val="xl23715"/>
    <w:basedOn w:val="Normal"/>
    <w:rsid w:val="00212DE0"/>
    <w:pPr>
      <w:spacing w:before="100" w:after="100"/>
      <w:jc w:val="left"/>
    </w:pPr>
    <w:rPr>
      <w:rFonts w:ascii="Arial Narrow" w:eastAsia="Times New Roman" w:hAnsi="Arial Narrow"/>
      <w:lang w:val="es-ES" w:eastAsia="es-MX"/>
    </w:rPr>
  </w:style>
  <w:style w:type="paragraph" w:customStyle="1" w:styleId="EpgrafeEstiloSinNegrita215">
    <w:name w:val="Epígrafe Estilo + Sin Negrita215"/>
    <w:basedOn w:val="Epgrafe"/>
    <w:rsid w:val="00212DE0"/>
    <w:pPr>
      <w:spacing w:before="0"/>
    </w:pPr>
    <w:rPr>
      <w:rFonts w:cs="Arial"/>
      <w:b/>
      <w:caps/>
      <w:kern w:val="32"/>
      <w:szCs w:val="28"/>
    </w:rPr>
  </w:style>
  <w:style w:type="character" w:customStyle="1" w:styleId="EpgrafeEstiloSinNegritaCar215">
    <w:name w:val="Epígrafe Estilo + Sin Negrita Car215"/>
    <w:basedOn w:val="Ttulo3Car6"/>
    <w:rsid w:val="00212DE0"/>
    <w:rPr>
      <w:rFonts w:ascii="Arial" w:hAnsi="Arial" w:cs="Arial"/>
      <w:b/>
      <w:bCs/>
      <w:caps/>
      <w:kern w:val="32"/>
      <w:sz w:val="22"/>
      <w:szCs w:val="28"/>
      <w:lang w:val="es-MX" w:eastAsia="zh-CN"/>
    </w:rPr>
  </w:style>
  <w:style w:type="paragraph" w:customStyle="1" w:styleId="EpgrafeEstiloJustificado215">
    <w:name w:val="Epígrafe Estilo + Justificado215"/>
    <w:basedOn w:val="Epgrafe"/>
    <w:rsid w:val="00212DE0"/>
    <w:rPr>
      <w:rFonts w:eastAsia="Times New Roman"/>
      <w:bCs w:val="0"/>
    </w:rPr>
  </w:style>
  <w:style w:type="paragraph" w:customStyle="1" w:styleId="TtuloEstilo5Negrita215">
    <w:name w:val="Título Estilo 5 + Negrita215"/>
    <w:basedOn w:val="Ttulo5"/>
    <w:rsid w:val="00212DE0"/>
    <w:rPr>
      <w:b/>
    </w:rPr>
  </w:style>
  <w:style w:type="character" w:customStyle="1" w:styleId="CarCar175">
    <w:name w:val="Car Car175"/>
    <w:basedOn w:val="Fuentedeprrafopredeter"/>
    <w:rsid w:val="00212DE0"/>
    <w:rPr>
      <w:rFonts w:ascii="Arial" w:eastAsia="SimSun" w:hAnsi="Arial" w:cs="Arial"/>
      <w:b/>
      <w:bCs/>
      <w:caps/>
      <w:kern w:val="32"/>
      <w:sz w:val="28"/>
      <w:szCs w:val="28"/>
      <w:lang w:val="es-MX" w:eastAsia="zh-CN" w:bidi="ar-SA"/>
    </w:rPr>
  </w:style>
  <w:style w:type="character" w:customStyle="1" w:styleId="Ttulo1CarCar55">
    <w:name w:val="Título 1 Car Car55"/>
    <w:basedOn w:val="Fuentedeprrafopredeter"/>
    <w:rsid w:val="00212DE0"/>
    <w:rPr>
      <w:rFonts w:ascii="Arial" w:eastAsia="SimSun" w:hAnsi="Arial" w:cs="Arial"/>
      <w:b/>
      <w:bCs/>
      <w:caps/>
      <w:kern w:val="32"/>
      <w:sz w:val="28"/>
      <w:szCs w:val="28"/>
      <w:lang w:val="es-CO" w:eastAsia="zh-CN" w:bidi="ar-SA"/>
    </w:rPr>
  </w:style>
  <w:style w:type="character" w:customStyle="1" w:styleId="Ttulo1CarCar63">
    <w:name w:val="Título 1 Car Car63"/>
    <w:basedOn w:val="Fuentedeprrafopredeter"/>
    <w:rsid w:val="00212DE0"/>
    <w:rPr>
      <w:rFonts w:ascii="Arial" w:eastAsia="SimSun" w:hAnsi="Arial" w:cs="Arial"/>
      <w:b/>
      <w:bCs/>
      <w:caps/>
      <w:kern w:val="32"/>
      <w:sz w:val="28"/>
      <w:szCs w:val="28"/>
      <w:lang w:val="es-MX" w:eastAsia="zh-CN" w:bidi="ar-SA"/>
    </w:rPr>
  </w:style>
  <w:style w:type="character" w:customStyle="1" w:styleId="CarCar93">
    <w:name w:val="Car Car9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10">
    <w:name w:val="Texto de nota al final310"/>
    <w:basedOn w:val="Normal"/>
    <w:rsid w:val="00212DE0"/>
    <w:pPr>
      <w:widowControl w:val="0"/>
      <w:jc w:val="left"/>
    </w:pPr>
    <w:rPr>
      <w:rFonts w:eastAsia="Times New Roman"/>
      <w:snapToGrid w:val="0"/>
      <w:lang w:val="es-CL" w:eastAsia="es-ES"/>
    </w:rPr>
  </w:style>
  <w:style w:type="character" w:customStyle="1" w:styleId="Ttulo1CarCar73">
    <w:name w:val="Título 1 Car Car73"/>
    <w:basedOn w:val="Fuentedeprrafopredeter"/>
    <w:rsid w:val="00212DE0"/>
    <w:rPr>
      <w:rFonts w:ascii="Arial" w:eastAsia="SimSun" w:hAnsi="Arial" w:cs="Arial"/>
      <w:b/>
      <w:bCs/>
      <w:caps/>
      <w:kern w:val="32"/>
      <w:sz w:val="28"/>
      <w:szCs w:val="28"/>
      <w:lang w:val="es-MX" w:eastAsia="zh-CN" w:bidi="ar-SA"/>
    </w:rPr>
  </w:style>
  <w:style w:type="character" w:customStyle="1" w:styleId="CarCar103">
    <w:name w:val="Car Car10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3">
    <w:name w:val="Texto de nota al final43"/>
    <w:basedOn w:val="Normal"/>
    <w:rsid w:val="00212DE0"/>
    <w:pPr>
      <w:widowControl w:val="0"/>
      <w:jc w:val="left"/>
    </w:pPr>
    <w:rPr>
      <w:rFonts w:eastAsia="Times New Roman"/>
      <w:snapToGrid w:val="0"/>
      <w:lang w:val="es-CL" w:eastAsia="es-ES"/>
    </w:rPr>
  </w:style>
  <w:style w:type="paragraph" w:customStyle="1" w:styleId="Textodenotaalfinal315">
    <w:name w:val="Texto de nota al final315"/>
    <w:basedOn w:val="Normal"/>
    <w:rsid w:val="00212DE0"/>
    <w:pPr>
      <w:widowControl w:val="0"/>
      <w:jc w:val="left"/>
    </w:pPr>
    <w:rPr>
      <w:rFonts w:eastAsia="Times New Roman"/>
      <w:snapToGrid w:val="0"/>
      <w:lang w:val="es-CL" w:eastAsia="es-ES"/>
    </w:rPr>
  </w:style>
  <w:style w:type="character" w:customStyle="1" w:styleId="Ttulo1CarCar83">
    <w:name w:val="Título 1 Car Car83"/>
    <w:basedOn w:val="Fuentedeprrafopredeter"/>
    <w:rsid w:val="00212DE0"/>
    <w:rPr>
      <w:rFonts w:ascii="Arial" w:eastAsia="SimSun" w:hAnsi="Arial" w:cs="Arial"/>
      <w:b/>
      <w:bCs/>
      <w:caps/>
      <w:kern w:val="32"/>
      <w:sz w:val="28"/>
      <w:szCs w:val="28"/>
      <w:lang w:val="es-MX" w:eastAsia="zh-CN" w:bidi="ar-SA"/>
    </w:rPr>
  </w:style>
  <w:style w:type="character" w:customStyle="1" w:styleId="CarCar183">
    <w:name w:val="Car Car18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3">
    <w:name w:val="Texto de nota al final53"/>
    <w:basedOn w:val="Normal"/>
    <w:rsid w:val="00212DE0"/>
    <w:pPr>
      <w:widowControl w:val="0"/>
      <w:jc w:val="left"/>
    </w:pPr>
    <w:rPr>
      <w:rFonts w:eastAsia="Times New Roman"/>
      <w:snapToGrid w:val="0"/>
      <w:lang w:val="es-CL" w:eastAsia="es-ES"/>
    </w:rPr>
  </w:style>
  <w:style w:type="paragraph" w:customStyle="1" w:styleId="Textodenotaalfinal326">
    <w:name w:val="Texto de nota al final326"/>
    <w:basedOn w:val="Normal"/>
    <w:rsid w:val="00212DE0"/>
    <w:pPr>
      <w:widowControl w:val="0"/>
      <w:jc w:val="left"/>
    </w:pPr>
    <w:rPr>
      <w:rFonts w:eastAsia="Times New Roman"/>
      <w:snapToGrid w:val="0"/>
      <w:lang w:val="es-CL" w:eastAsia="es-ES"/>
    </w:rPr>
  </w:style>
  <w:style w:type="character" w:customStyle="1" w:styleId="CarCar129">
    <w:name w:val="Car Car129"/>
    <w:basedOn w:val="Fuentedeprrafopredeter"/>
    <w:rsid w:val="00212DE0"/>
    <w:rPr>
      <w:rFonts w:ascii="Arial" w:eastAsia="SimSun" w:hAnsi="Arial" w:cs="Arial"/>
      <w:b/>
      <w:bCs/>
      <w:caps/>
      <w:kern w:val="32"/>
      <w:sz w:val="28"/>
      <w:szCs w:val="28"/>
      <w:lang w:val="es-MX" w:eastAsia="zh-CN" w:bidi="ar-SA"/>
    </w:rPr>
  </w:style>
  <w:style w:type="character" w:customStyle="1" w:styleId="Ttulo1CarCar30">
    <w:name w:val="Título 1 Car Car30"/>
    <w:basedOn w:val="Fuentedeprrafopredeter"/>
    <w:rsid w:val="00212DE0"/>
    <w:rPr>
      <w:rFonts w:ascii="Arial" w:eastAsia="SimSun" w:hAnsi="Arial" w:cs="Arial"/>
      <w:b/>
      <w:bCs/>
      <w:caps/>
      <w:kern w:val="32"/>
      <w:sz w:val="28"/>
      <w:szCs w:val="28"/>
      <w:lang w:val="es-CO" w:eastAsia="zh-CN" w:bidi="ar-SA"/>
    </w:rPr>
  </w:style>
  <w:style w:type="character" w:customStyle="1" w:styleId="TtuloEstilo5Despus12pto5Car">
    <w:name w:val="Título Estilo 5 + Después: 12 pto5 Car"/>
    <w:basedOn w:val="Ttulo5Car"/>
    <w:link w:val="TtuloEstilo5Despus12pto5"/>
    <w:rsid w:val="00212DE0"/>
    <w:rPr>
      <w:b/>
      <w:bCs/>
      <w:i/>
      <w:iCs/>
      <w:sz w:val="22"/>
      <w:szCs w:val="24"/>
      <w:lang w:val="es-MX" w:eastAsia="zh-CN"/>
    </w:rPr>
  </w:style>
  <w:style w:type="paragraph" w:customStyle="1" w:styleId="EstiloTextoindependienteArial12ptJustificadoIzquierda37">
    <w:name w:val="Estilo Texto independiente + Arial 12 pt Justificado Izquierda: ...37"/>
    <w:basedOn w:val="Normal"/>
    <w:semiHidden/>
    <w:rsid w:val="00212DE0"/>
    <w:rPr>
      <w:rFonts w:eastAsia="Times New Roman"/>
      <w:szCs w:val="24"/>
      <w:lang w:val="es-ES" w:eastAsia="es-ES"/>
    </w:rPr>
  </w:style>
  <w:style w:type="paragraph" w:customStyle="1" w:styleId="TituloTablasdeContenido37">
    <w:name w:val="Titulo Tablas de Contenido37"/>
    <w:basedOn w:val="Normal"/>
    <w:rsid w:val="00212DE0"/>
    <w:pPr>
      <w:spacing w:before="360" w:after="360"/>
      <w:jc w:val="center"/>
    </w:pPr>
    <w:rPr>
      <w:b/>
      <w:caps/>
      <w:sz w:val="32"/>
      <w:szCs w:val="32"/>
    </w:rPr>
  </w:style>
  <w:style w:type="character" w:customStyle="1" w:styleId="Ttulo2CarCar10">
    <w:name w:val="Título 2 Car Car10"/>
    <w:basedOn w:val="Fuentedeprrafopredeter"/>
    <w:rsid w:val="00212DE0"/>
    <w:rPr>
      <w:rFonts w:ascii="Arial" w:eastAsia="SimSun" w:hAnsi="Arial" w:cs="Arial"/>
      <w:b/>
      <w:bCs/>
      <w:iCs/>
      <w:caps/>
      <w:sz w:val="24"/>
      <w:szCs w:val="24"/>
      <w:lang w:val="es-MX" w:eastAsia="zh-CN" w:bidi="ar-SA"/>
    </w:rPr>
  </w:style>
  <w:style w:type="character" w:customStyle="1" w:styleId="Ttulo1CarCar36">
    <w:name w:val="Título 1 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0">
    <w:name w:val="Titulo Tablas de Contenido Car20"/>
    <w:basedOn w:val="Ttulo1Car"/>
    <w:rsid w:val="00212DE0"/>
    <w:rPr>
      <w:rFonts w:ascii="Arial" w:hAnsi="Arial" w:cs="Arial"/>
      <w:b/>
      <w:bCs/>
      <w:caps/>
      <w:kern w:val="32"/>
      <w:sz w:val="32"/>
      <w:szCs w:val="32"/>
      <w:lang w:eastAsia="zh-CN"/>
    </w:rPr>
  </w:style>
  <w:style w:type="paragraph" w:customStyle="1" w:styleId="Portada237">
    <w:name w:val="Portada237"/>
    <w:basedOn w:val="Normal"/>
    <w:rsid w:val="00212DE0"/>
    <w:pPr>
      <w:jc w:val="center"/>
    </w:pPr>
    <w:rPr>
      <w:b/>
      <w:color w:val="000080"/>
      <w:szCs w:val="24"/>
      <w:lang w:val="es-MX"/>
    </w:rPr>
  </w:style>
  <w:style w:type="paragraph" w:customStyle="1" w:styleId="EstiloDespus6pto37">
    <w:name w:val="Estilo Después: 6 pto37"/>
    <w:basedOn w:val="Normal"/>
    <w:rsid w:val="00212DE0"/>
    <w:rPr>
      <w:sz w:val="20"/>
      <w:lang w:val="es-MX"/>
    </w:rPr>
  </w:style>
  <w:style w:type="paragraph" w:customStyle="1" w:styleId="xl2338">
    <w:name w:val="xl2338"/>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8">
    <w:name w:val="Estilo Texto independiente + Arial 12 pt Justificado Izquierda: ...38"/>
    <w:basedOn w:val="Normal"/>
    <w:semiHidden/>
    <w:rsid w:val="00212DE0"/>
    <w:rPr>
      <w:rFonts w:eastAsia="Times New Roman"/>
      <w:szCs w:val="24"/>
      <w:lang w:val="es-ES" w:eastAsia="es-ES"/>
    </w:rPr>
  </w:style>
  <w:style w:type="character" w:customStyle="1" w:styleId="Ttulo1CarCar37">
    <w:name w:val="Título 1 Car Car3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9">
    <w:name w:val="Titulo Tablas de Contenido Car29"/>
    <w:basedOn w:val="Ttulo1Car"/>
    <w:rsid w:val="00212DE0"/>
    <w:rPr>
      <w:rFonts w:ascii="Arial" w:hAnsi="Arial" w:cs="Arial"/>
      <w:b/>
      <w:bCs/>
      <w:caps/>
      <w:kern w:val="32"/>
      <w:sz w:val="32"/>
      <w:szCs w:val="32"/>
      <w:lang w:eastAsia="zh-CN"/>
    </w:rPr>
  </w:style>
  <w:style w:type="paragraph" w:customStyle="1" w:styleId="Portada238">
    <w:name w:val="Portada238"/>
    <w:basedOn w:val="Normal"/>
    <w:rsid w:val="00212DE0"/>
    <w:pPr>
      <w:jc w:val="center"/>
    </w:pPr>
    <w:rPr>
      <w:b/>
      <w:color w:val="000080"/>
      <w:szCs w:val="24"/>
      <w:lang w:val="es-MX"/>
    </w:rPr>
  </w:style>
  <w:style w:type="paragraph" w:customStyle="1" w:styleId="EstiloDespus6pto38">
    <w:name w:val="Estilo Después: 6 pto38"/>
    <w:basedOn w:val="Normal"/>
    <w:rsid w:val="00212DE0"/>
    <w:rPr>
      <w:sz w:val="20"/>
      <w:lang w:val="es-MX"/>
    </w:rPr>
  </w:style>
  <w:style w:type="paragraph" w:customStyle="1" w:styleId="xl2339">
    <w:name w:val="xl2339"/>
    <w:basedOn w:val="Normal"/>
    <w:rsid w:val="00212DE0"/>
    <w:pPr>
      <w:spacing w:before="100" w:after="100"/>
      <w:jc w:val="left"/>
    </w:pPr>
    <w:rPr>
      <w:rFonts w:ascii="Arial Narrow" w:eastAsia="Times New Roman" w:hAnsi="Arial Narrow"/>
      <w:lang w:val="es-ES" w:eastAsia="es-MX"/>
    </w:rPr>
  </w:style>
  <w:style w:type="paragraph" w:customStyle="1" w:styleId="EstiloTituloTablasdeContenidoIzquierda0cmSangrafrance">
    <w:name w:val="Estilo Titulo Tablas de Contenido + Izquierda: 0 cm Sangría france..."/>
    <w:basedOn w:val="Normal"/>
    <w:rsid w:val="00212DE0"/>
    <w:pPr>
      <w:spacing w:before="360" w:after="240"/>
      <w:ind w:left="1321" w:right="601" w:hanging="1321"/>
      <w:jc w:val="center"/>
    </w:pPr>
    <w:rPr>
      <w:b/>
      <w:bCs/>
      <w:caps/>
      <w:sz w:val="32"/>
    </w:rPr>
  </w:style>
  <w:style w:type="character" w:customStyle="1" w:styleId="CarCar48">
    <w:name w:val="Car Car48"/>
    <w:basedOn w:val="Fuentedeprrafopredeter"/>
    <w:rsid w:val="00212DE0"/>
    <w:rPr>
      <w:rFonts w:ascii="Arial" w:eastAsia="SimSun" w:hAnsi="Arial"/>
      <w:bCs/>
      <w:i/>
      <w:sz w:val="24"/>
      <w:szCs w:val="24"/>
      <w:lang w:val="es-MX" w:eastAsia="zh-CN" w:bidi="ar-SA"/>
    </w:rPr>
  </w:style>
  <w:style w:type="character" w:styleId="Refdecomentario">
    <w:name w:val="annotation reference"/>
    <w:basedOn w:val="Fuentedeprrafopredeter"/>
    <w:uiPriority w:val="99"/>
    <w:semiHidden/>
    <w:rsid w:val="00212DE0"/>
    <w:rPr>
      <w:sz w:val="16"/>
      <w:szCs w:val="16"/>
    </w:rPr>
  </w:style>
  <w:style w:type="paragraph" w:styleId="Textocomentario">
    <w:name w:val="annotation text"/>
    <w:basedOn w:val="Normal"/>
    <w:link w:val="TextocomentarioCar"/>
    <w:uiPriority w:val="99"/>
    <w:semiHidden/>
    <w:rsid w:val="00212DE0"/>
    <w:rPr>
      <w:sz w:val="20"/>
      <w:lang w:val="es-MX"/>
    </w:rPr>
  </w:style>
  <w:style w:type="paragraph" w:styleId="Asuntodelcomentario">
    <w:name w:val="annotation subject"/>
    <w:basedOn w:val="Textocomentario"/>
    <w:next w:val="Textocomentario"/>
    <w:link w:val="AsuntodelcomentarioCar"/>
    <w:uiPriority w:val="99"/>
    <w:semiHidden/>
    <w:rsid w:val="00212DE0"/>
    <w:rPr>
      <w:b/>
      <w:bCs/>
    </w:rPr>
  </w:style>
  <w:style w:type="paragraph" w:customStyle="1" w:styleId="gleichung">
    <w:name w:val="gleichung"/>
    <w:basedOn w:val="Normal"/>
    <w:rsid w:val="00212DE0"/>
    <w:pPr>
      <w:tabs>
        <w:tab w:val="center" w:pos="4253"/>
        <w:tab w:val="right" w:pos="9072"/>
      </w:tabs>
      <w:spacing w:line="24" w:lineRule="atLeast"/>
      <w:ind w:firstLine="709"/>
    </w:pPr>
    <w:rPr>
      <w:rFonts w:eastAsia="Times New Roman"/>
      <w:i/>
      <w:lang w:val="fr-FR"/>
    </w:rPr>
  </w:style>
  <w:style w:type="paragraph" w:customStyle="1" w:styleId="Standard1">
    <w:name w:val="Standard1"/>
    <w:basedOn w:val="Normal"/>
    <w:next w:val="Normal"/>
    <w:rsid w:val="00212DE0"/>
    <w:pPr>
      <w:tabs>
        <w:tab w:val="left" w:pos="-720"/>
      </w:tabs>
      <w:suppressAutoHyphens/>
      <w:spacing w:line="312" w:lineRule="auto"/>
    </w:pPr>
    <w:rPr>
      <w:rFonts w:eastAsia="Times New Roman"/>
      <w:lang w:val="de-DE"/>
    </w:rPr>
  </w:style>
  <w:style w:type="paragraph" w:customStyle="1" w:styleId="bklein">
    <w:name w:val="üb_klein"/>
    <w:basedOn w:val="Normal"/>
    <w:next w:val="Standard1"/>
    <w:rsid w:val="00212DE0"/>
    <w:pPr>
      <w:keepNext/>
      <w:tabs>
        <w:tab w:val="left" w:pos="-720"/>
      </w:tabs>
      <w:suppressAutoHyphens/>
      <w:spacing w:before="480" w:after="120" w:line="300" w:lineRule="exact"/>
    </w:pPr>
    <w:rPr>
      <w:rFonts w:eastAsia="Times New Roman"/>
      <w:b/>
      <w:lang w:val="de-DE"/>
    </w:rPr>
  </w:style>
  <w:style w:type="paragraph" w:customStyle="1" w:styleId="formelerkl1">
    <w:name w:val="formel_erkl1"/>
    <w:basedOn w:val="Standard1"/>
    <w:rsid w:val="00212DE0"/>
    <w:pPr>
      <w:tabs>
        <w:tab w:val="clear" w:pos="-720"/>
        <w:tab w:val="left" w:pos="709"/>
        <w:tab w:val="left" w:pos="2127"/>
      </w:tabs>
      <w:ind w:left="2127" w:hanging="2127"/>
    </w:pPr>
  </w:style>
  <w:style w:type="paragraph" w:customStyle="1" w:styleId="Formel1">
    <w:name w:val="Formel 1"/>
    <w:basedOn w:val="Normal"/>
    <w:next w:val="Normal"/>
    <w:rsid w:val="00212DE0"/>
    <w:pPr>
      <w:tabs>
        <w:tab w:val="center" w:pos="4536"/>
        <w:tab w:val="right" w:pos="9072"/>
      </w:tabs>
      <w:ind w:firstLine="709"/>
      <w:jc w:val="left"/>
    </w:pPr>
    <w:rPr>
      <w:rFonts w:eastAsia="Times New Roman"/>
      <w:lang w:val="de-DE"/>
    </w:rPr>
  </w:style>
  <w:style w:type="paragraph" w:customStyle="1" w:styleId="Standardeinruck">
    <w:name w:val="Standard einruck"/>
    <w:basedOn w:val="Normal"/>
    <w:rsid w:val="00212DE0"/>
    <w:pPr>
      <w:numPr>
        <w:numId w:val="16"/>
      </w:numPr>
      <w:tabs>
        <w:tab w:val="left" w:pos="-720"/>
      </w:tabs>
      <w:suppressAutoHyphens/>
      <w:spacing w:line="312" w:lineRule="auto"/>
    </w:pPr>
    <w:rPr>
      <w:rFonts w:eastAsia="Times New Roman"/>
      <w:lang w:val="de-DE"/>
    </w:rPr>
  </w:style>
  <w:style w:type="paragraph" w:customStyle="1" w:styleId="Standardzen">
    <w:name w:val="Standard_zen"/>
    <w:basedOn w:val="Normal"/>
    <w:rsid w:val="00212DE0"/>
    <w:pPr>
      <w:tabs>
        <w:tab w:val="left" w:pos="-720"/>
      </w:tabs>
      <w:suppressAutoHyphens/>
      <w:spacing w:line="360" w:lineRule="auto"/>
      <w:jc w:val="center"/>
    </w:pPr>
    <w:rPr>
      <w:rFonts w:eastAsia="Times New Roman"/>
      <w:lang w:val="de-DE"/>
    </w:rPr>
  </w:style>
  <w:style w:type="paragraph" w:customStyle="1" w:styleId="EstiloTextoindependienteArial12ptJustificadoIzquierda39">
    <w:name w:val="Estilo Texto independiente + Arial 12 pt Justificado Izquierda: ...39"/>
    <w:basedOn w:val="Normal"/>
    <w:semiHidden/>
    <w:rsid w:val="00212DE0"/>
    <w:rPr>
      <w:rFonts w:eastAsia="Times New Roman"/>
      <w:szCs w:val="24"/>
      <w:lang w:val="es-ES" w:eastAsia="es-ES"/>
    </w:rPr>
  </w:style>
  <w:style w:type="paragraph" w:customStyle="1" w:styleId="TituloTablasdeContenido38">
    <w:name w:val="Titulo Tablas de Contenido38"/>
    <w:basedOn w:val="Normal"/>
    <w:rsid w:val="00212DE0"/>
    <w:pPr>
      <w:spacing w:before="360" w:after="360"/>
      <w:jc w:val="center"/>
    </w:pPr>
    <w:rPr>
      <w:b/>
      <w:caps/>
      <w:sz w:val="32"/>
      <w:szCs w:val="32"/>
    </w:rPr>
  </w:style>
  <w:style w:type="character" w:customStyle="1" w:styleId="Ttulo1CarCar38">
    <w:name w:val="Título 1 Car Car38"/>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7">
    <w:name w:val="Titulo Tablas de Contenido Car27"/>
    <w:basedOn w:val="Ttulo1Car"/>
    <w:rsid w:val="00212DE0"/>
    <w:rPr>
      <w:rFonts w:ascii="Arial" w:hAnsi="Arial" w:cs="Arial"/>
      <w:b/>
      <w:bCs/>
      <w:caps/>
      <w:kern w:val="32"/>
      <w:sz w:val="32"/>
      <w:szCs w:val="32"/>
      <w:lang w:eastAsia="zh-CN"/>
    </w:rPr>
  </w:style>
  <w:style w:type="paragraph" w:customStyle="1" w:styleId="Portada239">
    <w:name w:val="Portada239"/>
    <w:basedOn w:val="Normal"/>
    <w:rsid w:val="00212DE0"/>
    <w:pPr>
      <w:jc w:val="center"/>
    </w:pPr>
    <w:rPr>
      <w:b/>
      <w:color w:val="000080"/>
      <w:szCs w:val="24"/>
      <w:lang w:val="es-MX"/>
    </w:rPr>
  </w:style>
  <w:style w:type="paragraph" w:customStyle="1" w:styleId="EstiloDespus6pto39">
    <w:name w:val="Estilo Después: 6 pto39"/>
    <w:basedOn w:val="Normal"/>
    <w:rsid w:val="00212DE0"/>
    <w:rPr>
      <w:sz w:val="20"/>
      <w:lang w:val="es-MX"/>
    </w:rPr>
  </w:style>
  <w:style w:type="paragraph" w:customStyle="1" w:styleId="xl2340">
    <w:name w:val="xl2340"/>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40">
    <w:name w:val="Estilo Texto independiente + Arial 12 pt Justificado Izquierda: ...40"/>
    <w:basedOn w:val="Normal"/>
    <w:semiHidden/>
    <w:rsid w:val="00212DE0"/>
    <w:rPr>
      <w:rFonts w:eastAsia="Times New Roman"/>
      <w:szCs w:val="24"/>
      <w:lang w:val="es-ES" w:eastAsia="es-ES"/>
    </w:rPr>
  </w:style>
  <w:style w:type="paragraph" w:customStyle="1" w:styleId="TituloTablasdeContenido39">
    <w:name w:val="Titulo Tablas de Contenido39"/>
    <w:basedOn w:val="Normal"/>
    <w:rsid w:val="00212DE0"/>
    <w:pPr>
      <w:spacing w:before="360" w:after="360"/>
      <w:jc w:val="center"/>
    </w:pPr>
    <w:rPr>
      <w:b/>
      <w:caps/>
      <w:sz w:val="32"/>
      <w:szCs w:val="32"/>
    </w:rPr>
  </w:style>
  <w:style w:type="character" w:customStyle="1" w:styleId="CarCar49">
    <w:name w:val="Car Car49"/>
    <w:basedOn w:val="Fuentedeprrafopredeter"/>
    <w:rsid w:val="00212DE0"/>
    <w:rPr>
      <w:rFonts w:ascii="Arial" w:eastAsia="SimSun" w:hAnsi="Arial" w:cs="Arial"/>
      <w:b/>
      <w:bCs/>
      <w:iCs/>
      <w:caps/>
      <w:sz w:val="24"/>
      <w:szCs w:val="24"/>
      <w:lang w:val="es-MX" w:eastAsia="zh-CN" w:bidi="ar-SA"/>
    </w:rPr>
  </w:style>
  <w:style w:type="character" w:customStyle="1" w:styleId="Ttulo1CarCar39">
    <w:name w:val="Título 1 Car Car3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8">
    <w:name w:val="Titulo Tablas de Contenido Car28"/>
    <w:basedOn w:val="Ttulo1Car"/>
    <w:rsid w:val="00212DE0"/>
    <w:rPr>
      <w:rFonts w:ascii="Arial" w:hAnsi="Arial" w:cs="Arial"/>
      <w:b/>
      <w:bCs/>
      <w:caps/>
      <w:kern w:val="32"/>
      <w:sz w:val="32"/>
      <w:szCs w:val="32"/>
      <w:lang w:eastAsia="zh-CN"/>
    </w:rPr>
  </w:style>
  <w:style w:type="paragraph" w:customStyle="1" w:styleId="Portada240">
    <w:name w:val="Portada240"/>
    <w:basedOn w:val="Normal"/>
    <w:rsid w:val="00212DE0"/>
    <w:pPr>
      <w:jc w:val="center"/>
    </w:pPr>
    <w:rPr>
      <w:b/>
      <w:color w:val="000080"/>
      <w:szCs w:val="24"/>
      <w:lang w:val="es-MX"/>
    </w:rPr>
  </w:style>
  <w:style w:type="paragraph" w:customStyle="1" w:styleId="EstiloDespus6pto40">
    <w:name w:val="Estilo Después: 6 pto40"/>
    <w:basedOn w:val="Normal"/>
    <w:rsid w:val="00212DE0"/>
    <w:rPr>
      <w:sz w:val="20"/>
      <w:lang w:val="es-MX"/>
    </w:rPr>
  </w:style>
  <w:style w:type="paragraph" w:customStyle="1" w:styleId="xl2347">
    <w:name w:val="xl2347"/>
    <w:basedOn w:val="Normal"/>
    <w:rsid w:val="00212DE0"/>
    <w:pPr>
      <w:spacing w:before="100" w:after="100"/>
      <w:jc w:val="left"/>
    </w:pPr>
    <w:rPr>
      <w:rFonts w:ascii="Arial Narrow" w:eastAsia="Times New Roman" w:hAnsi="Arial Narrow"/>
      <w:lang w:val="es-ES" w:eastAsia="es-MX"/>
    </w:rPr>
  </w:style>
  <w:style w:type="paragraph" w:styleId="Bibliografa">
    <w:name w:val="Bibliography"/>
    <w:basedOn w:val="Normal"/>
    <w:next w:val="Normal"/>
    <w:uiPriority w:val="37"/>
    <w:unhideWhenUsed/>
    <w:rsid w:val="005C12B9"/>
  </w:style>
  <w:style w:type="paragraph" w:customStyle="1" w:styleId="Textodenotaalpie">
    <w:name w:val="Texto de nota al pie"/>
    <w:basedOn w:val="Normal"/>
    <w:rsid w:val="00993D86"/>
    <w:pPr>
      <w:widowControl w:val="0"/>
      <w:autoSpaceDE w:val="0"/>
      <w:autoSpaceDN w:val="0"/>
      <w:adjustRightInd w:val="0"/>
      <w:jc w:val="left"/>
    </w:pPr>
    <w:rPr>
      <w:rFonts w:ascii="Courier New" w:eastAsia="Times New Roman" w:hAnsi="Courier New"/>
      <w:szCs w:val="24"/>
      <w:lang w:val="en-US" w:eastAsia="en-US"/>
    </w:rPr>
  </w:style>
  <w:style w:type="character" w:customStyle="1" w:styleId="TextonotapieCar">
    <w:name w:val="Texto nota pie Car"/>
    <w:aliases w:val="Geneva 9 Car,Font: Geneva 9 Car,Boston 10 Car,f Car,Footnote Car,otnote Text Car,ft Car"/>
    <w:basedOn w:val="Fuentedeprrafopredeter"/>
    <w:link w:val="Textonotapie"/>
    <w:rsid w:val="00EC3E5B"/>
    <w:rPr>
      <w:rFonts w:ascii="Arial Narrow" w:hAnsi="Arial Narrow"/>
      <w:lang w:val="es-MX" w:eastAsia="zh-CN"/>
    </w:rPr>
  </w:style>
  <w:style w:type="character" w:customStyle="1" w:styleId="PiedepginaCar">
    <w:name w:val="Pie de página Car"/>
    <w:basedOn w:val="Fuentedeprrafopredeter"/>
    <w:link w:val="Piedepgina"/>
    <w:rsid w:val="00EC3E5B"/>
    <w:rPr>
      <w:rFonts w:ascii="Arial" w:hAnsi="Arial"/>
      <w:sz w:val="24"/>
      <w:szCs w:val="24"/>
      <w:lang w:val="es-MX" w:eastAsia="zh-CN"/>
    </w:rPr>
  </w:style>
  <w:style w:type="paragraph" w:customStyle="1" w:styleId="Boxedtext">
    <w:name w:val="Boxed text"/>
    <w:next w:val="Normal"/>
    <w:rsid w:val="00EC3E5B"/>
    <w:pPr>
      <w:spacing w:line="240" w:lineRule="atLeast"/>
    </w:pPr>
    <w:rPr>
      <w:rFonts w:ascii="Arial Narrow" w:eastAsia="MS Mincho" w:hAnsi="Arial Narrow"/>
      <w:sz w:val="18"/>
      <w:lang w:val="en-GB" w:eastAsia="en-US"/>
    </w:rPr>
  </w:style>
  <w:style w:type="paragraph" w:customStyle="1" w:styleId="Estilo1">
    <w:name w:val="Estilo1"/>
    <w:basedOn w:val="Normal"/>
    <w:autoRedefine/>
    <w:rsid w:val="005405B3"/>
    <w:pPr>
      <w:jc w:val="left"/>
    </w:pPr>
    <w:rPr>
      <w:rFonts w:ascii="Trebuchet MS" w:eastAsia="Times New Roman" w:hAnsi="Trebuchet MS" w:cs="Arial"/>
      <w:lang w:val="es-ES" w:eastAsia="es-ES"/>
    </w:rPr>
  </w:style>
  <w:style w:type="paragraph" w:customStyle="1" w:styleId="Default">
    <w:name w:val="Default"/>
    <w:rsid w:val="005405B3"/>
    <w:pPr>
      <w:autoSpaceDE w:val="0"/>
      <w:autoSpaceDN w:val="0"/>
      <w:adjustRightInd w:val="0"/>
    </w:pPr>
    <w:rPr>
      <w:rFonts w:ascii="TimesNewRoman" w:eastAsia="Times New Roman" w:hAnsi="TimesNewRoman" w:cs="TimesNewRoman"/>
      <w:lang w:val="en-US" w:eastAsia="en-US"/>
    </w:rPr>
  </w:style>
  <w:style w:type="character" w:customStyle="1" w:styleId="EpgrafeCar">
    <w:name w:val="Epígrafe Car"/>
    <w:basedOn w:val="Fuentedeprrafopredeter"/>
    <w:link w:val="Epgrafe"/>
    <w:rsid w:val="00651436"/>
    <w:rPr>
      <w:bCs/>
      <w:sz w:val="22"/>
      <w:lang w:eastAsia="zh-CN"/>
    </w:rPr>
  </w:style>
  <w:style w:type="paragraph" w:customStyle="1" w:styleId="TtuloEstilo1TrebuchetMS12ptJustificado">
    <w:name w:val="Título Estilo 1 + Trebuchet MS 12 pt Justificado"/>
    <w:basedOn w:val="Normal"/>
    <w:rsid w:val="005405B3"/>
    <w:pPr>
      <w:numPr>
        <w:numId w:val="17"/>
      </w:numPr>
    </w:pPr>
    <w:rPr>
      <w:rFonts w:ascii="Trebuchet MS" w:eastAsia="Times New Roman" w:hAnsi="Trebuchet MS"/>
      <w:szCs w:val="24"/>
      <w:lang w:val="es-ES" w:eastAsia="es-ES"/>
    </w:rPr>
  </w:style>
  <w:style w:type="paragraph" w:customStyle="1" w:styleId="TtuloEstilo4Antes18ptoDespus">
    <w:name w:val="Título Estilo 4 + Antes: 18 pto Después:"/>
    <w:basedOn w:val="Ttulo4"/>
    <w:rsid w:val="00C33914"/>
    <w:pPr>
      <w:spacing w:before="120" w:after="120"/>
    </w:pPr>
    <w:rPr>
      <w:rFonts w:eastAsia="Times New Roman"/>
      <w:bCs w:val="0"/>
      <w:iCs/>
      <w:szCs w:val="20"/>
    </w:rPr>
  </w:style>
  <w:style w:type="character" w:customStyle="1" w:styleId="descriptor">
    <w:name w:val="descriptor"/>
    <w:basedOn w:val="Fuentedeprrafopredeter"/>
    <w:rsid w:val="001075A4"/>
  </w:style>
  <w:style w:type="character" w:customStyle="1" w:styleId="p15px">
    <w:name w:val="p_15px"/>
    <w:basedOn w:val="Fuentedeprrafopredeter"/>
    <w:rsid w:val="001334B8"/>
  </w:style>
  <w:style w:type="character" w:customStyle="1" w:styleId="CarCar60">
    <w:name w:val="Car Car60"/>
    <w:basedOn w:val="Fuentedeprrafopredeter"/>
    <w:rsid w:val="00E00A16"/>
    <w:rPr>
      <w:rFonts w:ascii="Arial" w:hAnsi="Arial" w:cs="Arial"/>
      <w:b/>
      <w:bCs/>
      <w:caps/>
      <w:kern w:val="32"/>
      <w:sz w:val="28"/>
      <w:szCs w:val="28"/>
      <w:lang w:val="es-CO" w:eastAsia="zh-CN"/>
    </w:rPr>
  </w:style>
  <w:style w:type="paragraph" w:styleId="Prrafodelista">
    <w:name w:val="List Paragraph"/>
    <w:basedOn w:val="Normal"/>
    <w:uiPriority w:val="34"/>
    <w:qFormat/>
    <w:rsid w:val="00E00A16"/>
    <w:pPr>
      <w:ind w:left="708"/>
    </w:pPr>
  </w:style>
  <w:style w:type="paragraph" w:customStyle="1" w:styleId="Pa13">
    <w:name w:val="Pa13"/>
    <w:basedOn w:val="Normal"/>
    <w:next w:val="Normal"/>
    <w:rsid w:val="00884B7C"/>
    <w:pPr>
      <w:autoSpaceDE w:val="0"/>
      <w:autoSpaceDN w:val="0"/>
      <w:adjustRightInd w:val="0"/>
      <w:spacing w:after="60" w:line="201" w:lineRule="atLeast"/>
      <w:jc w:val="left"/>
    </w:pPr>
    <w:rPr>
      <w:rFonts w:ascii="Myriad Roman" w:hAnsi="Myriad Roman"/>
      <w:szCs w:val="24"/>
      <w:lang w:val="en-US"/>
    </w:rPr>
  </w:style>
  <w:style w:type="character" w:customStyle="1" w:styleId="A2">
    <w:name w:val="A2"/>
    <w:rsid w:val="00C6056B"/>
    <w:rPr>
      <w:rFonts w:cs="HelveticaNeueLT Std Cn"/>
      <w:color w:val="211D1E"/>
      <w:sz w:val="18"/>
      <w:szCs w:val="18"/>
    </w:rPr>
  </w:style>
  <w:style w:type="character" w:customStyle="1" w:styleId="CaptionChar">
    <w:name w:val="Caption Char"/>
    <w:basedOn w:val="Fuentedeprrafopredeter"/>
    <w:locked/>
    <w:rsid w:val="00961DE2"/>
    <w:rPr>
      <w:rFonts w:ascii="Arial" w:eastAsia="SimSun" w:hAnsi="Arial" w:cs="Times New Roman"/>
      <w:bCs/>
      <w:sz w:val="24"/>
      <w:lang w:val="es-MX" w:eastAsia="zh-CN" w:bidi="ar-SA"/>
    </w:rPr>
  </w:style>
  <w:style w:type="paragraph" w:customStyle="1" w:styleId="Prrafodelista1">
    <w:name w:val="Párrafo de lista1"/>
    <w:basedOn w:val="Normal"/>
    <w:rsid w:val="00961DE2"/>
    <w:pPr>
      <w:ind w:left="708"/>
    </w:pPr>
  </w:style>
  <w:style w:type="character" w:customStyle="1" w:styleId="EncabezadoCar">
    <w:name w:val="Encabezado Car"/>
    <w:basedOn w:val="Fuentedeprrafopredeter"/>
    <w:link w:val="Encabezado"/>
    <w:rsid w:val="006461DB"/>
    <w:rPr>
      <w:rFonts w:ascii="Arial" w:hAnsi="Arial"/>
      <w:sz w:val="22"/>
      <w:szCs w:val="24"/>
      <w:lang w:val="es-MX" w:eastAsia="zh-CN"/>
    </w:rPr>
  </w:style>
  <w:style w:type="character" w:customStyle="1" w:styleId="body111">
    <w:name w:val="body111"/>
    <w:basedOn w:val="Fuentedeprrafopredeter"/>
    <w:rsid w:val="00DE0384"/>
    <w:rPr>
      <w:rFonts w:ascii="Verdana" w:hAnsi="Verdana" w:hint="default"/>
      <w:color w:val="FF0000"/>
      <w:sz w:val="17"/>
      <w:szCs w:val="17"/>
    </w:rPr>
  </w:style>
  <w:style w:type="character" w:customStyle="1" w:styleId="TextodegloboCar">
    <w:name w:val="Texto de globo Car"/>
    <w:basedOn w:val="Fuentedeprrafopredeter"/>
    <w:link w:val="Textodeglobo"/>
    <w:uiPriority w:val="99"/>
    <w:semiHidden/>
    <w:rsid w:val="00684158"/>
    <w:rPr>
      <w:rFonts w:ascii="Tahoma" w:hAnsi="Tahoma" w:cs="Tahoma"/>
      <w:sz w:val="16"/>
      <w:szCs w:val="16"/>
      <w:lang w:val="es-MX" w:eastAsia="zh-CN"/>
    </w:rPr>
  </w:style>
  <w:style w:type="character" w:customStyle="1" w:styleId="TextocomentarioCar">
    <w:name w:val="Texto comentario Car"/>
    <w:basedOn w:val="Fuentedeprrafopredeter"/>
    <w:link w:val="Textocomentario"/>
    <w:uiPriority w:val="99"/>
    <w:semiHidden/>
    <w:rsid w:val="00127CAE"/>
    <w:rPr>
      <w:rFonts w:ascii="Arial" w:hAnsi="Arial"/>
      <w:lang w:val="es-MX" w:eastAsia="zh-CN"/>
    </w:rPr>
  </w:style>
  <w:style w:type="character" w:customStyle="1" w:styleId="AsuntodelcomentarioCar">
    <w:name w:val="Asunto del comentario Car"/>
    <w:basedOn w:val="TextocomentarioCar"/>
    <w:link w:val="Asuntodelcomentario"/>
    <w:uiPriority w:val="99"/>
    <w:semiHidden/>
    <w:rsid w:val="00127CAE"/>
    <w:rPr>
      <w:rFonts w:ascii="Arial" w:hAnsi="Arial"/>
      <w:b/>
      <w:bCs/>
      <w:lang w:val="es-MX" w:eastAsia="zh-CN"/>
    </w:rPr>
  </w:style>
  <w:style w:type="paragraph" w:styleId="Revisin">
    <w:name w:val="Revision"/>
    <w:hidden/>
    <w:uiPriority w:val="99"/>
    <w:semiHidden/>
    <w:rsid w:val="00076EE5"/>
    <w:rPr>
      <w:rFonts w:ascii="Arial" w:hAnsi="Arial"/>
      <w:sz w:val="22"/>
      <w:lang w:eastAsia="zh-CN"/>
    </w:rPr>
  </w:style>
  <w:style w:type="character" w:customStyle="1" w:styleId="apple-style-span">
    <w:name w:val="apple-style-span"/>
    <w:basedOn w:val="Fuentedeprrafopredeter"/>
    <w:rsid w:val="00125437"/>
  </w:style>
  <w:style w:type="numbering" w:customStyle="1" w:styleId="Sinlista1">
    <w:name w:val="Sin lista1"/>
    <w:next w:val="Sinlista"/>
    <w:uiPriority w:val="99"/>
    <w:semiHidden/>
    <w:unhideWhenUsed/>
    <w:rsid w:val="00BD2D5C"/>
  </w:style>
  <w:style w:type="table" w:customStyle="1" w:styleId="Tablaconcuadrcula10">
    <w:name w:val="Tabla con cuadrícula1"/>
    <w:basedOn w:val="Tablanormal"/>
    <w:next w:val="Tablaconcuadrcula"/>
    <w:uiPriority w:val="59"/>
    <w:rsid w:val="000F322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
    <w:basedOn w:val="Tablanormal"/>
    <w:next w:val="Tablaconcuadrcula"/>
    <w:uiPriority w:val="59"/>
    <w:rsid w:val="007332F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C6C8B"/>
  </w:style>
  <w:style w:type="character" w:customStyle="1" w:styleId="il">
    <w:name w:val="il"/>
    <w:basedOn w:val="Fuentedeprrafopredeter"/>
    <w:rsid w:val="00AC6C8B"/>
  </w:style>
  <w:style w:type="character" w:customStyle="1" w:styleId="Ttulo6Car">
    <w:name w:val="Título 6 Car"/>
    <w:link w:val="Ttulo6"/>
    <w:rsid w:val="00FD15FC"/>
    <w:rPr>
      <w:b/>
      <w:bCs/>
      <w:sz w:val="22"/>
      <w:szCs w:val="22"/>
      <w:lang w:val="es-MX" w:eastAsia="zh-CN"/>
    </w:rPr>
  </w:style>
  <w:style w:type="character" w:customStyle="1" w:styleId="Ttulo7Car">
    <w:name w:val="Título 7 Car"/>
    <w:link w:val="Ttulo7"/>
    <w:rsid w:val="00FD15FC"/>
    <w:rPr>
      <w:sz w:val="22"/>
      <w:szCs w:val="24"/>
      <w:lang w:val="es-MX" w:eastAsia="zh-CN"/>
    </w:rPr>
  </w:style>
  <w:style w:type="character" w:customStyle="1" w:styleId="Ttulo8Car">
    <w:name w:val="Título 8 Car"/>
    <w:link w:val="Ttulo8"/>
    <w:rsid w:val="00FD15FC"/>
    <w:rPr>
      <w:i/>
      <w:iCs/>
      <w:sz w:val="22"/>
      <w:szCs w:val="24"/>
      <w:lang w:val="es-MX" w:eastAsia="zh-CN"/>
    </w:rPr>
  </w:style>
  <w:style w:type="character" w:customStyle="1" w:styleId="Ttulo9Car">
    <w:name w:val="Título 9 Car"/>
    <w:link w:val="Ttulo9"/>
    <w:rsid w:val="00FD15FC"/>
    <w:rPr>
      <w:rFonts w:cs="Arial"/>
      <w:sz w:val="22"/>
      <w:szCs w:val="22"/>
      <w:lang w:val="es-MX" w:eastAsia="zh-CN"/>
    </w:rPr>
  </w:style>
  <w:style w:type="character" w:customStyle="1" w:styleId="hps">
    <w:name w:val="hps"/>
    <w:basedOn w:val="Fuentedeprrafopredeter"/>
    <w:rsid w:val="00FD15FC"/>
  </w:style>
  <w:style w:type="character" w:customStyle="1" w:styleId="longtext">
    <w:name w:val="long_text"/>
    <w:basedOn w:val="Fuentedeprrafopredeter"/>
    <w:rsid w:val="00FD15FC"/>
  </w:style>
  <w:style w:type="character" w:customStyle="1" w:styleId="gt-icon-text">
    <w:name w:val="gt-icon-text"/>
    <w:basedOn w:val="Fuentedeprrafopredeter"/>
    <w:rsid w:val="00FD15FC"/>
  </w:style>
  <w:style w:type="numbering" w:customStyle="1" w:styleId="ArtculoSeccin1">
    <w:name w:val="Artículo / Sección1"/>
    <w:basedOn w:val="Sinlista"/>
    <w:next w:val="ArtculoSeccin"/>
    <w:semiHidden/>
    <w:rsid w:val="0083650B"/>
  </w:style>
  <w:style w:type="numbering" w:customStyle="1" w:styleId="ArtculoSeccin2">
    <w:name w:val="Artículo / Sección2"/>
    <w:basedOn w:val="Sinlista"/>
    <w:next w:val="ArtculoSeccin"/>
    <w:semiHidden/>
    <w:rsid w:val="000102DD"/>
  </w:style>
  <w:style w:type="paragraph" w:customStyle="1" w:styleId="Normaltexto">
    <w:name w:val="Normal texto"/>
    <w:basedOn w:val="Normal"/>
    <w:link w:val="NormaltextoCar"/>
    <w:uiPriority w:val="99"/>
    <w:rsid w:val="00227E32"/>
    <w:pPr>
      <w:spacing w:before="120" w:after="120"/>
    </w:pPr>
    <w:rPr>
      <w:rFonts w:eastAsia="Times New Roman"/>
      <w:sz w:val="24"/>
      <w:szCs w:val="22"/>
      <w:lang w:val="es-ES_tradnl" w:eastAsia="es-ES"/>
    </w:rPr>
  </w:style>
  <w:style w:type="character" w:customStyle="1" w:styleId="NormaltextoCar">
    <w:name w:val="Normal texto Car"/>
    <w:basedOn w:val="Fuentedeprrafopredeter"/>
    <w:link w:val="Normaltexto"/>
    <w:uiPriority w:val="99"/>
    <w:locked/>
    <w:rsid w:val="00227E32"/>
    <w:rPr>
      <w:rFonts w:eastAsia="Times New Roman"/>
      <w:sz w:val="24"/>
      <w:szCs w:val="22"/>
      <w:lang w:val="es-ES_tradnl" w:eastAsia="es-ES"/>
    </w:rPr>
  </w:style>
  <w:style w:type="paragraph" w:customStyle="1" w:styleId="EstiloTextoindependienteArial12ptJustificadoIzquierda0">
    <w:name w:val="Estilo Texto independiente + Arial 12 pt Justificado Izquierda:  ..."/>
    <w:basedOn w:val="Normal"/>
    <w:semiHidden/>
    <w:rsid w:val="00D52662"/>
    <w:rPr>
      <w:rFonts w:eastAsia="Times New Roman"/>
      <w:szCs w:val="24"/>
      <w:lang w:val="es-ES" w:eastAsia="es-ES"/>
    </w:rPr>
  </w:style>
  <w:style w:type="paragraph" w:customStyle="1" w:styleId="EstiloDespus6pto0">
    <w:name w:val="Estilo Después:  6 pto"/>
    <w:basedOn w:val="Normal"/>
    <w:rsid w:val="00D52662"/>
    <w:rPr>
      <w:lang w:val="es-MX"/>
    </w:rPr>
  </w:style>
  <w:style w:type="paragraph" w:customStyle="1" w:styleId="EstiloTDC1Izquierda0cmPrimeralnea0cm">
    <w:name w:val="Estilo TDC 1 + Izquierda:  0 cm Primera línea:  0 cm"/>
    <w:basedOn w:val="TDC1"/>
    <w:rsid w:val="00D52662"/>
    <w:pPr>
      <w:ind w:left="0" w:firstLine="0"/>
    </w:pPr>
    <w:rPr>
      <w:rFonts w:eastAsia="Times New Roman"/>
      <w:bCs w:val="0"/>
      <w:u w:val="none"/>
    </w:rPr>
  </w:style>
  <w:style w:type="paragraph" w:customStyle="1" w:styleId="EstiloTtulo114ptMaysculas">
    <w:name w:val="Estilo Título 1 + 14 pt Mayúsculas"/>
    <w:basedOn w:val="Ttulo1"/>
    <w:rsid w:val="00D52662"/>
    <w:pPr>
      <w:numPr>
        <w:numId w:val="0"/>
      </w:numPr>
      <w:tabs>
        <w:tab w:val="num" w:pos="0"/>
      </w:tabs>
    </w:pPr>
    <w:rPr>
      <w:caps w:val="0"/>
    </w:rPr>
  </w:style>
  <w:style w:type="paragraph" w:customStyle="1" w:styleId="EstiloTextoindependienteArial12ptJustificadoIzquierda1a">
    <w:name w:val="Estilo Texto independiente + Arial 12 pt Justificado Izquierda:  ...1"/>
    <w:basedOn w:val="Normal"/>
    <w:semiHidden/>
    <w:rsid w:val="00D52662"/>
    <w:rPr>
      <w:rFonts w:eastAsia="Times New Roman"/>
      <w:szCs w:val="24"/>
      <w:lang w:val="es-ES" w:eastAsia="es-ES"/>
    </w:rPr>
  </w:style>
  <w:style w:type="paragraph" w:customStyle="1" w:styleId="EstiloDespus6pto1a">
    <w:name w:val="Estilo Después:  6 pto1"/>
    <w:basedOn w:val="Normal"/>
    <w:rsid w:val="00D52662"/>
    <w:rPr>
      <w:sz w:val="20"/>
      <w:lang w:val="es-MX"/>
    </w:rPr>
  </w:style>
  <w:style w:type="paragraph" w:customStyle="1" w:styleId="EstiloTDC1Izquierda0cmPrimeralnea0cm1">
    <w:name w:val="Estilo TDC 1 + Izquierda:  0 cm Primera línea:  0 cm1"/>
    <w:basedOn w:val="TDC1"/>
    <w:rsid w:val="00D52662"/>
    <w:pPr>
      <w:ind w:left="0" w:firstLine="0"/>
    </w:pPr>
    <w:rPr>
      <w:rFonts w:eastAsia="Times New Roman"/>
      <w:bCs w:val="0"/>
      <w:u w:val="none"/>
    </w:rPr>
  </w:style>
  <w:style w:type="character" w:customStyle="1" w:styleId="Ttulo2CarCarCar">
    <w:name w:val="Título 2 Car Car Car"/>
    <w:basedOn w:val="Fuentedeprrafopredeter"/>
    <w:rsid w:val="00D52662"/>
    <w:rPr>
      <w:rFonts w:ascii="Arial" w:eastAsia="SimSun" w:hAnsi="Arial" w:cs="Arial"/>
      <w:b/>
      <w:bCs/>
      <w:iCs/>
      <w:caps/>
      <w:sz w:val="24"/>
      <w:szCs w:val="24"/>
      <w:lang w:val="es-MX" w:eastAsia="zh-CN" w:bidi="ar-SA"/>
    </w:rPr>
  </w:style>
  <w:style w:type="paragraph" w:customStyle="1" w:styleId="EstiloEpgrafeSinNegrita">
    <w:name w:val="Estilo Epígrafe + Sin Negrita"/>
    <w:basedOn w:val="Epgrafe"/>
    <w:link w:val="EstiloEpgrafeSinNegritaCar"/>
    <w:rsid w:val="00D52662"/>
    <w:pPr>
      <w:spacing w:before="0"/>
    </w:pPr>
    <w:rPr>
      <w:rFonts w:cs="Arial"/>
      <w:b/>
      <w:caps/>
      <w:kern w:val="32"/>
      <w:szCs w:val="28"/>
    </w:rPr>
  </w:style>
  <w:style w:type="character" w:customStyle="1" w:styleId="EstiloEpgrafeSinNegritaCar">
    <w:name w:val="Estilo Epígrafe + Sin Negrita Car"/>
    <w:basedOn w:val="Ttulo3Car6"/>
    <w:link w:val="EstiloEpgrafeSinNegrita"/>
    <w:rsid w:val="00D52662"/>
    <w:rPr>
      <w:rFonts w:cs="Arial"/>
      <w:b/>
      <w:bCs/>
      <w:caps/>
      <w:kern w:val="32"/>
      <w:sz w:val="22"/>
      <w:szCs w:val="28"/>
      <w:lang w:val="es-MX" w:eastAsia="zh-CN"/>
    </w:rPr>
  </w:style>
  <w:style w:type="paragraph" w:customStyle="1" w:styleId="EstiloEpgrafeJustificado">
    <w:name w:val="Estilo Epígrafe + Justificado"/>
    <w:basedOn w:val="Epgrafe"/>
    <w:rsid w:val="00D52662"/>
    <w:rPr>
      <w:rFonts w:eastAsia="Times New Roman"/>
      <w:bCs w:val="0"/>
    </w:rPr>
  </w:style>
  <w:style w:type="paragraph" w:customStyle="1" w:styleId="EstiloTtulo5Negrita">
    <w:name w:val="Estilo Título 5 + Negrita"/>
    <w:basedOn w:val="Ttulo5"/>
    <w:rsid w:val="00D52662"/>
    <w:pPr>
      <w:numPr>
        <w:ilvl w:val="0"/>
        <w:numId w:val="0"/>
      </w:numPr>
      <w:tabs>
        <w:tab w:val="num" w:pos="491"/>
      </w:tabs>
      <w:ind w:left="491"/>
    </w:pPr>
  </w:style>
  <w:style w:type="paragraph" w:customStyle="1" w:styleId="EstiloTtulo5Despus12pto">
    <w:name w:val="Estilo Título 5 + Después:  12 pto"/>
    <w:basedOn w:val="Ttulo5"/>
    <w:rsid w:val="00D52662"/>
    <w:rPr>
      <w:b/>
    </w:rPr>
  </w:style>
  <w:style w:type="paragraph" w:customStyle="1" w:styleId="EstiloTextoindependienteArial12ptJustificadoIzquierda2a">
    <w:name w:val="Estilo Texto independiente + Arial 12 pt Justificado Izquierda:  ...2"/>
    <w:basedOn w:val="Normal"/>
    <w:semiHidden/>
    <w:rsid w:val="00D52662"/>
    <w:rPr>
      <w:rFonts w:eastAsia="Times New Roman"/>
      <w:szCs w:val="24"/>
      <w:lang w:val="es-ES" w:eastAsia="es-ES"/>
    </w:rPr>
  </w:style>
  <w:style w:type="character" w:customStyle="1" w:styleId="Ttulo2CarCarCar1">
    <w:name w:val="Título 2 Car Car Car1"/>
    <w:basedOn w:val="Fuentedeprrafopredeter"/>
    <w:rsid w:val="00D52662"/>
    <w:rPr>
      <w:rFonts w:ascii="Arial" w:eastAsia="SimSun" w:hAnsi="Arial" w:cs="Arial"/>
      <w:b/>
      <w:bCs/>
      <w:iCs/>
      <w:caps/>
      <w:sz w:val="24"/>
      <w:szCs w:val="24"/>
      <w:lang w:val="es-MX" w:eastAsia="zh-CN" w:bidi="ar-SA"/>
    </w:rPr>
  </w:style>
  <w:style w:type="paragraph" w:customStyle="1" w:styleId="EstiloDespus6pto2a">
    <w:name w:val="Estilo Después:  6 pto2"/>
    <w:basedOn w:val="Normal"/>
    <w:rsid w:val="00D52662"/>
    <w:rPr>
      <w:sz w:val="20"/>
      <w:lang w:val="es-MX"/>
    </w:rPr>
  </w:style>
  <w:style w:type="paragraph" w:customStyle="1" w:styleId="EstiloEpgrafeSinNegrita1">
    <w:name w:val="Estilo Epígrafe + Sin Negrita1"/>
    <w:basedOn w:val="Epgrafe"/>
    <w:rsid w:val="00D52662"/>
    <w:pPr>
      <w:spacing w:before="0"/>
    </w:pPr>
    <w:rPr>
      <w:rFonts w:cs="Arial"/>
      <w:b/>
      <w:caps/>
      <w:kern w:val="32"/>
      <w:szCs w:val="28"/>
    </w:rPr>
  </w:style>
  <w:style w:type="character" w:customStyle="1" w:styleId="EstiloEpgrafeSinNegritaCar1">
    <w:name w:val="Estilo Epígrafe + Sin Negrita Car1"/>
    <w:basedOn w:val="Ttulo3Car6"/>
    <w:rsid w:val="00D52662"/>
    <w:rPr>
      <w:rFonts w:ascii="Arial" w:hAnsi="Arial" w:cs="Arial"/>
      <w:b/>
      <w:bCs/>
      <w:caps/>
      <w:kern w:val="32"/>
      <w:sz w:val="22"/>
      <w:szCs w:val="28"/>
      <w:lang w:val="es-MX" w:eastAsia="zh-CN"/>
    </w:rPr>
  </w:style>
  <w:style w:type="paragraph" w:customStyle="1" w:styleId="EstiloEpgrafeJustificado1">
    <w:name w:val="Estilo Epígrafe + Justificado1"/>
    <w:basedOn w:val="Epgrafe"/>
    <w:rsid w:val="00D52662"/>
    <w:rPr>
      <w:rFonts w:eastAsia="Times New Roman"/>
      <w:bCs w:val="0"/>
    </w:rPr>
  </w:style>
  <w:style w:type="paragraph" w:customStyle="1" w:styleId="EstiloTtulo5Negrita1">
    <w:name w:val="Estilo Título 5 + Negrita1"/>
    <w:basedOn w:val="Ttulo5"/>
    <w:rsid w:val="00D52662"/>
    <w:rPr>
      <w:b/>
    </w:rPr>
  </w:style>
  <w:style w:type="paragraph" w:customStyle="1" w:styleId="EstiloTDC1Izquierda0cmPrimeralnea0cm2">
    <w:name w:val="Estilo TDC 1 + Izquierda:  0 cm Primera línea:  0 cm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8">
    <w:name w:val="Estilo Texto independiente + Arial 12 pt Justificado Izquierda:  ...11"/>
    <w:basedOn w:val="Normal"/>
    <w:semiHidden/>
    <w:rsid w:val="00D52662"/>
    <w:rPr>
      <w:rFonts w:eastAsia="Times New Roman"/>
      <w:szCs w:val="24"/>
      <w:lang w:val="es-ES" w:eastAsia="es-ES"/>
    </w:rPr>
  </w:style>
  <w:style w:type="paragraph" w:customStyle="1" w:styleId="EstiloDespus6pto118">
    <w:name w:val="Estilo Después:  6 pto11"/>
    <w:basedOn w:val="Normal"/>
    <w:rsid w:val="00D52662"/>
    <w:rPr>
      <w:sz w:val="20"/>
      <w:lang w:val="es-MX"/>
    </w:rPr>
  </w:style>
  <w:style w:type="paragraph" w:customStyle="1" w:styleId="EstiloTDC1Izquierda0cmPrimeralnea0cm11">
    <w:name w:val="Estilo TDC 1 + Izquierda:  0 cm Primera línea:  0 cm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7">
    <w:name w:val="Estilo Texto independiente + Arial 12 pt Justificado Izquierda:  ...21"/>
    <w:basedOn w:val="Normal"/>
    <w:semiHidden/>
    <w:rsid w:val="00D52662"/>
    <w:rPr>
      <w:rFonts w:eastAsia="Times New Roman"/>
      <w:szCs w:val="24"/>
      <w:lang w:val="es-ES" w:eastAsia="es-ES"/>
    </w:rPr>
  </w:style>
  <w:style w:type="character" w:customStyle="1" w:styleId="Ttulo2CarCarCar11">
    <w:name w:val="Título 2 Car Car Car11"/>
    <w:basedOn w:val="Fuentedeprrafopredeter"/>
    <w:rsid w:val="00D52662"/>
    <w:rPr>
      <w:rFonts w:ascii="Arial" w:eastAsia="SimSun" w:hAnsi="Arial" w:cs="Arial"/>
      <w:b/>
      <w:bCs/>
      <w:iCs/>
      <w:caps/>
      <w:sz w:val="24"/>
      <w:szCs w:val="24"/>
      <w:lang w:val="es-MX" w:eastAsia="zh-CN" w:bidi="ar-SA"/>
    </w:rPr>
  </w:style>
  <w:style w:type="paragraph" w:customStyle="1" w:styleId="EstiloDespus6pto217">
    <w:name w:val="Estilo Después:  6 pto21"/>
    <w:basedOn w:val="Normal"/>
    <w:rsid w:val="00D52662"/>
    <w:rPr>
      <w:sz w:val="20"/>
      <w:lang w:val="es-MX"/>
    </w:rPr>
  </w:style>
  <w:style w:type="paragraph" w:customStyle="1" w:styleId="EstiloEpgrafeSinNegrita11">
    <w:name w:val="Estilo Epígrafe + Sin Negrita11"/>
    <w:basedOn w:val="Epgrafe"/>
    <w:rsid w:val="00D52662"/>
    <w:pPr>
      <w:spacing w:before="0"/>
    </w:pPr>
    <w:rPr>
      <w:rFonts w:cs="Arial"/>
      <w:b/>
      <w:caps/>
      <w:kern w:val="32"/>
      <w:szCs w:val="28"/>
    </w:rPr>
  </w:style>
  <w:style w:type="character" w:customStyle="1" w:styleId="EstiloEpgrafeSinNegritaCar11">
    <w:name w:val="Estilo Epígrafe + Sin Negrita Car11"/>
    <w:basedOn w:val="Ttulo3Car6"/>
    <w:rsid w:val="00D52662"/>
    <w:rPr>
      <w:rFonts w:ascii="Arial" w:hAnsi="Arial" w:cs="Arial"/>
      <w:b/>
      <w:bCs/>
      <w:caps/>
      <w:kern w:val="32"/>
      <w:sz w:val="22"/>
      <w:szCs w:val="28"/>
      <w:lang w:val="es-MX" w:eastAsia="zh-CN"/>
    </w:rPr>
  </w:style>
  <w:style w:type="paragraph" w:customStyle="1" w:styleId="EstiloEpgrafeJustificado11">
    <w:name w:val="Estilo Epígrafe + Justificado11"/>
    <w:basedOn w:val="Epgrafe"/>
    <w:rsid w:val="00D52662"/>
    <w:rPr>
      <w:rFonts w:eastAsia="Times New Roman"/>
      <w:bCs w:val="0"/>
    </w:rPr>
  </w:style>
  <w:style w:type="paragraph" w:customStyle="1" w:styleId="EstiloTtulo5Negrita11">
    <w:name w:val="Estilo Título 5 + Negrita11"/>
    <w:basedOn w:val="Ttulo5"/>
    <w:rsid w:val="00D52662"/>
    <w:pPr>
      <w:numPr>
        <w:ilvl w:val="0"/>
        <w:numId w:val="0"/>
      </w:numPr>
      <w:tabs>
        <w:tab w:val="num" w:pos="3600"/>
      </w:tabs>
      <w:ind w:left="3600" w:hanging="360"/>
    </w:pPr>
    <w:rPr>
      <w:b/>
    </w:rPr>
  </w:style>
  <w:style w:type="paragraph" w:customStyle="1" w:styleId="EstiloTextoindependienteArial12ptJustificadoIzquierda3a">
    <w:name w:val="Estilo Texto independiente + Arial 12 pt Justificado Izquierda:  ...3"/>
    <w:basedOn w:val="Normal"/>
    <w:semiHidden/>
    <w:rsid w:val="00D52662"/>
    <w:rPr>
      <w:rFonts w:eastAsia="Times New Roman"/>
      <w:szCs w:val="24"/>
      <w:lang w:val="es-ES" w:eastAsia="es-ES"/>
    </w:rPr>
  </w:style>
  <w:style w:type="paragraph" w:customStyle="1" w:styleId="EstiloDespus6pto3a">
    <w:name w:val="Estilo Después:  6 pto3"/>
    <w:basedOn w:val="Normal"/>
    <w:rsid w:val="00D52662"/>
    <w:rPr>
      <w:sz w:val="20"/>
      <w:lang w:val="es-MX"/>
    </w:rPr>
  </w:style>
  <w:style w:type="paragraph" w:customStyle="1" w:styleId="EstiloTextoindependienteArial12ptJustificadoIzquierda47">
    <w:name w:val="Estilo Texto independiente + Arial 12 pt Justificado Izquierda:  ...4"/>
    <w:basedOn w:val="Normal"/>
    <w:semiHidden/>
    <w:rsid w:val="00D52662"/>
    <w:rPr>
      <w:rFonts w:eastAsia="Times New Roman"/>
      <w:szCs w:val="24"/>
      <w:lang w:val="es-ES" w:eastAsia="es-ES"/>
    </w:rPr>
  </w:style>
  <w:style w:type="paragraph" w:customStyle="1" w:styleId="EstiloDespus6pto47">
    <w:name w:val="Estilo Después:  6 pto4"/>
    <w:basedOn w:val="Normal"/>
    <w:rsid w:val="00D52662"/>
    <w:rPr>
      <w:sz w:val="20"/>
      <w:lang w:val="es-MX"/>
    </w:rPr>
  </w:style>
  <w:style w:type="paragraph" w:customStyle="1" w:styleId="EstiloTextoindependienteArial12ptJustificadoIzquierda50">
    <w:name w:val="Estilo Texto independiente + Arial 12 pt Justificado Izquierda:  ...5"/>
    <w:basedOn w:val="Normal"/>
    <w:semiHidden/>
    <w:rsid w:val="00D52662"/>
    <w:rPr>
      <w:rFonts w:eastAsia="Times New Roman"/>
      <w:szCs w:val="24"/>
      <w:lang w:val="es-ES" w:eastAsia="es-ES"/>
    </w:rPr>
  </w:style>
  <w:style w:type="paragraph" w:customStyle="1" w:styleId="EstiloDespus6pto50">
    <w:name w:val="Estilo Después:  6 pto5"/>
    <w:basedOn w:val="Normal"/>
    <w:rsid w:val="00D52662"/>
    <w:rPr>
      <w:sz w:val="20"/>
      <w:lang w:val="es-MX"/>
    </w:rPr>
  </w:style>
  <w:style w:type="paragraph" w:customStyle="1" w:styleId="EstiloTtulo5Despus12pto1">
    <w:name w:val="Estilo Título 5 + Después:  12 pto1"/>
    <w:basedOn w:val="Ttulo5"/>
    <w:rsid w:val="00D52662"/>
    <w:pPr>
      <w:numPr>
        <w:ilvl w:val="0"/>
        <w:numId w:val="0"/>
      </w:numPr>
      <w:tabs>
        <w:tab w:val="num" w:pos="0"/>
      </w:tabs>
    </w:pPr>
  </w:style>
  <w:style w:type="paragraph" w:customStyle="1" w:styleId="EstiloTextoindependienteArial12ptJustificadoIzquierda60">
    <w:name w:val="Estilo Texto independiente + Arial 12 pt Justificado Izquierda:  ...6"/>
    <w:basedOn w:val="Normal"/>
    <w:semiHidden/>
    <w:rsid w:val="00D52662"/>
    <w:rPr>
      <w:rFonts w:eastAsia="Times New Roman"/>
      <w:szCs w:val="24"/>
      <w:lang w:val="es-ES" w:eastAsia="es-ES"/>
    </w:rPr>
  </w:style>
  <w:style w:type="paragraph" w:customStyle="1" w:styleId="EstiloDespus6pto60">
    <w:name w:val="Estilo Después:  6 pto6"/>
    <w:basedOn w:val="Normal"/>
    <w:rsid w:val="00D52662"/>
    <w:rPr>
      <w:sz w:val="20"/>
      <w:lang w:val="es-MX"/>
    </w:rPr>
  </w:style>
  <w:style w:type="paragraph" w:customStyle="1" w:styleId="EstiloTextoindependienteArial12ptJustificadoIzquierda70">
    <w:name w:val="Estilo Texto independiente + Arial 12 pt Justificado Izquierda:  ...7"/>
    <w:basedOn w:val="Normal"/>
    <w:semiHidden/>
    <w:rsid w:val="00D52662"/>
    <w:rPr>
      <w:rFonts w:eastAsia="Times New Roman"/>
      <w:szCs w:val="24"/>
      <w:lang w:val="es-ES" w:eastAsia="es-ES"/>
    </w:rPr>
  </w:style>
  <w:style w:type="character" w:customStyle="1" w:styleId="Ttulo2CarCarCar2">
    <w:name w:val="Título 2 Car Car Car2"/>
    <w:basedOn w:val="Fuentedeprrafopredeter"/>
    <w:rsid w:val="00D52662"/>
    <w:rPr>
      <w:rFonts w:ascii="Arial" w:eastAsia="SimSun" w:hAnsi="Arial" w:cs="Arial"/>
      <w:b/>
      <w:bCs/>
      <w:iCs/>
      <w:caps/>
      <w:sz w:val="24"/>
      <w:szCs w:val="24"/>
      <w:lang w:val="es-MX" w:eastAsia="zh-CN" w:bidi="ar-SA"/>
    </w:rPr>
  </w:style>
  <w:style w:type="paragraph" w:customStyle="1" w:styleId="EstiloDespus6pto70">
    <w:name w:val="Estilo Después:  6 pto7"/>
    <w:basedOn w:val="Normal"/>
    <w:rsid w:val="00D52662"/>
    <w:rPr>
      <w:sz w:val="20"/>
      <w:lang w:val="es-MX"/>
    </w:rPr>
  </w:style>
  <w:style w:type="paragraph" w:customStyle="1" w:styleId="EstiloEpgrafeSinNegrita2">
    <w:name w:val="Estilo Epígrafe + Sin Negrita2"/>
    <w:basedOn w:val="Epgrafe"/>
    <w:rsid w:val="00D52662"/>
    <w:pPr>
      <w:spacing w:before="0"/>
    </w:pPr>
    <w:rPr>
      <w:rFonts w:cs="Arial"/>
      <w:b/>
      <w:caps/>
      <w:kern w:val="32"/>
      <w:szCs w:val="28"/>
    </w:rPr>
  </w:style>
  <w:style w:type="character" w:customStyle="1" w:styleId="EstiloEpgrafeSinNegritaCar2">
    <w:name w:val="Estilo Epígrafe + Sin Negrita Car2"/>
    <w:basedOn w:val="Ttulo3Car6"/>
    <w:rsid w:val="00D52662"/>
    <w:rPr>
      <w:rFonts w:ascii="Arial" w:hAnsi="Arial" w:cs="Arial"/>
      <w:b/>
      <w:bCs/>
      <w:caps/>
      <w:kern w:val="32"/>
      <w:sz w:val="22"/>
      <w:szCs w:val="28"/>
      <w:lang w:val="es-MX" w:eastAsia="zh-CN"/>
    </w:rPr>
  </w:style>
  <w:style w:type="paragraph" w:customStyle="1" w:styleId="EstiloEpgrafeJustificado2">
    <w:name w:val="Estilo Epígrafe + Justificado2"/>
    <w:basedOn w:val="Epgrafe"/>
    <w:rsid w:val="00D52662"/>
    <w:rPr>
      <w:rFonts w:eastAsia="Times New Roman"/>
      <w:bCs w:val="0"/>
    </w:rPr>
  </w:style>
  <w:style w:type="paragraph" w:customStyle="1" w:styleId="EstiloTtulo5Negrita2">
    <w:name w:val="Estilo Título 5 + Negrita2"/>
    <w:basedOn w:val="Ttulo5"/>
    <w:rsid w:val="00D52662"/>
    <w:rPr>
      <w:b/>
    </w:rPr>
  </w:style>
  <w:style w:type="paragraph" w:customStyle="1" w:styleId="EstiloTextoindependienteArial12ptJustificadoIzquierda80">
    <w:name w:val="Estilo Texto independiente + Arial 12 pt Justificado Izquierda:  ...8"/>
    <w:basedOn w:val="Normal"/>
    <w:semiHidden/>
    <w:rsid w:val="00D52662"/>
    <w:rPr>
      <w:rFonts w:eastAsia="Times New Roman"/>
      <w:szCs w:val="24"/>
      <w:lang w:val="es-ES" w:eastAsia="es-ES"/>
    </w:rPr>
  </w:style>
  <w:style w:type="paragraph" w:customStyle="1" w:styleId="EstiloDespus6pto80">
    <w:name w:val="Estilo Después:  6 pto8"/>
    <w:basedOn w:val="Normal"/>
    <w:rsid w:val="00D52662"/>
    <w:rPr>
      <w:sz w:val="20"/>
      <w:lang w:val="es-MX"/>
    </w:rPr>
  </w:style>
  <w:style w:type="paragraph" w:customStyle="1" w:styleId="EstiloTextoindependienteArial12ptJustificadoIzquierda90">
    <w:name w:val="Estilo Texto independiente + Arial 12 pt Justificado Izquierda:  ...9"/>
    <w:basedOn w:val="Normal"/>
    <w:semiHidden/>
    <w:rsid w:val="00D52662"/>
    <w:rPr>
      <w:rFonts w:eastAsia="Times New Roman"/>
      <w:szCs w:val="24"/>
      <w:lang w:val="es-ES" w:eastAsia="es-ES"/>
    </w:rPr>
  </w:style>
  <w:style w:type="character" w:customStyle="1" w:styleId="Ttulo2CarCarCar3">
    <w:name w:val="Título 2 Car Car Car3"/>
    <w:basedOn w:val="Fuentedeprrafopredeter"/>
    <w:rsid w:val="00D52662"/>
    <w:rPr>
      <w:rFonts w:ascii="Arial" w:eastAsia="SimSun" w:hAnsi="Arial" w:cs="Arial"/>
      <w:b/>
      <w:bCs/>
      <w:iCs/>
      <w:caps/>
      <w:sz w:val="24"/>
      <w:szCs w:val="24"/>
      <w:lang w:val="es-MX" w:eastAsia="zh-CN" w:bidi="ar-SA"/>
    </w:rPr>
  </w:style>
  <w:style w:type="paragraph" w:customStyle="1" w:styleId="EstiloDespus6pto90">
    <w:name w:val="Estilo Después:  6 pto9"/>
    <w:basedOn w:val="Normal"/>
    <w:rsid w:val="00D52662"/>
    <w:rPr>
      <w:sz w:val="20"/>
      <w:lang w:val="es-MX"/>
    </w:rPr>
  </w:style>
  <w:style w:type="paragraph" w:customStyle="1" w:styleId="EstiloEpgrafeSinNegrita3">
    <w:name w:val="Estilo Epígrafe + Sin Negrita3"/>
    <w:basedOn w:val="Epgrafe"/>
    <w:rsid w:val="00D52662"/>
    <w:pPr>
      <w:spacing w:before="0"/>
    </w:pPr>
    <w:rPr>
      <w:rFonts w:cs="Arial"/>
      <w:b/>
      <w:caps/>
      <w:kern w:val="32"/>
      <w:szCs w:val="28"/>
    </w:rPr>
  </w:style>
  <w:style w:type="character" w:customStyle="1" w:styleId="EstiloEpgrafeSinNegritaCar3">
    <w:name w:val="Estilo Epígrafe + Sin Negrita Car3"/>
    <w:basedOn w:val="Ttulo3Car6"/>
    <w:rsid w:val="00D52662"/>
    <w:rPr>
      <w:rFonts w:ascii="Arial" w:hAnsi="Arial" w:cs="Arial"/>
      <w:b/>
      <w:bCs/>
      <w:caps/>
      <w:kern w:val="32"/>
      <w:sz w:val="22"/>
      <w:szCs w:val="28"/>
      <w:lang w:val="es-MX" w:eastAsia="zh-CN"/>
    </w:rPr>
  </w:style>
  <w:style w:type="paragraph" w:customStyle="1" w:styleId="EstiloEpgrafeJustificado3">
    <w:name w:val="Estilo Epígrafe + Justificado3"/>
    <w:basedOn w:val="Epgrafe"/>
    <w:rsid w:val="00D52662"/>
    <w:rPr>
      <w:rFonts w:eastAsia="Times New Roman"/>
      <w:bCs w:val="0"/>
    </w:rPr>
  </w:style>
  <w:style w:type="paragraph" w:customStyle="1" w:styleId="EstiloTtulo5Negrita3">
    <w:name w:val="Estilo Título 5 + Negrita3"/>
    <w:basedOn w:val="Ttulo5"/>
    <w:rsid w:val="00D52662"/>
    <w:rPr>
      <w:b/>
    </w:rPr>
  </w:style>
  <w:style w:type="paragraph" w:customStyle="1" w:styleId="EstiloTDC1Izquierda0cmPrimeralnea0cm3">
    <w:name w:val="Estilo TDC 1 + Izquierda:  0 cm Primera línea:  0 cm3"/>
    <w:basedOn w:val="TDC1"/>
    <w:rsid w:val="00D52662"/>
    <w:pPr>
      <w:ind w:left="0" w:firstLine="0"/>
    </w:pPr>
    <w:rPr>
      <w:rFonts w:eastAsia="Times New Roman"/>
      <w:bCs w:val="0"/>
      <w:u w:val="none"/>
    </w:rPr>
  </w:style>
  <w:style w:type="paragraph" w:customStyle="1" w:styleId="EstiloTtulo114ptMaysculas1">
    <w:name w:val="Estilo Título 1 + 14 pt Mayúsculas1"/>
    <w:basedOn w:val="Ttulo1"/>
    <w:rsid w:val="00D52662"/>
    <w:pPr>
      <w:tabs>
        <w:tab w:val="clear" w:pos="0"/>
        <w:tab w:val="num" w:pos="720"/>
      </w:tabs>
      <w:ind w:left="720" w:hanging="360"/>
    </w:pPr>
    <w:rPr>
      <w:caps w:val="0"/>
    </w:rPr>
  </w:style>
  <w:style w:type="paragraph" w:customStyle="1" w:styleId="EstiloTextoindependienteArial12ptJustificadoIzquierda120">
    <w:name w:val="Estilo Texto independiente + Arial 12 pt Justificado Izquierda:  ...12"/>
    <w:basedOn w:val="Normal"/>
    <w:semiHidden/>
    <w:rsid w:val="00D52662"/>
    <w:rPr>
      <w:rFonts w:eastAsia="Times New Roman"/>
      <w:szCs w:val="24"/>
      <w:lang w:val="es-ES" w:eastAsia="es-ES"/>
    </w:rPr>
  </w:style>
  <w:style w:type="paragraph" w:customStyle="1" w:styleId="EstiloDespus6pto120">
    <w:name w:val="Estilo Después:  6 pto12"/>
    <w:basedOn w:val="Normal"/>
    <w:rsid w:val="00D52662"/>
    <w:rPr>
      <w:sz w:val="20"/>
      <w:lang w:val="es-MX"/>
    </w:rPr>
  </w:style>
  <w:style w:type="paragraph" w:customStyle="1" w:styleId="EstiloTDC1Izquierda0cmPrimeralnea0cm12">
    <w:name w:val="Estilo TDC 1 + Izquierda:  0 cm Primera línea:  0 cm12"/>
    <w:basedOn w:val="TDC1"/>
    <w:rsid w:val="00D52662"/>
    <w:pPr>
      <w:ind w:left="0" w:firstLine="0"/>
    </w:pPr>
    <w:rPr>
      <w:rFonts w:eastAsia="Times New Roman"/>
      <w:bCs w:val="0"/>
      <w:u w:val="none"/>
    </w:rPr>
  </w:style>
  <w:style w:type="paragraph" w:customStyle="1" w:styleId="EstiloTtulo5Despus12pto2">
    <w:name w:val="Estilo Título 5 + Después:  12 pto2"/>
    <w:basedOn w:val="Ttulo5"/>
    <w:rsid w:val="00D52662"/>
    <w:rPr>
      <w:b/>
    </w:rPr>
  </w:style>
  <w:style w:type="paragraph" w:customStyle="1" w:styleId="EstiloTextoindependienteArial12ptJustificadoIzquierda220">
    <w:name w:val="Estilo Texto independiente + Arial 12 pt Justificado Izquierda:  ...22"/>
    <w:basedOn w:val="Normal"/>
    <w:semiHidden/>
    <w:rsid w:val="00D52662"/>
    <w:rPr>
      <w:rFonts w:eastAsia="Times New Roman"/>
      <w:szCs w:val="24"/>
      <w:lang w:val="es-ES" w:eastAsia="es-ES"/>
    </w:rPr>
  </w:style>
  <w:style w:type="paragraph" w:customStyle="1" w:styleId="EstiloDespus6pto220">
    <w:name w:val="Estilo Después:  6 pto22"/>
    <w:basedOn w:val="Normal"/>
    <w:rsid w:val="00D52662"/>
    <w:rPr>
      <w:sz w:val="20"/>
      <w:lang w:val="es-MX"/>
    </w:rPr>
  </w:style>
  <w:style w:type="paragraph" w:customStyle="1" w:styleId="EstiloEpgrafeSinNegrita12">
    <w:name w:val="Estilo Epígrafe + Sin Negrita12"/>
    <w:basedOn w:val="Epgrafe"/>
    <w:rsid w:val="00D52662"/>
    <w:pPr>
      <w:spacing w:before="0"/>
    </w:pPr>
    <w:rPr>
      <w:rFonts w:cs="Arial"/>
      <w:b/>
      <w:caps/>
      <w:kern w:val="32"/>
      <w:szCs w:val="28"/>
    </w:rPr>
  </w:style>
  <w:style w:type="character" w:customStyle="1" w:styleId="EstiloEpgrafeSinNegritaCar12">
    <w:name w:val="Estilo Epígrafe + Sin Negrita Car12"/>
    <w:basedOn w:val="Ttulo3Car6"/>
    <w:rsid w:val="00D52662"/>
    <w:rPr>
      <w:rFonts w:ascii="Arial" w:hAnsi="Arial" w:cs="Arial"/>
      <w:b/>
      <w:bCs/>
      <w:caps/>
      <w:kern w:val="32"/>
      <w:sz w:val="22"/>
      <w:szCs w:val="28"/>
      <w:lang w:val="es-MX" w:eastAsia="zh-CN"/>
    </w:rPr>
  </w:style>
  <w:style w:type="paragraph" w:customStyle="1" w:styleId="EstiloEpgrafeJustificado12">
    <w:name w:val="Estilo Epígrafe + Justificado12"/>
    <w:basedOn w:val="Epgrafe"/>
    <w:rsid w:val="00D52662"/>
    <w:rPr>
      <w:rFonts w:eastAsia="Times New Roman"/>
      <w:bCs w:val="0"/>
    </w:rPr>
  </w:style>
  <w:style w:type="paragraph" w:customStyle="1" w:styleId="EstiloTtulo5Negrita12">
    <w:name w:val="Estilo Título 5 + Negrita12"/>
    <w:basedOn w:val="Ttulo5"/>
    <w:rsid w:val="00D52662"/>
    <w:rPr>
      <w:b/>
    </w:rPr>
  </w:style>
  <w:style w:type="paragraph" w:customStyle="1" w:styleId="EstiloTDC1Izquierda0cmPrimeralnea0cm21">
    <w:name w:val="Estilo TDC 1 + Izquierda:  0 cm Primera línea:  0 cm2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0">
    <w:name w:val="Estilo Texto independiente + Arial 12 pt Justificado Izquierda:  ...111"/>
    <w:basedOn w:val="Normal"/>
    <w:semiHidden/>
    <w:rsid w:val="00D52662"/>
    <w:rPr>
      <w:rFonts w:eastAsia="Times New Roman"/>
      <w:szCs w:val="24"/>
      <w:lang w:val="es-ES" w:eastAsia="es-ES"/>
    </w:rPr>
  </w:style>
  <w:style w:type="paragraph" w:customStyle="1" w:styleId="EstiloDespus6pto1110">
    <w:name w:val="Estilo Después:  6 pto111"/>
    <w:basedOn w:val="Normal"/>
    <w:rsid w:val="00D52662"/>
    <w:rPr>
      <w:sz w:val="20"/>
      <w:lang w:val="es-MX"/>
    </w:rPr>
  </w:style>
  <w:style w:type="paragraph" w:customStyle="1" w:styleId="EstiloTDC1Izquierda0cmPrimeralnea0cm111">
    <w:name w:val="Estilo TDC 1 + Izquierda:  0 cm Primera línea:  0 cm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0">
    <w:name w:val="Estilo Texto independiente + Arial 12 pt Justificado Izquierda:  ...211"/>
    <w:basedOn w:val="Normal"/>
    <w:semiHidden/>
    <w:rsid w:val="00D52662"/>
    <w:rPr>
      <w:rFonts w:eastAsia="Times New Roman"/>
      <w:szCs w:val="24"/>
      <w:lang w:val="es-ES" w:eastAsia="es-ES"/>
    </w:rPr>
  </w:style>
  <w:style w:type="paragraph" w:customStyle="1" w:styleId="EstiloDespus6pto2110">
    <w:name w:val="Estilo Después:  6 pto211"/>
    <w:basedOn w:val="Normal"/>
    <w:rsid w:val="00D52662"/>
    <w:rPr>
      <w:sz w:val="20"/>
      <w:lang w:val="es-MX"/>
    </w:rPr>
  </w:style>
  <w:style w:type="paragraph" w:customStyle="1" w:styleId="EstiloEpgrafeSinNegrita111">
    <w:name w:val="Estilo Epígrafe + Sin Negrita111"/>
    <w:basedOn w:val="Epgrafe"/>
    <w:rsid w:val="00D52662"/>
    <w:pPr>
      <w:spacing w:before="0"/>
    </w:pPr>
    <w:rPr>
      <w:rFonts w:cs="Arial"/>
      <w:b/>
      <w:caps/>
      <w:kern w:val="32"/>
      <w:szCs w:val="28"/>
    </w:rPr>
  </w:style>
  <w:style w:type="character" w:customStyle="1" w:styleId="EstiloEpgrafeSinNegritaCar111">
    <w:name w:val="Estilo Epígrafe + Sin Negrita Car111"/>
    <w:basedOn w:val="Ttulo3Car6"/>
    <w:rsid w:val="00D52662"/>
    <w:rPr>
      <w:rFonts w:ascii="Arial" w:hAnsi="Arial" w:cs="Arial"/>
      <w:b/>
      <w:bCs/>
      <w:caps/>
      <w:kern w:val="32"/>
      <w:sz w:val="22"/>
      <w:szCs w:val="28"/>
      <w:lang w:val="es-MX" w:eastAsia="zh-CN"/>
    </w:rPr>
  </w:style>
  <w:style w:type="paragraph" w:customStyle="1" w:styleId="EstiloEpgrafeJustificado111">
    <w:name w:val="Estilo Epígrafe + Justificado111"/>
    <w:basedOn w:val="Epgrafe"/>
    <w:rsid w:val="00D52662"/>
    <w:rPr>
      <w:rFonts w:eastAsia="Times New Roman"/>
      <w:bCs w:val="0"/>
    </w:rPr>
  </w:style>
  <w:style w:type="paragraph" w:customStyle="1" w:styleId="EstiloTtulo5Negrita111">
    <w:name w:val="Estilo Título 5 + Negrita111"/>
    <w:basedOn w:val="Ttulo5"/>
    <w:rsid w:val="00D52662"/>
    <w:pPr>
      <w:numPr>
        <w:ilvl w:val="0"/>
        <w:numId w:val="0"/>
      </w:numPr>
      <w:tabs>
        <w:tab w:val="num" w:pos="3600"/>
      </w:tabs>
      <w:ind w:left="3600" w:hanging="360"/>
    </w:pPr>
    <w:rPr>
      <w:b/>
    </w:rPr>
  </w:style>
  <w:style w:type="paragraph" w:customStyle="1" w:styleId="EstiloTextoindependienteArial12ptJustificadoIzquierda310">
    <w:name w:val="Estilo Texto independiente + Arial 12 pt Justificado Izquierda:  ...31"/>
    <w:basedOn w:val="Normal"/>
    <w:semiHidden/>
    <w:rsid w:val="00D52662"/>
    <w:rPr>
      <w:rFonts w:eastAsia="Times New Roman"/>
      <w:szCs w:val="24"/>
      <w:lang w:val="es-ES" w:eastAsia="es-ES"/>
    </w:rPr>
  </w:style>
  <w:style w:type="paragraph" w:customStyle="1" w:styleId="EstiloDespus6pto310">
    <w:name w:val="Estilo Después:  6 pto31"/>
    <w:basedOn w:val="Normal"/>
    <w:rsid w:val="00D52662"/>
    <w:rPr>
      <w:sz w:val="20"/>
      <w:lang w:val="es-MX"/>
    </w:rPr>
  </w:style>
  <w:style w:type="paragraph" w:customStyle="1" w:styleId="EstiloTextoindependienteArial12ptJustificadoIzquierda410">
    <w:name w:val="Estilo Texto independiente + Arial 12 pt Justificado Izquierda:  ...41"/>
    <w:basedOn w:val="Normal"/>
    <w:semiHidden/>
    <w:rsid w:val="00D52662"/>
    <w:rPr>
      <w:rFonts w:eastAsia="Times New Roman"/>
      <w:szCs w:val="24"/>
      <w:lang w:val="es-ES" w:eastAsia="es-ES"/>
    </w:rPr>
  </w:style>
  <w:style w:type="paragraph" w:customStyle="1" w:styleId="EstiloDespus6pto410">
    <w:name w:val="Estilo Después:  6 pto41"/>
    <w:basedOn w:val="Normal"/>
    <w:rsid w:val="00D52662"/>
    <w:rPr>
      <w:sz w:val="20"/>
      <w:lang w:val="es-MX"/>
    </w:rPr>
  </w:style>
  <w:style w:type="paragraph" w:customStyle="1" w:styleId="EstiloTextoindependienteArial12ptJustificadoIzquierda510">
    <w:name w:val="Estilo Texto independiente + Arial 12 pt Justificado Izquierda:  ...51"/>
    <w:basedOn w:val="Normal"/>
    <w:semiHidden/>
    <w:rsid w:val="00D52662"/>
    <w:rPr>
      <w:rFonts w:eastAsia="Times New Roman"/>
      <w:szCs w:val="24"/>
      <w:lang w:val="es-ES" w:eastAsia="es-ES"/>
    </w:rPr>
  </w:style>
  <w:style w:type="paragraph" w:customStyle="1" w:styleId="EstiloDespus6pto510">
    <w:name w:val="Estilo Después:  6 pto51"/>
    <w:basedOn w:val="Normal"/>
    <w:rsid w:val="00D52662"/>
    <w:rPr>
      <w:sz w:val="20"/>
      <w:lang w:val="es-MX"/>
    </w:rPr>
  </w:style>
  <w:style w:type="paragraph" w:customStyle="1" w:styleId="EstiloTtulo5Despus12pto11">
    <w:name w:val="Estilo Título 5 + Después:  12 pto11"/>
    <w:basedOn w:val="Ttulo5"/>
    <w:rsid w:val="00D52662"/>
    <w:pPr>
      <w:numPr>
        <w:ilvl w:val="0"/>
        <w:numId w:val="0"/>
      </w:numPr>
      <w:tabs>
        <w:tab w:val="num" w:pos="0"/>
        <w:tab w:val="num" w:pos="491"/>
      </w:tabs>
    </w:pPr>
  </w:style>
  <w:style w:type="paragraph" w:customStyle="1" w:styleId="EstiloTextoindependienteArial12ptJustificadoIzquierda610">
    <w:name w:val="Estilo Texto independiente + Arial 12 pt Justificado Izquierda:  ...61"/>
    <w:basedOn w:val="Normal"/>
    <w:semiHidden/>
    <w:rsid w:val="00D52662"/>
    <w:rPr>
      <w:rFonts w:eastAsia="Times New Roman"/>
      <w:szCs w:val="24"/>
      <w:lang w:val="es-ES" w:eastAsia="es-ES"/>
    </w:rPr>
  </w:style>
  <w:style w:type="paragraph" w:customStyle="1" w:styleId="EstiloDespus6pto610">
    <w:name w:val="Estilo Después:  6 pto61"/>
    <w:basedOn w:val="Normal"/>
    <w:rsid w:val="00D52662"/>
    <w:rPr>
      <w:sz w:val="20"/>
      <w:lang w:val="es-MX"/>
    </w:rPr>
  </w:style>
  <w:style w:type="paragraph" w:customStyle="1" w:styleId="EstiloTextoindependienteArial12ptJustificadoIzquierda710">
    <w:name w:val="Estilo Texto independiente + Arial 12 pt Justificado Izquierda:  ...71"/>
    <w:basedOn w:val="Normal"/>
    <w:semiHidden/>
    <w:rsid w:val="00D52662"/>
    <w:rPr>
      <w:rFonts w:eastAsia="Times New Roman"/>
      <w:szCs w:val="24"/>
      <w:lang w:val="es-ES" w:eastAsia="es-ES"/>
    </w:rPr>
  </w:style>
  <w:style w:type="paragraph" w:customStyle="1" w:styleId="EstiloDespus6pto710">
    <w:name w:val="Estilo Después:  6 pto71"/>
    <w:basedOn w:val="Normal"/>
    <w:rsid w:val="00D52662"/>
    <w:rPr>
      <w:sz w:val="20"/>
      <w:lang w:val="es-MX"/>
    </w:rPr>
  </w:style>
  <w:style w:type="paragraph" w:customStyle="1" w:styleId="EstiloEpgrafeSinNegrita21">
    <w:name w:val="Estilo Epígrafe + Sin Negrita21"/>
    <w:basedOn w:val="Epgrafe"/>
    <w:rsid w:val="00D52662"/>
    <w:pPr>
      <w:spacing w:before="0"/>
    </w:pPr>
    <w:rPr>
      <w:rFonts w:cs="Arial"/>
      <w:b/>
      <w:caps/>
      <w:kern w:val="32"/>
      <w:szCs w:val="28"/>
    </w:rPr>
  </w:style>
  <w:style w:type="character" w:customStyle="1" w:styleId="EstiloEpgrafeSinNegritaCar21">
    <w:name w:val="Estilo Epígrafe + Sin Negrita Car21"/>
    <w:basedOn w:val="Ttulo3Car6"/>
    <w:rsid w:val="00D52662"/>
    <w:rPr>
      <w:rFonts w:ascii="Arial" w:hAnsi="Arial" w:cs="Arial"/>
      <w:b/>
      <w:bCs/>
      <w:caps/>
      <w:kern w:val="32"/>
      <w:sz w:val="22"/>
      <w:szCs w:val="28"/>
      <w:lang w:val="es-MX" w:eastAsia="zh-CN"/>
    </w:rPr>
  </w:style>
  <w:style w:type="paragraph" w:customStyle="1" w:styleId="EstiloEpgrafeJustificado21">
    <w:name w:val="Estilo Epígrafe + Justificado21"/>
    <w:basedOn w:val="Epgrafe"/>
    <w:rsid w:val="00D52662"/>
    <w:rPr>
      <w:rFonts w:eastAsia="Times New Roman"/>
      <w:bCs w:val="0"/>
    </w:rPr>
  </w:style>
  <w:style w:type="paragraph" w:customStyle="1" w:styleId="EstiloTtulo5Negrita21">
    <w:name w:val="Estilo Título 5 + Negrita21"/>
    <w:basedOn w:val="Ttulo5"/>
    <w:rsid w:val="00D52662"/>
    <w:rPr>
      <w:b/>
    </w:rPr>
  </w:style>
  <w:style w:type="paragraph" w:customStyle="1" w:styleId="EstiloTextoindependienteArial12ptJustificadoIzquierda100">
    <w:name w:val="Estilo Texto independiente + Arial 12 pt Justificado Izquierda:  ...10"/>
    <w:basedOn w:val="Normal"/>
    <w:semiHidden/>
    <w:rsid w:val="00D52662"/>
    <w:rPr>
      <w:rFonts w:eastAsia="Times New Roman"/>
      <w:szCs w:val="24"/>
      <w:lang w:val="es-ES" w:eastAsia="es-ES"/>
    </w:rPr>
  </w:style>
  <w:style w:type="paragraph" w:customStyle="1" w:styleId="EstiloDespus6pto100">
    <w:name w:val="Estilo Después:  6 pto10"/>
    <w:basedOn w:val="Normal"/>
    <w:rsid w:val="00D52662"/>
    <w:rPr>
      <w:sz w:val="20"/>
      <w:lang w:val="es-MX"/>
    </w:rPr>
  </w:style>
  <w:style w:type="paragraph" w:customStyle="1" w:styleId="EstiloTDC1Izquierda0cmPrimeralnea0cm4">
    <w:name w:val="Estilo TDC 1 + Izquierda:  0 cm Primera línea:  0 cm4"/>
    <w:basedOn w:val="TDC1"/>
    <w:rsid w:val="00D52662"/>
    <w:pPr>
      <w:ind w:left="0" w:firstLine="0"/>
    </w:pPr>
    <w:rPr>
      <w:rFonts w:eastAsia="Times New Roman"/>
      <w:b w:val="0"/>
      <w:bCs w:val="0"/>
      <w:caps w:val="0"/>
      <w:sz w:val="24"/>
      <w:szCs w:val="24"/>
      <w:u w:val="none"/>
    </w:rPr>
  </w:style>
  <w:style w:type="paragraph" w:customStyle="1" w:styleId="EstiloTtulo114ptMaysculas2">
    <w:name w:val="Estilo Título 1 + 14 pt Mayúsculas2"/>
    <w:basedOn w:val="Ttulo1"/>
    <w:rsid w:val="00D52662"/>
    <w:pPr>
      <w:numPr>
        <w:numId w:val="0"/>
      </w:numPr>
      <w:tabs>
        <w:tab w:val="num" w:pos="1080"/>
      </w:tabs>
      <w:spacing w:after="60"/>
    </w:pPr>
    <w:rPr>
      <w:szCs w:val="32"/>
    </w:rPr>
  </w:style>
  <w:style w:type="paragraph" w:customStyle="1" w:styleId="EstiloTextoindependienteArial12ptJustificadoIzquierda130">
    <w:name w:val="Estilo Texto independiente + Arial 12 pt Justificado Izquierda:  ...13"/>
    <w:basedOn w:val="Normal"/>
    <w:semiHidden/>
    <w:rsid w:val="00D52662"/>
    <w:rPr>
      <w:rFonts w:eastAsia="Times New Roman"/>
      <w:szCs w:val="24"/>
      <w:lang w:val="es-ES" w:eastAsia="es-ES"/>
    </w:rPr>
  </w:style>
  <w:style w:type="paragraph" w:customStyle="1" w:styleId="EstiloDespus6pto130">
    <w:name w:val="Estilo Después:  6 pto13"/>
    <w:basedOn w:val="Normal"/>
    <w:rsid w:val="00D52662"/>
    <w:rPr>
      <w:sz w:val="20"/>
      <w:lang w:val="es-MX"/>
    </w:rPr>
  </w:style>
  <w:style w:type="paragraph" w:customStyle="1" w:styleId="EstiloTtulo5Despus12pto3">
    <w:name w:val="Estilo Título 5 + Después:  12 pto3"/>
    <w:basedOn w:val="Ttulo5"/>
    <w:rsid w:val="00D52662"/>
    <w:pPr>
      <w:numPr>
        <w:ilvl w:val="0"/>
        <w:numId w:val="0"/>
      </w:numPr>
      <w:tabs>
        <w:tab w:val="num" w:pos="0"/>
      </w:tabs>
    </w:pPr>
  </w:style>
  <w:style w:type="paragraph" w:customStyle="1" w:styleId="EstiloTDC1Izquierda0cmPrimeralnea0cm5">
    <w:name w:val="Estilo TDC 1 + Izquierda:  0 cm Primera línea:  0 cm5"/>
    <w:basedOn w:val="TDC1"/>
    <w:rsid w:val="00D52662"/>
    <w:pPr>
      <w:ind w:left="0" w:firstLine="0"/>
    </w:pPr>
    <w:rPr>
      <w:rFonts w:eastAsia="Times New Roman"/>
      <w:bCs w:val="0"/>
      <w:u w:val="none"/>
    </w:rPr>
  </w:style>
  <w:style w:type="paragraph" w:customStyle="1" w:styleId="EstiloTtulo114ptMaysculas3">
    <w:name w:val="Estilo Título 1 + 14 pt Mayúsculas3"/>
    <w:basedOn w:val="Ttulo1"/>
    <w:rsid w:val="00D52662"/>
    <w:pPr>
      <w:numPr>
        <w:numId w:val="0"/>
      </w:numPr>
      <w:tabs>
        <w:tab w:val="num" w:pos="643"/>
      </w:tabs>
      <w:ind w:left="643" w:hanging="360"/>
    </w:pPr>
    <w:rPr>
      <w:caps w:val="0"/>
    </w:rPr>
  </w:style>
  <w:style w:type="paragraph" w:customStyle="1" w:styleId="EstiloTextoindependienteArial12ptJustificadoIzquierda140">
    <w:name w:val="Estilo Texto independiente + Arial 12 pt Justificado Izquierda:  ...14"/>
    <w:basedOn w:val="Normal"/>
    <w:semiHidden/>
    <w:rsid w:val="00D52662"/>
    <w:rPr>
      <w:rFonts w:eastAsia="Times New Roman"/>
      <w:szCs w:val="24"/>
      <w:lang w:val="es-ES" w:eastAsia="es-ES"/>
    </w:rPr>
  </w:style>
  <w:style w:type="paragraph" w:customStyle="1" w:styleId="EstiloDespus6pto140">
    <w:name w:val="Estilo Después:  6 pto14"/>
    <w:basedOn w:val="Normal"/>
    <w:rsid w:val="00D52662"/>
    <w:rPr>
      <w:sz w:val="20"/>
      <w:lang w:val="es-MX"/>
    </w:rPr>
  </w:style>
  <w:style w:type="paragraph" w:customStyle="1" w:styleId="EstiloTDC1Izquierda0cmPrimeralnea0cm13">
    <w:name w:val="Estilo TDC 1 + Izquierda:  0 cm Primera línea:  0 cm13"/>
    <w:basedOn w:val="TDC1"/>
    <w:rsid w:val="00D52662"/>
    <w:pPr>
      <w:ind w:left="0" w:firstLine="0"/>
    </w:pPr>
    <w:rPr>
      <w:rFonts w:eastAsia="Times New Roman"/>
      <w:bCs w:val="0"/>
      <w:u w:val="none"/>
    </w:rPr>
  </w:style>
  <w:style w:type="character" w:customStyle="1" w:styleId="Ttulo2CarCarCar4">
    <w:name w:val="Título 2 Car Car Car4"/>
    <w:basedOn w:val="Fuentedeprrafopredeter"/>
    <w:rsid w:val="00D52662"/>
    <w:rPr>
      <w:rFonts w:ascii="Arial" w:eastAsia="SimSun" w:hAnsi="Arial" w:cs="Arial"/>
      <w:b/>
      <w:bCs/>
      <w:iCs/>
      <w:caps/>
      <w:sz w:val="24"/>
      <w:szCs w:val="24"/>
      <w:lang w:val="es-MX" w:eastAsia="zh-CN" w:bidi="ar-SA"/>
    </w:rPr>
  </w:style>
  <w:style w:type="paragraph" w:customStyle="1" w:styleId="EstiloEpgrafeSinNegrita4">
    <w:name w:val="Estilo Epígrafe + Sin Negrita4"/>
    <w:basedOn w:val="Epgrafe"/>
    <w:rsid w:val="00D52662"/>
    <w:pPr>
      <w:spacing w:before="0"/>
    </w:pPr>
    <w:rPr>
      <w:rFonts w:cs="Arial"/>
      <w:b/>
      <w:caps/>
      <w:kern w:val="32"/>
      <w:szCs w:val="28"/>
    </w:rPr>
  </w:style>
  <w:style w:type="character" w:customStyle="1" w:styleId="EstiloEpgrafeSinNegritaCar4">
    <w:name w:val="Estilo Epígrafe + Sin Negrita Car4"/>
    <w:basedOn w:val="Ttulo3Car6"/>
    <w:rsid w:val="00D52662"/>
    <w:rPr>
      <w:rFonts w:ascii="Arial" w:hAnsi="Arial" w:cs="Arial"/>
      <w:b/>
      <w:bCs/>
      <w:iCs/>
      <w:caps/>
      <w:kern w:val="32"/>
      <w:sz w:val="22"/>
      <w:szCs w:val="28"/>
      <w:lang w:val="es-MX" w:eastAsia="zh-CN"/>
    </w:rPr>
  </w:style>
  <w:style w:type="paragraph" w:customStyle="1" w:styleId="EstiloEpgrafeJustificado4">
    <w:name w:val="Estilo Epígrafe + Justificado4"/>
    <w:basedOn w:val="Epgrafe"/>
    <w:rsid w:val="00D52662"/>
    <w:rPr>
      <w:rFonts w:eastAsia="Times New Roman"/>
      <w:bCs w:val="0"/>
    </w:rPr>
  </w:style>
  <w:style w:type="paragraph" w:customStyle="1" w:styleId="EstiloTtulo5Negrita4">
    <w:name w:val="Estilo Título 5 + Negrita4"/>
    <w:basedOn w:val="Ttulo5"/>
    <w:rsid w:val="00D52662"/>
    <w:pPr>
      <w:numPr>
        <w:ilvl w:val="0"/>
        <w:numId w:val="0"/>
      </w:numPr>
      <w:tabs>
        <w:tab w:val="num" w:pos="491"/>
      </w:tabs>
      <w:ind w:left="491"/>
    </w:pPr>
  </w:style>
  <w:style w:type="paragraph" w:customStyle="1" w:styleId="EstiloTextoindependienteArial12ptJustificadoIzquierda230">
    <w:name w:val="Estilo Texto independiente + Arial 12 pt Justificado Izquierda:  ...23"/>
    <w:basedOn w:val="Normal"/>
    <w:semiHidden/>
    <w:rsid w:val="00D52662"/>
    <w:rPr>
      <w:rFonts w:eastAsia="Times New Roman"/>
      <w:szCs w:val="24"/>
      <w:lang w:val="es-ES" w:eastAsia="es-ES"/>
    </w:rPr>
  </w:style>
  <w:style w:type="character" w:customStyle="1" w:styleId="Ttulo2CarCarCar12">
    <w:name w:val="Título 2 Car Car Car12"/>
    <w:basedOn w:val="Fuentedeprrafopredeter"/>
    <w:rsid w:val="00D52662"/>
    <w:rPr>
      <w:rFonts w:ascii="Arial" w:eastAsia="SimSun" w:hAnsi="Arial" w:cs="Arial"/>
      <w:b/>
      <w:bCs/>
      <w:iCs/>
      <w:caps/>
      <w:sz w:val="24"/>
      <w:szCs w:val="24"/>
      <w:lang w:val="es-MX" w:eastAsia="zh-CN" w:bidi="ar-SA"/>
    </w:rPr>
  </w:style>
  <w:style w:type="paragraph" w:customStyle="1" w:styleId="EstiloDespus6pto230">
    <w:name w:val="Estilo Después:  6 pto23"/>
    <w:basedOn w:val="Normal"/>
    <w:rsid w:val="00D52662"/>
    <w:rPr>
      <w:sz w:val="20"/>
      <w:lang w:val="es-MX"/>
    </w:rPr>
  </w:style>
  <w:style w:type="paragraph" w:customStyle="1" w:styleId="EstiloEpgrafeSinNegrita13">
    <w:name w:val="Estilo Epígrafe + Sin Negrita13"/>
    <w:basedOn w:val="Epgrafe"/>
    <w:rsid w:val="00D52662"/>
    <w:pPr>
      <w:spacing w:before="0"/>
    </w:pPr>
    <w:rPr>
      <w:rFonts w:cs="Arial"/>
      <w:b/>
      <w:caps/>
      <w:kern w:val="32"/>
      <w:szCs w:val="28"/>
    </w:rPr>
  </w:style>
  <w:style w:type="character" w:customStyle="1" w:styleId="EstiloEpgrafeSinNegritaCar13">
    <w:name w:val="Estilo Epígrafe + Sin Negrita Car13"/>
    <w:basedOn w:val="Ttulo3Car6"/>
    <w:rsid w:val="00D52662"/>
    <w:rPr>
      <w:rFonts w:ascii="Arial" w:hAnsi="Arial" w:cs="Arial"/>
      <w:b/>
      <w:bCs/>
      <w:iCs/>
      <w:caps/>
      <w:kern w:val="32"/>
      <w:sz w:val="22"/>
      <w:szCs w:val="28"/>
      <w:lang w:val="es-MX" w:eastAsia="zh-CN"/>
    </w:rPr>
  </w:style>
  <w:style w:type="paragraph" w:customStyle="1" w:styleId="EstiloEpgrafeJustificado13">
    <w:name w:val="Estilo Epígrafe + Justificado13"/>
    <w:basedOn w:val="Epgrafe"/>
    <w:rsid w:val="00D52662"/>
    <w:rPr>
      <w:rFonts w:eastAsia="Times New Roman"/>
      <w:bCs w:val="0"/>
    </w:rPr>
  </w:style>
  <w:style w:type="paragraph" w:customStyle="1" w:styleId="EstiloTtulo5Negrita13">
    <w:name w:val="Estilo Título 5 + Negrita13"/>
    <w:basedOn w:val="Ttulo5"/>
    <w:rsid w:val="00D52662"/>
    <w:rPr>
      <w:b/>
    </w:rPr>
  </w:style>
  <w:style w:type="paragraph" w:customStyle="1" w:styleId="EstiloTDC1Izquierda0cmPrimeralnea0cm22">
    <w:name w:val="Estilo TDC 1 + Izquierda:  0 cm Primera línea:  0 cm2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20">
    <w:name w:val="Estilo Texto independiente + Arial 12 pt Justificado Izquierda:  ...112"/>
    <w:basedOn w:val="Normal"/>
    <w:semiHidden/>
    <w:rsid w:val="00D52662"/>
    <w:rPr>
      <w:rFonts w:eastAsia="Times New Roman"/>
      <w:szCs w:val="24"/>
      <w:lang w:val="es-ES" w:eastAsia="es-ES"/>
    </w:rPr>
  </w:style>
  <w:style w:type="paragraph" w:customStyle="1" w:styleId="EstiloDespus6pto1120">
    <w:name w:val="Estilo Después:  6 pto112"/>
    <w:basedOn w:val="Normal"/>
    <w:rsid w:val="00D52662"/>
    <w:rPr>
      <w:sz w:val="20"/>
      <w:lang w:val="es-MX"/>
    </w:rPr>
  </w:style>
  <w:style w:type="paragraph" w:customStyle="1" w:styleId="EstiloTDC1Izquierda0cmPrimeralnea0cm112">
    <w:name w:val="Estilo TDC 1 + Izquierda:  0 cm Primera línea:  0 cm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20">
    <w:name w:val="Estilo Texto independiente + Arial 12 pt Justificado Izquierda:  ...212"/>
    <w:basedOn w:val="Normal"/>
    <w:semiHidden/>
    <w:rsid w:val="00D52662"/>
    <w:rPr>
      <w:rFonts w:eastAsia="Times New Roman"/>
      <w:szCs w:val="24"/>
      <w:lang w:val="es-ES" w:eastAsia="es-ES"/>
    </w:rPr>
  </w:style>
  <w:style w:type="character" w:customStyle="1" w:styleId="Ttulo2CarCarCar111">
    <w:name w:val="Título 2 Car Car Car111"/>
    <w:basedOn w:val="Fuentedeprrafopredeter"/>
    <w:rsid w:val="00D52662"/>
    <w:rPr>
      <w:rFonts w:ascii="Arial" w:eastAsia="SimSun" w:hAnsi="Arial" w:cs="Arial"/>
      <w:b/>
      <w:bCs/>
      <w:iCs/>
      <w:caps/>
      <w:sz w:val="24"/>
      <w:szCs w:val="24"/>
      <w:lang w:val="es-MX" w:eastAsia="zh-CN" w:bidi="ar-SA"/>
    </w:rPr>
  </w:style>
  <w:style w:type="paragraph" w:customStyle="1" w:styleId="EstiloDespus6pto2120">
    <w:name w:val="Estilo Después:  6 pto212"/>
    <w:basedOn w:val="Normal"/>
    <w:rsid w:val="00D52662"/>
    <w:rPr>
      <w:sz w:val="20"/>
      <w:lang w:val="es-MX"/>
    </w:rPr>
  </w:style>
  <w:style w:type="paragraph" w:customStyle="1" w:styleId="EstiloEpgrafeSinNegrita112">
    <w:name w:val="Estilo Epígrafe + Sin Negrita112"/>
    <w:basedOn w:val="Epgrafe"/>
    <w:rsid w:val="00D52662"/>
    <w:pPr>
      <w:spacing w:before="0"/>
    </w:pPr>
    <w:rPr>
      <w:rFonts w:cs="Arial"/>
      <w:b/>
      <w:caps/>
      <w:kern w:val="32"/>
      <w:szCs w:val="28"/>
    </w:rPr>
  </w:style>
  <w:style w:type="character" w:customStyle="1" w:styleId="EstiloEpgrafeSinNegritaCar112">
    <w:name w:val="Estilo Epígrafe + Sin Negrita Car112"/>
    <w:basedOn w:val="Ttulo3Car6"/>
    <w:rsid w:val="00D52662"/>
    <w:rPr>
      <w:rFonts w:ascii="Arial" w:hAnsi="Arial" w:cs="Arial"/>
      <w:b/>
      <w:bCs/>
      <w:iCs/>
      <w:caps/>
      <w:kern w:val="32"/>
      <w:sz w:val="22"/>
      <w:szCs w:val="28"/>
      <w:lang w:val="es-MX" w:eastAsia="zh-CN"/>
    </w:rPr>
  </w:style>
  <w:style w:type="paragraph" w:customStyle="1" w:styleId="EstiloEpgrafeJustificado112">
    <w:name w:val="Estilo Epígrafe + Justificado112"/>
    <w:basedOn w:val="Epgrafe"/>
    <w:rsid w:val="00D52662"/>
    <w:rPr>
      <w:rFonts w:eastAsia="Times New Roman"/>
      <w:bCs w:val="0"/>
    </w:rPr>
  </w:style>
  <w:style w:type="paragraph" w:customStyle="1" w:styleId="EstiloTtulo5Negrita112">
    <w:name w:val="Estilo Título 5 + Negrita112"/>
    <w:basedOn w:val="Ttulo5"/>
    <w:rsid w:val="00D52662"/>
    <w:pPr>
      <w:numPr>
        <w:ilvl w:val="0"/>
        <w:numId w:val="0"/>
      </w:numPr>
      <w:tabs>
        <w:tab w:val="num" w:pos="3600"/>
      </w:tabs>
      <w:ind w:left="3600" w:hanging="360"/>
    </w:pPr>
    <w:rPr>
      <w:b/>
    </w:rPr>
  </w:style>
  <w:style w:type="paragraph" w:customStyle="1" w:styleId="EstiloTextoindependienteArial12ptJustificadoIzquierda320">
    <w:name w:val="Estilo Texto independiente + Arial 12 pt Justificado Izquierda:  ...32"/>
    <w:basedOn w:val="Normal"/>
    <w:semiHidden/>
    <w:rsid w:val="00D52662"/>
    <w:rPr>
      <w:rFonts w:eastAsia="Times New Roman"/>
      <w:szCs w:val="24"/>
      <w:lang w:val="es-ES" w:eastAsia="es-ES"/>
    </w:rPr>
  </w:style>
  <w:style w:type="paragraph" w:customStyle="1" w:styleId="EstiloDespus6pto320">
    <w:name w:val="Estilo Después:  6 pto32"/>
    <w:basedOn w:val="Normal"/>
    <w:rsid w:val="00D52662"/>
    <w:rPr>
      <w:sz w:val="20"/>
      <w:lang w:val="es-MX"/>
    </w:rPr>
  </w:style>
  <w:style w:type="paragraph" w:customStyle="1" w:styleId="EstiloTextoindependienteArial12ptJustificadoIzquierda420">
    <w:name w:val="Estilo Texto independiente + Arial 12 pt Justificado Izquierda:  ...42"/>
    <w:basedOn w:val="Normal"/>
    <w:semiHidden/>
    <w:rsid w:val="00D52662"/>
    <w:rPr>
      <w:rFonts w:eastAsia="Times New Roman"/>
      <w:szCs w:val="24"/>
      <w:lang w:val="es-ES" w:eastAsia="es-ES"/>
    </w:rPr>
  </w:style>
  <w:style w:type="paragraph" w:customStyle="1" w:styleId="EstiloDespus6pto420">
    <w:name w:val="Estilo Después:  6 pto42"/>
    <w:basedOn w:val="Normal"/>
    <w:rsid w:val="00D52662"/>
    <w:rPr>
      <w:sz w:val="20"/>
      <w:lang w:val="es-MX"/>
    </w:rPr>
  </w:style>
  <w:style w:type="paragraph" w:customStyle="1" w:styleId="EstiloTextoindependienteArial12ptJustificadoIzquierda520">
    <w:name w:val="Estilo Texto independiente + Arial 12 pt Justificado Izquierda:  ...52"/>
    <w:basedOn w:val="Normal"/>
    <w:semiHidden/>
    <w:rsid w:val="00D52662"/>
    <w:rPr>
      <w:rFonts w:eastAsia="Times New Roman"/>
      <w:szCs w:val="24"/>
      <w:lang w:val="es-ES" w:eastAsia="es-ES"/>
    </w:rPr>
  </w:style>
  <w:style w:type="paragraph" w:customStyle="1" w:styleId="EstiloDespus6pto520">
    <w:name w:val="Estilo Después:  6 pto52"/>
    <w:basedOn w:val="Normal"/>
    <w:rsid w:val="00D52662"/>
    <w:rPr>
      <w:sz w:val="20"/>
      <w:lang w:val="es-MX"/>
    </w:rPr>
  </w:style>
  <w:style w:type="paragraph" w:customStyle="1" w:styleId="EstiloTtulo5Despus12pto12">
    <w:name w:val="Estilo Título 5 + Después:  12 pto12"/>
    <w:basedOn w:val="Ttulo5"/>
    <w:rsid w:val="00D52662"/>
    <w:pPr>
      <w:numPr>
        <w:ilvl w:val="0"/>
        <w:numId w:val="0"/>
      </w:numPr>
      <w:tabs>
        <w:tab w:val="num" w:pos="0"/>
        <w:tab w:val="num" w:pos="1209"/>
      </w:tabs>
    </w:pPr>
  </w:style>
  <w:style w:type="paragraph" w:customStyle="1" w:styleId="EstiloTextoindependienteArial12ptJustificadoIzquierda620">
    <w:name w:val="Estilo Texto independiente + Arial 12 pt Justificado Izquierda:  ...62"/>
    <w:basedOn w:val="Normal"/>
    <w:semiHidden/>
    <w:rsid w:val="00D52662"/>
    <w:rPr>
      <w:rFonts w:eastAsia="Times New Roman"/>
      <w:szCs w:val="24"/>
      <w:lang w:val="es-ES" w:eastAsia="es-ES"/>
    </w:rPr>
  </w:style>
  <w:style w:type="paragraph" w:customStyle="1" w:styleId="EstiloDespus6pto620">
    <w:name w:val="Estilo Después:  6 pto62"/>
    <w:basedOn w:val="Normal"/>
    <w:rsid w:val="00D52662"/>
    <w:rPr>
      <w:sz w:val="20"/>
      <w:lang w:val="es-MX"/>
    </w:rPr>
  </w:style>
  <w:style w:type="paragraph" w:customStyle="1" w:styleId="EstiloTextoindependienteArial12ptJustificadoIzquierda720">
    <w:name w:val="Estilo Texto independiente + Arial 12 pt Justificado Izquierda:  ...72"/>
    <w:basedOn w:val="Normal"/>
    <w:semiHidden/>
    <w:rsid w:val="00D52662"/>
    <w:rPr>
      <w:rFonts w:eastAsia="Times New Roman"/>
      <w:szCs w:val="24"/>
      <w:lang w:val="es-ES" w:eastAsia="es-ES"/>
    </w:rPr>
  </w:style>
  <w:style w:type="character" w:customStyle="1" w:styleId="Ttulo2CarCarCar21">
    <w:name w:val="Título 2 Car Car Car21"/>
    <w:basedOn w:val="Fuentedeprrafopredeter"/>
    <w:rsid w:val="00D52662"/>
    <w:rPr>
      <w:rFonts w:ascii="Arial" w:eastAsia="SimSun" w:hAnsi="Arial" w:cs="Arial"/>
      <w:b/>
      <w:bCs/>
      <w:iCs/>
      <w:caps/>
      <w:sz w:val="24"/>
      <w:szCs w:val="24"/>
      <w:lang w:val="es-MX" w:eastAsia="zh-CN" w:bidi="ar-SA"/>
    </w:rPr>
  </w:style>
  <w:style w:type="paragraph" w:customStyle="1" w:styleId="EstiloDespus6pto720">
    <w:name w:val="Estilo Después:  6 pto72"/>
    <w:basedOn w:val="Normal"/>
    <w:rsid w:val="00D52662"/>
    <w:rPr>
      <w:sz w:val="20"/>
      <w:lang w:val="es-MX"/>
    </w:rPr>
  </w:style>
  <w:style w:type="paragraph" w:customStyle="1" w:styleId="EstiloEpgrafeSinNegrita22">
    <w:name w:val="Estilo Epígrafe + Sin Negrita22"/>
    <w:basedOn w:val="Epgrafe"/>
    <w:rsid w:val="00D52662"/>
    <w:pPr>
      <w:spacing w:before="0"/>
    </w:pPr>
    <w:rPr>
      <w:rFonts w:cs="Arial"/>
      <w:b/>
      <w:caps/>
      <w:kern w:val="32"/>
      <w:szCs w:val="28"/>
    </w:rPr>
  </w:style>
  <w:style w:type="character" w:customStyle="1" w:styleId="EstiloEpgrafeSinNegritaCar22">
    <w:name w:val="Estilo Epígrafe + Sin Negrita Car22"/>
    <w:basedOn w:val="Ttulo3Car6"/>
    <w:rsid w:val="00D52662"/>
    <w:rPr>
      <w:rFonts w:ascii="Arial" w:hAnsi="Arial" w:cs="Arial"/>
      <w:b/>
      <w:bCs/>
      <w:iCs/>
      <w:caps/>
      <w:kern w:val="32"/>
      <w:sz w:val="22"/>
      <w:szCs w:val="28"/>
      <w:lang w:val="es-MX" w:eastAsia="zh-CN"/>
    </w:rPr>
  </w:style>
  <w:style w:type="paragraph" w:customStyle="1" w:styleId="EstiloEpgrafeJustificado22">
    <w:name w:val="Estilo Epígrafe + Justificado22"/>
    <w:basedOn w:val="Epgrafe"/>
    <w:rsid w:val="00D52662"/>
    <w:rPr>
      <w:rFonts w:eastAsia="Times New Roman"/>
      <w:bCs w:val="0"/>
    </w:rPr>
  </w:style>
  <w:style w:type="paragraph" w:customStyle="1" w:styleId="EstiloTtulo5Negrita22">
    <w:name w:val="Estilo Título 5 + Negrita22"/>
    <w:basedOn w:val="Ttulo5"/>
    <w:rsid w:val="00D52662"/>
    <w:rPr>
      <w:b/>
    </w:rPr>
  </w:style>
  <w:style w:type="paragraph" w:customStyle="1" w:styleId="EstiloTextoindependienteArial12ptJustificadoIzquierda810">
    <w:name w:val="Estilo Texto independiente + Arial 12 pt Justificado Izquierda:  ...81"/>
    <w:basedOn w:val="Normal"/>
    <w:semiHidden/>
    <w:rsid w:val="00D52662"/>
    <w:rPr>
      <w:rFonts w:eastAsia="Times New Roman"/>
      <w:szCs w:val="24"/>
      <w:lang w:val="es-ES" w:eastAsia="es-ES"/>
    </w:rPr>
  </w:style>
  <w:style w:type="paragraph" w:customStyle="1" w:styleId="EstiloDespus6pto810">
    <w:name w:val="Estilo Después:  6 pto81"/>
    <w:basedOn w:val="Normal"/>
    <w:rsid w:val="00D52662"/>
    <w:rPr>
      <w:sz w:val="20"/>
      <w:lang w:val="es-MX"/>
    </w:rPr>
  </w:style>
  <w:style w:type="paragraph" w:customStyle="1" w:styleId="EstiloTextoindependienteArial12ptJustificadoIzquierda910">
    <w:name w:val="Estilo Texto independiente + Arial 12 pt Justificado Izquierda:  ...91"/>
    <w:basedOn w:val="Normal"/>
    <w:semiHidden/>
    <w:rsid w:val="00D52662"/>
    <w:rPr>
      <w:rFonts w:eastAsia="Times New Roman"/>
      <w:szCs w:val="24"/>
      <w:lang w:val="es-ES" w:eastAsia="es-ES"/>
    </w:rPr>
  </w:style>
  <w:style w:type="character" w:customStyle="1" w:styleId="Ttulo2CarCarCar31">
    <w:name w:val="Título 2 Car Car Car31"/>
    <w:basedOn w:val="Fuentedeprrafopredeter"/>
    <w:rsid w:val="00D52662"/>
    <w:rPr>
      <w:rFonts w:ascii="Arial" w:eastAsia="SimSun" w:hAnsi="Arial" w:cs="Arial"/>
      <w:b/>
      <w:bCs/>
      <w:iCs/>
      <w:caps/>
      <w:sz w:val="24"/>
      <w:szCs w:val="24"/>
      <w:lang w:val="es-MX" w:eastAsia="zh-CN" w:bidi="ar-SA"/>
    </w:rPr>
  </w:style>
  <w:style w:type="paragraph" w:customStyle="1" w:styleId="EstiloDespus6pto910">
    <w:name w:val="Estilo Después:  6 pto91"/>
    <w:basedOn w:val="Normal"/>
    <w:rsid w:val="00D52662"/>
    <w:rPr>
      <w:sz w:val="20"/>
      <w:lang w:val="es-MX"/>
    </w:rPr>
  </w:style>
  <w:style w:type="paragraph" w:customStyle="1" w:styleId="EstiloEpgrafeSinNegrita31">
    <w:name w:val="Estilo Epígrafe + Sin Negrita31"/>
    <w:basedOn w:val="Epgrafe"/>
    <w:rsid w:val="00D52662"/>
    <w:pPr>
      <w:spacing w:before="0"/>
    </w:pPr>
    <w:rPr>
      <w:rFonts w:cs="Arial"/>
      <w:b/>
      <w:caps/>
      <w:kern w:val="32"/>
      <w:szCs w:val="28"/>
    </w:rPr>
  </w:style>
  <w:style w:type="character" w:customStyle="1" w:styleId="EstiloEpgrafeSinNegritaCar31">
    <w:name w:val="Estilo Epígrafe + Sin Negrita Car31"/>
    <w:basedOn w:val="Ttulo3Car6"/>
    <w:rsid w:val="00D52662"/>
    <w:rPr>
      <w:rFonts w:ascii="Arial" w:hAnsi="Arial" w:cs="Arial"/>
      <w:b/>
      <w:bCs/>
      <w:iCs/>
      <w:caps/>
      <w:kern w:val="32"/>
      <w:sz w:val="22"/>
      <w:szCs w:val="28"/>
      <w:lang w:val="es-MX" w:eastAsia="zh-CN"/>
    </w:rPr>
  </w:style>
  <w:style w:type="paragraph" w:customStyle="1" w:styleId="EstiloEpgrafeJustificado31">
    <w:name w:val="Estilo Epígrafe + Justificado31"/>
    <w:basedOn w:val="Epgrafe"/>
    <w:rsid w:val="00D52662"/>
    <w:rPr>
      <w:rFonts w:eastAsia="Times New Roman"/>
      <w:bCs w:val="0"/>
    </w:rPr>
  </w:style>
  <w:style w:type="paragraph" w:customStyle="1" w:styleId="EstiloTtulo5Negrita31">
    <w:name w:val="Estilo Título 5 + Negrita31"/>
    <w:basedOn w:val="Ttulo5"/>
    <w:rsid w:val="00D52662"/>
    <w:rPr>
      <w:b/>
    </w:rPr>
  </w:style>
  <w:style w:type="paragraph" w:customStyle="1" w:styleId="EstiloTDC1Izquierda0cmPrimeralnea0cm31">
    <w:name w:val="Estilo TDC 1 + Izquierda:  0 cm Primera línea:  0 cm31"/>
    <w:basedOn w:val="TDC1"/>
    <w:rsid w:val="00D52662"/>
    <w:pPr>
      <w:ind w:left="0" w:firstLine="0"/>
    </w:pPr>
    <w:rPr>
      <w:rFonts w:eastAsia="Times New Roman"/>
      <w:bCs w:val="0"/>
      <w:u w:val="none"/>
    </w:rPr>
  </w:style>
  <w:style w:type="paragraph" w:customStyle="1" w:styleId="EstiloTtulo114ptMaysculas11">
    <w:name w:val="Estilo Título 1 + 14 pt Mayúsculas11"/>
    <w:basedOn w:val="Ttulo1"/>
    <w:rsid w:val="00D52662"/>
    <w:pPr>
      <w:tabs>
        <w:tab w:val="clear" w:pos="0"/>
        <w:tab w:val="num" w:pos="720"/>
      </w:tabs>
      <w:ind w:left="720" w:hanging="360"/>
    </w:pPr>
    <w:rPr>
      <w:caps w:val="0"/>
    </w:rPr>
  </w:style>
  <w:style w:type="paragraph" w:customStyle="1" w:styleId="EstiloTextoindependienteArial12ptJustificadoIzquierda1210">
    <w:name w:val="Estilo Texto independiente + Arial 12 pt Justificado Izquierda:  ...121"/>
    <w:basedOn w:val="Normal"/>
    <w:semiHidden/>
    <w:rsid w:val="00D52662"/>
    <w:rPr>
      <w:rFonts w:eastAsia="Times New Roman"/>
      <w:szCs w:val="24"/>
      <w:lang w:val="es-ES" w:eastAsia="es-ES"/>
    </w:rPr>
  </w:style>
  <w:style w:type="paragraph" w:customStyle="1" w:styleId="EstiloDespus6pto1210">
    <w:name w:val="Estilo Después:  6 pto121"/>
    <w:basedOn w:val="Normal"/>
    <w:rsid w:val="00D52662"/>
    <w:rPr>
      <w:sz w:val="20"/>
      <w:lang w:val="es-MX"/>
    </w:rPr>
  </w:style>
  <w:style w:type="paragraph" w:customStyle="1" w:styleId="EstiloTDC1Izquierda0cmPrimeralnea0cm121">
    <w:name w:val="Estilo TDC 1 + Izquierda:  0 cm Primera línea:  0 cm121"/>
    <w:basedOn w:val="TDC1"/>
    <w:rsid w:val="00D52662"/>
    <w:pPr>
      <w:ind w:left="0" w:firstLine="0"/>
    </w:pPr>
    <w:rPr>
      <w:rFonts w:eastAsia="Times New Roman"/>
      <w:bCs w:val="0"/>
      <w:u w:val="none"/>
    </w:rPr>
  </w:style>
  <w:style w:type="paragraph" w:customStyle="1" w:styleId="EstiloTtulo5Despus12pto21">
    <w:name w:val="Estilo Título 5 + Después:  12 pto21"/>
    <w:basedOn w:val="Ttulo5"/>
    <w:rsid w:val="00D52662"/>
    <w:rPr>
      <w:b/>
    </w:rPr>
  </w:style>
  <w:style w:type="paragraph" w:customStyle="1" w:styleId="EstiloTextoindependienteArial12ptJustificadoIzquierda2210">
    <w:name w:val="Estilo Texto independiente + Arial 12 pt Justificado Izquierda:  ...221"/>
    <w:basedOn w:val="Normal"/>
    <w:semiHidden/>
    <w:rsid w:val="00D52662"/>
    <w:rPr>
      <w:rFonts w:eastAsia="Times New Roman"/>
      <w:szCs w:val="24"/>
      <w:lang w:val="es-ES" w:eastAsia="es-ES"/>
    </w:rPr>
  </w:style>
  <w:style w:type="paragraph" w:customStyle="1" w:styleId="EstiloDespus6pto2210">
    <w:name w:val="Estilo Después:  6 pto221"/>
    <w:basedOn w:val="Normal"/>
    <w:rsid w:val="00D52662"/>
    <w:rPr>
      <w:sz w:val="20"/>
      <w:lang w:val="es-MX"/>
    </w:rPr>
  </w:style>
  <w:style w:type="paragraph" w:customStyle="1" w:styleId="EstiloEpgrafeSinNegrita121">
    <w:name w:val="Estilo Epígrafe + Sin Negrita121"/>
    <w:basedOn w:val="Epgrafe"/>
    <w:rsid w:val="00D52662"/>
    <w:pPr>
      <w:spacing w:before="0"/>
    </w:pPr>
    <w:rPr>
      <w:rFonts w:cs="Arial"/>
      <w:b/>
      <w:caps/>
      <w:kern w:val="32"/>
      <w:szCs w:val="28"/>
    </w:rPr>
  </w:style>
  <w:style w:type="character" w:customStyle="1" w:styleId="EstiloEpgrafeSinNegritaCar121">
    <w:name w:val="Estilo Epígrafe + Sin Negrita Car121"/>
    <w:basedOn w:val="Ttulo3Car6"/>
    <w:rsid w:val="00D52662"/>
    <w:rPr>
      <w:rFonts w:ascii="Arial" w:hAnsi="Arial" w:cs="Arial"/>
      <w:b/>
      <w:bCs/>
      <w:iCs/>
      <w:caps/>
      <w:kern w:val="32"/>
      <w:sz w:val="22"/>
      <w:szCs w:val="28"/>
      <w:lang w:val="es-MX" w:eastAsia="zh-CN"/>
    </w:rPr>
  </w:style>
  <w:style w:type="paragraph" w:customStyle="1" w:styleId="EstiloEpgrafeJustificado121">
    <w:name w:val="Estilo Epígrafe + Justificado121"/>
    <w:basedOn w:val="Epgrafe"/>
    <w:rsid w:val="00D52662"/>
    <w:rPr>
      <w:rFonts w:eastAsia="Times New Roman"/>
      <w:bCs w:val="0"/>
    </w:rPr>
  </w:style>
  <w:style w:type="paragraph" w:customStyle="1" w:styleId="EstiloTtulo5Negrita121">
    <w:name w:val="Estilo Título 5 + Negrita121"/>
    <w:basedOn w:val="Ttulo5"/>
    <w:rsid w:val="00D52662"/>
    <w:rPr>
      <w:b/>
    </w:rPr>
  </w:style>
  <w:style w:type="paragraph" w:customStyle="1" w:styleId="EstiloTDC1Izquierda0cmPrimeralnea0cm211">
    <w:name w:val="Estilo TDC 1 + Izquierda:  0 cm Primera línea:  0 cm2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10">
    <w:name w:val="Estilo Texto independiente + Arial 12 pt Justificado Izquierda:  ...1111"/>
    <w:basedOn w:val="Normal"/>
    <w:semiHidden/>
    <w:rsid w:val="00D52662"/>
    <w:rPr>
      <w:rFonts w:eastAsia="Times New Roman"/>
      <w:szCs w:val="24"/>
      <w:lang w:val="es-ES" w:eastAsia="es-ES"/>
    </w:rPr>
  </w:style>
  <w:style w:type="paragraph" w:customStyle="1" w:styleId="EstiloDespus6pto11110">
    <w:name w:val="Estilo Después:  6 pto1111"/>
    <w:basedOn w:val="Normal"/>
    <w:rsid w:val="00D52662"/>
    <w:rPr>
      <w:sz w:val="20"/>
      <w:lang w:val="es-MX"/>
    </w:rPr>
  </w:style>
  <w:style w:type="paragraph" w:customStyle="1" w:styleId="EstiloTDC1Izquierda0cmPrimeralnea0cm1111">
    <w:name w:val="Estilo TDC 1 + Izquierda:  0 cm Primera línea:  0 cm1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10">
    <w:name w:val="Estilo Texto independiente + Arial 12 pt Justificado Izquierda:  ...2111"/>
    <w:basedOn w:val="Normal"/>
    <w:semiHidden/>
    <w:rsid w:val="00D52662"/>
    <w:rPr>
      <w:rFonts w:eastAsia="Times New Roman"/>
      <w:szCs w:val="24"/>
      <w:lang w:val="es-ES" w:eastAsia="es-ES"/>
    </w:rPr>
  </w:style>
  <w:style w:type="paragraph" w:customStyle="1" w:styleId="EstiloDespus6pto21110">
    <w:name w:val="Estilo Después:  6 pto2111"/>
    <w:basedOn w:val="Normal"/>
    <w:rsid w:val="00D52662"/>
    <w:rPr>
      <w:sz w:val="20"/>
      <w:lang w:val="es-MX"/>
    </w:rPr>
  </w:style>
  <w:style w:type="paragraph" w:customStyle="1" w:styleId="EstiloEpgrafeSinNegrita1111">
    <w:name w:val="Estilo Epígrafe + Sin Negrita1111"/>
    <w:basedOn w:val="Epgrafe"/>
    <w:rsid w:val="00D52662"/>
    <w:pPr>
      <w:spacing w:before="0"/>
    </w:pPr>
    <w:rPr>
      <w:rFonts w:cs="Arial"/>
      <w:b/>
      <w:caps/>
      <w:kern w:val="32"/>
      <w:szCs w:val="28"/>
    </w:rPr>
  </w:style>
  <w:style w:type="character" w:customStyle="1" w:styleId="EstiloEpgrafeSinNegritaCar1111">
    <w:name w:val="Estilo Epígrafe + Sin Negrita Car1111"/>
    <w:basedOn w:val="Ttulo3Car6"/>
    <w:rsid w:val="00D52662"/>
    <w:rPr>
      <w:rFonts w:ascii="Arial" w:hAnsi="Arial" w:cs="Arial"/>
      <w:b/>
      <w:bCs/>
      <w:iCs/>
      <w:caps/>
      <w:kern w:val="32"/>
      <w:sz w:val="22"/>
      <w:szCs w:val="28"/>
      <w:lang w:val="es-MX" w:eastAsia="zh-CN"/>
    </w:rPr>
  </w:style>
  <w:style w:type="paragraph" w:customStyle="1" w:styleId="EstiloEpgrafeJustificado1111">
    <w:name w:val="Estilo Epígrafe + Justificado1111"/>
    <w:basedOn w:val="Epgrafe"/>
    <w:rsid w:val="00D52662"/>
    <w:rPr>
      <w:rFonts w:eastAsia="Times New Roman"/>
      <w:bCs w:val="0"/>
    </w:rPr>
  </w:style>
  <w:style w:type="paragraph" w:customStyle="1" w:styleId="EstiloTtulo5Negrita1111">
    <w:name w:val="Estilo Título 5 + Negrita1111"/>
    <w:basedOn w:val="Ttulo5"/>
    <w:rsid w:val="00D52662"/>
    <w:pPr>
      <w:numPr>
        <w:ilvl w:val="0"/>
        <w:numId w:val="0"/>
      </w:numPr>
      <w:tabs>
        <w:tab w:val="num" w:pos="3600"/>
      </w:tabs>
      <w:ind w:left="3600" w:hanging="360"/>
    </w:pPr>
    <w:rPr>
      <w:b/>
    </w:rPr>
  </w:style>
  <w:style w:type="paragraph" w:customStyle="1" w:styleId="EstiloTextoindependienteArial12ptJustificadoIzquierda3110">
    <w:name w:val="Estilo Texto independiente + Arial 12 pt Justificado Izquierda:  ...311"/>
    <w:basedOn w:val="Normal"/>
    <w:semiHidden/>
    <w:rsid w:val="00D52662"/>
    <w:rPr>
      <w:rFonts w:eastAsia="Times New Roman"/>
      <w:szCs w:val="24"/>
      <w:lang w:val="es-ES" w:eastAsia="es-ES"/>
    </w:rPr>
  </w:style>
  <w:style w:type="paragraph" w:customStyle="1" w:styleId="EstiloDespus6pto3110">
    <w:name w:val="Estilo Después:  6 pto311"/>
    <w:basedOn w:val="Normal"/>
    <w:rsid w:val="00D52662"/>
    <w:rPr>
      <w:sz w:val="20"/>
      <w:lang w:val="es-MX"/>
    </w:rPr>
  </w:style>
  <w:style w:type="paragraph" w:customStyle="1" w:styleId="EstiloTextoindependienteArial12ptJustificadoIzquierda4110">
    <w:name w:val="Estilo Texto independiente + Arial 12 pt Justificado Izquierda:  ...411"/>
    <w:basedOn w:val="Normal"/>
    <w:semiHidden/>
    <w:rsid w:val="00D52662"/>
    <w:rPr>
      <w:rFonts w:eastAsia="Times New Roman"/>
      <w:szCs w:val="24"/>
      <w:lang w:val="es-ES" w:eastAsia="es-ES"/>
    </w:rPr>
  </w:style>
  <w:style w:type="paragraph" w:customStyle="1" w:styleId="EstiloDespus6pto4110">
    <w:name w:val="Estilo Después:  6 pto411"/>
    <w:basedOn w:val="Normal"/>
    <w:rsid w:val="00D52662"/>
    <w:rPr>
      <w:sz w:val="20"/>
      <w:lang w:val="es-MX"/>
    </w:rPr>
  </w:style>
  <w:style w:type="paragraph" w:customStyle="1" w:styleId="EstiloTextoindependienteArial12ptJustificadoIzquierda5110">
    <w:name w:val="Estilo Texto independiente + Arial 12 pt Justificado Izquierda:  ...511"/>
    <w:basedOn w:val="Normal"/>
    <w:semiHidden/>
    <w:rsid w:val="00D52662"/>
    <w:rPr>
      <w:rFonts w:eastAsia="Times New Roman"/>
      <w:szCs w:val="24"/>
      <w:lang w:val="es-ES" w:eastAsia="es-ES"/>
    </w:rPr>
  </w:style>
  <w:style w:type="paragraph" w:customStyle="1" w:styleId="EstiloDespus6pto5110">
    <w:name w:val="Estilo Después:  6 pto511"/>
    <w:basedOn w:val="Normal"/>
    <w:rsid w:val="00D52662"/>
    <w:rPr>
      <w:sz w:val="20"/>
      <w:lang w:val="es-MX"/>
    </w:rPr>
  </w:style>
  <w:style w:type="paragraph" w:customStyle="1" w:styleId="EstiloTtulo5Despus12pto111">
    <w:name w:val="Estilo Título 5 + Después:  12 pto111"/>
    <w:basedOn w:val="Ttulo5"/>
    <w:rsid w:val="00D52662"/>
    <w:pPr>
      <w:numPr>
        <w:ilvl w:val="0"/>
        <w:numId w:val="0"/>
      </w:numPr>
      <w:tabs>
        <w:tab w:val="num" w:pos="0"/>
        <w:tab w:val="num" w:pos="926"/>
      </w:tabs>
      <w:ind w:hanging="360"/>
    </w:pPr>
  </w:style>
  <w:style w:type="paragraph" w:customStyle="1" w:styleId="EstiloTextoindependienteArial12ptJustificadoIzquierda6110">
    <w:name w:val="Estilo Texto independiente + Arial 12 pt Justificado Izquierda:  ...611"/>
    <w:basedOn w:val="Normal"/>
    <w:semiHidden/>
    <w:rsid w:val="00D52662"/>
    <w:rPr>
      <w:rFonts w:eastAsia="Times New Roman"/>
      <w:szCs w:val="24"/>
      <w:lang w:val="es-ES" w:eastAsia="es-ES"/>
    </w:rPr>
  </w:style>
  <w:style w:type="paragraph" w:customStyle="1" w:styleId="EstiloDespus6pto6110">
    <w:name w:val="Estilo Después:  6 pto611"/>
    <w:basedOn w:val="Normal"/>
    <w:rsid w:val="00D52662"/>
    <w:rPr>
      <w:sz w:val="20"/>
      <w:lang w:val="es-MX"/>
    </w:rPr>
  </w:style>
  <w:style w:type="paragraph" w:customStyle="1" w:styleId="EstiloTextoindependienteArial12ptJustificadoIzquierda7110">
    <w:name w:val="Estilo Texto independiente + Arial 12 pt Justificado Izquierda:  ...711"/>
    <w:basedOn w:val="Normal"/>
    <w:semiHidden/>
    <w:rsid w:val="00D52662"/>
    <w:rPr>
      <w:rFonts w:eastAsia="Times New Roman"/>
      <w:szCs w:val="24"/>
      <w:lang w:val="es-ES" w:eastAsia="es-ES"/>
    </w:rPr>
  </w:style>
  <w:style w:type="paragraph" w:customStyle="1" w:styleId="EstiloDespus6pto7110">
    <w:name w:val="Estilo Después:  6 pto711"/>
    <w:basedOn w:val="Normal"/>
    <w:rsid w:val="00D52662"/>
    <w:rPr>
      <w:sz w:val="20"/>
      <w:lang w:val="es-MX"/>
    </w:rPr>
  </w:style>
  <w:style w:type="paragraph" w:customStyle="1" w:styleId="EstiloEpgrafeSinNegrita211">
    <w:name w:val="Estilo Epígrafe + Sin Negrita211"/>
    <w:basedOn w:val="Epgrafe"/>
    <w:rsid w:val="00D52662"/>
    <w:pPr>
      <w:spacing w:before="0"/>
    </w:pPr>
    <w:rPr>
      <w:rFonts w:cs="Arial"/>
      <w:b/>
      <w:caps/>
      <w:kern w:val="32"/>
      <w:szCs w:val="28"/>
    </w:rPr>
  </w:style>
  <w:style w:type="character" w:customStyle="1" w:styleId="EstiloEpgrafeSinNegritaCar211">
    <w:name w:val="Estilo Epígrafe + Sin Negrita Car211"/>
    <w:basedOn w:val="Ttulo3Car6"/>
    <w:rsid w:val="00D52662"/>
    <w:rPr>
      <w:rFonts w:ascii="Arial" w:hAnsi="Arial" w:cs="Arial"/>
      <w:b/>
      <w:bCs/>
      <w:iCs/>
      <w:caps/>
      <w:kern w:val="32"/>
      <w:sz w:val="22"/>
      <w:szCs w:val="28"/>
      <w:lang w:val="es-MX" w:eastAsia="zh-CN"/>
    </w:rPr>
  </w:style>
  <w:style w:type="paragraph" w:customStyle="1" w:styleId="EstiloEpgrafeJustificado211">
    <w:name w:val="Estilo Epígrafe + Justificado211"/>
    <w:basedOn w:val="Epgrafe"/>
    <w:rsid w:val="00D52662"/>
    <w:rPr>
      <w:rFonts w:eastAsia="Times New Roman"/>
      <w:bCs w:val="0"/>
    </w:rPr>
  </w:style>
  <w:style w:type="paragraph" w:customStyle="1" w:styleId="EstiloTtulo5Negrita211">
    <w:name w:val="Estilo Título 5 + Negrita211"/>
    <w:basedOn w:val="Ttulo5"/>
    <w:rsid w:val="00D52662"/>
    <w:rPr>
      <w:b/>
    </w:rPr>
  </w:style>
  <w:style w:type="paragraph" w:customStyle="1" w:styleId="EstiloTextoindependienteArial12ptJustificadoIzquierda150">
    <w:name w:val="Estilo Texto independiente + Arial 12 pt Justificado Izquierda:  ...15"/>
    <w:basedOn w:val="Normal"/>
    <w:semiHidden/>
    <w:rsid w:val="00D52662"/>
    <w:rPr>
      <w:rFonts w:eastAsia="Times New Roman"/>
      <w:szCs w:val="24"/>
      <w:lang w:val="es-ES" w:eastAsia="es-ES"/>
    </w:rPr>
  </w:style>
  <w:style w:type="paragraph" w:customStyle="1" w:styleId="EstiloDespus6pto150">
    <w:name w:val="Estilo Después:  6 pto15"/>
    <w:basedOn w:val="Normal"/>
    <w:rsid w:val="00D52662"/>
    <w:rPr>
      <w:sz w:val="20"/>
      <w:lang w:val="es-MX"/>
    </w:rPr>
  </w:style>
  <w:style w:type="paragraph" w:customStyle="1" w:styleId="EstiloTtulo5Despus12pto4">
    <w:name w:val="Estilo Título 5 + Después:  12 pto4"/>
    <w:basedOn w:val="Ttulo5"/>
    <w:rsid w:val="00D52662"/>
    <w:pPr>
      <w:numPr>
        <w:ilvl w:val="0"/>
        <w:numId w:val="0"/>
      </w:numPr>
      <w:tabs>
        <w:tab w:val="num" w:pos="0"/>
      </w:tabs>
    </w:pPr>
  </w:style>
  <w:style w:type="paragraph" w:customStyle="1" w:styleId="EstiloTDC1Izquierda0cmPrimeralnea0cm6">
    <w:name w:val="Estilo TDC 1 + Izquierda:  0 cm Primera línea:  0 cm6"/>
    <w:basedOn w:val="TDC1"/>
    <w:rsid w:val="00D52662"/>
    <w:pPr>
      <w:ind w:left="0" w:firstLine="0"/>
    </w:pPr>
    <w:rPr>
      <w:rFonts w:eastAsia="Times New Roman"/>
      <w:bCs w:val="0"/>
      <w:u w:val="none"/>
    </w:rPr>
  </w:style>
  <w:style w:type="paragraph" w:customStyle="1" w:styleId="EstiloTtulo114ptMaysculas4">
    <w:name w:val="Estilo Título 1 + 14 pt Mayúsculas4"/>
    <w:basedOn w:val="Ttulo1"/>
    <w:rsid w:val="00D52662"/>
    <w:pPr>
      <w:numPr>
        <w:numId w:val="0"/>
      </w:numPr>
      <w:tabs>
        <w:tab w:val="num" w:pos="643"/>
      </w:tabs>
      <w:ind w:left="643" w:hanging="360"/>
    </w:pPr>
    <w:rPr>
      <w:caps w:val="0"/>
    </w:rPr>
  </w:style>
  <w:style w:type="paragraph" w:customStyle="1" w:styleId="EstiloTextoindependienteArial12ptJustificadoIzquierda160">
    <w:name w:val="Estilo Texto independiente + Arial 12 pt Justificado Izquierda:  ...16"/>
    <w:basedOn w:val="Normal"/>
    <w:semiHidden/>
    <w:rsid w:val="00D52662"/>
    <w:rPr>
      <w:rFonts w:eastAsia="Times New Roman"/>
      <w:szCs w:val="24"/>
      <w:lang w:val="es-ES" w:eastAsia="es-ES"/>
    </w:rPr>
  </w:style>
  <w:style w:type="paragraph" w:customStyle="1" w:styleId="EstiloDespus6pto160">
    <w:name w:val="Estilo Después:  6 pto16"/>
    <w:basedOn w:val="Normal"/>
    <w:rsid w:val="00D52662"/>
    <w:rPr>
      <w:sz w:val="20"/>
      <w:lang w:val="es-MX"/>
    </w:rPr>
  </w:style>
  <w:style w:type="paragraph" w:customStyle="1" w:styleId="EstiloTDC1Izquierda0cmPrimeralnea0cm14">
    <w:name w:val="Estilo TDC 1 + Izquierda:  0 cm Primera línea:  0 cm14"/>
    <w:basedOn w:val="TDC1"/>
    <w:rsid w:val="00D52662"/>
    <w:pPr>
      <w:ind w:left="0" w:firstLine="0"/>
    </w:pPr>
    <w:rPr>
      <w:rFonts w:eastAsia="Times New Roman"/>
      <w:bCs w:val="0"/>
      <w:u w:val="none"/>
    </w:rPr>
  </w:style>
  <w:style w:type="character" w:customStyle="1" w:styleId="Ttulo2CarCarCar5">
    <w:name w:val="Título 2 Car Car Car5"/>
    <w:basedOn w:val="Fuentedeprrafopredeter"/>
    <w:rsid w:val="00D52662"/>
    <w:rPr>
      <w:rFonts w:ascii="Arial" w:eastAsia="SimSun" w:hAnsi="Arial" w:cs="Arial"/>
      <w:b/>
      <w:bCs/>
      <w:iCs/>
      <w:caps/>
      <w:sz w:val="24"/>
      <w:szCs w:val="24"/>
      <w:lang w:val="es-MX" w:eastAsia="zh-CN" w:bidi="ar-SA"/>
    </w:rPr>
  </w:style>
  <w:style w:type="paragraph" w:customStyle="1" w:styleId="EstiloEpgrafeSinNegrita5">
    <w:name w:val="Estilo Epígrafe + Sin Negrita5"/>
    <w:basedOn w:val="Epgrafe"/>
    <w:rsid w:val="00D52662"/>
    <w:pPr>
      <w:spacing w:before="0"/>
    </w:pPr>
    <w:rPr>
      <w:rFonts w:cs="Arial"/>
      <w:b/>
      <w:caps/>
      <w:kern w:val="32"/>
      <w:szCs w:val="28"/>
    </w:rPr>
  </w:style>
  <w:style w:type="character" w:customStyle="1" w:styleId="EstiloEpgrafeSinNegritaCar5">
    <w:name w:val="Estilo Epígrafe + Sin Negrita Car5"/>
    <w:basedOn w:val="Ttulo3Car6"/>
    <w:rsid w:val="00D52662"/>
    <w:rPr>
      <w:rFonts w:ascii="Arial" w:hAnsi="Arial" w:cs="Arial"/>
      <w:b/>
      <w:bCs/>
      <w:iCs/>
      <w:caps/>
      <w:kern w:val="32"/>
      <w:sz w:val="22"/>
      <w:szCs w:val="28"/>
      <w:lang w:val="es-MX" w:eastAsia="zh-CN"/>
    </w:rPr>
  </w:style>
  <w:style w:type="paragraph" w:customStyle="1" w:styleId="EstiloEpgrafeJustificado5">
    <w:name w:val="Estilo Epígrafe + Justificado5"/>
    <w:basedOn w:val="Epgrafe"/>
    <w:rsid w:val="00D52662"/>
    <w:rPr>
      <w:rFonts w:eastAsia="Times New Roman"/>
      <w:bCs w:val="0"/>
    </w:rPr>
  </w:style>
  <w:style w:type="paragraph" w:customStyle="1" w:styleId="EstiloTtulo5Negrita5">
    <w:name w:val="Estilo Título 5 + Negrita5"/>
    <w:basedOn w:val="Ttulo5"/>
    <w:rsid w:val="00D52662"/>
    <w:pPr>
      <w:numPr>
        <w:ilvl w:val="0"/>
        <w:numId w:val="0"/>
      </w:numPr>
      <w:tabs>
        <w:tab w:val="num" w:pos="491"/>
      </w:tabs>
      <w:ind w:left="491"/>
    </w:pPr>
  </w:style>
  <w:style w:type="paragraph" w:customStyle="1" w:styleId="EstiloTextoindependienteArial12ptJustificadoIzquierda240">
    <w:name w:val="Estilo Texto independiente + Arial 12 pt Justificado Izquierda:  ...24"/>
    <w:basedOn w:val="Normal"/>
    <w:semiHidden/>
    <w:rsid w:val="00D52662"/>
    <w:rPr>
      <w:rFonts w:eastAsia="Times New Roman"/>
      <w:szCs w:val="24"/>
      <w:lang w:val="es-ES" w:eastAsia="es-ES"/>
    </w:rPr>
  </w:style>
  <w:style w:type="character" w:customStyle="1" w:styleId="Ttulo2CarCarCar13">
    <w:name w:val="Título 2 Car Car Car13"/>
    <w:basedOn w:val="Fuentedeprrafopredeter"/>
    <w:rsid w:val="00D52662"/>
    <w:rPr>
      <w:rFonts w:ascii="Arial" w:eastAsia="SimSun" w:hAnsi="Arial" w:cs="Arial"/>
      <w:b/>
      <w:bCs/>
      <w:iCs/>
      <w:caps/>
      <w:sz w:val="24"/>
      <w:szCs w:val="24"/>
      <w:lang w:val="es-MX" w:eastAsia="zh-CN" w:bidi="ar-SA"/>
    </w:rPr>
  </w:style>
  <w:style w:type="paragraph" w:customStyle="1" w:styleId="EstiloDespus6pto240">
    <w:name w:val="Estilo Después:  6 pto24"/>
    <w:basedOn w:val="Normal"/>
    <w:rsid w:val="00D52662"/>
    <w:rPr>
      <w:sz w:val="20"/>
      <w:lang w:val="es-MX"/>
    </w:rPr>
  </w:style>
  <w:style w:type="paragraph" w:customStyle="1" w:styleId="EstiloEpgrafeSinNegrita14">
    <w:name w:val="Estilo Epígrafe + Sin Negrita14"/>
    <w:basedOn w:val="Epgrafe"/>
    <w:rsid w:val="00D52662"/>
    <w:pPr>
      <w:spacing w:before="0"/>
    </w:pPr>
    <w:rPr>
      <w:rFonts w:cs="Arial"/>
      <w:b/>
      <w:caps/>
      <w:kern w:val="32"/>
      <w:szCs w:val="28"/>
    </w:rPr>
  </w:style>
  <w:style w:type="character" w:customStyle="1" w:styleId="EstiloEpgrafeSinNegritaCar14">
    <w:name w:val="Estilo Epígrafe + Sin Negrita Car14"/>
    <w:basedOn w:val="Ttulo3Car6"/>
    <w:rsid w:val="00D52662"/>
    <w:rPr>
      <w:rFonts w:ascii="Arial" w:hAnsi="Arial" w:cs="Arial"/>
      <w:b/>
      <w:bCs/>
      <w:iCs/>
      <w:caps/>
      <w:kern w:val="32"/>
      <w:sz w:val="22"/>
      <w:szCs w:val="28"/>
      <w:lang w:val="es-MX" w:eastAsia="zh-CN"/>
    </w:rPr>
  </w:style>
  <w:style w:type="paragraph" w:customStyle="1" w:styleId="EstiloEpgrafeJustificado14">
    <w:name w:val="Estilo Epígrafe + Justificado14"/>
    <w:basedOn w:val="Epgrafe"/>
    <w:rsid w:val="00D52662"/>
    <w:rPr>
      <w:rFonts w:eastAsia="Times New Roman"/>
      <w:bCs w:val="0"/>
    </w:rPr>
  </w:style>
  <w:style w:type="paragraph" w:customStyle="1" w:styleId="EstiloTtulo5Negrita14">
    <w:name w:val="Estilo Título 5 + Negrita14"/>
    <w:basedOn w:val="Ttulo5"/>
    <w:rsid w:val="00D52662"/>
    <w:rPr>
      <w:b/>
    </w:rPr>
  </w:style>
  <w:style w:type="paragraph" w:customStyle="1" w:styleId="EstiloTDC1Izquierda0cmPrimeralnea0cm23">
    <w:name w:val="Estilo TDC 1 + Izquierda:  0 cm Primera línea:  0 cm2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30">
    <w:name w:val="Estilo Texto independiente + Arial 12 pt Justificado Izquierda:  ...113"/>
    <w:basedOn w:val="Normal"/>
    <w:semiHidden/>
    <w:rsid w:val="00D52662"/>
    <w:rPr>
      <w:rFonts w:eastAsia="Times New Roman"/>
      <w:szCs w:val="24"/>
      <w:lang w:val="es-ES" w:eastAsia="es-ES"/>
    </w:rPr>
  </w:style>
  <w:style w:type="paragraph" w:customStyle="1" w:styleId="EstiloDespus6pto1130">
    <w:name w:val="Estilo Después:  6 pto113"/>
    <w:basedOn w:val="Normal"/>
    <w:rsid w:val="00D52662"/>
    <w:rPr>
      <w:sz w:val="20"/>
      <w:lang w:val="es-MX"/>
    </w:rPr>
  </w:style>
  <w:style w:type="paragraph" w:customStyle="1" w:styleId="EstiloTDC1Izquierda0cmPrimeralnea0cm113">
    <w:name w:val="Estilo TDC 1 + Izquierda:  0 cm Primera línea:  0 cm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30">
    <w:name w:val="Estilo Texto independiente + Arial 12 pt Justificado Izquierda:  ...213"/>
    <w:basedOn w:val="Normal"/>
    <w:semiHidden/>
    <w:rsid w:val="00D52662"/>
    <w:rPr>
      <w:rFonts w:eastAsia="Times New Roman"/>
      <w:szCs w:val="24"/>
      <w:lang w:val="es-ES" w:eastAsia="es-ES"/>
    </w:rPr>
  </w:style>
  <w:style w:type="character" w:customStyle="1" w:styleId="Ttulo2CarCarCar112">
    <w:name w:val="Título 2 Car Car Car112"/>
    <w:basedOn w:val="Fuentedeprrafopredeter"/>
    <w:rsid w:val="00D52662"/>
    <w:rPr>
      <w:rFonts w:ascii="Arial" w:eastAsia="SimSun" w:hAnsi="Arial" w:cs="Arial"/>
      <w:b/>
      <w:bCs/>
      <w:iCs/>
      <w:caps/>
      <w:sz w:val="24"/>
      <w:szCs w:val="24"/>
      <w:lang w:val="es-MX" w:eastAsia="zh-CN" w:bidi="ar-SA"/>
    </w:rPr>
  </w:style>
  <w:style w:type="paragraph" w:customStyle="1" w:styleId="EstiloDespus6pto2130">
    <w:name w:val="Estilo Después:  6 pto213"/>
    <w:basedOn w:val="Normal"/>
    <w:rsid w:val="00D52662"/>
    <w:rPr>
      <w:sz w:val="20"/>
      <w:lang w:val="es-MX"/>
    </w:rPr>
  </w:style>
  <w:style w:type="paragraph" w:customStyle="1" w:styleId="EstiloEpgrafeSinNegrita113">
    <w:name w:val="Estilo Epígrafe + Sin Negrita113"/>
    <w:basedOn w:val="Epgrafe"/>
    <w:rsid w:val="00D52662"/>
    <w:pPr>
      <w:spacing w:before="0"/>
    </w:pPr>
    <w:rPr>
      <w:rFonts w:cs="Arial"/>
      <w:b/>
      <w:caps/>
      <w:kern w:val="32"/>
      <w:szCs w:val="28"/>
    </w:rPr>
  </w:style>
  <w:style w:type="character" w:customStyle="1" w:styleId="EstiloEpgrafeSinNegritaCar113">
    <w:name w:val="Estilo Epígrafe + Sin Negrita Car113"/>
    <w:basedOn w:val="Ttulo3Car6"/>
    <w:rsid w:val="00D52662"/>
    <w:rPr>
      <w:rFonts w:ascii="Arial" w:hAnsi="Arial" w:cs="Arial"/>
      <w:b/>
      <w:bCs/>
      <w:iCs/>
      <w:caps/>
      <w:kern w:val="32"/>
      <w:sz w:val="22"/>
      <w:szCs w:val="28"/>
      <w:lang w:val="es-MX" w:eastAsia="zh-CN"/>
    </w:rPr>
  </w:style>
  <w:style w:type="paragraph" w:customStyle="1" w:styleId="EstiloEpgrafeJustificado113">
    <w:name w:val="Estilo Epígrafe + Justificado113"/>
    <w:basedOn w:val="Epgrafe"/>
    <w:rsid w:val="00D52662"/>
    <w:rPr>
      <w:rFonts w:eastAsia="Times New Roman"/>
      <w:bCs w:val="0"/>
    </w:rPr>
  </w:style>
  <w:style w:type="paragraph" w:customStyle="1" w:styleId="EstiloTtulo5Negrita113">
    <w:name w:val="Estilo Título 5 + Negrita113"/>
    <w:basedOn w:val="Ttulo5"/>
    <w:rsid w:val="00D52662"/>
    <w:pPr>
      <w:numPr>
        <w:ilvl w:val="0"/>
        <w:numId w:val="0"/>
      </w:numPr>
      <w:tabs>
        <w:tab w:val="num" w:pos="3600"/>
      </w:tabs>
      <w:ind w:left="3600" w:hanging="360"/>
    </w:pPr>
    <w:rPr>
      <w:b/>
    </w:rPr>
  </w:style>
  <w:style w:type="paragraph" w:customStyle="1" w:styleId="EstiloTextoindependienteArial12ptJustificadoIzquierda330">
    <w:name w:val="Estilo Texto independiente + Arial 12 pt Justificado Izquierda:  ...33"/>
    <w:basedOn w:val="Normal"/>
    <w:semiHidden/>
    <w:rsid w:val="00D52662"/>
    <w:rPr>
      <w:rFonts w:eastAsia="Times New Roman"/>
      <w:szCs w:val="24"/>
      <w:lang w:val="es-ES" w:eastAsia="es-ES"/>
    </w:rPr>
  </w:style>
  <w:style w:type="paragraph" w:customStyle="1" w:styleId="EstiloDespus6pto330">
    <w:name w:val="Estilo Después:  6 pto33"/>
    <w:basedOn w:val="Normal"/>
    <w:rsid w:val="00D52662"/>
    <w:rPr>
      <w:sz w:val="20"/>
      <w:lang w:val="es-MX"/>
    </w:rPr>
  </w:style>
  <w:style w:type="paragraph" w:customStyle="1" w:styleId="EstiloTextoindependienteArial12ptJustificadoIzquierda430">
    <w:name w:val="Estilo Texto independiente + Arial 12 pt Justificado Izquierda:  ...43"/>
    <w:basedOn w:val="Normal"/>
    <w:semiHidden/>
    <w:rsid w:val="00D52662"/>
    <w:rPr>
      <w:rFonts w:eastAsia="Times New Roman"/>
      <w:szCs w:val="24"/>
      <w:lang w:val="es-ES" w:eastAsia="es-ES"/>
    </w:rPr>
  </w:style>
  <w:style w:type="paragraph" w:customStyle="1" w:styleId="EstiloDespus6pto430">
    <w:name w:val="Estilo Después:  6 pto43"/>
    <w:basedOn w:val="Normal"/>
    <w:rsid w:val="00D52662"/>
    <w:rPr>
      <w:sz w:val="20"/>
      <w:lang w:val="es-MX"/>
    </w:rPr>
  </w:style>
  <w:style w:type="paragraph" w:customStyle="1" w:styleId="EstiloTextoindependienteArial12ptJustificadoIzquierda530">
    <w:name w:val="Estilo Texto independiente + Arial 12 pt Justificado Izquierda:  ...53"/>
    <w:basedOn w:val="Normal"/>
    <w:semiHidden/>
    <w:rsid w:val="00D52662"/>
    <w:rPr>
      <w:rFonts w:eastAsia="Times New Roman"/>
      <w:szCs w:val="24"/>
      <w:lang w:val="es-ES" w:eastAsia="es-ES"/>
    </w:rPr>
  </w:style>
  <w:style w:type="paragraph" w:customStyle="1" w:styleId="EstiloDespus6pto530">
    <w:name w:val="Estilo Después:  6 pto53"/>
    <w:basedOn w:val="Normal"/>
    <w:rsid w:val="00D52662"/>
    <w:rPr>
      <w:sz w:val="20"/>
      <w:lang w:val="es-MX"/>
    </w:rPr>
  </w:style>
  <w:style w:type="paragraph" w:customStyle="1" w:styleId="EstiloTtulo5Despus12pto13">
    <w:name w:val="Estilo Título 5 + Después:  12 pto13"/>
    <w:basedOn w:val="Ttulo5"/>
    <w:rsid w:val="00D52662"/>
    <w:pPr>
      <w:numPr>
        <w:ilvl w:val="0"/>
        <w:numId w:val="0"/>
      </w:numPr>
      <w:tabs>
        <w:tab w:val="num" w:pos="0"/>
        <w:tab w:val="num" w:pos="1209"/>
      </w:tabs>
    </w:pPr>
  </w:style>
  <w:style w:type="paragraph" w:customStyle="1" w:styleId="EstiloTextoindependienteArial12ptJustificadoIzquierda630">
    <w:name w:val="Estilo Texto independiente + Arial 12 pt Justificado Izquierda:  ...63"/>
    <w:basedOn w:val="Normal"/>
    <w:semiHidden/>
    <w:rsid w:val="00D52662"/>
    <w:rPr>
      <w:rFonts w:eastAsia="Times New Roman"/>
      <w:szCs w:val="24"/>
      <w:lang w:val="es-ES" w:eastAsia="es-ES"/>
    </w:rPr>
  </w:style>
  <w:style w:type="paragraph" w:customStyle="1" w:styleId="EstiloDespus6pto630">
    <w:name w:val="Estilo Después:  6 pto63"/>
    <w:basedOn w:val="Normal"/>
    <w:rsid w:val="00D52662"/>
    <w:rPr>
      <w:sz w:val="20"/>
      <w:lang w:val="es-MX"/>
    </w:rPr>
  </w:style>
  <w:style w:type="paragraph" w:customStyle="1" w:styleId="EstiloTextoindependienteArial12ptJustificadoIzquierda730">
    <w:name w:val="Estilo Texto independiente + Arial 12 pt Justificado Izquierda:  ...73"/>
    <w:basedOn w:val="Normal"/>
    <w:semiHidden/>
    <w:rsid w:val="00D52662"/>
    <w:rPr>
      <w:rFonts w:eastAsia="Times New Roman"/>
      <w:szCs w:val="24"/>
      <w:lang w:val="es-ES" w:eastAsia="es-ES"/>
    </w:rPr>
  </w:style>
  <w:style w:type="character" w:customStyle="1" w:styleId="Ttulo2CarCarCar22">
    <w:name w:val="Título 2 Car Car Car22"/>
    <w:basedOn w:val="Fuentedeprrafopredeter"/>
    <w:rsid w:val="00D52662"/>
    <w:rPr>
      <w:rFonts w:ascii="Arial" w:eastAsia="SimSun" w:hAnsi="Arial" w:cs="Arial"/>
      <w:b/>
      <w:bCs/>
      <w:iCs/>
      <w:caps/>
      <w:sz w:val="24"/>
      <w:szCs w:val="24"/>
      <w:lang w:val="es-MX" w:eastAsia="zh-CN" w:bidi="ar-SA"/>
    </w:rPr>
  </w:style>
  <w:style w:type="paragraph" w:customStyle="1" w:styleId="EstiloDespus6pto730">
    <w:name w:val="Estilo Después:  6 pto73"/>
    <w:basedOn w:val="Normal"/>
    <w:rsid w:val="00D52662"/>
    <w:rPr>
      <w:sz w:val="20"/>
      <w:lang w:val="es-MX"/>
    </w:rPr>
  </w:style>
  <w:style w:type="paragraph" w:customStyle="1" w:styleId="EstiloEpgrafeSinNegrita23">
    <w:name w:val="Estilo Epígrafe + Sin Negrita23"/>
    <w:basedOn w:val="Epgrafe"/>
    <w:rsid w:val="00D52662"/>
    <w:pPr>
      <w:spacing w:before="0"/>
    </w:pPr>
    <w:rPr>
      <w:rFonts w:cs="Arial"/>
      <w:b/>
      <w:caps/>
      <w:kern w:val="32"/>
      <w:szCs w:val="28"/>
    </w:rPr>
  </w:style>
  <w:style w:type="character" w:customStyle="1" w:styleId="EstiloEpgrafeSinNegritaCar23">
    <w:name w:val="Estilo Epígrafe + Sin Negrita Car23"/>
    <w:basedOn w:val="Ttulo3Car6"/>
    <w:rsid w:val="00D52662"/>
    <w:rPr>
      <w:rFonts w:ascii="Arial" w:hAnsi="Arial" w:cs="Arial"/>
      <w:b/>
      <w:bCs/>
      <w:iCs/>
      <w:caps/>
      <w:kern w:val="32"/>
      <w:sz w:val="22"/>
      <w:szCs w:val="28"/>
      <w:lang w:val="es-MX" w:eastAsia="zh-CN"/>
    </w:rPr>
  </w:style>
  <w:style w:type="paragraph" w:customStyle="1" w:styleId="EstiloEpgrafeJustificado23">
    <w:name w:val="Estilo Epígrafe + Justificado23"/>
    <w:basedOn w:val="Epgrafe"/>
    <w:rsid w:val="00D52662"/>
    <w:rPr>
      <w:rFonts w:eastAsia="Times New Roman"/>
      <w:bCs w:val="0"/>
    </w:rPr>
  </w:style>
  <w:style w:type="paragraph" w:customStyle="1" w:styleId="EstiloTtulo5Negrita23">
    <w:name w:val="Estilo Título 5 + Negrita23"/>
    <w:basedOn w:val="Ttulo5"/>
    <w:rsid w:val="00D52662"/>
    <w:rPr>
      <w:b/>
    </w:rPr>
  </w:style>
  <w:style w:type="paragraph" w:customStyle="1" w:styleId="EstiloTextoindependienteArial12ptJustificadoIzquierda820">
    <w:name w:val="Estilo Texto independiente + Arial 12 pt Justificado Izquierda:  ...82"/>
    <w:basedOn w:val="Normal"/>
    <w:semiHidden/>
    <w:rsid w:val="00D52662"/>
    <w:rPr>
      <w:rFonts w:eastAsia="Times New Roman"/>
      <w:szCs w:val="24"/>
      <w:lang w:val="es-ES" w:eastAsia="es-ES"/>
    </w:rPr>
  </w:style>
  <w:style w:type="paragraph" w:customStyle="1" w:styleId="EstiloDespus6pto820">
    <w:name w:val="Estilo Después:  6 pto82"/>
    <w:basedOn w:val="Normal"/>
    <w:rsid w:val="00D52662"/>
    <w:rPr>
      <w:sz w:val="20"/>
      <w:lang w:val="es-MX"/>
    </w:rPr>
  </w:style>
  <w:style w:type="paragraph" w:customStyle="1" w:styleId="EstiloTextoindependienteArial12ptJustificadoIzquierda920">
    <w:name w:val="Estilo Texto independiente + Arial 12 pt Justificado Izquierda:  ...92"/>
    <w:basedOn w:val="Normal"/>
    <w:semiHidden/>
    <w:rsid w:val="00D52662"/>
    <w:rPr>
      <w:rFonts w:eastAsia="Times New Roman"/>
      <w:szCs w:val="24"/>
      <w:lang w:val="es-ES" w:eastAsia="es-ES"/>
    </w:rPr>
  </w:style>
  <w:style w:type="character" w:customStyle="1" w:styleId="Ttulo2CarCarCar32">
    <w:name w:val="Título 2 Car Car Car32"/>
    <w:basedOn w:val="Fuentedeprrafopredeter"/>
    <w:rsid w:val="00D52662"/>
    <w:rPr>
      <w:rFonts w:ascii="Arial" w:eastAsia="SimSun" w:hAnsi="Arial" w:cs="Arial"/>
      <w:b/>
      <w:bCs/>
      <w:iCs/>
      <w:caps/>
      <w:sz w:val="24"/>
      <w:szCs w:val="24"/>
      <w:lang w:val="es-MX" w:eastAsia="zh-CN" w:bidi="ar-SA"/>
    </w:rPr>
  </w:style>
  <w:style w:type="paragraph" w:customStyle="1" w:styleId="EstiloDespus6pto920">
    <w:name w:val="Estilo Después:  6 pto92"/>
    <w:basedOn w:val="Normal"/>
    <w:rsid w:val="00D52662"/>
    <w:rPr>
      <w:sz w:val="20"/>
      <w:lang w:val="es-MX"/>
    </w:rPr>
  </w:style>
  <w:style w:type="paragraph" w:customStyle="1" w:styleId="EstiloEpgrafeSinNegrita32">
    <w:name w:val="Estilo Epígrafe + Sin Negrita32"/>
    <w:basedOn w:val="Epgrafe"/>
    <w:rsid w:val="00D52662"/>
    <w:pPr>
      <w:spacing w:before="0"/>
    </w:pPr>
    <w:rPr>
      <w:rFonts w:cs="Arial"/>
      <w:b/>
      <w:caps/>
      <w:kern w:val="32"/>
      <w:szCs w:val="28"/>
    </w:rPr>
  </w:style>
  <w:style w:type="character" w:customStyle="1" w:styleId="EstiloEpgrafeSinNegritaCar32">
    <w:name w:val="Estilo Epígrafe + Sin Negrita Car32"/>
    <w:basedOn w:val="Ttulo3Car6"/>
    <w:rsid w:val="00D52662"/>
    <w:rPr>
      <w:rFonts w:ascii="Arial" w:hAnsi="Arial" w:cs="Arial"/>
      <w:b/>
      <w:bCs/>
      <w:iCs/>
      <w:caps/>
      <w:kern w:val="32"/>
      <w:sz w:val="22"/>
      <w:szCs w:val="28"/>
      <w:lang w:val="es-MX" w:eastAsia="zh-CN"/>
    </w:rPr>
  </w:style>
  <w:style w:type="paragraph" w:customStyle="1" w:styleId="EstiloEpgrafeJustificado32">
    <w:name w:val="Estilo Epígrafe + Justificado32"/>
    <w:basedOn w:val="Epgrafe"/>
    <w:rsid w:val="00D52662"/>
    <w:rPr>
      <w:rFonts w:eastAsia="Times New Roman"/>
      <w:bCs w:val="0"/>
    </w:rPr>
  </w:style>
  <w:style w:type="paragraph" w:customStyle="1" w:styleId="EstiloTtulo5Negrita32">
    <w:name w:val="Estilo Título 5 + Negrita32"/>
    <w:basedOn w:val="Ttulo5"/>
    <w:rsid w:val="00D52662"/>
    <w:rPr>
      <w:b/>
    </w:rPr>
  </w:style>
  <w:style w:type="paragraph" w:customStyle="1" w:styleId="EstiloTDC1Izquierda0cmPrimeralnea0cm32">
    <w:name w:val="Estilo TDC 1 + Izquierda:  0 cm Primera línea:  0 cm32"/>
    <w:basedOn w:val="TDC1"/>
    <w:rsid w:val="00D52662"/>
    <w:pPr>
      <w:ind w:left="0" w:firstLine="0"/>
    </w:pPr>
    <w:rPr>
      <w:rFonts w:eastAsia="Times New Roman"/>
      <w:bCs w:val="0"/>
      <w:u w:val="none"/>
    </w:rPr>
  </w:style>
  <w:style w:type="paragraph" w:customStyle="1" w:styleId="EstiloTtulo114ptMaysculas12">
    <w:name w:val="Estilo Título 1 + 14 pt Mayúsculas12"/>
    <w:basedOn w:val="Ttulo1"/>
    <w:rsid w:val="00D52662"/>
    <w:pPr>
      <w:tabs>
        <w:tab w:val="clear" w:pos="0"/>
        <w:tab w:val="num" w:pos="720"/>
      </w:tabs>
      <w:ind w:left="720" w:hanging="360"/>
    </w:pPr>
    <w:rPr>
      <w:caps w:val="0"/>
    </w:rPr>
  </w:style>
  <w:style w:type="paragraph" w:customStyle="1" w:styleId="EstiloTextoindependienteArial12ptJustificadoIzquierda1220">
    <w:name w:val="Estilo Texto independiente + Arial 12 pt Justificado Izquierda:  ...122"/>
    <w:basedOn w:val="Normal"/>
    <w:semiHidden/>
    <w:rsid w:val="00D52662"/>
    <w:rPr>
      <w:rFonts w:eastAsia="Times New Roman"/>
      <w:szCs w:val="24"/>
      <w:lang w:val="es-ES" w:eastAsia="es-ES"/>
    </w:rPr>
  </w:style>
  <w:style w:type="paragraph" w:customStyle="1" w:styleId="EstiloDespus6pto1220">
    <w:name w:val="Estilo Después:  6 pto122"/>
    <w:basedOn w:val="Normal"/>
    <w:rsid w:val="00D52662"/>
    <w:rPr>
      <w:sz w:val="20"/>
      <w:lang w:val="es-MX"/>
    </w:rPr>
  </w:style>
  <w:style w:type="paragraph" w:customStyle="1" w:styleId="EstiloTDC1Izquierda0cmPrimeralnea0cm122">
    <w:name w:val="Estilo TDC 1 + Izquierda:  0 cm Primera línea:  0 cm122"/>
    <w:basedOn w:val="TDC1"/>
    <w:rsid w:val="00D52662"/>
    <w:pPr>
      <w:ind w:left="0" w:firstLine="0"/>
    </w:pPr>
    <w:rPr>
      <w:rFonts w:eastAsia="Times New Roman"/>
      <w:bCs w:val="0"/>
      <w:u w:val="none"/>
    </w:rPr>
  </w:style>
  <w:style w:type="paragraph" w:customStyle="1" w:styleId="EstiloTtulo5Despus12pto22">
    <w:name w:val="Estilo Título 5 + Después:  12 pto22"/>
    <w:basedOn w:val="Ttulo5"/>
    <w:rsid w:val="00D52662"/>
    <w:rPr>
      <w:b/>
    </w:rPr>
  </w:style>
  <w:style w:type="paragraph" w:customStyle="1" w:styleId="EstiloTextoindependienteArial12ptJustificadoIzquierda2220">
    <w:name w:val="Estilo Texto independiente + Arial 12 pt Justificado Izquierda:  ...222"/>
    <w:basedOn w:val="Normal"/>
    <w:semiHidden/>
    <w:rsid w:val="00D52662"/>
    <w:rPr>
      <w:rFonts w:eastAsia="Times New Roman"/>
      <w:szCs w:val="24"/>
      <w:lang w:val="es-ES" w:eastAsia="es-ES"/>
    </w:rPr>
  </w:style>
  <w:style w:type="paragraph" w:customStyle="1" w:styleId="EstiloDespus6pto2220">
    <w:name w:val="Estilo Después:  6 pto222"/>
    <w:basedOn w:val="Normal"/>
    <w:rsid w:val="00D52662"/>
    <w:rPr>
      <w:sz w:val="20"/>
      <w:lang w:val="es-MX"/>
    </w:rPr>
  </w:style>
  <w:style w:type="paragraph" w:customStyle="1" w:styleId="EstiloEpgrafeSinNegrita122">
    <w:name w:val="Estilo Epígrafe + Sin Negrita122"/>
    <w:basedOn w:val="Epgrafe"/>
    <w:rsid w:val="00D52662"/>
    <w:pPr>
      <w:spacing w:before="0"/>
    </w:pPr>
    <w:rPr>
      <w:rFonts w:cs="Arial"/>
      <w:b/>
      <w:caps/>
      <w:kern w:val="32"/>
      <w:szCs w:val="28"/>
    </w:rPr>
  </w:style>
  <w:style w:type="character" w:customStyle="1" w:styleId="EstiloEpgrafeSinNegritaCar122">
    <w:name w:val="Estilo Epígrafe + Sin Negrita Car122"/>
    <w:basedOn w:val="Ttulo3Car6"/>
    <w:rsid w:val="00D52662"/>
    <w:rPr>
      <w:rFonts w:ascii="Arial" w:hAnsi="Arial" w:cs="Arial"/>
      <w:b/>
      <w:bCs/>
      <w:iCs/>
      <w:caps/>
      <w:kern w:val="32"/>
      <w:sz w:val="22"/>
      <w:szCs w:val="28"/>
      <w:lang w:val="es-MX" w:eastAsia="zh-CN"/>
    </w:rPr>
  </w:style>
  <w:style w:type="paragraph" w:customStyle="1" w:styleId="EstiloEpgrafeJustificado122">
    <w:name w:val="Estilo Epígrafe + Justificado122"/>
    <w:basedOn w:val="Epgrafe"/>
    <w:rsid w:val="00D52662"/>
    <w:rPr>
      <w:rFonts w:eastAsia="Times New Roman"/>
      <w:bCs w:val="0"/>
    </w:rPr>
  </w:style>
  <w:style w:type="paragraph" w:customStyle="1" w:styleId="EstiloTtulo5Negrita122">
    <w:name w:val="Estilo Título 5 + Negrita122"/>
    <w:basedOn w:val="Ttulo5"/>
    <w:rsid w:val="00D52662"/>
    <w:rPr>
      <w:b/>
    </w:rPr>
  </w:style>
  <w:style w:type="paragraph" w:customStyle="1" w:styleId="EstiloTDC1Izquierda0cmPrimeralnea0cm212">
    <w:name w:val="Estilo TDC 1 + Izquierda:  0 cm Primera línea:  0 cm2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20">
    <w:name w:val="Estilo Texto independiente + Arial 12 pt Justificado Izquierda:  ...1112"/>
    <w:basedOn w:val="Normal"/>
    <w:semiHidden/>
    <w:rsid w:val="00D52662"/>
    <w:rPr>
      <w:rFonts w:eastAsia="Times New Roman"/>
      <w:szCs w:val="24"/>
      <w:lang w:val="es-ES" w:eastAsia="es-ES"/>
    </w:rPr>
  </w:style>
  <w:style w:type="paragraph" w:customStyle="1" w:styleId="EstiloDespus6pto11120">
    <w:name w:val="Estilo Después:  6 pto1112"/>
    <w:basedOn w:val="Normal"/>
    <w:rsid w:val="00D52662"/>
    <w:rPr>
      <w:sz w:val="20"/>
      <w:lang w:val="es-MX"/>
    </w:rPr>
  </w:style>
  <w:style w:type="paragraph" w:customStyle="1" w:styleId="EstiloTDC1Izquierda0cmPrimeralnea0cm1112">
    <w:name w:val="Estilo TDC 1 + Izquierda:  0 cm Primera línea:  0 cm1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20">
    <w:name w:val="Estilo Texto independiente + Arial 12 pt Justificado Izquierda:  ...2112"/>
    <w:basedOn w:val="Normal"/>
    <w:semiHidden/>
    <w:rsid w:val="00D52662"/>
    <w:rPr>
      <w:rFonts w:eastAsia="Times New Roman"/>
      <w:szCs w:val="24"/>
      <w:lang w:val="es-ES" w:eastAsia="es-ES"/>
    </w:rPr>
  </w:style>
  <w:style w:type="paragraph" w:customStyle="1" w:styleId="EstiloDespus6pto21120">
    <w:name w:val="Estilo Después:  6 pto2112"/>
    <w:basedOn w:val="Normal"/>
    <w:rsid w:val="00D52662"/>
    <w:rPr>
      <w:sz w:val="20"/>
      <w:lang w:val="es-MX"/>
    </w:rPr>
  </w:style>
  <w:style w:type="paragraph" w:customStyle="1" w:styleId="EstiloEpgrafeSinNegrita1112">
    <w:name w:val="Estilo Epígrafe + Sin Negrita1112"/>
    <w:basedOn w:val="Epgrafe"/>
    <w:rsid w:val="00D52662"/>
    <w:pPr>
      <w:spacing w:before="0"/>
    </w:pPr>
    <w:rPr>
      <w:rFonts w:cs="Arial"/>
      <w:b/>
      <w:caps/>
      <w:kern w:val="32"/>
      <w:szCs w:val="28"/>
    </w:rPr>
  </w:style>
  <w:style w:type="character" w:customStyle="1" w:styleId="EstiloEpgrafeSinNegritaCar1112">
    <w:name w:val="Estilo Epígrafe + Sin Negrita Car1112"/>
    <w:basedOn w:val="Ttulo3Car6"/>
    <w:rsid w:val="00D52662"/>
    <w:rPr>
      <w:rFonts w:ascii="Arial" w:hAnsi="Arial" w:cs="Arial"/>
      <w:b/>
      <w:bCs/>
      <w:iCs/>
      <w:caps/>
      <w:kern w:val="32"/>
      <w:sz w:val="22"/>
      <w:szCs w:val="28"/>
      <w:lang w:val="es-MX" w:eastAsia="zh-CN"/>
    </w:rPr>
  </w:style>
  <w:style w:type="paragraph" w:customStyle="1" w:styleId="EstiloEpgrafeJustificado1112">
    <w:name w:val="Estilo Epígrafe + Justificado1112"/>
    <w:basedOn w:val="Epgrafe"/>
    <w:rsid w:val="00D52662"/>
    <w:rPr>
      <w:rFonts w:eastAsia="Times New Roman"/>
      <w:bCs w:val="0"/>
    </w:rPr>
  </w:style>
  <w:style w:type="paragraph" w:customStyle="1" w:styleId="EstiloTtulo5Negrita1112">
    <w:name w:val="Estilo Título 5 + Negrita1112"/>
    <w:basedOn w:val="Ttulo5"/>
    <w:rsid w:val="00D52662"/>
    <w:pPr>
      <w:numPr>
        <w:ilvl w:val="0"/>
        <w:numId w:val="0"/>
      </w:numPr>
      <w:tabs>
        <w:tab w:val="num" w:pos="3600"/>
      </w:tabs>
      <w:ind w:left="3600" w:hanging="360"/>
    </w:pPr>
    <w:rPr>
      <w:b/>
    </w:rPr>
  </w:style>
  <w:style w:type="paragraph" w:customStyle="1" w:styleId="EstiloTextoindependienteArial12ptJustificadoIzquierda3120">
    <w:name w:val="Estilo Texto independiente + Arial 12 pt Justificado Izquierda:  ...312"/>
    <w:basedOn w:val="Normal"/>
    <w:semiHidden/>
    <w:rsid w:val="00D52662"/>
    <w:rPr>
      <w:rFonts w:eastAsia="Times New Roman"/>
      <w:szCs w:val="24"/>
      <w:lang w:val="es-ES" w:eastAsia="es-ES"/>
    </w:rPr>
  </w:style>
  <w:style w:type="paragraph" w:customStyle="1" w:styleId="EstiloDespus6pto3120">
    <w:name w:val="Estilo Después:  6 pto312"/>
    <w:basedOn w:val="Normal"/>
    <w:rsid w:val="00D52662"/>
    <w:rPr>
      <w:sz w:val="20"/>
      <w:lang w:val="es-MX"/>
    </w:rPr>
  </w:style>
  <w:style w:type="paragraph" w:customStyle="1" w:styleId="EstiloTextoindependienteArial12ptJustificadoIzquierda4120">
    <w:name w:val="Estilo Texto independiente + Arial 12 pt Justificado Izquierda:  ...412"/>
    <w:basedOn w:val="Normal"/>
    <w:semiHidden/>
    <w:rsid w:val="00D52662"/>
    <w:rPr>
      <w:rFonts w:eastAsia="Times New Roman"/>
      <w:szCs w:val="24"/>
      <w:lang w:val="es-ES" w:eastAsia="es-ES"/>
    </w:rPr>
  </w:style>
  <w:style w:type="paragraph" w:customStyle="1" w:styleId="EstiloDespus6pto4120">
    <w:name w:val="Estilo Después:  6 pto412"/>
    <w:basedOn w:val="Normal"/>
    <w:rsid w:val="00D52662"/>
    <w:rPr>
      <w:sz w:val="20"/>
      <w:lang w:val="es-MX"/>
    </w:rPr>
  </w:style>
  <w:style w:type="paragraph" w:customStyle="1" w:styleId="EstiloTextoindependienteArial12ptJustificadoIzquierda5120">
    <w:name w:val="Estilo Texto independiente + Arial 12 pt Justificado Izquierda:  ...512"/>
    <w:basedOn w:val="Normal"/>
    <w:semiHidden/>
    <w:rsid w:val="00D52662"/>
    <w:rPr>
      <w:rFonts w:eastAsia="Times New Roman"/>
      <w:szCs w:val="24"/>
      <w:lang w:val="es-ES" w:eastAsia="es-ES"/>
    </w:rPr>
  </w:style>
  <w:style w:type="paragraph" w:customStyle="1" w:styleId="EstiloDespus6pto5120">
    <w:name w:val="Estilo Después:  6 pto512"/>
    <w:basedOn w:val="Normal"/>
    <w:rsid w:val="00D52662"/>
    <w:rPr>
      <w:sz w:val="20"/>
      <w:lang w:val="es-MX"/>
    </w:rPr>
  </w:style>
  <w:style w:type="paragraph" w:customStyle="1" w:styleId="EstiloTtulo5Despus12pto112">
    <w:name w:val="Estilo Título 5 + Después:  12 pto112"/>
    <w:basedOn w:val="Ttulo5"/>
    <w:rsid w:val="00D52662"/>
    <w:pPr>
      <w:numPr>
        <w:ilvl w:val="0"/>
        <w:numId w:val="0"/>
      </w:numPr>
      <w:tabs>
        <w:tab w:val="num" w:pos="0"/>
        <w:tab w:val="num" w:pos="926"/>
      </w:tabs>
      <w:ind w:hanging="360"/>
    </w:pPr>
  </w:style>
  <w:style w:type="paragraph" w:customStyle="1" w:styleId="EstiloTextoindependienteArial12ptJustificadoIzquierda6120">
    <w:name w:val="Estilo Texto independiente + Arial 12 pt Justificado Izquierda:  ...612"/>
    <w:basedOn w:val="Normal"/>
    <w:semiHidden/>
    <w:rsid w:val="00D52662"/>
    <w:rPr>
      <w:rFonts w:eastAsia="Times New Roman"/>
      <w:szCs w:val="24"/>
      <w:lang w:val="es-ES" w:eastAsia="es-ES"/>
    </w:rPr>
  </w:style>
  <w:style w:type="paragraph" w:customStyle="1" w:styleId="EstiloDespus6pto6120">
    <w:name w:val="Estilo Después:  6 pto612"/>
    <w:basedOn w:val="Normal"/>
    <w:rsid w:val="00D52662"/>
    <w:rPr>
      <w:sz w:val="20"/>
      <w:lang w:val="es-MX"/>
    </w:rPr>
  </w:style>
  <w:style w:type="paragraph" w:customStyle="1" w:styleId="EstiloTextoindependienteArial12ptJustificadoIzquierda7120">
    <w:name w:val="Estilo Texto independiente + Arial 12 pt Justificado Izquierda:  ...712"/>
    <w:basedOn w:val="Normal"/>
    <w:semiHidden/>
    <w:rsid w:val="00D52662"/>
    <w:rPr>
      <w:rFonts w:eastAsia="Times New Roman"/>
      <w:szCs w:val="24"/>
      <w:lang w:val="es-ES" w:eastAsia="es-ES"/>
    </w:rPr>
  </w:style>
  <w:style w:type="paragraph" w:customStyle="1" w:styleId="EstiloDespus6pto7120">
    <w:name w:val="Estilo Después:  6 pto712"/>
    <w:basedOn w:val="Normal"/>
    <w:rsid w:val="00D52662"/>
    <w:rPr>
      <w:sz w:val="20"/>
      <w:lang w:val="es-MX"/>
    </w:rPr>
  </w:style>
  <w:style w:type="paragraph" w:customStyle="1" w:styleId="EstiloEpgrafeSinNegrita212">
    <w:name w:val="Estilo Epígrafe + Sin Negrita212"/>
    <w:basedOn w:val="Epgrafe"/>
    <w:rsid w:val="00D52662"/>
    <w:pPr>
      <w:spacing w:before="0"/>
    </w:pPr>
    <w:rPr>
      <w:rFonts w:cs="Arial"/>
      <w:b/>
      <w:caps/>
      <w:kern w:val="32"/>
      <w:szCs w:val="28"/>
    </w:rPr>
  </w:style>
  <w:style w:type="character" w:customStyle="1" w:styleId="EstiloEpgrafeSinNegritaCar212">
    <w:name w:val="Estilo Epígrafe + Sin Negrita Car212"/>
    <w:basedOn w:val="Ttulo3Car6"/>
    <w:rsid w:val="00D52662"/>
    <w:rPr>
      <w:rFonts w:ascii="Arial" w:hAnsi="Arial" w:cs="Arial"/>
      <w:b/>
      <w:bCs/>
      <w:iCs/>
      <w:caps/>
      <w:kern w:val="32"/>
      <w:sz w:val="22"/>
      <w:szCs w:val="28"/>
      <w:lang w:val="es-MX" w:eastAsia="zh-CN"/>
    </w:rPr>
  </w:style>
  <w:style w:type="paragraph" w:customStyle="1" w:styleId="EstiloEpgrafeJustificado212">
    <w:name w:val="Estilo Epígrafe + Justificado212"/>
    <w:basedOn w:val="Epgrafe"/>
    <w:rsid w:val="00D52662"/>
    <w:rPr>
      <w:rFonts w:eastAsia="Times New Roman"/>
      <w:bCs w:val="0"/>
    </w:rPr>
  </w:style>
  <w:style w:type="paragraph" w:customStyle="1" w:styleId="EstiloTtulo5Negrita212">
    <w:name w:val="Estilo Título 5 + Negrita212"/>
    <w:basedOn w:val="Ttulo5"/>
    <w:rsid w:val="00D52662"/>
    <w:rPr>
      <w:b/>
    </w:rPr>
  </w:style>
  <w:style w:type="paragraph" w:customStyle="1" w:styleId="EstiloTextoindependienteArial12ptJustificadoIzquierda170">
    <w:name w:val="Estilo Texto independiente + Arial 12 pt Justificado Izquierda:  ...17"/>
    <w:basedOn w:val="Normal"/>
    <w:semiHidden/>
    <w:rsid w:val="00D52662"/>
    <w:rPr>
      <w:rFonts w:eastAsia="Times New Roman"/>
      <w:szCs w:val="24"/>
      <w:lang w:val="es-ES" w:eastAsia="es-ES"/>
    </w:rPr>
  </w:style>
  <w:style w:type="paragraph" w:customStyle="1" w:styleId="EstiloDespus6pto170">
    <w:name w:val="Estilo Después:  6 pto17"/>
    <w:basedOn w:val="Normal"/>
    <w:rsid w:val="00D52662"/>
    <w:rPr>
      <w:sz w:val="20"/>
      <w:lang w:val="es-MX"/>
    </w:rPr>
  </w:style>
  <w:style w:type="paragraph" w:customStyle="1" w:styleId="EstiloTDC1Izquierda0cmPrimeralnea0cm7">
    <w:name w:val="Estilo TDC 1 + Izquierda:  0 cm Primera línea:  0 cm7"/>
    <w:basedOn w:val="TDC1"/>
    <w:rsid w:val="00D52662"/>
    <w:pPr>
      <w:ind w:left="0" w:firstLine="0"/>
    </w:pPr>
    <w:rPr>
      <w:rFonts w:eastAsia="Times New Roman"/>
      <w:b w:val="0"/>
      <w:bCs w:val="0"/>
      <w:caps w:val="0"/>
      <w:sz w:val="24"/>
      <w:szCs w:val="24"/>
      <w:u w:val="none"/>
    </w:rPr>
  </w:style>
  <w:style w:type="character" w:customStyle="1" w:styleId="Ttulo2CarCarCar6">
    <w:name w:val="Título 2 Car Car Car6"/>
    <w:basedOn w:val="Fuentedeprrafopredeter"/>
    <w:rsid w:val="00D52662"/>
    <w:rPr>
      <w:rFonts w:ascii="Arial" w:eastAsia="SimSun" w:hAnsi="Arial" w:cs="Arial"/>
      <w:b/>
      <w:bCs/>
      <w:iCs/>
      <w:caps/>
      <w:sz w:val="24"/>
      <w:szCs w:val="24"/>
      <w:lang w:val="es-MX" w:eastAsia="zh-CN" w:bidi="ar-SA"/>
    </w:rPr>
  </w:style>
  <w:style w:type="paragraph" w:customStyle="1" w:styleId="EstiloEpgrafeSinNegrita6">
    <w:name w:val="Estilo Epígrafe + Sin Negrita6"/>
    <w:basedOn w:val="Epgrafe"/>
    <w:rsid w:val="00D52662"/>
    <w:pPr>
      <w:spacing w:before="0"/>
    </w:pPr>
    <w:rPr>
      <w:rFonts w:cs="Arial"/>
      <w:b/>
      <w:caps/>
      <w:kern w:val="32"/>
      <w:szCs w:val="28"/>
    </w:rPr>
  </w:style>
  <w:style w:type="character" w:customStyle="1" w:styleId="EstiloEpgrafeSinNegritaCar6">
    <w:name w:val="Estilo Epígrafe + Sin Negrita Car6"/>
    <w:basedOn w:val="Ttulo3Car6"/>
    <w:rsid w:val="00D52662"/>
    <w:rPr>
      <w:rFonts w:ascii="Arial" w:hAnsi="Arial" w:cs="Arial"/>
      <w:b/>
      <w:bCs/>
      <w:caps/>
      <w:kern w:val="32"/>
      <w:sz w:val="22"/>
      <w:szCs w:val="28"/>
      <w:lang w:val="es-MX" w:eastAsia="zh-CN"/>
    </w:rPr>
  </w:style>
  <w:style w:type="paragraph" w:customStyle="1" w:styleId="EstiloEpgrafeJustificado6">
    <w:name w:val="Estilo Epígrafe + Justificado6"/>
    <w:basedOn w:val="Epgrafe"/>
    <w:rsid w:val="00D52662"/>
    <w:rPr>
      <w:rFonts w:eastAsia="Times New Roman"/>
      <w:bCs w:val="0"/>
    </w:rPr>
  </w:style>
  <w:style w:type="paragraph" w:customStyle="1" w:styleId="EstiloTtulo5Negrita6">
    <w:name w:val="Estilo Título 5 + Negrita6"/>
    <w:basedOn w:val="Ttulo5"/>
    <w:rsid w:val="00D52662"/>
    <w:pPr>
      <w:numPr>
        <w:ilvl w:val="0"/>
        <w:numId w:val="0"/>
      </w:numPr>
      <w:tabs>
        <w:tab w:val="num" w:pos="0"/>
      </w:tabs>
    </w:pPr>
  </w:style>
  <w:style w:type="paragraph" w:customStyle="1" w:styleId="EstiloTtulo5Despus12pto5">
    <w:name w:val="Estilo Título 5 + Después:  12 pto5"/>
    <w:basedOn w:val="Ttulo5"/>
    <w:link w:val="EstiloTtulo5Despus12pto5Car"/>
    <w:rsid w:val="00D52662"/>
    <w:rPr>
      <w:b/>
    </w:rPr>
  </w:style>
  <w:style w:type="paragraph" w:customStyle="1" w:styleId="EstiloTextoindependienteArial12ptJustificadoIzquierda180">
    <w:name w:val="Estilo Texto independiente + Arial 12 pt Justificado Izquierda:  ...18"/>
    <w:basedOn w:val="Normal"/>
    <w:semiHidden/>
    <w:rsid w:val="00D52662"/>
    <w:rPr>
      <w:rFonts w:eastAsia="Times New Roman"/>
      <w:szCs w:val="24"/>
      <w:lang w:val="es-ES" w:eastAsia="es-ES"/>
    </w:rPr>
  </w:style>
  <w:style w:type="character" w:customStyle="1" w:styleId="Ttulo2CarCarCar7">
    <w:name w:val="Título 2 Car Car Car7"/>
    <w:basedOn w:val="Fuentedeprrafopredeter"/>
    <w:rsid w:val="00D52662"/>
    <w:rPr>
      <w:rFonts w:ascii="Arial" w:eastAsia="SimSun" w:hAnsi="Arial" w:cs="Arial"/>
      <w:b/>
      <w:bCs/>
      <w:iCs/>
      <w:caps/>
      <w:sz w:val="24"/>
      <w:szCs w:val="24"/>
      <w:lang w:val="es-MX" w:eastAsia="zh-CN" w:bidi="ar-SA"/>
    </w:rPr>
  </w:style>
  <w:style w:type="paragraph" w:customStyle="1" w:styleId="EstiloDespus6pto180">
    <w:name w:val="Estilo Después:  6 pto18"/>
    <w:basedOn w:val="Normal"/>
    <w:rsid w:val="00D52662"/>
    <w:rPr>
      <w:sz w:val="20"/>
      <w:lang w:val="es-MX"/>
    </w:rPr>
  </w:style>
  <w:style w:type="paragraph" w:customStyle="1" w:styleId="EstiloEpgrafeSinNegrita7">
    <w:name w:val="Estilo Epígrafe + Sin Negrita7"/>
    <w:basedOn w:val="Epgrafe"/>
    <w:rsid w:val="00D52662"/>
    <w:pPr>
      <w:spacing w:before="0"/>
    </w:pPr>
    <w:rPr>
      <w:rFonts w:cs="Arial"/>
      <w:b/>
      <w:caps/>
      <w:kern w:val="32"/>
      <w:szCs w:val="28"/>
    </w:rPr>
  </w:style>
  <w:style w:type="character" w:customStyle="1" w:styleId="EstiloEpgrafeSinNegritaCar7">
    <w:name w:val="Estilo Epígrafe + Sin Negrita Car7"/>
    <w:basedOn w:val="Ttulo3Car6"/>
    <w:rsid w:val="00D52662"/>
    <w:rPr>
      <w:rFonts w:ascii="Arial" w:hAnsi="Arial" w:cs="Arial"/>
      <w:b/>
      <w:bCs/>
      <w:caps/>
      <w:kern w:val="32"/>
      <w:sz w:val="22"/>
      <w:szCs w:val="28"/>
      <w:lang w:val="es-MX" w:eastAsia="zh-CN"/>
    </w:rPr>
  </w:style>
  <w:style w:type="paragraph" w:customStyle="1" w:styleId="EstiloEpgrafeJustificado7">
    <w:name w:val="Estilo Epígrafe + Justificado7"/>
    <w:basedOn w:val="Epgrafe"/>
    <w:rsid w:val="00D52662"/>
    <w:rPr>
      <w:rFonts w:eastAsia="Times New Roman"/>
      <w:bCs w:val="0"/>
    </w:rPr>
  </w:style>
  <w:style w:type="paragraph" w:customStyle="1" w:styleId="EstiloTtulo5Negrita7">
    <w:name w:val="Estilo Título 5 + Negrita7"/>
    <w:basedOn w:val="Ttulo5"/>
    <w:rsid w:val="00D52662"/>
    <w:rPr>
      <w:b/>
    </w:rPr>
  </w:style>
  <w:style w:type="paragraph" w:customStyle="1" w:styleId="EstiloTDC1Izquierda0cmPrimeralnea0cm8">
    <w:name w:val="Estilo TDC 1 + Izquierda:  0 cm Primera línea:  0 cm8"/>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90">
    <w:name w:val="Estilo Texto independiente + Arial 12 pt Justificado Izquierda:  ...19"/>
    <w:basedOn w:val="Normal"/>
    <w:semiHidden/>
    <w:rsid w:val="00D52662"/>
    <w:rPr>
      <w:rFonts w:eastAsia="Times New Roman"/>
      <w:szCs w:val="24"/>
      <w:lang w:val="es-ES" w:eastAsia="es-ES"/>
    </w:rPr>
  </w:style>
  <w:style w:type="paragraph" w:customStyle="1" w:styleId="EstiloDespus6pto190">
    <w:name w:val="Estilo Después:  6 pto19"/>
    <w:basedOn w:val="Normal"/>
    <w:rsid w:val="00D52662"/>
    <w:rPr>
      <w:sz w:val="20"/>
      <w:lang w:val="es-MX"/>
    </w:rPr>
  </w:style>
  <w:style w:type="paragraph" w:customStyle="1" w:styleId="EstiloTDC1Izquierda0cmPrimeralnea0cm15">
    <w:name w:val="Estilo TDC 1 + Izquierda:  0 cm Primera línea:  0 cm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50">
    <w:name w:val="Estilo Texto independiente + Arial 12 pt Justificado Izquierda:  ...25"/>
    <w:basedOn w:val="Normal"/>
    <w:semiHidden/>
    <w:rsid w:val="00D52662"/>
    <w:rPr>
      <w:rFonts w:eastAsia="Times New Roman"/>
      <w:szCs w:val="24"/>
      <w:lang w:val="es-ES" w:eastAsia="es-ES"/>
    </w:rPr>
  </w:style>
  <w:style w:type="character" w:customStyle="1" w:styleId="Ttulo2CarCarCar14">
    <w:name w:val="Título 2 Car Car Car14"/>
    <w:basedOn w:val="Fuentedeprrafopredeter"/>
    <w:rsid w:val="00D52662"/>
    <w:rPr>
      <w:rFonts w:ascii="Arial" w:eastAsia="SimSun" w:hAnsi="Arial" w:cs="Arial"/>
      <w:b/>
      <w:bCs/>
      <w:iCs/>
      <w:caps/>
      <w:sz w:val="24"/>
      <w:szCs w:val="24"/>
      <w:lang w:val="es-MX" w:eastAsia="zh-CN" w:bidi="ar-SA"/>
    </w:rPr>
  </w:style>
  <w:style w:type="paragraph" w:customStyle="1" w:styleId="EstiloDespus6pto250">
    <w:name w:val="Estilo Después:  6 pto25"/>
    <w:basedOn w:val="Normal"/>
    <w:rsid w:val="00D52662"/>
    <w:rPr>
      <w:sz w:val="20"/>
      <w:lang w:val="es-MX"/>
    </w:rPr>
  </w:style>
  <w:style w:type="paragraph" w:customStyle="1" w:styleId="EstiloEpgrafeSinNegrita15">
    <w:name w:val="Estilo Epígrafe + Sin Negrita15"/>
    <w:basedOn w:val="Epgrafe"/>
    <w:rsid w:val="00D52662"/>
    <w:pPr>
      <w:spacing w:before="0"/>
    </w:pPr>
    <w:rPr>
      <w:rFonts w:cs="Arial"/>
      <w:b/>
      <w:caps/>
      <w:kern w:val="32"/>
      <w:szCs w:val="28"/>
    </w:rPr>
  </w:style>
  <w:style w:type="character" w:customStyle="1" w:styleId="EstiloEpgrafeSinNegritaCar15">
    <w:name w:val="Estilo Epígrafe + Sin Negrita Car15"/>
    <w:basedOn w:val="Ttulo3Car6"/>
    <w:rsid w:val="00D52662"/>
    <w:rPr>
      <w:rFonts w:ascii="Arial" w:hAnsi="Arial" w:cs="Arial"/>
      <w:b/>
      <w:bCs/>
      <w:caps/>
      <w:kern w:val="32"/>
      <w:sz w:val="22"/>
      <w:szCs w:val="28"/>
      <w:lang w:val="es-MX" w:eastAsia="zh-CN"/>
    </w:rPr>
  </w:style>
  <w:style w:type="paragraph" w:customStyle="1" w:styleId="EstiloEpgrafeJustificado15">
    <w:name w:val="Estilo Epígrafe + Justificado15"/>
    <w:basedOn w:val="Epgrafe"/>
    <w:rsid w:val="00D52662"/>
    <w:rPr>
      <w:rFonts w:eastAsia="Times New Roman"/>
      <w:bCs w:val="0"/>
    </w:rPr>
  </w:style>
  <w:style w:type="paragraph" w:customStyle="1" w:styleId="EstiloTtulo5Negrita15">
    <w:name w:val="Estilo Título 5 + Negrita15"/>
    <w:basedOn w:val="Ttulo5"/>
    <w:rsid w:val="00D52662"/>
    <w:pPr>
      <w:numPr>
        <w:ilvl w:val="0"/>
        <w:numId w:val="0"/>
      </w:numPr>
      <w:tabs>
        <w:tab w:val="num" w:pos="3600"/>
      </w:tabs>
      <w:ind w:left="3600" w:hanging="360"/>
    </w:pPr>
    <w:rPr>
      <w:b/>
    </w:rPr>
  </w:style>
  <w:style w:type="paragraph" w:customStyle="1" w:styleId="EstiloTtulo114ptMaysculas5">
    <w:name w:val="Estilo Título 1 + 14 pt Mayúsculas5"/>
    <w:basedOn w:val="Ttulo1"/>
    <w:rsid w:val="00D52662"/>
    <w:pPr>
      <w:numPr>
        <w:numId w:val="0"/>
      </w:numPr>
      <w:tabs>
        <w:tab w:val="num" w:pos="360"/>
      </w:tabs>
      <w:ind w:left="360" w:hanging="360"/>
    </w:pPr>
    <w:rPr>
      <w:caps w:val="0"/>
    </w:rPr>
  </w:style>
  <w:style w:type="paragraph" w:customStyle="1" w:styleId="EstiloTtulo5Despus12pto6">
    <w:name w:val="Estilo Título 5 + Después:  12 pto6"/>
    <w:basedOn w:val="Ttulo5"/>
    <w:rsid w:val="00D52662"/>
    <w:rPr>
      <w:b/>
    </w:rPr>
  </w:style>
  <w:style w:type="paragraph" w:customStyle="1" w:styleId="EstiloTDC1Izquierda0cmPrimeralnea0cm24">
    <w:name w:val="Estilo TDC 1 + Izquierda:  0 cm Primera línea:  0 cm2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40">
    <w:name w:val="Estilo Texto independiente + Arial 12 pt Justificado Izquierda:  ...114"/>
    <w:basedOn w:val="Normal"/>
    <w:semiHidden/>
    <w:rsid w:val="00D52662"/>
    <w:rPr>
      <w:rFonts w:eastAsia="Times New Roman"/>
      <w:szCs w:val="24"/>
      <w:lang w:val="es-ES" w:eastAsia="es-ES"/>
    </w:rPr>
  </w:style>
  <w:style w:type="paragraph" w:customStyle="1" w:styleId="EstiloDespus6pto1140">
    <w:name w:val="Estilo Después:  6 pto114"/>
    <w:basedOn w:val="Normal"/>
    <w:rsid w:val="00D52662"/>
    <w:rPr>
      <w:sz w:val="20"/>
      <w:lang w:val="es-MX"/>
    </w:rPr>
  </w:style>
  <w:style w:type="paragraph" w:customStyle="1" w:styleId="EstiloTDC1Izquierda0cmPrimeralnea0cm114">
    <w:name w:val="Estilo TDC 1 + Izquierda:  0 cm Primera línea:  0 cm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40">
    <w:name w:val="Estilo Texto independiente + Arial 12 pt Justificado Izquierda:  ...214"/>
    <w:basedOn w:val="Normal"/>
    <w:semiHidden/>
    <w:rsid w:val="00D52662"/>
    <w:rPr>
      <w:rFonts w:eastAsia="Times New Roman"/>
      <w:szCs w:val="24"/>
      <w:lang w:val="es-ES" w:eastAsia="es-ES"/>
    </w:rPr>
  </w:style>
  <w:style w:type="character" w:customStyle="1" w:styleId="Ttulo2CarCarCar113">
    <w:name w:val="Título 2 Car Car Car113"/>
    <w:basedOn w:val="Fuentedeprrafopredeter"/>
    <w:rsid w:val="00D52662"/>
    <w:rPr>
      <w:rFonts w:ascii="Arial" w:eastAsia="SimSun" w:hAnsi="Arial" w:cs="Arial"/>
      <w:b/>
      <w:bCs/>
      <w:iCs/>
      <w:caps/>
      <w:sz w:val="24"/>
      <w:szCs w:val="24"/>
      <w:lang w:val="es-MX" w:eastAsia="zh-CN" w:bidi="ar-SA"/>
    </w:rPr>
  </w:style>
  <w:style w:type="paragraph" w:customStyle="1" w:styleId="EstiloDespus6pto2140">
    <w:name w:val="Estilo Después:  6 pto214"/>
    <w:basedOn w:val="Normal"/>
    <w:rsid w:val="00D52662"/>
    <w:rPr>
      <w:sz w:val="20"/>
      <w:lang w:val="es-MX"/>
    </w:rPr>
  </w:style>
  <w:style w:type="paragraph" w:customStyle="1" w:styleId="EstiloEpgrafeSinNegrita114">
    <w:name w:val="Estilo Epígrafe + Sin Negrita114"/>
    <w:basedOn w:val="Epgrafe"/>
    <w:rsid w:val="00D52662"/>
    <w:pPr>
      <w:spacing w:before="0"/>
    </w:pPr>
    <w:rPr>
      <w:rFonts w:cs="Arial"/>
      <w:b/>
      <w:caps/>
      <w:kern w:val="32"/>
      <w:szCs w:val="28"/>
    </w:rPr>
  </w:style>
  <w:style w:type="character" w:customStyle="1" w:styleId="EstiloEpgrafeSinNegritaCar114">
    <w:name w:val="Estilo Epígrafe + Sin Negrita Car114"/>
    <w:basedOn w:val="Ttulo3Car6"/>
    <w:rsid w:val="00D52662"/>
    <w:rPr>
      <w:rFonts w:ascii="Arial" w:hAnsi="Arial" w:cs="Arial"/>
      <w:b/>
      <w:bCs/>
      <w:caps/>
      <w:kern w:val="32"/>
      <w:sz w:val="22"/>
      <w:szCs w:val="28"/>
      <w:lang w:val="es-MX" w:eastAsia="zh-CN"/>
    </w:rPr>
  </w:style>
  <w:style w:type="paragraph" w:customStyle="1" w:styleId="EstiloEpgrafeJustificado114">
    <w:name w:val="Estilo Epígrafe + Justificado114"/>
    <w:basedOn w:val="Epgrafe"/>
    <w:rsid w:val="00D52662"/>
    <w:rPr>
      <w:rFonts w:eastAsia="Times New Roman"/>
      <w:bCs w:val="0"/>
    </w:rPr>
  </w:style>
  <w:style w:type="paragraph" w:customStyle="1" w:styleId="EstiloTtulo5Negrita114">
    <w:name w:val="Estilo Título 5 + Negrita114"/>
    <w:basedOn w:val="Ttulo5"/>
    <w:rsid w:val="00D52662"/>
    <w:pPr>
      <w:numPr>
        <w:ilvl w:val="0"/>
        <w:numId w:val="0"/>
      </w:numPr>
      <w:tabs>
        <w:tab w:val="num" w:pos="3600"/>
      </w:tabs>
      <w:ind w:left="3600" w:hanging="360"/>
    </w:pPr>
    <w:rPr>
      <w:b/>
    </w:rPr>
  </w:style>
  <w:style w:type="paragraph" w:customStyle="1" w:styleId="EstiloTextoindependienteArial12ptJustificadoIzquierda340">
    <w:name w:val="Estilo Texto independiente + Arial 12 pt Justificado Izquierda:  ...34"/>
    <w:basedOn w:val="Normal"/>
    <w:semiHidden/>
    <w:rsid w:val="00D52662"/>
    <w:rPr>
      <w:rFonts w:eastAsia="Times New Roman"/>
      <w:szCs w:val="24"/>
      <w:lang w:val="es-ES" w:eastAsia="es-ES"/>
    </w:rPr>
  </w:style>
  <w:style w:type="paragraph" w:customStyle="1" w:styleId="EstiloDespus6pto340">
    <w:name w:val="Estilo Después:  6 pto34"/>
    <w:basedOn w:val="Normal"/>
    <w:rsid w:val="00D52662"/>
    <w:rPr>
      <w:sz w:val="20"/>
      <w:lang w:val="es-MX"/>
    </w:rPr>
  </w:style>
  <w:style w:type="paragraph" w:customStyle="1" w:styleId="EstiloTextoindependienteArial12ptJustificadoIzquierda440">
    <w:name w:val="Estilo Texto independiente + Arial 12 pt Justificado Izquierda:  ...44"/>
    <w:basedOn w:val="Normal"/>
    <w:semiHidden/>
    <w:rsid w:val="00D52662"/>
    <w:rPr>
      <w:rFonts w:eastAsia="Times New Roman"/>
      <w:szCs w:val="24"/>
      <w:lang w:val="es-ES" w:eastAsia="es-ES"/>
    </w:rPr>
  </w:style>
  <w:style w:type="paragraph" w:customStyle="1" w:styleId="EstiloDespus6pto440">
    <w:name w:val="Estilo Después:  6 pto44"/>
    <w:basedOn w:val="Normal"/>
    <w:rsid w:val="00D52662"/>
    <w:rPr>
      <w:sz w:val="20"/>
      <w:lang w:val="es-MX"/>
    </w:rPr>
  </w:style>
  <w:style w:type="paragraph" w:customStyle="1" w:styleId="EstiloTextoindependienteArial12ptJustificadoIzquierda540">
    <w:name w:val="Estilo Texto independiente + Arial 12 pt Justificado Izquierda:  ...54"/>
    <w:basedOn w:val="Normal"/>
    <w:semiHidden/>
    <w:rsid w:val="00D52662"/>
    <w:rPr>
      <w:rFonts w:eastAsia="Times New Roman"/>
      <w:szCs w:val="24"/>
      <w:lang w:val="es-ES" w:eastAsia="es-ES"/>
    </w:rPr>
  </w:style>
  <w:style w:type="paragraph" w:customStyle="1" w:styleId="EstiloDespus6pto540">
    <w:name w:val="Estilo Después:  6 pto54"/>
    <w:basedOn w:val="Normal"/>
    <w:rsid w:val="00D52662"/>
    <w:rPr>
      <w:sz w:val="20"/>
      <w:lang w:val="es-MX"/>
    </w:rPr>
  </w:style>
  <w:style w:type="paragraph" w:customStyle="1" w:styleId="EstiloTtulo5Despus12pto14">
    <w:name w:val="Estilo Título 5 + Después:  12 pto14"/>
    <w:basedOn w:val="Ttulo5"/>
    <w:rsid w:val="00D52662"/>
    <w:pPr>
      <w:numPr>
        <w:ilvl w:val="0"/>
        <w:numId w:val="0"/>
      </w:numPr>
      <w:tabs>
        <w:tab w:val="num" w:pos="0"/>
        <w:tab w:val="num" w:pos="420"/>
      </w:tabs>
    </w:pPr>
  </w:style>
  <w:style w:type="paragraph" w:customStyle="1" w:styleId="EstiloTextoindependienteArial12ptJustificadoIzquierda640">
    <w:name w:val="Estilo Texto independiente + Arial 12 pt Justificado Izquierda:  ...64"/>
    <w:basedOn w:val="Normal"/>
    <w:semiHidden/>
    <w:rsid w:val="00D52662"/>
    <w:rPr>
      <w:rFonts w:eastAsia="Times New Roman"/>
      <w:szCs w:val="24"/>
      <w:lang w:val="es-ES" w:eastAsia="es-ES"/>
    </w:rPr>
  </w:style>
  <w:style w:type="paragraph" w:customStyle="1" w:styleId="EstiloDespus6pto640">
    <w:name w:val="Estilo Después:  6 pto64"/>
    <w:basedOn w:val="Normal"/>
    <w:rsid w:val="00D52662"/>
    <w:rPr>
      <w:sz w:val="20"/>
      <w:lang w:val="es-MX"/>
    </w:rPr>
  </w:style>
  <w:style w:type="paragraph" w:customStyle="1" w:styleId="EstiloTextoindependienteArial12ptJustificadoIzquierda740">
    <w:name w:val="Estilo Texto independiente + Arial 12 pt Justificado Izquierda:  ...74"/>
    <w:basedOn w:val="Normal"/>
    <w:semiHidden/>
    <w:rsid w:val="00D52662"/>
    <w:rPr>
      <w:rFonts w:eastAsia="Times New Roman"/>
      <w:szCs w:val="24"/>
      <w:lang w:val="es-ES" w:eastAsia="es-ES"/>
    </w:rPr>
  </w:style>
  <w:style w:type="character" w:customStyle="1" w:styleId="Ttulo2CarCarCar23">
    <w:name w:val="Título 2 Car Car Car23"/>
    <w:basedOn w:val="Fuentedeprrafopredeter"/>
    <w:rsid w:val="00D52662"/>
    <w:rPr>
      <w:rFonts w:ascii="Arial" w:eastAsia="SimSun" w:hAnsi="Arial" w:cs="Arial"/>
      <w:b/>
      <w:bCs/>
      <w:iCs/>
      <w:caps/>
      <w:sz w:val="24"/>
      <w:szCs w:val="24"/>
      <w:lang w:val="es-MX" w:eastAsia="zh-CN" w:bidi="ar-SA"/>
    </w:rPr>
  </w:style>
  <w:style w:type="paragraph" w:customStyle="1" w:styleId="EstiloDespus6pto740">
    <w:name w:val="Estilo Después:  6 pto74"/>
    <w:basedOn w:val="Normal"/>
    <w:rsid w:val="00D52662"/>
    <w:rPr>
      <w:sz w:val="20"/>
      <w:lang w:val="es-MX"/>
    </w:rPr>
  </w:style>
  <w:style w:type="paragraph" w:customStyle="1" w:styleId="EstiloEpgrafeSinNegrita24">
    <w:name w:val="Estilo Epígrafe + Sin Negrita24"/>
    <w:basedOn w:val="Epgrafe"/>
    <w:rsid w:val="00D52662"/>
    <w:pPr>
      <w:spacing w:before="0"/>
    </w:pPr>
    <w:rPr>
      <w:rFonts w:cs="Arial"/>
      <w:b/>
      <w:caps/>
      <w:kern w:val="32"/>
      <w:szCs w:val="28"/>
    </w:rPr>
  </w:style>
  <w:style w:type="character" w:customStyle="1" w:styleId="EstiloEpgrafeSinNegritaCar24">
    <w:name w:val="Estilo Epígrafe + Sin Negrita Car24"/>
    <w:basedOn w:val="Ttulo3Car6"/>
    <w:rsid w:val="00D52662"/>
    <w:rPr>
      <w:rFonts w:ascii="Arial" w:hAnsi="Arial" w:cs="Arial"/>
      <w:b/>
      <w:bCs/>
      <w:caps/>
      <w:kern w:val="32"/>
      <w:sz w:val="22"/>
      <w:szCs w:val="28"/>
      <w:lang w:val="es-MX" w:eastAsia="zh-CN"/>
    </w:rPr>
  </w:style>
  <w:style w:type="paragraph" w:customStyle="1" w:styleId="EstiloEpgrafeJustificado24">
    <w:name w:val="Estilo Epígrafe + Justificado24"/>
    <w:basedOn w:val="Epgrafe"/>
    <w:rsid w:val="00D52662"/>
    <w:rPr>
      <w:rFonts w:eastAsia="Times New Roman"/>
      <w:bCs w:val="0"/>
    </w:rPr>
  </w:style>
  <w:style w:type="paragraph" w:customStyle="1" w:styleId="EstiloTtulo5Negrita24">
    <w:name w:val="Estilo Título 5 + Negrita24"/>
    <w:basedOn w:val="Ttulo5"/>
    <w:rsid w:val="00D52662"/>
    <w:rPr>
      <w:b/>
    </w:rPr>
  </w:style>
  <w:style w:type="paragraph" w:customStyle="1" w:styleId="EstiloTextoindependienteArial12ptJustificadoIzquierda830">
    <w:name w:val="Estilo Texto independiente + Arial 12 pt Justificado Izquierda:  ...83"/>
    <w:basedOn w:val="Normal"/>
    <w:semiHidden/>
    <w:rsid w:val="00D52662"/>
    <w:rPr>
      <w:rFonts w:eastAsia="Times New Roman"/>
      <w:szCs w:val="24"/>
      <w:lang w:val="es-ES" w:eastAsia="es-ES"/>
    </w:rPr>
  </w:style>
  <w:style w:type="paragraph" w:customStyle="1" w:styleId="EstiloDespus6pto830">
    <w:name w:val="Estilo Después:  6 pto83"/>
    <w:basedOn w:val="Normal"/>
    <w:rsid w:val="00D52662"/>
    <w:rPr>
      <w:sz w:val="20"/>
      <w:lang w:val="es-MX"/>
    </w:rPr>
  </w:style>
  <w:style w:type="paragraph" w:customStyle="1" w:styleId="EstiloTextoindependienteArial12ptJustificadoIzquierda930">
    <w:name w:val="Estilo Texto independiente + Arial 12 pt Justificado Izquierda:  ...93"/>
    <w:basedOn w:val="Normal"/>
    <w:semiHidden/>
    <w:rsid w:val="00D52662"/>
    <w:rPr>
      <w:rFonts w:eastAsia="Times New Roman"/>
      <w:szCs w:val="24"/>
      <w:lang w:val="es-ES" w:eastAsia="es-ES"/>
    </w:rPr>
  </w:style>
  <w:style w:type="character" w:customStyle="1" w:styleId="Ttulo2CarCarCar33">
    <w:name w:val="Título 2 Car Car Car33"/>
    <w:basedOn w:val="Fuentedeprrafopredeter"/>
    <w:rsid w:val="00D52662"/>
    <w:rPr>
      <w:rFonts w:ascii="Arial" w:eastAsia="SimSun" w:hAnsi="Arial" w:cs="Arial"/>
      <w:b/>
      <w:bCs/>
      <w:iCs/>
      <w:caps/>
      <w:sz w:val="24"/>
      <w:szCs w:val="24"/>
      <w:lang w:val="es-MX" w:eastAsia="zh-CN" w:bidi="ar-SA"/>
    </w:rPr>
  </w:style>
  <w:style w:type="paragraph" w:customStyle="1" w:styleId="EstiloDespus6pto930">
    <w:name w:val="Estilo Después:  6 pto93"/>
    <w:basedOn w:val="Normal"/>
    <w:rsid w:val="00D52662"/>
    <w:rPr>
      <w:sz w:val="20"/>
      <w:lang w:val="es-MX"/>
    </w:rPr>
  </w:style>
  <w:style w:type="paragraph" w:customStyle="1" w:styleId="EstiloEpgrafeSinNegrita33">
    <w:name w:val="Estilo Epígrafe + Sin Negrita33"/>
    <w:basedOn w:val="Epgrafe"/>
    <w:rsid w:val="00D52662"/>
    <w:pPr>
      <w:spacing w:before="0"/>
    </w:pPr>
    <w:rPr>
      <w:rFonts w:cs="Arial"/>
      <w:b/>
      <w:caps/>
      <w:kern w:val="32"/>
      <w:szCs w:val="28"/>
    </w:rPr>
  </w:style>
  <w:style w:type="character" w:customStyle="1" w:styleId="EstiloEpgrafeSinNegritaCar33">
    <w:name w:val="Estilo Epígrafe + Sin Negrita Car33"/>
    <w:basedOn w:val="Ttulo3Car6"/>
    <w:rsid w:val="00D52662"/>
    <w:rPr>
      <w:rFonts w:ascii="Arial" w:hAnsi="Arial" w:cs="Arial"/>
      <w:b/>
      <w:bCs/>
      <w:caps/>
      <w:kern w:val="32"/>
      <w:sz w:val="22"/>
      <w:szCs w:val="28"/>
      <w:lang w:val="es-MX" w:eastAsia="zh-CN"/>
    </w:rPr>
  </w:style>
  <w:style w:type="paragraph" w:customStyle="1" w:styleId="EstiloEpgrafeJustificado33">
    <w:name w:val="Estilo Epígrafe + Justificado33"/>
    <w:basedOn w:val="Epgrafe"/>
    <w:rsid w:val="00D52662"/>
    <w:rPr>
      <w:rFonts w:eastAsia="Times New Roman"/>
      <w:bCs w:val="0"/>
    </w:rPr>
  </w:style>
  <w:style w:type="paragraph" w:customStyle="1" w:styleId="EstiloTtulo5Negrita33">
    <w:name w:val="Estilo Título 5 + Negrita33"/>
    <w:basedOn w:val="Ttulo5"/>
    <w:rsid w:val="00D52662"/>
    <w:rPr>
      <w:b/>
    </w:rPr>
  </w:style>
  <w:style w:type="paragraph" w:customStyle="1" w:styleId="EstiloTDC1Izquierda0cmPrimeralnea0cm33">
    <w:name w:val="Estilo TDC 1 + Izquierda:  0 cm Primera línea:  0 cm33"/>
    <w:basedOn w:val="TDC1"/>
    <w:rsid w:val="00D52662"/>
    <w:pPr>
      <w:ind w:left="0" w:firstLine="0"/>
    </w:pPr>
    <w:rPr>
      <w:rFonts w:eastAsia="Times New Roman"/>
      <w:bCs w:val="0"/>
      <w:u w:val="none"/>
    </w:rPr>
  </w:style>
  <w:style w:type="paragraph" w:customStyle="1" w:styleId="EstiloTtulo114ptMaysculas13">
    <w:name w:val="Estilo Título 1 + 14 pt Mayúsculas13"/>
    <w:basedOn w:val="Ttulo1"/>
    <w:rsid w:val="00D52662"/>
    <w:pPr>
      <w:tabs>
        <w:tab w:val="clear" w:pos="0"/>
        <w:tab w:val="num" w:pos="720"/>
      </w:tabs>
      <w:ind w:left="720" w:hanging="360"/>
    </w:pPr>
    <w:rPr>
      <w:caps w:val="0"/>
    </w:rPr>
  </w:style>
  <w:style w:type="paragraph" w:customStyle="1" w:styleId="EstiloTextoindependienteArial12ptJustificadoIzquierda1230">
    <w:name w:val="Estilo Texto independiente + Arial 12 pt Justificado Izquierda:  ...123"/>
    <w:basedOn w:val="Normal"/>
    <w:semiHidden/>
    <w:rsid w:val="00D52662"/>
    <w:rPr>
      <w:rFonts w:eastAsia="Times New Roman"/>
      <w:szCs w:val="24"/>
      <w:lang w:val="es-ES" w:eastAsia="es-ES"/>
    </w:rPr>
  </w:style>
  <w:style w:type="paragraph" w:customStyle="1" w:styleId="EstiloDespus6pto1230">
    <w:name w:val="Estilo Después:  6 pto123"/>
    <w:basedOn w:val="Normal"/>
    <w:rsid w:val="00D52662"/>
    <w:rPr>
      <w:sz w:val="20"/>
      <w:lang w:val="es-MX"/>
    </w:rPr>
  </w:style>
  <w:style w:type="paragraph" w:customStyle="1" w:styleId="EstiloTDC1Izquierda0cmPrimeralnea0cm123">
    <w:name w:val="Estilo TDC 1 + Izquierda:  0 cm Primera línea:  0 cm123"/>
    <w:basedOn w:val="TDC1"/>
    <w:rsid w:val="00D52662"/>
    <w:pPr>
      <w:ind w:left="0" w:firstLine="0"/>
    </w:pPr>
    <w:rPr>
      <w:rFonts w:eastAsia="Times New Roman"/>
      <w:bCs w:val="0"/>
      <w:u w:val="none"/>
    </w:rPr>
  </w:style>
  <w:style w:type="paragraph" w:customStyle="1" w:styleId="EstiloTtulo5Despus12pto23">
    <w:name w:val="Estilo Título 5 + Después:  12 pto23"/>
    <w:basedOn w:val="Ttulo5"/>
    <w:rsid w:val="00D52662"/>
    <w:rPr>
      <w:b/>
    </w:rPr>
  </w:style>
  <w:style w:type="paragraph" w:customStyle="1" w:styleId="EstiloTextoindependienteArial12ptJustificadoIzquierda2230">
    <w:name w:val="Estilo Texto independiente + Arial 12 pt Justificado Izquierda:  ...223"/>
    <w:basedOn w:val="Normal"/>
    <w:semiHidden/>
    <w:rsid w:val="00D52662"/>
    <w:rPr>
      <w:rFonts w:eastAsia="Times New Roman"/>
      <w:szCs w:val="24"/>
      <w:lang w:val="es-ES" w:eastAsia="es-ES"/>
    </w:rPr>
  </w:style>
  <w:style w:type="paragraph" w:customStyle="1" w:styleId="EstiloDespus6pto2230">
    <w:name w:val="Estilo Después:  6 pto223"/>
    <w:basedOn w:val="Normal"/>
    <w:rsid w:val="00D52662"/>
    <w:rPr>
      <w:sz w:val="20"/>
      <w:lang w:val="es-MX"/>
    </w:rPr>
  </w:style>
  <w:style w:type="paragraph" w:customStyle="1" w:styleId="EstiloEpgrafeSinNegrita123">
    <w:name w:val="Estilo Epígrafe + Sin Negrita123"/>
    <w:basedOn w:val="Epgrafe"/>
    <w:rsid w:val="00D52662"/>
    <w:pPr>
      <w:spacing w:before="0"/>
    </w:pPr>
    <w:rPr>
      <w:rFonts w:cs="Arial"/>
      <w:b/>
      <w:caps/>
      <w:kern w:val="32"/>
      <w:szCs w:val="28"/>
    </w:rPr>
  </w:style>
  <w:style w:type="character" w:customStyle="1" w:styleId="EstiloEpgrafeSinNegritaCar123">
    <w:name w:val="Estilo Epígrafe + Sin Negrita Car123"/>
    <w:basedOn w:val="Ttulo3Car6"/>
    <w:rsid w:val="00D52662"/>
    <w:rPr>
      <w:rFonts w:ascii="Arial" w:hAnsi="Arial" w:cs="Arial"/>
      <w:b/>
      <w:bCs/>
      <w:caps/>
      <w:kern w:val="32"/>
      <w:sz w:val="22"/>
      <w:szCs w:val="28"/>
      <w:lang w:val="es-MX" w:eastAsia="zh-CN"/>
    </w:rPr>
  </w:style>
  <w:style w:type="paragraph" w:customStyle="1" w:styleId="EstiloEpgrafeJustificado123">
    <w:name w:val="Estilo Epígrafe + Justificado123"/>
    <w:basedOn w:val="Epgrafe"/>
    <w:rsid w:val="00D52662"/>
    <w:rPr>
      <w:rFonts w:eastAsia="Times New Roman"/>
      <w:bCs w:val="0"/>
    </w:rPr>
  </w:style>
  <w:style w:type="paragraph" w:customStyle="1" w:styleId="EstiloTtulo5Negrita123">
    <w:name w:val="Estilo Título 5 + Negrita123"/>
    <w:basedOn w:val="Ttulo5"/>
    <w:rsid w:val="00D52662"/>
    <w:rPr>
      <w:b/>
    </w:rPr>
  </w:style>
  <w:style w:type="paragraph" w:customStyle="1" w:styleId="EstiloTDC1Izquierda0cmPrimeralnea0cm213">
    <w:name w:val="Estilo TDC 1 + Izquierda:  0 cm Primera línea:  0 cm2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30">
    <w:name w:val="Estilo Texto independiente + Arial 12 pt Justificado Izquierda:  ...1113"/>
    <w:basedOn w:val="Normal"/>
    <w:semiHidden/>
    <w:rsid w:val="00D52662"/>
    <w:rPr>
      <w:rFonts w:eastAsia="Times New Roman"/>
      <w:szCs w:val="24"/>
      <w:lang w:val="es-ES" w:eastAsia="es-ES"/>
    </w:rPr>
  </w:style>
  <w:style w:type="paragraph" w:customStyle="1" w:styleId="EstiloDespus6pto11130">
    <w:name w:val="Estilo Después:  6 pto1113"/>
    <w:basedOn w:val="Normal"/>
    <w:rsid w:val="00D52662"/>
    <w:rPr>
      <w:sz w:val="20"/>
      <w:lang w:val="es-MX"/>
    </w:rPr>
  </w:style>
  <w:style w:type="paragraph" w:customStyle="1" w:styleId="EstiloTDC1Izquierda0cmPrimeralnea0cm1113">
    <w:name w:val="Estilo TDC 1 + Izquierda:  0 cm Primera línea:  0 cm1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30">
    <w:name w:val="Estilo Texto independiente + Arial 12 pt Justificado Izquierda:  ...2113"/>
    <w:basedOn w:val="Normal"/>
    <w:semiHidden/>
    <w:rsid w:val="00D52662"/>
    <w:rPr>
      <w:rFonts w:eastAsia="Times New Roman"/>
      <w:szCs w:val="24"/>
      <w:lang w:val="es-ES" w:eastAsia="es-ES"/>
    </w:rPr>
  </w:style>
  <w:style w:type="paragraph" w:customStyle="1" w:styleId="EstiloDespus6pto21130">
    <w:name w:val="Estilo Después:  6 pto2113"/>
    <w:basedOn w:val="Normal"/>
    <w:rsid w:val="00D52662"/>
    <w:rPr>
      <w:sz w:val="20"/>
      <w:lang w:val="es-MX"/>
    </w:rPr>
  </w:style>
  <w:style w:type="paragraph" w:customStyle="1" w:styleId="EstiloEpgrafeSinNegrita1113">
    <w:name w:val="Estilo Epígrafe + Sin Negrita1113"/>
    <w:basedOn w:val="Epgrafe"/>
    <w:rsid w:val="00D52662"/>
    <w:pPr>
      <w:spacing w:before="0"/>
    </w:pPr>
    <w:rPr>
      <w:rFonts w:cs="Arial"/>
      <w:b/>
      <w:caps/>
      <w:kern w:val="32"/>
      <w:szCs w:val="28"/>
    </w:rPr>
  </w:style>
  <w:style w:type="character" w:customStyle="1" w:styleId="EstiloEpgrafeSinNegritaCar1113">
    <w:name w:val="Estilo Epígrafe + Sin Negrita Car1113"/>
    <w:basedOn w:val="Ttulo3Car6"/>
    <w:rsid w:val="00D52662"/>
    <w:rPr>
      <w:rFonts w:ascii="Arial" w:hAnsi="Arial" w:cs="Arial"/>
      <w:b/>
      <w:bCs/>
      <w:caps/>
      <w:kern w:val="32"/>
      <w:sz w:val="22"/>
      <w:szCs w:val="28"/>
      <w:lang w:val="es-MX" w:eastAsia="zh-CN"/>
    </w:rPr>
  </w:style>
  <w:style w:type="paragraph" w:customStyle="1" w:styleId="EstiloEpgrafeJustificado1113">
    <w:name w:val="Estilo Epígrafe + Justificado1113"/>
    <w:basedOn w:val="Epgrafe"/>
    <w:rsid w:val="00D52662"/>
    <w:rPr>
      <w:rFonts w:eastAsia="Times New Roman"/>
      <w:bCs w:val="0"/>
    </w:rPr>
  </w:style>
  <w:style w:type="paragraph" w:customStyle="1" w:styleId="EstiloTtulo5Negrita1113">
    <w:name w:val="Estilo Título 5 + Negrita1113"/>
    <w:basedOn w:val="Ttulo5"/>
    <w:rsid w:val="00D52662"/>
    <w:pPr>
      <w:numPr>
        <w:ilvl w:val="0"/>
        <w:numId w:val="0"/>
      </w:numPr>
      <w:tabs>
        <w:tab w:val="num" w:pos="3600"/>
      </w:tabs>
      <w:ind w:left="3600" w:hanging="360"/>
    </w:pPr>
    <w:rPr>
      <w:b/>
    </w:rPr>
  </w:style>
  <w:style w:type="paragraph" w:customStyle="1" w:styleId="EstiloTextoindependienteArial12ptJustificadoIzquierda3130">
    <w:name w:val="Estilo Texto independiente + Arial 12 pt Justificado Izquierda:  ...313"/>
    <w:basedOn w:val="Normal"/>
    <w:semiHidden/>
    <w:rsid w:val="00D52662"/>
    <w:rPr>
      <w:rFonts w:eastAsia="Times New Roman"/>
      <w:szCs w:val="24"/>
      <w:lang w:val="es-ES" w:eastAsia="es-ES"/>
    </w:rPr>
  </w:style>
  <w:style w:type="paragraph" w:customStyle="1" w:styleId="EstiloDespus6pto3130">
    <w:name w:val="Estilo Después:  6 pto313"/>
    <w:basedOn w:val="Normal"/>
    <w:rsid w:val="00D52662"/>
    <w:rPr>
      <w:sz w:val="20"/>
      <w:lang w:val="es-MX"/>
    </w:rPr>
  </w:style>
  <w:style w:type="paragraph" w:customStyle="1" w:styleId="EstiloTextoindependienteArial12ptJustificadoIzquierda4130">
    <w:name w:val="Estilo Texto independiente + Arial 12 pt Justificado Izquierda:  ...413"/>
    <w:basedOn w:val="Normal"/>
    <w:semiHidden/>
    <w:rsid w:val="00D52662"/>
    <w:rPr>
      <w:rFonts w:eastAsia="Times New Roman"/>
      <w:szCs w:val="24"/>
      <w:lang w:val="es-ES" w:eastAsia="es-ES"/>
    </w:rPr>
  </w:style>
  <w:style w:type="paragraph" w:customStyle="1" w:styleId="EstiloDespus6pto4130">
    <w:name w:val="Estilo Después:  6 pto413"/>
    <w:basedOn w:val="Normal"/>
    <w:rsid w:val="00D52662"/>
    <w:rPr>
      <w:sz w:val="20"/>
      <w:lang w:val="es-MX"/>
    </w:rPr>
  </w:style>
  <w:style w:type="paragraph" w:customStyle="1" w:styleId="EstiloTextoindependienteArial12ptJustificadoIzquierda5130">
    <w:name w:val="Estilo Texto independiente + Arial 12 pt Justificado Izquierda:  ...513"/>
    <w:basedOn w:val="Normal"/>
    <w:semiHidden/>
    <w:rsid w:val="00D52662"/>
    <w:rPr>
      <w:rFonts w:eastAsia="Times New Roman"/>
      <w:szCs w:val="24"/>
      <w:lang w:val="es-ES" w:eastAsia="es-ES"/>
    </w:rPr>
  </w:style>
  <w:style w:type="paragraph" w:customStyle="1" w:styleId="EstiloDespus6pto5130">
    <w:name w:val="Estilo Después:  6 pto513"/>
    <w:basedOn w:val="Normal"/>
    <w:rsid w:val="00D52662"/>
    <w:rPr>
      <w:sz w:val="20"/>
      <w:lang w:val="es-MX"/>
    </w:rPr>
  </w:style>
  <w:style w:type="paragraph" w:customStyle="1" w:styleId="EstiloTtulo5Despus12pto113">
    <w:name w:val="Estilo Título 5 + Después:  12 pto113"/>
    <w:basedOn w:val="Ttulo5"/>
    <w:rsid w:val="00D52662"/>
    <w:pPr>
      <w:numPr>
        <w:ilvl w:val="0"/>
        <w:numId w:val="0"/>
      </w:numPr>
      <w:tabs>
        <w:tab w:val="num" w:pos="0"/>
        <w:tab w:val="num" w:pos="491"/>
      </w:tabs>
    </w:pPr>
  </w:style>
  <w:style w:type="paragraph" w:customStyle="1" w:styleId="EstiloTextoindependienteArial12ptJustificadoIzquierda6130">
    <w:name w:val="Estilo Texto independiente + Arial 12 pt Justificado Izquierda:  ...613"/>
    <w:basedOn w:val="Normal"/>
    <w:semiHidden/>
    <w:rsid w:val="00D52662"/>
    <w:rPr>
      <w:rFonts w:eastAsia="Times New Roman"/>
      <w:szCs w:val="24"/>
      <w:lang w:val="es-ES" w:eastAsia="es-ES"/>
    </w:rPr>
  </w:style>
  <w:style w:type="paragraph" w:customStyle="1" w:styleId="EstiloDespus6pto6130">
    <w:name w:val="Estilo Después:  6 pto613"/>
    <w:basedOn w:val="Normal"/>
    <w:rsid w:val="00D52662"/>
    <w:rPr>
      <w:sz w:val="20"/>
      <w:lang w:val="es-MX"/>
    </w:rPr>
  </w:style>
  <w:style w:type="paragraph" w:customStyle="1" w:styleId="EstiloTextoindependienteArial12ptJustificadoIzquierda7130">
    <w:name w:val="Estilo Texto independiente + Arial 12 pt Justificado Izquierda:  ...713"/>
    <w:basedOn w:val="Normal"/>
    <w:semiHidden/>
    <w:rsid w:val="00D52662"/>
    <w:rPr>
      <w:rFonts w:eastAsia="Times New Roman"/>
      <w:szCs w:val="24"/>
      <w:lang w:val="es-ES" w:eastAsia="es-ES"/>
    </w:rPr>
  </w:style>
  <w:style w:type="paragraph" w:customStyle="1" w:styleId="EstiloDespus6pto7130">
    <w:name w:val="Estilo Después:  6 pto713"/>
    <w:basedOn w:val="Normal"/>
    <w:rsid w:val="00D52662"/>
    <w:rPr>
      <w:sz w:val="20"/>
      <w:lang w:val="es-MX"/>
    </w:rPr>
  </w:style>
  <w:style w:type="paragraph" w:customStyle="1" w:styleId="EstiloEpgrafeSinNegrita213">
    <w:name w:val="Estilo Epígrafe + Sin Negrita213"/>
    <w:basedOn w:val="Epgrafe"/>
    <w:rsid w:val="00D52662"/>
    <w:pPr>
      <w:spacing w:before="0"/>
    </w:pPr>
    <w:rPr>
      <w:rFonts w:cs="Arial"/>
      <w:b/>
      <w:caps/>
      <w:kern w:val="32"/>
      <w:szCs w:val="28"/>
    </w:rPr>
  </w:style>
  <w:style w:type="character" w:customStyle="1" w:styleId="EstiloEpgrafeSinNegritaCar213">
    <w:name w:val="Estilo Epígrafe + Sin Negrita Car213"/>
    <w:basedOn w:val="Ttulo3Car6"/>
    <w:rsid w:val="00D52662"/>
    <w:rPr>
      <w:rFonts w:ascii="Arial" w:hAnsi="Arial" w:cs="Arial"/>
      <w:b/>
      <w:bCs/>
      <w:caps/>
      <w:kern w:val="32"/>
      <w:sz w:val="22"/>
      <w:szCs w:val="28"/>
      <w:lang w:val="es-MX" w:eastAsia="zh-CN"/>
    </w:rPr>
  </w:style>
  <w:style w:type="paragraph" w:customStyle="1" w:styleId="EstiloEpgrafeJustificado213">
    <w:name w:val="Estilo Epígrafe + Justificado213"/>
    <w:basedOn w:val="Epgrafe"/>
    <w:rsid w:val="00D52662"/>
    <w:rPr>
      <w:rFonts w:eastAsia="Times New Roman"/>
      <w:bCs w:val="0"/>
    </w:rPr>
  </w:style>
  <w:style w:type="paragraph" w:customStyle="1" w:styleId="EstiloTtulo5Negrita213">
    <w:name w:val="Estilo Título 5 + Negrita213"/>
    <w:basedOn w:val="Ttulo5"/>
    <w:rsid w:val="00D52662"/>
    <w:rPr>
      <w:b/>
    </w:rPr>
  </w:style>
  <w:style w:type="paragraph" w:customStyle="1" w:styleId="EstiloTextoindependienteArial12ptJustificadoIzquierda200">
    <w:name w:val="Estilo Texto independiente + Arial 12 pt Justificado Izquierda:  ...20"/>
    <w:basedOn w:val="Normal"/>
    <w:semiHidden/>
    <w:rsid w:val="00D52662"/>
    <w:rPr>
      <w:rFonts w:eastAsia="Times New Roman"/>
      <w:szCs w:val="24"/>
      <w:lang w:val="es-ES" w:eastAsia="es-ES"/>
    </w:rPr>
  </w:style>
  <w:style w:type="paragraph" w:customStyle="1" w:styleId="EstiloDespus6pto200">
    <w:name w:val="Estilo Después:  6 pto20"/>
    <w:basedOn w:val="Normal"/>
    <w:rsid w:val="00D52662"/>
    <w:rPr>
      <w:sz w:val="20"/>
      <w:lang w:val="es-MX"/>
    </w:rPr>
  </w:style>
  <w:style w:type="paragraph" w:customStyle="1" w:styleId="EstiloTextoindependienteArial12ptJustificadoIzquierda260">
    <w:name w:val="Estilo Texto independiente + Arial 12 pt Justificado Izquierda:  ...26"/>
    <w:basedOn w:val="Normal"/>
    <w:semiHidden/>
    <w:rsid w:val="00D52662"/>
    <w:rPr>
      <w:rFonts w:eastAsia="Times New Roman"/>
      <w:szCs w:val="24"/>
      <w:lang w:val="es-ES" w:eastAsia="es-ES"/>
    </w:rPr>
  </w:style>
  <w:style w:type="paragraph" w:customStyle="1" w:styleId="EstiloDespus6pto260">
    <w:name w:val="Estilo Después:  6 pto26"/>
    <w:basedOn w:val="Normal"/>
    <w:rsid w:val="00D52662"/>
    <w:rPr>
      <w:sz w:val="20"/>
      <w:lang w:val="es-MX"/>
    </w:rPr>
  </w:style>
  <w:style w:type="paragraph" w:customStyle="1" w:styleId="EstiloTextoindependienteArial12ptJustificadoIzquierda270">
    <w:name w:val="Estilo Texto independiente + Arial 12 pt Justificado Izquierda:  ...27"/>
    <w:basedOn w:val="Normal"/>
    <w:semiHidden/>
    <w:rsid w:val="00D52662"/>
    <w:rPr>
      <w:rFonts w:eastAsia="Times New Roman"/>
      <w:szCs w:val="24"/>
      <w:lang w:val="es-ES" w:eastAsia="es-ES"/>
    </w:rPr>
  </w:style>
  <w:style w:type="paragraph" w:customStyle="1" w:styleId="EstiloDespus6pto270">
    <w:name w:val="Estilo Después:  6 pto27"/>
    <w:basedOn w:val="Normal"/>
    <w:rsid w:val="00D52662"/>
    <w:rPr>
      <w:sz w:val="20"/>
      <w:lang w:val="es-MX"/>
    </w:rPr>
  </w:style>
  <w:style w:type="paragraph" w:customStyle="1" w:styleId="EstiloTtulo5Despus12pto7">
    <w:name w:val="Estilo Título 5 + Después:  12 pto7"/>
    <w:basedOn w:val="Ttulo5"/>
    <w:rsid w:val="00D52662"/>
    <w:pPr>
      <w:numPr>
        <w:ilvl w:val="0"/>
        <w:numId w:val="0"/>
      </w:numPr>
      <w:tabs>
        <w:tab w:val="num" w:pos="0"/>
      </w:tabs>
    </w:pPr>
  </w:style>
  <w:style w:type="paragraph" w:customStyle="1" w:styleId="EstiloTDC1Izquierda0cmPrimeralnea0cm9">
    <w:name w:val="Estilo TDC 1 + Izquierda:  0 cm Primera línea:  0 cm9"/>
    <w:basedOn w:val="TDC1"/>
    <w:rsid w:val="00D52662"/>
    <w:pPr>
      <w:ind w:left="0" w:firstLine="0"/>
    </w:pPr>
    <w:rPr>
      <w:rFonts w:eastAsia="Times New Roman"/>
      <w:bCs w:val="0"/>
      <w:u w:val="none"/>
    </w:rPr>
  </w:style>
  <w:style w:type="paragraph" w:customStyle="1" w:styleId="EstiloTtulo114ptMaysculas6">
    <w:name w:val="Estilo Título 1 + 14 pt Mayúsculas6"/>
    <w:basedOn w:val="Ttulo1"/>
    <w:rsid w:val="00D52662"/>
    <w:pPr>
      <w:numPr>
        <w:numId w:val="0"/>
      </w:numPr>
      <w:tabs>
        <w:tab w:val="num" w:pos="0"/>
      </w:tabs>
    </w:pPr>
    <w:rPr>
      <w:caps w:val="0"/>
    </w:rPr>
  </w:style>
  <w:style w:type="paragraph" w:customStyle="1" w:styleId="EstiloTextoindependienteArial12ptJustificadoIzquierda1100">
    <w:name w:val="Estilo Texto independiente + Arial 12 pt Justificado Izquierda:  ...110"/>
    <w:basedOn w:val="Normal"/>
    <w:semiHidden/>
    <w:rsid w:val="00D52662"/>
    <w:rPr>
      <w:rFonts w:eastAsia="Times New Roman"/>
      <w:szCs w:val="24"/>
      <w:lang w:val="es-ES" w:eastAsia="es-ES"/>
    </w:rPr>
  </w:style>
  <w:style w:type="paragraph" w:customStyle="1" w:styleId="EstiloDespus6pto1100">
    <w:name w:val="Estilo Después:  6 pto110"/>
    <w:basedOn w:val="Normal"/>
    <w:rsid w:val="00D52662"/>
    <w:rPr>
      <w:sz w:val="20"/>
      <w:lang w:val="es-MX"/>
    </w:rPr>
  </w:style>
  <w:style w:type="paragraph" w:customStyle="1" w:styleId="EstiloTDC1Izquierda0cmPrimeralnea0cm16">
    <w:name w:val="Estilo TDC 1 + Izquierda:  0 cm Primera línea:  0 cm16"/>
    <w:basedOn w:val="TDC1"/>
    <w:rsid w:val="00D52662"/>
    <w:pPr>
      <w:ind w:left="0" w:firstLine="0"/>
    </w:pPr>
    <w:rPr>
      <w:rFonts w:eastAsia="Times New Roman"/>
      <w:bCs w:val="0"/>
      <w:u w:val="none"/>
    </w:rPr>
  </w:style>
  <w:style w:type="character" w:customStyle="1" w:styleId="Ttulo2CarCarCar8">
    <w:name w:val="Título 2 Car Car Car8"/>
    <w:basedOn w:val="Fuentedeprrafopredeter"/>
    <w:rsid w:val="00D52662"/>
    <w:rPr>
      <w:rFonts w:ascii="Arial" w:eastAsia="SimSun" w:hAnsi="Arial" w:cs="Arial"/>
      <w:b/>
      <w:bCs/>
      <w:iCs/>
      <w:caps/>
      <w:sz w:val="24"/>
      <w:szCs w:val="24"/>
      <w:lang w:val="es-MX" w:eastAsia="zh-CN" w:bidi="ar-SA"/>
    </w:rPr>
  </w:style>
  <w:style w:type="paragraph" w:customStyle="1" w:styleId="EstiloEpgrafeSinNegrita8">
    <w:name w:val="Estilo Epígrafe + Sin Negrita8"/>
    <w:basedOn w:val="Epgrafe"/>
    <w:rsid w:val="00D52662"/>
    <w:pPr>
      <w:spacing w:before="0"/>
    </w:pPr>
    <w:rPr>
      <w:rFonts w:cs="Arial"/>
      <w:b/>
      <w:caps/>
      <w:kern w:val="32"/>
      <w:szCs w:val="28"/>
    </w:rPr>
  </w:style>
  <w:style w:type="character" w:customStyle="1" w:styleId="EstiloEpgrafeSinNegritaCar8">
    <w:name w:val="Estilo Epígrafe + Sin Negrita Car8"/>
    <w:basedOn w:val="Ttulo3Car6"/>
    <w:rsid w:val="00D52662"/>
    <w:rPr>
      <w:rFonts w:ascii="Arial" w:hAnsi="Arial" w:cs="Arial"/>
      <w:b/>
      <w:bCs/>
      <w:iCs/>
      <w:caps/>
      <w:kern w:val="32"/>
      <w:sz w:val="22"/>
      <w:szCs w:val="28"/>
      <w:lang w:val="es-MX" w:eastAsia="zh-CN"/>
    </w:rPr>
  </w:style>
  <w:style w:type="paragraph" w:customStyle="1" w:styleId="EstiloEpgrafeJustificado8">
    <w:name w:val="Estilo Epígrafe + Justificado8"/>
    <w:basedOn w:val="Epgrafe"/>
    <w:rsid w:val="00D52662"/>
    <w:rPr>
      <w:rFonts w:eastAsia="Times New Roman"/>
      <w:bCs w:val="0"/>
    </w:rPr>
  </w:style>
  <w:style w:type="paragraph" w:customStyle="1" w:styleId="EstiloTtulo5Negrita8">
    <w:name w:val="Estilo Título 5 + Negrita8"/>
    <w:basedOn w:val="Ttulo5"/>
    <w:rsid w:val="00D52662"/>
    <w:pPr>
      <w:numPr>
        <w:ilvl w:val="0"/>
        <w:numId w:val="0"/>
      </w:numPr>
      <w:tabs>
        <w:tab w:val="num" w:pos="0"/>
      </w:tabs>
    </w:pPr>
  </w:style>
  <w:style w:type="paragraph" w:customStyle="1" w:styleId="EstiloTextoindependienteArial12ptJustificadoIzquierda280">
    <w:name w:val="Estilo Texto independiente + Arial 12 pt Justificado Izquierda:  ...28"/>
    <w:basedOn w:val="Normal"/>
    <w:semiHidden/>
    <w:rsid w:val="00D52662"/>
    <w:rPr>
      <w:rFonts w:eastAsia="Times New Roman"/>
      <w:szCs w:val="24"/>
      <w:lang w:val="es-ES" w:eastAsia="es-ES"/>
    </w:rPr>
  </w:style>
  <w:style w:type="character" w:customStyle="1" w:styleId="Ttulo2CarCarCar15">
    <w:name w:val="Título 2 Car Car Car15"/>
    <w:basedOn w:val="Fuentedeprrafopredeter"/>
    <w:rsid w:val="00D52662"/>
    <w:rPr>
      <w:rFonts w:ascii="Arial" w:eastAsia="SimSun" w:hAnsi="Arial" w:cs="Arial"/>
      <w:b/>
      <w:bCs/>
      <w:iCs/>
      <w:caps/>
      <w:sz w:val="24"/>
      <w:szCs w:val="24"/>
      <w:lang w:val="es-MX" w:eastAsia="zh-CN" w:bidi="ar-SA"/>
    </w:rPr>
  </w:style>
  <w:style w:type="paragraph" w:customStyle="1" w:styleId="EstiloDespus6pto280">
    <w:name w:val="Estilo Después:  6 pto28"/>
    <w:basedOn w:val="Normal"/>
    <w:rsid w:val="00D52662"/>
    <w:rPr>
      <w:sz w:val="20"/>
      <w:lang w:val="es-MX"/>
    </w:rPr>
  </w:style>
  <w:style w:type="paragraph" w:customStyle="1" w:styleId="EstiloEpgrafeSinNegrita16">
    <w:name w:val="Estilo Epígrafe + Sin Negrita16"/>
    <w:basedOn w:val="Epgrafe"/>
    <w:rsid w:val="00D52662"/>
    <w:pPr>
      <w:spacing w:before="0"/>
    </w:pPr>
    <w:rPr>
      <w:rFonts w:cs="Arial"/>
      <w:b/>
      <w:caps/>
      <w:kern w:val="32"/>
      <w:szCs w:val="28"/>
    </w:rPr>
  </w:style>
  <w:style w:type="character" w:customStyle="1" w:styleId="EstiloEpgrafeSinNegritaCar16">
    <w:name w:val="Estilo Epígrafe + Sin Negrita Car16"/>
    <w:basedOn w:val="Ttulo3Car6"/>
    <w:rsid w:val="00D52662"/>
    <w:rPr>
      <w:rFonts w:ascii="Arial" w:hAnsi="Arial" w:cs="Arial"/>
      <w:b/>
      <w:bCs/>
      <w:iCs/>
      <w:caps/>
      <w:kern w:val="32"/>
      <w:sz w:val="22"/>
      <w:szCs w:val="28"/>
      <w:lang w:val="es-MX" w:eastAsia="zh-CN"/>
    </w:rPr>
  </w:style>
  <w:style w:type="paragraph" w:customStyle="1" w:styleId="EstiloEpgrafeJustificado16">
    <w:name w:val="Estilo Epígrafe + Justificado16"/>
    <w:basedOn w:val="Epgrafe"/>
    <w:rsid w:val="00D52662"/>
    <w:rPr>
      <w:rFonts w:eastAsia="Times New Roman"/>
      <w:bCs w:val="0"/>
    </w:rPr>
  </w:style>
  <w:style w:type="paragraph" w:customStyle="1" w:styleId="EstiloTtulo5Negrita16">
    <w:name w:val="Estilo Título 5 + Negrita16"/>
    <w:basedOn w:val="Ttulo5"/>
    <w:rsid w:val="00D52662"/>
    <w:rPr>
      <w:b/>
    </w:rPr>
  </w:style>
  <w:style w:type="paragraph" w:customStyle="1" w:styleId="EstiloTDC1Izquierda0cmPrimeralnea0cm25">
    <w:name w:val="Estilo TDC 1 + Izquierda:  0 cm Primera línea:  0 cm2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50">
    <w:name w:val="Estilo Texto independiente + Arial 12 pt Justificado Izquierda:  ...115"/>
    <w:basedOn w:val="Normal"/>
    <w:semiHidden/>
    <w:rsid w:val="00D52662"/>
    <w:rPr>
      <w:rFonts w:eastAsia="Times New Roman"/>
      <w:szCs w:val="24"/>
      <w:lang w:val="es-ES" w:eastAsia="es-ES"/>
    </w:rPr>
  </w:style>
  <w:style w:type="paragraph" w:customStyle="1" w:styleId="EstiloDespus6pto1150">
    <w:name w:val="Estilo Después:  6 pto115"/>
    <w:basedOn w:val="Normal"/>
    <w:rsid w:val="00D52662"/>
    <w:rPr>
      <w:sz w:val="20"/>
      <w:lang w:val="es-MX"/>
    </w:rPr>
  </w:style>
  <w:style w:type="paragraph" w:customStyle="1" w:styleId="EstiloTDC1Izquierda0cmPrimeralnea0cm115">
    <w:name w:val="Estilo TDC 1 + Izquierda:  0 cm Primera línea:  0 cm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50">
    <w:name w:val="Estilo Texto independiente + Arial 12 pt Justificado Izquierda:  ...215"/>
    <w:basedOn w:val="Normal"/>
    <w:semiHidden/>
    <w:rsid w:val="00D52662"/>
    <w:rPr>
      <w:rFonts w:eastAsia="Times New Roman"/>
      <w:szCs w:val="24"/>
      <w:lang w:val="es-ES" w:eastAsia="es-ES"/>
    </w:rPr>
  </w:style>
  <w:style w:type="character" w:customStyle="1" w:styleId="Ttulo2CarCarCar114">
    <w:name w:val="Título 2 Car Car Car114"/>
    <w:basedOn w:val="Fuentedeprrafopredeter"/>
    <w:rsid w:val="00D52662"/>
    <w:rPr>
      <w:rFonts w:ascii="Arial" w:eastAsia="SimSun" w:hAnsi="Arial" w:cs="Arial"/>
      <w:b/>
      <w:bCs/>
      <w:iCs/>
      <w:caps/>
      <w:sz w:val="24"/>
      <w:szCs w:val="24"/>
      <w:lang w:val="es-MX" w:eastAsia="zh-CN" w:bidi="ar-SA"/>
    </w:rPr>
  </w:style>
  <w:style w:type="paragraph" w:customStyle="1" w:styleId="EstiloDespus6pto2150">
    <w:name w:val="Estilo Después:  6 pto215"/>
    <w:basedOn w:val="Normal"/>
    <w:rsid w:val="00D52662"/>
    <w:rPr>
      <w:sz w:val="20"/>
      <w:lang w:val="es-MX"/>
    </w:rPr>
  </w:style>
  <w:style w:type="paragraph" w:customStyle="1" w:styleId="EstiloEpgrafeSinNegrita115">
    <w:name w:val="Estilo Epígrafe + Sin Negrita115"/>
    <w:basedOn w:val="Epgrafe"/>
    <w:rsid w:val="00D52662"/>
    <w:pPr>
      <w:spacing w:before="0"/>
    </w:pPr>
    <w:rPr>
      <w:rFonts w:cs="Arial"/>
      <w:b/>
      <w:caps/>
      <w:kern w:val="32"/>
      <w:szCs w:val="28"/>
    </w:rPr>
  </w:style>
  <w:style w:type="character" w:customStyle="1" w:styleId="EstiloEpgrafeSinNegritaCar115">
    <w:name w:val="Estilo Epígrafe + Sin Negrita Car115"/>
    <w:basedOn w:val="Ttulo3Car6"/>
    <w:rsid w:val="00D52662"/>
    <w:rPr>
      <w:rFonts w:ascii="Arial" w:hAnsi="Arial" w:cs="Arial"/>
      <w:b/>
      <w:bCs/>
      <w:iCs/>
      <w:caps/>
      <w:kern w:val="32"/>
      <w:sz w:val="22"/>
      <w:szCs w:val="28"/>
      <w:lang w:val="es-MX" w:eastAsia="zh-CN"/>
    </w:rPr>
  </w:style>
  <w:style w:type="paragraph" w:customStyle="1" w:styleId="EstiloEpgrafeJustificado115">
    <w:name w:val="Estilo Epígrafe + Justificado115"/>
    <w:basedOn w:val="Epgrafe"/>
    <w:rsid w:val="00D52662"/>
    <w:rPr>
      <w:rFonts w:eastAsia="Times New Roman"/>
      <w:bCs w:val="0"/>
    </w:rPr>
  </w:style>
  <w:style w:type="paragraph" w:customStyle="1" w:styleId="EstiloTtulo5Negrita115">
    <w:name w:val="Estilo Título 5 + Negrita115"/>
    <w:basedOn w:val="Ttulo5"/>
    <w:rsid w:val="00D52662"/>
    <w:pPr>
      <w:numPr>
        <w:ilvl w:val="0"/>
        <w:numId w:val="0"/>
      </w:numPr>
      <w:tabs>
        <w:tab w:val="num" w:pos="3600"/>
      </w:tabs>
      <w:ind w:left="3600" w:hanging="360"/>
    </w:pPr>
    <w:rPr>
      <w:b/>
    </w:rPr>
  </w:style>
  <w:style w:type="paragraph" w:customStyle="1" w:styleId="EstiloTextoindependienteArial12ptJustificadoIzquierda350">
    <w:name w:val="Estilo Texto independiente + Arial 12 pt Justificado Izquierda:  ...35"/>
    <w:basedOn w:val="Normal"/>
    <w:semiHidden/>
    <w:rsid w:val="00D52662"/>
    <w:rPr>
      <w:rFonts w:eastAsia="Times New Roman"/>
      <w:szCs w:val="24"/>
      <w:lang w:val="es-ES" w:eastAsia="es-ES"/>
    </w:rPr>
  </w:style>
  <w:style w:type="paragraph" w:customStyle="1" w:styleId="EstiloDespus6pto350">
    <w:name w:val="Estilo Después:  6 pto35"/>
    <w:basedOn w:val="Normal"/>
    <w:rsid w:val="00D52662"/>
    <w:rPr>
      <w:sz w:val="20"/>
      <w:lang w:val="es-MX"/>
    </w:rPr>
  </w:style>
  <w:style w:type="paragraph" w:customStyle="1" w:styleId="EstiloTextoindependienteArial12ptJustificadoIzquierda450">
    <w:name w:val="Estilo Texto independiente + Arial 12 pt Justificado Izquierda:  ...45"/>
    <w:basedOn w:val="Normal"/>
    <w:semiHidden/>
    <w:rsid w:val="00D52662"/>
    <w:rPr>
      <w:rFonts w:eastAsia="Times New Roman"/>
      <w:szCs w:val="24"/>
      <w:lang w:val="es-ES" w:eastAsia="es-ES"/>
    </w:rPr>
  </w:style>
  <w:style w:type="paragraph" w:customStyle="1" w:styleId="EstiloDespus6pto450">
    <w:name w:val="Estilo Después:  6 pto45"/>
    <w:basedOn w:val="Normal"/>
    <w:rsid w:val="00D52662"/>
    <w:rPr>
      <w:sz w:val="20"/>
      <w:lang w:val="es-MX"/>
    </w:rPr>
  </w:style>
  <w:style w:type="paragraph" w:customStyle="1" w:styleId="EstiloTextoindependienteArial12ptJustificadoIzquierda550">
    <w:name w:val="Estilo Texto independiente + Arial 12 pt Justificado Izquierda:  ...55"/>
    <w:basedOn w:val="Normal"/>
    <w:semiHidden/>
    <w:rsid w:val="00D52662"/>
    <w:rPr>
      <w:rFonts w:eastAsia="Times New Roman"/>
      <w:szCs w:val="24"/>
      <w:lang w:val="es-ES" w:eastAsia="es-ES"/>
    </w:rPr>
  </w:style>
  <w:style w:type="paragraph" w:customStyle="1" w:styleId="EstiloDespus6pto550">
    <w:name w:val="Estilo Después:  6 pto55"/>
    <w:basedOn w:val="Normal"/>
    <w:rsid w:val="00D52662"/>
    <w:rPr>
      <w:sz w:val="20"/>
      <w:lang w:val="es-MX"/>
    </w:rPr>
  </w:style>
  <w:style w:type="paragraph" w:customStyle="1" w:styleId="EstiloTtulo5Despus12pto15">
    <w:name w:val="Estilo Título 5 + Después:  12 pto15"/>
    <w:basedOn w:val="Ttulo5"/>
    <w:rsid w:val="00D52662"/>
    <w:pPr>
      <w:numPr>
        <w:ilvl w:val="0"/>
        <w:numId w:val="0"/>
      </w:numPr>
      <w:tabs>
        <w:tab w:val="num" w:pos="0"/>
      </w:tabs>
    </w:pPr>
  </w:style>
  <w:style w:type="paragraph" w:customStyle="1" w:styleId="EstiloTextoindependienteArial12ptJustificadoIzquierda650">
    <w:name w:val="Estilo Texto independiente + Arial 12 pt Justificado Izquierda:  ...65"/>
    <w:basedOn w:val="Normal"/>
    <w:semiHidden/>
    <w:rsid w:val="00D52662"/>
    <w:rPr>
      <w:rFonts w:eastAsia="Times New Roman"/>
      <w:szCs w:val="24"/>
      <w:lang w:val="es-ES" w:eastAsia="es-ES"/>
    </w:rPr>
  </w:style>
  <w:style w:type="paragraph" w:customStyle="1" w:styleId="EstiloDespus6pto650">
    <w:name w:val="Estilo Después:  6 pto65"/>
    <w:basedOn w:val="Normal"/>
    <w:rsid w:val="00D52662"/>
    <w:rPr>
      <w:sz w:val="20"/>
      <w:lang w:val="es-MX"/>
    </w:rPr>
  </w:style>
  <w:style w:type="paragraph" w:customStyle="1" w:styleId="EstiloTextoindependienteArial12ptJustificadoIzquierda750">
    <w:name w:val="Estilo Texto independiente + Arial 12 pt Justificado Izquierda:  ...75"/>
    <w:basedOn w:val="Normal"/>
    <w:semiHidden/>
    <w:rsid w:val="00D52662"/>
    <w:rPr>
      <w:rFonts w:eastAsia="Times New Roman"/>
      <w:szCs w:val="24"/>
      <w:lang w:val="es-ES" w:eastAsia="es-ES"/>
    </w:rPr>
  </w:style>
  <w:style w:type="character" w:customStyle="1" w:styleId="Ttulo2CarCarCar24">
    <w:name w:val="Título 2 Car Car Car24"/>
    <w:basedOn w:val="Fuentedeprrafopredeter"/>
    <w:rsid w:val="00D52662"/>
    <w:rPr>
      <w:rFonts w:ascii="Arial" w:eastAsia="SimSun" w:hAnsi="Arial" w:cs="Arial"/>
      <w:b/>
      <w:bCs/>
      <w:iCs/>
      <w:caps/>
      <w:sz w:val="24"/>
      <w:szCs w:val="24"/>
      <w:lang w:val="es-MX" w:eastAsia="zh-CN" w:bidi="ar-SA"/>
    </w:rPr>
  </w:style>
  <w:style w:type="paragraph" w:customStyle="1" w:styleId="EstiloDespus6pto750">
    <w:name w:val="Estilo Después:  6 pto75"/>
    <w:basedOn w:val="Normal"/>
    <w:rsid w:val="00D52662"/>
    <w:rPr>
      <w:sz w:val="20"/>
      <w:lang w:val="es-MX"/>
    </w:rPr>
  </w:style>
  <w:style w:type="paragraph" w:customStyle="1" w:styleId="EstiloEpgrafeSinNegrita25">
    <w:name w:val="Estilo Epígrafe + Sin Negrita25"/>
    <w:basedOn w:val="Epgrafe"/>
    <w:rsid w:val="00D52662"/>
    <w:pPr>
      <w:spacing w:before="0"/>
    </w:pPr>
    <w:rPr>
      <w:rFonts w:cs="Arial"/>
      <w:b/>
      <w:caps/>
      <w:kern w:val="32"/>
      <w:szCs w:val="28"/>
    </w:rPr>
  </w:style>
  <w:style w:type="character" w:customStyle="1" w:styleId="EstiloEpgrafeSinNegritaCar25">
    <w:name w:val="Estilo Epígrafe + Sin Negrita Car25"/>
    <w:basedOn w:val="Ttulo3Car6"/>
    <w:rsid w:val="00D52662"/>
    <w:rPr>
      <w:rFonts w:ascii="Arial" w:hAnsi="Arial" w:cs="Arial"/>
      <w:b/>
      <w:bCs/>
      <w:iCs/>
      <w:caps/>
      <w:kern w:val="32"/>
      <w:sz w:val="22"/>
      <w:szCs w:val="28"/>
      <w:lang w:val="es-MX" w:eastAsia="zh-CN"/>
    </w:rPr>
  </w:style>
  <w:style w:type="paragraph" w:customStyle="1" w:styleId="EstiloEpgrafeJustificado25">
    <w:name w:val="Estilo Epígrafe + Justificado25"/>
    <w:basedOn w:val="Epgrafe"/>
    <w:rsid w:val="00D52662"/>
    <w:rPr>
      <w:rFonts w:eastAsia="Times New Roman"/>
      <w:bCs w:val="0"/>
    </w:rPr>
  </w:style>
  <w:style w:type="paragraph" w:customStyle="1" w:styleId="EstiloTtulo5Negrita25">
    <w:name w:val="Estilo Título 5 + Negrita25"/>
    <w:basedOn w:val="Ttulo5"/>
    <w:rsid w:val="00D52662"/>
    <w:rPr>
      <w:b/>
    </w:rPr>
  </w:style>
  <w:style w:type="paragraph" w:customStyle="1" w:styleId="EstiloTextoindependienteArial12ptJustificadoIzquierda840">
    <w:name w:val="Estilo Texto independiente + Arial 12 pt Justificado Izquierda:  ...84"/>
    <w:basedOn w:val="Normal"/>
    <w:semiHidden/>
    <w:rsid w:val="00D52662"/>
    <w:rPr>
      <w:rFonts w:eastAsia="Times New Roman"/>
      <w:szCs w:val="24"/>
      <w:lang w:val="es-ES" w:eastAsia="es-ES"/>
    </w:rPr>
  </w:style>
  <w:style w:type="paragraph" w:customStyle="1" w:styleId="EstiloDespus6pto840">
    <w:name w:val="Estilo Después:  6 pto84"/>
    <w:basedOn w:val="Normal"/>
    <w:rsid w:val="00D52662"/>
    <w:rPr>
      <w:sz w:val="20"/>
      <w:lang w:val="es-MX"/>
    </w:rPr>
  </w:style>
  <w:style w:type="paragraph" w:customStyle="1" w:styleId="EstiloTextoindependienteArial12ptJustificadoIzquierda940">
    <w:name w:val="Estilo Texto independiente + Arial 12 pt Justificado Izquierda:  ...94"/>
    <w:basedOn w:val="Normal"/>
    <w:semiHidden/>
    <w:rsid w:val="00D52662"/>
    <w:rPr>
      <w:rFonts w:eastAsia="Times New Roman"/>
      <w:szCs w:val="24"/>
      <w:lang w:val="es-ES" w:eastAsia="es-ES"/>
    </w:rPr>
  </w:style>
  <w:style w:type="character" w:customStyle="1" w:styleId="Ttulo2CarCarCar34">
    <w:name w:val="Título 2 Car Car Car34"/>
    <w:basedOn w:val="Fuentedeprrafopredeter"/>
    <w:rsid w:val="00D52662"/>
    <w:rPr>
      <w:rFonts w:ascii="Arial" w:eastAsia="SimSun" w:hAnsi="Arial" w:cs="Arial"/>
      <w:b/>
      <w:bCs/>
      <w:iCs/>
      <w:caps/>
      <w:sz w:val="24"/>
      <w:szCs w:val="24"/>
      <w:lang w:val="es-MX" w:eastAsia="zh-CN" w:bidi="ar-SA"/>
    </w:rPr>
  </w:style>
  <w:style w:type="paragraph" w:customStyle="1" w:styleId="EstiloDespus6pto940">
    <w:name w:val="Estilo Después:  6 pto94"/>
    <w:basedOn w:val="Normal"/>
    <w:rsid w:val="00D52662"/>
    <w:rPr>
      <w:sz w:val="20"/>
      <w:lang w:val="es-MX"/>
    </w:rPr>
  </w:style>
  <w:style w:type="paragraph" w:customStyle="1" w:styleId="EstiloEpgrafeSinNegrita34">
    <w:name w:val="Estilo Epígrafe + Sin Negrita34"/>
    <w:basedOn w:val="Epgrafe"/>
    <w:rsid w:val="00D52662"/>
    <w:pPr>
      <w:spacing w:before="0"/>
    </w:pPr>
    <w:rPr>
      <w:rFonts w:cs="Arial"/>
      <w:b/>
      <w:caps/>
      <w:kern w:val="32"/>
      <w:szCs w:val="28"/>
    </w:rPr>
  </w:style>
  <w:style w:type="character" w:customStyle="1" w:styleId="EstiloEpgrafeSinNegritaCar34">
    <w:name w:val="Estilo Epígrafe + Sin Negrita Car34"/>
    <w:basedOn w:val="Ttulo3Car6"/>
    <w:rsid w:val="00D52662"/>
    <w:rPr>
      <w:rFonts w:ascii="Arial" w:hAnsi="Arial" w:cs="Arial"/>
      <w:b/>
      <w:bCs/>
      <w:iCs/>
      <w:caps/>
      <w:kern w:val="32"/>
      <w:sz w:val="22"/>
      <w:szCs w:val="28"/>
      <w:lang w:val="es-MX" w:eastAsia="zh-CN"/>
    </w:rPr>
  </w:style>
  <w:style w:type="paragraph" w:customStyle="1" w:styleId="EstiloEpgrafeJustificado34">
    <w:name w:val="Estilo Epígrafe + Justificado34"/>
    <w:basedOn w:val="Epgrafe"/>
    <w:rsid w:val="00D52662"/>
    <w:rPr>
      <w:rFonts w:eastAsia="Times New Roman"/>
      <w:bCs w:val="0"/>
    </w:rPr>
  </w:style>
  <w:style w:type="paragraph" w:customStyle="1" w:styleId="EstiloTtulo5Negrita34">
    <w:name w:val="Estilo Título 5 + Negrita34"/>
    <w:basedOn w:val="Ttulo5"/>
    <w:rsid w:val="00D52662"/>
    <w:rPr>
      <w:b/>
    </w:rPr>
  </w:style>
  <w:style w:type="paragraph" w:customStyle="1" w:styleId="EstiloTDC1Izquierda0cmPrimeralnea0cm34">
    <w:name w:val="Estilo TDC 1 + Izquierda:  0 cm Primera línea:  0 cm34"/>
    <w:basedOn w:val="TDC1"/>
    <w:rsid w:val="00D52662"/>
    <w:pPr>
      <w:ind w:left="0" w:firstLine="0"/>
    </w:pPr>
    <w:rPr>
      <w:rFonts w:eastAsia="Times New Roman"/>
      <w:bCs w:val="0"/>
      <w:u w:val="none"/>
    </w:rPr>
  </w:style>
  <w:style w:type="paragraph" w:customStyle="1" w:styleId="EstiloTtulo114ptMaysculas14">
    <w:name w:val="Estilo Título 1 + 14 pt Mayúsculas14"/>
    <w:basedOn w:val="Ttulo1"/>
    <w:rsid w:val="00D52662"/>
    <w:pPr>
      <w:tabs>
        <w:tab w:val="clear" w:pos="0"/>
        <w:tab w:val="num" w:pos="720"/>
      </w:tabs>
      <w:ind w:left="720" w:hanging="360"/>
    </w:pPr>
    <w:rPr>
      <w:caps w:val="0"/>
    </w:rPr>
  </w:style>
  <w:style w:type="paragraph" w:customStyle="1" w:styleId="EstiloTextoindependienteArial12ptJustificadoIzquierda1240">
    <w:name w:val="Estilo Texto independiente + Arial 12 pt Justificado Izquierda:  ...124"/>
    <w:basedOn w:val="Normal"/>
    <w:semiHidden/>
    <w:rsid w:val="00D52662"/>
    <w:rPr>
      <w:rFonts w:eastAsia="Times New Roman"/>
      <w:szCs w:val="24"/>
      <w:lang w:val="es-ES" w:eastAsia="es-ES"/>
    </w:rPr>
  </w:style>
  <w:style w:type="paragraph" w:customStyle="1" w:styleId="EstiloDespus6pto1240">
    <w:name w:val="Estilo Después:  6 pto124"/>
    <w:basedOn w:val="Normal"/>
    <w:rsid w:val="00D52662"/>
    <w:rPr>
      <w:sz w:val="20"/>
      <w:lang w:val="es-MX"/>
    </w:rPr>
  </w:style>
  <w:style w:type="paragraph" w:customStyle="1" w:styleId="EstiloTDC1Izquierda0cmPrimeralnea0cm124">
    <w:name w:val="Estilo TDC 1 + Izquierda:  0 cm Primera línea:  0 cm124"/>
    <w:basedOn w:val="TDC1"/>
    <w:rsid w:val="00D52662"/>
    <w:pPr>
      <w:ind w:left="0" w:firstLine="0"/>
    </w:pPr>
    <w:rPr>
      <w:rFonts w:eastAsia="Times New Roman"/>
      <w:bCs w:val="0"/>
      <w:u w:val="none"/>
    </w:rPr>
  </w:style>
  <w:style w:type="paragraph" w:customStyle="1" w:styleId="EstiloTtulo5Despus12pto24">
    <w:name w:val="Estilo Título 5 + Después:  12 pto24"/>
    <w:basedOn w:val="Ttulo5"/>
    <w:rsid w:val="00D52662"/>
    <w:rPr>
      <w:b/>
    </w:rPr>
  </w:style>
  <w:style w:type="paragraph" w:customStyle="1" w:styleId="EstiloTextoindependienteArial12ptJustificadoIzquierda2240">
    <w:name w:val="Estilo Texto independiente + Arial 12 pt Justificado Izquierda:  ...224"/>
    <w:basedOn w:val="Normal"/>
    <w:semiHidden/>
    <w:rsid w:val="00D52662"/>
    <w:rPr>
      <w:rFonts w:eastAsia="Times New Roman"/>
      <w:szCs w:val="24"/>
      <w:lang w:val="es-ES" w:eastAsia="es-ES"/>
    </w:rPr>
  </w:style>
  <w:style w:type="paragraph" w:customStyle="1" w:styleId="EstiloDespus6pto2240">
    <w:name w:val="Estilo Después:  6 pto224"/>
    <w:basedOn w:val="Normal"/>
    <w:rsid w:val="00D52662"/>
    <w:rPr>
      <w:sz w:val="20"/>
      <w:lang w:val="es-MX"/>
    </w:rPr>
  </w:style>
  <w:style w:type="paragraph" w:customStyle="1" w:styleId="EstiloEpgrafeSinNegrita124">
    <w:name w:val="Estilo Epígrafe + Sin Negrita124"/>
    <w:basedOn w:val="Epgrafe"/>
    <w:rsid w:val="00D52662"/>
    <w:pPr>
      <w:spacing w:before="0"/>
    </w:pPr>
    <w:rPr>
      <w:rFonts w:cs="Arial"/>
      <w:b/>
      <w:caps/>
      <w:kern w:val="32"/>
      <w:szCs w:val="28"/>
    </w:rPr>
  </w:style>
  <w:style w:type="character" w:customStyle="1" w:styleId="EstiloEpgrafeSinNegritaCar124">
    <w:name w:val="Estilo Epígrafe + Sin Negrita Car124"/>
    <w:basedOn w:val="Ttulo3Car6"/>
    <w:rsid w:val="00D52662"/>
    <w:rPr>
      <w:rFonts w:ascii="Arial" w:hAnsi="Arial" w:cs="Arial"/>
      <w:b/>
      <w:bCs/>
      <w:iCs/>
      <w:caps/>
      <w:kern w:val="32"/>
      <w:sz w:val="22"/>
      <w:szCs w:val="28"/>
      <w:lang w:val="es-MX" w:eastAsia="zh-CN"/>
    </w:rPr>
  </w:style>
  <w:style w:type="paragraph" w:customStyle="1" w:styleId="EstiloEpgrafeJustificado124">
    <w:name w:val="Estilo Epígrafe + Justificado124"/>
    <w:basedOn w:val="Epgrafe"/>
    <w:rsid w:val="00D52662"/>
    <w:rPr>
      <w:rFonts w:eastAsia="Times New Roman"/>
      <w:bCs w:val="0"/>
    </w:rPr>
  </w:style>
  <w:style w:type="paragraph" w:customStyle="1" w:styleId="EstiloTtulo5Negrita124">
    <w:name w:val="Estilo Título 5 + Negrita124"/>
    <w:basedOn w:val="Ttulo5"/>
    <w:rsid w:val="00D52662"/>
    <w:rPr>
      <w:b/>
    </w:rPr>
  </w:style>
  <w:style w:type="paragraph" w:customStyle="1" w:styleId="EstiloTDC1Izquierda0cmPrimeralnea0cm214">
    <w:name w:val="Estilo TDC 1 + Izquierda:  0 cm Primera línea:  0 cm2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40">
    <w:name w:val="Estilo Texto independiente + Arial 12 pt Justificado Izquierda:  ...1114"/>
    <w:basedOn w:val="Normal"/>
    <w:semiHidden/>
    <w:rsid w:val="00D52662"/>
    <w:rPr>
      <w:rFonts w:eastAsia="Times New Roman"/>
      <w:szCs w:val="24"/>
      <w:lang w:val="es-ES" w:eastAsia="es-ES"/>
    </w:rPr>
  </w:style>
  <w:style w:type="paragraph" w:customStyle="1" w:styleId="EstiloDespus6pto11140">
    <w:name w:val="Estilo Después:  6 pto1114"/>
    <w:basedOn w:val="Normal"/>
    <w:rsid w:val="00D52662"/>
    <w:rPr>
      <w:sz w:val="20"/>
      <w:lang w:val="es-MX"/>
    </w:rPr>
  </w:style>
  <w:style w:type="paragraph" w:customStyle="1" w:styleId="EstiloTDC1Izquierda0cmPrimeralnea0cm1114">
    <w:name w:val="Estilo TDC 1 + Izquierda:  0 cm Primera línea:  0 cm1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40">
    <w:name w:val="Estilo Texto independiente + Arial 12 pt Justificado Izquierda:  ...2114"/>
    <w:basedOn w:val="Normal"/>
    <w:semiHidden/>
    <w:rsid w:val="00D52662"/>
    <w:rPr>
      <w:rFonts w:eastAsia="Times New Roman"/>
      <w:szCs w:val="24"/>
      <w:lang w:val="es-ES" w:eastAsia="es-ES"/>
    </w:rPr>
  </w:style>
  <w:style w:type="paragraph" w:customStyle="1" w:styleId="EstiloDespus6pto21140">
    <w:name w:val="Estilo Después:  6 pto2114"/>
    <w:basedOn w:val="Normal"/>
    <w:rsid w:val="00D52662"/>
    <w:rPr>
      <w:sz w:val="20"/>
      <w:lang w:val="es-MX"/>
    </w:rPr>
  </w:style>
  <w:style w:type="paragraph" w:customStyle="1" w:styleId="EstiloEpgrafeSinNegrita1114">
    <w:name w:val="Estilo Epígrafe + Sin Negrita1114"/>
    <w:basedOn w:val="Epgrafe"/>
    <w:rsid w:val="00D52662"/>
    <w:pPr>
      <w:spacing w:before="0"/>
    </w:pPr>
    <w:rPr>
      <w:rFonts w:cs="Arial"/>
      <w:b/>
      <w:caps/>
      <w:kern w:val="32"/>
      <w:szCs w:val="28"/>
    </w:rPr>
  </w:style>
  <w:style w:type="character" w:customStyle="1" w:styleId="EstiloEpgrafeSinNegritaCar1114">
    <w:name w:val="Estilo Epígrafe + Sin Negrita Car1114"/>
    <w:basedOn w:val="Ttulo3Car6"/>
    <w:rsid w:val="00D52662"/>
    <w:rPr>
      <w:rFonts w:ascii="Arial" w:hAnsi="Arial" w:cs="Arial"/>
      <w:b/>
      <w:bCs/>
      <w:iCs/>
      <w:caps/>
      <w:kern w:val="32"/>
      <w:sz w:val="22"/>
      <w:szCs w:val="28"/>
      <w:lang w:val="es-MX" w:eastAsia="zh-CN"/>
    </w:rPr>
  </w:style>
  <w:style w:type="paragraph" w:customStyle="1" w:styleId="EstiloEpgrafeJustificado1114">
    <w:name w:val="Estilo Epígrafe + Justificado1114"/>
    <w:basedOn w:val="Epgrafe"/>
    <w:rsid w:val="00D52662"/>
    <w:rPr>
      <w:rFonts w:eastAsia="Times New Roman"/>
      <w:bCs w:val="0"/>
    </w:rPr>
  </w:style>
  <w:style w:type="paragraph" w:customStyle="1" w:styleId="EstiloTtulo5Negrita1114">
    <w:name w:val="Estilo Título 5 + Negrita1114"/>
    <w:basedOn w:val="Ttulo5"/>
    <w:rsid w:val="00D52662"/>
    <w:pPr>
      <w:numPr>
        <w:ilvl w:val="0"/>
        <w:numId w:val="0"/>
      </w:numPr>
      <w:tabs>
        <w:tab w:val="num" w:pos="3600"/>
      </w:tabs>
      <w:ind w:left="3600" w:hanging="360"/>
    </w:pPr>
    <w:rPr>
      <w:b/>
    </w:rPr>
  </w:style>
  <w:style w:type="paragraph" w:customStyle="1" w:styleId="EstiloTextoindependienteArial12ptJustificadoIzquierda3140">
    <w:name w:val="Estilo Texto independiente + Arial 12 pt Justificado Izquierda:  ...314"/>
    <w:basedOn w:val="Normal"/>
    <w:semiHidden/>
    <w:rsid w:val="00D52662"/>
    <w:rPr>
      <w:rFonts w:eastAsia="Times New Roman"/>
      <w:szCs w:val="24"/>
      <w:lang w:val="es-ES" w:eastAsia="es-ES"/>
    </w:rPr>
  </w:style>
  <w:style w:type="paragraph" w:customStyle="1" w:styleId="EstiloDespus6pto3140">
    <w:name w:val="Estilo Después:  6 pto314"/>
    <w:basedOn w:val="Normal"/>
    <w:rsid w:val="00D52662"/>
    <w:rPr>
      <w:sz w:val="20"/>
      <w:lang w:val="es-MX"/>
    </w:rPr>
  </w:style>
  <w:style w:type="paragraph" w:customStyle="1" w:styleId="EstiloTextoindependienteArial12ptJustificadoIzquierda4140">
    <w:name w:val="Estilo Texto independiente + Arial 12 pt Justificado Izquierda:  ...414"/>
    <w:basedOn w:val="Normal"/>
    <w:semiHidden/>
    <w:rsid w:val="00D52662"/>
    <w:rPr>
      <w:rFonts w:eastAsia="Times New Roman"/>
      <w:szCs w:val="24"/>
      <w:lang w:val="es-ES" w:eastAsia="es-ES"/>
    </w:rPr>
  </w:style>
  <w:style w:type="paragraph" w:customStyle="1" w:styleId="EstiloDespus6pto4140">
    <w:name w:val="Estilo Después:  6 pto414"/>
    <w:basedOn w:val="Normal"/>
    <w:rsid w:val="00D52662"/>
    <w:rPr>
      <w:sz w:val="20"/>
      <w:lang w:val="es-MX"/>
    </w:rPr>
  </w:style>
  <w:style w:type="paragraph" w:customStyle="1" w:styleId="EstiloTextoindependienteArial12ptJustificadoIzquierda5140">
    <w:name w:val="Estilo Texto independiente + Arial 12 pt Justificado Izquierda:  ...514"/>
    <w:basedOn w:val="Normal"/>
    <w:semiHidden/>
    <w:rsid w:val="00D52662"/>
    <w:rPr>
      <w:rFonts w:eastAsia="Times New Roman"/>
      <w:szCs w:val="24"/>
      <w:lang w:val="es-ES" w:eastAsia="es-ES"/>
    </w:rPr>
  </w:style>
  <w:style w:type="paragraph" w:customStyle="1" w:styleId="EstiloDespus6pto5140">
    <w:name w:val="Estilo Después:  6 pto514"/>
    <w:basedOn w:val="Normal"/>
    <w:rsid w:val="00D52662"/>
    <w:rPr>
      <w:sz w:val="20"/>
      <w:lang w:val="es-MX"/>
    </w:rPr>
  </w:style>
  <w:style w:type="paragraph" w:customStyle="1" w:styleId="EstiloTtulo5Despus12pto114">
    <w:name w:val="Estilo Título 5 + Después:  12 pto114"/>
    <w:basedOn w:val="Ttulo5"/>
    <w:rsid w:val="00D52662"/>
    <w:pPr>
      <w:numPr>
        <w:ilvl w:val="0"/>
        <w:numId w:val="0"/>
      </w:numPr>
      <w:tabs>
        <w:tab w:val="num" w:pos="0"/>
        <w:tab w:val="num" w:pos="491"/>
      </w:tabs>
    </w:pPr>
  </w:style>
  <w:style w:type="paragraph" w:customStyle="1" w:styleId="EstiloTextoindependienteArial12ptJustificadoIzquierda6140">
    <w:name w:val="Estilo Texto independiente + Arial 12 pt Justificado Izquierda:  ...614"/>
    <w:basedOn w:val="Normal"/>
    <w:semiHidden/>
    <w:rsid w:val="00D52662"/>
    <w:rPr>
      <w:rFonts w:eastAsia="Times New Roman"/>
      <w:szCs w:val="24"/>
      <w:lang w:val="es-ES" w:eastAsia="es-ES"/>
    </w:rPr>
  </w:style>
  <w:style w:type="paragraph" w:customStyle="1" w:styleId="EstiloDespus6pto6140">
    <w:name w:val="Estilo Después:  6 pto614"/>
    <w:basedOn w:val="Normal"/>
    <w:rsid w:val="00D52662"/>
    <w:rPr>
      <w:sz w:val="20"/>
      <w:lang w:val="es-MX"/>
    </w:rPr>
  </w:style>
  <w:style w:type="paragraph" w:customStyle="1" w:styleId="EstiloTextoindependienteArial12ptJustificadoIzquierda7140">
    <w:name w:val="Estilo Texto independiente + Arial 12 pt Justificado Izquierda:  ...714"/>
    <w:basedOn w:val="Normal"/>
    <w:semiHidden/>
    <w:rsid w:val="00D52662"/>
    <w:rPr>
      <w:rFonts w:eastAsia="Times New Roman"/>
      <w:szCs w:val="24"/>
      <w:lang w:val="es-ES" w:eastAsia="es-ES"/>
    </w:rPr>
  </w:style>
  <w:style w:type="paragraph" w:customStyle="1" w:styleId="EstiloDespus6pto7140">
    <w:name w:val="Estilo Después:  6 pto714"/>
    <w:basedOn w:val="Normal"/>
    <w:rsid w:val="00D52662"/>
    <w:rPr>
      <w:sz w:val="20"/>
      <w:lang w:val="es-MX"/>
    </w:rPr>
  </w:style>
  <w:style w:type="paragraph" w:customStyle="1" w:styleId="EstiloEpgrafeSinNegrita214">
    <w:name w:val="Estilo Epígrafe + Sin Negrita214"/>
    <w:basedOn w:val="Epgrafe"/>
    <w:rsid w:val="00D52662"/>
    <w:pPr>
      <w:spacing w:before="0"/>
    </w:pPr>
    <w:rPr>
      <w:rFonts w:cs="Arial"/>
      <w:b/>
      <w:caps/>
      <w:kern w:val="32"/>
      <w:szCs w:val="28"/>
    </w:rPr>
  </w:style>
  <w:style w:type="character" w:customStyle="1" w:styleId="EstiloEpgrafeSinNegritaCar214">
    <w:name w:val="Estilo Epígrafe + Sin Negrita Car214"/>
    <w:basedOn w:val="Ttulo3Car6"/>
    <w:rsid w:val="00D52662"/>
    <w:rPr>
      <w:rFonts w:ascii="Arial" w:hAnsi="Arial" w:cs="Arial"/>
      <w:b/>
      <w:bCs/>
      <w:iCs/>
      <w:caps/>
      <w:kern w:val="32"/>
      <w:sz w:val="22"/>
      <w:szCs w:val="28"/>
      <w:lang w:val="es-MX" w:eastAsia="zh-CN"/>
    </w:rPr>
  </w:style>
  <w:style w:type="paragraph" w:customStyle="1" w:styleId="EstiloEpgrafeJustificado214">
    <w:name w:val="Estilo Epígrafe + Justificado214"/>
    <w:basedOn w:val="Epgrafe"/>
    <w:rsid w:val="00D52662"/>
    <w:rPr>
      <w:rFonts w:eastAsia="Times New Roman"/>
      <w:bCs w:val="0"/>
    </w:rPr>
  </w:style>
  <w:style w:type="paragraph" w:customStyle="1" w:styleId="EstiloTtulo5Negrita214">
    <w:name w:val="Estilo Título 5 + Negrita214"/>
    <w:basedOn w:val="Ttulo5"/>
    <w:rsid w:val="00D52662"/>
    <w:rPr>
      <w:b/>
    </w:rPr>
  </w:style>
  <w:style w:type="paragraph" w:customStyle="1" w:styleId="EstiloTextoindependienteArial12ptJustificadoIzquierda290">
    <w:name w:val="Estilo Texto independiente + Arial 12 pt Justificado Izquierda:  ...29"/>
    <w:basedOn w:val="Normal"/>
    <w:semiHidden/>
    <w:rsid w:val="00D52662"/>
    <w:rPr>
      <w:rFonts w:eastAsia="Times New Roman"/>
      <w:szCs w:val="24"/>
      <w:lang w:val="es-ES" w:eastAsia="es-ES"/>
    </w:rPr>
  </w:style>
  <w:style w:type="paragraph" w:customStyle="1" w:styleId="EstiloDespus6pto290">
    <w:name w:val="Estilo Después:  6 pto29"/>
    <w:basedOn w:val="Normal"/>
    <w:rsid w:val="00D52662"/>
    <w:rPr>
      <w:sz w:val="20"/>
      <w:lang w:val="es-MX"/>
    </w:rPr>
  </w:style>
  <w:style w:type="paragraph" w:customStyle="1" w:styleId="EstiloTextoindependienteArial12ptJustificadoIzquierda300">
    <w:name w:val="Estilo Texto independiente + Arial 12 pt Justificado Izquierda:  ...30"/>
    <w:basedOn w:val="Normal"/>
    <w:semiHidden/>
    <w:rsid w:val="00D52662"/>
    <w:rPr>
      <w:rFonts w:eastAsia="Times New Roman"/>
      <w:szCs w:val="24"/>
      <w:lang w:val="es-ES" w:eastAsia="es-ES"/>
    </w:rPr>
  </w:style>
  <w:style w:type="character" w:customStyle="1" w:styleId="Ttulo2CarCarCar9">
    <w:name w:val="Título 2 Car Car Car9"/>
    <w:basedOn w:val="Fuentedeprrafopredeter"/>
    <w:rsid w:val="00D52662"/>
    <w:rPr>
      <w:rFonts w:ascii="Arial" w:eastAsia="SimSun" w:hAnsi="Arial" w:cs="Arial"/>
      <w:b/>
      <w:bCs/>
      <w:iCs/>
      <w:caps/>
      <w:sz w:val="24"/>
      <w:szCs w:val="24"/>
      <w:lang w:val="es-MX" w:eastAsia="zh-CN" w:bidi="ar-SA"/>
    </w:rPr>
  </w:style>
  <w:style w:type="paragraph" w:customStyle="1" w:styleId="EstiloDespus6pto300">
    <w:name w:val="Estilo Después:  6 pto30"/>
    <w:basedOn w:val="Normal"/>
    <w:rsid w:val="00D52662"/>
    <w:rPr>
      <w:sz w:val="20"/>
      <w:lang w:val="es-MX"/>
    </w:rPr>
  </w:style>
  <w:style w:type="paragraph" w:customStyle="1" w:styleId="EstiloEpgrafeSinNegrita9">
    <w:name w:val="Estilo Epígrafe + Sin Negrita9"/>
    <w:basedOn w:val="Epgrafe"/>
    <w:rsid w:val="00D52662"/>
    <w:pPr>
      <w:spacing w:before="0"/>
    </w:pPr>
    <w:rPr>
      <w:rFonts w:cs="Arial"/>
      <w:b/>
      <w:caps/>
      <w:kern w:val="32"/>
      <w:szCs w:val="28"/>
    </w:rPr>
  </w:style>
  <w:style w:type="character" w:customStyle="1" w:styleId="EstiloEpgrafeSinNegritaCar9">
    <w:name w:val="Estilo Epígrafe + Sin Negrita Car9"/>
    <w:basedOn w:val="Ttulo3Car6"/>
    <w:rsid w:val="00D52662"/>
    <w:rPr>
      <w:rFonts w:ascii="Arial" w:hAnsi="Arial" w:cs="Arial"/>
      <w:b/>
      <w:bCs/>
      <w:caps/>
      <w:kern w:val="32"/>
      <w:sz w:val="22"/>
      <w:szCs w:val="28"/>
      <w:lang w:val="es-MX" w:eastAsia="zh-CN"/>
    </w:rPr>
  </w:style>
  <w:style w:type="paragraph" w:customStyle="1" w:styleId="EstiloEpgrafeJustificado9">
    <w:name w:val="Estilo Epígrafe + Justificado9"/>
    <w:basedOn w:val="Epgrafe"/>
    <w:rsid w:val="00D52662"/>
    <w:rPr>
      <w:rFonts w:eastAsia="Times New Roman"/>
      <w:bCs w:val="0"/>
    </w:rPr>
  </w:style>
  <w:style w:type="paragraph" w:customStyle="1" w:styleId="EstiloTtulo5Negrita9">
    <w:name w:val="Estilo Título 5 + Negrita9"/>
    <w:basedOn w:val="Ttulo5"/>
    <w:rsid w:val="00D52662"/>
    <w:rPr>
      <w:b/>
    </w:rPr>
  </w:style>
  <w:style w:type="paragraph" w:customStyle="1" w:styleId="EstiloTDC1Izquierda0cmPrimeralnea0cm10">
    <w:name w:val="Estilo TDC 1 + Izquierda:  0 cm Primera línea:  0 cm10"/>
    <w:basedOn w:val="TDC1"/>
    <w:rsid w:val="00D52662"/>
    <w:pPr>
      <w:ind w:left="0" w:firstLine="0"/>
    </w:pPr>
    <w:rPr>
      <w:rFonts w:eastAsia="Times New Roman"/>
      <w:bCs w:val="0"/>
      <w:u w:val="none"/>
    </w:rPr>
  </w:style>
  <w:style w:type="paragraph" w:customStyle="1" w:styleId="EstiloTtulo114ptMaysculas7">
    <w:name w:val="Estilo Título 1 + 14 pt Mayúsculas7"/>
    <w:basedOn w:val="Ttulo1"/>
    <w:rsid w:val="00D52662"/>
    <w:pPr>
      <w:tabs>
        <w:tab w:val="clear" w:pos="0"/>
        <w:tab w:val="num" w:pos="720"/>
      </w:tabs>
      <w:ind w:left="720" w:hanging="360"/>
    </w:pPr>
    <w:rPr>
      <w:caps w:val="0"/>
    </w:rPr>
  </w:style>
  <w:style w:type="paragraph" w:customStyle="1" w:styleId="EstiloTextoindependienteArial12ptJustificadoIzquierda1160">
    <w:name w:val="Estilo Texto independiente + Arial 12 pt Justificado Izquierda:  ...116"/>
    <w:basedOn w:val="Normal"/>
    <w:semiHidden/>
    <w:rsid w:val="00D52662"/>
    <w:rPr>
      <w:rFonts w:eastAsia="Times New Roman"/>
      <w:szCs w:val="24"/>
      <w:lang w:val="es-ES" w:eastAsia="es-ES"/>
    </w:rPr>
  </w:style>
  <w:style w:type="paragraph" w:customStyle="1" w:styleId="EstiloDespus6pto1160">
    <w:name w:val="Estilo Después:  6 pto116"/>
    <w:basedOn w:val="Normal"/>
    <w:rsid w:val="00D52662"/>
    <w:rPr>
      <w:sz w:val="20"/>
      <w:lang w:val="es-MX"/>
    </w:rPr>
  </w:style>
  <w:style w:type="paragraph" w:customStyle="1" w:styleId="EstiloTDC1Izquierda0cmPrimeralnea0cm17">
    <w:name w:val="Estilo TDC 1 + Izquierda:  0 cm Primera línea:  0 cm17"/>
    <w:basedOn w:val="TDC1"/>
    <w:rsid w:val="00D52662"/>
    <w:pPr>
      <w:ind w:left="0" w:firstLine="0"/>
    </w:pPr>
    <w:rPr>
      <w:rFonts w:eastAsia="Times New Roman"/>
      <w:bCs w:val="0"/>
      <w:u w:val="none"/>
    </w:rPr>
  </w:style>
  <w:style w:type="paragraph" w:customStyle="1" w:styleId="EstiloTtulo5Despus12pto8">
    <w:name w:val="Estilo Título 5 + Después:  12 pto8"/>
    <w:basedOn w:val="Ttulo5"/>
    <w:rsid w:val="00D52662"/>
    <w:rPr>
      <w:b/>
    </w:rPr>
  </w:style>
  <w:style w:type="paragraph" w:customStyle="1" w:styleId="EstiloTextoindependienteArial12ptJustificadoIzquierda2100">
    <w:name w:val="Estilo Texto independiente + Arial 12 pt Justificado Izquierda:  ...210"/>
    <w:basedOn w:val="Normal"/>
    <w:semiHidden/>
    <w:rsid w:val="00D52662"/>
    <w:rPr>
      <w:rFonts w:eastAsia="Times New Roman"/>
      <w:szCs w:val="24"/>
      <w:lang w:val="es-ES" w:eastAsia="es-ES"/>
    </w:rPr>
  </w:style>
  <w:style w:type="character" w:customStyle="1" w:styleId="Ttulo2CarCarCar16">
    <w:name w:val="Título 2 Car Car Car16"/>
    <w:basedOn w:val="Fuentedeprrafopredeter"/>
    <w:rsid w:val="00D52662"/>
    <w:rPr>
      <w:rFonts w:ascii="Arial" w:eastAsia="SimSun" w:hAnsi="Arial" w:cs="Arial"/>
      <w:b/>
      <w:bCs/>
      <w:iCs/>
      <w:caps/>
      <w:sz w:val="24"/>
      <w:szCs w:val="24"/>
      <w:lang w:val="es-MX" w:eastAsia="zh-CN" w:bidi="ar-SA"/>
    </w:rPr>
  </w:style>
  <w:style w:type="paragraph" w:customStyle="1" w:styleId="EstiloDespus6pto2100">
    <w:name w:val="Estilo Después:  6 pto210"/>
    <w:basedOn w:val="Normal"/>
    <w:rsid w:val="00D52662"/>
    <w:rPr>
      <w:sz w:val="20"/>
      <w:lang w:val="es-MX"/>
    </w:rPr>
  </w:style>
  <w:style w:type="paragraph" w:customStyle="1" w:styleId="EstiloEpgrafeSinNegrita17">
    <w:name w:val="Estilo Epígrafe + Sin Negrita17"/>
    <w:basedOn w:val="Epgrafe"/>
    <w:rsid w:val="00D52662"/>
    <w:pPr>
      <w:spacing w:before="0"/>
    </w:pPr>
    <w:rPr>
      <w:rFonts w:cs="Arial"/>
      <w:b/>
      <w:caps/>
      <w:kern w:val="32"/>
      <w:szCs w:val="28"/>
    </w:rPr>
  </w:style>
  <w:style w:type="character" w:customStyle="1" w:styleId="EstiloEpgrafeSinNegritaCar17">
    <w:name w:val="Estilo Epígrafe + Sin Negrita Car17"/>
    <w:basedOn w:val="Ttulo3Car6"/>
    <w:rsid w:val="00D52662"/>
    <w:rPr>
      <w:rFonts w:ascii="Arial" w:hAnsi="Arial" w:cs="Arial"/>
      <w:b/>
      <w:bCs/>
      <w:caps/>
      <w:kern w:val="32"/>
      <w:sz w:val="22"/>
      <w:szCs w:val="28"/>
      <w:lang w:val="es-MX" w:eastAsia="zh-CN"/>
    </w:rPr>
  </w:style>
  <w:style w:type="paragraph" w:customStyle="1" w:styleId="EstiloEpgrafeJustificado17">
    <w:name w:val="Estilo Epígrafe + Justificado17"/>
    <w:basedOn w:val="Epgrafe"/>
    <w:rsid w:val="00D52662"/>
    <w:rPr>
      <w:rFonts w:eastAsia="Times New Roman"/>
      <w:bCs w:val="0"/>
    </w:rPr>
  </w:style>
  <w:style w:type="paragraph" w:customStyle="1" w:styleId="EstiloTtulo5Negrita17">
    <w:name w:val="Estilo Título 5 + Negrita17"/>
    <w:basedOn w:val="Ttulo5"/>
    <w:rsid w:val="00D52662"/>
    <w:rPr>
      <w:b/>
    </w:rPr>
  </w:style>
  <w:style w:type="paragraph" w:customStyle="1" w:styleId="EstiloTDC1Izquierda0cmPrimeralnea0cm26">
    <w:name w:val="Estilo TDC 1 + Izquierda:  0 cm Primera línea:  0 cm2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70">
    <w:name w:val="Estilo Texto independiente + Arial 12 pt Justificado Izquierda:  ...117"/>
    <w:basedOn w:val="Normal"/>
    <w:semiHidden/>
    <w:rsid w:val="00D52662"/>
    <w:rPr>
      <w:rFonts w:eastAsia="Times New Roman"/>
      <w:szCs w:val="24"/>
      <w:lang w:val="es-ES" w:eastAsia="es-ES"/>
    </w:rPr>
  </w:style>
  <w:style w:type="paragraph" w:customStyle="1" w:styleId="EstiloDespus6pto1170">
    <w:name w:val="Estilo Después:  6 pto117"/>
    <w:basedOn w:val="Normal"/>
    <w:rsid w:val="00D52662"/>
    <w:rPr>
      <w:sz w:val="20"/>
      <w:lang w:val="es-MX"/>
    </w:rPr>
  </w:style>
  <w:style w:type="paragraph" w:customStyle="1" w:styleId="EstiloTDC1Izquierda0cmPrimeralnea0cm116">
    <w:name w:val="Estilo TDC 1 + Izquierda:  0 cm Primera línea:  0 cm11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60">
    <w:name w:val="Estilo Texto independiente + Arial 12 pt Justificado Izquierda:  ...216"/>
    <w:basedOn w:val="Normal"/>
    <w:semiHidden/>
    <w:rsid w:val="00D52662"/>
    <w:rPr>
      <w:rFonts w:eastAsia="Times New Roman"/>
      <w:szCs w:val="24"/>
      <w:lang w:val="es-ES" w:eastAsia="es-ES"/>
    </w:rPr>
  </w:style>
  <w:style w:type="character" w:customStyle="1" w:styleId="Ttulo2CarCarCar115">
    <w:name w:val="Título 2 Car Car Car115"/>
    <w:basedOn w:val="Fuentedeprrafopredeter"/>
    <w:rsid w:val="00D52662"/>
    <w:rPr>
      <w:rFonts w:ascii="Arial" w:eastAsia="SimSun" w:hAnsi="Arial" w:cs="Arial"/>
      <w:b/>
      <w:bCs/>
      <w:iCs/>
      <w:caps/>
      <w:sz w:val="24"/>
      <w:szCs w:val="24"/>
      <w:lang w:val="es-MX" w:eastAsia="zh-CN" w:bidi="ar-SA"/>
    </w:rPr>
  </w:style>
  <w:style w:type="paragraph" w:customStyle="1" w:styleId="EstiloDespus6pto2160">
    <w:name w:val="Estilo Después:  6 pto216"/>
    <w:basedOn w:val="Normal"/>
    <w:rsid w:val="00D52662"/>
    <w:rPr>
      <w:sz w:val="20"/>
      <w:lang w:val="es-MX"/>
    </w:rPr>
  </w:style>
  <w:style w:type="paragraph" w:customStyle="1" w:styleId="EstiloEpgrafeSinNegrita116">
    <w:name w:val="Estilo Epígrafe + Sin Negrita116"/>
    <w:basedOn w:val="Epgrafe"/>
    <w:rsid w:val="00D52662"/>
    <w:pPr>
      <w:spacing w:before="0"/>
    </w:pPr>
    <w:rPr>
      <w:rFonts w:cs="Arial"/>
      <w:b/>
      <w:caps/>
      <w:kern w:val="32"/>
      <w:szCs w:val="28"/>
    </w:rPr>
  </w:style>
  <w:style w:type="character" w:customStyle="1" w:styleId="EstiloEpgrafeSinNegritaCar116">
    <w:name w:val="Estilo Epígrafe + Sin Negrita Car116"/>
    <w:basedOn w:val="Ttulo3Car6"/>
    <w:rsid w:val="00D52662"/>
    <w:rPr>
      <w:rFonts w:ascii="Arial" w:hAnsi="Arial" w:cs="Arial"/>
      <w:b/>
      <w:bCs/>
      <w:caps/>
      <w:kern w:val="32"/>
      <w:sz w:val="22"/>
      <w:szCs w:val="28"/>
      <w:lang w:val="es-MX" w:eastAsia="zh-CN"/>
    </w:rPr>
  </w:style>
  <w:style w:type="paragraph" w:customStyle="1" w:styleId="EstiloEpgrafeJustificado116">
    <w:name w:val="Estilo Epígrafe + Justificado116"/>
    <w:basedOn w:val="Epgrafe"/>
    <w:rsid w:val="00D52662"/>
    <w:rPr>
      <w:rFonts w:eastAsia="Times New Roman"/>
      <w:bCs w:val="0"/>
    </w:rPr>
  </w:style>
  <w:style w:type="paragraph" w:customStyle="1" w:styleId="EstiloTtulo5Negrita116">
    <w:name w:val="Estilo Título 5 + Negrita116"/>
    <w:basedOn w:val="Ttulo5"/>
    <w:rsid w:val="00D52662"/>
    <w:pPr>
      <w:numPr>
        <w:ilvl w:val="0"/>
        <w:numId w:val="0"/>
      </w:numPr>
      <w:tabs>
        <w:tab w:val="num" w:pos="3600"/>
      </w:tabs>
      <w:ind w:left="3600" w:hanging="360"/>
    </w:pPr>
    <w:rPr>
      <w:b/>
    </w:rPr>
  </w:style>
  <w:style w:type="paragraph" w:customStyle="1" w:styleId="EstiloTextoindependienteArial12ptJustificadoIzquierda360">
    <w:name w:val="Estilo Texto independiente + Arial 12 pt Justificado Izquierda:  ...36"/>
    <w:basedOn w:val="Normal"/>
    <w:semiHidden/>
    <w:rsid w:val="00D52662"/>
    <w:rPr>
      <w:rFonts w:eastAsia="Times New Roman"/>
      <w:szCs w:val="24"/>
      <w:lang w:val="es-ES" w:eastAsia="es-ES"/>
    </w:rPr>
  </w:style>
  <w:style w:type="paragraph" w:customStyle="1" w:styleId="EstiloDespus6pto360">
    <w:name w:val="Estilo Después:  6 pto36"/>
    <w:basedOn w:val="Normal"/>
    <w:rsid w:val="00D52662"/>
    <w:rPr>
      <w:sz w:val="20"/>
      <w:lang w:val="es-MX"/>
    </w:rPr>
  </w:style>
  <w:style w:type="paragraph" w:customStyle="1" w:styleId="EstiloTextoindependienteArial12ptJustificadoIzquierda460">
    <w:name w:val="Estilo Texto independiente + Arial 12 pt Justificado Izquierda:  ...46"/>
    <w:basedOn w:val="Normal"/>
    <w:semiHidden/>
    <w:rsid w:val="00D52662"/>
    <w:rPr>
      <w:rFonts w:eastAsia="Times New Roman"/>
      <w:szCs w:val="24"/>
      <w:lang w:val="es-ES" w:eastAsia="es-ES"/>
    </w:rPr>
  </w:style>
  <w:style w:type="paragraph" w:customStyle="1" w:styleId="EstiloDespus6pto460">
    <w:name w:val="Estilo Después:  6 pto46"/>
    <w:basedOn w:val="Normal"/>
    <w:rsid w:val="00D52662"/>
    <w:rPr>
      <w:sz w:val="20"/>
      <w:lang w:val="es-MX"/>
    </w:rPr>
  </w:style>
  <w:style w:type="paragraph" w:customStyle="1" w:styleId="EstiloTextoindependienteArial12ptJustificadoIzquierda560">
    <w:name w:val="Estilo Texto independiente + Arial 12 pt Justificado Izquierda:  ...56"/>
    <w:basedOn w:val="Normal"/>
    <w:semiHidden/>
    <w:rsid w:val="00D52662"/>
    <w:rPr>
      <w:rFonts w:eastAsia="Times New Roman"/>
      <w:szCs w:val="24"/>
      <w:lang w:val="es-ES" w:eastAsia="es-ES"/>
    </w:rPr>
  </w:style>
  <w:style w:type="paragraph" w:customStyle="1" w:styleId="EstiloDespus6pto560">
    <w:name w:val="Estilo Después:  6 pto56"/>
    <w:basedOn w:val="Normal"/>
    <w:rsid w:val="00D52662"/>
    <w:rPr>
      <w:sz w:val="20"/>
      <w:lang w:val="es-MX"/>
    </w:rPr>
  </w:style>
  <w:style w:type="paragraph" w:customStyle="1" w:styleId="EstiloTtulo5Despus12pto16">
    <w:name w:val="Estilo Título 5 + Después:  12 pto16"/>
    <w:basedOn w:val="Ttulo5"/>
    <w:rsid w:val="00D52662"/>
    <w:pPr>
      <w:numPr>
        <w:ilvl w:val="0"/>
        <w:numId w:val="0"/>
      </w:numPr>
      <w:tabs>
        <w:tab w:val="num" w:pos="0"/>
        <w:tab w:val="num" w:pos="491"/>
      </w:tabs>
    </w:pPr>
  </w:style>
  <w:style w:type="paragraph" w:customStyle="1" w:styleId="EstiloTextoindependienteArial12ptJustificadoIzquierda660">
    <w:name w:val="Estilo Texto independiente + Arial 12 pt Justificado Izquierda:  ...66"/>
    <w:basedOn w:val="Normal"/>
    <w:semiHidden/>
    <w:rsid w:val="00D52662"/>
    <w:rPr>
      <w:rFonts w:eastAsia="Times New Roman"/>
      <w:szCs w:val="24"/>
      <w:lang w:val="es-ES" w:eastAsia="es-ES"/>
    </w:rPr>
  </w:style>
  <w:style w:type="paragraph" w:customStyle="1" w:styleId="EstiloDespus6pto660">
    <w:name w:val="Estilo Después:  6 pto66"/>
    <w:basedOn w:val="Normal"/>
    <w:rsid w:val="00D52662"/>
    <w:rPr>
      <w:sz w:val="20"/>
      <w:lang w:val="es-MX"/>
    </w:rPr>
  </w:style>
  <w:style w:type="paragraph" w:customStyle="1" w:styleId="EstiloTextoindependienteArial12ptJustificadoIzquierda760">
    <w:name w:val="Estilo Texto independiente + Arial 12 pt Justificado Izquierda:  ...76"/>
    <w:basedOn w:val="Normal"/>
    <w:semiHidden/>
    <w:rsid w:val="00D52662"/>
    <w:rPr>
      <w:rFonts w:eastAsia="Times New Roman"/>
      <w:szCs w:val="24"/>
      <w:lang w:val="es-ES" w:eastAsia="es-ES"/>
    </w:rPr>
  </w:style>
  <w:style w:type="character" w:customStyle="1" w:styleId="Ttulo2CarCarCar25">
    <w:name w:val="Título 2 Car Car Car25"/>
    <w:basedOn w:val="Fuentedeprrafopredeter"/>
    <w:rsid w:val="00D52662"/>
    <w:rPr>
      <w:rFonts w:ascii="Arial" w:eastAsia="SimSun" w:hAnsi="Arial" w:cs="Arial"/>
      <w:b/>
      <w:bCs/>
      <w:iCs/>
      <w:caps/>
      <w:sz w:val="24"/>
      <w:szCs w:val="24"/>
      <w:lang w:val="es-MX" w:eastAsia="zh-CN" w:bidi="ar-SA"/>
    </w:rPr>
  </w:style>
  <w:style w:type="paragraph" w:customStyle="1" w:styleId="EstiloDespus6pto760">
    <w:name w:val="Estilo Después:  6 pto76"/>
    <w:basedOn w:val="Normal"/>
    <w:rsid w:val="00D52662"/>
    <w:rPr>
      <w:sz w:val="20"/>
      <w:lang w:val="es-MX"/>
    </w:rPr>
  </w:style>
  <w:style w:type="paragraph" w:customStyle="1" w:styleId="EstiloEpgrafeSinNegrita26">
    <w:name w:val="Estilo Epígrafe + Sin Negrita26"/>
    <w:basedOn w:val="Epgrafe"/>
    <w:rsid w:val="00D52662"/>
    <w:pPr>
      <w:spacing w:before="0"/>
    </w:pPr>
    <w:rPr>
      <w:rFonts w:cs="Arial"/>
      <w:b/>
      <w:caps/>
      <w:kern w:val="32"/>
      <w:szCs w:val="28"/>
    </w:rPr>
  </w:style>
  <w:style w:type="character" w:customStyle="1" w:styleId="EstiloEpgrafeSinNegritaCar26">
    <w:name w:val="Estilo Epígrafe + Sin Negrita Car26"/>
    <w:basedOn w:val="Ttulo3Car6"/>
    <w:rsid w:val="00D52662"/>
    <w:rPr>
      <w:rFonts w:ascii="Arial" w:hAnsi="Arial" w:cs="Arial"/>
      <w:b/>
      <w:bCs/>
      <w:caps/>
      <w:kern w:val="32"/>
      <w:sz w:val="22"/>
      <w:szCs w:val="28"/>
      <w:lang w:val="es-MX" w:eastAsia="zh-CN"/>
    </w:rPr>
  </w:style>
  <w:style w:type="paragraph" w:customStyle="1" w:styleId="EstiloEpgrafeJustificado26">
    <w:name w:val="Estilo Epígrafe + Justificado26"/>
    <w:basedOn w:val="Epgrafe"/>
    <w:rsid w:val="00D52662"/>
    <w:rPr>
      <w:rFonts w:eastAsia="Times New Roman"/>
      <w:bCs w:val="0"/>
    </w:rPr>
  </w:style>
  <w:style w:type="paragraph" w:customStyle="1" w:styleId="EstiloTtulo5Negrita26">
    <w:name w:val="Estilo Título 5 + Negrita26"/>
    <w:basedOn w:val="Ttulo5"/>
    <w:rsid w:val="00D52662"/>
    <w:rPr>
      <w:b/>
    </w:rPr>
  </w:style>
  <w:style w:type="paragraph" w:customStyle="1" w:styleId="EstiloTextoindependienteArial12ptJustificadoIzquierda850">
    <w:name w:val="Estilo Texto independiente + Arial 12 pt Justificado Izquierda:  ...85"/>
    <w:basedOn w:val="Normal"/>
    <w:semiHidden/>
    <w:rsid w:val="00D52662"/>
    <w:rPr>
      <w:rFonts w:eastAsia="Times New Roman"/>
      <w:szCs w:val="24"/>
      <w:lang w:val="es-ES" w:eastAsia="es-ES"/>
    </w:rPr>
  </w:style>
  <w:style w:type="paragraph" w:customStyle="1" w:styleId="EstiloDespus6pto850">
    <w:name w:val="Estilo Después:  6 pto85"/>
    <w:basedOn w:val="Normal"/>
    <w:rsid w:val="00D52662"/>
    <w:rPr>
      <w:sz w:val="20"/>
      <w:lang w:val="es-MX"/>
    </w:rPr>
  </w:style>
  <w:style w:type="paragraph" w:customStyle="1" w:styleId="EstiloTextoindependienteArial12ptJustificadoIzquierda950">
    <w:name w:val="Estilo Texto independiente + Arial 12 pt Justificado Izquierda:  ...95"/>
    <w:basedOn w:val="Normal"/>
    <w:semiHidden/>
    <w:rsid w:val="00D52662"/>
    <w:rPr>
      <w:rFonts w:eastAsia="Times New Roman"/>
      <w:szCs w:val="24"/>
      <w:lang w:val="es-ES" w:eastAsia="es-ES"/>
    </w:rPr>
  </w:style>
  <w:style w:type="character" w:customStyle="1" w:styleId="Ttulo2CarCarCar35">
    <w:name w:val="Título 2 Car Car Car35"/>
    <w:basedOn w:val="Fuentedeprrafopredeter"/>
    <w:rsid w:val="00D52662"/>
    <w:rPr>
      <w:rFonts w:ascii="Arial" w:eastAsia="SimSun" w:hAnsi="Arial" w:cs="Arial"/>
      <w:b/>
      <w:bCs/>
      <w:iCs/>
      <w:caps/>
      <w:sz w:val="24"/>
      <w:szCs w:val="24"/>
      <w:lang w:val="es-MX" w:eastAsia="zh-CN" w:bidi="ar-SA"/>
    </w:rPr>
  </w:style>
  <w:style w:type="paragraph" w:customStyle="1" w:styleId="EstiloDespus6pto950">
    <w:name w:val="Estilo Después:  6 pto95"/>
    <w:basedOn w:val="Normal"/>
    <w:rsid w:val="00D52662"/>
    <w:rPr>
      <w:sz w:val="20"/>
      <w:lang w:val="es-MX"/>
    </w:rPr>
  </w:style>
  <w:style w:type="paragraph" w:customStyle="1" w:styleId="EstiloEpgrafeSinNegrita35">
    <w:name w:val="Estilo Epígrafe + Sin Negrita35"/>
    <w:basedOn w:val="Epgrafe"/>
    <w:rsid w:val="00D52662"/>
    <w:pPr>
      <w:spacing w:before="0"/>
    </w:pPr>
    <w:rPr>
      <w:rFonts w:cs="Arial"/>
      <w:b/>
      <w:caps/>
      <w:kern w:val="32"/>
      <w:szCs w:val="28"/>
    </w:rPr>
  </w:style>
  <w:style w:type="character" w:customStyle="1" w:styleId="EstiloEpgrafeSinNegritaCar35">
    <w:name w:val="Estilo Epígrafe + Sin Negrita Car35"/>
    <w:basedOn w:val="Ttulo3Car6"/>
    <w:rsid w:val="00D52662"/>
    <w:rPr>
      <w:rFonts w:ascii="Arial" w:hAnsi="Arial" w:cs="Arial"/>
      <w:b/>
      <w:bCs/>
      <w:caps/>
      <w:kern w:val="32"/>
      <w:sz w:val="22"/>
      <w:szCs w:val="28"/>
      <w:lang w:val="es-MX" w:eastAsia="zh-CN"/>
    </w:rPr>
  </w:style>
  <w:style w:type="paragraph" w:customStyle="1" w:styleId="EstiloEpgrafeJustificado35">
    <w:name w:val="Estilo Epígrafe + Justificado35"/>
    <w:basedOn w:val="Epgrafe"/>
    <w:rsid w:val="00D52662"/>
    <w:rPr>
      <w:rFonts w:eastAsia="Times New Roman"/>
      <w:bCs w:val="0"/>
    </w:rPr>
  </w:style>
  <w:style w:type="paragraph" w:customStyle="1" w:styleId="EstiloTtulo5Negrita35">
    <w:name w:val="Estilo Título 5 + Negrita35"/>
    <w:basedOn w:val="Ttulo5"/>
    <w:rsid w:val="00D52662"/>
    <w:rPr>
      <w:b/>
    </w:rPr>
  </w:style>
  <w:style w:type="paragraph" w:customStyle="1" w:styleId="EstiloTDC1Izquierda0cmPrimeralnea0cm35">
    <w:name w:val="Estilo TDC 1 + Izquierda:  0 cm Primera línea:  0 cm35"/>
    <w:basedOn w:val="TDC1"/>
    <w:rsid w:val="00D52662"/>
    <w:pPr>
      <w:ind w:left="0" w:firstLine="0"/>
    </w:pPr>
    <w:rPr>
      <w:rFonts w:eastAsia="Times New Roman"/>
      <w:bCs w:val="0"/>
      <w:u w:val="none"/>
    </w:rPr>
  </w:style>
  <w:style w:type="paragraph" w:customStyle="1" w:styleId="EstiloTtulo114ptMaysculas15">
    <w:name w:val="Estilo Título 1 + 14 pt Mayúsculas15"/>
    <w:basedOn w:val="Ttulo1"/>
    <w:rsid w:val="00D52662"/>
    <w:pPr>
      <w:tabs>
        <w:tab w:val="clear" w:pos="0"/>
        <w:tab w:val="num" w:pos="720"/>
      </w:tabs>
      <w:ind w:left="720" w:hanging="360"/>
    </w:pPr>
    <w:rPr>
      <w:caps w:val="0"/>
    </w:rPr>
  </w:style>
  <w:style w:type="paragraph" w:customStyle="1" w:styleId="EstiloTextoindependienteArial12ptJustificadoIzquierda1250">
    <w:name w:val="Estilo Texto independiente + Arial 12 pt Justificado Izquierda:  ...125"/>
    <w:basedOn w:val="Normal"/>
    <w:semiHidden/>
    <w:rsid w:val="00D52662"/>
    <w:rPr>
      <w:rFonts w:eastAsia="Times New Roman"/>
      <w:szCs w:val="24"/>
      <w:lang w:val="es-ES" w:eastAsia="es-ES"/>
    </w:rPr>
  </w:style>
  <w:style w:type="paragraph" w:customStyle="1" w:styleId="EstiloDespus6pto1250">
    <w:name w:val="Estilo Después:  6 pto125"/>
    <w:basedOn w:val="Normal"/>
    <w:rsid w:val="00D52662"/>
    <w:rPr>
      <w:sz w:val="20"/>
      <w:lang w:val="es-MX"/>
    </w:rPr>
  </w:style>
  <w:style w:type="paragraph" w:customStyle="1" w:styleId="EstiloTDC1Izquierda0cmPrimeralnea0cm125">
    <w:name w:val="Estilo TDC 1 + Izquierda:  0 cm Primera línea:  0 cm125"/>
    <w:basedOn w:val="TDC1"/>
    <w:rsid w:val="00D52662"/>
    <w:pPr>
      <w:ind w:left="0" w:firstLine="0"/>
    </w:pPr>
    <w:rPr>
      <w:rFonts w:eastAsia="Times New Roman"/>
      <w:bCs w:val="0"/>
      <w:u w:val="none"/>
    </w:rPr>
  </w:style>
  <w:style w:type="paragraph" w:customStyle="1" w:styleId="EstiloTtulo5Despus12pto25">
    <w:name w:val="Estilo Título 5 + Después:  12 pto25"/>
    <w:basedOn w:val="Ttulo5"/>
    <w:rsid w:val="00D52662"/>
    <w:rPr>
      <w:b/>
    </w:rPr>
  </w:style>
  <w:style w:type="paragraph" w:customStyle="1" w:styleId="EstiloTextoindependienteArial12ptJustificadoIzquierda2250">
    <w:name w:val="Estilo Texto independiente + Arial 12 pt Justificado Izquierda:  ...225"/>
    <w:basedOn w:val="Normal"/>
    <w:semiHidden/>
    <w:rsid w:val="00D52662"/>
    <w:rPr>
      <w:rFonts w:eastAsia="Times New Roman"/>
      <w:szCs w:val="24"/>
      <w:lang w:val="es-ES" w:eastAsia="es-ES"/>
    </w:rPr>
  </w:style>
  <w:style w:type="paragraph" w:customStyle="1" w:styleId="EstiloDespus6pto2250">
    <w:name w:val="Estilo Después:  6 pto225"/>
    <w:basedOn w:val="Normal"/>
    <w:rsid w:val="00D52662"/>
    <w:rPr>
      <w:sz w:val="20"/>
      <w:lang w:val="es-MX"/>
    </w:rPr>
  </w:style>
  <w:style w:type="paragraph" w:customStyle="1" w:styleId="EstiloEpgrafeSinNegrita125">
    <w:name w:val="Estilo Epígrafe + Sin Negrita125"/>
    <w:basedOn w:val="Epgrafe"/>
    <w:rsid w:val="00D52662"/>
    <w:pPr>
      <w:spacing w:before="0"/>
    </w:pPr>
    <w:rPr>
      <w:rFonts w:cs="Arial"/>
      <w:b/>
      <w:caps/>
      <w:kern w:val="32"/>
      <w:szCs w:val="28"/>
    </w:rPr>
  </w:style>
  <w:style w:type="character" w:customStyle="1" w:styleId="EstiloEpgrafeSinNegritaCar125">
    <w:name w:val="Estilo Epígrafe + Sin Negrita Car125"/>
    <w:basedOn w:val="Ttulo3Car6"/>
    <w:rsid w:val="00D52662"/>
    <w:rPr>
      <w:rFonts w:ascii="Arial" w:hAnsi="Arial" w:cs="Arial"/>
      <w:b/>
      <w:bCs/>
      <w:caps/>
      <w:kern w:val="32"/>
      <w:sz w:val="22"/>
      <w:szCs w:val="28"/>
      <w:lang w:val="es-MX" w:eastAsia="zh-CN"/>
    </w:rPr>
  </w:style>
  <w:style w:type="paragraph" w:customStyle="1" w:styleId="EstiloEpgrafeJustificado125">
    <w:name w:val="Estilo Epígrafe + Justificado125"/>
    <w:basedOn w:val="Epgrafe"/>
    <w:rsid w:val="00D52662"/>
    <w:rPr>
      <w:rFonts w:eastAsia="Times New Roman"/>
      <w:bCs w:val="0"/>
    </w:rPr>
  </w:style>
  <w:style w:type="paragraph" w:customStyle="1" w:styleId="EstiloTtulo5Negrita125">
    <w:name w:val="Estilo Título 5 + Negrita125"/>
    <w:basedOn w:val="Ttulo5"/>
    <w:rsid w:val="00D52662"/>
    <w:rPr>
      <w:b/>
    </w:rPr>
  </w:style>
  <w:style w:type="paragraph" w:customStyle="1" w:styleId="EstiloTDC1Izquierda0cmPrimeralnea0cm215">
    <w:name w:val="Estilo TDC 1 + Izquierda:  0 cm Primera línea:  0 cm2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50">
    <w:name w:val="Estilo Texto independiente + Arial 12 pt Justificado Izquierda:  ...1115"/>
    <w:basedOn w:val="Normal"/>
    <w:semiHidden/>
    <w:rsid w:val="00D52662"/>
    <w:rPr>
      <w:rFonts w:eastAsia="Times New Roman"/>
      <w:szCs w:val="24"/>
      <w:lang w:val="es-ES" w:eastAsia="es-ES"/>
    </w:rPr>
  </w:style>
  <w:style w:type="paragraph" w:customStyle="1" w:styleId="EstiloDespus6pto11150">
    <w:name w:val="Estilo Después:  6 pto1115"/>
    <w:basedOn w:val="Normal"/>
    <w:rsid w:val="00D52662"/>
    <w:rPr>
      <w:sz w:val="20"/>
      <w:lang w:val="es-MX"/>
    </w:rPr>
  </w:style>
  <w:style w:type="paragraph" w:customStyle="1" w:styleId="EstiloTDC1Izquierda0cmPrimeralnea0cm1115">
    <w:name w:val="Estilo TDC 1 + Izquierda:  0 cm Primera línea:  0 cm1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50">
    <w:name w:val="Estilo Texto independiente + Arial 12 pt Justificado Izquierda:  ...2115"/>
    <w:basedOn w:val="Normal"/>
    <w:semiHidden/>
    <w:rsid w:val="00D52662"/>
    <w:rPr>
      <w:rFonts w:eastAsia="Times New Roman"/>
      <w:szCs w:val="24"/>
      <w:lang w:val="es-ES" w:eastAsia="es-ES"/>
    </w:rPr>
  </w:style>
  <w:style w:type="paragraph" w:customStyle="1" w:styleId="EstiloDespus6pto21150">
    <w:name w:val="Estilo Después:  6 pto2115"/>
    <w:basedOn w:val="Normal"/>
    <w:rsid w:val="00D52662"/>
    <w:rPr>
      <w:sz w:val="20"/>
      <w:lang w:val="es-MX"/>
    </w:rPr>
  </w:style>
  <w:style w:type="paragraph" w:customStyle="1" w:styleId="EstiloEpgrafeSinNegrita1115">
    <w:name w:val="Estilo Epígrafe + Sin Negrita1115"/>
    <w:basedOn w:val="Epgrafe"/>
    <w:rsid w:val="00D52662"/>
    <w:pPr>
      <w:spacing w:before="0"/>
    </w:pPr>
    <w:rPr>
      <w:rFonts w:cs="Arial"/>
      <w:b/>
      <w:caps/>
      <w:kern w:val="32"/>
      <w:szCs w:val="28"/>
    </w:rPr>
  </w:style>
  <w:style w:type="character" w:customStyle="1" w:styleId="EstiloEpgrafeSinNegritaCar1115">
    <w:name w:val="Estilo Epígrafe + Sin Negrita Car1115"/>
    <w:basedOn w:val="Ttulo3Car6"/>
    <w:rsid w:val="00D52662"/>
    <w:rPr>
      <w:rFonts w:ascii="Arial" w:hAnsi="Arial" w:cs="Arial"/>
      <w:b/>
      <w:bCs/>
      <w:caps/>
      <w:kern w:val="32"/>
      <w:sz w:val="22"/>
      <w:szCs w:val="28"/>
      <w:lang w:val="es-MX" w:eastAsia="zh-CN"/>
    </w:rPr>
  </w:style>
  <w:style w:type="paragraph" w:customStyle="1" w:styleId="EstiloEpgrafeJustificado1115">
    <w:name w:val="Estilo Epígrafe + Justificado1115"/>
    <w:basedOn w:val="Epgrafe"/>
    <w:rsid w:val="00D52662"/>
    <w:rPr>
      <w:rFonts w:eastAsia="Times New Roman"/>
      <w:bCs w:val="0"/>
    </w:rPr>
  </w:style>
  <w:style w:type="paragraph" w:customStyle="1" w:styleId="EstiloTtulo5Negrita1115">
    <w:name w:val="Estilo Título 5 + Negrita1115"/>
    <w:basedOn w:val="Ttulo5"/>
    <w:rsid w:val="00D52662"/>
    <w:pPr>
      <w:numPr>
        <w:ilvl w:val="0"/>
        <w:numId w:val="0"/>
      </w:numPr>
      <w:tabs>
        <w:tab w:val="num" w:pos="3600"/>
      </w:tabs>
      <w:ind w:left="3600" w:hanging="360"/>
    </w:pPr>
    <w:rPr>
      <w:b/>
    </w:rPr>
  </w:style>
  <w:style w:type="paragraph" w:customStyle="1" w:styleId="EstiloTextoindependienteArial12ptJustificadoIzquierda3150">
    <w:name w:val="Estilo Texto independiente + Arial 12 pt Justificado Izquierda:  ...315"/>
    <w:basedOn w:val="Normal"/>
    <w:semiHidden/>
    <w:rsid w:val="00D52662"/>
    <w:rPr>
      <w:rFonts w:eastAsia="Times New Roman"/>
      <w:szCs w:val="24"/>
      <w:lang w:val="es-ES" w:eastAsia="es-ES"/>
    </w:rPr>
  </w:style>
  <w:style w:type="paragraph" w:customStyle="1" w:styleId="EstiloDespus6pto3150">
    <w:name w:val="Estilo Después:  6 pto315"/>
    <w:basedOn w:val="Normal"/>
    <w:rsid w:val="00D52662"/>
    <w:rPr>
      <w:sz w:val="20"/>
      <w:lang w:val="es-MX"/>
    </w:rPr>
  </w:style>
  <w:style w:type="paragraph" w:customStyle="1" w:styleId="EstiloTextoindependienteArial12ptJustificadoIzquierda4150">
    <w:name w:val="Estilo Texto independiente + Arial 12 pt Justificado Izquierda:  ...415"/>
    <w:basedOn w:val="Normal"/>
    <w:semiHidden/>
    <w:rsid w:val="00D52662"/>
    <w:rPr>
      <w:rFonts w:eastAsia="Times New Roman"/>
      <w:szCs w:val="24"/>
      <w:lang w:val="es-ES" w:eastAsia="es-ES"/>
    </w:rPr>
  </w:style>
  <w:style w:type="paragraph" w:customStyle="1" w:styleId="EstiloDespus6pto4150">
    <w:name w:val="Estilo Después:  6 pto415"/>
    <w:basedOn w:val="Normal"/>
    <w:rsid w:val="00D52662"/>
    <w:rPr>
      <w:sz w:val="20"/>
      <w:lang w:val="es-MX"/>
    </w:rPr>
  </w:style>
  <w:style w:type="paragraph" w:customStyle="1" w:styleId="EstiloTextoindependienteArial12ptJustificadoIzquierda5150">
    <w:name w:val="Estilo Texto independiente + Arial 12 pt Justificado Izquierda:  ...515"/>
    <w:basedOn w:val="Normal"/>
    <w:semiHidden/>
    <w:rsid w:val="00D52662"/>
    <w:rPr>
      <w:rFonts w:eastAsia="Times New Roman"/>
      <w:szCs w:val="24"/>
      <w:lang w:val="es-ES" w:eastAsia="es-ES"/>
    </w:rPr>
  </w:style>
  <w:style w:type="paragraph" w:customStyle="1" w:styleId="EstiloDespus6pto5150">
    <w:name w:val="Estilo Después:  6 pto515"/>
    <w:basedOn w:val="Normal"/>
    <w:rsid w:val="00D52662"/>
    <w:rPr>
      <w:sz w:val="20"/>
      <w:lang w:val="es-MX"/>
    </w:rPr>
  </w:style>
  <w:style w:type="paragraph" w:customStyle="1" w:styleId="EstiloTtulo5Despus12pto115">
    <w:name w:val="Estilo Título 5 + Después:  12 pto115"/>
    <w:basedOn w:val="Ttulo5"/>
    <w:rsid w:val="00D52662"/>
    <w:pPr>
      <w:numPr>
        <w:ilvl w:val="0"/>
        <w:numId w:val="0"/>
      </w:numPr>
      <w:tabs>
        <w:tab w:val="num" w:pos="0"/>
        <w:tab w:val="num" w:pos="491"/>
      </w:tabs>
    </w:pPr>
  </w:style>
  <w:style w:type="paragraph" w:customStyle="1" w:styleId="EstiloTextoindependienteArial12ptJustificadoIzquierda6150">
    <w:name w:val="Estilo Texto independiente + Arial 12 pt Justificado Izquierda:  ...615"/>
    <w:basedOn w:val="Normal"/>
    <w:semiHidden/>
    <w:rsid w:val="00D52662"/>
    <w:rPr>
      <w:rFonts w:eastAsia="Times New Roman"/>
      <w:szCs w:val="24"/>
      <w:lang w:val="es-ES" w:eastAsia="es-ES"/>
    </w:rPr>
  </w:style>
  <w:style w:type="paragraph" w:customStyle="1" w:styleId="EstiloDespus6pto6150">
    <w:name w:val="Estilo Después:  6 pto615"/>
    <w:basedOn w:val="Normal"/>
    <w:rsid w:val="00D52662"/>
    <w:rPr>
      <w:sz w:val="20"/>
      <w:lang w:val="es-MX"/>
    </w:rPr>
  </w:style>
  <w:style w:type="paragraph" w:customStyle="1" w:styleId="EstiloTextoindependienteArial12ptJustificadoIzquierda7150">
    <w:name w:val="Estilo Texto independiente + Arial 12 pt Justificado Izquierda:  ...715"/>
    <w:basedOn w:val="Normal"/>
    <w:semiHidden/>
    <w:rsid w:val="00D52662"/>
    <w:rPr>
      <w:rFonts w:eastAsia="Times New Roman"/>
      <w:szCs w:val="24"/>
      <w:lang w:val="es-ES" w:eastAsia="es-ES"/>
    </w:rPr>
  </w:style>
  <w:style w:type="paragraph" w:customStyle="1" w:styleId="EstiloDespus6pto7150">
    <w:name w:val="Estilo Después:  6 pto715"/>
    <w:basedOn w:val="Normal"/>
    <w:rsid w:val="00D52662"/>
    <w:rPr>
      <w:sz w:val="20"/>
      <w:lang w:val="es-MX"/>
    </w:rPr>
  </w:style>
  <w:style w:type="paragraph" w:customStyle="1" w:styleId="EstiloEpgrafeSinNegrita215">
    <w:name w:val="Estilo Epígrafe + Sin Negrita215"/>
    <w:basedOn w:val="Epgrafe"/>
    <w:rsid w:val="00D52662"/>
    <w:pPr>
      <w:spacing w:before="0"/>
    </w:pPr>
    <w:rPr>
      <w:rFonts w:cs="Arial"/>
      <w:b/>
      <w:caps/>
      <w:kern w:val="32"/>
      <w:szCs w:val="28"/>
    </w:rPr>
  </w:style>
  <w:style w:type="character" w:customStyle="1" w:styleId="EstiloEpgrafeSinNegritaCar215">
    <w:name w:val="Estilo Epígrafe + Sin Negrita Car215"/>
    <w:basedOn w:val="Ttulo3Car6"/>
    <w:rsid w:val="00D52662"/>
    <w:rPr>
      <w:rFonts w:ascii="Arial" w:hAnsi="Arial" w:cs="Arial"/>
      <w:b/>
      <w:bCs/>
      <w:caps/>
      <w:kern w:val="32"/>
      <w:sz w:val="22"/>
      <w:szCs w:val="28"/>
      <w:lang w:val="es-MX" w:eastAsia="zh-CN"/>
    </w:rPr>
  </w:style>
  <w:style w:type="paragraph" w:customStyle="1" w:styleId="EstiloEpgrafeJustificado215">
    <w:name w:val="Estilo Epígrafe + Justificado215"/>
    <w:basedOn w:val="Epgrafe"/>
    <w:rsid w:val="00D52662"/>
    <w:rPr>
      <w:rFonts w:eastAsia="Times New Roman"/>
      <w:bCs w:val="0"/>
    </w:rPr>
  </w:style>
  <w:style w:type="paragraph" w:customStyle="1" w:styleId="EstiloTtulo5Negrita215">
    <w:name w:val="Estilo Título 5 + Negrita215"/>
    <w:basedOn w:val="Ttulo5"/>
    <w:rsid w:val="00D52662"/>
    <w:rPr>
      <w:b/>
    </w:rPr>
  </w:style>
  <w:style w:type="character" w:customStyle="1" w:styleId="EstiloTtulo5Despus12pto5Car">
    <w:name w:val="Estilo Título 5 + Después:  12 pto5 Car"/>
    <w:basedOn w:val="Ttulo5Car"/>
    <w:link w:val="EstiloTtulo5Despus12pto5"/>
    <w:rsid w:val="00D52662"/>
    <w:rPr>
      <w:b/>
      <w:bCs/>
      <w:i/>
      <w:iCs/>
      <w:sz w:val="22"/>
      <w:szCs w:val="24"/>
      <w:lang w:val="es-MX" w:eastAsia="zh-CN"/>
    </w:rPr>
  </w:style>
  <w:style w:type="paragraph" w:customStyle="1" w:styleId="EstiloTextoindependienteArial12ptJustificadoIzquierda370">
    <w:name w:val="Estilo Texto independiente + Arial 12 pt Justificado Izquierda:  ...37"/>
    <w:basedOn w:val="Normal"/>
    <w:semiHidden/>
    <w:rsid w:val="00D52662"/>
    <w:rPr>
      <w:rFonts w:eastAsia="Times New Roman"/>
      <w:szCs w:val="24"/>
      <w:lang w:val="es-ES" w:eastAsia="es-ES"/>
    </w:rPr>
  </w:style>
  <w:style w:type="character" w:customStyle="1" w:styleId="Ttulo2CarCarCar10">
    <w:name w:val="Título 2 Car Car Car10"/>
    <w:basedOn w:val="Fuentedeprrafopredeter"/>
    <w:rsid w:val="00D52662"/>
    <w:rPr>
      <w:rFonts w:ascii="Arial" w:eastAsia="SimSun" w:hAnsi="Arial" w:cs="Arial"/>
      <w:b/>
      <w:bCs/>
      <w:iCs/>
      <w:caps/>
      <w:sz w:val="24"/>
      <w:szCs w:val="24"/>
      <w:lang w:val="es-MX" w:eastAsia="zh-CN" w:bidi="ar-SA"/>
    </w:rPr>
  </w:style>
  <w:style w:type="paragraph" w:customStyle="1" w:styleId="EstiloDespus6pto370">
    <w:name w:val="Estilo Después:  6 pto37"/>
    <w:basedOn w:val="Normal"/>
    <w:rsid w:val="00D52662"/>
    <w:rPr>
      <w:sz w:val="20"/>
      <w:lang w:val="es-MX"/>
    </w:rPr>
  </w:style>
  <w:style w:type="paragraph" w:customStyle="1" w:styleId="EstiloTextoindependienteArial12ptJustificadoIzquierda380">
    <w:name w:val="Estilo Texto independiente + Arial 12 pt Justificado Izquierda:  ...38"/>
    <w:basedOn w:val="Normal"/>
    <w:semiHidden/>
    <w:rsid w:val="00D52662"/>
    <w:rPr>
      <w:rFonts w:eastAsia="Times New Roman"/>
      <w:szCs w:val="24"/>
      <w:lang w:val="es-ES" w:eastAsia="es-ES"/>
    </w:rPr>
  </w:style>
  <w:style w:type="character" w:customStyle="1" w:styleId="TituloTablasdeContenidoCarCar">
    <w:name w:val="Titulo Tablas de Contenido Car Car"/>
    <w:basedOn w:val="Ttulo1Car"/>
    <w:rsid w:val="00D52662"/>
    <w:rPr>
      <w:rFonts w:ascii="Arial" w:hAnsi="Arial" w:cs="Arial"/>
      <w:b/>
      <w:bCs/>
      <w:caps/>
      <w:kern w:val="32"/>
      <w:sz w:val="32"/>
      <w:szCs w:val="32"/>
      <w:lang w:eastAsia="zh-CN"/>
    </w:rPr>
  </w:style>
  <w:style w:type="paragraph" w:customStyle="1" w:styleId="EstiloDespus6pto380">
    <w:name w:val="Estilo Después:  6 pto38"/>
    <w:basedOn w:val="Normal"/>
    <w:rsid w:val="00D52662"/>
    <w:rPr>
      <w:sz w:val="20"/>
      <w:lang w:val="es-MX"/>
    </w:rPr>
  </w:style>
  <w:style w:type="paragraph" w:customStyle="1" w:styleId="EstiloTituloTablasdeContenidoIzquierda0cmSangrafrance0">
    <w:name w:val="Estilo Titulo Tablas de Contenido + Izquierda:  0 cm Sangría france..."/>
    <w:basedOn w:val="Normal"/>
    <w:rsid w:val="00D52662"/>
    <w:pPr>
      <w:spacing w:before="360" w:after="240"/>
      <w:ind w:left="1321" w:right="601" w:hanging="1321"/>
      <w:jc w:val="center"/>
    </w:pPr>
    <w:rPr>
      <w:b/>
      <w:bCs/>
      <w:caps/>
      <w:sz w:val="32"/>
    </w:rPr>
  </w:style>
  <w:style w:type="paragraph" w:customStyle="1" w:styleId="EstiloTextoindependienteArial12ptJustificadoIzquierda390">
    <w:name w:val="Estilo Texto independiente + Arial 12 pt Justificado Izquierda:  ...39"/>
    <w:basedOn w:val="Normal"/>
    <w:semiHidden/>
    <w:rsid w:val="00D52662"/>
    <w:rPr>
      <w:rFonts w:eastAsia="Times New Roman"/>
      <w:szCs w:val="24"/>
      <w:lang w:val="es-ES" w:eastAsia="es-ES"/>
    </w:rPr>
  </w:style>
  <w:style w:type="paragraph" w:customStyle="1" w:styleId="EstiloDespus6pto390">
    <w:name w:val="Estilo Después:  6 pto39"/>
    <w:basedOn w:val="Normal"/>
    <w:rsid w:val="00D52662"/>
    <w:rPr>
      <w:sz w:val="20"/>
      <w:lang w:val="es-MX"/>
    </w:rPr>
  </w:style>
  <w:style w:type="paragraph" w:customStyle="1" w:styleId="EstiloTextoindependienteArial12ptJustificadoIzquierda400">
    <w:name w:val="Estilo Texto independiente + Arial 12 pt Justificado Izquierda:  ...40"/>
    <w:basedOn w:val="Normal"/>
    <w:semiHidden/>
    <w:rsid w:val="00D52662"/>
    <w:rPr>
      <w:rFonts w:eastAsia="Times New Roman"/>
      <w:szCs w:val="24"/>
      <w:lang w:val="es-ES" w:eastAsia="es-ES"/>
    </w:rPr>
  </w:style>
  <w:style w:type="paragraph" w:customStyle="1" w:styleId="EstiloDespus6pto400">
    <w:name w:val="Estilo Después:  6 pto40"/>
    <w:basedOn w:val="Normal"/>
    <w:rsid w:val="00D52662"/>
    <w:rPr>
      <w:sz w:val="20"/>
      <w:lang w:val="es-MX"/>
    </w:rPr>
  </w:style>
  <w:style w:type="paragraph" w:customStyle="1" w:styleId="EstiloTtulo1TrebuchetMS12ptJustificado">
    <w:name w:val="Estilo Título 1 + Trebuchet MS 12 pt Justificado"/>
    <w:basedOn w:val="Normal"/>
    <w:rsid w:val="00D52662"/>
    <w:pPr>
      <w:tabs>
        <w:tab w:val="num" w:pos="720"/>
      </w:tabs>
      <w:ind w:left="720" w:hanging="360"/>
    </w:pPr>
    <w:rPr>
      <w:rFonts w:ascii="Trebuchet MS" w:eastAsia="Times New Roman" w:hAnsi="Trebuchet MS"/>
      <w:szCs w:val="24"/>
      <w:lang w:val="es-ES" w:eastAsia="es-ES"/>
    </w:rPr>
  </w:style>
  <w:style w:type="paragraph" w:customStyle="1" w:styleId="EstiloTtulo4Antes18ptoDespus4pto">
    <w:name w:val="Estilo Título 4 + Antes:  18 pto Después:  4 pto"/>
    <w:basedOn w:val="Ttulo4"/>
    <w:rsid w:val="00D52662"/>
    <w:pPr>
      <w:spacing w:before="120" w:after="120"/>
    </w:pPr>
    <w:rPr>
      <w:rFonts w:eastAsia="Times New Roman"/>
      <w:bCs w:val="0"/>
      <w:iCs/>
      <w:szCs w:val="20"/>
    </w:rPr>
  </w:style>
  <w:style w:type="paragraph" w:customStyle="1" w:styleId="Marc3">
    <w:name w:val="Marc 3"/>
    <w:basedOn w:val="Normal"/>
    <w:rsid w:val="00036DE8"/>
    <w:pPr>
      <w:jc w:val="left"/>
    </w:pPr>
    <w:rPr>
      <w:rFonts w:eastAsia="Times New Roman"/>
      <w:b/>
      <w:noProof/>
      <w:lang w:val="en-US" w:eastAsia="es-ES"/>
    </w:rPr>
  </w:style>
  <w:style w:type="character" w:customStyle="1" w:styleId="FootnoteCharacters">
    <w:name w:val="Footnote Characters"/>
    <w:rsid w:val="001D6A38"/>
    <w:rPr>
      <w:vertAlign w:val="superscript"/>
    </w:rPr>
  </w:style>
  <w:style w:type="character" w:customStyle="1" w:styleId="WW-FootnoteCharacters11">
    <w:name w:val="WW-Footnote Characters11"/>
    <w:rsid w:val="001D6A38"/>
    <w:rPr>
      <w:vertAlign w:val="superscript"/>
    </w:rPr>
  </w:style>
  <w:style w:type="character" w:customStyle="1" w:styleId="Refdenotaalpie1">
    <w:name w:val="Ref. de nota al pie1"/>
    <w:rsid w:val="001D6A38"/>
    <w:rPr>
      <w:vertAlign w:val="superscript"/>
    </w:rPr>
  </w:style>
  <w:style w:type="paragraph" w:customStyle="1" w:styleId="EstiloJustificadoIzquierda063cm">
    <w:name w:val="Estilo Justificado Izquierda:  063 cm"/>
    <w:basedOn w:val="Normal"/>
    <w:rsid w:val="00383AC6"/>
    <w:pPr>
      <w:numPr>
        <w:numId w:val="62"/>
      </w:numPr>
      <w:suppressAutoHyphens/>
    </w:pPr>
    <w:rPr>
      <w:rFonts w:eastAsia="Times New Roman"/>
      <w:sz w:val="24"/>
      <w:szCs w:val="24"/>
      <w:lang w:val="en-US" w:eastAsia="ar-SA"/>
    </w:rPr>
  </w:style>
  <w:style w:type="character" w:customStyle="1" w:styleId="WW-FootnoteCharacters">
    <w:name w:val="WW-Footnote Characters"/>
    <w:rsid w:val="00E82976"/>
    <w:rPr>
      <w:vertAlign w:val="superscript"/>
    </w:rPr>
  </w:style>
  <w:style w:type="numbering" w:customStyle="1" w:styleId="Sinlista2">
    <w:name w:val="Sin lista2"/>
    <w:next w:val="Sinlista"/>
    <w:uiPriority w:val="99"/>
    <w:semiHidden/>
    <w:unhideWhenUsed/>
    <w:rsid w:val="00134E19"/>
  </w:style>
  <w:style w:type="character" w:customStyle="1" w:styleId="TextoindependienteCar">
    <w:name w:val="Texto independiente Car"/>
    <w:basedOn w:val="Fuentedeprrafopredeter"/>
    <w:link w:val="Textoindependiente"/>
    <w:semiHidden/>
    <w:rsid w:val="00134E19"/>
    <w:rPr>
      <w:rFonts w:eastAsia="Times New Roman"/>
      <w:sz w:val="22"/>
      <w:szCs w:val="24"/>
      <w:lang w:val="es-ES" w:eastAsia="es-ES"/>
    </w:rPr>
  </w:style>
  <w:style w:type="numbering" w:customStyle="1" w:styleId="1111111">
    <w:name w:val="1 / 1.1 / 1.1.11"/>
    <w:basedOn w:val="Sinlista"/>
    <w:next w:val="111111"/>
    <w:semiHidden/>
    <w:rsid w:val="00134E19"/>
    <w:pPr>
      <w:numPr>
        <w:numId w:val="1"/>
      </w:numPr>
    </w:pPr>
  </w:style>
  <w:style w:type="character" w:customStyle="1" w:styleId="TtuloCar">
    <w:name w:val="Título Car"/>
    <w:basedOn w:val="Fuentedeprrafopredeter"/>
    <w:link w:val="Ttulo"/>
    <w:rsid w:val="00134E19"/>
    <w:rPr>
      <w:rFonts w:cs="Arial"/>
      <w:b/>
      <w:bCs/>
      <w:kern w:val="28"/>
      <w:sz w:val="32"/>
      <w:szCs w:val="32"/>
      <w:lang w:val="es-MX" w:eastAsia="zh-CN"/>
    </w:rPr>
  </w:style>
  <w:style w:type="numbering" w:customStyle="1" w:styleId="1ai1">
    <w:name w:val="1 / a / i1"/>
    <w:basedOn w:val="Sinlista"/>
    <w:next w:val="1ai"/>
    <w:semiHidden/>
    <w:rsid w:val="00134E19"/>
    <w:pPr>
      <w:numPr>
        <w:numId w:val="2"/>
      </w:numPr>
    </w:pPr>
  </w:style>
  <w:style w:type="numbering" w:customStyle="1" w:styleId="ArtculoSeccin3">
    <w:name w:val="Artículo / Sección3"/>
    <w:basedOn w:val="Sinlista"/>
    <w:next w:val="ArtculoSeccin"/>
    <w:semiHidden/>
    <w:rsid w:val="00134E19"/>
    <w:pPr>
      <w:numPr>
        <w:numId w:val="3"/>
      </w:numPr>
    </w:pPr>
  </w:style>
  <w:style w:type="character" w:customStyle="1" w:styleId="CierreCar">
    <w:name w:val="Cierre Car"/>
    <w:basedOn w:val="Fuentedeprrafopredeter"/>
    <w:link w:val="Cierre"/>
    <w:semiHidden/>
    <w:rsid w:val="00134E19"/>
    <w:rPr>
      <w:sz w:val="22"/>
      <w:szCs w:val="24"/>
      <w:lang w:val="es-MX" w:eastAsia="zh-CN"/>
    </w:rPr>
  </w:style>
  <w:style w:type="character" w:customStyle="1" w:styleId="DireccinHTMLCar">
    <w:name w:val="Dirección HTML Car"/>
    <w:basedOn w:val="Fuentedeprrafopredeter"/>
    <w:link w:val="DireccinHTML"/>
    <w:semiHidden/>
    <w:rsid w:val="00134E19"/>
    <w:rPr>
      <w:i/>
      <w:iCs/>
      <w:sz w:val="22"/>
      <w:szCs w:val="24"/>
      <w:lang w:val="es-MX" w:eastAsia="zh-CN"/>
    </w:rPr>
  </w:style>
  <w:style w:type="character" w:customStyle="1" w:styleId="EncabezadodemensajeCar">
    <w:name w:val="Encabezado de mensaje Car"/>
    <w:basedOn w:val="Fuentedeprrafopredeter"/>
    <w:link w:val="Encabezadodemensaje"/>
    <w:semiHidden/>
    <w:rsid w:val="00134E19"/>
    <w:rPr>
      <w:rFonts w:cs="Arial"/>
      <w:sz w:val="22"/>
      <w:szCs w:val="24"/>
      <w:shd w:val="pct20" w:color="auto" w:fill="auto"/>
      <w:lang w:val="es-MX" w:eastAsia="zh-CN"/>
    </w:rPr>
  </w:style>
  <w:style w:type="character" w:customStyle="1" w:styleId="EncabezadodenotaCar">
    <w:name w:val="Encabezado de nota Car"/>
    <w:basedOn w:val="Fuentedeprrafopredeter"/>
    <w:link w:val="Encabezadodenota"/>
    <w:semiHidden/>
    <w:rsid w:val="00134E19"/>
    <w:rPr>
      <w:sz w:val="22"/>
      <w:szCs w:val="24"/>
      <w:lang w:val="es-MX" w:eastAsia="zh-CN"/>
    </w:rPr>
  </w:style>
  <w:style w:type="character" w:customStyle="1" w:styleId="FechaCar">
    <w:name w:val="Fecha Car"/>
    <w:basedOn w:val="Fuentedeprrafopredeter"/>
    <w:link w:val="Fecha"/>
    <w:semiHidden/>
    <w:rsid w:val="00134E19"/>
    <w:rPr>
      <w:sz w:val="22"/>
      <w:szCs w:val="24"/>
      <w:lang w:val="es-MX" w:eastAsia="zh-CN"/>
    </w:rPr>
  </w:style>
  <w:style w:type="character" w:customStyle="1" w:styleId="FirmaCar">
    <w:name w:val="Firma Car"/>
    <w:basedOn w:val="Fuentedeprrafopredeter"/>
    <w:link w:val="Firma"/>
    <w:semiHidden/>
    <w:rsid w:val="00134E19"/>
    <w:rPr>
      <w:sz w:val="22"/>
      <w:szCs w:val="24"/>
      <w:lang w:val="es-MX" w:eastAsia="zh-CN"/>
    </w:rPr>
  </w:style>
  <w:style w:type="character" w:customStyle="1" w:styleId="FirmadecorreoelectrnicoCar">
    <w:name w:val="Firma de correo electrónico Car"/>
    <w:basedOn w:val="Fuentedeprrafopredeter"/>
    <w:link w:val="Firmadecorreoelectrnico"/>
    <w:semiHidden/>
    <w:rsid w:val="00134E19"/>
    <w:rPr>
      <w:sz w:val="22"/>
      <w:szCs w:val="24"/>
      <w:lang w:val="es-MX" w:eastAsia="zh-CN"/>
    </w:rPr>
  </w:style>
  <w:style w:type="character" w:customStyle="1" w:styleId="HTMLconformatoprevioCar">
    <w:name w:val="HTML con formato previo Car"/>
    <w:basedOn w:val="Fuentedeprrafopredeter"/>
    <w:link w:val="HTMLconformatoprevio"/>
    <w:semiHidden/>
    <w:rsid w:val="00134E19"/>
    <w:rPr>
      <w:rFonts w:ascii="Courier New" w:hAnsi="Courier New" w:cs="Courier New"/>
      <w:sz w:val="22"/>
      <w:lang w:val="es-MX" w:eastAsia="zh-CN"/>
    </w:rPr>
  </w:style>
  <w:style w:type="character" w:customStyle="1" w:styleId="SaludoCar">
    <w:name w:val="Saludo Car"/>
    <w:basedOn w:val="Fuentedeprrafopredeter"/>
    <w:link w:val="Saludo"/>
    <w:semiHidden/>
    <w:rsid w:val="00134E19"/>
    <w:rPr>
      <w:sz w:val="22"/>
      <w:szCs w:val="24"/>
      <w:lang w:val="es-MX" w:eastAsia="zh-CN"/>
    </w:rPr>
  </w:style>
  <w:style w:type="character" w:customStyle="1" w:styleId="Sangra2detindependienteCar">
    <w:name w:val="Sangría 2 de t. independiente Car"/>
    <w:basedOn w:val="Fuentedeprrafopredeter"/>
    <w:link w:val="Sangra2detindependiente"/>
    <w:semiHidden/>
    <w:rsid w:val="00134E19"/>
    <w:rPr>
      <w:sz w:val="22"/>
      <w:szCs w:val="24"/>
      <w:lang w:val="es-MX" w:eastAsia="zh-CN"/>
    </w:rPr>
  </w:style>
  <w:style w:type="character" w:customStyle="1" w:styleId="Sangra3detindependienteCar">
    <w:name w:val="Sangría 3 de t. independiente Car"/>
    <w:basedOn w:val="Fuentedeprrafopredeter"/>
    <w:link w:val="Sangra3detindependiente"/>
    <w:semiHidden/>
    <w:rsid w:val="00134E19"/>
    <w:rPr>
      <w:sz w:val="16"/>
      <w:szCs w:val="16"/>
      <w:lang w:val="es-MX" w:eastAsia="zh-CN"/>
    </w:rPr>
  </w:style>
  <w:style w:type="character" w:customStyle="1" w:styleId="SangradetextonormalCar">
    <w:name w:val="Sangría de texto normal Car"/>
    <w:basedOn w:val="Fuentedeprrafopredeter"/>
    <w:link w:val="Sangradetextonormal"/>
    <w:semiHidden/>
    <w:rsid w:val="00134E19"/>
    <w:rPr>
      <w:sz w:val="22"/>
      <w:szCs w:val="24"/>
      <w:lang w:val="es-MX" w:eastAsia="zh-CN"/>
    </w:rPr>
  </w:style>
  <w:style w:type="character" w:customStyle="1" w:styleId="SubttuloCar">
    <w:name w:val="Subtítulo Car"/>
    <w:basedOn w:val="Fuentedeprrafopredeter"/>
    <w:link w:val="Subttulo"/>
    <w:rsid w:val="00134E19"/>
    <w:rPr>
      <w:rFonts w:cs="Arial"/>
      <w:sz w:val="22"/>
      <w:szCs w:val="24"/>
      <w:lang w:val="es-MX" w:eastAsia="zh-CN"/>
    </w:rPr>
  </w:style>
  <w:style w:type="table" w:customStyle="1" w:styleId="Tablabsica11">
    <w:name w:val="Tabla básica 11"/>
    <w:basedOn w:val="Tablanormal"/>
    <w:next w:val="Tablabsica1"/>
    <w:semiHidden/>
    <w:rsid w:val="00134E19"/>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semiHidden/>
    <w:rsid w:val="00134E19"/>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semiHidden/>
    <w:rsid w:val="00134E19"/>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semiHidden/>
    <w:rsid w:val="00134E19"/>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semiHidden/>
    <w:rsid w:val="00134E19"/>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semiHidden/>
    <w:rsid w:val="00134E19"/>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semiHidden/>
    <w:rsid w:val="00134E19"/>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semiHidden/>
    <w:rsid w:val="00134E19"/>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semiHidden/>
    <w:rsid w:val="00134E19"/>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semiHidden/>
    <w:rsid w:val="00134E19"/>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semiHidden/>
    <w:rsid w:val="00134E19"/>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semiHidden/>
    <w:rsid w:val="00134E19"/>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30">
    <w:name w:val="Tabla con cuadrícula3"/>
    <w:basedOn w:val="Tablanormal"/>
    <w:next w:val="Tablaconcuadrcula"/>
    <w:uiPriority w:val="59"/>
    <w:rsid w:val="00134E1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next w:val="Tablaconcuadrcula1"/>
    <w:semiHidden/>
    <w:rsid w:val="00134E19"/>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next w:val="Tablaconcuadrcula2"/>
    <w:semiHidden/>
    <w:rsid w:val="00134E19"/>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semiHidden/>
    <w:rsid w:val="00134E19"/>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Tablaconcuadrcula4"/>
    <w:semiHidden/>
    <w:rsid w:val="00134E19"/>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semiHidden/>
    <w:rsid w:val="00134E19"/>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semiHidden/>
    <w:rsid w:val="00134E19"/>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semiHidden/>
    <w:rsid w:val="00134E19"/>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semiHidden/>
    <w:rsid w:val="00134E19"/>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semiHidden/>
    <w:rsid w:val="00134E19"/>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semiHidden/>
    <w:rsid w:val="00134E19"/>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semiHidden/>
    <w:rsid w:val="00134E19"/>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semiHidden/>
    <w:rsid w:val="00134E19"/>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semiHidden/>
    <w:rsid w:val="00134E19"/>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semiHidden/>
    <w:rsid w:val="00134E19"/>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semiHidden/>
    <w:rsid w:val="00134E19"/>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semiHidden/>
    <w:rsid w:val="00134E19"/>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semiHidden/>
    <w:rsid w:val="00134E19"/>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semiHidden/>
    <w:rsid w:val="00134E19"/>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semiHidden/>
    <w:rsid w:val="00134E19"/>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semiHidden/>
    <w:rsid w:val="00134E1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1">
    <w:name w:val="Tabla elegante1"/>
    <w:basedOn w:val="Tablanormal"/>
    <w:next w:val="Tablaelegante"/>
    <w:semiHidden/>
    <w:rsid w:val="00134E19"/>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rsid w:val="00134E19"/>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semiHidden/>
    <w:rsid w:val="00134E19"/>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semiHidden/>
    <w:rsid w:val="00134E19"/>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semiHidden/>
    <w:rsid w:val="00134E19"/>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next w:val="Tablavistosa1"/>
    <w:semiHidden/>
    <w:rsid w:val="00134E19"/>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semiHidden/>
    <w:rsid w:val="00134E19"/>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semiHidden/>
    <w:rsid w:val="00134E19"/>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semiHidden/>
    <w:rsid w:val="00134E19"/>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semiHidden/>
    <w:rsid w:val="00134E19"/>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next w:val="Tablaweb3"/>
    <w:semiHidden/>
    <w:rsid w:val="00134E19"/>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oindependiente2Car">
    <w:name w:val="Texto independiente 2 Car"/>
    <w:basedOn w:val="Fuentedeprrafopredeter"/>
    <w:link w:val="Textoindependiente2"/>
    <w:semiHidden/>
    <w:rsid w:val="00134E19"/>
    <w:rPr>
      <w:sz w:val="22"/>
      <w:szCs w:val="24"/>
      <w:lang w:val="es-MX" w:eastAsia="zh-CN"/>
    </w:rPr>
  </w:style>
  <w:style w:type="character" w:customStyle="1" w:styleId="Textoindependiente3Car">
    <w:name w:val="Texto independiente 3 Car"/>
    <w:basedOn w:val="Fuentedeprrafopredeter"/>
    <w:link w:val="Textoindependiente3"/>
    <w:semiHidden/>
    <w:rsid w:val="00134E19"/>
    <w:rPr>
      <w:sz w:val="16"/>
      <w:szCs w:val="16"/>
      <w:lang w:val="es-MX" w:eastAsia="zh-CN"/>
    </w:rPr>
  </w:style>
  <w:style w:type="character" w:customStyle="1" w:styleId="TextoindependienteprimerasangraCar">
    <w:name w:val="Texto independiente primera sangría Car"/>
    <w:basedOn w:val="TextoindependienteCar"/>
    <w:link w:val="Textoindependienteprimerasangra"/>
    <w:semiHidden/>
    <w:rsid w:val="00134E19"/>
    <w:rPr>
      <w:rFonts w:eastAsia="Times New Roman"/>
      <w:sz w:val="22"/>
      <w:szCs w:val="24"/>
      <w:lang w:val="es-ES_tradnl" w:eastAsia="zh-CN"/>
    </w:rPr>
  </w:style>
  <w:style w:type="character" w:customStyle="1" w:styleId="Textoindependienteprimerasangra2Car">
    <w:name w:val="Texto independiente primera sangría 2 Car"/>
    <w:basedOn w:val="SangradetextonormalCar"/>
    <w:link w:val="Textoindependienteprimerasangra2"/>
    <w:semiHidden/>
    <w:rsid w:val="00134E19"/>
    <w:rPr>
      <w:sz w:val="22"/>
      <w:szCs w:val="24"/>
      <w:lang w:val="es-MX" w:eastAsia="zh-CN"/>
    </w:rPr>
  </w:style>
  <w:style w:type="character" w:customStyle="1" w:styleId="TextonotaalfinalCar">
    <w:name w:val="Texto nota al final Car"/>
    <w:basedOn w:val="Fuentedeprrafopredeter"/>
    <w:link w:val="Textonotaalfinal"/>
    <w:rsid w:val="00134E19"/>
    <w:rPr>
      <w:sz w:val="22"/>
      <w:lang w:val="es-MX" w:eastAsia="zh-CN"/>
    </w:rPr>
  </w:style>
  <w:style w:type="character" w:customStyle="1" w:styleId="TextosinformatoCar">
    <w:name w:val="Texto sin formato Car"/>
    <w:basedOn w:val="Fuentedeprrafopredeter"/>
    <w:link w:val="Textosinformato"/>
    <w:semiHidden/>
    <w:rsid w:val="00134E19"/>
    <w:rPr>
      <w:rFonts w:ascii="Courier New" w:hAnsi="Courier New" w:cs="Courier New"/>
      <w:sz w:val="22"/>
      <w:lang w:val="es-MX" w:eastAsia="zh-CN"/>
    </w:rPr>
  </w:style>
  <w:style w:type="character" w:customStyle="1" w:styleId="MapadeldocumentoCar">
    <w:name w:val="Mapa del documento Car"/>
    <w:basedOn w:val="Fuentedeprrafopredeter"/>
    <w:link w:val="Mapadeldocumento"/>
    <w:semiHidden/>
    <w:rsid w:val="00134E19"/>
    <w:rPr>
      <w:rFonts w:ascii="Tahoma" w:hAnsi="Tahoma" w:cs="Tahoma"/>
      <w:sz w:val="22"/>
      <w:shd w:val="clear" w:color="auto" w:fill="000080"/>
      <w:lang w:val="es-MX" w:eastAsia="zh-CN"/>
    </w:rPr>
  </w:style>
  <w:style w:type="numbering" w:customStyle="1" w:styleId="Sinlista11">
    <w:name w:val="Sin lista11"/>
    <w:next w:val="Sinlista"/>
    <w:uiPriority w:val="99"/>
    <w:semiHidden/>
    <w:unhideWhenUsed/>
    <w:rsid w:val="00134E19"/>
  </w:style>
  <w:style w:type="table" w:customStyle="1" w:styleId="Tablaconcuadrcula110">
    <w:name w:val="Tabla con cuadrícula11"/>
    <w:basedOn w:val="Tablanormal"/>
    <w:next w:val="Tablaconcuadrcula"/>
    <w:uiPriority w:val="59"/>
    <w:rsid w:val="00134E19"/>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
    <w:basedOn w:val="Tablanormal"/>
    <w:next w:val="Tablaconcuadrcula"/>
    <w:uiPriority w:val="59"/>
    <w:rsid w:val="00134E19"/>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culoSeccin11">
    <w:name w:val="Artículo / Sección11"/>
    <w:basedOn w:val="Sinlista"/>
    <w:next w:val="ArtculoSeccin"/>
    <w:semiHidden/>
    <w:rsid w:val="00134E19"/>
  </w:style>
  <w:style w:type="numbering" w:customStyle="1" w:styleId="ArtculoSeccin21">
    <w:name w:val="Artículo / Sección21"/>
    <w:basedOn w:val="Sinlista"/>
    <w:next w:val="ArtculoSeccin"/>
    <w:semiHidden/>
    <w:rsid w:val="00134E19"/>
  </w:style>
  <w:style w:type="paragraph" w:customStyle="1" w:styleId="CarCarChar">
    <w:name w:val="Car Car Char"/>
    <w:basedOn w:val="Ttulo2"/>
    <w:rsid w:val="00134E19"/>
    <w:pPr>
      <w:pageBreakBefore/>
      <w:numPr>
        <w:ilvl w:val="0"/>
        <w:numId w:val="0"/>
      </w:numPr>
      <w:tabs>
        <w:tab w:val="left" w:pos="850"/>
        <w:tab w:val="left" w:pos="1191"/>
        <w:tab w:val="left" w:pos="1531"/>
      </w:tabs>
      <w:spacing w:after="120"/>
      <w:jc w:val="center"/>
    </w:pPr>
    <w:rPr>
      <w:rFonts w:ascii="Tahoma" w:eastAsia="Times New Roman" w:hAnsi="Tahoma" w:cs="Tahoma"/>
      <w:bCs w:val="0"/>
      <w:iCs w:val="0"/>
      <w:caps w:val="0"/>
      <w:color w:val="FFFFFF"/>
      <w:spacing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52CF"/>
    <w:pPr>
      <w:jc w:val="both"/>
    </w:pPr>
    <w:rPr>
      <w:sz w:val="22"/>
      <w:lang w:eastAsia="zh-CN"/>
    </w:rPr>
  </w:style>
  <w:style w:type="paragraph" w:styleId="Ttulo1">
    <w:name w:val="heading 1"/>
    <w:basedOn w:val="Normal"/>
    <w:next w:val="Normal"/>
    <w:link w:val="Ttulo1Car"/>
    <w:qFormat/>
    <w:rsid w:val="00C4121D"/>
    <w:pPr>
      <w:keepNext/>
      <w:numPr>
        <w:numId w:val="25"/>
      </w:numPr>
      <w:spacing w:before="120" w:after="360"/>
      <w:outlineLvl w:val="0"/>
    </w:pPr>
    <w:rPr>
      <w:rFonts w:cs="Arial"/>
      <w:b/>
      <w:bCs/>
      <w:caps/>
      <w:kern w:val="32"/>
      <w:sz w:val="28"/>
      <w:szCs w:val="28"/>
    </w:rPr>
  </w:style>
  <w:style w:type="paragraph" w:styleId="Ttulo2">
    <w:name w:val="heading 2"/>
    <w:basedOn w:val="Normal"/>
    <w:next w:val="Normal"/>
    <w:link w:val="Ttulo2Car5"/>
    <w:autoRedefine/>
    <w:qFormat/>
    <w:rsid w:val="00F12270"/>
    <w:pPr>
      <w:keepNext/>
      <w:numPr>
        <w:ilvl w:val="1"/>
        <w:numId w:val="25"/>
      </w:numPr>
      <w:spacing w:before="120"/>
      <w:outlineLvl w:val="1"/>
    </w:pPr>
    <w:rPr>
      <w:b/>
      <w:bCs/>
      <w:iCs/>
      <w:caps/>
      <w:szCs w:val="22"/>
      <w:lang w:val="es-MX"/>
    </w:rPr>
  </w:style>
  <w:style w:type="paragraph" w:styleId="Ttulo3">
    <w:name w:val="heading 3"/>
    <w:basedOn w:val="Normal"/>
    <w:next w:val="Normal"/>
    <w:link w:val="Ttulo3Car6"/>
    <w:qFormat/>
    <w:rsid w:val="00F53F19"/>
    <w:pPr>
      <w:keepNext/>
      <w:numPr>
        <w:ilvl w:val="2"/>
        <w:numId w:val="25"/>
      </w:numPr>
      <w:tabs>
        <w:tab w:val="left" w:pos="720"/>
      </w:tabs>
      <w:spacing w:before="360" w:after="240"/>
      <w:outlineLvl w:val="2"/>
    </w:pPr>
    <w:rPr>
      <w:rFonts w:cs="Arial"/>
      <w:b/>
      <w:bCs/>
      <w:szCs w:val="24"/>
      <w:lang w:val="es-MX"/>
    </w:rPr>
  </w:style>
  <w:style w:type="paragraph" w:styleId="Ttulo4">
    <w:name w:val="heading 4"/>
    <w:basedOn w:val="Normal"/>
    <w:next w:val="Normal"/>
    <w:link w:val="Ttulo4Car"/>
    <w:qFormat/>
    <w:rsid w:val="00B65A7F"/>
    <w:pPr>
      <w:keepNext/>
      <w:numPr>
        <w:ilvl w:val="3"/>
        <w:numId w:val="25"/>
      </w:numPr>
      <w:spacing w:before="240" w:after="240"/>
      <w:outlineLvl w:val="3"/>
    </w:pPr>
    <w:rPr>
      <w:bCs/>
      <w:i/>
      <w:szCs w:val="24"/>
      <w:u w:val="single"/>
      <w:lang w:val="es-MX"/>
    </w:rPr>
  </w:style>
  <w:style w:type="paragraph" w:styleId="Ttulo5">
    <w:name w:val="heading 5"/>
    <w:basedOn w:val="Normal"/>
    <w:next w:val="Normal"/>
    <w:link w:val="Ttulo5Car"/>
    <w:qFormat/>
    <w:rsid w:val="00B65A7F"/>
    <w:pPr>
      <w:numPr>
        <w:ilvl w:val="4"/>
        <w:numId w:val="25"/>
      </w:numPr>
      <w:spacing w:before="240" w:after="240"/>
      <w:outlineLvl w:val="4"/>
    </w:pPr>
    <w:rPr>
      <w:bCs/>
      <w:i/>
      <w:iCs/>
      <w:szCs w:val="24"/>
      <w:lang w:val="es-MX"/>
    </w:rPr>
  </w:style>
  <w:style w:type="paragraph" w:styleId="Ttulo6">
    <w:name w:val="heading 6"/>
    <w:basedOn w:val="Normal"/>
    <w:next w:val="Normal"/>
    <w:link w:val="Ttulo6Car"/>
    <w:qFormat/>
    <w:rsid w:val="00212DE0"/>
    <w:pPr>
      <w:numPr>
        <w:ilvl w:val="5"/>
        <w:numId w:val="25"/>
      </w:numPr>
      <w:spacing w:before="240" w:after="60"/>
      <w:outlineLvl w:val="5"/>
    </w:pPr>
    <w:rPr>
      <w:b/>
      <w:bCs/>
      <w:szCs w:val="22"/>
      <w:lang w:val="es-MX"/>
    </w:rPr>
  </w:style>
  <w:style w:type="paragraph" w:styleId="Ttulo7">
    <w:name w:val="heading 7"/>
    <w:basedOn w:val="Normal"/>
    <w:next w:val="Normal"/>
    <w:link w:val="Ttulo7Car"/>
    <w:qFormat/>
    <w:rsid w:val="00212DE0"/>
    <w:pPr>
      <w:numPr>
        <w:ilvl w:val="6"/>
        <w:numId w:val="25"/>
      </w:numPr>
      <w:spacing w:before="240" w:after="60"/>
      <w:outlineLvl w:val="6"/>
    </w:pPr>
    <w:rPr>
      <w:szCs w:val="24"/>
      <w:lang w:val="es-MX"/>
    </w:rPr>
  </w:style>
  <w:style w:type="paragraph" w:styleId="Ttulo8">
    <w:name w:val="heading 8"/>
    <w:basedOn w:val="Normal"/>
    <w:next w:val="Normal"/>
    <w:link w:val="Ttulo8Car"/>
    <w:qFormat/>
    <w:rsid w:val="00212DE0"/>
    <w:pPr>
      <w:numPr>
        <w:ilvl w:val="7"/>
        <w:numId w:val="25"/>
      </w:numPr>
      <w:spacing w:before="240" w:after="60"/>
      <w:outlineLvl w:val="7"/>
    </w:pPr>
    <w:rPr>
      <w:i/>
      <w:iCs/>
      <w:szCs w:val="24"/>
      <w:lang w:val="es-MX"/>
    </w:rPr>
  </w:style>
  <w:style w:type="paragraph" w:styleId="Ttulo9">
    <w:name w:val="heading 9"/>
    <w:basedOn w:val="Normal"/>
    <w:next w:val="Normal"/>
    <w:link w:val="Ttulo9Car"/>
    <w:qFormat/>
    <w:rsid w:val="00212DE0"/>
    <w:pPr>
      <w:numPr>
        <w:ilvl w:val="8"/>
        <w:numId w:val="25"/>
      </w:numPr>
      <w:spacing w:before="240" w:after="60"/>
      <w:outlineLvl w:val="8"/>
    </w:pPr>
    <w:rPr>
      <w:rFonts w:cs="Arial"/>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212DE0"/>
    <w:pPr>
      <w:spacing w:after="220" w:line="220" w:lineRule="atLeast"/>
      <w:ind w:left="835"/>
    </w:pPr>
    <w:rPr>
      <w:rFonts w:eastAsia="Times New Roman"/>
      <w:szCs w:val="24"/>
      <w:lang w:val="es-ES" w:eastAsia="es-ES"/>
    </w:rPr>
  </w:style>
  <w:style w:type="paragraph" w:customStyle="1" w:styleId="EstiloTextoindependienteArial12ptJustificadoIzquierda">
    <w:name w:val="Estilo Texto independiente + Arial 12 pt Justificado Izquierda: ..."/>
    <w:basedOn w:val="Normal"/>
    <w:semiHidden/>
    <w:rsid w:val="00212DE0"/>
    <w:rPr>
      <w:rFonts w:eastAsia="Times New Roman"/>
      <w:szCs w:val="24"/>
      <w:lang w:val="es-ES" w:eastAsia="es-ES"/>
    </w:rPr>
  </w:style>
  <w:style w:type="numbering" w:styleId="111111">
    <w:name w:val="Outline List 2"/>
    <w:basedOn w:val="Sinlista"/>
    <w:semiHidden/>
    <w:rsid w:val="00212DE0"/>
  </w:style>
  <w:style w:type="paragraph" w:styleId="Epgrafe">
    <w:name w:val="caption"/>
    <w:basedOn w:val="Normal"/>
    <w:next w:val="Normal"/>
    <w:link w:val="EpgrafeCar"/>
    <w:autoRedefine/>
    <w:qFormat/>
    <w:rsid w:val="00651436"/>
    <w:pPr>
      <w:spacing w:before="120" w:after="120" w:line="276" w:lineRule="auto"/>
      <w:jc w:val="left"/>
    </w:pPr>
    <w:rPr>
      <w:bCs/>
    </w:rPr>
  </w:style>
  <w:style w:type="paragraph" w:styleId="Ttulo">
    <w:name w:val="Title"/>
    <w:basedOn w:val="Normal"/>
    <w:link w:val="TtuloCar"/>
    <w:qFormat/>
    <w:rsid w:val="00212DE0"/>
    <w:pPr>
      <w:spacing w:before="240" w:after="60"/>
      <w:jc w:val="center"/>
      <w:outlineLvl w:val="0"/>
    </w:pPr>
    <w:rPr>
      <w:rFonts w:cs="Arial"/>
      <w:b/>
      <w:bCs/>
      <w:kern w:val="28"/>
      <w:sz w:val="32"/>
      <w:szCs w:val="32"/>
      <w:lang w:val="es-MX"/>
    </w:rPr>
  </w:style>
  <w:style w:type="numbering" w:styleId="1ai">
    <w:name w:val="Outline List 1"/>
    <w:basedOn w:val="Sinlista"/>
    <w:semiHidden/>
    <w:rsid w:val="00212DE0"/>
  </w:style>
  <w:style w:type="character" w:styleId="AcrnimoHTML">
    <w:name w:val="HTML Acronym"/>
    <w:basedOn w:val="Fuentedeprrafopredeter"/>
    <w:semiHidden/>
    <w:rsid w:val="00212DE0"/>
  </w:style>
  <w:style w:type="numbering" w:styleId="ArtculoSeccin">
    <w:name w:val="Outline List 3"/>
    <w:basedOn w:val="Sinlista"/>
    <w:semiHidden/>
    <w:rsid w:val="00212DE0"/>
  </w:style>
  <w:style w:type="paragraph" w:styleId="Cierre">
    <w:name w:val="Closing"/>
    <w:basedOn w:val="Normal"/>
    <w:link w:val="CierreCar"/>
    <w:semiHidden/>
    <w:rsid w:val="00212DE0"/>
    <w:pPr>
      <w:ind w:left="4252"/>
    </w:pPr>
    <w:rPr>
      <w:szCs w:val="24"/>
      <w:lang w:val="es-MX"/>
    </w:rPr>
  </w:style>
  <w:style w:type="character" w:styleId="CitaHTML">
    <w:name w:val="HTML Cite"/>
    <w:basedOn w:val="Fuentedeprrafopredeter"/>
    <w:semiHidden/>
    <w:rsid w:val="00212DE0"/>
    <w:rPr>
      <w:i/>
      <w:iCs/>
    </w:rPr>
  </w:style>
  <w:style w:type="character" w:styleId="CdigoHTML">
    <w:name w:val="HTML Code"/>
    <w:basedOn w:val="Fuentedeprrafopredeter"/>
    <w:semiHidden/>
    <w:rsid w:val="00212DE0"/>
    <w:rPr>
      <w:rFonts w:ascii="Courier New" w:hAnsi="Courier New" w:cs="Courier New"/>
      <w:sz w:val="20"/>
      <w:szCs w:val="20"/>
    </w:rPr>
  </w:style>
  <w:style w:type="paragraph" w:styleId="Continuarlista">
    <w:name w:val="List Continue"/>
    <w:basedOn w:val="Normal"/>
    <w:semiHidden/>
    <w:rsid w:val="00212DE0"/>
    <w:pPr>
      <w:spacing w:after="120"/>
      <w:ind w:left="283"/>
    </w:pPr>
    <w:rPr>
      <w:szCs w:val="24"/>
      <w:lang w:val="es-MX"/>
    </w:rPr>
  </w:style>
  <w:style w:type="paragraph" w:styleId="Continuarlista2">
    <w:name w:val="List Continue 2"/>
    <w:basedOn w:val="Normal"/>
    <w:semiHidden/>
    <w:rsid w:val="00212DE0"/>
    <w:pPr>
      <w:spacing w:after="120"/>
      <w:ind w:left="566"/>
    </w:pPr>
    <w:rPr>
      <w:szCs w:val="24"/>
      <w:lang w:val="es-MX"/>
    </w:rPr>
  </w:style>
  <w:style w:type="paragraph" w:styleId="Continuarlista3">
    <w:name w:val="List Continue 3"/>
    <w:basedOn w:val="Normal"/>
    <w:semiHidden/>
    <w:rsid w:val="00212DE0"/>
    <w:pPr>
      <w:spacing w:after="120"/>
      <w:ind w:left="849"/>
    </w:pPr>
    <w:rPr>
      <w:szCs w:val="24"/>
      <w:lang w:val="es-MX"/>
    </w:rPr>
  </w:style>
  <w:style w:type="paragraph" w:styleId="Continuarlista4">
    <w:name w:val="List Continue 4"/>
    <w:basedOn w:val="Normal"/>
    <w:semiHidden/>
    <w:rsid w:val="00212DE0"/>
    <w:pPr>
      <w:spacing w:after="120"/>
      <w:ind w:left="1132"/>
    </w:pPr>
    <w:rPr>
      <w:szCs w:val="24"/>
      <w:lang w:val="es-MX"/>
    </w:rPr>
  </w:style>
  <w:style w:type="paragraph" w:styleId="Continuarlista5">
    <w:name w:val="List Continue 5"/>
    <w:basedOn w:val="Normal"/>
    <w:semiHidden/>
    <w:rsid w:val="00212DE0"/>
    <w:pPr>
      <w:spacing w:after="120"/>
      <w:ind w:left="1415"/>
    </w:pPr>
    <w:rPr>
      <w:szCs w:val="24"/>
      <w:lang w:val="es-MX"/>
    </w:rPr>
  </w:style>
  <w:style w:type="character" w:styleId="DefinicinHTML">
    <w:name w:val="HTML Definition"/>
    <w:basedOn w:val="Fuentedeprrafopredeter"/>
    <w:semiHidden/>
    <w:rsid w:val="00212DE0"/>
    <w:rPr>
      <w:i/>
      <w:iCs/>
    </w:rPr>
  </w:style>
  <w:style w:type="paragraph" w:styleId="DireccinHTML">
    <w:name w:val="HTML Address"/>
    <w:basedOn w:val="Normal"/>
    <w:link w:val="DireccinHTMLCar"/>
    <w:semiHidden/>
    <w:rsid w:val="00212DE0"/>
    <w:rPr>
      <w:i/>
      <w:iCs/>
      <w:szCs w:val="24"/>
      <w:lang w:val="es-MX"/>
    </w:rPr>
  </w:style>
  <w:style w:type="paragraph" w:styleId="Direccinsobre">
    <w:name w:val="envelope address"/>
    <w:basedOn w:val="Normal"/>
    <w:semiHidden/>
    <w:rsid w:val="00212DE0"/>
    <w:pPr>
      <w:framePr w:w="7920" w:h="1980" w:hRule="exact" w:hSpace="141" w:wrap="auto" w:hAnchor="page" w:xAlign="center" w:yAlign="bottom"/>
      <w:ind w:left="2880"/>
    </w:pPr>
    <w:rPr>
      <w:rFonts w:cs="Arial"/>
      <w:szCs w:val="24"/>
      <w:lang w:val="es-MX"/>
    </w:rPr>
  </w:style>
  <w:style w:type="character" w:styleId="EjemplodeHTML">
    <w:name w:val="HTML Sample"/>
    <w:basedOn w:val="Fuentedeprrafopredeter"/>
    <w:semiHidden/>
    <w:rsid w:val="00212DE0"/>
    <w:rPr>
      <w:rFonts w:ascii="Courier New" w:hAnsi="Courier New" w:cs="Courier New"/>
    </w:rPr>
  </w:style>
  <w:style w:type="paragraph" w:styleId="Encabezado">
    <w:name w:val="header"/>
    <w:basedOn w:val="Normal"/>
    <w:link w:val="EncabezadoCar"/>
    <w:rsid w:val="00212DE0"/>
    <w:pPr>
      <w:tabs>
        <w:tab w:val="center" w:pos="4252"/>
        <w:tab w:val="right" w:pos="8504"/>
      </w:tabs>
    </w:pPr>
    <w:rPr>
      <w:szCs w:val="24"/>
      <w:lang w:val="es-MX"/>
    </w:rPr>
  </w:style>
  <w:style w:type="paragraph" w:styleId="Encabezadodemensaje">
    <w:name w:val="Message Header"/>
    <w:basedOn w:val="Normal"/>
    <w:link w:val="EncabezadodemensajeCar"/>
    <w:semiHidden/>
    <w:rsid w:val="00212DE0"/>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lang w:val="es-MX"/>
    </w:rPr>
  </w:style>
  <w:style w:type="paragraph" w:styleId="Encabezadodenota">
    <w:name w:val="Note Heading"/>
    <w:basedOn w:val="Normal"/>
    <w:next w:val="Normal"/>
    <w:link w:val="EncabezadodenotaCar"/>
    <w:semiHidden/>
    <w:rsid w:val="00212DE0"/>
    <w:rPr>
      <w:szCs w:val="24"/>
      <w:lang w:val="es-MX"/>
    </w:rPr>
  </w:style>
  <w:style w:type="character" w:styleId="nfasis">
    <w:name w:val="Emphasis"/>
    <w:basedOn w:val="Fuentedeprrafopredeter"/>
    <w:qFormat/>
    <w:rsid w:val="00212DE0"/>
    <w:rPr>
      <w:i/>
      <w:iCs/>
    </w:rPr>
  </w:style>
  <w:style w:type="paragraph" w:styleId="Fecha">
    <w:name w:val="Date"/>
    <w:basedOn w:val="Normal"/>
    <w:next w:val="Normal"/>
    <w:link w:val="FechaCar"/>
    <w:semiHidden/>
    <w:rsid w:val="00212DE0"/>
    <w:rPr>
      <w:szCs w:val="24"/>
      <w:lang w:val="es-MX"/>
    </w:rPr>
  </w:style>
  <w:style w:type="paragraph" w:styleId="Firma">
    <w:name w:val="Signature"/>
    <w:basedOn w:val="Normal"/>
    <w:link w:val="FirmaCar"/>
    <w:semiHidden/>
    <w:rsid w:val="00212DE0"/>
    <w:pPr>
      <w:ind w:left="4252"/>
    </w:pPr>
    <w:rPr>
      <w:szCs w:val="24"/>
      <w:lang w:val="es-MX"/>
    </w:rPr>
  </w:style>
  <w:style w:type="paragraph" w:styleId="Firmadecorreoelectrnico">
    <w:name w:val="E-mail Signature"/>
    <w:basedOn w:val="Normal"/>
    <w:link w:val="FirmadecorreoelectrnicoCar"/>
    <w:semiHidden/>
    <w:rsid w:val="00212DE0"/>
    <w:rPr>
      <w:szCs w:val="24"/>
      <w:lang w:val="es-MX"/>
    </w:rPr>
  </w:style>
  <w:style w:type="character" w:styleId="Hipervnculovisitado">
    <w:name w:val="FollowedHyperlink"/>
    <w:basedOn w:val="Fuentedeprrafopredeter"/>
    <w:semiHidden/>
    <w:rsid w:val="00212DE0"/>
    <w:rPr>
      <w:color w:val="800080"/>
      <w:u w:val="single"/>
    </w:rPr>
  </w:style>
  <w:style w:type="paragraph" w:styleId="HTMLconformatoprevio">
    <w:name w:val="HTML Preformatted"/>
    <w:basedOn w:val="Normal"/>
    <w:link w:val="HTMLconformatoprevioCar"/>
    <w:semiHidden/>
    <w:rsid w:val="00212DE0"/>
    <w:rPr>
      <w:rFonts w:ascii="Courier New" w:hAnsi="Courier New" w:cs="Courier New"/>
      <w:lang w:val="es-MX"/>
    </w:rPr>
  </w:style>
  <w:style w:type="paragraph" w:styleId="Lista">
    <w:name w:val="List"/>
    <w:basedOn w:val="Normal"/>
    <w:semiHidden/>
    <w:rsid w:val="00212DE0"/>
    <w:pPr>
      <w:ind w:left="283" w:hanging="283"/>
    </w:pPr>
    <w:rPr>
      <w:szCs w:val="24"/>
      <w:lang w:val="es-MX"/>
    </w:rPr>
  </w:style>
  <w:style w:type="paragraph" w:styleId="Lista20">
    <w:name w:val="List 2"/>
    <w:basedOn w:val="Normal"/>
    <w:semiHidden/>
    <w:rsid w:val="00212DE0"/>
    <w:pPr>
      <w:ind w:left="566" w:hanging="283"/>
    </w:pPr>
    <w:rPr>
      <w:szCs w:val="24"/>
      <w:lang w:val="es-MX"/>
    </w:rPr>
  </w:style>
  <w:style w:type="paragraph" w:styleId="Lista3">
    <w:name w:val="List 3"/>
    <w:basedOn w:val="Normal"/>
    <w:semiHidden/>
    <w:rsid w:val="00212DE0"/>
    <w:pPr>
      <w:ind w:left="849" w:hanging="283"/>
    </w:pPr>
    <w:rPr>
      <w:szCs w:val="24"/>
      <w:lang w:val="es-MX"/>
    </w:rPr>
  </w:style>
  <w:style w:type="paragraph" w:styleId="Lista4">
    <w:name w:val="List 4"/>
    <w:basedOn w:val="Normal"/>
    <w:semiHidden/>
    <w:rsid w:val="00212DE0"/>
    <w:pPr>
      <w:ind w:left="1132" w:hanging="283"/>
    </w:pPr>
    <w:rPr>
      <w:szCs w:val="24"/>
      <w:lang w:val="es-MX"/>
    </w:rPr>
  </w:style>
  <w:style w:type="paragraph" w:styleId="Lista5">
    <w:name w:val="List 5"/>
    <w:basedOn w:val="Normal"/>
    <w:semiHidden/>
    <w:rsid w:val="00212DE0"/>
    <w:pPr>
      <w:ind w:left="1415" w:hanging="283"/>
    </w:pPr>
    <w:rPr>
      <w:szCs w:val="24"/>
      <w:lang w:val="es-MX"/>
    </w:rPr>
  </w:style>
  <w:style w:type="paragraph" w:styleId="Listaconnmeros">
    <w:name w:val="List Number"/>
    <w:basedOn w:val="Normal"/>
    <w:semiHidden/>
    <w:rsid w:val="00212DE0"/>
    <w:pPr>
      <w:numPr>
        <w:numId w:val="4"/>
      </w:numPr>
    </w:pPr>
    <w:rPr>
      <w:szCs w:val="24"/>
      <w:lang w:val="es-MX"/>
    </w:rPr>
  </w:style>
  <w:style w:type="paragraph" w:styleId="Listaconnmeros2">
    <w:name w:val="List Number 2"/>
    <w:basedOn w:val="Normal"/>
    <w:semiHidden/>
    <w:rsid w:val="00212DE0"/>
    <w:pPr>
      <w:numPr>
        <w:numId w:val="5"/>
      </w:numPr>
    </w:pPr>
    <w:rPr>
      <w:szCs w:val="24"/>
      <w:lang w:val="es-MX"/>
    </w:rPr>
  </w:style>
  <w:style w:type="paragraph" w:styleId="Listaconnmeros3">
    <w:name w:val="List Number 3"/>
    <w:basedOn w:val="Normal"/>
    <w:semiHidden/>
    <w:rsid w:val="00212DE0"/>
    <w:pPr>
      <w:numPr>
        <w:numId w:val="6"/>
      </w:numPr>
    </w:pPr>
    <w:rPr>
      <w:szCs w:val="24"/>
      <w:lang w:val="es-MX"/>
    </w:rPr>
  </w:style>
  <w:style w:type="paragraph" w:styleId="Listaconnmeros4">
    <w:name w:val="List Number 4"/>
    <w:basedOn w:val="Normal"/>
    <w:semiHidden/>
    <w:rsid w:val="00212DE0"/>
    <w:pPr>
      <w:numPr>
        <w:numId w:val="7"/>
      </w:numPr>
    </w:pPr>
    <w:rPr>
      <w:szCs w:val="24"/>
      <w:lang w:val="es-MX"/>
    </w:rPr>
  </w:style>
  <w:style w:type="paragraph" w:styleId="Listaconnmeros5">
    <w:name w:val="List Number 5"/>
    <w:basedOn w:val="Normal"/>
    <w:semiHidden/>
    <w:rsid w:val="00212DE0"/>
    <w:pPr>
      <w:numPr>
        <w:numId w:val="8"/>
      </w:numPr>
    </w:pPr>
    <w:rPr>
      <w:szCs w:val="24"/>
      <w:lang w:val="es-MX"/>
    </w:rPr>
  </w:style>
  <w:style w:type="paragraph" w:styleId="Listaconvietas">
    <w:name w:val="List Bullet"/>
    <w:basedOn w:val="Normal"/>
    <w:autoRedefine/>
    <w:semiHidden/>
    <w:rsid w:val="00212DE0"/>
    <w:pPr>
      <w:numPr>
        <w:numId w:val="9"/>
      </w:numPr>
    </w:pPr>
    <w:rPr>
      <w:szCs w:val="24"/>
      <w:lang w:val="es-MX"/>
    </w:rPr>
  </w:style>
  <w:style w:type="paragraph" w:styleId="Listaconvietas2">
    <w:name w:val="List Bullet 2"/>
    <w:basedOn w:val="Normal"/>
    <w:autoRedefine/>
    <w:rsid w:val="00212DE0"/>
    <w:pPr>
      <w:numPr>
        <w:numId w:val="10"/>
      </w:numPr>
    </w:pPr>
    <w:rPr>
      <w:szCs w:val="24"/>
      <w:lang w:val="es-MX"/>
    </w:rPr>
  </w:style>
  <w:style w:type="paragraph" w:styleId="Listaconvietas3">
    <w:name w:val="List Bullet 3"/>
    <w:basedOn w:val="Normal"/>
    <w:autoRedefine/>
    <w:semiHidden/>
    <w:rsid w:val="00212DE0"/>
    <w:pPr>
      <w:numPr>
        <w:numId w:val="11"/>
      </w:numPr>
    </w:pPr>
    <w:rPr>
      <w:szCs w:val="24"/>
      <w:lang w:val="es-MX"/>
    </w:rPr>
  </w:style>
  <w:style w:type="paragraph" w:styleId="Listaconvietas4">
    <w:name w:val="List Bullet 4"/>
    <w:basedOn w:val="Normal"/>
    <w:autoRedefine/>
    <w:semiHidden/>
    <w:rsid w:val="00212DE0"/>
    <w:pPr>
      <w:numPr>
        <w:numId w:val="12"/>
      </w:numPr>
    </w:pPr>
    <w:rPr>
      <w:szCs w:val="24"/>
      <w:lang w:val="es-MX"/>
    </w:rPr>
  </w:style>
  <w:style w:type="paragraph" w:styleId="Listaconvietas5">
    <w:name w:val="List Bullet 5"/>
    <w:basedOn w:val="Normal"/>
    <w:autoRedefine/>
    <w:semiHidden/>
    <w:rsid w:val="00212DE0"/>
    <w:pPr>
      <w:numPr>
        <w:numId w:val="13"/>
      </w:numPr>
    </w:pPr>
    <w:rPr>
      <w:szCs w:val="24"/>
      <w:lang w:val="es-MX"/>
    </w:rPr>
  </w:style>
  <w:style w:type="character" w:styleId="MquinadeescribirHTML">
    <w:name w:val="HTML Typewriter"/>
    <w:basedOn w:val="Fuentedeprrafopredeter"/>
    <w:semiHidden/>
    <w:rsid w:val="00212DE0"/>
    <w:rPr>
      <w:rFonts w:ascii="Courier New" w:hAnsi="Courier New" w:cs="Courier New"/>
      <w:sz w:val="20"/>
      <w:szCs w:val="20"/>
    </w:rPr>
  </w:style>
  <w:style w:type="paragraph" w:styleId="NormalWeb">
    <w:name w:val="Normal (Web)"/>
    <w:basedOn w:val="Normal"/>
    <w:uiPriority w:val="99"/>
    <w:rsid w:val="00212DE0"/>
    <w:rPr>
      <w:szCs w:val="24"/>
      <w:lang w:val="es-MX"/>
    </w:rPr>
  </w:style>
  <w:style w:type="character" w:styleId="Nmerodelnea">
    <w:name w:val="line number"/>
    <w:basedOn w:val="Fuentedeprrafopredeter"/>
    <w:semiHidden/>
    <w:rsid w:val="00212DE0"/>
  </w:style>
  <w:style w:type="character" w:styleId="Refdenotaalfinal">
    <w:name w:val="endnote reference"/>
    <w:basedOn w:val="Fuentedeprrafopredeter"/>
    <w:rsid w:val="00212DE0"/>
    <w:rPr>
      <w:rFonts w:ascii="Arial" w:hAnsi="Arial"/>
      <w:sz w:val="20"/>
      <w:vertAlign w:val="superscript"/>
    </w:rPr>
  </w:style>
  <w:style w:type="character" w:styleId="Refdenotaalpie">
    <w:name w:val="footnote reference"/>
    <w:aliases w:val="16 Point,Superscript 6 Point,Superscript 6 Point + 11 pt"/>
    <w:basedOn w:val="Fuentedeprrafopredeter"/>
    <w:rsid w:val="00212DE0"/>
    <w:rPr>
      <w:rFonts w:ascii="Arial" w:hAnsi="Arial"/>
      <w:sz w:val="20"/>
      <w:vertAlign w:val="superscript"/>
    </w:rPr>
  </w:style>
  <w:style w:type="paragraph" w:styleId="Remitedesobre">
    <w:name w:val="envelope return"/>
    <w:basedOn w:val="Normal"/>
    <w:semiHidden/>
    <w:rsid w:val="00212DE0"/>
    <w:rPr>
      <w:rFonts w:cs="Arial"/>
      <w:lang w:val="es-MX"/>
    </w:rPr>
  </w:style>
  <w:style w:type="paragraph" w:styleId="Saludo">
    <w:name w:val="Salutation"/>
    <w:basedOn w:val="Normal"/>
    <w:next w:val="Normal"/>
    <w:link w:val="SaludoCar"/>
    <w:semiHidden/>
    <w:rsid w:val="00212DE0"/>
    <w:rPr>
      <w:szCs w:val="24"/>
      <w:lang w:val="es-MX"/>
    </w:rPr>
  </w:style>
  <w:style w:type="paragraph" w:styleId="Sangra2detindependiente">
    <w:name w:val="Body Text Indent 2"/>
    <w:basedOn w:val="Normal"/>
    <w:link w:val="Sangra2detindependienteCar"/>
    <w:semiHidden/>
    <w:rsid w:val="00212DE0"/>
    <w:pPr>
      <w:spacing w:after="120" w:line="480" w:lineRule="auto"/>
      <w:ind w:left="283"/>
    </w:pPr>
    <w:rPr>
      <w:szCs w:val="24"/>
      <w:lang w:val="es-MX"/>
    </w:rPr>
  </w:style>
  <w:style w:type="paragraph" w:styleId="Sangra3detindependiente">
    <w:name w:val="Body Text Indent 3"/>
    <w:basedOn w:val="Normal"/>
    <w:link w:val="Sangra3detindependienteCar"/>
    <w:semiHidden/>
    <w:rsid w:val="00212DE0"/>
    <w:pPr>
      <w:spacing w:after="120"/>
      <w:ind w:left="283"/>
    </w:pPr>
    <w:rPr>
      <w:sz w:val="16"/>
      <w:szCs w:val="16"/>
      <w:lang w:val="es-MX"/>
    </w:rPr>
  </w:style>
  <w:style w:type="paragraph" w:styleId="Sangradetextonormal">
    <w:name w:val="Body Text Indent"/>
    <w:basedOn w:val="Normal"/>
    <w:link w:val="SangradetextonormalCar"/>
    <w:semiHidden/>
    <w:rsid w:val="00212DE0"/>
    <w:pPr>
      <w:spacing w:after="120"/>
      <w:ind w:left="283"/>
    </w:pPr>
    <w:rPr>
      <w:szCs w:val="24"/>
      <w:lang w:val="es-MX"/>
    </w:rPr>
  </w:style>
  <w:style w:type="paragraph" w:styleId="Sangranormal">
    <w:name w:val="Normal Indent"/>
    <w:basedOn w:val="Normal"/>
    <w:semiHidden/>
    <w:rsid w:val="00212DE0"/>
    <w:pPr>
      <w:ind w:left="708"/>
    </w:pPr>
    <w:rPr>
      <w:szCs w:val="24"/>
      <w:lang w:val="es-MX"/>
    </w:rPr>
  </w:style>
  <w:style w:type="paragraph" w:styleId="Subttulo">
    <w:name w:val="Subtitle"/>
    <w:basedOn w:val="Normal"/>
    <w:link w:val="SubttuloCar"/>
    <w:qFormat/>
    <w:rsid w:val="00212DE0"/>
    <w:pPr>
      <w:spacing w:after="60"/>
      <w:jc w:val="center"/>
      <w:outlineLvl w:val="1"/>
    </w:pPr>
    <w:rPr>
      <w:rFonts w:cs="Arial"/>
      <w:szCs w:val="24"/>
      <w:lang w:val="es-MX"/>
    </w:rPr>
  </w:style>
  <w:style w:type="table" w:styleId="Tablabsica1">
    <w:name w:val="Table Simple 1"/>
    <w:basedOn w:val="Tablanormal"/>
    <w:semiHidden/>
    <w:rsid w:val="00212DE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212DE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212DE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212DE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212DE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212DE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212DE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212DE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212DE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212DE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
    <w:name w:val="Table Grid"/>
    <w:basedOn w:val="Tablanormal"/>
    <w:uiPriority w:val="59"/>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1">
    <w:name w:val="Table Grid 1"/>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212DE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212DE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212DE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212DE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212DE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212DE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212DE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212DE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212DE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212DE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212DE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212DE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212DE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212DE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212DE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212DE0"/>
    <w:pPr>
      <w:ind w:left="482" w:hanging="482"/>
    </w:pPr>
    <w:rPr>
      <w:szCs w:val="24"/>
      <w:lang w:val="es-MX"/>
    </w:rPr>
  </w:style>
  <w:style w:type="table" w:styleId="Tablaelegante">
    <w:name w:val="Table Elegant"/>
    <w:basedOn w:val="Tablanormal"/>
    <w:semiHidden/>
    <w:rsid w:val="00212DE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212DE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212DE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212DE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212DE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212DE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212DE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212DE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212DE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212DE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212DE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DC1">
    <w:name w:val="toc 1"/>
    <w:basedOn w:val="Normal"/>
    <w:next w:val="Normal"/>
    <w:autoRedefine/>
    <w:uiPriority w:val="39"/>
    <w:rsid w:val="00873890"/>
    <w:pPr>
      <w:tabs>
        <w:tab w:val="left" w:pos="480"/>
        <w:tab w:val="right" w:leader="dot" w:pos="9214"/>
      </w:tabs>
      <w:spacing w:before="360" w:after="360"/>
      <w:ind w:left="480" w:right="711" w:hanging="480"/>
      <w:jc w:val="left"/>
    </w:pPr>
    <w:rPr>
      <w:b/>
      <w:bCs/>
      <w:caps/>
      <w:noProof/>
      <w:sz w:val="28"/>
      <w:szCs w:val="28"/>
      <w:u w:val="single"/>
      <w:lang w:val="es-MX"/>
    </w:rPr>
  </w:style>
  <w:style w:type="paragraph" w:styleId="TDC2">
    <w:name w:val="toc 2"/>
    <w:basedOn w:val="Normal"/>
    <w:next w:val="Normal"/>
    <w:autoRedefine/>
    <w:uiPriority w:val="39"/>
    <w:rsid w:val="00573CDC"/>
    <w:pPr>
      <w:tabs>
        <w:tab w:val="left" w:pos="516"/>
        <w:tab w:val="right" w:leader="dot" w:pos="9072"/>
        <w:tab w:val="right" w:leader="dot" w:pos="9214"/>
      </w:tabs>
      <w:spacing w:after="120"/>
      <w:ind w:left="600" w:right="711" w:hanging="600"/>
      <w:jc w:val="left"/>
    </w:pPr>
    <w:rPr>
      <w:b/>
      <w:caps/>
      <w:noProof/>
      <w:szCs w:val="24"/>
    </w:rPr>
  </w:style>
  <w:style w:type="paragraph" w:styleId="TDC3">
    <w:name w:val="toc 3"/>
    <w:basedOn w:val="Normal"/>
    <w:next w:val="Normal"/>
    <w:autoRedefine/>
    <w:uiPriority w:val="39"/>
    <w:rsid w:val="00873890"/>
    <w:pPr>
      <w:tabs>
        <w:tab w:val="left" w:pos="720"/>
        <w:tab w:val="left" w:pos="960"/>
        <w:tab w:val="right" w:leader="dot" w:pos="9214"/>
      </w:tabs>
      <w:ind w:left="720" w:right="711" w:hanging="720"/>
      <w:jc w:val="left"/>
    </w:pPr>
    <w:rPr>
      <w:b/>
      <w:iCs/>
      <w:noProof/>
      <w:szCs w:val="24"/>
    </w:rPr>
  </w:style>
  <w:style w:type="paragraph" w:styleId="TDC4">
    <w:name w:val="toc 4"/>
    <w:basedOn w:val="Normal"/>
    <w:next w:val="Normal"/>
    <w:autoRedefine/>
    <w:uiPriority w:val="39"/>
    <w:rsid w:val="00873890"/>
    <w:pPr>
      <w:tabs>
        <w:tab w:val="left" w:pos="1080"/>
        <w:tab w:val="right" w:leader="dot" w:pos="9214"/>
      </w:tabs>
      <w:ind w:left="1080" w:right="711" w:hanging="1080"/>
      <w:jc w:val="left"/>
    </w:pPr>
    <w:rPr>
      <w:szCs w:val="24"/>
      <w:lang w:val="es-MX"/>
    </w:rPr>
  </w:style>
  <w:style w:type="character" w:styleId="TecladoHTML">
    <w:name w:val="HTML Keyboard"/>
    <w:basedOn w:val="Fuentedeprrafopredeter"/>
    <w:semiHidden/>
    <w:rsid w:val="00212DE0"/>
    <w:rPr>
      <w:rFonts w:ascii="Courier New" w:hAnsi="Courier New" w:cs="Courier New"/>
      <w:sz w:val="20"/>
      <w:szCs w:val="20"/>
    </w:rPr>
  </w:style>
  <w:style w:type="paragraph" w:styleId="Textodebloque">
    <w:name w:val="Block Text"/>
    <w:basedOn w:val="Normal"/>
    <w:semiHidden/>
    <w:rsid w:val="00212DE0"/>
    <w:pPr>
      <w:spacing w:after="120"/>
      <w:ind w:left="1440" w:right="1440"/>
    </w:pPr>
    <w:rPr>
      <w:szCs w:val="24"/>
      <w:lang w:val="es-MX"/>
    </w:rPr>
  </w:style>
  <w:style w:type="character" w:styleId="Textoennegrita">
    <w:name w:val="Strong"/>
    <w:basedOn w:val="Fuentedeprrafopredeter"/>
    <w:uiPriority w:val="22"/>
    <w:qFormat/>
    <w:rsid w:val="00212DE0"/>
    <w:rPr>
      <w:b/>
      <w:bCs/>
    </w:rPr>
  </w:style>
  <w:style w:type="paragraph" w:styleId="Textoindependiente2">
    <w:name w:val="Body Text 2"/>
    <w:basedOn w:val="Normal"/>
    <w:link w:val="Textoindependiente2Car"/>
    <w:semiHidden/>
    <w:rsid w:val="00212DE0"/>
    <w:pPr>
      <w:spacing w:after="120" w:line="480" w:lineRule="auto"/>
    </w:pPr>
    <w:rPr>
      <w:szCs w:val="24"/>
      <w:lang w:val="es-MX"/>
    </w:rPr>
  </w:style>
  <w:style w:type="paragraph" w:styleId="Textoindependiente3">
    <w:name w:val="Body Text 3"/>
    <w:basedOn w:val="Normal"/>
    <w:link w:val="Textoindependiente3Car"/>
    <w:semiHidden/>
    <w:rsid w:val="00212DE0"/>
    <w:pPr>
      <w:spacing w:after="120"/>
    </w:pPr>
    <w:rPr>
      <w:sz w:val="16"/>
      <w:szCs w:val="16"/>
      <w:lang w:val="es-MX"/>
    </w:rPr>
  </w:style>
  <w:style w:type="paragraph" w:styleId="Textoindependienteprimerasangra">
    <w:name w:val="Body Text First Indent"/>
    <w:basedOn w:val="Textoindependiente"/>
    <w:link w:val="TextoindependienteprimerasangraCar"/>
    <w:semiHidden/>
    <w:rsid w:val="00212DE0"/>
    <w:pPr>
      <w:spacing w:after="120" w:line="240" w:lineRule="auto"/>
      <w:ind w:left="0" w:firstLine="210"/>
    </w:pPr>
    <w:rPr>
      <w:rFonts w:eastAsia="SimSun"/>
      <w:lang w:val="es-ES_tradnl" w:eastAsia="zh-CN"/>
    </w:rPr>
  </w:style>
  <w:style w:type="paragraph" w:styleId="Textoindependienteprimerasangra2">
    <w:name w:val="Body Text First Indent 2"/>
    <w:basedOn w:val="Sangradetextonormal"/>
    <w:link w:val="Textoindependienteprimerasangra2Car"/>
    <w:semiHidden/>
    <w:rsid w:val="00212DE0"/>
    <w:pPr>
      <w:ind w:firstLine="210"/>
    </w:pPr>
  </w:style>
  <w:style w:type="paragraph" w:styleId="Textonotaalfinal">
    <w:name w:val="endnote text"/>
    <w:basedOn w:val="Normal"/>
    <w:link w:val="TextonotaalfinalCar"/>
    <w:rsid w:val="00212DE0"/>
    <w:rPr>
      <w:lang w:val="es-MX"/>
    </w:rPr>
  </w:style>
  <w:style w:type="paragraph" w:styleId="Textonotapie">
    <w:name w:val="footnote text"/>
    <w:aliases w:val="Geneva 9,Font: Geneva 9,Boston 10,f,Footnote,otnote Text,ft"/>
    <w:basedOn w:val="Normal"/>
    <w:link w:val="TextonotapieCar"/>
    <w:rsid w:val="00212DE0"/>
    <w:rPr>
      <w:rFonts w:ascii="Arial Narrow" w:hAnsi="Arial Narrow"/>
      <w:sz w:val="20"/>
      <w:lang w:val="es-MX"/>
    </w:rPr>
  </w:style>
  <w:style w:type="paragraph" w:styleId="Textosinformato">
    <w:name w:val="Plain Text"/>
    <w:basedOn w:val="Normal"/>
    <w:link w:val="TextosinformatoCar"/>
    <w:semiHidden/>
    <w:rsid w:val="00212DE0"/>
    <w:rPr>
      <w:rFonts w:ascii="Courier New" w:hAnsi="Courier New" w:cs="Courier New"/>
      <w:lang w:val="es-MX"/>
    </w:rPr>
  </w:style>
  <w:style w:type="character" w:styleId="VariableHTML">
    <w:name w:val="HTML Variable"/>
    <w:basedOn w:val="Fuentedeprrafopredeter"/>
    <w:semiHidden/>
    <w:rsid w:val="00212DE0"/>
    <w:rPr>
      <w:i/>
      <w:iCs/>
    </w:rPr>
  </w:style>
  <w:style w:type="character" w:styleId="Nmerodepgina">
    <w:name w:val="page number"/>
    <w:basedOn w:val="Fuentedeprrafopredeter"/>
    <w:rsid w:val="00212DE0"/>
    <w:rPr>
      <w:rFonts w:ascii="Arial" w:hAnsi="Arial"/>
      <w:sz w:val="22"/>
    </w:rPr>
  </w:style>
  <w:style w:type="paragraph" w:styleId="Piedepgina">
    <w:name w:val="footer"/>
    <w:basedOn w:val="Normal"/>
    <w:link w:val="PiedepginaCar"/>
    <w:rsid w:val="00212DE0"/>
    <w:pPr>
      <w:tabs>
        <w:tab w:val="center" w:pos="4252"/>
        <w:tab w:val="right" w:pos="8504"/>
      </w:tabs>
    </w:pPr>
    <w:rPr>
      <w:szCs w:val="24"/>
      <w:lang w:val="es-MX"/>
    </w:rPr>
  </w:style>
  <w:style w:type="paragraph" w:customStyle="1" w:styleId="TituloTablasdeContenido">
    <w:name w:val="Titulo Tablas de Contenido"/>
    <w:basedOn w:val="Normal"/>
    <w:link w:val="TituloTablasdeContenidoCar"/>
    <w:rsid w:val="00212DE0"/>
    <w:pPr>
      <w:spacing w:before="360" w:after="360"/>
      <w:jc w:val="center"/>
    </w:pPr>
    <w:rPr>
      <w:rFonts w:cs="Arial"/>
      <w:b/>
      <w:bCs/>
      <w:kern w:val="32"/>
      <w:sz w:val="32"/>
      <w:szCs w:val="32"/>
    </w:rPr>
  </w:style>
  <w:style w:type="character" w:customStyle="1" w:styleId="Ttulo2Car5">
    <w:name w:val="Título 2 Car5"/>
    <w:basedOn w:val="Fuentedeprrafopredeter"/>
    <w:link w:val="Ttulo2"/>
    <w:rsid w:val="00F12270"/>
    <w:rPr>
      <w:b/>
      <w:bCs/>
      <w:iCs/>
      <w:caps/>
      <w:sz w:val="22"/>
      <w:szCs w:val="22"/>
      <w:lang w:val="es-MX" w:eastAsia="zh-CN"/>
    </w:rPr>
  </w:style>
  <w:style w:type="character" w:customStyle="1" w:styleId="Ttulo1Car">
    <w:name w:val="Título 1 Car"/>
    <w:basedOn w:val="Fuentedeprrafopredeter"/>
    <w:link w:val="Ttulo1"/>
    <w:rsid w:val="00C4121D"/>
    <w:rPr>
      <w:rFonts w:cs="Arial"/>
      <w:b/>
      <w:bCs/>
      <w:caps/>
      <w:kern w:val="32"/>
      <w:sz w:val="28"/>
      <w:szCs w:val="28"/>
      <w:lang w:eastAsia="zh-CN"/>
    </w:rPr>
  </w:style>
  <w:style w:type="character" w:customStyle="1" w:styleId="TituloTablasdeContenidoCar">
    <w:name w:val="Titulo Tablas de Contenido Car"/>
    <w:basedOn w:val="Ttulo1Car"/>
    <w:link w:val="TituloTablasdeContenido"/>
    <w:rsid w:val="00212DE0"/>
    <w:rPr>
      <w:rFonts w:ascii="Arial" w:hAnsi="Arial" w:cs="Arial"/>
      <w:b/>
      <w:bCs/>
      <w:caps/>
      <w:kern w:val="32"/>
      <w:sz w:val="32"/>
      <w:szCs w:val="32"/>
      <w:lang w:eastAsia="zh-CN"/>
    </w:rPr>
  </w:style>
  <w:style w:type="character" w:styleId="Hipervnculo">
    <w:name w:val="Hyperlink"/>
    <w:basedOn w:val="Fuentedeprrafopredeter"/>
    <w:uiPriority w:val="99"/>
    <w:rsid w:val="00212DE0"/>
    <w:rPr>
      <w:color w:val="0000FF"/>
      <w:u w:val="single"/>
    </w:rPr>
  </w:style>
  <w:style w:type="paragraph" w:styleId="TDC5">
    <w:name w:val="toc 5"/>
    <w:basedOn w:val="Normal"/>
    <w:next w:val="Normal"/>
    <w:autoRedefine/>
    <w:uiPriority w:val="39"/>
    <w:rsid w:val="00212DE0"/>
    <w:pPr>
      <w:tabs>
        <w:tab w:val="left" w:pos="1200"/>
        <w:tab w:val="right" w:leader="dot" w:pos="8880"/>
      </w:tabs>
      <w:ind w:left="1200" w:right="560" w:hanging="1200"/>
      <w:jc w:val="left"/>
    </w:pPr>
    <w:rPr>
      <w:noProof/>
      <w:szCs w:val="18"/>
      <w:lang w:val="es-MX"/>
    </w:rPr>
  </w:style>
  <w:style w:type="paragraph" w:styleId="TDC6">
    <w:name w:val="toc 6"/>
    <w:basedOn w:val="Normal"/>
    <w:next w:val="Normal"/>
    <w:autoRedefine/>
    <w:uiPriority w:val="39"/>
    <w:rsid w:val="00212DE0"/>
    <w:pPr>
      <w:ind w:left="1200"/>
      <w:jc w:val="left"/>
    </w:pPr>
    <w:rPr>
      <w:sz w:val="18"/>
      <w:szCs w:val="18"/>
      <w:lang w:val="es-MX"/>
    </w:rPr>
  </w:style>
  <w:style w:type="paragraph" w:styleId="TDC7">
    <w:name w:val="toc 7"/>
    <w:basedOn w:val="Normal"/>
    <w:next w:val="Normal"/>
    <w:autoRedefine/>
    <w:uiPriority w:val="39"/>
    <w:rsid w:val="00212DE0"/>
    <w:pPr>
      <w:ind w:left="1440"/>
      <w:jc w:val="left"/>
    </w:pPr>
    <w:rPr>
      <w:sz w:val="18"/>
      <w:szCs w:val="18"/>
      <w:lang w:val="es-MX"/>
    </w:rPr>
  </w:style>
  <w:style w:type="paragraph" w:styleId="TDC8">
    <w:name w:val="toc 8"/>
    <w:basedOn w:val="Normal"/>
    <w:next w:val="Normal"/>
    <w:autoRedefine/>
    <w:uiPriority w:val="39"/>
    <w:rsid w:val="00212DE0"/>
    <w:pPr>
      <w:ind w:left="1680"/>
      <w:jc w:val="left"/>
    </w:pPr>
    <w:rPr>
      <w:sz w:val="18"/>
      <w:szCs w:val="18"/>
      <w:lang w:val="es-MX"/>
    </w:rPr>
  </w:style>
  <w:style w:type="paragraph" w:styleId="TDC9">
    <w:name w:val="toc 9"/>
    <w:basedOn w:val="Normal"/>
    <w:next w:val="Normal"/>
    <w:autoRedefine/>
    <w:uiPriority w:val="39"/>
    <w:rsid w:val="00212DE0"/>
    <w:pPr>
      <w:ind w:left="1920"/>
      <w:jc w:val="left"/>
    </w:pPr>
    <w:rPr>
      <w:sz w:val="18"/>
      <w:szCs w:val="18"/>
      <w:lang w:val="es-MX"/>
    </w:rPr>
  </w:style>
  <w:style w:type="paragraph" w:customStyle="1" w:styleId="Portada2">
    <w:name w:val="Portada2"/>
    <w:basedOn w:val="Normal"/>
    <w:rsid w:val="00212DE0"/>
    <w:pPr>
      <w:jc w:val="center"/>
    </w:pPr>
    <w:rPr>
      <w:b/>
      <w:color w:val="000080"/>
      <w:szCs w:val="24"/>
      <w:lang w:val="es-MX"/>
    </w:rPr>
  </w:style>
  <w:style w:type="paragraph" w:customStyle="1" w:styleId="Portada1">
    <w:name w:val="Portada1"/>
    <w:basedOn w:val="TituloTablasdeContenido"/>
    <w:rsid w:val="00212DE0"/>
    <w:rPr>
      <w:sz w:val="28"/>
      <w:szCs w:val="28"/>
    </w:rPr>
  </w:style>
  <w:style w:type="paragraph" w:customStyle="1" w:styleId="Portada3">
    <w:name w:val="Portada3"/>
    <w:basedOn w:val="Normal"/>
    <w:rsid w:val="00212DE0"/>
    <w:pPr>
      <w:jc w:val="center"/>
    </w:pPr>
    <w:rPr>
      <w:b/>
      <w:color w:val="0000FF"/>
      <w:sz w:val="52"/>
      <w:szCs w:val="52"/>
      <w:lang w:val="en-GB"/>
    </w:rPr>
  </w:style>
  <w:style w:type="paragraph" w:customStyle="1" w:styleId="Portada4">
    <w:name w:val="Portada4"/>
    <w:basedOn w:val="Normal"/>
    <w:rsid w:val="00212DE0"/>
    <w:pPr>
      <w:jc w:val="center"/>
    </w:pPr>
    <w:rPr>
      <w:b/>
      <w:sz w:val="28"/>
      <w:szCs w:val="36"/>
      <w:lang w:val="en-GB"/>
    </w:rPr>
  </w:style>
  <w:style w:type="paragraph" w:customStyle="1" w:styleId="EstiloDespus6pto">
    <w:name w:val="Estilo Después: 6 pto"/>
    <w:basedOn w:val="Normal"/>
    <w:rsid w:val="00212DE0"/>
    <w:rPr>
      <w:lang w:val="es-MX"/>
    </w:rPr>
  </w:style>
  <w:style w:type="paragraph" w:customStyle="1" w:styleId="xl23">
    <w:name w:val="xl23"/>
    <w:basedOn w:val="Normal"/>
    <w:rsid w:val="00212DE0"/>
    <w:pPr>
      <w:spacing w:before="100" w:after="100"/>
      <w:jc w:val="left"/>
    </w:pPr>
    <w:rPr>
      <w:rFonts w:ascii="Arial Narrow" w:eastAsia="Times New Roman" w:hAnsi="Arial Narrow"/>
      <w:lang w:val="es-ES" w:eastAsia="es-MX"/>
    </w:rPr>
  </w:style>
  <w:style w:type="paragraph" w:styleId="Textodeglobo">
    <w:name w:val="Balloon Text"/>
    <w:basedOn w:val="Normal"/>
    <w:link w:val="TextodegloboCar"/>
    <w:uiPriority w:val="99"/>
    <w:semiHidden/>
    <w:rsid w:val="00212DE0"/>
    <w:rPr>
      <w:rFonts w:ascii="Tahoma" w:hAnsi="Tahoma" w:cs="Tahoma"/>
      <w:sz w:val="16"/>
      <w:szCs w:val="16"/>
      <w:lang w:val="es-MX"/>
    </w:rPr>
  </w:style>
  <w:style w:type="paragraph" w:styleId="Mapadeldocumento">
    <w:name w:val="Document Map"/>
    <w:basedOn w:val="Normal"/>
    <w:link w:val="MapadeldocumentoCar"/>
    <w:semiHidden/>
    <w:rsid w:val="00212DE0"/>
    <w:pPr>
      <w:shd w:val="clear" w:color="auto" w:fill="000080"/>
    </w:pPr>
    <w:rPr>
      <w:rFonts w:ascii="Tahoma" w:hAnsi="Tahoma" w:cs="Tahoma"/>
      <w:lang w:val="es-MX"/>
    </w:rPr>
  </w:style>
  <w:style w:type="character" w:customStyle="1" w:styleId="Ttulo3Car6">
    <w:name w:val="Título 3 Car6"/>
    <w:basedOn w:val="Fuentedeprrafopredeter"/>
    <w:link w:val="Ttulo3"/>
    <w:rsid w:val="00F53F19"/>
    <w:rPr>
      <w:rFonts w:cs="Arial"/>
      <w:b/>
      <w:bCs/>
      <w:sz w:val="22"/>
      <w:szCs w:val="24"/>
      <w:lang w:val="es-MX" w:eastAsia="zh-CN"/>
    </w:rPr>
  </w:style>
  <w:style w:type="paragraph" w:styleId="ndice1">
    <w:name w:val="index 1"/>
    <w:basedOn w:val="Normal"/>
    <w:next w:val="Normal"/>
    <w:autoRedefine/>
    <w:semiHidden/>
    <w:rsid w:val="00212DE0"/>
    <w:pPr>
      <w:ind w:left="240" w:hanging="240"/>
    </w:pPr>
    <w:rPr>
      <w:szCs w:val="24"/>
      <w:lang w:val="es-MX"/>
    </w:rPr>
  </w:style>
  <w:style w:type="paragraph" w:customStyle="1" w:styleId="EstiloTDC1Izquierda0cmPrimeralnea">
    <w:name w:val="Estilo TDC 1 + Izquierda: 0 cm Primera línea:"/>
    <w:basedOn w:val="TDC1"/>
    <w:rsid w:val="00212DE0"/>
    <w:pPr>
      <w:ind w:left="0" w:firstLine="0"/>
    </w:pPr>
    <w:rPr>
      <w:rFonts w:eastAsia="Times New Roman"/>
      <w:bCs w:val="0"/>
      <w:u w:val="none"/>
    </w:rPr>
  </w:style>
  <w:style w:type="paragraph" w:customStyle="1" w:styleId="TtuloEstilo114ptMaysculas">
    <w:name w:val="Título Estilo 1 + 14 pt Mayúsculas"/>
    <w:basedOn w:val="Ttulo1"/>
    <w:rsid w:val="00212DE0"/>
    <w:pPr>
      <w:numPr>
        <w:numId w:val="0"/>
      </w:numPr>
      <w:tabs>
        <w:tab w:val="num" w:pos="0"/>
      </w:tabs>
    </w:pPr>
    <w:rPr>
      <w:caps w:val="0"/>
    </w:rPr>
  </w:style>
  <w:style w:type="character" w:customStyle="1" w:styleId="CarCar2">
    <w:name w:val="Car Car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
    <w:name w:val="Estilo Texto independiente + Arial 12 pt Justificado Izquierda: ...1"/>
    <w:basedOn w:val="Normal"/>
    <w:semiHidden/>
    <w:rsid w:val="00212DE0"/>
    <w:rPr>
      <w:rFonts w:eastAsia="Times New Roman"/>
      <w:szCs w:val="24"/>
      <w:lang w:val="es-ES" w:eastAsia="es-ES"/>
    </w:rPr>
  </w:style>
  <w:style w:type="paragraph" w:customStyle="1" w:styleId="TituloTablasdeContenido1">
    <w:name w:val="Titulo Tablas de Contenido1"/>
    <w:basedOn w:val="Normal"/>
    <w:rsid w:val="00212DE0"/>
    <w:pPr>
      <w:spacing w:before="360" w:after="360"/>
      <w:jc w:val="center"/>
    </w:pPr>
    <w:rPr>
      <w:b/>
      <w:caps/>
      <w:sz w:val="32"/>
      <w:szCs w:val="32"/>
    </w:rPr>
  </w:style>
  <w:style w:type="character" w:customStyle="1" w:styleId="CarCar11">
    <w:name w:val="Car Car11"/>
    <w:basedOn w:val="Fuentedeprrafopredeter"/>
    <w:rsid w:val="00212DE0"/>
    <w:rPr>
      <w:rFonts w:ascii="Arial" w:eastAsia="SimSun" w:hAnsi="Arial" w:cs="Arial"/>
      <w:b/>
      <w:bCs/>
      <w:iCs/>
      <w:caps/>
      <w:sz w:val="24"/>
      <w:szCs w:val="24"/>
      <w:lang w:val="es-MX" w:eastAsia="zh-CN" w:bidi="ar-SA"/>
    </w:rPr>
  </w:style>
  <w:style w:type="character" w:customStyle="1" w:styleId="CarCar21">
    <w:name w:val="Car Car2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
    <w:name w:val="Titulo Tablas de Contenido Car1"/>
    <w:basedOn w:val="CarCar2"/>
    <w:rsid w:val="00212DE0"/>
    <w:rPr>
      <w:rFonts w:ascii="Arial" w:eastAsia="SimSun" w:hAnsi="Arial" w:cs="Arial"/>
      <w:b/>
      <w:bCs/>
      <w:caps/>
      <w:kern w:val="32"/>
      <w:sz w:val="32"/>
      <w:szCs w:val="32"/>
      <w:lang w:val="es-CO" w:eastAsia="zh-CN" w:bidi="ar-SA"/>
    </w:rPr>
  </w:style>
  <w:style w:type="paragraph" w:customStyle="1" w:styleId="Portada21">
    <w:name w:val="Portada21"/>
    <w:basedOn w:val="Normal"/>
    <w:rsid w:val="00212DE0"/>
    <w:pPr>
      <w:jc w:val="center"/>
    </w:pPr>
    <w:rPr>
      <w:b/>
      <w:color w:val="000080"/>
      <w:szCs w:val="24"/>
      <w:lang w:val="es-MX"/>
    </w:rPr>
  </w:style>
  <w:style w:type="paragraph" w:customStyle="1" w:styleId="Portada11">
    <w:name w:val="Portada11"/>
    <w:basedOn w:val="TituloTablasdeContenido"/>
    <w:rsid w:val="00212DE0"/>
    <w:rPr>
      <w:rFonts w:cs="Times New Roman"/>
      <w:bCs w:val="0"/>
      <w:caps/>
      <w:kern w:val="0"/>
      <w:sz w:val="28"/>
      <w:szCs w:val="28"/>
    </w:rPr>
  </w:style>
  <w:style w:type="paragraph" w:customStyle="1" w:styleId="Portada31">
    <w:name w:val="Portada31"/>
    <w:basedOn w:val="Normal"/>
    <w:rsid w:val="00212DE0"/>
    <w:pPr>
      <w:jc w:val="center"/>
    </w:pPr>
    <w:rPr>
      <w:b/>
      <w:color w:val="0000FF"/>
      <w:sz w:val="52"/>
      <w:szCs w:val="52"/>
      <w:lang w:val="en-GB"/>
    </w:rPr>
  </w:style>
  <w:style w:type="paragraph" w:customStyle="1" w:styleId="Portada41">
    <w:name w:val="Portada41"/>
    <w:basedOn w:val="Normal"/>
    <w:rsid w:val="00212DE0"/>
    <w:pPr>
      <w:jc w:val="center"/>
    </w:pPr>
    <w:rPr>
      <w:b/>
      <w:sz w:val="28"/>
      <w:szCs w:val="36"/>
      <w:lang w:val="en-GB"/>
    </w:rPr>
  </w:style>
  <w:style w:type="paragraph" w:customStyle="1" w:styleId="EstiloDespus6pto1">
    <w:name w:val="Estilo Después: 6 pto1"/>
    <w:basedOn w:val="Normal"/>
    <w:rsid w:val="00212DE0"/>
    <w:rPr>
      <w:sz w:val="20"/>
      <w:lang w:val="es-MX"/>
    </w:rPr>
  </w:style>
  <w:style w:type="paragraph" w:customStyle="1" w:styleId="xl231">
    <w:name w:val="xl231"/>
    <w:basedOn w:val="Normal"/>
    <w:rsid w:val="00212DE0"/>
    <w:pPr>
      <w:spacing w:before="100" w:after="100"/>
      <w:jc w:val="left"/>
    </w:pPr>
    <w:rPr>
      <w:rFonts w:ascii="Arial Narrow" w:eastAsia="Times New Roman" w:hAnsi="Arial Narrow"/>
      <w:lang w:val="es-ES" w:eastAsia="es-MX"/>
    </w:rPr>
  </w:style>
  <w:style w:type="character" w:customStyle="1" w:styleId="CarCar3">
    <w:name w:val="Car Car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
    <w:name w:val="Estilo TDC 1 + Izquierda: 0 cm Primera línea: cm1"/>
    <w:basedOn w:val="TDC1"/>
    <w:rsid w:val="00212DE0"/>
    <w:pPr>
      <w:ind w:left="0" w:firstLine="0"/>
    </w:pPr>
    <w:rPr>
      <w:rFonts w:eastAsia="Times New Roman"/>
      <w:bCs w:val="0"/>
      <w:u w:val="none"/>
    </w:rPr>
  </w:style>
  <w:style w:type="character" w:customStyle="1" w:styleId="Ttulo2Car">
    <w:name w:val="Título 2 Car"/>
    <w:basedOn w:val="Fuentedeprrafopredeter"/>
    <w:rsid w:val="00212DE0"/>
    <w:rPr>
      <w:rFonts w:ascii="Arial" w:hAnsi="Arial" w:cs="Arial"/>
      <w:b/>
      <w:bCs/>
      <w:iCs/>
      <w:sz w:val="24"/>
      <w:szCs w:val="28"/>
      <w:lang w:val="es-CO" w:eastAsia="en-US" w:bidi="ar-SA"/>
    </w:rPr>
  </w:style>
  <w:style w:type="character" w:customStyle="1" w:styleId="Ttulo2Car6">
    <w:name w:val="Título 2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
    <w:name w:val="Epígrafe Estilo + Sin Negrita"/>
    <w:basedOn w:val="Epgrafe"/>
    <w:link w:val="EpgrafeEstiloSinNegritaCar"/>
    <w:rsid w:val="00212DE0"/>
    <w:pPr>
      <w:spacing w:before="0"/>
    </w:pPr>
    <w:rPr>
      <w:rFonts w:cs="Arial"/>
      <w:b/>
      <w:caps/>
      <w:kern w:val="32"/>
      <w:szCs w:val="28"/>
    </w:rPr>
  </w:style>
  <w:style w:type="character" w:customStyle="1" w:styleId="EpgrafeEstiloSinNegritaCar">
    <w:name w:val="Epígrafe Estilo + Sin Negrita Car"/>
    <w:basedOn w:val="Ttulo3Car6"/>
    <w:link w:val="EpgrafeEstiloSinNegrita"/>
    <w:rsid w:val="00212DE0"/>
    <w:rPr>
      <w:rFonts w:ascii="Arial" w:hAnsi="Arial" w:cs="Arial"/>
      <w:b/>
      <w:bCs/>
      <w:caps/>
      <w:kern w:val="32"/>
      <w:sz w:val="22"/>
      <w:szCs w:val="28"/>
      <w:lang w:val="es-MX" w:eastAsia="zh-CN"/>
    </w:rPr>
  </w:style>
  <w:style w:type="paragraph" w:customStyle="1" w:styleId="EpgrafeEstiloJustificado">
    <w:name w:val="Epígrafe Estilo + Justificado"/>
    <w:basedOn w:val="Epgrafe"/>
    <w:rsid w:val="00212DE0"/>
    <w:rPr>
      <w:rFonts w:eastAsia="Times New Roman"/>
      <w:bCs w:val="0"/>
    </w:rPr>
  </w:style>
  <w:style w:type="paragraph" w:customStyle="1" w:styleId="TtuloEstilo5Negrita">
    <w:name w:val="Título Estilo 5 + Negrita"/>
    <w:basedOn w:val="Ttulo5"/>
    <w:rsid w:val="00212DE0"/>
    <w:pPr>
      <w:numPr>
        <w:numId w:val="14"/>
      </w:numPr>
    </w:pPr>
  </w:style>
  <w:style w:type="paragraph" w:customStyle="1" w:styleId="TtuloEstilo5Despus12pto">
    <w:name w:val="Título Estilo 5 + Después: 12 pto"/>
    <w:basedOn w:val="Ttulo5"/>
    <w:rsid w:val="00212DE0"/>
    <w:rPr>
      <w:b/>
    </w:rPr>
  </w:style>
  <w:style w:type="paragraph" w:customStyle="1" w:styleId="EstiloTextoindependienteArial12ptJustificadoIzquierda2">
    <w:name w:val="Estilo Texto independiente + Arial 12 pt Justificado Izquierda: ...2"/>
    <w:basedOn w:val="Normal"/>
    <w:semiHidden/>
    <w:rsid w:val="00212DE0"/>
    <w:rPr>
      <w:rFonts w:eastAsia="Times New Roman"/>
      <w:szCs w:val="24"/>
      <w:lang w:val="es-ES" w:eastAsia="es-ES"/>
    </w:rPr>
  </w:style>
  <w:style w:type="paragraph" w:customStyle="1" w:styleId="TituloTablasdeContenido2">
    <w:name w:val="Titulo Tablas de Contenido2"/>
    <w:basedOn w:val="Normal"/>
    <w:rsid w:val="00212DE0"/>
    <w:pPr>
      <w:spacing w:before="360" w:after="360"/>
      <w:jc w:val="center"/>
    </w:pPr>
    <w:rPr>
      <w:rFonts w:cs="Arial"/>
      <w:b/>
      <w:bCs/>
      <w:caps/>
      <w:kern w:val="32"/>
      <w:sz w:val="32"/>
      <w:szCs w:val="32"/>
    </w:rPr>
  </w:style>
  <w:style w:type="character" w:customStyle="1" w:styleId="Ttulo2CarCar1">
    <w:name w:val="Título 2 Car Car1"/>
    <w:basedOn w:val="Fuentedeprrafopredeter"/>
    <w:rsid w:val="00212DE0"/>
    <w:rPr>
      <w:rFonts w:ascii="Arial" w:eastAsia="SimSun" w:hAnsi="Arial" w:cs="Arial"/>
      <w:b/>
      <w:bCs/>
      <w:iCs/>
      <w:caps/>
      <w:sz w:val="24"/>
      <w:szCs w:val="24"/>
      <w:lang w:val="es-MX" w:eastAsia="zh-CN" w:bidi="ar-SA"/>
    </w:rPr>
  </w:style>
  <w:style w:type="character" w:customStyle="1" w:styleId="CarCar4">
    <w:name w:val="Car Car4"/>
    <w:basedOn w:val="Fuentedeprrafopredeter"/>
    <w:rsid w:val="00212DE0"/>
    <w:rPr>
      <w:rFonts w:ascii="Arial" w:eastAsia="SimSun" w:hAnsi="Arial" w:cs="Arial"/>
      <w:b/>
      <w:bCs/>
      <w:caps/>
      <w:kern w:val="32"/>
      <w:sz w:val="28"/>
      <w:szCs w:val="28"/>
      <w:lang w:val="es-MX" w:eastAsia="zh-CN" w:bidi="ar-SA"/>
    </w:rPr>
  </w:style>
  <w:style w:type="paragraph" w:customStyle="1" w:styleId="Portada22">
    <w:name w:val="Portada22"/>
    <w:basedOn w:val="Normal"/>
    <w:rsid w:val="00212DE0"/>
    <w:pPr>
      <w:jc w:val="center"/>
    </w:pPr>
    <w:rPr>
      <w:b/>
      <w:color w:val="000080"/>
      <w:szCs w:val="24"/>
      <w:lang w:val="es-MX"/>
    </w:rPr>
  </w:style>
  <w:style w:type="paragraph" w:customStyle="1" w:styleId="EstiloDespus6pto2">
    <w:name w:val="Estilo Después: 6 pto2"/>
    <w:basedOn w:val="Normal"/>
    <w:rsid w:val="00212DE0"/>
    <w:rPr>
      <w:sz w:val="20"/>
      <w:lang w:val="es-MX"/>
    </w:rPr>
  </w:style>
  <w:style w:type="paragraph" w:customStyle="1" w:styleId="xl232">
    <w:name w:val="xl232"/>
    <w:basedOn w:val="Normal"/>
    <w:rsid w:val="00212DE0"/>
    <w:pPr>
      <w:spacing w:before="100" w:after="100"/>
      <w:jc w:val="left"/>
    </w:pPr>
    <w:rPr>
      <w:rFonts w:ascii="Arial Narrow" w:eastAsia="Times New Roman" w:hAnsi="Arial Narrow"/>
      <w:lang w:val="es-ES" w:eastAsia="es-MX"/>
    </w:rPr>
  </w:style>
  <w:style w:type="paragraph" w:customStyle="1" w:styleId="EpgrafeEstiloSinNegrita1">
    <w:name w:val="Epígrafe Estilo + Sin Negrita1"/>
    <w:basedOn w:val="Epgrafe"/>
    <w:rsid w:val="00212DE0"/>
    <w:pPr>
      <w:spacing w:before="0"/>
    </w:pPr>
    <w:rPr>
      <w:rFonts w:cs="Arial"/>
      <w:b/>
      <w:caps/>
      <w:kern w:val="32"/>
      <w:szCs w:val="28"/>
    </w:rPr>
  </w:style>
  <w:style w:type="character" w:customStyle="1" w:styleId="EpgrafeEstiloSinNegritaCar1">
    <w:name w:val="Epígrafe Estilo + Sin Negrita Car1"/>
    <w:basedOn w:val="Ttulo3Car6"/>
    <w:rsid w:val="00212DE0"/>
    <w:rPr>
      <w:rFonts w:ascii="Arial" w:hAnsi="Arial" w:cs="Arial"/>
      <w:b/>
      <w:bCs/>
      <w:caps/>
      <w:kern w:val="32"/>
      <w:sz w:val="22"/>
      <w:szCs w:val="28"/>
      <w:lang w:val="es-MX" w:eastAsia="zh-CN"/>
    </w:rPr>
  </w:style>
  <w:style w:type="paragraph" w:customStyle="1" w:styleId="EpgrafeEstiloJustificado1">
    <w:name w:val="Epígrafe Estilo + Justificado1"/>
    <w:basedOn w:val="Epgrafe"/>
    <w:rsid w:val="00212DE0"/>
    <w:rPr>
      <w:rFonts w:eastAsia="Times New Roman"/>
      <w:bCs w:val="0"/>
    </w:rPr>
  </w:style>
  <w:style w:type="paragraph" w:customStyle="1" w:styleId="TtuloEstilo5Negrita1">
    <w:name w:val="Título Estilo 5 + Negrita1"/>
    <w:basedOn w:val="Ttulo5"/>
    <w:rsid w:val="00212DE0"/>
    <w:rPr>
      <w:b/>
    </w:rPr>
  </w:style>
  <w:style w:type="character" w:customStyle="1" w:styleId="Ttulo1CarCar1">
    <w:name w:val="Título 1 Car Car1"/>
    <w:basedOn w:val="Fuentedeprrafopredeter"/>
    <w:rsid w:val="00212DE0"/>
    <w:rPr>
      <w:rFonts w:ascii="Arial" w:eastAsia="SimSun" w:hAnsi="Arial" w:cs="Arial"/>
      <w:b/>
      <w:bCs/>
      <w:caps/>
      <w:kern w:val="32"/>
      <w:sz w:val="28"/>
      <w:szCs w:val="32"/>
      <w:lang w:val="es-CO" w:eastAsia="zh-CN" w:bidi="ar-SA"/>
    </w:rPr>
  </w:style>
  <w:style w:type="character" w:customStyle="1" w:styleId="CarCar12">
    <w:name w:val="Car Car1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
    <w:name w:val="Estilo TDC 1 + Izquierda: 0 cm Primera línea: cm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
    <w:name w:val="Estilo Texto independiente + Arial 12 pt Justificado Izquierda: ...11"/>
    <w:basedOn w:val="Normal"/>
    <w:semiHidden/>
    <w:rsid w:val="00212DE0"/>
    <w:rPr>
      <w:rFonts w:eastAsia="Times New Roman"/>
      <w:szCs w:val="24"/>
      <w:lang w:val="es-ES" w:eastAsia="es-ES"/>
    </w:rPr>
  </w:style>
  <w:style w:type="paragraph" w:customStyle="1" w:styleId="TituloTablasdeContenido11">
    <w:name w:val="Titulo Tablas de Contenido11"/>
    <w:basedOn w:val="Normal"/>
    <w:rsid w:val="00212DE0"/>
    <w:pPr>
      <w:spacing w:before="360" w:after="360"/>
      <w:jc w:val="center"/>
    </w:pPr>
    <w:rPr>
      <w:b/>
      <w:caps/>
      <w:sz w:val="32"/>
      <w:szCs w:val="32"/>
    </w:rPr>
  </w:style>
  <w:style w:type="character" w:customStyle="1" w:styleId="TituloTablasdeContenidoCar11">
    <w:name w:val="Titulo Tablas de Contenido Car11"/>
    <w:basedOn w:val="CarCar2"/>
    <w:rsid w:val="00212DE0"/>
    <w:rPr>
      <w:rFonts w:ascii="Arial" w:eastAsia="SimSun" w:hAnsi="Arial" w:cs="Arial"/>
      <w:b/>
      <w:bCs/>
      <w:caps/>
      <w:kern w:val="32"/>
      <w:sz w:val="32"/>
      <w:szCs w:val="32"/>
      <w:lang w:val="es-CO" w:eastAsia="zh-CN" w:bidi="ar-SA"/>
    </w:rPr>
  </w:style>
  <w:style w:type="paragraph" w:customStyle="1" w:styleId="Portada211">
    <w:name w:val="Portada211"/>
    <w:basedOn w:val="Normal"/>
    <w:rsid w:val="00212DE0"/>
    <w:pPr>
      <w:jc w:val="center"/>
    </w:pPr>
    <w:rPr>
      <w:b/>
      <w:color w:val="000080"/>
      <w:szCs w:val="24"/>
      <w:lang w:val="es-MX"/>
    </w:rPr>
  </w:style>
  <w:style w:type="paragraph" w:customStyle="1" w:styleId="Portada111">
    <w:name w:val="Portada111"/>
    <w:basedOn w:val="TituloTablasdeContenido"/>
    <w:rsid w:val="00212DE0"/>
    <w:rPr>
      <w:rFonts w:cs="Times New Roman"/>
      <w:bCs w:val="0"/>
      <w:caps/>
      <w:kern w:val="0"/>
      <w:sz w:val="28"/>
      <w:szCs w:val="28"/>
    </w:rPr>
  </w:style>
  <w:style w:type="paragraph" w:customStyle="1" w:styleId="Portada311">
    <w:name w:val="Portada311"/>
    <w:basedOn w:val="Normal"/>
    <w:rsid w:val="00212DE0"/>
    <w:pPr>
      <w:jc w:val="center"/>
    </w:pPr>
    <w:rPr>
      <w:b/>
      <w:color w:val="0000FF"/>
      <w:sz w:val="52"/>
      <w:szCs w:val="52"/>
      <w:lang w:val="en-GB"/>
    </w:rPr>
  </w:style>
  <w:style w:type="paragraph" w:customStyle="1" w:styleId="Portada411">
    <w:name w:val="Portada411"/>
    <w:basedOn w:val="Normal"/>
    <w:rsid w:val="00212DE0"/>
    <w:pPr>
      <w:jc w:val="center"/>
    </w:pPr>
    <w:rPr>
      <w:b/>
      <w:sz w:val="28"/>
      <w:szCs w:val="36"/>
      <w:lang w:val="en-GB"/>
    </w:rPr>
  </w:style>
  <w:style w:type="paragraph" w:customStyle="1" w:styleId="EstiloDespus6pto11">
    <w:name w:val="Estilo Después: 6 pto11"/>
    <w:basedOn w:val="Normal"/>
    <w:rsid w:val="00212DE0"/>
    <w:rPr>
      <w:sz w:val="20"/>
      <w:lang w:val="es-MX"/>
    </w:rPr>
  </w:style>
  <w:style w:type="paragraph" w:customStyle="1" w:styleId="xl2311">
    <w:name w:val="xl23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
    <w:name w:val="Estilo TDC 1 + Izquierda: 0 cm Primera línea: cm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
    <w:name w:val="Estilo Texto independiente + Arial 12 pt Justificado Izquierda: ...21"/>
    <w:basedOn w:val="Normal"/>
    <w:semiHidden/>
    <w:rsid w:val="00212DE0"/>
    <w:rPr>
      <w:rFonts w:eastAsia="Times New Roman"/>
      <w:szCs w:val="24"/>
      <w:lang w:val="es-ES" w:eastAsia="es-ES"/>
    </w:rPr>
  </w:style>
  <w:style w:type="paragraph" w:customStyle="1" w:styleId="TituloTablasdeContenido21">
    <w:name w:val="Titulo Tablas de Contenido21"/>
    <w:basedOn w:val="Normal"/>
    <w:rsid w:val="00212DE0"/>
    <w:pPr>
      <w:spacing w:before="360" w:after="360"/>
      <w:jc w:val="center"/>
    </w:pPr>
    <w:rPr>
      <w:rFonts w:cs="Arial"/>
      <w:b/>
      <w:bCs/>
      <w:caps/>
      <w:kern w:val="32"/>
      <w:sz w:val="32"/>
      <w:szCs w:val="32"/>
    </w:rPr>
  </w:style>
  <w:style w:type="character" w:customStyle="1" w:styleId="Ttulo2CarCar11">
    <w:name w:val="Título 2 Car Car11"/>
    <w:basedOn w:val="Fuentedeprrafopredeter"/>
    <w:rsid w:val="00212DE0"/>
    <w:rPr>
      <w:rFonts w:ascii="Arial" w:eastAsia="SimSun" w:hAnsi="Arial" w:cs="Arial"/>
      <w:b/>
      <w:bCs/>
      <w:iCs/>
      <w:caps/>
      <w:sz w:val="24"/>
      <w:szCs w:val="24"/>
      <w:lang w:val="es-MX" w:eastAsia="zh-CN" w:bidi="ar-SA"/>
    </w:rPr>
  </w:style>
  <w:style w:type="character" w:customStyle="1" w:styleId="CarCar31">
    <w:name w:val="Car Car3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
    <w:name w:val="Titulo Tablas de Contenido Car2"/>
    <w:basedOn w:val="Ttulo3Car6"/>
    <w:rsid w:val="00212DE0"/>
    <w:rPr>
      <w:rFonts w:ascii="Arial" w:hAnsi="Arial" w:cs="Arial"/>
      <w:b/>
      <w:bCs/>
      <w:caps/>
      <w:kern w:val="32"/>
      <w:sz w:val="32"/>
      <w:szCs w:val="32"/>
      <w:lang w:val="es-CO" w:eastAsia="zh-CN"/>
    </w:rPr>
  </w:style>
  <w:style w:type="paragraph" w:customStyle="1" w:styleId="Portada221">
    <w:name w:val="Portada221"/>
    <w:basedOn w:val="Normal"/>
    <w:rsid w:val="00212DE0"/>
    <w:pPr>
      <w:jc w:val="center"/>
    </w:pPr>
    <w:rPr>
      <w:b/>
      <w:color w:val="000080"/>
      <w:szCs w:val="24"/>
      <w:lang w:val="es-MX"/>
    </w:rPr>
  </w:style>
  <w:style w:type="paragraph" w:customStyle="1" w:styleId="Portada12">
    <w:name w:val="Portada12"/>
    <w:basedOn w:val="TituloTablasdeContenido"/>
    <w:rsid w:val="00212DE0"/>
    <w:rPr>
      <w:caps/>
      <w:sz w:val="28"/>
      <w:szCs w:val="28"/>
    </w:rPr>
  </w:style>
  <w:style w:type="paragraph" w:customStyle="1" w:styleId="Portada32">
    <w:name w:val="Portada32"/>
    <w:basedOn w:val="Normal"/>
    <w:rsid w:val="00212DE0"/>
    <w:pPr>
      <w:jc w:val="center"/>
    </w:pPr>
    <w:rPr>
      <w:b/>
      <w:color w:val="0000FF"/>
      <w:sz w:val="52"/>
      <w:szCs w:val="52"/>
      <w:lang w:val="en-GB"/>
    </w:rPr>
  </w:style>
  <w:style w:type="paragraph" w:customStyle="1" w:styleId="Portada42">
    <w:name w:val="Portada42"/>
    <w:basedOn w:val="Normal"/>
    <w:rsid w:val="00212DE0"/>
    <w:pPr>
      <w:jc w:val="center"/>
    </w:pPr>
    <w:rPr>
      <w:b/>
      <w:sz w:val="28"/>
      <w:szCs w:val="36"/>
      <w:lang w:val="en-GB"/>
    </w:rPr>
  </w:style>
  <w:style w:type="paragraph" w:customStyle="1" w:styleId="EstiloDespus6pto21">
    <w:name w:val="Estilo Después: 6 pto21"/>
    <w:basedOn w:val="Normal"/>
    <w:rsid w:val="00212DE0"/>
    <w:rPr>
      <w:sz w:val="20"/>
      <w:lang w:val="es-MX"/>
    </w:rPr>
  </w:style>
  <w:style w:type="paragraph" w:customStyle="1" w:styleId="xl2321">
    <w:name w:val="xl23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
    <w:name w:val="Epígrafe Estilo + Sin Negrita11"/>
    <w:basedOn w:val="Epgrafe"/>
    <w:rsid w:val="00212DE0"/>
    <w:pPr>
      <w:spacing w:before="0"/>
    </w:pPr>
    <w:rPr>
      <w:rFonts w:cs="Arial"/>
      <w:b/>
      <w:caps/>
      <w:kern w:val="32"/>
      <w:szCs w:val="28"/>
    </w:rPr>
  </w:style>
  <w:style w:type="character" w:customStyle="1" w:styleId="EpgrafeEstiloSinNegritaCar11">
    <w:name w:val="Epígrafe Estilo + Sin Negrita Car11"/>
    <w:basedOn w:val="Ttulo3Car6"/>
    <w:rsid w:val="00212DE0"/>
    <w:rPr>
      <w:rFonts w:ascii="Arial" w:hAnsi="Arial" w:cs="Arial"/>
      <w:b/>
      <w:bCs/>
      <w:caps/>
      <w:kern w:val="32"/>
      <w:sz w:val="22"/>
      <w:szCs w:val="28"/>
      <w:lang w:val="es-MX" w:eastAsia="zh-CN"/>
    </w:rPr>
  </w:style>
  <w:style w:type="paragraph" w:customStyle="1" w:styleId="EpgrafeEstiloJustificado11">
    <w:name w:val="Epígrafe Estilo + Justificado11"/>
    <w:basedOn w:val="Epgrafe"/>
    <w:rsid w:val="00212DE0"/>
    <w:rPr>
      <w:rFonts w:eastAsia="Times New Roman"/>
      <w:bCs w:val="0"/>
    </w:rPr>
  </w:style>
  <w:style w:type="paragraph" w:customStyle="1" w:styleId="TtuloEstilo5Negrita11">
    <w:name w:val="Título Estilo 5 + Negrita11"/>
    <w:basedOn w:val="Ttulo5"/>
    <w:rsid w:val="00212DE0"/>
    <w:pPr>
      <w:numPr>
        <w:ilvl w:val="0"/>
        <w:numId w:val="0"/>
      </w:numPr>
      <w:tabs>
        <w:tab w:val="num" w:pos="3600"/>
      </w:tabs>
      <w:ind w:left="3600" w:hanging="360"/>
    </w:pPr>
    <w:rPr>
      <w:b/>
    </w:rPr>
  </w:style>
  <w:style w:type="paragraph" w:customStyle="1" w:styleId="EstiloTextoindependienteArial12ptJustificadoIzquierda3">
    <w:name w:val="Estilo Texto independiente + Arial 12 pt Justificado Izquierda: ...3"/>
    <w:basedOn w:val="Normal"/>
    <w:semiHidden/>
    <w:rsid w:val="00212DE0"/>
    <w:rPr>
      <w:rFonts w:eastAsia="Times New Roman"/>
      <w:szCs w:val="24"/>
      <w:lang w:val="es-ES" w:eastAsia="es-ES"/>
    </w:rPr>
  </w:style>
  <w:style w:type="paragraph" w:customStyle="1" w:styleId="TituloTablasdeContenido3">
    <w:name w:val="Titulo Tablas de Contenido3"/>
    <w:basedOn w:val="Normal"/>
    <w:rsid w:val="00212DE0"/>
    <w:pPr>
      <w:spacing w:before="360" w:after="360"/>
      <w:jc w:val="center"/>
    </w:pPr>
    <w:rPr>
      <w:b/>
      <w:caps/>
      <w:sz w:val="32"/>
      <w:szCs w:val="32"/>
    </w:rPr>
  </w:style>
  <w:style w:type="character" w:customStyle="1" w:styleId="Ttulo1CarCar2">
    <w:name w:val="Título 1 Car Car2"/>
    <w:basedOn w:val="Fuentedeprrafopredeter"/>
    <w:rsid w:val="00212DE0"/>
    <w:rPr>
      <w:rFonts w:ascii="Arial" w:eastAsia="SimSun" w:hAnsi="Arial" w:cs="Arial"/>
      <w:b/>
      <w:bCs/>
      <w:caps/>
      <w:kern w:val="32"/>
      <w:sz w:val="28"/>
      <w:szCs w:val="28"/>
      <w:lang w:val="es-MX" w:eastAsia="zh-CN" w:bidi="ar-SA"/>
    </w:rPr>
  </w:style>
  <w:style w:type="paragraph" w:customStyle="1" w:styleId="Portada23">
    <w:name w:val="Portada23"/>
    <w:basedOn w:val="Normal"/>
    <w:rsid w:val="00212DE0"/>
    <w:pPr>
      <w:jc w:val="center"/>
    </w:pPr>
    <w:rPr>
      <w:b/>
      <w:color w:val="000080"/>
      <w:szCs w:val="24"/>
      <w:lang w:val="es-MX"/>
    </w:rPr>
  </w:style>
  <w:style w:type="paragraph" w:customStyle="1" w:styleId="EstiloDespus6pto3">
    <w:name w:val="Estilo Después: 6 pto3"/>
    <w:basedOn w:val="Normal"/>
    <w:rsid w:val="00212DE0"/>
    <w:rPr>
      <w:sz w:val="20"/>
      <w:lang w:val="es-MX"/>
    </w:rPr>
  </w:style>
  <w:style w:type="paragraph" w:customStyle="1" w:styleId="xl233">
    <w:name w:val="xl233"/>
    <w:basedOn w:val="Normal"/>
    <w:rsid w:val="00212DE0"/>
    <w:pPr>
      <w:spacing w:before="100" w:after="100"/>
      <w:jc w:val="left"/>
    </w:pPr>
    <w:rPr>
      <w:rFonts w:ascii="Arial Narrow" w:eastAsia="Times New Roman" w:hAnsi="Arial Narrow"/>
      <w:lang w:val="es-ES" w:eastAsia="es-MX"/>
    </w:rPr>
  </w:style>
  <w:style w:type="paragraph" w:customStyle="1" w:styleId="Textodenotaalfinal">
    <w:name w:val="Texto de nota al final"/>
    <w:basedOn w:val="Normal"/>
    <w:rsid w:val="00212DE0"/>
    <w:pPr>
      <w:widowControl w:val="0"/>
      <w:jc w:val="left"/>
    </w:pPr>
    <w:rPr>
      <w:rFonts w:eastAsia="Times New Roman"/>
      <w:snapToGrid w:val="0"/>
      <w:lang w:val="es-CL" w:eastAsia="es-ES"/>
    </w:rPr>
  </w:style>
  <w:style w:type="paragraph" w:customStyle="1" w:styleId="EstiloTextoindependienteArial12ptJustificadoIzquierda4">
    <w:name w:val="Estilo Texto independiente + Arial 12 pt Justificado Izquierda: ...4"/>
    <w:basedOn w:val="Normal"/>
    <w:semiHidden/>
    <w:rsid w:val="00212DE0"/>
    <w:rPr>
      <w:rFonts w:eastAsia="Times New Roman"/>
      <w:szCs w:val="24"/>
      <w:lang w:val="es-ES" w:eastAsia="es-ES"/>
    </w:rPr>
  </w:style>
  <w:style w:type="paragraph" w:customStyle="1" w:styleId="TituloTablasdeContenido4">
    <w:name w:val="Titulo Tablas de Contenido4"/>
    <w:basedOn w:val="Normal"/>
    <w:rsid w:val="00212DE0"/>
    <w:pPr>
      <w:spacing w:before="360" w:after="360"/>
      <w:jc w:val="center"/>
    </w:pPr>
    <w:rPr>
      <w:b/>
      <w:caps/>
      <w:sz w:val="32"/>
      <w:szCs w:val="32"/>
    </w:rPr>
  </w:style>
  <w:style w:type="character" w:customStyle="1" w:styleId="CarCar22">
    <w:name w:val="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4">
    <w:name w:val="Portada24"/>
    <w:basedOn w:val="Normal"/>
    <w:rsid w:val="00212DE0"/>
    <w:pPr>
      <w:jc w:val="center"/>
    </w:pPr>
    <w:rPr>
      <w:b/>
      <w:color w:val="000080"/>
      <w:szCs w:val="24"/>
      <w:lang w:val="es-MX"/>
    </w:rPr>
  </w:style>
  <w:style w:type="paragraph" w:customStyle="1" w:styleId="EstiloDespus6pto4">
    <w:name w:val="Estilo Después: 6 pto4"/>
    <w:basedOn w:val="Normal"/>
    <w:rsid w:val="00212DE0"/>
    <w:rPr>
      <w:sz w:val="20"/>
      <w:lang w:val="es-MX"/>
    </w:rPr>
  </w:style>
  <w:style w:type="paragraph" w:customStyle="1" w:styleId="xl234">
    <w:name w:val="xl234"/>
    <w:basedOn w:val="Normal"/>
    <w:rsid w:val="00212DE0"/>
    <w:pPr>
      <w:spacing w:before="100" w:after="100"/>
      <w:jc w:val="left"/>
    </w:pPr>
    <w:rPr>
      <w:rFonts w:ascii="Arial Narrow" w:eastAsia="Times New Roman" w:hAnsi="Arial Narrow"/>
      <w:lang w:val="es-ES" w:eastAsia="es-MX"/>
    </w:rPr>
  </w:style>
  <w:style w:type="paragraph" w:customStyle="1" w:styleId="Textodenotaalfinal1">
    <w:name w:val="Texto de nota al final1"/>
    <w:basedOn w:val="Normal"/>
    <w:rsid w:val="00212DE0"/>
    <w:pPr>
      <w:widowControl w:val="0"/>
      <w:jc w:val="left"/>
    </w:pPr>
    <w:rPr>
      <w:rFonts w:eastAsia="Times New Roman"/>
      <w:snapToGrid w:val="0"/>
      <w:lang w:val="es-CL" w:eastAsia="es-ES"/>
    </w:rPr>
  </w:style>
  <w:style w:type="paragraph" w:customStyle="1" w:styleId="Lista2">
    <w:name w:val="Lista2"/>
    <w:basedOn w:val="Normal"/>
    <w:rsid w:val="00212DE0"/>
    <w:pPr>
      <w:numPr>
        <w:numId w:val="15"/>
      </w:numPr>
      <w:tabs>
        <w:tab w:val="left" w:pos="1134"/>
      </w:tabs>
      <w:spacing w:before="120" w:after="120"/>
      <w:jc w:val="left"/>
    </w:pPr>
    <w:rPr>
      <w:rFonts w:eastAsia="Times New Roman"/>
      <w:i/>
      <w:lang w:val="es-AR" w:eastAsia="es-ES"/>
    </w:rPr>
  </w:style>
  <w:style w:type="paragraph" w:customStyle="1" w:styleId="EstiloTextoindependienteArial12ptJustificadoIzquierda5">
    <w:name w:val="Estilo Texto independiente + Arial 12 pt Justificado Izquierda: ...5"/>
    <w:basedOn w:val="Normal"/>
    <w:semiHidden/>
    <w:rsid w:val="00212DE0"/>
    <w:rPr>
      <w:rFonts w:eastAsia="Times New Roman"/>
      <w:szCs w:val="24"/>
      <w:lang w:val="es-ES" w:eastAsia="es-ES"/>
    </w:rPr>
  </w:style>
  <w:style w:type="paragraph" w:customStyle="1" w:styleId="TituloTablasdeContenido5">
    <w:name w:val="Titulo Tablas de Contenido5"/>
    <w:basedOn w:val="Normal"/>
    <w:rsid w:val="00212DE0"/>
    <w:pPr>
      <w:spacing w:before="360" w:after="360"/>
      <w:jc w:val="center"/>
    </w:pPr>
    <w:rPr>
      <w:b/>
      <w:caps/>
      <w:sz w:val="32"/>
      <w:szCs w:val="32"/>
    </w:rPr>
  </w:style>
  <w:style w:type="character" w:customStyle="1" w:styleId="CarCar5">
    <w:name w:val="Car Car5"/>
    <w:basedOn w:val="Fuentedeprrafopredeter"/>
    <w:rsid w:val="00212DE0"/>
    <w:rPr>
      <w:rFonts w:ascii="Arial" w:eastAsia="SimSun" w:hAnsi="Arial" w:cs="Arial"/>
      <w:b/>
      <w:bCs/>
      <w:iCs/>
      <w:caps/>
      <w:sz w:val="24"/>
      <w:szCs w:val="24"/>
      <w:lang w:val="es-MX" w:eastAsia="zh-CN" w:bidi="ar-SA"/>
    </w:rPr>
  </w:style>
  <w:style w:type="character" w:customStyle="1" w:styleId="CarCar13">
    <w:name w:val="Car Car13"/>
    <w:basedOn w:val="Fuentedeprrafopredeter"/>
    <w:rsid w:val="00212DE0"/>
    <w:rPr>
      <w:rFonts w:ascii="Arial" w:eastAsia="SimSun" w:hAnsi="Arial" w:cs="Arial"/>
      <w:b/>
      <w:bCs/>
      <w:caps/>
      <w:kern w:val="32"/>
      <w:sz w:val="28"/>
      <w:szCs w:val="28"/>
      <w:lang w:val="es-MX" w:eastAsia="zh-CN" w:bidi="ar-SA"/>
    </w:rPr>
  </w:style>
  <w:style w:type="paragraph" w:customStyle="1" w:styleId="Portada25">
    <w:name w:val="Portada25"/>
    <w:basedOn w:val="Normal"/>
    <w:rsid w:val="00212DE0"/>
    <w:pPr>
      <w:jc w:val="center"/>
    </w:pPr>
    <w:rPr>
      <w:b/>
      <w:color w:val="000080"/>
      <w:szCs w:val="24"/>
      <w:lang w:val="es-MX"/>
    </w:rPr>
  </w:style>
  <w:style w:type="paragraph" w:customStyle="1" w:styleId="EstiloDespus6pto5">
    <w:name w:val="Estilo Después: 6 pto5"/>
    <w:basedOn w:val="Normal"/>
    <w:rsid w:val="00212DE0"/>
    <w:rPr>
      <w:sz w:val="20"/>
      <w:lang w:val="es-MX"/>
    </w:rPr>
  </w:style>
  <w:style w:type="paragraph" w:customStyle="1" w:styleId="xl235">
    <w:name w:val="xl235"/>
    <w:basedOn w:val="Normal"/>
    <w:rsid w:val="00212DE0"/>
    <w:pPr>
      <w:spacing w:before="100" w:after="100"/>
      <w:jc w:val="left"/>
    </w:pPr>
    <w:rPr>
      <w:rFonts w:ascii="Arial Narrow" w:eastAsia="Times New Roman" w:hAnsi="Arial Narrow"/>
      <w:lang w:val="es-ES" w:eastAsia="es-MX"/>
    </w:rPr>
  </w:style>
  <w:style w:type="character" w:customStyle="1" w:styleId="Ttulo3Car">
    <w:name w:val="Título 3 Car"/>
    <w:basedOn w:val="Fuentedeprrafopredeter"/>
    <w:rsid w:val="00212DE0"/>
    <w:rPr>
      <w:rFonts w:ascii="Arial" w:eastAsia="SimSun" w:hAnsi="Arial" w:cs="Arial"/>
      <w:b/>
      <w:bCs/>
      <w:sz w:val="24"/>
      <w:szCs w:val="24"/>
      <w:lang w:val="es-MX" w:eastAsia="zh-CN" w:bidi="ar-SA"/>
    </w:rPr>
  </w:style>
  <w:style w:type="paragraph" w:customStyle="1" w:styleId="TtuloEstilo5Despus12pto1">
    <w:name w:val="Título Estilo 5 + Después: 12 pto1"/>
    <w:basedOn w:val="Ttulo5"/>
    <w:rsid w:val="00212DE0"/>
    <w:pPr>
      <w:numPr>
        <w:ilvl w:val="0"/>
        <w:numId w:val="0"/>
      </w:numPr>
      <w:tabs>
        <w:tab w:val="num" w:pos="0"/>
      </w:tabs>
    </w:pPr>
  </w:style>
  <w:style w:type="character" w:customStyle="1" w:styleId="Ttulo4Car">
    <w:name w:val="Título 4 Car"/>
    <w:basedOn w:val="Fuentedeprrafopredeter"/>
    <w:link w:val="Ttulo4"/>
    <w:rsid w:val="00B65A7F"/>
    <w:rPr>
      <w:bCs/>
      <w:i/>
      <w:sz w:val="22"/>
      <w:szCs w:val="24"/>
      <w:u w:val="single"/>
      <w:lang w:val="es-MX" w:eastAsia="zh-CN"/>
    </w:rPr>
  </w:style>
  <w:style w:type="character" w:customStyle="1" w:styleId="Ttulo5Car">
    <w:name w:val="Título 5 Car"/>
    <w:basedOn w:val="Fuentedeprrafopredeter"/>
    <w:link w:val="Ttulo5"/>
    <w:rsid w:val="00B65A7F"/>
    <w:rPr>
      <w:bCs/>
      <w:i/>
      <w:iCs/>
      <w:sz w:val="22"/>
      <w:szCs w:val="24"/>
      <w:lang w:val="es-MX" w:eastAsia="zh-CN"/>
    </w:rPr>
  </w:style>
  <w:style w:type="paragraph" w:customStyle="1" w:styleId="EstiloTextoindependienteArial12ptJustificadoIzquierda6">
    <w:name w:val="Estilo Texto independiente + Arial 12 pt Justificado Izquierda: ...6"/>
    <w:basedOn w:val="Normal"/>
    <w:semiHidden/>
    <w:rsid w:val="00212DE0"/>
    <w:rPr>
      <w:rFonts w:eastAsia="Times New Roman"/>
      <w:szCs w:val="24"/>
      <w:lang w:val="es-ES" w:eastAsia="es-ES"/>
    </w:rPr>
  </w:style>
  <w:style w:type="paragraph" w:customStyle="1" w:styleId="TituloTablasdeContenido6">
    <w:name w:val="Titulo Tablas de Contenido6"/>
    <w:basedOn w:val="Normal"/>
    <w:rsid w:val="00212DE0"/>
    <w:pPr>
      <w:spacing w:before="360" w:after="360"/>
      <w:jc w:val="center"/>
    </w:pPr>
    <w:rPr>
      <w:b/>
      <w:caps/>
      <w:sz w:val="32"/>
      <w:szCs w:val="32"/>
    </w:rPr>
  </w:style>
  <w:style w:type="character" w:customStyle="1" w:styleId="CarCar23">
    <w:name w:val="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6">
    <w:name w:val="Portada26"/>
    <w:basedOn w:val="Normal"/>
    <w:rsid w:val="00212DE0"/>
    <w:pPr>
      <w:jc w:val="center"/>
    </w:pPr>
    <w:rPr>
      <w:b/>
      <w:color w:val="000080"/>
      <w:szCs w:val="24"/>
      <w:lang w:val="es-MX"/>
    </w:rPr>
  </w:style>
  <w:style w:type="paragraph" w:customStyle="1" w:styleId="EstiloDespus6pto6">
    <w:name w:val="Estilo Después: 6 pto6"/>
    <w:basedOn w:val="Normal"/>
    <w:rsid w:val="00212DE0"/>
    <w:rPr>
      <w:sz w:val="20"/>
      <w:lang w:val="es-MX"/>
    </w:rPr>
  </w:style>
  <w:style w:type="paragraph" w:customStyle="1" w:styleId="xl236">
    <w:name w:val="xl23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
    <w:name w:val="Estilo Texto independiente + Arial 12 pt Justificado Izquierda: ...7"/>
    <w:basedOn w:val="Normal"/>
    <w:semiHidden/>
    <w:rsid w:val="00212DE0"/>
    <w:rPr>
      <w:rFonts w:eastAsia="Times New Roman"/>
      <w:szCs w:val="24"/>
      <w:lang w:val="es-ES" w:eastAsia="es-ES"/>
    </w:rPr>
  </w:style>
  <w:style w:type="paragraph" w:customStyle="1" w:styleId="TituloTablasdeContenido7">
    <w:name w:val="Titulo Tablas de Contenido7"/>
    <w:basedOn w:val="Normal"/>
    <w:rsid w:val="00212DE0"/>
    <w:pPr>
      <w:spacing w:before="360" w:after="360"/>
      <w:jc w:val="center"/>
    </w:pPr>
    <w:rPr>
      <w:rFonts w:cs="Arial"/>
      <w:b/>
      <w:bCs/>
      <w:caps/>
      <w:kern w:val="32"/>
      <w:sz w:val="32"/>
      <w:szCs w:val="32"/>
    </w:rPr>
  </w:style>
  <w:style w:type="character" w:customStyle="1" w:styleId="Ttulo2CarCar2">
    <w:name w:val="Título 2 Car Car2"/>
    <w:basedOn w:val="Fuentedeprrafopredeter"/>
    <w:rsid w:val="00212DE0"/>
    <w:rPr>
      <w:rFonts w:ascii="Arial" w:eastAsia="SimSun" w:hAnsi="Arial" w:cs="Arial"/>
      <w:b/>
      <w:bCs/>
      <w:iCs/>
      <w:caps/>
      <w:sz w:val="24"/>
      <w:szCs w:val="24"/>
      <w:lang w:val="es-MX" w:eastAsia="zh-CN" w:bidi="ar-SA"/>
    </w:rPr>
  </w:style>
  <w:style w:type="character" w:customStyle="1" w:styleId="CarCar6">
    <w:name w:val="Car Car6"/>
    <w:basedOn w:val="Fuentedeprrafopredeter"/>
    <w:rsid w:val="00212DE0"/>
    <w:rPr>
      <w:rFonts w:ascii="Arial" w:eastAsia="SimSun" w:hAnsi="Arial" w:cs="Arial"/>
      <w:b/>
      <w:bCs/>
      <w:caps/>
      <w:kern w:val="32"/>
      <w:sz w:val="28"/>
      <w:szCs w:val="28"/>
      <w:lang w:val="es-MX" w:eastAsia="zh-CN" w:bidi="ar-SA"/>
    </w:rPr>
  </w:style>
  <w:style w:type="paragraph" w:customStyle="1" w:styleId="Portada27">
    <w:name w:val="Portada27"/>
    <w:basedOn w:val="Normal"/>
    <w:rsid w:val="00212DE0"/>
    <w:pPr>
      <w:jc w:val="center"/>
    </w:pPr>
    <w:rPr>
      <w:b/>
      <w:color w:val="000080"/>
      <w:szCs w:val="24"/>
      <w:lang w:val="es-MX"/>
    </w:rPr>
  </w:style>
  <w:style w:type="paragraph" w:customStyle="1" w:styleId="EstiloDespus6pto7">
    <w:name w:val="Estilo Después: 6 pto7"/>
    <w:basedOn w:val="Normal"/>
    <w:rsid w:val="00212DE0"/>
    <w:rPr>
      <w:sz w:val="20"/>
      <w:lang w:val="es-MX"/>
    </w:rPr>
  </w:style>
  <w:style w:type="paragraph" w:customStyle="1" w:styleId="xl237">
    <w:name w:val="xl237"/>
    <w:basedOn w:val="Normal"/>
    <w:rsid w:val="00212DE0"/>
    <w:pPr>
      <w:spacing w:before="100" w:after="100"/>
      <w:jc w:val="left"/>
    </w:pPr>
    <w:rPr>
      <w:rFonts w:ascii="Arial Narrow" w:eastAsia="Times New Roman" w:hAnsi="Arial Narrow"/>
      <w:lang w:val="es-ES" w:eastAsia="es-MX"/>
    </w:rPr>
  </w:style>
  <w:style w:type="paragraph" w:customStyle="1" w:styleId="EpgrafeEstiloSinNegrita2">
    <w:name w:val="Epígrafe Estilo + Sin Negrita2"/>
    <w:basedOn w:val="Epgrafe"/>
    <w:rsid w:val="00212DE0"/>
    <w:pPr>
      <w:spacing w:before="0"/>
    </w:pPr>
    <w:rPr>
      <w:rFonts w:cs="Arial"/>
      <w:b/>
      <w:caps/>
      <w:kern w:val="32"/>
      <w:szCs w:val="28"/>
    </w:rPr>
  </w:style>
  <w:style w:type="character" w:customStyle="1" w:styleId="EpgrafeEstiloSinNegritaCar2">
    <w:name w:val="Epígrafe Estilo + Sin Negrita Car2"/>
    <w:basedOn w:val="Ttulo3Car6"/>
    <w:rsid w:val="00212DE0"/>
    <w:rPr>
      <w:rFonts w:ascii="Arial" w:hAnsi="Arial" w:cs="Arial"/>
      <w:b/>
      <w:bCs/>
      <w:caps/>
      <w:kern w:val="32"/>
      <w:sz w:val="22"/>
      <w:szCs w:val="28"/>
      <w:lang w:val="es-MX" w:eastAsia="zh-CN"/>
    </w:rPr>
  </w:style>
  <w:style w:type="paragraph" w:customStyle="1" w:styleId="EpgrafeEstiloJustificado2">
    <w:name w:val="Epígrafe Estilo + Justificado2"/>
    <w:basedOn w:val="Epgrafe"/>
    <w:rsid w:val="00212DE0"/>
    <w:rPr>
      <w:rFonts w:eastAsia="Times New Roman"/>
      <w:bCs w:val="0"/>
    </w:rPr>
  </w:style>
  <w:style w:type="paragraph" w:customStyle="1" w:styleId="TtuloEstilo5Negrita2">
    <w:name w:val="Título Estilo 5 + Negrita2"/>
    <w:basedOn w:val="Ttulo5"/>
    <w:rsid w:val="00212DE0"/>
    <w:rPr>
      <w:b/>
    </w:rPr>
  </w:style>
  <w:style w:type="character" w:customStyle="1" w:styleId="CarCar14">
    <w:name w:val="Car Car1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
    <w:name w:val="Estilo Texto independiente + Arial 12 pt Justificado Izquierda: ...8"/>
    <w:basedOn w:val="Normal"/>
    <w:semiHidden/>
    <w:rsid w:val="00212DE0"/>
    <w:rPr>
      <w:rFonts w:eastAsia="Times New Roman"/>
      <w:szCs w:val="24"/>
      <w:lang w:val="es-ES" w:eastAsia="es-ES"/>
    </w:rPr>
  </w:style>
  <w:style w:type="paragraph" w:customStyle="1" w:styleId="TituloTablasdeContenido8">
    <w:name w:val="Titulo Tablas de Contenido8"/>
    <w:basedOn w:val="Normal"/>
    <w:rsid w:val="00212DE0"/>
    <w:pPr>
      <w:spacing w:before="360" w:after="360"/>
      <w:jc w:val="center"/>
    </w:pPr>
    <w:rPr>
      <w:b/>
      <w:caps/>
      <w:sz w:val="32"/>
      <w:szCs w:val="32"/>
    </w:rPr>
  </w:style>
  <w:style w:type="character" w:customStyle="1" w:styleId="CarCar24">
    <w:name w:val="Car Car24"/>
    <w:basedOn w:val="Fuentedeprrafopredeter"/>
    <w:rsid w:val="00212DE0"/>
    <w:rPr>
      <w:rFonts w:ascii="Arial" w:eastAsia="SimSun" w:hAnsi="Arial" w:cs="Arial"/>
      <w:b/>
      <w:bCs/>
      <w:caps/>
      <w:kern w:val="32"/>
      <w:sz w:val="28"/>
      <w:szCs w:val="28"/>
      <w:lang w:val="es-MX" w:eastAsia="zh-CN" w:bidi="ar-SA"/>
    </w:rPr>
  </w:style>
  <w:style w:type="paragraph" w:customStyle="1" w:styleId="Portada28">
    <w:name w:val="Portada28"/>
    <w:basedOn w:val="Normal"/>
    <w:rsid w:val="00212DE0"/>
    <w:pPr>
      <w:jc w:val="center"/>
    </w:pPr>
    <w:rPr>
      <w:b/>
      <w:color w:val="000080"/>
      <w:szCs w:val="24"/>
      <w:lang w:val="es-MX"/>
    </w:rPr>
  </w:style>
  <w:style w:type="paragraph" w:customStyle="1" w:styleId="EstiloDespus6pto8">
    <w:name w:val="Estilo Después: 6 pto8"/>
    <w:basedOn w:val="Normal"/>
    <w:rsid w:val="00212DE0"/>
    <w:rPr>
      <w:sz w:val="20"/>
      <w:lang w:val="es-MX"/>
    </w:rPr>
  </w:style>
  <w:style w:type="paragraph" w:customStyle="1" w:styleId="xl238">
    <w:name w:val="xl238"/>
    <w:basedOn w:val="Normal"/>
    <w:rsid w:val="00212DE0"/>
    <w:pPr>
      <w:spacing w:before="100" w:after="100"/>
      <w:jc w:val="left"/>
    </w:pPr>
    <w:rPr>
      <w:rFonts w:ascii="Arial Narrow" w:eastAsia="Times New Roman" w:hAnsi="Arial Narrow"/>
      <w:lang w:val="es-ES" w:eastAsia="es-MX"/>
    </w:rPr>
  </w:style>
  <w:style w:type="character" w:customStyle="1" w:styleId="Ttulo1CarCar3">
    <w:name w:val="Título 1 Car Car3"/>
    <w:basedOn w:val="Fuentedeprrafopredeter"/>
    <w:rsid w:val="00212DE0"/>
    <w:rPr>
      <w:rFonts w:ascii="Arial" w:eastAsia="SimSun" w:hAnsi="Arial" w:cs="Arial"/>
      <w:b/>
      <w:bCs/>
      <w:caps/>
      <w:kern w:val="32"/>
      <w:sz w:val="28"/>
      <w:szCs w:val="28"/>
      <w:lang w:val="es-CO" w:eastAsia="zh-CN" w:bidi="ar-SA"/>
    </w:rPr>
  </w:style>
  <w:style w:type="character" w:customStyle="1" w:styleId="CarCar7">
    <w:name w:val="Car Car7"/>
    <w:basedOn w:val="Fuentedeprrafopredeter"/>
    <w:rsid w:val="00212DE0"/>
    <w:rPr>
      <w:rFonts w:ascii="Arial" w:eastAsia="SimSun" w:hAnsi="Arial" w:cs="Arial"/>
      <w:b/>
      <w:bCs/>
      <w:iCs/>
      <w:caps/>
      <w:sz w:val="24"/>
      <w:szCs w:val="24"/>
      <w:lang w:val="es-MX" w:eastAsia="zh-CN" w:bidi="ar-SA"/>
    </w:rPr>
  </w:style>
  <w:style w:type="character" w:customStyle="1" w:styleId="CarCar15">
    <w:name w:val="Car Car15"/>
    <w:basedOn w:val="Fuentedeprrafopredeter"/>
    <w:rsid w:val="00212DE0"/>
    <w:rPr>
      <w:rFonts w:ascii="Arial" w:eastAsia="SimSun" w:hAnsi="Arial" w:cs="Arial"/>
      <w:b/>
      <w:bCs/>
      <w:caps/>
      <w:kern w:val="32"/>
      <w:sz w:val="28"/>
      <w:szCs w:val="28"/>
      <w:lang w:val="es-MX" w:eastAsia="zh-CN" w:bidi="ar-SA"/>
    </w:rPr>
  </w:style>
  <w:style w:type="paragraph" w:customStyle="1" w:styleId="xl239">
    <w:name w:val="xl239"/>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
    <w:name w:val="Estilo Texto independiente + Arial 12 pt Justificado Izquierda: ...9"/>
    <w:basedOn w:val="Normal"/>
    <w:semiHidden/>
    <w:rsid w:val="00212DE0"/>
    <w:rPr>
      <w:rFonts w:eastAsia="Times New Roman"/>
      <w:szCs w:val="24"/>
      <w:lang w:val="es-ES" w:eastAsia="es-ES"/>
    </w:rPr>
  </w:style>
  <w:style w:type="paragraph" w:customStyle="1" w:styleId="TituloTablasdeContenido9">
    <w:name w:val="Titulo Tablas de Contenido9"/>
    <w:basedOn w:val="Normal"/>
    <w:rsid w:val="00212DE0"/>
    <w:pPr>
      <w:spacing w:before="360" w:after="360"/>
      <w:jc w:val="center"/>
    </w:pPr>
    <w:rPr>
      <w:rFonts w:cs="Arial"/>
      <w:b/>
      <w:bCs/>
      <w:caps/>
      <w:kern w:val="32"/>
      <w:sz w:val="32"/>
      <w:szCs w:val="32"/>
    </w:rPr>
  </w:style>
  <w:style w:type="character" w:customStyle="1" w:styleId="Ttulo2CarCar3">
    <w:name w:val="Título 2 Car Car3"/>
    <w:basedOn w:val="Fuentedeprrafopredeter"/>
    <w:rsid w:val="00212DE0"/>
    <w:rPr>
      <w:rFonts w:ascii="Arial" w:eastAsia="SimSun" w:hAnsi="Arial" w:cs="Arial"/>
      <w:b/>
      <w:bCs/>
      <w:iCs/>
      <w:caps/>
      <w:sz w:val="24"/>
      <w:szCs w:val="24"/>
      <w:lang w:val="es-MX" w:eastAsia="zh-CN" w:bidi="ar-SA"/>
    </w:rPr>
  </w:style>
  <w:style w:type="character" w:customStyle="1" w:styleId="CarCar8">
    <w:name w:val="Car Car8"/>
    <w:basedOn w:val="Fuentedeprrafopredeter"/>
    <w:rsid w:val="00212DE0"/>
    <w:rPr>
      <w:rFonts w:ascii="Arial" w:eastAsia="SimSun" w:hAnsi="Arial" w:cs="Arial"/>
      <w:b/>
      <w:bCs/>
      <w:caps/>
      <w:kern w:val="32"/>
      <w:sz w:val="28"/>
      <w:szCs w:val="28"/>
      <w:lang w:val="es-MX" w:eastAsia="zh-CN" w:bidi="ar-SA"/>
    </w:rPr>
  </w:style>
  <w:style w:type="paragraph" w:customStyle="1" w:styleId="Portada29">
    <w:name w:val="Portada29"/>
    <w:basedOn w:val="Normal"/>
    <w:rsid w:val="00212DE0"/>
    <w:pPr>
      <w:jc w:val="center"/>
    </w:pPr>
    <w:rPr>
      <w:b/>
      <w:color w:val="000080"/>
      <w:szCs w:val="24"/>
      <w:lang w:val="es-MX"/>
    </w:rPr>
  </w:style>
  <w:style w:type="paragraph" w:customStyle="1" w:styleId="EstiloDespus6pto9">
    <w:name w:val="Estilo Después: 6 pto9"/>
    <w:basedOn w:val="Normal"/>
    <w:rsid w:val="00212DE0"/>
    <w:rPr>
      <w:sz w:val="20"/>
      <w:lang w:val="es-MX"/>
    </w:rPr>
  </w:style>
  <w:style w:type="paragraph" w:customStyle="1" w:styleId="xl2310">
    <w:name w:val="xl2310"/>
    <w:basedOn w:val="Normal"/>
    <w:rsid w:val="00212DE0"/>
    <w:pPr>
      <w:spacing w:before="100" w:after="100"/>
      <w:jc w:val="left"/>
    </w:pPr>
    <w:rPr>
      <w:rFonts w:ascii="Arial Narrow" w:eastAsia="Times New Roman" w:hAnsi="Arial Narrow"/>
      <w:lang w:val="es-ES" w:eastAsia="es-MX"/>
    </w:rPr>
  </w:style>
  <w:style w:type="paragraph" w:customStyle="1" w:styleId="EpgrafeEstiloSinNegrita3">
    <w:name w:val="Epígrafe Estilo + Sin Negrita3"/>
    <w:basedOn w:val="Epgrafe"/>
    <w:rsid w:val="00212DE0"/>
    <w:pPr>
      <w:spacing w:before="0"/>
    </w:pPr>
    <w:rPr>
      <w:rFonts w:cs="Arial"/>
      <w:b/>
      <w:caps/>
      <w:kern w:val="32"/>
      <w:szCs w:val="28"/>
    </w:rPr>
  </w:style>
  <w:style w:type="character" w:customStyle="1" w:styleId="EpgrafeEstiloSinNegritaCar3">
    <w:name w:val="Epígrafe Estilo + Sin Negrita Car3"/>
    <w:basedOn w:val="Ttulo3Car6"/>
    <w:rsid w:val="00212DE0"/>
    <w:rPr>
      <w:rFonts w:ascii="Arial" w:hAnsi="Arial" w:cs="Arial"/>
      <w:b/>
      <w:bCs/>
      <w:caps/>
      <w:kern w:val="32"/>
      <w:sz w:val="22"/>
      <w:szCs w:val="28"/>
      <w:lang w:val="es-MX" w:eastAsia="zh-CN"/>
    </w:rPr>
  </w:style>
  <w:style w:type="paragraph" w:customStyle="1" w:styleId="EpgrafeEstiloJustificado3">
    <w:name w:val="Epígrafe Estilo + Justificado3"/>
    <w:basedOn w:val="Epgrafe"/>
    <w:rsid w:val="00212DE0"/>
    <w:rPr>
      <w:rFonts w:eastAsia="Times New Roman"/>
      <w:bCs w:val="0"/>
    </w:rPr>
  </w:style>
  <w:style w:type="paragraph" w:customStyle="1" w:styleId="TtuloEstilo5Negrita3">
    <w:name w:val="Título Estilo 5 + Negrita3"/>
    <w:basedOn w:val="Ttulo5"/>
    <w:rsid w:val="00212DE0"/>
    <w:rPr>
      <w:b/>
    </w:rPr>
  </w:style>
  <w:style w:type="character" w:customStyle="1" w:styleId="CarCar16">
    <w:name w:val="Car Car16"/>
    <w:basedOn w:val="Fuentedeprrafopredeter"/>
    <w:rsid w:val="00212DE0"/>
    <w:rPr>
      <w:rFonts w:ascii="Arial" w:eastAsia="SimSun" w:hAnsi="Arial" w:cs="Arial"/>
      <w:b/>
      <w:bCs/>
      <w:iCs/>
      <w:caps/>
      <w:sz w:val="24"/>
      <w:szCs w:val="24"/>
      <w:lang w:val="es-MX" w:eastAsia="zh-CN" w:bidi="ar-SA"/>
    </w:rPr>
  </w:style>
  <w:style w:type="character" w:customStyle="1" w:styleId="Ttulo1CarCar4">
    <w:name w:val="Título 1 Car Car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
    <w:name w:val="Estilo TDC 1 + Izquierda: 0 cm Primera línea: cm3"/>
    <w:basedOn w:val="TDC1"/>
    <w:rsid w:val="00212DE0"/>
    <w:pPr>
      <w:ind w:left="0" w:firstLine="0"/>
    </w:pPr>
    <w:rPr>
      <w:rFonts w:eastAsia="Times New Roman"/>
      <w:bCs w:val="0"/>
      <w:u w:val="none"/>
    </w:rPr>
  </w:style>
  <w:style w:type="paragraph" w:customStyle="1" w:styleId="TtuloEstilo114ptMaysculas1">
    <w:name w:val="Título Estilo 1 + 14 pt Mayúsculas1"/>
    <w:basedOn w:val="Ttulo1"/>
    <w:rsid w:val="00212DE0"/>
    <w:pPr>
      <w:tabs>
        <w:tab w:val="clear" w:pos="0"/>
        <w:tab w:val="num" w:pos="720"/>
      </w:tabs>
      <w:ind w:left="720" w:hanging="360"/>
    </w:pPr>
    <w:rPr>
      <w:caps w:val="0"/>
    </w:rPr>
  </w:style>
  <w:style w:type="paragraph" w:customStyle="1" w:styleId="EstiloTextoindependienteArial12ptJustificadoIzquierda12">
    <w:name w:val="Estilo Texto independiente + Arial 12 pt Justificado Izquierda: ...12"/>
    <w:basedOn w:val="Normal"/>
    <w:semiHidden/>
    <w:rsid w:val="00212DE0"/>
    <w:rPr>
      <w:rFonts w:eastAsia="Times New Roman"/>
      <w:szCs w:val="24"/>
      <w:lang w:val="es-ES" w:eastAsia="es-ES"/>
    </w:rPr>
  </w:style>
  <w:style w:type="paragraph" w:customStyle="1" w:styleId="TituloTablasdeContenido12">
    <w:name w:val="Titulo Tablas de Contenido12"/>
    <w:basedOn w:val="Normal"/>
    <w:rsid w:val="00212DE0"/>
    <w:pPr>
      <w:spacing w:before="360" w:after="360"/>
      <w:jc w:val="center"/>
    </w:pPr>
    <w:rPr>
      <w:b/>
      <w:caps/>
      <w:sz w:val="32"/>
      <w:szCs w:val="32"/>
    </w:rPr>
  </w:style>
  <w:style w:type="character" w:customStyle="1" w:styleId="TituloTablasdeContenidoCar12">
    <w:name w:val="Titulo Tablas de Contenido Car12"/>
    <w:basedOn w:val="CarCar2"/>
    <w:rsid w:val="00212DE0"/>
    <w:rPr>
      <w:rFonts w:ascii="Arial" w:eastAsia="SimSun" w:hAnsi="Arial" w:cs="Arial"/>
      <w:b/>
      <w:bCs/>
      <w:caps/>
      <w:kern w:val="32"/>
      <w:sz w:val="32"/>
      <w:szCs w:val="32"/>
      <w:lang w:val="es-CO" w:eastAsia="zh-CN" w:bidi="ar-SA"/>
    </w:rPr>
  </w:style>
  <w:style w:type="paragraph" w:customStyle="1" w:styleId="Portada212">
    <w:name w:val="Portada212"/>
    <w:basedOn w:val="Normal"/>
    <w:rsid w:val="00212DE0"/>
    <w:pPr>
      <w:jc w:val="center"/>
    </w:pPr>
    <w:rPr>
      <w:b/>
      <w:color w:val="000080"/>
      <w:szCs w:val="24"/>
      <w:lang w:val="es-MX"/>
    </w:rPr>
  </w:style>
  <w:style w:type="paragraph" w:customStyle="1" w:styleId="Portada112">
    <w:name w:val="Portada112"/>
    <w:basedOn w:val="TituloTablasdeContenido"/>
    <w:rsid w:val="00212DE0"/>
    <w:rPr>
      <w:rFonts w:cs="Times New Roman"/>
      <w:bCs w:val="0"/>
      <w:caps/>
      <w:kern w:val="0"/>
      <w:sz w:val="28"/>
      <w:szCs w:val="28"/>
    </w:rPr>
  </w:style>
  <w:style w:type="paragraph" w:customStyle="1" w:styleId="Portada312">
    <w:name w:val="Portada312"/>
    <w:basedOn w:val="Normal"/>
    <w:rsid w:val="00212DE0"/>
    <w:pPr>
      <w:jc w:val="center"/>
    </w:pPr>
    <w:rPr>
      <w:b/>
      <w:color w:val="0000FF"/>
      <w:sz w:val="52"/>
      <w:szCs w:val="52"/>
      <w:lang w:val="en-GB"/>
    </w:rPr>
  </w:style>
  <w:style w:type="paragraph" w:customStyle="1" w:styleId="Portada412">
    <w:name w:val="Portada412"/>
    <w:basedOn w:val="Normal"/>
    <w:rsid w:val="00212DE0"/>
    <w:pPr>
      <w:jc w:val="center"/>
    </w:pPr>
    <w:rPr>
      <w:b/>
      <w:sz w:val="28"/>
      <w:szCs w:val="36"/>
      <w:lang w:val="en-GB"/>
    </w:rPr>
  </w:style>
  <w:style w:type="paragraph" w:customStyle="1" w:styleId="EstiloDespus6pto12">
    <w:name w:val="Estilo Después: 6 pto12"/>
    <w:basedOn w:val="Normal"/>
    <w:rsid w:val="00212DE0"/>
    <w:rPr>
      <w:sz w:val="20"/>
      <w:lang w:val="es-MX"/>
    </w:rPr>
  </w:style>
  <w:style w:type="paragraph" w:customStyle="1" w:styleId="xl2312">
    <w:name w:val="xl23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
    <w:name w:val="Estilo TDC 1 + Izquierda: 0 cm Primera línea: cm12"/>
    <w:basedOn w:val="TDC1"/>
    <w:rsid w:val="00212DE0"/>
    <w:pPr>
      <w:ind w:left="0" w:firstLine="0"/>
    </w:pPr>
    <w:rPr>
      <w:rFonts w:eastAsia="Times New Roman"/>
      <w:bCs w:val="0"/>
      <w:u w:val="none"/>
    </w:rPr>
  </w:style>
  <w:style w:type="paragraph" w:customStyle="1" w:styleId="TtuloEstilo5Despus12pto2">
    <w:name w:val="Título Estilo 5 + Después: 12 pto2"/>
    <w:basedOn w:val="Ttulo5"/>
    <w:rsid w:val="00212DE0"/>
    <w:rPr>
      <w:b/>
    </w:rPr>
  </w:style>
  <w:style w:type="paragraph" w:customStyle="1" w:styleId="EstiloTextoindependienteArial12ptJustificadoIzquierda22">
    <w:name w:val="Estilo Texto independiente + Arial 12 pt Justificado Izquierda: ...22"/>
    <w:basedOn w:val="Normal"/>
    <w:semiHidden/>
    <w:rsid w:val="00212DE0"/>
    <w:rPr>
      <w:rFonts w:eastAsia="Times New Roman"/>
      <w:szCs w:val="24"/>
      <w:lang w:val="es-ES" w:eastAsia="es-ES"/>
    </w:rPr>
  </w:style>
  <w:style w:type="paragraph" w:customStyle="1" w:styleId="TituloTablasdeContenido22">
    <w:name w:val="Titulo Tablas de Contenido22"/>
    <w:basedOn w:val="Normal"/>
    <w:rsid w:val="00212DE0"/>
    <w:pPr>
      <w:spacing w:before="360" w:after="360"/>
      <w:jc w:val="center"/>
    </w:pPr>
    <w:rPr>
      <w:rFonts w:cs="Arial"/>
      <w:b/>
      <w:bCs/>
      <w:caps/>
      <w:kern w:val="32"/>
      <w:sz w:val="32"/>
      <w:szCs w:val="32"/>
    </w:rPr>
  </w:style>
  <w:style w:type="paragraph" w:customStyle="1" w:styleId="Portada222">
    <w:name w:val="Portada222"/>
    <w:basedOn w:val="Normal"/>
    <w:rsid w:val="00212DE0"/>
    <w:pPr>
      <w:jc w:val="center"/>
    </w:pPr>
    <w:rPr>
      <w:b/>
      <w:color w:val="000080"/>
      <w:szCs w:val="24"/>
      <w:lang w:val="es-MX"/>
    </w:rPr>
  </w:style>
  <w:style w:type="paragraph" w:customStyle="1" w:styleId="EstiloDespus6pto22">
    <w:name w:val="Estilo Después: 6 pto22"/>
    <w:basedOn w:val="Normal"/>
    <w:rsid w:val="00212DE0"/>
    <w:rPr>
      <w:sz w:val="20"/>
      <w:lang w:val="es-MX"/>
    </w:rPr>
  </w:style>
  <w:style w:type="paragraph" w:customStyle="1" w:styleId="xl2322">
    <w:name w:val="xl23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
    <w:name w:val="Epígrafe Estilo + Sin Negrita12"/>
    <w:basedOn w:val="Epgrafe"/>
    <w:rsid w:val="00212DE0"/>
    <w:pPr>
      <w:spacing w:before="0"/>
    </w:pPr>
    <w:rPr>
      <w:rFonts w:cs="Arial"/>
      <w:b/>
      <w:caps/>
      <w:kern w:val="32"/>
      <w:szCs w:val="28"/>
    </w:rPr>
  </w:style>
  <w:style w:type="character" w:customStyle="1" w:styleId="EpgrafeEstiloSinNegritaCar12">
    <w:name w:val="Epígrafe Estilo + Sin Negrita Car12"/>
    <w:basedOn w:val="Ttulo3Car6"/>
    <w:rsid w:val="00212DE0"/>
    <w:rPr>
      <w:rFonts w:ascii="Arial" w:hAnsi="Arial" w:cs="Arial"/>
      <w:b/>
      <w:bCs/>
      <w:caps/>
      <w:kern w:val="32"/>
      <w:sz w:val="22"/>
      <w:szCs w:val="28"/>
      <w:lang w:val="es-MX" w:eastAsia="zh-CN"/>
    </w:rPr>
  </w:style>
  <w:style w:type="paragraph" w:customStyle="1" w:styleId="EpgrafeEstiloJustificado12">
    <w:name w:val="Epígrafe Estilo + Justificado12"/>
    <w:basedOn w:val="Epgrafe"/>
    <w:rsid w:val="00212DE0"/>
    <w:rPr>
      <w:rFonts w:eastAsia="Times New Roman"/>
      <w:bCs w:val="0"/>
    </w:rPr>
  </w:style>
  <w:style w:type="paragraph" w:customStyle="1" w:styleId="TtuloEstilo5Negrita12">
    <w:name w:val="Título Estilo 5 + Negrita12"/>
    <w:basedOn w:val="Ttulo5"/>
    <w:rsid w:val="00212DE0"/>
    <w:rPr>
      <w:b/>
    </w:rPr>
  </w:style>
  <w:style w:type="paragraph" w:customStyle="1" w:styleId="EstiloTDC1Izquierda0cmPrimeralneacm21">
    <w:name w:val="Estilo TDC 1 + Izquierda: 0 cm Primera línea: cm2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
    <w:name w:val="Estilo Texto independiente + Arial 12 pt Justificado Izquierda: ...111"/>
    <w:basedOn w:val="Normal"/>
    <w:semiHidden/>
    <w:rsid w:val="00212DE0"/>
    <w:rPr>
      <w:rFonts w:eastAsia="Times New Roman"/>
      <w:szCs w:val="24"/>
      <w:lang w:val="es-ES" w:eastAsia="es-ES"/>
    </w:rPr>
  </w:style>
  <w:style w:type="paragraph" w:customStyle="1" w:styleId="TituloTablasdeContenido111">
    <w:name w:val="Titulo Tablas de Contenido111"/>
    <w:basedOn w:val="Normal"/>
    <w:rsid w:val="00212DE0"/>
    <w:pPr>
      <w:spacing w:before="360" w:after="360"/>
      <w:jc w:val="center"/>
    </w:pPr>
    <w:rPr>
      <w:b/>
      <w:caps/>
      <w:sz w:val="32"/>
      <w:szCs w:val="32"/>
    </w:rPr>
  </w:style>
  <w:style w:type="character" w:customStyle="1" w:styleId="TituloTablasdeContenidoCar111">
    <w:name w:val="Titulo Tablas de Contenido Car111"/>
    <w:basedOn w:val="CarCar2"/>
    <w:rsid w:val="00212DE0"/>
    <w:rPr>
      <w:rFonts w:ascii="Arial" w:eastAsia="SimSun" w:hAnsi="Arial" w:cs="Arial"/>
      <w:b/>
      <w:bCs/>
      <w:caps/>
      <w:kern w:val="32"/>
      <w:sz w:val="32"/>
      <w:szCs w:val="32"/>
      <w:lang w:val="es-CO" w:eastAsia="zh-CN" w:bidi="ar-SA"/>
    </w:rPr>
  </w:style>
  <w:style w:type="paragraph" w:customStyle="1" w:styleId="Portada2111">
    <w:name w:val="Portada2111"/>
    <w:basedOn w:val="Normal"/>
    <w:rsid w:val="00212DE0"/>
    <w:pPr>
      <w:jc w:val="center"/>
    </w:pPr>
    <w:rPr>
      <w:b/>
      <w:color w:val="000080"/>
      <w:szCs w:val="24"/>
      <w:lang w:val="es-MX"/>
    </w:rPr>
  </w:style>
  <w:style w:type="paragraph" w:customStyle="1" w:styleId="Portada1111">
    <w:name w:val="Portada1111"/>
    <w:basedOn w:val="TituloTablasdeContenido"/>
    <w:rsid w:val="00212DE0"/>
    <w:rPr>
      <w:rFonts w:cs="Times New Roman"/>
      <w:bCs w:val="0"/>
      <w:caps/>
      <w:kern w:val="0"/>
      <w:sz w:val="28"/>
      <w:szCs w:val="28"/>
    </w:rPr>
  </w:style>
  <w:style w:type="paragraph" w:customStyle="1" w:styleId="Portada3111">
    <w:name w:val="Portada3111"/>
    <w:basedOn w:val="Normal"/>
    <w:rsid w:val="00212DE0"/>
    <w:pPr>
      <w:jc w:val="center"/>
    </w:pPr>
    <w:rPr>
      <w:b/>
      <w:color w:val="0000FF"/>
      <w:sz w:val="52"/>
      <w:szCs w:val="52"/>
      <w:lang w:val="en-GB"/>
    </w:rPr>
  </w:style>
  <w:style w:type="paragraph" w:customStyle="1" w:styleId="Portada4111">
    <w:name w:val="Portada4111"/>
    <w:basedOn w:val="Normal"/>
    <w:rsid w:val="00212DE0"/>
    <w:pPr>
      <w:jc w:val="center"/>
    </w:pPr>
    <w:rPr>
      <w:b/>
      <w:sz w:val="28"/>
      <w:szCs w:val="36"/>
      <w:lang w:val="en-GB"/>
    </w:rPr>
  </w:style>
  <w:style w:type="paragraph" w:customStyle="1" w:styleId="EstiloDespus6pto111">
    <w:name w:val="Estilo Después: 6 pto111"/>
    <w:basedOn w:val="Normal"/>
    <w:rsid w:val="00212DE0"/>
    <w:rPr>
      <w:sz w:val="20"/>
      <w:lang w:val="es-MX"/>
    </w:rPr>
  </w:style>
  <w:style w:type="paragraph" w:customStyle="1" w:styleId="xl23111">
    <w:name w:val="xl23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
    <w:name w:val="Estilo TDC 1 + Izquierda: 0 cm Primera línea: cm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
    <w:name w:val="Estilo Texto independiente + Arial 12 pt Justificado Izquierda: ...211"/>
    <w:basedOn w:val="Normal"/>
    <w:semiHidden/>
    <w:rsid w:val="00212DE0"/>
    <w:rPr>
      <w:rFonts w:eastAsia="Times New Roman"/>
      <w:szCs w:val="24"/>
      <w:lang w:val="es-ES" w:eastAsia="es-ES"/>
    </w:rPr>
  </w:style>
  <w:style w:type="paragraph" w:customStyle="1" w:styleId="TituloTablasdeContenido211">
    <w:name w:val="Titulo Tablas de Contenido211"/>
    <w:basedOn w:val="Normal"/>
    <w:rsid w:val="00212DE0"/>
    <w:pPr>
      <w:spacing w:before="360" w:after="360"/>
      <w:jc w:val="center"/>
    </w:pPr>
    <w:rPr>
      <w:rFonts w:cs="Arial"/>
      <w:b/>
      <w:bCs/>
      <w:caps/>
      <w:kern w:val="32"/>
      <w:sz w:val="32"/>
      <w:szCs w:val="32"/>
    </w:rPr>
  </w:style>
  <w:style w:type="character" w:customStyle="1" w:styleId="TituloTablasdeContenidoCar21">
    <w:name w:val="Titulo Tablas de Contenido Car21"/>
    <w:basedOn w:val="Ttulo3Car6"/>
    <w:rsid w:val="00212DE0"/>
    <w:rPr>
      <w:rFonts w:ascii="Arial" w:hAnsi="Arial" w:cs="Arial"/>
      <w:b/>
      <w:bCs/>
      <w:caps/>
      <w:kern w:val="32"/>
      <w:sz w:val="32"/>
      <w:szCs w:val="32"/>
      <w:lang w:val="es-CO" w:eastAsia="zh-CN"/>
    </w:rPr>
  </w:style>
  <w:style w:type="paragraph" w:customStyle="1" w:styleId="Portada2211">
    <w:name w:val="Portada2211"/>
    <w:basedOn w:val="Normal"/>
    <w:rsid w:val="00212DE0"/>
    <w:pPr>
      <w:jc w:val="center"/>
    </w:pPr>
    <w:rPr>
      <w:b/>
      <w:color w:val="000080"/>
      <w:szCs w:val="24"/>
      <w:lang w:val="es-MX"/>
    </w:rPr>
  </w:style>
  <w:style w:type="paragraph" w:customStyle="1" w:styleId="Portada121">
    <w:name w:val="Portada121"/>
    <w:basedOn w:val="TituloTablasdeContenido"/>
    <w:rsid w:val="00212DE0"/>
    <w:rPr>
      <w:caps/>
      <w:sz w:val="28"/>
      <w:szCs w:val="28"/>
    </w:rPr>
  </w:style>
  <w:style w:type="paragraph" w:customStyle="1" w:styleId="Portada321">
    <w:name w:val="Portada321"/>
    <w:basedOn w:val="Normal"/>
    <w:rsid w:val="00212DE0"/>
    <w:pPr>
      <w:jc w:val="center"/>
    </w:pPr>
    <w:rPr>
      <w:b/>
      <w:color w:val="0000FF"/>
      <w:sz w:val="52"/>
      <w:szCs w:val="52"/>
      <w:lang w:val="en-GB"/>
    </w:rPr>
  </w:style>
  <w:style w:type="paragraph" w:customStyle="1" w:styleId="Portada421">
    <w:name w:val="Portada421"/>
    <w:basedOn w:val="Normal"/>
    <w:rsid w:val="00212DE0"/>
    <w:pPr>
      <w:jc w:val="center"/>
    </w:pPr>
    <w:rPr>
      <w:b/>
      <w:sz w:val="28"/>
      <w:szCs w:val="36"/>
      <w:lang w:val="en-GB"/>
    </w:rPr>
  </w:style>
  <w:style w:type="paragraph" w:customStyle="1" w:styleId="EstiloDespus6pto211">
    <w:name w:val="Estilo Después: 6 pto211"/>
    <w:basedOn w:val="Normal"/>
    <w:rsid w:val="00212DE0"/>
    <w:rPr>
      <w:sz w:val="20"/>
      <w:lang w:val="es-MX"/>
    </w:rPr>
  </w:style>
  <w:style w:type="paragraph" w:customStyle="1" w:styleId="xl23211">
    <w:name w:val="xl232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
    <w:name w:val="Epígrafe Estilo + Sin Negrita111"/>
    <w:basedOn w:val="Epgrafe"/>
    <w:rsid w:val="00212DE0"/>
    <w:pPr>
      <w:spacing w:before="0"/>
    </w:pPr>
    <w:rPr>
      <w:rFonts w:cs="Arial"/>
      <w:b/>
      <w:caps/>
      <w:kern w:val="32"/>
      <w:szCs w:val="28"/>
    </w:rPr>
  </w:style>
  <w:style w:type="character" w:customStyle="1" w:styleId="EpgrafeEstiloSinNegritaCar111">
    <w:name w:val="Epígrafe Estilo + Sin Negrita Car111"/>
    <w:basedOn w:val="Ttulo3Car6"/>
    <w:rsid w:val="00212DE0"/>
    <w:rPr>
      <w:rFonts w:ascii="Arial" w:hAnsi="Arial" w:cs="Arial"/>
      <w:b/>
      <w:bCs/>
      <w:caps/>
      <w:kern w:val="32"/>
      <w:sz w:val="22"/>
      <w:szCs w:val="28"/>
      <w:lang w:val="es-MX" w:eastAsia="zh-CN"/>
    </w:rPr>
  </w:style>
  <w:style w:type="paragraph" w:customStyle="1" w:styleId="EpgrafeEstiloJustificado111">
    <w:name w:val="Epígrafe Estilo + Justificado111"/>
    <w:basedOn w:val="Epgrafe"/>
    <w:rsid w:val="00212DE0"/>
    <w:rPr>
      <w:rFonts w:eastAsia="Times New Roman"/>
      <w:bCs w:val="0"/>
    </w:rPr>
  </w:style>
  <w:style w:type="paragraph" w:customStyle="1" w:styleId="TtuloEstilo5Negrita111">
    <w:name w:val="Título Estilo 5 + Negrita111"/>
    <w:basedOn w:val="Ttulo5"/>
    <w:rsid w:val="00212DE0"/>
    <w:pPr>
      <w:numPr>
        <w:ilvl w:val="0"/>
        <w:numId w:val="0"/>
      </w:numPr>
      <w:tabs>
        <w:tab w:val="num" w:pos="3600"/>
      </w:tabs>
      <w:ind w:left="3600" w:hanging="360"/>
    </w:pPr>
    <w:rPr>
      <w:b/>
    </w:rPr>
  </w:style>
  <w:style w:type="paragraph" w:customStyle="1" w:styleId="EstiloTextoindependienteArial12ptJustificadoIzquierda31">
    <w:name w:val="Estilo Texto independiente + Arial 12 pt Justificado Izquierda: ...31"/>
    <w:basedOn w:val="Normal"/>
    <w:semiHidden/>
    <w:rsid w:val="00212DE0"/>
    <w:rPr>
      <w:rFonts w:eastAsia="Times New Roman"/>
      <w:szCs w:val="24"/>
      <w:lang w:val="es-ES" w:eastAsia="es-ES"/>
    </w:rPr>
  </w:style>
  <w:style w:type="paragraph" w:customStyle="1" w:styleId="TituloTablasdeContenido31">
    <w:name w:val="Titulo Tablas de Contenido31"/>
    <w:basedOn w:val="Normal"/>
    <w:rsid w:val="00212DE0"/>
    <w:pPr>
      <w:spacing w:before="360" w:after="360"/>
      <w:jc w:val="center"/>
    </w:pPr>
    <w:rPr>
      <w:b/>
      <w:caps/>
      <w:sz w:val="32"/>
      <w:szCs w:val="32"/>
    </w:rPr>
  </w:style>
  <w:style w:type="paragraph" w:customStyle="1" w:styleId="Portada231">
    <w:name w:val="Portada231"/>
    <w:basedOn w:val="Normal"/>
    <w:rsid w:val="00212DE0"/>
    <w:pPr>
      <w:jc w:val="center"/>
    </w:pPr>
    <w:rPr>
      <w:b/>
      <w:color w:val="000080"/>
      <w:szCs w:val="24"/>
      <w:lang w:val="es-MX"/>
    </w:rPr>
  </w:style>
  <w:style w:type="paragraph" w:customStyle="1" w:styleId="EstiloDespus6pto31">
    <w:name w:val="Estilo Después: 6 pto31"/>
    <w:basedOn w:val="Normal"/>
    <w:rsid w:val="00212DE0"/>
    <w:rPr>
      <w:sz w:val="20"/>
      <w:lang w:val="es-MX"/>
    </w:rPr>
  </w:style>
  <w:style w:type="paragraph" w:customStyle="1" w:styleId="xl2331">
    <w:name w:val="xl2331"/>
    <w:basedOn w:val="Normal"/>
    <w:rsid w:val="00212DE0"/>
    <w:pPr>
      <w:spacing w:before="100" w:after="100"/>
      <w:jc w:val="left"/>
    </w:pPr>
    <w:rPr>
      <w:rFonts w:ascii="Arial Narrow" w:eastAsia="Times New Roman" w:hAnsi="Arial Narrow"/>
      <w:lang w:val="es-ES" w:eastAsia="es-MX"/>
    </w:rPr>
  </w:style>
  <w:style w:type="paragraph" w:customStyle="1" w:styleId="Textodenotaalfinal2">
    <w:name w:val="Texto de nota al final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
    <w:name w:val="Estilo Texto independiente + Arial 12 pt Justificado Izquierda: ...41"/>
    <w:basedOn w:val="Normal"/>
    <w:semiHidden/>
    <w:rsid w:val="00212DE0"/>
    <w:rPr>
      <w:rFonts w:eastAsia="Times New Roman"/>
      <w:szCs w:val="24"/>
      <w:lang w:val="es-ES" w:eastAsia="es-ES"/>
    </w:rPr>
  </w:style>
  <w:style w:type="paragraph" w:customStyle="1" w:styleId="TituloTablasdeContenido41">
    <w:name w:val="Titulo Tablas de Contenido41"/>
    <w:basedOn w:val="Normal"/>
    <w:rsid w:val="00212DE0"/>
    <w:pPr>
      <w:spacing w:before="360" w:after="360"/>
      <w:jc w:val="center"/>
    </w:pPr>
    <w:rPr>
      <w:b/>
      <w:caps/>
      <w:sz w:val="32"/>
      <w:szCs w:val="32"/>
    </w:rPr>
  </w:style>
  <w:style w:type="paragraph" w:customStyle="1" w:styleId="Portada241">
    <w:name w:val="Portada241"/>
    <w:basedOn w:val="Normal"/>
    <w:rsid w:val="00212DE0"/>
    <w:pPr>
      <w:jc w:val="center"/>
    </w:pPr>
    <w:rPr>
      <w:b/>
      <w:color w:val="000080"/>
      <w:szCs w:val="24"/>
      <w:lang w:val="es-MX"/>
    </w:rPr>
  </w:style>
  <w:style w:type="paragraph" w:customStyle="1" w:styleId="EstiloDespus6pto41">
    <w:name w:val="Estilo Después: 6 pto41"/>
    <w:basedOn w:val="Normal"/>
    <w:rsid w:val="00212DE0"/>
    <w:rPr>
      <w:sz w:val="20"/>
      <w:lang w:val="es-MX"/>
    </w:rPr>
  </w:style>
  <w:style w:type="paragraph" w:customStyle="1" w:styleId="xl2341">
    <w:name w:val="xl2341"/>
    <w:basedOn w:val="Normal"/>
    <w:rsid w:val="00212DE0"/>
    <w:pPr>
      <w:spacing w:before="100" w:after="100"/>
      <w:jc w:val="left"/>
    </w:pPr>
    <w:rPr>
      <w:rFonts w:ascii="Arial Narrow" w:eastAsia="Times New Roman" w:hAnsi="Arial Narrow"/>
      <w:lang w:val="es-ES" w:eastAsia="es-MX"/>
    </w:rPr>
  </w:style>
  <w:style w:type="paragraph" w:customStyle="1" w:styleId="Textodenotaalfinal11">
    <w:name w:val="Texto de nota al final11"/>
    <w:basedOn w:val="Normal"/>
    <w:rsid w:val="00212DE0"/>
    <w:pPr>
      <w:widowControl w:val="0"/>
      <w:jc w:val="left"/>
    </w:pPr>
    <w:rPr>
      <w:rFonts w:eastAsia="Times New Roman"/>
      <w:snapToGrid w:val="0"/>
      <w:lang w:val="es-CL" w:eastAsia="es-ES"/>
    </w:rPr>
  </w:style>
  <w:style w:type="paragraph" w:customStyle="1" w:styleId="Lista21">
    <w:name w:val="Lista2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
    <w:name w:val="Estilo Texto independiente + Arial 12 pt Justificado Izquierda: ...51"/>
    <w:basedOn w:val="Normal"/>
    <w:semiHidden/>
    <w:rsid w:val="00212DE0"/>
    <w:rPr>
      <w:rFonts w:eastAsia="Times New Roman"/>
      <w:szCs w:val="24"/>
      <w:lang w:val="es-ES" w:eastAsia="es-ES"/>
    </w:rPr>
  </w:style>
  <w:style w:type="paragraph" w:customStyle="1" w:styleId="TituloTablasdeContenido51">
    <w:name w:val="Titulo Tablas de Contenido51"/>
    <w:basedOn w:val="Normal"/>
    <w:rsid w:val="00212DE0"/>
    <w:pPr>
      <w:spacing w:before="360" w:after="360"/>
      <w:jc w:val="center"/>
    </w:pPr>
    <w:rPr>
      <w:b/>
      <w:caps/>
      <w:sz w:val="32"/>
      <w:szCs w:val="32"/>
    </w:rPr>
  </w:style>
  <w:style w:type="paragraph" w:customStyle="1" w:styleId="Portada251">
    <w:name w:val="Portada251"/>
    <w:basedOn w:val="Normal"/>
    <w:rsid w:val="00212DE0"/>
    <w:pPr>
      <w:jc w:val="center"/>
    </w:pPr>
    <w:rPr>
      <w:b/>
      <w:color w:val="000080"/>
      <w:szCs w:val="24"/>
      <w:lang w:val="es-MX"/>
    </w:rPr>
  </w:style>
  <w:style w:type="paragraph" w:customStyle="1" w:styleId="EstiloDespus6pto51">
    <w:name w:val="Estilo Después: 6 pto51"/>
    <w:basedOn w:val="Normal"/>
    <w:rsid w:val="00212DE0"/>
    <w:rPr>
      <w:sz w:val="20"/>
      <w:lang w:val="es-MX"/>
    </w:rPr>
  </w:style>
  <w:style w:type="paragraph" w:customStyle="1" w:styleId="xl2351">
    <w:name w:val="xl235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
    <w:name w:val="Título Estilo 5 + Después: 12 pto11"/>
    <w:basedOn w:val="Ttulo5"/>
    <w:rsid w:val="00212DE0"/>
    <w:pPr>
      <w:numPr>
        <w:ilvl w:val="0"/>
        <w:numId w:val="0"/>
      </w:numPr>
      <w:tabs>
        <w:tab w:val="num" w:pos="0"/>
        <w:tab w:val="num" w:pos="491"/>
      </w:tabs>
    </w:pPr>
  </w:style>
  <w:style w:type="paragraph" w:customStyle="1" w:styleId="EstiloTextoindependienteArial12ptJustificadoIzquierda61">
    <w:name w:val="Estilo Texto independiente + Arial 12 pt Justificado Izquierda: ...61"/>
    <w:basedOn w:val="Normal"/>
    <w:semiHidden/>
    <w:rsid w:val="00212DE0"/>
    <w:rPr>
      <w:rFonts w:eastAsia="Times New Roman"/>
      <w:szCs w:val="24"/>
      <w:lang w:val="es-ES" w:eastAsia="es-ES"/>
    </w:rPr>
  </w:style>
  <w:style w:type="paragraph" w:customStyle="1" w:styleId="TituloTablasdeContenido61">
    <w:name w:val="Titulo Tablas de Contenido61"/>
    <w:basedOn w:val="Normal"/>
    <w:rsid w:val="00212DE0"/>
    <w:pPr>
      <w:spacing w:before="360" w:after="360"/>
      <w:jc w:val="center"/>
    </w:pPr>
    <w:rPr>
      <w:b/>
      <w:caps/>
      <w:sz w:val="32"/>
      <w:szCs w:val="32"/>
    </w:rPr>
  </w:style>
  <w:style w:type="paragraph" w:customStyle="1" w:styleId="Portada261">
    <w:name w:val="Portada261"/>
    <w:basedOn w:val="Normal"/>
    <w:rsid w:val="00212DE0"/>
    <w:pPr>
      <w:jc w:val="center"/>
    </w:pPr>
    <w:rPr>
      <w:b/>
      <w:color w:val="000080"/>
      <w:szCs w:val="24"/>
      <w:lang w:val="es-MX"/>
    </w:rPr>
  </w:style>
  <w:style w:type="paragraph" w:customStyle="1" w:styleId="EstiloDespus6pto61">
    <w:name w:val="Estilo Después: 6 pto61"/>
    <w:basedOn w:val="Normal"/>
    <w:rsid w:val="00212DE0"/>
    <w:rPr>
      <w:sz w:val="20"/>
      <w:lang w:val="es-MX"/>
    </w:rPr>
  </w:style>
  <w:style w:type="paragraph" w:customStyle="1" w:styleId="xl2361">
    <w:name w:val="xl236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
    <w:name w:val="Estilo Texto independiente + Arial 12 pt Justificado Izquierda: ...71"/>
    <w:basedOn w:val="Normal"/>
    <w:semiHidden/>
    <w:rsid w:val="00212DE0"/>
    <w:rPr>
      <w:rFonts w:eastAsia="Times New Roman"/>
      <w:szCs w:val="24"/>
      <w:lang w:val="es-ES" w:eastAsia="es-ES"/>
    </w:rPr>
  </w:style>
  <w:style w:type="paragraph" w:customStyle="1" w:styleId="TituloTablasdeContenido71">
    <w:name w:val="Titulo Tablas de Contenido71"/>
    <w:basedOn w:val="Normal"/>
    <w:rsid w:val="00212DE0"/>
    <w:pPr>
      <w:spacing w:before="360" w:after="360"/>
      <w:jc w:val="center"/>
    </w:pPr>
    <w:rPr>
      <w:rFonts w:cs="Arial"/>
      <w:b/>
      <w:bCs/>
      <w:caps/>
      <w:kern w:val="32"/>
      <w:sz w:val="32"/>
      <w:szCs w:val="32"/>
    </w:rPr>
  </w:style>
  <w:style w:type="paragraph" w:customStyle="1" w:styleId="Portada271">
    <w:name w:val="Portada271"/>
    <w:basedOn w:val="Normal"/>
    <w:rsid w:val="00212DE0"/>
    <w:pPr>
      <w:jc w:val="center"/>
    </w:pPr>
    <w:rPr>
      <w:b/>
      <w:color w:val="000080"/>
      <w:szCs w:val="24"/>
      <w:lang w:val="es-MX"/>
    </w:rPr>
  </w:style>
  <w:style w:type="paragraph" w:customStyle="1" w:styleId="EstiloDespus6pto71">
    <w:name w:val="Estilo Después: 6 pto71"/>
    <w:basedOn w:val="Normal"/>
    <w:rsid w:val="00212DE0"/>
    <w:rPr>
      <w:sz w:val="20"/>
      <w:lang w:val="es-MX"/>
    </w:rPr>
  </w:style>
  <w:style w:type="paragraph" w:customStyle="1" w:styleId="xl2371">
    <w:name w:val="xl237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
    <w:name w:val="Epígrafe Estilo + Sin Negrita21"/>
    <w:basedOn w:val="Epgrafe"/>
    <w:rsid w:val="00212DE0"/>
    <w:pPr>
      <w:spacing w:before="0"/>
    </w:pPr>
    <w:rPr>
      <w:rFonts w:cs="Arial"/>
      <w:b/>
      <w:caps/>
      <w:kern w:val="32"/>
      <w:szCs w:val="28"/>
    </w:rPr>
  </w:style>
  <w:style w:type="character" w:customStyle="1" w:styleId="EpgrafeEstiloSinNegritaCar21">
    <w:name w:val="Epígrafe Estilo + Sin Negrita Car21"/>
    <w:basedOn w:val="Ttulo3Car6"/>
    <w:rsid w:val="00212DE0"/>
    <w:rPr>
      <w:rFonts w:ascii="Arial" w:hAnsi="Arial" w:cs="Arial"/>
      <w:b/>
      <w:bCs/>
      <w:caps/>
      <w:kern w:val="32"/>
      <w:sz w:val="22"/>
      <w:szCs w:val="28"/>
      <w:lang w:val="es-MX" w:eastAsia="zh-CN"/>
    </w:rPr>
  </w:style>
  <w:style w:type="paragraph" w:customStyle="1" w:styleId="EpgrafeEstiloJustificado21">
    <w:name w:val="Epígrafe Estilo + Justificado21"/>
    <w:basedOn w:val="Epgrafe"/>
    <w:rsid w:val="00212DE0"/>
    <w:rPr>
      <w:rFonts w:eastAsia="Times New Roman"/>
      <w:bCs w:val="0"/>
    </w:rPr>
  </w:style>
  <w:style w:type="paragraph" w:customStyle="1" w:styleId="TtuloEstilo5Negrita21">
    <w:name w:val="Título Estilo 5 + Negrita21"/>
    <w:basedOn w:val="Ttulo5"/>
    <w:rsid w:val="00212DE0"/>
    <w:rPr>
      <w:b/>
    </w:rPr>
  </w:style>
  <w:style w:type="character" w:customStyle="1" w:styleId="CarCar17">
    <w:name w:val="Car Car17"/>
    <w:basedOn w:val="Fuentedeprrafopredeter"/>
    <w:rsid w:val="00212DE0"/>
    <w:rPr>
      <w:rFonts w:ascii="Arial" w:eastAsia="SimSun" w:hAnsi="Arial" w:cs="Arial"/>
      <w:b/>
      <w:bCs/>
      <w:caps/>
      <w:kern w:val="32"/>
      <w:sz w:val="28"/>
      <w:szCs w:val="28"/>
      <w:lang w:val="es-MX" w:eastAsia="zh-CN" w:bidi="ar-SA"/>
    </w:rPr>
  </w:style>
  <w:style w:type="character" w:customStyle="1" w:styleId="Ttulo1CarCar5">
    <w:name w:val="Título 1 Car Car5"/>
    <w:basedOn w:val="Fuentedeprrafopredeter"/>
    <w:rsid w:val="00212DE0"/>
    <w:rPr>
      <w:rFonts w:ascii="Arial" w:eastAsia="SimSun" w:hAnsi="Arial" w:cs="Arial"/>
      <w:b/>
      <w:bCs/>
      <w:caps/>
      <w:kern w:val="32"/>
      <w:sz w:val="28"/>
      <w:szCs w:val="28"/>
      <w:lang w:val="es-CO" w:eastAsia="zh-CN" w:bidi="ar-SA"/>
    </w:rPr>
  </w:style>
  <w:style w:type="character" w:customStyle="1" w:styleId="Ttulo1CarCar6">
    <w:name w:val="Título 1 Car Car6"/>
    <w:basedOn w:val="Fuentedeprrafopredeter"/>
    <w:rsid w:val="00212DE0"/>
    <w:rPr>
      <w:rFonts w:ascii="Arial" w:eastAsia="SimSun" w:hAnsi="Arial" w:cs="Arial"/>
      <w:b/>
      <w:bCs/>
      <w:caps/>
      <w:kern w:val="32"/>
      <w:sz w:val="28"/>
      <w:szCs w:val="28"/>
      <w:lang w:val="es-MX" w:eastAsia="zh-CN" w:bidi="ar-SA"/>
    </w:rPr>
  </w:style>
  <w:style w:type="character" w:customStyle="1" w:styleId="CarCar9">
    <w:name w:val="Car Car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
    <w:name w:val="Texto de nota al final3"/>
    <w:basedOn w:val="Normal"/>
    <w:rsid w:val="00212DE0"/>
    <w:pPr>
      <w:widowControl w:val="0"/>
      <w:jc w:val="left"/>
    </w:pPr>
    <w:rPr>
      <w:rFonts w:eastAsia="Times New Roman"/>
      <w:snapToGrid w:val="0"/>
      <w:lang w:val="es-CL" w:eastAsia="es-ES"/>
    </w:rPr>
  </w:style>
  <w:style w:type="paragraph" w:customStyle="1" w:styleId="Textodenotaalfinal32">
    <w:name w:val="Texto de nota al final32"/>
    <w:basedOn w:val="Normal"/>
    <w:rsid w:val="00212DE0"/>
    <w:pPr>
      <w:widowControl w:val="0"/>
      <w:jc w:val="left"/>
    </w:pPr>
    <w:rPr>
      <w:rFonts w:eastAsia="Times New Roman"/>
      <w:snapToGrid w:val="0"/>
      <w:lang w:val="es-CL" w:eastAsia="es-ES"/>
    </w:rPr>
  </w:style>
  <w:style w:type="character" w:customStyle="1" w:styleId="Ttulo1CarCar7">
    <w:name w:val="Título 1 Car Car7"/>
    <w:basedOn w:val="Fuentedeprrafopredeter"/>
    <w:rsid w:val="00212DE0"/>
    <w:rPr>
      <w:rFonts w:ascii="Arial" w:eastAsia="SimSun" w:hAnsi="Arial" w:cs="Arial"/>
      <w:b/>
      <w:bCs/>
      <w:caps/>
      <w:kern w:val="32"/>
      <w:sz w:val="28"/>
      <w:szCs w:val="28"/>
      <w:lang w:val="es-MX" w:eastAsia="zh-CN" w:bidi="ar-SA"/>
    </w:rPr>
  </w:style>
  <w:style w:type="character" w:customStyle="1" w:styleId="CarCar10">
    <w:name w:val="Car Car10"/>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
    <w:name w:val="Texto de nota al final4"/>
    <w:basedOn w:val="Normal"/>
    <w:rsid w:val="00212DE0"/>
    <w:pPr>
      <w:widowControl w:val="0"/>
      <w:jc w:val="left"/>
    </w:pPr>
    <w:rPr>
      <w:rFonts w:eastAsia="Times New Roman"/>
      <w:snapToGrid w:val="0"/>
      <w:lang w:val="es-CL" w:eastAsia="es-ES"/>
    </w:rPr>
  </w:style>
  <w:style w:type="paragraph" w:customStyle="1" w:styleId="Textodenotaalfinal31">
    <w:name w:val="Texto de nota al final31"/>
    <w:basedOn w:val="Normal"/>
    <w:rsid w:val="00212DE0"/>
    <w:pPr>
      <w:widowControl w:val="0"/>
      <w:jc w:val="left"/>
    </w:pPr>
    <w:rPr>
      <w:rFonts w:eastAsia="Times New Roman"/>
      <w:snapToGrid w:val="0"/>
      <w:lang w:val="es-CL" w:eastAsia="es-ES"/>
    </w:rPr>
  </w:style>
  <w:style w:type="character" w:customStyle="1" w:styleId="Ttulo1CarCar8">
    <w:name w:val="Título 1 Car Car8"/>
    <w:basedOn w:val="Fuentedeprrafopredeter"/>
    <w:rsid w:val="00212DE0"/>
    <w:rPr>
      <w:rFonts w:ascii="Arial" w:eastAsia="SimSun" w:hAnsi="Arial" w:cs="Arial"/>
      <w:b/>
      <w:bCs/>
      <w:caps/>
      <w:kern w:val="32"/>
      <w:sz w:val="28"/>
      <w:szCs w:val="28"/>
      <w:lang w:val="es-MX" w:eastAsia="zh-CN" w:bidi="ar-SA"/>
    </w:rPr>
  </w:style>
  <w:style w:type="character" w:customStyle="1" w:styleId="CarCar18">
    <w:name w:val="Car Car1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
    <w:name w:val="Texto de nota al final5"/>
    <w:basedOn w:val="Normal"/>
    <w:rsid w:val="00212DE0"/>
    <w:pPr>
      <w:widowControl w:val="0"/>
      <w:jc w:val="left"/>
    </w:pPr>
    <w:rPr>
      <w:rFonts w:eastAsia="Times New Roman"/>
      <w:snapToGrid w:val="0"/>
      <w:lang w:val="es-CL" w:eastAsia="es-ES"/>
    </w:rPr>
  </w:style>
  <w:style w:type="character" w:customStyle="1" w:styleId="Ttulo1CarCar9">
    <w:name w:val="Título 1 Car Car9"/>
    <w:basedOn w:val="Fuentedeprrafopredeter"/>
    <w:rsid w:val="00212DE0"/>
    <w:rPr>
      <w:rFonts w:ascii="Arial" w:eastAsia="SimSun" w:hAnsi="Arial" w:cs="Arial"/>
      <w:b/>
      <w:bCs/>
      <w:caps/>
      <w:kern w:val="32"/>
      <w:sz w:val="28"/>
      <w:szCs w:val="28"/>
      <w:lang w:val="es-MX" w:eastAsia="zh-CN" w:bidi="ar-SA"/>
    </w:rPr>
  </w:style>
  <w:style w:type="character" w:customStyle="1" w:styleId="CarCar19">
    <w:name w:val="Car Car19"/>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6">
    <w:name w:val="Texto de nota al final6"/>
    <w:basedOn w:val="Normal"/>
    <w:rsid w:val="00212DE0"/>
    <w:pPr>
      <w:widowControl w:val="0"/>
      <w:jc w:val="left"/>
    </w:pPr>
    <w:rPr>
      <w:rFonts w:eastAsia="Times New Roman"/>
      <w:snapToGrid w:val="0"/>
      <w:lang w:val="es-CL" w:eastAsia="es-ES"/>
    </w:rPr>
  </w:style>
  <w:style w:type="character" w:customStyle="1" w:styleId="CarCar25">
    <w:name w:val="Car Car25"/>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3">
    <w:name w:val="Texto de nota al final33"/>
    <w:basedOn w:val="Normal"/>
    <w:rsid w:val="00212DE0"/>
    <w:pPr>
      <w:widowControl w:val="0"/>
      <w:jc w:val="left"/>
    </w:pPr>
    <w:rPr>
      <w:rFonts w:eastAsia="Times New Roman"/>
      <w:snapToGrid w:val="0"/>
      <w:lang w:val="es-CL" w:eastAsia="es-ES"/>
    </w:rPr>
  </w:style>
  <w:style w:type="paragraph" w:customStyle="1" w:styleId="Textodenotaalfinal321">
    <w:name w:val="Texto de nota al final321"/>
    <w:basedOn w:val="Normal"/>
    <w:rsid w:val="00212DE0"/>
    <w:pPr>
      <w:widowControl w:val="0"/>
      <w:jc w:val="left"/>
    </w:pPr>
    <w:rPr>
      <w:rFonts w:eastAsia="Times New Roman"/>
      <w:snapToGrid w:val="0"/>
      <w:lang w:val="es-CL" w:eastAsia="es-ES"/>
    </w:rPr>
  </w:style>
  <w:style w:type="paragraph" w:customStyle="1" w:styleId="EstiloTextoindependienteArial12ptJustificadoIzquierda10">
    <w:name w:val="Estilo Texto independiente + Arial 12 pt Justificado Izquierda: ...10"/>
    <w:basedOn w:val="Normal"/>
    <w:semiHidden/>
    <w:rsid w:val="00212DE0"/>
    <w:rPr>
      <w:rFonts w:eastAsia="Times New Roman"/>
      <w:szCs w:val="24"/>
      <w:lang w:val="es-ES" w:eastAsia="es-ES"/>
    </w:rPr>
  </w:style>
  <w:style w:type="paragraph" w:customStyle="1" w:styleId="TituloTablasdeContenido10">
    <w:name w:val="Titulo Tablas de Contenido10"/>
    <w:basedOn w:val="Normal"/>
    <w:rsid w:val="00212DE0"/>
    <w:pPr>
      <w:spacing w:before="360" w:after="360"/>
      <w:jc w:val="center"/>
    </w:pPr>
    <w:rPr>
      <w:b/>
      <w:caps/>
      <w:sz w:val="32"/>
      <w:szCs w:val="32"/>
    </w:rPr>
  </w:style>
  <w:style w:type="character" w:customStyle="1" w:styleId="CarCar110">
    <w:name w:val="Car Car110"/>
    <w:basedOn w:val="Fuentedeprrafopredeter"/>
    <w:rsid w:val="00212DE0"/>
    <w:rPr>
      <w:rFonts w:ascii="Arial" w:eastAsia="SimSun" w:hAnsi="Arial" w:cs="Arial"/>
      <w:b/>
      <w:bCs/>
      <w:iCs/>
      <w:caps/>
      <w:sz w:val="24"/>
      <w:szCs w:val="24"/>
      <w:lang w:val="es-MX" w:eastAsia="zh-CN" w:bidi="ar-SA"/>
    </w:rPr>
  </w:style>
  <w:style w:type="character" w:customStyle="1" w:styleId="CarCar26">
    <w:name w:val="Car Car2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3">
    <w:name w:val="Titulo Tablas de Contenido Car3"/>
    <w:basedOn w:val="CarCar2"/>
    <w:rsid w:val="00212DE0"/>
    <w:rPr>
      <w:rFonts w:ascii="Arial" w:eastAsia="SimSun" w:hAnsi="Arial" w:cs="Arial"/>
      <w:b/>
      <w:bCs/>
      <w:caps/>
      <w:kern w:val="32"/>
      <w:sz w:val="32"/>
      <w:szCs w:val="32"/>
      <w:lang w:val="es-CO" w:eastAsia="zh-CN" w:bidi="ar-SA"/>
    </w:rPr>
  </w:style>
  <w:style w:type="paragraph" w:customStyle="1" w:styleId="Portada210">
    <w:name w:val="Portada210"/>
    <w:basedOn w:val="Normal"/>
    <w:rsid w:val="00212DE0"/>
    <w:pPr>
      <w:jc w:val="center"/>
    </w:pPr>
    <w:rPr>
      <w:b/>
      <w:color w:val="000080"/>
      <w:szCs w:val="24"/>
      <w:lang w:val="es-MX"/>
    </w:rPr>
  </w:style>
  <w:style w:type="paragraph" w:customStyle="1" w:styleId="Portada13">
    <w:name w:val="Portada13"/>
    <w:basedOn w:val="TituloTablasdeContenido"/>
    <w:rsid w:val="00212DE0"/>
    <w:rPr>
      <w:rFonts w:cs="Times New Roman"/>
      <w:bCs w:val="0"/>
      <w:caps/>
      <w:kern w:val="0"/>
      <w:sz w:val="28"/>
      <w:szCs w:val="28"/>
    </w:rPr>
  </w:style>
  <w:style w:type="paragraph" w:customStyle="1" w:styleId="Portada33">
    <w:name w:val="Portada33"/>
    <w:basedOn w:val="Normal"/>
    <w:rsid w:val="00212DE0"/>
    <w:pPr>
      <w:jc w:val="center"/>
    </w:pPr>
    <w:rPr>
      <w:b/>
      <w:color w:val="0000FF"/>
      <w:sz w:val="52"/>
      <w:szCs w:val="52"/>
      <w:lang w:val="en-GB"/>
    </w:rPr>
  </w:style>
  <w:style w:type="paragraph" w:customStyle="1" w:styleId="Portada43">
    <w:name w:val="Portada43"/>
    <w:basedOn w:val="Normal"/>
    <w:rsid w:val="00212DE0"/>
    <w:pPr>
      <w:jc w:val="center"/>
    </w:pPr>
    <w:rPr>
      <w:b/>
      <w:sz w:val="28"/>
      <w:szCs w:val="36"/>
      <w:lang w:val="en-GB"/>
    </w:rPr>
  </w:style>
  <w:style w:type="paragraph" w:customStyle="1" w:styleId="EstiloDespus6pto10">
    <w:name w:val="Estilo Después: 6 pto10"/>
    <w:basedOn w:val="Normal"/>
    <w:rsid w:val="00212DE0"/>
    <w:rPr>
      <w:sz w:val="20"/>
      <w:lang w:val="es-MX"/>
    </w:rPr>
  </w:style>
  <w:style w:type="paragraph" w:customStyle="1" w:styleId="xl2313">
    <w:name w:val="xl2313"/>
    <w:basedOn w:val="Normal"/>
    <w:rsid w:val="00212DE0"/>
    <w:pPr>
      <w:spacing w:before="100" w:after="100"/>
      <w:jc w:val="left"/>
    </w:pPr>
    <w:rPr>
      <w:rFonts w:ascii="Arial Narrow" w:eastAsia="Times New Roman" w:hAnsi="Arial Narrow"/>
      <w:lang w:val="es-ES" w:eastAsia="es-MX"/>
    </w:rPr>
  </w:style>
  <w:style w:type="character" w:customStyle="1" w:styleId="CarCar20">
    <w:name w:val="Car Car2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4">
    <w:name w:val="Estilo TDC 1 + Izquierda: 0 cm Primera línea: cm4"/>
    <w:basedOn w:val="TDC1"/>
    <w:rsid w:val="00212DE0"/>
    <w:pPr>
      <w:ind w:left="0" w:firstLine="0"/>
    </w:pPr>
    <w:rPr>
      <w:rFonts w:eastAsia="Times New Roman"/>
      <w:b w:val="0"/>
      <w:bCs w:val="0"/>
      <w:caps w:val="0"/>
      <w:sz w:val="24"/>
      <w:szCs w:val="24"/>
      <w:u w:val="none"/>
    </w:rPr>
  </w:style>
  <w:style w:type="paragraph" w:customStyle="1" w:styleId="TtuloEstilo114ptMaysculas2">
    <w:name w:val="Título Estilo 1 + 14 pt Mayúsculas2"/>
    <w:basedOn w:val="Ttulo1"/>
    <w:rsid w:val="00212DE0"/>
    <w:pPr>
      <w:numPr>
        <w:numId w:val="0"/>
      </w:numPr>
      <w:tabs>
        <w:tab w:val="num" w:pos="1080"/>
      </w:tabs>
      <w:spacing w:after="60"/>
    </w:pPr>
    <w:rPr>
      <w:szCs w:val="32"/>
    </w:rPr>
  </w:style>
  <w:style w:type="character" w:customStyle="1" w:styleId="Ttulo1CarCar10">
    <w:name w:val="Título 1 Car Car1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4">
    <w:name w:val="Texto de nota al final34"/>
    <w:basedOn w:val="Normal"/>
    <w:rsid w:val="00212DE0"/>
    <w:pPr>
      <w:widowControl w:val="0"/>
      <w:jc w:val="left"/>
    </w:pPr>
    <w:rPr>
      <w:rFonts w:eastAsia="Times New Roman"/>
      <w:snapToGrid w:val="0"/>
      <w:lang w:val="es-CL" w:eastAsia="es-ES"/>
    </w:rPr>
  </w:style>
  <w:style w:type="character" w:customStyle="1" w:styleId="Ttulo1CarCar11">
    <w:name w:val="Título 1 Car Car11"/>
    <w:basedOn w:val="Fuentedeprrafopredeter"/>
    <w:rsid w:val="00212DE0"/>
    <w:rPr>
      <w:rFonts w:ascii="Arial" w:eastAsia="SimSun" w:hAnsi="Arial" w:cs="Arial"/>
      <w:b/>
      <w:bCs/>
      <w:caps/>
      <w:kern w:val="32"/>
      <w:sz w:val="28"/>
      <w:szCs w:val="28"/>
      <w:lang w:val="es-MX" w:eastAsia="zh-CN" w:bidi="ar-SA"/>
    </w:rPr>
  </w:style>
  <w:style w:type="character" w:customStyle="1" w:styleId="CarCar27">
    <w:name w:val="Car Car27"/>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7">
    <w:name w:val="Texto de nota al final7"/>
    <w:basedOn w:val="Normal"/>
    <w:rsid w:val="00212DE0"/>
    <w:pPr>
      <w:widowControl w:val="0"/>
      <w:jc w:val="left"/>
    </w:pPr>
    <w:rPr>
      <w:rFonts w:eastAsia="Times New Roman"/>
      <w:snapToGrid w:val="0"/>
      <w:lang w:val="es-CL" w:eastAsia="es-ES"/>
    </w:rPr>
  </w:style>
  <w:style w:type="character" w:customStyle="1" w:styleId="CarCar28">
    <w:name w:val="Car Car28"/>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5">
    <w:name w:val="Texto de nota al final35"/>
    <w:basedOn w:val="Normal"/>
    <w:rsid w:val="00212DE0"/>
    <w:pPr>
      <w:widowControl w:val="0"/>
      <w:jc w:val="left"/>
    </w:pPr>
    <w:rPr>
      <w:rFonts w:eastAsia="Times New Roman"/>
      <w:snapToGrid w:val="0"/>
      <w:lang w:val="es-CL" w:eastAsia="es-ES"/>
    </w:rPr>
  </w:style>
  <w:style w:type="paragraph" w:customStyle="1" w:styleId="Textodenotaalfinal322">
    <w:name w:val="Texto de nota al final322"/>
    <w:basedOn w:val="Normal"/>
    <w:rsid w:val="00212DE0"/>
    <w:pPr>
      <w:widowControl w:val="0"/>
      <w:jc w:val="left"/>
    </w:pPr>
    <w:rPr>
      <w:rFonts w:eastAsia="Times New Roman"/>
      <w:snapToGrid w:val="0"/>
      <w:lang w:val="es-CL" w:eastAsia="es-ES"/>
    </w:rPr>
  </w:style>
  <w:style w:type="paragraph" w:customStyle="1" w:styleId="EstiloTextoindependienteArial12ptJustificadoIzquierda13">
    <w:name w:val="Estilo Texto independiente + Arial 12 pt Justificado Izquierda: ...13"/>
    <w:basedOn w:val="Normal"/>
    <w:semiHidden/>
    <w:rsid w:val="00212DE0"/>
    <w:rPr>
      <w:rFonts w:eastAsia="Times New Roman"/>
      <w:szCs w:val="24"/>
      <w:lang w:val="es-ES" w:eastAsia="es-ES"/>
    </w:rPr>
  </w:style>
  <w:style w:type="paragraph" w:customStyle="1" w:styleId="TituloTablasdeContenido13">
    <w:name w:val="Titulo Tablas de Contenido13"/>
    <w:basedOn w:val="Normal"/>
    <w:rsid w:val="00212DE0"/>
    <w:pPr>
      <w:spacing w:before="360" w:after="360"/>
      <w:jc w:val="center"/>
    </w:pPr>
    <w:rPr>
      <w:b/>
      <w:caps/>
      <w:sz w:val="32"/>
      <w:szCs w:val="32"/>
    </w:rPr>
  </w:style>
  <w:style w:type="character" w:customStyle="1" w:styleId="CarCar29">
    <w:name w:val="Car Car29"/>
    <w:basedOn w:val="Fuentedeprrafopredeter"/>
    <w:rsid w:val="00212DE0"/>
    <w:rPr>
      <w:rFonts w:ascii="Arial" w:eastAsia="SimSun" w:hAnsi="Arial" w:cs="Arial"/>
      <w:b/>
      <w:bCs/>
      <w:iCs/>
      <w:caps/>
      <w:sz w:val="24"/>
      <w:szCs w:val="24"/>
      <w:lang w:val="es-MX" w:eastAsia="zh-CN" w:bidi="ar-SA"/>
    </w:rPr>
  </w:style>
  <w:style w:type="character" w:customStyle="1" w:styleId="CarCar111">
    <w:name w:val="Car Car1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4">
    <w:name w:val="Titulo Tablas de Contenido Car4"/>
    <w:basedOn w:val="Ttulo2Car5"/>
    <w:rsid w:val="00212DE0"/>
    <w:rPr>
      <w:rFonts w:ascii="Arial" w:hAnsi="Arial" w:cs="Arial"/>
      <w:b/>
      <w:bCs/>
      <w:iCs/>
      <w:caps/>
      <w:kern w:val="32"/>
      <w:sz w:val="32"/>
      <w:szCs w:val="32"/>
      <w:lang w:val="es-CO" w:eastAsia="zh-CN"/>
    </w:rPr>
  </w:style>
  <w:style w:type="paragraph" w:customStyle="1" w:styleId="Portada213">
    <w:name w:val="Portada213"/>
    <w:basedOn w:val="Normal"/>
    <w:rsid w:val="00212DE0"/>
    <w:pPr>
      <w:jc w:val="center"/>
    </w:pPr>
    <w:rPr>
      <w:b/>
      <w:color w:val="000080"/>
      <w:szCs w:val="24"/>
      <w:lang w:val="es-MX"/>
    </w:rPr>
  </w:style>
  <w:style w:type="paragraph" w:customStyle="1" w:styleId="Portada14">
    <w:name w:val="Portada14"/>
    <w:basedOn w:val="TituloTablasdeContenido"/>
    <w:rsid w:val="00212DE0"/>
    <w:rPr>
      <w:rFonts w:cs="Times New Roman"/>
      <w:bCs w:val="0"/>
      <w:caps/>
      <w:kern w:val="0"/>
      <w:sz w:val="28"/>
      <w:szCs w:val="28"/>
    </w:rPr>
  </w:style>
  <w:style w:type="paragraph" w:customStyle="1" w:styleId="Portada34">
    <w:name w:val="Portada34"/>
    <w:basedOn w:val="Normal"/>
    <w:rsid w:val="00212DE0"/>
    <w:pPr>
      <w:jc w:val="center"/>
    </w:pPr>
    <w:rPr>
      <w:b/>
      <w:color w:val="0000FF"/>
      <w:sz w:val="52"/>
      <w:szCs w:val="52"/>
      <w:lang w:val="en-GB"/>
    </w:rPr>
  </w:style>
  <w:style w:type="paragraph" w:customStyle="1" w:styleId="Portada44">
    <w:name w:val="Portada44"/>
    <w:basedOn w:val="Normal"/>
    <w:rsid w:val="00212DE0"/>
    <w:pPr>
      <w:jc w:val="center"/>
    </w:pPr>
    <w:rPr>
      <w:b/>
      <w:sz w:val="28"/>
      <w:szCs w:val="36"/>
      <w:lang w:val="en-GB"/>
    </w:rPr>
  </w:style>
  <w:style w:type="paragraph" w:customStyle="1" w:styleId="EstiloDespus6pto13">
    <w:name w:val="Estilo Después: 6 pto13"/>
    <w:basedOn w:val="Normal"/>
    <w:rsid w:val="00212DE0"/>
    <w:rPr>
      <w:sz w:val="20"/>
      <w:lang w:val="es-MX"/>
    </w:rPr>
  </w:style>
  <w:style w:type="paragraph" w:customStyle="1" w:styleId="xl2314">
    <w:name w:val="xl2314"/>
    <w:basedOn w:val="Normal"/>
    <w:rsid w:val="00212DE0"/>
    <w:pPr>
      <w:spacing w:before="100" w:after="100"/>
      <w:jc w:val="left"/>
    </w:pPr>
    <w:rPr>
      <w:rFonts w:ascii="Arial Narrow" w:eastAsia="Times New Roman" w:hAnsi="Arial Narrow"/>
      <w:lang w:val="es-ES" w:eastAsia="es-MX"/>
    </w:rPr>
  </w:style>
  <w:style w:type="paragraph" w:customStyle="1" w:styleId="TtuloEstilo5Despus12pto3">
    <w:name w:val="Título Estilo 5 + Después: 12 pto3"/>
    <w:basedOn w:val="Ttulo5"/>
    <w:rsid w:val="00212DE0"/>
    <w:pPr>
      <w:numPr>
        <w:ilvl w:val="0"/>
        <w:numId w:val="0"/>
      </w:numPr>
      <w:tabs>
        <w:tab w:val="num" w:pos="0"/>
      </w:tabs>
    </w:pPr>
  </w:style>
  <w:style w:type="character" w:customStyle="1" w:styleId="Ttulo1CarCar12">
    <w:name w:val="Título 1 Car Car1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5">
    <w:name w:val="Estilo TDC 1 + Izquierda: 0 cm Primera línea: cm5"/>
    <w:basedOn w:val="TDC1"/>
    <w:rsid w:val="00212DE0"/>
    <w:pPr>
      <w:ind w:left="0" w:firstLine="0"/>
    </w:pPr>
    <w:rPr>
      <w:rFonts w:eastAsia="Times New Roman"/>
      <w:bCs w:val="0"/>
      <w:u w:val="none"/>
    </w:rPr>
  </w:style>
  <w:style w:type="paragraph" w:customStyle="1" w:styleId="TtuloEstilo114ptMaysculas3">
    <w:name w:val="Título Estilo 1 + 14 pt Mayúsculas3"/>
    <w:basedOn w:val="Ttulo1"/>
    <w:rsid w:val="00212DE0"/>
    <w:pPr>
      <w:numPr>
        <w:numId w:val="0"/>
      </w:numPr>
      <w:tabs>
        <w:tab w:val="num" w:pos="643"/>
      </w:tabs>
      <w:ind w:left="643" w:hanging="360"/>
    </w:pPr>
    <w:rPr>
      <w:caps w:val="0"/>
    </w:rPr>
  </w:style>
  <w:style w:type="character" w:customStyle="1" w:styleId="CarCar210">
    <w:name w:val="Car Car210"/>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4">
    <w:name w:val="Estilo Texto independiente + Arial 12 pt Justificado Izquierda: ...14"/>
    <w:basedOn w:val="Normal"/>
    <w:semiHidden/>
    <w:rsid w:val="00212DE0"/>
    <w:rPr>
      <w:rFonts w:eastAsia="Times New Roman"/>
      <w:szCs w:val="24"/>
      <w:lang w:val="es-ES" w:eastAsia="es-ES"/>
    </w:rPr>
  </w:style>
  <w:style w:type="paragraph" w:customStyle="1" w:styleId="TituloTablasdeContenido14">
    <w:name w:val="Titulo Tablas de Contenido14"/>
    <w:basedOn w:val="Normal"/>
    <w:rsid w:val="00212DE0"/>
    <w:pPr>
      <w:spacing w:before="360" w:after="360"/>
      <w:jc w:val="center"/>
    </w:pPr>
    <w:rPr>
      <w:b/>
      <w:caps/>
      <w:sz w:val="32"/>
      <w:szCs w:val="32"/>
    </w:rPr>
  </w:style>
  <w:style w:type="character" w:customStyle="1" w:styleId="CarCar112">
    <w:name w:val="Car Car112"/>
    <w:basedOn w:val="Fuentedeprrafopredeter"/>
    <w:rsid w:val="00212DE0"/>
    <w:rPr>
      <w:rFonts w:ascii="Arial" w:eastAsia="SimSun" w:hAnsi="Arial" w:cs="Arial"/>
      <w:b/>
      <w:bCs/>
      <w:iCs/>
      <w:caps/>
      <w:sz w:val="24"/>
      <w:szCs w:val="24"/>
      <w:lang w:val="es-MX" w:eastAsia="zh-CN" w:bidi="ar-SA"/>
    </w:rPr>
  </w:style>
  <w:style w:type="character" w:customStyle="1" w:styleId="CarCar211">
    <w:name w:val="Car Car2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3">
    <w:name w:val="Titulo Tablas de Contenido Car13"/>
    <w:basedOn w:val="CarCar2"/>
    <w:rsid w:val="00212DE0"/>
    <w:rPr>
      <w:rFonts w:ascii="Arial" w:eastAsia="SimSun" w:hAnsi="Arial" w:cs="Arial"/>
      <w:b/>
      <w:bCs/>
      <w:caps/>
      <w:kern w:val="32"/>
      <w:sz w:val="32"/>
      <w:szCs w:val="32"/>
      <w:lang w:val="es-CO" w:eastAsia="zh-CN" w:bidi="ar-SA"/>
    </w:rPr>
  </w:style>
  <w:style w:type="paragraph" w:customStyle="1" w:styleId="Portada214">
    <w:name w:val="Portada214"/>
    <w:basedOn w:val="Normal"/>
    <w:rsid w:val="00212DE0"/>
    <w:pPr>
      <w:jc w:val="center"/>
    </w:pPr>
    <w:rPr>
      <w:b/>
      <w:color w:val="000080"/>
      <w:szCs w:val="24"/>
      <w:lang w:val="es-MX"/>
    </w:rPr>
  </w:style>
  <w:style w:type="paragraph" w:customStyle="1" w:styleId="Portada113">
    <w:name w:val="Portada113"/>
    <w:basedOn w:val="TituloTablasdeContenido"/>
    <w:rsid w:val="00212DE0"/>
    <w:rPr>
      <w:rFonts w:cs="Times New Roman"/>
      <w:bCs w:val="0"/>
      <w:caps/>
      <w:kern w:val="0"/>
      <w:sz w:val="28"/>
      <w:szCs w:val="28"/>
    </w:rPr>
  </w:style>
  <w:style w:type="paragraph" w:customStyle="1" w:styleId="Portada313">
    <w:name w:val="Portada313"/>
    <w:basedOn w:val="Normal"/>
    <w:rsid w:val="00212DE0"/>
    <w:pPr>
      <w:jc w:val="center"/>
    </w:pPr>
    <w:rPr>
      <w:b/>
      <w:color w:val="0000FF"/>
      <w:sz w:val="52"/>
      <w:szCs w:val="52"/>
      <w:lang w:val="en-GB"/>
    </w:rPr>
  </w:style>
  <w:style w:type="paragraph" w:customStyle="1" w:styleId="Portada413">
    <w:name w:val="Portada413"/>
    <w:basedOn w:val="Normal"/>
    <w:rsid w:val="00212DE0"/>
    <w:pPr>
      <w:jc w:val="center"/>
    </w:pPr>
    <w:rPr>
      <w:b/>
      <w:sz w:val="28"/>
      <w:szCs w:val="36"/>
      <w:lang w:val="en-GB"/>
    </w:rPr>
  </w:style>
  <w:style w:type="paragraph" w:customStyle="1" w:styleId="EstiloDespus6pto14">
    <w:name w:val="Estilo Después: 6 pto14"/>
    <w:basedOn w:val="Normal"/>
    <w:rsid w:val="00212DE0"/>
    <w:rPr>
      <w:sz w:val="20"/>
      <w:lang w:val="es-MX"/>
    </w:rPr>
  </w:style>
  <w:style w:type="paragraph" w:customStyle="1" w:styleId="xl2315">
    <w:name w:val="xl2315"/>
    <w:basedOn w:val="Normal"/>
    <w:rsid w:val="00212DE0"/>
    <w:pPr>
      <w:spacing w:before="100" w:after="100"/>
      <w:jc w:val="left"/>
    </w:pPr>
    <w:rPr>
      <w:rFonts w:ascii="Arial Narrow" w:eastAsia="Times New Roman" w:hAnsi="Arial Narrow"/>
      <w:lang w:val="es-ES" w:eastAsia="es-MX"/>
    </w:rPr>
  </w:style>
  <w:style w:type="character" w:customStyle="1" w:styleId="CarCar32">
    <w:name w:val="Car Car32"/>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3">
    <w:name w:val="Estilo TDC 1 + Izquierda: 0 cm Primera línea: cm13"/>
    <w:basedOn w:val="TDC1"/>
    <w:rsid w:val="00212DE0"/>
    <w:pPr>
      <w:ind w:left="0" w:firstLine="0"/>
    </w:pPr>
    <w:rPr>
      <w:rFonts w:eastAsia="Times New Roman"/>
      <w:bCs w:val="0"/>
      <w:u w:val="none"/>
    </w:rPr>
  </w:style>
  <w:style w:type="character" w:customStyle="1" w:styleId="Ttulo2Car1">
    <w:name w:val="Título 2 Car1"/>
    <w:basedOn w:val="Fuentedeprrafopredeter"/>
    <w:rsid w:val="00212DE0"/>
    <w:rPr>
      <w:rFonts w:ascii="Arial" w:hAnsi="Arial" w:cs="Arial"/>
      <w:b/>
      <w:bCs/>
      <w:iCs/>
      <w:sz w:val="24"/>
      <w:szCs w:val="28"/>
      <w:lang w:val="es-CO" w:eastAsia="en-US" w:bidi="ar-SA"/>
    </w:rPr>
  </w:style>
  <w:style w:type="character" w:customStyle="1" w:styleId="Ttulo2CarCar4">
    <w:name w:val="Título 2 Car Car4"/>
    <w:basedOn w:val="Fuentedeprrafopredeter"/>
    <w:rsid w:val="00212DE0"/>
    <w:rPr>
      <w:rFonts w:ascii="Arial" w:eastAsia="SimSun" w:hAnsi="Arial" w:cs="Arial"/>
      <w:b/>
      <w:bCs/>
      <w:iCs/>
      <w:caps/>
      <w:sz w:val="24"/>
      <w:szCs w:val="24"/>
      <w:lang w:val="es-MX" w:eastAsia="zh-CN" w:bidi="ar-SA"/>
    </w:rPr>
  </w:style>
  <w:style w:type="paragraph" w:customStyle="1" w:styleId="EpgrafeEstiloSinNegrita4">
    <w:name w:val="Epígrafe Estilo + Sin Negrita4"/>
    <w:basedOn w:val="Epgrafe"/>
    <w:rsid w:val="00212DE0"/>
    <w:pPr>
      <w:spacing w:before="0"/>
    </w:pPr>
    <w:rPr>
      <w:rFonts w:cs="Arial"/>
      <w:b/>
      <w:caps/>
      <w:kern w:val="32"/>
      <w:szCs w:val="28"/>
    </w:rPr>
  </w:style>
  <w:style w:type="character" w:customStyle="1" w:styleId="EpgrafeEstiloSinNegritaCar4">
    <w:name w:val="Epígrafe Estilo + Sin Negrita Car4"/>
    <w:basedOn w:val="Ttulo3Car6"/>
    <w:rsid w:val="00212DE0"/>
    <w:rPr>
      <w:rFonts w:ascii="Arial" w:hAnsi="Arial" w:cs="Arial"/>
      <w:b/>
      <w:bCs/>
      <w:iCs/>
      <w:caps/>
      <w:kern w:val="32"/>
      <w:sz w:val="22"/>
      <w:szCs w:val="28"/>
      <w:lang w:val="es-MX" w:eastAsia="zh-CN"/>
    </w:rPr>
  </w:style>
  <w:style w:type="paragraph" w:customStyle="1" w:styleId="EpgrafeEstiloJustificado4">
    <w:name w:val="Epígrafe Estilo + Justificado4"/>
    <w:basedOn w:val="Epgrafe"/>
    <w:rsid w:val="00212DE0"/>
    <w:rPr>
      <w:rFonts w:eastAsia="Times New Roman"/>
      <w:bCs w:val="0"/>
    </w:rPr>
  </w:style>
  <w:style w:type="paragraph" w:customStyle="1" w:styleId="TtuloEstilo5Negrita4">
    <w:name w:val="Título Estilo 5 + Negrita4"/>
    <w:basedOn w:val="Ttulo5"/>
    <w:rsid w:val="00212DE0"/>
    <w:pPr>
      <w:numPr>
        <w:ilvl w:val="0"/>
        <w:numId w:val="0"/>
      </w:numPr>
      <w:tabs>
        <w:tab w:val="num" w:pos="491"/>
      </w:tabs>
      <w:ind w:left="491"/>
    </w:pPr>
  </w:style>
  <w:style w:type="paragraph" w:customStyle="1" w:styleId="EstiloTextoindependienteArial12ptJustificadoIzquierda23">
    <w:name w:val="Estilo Texto independiente + Arial 12 pt Justificado Izquierda: ...23"/>
    <w:basedOn w:val="Normal"/>
    <w:semiHidden/>
    <w:rsid w:val="00212DE0"/>
    <w:rPr>
      <w:rFonts w:eastAsia="Times New Roman"/>
      <w:szCs w:val="24"/>
      <w:lang w:val="es-ES" w:eastAsia="es-ES"/>
    </w:rPr>
  </w:style>
  <w:style w:type="paragraph" w:customStyle="1" w:styleId="TituloTablasdeContenido23">
    <w:name w:val="Titulo Tablas de Contenido23"/>
    <w:basedOn w:val="Normal"/>
    <w:rsid w:val="00212DE0"/>
    <w:pPr>
      <w:spacing w:before="360" w:after="360"/>
      <w:jc w:val="center"/>
    </w:pPr>
    <w:rPr>
      <w:rFonts w:cs="Arial"/>
      <w:b/>
      <w:bCs/>
      <w:caps/>
      <w:kern w:val="32"/>
      <w:sz w:val="32"/>
      <w:szCs w:val="32"/>
    </w:rPr>
  </w:style>
  <w:style w:type="character" w:customStyle="1" w:styleId="Ttulo2CarCar12">
    <w:name w:val="Título 2 Car Car12"/>
    <w:basedOn w:val="Fuentedeprrafopredeter"/>
    <w:rsid w:val="00212DE0"/>
    <w:rPr>
      <w:rFonts w:ascii="Arial" w:eastAsia="SimSun" w:hAnsi="Arial" w:cs="Arial"/>
      <w:b/>
      <w:bCs/>
      <w:iCs/>
      <w:caps/>
      <w:sz w:val="24"/>
      <w:szCs w:val="24"/>
      <w:lang w:val="es-MX" w:eastAsia="zh-CN" w:bidi="ar-SA"/>
    </w:rPr>
  </w:style>
  <w:style w:type="character" w:customStyle="1" w:styleId="CarCar41">
    <w:name w:val="Car Car41"/>
    <w:basedOn w:val="Fuentedeprrafopredeter"/>
    <w:rsid w:val="00212DE0"/>
    <w:rPr>
      <w:rFonts w:ascii="Arial" w:eastAsia="SimSun" w:hAnsi="Arial" w:cs="Arial"/>
      <w:b/>
      <w:bCs/>
      <w:caps/>
      <w:kern w:val="32"/>
      <w:sz w:val="28"/>
      <w:szCs w:val="28"/>
      <w:lang w:val="es-MX" w:eastAsia="zh-CN" w:bidi="ar-SA"/>
    </w:rPr>
  </w:style>
  <w:style w:type="paragraph" w:customStyle="1" w:styleId="Portada223">
    <w:name w:val="Portada223"/>
    <w:basedOn w:val="Normal"/>
    <w:rsid w:val="00212DE0"/>
    <w:pPr>
      <w:jc w:val="center"/>
    </w:pPr>
    <w:rPr>
      <w:b/>
      <w:color w:val="000080"/>
      <w:szCs w:val="24"/>
      <w:lang w:val="es-MX"/>
    </w:rPr>
  </w:style>
  <w:style w:type="paragraph" w:customStyle="1" w:styleId="EstiloDespus6pto23">
    <w:name w:val="Estilo Después: 6 pto23"/>
    <w:basedOn w:val="Normal"/>
    <w:rsid w:val="00212DE0"/>
    <w:rPr>
      <w:sz w:val="20"/>
      <w:lang w:val="es-MX"/>
    </w:rPr>
  </w:style>
  <w:style w:type="paragraph" w:customStyle="1" w:styleId="xl2323">
    <w:name w:val="xl23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3">
    <w:name w:val="Epígrafe Estilo + Sin Negrita13"/>
    <w:basedOn w:val="Epgrafe"/>
    <w:rsid w:val="00212DE0"/>
    <w:pPr>
      <w:spacing w:before="0"/>
    </w:pPr>
    <w:rPr>
      <w:rFonts w:cs="Arial"/>
      <w:b/>
      <w:caps/>
      <w:kern w:val="32"/>
      <w:szCs w:val="28"/>
    </w:rPr>
  </w:style>
  <w:style w:type="character" w:customStyle="1" w:styleId="EpgrafeEstiloSinNegritaCar13">
    <w:name w:val="Epígrafe Estilo + Sin Negrita Car13"/>
    <w:basedOn w:val="Ttulo3Car6"/>
    <w:rsid w:val="00212DE0"/>
    <w:rPr>
      <w:rFonts w:ascii="Arial" w:hAnsi="Arial" w:cs="Arial"/>
      <w:b/>
      <w:bCs/>
      <w:iCs/>
      <w:caps/>
      <w:kern w:val="32"/>
      <w:sz w:val="22"/>
      <w:szCs w:val="28"/>
      <w:lang w:val="es-MX" w:eastAsia="zh-CN"/>
    </w:rPr>
  </w:style>
  <w:style w:type="paragraph" w:customStyle="1" w:styleId="EpgrafeEstiloJustificado13">
    <w:name w:val="Epígrafe Estilo + Justificado13"/>
    <w:basedOn w:val="Epgrafe"/>
    <w:rsid w:val="00212DE0"/>
    <w:rPr>
      <w:rFonts w:eastAsia="Times New Roman"/>
      <w:bCs w:val="0"/>
    </w:rPr>
  </w:style>
  <w:style w:type="paragraph" w:customStyle="1" w:styleId="TtuloEstilo5Negrita13">
    <w:name w:val="Título Estilo 5 + Negrita13"/>
    <w:basedOn w:val="Ttulo5"/>
    <w:rsid w:val="00212DE0"/>
    <w:rPr>
      <w:b/>
    </w:rPr>
  </w:style>
  <w:style w:type="character" w:customStyle="1" w:styleId="Ttulo1CarCar13">
    <w:name w:val="Título 1 Car Car13"/>
    <w:basedOn w:val="Fuentedeprrafopredeter"/>
    <w:rsid w:val="00212DE0"/>
    <w:rPr>
      <w:rFonts w:ascii="Arial" w:eastAsia="SimSun" w:hAnsi="Arial" w:cs="Arial"/>
      <w:b/>
      <w:bCs/>
      <w:caps/>
      <w:kern w:val="32"/>
      <w:sz w:val="28"/>
      <w:szCs w:val="32"/>
      <w:lang w:val="es-CO" w:eastAsia="zh-CN" w:bidi="ar-SA"/>
    </w:rPr>
  </w:style>
  <w:style w:type="character" w:customStyle="1" w:styleId="CarCar121">
    <w:name w:val="Car Car121"/>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2">
    <w:name w:val="Estilo TDC 1 + Izquierda: 0 cm Primera línea: cm2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2">
    <w:name w:val="Estilo Texto independiente + Arial 12 pt Justificado Izquierda: ...112"/>
    <w:basedOn w:val="Normal"/>
    <w:semiHidden/>
    <w:rsid w:val="00212DE0"/>
    <w:rPr>
      <w:rFonts w:eastAsia="Times New Roman"/>
      <w:szCs w:val="24"/>
      <w:lang w:val="es-ES" w:eastAsia="es-ES"/>
    </w:rPr>
  </w:style>
  <w:style w:type="paragraph" w:customStyle="1" w:styleId="TituloTablasdeContenido112">
    <w:name w:val="Titulo Tablas de Contenido112"/>
    <w:basedOn w:val="Normal"/>
    <w:rsid w:val="00212DE0"/>
    <w:pPr>
      <w:spacing w:before="360" w:after="360"/>
      <w:jc w:val="center"/>
    </w:pPr>
    <w:rPr>
      <w:b/>
      <w:caps/>
      <w:sz w:val="32"/>
      <w:szCs w:val="32"/>
    </w:rPr>
  </w:style>
  <w:style w:type="character" w:customStyle="1" w:styleId="TituloTablasdeContenidoCar112">
    <w:name w:val="Titulo Tablas de Contenido Car112"/>
    <w:basedOn w:val="CarCar2"/>
    <w:rsid w:val="00212DE0"/>
    <w:rPr>
      <w:rFonts w:ascii="Arial" w:eastAsia="SimSun" w:hAnsi="Arial" w:cs="Arial"/>
      <w:b/>
      <w:bCs/>
      <w:caps/>
      <w:kern w:val="32"/>
      <w:sz w:val="32"/>
      <w:szCs w:val="32"/>
      <w:lang w:val="es-CO" w:eastAsia="zh-CN" w:bidi="ar-SA"/>
    </w:rPr>
  </w:style>
  <w:style w:type="paragraph" w:customStyle="1" w:styleId="Portada2112">
    <w:name w:val="Portada2112"/>
    <w:basedOn w:val="Normal"/>
    <w:rsid w:val="00212DE0"/>
    <w:pPr>
      <w:jc w:val="center"/>
    </w:pPr>
    <w:rPr>
      <w:b/>
      <w:color w:val="000080"/>
      <w:szCs w:val="24"/>
      <w:lang w:val="es-MX"/>
    </w:rPr>
  </w:style>
  <w:style w:type="paragraph" w:customStyle="1" w:styleId="Portada1112">
    <w:name w:val="Portada1112"/>
    <w:basedOn w:val="TituloTablasdeContenido"/>
    <w:rsid w:val="00212DE0"/>
    <w:rPr>
      <w:rFonts w:cs="Times New Roman"/>
      <w:bCs w:val="0"/>
      <w:caps/>
      <w:kern w:val="0"/>
      <w:sz w:val="28"/>
      <w:szCs w:val="28"/>
    </w:rPr>
  </w:style>
  <w:style w:type="paragraph" w:customStyle="1" w:styleId="Portada3112">
    <w:name w:val="Portada3112"/>
    <w:basedOn w:val="Normal"/>
    <w:rsid w:val="00212DE0"/>
    <w:pPr>
      <w:jc w:val="center"/>
    </w:pPr>
    <w:rPr>
      <w:b/>
      <w:color w:val="0000FF"/>
      <w:sz w:val="52"/>
      <w:szCs w:val="52"/>
      <w:lang w:val="en-GB"/>
    </w:rPr>
  </w:style>
  <w:style w:type="paragraph" w:customStyle="1" w:styleId="Portada4112">
    <w:name w:val="Portada4112"/>
    <w:basedOn w:val="Normal"/>
    <w:rsid w:val="00212DE0"/>
    <w:pPr>
      <w:jc w:val="center"/>
    </w:pPr>
    <w:rPr>
      <w:b/>
      <w:sz w:val="28"/>
      <w:szCs w:val="36"/>
      <w:lang w:val="en-GB"/>
    </w:rPr>
  </w:style>
  <w:style w:type="paragraph" w:customStyle="1" w:styleId="EstiloDespus6pto112">
    <w:name w:val="Estilo Después: 6 pto112"/>
    <w:basedOn w:val="Normal"/>
    <w:rsid w:val="00212DE0"/>
    <w:rPr>
      <w:sz w:val="20"/>
      <w:lang w:val="es-MX"/>
    </w:rPr>
  </w:style>
  <w:style w:type="paragraph" w:customStyle="1" w:styleId="xl23112">
    <w:name w:val="xl23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2">
    <w:name w:val="Estilo TDC 1 + Izquierda: 0 cm Primera línea: cm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2">
    <w:name w:val="Estilo Texto independiente + Arial 12 pt Justificado Izquierda: ...212"/>
    <w:basedOn w:val="Normal"/>
    <w:semiHidden/>
    <w:rsid w:val="00212DE0"/>
    <w:rPr>
      <w:rFonts w:eastAsia="Times New Roman"/>
      <w:szCs w:val="24"/>
      <w:lang w:val="es-ES" w:eastAsia="es-ES"/>
    </w:rPr>
  </w:style>
  <w:style w:type="paragraph" w:customStyle="1" w:styleId="TituloTablasdeContenido212">
    <w:name w:val="Titulo Tablas de Contenido212"/>
    <w:basedOn w:val="Normal"/>
    <w:rsid w:val="00212DE0"/>
    <w:pPr>
      <w:spacing w:before="360" w:after="360"/>
      <w:jc w:val="center"/>
    </w:pPr>
    <w:rPr>
      <w:rFonts w:cs="Arial"/>
      <w:b/>
      <w:bCs/>
      <w:caps/>
      <w:kern w:val="32"/>
      <w:sz w:val="32"/>
      <w:szCs w:val="32"/>
    </w:rPr>
  </w:style>
  <w:style w:type="character" w:customStyle="1" w:styleId="Ttulo2CarCar111">
    <w:name w:val="Título 2 Car Car111"/>
    <w:basedOn w:val="Fuentedeprrafopredeter"/>
    <w:rsid w:val="00212DE0"/>
    <w:rPr>
      <w:rFonts w:ascii="Arial" w:eastAsia="SimSun" w:hAnsi="Arial" w:cs="Arial"/>
      <w:b/>
      <w:bCs/>
      <w:iCs/>
      <w:caps/>
      <w:sz w:val="24"/>
      <w:szCs w:val="24"/>
      <w:lang w:val="es-MX" w:eastAsia="zh-CN" w:bidi="ar-SA"/>
    </w:rPr>
  </w:style>
  <w:style w:type="character" w:customStyle="1" w:styleId="CarCar311">
    <w:name w:val="Car Car311"/>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2">
    <w:name w:val="Titulo Tablas de Contenido Car22"/>
    <w:basedOn w:val="Ttulo3Car6"/>
    <w:rsid w:val="00212DE0"/>
    <w:rPr>
      <w:rFonts w:ascii="Arial" w:hAnsi="Arial" w:cs="Arial"/>
      <w:b/>
      <w:bCs/>
      <w:iCs/>
      <w:caps/>
      <w:kern w:val="32"/>
      <w:sz w:val="32"/>
      <w:szCs w:val="32"/>
      <w:lang w:val="es-CO" w:eastAsia="zh-CN"/>
    </w:rPr>
  </w:style>
  <w:style w:type="paragraph" w:customStyle="1" w:styleId="Portada2212">
    <w:name w:val="Portada2212"/>
    <w:basedOn w:val="Normal"/>
    <w:rsid w:val="00212DE0"/>
    <w:pPr>
      <w:jc w:val="center"/>
    </w:pPr>
    <w:rPr>
      <w:b/>
      <w:color w:val="000080"/>
      <w:szCs w:val="24"/>
      <w:lang w:val="es-MX"/>
    </w:rPr>
  </w:style>
  <w:style w:type="paragraph" w:customStyle="1" w:styleId="Portada122">
    <w:name w:val="Portada122"/>
    <w:basedOn w:val="TituloTablasdeContenido"/>
    <w:rsid w:val="00212DE0"/>
    <w:rPr>
      <w:caps/>
      <w:sz w:val="28"/>
      <w:szCs w:val="28"/>
    </w:rPr>
  </w:style>
  <w:style w:type="paragraph" w:customStyle="1" w:styleId="Portada322">
    <w:name w:val="Portada322"/>
    <w:basedOn w:val="Normal"/>
    <w:rsid w:val="00212DE0"/>
    <w:pPr>
      <w:jc w:val="center"/>
    </w:pPr>
    <w:rPr>
      <w:b/>
      <w:color w:val="0000FF"/>
      <w:sz w:val="52"/>
      <w:szCs w:val="52"/>
      <w:lang w:val="en-GB"/>
    </w:rPr>
  </w:style>
  <w:style w:type="paragraph" w:customStyle="1" w:styleId="Portada422">
    <w:name w:val="Portada422"/>
    <w:basedOn w:val="Normal"/>
    <w:rsid w:val="00212DE0"/>
    <w:pPr>
      <w:jc w:val="center"/>
    </w:pPr>
    <w:rPr>
      <w:b/>
      <w:sz w:val="28"/>
      <w:szCs w:val="36"/>
      <w:lang w:val="en-GB"/>
    </w:rPr>
  </w:style>
  <w:style w:type="paragraph" w:customStyle="1" w:styleId="EstiloDespus6pto212">
    <w:name w:val="Estilo Después: 6 pto212"/>
    <w:basedOn w:val="Normal"/>
    <w:rsid w:val="00212DE0"/>
    <w:rPr>
      <w:sz w:val="20"/>
      <w:lang w:val="es-MX"/>
    </w:rPr>
  </w:style>
  <w:style w:type="paragraph" w:customStyle="1" w:styleId="xl23212">
    <w:name w:val="xl232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2">
    <w:name w:val="Epígrafe Estilo + Sin Negrita112"/>
    <w:basedOn w:val="Epgrafe"/>
    <w:rsid w:val="00212DE0"/>
    <w:pPr>
      <w:spacing w:before="0"/>
    </w:pPr>
    <w:rPr>
      <w:rFonts w:cs="Arial"/>
      <w:b/>
      <w:caps/>
      <w:kern w:val="32"/>
      <w:szCs w:val="28"/>
    </w:rPr>
  </w:style>
  <w:style w:type="character" w:customStyle="1" w:styleId="EpgrafeEstiloSinNegritaCar112">
    <w:name w:val="Epígrafe Estilo + Sin Negrita Car112"/>
    <w:basedOn w:val="Ttulo3Car6"/>
    <w:rsid w:val="00212DE0"/>
    <w:rPr>
      <w:rFonts w:ascii="Arial" w:hAnsi="Arial" w:cs="Arial"/>
      <w:b/>
      <w:bCs/>
      <w:iCs/>
      <w:caps/>
      <w:kern w:val="32"/>
      <w:sz w:val="22"/>
      <w:szCs w:val="28"/>
      <w:lang w:val="es-MX" w:eastAsia="zh-CN"/>
    </w:rPr>
  </w:style>
  <w:style w:type="paragraph" w:customStyle="1" w:styleId="EpgrafeEstiloJustificado112">
    <w:name w:val="Epígrafe Estilo + Justificado112"/>
    <w:basedOn w:val="Epgrafe"/>
    <w:rsid w:val="00212DE0"/>
    <w:rPr>
      <w:rFonts w:eastAsia="Times New Roman"/>
      <w:bCs w:val="0"/>
    </w:rPr>
  </w:style>
  <w:style w:type="paragraph" w:customStyle="1" w:styleId="TtuloEstilo5Negrita112">
    <w:name w:val="Título Estilo 5 + Negrita112"/>
    <w:basedOn w:val="Ttulo5"/>
    <w:rsid w:val="00212DE0"/>
    <w:pPr>
      <w:numPr>
        <w:ilvl w:val="0"/>
        <w:numId w:val="0"/>
      </w:numPr>
      <w:tabs>
        <w:tab w:val="num" w:pos="3600"/>
      </w:tabs>
      <w:ind w:left="3600" w:hanging="360"/>
    </w:pPr>
    <w:rPr>
      <w:b/>
    </w:rPr>
  </w:style>
  <w:style w:type="paragraph" w:customStyle="1" w:styleId="EstiloTextoindependienteArial12ptJustificadoIzquierda32">
    <w:name w:val="Estilo Texto independiente + Arial 12 pt Justificado Izquierda: ...32"/>
    <w:basedOn w:val="Normal"/>
    <w:semiHidden/>
    <w:rsid w:val="00212DE0"/>
    <w:rPr>
      <w:rFonts w:eastAsia="Times New Roman"/>
      <w:szCs w:val="24"/>
      <w:lang w:val="es-ES" w:eastAsia="es-ES"/>
    </w:rPr>
  </w:style>
  <w:style w:type="paragraph" w:customStyle="1" w:styleId="TituloTablasdeContenido32">
    <w:name w:val="Titulo Tablas de Contenido32"/>
    <w:basedOn w:val="Normal"/>
    <w:rsid w:val="00212DE0"/>
    <w:pPr>
      <w:spacing w:before="360" w:after="360"/>
      <w:jc w:val="center"/>
    </w:pPr>
    <w:rPr>
      <w:b/>
      <w:caps/>
      <w:sz w:val="32"/>
      <w:szCs w:val="32"/>
    </w:rPr>
  </w:style>
  <w:style w:type="character" w:customStyle="1" w:styleId="Ttulo1CarCar21">
    <w:name w:val="Título 1 Car Car21"/>
    <w:basedOn w:val="Fuentedeprrafopredeter"/>
    <w:rsid w:val="00212DE0"/>
    <w:rPr>
      <w:rFonts w:ascii="Arial" w:eastAsia="SimSun" w:hAnsi="Arial" w:cs="Arial"/>
      <w:b/>
      <w:bCs/>
      <w:caps/>
      <w:kern w:val="32"/>
      <w:sz w:val="28"/>
      <w:szCs w:val="28"/>
      <w:lang w:val="es-MX" w:eastAsia="zh-CN" w:bidi="ar-SA"/>
    </w:rPr>
  </w:style>
  <w:style w:type="paragraph" w:customStyle="1" w:styleId="Portada232">
    <w:name w:val="Portada232"/>
    <w:basedOn w:val="Normal"/>
    <w:rsid w:val="00212DE0"/>
    <w:pPr>
      <w:jc w:val="center"/>
    </w:pPr>
    <w:rPr>
      <w:b/>
      <w:color w:val="000080"/>
      <w:szCs w:val="24"/>
      <w:lang w:val="es-MX"/>
    </w:rPr>
  </w:style>
  <w:style w:type="paragraph" w:customStyle="1" w:styleId="EstiloDespus6pto32">
    <w:name w:val="Estilo Después: 6 pto32"/>
    <w:basedOn w:val="Normal"/>
    <w:rsid w:val="00212DE0"/>
    <w:rPr>
      <w:sz w:val="20"/>
      <w:lang w:val="es-MX"/>
    </w:rPr>
  </w:style>
  <w:style w:type="paragraph" w:customStyle="1" w:styleId="xl2332">
    <w:name w:val="xl2332"/>
    <w:basedOn w:val="Normal"/>
    <w:rsid w:val="00212DE0"/>
    <w:pPr>
      <w:spacing w:before="100" w:after="100"/>
      <w:jc w:val="left"/>
    </w:pPr>
    <w:rPr>
      <w:rFonts w:ascii="Arial Narrow" w:eastAsia="Times New Roman" w:hAnsi="Arial Narrow"/>
      <w:lang w:val="es-ES" w:eastAsia="es-MX"/>
    </w:rPr>
  </w:style>
  <w:style w:type="paragraph" w:customStyle="1" w:styleId="Textodenotaalfinal8">
    <w:name w:val="Texto de nota al final8"/>
    <w:basedOn w:val="Normal"/>
    <w:rsid w:val="00212DE0"/>
    <w:pPr>
      <w:widowControl w:val="0"/>
      <w:jc w:val="left"/>
    </w:pPr>
    <w:rPr>
      <w:rFonts w:eastAsia="Times New Roman"/>
      <w:snapToGrid w:val="0"/>
      <w:lang w:val="es-CL" w:eastAsia="es-ES"/>
    </w:rPr>
  </w:style>
  <w:style w:type="paragraph" w:customStyle="1" w:styleId="EstiloTextoindependienteArial12ptJustificadoIzquierda42">
    <w:name w:val="Estilo Texto independiente + Arial 12 pt Justificado Izquierda: ...42"/>
    <w:basedOn w:val="Normal"/>
    <w:semiHidden/>
    <w:rsid w:val="00212DE0"/>
    <w:rPr>
      <w:rFonts w:eastAsia="Times New Roman"/>
      <w:szCs w:val="24"/>
      <w:lang w:val="es-ES" w:eastAsia="es-ES"/>
    </w:rPr>
  </w:style>
  <w:style w:type="paragraph" w:customStyle="1" w:styleId="TituloTablasdeContenido42">
    <w:name w:val="Titulo Tablas de Contenido42"/>
    <w:basedOn w:val="Normal"/>
    <w:rsid w:val="00212DE0"/>
    <w:pPr>
      <w:spacing w:before="360" w:after="360"/>
      <w:jc w:val="center"/>
    </w:pPr>
    <w:rPr>
      <w:b/>
      <w:caps/>
      <w:sz w:val="32"/>
      <w:szCs w:val="32"/>
    </w:rPr>
  </w:style>
  <w:style w:type="character" w:customStyle="1" w:styleId="CarCar221">
    <w:name w:val="Car Car221"/>
    <w:basedOn w:val="Fuentedeprrafopredeter"/>
    <w:rsid w:val="00212DE0"/>
    <w:rPr>
      <w:rFonts w:ascii="Arial" w:eastAsia="SimSun" w:hAnsi="Arial" w:cs="Arial"/>
      <w:b/>
      <w:bCs/>
      <w:caps/>
      <w:kern w:val="32"/>
      <w:sz w:val="28"/>
      <w:szCs w:val="28"/>
      <w:lang w:val="es-MX" w:eastAsia="zh-CN" w:bidi="ar-SA"/>
    </w:rPr>
  </w:style>
  <w:style w:type="paragraph" w:customStyle="1" w:styleId="Portada242">
    <w:name w:val="Portada242"/>
    <w:basedOn w:val="Normal"/>
    <w:rsid w:val="00212DE0"/>
    <w:pPr>
      <w:jc w:val="center"/>
    </w:pPr>
    <w:rPr>
      <w:b/>
      <w:color w:val="000080"/>
      <w:szCs w:val="24"/>
      <w:lang w:val="es-MX"/>
    </w:rPr>
  </w:style>
  <w:style w:type="paragraph" w:customStyle="1" w:styleId="EstiloDespus6pto42">
    <w:name w:val="Estilo Después: 6 pto42"/>
    <w:basedOn w:val="Normal"/>
    <w:rsid w:val="00212DE0"/>
    <w:rPr>
      <w:sz w:val="20"/>
      <w:lang w:val="es-MX"/>
    </w:rPr>
  </w:style>
  <w:style w:type="paragraph" w:customStyle="1" w:styleId="xl2342">
    <w:name w:val="xl2342"/>
    <w:basedOn w:val="Normal"/>
    <w:rsid w:val="00212DE0"/>
    <w:pPr>
      <w:spacing w:before="100" w:after="100"/>
      <w:jc w:val="left"/>
    </w:pPr>
    <w:rPr>
      <w:rFonts w:ascii="Arial Narrow" w:eastAsia="Times New Roman" w:hAnsi="Arial Narrow"/>
      <w:lang w:val="es-ES" w:eastAsia="es-MX"/>
    </w:rPr>
  </w:style>
  <w:style w:type="paragraph" w:customStyle="1" w:styleId="Textodenotaalfinal12">
    <w:name w:val="Texto de nota al final12"/>
    <w:basedOn w:val="Normal"/>
    <w:rsid w:val="00212DE0"/>
    <w:pPr>
      <w:widowControl w:val="0"/>
      <w:jc w:val="left"/>
    </w:pPr>
    <w:rPr>
      <w:rFonts w:eastAsia="Times New Roman"/>
      <w:snapToGrid w:val="0"/>
      <w:lang w:val="es-CL" w:eastAsia="es-ES"/>
    </w:rPr>
  </w:style>
  <w:style w:type="paragraph" w:customStyle="1" w:styleId="Lista22">
    <w:name w:val="Lista2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2">
    <w:name w:val="Estilo Texto independiente + Arial 12 pt Justificado Izquierda: ...52"/>
    <w:basedOn w:val="Normal"/>
    <w:semiHidden/>
    <w:rsid w:val="00212DE0"/>
    <w:rPr>
      <w:rFonts w:eastAsia="Times New Roman"/>
      <w:szCs w:val="24"/>
      <w:lang w:val="es-ES" w:eastAsia="es-ES"/>
    </w:rPr>
  </w:style>
  <w:style w:type="paragraph" w:customStyle="1" w:styleId="TituloTablasdeContenido52">
    <w:name w:val="Titulo Tablas de Contenido52"/>
    <w:basedOn w:val="Normal"/>
    <w:rsid w:val="00212DE0"/>
    <w:pPr>
      <w:spacing w:before="360" w:after="360"/>
      <w:jc w:val="center"/>
    </w:pPr>
    <w:rPr>
      <w:b/>
      <w:caps/>
      <w:sz w:val="32"/>
      <w:szCs w:val="32"/>
    </w:rPr>
  </w:style>
  <w:style w:type="character" w:customStyle="1" w:styleId="CarCar51">
    <w:name w:val="Car Car51"/>
    <w:basedOn w:val="Fuentedeprrafopredeter"/>
    <w:rsid w:val="00212DE0"/>
    <w:rPr>
      <w:rFonts w:ascii="Arial" w:eastAsia="SimSun" w:hAnsi="Arial" w:cs="Arial"/>
      <w:b/>
      <w:bCs/>
      <w:iCs/>
      <w:caps/>
      <w:sz w:val="24"/>
      <w:szCs w:val="24"/>
      <w:lang w:val="es-MX" w:eastAsia="zh-CN" w:bidi="ar-SA"/>
    </w:rPr>
  </w:style>
  <w:style w:type="character" w:customStyle="1" w:styleId="CarCar131">
    <w:name w:val="Car Car131"/>
    <w:basedOn w:val="Fuentedeprrafopredeter"/>
    <w:rsid w:val="00212DE0"/>
    <w:rPr>
      <w:rFonts w:ascii="Arial" w:eastAsia="SimSun" w:hAnsi="Arial" w:cs="Arial"/>
      <w:b/>
      <w:bCs/>
      <w:caps/>
      <w:kern w:val="32"/>
      <w:sz w:val="28"/>
      <w:szCs w:val="28"/>
      <w:lang w:val="es-MX" w:eastAsia="zh-CN" w:bidi="ar-SA"/>
    </w:rPr>
  </w:style>
  <w:style w:type="paragraph" w:customStyle="1" w:styleId="Portada252">
    <w:name w:val="Portada252"/>
    <w:basedOn w:val="Normal"/>
    <w:rsid w:val="00212DE0"/>
    <w:pPr>
      <w:jc w:val="center"/>
    </w:pPr>
    <w:rPr>
      <w:b/>
      <w:color w:val="000080"/>
      <w:szCs w:val="24"/>
      <w:lang w:val="es-MX"/>
    </w:rPr>
  </w:style>
  <w:style w:type="paragraph" w:customStyle="1" w:styleId="EstiloDespus6pto52">
    <w:name w:val="Estilo Después: 6 pto52"/>
    <w:basedOn w:val="Normal"/>
    <w:rsid w:val="00212DE0"/>
    <w:rPr>
      <w:sz w:val="20"/>
      <w:lang w:val="es-MX"/>
    </w:rPr>
  </w:style>
  <w:style w:type="paragraph" w:customStyle="1" w:styleId="xl2352">
    <w:name w:val="xl2352"/>
    <w:basedOn w:val="Normal"/>
    <w:rsid w:val="00212DE0"/>
    <w:pPr>
      <w:spacing w:before="100" w:after="100"/>
      <w:jc w:val="left"/>
    </w:pPr>
    <w:rPr>
      <w:rFonts w:ascii="Arial Narrow" w:eastAsia="Times New Roman" w:hAnsi="Arial Narrow"/>
      <w:lang w:val="es-ES" w:eastAsia="es-MX"/>
    </w:rPr>
  </w:style>
  <w:style w:type="character" w:customStyle="1" w:styleId="Ttulo3Car1">
    <w:name w:val="Título 3 Car1"/>
    <w:basedOn w:val="Fuentedeprrafopredeter"/>
    <w:rsid w:val="00212DE0"/>
    <w:rPr>
      <w:rFonts w:ascii="Arial" w:eastAsia="SimSun" w:hAnsi="Arial" w:cs="Arial"/>
      <w:b/>
      <w:bCs/>
      <w:sz w:val="24"/>
      <w:szCs w:val="24"/>
      <w:lang w:val="es-MX" w:eastAsia="zh-CN" w:bidi="ar-SA"/>
    </w:rPr>
  </w:style>
  <w:style w:type="paragraph" w:customStyle="1" w:styleId="TtuloEstilo5Despus12pto12">
    <w:name w:val="Título Estilo 5 + Después: 12 pto12"/>
    <w:basedOn w:val="Ttulo5"/>
    <w:rsid w:val="00212DE0"/>
    <w:pPr>
      <w:numPr>
        <w:ilvl w:val="0"/>
        <w:numId w:val="0"/>
      </w:numPr>
      <w:tabs>
        <w:tab w:val="num" w:pos="0"/>
        <w:tab w:val="num" w:pos="1209"/>
      </w:tabs>
    </w:pPr>
  </w:style>
  <w:style w:type="character" w:customStyle="1" w:styleId="Ttulo4Car1">
    <w:name w:val="Título 4 Car1"/>
    <w:basedOn w:val="Fuentedeprrafopredeter"/>
    <w:rsid w:val="00212DE0"/>
    <w:rPr>
      <w:rFonts w:ascii="Arial" w:eastAsia="SimSun" w:hAnsi="Arial"/>
      <w:bCs/>
      <w:i/>
      <w:sz w:val="24"/>
      <w:szCs w:val="24"/>
      <w:lang w:val="es-MX" w:eastAsia="zh-CN" w:bidi="ar-SA"/>
    </w:rPr>
  </w:style>
  <w:style w:type="character" w:customStyle="1" w:styleId="Ttulo5Car1">
    <w:name w:val="Título 5 Car1"/>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2">
    <w:name w:val="Estilo Texto independiente + Arial 12 pt Justificado Izquierda: ...62"/>
    <w:basedOn w:val="Normal"/>
    <w:semiHidden/>
    <w:rsid w:val="00212DE0"/>
    <w:rPr>
      <w:rFonts w:eastAsia="Times New Roman"/>
      <w:szCs w:val="24"/>
      <w:lang w:val="es-ES" w:eastAsia="es-ES"/>
    </w:rPr>
  </w:style>
  <w:style w:type="paragraph" w:customStyle="1" w:styleId="TituloTablasdeContenido62">
    <w:name w:val="Titulo Tablas de Contenido62"/>
    <w:basedOn w:val="Normal"/>
    <w:rsid w:val="00212DE0"/>
    <w:pPr>
      <w:spacing w:before="360" w:after="360"/>
      <w:jc w:val="center"/>
    </w:pPr>
    <w:rPr>
      <w:b/>
      <w:caps/>
      <w:sz w:val="32"/>
      <w:szCs w:val="32"/>
    </w:rPr>
  </w:style>
  <w:style w:type="character" w:customStyle="1" w:styleId="CarCar231">
    <w:name w:val="Car Car231"/>
    <w:basedOn w:val="Fuentedeprrafopredeter"/>
    <w:rsid w:val="00212DE0"/>
    <w:rPr>
      <w:rFonts w:ascii="Arial" w:eastAsia="SimSun" w:hAnsi="Arial" w:cs="Arial"/>
      <w:b/>
      <w:bCs/>
      <w:caps/>
      <w:kern w:val="32"/>
      <w:sz w:val="28"/>
      <w:szCs w:val="28"/>
      <w:lang w:val="es-MX" w:eastAsia="zh-CN" w:bidi="ar-SA"/>
    </w:rPr>
  </w:style>
  <w:style w:type="paragraph" w:customStyle="1" w:styleId="Portada262">
    <w:name w:val="Portada262"/>
    <w:basedOn w:val="Normal"/>
    <w:rsid w:val="00212DE0"/>
    <w:pPr>
      <w:jc w:val="center"/>
    </w:pPr>
    <w:rPr>
      <w:b/>
      <w:color w:val="000080"/>
      <w:szCs w:val="24"/>
      <w:lang w:val="es-MX"/>
    </w:rPr>
  </w:style>
  <w:style w:type="paragraph" w:customStyle="1" w:styleId="EstiloDespus6pto62">
    <w:name w:val="Estilo Después: 6 pto62"/>
    <w:basedOn w:val="Normal"/>
    <w:rsid w:val="00212DE0"/>
    <w:rPr>
      <w:sz w:val="20"/>
      <w:lang w:val="es-MX"/>
    </w:rPr>
  </w:style>
  <w:style w:type="paragraph" w:customStyle="1" w:styleId="xl2362">
    <w:name w:val="xl236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2">
    <w:name w:val="Estilo Texto independiente + Arial 12 pt Justificado Izquierda: ...72"/>
    <w:basedOn w:val="Normal"/>
    <w:semiHidden/>
    <w:rsid w:val="00212DE0"/>
    <w:rPr>
      <w:rFonts w:eastAsia="Times New Roman"/>
      <w:szCs w:val="24"/>
      <w:lang w:val="es-ES" w:eastAsia="es-ES"/>
    </w:rPr>
  </w:style>
  <w:style w:type="paragraph" w:customStyle="1" w:styleId="TituloTablasdeContenido72">
    <w:name w:val="Titulo Tablas de Contenido72"/>
    <w:basedOn w:val="Normal"/>
    <w:rsid w:val="00212DE0"/>
    <w:pPr>
      <w:spacing w:before="360" w:after="360"/>
      <w:jc w:val="center"/>
    </w:pPr>
    <w:rPr>
      <w:rFonts w:cs="Arial"/>
      <w:b/>
      <w:bCs/>
      <w:caps/>
      <w:kern w:val="32"/>
      <w:sz w:val="32"/>
      <w:szCs w:val="32"/>
    </w:rPr>
  </w:style>
  <w:style w:type="character" w:customStyle="1" w:styleId="Ttulo2CarCar21">
    <w:name w:val="Título 2 Car Car21"/>
    <w:basedOn w:val="Fuentedeprrafopredeter"/>
    <w:rsid w:val="00212DE0"/>
    <w:rPr>
      <w:rFonts w:ascii="Arial" w:eastAsia="SimSun" w:hAnsi="Arial" w:cs="Arial"/>
      <w:b/>
      <w:bCs/>
      <w:iCs/>
      <w:caps/>
      <w:sz w:val="24"/>
      <w:szCs w:val="24"/>
      <w:lang w:val="es-MX" w:eastAsia="zh-CN" w:bidi="ar-SA"/>
    </w:rPr>
  </w:style>
  <w:style w:type="character" w:customStyle="1" w:styleId="CarCar61">
    <w:name w:val="Car Car61"/>
    <w:basedOn w:val="Fuentedeprrafopredeter"/>
    <w:rsid w:val="00212DE0"/>
    <w:rPr>
      <w:rFonts w:ascii="Arial" w:eastAsia="SimSun" w:hAnsi="Arial" w:cs="Arial"/>
      <w:b/>
      <w:bCs/>
      <w:caps/>
      <w:kern w:val="32"/>
      <w:sz w:val="28"/>
      <w:szCs w:val="28"/>
      <w:lang w:val="es-MX" w:eastAsia="zh-CN" w:bidi="ar-SA"/>
    </w:rPr>
  </w:style>
  <w:style w:type="paragraph" w:customStyle="1" w:styleId="Portada272">
    <w:name w:val="Portada272"/>
    <w:basedOn w:val="Normal"/>
    <w:rsid w:val="00212DE0"/>
    <w:pPr>
      <w:jc w:val="center"/>
    </w:pPr>
    <w:rPr>
      <w:b/>
      <w:color w:val="000080"/>
      <w:szCs w:val="24"/>
      <w:lang w:val="es-MX"/>
    </w:rPr>
  </w:style>
  <w:style w:type="paragraph" w:customStyle="1" w:styleId="EstiloDespus6pto72">
    <w:name w:val="Estilo Después: 6 pto72"/>
    <w:basedOn w:val="Normal"/>
    <w:rsid w:val="00212DE0"/>
    <w:rPr>
      <w:sz w:val="20"/>
      <w:lang w:val="es-MX"/>
    </w:rPr>
  </w:style>
  <w:style w:type="paragraph" w:customStyle="1" w:styleId="xl2372">
    <w:name w:val="xl2372"/>
    <w:basedOn w:val="Normal"/>
    <w:rsid w:val="00212DE0"/>
    <w:pPr>
      <w:spacing w:before="100" w:after="100"/>
      <w:jc w:val="left"/>
    </w:pPr>
    <w:rPr>
      <w:rFonts w:ascii="Arial Narrow" w:eastAsia="Times New Roman" w:hAnsi="Arial Narrow"/>
      <w:lang w:val="es-ES" w:eastAsia="es-MX"/>
    </w:rPr>
  </w:style>
  <w:style w:type="paragraph" w:customStyle="1" w:styleId="EpgrafeEstiloSinNegrita22">
    <w:name w:val="Epígrafe Estilo + Sin Negrita22"/>
    <w:basedOn w:val="Epgrafe"/>
    <w:rsid w:val="00212DE0"/>
    <w:pPr>
      <w:spacing w:before="0"/>
    </w:pPr>
    <w:rPr>
      <w:rFonts w:cs="Arial"/>
      <w:b/>
      <w:caps/>
      <w:kern w:val="32"/>
      <w:szCs w:val="28"/>
    </w:rPr>
  </w:style>
  <w:style w:type="character" w:customStyle="1" w:styleId="EpgrafeEstiloSinNegritaCar22">
    <w:name w:val="Epígrafe Estilo + Sin Negrita Car22"/>
    <w:basedOn w:val="Ttulo3Car6"/>
    <w:rsid w:val="00212DE0"/>
    <w:rPr>
      <w:rFonts w:ascii="Arial" w:hAnsi="Arial" w:cs="Arial"/>
      <w:b/>
      <w:bCs/>
      <w:iCs/>
      <w:caps/>
      <w:kern w:val="32"/>
      <w:sz w:val="22"/>
      <w:szCs w:val="28"/>
      <w:lang w:val="es-MX" w:eastAsia="zh-CN"/>
    </w:rPr>
  </w:style>
  <w:style w:type="paragraph" w:customStyle="1" w:styleId="EpgrafeEstiloJustificado22">
    <w:name w:val="Epígrafe Estilo + Justificado22"/>
    <w:basedOn w:val="Epgrafe"/>
    <w:rsid w:val="00212DE0"/>
    <w:rPr>
      <w:rFonts w:eastAsia="Times New Roman"/>
      <w:bCs w:val="0"/>
    </w:rPr>
  </w:style>
  <w:style w:type="paragraph" w:customStyle="1" w:styleId="TtuloEstilo5Negrita22">
    <w:name w:val="Título Estilo 5 + Negrita22"/>
    <w:basedOn w:val="Ttulo5"/>
    <w:rsid w:val="00212DE0"/>
    <w:rPr>
      <w:b/>
    </w:rPr>
  </w:style>
  <w:style w:type="character" w:customStyle="1" w:styleId="CarCar141">
    <w:name w:val="Car Car141"/>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1">
    <w:name w:val="Estilo Texto independiente + Arial 12 pt Justificado Izquierda: ...81"/>
    <w:basedOn w:val="Normal"/>
    <w:semiHidden/>
    <w:rsid w:val="00212DE0"/>
    <w:rPr>
      <w:rFonts w:eastAsia="Times New Roman"/>
      <w:szCs w:val="24"/>
      <w:lang w:val="es-ES" w:eastAsia="es-ES"/>
    </w:rPr>
  </w:style>
  <w:style w:type="paragraph" w:customStyle="1" w:styleId="TituloTablasdeContenido81">
    <w:name w:val="Titulo Tablas de Contenido81"/>
    <w:basedOn w:val="Normal"/>
    <w:rsid w:val="00212DE0"/>
    <w:pPr>
      <w:spacing w:before="360" w:after="360"/>
      <w:jc w:val="center"/>
    </w:pPr>
    <w:rPr>
      <w:b/>
      <w:caps/>
      <w:sz w:val="32"/>
      <w:szCs w:val="32"/>
    </w:rPr>
  </w:style>
  <w:style w:type="character" w:customStyle="1" w:styleId="CarCar241">
    <w:name w:val="Car Car241"/>
    <w:basedOn w:val="Fuentedeprrafopredeter"/>
    <w:rsid w:val="00212DE0"/>
    <w:rPr>
      <w:rFonts w:ascii="Arial" w:eastAsia="SimSun" w:hAnsi="Arial" w:cs="Arial"/>
      <w:b/>
      <w:bCs/>
      <w:caps/>
      <w:kern w:val="32"/>
      <w:sz w:val="28"/>
      <w:szCs w:val="28"/>
      <w:lang w:val="es-MX" w:eastAsia="zh-CN" w:bidi="ar-SA"/>
    </w:rPr>
  </w:style>
  <w:style w:type="paragraph" w:customStyle="1" w:styleId="Portada281">
    <w:name w:val="Portada281"/>
    <w:basedOn w:val="Normal"/>
    <w:rsid w:val="00212DE0"/>
    <w:pPr>
      <w:jc w:val="center"/>
    </w:pPr>
    <w:rPr>
      <w:b/>
      <w:color w:val="000080"/>
      <w:szCs w:val="24"/>
      <w:lang w:val="es-MX"/>
    </w:rPr>
  </w:style>
  <w:style w:type="paragraph" w:customStyle="1" w:styleId="EstiloDespus6pto81">
    <w:name w:val="Estilo Después: 6 pto81"/>
    <w:basedOn w:val="Normal"/>
    <w:rsid w:val="00212DE0"/>
    <w:rPr>
      <w:sz w:val="20"/>
      <w:lang w:val="es-MX"/>
    </w:rPr>
  </w:style>
  <w:style w:type="paragraph" w:customStyle="1" w:styleId="xl2381">
    <w:name w:val="xl2381"/>
    <w:basedOn w:val="Normal"/>
    <w:rsid w:val="00212DE0"/>
    <w:pPr>
      <w:spacing w:before="100" w:after="100"/>
      <w:jc w:val="left"/>
    </w:pPr>
    <w:rPr>
      <w:rFonts w:ascii="Arial Narrow" w:eastAsia="Times New Roman" w:hAnsi="Arial Narrow"/>
      <w:lang w:val="es-ES" w:eastAsia="es-MX"/>
    </w:rPr>
  </w:style>
  <w:style w:type="character" w:customStyle="1" w:styleId="Ttulo1CarCar31">
    <w:name w:val="Título 1 Car Car31"/>
    <w:basedOn w:val="Fuentedeprrafopredeter"/>
    <w:rsid w:val="00212DE0"/>
    <w:rPr>
      <w:rFonts w:ascii="Arial" w:eastAsia="SimSun" w:hAnsi="Arial" w:cs="Arial"/>
      <w:b/>
      <w:bCs/>
      <w:caps/>
      <w:kern w:val="32"/>
      <w:sz w:val="28"/>
      <w:szCs w:val="28"/>
      <w:lang w:val="es-CO" w:eastAsia="zh-CN" w:bidi="ar-SA"/>
    </w:rPr>
  </w:style>
  <w:style w:type="character" w:customStyle="1" w:styleId="CarCar71">
    <w:name w:val="Car Car71"/>
    <w:basedOn w:val="Fuentedeprrafopredeter"/>
    <w:rsid w:val="00212DE0"/>
    <w:rPr>
      <w:rFonts w:ascii="Arial" w:eastAsia="SimSun" w:hAnsi="Arial" w:cs="Arial"/>
      <w:b/>
      <w:bCs/>
      <w:iCs/>
      <w:caps/>
      <w:sz w:val="24"/>
      <w:szCs w:val="24"/>
      <w:lang w:val="es-MX" w:eastAsia="zh-CN" w:bidi="ar-SA"/>
    </w:rPr>
  </w:style>
  <w:style w:type="character" w:customStyle="1" w:styleId="CarCar151">
    <w:name w:val="Car Car151"/>
    <w:basedOn w:val="Fuentedeprrafopredeter"/>
    <w:rsid w:val="00212DE0"/>
    <w:rPr>
      <w:rFonts w:ascii="Arial" w:eastAsia="SimSun" w:hAnsi="Arial" w:cs="Arial"/>
      <w:b/>
      <w:bCs/>
      <w:caps/>
      <w:kern w:val="32"/>
      <w:sz w:val="28"/>
      <w:szCs w:val="28"/>
      <w:lang w:val="es-MX" w:eastAsia="zh-CN" w:bidi="ar-SA"/>
    </w:rPr>
  </w:style>
  <w:style w:type="paragraph" w:customStyle="1" w:styleId="xl2391">
    <w:name w:val="xl239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1">
    <w:name w:val="Estilo Texto independiente + Arial 12 pt Justificado Izquierda: ...91"/>
    <w:basedOn w:val="Normal"/>
    <w:semiHidden/>
    <w:rsid w:val="00212DE0"/>
    <w:rPr>
      <w:rFonts w:eastAsia="Times New Roman"/>
      <w:szCs w:val="24"/>
      <w:lang w:val="es-ES" w:eastAsia="es-ES"/>
    </w:rPr>
  </w:style>
  <w:style w:type="paragraph" w:customStyle="1" w:styleId="TituloTablasdeContenido91">
    <w:name w:val="Titulo Tablas de Contenido91"/>
    <w:basedOn w:val="Normal"/>
    <w:rsid w:val="00212DE0"/>
    <w:pPr>
      <w:spacing w:before="360" w:after="360"/>
      <w:jc w:val="center"/>
    </w:pPr>
    <w:rPr>
      <w:rFonts w:cs="Arial"/>
      <w:b/>
      <w:bCs/>
      <w:caps/>
      <w:kern w:val="32"/>
      <w:sz w:val="32"/>
      <w:szCs w:val="32"/>
    </w:rPr>
  </w:style>
  <w:style w:type="character" w:customStyle="1" w:styleId="Ttulo2CarCar31">
    <w:name w:val="Título 2 Car Car31"/>
    <w:basedOn w:val="Fuentedeprrafopredeter"/>
    <w:rsid w:val="00212DE0"/>
    <w:rPr>
      <w:rFonts w:ascii="Arial" w:eastAsia="SimSun" w:hAnsi="Arial" w:cs="Arial"/>
      <w:b/>
      <w:bCs/>
      <w:iCs/>
      <w:caps/>
      <w:sz w:val="24"/>
      <w:szCs w:val="24"/>
      <w:lang w:val="es-MX" w:eastAsia="zh-CN" w:bidi="ar-SA"/>
    </w:rPr>
  </w:style>
  <w:style w:type="character" w:customStyle="1" w:styleId="CarCar81">
    <w:name w:val="Car Car81"/>
    <w:basedOn w:val="Fuentedeprrafopredeter"/>
    <w:rsid w:val="00212DE0"/>
    <w:rPr>
      <w:rFonts w:ascii="Arial" w:eastAsia="SimSun" w:hAnsi="Arial" w:cs="Arial"/>
      <w:b/>
      <w:bCs/>
      <w:caps/>
      <w:kern w:val="32"/>
      <w:sz w:val="28"/>
      <w:szCs w:val="28"/>
      <w:lang w:val="es-MX" w:eastAsia="zh-CN" w:bidi="ar-SA"/>
    </w:rPr>
  </w:style>
  <w:style w:type="paragraph" w:customStyle="1" w:styleId="Portada291">
    <w:name w:val="Portada291"/>
    <w:basedOn w:val="Normal"/>
    <w:rsid w:val="00212DE0"/>
    <w:pPr>
      <w:jc w:val="center"/>
    </w:pPr>
    <w:rPr>
      <w:b/>
      <w:color w:val="000080"/>
      <w:szCs w:val="24"/>
      <w:lang w:val="es-MX"/>
    </w:rPr>
  </w:style>
  <w:style w:type="paragraph" w:customStyle="1" w:styleId="EstiloDespus6pto91">
    <w:name w:val="Estilo Después: 6 pto91"/>
    <w:basedOn w:val="Normal"/>
    <w:rsid w:val="00212DE0"/>
    <w:rPr>
      <w:sz w:val="20"/>
      <w:lang w:val="es-MX"/>
    </w:rPr>
  </w:style>
  <w:style w:type="paragraph" w:customStyle="1" w:styleId="xl23101">
    <w:name w:val="xl23101"/>
    <w:basedOn w:val="Normal"/>
    <w:rsid w:val="00212DE0"/>
    <w:pPr>
      <w:spacing w:before="100" w:after="100"/>
      <w:jc w:val="left"/>
    </w:pPr>
    <w:rPr>
      <w:rFonts w:ascii="Arial Narrow" w:eastAsia="Times New Roman" w:hAnsi="Arial Narrow"/>
      <w:lang w:val="es-ES" w:eastAsia="es-MX"/>
    </w:rPr>
  </w:style>
  <w:style w:type="paragraph" w:customStyle="1" w:styleId="EpgrafeEstiloSinNegrita31">
    <w:name w:val="Epígrafe Estilo + Sin Negrita31"/>
    <w:basedOn w:val="Epgrafe"/>
    <w:rsid w:val="00212DE0"/>
    <w:pPr>
      <w:spacing w:before="0"/>
    </w:pPr>
    <w:rPr>
      <w:rFonts w:cs="Arial"/>
      <w:b/>
      <w:caps/>
      <w:kern w:val="32"/>
      <w:szCs w:val="28"/>
    </w:rPr>
  </w:style>
  <w:style w:type="character" w:customStyle="1" w:styleId="EpgrafeEstiloSinNegritaCar31">
    <w:name w:val="Epígrafe Estilo + Sin Negrita Car31"/>
    <w:basedOn w:val="Ttulo3Car6"/>
    <w:rsid w:val="00212DE0"/>
    <w:rPr>
      <w:rFonts w:ascii="Arial" w:hAnsi="Arial" w:cs="Arial"/>
      <w:b/>
      <w:bCs/>
      <w:iCs/>
      <w:caps/>
      <w:kern w:val="32"/>
      <w:sz w:val="22"/>
      <w:szCs w:val="28"/>
      <w:lang w:val="es-MX" w:eastAsia="zh-CN"/>
    </w:rPr>
  </w:style>
  <w:style w:type="paragraph" w:customStyle="1" w:styleId="EpgrafeEstiloJustificado31">
    <w:name w:val="Epígrafe Estilo + Justificado31"/>
    <w:basedOn w:val="Epgrafe"/>
    <w:rsid w:val="00212DE0"/>
    <w:rPr>
      <w:rFonts w:eastAsia="Times New Roman"/>
      <w:bCs w:val="0"/>
    </w:rPr>
  </w:style>
  <w:style w:type="paragraph" w:customStyle="1" w:styleId="TtuloEstilo5Negrita31">
    <w:name w:val="Título Estilo 5 + Negrita31"/>
    <w:basedOn w:val="Ttulo5"/>
    <w:rsid w:val="00212DE0"/>
    <w:rPr>
      <w:b/>
    </w:rPr>
  </w:style>
  <w:style w:type="character" w:customStyle="1" w:styleId="CarCar161">
    <w:name w:val="Car Car161"/>
    <w:basedOn w:val="Fuentedeprrafopredeter"/>
    <w:rsid w:val="00212DE0"/>
    <w:rPr>
      <w:rFonts w:ascii="Arial" w:eastAsia="SimSun" w:hAnsi="Arial" w:cs="Arial"/>
      <w:b/>
      <w:bCs/>
      <w:iCs/>
      <w:caps/>
      <w:sz w:val="24"/>
      <w:szCs w:val="24"/>
      <w:lang w:val="es-MX" w:eastAsia="zh-CN" w:bidi="ar-SA"/>
    </w:rPr>
  </w:style>
  <w:style w:type="character" w:customStyle="1" w:styleId="Ttulo1CarCar41">
    <w:name w:val="Título 1 Car Car41"/>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1">
    <w:name w:val="Estilo TDC 1 + Izquierda: 0 cm Primera línea: cm31"/>
    <w:basedOn w:val="TDC1"/>
    <w:rsid w:val="00212DE0"/>
    <w:pPr>
      <w:ind w:left="0" w:firstLine="0"/>
    </w:pPr>
    <w:rPr>
      <w:rFonts w:eastAsia="Times New Roman"/>
      <w:bCs w:val="0"/>
      <w:u w:val="none"/>
    </w:rPr>
  </w:style>
  <w:style w:type="paragraph" w:customStyle="1" w:styleId="TtuloEstilo114ptMaysculas11">
    <w:name w:val="Título Estilo 1 + 14 pt Mayúsculas11"/>
    <w:basedOn w:val="Ttulo1"/>
    <w:rsid w:val="00212DE0"/>
    <w:pPr>
      <w:tabs>
        <w:tab w:val="clear" w:pos="0"/>
        <w:tab w:val="num" w:pos="720"/>
      </w:tabs>
      <w:ind w:left="720" w:hanging="360"/>
    </w:pPr>
    <w:rPr>
      <w:caps w:val="0"/>
    </w:rPr>
  </w:style>
  <w:style w:type="paragraph" w:customStyle="1" w:styleId="EstiloTextoindependienteArial12ptJustificadoIzquierda121">
    <w:name w:val="Estilo Texto independiente + Arial 12 pt Justificado Izquierda: ...121"/>
    <w:basedOn w:val="Normal"/>
    <w:semiHidden/>
    <w:rsid w:val="00212DE0"/>
    <w:rPr>
      <w:rFonts w:eastAsia="Times New Roman"/>
      <w:szCs w:val="24"/>
      <w:lang w:val="es-ES" w:eastAsia="es-ES"/>
    </w:rPr>
  </w:style>
  <w:style w:type="paragraph" w:customStyle="1" w:styleId="TituloTablasdeContenido121">
    <w:name w:val="Titulo Tablas de Contenido121"/>
    <w:basedOn w:val="Normal"/>
    <w:rsid w:val="00212DE0"/>
    <w:pPr>
      <w:spacing w:before="360" w:after="360"/>
      <w:jc w:val="center"/>
    </w:pPr>
    <w:rPr>
      <w:b/>
      <w:caps/>
      <w:sz w:val="32"/>
      <w:szCs w:val="32"/>
    </w:rPr>
  </w:style>
  <w:style w:type="character" w:customStyle="1" w:styleId="TituloTablasdeContenidoCar121">
    <w:name w:val="Titulo Tablas de Contenido Car121"/>
    <w:basedOn w:val="CarCar2"/>
    <w:rsid w:val="00212DE0"/>
    <w:rPr>
      <w:rFonts w:ascii="Arial" w:eastAsia="SimSun" w:hAnsi="Arial" w:cs="Arial"/>
      <w:b/>
      <w:bCs/>
      <w:caps/>
      <w:kern w:val="32"/>
      <w:sz w:val="32"/>
      <w:szCs w:val="32"/>
      <w:lang w:val="es-CO" w:eastAsia="zh-CN" w:bidi="ar-SA"/>
    </w:rPr>
  </w:style>
  <w:style w:type="paragraph" w:customStyle="1" w:styleId="Portada2121">
    <w:name w:val="Portada2121"/>
    <w:basedOn w:val="Normal"/>
    <w:rsid w:val="00212DE0"/>
    <w:pPr>
      <w:jc w:val="center"/>
    </w:pPr>
    <w:rPr>
      <w:b/>
      <w:color w:val="000080"/>
      <w:szCs w:val="24"/>
      <w:lang w:val="es-MX"/>
    </w:rPr>
  </w:style>
  <w:style w:type="paragraph" w:customStyle="1" w:styleId="Portada1121">
    <w:name w:val="Portada1121"/>
    <w:basedOn w:val="TituloTablasdeContenido"/>
    <w:rsid w:val="00212DE0"/>
    <w:rPr>
      <w:rFonts w:cs="Times New Roman"/>
      <w:bCs w:val="0"/>
      <w:caps/>
      <w:kern w:val="0"/>
      <w:sz w:val="28"/>
      <w:szCs w:val="28"/>
    </w:rPr>
  </w:style>
  <w:style w:type="paragraph" w:customStyle="1" w:styleId="Portada3121">
    <w:name w:val="Portada3121"/>
    <w:basedOn w:val="Normal"/>
    <w:rsid w:val="00212DE0"/>
    <w:pPr>
      <w:jc w:val="center"/>
    </w:pPr>
    <w:rPr>
      <w:b/>
      <w:color w:val="0000FF"/>
      <w:sz w:val="52"/>
      <w:szCs w:val="52"/>
      <w:lang w:val="en-GB"/>
    </w:rPr>
  </w:style>
  <w:style w:type="paragraph" w:customStyle="1" w:styleId="Portada4121">
    <w:name w:val="Portada4121"/>
    <w:basedOn w:val="Normal"/>
    <w:rsid w:val="00212DE0"/>
    <w:pPr>
      <w:jc w:val="center"/>
    </w:pPr>
    <w:rPr>
      <w:b/>
      <w:sz w:val="28"/>
      <w:szCs w:val="36"/>
      <w:lang w:val="en-GB"/>
    </w:rPr>
  </w:style>
  <w:style w:type="paragraph" w:customStyle="1" w:styleId="EstiloDespus6pto121">
    <w:name w:val="Estilo Después: 6 pto121"/>
    <w:basedOn w:val="Normal"/>
    <w:rsid w:val="00212DE0"/>
    <w:rPr>
      <w:sz w:val="20"/>
      <w:lang w:val="es-MX"/>
    </w:rPr>
  </w:style>
  <w:style w:type="paragraph" w:customStyle="1" w:styleId="xl23121">
    <w:name w:val="xl2312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1">
    <w:name w:val="Estilo TDC 1 + Izquierda: 0 cm Primera línea: cm121"/>
    <w:basedOn w:val="TDC1"/>
    <w:rsid w:val="00212DE0"/>
    <w:pPr>
      <w:ind w:left="0" w:firstLine="0"/>
    </w:pPr>
    <w:rPr>
      <w:rFonts w:eastAsia="Times New Roman"/>
      <w:bCs w:val="0"/>
      <w:u w:val="none"/>
    </w:rPr>
  </w:style>
  <w:style w:type="paragraph" w:customStyle="1" w:styleId="TtuloEstilo5Despus12pto21">
    <w:name w:val="Título Estilo 5 + Después: 12 pto21"/>
    <w:basedOn w:val="Ttulo5"/>
    <w:rsid w:val="00212DE0"/>
    <w:rPr>
      <w:b/>
    </w:rPr>
  </w:style>
  <w:style w:type="paragraph" w:customStyle="1" w:styleId="EstiloTextoindependienteArial12ptJustificadoIzquierda221">
    <w:name w:val="Estilo Texto independiente + Arial 12 pt Justificado Izquierda: ...221"/>
    <w:basedOn w:val="Normal"/>
    <w:semiHidden/>
    <w:rsid w:val="00212DE0"/>
    <w:rPr>
      <w:rFonts w:eastAsia="Times New Roman"/>
      <w:szCs w:val="24"/>
      <w:lang w:val="es-ES" w:eastAsia="es-ES"/>
    </w:rPr>
  </w:style>
  <w:style w:type="paragraph" w:customStyle="1" w:styleId="TituloTablasdeContenido221">
    <w:name w:val="Titulo Tablas de Contenido221"/>
    <w:basedOn w:val="Normal"/>
    <w:rsid w:val="00212DE0"/>
    <w:pPr>
      <w:spacing w:before="360" w:after="360"/>
      <w:jc w:val="center"/>
    </w:pPr>
    <w:rPr>
      <w:rFonts w:cs="Arial"/>
      <w:b/>
      <w:bCs/>
      <w:caps/>
      <w:kern w:val="32"/>
      <w:sz w:val="32"/>
      <w:szCs w:val="32"/>
    </w:rPr>
  </w:style>
  <w:style w:type="paragraph" w:customStyle="1" w:styleId="Portada2221">
    <w:name w:val="Portada2221"/>
    <w:basedOn w:val="Normal"/>
    <w:rsid w:val="00212DE0"/>
    <w:pPr>
      <w:jc w:val="center"/>
    </w:pPr>
    <w:rPr>
      <w:b/>
      <w:color w:val="000080"/>
      <w:szCs w:val="24"/>
      <w:lang w:val="es-MX"/>
    </w:rPr>
  </w:style>
  <w:style w:type="paragraph" w:customStyle="1" w:styleId="EstiloDespus6pto221">
    <w:name w:val="Estilo Después: 6 pto221"/>
    <w:basedOn w:val="Normal"/>
    <w:rsid w:val="00212DE0"/>
    <w:rPr>
      <w:sz w:val="20"/>
      <w:lang w:val="es-MX"/>
    </w:rPr>
  </w:style>
  <w:style w:type="paragraph" w:customStyle="1" w:styleId="xl23221">
    <w:name w:val="xl23221"/>
    <w:basedOn w:val="Normal"/>
    <w:rsid w:val="00212DE0"/>
    <w:pPr>
      <w:spacing w:before="100" w:after="100"/>
      <w:jc w:val="left"/>
    </w:pPr>
    <w:rPr>
      <w:rFonts w:ascii="Arial Narrow" w:eastAsia="Times New Roman" w:hAnsi="Arial Narrow"/>
      <w:lang w:val="es-ES" w:eastAsia="es-MX"/>
    </w:rPr>
  </w:style>
  <w:style w:type="paragraph" w:customStyle="1" w:styleId="EpgrafeEstiloSinNegrita121">
    <w:name w:val="Epígrafe Estilo + Sin Negrita121"/>
    <w:basedOn w:val="Epgrafe"/>
    <w:rsid w:val="00212DE0"/>
    <w:pPr>
      <w:spacing w:before="0"/>
    </w:pPr>
    <w:rPr>
      <w:rFonts w:cs="Arial"/>
      <w:b/>
      <w:caps/>
      <w:kern w:val="32"/>
      <w:szCs w:val="28"/>
    </w:rPr>
  </w:style>
  <w:style w:type="character" w:customStyle="1" w:styleId="EpgrafeEstiloSinNegritaCar121">
    <w:name w:val="Epígrafe Estilo + Sin Negrita Car121"/>
    <w:basedOn w:val="Ttulo3Car6"/>
    <w:rsid w:val="00212DE0"/>
    <w:rPr>
      <w:rFonts w:ascii="Arial" w:hAnsi="Arial" w:cs="Arial"/>
      <w:b/>
      <w:bCs/>
      <w:iCs/>
      <w:caps/>
      <w:kern w:val="32"/>
      <w:sz w:val="22"/>
      <w:szCs w:val="28"/>
      <w:lang w:val="es-MX" w:eastAsia="zh-CN"/>
    </w:rPr>
  </w:style>
  <w:style w:type="paragraph" w:customStyle="1" w:styleId="EpgrafeEstiloJustificado121">
    <w:name w:val="Epígrafe Estilo + Justificado121"/>
    <w:basedOn w:val="Epgrafe"/>
    <w:rsid w:val="00212DE0"/>
    <w:rPr>
      <w:rFonts w:eastAsia="Times New Roman"/>
      <w:bCs w:val="0"/>
    </w:rPr>
  </w:style>
  <w:style w:type="paragraph" w:customStyle="1" w:styleId="TtuloEstilo5Negrita121">
    <w:name w:val="Título Estilo 5 + Negrita121"/>
    <w:basedOn w:val="Ttulo5"/>
    <w:rsid w:val="00212DE0"/>
    <w:rPr>
      <w:b/>
    </w:rPr>
  </w:style>
  <w:style w:type="paragraph" w:customStyle="1" w:styleId="EstiloTDC1Izquierda0cmPrimeralneacm211">
    <w:name w:val="Estilo TDC 1 + Izquierda: 0 cm Primera línea: cm2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1">
    <w:name w:val="Estilo Texto independiente + Arial 12 pt Justificado Izquierda: ...1111"/>
    <w:basedOn w:val="Normal"/>
    <w:semiHidden/>
    <w:rsid w:val="00212DE0"/>
    <w:rPr>
      <w:rFonts w:eastAsia="Times New Roman"/>
      <w:szCs w:val="24"/>
      <w:lang w:val="es-ES" w:eastAsia="es-ES"/>
    </w:rPr>
  </w:style>
  <w:style w:type="paragraph" w:customStyle="1" w:styleId="TituloTablasdeContenido1111">
    <w:name w:val="Titulo Tablas de Contenido1111"/>
    <w:basedOn w:val="Normal"/>
    <w:rsid w:val="00212DE0"/>
    <w:pPr>
      <w:spacing w:before="360" w:after="360"/>
      <w:jc w:val="center"/>
    </w:pPr>
    <w:rPr>
      <w:b/>
      <w:caps/>
      <w:sz w:val="32"/>
      <w:szCs w:val="32"/>
    </w:rPr>
  </w:style>
  <w:style w:type="character" w:customStyle="1" w:styleId="TituloTablasdeContenidoCar1111">
    <w:name w:val="Titulo Tablas de Contenido Car1111"/>
    <w:basedOn w:val="CarCar2"/>
    <w:rsid w:val="00212DE0"/>
    <w:rPr>
      <w:rFonts w:ascii="Arial" w:eastAsia="SimSun" w:hAnsi="Arial" w:cs="Arial"/>
      <w:b/>
      <w:bCs/>
      <w:caps/>
      <w:kern w:val="32"/>
      <w:sz w:val="32"/>
      <w:szCs w:val="32"/>
      <w:lang w:val="es-CO" w:eastAsia="zh-CN" w:bidi="ar-SA"/>
    </w:rPr>
  </w:style>
  <w:style w:type="paragraph" w:customStyle="1" w:styleId="Portada21111">
    <w:name w:val="Portada21111"/>
    <w:basedOn w:val="Normal"/>
    <w:rsid w:val="00212DE0"/>
    <w:pPr>
      <w:jc w:val="center"/>
    </w:pPr>
    <w:rPr>
      <w:b/>
      <w:color w:val="000080"/>
      <w:szCs w:val="24"/>
      <w:lang w:val="es-MX"/>
    </w:rPr>
  </w:style>
  <w:style w:type="paragraph" w:customStyle="1" w:styleId="Portada11111">
    <w:name w:val="Portada11111"/>
    <w:basedOn w:val="TituloTablasdeContenido"/>
    <w:rsid w:val="00212DE0"/>
    <w:rPr>
      <w:rFonts w:cs="Times New Roman"/>
      <w:bCs w:val="0"/>
      <w:caps/>
      <w:kern w:val="0"/>
      <w:sz w:val="28"/>
      <w:szCs w:val="28"/>
    </w:rPr>
  </w:style>
  <w:style w:type="paragraph" w:customStyle="1" w:styleId="Portada31111">
    <w:name w:val="Portada31111"/>
    <w:basedOn w:val="Normal"/>
    <w:rsid w:val="00212DE0"/>
    <w:pPr>
      <w:jc w:val="center"/>
    </w:pPr>
    <w:rPr>
      <w:b/>
      <w:color w:val="0000FF"/>
      <w:sz w:val="52"/>
      <w:szCs w:val="52"/>
      <w:lang w:val="en-GB"/>
    </w:rPr>
  </w:style>
  <w:style w:type="paragraph" w:customStyle="1" w:styleId="Portada41111">
    <w:name w:val="Portada41111"/>
    <w:basedOn w:val="Normal"/>
    <w:rsid w:val="00212DE0"/>
    <w:pPr>
      <w:jc w:val="center"/>
    </w:pPr>
    <w:rPr>
      <w:b/>
      <w:sz w:val="28"/>
      <w:szCs w:val="36"/>
      <w:lang w:val="en-GB"/>
    </w:rPr>
  </w:style>
  <w:style w:type="paragraph" w:customStyle="1" w:styleId="EstiloDespus6pto1111">
    <w:name w:val="Estilo Después: 6 pto1111"/>
    <w:basedOn w:val="Normal"/>
    <w:rsid w:val="00212DE0"/>
    <w:rPr>
      <w:sz w:val="20"/>
      <w:lang w:val="es-MX"/>
    </w:rPr>
  </w:style>
  <w:style w:type="paragraph" w:customStyle="1" w:styleId="xl231111">
    <w:name w:val="xl231111"/>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1">
    <w:name w:val="Estilo TDC 1 + Izquierda: 0 cm Primera línea: cm1111"/>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1">
    <w:name w:val="Estilo Texto independiente + Arial 12 pt Justificado Izquierda: ...2111"/>
    <w:basedOn w:val="Normal"/>
    <w:semiHidden/>
    <w:rsid w:val="00212DE0"/>
    <w:rPr>
      <w:rFonts w:eastAsia="Times New Roman"/>
      <w:szCs w:val="24"/>
      <w:lang w:val="es-ES" w:eastAsia="es-ES"/>
    </w:rPr>
  </w:style>
  <w:style w:type="paragraph" w:customStyle="1" w:styleId="TituloTablasdeContenido2111">
    <w:name w:val="Titulo Tablas de Contenido2111"/>
    <w:basedOn w:val="Normal"/>
    <w:rsid w:val="00212DE0"/>
    <w:pPr>
      <w:spacing w:before="360" w:after="360"/>
      <w:jc w:val="center"/>
    </w:pPr>
    <w:rPr>
      <w:rFonts w:cs="Arial"/>
      <w:b/>
      <w:bCs/>
      <w:caps/>
      <w:kern w:val="32"/>
      <w:sz w:val="32"/>
      <w:szCs w:val="32"/>
    </w:rPr>
  </w:style>
  <w:style w:type="character" w:customStyle="1" w:styleId="TituloTablasdeContenidoCar211">
    <w:name w:val="Titulo Tablas de Contenido Car211"/>
    <w:basedOn w:val="Ttulo3Car6"/>
    <w:rsid w:val="00212DE0"/>
    <w:rPr>
      <w:rFonts w:ascii="Arial" w:hAnsi="Arial" w:cs="Arial"/>
      <w:b/>
      <w:bCs/>
      <w:iCs/>
      <w:caps/>
      <w:kern w:val="32"/>
      <w:sz w:val="32"/>
      <w:szCs w:val="32"/>
      <w:lang w:val="es-CO" w:eastAsia="zh-CN"/>
    </w:rPr>
  </w:style>
  <w:style w:type="paragraph" w:customStyle="1" w:styleId="Portada22111">
    <w:name w:val="Portada22111"/>
    <w:basedOn w:val="Normal"/>
    <w:rsid w:val="00212DE0"/>
    <w:pPr>
      <w:jc w:val="center"/>
    </w:pPr>
    <w:rPr>
      <w:b/>
      <w:color w:val="000080"/>
      <w:szCs w:val="24"/>
      <w:lang w:val="es-MX"/>
    </w:rPr>
  </w:style>
  <w:style w:type="paragraph" w:customStyle="1" w:styleId="Portada1211">
    <w:name w:val="Portada1211"/>
    <w:basedOn w:val="TituloTablasdeContenido"/>
    <w:rsid w:val="00212DE0"/>
    <w:rPr>
      <w:caps/>
      <w:sz w:val="28"/>
      <w:szCs w:val="28"/>
    </w:rPr>
  </w:style>
  <w:style w:type="paragraph" w:customStyle="1" w:styleId="Portada3211">
    <w:name w:val="Portada3211"/>
    <w:basedOn w:val="Normal"/>
    <w:rsid w:val="00212DE0"/>
    <w:pPr>
      <w:jc w:val="center"/>
    </w:pPr>
    <w:rPr>
      <w:b/>
      <w:color w:val="0000FF"/>
      <w:sz w:val="52"/>
      <w:szCs w:val="52"/>
      <w:lang w:val="en-GB"/>
    </w:rPr>
  </w:style>
  <w:style w:type="paragraph" w:customStyle="1" w:styleId="Portada4211">
    <w:name w:val="Portada4211"/>
    <w:basedOn w:val="Normal"/>
    <w:rsid w:val="00212DE0"/>
    <w:pPr>
      <w:jc w:val="center"/>
    </w:pPr>
    <w:rPr>
      <w:b/>
      <w:sz w:val="28"/>
      <w:szCs w:val="36"/>
      <w:lang w:val="en-GB"/>
    </w:rPr>
  </w:style>
  <w:style w:type="paragraph" w:customStyle="1" w:styleId="EstiloDespus6pto2111">
    <w:name w:val="Estilo Después: 6 pto2111"/>
    <w:basedOn w:val="Normal"/>
    <w:rsid w:val="00212DE0"/>
    <w:rPr>
      <w:sz w:val="20"/>
      <w:lang w:val="es-MX"/>
    </w:rPr>
  </w:style>
  <w:style w:type="paragraph" w:customStyle="1" w:styleId="xl232111">
    <w:name w:val="xl232111"/>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1">
    <w:name w:val="Epígrafe Estilo + Sin Negrita1111"/>
    <w:basedOn w:val="Epgrafe"/>
    <w:rsid w:val="00212DE0"/>
    <w:pPr>
      <w:spacing w:before="0"/>
    </w:pPr>
    <w:rPr>
      <w:rFonts w:cs="Arial"/>
      <w:b/>
      <w:caps/>
      <w:kern w:val="32"/>
      <w:szCs w:val="28"/>
    </w:rPr>
  </w:style>
  <w:style w:type="character" w:customStyle="1" w:styleId="EpgrafeEstiloSinNegritaCar1111">
    <w:name w:val="Epígrafe Estilo + Sin Negrita Car1111"/>
    <w:basedOn w:val="Ttulo3Car6"/>
    <w:rsid w:val="00212DE0"/>
    <w:rPr>
      <w:rFonts w:ascii="Arial" w:hAnsi="Arial" w:cs="Arial"/>
      <w:b/>
      <w:bCs/>
      <w:iCs/>
      <w:caps/>
      <w:kern w:val="32"/>
      <w:sz w:val="22"/>
      <w:szCs w:val="28"/>
      <w:lang w:val="es-MX" w:eastAsia="zh-CN"/>
    </w:rPr>
  </w:style>
  <w:style w:type="paragraph" w:customStyle="1" w:styleId="EpgrafeEstiloJustificado1111">
    <w:name w:val="Epígrafe Estilo + Justificado1111"/>
    <w:basedOn w:val="Epgrafe"/>
    <w:rsid w:val="00212DE0"/>
    <w:rPr>
      <w:rFonts w:eastAsia="Times New Roman"/>
      <w:bCs w:val="0"/>
    </w:rPr>
  </w:style>
  <w:style w:type="paragraph" w:customStyle="1" w:styleId="TtuloEstilo5Negrita1111">
    <w:name w:val="Título Estilo 5 + Negrita1111"/>
    <w:basedOn w:val="Ttulo5"/>
    <w:rsid w:val="00212DE0"/>
    <w:pPr>
      <w:numPr>
        <w:ilvl w:val="0"/>
        <w:numId w:val="0"/>
      </w:numPr>
      <w:tabs>
        <w:tab w:val="num" w:pos="3600"/>
      </w:tabs>
      <w:ind w:left="3600" w:hanging="360"/>
    </w:pPr>
    <w:rPr>
      <w:b/>
    </w:rPr>
  </w:style>
  <w:style w:type="paragraph" w:customStyle="1" w:styleId="EstiloTextoindependienteArial12ptJustificadoIzquierda311">
    <w:name w:val="Estilo Texto independiente + Arial 12 pt Justificado Izquierda: ...311"/>
    <w:basedOn w:val="Normal"/>
    <w:semiHidden/>
    <w:rsid w:val="00212DE0"/>
    <w:rPr>
      <w:rFonts w:eastAsia="Times New Roman"/>
      <w:szCs w:val="24"/>
      <w:lang w:val="es-ES" w:eastAsia="es-ES"/>
    </w:rPr>
  </w:style>
  <w:style w:type="paragraph" w:customStyle="1" w:styleId="TituloTablasdeContenido311">
    <w:name w:val="Titulo Tablas de Contenido311"/>
    <w:basedOn w:val="Normal"/>
    <w:rsid w:val="00212DE0"/>
    <w:pPr>
      <w:spacing w:before="360" w:after="360"/>
      <w:jc w:val="center"/>
    </w:pPr>
    <w:rPr>
      <w:b/>
      <w:caps/>
      <w:sz w:val="32"/>
      <w:szCs w:val="32"/>
    </w:rPr>
  </w:style>
  <w:style w:type="paragraph" w:customStyle="1" w:styleId="Portada2311">
    <w:name w:val="Portada2311"/>
    <w:basedOn w:val="Normal"/>
    <w:rsid w:val="00212DE0"/>
    <w:pPr>
      <w:jc w:val="center"/>
    </w:pPr>
    <w:rPr>
      <w:b/>
      <w:color w:val="000080"/>
      <w:szCs w:val="24"/>
      <w:lang w:val="es-MX"/>
    </w:rPr>
  </w:style>
  <w:style w:type="paragraph" w:customStyle="1" w:styleId="EstiloDespus6pto311">
    <w:name w:val="Estilo Después: 6 pto311"/>
    <w:basedOn w:val="Normal"/>
    <w:rsid w:val="00212DE0"/>
    <w:rPr>
      <w:sz w:val="20"/>
      <w:lang w:val="es-MX"/>
    </w:rPr>
  </w:style>
  <w:style w:type="paragraph" w:customStyle="1" w:styleId="xl23311">
    <w:name w:val="xl23311"/>
    <w:basedOn w:val="Normal"/>
    <w:rsid w:val="00212DE0"/>
    <w:pPr>
      <w:spacing w:before="100" w:after="100"/>
      <w:jc w:val="left"/>
    </w:pPr>
    <w:rPr>
      <w:rFonts w:ascii="Arial Narrow" w:eastAsia="Times New Roman" w:hAnsi="Arial Narrow"/>
      <w:lang w:val="es-ES" w:eastAsia="es-MX"/>
    </w:rPr>
  </w:style>
  <w:style w:type="paragraph" w:customStyle="1" w:styleId="Textodenotaalfinal21">
    <w:name w:val="Texto de nota al final21"/>
    <w:basedOn w:val="Normal"/>
    <w:rsid w:val="00212DE0"/>
    <w:pPr>
      <w:widowControl w:val="0"/>
      <w:jc w:val="left"/>
    </w:pPr>
    <w:rPr>
      <w:rFonts w:eastAsia="Times New Roman"/>
      <w:snapToGrid w:val="0"/>
      <w:lang w:val="es-CL" w:eastAsia="es-ES"/>
    </w:rPr>
  </w:style>
  <w:style w:type="paragraph" w:customStyle="1" w:styleId="EstiloTextoindependienteArial12ptJustificadoIzquierda411">
    <w:name w:val="Estilo Texto independiente + Arial 12 pt Justificado Izquierda: ...411"/>
    <w:basedOn w:val="Normal"/>
    <w:semiHidden/>
    <w:rsid w:val="00212DE0"/>
    <w:rPr>
      <w:rFonts w:eastAsia="Times New Roman"/>
      <w:szCs w:val="24"/>
      <w:lang w:val="es-ES" w:eastAsia="es-ES"/>
    </w:rPr>
  </w:style>
  <w:style w:type="paragraph" w:customStyle="1" w:styleId="TituloTablasdeContenido411">
    <w:name w:val="Titulo Tablas de Contenido411"/>
    <w:basedOn w:val="Normal"/>
    <w:rsid w:val="00212DE0"/>
    <w:pPr>
      <w:spacing w:before="360" w:after="360"/>
      <w:jc w:val="center"/>
    </w:pPr>
    <w:rPr>
      <w:b/>
      <w:caps/>
      <w:sz w:val="32"/>
      <w:szCs w:val="32"/>
    </w:rPr>
  </w:style>
  <w:style w:type="paragraph" w:customStyle="1" w:styleId="Portada2411">
    <w:name w:val="Portada2411"/>
    <w:basedOn w:val="Normal"/>
    <w:rsid w:val="00212DE0"/>
    <w:pPr>
      <w:jc w:val="center"/>
    </w:pPr>
    <w:rPr>
      <w:b/>
      <w:color w:val="000080"/>
      <w:szCs w:val="24"/>
      <w:lang w:val="es-MX"/>
    </w:rPr>
  </w:style>
  <w:style w:type="paragraph" w:customStyle="1" w:styleId="EstiloDespus6pto411">
    <w:name w:val="Estilo Después: 6 pto411"/>
    <w:basedOn w:val="Normal"/>
    <w:rsid w:val="00212DE0"/>
    <w:rPr>
      <w:sz w:val="20"/>
      <w:lang w:val="es-MX"/>
    </w:rPr>
  </w:style>
  <w:style w:type="paragraph" w:customStyle="1" w:styleId="xl23411">
    <w:name w:val="xl23411"/>
    <w:basedOn w:val="Normal"/>
    <w:rsid w:val="00212DE0"/>
    <w:pPr>
      <w:spacing w:before="100" w:after="100"/>
      <w:jc w:val="left"/>
    </w:pPr>
    <w:rPr>
      <w:rFonts w:ascii="Arial Narrow" w:eastAsia="Times New Roman" w:hAnsi="Arial Narrow"/>
      <w:lang w:val="es-ES" w:eastAsia="es-MX"/>
    </w:rPr>
  </w:style>
  <w:style w:type="paragraph" w:customStyle="1" w:styleId="Textodenotaalfinal111">
    <w:name w:val="Texto de nota al final111"/>
    <w:basedOn w:val="Normal"/>
    <w:rsid w:val="00212DE0"/>
    <w:pPr>
      <w:widowControl w:val="0"/>
      <w:jc w:val="left"/>
    </w:pPr>
    <w:rPr>
      <w:rFonts w:eastAsia="Times New Roman"/>
      <w:snapToGrid w:val="0"/>
      <w:lang w:val="es-CL" w:eastAsia="es-ES"/>
    </w:rPr>
  </w:style>
  <w:style w:type="paragraph" w:customStyle="1" w:styleId="Lista211">
    <w:name w:val="Lista211"/>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1">
    <w:name w:val="Estilo Texto independiente + Arial 12 pt Justificado Izquierda: ...511"/>
    <w:basedOn w:val="Normal"/>
    <w:semiHidden/>
    <w:rsid w:val="00212DE0"/>
    <w:rPr>
      <w:rFonts w:eastAsia="Times New Roman"/>
      <w:szCs w:val="24"/>
      <w:lang w:val="es-ES" w:eastAsia="es-ES"/>
    </w:rPr>
  </w:style>
  <w:style w:type="paragraph" w:customStyle="1" w:styleId="TituloTablasdeContenido511">
    <w:name w:val="Titulo Tablas de Contenido511"/>
    <w:basedOn w:val="Normal"/>
    <w:rsid w:val="00212DE0"/>
    <w:pPr>
      <w:spacing w:before="360" w:after="360"/>
      <w:jc w:val="center"/>
    </w:pPr>
    <w:rPr>
      <w:b/>
      <w:caps/>
      <w:sz w:val="32"/>
      <w:szCs w:val="32"/>
    </w:rPr>
  </w:style>
  <w:style w:type="paragraph" w:customStyle="1" w:styleId="Portada2511">
    <w:name w:val="Portada2511"/>
    <w:basedOn w:val="Normal"/>
    <w:rsid w:val="00212DE0"/>
    <w:pPr>
      <w:jc w:val="center"/>
    </w:pPr>
    <w:rPr>
      <w:b/>
      <w:color w:val="000080"/>
      <w:szCs w:val="24"/>
      <w:lang w:val="es-MX"/>
    </w:rPr>
  </w:style>
  <w:style w:type="paragraph" w:customStyle="1" w:styleId="EstiloDespus6pto511">
    <w:name w:val="Estilo Después: 6 pto511"/>
    <w:basedOn w:val="Normal"/>
    <w:rsid w:val="00212DE0"/>
    <w:rPr>
      <w:sz w:val="20"/>
      <w:lang w:val="es-MX"/>
    </w:rPr>
  </w:style>
  <w:style w:type="paragraph" w:customStyle="1" w:styleId="xl23511">
    <w:name w:val="xl23511"/>
    <w:basedOn w:val="Normal"/>
    <w:rsid w:val="00212DE0"/>
    <w:pPr>
      <w:spacing w:before="100" w:after="100"/>
      <w:jc w:val="left"/>
    </w:pPr>
    <w:rPr>
      <w:rFonts w:ascii="Arial Narrow" w:eastAsia="Times New Roman" w:hAnsi="Arial Narrow"/>
      <w:lang w:val="es-ES" w:eastAsia="es-MX"/>
    </w:rPr>
  </w:style>
  <w:style w:type="paragraph" w:customStyle="1" w:styleId="TtuloEstilo5Despus12pto111">
    <w:name w:val="Título Estilo 5 + Después: 12 pto111"/>
    <w:basedOn w:val="Ttulo5"/>
    <w:rsid w:val="00212DE0"/>
    <w:pPr>
      <w:numPr>
        <w:ilvl w:val="0"/>
        <w:numId w:val="0"/>
      </w:numPr>
      <w:tabs>
        <w:tab w:val="num" w:pos="0"/>
        <w:tab w:val="num" w:pos="926"/>
      </w:tabs>
      <w:ind w:hanging="360"/>
    </w:pPr>
  </w:style>
  <w:style w:type="paragraph" w:customStyle="1" w:styleId="EstiloTextoindependienteArial12ptJustificadoIzquierda611">
    <w:name w:val="Estilo Texto independiente + Arial 12 pt Justificado Izquierda: ...611"/>
    <w:basedOn w:val="Normal"/>
    <w:semiHidden/>
    <w:rsid w:val="00212DE0"/>
    <w:rPr>
      <w:rFonts w:eastAsia="Times New Roman"/>
      <w:szCs w:val="24"/>
      <w:lang w:val="es-ES" w:eastAsia="es-ES"/>
    </w:rPr>
  </w:style>
  <w:style w:type="paragraph" w:customStyle="1" w:styleId="TituloTablasdeContenido611">
    <w:name w:val="Titulo Tablas de Contenido611"/>
    <w:basedOn w:val="Normal"/>
    <w:rsid w:val="00212DE0"/>
    <w:pPr>
      <w:spacing w:before="360" w:after="360"/>
      <w:jc w:val="center"/>
    </w:pPr>
    <w:rPr>
      <w:b/>
      <w:caps/>
      <w:sz w:val="32"/>
      <w:szCs w:val="32"/>
    </w:rPr>
  </w:style>
  <w:style w:type="paragraph" w:customStyle="1" w:styleId="Portada2611">
    <w:name w:val="Portada2611"/>
    <w:basedOn w:val="Normal"/>
    <w:rsid w:val="00212DE0"/>
    <w:pPr>
      <w:jc w:val="center"/>
    </w:pPr>
    <w:rPr>
      <w:b/>
      <w:color w:val="000080"/>
      <w:szCs w:val="24"/>
      <w:lang w:val="es-MX"/>
    </w:rPr>
  </w:style>
  <w:style w:type="paragraph" w:customStyle="1" w:styleId="EstiloDespus6pto611">
    <w:name w:val="Estilo Después: 6 pto611"/>
    <w:basedOn w:val="Normal"/>
    <w:rsid w:val="00212DE0"/>
    <w:rPr>
      <w:sz w:val="20"/>
      <w:lang w:val="es-MX"/>
    </w:rPr>
  </w:style>
  <w:style w:type="paragraph" w:customStyle="1" w:styleId="xl23611">
    <w:name w:val="xl23611"/>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1">
    <w:name w:val="Estilo Texto independiente + Arial 12 pt Justificado Izquierda: ...711"/>
    <w:basedOn w:val="Normal"/>
    <w:semiHidden/>
    <w:rsid w:val="00212DE0"/>
    <w:rPr>
      <w:rFonts w:eastAsia="Times New Roman"/>
      <w:szCs w:val="24"/>
      <w:lang w:val="es-ES" w:eastAsia="es-ES"/>
    </w:rPr>
  </w:style>
  <w:style w:type="paragraph" w:customStyle="1" w:styleId="TituloTablasdeContenido711">
    <w:name w:val="Titulo Tablas de Contenido711"/>
    <w:basedOn w:val="Normal"/>
    <w:rsid w:val="00212DE0"/>
    <w:pPr>
      <w:spacing w:before="360" w:after="360"/>
      <w:jc w:val="center"/>
    </w:pPr>
    <w:rPr>
      <w:rFonts w:cs="Arial"/>
      <w:b/>
      <w:bCs/>
      <w:caps/>
      <w:kern w:val="32"/>
      <w:sz w:val="32"/>
      <w:szCs w:val="32"/>
    </w:rPr>
  </w:style>
  <w:style w:type="paragraph" w:customStyle="1" w:styleId="Portada2711">
    <w:name w:val="Portada2711"/>
    <w:basedOn w:val="Normal"/>
    <w:rsid w:val="00212DE0"/>
    <w:pPr>
      <w:jc w:val="center"/>
    </w:pPr>
    <w:rPr>
      <w:b/>
      <w:color w:val="000080"/>
      <w:szCs w:val="24"/>
      <w:lang w:val="es-MX"/>
    </w:rPr>
  </w:style>
  <w:style w:type="paragraph" w:customStyle="1" w:styleId="EstiloDespus6pto711">
    <w:name w:val="Estilo Después: 6 pto711"/>
    <w:basedOn w:val="Normal"/>
    <w:rsid w:val="00212DE0"/>
    <w:rPr>
      <w:sz w:val="20"/>
      <w:lang w:val="es-MX"/>
    </w:rPr>
  </w:style>
  <w:style w:type="paragraph" w:customStyle="1" w:styleId="xl23711">
    <w:name w:val="xl23711"/>
    <w:basedOn w:val="Normal"/>
    <w:rsid w:val="00212DE0"/>
    <w:pPr>
      <w:spacing w:before="100" w:after="100"/>
      <w:jc w:val="left"/>
    </w:pPr>
    <w:rPr>
      <w:rFonts w:ascii="Arial Narrow" w:eastAsia="Times New Roman" w:hAnsi="Arial Narrow"/>
      <w:lang w:val="es-ES" w:eastAsia="es-MX"/>
    </w:rPr>
  </w:style>
  <w:style w:type="paragraph" w:customStyle="1" w:styleId="EpgrafeEstiloSinNegrita211">
    <w:name w:val="Epígrafe Estilo + Sin Negrita211"/>
    <w:basedOn w:val="Epgrafe"/>
    <w:rsid w:val="00212DE0"/>
    <w:pPr>
      <w:spacing w:before="0"/>
    </w:pPr>
    <w:rPr>
      <w:rFonts w:cs="Arial"/>
      <w:b/>
      <w:caps/>
      <w:kern w:val="32"/>
      <w:szCs w:val="28"/>
    </w:rPr>
  </w:style>
  <w:style w:type="character" w:customStyle="1" w:styleId="EpgrafeEstiloSinNegritaCar211">
    <w:name w:val="Epígrafe Estilo + Sin Negrita Car211"/>
    <w:basedOn w:val="Ttulo3Car6"/>
    <w:rsid w:val="00212DE0"/>
    <w:rPr>
      <w:rFonts w:ascii="Arial" w:hAnsi="Arial" w:cs="Arial"/>
      <w:b/>
      <w:bCs/>
      <w:iCs/>
      <w:caps/>
      <w:kern w:val="32"/>
      <w:sz w:val="22"/>
      <w:szCs w:val="28"/>
      <w:lang w:val="es-MX" w:eastAsia="zh-CN"/>
    </w:rPr>
  </w:style>
  <w:style w:type="paragraph" w:customStyle="1" w:styleId="EpgrafeEstiloJustificado211">
    <w:name w:val="Epígrafe Estilo + Justificado211"/>
    <w:basedOn w:val="Epgrafe"/>
    <w:rsid w:val="00212DE0"/>
    <w:rPr>
      <w:rFonts w:eastAsia="Times New Roman"/>
      <w:bCs w:val="0"/>
    </w:rPr>
  </w:style>
  <w:style w:type="paragraph" w:customStyle="1" w:styleId="TtuloEstilo5Negrita211">
    <w:name w:val="Título Estilo 5 + Negrita211"/>
    <w:basedOn w:val="Ttulo5"/>
    <w:rsid w:val="00212DE0"/>
    <w:rPr>
      <w:b/>
    </w:rPr>
  </w:style>
  <w:style w:type="character" w:customStyle="1" w:styleId="CarCar171">
    <w:name w:val="Car Car171"/>
    <w:basedOn w:val="Fuentedeprrafopredeter"/>
    <w:rsid w:val="00212DE0"/>
    <w:rPr>
      <w:rFonts w:ascii="Arial" w:eastAsia="SimSun" w:hAnsi="Arial" w:cs="Arial"/>
      <w:b/>
      <w:bCs/>
      <w:caps/>
      <w:kern w:val="32"/>
      <w:sz w:val="28"/>
      <w:szCs w:val="28"/>
      <w:lang w:val="es-MX" w:eastAsia="zh-CN" w:bidi="ar-SA"/>
    </w:rPr>
  </w:style>
  <w:style w:type="character" w:customStyle="1" w:styleId="Ttulo1CarCar51">
    <w:name w:val="Título 1 Car Car51"/>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6">
    <w:name w:val="Texto de nota al final36"/>
    <w:basedOn w:val="Normal"/>
    <w:rsid w:val="00212DE0"/>
    <w:pPr>
      <w:widowControl w:val="0"/>
      <w:jc w:val="left"/>
    </w:pPr>
    <w:rPr>
      <w:rFonts w:eastAsia="Times New Roman"/>
      <w:snapToGrid w:val="0"/>
      <w:lang w:val="es-CL" w:eastAsia="es-ES"/>
    </w:rPr>
  </w:style>
  <w:style w:type="paragraph" w:customStyle="1" w:styleId="Textodenotaalfinal311">
    <w:name w:val="Texto de nota al final311"/>
    <w:basedOn w:val="Normal"/>
    <w:rsid w:val="00212DE0"/>
    <w:pPr>
      <w:widowControl w:val="0"/>
      <w:jc w:val="left"/>
    </w:pPr>
    <w:rPr>
      <w:rFonts w:eastAsia="Times New Roman"/>
      <w:snapToGrid w:val="0"/>
      <w:lang w:val="es-CL" w:eastAsia="es-ES"/>
    </w:rPr>
  </w:style>
  <w:style w:type="paragraph" w:customStyle="1" w:styleId="Textodenotaalfinal323">
    <w:name w:val="Texto de nota al final323"/>
    <w:basedOn w:val="Normal"/>
    <w:rsid w:val="00212DE0"/>
    <w:pPr>
      <w:widowControl w:val="0"/>
      <w:jc w:val="left"/>
    </w:pPr>
    <w:rPr>
      <w:rFonts w:eastAsia="Times New Roman"/>
      <w:snapToGrid w:val="0"/>
      <w:lang w:val="es-CL" w:eastAsia="es-ES"/>
    </w:rPr>
  </w:style>
  <w:style w:type="paragraph" w:customStyle="1" w:styleId="EstiloTextoindependienteArial12ptJustificadoIzquierda15">
    <w:name w:val="Estilo Texto independiente + Arial 12 pt Justificado Izquierda: ...15"/>
    <w:basedOn w:val="Normal"/>
    <w:semiHidden/>
    <w:rsid w:val="00212DE0"/>
    <w:rPr>
      <w:rFonts w:eastAsia="Times New Roman"/>
      <w:szCs w:val="24"/>
      <w:lang w:val="es-ES" w:eastAsia="es-ES"/>
    </w:rPr>
  </w:style>
  <w:style w:type="paragraph" w:customStyle="1" w:styleId="TituloTablasdeContenido15">
    <w:name w:val="Titulo Tablas de Contenido15"/>
    <w:basedOn w:val="Normal"/>
    <w:rsid w:val="00212DE0"/>
    <w:pPr>
      <w:spacing w:before="360" w:after="360"/>
      <w:jc w:val="center"/>
    </w:pPr>
    <w:rPr>
      <w:b/>
      <w:caps/>
      <w:sz w:val="32"/>
      <w:szCs w:val="32"/>
    </w:rPr>
  </w:style>
  <w:style w:type="character" w:customStyle="1" w:styleId="CarCar30">
    <w:name w:val="Car Car30"/>
    <w:basedOn w:val="Fuentedeprrafopredeter"/>
    <w:rsid w:val="00212DE0"/>
    <w:rPr>
      <w:rFonts w:ascii="Arial" w:eastAsia="SimSun" w:hAnsi="Arial" w:cs="Arial"/>
      <w:b/>
      <w:bCs/>
      <w:iCs/>
      <w:caps/>
      <w:sz w:val="24"/>
      <w:szCs w:val="24"/>
      <w:lang w:val="es-MX" w:eastAsia="zh-CN" w:bidi="ar-SA"/>
    </w:rPr>
  </w:style>
  <w:style w:type="character" w:customStyle="1" w:styleId="CarCar113">
    <w:name w:val="Car Car1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5">
    <w:name w:val="Titulo Tablas de Contenido Car5"/>
    <w:basedOn w:val="Ttulo2Car5"/>
    <w:rsid w:val="00212DE0"/>
    <w:rPr>
      <w:rFonts w:ascii="Arial" w:hAnsi="Arial" w:cs="Arial"/>
      <w:b/>
      <w:bCs/>
      <w:iCs/>
      <w:caps/>
      <w:kern w:val="32"/>
      <w:sz w:val="32"/>
      <w:szCs w:val="32"/>
      <w:lang w:val="es-CO" w:eastAsia="zh-CN"/>
    </w:rPr>
  </w:style>
  <w:style w:type="paragraph" w:customStyle="1" w:styleId="Portada215">
    <w:name w:val="Portada215"/>
    <w:basedOn w:val="Normal"/>
    <w:rsid w:val="00212DE0"/>
    <w:pPr>
      <w:jc w:val="center"/>
    </w:pPr>
    <w:rPr>
      <w:b/>
      <w:color w:val="000080"/>
      <w:szCs w:val="24"/>
      <w:lang w:val="es-MX"/>
    </w:rPr>
  </w:style>
  <w:style w:type="paragraph" w:customStyle="1" w:styleId="Portada15">
    <w:name w:val="Portada15"/>
    <w:basedOn w:val="TituloTablasdeContenido"/>
    <w:rsid w:val="00212DE0"/>
    <w:rPr>
      <w:rFonts w:cs="Times New Roman"/>
      <w:bCs w:val="0"/>
      <w:caps/>
      <w:kern w:val="0"/>
      <w:sz w:val="28"/>
      <w:szCs w:val="28"/>
    </w:rPr>
  </w:style>
  <w:style w:type="paragraph" w:customStyle="1" w:styleId="Portada35">
    <w:name w:val="Portada35"/>
    <w:basedOn w:val="Normal"/>
    <w:rsid w:val="00212DE0"/>
    <w:pPr>
      <w:jc w:val="center"/>
    </w:pPr>
    <w:rPr>
      <w:b/>
      <w:color w:val="0000FF"/>
      <w:sz w:val="52"/>
      <w:szCs w:val="52"/>
      <w:lang w:val="en-GB"/>
    </w:rPr>
  </w:style>
  <w:style w:type="paragraph" w:customStyle="1" w:styleId="Portada45">
    <w:name w:val="Portada45"/>
    <w:basedOn w:val="Normal"/>
    <w:rsid w:val="00212DE0"/>
    <w:pPr>
      <w:jc w:val="center"/>
    </w:pPr>
    <w:rPr>
      <w:b/>
      <w:sz w:val="28"/>
      <w:szCs w:val="36"/>
      <w:lang w:val="en-GB"/>
    </w:rPr>
  </w:style>
  <w:style w:type="paragraph" w:customStyle="1" w:styleId="EstiloDespus6pto15">
    <w:name w:val="Estilo Después: 6 pto15"/>
    <w:basedOn w:val="Normal"/>
    <w:rsid w:val="00212DE0"/>
    <w:rPr>
      <w:sz w:val="20"/>
      <w:lang w:val="es-MX"/>
    </w:rPr>
  </w:style>
  <w:style w:type="paragraph" w:customStyle="1" w:styleId="xl2316">
    <w:name w:val="xl2316"/>
    <w:basedOn w:val="Normal"/>
    <w:rsid w:val="00212DE0"/>
    <w:pPr>
      <w:spacing w:before="100" w:after="100"/>
      <w:jc w:val="left"/>
    </w:pPr>
    <w:rPr>
      <w:rFonts w:ascii="Arial Narrow" w:eastAsia="Times New Roman" w:hAnsi="Arial Narrow"/>
      <w:lang w:val="es-ES" w:eastAsia="es-MX"/>
    </w:rPr>
  </w:style>
  <w:style w:type="paragraph" w:customStyle="1" w:styleId="TtuloEstilo5Despus12pto4">
    <w:name w:val="Título Estilo 5 + Después: 12 pto4"/>
    <w:basedOn w:val="Ttulo5"/>
    <w:rsid w:val="00212DE0"/>
    <w:pPr>
      <w:numPr>
        <w:ilvl w:val="0"/>
        <w:numId w:val="0"/>
      </w:numPr>
      <w:tabs>
        <w:tab w:val="num" w:pos="0"/>
      </w:tabs>
    </w:pPr>
  </w:style>
  <w:style w:type="character" w:customStyle="1" w:styleId="Ttulo1CarCar14">
    <w:name w:val="Título 1 Car Car1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6">
    <w:name w:val="Estilo TDC 1 + Izquierda: 0 cm Primera línea: cm6"/>
    <w:basedOn w:val="TDC1"/>
    <w:rsid w:val="00212DE0"/>
    <w:pPr>
      <w:ind w:left="0" w:firstLine="0"/>
    </w:pPr>
    <w:rPr>
      <w:rFonts w:eastAsia="Times New Roman"/>
      <w:bCs w:val="0"/>
      <w:u w:val="none"/>
    </w:rPr>
  </w:style>
  <w:style w:type="paragraph" w:customStyle="1" w:styleId="TtuloEstilo114ptMaysculas4">
    <w:name w:val="Título Estilo 1 + 14 pt Mayúsculas4"/>
    <w:basedOn w:val="Ttulo1"/>
    <w:rsid w:val="00212DE0"/>
    <w:pPr>
      <w:numPr>
        <w:numId w:val="0"/>
      </w:numPr>
      <w:tabs>
        <w:tab w:val="num" w:pos="643"/>
      </w:tabs>
      <w:ind w:left="643" w:hanging="360"/>
    </w:pPr>
    <w:rPr>
      <w:caps w:val="0"/>
    </w:rPr>
  </w:style>
  <w:style w:type="character" w:customStyle="1" w:styleId="CarCar212">
    <w:name w:val="Car Car21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6">
    <w:name w:val="Estilo Texto independiente + Arial 12 pt Justificado Izquierda: ...16"/>
    <w:basedOn w:val="Normal"/>
    <w:semiHidden/>
    <w:rsid w:val="00212DE0"/>
    <w:rPr>
      <w:rFonts w:eastAsia="Times New Roman"/>
      <w:szCs w:val="24"/>
      <w:lang w:val="es-ES" w:eastAsia="es-ES"/>
    </w:rPr>
  </w:style>
  <w:style w:type="paragraph" w:customStyle="1" w:styleId="TituloTablasdeContenido16">
    <w:name w:val="Titulo Tablas de Contenido16"/>
    <w:basedOn w:val="Normal"/>
    <w:rsid w:val="00212DE0"/>
    <w:pPr>
      <w:spacing w:before="360" w:after="360"/>
      <w:jc w:val="center"/>
    </w:pPr>
    <w:rPr>
      <w:b/>
      <w:caps/>
      <w:sz w:val="32"/>
      <w:szCs w:val="32"/>
    </w:rPr>
  </w:style>
  <w:style w:type="character" w:customStyle="1" w:styleId="CarCar114">
    <w:name w:val="Car Car114"/>
    <w:basedOn w:val="Fuentedeprrafopredeter"/>
    <w:rsid w:val="00212DE0"/>
    <w:rPr>
      <w:rFonts w:ascii="Arial" w:eastAsia="SimSun" w:hAnsi="Arial" w:cs="Arial"/>
      <w:b/>
      <w:bCs/>
      <w:iCs/>
      <w:caps/>
      <w:sz w:val="24"/>
      <w:szCs w:val="24"/>
      <w:lang w:val="es-MX" w:eastAsia="zh-CN" w:bidi="ar-SA"/>
    </w:rPr>
  </w:style>
  <w:style w:type="character" w:customStyle="1" w:styleId="CarCar213">
    <w:name w:val="Car Car213"/>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4">
    <w:name w:val="Titulo Tablas de Contenido Car14"/>
    <w:basedOn w:val="CarCar2"/>
    <w:rsid w:val="00212DE0"/>
    <w:rPr>
      <w:rFonts w:ascii="Arial" w:eastAsia="SimSun" w:hAnsi="Arial" w:cs="Arial"/>
      <w:b/>
      <w:bCs/>
      <w:caps/>
      <w:kern w:val="32"/>
      <w:sz w:val="32"/>
      <w:szCs w:val="32"/>
      <w:lang w:val="es-CO" w:eastAsia="zh-CN" w:bidi="ar-SA"/>
    </w:rPr>
  </w:style>
  <w:style w:type="paragraph" w:customStyle="1" w:styleId="Portada216">
    <w:name w:val="Portada216"/>
    <w:basedOn w:val="Normal"/>
    <w:rsid w:val="00212DE0"/>
    <w:pPr>
      <w:jc w:val="center"/>
    </w:pPr>
    <w:rPr>
      <w:b/>
      <w:color w:val="000080"/>
      <w:szCs w:val="24"/>
      <w:lang w:val="es-MX"/>
    </w:rPr>
  </w:style>
  <w:style w:type="paragraph" w:customStyle="1" w:styleId="Portada114">
    <w:name w:val="Portada114"/>
    <w:basedOn w:val="TituloTablasdeContenido"/>
    <w:rsid w:val="00212DE0"/>
    <w:rPr>
      <w:rFonts w:cs="Times New Roman"/>
      <w:bCs w:val="0"/>
      <w:caps/>
      <w:kern w:val="0"/>
      <w:sz w:val="28"/>
      <w:szCs w:val="28"/>
    </w:rPr>
  </w:style>
  <w:style w:type="paragraph" w:customStyle="1" w:styleId="Portada314">
    <w:name w:val="Portada314"/>
    <w:basedOn w:val="Normal"/>
    <w:rsid w:val="00212DE0"/>
    <w:pPr>
      <w:jc w:val="center"/>
    </w:pPr>
    <w:rPr>
      <w:b/>
      <w:color w:val="0000FF"/>
      <w:sz w:val="52"/>
      <w:szCs w:val="52"/>
      <w:lang w:val="en-GB"/>
    </w:rPr>
  </w:style>
  <w:style w:type="paragraph" w:customStyle="1" w:styleId="Portada414">
    <w:name w:val="Portada414"/>
    <w:basedOn w:val="Normal"/>
    <w:rsid w:val="00212DE0"/>
    <w:pPr>
      <w:jc w:val="center"/>
    </w:pPr>
    <w:rPr>
      <w:b/>
      <w:sz w:val="28"/>
      <w:szCs w:val="36"/>
      <w:lang w:val="en-GB"/>
    </w:rPr>
  </w:style>
  <w:style w:type="paragraph" w:customStyle="1" w:styleId="EstiloDespus6pto16">
    <w:name w:val="Estilo Después: 6 pto16"/>
    <w:basedOn w:val="Normal"/>
    <w:rsid w:val="00212DE0"/>
    <w:rPr>
      <w:sz w:val="20"/>
      <w:lang w:val="es-MX"/>
    </w:rPr>
  </w:style>
  <w:style w:type="paragraph" w:customStyle="1" w:styleId="xl2317">
    <w:name w:val="xl2317"/>
    <w:basedOn w:val="Normal"/>
    <w:rsid w:val="00212DE0"/>
    <w:pPr>
      <w:spacing w:before="100" w:after="100"/>
      <w:jc w:val="left"/>
    </w:pPr>
    <w:rPr>
      <w:rFonts w:ascii="Arial Narrow" w:eastAsia="Times New Roman" w:hAnsi="Arial Narrow"/>
      <w:lang w:val="es-ES" w:eastAsia="es-MX"/>
    </w:rPr>
  </w:style>
  <w:style w:type="character" w:customStyle="1" w:styleId="CarCar33">
    <w:name w:val="Car Car33"/>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4">
    <w:name w:val="Estilo TDC 1 + Izquierda: 0 cm Primera línea: cm14"/>
    <w:basedOn w:val="TDC1"/>
    <w:rsid w:val="00212DE0"/>
    <w:pPr>
      <w:ind w:left="0" w:firstLine="0"/>
    </w:pPr>
    <w:rPr>
      <w:rFonts w:eastAsia="Times New Roman"/>
      <w:bCs w:val="0"/>
      <w:u w:val="none"/>
    </w:rPr>
  </w:style>
  <w:style w:type="character" w:customStyle="1" w:styleId="Ttulo2Car2">
    <w:name w:val="Título 2 Car2"/>
    <w:basedOn w:val="Fuentedeprrafopredeter"/>
    <w:rsid w:val="00212DE0"/>
    <w:rPr>
      <w:rFonts w:ascii="Arial" w:hAnsi="Arial" w:cs="Arial"/>
      <w:b/>
      <w:bCs/>
      <w:iCs/>
      <w:sz w:val="24"/>
      <w:szCs w:val="28"/>
      <w:lang w:val="es-CO" w:eastAsia="en-US" w:bidi="ar-SA"/>
    </w:rPr>
  </w:style>
  <w:style w:type="character" w:customStyle="1" w:styleId="Ttulo2CarCar5">
    <w:name w:val="Título 2 Car Car5"/>
    <w:basedOn w:val="Fuentedeprrafopredeter"/>
    <w:rsid w:val="00212DE0"/>
    <w:rPr>
      <w:rFonts w:ascii="Arial" w:eastAsia="SimSun" w:hAnsi="Arial" w:cs="Arial"/>
      <w:b/>
      <w:bCs/>
      <w:iCs/>
      <w:caps/>
      <w:sz w:val="24"/>
      <w:szCs w:val="24"/>
      <w:lang w:val="es-MX" w:eastAsia="zh-CN" w:bidi="ar-SA"/>
    </w:rPr>
  </w:style>
  <w:style w:type="paragraph" w:customStyle="1" w:styleId="EpgrafeEstiloSinNegrita5">
    <w:name w:val="Epígrafe Estilo + Sin Negrita5"/>
    <w:basedOn w:val="Epgrafe"/>
    <w:rsid w:val="00212DE0"/>
    <w:pPr>
      <w:spacing w:before="0"/>
    </w:pPr>
    <w:rPr>
      <w:rFonts w:cs="Arial"/>
      <w:b/>
      <w:caps/>
      <w:kern w:val="32"/>
      <w:szCs w:val="28"/>
    </w:rPr>
  </w:style>
  <w:style w:type="character" w:customStyle="1" w:styleId="EpgrafeEstiloSinNegritaCar5">
    <w:name w:val="Epígrafe Estilo + Sin Negrita Car5"/>
    <w:basedOn w:val="Ttulo3Car6"/>
    <w:rsid w:val="00212DE0"/>
    <w:rPr>
      <w:rFonts w:ascii="Arial" w:hAnsi="Arial" w:cs="Arial"/>
      <w:b/>
      <w:bCs/>
      <w:iCs/>
      <w:caps/>
      <w:kern w:val="32"/>
      <w:sz w:val="22"/>
      <w:szCs w:val="28"/>
      <w:lang w:val="es-MX" w:eastAsia="zh-CN"/>
    </w:rPr>
  </w:style>
  <w:style w:type="paragraph" w:customStyle="1" w:styleId="EpgrafeEstiloJustificado5">
    <w:name w:val="Epígrafe Estilo + Justificado5"/>
    <w:basedOn w:val="Epgrafe"/>
    <w:rsid w:val="00212DE0"/>
    <w:rPr>
      <w:rFonts w:eastAsia="Times New Roman"/>
      <w:bCs w:val="0"/>
    </w:rPr>
  </w:style>
  <w:style w:type="paragraph" w:customStyle="1" w:styleId="TtuloEstilo5Negrita5">
    <w:name w:val="Título Estilo 5 + Negrita5"/>
    <w:basedOn w:val="Ttulo5"/>
    <w:rsid w:val="00212DE0"/>
    <w:pPr>
      <w:numPr>
        <w:ilvl w:val="0"/>
        <w:numId w:val="0"/>
      </w:numPr>
      <w:tabs>
        <w:tab w:val="num" w:pos="491"/>
      </w:tabs>
      <w:ind w:left="491"/>
    </w:pPr>
  </w:style>
  <w:style w:type="paragraph" w:customStyle="1" w:styleId="EstiloTextoindependienteArial12ptJustificadoIzquierda24">
    <w:name w:val="Estilo Texto independiente + Arial 12 pt Justificado Izquierda: ...24"/>
    <w:basedOn w:val="Normal"/>
    <w:semiHidden/>
    <w:rsid w:val="00212DE0"/>
    <w:rPr>
      <w:rFonts w:eastAsia="Times New Roman"/>
      <w:szCs w:val="24"/>
      <w:lang w:val="es-ES" w:eastAsia="es-ES"/>
    </w:rPr>
  </w:style>
  <w:style w:type="paragraph" w:customStyle="1" w:styleId="TituloTablasdeContenido24">
    <w:name w:val="Titulo Tablas de Contenido24"/>
    <w:basedOn w:val="Normal"/>
    <w:rsid w:val="00212DE0"/>
    <w:pPr>
      <w:spacing w:before="360" w:after="360"/>
      <w:jc w:val="center"/>
    </w:pPr>
    <w:rPr>
      <w:rFonts w:cs="Arial"/>
      <w:b/>
      <w:bCs/>
      <w:caps/>
      <w:kern w:val="32"/>
      <w:sz w:val="32"/>
      <w:szCs w:val="32"/>
    </w:rPr>
  </w:style>
  <w:style w:type="character" w:customStyle="1" w:styleId="Ttulo2CarCar13">
    <w:name w:val="Título 2 Car Car13"/>
    <w:basedOn w:val="Fuentedeprrafopredeter"/>
    <w:rsid w:val="00212DE0"/>
    <w:rPr>
      <w:rFonts w:ascii="Arial" w:eastAsia="SimSun" w:hAnsi="Arial" w:cs="Arial"/>
      <w:b/>
      <w:bCs/>
      <w:iCs/>
      <w:caps/>
      <w:sz w:val="24"/>
      <w:szCs w:val="24"/>
      <w:lang w:val="es-MX" w:eastAsia="zh-CN" w:bidi="ar-SA"/>
    </w:rPr>
  </w:style>
  <w:style w:type="character" w:customStyle="1" w:styleId="CarCar42">
    <w:name w:val="Car Car42"/>
    <w:basedOn w:val="Fuentedeprrafopredeter"/>
    <w:rsid w:val="00212DE0"/>
    <w:rPr>
      <w:rFonts w:ascii="Arial" w:eastAsia="SimSun" w:hAnsi="Arial" w:cs="Arial"/>
      <w:b/>
      <w:bCs/>
      <w:caps/>
      <w:kern w:val="32"/>
      <w:sz w:val="28"/>
      <w:szCs w:val="28"/>
      <w:lang w:val="es-MX" w:eastAsia="zh-CN" w:bidi="ar-SA"/>
    </w:rPr>
  </w:style>
  <w:style w:type="paragraph" w:customStyle="1" w:styleId="Portada224">
    <w:name w:val="Portada224"/>
    <w:basedOn w:val="Normal"/>
    <w:rsid w:val="00212DE0"/>
    <w:pPr>
      <w:jc w:val="center"/>
    </w:pPr>
    <w:rPr>
      <w:b/>
      <w:color w:val="000080"/>
      <w:szCs w:val="24"/>
      <w:lang w:val="es-MX"/>
    </w:rPr>
  </w:style>
  <w:style w:type="paragraph" w:customStyle="1" w:styleId="EstiloDespus6pto24">
    <w:name w:val="Estilo Después: 6 pto24"/>
    <w:basedOn w:val="Normal"/>
    <w:rsid w:val="00212DE0"/>
    <w:rPr>
      <w:sz w:val="20"/>
      <w:lang w:val="es-MX"/>
    </w:rPr>
  </w:style>
  <w:style w:type="paragraph" w:customStyle="1" w:styleId="xl2324">
    <w:name w:val="xl23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4">
    <w:name w:val="Epígrafe Estilo + Sin Negrita14"/>
    <w:basedOn w:val="Epgrafe"/>
    <w:rsid w:val="00212DE0"/>
    <w:pPr>
      <w:spacing w:before="0"/>
    </w:pPr>
    <w:rPr>
      <w:rFonts w:cs="Arial"/>
      <w:b/>
      <w:caps/>
      <w:kern w:val="32"/>
      <w:szCs w:val="28"/>
    </w:rPr>
  </w:style>
  <w:style w:type="character" w:customStyle="1" w:styleId="EpgrafeEstiloSinNegritaCar14">
    <w:name w:val="Epígrafe Estilo + Sin Negrita Car14"/>
    <w:basedOn w:val="Ttulo3Car6"/>
    <w:rsid w:val="00212DE0"/>
    <w:rPr>
      <w:rFonts w:ascii="Arial" w:hAnsi="Arial" w:cs="Arial"/>
      <w:b/>
      <w:bCs/>
      <w:iCs/>
      <w:caps/>
      <w:kern w:val="32"/>
      <w:sz w:val="22"/>
      <w:szCs w:val="28"/>
      <w:lang w:val="es-MX" w:eastAsia="zh-CN"/>
    </w:rPr>
  </w:style>
  <w:style w:type="paragraph" w:customStyle="1" w:styleId="EpgrafeEstiloJustificado14">
    <w:name w:val="Epígrafe Estilo + Justificado14"/>
    <w:basedOn w:val="Epgrafe"/>
    <w:rsid w:val="00212DE0"/>
    <w:rPr>
      <w:rFonts w:eastAsia="Times New Roman"/>
      <w:bCs w:val="0"/>
    </w:rPr>
  </w:style>
  <w:style w:type="paragraph" w:customStyle="1" w:styleId="TtuloEstilo5Negrita14">
    <w:name w:val="Título Estilo 5 + Negrita14"/>
    <w:basedOn w:val="Ttulo5"/>
    <w:rsid w:val="00212DE0"/>
    <w:rPr>
      <w:b/>
    </w:rPr>
  </w:style>
  <w:style w:type="character" w:customStyle="1" w:styleId="Ttulo1CarCar15">
    <w:name w:val="Título 1 Car Car15"/>
    <w:basedOn w:val="Fuentedeprrafopredeter"/>
    <w:rsid w:val="00212DE0"/>
    <w:rPr>
      <w:rFonts w:ascii="Arial" w:eastAsia="SimSun" w:hAnsi="Arial" w:cs="Arial"/>
      <w:b/>
      <w:bCs/>
      <w:caps/>
      <w:kern w:val="32"/>
      <w:sz w:val="28"/>
      <w:szCs w:val="32"/>
      <w:lang w:val="es-CO" w:eastAsia="zh-CN" w:bidi="ar-SA"/>
    </w:rPr>
  </w:style>
  <w:style w:type="character" w:customStyle="1" w:styleId="CarCar122">
    <w:name w:val="Car Car122"/>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3">
    <w:name w:val="Estilo TDC 1 + Izquierda: 0 cm Primera línea: cm2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3">
    <w:name w:val="Estilo Texto independiente + Arial 12 pt Justificado Izquierda: ...113"/>
    <w:basedOn w:val="Normal"/>
    <w:semiHidden/>
    <w:rsid w:val="00212DE0"/>
    <w:rPr>
      <w:rFonts w:eastAsia="Times New Roman"/>
      <w:szCs w:val="24"/>
      <w:lang w:val="es-ES" w:eastAsia="es-ES"/>
    </w:rPr>
  </w:style>
  <w:style w:type="paragraph" w:customStyle="1" w:styleId="TituloTablasdeContenido113">
    <w:name w:val="Titulo Tablas de Contenido113"/>
    <w:basedOn w:val="Normal"/>
    <w:rsid w:val="00212DE0"/>
    <w:pPr>
      <w:spacing w:before="360" w:after="360"/>
      <w:jc w:val="center"/>
    </w:pPr>
    <w:rPr>
      <w:b/>
      <w:caps/>
      <w:sz w:val="32"/>
      <w:szCs w:val="32"/>
    </w:rPr>
  </w:style>
  <w:style w:type="character" w:customStyle="1" w:styleId="TituloTablasdeContenidoCar113">
    <w:name w:val="Titulo Tablas de Contenido Car113"/>
    <w:basedOn w:val="CarCar2"/>
    <w:rsid w:val="00212DE0"/>
    <w:rPr>
      <w:rFonts w:ascii="Arial" w:eastAsia="SimSun" w:hAnsi="Arial" w:cs="Arial"/>
      <w:b/>
      <w:bCs/>
      <w:caps/>
      <w:kern w:val="32"/>
      <w:sz w:val="32"/>
      <w:szCs w:val="32"/>
      <w:lang w:val="es-CO" w:eastAsia="zh-CN" w:bidi="ar-SA"/>
    </w:rPr>
  </w:style>
  <w:style w:type="paragraph" w:customStyle="1" w:styleId="Portada2113">
    <w:name w:val="Portada2113"/>
    <w:basedOn w:val="Normal"/>
    <w:rsid w:val="00212DE0"/>
    <w:pPr>
      <w:jc w:val="center"/>
    </w:pPr>
    <w:rPr>
      <w:b/>
      <w:color w:val="000080"/>
      <w:szCs w:val="24"/>
      <w:lang w:val="es-MX"/>
    </w:rPr>
  </w:style>
  <w:style w:type="paragraph" w:customStyle="1" w:styleId="Portada1113">
    <w:name w:val="Portada1113"/>
    <w:basedOn w:val="TituloTablasdeContenido"/>
    <w:rsid w:val="00212DE0"/>
    <w:rPr>
      <w:rFonts w:cs="Times New Roman"/>
      <w:bCs w:val="0"/>
      <w:caps/>
      <w:kern w:val="0"/>
      <w:sz w:val="28"/>
      <w:szCs w:val="28"/>
    </w:rPr>
  </w:style>
  <w:style w:type="paragraph" w:customStyle="1" w:styleId="Portada3113">
    <w:name w:val="Portada3113"/>
    <w:basedOn w:val="Normal"/>
    <w:rsid w:val="00212DE0"/>
    <w:pPr>
      <w:jc w:val="center"/>
    </w:pPr>
    <w:rPr>
      <w:b/>
      <w:color w:val="0000FF"/>
      <w:sz w:val="52"/>
      <w:szCs w:val="52"/>
      <w:lang w:val="en-GB"/>
    </w:rPr>
  </w:style>
  <w:style w:type="paragraph" w:customStyle="1" w:styleId="Portada4113">
    <w:name w:val="Portada4113"/>
    <w:basedOn w:val="Normal"/>
    <w:rsid w:val="00212DE0"/>
    <w:pPr>
      <w:jc w:val="center"/>
    </w:pPr>
    <w:rPr>
      <w:b/>
      <w:sz w:val="28"/>
      <w:szCs w:val="36"/>
      <w:lang w:val="en-GB"/>
    </w:rPr>
  </w:style>
  <w:style w:type="paragraph" w:customStyle="1" w:styleId="EstiloDespus6pto113">
    <w:name w:val="Estilo Después: 6 pto113"/>
    <w:basedOn w:val="Normal"/>
    <w:rsid w:val="00212DE0"/>
    <w:rPr>
      <w:sz w:val="20"/>
      <w:lang w:val="es-MX"/>
    </w:rPr>
  </w:style>
  <w:style w:type="paragraph" w:customStyle="1" w:styleId="xl23113">
    <w:name w:val="xl23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3">
    <w:name w:val="Estilo TDC 1 + Izquierda: 0 cm Primera línea: cm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3">
    <w:name w:val="Estilo Texto independiente + Arial 12 pt Justificado Izquierda: ...213"/>
    <w:basedOn w:val="Normal"/>
    <w:semiHidden/>
    <w:rsid w:val="00212DE0"/>
    <w:rPr>
      <w:rFonts w:eastAsia="Times New Roman"/>
      <w:szCs w:val="24"/>
      <w:lang w:val="es-ES" w:eastAsia="es-ES"/>
    </w:rPr>
  </w:style>
  <w:style w:type="paragraph" w:customStyle="1" w:styleId="TituloTablasdeContenido213">
    <w:name w:val="Titulo Tablas de Contenido213"/>
    <w:basedOn w:val="Normal"/>
    <w:rsid w:val="00212DE0"/>
    <w:pPr>
      <w:spacing w:before="360" w:after="360"/>
      <w:jc w:val="center"/>
    </w:pPr>
    <w:rPr>
      <w:rFonts w:cs="Arial"/>
      <w:b/>
      <w:bCs/>
      <w:caps/>
      <w:kern w:val="32"/>
      <w:sz w:val="32"/>
      <w:szCs w:val="32"/>
    </w:rPr>
  </w:style>
  <w:style w:type="character" w:customStyle="1" w:styleId="Ttulo2CarCar112">
    <w:name w:val="Título 2 Car Car112"/>
    <w:basedOn w:val="Fuentedeprrafopredeter"/>
    <w:rsid w:val="00212DE0"/>
    <w:rPr>
      <w:rFonts w:ascii="Arial" w:eastAsia="SimSun" w:hAnsi="Arial" w:cs="Arial"/>
      <w:b/>
      <w:bCs/>
      <w:iCs/>
      <w:caps/>
      <w:sz w:val="24"/>
      <w:szCs w:val="24"/>
      <w:lang w:val="es-MX" w:eastAsia="zh-CN" w:bidi="ar-SA"/>
    </w:rPr>
  </w:style>
  <w:style w:type="character" w:customStyle="1" w:styleId="CarCar312">
    <w:name w:val="Car Car312"/>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3">
    <w:name w:val="Titulo Tablas de Contenido Car23"/>
    <w:basedOn w:val="Ttulo3Car6"/>
    <w:rsid w:val="00212DE0"/>
    <w:rPr>
      <w:rFonts w:ascii="Arial" w:hAnsi="Arial" w:cs="Arial"/>
      <w:b/>
      <w:bCs/>
      <w:iCs/>
      <w:caps/>
      <w:kern w:val="32"/>
      <w:sz w:val="32"/>
      <w:szCs w:val="32"/>
      <w:lang w:val="es-CO" w:eastAsia="zh-CN"/>
    </w:rPr>
  </w:style>
  <w:style w:type="paragraph" w:customStyle="1" w:styleId="Portada2213">
    <w:name w:val="Portada2213"/>
    <w:basedOn w:val="Normal"/>
    <w:rsid w:val="00212DE0"/>
    <w:pPr>
      <w:jc w:val="center"/>
    </w:pPr>
    <w:rPr>
      <w:b/>
      <w:color w:val="000080"/>
      <w:szCs w:val="24"/>
      <w:lang w:val="es-MX"/>
    </w:rPr>
  </w:style>
  <w:style w:type="paragraph" w:customStyle="1" w:styleId="Portada123">
    <w:name w:val="Portada123"/>
    <w:basedOn w:val="TituloTablasdeContenido"/>
    <w:rsid w:val="00212DE0"/>
    <w:rPr>
      <w:caps/>
      <w:sz w:val="28"/>
      <w:szCs w:val="28"/>
    </w:rPr>
  </w:style>
  <w:style w:type="paragraph" w:customStyle="1" w:styleId="Portada323">
    <w:name w:val="Portada323"/>
    <w:basedOn w:val="Normal"/>
    <w:rsid w:val="00212DE0"/>
    <w:pPr>
      <w:jc w:val="center"/>
    </w:pPr>
    <w:rPr>
      <w:b/>
      <w:color w:val="0000FF"/>
      <w:sz w:val="52"/>
      <w:szCs w:val="52"/>
      <w:lang w:val="en-GB"/>
    </w:rPr>
  </w:style>
  <w:style w:type="paragraph" w:customStyle="1" w:styleId="Portada423">
    <w:name w:val="Portada423"/>
    <w:basedOn w:val="Normal"/>
    <w:rsid w:val="00212DE0"/>
    <w:pPr>
      <w:jc w:val="center"/>
    </w:pPr>
    <w:rPr>
      <w:b/>
      <w:sz w:val="28"/>
      <w:szCs w:val="36"/>
      <w:lang w:val="en-GB"/>
    </w:rPr>
  </w:style>
  <w:style w:type="paragraph" w:customStyle="1" w:styleId="EstiloDespus6pto213">
    <w:name w:val="Estilo Después: 6 pto213"/>
    <w:basedOn w:val="Normal"/>
    <w:rsid w:val="00212DE0"/>
    <w:rPr>
      <w:sz w:val="20"/>
      <w:lang w:val="es-MX"/>
    </w:rPr>
  </w:style>
  <w:style w:type="paragraph" w:customStyle="1" w:styleId="xl23213">
    <w:name w:val="xl232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3">
    <w:name w:val="Epígrafe Estilo + Sin Negrita113"/>
    <w:basedOn w:val="Epgrafe"/>
    <w:rsid w:val="00212DE0"/>
    <w:pPr>
      <w:spacing w:before="0"/>
    </w:pPr>
    <w:rPr>
      <w:rFonts w:cs="Arial"/>
      <w:b/>
      <w:caps/>
      <w:kern w:val="32"/>
      <w:szCs w:val="28"/>
    </w:rPr>
  </w:style>
  <w:style w:type="character" w:customStyle="1" w:styleId="EpgrafeEstiloSinNegritaCar113">
    <w:name w:val="Epígrafe Estilo + Sin Negrita Car113"/>
    <w:basedOn w:val="Ttulo3Car6"/>
    <w:rsid w:val="00212DE0"/>
    <w:rPr>
      <w:rFonts w:ascii="Arial" w:hAnsi="Arial" w:cs="Arial"/>
      <w:b/>
      <w:bCs/>
      <w:iCs/>
      <w:caps/>
      <w:kern w:val="32"/>
      <w:sz w:val="22"/>
      <w:szCs w:val="28"/>
      <w:lang w:val="es-MX" w:eastAsia="zh-CN"/>
    </w:rPr>
  </w:style>
  <w:style w:type="paragraph" w:customStyle="1" w:styleId="EpgrafeEstiloJustificado113">
    <w:name w:val="Epígrafe Estilo + Justificado113"/>
    <w:basedOn w:val="Epgrafe"/>
    <w:rsid w:val="00212DE0"/>
    <w:rPr>
      <w:rFonts w:eastAsia="Times New Roman"/>
      <w:bCs w:val="0"/>
    </w:rPr>
  </w:style>
  <w:style w:type="paragraph" w:customStyle="1" w:styleId="TtuloEstilo5Negrita113">
    <w:name w:val="Título Estilo 5 + Negrita113"/>
    <w:basedOn w:val="Ttulo5"/>
    <w:rsid w:val="00212DE0"/>
    <w:pPr>
      <w:numPr>
        <w:ilvl w:val="0"/>
        <w:numId w:val="0"/>
      </w:numPr>
      <w:tabs>
        <w:tab w:val="num" w:pos="3600"/>
      </w:tabs>
      <w:ind w:left="3600" w:hanging="360"/>
    </w:pPr>
    <w:rPr>
      <w:b/>
    </w:rPr>
  </w:style>
  <w:style w:type="paragraph" w:customStyle="1" w:styleId="EstiloTextoindependienteArial12ptJustificadoIzquierda33">
    <w:name w:val="Estilo Texto independiente + Arial 12 pt Justificado Izquierda: ...33"/>
    <w:basedOn w:val="Normal"/>
    <w:semiHidden/>
    <w:rsid w:val="00212DE0"/>
    <w:rPr>
      <w:rFonts w:eastAsia="Times New Roman"/>
      <w:szCs w:val="24"/>
      <w:lang w:val="es-ES" w:eastAsia="es-ES"/>
    </w:rPr>
  </w:style>
  <w:style w:type="paragraph" w:customStyle="1" w:styleId="TituloTablasdeContenido33">
    <w:name w:val="Titulo Tablas de Contenido33"/>
    <w:basedOn w:val="Normal"/>
    <w:rsid w:val="00212DE0"/>
    <w:pPr>
      <w:spacing w:before="360" w:after="360"/>
      <w:jc w:val="center"/>
    </w:pPr>
    <w:rPr>
      <w:b/>
      <w:caps/>
      <w:sz w:val="32"/>
      <w:szCs w:val="32"/>
    </w:rPr>
  </w:style>
  <w:style w:type="character" w:customStyle="1" w:styleId="Ttulo1CarCar22">
    <w:name w:val="Título 1 Car Car22"/>
    <w:basedOn w:val="Fuentedeprrafopredeter"/>
    <w:rsid w:val="00212DE0"/>
    <w:rPr>
      <w:rFonts w:ascii="Arial" w:eastAsia="SimSun" w:hAnsi="Arial" w:cs="Arial"/>
      <w:b/>
      <w:bCs/>
      <w:caps/>
      <w:kern w:val="32"/>
      <w:sz w:val="28"/>
      <w:szCs w:val="28"/>
      <w:lang w:val="es-MX" w:eastAsia="zh-CN" w:bidi="ar-SA"/>
    </w:rPr>
  </w:style>
  <w:style w:type="paragraph" w:customStyle="1" w:styleId="Portada233">
    <w:name w:val="Portada233"/>
    <w:basedOn w:val="Normal"/>
    <w:rsid w:val="00212DE0"/>
    <w:pPr>
      <w:jc w:val="center"/>
    </w:pPr>
    <w:rPr>
      <w:b/>
      <w:color w:val="000080"/>
      <w:szCs w:val="24"/>
      <w:lang w:val="es-MX"/>
    </w:rPr>
  </w:style>
  <w:style w:type="paragraph" w:customStyle="1" w:styleId="EstiloDespus6pto33">
    <w:name w:val="Estilo Después: 6 pto33"/>
    <w:basedOn w:val="Normal"/>
    <w:rsid w:val="00212DE0"/>
    <w:rPr>
      <w:sz w:val="20"/>
      <w:lang w:val="es-MX"/>
    </w:rPr>
  </w:style>
  <w:style w:type="paragraph" w:customStyle="1" w:styleId="xl2333">
    <w:name w:val="xl2333"/>
    <w:basedOn w:val="Normal"/>
    <w:rsid w:val="00212DE0"/>
    <w:pPr>
      <w:spacing w:before="100" w:after="100"/>
      <w:jc w:val="left"/>
    </w:pPr>
    <w:rPr>
      <w:rFonts w:ascii="Arial Narrow" w:eastAsia="Times New Roman" w:hAnsi="Arial Narrow"/>
      <w:lang w:val="es-ES" w:eastAsia="es-MX"/>
    </w:rPr>
  </w:style>
  <w:style w:type="paragraph" w:customStyle="1" w:styleId="Textodenotaalfinal9">
    <w:name w:val="Texto de nota al final9"/>
    <w:basedOn w:val="Normal"/>
    <w:rsid w:val="00212DE0"/>
    <w:pPr>
      <w:widowControl w:val="0"/>
      <w:jc w:val="left"/>
    </w:pPr>
    <w:rPr>
      <w:rFonts w:eastAsia="Times New Roman"/>
      <w:snapToGrid w:val="0"/>
      <w:lang w:val="es-CL" w:eastAsia="es-ES"/>
    </w:rPr>
  </w:style>
  <w:style w:type="paragraph" w:customStyle="1" w:styleId="EstiloTextoindependienteArial12ptJustificadoIzquierda43">
    <w:name w:val="Estilo Texto independiente + Arial 12 pt Justificado Izquierda: ...43"/>
    <w:basedOn w:val="Normal"/>
    <w:semiHidden/>
    <w:rsid w:val="00212DE0"/>
    <w:rPr>
      <w:rFonts w:eastAsia="Times New Roman"/>
      <w:szCs w:val="24"/>
      <w:lang w:val="es-ES" w:eastAsia="es-ES"/>
    </w:rPr>
  </w:style>
  <w:style w:type="paragraph" w:customStyle="1" w:styleId="TituloTablasdeContenido43">
    <w:name w:val="Titulo Tablas de Contenido43"/>
    <w:basedOn w:val="Normal"/>
    <w:rsid w:val="00212DE0"/>
    <w:pPr>
      <w:spacing w:before="360" w:after="360"/>
      <w:jc w:val="center"/>
    </w:pPr>
    <w:rPr>
      <w:b/>
      <w:caps/>
      <w:sz w:val="32"/>
      <w:szCs w:val="32"/>
    </w:rPr>
  </w:style>
  <w:style w:type="character" w:customStyle="1" w:styleId="CarCar222">
    <w:name w:val="Car Car222"/>
    <w:basedOn w:val="Fuentedeprrafopredeter"/>
    <w:rsid w:val="00212DE0"/>
    <w:rPr>
      <w:rFonts w:ascii="Arial" w:eastAsia="SimSun" w:hAnsi="Arial" w:cs="Arial"/>
      <w:b/>
      <w:bCs/>
      <w:caps/>
      <w:kern w:val="32"/>
      <w:sz w:val="28"/>
      <w:szCs w:val="28"/>
      <w:lang w:val="es-MX" w:eastAsia="zh-CN" w:bidi="ar-SA"/>
    </w:rPr>
  </w:style>
  <w:style w:type="paragraph" w:customStyle="1" w:styleId="Portada243">
    <w:name w:val="Portada243"/>
    <w:basedOn w:val="Normal"/>
    <w:rsid w:val="00212DE0"/>
    <w:pPr>
      <w:jc w:val="center"/>
    </w:pPr>
    <w:rPr>
      <w:b/>
      <w:color w:val="000080"/>
      <w:szCs w:val="24"/>
      <w:lang w:val="es-MX"/>
    </w:rPr>
  </w:style>
  <w:style w:type="paragraph" w:customStyle="1" w:styleId="EstiloDespus6pto43">
    <w:name w:val="Estilo Después: 6 pto43"/>
    <w:basedOn w:val="Normal"/>
    <w:rsid w:val="00212DE0"/>
    <w:rPr>
      <w:sz w:val="20"/>
      <w:lang w:val="es-MX"/>
    </w:rPr>
  </w:style>
  <w:style w:type="paragraph" w:customStyle="1" w:styleId="xl2343">
    <w:name w:val="xl2343"/>
    <w:basedOn w:val="Normal"/>
    <w:rsid w:val="00212DE0"/>
    <w:pPr>
      <w:spacing w:before="100" w:after="100"/>
      <w:jc w:val="left"/>
    </w:pPr>
    <w:rPr>
      <w:rFonts w:ascii="Arial Narrow" w:eastAsia="Times New Roman" w:hAnsi="Arial Narrow"/>
      <w:lang w:val="es-ES" w:eastAsia="es-MX"/>
    </w:rPr>
  </w:style>
  <w:style w:type="paragraph" w:customStyle="1" w:styleId="Textodenotaalfinal13">
    <w:name w:val="Texto de nota al final13"/>
    <w:basedOn w:val="Normal"/>
    <w:rsid w:val="00212DE0"/>
    <w:pPr>
      <w:widowControl w:val="0"/>
      <w:jc w:val="left"/>
    </w:pPr>
    <w:rPr>
      <w:rFonts w:eastAsia="Times New Roman"/>
      <w:snapToGrid w:val="0"/>
      <w:lang w:val="es-CL" w:eastAsia="es-ES"/>
    </w:rPr>
  </w:style>
  <w:style w:type="paragraph" w:customStyle="1" w:styleId="Lista23">
    <w:name w:val="Lista2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3">
    <w:name w:val="Estilo Texto independiente + Arial 12 pt Justificado Izquierda: ...53"/>
    <w:basedOn w:val="Normal"/>
    <w:semiHidden/>
    <w:rsid w:val="00212DE0"/>
    <w:rPr>
      <w:rFonts w:eastAsia="Times New Roman"/>
      <w:szCs w:val="24"/>
      <w:lang w:val="es-ES" w:eastAsia="es-ES"/>
    </w:rPr>
  </w:style>
  <w:style w:type="paragraph" w:customStyle="1" w:styleId="TituloTablasdeContenido53">
    <w:name w:val="Titulo Tablas de Contenido53"/>
    <w:basedOn w:val="Normal"/>
    <w:rsid w:val="00212DE0"/>
    <w:pPr>
      <w:spacing w:before="360" w:after="360"/>
      <w:jc w:val="center"/>
    </w:pPr>
    <w:rPr>
      <w:b/>
      <w:caps/>
      <w:sz w:val="32"/>
      <w:szCs w:val="32"/>
    </w:rPr>
  </w:style>
  <w:style w:type="character" w:customStyle="1" w:styleId="CarCar52">
    <w:name w:val="Car Car52"/>
    <w:basedOn w:val="Fuentedeprrafopredeter"/>
    <w:rsid w:val="00212DE0"/>
    <w:rPr>
      <w:rFonts w:ascii="Arial" w:eastAsia="SimSun" w:hAnsi="Arial" w:cs="Arial"/>
      <w:b/>
      <w:bCs/>
      <w:iCs/>
      <w:caps/>
      <w:sz w:val="24"/>
      <w:szCs w:val="24"/>
      <w:lang w:val="es-MX" w:eastAsia="zh-CN" w:bidi="ar-SA"/>
    </w:rPr>
  </w:style>
  <w:style w:type="character" w:customStyle="1" w:styleId="CarCar132">
    <w:name w:val="Car Car132"/>
    <w:basedOn w:val="Fuentedeprrafopredeter"/>
    <w:rsid w:val="00212DE0"/>
    <w:rPr>
      <w:rFonts w:ascii="Arial" w:eastAsia="SimSun" w:hAnsi="Arial" w:cs="Arial"/>
      <w:b/>
      <w:bCs/>
      <w:caps/>
      <w:kern w:val="32"/>
      <w:sz w:val="28"/>
      <w:szCs w:val="28"/>
      <w:lang w:val="es-MX" w:eastAsia="zh-CN" w:bidi="ar-SA"/>
    </w:rPr>
  </w:style>
  <w:style w:type="paragraph" w:customStyle="1" w:styleId="Portada253">
    <w:name w:val="Portada253"/>
    <w:basedOn w:val="Normal"/>
    <w:rsid w:val="00212DE0"/>
    <w:pPr>
      <w:jc w:val="center"/>
    </w:pPr>
    <w:rPr>
      <w:b/>
      <w:color w:val="000080"/>
      <w:szCs w:val="24"/>
      <w:lang w:val="es-MX"/>
    </w:rPr>
  </w:style>
  <w:style w:type="paragraph" w:customStyle="1" w:styleId="EstiloDespus6pto53">
    <w:name w:val="Estilo Después: 6 pto53"/>
    <w:basedOn w:val="Normal"/>
    <w:rsid w:val="00212DE0"/>
    <w:rPr>
      <w:sz w:val="20"/>
      <w:lang w:val="es-MX"/>
    </w:rPr>
  </w:style>
  <w:style w:type="paragraph" w:customStyle="1" w:styleId="xl2353">
    <w:name w:val="xl2353"/>
    <w:basedOn w:val="Normal"/>
    <w:rsid w:val="00212DE0"/>
    <w:pPr>
      <w:spacing w:before="100" w:after="100"/>
      <w:jc w:val="left"/>
    </w:pPr>
    <w:rPr>
      <w:rFonts w:ascii="Arial Narrow" w:eastAsia="Times New Roman" w:hAnsi="Arial Narrow"/>
      <w:lang w:val="es-ES" w:eastAsia="es-MX"/>
    </w:rPr>
  </w:style>
  <w:style w:type="character" w:customStyle="1" w:styleId="Ttulo3Car2">
    <w:name w:val="Título 3 Car2"/>
    <w:basedOn w:val="Fuentedeprrafopredeter"/>
    <w:rsid w:val="00212DE0"/>
    <w:rPr>
      <w:rFonts w:ascii="Arial" w:eastAsia="SimSun" w:hAnsi="Arial" w:cs="Arial"/>
      <w:b/>
      <w:bCs/>
      <w:sz w:val="24"/>
      <w:szCs w:val="24"/>
      <w:lang w:val="es-MX" w:eastAsia="zh-CN" w:bidi="ar-SA"/>
    </w:rPr>
  </w:style>
  <w:style w:type="paragraph" w:customStyle="1" w:styleId="TtuloEstilo5Despus12pto13">
    <w:name w:val="Título Estilo 5 + Después: 12 pto13"/>
    <w:basedOn w:val="Ttulo5"/>
    <w:rsid w:val="00212DE0"/>
    <w:pPr>
      <w:numPr>
        <w:ilvl w:val="0"/>
        <w:numId w:val="0"/>
      </w:numPr>
      <w:tabs>
        <w:tab w:val="num" w:pos="0"/>
        <w:tab w:val="num" w:pos="1209"/>
      </w:tabs>
    </w:pPr>
  </w:style>
  <w:style w:type="character" w:customStyle="1" w:styleId="Ttulo4Car2">
    <w:name w:val="Título 4 Car2"/>
    <w:basedOn w:val="Fuentedeprrafopredeter"/>
    <w:rsid w:val="00212DE0"/>
    <w:rPr>
      <w:rFonts w:ascii="Arial" w:eastAsia="SimSun" w:hAnsi="Arial"/>
      <w:bCs/>
      <w:i/>
      <w:sz w:val="24"/>
      <w:szCs w:val="24"/>
      <w:lang w:val="es-MX" w:eastAsia="zh-CN" w:bidi="ar-SA"/>
    </w:rPr>
  </w:style>
  <w:style w:type="character" w:customStyle="1" w:styleId="Ttulo5Car2">
    <w:name w:val="Título 5 Car2"/>
    <w:basedOn w:val="Fuentedeprrafopredeter"/>
    <w:rsid w:val="00212DE0"/>
    <w:rPr>
      <w:rFonts w:ascii="Arial" w:eastAsia="SimSun" w:hAnsi="Arial"/>
      <w:bCs/>
      <w:i/>
      <w:iCs/>
      <w:sz w:val="24"/>
      <w:szCs w:val="24"/>
      <w:u w:val="single"/>
      <w:lang w:val="es-MX" w:eastAsia="zh-CN" w:bidi="ar-SA"/>
    </w:rPr>
  </w:style>
  <w:style w:type="paragraph" w:customStyle="1" w:styleId="EstiloTextoindependienteArial12ptJustificadoIzquierda63">
    <w:name w:val="Estilo Texto independiente + Arial 12 pt Justificado Izquierda: ...63"/>
    <w:basedOn w:val="Normal"/>
    <w:semiHidden/>
    <w:rsid w:val="00212DE0"/>
    <w:rPr>
      <w:rFonts w:eastAsia="Times New Roman"/>
      <w:szCs w:val="24"/>
      <w:lang w:val="es-ES" w:eastAsia="es-ES"/>
    </w:rPr>
  </w:style>
  <w:style w:type="paragraph" w:customStyle="1" w:styleId="TituloTablasdeContenido63">
    <w:name w:val="Titulo Tablas de Contenido63"/>
    <w:basedOn w:val="Normal"/>
    <w:rsid w:val="00212DE0"/>
    <w:pPr>
      <w:spacing w:before="360" w:after="360"/>
      <w:jc w:val="center"/>
    </w:pPr>
    <w:rPr>
      <w:b/>
      <w:caps/>
      <w:sz w:val="32"/>
      <w:szCs w:val="32"/>
    </w:rPr>
  </w:style>
  <w:style w:type="character" w:customStyle="1" w:styleId="CarCar232">
    <w:name w:val="Car Car232"/>
    <w:basedOn w:val="Fuentedeprrafopredeter"/>
    <w:rsid w:val="00212DE0"/>
    <w:rPr>
      <w:rFonts w:ascii="Arial" w:eastAsia="SimSun" w:hAnsi="Arial" w:cs="Arial"/>
      <w:b/>
      <w:bCs/>
      <w:caps/>
      <w:kern w:val="32"/>
      <w:sz w:val="28"/>
      <w:szCs w:val="28"/>
      <w:lang w:val="es-MX" w:eastAsia="zh-CN" w:bidi="ar-SA"/>
    </w:rPr>
  </w:style>
  <w:style w:type="paragraph" w:customStyle="1" w:styleId="Portada263">
    <w:name w:val="Portada263"/>
    <w:basedOn w:val="Normal"/>
    <w:rsid w:val="00212DE0"/>
    <w:pPr>
      <w:jc w:val="center"/>
    </w:pPr>
    <w:rPr>
      <w:b/>
      <w:color w:val="000080"/>
      <w:szCs w:val="24"/>
      <w:lang w:val="es-MX"/>
    </w:rPr>
  </w:style>
  <w:style w:type="paragraph" w:customStyle="1" w:styleId="EstiloDespus6pto63">
    <w:name w:val="Estilo Después: 6 pto63"/>
    <w:basedOn w:val="Normal"/>
    <w:rsid w:val="00212DE0"/>
    <w:rPr>
      <w:sz w:val="20"/>
      <w:lang w:val="es-MX"/>
    </w:rPr>
  </w:style>
  <w:style w:type="paragraph" w:customStyle="1" w:styleId="xl2363">
    <w:name w:val="xl236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3">
    <w:name w:val="Estilo Texto independiente + Arial 12 pt Justificado Izquierda: ...73"/>
    <w:basedOn w:val="Normal"/>
    <w:semiHidden/>
    <w:rsid w:val="00212DE0"/>
    <w:rPr>
      <w:rFonts w:eastAsia="Times New Roman"/>
      <w:szCs w:val="24"/>
      <w:lang w:val="es-ES" w:eastAsia="es-ES"/>
    </w:rPr>
  </w:style>
  <w:style w:type="paragraph" w:customStyle="1" w:styleId="TituloTablasdeContenido73">
    <w:name w:val="Titulo Tablas de Contenido73"/>
    <w:basedOn w:val="Normal"/>
    <w:rsid w:val="00212DE0"/>
    <w:pPr>
      <w:spacing w:before="360" w:after="360"/>
      <w:jc w:val="center"/>
    </w:pPr>
    <w:rPr>
      <w:rFonts w:cs="Arial"/>
      <w:b/>
      <w:bCs/>
      <w:caps/>
      <w:kern w:val="32"/>
      <w:sz w:val="32"/>
      <w:szCs w:val="32"/>
    </w:rPr>
  </w:style>
  <w:style w:type="character" w:customStyle="1" w:styleId="Ttulo2CarCar22">
    <w:name w:val="Título 2 Car Car22"/>
    <w:basedOn w:val="Fuentedeprrafopredeter"/>
    <w:rsid w:val="00212DE0"/>
    <w:rPr>
      <w:rFonts w:ascii="Arial" w:eastAsia="SimSun" w:hAnsi="Arial" w:cs="Arial"/>
      <w:b/>
      <w:bCs/>
      <w:iCs/>
      <w:caps/>
      <w:sz w:val="24"/>
      <w:szCs w:val="24"/>
      <w:lang w:val="es-MX" w:eastAsia="zh-CN" w:bidi="ar-SA"/>
    </w:rPr>
  </w:style>
  <w:style w:type="character" w:customStyle="1" w:styleId="CarCar62">
    <w:name w:val="Car Car62"/>
    <w:basedOn w:val="Fuentedeprrafopredeter"/>
    <w:rsid w:val="00212DE0"/>
    <w:rPr>
      <w:rFonts w:ascii="Arial" w:eastAsia="SimSun" w:hAnsi="Arial" w:cs="Arial"/>
      <w:b/>
      <w:bCs/>
      <w:caps/>
      <w:kern w:val="32"/>
      <w:sz w:val="28"/>
      <w:szCs w:val="28"/>
      <w:lang w:val="es-MX" w:eastAsia="zh-CN" w:bidi="ar-SA"/>
    </w:rPr>
  </w:style>
  <w:style w:type="paragraph" w:customStyle="1" w:styleId="Portada273">
    <w:name w:val="Portada273"/>
    <w:basedOn w:val="Normal"/>
    <w:rsid w:val="00212DE0"/>
    <w:pPr>
      <w:jc w:val="center"/>
    </w:pPr>
    <w:rPr>
      <w:b/>
      <w:color w:val="000080"/>
      <w:szCs w:val="24"/>
      <w:lang w:val="es-MX"/>
    </w:rPr>
  </w:style>
  <w:style w:type="paragraph" w:customStyle="1" w:styleId="EstiloDespus6pto73">
    <w:name w:val="Estilo Después: 6 pto73"/>
    <w:basedOn w:val="Normal"/>
    <w:rsid w:val="00212DE0"/>
    <w:rPr>
      <w:sz w:val="20"/>
      <w:lang w:val="es-MX"/>
    </w:rPr>
  </w:style>
  <w:style w:type="paragraph" w:customStyle="1" w:styleId="xl2373">
    <w:name w:val="xl2373"/>
    <w:basedOn w:val="Normal"/>
    <w:rsid w:val="00212DE0"/>
    <w:pPr>
      <w:spacing w:before="100" w:after="100"/>
      <w:jc w:val="left"/>
    </w:pPr>
    <w:rPr>
      <w:rFonts w:ascii="Arial Narrow" w:eastAsia="Times New Roman" w:hAnsi="Arial Narrow"/>
      <w:lang w:val="es-ES" w:eastAsia="es-MX"/>
    </w:rPr>
  </w:style>
  <w:style w:type="paragraph" w:customStyle="1" w:styleId="EpgrafeEstiloSinNegrita23">
    <w:name w:val="Epígrafe Estilo + Sin Negrita23"/>
    <w:basedOn w:val="Epgrafe"/>
    <w:rsid w:val="00212DE0"/>
    <w:pPr>
      <w:spacing w:before="0"/>
    </w:pPr>
    <w:rPr>
      <w:rFonts w:cs="Arial"/>
      <w:b/>
      <w:caps/>
      <w:kern w:val="32"/>
      <w:szCs w:val="28"/>
    </w:rPr>
  </w:style>
  <w:style w:type="character" w:customStyle="1" w:styleId="EpgrafeEstiloSinNegritaCar23">
    <w:name w:val="Epígrafe Estilo + Sin Negrita Car23"/>
    <w:basedOn w:val="Ttulo3Car6"/>
    <w:rsid w:val="00212DE0"/>
    <w:rPr>
      <w:rFonts w:ascii="Arial" w:hAnsi="Arial" w:cs="Arial"/>
      <w:b/>
      <w:bCs/>
      <w:iCs/>
      <w:caps/>
      <w:kern w:val="32"/>
      <w:sz w:val="22"/>
      <w:szCs w:val="28"/>
      <w:lang w:val="es-MX" w:eastAsia="zh-CN"/>
    </w:rPr>
  </w:style>
  <w:style w:type="paragraph" w:customStyle="1" w:styleId="EpgrafeEstiloJustificado23">
    <w:name w:val="Epígrafe Estilo + Justificado23"/>
    <w:basedOn w:val="Epgrafe"/>
    <w:rsid w:val="00212DE0"/>
    <w:rPr>
      <w:rFonts w:eastAsia="Times New Roman"/>
      <w:bCs w:val="0"/>
    </w:rPr>
  </w:style>
  <w:style w:type="paragraph" w:customStyle="1" w:styleId="TtuloEstilo5Negrita23">
    <w:name w:val="Título Estilo 5 + Negrita23"/>
    <w:basedOn w:val="Ttulo5"/>
    <w:rsid w:val="00212DE0"/>
    <w:rPr>
      <w:b/>
    </w:rPr>
  </w:style>
  <w:style w:type="character" w:customStyle="1" w:styleId="CarCar142">
    <w:name w:val="Car Car142"/>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2">
    <w:name w:val="Estilo Texto independiente + Arial 12 pt Justificado Izquierda: ...82"/>
    <w:basedOn w:val="Normal"/>
    <w:semiHidden/>
    <w:rsid w:val="00212DE0"/>
    <w:rPr>
      <w:rFonts w:eastAsia="Times New Roman"/>
      <w:szCs w:val="24"/>
      <w:lang w:val="es-ES" w:eastAsia="es-ES"/>
    </w:rPr>
  </w:style>
  <w:style w:type="paragraph" w:customStyle="1" w:styleId="TituloTablasdeContenido82">
    <w:name w:val="Titulo Tablas de Contenido82"/>
    <w:basedOn w:val="Normal"/>
    <w:rsid w:val="00212DE0"/>
    <w:pPr>
      <w:spacing w:before="360" w:after="360"/>
      <w:jc w:val="center"/>
    </w:pPr>
    <w:rPr>
      <w:b/>
      <w:caps/>
      <w:sz w:val="32"/>
      <w:szCs w:val="32"/>
    </w:rPr>
  </w:style>
  <w:style w:type="character" w:customStyle="1" w:styleId="CarCar242">
    <w:name w:val="Car Car242"/>
    <w:basedOn w:val="Fuentedeprrafopredeter"/>
    <w:rsid w:val="00212DE0"/>
    <w:rPr>
      <w:rFonts w:ascii="Arial" w:eastAsia="SimSun" w:hAnsi="Arial" w:cs="Arial"/>
      <w:b/>
      <w:bCs/>
      <w:caps/>
      <w:kern w:val="32"/>
      <w:sz w:val="28"/>
      <w:szCs w:val="28"/>
      <w:lang w:val="es-MX" w:eastAsia="zh-CN" w:bidi="ar-SA"/>
    </w:rPr>
  </w:style>
  <w:style w:type="paragraph" w:customStyle="1" w:styleId="Portada282">
    <w:name w:val="Portada282"/>
    <w:basedOn w:val="Normal"/>
    <w:rsid w:val="00212DE0"/>
    <w:pPr>
      <w:jc w:val="center"/>
    </w:pPr>
    <w:rPr>
      <w:b/>
      <w:color w:val="000080"/>
      <w:szCs w:val="24"/>
      <w:lang w:val="es-MX"/>
    </w:rPr>
  </w:style>
  <w:style w:type="paragraph" w:customStyle="1" w:styleId="EstiloDespus6pto82">
    <w:name w:val="Estilo Después: 6 pto82"/>
    <w:basedOn w:val="Normal"/>
    <w:rsid w:val="00212DE0"/>
    <w:rPr>
      <w:sz w:val="20"/>
      <w:lang w:val="es-MX"/>
    </w:rPr>
  </w:style>
  <w:style w:type="paragraph" w:customStyle="1" w:styleId="xl2382">
    <w:name w:val="xl2382"/>
    <w:basedOn w:val="Normal"/>
    <w:rsid w:val="00212DE0"/>
    <w:pPr>
      <w:spacing w:before="100" w:after="100"/>
      <w:jc w:val="left"/>
    </w:pPr>
    <w:rPr>
      <w:rFonts w:ascii="Arial Narrow" w:eastAsia="Times New Roman" w:hAnsi="Arial Narrow"/>
      <w:lang w:val="es-ES" w:eastAsia="es-MX"/>
    </w:rPr>
  </w:style>
  <w:style w:type="character" w:customStyle="1" w:styleId="Ttulo1CarCar32">
    <w:name w:val="Título 1 Car Car32"/>
    <w:basedOn w:val="Fuentedeprrafopredeter"/>
    <w:rsid w:val="00212DE0"/>
    <w:rPr>
      <w:rFonts w:ascii="Arial" w:eastAsia="SimSun" w:hAnsi="Arial" w:cs="Arial"/>
      <w:b/>
      <w:bCs/>
      <w:caps/>
      <w:kern w:val="32"/>
      <w:sz w:val="28"/>
      <w:szCs w:val="28"/>
      <w:lang w:val="es-CO" w:eastAsia="zh-CN" w:bidi="ar-SA"/>
    </w:rPr>
  </w:style>
  <w:style w:type="character" w:customStyle="1" w:styleId="CarCar72">
    <w:name w:val="Car Car72"/>
    <w:basedOn w:val="Fuentedeprrafopredeter"/>
    <w:rsid w:val="00212DE0"/>
    <w:rPr>
      <w:rFonts w:ascii="Arial" w:eastAsia="SimSun" w:hAnsi="Arial" w:cs="Arial"/>
      <w:b/>
      <w:bCs/>
      <w:iCs/>
      <w:caps/>
      <w:sz w:val="24"/>
      <w:szCs w:val="24"/>
      <w:lang w:val="es-MX" w:eastAsia="zh-CN" w:bidi="ar-SA"/>
    </w:rPr>
  </w:style>
  <w:style w:type="character" w:customStyle="1" w:styleId="CarCar152">
    <w:name w:val="Car Car152"/>
    <w:basedOn w:val="Fuentedeprrafopredeter"/>
    <w:rsid w:val="00212DE0"/>
    <w:rPr>
      <w:rFonts w:ascii="Arial" w:eastAsia="SimSun" w:hAnsi="Arial" w:cs="Arial"/>
      <w:b/>
      <w:bCs/>
      <w:caps/>
      <w:kern w:val="32"/>
      <w:sz w:val="28"/>
      <w:szCs w:val="28"/>
      <w:lang w:val="es-MX" w:eastAsia="zh-CN" w:bidi="ar-SA"/>
    </w:rPr>
  </w:style>
  <w:style w:type="paragraph" w:customStyle="1" w:styleId="xl2392">
    <w:name w:val="xl239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2">
    <w:name w:val="Estilo Texto independiente + Arial 12 pt Justificado Izquierda: ...92"/>
    <w:basedOn w:val="Normal"/>
    <w:semiHidden/>
    <w:rsid w:val="00212DE0"/>
    <w:rPr>
      <w:rFonts w:eastAsia="Times New Roman"/>
      <w:szCs w:val="24"/>
      <w:lang w:val="es-ES" w:eastAsia="es-ES"/>
    </w:rPr>
  </w:style>
  <w:style w:type="paragraph" w:customStyle="1" w:styleId="TituloTablasdeContenido92">
    <w:name w:val="Titulo Tablas de Contenido92"/>
    <w:basedOn w:val="Normal"/>
    <w:rsid w:val="00212DE0"/>
    <w:pPr>
      <w:spacing w:before="360" w:after="360"/>
      <w:jc w:val="center"/>
    </w:pPr>
    <w:rPr>
      <w:rFonts w:cs="Arial"/>
      <w:b/>
      <w:bCs/>
      <w:caps/>
      <w:kern w:val="32"/>
      <w:sz w:val="32"/>
      <w:szCs w:val="32"/>
    </w:rPr>
  </w:style>
  <w:style w:type="character" w:customStyle="1" w:styleId="Ttulo2CarCar32">
    <w:name w:val="Título 2 Car Car32"/>
    <w:basedOn w:val="Fuentedeprrafopredeter"/>
    <w:rsid w:val="00212DE0"/>
    <w:rPr>
      <w:rFonts w:ascii="Arial" w:eastAsia="SimSun" w:hAnsi="Arial" w:cs="Arial"/>
      <w:b/>
      <w:bCs/>
      <w:iCs/>
      <w:caps/>
      <w:sz w:val="24"/>
      <w:szCs w:val="24"/>
      <w:lang w:val="es-MX" w:eastAsia="zh-CN" w:bidi="ar-SA"/>
    </w:rPr>
  </w:style>
  <w:style w:type="character" w:customStyle="1" w:styleId="CarCar82">
    <w:name w:val="Car Car82"/>
    <w:basedOn w:val="Fuentedeprrafopredeter"/>
    <w:rsid w:val="00212DE0"/>
    <w:rPr>
      <w:rFonts w:ascii="Arial" w:eastAsia="SimSun" w:hAnsi="Arial" w:cs="Arial"/>
      <w:b/>
      <w:bCs/>
      <w:caps/>
      <w:kern w:val="32"/>
      <w:sz w:val="28"/>
      <w:szCs w:val="28"/>
      <w:lang w:val="es-MX" w:eastAsia="zh-CN" w:bidi="ar-SA"/>
    </w:rPr>
  </w:style>
  <w:style w:type="paragraph" w:customStyle="1" w:styleId="Portada292">
    <w:name w:val="Portada292"/>
    <w:basedOn w:val="Normal"/>
    <w:rsid w:val="00212DE0"/>
    <w:pPr>
      <w:jc w:val="center"/>
    </w:pPr>
    <w:rPr>
      <w:b/>
      <w:color w:val="000080"/>
      <w:szCs w:val="24"/>
      <w:lang w:val="es-MX"/>
    </w:rPr>
  </w:style>
  <w:style w:type="paragraph" w:customStyle="1" w:styleId="EstiloDespus6pto92">
    <w:name w:val="Estilo Después: 6 pto92"/>
    <w:basedOn w:val="Normal"/>
    <w:rsid w:val="00212DE0"/>
    <w:rPr>
      <w:sz w:val="20"/>
      <w:lang w:val="es-MX"/>
    </w:rPr>
  </w:style>
  <w:style w:type="paragraph" w:customStyle="1" w:styleId="xl23102">
    <w:name w:val="xl23102"/>
    <w:basedOn w:val="Normal"/>
    <w:rsid w:val="00212DE0"/>
    <w:pPr>
      <w:spacing w:before="100" w:after="100"/>
      <w:jc w:val="left"/>
    </w:pPr>
    <w:rPr>
      <w:rFonts w:ascii="Arial Narrow" w:eastAsia="Times New Roman" w:hAnsi="Arial Narrow"/>
      <w:lang w:val="es-ES" w:eastAsia="es-MX"/>
    </w:rPr>
  </w:style>
  <w:style w:type="paragraph" w:customStyle="1" w:styleId="EpgrafeEstiloSinNegrita32">
    <w:name w:val="Epígrafe Estilo + Sin Negrita32"/>
    <w:basedOn w:val="Epgrafe"/>
    <w:rsid w:val="00212DE0"/>
    <w:pPr>
      <w:spacing w:before="0"/>
    </w:pPr>
    <w:rPr>
      <w:rFonts w:cs="Arial"/>
      <w:b/>
      <w:caps/>
      <w:kern w:val="32"/>
      <w:szCs w:val="28"/>
    </w:rPr>
  </w:style>
  <w:style w:type="character" w:customStyle="1" w:styleId="EpgrafeEstiloSinNegritaCar32">
    <w:name w:val="Epígrafe Estilo + Sin Negrita Car32"/>
    <w:basedOn w:val="Ttulo3Car6"/>
    <w:rsid w:val="00212DE0"/>
    <w:rPr>
      <w:rFonts w:ascii="Arial" w:hAnsi="Arial" w:cs="Arial"/>
      <w:b/>
      <w:bCs/>
      <w:iCs/>
      <w:caps/>
      <w:kern w:val="32"/>
      <w:sz w:val="22"/>
      <w:szCs w:val="28"/>
      <w:lang w:val="es-MX" w:eastAsia="zh-CN"/>
    </w:rPr>
  </w:style>
  <w:style w:type="paragraph" w:customStyle="1" w:styleId="EpgrafeEstiloJustificado32">
    <w:name w:val="Epígrafe Estilo + Justificado32"/>
    <w:basedOn w:val="Epgrafe"/>
    <w:rsid w:val="00212DE0"/>
    <w:rPr>
      <w:rFonts w:eastAsia="Times New Roman"/>
      <w:bCs w:val="0"/>
    </w:rPr>
  </w:style>
  <w:style w:type="paragraph" w:customStyle="1" w:styleId="TtuloEstilo5Negrita32">
    <w:name w:val="Título Estilo 5 + Negrita32"/>
    <w:basedOn w:val="Ttulo5"/>
    <w:rsid w:val="00212DE0"/>
    <w:rPr>
      <w:b/>
    </w:rPr>
  </w:style>
  <w:style w:type="character" w:customStyle="1" w:styleId="CarCar162">
    <w:name w:val="Car Car162"/>
    <w:basedOn w:val="Fuentedeprrafopredeter"/>
    <w:rsid w:val="00212DE0"/>
    <w:rPr>
      <w:rFonts w:ascii="Arial" w:eastAsia="SimSun" w:hAnsi="Arial" w:cs="Arial"/>
      <w:b/>
      <w:bCs/>
      <w:iCs/>
      <w:caps/>
      <w:sz w:val="24"/>
      <w:szCs w:val="24"/>
      <w:lang w:val="es-MX" w:eastAsia="zh-CN" w:bidi="ar-SA"/>
    </w:rPr>
  </w:style>
  <w:style w:type="character" w:customStyle="1" w:styleId="Ttulo1CarCar42">
    <w:name w:val="Título 1 Car Car42"/>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2">
    <w:name w:val="Estilo TDC 1 + Izquierda: 0 cm Primera línea: cm32"/>
    <w:basedOn w:val="TDC1"/>
    <w:rsid w:val="00212DE0"/>
    <w:pPr>
      <w:ind w:left="0" w:firstLine="0"/>
    </w:pPr>
    <w:rPr>
      <w:rFonts w:eastAsia="Times New Roman"/>
      <w:bCs w:val="0"/>
      <w:u w:val="none"/>
    </w:rPr>
  </w:style>
  <w:style w:type="paragraph" w:customStyle="1" w:styleId="TtuloEstilo114ptMaysculas12">
    <w:name w:val="Título Estilo 1 + 14 pt Mayúsculas12"/>
    <w:basedOn w:val="Ttulo1"/>
    <w:rsid w:val="00212DE0"/>
    <w:pPr>
      <w:tabs>
        <w:tab w:val="clear" w:pos="0"/>
        <w:tab w:val="num" w:pos="720"/>
      </w:tabs>
      <w:ind w:left="720" w:hanging="360"/>
    </w:pPr>
    <w:rPr>
      <w:caps w:val="0"/>
    </w:rPr>
  </w:style>
  <w:style w:type="paragraph" w:customStyle="1" w:styleId="EstiloTextoindependienteArial12ptJustificadoIzquierda122">
    <w:name w:val="Estilo Texto independiente + Arial 12 pt Justificado Izquierda: ...122"/>
    <w:basedOn w:val="Normal"/>
    <w:semiHidden/>
    <w:rsid w:val="00212DE0"/>
    <w:rPr>
      <w:rFonts w:eastAsia="Times New Roman"/>
      <w:szCs w:val="24"/>
      <w:lang w:val="es-ES" w:eastAsia="es-ES"/>
    </w:rPr>
  </w:style>
  <w:style w:type="paragraph" w:customStyle="1" w:styleId="TituloTablasdeContenido122">
    <w:name w:val="Titulo Tablas de Contenido122"/>
    <w:basedOn w:val="Normal"/>
    <w:rsid w:val="00212DE0"/>
    <w:pPr>
      <w:spacing w:before="360" w:after="360"/>
      <w:jc w:val="center"/>
    </w:pPr>
    <w:rPr>
      <w:b/>
      <w:caps/>
      <w:sz w:val="32"/>
      <w:szCs w:val="32"/>
    </w:rPr>
  </w:style>
  <w:style w:type="character" w:customStyle="1" w:styleId="TituloTablasdeContenidoCar122">
    <w:name w:val="Titulo Tablas de Contenido Car122"/>
    <w:basedOn w:val="CarCar2"/>
    <w:rsid w:val="00212DE0"/>
    <w:rPr>
      <w:rFonts w:ascii="Arial" w:eastAsia="SimSun" w:hAnsi="Arial" w:cs="Arial"/>
      <w:b/>
      <w:bCs/>
      <w:caps/>
      <w:kern w:val="32"/>
      <w:sz w:val="32"/>
      <w:szCs w:val="32"/>
      <w:lang w:val="es-CO" w:eastAsia="zh-CN" w:bidi="ar-SA"/>
    </w:rPr>
  </w:style>
  <w:style w:type="paragraph" w:customStyle="1" w:styleId="Portada2122">
    <w:name w:val="Portada2122"/>
    <w:basedOn w:val="Normal"/>
    <w:rsid w:val="00212DE0"/>
    <w:pPr>
      <w:jc w:val="center"/>
    </w:pPr>
    <w:rPr>
      <w:b/>
      <w:color w:val="000080"/>
      <w:szCs w:val="24"/>
      <w:lang w:val="es-MX"/>
    </w:rPr>
  </w:style>
  <w:style w:type="paragraph" w:customStyle="1" w:styleId="Portada1122">
    <w:name w:val="Portada1122"/>
    <w:basedOn w:val="TituloTablasdeContenido"/>
    <w:rsid w:val="00212DE0"/>
    <w:rPr>
      <w:rFonts w:cs="Times New Roman"/>
      <w:bCs w:val="0"/>
      <w:caps/>
      <w:kern w:val="0"/>
      <w:sz w:val="28"/>
      <w:szCs w:val="28"/>
    </w:rPr>
  </w:style>
  <w:style w:type="paragraph" w:customStyle="1" w:styleId="Portada3122">
    <w:name w:val="Portada3122"/>
    <w:basedOn w:val="Normal"/>
    <w:rsid w:val="00212DE0"/>
    <w:pPr>
      <w:jc w:val="center"/>
    </w:pPr>
    <w:rPr>
      <w:b/>
      <w:color w:val="0000FF"/>
      <w:sz w:val="52"/>
      <w:szCs w:val="52"/>
      <w:lang w:val="en-GB"/>
    </w:rPr>
  </w:style>
  <w:style w:type="paragraph" w:customStyle="1" w:styleId="Portada4122">
    <w:name w:val="Portada4122"/>
    <w:basedOn w:val="Normal"/>
    <w:rsid w:val="00212DE0"/>
    <w:pPr>
      <w:jc w:val="center"/>
    </w:pPr>
    <w:rPr>
      <w:b/>
      <w:sz w:val="28"/>
      <w:szCs w:val="36"/>
      <w:lang w:val="en-GB"/>
    </w:rPr>
  </w:style>
  <w:style w:type="paragraph" w:customStyle="1" w:styleId="EstiloDespus6pto122">
    <w:name w:val="Estilo Después: 6 pto122"/>
    <w:basedOn w:val="Normal"/>
    <w:rsid w:val="00212DE0"/>
    <w:rPr>
      <w:sz w:val="20"/>
      <w:lang w:val="es-MX"/>
    </w:rPr>
  </w:style>
  <w:style w:type="paragraph" w:customStyle="1" w:styleId="xl23122">
    <w:name w:val="xl2312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2">
    <w:name w:val="Estilo TDC 1 + Izquierda: 0 cm Primera línea: cm122"/>
    <w:basedOn w:val="TDC1"/>
    <w:rsid w:val="00212DE0"/>
    <w:pPr>
      <w:ind w:left="0" w:firstLine="0"/>
    </w:pPr>
    <w:rPr>
      <w:rFonts w:eastAsia="Times New Roman"/>
      <w:bCs w:val="0"/>
      <w:u w:val="none"/>
    </w:rPr>
  </w:style>
  <w:style w:type="paragraph" w:customStyle="1" w:styleId="TtuloEstilo5Despus12pto22">
    <w:name w:val="Título Estilo 5 + Después: 12 pto22"/>
    <w:basedOn w:val="Ttulo5"/>
    <w:rsid w:val="00212DE0"/>
    <w:rPr>
      <w:b/>
    </w:rPr>
  </w:style>
  <w:style w:type="paragraph" w:customStyle="1" w:styleId="EstiloTextoindependienteArial12ptJustificadoIzquierda222">
    <w:name w:val="Estilo Texto independiente + Arial 12 pt Justificado Izquierda: ...222"/>
    <w:basedOn w:val="Normal"/>
    <w:semiHidden/>
    <w:rsid w:val="00212DE0"/>
    <w:rPr>
      <w:rFonts w:eastAsia="Times New Roman"/>
      <w:szCs w:val="24"/>
      <w:lang w:val="es-ES" w:eastAsia="es-ES"/>
    </w:rPr>
  </w:style>
  <w:style w:type="paragraph" w:customStyle="1" w:styleId="TituloTablasdeContenido222">
    <w:name w:val="Titulo Tablas de Contenido222"/>
    <w:basedOn w:val="Normal"/>
    <w:rsid w:val="00212DE0"/>
    <w:pPr>
      <w:spacing w:before="360" w:after="360"/>
      <w:jc w:val="center"/>
    </w:pPr>
    <w:rPr>
      <w:rFonts w:cs="Arial"/>
      <w:b/>
      <w:bCs/>
      <w:caps/>
      <w:kern w:val="32"/>
      <w:sz w:val="32"/>
      <w:szCs w:val="32"/>
    </w:rPr>
  </w:style>
  <w:style w:type="paragraph" w:customStyle="1" w:styleId="Portada2222">
    <w:name w:val="Portada2222"/>
    <w:basedOn w:val="Normal"/>
    <w:rsid w:val="00212DE0"/>
    <w:pPr>
      <w:jc w:val="center"/>
    </w:pPr>
    <w:rPr>
      <w:b/>
      <w:color w:val="000080"/>
      <w:szCs w:val="24"/>
      <w:lang w:val="es-MX"/>
    </w:rPr>
  </w:style>
  <w:style w:type="paragraph" w:customStyle="1" w:styleId="EstiloDespus6pto222">
    <w:name w:val="Estilo Después: 6 pto222"/>
    <w:basedOn w:val="Normal"/>
    <w:rsid w:val="00212DE0"/>
    <w:rPr>
      <w:sz w:val="20"/>
      <w:lang w:val="es-MX"/>
    </w:rPr>
  </w:style>
  <w:style w:type="paragraph" w:customStyle="1" w:styleId="xl23222">
    <w:name w:val="xl23222"/>
    <w:basedOn w:val="Normal"/>
    <w:rsid w:val="00212DE0"/>
    <w:pPr>
      <w:spacing w:before="100" w:after="100"/>
      <w:jc w:val="left"/>
    </w:pPr>
    <w:rPr>
      <w:rFonts w:ascii="Arial Narrow" w:eastAsia="Times New Roman" w:hAnsi="Arial Narrow"/>
      <w:lang w:val="es-ES" w:eastAsia="es-MX"/>
    </w:rPr>
  </w:style>
  <w:style w:type="paragraph" w:customStyle="1" w:styleId="EpgrafeEstiloSinNegrita122">
    <w:name w:val="Epígrafe Estilo + Sin Negrita122"/>
    <w:basedOn w:val="Epgrafe"/>
    <w:rsid w:val="00212DE0"/>
    <w:pPr>
      <w:spacing w:before="0"/>
    </w:pPr>
    <w:rPr>
      <w:rFonts w:cs="Arial"/>
      <w:b/>
      <w:caps/>
      <w:kern w:val="32"/>
      <w:szCs w:val="28"/>
    </w:rPr>
  </w:style>
  <w:style w:type="character" w:customStyle="1" w:styleId="EpgrafeEstiloSinNegritaCar122">
    <w:name w:val="Epígrafe Estilo + Sin Negrita Car122"/>
    <w:basedOn w:val="Ttulo3Car6"/>
    <w:rsid w:val="00212DE0"/>
    <w:rPr>
      <w:rFonts w:ascii="Arial" w:hAnsi="Arial" w:cs="Arial"/>
      <w:b/>
      <w:bCs/>
      <w:iCs/>
      <w:caps/>
      <w:kern w:val="32"/>
      <w:sz w:val="22"/>
      <w:szCs w:val="28"/>
      <w:lang w:val="es-MX" w:eastAsia="zh-CN"/>
    </w:rPr>
  </w:style>
  <w:style w:type="paragraph" w:customStyle="1" w:styleId="EpgrafeEstiloJustificado122">
    <w:name w:val="Epígrafe Estilo + Justificado122"/>
    <w:basedOn w:val="Epgrafe"/>
    <w:rsid w:val="00212DE0"/>
    <w:rPr>
      <w:rFonts w:eastAsia="Times New Roman"/>
      <w:bCs w:val="0"/>
    </w:rPr>
  </w:style>
  <w:style w:type="paragraph" w:customStyle="1" w:styleId="TtuloEstilo5Negrita122">
    <w:name w:val="Título Estilo 5 + Negrita122"/>
    <w:basedOn w:val="Ttulo5"/>
    <w:rsid w:val="00212DE0"/>
    <w:rPr>
      <w:b/>
    </w:rPr>
  </w:style>
  <w:style w:type="paragraph" w:customStyle="1" w:styleId="EstiloTDC1Izquierda0cmPrimeralneacm212">
    <w:name w:val="Estilo TDC 1 + Izquierda: 0 cm Primera línea: cm2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2">
    <w:name w:val="Estilo Texto independiente + Arial 12 pt Justificado Izquierda: ...1112"/>
    <w:basedOn w:val="Normal"/>
    <w:semiHidden/>
    <w:rsid w:val="00212DE0"/>
    <w:rPr>
      <w:rFonts w:eastAsia="Times New Roman"/>
      <w:szCs w:val="24"/>
      <w:lang w:val="es-ES" w:eastAsia="es-ES"/>
    </w:rPr>
  </w:style>
  <w:style w:type="paragraph" w:customStyle="1" w:styleId="TituloTablasdeContenido1112">
    <w:name w:val="Titulo Tablas de Contenido1112"/>
    <w:basedOn w:val="Normal"/>
    <w:rsid w:val="00212DE0"/>
    <w:pPr>
      <w:spacing w:before="360" w:after="360"/>
      <w:jc w:val="center"/>
    </w:pPr>
    <w:rPr>
      <w:b/>
      <w:caps/>
      <w:sz w:val="32"/>
      <w:szCs w:val="32"/>
    </w:rPr>
  </w:style>
  <w:style w:type="character" w:customStyle="1" w:styleId="TituloTablasdeContenidoCar1112">
    <w:name w:val="Titulo Tablas de Contenido Car1112"/>
    <w:basedOn w:val="CarCar2"/>
    <w:rsid w:val="00212DE0"/>
    <w:rPr>
      <w:rFonts w:ascii="Arial" w:eastAsia="SimSun" w:hAnsi="Arial" w:cs="Arial"/>
      <w:b/>
      <w:bCs/>
      <w:caps/>
      <w:kern w:val="32"/>
      <w:sz w:val="32"/>
      <w:szCs w:val="32"/>
      <w:lang w:val="es-CO" w:eastAsia="zh-CN" w:bidi="ar-SA"/>
    </w:rPr>
  </w:style>
  <w:style w:type="paragraph" w:customStyle="1" w:styleId="Portada21112">
    <w:name w:val="Portada21112"/>
    <w:basedOn w:val="Normal"/>
    <w:rsid w:val="00212DE0"/>
    <w:pPr>
      <w:jc w:val="center"/>
    </w:pPr>
    <w:rPr>
      <w:b/>
      <w:color w:val="000080"/>
      <w:szCs w:val="24"/>
      <w:lang w:val="es-MX"/>
    </w:rPr>
  </w:style>
  <w:style w:type="paragraph" w:customStyle="1" w:styleId="Portada11112">
    <w:name w:val="Portada11112"/>
    <w:basedOn w:val="TituloTablasdeContenido"/>
    <w:rsid w:val="00212DE0"/>
    <w:rPr>
      <w:rFonts w:cs="Times New Roman"/>
      <w:bCs w:val="0"/>
      <w:caps/>
      <w:kern w:val="0"/>
      <w:sz w:val="28"/>
      <w:szCs w:val="28"/>
    </w:rPr>
  </w:style>
  <w:style w:type="paragraph" w:customStyle="1" w:styleId="Portada31112">
    <w:name w:val="Portada31112"/>
    <w:basedOn w:val="Normal"/>
    <w:rsid w:val="00212DE0"/>
    <w:pPr>
      <w:jc w:val="center"/>
    </w:pPr>
    <w:rPr>
      <w:b/>
      <w:color w:val="0000FF"/>
      <w:sz w:val="52"/>
      <w:szCs w:val="52"/>
      <w:lang w:val="en-GB"/>
    </w:rPr>
  </w:style>
  <w:style w:type="paragraph" w:customStyle="1" w:styleId="Portada41112">
    <w:name w:val="Portada41112"/>
    <w:basedOn w:val="Normal"/>
    <w:rsid w:val="00212DE0"/>
    <w:pPr>
      <w:jc w:val="center"/>
    </w:pPr>
    <w:rPr>
      <w:b/>
      <w:sz w:val="28"/>
      <w:szCs w:val="36"/>
      <w:lang w:val="en-GB"/>
    </w:rPr>
  </w:style>
  <w:style w:type="paragraph" w:customStyle="1" w:styleId="EstiloDespus6pto1112">
    <w:name w:val="Estilo Después: 6 pto1112"/>
    <w:basedOn w:val="Normal"/>
    <w:rsid w:val="00212DE0"/>
    <w:rPr>
      <w:sz w:val="20"/>
      <w:lang w:val="es-MX"/>
    </w:rPr>
  </w:style>
  <w:style w:type="paragraph" w:customStyle="1" w:styleId="xl231112">
    <w:name w:val="xl231112"/>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2">
    <w:name w:val="Estilo TDC 1 + Izquierda: 0 cm Primera línea: cm1112"/>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2">
    <w:name w:val="Estilo Texto independiente + Arial 12 pt Justificado Izquierda: ...2112"/>
    <w:basedOn w:val="Normal"/>
    <w:semiHidden/>
    <w:rsid w:val="00212DE0"/>
    <w:rPr>
      <w:rFonts w:eastAsia="Times New Roman"/>
      <w:szCs w:val="24"/>
      <w:lang w:val="es-ES" w:eastAsia="es-ES"/>
    </w:rPr>
  </w:style>
  <w:style w:type="paragraph" w:customStyle="1" w:styleId="TituloTablasdeContenido2112">
    <w:name w:val="Titulo Tablas de Contenido2112"/>
    <w:basedOn w:val="Normal"/>
    <w:rsid w:val="00212DE0"/>
    <w:pPr>
      <w:spacing w:before="360" w:after="360"/>
      <w:jc w:val="center"/>
    </w:pPr>
    <w:rPr>
      <w:rFonts w:cs="Arial"/>
      <w:b/>
      <w:bCs/>
      <w:caps/>
      <w:kern w:val="32"/>
      <w:sz w:val="32"/>
      <w:szCs w:val="32"/>
    </w:rPr>
  </w:style>
  <w:style w:type="character" w:customStyle="1" w:styleId="TituloTablasdeContenidoCar212">
    <w:name w:val="Titulo Tablas de Contenido Car212"/>
    <w:basedOn w:val="Ttulo3Car6"/>
    <w:rsid w:val="00212DE0"/>
    <w:rPr>
      <w:rFonts w:ascii="Arial" w:hAnsi="Arial" w:cs="Arial"/>
      <w:b/>
      <w:bCs/>
      <w:iCs/>
      <w:caps/>
      <w:kern w:val="32"/>
      <w:sz w:val="32"/>
      <w:szCs w:val="32"/>
      <w:lang w:val="es-CO" w:eastAsia="zh-CN"/>
    </w:rPr>
  </w:style>
  <w:style w:type="paragraph" w:customStyle="1" w:styleId="Portada22112">
    <w:name w:val="Portada22112"/>
    <w:basedOn w:val="Normal"/>
    <w:rsid w:val="00212DE0"/>
    <w:pPr>
      <w:jc w:val="center"/>
    </w:pPr>
    <w:rPr>
      <w:b/>
      <w:color w:val="000080"/>
      <w:szCs w:val="24"/>
      <w:lang w:val="es-MX"/>
    </w:rPr>
  </w:style>
  <w:style w:type="paragraph" w:customStyle="1" w:styleId="Portada1212">
    <w:name w:val="Portada1212"/>
    <w:basedOn w:val="TituloTablasdeContenido"/>
    <w:rsid w:val="00212DE0"/>
    <w:rPr>
      <w:caps/>
      <w:sz w:val="28"/>
      <w:szCs w:val="28"/>
    </w:rPr>
  </w:style>
  <w:style w:type="paragraph" w:customStyle="1" w:styleId="Portada3212">
    <w:name w:val="Portada3212"/>
    <w:basedOn w:val="Normal"/>
    <w:rsid w:val="00212DE0"/>
    <w:pPr>
      <w:jc w:val="center"/>
    </w:pPr>
    <w:rPr>
      <w:b/>
      <w:color w:val="0000FF"/>
      <w:sz w:val="52"/>
      <w:szCs w:val="52"/>
      <w:lang w:val="en-GB"/>
    </w:rPr>
  </w:style>
  <w:style w:type="paragraph" w:customStyle="1" w:styleId="Portada4212">
    <w:name w:val="Portada4212"/>
    <w:basedOn w:val="Normal"/>
    <w:rsid w:val="00212DE0"/>
    <w:pPr>
      <w:jc w:val="center"/>
    </w:pPr>
    <w:rPr>
      <w:b/>
      <w:sz w:val="28"/>
      <w:szCs w:val="36"/>
      <w:lang w:val="en-GB"/>
    </w:rPr>
  </w:style>
  <w:style w:type="paragraph" w:customStyle="1" w:styleId="EstiloDespus6pto2112">
    <w:name w:val="Estilo Después: 6 pto2112"/>
    <w:basedOn w:val="Normal"/>
    <w:rsid w:val="00212DE0"/>
    <w:rPr>
      <w:sz w:val="20"/>
      <w:lang w:val="es-MX"/>
    </w:rPr>
  </w:style>
  <w:style w:type="paragraph" w:customStyle="1" w:styleId="xl232112">
    <w:name w:val="xl232112"/>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2">
    <w:name w:val="Epígrafe Estilo + Sin Negrita1112"/>
    <w:basedOn w:val="Epgrafe"/>
    <w:rsid w:val="00212DE0"/>
    <w:pPr>
      <w:spacing w:before="0"/>
    </w:pPr>
    <w:rPr>
      <w:rFonts w:cs="Arial"/>
      <w:b/>
      <w:caps/>
      <w:kern w:val="32"/>
      <w:szCs w:val="28"/>
    </w:rPr>
  </w:style>
  <w:style w:type="character" w:customStyle="1" w:styleId="EpgrafeEstiloSinNegritaCar1112">
    <w:name w:val="Epígrafe Estilo + Sin Negrita Car1112"/>
    <w:basedOn w:val="Ttulo3Car6"/>
    <w:rsid w:val="00212DE0"/>
    <w:rPr>
      <w:rFonts w:ascii="Arial" w:hAnsi="Arial" w:cs="Arial"/>
      <w:b/>
      <w:bCs/>
      <w:iCs/>
      <w:caps/>
      <w:kern w:val="32"/>
      <w:sz w:val="22"/>
      <w:szCs w:val="28"/>
      <w:lang w:val="es-MX" w:eastAsia="zh-CN"/>
    </w:rPr>
  </w:style>
  <w:style w:type="paragraph" w:customStyle="1" w:styleId="EpgrafeEstiloJustificado1112">
    <w:name w:val="Epígrafe Estilo + Justificado1112"/>
    <w:basedOn w:val="Epgrafe"/>
    <w:rsid w:val="00212DE0"/>
    <w:rPr>
      <w:rFonts w:eastAsia="Times New Roman"/>
      <w:bCs w:val="0"/>
    </w:rPr>
  </w:style>
  <w:style w:type="paragraph" w:customStyle="1" w:styleId="TtuloEstilo5Negrita1112">
    <w:name w:val="Título Estilo 5 + Negrita1112"/>
    <w:basedOn w:val="Ttulo5"/>
    <w:rsid w:val="00212DE0"/>
    <w:pPr>
      <w:numPr>
        <w:ilvl w:val="0"/>
        <w:numId w:val="0"/>
      </w:numPr>
      <w:tabs>
        <w:tab w:val="num" w:pos="3600"/>
      </w:tabs>
      <w:ind w:left="3600" w:hanging="360"/>
    </w:pPr>
    <w:rPr>
      <w:b/>
    </w:rPr>
  </w:style>
  <w:style w:type="paragraph" w:customStyle="1" w:styleId="EstiloTextoindependienteArial12ptJustificadoIzquierda312">
    <w:name w:val="Estilo Texto independiente + Arial 12 pt Justificado Izquierda: ...312"/>
    <w:basedOn w:val="Normal"/>
    <w:semiHidden/>
    <w:rsid w:val="00212DE0"/>
    <w:rPr>
      <w:rFonts w:eastAsia="Times New Roman"/>
      <w:szCs w:val="24"/>
      <w:lang w:val="es-ES" w:eastAsia="es-ES"/>
    </w:rPr>
  </w:style>
  <w:style w:type="paragraph" w:customStyle="1" w:styleId="TituloTablasdeContenido312">
    <w:name w:val="Titulo Tablas de Contenido312"/>
    <w:basedOn w:val="Normal"/>
    <w:rsid w:val="00212DE0"/>
    <w:pPr>
      <w:spacing w:before="360" w:after="360"/>
      <w:jc w:val="center"/>
    </w:pPr>
    <w:rPr>
      <w:b/>
      <w:caps/>
      <w:sz w:val="32"/>
      <w:szCs w:val="32"/>
    </w:rPr>
  </w:style>
  <w:style w:type="paragraph" w:customStyle="1" w:styleId="Portada2312">
    <w:name w:val="Portada2312"/>
    <w:basedOn w:val="Normal"/>
    <w:rsid w:val="00212DE0"/>
    <w:pPr>
      <w:jc w:val="center"/>
    </w:pPr>
    <w:rPr>
      <w:b/>
      <w:color w:val="000080"/>
      <w:szCs w:val="24"/>
      <w:lang w:val="es-MX"/>
    </w:rPr>
  </w:style>
  <w:style w:type="paragraph" w:customStyle="1" w:styleId="EstiloDespus6pto312">
    <w:name w:val="Estilo Después: 6 pto312"/>
    <w:basedOn w:val="Normal"/>
    <w:rsid w:val="00212DE0"/>
    <w:rPr>
      <w:sz w:val="20"/>
      <w:lang w:val="es-MX"/>
    </w:rPr>
  </w:style>
  <w:style w:type="paragraph" w:customStyle="1" w:styleId="xl23312">
    <w:name w:val="xl23312"/>
    <w:basedOn w:val="Normal"/>
    <w:rsid w:val="00212DE0"/>
    <w:pPr>
      <w:spacing w:before="100" w:after="100"/>
      <w:jc w:val="left"/>
    </w:pPr>
    <w:rPr>
      <w:rFonts w:ascii="Arial Narrow" w:eastAsia="Times New Roman" w:hAnsi="Arial Narrow"/>
      <w:lang w:val="es-ES" w:eastAsia="es-MX"/>
    </w:rPr>
  </w:style>
  <w:style w:type="paragraph" w:customStyle="1" w:styleId="Textodenotaalfinal22">
    <w:name w:val="Texto de nota al final22"/>
    <w:basedOn w:val="Normal"/>
    <w:rsid w:val="00212DE0"/>
    <w:pPr>
      <w:widowControl w:val="0"/>
      <w:jc w:val="left"/>
    </w:pPr>
    <w:rPr>
      <w:rFonts w:eastAsia="Times New Roman"/>
      <w:snapToGrid w:val="0"/>
      <w:lang w:val="es-CL" w:eastAsia="es-ES"/>
    </w:rPr>
  </w:style>
  <w:style w:type="paragraph" w:customStyle="1" w:styleId="EstiloTextoindependienteArial12ptJustificadoIzquierda412">
    <w:name w:val="Estilo Texto independiente + Arial 12 pt Justificado Izquierda: ...412"/>
    <w:basedOn w:val="Normal"/>
    <w:semiHidden/>
    <w:rsid w:val="00212DE0"/>
    <w:rPr>
      <w:rFonts w:eastAsia="Times New Roman"/>
      <w:szCs w:val="24"/>
      <w:lang w:val="es-ES" w:eastAsia="es-ES"/>
    </w:rPr>
  </w:style>
  <w:style w:type="paragraph" w:customStyle="1" w:styleId="TituloTablasdeContenido412">
    <w:name w:val="Titulo Tablas de Contenido412"/>
    <w:basedOn w:val="Normal"/>
    <w:rsid w:val="00212DE0"/>
    <w:pPr>
      <w:spacing w:before="360" w:after="360"/>
      <w:jc w:val="center"/>
    </w:pPr>
    <w:rPr>
      <w:b/>
      <w:caps/>
      <w:sz w:val="32"/>
      <w:szCs w:val="32"/>
    </w:rPr>
  </w:style>
  <w:style w:type="paragraph" w:customStyle="1" w:styleId="Portada2412">
    <w:name w:val="Portada2412"/>
    <w:basedOn w:val="Normal"/>
    <w:rsid w:val="00212DE0"/>
    <w:pPr>
      <w:jc w:val="center"/>
    </w:pPr>
    <w:rPr>
      <w:b/>
      <w:color w:val="000080"/>
      <w:szCs w:val="24"/>
      <w:lang w:val="es-MX"/>
    </w:rPr>
  </w:style>
  <w:style w:type="paragraph" w:customStyle="1" w:styleId="EstiloDespus6pto412">
    <w:name w:val="Estilo Después: 6 pto412"/>
    <w:basedOn w:val="Normal"/>
    <w:rsid w:val="00212DE0"/>
    <w:rPr>
      <w:sz w:val="20"/>
      <w:lang w:val="es-MX"/>
    </w:rPr>
  </w:style>
  <w:style w:type="paragraph" w:customStyle="1" w:styleId="xl23412">
    <w:name w:val="xl23412"/>
    <w:basedOn w:val="Normal"/>
    <w:rsid w:val="00212DE0"/>
    <w:pPr>
      <w:spacing w:before="100" w:after="100"/>
      <w:jc w:val="left"/>
    </w:pPr>
    <w:rPr>
      <w:rFonts w:ascii="Arial Narrow" w:eastAsia="Times New Roman" w:hAnsi="Arial Narrow"/>
      <w:lang w:val="es-ES" w:eastAsia="es-MX"/>
    </w:rPr>
  </w:style>
  <w:style w:type="paragraph" w:customStyle="1" w:styleId="Textodenotaalfinal112">
    <w:name w:val="Texto de nota al final112"/>
    <w:basedOn w:val="Normal"/>
    <w:rsid w:val="00212DE0"/>
    <w:pPr>
      <w:widowControl w:val="0"/>
      <w:jc w:val="left"/>
    </w:pPr>
    <w:rPr>
      <w:rFonts w:eastAsia="Times New Roman"/>
      <w:snapToGrid w:val="0"/>
      <w:lang w:val="es-CL" w:eastAsia="es-ES"/>
    </w:rPr>
  </w:style>
  <w:style w:type="paragraph" w:customStyle="1" w:styleId="Lista212">
    <w:name w:val="Lista212"/>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2">
    <w:name w:val="Estilo Texto independiente + Arial 12 pt Justificado Izquierda: ...512"/>
    <w:basedOn w:val="Normal"/>
    <w:semiHidden/>
    <w:rsid w:val="00212DE0"/>
    <w:rPr>
      <w:rFonts w:eastAsia="Times New Roman"/>
      <w:szCs w:val="24"/>
      <w:lang w:val="es-ES" w:eastAsia="es-ES"/>
    </w:rPr>
  </w:style>
  <w:style w:type="paragraph" w:customStyle="1" w:styleId="TituloTablasdeContenido512">
    <w:name w:val="Titulo Tablas de Contenido512"/>
    <w:basedOn w:val="Normal"/>
    <w:rsid w:val="00212DE0"/>
    <w:pPr>
      <w:spacing w:before="360" w:after="360"/>
      <w:jc w:val="center"/>
    </w:pPr>
    <w:rPr>
      <w:b/>
      <w:caps/>
      <w:sz w:val="32"/>
      <w:szCs w:val="32"/>
    </w:rPr>
  </w:style>
  <w:style w:type="paragraph" w:customStyle="1" w:styleId="Portada2512">
    <w:name w:val="Portada2512"/>
    <w:basedOn w:val="Normal"/>
    <w:rsid w:val="00212DE0"/>
    <w:pPr>
      <w:jc w:val="center"/>
    </w:pPr>
    <w:rPr>
      <w:b/>
      <w:color w:val="000080"/>
      <w:szCs w:val="24"/>
      <w:lang w:val="es-MX"/>
    </w:rPr>
  </w:style>
  <w:style w:type="paragraph" w:customStyle="1" w:styleId="EstiloDespus6pto512">
    <w:name w:val="Estilo Después: 6 pto512"/>
    <w:basedOn w:val="Normal"/>
    <w:rsid w:val="00212DE0"/>
    <w:rPr>
      <w:sz w:val="20"/>
      <w:lang w:val="es-MX"/>
    </w:rPr>
  </w:style>
  <w:style w:type="paragraph" w:customStyle="1" w:styleId="xl23512">
    <w:name w:val="xl23512"/>
    <w:basedOn w:val="Normal"/>
    <w:rsid w:val="00212DE0"/>
    <w:pPr>
      <w:spacing w:before="100" w:after="100"/>
      <w:jc w:val="left"/>
    </w:pPr>
    <w:rPr>
      <w:rFonts w:ascii="Arial Narrow" w:eastAsia="Times New Roman" w:hAnsi="Arial Narrow"/>
      <w:lang w:val="es-ES" w:eastAsia="es-MX"/>
    </w:rPr>
  </w:style>
  <w:style w:type="paragraph" w:customStyle="1" w:styleId="TtuloEstilo5Despus12pto112">
    <w:name w:val="Título Estilo 5 + Después: 12 pto112"/>
    <w:basedOn w:val="Ttulo5"/>
    <w:rsid w:val="00212DE0"/>
    <w:pPr>
      <w:numPr>
        <w:ilvl w:val="0"/>
        <w:numId w:val="0"/>
      </w:numPr>
      <w:tabs>
        <w:tab w:val="num" w:pos="0"/>
        <w:tab w:val="num" w:pos="926"/>
      </w:tabs>
      <w:ind w:hanging="360"/>
    </w:pPr>
  </w:style>
  <w:style w:type="paragraph" w:customStyle="1" w:styleId="EstiloTextoindependienteArial12ptJustificadoIzquierda612">
    <w:name w:val="Estilo Texto independiente + Arial 12 pt Justificado Izquierda: ...612"/>
    <w:basedOn w:val="Normal"/>
    <w:semiHidden/>
    <w:rsid w:val="00212DE0"/>
    <w:rPr>
      <w:rFonts w:eastAsia="Times New Roman"/>
      <w:szCs w:val="24"/>
      <w:lang w:val="es-ES" w:eastAsia="es-ES"/>
    </w:rPr>
  </w:style>
  <w:style w:type="paragraph" w:customStyle="1" w:styleId="TituloTablasdeContenido612">
    <w:name w:val="Titulo Tablas de Contenido612"/>
    <w:basedOn w:val="Normal"/>
    <w:rsid w:val="00212DE0"/>
    <w:pPr>
      <w:spacing w:before="360" w:after="360"/>
      <w:jc w:val="center"/>
    </w:pPr>
    <w:rPr>
      <w:b/>
      <w:caps/>
      <w:sz w:val="32"/>
      <w:szCs w:val="32"/>
    </w:rPr>
  </w:style>
  <w:style w:type="paragraph" w:customStyle="1" w:styleId="Portada2612">
    <w:name w:val="Portada2612"/>
    <w:basedOn w:val="Normal"/>
    <w:rsid w:val="00212DE0"/>
    <w:pPr>
      <w:jc w:val="center"/>
    </w:pPr>
    <w:rPr>
      <w:b/>
      <w:color w:val="000080"/>
      <w:szCs w:val="24"/>
      <w:lang w:val="es-MX"/>
    </w:rPr>
  </w:style>
  <w:style w:type="paragraph" w:customStyle="1" w:styleId="EstiloDespus6pto612">
    <w:name w:val="Estilo Después: 6 pto612"/>
    <w:basedOn w:val="Normal"/>
    <w:rsid w:val="00212DE0"/>
    <w:rPr>
      <w:sz w:val="20"/>
      <w:lang w:val="es-MX"/>
    </w:rPr>
  </w:style>
  <w:style w:type="paragraph" w:customStyle="1" w:styleId="xl23612">
    <w:name w:val="xl23612"/>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2">
    <w:name w:val="Estilo Texto independiente + Arial 12 pt Justificado Izquierda: ...712"/>
    <w:basedOn w:val="Normal"/>
    <w:semiHidden/>
    <w:rsid w:val="00212DE0"/>
    <w:rPr>
      <w:rFonts w:eastAsia="Times New Roman"/>
      <w:szCs w:val="24"/>
      <w:lang w:val="es-ES" w:eastAsia="es-ES"/>
    </w:rPr>
  </w:style>
  <w:style w:type="paragraph" w:customStyle="1" w:styleId="TituloTablasdeContenido712">
    <w:name w:val="Titulo Tablas de Contenido712"/>
    <w:basedOn w:val="Normal"/>
    <w:rsid w:val="00212DE0"/>
    <w:pPr>
      <w:spacing w:before="360" w:after="360"/>
      <w:jc w:val="center"/>
    </w:pPr>
    <w:rPr>
      <w:rFonts w:cs="Arial"/>
      <w:b/>
      <w:bCs/>
      <w:caps/>
      <w:kern w:val="32"/>
      <w:sz w:val="32"/>
      <w:szCs w:val="32"/>
    </w:rPr>
  </w:style>
  <w:style w:type="paragraph" w:customStyle="1" w:styleId="Portada2712">
    <w:name w:val="Portada2712"/>
    <w:basedOn w:val="Normal"/>
    <w:rsid w:val="00212DE0"/>
    <w:pPr>
      <w:jc w:val="center"/>
    </w:pPr>
    <w:rPr>
      <w:b/>
      <w:color w:val="000080"/>
      <w:szCs w:val="24"/>
      <w:lang w:val="es-MX"/>
    </w:rPr>
  </w:style>
  <w:style w:type="paragraph" w:customStyle="1" w:styleId="EstiloDespus6pto712">
    <w:name w:val="Estilo Después: 6 pto712"/>
    <w:basedOn w:val="Normal"/>
    <w:rsid w:val="00212DE0"/>
    <w:rPr>
      <w:sz w:val="20"/>
      <w:lang w:val="es-MX"/>
    </w:rPr>
  </w:style>
  <w:style w:type="paragraph" w:customStyle="1" w:styleId="xl23712">
    <w:name w:val="xl23712"/>
    <w:basedOn w:val="Normal"/>
    <w:rsid w:val="00212DE0"/>
    <w:pPr>
      <w:spacing w:before="100" w:after="100"/>
      <w:jc w:val="left"/>
    </w:pPr>
    <w:rPr>
      <w:rFonts w:ascii="Arial Narrow" w:eastAsia="Times New Roman" w:hAnsi="Arial Narrow"/>
      <w:lang w:val="es-ES" w:eastAsia="es-MX"/>
    </w:rPr>
  </w:style>
  <w:style w:type="paragraph" w:customStyle="1" w:styleId="EpgrafeEstiloSinNegrita212">
    <w:name w:val="Epígrafe Estilo + Sin Negrita212"/>
    <w:basedOn w:val="Epgrafe"/>
    <w:rsid w:val="00212DE0"/>
    <w:pPr>
      <w:spacing w:before="0"/>
    </w:pPr>
    <w:rPr>
      <w:rFonts w:cs="Arial"/>
      <w:b/>
      <w:caps/>
      <w:kern w:val="32"/>
      <w:szCs w:val="28"/>
    </w:rPr>
  </w:style>
  <w:style w:type="character" w:customStyle="1" w:styleId="EpgrafeEstiloSinNegritaCar212">
    <w:name w:val="Epígrafe Estilo + Sin Negrita Car212"/>
    <w:basedOn w:val="Ttulo3Car6"/>
    <w:rsid w:val="00212DE0"/>
    <w:rPr>
      <w:rFonts w:ascii="Arial" w:hAnsi="Arial" w:cs="Arial"/>
      <w:b/>
      <w:bCs/>
      <w:iCs/>
      <w:caps/>
      <w:kern w:val="32"/>
      <w:sz w:val="22"/>
      <w:szCs w:val="28"/>
      <w:lang w:val="es-MX" w:eastAsia="zh-CN"/>
    </w:rPr>
  </w:style>
  <w:style w:type="paragraph" w:customStyle="1" w:styleId="EpgrafeEstiloJustificado212">
    <w:name w:val="Epígrafe Estilo + Justificado212"/>
    <w:basedOn w:val="Epgrafe"/>
    <w:rsid w:val="00212DE0"/>
    <w:rPr>
      <w:rFonts w:eastAsia="Times New Roman"/>
      <w:bCs w:val="0"/>
    </w:rPr>
  </w:style>
  <w:style w:type="paragraph" w:customStyle="1" w:styleId="TtuloEstilo5Negrita212">
    <w:name w:val="Título Estilo 5 + Negrita212"/>
    <w:basedOn w:val="Ttulo5"/>
    <w:rsid w:val="00212DE0"/>
    <w:rPr>
      <w:b/>
    </w:rPr>
  </w:style>
  <w:style w:type="character" w:customStyle="1" w:styleId="CarCar172">
    <w:name w:val="Car Car172"/>
    <w:basedOn w:val="Fuentedeprrafopredeter"/>
    <w:rsid w:val="00212DE0"/>
    <w:rPr>
      <w:rFonts w:ascii="Arial" w:eastAsia="SimSun" w:hAnsi="Arial" w:cs="Arial"/>
      <w:b/>
      <w:bCs/>
      <w:caps/>
      <w:kern w:val="32"/>
      <w:sz w:val="28"/>
      <w:szCs w:val="28"/>
      <w:lang w:val="es-MX" w:eastAsia="zh-CN" w:bidi="ar-SA"/>
    </w:rPr>
  </w:style>
  <w:style w:type="character" w:customStyle="1" w:styleId="Ttulo1CarCar52">
    <w:name w:val="Título 1 Car Car52"/>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37">
    <w:name w:val="Texto de nota al final37"/>
    <w:basedOn w:val="Normal"/>
    <w:rsid w:val="00212DE0"/>
    <w:pPr>
      <w:widowControl w:val="0"/>
      <w:jc w:val="left"/>
    </w:pPr>
    <w:rPr>
      <w:rFonts w:eastAsia="Times New Roman"/>
      <w:snapToGrid w:val="0"/>
      <w:lang w:val="es-CL" w:eastAsia="es-ES"/>
    </w:rPr>
  </w:style>
  <w:style w:type="paragraph" w:customStyle="1" w:styleId="Textodenotaalfinal312">
    <w:name w:val="Texto de nota al final312"/>
    <w:basedOn w:val="Normal"/>
    <w:rsid w:val="00212DE0"/>
    <w:pPr>
      <w:widowControl w:val="0"/>
      <w:jc w:val="left"/>
    </w:pPr>
    <w:rPr>
      <w:rFonts w:eastAsia="Times New Roman"/>
      <w:snapToGrid w:val="0"/>
      <w:lang w:val="es-CL" w:eastAsia="es-ES"/>
    </w:rPr>
  </w:style>
  <w:style w:type="paragraph" w:customStyle="1" w:styleId="EstiloTextoindependienteArial12ptJustificadoIzquierda17">
    <w:name w:val="Estilo Texto independiente + Arial 12 pt Justificado Izquierda: ...17"/>
    <w:basedOn w:val="Normal"/>
    <w:semiHidden/>
    <w:rsid w:val="00212DE0"/>
    <w:rPr>
      <w:rFonts w:eastAsia="Times New Roman"/>
      <w:szCs w:val="24"/>
      <w:lang w:val="es-ES" w:eastAsia="es-ES"/>
    </w:rPr>
  </w:style>
  <w:style w:type="paragraph" w:customStyle="1" w:styleId="TituloTablasdeContenido17">
    <w:name w:val="Titulo Tablas de Contenido17"/>
    <w:basedOn w:val="Normal"/>
    <w:rsid w:val="00212DE0"/>
    <w:pPr>
      <w:spacing w:before="360" w:after="360"/>
      <w:jc w:val="center"/>
    </w:pPr>
    <w:rPr>
      <w:b/>
      <w:caps/>
      <w:sz w:val="32"/>
      <w:szCs w:val="32"/>
    </w:rPr>
  </w:style>
  <w:style w:type="character" w:customStyle="1" w:styleId="CarCar115">
    <w:name w:val="Car Car115"/>
    <w:basedOn w:val="Fuentedeprrafopredeter"/>
    <w:rsid w:val="00212DE0"/>
    <w:rPr>
      <w:rFonts w:ascii="Arial" w:eastAsia="SimSun" w:hAnsi="Arial" w:cs="Arial"/>
      <w:b/>
      <w:bCs/>
      <w:iCs/>
      <w:caps/>
      <w:sz w:val="24"/>
      <w:szCs w:val="24"/>
      <w:lang w:val="es-MX" w:eastAsia="zh-CN" w:bidi="ar-SA"/>
    </w:rPr>
  </w:style>
  <w:style w:type="character" w:customStyle="1" w:styleId="CarCar214">
    <w:name w:val="Car Car2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6">
    <w:name w:val="Titulo Tablas de Contenido Car6"/>
    <w:basedOn w:val="CarCar2"/>
    <w:rsid w:val="00212DE0"/>
    <w:rPr>
      <w:rFonts w:ascii="Arial" w:eastAsia="SimSun" w:hAnsi="Arial" w:cs="Arial"/>
      <w:b/>
      <w:bCs/>
      <w:caps/>
      <w:kern w:val="32"/>
      <w:sz w:val="32"/>
      <w:szCs w:val="32"/>
      <w:lang w:val="es-CO" w:eastAsia="zh-CN" w:bidi="ar-SA"/>
    </w:rPr>
  </w:style>
  <w:style w:type="paragraph" w:customStyle="1" w:styleId="Portada217">
    <w:name w:val="Portada217"/>
    <w:basedOn w:val="Normal"/>
    <w:rsid w:val="00212DE0"/>
    <w:pPr>
      <w:jc w:val="center"/>
    </w:pPr>
    <w:rPr>
      <w:b/>
      <w:color w:val="000080"/>
      <w:szCs w:val="24"/>
      <w:lang w:val="es-MX"/>
    </w:rPr>
  </w:style>
  <w:style w:type="paragraph" w:customStyle="1" w:styleId="Portada16">
    <w:name w:val="Portada16"/>
    <w:basedOn w:val="TituloTablasdeContenido"/>
    <w:rsid w:val="00212DE0"/>
    <w:rPr>
      <w:rFonts w:cs="Times New Roman"/>
      <w:bCs w:val="0"/>
      <w:caps/>
      <w:kern w:val="0"/>
      <w:sz w:val="28"/>
      <w:szCs w:val="28"/>
    </w:rPr>
  </w:style>
  <w:style w:type="paragraph" w:customStyle="1" w:styleId="Portada36">
    <w:name w:val="Portada36"/>
    <w:basedOn w:val="Normal"/>
    <w:rsid w:val="00212DE0"/>
    <w:pPr>
      <w:jc w:val="center"/>
    </w:pPr>
    <w:rPr>
      <w:b/>
      <w:color w:val="0000FF"/>
      <w:sz w:val="52"/>
      <w:szCs w:val="52"/>
      <w:lang w:val="en-GB"/>
    </w:rPr>
  </w:style>
  <w:style w:type="paragraph" w:customStyle="1" w:styleId="Portada46">
    <w:name w:val="Portada46"/>
    <w:basedOn w:val="Normal"/>
    <w:rsid w:val="00212DE0"/>
    <w:pPr>
      <w:jc w:val="center"/>
    </w:pPr>
    <w:rPr>
      <w:b/>
      <w:sz w:val="28"/>
      <w:szCs w:val="36"/>
      <w:lang w:val="en-GB"/>
    </w:rPr>
  </w:style>
  <w:style w:type="paragraph" w:customStyle="1" w:styleId="EstiloDespus6pto17">
    <w:name w:val="Estilo Después: 6 pto17"/>
    <w:basedOn w:val="Normal"/>
    <w:rsid w:val="00212DE0"/>
    <w:rPr>
      <w:sz w:val="20"/>
      <w:lang w:val="es-MX"/>
    </w:rPr>
  </w:style>
  <w:style w:type="paragraph" w:customStyle="1" w:styleId="xl2318">
    <w:name w:val="xl2318"/>
    <w:basedOn w:val="Normal"/>
    <w:rsid w:val="00212DE0"/>
    <w:pPr>
      <w:spacing w:before="100" w:after="100"/>
      <w:jc w:val="left"/>
    </w:pPr>
    <w:rPr>
      <w:rFonts w:ascii="Arial Narrow" w:eastAsia="Times New Roman" w:hAnsi="Arial Narrow"/>
      <w:lang w:val="es-ES" w:eastAsia="es-MX"/>
    </w:rPr>
  </w:style>
  <w:style w:type="character" w:customStyle="1" w:styleId="CarCar34">
    <w:name w:val="Car Car34"/>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7">
    <w:name w:val="Estilo TDC 1 + Izquierda: 0 cm Primera línea: cm7"/>
    <w:basedOn w:val="TDC1"/>
    <w:rsid w:val="00212DE0"/>
    <w:pPr>
      <w:ind w:left="0" w:firstLine="0"/>
    </w:pPr>
    <w:rPr>
      <w:rFonts w:eastAsia="Times New Roman"/>
      <w:b w:val="0"/>
      <w:bCs w:val="0"/>
      <w:caps w:val="0"/>
      <w:sz w:val="24"/>
      <w:szCs w:val="24"/>
      <w:u w:val="none"/>
    </w:rPr>
  </w:style>
  <w:style w:type="character" w:customStyle="1" w:styleId="Ttulo2Car3">
    <w:name w:val="Título 2 Car3"/>
    <w:basedOn w:val="Fuentedeprrafopredeter"/>
    <w:rsid w:val="00212DE0"/>
    <w:rPr>
      <w:rFonts w:ascii="Arial" w:hAnsi="Arial" w:cs="Arial"/>
      <w:b/>
      <w:bCs/>
      <w:iCs/>
      <w:sz w:val="24"/>
      <w:szCs w:val="28"/>
      <w:lang w:val="es-CO" w:eastAsia="en-US" w:bidi="ar-SA"/>
    </w:rPr>
  </w:style>
  <w:style w:type="character" w:customStyle="1" w:styleId="Ttulo2CarCar6">
    <w:name w:val="Título 2 Car Car6"/>
    <w:basedOn w:val="Fuentedeprrafopredeter"/>
    <w:rsid w:val="00212DE0"/>
    <w:rPr>
      <w:rFonts w:ascii="Arial" w:eastAsia="SimSun" w:hAnsi="Arial" w:cs="Arial"/>
      <w:b/>
      <w:bCs/>
      <w:iCs/>
      <w:caps/>
      <w:sz w:val="24"/>
      <w:szCs w:val="24"/>
      <w:lang w:val="es-MX" w:eastAsia="zh-CN" w:bidi="ar-SA"/>
    </w:rPr>
  </w:style>
  <w:style w:type="paragraph" w:customStyle="1" w:styleId="EpgrafeEstiloSinNegrita6">
    <w:name w:val="Epígrafe Estilo + Sin Negrita6"/>
    <w:basedOn w:val="Epgrafe"/>
    <w:rsid w:val="00212DE0"/>
    <w:pPr>
      <w:spacing w:before="0"/>
    </w:pPr>
    <w:rPr>
      <w:rFonts w:cs="Arial"/>
      <w:b/>
      <w:caps/>
      <w:kern w:val="32"/>
      <w:szCs w:val="28"/>
    </w:rPr>
  </w:style>
  <w:style w:type="character" w:customStyle="1" w:styleId="EpgrafeEstiloSinNegritaCar6">
    <w:name w:val="Epígrafe Estilo + Sin Negrita Car6"/>
    <w:basedOn w:val="Ttulo3Car6"/>
    <w:rsid w:val="00212DE0"/>
    <w:rPr>
      <w:rFonts w:ascii="Arial" w:hAnsi="Arial" w:cs="Arial"/>
      <w:b/>
      <w:bCs/>
      <w:caps/>
      <w:kern w:val="32"/>
      <w:sz w:val="22"/>
      <w:szCs w:val="28"/>
      <w:lang w:val="es-MX" w:eastAsia="zh-CN"/>
    </w:rPr>
  </w:style>
  <w:style w:type="paragraph" w:customStyle="1" w:styleId="EpgrafeEstiloJustificado6">
    <w:name w:val="Epígrafe Estilo + Justificado6"/>
    <w:basedOn w:val="Epgrafe"/>
    <w:rsid w:val="00212DE0"/>
    <w:rPr>
      <w:rFonts w:eastAsia="Times New Roman"/>
      <w:bCs w:val="0"/>
    </w:rPr>
  </w:style>
  <w:style w:type="paragraph" w:customStyle="1" w:styleId="TtuloEstilo5Negrita6">
    <w:name w:val="Título Estilo 5 + Negrita6"/>
    <w:basedOn w:val="Ttulo5"/>
    <w:rsid w:val="00212DE0"/>
    <w:pPr>
      <w:numPr>
        <w:ilvl w:val="0"/>
        <w:numId w:val="0"/>
      </w:numPr>
      <w:tabs>
        <w:tab w:val="num" w:pos="0"/>
      </w:tabs>
    </w:pPr>
  </w:style>
  <w:style w:type="character" w:customStyle="1" w:styleId="Ttulo1CarCar16">
    <w:name w:val="Título 1 Car Car16"/>
    <w:basedOn w:val="Fuentedeprrafopredeter"/>
    <w:rsid w:val="00212DE0"/>
    <w:rPr>
      <w:rFonts w:ascii="Arial" w:eastAsia="SimSun" w:hAnsi="Arial" w:cs="Arial"/>
      <w:b/>
      <w:bCs/>
      <w:caps/>
      <w:kern w:val="32"/>
      <w:sz w:val="28"/>
      <w:szCs w:val="28"/>
      <w:lang w:val="es-CO" w:eastAsia="zh-CN" w:bidi="ar-SA"/>
    </w:rPr>
  </w:style>
  <w:style w:type="paragraph" w:customStyle="1" w:styleId="TtuloEstilo5Despus12pto5">
    <w:name w:val="Título Estilo 5 + Después: 12 pto5"/>
    <w:basedOn w:val="Ttulo5"/>
    <w:link w:val="TtuloEstilo5Despus12pto5Car"/>
    <w:rsid w:val="00212DE0"/>
    <w:rPr>
      <w:b/>
    </w:rPr>
  </w:style>
  <w:style w:type="character" w:customStyle="1" w:styleId="Ttulo4Car3">
    <w:name w:val="Título 4 Car3"/>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18">
    <w:name w:val="Estilo Texto independiente + Arial 12 pt Justificado Izquierda: ...18"/>
    <w:basedOn w:val="Normal"/>
    <w:semiHidden/>
    <w:rsid w:val="00212DE0"/>
    <w:rPr>
      <w:rFonts w:eastAsia="Times New Roman"/>
      <w:szCs w:val="24"/>
      <w:lang w:val="es-ES" w:eastAsia="es-ES"/>
    </w:rPr>
  </w:style>
  <w:style w:type="paragraph" w:customStyle="1" w:styleId="TituloTablasdeContenido18">
    <w:name w:val="Titulo Tablas de Contenido18"/>
    <w:basedOn w:val="Normal"/>
    <w:rsid w:val="00212DE0"/>
    <w:pPr>
      <w:spacing w:before="360" w:after="360"/>
      <w:jc w:val="center"/>
    </w:pPr>
    <w:rPr>
      <w:rFonts w:cs="Arial"/>
      <w:b/>
      <w:bCs/>
      <w:caps/>
      <w:kern w:val="32"/>
      <w:sz w:val="32"/>
      <w:szCs w:val="32"/>
    </w:rPr>
  </w:style>
  <w:style w:type="character" w:customStyle="1" w:styleId="Ttulo2CarCar7">
    <w:name w:val="Título 2 Car Car7"/>
    <w:basedOn w:val="Fuentedeprrafopredeter"/>
    <w:rsid w:val="00212DE0"/>
    <w:rPr>
      <w:rFonts w:ascii="Arial" w:eastAsia="SimSun" w:hAnsi="Arial" w:cs="Arial"/>
      <w:b/>
      <w:bCs/>
      <w:iCs/>
      <w:caps/>
      <w:sz w:val="24"/>
      <w:szCs w:val="24"/>
      <w:lang w:val="es-MX" w:eastAsia="zh-CN" w:bidi="ar-SA"/>
    </w:rPr>
  </w:style>
  <w:style w:type="character" w:customStyle="1" w:styleId="CarCar35">
    <w:name w:val="Car Car35"/>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7">
    <w:name w:val="Titulo Tablas de Contenido Car7"/>
    <w:basedOn w:val="Ttulo3Car6"/>
    <w:rsid w:val="00212DE0"/>
    <w:rPr>
      <w:rFonts w:ascii="Arial" w:hAnsi="Arial" w:cs="Arial"/>
      <w:b/>
      <w:bCs/>
      <w:caps/>
      <w:kern w:val="32"/>
      <w:sz w:val="32"/>
      <w:szCs w:val="32"/>
      <w:lang w:val="es-CO" w:eastAsia="zh-CN"/>
    </w:rPr>
  </w:style>
  <w:style w:type="paragraph" w:customStyle="1" w:styleId="Portada218">
    <w:name w:val="Portada218"/>
    <w:basedOn w:val="Normal"/>
    <w:rsid w:val="00212DE0"/>
    <w:pPr>
      <w:jc w:val="center"/>
    </w:pPr>
    <w:rPr>
      <w:b/>
      <w:color w:val="000080"/>
      <w:szCs w:val="24"/>
      <w:lang w:val="es-MX"/>
    </w:rPr>
  </w:style>
  <w:style w:type="paragraph" w:customStyle="1" w:styleId="Portada17">
    <w:name w:val="Portada17"/>
    <w:basedOn w:val="TituloTablasdeContenido"/>
    <w:rsid w:val="00212DE0"/>
    <w:rPr>
      <w:caps/>
      <w:sz w:val="28"/>
      <w:szCs w:val="28"/>
    </w:rPr>
  </w:style>
  <w:style w:type="paragraph" w:customStyle="1" w:styleId="Portada37">
    <w:name w:val="Portada37"/>
    <w:basedOn w:val="Normal"/>
    <w:rsid w:val="00212DE0"/>
    <w:pPr>
      <w:jc w:val="center"/>
    </w:pPr>
    <w:rPr>
      <w:b/>
      <w:color w:val="0000FF"/>
      <w:sz w:val="52"/>
      <w:szCs w:val="52"/>
      <w:lang w:val="en-GB"/>
    </w:rPr>
  </w:style>
  <w:style w:type="paragraph" w:customStyle="1" w:styleId="Portada47">
    <w:name w:val="Portada47"/>
    <w:basedOn w:val="Normal"/>
    <w:rsid w:val="00212DE0"/>
    <w:pPr>
      <w:jc w:val="center"/>
    </w:pPr>
    <w:rPr>
      <w:b/>
      <w:sz w:val="28"/>
      <w:szCs w:val="36"/>
      <w:lang w:val="en-GB"/>
    </w:rPr>
  </w:style>
  <w:style w:type="paragraph" w:customStyle="1" w:styleId="EstiloDespus6pto18">
    <w:name w:val="Estilo Después: 6 pto18"/>
    <w:basedOn w:val="Normal"/>
    <w:rsid w:val="00212DE0"/>
    <w:rPr>
      <w:sz w:val="20"/>
      <w:lang w:val="es-MX"/>
    </w:rPr>
  </w:style>
  <w:style w:type="paragraph" w:customStyle="1" w:styleId="xl2319">
    <w:name w:val="xl2319"/>
    <w:basedOn w:val="Normal"/>
    <w:rsid w:val="00212DE0"/>
    <w:pPr>
      <w:spacing w:before="100" w:after="100"/>
      <w:jc w:val="left"/>
    </w:pPr>
    <w:rPr>
      <w:rFonts w:ascii="Arial Narrow" w:eastAsia="Times New Roman" w:hAnsi="Arial Narrow"/>
      <w:lang w:val="es-ES" w:eastAsia="es-MX"/>
    </w:rPr>
  </w:style>
  <w:style w:type="paragraph" w:customStyle="1" w:styleId="EpgrafeEstiloSinNegrita7">
    <w:name w:val="Epígrafe Estilo + Sin Negrita7"/>
    <w:basedOn w:val="Epgrafe"/>
    <w:rsid w:val="00212DE0"/>
    <w:pPr>
      <w:spacing w:before="0"/>
    </w:pPr>
    <w:rPr>
      <w:rFonts w:cs="Arial"/>
      <w:b/>
      <w:caps/>
      <w:kern w:val="32"/>
      <w:szCs w:val="28"/>
    </w:rPr>
  </w:style>
  <w:style w:type="character" w:customStyle="1" w:styleId="EpgrafeEstiloSinNegritaCar7">
    <w:name w:val="Epígrafe Estilo + Sin Negrita Car7"/>
    <w:basedOn w:val="Ttulo3Car6"/>
    <w:rsid w:val="00212DE0"/>
    <w:rPr>
      <w:rFonts w:ascii="Arial" w:hAnsi="Arial" w:cs="Arial"/>
      <w:b/>
      <w:bCs/>
      <w:caps/>
      <w:kern w:val="32"/>
      <w:sz w:val="22"/>
      <w:szCs w:val="28"/>
      <w:lang w:val="es-MX" w:eastAsia="zh-CN"/>
    </w:rPr>
  </w:style>
  <w:style w:type="paragraph" w:customStyle="1" w:styleId="EpgrafeEstiloJustificado7">
    <w:name w:val="Epígrafe Estilo + Justificado7"/>
    <w:basedOn w:val="Epgrafe"/>
    <w:rsid w:val="00212DE0"/>
    <w:rPr>
      <w:rFonts w:eastAsia="Times New Roman"/>
      <w:bCs w:val="0"/>
    </w:rPr>
  </w:style>
  <w:style w:type="paragraph" w:customStyle="1" w:styleId="TtuloEstilo5Negrita7">
    <w:name w:val="Título Estilo 5 + Negrita7"/>
    <w:basedOn w:val="Ttulo5"/>
    <w:rsid w:val="00212DE0"/>
    <w:rPr>
      <w:b/>
    </w:rPr>
  </w:style>
  <w:style w:type="character" w:customStyle="1" w:styleId="Ttulo1CarCar17">
    <w:name w:val="Título 1 Car Car17"/>
    <w:basedOn w:val="Fuentedeprrafopredeter"/>
    <w:rsid w:val="00212DE0"/>
    <w:rPr>
      <w:rFonts w:ascii="Arial" w:eastAsia="SimSun" w:hAnsi="Arial" w:cs="Arial"/>
      <w:b/>
      <w:bCs/>
      <w:caps/>
      <w:kern w:val="32"/>
      <w:sz w:val="28"/>
      <w:szCs w:val="32"/>
      <w:lang w:val="es-CO" w:eastAsia="zh-CN" w:bidi="ar-SA"/>
    </w:rPr>
  </w:style>
  <w:style w:type="character" w:customStyle="1" w:styleId="CarCar116">
    <w:name w:val="Car Car116"/>
    <w:basedOn w:val="Fuentedeprrafopredeter"/>
    <w:rsid w:val="00212DE0"/>
    <w:rPr>
      <w:rFonts w:ascii="Arial" w:eastAsia="SimSun" w:hAnsi="Arial" w:cs="Arial"/>
      <w:b/>
      <w:bCs/>
      <w:iCs/>
      <w:caps/>
      <w:sz w:val="24"/>
      <w:szCs w:val="24"/>
      <w:lang w:val="es-MX" w:eastAsia="zh-CN" w:bidi="ar-SA"/>
    </w:rPr>
  </w:style>
  <w:style w:type="character" w:customStyle="1" w:styleId="CarCar215">
    <w:name w:val="Car Car215"/>
    <w:basedOn w:val="Fuentedeprrafopredeter"/>
    <w:rsid w:val="00212DE0"/>
    <w:rPr>
      <w:rFonts w:ascii="Arial" w:eastAsia="SimSun" w:hAnsi="Arial" w:cs="Arial"/>
      <w:b/>
      <w:bCs/>
      <w:caps/>
      <w:kern w:val="32"/>
      <w:sz w:val="28"/>
      <w:szCs w:val="28"/>
      <w:lang w:val="es-MX" w:eastAsia="zh-CN" w:bidi="ar-SA"/>
    </w:rPr>
  </w:style>
  <w:style w:type="paragraph" w:customStyle="1" w:styleId="EstiloTDC1Izquierda0cmPrimeralneacm8">
    <w:name w:val="Estilo TDC 1 + Izquierda: 0 cm Primera línea: cm8"/>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9">
    <w:name w:val="Estilo Texto independiente + Arial 12 pt Justificado Izquierda: ...19"/>
    <w:basedOn w:val="Normal"/>
    <w:semiHidden/>
    <w:rsid w:val="00212DE0"/>
    <w:rPr>
      <w:rFonts w:eastAsia="Times New Roman"/>
      <w:szCs w:val="24"/>
      <w:lang w:val="es-ES" w:eastAsia="es-ES"/>
    </w:rPr>
  </w:style>
  <w:style w:type="paragraph" w:customStyle="1" w:styleId="TituloTablasdeContenido19">
    <w:name w:val="Titulo Tablas de Contenido19"/>
    <w:basedOn w:val="Normal"/>
    <w:rsid w:val="00212DE0"/>
    <w:pPr>
      <w:spacing w:before="360" w:after="360"/>
      <w:jc w:val="center"/>
    </w:pPr>
    <w:rPr>
      <w:b/>
      <w:caps/>
      <w:sz w:val="32"/>
      <w:szCs w:val="32"/>
    </w:rPr>
  </w:style>
  <w:style w:type="character" w:customStyle="1" w:styleId="CarCar216">
    <w:name w:val="Car Car2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5">
    <w:name w:val="Titulo Tablas de Contenido Car15"/>
    <w:basedOn w:val="CarCar2"/>
    <w:rsid w:val="00212DE0"/>
    <w:rPr>
      <w:rFonts w:ascii="Arial" w:eastAsia="SimSun" w:hAnsi="Arial" w:cs="Arial"/>
      <w:b/>
      <w:bCs/>
      <w:caps/>
      <w:kern w:val="32"/>
      <w:sz w:val="32"/>
      <w:szCs w:val="32"/>
      <w:lang w:val="es-CO" w:eastAsia="zh-CN" w:bidi="ar-SA"/>
    </w:rPr>
  </w:style>
  <w:style w:type="paragraph" w:customStyle="1" w:styleId="Portada219">
    <w:name w:val="Portada219"/>
    <w:basedOn w:val="Normal"/>
    <w:rsid w:val="00212DE0"/>
    <w:pPr>
      <w:jc w:val="center"/>
    </w:pPr>
    <w:rPr>
      <w:b/>
      <w:color w:val="000080"/>
      <w:szCs w:val="24"/>
      <w:lang w:val="es-MX"/>
    </w:rPr>
  </w:style>
  <w:style w:type="paragraph" w:customStyle="1" w:styleId="Portada115">
    <w:name w:val="Portada115"/>
    <w:basedOn w:val="TituloTablasdeContenido"/>
    <w:rsid w:val="00212DE0"/>
    <w:rPr>
      <w:rFonts w:cs="Times New Roman"/>
      <w:bCs w:val="0"/>
      <w:caps/>
      <w:kern w:val="0"/>
      <w:sz w:val="28"/>
      <w:szCs w:val="28"/>
    </w:rPr>
  </w:style>
  <w:style w:type="paragraph" w:customStyle="1" w:styleId="Portada315">
    <w:name w:val="Portada315"/>
    <w:basedOn w:val="Normal"/>
    <w:rsid w:val="00212DE0"/>
    <w:pPr>
      <w:jc w:val="center"/>
    </w:pPr>
    <w:rPr>
      <w:b/>
      <w:color w:val="0000FF"/>
      <w:sz w:val="52"/>
      <w:szCs w:val="52"/>
      <w:lang w:val="en-GB"/>
    </w:rPr>
  </w:style>
  <w:style w:type="paragraph" w:customStyle="1" w:styleId="Portada415">
    <w:name w:val="Portada415"/>
    <w:basedOn w:val="Normal"/>
    <w:rsid w:val="00212DE0"/>
    <w:pPr>
      <w:jc w:val="center"/>
    </w:pPr>
    <w:rPr>
      <w:b/>
      <w:sz w:val="28"/>
      <w:szCs w:val="36"/>
      <w:lang w:val="en-GB"/>
    </w:rPr>
  </w:style>
  <w:style w:type="paragraph" w:customStyle="1" w:styleId="EstiloDespus6pto19">
    <w:name w:val="Estilo Después: 6 pto19"/>
    <w:basedOn w:val="Normal"/>
    <w:rsid w:val="00212DE0"/>
    <w:rPr>
      <w:sz w:val="20"/>
      <w:lang w:val="es-MX"/>
    </w:rPr>
  </w:style>
  <w:style w:type="paragraph" w:customStyle="1" w:styleId="xl23110">
    <w:name w:val="xl23110"/>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5">
    <w:name w:val="Estilo TDC 1 + Izquierda: 0 cm Primera línea: cm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5">
    <w:name w:val="Estilo Texto independiente + Arial 12 pt Justificado Izquierda: ...25"/>
    <w:basedOn w:val="Normal"/>
    <w:semiHidden/>
    <w:rsid w:val="00212DE0"/>
    <w:rPr>
      <w:rFonts w:eastAsia="Times New Roman"/>
      <w:szCs w:val="24"/>
      <w:lang w:val="es-ES" w:eastAsia="es-ES"/>
    </w:rPr>
  </w:style>
  <w:style w:type="paragraph" w:customStyle="1" w:styleId="TituloTablasdeContenido25">
    <w:name w:val="Titulo Tablas de Contenido25"/>
    <w:basedOn w:val="Normal"/>
    <w:rsid w:val="00212DE0"/>
    <w:pPr>
      <w:spacing w:before="360" w:after="360"/>
      <w:jc w:val="center"/>
    </w:pPr>
    <w:rPr>
      <w:rFonts w:cs="Arial"/>
      <w:b/>
      <w:bCs/>
      <w:caps/>
      <w:kern w:val="32"/>
      <w:sz w:val="32"/>
      <w:szCs w:val="32"/>
    </w:rPr>
  </w:style>
  <w:style w:type="character" w:customStyle="1" w:styleId="Ttulo2CarCar14">
    <w:name w:val="Título 2 Car Car14"/>
    <w:basedOn w:val="Fuentedeprrafopredeter"/>
    <w:rsid w:val="00212DE0"/>
    <w:rPr>
      <w:rFonts w:ascii="Arial" w:eastAsia="SimSun" w:hAnsi="Arial" w:cs="Arial"/>
      <w:b/>
      <w:bCs/>
      <w:iCs/>
      <w:caps/>
      <w:sz w:val="24"/>
      <w:szCs w:val="24"/>
      <w:lang w:val="es-MX" w:eastAsia="zh-CN" w:bidi="ar-SA"/>
    </w:rPr>
  </w:style>
  <w:style w:type="character" w:customStyle="1" w:styleId="CarCar36">
    <w:name w:val="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4">
    <w:name w:val="Titulo Tablas de Contenido Car24"/>
    <w:basedOn w:val="Ttulo3Car6"/>
    <w:rsid w:val="00212DE0"/>
    <w:rPr>
      <w:rFonts w:ascii="Arial" w:hAnsi="Arial" w:cs="Arial"/>
      <w:b/>
      <w:bCs/>
      <w:caps/>
      <w:kern w:val="32"/>
      <w:sz w:val="32"/>
      <w:szCs w:val="32"/>
      <w:lang w:val="es-CO" w:eastAsia="zh-CN"/>
    </w:rPr>
  </w:style>
  <w:style w:type="paragraph" w:customStyle="1" w:styleId="Portada225">
    <w:name w:val="Portada225"/>
    <w:basedOn w:val="Normal"/>
    <w:rsid w:val="00212DE0"/>
    <w:pPr>
      <w:jc w:val="center"/>
    </w:pPr>
    <w:rPr>
      <w:b/>
      <w:color w:val="000080"/>
      <w:szCs w:val="24"/>
      <w:lang w:val="es-MX"/>
    </w:rPr>
  </w:style>
  <w:style w:type="paragraph" w:customStyle="1" w:styleId="Portada124">
    <w:name w:val="Portada124"/>
    <w:basedOn w:val="TituloTablasdeContenido"/>
    <w:rsid w:val="00212DE0"/>
    <w:rPr>
      <w:caps/>
      <w:sz w:val="28"/>
      <w:szCs w:val="28"/>
    </w:rPr>
  </w:style>
  <w:style w:type="paragraph" w:customStyle="1" w:styleId="Portada324">
    <w:name w:val="Portada324"/>
    <w:basedOn w:val="Normal"/>
    <w:rsid w:val="00212DE0"/>
    <w:pPr>
      <w:jc w:val="center"/>
    </w:pPr>
    <w:rPr>
      <w:b/>
      <w:color w:val="0000FF"/>
      <w:sz w:val="52"/>
      <w:szCs w:val="52"/>
      <w:lang w:val="en-GB"/>
    </w:rPr>
  </w:style>
  <w:style w:type="paragraph" w:customStyle="1" w:styleId="Portada424">
    <w:name w:val="Portada424"/>
    <w:basedOn w:val="Normal"/>
    <w:rsid w:val="00212DE0"/>
    <w:pPr>
      <w:jc w:val="center"/>
    </w:pPr>
    <w:rPr>
      <w:b/>
      <w:sz w:val="28"/>
      <w:szCs w:val="36"/>
      <w:lang w:val="en-GB"/>
    </w:rPr>
  </w:style>
  <w:style w:type="paragraph" w:customStyle="1" w:styleId="EstiloDespus6pto25">
    <w:name w:val="Estilo Después: 6 pto25"/>
    <w:basedOn w:val="Normal"/>
    <w:rsid w:val="00212DE0"/>
    <w:rPr>
      <w:sz w:val="20"/>
      <w:lang w:val="es-MX"/>
    </w:rPr>
  </w:style>
  <w:style w:type="paragraph" w:customStyle="1" w:styleId="xl2325">
    <w:name w:val="xl23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5">
    <w:name w:val="Epígrafe Estilo + Sin Negrita15"/>
    <w:basedOn w:val="Epgrafe"/>
    <w:rsid w:val="00212DE0"/>
    <w:pPr>
      <w:spacing w:before="0"/>
    </w:pPr>
    <w:rPr>
      <w:rFonts w:cs="Arial"/>
      <w:b/>
      <w:caps/>
      <w:kern w:val="32"/>
      <w:szCs w:val="28"/>
    </w:rPr>
  </w:style>
  <w:style w:type="character" w:customStyle="1" w:styleId="EpgrafeEstiloSinNegritaCar15">
    <w:name w:val="Epígrafe Estilo + Sin Negrita Car15"/>
    <w:basedOn w:val="Ttulo3Car6"/>
    <w:rsid w:val="00212DE0"/>
    <w:rPr>
      <w:rFonts w:ascii="Arial" w:hAnsi="Arial" w:cs="Arial"/>
      <w:b/>
      <w:bCs/>
      <w:caps/>
      <w:kern w:val="32"/>
      <w:sz w:val="22"/>
      <w:szCs w:val="28"/>
      <w:lang w:val="es-MX" w:eastAsia="zh-CN"/>
    </w:rPr>
  </w:style>
  <w:style w:type="paragraph" w:customStyle="1" w:styleId="EpgrafeEstiloJustificado15">
    <w:name w:val="Epígrafe Estilo + Justificado15"/>
    <w:basedOn w:val="Epgrafe"/>
    <w:rsid w:val="00212DE0"/>
    <w:rPr>
      <w:rFonts w:eastAsia="Times New Roman"/>
      <w:bCs w:val="0"/>
    </w:rPr>
  </w:style>
  <w:style w:type="paragraph" w:customStyle="1" w:styleId="TtuloEstilo5Negrita15">
    <w:name w:val="Título Estilo 5 + Negrita15"/>
    <w:basedOn w:val="Ttulo5"/>
    <w:rsid w:val="00212DE0"/>
    <w:pPr>
      <w:numPr>
        <w:ilvl w:val="0"/>
        <w:numId w:val="0"/>
      </w:numPr>
      <w:tabs>
        <w:tab w:val="num" w:pos="3600"/>
      </w:tabs>
      <w:ind w:left="3600" w:hanging="360"/>
    </w:pPr>
    <w:rPr>
      <w:b/>
    </w:rPr>
  </w:style>
  <w:style w:type="paragraph" w:customStyle="1" w:styleId="TtuloEstilo114ptMaysculas5">
    <w:name w:val="Título Estilo 1 + 14 pt Mayúsculas5"/>
    <w:basedOn w:val="Ttulo1"/>
    <w:rsid w:val="00212DE0"/>
    <w:pPr>
      <w:numPr>
        <w:numId w:val="0"/>
      </w:numPr>
      <w:tabs>
        <w:tab w:val="num" w:pos="360"/>
      </w:tabs>
      <w:ind w:left="360" w:hanging="360"/>
    </w:pPr>
    <w:rPr>
      <w:caps w:val="0"/>
    </w:rPr>
  </w:style>
  <w:style w:type="character" w:customStyle="1" w:styleId="CarCar117">
    <w:name w:val="Car Car117"/>
    <w:basedOn w:val="Fuentedeprrafopredeter"/>
    <w:rsid w:val="00212DE0"/>
    <w:rPr>
      <w:rFonts w:ascii="Arial" w:eastAsia="SimSun" w:hAnsi="Arial" w:cs="Arial"/>
      <w:b/>
      <w:bCs/>
      <w:iCs/>
      <w:caps/>
      <w:sz w:val="24"/>
      <w:szCs w:val="24"/>
      <w:lang w:val="es-MX" w:eastAsia="zh-CN" w:bidi="ar-SA"/>
    </w:rPr>
  </w:style>
  <w:style w:type="paragraph" w:customStyle="1" w:styleId="TtuloEstilo5Despus12pto6">
    <w:name w:val="Título Estilo 5 + Después: 12 pto6"/>
    <w:basedOn w:val="Ttulo5"/>
    <w:rsid w:val="00212DE0"/>
    <w:rPr>
      <w:b/>
    </w:rPr>
  </w:style>
  <w:style w:type="character" w:customStyle="1" w:styleId="CarCar43">
    <w:name w:val="Car Car43"/>
    <w:basedOn w:val="Fuentedeprrafopredeter"/>
    <w:rsid w:val="00212DE0"/>
    <w:rPr>
      <w:rFonts w:ascii="Arial" w:eastAsia="SimSun" w:hAnsi="Arial" w:cs="Arial"/>
      <w:b/>
      <w:bCs/>
      <w:caps/>
      <w:kern w:val="32"/>
      <w:sz w:val="28"/>
      <w:szCs w:val="28"/>
      <w:lang w:val="es-MX" w:eastAsia="zh-CN" w:bidi="ar-SA"/>
    </w:rPr>
  </w:style>
  <w:style w:type="character" w:customStyle="1" w:styleId="Ttulo1CarCar18">
    <w:name w:val="Título 1 Car Car18"/>
    <w:basedOn w:val="Fuentedeprrafopredeter"/>
    <w:rsid w:val="00212DE0"/>
    <w:rPr>
      <w:rFonts w:ascii="Arial" w:eastAsia="SimSun" w:hAnsi="Arial" w:cs="Arial"/>
      <w:b/>
      <w:bCs/>
      <w:caps/>
      <w:kern w:val="32"/>
      <w:sz w:val="28"/>
      <w:szCs w:val="32"/>
      <w:lang w:val="es-CO" w:eastAsia="zh-CN" w:bidi="ar-SA"/>
    </w:rPr>
  </w:style>
  <w:style w:type="character" w:customStyle="1" w:styleId="CarCar123">
    <w:name w:val="Car Car123"/>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4">
    <w:name w:val="Estilo TDC 1 + Izquierda: 0 cm Primera línea: cm2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4">
    <w:name w:val="Estilo Texto independiente + Arial 12 pt Justificado Izquierda: ...114"/>
    <w:basedOn w:val="Normal"/>
    <w:semiHidden/>
    <w:rsid w:val="00212DE0"/>
    <w:rPr>
      <w:rFonts w:eastAsia="Times New Roman"/>
      <w:szCs w:val="24"/>
      <w:lang w:val="es-ES" w:eastAsia="es-ES"/>
    </w:rPr>
  </w:style>
  <w:style w:type="paragraph" w:customStyle="1" w:styleId="TituloTablasdeContenido114">
    <w:name w:val="Titulo Tablas de Contenido114"/>
    <w:basedOn w:val="Normal"/>
    <w:rsid w:val="00212DE0"/>
    <w:pPr>
      <w:spacing w:before="360" w:after="360"/>
      <w:jc w:val="center"/>
    </w:pPr>
    <w:rPr>
      <w:b/>
      <w:caps/>
      <w:sz w:val="32"/>
      <w:szCs w:val="32"/>
    </w:rPr>
  </w:style>
  <w:style w:type="character" w:customStyle="1" w:styleId="TituloTablasdeContenidoCar114">
    <w:name w:val="Titulo Tablas de Contenido Car114"/>
    <w:basedOn w:val="CarCar2"/>
    <w:rsid w:val="00212DE0"/>
    <w:rPr>
      <w:rFonts w:ascii="Arial" w:eastAsia="SimSun" w:hAnsi="Arial" w:cs="Arial"/>
      <w:b/>
      <w:bCs/>
      <w:caps/>
      <w:kern w:val="32"/>
      <w:sz w:val="32"/>
      <w:szCs w:val="32"/>
      <w:lang w:val="es-CO" w:eastAsia="zh-CN" w:bidi="ar-SA"/>
    </w:rPr>
  </w:style>
  <w:style w:type="paragraph" w:customStyle="1" w:styleId="Portada2114">
    <w:name w:val="Portada2114"/>
    <w:basedOn w:val="Normal"/>
    <w:rsid w:val="00212DE0"/>
    <w:pPr>
      <w:jc w:val="center"/>
    </w:pPr>
    <w:rPr>
      <w:b/>
      <w:color w:val="000080"/>
      <w:szCs w:val="24"/>
      <w:lang w:val="es-MX"/>
    </w:rPr>
  </w:style>
  <w:style w:type="paragraph" w:customStyle="1" w:styleId="Portada1114">
    <w:name w:val="Portada1114"/>
    <w:basedOn w:val="TituloTablasdeContenido"/>
    <w:rsid w:val="00212DE0"/>
    <w:rPr>
      <w:rFonts w:cs="Times New Roman"/>
      <w:bCs w:val="0"/>
      <w:caps/>
      <w:kern w:val="0"/>
      <w:sz w:val="28"/>
      <w:szCs w:val="28"/>
    </w:rPr>
  </w:style>
  <w:style w:type="paragraph" w:customStyle="1" w:styleId="Portada3114">
    <w:name w:val="Portada3114"/>
    <w:basedOn w:val="Normal"/>
    <w:rsid w:val="00212DE0"/>
    <w:pPr>
      <w:jc w:val="center"/>
    </w:pPr>
    <w:rPr>
      <w:b/>
      <w:color w:val="0000FF"/>
      <w:sz w:val="52"/>
      <w:szCs w:val="52"/>
      <w:lang w:val="en-GB"/>
    </w:rPr>
  </w:style>
  <w:style w:type="paragraph" w:customStyle="1" w:styleId="Portada4114">
    <w:name w:val="Portada4114"/>
    <w:basedOn w:val="Normal"/>
    <w:rsid w:val="00212DE0"/>
    <w:pPr>
      <w:jc w:val="center"/>
    </w:pPr>
    <w:rPr>
      <w:b/>
      <w:sz w:val="28"/>
      <w:szCs w:val="36"/>
      <w:lang w:val="en-GB"/>
    </w:rPr>
  </w:style>
  <w:style w:type="paragraph" w:customStyle="1" w:styleId="EstiloDespus6pto114">
    <w:name w:val="Estilo Después: 6 pto114"/>
    <w:basedOn w:val="Normal"/>
    <w:rsid w:val="00212DE0"/>
    <w:rPr>
      <w:sz w:val="20"/>
      <w:lang w:val="es-MX"/>
    </w:rPr>
  </w:style>
  <w:style w:type="paragraph" w:customStyle="1" w:styleId="xl23114">
    <w:name w:val="xl23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4">
    <w:name w:val="Estilo TDC 1 + Izquierda: 0 cm Primera línea: cm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4">
    <w:name w:val="Estilo Texto independiente + Arial 12 pt Justificado Izquierda: ...214"/>
    <w:basedOn w:val="Normal"/>
    <w:semiHidden/>
    <w:rsid w:val="00212DE0"/>
    <w:rPr>
      <w:rFonts w:eastAsia="Times New Roman"/>
      <w:szCs w:val="24"/>
      <w:lang w:val="es-ES" w:eastAsia="es-ES"/>
    </w:rPr>
  </w:style>
  <w:style w:type="paragraph" w:customStyle="1" w:styleId="TituloTablasdeContenido214">
    <w:name w:val="Titulo Tablas de Contenido214"/>
    <w:basedOn w:val="Normal"/>
    <w:rsid w:val="00212DE0"/>
    <w:pPr>
      <w:spacing w:before="360" w:after="360"/>
      <w:jc w:val="center"/>
    </w:pPr>
    <w:rPr>
      <w:rFonts w:cs="Arial"/>
      <w:b/>
      <w:bCs/>
      <w:caps/>
      <w:kern w:val="32"/>
      <w:sz w:val="32"/>
      <w:szCs w:val="32"/>
    </w:rPr>
  </w:style>
  <w:style w:type="character" w:customStyle="1" w:styleId="Ttulo2CarCar113">
    <w:name w:val="Título 2 Car Car113"/>
    <w:basedOn w:val="Fuentedeprrafopredeter"/>
    <w:rsid w:val="00212DE0"/>
    <w:rPr>
      <w:rFonts w:ascii="Arial" w:eastAsia="SimSun" w:hAnsi="Arial" w:cs="Arial"/>
      <w:b/>
      <w:bCs/>
      <w:iCs/>
      <w:caps/>
      <w:sz w:val="24"/>
      <w:szCs w:val="24"/>
      <w:lang w:val="es-MX" w:eastAsia="zh-CN" w:bidi="ar-SA"/>
    </w:rPr>
  </w:style>
  <w:style w:type="character" w:customStyle="1" w:styleId="CarCar313">
    <w:name w:val="Car Car313"/>
    <w:basedOn w:val="Fuentedeprrafopredeter"/>
    <w:rsid w:val="00212DE0"/>
    <w:rPr>
      <w:rFonts w:ascii="Arial" w:eastAsia="SimSun" w:hAnsi="Arial" w:cs="Arial"/>
      <w:b/>
      <w:bCs/>
      <w:caps/>
      <w:kern w:val="32"/>
      <w:sz w:val="28"/>
      <w:szCs w:val="28"/>
      <w:lang w:val="es-MX" w:eastAsia="zh-CN" w:bidi="ar-SA"/>
    </w:rPr>
  </w:style>
  <w:style w:type="paragraph" w:customStyle="1" w:styleId="Portada2214">
    <w:name w:val="Portada2214"/>
    <w:basedOn w:val="Normal"/>
    <w:rsid w:val="00212DE0"/>
    <w:pPr>
      <w:jc w:val="center"/>
    </w:pPr>
    <w:rPr>
      <w:b/>
      <w:color w:val="000080"/>
      <w:szCs w:val="24"/>
      <w:lang w:val="es-MX"/>
    </w:rPr>
  </w:style>
  <w:style w:type="paragraph" w:customStyle="1" w:styleId="EstiloDespus6pto214">
    <w:name w:val="Estilo Después: 6 pto214"/>
    <w:basedOn w:val="Normal"/>
    <w:rsid w:val="00212DE0"/>
    <w:rPr>
      <w:sz w:val="20"/>
      <w:lang w:val="es-MX"/>
    </w:rPr>
  </w:style>
  <w:style w:type="paragraph" w:customStyle="1" w:styleId="xl23214">
    <w:name w:val="xl232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4">
    <w:name w:val="Epígrafe Estilo + Sin Negrita114"/>
    <w:basedOn w:val="Epgrafe"/>
    <w:rsid w:val="00212DE0"/>
    <w:pPr>
      <w:spacing w:before="0"/>
    </w:pPr>
    <w:rPr>
      <w:rFonts w:cs="Arial"/>
      <w:b/>
      <w:caps/>
      <w:kern w:val="32"/>
      <w:szCs w:val="28"/>
    </w:rPr>
  </w:style>
  <w:style w:type="character" w:customStyle="1" w:styleId="EpgrafeEstiloSinNegritaCar114">
    <w:name w:val="Epígrafe Estilo + Sin Negrita Car114"/>
    <w:basedOn w:val="Ttulo3Car6"/>
    <w:rsid w:val="00212DE0"/>
    <w:rPr>
      <w:rFonts w:ascii="Arial" w:hAnsi="Arial" w:cs="Arial"/>
      <w:b/>
      <w:bCs/>
      <w:caps/>
      <w:kern w:val="32"/>
      <w:sz w:val="22"/>
      <w:szCs w:val="28"/>
      <w:lang w:val="es-MX" w:eastAsia="zh-CN"/>
    </w:rPr>
  </w:style>
  <w:style w:type="paragraph" w:customStyle="1" w:styleId="EpgrafeEstiloJustificado114">
    <w:name w:val="Epígrafe Estilo + Justificado114"/>
    <w:basedOn w:val="Epgrafe"/>
    <w:rsid w:val="00212DE0"/>
    <w:rPr>
      <w:rFonts w:eastAsia="Times New Roman"/>
      <w:bCs w:val="0"/>
    </w:rPr>
  </w:style>
  <w:style w:type="paragraph" w:customStyle="1" w:styleId="TtuloEstilo5Negrita114">
    <w:name w:val="Título Estilo 5 + Negrita114"/>
    <w:basedOn w:val="Ttulo5"/>
    <w:rsid w:val="00212DE0"/>
    <w:pPr>
      <w:numPr>
        <w:ilvl w:val="0"/>
        <w:numId w:val="0"/>
      </w:numPr>
      <w:tabs>
        <w:tab w:val="num" w:pos="3600"/>
      </w:tabs>
      <w:ind w:left="3600" w:hanging="360"/>
    </w:pPr>
    <w:rPr>
      <w:b/>
    </w:rPr>
  </w:style>
  <w:style w:type="paragraph" w:customStyle="1" w:styleId="EstiloTextoindependienteArial12ptJustificadoIzquierda34">
    <w:name w:val="Estilo Texto independiente + Arial 12 pt Justificado Izquierda: ...34"/>
    <w:basedOn w:val="Normal"/>
    <w:semiHidden/>
    <w:rsid w:val="00212DE0"/>
    <w:rPr>
      <w:rFonts w:eastAsia="Times New Roman"/>
      <w:szCs w:val="24"/>
      <w:lang w:val="es-ES" w:eastAsia="es-ES"/>
    </w:rPr>
  </w:style>
  <w:style w:type="paragraph" w:customStyle="1" w:styleId="TituloTablasdeContenido34">
    <w:name w:val="Titulo Tablas de Contenido34"/>
    <w:basedOn w:val="Normal"/>
    <w:rsid w:val="00212DE0"/>
    <w:pPr>
      <w:spacing w:before="360" w:after="360"/>
      <w:jc w:val="center"/>
    </w:pPr>
    <w:rPr>
      <w:b/>
      <w:caps/>
      <w:sz w:val="32"/>
      <w:szCs w:val="32"/>
    </w:rPr>
  </w:style>
  <w:style w:type="character" w:customStyle="1" w:styleId="Ttulo1CarCar23">
    <w:name w:val="Título 1 Car Car23"/>
    <w:basedOn w:val="Fuentedeprrafopredeter"/>
    <w:rsid w:val="00212DE0"/>
    <w:rPr>
      <w:rFonts w:ascii="Arial" w:eastAsia="SimSun" w:hAnsi="Arial" w:cs="Arial"/>
      <w:b/>
      <w:bCs/>
      <w:caps/>
      <w:kern w:val="32"/>
      <w:sz w:val="28"/>
      <w:szCs w:val="28"/>
      <w:lang w:val="es-MX" w:eastAsia="zh-CN" w:bidi="ar-SA"/>
    </w:rPr>
  </w:style>
  <w:style w:type="paragraph" w:customStyle="1" w:styleId="Portada234">
    <w:name w:val="Portada234"/>
    <w:basedOn w:val="Normal"/>
    <w:rsid w:val="00212DE0"/>
    <w:pPr>
      <w:jc w:val="center"/>
    </w:pPr>
    <w:rPr>
      <w:b/>
      <w:color w:val="000080"/>
      <w:szCs w:val="24"/>
      <w:lang w:val="es-MX"/>
    </w:rPr>
  </w:style>
  <w:style w:type="paragraph" w:customStyle="1" w:styleId="EstiloDespus6pto34">
    <w:name w:val="Estilo Después: 6 pto34"/>
    <w:basedOn w:val="Normal"/>
    <w:rsid w:val="00212DE0"/>
    <w:rPr>
      <w:sz w:val="20"/>
      <w:lang w:val="es-MX"/>
    </w:rPr>
  </w:style>
  <w:style w:type="paragraph" w:customStyle="1" w:styleId="xl2334">
    <w:name w:val="xl2334"/>
    <w:basedOn w:val="Normal"/>
    <w:rsid w:val="00212DE0"/>
    <w:pPr>
      <w:spacing w:before="100" w:after="100"/>
      <w:jc w:val="left"/>
    </w:pPr>
    <w:rPr>
      <w:rFonts w:ascii="Arial Narrow" w:eastAsia="Times New Roman" w:hAnsi="Arial Narrow"/>
      <w:lang w:val="es-ES" w:eastAsia="es-MX"/>
    </w:rPr>
  </w:style>
  <w:style w:type="paragraph" w:customStyle="1" w:styleId="Textodenotaalfinal10">
    <w:name w:val="Texto de nota al final10"/>
    <w:basedOn w:val="Normal"/>
    <w:rsid w:val="00212DE0"/>
    <w:pPr>
      <w:widowControl w:val="0"/>
      <w:jc w:val="left"/>
    </w:pPr>
    <w:rPr>
      <w:rFonts w:eastAsia="Times New Roman"/>
      <w:snapToGrid w:val="0"/>
      <w:lang w:val="es-CL" w:eastAsia="es-ES"/>
    </w:rPr>
  </w:style>
  <w:style w:type="paragraph" w:customStyle="1" w:styleId="EstiloTextoindependienteArial12ptJustificadoIzquierda44">
    <w:name w:val="Estilo Texto independiente + Arial 12 pt Justificado Izquierda: ...44"/>
    <w:basedOn w:val="Normal"/>
    <w:semiHidden/>
    <w:rsid w:val="00212DE0"/>
    <w:rPr>
      <w:rFonts w:eastAsia="Times New Roman"/>
      <w:szCs w:val="24"/>
      <w:lang w:val="es-ES" w:eastAsia="es-ES"/>
    </w:rPr>
  </w:style>
  <w:style w:type="paragraph" w:customStyle="1" w:styleId="TituloTablasdeContenido44">
    <w:name w:val="Titulo Tablas de Contenido44"/>
    <w:basedOn w:val="Normal"/>
    <w:rsid w:val="00212DE0"/>
    <w:pPr>
      <w:spacing w:before="360" w:after="360"/>
      <w:jc w:val="center"/>
    </w:pPr>
    <w:rPr>
      <w:b/>
      <w:caps/>
      <w:sz w:val="32"/>
      <w:szCs w:val="32"/>
    </w:rPr>
  </w:style>
  <w:style w:type="character" w:customStyle="1" w:styleId="CarCar223">
    <w:name w:val="Car Car223"/>
    <w:basedOn w:val="Fuentedeprrafopredeter"/>
    <w:rsid w:val="00212DE0"/>
    <w:rPr>
      <w:rFonts w:ascii="Arial" w:eastAsia="SimSun" w:hAnsi="Arial" w:cs="Arial"/>
      <w:b/>
      <w:bCs/>
      <w:caps/>
      <w:kern w:val="32"/>
      <w:sz w:val="28"/>
      <w:szCs w:val="28"/>
      <w:lang w:val="es-MX" w:eastAsia="zh-CN" w:bidi="ar-SA"/>
    </w:rPr>
  </w:style>
  <w:style w:type="paragraph" w:customStyle="1" w:styleId="Portada244">
    <w:name w:val="Portada244"/>
    <w:basedOn w:val="Normal"/>
    <w:rsid w:val="00212DE0"/>
    <w:pPr>
      <w:jc w:val="center"/>
    </w:pPr>
    <w:rPr>
      <w:b/>
      <w:color w:val="000080"/>
      <w:szCs w:val="24"/>
      <w:lang w:val="es-MX"/>
    </w:rPr>
  </w:style>
  <w:style w:type="paragraph" w:customStyle="1" w:styleId="EstiloDespus6pto44">
    <w:name w:val="Estilo Después: 6 pto44"/>
    <w:basedOn w:val="Normal"/>
    <w:rsid w:val="00212DE0"/>
    <w:rPr>
      <w:sz w:val="20"/>
      <w:lang w:val="es-MX"/>
    </w:rPr>
  </w:style>
  <w:style w:type="paragraph" w:customStyle="1" w:styleId="xl2344">
    <w:name w:val="xl2344"/>
    <w:basedOn w:val="Normal"/>
    <w:rsid w:val="00212DE0"/>
    <w:pPr>
      <w:spacing w:before="100" w:after="100"/>
      <w:jc w:val="left"/>
    </w:pPr>
    <w:rPr>
      <w:rFonts w:ascii="Arial Narrow" w:eastAsia="Times New Roman" w:hAnsi="Arial Narrow"/>
      <w:lang w:val="es-ES" w:eastAsia="es-MX"/>
    </w:rPr>
  </w:style>
  <w:style w:type="paragraph" w:customStyle="1" w:styleId="Textodenotaalfinal14">
    <w:name w:val="Texto de nota al final14"/>
    <w:basedOn w:val="Normal"/>
    <w:rsid w:val="00212DE0"/>
    <w:pPr>
      <w:widowControl w:val="0"/>
      <w:jc w:val="left"/>
    </w:pPr>
    <w:rPr>
      <w:rFonts w:eastAsia="Times New Roman"/>
      <w:snapToGrid w:val="0"/>
      <w:lang w:val="es-CL" w:eastAsia="es-ES"/>
    </w:rPr>
  </w:style>
  <w:style w:type="paragraph" w:customStyle="1" w:styleId="Lista24">
    <w:name w:val="Lista2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4">
    <w:name w:val="Estilo Texto independiente + Arial 12 pt Justificado Izquierda: ...54"/>
    <w:basedOn w:val="Normal"/>
    <w:semiHidden/>
    <w:rsid w:val="00212DE0"/>
    <w:rPr>
      <w:rFonts w:eastAsia="Times New Roman"/>
      <w:szCs w:val="24"/>
      <w:lang w:val="es-ES" w:eastAsia="es-ES"/>
    </w:rPr>
  </w:style>
  <w:style w:type="paragraph" w:customStyle="1" w:styleId="TituloTablasdeContenido54">
    <w:name w:val="Titulo Tablas de Contenido54"/>
    <w:basedOn w:val="Normal"/>
    <w:rsid w:val="00212DE0"/>
    <w:pPr>
      <w:spacing w:before="360" w:after="360"/>
      <w:jc w:val="center"/>
    </w:pPr>
    <w:rPr>
      <w:b/>
      <w:caps/>
      <w:sz w:val="32"/>
      <w:szCs w:val="32"/>
    </w:rPr>
  </w:style>
  <w:style w:type="character" w:customStyle="1" w:styleId="CarCar53">
    <w:name w:val="Car Car53"/>
    <w:basedOn w:val="Fuentedeprrafopredeter"/>
    <w:rsid w:val="00212DE0"/>
    <w:rPr>
      <w:rFonts w:ascii="Arial" w:eastAsia="SimSun" w:hAnsi="Arial" w:cs="Arial"/>
      <w:b/>
      <w:bCs/>
      <w:iCs/>
      <w:caps/>
      <w:sz w:val="24"/>
      <w:szCs w:val="24"/>
      <w:lang w:val="es-MX" w:eastAsia="zh-CN" w:bidi="ar-SA"/>
    </w:rPr>
  </w:style>
  <w:style w:type="character" w:customStyle="1" w:styleId="CarCar133">
    <w:name w:val="Car Car133"/>
    <w:basedOn w:val="Fuentedeprrafopredeter"/>
    <w:rsid w:val="00212DE0"/>
    <w:rPr>
      <w:rFonts w:ascii="Arial" w:eastAsia="SimSun" w:hAnsi="Arial" w:cs="Arial"/>
      <w:b/>
      <w:bCs/>
      <w:caps/>
      <w:kern w:val="32"/>
      <w:sz w:val="28"/>
      <w:szCs w:val="28"/>
      <w:lang w:val="es-MX" w:eastAsia="zh-CN" w:bidi="ar-SA"/>
    </w:rPr>
  </w:style>
  <w:style w:type="paragraph" w:customStyle="1" w:styleId="Portada254">
    <w:name w:val="Portada254"/>
    <w:basedOn w:val="Normal"/>
    <w:rsid w:val="00212DE0"/>
    <w:pPr>
      <w:jc w:val="center"/>
    </w:pPr>
    <w:rPr>
      <w:b/>
      <w:color w:val="000080"/>
      <w:szCs w:val="24"/>
      <w:lang w:val="es-MX"/>
    </w:rPr>
  </w:style>
  <w:style w:type="paragraph" w:customStyle="1" w:styleId="EstiloDespus6pto54">
    <w:name w:val="Estilo Después: 6 pto54"/>
    <w:basedOn w:val="Normal"/>
    <w:rsid w:val="00212DE0"/>
    <w:rPr>
      <w:sz w:val="20"/>
      <w:lang w:val="es-MX"/>
    </w:rPr>
  </w:style>
  <w:style w:type="paragraph" w:customStyle="1" w:styleId="xl2354">
    <w:name w:val="xl2354"/>
    <w:basedOn w:val="Normal"/>
    <w:rsid w:val="00212DE0"/>
    <w:pPr>
      <w:spacing w:before="100" w:after="100"/>
      <w:jc w:val="left"/>
    </w:pPr>
    <w:rPr>
      <w:rFonts w:ascii="Arial Narrow" w:eastAsia="Times New Roman" w:hAnsi="Arial Narrow"/>
      <w:lang w:val="es-ES" w:eastAsia="es-MX"/>
    </w:rPr>
  </w:style>
  <w:style w:type="character" w:customStyle="1" w:styleId="Ttulo3Car3">
    <w:name w:val="Título 3 Car3"/>
    <w:basedOn w:val="Fuentedeprrafopredeter"/>
    <w:rsid w:val="00212DE0"/>
    <w:rPr>
      <w:rFonts w:ascii="Arial" w:eastAsia="SimSun" w:hAnsi="Arial" w:cs="Arial"/>
      <w:b/>
      <w:bCs/>
      <w:sz w:val="24"/>
      <w:szCs w:val="24"/>
      <w:lang w:val="es-MX" w:eastAsia="zh-CN" w:bidi="ar-SA"/>
    </w:rPr>
  </w:style>
  <w:style w:type="paragraph" w:customStyle="1" w:styleId="TtuloEstilo5Despus12pto14">
    <w:name w:val="Título Estilo 5 + Después: 12 pto14"/>
    <w:basedOn w:val="Ttulo5"/>
    <w:rsid w:val="00212DE0"/>
    <w:pPr>
      <w:numPr>
        <w:ilvl w:val="0"/>
        <w:numId w:val="0"/>
      </w:numPr>
      <w:tabs>
        <w:tab w:val="num" w:pos="0"/>
        <w:tab w:val="num" w:pos="420"/>
      </w:tabs>
    </w:pPr>
  </w:style>
  <w:style w:type="character" w:customStyle="1" w:styleId="Ttulo4Car4">
    <w:name w:val="Título 4 Car4"/>
    <w:basedOn w:val="Fuentedeprrafopredeter"/>
    <w:rsid w:val="00212DE0"/>
    <w:rPr>
      <w:rFonts w:ascii="Arial" w:eastAsia="SimSun" w:hAnsi="Arial"/>
      <w:bCs/>
      <w:i/>
      <w:sz w:val="24"/>
      <w:szCs w:val="24"/>
      <w:lang w:val="es-MX" w:eastAsia="zh-CN" w:bidi="ar-SA"/>
    </w:rPr>
  </w:style>
  <w:style w:type="character" w:customStyle="1" w:styleId="Ttulo5Car3">
    <w:name w:val="Título 5 Car3"/>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4">
    <w:name w:val="Estilo Texto independiente + Arial 12 pt Justificado Izquierda: ...64"/>
    <w:basedOn w:val="Normal"/>
    <w:semiHidden/>
    <w:rsid w:val="00212DE0"/>
    <w:rPr>
      <w:rFonts w:eastAsia="Times New Roman"/>
      <w:szCs w:val="24"/>
      <w:lang w:val="es-ES" w:eastAsia="es-ES"/>
    </w:rPr>
  </w:style>
  <w:style w:type="paragraph" w:customStyle="1" w:styleId="TituloTablasdeContenido64">
    <w:name w:val="Titulo Tablas de Contenido64"/>
    <w:basedOn w:val="Normal"/>
    <w:rsid w:val="00212DE0"/>
    <w:pPr>
      <w:spacing w:before="360" w:after="360"/>
      <w:jc w:val="center"/>
    </w:pPr>
    <w:rPr>
      <w:b/>
      <w:caps/>
      <w:sz w:val="32"/>
      <w:szCs w:val="32"/>
    </w:rPr>
  </w:style>
  <w:style w:type="character" w:customStyle="1" w:styleId="CarCar233">
    <w:name w:val="Car Car233"/>
    <w:basedOn w:val="Fuentedeprrafopredeter"/>
    <w:rsid w:val="00212DE0"/>
    <w:rPr>
      <w:rFonts w:ascii="Arial" w:eastAsia="SimSun" w:hAnsi="Arial" w:cs="Arial"/>
      <w:b/>
      <w:bCs/>
      <w:caps/>
      <w:kern w:val="32"/>
      <w:sz w:val="28"/>
      <w:szCs w:val="28"/>
      <w:lang w:val="es-MX" w:eastAsia="zh-CN" w:bidi="ar-SA"/>
    </w:rPr>
  </w:style>
  <w:style w:type="paragraph" w:customStyle="1" w:styleId="Portada264">
    <w:name w:val="Portada264"/>
    <w:basedOn w:val="Normal"/>
    <w:rsid w:val="00212DE0"/>
    <w:pPr>
      <w:jc w:val="center"/>
    </w:pPr>
    <w:rPr>
      <w:b/>
      <w:color w:val="000080"/>
      <w:szCs w:val="24"/>
      <w:lang w:val="es-MX"/>
    </w:rPr>
  </w:style>
  <w:style w:type="paragraph" w:customStyle="1" w:styleId="EstiloDespus6pto64">
    <w:name w:val="Estilo Después: 6 pto64"/>
    <w:basedOn w:val="Normal"/>
    <w:rsid w:val="00212DE0"/>
    <w:rPr>
      <w:sz w:val="20"/>
      <w:lang w:val="es-MX"/>
    </w:rPr>
  </w:style>
  <w:style w:type="paragraph" w:customStyle="1" w:styleId="xl2364">
    <w:name w:val="xl236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4">
    <w:name w:val="Estilo Texto independiente + Arial 12 pt Justificado Izquierda: ...74"/>
    <w:basedOn w:val="Normal"/>
    <w:semiHidden/>
    <w:rsid w:val="00212DE0"/>
    <w:rPr>
      <w:rFonts w:eastAsia="Times New Roman"/>
      <w:szCs w:val="24"/>
      <w:lang w:val="es-ES" w:eastAsia="es-ES"/>
    </w:rPr>
  </w:style>
  <w:style w:type="paragraph" w:customStyle="1" w:styleId="TituloTablasdeContenido74">
    <w:name w:val="Titulo Tablas de Contenido74"/>
    <w:basedOn w:val="Normal"/>
    <w:rsid w:val="00212DE0"/>
    <w:pPr>
      <w:spacing w:before="360" w:after="360"/>
      <w:jc w:val="center"/>
    </w:pPr>
    <w:rPr>
      <w:rFonts w:cs="Arial"/>
      <w:b/>
      <w:bCs/>
      <w:caps/>
      <w:kern w:val="32"/>
      <w:sz w:val="32"/>
      <w:szCs w:val="32"/>
    </w:rPr>
  </w:style>
  <w:style w:type="character" w:customStyle="1" w:styleId="Ttulo2CarCar23">
    <w:name w:val="Título 2 Car Car23"/>
    <w:basedOn w:val="Fuentedeprrafopredeter"/>
    <w:rsid w:val="00212DE0"/>
    <w:rPr>
      <w:rFonts w:ascii="Arial" w:eastAsia="SimSun" w:hAnsi="Arial" w:cs="Arial"/>
      <w:b/>
      <w:bCs/>
      <w:iCs/>
      <w:caps/>
      <w:sz w:val="24"/>
      <w:szCs w:val="24"/>
      <w:lang w:val="es-MX" w:eastAsia="zh-CN" w:bidi="ar-SA"/>
    </w:rPr>
  </w:style>
  <w:style w:type="character" w:customStyle="1" w:styleId="CarCar63">
    <w:name w:val="Car Car63"/>
    <w:basedOn w:val="Fuentedeprrafopredeter"/>
    <w:rsid w:val="00212DE0"/>
    <w:rPr>
      <w:rFonts w:ascii="Arial" w:eastAsia="SimSun" w:hAnsi="Arial" w:cs="Arial"/>
      <w:b/>
      <w:bCs/>
      <w:caps/>
      <w:kern w:val="32"/>
      <w:sz w:val="28"/>
      <w:szCs w:val="28"/>
      <w:lang w:val="es-MX" w:eastAsia="zh-CN" w:bidi="ar-SA"/>
    </w:rPr>
  </w:style>
  <w:style w:type="paragraph" w:customStyle="1" w:styleId="Portada274">
    <w:name w:val="Portada274"/>
    <w:basedOn w:val="Normal"/>
    <w:rsid w:val="00212DE0"/>
    <w:pPr>
      <w:jc w:val="center"/>
    </w:pPr>
    <w:rPr>
      <w:b/>
      <w:color w:val="000080"/>
      <w:szCs w:val="24"/>
      <w:lang w:val="es-MX"/>
    </w:rPr>
  </w:style>
  <w:style w:type="paragraph" w:customStyle="1" w:styleId="EstiloDespus6pto74">
    <w:name w:val="Estilo Después: 6 pto74"/>
    <w:basedOn w:val="Normal"/>
    <w:rsid w:val="00212DE0"/>
    <w:rPr>
      <w:sz w:val="20"/>
      <w:lang w:val="es-MX"/>
    </w:rPr>
  </w:style>
  <w:style w:type="paragraph" w:customStyle="1" w:styleId="xl2374">
    <w:name w:val="xl2374"/>
    <w:basedOn w:val="Normal"/>
    <w:rsid w:val="00212DE0"/>
    <w:pPr>
      <w:spacing w:before="100" w:after="100"/>
      <w:jc w:val="left"/>
    </w:pPr>
    <w:rPr>
      <w:rFonts w:ascii="Arial Narrow" w:eastAsia="Times New Roman" w:hAnsi="Arial Narrow"/>
      <w:lang w:val="es-ES" w:eastAsia="es-MX"/>
    </w:rPr>
  </w:style>
  <w:style w:type="paragraph" w:customStyle="1" w:styleId="EpgrafeEstiloSinNegrita24">
    <w:name w:val="Epígrafe Estilo + Sin Negrita24"/>
    <w:basedOn w:val="Epgrafe"/>
    <w:rsid w:val="00212DE0"/>
    <w:pPr>
      <w:spacing w:before="0"/>
    </w:pPr>
    <w:rPr>
      <w:rFonts w:cs="Arial"/>
      <w:b/>
      <w:caps/>
      <w:kern w:val="32"/>
      <w:szCs w:val="28"/>
    </w:rPr>
  </w:style>
  <w:style w:type="character" w:customStyle="1" w:styleId="EpgrafeEstiloSinNegritaCar24">
    <w:name w:val="Epígrafe Estilo + Sin Negrita Car24"/>
    <w:basedOn w:val="Ttulo3Car6"/>
    <w:rsid w:val="00212DE0"/>
    <w:rPr>
      <w:rFonts w:ascii="Arial" w:hAnsi="Arial" w:cs="Arial"/>
      <w:b/>
      <w:bCs/>
      <w:caps/>
      <w:kern w:val="32"/>
      <w:sz w:val="22"/>
      <w:szCs w:val="28"/>
      <w:lang w:val="es-MX" w:eastAsia="zh-CN"/>
    </w:rPr>
  </w:style>
  <w:style w:type="paragraph" w:customStyle="1" w:styleId="EpgrafeEstiloJustificado24">
    <w:name w:val="Epígrafe Estilo + Justificado24"/>
    <w:basedOn w:val="Epgrafe"/>
    <w:rsid w:val="00212DE0"/>
    <w:rPr>
      <w:rFonts w:eastAsia="Times New Roman"/>
      <w:bCs w:val="0"/>
    </w:rPr>
  </w:style>
  <w:style w:type="paragraph" w:customStyle="1" w:styleId="TtuloEstilo5Negrita24">
    <w:name w:val="Título Estilo 5 + Negrita24"/>
    <w:basedOn w:val="Ttulo5"/>
    <w:rsid w:val="00212DE0"/>
    <w:rPr>
      <w:b/>
    </w:rPr>
  </w:style>
  <w:style w:type="character" w:customStyle="1" w:styleId="CarCar143">
    <w:name w:val="Car Car143"/>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3">
    <w:name w:val="Estilo Texto independiente + Arial 12 pt Justificado Izquierda: ...83"/>
    <w:basedOn w:val="Normal"/>
    <w:semiHidden/>
    <w:rsid w:val="00212DE0"/>
    <w:rPr>
      <w:rFonts w:eastAsia="Times New Roman"/>
      <w:szCs w:val="24"/>
      <w:lang w:val="es-ES" w:eastAsia="es-ES"/>
    </w:rPr>
  </w:style>
  <w:style w:type="paragraph" w:customStyle="1" w:styleId="TituloTablasdeContenido83">
    <w:name w:val="Titulo Tablas de Contenido83"/>
    <w:basedOn w:val="Normal"/>
    <w:rsid w:val="00212DE0"/>
    <w:pPr>
      <w:spacing w:before="360" w:after="360"/>
      <w:jc w:val="center"/>
    </w:pPr>
    <w:rPr>
      <w:b/>
      <w:caps/>
      <w:sz w:val="32"/>
      <w:szCs w:val="32"/>
    </w:rPr>
  </w:style>
  <w:style w:type="character" w:customStyle="1" w:styleId="CarCar243">
    <w:name w:val="Car Car243"/>
    <w:basedOn w:val="Fuentedeprrafopredeter"/>
    <w:rsid w:val="00212DE0"/>
    <w:rPr>
      <w:rFonts w:ascii="Arial" w:eastAsia="SimSun" w:hAnsi="Arial" w:cs="Arial"/>
      <w:b/>
      <w:bCs/>
      <w:caps/>
      <w:kern w:val="32"/>
      <w:sz w:val="28"/>
      <w:szCs w:val="28"/>
      <w:lang w:val="es-MX" w:eastAsia="zh-CN" w:bidi="ar-SA"/>
    </w:rPr>
  </w:style>
  <w:style w:type="paragraph" w:customStyle="1" w:styleId="Portada283">
    <w:name w:val="Portada283"/>
    <w:basedOn w:val="Normal"/>
    <w:rsid w:val="00212DE0"/>
    <w:pPr>
      <w:jc w:val="center"/>
    </w:pPr>
    <w:rPr>
      <w:b/>
      <w:color w:val="000080"/>
      <w:szCs w:val="24"/>
      <w:lang w:val="es-MX"/>
    </w:rPr>
  </w:style>
  <w:style w:type="paragraph" w:customStyle="1" w:styleId="EstiloDespus6pto83">
    <w:name w:val="Estilo Después: 6 pto83"/>
    <w:basedOn w:val="Normal"/>
    <w:rsid w:val="00212DE0"/>
    <w:rPr>
      <w:sz w:val="20"/>
      <w:lang w:val="es-MX"/>
    </w:rPr>
  </w:style>
  <w:style w:type="paragraph" w:customStyle="1" w:styleId="xl2383">
    <w:name w:val="xl2383"/>
    <w:basedOn w:val="Normal"/>
    <w:rsid w:val="00212DE0"/>
    <w:pPr>
      <w:spacing w:before="100" w:after="100"/>
      <w:jc w:val="left"/>
    </w:pPr>
    <w:rPr>
      <w:rFonts w:ascii="Arial Narrow" w:eastAsia="Times New Roman" w:hAnsi="Arial Narrow"/>
      <w:lang w:val="es-ES" w:eastAsia="es-MX"/>
    </w:rPr>
  </w:style>
  <w:style w:type="character" w:customStyle="1" w:styleId="Ttulo1CarCar33">
    <w:name w:val="Título 1 Car Car33"/>
    <w:basedOn w:val="Fuentedeprrafopredeter"/>
    <w:rsid w:val="00212DE0"/>
    <w:rPr>
      <w:rFonts w:ascii="Arial" w:eastAsia="SimSun" w:hAnsi="Arial" w:cs="Arial"/>
      <w:b/>
      <w:bCs/>
      <w:caps/>
      <w:kern w:val="32"/>
      <w:sz w:val="28"/>
      <w:szCs w:val="28"/>
      <w:lang w:val="es-CO" w:eastAsia="zh-CN" w:bidi="ar-SA"/>
    </w:rPr>
  </w:style>
  <w:style w:type="character" w:customStyle="1" w:styleId="CarCar73">
    <w:name w:val="Car Car73"/>
    <w:basedOn w:val="Fuentedeprrafopredeter"/>
    <w:rsid w:val="00212DE0"/>
    <w:rPr>
      <w:rFonts w:ascii="Arial" w:eastAsia="SimSun" w:hAnsi="Arial" w:cs="Arial"/>
      <w:b/>
      <w:bCs/>
      <w:iCs/>
      <w:caps/>
      <w:sz w:val="24"/>
      <w:szCs w:val="24"/>
      <w:lang w:val="es-MX" w:eastAsia="zh-CN" w:bidi="ar-SA"/>
    </w:rPr>
  </w:style>
  <w:style w:type="character" w:customStyle="1" w:styleId="CarCar153">
    <w:name w:val="Car Car153"/>
    <w:basedOn w:val="Fuentedeprrafopredeter"/>
    <w:rsid w:val="00212DE0"/>
    <w:rPr>
      <w:rFonts w:ascii="Arial" w:eastAsia="SimSun" w:hAnsi="Arial" w:cs="Arial"/>
      <w:b/>
      <w:bCs/>
      <w:caps/>
      <w:kern w:val="32"/>
      <w:sz w:val="28"/>
      <w:szCs w:val="28"/>
      <w:lang w:val="es-MX" w:eastAsia="zh-CN" w:bidi="ar-SA"/>
    </w:rPr>
  </w:style>
  <w:style w:type="paragraph" w:customStyle="1" w:styleId="xl2393">
    <w:name w:val="xl239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3">
    <w:name w:val="Estilo Texto independiente + Arial 12 pt Justificado Izquierda: ...93"/>
    <w:basedOn w:val="Normal"/>
    <w:semiHidden/>
    <w:rsid w:val="00212DE0"/>
    <w:rPr>
      <w:rFonts w:eastAsia="Times New Roman"/>
      <w:szCs w:val="24"/>
      <w:lang w:val="es-ES" w:eastAsia="es-ES"/>
    </w:rPr>
  </w:style>
  <w:style w:type="paragraph" w:customStyle="1" w:styleId="TituloTablasdeContenido93">
    <w:name w:val="Titulo Tablas de Contenido93"/>
    <w:basedOn w:val="Normal"/>
    <w:rsid w:val="00212DE0"/>
    <w:pPr>
      <w:spacing w:before="360" w:after="360"/>
      <w:jc w:val="center"/>
    </w:pPr>
    <w:rPr>
      <w:rFonts w:cs="Arial"/>
      <w:b/>
      <w:bCs/>
      <w:caps/>
      <w:kern w:val="32"/>
      <w:sz w:val="32"/>
      <w:szCs w:val="32"/>
    </w:rPr>
  </w:style>
  <w:style w:type="character" w:customStyle="1" w:styleId="Ttulo2CarCar33">
    <w:name w:val="Título 2 Car Car33"/>
    <w:basedOn w:val="Fuentedeprrafopredeter"/>
    <w:rsid w:val="00212DE0"/>
    <w:rPr>
      <w:rFonts w:ascii="Arial" w:eastAsia="SimSun" w:hAnsi="Arial" w:cs="Arial"/>
      <w:b/>
      <w:bCs/>
      <w:iCs/>
      <w:caps/>
      <w:sz w:val="24"/>
      <w:szCs w:val="24"/>
      <w:lang w:val="es-MX" w:eastAsia="zh-CN" w:bidi="ar-SA"/>
    </w:rPr>
  </w:style>
  <w:style w:type="character" w:customStyle="1" w:styleId="CarCar83">
    <w:name w:val="Car Car83"/>
    <w:basedOn w:val="Fuentedeprrafopredeter"/>
    <w:rsid w:val="00212DE0"/>
    <w:rPr>
      <w:rFonts w:ascii="Arial" w:eastAsia="SimSun" w:hAnsi="Arial" w:cs="Arial"/>
      <w:b/>
      <w:bCs/>
      <w:caps/>
      <w:kern w:val="32"/>
      <w:sz w:val="28"/>
      <w:szCs w:val="28"/>
      <w:lang w:val="es-MX" w:eastAsia="zh-CN" w:bidi="ar-SA"/>
    </w:rPr>
  </w:style>
  <w:style w:type="paragraph" w:customStyle="1" w:styleId="Portada293">
    <w:name w:val="Portada293"/>
    <w:basedOn w:val="Normal"/>
    <w:rsid w:val="00212DE0"/>
    <w:pPr>
      <w:jc w:val="center"/>
    </w:pPr>
    <w:rPr>
      <w:b/>
      <w:color w:val="000080"/>
      <w:szCs w:val="24"/>
      <w:lang w:val="es-MX"/>
    </w:rPr>
  </w:style>
  <w:style w:type="paragraph" w:customStyle="1" w:styleId="EstiloDespus6pto93">
    <w:name w:val="Estilo Después: 6 pto93"/>
    <w:basedOn w:val="Normal"/>
    <w:rsid w:val="00212DE0"/>
    <w:rPr>
      <w:sz w:val="20"/>
      <w:lang w:val="es-MX"/>
    </w:rPr>
  </w:style>
  <w:style w:type="paragraph" w:customStyle="1" w:styleId="xl23103">
    <w:name w:val="xl23103"/>
    <w:basedOn w:val="Normal"/>
    <w:rsid w:val="00212DE0"/>
    <w:pPr>
      <w:spacing w:before="100" w:after="100"/>
      <w:jc w:val="left"/>
    </w:pPr>
    <w:rPr>
      <w:rFonts w:ascii="Arial Narrow" w:eastAsia="Times New Roman" w:hAnsi="Arial Narrow"/>
      <w:lang w:val="es-ES" w:eastAsia="es-MX"/>
    </w:rPr>
  </w:style>
  <w:style w:type="paragraph" w:customStyle="1" w:styleId="EpgrafeEstiloSinNegrita33">
    <w:name w:val="Epígrafe Estilo + Sin Negrita33"/>
    <w:basedOn w:val="Epgrafe"/>
    <w:rsid w:val="00212DE0"/>
    <w:pPr>
      <w:spacing w:before="0"/>
    </w:pPr>
    <w:rPr>
      <w:rFonts w:cs="Arial"/>
      <w:b/>
      <w:caps/>
      <w:kern w:val="32"/>
      <w:szCs w:val="28"/>
    </w:rPr>
  </w:style>
  <w:style w:type="character" w:customStyle="1" w:styleId="EpgrafeEstiloSinNegritaCar33">
    <w:name w:val="Epígrafe Estilo + Sin Negrita Car33"/>
    <w:basedOn w:val="Ttulo3Car6"/>
    <w:rsid w:val="00212DE0"/>
    <w:rPr>
      <w:rFonts w:ascii="Arial" w:hAnsi="Arial" w:cs="Arial"/>
      <w:b/>
      <w:bCs/>
      <w:caps/>
      <w:kern w:val="32"/>
      <w:sz w:val="22"/>
      <w:szCs w:val="28"/>
      <w:lang w:val="es-MX" w:eastAsia="zh-CN"/>
    </w:rPr>
  </w:style>
  <w:style w:type="paragraph" w:customStyle="1" w:styleId="EpgrafeEstiloJustificado33">
    <w:name w:val="Epígrafe Estilo + Justificado33"/>
    <w:basedOn w:val="Epgrafe"/>
    <w:rsid w:val="00212DE0"/>
    <w:rPr>
      <w:rFonts w:eastAsia="Times New Roman"/>
      <w:bCs w:val="0"/>
    </w:rPr>
  </w:style>
  <w:style w:type="paragraph" w:customStyle="1" w:styleId="TtuloEstilo5Negrita33">
    <w:name w:val="Título Estilo 5 + Negrita33"/>
    <w:basedOn w:val="Ttulo5"/>
    <w:rsid w:val="00212DE0"/>
    <w:rPr>
      <w:b/>
    </w:rPr>
  </w:style>
  <w:style w:type="character" w:customStyle="1" w:styleId="CarCar163">
    <w:name w:val="Car Car163"/>
    <w:basedOn w:val="Fuentedeprrafopredeter"/>
    <w:rsid w:val="00212DE0"/>
    <w:rPr>
      <w:rFonts w:ascii="Arial" w:eastAsia="SimSun" w:hAnsi="Arial" w:cs="Arial"/>
      <w:b/>
      <w:bCs/>
      <w:iCs/>
      <w:caps/>
      <w:sz w:val="24"/>
      <w:szCs w:val="24"/>
      <w:lang w:val="es-MX" w:eastAsia="zh-CN" w:bidi="ar-SA"/>
    </w:rPr>
  </w:style>
  <w:style w:type="character" w:customStyle="1" w:styleId="Ttulo1CarCar43">
    <w:name w:val="Título 1 Car Car43"/>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3">
    <w:name w:val="Estilo TDC 1 + Izquierda: 0 cm Primera línea: cm33"/>
    <w:basedOn w:val="TDC1"/>
    <w:rsid w:val="00212DE0"/>
    <w:pPr>
      <w:ind w:left="0" w:firstLine="0"/>
    </w:pPr>
    <w:rPr>
      <w:rFonts w:eastAsia="Times New Roman"/>
      <w:bCs w:val="0"/>
      <w:u w:val="none"/>
    </w:rPr>
  </w:style>
  <w:style w:type="paragraph" w:customStyle="1" w:styleId="TtuloEstilo114ptMaysculas13">
    <w:name w:val="Título Estilo 1 + 14 pt Mayúsculas13"/>
    <w:basedOn w:val="Ttulo1"/>
    <w:rsid w:val="00212DE0"/>
    <w:pPr>
      <w:tabs>
        <w:tab w:val="clear" w:pos="0"/>
        <w:tab w:val="num" w:pos="720"/>
      </w:tabs>
      <w:ind w:left="720" w:hanging="360"/>
    </w:pPr>
    <w:rPr>
      <w:caps w:val="0"/>
    </w:rPr>
  </w:style>
  <w:style w:type="paragraph" w:customStyle="1" w:styleId="EstiloTextoindependienteArial12ptJustificadoIzquierda123">
    <w:name w:val="Estilo Texto independiente + Arial 12 pt Justificado Izquierda: ...123"/>
    <w:basedOn w:val="Normal"/>
    <w:semiHidden/>
    <w:rsid w:val="00212DE0"/>
    <w:rPr>
      <w:rFonts w:eastAsia="Times New Roman"/>
      <w:szCs w:val="24"/>
      <w:lang w:val="es-ES" w:eastAsia="es-ES"/>
    </w:rPr>
  </w:style>
  <w:style w:type="paragraph" w:customStyle="1" w:styleId="TituloTablasdeContenido123">
    <w:name w:val="Titulo Tablas de Contenido123"/>
    <w:basedOn w:val="Normal"/>
    <w:rsid w:val="00212DE0"/>
    <w:pPr>
      <w:spacing w:before="360" w:after="360"/>
      <w:jc w:val="center"/>
    </w:pPr>
    <w:rPr>
      <w:b/>
      <w:caps/>
      <w:sz w:val="32"/>
      <w:szCs w:val="32"/>
    </w:rPr>
  </w:style>
  <w:style w:type="character" w:customStyle="1" w:styleId="TituloTablasdeContenidoCar123">
    <w:name w:val="Titulo Tablas de Contenido Car123"/>
    <w:basedOn w:val="CarCar2"/>
    <w:rsid w:val="00212DE0"/>
    <w:rPr>
      <w:rFonts w:ascii="Arial" w:eastAsia="SimSun" w:hAnsi="Arial" w:cs="Arial"/>
      <w:b/>
      <w:bCs/>
      <w:caps/>
      <w:kern w:val="32"/>
      <w:sz w:val="32"/>
      <w:szCs w:val="32"/>
      <w:lang w:val="es-CO" w:eastAsia="zh-CN" w:bidi="ar-SA"/>
    </w:rPr>
  </w:style>
  <w:style w:type="paragraph" w:customStyle="1" w:styleId="Portada2123">
    <w:name w:val="Portada2123"/>
    <w:basedOn w:val="Normal"/>
    <w:rsid w:val="00212DE0"/>
    <w:pPr>
      <w:jc w:val="center"/>
    </w:pPr>
    <w:rPr>
      <w:b/>
      <w:color w:val="000080"/>
      <w:szCs w:val="24"/>
      <w:lang w:val="es-MX"/>
    </w:rPr>
  </w:style>
  <w:style w:type="paragraph" w:customStyle="1" w:styleId="Portada1123">
    <w:name w:val="Portada1123"/>
    <w:basedOn w:val="TituloTablasdeContenido"/>
    <w:rsid w:val="00212DE0"/>
    <w:rPr>
      <w:rFonts w:cs="Times New Roman"/>
      <w:bCs w:val="0"/>
      <w:caps/>
      <w:kern w:val="0"/>
      <w:sz w:val="28"/>
      <w:szCs w:val="28"/>
    </w:rPr>
  </w:style>
  <w:style w:type="paragraph" w:customStyle="1" w:styleId="Portada3123">
    <w:name w:val="Portada3123"/>
    <w:basedOn w:val="Normal"/>
    <w:rsid w:val="00212DE0"/>
    <w:pPr>
      <w:jc w:val="center"/>
    </w:pPr>
    <w:rPr>
      <w:b/>
      <w:color w:val="0000FF"/>
      <w:sz w:val="52"/>
      <w:szCs w:val="52"/>
      <w:lang w:val="en-GB"/>
    </w:rPr>
  </w:style>
  <w:style w:type="paragraph" w:customStyle="1" w:styleId="Portada4123">
    <w:name w:val="Portada4123"/>
    <w:basedOn w:val="Normal"/>
    <w:rsid w:val="00212DE0"/>
    <w:pPr>
      <w:jc w:val="center"/>
    </w:pPr>
    <w:rPr>
      <w:b/>
      <w:sz w:val="28"/>
      <w:szCs w:val="36"/>
      <w:lang w:val="en-GB"/>
    </w:rPr>
  </w:style>
  <w:style w:type="paragraph" w:customStyle="1" w:styleId="EstiloDespus6pto123">
    <w:name w:val="Estilo Después: 6 pto123"/>
    <w:basedOn w:val="Normal"/>
    <w:rsid w:val="00212DE0"/>
    <w:rPr>
      <w:sz w:val="20"/>
      <w:lang w:val="es-MX"/>
    </w:rPr>
  </w:style>
  <w:style w:type="paragraph" w:customStyle="1" w:styleId="xl23123">
    <w:name w:val="xl2312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3">
    <w:name w:val="Estilo TDC 1 + Izquierda: 0 cm Primera línea: cm123"/>
    <w:basedOn w:val="TDC1"/>
    <w:rsid w:val="00212DE0"/>
    <w:pPr>
      <w:ind w:left="0" w:firstLine="0"/>
    </w:pPr>
    <w:rPr>
      <w:rFonts w:eastAsia="Times New Roman"/>
      <w:bCs w:val="0"/>
      <w:u w:val="none"/>
    </w:rPr>
  </w:style>
  <w:style w:type="paragraph" w:customStyle="1" w:styleId="TtuloEstilo5Despus12pto23">
    <w:name w:val="Título Estilo 5 + Después: 12 pto23"/>
    <w:basedOn w:val="Ttulo5"/>
    <w:rsid w:val="00212DE0"/>
    <w:rPr>
      <w:b/>
    </w:rPr>
  </w:style>
  <w:style w:type="paragraph" w:customStyle="1" w:styleId="EstiloTextoindependienteArial12ptJustificadoIzquierda223">
    <w:name w:val="Estilo Texto independiente + Arial 12 pt Justificado Izquierda: ...223"/>
    <w:basedOn w:val="Normal"/>
    <w:semiHidden/>
    <w:rsid w:val="00212DE0"/>
    <w:rPr>
      <w:rFonts w:eastAsia="Times New Roman"/>
      <w:szCs w:val="24"/>
      <w:lang w:val="es-ES" w:eastAsia="es-ES"/>
    </w:rPr>
  </w:style>
  <w:style w:type="paragraph" w:customStyle="1" w:styleId="TituloTablasdeContenido223">
    <w:name w:val="Titulo Tablas de Contenido223"/>
    <w:basedOn w:val="Normal"/>
    <w:rsid w:val="00212DE0"/>
    <w:pPr>
      <w:spacing w:before="360" w:after="360"/>
      <w:jc w:val="center"/>
    </w:pPr>
    <w:rPr>
      <w:rFonts w:cs="Arial"/>
      <w:b/>
      <w:bCs/>
      <w:caps/>
      <w:kern w:val="32"/>
      <w:sz w:val="32"/>
      <w:szCs w:val="32"/>
    </w:rPr>
  </w:style>
  <w:style w:type="paragraph" w:customStyle="1" w:styleId="Portada2223">
    <w:name w:val="Portada2223"/>
    <w:basedOn w:val="Normal"/>
    <w:rsid w:val="00212DE0"/>
    <w:pPr>
      <w:jc w:val="center"/>
    </w:pPr>
    <w:rPr>
      <w:b/>
      <w:color w:val="000080"/>
      <w:szCs w:val="24"/>
      <w:lang w:val="es-MX"/>
    </w:rPr>
  </w:style>
  <w:style w:type="paragraph" w:customStyle="1" w:styleId="EstiloDespus6pto223">
    <w:name w:val="Estilo Después: 6 pto223"/>
    <w:basedOn w:val="Normal"/>
    <w:rsid w:val="00212DE0"/>
    <w:rPr>
      <w:sz w:val="20"/>
      <w:lang w:val="es-MX"/>
    </w:rPr>
  </w:style>
  <w:style w:type="paragraph" w:customStyle="1" w:styleId="xl23223">
    <w:name w:val="xl23223"/>
    <w:basedOn w:val="Normal"/>
    <w:rsid w:val="00212DE0"/>
    <w:pPr>
      <w:spacing w:before="100" w:after="100"/>
      <w:jc w:val="left"/>
    </w:pPr>
    <w:rPr>
      <w:rFonts w:ascii="Arial Narrow" w:eastAsia="Times New Roman" w:hAnsi="Arial Narrow"/>
      <w:lang w:val="es-ES" w:eastAsia="es-MX"/>
    </w:rPr>
  </w:style>
  <w:style w:type="paragraph" w:customStyle="1" w:styleId="EpgrafeEstiloSinNegrita123">
    <w:name w:val="Epígrafe Estilo + Sin Negrita123"/>
    <w:basedOn w:val="Epgrafe"/>
    <w:rsid w:val="00212DE0"/>
    <w:pPr>
      <w:spacing w:before="0"/>
    </w:pPr>
    <w:rPr>
      <w:rFonts w:cs="Arial"/>
      <w:b/>
      <w:caps/>
      <w:kern w:val="32"/>
      <w:szCs w:val="28"/>
    </w:rPr>
  </w:style>
  <w:style w:type="character" w:customStyle="1" w:styleId="EpgrafeEstiloSinNegritaCar123">
    <w:name w:val="Epígrafe Estilo + Sin Negrita Car123"/>
    <w:basedOn w:val="Ttulo3Car6"/>
    <w:rsid w:val="00212DE0"/>
    <w:rPr>
      <w:rFonts w:ascii="Arial" w:hAnsi="Arial" w:cs="Arial"/>
      <w:b/>
      <w:bCs/>
      <w:caps/>
      <w:kern w:val="32"/>
      <w:sz w:val="22"/>
      <w:szCs w:val="28"/>
      <w:lang w:val="es-MX" w:eastAsia="zh-CN"/>
    </w:rPr>
  </w:style>
  <w:style w:type="paragraph" w:customStyle="1" w:styleId="EpgrafeEstiloJustificado123">
    <w:name w:val="Epígrafe Estilo + Justificado123"/>
    <w:basedOn w:val="Epgrafe"/>
    <w:rsid w:val="00212DE0"/>
    <w:rPr>
      <w:rFonts w:eastAsia="Times New Roman"/>
      <w:bCs w:val="0"/>
    </w:rPr>
  </w:style>
  <w:style w:type="paragraph" w:customStyle="1" w:styleId="TtuloEstilo5Negrita123">
    <w:name w:val="Título Estilo 5 + Negrita123"/>
    <w:basedOn w:val="Ttulo5"/>
    <w:rsid w:val="00212DE0"/>
    <w:rPr>
      <w:b/>
    </w:rPr>
  </w:style>
  <w:style w:type="paragraph" w:customStyle="1" w:styleId="EstiloTDC1Izquierda0cmPrimeralneacm213">
    <w:name w:val="Estilo TDC 1 + Izquierda: 0 cm Primera línea: cm2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3">
    <w:name w:val="Estilo Texto independiente + Arial 12 pt Justificado Izquierda: ...1113"/>
    <w:basedOn w:val="Normal"/>
    <w:semiHidden/>
    <w:rsid w:val="00212DE0"/>
    <w:rPr>
      <w:rFonts w:eastAsia="Times New Roman"/>
      <w:szCs w:val="24"/>
      <w:lang w:val="es-ES" w:eastAsia="es-ES"/>
    </w:rPr>
  </w:style>
  <w:style w:type="paragraph" w:customStyle="1" w:styleId="TituloTablasdeContenido1113">
    <w:name w:val="Titulo Tablas de Contenido1113"/>
    <w:basedOn w:val="Normal"/>
    <w:rsid w:val="00212DE0"/>
    <w:pPr>
      <w:spacing w:before="360" w:after="360"/>
      <w:jc w:val="center"/>
    </w:pPr>
    <w:rPr>
      <w:b/>
      <w:caps/>
      <w:sz w:val="32"/>
      <w:szCs w:val="32"/>
    </w:rPr>
  </w:style>
  <w:style w:type="character" w:customStyle="1" w:styleId="TituloTablasdeContenidoCar1113">
    <w:name w:val="Titulo Tablas de Contenido Car1113"/>
    <w:basedOn w:val="CarCar2"/>
    <w:rsid w:val="00212DE0"/>
    <w:rPr>
      <w:rFonts w:ascii="Arial" w:eastAsia="SimSun" w:hAnsi="Arial" w:cs="Arial"/>
      <w:b/>
      <w:bCs/>
      <w:caps/>
      <w:kern w:val="32"/>
      <w:sz w:val="32"/>
      <w:szCs w:val="32"/>
      <w:lang w:val="es-CO" w:eastAsia="zh-CN" w:bidi="ar-SA"/>
    </w:rPr>
  </w:style>
  <w:style w:type="paragraph" w:customStyle="1" w:styleId="Portada21113">
    <w:name w:val="Portada21113"/>
    <w:basedOn w:val="Normal"/>
    <w:rsid w:val="00212DE0"/>
    <w:pPr>
      <w:jc w:val="center"/>
    </w:pPr>
    <w:rPr>
      <w:b/>
      <w:color w:val="000080"/>
      <w:szCs w:val="24"/>
      <w:lang w:val="es-MX"/>
    </w:rPr>
  </w:style>
  <w:style w:type="paragraph" w:customStyle="1" w:styleId="Portada11113">
    <w:name w:val="Portada11113"/>
    <w:basedOn w:val="TituloTablasdeContenido"/>
    <w:rsid w:val="00212DE0"/>
    <w:rPr>
      <w:rFonts w:cs="Times New Roman"/>
      <w:bCs w:val="0"/>
      <w:caps/>
      <w:kern w:val="0"/>
      <w:sz w:val="28"/>
      <w:szCs w:val="28"/>
    </w:rPr>
  </w:style>
  <w:style w:type="paragraph" w:customStyle="1" w:styleId="Portada31113">
    <w:name w:val="Portada31113"/>
    <w:basedOn w:val="Normal"/>
    <w:rsid w:val="00212DE0"/>
    <w:pPr>
      <w:jc w:val="center"/>
    </w:pPr>
    <w:rPr>
      <w:b/>
      <w:color w:val="0000FF"/>
      <w:sz w:val="52"/>
      <w:szCs w:val="52"/>
      <w:lang w:val="en-GB"/>
    </w:rPr>
  </w:style>
  <w:style w:type="paragraph" w:customStyle="1" w:styleId="Portada41113">
    <w:name w:val="Portada41113"/>
    <w:basedOn w:val="Normal"/>
    <w:rsid w:val="00212DE0"/>
    <w:pPr>
      <w:jc w:val="center"/>
    </w:pPr>
    <w:rPr>
      <w:b/>
      <w:sz w:val="28"/>
      <w:szCs w:val="36"/>
      <w:lang w:val="en-GB"/>
    </w:rPr>
  </w:style>
  <w:style w:type="paragraph" w:customStyle="1" w:styleId="EstiloDespus6pto1113">
    <w:name w:val="Estilo Después: 6 pto1113"/>
    <w:basedOn w:val="Normal"/>
    <w:rsid w:val="00212DE0"/>
    <w:rPr>
      <w:sz w:val="20"/>
      <w:lang w:val="es-MX"/>
    </w:rPr>
  </w:style>
  <w:style w:type="paragraph" w:customStyle="1" w:styleId="xl231113">
    <w:name w:val="xl231113"/>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3">
    <w:name w:val="Estilo TDC 1 + Izquierda: 0 cm Primera línea: cm1113"/>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3">
    <w:name w:val="Estilo Texto independiente + Arial 12 pt Justificado Izquierda: ...2113"/>
    <w:basedOn w:val="Normal"/>
    <w:semiHidden/>
    <w:rsid w:val="00212DE0"/>
    <w:rPr>
      <w:rFonts w:eastAsia="Times New Roman"/>
      <w:szCs w:val="24"/>
      <w:lang w:val="es-ES" w:eastAsia="es-ES"/>
    </w:rPr>
  </w:style>
  <w:style w:type="paragraph" w:customStyle="1" w:styleId="TituloTablasdeContenido2113">
    <w:name w:val="Titulo Tablas de Contenido2113"/>
    <w:basedOn w:val="Normal"/>
    <w:rsid w:val="00212DE0"/>
    <w:pPr>
      <w:spacing w:before="360" w:after="360"/>
      <w:jc w:val="center"/>
    </w:pPr>
    <w:rPr>
      <w:rFonts w:cs="Arial"/>
      <w:b/>
      <w:bCs/>
      <w:caps/>
      <w:kern w:val="32"/>
      <w:sz w:val="32"/>
      <w:szCs w:val="32"/>
    </w:rPr>
  </w:style>
  <w:style w:type="character" w:customStyle="1" w:styleId="TituloTablasdeContenidoCar213">
    <w:name w:val="Titulo Tablas de Contenido Car213"/>
    <w:basedOn w:val="Ttulo3Car6"/>
    <w:rsid w:val="00212DE0"/>
    <w:rPr>
      <w:rFonts w:ascii="Arial" w:hAnsi="Arial" w:cs="Arial"/>
      <w:b/>
      <w:bCs/>
      <w:caps/>
      <w:kern w:val="32"/>
      <w:sz w:val="32"/>
      <w:szCs w:val="32"/>
      <w:lang w:val="es-CO" w:eastAsia="zh-CN"/>
    </w:rPr>
  </w:style>
  <w:style w:type="paragraph" w:customStyle="1" w:styleId="Portada22113">
    <w:name w:val="Portada22113"/>
    <w:basedOn w:val="Normal"/>
    <w:rsid w:val="00212DE0"/>
    <w:pPr>
      <w:jc w:val="center"/>
    </w:pPr>
    <w:rPr>
      <w:b/>
      <w:color w:val="000080"/>
      <w:szCs w:val="24"/>
      <w:lang w:val="es-MX"/>
    </w:rPr>
  </w:style>
  <w:style w:type="paragraph" w:customStyle="1" w:styleId="Portada1213">
    <w:name w:val="Portada1213"/>
    <w:basedOn w:val="TituloTablasdeContenido"/>
    <w:rsid w:val="00212DE0"/>
    <w:rPr>
      <w:caps/>
      <w:sz w:val="28"/>
      <w:szCs w:val="28"/>
    </w:rPr>
  </w:style>
  <w:style w:type="paragraph" w:customStyle="1" w:styleId="Portada3213">
    <w:name w:val="Portada3213"/>
    <w:basedOn w:val="Normal"/>
    <w:rsid w:val="00212DE0"/>
    <w:pPr>
      <w:jc w:val="center"/>
    </w:pPr>
    <w:rPr>
      <w:b/>
      <w:color w:val="0000FF"/>
      <w:sz w:val="52"/>
      <w:szCs w:val="52"/>
      <w:lang w:val="en-GB"/>
    </w:rPr>
  </w:style>
  <w:style w:type="paragraph" w:customStyle="1" w:styleId="Portada4213">
    <w:name w:val="Portada4213"/>
    <w:basedOn w:val="Normal"/>
    <w:rsid w:val="00212DE0"/>
    <w:pPr>
      <w:jc w:val="center"/>
    </w:pPr>
    <w:rPr>
      <w:b/>
      <w:sz w:val="28"/>
      <w:szCs w:val="36"/>
      <w:lang w:val="en-GB"/>
    </w:rPr>
  </w:style>
  <w:style w:type="paragraph" w:customStyle="1" w:styleId="EstiloDespus6pto2113">
    <w:name w:val="Estilo Después: 6 pto2113"/>
    <w:basedOn w:val="Normal"/>
    <w:rsid w:val="00212DE0"/>
    <w:rPr>
      <w:sz w:val="20"/>
      <w:lang w:val="es-MX"/>
    </w:rPr>
  </w:style>
  <w:style w:type="paragraph" w:customStyle="1" w:styleId="xl232113">
    <w:name w:val="xl232113"/>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3">
    <w:name w:val="Epígrafe Estilo + Sin Negrita1113"/>
    <w:basedOn w:val="Epgrafe"/>
    <w:rsid w:val="00212DE0"/>
    <w:pPr>
      <w:spacing w:before="0"/>
    </w:pPr>
    <w:rPr>
      <w:rFonts w:cs="Arial"/>
      <w:b/>
      <w:caps/>
      <w:kern w:val="32"/>
      <w:szCs w:val="28"/>
    </w:rPr>
  </w:style>
  <w:style w:type="character" w:customStyle="1" w:styleId="EpgrafeEstiloSinNegritaCar1113">
    <w:name w:val="Epígrafe Estilo + Sin Negrita Car1113"/>
    <w:basedOn w:val="Ttulo3Car6"/>
    <w:rsid w:val="00212DE0"/>
    <w:rPr>
      <w:rFonts w:ascii="Arial" w:hAnsi="Arial" w:cs="Arial"/>
      <w:b/>
      <w:bCs/>
      <w:caps/>
      <w:kern w:val="32"/>
      <w:sz w:val="22"/>
      <w:szCs w:val="28"/>
      <w:lang w:val="es-MX" w:eastAsia="zh-CN"/>
    </w:rPr>
  </w:style>
  <w:style w:type="paragraph" w:customStyle="1" w:styleId="EpgrafeEstiloJustificado1113">
    <w:name w:val="Epígrafe Estilo + Justificado1113"/>
    <w:basedOn w:val="Epgrafe"/>
    <w:rsid w:val="00212DE0"/>
    <w:rPr>
      <w:rFonts w:eastAsia="Times New Roman"/>
      <w:bCs w:val="0"/>
    </w:rPr>
  </w:style>
  <w:style w:type="paragraph" w:customStyle="1" w:styleId="TtuloEstilo5Negrita1113">
    <w:name w:val="Título Estilo 5 + Negrita1113"/>
    <w:basedOn w:val="Ttulo5"/>
    <w:rsid w:val="00212DE0"/>
    <w:pPr>
      <w:numPr>
        <w:ilvl w:val="0"/>
        <w:numId w:val="0"/>
      </w:numPr>
      <w:tabs>
        <w:tab w:val="num" w:pos="3600"/>
      </w:tabs>
      <w:ind w:left="3600" w:hanging="360"/>
    </w:pPr>
    <w:rPr>
      <w:b/>
    </w:rPr>
  </w:style>
  <w:style w:type="paragraph" w:customStyle="1" w:styleId="EstiloTextoindependienteArial12ptJustificadoIzquierda313">
    <w:name w:val="Estilo Texto independiente + Arial 12 pt Justificado Izquierda: ...313"/>
    <w:basedOn w:val="Normal"/>
    <w:semiHidden/>
    <w:rsid w:val="00212DE0"/>
    <w:rPr>
      <w:rFonts w:eastAsia="Times New Roman"/>
      <w:szCs w:val="24"/>
      <w:lang w:val="es-ES" w:eastAsia="es-ES"/>
    </w:rPr>
  </w:style>
  <w:style w:type="paragraph" w:customStyle="1" w:styleId="TituloTablasdeContenido313">
    <w:name w:val="Titulo Tablas de Contenido313"/>
    <w:basedOn w:val="Normal"/>
    <w:rsid w:val="00212DE0"/>
    <w:pPr>
      <w:spacing w:before="360" w:after="360"/>
      <w:jc w:val="center"/>
    </w:pPr>
    <w:rPr>
      <w:b/>
      <w:caps/>
      <w:sz w:val="32"/>
      <w:szCs w:val="32"/>
    </w:rPr>
  </w:style>
  <w:style w:type="paragraph" w:customStyle="1" w:styleId="Portada2313">
    <w:name w:val="Portada2313"/>
    <w:basedOn w:val="Normal"/>
    <w:rsid w:val="00212DE0"/>
    <w:pPr>
      <w:jc w:val="center"/>
    </w:pPr>
    <w:rPr>
      <w:b/>
      <w:color w:val="000080"/>
      <w:szCs w:val="24"/>
      <w:lang w:val="es-MX"/>
    </w:rPr>
  </w:style>
  <w:style w:type="paragraph" w:customStyle="1" w:styleId="EstiloDespus6pto313">
    <w:name w:val="Estilo Después: 6 pto313"/>
    <w:basedOn w:val="Normal"/>
    <w:rsid w:val="00212DE0"/>
    <w:rPr>
      <w:sz w:val="20"/>
      <w:lang w:val="es-MX"/>
    </w:rPr>
  </w:style>
  <w:style w:type="paragraph" w:customStyle="1" w:styleId="xl23313">
    <w:name w:val="xl23313"/>
    <w:basedOn w:val="Normal"/>
    <w:rsid w:val="00212DE0"/>
    <w:pPr>
      <w:spacing w:before="100" w:after="100"/>
      <w:jc w:val="left"/>
    </w:pPr>
    <w:rPr>
      <w:rFonts w:ascii="Arial Narrow" w:eastAsia="Times New Roman" w:hAnsi="Arial Narrow"/>
      <w:lang w:val="es-ES" w:eastAsia="es-MX"/>
    </w:rPr>
  </w:style>
  <w:style w:type="paragraph" w:customStyle="1" w:styleId="Textodenotaalfinal23">
    <w:name w:val="Texto de nota al final23"/>
    <w:basedOn w:val="Normal"/>
    <w:rsid w:val="00212DE0"/>
    <w:pPr>
      <w:widowControl w:val="0"/>
      <w:jc w:val="left"/>
    </w:pPr>
    <w:rPr>
      <w:rFonts w:eastAsia="Times New Roman"/>
      <w:snapToGrid w:val="0"/>
      <w:lang w:val="es-CL" w:eastAsia="es-ES"/>
    </w:rPr>
  </w:style>
  <w:style w:type="paragraph" w:customStyle="1" w:styleId="EstiloTextoindependienteArial12ptJustificadoIzquierda413">
    <w:name w:val="Estilo Texto independiente + Arial 12 pt Justificado Izquierda: ...413"/>
    <w:basedOn w:val="Normal"/>
    <w:semiHidden/>
    <w:rsid w:val="00212DE0"/>
    <w:rPr>
      <w:rFonts w:eastAsia="Times New Roman"/>
      <w:szCs w:val="24"/>
      <w:lang w:val="es-ES" w:eastAsia="es-ES"/>
    </w:rPr>
  </w:style>
  <w:style w:type="paragraph" w:customStyle="1" w:styleId="TituloTablasdeContenido413">
    <w:name w:val="Titulo Tablas de Contenido413"/>
    <w:basedOn w:val="Normal"/>
    <w:rsid w:val="00212DE0"/>
    <w:pPr>
      <w:spacing w:before="360" w:after="360"/>
      <w:jc w:val="center"/>
    </w:pPr>
    <w:rPr>
      <w:b/>
      <w:caps/>
      <w:sz w:val="32"/>
      <w:szCs w:val="32"/>
    </w:rPr>
  </w:style>
  <w:style w:type="paragraph" w:customStyle="1" w:styleId="Portada2413">
    <w:name w:val="Portada2413"/>
    <w:basedOn w:val="Normal"/>
    <w:rsid w:val="00212DE0"/>
    <w:pPr>
      <w:jc w:val="center"/>
    </w:pPr>
    <w:rPr>
      <w:b/>
      <w:color w:val="000080"/>
      <w:szCs w:val="24"/>
      <w:lang w:val="es-MX"/>
    </w:rPr>
  </w:style>
  <w:style w:type="paragraph" w:customStyle="1" w:styleId="EstiloDespus6pto413">
    <w:name w:val="Estilo Después: 6 pto413"/>
    <w:basedOn w:val="Normal"/>
    <w:rsid w:val="00212DE0"/>
    <w:rPr>
      <w:sz w:val="20"/>
      <w:lang w:val="es-MX"/>
    </w:rPr>
  </w:style>
  <w:style w:type="paragraph" w:customStyle="1" w:styleId="xl23413">
    <w:name w:val="xl23413"/>
    <w:basedOn w:val="Normal"/>
    <w:rsid w:val="00212DE0"/>
    <w:pPr>
      <w:spacing w:before="100" w:after="100"/>
      <w:jc w:val="left"/>
    </w:pPr>
    <w:rPr>
      <w:rFonts w:ascii="Arial Narrow" w:eastAsia="Times New Roman" w:hAnsi="Arial Narrow"/>
      <w:lang w:val="es-ES" w:eastAsia="es-MX"/>
    </w:rPr>
  </w:style>
  <w:style w:type="paragraph" w:customStyle="1" w:styleId="Textodenotaalfinal113">
    <w:name w:val="Texto de nota al final113"/>
    <w:basedOn w:val="Normal"/>
    <w:rsid w:val="00212DE0"/>
    <w:pPr>
      <w:widowControl w:val="0"/>
      <w:jc w:val="left"/>
    </w:pPr>
    <w:rPr>
      <w:rFonts w:eastAsia="Times New Roman"/>
      <w:snapToGrid w:val="0"/>
      <w:lang w:val="es-CL" w:eastAsia="es-ES"/>
    </w:rPr>
  </w:style>
  <w:style w:type="paragraph" w:customStyle="1" w:styleId="Lista213">
    <w:name w:val="Lista213"/>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3">
    <w:name w:val="Estilo Texto independiente + Arial 12 pt Justificado Izquierda: ...513"/>
    <w:basedOn w:val="Normal"/>
    <w:semiHidden/>
    <w:rsid w:val="00212DE0"/>
    <w:rPr>
      <w:rFonts w:eastAsia="Times New Roman"/>
      <w:szCs w:val="24"/>
      <w:lang w:val="es-ES" w:eastAsia="es-ES"/>
    </w:rPr>
  </w:style>
  <w:style w:type="paragraph" w:customStyle="1" w:styleId="TituloTablasdeContenido513">
    <w:name w:val="Titulo Tablas de Contenido513"/>
    <w:basedOn w:val="Normal"/>
    <w:rsid w:val="00212DE0"/>
    <w:pPr>
      <w:spacing w:before="360" w:after="360"/>
      <w:jc w:val="center"/>
    </w:pPr>
    <w:rPr>
      <w:b/>
      <w:caps/>
      <w:sz w:val="32"/>
      <w:szCs w:val="32"/>
    </w:rPr>
  </w:style>
  <w:style w:type="paragraph" w:customStyle="1" w:styleId="Portada2513">
    <w:name w:val="Portada2513"/>
    <w:basedOn w:val="Normal"/>
    <w:rsid w:val="00212DE0"/>
    <w:pPr>
      <w:jc w:val="center"/>
    </w:pPr>
    <w:rPr>
      <w:b/>
      <w:color w:val="000080"/>
      <w:szCs w:val="24"/>
      <w:lang w:val="es-MX"/>
    </w:rPr>
  </w:style>
  <w:style w:type="paragraph" w:customStyle="1" w:styleId="EstiloDespus6pto513">
    <w:name w:val="Estilo Después: 6 pto513"/>
    <w:basedOn w:val="Normal"/>
    <w:rsid w:val="00212DE0"/>
    <w:rPr>
      <w:sz w:val="20"/>
      <w:lang w:val="es-MX"/>
    </w:rPr>
  </w:style>
  <w:style w:type="paragraph" w:customStyle="1" w:styleId="xl23513">
    <w:name w:val="xl23513"/>
    <w:basedOn w:val="Normal"/>
    <w:rsid w:val="00212DE0"/>
    <w:pPr>
      <w:spacing w:before="100" w:after="100"/>
      <w:jc w:val="left"/>
    </w:pPr>
    <w:rPr>
      <w:rFonts w:ascii="Arial Narrow" w:eastAsia="Times New Roman" w:hAnsi="Arial Narrow"/>
      <w:lang w:val="es-ES" w:eastAsia="es-MX"/>
    </w:rPr>
  </w:style>
  <w:style w:type="paragraph" w:customStyle="1" w:styleId="TtuloEstilo5Despus12pto113">
    <w:name w:val="Título Estilo 5 + Después: 12 pto113"/>
    <w:basedOn w:val="Ttulo5"/>
    <w:rsid w:val="00212DE0"/>
    <w:pPr>
      <w:numPr>
        <w:ilvl w:val="0"/>
        <w:numId w:val="0"/>
      </w:numPr>
      <w:tabs>
        <w:tab w:val="num" w:pos="0"/>
        <w:tab w:val="num" w:pos="491"/>
      </w:tabs>
    </w:pPr>
  </w:style>
  <w:style w:type="paragraph" w:customStyle="1" w:styleId="EstiloTextoindependienteArial12ptJustificadoIzquierda613">
    <w:name w:val="Estilo Texto independiente + Arial 12 pt Justificado Izquierda: ...613"/>
    <w:basedOn w:val="Normal"/>
    <w:semiHidden/>
    <w:rsid w:val="00212DE0"/>
    <w:rPr>
      <w:rFonts w:eastAsia="Times New Roman"/>
      <w:szCs w:val="24"/>
      <w:lang w:val="es-ES" w:eastAsia="es-ES"/>
    </w:rPr>
  </w:style>
  <w:style w:type="paragraph" w:customStyle="1" w:styleId="TituloTablasdeContenido613">
    <w:name w:val="Titulo Tablas de Contenido613"/>
    <w:basedOn w:val="Normal"/>
    <w:rsid w:val="00212DE0"/>
    <w:pPr>
      <w:spacing w:before="360" w:after="360"/>
      <w:jc w:val="center"/>
    </w:pPr>
    <w:rPr>
      <w:b/>
      <w:caps/>
      <w:sz w:val="32"/>
      <w:szCs w:val="32"/>
    </w:rPr>
  </w:style>
  <w:style w:type="paragraph" w:customStyle="1" w:styleId="Portada2613">
    <w:name w:val="Portada2613"/>
    <w:basedOn w:val="Normal"/>
    <w:rsid w:val="00212DE0"/>
    <w:pPr>
      <w:jc w:val="center"/>
    </w:pPr>
    <w:rPr>
      <w:b/>
      <w:color w:val="000080"/>
      <w:szCs w:val="24"/>
      <w:lang w:val="es-MX"/>
    </w:rPr>
  </w:style>
  <w:style w:type="paragraph" w:customStyle="1" w:styleId="EstiloDespus6pto613">
    <w:name w:val="Estilo Después: 6 pto613"/>
    <w:basedOn w:val="Normal"/>
    <w:rsid w:val="00212DE0"/>
    <w:rPr>
      <w:sz w:val="20"/>
      <w:lang w:val="es-MX"/>
    </w:rPr>
  </w:style>
  <w:style w:type="paragraph" w:customStyle="1" w:styleId="xl23613">
    <w:name w:val="xl23613"/>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3">
    <w:name w:val="Estilo Texto independiente + Arial 12 pt Justificado Izquierda: ...713"/>
    <w:basedOn w:val="Normal"/>
    <w:semiHidden/>
    <w:rsid w:val="00212DE0"/>
    <w:rPr>
      <w:rFonts w:eastAsia="Times New Roman"/>
      <w:szCs w:val="24"/>
      <w:lang w:val="es-ES" w:eastAsia="es-ES"/>
    </w:rPr>
  </w:style>
  <w:style w:type="paragraph" w:customStyle="1" w:styleId="TituloTablasdeContenido713">
    <w:name w:val="Titulo Tablas de Contenido713"/>
    <w:basedOn w:val="Normal"/>
    <w:rsid w:val="00212DE0"/>
    <w:pPr>
      <w:spacing w:before="360" w:after="360"/>
      <w:jc w:val="center"/>
    </w:pPr>
    <w:rPr>
      <w:rFonts w:cs="Arial"/>
      <w:b/>
      <w:bCs/>
      <w:caps/>
      <w:kern w:val="32"/>
      <w:sz w:val="32"/>
      <w:szCs w:val="32"/>
    </w:rPr>
  </w:style>
  <w:style w:type="paragraph" w:customStyle="1" w:styleId="Portada2713">
    <w:name w:val="Portada2713"/>
    <w:basedOn w:val="Normal"/>
    <w:rsid w:val="00212DE0"/>
    <w:pPr>
      <w:jc w:val="center"/>
    </w:pPr>
    <w:rPr>
      <w:b/>
      <w:color w:val="000080"/>
      <w:szCs w:val="24"/>
      <w:lang w:val="es-MX"/>
    </w:rPr>
  </w:style>
  <w:style w:type="paragraph" w:customStyle="1" w:styleId="EstiloDespus6pto713">
    <w:name w:val="Estilo Después: 6 pto713"/>
    <w:basedOn w:val="Normal"/>
    <w:rsid w:val="00212DE0"/>
    <w:rPr>
      <w:sz w:val="20"/>
      <w:lang w:val="es-MX"/>
    </w:rPr>
  </w:style>
  <w:style w:type="paragraph" w:customStyle="1" w:styleId="xl23713">
    <w:name w:val="xl23713"/>
    <w:basedOn w:val="Normal"/>
    <w:rsid w:val="00212DE0"/>
    <w:pPr>
      <w:spacing w:before="100" w:after="100"/>
      <w:jc w:val="left"/>
    </w:pPr>
    <w:rPr>
      <w:rFonts w:ascii="Arial Narrow" w:eastAsia="Times New Roman" w:hAnsi="Arial Narrow"/>
      <w:lang w:val="es-ES" w:eastAsia="es-MX"/>
    </w:rPr>
  </w:style>
  <w:style w:type="paragraph" w:customStyle="1" w:styleId="EpgrafeEstiloSinNegrita213">
    <w:name w:val="Epígrafe Estilo + Sin Negrita213"/>
    <w:basedOn w:val="Epgrafe"/>
    <w:rsid w:val="00212DE0"/>
    <w:pPr>
      <w:spacing w:before="0"/>
    </w:pPr>
    <w:rPr>
      <w:rFonts w:cs="Arial"/>
      <w:b/>
      <w:caps/>
      <w:kern w:val="32"/>
      <w:szCs w:val="28"/>
    </w:rPr>
  </w:style>
  <w:style w:type="character" w:customStyle="1" w:styleId="EpgrafeEstiloSinNegritaCar213">
    <w:name w:val="Epígrafe Estilo + Sin Negrita Car213"/>
    <w:basedOn w:val="Ttulo3Car6"/>
    <w:rsid w:val="00212DE0"/>
    <w:rPr>
      <w:rFonts w:ascii="Arial" w:hAnsi="Arial" w:cs="Arial"/>
      <w:b/>
      <w:bCs/>
      <w:caps/>
      <w:kern w:val="32"/>
      <w:sz w:val="22"/>
      <w:szCs w:val="28"/>
      <w:lang w:val="es-MX" w:eastAsia="zh-CN"/>
    </w:rPr>
  </w:style>
  <w:style w:type="paragraph" w:customStyle="1" w:styleId="EpgrafeEstiloJustificado213">
    <w:name w:val="Epígrafe Estilo + Justificado213"/>
    <w:basedOn w:val="Epgrafe"/>
    <w:rsid w:val="00212DE0"/>
    <w:rPr>
      <w:rFonts w:eastAsia="Times New Roman"/>
      <w:bCs w:val="0"/>
    </w:rPr>
  </w:style>
  <w:style w:type="paragraph" w:customStyle="1" w:styleId="TtuloEstilo5Negrita213">
    <w:name w:val="Título Estilo 5 + Negrita213"/>
    <w:basedOn w:val="Ttulo5"/>
    <w:rsid w:val="00212DE0"/>
    <w:rPr>
      <w:b/>
    </w:rPr>
  </w:style>
  <w:style w:type="character" w:customStyle="1" w:styleId="CarCar173">
    <w:name w:val="Car Car173"/>
    <w:basedOn w:val="Fuentedeprrafopredeter"/>
    <w:rsid w:val="00212DE0"/>
    <w:rPr>
      <w:rFonts w:ascii="Arial" w:eastAsia="SimSun" w:hAnsi="Arial" w:cs="Arial"/>
      <w:b/>
      <w:bCs/>
      <w:caps/>
      <w:kern w:val="32"/>
      <w:sz w:val="28"/>
      <w:szCs w:val="28"/>
      <w:lang w:val="es-MX" w:eastAsia="zh-CN" w:bidi="ar-SA"/>
    </w:rPr>
  </w:style>
  <w:style w:type="character" w:customStyle="1" w:styleId="Ttulo1CarCar53">
    <w:name w:val="Título 1 Car Car53"/>
    <w:basedOn w:val="Fuentedeprrafopredeter"/>
    <w:rsid w:val="00212DE0"/>
    <w:rPr>
      <w:rFonts w:ascii="Arial" w:eastAsia="SimSun" w:hAnsi="Arial" w:cs="Arial"/>
      <w:b/>
      <w:bCs/>
      <w:caps/>
      <w:kern w:val="32"/>
      <w:sz w:val="28"/>
      <w:szCs w:val="28"/>
      <w:lang w:val="es-CO" w:eastAsia="zh-CN" w:bidi="ar-SA"/>
    </w:rPr>
  </w:style>
  <w:style w:type="character" w:customStyle="1" w:styleId="Ttulo1CarCar61">
    <w:name w:val="Título 1 Car Car61"/>
    <w:basedOn w:val="Fuentedeprrafopredeter"/>
    <w:rsid w:val="00212DE0"/>
    <w:rPr>
      <w:rFonts w:ascii="Arial" w:eastAsia="SimSun" w:hAnsi="Arial" w:cs="Arial"/>
      <w:b/>
      <w:bCs/>
      <w:caps/>
      <w:kern w:val="32"/>
      <w:sz w:val="28"/>
      <w:szCs w:val="28"/>
      <w:lang w:val="es-MX" w:eastAsia="zh-CN" w:bidi="ar-SA"/>
    </w:rPr>
  </w:style>
  <w:style w:type="character" w:customStyle="1" w:styleId="CarCar91">
    <w:name w:val="Car Car9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8">
    <w:name w:val="Texto de nota al final38"/>
    <w:basedOn w:val="Normal"/>
    <w:rsid w:val="00212DE0"/>
    <w:pPr>
      <w:widowControl w:val="0"/>
      <w:jc w:val="left"/>
    </w:pPr>
    <w:rPr>
      <w:rFonts w:eastAsia="Times New Roman"/>
      <w:snapToGrid w:val="0"/>
      <w:lang w:val="es-CL" w:eastAsia="es-ES"/>
    </w:rPr>
  </w:style>
  <w:style w:type="character" w:customStyle="1" w:styleId="Ttulo1CarCar71">
    <w:name w:val="Título 1 Car Car71"/>
    <w:basedOn w:val="Fuentedeprrafopredeter"/>
    <w:rsid w:val="00212DE0"/>
    <w:rPr>
      <w:rFonts w:ascii="Arial" w:eastAsia="SimSun" w:hAnsi="Arial" w:cs="Arial"/>
      <w:b/>
      <w:bCs/>
      <w:caps/>
      <w:kern w:val="32"/>
      <w:sz w:val="28"/>
      <w:szCs w:val="28"/>
      <w:lang w:val="es-MX" w:eastAsia="zh-CN" w:bidi="ar-SA"/>
    </w:rPr>
  </w:style>
  <w:style w:type="character" w:customStyle="1" w:styleId="CarCar101">
    <w:name w:val="Car Car10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1">
    <w:name w:val="Texto de nota al final41"/>
    <w:basedOn w:val="Normal"/>
    <w:rsid w:val="00212DE0"/>
    <w:pPr>
      <w:widowControl w:val="0"/>
      <w:jc w:val="left"/>
    </w:pPr>
    <w:rPr>
      <w:rFonts w:eastAsia="Times New Roman"/>
      <w:snapToGrid w:val="0"/>
      <w:lang w:val="es-CL" w:eastAsia="es-ES"/>
    </w:rPr>
  </w:style>
  <w:style w:type="paragraph" w:customStyle="1" w:styleId="Textodenotaalfinal313">
    <w:name w:val="Texto de nota al final313"/>
    <w:basedOn w:val="Normal"/>
    <w:rsid w:val="00212DE0"/>
    <w:pPr>
      <w:widowControl w:val="0"/>
      <w:jc w:val="left"/>
    </w:pPr>
    <w:rPr>
      <w:rFonts w:eastAsia="Times New Roman"/>
      <w:snapToGrid w:val="0"/>
      <w:lang w:val="es-CL" w:eastAsia="es-ES"/>
    </w:rPr>
  </w:style>
  <w:style w:type="character" w:customStyle="1" w:styleId="Ttulo1CarCar81">
    <w:name w:val="Título 1 Car Car81"/>
    <w:basedOn w:val="Fuentedeprrafopredeter"/>
    <w:rsid w:val="00212DE0"/>
    <w:rPr>
      <w:rFonts w:ascii="Arial" w:eastAsia="SimSun" w:hAnsi="Arial" w:cs="Arial"/>
      <w:b/>
      <w:bCs/>
      <w:caps/>
      <w:kern w:val="32"/>
      <w:sz w:val="28"/>
      <w:szCs w:val="28"/>
      <w:lang w:val="es-MX" w:eastAsia="zh-CN" w:bidi="ar-SA"/>
    </w:rPr>
  </w:style>
  <w:style w:type="character" w:customStyle="1" w:styleId="CarCar181">
    <w:name w:val="Car Car181"/>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1">
    <w:name w:val="Texto de nota al final51"/>
    <w:basedOn w:val="Normal"/>
    <w:rsid w:val="00212DE0"/>
    <w:pPr>
      <w:widowControl w:val="0"/>
      <w:jc w:val="left"/>
    </w:pPr>
    <w:rPr>
      <w:rFonts w:eastAsia="Times New Roman"/>
      <w:snapToGrid w:val="0"/>
      <w:lang w:val="es-CL" w:eastAsia="es-ES"/>
    </w:rPr>
  </w:style>
  <w:style w:type="paragraph" w:customStyle="1" w:styleId="Textodenotaalfinal324">
    <w:name w:val="Texto de nota al final324"/>
    <w:basedOn w:val="Normal"/>
    <w:rsid w:val="00212DE0"/>
    <w:pPr>
      <w:widowControl w:val="0"/>
      <w:jc w:val="left"/>
    </w:pPr>
    <w:rPr>
      <w:rFonts w:eastAsia="Times New Roman"/>
      <w:snapToGrid w:val="0"/>
      <w:lang w:val="es-CL" w:eastAsia="es-ES"/>
    </w:rPr>
  </w:style>
  <w:style w:type="paragraph" w:customStyle="1" w:styleId="EstiloTextoindependienteArial12ptJustificadoIzquierda20">
    <w:name w:val="Estilo Texto independiente + Arial 12 pt Justificado Izquierda: ...20"/>
    <w:basedOn w:val="Normal"/>
    <w:semiHidden/>
    <w:rsid w:val="00212DE0"/>
    <w:rPr>
      <w:rFonts w:eastAsia="Times New Roman"/>
      <w:szCs w:val="24"/>
      <w:lang w:val="es-ES" w:eastAsia="es-ES"/>
    </w:rPr>
  </w:style>
  <w:style w:type="paragraph" w:customStyle="1" w:styleId="TituloTablasdeContenido20">
    <w:name w:val="Titulo Tablas de Contenido20"/>
    <w:basedOn w:val="Normal"/>
    <w:rsid w:val="00212DE0"/>
    <w:pPr>
      <w:spacing w:before="360" w:after="360"/>
      <w:jc w:val="center"/>
    </w:pPr>
    <w:rPr>
      <w:b/>
      <w:caps/>
      <w:sz w:val="32"/>
      <w:szCs w:val="32"/>
    </w:rPr>
  </w:style>
  <w:style w:type="character" w:customStyle="1" w:styleId="CarCar118">
    <w:name w:val="Car Car118"/>
    <w:basedOn w:val="Fuentedeprrafopredeter"/>
    <w:rsid w:val="00212DE0"/>
    <w:rPr>
      <w:rFonts w:ascii="Arial" w:eastAsia="SimSun" w:hAnsi="Arial" w:cs="Arial"/>
      <w:b/>
      <w:bCs/>
      <w:iCs/>
      <w:caps/>
      <w:sz w:val="24"/>
      <w:szCs w:val="24"/>
      <w:lang w:val="es-MX" w:eastAsia="zh-CN" w:bidi="ar-SA"/>
    </w:rPr>
  </w:style>
  <w:style w:type="character" w:customStyle="1" w:styleId="Ttulo1CarCar19">
    <w:name w:val="Título 1 Car Car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8">
    <w:name w:val="Titulo Tablas de Contenido Car8"/>
    <w:basedOn w:val="Ttulo1Car"/>
    <w:rsid w:val="00212DE0"/>
    <w:rPr>
      <w:rFonts w:ascii="Arial" w:hAnsi="Arial" w:cs="Arial"/>
      <w:b/>
      <w:bCs/>
      <w:caps/>
      <w:kern w:val="32"/>
      <w:sz w:val="32"/>
      <w:szCs w:val="32"/>
      <w:lang w:eastAsia="zh-CN"/>
    </w:rPr>
  </w:style>
  <w:style w:type="paragraph" w:customStyle="1" w:styleId="Portada220">
    <w:name w:val="Portada220"/>
    <w:basedOn w:val="Normal"/>
    <w:rsid w:val="00212DE0"/>
    <w:pPr>
      <w:jc w:val="center"/>
    </w:pPr>
    <w:rPr>
      <w:b/>
      <w:color w:val="000080"/>
      <w:szCs w:val="24"/>
      <w:lang w:val="es-MX"/>
    </w:rPr>
  </w:style>
  <w:style w:type="paragraph" w:customStyle="1" w:styleId="Portada18">
    <w:name w:val="Portada18"/>
    <w:basedOn w:val="TituloTablasdeContenido"/>
    <w:rsid w:val="00212DE0"/>
    <w:rPr>
      <w:rFonts w:cs="Times New Roman"/>
      <w:bCs w:val="0"/>
      <w:caps/>
      <w:kern w:val="0"/>
      <w:sz w:val="28"/>
      <w:szCs w:val="28"/>
    </w:rPr>
  </w:style>
  <w:style w:type="paragraph" w:customStyle="1" w:styleId="Portada38">
    <w:name w:val="Portada38"/>
    <w:basedOn w:val="Normal"/>
    <w:rsid w:val="00212DE0"/>
    <w:pPr>
      <w:jc w:val="center"/>
    </w:pPr>
    <w:rPr>
      <w:b/>
      <w:color w:val="0000FF"/>
      <w:sz w:val="52"/>
      <w:szCs w:val="52"/>
      <w:lang w:val="en-GB"/>
    </w:rPr>
  </w:style>
  <w:style w:type="paragraph" w:customStyle="1" w:styleId="Portada48">
    <w:name w:val="Portada48"/>
    <w:basedOn w:val="Normal"/>
    <w:rsid w:val="00212DE0"/>
    <w:pPr>
      <w:jc w:val="center"/>
    </w:pPr>
    <w:rPr>
      <w:b/>
      <w:sz w:val="28"/>
      <w:szCs w:val="36"/>
      <w:lang w:val="en-GB"/>
    </w:rPr>
  </w:style>
  <w:style w:type="paragraph" w:customStyle="1" w:styleId="EstiloDespus6pto20">
    <w:name w:val="Estilo Después: 6 pto20"/>
    <w:basedOn w:val="Normal"/>
    <w:rsid w:val="00212DE0"/>
    <w:rPr>
      <w:sz w:val="20"/>
      <w:lang w:val="es-MX"/>
    </w:rPr>
  </w:style>
  <w:style w:type="paragraph" w:customStyle="1" w:styleId="xl2320">
    <w:name w:val="xl2320"/>
    <w:basedOn w:val="Normal"/>
    <w:rsid w:val="00212DE0"/>
    <w:pPr>
      <w:spacing w:before="100" w:after="100"/>
      <w:jc w:val="left"/>
    </w:pPr>
    <w:rPr>
      <w:rFonts w:ascii="Arial Narrow" w:eastAsia="Times New Roman" w:hAnsi="Arial Narrow"/>
      <w:lang w:val="es-ES" w:eastAsia="es-MX"/>
    </w:rPr>
  </w:style>
  <w:style w:type="character" w:customStyle="1" w:styleId="CarCar37">
    <w:name w:val="Car Car37"/>
    <w:basedOn w:val="Fuentedeprrafopredeter"/>
    <w:rsid w:val="00212DE0"/>
    <w:rPr>
      <w:rFonts w:ascii="Arial" w:eastAsia="SimSun" w:hAnsi="Arial" w:cs="Arial"/>
      <w:b/>
      <w:bCs/>
      <w:sz w:val="24"/>
      <w:szCs w:val="24"/>
      <w:lang w:val="es-MX" w:eastAsia="zh-CN" w:bidi="ar-SA"/>
    </w:rPr>
  </w:style>
  <w:style w:type="paragraph" w:customStyle="1" w:styleId="Textodenotaalfinal15">
    <w:name w:val="Texto de nota al final15"/>
    <w:basedOn w:val="Normal"/>
    <w:rsid w:val="00212DE0"/>
    <w:pPr>
      <w:widowControl w:val="0"/>
      <w:jc w:val="left"/>
    </w:pPr>
    <w:rPr>
      <w:rFonts w:eastAsia="Times New Roman"/>
      <w:snapToGrid w:val="0"/>
      <w:lang w:val="es-CL" w:eastAsia="es-ES"/>
    </w:rPr>
  </w:style>
  <w:style w:type="paragraph" w:customStyle="1" w:styleId="EstiloTextoindependienteArial12ptJustificadoIzquierda26">
    <w:name w:val="Estilo Texto independiente + Arial 12 pt Justificado Izquierda: ...26"/>
    <w:basedOn w:val="Normal"/>
    <w:semiHidden/>
    <w:rsid w:val="00212DE0"/>
    <w:rPr>
      <w:rFonts w:eastAsia="Times New Roman"/>
      <w:szCs w:val="24"/>
      <w:lang w:val="es-ES" w:eastAsia="es-ES"/>
    </w:rPr>
  </w:style>
  <w:style w:type="paragraph" w:customStyle="1" w:styleId="TituloTablasdeContenido26">
    <w:name w:val="Titulo Tablas de Contenido26"/>
    <w:basedOn w:val="Normal"/>
    <w:rsid w:val="00212DE0"/>
    <w:pPr>
      <w:spacing w:before="360" w:after="360"/>
      <w:jc w:val="center"/>
    </w:pPr>
    <w:rPr>
      <w:b/>
      <w:caps/>
      <w:sz w:val="32"/>
      <w:szCs w:val="32"/>
    </w:rPr>
  </w:style>
  <w:style w:type="character" w:customStyle="1" w:styleId="CarCar119">
    <w:name w:val="Car Car119"/>
    <w:basedOn w:val="Fuentedeprrafopredeter"/>
    <w:rsid w:val="00212DE0"/>
    <w:rPr>
      <w:rFonts w:ascii="Arial" w:eastAsia="SimSun" w:hAnsi="Arial" w:cs="Arial"/>
      <w:b/>
      <w:bCs/>
      <w:iCs/>
      <w:caps/>
      <w:sz w:val="24"/>
      <w:szCs w:val="24"/>
      <w:lang w:val="es-MX" w:eastAsia="zh-CN" w:bidi="ar-SA"/>
    </w:rPr>
  </w:style>
  <w:style w:type="character" w:customStyle="1" w:styleId="CarCar217">
    <w:name w:val="Car Car21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9">
    <w:name w:val="Titulo Tablas de Contenido Car9"/>
    <w:basedOn w:val="CarCar2"/>
    <w:rsid w:val="00212DE0"/>
    <w:rPr>
      <w:rFonts w:ascii="Arial" w:eastAsia="SimSun" w:hAnsi="Arial" w:cs="Arial"/>
      <w:b/>
      <w:bCs/>
      <w:caps/>
      <w:kern w:val="32"/>
      <w:sz w:val="32"/>
      <w:szCs w:val="32"/>
      <w:lang w:val="es-CO" w:eastAsia="zh-CN" w:bidi="ar-SA"/>
    </w:rPr>
  </w:style>
  <w:style w:type="paragraph" w:customStyle="1" w:styleId="Portada226">
    <w:name w:val="Portada226"/>
    <w:basedOn w:val="Normal"/>
    <w:rsid w:val="00212DE0"/>
    <w:pPr>
      <w:jc w:val="center"/>
    </w:pPr>
    <w:rPr>
      <w:b/>
      <w:color w:val="000080"/>
      <w:szCs w:val="24"/>
      <w:lang w:val="es-MX"/>
    </w:rPr>
  </w:style>
  <w:style w:type="paragraph" w:customStyle="1" w:styleId="Portada19">
    <w:name w:val="Portada19"/>
    <w:basedOn w:val="TituloTablasdeContenido"/>
    <w:rsid w:val="00212DE0"/>
    <w:rPr>
      <w:rFonts w:cs="Times New Roman"/>
      <w:bCs w:val="0"/>
      <w:caps/>
      <w:kern w:val="0"/>
      <w:sz w:val="28"/>
      <w:szCs w:val="28"/>
    </w:rPr>
  </w:style>
  <w:style w:type="paragraph" w:customStyle="1" w:styleId="Portada39">
    <w:name w:val="Portada39"/>
    <w:basedOn w:val="Normal"/>
    <w:rsid w:val="00212DE0"/>
    <w:pPr>
      <w:jc w:val="center"/>
    </w:pPr>
    <w:rPr>
      <w:b/>
      <w:color w:val="0000FF"/>
      <w:sz w:val="52"/>
      <w:szCs w:val="52"/>
      <w:lang w:val="en-GB"/>
    </w:rPr>
  </w:style>
  <w:style w:type="paragraph" w:customStyle="1" w:styleId="Portada49">
    <w:name w:val="Portada49"/>
    <w:basedOn w:val="Normal"/>
    <w:rsid w:val="00212DE0"/>
    <w:pPr>
      <w:jc w:val="center"/>
    </w:pPr>
    <w:rPr>
      <w:b/>
      <w:sz w:val="28"/>
      <w:szCs w:val="36"/>
      <w:lang w:val="en-GB"/>
    </w:rPr>
  </w:style>
  <w:style w:type="paragraph" w:customStyle="1" w:styleId="EstiloDespus6pto26">
    <w:name w:val="Estilo Después: 6 pto26"/>
    <w:basedOn w:val="Normal"/>
    <w:rsid w:val="00212DE0"/>
    <w:rPr>
      <w:sz w:val="20"/>
      <w:lang w:val="es-MX"/>
    </w:rPr>
  </w:style>
  <w:style w:type="paragraph" w:customStyle="1" w:styleId="xl2326">
    <w:name w:val="xl2326"/>
    <w:basedOn w:val="Normal"/>
    <w:rsid w:val="00212DE0"/>
    <w:pPr>
      <w:spacing w:before="100" w:after="100"/>
      <w:jc w:val="left"/>
    </w:pPr>
    <w:rPr>
      <w:rFonts w:ascii="Arial Narrow" w:eastAsia="Times New Roman" w:hAnsi="Arial Narrow"/>
      <w:lang w:val="es-ES" w:eastAsia="es-MX"/>
    </w:rPr>
  </w:style>
  <w:style w:type="character" w:customStyle="1" w:styleId="CarCar38">
    <w:name w:val="Car Car38"/>
    <w:basedOn w:val="Fuentedeprrafopredeter"/>
    <w:rsid w:val="00212DE0"/>
    <w:rPr>
      <w:rFonts w:ascii="Arial" w:eastAsia="SimSun" w:hAnsi="Arial" w:cs="Arial"/>
      <w:b/>
      <w:bCs/>
      <w:sz w:val="24"/>
      <w:szCs w:val="24"/>
      <w:lang w:val="es-MX" w:eastAsia="zh-CN" w:bidi="ar-SA"/>
    </w:rPr>
  </w:style>
  <w:style w:type="paragraph" w:customStyle="1" w:styleId="Textodenotaalfinal16">
    <w:name w:val="Texto de nota al final16"/>
    <w:basedOn w:val="Normal"/>
    <w:rsid w:val="00212DE0"/>
    <w:pPr>
      <w:widowControl w:val="0"/>
      <w:jc w:val="left"/>
    </w:pPr>
    <w:rPr>
      <w:rFonts w:eastAsia="Times New Roman"/>
      <w:snapToGrid w:val="0"/>
      <w:lang w:val="es-CL" w:eastAsia="es-ES"/>
    </w:rPr>
  </w:style>
  <w:style w:type="paragraph" w:customStyle="1" w:styleId="Lista25">
    <w:name w:val="Lista25"/>
    <w:basedOn w:val="Normal"/>
    <w:rsid w:val="00212DE0"/>
    <w:pPr>
      <w:tabs>
        <w:tab w:val="left" w:pos="1134"/>
        <w:tab w:val="num" w:pos="1211"/>
      </w:tabs>
      <w:spacing w:before="120" w:after="120"/>
      <w:ind w:left="1211" w:hanging="360"/>
      <w:jc w:val="left"/>
    </w:pPr>
    <w:rPr>
      <w:rFonts w:eastAsia="Times New Roman"/>
      <w:i/>
      <w:lang w:val="es-AR" w:eastAsia="es-ES"/>
    </w:rPr>
  </w:style>
  <w:style w:type="character" w:customStyle="1" w:styleId="Ttulo1CarCar20">
    <w:name w:val="Título 1 Car Car20"/>
    <w:basedOn w:val="Fuentedeprrafopredeter"/>
    <w:rsid w:val="00212DE0"/>
    <w:rPr>
      <w:rFonts w:ascii="Arial" w:eastAsia="SimSun" w:hAnsi="Arial" w:cs="Arial"/>
      <w:b/>
      <w:bCs/>
      <w:caps/>
      <w:kern w:val="32"/>
      <w:sz w:val="28"/>
      <w:szCs w:val="28"/>
      <w:lang w:val="es-CO" w:eastAsia="zh-CN" w:bidi="ar-SA"/>
    </w:rPr>
  </w:style>
  <w:style w:type="paragraph" w:customStyle="1" w:styleId="Textodenotaalfinal17">
    <w:name w:val="Texto de nota al final17"/>
    <w:basedOn w:val="Normal"/>
    <w:rsid w:val="00212DE0"/>
    <w:pPr>
      <w:widowControl w:val="0"/>
      <w:jc w:val="left"/>
    </w:pPr>
    <w:rPr>
      <w:rFonts w:eastAsia="Times New Roman"/>
      <w:snapToGrid w:val="0"/>
      <w:lang w:val="es-CL" w:eastAsia="es-ES"/>
    </w:rPr>
  </w:style>
  <w:style w:type="character" w:customStyle="1" w:styleId="Ttulo4Car5">
    <w:name w:val="Título 4 Car5"/>
    <w:basedOn w:val="Fuentedeprrafopredeter"/>
    <w:rsid w:val="00212DE0"/>
    <w:rPr>
      <w:rFonts w:ascii="Arial" w:eastAsia="SimSun" w:hAnsi="Arial"/>
      <w:bCs/>
      <w:i/>
      <w:sz w:val="24"/>
      <w:szCs w:val="24"/>
      <w:lang w:val="es-MX" w:eastAsia="zh-CN" w:bidi="ar-SA"/>
    </w:rPr>
  </w:style>
  <w:style w:type="paragraph" w:customStyle="1" w:styleId="EstiloTextoindependienteArial12ptJustificadoIzquierda27">
    <w:name w:val="Estilo Texto independiente + Arial 12 pt Justificado Izquierda: ...27"/>
    <w:basedOn w:val="Normal"/>
    <w:semiHidden/>
    <w:rsid w:val="00212DE0"/>
    <w:rPr>
      <w:rFonts w:eastAsia="Times New Roman"/>
      <w:szCs w:val="24"/>
      <w:lang w:val="es-ES" w:eastAsia="es-ES"/>
    </w:rPr>
  </w:style>
  <w:style w:type="paragraph" w:customStyle="1" w:styleId="TituloTablasdeContenido27">
    <w:name w:val="Titulo Tablas de Contenido27"/>
    <w:basedOn w:val="Normal"/>
    <w:rsid w:val="00212DE0"/>
    <w:pPr>
      <w:spacing w:before="360" w:after="360"/>
      <w:jc w:val="center"/>
    </w:pPr>
    <w:rPr>
      <w:b/>
      <w:caps/>
      <w:sz w:val="32"/>
      <w:szCs w:val="32"/>
    </w:rPr>
  </w:style>
  <w:style w:type="character" w:customStyle="1" w:styleId="CarCar39">
    <w:name w:val="Car Car39"/>
    <w:basedOn w:val="Fuentedeprrafopredeter"/>
    <w:rsid w:val="00212DE0"/>
    <w:rPr>
      <w:rFonts w:ascii="Arial" w:eastAsia="SimSun" w:hAnsi="Arial" w:cs="Arial"/>
      <w:b/>
      <w:bCs/>
      <w:iCs/>
      <w:caps/>
      <w:sz w:val="24"/>
      <w:szCs w:val="24"/>
      <w:lang w:val="es-MX" w:eastAsia="zh-CN" w:bidi="ar-SA"/>
    </w:rPr>
  </w:style>
  <w:style w:type="character" w:customStyle="1" w:styleId="CarCar120">
    <w:name w:val="Car Car1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0">
    <w:name w:val="Titulo Tablas de Contenido Car10"/>
    <w:basedOn w:val="Ttulo2Car5"/>
    <w:rsid w:val="00212DE0"/>
    <w:rPr>
      <w:rFonts w:ascii="Arial" w:hAnsi="Arial" w:cs="Arial"/>
      <w:b/>
      <w:bCs/>
      <w:iCs/>
      <w:caps/>
      <w:kern w:val="32"/>
      <w:sz w:val="32"/>
      <w:szCs w:val="32"/>
      <w:lang w:val="es-CO" w:eastAsia="zh-CN"/>
    </w:rPr>
  </w:style>
  <w:style w:type="paragraph" w:customStyle="1" w:styleId="Portada227">
    <w:name w:val="Portada227"/>
    <w:basedOn w:val="Normal"/>
    <w:rsid w:val="00212DE0"/>
    <w:pPr>
      <w:jc w:val="center"/>
    </w:pPr>
    <w:rPr>
      <w:b/>
      <w:color w:val="000080"/>
      <w:szCs w:val="24"/>
      <w:lang w:val="es-MX"/>
    </w:rPr>
  </w:style>
  <w:style w:type="paragraph" w:customStyle="1" w:styleId="Portada110">
    <w:name w:val="Portada110"/>
    <w:basedOn w:val="TituloTablasdeContenido"/>
    <w:rsid w:val="00212DE0"/>
    <w:rPr>
      <w:rFonts w:cs="Times New Roman"/>
      <w:bCs w:val="0"/>
      <w:caps/>
      <w:kern w:val="0"/>
      <w:sz w:val="28"/>
      <w:szCs w:val="28"/>
    </w:rPr>
  </w:style>
  <w:style w:type="paragraph" w:customStyle="1" w:styleId="Portada310">
    <w:name w:val="Portada310"/>
    <w:basedOn w:val="Normal"/>
    <w:rsid w:val="00212DE0"/>
    <w:pPr>
      <w:jc w:val="center"/>
    </w:pPr>
    <w:rPr>
      <w:b/>
      <w:color w:val="0000FF"/>
      <w:sz w:val="52"/>
      <w:szCs w:val="52"/>
      <w:lang w:val="en-GB"/>
    </w:rPr>
  </w:style>
  <w:style w:type="paragraph" w:customStyle="1" w:styleId="Portada410">
    <w:name w:val="Portada410"/>
    <w:basedOn w:val="Normal"/>
    <w:rsid w:val="00212DE0"/>
    <w:pPr>
      <w:jc w:val="center"/>
    </w:pPr>
    <w:rPr>
      <w:b/>
      <w:sz w:val="28"/>
      <w:szCs w:val="36"/>
      <w:lang w:val="en-GB"/>
    </w:rPr>
  </w:style>
  <w:style w:type="paragraph" w:customStyle="1" w:styleId="EstiloDespus6pto27">
    <w:name w:val="Estilo Después: 6 pto27"/>
    <w:basedOn w:val="Normal"/>
    <w:rsid w:val="00212DE0"/>
    <w:rPr>
      <w:sz w:val="20"/>
      <w:lang w:val="es-MX"/>
    </w:rPr>
  </w:style>
  <w:style w:type="paragraph" w:customStyle="1" w:styleId="xl2327">
    <w:name w:val="xl2327"/>
    <w:basedOn w:val="Normal"/>
    <w:rsid w:val="00212DE0"/>
    <w:pPr>
      <w:spacing w:before="100" w:after="100"/>
      <w:jc w:val="left"/>
    </w:pPr>
    <w:rPr>
      <w:rFonts w:ascii="Arial Narrow" w:eastAsia="Times New Roman" w:hAnsi="Arial Narrow"/>
      <w:lang w:val="es-ES" w:eastAsia="es-MX"/>
    </w:rPr>
  </w:style>
  <w:style w:type="character" w:customStyle="1" w:styleId="Ttulo3Car4">
    <w:name w:val="Título 3 Car4"/>
    <w:basedOn w:val="Fuentedeprrafopredeter"/>
    <w:rsid w:val="00212DE0"/>
    <w:rPr>
      <w:rFonts w:ascii="Arial" w:eastAsia="SimSun" w:hAnsi="Arial" w:cs="Arial"/>
      <w:b/>
      <w:bCs/>
      <w:sz w:val="24"/>
      <w:szCs w:val="24"/>
      <w:lang w:val="es-MX" w:eastAsia="zh-CN" w:bidi="ar-SA"/>
    </w:rPr>
  </w:style>
  <w:style w:type="paragraph" w:customStyle="1" w:styleId="TtuloEstilo5Despus12pto7">
    <w:name w:val="Título Estilo 5 + Después: 12 pto7"/>
    <w:basedOn w:val="Ttulo5"/>
    <w:rsid w:val="00212DE0"/>
    <w:pPr>
      <w:numPr>
        <w:ilvl w:val="0"/>
        <w:numId w:val="0"/>
      </w:numPr>
      <w:tabs>
        <w:tab w:val="num" w:pos="0"/>
      </w:tabs>
    </w:pPr>
  </w:style>
  <w:style w:type="character" w:customStyle="1" w:styleId="Ttulo4Car6">
    <w:name w:val="Título 4 Car6"/>
    <w:basedOn w:val="Fuentedeprrafopredeter"/>
    <w:rsid w:val="00212DE0"/>
    <w:rPr>
      <w:rFonts w:ascii="Arial" w:eastAsia="SimSun" w:hAnsi="Arial"/>
      <w:bCs/>
      <w:i/>
      <w:sz w:val="24"/>
      <w:szCs w:val="24"/>
      <w:lang w:val="es-MX" w:eastAsia="zh-CN" w:bidi="ar-SA"/>
    </w:rPr>
  </w:style>
  <w:style w:type="character" w:customStyle="1" w:styleId="Ttulo5Car4">
    <w:name w:val="Título 5 Car4"/>
    <w:basedOn w:val="Fuentedeprrafopredeter"/>
    <w:rsid w:val="00212DE0"/>
    <w:rPr>
      <w:rFonts w:ascii="Arial" w:eastAsia="SimSun" w:hAnsi="Arial"/>
      <w:bCs/>
      <w:i/>
      <w:iCs/>
      <w:sz w:val="24"/>
      <w:szCs w:val="24"/>
      <w:u w:val="single"/>
      <w:lang w:val="es-MX" w:eastAsia="zh-CN" w:bidi="ar-SA"/>
    </w:rPr>
  </w:style>
  <w:style w:type="character" w:customStyle="1" w:styleId="Ttulo1CarCar24">
    <w:name w:val="Título 1 Car Car2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9">
    <w:name w:val="Estilo TDC 1 + Izquierda: 0 cm Primera línea: cm9"/>
    <w:basedOn w:val="TDC1"/>
    <w:rsid w:val="00212DE0"/>
    <w:pPr>
      <w:ind w:left="0" w:firstLine="0"/>
    </w:pPr>
    <w:rPr>
      <w:rFonts w:eastAsia="Times New Roman"/>
      <w:bCs w:val="0"/>
      <w:u w:val="none"/>
    </w:rPr>
  </w:style>
  <w:style w:type="paragraph" w:customStyle="1" w:styleId="TtuloEstilo114ptMaysculas6">
    <w:name w:val="Título Estilo 1 + 14 pt Mayúsculas6"/>
    <w:basedOn w:val="Ttulo1"/>
    <w:rsid w:val="00212DE0"/>
    <w:pPr>
      <w:numPr>
        <w:numId w:val="0"/>
      </w:numPr>
      <w:tabs>
        <w:tab w:val="num" w:pos="0"/>
      </w:tabs>
    </w:pPr>
    <w:rPr>
      <w:caps w:val="0"/>
    </w:rPr>
  </w:style>
  <w:style w:type="character" w:customStyle="1" w:styleId="CarCar218">
    <w:name w:val="Car Car218"/>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0">
    <w:name w:val="Estilo Texto independiente + Arial 12 pt Justificado Izquierda: ...110"/>
    <w:basedOn w:val="Normal"/>
    <w:semiHidden/>
    <w:rsid w:val="00212DE0"/>
    <w:rPr>
      <w:rFonts w:eastAsia="Times New Roman"/>
      <w:szCs w:val="24"/>
      <w:lang w:val="es-ES" w:eastAsia="es-ES"/>
    </w:rPr>
  </w:style>
  <w:style w:type="paragraph" w:customStyle="1" w:styleId="TituloTablasdeContenido110">
    <w:name w:val="Titulo Tablas de Contenido110"/>
    <w:basedOn w:val="Normal"/>
    <w:rsid w:val="00212DE0"/>
    <w:pPr>
      <w:spacing w:before="360" w:after="360"/>
      <w:jc w:val="center"/>
    </w:pPr>
    <w:rPr>
      <w:b/>
      <w:caps/>
      <w:sz w:val="32"/>
      <w:szCs w:val="32"/>
    </w:rPr>
  </w:style>
  <w:style w:type="character" w:customStyle="1" w:styleId="CarCar1110">
    <w:name w:val="Car Car1110"/>
    <w:basedOn w:val="Fuentedeprrafopredeter"/>
    <w:rsid w:val="00212DE0"/>
    <w:rPr>
      <w:rFonts w:ascii="Arial" w:eastAsia="SimSun" w:hAnsi="Arial" w:cs="Arial"/>
      <w:b/>
      <w:bCs/>
      <w:iCs/>
      <w:caps/>
      <w:sz w:val="24"/>
      <w:szCs w:val="24"/>
      <w:lang w:val="es-MX" w:eastAsia="zh-CN" w:bidi="ar-SA"/>
    </w:rPr>
  </w:style>
  <w:style w:type="character" w:customStyle="1" w:styleId="CarCar219">
    <w:name w:val="Car Car21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6">
    <w:name w:val="Titulo Tablas de Contenido Car16"/>
    <w:basedOn w:val="CarCar2"/>
    <w:rsid w:val="00212DE0"/>
    <w:rPr>
      <w:rFonts w:ascii="Arial" w:eastAsia="SimSun" w:hAnsi="Arial" w:cs="Arial"/>
      <w:b/>
      <w:bCs/>
      <w:caps/>
      <w:kern w:val="32"/>
      <w:sz w:val="32"/>
      <w:szCs w:val="32"/>
      <w:lang w:val="es-CO" w:eastAsia="zh-CN" w:bidi="ar-SA"/>
    </w:rPr>
  </w:style>
  <w:style w:type="paragraph" w:customStyle="1" w:styleId="Portada2110">
    <w:name w:val="Portada2110"/>
    <w:basedOn w:val="Normal"/>
    <w:rsid w:val="00212DE0"/>
    <w:pPr>
      <w:jc w:val="center"/>
    </w:pPr>
    <w:rPr>
      <w:b/>
      <w:color w:val="000080"/>
      <w:szCs w:val="24"/>
      <w:lang w:val="es-MX"/>
    </w:rPr>
  </w:style>
  <w:style w:type="paragraph" w:customStyle="1" w:styleId="Portada116">
    <w:name w:val="Portada116"/>
    <w:basedOn w:val="TituloTablasdeContenido"/>
    <w:rsid w:val="00212DE0"/>
    <w:rPr>
      <w:rFonts w:cs="Times New Roman"/>
      <w:bCs w:val="0"/>
      <w:caps/>
      <w:kern w:val="0"/>
      <w:sz w:val="28"/>
      <w:szCs w:val="28"/>
    </w:rPr>
  </w:style>
  <w:style w:type="paragraph" w:customStyle="1" w:styleId="Portada316">
    <w:name w:val="Portada316"/>
    <w:basedOn w:val="Normal"/>
    <w:rsid w:val="00212DE0"/>
    <w:pPr>
      <w:jc w:val="center"/>
    </w:pPr>
    <w:rPr>
      <w:b/>
      <w:color w:val="0000FF"/>
      <w:sz w:val="52"/>
      <w:szCs w:val="52"/>
      <w:lang w:val="en-GB"/>
    </w:rPr>
  </w:style>
  <w:style w:type="paragraph" w:customStyle="1" w:styleId="Portada416">
    <w:name w:val="Portada416"/>
    <w:basedOn w:val="Normal"/>
    <w:rsid w:val="00212DE0"/>
    <w:pPr>
      <w:jc w:val="center"/>
    </w:pPr>
    <w:rPr>
      <w:b/>
      <w:sz w:val="28"/>
      <w:szCs w:val="36"/>
      <w:lang w:val="en-GB"/>
    </w:rPr>
  </w:style>
  <w:style w:type="paragraph" w:customStyle="1" w:styleId="EstiloDespus6pto110">
    <w:name w:val="Estilo Después: 6 pto110"/>
    <w:basedOn w:val="Normal"/>
    <w:rsid w:val="00212DE0"/>
    <w:rPr>
      <w:sz w:val="20"/>
      <w:lang w:val="es-MX"/>
    </w:rPr>
  </w:style>
  <w:style w:type="paragraph" w:customStyle="1" w:styleId="xl23115">
    <w:name w:val="xl23115"/>
    <w:basedOn w:val="Normal"/>
    <w:rsid w:val="00212DE0"/>
    <w:pPr>
      <w:spacing w:before="100" w:after="100"/>
      <w:jc w:val="left"/>
    </w:pPr>
    <w:rPr>
      <w:rFonts w:ascii="Arial Narrow" w:eastAsia="Times New Roman" w:hAnsi="Arial Narrow"/>
      <w:lang w:val="es-ES" w:eastAsia="es-MX"/>
    </w:rPr>
  </w:style>
  <w:style w:type="character" w:customStyle="1" w:styleId="CarCar310">
    <w:name w:val="Car Car310"/>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6">
    <w:name w:val="Estilo TDC 1 + Izquierda: 0 cm Primera línea: cm16"/>
    <w:basedOn w:val="TDC1"/>
    <w:rsid w:val="00212DE0"/>
    <w:pPr>
      <w:ind w:left="0" w:firstLine="0"/>
    </w:pPr>
    <w:rPr>
      <w:rFonts w:eastAsia="Times New Roman"/>
      <w:bCs w:val="0"/>
      <w:u w:val="none"/>
    </w:rPr>
  </w:style>
  <w:style w:type="character" w:customStyle="1" w:styleId="Ttulo2Car4">
    <w:name w:val="Título 2 Car4"/>
    <w:basedOn w:val="Fuentedeprrafopredeter"/>
    <w:rsid w:val="00212DE0"/>
    <w:rPr>
      <w:rFonts w:ascii="Arial" w:hAnsi="Arial" w:cs="Arial"/>
      <w:b/>
      <w:bCs/>
      <w:iCs/>
      <w:sz w:val="24"/>
      <w:szCs w:val="28"/>
      <w:lang w:val="es-CO" w:eastAsia="en-US" w:bidi="ar-SA"/>
    </w:rPr>
  </w:style>
  <w:style w:type="character" w:customStyle="1" w:styleId="Ttulo2CarCar8">
    <w:name w:val="Título 2 Car Car8"/>
    <w:basedOn w:val="Fuentedeprrafopredeter"/>
    <w:rsid w:val="00212DE0"/>
    <w:rPr>
      <w:rFonts w:ascii="Arial" w:eastAsia="SimSun" w:hAnsi="Arial" w:cs="Arial"/>
      <w:b/>
      <w:bCs/>
      <w:iCs/>
      <w:caps/>
      <w:sz w:val="24"/>
      <w:szCs w:val="24"/>
      <w:lang w:val="es-MX" w:eastAsia="zh-CN" w:bidi="ar-SA"/>
    </w:rPr>
  </w:style>
  <w:style w:type="paragraph" w:customStyle="1" w:styleId="EpgrafeEstiloSinNegrita8">
    <w:name w:val="Epígrafe Estilo + Sin Negrita8"/>
    <w:basedOn w:val="Epgrafe"/>
    <w:rsid w:val="00212DE0"/>
    <w:pPr>
      <w:spacing w:before="0"/>
    </w:pPr>
    <w:rPr>
      <w:rFonts w:cs="Arial"/>
      <w:b/>
      <w:caps/>
      <w:kern w:val="32"/>
      <w:szCs w:val="28"/>
    </w:rPr>
  </w:style>
  <w:style w:type="character" w:customStyle="1" w:styleId="EpgrafeEstiloSinNegritaCar8">
    <w:name w:val="Epígrafe Estilo + Sin Negrita Car8"/>
    <w:basedOn w:val="Ttulo3Car6"/>
    <w:rsid w:val="00212DE0"/>
    <w:rPr>
      <w:rFonts w:ascii="Arial" w:hAnsi="Arial" w:cs="Arial"/>
      <w:b/>
      <w:bCs/>
      <w:iCs/>
      <w:caps/>
      <w:kern w:val="32"/>
      <w:sz w:val="22"/>
      <w:szCs w:val="28"/>
      <w:lang w:val="es-MX" w:eastAsia="zh-CN"/>
    </w:rPr>
  </w:style>
  <w:style w:type="paragraph" w:customStyle="1" w:styleId="EpgrafeEstiloJustificado8">
    <w:name w:val="Epígrafe Estilo + Justificado8"/>
    <w:basedOn w:val="Epgrafe"/>
    <w:rsid w:val="00212DE0"/>
    <w:rPr>
      <w:rFonts w:eastAsia="Times New Roman"/>
      <w:bCs w:val="0"/>
    </w:rPr>
  </w:style>
  <w:style w:type="paragraph" w:customStyle="1" w:styleId="TtuloEstilo5Negrita8">
    <w:name w:val="Título Estilo 5 + Negrita8"/>
    <w:basedOn w:val="Ttulo5"/>
    <w:rsid w:val="00212DE0"/>
    <w:pPr>
      <w:numPr>
        <w:ilvl w:val="0"/>
        <w:numId w:val="0"/>
      </w:numPr>
      <w:tabs>
        <w:tab w:val="num" w:pos="0"/>
      </w:tabs>
    </w:pPr>
  </w:style>
  <w:style w:type="paragraph" w:customStyle="1" w:styleId="EstiloTextoindependienteArial12ptJustificadoIzquierda28">
    <w:name w:val="Estilo Texto independiente + Arial 12 pt Justificado Izquierda: ...28"/>
    <w:basedOn w:val="Normal"/>
    <w:semiHidden/>
    <w:rsid w:val="00212DE0"/>
    <w:rPr>
      <w:rFonts w:eastAsia="Times New Roman"/>
      <w:szCs w:val="24"/>
      <w:lang w:val="es-ES" w:eastAsia="es-ES"/>
    </w:rPr>
  </w:style>
  <w:style w:type="paragraph" w:customStyle="1" w:styleId="TituloTablasdeContenido28">
    <w:name w:val="Titulo Tablas de Contenido28"/>
    <w:basedOn w:val="Normal"/>
    <w:rsid w:val="00212DE0"/>
    <w:pPr>
      <w:spacing w:before="360" w:after="360"/>
      <w:jc w:val="center"/>
    </w:pPr>
    <w:rPr>
      <w:rFonts w:cs="Arial"/>
      <w:b/>
      <w:bCs/>
      <w:caps/>
      <w:kern w:val="32"/>
      <w:sz w:val="32"/>
      <w:szCs w:val="32"/>
    </w:rPr>
  </w:style>
  <w:style w:type="character" w:customStyle="1" w:styleId="Ttulo2CarCar15">
    <w:name w:val="Título 2 Car Car15"/>
    <w:basedOn w:val="Fuentedeprrafopredeter"/>
    <w:rsid w:val="00212DE0"/>
    <w:rPr>
      <w:rFonts w:ascii="Arial" w:eastAsia="SimSun" w:hAnsi="Arial" w:cs="Arial"/>
      <w:b/>
      <w:bCs/>
      <w:iCs/>
      <w:caps/>
      <w:sz w:val="24"/>
      <w:szCs w:val="24"/>
      <w:lang w:val="es-MX" w:eastAsia="zh-CN" w:bidi="ar-SA"/>
    </w:rPr>
  </w:style>
  <w:style w:type="character" w:customStyle="1" w:styleId="CarCar44">
    <w:name w:val="Car Car44"/>
    <w:basedOn w:val="Fuentedeprrafopredeter"/>
    <w:rsid w:val="00212DE0"/>
    <w:rPr>
      <w:rFonts w:ascii="Arial" w:eastAsia="SimSun" w:hAnsi="Arial" w:cs="Arial"/>
      <w:b/>
      <w:bCs/>
      <w:caps/>
      <w:kern w:val="32"/>
      <w:sz w:val="28"/>
      <w:szCs w:val="28"/>
      <w:lang w:val="es-MX" w:eastAsia="zh-CN" w:bidi="ar-SA"/>
    </w:rPr>
  </w:style>
  <w:style w:type="paragraph" w:customStyle="1" w:styleId="Portada228">
    <w:name w:val="Portada228"/>
    <w:basedOn w:val="Normal"/>
    <w:rsid w:val="00212DE0"/>
    <w:pPr>
      <w:jc w:val="center"/>
    </w:pPr>
    <w:rPr>
      <w:b/>
      <w:color w:val="000080"/>
      <w:szCs w:val="24"/>
      <w:lang w:val="es-MX"/>
    </w:rPr>
  </w:style>
  <w:style w:type="paragraph" w:customStyle="1" w:styleId="EstiloDespus6pto28">
    <w:name w:val="Estilo Después: 6 pto28"/>
    <w:basedOn w:val="Normal"/>
    <w:rsid w:val="00212DE0"/>
    <w:rPr>
      <w:sz w:val="20"/>
      <w:lang w:val="es-MX"/>
    </w:rPr>
  </w:style>
  <w:style w:type="paragraph" w:customStyle="1" w:styleId="xl2328">
    <w:name w:val="xl2328"/>
    <w:basedOn w:val="Normal"/>
    <w:rsid w:val="00212DE0"/>
    <w:pPr>
      <w:spacing w:before="100" w:after="100"/>
      <w:jc w:val="left"/>
    </w:pPr>
    <w:rPr>
      <w:rFonts w:ascii="Arial Narrow" w:eastAsia="Times New Roman" w:hAnsi="Arial Narrow"/>
      <w:lang w:val="es-ES" w:eastAsia="es-MX"/>
    </w:rPr>
  </w:style>
  <w:style w:type="paragraph" w:customStyle="1" w:styleId="EpgrafeEstiloSinNegrita16">
    <w:name w:val="Epígrafe Estilo + Sin Negrita16"/>
    <w:basedOn w:val="Epgrafe"/>
    <w:rsid w:val="00212DE0"/>
    <w:pPr>
      <w:spacing w:before="0"/>
    </w:pPr>
    <w:rPr>
      <w:rFonts w:cs="Arial"/>
      <w:b/>
      <w:caps/>
      <w:kern w:val="32"/>
      <w:szCs w:val="28"/>
    </w:rPr>
  </w:style>
  <w:style w:type="character" w:customStyle="1" w:styleId="EpgrafeEstiloSinNegritaCar16">
    <w:name w:val="Epígrafe Estilo + Sin Negrita Car16"/>
    <w:basedOn w:val="Ttulo3Car6"/>
    <w:rsid w:val="00212DE0"/>
    <w:rPr>
      <w:rFonts w:ascii="Arial" w:hAnsi="Arial" w:cs="Arial"/>
      <w:b/>
      <w:bCs/>
      <w:iCs/>
      <w:caps/>
      <w:kern w:val="32"/>
      <w:sz w:val="22"/>
      <w:szCs w:val="28"/>
      <w:lang w:val="es-MX" w:eastAsia="zh-CN"/>
    </w:rPr>
  </w:style>
  <w:style w:type="paragraph" w:customStyle="1" w:styleId="EpgrafeEstiloJustificado16">
    <w:name w:val="Epígrafe Estilo + Justificado16"/>
    <w:basedOn w:val="Epgrafe"/>
    <w:rsid w:val="00212DE0"/>
    <w:rPr>
      <w:rFonts w:eastAsia="Times New Roman"/>
      <w:bCs w:val="0"/>
    </w:rPr>
  </w:style>
  <w:style w:type="paragraph" w:customStyle="1" w:styleId="TtuloEstilo5Negrita16">
    <w:name w:val="Título Estilo 5 + Negrita16"/>
    <w:basedOn w:val="Ttulo5"/>
    <w:rsid w:val="00212DE0"/>
    <w:rPr>
      <w:b/>
    </w:rPr>
  </w:style>
  <w:style w:type="character" w:customStyle="1" w:styleId="Ttulo1CarCar110">
    <w:name w:val="Título 1 Car Car110"/>
    <w:basedOn w:val="Fuentedeprrafopredeter"/>
    <w:rsid w:val="00212DE0"/>
    <w:rPr>
      <w:rFonts w:ascii="Arial" w:eastAsia="SimSun" w:hAnsi="Arial" w:cs="Arial"/>
      <w:b/>
      <w:bCs/>
      <w:caps/>
      <w:kern w:val="32"/>
      <w:sz w:val="28"/>
      <w:szCs w:val="32"/>
      <w:lang w:val="es-CO" w:eastAsia="zh-CN" w:bidi="ar-SA"/>
    </w:rPr>
  </w:style>
  <w:style w:type="character" w:customStyle="1" w:styleId="CarCar124">
    <w:name w:val="Car Car124"/>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5">
    <w:name w:val="Estilo TDC 1 + Izquierda: 0 cm Primera línea: cm2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5">
    <w:name w:val="Estilo Texto independiente + Arial 12 pt Justificado Izquierda: ...115"/>
    <w:basedOn w:val="Normal"/>
    <w:semiHidden/>
    <w:rsid w:val="00212DE0"/>
    <w:rPr>
      <w:rFonts w:eastAsia="Times New Roman"/>
      <w:szCs w:val="24"/>
      <w:lang w:val="es-ES" w:eastAsia="es-ES"/>
    </w:rPr>
  </w:style>
  <w:style w:type="paragraph" w:customStyle="1" w:styleId="TituloTablasdeContenido115">
    <w:name w:val="Titulo Tablas de Contenido115"/>
    <w:basedOn w:val="Normal"/>
    <w:rsid w:val="00212DE0"/>
    <w:pPr>
      <w:spacing w:before="360" w:after="360"/>
      <w:jc w:val="center"/>
    </w:pPr>
    <w:rPr>
      <w:b/>
      <w:caps/>
      <w:sz w:val="32"/>
      <w:szCs w:val="32"/>
    </w:rPr>
  </w:style>
  <w:style w:type="character" w:customStyle="1" w:styleId="TituloTablasdeContenidoCar115">
    <w:name w:val="Titulo Tablas de Contenido Car115"/>
    <w:basedOn w:val="CarCar2"/>
    <w:rsid w:val="00212DE0"/>
    <w:rPr>
      <w:rFonts w:ascii="Arial" w:eastAsia="SimSun" w:hAnsi="Arial" w:cs="Arial"/>
      <w:b/>
      <w:bCs/>
      <w:caps/>
      <w:kern w:val="32"/>
      <w:sz w:val="32"/>
      <w:szCs w:val="32"/>
      <w:lang w:val="es-CO" w:eastAsia="zh-CN" w:bidi="ar-SA"/>
    </w:rPr>
  </w:style>
  <w:style w:type="paragraph" w:customStyle="1" w:styleId="Portada2115">
    <w:name w:val="Portada2115"/>
    <w:basedOn w:val="Normal"/>
    <w:rsid w:val="00212DE0"/>
    <w:pPr>
      <w:jc w:val="center"/>
    </w:pPr>
    <w:rPr>
      <w:b/>
      <w:color w:val="000080"/>
      <w:szCs w:val="24"/>
      <w:lang w:val="es-MX"/>
    </w:rPr>
  </w:style>
  <w:style w:type="paragraph" w:customStyle="1" w:styleId="Portada1115">
    <w:name w:val="Portada1115"/>
    <w:basedOn w:val="TituloTablasdeContenido"/>
    <w:rsid w:val="00212DE0"/>
    <w:rPr>
      <w:rFonts w:cs="Times New Roman"/>
      <w:bCs w:val="0"/>
      <w:caps/>
      <w:kern w:val="0"/>
      <w:sz w:val="28"/>
      <w:szCs w:val="28"/>
    </w:rPr>
  </w:style>
  <w:style w:type="paragraph" w:customStyle="1" w:styleId="Portada3115">
    <w:name w:val="Portada3115"/>
    <w:basedOn w:val="Normal"/>
    <w:rsid w:val="00212DE0"/>
    <w:pPr>
      <w:jc w:val="center"/>
    </w:pPr>
    <w:rPr>
      <w:b/>
      <w:color w:val="0000FF"/>
      <w:sz w:val="52"/>
      <w:szCs w:val="52"/>
      <w:lang w:val="en-GB"/>
    </w:rPr>
  </w:style>
  <w:style w:type="paragraph" w:customStyle="1" w:styleId="Portada4115">
    <w:name w:val="Portada4115"/>
    <w:basedOn w:val="Normal"/>
    <w:rsid w:val="00212DE0"/>
    <w:pPr>
      <w:jc w:val="center"/>
    </w:pPr>
    <w:rPr>
      <w:b/>
      <w:sz w:val="28"/>
      <w:szCs w:val="36"/>
      <w:lang w:val="en-GB"/>
    </w:rPr>
  </w:style>
  <w:style w:type="paragraph" w:customStyle="1" w:styleId="EstiloDespus6pto115">
    <w:name w:val="Estilo Después: 6 pto115"/>
    <w:basedOn w:val="Normal"/>
    <w:rsid w:val="00212DE0"/>
    <w:rPr>
      <w:sz w:val="20"/>
      <w:lang w:val="es-MX"/>
    </w:rPr>
  </w:style>
  <w:style w:type="paragraph" w:customStyle="1" w:styleId="xl23116">
    <w:name w:val="xl23116"/>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5">
    <w:name w:val="Estilo TDC 1 + Izquierda: 0 cm Primera línea: cm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5">
    <w:name w:val="Estilo Texto independiente + Arial 12 pt Justificado Izquierda: ...215"/>
    <w:basedOn w:val="Normal"/>
    <w:semiHidden/>
    <w:rsid w:val="00212DE0"/>
    <w:rPr>
      <w:rFonts w:eastAsia="Times New Roman"/>
      <w:szCs w:val="24"/>
      <w:lang w:val="es-ES" w:eastAsia="es-ES"/>
    </w:rPr>
  </w:style>
  <w:style w:type="paragraph" w:customStyle="1" w:styleId="TituloTablasdeContenido215">
    <w:name w:val="Titulo Tablas de Contenido215"/>
    <w:basedOn w:val="Normal"/>
    <w:rsid w:val="00212DE0"/>
    <w:pPr>
      <w:spacing w:before="360" w:after="360"/>
      <w:jc w:val="center"/>
    </w:pPr>
    <w:rPr>
      <w:rFonts w:cs="Arial"/>
      <w:b/>
      <w:bCs/>
      <w:caps/>
      <w:kern w:val="32"/>
      <w:sz w:val="32"/>
      <w:szCs w:val="32"/>
    </w:rPr>
  </w:style>
  <w:style w:type="character" w:customStyle="1" w:styleId="Ttulo2CarCar114">
    <w:name w:val="Título 2 Car Car114"/>
    <w:basedOn w:val="Fuentedeprrafopredeter"/>
    <w:rsid w:val="00212DE0"/>
    <w:rPr>
      <w:rFonts w:ascii="Arial" w:eastAsia="SimSun" w:hAnsi="Arial" w:cs="Arial"/>
      <w:b/>
      <w:bCs/>
      <w:iCs/>
      <w:caps/>
      <w:sz w:val="24"/>
      <w:szCs w:val="24"/>
      <w:lang w:val="es-MX" w:eastAsia="zh-CN" w:bidi="ar-SA"/>
    </w:rPr>
  </w:style>
  <w:style w:type="character" w:customStyle="1" w:styleId="CarCar314">
    <w:name w:val="Car Car314"/>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5">
    <w:name w:val="Titulo Tablas de Contenido Car25"/>
    <w:basedOn w:val="Ttulo3Car6"/>
    <w:rsid w:val="00212DE0"/>
    <w:rPr>
      <w:rFonts w:ascii="Arial" w:hAnsi="Arial" w:cs="Arial"/>
      <w:b/>
      <w:bCs/>
      <w:iCs/>
      <w:caps/>
      <w:kern w:val="32"/>
      <w:sz w:val="32"/>
      <w:szCs w:val="32"/>
      <w:lang w:val="es-CO" w:eastAsia="zh-CN"/>
    </w:rPr>
  </w:style>
  <w:style w:type="paragraph" w:customStyle="1" w:styleId="Portada2215">
    <w:name w:val="Portada2215"/>
    <w:basedOn w:val="Normal"/>
    <w:rsid w:val="00212DE0"/>
    <w:pPr>
      <w:jc w:val="center"/>
    </w:pPr>
    <w:rPr>
      <w:b/>
      <w:color w:val="000080"/>
      <w:szCs w:val="24"/>
      <w:lang w:val="es-MX"/>
    </w:rPr>
  </w:style>
  <w:style w:type="paragraph" w:customStyle="1" w:styleId="Portada125">
    <w:name w:val="Portada125"/>
    <w:basedOn w:val="TituloTablasdeContenido"/>
    <w:rsid w:val="00212DE0"/>
    <w:rPr>
      <w:caps/>
      <w:sz w:val="28"/>
      <w:szCs w:val="28"/>
    </w:rPr>
  </w:style>
  <w:style w:type="paragraph" w:customStyle="1" w:styleId="Portada325">
    <w:name w:val="Portada325"/>
    <w:basedOn w:val="Normal"/>
    <w:rsid w:val="00212DE0"/>
    <w:pPr>
      <w:jc w:val="center"/>
    </w:pPr>
    <w:rPr>
      <w:b/>
      <w:color w:val="0000FF"/>
      <w:sz w:val="52"/>
      <w:szCs w:val="52"/>
      <w:lang w:val="en-GB"/>
    </w:rPr>
  </w:style>
  <w:style w:type="paragraph" w:customStyle="1" w:styleId="Portada425">
    <w:name w:val="Portada425"/>
    <w:basedOn w:val="Normal"/>
    <w:rsid w:val="00212DE0"/>
    <w:pPr>
      <w:jc w:val="center"/>
    </w:pPr>
    <w:rPr>
      <w:b/>
      <w:sz w:val="28"/>
      <w:szCs w:val="36"/>
      <w:lang w:val="en-GB"/>
    </w:rPr>
  </w:style>
  <w:style w:type="paragraph" w:customStyle="1" w:styleId="EstiloDespus6pto215">
    <w:name w:val="Estilo Después: 6 pto215"/>
    <w:basedOn w:val="Normal"/>
    <w:rsid w:val="00212DE0"/>
    <w:rPr>
      <w:sz w:val="20"/>
      <w:lang w:val="es-MX"/>
    </w:rPr>
  </w:style>
  <w:style w:type="paragraph" w:customStyle="1" w:styleId="xl23215">
    <w:name w:val="xl232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5">
    <w:name w:val="Epígrafe Estilo + Sin Negrita115"/>
    <w:basedOn w:val="Epgrafe"/>
    <w:rsid w:val="00212DE0"/>
    <w:pPr>
      <w:spacing w:before="0"/>
    </w:pPr>
    <w:rPr>
      <w:rFonts w:cs="Arial"/>
      <w:b/>
      <w:caps/>
      <w:kern w:val="32"/>
      <w:szCs w:val="28"/>
    </w:rPr>
  </w:style>
  <w:style w:type="character" w:customStyle="1" w:styleId="EpgrafeEstiloSinNegritaCar115">
    <w:name w:val="Epígrafe Estilo + Sin Negrita Car115"/>
    <w:basedOn w:val="Ttulo3Car6"/>
    <w:rsid w:val="00212DE0"/>
    <w:rPr>
      <w:rFonts w:ascii="Arial" w:hAnsi="Arial" w:cs="Arial"/>
      <w:b/>
      <w:bCs/>
      <w:iCs/>
      <w:caps/>
      <w:kern w:val="32"/>
      <w:sz w:val="22"/>
      <w:szCs w:val="28"/>
      <w:lang w:val="es-MX" w:eastAsia="zh-CN"/>
    </w:rPr>
  </w:style>
  <w:style w:type="paragraph" w:customStyle="1" w:styleId="EpgrafeEstiloJustificado115">
    <w:name w:val="Epígrafe Estilo + Justificado115"/>
    <w:basedOn w:val="Epgrafe"/>
    <w:rsid w:val="00212DE0"/>
    <w:rPr>
      <w:rFonts w:eastAsia="Times New Roman"/>
      <w:bCs w:val="0"/>
    </w:rPr>
  </w:style>
  <w:style w:type="paragraph" w:customStyle="1" w:styleId="TtuloEstilo5Negrita115">
    <w:name w:val="Título Estilo 5 + Negrita115"/>
    <w:basedOn w:val="Ttulo5"/>
    <w:rsid w:val="00212DE0"/>
    <w:pPr>
      <w:numPr>
        <w:ilvl w:val="0"/>
        <w:numId w:val="0"/>
      </w:numPr>
      <w:tabs>
        <w:tab w:val="num" w:pos="3600"/>
      </w:tabs>
      <w:ind w:left="3600" w:hanging="360"/>
    </w:pPr>
    <w:rPr>
      <w:b/>
    </w:rPr>
  </w:style>
  <w:style w:type="paragraph" w:customStyle="1" w:styleId="EstiloTextoindependienteArial12ptJustificadoIzquierda35">
    <w:name w:val="Estilo Texto independiente + Arial 12 pt Justificado Izquierda: ...35"/>
    <w:basedOn w:val="Normal"/>
    <w:semiHidden/>
    <w:rsid w:val="00212DE0"/>
    <w:rPr>
      <w:rFonts w:eastAsia="Times New Roman"/>
      <w:szCs w:val="24"/>
      <w:lang w:val="es-ES" w:eastAsia="es-ES"/>
    </w:rPr>
  </w:style>
  <w:style w:type="paragraph" w:customStyle="1" w:styleId="TituloTablasdeContenido35">
    <w:name w:val="Titulo Tablas de Contenido35"/>
    <w:basedOn w:val="Normal"/>
    <w:rsid w:val="00212DE0"/>
    <w:pPr>
      <w:spacing w:before="360" w:after="360"/>
      <w:jc w:val="center"/>
    </w:pPr>
    <w:rPr>
      <w:b/>
      <w:caps/>
      <w:sz w:val="32"/>
      <w:szCs w:val="32"/>
    </w:rPr>
  </w:style>
  <w:style w:type="character" w:customStyle="1" w:styleId="Ttulo1CarCar25">
    <w:name w:val="Título 1 Car Car25"/>
    <w:basedOn w:val="Fuentedeprrafopredeter"/>
    <w:rsid w:val="00212DE0"/>
    <w:rPr>
      <w:rFonts w:ascii="Arial" w:eastAsia="SimSun" w:hAnsi="Arial" w:cs="Arial"/>
      <w:b/>
      <w:bCs/>
      <w:caps/>
      <w:kern w:val="32"/>
      <w:sz w:val="28"/>
      <w:szCs w:val="28"/>
      <w:lang w:val="es-MX" w:eastAsia="zh-CN" w:bidi="ar-SA"/>
    </w:rPr>
  </w:style>
  <w:style w:type="paragraph" w:customStyle="1" w:styleId="Portada235">
    <w:name w:val="Portada235"/>
    <w:basedOn w:val="Normal"/>
    <w:rsid w:val="00212DE0"/>
    <w:pPr>
      <w:jc w:val="center"/>
    </w:pPr>
    <w:rPr>
      <w:b/>
      <w:color w:val="000080"/>
      <w:szCs w:val="24"/>
      <w:lang w:val="es-MX"/>
    </w:rPr>
  </w:style>
  <w:style w:type="paragraph" w:customStyle="1" w:styleId="EstiloDespus6pto35">
    <w:name w:val="Estilo Después: 6 pto35"/>
    <w:basedOn w:val="Normal"/>
    <w:rsid w:val="00212DE0"/>
    <w:rPr>
      <w:sz w:val="20"/>
      <w:lang w:val="es-MX"/>
    </w:rPr>
  </w:style>
  <w:style w:type="paragraph" w:customStyle="1" w:styleId="xl2335">
    <w:name w:val="xl2335"/>
    <w:basedOn w:val="Normal"/>
    <w:rsid w:val="00212DE0"/>
    <w:pPr>
      <w:spacing w:before="100" w:after="100"/>
      <w:jc w:val="left"/>
    </w:pPr>
    <w:rPr>
      <w:rFonts w:ascii="Arial Narrow" w:eastAsia="Times New Roman" w:hAnsi="Arial Narrow"/>
      <w:lang w:val="es-ES" w:eastAsia="es-MX"/>
    </w:rPr>
  </w:style>
  <w:style w:type="paragraph" w:customStyle="1" w:styleId="Textodenotaalfinal18">
    <w:name w:val="Texto de nota al final18"/>
    <w:basedOn w:val="Normal"/>
    <w:rsid w:val="00212DE0"/>
    <w:pPr>
      <w:widowControl w:val="0"/>
      <w:jc w:val="left"/>
    </w:pPr>
    <w:rPr>
      <w:rFonts w:eastAsia="Times New Roman"/>
      <w:snapToGrid w:val="0"/>
      <w:lang w:val="es-CL" w:eastAsia="es-ES"/>
    </w:rPr>
  </w:style>
  <w:style w:type="paragraph" w:customStyle="1" w:styleId="EstiloTextoindependienteArial12ptJustificadoIzquierda45">
    <w:name w:val="Estilo Texto independiente + Arial 12 pt Justificado Izquierda: ...45"/>
    <w:basedOn w:val="Normal"/>
    <w:semiHidden/>
    <w:rsid w:val="00212DE0"/>
    <w:rPr>
      <w:rFonts w:eastAsia="Times New Roman"/>
      <w:szCs w:val="24"/>
      <w:lang w:val="es-ES" w:eastAsia="es-ES"/>
    </w:rPr>
  </w:style>
  <w:style w:type="paragraph" w:customStyle="1" w:styleId="TituloTablasdeContenido45">
    <w:name w:val="Titulo Tablas de Contenido45"/>
    <w:basedOn w:val="Normal"/>
    <w:rsid w:val="00212DE0"/>
    <w:pPr>
      <w:spacing w:before="360" w:after="360"/>
      <w:jc w:val="center"/>
    </w:pPr>
    <w:rPr>
      <w:b/>
      <w:caps/>
      <w:sz w:val="32"/>
      <w:szCs w:val="32"/>
    </w:rPr>
  </w:style>
  <w:style w:type="character" w:customStyle="1" w:styleId="CarCar224">
    <w:name w:val="Car Car224"/>
    <w:basedOn w:val="Fuentedeprrafopredeter"/>
    <w:rsid w:val="00212DE0"/>
    <w:rPr>
      <w:rFonts w:ascii="Arial" w:eastAsia="SimSun" w:hAnsi="Arial" w:cs="Arial"/>
      <w:b/>
      <w:bCs/>
      <w:caps/>
      <w:kern w:val="32"/>
      <w:sz w:val="28"/>
      <w:szCs w:val="28"/>
      <w:lang w:val="es-MX" w:eastAsia="zh-CN" w:bidi="ar-SA"/>
    </w:rPr>
  </w:style>
  <w:style w:type="paragraph" w:customStyle="1" w:styleId="Portada245">
    <w:name w:val="Portada245"/>
    <w:basedOn w:val="Normal"/>
    <w:rsid w:val="00212DE0"/>
    <w:pPr>
      <w:jc w:val="center"/>
    </w:pPr>
    <w:rPr>
      <w:b/>
      <w:color w:val="000080"/>
      <w:szCs w:val="24"/>
      <w:lang w:val="es-MX"/>
    </w:rPr>
  </w:style>
  <w:style w:type="paragraph" w:customStyle="1" w:styleId="EstiloDespus6pto45">
    <w:name w:val="Estilo Después: 6 pto45"/>
    <w:basedOn w:val="Normal"/>
    <w:rsid w:val="00212DE0"/>
    <w:rPr>
      <w:sz w:val="20"/>
      <w:lang w:val="es-MX"/>
    </w:rPr>
  </w:style>
  <w:style w:type="paragraph" w:customStyle="1" w:styleId="xl2345">
    <w:name w:val="xl2345"/>
    <w:basedOn w:val="Normal"/>
    <w:rsid w:val="00212DE0"/>
    <w:pPr>
      <w:spacing w:before="100" w:after="100"/>
      <w:jc w:val="left"/>
    </w:pPr>
    <w:rPr>
      <w:rFonts w:ascii="Arial Narrow" w:eastAsia="Times New Roman" w:hAnsi="Arial Narrow"/>
      <w:lang w:val="es-ES" w:eastAsia="es-MX"/>
    </w:rPr>
  </w:style>
  <w:style w:type="paragraph" w:customStyle="1" w:styleId="Textodenotaalfinal19">
    <w:name w:val="Texto de nota al final19"/>
    <w:basedOn w:val="Normal"/>
    <w:rsid w:val="00212DE0"/>
    <w:pPr>
      <w:widowControl w:val="0"/>
      <w:jc w:val="left"/>
    </w:pPr>
    <w:rPr>
      <w:rFonts w:eastAsia="Times New Roman"/>
      <w:snapToGrid w:val="0"/>
      <w:lang w:val="es-CL" w:eastAsia="es-ES"/>
    </w:rPr>
  </w:style>
  <w:style w:type="paragraph" w:customStyle="1" w:styleId="Lista26">
    <w:name w:val="Lista26"/>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5">
    <w:name w:val="Estilo Texto independiente + Arial 12 pt Justificado Izquierda: ...55"/>
    <w:basedOn w:val="Normal"/>
    <w:semiHidden/>
    <w:rsid w:val="00212DE0"/>
    <w:rPr>
      <w:rFonts w:eastAsia="Times New Roman"/>
      <w:szCs w:val="24"/>
      <w:lang w:val="es-ES" w:eastAsia="es-ES"/>
    </w:rPr>
  </w:style>
  <w:style w:type="paragraph" w:customStyle="1" w:styleId="TituloTablasdeContenido55">
    <w:name w:val="Titulo Tablas de Contenido55"/>
    <w:basedOn w:val="Normal"/>
    <w:rsid w:val="00212DE0"/>
    <w:pPr>
      <w:spacing w:before="360" w:after="360"/>
      <w:jc w:val="center"/>
    </w:pPr>
    <w:rPr>
      <w:b/>
      <w:caps/>
      <w:sz w:val="32"/>
      <w:szCs w:val="32"/>
    </w:rPr>
  </w:style>
  <w:style w:type="character" w:customStyle="1" w:styleId="CarCar54">
    <w:name w:val="Car Car54"/>
    <w:basedOn w:val="Fuentedeprrafopredeter"/>
    <w:rsid w:val="00212DE0"/>
    <w:rPr>
      <w:rFonts w:ascii="Arial" w:eastAsia="SimSun" w:hAnsi="Arial" w:cs="Arial"/>
      <w:b/>
      <w:bCs/>
      <w:iCs/>
      <w:caps/>
      <w:sz w:val="24"/>
      <w:szCs w:val="24"/>
      <w:lang w:val="es-MX" w:eastAsia="zh-CN" w:bidi="ar-SA"/>
    </w:rPr>
  </w:style>
  <w:style w:type="character" w:customStyle="1" w:styleId="CarCar134">
    <w:name w:val="Car Car134"/>
    <w:basedOn w:val="Fuentedeprrafopredeter"/>
    <w:rsid w:val="00212DE0"/>
    <w:rPr>
      <w:rFonts w:ascii="Arial" w:eastAsia="SimSun" w:hAnsi="Arial" w:cs="Arial"/>
      <w:b/>
      <w:bCs/>
      <w:caps/>
      <w:kern w:val="32"/>
      <w:sz w:val="28"/>
      <w:szCs w:val="28"/>
      <w:lang w:val="es-MX" w:eastAsia="zh-CN" w:bidi="ar-SA"/>
    </w:rPr>
  </w:style>
  <w:style w:type="paragraph" w:customStyle="1" w:styleId="Portada255">
    <w:name w:val="Portada255"/>
    <w:basedOn w:val="Normal"/>
    <w:rsid w:val="00212DE0"/>
    <w:pPr>
      <w:jc w:val="center"/>
    </w:pPr>
    <w:rPr>
      <w:b/>
      <w:color w:val="000080"/>
      <w:szCs w:val="24"/>
      <w:lang w:val="es-MX"/>
    </w:rPr>
  </w:style>
  <w:style w:type="paragraph" w:customStyle="1" w:styleId="EstiloDespus6pto55">
    <w:name w:val="Estilo Después: 6 pto55"/>
    <w:basedOn w:val="Normal"/>
    <w:rsid w:val="00212DE0"/>
    <w:rPr>
      <w:sz w:val="20"/>
      <w:lang w:val="es-MX"/>
    </w:rPr>
  </w:style>
  <w:style w:type="paragraph" w:customStyle="1" w:styleId="xl2355">
    <w:name w:val="xl2355"/>
    <w:basedOn w:val="Normal"/>
    <w:rsid w:val="00212DE0"/>
    <w:pPr>
      <w:spacing w:before="100" w:after="100"/>
      <w:jc w:val="left"/>
    </w:pPr>
    <w:rPr>
      <w:rFonts w:ascii="Arial Narrow" w:eastAsia="Times New Roman" w:hAnsi="Arial Narrow"/>
      <w:lang w:val="es-ES" w:eastAsia="es-MX"/>
    </w:rPr>
  </w:style>
  <w:style w:type="paragraph" w:customStyle="1" w:styleId="TtuloEstilo5Despus12pto15">
    <w:name w:val="Título Estilo 5 + Después: 12 pto15"/>
    <w:basedOn w:val="Ttulo5"/>
    <w:rsid w:val="00212DE0"/>
    <w:pPr>
      <w:numPr>
        <w:ilvl w:val="0"/>
        <w:numId w:val="0"/>
      </w:numPr>
      <w:tabs>
        <w:tab w:val="num" w:pos="0"/>
      </w:tabs>
    </w:pPr>
  </w:style>
  <w:style w:type="paragraph" w:customStyle="1" w:styleId="EstiloTextoindependienteArial12ptJustificadoIzquierda65">
    <w:name w:val="Estilo Texto independiente + Arial 12 pt Justificado Izquierda: ...65"/>
    <w:basedOn w:val="Normal"/>
    <w:semiHidden/>
    <w:rsid w:val="00212DE0"/>
    <w:rPr>
      <w:rFonts w:eastAsia="Times New Roman"/>
      <w:szCs w:val="24"/>
      <w:lang w:val="es-ES" w:eastAsia="es-ES"/>
    </w:rPr>
  </w:style>
  <w:style w:type="paragraph" w:customStyle="1" w:styleId="TituloTablasdeContenido65">
    <w:name w:val="Titulo Tablas de Contenido65"/>
    <w:basedOn w:val="Normal"/>
    <w:rsid w:val="00212DE0"/>
    <w:pPr>
      <w:spacing w:before="360" w:after="360"/>
      <w:jc w:val="center"/>
    </w:pPr>
    <w:rPr>
      <w:b/>
      <w:caps/>
      <w:sz w:val="32"/>
      <w:szCs w:val="32"/>
    </w:rPr>
  </w:style>
  <w:style w:type="character" w:customStyle="1" w:styleId="CarCar234">
    <w:name w:val="Car Car234"/>
    <w:basedOn w:val="Fuentedeprrafopredeter"/>
    <w:rsid w:val="00212DE0"/>
    <w:rPr>
      <w:rFonts w:ascii="Arial" w:eastAsia="SimSun" w:hAnsi="Arial" w:cs="Arial"/>
      <w:b/>
      <w:bCs/>
      <w:caps/>
      <w:kern w:val="32"/>
      <w:sz w:val="28"/>
      <w:szCs w:val="28"/>
      <w:lang w:val="es-MX" w:eastAsia="zh-CN" w:bidi="ar-SA"/>
    </w:rPr>
  </w:style>
  <w:style w:type="paragraph" w:customStyle="1" w:styleId="Portada265">
    <w:name w:val="Portada265"/>
    <w:basedOn w:val="Normal"/>
    <w:rsid w:val="00212DE0"/>
    <w:pPr>
      <w:jc w:val="center"/>
    </w:pPr>
    <w:rPr>
      <w:b/>
      <w:color w:val="000080"/>
      <w:szCs w:val="24"/>
      <w:lang w:val="es-MX"/>
    </w:rPr>
  </w:style>
  <w:style w:type="paragraph" w:customStyle="1" w:styleId="EstiloDespus6pto65">
    <w:name w:val="Estilo Después: 6 pto65"/>
    <w:basedOn w:val="Normal"/>
    <w:rsid w:val="00212DE0"/>
    <w:rPr>
      <w:sz w:val="20"/>
      <w:lang w:val="es-MX"/>
    </w:rPr>
  </w:style>
  <w:style w:type="paragraph" w:customStyle="1" w:styleId="xl2365">
    <w:name w:val="xl236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5">
    <w:name w:val="Estilo Texto independiente + Arial 12 pt Justificado Izquierda: ...75"/>
    <w:basedOn w:val="Normal"/>
    <w:semiHidden/>
    <w:rsid w:val="00212DE0"/>
    <w:rPr>
      <w:rFonts w:eastAsia="Times New Roman"/>
      <w:szCs w:val="24"/>
      <w:lang w:val="es-ES" w:eastAsia="es-ES"/>
    </w:rPr>
  </w:style>
  <w:style w:type="paragraph" w:customStyle="1" w:styleId="TituloTablasdeContenido75">
    <w:name w:val="Titulo Tablas de Contenido75"/>
    <w:basedOn w:val="Normal"/>
    <w:rsid w:val="00212DE0"/>
    <w:pPr>
      <w:spacing w:before="360" w:after="360"/>
      <w:jc w:val="center"/>
    </w:pPr>
    <w:rPr>
      <w:rFonts w:cs="Arial"/>
      <w:b/>
      <w:bCs/>
      <w:caps/>
      <w:kern w:val="32"/>
      <w:sz w:val="32"/>
      <w:szCs w:val="32"/>
    </w:rPr>
  </w:style>
  <w:style w:type="character" w:customStyle="1" w:styleId="Ttulo2CarCar24">
    <w:name w:val="Título 2 Car Car24"/>
    <w:basedOn w:val="Fuentedeprrafopredeter"/>
    <w:rsid w:val="00212DE0"/>
    <w:rPr>
      <w:rFonts w:ascii="Arial" w:eastAsia="SimSun" w:hAnsi="Arial" w:cs="Arial"/>
      <w:b/>
      <w:bCs/>
      <w:iCs/>
      <w:caps/>
      <w:sz w:val="24"/>
      <w:szCs w:val="24"/>
      <w:lang w:val="es-MX" w:eastAsia="zh-CN" w:bidi="ar-SA"/>
    </w:rPr>
  </w:style>
  <w:style w:type="character" w:customStyle="1" w:styleId="CarCar64">
    <w:name w:val="Car Car64"/>
    <w:basedOn w:val="Fuentedeprrafopredeter"/>
    <w:rsid w:val="00212DE0"/>
    <w:rPr>
      <w:rFonts w:ascii="Arial" w:eastAsia="SimSun" w:hAnsi="Arial" w:cs="Arial"/>
      <w:b/>
      <w:bCs/>
      <w:caps/>
      <w:kern w:val="32"/>
      <w:sz w:val="28"/>
      <w:szCs w:val="28"/>
      <w:lang w:val="es-MX" w:eastAsia="zh-CN" w:bidi="ar-SA"/>
    </w:rPr>
  </w:style>
  <w:style w:type="paragraph" w:customStyle="1" w:styleId="Portada275">
    <w:name w:val="Portada275"/>
    <w:basedOn w:val="Normal"/>
    <w:rsid w:val="00212DE0"/>
    <w:pPr>
      <w:jc w:val="center"/>
    </w:pPr>
    <w:rPr>
      <w:b/>
      <w:color w:val="000080"/>
      <w:szCs w:val="24"/>
      <w:lang w:val="es-MX"/>
    </w:rPr>
  </w:style>
  <w:style w:type="paragraph" w:customStyle="1" w:styleId="EstiloDespus6pto75">
    <w:name w:val="Estilo Después: 6 pto75"/>
    <w:basedOn w:val="Normal"/>
    <w:rsid w:val="00212DE0"/>
    <w:rPr>
      <w:sz w:val="20"/>
      <w:lang w:val="es-MX"/>
    </w:rPr>
  </w:style>
  <w:style w:type="paragraph" w:customStyle="1" w:styleId="xl2375">
    <w:name w:val="xl2375"/>
    <w:basedOn w:val="Normal"/>
    <w:rsid w:val="00212DE0"/>
    <w:pPr>
      <w:spacing w:before="100" w:after="100"/>
      <w:jc w:val="left"/>
    </w:pPr>
    <w:rPr>
      <w:rFonts w:ascii="Arial Narrow" w:eastAsia="Times New Roman" w:hAnsi="Arial Narrow"/>
      <w:lang w:val="es-ES" w:eastAsia="es-MX"/>
    </w:rPr>
  </w:style>
  <w:style w:type="paragraph" w:customStyle="1" w:styleId="EpgrafeEstiloSinNegrita25">
    <w:name w:val="Epígrafe Estilo + Sin Negrita25"/>
    <w:basedOn w:val="Epgrafe"/>
    <w:rsid w:val="00212DE0"/>
    <w:pPr>
      <w:spacing w:before="0"/>
    </w:pPr>
    <w:rPr>
      <w:rFonts w:cs="Arial"/>
      <w:b/>
      <w:caps/>
      <w:kern w:val="32"/>
      <w:szCs w:val="28"/>
    </w:rPr>
  </w:style>
  <w:style w:type="character" w:customStyle="1" w:styleId="EpgrafeEstiloSinNegritaCar25">
    <w:name w:val="Epígrafe Estilo + Sin Negrita Car25"/>
    <w:basedOn w:val="Ttulo3Car6"/>
    <w:rsid w:val="00212DE0"/>
    <w:rPr>
      <w:rFonts w:ascii="Arial" w:hAnsi="Arial" w:cs="Arial"/>
      <w:b/>
      <w:bCs/>
      <w:iCs/>
      <w:caps/>
      <w:kern w:val="32"/>
      <w:sz w:val="22"/>
      <w:szCs w:val="28"/>
      <w:lang w:val="es-MX" w:eastAsia="zh-CN"/>
    </w:rPr>
  </w:style>
  <w:style w:type="paragraph" w:customStyle="1" w:styleId="EpgrafeEstiloJustificado25">
    <w:name w:val="Epígrafe Estilo + Justificado25"/>
    <w:basedOn w:val="Epgrafe"/>
    <w:rsid w:val="00212DE0"/>
    <w:rPr>
      <w:rFonts w:eastAsia="Times New Roman"/>
      <w:bCs w:val="0"/>
    </w:rPr>
  </w:style>
  <w:style w:type="paragraph" w:customStyle="1" w:styleId="TtuloEstilo5Negrita25">
    <w:name w:val="Título Estilo 5 + Negrita25"/>
    <w:basedOn w:val="Ttulo5"/>
    <w:rsid w:val="00212DE0"/>
    <w:rPr>
      <w:b/>
    </w:rPr>
  </w:style>
  <w:style w:type="character" w:customStyle="1" w:styleId="CarCar144">
    <w:name w:val="Car Car144"/>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4">
    <w:name w:val="Estilo Texto independiente + Arial 12 pt Justificado Izquierda: ...84"/>
    <w:basedOn w:val="Normal"/>
    <w:semiHidden/>
    <w:rsid w:val="00212DE0"/>
    <w:rPr>
      <w:rFonts w:eastAsia="Times New Roman"/>
      <w:szCs w:val="24"/>
      <w:lang w:val="es-ES" w:eastAsia="es-ES"/>
    </w:rPr>
  </w:style>
  <w:style w:type="paragraph" w:customStyle="1" w:styleId="TituloTablasdeContenido84">
    <w:name w:val="Titulo Tablas de Contenido84"/>
    <w:basedOn w:val="Normal"/>
    <w:rsid w:val="00212DE0"/>
    <w:pPr>
      <w:spacing w:before="360" w:after="360"/>
      <w:jc w:val="center"/>
    </w:pPr>
    <w:rPr>
      <w:b/>
      <w:caps/>
      <w:sz w:val="32"/>
      <w:szCs w:val="32"/>
    </w:rPr>
  </w:style>
  <w:style w:type="character" w:customStyle="1" w:styleId="CarCar244">
    <w:name w:val="Car Car244"/>
    <w:basedOn w:val="Fuentedeprrafopredeter"/>
    <w:rsid w:val="00212DE0"/>
    <w:rPr>
      <w:rFonts w:ascii="Arial" w:eastAsia="SimSun" w:hAnsi="Arial" w:cs="Arial"/>
      <w:b/>
      <w:bCs/>
      <w:caps/>
      <w:kern w:val="32"/>
      <w:sz w:val="28"/>
      <w:szCs w:val="28"/>
      <w:lang w:val="es-MX" w:eastAsia="zh-CN" w:bidi="ar-SA"/>
    </w:rPr>
  </w:style>
  <w:style w:type="paragraph" w:customStyle="1" w:styleId="Portada284">
    <w:name w:val="Portada284"/>
    <w:basedOn w:val="Normal"/>
    <w:rsid w:val="00212DE0"/>
    <w:pPr>
      <w:jc w:val="center"/>
    </w:pPr>
    <w:rPr>
      <w:b/>
      <w:color w:val="000080"/>
      <w:szCs w:val="24"/>
      <w:lang w:val="es-MX"/>
    </w:rPr>
  </w:style>
  <w:style w:type="paragraph" w:customStyle="1" w:styleId="EstiloDespus6pto84">
    <w:name w:val="Estilo Después: 6 pto84"/>
    <w:basedOn w:val="Normal"/>
    <w:rsid w:val="00212DE0"/>
    <w:rPr>
      <w:sz w:val="20"/>
      <w:lang w:val="es-MX"/>
    </w:rPr>
  </w:style>
  <w:style w:type="paragraph" w:customStyle="1" w:styleId="xl2384">
    <w:name w:val="xl2384"/>
    <w:basedOn w:val="Normal"/>
    <w:rsid w:val="00212DE0"/>
    <w:pPr>
      <w:spacing w:before="100" w:after="100"/>
      <w:jc w:val="left"/>
    </w:pPr>
    <w:rPr>
      <w:rFonts w:ascii="Arial Narrow" w:eastAsia="Times New Roman" w:hAnsi="Arial Narrow"/>
      <w:lang w:val="es-ES" w:eastAsia="es-MX"/>
    </w:rPr>
  </w:style>
  <w:style w:type="character" w:customStyle="1" w:styleId="Ttulo1CarCar34">
    <w:name w:val="Título 1 Car Car34"/>
    <w:basedOn w:val="Fuentedeprrafopredeter"/>
    <w:rsid w:val="00212DE0"/>
    <w:rPr>
      <w:rFonts w:ascii="Arial" w:eastAsia="SimSun" w:hAnsi="Arial" w:cs="Arial"/>
      <w:b/>
      <w:bCs/>
      <w:caps/>
      <w:kern w:val="32"/>
      <w:sz w:val="28"/>
      <w:szCs w:val="28"/>
      <w:lang w:val="es-CO" w:eastAsia="zh-CN" w:bidi="ar-SA"/>
    </w:rPr>
  </w:style>
  <w:style w:type="character" w:customStyle="1" w:styleId="CarCar74">
    <w:name w:val="Car Car74"/>
    <w:basedOn w:val="Fuentedeprrafopredeter"/>
    <w:rsid w:val="00212DE0"/>
    <w:rPr>
      <w:rFonts w:ascii="Arial" w:eastAsia="SimSun" w:hAnsi="Arial" w:cs="Arial"/>
      <w:b/>
      <w:bCs/>
      <w:iCs/>
      <w:caps/>
      <w:sz w:val="24"/>
      <w:szCs w:val="24"/>
      <w:lang w:val="es-MX" w:eastAsia="zh-CN" w:bidi="ar-SA"/>
    </w:rPr>
  </w:style>
  <w:style w:type="character" w:customStyle="1" w:styleId="CarCar154">
    <w:name w:val="Car Car154"/>
    <w:basedOn w:val="Fuentedeprrafopredeter"/>
    <w:rsid w:val="00212DE0"/>
    <w:rPr>
      <w:rFonts w:ascii="Arial" w:eastAsia="SimSun" w:hAnsi="Arial" w:cs="Arial"/>
      <w:b/>
      <w:bCs/>
      <w:caps/>
      <w:kern w:val="32"/>
      <w:sz w:val="28"/>
      <w:szCs w:val="28"/>
      <w:lang w:val="es-MX" w:eastAsia="zh-CN" w:bidi="ar-SA"/>
    </w:rPr>
  </w:style>
  <w:style w:type="paragraph" w:customStyle="1" w:styleId="xl2394">
    <w:name w:val="xl239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4">
    <w:name w:val="Estilo Texto independiente + Arial 12 pt Justificado Izquierda: ...94"/>
    <w:basedOn w:val="Normal"/>
    <w:semiHidden/>
    <w:rsid w:val="00212DE0"/>
    <w:rPr>
      <w:rFonts w:eastAsia="Times New Roman"/>
      <w:szCs w:val="24"/>
      <w:lang w:val="es-ES" w:eastAsia="es-ES"/>
    </w:rPr>
  </w:style>
  <w:style w:type="paragraph" w:customStyle="1" w:styleId="TituloTablasdeContenido94">
    <w:name w:val="Titulo Tablas de Contenido94"/>
    <w:basedOn w:val="Normal"/>
    <w:rsid w:val="00212DE0"/>
    <w:pPr>
      <w:spacing w:before="360" w:after="360"/>
      <w:jc w:val="center"/>
    </w:pPr>
    <w:rPr>
      <w:rFonts w:cs="Arial"/>
      <w:b/>
      <w:bCs/>
      <w:caps/>
      <w:kern w:val="32"/>
      <w:sz w:val="32"/>
      <w:szCs w:val="32"/>
    </w:rPr>
  </w:style>
  <w:style w:type="character" w:customStyle="1" w:styleId="Ttulo2CarCar34">
    <w:name w:val="Título 2 Car Car34"/>
    <w:basedOn w:val="Fuentedeprrafopredeter"/>
    <w:rsid w:val="00212DE0"/>
    <w:rPr>
      <w:rFonts w:ascii="Arial" w:eastAsia="SimSun" w:hAnsi="Arial" w:cs="Arial"/>
      <w:b/>
      <w:bCs/>
      <w:iCs/>
      <w:caps/>
      <w:sz w:val="24"/>
      <w:szCs w:val="24"/>
      <w:lang w:val="es-MX" w:eastAsia="zh-CN" w:bidi="ar-SA"/>
    </w:rPr>
  </w:style>
  <w:style w:type="character" w:customStyle="1" w:styleId="CarCar84">
    <w:name w:val="Car Car84"/>
    <w:basedOn w:val="Fuentedeprrafopredeter"/>
    <w:rsid w:val="00212DE0"/>
    <w:rPr>
      <w:rFonts w:ascii="Arial" w:eastAsia="SimSun" w:hAnsi="Arial" w:cs="Arial"/>
      <w:b/>
      <w:bCs/>
      <w:caps/>
      <w:kern w:val="32"/>
      <w:sz w:val="28"/>
      <w:szCs w:val="28"/>
      <w:lang w:val="es-MX" w:eastAsia="zh-CN" w:bidi="ar-SA"/>
    </w:rPr>
  </w:style>
  <w:style w:type="paragraph" w:customStyle="1" w:styleId="Portada294">
    <w:name w:val="Portada294"/>
    <w:basedOn w:val="Normal"/>
    <w:rsid w:val="00212DE0"/>
    <w:pPr>
      <w:jc w:val="center"/>
    </w:pPr>
    <w:rPr>
      <w:b/>
      <w:color w:val="000080"/>
      <w:szCs w:val="24"/>
      <w:lang w:val="es-MX"/>
    </w:rPr>
  </w:style>
  <w:style w:type="paragraph" w:customStyle="1" w:styleId="EstiloDespus6pto94">
    <w:name w:val="Estilo Después: 6 pto94"/>
    <w:basedOn w:val="Normal"/>
    <w:rsid w:val="00212DE0"/>
    <w:rPr>
      <w:sz w:val="20"/>
      <w:lang w:val="es-MX"/>
    </w:rPr>
  </w:style>
  <w:style w:type="paragraph" w:customStyle="1" w:styleId="xl23104">
    <w:name w:val="xl23104"/>
    <w:basedOn w:val="Normal"/>
    <w:rsid w:val="00212DE0"/>
    <w:pPr>
      <w:spacing w:before="100" w:after="100"/>
      <w:jc w:val="left"/>
    </w:pPr>
    <w:rPr>
      <w:rFonts w:ascii="Arial Narrow" w:eastAsia="Times New Roman" w:hAnsi="Arial Narrow"/>
      <w:lang w:val="es-ES" w:eastAsia="es-MX"/>
    </w:rPr>
  </w:style>
  <w:style w:type="paragraph" w:customStyle="1" w:styleId="EpgrafeEstiloSinNegrita34">
    <w:name w:val="Epígrafe Estilo + Sin Negrita34"/>
    <w:basedOn w:val="Epgrafe"/>
    <w:rsid w:val="00212DE0"/>
    <w:pPr>
      <w:spacing w:before="0"/>
    </w:pPr>
    <w:rPr>
      <w:rFonts w:cs="Arial"/>
      <w:b/>
      <w:caps/>
      <w:kern w:val="32"/>
      <w:szCs w:val="28"/>
    </w:rPr>
  </w:style>
  <w:style w:type="character" w:customStyle="1" w:styleId="EpgrafeEstiloSinNegritaCar34">
    <w:name w:val="Epígrafe Estilo + Sin Negrita Car34"/>
    <w:basedOn w:val="Ttulo3Car6"/>
    <w:rsid w:val="00212DE0"/>
    <w:rPr>
      <w:rFonts w:ascii="Arial" w:hAnsi="Arial" w:cs="Arial"/>
      <w:b/>
      <w:bCs/>
      <w:iCs/>
      <w:caps/>
      <w:kern w:val="32"/>
      <w:sz w:val="22"/>
      <w:szCs w:val="28"/>
      <w:lang w:val="es-MX" w:eastAsia="zh-CN"/>
    </w:rPr>
  </w:style>
  <w:style w:type="paragraph" w:customStyle="1" w:styleId="EpgrafeEstiloJustificado34">
    <w:name w:val="Epígrafe Estilo + Justificado34"/>
    <w:basedOn w:val="Epgrafe"/>
    <w:rsid w:val="00212DE0"/>
    <w:rPr>
      <w:rFonts w:eastAsia="Times New Roman"/>
      <w:bCs w:val="0"/>
    </w:rPr>
  </w:style>
  <w:style w:type="paragraph" w:customStyle="1" w:styleId="TtuloEstilo5Negrita34">
    <w:name w:val="Título Estilo 5 + Negrita34"/>
    <w:basedOn w:val="Ttulo5"/>
    <w:rsid w:val="00212DE0"/>
    <w:rPr>
      <w:b/>
    </w:rPr>
  </w:style>
  <w:style w:type="character" w:customStyle="1" w:styleId="CarCar164">
    <w:name w:val="Car Car164"/>
    <w:basedOn w:val="Fuentedeprrafopredeter"/>
    <w:rsid w:val="00212DE0"/>
    <w:rPr>
      <w:rFonts w:ascii="Arial" w:eastAsia="SimSun" w:hAnsi="Arial" w:cs="Arial"/>
      <w:b/>
      <w:bCs/>
      <w:iCs/>
      <w:caps/>
      <w:sz w:val="24"/>
      <w:szCs w:val="24"/>
      <w:lang w:val="es-MX" w:eastAsia="zh-CN" w:bidi="ar-SA"/>
    </w:rPr>
  </w:style>
  <w:style w:type="character" w:customStyle="1" w:styleId="Ttulo1CarCar44">
    <w:name w:val="Título 1 Car Car44"/>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4">
    <w:name w:val="Estilo TDC 1 + Izquierda: 0 cm Primera línea: cm34"/>
    <w:basedOn w:val="TDC1"/>
    <w:rsid w:val="00212DE0"/>
    <w:pPr>
      <w:ind w:left="0" w:firstLine="0"/>
    </w:pPr>
    <w:rPr>
      <w:rFonts w:eastAsia="Times New Roman"/>
      <w:bCs w:val="0"/>
      <w:u w:val="none"/>
    </w:rPr>
  </w:style>
  <w:style w:type="paragraph" w:customStyle="1" w:styleId="TtuloEstilo114ptMaysculas14">
    <w:name w:val="Título Estilo 1 + 14 pt Mayúsculas14"/>
    <w:basedOn w:val="Ttulo1"/>
    <w:rsid w:val="00212DE0"/>
    <w:pPr>
      <w:tabs>
        <w:tab w:val="clear" w:pos="0"/>
        <w:tab w:val="num" w:pos="720"/>
      </w:tabs>
      <w:ind w:left="720" w:hanging="360"/>
    </w:pPr>
    <w:rPr>
      <w:caps w:val="0"/>
    </w:rPr>
  </w:style>
  <w:style w:type="paragraph" w:customStyle="1" w:styleId="EstiloTextoindependienteArial12ptJustificadoIzquierda124">
    <w:name w:val="Estilo Texto independiente + Arial 12 pt Justificado Izquierda: ...124"/>
    <w:basedOn w:val="Normal"/>
    <w:semiHidden/>
    <w:rsid w:val="00212DE0"/>
    <w:rPr>
      <w:rFonts w:eastAsia="Times New Roman"/>
      <w:szCs w:val="24"/>
      <w:lang w:val="es-ES" w:eastAsia="es-ES"/>
    </w:rPr>
  </w:style>
  <w:style w:type="paragraph" w:customStyle="1" w:styleId="TituloTablasdeContenido124">
    <w:name w:val="Titulo Tablas de Contenido124"/>
    <w:basedOn w:val="Normal"/>
    <w:rsid w:val="00212DE0"/>
    <w:pPr>
      <w:spacing w:before="360" w:after="360"/>
      <w:jc w:val="center"/>
    </w:pPr>
    <w:rPr>
      <w:b/>
      <w:caps/>
      <w:sz w:val="32"/>
      <w:szCs w:val="32"/>
    </w:rPr>
  </w:style>
  <w:style w:type="character" w:customStyle="1" w:styleId="TituloTablasdeContenidoCar124">
    <w:name w:val="Titulo Tablas de Contenido Car124"/>
    <w:basedOn w:val="CarCar2"/>
    <w:rsid w:val="00212DE0"/>
    <w:rPr>
      <w:rFonts w:ascii="Arial" w:eastAsia="SimSun" w:hAnsi="Arial" w:cs="Arial"/>
      <w:b/>
      <w:bCs/>
      <w:caps/>
      <w:kern w:val="32"/>
      <w:sz w:val="32"/>
      <w:szCs w:val="32"/>
      <w:lang w:val="es-CO" w:eastAsia="zh-CN" w:bidi="ar-SA"/>
    </w:rPr>
  </w:style>
  <w:style w:type="paragraph" w:customStyle="1" w:styleId="Portada2124">
    <w:name w:val="Portada2124"/>
    <w:basedOn w:val="Normal"/>
    <w:rsid w:val="00212DE0"/>
    <w:pPr>
      <w:jc w:val="center"/>
    </w:pPr>
    <w:rPr>
      <w:b/>
      <w:color w:val="000080"/>
      <w:szCs w:val="24"/>
      <w:lang w:val="es-MX"/>
    </w:rPr>
  </w:style>
  <w:style w:type="paragraph" w:customStyle="1" w:styleId="Portada1124">
    <w:name w:val="Portada1124"/>
    <w:basedOn w:val="TituloTablasdeContenido"/>
    <w:rsid w:val="00212DE0"/>
    <w:rPr>
      <w:rFonts w:cs="Times New Roman"/>
      <w:bCs w:val="0"/>
      <w:caps/>
      <w:kern w:val="0"/>
      <w:sz w:val="28"/>
      <w:szCs w:val="28"/>
    </w:rPr>
  </w:style>
  <w:style w:type="paragraph" w:customStyle="1" w:styleId="Portada3124">
    <w:name w:val="Portada3124"/>
    <w:basedOn w:val="Normal"/>
    <w:rsid w:val="00212DE0"/>
    <w:pPr>
      <w:jc w:val="center"/>
    </w:pPr>
    <w:rPr>
      <w:b/>
      <w:color w:val="0000FF"/>
      <w:sz w:val="52"/>
      <w:szCs w:val="52"/>
      <w:lang w:val="en-GB"/>
    </w:rPr>
  </w:style>
  <w:style w:type="paragraph" w:customStyle="1" w:styleId="Portada4124">
    <w:name w:val="Portada4124"/>
    <w:basedOn w:val="Normal"/>
    <w:rsid w:val="00212DE0"/>
    <w:pPr>
      <w:jc w:val="center"/>
    </w:pPr>
    <w:rPr>
      <w:b/>
      <w:sz w:val="28"/>
      <w:szCs w:val="36"/>
      <w:lang w:val="en-GB"/>
    </w:rPr>
  </w:style>
  <w:style w:type="paragraph" w:customStyle="1" w:styleId="EstiloDespus6pto124">
    <w:name w:val="Estilo Después: 6 pto124"/>
    <w:basedOn w:val="Normal"/>
    <w:rsid w:val="00212DE0"/>
    <w:rPr>
      <w:sz w:val="20"/>
      <w:lang w:val="es-MX"/>
    </w:rPr>
  </w:style>
  <w:style w:type="paragraph" w:customStyle="1" w:styleId="xl23124">
    <w:name w:val="xl2312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4">
    <w:name w:val="Estilo TDC 1 + Izquierda: 0 cm Primera línea: cm124"/>
    <w:basedOn w:val="TDC1"/>
    <w:rsid w:val="00212DE0"/>
    <w:pPr>
      <w:ind w:left="0" w:firstLine="0"/>
    </w:pPr>
    <w:rPr>
      <w:rFonts w:eastAsia="Times New Roman"/>
      <w:bCs w:val="0"/>
      <w:u w:val="none"/>
    </w:rPr>
  </w:style>
  <w:style w:type="paragraph" w:customStyle="1" w:styleId="TtuloEstilo5Despus12pto24">
    <w:name w:val="Título Estilo 5 + Después: 12 pto24"/>
    <w:basedOn w:val="Ttulo5"/>
    <w:rsid w:val="00212DE0"/>
    <w:rPr>
      <w:b/>
    </w:rPr>
  </w:style>
  <w:style w:type="paragraph" w:customStyle="1" w:styleId="EstiloTextoindependienteArial12ptJustificadoIzquierda224">
    <w:name w:val="Estilo Texto independiente + Arial 12 pt Justificado Izquierda: ...224"/>
    <w:basedOn w:val="Normal"/>
    <w:semiHidden/>
    <w:rsid w:val="00212DE0"/>
    <w:rPr>
      <w:rFonts w:eastAsia="Times New Roman"/>
      <w:szCs w:val="24"/>
      <w:lang w:val="es-ES" w:eastAsia="es-ES"/>
    </w:rPr>
  </w:style>
  <w:style w:type="paragraph" w:customStyle="1" w:styleId="TituloTablasdeContenido224">
    <w:name w:val="Titulo Tablas de Contenido224"/>
    <w:basedOn w:val="Normal"/>
    <w:rsid w:val="00212DE0"/>
    <w:pPr>
      <w:spacing w:before="360" w:after="360"/>
      <w:jc w:val="center"/>
    </w:pPr>
    <w:rPr>
      <w:rFonts w:cs="Arial"/>
      <w:b/>
      <w:bCs/>
      <w:caps/>
      <w:kern w:val="32"/>
      <w:sz w:val="32"/>
      <w:szCs w:val="32"/>
    </w:rPr>
  </w:style>
  <w:style w:type="paragraph" w:customStyle="1" w:styleId="Portada2224">
    <w:name w:val="Portada2224"/>
    <w:basedOn w:val="Normal"/>
    <w:rsid w:val="00212DE0"/>
    <w:pPr>
      <w:jc w:val="center"/>
    </w:pPr>
    <w:rPr>
      <w:b/>
      <w:color w:val="000080"/>
      <w:szCs w:val="24"/>
      <w:lang w:val="es-MX"/>
    </w:rPr>
  </w:style>
  <w:style w:type="paragraph" w:customStyle="1" w:styleId="EstiloDespus6pto224">
    <w:name w:val="Estilo Después: 6 pto224"/>
    <w:basedOn w:val="Normal"/>
    <w:rsid w:val="00212DE0"/>
    <w:rPr>
      <w:sz w:val="20"/>
      <w:lang w:val="es-MX"/>
    </w:rPr>
  </w:style>
  <w:style w:type="paragraph" w:customStyle="1" w:styleId="xl23224">
    <w:name w:val="xl23224"/>
    <w:basedOn w:val="Normal"/>
    <w:rsid w:val="00212DE0"/>
    <w:pPr>
      <w:spacing w:before="100" w:after="100"/>
      <w:jc w:val="left"/>
    </w:pPr>
    <w:rPr>
      <w:rFonts w:ascii="Arial Narrow" w:eastAsia="Times New Roman" w:hAnsi="Arial Narrow"/>
      <w:lang w:val="es-ES" w:eastAsia="es-MX"/>
    </w:rPr>
  </w:style>
  <w:style w:type="paragraph" w:customStyle="1" w:styleId="EpgrafeEstiloSinNegrita124">
    <w:name w:val="Epígrafe Estilo + Sin Negrita124"/>
    <w:basedOn w:val="Epgrafe"/>
    <w:rsid w:val="00212DE0"/>
    <w:pPr>
      <w:spacing w:before="0"/>
    </w:pPr>
    <w:rPr>
      <w:rFonts w:cs="Arial"/>
      <w:b/>
      <w:caps/>
      <w:kern w:val="32"/>
      <w:szCs w:val="28"/>
    </w:rPr>
  </w:style>
  <w:style w:type="character" w:customStyle="1" w:styleId="EpgrafeEstiloSinNegritaCar124">
    <w:name w:val="Epígrafe Estilo + Sin Negrita Car124"/>
    <w:basedOn w:val="Ttulo3Car6"/>
    <w:rsid w:val="00212DE0"/>
    <w:rPr>
      <w:rFonts w:ascii="Arial" w:hAnsi="Arial" w:cs="Arial"/>
      <w:b/>
      <w:bCs/>
      <w:iCs/>
      <w:caps/>
      <w:kern w:val="32"/>
      <w:sz w:val="22"/>
      <w:szCs w:val="28"/>
      <w:lang w:val="es-MX" w:eastAsia="zh-CN"/>
    </w:rPr>
  </w:style>
  <w:style w:type="paragraph" w:customStyle="1" w:styleId="EpgrafeEstiloJustificado124">
    <w:name w:val="Epígrafe Estilo + Justificado124"/>
    <w:basedOn w:val="Epgrafe"/>
    <w:rsid w:val="00212DE0"/>
    <w:rPr>
      <w:rFonts w:eastAsia="Times New Roman"/>
      <w:bCs w:val="0"/>
    </w:rPr>
  </w:style>
  <w:style w:type="paragraph" w:customStyle="1" w:styleId="TtuloEstilo5Negrita124">
    <w:name w:val="Título Estilo 5 + Negrita124"/>
    <w:basedOn w:val="Ttulo5"/>
    <w:rsid w:val="00212DE0"/>
    <w:rPr>
      <w:b/>
    </w:rPr>
  </w:style>
  <w:style w:type="paragraph" w:customStyle="1" w:styleId="EstiloTDC1Izquierda0cmPrimeralneacm214">
    <w:name w:val="Estilo TDC 1 + Izquierda: 0 cm Primera línea: cm2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4">
    <w:name w:val="Estilo Texto independiente + Arial 12 pt Justificado Izquierda: ...1114"/>
    <w:basedOn w:val="Normal"/>
    <w:semiHidden/>
    <w:rsid w:val="00212DE0"/>
    <w:rPr>
      <w:rFonts w:eastAsia="Times New Roman"/>
      <w:szCs w:val="24"/>
      <w:lang w:val="es-ES" w:eastAsia="es-ES"/>
    </w:rPr>
  </w:style>
  <w:style w:type="paragraph" w:customStyle="1" w:styleId="TituloTablasdeContenido1114">
    <w:name w:val="Titulo Tablas de Contenido1114"/>
    <w:basedOn w:val="Normal"/>
    <w:rsid w:val="00212DE0"/>
    <w:pPr>
      <w:spacing w:before="360" w:after="360"/>
      <w:jc w:val="center"/>
    </w:pPr>
    <w:rPr>
      <w:b/>
      <w:caps/>
      <w:sz w:val="32"/>
      <w:szCs w:val="32"/>
    </w:rPr>
  </w:style>
  <w:style w:type="character" w:customStyle="1" w:styleId="TituloTablasdeContenidoCar1114">
    <w:name w:val="Titulo Tablas de Contenido Car1114"/>
    <w:basedOn w:val="CarCar2"/>
    <w:rsid w:val="00212DE0"/>
    <w:rPr>
      <w:rFonts w:ascii="Arial" w:eastAsia="SimSun" w:hAnsi="Arial" w:cs="Arial"/>
      <w:b/>
      <w:bCs/>
      <w:caps/>
      <w:kern w:val="32"/>
      <w:sz w:val="32"/>
      <w:szCs w:val="32"/>
      <w:lang w:val="es-CO" w:eastAsia="zh-CN" w:bidi="ar-SA"/>
    </w:rPr>
  </w:style>
  <w:style w:type="paragraph" w:customStyle="1" w:styleId="Portada21114">
    <w:name w:val="Portada21114"/>
    <w:basedOn w:val="Normal"/>
    <w:rsid w:val="00212DE0"/>
    <w:pPr>
      <w:jc w:val="center"/>
    </w:pPr>
    <w:rPr>
      <w:b/>
      <w:color w:val="000080"/>
      <w:szCs w:val="24"/>
      <w:lang w:val="es-MX"/>
    </w:rPr>
  </w:style>
  <w:style w:type="paragraph" w:customStyle="1" w:styleId="Portada11114">
    <w:name w:val="Portada11114"/>
    <w:basedOn w:val="TituloTablasdeContenido"/>
    <w:rsid w:val="00212DE0"/>
    <w:rPr>
      <w:rFonts w:cs="Times New Roman"/>
      <w:bCs w:val="0"/>
      <w:caps/>
      <w:kern w:val="0"/>
      <w:sz w:val="28"/>
      <w:szCs w:val="28"/>
    </w:rPr>
  </w:style>
  <w:style w:type="paragraph" w:customStyle="1" w:styleId="Portada31114">
    <w:name w:val="Portada31114"/>
    <w:basedOn w:val="Normal"/>
    <w:rsid w:val="00212DE0"/>
    <w:pPr>
      <w:jc w:val="center"/>
    </w:pPr>
    <w:rPr>
      <w:b/>
      <w:color w:val="0000FF"/>
      <w:sz w:val="52"/>
      <w:szCs w:val="52"/>
      <w:lang w:val="en-GB"/>
    </w:rPr>
  </w:style>
  <w:style w:type="paragraph" w:customStyle="1" w:styleId="Portada41114">
    <w:name w:val="Portada41114"/>
    <w:basedOn w:val="Normal"/>
    <w:rsid w:val="00212DE0"/>
    <w:pPr>
      <w:jc w:val="center"/>
    </w:pPr>
    <w:rPr>
      <w:b/>
      <w:sz w:val="28"/>
      <w:szCs w:val="36"/>
      <w:lang w:val="en-GB"/>
    </w:rPr>
  </w:style>
  <w:style w:type="paragraph" w:customStyle="1" w:styleId="EstiloDespus6pto1114">
    <w:name w:val="Estilo Después: 6 pto1114"/>
    <w:basedOn w:val="Normal"/>
    <w:rsid w:val="00212DE0"/>
    <w:rPr>
      <w:sz w:val="20"/>
      <w:lang w:val="es-MX"/>
    </w:rPr>
  </w:style>
  <w:style w:type="paragraph" w:customStyle="1" w:styleId="xl231114">
    <w:name w:val="xl231114"/>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4">
    <w:name w:val="Estilo TDC 1 + Izquierda: 0 cm Primera línea: cm1114"/>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4">
    <w:name w:val="Estilo Texto independiente + Arial 12 pt Justificado Izquierda: ...2114"/>
    <w:basedOn w:val="Normal"/>
    <w:semiHidden/>
    <w:rsid w:val="00212DE0"/>
    <w:rPr>
      <w:rFonts w:eastAsia="Times New Roman"/>
      <w:szCs w:val="24"/>
      <w:lang w:val="es-ES" w:eastAsia="es-ES"/>
    </w:rPr>
  </w:style>
  <w:style w:type="paragraph" w:customStyle="1" w:styleId="TituloTablasdeContenido2114">
    <w:name w:val="Titulo Tablas de Contenido2114"/>
    <w:basedOn w:val="Normal"/>
    <w:rsid w:val="00212DE0"/>
    <w:pPr>
      <w:spacing w:before="360" w:after="360"/>
      <w:jc w:val="center"/>
    </w:pPr>
    <w:rPr>
      <w:rFonts w:cs="Arial"/>
      <w:b/>
      <w:bCs/>
      <w:caps/>
      <w:kern w:val="32"/>
      <w:sz w:val="32"/>
      <w:szCs w:val="32"/>
    </w:rPr>
  </w:style>
  <w:style w:type="character" w:customStyle="1" w:styleId="TituloTablasdeContenidoCar214">
    <w:name w:val="Titulo Tablas de Contenido Car214"/>
    <w:basedOn w:val="Ttulo3Car6"/>
    <w:rsid w:val="00212DE0"/>
    <w:rPr>
      <w:rFonts w:ascii="Arial" w:hAnsi="Arial" w:cs="Arial"/>
      <w:b/>
      <w:bCs/>
      <w:iCs/>
      <w:caps/>
      <w:kern w:val="32"/>
      <w:sz w:val="32"/>
      <w:szCs w:val="32"/>
      <w:lang w:val="es-CO" w:eastAsia="zh-CN"/>
    </w:rPr>
  </w:style>
  <w:style w:type="paragraph" w:customStyle="1" w:styleId="Portada22114">
    <w:name w:val="Portada22114"/>
    <w:basedOn w:val="Normal"/>
    <w:rsid w:val="00212DE0"/>
    <w:pPr>
      <w:jc w:val="center"/>
    </w:pPr>
    <w:rPr>
      <w:b/>
      <w:color w:val="000080"/>
      <w:szCs w:val="24"/>
      <w:lang w:val="es-MX"/>
    </w:rPr>
  </w:style>
  <w:style w:type="paragraph" w:customStyle="1" w:styleId="Portada1214">
    <w:name w:val="Portada1214"/>
    <w:basedOn w:val="TituloTablasdeContenido"/>
    <w:rsid w:val="00212DE0"/>
    <w:rPr>
      <w:caps/>
      <w:sz w:val="28"/>
      <w:szCs w:val="28"/>
    </w:rPr>
  </w:style>
  <w:style w:type="paragraph" w:customStyle="1" w:styleId="Portada3214">
    <w:name w:val="Portada3214"/>
    <w:basedOn w:val="Normal"/>
    <w:rsid w:val="00212DE0"/>
    <w:pPr>
      <w:jc w:val="center"/>
    </w:pPr>
    <w:rPr>
      <w:b/>
      <w:color w:val="0000FF"/>
      <w:sz w:val="52"/>
      <w:szCs w:val="52"/>
      <w:lang w:val="en-GB"/>
    </w:rPr>
  </w:style>
  <w:style w:type="paragraph" w:customStyle="1" w:styleId="Portada4214">
    <w:name w:val="Portada4214"/>
    <w:basedOn w:val="Normal"/>
    <w:rsid w:val="00212DE0"/>
    <w:pPr>
      <w:jc w:val="center"/>
    </w:pPr>
    <w:rPr>
      <w:b/>
      <w:sz w:val="28"/>
      <w:szCs w:val="36"/>
      <w:lang w:val="en-GB"/>
    </w:rPr>
  </w:style>
  <w:style w:type="paragraph" w:customStyle="1" w:styleId="EstiloDespus6pto2114">
    <w:name w:val="Estilo Después: 6 pto2114"/>
    <w:basedOn w:val="Normal"/>
    <w:rsid w:val="00212DE0"/>
    <w:rPr>
      <w:sz w:val="20"/>
      <w:lang w:val="es-MX"/>
    </w:rPr>
  </w:style>
  <w:style w:type="paragraph" w:customStyle="1" w:styleId="xl232114">
    <w:name w:val="xl232114"/>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4">
    <w:name w:val="Epígrafe Estilo + Sin Negrita1114"/>
    <w:basedOn w:val="Epgrafe"/>
    <w:rsid w:val="00212DE0"/>
    <w:pPr>
      <w:spacing w:before="0"/>
    </w:pPr>
    <w:rPr>
      <w:rFonts w:cs="Arial"/>
      <w:b/>
      <w:caps/>
      <w:kern w:val="32"/>
      <w:szCs w:val="28"/>
    </w:rPr>
  </w:style>
  <w:style w:type="character" w:customStyle="1" w:styleId="EpgrafeEstiloSinNegritaCar1114">
    <w:name w:val="Epígrafe Estilo + Sin Negrita Car1114"/>
    <w:basedOn w:val="Ttulo3Car6"/>
    <w:rsid w:val="00212DE0"/>
    <w:rPr>
      <w:rFonts w:ascii="Arial" w:hAnsi="Arial" w:cs="Arial"/>
      <w:b/>
      <w:bCs/>
      <w:iCs/>
      <w:caps/>
      <w:kern w:val="32"/>
      <w:sz w:val="22"/>
      <w:szCs w:val="28"/>
      <w:lang w:val="es-MX" w:eastAsia="zh-CN"/>
    </w:rPr>
  </w:style>
  <w:style w:type="paragraph" w:customStyle="1" w:styleId="EpgrafeEstiloJustificado1114">
    <w:name w:val="Epígrafe Estilo + Justificado1114"/>
    <w:basedOn w:val="Epgrafe"/>
    <w:rsid w:val="00212DE0"/>
    <w:rPr>
      <w:rFonts w:eastAsia="Times New Roman"/>
      <w:bCs w:val="0"/>
    </w:rPr>
  </w:style>
  <w:style w:type="paragraph" w:customStyle="1" w:styleId="TtuloEstilo5Negrita1114">
    <w:name w:val="Título Estilo 5 + Negrita1114"/>
    <w:basedOn w:val="Ttulo5"/>
    <w:rsid w:val="00212DE0"/>
    <w:pPr>
      <w:numPr>
        <w:ilvl w:val="0"/>
        <w:numId w:val="0"/>
      </w:numPr>
      <w:tabs>
        <w:tab w:val="num" w:pos="3600"/>
      </w:tabs>
      <w:ind w:left="3600" w:hanging="360"/>
    </w:pPr>
    <w:rPr>
      <w:b/>
    </w:rPr>
  </w:style>
  <w:style w:type="paragraph" w:customStyle="1" w:styleId="EstiloTextoindependienteArial12ptJustificadoIzquierda314">
    <w:name w:val="Estilo Texto independiente + Arial 12 pt Justificado Izquierda: ...314"/>
    <w:basedOn w:val="Normal"/>
    <w:semiHidden/>
    <w:rsid w:val="00212DE0"/>
    <w:rPr>
      <w:rFonts w:eastAsia="Times New Roman"/>
      <w:szCs w:val="24"/>
      <w:lang w:val="es-ES" w:eastAsia="es-ES"/>
    </w:rPr>
  </w:style>
  <w:style w:type="paragraph" w:customStyle="1" w:styleId="TituloTablasdeContenido314">
    <w:name w:val="Titulo Tablas de Contenido314"/>
    <w:basedOn w:val="Normal"/>
    <w:rsid w:val="00212DE0"/>
    <w:pPr>
      <w:spacing w:before="360" w:after="360"/>
      <w:jc w:val="center"/>
    </w:pPr>
    <w:rPr>
      <w:b/>
      <w:caps/>
      <w:sz w:val="32"/>
      <w:szCs w:val="32"/>
    </w:rPr>
  </w:style>
  <w:style w:type="paragraph" w:customStyle="1" w:styleId="Portada2314">
    <w:name w:val="Portada2314"/>
    <w:basedOn w:val="Normal"/>
    <w:rsid w:val="00212DE0"/>
    <w:pPr>
      <w:jc w:val="center"/>
    </w:pPr>
    <w:rPr>
      <w:b/>
      <w:color w:val="000080"/>
      <w:szCs w:val="24"/>
      <w:lang w:val="es-MX"/>
    </w:rPr>
  </w:style>
  <w:style w:type="paragraph" w:customStyle="1" w:styleId="EstiloDespus6pto314">
    <w:name w:val="Estilo Después: 6 pto314"/>
    <w:basedOn w:val="Normal"/>
    <w:rsid w:val="00212DE0"/>
    <w:rPr>
      <w:sz w:val="20"/>
      <w:lang w:val="es-MX"/>
    </w:rPr>
  </w:style>
  <w:style w:type="paragraph" w:customStyle="1" w:styleId="xl23314">
    <w:name w:val="xl23314"/>
    <w:basedOn w:val="Normal"/>
    <w:rsid w:val="00212DE0"/>
    <w:pPr>
      <w:spacing w:before="100" w:after="100"/>
      <w:jc w:val="left"/>
    </w:pPr>
    <w:rPr>
      <w:rFonts w:ascii="Arial Narrow" w:eastAsia="Times New Roman" w:hAnsi="Arial Narrow"/>
      <w:lang w:val="es-ES" w:eastAsia="es-MX"/>
    </w:rPr>
  </w:style>
  <w:style w:type="paragraph" w:customStyle="1" w:styleId="Textodenotaalfinal24">
    <w:name w:val="Texto de nota al final24"/>
    <w:basedOn w:val="Normal"/>
    <w:rsid w:val="00212DE0"/>
    <w:pPr>
      <w:widowControl w:val="0"/>
      <w:jc w:val="left"/>
    </w:pPr>
    <w:rPr>
      <w:rFonts w:eastAsia="Times New Roman"/>
      <w:snapToGrid w:val="0"/>
      <w:lang w:val="es-CL" w:eastAsia="es-ES"/>
    </w:rPr>
  </w:style>
  <w:style w:type="paragraph" w:customStyle="1" w:styleId="EstiloTextoindependienteArial12ptJustificadoIzquierda414">
    <w:name w:val="Estilo Texto independiente + Arial 12 pt Justificado Izquierda: ...414"/>
    <w:basedOn w:val="Normal"/>
    <w:semiHidden/>
    <w:rsid w:val="00212DE0"/>
    <w:rPr>
      <w:rFonts w:eastAsia="Times New Roman"/>
      <w:szCs w:val="24"/>
      <w:lang w:val="es-ES" w:eastAsia="es-ES"/>
    </w:rPr>
  </w:style>
  <w:style w:type="paragraph" w:customStyle="1" w:styleId="TituloTablasdeContenido414">
    <w:name w:val="Titulo Tablas de Contenido414"/>
    <w:basedOn w:val="Normal"/>
    <w:rsid w:val="00212DE0"/>
    <w:pPr>
      <w:spacing w:before="360" w:after="360"/>
      <w:jc w:val="center"/>
    </w:pPr>
    <w:rPr>
      <w:b/>
      <w:caps/>
      <w:sz w:val="32"/>
      <w:szCs w:val="32"/>
    </w:rPr>
  </w:style>
  <w:style w:type="paragraph" w:customStyle="1" w:styleId="Portada2414">
    <w:name w:val="Portada2414"/>
    <w:basedOn w:val="Normal"/>
    <w:rsid w:val="00212DE0"/>
    <w:pPr>
      <w:jc w:val="center"/>
    </w:pPr>
    <w:rPr>
      <w:b/>
      <w:color w:val="000080"/>
      <w:szCs w:val="24"/>
      <w:lang w:val="es-MX"/>
    </w:rPr>
  </w:style>
  <w:style w:type="paragraph" w:customStyle="1" w:styleId="EstiloDespus6pto414">
    <w:name w:val="Estilo Después: 6 pto414"/>
    <w:basedOn w:val="Normal"/>
    <w:rsid w:val="00212DE0"/>
    <w:rPr>
      <w:sz w:val="20"/>
      <w:lang w:val="es-MX"/>
    </w:rPr>
  </w:style>
  <w:style w:type="paragraph" w:customStyle="1" w:styleId="xl23414">
    <w:name w:val="xl23414"/>
    <w:basedOn w:val="Normal"/>
    <w:rsid w:val="00212DE0"/>
    <w:pPr>
      <w:spacing w:before="100" w:after="100"/>
      <w:jc w:val="left"/>
    </w:pPr>
    <w:rPr>
      <w:rFonts w:ascii="Arial Narrow" w:eastAsia="Times New Roman" w:hAnsi="Arial Narrow"/>
      <w:lang w:val="es-ES" w:eastAsia="es-MX"/>
    </w:rPr>
  </w:style>
  <w:style w:type="paragraph" w:customStyle="1" w:styleId="Textodenotaalfinal114">
    <w:name w:val="Texto de nota al final114"/>
    <w:basedOn w:val="Normal"/>
    <w:rsid w:val="00212DE0"/>
    <w:pPr>
      <w:widowControl w:val="0"/>
      <w:jc w:val="left"/>
    </w:pPr>
    <w:rPr>
      <w:rFonts w:eastAsia="Times New Roman"/>
      <w:snapToGrid w:val="0"/>
      <w:lang w:val="es-CL" w:eastAsia="es-ES"/>
    </w:rPr>
  </w:style>
  <w:style w:type="paragraph" w:customStyle="1" w:styleId="Lista214">
    <w:name w:val="Lista214"/>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4">
    <w:name w:val="Estilo Texto independiente + Arial 12 pt Justificado Izquierda: ...514"/>
    <w:basedOn w:val="Normal"/>
    <w:semiHidden/>
    <w:rsid w:val="00212DE0"/>
    <w:rPr>
      <w:rFonts w:eastAsia="Times New Roman"/>
      <w:szCs w:val="24"/>
      <w:lang w:val="es-ES" w:eastAsia="es-ES"/>
    </w:rPr>
  </w:style>
  <w:style w:type="paragraph" w:customStyle="1" w:styleId="TituloTablasdeContenido514">
    <w:name w:val="Titulo Tablas de Contenido514"/>
    <w:basedOn w:val="Normal"/>
    <w:rsid w:val="00212DE0"/>
    <w:pPr>
      <w:spacing w:before="360" w:after="360"/>
      <w:jc w:val="center"/>
    </w:pPr>
    <w:rPr>
      <w:b/>
      <w:caps/>
      <w:sz w:val="32"/>
      <w:szCs w:val="32"/>
    </w:rPr>
  </w:style>
  <w:style w:type="paragraph" w:customStyle="1" w:styleId="Portada2514">
    <w:name w:val="Portada2514"/>
    <w:basedOn w:val="Normal"/>
    <w:rsid w:val="00212DE0"/>
    <w:pPr>
      <w:jc w:val="center"/>
    </w:pPr>
    <w:rPr>
      <w:b/>
      <w:color w:val="000080"/>
      <w:szCs w:val="24"/>
      <w:lang w:val="es-MX"/>
    </w:rPr>
  </w:style>
  <w:style w:type="paragraph" w:customStyle="1" w:styleId="EstiloDespus6pto514">
    <w:name w:val="Estilo Después: 6 pto514"/>
    <w:basedOn w:val="Normal"/>
    <w:rsid w:val="00212DE0"/>
    <w:rPr>
      <w:sz w:val="20"/>
      <w:lang w:val="es-MX"/>
    </w:rPr>
  </w:style>
  <w:style w:type="paragraph" w:customStyle="1" w:styleId="xl23514">
    <w:name w:val="xl23514"/>
    <w:basedOn w:val="Normal"/>
    <w:rsid w:val="00212DE0"/>
    <w:pPr>
      <w:spacing w:before="100" w:after="100"/>
      <w:jc w:val="left"/>
    </w:pPr>
    <w:rPr>
      <w:rFonts w:ascii="Arial Narrow" w:eastAsia="Times New Roman" w:hAnsi="Arial Narrow"/>
      <w:lang w:val="es-ES" w:eastAsia="es-MX"/>
    </w:rPr>
  </w:style>
  <w:style w:type="paragraph" w:customStyle="1" w:styleId="TtuloEstilo5Despus12pto114">
    <w:name w:val="Título Estilo 5 + Después: 12 pto114"/>
    <w:basedOn w:val="Ttulo5"/>
    <w:rsid w:val="00212DE0"/>
    <w:pPr>
      <w:numPr>
        <w:ilvl w:val="0"/>
        <w:numId w:val="0"/>
      </w:numPr>
      <w:tabs>
        <w:tab w:val="num" w:pos="0"/>
        <w:tab w:val="num" w:pos="491"/>
      </w:tabs>
    </w:pPr>
  </w:style>
  <w:style w:type="paragraph" w:customStyle="1" w:styleId="EstiloTextoindependienteArial12ptJustificadoIzquierda614">
    <w:name w:val="Estilo Texto independiente + Arial 12 pt Justificado Izquierda: ...614"/>
    <w:basedOn w:val="Normal"/>
    <w:semiHidden/>
    <w:rsid w:val="00212DE0"/>
    <w:rPr>
      <w:rFonts w:eastAsia="Times New Roman"/>
      <w:szCs w:val="24"/>
      <w:lang w:val="es-ES" w:eastAsia="es-ES"/>
    </w:rPr>
  </w:style>
  <w:style w:type="paragraph" w:customStyle="1" w:styleId="TituloTablasdeContenido614">
    <w:name w:val="Titulo Tablas de Contenido614"/>
    <w:basedOn w:val="Normal"/>
    <w:rsid w:val="00212DE0"/>
    <w:pPr>
      <w:spacing w:before="360" w:after="360"/>
      <w:jc w:val="center"/>
    </w:pPr>
    <w:rPr>
      <w:b/>
      <w:caps/>
      <w:sz w:val="32"/>
      <w:szCs w:val="32"/>
    </w:rPr>
  </w:style>
  <w:style w:type="paragraph" w:customStyle="1" w:styleId="Portada2614">
    <w:name w:val="Portada2614"/>
    <w:basedOn w:val="Normal"/>
    <w:rsid w:val="00212DE0"/>
    <w:pPr>
      <w:jc w:val="center"/>
    </w:pPr>
    <w:rPr>
      <w:b/>
      <w:color w:val="000080"/>
      <w:szCs w:val="24"/>
      <w:lang w:val="es-MX"/>
    </w:rPr>
  </w:style>
  <w:style w:type="paragraph" w:customStyle="1" w:styleId="EstiloDespus6pto614">
    <w:name w:val="Estilo Después: 6 pto614"/>
    <w:basedOn w:val="Normal"/>
    <w:rsid w:val="00212DE0"/>
    <w:rPr>
      <w:sz w:val="20"/>
      <w:lang w:val="es-MX"/>
    </w:rPr>
  </w:style>
  <w:style w:type="paragraph" w:customStyle="1" w:styleId="xl23614">
    <w:name w:val="xl23614"/>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4">
    <w:name w:val="Estilo Texto independiente + Arial 12 pt Justificado Izquierda: ...714"/>
    <w:basedOn w:val="Normal"/>
    <w:semiHidden/>
    <w:rsid w:val="00212DE0"/>
    <w:rPr>
      <w:rFonts w:eastAsia="Times New Roman"/>
      <w:szCs w:val="24"/>
      <w:lang w:val="es-ES" w:eastAsia="es-ES"/>
    </w:rPr>
  </w:style>
  <w:style w:type="paragraph" w:customStyle="1" w:styleId="TituloTablasdeContenido714">
    <w:name w:val="Titulo Tablas de Contenido714"/>
    <w:basedOn w:val="Normal"/>
    <w:rsid w:val="00212DE0"/>
    <w:pPr>
      <w:spacing w:before="360" w:after="360"/>
      <w:jc w:val="center"/>
    </w:pPr>
    <w:rPr>
      <w:rFonts w:cs="Arial"/>
      <w:b/>
      <w:bCs/>
      <w:caps/>
      <w:kern w:val="32"/>
      <w:sz w:val="32"/>
      <w:szCs w:val="32"/>
    </w:rPr>
  </w:style>
  <w:style w:type="paragraph" w:customStyle="1" w:styleId="Portada2714">
    <w:name w:val="Portada2714"/>
    <w:basedOn w:val="Normal"/>
    <w:rsid w:val="00212DE0"/>
    <w:pPr>
      <w:jc w:val="center"/>
    </w:pPr>
    <w:rPr>
      <w:b/>
      <w:color w:val="000080"/>
      <w:szCs w:val="24"/>
      <w:lang w:val="es-MX"/>
    </w:rPr>
  </w:style>
  <w:style w:type="paragraph" w:customStyle="1" w:styleId="EstiloDespus6pto714">
    <w:name w:val="Estilo Después: 6 pto714"/>
    <w:basedOn w:val="Normal"/>
    <w:rsid w:val="00212DE0"/>
    <w:rPr>
      <w:sz w:val="20"/>
      <w:lang w:val="es-MX"/>
    </w:rPr>
  </w:style>
  <w:style w:type="paragraph" w:customStyle="1" w:styleId="xl23714">
    <w:name w:val="xl23714"/>
    <w:basedOn w:val="Normal"/>
    <w:rsid w:val="00212DE0"/>
    <w:pPr>
      <w:spacing w:before="100" w:after="100"/>
      <w:jc w:val="left"/>
    </w:pPr>
    <w:rPr>
      <w:rFonts w:ascii="Arial Narrow" w:eastAsia="Times New Roman" w:hAnsi="Arial Narrow"/>
      <w:lang w:val="es-ES" w:eastAsia="es-MX"/>
    </w:rPr>
  </w:style>
  <w:style w:type="paragraph" w:customStyle="1" w:styleId="EpgrafeEstiloSinNegrita214">
    <w:name w:val="Epígrafe Estilo + Sin Negrita214"/>
    <w:basedOn w:val="Epgrafe"/>
    <w:rsid w:val="00212DE0"/>
    <w:pPr>
      <w:spacing w:before="0"/>
    </w:pPr>
    <w:rPr>
      <w:rFonts w:cs="Arial"/>
      <w:b/>
      <w:caps/>
      <w:kern w:val="32"/>
      <w:szCs w:val="28"/>
    </w:rPr>
  </w:style>
  <w:style w:type="character" w:customStyle="1" w:styleId="EpgrafeEstiloSinNegritaCar214">
    <w:name w:val="Epígrafe Estilo + Sin Negrita Car214"/>
    <w:basedOn w:val="Ttulo3Car6"/>
    <w:rsid w:val="00212DE0"/>
    <w:rPr>
      <w:rFonts w:ascii="Arial" w:hAnsi="Arial" w:cs="Arial"/>
      <w:b/>
      <w:bCs/>
      <w:iCs/>
      <w:caps/>
      <w:kern w:val="32"/>
      <w:sz w:val="22"/>
      <w:szCs w:val="28"/>
      <w:lang w:val="es-MX" w:eastAsia="zh-CN"/>
    </w:rPr>
  </w:style>
  <w:style w:type="paragraph" w:customStyle="1" w:styleId="EpgrafeEstiloJustificado214">
    <w:name w:val="Epígrafe Estilo + Justificado214"/>
    <w:basedOn w:val="Epgrafe"/>
    <w:rsid w:val="00212DE0"/>
    <w:rPr>
      <w:rFonts w:eastAsia="Times New Roman"/>
      <w:bCs w:val="0"/>
    </w:rPr>
  </w:style>
  <w:style w:type="paragraph" w:customStyle="1" w:styleId="TtuloEstilo5Negrita214">
    <w:name w:val="Título Estilo 5 + Negrita214"/>
    <w:basedOn w:val="Ttulo5"/>
    <w:rsid w:val="00212DE0"/>
    <w:rPr>
      <w:b/>
    </w:rPr>
  </w:style>
  <w:style w:type="character" w:customStyle="1" w:styleId="CarCar174">
    <w:name w:val="Car Car174"/>
    <w:basedOn w:val="Fuentedeprrafopredeter"/>
    <w:rsid w:val="00212DE0"/>
    <w:rPr>
      <w:rFonts w:ascii="Arial" w:eastAsia="SimSun" w:hAnsi="Arial" w:cs="Arial"/>
      <w:b/>
      <w:bCs/>
      <w:caps/>
      <w:kern w:val="32"/>
      <w:sz w:val="28"/>
      <w:szCs w:val="28"/>
      <w:lang w:val="es-MX" w:eastAsia="zh-CN" w:bidi="ar-SA"/>
    </w:rPr>
  </w:style>
  <w:style w:type="character" w:customStyle="1" w:styleId="Ttulo1CarCar54">
    <w:name w:val="Título 1 Car Car54"/>
    <w:basedOn w:val="Fuentedeprrafopredeter"/>
    <w:rsid w:val="00212DE0"/>
    <w:rPr>
      <w:rFonts w:ascii="Arial" w:eastAsia="SimSun" w:hAnsi="Arial" w:cs="Arial"/>
      <w:b/>
      <w:bCs/>
      <w:caps/>
      <w:kern w:val="32"/>
      <w:sz w:val="28"/>
      <w:szCs w:val="28"/>
      <w:lang w:val="es-CO" w:eastAsia="zh-CN" w:bidi="ar-SA"/>
    </w:rPr>
  </w:style>
  <w:style w:type="character" w:customStyle="1" w:styleId="Ttulo1CarCar62">
    <w:name w:val="Título 1 Car Car62"/>
    <w:basedOn w:val="Fuentedeprrafopredeter"/>
    <w:rsid w:val="00212DE0"/>
    <w:rPr>
      <w:rFonts w:ascii="Arial" w:eastAsia="SimSun" w:hAnsi="Arial" w:cs="Arial"/>
      <w:b/>
      <w:bCs/>
      <w:caps/>
      <w:kern w:val="32"/>
      <w:sz w:val="28"/>
      <w:szCs w:val="28"/>
      <w:lang w:val="es-MX" w:eastAsia="zh-CN" w:bidi="ar-SA"/>
    </w:rPr>
  </w:style>
  <w:style w:type="character" w:customStyle="1" w:styleId="CarCar92">
    <w:name w:val="Car Car9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9">
    <w:name w:val="Texto de nota al final39"/>
    <w:basedOn w:val="Normal"/>
    <w:rsid w:val="00212DE0"/>
    <w:pPr>
      <w:widowControl w:val="0"/>
      <w:jc w:val="left"/>
    </w:pPr>
    <w:rPr>
      <w:rFonts w:eastAsia="Times New Roman"/>
      <w:snapToGrid w:val="0"/>
      <w:lang w:val="es-CL" w:eastAsia="es-ES"/>
    </w:rPr>
  </w:style>
  <w:style w:type="character" w:customStyle="1" w:styleId="Ttulo1CarCar72">
    <w:name w:val="Título 1 Car Car72"/>
    <w:basedOn w:val="Fuentedeprrafopredeter"/>
    <w:rsid w:val="00212DE0"/>
    <w:rPr>
      <w:rFonts w:ascii="Arial" w:eastAsia="SimSun" w:hAnsi="Arial" w:cs="Arial"/>
      <w:b/>
      <w:bCs/>
      <w:caps/>
      <w:kern w:val="32"/>
      <w:sz w:val="28"/>
      <w:szCs w:val="28"/>
      <w:lang w:val="es-MX" w:eastAsia="zh-CN" w:bidi="ar-SA"/>
    </w:rPr>
  </w:style>
  <w:style w:type="character" w:customStyle="1" w:styleId="CarCar102">
    <w:name w:val="Car Car10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2">
    <w:name w:val="Texto de nota al final42"/>
    <w:basedOn w:val="Normal"/>
    <w:rsid w:val="00212DE0"/>
    <w:pPr>
      <w:widowControl w:val="0"/>
      <w:jc w:val="left"/>
    </w:pPr>
    <w:rPr>
      <w:rFonts w:eastAsia="Times New Roman"/>
      <w:snapToGrid w:val="0"/>
      <w:lang w:val="es-CL" w:eastAsia="es-ES"/>
    </w:rPr>
  </w:style>
  <w:style w:type="paragraph" w:customStyle="1" w:styleId="Textodenotaalfinal314">
    <w:name w:val="Texto de nota al final314"/>
    <w:basedOn w:val="Normal"/>
    <w:rsid w:val="00212DE0"/>
    <w:pPr>
      <w:widowControl w:val="0"/>
      <w:jc w:val="left"/>
    </w:pPr>
    <w:rPr>
      <w:rFonts w:eastAsia="Times New Roman"/>
      <w:snapToGrid w:val="0"/>
      <w:lang w:val="es-CL" w:eastAsia="es-ES"/>
    </w:rPr>
  </w:style>
  <w:style w:type="character" w:customStyle="1" w:styleId="Ttulo1CarCar82">
    <w:name w:val="Título 1 Car Car82"/>
    <w:basedOn w:val="Fuentedeprrafopredeter"/>
    <w:rsid w:val="00212DE0"/>
    <w:rPr>
      <w:rFonts w:ascii="Arial" w:eastAsia="SimSun" w:hAnsi="Arial" w:cs="Arial"/>
      <w:b/>
      <w:bCs/>
      <w:caps/>
      <w:kern w:val="32"/>
      <w:sz w:val="28"/>
      <w:szCs w:val="28"/>
      <w:lang w:val="es-MX" w:eastAsia="zh-CN" w:bidi="ar-SA"/>
    </w:rPr>
  </w:style>
  <w:style w:type="character" w:customStyle="1" w:styleId="CarCar182">
    <w:name w:val="Car Car182"/>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2">
    <w:name w:val="Texto de nota al final52"/>
    <w:basedOn w:val="Normal"/>
    <w:rsid w:val="00212DE0"/>
    <w:pPr>
      <w:widowControl w:val="0"/>
      <w:jc w:val="left"/>
    </w:pPr>
    <w:rPr>
      <w:rFonts w:eastAsia="Times New Roman"/>
      <w:snapToGrid w:val="0"/>
      <w:lang w:val="es-CL" w:eastAsia="es-ES"/>
    </w:rPr>
  </w:style>
  <w:style w:type="paragraph" w:customStyle="1" w:styleId="Textodenotaalfinal325">
    <w:name w:val="Texto de nota al final325"/>
    <w:basedOn w:val="Normal"/>
    <w:rsid w:val="00212DE0"/>
    <w:pPr>
      <w:widowControl w:val="0"/>
      <w:jc w:val="left"/>
    </w:pPr>
    <w:rPr>
      <w:rFonts w:eastAsia="Times New Roman"/>
      <w:snapToGrid w:val="0"/>
      <w:lang w:val="es-CL" w:eastAsia="es-ES"/>
    </w:rPr>
  </w:style>
  <w:style w:type="paragraph" w:customStyle="1" w:styleId="EstiloTextoindependienteArial12ptJustificadoIzquierda29">
    <w:name w:val="Estilo Texto independiente + Arial 12 pt Justificado Izquierda: ...29"/>
    <w:basedOn w:val="Normal"/>
    <w:semiHidden/>
    <w:rsid w:val="00212DE0"/>
    <w:rPr>
      <w:rFonts w:eastAsia="Times New Roman"/>
      <w:szCs w:val="24"/>
      <w:lang w:val="es-ES" w:eastAsia="es-ES"/>
    </w:rPr>
  </w:style>
  <w:style w:type="paragraph" w:customStyle="1" w:styleId="TituloTablasdeContenido29">
    <w:name w:val="Titulo Tablas de Contenido29"/>
    <w:basedOn w:val="Normal"/>
    <w:rsid w:val="00212DE0"/>
    <w:pPr>
      <w:spacing w:before="360" w:after="360"/>
      <w:jc w:val="center"/>
    </w:pPr>
    <w:rPr>
      <w:b/>
      <w:caps/>
      <w:sz w:val="32"/>
      <w:szCs w:val="32"/>
    </w:rPr>
  </w:style>
  <w:style w:type="character" w:customStyle="1" w:styleId="CarCar125">
    <w:name w:val="Car Car125"/>
    <w:basedOn w:val="Fuentedeprrafopredeter"/>
    <w:rsid w:val="00212DE0"/>
    <w:rPr>
      <w:rFonts w:ascii="Arial" w:eastAsia="SimSun" w:hAnsi="Arial" w:cs="Arial"/>
      <w:b/>
      <w:bCs/>
      <w:iCs/>
      <w:caps/>
      <w:sz w:val="24"/>
      <w:szCs w:val="24"/>
      <w:lang w:val="es-MX" w:eastAsia="zh-CN" w:bidi="ar-SA"/>
    </w:rPr>
  </w:style>
  <w:style w:type="character" w:customStyle="1" w:styleId="CarCar220">
    <w:name w:val="Car Car22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7">
    <w:name w:val="Titulo Tablas de Contenido Car17"/>
    <w:basedOn w:val="CarCar2"/>
    <w:rsid w:val="00212DE0"/>
    <w:rPr>
      <w:rFonts w:ascii="Arial" w:eastAsia="SimSun" w:hAnsi="Arial" w:cs="Arial"/>
      <w:b/>
      <w:bCs/>
      <w:caps/>
      <w:kern w:val="32"/>
      <w:sz w:val="32"/>
      <w:szCs w:val="32"/>
      <w:lang w:val="es-CO" w:eastAsia="zh-CN" w:bidi="ar-SA"/>
    </w:rPr>
  </w:style>
  <w:style w:type="paragraph" w:customStyle="1" w:styleId="Portada229">
    <w:name w:val="Portada229"/>
    <w:basedOn w:val="Normal"/>
    <w:rsid w:val="00212DE0"/>
    <w:pPr>
      <w:jc w:val="center"/>
    </w:pPr>
    <w:rPr>
      <w:b/>
      <w:color w:val="000080"/>
      <w:szCs w:val="24"/>
      <w:lang w:val="es-MX"/>
    </w:rPr>
  </w:style>
  <w:style w:type="paragraph" w:customStyle="1" w:styleId="Portada117">
    <w:name w:val="Portada117"/>
    <w:basedOn w:val="TituloTablasdeContenido"/>
    <w:rsid w:val="00212DE0"/>
    <w:rPr>
      <w:rFonts w:cs="Times New Roman"/>
      <w:bCs w:val="0"/>
      <w:caps/>
      <w:kern w:val="0"/>
      <w:sz w:val="28"/>
      <w:szCs w:val="28"/>
    </w:rPr>
  </w:style>
  <w:style w:type="paragraph" w:customStyle="1" w:styleId="Portada317">
    <w:name w:val="Portada317"/>
    <w:basedOn w:val="Normal"/>
    <w:rsid w:val="00212DE0"/>
    <w:pPr>
      <w:jc w:val="center"/>
    </w:pPr>
    <w:rPr>
      <w:b/>
      <w:color w:val="0000FF"/>
      <w:sz w:val="52"/>
      <w:szCs w:val="52"/>
      <w:lang w:val="en-GB"/>
    </w:rPr>
  </w:style>
  <w:style w:type="paragraph" w:customStyle="1" w:styleId="Portada417">
    <w:name w:val="Portada417"/>
    <w:basedOn w:val="Normal"/>
    <w:rsid w:val="00212DE0"/>
    <w:pPr>
      <w:jc w:val="center"/>
    </w:pPr>
    <w:rPr>
      <w:b/>
      <w:sz w:val="28"/>
      <w:szCs w:val="36"/>
      <w:lang w:val="en-GB"/>
    </w:rPr>
  </w:style>
  <w:style w:type="paragraph" w:customStyle="1" w:styleId="EstiloDespus6pto29">
    <w:name w:val="Estilo Después: 6 pto29"/>
    <w:basedOn w:val="Normal"/>
    <w:rsid w:val="00212DE0"/>
    <w:rPr>
      <w:sz w:val="20"/>
      <w:lang w:val="es-MX"/>
    </w:rPr>
  </w:style>
  <w:style w:type="paragraph" w:customStyle="1" w:styleId="xl2329">
    <w:name w:val="xl2329"/>
    <w:basedOn w:val="Normal"/>
    <w:rsid w:val="00212DE0"/>
    <w:pPr>
      <w:spacing w:before="100" w:after="100"/>
      <w:jc w:val="left"/>
    </w:pPr>
    <w:rPr>
      <w:rFonts w:ascii="Arial Narrow" w:eastAsia="Times New Roman" w:hAnsi="Arial Narrow"/>
      <w:lang w:val="es-ES" w:eastAsia="es-MX"/>
    </w:rPr>
  </w:style>
  <w:style w:type="character" w:customStyle="1" w:styleId="CarCar40">
    <w:name w:val="Car Car40"/>
    <w:basedOn w:val="Fuentedeprrafopredeter"/>
    <w:rsid w:val="00212DE0"/>
    <w:rPr>
      <w:rFonts w:ascii="Arial" w:eastAsia="SimSun" w:hAnsi="Arial" w:cs="Arial"/>
      <w:b/>
      <w:bCs/>
      <w:sz w:val="24"/>
      <w:szCs w:val="24"/>
      <w:lang w:val="es-MX" w:eastAsia="zh-CN" w:bidi="ar-SA"/>
    </w:rPr>
  </w:style>
  <w:style w:type="character" w:customStyle="1" w:styleId="Ttulo1CarCar26">
    <w:name w:val="Título 1 Car Car26"/>
    <w:basedOn w:val="Fuentedeprrafopredeter"/>
    <w:rsid w:val="00212DE0"/>
    <w:rPr>
      <w:rFonts w:ascii="Arial" w:eastAsia="SimSun" w:hAnsi="Arial" w:cs="Arial"/>
      <w:b/>
      <w:bCs/>
      <w:caps/>
      <w:kern w:val="32"/>
      <w:sz w:val="28"/>
      <w:szCs w:val="28"/>
      <w:lang w:val="es-CO" w:eastAsia="zh-CN" w:bidi="ar-SA"/>
    </w:rPr>
  </w:style>
  <w:style w:type="character" w:customStyle="1" w:styleId="Ttulo4Car7">
    <w:name w:val="Título 4 Car7"/>
    <w:basedOn w:val="Fuentedeprrafopredeter"/>
    <w:rsid w:val="00212DE0"/>
    <w:rPr>
      <w:rFonts w:ascii="Arial" w:eastAsia="SimSun" w:hAnsi="Arial"/>
      <w:bCs/>
      <w:i/>
      <w:sz w:val="24"/>
      <w:szCs w:val="24"/>
      <w:lang w:val="es-MX" w:eastAsia="zh-CN" w:bidi="ar-SA"/>
    </w:rPr>
  </w:style>
  <w:style w:type="character" w:customStyle="1" w:styleId="CarCar45">
    <w:name w:val="Car Car45"/>
    <w:basedOn w:val="Fuentedeprrafopredeter"/>
    <w:rsid w:val="00212DE0"/>
    <w:rPr>
      <w:rFonts w:ascii="Arial" w:eastAsia="SimSun" w:hAnsi="Arial" w:cs="Arial"/>
      <w:b/>
      <w:bCs/>
      <w:iCs/>
      <w:caps/>
      <w:sz w:val="24"/>
      <w:szCs w:val="24"/>
      <w:lang w:val="es-MX" w:eastAsia="zh-CN" w:bidi="ar-SA"/>
    </w:rPr>
  </w:style>
  <w:style w:type="character" w:customStyle="1" w:styleId="CarCar126">
    <w:name w:val="Car Car126"/>
    <w:basedOn w:val="Fuentedeprrafopredeter"/>
    <w:rsid w:val="00212DE0"/>
    <w:rPr>
      <w:rFonts w:ascii="Arial" w:eastAsia="SimSun" w:hAnsi="Arial" w:cs="Arial"/>
      <w:b/>
      <w:bCs/>
      <w:caps/>
      <w:kern w:val="32"/>
      <w:sz w:val="28"/>
      <w:szCs w:val="28"/>
      <w:lang w:val="es-MX" w:eastAsia="zh-CN" w:bidi="ar-SA"/>
    </w:rPr>
  </w:style>
  <w:style w:type="paragraph" w:customStyle="1" w:styleId="xl2330">
    <w:name w:val="xl2330"/>
    <w:basedOn w:val="Normal"/>
    <w:rsid w:val="00212DE0"/>
    <w:pPr>
      <w:spacing w:before="100" w:after="100"/>
      <w:jc w:val="left"/>
    </w:pPr>
    <w:rPr>
      <w:rFonts w:ascii="Arial Narrow" w:eastAsia="Times New Roman" w:hAnsi="Arial Narrow"/>
      <w:lang w:val="es-ES" w:eastAsia="es-MX"/>
    </w:rPr>
  </w:style>
  <w:style w:type="character" w:customStyle="1" w:styleId="Ttulo1CarCar27">
    <w:name w:val="Título 1 Car Car27"/>
    <w:basedOn w:val="Fuentedeprrafopredeter"/>
    <w:rsid w:val="00212DE0"/>
    <w:rPr>
      <w:rFonts w:ascii="Arial" w:eastAsia="SimSun" w:hAnsi="Arial" w:cs="Arial"/>
      <w:b/>
      <w:bCs/>
      <w:caps/>
      <w:kern w:val="32"/>
      <w:sz w:val="28"/>
      <w:szCs w:val="28"/>
      <w:lang w:val="es-CO" w:eastAsia="zh-CN" w:bidi="ar-SA"/>
    </w:rPr>
  </w:style>
  <w:style w:type="paragraph" w:customStyle="1" w:styleId="xl2395">
    <w:name w:val="xl239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0">
    <w:name w:val="Estilo Texto independiente + Arial 12 pt Justificado Izquierda: ...30"/>
    <w:basedOn w:val="Normal"/>
    <w:semiHidden/>
    <w:rsid w:val="00212DE0"/>
    <w:rPr>
      <w:rFonts w:eastAsia="Times New Roman"/>
      <w:szCs w:val="24"/>
      <w:lang w:val="es-ES" w:eastAsia="es-ES"/>
    </w:rPr>
  </w:style>
  <w:style w:type="paragraph" w:customStyle="1" w:styleId="TituloTablasdeContenido30">
    <w:name w:val="Titulo Tablas de Contenido30"/>
    <w:basedOn w:val="Normal"/>
    <w:rsid w:val="00212DE0"/>
    <w:pPr>
      <w:spacing w:before="360" w:after="360"/>
      <w:jc w:val="center"/>
    </w:pPr>
    <w:rPr>
      <w:rFonts w:cs="Arial"/>
      <w:b/>
      <w:bCs/>
      <w:caps/>
      <w:kern w:val="32"/>
      <w:sz w:val="32"/>
      <w:szCs w:val="32"/>
    </w:rPr>
  </w:style>
  <w:style w:type="character" w:customStyle="1" w:styleId="Ttulo2CarCar9">
    <w:name w:val="Título 2 Car Car9"/>
    <w:basedOn w:val="Fuentedeprrafopredeter"/>
    <w:rsid w:val="00212DE0"/>
    <w:rPr>
      <w:rFonts w:ascii="Arial" w:eastAsia="SimSun" w:hAnsi="Arial" w:cs="Arial"/>
      <w:b/>
      <w:bCs/>
      <w:iCs/>
      <w:caps/>
      <w:sz w:val="24"/>
      <w:szCs w:val="24"/>
      <w:lang w:val="es-MX" w:eastAsia="zh-CN" w:bidi="ar-SA"/>
    </w:rPr>
  </w:style>
  <w:style w:type="character" w:customStyle="1" w:styleId="CarCar46">
    <w:name w:val="Car Car4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8">
    <w:name w:val="Titulo Tablas de Contenido Car18"/>
    <w:basedOn w:val="Ttulo3Car6"/>
    <w:rsid w:val="00212DE0"/>
    <w:rPr>
      <w:rFonts w:ascii="Arial" w:hAnsi="Arial" w:cs="Arial"/>
      <w:b/>
      <w:bCs/>
      <w:caps/>
      <w:kern w:val="32"/>
      <w:sz w:val="32"/>
      <w:szCs w:val="32"/>
      <w:lang w:val="es-CO" w:eastAsia="zh-CN"/>
    </w:rPr>
  </w:style>
  <w:style w:type="paragraph" w:customStyle="1" w:styleId="Portada230">
    <w:name w:val="Portada230"/>
    <w:basedOn w:val="Normal"/>
    <w:rsid w:val="00212DE0"/>
    <w:pPr>
      <w:jc w:val="center"/>
    </w:pPr>
    <w:rPr>
      <w:b/>
      <w:color w:val="000080"/>
      <w:szCs w:val="24"/>
      <w:lang w:val="es-MX"/>
    </w:rPr>
  </w:style>
  <w:style w:type="paragraph" w:customStyle="1" w:styleId="Portada118">
    <w:name w:val="Portada118"/>
    <w:basedOn w:val="TituloTablasdeContenido"/>
    <w:rsid w:val="00212DE0"/>
    <w:rPr>
      <w:caps/>
      <w:sz w:val="28"/>
      <w:szCs w:val="28"/>
    </w:rPr>
  </w:style>
  <w:style w:type="paragraph" w:customStyle="1" w:styleId="Portada318">
    <w:name w:val="Portada318"/>
    <w:basedOn w:val="Normal"/>
    <w:rsid w:val="00212DE0"/>
    <w:pPr>
      <w:jc w:val="center"/>
    </w:pPr>
    <w:rPr>
      <w:b/>
      <w:color w:val="0000FF"/>
      <w:sz w:val="52"/>
      <w:szCs w:val="52"/>
      <w:lang w:val="en-GB"/>
    </w:rPr>
  </w:style>
  <w:style w:type="paragraph" w:customStyle="1" w:styleId="Portada418">
    <w:name w:val="Portada418"/>
    <w:basedOn w:val="Normal"/>
    <w:rsid w:val="00212DE0"/>
    <w:pPr>
      <w:jc w:val="center"/>
    </w:pPr>
    <w:rPr>
      <w:b/>
      <w:sz w:val="28"/>
      <w:szCs w:val="36"/>
      <w:lang w:val="en-GB"/>
    </w:rPr>
  </w:style>
  <w:style w:type="paragraph" w:customStyle="1" w:styleId="EstiloDespus6pto30">
    <w:name w:val="Estilo Después: 6 pto30"/>
    <w:basedOn w:val="Normal"/>
    <w:rsid w:val="00212DE0"/>
    <w:rPr>
      <w:sz w:val="20"/>
      <w:lang w:val="es-MX"/>
    </w:rPr>
  </w:style>
  <w:style w:type="paragraph" w:customStyle="1" w:styleId="xl2336">
    <w:name w:val="xl2336"/>
    <w:basedOn w:val="Normal"/>
    <w:rsid w:val="00212DE0"/>
    <w:pPr>
      <w:spacing w:before="100" w:after="100"/>
      <w:jc w:val="left"/>
    </w:pPr>
    <w:rPr>
      <w:rFonts w:ascii="Arial Narrow" w:eastAsia="Times New Roman" w:hAnsi="Arial Narrow"/>
      <w:lang w:val="es-ES" w:eastAsia="es-MX"/>
    </w:rPr>
  </w:style>
  <w:style w:type="paragraph" w:customStyle="1" w:styleId="EpgrafeEstiloSinNegrita9">
    <w:name w:val="Epígrafe Estilo + Sin Negrita9"/>
    <w:basedOn w:val="Epgrafe"/>
    <w:rsid w:val="00212DE0"/>
    <w:pPr>
      <w:spacing w:before="0"/>
    </w:pPr>
    <w:rPr>
      <w:rFonts w:cs="Arial"/>
      <w:b/>
      <w:caps/>
      <w:kern w:val="32"/>
      <w:szCs w:val="28"/>
    </w:rPr>
  </w:style>
  <w:style w:type="character" w:customStyle="1" w:styleId="EpgrafeEstiloSinNegritaCar9">
    <w:name w:val="Epígrafe Estilo + Sin Negrita Car9"/>
    <w:basedOn w:val="Ttulo3Car6"/>
    <w:rsid w:val="00212DE0"/>
    <w:rPr>
      <w:rFonts w:ascii="Arial" w:hAnsi="Arial" w:cs="Arial"/>
      <w:b/>
      <w:bCs/>
      <w:caps/>
      <w:kern w:val="32"/>
      <w:sz w:val="22"/>
      <w:szCs w:val="28"/>
      <w:lang w:val="es-MX" w:eastAsia="zh-CN"/>
    </w:rPr>
  </w:style>
  <w:style w:type="paragraph" w:customStyle="1" w:styleId="EpgrafeEstiloJustificado9">
    <w:name w:val="Epígrafe Estilo + Justificado9"/>
    <w:basedOn w:val="Epgrafe"/>
    <w:rsid w:val="00212DE0"/>
    <w:rPr>
      <w:rFonts w:eastAsia="Times New Roman"/>
      <w:bCs w:val="0"/>
    </w:rPr>
  </w:style>
  <w:style w:type="paragraph" w:customStyle="1" w:styleId="TtuloEstilo5Negrita9">
    <w:name w:val="Título Estilo 5 + Negrita9"/>
    <w:basedOn w:val="Ttulo5"/>
    <w:rsid w:val="00212DE0"/>
    <w:rPr>
      <w:b/>
    </w:rPr>
  </w:style>
  <w:style w:type="character" w:customStyle="1" w:styleId="CarCar127">
    <w:name w:val="Car Car127"/>
    <w:basedOn w:val="Fuentedeprrafopredeter"/>
    <w:rsid w:val="00212DE0"/>
    <w:rPr>
      <w:rFonts w:ascii="Arial" w:eastAsia="SimSun" w:hAnsi="Arial" w:cs="Arial"/>
      <w:b/>
      <w:bCs/>
      <w:iCs/>
      <w:caps/>
      <w:sz w:val="24"/>
      <w:szCs w:val="24"/>
      <w:lang w:val="es-MX" w:eastAsia="zh-CN" w:bidi="ar-SA"/>
    </w:rPr>
  </w:style>
  <w:style w:type="character" w:customStyle="1" w:styleId="Ttulo1CarCar28">
    <w:name w:val="Título 1 Car Car28"/>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10">
    <w:name w:val="Estilo TDC 1 + Izquierda: 0 cm Primera línea: cm10"/>
    <w:basedOn w:val="TDC1"/>
    <w:rsid w:val="00212DE0"/>
    <w:pPr>
      <w:ind w:left="0" w:firstLine="0"/>
    </w:pPr>
    <w:rPr>
      <w:rFonts w:eastAsia="Times New Roman"/>
      <w:bCs w:val="0"/>
      <w:u w:val="none"/>
    </w:rPr>
  </w:style>
  <w:style w:type="paragraph" w:customStyle="1" w:styleId="TtuloEstilo114ptMaysculas7">
    <w:name w:val="Título Estilo 1 + 14 pt Mayúsculas7"/>
    <w:basedOn w:val="Ttulo1"/>
    <w:rsid w:val="00212DE0"/>
    <w:pPr>
      <w:tabs>
        <w:tab w:val="clear" w:pos="0"/>
        <w:tab w:val="num" w:pos="720"/>
      </w:tabs>
      <w:ind w:left="720" w:hanging="360"/>
    </w:pPr>
    <w:rPr>
      <w:caps w:val="0"/>
    </w:rPr>
  </w:style>
  <w:style w:type="character" w:customStyle="1" w:styleId="CarCar225">
    <w:name w:val="Car Car22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116">
    <w:name w:val="Estilo Texto independiente + Arial 12 pt Justificado Izquierda: ...116"/>
    <w:basedOn w:val="Normal"/>
    <w:semiHidden/>
    <w:rsid w:val="00212DE0"/>
    <w:rPr>
      <w:rFonts w:eastAsia="Times New Roman"/>
      <w:szCs w:val="24"/>
      <w:lang w:val="es-ES" w:eastAsia="es-ES"/>
    </w:rPr>
  </w:style>
  <w:style w:type="paragraph" w:customStyle="1" w:styleId="TituloTablasdeContenido116">
    <w:name w:val="Titulo Tablas de Contenido116"/>
    <w:basedOn w:val="Normal"/>
    <w:rsid w:val="00212DE0"/>
    <w:pPr>
      <w:spacing w:before="360" w:after="360"/>
      <w:jc w:val="center"/>
    </w:pPr>
    <w:rPr>
      <w:b/>
      <w:caps/>
      <w:sz w:val="32"/>
      <w:szCs w:val="32"/>
    </w:rPr>
  </w:style>
  <w:style w:type="character" w:customStyle="1" w:styleId="CarCar1111">
    <w:name w:val="Car Car1111"/>
    <w:basedOn w:val="Fuentedeprrafopredeter"/>
    <w:rsid w:val="00212DE0"/>
    <w:rPr>
      <w:rFonts w:ascii="Arial" w:eastAsia="SimSun" w:hAnsi="Arial" w:cs="Arial"/>
      <w:b/>
      <w:bCs/>
      <w:iCs/>
      <w:caps/>
      <w:sz w:val="24"/>
      <w:szCs w:val="24"/>
      <w:lang w:val="es-MX" w:eastAsia="zh-CN" w:bidi="ar-SA"/>
    </w:rPr>
  </w:style>
  <w:style w:type="character" w:customStyle="1" w:styleId="CarCar2110">
    <w:name w:val="Car Car2110"/>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19">
    <w:name w:val="Titulo Tablas de Contenido Car19"/>
    <w:basedOn w:val="CarCar2"/>
    <w:rsid w:val="00212DE0"/>
    <w:rPr>
      <w:rFonts w:ascii="Arial" w:eastAsia="SimSun" w:hAnsi="Arial" w:cs="Arial"/>
      <w:b/>
      <w:bCs/>
      <w:caps/>
      <w:kern w:val="32"/>
      <w:sz w:val="32"/>
      <w:szCs w:val="32"/>
      <w:lang w:val="es-CO" w:eastAsia="zh-CN" w:bidi="ar-SA"/>
    </w:rPr>
  </w:style>
  <w:style w:type="paragraph" w:customStyle="1" w:styleId="Portada2116">
    <w:name w:val="Portada2116"/>
    <w:basedOn w:val="Normal"/>
    <w:rsid w:val="00212DE0"/>
    <w:pPr>
      <w:jc w:val="center"/>
    </w:pPr>
    <w:rPr>
      <w:b/>
      <w:color w:val="000080"/>
      <w:szCs w:val="24"/>
      <w:lang w:val="es-MX"/>
    </w:rPr>
  </w:style>
  <w:style w:type="paragraph" w:customStyle="1" w:styleId="Portada119">
    <w:name w:val="Portada119"/>
    <w:basedOn w:val="TituloTablasdeContenido"/>
    <w:rsid w:val="00212DE0"/>
    <w:rPr>
      <w:rFonts w:cs="Times New Roman"/>
      <w:bCs w:val="0"/>
      <w:caps/>
      <w:kern w:val="0"/>
      <w:sz w:val="28"/>
      <w:szCs w:val="28"/>
    </w:rPr>
  </w:style>
  <w:style w:type="paragraph" w:customStyle="1" w:styleId="Portada319">
    <w:name w:val="Portada319"/>
    <w:basedOn w:val="Normal"/>
    <w:rsid w:val="00212DE0"/>
    <w:pPr>
      <w:jc w:val="center"/>
    </w:pPr>
    <w:rPr>
      <w:b/>
      <w:color w:val="0000FF"/>
      <w:sz w:val="52"/>
      <w:szCs w:val="52"/>
      <w:lang w:val="en-GB"/>
    </w:rPr>
  </w:style>
  <w:style w:type="paragraph" w:customStyle="1" w:styleId="Portada419">
    <w:name w:val="Portada419"/>
    <w:basedOn w:val="Normal"/>
    <w:rsid w:val="00212DE0"/>
    <w:pPr>
      <w:jc w:val="center"/>
    </w:pPr>
    <w:rPr>
      <w:b/>
      <w:sz w:val="28"/>
      <w:szCs w:val="36"/>
      <w:lang w:val="en-GB"/>
    </w:rPr>
  </w:style>
  <w:style w:type="paragraph" w:customStyle="1" w:styleId="EstiloDespus6pto116">
    <w:name w:val="Estilo Después: 6 pto116"/>
    <w:basedOn w:val="Normal"/>
    <w:rsid w:val="00212DE0"/>
    <w:rPr>
      <w:sz w:val="20"/>
      <w:lang w:val="es-MX"/>
    </w:rPr>
  </w:style>
  <w:style w:type="paragraph" w:customStyle="1" w:styleId="xl23117">
    <w:name w:val="xl23117"/>
    <w:basedOn w:val="Normal"/>
    <w:rsid w:val="00212DE0"/>
    <w:pPr>
      <w:spacing w:before="100" w:after="100"/>
      <w:jc w:val="left"/>
    </w:pPr>
    <w:rPr>
      <w:rFonts w:ascii="Arial Narrow" w:eastAsia="Times New Roman" w:hAnsi="Arial Narrow"/>
      <w:lang w:val="es-ES" w:eastAsia="es-MX"/>
    </w:rPr>
  </w:style>
  <w:style w:type="character" w:customStyle="1" w:styleId="CarCar315">
    <w:name w:val="Car Car315"/>
    <w:basedOn w:val="Fuentedeprrafopredeter"/>
    <w:rsid w:val="00212DE0"/>
    <w:rPr>
      <w:rFonts w:ascii="Arial" w:eastAsia="SimSun" w:hAnsi="Arial" w:cs="Arial"/>
      <w:b/>
      <w:bCs/>
      <w:sz w:val="24"/>
      <w:szCs w:val="24"/>
      <w:lang w:val="es-MX" w:eastAsia="zh-CN" w:bidi="ar-SA"/>
    </w:rPr>
  </w:style>
  <w:style w:type="paragraph" w:customStyle="1" w:styleId="EstiloTDC1Izquierda0cmPrimeralneacm17">
    <w:name w:val="Estilo TDC 1 + Izquierda: 0 cm Primera línea: cm17"/>
    <w:basedOn w:val="TDC1"/>
    <w:rsid w:val="00212DE0"/>
    <w:pPr>
      <w:ind w:left="0" w:firstLine="0"/>
    </w:pPr>
    <w:rPr>
      <w:rFonts w:eastAsia="Times New Roman"/>
      <w:bCs w:val="0"/>
      <w:u w:val="none"/>
    </w:rPr>
  </w:style>
  <w:style w:type="paragraph" w:customStyle="1" w:styleId="TtuloEstilo5Despus12pto8">
    <w:name w:val="Título Estilo 5 + Después: 12 pto8"/>
    <w:basedOn w:val="Ttulo5"/>
    <w:rsid w:val="00212DE0"/>
    <w:rPr>
      <w:b/>
    </w:rPr>
  </w:style>
  <w:style w:type="paragraph" w:customStyle="1" w:styleId="EstiloTextoindependienteArial12ptJustificadoIzquierda210">
    <w:name w:val="Estilo Texto independiente + Arial 12 pt Justificado Izquierda: ...210"/>
    <w:basedOn w:val="Normal"/>
    <w:semiHidden/>
    <w:rsid w:val="00212DE0"/>
    <w:rPr>
      <w:rFonts w:eastAsia="Times New Roman"/>
      <w:szCs w:val="24"/>
      <w:lang w:val="es-ES" w:eastAsia="es-ES"/>
    </w:rPr>
  </w:style>
  <w:style w:type="paragraph" w:customStyle="1" w:styleId="TituloTablasdeContenido210">
    <w:name w:val="Titulo Tablas de Contenido210"/>
    <w:basedOn w:val="Normal"/>
    <w:rsid w:val="00212DE0"/>
    <w:pPr>
      <w:spacing w:before="360" w:after="360"/>
      <w:jc w:val="center"/>
    </w:pPr>
    <w:rPr>
      <w:rFonts w:cs="Arial"/>
      <w:b/>
      <w:bCs/>
      <w:caps/>
      <w:kern w:val="32"/>
      <w:sz w:val="32"/>
      <w:szCs w:val="32"/>
    </w:rPr>
  </w:style>
  <w:style w:type="character" w:customStyle="1" w:styleId="Ttulo2CarCar16">
    <w:name w:val="Título 2 Car Car16"/>
    <w:basedOn w:val="Fuentedeprrafopredeter"/>
    <w:rsid w:val="00212DE0"/>
    <w:rPr>
      <w:rFonts w:ascii="Arial" w:eastAsia="SimSun" w:hAnsi="Arial" w:cs="Arial"/>
      <w:b/>
      <w:bCs/>
      <w:iCs/>
      <w:caps/>
      <w:sz w:val="24"/>
      <w:szCs w:val="24"/>
      <w:lang w:val="es-MX" w:eastAsia="zh-CN" w:bidi="ar-SA"/>
    </w:rPr>
  </w:style>
  <w:style w:type="character" w:customStyle="1" w:styleId="CarCar47">
    <w:name w:val="Car Car47"/>
    <w:basedOn w:val="Fuentedeprrafopredeter"/>
    <w:rsid w:val="00212DE0"/>
    <w:rPr>
      <w:rFonts w:ascii="Arial" w:eastAsia="SimSun" w:hAnsi="Arial" w:cs="Arial"/>
      <w:b/>
      <w:bCs/>
      <w:caps/>
      <w:kern w:val="32"/>
      <w:sz w:val="28"/>
      <w:szCs w:val="28"/>
      <w:lang w:val="es-MX" w:eastAsia="zh-CN" w:bidi="ar-SA"/>
    </w:rPr>
  </w:style>
  <w:style w:type="paragraph" w:customStyle="1" w:styleId="Portada2210">
    <w:name w:val="Portada2210"/>
    <w:basedOn w:val="Normal"/>
    <w:rsid w:val="00212DE0"/>
    <w:pPr>
      <w:jc w:val="center"/>
    </w:pPr>
    <w:rPr>
      <w:b/>
      <w:color w:val="000080"/>
      <w:szCs w:val="24"/>
      <w:lang w:val="es-MX"/>
    </w:rPr>
  </w:style>
  <w:style w:type="paragraph" w:customStyle="1" w:styleId="EstiloDespus6pto210">
    <w:name w:val="Estilo Después: 6 pto210"/>
    <w:basedOn w:val="Normal"/>
    <w:rsid w:val="00212DE0"/>
    <w:rPr>
      <w:sz w:val="20"/>
      <w:lang w:val="es-MX"/>
    </w:rPr>
  </w:style>
  <w:style w:type="paragraph" w:customStyle="1" w:styleId="xl23210">
    <w:name w:val="xl23210"/>
    <w:basedOn w:val="Normal"/>
    <w:rsid w:val="00212DE0"/>
    <w:pPr>
      <w:spacing w:before="100" w:after="100"/>
      <w:jc w:val="left"/>
    </w:pPr>
    <w:rPr>
      <w:rFonts w:ascii="Arial Narrow" w:eastAsia="Times New Roman" w:hAnsi="Arial Narrow"/>
      <w:lang w:val="es-ES" w:eastAsia="es-MX"/>
    </w:rPr>
  </w:style>
  <w:style w:type="paragraph" w:customStyle="1" w:styleId="EpgrafeEstiloSinNegrita17">
    <w:name w:val="Epígrafe Estilo + Sin Negrita17"/>
    <w:basedOn w:val="Epgrafe"/>
    <w:rsid w:val="00212DE0"/>
    <w:pPr>
      <w:spacing w:before="0"/>
    </w:pPr>
    <w:rPr>
      <w:rFonts w:cs="Arial"/>
      <w:b/>
      <w:caps/>
      <w:kern w:val="32"/>
      <w:szCs w:val="28"/>
    </w:rPr>
  </w:style>
  <w:style w:type="character" w:customStyle="1" w:styleId="EpgrafeEstiloSinNegritaCar17">
    <w:name w:val="Epígrafe Estilo + Sin Negrita Car17"/>
    <w:basedOn w:val="Ttulo3Car6"/>
    <w:rsid w:val="00212DE0"/>
    <w:rPr>
      <w:rFonts w:ascii="Arial" w:hAnsi="Arial" w:cs="Arial"/>
      <w:b/>
      <w:bCs/>
      <w:caps/>
      <w:kern w:val="32"/>
      <w:sz w:val="22"/>
      <w:szCs w:val="28"/>
      <w:lang w:val="es-MX" w:eastAsia="zh-CN"/>
    </w:rPr>
  </w:style>
  <w:style w:type="paragraph" w:customStyle="1" w:styleId="EpgrafeEstiloJustificado17">
    <w:name w:val="Epígrafe Estilo + Justificado17"/>
    <w:basedOn w:val="Epgrafe"/>
    <w:rsid w:val="00212DE0"/>
    <w:rPr>
      <w:rFonts w:eastAsia="Times New Roman"/>
      <w:bCs w:val="0"/>
    </w:rPr>
  </w:style>
  <w:style w:type="paragraph" w:customStyle="1" w:styleId="TtuloEstilo5Negrita17">
    <w:name w:val="Título Estilo 5 + Negrita17"/>
    <w:basedOn w:val="Ttulo5"/>
    <w:rsid w:val="00212DE0"/>
    <w:rPr>
      <w:b/>
    </w:rPr>
  </w:style>
  <w:style w:type="character" w:customStyle="1" w:styleId="Ttulo1CarCar111">
    <w:name w:val="Título 1 Car Car111"/>
    <w:basedOn w:val="Fuentedeprrafopredeter"/>
    <w:rsid w:val="00212DE0"/>
    <w:rPr>
      <w:rFonts w:ascii="Arial" w:eastAsia="SimSun" w:hAnsi="Arial" w:cs="Arial"/>
      <w:b/>
      <w:bCs/>
      <w:caps/>
      <w:kern w:val="32"/>
      <w:sz w:val="28"/>
      <w:szCs w:val="32"/>
      <w:lang w:val="es-CO" w:eastAsia="zh-CN" w:bidi="ar-SA"/>
    </w:rPr>
  </w:style>
  <w:style w:type="character" w:customStyle="1" w:styleId="CarCar128">
    <w:name w:val="Car Car128"/>
    <w:basedOn w:val="Fuentedeprrafopredeter"/>
    <w:rsid w:val="00212DE0"/>
    <w:rPr>
      <w:rFonts w:ascii="Arial" w:eastAsia="SimSun" w:hAnsi="Arial" w:cs="Arial"/>
      <w:b/>
      <w:bCs/>
      <w:iCs/>
      <w:caps/>
      <w:sz w:val="24"/>
      <w:szCs w:val="24"/>
      <w:lang w:val="es-MX" w:eastAsia="zh-CN" w:bidi="ar-SA"/>
    </w:rPr>
  </w:style>
  <w:style w:type="paragraph" w:customStyle="1" w:styleId="EstiloTDC1Izquierda0cmPrimeralneacm26">
    <w:name w:val="Estilo TDC 1 + Izquierda: 0 cm Primera línea: cm2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7">
    <w:name w:val="Estilo Texto independiente + Arial 12 pt Justificado Izquierda: ...117"/>
    <w:basedOn w:val="Normal"/>
    <w:semiHidden/>
    <w:rsid w:val="00212DE0"/>
    <w:rPr>
      <w:rFonts w:eastAsia="Times New Roman"/>
      <w:szCs w:val="24"/>
      <w:lang w:val="es-ES" w:eastAsia="es-ES"/>
    </w:rPr>
  </w:style>
  <w:style w:type="paragraph" w:customStyle="1" w:styleId="TituloTablasdeContenido117">
    <w:name w:val="Titulo Tablas de Contenido117"/>
    <w:basedOn w:val="Normal"/>
    <w:rsid w:val="00212DE0"/>
    <w:pPr>
      <w:spacing w:before="360" w:after="360"/>
      <w:jc w:val="center"/>
    </w:pPr>
    <w:rPr>
      <w:b/>
      <w:caps/>
      <w:sz w:val="32"/>
      <w:szCs w:val="32"/>
    </w:rPr>
  </w:style>
  <w:style w:type="character" w:customStyle="1" w:styleId="TituloTablasdeContenidoCar116">
    <w:name w:val="Titulo Tablas de Contenido Car116"/>
    <w:basedOn w:val="CarCar2"/>
    <w:rsid w:val="00212DE0"/>
    <w:rPr>
      <w:rFonts w:ascii="Arial" w:eastAsia="SimSun" w:hAnsi="Arial" w:cs="Arial"/>
      <w:b/>
      <w:bCs/>
      <w:caps/>
      <w:kern w:val="32"/>
      <w:sz w:val="32"/>
      <w:szCs w:val="32"/>
      <w:lang w:val="es-CO" w:eastAsia="zh-CN" w:bidi="ar-SA"/>
    </w:rPr>
  </w:style>
  <w:style w:type="paragraph" w:customStyle="1" w:styleId="Portada2117">
    <w:name w:val="Portada2117"/>
    <w:basedOn w:val="Normal"/>
    <w:rsid w:val="00212DE0"/>
    <w:pPr>
      <w:jc w:val="center"/>
    </w:pPr>
    <w:rPr>
      <w:b/>
      <w:color w:val="000080"/>
      <w:szCs w:val="24"/>
      <w:lang w:val="es-MX"/>
    </w:rPr>
  </w:style>
  <w:style w:type="paragraph" w:customStyle="1" w:styleId="Portada1116">
    <w:name w:val="Portada1116"/>
    <w:basedOn w:val="TituloTablasdeContenido"/>
    <w:rsid w:val="00212DE0"/>
    <w:rPr>
      <w:rFonts w:cs="Times New Roman"/>
      <w:bCs w:val="0"/>
      <w:caps/>
      <w:kern w:val="0"/>
      <w:sz w:val="28"/>
      <w:szCs w:val="28"/>
    </w:rPr>
  </w:style>
  <w:style w:type="paragraph" w:customStyle="1" w:styleId="Portada3116">
    <w:name w:val="Portada3116"/>
    <w:basedOn w:val="Normal"/>
    <w:rsid w:val="00212DE0"/>
    <w:pPr>
      <w:jc w:val="center"/>
    </w:pPr>
    <w:rPr>
      <w:b/>
      <w:color w:val="0000FF"/>
      <w:sz w:val="52"/>
      <w:szCs w:val="52"/>
      <w:lang w:val="en-GB"/>
    </w:rPr>
  </w:style>
  <w:style w:type="paragraph" w:customStyle="1" w:styleId="Portada4116">
    <w:name w:val="Portada4116"/>
    <w:basedOn w:val="Normal"/>
    <w:rsid w:val="00212DE0"/>
    <w:pPr>
      <w:jc w:val="center"/>
    </w:pPr>
    <w:rPr>
      <w:b/>
      <w:sz w:val="28"/>
      <w:szCs w:val="36"/>
      <w:lang w:val="en-GB"/>
    </w:rPr>
  </w:style>
  <w:style w:type="paragraph" w:customStyle="1" w:styleId="EstiloDespus6pto117">
    <w:name w:val="Estilo Después: 6 pto117"/>
    <w:basedOn w:val="Normal"/>
    <w:rsid w:val="00212DE0"/>
    <w:rPr>
      <w:sz w:val="20"/>
      <w:lang w:val="es-MX"/>
    </w:rPr>
  </w:style>
  <w:style w:type="paragraph" w:customStyle="1" w:styleId="xl23118">
    <w:name w:val="xl23118"/>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6">
    <w:name w:val="Estilo TDC 1 + Izquierda: 0 cm Primera línea: cm116"/>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6">
    <w:name w:val="Estilo Texto independiente + Arial 12 pt Justificado Izquierda: ...216"/>
    <w:basedOn w:val="Normal"/>
    <w:semiHidden/>
    <w:rsid w:val="00212DE0"/>
    <w:rPr>
      <w:rFonts w:eastAsia="Times New Roman"/>
      <w:szCs w:val="24"/>
      <w:lang w:val="es-ES" w:eastAsia="es-ES"/>
    </w:rPr>
  </w:style>
  <w:style w:type="paragraph" w:customStyle="1" w:styleId="TituloTablasdeContenido216">
    <w:name w:val="Titulo Tablas de Contenido216"/>
    <w:basedOn w:val="Normal"/>
    <w:rsid w:val="00212DE0"/>
    <w:pPr>
      <w:spacing w:before="360" w:after="360"/>
      <w:jc w:val="center"/>
    </w:pPr>
    <w:rPr>
      <w:rFonts w:cs="Arial"/>
      <w:b/>
      <w:bCs/>
      <w:caps/>
      <w:kern w:val="32"/>
      <w:sz w:val="32"/>
      <w:szCs w:val="32"/>
    </w:rPr>
  </w:style>
  <w:style w:type="character" w:customStyle="1" w:styleId="Ttulo2CarCar115">
    <w:name w:val="Título 2 Car Car115"/>
    <w:basedOn w:val="Fuentedeprrafopredeter"/>
    <w:rsid w:val="00212DE0"/>
    <w:rPr>
      <w:rFonts w:ascii="Arial" w:eastAsia="SimSun" w:hAnsi="Arial" w:cs="Arial"/>
      <w:b/>
      <w:bCs/>
      <w:iCs/>
      <w:caps/>
      <w:sz w:val="24"/>
      <w:szCs w:val="24"/>
      <w:lang w:val="es-MX" w:eastAsia="zh-CN" w:bidi="ar-SA"/>
    </w:rPr>
  </w:style>
  <w:style w:type="character" w:customStyle="1" w:styleId="CarCar316">
    <w:name w:val="Car Car31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6">
    <w:name w:val="Titulo Tablas de Contenido Car26"/>
    <w:basedOn w:val="Ttulo3Car6"/>
    <w:rsid w:val="00212DE0"/>
    <w:rPr>
      <w:rFonts w:ascii="Arial" w:hAnsi="Arial" w:cs="Arial"/>
      <w:b/>
      <w:bCs/>
      <w:caps/>
      <w:kern w:val="32"/>
      <w:sz w:val="32"/>
      <w:szCs w:val="32"/>
      <w:lang w:val="es-CO" w:eastAsia="zh-CN"/>
    </w:rPr>
  </w:style>
  <w:style w:type="paragraph" w:customStyle="1" w:styleId="Portada2216">
    <w:name w:val="Portada2216"/>
    <w:basedOn w:val="Normal"/>
    <w:rsid w:val="00212DE0"/>
    <w:pPr>
      <w:jc w:val="center"/>
    </w:pPr>
    <w:rPr>
      <w:b/>
      <w:color w:val="000080"/>
      <w:szCs w:val="24"/>
      <w:lang w:val="es-MX"/>
    </w:rPr>
  </w:style>
  <w:style w:type="paragraph" w:customStyle="1" w:styleId="Portada126">
    <w:name w:val="Portada126"/>
    <w:basedOn w:val="TituloTablasdeContenido"/>
    <w:rsid w:val="00212DE0"/>
    <w:rPr>
      <w:caps/>
      <w:sz w:val="28"/>
      <w:szCs w:val="28"/>
    </w:rPr>
  </w:style>
  <w:style w:type="paragraph" w:customStyle="1" w:styleId="Portada326">
    <w:name w:val="Portada326"/>
    <w:basedOn w:val="Normal"/>
    <w:rsid w:val="00212DE0"/>
    <w:pPr>
      <w:jc w:val="center"/>
    </w:pPr>
    <w:rPr>
      <w:b/>
      <w:color w:val="0000FF"/>
      <w:sz w:val="52"/>
      <w:szCs w:val="52"/>
      <w:lang w:val="en-GB"/>
    </w:rPr>
  </w:style>
  <w:style w:type="paragraph" w:customStyle="1" w:styleId="Portada426">
    <w:name w:val="Portada426"/>
    <w:basedOn w:val="Normal"/>
    <w:rsid w:val="00212DE0"/>
    <w:pPr>
      <w:jc w:val="center"/>
    </w:pPr>
    <w:rPr>
      <w:b/>
      <w:sz w:val="28"/>
      <w:szCs w:val="36"/>
      <w:lang w:val="en-GB"/>
    </w:rPr>
  </w:style>
  <w:style w:type="paragraph" w:customStyle="1" w:styleId="EstiloDespus6pto216">
    <w:name w:val="Estilo Después: 6 pto216"/>
    <w:basedOn w:val="Normal"/>
    <w:rsid w:val="00212DE0"/>
    <w:rPr>
      <w:sz w:val="20"/>
      <w:lang w:val="es-MX"/>
    </w:rPr>
  </w:style>
  <w:style w:type="paragraph" w:customStyle="1" w:styleId="xl23216">
    <w:name w:val="xl23216"/>
    <w:basedOn w:val="Normal"/>
    <w:rsid w:val="00212DE0"/>
    <w:pPr>
      <w:spacing w:before="100" w:after="100"/>
      <w:jc w:val="left"/>
    </w:pPr>
    <w:rPr>
      <w:rFonts w:ascii="Arial Narrow" w:eastAsia="Times New Roman" w:hAnsi="Arial Narrow"/>
      <w:lang w:val="es-ES" w:eastAsia="es-MX"/>
    </w:rPr>
  </w:style>
  <w:style w:type="paragraph" w:customStyle="1" w:styleId="EpgrafeEstiloSinNegrita116">
    <w:name w:val="Epígrafe Estilo + Sin Negrita116"/>
    <w:basedOn w:val="Epgrafe"/>
    <w:rsid w:val="00212DE0"/>
    <w:pPr>
      <w:spacing w:before="0"/>
    </w:pPr>
    <w:rPr>
      <w:rFonts w:cs="Arial"/>
      <w:b/>
      <w:caps/>
      <w:kern w:val="32"/>
      <w:szCs w:val="28"/>
    </w:rPr>
  </w:style>
  <w:style w:type="character" w:customStyle="1" w:styleId="EpgrafeEstiloSinNegritaCar116">
    <w:name w:val="Epígrafe Estilo + Sin Negrita Car116"/>
    <w:basedOn w:val="Ttulo3Car6"/>
    <w:rsid w:val="00212DE0"/>
    <w:rPr>
      <w:rFonts w:ascii="Arial" w:hAnsi="Arial" w:cs="Arial"/>
      <w:b/>
      <w:bCs/>
      <w:caps/>
      <w:kern w:val="32"/>
      <w:sz w:val="22"/>
      <w:szCs w:val="28"/>
      <w:lang w:val="es-MX" w:eastAsia="zh-CN"/>
    </w:rPr>
  </w:style>
  <w:style w:type="paragraph" w:customStyle="1" w:styleId="EpgrafeEstiloJustificado116">
    <w:name w:val="Epígrafe Estilo + Justificado116"/>
    <w:basedOn w:val="Epgrafe"/>
    <w:rsid w:val="00212DE0"/>
    <w:rPr>
      <w:rFonts w:eastAsia="Times New Roman"/>
      <w:bCs w:val="0"/>
    </w:rPr>
  </w:style>
  <w:style w:type="paragraph" w:customStyle="1" w:styleId="TtuloEstilo5Negrita116">
    <w:name w:val="Título Estilo 5 + Negrita116"/>
    <w:basedOn w:val="Ttulo5"/>
    <w:rsid w:val="00212DE0"/>
    <w:pPr>
      <w:numPr>
        <w:ilvl w:val="0"/>
        <w:numId w:val="0"/>
      </w:numPr>
      <w:tabs>
        <w:tab w:val="num" w:pos="3600"/>
      </w:tabs>
      <w:ind w:left="3600" w:hanging="360"/>
    </w:pPr>
    <w:rPr>
      <w:b/>
    </w:rPr>
  </w:style>
  <w:style w:type="paragraph" w:customStyle="1" w:styleId="EstiloTextoindependienteArial12ptJustificadoIzquierda36">
    <w:name w:val="Estilo Texto independiente + Arial 12 pt Justificado Izquierda: ...36"/>
    <w:basedOn w:val="Normal"/>
    <w:semiHidden/>
    <w:rsid w:val="00212DE0"/>
    <w:rPr>
      <w:rFonts w:eastAsia="Times New Roman"/>
      <w:szCs w:val="24"/>
      <w:lang w:val="es-ES" w:eastAsia="es-ES"/>
    </w:rPr>
  </w:style>
  <w:style w:type="paragraph" w:customStyle="1" w:styleId="TituloTablasdeContenido36">
    <w:name w:val="Titulo Tablas de Contenido36"/>
    <w:basedOn w:val="Normal"/>
    <w:rsid w:val="00212DE0"/>
    <w:pPr>
      <w:spacing w:before="360" w:after="360"/>
      <w:jc w:val="center"/>
    </w:pPr>
    <w:rPr>
      <w:b/>
      <w:caps/>
      <w:sz w:val="32"/>
      <w:szCs w:val="32"/>
    </w:rPr>
  </w:style>
  <w:style w:type="character" w:customStyle="1" w:styleId="Ttulo1CarCar29">
    <w:name w:val="Título 1 Car Car29"/>
    <w:basedOn w:val="Fuentedeprrafopredeter"/>
    <w:rsid w:val="00212DE0"/>
    <w:rPr>
      <w:rFonts w:ascii="Arial" w:eastAsia="SimSun" w:hAnsi="Arial" w:cs="Arial"/>
      <w:b/>
      <w:bCs/>
      <w:caps/>
      <w:kern w:val="32"/>
      <w:sz w:val="28"/>
      <w:szCs w:val="28"/>
      <w:lang w:val="es-MX" w:eastAsia="zh-CN" w:bidi="ar-SA"/>
    </w:rPr>
  </w:style>
  <w:style w:type="paragraph" w:customStyle="1" w:styleId="Portada236">
    <w:name w:val="Portada236"/>
    <w:basedOn w:val="Normal"/>
    <w:rsid w:val="00212DE0"/>
    <w:pPr>
      <w:jc w:val="center"/>
    </w:pPr>
    <w:rPr>
      <w:b/>
      <w:color w:val="000080"/>
      <w:szCs w:val="24"/>
      <w:lang w:val="es-MX"/>
    </w:rPr>
  </w:style>
  <w:style w:type="paragraph" w:customStyle="1" w:styleId="EstiloDespus6pto36">
    <w:name w:val="Estilo Después: 6 pto36"/>
    <w:basedOn w:val="Normal"/>
    <w:rsid w:val="00212DE0"/>
    <w:rPr>
      <w:sz w:val="20"/>
      <w:lang w:val="es-MX"/>
    </w:rPr>
  </w:style>
  <w:style w:type="paragraph" w:customStyle="1" w:styleId="xl2337">
    <w:name w:val="xl2337"/>
    <w:basedOn w:val="Normal"/>
    <w:rsid w:val="00212DE0"/>
    <w:pPr>
      <w:spacing w:before="100" w:after="100"/>
      <w:jc w:val="left"/>
    </w:pPr>
    <w:rPr>
      <w:rFonts w:ascii="Arial Narrow" w:eastAsia="Times New Roman" w:hAnsi="Arial Narrow"/>
      <w:lang w:val="es-ES" w:eastAsia="es-MX"/>
    </w:rPr>
  </w:style>
  <w:style w:type="paragraph" w:customStyle="1" w:styleId="Textodenotaalfinal20">
    <w:name w:val="Texto de nota al final20"/>
    <w:basedOn w:val="Normal"/>
    <w:rsid w:val="00212DE0"/>
    <w:pPr>
      <w:widowControl w:val="0"/>
      <w:jc w:val="left"/>
    </w:pPr>
    <w:rPr>
      <w:rFonts w:eastAsia="Times New Roman"/>
      <w:snapToGrid w:val="0"/>
      <w:lang w:val="es-CL" w:eastAsia="es-ES"/>
    </w:rPr>
  </w:style>
  <w:style w:type="paragraph" w:customStyle="1" w:styleId="EstiloTextoindependienteArial12ptJustificadoIzquierda46">
    <w:name w:val="Estilo Texto independiente + Arial 12 pt Justificado Izquierda: ...46"/>
    <w:basedOn w:val="Normal"/>
    <w:semiHidden/>
    <w:rsid w:val="00212DE0"/>
    <w:rPr>
      <w:rFonts w:eastAsia="Times New Roman"/>
      <w:szCs w:val="24"/>
      <w:lang w:val="es-ES" w:eastAsia="es-ES"/>
    </w:rPr>
  </w:style>
  <w:style w:type="paragraph" w:customStyle="1" w:styleId="TituloTablasdeContenido46">
    <w:name w:val="Titulo Tablas de Contenido46"/>
    <w:basedOn w:val="Normal"/>
    <w:rsid w:val="00212DE0"/>
    <w:pPr>
      <w:spacing w:before="360" w:after="360"/>
      <w:jc w:val="center"/>
    </w:pPr>
    <w:rPr>
      <w:b/>
      <w:caps/>
      <w:sz w:val="32"/>
      <w:szCs w:val="32"/>
    </w:rPr>
  </w:style>
  <w:style w:type="character" w:customStyle="1" w:styleId="CarCar226">
    <w:name w:val="Car Car226"/>
    <w:basedOn w:val="Fuentedeprrafopredeter"/>
    <w:rsid w:val="00212DE0"/>
    <w:rPr>
      <w:rFonts w:ascii="Arial" w:eastAsia="SimSun" w:hAnsi="Arial" w:cs="Arial"/>
      <w:b/>
      <w:bCs/>
      <w:caps/>
      <w:kern w:val="32"/>
      <w:sz w:val="28"/>
      <w:szCs w:val="28"/>
      <w:lang w:val="es-MX" w:eastAsia="zh-CN" w:bidi="ar-SA"/>
    </w:rPr>
  </w:style>
  <w:style w:type="paragraph" w:customStyle="1" w:styleId="Portada246">
    <w:name w:val="Portada246"/>
    <w:basedOn w:val="Normal"/>
    <w:rsid w:val="00212DE0"/>
    <w:pPr>
      <w:jc w:val="center"/>
    </w:pPr>
    <w:rPr>
      <w:b/>
      <w:color w:val="000080"/>
      <w:szCs w:val="24"/>
      <w:lang w:val="es-MX"/>
    </w:rPr>
  </w:style>
  <w:style w:type="paragraph" w:customStyle="1" w:styleId="EstiloDespus6pto46">
    <w:name w:val="Estilo Después: 6 pto46"/>
    <w:basedOn w:val="Normal"/>
    <w:rsid w:val="00212DE0"/>
    <w:rPr>
      <w:sz w:val="20"/>
      <w:lang w:val="es-MX"/>
    </w:rPr>
  </w:style>
  <w:style w:type="paragraph" w:customStyle="1" w:styleId="xl2346">
    <w:name w:val="xl2346"/>
    <w:basedOn w:val="Normal"/>
    <w:rsid w:val="00212DE0"/>
    <w:pPr>
      <w:spacing w:before="100" w:after="100"/>
      <w:jc w:val="left"/>
    </w:pPr>
    <w:rPr>
      <w:rFonts w:ascii="Arial Narrow" w:eastAsia="Times New Roman" w:hAnsi="Arial Narrow"/>
      <w:lang w:val="es-ES" w:eastAsia="es-MX"/>
    </w:rPr>
  </w:style>
  <w:style w:type="paragraph" w:customStyle="1" w:styleId="Textodenotaalfinal110">
    <w:name w:val="Texto de nota al final110"/>
    <w:basedOn w:val="Normal"/>
    <w:rsid w:val="00212DE0"/>
    <w:pPr>
      <w:widowControl w:val="0"/>
      <w:jc w:val="left"/>
    </w:pPr>
    <w:rPr>
      <w:rFonts w:eastAsia="Times New Roman"/>
      <w:snapToGrid w:val="0"/>
      <w:lang w:val="es-CL" w:eastAsia="es-ES"/>
    </w:rPr>
  </w:style>
  <w:style w:type="paragraph" w:customStyle="1" w:styleId="Lista27">
    <w:name w:val="Lista27"/>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6">
    <w:name w:val="Estilo Texto independiente + Arial 12 pt Justificado Izquierda: ...56"/>
    <w:basedOn w:val="Normal"/>
    <w:semiHidden/>
    <w:rsid w:val="00212DE0"/>
    <w:rPr>
      <w:rFonts w:eastAsia="Times New Roman"/>
      <w:szCs w:val="24"/>
      <w:lang w:val="es-ES" w:eastAsia="es-ES"/>
    </w:rPr>
  </w:style>
  <w:style w:type="paragraph" w:customStyle="1" w:styleId="TituloTablasdeContenido56">
    <w:name w:val="Titulo Tablas de Contenido56"/>
    <w:basedOn w:val="Normal"/>
    <w:rsid w:val="00212DE0"/>
    <w:pPr>
      <w:spacing w:before="360" w:after="360"/>
      <w:jc w:val="center"/>
    </w:pPr>
    <w:rPr>
      <w:b/>
      <w:caps/>
      <w:sz w:val="32"/>
      <w:szCs w:val="32"/>
    </w:rPr>
  </w:style>
  <w:style w:type="character" w:customStyle="1" w:styleId="CarCar55">
    <w:name w:val="Car Car55"/>
    <w:basedOn w:val="Fuentedeprrafopredeter"/>
    <w:rsid w:val="00212DE0"/>
    <w:rPr>
      <w:rFonts w:ascii="Arial" w:eastAsia="SimSun" w:hAnsi="Arial" w:cs="Arial"/>
      <w:b/>
      <w:bCs/>
      <w:iCs/>
      <w:caps/>
      <w:sz w:val="24"/>
      <w:szCs w:val="24"/>
      <w:lang w:val="es-MX" w:eastAsia="zh-CN" w:bidi="ar-SA"/>
    </w:rPr>
  </w:style>
  <w:style w:type="character" w:customStyle="1" w:styleId="CarCar135">
    <w:name w:val="Car Car135"/>
    <w:basedOn w:val="Fuentedeprrafopredeter"/>
    <w:rsid w:val="00212DE0"/>
    <w:rPr>
      <w:rFonts w:ascii="Arial" w:eastAsia="SimSun" w:hAnsi="Arial" w:cs="Arial"/>
      <w:b/>
      <w:bCs/>
      <w:caps/>
      <w:kern w:val="32"/>
      <w:sz w:val="28"/>
      <w:szCs w:val="28"/>
      <w:lang w:val="es-MX" w:eastAsia="zh-CN" w:bidi="ar-SA"/>
    </w:rPr>
  </w:style>
  <w:style w:type="paragraph" w:customStyle="1" w:styleId="Portada256">
    <w:name w:val="Portada256"/>
    <w:basedOn w:val="Normal"/>
    <w:rsid w:val="00212DE0"/>
    <w:pPr>
      <w:jc w:val="center"/>
    </w:pPr>
    <w:rPr>
      <w:b/>
      <w:color w:val="000080"/>
      <w:szCs w:val="24"/>
      <w:lang w:val="es-MX"/>
    </w:rPr>
  </w:style>
  <w:style w:type="paragraph" w:customStyle="1" w:styleId="EstiloDespus6pto56">
    <w:name w:val="Estilo Después: 6 pto56"/>
    <w:basedOn w:val="Normal"/>
    <w:rsid w:val="00212DE0"/>
    <w:rPr>
      <w:sz w:val="20"/>
      <w:lang w:val="es-MX"/>
    </w:rPr>
  </w:style>
  <w:style w:type="paragraph" w:customStyle="1" w:styleId="xl2356">
    <w:name w:val="xl2356"/>
    <w:basedOn w:val="Normal"/>
    <w:rsid w:val="00212DE0"/>
    <w:pPr>
      <w:spacing w:before="100" w:after="100"/>
      <w:jc w:val="left"/>
    </w:pPr>
    <w:rPr>
      <w:rFonts w:ascii="Arial Narrow" w:eastAsia="Times New Roman" w:hAnsi="Arial Narrow"/>
      <w:lang w:val="es-ES" w:eastAsia="es-MX"/>
    </w:rPr>
  </w:style>
  <w:style w:type="character" w:customStyle="1" w:styleId="Ttulo3Car5">
    <w:name w:val="Título 3 Car5"/>
    <w:basedOn w:val="Fuentedeprrafopredeter"/>
    <w:rsid w:val="00212DE0"/>
    <w:rPr>
      <w:rFonts w:ascii="Arial" w:eastAsia="SimSun" w:hAnsi="Arial" w:cs="Arial"/>
      <w:b/>
      <w:bCs/>
      <w:sz w:val="24"/>
      <w:szCs w:val="24"/>
      <w:lang w:val="es-MX" w:eastAsia="zh-CN" w:bidi="ar-SA"/>
    </w:rPr>
  </w:style>
  <w:style w:type="paragraph" w:customStyle="1" w:styleId="TtuloEstilo5Despus12pto16">
    <w:name w:val="Título Estilo 5 + Después: 12 pto16"/>
    <w:basedOn w:val="Ttulo5"/>
    <w:rsid w:val="00212DE0"/>
    <w:pPr>
      <w:numPr>
        <w:ilvl w:val="0"/>
        <w:numId w:val="0"/>
      </w:numPr>
      <w:tabs>
        <w:tab w:val="num" w:pos="0"/>
        <w:tab w:val="num" w:pos="491"/>
      </w:tabs>
    </w:pPr>
  </w:style>
  <w:style w:type="character" w:customStyle="1" w:styleId="Ttulo4Car8">
    <w:name w:val="Título 4 Car8"/>
    <w:basedOn w:val="Fuentedeprrafopredeter"/>
    <w:rsid w:val="00212DE0"/>
    <w:rPr>
      <w:rFonts w:ascii="Arial" w:eastAsia="SimSun" w:hAnsi="Arial"/>
      <w:bCs/>
      <w:i/>
      <w:sz w:val="24"/>
      <w:szCs w:val="24"/>
      <w:lang w:val="es-MX" w:eastAsia="zh-CN" w:bidi="ar-SA"/>
    </w:rPr>
  </w:style>
  <w:style w:type="character" w:customStyle="1" w:styleId="Ttulo5Car5">
    <w:name w:val="Título 5 Car5"/>
    <w:basedOn w:val="Fuentedeprrafopredeter"/>
    <w:rsid w:val="00212DE0"/>
    <w:rPr>
      <w:rFonts w:ascii="Arial" w:eastAsia="SimSun" w:hAnsi="Arial"/>
      <w:b/>
      <w:bCs/>
      <w:i/>
      <w:iCs/>
      <w:sz w:val="26"/>
      <w:szCs w:val="26"/>
      <w:lang w:val="es-MX" w:eastAsia="zh-CN" w:bidi="ar-SA"/>
    </w:rPr>
  </w:style>
  <w:style w:type="paragraph" w:customStyle="1" w:styleId="EstiloTextoindependienteArial12ptJustificadoIzquierda66">
    <w:name w:val="Estilo Texto independiente + Arial 12 pt Justificado Izquierda: ...66"/>
    <w:basedOn w:val="Normal"/>
    <w:semiHidden/>
    <w:rsid w:val="00212DE0"/>
    <w:rPr>
      <w:rFonts w:eastAsia="Times New Roman"/>
      <w:szCs w:val="24"/>
      <w:lang w:val="es-ES" w:eastAsia="es-ES"/>
    </w:rPr>
  </w:style>
  <w:style w:type="paragraph" w:customStyle="1" w:styleId="TituloTablasdeContenido66">
    <w:name w:val="Titulo Tablas de Contenido66"/>
    <w:basedOn w:val="Normal"/>
    <w:rsid w:val="00212DE0"/>
    <w:pPr>
      <w:spacing w:before="360" w:after="360"/>
      <w:jc w:val="center"/>
    </w:pPr>
    <w:rPr>
      <w:b/>
      <w:caps/>
      <w:sz w:val="32"/>
      <w:szCs w:val="32"/>
    </w:rPr>
  </w:style>
  <w:style w:type="character" w:customStyle="1" w:styleId="CarCar235">
    <w:name w:val="Car Car235"/>
    <w:basedOn w:val="Fuentedeprrafopredeter"/>
    <w:rsid w:val="00212DE0"/>
    <w:rPr>
      <w:rFonts w:ascii="Arial" w:eastAsia="SimSun" w:hAnsi="Arial" w:cs="Arial"/>
      <w:b/>
      <w:bCs/>
      <w:caps/>
      <w:kern w:val="32"/>
      <w:sz w:val="28"/>
      <w:szCs w:val="28"/>
      <w:lang w:val="es-MX" w:eastAsia="zh-CN" w:bidi="ar-SA"/>
    </w:rPr>
  </w:style>
  <w:style w:type="paragraph" w:customStyle="1" w:styleId="Portada266">
    <w:name w:val="Portada266"/>
    <w:basedOn w:val="Normal"/>
    <w:rsid w:val="00212DE0"/>
    <w:pPr>
      <w:jc w:val="center"/>
    </w:pPr>
    <w:rPr>
      <w:b/>
      <w:color w:val="000080"/>
      <w:szCs w:val="24"/>
      <w:lang w:val="es-MX"/>
    </w:rPr>
  </w:style>
  <w:style w:type="paragraph" w:customStyle="1" w:styleId="EstiloDespus6pto66">
    <w:name w:val="Estilo Después: 6 pto66"/>
    <w:basedOn w:val="Normal"/>
    <w:rsid w:val="00212DE0"/>
    <w:rPr>
      <w:sz w:val="20"/>
      <w:lang w:val="es-MX"/>
    </w:rPr>
  </w:style>
  <w:style w:type="paragraph" w:customStyle="1" w:styleId="xl2366">
    <w:name w:val="xl236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6">
    <w:name w:val="Estilo Texto independiente + Arial 12 pt Justificado Izquierda: ...76"/>
    <w:basedOn w:val="Normal"/>
    <w:semiHidden/>
    <w:rsid w:val="00212DE0"/>
    <w:rPr>
      <w:rFonts w:eastAsia="Times New Roman"/>
      <w:szCs w:val="24"/>
      <w:lang w:val="es-ES" w:eastAsia="es-ES"/>
    </w:rPr>
  </w:style>
  <w:style w:type="paragraph" w:customStyle="1" w:styleId="TituloTablasdeContenido76">
    <w:name w:val="Titulo Tablas de Contenido76"/>
    <w:basedOn w:val="Normal"/>
    <w:rsid w:val="00212DE0"/>
    <w:pPr>
      <w:spacing w:before="360" w:after="360"/>
      <w:jc w:val="center"/>
    </w:pPr>
    <w:rPr>
      <w:rFonts w:cs="Arial"/>
      <w:b/>
      <w:bCs/>
      <w:caps/>
      <w:kern w:val="32"/>
      <w:sz w:val="32"/>
      <w:szCs w:val="32"/>
    </w:rPr>
  </w:style>
  <w:style w:type="character" w:customStyle="1" w:styleId="Ttulo2CarCar25">
    <w:name w:val="Título 2 Car Car25"/>
    <w:basedOn w:val="Fuentedeprrafopredeter"/>
    <w:rsid w:val="00212DE0"/>
    <w:rPr>
      <w:rFonts w:ascii="Arial" w:eastAsia="SimSun" w:hAnsi="Arial" w:cs="Arial"/>
      <w:b/>
      <w:bCs/>
      <w:iCs/>
      <w:caps/>
      <w:sz w:val="24"/>
      <w:szCs w:val="24"/>
      <w:lang w:val="es-MX" w:eastAsia="zh-CN" w:bidi="ar-SA"/>
    </w:rPr>
  </w:style>
  <w:style w:type="character" w:customStyle="1" w:styleId="CarCar65">
    <w:name w:val="Car Car65"/>
    <w:basedOn w:val="Fuentedeprrafopredeter"/>
    <w:rsid w:val="00212DE0"/>
    <w:rPr>
      <w:rFonts w:ascii="Arial" w:eastAsia="SimSun" w:hAnsi="Arial" w:cs="Arial"/>
      <w:b/>
      <w:bCs/>
      <w:caps/>
      <w:kern w:val="32"/>
      <w:sz w:val="28"/>
      <w:szCs w:val="28"/>
      <w:lang w:val="es-MX" w:eastAsia="zh-CN" w:bidi="ar-SA"/>
    </w:rPr>
  </w:style>
  <w:style w:type="paragraph" w:customStyle="1" w:styleId="Portada276">
    <w:name w:val="Portada276"/>
    <w:basedOn w:val="Normal"/>
    <w:rsid w:val="00212DE0"/>
    <w:pPr>
      <w:jc w:val="center"/>
    </w:pPr>
    <w:rPr>
      <w:b/>
      <w:color w:val="000080"/>
      <w:szCs w:val="24"/>
      <w:lang w:val="es-MX"/>
    </w:rPr>
  </w:style>
  <w:style w:type="paragraph" w:customStyle="1" w:styleId="EstiloDespus6pto76">
    <w:name w:val="Estilo Después: 6 pto76"/>
    <w:basedOn w:val="Normal"/>
    <w:rsid w:val="00212DE0"/>
    <w:rPr>
      <w:sz w:val="20"/>
      <w:lang w:val="es-MX"/>
    </w:rPr>
  </w:style>
  <w:style w:type="paragraph" w:customStyle="1" w:styleId="xl2376">
    <w:name w:val="xl2376"/>
    <w:basedOn w:val="Normal"/>
    <w:rsid w:val="00212DE0"/>
    <w:pPr>
      <w:spacing w:before="100" w:after="100"/>
      <w:jc w:val="left"/>
    </w:pPr>
    <w:rPr>
      <w:rFonts w:ascii="Arial Narrow" w:eastAsia="Times New Roman" w:hAnsi="Arial Narrow"/>
      <w:lang w:val="es-ES" w:eastAsia="es-MX"/>
    </w:rPr>
  </w:style>
  <w:style w:type="paragraph" w:customStyle="1" w:styleId="EpgrafeEstiloSinNegrita26">
    <w:name w:val="Epígrafe Estilo + Sin Negrita26"/>
    <w:basedOn w:val="Epgrafe"/>
    <w:rsid w:val="00212DE0"/>
    <w:pPr>
      <w:spacing w:before="0"/>
    </w:pPr>
    <w:rPr>
      <w:rFonts w:cs="Arial"/>
      <w:b/>
      <w:caps/>
      <w:kern w:val="32"/>
      <w:szCs w:val="28"/>
    </w:rPr>
  </w:style>
  <w:style w:type="character" w:customStyle="1" w:styleId="EpgrafeEstiloSinNegritaCar26">
    <w:name w:val="Epígrafe Estilo + Sin Negrita Car26"/>
    <w:basedOn w:val="Ttulo3Car6"/>
    <w:rsid w:val="00212DE0"/>
    <w:rPr>
      <w:rFonts w:ascii="Arial" w:hAnsi="Arial" w:cs="Arial"/>
      <w:b/>
      <w:bCs/>
      <w:caps/>
      <w:kern w:val="32"/>
      <w:sz w:val="22"/>
      <w:szCs w:val="28"/>
      <w:lang w:val="es-MX" w:eastAsia="zh-CN"/>
    </w:rPr>
  </w:style>
  <w:style w:type="paragraph" w:customStyle="1" w:styleId="EpgrafeEstiloJustificado26">
    <w:name w:val="Epígrafe Estilo + Justificado26"/>
    <w:basedOn w:val="Epgrafe"/>
    <w:rsid w:val="00212DE0"/>
    <w:rPr>
      <w:rFonts w:eastAsia="Times New Roman"/>
      <w:bCs w:val="0"/>
    </w:rPr>
  </w:style>
  <w:style w:type="paragraph" w:customStyle="1" w:styleId="TtuloEstilo5Negrita26">
    <w:name w:val="Título Estilo 5 + Negrita26"/>
    <w:basedOn w:val="Ttulo5"/>
    <w:rsid w:val="00212DE0"/>
    <w:rPr>
      <w:b/>
    </w:rPr>
  </w:style>
  <w:style w:type="character" w:customStyle="1" w:styleId="CarCar145">
    <w:name w:val="Car Car145"/>
    <w:basedOn w:val="Fuentedeprrafopredeter"/>
    <w:rsid w:val="00212DE0"/>
    <w:rPr>
      <w:rFonts w:ascii="Arial" w:eastAsia="SimSun" w:hAnsi="Arial" w:cs="Arial"/>
      <w:b/>
      <w:bCs/>
      <w:caps/>
      <w:kern w:val="32"/>
      <w:sz w:val="28"/>
      <w:szCs w:val="28"/>
      <w:lang w:val="es-MX" w:eastAsia="zh-CN" w:bidi="ar-SA"/>
    </w:rPr>
  </w:style>
  <w:style w:type="paragraph" w:customStyle="1" w:styleId="EstiloTextoindependienteArial12ptJustificadoIzquierda85">
    <w:name w:val="Estilo Texto independiente + Arial 12 pt Justificado Izquierda: ...85"/>
    <w:basedOn w:val="Normal"/>
    <w:semiHidden/>
    <w:rsid w:val="00212DE0"/>
    <w:rPr>
      <w:rFonts w:eastAsia="Times New Roman"/>
      <w:szCs w:val="24"/>
      <w:lang w:val="es-ES" w:eastAsia="es-ES"/>
    </w:rPr>
  </w:style>
  <w:style w:type="paragraph" w:customStyle="1" w:styleId="TituloTablasdeContenido85">
    <w:name w:val="Titulo Tablas de Contenido85"/>
    <w:basedOn w:val="Normal"/>
    <w:rsid w:val="00212DE0"/>
    <w:pPr>
      <w:spacing w:before="360" w:after="360"/>
      <w:jc w:val="center"/>
    </w:pPr>
    <w:rPr>
      <w:b/>
      <w:caps/>
      <w:sz w:val="32"/>
      <w:szCs w:val="32"/>
    </w:rPr>
  </w:style>
  <w:style w:type="character" w:customStyle="1" w:styleId="CarCar245">
    <w:name w:val="Car Car245"/>
    <w:basedOn w:val="Fuentedeprrafopredeter"/>
    <w:rsid w:val="00212DE0"/>
    <w:rPr>
      <w:rFonts w:ascii="Arial" w:eastAsia="SimSun" w:hAnsi="Arial" w:cs="Arial"/>
      <w:b/>
      <w:bCs/>
      <w:caps/>
      <w:kern w:val="32"/>
      <w:sz w:val="28"/>
      <w:szCs w:val="28"/>
      <w:lang w:val="es-MX" w:eastAsia="zh-CN" w:bidi="ar-SA"/>
    </w:rPr>
  </w:style>
  <w:style w:type="paragraph" w:customStyle="1" w:styleId="Portada285">
    <w:name w:val="Portada285"/>
    <w:basedOn w:val="Normal"/>
    <w:rsid w:val="00212DE0"/>
    <w:pPr>
      <w:jc w:val="center"/>
    </w:pPr>
    <w:rPr>
      <w:b/>
      <w:color w:val="000080"/>
      <w:szCs w:val="24"/>
      <w:lang w:val="es-MX"/>
    </w:rPr>
  </w:style>
  <w:style w:type="paragraph" w:customStyle="1" w:styleId="EstiloDespus6pto85">
    <w:name w:val="Estilo Después: 6 pto85"/>
    <w:basedOn w:val="Normal"/>
    <w:rsid w:val="00212DE0"/>
    <w:rPr>
      <w:sz w:val="20"/>
      <w:lang w:val="es-MX"/>
    </w:rPr>
  </w:style>
  <w:style w:type="paragraph" w:customStyle="1" w:styleId="xl2385">
    <w:name w:val="xl2385"/>
    <w:basedOn w:val="Normal"/>
    <w:rsid w:val="00212DE0"/>
    <w:pPr>
      <w:spacing w:before="100" w:after="100"/>
      <w:jc w:val="left"/>
    </w:pPr>
    <w:rPr>
      <w:rFonts w:ascii="Arial Narrow" w:eastAsia="Times New Roman" w:hAnsi="Arial Narrow"/>
      <w:lang w:val="es-ES" w:eastAsia="es-MX"/>
    </w:rPr>
  </w:style>
  <w:style w:type="character" w:customStyle="1" w:styleId="Ttulo1CarCar35">
    <w:name w:val="Título 1 Car Car35"/>
    <w:basedOn w:val="Fuentedeprrafopredeter"/>
    <w:rsid w:val="00212DE0"/>
    <w:rPr>
      <w:rFonts w:ascii="Arial" w:eastAsia="SimSun" w:hAnsi="Arial" w:cs="Arial"/>
      <w:b/>
      <w:bCs/>
      <w:caps/>
      <w:kern w:val="32"/>
      <w:sz w:val="28"/>
      <w:szCs w:val="28"/>
      <w:lang w:val="es-CO" w:eastAsia="zh-CN" w:bidi="ar-SA"/>
    </w:rPr>
  </w:style>
  <w:style w:type="character" w:customStyle="1" w:styleId="CarCar75">
    <w:name w:val="Car Car75"/>
    <w:basedOn w:val="Fuentedeprrafopredeter"/>
    <w:rsid w:val="00212DE0"/>
    <w:rPr>
      <w:rFonts w:ascii="Arial" w:eastAsia="SimSun" w:hAnsi="Arial" w:cs="Arial"/>
      <w:b/>
      <w:bCs/>
      <w:iCs/>
      <w:caps/>
      <w:sz w:val="24"/>
      <w:szCs w:val="24"/>
      <w:lang w:val="es-MX" w:eastAsia="zh-CN" w:bidi="ar-SA"/>
    </w:rPr>
  </w:style>
  <w:style w:type="character" w:customStyle="1" w:styleId="CarCar155">
    <w:name w:val="Car Car155"/>
    <w:basedOn w:val="Fuentedeprrafopredeter"/>
    <w:rsid w:val="00212DE0"/>
    <w:rPr>
      <w:rFonts w:ascii="Arial" w:eastAsia="SimSun" w:hAnsi="Arial" w:cs="Arial"/>
      <w:b/>
      <w:bCs/>
      <w:caps/>
      <w:kern w:val="32"/>
      <w:sz w:val="28"/>
      <w:szCs w:val="28"/>
      <w:lang w:val="es-MX" w:eastAsia="zh-CN" w:bidi="ar-SA"/>
    </w:rPr>
  </w:style>
  <w:style w:type="paragraph" w:customStyle="1" w:styleId="xl2396">
    <w:name w:val="xl2396"/>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95">
    <w:name w:val="Estilo Texto independiente + Arial 12 pt Justificado Izquierda: ...95"/>
    <w:basedOn w:val="Normal"/>
    <w:semiHidden/>
    <w:rsid w:val="00212DE0"/>
    <w:rPr>
      <w:rFonts w:eastAsia="Times New Roman"/>
      <w:szCs w:val="24"/>
      <w:lang w:val="es-ES" w:eastAsia="es-ES"/>
    </w:rPr>
  </w:style>
  <w:style w:type="paragraph" w:customStyle="1" w:styleId="TituloTablasdeContenido95">
    <w:name w:val="Titulo Tablas de Contenido95"/>
    <w:basedOn w:val="Normal"/>
    <w:rsid w:val="00212DE0"/>
    <w:pPr>
      <w:spacing w:before="360" w:after="360"/>
      <w:jc w:val="center"/>
    </w:pPr>
    <w:rPr>
      <w:rFonts w:cs="Arial"/>
      <w:b/>
      <w:bCs/>
      <w:caps/>
      <w:kern w:val="32"/>
      <w:sz w:val="32"/>
      <w:szCs w:val="32"/>
    </w:rPr>
  </w:style>
  <w:style w:type="character" w:customStyle="1" w:styleId="Ttulo2CarCar35">
    <w:name w:val="Título 2 Car Car35"/>
    <w:basedOn w:val="Fuentedeprrafopredeter"/>
    <w:rsid w:val="00212DE0"/>
    <w:rPr>
      <w:rFonts w:ascii="Arial" w:eastAsia="SimSun" w:hAnsi="Arial" w:cs="Arial"/>
      <w:b/>
      <w:bCs/>
      <w:iCs/>
      <w:caps/>
      <w:sz w:val="24"/>
      <w:szCs w:val="24"/>
      <w:lang w:val="es-MX" w:eastAsia="zh-CN" w:bidi="ar-SA"/>
    </w:rPr>
  </w:style>
  <w:style w:type="character" w:customStyle="1" w:styleId="CarCar85">
    <w:name w:val="Car Car85"/>
    <w:basedOn w:val="Fuentedeprrafopredeter"/>
    <w:rsid w:val="00212DE0"/>
    <w:rPr>
      <w:rFonts w:ascii="Arial" w:eastAsia="SimSun" w:hAnsi="Arial" w:cs="Arial"/>
      <w:b/>
      <w:bCs/>
      <w:caps/>
      <w:kern w:val="32"/>
      <w:sz w:val="28"/>
      <w:szCs w:val="28"/>
      <w:lang w:val="es-MX" w:eastAsia="zh-CN" w:bidi="ar-SA"/>
    </w:rPr>
  </w:style>
  <w:style w:type="paragraph" w:customStyle="1" w:styleId="Portada295">
    <w:name w:val="Portada295"/>
    <w:basedOn w:val="Normal"/>
    <w:rsid w:val="00212DE0"/>
    <w:pPr>
      <w:jc w:val="center"/>
    </w:pPr>
    <w:rPr>
      <w:b/>
      <w:color w:val="000080"/>
      <w:szCs w:val="24"/>
      <w:lang w:val="es-MX"/>
    </w:rPr>
  </w:style>
  <w:style w:type="paragraph" w:customStyle="1" w:styleId="EstiloDespus6pto95">
    <w:name w:val="Estilo Después: 6 pto95"/>
    <w:basedOn w:val="Normal"/>
    <w:rsid w:val="00212DE0"/>
    <w:rPr>
      <w:sz w:val="20"/>
      <w:lang w:val="es-MX"/>
    </w:rPr>
  </w:style>
  <w:style w:type="paragraph" w:customStyle="1" w:styleId="xl23105">
    <w:name w:val="xl23105"/>
    <w:basedOn w:val="Normal"/>
    <w:rsid w:val="00212DE0"/>
    <w:pPr>
      <w:spacing w:before="100" w:after="100"/>
      <w:jc w:val="left"/>
    </w:pPr>
    <w:rPr>
      <w:rFonts w:ascii="Arial Narrow" w:eastAsia="Times New Roman" w:hAnsi="Arial Narrow"/>
      <w:lang w:val="es-ES" w:eastAsia="es-MX"/>
    </w:rPr>
  </w:style>
  <w:style w:type="paragraph" w:customStyle="1" w:styleId="EpgrafeEstiloSinNegrita35">
    <w:name w:val="Epígrafe Estilo + Sin Negrita35"/>
    <w:basedOn w:val="Epgrafe"/>
    <w:rsid w:val="00212DE0"/>
    <w:pPr>
      <w:spacing w:before="0"/>
    </w:pPr>
    <w:rPr>
      <w:rFonts w:cs="Arial"/>
      <w:b/>
      <w:caps/>
      <w:kern w:val="32"/>
      <w:szCs w:val="28"/>
    </w:rPr>
  </w:style>
  <w:style w:type="character" w:customStyle="1" w:styleId="EpgrafeEstiloSinNegritaCar35">
    <w:name w:val="Epígrafe Estilo + Sin Negrita Car35"/>
    <w:basedOn w:val="Ttulo3Car6"/>
    <w:rsid w:val="00212DE0"/>
    <w:rPr>
      <w:rFonts w:ascii="Arial" w:hAnsi="Arial" w:cs="Arial"/>
      <w:b/>
      <w:bCs/>
      <w:caps/>
      <w:kern w:val="32"/>
      <w:sz w:val="22"/>
      <w:szCs w:val="28"/>
      <w:lang w:val="es-MX" w:eastAsia="zh-CN"/>
    </w:rPr>
  </w:style>
  <w:style w:type="paragraph" w:customStyle="1" w:styleId="EpgrafeEstiloJustificado35">
    <w:name w:val="Epígrafe Estilo + Justificado35"/>
    <w:basedOn w:val="Epgrafe"/>
    <w:rsid w:val="00212DE0"/>
    <w:rPr>
      <w:rFonts w:eastAsia="Times New Roman"/>
      <w:bCs w:val="0"/>
    </w:rPr>
  </w:style>
  <w:style w:type="paragraph" w:customStyle="1" w:styleId="TtuloEstilo5Negrita35">
    <w:name w:val="Título Estilo 5 + Negrita35"/>
    <w:basedOn w:val="Ttulo5"/>
    <w:rsid w:val="00212DE0"/>
    <w:rPr>
      <w:b/>
    </w:rPr>
  </w:style>
  <w:style w:type="character" w:customStyle="1" w:styleId="CarCar165">
    <w:name w:val="Car Car165"/>
    <w:basedOn w:val="Fuentedeprrafopredeter"/>
    <w:rsid w:val="00212DE0"/>
    <w:rPr>
      <w:rFonts w:ascii="Arial" w:eastAsia="SimSun" w:hAnsi="Arial" w:cs="Arial"/>
      <w:b/>
      <w:bCs/>
      <w:iCs/>
      <w:caps/>
      <w:sz w:val="24"/>
      <w:szCs w:val="24"/>
      <w:lang w:val="es-MX" w:eastAsia="zh-CN" w:bidi="ar-SA"/>
    </w:rPr>
  </w:style>
  <w:style w:type="character" w:customStyle="1" w:styleId="Ttulo1CarCar45">
    <w:name w:val="Título 1 Car Car45"/>
    <w:basedOn w:val="Fuentedeprrafopredeter"/>
    <w:rsid w:val="00212DE0"/>
    <w:rPr>
      <w:rFonts w:ascii="Arial" w:eastAsia="SimSun" w:hAnsi="Arial" w:cs="Arial"/>
      <w:b/>
      <w:bCs/>
      <w:caps/>
      <w:kern w:val="32"/>
      <w:sz w:val="28"/>
      <w:szCs w:val="28"/>
      <w:lang w:val="es-CO" w:eastAsia="zh-CN" w:bidi="ar-SA"/>
    </w:rPr>
  </w:style>
  <w:style w:type="paragraph" w:customStyle="1" w:styleId="EstiloTDC1Izquierda0cmPrimeralneacm35">
    <w:name w:val="Estilo TDC 1 + Izquierda: 0 cm Primera línea: cm35"/>
    <w:basedOn w:val="TDC1"/>
    <w:rsid w:val="00212DE0"/>
    <w:pPr>
      <w:ind w:left="0" w:firstLine="0"/>
    </w:pPr>
    <w:rPr>
      <w:rFonts w:eastAsia="Times New Roman"/>
      <w:bCs w:val="0"/>
      <w:u w:val="none"/>
    </w:rPr>
  </w:style>
  <w:style w:type="paragraph" w:customStyle="1" w:styleId="TtuloEstilo114ptMaysculas15">
    <w:name w:val="Título Estilo 1 + 14 pt Mayúsculas15"/>
    <w:basedOn w:val="Ttulo1"/>
    <w:rsid w:val="00212DE0"/>
    <w:pPr>
      <w:tabs>
        <w:tab w:val="clear" w:pos="0"/>
        <w:tab w:val="num" w:pos="720"/>
      </w:tabs>
      <w:ind w:left="720" w:hanging="360"/>
    </w:pPr>
    <w:rPr>
      <w:caps w:val="0"/>
    </w:rPr>
  </w:style>
  <w:style w:type="paragraph" w:customStyle="1" w:styleId="EstiloTextoindependienteArial12ptJustificadoIzquierda125">
    <w:name w:val="Estilo Texto independiente + Arial 12 pt Justificado Izquierda: ...125"/>
    <w:basedOn w:val="Normal"/>
    <w:semiHidden/>
    <w:rsid w:val="00212DE0"/>
    <w:rPr>
      <w:rFonts w:eastAsia="Times New Roman"/>
      <w:szCs w:val="24"/>
      <w:lang w:val="es-ES" w:eastAsia="es-ES"/>
    </w:rPr>
  </w:style>
  <w:style w:type="paragraph" w:customStyle="1" w:styleId="TituloTablasdeContenido125">
    <w:name w:val="Titulo Tablas de Contenido125"/>
    <w:basedOn w:val="Normal"/>
    <w:rsid w:val="00212DE0"/>
    <w:pPr>
      <w:spacing w:before="360" w:after="360"/>
      <w:jc w:val="center"/>
    </w:pPr>
    <w:rPr>
      <w:b/>
      <w:caps/>
      <w:sz w:val="32"/>
      <w:szCs w:val="32"/>
    </w:rPr>
  </w:style>
  <w:style w:type="character" w:customStyle="1" w:styleId="TituloTablasdeContenidoCar125">
    <w:name w:val="Titulo Tablas de Contenido Car125"/>
    <w:basedOn w:val="CarCar2"/>
    <w:rsid w:val="00212DE0"/>
    <w:rPr>
      <w:rFonts w:ascii="Arial" w:eastAsia="SimSun" w:hAnsi="Arial" w:cs="Arial"/>
      <w:b/>
      <w:bCs/>
      <w:caps/>
      <w:kern w:val="32"/>
      <w:sz w:val="32"/>
      <w:szCs w:val="32"/>
      <w:lang w:val="es-CO" w:eastAsia="zh-CN" w:bidi="ar-SA"/>
    </w:rPr>
  </w:style>
  <w:style w:type="paragraph" w:customStyle="1" w:styleId="Portada2125">
    <w:name w:val="Portada2125"/>
    <w:basedOn w:val="Normal"/>
    <w:rsid w:val="00212DE0"/>
    <w:pPr>
      <w:jc w:val="center"/>
    </w:pPr>
    <w:rPr>
      <w:b/>
      <w:color w:val="000080"/>
      <w:szCs w:val="24"/>
      <w:lang w:val="es-MX"/>
    </w:rPr>
  </w:style>
  <w:style w:type="paragraph" w:customStyle="1" w:styleId="Portada1125">
    <w:name w:val="Portada1125"/>
    <w:basedOn w:val="TituloTablasdeContenido"/>
    <w:rsid w:val="00212DE0"/>
    <w:rPr>
      <w:rFonts w:cs="Times New Roman"/>
      <w:bCs w:val="0"/>
      <w:caps/>
      <w:kern w:val="0"/>
      <w:sz w:val="28"/>
      <w:szCs w:val="28"/>
    </w:rPr>
  </w:style>
  <w:style w:type="paragraph" w:customStyle="1" w:styleId="Portada3125">
    <w:name w:val="Portada3125"/>
    <w:basedOn w:val="Normal"/>
    <w:rsid w:val="00212DE0"/>
    <w:pPr>
      <w:jc w:val="center"/>
    </w:pPr>
    <w:rPr>
      <w:b/>
      <w:color w:val="0000FF"/>
      <w:sz w:val="52"/>
      <w:szCs w:val="52"/>
      <w:lang w:val="en-GB"/>
    </w:rPr>
  </w:style>
  <w:style w:type="paragraph" w:customStyle="1" w:styleId="Portada4125">
    <w:name w:val="Portada4125"/>
    <w:basedOn w:val="Normal"/>
    <w:rsid w:val="00212DE0"/>
    <w:pPr>
      <w:jc w:val="center"/>
    </w:pPr>
    <w:rPr>
      <w:b/>
      <w:sz w:val="28"/>
      <w:szCs w:val="36"/>
      <w:lang w:val="en-GB"/>
    </w:rPr>
  </w:style>
  <w:style w:type="paragraph" w:customStyle="1" w:styleId="EstiloDespus6pto125">
    <w:name w:val="Estilo Después: 6 pto125"/>
    <w:basedOn w:val="Normal"/>
    <w:rsid w:val="00212DE0"/>
    <w:rPr>
      <w:sz w:val="20"/>
      <w:lang w:val="es-MX"/>
    </w:rPr>
  </w:style>
  <w:style w:type="paragraph" w:customStyle="1" w:styleId="xl23125">
    <w:name w:val="xl2312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25">
    <w:name w:val="Estilo TDC 1 + Izquierda: 0 cm Primera línea: cm125"/>
    <w:basedOn w:val="TDC1"/>
    <w:rsid w:val="00212DE0"/>
    <w:pPr>
      <w:ind w:left="0" w:firstLine="0"/>
    </w:pPr>
    <w:rPr>
      <w:rFonts w:eastAsia="Times New Roman"/>
      <w:bCs w:val="0"/>
      <w:u w:val="none"/>
    </w:rPr>
  </w:style>
  <w:style w:type="paragraph" w:customStyle="1" w:styleId="TtuloEstilo5Despus12pto25">
    <w:name w:val="Título Estilo 5 + Después: 12 pto25"/>
    <w:basedOn w:val="Ttulo5"/>
    <w:rsid w:val="00212DE0"/>
    <w:rPr>
      <w:b/>
    </w:rPr>
  </w:style>
  <w:style w:type="paragraph" w:customStyle="1" w:styleId="EstiloTextoindependienteArial12ptJustificadoIzquierda225">
    <w:name w:val="Estilo Texto independiente + Arial 12 pt Justificado Izquierda: ...225"/>
    <w:basedOn w:val="Normal"/>
    <w:semiHidden/>
    <w:rsid w:val="00212DE0"/>
    <w:rPr>
      <w:rFonts w:eastAsia="Times New Roman"/>
      <w:szCs w:val="24"/>
      <w:lang w:val="es-ES" w:eastAsia="es-ES"/>
    </w:rPr>
  </w:style>
  <w:style w:type="paragraph" w:customStyle="1" w:styleId="TituloTablasdeContenido225">
    <w:name w:val="Titulo Tablas de Contenido225"/>
    <w:basedOn w:val="Normal"/>
    <w:rsid w:val="00212DE0"/>
    <w:pPr>
      <w:spacing w:before="360" w:after="360"/>
      <w:jc w:val="center"/>
    </w:pPr>
    <w:rPr>
      <w:rFonts w:cs="Arial"/>
      <w:b/>
      <w:bCs/>
      <w:caps/>
      <w:kern w:val="32"/>
      <w:sz w:val="32"/>
      <w:szCs w:val="32"/>
    </w:rPr>
  </w:style>
  <w:style w:type="paragraph" w:customStyle="1" w:styleId="Portada2225">
    <w:name w:val="Portada2225"/>
    <w:basedOn w:val="Normal"/>
    <w:rsid w:val="00212DE0"/>
    <w:pPr>
      <w:jc w:val="center"/>
    </w:pPr>
    <w:rPr>
      <w:b/>
      <w:color w:val="000080"/>
      <w:szCs w:val="24"/>
      <w:lang w:val="es-MX"/>
    </w:rPr>
  </w:style>
  <w:style w:type="paragraph" w:customStyle="1" w:styleId="EstiloDespus6pto225">
    <w:name w:val="Estilo Después: 6 pto225"/>
    <w:basedOn w:val="Normal"/>
    <w:rsid w:val="00212DE0"/>
    <w:rPr>
      <w:sz w:val="20"/>
      <w:lang w:val="es-MX"/>
    </w:rPr>
  </w:style>
  <w:style w:type="paragraph" w:customStyle="1" w:styleId="xl23225">
    <w:name w:val="xl23225"/>
    <w:basedOn w:val="Normal"/>
    <w:rsid w:val="00212DE0"/>
    <w:pPr>
      <w:spacing w:before="100" w:after="100"/>
      <w:jc w:val="left"/>
    </w:pPr>
    <w:rPr>
      <w:rFonts w:ascii="Arial Narrow" w:eastAsia="Times New Roman" w:hAnsi="Arial Narrow"/>
      <w:lang w:val="es-ES" w:eastAsia="es-MX"/>
    </w:rPr>
  </w:style>
  <w:style w:type="paragraph" w:customStyle="1" w:styleId="EpgrafeEstiloSinNegrita125">
    <w:name w:val="Epígrafe Estilo + Sin Negrita125"/>
    <w:basedOn w:val="Epgrafe"/>
    <w:rsid w:val="00212DE0"/>
    <w:pPr>
      <w:spacing w:before="0"/>
    </w:pPr>
    <w:rPr>
      <w:rFonts w:cs="Arial"/>
      <w:b/>
      <w:caps/>
      <w:kern w:val="32"/>
      <w:szCs w:val="28"/>
    </w:rPr>
  </w:style>
  <w:style w:type="character" w:customStyle="1" w:styleId="EpgrafeEstiloSinNegritaCar125">
    <w:name w:val="Epígrafe Estilo + Sin Negrita Car125"/>
    <w:basedOn w:val="Ttulo3Car6"/>
    <w:rsid w:val="00212DE0"/>
    <w:rPr>
      <w:rFonts w:ascii="Arial" w:hAnsi="Arial" w:cs="Arial"/>
      <w:b/>
      <w:bCs/>
      <w:caps/>
      <w:kern w:val="32"/>
      <w:sz w:val="22"/>
      <w:szCs w:val="28"/>
      <w:lang w:val="es-MX" w:eastAsia="zh-CN"/>
    </w:rPr>
  </w:style>
  <w:style w:type="paragraph" w:customStyle="1" w:styleId="EpgrafeEstiloJustificado125">
    <w:name w:val="Epígrafe Estilo + Justificado125"/>
    <w:basedOn w:val="Epgrafe"/>
    <w:rsid w:val="00212DE0"/>
    <w:rPr>
      <w:rFonts w:eastAsia="Times New Roman"/>
      <w:bCs w:val="0"/>
    </w:rPr>
  </w:style>
  <w:style w:type="paragraph" w:customStyle="1" w:styleId="TtuloEstilo5Negrita125">
    <w:name w:val="Título Estilo 5 + Negrita125"/>
    <w:basedOn w:val="Ttulo5"/>
    <w:rsid w:val="00212DE0"/>
    <w:rPr>
      <w:b/>
    </w:rPr>
  </w:style>
  <w:style w:type="paragraph" w:customStyle="1" w:styleId="EstiloTDC1Izquierda0cmPrimeralneacm215">
    <w:name w:val="Estilo TDC 1 + Izquierda: 0 cm Primera línea: cm2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1115">
    <w:name w:val="Estilo Texto independiente + Arial 12 pt Justificado Izquierda: ...1115"/>
    <w:basedOn w:val="Normal"/>
    <w:semiHidden/>
    <w:rsid w:val="00212DE0"/>
    <w:rPr>
      <w:rFonts w:eastAsia="Times New Roman"/>
      <w:szCs w:val="24"/>
      <w:lang w:val="es-ES" w:eastAsia="es-ES"/>
    </w:rPr>
  </w:style>
  <w:style w:type="paragraph" w:customStyle="1" w:styleId="TituloTablasdeContenido1115">
    <w:name w:val="Titulo Tablas de Contenido1115"/>
    <w:basedOn w:val="Normal"/>
    <w:rsid w:val="00212DE0"/>
    <w:pPr>
      <w:spacing w:before="360" w:after="360"/>
      <w:jc w:val="center"/>
    </w:pPr>
    <w:rPr>
      <w:b/>
      <w:caps/>
      <w:sz w:val="32"/>
      <w:szCs w:val="32"/>
    </w:rPr>
  </w:style>
  <w:style w:type="character" w:customStyle="1" w:styleId="TituloTablasdeContenidoCar1115">
    <w:name w:val="Titulo Tablas de Contenido Car1115"/>
    <w:basedOn w:val="CarCar2"/>
    <w:rsid w:val="00212DE0"/>
    <w:rPr>
      <w:rFonts w:ascii="Arial" w:eastAsia="SimSun" w:hAnsi="Arial" w:cs="Arial"/>
      <w:b/>
      <w:bCs/>
      <w:caps/>
      <w:kern w:val="32"/>
      <w:sz w:val="32"/>
      <w:szCs w:val="32"/>
      <w:lang w:val="es-CO" w:eastAsia="zh-CN" w:bidi="ar-SA"/>
    </w:rPr>
  </w:style>
  <w:style w:type="paragraph" w:customStyle="1" w:styleId="Portada21115">
    <w:name w:val="Portada21115"/>
    <w:basedOn w:val="Normal"/>
    <w:rsid w:val="00212DE0"/>
    <w:pPr>
      <w:jc w:val="center"/>
    </w:pPr>
    <w:rPr>
      <w:b/>
      <w:color w:val="000080"/>
      <w:szCs w:val="24"/>
      <w:lang w:val="es-MX"/>
    </w:rPr>
  </w:style>
  <w:style w:type="paragraph" w:customStyle="1" w:styleId="Portada11115">
    <w:name w:val="Portada11115"/>
    <w:basedOn w:val="TituloTablasdeContenido"/>
    <w:rsid w:val="00212DE0"/>
    <w:rPr>
      <w:rFonts w:cs="Times New Roman"/>
      <w:bCs w:val="0"/>
      <w:caps/>
      <w:kern w:val="0"/>
      <w:sz w:val="28"/>
      <w:szCs w:val="28"/>
    </w:rPr>
  </w:style>
  <w:style w:type="paragraph" w:customStyle="1" w:styleId="Portada31115">
    <w:name w:val="Portada31115"/>
    <w:basedOn w:val="Normal"/>
    <w:rsid w:val="00212DE0"/>
    <w:pPr>
      <w:jc w:val="center"/>
    </w:pPr>
    <w:rPr>
      <w:b/>
      <w:color w:val="0000FF"/>
      <w:sz w:val="52"/>
      <w:szCs w:val="52"/>
      <w:lang w:val="en-GB"/>
    </w:rPr>
  </w:style>
  <w:style w:type="paragraph" w:customStyle="1" w:styleId="Portada41115">
    <w:name w:val="Portada41115"/>
    <w:basedOn w:val="Normal"/>
    <w:rsid w:val="00212DE0"/>
    <w:pPr>
      <w:jc w:val="center"/>
    </w:pPr>
    <w:rPr>
      <w:b/>
      <w:sz w:val="28"/>
      <w:szCs w:val="36"/>
      <w:lang w:val="en-GB"/>
    </w:rPr>
  </w:style>
  <w:style w:type="paragraph" w:customStyle="1" w:styleId="EstiloDespus6pto1115">
    <w:name w:val="Estilo Después: 6 pto1115"/>
    <w:basedOn w:val="Normal"/>
    <w:rsid w:val="00212DE0"/>
    <w:rPr>
      <w:sz w:val="20"/>
      <w:lang w:val="es-MX"/>
    </w:rPr>
  </w:style>
  <w:style w:type="paragraph" w:customStyle="1" w:styleId="xl231115">
    <w:name w:val="xl231115"/>
    <w:basedOn w:val="Normal"/>
    <w:rsid w:val="00212DE0"/>
    <w:pPr>
      <w:spacing w:before="100" w:after="100"/>
      <w:jc w:val="left"/>
    </w:pPr>
    <w:rPr>
      <w:rFonts w:ascii="Arial Narrow" w:eastAsia="Times New Roman" w:hAnsi="Arial Narrow"/>
      <w:lang w:val="es-ES" w:eastAsia="es-MX"/>
    </w:rPr>
  </w:style>
  <w:style w:type="paragraph" w:customStyle="1" w:styleId="EstiloTDC1Izquierda0cmPrimeralneacm1115">
    <w:name w:val="Estilo TDC 1 + Izquierda: 0 cm Primera línea: cm1115"/>
    <w:basedOn w:val="TDC1"/>
    <w:rsid w:val="00212DE0"/>
    <w:pPr>
      <w:tabs>
        <w:tab w:val="right" w:leader="dot" w:pos="9120"/>
      </w:tabs>
      <w:ind w:left="0" w:firstLine="0"/>
    </w:pPr>
    <w:rPr>
      <w:rFonts w:eastAsia="Times New Roman"/>
      <w:bCs w:val="0"/>
      <w:u w:val="none"/>
    </w:rPr>
  </w:style>
  <w:style w:type="paragraph" w:customStyle="1" w:styleId="EstiloTextoindependienteArial12ptJustificadoIzquierda2115">
    <w:name w:val="Estilo Texto independiente + Arial 12 pt Justificado Izquierda: ...2115"/>
    <w:basedOn w:val="Normal"/>
    <w:semiHidden/>
    <w:rsid w:val="00212DE0"/>
    <w:rPr>
      <w:rFonts w:eastAsia="Times New Roman"/>
      <w:szCs w:val="24"/>
      <w:lang w:val="es-ES" w:eastAsia="es-ES"/>
    </w:rPr>
  </w:style>
  <w:style w:type="paragraph" w:customStyle="1" w:styleId="TituloTablasdeContenido2115">
    <w:name w:val="Titulo Tablas de Contenido2115"/>
    <w:basedOn w:val="Normal"/>
    <w:rsid w:val="00212DE0"/>
    <w:pPr>
      <w:spacing w:before="360" w:after="360"/>
      <w:jc w:val="center"/>
    </w:pPr>
    <w:rPr>
      <w:rFonts w:cs="Arial"/>
      <w:b/>
      <w:bCs/>
      <w:caps/>
      <w:kern w:val="32"/>
      <w:sz w:val="32"/>
      <w:szCs w:val="32"/>
    </w:rPr>
  </w:style>
  <w:style w:type="character" w:customStyle="1" w:styleId="TituloTablasdeContenidoCar215">
    <w:name w:val="Titulo Tablas de Contenido Car215"/>
    <w:basedOn w:val="Ttulo3Car6"/>
    <w:rsid w:val="00212DE0"/>
    <w:rPr>
      <w:rFonts w:ascii="Arial" w:hAnsi="Arial" w:cs="Arial"/>
      <w:b/>
      <w:bCs/>
      <w:caps/>
      <w:kern w:val="32"/>
      <w:sz w:val="32"/>
      <w:szCs w:val="32"/>
      <w:lang w:val="es-CO" w:eastAsia="zh-CN"/>
    </w:rPr>
  </w:style>
  <w:style w:type="paragraph" w:customStyle="1" w:styleId="Portada22115">
    <w:name w:val="Portada22115"/>
    <w:basedOn w:val="Normal"/>
    <w:rsid w:val="00212DE0"/>
    <w:pPr>
      <w:jc w:val="center"/>
    </w:pPr>
    <w:rPr>
      <w:b/>
      <w:color w:val="000080"/>
      <w:szCs w:val="24"/>
      <w:lang w:val="es-MX"/>
    </w:rPr>
  </w:style>
  <w:style w:type="paragraph" w:customStyle="1" w:styleId="Portada1215">
    <w:name w:val="Portada1215"/>
    <w:basedOn w:val="TituloTablasdeContenido"/>
    <w:rsid w:val="00212DE0"/>
    <w:rPr>
      <w:caps/>
      <w:sz w:val="28"/>
      <w:szCs w:val="28"/>
    </w:rPr>
  </w:style>
  <w:style w:type="paragraph" w:customStyle="1" w:styleId="Portada3215">
    <w:name w:val="Portada3215"/>
    <w:basedOn w:val="Normal"/>
    <w:rsid w:val="00212DE0"/>
    <w:pPr>
      <w:jc w:val="center"/>
    </w:pPr>
    <w:rPr>
      <w:b/>
      <w:color w:val="0000FF"/>
      <w:sz w:val="52"/>
      <w:szCs w:val="52"/>
      <w:lang w:val="en-GB"/>
    </w:rPr>
  </w:style>
  <w:style w:type="paragraph" w:customStyle="1" w:styleId="Portada4215">
    <w:name w:val="Portada4215"/>
    <w:basedOn w:val="Normal"/>
    <w:rsid w:val="00212DE0"/>
    <w:pPr>
      <w:jc w:val="center"/>
    </w:pPr>
    <w:rPr>
      <w:b/>
      <w:sz w:val="28"/>
      <w:szCs w:val="36"/>
      <w:lang w:val="en-GB"/>
    </w:rPr>
  </w:style>
  <w:style w:type="paragraph" w:customStyle="1" w:styleId="EstiloDespus6pto2115">
    <w:name w:val="Estilo Después: 6 pto2115"/>
    <w:basedOn w:val="Normal"/>
    <w:rsid w:val="00212DE0"/>
    <w:rPr>
      <w:sz w:val="20"/>
      <w:lang w:val="es-MX"/>
    </w:rPr>
  </w:style>
  <w:style w:type="paragraph" w:customStyle="1" w:styleId="xl232115">
    <w:name w:val="xl232115"/>
    <w:basedOn w:val="Normal"/>
    <w:rsid w:val="00212DE0"/>
    <w:pPr>
      <w:spacing w:before="100" w:after="100"/>
      <w:jc w:val="left"/>
    </w:pPr>
    <w:rPr>
      <w:rFonts w:ascii="Arial Narrow" w:eastAsia="Times New Roman" w:hAnsi="Arial Narrow"/>
      <w:lang w:val="es-ES" w:eastAsia="es-MX"/>
    </w:rPr>
  </w:style>
  <w:style w:type="paragraph" w:customStyle="1" w:styleId="EpgrafeEstiloSinNegrita1115">
    <w:name w:val="Epígrafe Estilo + Sin Negrita1115"/>
    <w:basedOn w:val="Epgrafe"/>
    <w:rsid w:val="00212DE0"/>
    <w:pPr>
      <w:spacing w:before="0"/>
    </w:pPr>
    <w:rPr>
      <w:rFonts w:cs="Arial"/>
      <w:b/>
      <w:caps/>
      <w:kern w:val="32"/>
      <w:szCs w:val="28"/>
    </w:rPr>
  </w:style>
  <w:style w:type="character" w:customStyle="1" w:styleId="EpgrafeEstiloSinNegritaCar1115">
    <w:name w:val="Epígrafe Estilo + Sin Negrita Car1115"/>
    <w:basedOn w:val="Ttulo3Car6"/>
    <w:rsid w:val="00212DE0"/>
    <w:rPr>
      <w:rFonts w:ascii="Arial" w:hAnsi="Arial" w:cs="Arial"/>
      <w:b/>
      <w:bCs/>
      <w:caps/>
      <w:kern w:val="32"/>
      <w:sz w:val="22"/>
      <w:szCs w:val="28"/>
      <w:lang w:val="es-MX" w:eastAsia="zh-CN"/>
    </w:rPr>
  </w:style>
  <w:style w:type="paragraph" w:customStyle="1" w:styleId="EpgrafeEstiloJustificado1115">
    <w:name w:val="Epígrafe Estilo + Justificado1115"/>
    <w:basedOn w:val="Epgrafe"/>
    <w:rsid w:val="00212DE0"/>
    <w:rPr>
      <w:rFonts w:eastAsia="Times New Roman"/>
      <w:bCs w:val="0"/>
    </w:rPr>
  </w:style>
  <w:style w:type="paragraph" w:customStyle="1" w:styleId="TtuloEstilo5Negrita1115">
    <w:name w:val="Título Estilo 5 + Negrita1115"/>
    <w:basedOn w:val="Ttulo5"/>
    <w:rsid w:val="00212DE0"/>
    <w:pPr>
      <w:numPr>
        <w:ilvl w:val="0"/>
        <w:numId w:val="0"/>
      </w:numPr>
      <w:tabs>
        <w:tab w:val="num" w:pos="3600"/>
      </w:tabs>
      <w:ind w:left="3600" w:hanging="360"/>
    </w:pPr>
    <w:rPr>
      <w:b/>
    </w:rPr>
  </w:style>
  <w:style w:type="paragraph" w:customStyle="1" w:styleId="EstiloTextoindependienteArial12ptJustificadoIzquierda315">
    <w:name w:val="Estilo Texto independiente + Arial 12 pt Justificado Izquierda: ...315"/>
    <w:basedOn w:val="Normal"/>
    <w:semiHidden/>
    <w:rsid w:val="00212DE0"/>
    <w:rPr>
      <w:rFonts w:eastAsia="Times New Roman"/>
      <w:szCs w:val="24"/>
      <w:lang w:val="es-ES" w:eastAsia="es-ES"/>
    </w:rPr>
  </w:style>
  <w:style w:type="paragraph" w:customStyle="1" w:styleId="TituloTablasdeContenido315">
    <w:name w:val="Titulo Tablas de Contenido315"/>
    <w:basedOn w:val="Normal"/>
    <w:rsid w:val="00212DE0"/>
    <w:pPr>
      <w:spacing w:before="360" w:after="360"/>
      <w:jc w:val="center"/>
    </w:pPr>
    <w:rPr>
      <w:b/>
      <w:caps/>
      <w:sz w:val="32"/>
      <w:szCs w:val="32"/>
    </w:rPr>
  </w:style>
  <w:style w:type="paragraph" w:customStyle="1" w:styleId="Portada2315">
    <w:name w:val="Portada2315"/>
    <w:basedOn w:val="Normal"/>
    <w:rsid w:val="00212DE0"/>
    <w:pPr>
      <w:jc w:val="center"/>
    </w:pPr>
    <w:rPr>
      <w:b/>
      <w:color w:val="000080"/>
      <w:szCs w:val="24"/>
      <w:lang w:val="es-MX"/>
    </w:rPr>
  </w:style>
  <w:style w:type="paragraph" w:customStyle="1" w:styleId="EstiloDespus6pto315">
    <w:name w:val="Estilo Después: 6 pto315"/>
    <w:basedOn w:val="Normal"/>
    <w:rsid w:val="00212DE0"/>
    <w:rPr>
      <w:sz w:val="20"/>
      <w:lang w:val="es-MX"/>
    </w:rPr>
  </w:style>
  <w:style w:type="paragraph" w:customStyle="1" w:styleId="xl23315">
    <w:name w:val="xl23315"/>
    <w:basedOn w:val="Normal"/>
    <w:rsid w:val="00212DE0"/>
    <w:pPr>
      <w:spacing w:before="100" w:after="100"/>
      <w:jc w:val="left"/>
    </w:pPr>
    <w:rPr>
      <w:rFonts w:ascii="Arial Narrow" w:eastAsia="Times New Roman" w:hAnsi="Arial Narrow"/>
      <w:lang w:val="es-ES" w:eastAsia="es-MX"/>
    </w:rPr>
  </w:style>
  <w:style w:type="paragraph" w:customStyle="1" w:styleId="Textodenotaalfinal25">
    <w:name w:val="Texto de nota al final25"/>
    <w:basedOn w:val="Normal"/>
    <w:rsid w:val="00212DE0"/>
    <w:pPr>
      <w:widowControl w:val="0"/>
      <w:jc w:val="left"/>
    </w:pPr>
    <w:rPr>
      <w:rFonts w:eastAsia="Times New Roman"/>
      <w:snapToGrid w:val="0"/>
      <w:lang w:val="es-CL" w:eastAsia="es-ES"/>
    </w:rPr>
  </w:style>
  <w:style w:type="paragraph" w:customStyle="1" w:styleId="EstiloTextoindependienteArial12ptJustificadoIzquierda415">
    <w:name w:val="Estilo Texto independiente + Arial 12 pt Justificado Izquierda: ...415"/>
    <w:basedOn w:val="Normal"/>
    <w:semiHidden/>
    <w:rsid w:val="00212DE0"/>
    <w:rPr>
      <w:rFonts w:eastAsia="Times New Roman"/>
      <w:szCs w:val="24"/>
      <w:lang w:val="es-ES" w:eastAsia="es-ES"/>
    </w:rPr>
  </w:style>
  <w:style w:type="paragraph" w:customStyle="1" w:styleId="TituloTablasdeContenido415">
    <w:name w:val="Titulo Tablas de Contenido415"/>
    <w:basedOn w:val="Normal"/>
    <w:rsid w:val="00212DE0"/>
    <w:pPr>
      <w:spacing w:before="360" w:after="360"/>
      <w:jc w:val="center"/>
    </w:pPr>
    <w:rPr>
      <w:b/>
      <w:caps/>
      <w:sz w:val="32"/>
      <w:szCs w:val="32"/>
    </w:rPr>
  </w:style>
  <w:style w:type="paragraph" w:customStyle="1" w:styleId="Portada2415">
    <w:name w:val="Portada2415"/>
    <w:basedOn w:val="Normal"/>
    <w:rsid w:val="00212DE0"/>
    <w:pPr>
      <w:jc w:val="center"/>
    </w:pPr>
    <w:rPr>
      <w:b/>
      <w:color w:val="000080"/>
      <w:szCs w:val="24"/>
      <w:lang w:val="es-MX"/>
    </w:rPr>
  </w:style>
  <w:style w:type="paragraph" w:customStyle="1" w:styleId="EstiloDespus6pto415">
    <w:name w:val="Estilo Después: 6 pto415"/>
    <w:basedOn w:val="Normal"/>
    <w:rsid w:val="00212DE0"/>
    <w:rPr>
      <w:sz w:val="20"/>
      <w:lang w:val="es-MX"/>
    </w:rPr>
  </w:style>
  <w:style w:type="paragraph" w:customStyle="1" w:styleId="xl23415">
    <w:name w:val="xl23415"/>
    <w:basedOn w:val="Normal"/>
    <w:rsid w:val="00212DE0"/>
    <w:pPr>
      <w:spacing w:before="100" w:after="100"/>
      <w:jc w:val="left"/>
    </w:pPr>
    <w:rPr>
      <w:rFonts w:ascii="Arial Narrow" w:eastAsia="Times New Roman" w:hAnsi="Arial Narrow"/>
      <w:lang w:val="es-ES" w:eastAsia="es-MX"/>
    </w:rPr>
  </w:style>
  <w:style w:type="paragraph" w:customStyle="1" w:styleId="Textodenotaalfinal115">
    <w:name w:val="Texto de nota al final115"/>
    <w:basedOn w:val="Normal"/>
    <w:rsid w:val="00212DE0"/>
    <w:pPr>
      <w:widowControl w:val="0"/>
      <w:jc w:val="left"/>
    </w:pPr>
    <w:rPr>
      <w:rFonts w:eastAsia="Times New Roman"/>
      <w:snapToGrid w:val="0"/>
      <w:lang w:val="es-CL" w:eastAsia="es-ES"/>
    </w:rPr>
  </w:style>
  <w:style w:type="paragraph" w:customStyle="1" w:styleId="Lista215">
    <w:name w:val="Lista215"/>
    <w:basedOn w:val="Normal"/>
    <w:rsid w:val="00212DE0"/>
    <w:pPr>
      <w:tabs>
        <w:tab w:val="left" w:pos="1134"/>
        <w:tab w:val="num" w:pos="1211"/>
      </w:tabs>
      <w:spacing w:before="120" w:after="120"/>
      <w:ind w:left="1211" w:hanging="360"/>
      <w:jc w:val="left"/>
    </w:pPr>
    <w:rPr>
      <w:rFonts w:eastAsia="Times New Roman"/>
      <w:i/>
      <w:lang w:val="es-AR" w:eastAsia="es-ES"/>
    </w:rPr>
  </w:style>
  <w:style w:type="paragraph" w:customStyle="1" w:styleId="EstiloTextoindependienteArial12ptJustificadoIzquierda515">
    <w:name w:val="Estilo Texto independiente + Arial 12 pt Justificado Izquierda: ...515"/>
    <w:basedOn w:val="Normal"/>
    <w:semiHidden/>
    <w:rsid w:val="00212DE0"/>
    <w:rPr>
      <w:rFonts w:eastAsia="Times New Roman"/>
      <w:szCs w:val="24"/>
      <w:lang w:val="es-ES" w:eastAsia="es-ES"/>
    </w:rPr>
  </w:style>
  <w:style w:type="paragraph" w:customStyle="1" w:styleId="TituloTablasdeContenido515">
    <w:name w:val="Titulo Tablas de Contenido515"/>
    <w:basedOn w:val="Normal"/>
    <w:rsid w:val="00212DE0"/>
    <w:pPr>
      <w:spacing w:before="360" w:after="360"/>
      <w:jc w:val="center"/>
    </w:pPr>
    <w:rPr>
      <w:b/>
      <w:caps/>
      <w:sz w:val="32"/>
      <w:szCs w:val="32"/>
    </w:rPr>
  </w:style>
  <w:style w:type="paragraph" w:customStyle="1" w:styleId="Portada2515">
    <w:name w:val="Portada2515"/>
    <w:basedOn w:val="Normal"/>
    <w:rsid w:val="00212DE0"/>
    <w:pPr>
      <w:jc w:val="center"/>
    </w:pPr>
    <w:rPr>
      <w:b/>
      <w:color w:val="000080"/>
      <w:szCs w:val="24"/>
      <w:lang w:val="es-MX"/>
    </w:rPr>
  </w:style>
  <w:style w:type="paragraph" w:customStyle="1" w:styleId="EstiloDespus6pto515">
    <w:name w:val="Estilo Después: 6 pto515"/>
    <w:basedOn w:val="Normal"/>
    <w:rsid w:val="00212DE0"/>
    <w:rPr>
      <w:sz w:val="20"/>
      <w:lang w:val="es-MX"/>
    </w:rPr>
  </w:style>
  <w:style w:type="paragraph" w:customStyle="1" w:styleId="xl23515">
    <w:name w:val="xl23515"/>
    <w:basedOn w:val="Normal"/>
    <w:rsid w:val="00212DE0"/>
    <w:pPr>
      <w:spacing w:before="100" w:after="100"/>
      <w:jc w:val="left"/>
    </w:pPr>
    <w:rPr>
      <w:rFonts w:ascii="Arial Narrow" w:eastAsia="Times New Roman" w:hAnsi="Arial Narrow"/>
      <w:lang w:val="es-ES" w:eastAsia="es-MX"/>
    </w:rPr>
  </w:style>
  <w:style w:type="paragraph" w:customStyle="1" w:styleId="TtuloEstilo5Despus12pto115">
    <w:name w:val="Título Estilo 5 + Después: 12 pto115"/>
    <w:basedOn w:val="Ttulo5"/>
    <w:rsid w:val="00212DE0"/>
    <w:pPr>
      <w:numPr>
        <w:ilvl w:val="0"/>
        <w:numId w:val="0"/>
      </w:numPr>
      <w:tabs>
        <w:tab w:val="num" w:pos="0"/>
        <w:tab w:val="num" w:pos="491"/>
      </w:tabs>
    </w:pPr>
  </w:style>
  <w:style w:type="paragraph" w:customStyle="1" w:styleId="EstiloTextoindependienteArial12ptJustificadoIzquierda615">
    <w:name w:val="Estilo Texto independiente + Arial 12 pt Justificado Izquierda: ...615"/>
    <w:basedOn w:val="Normal"/>
    <w:semiHidden/>
    <w:rsid w:val="00212DE0"/>
    <w:rPr>
      <w:rFonts w:eastAsia="Times New Roman"/>
      <w:szCs w:val="24"/>
      <w:lang w:val="es-ES" w:eastAsia="es-ES"/>
    </w:rPr>
  </w:style>
  <w:style w:type="paragraph" w:customStyle="1" w:styleId="TituloTablasdeContenido615">
    <w:name w:val="Titulo Tablas de Contenido615"/>
    <w:basedOn w:val="Normal"/>
    <w:rsid w:val="00212DE0"/>
    <w:pPr>
      <w:spacing w:before="360" w:after="360"/>
      <w:jc w:val="center"/>
    </w:pPr>
    <w:rPr>
      <w:b/>
      <w:caps/>
      <w:sz w:val="32"/>
      <w:szCs w:val="32"/>
    </w:rPr>
  </w:style>
  <w:style w:type="paragraph" w:customStyle="1" w:styleId="Portada2615">
    <w:name w:val="Portada2615"/>
    <w:basedOn w:val="Normal"/>
    <w:rsid w:val="00212DE0"/>
    <w:pPr>
      <w:jc w:val="center"/>
    </w:pPr>
    <w:rPr>
      <w:b/>
      <w:color w:val="000080"/>
      <w:szCs w:val="24"/>
      <w:lang w:val="es-MX"/>
    </w:rPr>
  </w:style>
  <w:style w:type="paragraph" w:customStyle="1" w:styleId="EstiloDespus6pto615">
    <w:name w:val="Estilo Después: 6 pto615"/>
    <w:basedOn w:val="Normal"/>
    <w:rsid w:val="00212DE0"/>
    <w:rPr>
      <w:sz w:val="20"/>
      <w:lang w:val="es-MX"/>
    </w:rPr>
  </w:style>
  <w:style w:type="paragraph" w:customStyle="1" w:styleId="xl23615">
    <w:name w:val="xl23615"/>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715">
    <w:name w:val="Estilo Texto independiente + Arial 12 pt Justificado Izquierda: ...715"/>
    <w:basedOn w:val="Normal"/>
    <w:semiHidden/>
    <w:rsid w:val="00212DE0"/>
    <w:rPr>
      <w:rFonts w:eastAsia="Times New Roman"/>
      <w:szCs w:val="24"/>
      <w:lang w:val="es-ES" w:eastAsia="es-ES"/>
    </w:rPr>
  </w:style>
  <w:style w:type="paragraph" w:customStyle="1" w:styleId="TituloTablasdeContenido715">
    <w:name w:val="Titulo Tablas de Contenido715"/>
    <w:basedOn w:val="Normal"/>
    <w:rsid w:val="00212DE0"/>
    <w:pPr>
      <w:spacing w:before="360" w:after="360"/>
      <w:jc w:val="center"/>
    </w:pPr>
    <w:rPr>
      <w:rFonts w:cs="Arial"/>
      <w:b/>
      <w:bCs/>
      <w:caps/>
      <w:kern w:val="32"/>
      <w:sz w:val="32"/>
      <w:szCs w:val="32"/>
    </w:rPr>
  </w:style>
  <w:style w:type="paragraph" w:customStyle="1" w:styleId="Portada2715">
    <w:name w:val="Portada2715"/>
    <w:basedOn w:val="Normal"/>
    <w:rsid w:val="00212DE0"/>
    <w:pPr>
      <w:jc w:val="center"/>
    </w:pPr>
    <w:rPr>
      <w:b/>
      <w:color w:val="000080"/>
      <w:szCs w:val="24"/>
      <w:lang w:val="es-MX"/>
    </w:rPr>
  </w:style>
  <w:style w:type="paragraph" w:customStyle="1" w:styleId="EstiloDespus6pto715">
    <w:name w:val="Estilo Después: 6 pto715"/>
    <w:basedOn w:val="Normal"/>
    <w:rsid w:val="00212DE0"/>
    <w:rPr>
      <w:sz w:val="20"/>
      <w:lang w:val="es-MX"/>
    </w:rPr>
  </w:style>
  <w:style w:type="paragraph" w:customStyle="1" w:styleId="xl23715">
    <w:name w:val="xl23715"/>
    <w:basedOn w:val="Normal"/>
    <w:rsid w:val="00212DE0"/>
    <w:pPr>
      <w:spacing w:before="100" w:after="100"/>
      <w:jc w:val="left"/>
    </w:pPr>
    <w:rPr>
      <w:rFonts w:ascii="Arial Narrow" w:eastAsia="Times New Roman" w:hAnsi="Arial Narrow"/>
      <w:lang w:val="es-ES" w:eastAsia="es-MX"/>
    </w:rPr>
  </w:style>
  <w:style w:type="paragraph" w:customStyle="1" w:styleId="EpgrafeEstiloSinNegrita215">
    <w:name w:val="Epígrafe Estilo + Sin Negrita215"/>
    <w:basedOn w:val="Epgrafe"/>
    <w:rsid w:val="00212DE0"/>
    <w:pPr>
      <w:spacing w:before="0"/>
    </w:pPr>
    <w:rPr>
      <w:rFonts w:cs="Arial"/>
      <w:b/>
      <w:caps/>
      <w:kern w:val="32"/>
      <w:szCs w:val="28"/>
    </w:rPr>
  </w:style>
  <w:style w:type="character" w:customStyle="1" w:styleId="EpgrafeEstiloSinNegritaCar215">
    <w:name w:val="Epígrafe Estilo + Sin Negrita Car215"/>
    <w:basedOn w:val="Ttulo3Car6"/>
    <w:rsid w:val="00212DE0"/>
    <w:rPr>
      <w:rFonts w:ascii="Arial" w:hAnsi="Arial" w:cs="Arial"/>
      <w:b/>
      <w:bCs/>
      <w:caps/>
      <w:kern w:val="32"/>
      <w:sz w:val="22"/>
      <w:szCs w:val="28"/>
      <w:lang w:val="es-MX" w:eastAsia="zh-CN"/>
    </w:rPr>
  </w:style>
  <w:style w:type="paragraph" w:customStyle="1" w:styleId="EpgrafeEstiloJustificado215">
    <w:name w:val="Epígrafe Estilo + Justificado215"/>
    <w:basedOn w:val="Epgrafe"/>
    <w:rsid w:val="00212DE0"/>
    <w:rPr>
      <w:rFonts w:eastAsia="Times New Roman"/>
      <w:bCs w:val="0"/>
    </w:rPr>
  </w:style>
  <w:style w:type="paragraph" w:customStyle="1" w:styleId="TtuloEstilo5Negrita215">
    <w:name w:val="Título Estilo 5 + Negrita215"/>
    <w:basedOn w:val="Ttulo5"/>
    <w:rsid w:val="00212DE0"/>
    <w:rPr>
      <w:b/>
    </w:rPr>
  </w:style>
  <w:style w:type="character" w:customStyle="1" w:styleId="CarCar175">
    <w:name w:val="Car Car175"/>
    <w:basedOn w:val="Fuentedeprrafopredeter"/>
    <w:rsid w:val="00212DE0"/>
    <w:rPr>
      <w:rFonts w:ascii="Arial" w:eastAsia="SimSun" w:hAnsi="Arial" w:cs="Arial"/>
      <w:b/>
      <w:bCs/>
      <w:caps/>
      <w:kern w:val="32"/>
      <w:sz w:val="28"/>
      <w:szCs w:val="28"/>
      <w:lang w:val="es-MX" w:eastAsia="zh-CN" w:bidi="ar-SA"/>
    </w:rPr>
  </w:style>
  <w:style w:type="character" w:customStyle="1" w:styleId="Ttulo1CarCar55">
    <w:name w:val="Título 1 Car Car55"/>
    <w:basedOn w:val="Fuentedeprrafopredeter"/>
    <w:rsid w:val="00212DE0"/>
    <w:rPr>
      <w:rFonts w:ascii="Arial" w:eastAsia="SimSun" w:hAnsi="Arial" w:cs="Arial"/>
      <w:b/>
      <w:bCs/>
      <w:caps/>
      <w:kern w:val="32"/>
      <w:sz w:val="28"/>
      <w:szCs w:val="28"/>
      <w:lang w:val="es-CO" w:eastAsia="zh-CN" w:bidi="ar-SA"/>
    </w:rPr>
  </w:style>
  <w:style w:type="character" w:customStyle="1" w:styleId="Ttulo1CarCar63">
    <w:name w:val="Título 1 Car Car63"/>
    <w:basedOn w:val="Fuentedeprrafopredeter"/>
    <w:rsid w:val="00212DE0"/>
    <w:rPr>
      <w:rFonts w:ascii="Arial" w:eastAsia="SimSun" w:hAnsi="Arial" w:cs="Arial"/>
      <w:b/>
      <w:bCs/>
      <w:caps/>
      <w:kern w:val="32"/>
      <w:sz w:val="28"/>
      <w:szCs w:val="28"/>
      <w:lang w:val="es-MX" w:eastAsia="zh-CN" w:bidi="ar-SA"/>
    </w:rPr>
  </w:style>
  <w:style w:type="character" w:customStyle="1" w:styleId="CarCar93">
    <w:name w:val="Car Car9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310">
    <w:name w:val="Texto de nota al final310"/>
    <w:basedOn w:val="Normal"/>
    <w:rsid w:val="00212DE0"/>
    <w:pPr>
      <w:widowControl w:val="0"/>
      <w:jc w:val="left"/>
    </w:pPr>
    <w:rPr>
      <w:rFonts w:eastAsia="Times New Roman"/>
      <w:snapToGrid w:val="0"/>
      <w:lang w:val="es-CL" w:eastAsia="es-ES"/>
    </w:rPr>
  </w:style>
  <w:style w:type="character" w:customStyle="1" w:styleId="Ttulo1CarCar73">
    <w:name w:val="Título 1 Car Car73"/>
    <w:basedOn w:val="Fuentedeprrafopredeter"/>
    <w:rsid w:val="00212DE0"/>
    <w:rPr>
      <w:rFonts w:ascii="Arial" w:eastAsia="SimSun" w:hAnsi="Arial" w:cs="Arial"/>
      <w:b/>
      <w:bCs/>
      <w:caps/>
      <w:kern w:val="32"/>
      <w:sz w:val="28"/>
      <w:szCs w:val="28"/>
      <w:lang w:val="es-MX" w:eastAsia="zh-CN" w:bidi="ar-SA"/>
    </w:rPr>
  </w:style>
  <w:style w:type="character" w:customStyle="1" w:styleId="CarCar103">
    <w:name w:val="Car Car10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43">
    <w:name w:val="Texto de nota al final43"/>
    <w:basedOn w:val="Normal"/>
    <w:rsid w:val="00212DE0"/>
    <w:pPr>
      <w:widowControl w:val="0"/>
      <w:jc w:val="left"/>
    </w:pPr>
    <w:rPr>
      <w:rFonts w:eastAsia="Times New Roman"/>
      <w:snapToGrid w:val="0"/>
      <w:lang w:val="es-CL" w:eastAsia="es-ES"/>
    </w:rPr>
  </w:style>
  <w:style w:type="paragraph" w:customStyle="1" w:styleId="Textodenotaalfinal315">
    <w:name w:val="Texto de nota al final315"/>
    <w:basedOn w:val="Normal"/>
    <w:rsid w:val="00212DE0"/>
    <w:pPr>
      <w:widowControl w:val="0"/>
      <w:jc w:val="left"/>
    </w:pPr>
    <w:rPr>
      <w:rFonts w:eastAsia="Times New Roman"/>
      <w:snapToGrid w:val="0"/>
      <w:lang w:val="es-CL" w:eastAsia="es-ES"/>
    </w:rPr>
  </w:style>
  <w:style w:type="character" w:customStyle="1" w:styleId="Ttulo1CarCar83">
    <w:name w:val="Título 1 Car Car83"/>
    <w:basedOn w:val="Fuentedeprrafopredeter"/>
    <w:rsid w:val="00212DE0"/>
    <w:rPr>
      <w:rFonts w:ascii="Arial" w:eastAsia="SimSun" w:hAnsi="Arial" w:cs="Arial"/>
      <w:b/>
      <w:bCs/>
      <w:caps/>
      <w:kern w:val="32"/>
      <w:sz w:val="28"/>
      <w:szCs w:val="28"/>
      <w:lang w:val="es-MX" w:eastAsia="zh-CN" w:bidi="ar-SA"/>
    </w:rPr>
  </w:style>
  <w:style w:type="character" w:customStyle="1" w:styleId="CarCar183">
    <w:name w:val="Car Car183"/>
    <w:basedOn w:val="Fuentedeprrafopredeter"/>
    <w:rsid w:val="00212DE0"/>
    <w:rPr>
      <w:rFonts w:ascii="Arial" w:eastAsia="SimSun" w:hAnsi="Arial" w:cs="Arial"/>
      <w:b/>
      <w:bCs/>
      <w:caps/>
      <w:kern w:val="32"/>
      <w:sz w:val="28"/>
      <w:szCs w:val="28"/>
      <w:lang w:val="es-MX" w:eastAsia="zh-CN" w:bidi="ar-SA"/>
    </w:rPr>
  </w:style>
  <w:style w:type="paragraph" w:customStyle="1" w:styleId="Textodenotaalfinal53">
    <w:name w:val="Texto de nota al final53"/>
    <w:basedOn w:val="Normal"/>
    <w:rsid w:val="00212DE0"/>
    <w:pPr>
      <w:widowControl w:val="0"/>
      <w:jc w:val="left"/>
    </w:pPr>
    <w:rPr>
      <w:rFonts w:eastAsia="Times New Roman"/>
      <w:snapToGrid w:val="0"/>
      <w:lang w:val="es-CL" w:eastAsia="es-ES"/>
    </w:rPr>
  </w:style>
  <w:style w:type="paragraph" w:customStyle="1" w:styleId="Textodenotaalfinal326">
    <w:name w:val="Texto de nota al final326"/>
    <w:basedOn w:val="Normal"/>
    <w:rsid w:val="00212DE0"/>
    <w:pPr>
      <w:widowControl w:val="0"/>
      <w:jc w:val="left"/>
    </w:pPr>
    <w:rPr>
      <w:rFonts w:eastAsia="Times New Roman"/>
      <w:snapToGrid w:val="0"/>
      <w:lang w:val="es-CL" w:eastAsia="es-ES"/>
    </w:rPr>
  </w:style>
  <w:style w:type="character" w:customStyle="1" w:styleId="CarCar129">
    <w:name w:val="Car Car129"/>
    <w:basedOn w:val="Fuentedeprrafopredeter"/>
    <w:rsid w:val="00212DE0"/>
    <w:rPr>
      <w:rFonts w:ascii="Arial" w:eastAsia="SimSun" w:hAnsi="Arial" w:cs="Arial"/>
      <w:b/>
      <w:bCs/>
      <w:caps/>
      <w:kern w:val="32"/>
      <w:sz w:val="28"/>
      <w:szCs w:val="28"/>
      <w:lang w:val="es-MX" w:eastAsia="zh-CN" w:bidi="ar-SA"/>
    </w:rPr>
  </w:style>
  <w:style w:type="character" w:customStyle="1" w:styleId="Ttulo1CarCar30">
    <w:name w:val="Título 1 Car Car30"/>
    <w:basedOn w:val="Fuentedeprrafopredeter"/>
    <w:rsid w:val="00212DE0"/>
    <w:rPr>
      <w:rFonts w:ascii="Arial" w:eastAsia="SimSun" w:hAnsi="Arial" w:cs="Arial"/>
      <w:b/>
      <w:bCs/>
      <w:caps/>
      <w:kern w:val="32"/>
      <w:sz w:val="28"/>
      <w:szCs w:val="28"/>
      <w:lang w:val="es-CO" w:eastAsia="zh-CN" w:bidi="ar-SA"/>
    </w:rPr>
  </w:style>
  <w:style w:type="character" w:customStyle="1" w:styleId="TtuloEstilo5Despus12pto5Car">
    <w:name w:val="Título Estilo 5 + Después: 12 pto5 Car"/>
    <w:basedOn w:val="Ttulo5Car"/>
    <w:link w:val="TtuloEstilo5Despus12pto5"/>
    <w:rsid w:val="00212DE0"/>
    <w:rPr>
      <w:b/>
      <w:bCs/>
      <w:i/>
      <w:iCs/>
      <w:sz w:val="22"/>
      <w:szCs w:val="24"/>
      <w:lang w:val="es-MX" w:eastAsia="zh-CN"/>
    </w:rPr>
  </w:style>
  <w:style w:type="paragraph" w:customStyle="1" w:styleId="EstiloTextoindependienteArial12ptJustificadoIzquierda37">
    <w:name w:val="Estilo Texto independiente + Arial 12 pt Justificado Izquierda: ...37"/>
    <w:basedOn w:val="Normal"/>
    <w:semiHidden/>
    <w:rsid w:val="00212DE0"/>
    <w:rPr>
      <w:rFonts w:eastAsia="Times New Roman"/>
      <w:szCs w:val="24"/>
      <w:lang w:val="es-ES" w:eastAsia="es-ES"/>
    </w:rPr>
  </w:style>
  <w:style w:type="paragraph" w:customStyle="1" w:styleId="TituloTablasdeContenido37">
    <w:name w:val="Titulo Tablas de Contenido37"/>
    <w:basedOn w:val="Normal"/>
    <w:rsid w:val="00212DE0"/>
    <w:pPr>
      <w:spacing w:before="360" w:after="360"/>
      <w:jc w:val="center"/>
    </w:pPr>
    <w:rPr>
      <w:b/>
      <w:caps/>
      <w:sz w:val="32"/>
      <w:szCs w:val="32"/>
    </w:rPr>
  </w:style>
  <w:style w:type="character" w:customStyle="1" w:styleId="Ttulo2CarCar10">
    <w:name w:val="Título 2 Car Car10"/>
    <w:basedOn w:val="Fuentedeprrafopredeter"/>
    <w:rsid w:val="00212DE0"/>
    <w:rPr>
      <w:rFonts w:ascii="Arial" w:eastAsia="SimSun" w:hAnsi="Arial" w:cs="Arial"/>
      <w:b/>
      <w:bCs/>
      <w:iCs/>
      <w:caps/>
      <w:sz w:val="24"/>
      <w:szCs w:val="24"/>
      <w:lang w:val="es-MX" w:eastAsia="zh-CN" w:bidi="ar-SA"/>
    </w:rPr>
  </w:style>
  <w:style w:type="character" w:customStyle="1" w:styleId="Ttulo1CarCar36">
    <w:name w:val="Título 1 Car Car36"/>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0">
    <w:name w:val="Titulo Tablas de Contenido Car20"/>
    <w:basedOn w:val="Ttulo1Car"/>
    <w:rsid w:val="00212DE0"/>
    <w:rPr>
      <w:rFonts w:ascii="Arial" w:hAnsi="Arial" w:cs="Arial"/>
      <w:b/>
      <w:bCs/>
      <w:caps/>
      <w:kern w:val="32"/>
      <w:sz w:val="32"/>
      <w:szCs w:val="32"/>
      <w:lang w:eastAsia="zh-CN"/>
    </w:rPr>
  </w:style>
  <w:style w:type="paragraph" w:customStyle="1" w:styleId="Portada237">
    <w:name w:val="Portada237"/>
    <w:basedOn w:val="Normal"/>
    <w:rsid w:val="00212DE0"/>
    <w:pPr>
      <w:jc w:val="center"/>
    </w:pPr>
    <w:rPr>
      <w:b/>
      <w:color w:val="000080"/>
      <w:szCs w:val="24"/>
      <w:lang w:val="es-MX"/>
    </w:rPr>
  </w:style>
  <w:style w:type="paragraph" w:customStyle="1" w:styleId="EstiloDespus6pto37">
    <w:name w:val="Estilo Después: 6 pto37"/>
    <w:basedOn w:val="Normal"/>
    <w:rsid w:val="00212DE0"/>
    <w:rPr>
      <w:sz w:val="20"/>
      <w:lang w:val="es-MX"/>
    </w:rPr>
  </w:style>
  <w:style w:type="paragraph" w:customStyle="1" w:styleId="xl2338">
    <w:name w:val="xl2338"/>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38">
    <w:name w:val="Estilo Texto independiente + Arial 12 pt Justificado Izquierda: ...38"/>
    <w:basedOn w:val="Normal"/>
    <w:semiHidden/>
    <w:rsid w:val="00212DE0"/>
    <w:rPr>
      <w:rFonts w:eastAsia="Times New Roman"/>
      <w:szCs w:val="24"/>
      <w:lang w:val="es-ES" w:eastAsia="es-ES"/>
    </w:rPr>
  </w:style>
  <w:style w:type="character" w:customStyle="1" w:styleId="Ttulo1CarCar37">
    <w:name w:val="Título 1 Car Car37"/>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9">
    <w:name w:val="Titulo Tablas de Contenido Car29"/>
    <w:basedOn w:val="Ttulo1Car"/>
    <w:rsid w:val="00212DE0"/>
    <w:rPr>
      <w:rFonts w:ascii="Arial" w:hAnsi="Arial" w:cs="Arial"/>
      <w:b/>
      <w:bCs/>
      <w:caps/>
      <w:kern w:val="32"/>
      <w:sz w:val="32"/>
      <w:szCs w:val="32"/>
      <w:lang w:eastAsia="zh-CN"/>
    </w:rPr>
  </w:style>
  <w:style w:type="paragraph" w:customStyle="1" w:styleId="Portada238">
    <w:name w:val="Portada238"/>
    <w:basedOn w:val="Normal"/>
    <w:rsid w:val="00212DE0"/>
    <w:pPr>
      <w:jc w:val="center"/>
    </w:pPr>
    <w:rPr>
      <w:b/>
      <w:color w:val="000080"/>
      <w:szCs w:val="24"/>
      <w:lang w:val="es-MX"/>
    </w:rPr>
  </w:style>
  <w:style w:type="paragraph" w:customStyle="1" w:styleId="EstiloDespus6pto38">
    <w:name w:val="Estilo Después: 6 pto38"/>
    <w:basedOn w:val="Normal"/>
    <w:rsid w:val="00212DE0"/>
    <w:rPr>
      <w:sz w:val="20"/>
      <w:lang w:val="es-MX"/>
    </w:rPr>
  </w:style>
  <w:style w:type="paragraph" w:customStyle="1" w:styleId="xl2339">
    <w:name w:val="xl2339"/>
    <w:basedOn w:val="Normal"/>
    <w:rsid w:val="00212DE0"/>
    <w:pPr>
      <w:spacing w:before="100" w:after="100"/>
      <w:jc w:val="left"/>
    </w:pPr>
    <w:rPr>
      <w:rFonts w:ascii="Arial Narrow" w:eastAsia="Times New Roman" w:hAnsi="Arial Narrow"/>
      <w:lang w:val="es-ES" w:eastAsia="es-MX"/>
    </w:rPr>
  </w:style>
  <w:style w:type="paragraph" w:customStyle="1" w:styleId="EstiloTituloTablasdeContenidoIzquierda0cmSangrafrance">
    <w:name w:val="Estilo Titulo Tablas de Contenido + Izquierda: 0 cm Sangría france..."/>
    <w:basedOn w:val="Normal"/>
    <w:rsid w:val="00212DE0"/>
    <w:pPr>
      <w:spacing w:before="360" w:after="240"/>
      <w:ind w:left="1321" w:right="601" w:hanging="1321"/>
      <w:jc w:val="center"/>
    </w:pPr>
    <w:rPr>
      <w:b/>
      <w:bCs/>
      <w:caps/>
      <w:sz w:val="32"/>
    </w:rPr>
  </w:style>
  <w:style w:type="character" w:customStyle="1" w:styleId="CarCar48">
    <w:name w:val="Car Car48"/>
    <w:basedOn w:val="Fuentedeprrafopredeter"/>
    <w:rsid w:val="00212DE0"/>
    <w:rPr>
      <w:rFonts w:ascii="Arial" w:eastAsia="SimSun" w:hAnsi="Arial"/>
      <w:bCs/>
      <w:i/>
      <w:sz w:val="24"/>
      <w:szCs w:val="24"/>
      <w:lang w:val="es-MX" w:eastAsia="zh-CN" w:bidi="ar-SA"/>
    </w:rPr>
  </w:style>
  <w:style w:type="character" w:styleId="Refdecomentario">
    <w:name w:val="annotation reference"/>
    <w:basedOn w:val="Fuentedeprrafopredeter"/>
    <w:uiPriority w:val="99"/>
    <w:semiHidden/>
    <w:rsid w:val="00212DE0"/>
    <w:rPr>
      <w:sz w:val="16"/>
      <w:szCs w:val="16"/>
    </w:rPr>
  </w:style>
  <w:style w:type="paragraph" w:styleId="Textocomentario">
    <w:name w:val="annotation text"/>
    <w:basedOn w:val="Normal"/>
    <w:link w:val="TextocomentarioCar"/>
    <w:uiPriority w:val="99"/>
    <w:semiHidden/>
    <w:rsid w:val="00212DE0"/>
    <w:rPr>
      <w:sz w:val="20"/>
      <w:lang w:val="es-MX"/>
    </w:rPr>
  </w:style>
  <w:style w:type="paragraph" w:styleId="Asuntodelcomentario">
    <w:name w:val="annotation subject"/>
    <w:basedOn w:val="Textocomentario"/>
    <w:next w:val="Textocomentario"/>
    <w:link w:val="AsuntodelcomentarioCar"/>
    <w:uiPriority w:val="99"/>
    <w:semiHidden/>
    <w:rsid w:val="00212DE0"/>
    <w:rPr>
      <w:b/>
      <w:bCs/>
    </w:rPr>
  </w:style>
  <w:style w:type="paragraph" w:customStyle="1" w:styleId="gleichung">
    <w:name w:val="gleichung"/>
    <w:basedOn w:val="Normal"/>
    <w:rsid w:val="00212DE0"/>
    <w:pPr>
      <w:tabs>
        <w:tab w:val="center" w:pos="4253"/>
        <w:tab w:val="right" w:pos="9072"/>
      </w:tabs>
      <w:spacing w:line="24" w:lineRule="atLeast"/>
      <w:ind w:firstLine="709"/>
    </w:pPr>
    <w:rPr>
      <w:rFonts w:eastAsia="Times New Roman"/>
      <w:i/>
      <w:lang w:val="fr-FR"/>
    </w:rPr>
  </w:style>
  <w:style w:type="paragraph" w:customStyle="1" w:styleId="Standard1">
    <w:name w:val="Standard1"/>
    <w:basedOn w:val="Normal"/>
    <w:next w:val="Normal"/>
    <w:rsid w:val="00212DE0"/>
    <w:pPr>
      <w:tabs>
        <w:tab w:val="left" w:pos="-720"/>
      </w:tabs>
      <w:suppressAutoHyphens/>
      <w:spacing w:line="312" w:lineRule="auto"/>
    </w:pPr>
    <w:rPr>
      <w:rFonts w:eastAsia="Times New Roman"/>
      <w:lang w:val="de-DE"/>
    </w:rPr>
  </w:style>
  <w:style w:type="paragraph" w:customStyle="1" w:styleId="bklein">
    <w:name w:val="üb_klein"/>
    <w:basedOn w:val="Normal"/>
    <w:next w:val="Standard1"/>
    <w:rsid w:val="00212DE0"/>
    <w:pPr>
      <w:keepNext/>
      <w:tabs>
        <w:tab w:val="left" w:pos="-720"/>
      </w:tabs>
      <w:suppressAutoHyphens/>
      <w:spacing w:before="480" w:after="120" w:line="300" w:lineRule="exact"/>
    </w:pPr>
    <w:rPr>
      <w:rFonts w:eastAsia="Times New Roman"/>
      <w:b/>
      <w:lang w:val="de-DE"/>
    </w:rPr>
  </w:style>
  <w:style w:type="paragraph" w:customStyle="1" w:styleId="formelerkl1">
    <w:name w:val="formel_erkl1"/>
    <w:basedOn w:val="Standard1"/>
    <w:rsid w:val="00212DE0"/>
    <w:pPr>
      <w:tabs>
        <w:tab w:val="clear" w:pos="-720"/>
        <w:tab w:val="left" w:pos="709"/>
        <w:tab w:val="left" w:pos="2127"/>
      </w:tabs>
      <w:ind w:left="2127" w:hanging="2127"/>
    </w:pPr>
  </w:style>
  <w:style w:type="paragraph" w:customStyle="1" w:styleId="Formel1">
    <w:name w:val="Formel 1"/>
    <w:basedOn w:val="Normal"/>
    <w:next w:val="Normal"/>
    <w:rsid w:val="00212DE0"/>
    <w:pPr>
      <w:tabs>
        <w:tab w:val="center" w:pos="4536"/>
        <w:tab w:val="right" w:pos="9072"/>
      </w:tabs>
      <w:ind w:firstLine="709"/>
      <w:jc w:val="left"/>
    </w:pPr>
    <w:rPr>
      <w:rFonts w:eastAsia="Times New Roman"/>
      <w:lang w:val="de-DE"/>
    </w:rPr>
  </w:style>
  <w:style w:type="paragraph" w:customStyle="1" w:styleId="Standardeinruck">
    <w:name w:val="Standard einruck"/>
    <w:basedOn w:val="Normal"/>
    <w:rsid w:val="00212DE0"/>
    <w:pPr>
      <w:numPr>
        <w:numId w:val="16"/>
      </w:numPr>
      <w:tabs>
        <w:tab w:val="left" w:pos="-720"/>
      </w:tabs>
      <w:suppressAutoHyphens/>
      <w:spacing w:line="312" w:lineRule="auto"/>
    </w:pPr>
    <w:rPr>
      <w:rFonts w:eastAsia="Times New Roman"/>
      <w:lang w:val="de-DE"/>
    </w:rPr>
  </w:style>
  <w:style w:type="paragraph" w:customStyle="1" w:styleId="Standardzen">
    <w:name w:val="Standard_zen"/>
    <w:basedOn w:val="Normal"/>
    <w:rsid w:val="00212DE0"/>
    <w:pPr>
      <w:tabs>
        <w:tab w:val="left" w:pos="-720"/>
      </w:tabs>
      <w:suppressAutoHyphens/>
      <w:spacing w:line="360" w:lineRule="auto"/>
      <w:jc w:val="center"/>
    </w:pPr>
    <w:rPr>
      <w:rFonts w:eastAsia="Times New Roman"/>
      <w:lang w:val="de-DE"/>
    </w:rPr>
  </w:style>
  <w:style w:type="paragraph" w:customStyle="1" w:styleId="EstiloTextoindependienteArial12ptJustificadoIzquierda39">
    <w:name w:val="Estilo Texto independiente + Arial 12 pt Justificado Izquierda: ...39"/>
    <w:basedOn w:val="Normal"/>
    <w:semiHidden/>
    <w:rsid w:val="00212DE0"/>
    <w:rPr>
      <w:rFonts w:eastAsia="Times New Roman"/>
      <w:szCs w:val="24"/>
      <w:lang w:val="es-ES" w:eastAsia="es-ES"/>
    </w:rPr>
  </w:style>
  <w:style w:type="paragraph" w:customStyle="1" w:styleId="TituloTablasdeContenido38">
    <w:name w:val="Titulo Tablas de Contenido38"/>
    <w:basedOn w:val="Normal"/>
    <w:rsid w:val="00212DE0"/>
    <w:pPr>
      <w:spacing w:before="360" w:after="360"/>
      <w:jc w:val="center"/>
    </w:pPr>
    <w:rPr>
      <w:b/>
      <w:caps/>
      <w:sz w:val="32"/>
      <w:szCs w:val="32"/>
    </w:rPr>
  </w:style>
  <w:style w:type="character" w:customStyle="1" w:styleId="Ttulo1CarCar38">
    <w:name w:val="Título 1 Car Car38"/>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7">
    <w:name w:val="Titulo Tablas de Contenido Car27"/>
    <w:basedOn w:val="Ttulo1Car"/>
    <w:rsid w:val="00212DE0"/>
    <w:rPr>
      <w:rFonts w:ascii="Arial" w:hAnsi="Arial" w:cs="Arial"/>
      <w:b/>
      <w:bCs/>
      <w:caps/>
      <w:kern w:val="32"/>
      <w:sz w:val="32"/>
      <w:szCs w:val="32"/>
      <w:lang w:eastAsia="zh-CN"/>
    </w:rPr>
  </w:style>
  <w:style w:type="paragraph" w:customStyle="1" w:styleId="Portada239">
    <w:name w:val="Portada239"/>
    <w:basedOn w:val="Normal"/>
    <w:rsid w:val="00212DE0"/>
    <w:pPr>
      <w:jc w:val="center"/>
    </w:pPr>
    <w:rPr>
      <w:b/>
      <w:color w:val="000080"/>
      <w:szCs w:val="24"/>
      <w:lang w:val="es-MX"/>
    </w:rPr>
  </w:style>
  <w:style w:type="paragraph" w:customStyle="1" w:styleId="EstiloDespus6pto39">
    <w:name w:val="Estilo Después: 6 pto39"/>
    <w:basedOn w:val="Normal"/>
    <w:rsid w:val="00212DE0"/>
    <w:rPr>
      <w:sz w:val="20"/>
      <w:lang w:val="es-MX"/>
    </w:rPr>
  </w:style>
  <w:style w:type="paragraph" w:customStyle="1" w:styleId="xl2340">
    <w:name w:val="xl2340"/>
    <w:basedOn w:val="Normal"/>
    <w:rsid w:val="00212DE0"/>
    <w:pPr>
      <w:spacing w:before="100" w:after="100"/>
      <w:jc w:val="left"/>
    </w:pPr>
    <w:rPr>
      <w:rFonts w:ascii="Arial Narrow" w:eastAsia="Times New Roman" w:hAnsi="Arial Narrow"/>
      <w:lang w:val="es-ES" w:eastAsia="es-MX"/>
    </w:rPr>
  </w:style>
  <w:style w:type="paragraph" w:customStyle="1" w:styleId="EstiloTextoindependienteArial12ptJustificadoIzquierda40">
    <w:name w:val="Estilo Texto independiente + Arial 12 pt Justificado Izquierda: ...40"/>
    <w:basedOn w:val="Normal"/>
    <w:semiHidden/>
    <w:rsid w:val="00212DE0"/>
    <w:rPr>
      <w:rFonts w:eastAsia="Times New Roman"/>
      <w:szCs w:val="24"/>
      <w:lang w:val="es-ES" w:eastAsia="es-ES"/>
    </w:rPr>
  </w:style>
  <w:style w:type="paragraph" w:customStyle="1" w:styleId="TituloTablasdeContenido39">
    <w:name w:val="Titulo Tablas de Contenido39"/>
    <w:basedOn w:val="Normal"/>
    <w:rsid w:val="00212DE0"/>
    <w:pPr>
      <w:spacing w:before="360" w:after="360"/>
      <w:jc w:val="center"/>
    </w:pPr>
    <w:rPr>
      <w:b/>
      <w:caps/>
      <w:sz w:val="32"/>
      <w:szCs w:val="32"/>
    </w:rPr>
  </w:style>
  <w:style w:type="character" w:customStyle="1" w:styleId="CarCar49">
    <w:name w:val="Car Car49"/>
    <w:basedOn w:val="Fuentedeprrafopredeter"/>
    <w:rsid w:val="00212DE0"/>
    <w:rPr>
      <w:rFonts w:ascii="Arial" w:eastAsia="SimSun" w:hAnsi="Arial" w:cs="Arial"/>
      <w:b/>
      <w:bCs/>
      <w:iCs/>
      <w:caps/>
      <w:sz w:val="24"/>
      <w:szCs w:val="24"/>
      <w:lang w:val="es-MX" w:eastAsia="zh-CN" w:bidi="ar-SA"/>
    </w:rPr>
  </w:style>
  <w:style w:type="character" w:customStyle="1" w:styleId="Ttulo1CarCar39">
    <w:name w:val="Título 1 Car Car39"/>
    <w:basedOn w:val="Fuentedeprrafopredeter"/>
    <w:rsid w:val="00212DE0"/>
    <w:rPr>
      <w:rFonts w:ascii="Arial" w:eastAsia="SimSun" w:hAnsi="Arial" w:cs="Arial"/>
      <w:b/>
      <w:bCs/>
      <w:caps/>
      <w:kern w:val="32"/>
      <w:sz w:val="28"/>
      <w:szCs w:val="28"/>
      <w:lang w:val="es-MX" w:eastAsia="zh-CN" w:bidi="ar-SA"/>
    </w:rPr>
  </w:style>
  <w:style w:type="character" w:customStyle="1" w:styleId="TituloTablasdeContenidoCar28">
    <w:name w:val="Titulo Tablas de Contenido Car28"/>
    <w:basedOn w:val="Ttulo1Car"/>
    <w:rsid w:val="00212DE0"/>
    <w:rPr>
      <w:rFonts w:ascii="Arial" w:hAnsi="Arial" w:cs="Arial"/>
      <w:b/>
      <w:bCs/>
      <w:caps/>
      <w:kern w:val="32"/>
      <w:sz w:val="32"/>
      <w:szCs w:val="32"/>
      <w:lang w:eastAsia="zh-CN"/>
    </w:rPr>
  </w:style>
  <w:style w:type="paragraph" w:customStyle="1" w:styleId="Portada240">
    <w:name w:val="Portada240"/>
    <w:basedOn w:val="Normal"/>
    <w:rsid w:val="00212DE0"/>
    <w:pPr>
      <w:jc w:val="center"/>
    </w:pPr>
    <w:rPr>
      <w:b/>
      <w:color w:val="000080"/>
      <w:szCs w:val="24"/>
      <w:lang w:val="es-MX"/>
    </w:rPr>
  </w:style>
  <w:style w:type="paragraph" w:customStyle="1" w:styleId="EstiloDespus6pto40">
    <w:name w:val="Estilo Después: 6 pto40"/>
    <w:basedOn w:val="Normal"/>
    <w:rsid w:val="00212DE0"/>
    <w:rPr>
      <w:sz w:val="20"/>
      <w:lang w:val="es-MX"/>
    </w:rPr>
  </w:style>
  <w:style w:type="paragraph" w:customStyle="1" w:styleId="xl2347">
    <w:name w:val="xl2347"/>
    <w:basedOn w:val="Normal"/>
    <w:rsid w:val="00212DE0"/>
    <w:pPr>
      <w:spacing w:before="100" w:after="100"/>
      <w:jc w:val="left"/>
    </w:pPr>
    <w:rPr>
      <w:rFonts w:ascii="Arial Narrow" w:eastAsia="Times New Roman" w:hAnsi="Arial Narrow"/>
      <w:lang w:val="es-ES" w:eastAsia="es-MX"/>
    </w:rPr>
  </w:style>
  <w:style w:type="paragraph" w:styleId="Bibliografa">
    <w:name w:val="Bibliography"/>
    <w:basedOn w:val="Normal"/>
    <w:next w:val="Normal"/>
    <w:uiPriority w:val="37"/>
    <w:unhideWhenUsed/>
    <w:rsid w:val="005C12B9"/>
  </w:style>
  <w:style w:type="paragraph" w:customStyle="1" w:styleId="Textodenotaalpie">
    <w:name w:val="Texto de nota al pie"/>
    <w:basedOn w:val="Normal"/>
    <w:rsid w:val="00993D86"/>
    <w:pPr>
      <w:widowControl w:val="0"/>
      <w:autoSpaceDE w:val="0"/>
      <w:autoSpaceDN w:val="0"/>
      <w:adjustRightInd w:val="0"/>
      <w:jc w:val="left"/>
    </w:pPr>
    <w:rPr>
      <w:rFonts w:ascii="Courier New" w:eastAsia="Times New Roman" w:hAnsi="Courier New"/>
      <w:szCs w:val="24"/>
      <w:lang w:val="en-US" w:eastAsia="en-US"/>
    </w:rPr>
  </w:style>
  <w:style w:type="character" w:customStyle="1" w:styleId="TextonotapieCar">
    <w:name w:val="Texto nota pie Car"/>
    <w:aliases w:val="Geneva 9 Car,Font: Geneva 9 Car,Boston 10 Car,f Car,Footnote Car,otnote Text Car,ft Car"/>
    <w:basedOn w:val="Fuentedeprrafopredeter"/>
    <w:link w:val="Textonotapie"/>
    <w:rsid w:val="00EC3E5B"/>
    <w:rPr>
      <w:rFonts w:ascii="Arial Narrow" w:hAnsi="Arial Narrow"/>
      <w:lang w:val="es-MX" w:eastAsia="zh-CN"/>
    </w:rPr>
  </w:style>
  <w:style w:type="character" w:customStyle="1" w:styleId="PiedepginaCar">
    <w:name w:val="Pie de página Car"/>
    <w:basedOn w:val="Fuentedeprrafopredeter"/>
    <w:link w:val="Piedepgina"/>
    <w:rsid w:val="00EC3E5B"/>
    <w:rPr>
      <w:rFonts w:ascii="Arial" w:hAnsi="Arial"/>
      <w:sz w:val="24"/>
      <w:szCs w:val="24"/>
      <w:lang w:val="es-MX" w:eastAsia="zh-CN"/>
    </w:rPr>
  </w:style>
  <w:style w:type="paragraph" w:customStyle="1" w:styleId="Boxedtext">
    <w:name w:val="Boxed text"/>
    <w:next w:val="Normal"/>
    <w:rsid w:val="00EC3E5B"/>
    <w:pPr>
      <w:spacing w:line="240" w:lineRule="atLeast"/>
    </w:pPr>
    <w:rPr>
      <w:rFonts w:ascii="Arial Narrow" w:eastAsia="MS Mincho" w:hAnsi="Arial Narrow"/>
      <w:sz w:val="18"/>
      <w:lang w:val="en-GB" w:eastAsia="en-US"/>
    </w:rPr>
  </w:style>
  <w:style w:type="paragraph" w:customStyle="1" w:styleId="Estilo1">
    <w:name w:val="Estilo1"/>
    <w:basedOn w:val="Normal"/>
    <w:autoRedefine/>
    <w:rsid w:val="005405B3"/>
    <w:pPr>
      <w:jc w:val="left"/>
    </w:pPr>
    <w:rPr>
      <w:rFonts w:ascii="Trebuchet MS" w:eastAsia="Times New Roman" w:hAnsi="Trebuchet MS" w:cs="Arial"/>
      <w:lang w:val="es-ES" w:eastAsia="es-ES"/>
    </w:rPr>
  </w:style>
  <w:style w:type="paragraph" w:customStyle="1" w:styleId="Default">
    <w:name w:val="Default"/>
    <w:rsid w:val="005405B3"/>
    <w:pPr>
      <w:autoSpaceDE w:val="0"/>
      <w:autoSpaceDN w:val="0"/>
      <w:adjustRightInd w:val="0"/>
    </w:pPr>
    <w:rPr>
      <w:rFonts w:ascii="TimesNewRoman" w:eastAsia="Times New Roman" w:hAnsi="TimesNewRoman" w:cs="TimesNewRoman"/>
      <w:lang w:val="en-US" w:eastAsia="en-US"/>
    </w:rPr>
  </w:style>
  <w:style w:type="character" w:customStyle="1" w:styleId="EpgrafeCar">
    <w:name w:val="Epígrafe Car"/>
    <w:basedOn w:val="Fuentedeprrafopredeter"/>
    <w:link w:val="Epgrafe"/>
    <w:rsid w:val="00651436"/>
    <w:rPr>
      <w:bCs/>
      <w:sz w:val="22"/>
      <w:lang w:eastAsia="zh-CN"/>
    </w:rPr>
  </w:style>
  <w:style w:type="paragraph" w:customStyle="1" w:styleId="TtuloEstilo1TrebuchetMS12ptJustificado">
    <w:name w:val="Título Estilo 1 + Trebuchet MS 12 pt Justificado"/>
    <w:basedOn w:val="Normal"/>
    <w:rsid w:val="005405B3"/>
    <w:pPr>
      <w:numPr>
        <w:numId w:val="17"/>
      </w:numPr>
    </w:pPr>
    <w:rPr>
      <w:rFonts w:ascii="Trebuchet MS" w:eastAsia="Times New Roman" w:hAnsi="Trebuchet MS"/>
      <w:szCs w:val="24"/>
      <w:lang w:val="es-ES" w:eastAsia="es-ES"/>
    </w:rPr>
  </w:style>
  <w:style w:type="paragraph" w:customStyle="1" w:styleId="TtuloEstilo4Antes18ptoDespus">
    <w:name w:val="Título Estilo 4 + Antes: 18 pto Después:"/>
    <w:basedOn w:val="Ttulo4"/>
    <w:rsid w:val="00C33914"/>
    <w:pPr>
      <w:spacing w:before="120" w:after="120"/>
    </w:pPr>
    <w:rPr>
      <w:rFonts w:eastAsia="Times New Roman"/>
      <w:bCs w:val="0"/>
      <w:iCs/>
      <w:szCs w:val="20"/>
    </w:rPr>
  </w:style>
  <w:style w:type="character" w:customStyle="1" w:styleId="descriptor">
    <w:name w:val="descriptor"/>
    <w:basedOn w:val="Fuentedeprrafopredeter"/>
    <w:rsid w:val="001075A4"/>
  </w:style>
  <w:style w:type="character" w:customStyle="1" w:styleId="p15px">
    <w:name w:val="p_15px"/>
    <w:basedOn w:val="Fuentedeprrafopredeter"/>
    <w:rsid w:val="001334B8"/>
  </w:style>
  <w:style w:type="character" w:customStyle="1" w:styleId="CarCar60">
    <w:name w:val="Car Car60"/>
    <w:basedOn w:val="Fuentedeprrafopredeter"/>
    <w:rsid w:val="00E00A16"/>
    <w:rPr>
      <w:rFonts w:ascii="Arial" w:hAnsi="Arial" w:cs="Arial"/>
      <w:b/>
      <w:bCs/>
      <w:caps/>
      <w:kern w:val="32"/>
      <w:sz w:val="28"/>
      <w:szCs w:val="28"/>
      <w:lang w:val="es-CO" w:eastAsia="zh-CN"/>
    </w:rPr>
  </w:style>
  <w:style w:type="paragraph" w:styleId="Prrafodelista">
    <w:name w:val="List Paragraph"/>
    <w:basedOn w:val="Normal"/>
    <w:uiPriority w:val="34"/>
    <w:qFormat/>
    <w:rsid w:val="00E00A16"/>
    <w:pPr>
      <w:ind w:left="708"/>
    </w:pPr>
  </w:style>
  <w:style w:type="paragraph" w:customStyle="1" w:styleId="Pa13">
    <w:name w:val="Pa13"/>
    <w:basedOn w:val="Normal"/>
    <w:next w:val="Normal"/>
    <w:rsid w:val="00884B7C"/>
    <w:pPr>
      <w:autoSpaceDE w:val="0"/>
      <w:autoSpaceDN w:val="0"/>
      <w:adjustRightInd w:val="0"/>
      <w:spacing w:after="60" w:line="201" w:lineRule="atLeast"/>
      <w:jc w:val="left"/>
    </w:pPr>
    <w:rPr>
      <w:rFonts w:ascii="Myriad Roman" w:hAnsi="Myriad Roman"/>
      <w:szCs w:val="24"/>
      <w:lang w:val="en-US"/>
    </w:rPr>
  </w:style>
  <w:style w:type="character" w:customStyle="1" w:styleId="A2">
    <w:name w:val="A2"/>
    <w:rsid w:val="00C6056B"/>
    <w:rPr>
      <w:rFonts w:cs="HelveticaNeueLT Std Cn"/>
      <w:color w:val="211D1E"/>
      <w:sz w:val="18"/>
      <w:szCs w:val="18"/>
    </w:rPr>
  </w:style>
  <w:style w:type="character" w:customStyle="1" w:styleId="CaptionChar">
    <w:name w:val="Caption Char"/>
    <w:basedOn w:val="Fuentedeprrafopredeter"/>
    <w:locked/>
    <w:rsid w:val="00961DE2"/>
    <w:rPr>
      <w:rFonts w:ascii="Arial" w:eastAsia="SimSun" w:hAnsi="Arial" w:cs="Times New Roman"/>
      <w:bCs/>
      <w:sz w:val="24"/>
      <w:lang w:val="es-MX" w:eastAsia="zh-CN" w:bidi="ar-SA"/>
    </w:rPr>
  </w:style>
  <w:style w:type="paragraph" w:customStyle="1" w:styleId="Prrafodelista1">
    <w:name w:val="Párrafo de lista1"/>
    <w:basedOn w:val="Normal"/>
    <w:rsid w:val="00961DE2"/>
    <w:pPr>
      <w:ind w:left="708"/>
    </w:pPr>
  </w:style>
  <w:style w:type="character" w:customStyle="1" w:styleId="EncabezadoCar">
    <w:name w:val="Encabezado Car"/>
    <w:basedOn w:val="Fuentedeprrafopredeter"/>
    <w:link w:val="Encabezado"/>
    <w:rsid w:val="006461DB"/>
    <w:rPr>
      <w:rFonts w:ascii="Arial" w:hAnsi="Arial"/>
      <w:sz w:val="22"/>
      <w:szCs w:val="24"/>
      <w:lang w:val="es-MX" w:eastAsia="zh-CN"/>
    </w:rPr>
  </w:style>
  <w:style w:type="character" w:customStyle="1" w:styleId="body111">
    <w:name w:val="body111"/>
    <w:basedOn w:val="Fuentedeprrafopredeter"/>
    <w:rsid w:val="00DE0384"/>
    <w:rPr>
      <w:rFonts w:ascii="Verdana" w:hAnsi="Verdana" w:hint="default"/>
      <w:color w:val="FF0000"/>
      <w:sz w:val="17"/>
      <w:szCs w:val="17"/>
    </w:rPr>
  </w:style>
  <w:style w:type="character" w:customStyle="1" w:styleId="TextodegloboCar">
    <w:name w:val="Texto de globo Car"/>
    <w:basedOn w:val="Fuentedeprrafopredeter"/>
    <w:link w:val="Textodeglobo"/>
    <w:uiPriority w:val="99"/>
    <w:semiHidden/>
    <w:rsid w:val="00684158"/>
    <w:rPr>
      <w:rFonts w:ascii="Tahoma" w:hAnsi="Tahoma" w:cs="Tahoma"/>
      <w:sz w:val="16"/>
      <w:szCs w:val="16"/>
      <w:lang w:val="es-MX" w:eastAsia="zh-CN"/>
    </w:rPr>
  </w:style>
  <w:style w:type="character" w:customStyle="1" w:styleId="TextocomentarioCar">
    <w:name w:val="Texto comentario Car"/>
    <w:basedOn w:val="Fuentedeprrafopredeter"/>
    <w:link w:val="Textocomentario"/>
    <w:uiPriority w:val="99"/>
    <w:semiHidden/>
    <w:rsid w:val="00127CAE"/>
    <w:rPr>
      <w:rFonts w:ascii="Arial" w:hAnsi="Arial"/>
      <w:lang w:val="es-MX" w:eastAsia="zh-CN"/>
    </w:rPr>
  </w:style>
  <w:style w:type="character" w:customStyle="1" w:styleId="AsuntodelcomentarioCar">
    <w:name w:val="Asunto del comentario Car"/>
    <w:basedOn w:val="TextocomentarioCar"/>
    <w:link w:val="Asuntodelcomentario"/>
    <w:uiPriority w:val="99"/>
    <w:semiHidden/>
    <w:rsid w:val="00127CAE"/>
    <w:rPr>
      <w:rFonts w:ascii="Arial" w:hAnsi="Arial"/>
      <w:b/>
      <w:bCs/>
      <w:lang w:val="es-MX" w:eastAsia="zh-CN"/>
    </w:rPr>
  </w:style>
  <w:style w:type="paragraph" w:styleId="Revisin">
    <w:name w:val="Revision"/>
    <w:hidden/>
    <w:uiPriority w:val="99"/>
    <w:semiHidden/>
    <w:rsid w:val="00076EE5"/>
    <w:rPr>
      <w:rFonts w:ascii="Arial" w:hAnsi="Arial"/>
      <w:sz w:val="22"/>
      <w:lang w:eastAsia="zh-CN"/>
    </w:rPr>
  </w:style>
  <w:style w:type="character" w:customStyle="1" w:styleId="apple-style-span">
    <w:name w:val="apple-style-span"/>
    <w:basedOn w:val="Fuentedeprrafopredeter"/>
    <w:rsid w:val="00125437"/>
  </w:style>
  <w:style w:type="numbering" w:customStyle="1" w:styleId="Sinlista1">
    <w:name w:val="Sin lista1"/>
    <w:next w:val="Sinlista"/>
    <w:uiPriority w:val="99"/>
    <w:semiHidden/>
    <w:unhideWhenUsed/>
    <w:rsid w:val="00BD2D5C"/>
  </w:style>
  <w:style w:type="table" w:customStyle="1" w:styleId="Tablaconcuadrcula10">
    <w:name w:val="Tabla con cuadrícula1"/>
    <w:basedOn w:val="Tablanormal"/>
    <w:next w:val="Tablaconcuadrcula"/>
    <w:uiPriority w:val="59"/>
    <w:rsid w:val="000F322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
    <w:basedOn w:val="Tablanormal"/>
    <w:next w:val="Tablaconcuadrcula"/>
    <w:uiPriority w:val="59"/>
    <w:rsid w:val="007332FB"/>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C6C8B"/>
  </w:style>
  <w:style w:type="character" w:customStyle="1" w:styleId="il">
    <w:name w:val="il"/>
    <w:basedOn w:val="Fuentedeprrafopredeter"/>
    <w:rsid w:val="00AC6C8B"/>
  </w:style>
  <w:style w:type="character" w:customStyle="1" w:styleId="Ttulo6Car">
    <w:name w:val="Título 6 Car"/>
    <w:link w:val="Ttulo6"/>
    <w:rsid w:val="00FD15FC"/>
    <w:rPr>
      <w:b/>
      <w:bCs/>
      <w:sz w:val="22"/>
      <w:szCs w:val="22"/>
      <w:lang w:val="es-MX" w:eastAsia="zh-CN"/>
    </w:rPr>
  </w:style>
  <w:style w:type="character" w:customStyle="1" w:styleId="Ttulo7Car">
    <w:name w:val="Título 7 Car"/>
    <w:link w:val="Ttulo7"/>
    <w:rsid w:val="00FD15FC"/>
    <w:rPr>
      <w:sz w:val="22"/>
      <w:szCs w:val="24"/>
      <w:lang w:val="es-MX" w:eastAsia="zh-CN"/>
    </w:rPr>
  </w:style>
  <w:style w:type="character" w:customStyle="1" w:styleId="Ttulo8Car">
    <w:name w:val="Título 8 Car"/>
    <w:link w:val="Ttulo8"/>
    <w:rsid w:val="00FD15FC"/>
    <w:rPr>
      <w:i/>
      <w:iCs/>
      <w:sz w:val="22"/>
      <w:szCs w:val="24"/>
      <w:lang w:val="es-MX" w:eastAsia="zh-CN"/>
    </w:rPr>
  </w:style>
  <w:style w:type="character" w:customStyle="1" w:styleId="Ttulo9Car">
    <w:name w:val="Título 9 Car"/>
    <w:link w:val="Ttulo9"/>
    <w:rsid w:val="00FD15FC"/>
    <w:rPr>
      <w:rFonts w:cs="Arial"/>
      <w:sz w:val="22"/>
      <w:szCs w:val="22"/>
      <w:lang w:val="es-MX" w:eastAsia="zh-CN"/>
    </w:rPr>
  </w:style>
  <w:style w:type="character" w:customStyle="1" w:styleId="hps">
    <w:name w:val="hps"/>
    <w:basedOn w:val="Fuentedeprrafopredeter"/>
    <w:rsid w:val="00FD15FC"/>
  </w:style>
  <w:style w:type="character" w:customStyle="1" w:styleId="longtext">
    <w:name w:val="long_text"/>
    <w:basedOn w:val="Fuentedeprrafopredeter"/>
    <w:rsid w:val="00FD15FC"/>
  </w:style>
  <w:style w:type="character" w:customStyle="1" w:styleId="gt-icon-text">
    <w:name w:val="gt-icon-text"/>
    <w:basedOn w:val="Fuentedeprrafopredeter"/>
    <w:rsid w:val="00FD15FC"/>
  </w:style>
  <w:style w:type="numbering" w:customStyle="1" w:styleId="ArtculoSeccin1">
    <w:name w:val="Artículo / Sección1"/>
    <w:basedOn w:val="Sinlista"/>
    <w:next w:val="ArtculoSeccin"/>
    <w:semiHidden/>
    <w:rsid w:val="0083650B"/>
  </w:style>
  <w:style w:type="numbering" w:customStyle="1" w:styleId="ArtculoSeccin2">
    <w:name w:val="Artículo / Sección2"/>
    <w:basedOn w:val="Sinlista"/>
    <w:next w:val="ArtculoSeccin"/>
    <w:semiHidden/>
    <w:rsid w:val="000102DD"/>
  </w:style>
  <w:style w:type="paragraph" w:customStyle="1" w:styleId="Normaltexto">
    <w:name w:val="Normal texto"/>
    <w:basedOn w:val="Normal"/>
    <w:link w:val="NormaltextoCar"/>
    <w:uiPriority w:val="99"/>
    <w:rsid w:val="00227E32"/>
    <w:pPr>
      <w:spacing w:before="120" w:after="120"/>
    </w:pPr>
    <w:rPr>
      <w:rFonts w:eastAsia="Times New Roman"/>
      <w:sz w:val="24"/>
      <w:szCs w:val="22"/>
      <w:lang w:val="es-ES_tradnl" w:eastAsia="es-ES"/>
    </w:rPr>
  </w:style>
  <w:style w:type="character" w:customStyle="1" w:styleId="NormaltextoCar">
    <w:name w:val="Normal texto Car"/>
    <w:basedOn w:val="Fuentedeprrafopredeter"/>
    <w:link w:val="Normaltexto"/>
    <w:uiPriority w:val="99"/>
    <w:locked/>
    <w:rsid w:val="00227E32"/>
    <w:rPr>
      <w:rFonts w:eastAsia="Times New Roman"/>
      <w:sz w:val="24"/>
      <w:szCs w:val="22"/>
      <w:lang w:val="es-ES_tradnl" w:eastAsia="es-ES"/>
    </w:rPr>
  </w:style>
  <w:style w:type="paragraph" w:customStyle="1" w:styleId="EstiloTextoindependienteArial12ptJustificadoIzquierda0">
    <w:name w:val="Estilo Texto independiente + Arial 12 pt Justificado Izquierda:  ..."/>
    <w:basedOn w:val="Normal"/>
    <w:semiHidden/>
    <w:rsid w:val="00D52662"/>
    <w:rPr>
      <w:rFonts w:eastAsia="Times New Roman"/>
      <w:szCs w:val="24"/>
      <w:lang w:val="es-ES" w:eastAsia="es-ES"/>
    </w:rPr>
  </w:style>
  <w:style w:type="paragraph" w:customStyle="1" w:styleId="EstiloDespus6pto0">
    <w:name w:val="Estilo Después:  6 pto"/>
    <w:basedOn w:val="Normal"/>
    <w:rsid w:val="00D52662"/>
    <w:rPr>
      <w:lang w:val="es-MX"/>
    </w:rPr>
  </w:style>
  <w:style w:type="paragraph" w:customStyle="1" w:styleId="EstiloTDC1Izquierda0cmPrimeralnea0cm">
    <w:name w:val="Estilo TDC 1 + Izquierda:  0 cm Primera línea:  0 cm"/>
    <w:basedOn w:val="TDC1"/>
    <w:rsid w:val="00D52662"/>
    <w:pPr>
      <w:ind w:left="0" w:firstLine="0"/>
    </w:pPr>
    <w:rPr>
      <w:rFonts w:eastAsia="Times New Roman"/>
      <w:bCs w:val="0"/>
      <w:u w:val="none"/>
    </w:rPr>
  </w:style>
  <w:style w:type="paragraph" w:customStyle="1" w:styleId="EstiloTtulo114ptMaysculas">
    <w:name w:val="Estilo Título 1 + 14 pt Mayúsculas"/>
    <w:basedOn w:val="Ttulo1"/>
    <w:rsid w:val="00D52662"/>
    <w:pPr>
      <w:numPr>
        <w:numId w:val="0"/>
      </w:numPr>
      <w:tabs>
        <w:tab w:val="num" w:pos="0"/>
      </w:tabs>
    </w:pPr>
    <w:rPr>
      <w:caps w:val="0"/>
    </w:rPr>
  </w:style>
  <w:style w:type="paragraph" w:customStyle="1" w:styleId="EstiloTextoindependienteArial12ptJustificadoIzquierda1a">
    <w:name w:val="Estilo Texto independiente + Arial 12 pt Justificado Izquierda:  ...1"/>
    <w:basedOn w:val="Normal"/>
    <w:semiHidden/>
    <w:rsid w:val="00D52662"/>
    <w:rPr>
      <w:rFonts w:eastAsia="Times New Roman"/>
      <w:szCs w:val="24"/>
      <w:lang w:val="es-ES" w:eastAsia="es-ES"/>
    </w:rPr>
  </w:style>
  <w:style w:type="paragraph" w:customStyle="1" w:styleId="EstiloDespus6pto1a">
    <w:name w:val="Estilo Después:  6 pto1"/>
    <w:basedOn w:val="Normal"/>
    <w:rsid w:val="00D52662"/>
    <w:rPr>
      <w:sz w:val="20"/>
      <w:lang w:val="es-MX"/>
    </w:rPr>
  </w:style>
  <w:style w:type="paragraph" w:customStyle="1" w:styleId="EstiloTDC1Izquierda0cmPrimeralnea0cm1">
    <w:name w:val="Estilo TDC 1 + Izquierda:  0 cm Primera línea:  0 cm1"/>
    <w:basedOn w:val="TDC1"/>
    <w:rsid w:val="00D52662"/>
    <w:pPr>
      <w:ind w:left="0" w:firstLine="0"/>
    </w:pPr>
    <w:rPr>
      <w:rFonts w:eastAsia="Times New Roman"/>
      <w:bCs w:val="0"/>
      <w:u w:val="none"/>
    </w:rPr>
  </w:style>
  <w:style w:type="character" w:customStyle="1" w:styleId="Ttulo2CarCarCar">
    <w:name w:val="Título 2 Car Car Car"/>
    <w:basedOn w:val="Fuentedeprrafopredeter"/>
    <w:rsid w:val="00D52662"/>
    <w:rPr>
      <w:rFonts w:ascii="Arial" w:eastAsia="SimSun" w:hAnsi="Arial" w:cs="Arial"/>
      <w:b/>
      <w:bCs/>
      <w:iCs/>
      <w:caps/>
      <w:sz w:val="24"/>
      <w:szCs w:val="24"/>
      <w:lang w:val="es-MX" w:eastAsia="zh-CN" w:bidi="ar-SA"/>
    </w:rPr>
  </w:style>
  <w:style w:type="paragraph" w:customStyle="1" w:styleId="EstiloEpgrafeSinNegrita">
    <w:name w:val="Estilo Epígrafe + Sin Negrita"/>
    <w:basedOn w:val="Epgrafe"/>
    <w:link w:val="EstiloEpgrafeSinNegritaCar"/>
    <w:rsid w:val="00D52662"/>
    <w:pPr>
      <w:spacing w:before="0"/>
    </w:pPr>
    <w:rPr>
      <w:rFonts w:cs="Arial"/>
      <w:b/>
      <w:caps/>
      <w:kern w:val="32"/>
      <w:szCs w:val="28"/>
    </w:rPr>
  </w:style>
  <w:style w:type="character" w:customStyle="1" w:styleId="EstiloEpgrafeSinNegritaCar">
    <w:name w:val="Estilo Epígrafe + Sin Negrita Car"/>
    <w:basedOn w:val="Ttulo3Car6"/>
    <w:link w:val="EstiloEpgrafeSinNegrita"/>
    <w:rsid w:val="00D52662"/>
    <w:rPr>
      <w:rFonts w:cs="Arial"/>
      <w:b/>
      <w:bCs/>
      <w:caps/>
      <w:kern w:val="32"/>
      <w:sz w:val="22"/>
      <w:szCs w:val="28"/>
      <w:lang w:val="es-MX" w:eastAsia="zh-CN"/>
    </w:rPr>
  </w:style>
  <w:style w:type="paragraph" w:customStyle="1" w:styleId="EstiloEpgrafeJustificado">
    <w:name w:val="Estilo Epígrafe + Justificado"/>
    <w:basedOn w:val="Epgrafe"/>
    <w:rsid w:val="00D52662"/>
    <w:rPr>
      <w:rFonts w:eastAsia="Times New Roman"/>
      <w:bCs w:val="0"/>
    </w:rPr>
  </w:style>
  <w:style w:type="paragraph" w:customStyle="1" w:styleId="EstiloTtulo5Negrita">
    <w:name w:val="Estilo Título 5 + Negrita"/>
    <w:basedOn w:val="Ttulo5"/>
    <w:rsid w:val="00D52662"/>
    <w:pPr>
      <w:numPr>
        <w:ilvl w:val="0"/>
        <w:numId w:val="0"/>
      </w:numPr>
      <w:tabs>
        <w:tab w:val="num" w:pos="491"/>
      </w:tabs>
      <w:ind w:left="491"/>
    </w:pPr>
  </w:style>
  <w:style w:type="paragraph" w:customStyle="1" w:styleId="EstiloTtulo5Despus12pto">
    <w:name w:val="Estilo Título 5 + Después:  12 pto"/>
    <w:basedOn w:val="Ttulo5"/>
    <w:rsid w:val="00D52662"/>
    <w:rPr>
      <w:b/>
    </w:rPr>
  </w:style>
  <w:style w:type="paragraph" w:customStyle="1" w:styleId="EstiloTextoindependienteArial12ptJustificadoIzquierda2a">
    <w:name w:val="Estilo Texto independiente + Arial 12 pt Justificado Izquierda:  ...2"/>
    <w:basedOn w:val="Normal"/>
    <w:semiHidden/>
    <w:rsid w:val="00D52662"/>
    <w:rPr>
      <w:rFonts w:eastAsia="Times New Roman"/>
      <w:szCs w:val="24"/>
      <w:lang w:val="es-ES" w:eastAsia="es-ES"/>
    </w:rPr>
  </w:style>
  <w:style w:type="character" w:customStyle="1" w:styleId="Ttulo2CarCarCar1">
    <w:name w:val="Título 2 Car Car Car1"/>
    <w:basedOn w:val="Fuentedeprrafopredeter"/>
    <w:rsid w:val="00D52662"/>
    <w:rPr>
      <w:rFonts w:ascii="Arial" w:eastAsia="SimSun" w:hAnsi="Arial" w:cs="Arial"/>
      <w:b/>
      <w:bCs/>
      <w:iCs/>
      <w:caps/>
      <w:sz w:val="24"/>
      <w:szCs w:val="24"/>
      <w:lang w:val="es-MX" w:eastAsia="zh-CN" w:bidi="ar-SA"/>
    </w:rPr>
  </w:style>
  <w:style w:type="paragraph" w:customStyle="1" w:styleId="EstiloDespus6pto2a">
    <w:name w:val="Estilo Después:  6 pto2"/>
    <w:basedOn w:val="Normal"/>
    <w:rsid w:val="00D52662"/>
    <w:rPr>
      <w:sz w:val="20"/>
      <w:lang w:val="es-MX"/>
    </w:rPr>
  </w:style>
  <w:style w:type="paragraph" w:customStyle="1" w:styleId="EstiloEpgrafeSinNegrita1">
    <w:name w:val="Estilo Epígrafe + Sin Negrita1"/>
    <w:basedOn w:val="Epgrafe"/>
    <w:rsid w:val="00D52662"/>
    <w:pPr>
      <w:spacing w:before="0"/>
    </w:pPr>
    <w:rPr>
      <w:rFonts w:cs="Arial"/>
      <w:b/>
      <w:caps/>
      <w:kern w:val="32"/>
      <w:szCs w:val="28"/>
    </w:rPr>
  </w:style>
  <w:style w:type="character" w:customStyle="1" w:styleId="EstiloEpgrafeSinNegritaCar1">
    <w:name w:val="Estilo Epígrafe + Sin Negrita Car1"/>
    <w:basedOn w:val="Ttulo3Car6"/>
    <w:rsid w:val="00D52662"/>
    <w:rPr>
      <w:rFonts w:ascii="Arial" w:hAnsi="Arial" w:cs="Arial"/>
      <w:b/>
      <w:bCs/>
      <w:caps/>
      <w:kern w:val="32"/>
      <w:sz w:val="22"/>
      <w:szCs w:val="28"/>
      <w:lang w:val="es-MX" w:eastAsia="zh-CN"/>
    </w:rPr>
  </w:style>
  <w:style w:type="paragraph" w:customStyle="1" w:styleId="EstiloEpgrafeJustificado1">
    <w:name w:val="Estilo Epígrafe + Justificado1"/>
    <w:basedOn w:val="Epgrafe"/>
    <w:rsid w:val="00D52662"/>
    <w:rPr>
      <w:rFonts w:eastAsia="Times New Roman"/>
      <w:bCs w:val="0"/>
    </w:rPr>
  </w:style>
  <w:style w:type="paragraph" w:customStyle="1" w:styleId="EstiloTtulo5Negrita1">
    <w:name w:val="Estilo Título 5 + Negrita1"/>
    <w:basedOn w:val="Ttulo5"/>
    <w:rsid w:val="00D52662"/>
    <w:rPr>
      <w:b/>
    </w:rPr>
  </w:style>
  <w:style w:type="paragraph" w:customStyle="1" w:styleId="EstiloTDC1Izquierda0cmPrimeralnea0cm2">
    <w:name w:val="Estilo TDC 1 + Izquierda:  0 cm Primera línea:  0 cm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8">
    <w:name w:val="Estilo Texto independiente + Arial 12 pt Justificado Izquierda:  ...11"/>
    <w:basedOn w:val="Normal"/>
    <w:semiHidden/>
    <w:rsid w:val="00D52662"/>
    <w:rPr>
      <w:rFonts w:eastAsia="Times New Roman"/>
      <w:szCs w:val="24"/>
      <w:lang w:val="es-ES" w:eastAsia="es-ES"/>
    </w:rPr>
  </w:style>
  <w:style w:type="paragraph" w:customStyle="1" w:styleId="EstiloDespus6pto118">
    <w:name w:val="Estilo Después:  6 pto11"/>
    <w:basedOn w:val="Normal"/>
    <w:rsid w:val="00D52662"/>
    <w:rPr>
      <w:sz w:val="20"/>
      <w:lang w:val="es-MX"/>
    </w:rPr>
  </w:style>
  <w:style w:type="paragraph" w:customStyle="1" w:styleId="EstiloTDC1Izquierda0cmPrimeralnea0cm11">
    <w:name w:val="Estilo TDC 1 + Izquierda:  0 cm Primera línea:  0 cm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7">
    <w:name w:val="Estilo Texto independiente + Arial 12 pt Justificado Izquierda:  ...21"/>
    <w:basedOn w:val="Normal"/>
    <w:semiHidden/>
    <w:rsid w:val="00D52662"/>
    <w:rPr>
      <w:rFonts w:eastAsia="Times New Roman"/>
      <w:szCs w:val="24"/>
      <w:lang w:val="es-ES" w:eastAsia="es-ES"/>
    </w:rPr>
  </w:style>
  <w:style w:type="character" w:customStyle="1" w:styleId="Ttulo2CarCarCar11">
    <w:name w:val="Título 2 Car Car Car11"/>
    <w:basedOn w:val="Fuentedeprrafopredeter"/>
    <w:rsid w:val="00D52662"/>
    <w:rPr>
      <w:rFonts w:ascii="Arial" w:eastAsia="SimSun" w:hAnsi="Arial" w:cs="Arial"/>
      <w:b/>
      <w:bCs/>
      <w:iCs/>
      <w:caps/>
      <w:sz w:val="24"/>
      <w:szCs w:val="24"/>
      <w:lang w:val="es-MX" w:eastAsia="zh-CN" w:bidi="ar-SA"/>
    </w:rPr>
  </w:style>
  <w:style w:type="paragraph" w:customStyle="1" w:styleId="EstiloDespus6pto217">
    <w:name w:val="Estilo Después:  6 pto21"/>
    <w:basedOn w:val="Normal"/>
    <w:rsid w:val="00D52662"/>
    <w:rPr>
      <w:sz w:val="20"/>
      <w:lang w:val="es-MX"/>
    </w:rPr>
  </w:style>
  <w:style w:type="paragraph" w:customStyle="1" w:styleId="EstiloEpgrafeSinNegrita11">
    <w:name w:val="Estilo Epígrafe + Sin Negrita11"/>
    <w:basedOn w:val="Epgrafe"/>
    <w:rsid w:val="00D52662"/>
    <w:pPr>
      <w:spacing w:before="0"/>
    </w:pPr>
    <w:rPr>
      <w:rFonts w:cs="Arial"/>
      <w:b/>
      <w:caps/>
      <w:kern w:val="32"/>
      <w:szCs w:val="28"/>
    </w:rPr>
  </w:style>
  <w:style w:type="character" w:customStyle="1" w:styleId="EstiloEpgrafeSinNegritaCar11">
    <w:name w:val="Estilo Epígrafe + Sin Negrita Car11"/>
    <w:basedOn w:val="Ttulo3Car6"/>
    <w:rsid w:val="00D52662"/>
    <w:rPr>
      <w:rFonts w:ascii="Arial" w:hAnsi="Arial" w:cs="Arial"/>
      <w:b/>
      <w:bCs/>
      <w:caps/>
      <w:kern w:val="32"/>
      <w:sz w:val="22"/>
      <w:szCs w:val="28"/>
      <w:lang w:val="es-MX" w:eastAsia="zh-CN"/>
    </w:rPr>
  </w:style>
  <w:style w:type="paragraph" w:customStyle="1" w:styleId="EstiloEpgrafeJustificado11">
    <w:name w:val="Estilo Epígrafe + Justificado11"/>
    <w:basedOn w:val="Epgrafe"/>
    <w:rsid w:val="00D52662"/>
    <w:rPr>
      <w:rFonts w:eastAsia="Times New Roman"/>
      <w:bCs w:val="0"/>
    </w:rPr>
  </w:style>
  <w:style w:type="paragraph" w:customStyle="1" w:styleId="EstiloTtulo5Negrita11">
    <w:name w:val="Estilo Título 5 + Negrita11"/>
    <w:basedOn w:val="Ttulo5"/>
    <w:rsid w:val="00D52662"/>
    <w:pPr>
      <w:numPr>
        <w:ilvl w:val="0"/>
        <w:numId w:val="0"/>
      </w:numPr>
      <w:tabs>
        <w:tab w:val="num" w:pos="3600"/>
      </w:tabs>
      <w:ind w:left="3600" w:hanging="360"/>
    </w:pPr>
    <w:rPr>
      <w:b/>
    </w:rPr>
  </w:style>
  <w:style w:type="paragraph" w:customStyle="1" w:styleId="EstiloTextoindependienteArial12ptJustificadoIzquierda3a">
    <w:name w:val="Estilo Texto independiente + Arial 12 pt Justificado Izquierda:  ...3"/>
    <w:basedOn w:val="Normal"/>
    <w:semiHidden/>
    <w:rsid w:val="00D52662"/>
    <w:rPr>
      <w:rFonts w:eastAsia="Times New Roman"/>
      <w:szCs w:val="24"/>
      <w:lang w:val="es-ES" w:eastAsia="es-ES"/>
    </w:rPr>
  </w:style>
  <w:style w:type="paragraph" w:customStyle="1" w:styleId="EstiloDespus6pto3a">
    <w:name w:val="Estilo Después:  6 pto3"/>
    <w:basedOn w:val="Normal"/>
    <w:rsid w:val="00D52662"/>
    <w:rPr>
      <w:sz w:val="20"/>
      <w:lang w:val="es-MX"/>
    </w:rPr>
  </w:style>
  <w:style w:type="paragraph" w:customStyle="1" w:styleId="EstiloTextoindependienteArial12ptJustificadoIzquierda47">
    <w:name w:val="Estilo Texto independiente + Arial 12 pt Justificado Izquierda:  ...4"/>
    <w:basedOn w:val="Normal"/>
    <w:semiHidden/>
    <w:rsid w:val="00D52662"/>
    <w:rPr>
      <w:rFonts w:eastAsia="Times New Roman"/>
      <w:szCs w:val="24"/>
      <w:lang w:val="es-ES" w:eastAsia="es-ES"/>
    </w:rPr>
  </w:style>
  <w:style w:type="paragraph" w:customStyle="1" w:styleId="EstiloDespus6pto47">
    <w:name w:val="Estilo Después:  6 pto4"/>
    <w:basedOn w:val="Normal"/>
    <w:rsid w:val="00D52662"/>
    <w:rPr>
      <w:sz w:val="20"/>
      <w:lang w:val="es-MX"/>
    </w:rPr>
  </w:style>
  <w:style w:type="paragraph" w:customStyle="1" w:styleId="EstiloTextoindependienteArial12ptJustificadoIzquierda50">
    <w:name w:val="Estilo Texto independiente + Arial 12 pt Justificado Izquierda:  ...5"/>
    <w:basedOn w:val="Normal"/>
    <w:semiHidden/>
    <w:rsid w:val="00D52662"/>
    <w:rPr>
      <w:rFonts w:eastAsia="Times New Roman"/>
      <w:szCs w:val="24"/>
      <w:lang w:val="es-ES" w:eastAsia="es-ES"/>
    </w:rPr>
  </w:style>
  <w:style w:type="paragraph" w:customStyle="1" w:styleId="EstiloDespus6pto50">
    <w:name w:val="Estilo Después:  6 pto5"/>
    <w:basedOn w:val="Normal"/>
    <w:rsid w:val="00D52662"/>
    <w:rPr>
      <w:sz w:val="20"/>
      <w:lang w:val="es-MX"/>
    </w:rPr>
  </w:style>
  <w:style w:type="paragraph" w:customStyle="1" w:styleId="EstiloTtulo5Despus12pto1">
    <w:name w:val="Estilo Título 5 + Después:  12 pto1"/>
    <w:basedOn w:val="Ttulo5"/>
    <w:rsid w:val="00D52662"/>
    <w:pPr>
      <w:numPr>
        <w:ilvl w:val="0"/>
        <w:numId w:val="0"/>
      </w:numPr>
      <w:tabs>
        <w:tab w:val="num" w:pos="0"/>
      </w:tabs>
    </w:pPr>
  </w:style>
  <w:style w:type="paragraph" w:customStyle="1" w:styleId="EstiloTextoindependienteArial12ptJustificadoIzquierda60">
    <w:name w:val="Estilo Texto independiente + Arial 12 pt Justificado Izquierda:  ...6"/>
    <w:basedOn w:val="Normal"/>
    <w:semiHidden/>
    <w:rsid w:val="00D52662"/>
    <w:rPr>
      <w:rFonts w:eastAsia="Times New Roman"/>
      <w:szCs w:val="24"/>
      <w:lang w:val="es-ES" w:eastAsia="es-ES"/>
    </w:rPr>
  </w:style>
  <w:style w:type="paragraph" w:customStyle="1" w:styleId="EstiloDespus6pto60">
    <w:name w:val="Estilo Después:  6 pto6"/>
    <w:basedOn w:val="Normal"/>
    <w:rsid w:val="00D52662"/>
    <w:rPr>
      <w:sz w:val="20"/>
      <w:lang w:val="es-MX"/>
    </w:rPr>
  </w:style>
  <w:style w:type="paragraph" w:customStyle="1" w:styleId="EstiloTextoindependienteArial12ptJustificadoIzquierda70">
    <w:name w:val="Estilo Texto independiente + Arial 12 pt Justificado Izquierda:  ...7"/>
    <w:basedOn w:val="Normal"/>
    <w:semiHidden/>
    <w:rsid w:val="00D52662"/>
    <w:rPr>
      <w:rFonts w:eastAsia="Times New Roman"/>
      <w:szCs w:val="24"/>
      <w:lang w:val="es-ES" w:eastAsia="es-ES"/>
    </w:rPr>
  </w:style>
  <w:style w:type="character" w:customStyle="1" w:styleId="Ttulo2CarCarCar2">
    <w:name w:val="Título 2 Car Car Car2"/>
    <w:basedOn w:val="Fuentedeprrafopredeter"/>
    <w:rsid w:val="00D52662"/>
    <w:rPr>
      <w:rFonts w:ascii="Arial" w:eastAsia="SimSun" w:hAnsi="Arial" w:cs="Arial"/>
      <w:b/>
      <w:bCs/>
      <w:iCs/>
      <w:caps/>
      <w:sz w:val="24"/>
      <w:szCs w:val="24"/>
      <w:lang w:val="es-MX" w:eastAsia="zh-CN" w:bidi="ar-SA"/>
    </w:rPr>
  </w:style>
  <w:style w:type="paragraph" w:customStyle="1" w:styleId="EstiloDespus6pto70">
    <w:name w:val="Estilo Después:  6 pto7"/>
    <w:basedOn w:val="Normal"/>
    <w:rsid w:val="00D52662"/>
    <w:rPr>
      <w:sz w:val="20"/>
      <w:lang w:val="es-MX"/>
    </w:rPr>
  </w:style>
  <w:style w:type="paragraph" w:customStyle="1" w:styleId="EstiloEpgrafeSinNegrita2">
    <w:name w:val="Estilo Epígrafe + Sin Negrita2"/>
    <w:basedOn w:val="Epgrafe"/>
    <w:rsid w:val="00D52662"/>
    <w:pPr>
      <w:spacing w:before="0"/>
    </w:pPr>
    <w:rPr>
      <w:rFonts w:cs="Arial"/>
      <w:b/>
      <w:caps/>
      <w:kern w:val="32"/>
      <w:szCs w:val="28"/>
    </w:rPr>
  </w:style>
  <w:style w:type="character" w:customStyle="1" w:styleId="EstiloEpgrafeSinNegritaCar2">
    <w:name w:val="Estilo Epígrafe + Sin Negrita Car2"/>
    <w:basedOn w:val="Ttulo3Car6"/>
    <w:rsid w:val="00D52662"/>
    <w:rPr>
      <w:rFonts w:ascii="Arial" w:hAnsi="Arial" w:cs="Arial"/>
      <w:b/>
      <w:bCs/>
      <w:caps/>
      <w:kern w:val="32"/>
      <w:sz w:val="22"/>
      <w:szCs w:val="28"/>
      <w:lang w:val="es-MX" w:eastAsia="zh-CN"/>
    </w:rPr>
  </w:style>
  <w:style w:type="paragraph" w:customStyle="1" w:styleId="EstiloEpgrafeJustificado2">
    <w:name w:val="Estilo Epígrafe + Justificado2"/>
    <w:basedOn w:val="Epgrafe"/>
    <w:rsid w:val="00D52662"/>
    <w:rPr>
      <w:rFonts w:eastAsia="Times New Roman"/>
      <w:bCs w:val="0"/>
    </w:rPr>
  </w:style>
  <w:style w:type="paragraph" w:customStyle="1" w:styleId="EstiloTtulo5Negrita2">
    <w:name w:val="Estilo Título 5 + Negrita2"/>
    <w:basedOn w:val="Ttulo5"/>
    <w:rsid w:val="00D52662"/>
    <w:rPr>
      <w:b/>
    </w:rPr>
  </w:style>
  <w:style w:type="paragraph" w:customStyle="1" w:styleId="EstiloTextoindependienteArial12ptJustificadoIzquierda80">
    <w:name w:val="Estilo Texto independiente + Arial 12 pt Justificado Izquierda:  ...8"/>
    <w:basedOn w:val="Normal"/>
    <w:semiHidden/>
    <w:rsid w:val="00D52662"/>
    <w:rPr>
      <w:rFonts w:eastAsia="Times New Roman"/>
      <w:szCs w:val="24"/>
      <w:lang w:val="es-ES" w:eastAsia="es-ES"/>
    </w:rPr>
  </w:style>
  <w:style w:type="paragraph" w:customStyle="1" w:styleId="EstiloDespus6pto80">
    <w:name w:val="Estilo Después:  6 pto8"/>
    <w:basedOn w:val="Normal"/>
    <w:rsid w:val="00D52662"/>
    <w:rPr>
      <w:sz w:val="20"/>
      <w:lang w:val="es-MX"/>
    </w:rPr>
  </w:style>
  <w:style w:type="paragraph" w:customStyle="1" w:styleId="EstiloTextoindependienteArial12ptJustificadoIzquierda90">
    <w:name w:val="Estilo Texto independiente + Arial 12 pt Justificado Izquierda:  ...9"/>
    <w:basedOn w:val="Normal"/>
    <w:semiHidden/>
    <w:rsid w:val="00D52662"/>
    <w:rPr>
      <w:rFonts w:eastAsia="Times New Roman"/>
      <w:szCs w:val="24"/>
      <w:lang w:val="es-ES" w:eastAsia="es-ES"/>
    </w:rPr>
  </w:style>
  <w:style w:type="character" w:customStyle="1" w:styleId="Ttulo2CarCarCar3">
    <w:name w:val="Título 2 Car Car Car3"/>
    <w:basedOn w:val="Fuentedeprrafopredeter"/>
    <w:rsid w:val="00D52662"/>
    <w:rPr>
      <w:rFonts w:ascii="Arial" w:eastAsia="SimSun" w:hAnsi="Arial" w:cs="Arial"/>
      <w:b/>
      <w:bCs/>
      <w:iCs/>
      <w:caps/>
      <w:sz w:val="24"/>
      <w:szCs w:val="24"/>
      <w:lang w:val="es-MX" w:eastAsia="zh-CN" w:bidi="ar-SA"/>
    </w:rPr>
  </w:style>
  <w:style w:type="paragraph" w:customStyle="1" w:styleId="EstiloDespus6pto90">
    <w:name w:val="Estilo Después:  6 pto9"/>
    <w:basedOn w:val="Normal"/>
    <w:rsid w:val="00D52662"/>
    <w:rPr>
      <w:sz w:val="20"/>
      <w:lang w:val="es-MX"/>
    </w:rPr>
  </w:style>
  <w:style w:type="paragraph" w:customStyle="1" w:styleId="EstiloEpgrafeSinNegrita3">
    <w:name w:val="Estilo Epígrafe + Sin Negrita3"/>
    <w:basedOn w:val="Epgrafe"/>
    <w:rsid w:val="00D52662"/>
    <w:pPr>
      <w:spacing w:before="0"/>
    </w:pPr>
    <w:rPr>
      <w:rFonts w:cs="Arial"/>
      <w:b/>
      <w:caps/>
      <w:kern w:val="32"/>
      <w:szCs w:val="28"/>
    </w:rPr>
  </w:style>
  <w:style w:type="character" w:customStyle="1" w:styleId="EstiloEpgrafeSinNegritaCar3">
    <w:name w:val="Estilo Epígrafe + Sin Negrita Car3"/>
    <w:basedOn w:val="Ttulo3Car6"/>
    <w:rsid w:val="00D52662"/>
    <w:rPr>
      <w:rFonts w:ascii="Arial" w:hAnsi="Arial" w:cs="Arial"/>
      <w:b/>
      <w:bCs/>
      <w:caps/>
      <w:kern w:val="32"/>
      <w:sz w:val="22"/>
      <w:szCs w:val="28"/>
      <w:lang w:val="es-MX" w:eastAsia="zh-CN"/>
    </w:rPr>
  </w:style>
  <w:style w:type="paragraph" w:customStyle="1" w:styleId="EstiloEpgrafeJustificado3">
    <w:name w:val="Estilo Epígrafe + Justificado3"/>
    <w:basedOn w:val="Epgrafe"/>
    <w:rsid w:val="00D52662"/>
    <w:rPr>
      <w:rFonts w:eastAsia="Times New Roman"/>
      <w:bCs w:val="0"/>
    </w:rPr>
  </w:style>
  <w:style w:type="paragraph" w:customStyle="1" w:styleId="EstiloTtulo5Negrita3">
    <w:name w:val="Estilo Título 5 + Negrita3"/>
    <w:basedOn w:val="Ttulo5"/>
    <w:rsid w:val="00D52662"/>
    <w:rPr>
      <w:b/>
    </w:rPr>
  </w:style>
  <w:style w:type="paragraph" w:customStyle="1" w:styleId="EstiloTDC1Izquierda0cmPrimeralnea0cm3">
    <w:name w:val="Estilo TDC 1 + Izquierda:  0 cm Primera línea:  0 cm3"/>
    <w:basedOn w:val="TDC1"/>
    <w:rsid w:val="00D52662"/>
    <w:pPr>
      <w:ind w:left="0" w:firstLine="0"/>
    </w:pPr>
    <w:rPr>
      <w:rFonts w:eastAsia="Times New Roman"/>
      <w:bCs w:val="0"/>
      <w:u w:val="none"/>
    </w:rPr>
  </w:style>
  <w:style w:type="paragraph" w:customStyle="1" w:styleId="EstiloTtulo114ptMaysculas1">
    <w:name w:val="Estilo Título 1 + 14 pt Mayúsculas1"/>
    <w:basedOn w:val="Ttulo1"/>
    <w:rsid w:val="00D52662"/>
    <w:pPr>
      <w:tabs>
        <w:tab w:val="clear" w:pos="0"/>
        <w:tab w:val="num" w:pos="720"/>
      </w:tabs>
      <w:ind w:left="720" w:hanging="360"/>
    </w:pPr>
    <w:rPr>
      <w:caps w:val="0"/>
    </w:rPr>
  </w:style>
  <w:style w:type="paragraph" w:customStyle="1" w:styleId="EstiloTextoindependienteArial12ptJustificadoIzquierda120">
    <w:name w:val="Estilo Texto independiente + Arial 12 pt Justificado Izquierda:  ...12"/>
    <w:basedOn w:val="Normal"/>
    <w:semiHidden/>
    <w:rsid w:val="00D52662"/>
    <w:rPr>
      <w:rFonts w:eastAsia="Times New Roman"/>
      <w:szCs w:val="24"/>
      <w:lang w:val="es-ES" w:eastAsia="es-ES"/>
    </w:rPr>
  </w:style>
  <w:style w:type="paragraph" w:customStyle="1" w:styleId="EstiloDespus6pto120">
    <w:name w:val="Estilo Después:  6 pto12"/>
    <w:basedOn w:val="Normal"/>
    <w:rsid w:val="00D52662"/>
    <w:rPr>
      <w:sz w:val="20"/>
      <w:lang w:val="es-MX"/>
    </w:rPr>
  </w:style>
  <w:style w:type="paragraph" w:customStyle="1" w:styleId="EstiloTDC1Izquierda0cmPrimeralnea0cm12">
    <w:name w:val="Estilo TDC 1 + Izquierda:  0 cm Primera línea:  0 cm12"/>
    <w:basedOn w:val="TDC1"/>
    <w:rsid w:val="00D52662"/>
    <w:pPr>
      <w:ind w:left="0" w:firstLine="0"/>
    </w:pPr>
    <w:rPr>
      <w:rFonts w:eastAsia="Times New Roman"/>
      <w:bCs w:val="0"/>
      <w:u w:val="none"/>
    </w:rPr>
  </w:style>
  <w:style w:type="paragraph" w:customStyle="1" w:styleId="EstiloTtulo5Despus12pto2">
    <w:name w:val="Estilo Título 5 + Después:  12 pto2"/>
    <w:basedOn w:val="Ttulo5"/>
    <w:rsid w:val="00D52662"/>
    <w:rPr>
      <w:b/>
    </w:rPr>
  </w:style>
  <w:style w:type="paragraph" w:customStyle="1" w:styleId="EstiloTextoindependienteArial12ptJustificadoIzquierda220">
    <w:name w:val="Estilo Texto independiente + Arial 12 pt Justificado Izquierda:  ...22"/>
    <w:basedOn w:val="Normal"/>
    <w:semiHidden/>
    <w:rsid w:val="00D52662"/>
    <w:rPr>
      <w:rFonts w:eastAsia="Times New Roman"/>
      <w:szCs w:val="24"/>
      <w:lang w:val="es-ES" w:eastAsia="es-ES"/>
    </w:rPr>
  </w:style>
  <w:style w:type="paragraph" w:customStyle="1" w:styleId="EstiloDespus6pto220">
    <w:name w:val="Estilo Después:  6 pto22"/>
    <w:basedOn w:val="Normal"/>
    <w:rsid w:val="00D52662"/>
    <w:rPr>
      <w:sz w:val="20"/>
      <w:lang w:val="es-MX"/>
    </w:rPr>
  </w:style>
  <w:style w:type="paragraph" w:customStyle="1" w:styleId="EstiloEpgrafeSinNegrita12">
    <w:name w:val="Estilo Epígrafe + Sin Negrita12"/>
    <w:basedOn w:val="Epgrafe"/>
    <w:rsid w:val="00D52662"/>
    <w:pPr>
      <w:spacing w:before="0"/>
    </w:pPr>
    <w:rPr>
      <w:rFonts w:cs="Arial"/>
      <w:b/>
      <w:caps/>
      <w:kern w:val="32"/>
      <w:szCs w:val="28"/>
    </w:rPr>
  </w:style>
  <w:style w:type="character" w:customStyle="1" w:styleId="EstiloEpgrafeSinNegritaCar12">
    <w:name w:val="Estilo Epígrafe + Sin Negrita Car12"/>
    <w:basedOn w:val="Ttulo3Car6"/>
    <w:rsid w:val="00D52662"/>
    <w:rPr>
      <w:rFonts w:ascii="Arial" w:hAnsi="Arial" w:cs="Arial"/>
      <w:b/>
      <w:bCs/>
      <w:caps/>
      <w:kern w:val="32"/>
      <w:sz w:val="22"/>
      <w:szCs w:val="28"/>
      <w:lang w:val="es-MX" w:eastAsia="zh-CN"/>
    </w:rPr>
  </w:style>
  <w:style w:type="paragraph" w:customStyle="1" w:styleId="EstiloEpgrafeJustificado12">
    <w:name w:val="Estilo Epígrafe + Justificado12"/>
    <w:basedOn w:val="Epgrafe"/>
    <w:rsid w:val="00D52662"/>
    <w:rPr>
      <w:rFonts w:eastAsia="Times New Roman"/>
      <w:bCs w:val="0"/>
    </w:rPr>
  </w:style>
  <w:style w:type="paragraph" w:customStyle="1" w:styleId="EstiloTtulo5Negrita12">
    <w:name w:val="Estilo Título 5 + Negrita12"/>
    <w:basedOn w:val="Ttulo5"/>
    <w:rsid w:val="00D52662"/>
    <w:rPr>
      <w:b/>
    </w:rPr>
  </w:style>
  <w:style w:type="paragraph" w:customStyle="1" w:styleId="EstiloTDC1Izquierda0cmPrimeralnea0cm21">
    <w:name w:val="Estilo TDC 1 + Izquierda:  0 cm Primera línea:  0 cm2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0">
    <w:name w:val="Estilo Texto independiente + Arial 12 pt Justificado Izquierda:  ...111"/>
    <w:basedOn w:val="Normal"/>
    <w:semiHidden/>
    <w:rsid w:val="00D52662"/>
    <w:rPr>
      <w:rFonts w:eastAsia="Times New Roman"/>
      <w:szCs w:val="24"/>
      <w:lang w:val="es-ES" w:eastAsia="es-ES"/>
    </w:rPr>
  </w:style>
  <w:style w:type="paragraph" w:customStyle="1" w:styleId="EstiloDespus6pto1110">
    <w:name w:val="Estilo Después:  6 pto111"/>
    <w:basedOn w:val="Normal"/>
    <w:rsid w:val="00D52662"/>
    <w:rPr>
      <w:sz w:val="20"/>
      <w:lang w:val="es-MX"/>
    </w:rPr>
  </w:style>
  <w:style w:type="paragraph" w:customStyle="1" w:styleId="EstiloTDC1Izquierda0cmPrimeralnea0cm111">
    <w:name w:val="Estilo TDC 1 + Izquierda:  0 cm Primera línea:  0 cm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0">
    <w:name w:val="Estilo Texto independiente + Arial 12 pt Justificado Izquierda:  ...211"/>
    <w:basedOn w:val="Normal"/>
    <w:semiHidden/>
    <w:rsid w:val="00D52662"/>
    <w:rPr>
      <w:rFonts w:eastAsia="Times New Roman"/>
      <w:szCs w:val="24"/>
      <w:lang w:val="es-ES" w:eastAsia="es-ES"/>
    </w:rPr>
  </w:style>
  <w:style w:type="paragraph" w:customStyle="1" w:styleId="EstiloDespus6pto2110">
    <w:name w:val="Estilo Después:  6 pto211"/>
    <w:basedOn w:val="Normal"/>
    <w:rsid w:val="00D52662"/>
    <w:rPr>
      <w:sz w:val="20"/>
      <w:lang w:val="es-MX"/>
    </w:rPr>
  </w:style>
  <w:style w:type="paragraph" w:customStyle="1" w:styleId="EstiloEpgrafeSinNegrita111">
    <w:name w:val="Estilo Epígrafe + Sin Negrita111"/>
    <w:basedOn w:val="Epgrafe"/>
    <w:rsid w:val="00D52662"/>
    <w:pPr>
      <w:spacing w:before="0"/>
    </w:pPr>
    <w:rPr>
      <w:rFonts w:cs="Arial"/>
      <w:b/>
      <w:caps/>
      <w:kern w:val="32"/>
      <w:szCs w:val="28"/>
    </w:rPr>
  </w:style>
  <w:style w:type="character" w:customStyle="1" w:styleId="EstiloEpgrafeSinNegritaCar111">
    <w:name w:val="Estilo Epígrafe + Sin Negrita Car111"/>
    <w:basedOn w:val="Ttulo3Car6"/>
    <w:rsid w:val="00D52662"/>
    <w:rPr>
      <w:rFonts w:ascii="Arial" w:hAnsi="Arial" w:cs="Arial"/>
      <w:b/>
      <w:bCs/>
      <w:caps/>
      <w:kern w:val="32"/>
      <w:sz w:val="22"/>
      <w:szCs w:val="28"/>
      <w:lang w:val="es-MX" w:eastAsia="zh-CN"/>
    </w:rPr>
  </w:style>
  <w:style w:type="paragraph" w:customStyle="1" w:styleId="EstiloEpgrafeJustificado111">
    <w:name w:val="Estilo Epígrafe + Justificado111"/>
    <w:basedOn w:val="Epgrafe"/>
    <w:rsid w:val="00D52662"/>
    <w:rPr>
      <w:rFonts w:eastAsia="Times New Roman"/>
      <w:bCs w:val="0"/>
    </w:rPr>
  </w:style>
  <w:style w:type="paragraph" w:customStyle="1" w:styleId="EstiloTtulo5Negrita111">
    <w:name w:val="Estilo Título 5 + Negrita111"/>
    <w:basedOn w:val="Ttulo5"/>
    <w:rsid w:val="00D52662"/>
    <w:pPr>
      <w:numPr>
        <w:ilvl w:val="0"/>
        <w:numId w:val="0"/>
      </w:numPr>
      <w:tabs>
        <w:tab w:val="num" w:pos="3600"/>
      </w:tabs>
      <w:ind w:left="3600" w:hanging="360"/>
    </w:pPr>
    <w:rPr>
      <w:b/>
    </w:rPr>
  </w:style>
  <w:style w:type="paragraph" w:customStyle="1" w:styleId="EstiloTextoindependienteArial12ptJustificadoIzquierda310">
    <w:name w:val="Estilo Texto independiente + Arial 12 pt Justificado Izquierda:  ...31"/>
    <w:basedOn w:val="Normal"/>
    <w:semiHidden/>
    <w:rsid w:val="00D52662"/>
    <w:rPr>
      <w:rFonts w:eastAsia="Times New Roman"/>
      <w:szCs w:val="24"/>
      <w:lang w:val="es-ES" w:eastAsia="es-ES"/>
    </w:rPr>
  </w:style>
  <w:style w:type="paragraph" w:customStyle="1" w:styleId="EstiloDespus6pto310">
    <w:name w:val="Estilo Después:  6 pto31"/>
    <w:basedOn w:val="Normal"/>
    <w:rsid w:val="00D52662"/>
    <w:rPr>
      <w:sz w:val="20"/>
      <w:lang w:val="es-MX"/>
    </w:rPr>
  </w:style>
  <w:style w:type="paragraph" w:customStyle="1" w:styleId="EstiloTextoindependienteArial12ptJustificadoIzquierda410">
    <w:name w:val="Estilo Texto independiente + Arial 12 pt Justificado Izquierda:  ...41"/>
    <w:basedOn w:val="Normal"/>
    <w:semiHidden/>
    <w:rsid w:val="00D52662"/>
    <w:rPr>
      <w:rFonts w:eastAsia="Times New Roman"/>
      <w:szCs w:val="24"/>
      <w:lang w:val="es-ES" w:eastAsia="es-ES"/>
    </w:rPr>
  </w:style>
  <w:style w:type="paragraph" w:customStyle="1" w:styleId="EstiloDespus6pto410">
    <w:name w:val="Estilo Después:  6 pto41"/>
    <w:basedOn w:val="Normal"/>
    <w:rsid w:val="00D52662"/>
    <w:rPr>
      <w:sz w:val="20"/>
      <w:lang w:val="es-MX"/>
    </w:rPr>
  </w:style>
  <w:style w:type="paragraph" w:customStyle="1" w:styleId="EstiloTextoindependienteArial12ptJustificadoIzquierda510">
    <w:name w:val="Estilo Texto independiente + Arial 12 pt Justificado Izquierda:  ...51"/>
    <w:basedOn w:val="Normal"/>
    <w:semiHidden/>
    <w:rsid w:val="00D52662"/>
    <w:rPr>
      <w:rFonts w:eastAsia="Times New Roman"/>
      <w:szCs w:val="24"/>
      <w:lang w:val="es-ES" w:eastAsia="es-ES"/>
    </w:rPr>
  </w:style>
  <w:style w:type="paragraph" w:customStyle="1" w:styleId="EstiloDespus6pto510">
    <w:name w:val="Estilo Después:  6 pto51"/>
    <w:basedOn w:val="Normal"/>
    <w:rsid w:val="00D52662"/>
    <w:rPr>
      <w:sz w:val="20"/>
      <w:lang w:val="es-MX"/>
    </w:rPr>
  </w:style>
  <w:style w:type="paragraph" w:customStyle="1" w:styleId="EstiloTtulo5Despus12pto11">
    <w:name w:val="Estilo Título 5 + Después:  12 pto11"/>
    <w:basedOn w:val="Ttulo5"/>
    <w:rsid w:val="00D52662"/>
    <w:pPr>
      <w:numPr>
        <w:ilvl w:val="0"/>
        <w:numId w:val="0"/>
      </w:numPr>
      <w:tabs>
        <w:tab w:val="num" w:pos="0"/>
        <w:tab w:val="num" w:pos="491"/>
      </w:tabs>
    </w:pPr>
  </w:style>
  <w:style w:type="paragraph" w:customStyle="1" w:styleId="EstiloTextoindependienteArial12ptJustificadoIzquierda610">
    <w:name w:val="Estilo Texto independiente + Arial 12 pt Justificado Izquierda:  ...61"/>
    <w:basedOn w:val="Normal"/>
    <w:semiHidden/>
    <w:rsid w:val="00D52662"/>
    <w:rPr>
      <w:rFonts w:eastAsia="Times New Roman"/>
      <w:szCs w:val="24"/>
      <w:lang w:val="es-ES" w:eastAsia="es-ES"/>
    </w:rPr>
  </w:style>
  <w:style w:type="paragraph" w:customStyle="1" w:styleId="EstiloDespus6pto610">
    <w:name w:val="Estilo Después:  6 pto61"/>
    <w:basedOn w:val="Normal"/>
    <w:rsid w:val="00D52662"/>
    <w:rPr>
      <w:sz w:val="20"/>
      <w:lang w:val="es-MX"/>
    </w:rPr>
  </w:style>
  <w:style w:type="paragraph" w:customStyle="1" w:styleId="EstiloTextoindependienteArial12ptJustificadoIzquierda710">
    <w:name w:val="Estilo Texto independiente + Arial 12 pt Justificado Izquierda:  ...71"/>
    <w:basedOn w:val="Normal"/>
    <w:semiHidden/>
    <w:rsid w:val="00D52662"/>
    <w:rPr>
      <w:rFonts w:eastAsia="Times New Roman"/>
      <w:szCs w:val="24"/>
      <w:lang w:val="es-ES" w:eastAsia="es-ES"/>
    </w:rPr>
  </w:style>
  <w:style w:type="paragraph" w:customStyle="1" w:styleId="EstiloDespus6pto710">
    <w:name w:val="Estilo Después:  6 pto71"/>
    <w:basedOn w:val="Normal"/>
    <w:rsid w:val="00D52662"/>
    <w:rPr>
      <w:sz w:val="20"/>
      <w:lang w:val="es-MX"/>
    </w:rPr>
  </w:style>
  <w:style w:type="paragraph" w:customStyle="1" w:styleId="EstiloEpgrafeSinNegrita21">
    <w:name w:val="Estilo Epígrafe + Sin Negrita21"/>
    <w:basedOn w:val="Epgrafe"/>
    <w:rsid w:val="00D52662"/>
    <w:pPr>
      <w:spacing w:before="0"/>
    </w:pPr>
    <w:rPr>
      <w:rFonts w:cs="Arial"/>
      <w:b/>
      <w:caps/>
      <w:kern w:val="32"/>
      <w:szCs w:val="28"/>
    </w:rPr>
  </w:style>
  <w:style w:type="character" w:customStyle="1" w:styleId="EstiloEpgrafeSinNegritaCar21">
    <w:name w:val="Estilo Epígrafe + Sin Negrita Car21"/>
    <w:basedOn w:val="Ttulo3Car6"/>
    <w:rsid w:val="00D52662"/>
    <w:rPr>
      <w:rFonts w:ascii="Arial" w:hAnsi="Arial" w:cs="Arial"/>
      <w:b/>
      <w:bCs/>
      <w:caps/>
      <w:kern w:val="32"/>
      <w:sz w:val="22"/>
      <w:szCs w:val="28"/>
      <w:lang w:val="es-MX" w:eastAsia="zh-CN"/>
    </w:rPr>
  </w:style>
  <w:style w:type="paragraph" w:customStyle="1" w:styleId="EstiloEpgrafeJustificado21">
    <w:name w:val="Estilo Epígrafe + Justificado21"/>
    <w:basedOn w:val="Epgrafe"/>
    <w:rsid w:val="00D52662"/>
    <w:rPr>
      <w:rFonts w:eastAsia="Times New Roman"/>
      <w:bCs w:val="0"/>
    </w:rPr>
  </w:style>
  <w:style w:type="paragraph" w:customStyle="1" w:styleId="EstiloTtulo5Negrita21">
    <w:name w:val="Estilo Título 5 + Negrita21"/>
    <w:basedOn w:val="Ttulo5"/>
    <w:rsid w:val="00D52662"/>
    <w:rPr>
      <w:b/>
    </w:rPr>
  </w:style>
  <w:style w:type="paragraph" w:customStyle="1" w:styleId="EstiloTextoindependienteArial12ptJustificadoIzquierda100">
    <w:name w:val="Estilo Texto independiente + Arial 12 pt Justificado Izquierda:  ...10"/>
    <w:basedOn w:val="Normal"/>
    <w:semiHidden/>
    <w:rsid w:val="00D52662"/>
    <w:rPr>
      <w:rFonts w:eastAsia="Times New Roman"/>
      <w:szCs w:val="24"/>
      <w:lang w:val="es-ES" w:eastAsia="es-ES"/>
    </w:rPr>
  </w:style>
  <w:style w:type="paragraph" w:customStyle="1" w:styleId="EstiloDespus6pto100">
    <w:name w:val="Estilo Después:  6 pto10"/>
    <w:basedOn w:val="Normal"/>
    <w:rsid w:val="00D52662"/>
    <w:rPr>
      <w:sz w:val="20"/>
      <w:lang w:val="es-MX"/>
    </w:rPr>
  </w:style>
  <w:style w:type="paragraph" w:customStyle="1" w:styleId="EstiloTDC1Izquierda0cmPrimeralnea0cm4">
    <w:name w:val="Estilo TDC 1 + Izquierda:  0 cm Primera línea:  0 cm4"/>
    <w:basedOn w:val="TDC1"/>
    <w:rsid w:val="00D52662"/>
    <w:pPr>
      <w:ind w:left="0" w:firstLine="0"/>
    </w:pPr>
    <w:rPr>
      <w:rFonts w:eastAsia="Times New Roman"/>
      <w:b w:val="0"/>
      <w:bCs w:val="0"/>
      <w:caps w:val="0"/>
      <w:sz w:val="24"/>
      <w:szCs w:val="24"/>
      <w:u w:val="none"/>
    </w:rPr>
  </w:style>
  <w:style w:type="paragraph" w:customStyle="1" w:styleId="EstiloTtulo114ptMaysculas2">
    <w:name w:val="Estilo Título 1 + 14 pt Mayúsculas2"/>
    <w:basedOn w:val="Ttulo1"/>
    <w:rsid w:val="00D52662"/>
    <w:pPr>
      <w:numPr>
        <w:numId w:val="0"/>
      </w:numPr>
      <w:tabs>
        <w:tab w:val="num" w:pos="1080"/>
      </w:tabs>
      <w:spacing w:after="60"/>
    </w:pPr>
    <w:rPr>
      <w:szCs w:val="32"/>
    </w:rPr>
  </w:style>
  <w:style w:type="paragraph" w:customStyle="1" w:styleId="EstiloTextoindependienteArial12ptJustificadoIzquierda130">
    <w:name w:val="Estilo Texto independiente + Arial 12 pt Justificado Izquierda:  ...13"/>
    <w:basedOn w:val="Normal"/>
    <w:semiHidden/>
    <w:rsid w:val="00D52662"/>
    <w:rPr>
      <w:rFonts w:eastAsia="Times New Roman"/>
      <w:szCs w:val="24"/>
      <w:lang w:val="es-ES" w:eastAsia="es-ES"/>
    </w:rPr>
  </w:style>
  <w:style w:type="paragraph" w:customStyle="1" w:styleId="EstiloDespus6pto130">
    <w:name w:val="Estilo Después:  6 pto13"/>
    <w:basedOn w:val="Normal"/>
    <w:rsid w:val="00D52662"/>
    <w:rPr>
      <w:sz w:val="20"/>
      <w:lang w:val="es-MX"/>
    </w:rPr>
  </w:style>
  <w:style w:type="paragraph" w:customStyle="1" w:styleId="EstiloTtulo5Despus12pto3">
    <w:name w:val="Estilo Título 5 + Después:  12 pto3"/>
    <w:basedOn w:val="Ttulo5"/>
    <w:rsid w:val="00D52662"/>
    <w:pPr>
      <w:numPr>
        <w:ilvl w:val="0"/>
        <w:numId w:val="0"/>
      </w:numPr>
      <w:tabs>
        <w:tab w:val="num" w:pos="0"/>
      </w:tabs>
    </w:pPr>
  </w:style>
  <w:style w:type="paragraph" w:customStyle="1" w:styleId="EstiloTDC1Izquierda0cmPrimeralnea0cm5">
    <w:name w:val="Estilo TDC 1 + Izquierda:  0 cm Primera línea:  0 cm5"/>
    <w:basedOn w:val="TDC1"/>
    <w:rsid w:val="00D52662"/>
    <w:pPr>
      <w:ind w:left="0" w:firstLine="0"/>
    </w:pPr>
    <w:rPr>
      <w:rFonts w:eastAsia="Times New Roman"/>
      <w:bCs w:val="0"/>
      <w:u w:val="none"/>
    </w:rPr>
  </w:style>
  <w:style w:type="paragraph" w:customStyle="1" w:styleId="EstiloTtulo114ptMaysculas3">
    <w:name w:val="Estilo Título 1 + 14 pt Mayúsculas3"/>
    <w:basedOn w:val="Ttulo1"/>
    <w:rsid w:val="00D52662"/>
    <w:pPr>
      <w:numPr>
        <w:numId w:val="0"/>
      </w:numPr>
      <w:tabs>
        <w:tab w:val="num" w:pos="643"/>
      </w:tabs>
      <w:ind w:left="643" w:hanging="360"/>
    </w:pPr>
    <w:rPr>
      <w:caps w:val="0"/>
    </w:rPr>
  </w:style>
  <w:style w:type="paragraph" w:customStyle="1" w:styleId="EstiloTextoindependienteArial12ptJustificadoIzquierda140">
    <w:name w:val="Estilo Texto independiente + Arial 12 pt Justificado Izquierda:  ...14"/>
    <w:basedOn w:val="Normal"/>
    <w:semiHidden/>
    <w:rsid w:val="00D52662"/>
    <w:rPr>
      <w:rFonts w:eastAsia="Times New Roman"/>
      <w:szCs w:val="24"/>
      <w:lang w:val="es-ES" w:eastAsia="es-ES"/>
    </w:rPr>
  </w:style>
  <w:style w:type="paragraph" w:customStyle="1" w:styleId="EstiloDespus6pto140">
    <w:name w:val="Estilo Después:  6 pto14"/>
    <w:basedOn w:val="Normal"/>
    <w:rsid w:val="00D52662"/>
    <w:rPr>
      <w:sz w:val="20"/>
      <w:lang w:val="es-MX"/>
    </w:rPr>
  </w:style>
  <w:style w:type="paragraph" w:customStyle="1" w:styleId="EstiloTDC1Izquierda0cmPrimeralnea0cm13">
    <w:name w:val="Estilo TDC 1 + Izquierda:  0 cm Primera línea:  0 cm13"/>
    <w:basedOn w:val="TDC1"/>
    <w:rsid w:val="00D52662"/>
    <w:pPr>
      <w:ind w:left="0" w:firstLine="0"/>
    </w:pPr>
    <w:rPr>
      <w:rFonts w:eastAsia="Times New Roman"/>
      <w:bCs w:val="0"/>
      <w:u w:val="none"/>
    </w:rPr>
  </w:style>
  <w:style w:type="character" w:customStyle="1" w:styleId="Ttulo2CarCarCar4">
    <w:name w:val="Título 2 Car Car Car4"/>
    <w:basedOn w:val="Fuentedeprrafopredeter"/>
    <w:rsid w:val="00D52662"/>
    <w:rPr>
      <w:rFonts w:ascii="Arial" w:eastAsia="SimSun" w:hAnsi="Arial" w:cs="Arial"/>
      <w:b/>
      <w:bCs/>
      <w:iCs/>
      <w:caps/>
      <w:sz w:val="24"/>
      <w:szCs w:val="24"/>
      <w:lang w:val="es-MX" w:eastAsia="zh-CN" w:bidi="ar-SA"/>
    </w:rPr>
  </w:style>
  <w:style w:type="paragraph" w:customStyle="1" w:styleId="EstiloEpgrafeSinNegrita4">
    <w:name w:val="Estilo Epígrafe + Sin Negrita4"/>
    <w:basedOn w:val="Epgrafe"/>
    <w:rsid w:val="00D52662"/>
    <w:pPr>
      <w:spacing w:before="0"/>
    </w:pPr>
    <w:rPr>
      <w:rFonts w:cs="Arial"/>
      <w:b/>
      <w:caps/>
      <w:kern w:val="32"/>
      <w:szCs w:val="28"/>
    </w:rPr>
  </w:style>
  <w:style w:type="character" w:customStyle="1" w:styleId="EstiloEpgrafeSinNegritaCar4">
    <w:name w:val="Estilo Epígrafe + Sin Negrita Car4"/>
    <w:basedOn w:val="Ttulo3Car6"/>
    <w:rsid w:val="00D52662"/>
    <w:rPr>
      <w:rFonts w:ascii="Arial" w:hAnsi="Arial" w:cs="Arial"/>
      <w:b/>
      <w:bCs/>
      <w:iCs/>
      <w:caps/>
      <w:kern w:val="32"/>
      <w:sz w:val="22"/>
      <w:szCs w:val="28"/>
      <w:lang w:val="es-MX" w:eastAsia="zh-CN"/>
    </w:rPr>
  </w:style>
  <w:style w:type="paragraph" w:customStyle="1" w:styleId="EstiloEpgrafeJustificado4">
    <w:name w:val="Estilo Epígrafe + Justificado4"/>
    <w:basedOn w:val="Epgrafe"/>
    <w:rsid w:val="00D52662"/>
    <w:rPr>
      <w:rFonts w:eastAsia="Times New Roman"/>
      <w:bCs w:val="0"/>
    </w:rPr>
  </w:style>
  <w:style w:type="paragraph" w:customStyle="1" w:styleId="EstiloTtulo5Negrita4">
    <w:name w:val="Estilo Título 5 + Negrita4"/>
    <w:basedOn w:val="Ttulo5"/>
    <w:rsid w:val="00D52662"/>
    <w:pPr>
      <w:numPr>
        <w:ilvl w:val="0"/>
        <w:numId w:val="0"/>
      </w:numPr>
      <w:tabs>
        <w:tab w:val="num" w:pos="491"/>
      </w:tabs>
      <w:ind w:left="491"/>
    </w:pPr>
  </w:style>
  <w:style w:type="paragraph" w:customStyle="1" w:styleId="EstiloTextoindependienteArial12ptJustificadoIzquierda230">
    <w:name w:val="Estilo Texto independiente + Arial 12 pt Justificado Izquierda:  ...23"/>
    <w:basedOn w:val="Normal"/>
    <w:semiHidden/>
    <w:rsid w:val="00D52662"/>
    <w:rPr>
      <w:rFonts w:eastAsia="Times New Roman"/>
      <w:szCs w:val="24"/>
      <w:lang w:val="es-ES" w:eastAsia="es-ES"/>
    </w:rPr>
  </w:style>
  <w:style w:type="character" w:customStyle="1" w:styleId="Ttulo2CarCarCar12">
    <w:name w:val="Título 2 Car Car Car12"/>
    <w:basedOn w:val="Fuentedeprrafopredeter"/>
    <w:rsid w:val="00D52662"/>
    <w:rPr>
      <w:rFonts w:ascii="Arial" w:eastAsia="SimSun" w:hAnsi="Arial" w:cs="Arial"/>
      <w:b/>
      <w:bCs/>
      <w:iCs/>
      <w:caps/>
      <w:sz w:val="24"/>
      <w:szCs w:val="24"/>
      <w:lang w:val="es-MX" w:eastAsia="zh-CN" w:bidi="ar-SA"/>
    </w:rPr>
  </w:style>
  <w:style w:type="paragraph" w:customStyle="1" w:styleId="EstiloDespus6pto230">
    <w:name w:val="Estilo Después:  6 pto23"/>
    <w:basedOn w:val="Normal"/>
    <w:rsid w:val="00D52662"/>
    <w:rPr>
      <w:sz w:val="20"/>
      <w:lang w:val="es-MX"/>
    </w:rPr>
  </w:style>
  <w:style w:type="paragraph" w:customStyle="1" w:styleId="EstiloEpgrafeSinNegrita13">
    <w:name w:val="Estilo Epígrafe + Sin Negrita13"/>
    <w:basedOn w:val="Epgrafe"/>
    <w:rsid w:val="00D52662"/>
    <w:pPr>
      <w:spacing w:before="0"/>
    </w:pPr>
    <w:rPr>
      <w:rFonts w:cs="Arial"/>
      <w:b/>
      <w:caps/>
      <w:kern w:val="32"/>
      <w:szCs w:val="28"/>
    </w:rPr>
  </w:style>
  <w:style w:type="character" w:customStyle="1" w:styleId="EstiloEpgrafeSinNegritaCar13">
    <w:name w:val="Estilo Epígrafe + Sin Negrita Car13"/>
    <w:basedOn w:val="Ttulo3Car6"/>
    <w:rsid w:val="00D52662"/>
    <w:rPr>
      <w:rFonts w:ascii="Arial" w:hAnsi="Arial" w:cs="Arial"/>
      <w:b/>
      <w:bCs/>
      <w:iCs/>
      <w:caps/>
      <w:kern w:val="32"/>
      <w:sz w:val="22"/>
      <w:szCs w:val="28"/>
      <w:lang w:val="es-MX" w:eastAsia="zh-CN"/>
    </w:rPr>
  </w:style>
  <w:style w:type="paragraph" w:customStyle="1" w:styleId="EstiloEpgrafeJustificado13">
    <w:name w:val="Estilo Epígrafe + Justificado13"/>
    <w:basedOn w:val="Epgrafe"/>
    <w:rsid w:val="00D52662"/>
    <w:rPr>
      <w:rFonts w:eastAsia="Times New Roman"/>
      <w:bCs w:val="0"/>
    </w:rPr>
  </w:style>
  <w:style w:type="paragraph" w:customStyle="1" w:styleId="EstiloTtulo5Negrita13">
    <w:name w:val="Estilo Título 5 + Negrita13"/>
    <w:basedOn w:val="Ttulo5"/>
    <w:rsid w:val="00D52662"/>
    <w:rPr>
      <w:b/>
    </w:rPr>
  </w:style>
  <w:style w:type="paragraph" w:customStyle="1" w:styleId="EstiloTDC1Izquierda0cmPrimeralnea0cm22">
    <w:name w:val="Estilo TDC 1 + Izquierda:  0 cm Primera línea:  0 cm2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20">
    <w:name w:val="Estilo Texto independiente + Arial 12 pt Justificado Izquierda:  ...112"/>
    <w:basedOn w:val="Normal"/>
    <w:semiHidden/>
    <w:rsid w:val="00D52662"/>
    <w:rPr>
      <w:rFonts w:eastAsia="Times New Roman"/>
      <w:szCs w:val="24"/>
      <w:lang w:val="es-ES" w:eastAsia="es-ES"/>
    </w:rPr>
  </w:style>
  <w:style w:type="paragraph" w:customStyle="1" w:styleId="EstiloDespus6pto1120">
    <w:name w:val="Estilo Después:  6 pto112"/>
    <w:basedOn w:val="Normal"/>
    <w:rsid w:val="00D52662"/>
    <w:rPr>
      <w:sz w:val="20"/>
      <w:lang w:val="es-MX"/>
    </w:rPr>
  </w:style>
  <w:style w:type="paragraph" w:customStyle="1" w:styleId="EstiloTDC1Izquierda0cmPrimeralnea0cm112">
    <w:name w:val="Estilo TDC 1 + Izquierda:  0 cm Primera línea:  0 cm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20">
    <w:name w:val="Estilo Texto independiente + Arial 12 pt Justificado Izquierda:  ...212"/>
    <w:basedOn w:val="Normal"/>
    <w:semiHidden/>
    <w:rsid w:val="00D52662"/>
    <w:rPr>
      <w:rFonts w:eastAsia="Times New Roman"/>
      <w:szCs w:val="24"/>
      <w:lang w:val="es-ES" w:eastAsia="es-ES"/>
    </w:rPr>
  </w:style>
  <w:style w:type="character" w:customStyle="1" w:styleId="Ttulo2CarCarCar111">
    <w:name w:val="Título 2 Car Car Car111"/>
    <w:basedOn w:val="Fuentedeprrafopredeter"/>
    <w:rsid w:val="00D52662"/>
    <w:rPr>
      <w:rFonts w:ascii="Arial" w:eastAsia="SimSun" w:hAnsi="Arial" w:cs="Arial"/>
      <w:b/>
      <w:bCs/>
      <w:iCs/>
      <w:caps/>
      <w:sz w:val="24"/>
      <w:szCs w:val="24"/>
      <w:lang w:val="es-MX" w:eastAsia="zh-CN" w:bidi="ar-SA"/>
    </w:rPr>
  </w:style>
  <w:style w:type="paragraph" w:customStyle="1" w:styleId="EstiloDespus6pto2120">
    <w:name w:val="Estilo Después:  6 pto212"/>
    <w:basedOn w:val="Normal"/>
    <w:rsid w:val="00D52662"/>
    <w:rPr>
      <w:sz w:val="20"/>
      <w:lang w:val="es-MX"/>
    </w:rPr>
  </w:style>
  <w:style w:type="paragraph" w:customStyle="1" w:styleId="EstiloEpgrafeSinNegrita112">
    <w:name w:val="Estilo Epígrafe + Sin Negrita112"/>
    <w:basedOn w:val="Epgrafe"/>
    <w:rsid w:val="00D52662"/>
    <w:pPr>
      <w:spacing w:before="0"/>
    </w:pPr>
    <w:rPr>
      <w:rFonts w:cs="Arial"/>
      <w:b/>
      <w:caps/>
      <w:kern w:val="32"/>
      <w:szCs w:val="28"/>
    </w:rPr>
  </w:style>
  <w:style w:type="character" w:customStyle="1" w:styleId="EstiloEpgrafeSinNegritaCar112">
    <w:name w:val="Estilo Epígrafe + Sin Negrita Car112"/>
    <w:basedOn w:val="Ttulo3Car6"/>
    <w:rsid w:val="00D52662"/>
    <w:rPr>
      <w:rFonts w:ascii="Arial" w:hAnsi="Arial" w:cs="Arial"/>
      <w:b/>
      <w:bCs/>
      <w:iCs/>
      <w:caps/>
      <w:kern w:val="32"/>
      <w:sz w:val="22"/>
      <w:szCs w:val="28"/>
      <w:lang w:val="es-MX" w:eastAsia="zh-CN"/>
    </w:rPr>
  </w:style>
  <w:style w:type="paragraph" w:customStyle="1" w:styleId="EstiloEpgrafeJustificado112">
    <w:name w:val="Estilo Epígrafe + Justificado112"/>
    <w:basedOn w:val="Epgrafe"/>
    <w:rsid w:val="00D52662"/>
    <w:rPr>
      <w:rFonts w:eastAsia="Times New Roman"/>
      <w:bCs w:val="0"/>
    </w:rPr>
  </w:style>
  <w:style w:type="paragraph" w:customStyle="1" w:styleId="EstiloTtulo5Negrita112">
    <w:name w:val="Estilo Título 5 + Negrita112"/>
    <w:basedOn w:val="Ttulo5"/>
    <w:rsid w:val="00D52662"/>
    <w:pPr>
      <w:numPr>
        <w:ilvl w:val="0"/>
        <w:numId w:val="0"/>
      </w:numPr>
      <w:tabs>
        <w:tab w:val="num" w:pos="3600"/>
      </w:tabs>
      <w:ind w:left="3600" w:hanging="360"/>
    </w:pPr>
    <w:rPr>
      <w:b/>
    </w:rPr>
  </w:style>
  <w:style w:type="paragraph" w:customStyle="1" w:styleId="EstiloTextoindependienteArial12ptJustificadoIzquierda320">
    <w:name w:val="Estilo Texto independiente + Arial 12 pt Justificado Izquierda:  ...32"/>
    <w:basedOn w:val="Normal"/>
    <w:semiHidden/>
    <w:rsid w:val="00D52662"/>
    <w:rPr>
      <w:rFonts w:eastAsia="Times New Roman"/>
      <w:szCs w:val="24"/>
      <w:lang w:val="es-ES" w:eastAsia="es-ES"/>
    </w:rPr>
  </w:style>
  <w:style w:type="paragraph" w:customStyle="1" w:styleId="EstiloDespus6pto320">
    <w:name w:val="Estilo Después:  6 pto32"/>
    <w:basedOn w:val="Normal"/>
    <w:rsid w:val="00D52662"/>
    <w:rPr>
      <w:sz w:val="20"/>
      <w:lang w:val="es-MX"/>
    </w:rPr>
  </w:style>
  <w:style w:type="paragraph" w:customStyle="1" w:styleId="EstiloTextoindependienteArial12ptJustificadoIzquierda420">
    <w:name w:val="Estilo Texto independiente + Arial 12 pt Justificado Izquierda:  ...42"/>
    <w:basedOn w:val="Normal"/>
    <w:semiHidden/>
    <w:rsid w:val="00D52662"/>
    <w:rPr>
      <w:rFonts w:eastAsia="Times New Roman"/>
      <w:szCs w:val="24"/>
      <w:lang w:val="es-ES" w:eastAsia="es-ES"/>
    </w:rPr>
  </w:style>
  <w:style w:type="paragraph" w:customStyle="1" w:styleId="EstiloDespus6pto420">
    <w:name w:val="Estilo Después:  6 pto42"/>
    <w:basedOn w:val="Normal"/>
    <w:rsid w:val="00D52662"/>
    <w:rPr>
      <w:sz w:val="20"/>
      <w:lang w:val="es-MX"/>
    </w:rPr>
  </w:style>
  <w:style w:type="paragraph" w:customStyle="1" w:styleId="EstiloTextoindependienteArial12ptJustificadoIzquierda520">
    <w:name w:val="Estilo Texto independiente + Arial 12 pt Justificado Izquierda:  ...52"/>
    <w:basedOn w:val="Normal"/>
    <w:semiHidden/>
    <w:rsid w:val="00D52662"/>
    <w:rPr>
      <w:rFonts w:eastAsia="Times New Roman"/>
      <w:szCs w:val="24"/>
      <w:lang w:val="es-ES" w:eastAsia="es-ES"/>
    </w:rPr>
  </w:style>
  <w:style w:type="paragraph" w:customStyle="1" w:styleId="EstiloDespus6pto520">
    <w:name w:val="Estilo Después:  6 pto52"/>
    <w:basedOn w:val="Normal"/>
    <w:rsid w:val="00D52662"/>
    <w:rPr>
      <w:sz w:val="20"/>
      <w:lang w:val="es-MX"/>
    </w:rPr>
  </w:style>
  <w:style w:type="paragraph" w:customStyle="1" w:styleId="EstiloTtulo5Despus12pto12">
    <w:name w:val="Estilo Título 5 + Después:  12 pto12"/>
    <w:basedOn w:val="Ttulo5"/>
    <w:rsid w:val="00D52662"/>
    <w:pPr>
      <w:numPr>
        <w:ilvl w:val="0"/>
        <w:numId w:val="0"/>
      </w:numPr>
      <w:tabs>
        <w:tab w:val="num" w:pos="0"/>
        <w:tab w:val="num" w:pos="1209"/>
      </w:tabs>
    </w:pPr>
  </w:style>
  <w:style w:type="paragraph" w:customStyle="1" w:styleId="EstiloTextoindependienteArial12ptJustificadoIzquierda620">
    <w:name w:val="Estilo Texto independiente + Arial 12 pt Justificado Izquierda:  ...62"/>
    <w:basedOn w:val="Normal"/>
    <w:semiHidden/>
    <w:rsid w:val="00D52662"/>
    <w:rPr>
      <w:rFonts w:eastAsia="Times New Roman"/>
      <w:szCs w:val="24"/>
      <w:lang w:val="es-ES" w:eastAsia="es-ES"/>
    </w:rPr>
  </w:style>
  <w:style w:type="paragraph" w:customStyle="1" w:styleId="EstiloDespus6pto620">
    <w:name w:val="Estilo Después:  6 pto62"/>
    <w:basedOn w:val="Normal"/>
    <w:rsid w:val="00D52662"/>
    <w:rPr>
      <w:sz w:val="20"/>
      <w:lang w:val="es-MX"/>
    </w:rPr>
  </w:style>
  <w:style w:type="paragraph" w:customStyle="1" w:styleId="EstiloTextoindependienteArial12ptJustificadoIzquierda720">
    <w:name w:val="Estilo Texto independiente + Arial 12 pt Justificado Izquierda:  ...72"/>
    <w:basedOn w:val="Normal"/>
    <w:semiHidden/>
    <w:rsid w:val="00D52662"/>
    <w:rPr>
      <w:rFonts w:eastAsia="Times New Roman"/>
      <w:szCs w:val="24"/>
      <w:lang w:val="es-ES" w:eastAsia="es-ES"/>
    </w:rPr>
  </w:style>
  <w:style w:type="character" w:customStyle="1" w:styleId="Ttulo2CarCarCar21">
    <w:name w:val="Título 2 Car Car Car21"/>
    <w:basedOn w:val="Fuentedeprrafopredeter"/>
    <w:rsid w:val="00D52662"/>
    <w:rPr>
      <w:rFonts w:ascii="Arial" w:eastAsia="SimSun" w:hAnsi="Arial" w:cs="Arial"/>
      <w:b/>
      <w:bCs/>
      <w:iCs/>
      <w:caps/>
      <w:sz w:val="24"/>
      <w:szCs w:val="24"/>
      <w:lang w:val="es-MX" w:eastAsia="zh-CN" w:bidi="ar-SA"/>
    </w:rPr>
  </w:style>
  <w:style w:type="paragraph" w:customStyle="1" w:styleId="EstiloDespus6pto720">
    <w:name w:val="Estilo Después:  6 pto72"/>
    <w:basedOn w:val="Normal"/>
    <w:rsid w:val="00D52662"/>
    <w:rPr>
      <w:sz w:val="20"/>
      <w:lang w:val="es-MX"/>
    </w:rPr>
  </w:style>
  <w:style w:type="paragraph" w:customStyle="1" w:styleId="EstiloEpgrafeSinNegrita22">
    <w:name w:val="Estilo Epígrafe + Sin Negrita22"/>
    <w:basedOn w:val="Epgrafe"/>
    <w:rsid w:val="00D52662"/>
    <w:pPr>
      <w:spacing w:before="0"/>
    </w:pPr>
    <w:rPr>
      <w:rFonts w:cs="Arial"/>
      <w:b/>
      <w:caps/>
      <w:kern w:val="32"/>
      <w:szCs w:val="28"/>
    </w:rPr>
  </w:style>
  <w:style w:type="character" w:customStyle="1" w:styleId="EstiloEpgrafeSinNegritaCar22">
    <w:name w:val="Estilo Epígrafe + Sin Negrita Car22"/>
    <w:basedOn w:val="Ttulo3Car6"/>
    <w:rsid w:val="00D52662"/>
    <w:rPr>
      <w:rFonts w:ascii="Arial" w:hAnsi="Arial" w:cs="Arial"/>
      <w:b/>
      <w:bCs/>
      <w:iCs/>
      <w:caps/>
      <w:kern w:val="32"/>
      <w:sz w:val="22"/>
      <w:szCs w:val="28"/>
      <w:lang w:val="es-MX" w:eastAsia="zh-CN"/>
    </w:rPr>
  </w:style>
  <w:style w:type="paragraph" w:customStyle="1" w:styleId="EstiloEpgrafeJustificado22">
    <w:name w:val="Estilo Epígrafe + Justificado22"/>
    <w:basedOn w:val="Epgrafe"/>
    <w:rsid w:val="00D52662"/>
    <w:rPr>
      <w:rFonts w:eastAsia="Times New Roman"/>
      <w:bCs w:val="0"/>
    </w:rPr>
  </w:style>
  <w:style w:type="paragraph" w:customStyle="1" w:styleId="EstiloTtulo5Negrita22">
    <w:name w:val="Estilo Título 5 + Negrita22"/>
    <w:basedOn w:val="Ttulo5"/>
    <w:rsid w:val="00D52662"/>
    <w:rPr>
      <w:b/>
    </w:rPr>
  </w:style>
  <w:style w:type="paragraph" w:customStyle="1" w:styleId="EstiloTextoindependienteArial12ptJustificadoIzquierda810">
    <w:name w:val="Estilo Texto independiente + Arial 12 pt Justificado Izquierda:  ...81"/>
    <w:basedOn w:val="Normal"/>
    <w:semiHidden/>
    <w:rsid w:val="00D52662"/>
    <w:rPr>
      <w:rFonts w:eastAsia="Times New Roman"/>
      <w:szCs w:val="24"/>
      <w:lang w:val="es-ES" w:eastAsia="es-ES"/>
    </w:rPr>
  </w:style>
  <w:style w:type="paragraph" w:customStyle="1" w:styleId="EstiloDespus6pto810">
    <w:name w:val="Estilo Después:  6 pto81"/>
    <w:basedOn w:val="Normal"/>
    <w:rsid w:val="00D52662"/>
    <w:rPr>
      <w:sz w:val="20"/>
      <w:lang w:val="es-MX"/>
    </w:rPr>
  </w:style>
  <w:style w:type="paragraph" w:customStyle="1" w:styleId="EstiloTextoindependienteArial12ptJustificadoIzquierda910">
    <w:name w:val="Estilo Texto independiente + Arial 12 pt Justificado Izquierda:  ...91"/>
    <w:basedOn w:val="Normal"/>
    <w:semiHidden/>
    <w:rsid w:val="00D52662"/>
    <w:rPr>
      <w:rFonts w:eastAsia="Times New Roman"/>
      <w:szCs w:val="24"/>
      <w:lang w:val="es-ES" w:eastAsia="es-ES"/>
    </w:rPr>
  </w:style>
  <w:style w:type="character" w:customStyle="1" w:styleId="Ttulo2CarCarCar31">
    <w:name w:val="Título 2 Car Car Car31"/>
    <w:basedOn w:val="Fuentedeprrafopredeter"/>
    <w:rsid w:val="00D52662"/>
    <w:rPr>
      <w:rFonts w:ascii="Arial" w:eastAsia="SimSun" w:hAnsi="Arial" w:cs="Arial"/>
      <w:b/>
      <w:bCs/>
      <w:iCs/>
      <w:caps/>
      <w:sz w:val="24"/>
      <w:szCs w:val="24"/>
      <w:lang w:val="es-MX" w:eastAsia="zh-CN" w:bidi="ar-SA"/>
    </w:rPr>
  </w:style>
  <w:style w:type="paragraph" w:customStyle="1" w:styleId="EstiloDespus6pto910">
    <w:name w:val="Estilo Después:  6 pto91"/>
    <w:basedOn w:val="Normal"/>
    <w:rsid w:val="00D52662"/>
    <w:rPr>
      <w:sz w:val="20"/>
      <w:lang w:val="es-MX"/>
    </w:rPr>
  </w:style>
  <w:style w:type="paragraph" w:customStyle="1" w:styleId="EstiloEpgrafeSinNegrita31">
    <w:name w:val="Estilo Epígrafe + Sin Negrita31"/>
    <w:basedOn w:val="Epgrafe"/>
    <w:rsid w:val="00D52662"/>
    <w:pPr>
      <w:spacing w:before="0"/>
    </w:pPr>
    <w:rPr>
      <w:rFonts w:cs="Arial"/>
      <w:b/>
      <w:caps/>
      <w:kern w:val="32"/>
      <w:szCs w:val="28"/>
    </w:rPr>
  </w:style>
  <w:style w:type="character" w:customStyle="1" w:styleId="EstiloEpgrafeSinNegritaCar31">
    <w:name w:val="Estilo Epígrafe + Sin Negrita Car31"/>
    <w:basedOn w:val="Ttulo3Car6"/>
    <w:rsid w:val="00D52662"/>
    <w:rPr>
      <w:rFonts w:ascii="Arial" w:hAnsi="Arial" w:cs="Arial"/>
      <w:b/>
      <w:bCs/>
      <w:iCs/>
      <w:caps/>
      <w:kern w:val="32"/>
      <w:sz w:val="22"/>
      <w:szCs w:val="28"/>
      <w:lang w:val="es-MX" w:eastAsia="zh-CN"/>
    </w:rPr>
  </w:style>
  <w:style w:type="paragraph" w:customStyle="1" w:styleId="EstiloEpgrafeJustificado31">
    <w:name w:val="Estilo Epígrafe + Justificado31"/>
    <w:basedOn w:val="Epgrafe"/>
    <w:rsid w:val="00D52662"/>
    <w:rPr>
      <w:rFonts w:eastAsia="Times New Roman"/>
      <w:bCs w:val="0"/>
    </w:rPr>
  </w:style>
  <w:style w:type="paragraph" w:customStyle="1" w:styleId="EstiloTtulo5Negrita31">
    <w:name w:val="Estilo Título 5 + Negrita31"/>
    <w:basedOn w:val="Ttulo5"/>
    <w:rsid w:val="00D52662"/>
    <w:rPr>
      <w:b/>
    </w:rPr>
  </w:style>
  <w:style w:type="paragraph" w:customStyle="1" w:styleId="EstiloTDC1Izquierda0cmPrimeralnea0cm31">
    <w:name w:val="Estilo TDC 1 + Izquierda:  0 cm Primera línea:  0 cm31"/>
    <w:basedOn w:val="TDC1"/>
    <w:rsid w:val="00D52662"/>
    <w:pPr>
      <w:ind w:left="0" w:firstLine="0"/>
    </w:pPr>
    <w:rPr>
      <w:rFonts w:eastAsia="Times New Roman"/>
      <w:bCs w:val="0"/>
      <w:u w:val="none"/>
    </w:rPr>
  </w:style>
  <w:style w:type="paragraph" w:customStyle="1" w:styleId="EstiloTtulo114ptMaysculas11">
    <w:name w:val="Estilo Título 1 + 14 pt Mayúsculas11"/>
    <w:basedOn w:val="Ttulo1"/>
    <w:rsid w:val="00D52662"/>
    <w:pPr>
      <w:tabs>
        <w:tab w:val="clear" w:pos="0"/>
        <w:tab w:val="num" w:pos="720"/>
      </w:tabs>
      <w:ind w:left="720" w:hanging="360"/>
    </w:pPr>
    <w:rPr>
      <w:caps w:val="0"/>
    </w:rPr>
  </w:style>
  <w:style w:type="paragraph" w:customStyle="1" w:styleId="EstiloTextoindependienteArial12ptJustificadoIzquierda1210">
    <w:name w:val="Estilo Texto independiente + Arial 12 pt Justificado Izquierda:  ...121"/>
    <w:basedOn w:val="Normal"/>
    <w:semiHidden/>
    <w:rsid w:val="00D52662"/>
    <w:rPr>
      <w:rFonts w:eastAsia="Times New Roman"/>
      <w:szCs w:val="24"/>
      <w:lang w:val="es-ES" w:eastAsia="es-ES"/>
    </w:rPr>
  </w:style>
  <w:style w:type="paragraph" w:customStyle="1" w:styleId="EstiloDespus6pto1210">
    <w:name w:val="Estilo Después:  6 pto121"/>
    <w:basedOn w:val="Normal"/>
    <w:rsid w:val="00D52662"/>
    <w:rPr>
      <w:sz w:val="20"/>
      <w:lang w:val="es-MX"/>
    </w:rPr>
  </w:style>
  <w:style w:type="paragraph" w:customStyle="1" w:styleId="EstiloTDC1Izquierda0cmPrimeralnea0cm121">
    <w:name w:val="Estilo TDC 1 + Izquierda:  0 cm Primera línea:  0 cm121"/>
    <w:basedOn w:val="TDC1"/>
    <w:rsid w:val="00D52662"/>
    <w:pPr>
      <w:ind w:left="0" w:firstLine="0"/>
    </w:pPr>
    <w:rPr>
      <w:rFonts w:eastAsia="Times New Roman"/>
      <w:bCs w:val="0"/>
      <w:u w:val="none"/>
    </w:rPr>
  </w:style>
  <w:style w:type="paragraph" w:customStyle="1" w:styleId="EstiloTtulo5Despus12pto21">
    <w:name w:val="Estilo Título 5 + Después:  12 pto21"/>
    <w:basedOn w:val="Ttulo5"/>
    <w:rsid w:val="00D52662"/>
    <w:rPr>
      <w:b/>
    </w:rPr>
  </w:style>
  <w:style w:type="paragraph" w:customStyle="1" w:styleId="EstiloTextoindependienteArial12ptJustificadoIzquierda2210">
    <w:name w:val="Estilo Texto independiente + Arial 12 pt Justificado Izquierda:  ...221"/>
    <w:basedOn w:val="Normal"/>
    <w:semiHidden/>
    <w:rsid w:val="00D52662"/>
    <w:rPr>
      <w:rFonts w:eastAsia="Times New Roman"/>
      <w:szCs w:val="24"/>
      <w:lang w:val="es-ES" w:eastAsia="es-ES"/>
    </w:rPr>
  </w:style>
  <w:style w:type="paragraph" w:customStyle="1" w:styleId="EstiloDespus6pto2210">
    <w:name w:val="Estilo Después:  6 pto221"/>
    <w:basedOn w:val="Normal"/>
    <w:rsid w:val="00D52662"/>
    <w:rPr>
      <w:sz w:val="20"/>
      <w:lang w:val="es-MX"/>
    </w:rPr>
  </w:style>
  <w:style w:type="paragraph" w:customStyle="1" w:styleId="EstiloEpgrafeSinNegrita121">
    <w:name w:val="Estilo Epígrafe + Sin Negrita121"/>
    <w:basedOn w:val="Epgrafe"/>
    <w:rsid w:val="00D52662"/>
    <w:pPr>
      <w:spacing w:before="0"/>
    </w:pPr>
    <w:rPr>
      <w:rFonts w:cs="Arial"/>
      <w:b/>
      <w:caps/>
      <w:kern w:val="32"/>
      <w:szCs w:val="28"/>
    </w:rPr>
  </w:style>
  <w:style w:type="character" w:customStyle="1" w:styleId="EstiloEpgrafeSinNegritaCar121">
    <w:name w:val="Estilo Epígrafe + Sin Negrita Car121"/>
    <w:basedOn w:val="Ttulo3Car6"/>
    <w:rsid w:val="00D52662"/>
    <w:rPr>
      <w:rFonts w:ascii="Arial" w:hAnsi="Arial" w:cs="Arial"/>
      <w:b/>
      <w:bCs/>
      <w:iCs/>
      <w:caps/>
      <w:kern w:val="32"/>
      <w:sz w:val="22"/>
      <w:szCs w:val="28"/>
      <w:lang w:val="es-MX" w:eastAsia="zh-CN"/>
    </w:rPr>
  </w:style>
  <w:style w:type="paragraph" w:customStyle="1" w:styleId="EstiloEpgrafeJustificado121">
    <w:name w:val="Estilo Epígrafe + Justificado121"/>
    <w:basedOn w:val="Epgrafe"/>
    <w:rsid w:val="00D52662"/>
    <w:rPr>
      <w:rFonts w:eastAsia="Times New Roman"/>
      <w:bCs w:val="0"/>
    </w:rPr>
  </w:style>
  <w:style w:type="paragraph" w:customStyle="1" w:styleId="EstiloTtulo5Negrita121">
    <w:name w:val="Estilo Título 5 + Negrita121"/>
    <w:basedOn w:val="Ttulo5"/>
    <w:rsid w:val="00D52662"/>
    <w:rPr>
      <w:b/>
    </w:rPr>
  </w:style>
  <w:style w:type="paragraph" w:customStyle="1" w:styleId="EstiloTDC1Izquierda0cmPrimeralnea0cm211">
    <w:name w:val="Estilo TDC 1 + Izquierda:  0 cm Primera línea:  0 cm2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10">
    <w:name w:val="Estilo Texto independiente + Arial 12 pt Justificado Izquierda:  ...1111"/>
    <w:basedOn w:val="Normal"/>
    <w:semiHidden/>
    <w:rsid w:val="00D52662"/>
    <w:rPr>
      <w:rFonts w:eastAsia="Times New Roman"/>
      <w:szCs w:val="24"/>
      <w:lang w:val="es-ES" w:eastAsia="es-ES"/>
    </w:rPr>
  </w:style>
  <w:style w:type="paragraph" w:customStyle="1" w:styleId="EstiloDespus6pto11110">
    <w:name w:val="Estilo Después:  6 pto1111"/>
    <w:basedOn w:val="Normal"/>
    <w:rsid w:val="00D52662"/>
    <w:rPr>
      <w:sz w:val="20"/>
      <w:lang w:val="es-MX"/>
    </w:rPr>
  </w:style>
  <w:style w:type="paragraph" w:customStyle="1" w:styleId="EstiloTDC1Izquierda0cmPrimeralnea0cm1111">
    <w:name w:val="Estilo TDC 1 + Izquierda:  0 cm Primera línea:  0 cm1111"/>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10">
    <w:name w:val="Estilo Texto independiente + Arial 12 pt Justificado Izquierda:  ...2111"/>
    <w:basedOn w:val="Normal"/>
    <w:semiHidden/>
    <w:rsid w:val="00D52662"/>
    <w:rPr>
      <w:rFonts w:eastAsia="Times New Roman"/>
      <w:szCs w:val="24"/>
      <w:lang w:val="es-ES" w:eastAsia="es-ES"/>
    </w:rPr>
  </w:style>
  <w:style w:type="paragraph" w:customStyle="1" w:styleId="EstiloDespus6pto21110">
    <w:name w:val="Estilo Después:  6 pto2111"/>
    <w:basedOn w:val="Normal"/>
    <w:rsid w:val="00D52662"/>
    <w:rPr>
      <w:sz w:val="20"/>
      <w:lang w:val="es-MX"/>
    </w:rPr>
  </w:style>
  <w:style w:type="paragraph" w:customStyle="1" w:styleId="EstiloEpgrafeSinNegrita1111">
    <w:name w:val="Estilo Epígrafe + Sin Negrita1111"/>
    <w:basedOn w:val="Epgrafe"/>
    <w:rsid w:val="00D52662"/>
    <w:pPr>
      <w:spacing w:before="0"/>
    </w:pPr>
    <w:rPr>
      <w:rFonts w:cs="Arial"/>
      <w:b/>
      <w:caps/>
      <w:kern w:val="32"/>
      <w:szCs w:val="28"/>
    </w:rPr>
  </w:style>
  <w:style w:type="character" w:customStyle="1" w:styleId="EstiloEpgrafeSinNegritaCar1111">
    <w:name w:val="Estilo Epígrafe + Sin Negrita Car1111"/>
    <w:basedOn w:val="Ttulo3Car6"/>
    <w:rsid w:val="00D52662"/>
    <w:rPr>
      <w:rFonts w:ascii="Arial" w:hAnsi="Arial" w:cs="Arial"/>
      <w:b/>
      <w:bCs/>
      <w:iCs/>
      <w:caps/>
      <w:kern w:val="32"/>
      <w:sz w:val="22"/>
      <w:szCs w:val="28"/>
      <w:lang w:val="es-MX" w:eastAsia="zh-CN"/>
    </w:rPr>
  </w:style>
  <w:style w:type="paragraph" w:customStyle="1" w:styleId="EstiloEpgrafeJustificado1111">
    <w:name w:val="Estilo Epígrafe + Justificado1111"/>
    <w:basedOn w:val="Epgrafe"/>
    <w:rsid w:val="00D52662"/>
    <w:rPr>
      <w:rFonts w:eastAsia="Times New Roman"/>
      <w:bCs w:val="0"/>
    </w:rPr>
  </w:style>
  <w:style w:type="paragraph" w:customStyle="1" w:styleId="EstiloTtulo5Negrita1111">
    <w:name w:val="Estilo Título 5 + Negrita1111"/>
    <w:basedOn w:val="Ttulo5"/>
    <w:rsid w:val="00D52662"/>
    <w:pPr>
      <w:numPr>
        <w:ilvl w:val="0"/>
        <w:numId w:val="0"/>
      </w:numPr>
      <w:tabs>
        <w:tab w:val="num" w:pos="3600"/>
      </w:tabs>
      <w:ind w:left="3600" w:hanging="360"/>
    </w:pPr>
    <w:rPr>
      <w:b/>
    </w:rPr>
  </w:style>
  <w:style w:type="paragraph" w:customStyle="1" w:styleId="EstiloTextoindependienteArial12ptJustificadoIzquierda3110">
    <w:name w:val="Estilo Texto independiente + Arial 12 pt Justificado Izquierda:  ...311"/>
    <w:basedOn w:val="Normal"/>
    <w:semiHidden/>
    <w:rsid w:val="00D52662"/>
    <w:rPr>
      <w:rFonts w:eastAsia="Times New Roman"/>
      <w:szCs w:val="24"/>
      <w:lang w:val="es-ES" w:eastAsia="es-ES"/>
    </w:rPr>
  </w:style>
  <w:style w:type="paragraph" w:customStyle="1" w:styleId="EstiloDespus6pto3110">
    <w:name w:val="Estilo Después:  6 pto311"/>
    <w:basedOn w:val="Normal"/>
    <w:rsid w:val="00D52662"/>
    <w:rPr>
      <w:sz w:val="20"/>
      <w:lang w:val="es-MX"/>
    </w:rPr>
  </w:style>
  <w:style w:type="paragraph" w:customStyle="1" w:styleId="EstiloTextoindependienteArial12ptJustificadoIzquierda4110">
    <w:name w:val="Estilo Texto independiente + Arial 12 pt Justificado Izquierda:  ...411"/>
    <w:basedOn w:val="Normal"/>
    <w:semiHidden/>
    <w:rsid w:val="00D52662"/>
    <w:rPr>
      <w:rFonts w:eastAsia="Times New Roman"/>
      <w:szCs w:val="24"/>
      <w:lang w:val="es-ES" w:eastAsia="es-ES"/>
    </w:rPr>
  </w:style>
  <w:style w:type="paragraph" w:customStyle="1" w:styleId="EstiloDespus6pto4110">
    <w:name w:val="Estilo Después:  6 pto411"/>
    <w:basedOn w:val="Normal"/>
    <w:rsid w:val="00D52662"/>
    <w:rPr>
      <w:sz w:val="20"/>
      <w:lang w:val="es-MX"/>
    </w:rPr>
  </w:style>
  <w:style w:type="paragraph" w:customStyle="1" w:styleId="EstiloTextoindependienteArial12ptJustificadoIzquierda5110">
    <w:name w:val="Estilo Texto independiente + Arial 12 pt Justificado Izquierda:  ...511"/>
    <w:basedOn w:val="Normal"/>
    <w:semiHidden/>
    <w:rsid w:val="00D52662"/>
    <w:rPr>
      <w:rFonts w:eastAsia="Times New Roman"/>
      <w:szCs w:val="24"/>
      <w:lang w:val="es-ES" w:eastAsia="es-ES"/>
    </w:rPr>
  </w:style>
  <w:style w:type="paragraph" w:customStyle="1" w:styleId="EstiloDespus6pto5110">
    <w:name w:val="Estilo Después:  6 pto511"/>
    <w:basedOn w:val="Normal"/>
    <w:rsid w:val="00D52662"/>
    <w:rPr>
      <w:sz w:val="20"/>
      <w:lang w:val="es-MX"/>
    </w:rPr>
  </w:style>
  <w:style w:type="paragraph" w:customStyle="1" w:styleId="EstiloTtulo5Despus12pto111">
    <w:name w:val="Estilo Título 5 + Después:  12 pto111"/>
    <w:basedOn w:val="Ttulo5"/>
    <w:rsid w:val="00D52662"/>
    <w:pPr>
      <w:numPr>
        <w:ilvl w:val="0"/>
        <w:numId w:val="0"/>
      </w:numPr>
      <w:tabs>
        <w:tab w:val="num" w:pos="0"/>
        <w:tab w:val="num" w:pos="926"/>
      </w:tabs>
      <w:ind w:hanging="360"/>
    </w:pPr>
  </w:style>
  <w:style w:type="paragraph" w:customStyle="1" w:styleId="EstiloTextoindependienteArial12ptJustificadoIzquierda6110">
    <w:name w:val="Estilo Texto independiente + Arial 12 pt Justificado Izquierda:  ...611"/>
    <w:basedOn w:val="Normal"/>
    <w:semiHidden/>
    <w:rsid w:val="00D52662"/>
    <w:rPr>
      <w:rFonts w:eastAsia="Times New Roman"/>
      <w:szCs w:val="24"/>
      <w:lang w:val="es-ES" w:eastAsia="es-ES"/>
    </w:rPr>
  </w:style>
  <w:style w:type="paragraph" w:customStyle="1" w:styleId="EstiloDespus6pto6110">
    <w:name w:val="Estilo Después:  6 pto611"/>
    <w:basedOn w:val="Normal"/>
    <w:rsid w:val="00D52662"/>
    <w:rPr>
      <w:sz w:val="20"/>
      <w:lang w:val="es-MX"/>
    </w:rPr>
  </w:style>
  <w:style w:type="paragraph" w:customStyle="1" w:styleId="EstiloTextoindependienteArial12ptJustificadoIzquierda7110">
    <w:name w:val="Estilo Texto independiente + Arial 12 pt Justificado Izquierda:  ...711"/>
    <w:basedOn w:val="Normal"/>
    <w:semiHidden/>
    <w:rsid w:val="00D52662"/>
    <w:rPr>
      <w:rFonts w:eastAsia="Times New Roman"/>
      <w:szCs w:val="24"/>
      <w:lang w:val="es-ES" w:eastAsia="es-ES"/>
    </w:rPr>
  </w:style>
  <w:style w:type="paragraph" w:customStyle="1" w:styleId="EstiloDespus6pto7110">
    <w:name w:val="Estilo Después:  6 pto711"/>
    <w:basedOn w:val="Normal"/>
    <w:rsid w:val="00D52662"/>
    <w:rPr>
      <w:sz w:val="20"/>
      <w:lang w:val="es-MX"/>
    </w:rPr>
  </w:style>
  <w:style w:type="paragraph" w:customStyle="1" w:styleId="EstiloEpgrafeSinNegrita211">
    <w:name w:val="Estilo Epígrafe + Sin Negrita211"/>
    <w:basedOn w:val="Epgrafe"/>
    <w:rsid w:val="00D52662"/>
    <w:pPr>
      <w:spacing w:before="0"/>
    </w:pPr>
    <w:rPr>
      <w:rFonts w:cs="Arial"/>
      <w:b/>
      <w:caps/>
      <w:kern w:val="32"/>
      <w:szCs w:val="28"/>
    </w:rPr>
  </w:style>
  <w:style w:type="character" w:customStyle="1" w:styleId="EstiloEpgrafeSinNegritaCar211">
    <w:name w:val="Estilo Epígrafe + Sin Negrita Car211"/>
    <w:basedOn w:val="Ttulo3Car6"/>
    <w:rsid w:val="00D52662"/>
    <w:rPr>
      <w:rFonts w:ascii="Arial" w:hAnsi="Arial" w:cs="Arial"/>
      <w:b/>
      <w:bCs/>
      <w:iCs/>
      <w:caps/>
      <w:kern w:val="32"/>
      <w:sz w:val="22"/>
      <w:szCs w:val="28"/>
      <w:lang w:val="es-MX" w:eastAsia="zh-CN"/>
    </w:rPr>
  </w:style>
  <w:style w:type="paragraph" w:customStyle="1" w:styleId="EstiloEpgrafeJustificado211">
    <w:name w:val="Estilo Epígrafe + Justificado211"/>
    <w:basedOn w:val="Epgrafe"/>
    <w:rsid w:val="00D52662"/>
    <w:rPr>
      <w:rFonts w:eastAsia="Times New Roman"/>
      <w:bCs w:val="0"/>
    </w:rPr>
  </w:style>
  <w:style w:type="paragraph" w:customStyle="1" w:styleId="EstiloTtulo5Negrita211">
    <w:name w:val="Estilo Título 5 + Negrita211"/>
    <w:basedOn w:val="Ttulo5"/>
    <w:rsid w:val="00D52662"/>
    <w:rPr>
      <w:b/>
    </w:rPr>
  </w:style>
  <w:style w:type="paragraph" w:customStyle="1" w:styleId="EstiloTextoindependienteArial12ptJustificadoIzquierda150">
    <w:name w:val="Estilo Texto independiente + Arial 12 pt Justificado Izquierda:  ...15"/>
    <w:basedOn w:val="Normal"/>
    <w:semiHidden/>
    <w:rsid w:val="00D52662"/>
    <w:rPr>
      <w:rFonts w:eastAsia="Times New Roman"/>
      <w:szCs w:val="24"/>
      <w:lang w:val="es-ES" w:eastAsia="es-ES"/>
    </w:rPr>
  </w:style>
  <w:style w:type="paragraph" w:customStyle="1" w:styleId="EstiloDespus6pto150">
    <w:name w:val="Estilo Después:  6 pto15"/>
    <w:basedOn w:val="Normal"/>
    <w:rsid w:val="00D52662"/>
    <w:rPr>
      <w:sz w:val="20"/>
      <w:lang w:val="es-MX"/>
    </w:rPr>
  </w:style>
  <w:style w:type="paragraph" w:customStyle="1" w:styleId="EstiloTtulo5Despus12pto4">
    <w:name w:val="Estilo Título 5 + Después:  12 pto4"/>
    <w:basedOn w:val="Ttulo5"/>
    <w:rsid w:val="00D52662"/>
    <w:pPr>
      <w:numPr>
        <w:ilvl w:val="0"/>
        <w:numId w:val="0"/>
      </w:numPr>
      <w:tabs>
        <w:tab w:val="num" w:pos="0"/>
      </w:tabs>
    </w:pPr>
  </w:style>
  <w:style w:type="paragraph" w:customStyle="1" w:styleId="EstiloTDC1Izquierda0cmPrimeralnea0cm6">
    <w:name w:val="Estilo TDC 1 + Izquierda:  0 cm Primera línea:  0 cm6"/>
    <w:basedOn w:val="TDC1"/>
    <w:rsid w:val="00D52662"/>
    <w:pPr>
      <w:ind w:left="0" w:firstLine="0"/>
    </w:pPr>
    <w:rPr>
      <w:rFonts w:eastAsia="Times New Roman"/>
      <w:bCs w:val="0"/>
      <w:u w:val="none"/>
    </w:rPr>
  </w:style>
  <w:style w:type="paragraph" w:customStyle="1" w:styleId="EstiloTtulo114ptMaysculas4">
    <w:name w:val="Estilo Título 1 + 14 pt Mayúsculas4"/>
    <w:basedOn w:val="Ttulo1"/>
    <w:rsid w:val="00D52662"/>
    <w:pPr>
      <w:numPr>
        <w:numId w:val="0"/>
      </w:numPr>
      <w:tabs>
        <w:tab w:val="num" w:pos="643"/>
      </w:tabs>
      <w:ind w:left="643" w:hanging="360"/>
    </w:pPr>
    <w:rPr>
      <w:caps w:val="0"/>
    </w:rPr>
  </w:style>
  <w:style w:type="paragraph" w:customStyle="1" w:styleId="EstiloTextoindependienteArial12ptJustificadoIzquierda160">
    <w:name w:val="Estilo Texto independiente + Arial 12 pt Justificado Izquierda:  ...16"/>
    <w:basedOn w:val="Normal"/>
    <w:semiHidden/>
    <w:rsid w:val="00D52662"/>
    <w:rPr>
      <w:rFonts w:eastAsia="Times New Roman"/>
      <w:szCs w:val="24"/>
      <w:lang w:val="es-ES" w:eastAsia="es-ES"/>
    </w:rPr>
  </w:style>
  <w:style w:type="paragraph" w:customStyle="1" w:styleId="EstiloDespus6pto160">
    <w:name w:val="Estilo Después:  6 pto16"/>
    <w:basedOn w:val="Normal"/>
    <w:rsid w:val="00D52662"/>
    <w:rPr>
      <w:sz w:val="20"/>
      <w:lang w:val="es-MX"/>
    </w:rPr>
  </w:style>
  <w:style w:type="paragraph" w:customStyle="1" w:styleId="EstiloTDC1Izquierda0cmPrimeralnea0cm14">
    <w:name w:val="Estilo TDC 1 + Izquierda:  0 cm Primera línea:  0 cm14"/>
    <w:basedOn w:val="TDC1"/>
    <w:rsid w:val="00D52662"/>
    <w:pPr>
      <w:ind w:left="0" w:firstLine="0"/>
    </w:pPr>
    <w:rPr>
      <w:rFonts w:eastAsia="Times New Roman"/>
      <w:bCs w:val="0"/>
      <w:u w:val="none"/>
    </w:rPr>
  </w:style>
  <w:style w:type="character" w:customStyle="1" w:styleId="Ttulo2CarCarCar5">
    <w:name w:val="Título 2 Car Car Car5"/>
    <w:basedOn w:val="Fuentedeprrafopredeter"/>
    <w:rsid w:val="00D52662"/>
    <w:rPr>
      <w:rFonts w:ascii="Arial" w:eastAsia="SimSun" w:hAnsi="Arial" w:cs="Arial"/>
      <w:b/>
      <w:bCs/>
      <w:iCs/>
      <w:caps/>
      <w:sz w:val="24"/>
      <w:szCs w:val="24"/>
      <w:lang w:val="es-MX" w:eastAsia="zh-CN" w:bidi="ar-SA"/>
    </w:rPr>
  </w:style>
  <w:style w:type="paragraph" w:customStyle="1" w:styleId="EstiloEpgrafeSinNegrita5">
    <w:name w:val="Estilo Epígrafe + Sin Negrita5"/>
    <w:basedOn w:val="Epgrafe"/>
    <w:rsid w:val="00D52662"/>
    <w:pPr>
      <w:spacing w:before="0"/>
    </w:pPr>
    <w:rPr>
      <w:rFonts w:cs="Arial"/>
      <w:b/>
      <w:caps/>
      <w:kern w:val="32"/>
      <w:szCs w:val="28"/>
    </w:rPr>
  </w:style>
  <w:style w:type="character" w:customStyle="1" w:styleId="EstiloEpgrafeSinNegritaCar5">
    <w:name w:val="Estilo Epígrafe + Sin Negrita Car5"/>
    <w:basedOn w:val="Ttulo3Car6"/>
    <w:rsid w:val="00D52662"/>
    <w:rPr>
      <w:rFonts w:ascii="Arial" w:hAnsi="Arial" w:cs="Arial"/>
      <w:b/>
      <w:bCs/>
      <w:iCs/>
      <w:caps/>
      <w:kern w:val="32"/>
      <w:sz w:val="22"/>
      <w:szCs w:val="28"/>
      <w:lang w:val="es-MX" w:eastAsia="zh-CN"/>
    </w:rPr>
  </w:style>
  <w:style w:type="paragraph" w:customStyle="1" w:styleId="EstiloEpgrafeJustificado5">
    <w:name w:val="Estilo Epígrafe + Justificado5"/>
    <w:basedOn w:val="Epgrafe"/>
    <w:rsid w:val="00D52662"/>
    <w:rPr>
      <w:rFonts w:eastAsia="Times New Roman"/>
      <w:bCs w:val="0"/>
    </w:rPr>
  </w:style>
  <w:style w:type="paragraph" w:customStyle="1" w:styleId="EstiloTtulo5Negrita5">
    <w:name w:val="Estilo Título 5 + Negrita5"/>
    <w:basedOn w:val="Ttulo5"/>
    <w:rsid w:val="00D52662"/>
    <w:pPr>
      <w:numPr>
        <w:ilvl w:val="0"/>
        <w:numId w:val="0"/>
      </w:numPr>
      <w:tabs>
        <w:tab w:val="num" w:pos="491"/>
      </w:tabs>
      <w:ind w:left="491"/>
    </w:pPr>
  </w:style>
  <w:style w:type="paragraph" w:customStyle="1" w:styleId="EstiloTextoindependienteArial12ptJustificadoIzquierda240">
    <w:name w:val="Estilo Texto independiente + Arial 12 pt Justificado Izquierda:  ...24"/>
    <w:basedOn w:val="Normal"/>
    <w:semiHidden/>
    <w:rsid w:val="00D52662"/>
    <w:rPr>
      <w:rFonts w:eastAsia="Times New Roman"/>
      <w:szCs w:val="24"/>
      <w:lang w:val="es-ES" w:eastAsia="es-ES"/>
    </w:rPr>
  </w:style>
  <w:style w:type="character" w:customStyle="1" w:styleId="Ttulo2CarCarCar13">
    <w:name w:val="Título 2 Car Car Car13"/>
    <w:basedOn w:val="Fuentedeprrafopredeter"/>
    <w:rsid w:val="00D52662"/>
    <w:rPr>
      <w:rFonts w:ascii="Arial" w:eastAsia="SimSun" w:hAnsi="Arial" w:cs="Arial"/>
      <w:b/>
      <w:bCs/>
      <w:iCs/>
      <w:caps/>
      <w:sz w:val="24"/>
      <w:szCs w:val="24"/>
      <w:lang w:val="es-MX" w:eastAsia="zh-CN" w:bidi="ar-SA"/>
    </w:rPr>
  </w:style>
  <w:style w:type="paragraph" w:customStyle="1" w:styleId="EstiloDespus6pto240">
    <w:name w:val="Estilo Después:  6 pto24"/>
    <w:basedOn w:val="Normal"/>
    <w:rsid w:val="00D52662"/>
    <w:rPr>
      <w:sz w:val="20"/>
      <w:lang w:val="es-MX"/>
    </w:rPr>
  </w:style>
  <w:style w:type="paragraph" w:customStyle="1" w:styleId="EstiloEpgrafeSinNegrita14">
    <w:name w:val="Estilo Epígrafe + Sin Negrita14"/>
    <w:basedOn w:val="Epgrafe"/>
    <w:rsid w:val="00D52662"/>
    <w:pPr>
      <w:spacing w:before="0"/>
    </w:pPr>
    <w:rPr>
      <w:rFonts w:cs="Arial"/>
      <w:b/>
      <w:caps/>
      <w:kern w:val="32"/>
      <w:szCs w:val="28"/>
    </w:rPr>
  </w:style>
  <w:style w:type="character" w:customStyle="1" w:styleId="EstiloEpgrafeSinNegritaCar14">
    <w:name w:val="Estilo Epígrafe + Sin Negrita Car14"/>
    <w:basedOn w:val="Ttulo3Car6"/>
    <w:rsid w:val="00D52662"/>
    <w:rPr>
      <w:rFonts w:ascii="Arial" w:hAnsi="Arial" w:cs="Arial"/>
      <w:b/>
      <w:bCs/>
      <w:iCs/>
      <w:caps/>
      <w:kern w:val="32"/>
      <w:sz w:val="22"/>
      <w:szCs w:val="28"/>
      <w:lang w:val="es-MX" w:eastAsia="zh-CN"/>
    </w:rPr>
  </w:style>
  <w:style w:type="paragraph" w:customStyle="1" w:styleId="EstiloEpgrafeJustificado14">
    <w:name w:val="Estilo Epígrafe + Justificado14"/>
    <w:basedOn w:val="Epgrafe"/>
    <w:rsid w:val="00D52662"/>
    <w:rPr>
      <w:rFonts w:eastAsia="Times New Roman"/>
      <w:bCs w:val="0"/>
    </w:rPr>
  </w:style>
  <w:style w:type="paragraph" w:customStyle="1" w:styleId="EstiloTtulo5Negrita14">
    <w:name w:val="Estilo Título 5 + Negrita14"/>
    <w:basedOn w:val="Ttulo5"/>
    <w:rsid w:val="00D52662"/>
    <w:rPr>
      <w:b/>
    </w:rPr>
  </w:style>
  <w:style w:type="paragraph" w:customStyle="1" w:styleId="EstiloTDC1Izquierda0cmPrimeralnea0cm23">
    <w:name w:val="Estilo TDC 1 + Izquierda:  0 cm Primera línea:  0 cm2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30">
    <w:name w:val="Estilo Texto independiente + Arial 12 pt Justificado Izquierda:  ...113"/>
    <w:basedOn w:val="Normal"/>
    <w:semiHidden/>
    <w:rsid w:val="00D52662"/>
    <w:rPr>
      <w:rFonts w:eastAsia="Times New Roman"/>
      <w:szCs w:val="24"/>
      <w:lang w:val="es-ES" w:eastAsia="es-ES"/>
    </w:rPr>
  </w:style>
  <w:style w:type="paragraph" w:customStyle="1" w:styleId="EstiloDespus6pto1130">
    <w:name w:val="Estilo Después:  6 pto113"/>
    <w:basedOn w:val="Normal"/>
    <w:rsid w:val="00D52662"/>
    <w:rPr>
      <w:sz w:val="20"/>
      <w:lang w:val="es-MX"/>
    </w:rPr>
  </w:style>
  <w:style w:type="paragraph" w:customStyle="1" w:styleId="EstiloTDC1Izquierda0cmPrimeralnea0cm113">
    <w:name w:val="Estilo TDC 1 + Izquierda:  0 cm Primera línea:  0 cm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30">
    <w:name w:val="Estilo Texto independiente + Arial 12 pt Justificado Izquierda:  ...213"/>
    <w:basedOn w:val="Normal"/>
    <w:semiHidden/>
    <w:rsid w:val="00D52662"/>
    <w:rPr>
      <w:rFonts w:eastAsia="Times New Roman"/>
      <w:szCs w:val="24"/>
      <w:lang w:val="es-ES" w:eastAsia="es-ES"/>
    </w:rPr>
  </w:style>
  <w:style w:type="character" w:customStyle="1" w:styleId="Ttulo2CarCarCar112">
    <w:name w:val="Título 2 Car Car Car112"/>
    <w:basedOn w:val="Fuentedeprrafopredeter"/>
    <w:rsid w:val="00D52662"/>
    <w:rPr>
      <w:rFonts w:ascii="Arial" w:eastAsia="SimSun" w:hAnsi="Arial" w:cs="Arial"/>
      <w:b/>
      <w:bCs/>
      <w:iCs/>
      <w:caps/>
      <w:sz w:val="24"/>
      <w:szCs w:val="24"/>
      <w:lang w:val="es-MX" w:eastAsia="zh-CN" w:bidi="ar-SA"/>
    </w:rPr>
  </w:style>
  <w:style w:type="paragraph" w:customStyle="1" w:styleId="EstiloDespus6pto2130">
    <w:name w:val="Estilo Después:  6 pto213"/>
    <w:basedOn w:val="Normal"/>
    <w:rsid w:val="00D52662"/>
    <w:rPr>
      <w:sz w:val="20"/>
      <w:lang w:val="es-MX"/>
    </w:rPr>
  </w:style>
  <w:style w:type="paragraph" w:customStyle="1" w:styleId="EstiloEpgrafeSinNegrita113">
    <w:name w:val="Estilo Epígrafe + Sin Negrita113"/>
    <w:basedOn w:val="Epgrafe"/>
    <w:rsid w:val="00D52662"/>
    <w:pPr>
      <w:spacing w:before="0"/>
    </w:pPr>
    <w:rPr>
      <w:rFonts w:cs="Arial"/>
      <w:b/>
      <w:caps/>
      <w:kern w:val="32"/>
      <w:szCs w:val="28"/>
    </w:rPr>
  </w:style>
  <w:style w:type="character" w:customStyle="1" w:styleId="EstiloEpgrafeSinNegritaCar113">
    <w:name w:val="Estilo Epígrafe + Sin Negrita Car113"/>
    <w:basedOn w:val="Ttulo3Car6"/>
    <w:rsid w:val="00D52662"/>
    <w:rPr>
      <w:rFonts w:ascii="Arial" w:hAnsi="Arial" w:cs="Arial"/>
      <w:b/>
      <w:bCs/>
      <w:iCs/>
      <w:caps/>
      <w:kern w:val="32"/>
      <w:sz w:val="22"/>
      <w:szCs w:val="28"/>
      <w:lang w:val="es-MX" w:eastAsia="zh-CN"/>
    </w:rPr>
  </w:style>
  <w:style w:type="paragraph" w:customStyle="1" w:styleId="EstiloEpgrafeJustificado113">
    <w:name w:val="Estilo Epígrafe + Justificado113"/>
    <w:basedOn w:val="Epgrafe"/>
    <w:rsid w:val="00D52662"/>
    <w:rPr>
      <w:rFonts w:eastAsia="Times New Roman"/>
      <w:bCs w:val="0"/>
    </w:rPr>
  </w:style>
  <w:style w:type="paragraph" w:customStyle="1" w:styleId="EstiloTtulo5Negrita113">
    <w:name w:val="Estilo Título 5 + Negrita113"/>
    <w:basedOn w:val="Ttulo5"/>
    <w:rsid w:val="00D52662"/>
    <w:pPr>
      <w:numPr>
        <w:ilvl w:val="0"/>
        <w:numId w:val="0"/>
      </w:numPr>
      <w:tabs>
        <w:tab w:val="num" w:pos="3600"/>
      </w:tabs>
      <w:ind w:left="3600" w:hanging="360"/>
    </w:pPr>
    <w:rPr>
      <w:b/>
    </w:rPr>
  </w:style>
  <w:style w:type="paragraph" w:customStyle="1" w:styleId="EstiloTextoindependienteArial12ptJustificadoIzquierda330">
    <w:name w:val="Estilo Texto independiente + Arial 12 pt Justificado Izquierda:  ...33"/>
    <w:basedOn w:val="Normal"/>
    <w:semiHidden/>
    <w:rsid w:val="00D52662"/>
    <w:rPr>
      <w:rFonts w:eastAsia="Times New Roman"/>
      <w:szCs w:val="24"/>
      <w:lang w:val="es-ES" w:eastAsia="es-ES"/>
    </w:rPr>
  </w:style>
  <w:style w:type="paragraph" w:customStyle="1" w:styleId="EstiloDespus6pto330">
    <w:name w:val="Estilo Después:  6 pto33"/>
    <w:basedOn w:val="Normal"/>
    <w:rsid w:val="00D52662"/>
    <w:rPr>
      <w:sz w:val="20"/>
      <w:lang w:val="es-MX"/>
    </w:rPr>
  </w:style>
  <w:style w:type="paragraph" w:customStyle="1" w:styleId="EstiloTextoindependienteArial12ptJustificadoIzquierda430">
    <w:name w:val="Estilo Texto independiente + Arial 12 pt Justificado Izquierda:  ...43"/>
    <w:basedOn w:val="Normal"/>
    <w:semiHidden/>
    <w:rsid w:val="00D52662"/>
    <w:rPr>
      <w:rFonts w:eastAsia="Times New Roman"/>
      <w:szCs w:val="24"/>
      <w:lang w:val="es-ES" w:eastAsia="es-ES"/>
    </w:rPr>
  </w:style>
  <w:style w:type="paragraph" w:customStyle="1" w:styleId="EstiloDespus6pto430">
    <w:name w:val="Estilo Después:  6 pto43"/>
    <w:basedOn w:val="Normal"/>
    <w:rsid w:val="00D52662"/>
    <w:rPr>
      <w:sz w:val="20"/>
      <w:lang w:val="es-MX"/>
    </w:rPr>
  </w:style>
  <w:style w:type="paragraph" w:customStyle="1" w:styleId="EstiloTextoindependienteArial12ptJustificadoIzquierda530">
    <w:name w:val="Estilo Texto independiente + Arial 12 pt Justificado Izquierda:  ...53"/>
    <w:basedOn w:val="Normal"/>
    <w:semiHidden/>
    <w:rsid w:val="00D52662"/>
    <w:rPr>
      <w:rFonts w:eastAsia="Times New Roman"/>
      <w:szCs w:val="24"/>
      <w:lang w:val="es-ES" w:eastAsia="es-ES"/>
    </w:rPr>
  </w:style>
  <w:style w:type="paragraph" w:customStyle="1" w:styleId="EstiloDespus6pto530">
    <w:name w:val="Estilo Después:  6 pto53"/>
    <w:basedOn w:val="Normal"/>
    <w:rsid w:val="00D52662"/>
    <w:rPr>
      <w:sz w:val="20"/>
      <w:lang w:val="es-MX"/>
    </w:rPr>
  </w:style>
  <w:style w:type="paragraph" w:customStyle="1" w:styleId="EstiloTtulo5Despus12pto13">
    <w:name w:val="Estilo Título 5 + Después:  12 pto13"/>
    <w:basedOn w:val="Ttulo5"/>
    <w:rsid w:val="00D52662"/>
    <w:pPr>
      <w:numPr>
        <w:ilvl w:val="0"/>
        <w:numId w:val="0"/>
      </w:numPr>
      <w:tabs>
        <w:tab w:val="num" w:pos="0"/>
        <w:tab w:val="num" w:pos="1209"/>
      </w:tabs>
    </w:pPr>
  </w:style>
  <w:style w:type="paragraph" w:customStyle="1" w:styleId="EstiloTextoindependienteArial12ptJustificadoIzquierda630">
    <w:name w:val="Estilo Texto independiente + Arial 12 pt Justificado Izquierda:  ...63"/>
    <w:basedOn w:val="Normal"/>
    <w:semiHidden/>
    <w:rsid w:val="00D52662"/>
    <w:rPr>
      <w:rFonts w:eastAsia="Times New Roman"/>
      <w:szCs w:val="24"/>
      <w:lang w:val="es-ES" w:eastAsia="es-ES"/>
    </w:rPr>
  </w:style>
  <w:style w:type="paragraph" w:customStyle="1" w:styleId="EstiloDespus6pto630">
    <w:name w:val="Estilo Después:  6 pto63"/>
    <w:basedOn w:val="Normal"/>
    <w:rsid w:val="00D52662"/>
    <w:rPr>
      <w:sz w:val="20"/>
      <w:lang w:val="es-MX"/>
    </w:rPr>
  </w:style>
  <w:style w:type="paragraph" w:customStyle="1" w:styleId="EstiloTextoindependienteArial12ptJustificadoIzquierda730">
    <w:name w:val="Estilo Texto independiente + Arial 12 pt Justificado Izquierda:  ...73"/>
    <w:basedOn w:val="Normal"/>
    <w:semiHidden/>
    <w:rsid w:val="00D52662"/>
    <w:rPr>
      <w:rFonts w:eastAsia="Times New Roman"/>
      <w:szCs w:val="24"/>
      <w:lang w:val="es-ES" w:eastAsia="es-ES"/>
    </w:rPr>
  </w:style>
  <w:style w:type="character" w:customStyle="1" w:styleId="Ttulo2CarCarCar22">
    <w:name w:val="Título 2 Car Car Car22"/>
    <w:basedOn w:val="Fuentedeprrafopredeter"/>
    <w:rsid w:val="00D52662"/>
    <w:rPr>
      <w:rFonts w:ascii="Arial" w:eastAsia="SimSun" w:hAnsi="Arial" w:cs="Arial"/>
      <w:b/>
      <w:bCs/>
      <w:iCs/>
      <w:caps/>
      <w:sz w:val="24"/>
      <w:szCs w:val="24"/>
      <w:lang w:val="es-MX" w:eastAsia="zh-CN" w:bidi="ar-SA"/>
    </w:rPr>
  </w:style>
  <w:style w:type="paragraph" w:customStyle="1" w:styleId="EstiloDespus6pto730">
    <w:name w:val="Estilo Después:  6 pto73"/>
    <w:basedOn w:val="Normal"/>
    <w:rsid w:val="00D52662"/>
    <w:rPr>
      <w:sz w:val="20"/>
      <w:lang w:val="es-MX"/>
    </w:rPr>
  </w:style>
  <w:style w:type="paragraph" w:customStyle="1" w:styleId="EstiloEpgrafeSinNegrita23">
    <w:name w:val="Estilo Epígrafe + Sin Negrita23"/>
    <w:basedOn w:val="Epgrafe"/>
    <w:rsid w:val="00D52662"/>
    <w:pPr>
      <w:spacing w:before="0"/>
    </w:pPr>
    <w:rPr>
      <w:rFonts w:cs="Arial"/>
      <w:b/>
      <w:caps/>
      <w:kern w:val="32"/>
      <w:szCs w:val="28"/>
    </w:rPr>
  </w:style>
  <w:style w:type="character" w:customStyle="1" w:styleId="EstiloEpgrafeSinNegritaCar23">
    <w:name w:val="Estilo Epígrafe + Sin Negrita Car23"/>
    <w:basedOn w:val="Ttulo3Car6"/>
    <w:rsid w:val="00D52662"/>
    <w:rPr>
      <w:rFonts w:ascii="Arial" w:hAnsi="Arial" w:cs="Arial"/>
      <w:b/>
      <w:bCs/>
      <w:iCs/>
      <w:caps/>
      <w:kern w:val="32"/>
      <w:sz w:val="22"/>
      <w:szCs w:val="28"/>
      <w:lang w:val="es-MX" w:eastAsia="zh-CN"/>
    </w:rPr>
  </w:style>
  <w:style w:type="paragraph" w:customStyle="1" w:styleId="EstiloEpgrafeJustificado23">
    <w:name w:val="Estilo Epígrafe + Justificado23"/>
    <w:basedOn w:val="Epgrafe"/>
    <w:rsid w:val="00D52662"/>
    <w:rPr>
      <w:rFonts w:eastAsia="Times New Roman"/>
      <w:bCs w:val="0"/>
    </w:rPr>
  </w:style>
  <w:style w:type="paragraph" w:customStyle="1" w:styleId="EstiloTtulo5Negrita23">
    <w:name w:val="Estilo Título 5 + Negrita23"/>
    <w:basedOn w:val="Ttulo5"/>
    <w:rsid w:val="00D52662"/>
    <w:rPr>
      <w:b/>
    </w:rPr>
  </w:style>
  <w:style w:type="paragraph" w:customStyle="1" w:styleId="EstiloTextoindependienteArial12ptJustificadoIzquierda820">
    <w:name w:val="Estilo Texto independiente + Arial 12 pt Justificado Izquierda:  ...82"/>
    <w:basedOn w:val="Normal"/>
    <w:semiHidden/>
    <w:rsid w:val="00D52662"/>
    <w:rPr>
      <w:rFonts w:eastAsia="Times New Roman"/>
      <w:szCs w:val="24"/>
      <w:lang w:val="es-ES" w:eastAsia="es-ES"/>
    </w:rPr>
  </w:style>
  <w:style w:type="paragraph" w:customStyle="1" w:styleId="EstiloDespus6pto820">
    <w:name w:val="Estilo Después:  6 pto82"/>
    <w:basedOn w:val="Normal"/>
    <w:rsid w:val="00D52662"/>
    <w:rPr>
      <w:sz w:val="20"/>
      <w:lang w:val="es-MX"/>
    </w:rPr>
  </w:style>
  <w:style w:type="paragraph" w:customStyle="1" w:styleId="EstiloTextoindependienteArial12ptJustificadoIzquierda920">
    <w:name w:val="Estilo Texto independiente + Arial 12 pt Justificado Izquierda:  ...92"/>
    <w:basedOn w:val="Normal"/>
    <w:semiHidden/>
    <w:rsid w:val="00D52662"/>
    <w:rPr>
      <w:rFonts w:eastAsia="Times New Roman"/>
      <w:szCs w:val="24"/>
      <w:lang w:val="es-ES" w:eastAsia="es-ES"/>
    </w:rPr>
  </w:style>
  <w:style w:type="character" w:customStyle="1" w:styleId="Ttulo2CarCarCar32">
    <w:name w:val="Título 2 Car Car Car32"/>
    <w:basedOn w:val="Fuentedeprrafopredeter"/>
    <w:rsid w:val="00D52662"/>
    <w:rPr>
      <w:rFonts w:ascii="Arial" w:eastAsia="SimSun" w:hAnsi="Arial" w:cs="Arial"/>
      <w:b/>
      <w:bCs/>
      <w:iCs/>
      <w:caps/>
      <w:sz w:val="24"/>
      <w:szCs w:val="24"/>
      <w:lang w:val="es-MX" w:eastAsia="zh-CN" w:bidi="ar-SA"/>
    </w:rPr>
  </w:style>
  <w:style w:type="paragraph" w:customStyle="1" w:styleId="EstiloDespus6pto920">
    <w:name w:val="Estilo Después:  6 pto92"/>
    <w:basedOn w:val="Normal"/>
    <w:rsid w:val="00D52662"/>
    <w:rPr>
      <w:sz w:val="20"/>
      <w:lang w:val="es-MX"/>
    </w:rPr>
  </w:style>
  <w:style w:type="paragraph" w:customStyle="1" w:styleId="EstiloEpgrafeSinNegrita32">
    <w:name w:val="Estilo Epígrafe + Sin Negrita32"/>
    <w:basedOn w:val="Epgrafe"/>
    <w:rsid w:val="00D52662"/>
    <w:pPr>
      <w:spacing w:before="0"/>
    </w:pPr>
    <w:rPr>
      <w:rFonts w:cs="Arial"/>
      <w:b/>
      <w:caps/>
      <w:kern w:val="32"/>
      <w:szCs w:val="28"/>
    </w:rPr>
  </w:style>
  <w:style w:type="character" w:customStyle="1" w:styleId="EstiloEpgrafeSinNegritaCar32">
    <w:name w:val="Estilo Epígrafe + Sin Negrita Car32"/>
    <w:basedOn w:val="Ttulo3Car6"/>
    <w:rsid w:val="00D52662"/>
    <w:rPr>
      <w:rFonts w:ascii="Arial" w:hAnsi="Arial" w:cs="Arial"/>
      <w:b/>
      <w:bCs/>
      <w:iCs/>
      <w:caps/>
      <w:kern w:val="32"/>
      <w:sz w:val="22"/>
      <w:szCs w:val="28"/>
      <w:lang w:val="es-MX" w:eastAsia="zh-CN"/>
    </w:rPr>
  </w:style>
  <w:style w:type="paragraph" w:customStyle="1" w:styleId="EstiloEpgrafeJustificado32">
    <w:name w:val="Estilo Epígrafe + Justificado32"/>
    <w:basedOn w:val="Epgrafe"/>
    <w:rsid w:val="00D52662"/>
    <w:rPr>
      <w:rFonts w:eastAsia="Times New Roman"/>
      <w:bCs w:val="0"/>
    </w:rPr>
  </w:style>
  <w:style w:type="paragraph" w:customStyle="1" w:styleId="EstiloTtulo5Negrita32">
    <w:name w:val="Estilo Título 5 + Negrita32"/>
    <w:basedOn w:val="Ttulo5"/>
    <w:rsid w:val="00D52662"/>
    <w:rPr>
      <w:b/>
    </w:rPr>
  </w:style>
  <w:style w:type="paragraph" w:customStyle="1" w:styleId="EstiloTDC1Izquierda0cmPrimeralnea0cm32">
    <w:name w:val="Estilo TDC 1 + Izquierda:  0 cm Primera línea:  0 cm32"/>
    <w:basedOn w:val="TDC1"/>
    <w:rsid w:val="00D52662"/>
    <w:pPr>
      <w:ind w:left="0" w:firstLine="0"/>
    </w:pPr>
    <w:rPr>
      <w:rFonts w:eastAsia="Times New Roman"/>
      <w:bCs w:val="0"/>
      <w:u w:val="none"/>
    </w:rPr>
  </w:style>
  <w:style w:type="paragraph" w:customStyle="1" w:styleId="EstiloTtulo114ptMaysculas12">
    <w:name w:val="Estilo Título 1 + 14 pt Mayúsculas12"/>
    <w:basedOn w:val="Ttulo1"/>
    <w:rsid w:val="00D52662"/>
    <w:pPr>
      <w:tabs>
        <w:tab w:val="clear" w:pos="0"/>
        <w:tab w:val="num" w:pos="720"/>
      </w:tabs>
      <w:ind w:left="720" w:hanging="360"/>
    </w:pPr>
    <w:rPr>
      <w:caps w:val="0"/>
    </w:rPr>
  </w:style>
  <w:style w:type="paragraph" w:customStyle="1" w:styleId="EstiloTextoindependienteArial12ptJustificadoIzquierda1220">
    <w:name w:val="Estilo Texto independiente + Arial 12 pt Justificado Izquierda:  ...122"/>
    <w:basedOn w:val="Normal"/>
    <w:semiHidden/>
    <w:rsid w:val="00D52662"/>
    <w:rPr>
      <w:rFonts w:eastAsia="Times New Roman"/>
      <w:szCs w:val="24"/>
      <w:lang w:val="es-ES" w:eastAsia="es-ES"/>
    </w:rPr>
  </w:style>
  <w:style w:type="paragraph" w:customStyle="1" w:styleId="EstiloDespus6pto1220">
    <w:name w:val="Estilo Después:  6 pto122"/>
    <w:basedOn w:val="Normal"/>
    <w:rsid w:val="00D52662"/>
    <w:rPr>
      <w:sz w:val="20"/>
      <w:lang w:val="es-MX"/>
    </w:rPr>
  </w:style>
  <w:style w:type="paragraph" w:customStyle="1" w:styleId="EstiloTDC1Izquierda0cmPrimeralnea0cm122">
    <w:name w:val="Estilo TDC 1 + Izquierda:  0 cm Primera línea:  0 cm122"/>
    <w:basedOn w:val="TDC1"/>
    <w:rsid w:val="00D52662"/>
    <w:pPr>
      <w:ind w:left="0" w:firstLine="0"/>
    </w:pPr>
    <w:rPr>
      <w:rFonts w:eastAsia="Times New Roman"/>
      <w:bCs w:val="0"/>
      <w:u w:val="none"/>
    </w:rPr>
  </w:style>
  <w:style w:type="paragraph" w:customStyle="1" w:styleId="EstiloTtulo5Despus12pto22">
    <w:name w:val="Estilo Título 5 + Después:  12 pto22"/>
    <w:basedOn w:val="Ttulo5"/>
    <w:rsid w:val="00D52662"/>
    <w:rPr>
      <w:b/>
    </w:rPr>
  </w:style>
  <w:style w:type="paragraph" w:customStyle="1" w:styleId="EstiloTextoindependienteArial12ptJustificadoIzquierda2220">
    <w:name w:val="Estilo Texto independiente + Arial 12 pt Justificado Izquierda:  ...222"/>
    <w:basedOn w:val="Normal"/>
    <w:semiHidden/>
    <w:rsid w:val="00D52662"/>
    <w:rPr>
      <w:rFonts w:eastAsia="Times New Roman"/>
      <w:szCs w:val="24"/>
      <w:lang w:val="es-ES" w:eastAsia="es-ES"/>
    </w:rPr>
  </w:style>
  <w:style w:type="paragraph" w:customStyle="1" w:styleId="EstiloDespus6pto2220">
    <w:name w:val="Estilo Después:  6 pto222"/>
    <w:basedOn w:val="Normal"/>
    <w:rsid w:val="00D52662"/>
    <w:rPr>
      <w:sz w:val="20"/>
      <w:lang w:val="es-MX"/>
    </w:rPr>
  </w:style>
  <w:style w:type="paragraph" w:customStyle="1" w:styleId="EstiloEpgrafeSinNegrita122">
    <w:name w:val="Estilo Epígrafe + Sin Negrita122"/>
    <w:basedOn w:val="Epgrafe"/>
    <w:rsid w:val="00D52662"/>
    <w:pPr>
      <w:spacing w:before="0"/>
    </w:pPr>
    <w:rPr>
      <w:rFonts w:cs="Arial"/>
      <w:b/>
      <w:caps/>
      <w:kern w:val="32"/>
      <w:szCs w:val="28"/>
    </w:rPr>
  </w:style>
  <w:style w:type="character" w:customStyle="1" w:styleId="EstiloEpgrafeSinNegritaCar122">
    <w:name w:val="Estilo Epígrafe + Sin Negrita Car122"/>
    <w:basedOn w:val="Ttulo3Car6"/>
    <w:rsid w:val="00D52662"/>
    <w:rPr>
      <w:rFonts w:ascii="Arial" w:hAnsi="Arial" w:cs="Arial"/>
      <w:b/>
      <w:bCs/>
      <w:iCs/>
      <w:caps/>
      <w:kern w:val="32"/>
      <w:sz w:val="22"/>
      <w:szCs w:val="28"/>
      <w:lang w:val="es-MX" w:eastAsia="zh-CN"/>
    </w:rPr>
  </w:style>
  <w:style w:type="paragraph" w:customStyle="1" w:styleId="EstiloEpgrafeJustificado122">
    <w:name w:val="Estilo Epígrafe + Justificado122"/>
    <w:basedOn w:val="Epgrafe"/>
    <w:rsid w:val="00D52662"/>
    <w:rPr>
      <w:rFonts w:eastAsia="Times New Roman"/>
      <w:bCs w:val="0"/>
    </w:rPr>
  </w:style>
  <w:style w:type="paragraph" w:customStyle="1" w:styleId="EstiloTtulo5Negrita122">
    <w:name w:val="Estilo Título 5 + Negrita122"/>
    <w:basedOn w:val="Ttulo5"/>
    <w:rsid w:val="00D52662"/>
    <w:rPr>
      <w:b/>
    </w:rPr>
  </w:style>
  <w:style w:type="paragraph" w:customStyle="1" w:styleId="EstiloTDC1Izquierda0cmPrimeralnea0cm212">
    <w:name w:val="Estilo TDC 1 + Izquierda:  0 cm Primera línea:  0 cm2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20">
    <w:name w:val="Estilo Texto independiente + Arial 12 pt Justificado Izquierda:  ...1112"/>
    <w:basedOn w:val="Normal"/>
    <w:semiHidden/>
    <w:rsid w:val="00D52662"/>
    <w:rPr>
      <w:rFonts w:eastAsia="Times New Roman"/>
      <w:szCs w:val="24"/>
      <w:lang w:val="es-ES" w:eastAsia="es-ES"/>
    </w:rPr>
  </w:style>
  <w:style w:type="paragraph" w:customStyle="1" w:styleId="EstiloDespus6pto11120">
    <w:name w:val="Estilo Después:  6 pto1112"/>
    <w:basedOn w:val="Normal"/>
    <w:rsid w:val="00D52662"/>
    <w:rPr>
      <w:sz w:val="20"/>
      <w:lang w:val="es-MX"/>
    </w:rPr>
  </w:style>
  <w:style w:type="paragraph" w:customStyle="1" w:styleId="EstiloTDC1Izquierda0cmPrimeralnea0cm1112">
    <w:name w:val="Estilo TDC 1 + Izquierda:  0 cm Primera línea:  0 cm1112"/>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20">
    <w:name w:val="Estilo Texto independiente + Arial 12 pt Justificado Izquierda:  ...2112"/>
    <w:basedOn w:val="Normal"/>
    <w:semiHidden/>
    <w:rsid w:val="00D52662"/>
    <w:rPr>
      <w:rFonts w:eastAsia="Times New Roman"/>
      <w:szCs w:val="24"/>
      <w:lang w:val="es-ES" w:eastAsia="es-ES"/>
    </w:rPr>
  </w:style>
  <w:style w:type="paragraph" w:customStyle="1" w:styleId="EstiloDespus6pto21120">
    <w:name w:val="Estilo Después:  6 pto2112"/>
    <w:basedOn w:val="Normal"/>
    <w:rsid w:val="00D52662"/>
    <w:rPr>
      <w:sz w:val="20"/>
      <w:lang w:val="es-MX"/>
    </w:rPr>
  </w:style>
  <w:style w:type="paragraph" w:customStyle="1" w:styleId="EstiloEpgrafeSinNegrita1112">
    <w:name w:val="Estilo Epígrafe + Sin Negrita1112"/>
    <w:basedOn w:val="Epgrafe"/>
    <w:rsid w:val="00D52662"/>
    <w:pPr>
      <w:spacing w:before="0"/>
    </w:pPr>
    <w:rPr>
      <w:rFonts w:cs="Arial"/>
      <w:b/>
      <w:caps/>
      <w:kern w:val="32"/>
      <w:szCs w:val="28"/>
    </w:rPr>
  </w:style>
  <w:style w:type="character" w:customStyle="1" w:styleId="EstiloEpgrafeSinNegritaCar1112">
    <w:name w:val="Estilo Epígrafe + Sin Negrita Car1112"/>
    <w:basedOn w:val="Ttulo3Car6"/>
    <w:rsid w:val="00D52662"/>
    <w:rPr>
      <w:rFonts w:ascii="Arial" w:hAnsi="Arial" w:cs="Arial"/>
      <w:b/>
      <w:bCs/>
      <w:iCs/>
      <w:caps/>
      <w:kern w:val="32"/>
      <w:sz w:val="22"/>
      <w:szCs w:val="28"/>
      <w:lang w:val="es-MX" w:eastAsia="zh-CN"/>
    </w:rPr>
  </w:style>
  <w:style w:type="paragraph" w:customStyle="1" w:styleId="EstiloEpgrafeJustificado1112">
    <w:name w:val="Estilo Epígrafe + Justificado1112"/>
    <w:basedOn w:val="Epgrafe"/>
    <w:rsid w:val="00D52662"/>
    <w:rPr>
      <w:rFonts w:eastAsia="Times New Roman"/>
      <w:bCs w:val="0"/>
    </w:rPr>
  </w:style>
  <w:style w:type="paragraph" w:customStyle="1" w:styleId="EstiloTtulo5Negrita1112">
    <w:name w:val="Estilo Título 5 + Negrita1112"/>
    <w:basedOn w:val="Ttulo5"/>
    <w:rsid w:val="00D52662"/>
    <w:pPr>
      <w:numPr>
        <w:ilvl w:val="0"/>
        <w:numId w:val="0"/>
      </w:numPr>
      <w:tabs>
        <w:tab w:val="num" w:pos="3600"/>
      </w:tabs>
      <w:ind w:left="3600" w:hanging="360"/>
    </w:pPr>
    <w:rPr>
      <w:b/>
    </w:rPr>
  </w:style>
  <w:style w:type="paragraph" w:customStyle="1" w:styleId="EstiloTextoindependienteArial12ptJustificadoIzquierda3120">
    <w:name w:val="Estilo Texto independiente + Arial 12 pt Justificado Izquierda:  ...312"/>
    <w:basedOn w:val="Normal"/>
    <w:semiHidden/>
    <w:rsid w:val="00D52662"/>
    <w:rPr>
      <w:rFonts w:eastAsia="Times New Roman"/>
      <w:szCs w:val="24"/>
      <w:lang w:val="es-ES" w:eastAsia="es-ES"/>
    </w:rPr>
  </w:style>
  <w:style w:type="paragraph" w:customStyle="1" w:styleId="EstiloDespus6pto3120">
    <w:name w:val="Estilo Después:  6 pto312"/>
    <w:basedOn w:val="Normal"/>
    <w:rsid w:val="00D52662"/>
    <w:rPr>
      <w:sz w:val="20"/>
      <w:lang w:val="es-MX"/>
    </w:rPr>
  </w:style>
  <w:style w:type="paragraph" w:customStyle="1" w:styleId="EstiloTextoindependienteArial12ptJustificadoIzquierda4120">
    <w:name w:val="Estilo Texto independiente + Arial 12 pt Justificado Izquierda:  ...412"/>
    <w:basedOn w:val="Normal"/>
    <w:semiHidden/>
    <w:rsid w:val="00D52662"/>
    <w:rPr>
      <w:rFonts w:eastAsia="Times New Roman"/>
      <w:szCs w:val="24"/>
      <w:lang w:val="es-ES" w:eastAsia="es-ES"/>
    </w:rPr>
  </w:style>
  <w:style w:type="paragraph" w:customStyle="1" w:styleId="EstiloDespus6pto4120">
    <w:name w:val="Estilo Después:  6 pto412"/>
    <w:basedOn w:val="Normal"/>
    <w:rsid w:val="00D52662"/>
    <w:rPr>
      <w:sz w:val="20"/>
      <w:lang w:val="es-MX"/>
    </w:rPr>
  </w:style>
  <w:style w:type="paragraph" w:customStyle="1" w:styleId="EstiloTextoindependienteArial12ptJustificadoIzquierda5120">
    <w:name w:val="Estilo Texto independiente + Arial 12 pt Justificado Izquierda:  ...512"/>
    <w:basedOn w:val="Normal"/>
    <w:semiHidden/>
    <w:rsid w:val="00D52662"/>
    <w:rPr>
      <w:rFonts w:eastAsia="Times New Roman"/>
      <w:szCs w:val="24"/>
      <w:lang w:val="es-ES" w:eastAsia="es-ES"/>
    </w:rPr>
  </w:style>
  <w:style w:type="paragraph" w:customStyle="1" w:styleId="EstiloDespus6pto5120">
    <w:name w:val="Estilo Después:  6 pto512"/>
    <w:basedOn w:val="Normal"/>
    <w:rsid w:val="00D52662"/>
    <w:rPr>
      <w:sz w:val="20"/>
      <w:lang w:val="es-MX"/>
    </w:rPr>
  </w:style>
  <w:style w:type="paragraph" w:customStyle="1" w:styleId="EstiloTtulo5Despus12pto112">
    <w:name w:val="Estilo Título 5 + Después:  12 pto112"/>
    <w:basedOn w:val="Ttulo5"/>
    <w:rsid w:val="00D52662"/>
    <w:pPr>
      <w:numPr>
        <w:ilvl w:val="0"/>
        <w:numId w:val="0"/>
      </w:numPr>
      <w:tabs>
        <w:tab w:val="num" w:pos="0"/>
        <w:tab w:val="num" w:pos="926"/>
      </w:tabs>
      <w:ind w:hanging="360"/>
    </w:pPr>
  </w:style>
  <w:style w:type="paragraph" w:customStyle="1" w:styleId="EstiloTextoindependienteArial12ptJustificadoIzquierda6120">
    <w:name w:val="Estilo Texto independiente + Arial 12 pt Justificado Izquierda:  ...612"/>
    <w:basedOn w:val="Normal"/>
    <w:semiHidden/>
    <w:rsid w:val="00D52662"/>
    <w:rPr>
      <w:rFonts w:eastAsia="Times New Roman"/>
      <w:szCs w:val="24"/>
      <w:lang w:val="es-ES" w:eastAsia="es-ES"/>
    </w:rPr>
  </w:style>
  <w:style w:type="paragraph" w:customStyle="1" w:styleId="EstiloDespus6pto6120">
    <w:name w:val="Estilo Después:  6 pto612"/>
    <w:basedOn w:val="Normal"/>
    <w:rsid w:val="00D52662"/>
    <w:rPr>
      <w:sz w:val="20"/>
      <w:lang w:val="es-MX"/>
    </w:rPr>
  </w:style>
  <w:style w:type="paragraph" w:customStyle="1" w:styleId="EstiloTextoindependienteArial12ptJustificadoIzquierda7120">
    <w:name w:val="Estilo Texto independiente + Arial 12 pt Justificado Izquierda:  ...712"/>
    <w:basedOn w:val="Normal"/>
    <w:semiHidden/>
    <w:rsid w:val="00D52662"/>
    <w:rPr>
      <w:rFonts w:eastAsia="Times New Roman"/>
      <w:szCs w:val="24"/>
      <w:lang w:val="es-ES" w:eastAsia="es-ES"/>
    </w:rPr>
  </w:style>
  <w:style w:type="paragraph" w:customStyle="1" w:styleId="EstiloDespus6pto7120">
    <w:name w:val="Estilo Después:  6 pto712"/>
    <w:basedOn w:val="Normal"/>
    <w:rsid w:val="00D52662"/>
    <w:rPr>
      <w:sz w:val="20"/>
      <w:lang w:val="es-MX"/>
    </w:rPr>
  </w:style>
  <w:style w:type="paragraph" w:customStyle="1" w:styleId="EstiloEpgrafeSinNegrita212">
    <w:name w:val="Estilo Epígrafe + Sin Negrita212"/>
    <w:basedOn w:val="Epgrafe"/>
    <w:rsid w:val="00D52662"/>
    <w:pPr>
      <w:spacing w:before="0"/>
    </w:pPr>
    <w:rPr>
      <w:rFonts w:cs="Arial"/>
      <w:b/>
      <w:caps/>
      <w:kern w:val="32"/>
      <w:szCs w:val="28"/>
    </w:rPr>
  </w:style>
  <w:style w:type="character" w:customStyle="1" w:styleId="EstiloEpgrafeSinNegritaCar212">
    <w:name w:val="Estilo Epígrafe + Sin Negrita Car212"/>
    <w:basedOn w:val="Ttulo3Car6"/>
    <w:rsid w:val="00D52662"/>
    <w:rPr>
      <w:rFonts w:ascii="Arial" w:hAnsi="Arial" w:cs="Arial"/>
      <w:b/>
      <w:bCs/>
      <w:iCs/>
      <w:caps/>
      <w:kern w:val="32"/>
      <w:sz w:val="22"/>
      <w:szCs w:val="28"/>
      <w:lang w:val="es-MX" w:eastAsia="zh-CN"/>
    </w:rPr>
  </w:style>
  <w:style w:type="paragraph" w:customStyle="1" w:styleId="EstiloEpgrafeJustificado212">
    <w:name w:val="Estilo Epígrafe + Justificado212"/>
    <w:basedOn w:val="Epgrafe"/>
    <w:rsid w:val="00D52662"/>
    <w:rPr>
      <w:rFonts w:eastAsia="Times New Roman"/>
      <w:bCs w:val="0"/>
    </w:rPr>
  </w:style>
  <w:style w:type="paragraph" w:customStyle="1" w:styleId="EstiloTtulo5Negrita212">
    <w:name w:val="Estilo Título 5 + Negrita212"/>
    <w:basedOn w:val="Ttulo5"/>
    <w:rsid w:val="00D52662"/>
    <w:rPr>
      <w:b/>
    </w:rPr>
  </w:style>
  <w:style w:type="paragraph" w:customStyle="1" w:styleId="EstiloTextoindependienteArial12ptJustificadoIzquierda170">
    <w:name w:val="Estilo Texto independiente + Arial 12 pt Justificado Izquierda:  ...17"/>
    <w:basedOn w:val="Normal"/>
    <w:semiHidden/>
    <w:rsid w:val="00D52662"/>
    <w:rPr>
      <w:rFonts w:eastAsia="Times New Roman"/>
      <w:szCs w:val="24"/>
      <w:lang w:val="es-ES" w:eastAsia="es-ES"/>
    </w:rPr>
  </w:style>
  <w:style w:type="paragraph" w:customStyle="1" w:styleId="EstiloDespus6pto170">
    <w:name w:val="Estilo Después:  6 pto17"/>
    <w:basedOn w:val="Normal"/>
    <w:rsid w:val="00D52662"/>
    <w:rPr>
      <w:sz w:val="20"/>
      <w:lang w:val="es-MX"/>
    </w:rPr>
  </w:style>
  <w:style w:type="paragraph" w:customStyle="1" w:styleId="EstiloTDC1Izquierda0cmPrimeralnea0cm7">
    <w:name w:val="Estilo TDC 1 + Izquierda:  0 cm Primera línea:  0 cm7"/>
    <w:basedOn w:val="TDC1"/>
    <w:rsid w:val="00D52662"/>
    <w:pPr>
      <w:ind w:left="0" w:firstLine="0"/>
    </w:pPr>
    <w:rPr>
      <w:rFonts w:eastAsia="Times New Roman"/>
      <w:b w:val="0"/>
      <w:bCs w:val="0"/>
      <w:caps w:val="0"/>
      <w:sz w:val="24"/>
      <w:szCs w:val="24"/>
      <w:u w:val="none"/>
    </w:rPr>
  </w:style>
  <w:style w:type="character" w:customStyle="1" w:styleId="Ttulo2CarCarCar6">
    <w:name w:val="Título 2 Car Car Car6"/>
    <w:basedOn w:val="Fuentedeprrafopredeter"/>
    <w:rsid w:val="00D52662"/>
    <w:rPr>
      <w:rFonts w:ascii="Arial" w:eastAsia="SimSun" w:hAnsi="Arial" w:cs="Arial"/>
      <w:b/>
      <w:bCs/>
      <w:iCs/>
      <w:caps/>
      <w:sz w:val="24"/>
      <w:szCs w:val="24"/>
      <w:lang w:val="es-MX" w:eastAsia="zh-CN" w:bidi="ar-SA"/>
    </w:rPr>
  </w:style>
  <w:style w:type="paragraph" w:customStyle="1" w:styleId="EstiloEpgrafeSinNegrita6">
    <w:name w:val="Estilo Epígrafe + Sin Negrita6"/>
    <w:basedOn w:val="Epgrafe"/>
    <w:rsid w:val="00D52662"/>
    <w:pPr>
      <w:spacing w:before="0"/>
    </w:pPr>
    <w:rPr>
      <w:rFonts w:cs="Arial"/>
      <w:b/>
      <w:caps/>
      <w:kern w:val="32"/>
      <w:szCs w:val="28"/>
    </w:rPr>
  </w:style>
  <w:style w:type="character" w:customStyle="1" w:styleId="EstiloEpgrafeSinNegritaCar6">
    <w:name w:val="Estilo Epígrafe + Sin Negrita Car6"/>
    <w:basedOn w:val="Ttulo3Car6"/>
    <w:rsid w:val="00D52662"/>
    <w:rPr>
      <w:rFonts w:ascii="Arial" w:hAnsi="Arial" w:cs="Arial"/>
      <w:b/>
      <w:bCs/>
      <w:caps/>
      <w:kern w:val="32"/>
      <w:sz w:val="22"/>
      <w:szCs w:val="28"/>
      <w:lang w:val="es-MX" w:eastAsia="zh-CN"/>
    </w:rPr>
  </w:style>
  <w:style w:type="paragraph" w:customStyle="1" w:styleId="EstiloEpgrafeJustificado6">
    <w:name w:val="Estilo Epígrafe + Justificado6"/>
    <w:basedOn w:val="Epgrafe"/>
    <w:rsid w:val="00D52662"/>
    <w:rPr>
      <w:rFonts w:eastAsia="Times New Roman"/>
      <w:bCs w:val="0"/>
    </w:rPr>
  </w:style>
  <w:style w:type="paragraph" w:customStyle="1" w:styleId="EstiloTtulo5Negrita6">
    <w:name w:val="Estilo Título 5 + Negrita6"/>
    <w:basedOn w:val="Ttulo5"/>
    <w:rsid w:val="00D52662"/>
    <w:pPr>
      <w:numPr>
        <w:ilvl w:val="0"/>
        <w:numId w:val="0"/>
      </w:numPr>
      <w:tabs>
        <w:tab w:val="num" w:pos="0"/>
      </w:tabs>
    </w:pPr>
  </w:style>
  <w:style w:type="paragraph" w:customStyle="1" w:styleId="EstiloTtulo5Despus12pto5">
    <w:name w:val="Estilo Título 5 + Después:  12 pto5"/>
    <w:basedOn w:val="Ttulo5"/>
    <w:link w:val="EstiloTtulo5Despus12pto5Car"/>
    <w:rsid w:val="00D52662"/>
    <w:rPr>
      <w:b/>
    </w:rPr>
  </w:style>
  <w:style w:type="paragraph" w:customStyle="1" w:styleId="EstiloTextoindependienteArial12ptJustificadoIzquierda180">
    <w:name w:val="Estilo Texto independiente + Arial 12 pt Justificado Izquierda:  ...18"/>
    <w:basedOn w:val="Normal"/>
    <w:semiHidden/>
    <w:rsid w:val="00D52662"/>
    <w:rPr>
      <w:rFonts w:eastAsia="Times New Roman"/>
      <w:szCs w:val="24"/>
      <w:lang w:val="es-ES" w:eastAsia="es-ES"/>
    </w:rPr>
  </w:style>
  <w:style w:type="character" w:customStyle="1" w:styleId="Ttulo2CarCarCar7">
    <w:name w:val="Título 2 Car Car Car7"/>
    <w:basedOn w:val="Fuentedeprrafopredeter"/>
    <w:rsid w:val="00D52662"/>
    <w:rPr>
      <w:rFonts w:ascii="Arial" w:eastAsia="SimSun" w:hAnsi="Arial" w:cs="Arial"/>
      <w:b/>
      <w:bCs/>
      <w:iCs/>
      <w:caps/>
      <w:sz w:val="24"/>
      <w:szCs w:val="24"/>
      <w:lang w:val="es-MX" w:eastAsia="zh-CN" w:bidi="ar-SA"/>
    </w:rPr>
  </w:style>
  <w:style w:type="paragraph" w:customStyle="1" w:styleId="EstiloDespus6pto180">
    <w:name w:val="Estilo Después:  6 pto18"/>
    <w:basedOn w:val="Normal"/>
    <w:rsid w:val="00D52662"/>
    <w:rPr>
      <w:sz w:val="20"/>
      <w:lang w:val="es-MX"/>
    </w:rPr>
  </w:style>
  <w:style w:type="paragraph" w:customStyle="1" w:styleId="EstiloEpgrafeSinNegrita7">
    <w:name w:val="Estilo Epígrafe + Sin Negrita7"/>
    <w:basedOn w:val="Epgrafe"/>
    <w:rsid w:val="00D52662"/>
    <w:pPr>
      <w:spacing w:before="0"/>
    </w:pPr>
    <w:rPr>
      <w:rFonts w:cs="Arial"/>
      <w:b/>
      <w:caps/>
      <w:kern w:val="32"/>
      <w:szCs w:val="28"/>
    </w:rPr>
  </w:style>
  <w:style w:type="character" w:customStyle="1" w:styleId="EstiloEpgrafeSinNegritaCar7">
    <w:name w:val="Estilo Epígrafe + Sin Negrita Car7"/>
    <w:basedOn w:val="Ttulo3Car6"/>
    <w:rsid w:val="00D52662"/>
    <w:rPr>
      <w:rFonts w:ascii="Arial" w:hAnsi="Arial" w:cs="Arial"/>
      <w:b/>
      <w:bCs/>
      <w:caps/>
      <w:kern w:val="32"/>
      <w:sz w:val="22"/>
      <w:szCs w:val="28"/>
      <w:lang w:val="es-MX" w:eastAsia="zh-CN"/>
    </w:rPr>
  </w:style>
  <w:style w:type="paragraph" w:customStyle="1" w:styleId="EstiloEpgrafeJustificado7">
    <w:name w:val="Estilo Epígrafe + Justificado7"/>
    <w:basedOn w:val="Epgrafe"/>
    <w:rsid w:val="00D52662"/>
    <w:rPr>
      <w:rFonts w:eastAsia="Times New Roman"/>
      <w:bCs w:val="0"/>
    </w:rPr>
  </w:style>
  <w:style w:type="paragraph" w:customStyle="1" w:styleId="EstiloTtulo5Negrita7">
    <w:name w:val="Estilo Título 5 + Negrita7"/>
    <w:basedOn w:val="Ttulo5"/>
    <w:rsid w:val="00D52662"/>
    <w:rPr>
      <w:b/>
    </w:rPr>
  </w:style>
  <w:style w:type="paragraph" w:customStyle="1" w:styleId="EstiloTDC1Izquierda0cmPrimeralnea0cm8">
    <w:name w:val="Estilo TDC 1 + Izquierda:  0 cm Primera línea:  0 cm8"/>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90">
    <w:name w:val="Estilo Texto independiente + Arial 12 pt Justificado Izquierda:  ...19"/>
    <w:basedOn w:val="Normal"/>
    <w:semiHidden/>
    <w:rsid w:val="00D52662"/>
    <w:rPr>
      <w:rFonts w:eastAsia="Times New Roman"/>
      <w:szCs w:val="24"/>
      <w:lang w:val="es-ES" w:eastAsia="es-ES"/>
    </w:rPr>
  </w:style>
  <w:style w:type="paragraph" w:customStyle="1" w:styleId="EstiloDespus6pto190">
    <w:name w:val="Estilo Después:  6 pto19"/>
    <w:basedOn w:val="Normal"/>
    <w:rsid w:val="00D52662"/>
    <w:rPr>
      <w:sz w:val="20"/>
      <w:lang w:val="es-MX"/>
    </w:rPr>
  </w:style>
  <w:style w:type="paragraph" w:customStyle="1" w:styleId="EstiloTDC1Izquierda0cmPrimeralnea0cm15">
    <w:name w:val="Estilo TDC 1 + Izquierda:  0 cm Primera línea:  0 cm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50">
    <w:name w:val="Estilo Texto independiente + Arial 12 pt Justificado Izquierda:  ...25"/>
    <w:basedOn w:val="Normal"/>
    <w:semiHidden/>
    <w:rsid w:val="00D52662"/>
    <w:rPr>
      <w:rFonts w:eastAsia="Times New Roman"/>
      <w:szCs w:val="24"/>
      <w:lang w:val="es-ES" w:eastAsia="es-ES"/>
    </w:rPr>
  </w:style>
  <w:style w:type="character" w:customStyle="1" w:styleId="Ttulo2CarCarCar14">
    <w:name w:val="Título 2 Car Car Car14"/>
    <w:basedOn w:val="Fuentedeprrafopredeter"/>
    <w:rsid w:val="00D52662"/>
    <w:rPr>
      <w:rFonts w:ascii="Arial" w:eastAsia="SimSun" w:hAnsi="Arial" w:cs="Arial"/>
      <w:b/>
      <w:bCs/>
      <w:iCs/>
      <w:caps/>
      <w:sz w:val="24"/>
      <w:szCs w:val="24"/>
      <w:lang w:val="es-MX" w:eastAsia="zh-CN" w:bidi="ar-SA"/>
    </w:rPr>
  </w:style>
  <w:style w:type="paragraph" w:customStyle="1" w:styleId="EstiloDespus6pto250">
    <w:name w:val="Estilo Después:  6 pto25"/>
    <w:basedOn w:val="Normal"/>
    <w:rsid w:val="00D52662"/>
    <w:rPr>
      <w:sz w:val="20"/>
      <w:lang w:val="es-MX"/>
    </w:rPr>
  </w:style>
  <w:style w:type="paragraph" w:customStyle="1" w:styleId="EstiloEpgrafeSinNegrita15">
    <w:name w:val="Estilo Epígrafe + Sin Negrita15"/>
    <w:basedOn w:val="Epgrafe"/>
    <w:rsid w:val="00D52662"/>
    <w:pPr>
      <w:spacing w:before="0"/>
    </w:pPr>
    <w:rPr>
      <w:rFonts w:cs="Arial"/>
      <w:b/>
      <w:caps/>
      <w:kern w:val="32"/>
      <w:szCs w:val="28"/>
    </w:rPr>
  </w:style>
  <w:style w:type="character" w:customStyle="1" w:styleId="EstiloEpgrafeSinNegritaCar15">
    <w:name w:val="Estilo Epígrafe + Sin Negrita Car15"/>
    <w:basedOn w:val="Ttulo3Car6"/>
    <w:rsid w:val="00D52662"/>
    <w:rPr>
      <w:rFonts w:ascii="Arial" w:hAnsi="Arial" w:cs="Arial"/>
      <w:b/>
      <w:bCs/>
      <w:caps/>
      <w:kern w:val="32"/>
      <w:sz w:val="22"/>
      <w:szCs w:val="28"/>
      <w:lang w:val="es-MX" w:eastAsia="zh-CN"/>
    </w:rPr>
  </w:style>
  <w:style w:type="paragraph" w:customStyle="1" w:styleId="EstiloEpgrafeJustificado15">
    <w:name w:val="Estilo Epígrafe + Justificado15"/>
    <w:basedOn w:val="Epgrafe"/>
    <w:rsid w:val="00D52662"/>
    <w:rPr>
      <w:rFonts w:eastAsia="Times New Roman"/>
      <w:bCs w:val="0"/>
    </w:rPr>
  </w:style>
  <w:style w:type="paragraph" w:customStyle="1" w:styleId="EstiloTtulo5Negrita15">
    <w:name w:val="Estilo Título 5 + Negrita15"/>
    <w:basedOn w:val="Ttulo5"/>
    <w:rsid w:val="00D52662"/>
    <w:pPr>
      <w:numPr>
        <w:ilvl w:val="0"/>
        <w:numId w:val="0"/>
      </w:numPr>
      <w:tabs>
        <w:tab w:val="num" w:pos="3600"/>
      </w:tabs>
      <w:ind w:left="3600" w:hanging="360"/>
    </w:pPr>
    <w:rPr>
      <w:b/>
    </w:rPr>
  </w:style>
  <w:style w:type="paragraph" w:customStyle="1" w:styleId="EstiloTtulo114ptMaysculas5">
    <w:name w:val="Estilo Título 1 + 14 pt Mayúsculas5"/>
    <w:basedOn w:val="Ttulo1"/>
    <w:rsid w:val="00D52662"/>
    <w:pPr>
      <w:numPr>
        <w:numId w:val="0"/>
      </w:numPr>
      <w:tabs>
        <w:tab w:val="num" w:pos="360"/>
      </w:tabs>
      <w:ind w:left="360" w:hanging="360"/>
    </w:pPr>
    <w:rPr>
      <w:caps w:val="0"/>
    </w:rPr>
  </w:style>
  <w:style w:type="paragraph" w:customStyle="1" w:styleId="EstiloTtulo5Despus12pto6">
    <w:name w:val="Estilo Título 5 + Después:  12 pto6"/>
    <w:basedOn w:val="Ttulo5"/>
    <w:rsid w:val="00D52662"/>
    <w:rPr>
      <w:b/>
    </w:rPr>
  </w:style>
  <w:style w:type="paragraph" w:customStyle="1" w:styleId="EstiloTDC1Izquierda0cmPrimeralnea0cm24">
    <w:name w:val="Estilo TDC 1 + Izquierda:  0 cm Primera línea:  0 cm2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40">
    <w:name w:val="Estilo Texto independiente + Arial 12 pt Justificado Izquierda:  ...114"/>
    <w:basedOn w:val="Normal"/>
    <w:semiHidden/>
    <w:rsid w:val="00D52662"/>
    <w:rPr>
      <w:rFonts w:eastAsia="Times New Roman"/>
      <w:szCs w:val="24"/>
      <w:lang w:val="es-ES" w:eastAsia="es-ES"/>
    </w:rPr>
  </w:style>
  <w:style w:type="paragraph" w:customStyle="1" w:styleId="EstiloDespus6pto1140">
    <w:name w:val="Estilo Después:  6 pto114"/>
    <w:basedOn w:val="Normal"/>
    <w:rsid w:val="00D52662"/>
    <w:rPr>
      <w:sz w:val="20"/>
      <w:lang w:val="es-MX"/>
    </w:rPr>
  </w:style>
  <w:style w:type="paragraph" w:customStyle="1" w:styleId="EstiloTDC1Izquierda0cmPrimeralnea0cm114">
    <w:name w:val="Estilo TDC 1 + Izquierda:  0 cm Primera línea:  0 cm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40">
    <w:name w:val="Estilo Texto independiente + Arial 12 pt Justificado Izquierda:  ...214"/>
    <w:basedOn w:val="Normal"/>
    <w:semiHidden/>
    <w:rsid w:val="00D52662"/>
    <w:rPr>
      <w:rFonts w:eastAsia="Times New Roman"/>
      <w:szCs w:val="24"/>
      <w:lang w:val="es-ES" w:eastAsia="es-ES"/>
    </w:rPr>
  </w:style>
  <w:style w:type="character" w:customStyle="1" w:styleId="Ttulo2CarCarCar113">
    <w:name w:val="Título 2 Car Car Car113"/>
    <w:basedOn w:val="Fuentedeprrafopredeter"/>
    <w:rsid w:val="00D52662"/>
    <w:rPr>
      <w:rFonts w:ascii="Arial" w:eastAsia="SimSun" w:hAnsi="Arial" w:cs="Arial"/>
      <w:b/>
      <w:bCs/>
      <w:iCs/>
      <w:caps/>
      <w:sz w:val="24"/>
      <w:szCs w:val="24"/>
      <w:lang w:val="es-MX" w:eastAsia="zh-CN" w:bidi="ar-SA"/>
    </w:rPr>
  </w:style>
  <w:style w:type="paragraph" w:customStyle="1" w:styleId="EstiloDespus6pto2140">
    <w:name w:val="Estilo Después:  6 pto214"/>
    <w:basedOn w:val="Normal"/>
    <w:rsid w:val="00D52662"/>
    <w:rPr>
      <w:sz w:val="20"/>
      <w:lang w:val="es-MX"/>
    </w:rPr>
  </w:style>
  <w:style w:type="paragraph" w:customStyle="1" w:styleId="EstiloEpgrafeSinNegrita114">
    <w:name w:val="Estilo Epígrafe + Sin Negrita114"/>
    <w:basedOn w:val="Epgrafe"/>
    <w:rsid w:val="00D52662"/>
    <w:pPr>
      <w:spacing w:before="0"/>
    </w:pPr>
    <w:rPr>
      <w:rFonts w:cs="Arial"/>
      <w:b/>
      <w:caps/>
      <w:kern w:val="32"/>
      <w:szCs w:val="28"/>
    </w:rPr>
  </w:style>
  <w:style w:type="character" w:customStyle="1" w:styleId="EstiloEpgrafeSinNegritaCar114">
    <w:name w:val="Estilo Epígrafe + Sin Negrita Car114"/>
    <w:basedOn w:val="Ttulo3Car6"/>
    <w:rsid w:val="00D52662"/>
    <w:rPr>
      <w:rFonts w:ascii="Arial" w:hAnsi="Arial" w:cs="Arial"/>
      <w:b/>
      <w:bCs/>
      <w:caps/>
      <w:kern w:val="32"/>
      <w:sz w:val="22"/>
      <w:szCs w:val="28"/>
      <w:lang w:val="es-MX" w:eastAsia="zh-CN"/>
    </w:rPr>
  </w:style>
  <w:style w:type="paragraph" w:customStyle="1" w:styleId="EstiloEpgrafeJustificado114">
    <w:name w:val="Estilo Epígrafe + Justificado114"/>
    <w:basedOn w:val="Epgrafe"/>
    <w:rsid w:val="00D52662"/>
    <w:rPr>
      <w:rFonts w:eastAsia="Times New Roman"/>
      <w:bCs w:val="0"/>
    </w:rPr>
  </w:style>
  <w:style w:type="paragraph" w:customStyle="1" w:styleId="EstiloTtulo5Negrita114">
    <w:name w:val="Estilo Título 5 + Negrita114"/>
    <w:basedOn w:val="Ttulo5"/>
    <w:rsid w:val="00D52662"/>
    <w:pPr>
      <w:numPr>
        <w:ilvl w:val="0"/>
        <w:numId w:val="0"/>
      </w:numPr>
      <w:tabs>
        <w:tab w:val="num" w:pos="3600"/>
      </w:tabs>
      <w:ind w:left="3600" w:hanging="360"/>
    </w:pPr>
    <w:rPr>
      <w:b/>
    </w:rPr>
  </w:style>
  <w:style w:type="paragraph" w:customStyle="1" w:styleId="EstiloTextoindependienteArial12ptJustificadoIzquierda340">
    <w:name w:val="Estilo Texto independiente + Arial 12 pt Justificado Izquierda:  ...34"/>
    <w:basedOn w:val="Normal"/>
    <w:semiHidden/>
    <w:rsid w:val="00D52662"/>
    <w:rPr>
      <w:rFonts w:eastAsia="Times New Roman"/>
      <w:szCs w:val="24"/>
      <w:lang w:val="es-ES" w:eastAsia="es-ES"/>
    </w:rPr>
  </w:style>
  <w:style w:type="paragraph" w:customStyle="1" w:styleId="EstiloDespus6pto340">
    <w:name w:val="Estilo Después:  6 pto34"/>
    <w:basedOn w:val="Normal"/>
    <w:rsid w:val="00D52662"/>
    <w:rPr>
      <w:sz w:val="20"/>
      <w:lang w:val="es-MX"/>
    </w:rPr>
  </w:style>
  <w:style w:type="paragraph" w:customStyle="1" w:styleId="EstiloTextoindependienteArial12ptJustificadoIzquierda440">
    <w:name w:val="Estilo Texto independiente + Arial 12 pt Justificado Izquierda:  ...44"/>
    <w:basedOn w:val="Normal"/>
    <w:semiHidden/>
    <w:rsid w:val="00D52662"/>
    <w:rPr>
      <w:rFonts w:eastAsia="Times New Roman"/>
      <w:szCs w:val="24"/>
      <w:lang w:val="es-ES" w:eastAsia="es-ES"/>
    </w:rPr>
  </w:style>
  <w:style w:type="paragraph" w:customStyle="1" w:styleId="EstiloDespus6pto440">
    <w:name w:val="Estilo Después:  6 pto44"/>
    <w:basedOn w:val="Normal"/>
    <w:rsid w:val="00D52662"/>
    <w:rPr>
      <w:sz w:val="20"/>
      <w:lang w:val="es-MX"/>
    </w:rPr>
  </w:style>
  <w:style w:type="paragraph" w:customStyle="1" w:styleId="EstiloTextoindependienteArial12ptJustificadoIzquierda540">
    <w:name w:val="Estilo Texto independiente + Arial 12 pt Justificado Izquierda:  ...54"/>
    <w:basedOn w:val="Normal"/>
    <w:semiHidden/>
    <w:rsid w:val="00D52662"/>
    <w:rPr>
      <w:rFonts w:eastAsia="Times New Roman"/>
      <w:szCs w:val="24"/>
      <w:lang w:val="es-ES" w:eastAsia="es-ES"/>
    </w:rPr>
  </w:style>
  <w:style w:type="paragraph" w:customStyle="1" w:styleId="EstiloDespus6pto540">
    <w:name w:val="Estilo Después:  6 pto54"/>
    <w:basedOn w:val="Normal"/>
    <w:rsid w:val="00D52662"/>
    <w:rPr>
      <w:sz w:val="20"/>
      <w:lang w:val="es-MX"/>
    </w:rPr>
  </w:style>
  <w:style w:type="paragraph" w:customStyle="1" w:styleId="EstiloTtulo5Despus12pto14">
    <w:name w:val="Estilo Título 5 + Después:  12 pto14"/>
    <w:basedOn w:val="Ttulo5"/>
    <w:rsid w:val="00D52662"/>
    <w:pPr>
      <w:numPr>
        <w:ilvl w:val="0"/>
        <w:numId w:val="0"/>
      </w:numPr>
      <w:tabs>
        <w:tab w:val="num" w:pos="0"/>
        <w:tab w:val="num" w:pos="420"/>
      </w:tabs>
    </w:pPr>
  </w:style>
  <w:style w:type="paragraph" w:customStyle="1" w:styleId="EstiloTextoindependienteArial12ptJustificadoIzquierda640">
    <w:name w:val="Estilo Texto independiente + Arial 12 pt Justificado Izquierda:  ...64"/>
    <w:basedOn w:val="Normal"/>
    <w:semiHidden/>
    <w:rsid w:val="00D52662"/>
    <w:rPr>
      <w:rFonts w:eastAsia="Times New Roman"/>
      <w:szCs w:val="24"/>
      <w:lang w:val="es-ES" w:eastAsia="es-ES"/>
    </w:rPr>
  </w:style>
  <w:style w:type="paragraph" w:customStyle="1" w:styleId="EstiloDespus6pto640">
    <w:name w:val="Estilo Después:  6 pto64"/>
    <w:basedOn w:val="Normal"/>
    <w:rsid w:val="00D52662"/>
    <w:rPr>
      <w:sz w:val="20"/>
      <w:lang w:val="es-MX"/>
    </w:rPr>
  </w:style>
  <w:style w:type="paragraph" w:customStyle="1" w:styleId="EstiloTextoindependienteArial12ptJustificadoIzquierda740">
    <w:name w:val="Estilo Texto independiente + Arial 12 pt Justificado Izquierda:  ...74"/>
    <w:basedOn w:val="Normal"/>
    <w:semiHidden/>
    <w:rsid w:val="00D52662"/>
    <w:rPr>
      <w:rFonts w:eastAsia="Times New Roman"/>
      <w:szCs w:val="24"/>
      <w:lang w:val="es-ES" w:eastAsia="es-ES"/>
    </w:rPr>
  </w:style>
  <w:style w:type="character" w:customStyle="1" w:styleId="Ttulo2CarCarCar23">
    <w:name w:val="Título 2 Car Car Car23"/>
    <w:basedOn w:val="Fuentedeprrafopredeter"/>
    <w:rsid w:val="00D52662"/>
    <w:rPr>
      <w:rFonts w:ascii="Arial" w:eastAsia="SimSun" w:hAnsi="Arial" w:cs="Arial"/>
      <w:b/>
      <w:bCs/>
      <w:iCs/>
      <w:caps/>
      <w:sz w:val="24"/>
      <w:szCs w:val="24"/>
      <w:lang w:val="es-MX" w:eastAsia="zh-CN" w:bidi="ar-SA"/>
    </w:rPr>
  </w:style>
  <w:style w:type="paragraph" w:customStyle="1" w:styleId="EstiloDespus6pto740">
    <w:name w:val="Estilo Después:  6 pto74"/>
    <w:basedOn w:val="Normal"/>
    <w:rsid w:val="00D52662"/>
    <w:rPr>
      <w:sz w:val="20"/>
      <w:lang w:val="es-MX"/>
    </w:rPr>
  </w:style>
  <w:style w:type="paragraph" w:customStyle="1" w:styleId="EstiloEpgrafeSinNegrita24">
    <w:name w:val="Estilo Epígrafe + Sin Negrita24"/>
    <w:basedOn w:val="Epgrafe"/>
    <w:rsid w:val="00D52662"/>
    <w:pPr>
      <w:spacing w:before="0"/>
    </w:pPr>
    <w:rPr>
      <w:rFonts w:cs="Arial"/>
      <w:b/>
      <w:caps/>
      <w:kern w:val="32"/>
      <w:szCs w:val="28"/>
    </w:rPr>
  </w:style>
  <w:style w:type="character" w:customStyle="1" w:styleId="EstiloEpgrafeSinNegritaCar24">
    <w:name w:val="Estilo Epígrafe + Sin Negrita Car24"/>
    <w:basedOn w:val="Ttulo3Car6"/>
    <w:rsid w:val="00D52662"/>
    <w:rPr>
      <w:rFonts w:ascii="Arial" w:hAnsi="Arial" w:cs="Arial"/>
      <w:b/>
      <w:bCs/>
      <w:caps/>
      <w:kern w:val="32"/>
      <w:sz w:val="22"/>
      <w:szCs w:val="28"/>
      <w:lang w:val="es-MX" w:eastAsia="zh-CN"/>
    </w:rPr>
  </w:style>
  <w:style w:type="paragraph" w:customStyle="1" w:styleId="EstiloEpgrafeJustificado24">
    <w:name w:val="Estilo Epígrafe + Justificado24"/>
    <w:basedOn w:val="Epgrafe"/>
    <w:rsid w:val="00D52662"/>
    <w:rPr>
      <w:rFonts w:eastAsia="Times New Roman"/>
      <w:bCs w:val="0"/>
    </w:rPr>
  </w:style>
  <w:style w:type="paragraph" w:customStyle="1" w:styleId="EstiloTtulo5Negrita24">
    <w:name w:val="Estilo Título 5 + Negrita24"/>
    <w:basedOn w:val="Ttulo5"/>
    <w:rsid w:val="00D52662"/>
    <w:rPr>
      <w:b/>
    </w:rPr>
  </w:style>
  <w:style w:type="paragraph" w:customStyle="1" w:styleId="EstiloTextoindependienteArial12ptJustificadoIzquierda830">
    <w:name w:val="Estilo Texto independiente + Arial 12 pt Justificado Izquierda:  ...83"/>
    <w:basedOn w:val="Normal"/>
    <w:semiHidden/>
    <w:rsid w:val="00D52662"/>
    <w:rPr>
      <w:rFonts w:eastAsia="Times New Roman"/>
      <w:szCs w:val="24"/>
      <w:lang w:val="es-ES" w:eastAsia="es-ES"/>
    </w:rPr>
  </w:style>
  <w:style w:type="paragraph" w:customStyle="1" w:styleId="EstiloDespus6pto830">
    <w:name w:val="Estilo Después:  6 pto83"/>
    <w:basedOn w:val="Normal"/>
    <w:rsid w:val="00D52662"/>
    <w:rPr>
      <w:sz w:val="20"/>
      <w:lang w:val="es-MX"/>
    </w:rPr>
  </w:style>
  <w:style w:type="paragraph" w:customStyle="1" w:styleId="EstiloTextoindependienteArial12ptJustificadoIzquierda930">
    <w:name w:val="Estilo Texto independiente + Arial 12 pt Justificado Izquierda:  ...93"/>
    <w:basedOn w:val="Normal"/>
    <w:semiHidden/>
    <w:rsid w:val="00D52662"/>
    <w:rPr>
      <w:rFonts w:eastAsia="Times New Roman"/>
      <w:szCs w:val="24"/>
      <w:lang w:val="es-ES" w:eastAsia="es-ES"/>
    </w:rPr>
  </w:style>
  <w:style w:type="character" w:customStyle="1" w:styleId="Ttulo2CarCarCar33">
    <w:name w:val="Título 2 Car Car Car33"/>
    <w:basedOn w:val="Fuentedeprrafopredeter"/>
    <w:rsid w:val="00D52662"/>
    <w:rPr>
      <w:rFonts w:ascii="Arial" w:eastAsia="SimSun" w:hAnsi="Arial" w:cs="Arial"/>
      <w:b/>
      <w:bCs/>
      <w:iCs/>
      <w:caps/>
      <w:sz w:val="24"/>
      <w:szCs w:val="24"/>
      <w:lang w:val="es-MX" w:eastAsia="zh-CN" w:bidi="ar-SA"/>
    </w:rPr>
  </w:style>
  <w:style w:type="paragraph" w:customStyle="1" w:styleId="EstiloDespus6pto930">
    <w:name w:val="Estilo Después:  6 pto93"/>
    <w:basedOn w:val="Normal"/>
    <w:rsid w:val="00D52662"/>
    <w:rPr>
      <w:sz w:val="20"/>
      <w:lang w:val="es-MX"/>
    </w:rPr>
  </w:style>
  <w:style w:type="paragraph" w:customStyle="1" w:styleId="EstiloEpgrafeSinNegrita33">
    <w:name w:val="Estilo Epígrafe + Sin Negrita33"/>
    <w:basedOn w:val="Epgrafe"/>
    <w:rsid w:val="00D52662"/>
    <w:pPr>
      <w:spacing w:before="0"/>
    </w:pPr>
    <w:rPr>
      <w:rFonts w:cs="Arial"/>
      <w:b/>
      <w:caps/>
      <w:kern w:val="32"/>
      <w:szCs w:val="28"/>
    </w:rPr>
  </w:style>
  <w:style w:type="character" w:customStyle="1" w:styleId="EstiloEpgrafeSinNegritaCar33">
    <w:name w:val="Estilo Epígrafe + Sin Negrita Car33"/>
    <w:basedOn w:val="Ttulo3Car6"/>
    <w:rsid w:val="00D52662"/>
    <w:rPr>
      <w:rFonts w:ascii="Arial" w:hAnsi="Arial" w:cs="Arial"/>
      <w:b/>
      <w:bCs/>
      <w:caps/>
      <w:kern w:val="32"/>
      <w:sz w:val="22"/>
      <w:szCs w:val="28"/>
      <w:lang w:val="es-MX" w:eastAsia="zh-CN"/>
    </w:rPr>
  </w:style>
  <w:style w:type="paragraph" w:customStyle="1" w:styleId="EstiloEpgrafeJustificado33">
    <w:name w:val="Estilo Epígrafe + Justificado33"/>
    <w:basedOn w:val="Epgrafe"/>
    <w:rsid w:val="00D52662"/>
    <w:rPr>
      <w:rFonts w:eastAsia="Times New Roman"/>
      <w:bCs w:val="0"/>
    </w:rPr>
  </w:style>
  <w:style w:type="paragraph" w:customStyle="1" w:styleId="EstiloTtulo5Negrita33">
    <w:name w:val="Estilo Título 5 + Negrita33"/>
    <w:basedOn w:val="Ttulo5"/>
    <w:rsid w:val="00D52662"/>
    <w:rPr>
      <w:b/>
    </w:rPr>
  </w:style>
  <w:style w:type="paragraph" w:customStyle="1" w:styleId="EstiloTDC1Izquierda0cmPrimeralnea0cm33">
    <w:name w:val="Estilo TDC 1 + Izquierda:  0 cm Primera línea:  0 cm33"/>
    <w:basedOn w:val="TDC1"/>
    <w:rsid w:val="00D52662"/>
    <w:pPr>
      <w:ind w:left="0" w:firstLine="0"/>
    </w:pPr>
    <w:rPr>
      <w:rFonts w:eastAsia="Times New Roman"/>
      <w:bCs w:val="0"/>
      <w:u w:val="none"/>
    </w:rPr>
  </w:style>
  <w:style w:type="paragraph" w:customStyle="1" w:styleId="EstiloTtulo114ptMaysculas13">
    <w:name w:val="Estilo Título 1 + 14 pt Mayúsculas13"/>
    <w:basedOn w:val="Ttulo1"/>
    <w:rsid w:val="00D52662"/>
    <w:pPr>
      <w:tabs>
        <w:tab w:val="clear" w:pos="0"/>
        <w:tab w:val="num" w:pos="720"/>
      </w:tabs>
      <w:ind w:left="720" w:hanging="360"/>
    </w:pPr>
    <w:rPr>
      <w:caps w:val="0"/>
    </w:rPr>
  </w:style>
  <w:style w:type="paragraph" w:customStyle="1" w:styleId="EstiloTextoindependienteArial12ptJustificadoIzquierda1230">
    <w:name w:val="Estilo Texto independiente + Arial 12 pt Justificado Izquierda:  ...123"/>
    <w:basedOn w:val="Normal"/>
    <w:semiHidden/>
    <w:rsid w:val="00D52662"/>
    <w:rPr>
      <w:rFonts w:eastAsia="Times New Roman"/>
      <w:szCs w:val="24"/>
      <w:lang w:val="es-ES" w:eastAsia="es-ES"/>
    </w:rPr>
  </w:style>
  <w:style w:type="paragraph" w:customStyle="1" w:styleId="EstiloDespus6pto1230">
    <w:name w:val="Estilo Después:  6 pto123"/>
    <w:basedOn w:val="Normal"/>
    <w:rsid w:val="00D52662"/>
    <w:rPr>
      <w:sz w:val="20"/>
      <w:lang w:val="es-MX"/>
    </w:rPr>
  </w:style>
  <w:style w:type="paragraph" w:customStyle="1" w:styleId="EstiloTDC1Izquierda0cmPrimeralnea0cm123">
    <w:name w:val="Estilo TDC 1 + Izquierda:  0 cm Primera línea:  0 cm123"/>
    <w:basedOn w:val="TDC1"/>
    <w:rsid w:val="00D52662"/>
    <w:pPr>
      <w:ind w:left="0" w:firstLine="0"/>
    </w:pPr>
    <w:rPr>
      <w:rFonts w:eastAsia="Times New Roman"/>
      <w:bCs w:val="0"/>
      <w:u w:val="none"/>
    </w:rPr>
  </w:style>
  <w:style w:type="paragraph" w:customStyle="1" w:styleId="EstiloTtulo5Despus12pto23">
    <w:name w:val="Estilo Título 5 + Después:  12 pto23"/>
    <w:basedOn w:val="Ttulo5"/>
    <w:rsid w:val="00D52662"/>
    <w:rPr>
      <w:b/>
    </w:rPr>
  </w:style>
  <w:style w:type="paragraph" w:customStyle="1" w:styleId="EstiloTextoindependienteArial12ptJustificadoIzquierda2230">
    <w:name w:val="Estilo Texto independiente + Arial 12 pt Justificado Izquierda:  ...223"/>
    <w:basedOn w:val="Normal"/>
    <w:semiHidden/>
    <w:rsid w:val="00D52662"/>
    <w:rPr>
      <w:rFonts w:eastAsia="Times New Roman"/>
      <w:szCs w:val="24"/>
      <w:lang w:val="es-ES" w:eastAsia="es-ES"/>
    </w:rPr>
  </w:style>
  <w:style w:type="paragraph" w:customStyle="1" w:styleId="EstiloDespus6pto2230">
    <w:name w:val="Estilo Después:  6 pto223"/>
    <w:basedOn w:val="Normal"/>
    <w:rsid w:val="00D52662"/>
    <w:rPr>
      <w:sz w:val="20"/>
      <w:lang w:val="es-MX"/>
    </w:rPr>
  </w:style>
  <w:style w:type="paragraph" w:customStyle="1" w:styleId="EstiloEpgrafeSinNegrita123">
    <w:name w:val="Estilo Epígrafe + Sin Negrita123"/>
    <w:basedOn w:val="Epgrafe"/>
    <w:rsid w:val="00D52662"/>
    <w:pPr>
      <w:spacing w:before="0"/>
    </w:pPr>
    <w:rPr>
      <w:rFonts w:cs="Arial"/>
      <w:b/>
      <w:caps/>
      <w:kern w:val="32"/>
      <w:szCs w:val="28"/>
    </w:rPr>
  </w:style>
  <w:style w:type="character" w:customStyle="1" w:styleId="EstiloEpgrafeSinNegritaCar123">
    <w:name w:val="Estilo Epígrafe + Sin Negrita Car123"/>
    <w:basedOn w:val="Ttulo3Car6"/>
    <w:rsid w:val="00D52662"/>
    <w:rPr>
      <w:rFonts w:ascii="Arial" w:hAnsi="Arial" w:cs="Arial"/>
      <w:b/>
      <w:bCs/>
      <w:caps/>
      <w:kern w:val="32"/>
      <w:sz w:val="22"/>
      <w:szCs w:val="28"/>
      <w:lang w:val="es-MX" w:eastAsia="zh-CN"/>
    </w:rPr>
  </w:style>
  <w:style w:type="paragraph" w:customStyle="1" w:styleId="EstiloEpgrafeJustificado123">
    <w:name w:val="Estilo Epígrafe + Justificado123"/>
    <w:basedOn w:val="Epgrafe"/>
    <w:rsid w:val="00D52662"/>
    <w:rPr>
      <w:rFonts w:eastAsia="Times New Roman"/>
      <w:bCs w:val="0"/>
    </w:rPr>
  </w:style>
  <w:style w:type="paragraph" w:customStyle="1" w:styleId="EstiloTtulo5Negrita123">
    <w:name w:val="Estilo Título 5 + Negrita123"/>
    <w:basedOn w:val="Ttulo5"/>
    <w:rsid w:val="00D52662"/>
    <w:rPr>
      <w:b/>
    </w:rPr>
  </w:style>
  <w:style w:type="paragraph" w:customStyle="1" w:styleId="EstiloTDC1Izquierda0cmPrimeralnea0cm213">
    <w:name w:val="Estilo TDC 1 + Izquierda:  0 cm Primera línea:  0 cm2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30">
    <w:name w:val="Estilo Texto independiente + Arial 12 pt Justificado Izquierda:  ...1113"/>
    <w:basedOn w:val="Normal"/>
    <w:semiHidden/>
    <w:rsid w:val="00D52662"/>
    <w:rPr>
      <w:rFonts w:eastAsia="Times New Roman"/>
      <w:szCs w:val="24"/>
      <w:lang w:val="es-ES" w:eastAsia="es-ES"/>
    </w:rPr>
  </w:style>
  <w:style w:type="paragraph" w:customStyle="1" w:styleId="EstiloDespus6pto11130">
    <w:name w:val="Estilo Después:  6 pto1113"/>
    <w:basedOn w:val="Normal"/>
    <w:rsid w:val="00D52662"/>
    <w:rPr>
      <w:sz w:val="20"/>
      <w:lang w:val="es-MX"/>
    </w:rPr>
  </w:style>
  <w:style w:type="paragraph" w:customStyle="1" w:styleId="EstiloTDC1Izquierda0cmPrimeralnea0cm1113">
    <w:name w:val="Estilo TDC 1 + Izquierda:  0 cm Primera línea:  0 cm1113"/>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30">
    <w:name w:val="Estilo Texto independiente + Arial 12 pt Justificado Izquierda:  ...2113"/>
    <w:basedOn w:val="Normal"/>
    <w:semiHidden/>
    <w:rsid w:val="00D52662"/>
    <w:rPr>
      <w:rFonts w:eastAsia="Times New Roman"/>
      <w:szCs w:val="24"/>
      <w:lang w:val="es-ES" w:eastAsia="es-ES"/>
    </w:rPr>
  </w:style>
  <w:style w:type="paragraph" w:customStyle="1" w:styleId="EstiloDespus6pto21130">
    <w:name w:val="Estilo Después:  6 pto2113"/>
    <w:basedOn w:val="Normal"/>
    <w:rsid w:val="00D52662"/>
    <w:rPr>
      <w:sz w:val="20"/>
      <w:lang w:val="es-MX"/>
    </w:rPr>
  </w:style>
  <w:style w:type="paragraph" w:customStyle="1" w:styleId="EstiloEpgrafeSinNegrita1113">
    <w:name w:val="Estilo Epígrafe + Sin Negrita1113"/>
    <w:basedOn w:val="Epgrafe"/>
    <w:rsid w:val="00D52662"/>
    <w:pPr>
      <w:spacing w:before="0"/>
    </w:pPr>
    <w:rPr>
      <w:rFonts w:cs="Arial"/>
      <w:b/>
      <w:caps/>
      <w:kern w:val="32"/>
      <w:szCs w:val="28"/>
    </w:rPr>
  </w:style>
  <w:style w:type="character" w:customStyle="1" w:styleId="EstiloEpgrafeSinNegritaCar1113">
    <w:name w:val="Estilo Epígrafe + Sin Negrita Car1113"/>
    <w:basedOn w:val="Ttulo3Car6"/>
    <w:rsid w:val="00D52662"/>
    <w:rPr>
      <w:rFonts w:ascii="Arial" w:hAnsi="Arial" w:cs="Arial"/>
      <w:b/>
      <w:bCs/>
      <w:caps/>
      <w:kern w:val="32"/>
      <w:sz w:val="22"/>
      <w:szCs w:val="28"/>
      <w:lang w:val="es-MX" w:eastAsia="zh-CN"/>
    </w:rPr>
  </w:style>
  <w:style w:type="paragraph" w:customStyle="1" w:styleId="EstiloEpgrafeJustificado1113">
    <w:name w:val="Estilo Epígrafe + Justificado1113"/>
    <w:basedOn w:val="Epgrafe"/>
    <w:rsid w:val="00D52662"/>
    <w:rPr>
      <w:rFonts w:eastAsia="Times New Roman"/>
      <w:bCs w:val="0"/>
    </w:rPr>
  </w:style>
  <w:style w:type="paragraph" w:customStyle="1" w:styleId="EstiloTtulo5Negrita1113">
    <w:name w:val="Estilo Título 5 + Negrita1113"/>
    <w:basedOn w:val="Ttulo5"/>
    <w:rsid w:val="00D52662"/>
    <w:pPr>
      <w:numPr>
        <w:ilvl w:val="0"/>
        <w:numId w:val="0"/>
      </w:numPr>
      <w:tabs>
        <w:tab w:val="num" w:pos="3600"/>
      </w:tabs>
      <w:ind w:left="3600" w:hanging="360"/>
    </w:pPr>
    <w:rPr>
      <w:b/>
    </w:rPr>
  </w:style>
  <w:style w:type="paragraph" w:customStyle="1" w:styleId="EstiloTextoindependienteArial12ptJustificadoIzquierda3130">
    <w:name w:val="Estilo Texto independiente + Arial 12 pt Justificado Izquierda:  ...313"/>
    <w:basedOn w:val="Normal"/>
    <w:semiHidden/>
    <w:rsid w:val="00D52662"/>
    <w:rPr>
      <w:rFonts w:eastAsia="Times New Roman"/>
      <w:szCs w:val="24"/>
      <w:lang w:val="es-ES" w:eastAsia="es-ES"/>
    </w:rPr>
  </w:style>
  <w:style w:type="paragraph" w:customStyle="1" w:styleId="EstiloDespus6pto3130">
    <w:name w:val="Estilo Después:  6 pto313"/>
    <w:basedOn w:val="Normal"/>
    <w:rsid w:val="00D52662"/>
    <w:rPr>
      <w:sz w:val="20"/>
      <w:lang w:val="es-MX"/>
    </w:rPr>
  </w:style>
  <w:style w:type="paragraph" w:customStyle="1" w:styleId="EstiloTextoindependienteArial12ptJustificadoIzquierda4130">
    <w:name w:val="Estilo Texto independiente + Arial 12 pt Justificado Izquierda:  ...413"/>
    <w:basedOn w:val="Normal"/>
    <w:semiHidden/>
    <w:rsid w:val="00D52662"/>
    <w:rPr>
      <w:rFonts w:eastAsia="Times New Roman"/>
      <w:szCs w:val="24"/>
      <w:lang w:val="es-ES" w:eastAsia="es-ES"/>
    </w:rPr>
  </w:style>
  <w:style w:type="paragraph" w:customStyle="1" w:styleId="EstiloDespus6pto4130">
    <w:name w:val="Estilo Después:  6 pto413"/>
    <w:basedOn w:val="Normal"/>
    <w:rsid w:val="00D52662"/>
    <w:rPr>
      <w:sz w:val="20"/>
      <w:lang w:val="es-MX"/>
    </w:rPr>
  </w:style>
  <w:style w:type="paragraph" w:customStyle="1" w:styleId="EstiloTextoindependienteArial12ptJustificadoIzquierda5130">
    <w:name w:val="Estilo Texto independiente + Arial 12 pt Justificado Izquierda:  ...513"/>
    <w:basedOn w:val="Normal"/>
    <w:semiHidden/>
    <w:rsid w:val="00D52662"/>
    <w:rPr>
      <w:rFonts w:eastAsia="Times New Roman"/>
      <w:szCs w:val="24"/>
      <w:lang w:val="es-ES" w:eastAsia="es-ES"/>
    </w:rPr>
  </w:style>
  <w:style w:type="paragraph" w:customStyle="1" w:styleId="EstiloDespus6pto5130">
    <w:name w:val="Estilo Después:  6 pto513"/>
    <w:basedOn w:val="Normal"/>
    <w:rsid w:val="00D52662"/>
    <w:rPr>
      <w:sz w:val="20"/>
      <w:lang w:val="es-MX"/>
    </w:rPr>
  </w:style>
  <w:style w:type="paragraph" w:customStyle="1" w:styleId="EstiloTtulo5Despus12pto113">
    <w:name w:val="Estilo Título 5 + Después:  12 pto113"/>
    <w:basedOn w:val="Ttulo5"/>
    <w:rsid w:val="00D52662"/>
    <w:pPr>
      <w:numPr>
        <w:ilvl w:val="0"/>
        <w:numId w:val="0"/>
      </w:numPr>
      <w:tabs>
        <w:tab w:val="num" w:pos="0"/>
        <w:tab w:val="num" w:pos="491"/>
      </w:tabs>
    </w:pPr>
  </w:style>
  <w:style w:type="paragraph" w:customStyle="1" w:styleId="EstiloTextoindependienteArial12ptJustificadoIzquierda6130">
    <w:name w:val="Estilo Texto independiente + Arial 12 pt Justificado Izquierda:  ...613"/>
    <w:basedOn w:val="Normal"/>
    <w:semiHidden/>
    <w:rsid w:val="00D52662"/>
    <w:rPr>
      <w:rFonts w:eastAsia="Times New Roman"/>
      <w:szCs w:val="24"/>
      <w:lang w:val="es-ES" w:eastAsia="es-ES"/>
    </w:rPr>
  </w:style>
  <w:style w:type="paragraph" w:customStyle="1" w:styleId="EstiloDespus6pto6130">
    <w:name w:val="Estilo Después:  6 pto613"/>
    <w:basedOn w:val="Normal"/>
    <w:rsid w:val="00D52662"/>
    <w:rPr>
      <w:sz w:val="20"/>
      <w:lang w:val="es-MX"/>
    </w:rPr>
  </w:style>
  <w:style w:type="paragraph" w:customStyle="1" w:styleId="EstiloTextoindependienteArial12ptJustificadoIzquierda7130">
    <w:name w:val="Estilo Texto independiente + Arial 12 pt Justificado Izquierda:  ...713"/>
    <w:basedOn w:val="Normal"/>
    <w:semiHidden/>
    <w:rsid w:val="00D52662"/>
    <w:rPr>
      <w:rFonts w:eastAsia="Times New Roman"/>
      <w:szCs w:val="24"/>
      <w:lang w:val="es-ES" w:eastAsia="es-ES"/>
    </w:rPr>
  </w:style>
  <w:style w:type="paragraph" w:customStyle="1" w:styleId="EstiloDespus6pto7130">
    <w:name w:val="Estilo Después:  6 pto713"/>
    <w:basedOn w:val="Normal"/>
    <w:rsid w:val="00D52662"/>
    <w:rPr>
      <w:sz w:val="20"/>
      <w:lang w:val="es-MX"/>
    </w:rPr>
  </w:style>
  <w:style w:type="paragraph" w:customStyle="1" w:styleId="EstiloEpgrafeSinNegrita213">
    <w:name w:val="Estilo Epígrafe + Sin Negrita213"/>
    <w:basedOn w:val="Epgrafe"/>
    <w:rsid w:val="00D52662"/>
    <w:pPr>
      <w:spacing w:before="0"/>
    </w:pPr>
    <w:rPr>
      <w:rFonts w:cs="Arial"/>
      <w:b/>
      <w:caps/>
      <w:kern w:val="32"/>
      <w:szCs w:val="28"/>
    </w:rPr>
  </w:style>
  <w:style w:type="character" w:customStyle="1" w:styleId="EstiloEpgrafeSinNegritaCar213">
    <w:name w:val="Estilo Epígrafe + Sin Negrita Car213"/>
    <w:basedOn w:val="Ttulo3Car6"/>
    <w:rsid w:val="00D52662"/>
    <w:rPr>
      <w:rFonts w:ascii="Arial" w:hAnsi="Arial" w:cs="Arial"/>
      <w:b/>
      <w:bCs/>
      <w:caps/>
      <w:kern w:val="32"/>
      <w:sz w:val="22"/>
      <w:szCs w:val="28"/>
      <w:lang w:val="es-MX" w:eastAsia="zh-CN"/>
    </w:rPr>
  </w:style>
  <w:style w:type="paragraph" w:customStyle="1" w:styleId="EstiloEpgrafeJustificado213">
    <w:name w:val="Estilo Epígrafe + Justificado213"/>
    <w:basedOn w:val="Epgrafe"/>
    <w:rsid w:val="00D52662"/>
    <w:rPr>
      <w:rFonts w:eastAsia="Times New Roman"/>
      <w:bCs w:val="0"/>
    </w:rPr>
  </w:style>
  <w:style w:type="paragraph" w:customStyle="1" w:styleId="EstiloTtulo5Negrita213">
    <w:name w:val="Estilo Título 5 + Negrita213"/>
    <w:basedOn w:val="Ttulo5"/>
    <w:rsid w:val="00D52662"/>
    <w:rPr>
      <w:b/>
    </w:rPr>
  </w:style>
  <w:style w:type="paragraph" w:customStyle="1" w:styleId="EstiloTextoindependienteArial12ptJustificadoIzquierda200">
    <w:name w:val="Estilo Texto independiente + Arial 12 pt Justificado Izquierda:  ...20"/>
    <w:basedOn w:val="Normal"/>
    <w:semiHidden/>
    <w:rsid w:val="00D52662"/>
    <w:rPr>
      <w:rFonts w:eastAsia="Times New Roman"/>
      <w:szCs w:val="24"/>
      <w:lang w:val="es-ES" w:eastAsia="es-ES"/>
    </w:rPr>
  </w:style>
  <w:style w:type="paragraph" w:customStyle="1" w:styleId="EstiloDespus6pto200">
    <w:name w:val="Estilo Después:  6 pto20"/>
    <w:basedOn w:val="Normal"/>
    <w:rsid w:val="00D52662"/>
    <w:rPr>
      <w:sz w:val="20"/>
      <w:lang w:val="es-MX"/>
    </w:rPr>
  </w:style>
  <w:style w:type="paragraph" w:customStyle="1" w:styleId="EstiloTextoindependienteArial12ptJustificadoIzquierda260">
    <w:name w:val="Estilo Texto independiente + Arial 12 pt Justificado Izquierda:  ...26"/>
    <w:basedOn w:val="Normal"/>
    <w:semiHidden/>
    <w:rsid w:val="00D52662"/>
    <w:rPr>
      <w:rFonts w:eastAsia="Times New Roman"/>
      <w:szCs w:val="24"/>
      <w:lang w:val="es-ES" w:eastAsia="es-ES"/>
    </w:rPr>
  </w:style>
  <w:style w:type="paragraph" w:customStyle="1" w:styleId="EstiloDespus6pto260">
    <w:name w:val="Estilo Después:  6 pto26"/>
    <w:basedOn w:val="Normal"/>
    <w:rsid w:val="00D52662"/>
    <w:rPr>
      <w:sz w:val="20"/>
      <w:lang w:val="es-MX"/>
    </w:rPr>
  </w:style>
  <w:style w:type="paragraph" w:customStyle="1" w:styleId="EstiloTextoindependienteArial12ptJustificadoIzquierda270">
    <w:name w:val="Estilo Texto independiente + Arial 12 pt Justificado Izquierda:  ...27"/>
    <w:basedOn w:val="Normal"/>
    <w:semiHidden/>
    <w:rsid w:val="00D52662"/>
    <w:rPr>
      <w:rFonts w:eastAsia="Times New Roman"/>
      <w:szCs w:val="24"/>
      <w:lang w:val="es-ES" w:eastAsia="es-ES"/>
    </w:rPr>
  </w:style>
  <w:style w:type="paragraph" w:customStyle="1" w:styleId="EstiloDespus6pto270">
    <w:name w:val="Estilo Después:  6 pto27"/>
    <w:basedOn w:val="Normal"/>
    <w:rsid w:val="00D52662"/>
    <w:rPr>
      <w:sz w:val="20"/>
      <w:lang w:val="es-MX"/>
    </w:rPr>
  </w:style>
  <w:style w:type="paragraph" w:customStyle="1" w:styleId="EstiloTtulo5Despus12pto7">
    <w:name w:val="Estilo Título 5 + Después:  12 pto7"/>
    <w:basedOn w:val="Ttulo5"/>
    <w:rsid w:val="00D52662"/>
    <w:pPr>
      <w:numPr>
        <w:ilvl w:val="0"/>
        <w:numId w:val="0"/>
      </w:numPr>
      <w:tabs>
        <w:tab w:val="num" w:pos="0"/>
      </w:tabs>
    </w:pPr>
  </w:style>
  <w:style w:type="paragraph" w:customStyle="1" w:styleId="EstiloTDC1Izquierda0cmPrimeralnea0cm9">
    <w:name w:val="Estilo TDC 1 + Izquierda:  0 cm Primera línea:  0 cm9"/>
    <w:basedOn w:val="TDC1"/>
    <w:rsid w:val="00D52662"/>
    <w:pPr>
      <w:ind w:left="0" w:firstLine="0"/>
    </w:pPr>
    <w:rPr>
      <w:rFonts w:eastAsia="Times New Roman"/>
      <w:bCs w:val="0"/>
      <w:u w:val="none"/>
    </w:rPr>
  </w:style>
  <w:style w:type="paragraph" w:customStyle="1" w:styleId="EstiloTtulo114ptMaysculas6">
    <w:name w:val="Estilo Título 1 + 14 pt Mayúsculas6"/>
    <w:basedOn w:val="Ttulo1"/>
    <w:rsid w:val="00D52662"/>
    <w:pPr>
      <w:numPr>
        <w:numId w:val="0"/>
      </w:numPr>
      <w:tabs>
        <w:tab w:val="num" w:pos="0"/>
      </w:tabs>
    </w:pPr>
    <w:rPr>
      <w:caps w:val="0"/>
    </w:rPr>
  </w:style>
  <w:style w:type="paragraph" w:customStyle="1" w:styleId="EstiloTextoindependienteArial12ptJustificadoIzquierda1100">
    <w:name w:val="Estilo Texto independiente + Arial 12 pt Justificado Izquierda:  ...110"/>
    <w:basedOn w:val="Normal"/>
    <w:semiHidden/>
    <w:rsid w:val="00D52662"/>
    <w:rPr>
      <w:rFonts w:eastAsia="Times New Roman"/>
      <w:szCs w:val="24"/>
      <w:lang w:val="es-ES" w:eastAsia="es-ES"/>
    </w:rPr>
  </w:style>
  <w:style w:type="paragraph" w:customStyle="1" w:styleId="EstiloDespus6pto1100">
    <w:name w:val="Estilo Después:  6 pto110"/>
    <w:basedOn w:val="Normal"/>
    <w:rsid w:val="00D52662"/>
    <w:rPr>
      <w:sz w:val="20"/>
      <w:lang w:val="es-MX"/>
    </w:rPr>
  </w:style>
  <w:style w:type="paragraph" w:customStyle="1" w:styleId="EstiloTDC1Izquierda0cmPrimeralnea0cm16">
    <w:name w:val="Estilo TDC 1 + Izquierda:  0 cm Primera línea:  0 cm16"/>
    <w:basedOn w:val="TDC1"/>
    <w:rsid w:val="00D52662"/>
    <w:pPr>
      <w:ind w:left="0" w:firstLine="0"/>
    </w:pPr>
    <w:rPr>
      <w:rFonts w:eastAsia="Times New Roman"/>
      <w:bCs w:val="0"/>
      <w:u w:val="none"/>
    </w:rPr>
  </w:style>
  <w:style w:type="character" w:customStyle="1" w:styleId="Ttulo2CarCarCar8">
    <w:name w:val="Título 2 Car Car Car8"/>
    <w:basedOn w:val="Fuentedeprrafopredeter"/>
    <w:rsid w:val="00D52662"/>
    <w:rPr>
      <w:rFonts w:ascii="Arial" w:eastAsia="SimSun" w:hAnsi="Arial" w:cs="Arial"/>
      <w:b/>
      <w:bCs/>
      <w:iCs/>
      <w:caps/>
      <w:sz w:val="24"/>
      <w:szCs w:val="24"/>
      <w:lang w:val="es-MX" w:eastAsia="zh-CN" w:bidi="ar-SA"/>
    </w:rPr>
  </w:style>
  <w:style w:type="paragraph" w:customStyle="1" w:styleId="EstiloEpgrafeSinNegrita8">
    <w:name w:val="Estilo Epígrafe + Sin Negrita8"/>
    <w:basedOn w:val="Epgrafe"/>
    <w:rsid w:val="00D52662"/>
    <w:pPr>
      <w:spacing w:before="0"/>
    </w:pPr>
    <w:rPr>
      <w:rFonts w:cs="Arial"/>
      <w:b/>
      <w:caps/>
      <w:kern w:val="32"/>
      <w:szCs w:val="28"/>
    </w:rPr>
  </w:style>
  <w:style w:type="character" w:customStyle="1" w:styleId="EstiloEpgrafeSinNegritaCar8">
    <w:name w:val="Estilo Epígrafe + Sin Negrita Car8"/>
    <w:basedOn w:val="Ttulo3Car6"/>
    <w:rsid w:val="00D52662"/>
    <w:rPr>
      <w:rFonts w:ascii="Arial" w:hAnsi="Arial" w:cs="Arial"/>
      <w:b/>
      <w:bCs/>
      <w:iCs/>
      <w:caps/>
      <w:kern w:val="32"/>
      <w:sz w:val="22"/>
      <w:szCs w:val="28"/>
      <w:lang w:val="es-MX" w:eastAsia="zh-CN"/>
    </w:rPr>
  </w:style>
  <w:style w:type="paragraph" w:customStyle="1" w:styleId="EstiloEpgrafeJustificado8">
    <w:name w:val="Estilo Epígrafe + Justificado8"/>
    <w:basedOn w:val="Epgrafe"/>
    <w:rsid w:val="00D52662"/>
    <w:rPr>
      <w:rFonts w:eastAsia="Times New Roman"/>
      <w:bCs w:val="0"/>
    </w:rPr>
  </w:style>
  <w:style w:type="paragraph" w:customStyle="1" w:styleId="EstiloTtulo5Negrita8">
    <w:name w:val="Estilo Título 5 + Negrita8"/>
    <w:basedOn w:val="Ttulo5"/>
    <w:rsid w:val="00D52662"/>
    <w:pPr>
      <w:numPr>
        <w:ilvl w:val="0"/>
        <w:numId w:val="0"/>
      </w:numPr>
      <w:tabs>
        <w:tab w:val="num" w:pos="0"/>
      </w:tabs>
    </w:pPr>
  </w:style>
  <w:style w:type="paragraph" w:customStyle="1" w:styleId="EstiloTextoindependienteArial12ptJustificadoIzquierda280">
    <w:name w:val="Estilo Texto independiente + Arial 12 pt Justificado Izquierda:  ...28"/>
    <w:basedOn w:val="Normal"/>
    <w:semiHidden/>
    <w:rsid w:val="00D52662"/>
    <w:rPr>
      <w:rFonts w:eastAsia="Times New Roman"/>
      <w:szCs w:val="24"/>
      <w:lang w:val="es-ES" w:eastAsia="es-ES"/>
    </w:rPr>
  </w:style>
  <w:style w:type="character" w:customStyle="1" w:styleId="Ttulo2CarCarCar15">
    <w:name w:val="Título 2 Car Car Car15"/>
    <w:basedOn w:val="Fuentedeprrafopredeter"/>
    <w:rsid w:val="00D52662"/>
    <w:rPr>
      <w:rFonts w:ascii="Arial" w:eastAsia="SimSun" w:hAnsi="Arial" w:cs="Arial"/>
      <w:b/>
      <w:bCs/>
      <w:iCs/>
      <w:caps/>
      <w:sz w:val="24"/>
      <w:szCs w:val="24"/>
      <w:lang w:val="es-MX" w:eastAsia="zh-CN" w:bidi="ar-SA"/>
    </w:rPr>
  </w:style>
  <w:style w:type="paragraph" w:customStyle="1" w:styleId="EstiloDespus6pto280">
    <w:name w:val="Estilo Después:  6 pto28"/>
    <w:basedOn w:val="Normal"/>
    <w:rsid w:val="00D52662"/>
    <w:rPr>
      <w:sz w:val="20"/>
      <w:lang w:val="es-MX"/>
    </w:rPr>
  </w:style>
  <w:style w:type="paragraph" w:customStyle="1" w:styleId="EstiloEpgrafeSinNegrita16">
    <w:name w:val="Estilo Epígrafe + Sin Negrita16"/>
    <w:basedOn w:val="Epgrafe"/>
    <w:rsid w:val="00D52662"/>
    <w:pPr>
      <w:spacing w:before="0"/>
    </w:pPr>
    <w:rPr>
      <w:rFonts w:cs="Arial"/>
      <w:b/>
      <w:caps/>
      <w:kern w:val="32"/>
      <w:szCs w:val="28"/>
    </w:rPr>
  </w:style>
  <w:style w:type="character" w:customStyle="1" w:styleId="EstiloEpgrafeSinNegritaCar16">
    <w:name w:val="Estilo Epígrafe + Sin Negrita Car16"/>
    <w:basedOn w:val="Ttulo3Car6"/>
    <w:rsid w:val="00D52662"/>
    <w:rPr>
      <w:rFonts w:ascii="Arial" w:hAnsi="Arial" w:cs="Arial"/>
      <w:b/>
      <w:bCs/>
      <w:iCs/>
      <w:caps/>
      <w:kern w:val="32"/>
      <w:sz w:val="22"/>
      <w:szCs w:val="28"/>
      <w:lang w:val="es-MX" w:eastAsia="zh-CN"/>
    </w:rPr>
  </w:style>
  <w:style w:type="paragraph" w:customStyle="1" w:styleId="EstiloEpgrafeJustificado16">
    <w:name w:val="Estilo Epígrafe + Justificado16"/>
    <w:basedOn w:val="Epgrafe"/>
    <w:rsid w:val="00D52662"/>
    <w:rPr>
      <w:rFonts w:eastAsia="Times New Roman"/>
      <w:bCs w:val="0"/>
    </w:rPr>
  </w:style>
  <w:style w:type="paragraph" w:customStyle="1" w:styleId="EstiloTtulo5Negrita16">
    <w:name w:val="Estilo Título 5 + Negrita16"/>
    <w:basedOn w:val="Ttulo5"/>
    <w:rsid w:val="00D52662"/>
    <w:rPr>
      <w:b/>
    </w:rPr>
  </w:style>
  <w:style w:type="paragraph" w:customStyle="1" w:styleId="EstiloTDC1Izquierda0cmPrimeralnea0cm25">
    <w:name w:val="Estilo TDC 1 + Izquierda:  0 cm Primera línea:  0 cm2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50">
    <w:name w:val="Estilo Texto independiente + Arial 12 pt Justificado Izquierda:  ...115"/>
    <w:basedOn w:val="Normal"/>
    <w:semiHidden/>
    <w:rsid w:val="00D52662"/>
    <w:rPr>
      <w:rFonts w:eastAsia="Times New Roman"/>
      <w:szCs w:val="24"/>
      <w:lang w:val="es-ES" w:eastAsia="es-ES"/>
    </w:rPr>
  </w:style>
  <w:style w:type="paragraph" w:customStyle="1" w:styleId="EstiloDespus6pto1150">
    <w:name w:val="Estilo Después:  6 pto115"/>
    <w:basedOn w:val="Normal"/>
    <w:rsid w:val="00D52662"/>
    <w:rPr>
      <w:sz w:val="20"/>
      <w:lang w:val="es-MX"/>
    </w:rPr>
  </w:style>
  <w:style w:type="paragraph" w:customStyle="1" w:styleId="EstiloTDC1Izquierda0cmPrimeralnea0cm115">
    <w:name w:val="Estilo TDC 1 + Izquierda:  0 cm Primera línea:  0 cm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50">
    <w:name w:val="Estilo Texto independiente + Arial 12 pt Justificado Izquierda:  ...215"/>
    <w:basedOn w:val="Normal"/>
    <w:semiHidden/>
    <w:rsid w:val="00D52662"/>
    <w:rPr>
      <w:rFonts w:eastAsia="Times New Roman"/>
      <w:szCs w:val="24"/>
      <w:lang w:val="es-ES" w:eastAsia="es-ES"/>
    </w:rPr>
  </w:style>
  <w:style w:type="character" w:customStyle="1" w:styleId="Ttulo2CarCarCar114">
    <w:name w:val="Título 2 Car Car Car114"/>
    <w:basedOn w:val="Fuentedeprrafopredeter"/>
    <w:rsid w:val="00D52662"/>
    <w:rPr>
      <w:rFonts w:ascii="Arial" w:eastAsia="SimSun" w:hAnsi="Arial" w:cs="Arial"/>
      <w:b/>
      <w:bCs/>
      <w:iCs/>
      <w:caps/>
      <w:sz w:val="24"/>
      <w:szCs w:val="24"/>
      <w:lang w:val="es-MX" w:eastAsia="zh-CN" w:bidi="ar-SA"/>
    </w:rPr>
  </w:style>
  <w:style w:type="paragraph" w:customStyle="1" w:styleId="EstiloDespus6pto2150">
    <w:name w:val="Estilo Después:  6 pto215"/>
    <w:basedOn w:val="Normal"/>
    <w:rsid w:val="00D52662"/>
    <w:rPr>
      <w:sz w:val="20"/>
      <w:lang w:val="es-MX"/>
    </w:rPr>
  </w:style>
  <w:style w:type="paragraph" w:customStyle="1" w:styleId="EstiloEpgrafeSinNegrita115">
    <w:name w:val="Estilo Epígrafe + Sin Negrita115"/>
    <w:basedOn w:val="Epgrafe"/>
    <w:rsid w:val="00D52662"/>
    <w:pPr>
      <w:spacing w:before="0"/>
    </w:pPr>
    <w:rPr>
      <w:rFonts w:cs="Arial"/>
      <w:b/>
      <w:caps/>
      <w:kern w:val="32"/>
      <w:szCs w:val="28"/>
    </w:rPr>
  </w:style>
  <w:style w:type="character" w:customStyle="1" w:styleId="EstiloEpgrafeSinNegritaCar115">
    <w:name w:val="Estilo Epígrafe + Sin Negrita Car115"/>
    <w:basedOn w:val="Ttulo3Car6"/>
    <w:rsid w:val="00D52662"/>
    <w:rPr>
      <w:rFonts w:ascii="Arial" w:hAnsi="Arial" w:cs="Arial"/>
      <w:b/>
      <w:bCs/>
      <w:iCs/>
      <w:caps/>
      <w:kern w:val="32"/>
      <w:sz w:val="22"/>
      <w:szCs w:val="28"/>
      <w:lang w:val="es-MX" w:eastAsia="zh-CN"/>
    </w:rPr>
  </w:style>
  <w:style w:type="paragraph" w:customStyle="1" w:styleId="EstiloEpgrafeJustificado115">
    <w:name w:val="Estilo Epígrafe + Justificado115"/>
    <w:basedOn w:val="Epgrafe"/>
    <w:rsid w:val="00D52662"/>
    <w:rPr>
      <w:rFonts w:eastAsia="Times New Roman"/>
      <w:bCs w:val="0"/>
    </w:rPr>
  </w:style>
  <w:style w:type="paragraph" w:customStyle="1" w:styleId="EstiloTtulo5Negrita115">
    <w:name w:val="Estilo Título 5 + Negrita115"/>
    <w:basedOn w:val="Ttulo5"/>
    <w:rsid w:val="00D52662"/>
    <w:pPr>
      <w:numPr>
        <w:ilvl w:val="0"/>
        <w:numId w:val="0"/>
      </w:numPr>
      <w:tabs>
        <w:tab w:val="num" w:pos="3600"/>
      </w:tabs>
      <w:ind w:left="3600" w:hanging="360"/>
    </w:pPr>
    <w:rPr>
      <w:b/>
    </w:rPr>
  </w:style>
  <w:style w:type="paragraph" w:customStyle="1" w:styleId="EstiloTextoindependienteArial12ptJustificadoIzquierda350">
    <w:name w:val="Estilo Texto independiente + Arial 12 pt Justificado Izquierda:  ...35"/>
    <w:basedOn w:val="Normal"/>
    <w:semiHidden/>
    <w:rsid w:val="00D52662"/>
    <w:rPr>
      <w:rFonts w:eastAsia="Times New Roman"/>
      <w:szCs w:val="24"/>
      <w:lang w:val="es-ES" w:eastAsia="es-ES"/>
    </w:rPr>
  </w:style>
  <w:style w:type="paragraph" w:customStyle="1" w:styleId="EstiloDespus6pto350">
    <w:name w:val="Estilo Después:  6 pto35"/>
    <w:basedOn w:val="Normal"/>
    <w:rsid w:val="00D52662"/>
    <w:rPr>
      <w:sz w:val="20"/>
      <w:lang w:val="es-MX"/>
    </w:rPr>
  </w:style>
  <w:style w:type="paragraph" w:customStyle="1" w:styleId="EstiloTextoindependienteArial12ptJustificadoIzquierda450">
    <w:name w:val="Estilo Texto independiente + Arial 12 pt Justificado Izquierda:  ...45"/>
    <w:basedOn w:val="Normal"/>
    <w:semiHidden/>
    <w:rsid w:val="00D52662"/>
    <w:rPr>
      <w:rFonts w:eastAsia="Times New Roman"/>
      <w:szCs w:val="24"/>
      <w:lang w:val="es-ES" w:eastAsia="es-ES"/>
    </w:rPr>
  </w:style>
  <w:style w:type="paragraph" w:customStyle="1" w:styleId="EstiloDespus6pto450">
    <w:name w:val="Estilo Después:  6 pto45"/>
    <w:basedOn w:val="Normal"/>
    <w:rsid w:val="00D52662"/>
    <w:rPr>
      <w:sz w:val="20"/>
      <w:lang w:val="es-MX"/>
    </w:rPr>
  </w:style>
  <w:style w:type="paragraph" w:customStyle="1" w:styleId="EstiloTextoindependienteArial12ptJustificadoIzquierda550">
    <w:name w:val="Estilo Texto independiente + Arial 12 pt Justificado Izquierda:  ...55"/>
    <w:basedOn w:val="Normal"/>
    <w:semiHidden/>
    <w:rsid w:val="00D52662"/>
    <w:rPr>
      <w:rFonts w:eastAsia="Times New Roman"/>
      <w:szCs w:val="24"/>
      <w:lang w:val="es-ES" w:eastAsia="es-ES"/>
    </w:rPr>
  </w:style>
  <w:style w:type="paragraph" w:customStyle="1" w:styleId="EstiloDespus6pto550">
    <w:name w:val="Estilo Después:  6 pto55"/>
    <w:basedOn w:val="Normal"/>
    <w:rsid w:val="00D52662"/>
    <w:rPr>
      <w:sz w:val="20"/>
      <w:lang w:val="es-MX"/>
    </w:rPr>
  </w:style>
  <w:style w:type="paragraph" w:customStyle="1" w:styleId="EstiloTtulo5Despus12pto15">
    <w:name w:val="Estilo Título 5 + Después:  12 pto15"/>
    <w:basedOn w:val="Ttulo5"/>
    <w:rsid w:val="00D52662"/>
    <w:pPr>
      <w:numPr>
        <w:ilvl w:val="0"/>
        <w:numId w:val="0"/>
      </w:numPr>
      <w:tabs>
        <w:tab w:val="num" w:pos="0"/>
      </w:tabs>
    </w:pPr>
  </w:style>
  <w:style w:type="paragraph" w:customStyle="1" w:styleId="EstiloTextoindependienteArial12ptJustificadoIzquierda650">
    <w:name w:val="Estilo Texto independiente + Arial 12 pt Justificado Izquierda:  ...65"/>
    <w:basedOn w:val="Normal"/>
    <w:semiHidden/>
    <w:rsid w:val="00D52662"/>
    <w:rPr>
      <w:rFonts w:eastAsia="Times New Roman"/>
      <w:szCs w:val="24"/>
      <w:lang w:val="es-ES" w:eastAsia="es-ES"/>
    </w:rPr>
  </w:style>
  <w:style w:type="paragraph" w:customStyle="1" w:styleId="EstiloDespus6pto650">
    <w:name w:val="Estilo Después:  6 pto65"/>
    <w:basedOn w:val="Normal"/>
    <w:rsid w:val="00D52662"/>
    <w:rPr>
      <w:sz w:val="20"/>
      <w:lang w:val="es-MX"/>
    </w:rPr>
  </w:style>
  <w:style w:type="paragraph" w:customStyle="1" w:styleId="EstiloTextoindependienteArial12ptJustificadoIzquierda750">
    <w:name w:val="Estilo Texto independiente + Arial 12 pt Justificado Izquierda:  ...75"/>
    <w:basedOn w:val="Normal"/>
    <w:semiHidden/>
    <w:rsid w:val="00D52662"/>
    <w:rPr>
      <w:rFonts w:eastAsia="Times New Roman"/>
      <w:szCs w:val="24"/>
      <w:lang w:val="es-ES" w:eastAsia="es-ES"/>
    </w:rPr>
  </w:style>
  <w:style w:type="character" w:customStyle="1" w:styleId="Ttulo2CarCarCar24">
    <w:name w:val="Título 2 Car Car Car24"/>
    <w:basedOn w:val="Fuentedeprrafopredeter"/>
    <w:rsid w:val="00D52662"/>
    <w:rPr>
      <w:rFonts w:ascii="Arial" w:eastAsia="SimSun" w:hAnsi="Arial" w:cs="Arial"/>
      <w:b/>
      <w:bCs/>
      <w:iCs/>
      <w:caps/>
      <w:sz w:val="24"/>
      <w:szCs w:val="24"/>
      <w:lang w:val="es-MX" w:eastAsia="zh-CN" w:bidi="ar-SA"/>
    </w:rPr>
  </w:style>
  <w:style w:type="paragraph" w:customStyle="1" w:styleId="EstiloDespus6pto750">
    <w:name w:val="Estilo Después:  6 pto75"/>
    <w:basedOn w:val="Normal"/>
    <w:rsid w:val="00D52662"/>
    <w:rPr>
      <w:sz w:val="20"/>
      <w:lang w:val="es-MX"/>
    </w:rPr>
  </w:style>
  <w:style w:type="paragraph" w:customStyle="1" w:styleId="EstiloEpgrafeSinNegrita25">
    <w:name w:val="Estilo Epígrafe + Sin Negrita25"/>
    <w:basedOn w:val="Epgrafe"/>
    <w:rsid w:val="00D52662"/>
    <w:pPr>
      <w:spacing w:before="0"/>
    </w:pPr>
    <w:rPr>
      <w:rFonts w:cs="Arial"/>
      <w:b/>
      <w:caps/>
      <w:kern w:val="32"/>
      <w:szCs w:val="28"/>
    </w:rPr>
  </w:style>
  <w:style w:type="character" w:customStyle="1" w:styleId="EstiloEpgrafeSinNegritaCar25">
    <w:name w:val="Estilo Epígrafe + Sin Negrita Car25"/>
    <w:basedOn w:val="Ttulo3Car6"/>
    <w:rsid w:val="00D52662"/>
    <w:rPr>
      <w:rFonts w:ascii="Arial" w:hAnsi="Arial" w:cs="Arial"/>
      <w:b/>
      <w:bCs/>
      <w:iCs/>
      <w:caps/>
      <w:kern w:val="32"/>
      <w:sz w:val="22"/>
      <w:szCs w:val="28"/>
      <w:lang w:val="es-MX" w:eastAsia="zh-CN"/>
    </w:rPr>
  </w:style>
  <w:style w:type="paragraph" w:customStyle="1" w:styleId="EstiloEpgrafeJustificado25">
    <w:name w:val="Estilo Epígrafe + Justificado25"/>
    <w:basedOn w:val="Epgrafe"/>
    <w:rsid w:val="00D52662"/>
    <w:rPr>
      <w:rFonts w:eastAsia="Times New Roman"/>
      <w:bCs w:val="0"/>
    </w:rPr>
  </w:style>
  <w:style w:type="paragraph" w:customStyle="1" w:styleId="EstiloTtulo5Negrita25">
    <w:name w:val="Estilo Título 5 + Negrita25"/>
    <w:basedOn w:val="Ttulo5"/>
    <w:rsid w:val="00D52662"/>
    <w:rPr>
      <w:b/>
    </w:rPr>
  </w:style>
  <w:style w:type="paragraph" w:customStyle="1" w:styleId="EstiloTextoindependienteArial12ptJustificadoIzquierda840">
    <w:name w:val="Estilo Texto independiente + Arial 12 pt Justificado Izquierda:  ...84"/>
    <w:basedOn w:val="Normal"/>
    <w:semiHidden/>
    <w:rsid w:val="00D52662"/>
    <w:rPr>
      <w:rFonts w:eastAsia="Times New Roman"/>
      <w:szCs w:val="24"/>
      <w:lang w:val="es-ES" w:eastAsia="es-ES"/>
    </w:rPr>
  </w:style>
  <w:style w:type="paragraph" w:customStyle="1" w:styleId="EstiloDespus6pto840">
    <w:name w:val="Estilo Después:  6 pto84"/>
    <w:basedOn w:val="Normal"/>
    <w:rsid w:val="00D52662"/>
    <w:rPr>
      <w:sz w:val="20"/>
      <w:lang w:val="es-MX"/>
    </w:rPr>
  </w:style>
  <w:style w:type="paragraph" w:customStyle="1" w:styleId="EstiloTextoindependienteArial12ptJustificadoIzquierda940">
    <w:name w:val="Estilo Texto independiente + Arial 12 pt Justificado Izquierda:  ...94"/>
    <w:basedOn w:val="Normal"/>
    <w:semiHidden/>
    <w:rsid w:val="00D52662"/>
    <w:rPr>
      <w:rFonts w:eastAsia="Times New Roman"/>
      <w:szCs w:val="24"/>
      <w:lang w:val="es-ES" w:eastAsia="es-ES"/>
    </w:rPr>
  </w:style>
  <w:style w:type="character" w:customStyle="1" w:styleId="Ttulo2CarCarCar34">
    <w:name w:val="Título 2 Car Car Car34"/>
    <w:basedOn w:val="Fuentedeprrafopredeter"/>
    <w:rsid w:val="00D52662"/>
    <w:rPr>
      <w:rFonts w:ascii="Arial" w:eastAsia="SimSun" w:hAnsi="Arial" w:cs="Arial"/>
      <w:b/>
      <w:bCs/>
      <w:iCs/>
      <w:caps/>
      <w:sz w:val="24"/>
      <w:szCs w:val="24"/>
      <w:lang w:val="es-MX" w:eastAsia="zh-CN" w:bidi="ar-SA"/>
    </w:rPr>
  </w:style>
  <w:style w:type="paragraph" w:customStyle="1" w:styleId="EstiloDespus6pto940">
    <w:name w:val="Estilo Después:  6 pto94"/>
    <w:basedOn w:val="Normal"/>
    <w:rsid w:val="00D52662"/>
    <w:rPr>
      <w:sz w:val="20"/>
      <w:lang w:val="es-MX"/>
    </w:rPr>
  </w:style>
  <w:style w:type="paragraph" w:customStyle="1" w:styleId="EstiloEpgrafeSinNegrita34">
    <w:name w:val="Estilo Epígrafe + Sin Negrita34"/>
    <w:basedOn w:val="Epgrafe"/>
    <w:rsid w:val="00D52662"/>
    <w:pPr>
      <w:spacing w:before="0"/>
    </w:pPr>
    <w:rPr>
      <w:rFonts w:cs="Arial"/>
      <w:b/>
      <w:caps/>
      <w:kern w:val="32"/>
      <w:szCs w:val="28"/>
    </w:rPr>
  </w:style>
  <w:style w:type="character" w:customStyle="1" w:styleId="EstiloEpgrafeSinNegritaCar34">
    <w:name w:val="Estilo Epígrafe + Sin Negrita Car34"/>
    <w:basedOn w:val="Ttulo3Car6"/>
    <w:rsid w:val="00D52662"/>
    <w:rPr>
      <w:rFonts w:ascii="Arial" w:hAnsi="Arial" w:cs="Arial"/>
      <w:b/>
      <w:bCs/>
      <w:iCs/>
      <w:caps/>
      <w:kern w:val="32"/>
      <w:sz w:val="22"/>
      <w:szCs w:val="28"/>
      <w:lang w:val="es-MX" w:eastAsia="zh-CN"/>
    </w:rPr>
  </w:style>
  <w:style w:type="paragraph" w:customStyle="1" w:styleId="EstiloEpgrafeJustificado34">
    <w:name w:val="Estilo Epígrafe + Justificado34"/>
    <w:basedOn w:val="Epgrafe"/>
    <w:rsid w:val="00D52662"/>
    <w:rPr>
      <w:rFonts w:eastAsia="Times New Roman"/>
      <w:bCs w:val="0"/>
    </w:rPr>
  </w:style>
  <w:style w:type="paragraph" w:customStyle="1" w:styleId="EstiloTtulo5Negrita34">
    <w:name w:val="Estilo Título 5 + Negrita34"/>
    <w:basedOn w:val="Ttulo5"/>
    <w:rsid w:val="00D52662"/>
    <w:rPr>
      <w:b/>
    </w:rPr>
  </w:style>
  <w:style w:type="paragraph" w:customStyle="1" w:styleId="EstiloTDC1Izquierda0cmPrimeralnea0cm34">
    <w:name w:val="Estilo TDC 1 + Izquierda:  0 cm Primera línea:  0 cm34"/>
    <w:basedOn w:val="TDC1"/>
    <w:rsid w:val="00D52662"/>
    <w:pPr>
      <w:ind w:left="0" w:firstLine="0"/>
    </w:pPr>
    <w:rPr>
      <w:rFonts w:eastAsia="Times New Roman"/>
      <w:bCs w:val="0"/>
      <w:u w:val="none"/>
    </w:rPr>
  </w:style>
  <w:style w:type="paragraph" w:customStyle="1" w:styleId="EstiloTtulo114ptMaysculas14">
    <w:name w:val="Estilo Título 1 + 14 pt Mayúsculas14"/>
    <w:basedOn w:val="Ttulo1"/>
    <w:rsid w:val="00D52662"/>
    <w:pPr>
      <w:tabs>
        <w:tab w:val="clear" w:pos="0"/>
        <w:tab w:val="num" w:pos="720"/>
      </w:tabs>
      <w:ind w:left="720" w:hanging="360"/>
    </w:pPr>
    <w:rPr>
      <w:caps w:val="0"/>
    </w:rPr>
  </w:style>
  <w:style w:type="paragraph" w:customStyle="1" w:styleId="EstiloTextoindependienteArial12ptJustificadoIzquierda1240">
    <w:name w:val="Estilo Texto independiente + Arial 12 pt Justificado Izquierda:  ...124"/>
    <w:basedOn w:val="Normal"/>
    <w:semiHidden/>
    <w:rsid w:val="00D52662"/>
    <w:rPr>
      <w:rFonts w:eastAsia="Times New Roman"/>
      <w:szCs w:val="24"/>
      <w:lang w:val="es-ES" w:eastAsia="es-ES"/>
    </w:rPr>
  </w:style>
  <w:style w:type="paragraph" w:customStyle="1" w:styleId="EstiloDespus6pto1240">
    <w:name w:val="Estilo Después:  6 pto124"/>
    <w:basedOn w:val="Normal"/>
    <w:rsid w:val="00D52662"/>
    <w:rPr>
      <w:sz w:val="20"/>
      <w:lang w:val="es-MX"/>
    </w:rPr>
  </w:style>
  <w:style w:type="paragraph" w:customStyle="1" w:styleId="EstiloTDC1Izquierda0cmPrimeralnea0cm124">
    <w:name w:val="Estilo TDC 1 + Izquierda:  0 cm Primera línea:  0 cm124"/>
    <w:basedOn w:val="TDC1"/>
    <w:rsid w:val="00D52662"/>
    <w:pPr>
      <w:ind w:left="0" w:firstLine="0"/>
    </w:pPr>
    <w:rPr>
      <w:rFonts w:eastAsia="Times New Roman"/>
      <w:bCs w:val="0"/>
      <w:u w:val="none"/>
    </w:rPr>
  </w:style>
  <w:style w:type="paragraph" w:customStyle="1" w:styleId="EstiloTtulo5Despus12pto24">
    <w:name w:val="Estilo Título 5 + Después:  12 pto24"/>
    <w:basedOn w:val="Ttulo5"/>
    <w:rsid w:val="00D52662"/>
    <w:rPr>
      <w:b/>
    </w:rPr>
  </w:style>
  <w:style w:type="paragraph" w:customStyle="1" w:styleId="EstiloTextoindependienteArial12ptJustificadoIzquierda2240">
    <w:name w:val="Estilo Texto independiente + Arial 12 pt Justificado Izquierda:  ...224"/>
    <w:basedOn w:val="Normal"/>
    <w:semiHidden/>
    <w:rsid w:val="00D52662"/>
    <w:rPr>
      <w:rFonts w:eastAsia="Times New Roman"/>
      <w:szCs w:val="24"/>
      <w:lang w:val="es-ES" w:eastAsia="es-ES"/>
    </w:rPr>
  </w:style>
  <w:style w:type="paragraph" w:customStyle="1" w:styleId="EstiloDespus6pto2240">
    <w:name w:val="Estilo Después:  6 pto224"/>
    <w:basedOn w:val="Normal"/>
    <w:rsid w:val="00D52662"/>
    <w:rPr>
      <w:sz w:val="20"/>
      <w:lang w:val="es-MX"/>
    </w:rPr>
  </w:style>
  <w:style w:type="paragraph" w:customStyle="1" w:styleId="EstiloEpgrafeSinNegrita124">
    <w:name w:val="Estilo Epígrafe + Sin Negrita124"/>
    <w:basedOn w:val="Epgrafe"/>
    <w:rsid w:val="00D52662"/>
    <w:pPr>
      <w:spacing w:before="0"/>
    </w:pPr>
    <w:rPr>
      <w:rFonts w:cs="Arial"/>
      <w:b/>
      <w:caps/>
      <w:kern w:val="32"/>
      <w:szCs w:val="28"/>
    </w:rPr>
  </w:style>
  <w:style w:type="character" w:customStyle="1" w:styleId="EstiloEpgrafeSinNegritaCar124">
    <w:name w:val="Estilo Epígrafe + Sin Negrita Car124"/>
    <w:basedOn w:val="Ttulo3Car6"/>
    <w:rsid w:val="00D52662"/>
    <w:rPr>
      <w:rFonts w:ascii="Arial" w:hAnsi="Arial" w:cs="Arial"/>
      <w:b/>
      <w:bCs/>
      <w:iCs/>
      <w:caps/>
      <w:kern w:val="32"/>
      <w:sz w:val="22"/>
      <w:szCs w:val="28"/>
      <w:lang w:val="es-MX" w:eastAsia="zh-CN"/>
    </w:rPr>
  </w:style>
  <w:style w:type="paragraph" w:customStyle="1" w:styleId="EstiloEpgrafeJustificado124">
    <w:name w:val="Estilo Epígrafe + Justificado124"/>
    <w:basedOn w:val="Epgrafe"/>
    <w:rsid w:val="00D52662"/>
    <w:rPr>
      <w:rFonts w:eastAsia="Times New Roman"/>
      <w:bCs w:val="0"/>
    </w:rPr>
  </w:style>
  <w:style w:type="paragraph" w:customStyle="1" w:styleId="EstiloTtulo5Negrita124">
    <w:name w:val="Estilo Título 5 + Negrita124"/>
    <w:basedOn w:val="Ttulo5"/>
    <w:rsid w:val="00D52662"/>
    <w:rPr>
      <w:b/>
    </w:rPr>
  </w:style>
  <w:style w:type="paragraph" w:customStyle="1" w:styleId="EstiloTDC1Izquierda0cmPrimeralnea0cm214">
    <w:name w:val="Estilo TDC 1 + Izquierda:  0 cm Primera línea:  0 cm2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40">
    <w:name w:val="Estilo Texto independiente + Arial 12 pt Justificado Izquierda:  ...1114"/>
    <w:basedOn w:val="Normal"/>
    <w:semiHidden/>
    <w:rsid w:val="00D52662"/>
    <w:rPr>
      <w:rFonts w:eastAsia="Times New Roman"/>
      <w:szCs w:val="24"/>
      <w:lang w:val="es-ES" w:eastAsia="es-ES"/>
    </w:rPr>
  </w:style>
  <w:style w:type="paragraph" w:customStyle="1" w:styleId="EstiloDespus6pto11140">
    <w:name w:val="Estilo Después:  6 pto1114"/>
    <w:basedOn w:val="Normal"/>
    <w:rsid w:val="00D52662"/>
    <w:rPr>
      <w:sz w:val="20"/>
      <w:lang w:val="es-MX"/>
    </w:rPr>
  </w:style>
  <w:style w:type="paragraph" w:customStyle="1" w:styleId="EstiloTDC1Izquierda0cmPrimeralnea0cm1114">
    <w:name w:val="Estilo TDC 1 + Izquierda:  0 cm Primera línea:  0 cm1114"/>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40">
    <w:name w:val="Estilo Texto independiente + Arial 12 pt Justificado Izquierda:  ...2114"/>
    <w:basedOn w:val="Normal"/>
    <w:semiHidden/>
    <w:rsid w:val="00D52662"/>
    <w:rPr>
      <w:rFonts w:eastAsia="Times New Roman"/>
      <w:szCs w:val="24"/>
      <w:lang w:val="es-ES" w:eastAsia="es-ES"/>
    </w:rPr>
  </w:style>
  <w:style w:type="paragraph" w:customStyle="1" w:styleId="EstiloDespus6pto21140">
    <w:name w:val="Estilo Después:  6 pto2114"/>
    <w:basedOn w:val="Normal"/>
    <w:rsid w:val="00D52662"/>
    <w:rPr>
      <w:sz w:val="20"/>
      <w:lang w:val="es-MX"/>
    </w:rPr>
  </w:style>
  <w:style w:type="paragraph" w:customStyle="1" w:styleId="EstiloEpgrafeSinNegrita1114">
    <w:name w:val="Estilo Epígrafe + Sin Negrita1114"/>
    <w:basedOn w:val="Epgrafe"/>
    <w:rsid w:val="00D52662"/>
    <w:pPr>
      <w:spacing w:before="0"/>
    </w:pPr>
    <w:rPr>
      <w:rFonts w:cs="Arial"/>
      <w:b/>
      <w:caps/>
      <w:kern w:val="32"/>
      <w:szCs w:val="28"/>
    </w:rPr>
  </w:style>
  <w:style w:type="character" w:customStyle="1" w:styleId="EstiloEpgrafeSinNegritaCar1114">
    <w:name w:val="Estilo Epígrafe + Sin Negrita Car1114"/>
    <w:basedOn w:val="Ttulo3Car6"/>
    <w:rsid w:val="00D52662"/>
    <w:rPr>
      <w:rFonts w:ascii="Arial" w:hAnsi="Arial" w:cs="Arial"/>
      <w:b/>
      <w:bCs/>
      <w:iCs/>
      <w:caps/>
      <w:kern w:val="32"/>
      <w:sz w:val="22"/>
      <w:szCs w:val="28"/>
      <w:lang w:val="es-MX" w:eastAsia="zh-CN"/>
    </w:rPr>
  </w:style>
  <w:style w:type="paragraph" w:customStyle="1" w:styleId="EstiloEpgrafeJustificado1114">
    <w:name w:val="Estilo Epígrafe + Justificado1114"/>
    <w:basedOn w:val="Epgrafe"/>
    <w:rsid w:val="00D52662"/>
    <w:rPr>
      <w:rFonts w:eastAsia="Times New Roman"/>
      <w:bCs w:val="0"/>
    </w:rPr>
  </w:style>
  <w:style w:type="paragraph" w:customStyle="1" w:styleId="EstiloTtulo5Negrita1114">
    <w:name w:val="Estilo Título 5 + Negrita1114"/>
    <w:basedOn w:val="Ttulo5"/>
    <w:rsid w:val="00D52662"/>
    <w:pPr>
      <w:numPr>
        <w:ilvl w:val="0"/>
        <w:numId w:val="0"/>
      </w:numPr>
      <w:tabs>
        <w:tab w:val="num" w:pos="3600"/>
      </w:tabs>
      <w:ind w:left="3600" w:hanging="360"/>
    </w:pPr>
    <w:rPr>
      <w:b/>
    </w:rPr>
  </w:style>
  <w:style w:type="paragraph" w:customStyle="1" w:styleId="EstiloTextoindependienteArial12ptJustificadoIzquierda3140">
    <w:name w:val="Estilo Texto independiente + Arial 12 pt Justificado Izquierda:  ...314"/>
    <w:basedOn w:val="Normal"/>
    <w:semiHidden/>
    <w:rsid w:val="00D52662"/>
    <w:rPr>
      <w:rFonts w:eastAsia="Times New Roman"/>
      <w:szCs w:val="24"/>
      <w:lang w:val="es-ES" w:eastAsia="es-ES"/>
    </w:rPr>
  </w:style>
  <w:style w:type="paragraph" w:customStyle="1" w:styleId="EstiloDespus6pto3140">
    <w:name w:val="Estilo Después:  6 pto314"/>
    <w:basedOn w:val="Normal"/>
    <w:rsid w:val="00D52662"/>
    <w:rPr>
      <w:sz w:val="20"/>
      <w:lang w:val="es-MX"/>
    </w:rPr>
  </w:style>
  <w:style w:type="paragraph" w:customStyle="1" w:styleId="EstiloTextoindependienteArial12ptJustificadoIzquierda4140">
    <w:name w:val="Estilo Texto independiente + Arial 12 pt Justificado Izquierda:  ...414"/>
    <w:basedOn w:val="Normal"/>
    <w:semiHidden/>
    <w:rsid w:val="00D52662"/>
    <w:rPr>
      <w:rFonts w:eastAsia="Times New Roman"/>
      <w:szCs w:val="24"/>
      <w:lang w:val="es-ES" w:eastAsia="es-ES"/>
    </w:rPr>
  </w:style>
  <w:style w:type="paragraph" w:customStyle="1" w:styleId="EstiloDespus6pto4140">
    <w:name w:val="Estilo Después:  6 pto414"/>
    <w:basedOn w:val="Normal"/>
    <w:rsid w:val="00D52662"/>
    <w:rPr>
      <w:sz w:val="20"/>
      <w:lang w:val="es-MX"/>
    </w:rPr>
  </w:style>
  <w:style w:type="paragraph" w:customStyle="1" w:styleId="EstiloTextoindependienteArial12ptJustificadoIzquierda5140">
    <w:name w:val="Estilo Texto independiente + Arial 12 pt Justificado Izquierda:  ...514"/>
    <w:basedOn w:val="Normal"/>
    <w:semiHidden/>
    <w:rsid w:val="00D52662"/>
    <w:rPr>
      <w:rFonts w:eastAsia="Times New Roman"/>
      <w:szCs w:val="24"/>
      <w:lang w:val="es-ES" w:eastAsia="es-ES"/>
    </w:rPr>
  </w:style>
  <w:style w:type="paragraph" w:customStyle="1" w:styleId="EstiloDespus6pto5140">
    <w:name w:val="Estilo Después:  6 pto514"/>
    <w:basedOn w:val="Normal"/>
    <w:rsid w:val="00D52662"/>
    <w:rPr>
      <w:sz w:val="20"/>
      <w:lang w:val="es-MX"/>
    </w:rPr>
  </w:style>
  <w:style w:type="paragraph" w:customStyle="1" w:styleId="EstiloTtulo5Despus12pto114">
    <w:name w:val="Estilo Título 5 + Después:  12 pto114"/>
    <w:basedOn w:val="Ttulo5"/>
    <w:rsid w:val="00D52662"/>
    <w:pPr>
      <w:numPr>
        <w:ilvl w:val="0"/>
        <w:numId w:val="0"/>
      </w:numPr>
      <w:tabs>
        <w:tab w:val="num" w:pos="0"/>
        <w:tab w:val="num" w:pos="491"/>
      </w:tabs>
    </w:pPr>
  </w:style>
  <w:style w:type="paragraph" w:customStyle="1" w:styleId="EstiloTextoindependienteArial12ptJustificadoIzquierda6140">
    <w:name w:val="Estilo Texto independiente + Arial 12 pt Justificado Izquierda:  ...614"/>
    <w:basedOn w:val="Normal"/>
    <w:semiHidden/>
    <w:rsid w:val="00D52662"/>
    <w:rPr>
      <w:rFonts w:eastAsia="Times New Roman"/>
      <w:szCs w:val="24"/>
      <w:lang w:val="es-ES" w:eastAsia="es-ES"/>
    </w:rPr>
  </w:style>
  <w:style w:type="paragraph" w:customStyle="1" w:styleId="EstiloDespus6pto6140">
    <w:name w:val="Estilo Después:  6 pto614"/>
    <w:basedOn w:val="Normal"/>
    <w:rsid w:val="00D52662"/>
    <w:rPr>
      <w:sz w:val="20"/>
      <w:lang w:val="es-MX"/>
    </w:rPr>
  </w:style>
  <w:style w:type="paragraph" w:customStyle="1" w:styleId="EstiloTextoindependienteArial12ptJustificadoIzquierda7140">
    <w:name w:val="Estilo Texto independiente + Arial 12 pt Justificado Izquierda:  ...714"/>
    <w:basedOn w:val="Normal"/>
    <w:semiHidden/>
    <w:rsid w:val="00D52662"/>
    <w:rPr>
      <w:rFonts w:eastAsia="Times New Roman"/>
      <w:szCs w:val="24"/>
      <w:lang w:val="es-ES" w:eastAsia="es-ES"/>
    </w:rPr>
  </w:style>
  <w:style w:type="paragraph" w:customStyle="1" w:styleId="EstiloDespus6pto7140">
    <w:name w:val="Estilo Después:  6 pto714"/>
    <w:basedOn w:val="Normal"/>
    <w:rsid w:val="00D52662"/>
    <w:rPr>
      <w:sz w:val="20"/>
      <w:lang w:val="es-MX"/>
    </w:rPr>
  </w:style>
  <w:style w:type="paragraph" w:customStyle="1" w:styleId="EstiloEpgrafeSinNegrita214">
    <w:name w:val="Estilo Epígrafe + Sin Negrita214"/>
    <w:basedOn w:val="Epgrafe"/>
    <w:rsid w:val="00D52662"/>
    <w:pPr>
      <w:spacing w:before="0"/>
    </w:pPr>
    <w:rPr>
      <w:rFonts w:cs="Arial"/>
      <w:b/>
      <w:caps/>
      <w:kern w:val="32"/>
      <w:szCs w:val="28"/>
    </w:rPr>
  </w:style>
  <w:style w:type="character" w:customStyle="1" w:styleId="EstiloEpgrafeSinNegritaCar214">
    <w:name w:val="Estilo Epígrafe + Sin Negrita Car214"/>
    <w:basedOn w:val="Ttulo3Car6"/>
    <w:rsid w:val="00D52662"/>
    <w:rPr>
      <w:rFonts w:ascii="Arial" w:hAnsi="Arial" w:cs="Arial"/>
      <w:b/>
      <w:bCs/>
      <w:iCs/>
      <w:caps/>
      <w:kern w:val="32"/>
      <w:sz w:val="22"/>
      <w:szCs w:val="28"/>
      <w:lang w:val="es-MX" w:eastAsia="zh-CN"/>
    </w:rPr>
  </w:style>
  <w:style w:type="paragraph" w:customStyle="1" w:styleId="EstiloEpgrafeJustificado214">
    <w:name w:val="Estilo Epígrafe + Justificado214"/>
    <w:basedOn w:val="Epgrafe"/>
    <w:rsid w:val="00D52662"/>
    <w:rPr>
      <w:rFonts w:eastAsia="Times New Roman"/>
      <w:bCs w:val="0"/>
    </w:rPr>
  </w:style>
  <w:style w:type="paragraph" w:customStyle="1" w:styleId="EstiloTtulo5Negrita214">
    <w:name w:val="Estilo Título 5 + Negrita214"/>
    <w:basedOn w:val="Ttulo5"/>
    <w:rsid w:val="00D52662"/>
    <w:rPr>
      <w:b/>
    </w:rPr>
  </w:style>
  <w:style w:type="paragraph" w:customStyle="1" w:styleId="EstiloTextoindependienteArial12ptJustificadoIzquierda290">
    <w:name w:val="Estilo Texto independiente + Arial 12 pt Justificado Izquierda:  ...29"/>
    <w:basedOn w:val="Normal"/>
    <w:semiHidden/>
    <w:rsid w:val="00D52662"/>
    <w:rPr>
      <w:rFonts w:eastAsia="Times New Roman"/>
      <w:szCs w:val="24"/>
      <w:lang w:val="es-ES" w:eastAsia="es-ES"/>
    </w:rPr>
  </w:style>
  <w:style w:type="paragraph" w:customStyle="1" w:styleId="EstiloDespus6pto290">
    <w:name w:val="Estilo Después:  6 pto29"/>
    <w:basedOn w:val="Normal"/>
    <w:rsid w:val="00D52662"/>
    <w:rPr>
      <w:sz w:val="20"/>
      <w:lang w:val="es-MX"/>
    </w:rPr>
  </w:style>
  <w:style w:type="paragraph" w:customStyle="1" w:styleId="EstiloTextoindependienteArial12ptJustificadoIzquierda300">
    <w:name w:val="Estilo Texto independiente + Arial 12 pt Justificado Izquierda:  ...30"/>
    <w:basedOn w:val="Normal"/>
    <w:semiHidden/>
    <w:rsid w:val="00D52662"/>
    <w:rPr>
      <w:rFonts w:eastAsia="Times New Roman"/>
      <w:szCs w:val="24"/>
      <w:lang w:val="es-ES" w:eastAsia="es-ES"/>
    </w:rPr>
  </w:style>
  <w:style w:type="character" w:customStyle="1" w:styleId="Ttulo2CarCarCar9">
    <w:name w:val="Título 2 Car Car Car9"/>
    <w:basedOn w:val="Fuentedeprrafopredeter"/>
    <w:rsid w:val="00D52662"/>
    <w:rPr>
      <w:rFonts w:ascii="Arial" w:eastAsia="SimSun" w:hAnsi="Arial" w:cs="Arial"/>
      <w:b/>
      <w:bCs/>
      <w:iCs/>
      <w:caps/>
      <w:sz w:val="24"/>
      <w:szCs w:val="24"/>
      <w:lang w:val="es-MX" w:eastAsia="zh-CN" w:bidi="ar-SA"/>
    </w:rPr>
  </w:style>
  <w:style w:type="paragraph" w:customStyle="1" w:styleId="EstiloDespus6pto300">
    <w:name w:val="Estilo Después:  6 pto30"/>
    <w:basedOn w:val="Normal"/>
    <w:rsid w:val="00D52662"/>
    <w:rPr>
      <w:sz w:val="20"/>
      <w:lang w:val="es-MX"/>
    </w:rPr>
  </w:style>
  <w:style w:type="paragraph" w:customStyle="1" w:styleId="EstiloEpgrafeSinNegrita9">
    <w:name w:val="Estilo Epígrafe + Sin Negrita9"/>
    <w:basedOn w:val="Epgrafe"/>
    <w:rsid w:val="00D52662"/>
    <w:pPr>
      <w:spacing w:before="0"/>
    </w:pPr>
    <w:rPr>
      <w:rFonts w:cs="Arial"/>
      <w:b/>
      <w:caps/>
      <w:kern w:val="32"/>
      <w:szCs w:val="28"/>
    </w:rPr>
  </w:style>
  <w:style w:type="character" w:customStyle="1" w:styleId="EstiloEpgrafeSinNegritaCar9">
    <w:name w:val="Estilo Epígrafe + Sin Negrita Car9"/>
    <w:basedOn w:val="Ttulo3Car6"/>
    <w:rsid w:val="00D52662"/>
    <w:rPr>
      <w:rFonts w:ascii="Arial" w:hAnsi="Arial" w:cs="Arial"/>
      <w:b/>
      <w:bCs/>
      <w:caps/>
      <w:kern w:val="32"/>
      <w:sz w:val="22"/>
      <w:szCs w:val="28"/>
      <w:lang w:val="es-MX" w:eastAsia="zh-CN"/>
    </w:rPr>
  </w:style>
  <w:style w:type="paragraph" w:customStyle="1" w:styleId="EstiloEpgrafeJustificado9">
    <w:name w:val="Estilo Epígrafe + Justificado9"/>
    <w:basedOn w:val="Epgrafe"/>
    <w:rsid w:val="00D52662"/>
    <w:rPr>
      <w:rFonts w:eastAsia="Times New Roman"/>
      <w:bCs w:val="0"/>
    </w:rPr>
  </w:style>
  <w:style w:type="paragraph" w:customStyle="1" w:styleId="EstiloTtulo5Negrita9">
    <w:name w:val="Estilo Título 5 + Negrita9"/>
    <w:basedOn w:val="Ttulo5"/>
    <w:rsid w:val="00D52662"/>
    <w:rPr>
      <w:b/>
    </w:rPr>
  </w:style>
  <w:style w:type="paragraph" w:customStyle="1" w:styleId="EstiloTDC1Izquierda0cmPrimeralnea0cm10">
    <w:name w:val="Estilo TDC 1 + Izquierda:  0 cm Primera línea:  0 cm10"/>
    <w:basedOn w:val="TDC1"/>
    <w:rsid w:val="00D52662"/>
    <w:pPr>
      <w:ind w:left="0" w:firstLine="0"/>
    </w:pPr>
    <w:rPr>
      <w:rFonts w:eastAsia="Times New Roman"/>
      <w:bCs w:val="0"/>
      <w:u w:val="none"/>
    </w:rPr>
  </w:style>
  <w:style w:type="paragraph" w:customStyle="1" w:styleId="EstiloTtulo114ptMaysculas7">
    <w:name w:val="Estilo Título 1 + 14 pt Mayúsculas7"/>
    <w:basedOn w:val="Ttulo1"/>
    <w:rsid w:val="00D52662"/>
    <w:pPr>
      <w:tabs>
        <w:tab w:val="clear" w:pos="0"/>
        <w:tab w:val="num" w:pos="720"/>
      </w:tabs>
      <w:ind w:left="720" w:hanging="360"/>
    </w:pPr>
    <w:rPr>
      <w:caps w:val="0"/>
    </w:rPr>
  </w:style>
  <w:style w:type="paragraph" w:customStyle="1" w:styleId="EstiloTextoindependienteArial12ptJustificadoIzquierda1160">
    <w:name w:val="Estilo Texto independiente + Arial 12 pt Justificado Izquierda:  ...116"/>
    <w:basedOn w:val="Normal"/>
    <w:semiHidden/>
    <w:rsid w:val="00D52662"/>
    <w:rPr>
      <w:rFonts w:eastAsia="Times New Roman"/>
      <w:szCs w:val="24"/>
      <w:lang w:val="es-ES" w:eastAsia="es-ES"/>
    </w:rPr>
  </w:style>
  <w:style w:type="paragraph" w:customStyle="1" w:styleId="EstiloDespus6pto1160">
    <w:name w:val="Estilo Después:  6 pto116"/>
    <w:basedOn w:val="Normal"/>
    <w:rsid w:val="00D52662"/>
    <w:rPr>
      <w:sz w:val="20"/>
      <w:lang w:val="es-MX"/>
    </w:rPr>
  </w:style>
  <w:style w:type="paragraph" w:customStyle="1" w:styleId="EstiloTDC1Izquierda0cmPrimeralnea0cm17">
    <w:name w:val="Estilo TDC 1 + Izquierda:  0 cm Primera línea:  0 cm17"/>
    <w:basedOn w:val="TDC1"/>
    <w:rsid w:val="00D52662"/>
    <w:pPr>
      <w:ind w:left="0" w:firstLine="0"/>
    </w:pPr>
    <w:rPr>
      <w:rFonts w:eastAsia="Times New Roman"/>
      <w:bCs w:val="0"/>
      <w:u w:val="none"/>
    </w:rPr>
  </w:style>
  <w:style w:type="paragraph" w:customStyle="1" w:styleId="EstiloTtulo5Despus12pto8">
    <w:name w:val="Estilo Título 5 + Después:  12 pto8"/>
    <w:basedOn w:val="Ttulo5"/>
    <w:rsid w:val="00D52662"/>
    <w:rPr>
      <w:b/>
    </w:rPr>
  </w:style>
  <w:style w:type="paragraph" w:customStyle="1" w:styleId="EstiloTextoindependienteArial12ptJustificadoIzquierda2100">
    <w:name w:val="Estilo Texto independiente + Arial 12 pt Justificado Izquierda:  ...210"/>
    <w:basedOn w:val="Normal"/>
    <w:semiHidden/>
    <w:rsid w:val="00D52662"/>
    <w:rPr>
      <w:rFonts w:eastAsia="Times New Roman"/>
      <w:szCs w:val="24"/>
      <w:lang w:val="es-ES" w:eastAsia="es-ES"/>
    </w:rPr>
  </w:style>
  <w:style w:type="character" w:customStyle="1" w:styleId="Ttulo2CarCarCar16">
    <w:name w:val="Título 2 Car Car Car16"/>
    <w:basedOn w:val="Fuentedeprrafopredeter"/>
    <w:rsid w:val="00D52662"/>
    <w:rPr>
      <w:rFonts w:ascii="Arial" w:eastAsia="SimSun" w:hAnsi="Arial" w:cs="Arial"/>
      <w:b/>
      <w:bCs/>
      <w:iCs/>
      <w:caps/>
      <w:sz w:val="24"/>
      <w:szCs w:val="24"/>
      <w:lang w:val="es-MX" w:eastAsia="zh-CN" w:bidi="ar-SA"/>
    </w:rPr>
  </w:style>
  <w:style w:type="paragraph" w:customStyle="1" w:styleId="EstiloDespus6pto2100">
    <w:name w:val="Estilo Después:  6 pto210"/>
    <w:basedOn w:val="Normal"/>
    <w:rsid w:val="00D52662"/>
    <w:rPr>
      <w:sz w:val="20"/>
      <w:lang w:val="es-MX"/>
    </w:rPr>
  </w:style>
  <w:style w:type="paragraph" w:customStyle="1" w:styleId="EstiloEpgrafeSinNegrita17">
    <w:name w:val="Estilo Epígrafe + Sin Negrita17"/>
    <w:basedOn w:val="Epgrafe"/>
    <w:rsid w:val="00D52662"/>
    <w:pPr>
      <w:spacing w:before="0"/>
    </w:pPr>
    <w:rPr>
      <w:rFonts w:cs="Arial"/>
      <w:b/>
      <w:caps/>
      <w:kern w:val="32"/>
      <w:szCs w:val="28"/>
    </w:rPr>
  </w:style>
  <w:style w:type="character" w:customStyle="1" w:styleId="EstiloEpgrafeSinNegritaCar17">
    <w:name w:val="Estilo Epígrafe + Sin Negrita Car17"/>
    <w:basedOn w:val="Ttulo3Car6"/>
    <w:rsid w:val="00D52662"/>
    <w:rPr>
      <w:rFonts w:ascii="Arial" w:hAnsi="Arial" w:cs="Arial"/>
      <w:b/>
      <w:bCs/>
      <w:caps/>
      <w:kern w:val="32"/>
      <w:sz w:val="22"/>
      <w:szCs w:val="28"/>
      <w:lang w:val="es-MX" w:eastAsia="zh-CN"/>
    </w:rPr>
  </w:style>
  <w:style w:type="paragraph" w:customStyle="1" w:styleId="EstiloEpgrafeJustificado17">
    <w:name w:val="Estilo Epígrafe + Justificado17"/>
    <w:basedOn w:val="Epgrafe"/>
    <w:rsid w:val="00D52662"/>
    <w:rPr>
      <w:rFonts w:eastAsia="Times New Roman"/>
      <w:bCs w:val="0"/>
    </w:rPr>
  </w:style>
  <w:style w:type="paragraph" w:customStyle="1" w:styleId="EstiloTtulo5Negrita17">
    <w:name w:val="Estilo Título 5 + Negrita17"/>
    <w:basedOn w:val="Ttulo5"/>
    <w:rsid w:val="00D52662"/>
    <w:rPr>
      <w:b/>
    </w:rPr>
  </w:style>
  <w:style w:type="paragraph" w:customStyle="1" w:styleId="EstiloTDC1Izquierda0cmPrimeralnea0cm26">
    <w:name w:val="Estilo TDC 1 + Izquierda:  0 cm Primera línea:  0 cm2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70">
    <w:name w:val="Estilo Texto independiente + Arial 12 pt Justificado Izquierda:  ...117"/>
    <w:basedOn w:val="Normal"/>
    <w:semiHidden/>
    <w:rsid w:val="00D52662"/>
    <w:rPr>
      <w:rFonts w:eastAsia="Times New Roman"/>
      <w:szCs w:val="24"/>
      <w:lang w:val="es-ES" w:eastAsia="es-ES"/>
    </w:rPr>
  </w:style>
  <w:style w:type="paragraph" w:customStyle="1" w:styleId="EstiloDespus6pto1170">
    <w:name w:val="Estilo Después:  6 pto117"/>
    <w:basedOn w:val="Normal"/>
    <w:rsid w:val="00D52662"/>
    <w:rPr>
      <w:sz w:val="20"/>
      <w:lang w:val="es-MX"/>
    </w:rPr>
  </w:style>
  <w:style w:type="paragraph" w:customStyle="1" w:styleId="EstiloTDC1Izquierda0cmPrimeralnea0cm116">
    <w:name w:val="Estilo TDC 1 + Izquierda:  0 cm Primera línea:  0 cm116"/>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60">
    <w:name w:val="Estilo Texto independiente + Arial 12 pt Justificado Izquierda:  ...216"/>
    <w:basedOn w:val="Normal"/>
    <w:semiHidden/>
    <w:rsid w:val="00D52662"/>
    <w:rPr>
      <w:rFonts w:eastAsia="Times New Roman"/>
      <w:szCs w:val="24"/>
      <w:lang w:val="es-ES" w:eastAsia="es-ES"/>
    </w:rPr>
  </w:style>
  <w:style w:type="character" w:customStyle="1" w:styleId="Ttulo2CarCarCar115">
    <w:name w:val="Título 2 Car Car Car115"/>
    <w:basedOn w:val="Fuentedeprrafopredeter"/>
    <w:rsid w:val="00D52662"/>
    <w:rPr>
      <w:rFonts w:ascii="Arial" w:eastAsia="SimSun" w:hAnsi="Arial" w:cs="Arial"/>
      <w:b/>
      <w:bCs/>
      <w:iCs/>
      <w:caps/>
      <w:sz w:val="24"/>
      <w:szCs w:val="24"/>
      <w:lang w:val="es-MX" w:eastAsia="zh-CN" w:bidi="ar-SA"/>
    </w:rPr>
  </w:style>
  <w:style w:type="paragraph" w:customStyle="1" w:styleId="EstiloDespus6pto2160">
    <w:name w:val="Estilo Después:  6 pto216"/>
    <w:basedOn w:val="Normal"/>
    <w:rsid w:val="00D52662"/>
    <w:rPr>
      <w:sz w:val="20"/>
      <w:lang w:val="es-MX"/>
    </w:rPr>
  </w:style>
  <w:style w:type="paragraph" w:customStyle="1" w:styleId="EstiloEpgrafeSinNegrita116">
    <w:name w:val="Estilo Epígrafe + Sin Negrita116"/>
    <w:basedOn w:val="Epgrafe"/>
    <w:rsid w:val="00D52662"/>
    <w:pPr>
      <w:spacing w:before="0"/>
    </w:pPr>
    <w:rPr>
      <w:rFonts w:cs="Arial"/>
      <w:b/>
      <w:caps/>
      <w:kern w:val="32"/>
      <w:szCs w:val="28"/>
    </w:rPr>
  </w:style>
  <w:style w:type="character" w:customStyle="1" w:styleId="EstiloEpgrafeSinNegritaCar116">
    <w:name w:val="Estilo Epígrafe + Sin Negrita Car116"/>
    <w:basedOn w:val="Ttulo3Car6"/>
    <w:rsid w:val="00D52662"/>
    <w:rPr>
      <w:rFonts w:ascii="Arial" w:hAnsi="Arial" w:cs="Arial"/>
      <w:b/>
      <w:bCs/>
      <w:caps/>
      <w:kern w:val="32"/>
      <w:sz w:val="22"/>
      <w:szCs w:val="28"/>
      <w:lang w:val="es-MX" w:eastAsia="zh-CN"/>
    </w:rPr>
  </w:style>
  <w:style w:type="paragraph" w:customStyle="1" w:styleId="EstiloEpgrafeJustificado116">
    <w:name w:val="Estilo Epígrafe + Justificado116"/>
    <w:basedOn w:val="Epgrafe"/>
    <w:rsid w:val="00D52662"/>
    <w:rPr>
      <w:rFonts w:eastAsia="Times New Roman"/>
      <w:bCs w:val="0"/>
    </w:rPr>
  </w:style>
  <w:style w:type="paragraph" w:customStyle="1" w:styleId="EstiloTtulo5Negrita116">
    <w:name w:val="Estilo Título 5 + Negrita116"/>
    <w:basedOn w:val="Ttulo5"/>
    <w:rsid w:val="00D52662"/>
    <w:pPr>
      <w:numPr>
        <w:ilvl w:val="0"/>
        <w:numId w:val="0"/>
      </w:numPr>
      <w:tabs>
        <w:tab w:val="num" w:pos="3600"/>
      </w:tabs>
      <w:ind w:left="3600" w:hanging="360"/>
    </w:pPr>
    <w:rPr>
      <w:b/>
    </w:rPr>
  </w:style>
  <w:style w:type="paragraph" w:customStyle="1" w:styleId="EstiloTextoindependienteArial12ptJustificadoIzquierda360">
    <w:name w:val="Estilo Texto independiente + Arial 12 pt Justificado Izquierda:  ...36"/>
    <w:basedOn w:val="Normal"/>
    <w:semiHidden/>
    <w:rsid w:val="00D52662"/>
    <w:rPr>
      <w:rFonts w:eastAsia="Times New Roman"/>
      <w:szCs w:val="24"/>
      <w:lang w:val="es-ES" w:eastAsia="es-ES"/>
    </w:rPr>
  </w:style>
  <w:style w:type="paragraph" w:customStyle="1" w:styleId="EstiloDespus6pto360">
    <w:name w:val="Estilo Después:  6 pto36"/>
    <w:basedOn w:val="Normal"/>
    <w:rsid w:val="00D52662"/>
    <w:rPr>
      <w:sz w:val="20"/>
      <w:lang w:val="es-MX"/>
    </w:rPr>
  </w:style>
  <w:style w:type="paragraph" w:customStyle="1" w:styleId="EstiloTextoindependienteArial12ptJustificadoIzquierda460">
    <w:name w:val="Estilo Texto independiente + Arial 12 pt Justificado Izquierda:  ...46"/>
    <w:basedOn w:val="Normal"/>
    <w:semiHidden/>
    <w:rsid w:val="00D52662"/>
    <w:rPr>
      <w:rFonts w:eastAsia="Times New Roman"/>
      <w:szCs w:val="24"/>
      <w:lang w:val="es-ES" w:eastAsia="es-ES"/>
    </w:rPr>
  </w:style>
  <w:style w:type="paragraph" w:customStyle="1" w:styleId="EstiloDespus6pto460">
    <w:name w:val="Estilo Después:  6 pto46"/>
    <w:basedOn w:val="Normal"/>
    <w:rsid w:val="00D52662"/>
    <w:rPr>
      <w:sz w:val="20"/>
      <w:lang w:val="es-MX"/>
    </w:rPr>
  </w:style>
  <w:style w:type="paragraph" w:customStyle="1" w:styleId="EstiloTextoindependienteArial12ptJustificadoIzquierda560">
    <w:name w:val="Estilo Texto independiente + Arial 12 pt Justificado Izquierda:  ...56"/>
    <w:basedOn w:val="Normal"/>
    <w:semiHidden/>
    <w:rsid w:val="00D52662"/>
    <w:rPr>
      <w:rFonts w:eastAsia="Times New Roman"/>
      <w:szCs w:val="24"/>
      <w:lang w:val="es-ES" w:eastAsia="es-ES"/>
    </w:rPr>
  </w:style>
  <w:style w:type="paragraph" w:customStyle="1" w:styleId="EstiloDespus6pto560">
    <w:name w:val="Estilo Después:  6 pto56"/>
    <w:basedOn w:val="Normal"/>
    <w:rsid w:val="00D52662"/>
    <w:rPr>
      <w:sz w:val="20"/>
      <w:lang w:val="es-MX"/>
    </w:rPr>
  </w:style>
  <w:style w:type="paragraph" w:customStyle="1" w:styleId="EstiloTtulo5Despus12pto16">
    <w:name w:val="Estilo Título 5 + Después:  12 pto16"/>
    <w:basedOn w:val="Ttulo5"/>
    <w:rsid w:val="00D52662"/>
    <w:pPr>
      <w:numPr>
        <w:ilvl w:val="0"/>
        <w:numId w:val="0"/>
      </w:numPr>
      <w:tabs>
        <w:tab w:val="num" w:pos="0"/>
        <w:tab w:val="num" w:pos="491"/>
      </w:tabs>
    </w:pPr>
  </w:style>
  <w:style w:type="paragraph" w:customStyle="1" w:styleId="EstiloTextoindependienteArial12ptJustificadoIzquierda660">
    <w:name w:val="Estilo Texto independiente + Arial 12 pt Justificado Izquierda:  ...66"/>
    <w:basedOn w:val="Normal"/>
    <w:semiHidden/>
    <w:rsid w:val="00D52662"/>
    <w:rPr>
      <w:rFonts w:eastAsia="Times New Roman"/>
      <w:szCs w:val="24"/>
      <w:lang w:val="es-ES" w:eastAsia="es-ES"/>
    </w:rPr>
  </w:style>
  <w:style w:type="paragraph" w:customStyle="1" w:styleId="EstiloDespus6pto660">
    <w:name w:val="Estilo Después:  6 pto66"/>
    <w:basedOn w:val="Normal"/>
    <w:rsid w:val="00D52662"/>
    <w:rPr>
      <w:sz w:val="20"/>
      <w:lang w:val="es-MX"/>
    </w:rPr>
  </w:style>
  <w:style w:type="paragraph" w:customStyle="1" w:styleId="EstiloTextoindependienteArial12ptJustificadoIzquierda760">
    <w:name w:val="Estilo Texto independiente + Arial 12 pt Justificado Izquierda:  ...76"/>
    <w:basedOn w:val="Normal"/>
    <w:semiHidden/>
    <w:rsid w:val="00D52662"/>
    <w:rPr>
      <w:rFonts w:eastAsia="Times New Roman"/>
      <w:szCs w:val="24"/>
      <w:lang w:val="es-ES" w:eastAsia="es-ES"/>
    </w:rPr>
  </w:style>
  <w:style w:type="character" w:customStyle="1" w:styleId="Ttulo2CarCarCar25">
    <w:name w:val="Título 2 Car Car Car25"/>
    <w:basedOn w:val="Fuentedeprrafopredeter"/>
    <w:rsid w:val="00D52662"/>
    <w:rPr>
      <w:rFonts w:ascii="Arial" w:eastAsia="SimSun" w:hAnsi="Arial" w:cs="Arial"/>
      <w:b/>
      <w:bCs/>
      <w:iCs/>
      <w:caps/>
      <w:sz w:val="24"/>
      <w:szCs w:val="24"/>
      <w:lang w:val="es-MX" w:eastAsia="zh-CN" w:bidi="ar-SA"/>
    </w:rPr>
  </w:style>
  <w:style w:type="paragraph" w:customStyle="1" w:styleId="EstiloDespus6pto760">
    <w:name w:val="Estilo Después:  6 pto76"/>
    <w:basedOn w:val="Normal"/>
    <w:rsid w:val="00D52662"/>
    <w:rPr>
      <w:sz w:val="20"/>
      <w:lang w:val="es-MX"/>
    </w:rPr>
  </w:style>
  <w:style w:type="paragraph" w:customStyle="1" w:styleId="EstiloEpgrafeSinNegrita26">
    <w:name w:val="Estilo Epígrafe + Sin Negrita26"/>
    <w:basedOn w:val="Epgrafe"/>
    <w:rsid w:val="00D52662"/>
    <w:pPr>
      <w:spacing w:before="0"/>
    </w:pPr>
    <w:rPr>
      <w:rFonts w:cs="Arial"/>
      <w:b/>
      <w:caps/>
      <w:kern w:val="32"/>
      <w:szCs w:val="28"/>
    </w:rPr>
  </w:style>
  <w:style w:type="character" w:customStyle="1" w:styleId="EstiloEpgrafeSinNegritaCar26">
    <w:name w:val="Estilo Epígrafe + Sin Negrita Car26"/>
    <w:basedOn w:val="Ttulo3Car6"/>
    <w:rsid w:val="00D52662"/>
    <w:rPr>
      <w:rFonts w:ascii="Arial" w:hAnsi="Arial" w:cs="Arial"/>
      <w:b/>
      <w:bCs/>
      <w:caps/>
      <w:kern w:val="32"/>
      <w:sz w:val="22"/>
      <w:szCs w:val="28"/>
      <w:lang w:val="es-MX" w:eastAsia="zh-CN"/>
    </w:rPr>
  </w:style>
  <w:style w:type="paragraph" w:customStyle="1" w:styleId="EstiloEpgrafeJustificado26">
    <w:name w:val="Estilo Epígrafe + Justificado26"/>
    <w:basedOn w:val="Epgrafe"/>
    <w:rsid w:val="00D52662"/>
    <w:rPr>
      <w:rFonts w:eastAsia="Times New Roman"/>
      <w:bCs w:val="0"/>
    </w:rPr>
  </w:style>
  <w:style w:type="paragraph" w:customStyle="1" w:styleId="EstiloTtulo5Negrita26">
    <w:name w:val="Estilo Título 5 + Negrita26"/>
    <w:basedOn w:val="Ttulo5"/>
    <w:rsid w:val="00D52662"/>
    <w:rPr>
      <w:b/>
    </w:rPr>
  </w:style>
  <w:style w:type="paragraph" w:customStyle="1" w:styleId="EstiloTextoindependienteArial12ptJustificadoIzquierda850">
    <w:name w:val="Estilo Texto independiente + Arial 12 pt Justificado Izquierda:  ...85"/>
    <w:basedOn w:val="Normal"/>
    <w:semiHidden/>
    <w:rsid w:val="00D52662"/>
    <w:rPr>
      <w:rFonts w:eastAsia="Times New Roman"/>
      <w:szCs w:val="24"/>
      <w:lang w:val="es-ES" w:eastAsia="es-ES"/>
    </w:rPr>
  </w:style>
  <w:style w:type="paragraph" w:customStyle="1" w:styleId="EstiloDespus6pto850">
    <w:name w:val="Estilo Después:  6 pto85"/>
    <w:basedOn w:val="Normal"/>
    <w:rsid w:val="00D52662"/>
    <w:rPr>
      <w:sz w:val="20"/>
      <w:lang w:val="es-MX"/>
    </w:rPr>
  </w:style>
  <w:style w:type="paragraph" w:customStyle="1" w:styleId="EstiloTextoindependienteArial12ptJustificadoIzquierda950">
    <w:name w:val="Estilo Texto independiente + Arial 12 pt Justificado Izquierda:  ...95"/>
    <w:basedOn w:val="Normal"/>
    <w:semiHidden/>
    <w:rsid w:val="00D52662"/>
    <w:rPr>
      <w:rFonts w:eastAsia="Times New Roman"/>
      <w:szCs w:val="24"/>
      <w:lang w:val="es-ES" w:eastAsia="es-ES"/>
    </w:rPr>
  </w:style>
  <w:style w:type="character" w:customStyle="1" w:styleId="Ttulo2CarCarCar35">
    <w:name w:val="Título 2 Car Car Car35"/>
    <w:basedOn w:val="Fuentedeprrafopredeter"/>
    <w:rsid w:val="00D52662"/>
    <w:rPr>
      <w:rFonts w:ascii="Arial" w:eastAsia="SimSun" w:hAnsi="Arial" w:cs="Arial"/>
      <w:b/>
      <w:bCs/>
      <w:iCs/>
      <w:caps/>
      <w:sz w:val="24"/>
      <w:szCs w:val="24"/>
      <w:lang w:val="es-MX" w:eastAsia="zh-CN" w:bidi="ar-SA"/>
    </w:rPr>
  </w:style>
  <w:style w:type="paragraph" w:customStyle="1" w:styleId="EstiloDespus6pto950">
    <w:name w:val="Estilo Después:  6 pto95"/>
    <w:basedOn w:val="Normal"/>
    <w:rsid w:val="00D52662"/>
    <w:rPr>
      <w:sz w:val="20"/>
      <w:lang w:val="es-MX"/>
    </w:rPr>
  </w:style>
  <w:style w:type="paragraph" w:customStyle="1" w:styleId="EstiloEpgrafeSinNegrita35">
    <w:name w:val="Estilo Epígrafe + Sin Negrita35"/>
    <w:basedOn w:val="Epgrafe"/>
    <w:rsid w:val="00D52662"/>
    <w:pPr>
      <w:spacing w:before="0"/>
    </w:pPr>
    <w:rPr>
      <w:rFonts w:cs="Arial"/>
      <w:b/>
      <w:caps/>
      <w:kern w:val="32"/>
      <w:szCs w:val="28"/>
    </w:rPr>
  </w:style>
  <w:style w:type="character" w:customStyle="1" w:styleId="EstiloEpgrafeSinNegritaCar35">
    <w:name w:val="Estilo Epígrafe + Sin Negrita Car35"/>
    <w:basedOn w:val="Ttulo3Car6"/>
    <w:rsid w:val="00D52662"/>
    <w:rPr>
      <w:rFonts w:ascii="Arial" w:hAnsi="Arial" w:cs="Arial"/>
      <w:b/>
      <w:bCs/>
      <w:caps/>
      <w:kern w:val="32"/>
      <w:sz w:val="22"/>
      <w:szCs w:val="28"/>
      <w:lang w:val="es-MX" w:eastAsia="zh-CN"/>
    </w:rPr>
  </w:style>
  <w:style w:type="paragraph" w:customStyle="1" w:styleId="EstiloEpgrafeJustificado35">
    <w:name w:val="Estilo Epígrafe + Justificado35"/>
    <w:basedOn w:val="Epgrafe"/>
    <w:rsid w:val="00D52662"/>
    <w:rPr>
      <w:rFonts w:eastAsia="Times New Roman"/>
      <w:bCs w:val="0"/>
    </w:rPr>
  </w:style>
  <w:style w:type="paragraph" w:customStyle="1" w:styleId="EstiloTtulo5Negrita35">
    <w:name w:val="Estilo Título 5 + Negrita35"/>
    <w:basedOn w:val="Ttulo5"/>
    <w:rsid w:val="00D52662"/>
    <w:rPr>
      <w:b/>
    </w:rPr>
  </w:style>
  <w:style w:type="paragraph" w:customStyle="1" w:styleId="EstiloTDC1Izquierda0cmPrimeralnea0cm35">
    <w:name w:val="Estilo TDC 1 + Izquierda:  0 cm Primera línea:  0 cm35"/>
    <w:basedOn w:val="TDC1"/>
    <w:rsid w:val="00D52662"/>
    <w:pPr>
      <w:ind w:left="0" w:firstLine="0"/>
    </w:pPr>
    <w:rPr>
      <w:rFonts w:eastAsia="Times New Roman"/>
      <w:bCs w:val="0"/>
      <w:u w:val="none"/>
    </w:rPr>
  </w:style>
  <w:style w:type="paragraph" w:customStyle="1" w:styleId="EstiloTtulo114ptMaysculas15">
    <w:name w:val="Estilo Título 1 + 14 pt Mayúsculas15"/>
    <w:basedOn w:val="Ttulo1"/>
    <w:rsid w:val="00D52662"/>
    <w:pPr>
      <w:tabs>
        <w:tab w:val="clear" w:pos="0"/>
        <w:tab w:val="num" w:pos="720"/>
      </w:tabs>
      <w:ind w:left="720" w:hanging="360"/>
    </w:pPr>
    <w:rPr>
      <w:caps w:val="0"/>
    </w:rPr>
  </w:style>
  <w:style w:type="paragraph" w:customStyle="1" w:styleId="EstiloTextoindependienteArial12ptJustificadoIzquierda1250">
    <w:name w:val="Estilo Texto independiente + Arial 12 pt Justificado Izquierda:  ...125"/>
    <w:basedOn w:val="Normal"/>
    <w:semiHidden/>
    <w:rsid w:val="00D52662"/>
    <w:rPr>
      <w:rFonts w:eastAsia="Times New Roman"/>
      <w:szCs w:val="24"/>
      <w:lang w:val="es-ES" w:eastAsia="es-ES"/>
    </w:rPr>
  </w:style>
  <w:style w:type="paragraph" w:customStyle="1" w:styleId="EstiloDespus6pto1250">
    <w:name w:val="Estilo Después:  6 pto125"/>
    <w:basedOn w:val="Normal"/>
    <w:rsid w:val="00D52662"/>
    <w:rPr>
      <w:sz w:val="20"/>
      <w:lang w:val="es-MX"/>
    </w:rPr>
  </w:style>
  <w:style w:type="paragraph" w:customStyle="1" w:styleId="EstiloTDC1Izquierda0cmPrimeralnea0cm125">
    <w:name w:val="Estilo TDC 1 + Izquierda:  0 cm Primera línea:  0 cm125"/>
    <w:basedOn w:val="TDC1"/>
    <w:rsid w:val="00D52662"/>
    <w:pPr>
      <w:ind w:left="0" w:firstLine="0"/>
    </w:pPr>
    <w:rPr>
      <w:rFonts w:eastAsia="Times New Roman"/>
      <w:bCs w:val="0"/>
      <w:u w:val="none"/>
    </w:rPr>
  </w:style>
  <w:style w:type="paragraph" w:customStyle="1" w:styleId="EstiloTtulo5Despus12pto25">
    <w:name w:val="Estilo Título 5 + Después:  12 pto25"/>
    <w:basedOn w:val="Ttulo5"/>
    <w:rsid w:val="00D52662"/>
    <w:rPr>
      <w:b/>
    </w:rPr>
  </w:style>
  <w:style w:type="paragraph" w:customStyle="1" w:styleId="EstiloTextoindependienteArial12ptJustificadoIzquierda2250">
    <w:name w:val="Estilo Texto independiente + Arial 12 pt Justificado Izquierda:  ...225"/>
    <w:basedOn w:val="Normal"/>
    <w:semiHidden/>
    <w:rsid w:val="00D52662"/>
    <w:rPr>
      <w:rFonts w:eastAsia="Times New Roman"/>
      <w:szCs w:val="24"/>
      <w:lang w:val="es-ES" w:eastAsia="es-ES"/>
    </w:rPr>
  </w:style>
  <w:style w:type="paragraph" w:customStyle="1" w:styleId="EstiloDespus6pto2250">
    <w:name w:val="Estilo Después:  6 pto225"/>
    <w:basedOn w:val="Normal"/>
    <w:rsid w:val="00D52662"/>
    <w:rPr>
      <w:sz w:val="20"/>
      <w:lang w:val="es-MX"/>
    </w:rPr>
  </w:style>
  <w:style w:type="paragraph" w:customStyle="1" w:styleId="EstiloEpgrafeSinNegrita125">
    <w:name w:val="Estilo Epígrafe + Sin Negrita125"/>
    <w:basedOn w:val="Epgrafe"/>
    <w:rsid w:val="00D52662"/>
    <w:pPr>
      <w:spacing w:before="0"/>
    </w:pPr>
    <w:rPr>
      <w:rFonts w:cs="Arial"/>
      <w:b/>
      <w:caps/>
      <w:kern w:val="32"/>
      <w:szCs w:val="28"/>
    </w:rPr>
  </w:style>
  <w:style w:type="character" w:customStyle="1" w:styleId="EstiloEpgrafeSinNegritaCar125">
    <w:name w:val="Estilo Epígrafe + Sin Negrita Car125"/>
    <w:basedOn w:val="Ttulo3Car6"/>
    <w:rsid w:val="00D52662"/>
    <w:rPr>
      <w:rFonts w:ascii="Arial" w:hAnsi="Arial" w:cs="Arial"/>
      <w:b/>
      <w:bCs/>
      <w:caps/>
      <w:kern w:val="32"/>
      <w:sz w:val="22"/>
      <w:szCs w:val="28"/>
      <w:lang w:val="es-MX" w:eastAsia="zh-CN"/>
    </w:rPr>
  </w:style>
  <w:style w:type="paragraph" w:customStyle="1" w:styleId="EstiloEpgrafeJustificado125">
    <w:name w:val="Estilo Epígrafe + Justificado125"/>
    <w:basedOn w:val="Epgrafe"/>
    <w:rsid w:val="00D52662"/>
    <w:rPr>
      <w:rFonts w:eastAsia="Times New Roman"/>
      <w:bCs w:val="0"/>
    </w:rPr>
  </w:style>
  <w:style w:type="paragraph" w:customStyle="1" w:styleId="EstiloTtulo5Negrita125">
    <w:name w:val="Estilo Título 5 + Negrita125"/>
    <w:basedOn w:val="Ttulo5"/>
    <w:rsid w:val="00D52662"/>
    <w:rPr>
      <w:b/>
    </w:rPr>
  </w:style>
  <w:style w:type="paragraph" w:customStyle="1" w:styleId="EstiloTDC1Izquierda0cmPrimeralnea0cm215">
    <w:name w:val="Estilo TDC 1 + Izquierda:  0 cm Primera línea:  0 cm2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11150">
    <w:name w:val="Estilo Texto independiente + Arial 12 pt Justificado Izquierda:  ...1115"/>
    <w:basedOn w:val="Normal"/>
    <w:semiHidden/>
    <w:rsid w:val="00D52662"/>
    <w:rPr>
      <w:rFonts w:eastAsia="Times New Roman"/>
      <w:szCs w:val="24"/>
      <w:lang w:val="es-ES" w:eastAsia="es-ES"/>
    </w:rPr>
  </w:style>
  <w:style w:type="paragraph" w:customStyle="1" w:styleId="EstiloDespus6pto11150">
    <w:name w:val="Estilo Después:  6 pto1115"/>
    <w:basedOn w:val="Normal"/>
    <w:rsid w:val="00D52662"/>
    <w:rPr>
      <w:sz w:val="20"/>
      <w:lang w:val="es-MX"/>
    </w:rPr>
  </w:style>
  <w:style w:type="paragraph" w:customStyle="1" w:styleId="EstiloTDC1Izquierda0cmPrimeralnea0cm1115">
    <w:name w:val="Estilo TDC 1 + Izquierda:  0 cm Primera línea:  0 cm1115"/>
    <w:basedOn w:val="TDC1"/>
    <w:rsid w:val="00D52662"/>
    <w:pPr>
      <w:tabs>
        <w:tab w:val="right" w:leader="dot" w:pos="9120"/>
      </w:tabs>
      <w:ind w:left="0" w:firstLine="0"/>
    </w:pPr>
    <w:rPr>
      <w:rFonts w:eastAsia="Times New Roman"/>
      <w:bCs w:val="0"/>
      <w:u w:val="none"/>
    </w:rPr>
  </w:style>
  <w:style w:type="paragraph" w:customStyle="1" w:styleId="EstiloTextoindependienteArial12ptJustificadoIzquierda21150">
    <w:name w:val="Estilo Texto independiente + Arial 12 pt Justificado Izquierda:  ...2115"/>
    <w:basedOn w:val="Normal"/>
    <w:semiHidden/>
    <w:rsid w:val="00D52662"/>
    <w:rPr>
      <w:rFonts w:eastAsia="Times New Roman"/>
      <w:szCs w:val="24"/>
      <w:lang w:val="es-ES" w:eastAsia="es-ES"/>
    </w:rPr>
  </w:style>
  <w:style w:type="paragraph" w:customStyle="1" w:styleId="EstiloDespus6pto21150">
    <w:name w:val="Estilo Después:  6 pto2115"/>
    <w:basedOn w:val="Normal"/>
    <w:rsid w:val="00D52662"/>
    <w:rPr>
      <w:sz w:val="20"/>
      <w:lang w:val="es-MX"/>
    </w:rPr>
  </w:style>
  <w:style w:type="paragraph" w:customStyle="1" w:styleId="EstiloEpgrafeSinNegrita1115">
    <w:name w:val="Estilo Epígrafe + Sin Negrita1115"/>
    <w:basedOn w:val="Epgrafe"/>
    <w:rsid w:val="00D52662"/>
    <w:pPr>
      <w:spacing w:before="0"/>
    </w:pPr>
    <w:rPr>
      <w:rFonts w:cs="Arial"/>
      <w:b/>
      <w:caps/>
      <w:kern w:val="32"/>
      <w:szCs w:val="28"/>
    </w:rPr>
  </w:style>
  <w:style w:type="character" w:customStyle="1" w:styleId="EstiloEpgrafeSinNegritaCar1115">
    <w:name w:val="Estilo Epígrafe + Sin Negrita Car1115"/>
    <w:basedOn w:val="Ttulo3Car6"/>
    <w:rsid w:val="00D52662"/>
    <w:rPr>
      <w:rFonts w:ascii="Arial" w:hAnsi="Arial" w:cs="Arial"/>
      <w:b/>
      <w:bCs/>
      <w:caps/>
      <w:kern w:val="32"/>
      <w:sz w:val="22"/>
      <w:szCs w:val="28"/>
      <w:lang w:val="es-MX" w:eastAsia="zh-CN"/>
    </w:rPr>
  </w:style>
  <w:style w:type="paragraph" w:customStyle="1" w:styleId="EstiloEpgrafeJustificado1115">
    <w:name w:val="Estilo Epígrafe + Justificado1115"/>
    <w:basedOn w:val="Epgrafe"/>
    <w:rsid w:val="00D52662"/>
    <w:rPr>
      <w:rFonts w:eastAsia="Times New Roman"/>
      <w:bCs w:val="0"/>
    </w:rPr>
  </w:style>
  <w:style w:type="paragraph" w:customStyle="1" w:styleId="EstiloTtulo5Negrita1115">
    <w:name w:val="Estilo Título 5 + Negrita1115"/>
    <w:basedOn w:val="Ttulo5"/>
    <w:rsid w:val="00D52662"/>
    <w:pPr>
      <w:numPr>
        <w:ilvl w:val="0"/>
        <w:numId w:val="0"/>
      </w:numPr>
      <w:tabs>
        <w:tab w:val="num" w:pos="3600"/>
      </w:tabs>
      <w:ind w:left="3600" w:hanging="360"/>
    </w:pPr>
    <w:rPr>
      <w:b/>
    </w:rPr>
  </w:style>
  <w:style w:type="paragraph" w:customStyle="1" w:styleId="EstiloTextoindependienteArial12ptJustificadoIzquierda3150">
    <w:name w:val="Estilo Texto independiente + Arial 12 pt Justificado Izquierda:  ...315"/>
    <w:basedOn w:val="Normal"/>
    <w:semiHidden/>
    <w:rsid w:val="00D52662"/>
    <w:rPr>
      <w:rFonts w:eastAsia="Times New Roman"/>
      <w:szCs w:val="24"/>
      <w:lang w:val="es-ES" w:eastAsia="es-ES"/>
    </w:rPr>
  </w:style>
  <w:style w:type="paragraph" w:customStyle="1" w:styleId="EstiloDespus6pto3150">
    <w:name w:val="Estilo Después:  6 pto315"/>
    <w:basedOn w:val="Normal"/>
    <w:rsid w:val="00D52662"/>
    <w:rPr>
      <w:sz w:val="20"/>
      <w:lang w:val="es-MX"/>
    </w:rPr>
  </w:style>
  <w:style w:type="paragraph" w:customStyle="1" w:styleId="EstiloTextoindependienteArial12ptJustificadoIzquierda4150">
    <w:name w:val="Estilo Texto independiente + Arial 12 pt Justificado Izquierda:  ...415"/>
    <w:basedOn w:val="Normal"/>
    <w:semiHidden/>
    <w:rsid w:val="00D52662"/>
    <w:rPr>
      <w:rFonts w:eastAsia="Times New Roman"/>
      <w:szCs w:val="24"/>
      <w:lang w:val="es-ES" w:eastAsia="es-ES"/>
    </w:rPr>
  </w:style>
  <w:style w:type="paragraph" w:customStyle="1" w:styleId="EstiloDespus6pto4150">
    <w:name w:val="Estilo Después:  6 pto415"/>
    <w:basedOn w:val="Normal"/>
    <w:rsid w:val="00D52662"/>
    <w:rPr>
      <w:sz w:val="20"/>
      <w:lang w:val="es-MX"/>
    </w:rPr>
  </w:style>
  <w:style w:type="paragraph" w:customStyle="1" w:styleId="EstiloTextoindependienteArial12ptJustificadoIzquierda5150">
    <w:name w:val="Estilo Texto independiente + Arial 12 pt Justificado Izquierda:  ...515"/>
    <w:basedOn w:val="Normal"/>
    <w:semiHidden/>
    <w:rsid w:val="00D52662"/>
    <w:rPr>
      <w:rFonts w:eastAsia="Times New Roman"/>
      <w:szCs w:val="24"/>
      <w:lang w:val="es-ES" w:eastAsia="es-ES"/>
    </w:rPr>
  </w:style>
  <w:style w:type="paragraph" w:customStyle="1" w:styleId="EstiloDespus6pto5150">
    <w:name w:val="Estilo Después:  6 pto515"/>
    <w:basedOn w:val="Normal"/>
    <w:rsid w:val="00D52662"/>
    <w:rPr>
      <w:sz w:val="20"/>
      <w:lang w:val="es-MX"/>
    </w:rPr>
  </w:style>
  <w:style w:type="paragraph" w:customStyle="1" w:styleId="EstiloTtulo5Despus12pto115">
    <w:name w:val="Estilo Título 5 + Después:  12 pto115"/>
    <w:basedOn w:val="Ttulo5"/>
    <w:rsid w:val="00D52662"/>
    <w:pPr>
      <w:numPr>
        <w:ilvl w:val="0"/>
        <w:numId w:val="0"/>
      </w:numPr>
      <w:tabs>
        <w:tab w:val="num" w:pos="0"/>
        <w:tab w:val="num" w:pos="491"/>
      </w:tabs>
    </w:pPr>
  </w:style>
  <w:style w:type="paragraph" w:customStyle="1" w:styleId="EstiloTextoindependienteArial12ptJustificadoIzquierda6150">
    <w:name w:val="Estilo Texto independiente + Arial 12 pt Justificado Izquierda:  ...615"/>
    <w:basedOn w:val="Normal"/>
    <w:semiHidden/>
    <w:rsid w:val="00D52662"/>
    <w:rPr>
      <w:rFonts w:eastAsia="Times New Roman"/>
      <w:szCs w:val="24"/>
      <w:lang w:val="es-ES" w:eastAsia="es-ES"/>
    </w:rPr>
  </w:style>
  <w:style w:type="paragraph" w:customStyle="1" w:styleId="EstiloDespus6pto6150">
    <w:name w:val="Estilo Después:  6 pto615"/>
    <w:basedOn w:val="Normal"/>
    <w:rsid w:val="00D52662"/>
    <w:rPr>
      <w:sz w:val="20"/>
      <w:lang w:val="es-MX"/>
    </w:rPr>
  </w:style>
  <w:style w:type="paragraph" w:customStyle="1" w:styleId="EstiloTextoindependienteArial12ptJustificadoIzquierda7150">
    <w:name w:val="Estilo Texto independiente + Arial 12 pt Justificado Izquierda:  ...715"/>
    <w:basedOn w:val="Normal"/>
    <w:semiHidden/>
    <w:rsid w:val="00D52662"/>
    <w:rPr>
      <w:rFonts w:eastAsia="Times New Roman"/>
      <w:szCs w:val="24"/>
      <w:lang w:val="es-ES" w:eastAsia="es-ES"/>
    </w:rPr>
  </w:style>
  <w:style w:type="paragraph" w:customStyle="1" w:styleId="EstiloDespus6pto7150">
    <w:name w:val="Estilo Después:  6 pto715"/>
    <w:basedOn w:val="Normal"/>
    <w:rsid w:val="00D52662"/>
    <w:rPr>
      <w:sz w:val="20"/>
      <w:lang w:val="es-MX"/>
    </w:rPr>
  </w:style>
  <w:style w:type="paragraph" w:customStyle="1" w:styleId="EstiloEpgrafeSinNegrita215">
    <w:name w:val="Estilo Epígrafe + Sin Negrita215"/>
    <w:basedOn w:val="Epgrafe"/>
    <w:rsid w:val="00D52662"/>
    <w:pPr>
      <w:spacing w:before="0"/>
    </w:pPr>
    <w:rPr>
      <w:rFonts w:cs="Arial"/>
      <w:b/>
      <w:caps/>
      <w:kern w:val="32"/>
      <w:szCs w:val="28"/>
    </w:rPr>
  </w:style>
  <w:style w:type="character" w:customStyle="1" w:styleId="EstiloEpgrafeSinNegritaCar215">
    <w:name w:val="Estilo Epígrafe + Sin Negrita Car215"/>
    <w:basedOn w:val="Ttulo3Car6"/>
    <w:rsid w:val="00D52662"/>
    <w:rPr>
      <w:rFonts w:ascii="Arial" w:hAnsi="Arial" w:cs="Arial"/>
      <w:b/>
      <w:bCs/>
      <w:caps/>
      <w:kern w:val="32"/>
      <w:sz w:val="22"/>
      <w:szCs w:val="28"/>
      <w:lang w:val="es-MX" w:eastAsia="zh-CN"/>
    </w:rPr>
  </w:style>
  <w:style w:type="paragraph" w:customStyle="1" w:styleId="EstiloEpgrafeJustificado215">
    <w:name w:val="Estilo Epígrafe + Justificado215"/>
    <w:basedOn w:val="Epgrafe"/>
    <w:rsid w:val="00D52662"/>
    <w:rPr>
      <w:rFonts w:eastAsia="Times New Roman"/>
      <w:bCs w:val="0"/>
    </w:rPr>
  </w:style>
  <w:style w:type="paragraph" w:customStyle="1" w:styleId="EstiloTtulo5Negrita215">
    <w:name w:val="Estilo Título 5 + Negrita215"/>
    <w:basedOn w:val="Ttulo5"/>
    <w:rsid w:val="00D52662"/>
    <w:rPr>
      <w:b/>
    </w:rPr>
  </w:style>
  <w:style w:type="character" w:customStyle="1" w:styleId="EstiloTtulo5Despus12pto5Car">
    <w:name w:val="Estilo Título 5 + Después:  12 pto5 Car"/>
    <w:basedOn w:val="Ttulo5Car"/>
    <w:link w:val="EstiloTtulo5Despus12pto5"/>
    <w:rsid w:val="00D52662"/>
    <w:rPr>
      <w:b/>
      <w:bCs/>
      <w:i/>
      <w:iCs/>
      <w:sz w:val="22"/>
      <w:szCs w:val="24"/>
      <w:lang w:val="es-MX" w:eastAsia="zh-CN"/>
    </w:rPr>
  </w:style>
  <w:style w:type="paragraph" w:customStyle="1" w:styleId="EstiloTextoindependienteArial12ptJustificadoIzquierda370">
    <w:name w:val="Estilo Texto independiente + Arial 12 pt Justificado Izquierda:  ...37"/>
    <w:basedOn w:val="Normal"/>
    <w:semiHidden/>
    <w:rsid w:val="00D52662"/>
    <w:rPr>
      <w:rFonts w:eastAsia="Times New Roman"/>
      <w:szCs w:val="24"/>
      <w:lang w:val="es-ES" w:eastAsia="es-ES"/>
    </w:rPr>
  </w:style>
  <w:style w:type="character" w:customStyle="1" w:styleId="Ttulo2CarCarCar10">
    <w:name w:val="Título 2 Car Car Car10"/>
    <w:basedOn w:val="Fuentedeprrafopredeter"/>
    <w:rsid w:val="00D52662"/>
    <w:rPr>
      <w:rFonts w:ascii="Arial" w:eastAsia="SimSun" w:hAnsi="Arial" w:cs="Arial"/>
      <w:b/>
      <w:bCs/>
      <w:iCs/>
      <w:caps/>
      <w:sz w:val="24"/>
      <w:szCs w:val="24"/>
      <w:lang w:val="es-MX" w:eastAsia="zh-CN" w:bidi="ar-SA"/>
    </w:rPr>
  </w:style>
  <w:style w:type="paragraph" w:customStyle="1" w:styleId="EstiloDespus6pto370">
    <w:name w:val="Estilo Después:  6 pto37"/>
    <w:basedOn w:val="Normal"/>
    <w:rsid w:val="00D52662"/>
    <w:rPr>
      <w:sz w:val="20"/>
      <w:lang w:val="es-MX"/>
    </w:rPr>
  </w:style>
  <w:style w:type="paragraph" w:customStyle="1" w:styleId="EstiloTextoindependienteArial12ptJustificadoIzquierda380">
    <w:name w:val="Estilo Texto independiente + Arial 12 pt Justificado Izquierda:  ...38"/>
    <w:basedOn w:val="Normal"/>
    <w:semiHidden/>
    <w:rsid w:val="00D52662"/>
    <w:rPr>
      <w:rFonts w:eastAsia="Times New Roman"/>
      <w:szCs w:val="24"/>
      <w:lang w:val="es-ES" w:eastAsia="es-ES"/>
    </w:rPr>
  </w:style>
  <w:style w:type="character" w:customStyle="1" w:styleId="TituloTablasdeContenidoCarCar">
    <w:name w:val="Titulo Tablas de Contenido Car Car"/>
    <w:basedOn w:val="Ttulo1Car"/>
    <w:rsid w:val="00D52662"/>
    <w:rPr>
      <w:rFonts w:ascii="Arial" w:hAnsi="Arial" w:cs="Arial"/>
      <w:b/>
      <w:bCs/>
      <w:caps/>
      <w:kern w:val="32"/>
      <w:sz w:val="32"/>
      <w:szCs w:val="32"/>
      <w:lang w:eastAsia="zh-CN"/>
    </w:rPr>
  </w:style>
  <w:style w:type="paragraph" w:customStyle="1" w:styleId="EstiloDespus6pto380">
    <w:name w:val="Estilo Después:  6 pto38"/>
    <w:basedOn w:val="Normal"/>
    <w:rsid w:val="00D52662"/>
    <w:rPr>
      <w:sz w:val="20"/>
      <w:lang w:val="es-MX"/>
    </w:rPr>
  </w:style>
  <w:style w:type="paragraph" w:customStyle="1" w:styleId="EstiloTituloTablasdeContenidoIzquierda0cmSangrafrance0">
    <w:name w:val="Estilo Titulo Tablas de Contenido + Izquierda:  0 cm Sangría france..."/>
    <w:basedOn w:val="Normal"/>
    <w:rsid w:val="00D52662"/>
    <w:pPr>
      <w:spacing w:before="360" w:after="240"/>
      <w:ind w:left="1321" w:right="601" w:hanging="1321"/>
      <w:jc w:val="center"/>
    </w:pPr>
    <w:rPr>
      <w:b/>
      <w:bCs/>
      <w:caps/>
      <w:sz w:val="32"/>
    </w:rPr>
  </w:style>
  <w:style w:type="paragraph" w:customStyle="1" w:styleId="EstiloTextoindependienteArial12ptJustificadoIzquierda390">
    <w:name w:val="Estilo Texto independiente + Arial 12 pt Justificado Izquierda:  ...39"/>
    <w:basedOn w:val="Normal"/>
    <w:semiHidden/>
    <w:rsid w:val="00D52662"/>
    <w:rPr>
      <w:rFonts w:eastAsia="Times New Roman"/>
      <w:szCs w:val="24"/>
      <w:lang w:val="es-ES" w:eastAsia="es-ES"/>
    </w:rPr>
  </w:style>
  <w:style w:type="paragraph" w:customStyle="1" w:styleId="EstiloDespus6pto390">
    <w:name w:val="Estilo Después:  6 pto39"/>
    <w:basedOn w:val="Normal"/>
    <w:rsid w:val="00D52662"/>
    <w:rPr>
      <w:sz w:val="20"/>
      <w:lang w:val="es-MX"/>
    </w:rPr>
  </w:style>
  <w:style w:type="paragraph" w:customStyle="1" w:styleId="EstiloTextoindependienteArial12ptJustificadoIzquierda400">
    <w:name w:val="Estilo Texto independiente + Arial 12 pt Justificado Izquierda:  ...40"/>
    <w:basedOn w:val="Normal"/>
    <w:semiHidden/>
    <w:rsid w:val="00D52662"/>
    <w:rPr>
      <w:rFonts w:eastAsia="Times New Roman"/>
      <w:szCs w:val="24"/>
      <w:lang w:val="es-ES" w:eastAsia="es-ES"/>
    </w:rPr>
  </w:style>
  <w:style w:type="paragraph" w:customStyle="1" w:styleId="EstiloDespus6pto400">
    <w:name w:val="Estilo Después:  6 pto40"/>
    <w:basedOn w:val="Normal"/>
    <w:rsid w:val="00D52662"/>
    <w:rPr>
      <w:sz w:val="20"/>
      <w:lang w:val="es-MX"/>
    </w:rPr>
  </w:style>
  <w:style w:type="paragraph" w:customStyle="1" w:styleId="EstiloTtulo1TrebuchetMS12ptJustificado">
    <w:name w:val="Estilo Título 1 + Trebuchet MS 12 pt Justificado"/>
    <w:basedOn w:val="Normal"/>
    <w:rsid w:val="00D52662"/>
    <w:pPr>
      <w:tabs>
        <w:tab w:val="num" w:pos="720"/>
      </w:tabs>
      <w:ind w:left="720" w:hanging="360"/>
    </w:pPr>
    <w:rPr>
      <w:rFonts w:ascii="Trebuchet MS" w:eastAsia="Times New Roman" w:hAnsi="Trebuchet MS"/>
      <w:szCs w:val="24"/>
      <w:lang w:val="es-ES" w:eastAsia="es-ES"/>
    </w:rPr>
  </w:style>
  <w:style w:type="paragraph" w:customStyle="1" w:styleId="EstiloTtulo4Antes18ptoDespus4pto">
    <w:name w:val="Estilo Título 4 + Antes:  18 pto Después:  4 pto"/>
    <w:basedOn w:val="Ttulo4"/>
    <w:rsid w:val="00D52662"/>
    <w:pPr>
      <w:spacing w:before="120" w:after="120"/>
    </w:pPr>
    <w:rPr>
      <w:rFonts w:eastAsia="Times New Roman"/>
      <w:bCs w:val="0"/>
      <w:iCs/>
      <w:szCs w:val="20"/>
    </w:rPr>
  </w:style>
  <w:style w:type="paragraph" w:customStyle="1" w:styleId="Marc3">
    <w:name w:val="Marc 3"/>
    <w:basedOn w:val="Normal"/>
    <w:rsid w:val="00036DE8"/>
    <w:pPr>
      <w:jc w:val="left"/>
    </w:pPr>
    <w:rPr>
      <w:rFonts w:eastAsia="Times New Roman"/>
      <w:b/>
      <w:noProof/>
      <w:lang w:val="en-US" w:eastAsia="es-ES"/>
    </w:rPr>
  </w:style>
  <w:style w:type="character" w:customStyle="1" w:styleId="FootnoteCharacters">
    <w:name w:val="Footnote Characters"/>
    <w:rsid w:val="001D6A38"/>
    <w:rPr>
      <w:vertAlign w:val="superscript"/>
    </w:rPr>
  </w:style>
  <w:style w:type="character" w:customStyle="1" w:styleId="WW-FootnoteCharacters11">
    <w:name w:val="WW-Footnote Characters11"/>
    <w:rsid w:val="001D6A38"/>
    <w:rPr>
      <w:vertAlign w:val="superscript"/>
    </w:rPr>
  </w:style>
  <w:style w:type="character" w:customStyle="1" w:styleId="Refdenotaalpie1">
    <w:name w:val="Ref. de nota al pie1"/>
    <w:rsid w:val="001D6A38"/>
    <w:rPr>
      <w:vertAlign w:val="superscript"/>
    </w:rPr>
  </w:style>
  <w:style w:type="paragraph" w:customStyle="1" w:styleId="EstiloJustificadoIzquierda063cm">
    <w:name w:val="Estilo Justificado Izquierda:  063 cm"/>
    <w:basedOn w:val="Normal"/>
    <w:rsid w:val="00383AC6"/>
    <w:pPr>
      <w:numPr>
        <w:numId w:val="62"/>
      </w:numPr>
      <w:suppressAutoHyphens/>
    </w:pPr>
    <w:rPr>
      <w:rFonts w:eastAsia="Times New Roman"/>
      <w:sz w:val="24"/>
      <w:szCs w:val="24"/>
      <w:lang w:val="en-US" w:eastAsia="ar-SA"/>
    </w:rPr>
  </w:style>
  <w:style w:type="character" w:customStyle="1" w:styleId="WW-FootnoteCharacters">
    <w:name w:val="WW-Footnote Characters"/>
    <w:rsid w:val="00E82976"/>
    <w:rPr>
      <w:vertAlign w:val="superscript"/>
    </w:rPr>
  </w:style>
  <w:style w:type="numbering" w:customStyle="1" w:styleId="Sinlista2">
    <w:name w:val="Sin lista2"/>
    <w:next w:val="Sinlista"/>
    <w:uiPriority w:val="99"/>
    <w:semiHidden/>
    <w:unhideWhenUsed/>
    <w:rsid w:val="00134E19"/>
  </w:style>
  <w:style w:type="character" w:customStyle="1" w:styleId="TextoindependienteCar">
    <w:name w:val="Texto independiente Car"/>
    <w:basedOn w:val="Fuentedeprrafopredeter"/>
    <w:link w:val="Textoindependiente"/>
    <w:semiHidden/>
    <w:rsid w:val="00134E19"/>
    <w:rPr>
      <w:rFonts w:eastAsia="Times New Roman"/>
      <w:sz w:val="22"/>
      <w:szCs w:val="24"/>
      <w:lang w:val="es-ES" w:eastAsia="es-ES"/>
    </w:rPr>
  </w:style>
  <w:style w:type="numbering" w:customStyle="1" w:styleId="1111111">
    <w:name w:val="1 / 1.1 / 1.1.11"/>
    <w:basedOn w:val="Sinlista"/>
    <w:next w:val="111111"/>
    <w:semiHidden/>
    <w:rsid w:val="00134E19"/>
    <w:pPr>
      <w:numPr>
        <w:numId w:val="1"/>
      </w:numPr>
    </w:pPr>
  </w:style>
  <w:style w:type="character" w:customStyle="1" w:styleId="TtuloCar">
    <w:name w:val="Título Car"/>
    <w:basedOn w:val="Fuentedeprrafopredeter"/>
    <w:link w:val="Ttulo"/>
    <w:rsid w:val="00134E19"/>
    <w:rPr>
      <w:rFonts w:cs="Arial"/>
      <w:b/>
      <w:bCs/>
      <w:kern w:val="28"/>
      <w:sz w:val="32"/>
      <w:szCs w:val="32"/>
      <w:lang w:val="es-MX" w:eastAsia="zh-CN"/>
    </w:rPr>
  </w:style>
  <w:style w:type="numbering" w:customStyle="1" w:styleId="1ai1">
    <w:name w:val="1 / a / i1"/>
    <w:basedOn w:val="Sinlista"/>
    <w:next w:val="1ai"/>
    <w:semiHidden/>
    <w:rsid w:val="00134E19"/>
    <w:pPr>
      <w:numPr>
        <w:numId w:val="2"/>
      </w:numPr>
    </w:pPr>
  </w:style>
  <w:style w:type="numbering" w:customStyle="1" w:styleId="ArtculoSeccin3">
    <w:name w:val="Artículo / Sección3"/>
    <w:basedOn w:val="Sinlista"/>
    <w:next w:val="ArtculoSeccin"/>
    <w:semiHidden/>
    <w:rsid w:val="00134E19"/>
    <w:pPr>
      <w:numPr>
        <w:numId w:val="3"/>
      </w:numPr>
    </w:pPr>
  </w:style>
  <w:style w:type="character" w:customStyle="1" w:styleId="CierreCar">
    <w:name w:val="Cierre Car"/>
    <w:basedOn w:val="Fuentedeprrafopredeter"/>
    <w:link w:val="Cierre"/>
    <w:semiHidden/>
    <w:rsid w:val="00134E19"/>
    <w:rPr>
      <w:sz w:val="22"/>
      <w:szCs w:val="24"/>
      <w:lang w:val="es-MX" w:eastAsia="zh-CN"/>
    </w:rPr>
  </w:style>
  <w:style w:type="character" w:customStyle="1" w:styleId="DireccinHTMLCar">
    <w:name w:val="Dirección HTML Car"/>
    <w:basedOn w:val="Fuentedeprrafopredeter"/>
    <w:link w:val="DireccinHTML"/>
    <w:semiHidden/>
    <w:rsid w:val="00134E19"/>
    <w:rPr>
      <w:i/>
      <w:iCs/>
      <w:sz w:val="22"/>
      <w:szCs w:val="24"/>
      <w:lang w:val="es-MX" w:eastAsia="zh-CN"/>
    </w:rPr>
  </w:style>
  <w:style w:type="character" w:customStyle="1" w:styleId="EncabezadodemensajeCar">
    <w:name w:val="Encabezado de mensaje Car"/>
    <w:basedOn w:val="Fuentedeprrafopredeter"/>
    <w:link w:val="Encabezadodemensaje"/>
    <w:semiHidden/>
    <w:rsid w:val="00134E19"/>
    <w:rPr>
      <w:rFonts w:cs="Arial"/>
      <w:sz w:val="22"/>
      <w:szCs w:val="24"/>
      <w:shd w:val="pct20" w:color="auto" w:fill="auto"/>
      <w:lang w:val="es-MX" w:eastAsia="zh-CN"/>
    </w:rPr>
  </w:style>
  <w:style w:type="character" w:customStyle="1" w:styleId="EncabezadodenotaCar">
    <w:name w:val="Encabezado de nota Car"/>
    <w:basedOn w:val="Fuentedeprrafopredeter"/>
    <w:link w:val="Encabezadodenota"/>
    <w:semiHidden/>
    <w:rsid w:val="00134E19"/>
    <w:rPr>
      <w:sz w:val="22"/>
      <w:szCs w:val="24"/>
      <w:lang w:val="es-MX" w:eastAsia="zh-CN"/>
    </w:rPr>
  </w:style>
  <w:style w:type="character" w:customStyle="1" w:styleId="FechaCar">
    <w:name w:val="Fecha Car"/>
    <w:basedOn w:val="Fuentedeprrafopredeter"/>
    <w:link w:val="Fecha"/>
    <w:semiHidden/>
    <w:rsid w:val="00134E19"/>
    <w:rPr>
      <w:sz w:val="22"/>
      <w:szCs w:val="24"/>
      <w:lang w:val="es-MX" w:eastAsia="zh-CN"/>
    </w:rPr>
  </w:style>
  <w:style w:type="character" w:customStyle="1" w:styleId="FirmaCar">
    <w:name w:val="Firma Car"/>
    <w:basedOn w:val="Fuentedeprrafopredeter"/>
    <w:link w:val="Firma"/>
    <w:semiHidden/>
    <w:rsid w:val="00134E19"/>
    <w:rPr>
      <w:sz w:val="22"/>
      <w:szCs w:val="24"/>
      <w:lang w:val="es-MX" w:eastAsia="zh-CN"/>
    </w:rPr>
  </w:style>
  <w:style w:type="character" w:customStyle="1" w:styleId="FirmadecorreoelectrnicoCar">
    <w:name w:val="Firma de correo electrónico Car"/>
    <w:basedOn w:val="Fuentedeprrafopredeter"/>
    <w:link w:val="Firmadecorreoelectrnico"/>
    <w:semiHidden/>
    <w:rsid w:val="00134E19"/>
    <w:rPr>
      <w:sz w:val="22"/>
      <w:szCs w:val="24"/>
      <w:lang w:val="es-MX" w:eastAsia="zh-CN"/>
    </w:rPr>
  </w:style>
  <w:style w:type="character" w:customStyle="1" w:styleId="HTMLconformatoprevioCar">
    <w:name w:val="HTML con formato previo Car"/>
    <w:basedOn w:val="Fuentedeprrafopredeter"/>
    <w:link w:val="HTMLconformatoprevio"/>
    <w:semiHidden/>
    <w:rsid w:val="00134E19"/>
    <w:rPr>
      <w:rFonts w:ascii="Courier New" w:hAnsi="Courier New" w:cs="Courier New"/>
      <w:sz w:val="22"/>
      <w:lang w:val="es-MX" w:eastAsia="zh-CN"/>
    </w:rPr>
  </w:style>
  <w:style w:type="character" w:customStyle="1" w:styleId="SaludoCar">
    <w:name w:val="Saludo Car"/>
    <w:basedOn w:val="Fuentedeprrafopredeter"/>
    <w:link w:val="Saludo"/>
    <w:semiHidden/>
    <w:rsid w:val="00134E19"/>
    <w:rPr>
      <w:sz w:val="22"/>
      <w:szCs w:val="24"/>
      <w:lang w:val="es-MX" w:eastAsia="zh-CN"/>
    </w:rPr>
  </w:style>
  <w:style w:type="character" w:customStyle="1" w:styleId="Sangra2detindependienteCar">
    <w:name w:val="Sangría 2 de t. independiente Car"/>
    <w:basedOn w:val="Fuentedeprrafopredeter"/>
    <w:link w:val="Sangra2detindependiente"/>
    <w:semiHidden/>
    <w:rsid w:val="00134E19"/>
    <w:rPr>
      <w:sz w:val="22"/>
      <w:szCs w:val="24"/>
      <w:lang w:val="es-MX" w:eastAsia="zh-CN"/>
    </w:rPr>
  </w:style>
  <w:style w:type="character" w:customStyle="1" w:styleId="Sangra3detindependienteCar">
    <w:name w:val="Sangría 3 de t. independiente Car"/>
    <w:basedOn w:val="Fuentedeprrafopredeter"/>
    <w:link w:val="Sangra3detindependiente"/>
    <w:semiHidden/>
    <w:rsid w:val="00134E19"/>
    <w:rPr>
      <w:sz w:val="16"/>
      <w:szCs w:val="16"/>
      <w:lang w:val="es-MX" w:eastAsia="zh-CN"/>
    </w:rPr>
  </w:style>
  <w:style w:type="character" w:customStyle="1" w:styleId="SangradetextonormalCar">
    <w:name w:val="Sangría de texto normal Car"/>
    <w:basedOn w:val="Fuentedeprrafopredeter"/>
    <w:link w:val="Sangradetextonormal"/>
    <w:semiHidden/>
    <w:rsid w:val="00134E19"/>
    <w:rPr>
      <w:sz w:val="22"/>
      <w:szCs w:val="24"/>
      <w:lang w:val="es-MX" w:eastAsia="zh-CN"/>
    </w:rPr>
  </w:style>
  <w:style w:type="character" w:customStyle="1" w:styleId="SubttuloCar">
    <w:name w:val="Subtítulo Car"/>
    <w:basedOn w:val="Fuentedeprrafopredeter"/>
    <w:link w:val="Subttulo"/>
    <w:rsid w:val="00134E19"/>
    <w:rPr>
      <w:rFonts w:cs="Arial"/>
      <w:sz w:val="22"/>
      <w:szCs w:val="24"/>
      <w:lang w:val="es-MX" w:eastAsia="zh-CN"/>
    </w:rPr>
  </w:style>
  <w:style w:type="table" w:customStyle="1" w:styleId="Tablabsica11">
    <w:name w:val="Tabla básica 11"/>
    <w:basedOn w:val="Tablanormal"/>
    <w:next w:val="Tablabsica1"/>
    <w:semiHidden/>
    <w:rsid w:val="00134E19"/>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semiHidden/>
    <w:rsid w:val="00134E19"/>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semiHidden/>
    <w:rsid w:val="00134E19"/>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semiHidden/>
    <w:rsid w:val="00134E19"/>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semiHidden/>
    <w:rsid w:val="00134E19"/>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semiHidden/>
    <w:rsid w:val="00134E19"/>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semiHidden/>
    <w:rsid w:val="00134E19"/>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semiHidden/>
    <w:rsid w:val="00134E19"/>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semiHidden/>
    <w:rsid w:val="00134E19"/>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semiHidden/>
    <w:rsid w:val="00134E19"/>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semiHidden/>
    <w:rsid w:val="00134E19"/>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semiHidden/>
    <w:rsid w:val="00134E19"/>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30">
    <w:name w:val="Tabla con cuadrícula3"/>
    <w:basedOn w:val="Tablanormal"/>
    <w:next w:val="Tablaconcuadrcula"/>
    <w:uiPriority w:val="59"/>
    <w:rsid w:val="00134E1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next w:val="Tablaconcuadrcula1"/>
    <w:semiHidden/>
    <w:rsid w:val="00134E19"/>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next w:val="Tablaconcuadrcula2"/>
    <w:semiHidden/>
    <w:rsid w:val="00134E19"/>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semiHidden/>
    <w:rsid w:val="00134E19"/>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Tablaconcuadrcula4"/>
    <w:semiHidden/>
    <w:rsid w:val="00134E19"/>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semiHidden/>
    <w:rsid w:val="00134E19"/>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semiHidden/>
    <w:rsid w:val="00134E19"/>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semiHidden/>
    <w:rsid w:val="00134E19"/>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semiHidden/>
    <w:rsid w:val="00134E19"/>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semiHidden/>
    <w:rsid w:val="00134E19"/>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semiHidden/>
    <w:rsid w:val="00134E19"/>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semiHidden/>
    <w:rsid w:val="00134E19"/>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semiHidden/>
    <w:rsid w:val="00134E19"/>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semiHidden/>
    <w:rsid w:val="00134E19"/>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semiHidden/>
    <w:rsid w:val="00134E19"/>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semiHidden/>
    <w:rsid w:val="00134E19"/>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semiHidden/>
    <w:rsid w:val="00134E19"/>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semiHidden/>
    <w:rsid w:val="00134E19"/>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semiHidden/>
    <w:rsid w:val="00134E19"/>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semiHidden/>
    <w:rsid w:val="00134E19"/>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semiHidden/>
    <w:rsid w:val="00134E1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1">
    <w:name w:val="Tabla elegante1"/>
    <w:basedOn w:val="Tablanormal"/>
    <w:next w:val="Tablaelegante"/>
    <w:semiHidden/>
    <w:rsid w:val="00134E19"/>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rsid w:val="00134E19"/>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semiHidden/>
    <w:rsid w:val="00134E19"/>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semiHidden/>
    <w:rsid w:val="00134E19"/>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semiHidden/>
    <w:rsid w:val="00134E19"/>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next w:val="Tablavistosa1"/>
    <w:semiHidden/>
    <w:rsid w:val="00134E19"/>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semiHidden/>
    <w:rsid w:val="00134E19"/>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semiHidden/>
    <w:rsid w:val="00134E19"/>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semiHidden/>
    <w:rsid w:val="00134E19"/>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semiHidden/>
    <w:rsid w:val="00134E19"/>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next w:val="Tablaweb3"/>
    <w:semiHidden/>
    <w:rsid w:val="00134E19"/>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oindependiente2Car">
    <w:name w:val="Texto independiente 2 Car"/>
    <w:basedOn w:val="Fuentedeprrafopredeter"/>
    <w:link w:val="Textoindependiente2"/>
    <w:semiHidden/>
    <w:rsid w:val="00134E19"/>
    <w:rPr>
      <w:sz w:val="22"/>
      <w:szCs w:val="24"/>
      <w:lang w:val="es-MX" w:eastAsia="zh-CN"/>
    </w:rPr>
  </w:style>
  <w:style w:type="character" w:customStyle="1" w:styleId="Textoindependiente3Car">
    <w:name w:val="Texto independiente 3 Car"/>
    <w:basedOn w:val="Fuentedeprrafopredeter"/>
    <w:link w:val="Textoindependiente3"/>
    <w:semiHidden/>
    <w:rsid w:val="00134E19"/>
    <w:rPr>
      <w:sz w:val="16"/>
      <w:szCs w:val="16"/>
      <w:lang w:val="es-MX" w:eastAsia="zh-CN"/>
    </w:rPr>
  </w:style>
  <w:style w:type="character" w:customStyle="1" w:styleId="TextoindependienteprimerasangraCar">
    <w:name w:val="Texto independiente primera sangría Car"/>
    <w:basedOn w:val="TextoindependienteCar"/>
    <w:link w:val="Textoindependienteprimerasangra"/>
    <w:semiHidden/>
    <w:rsid w:val="00134E19"/>
    <w:rPr>
      <w:rFonts w:eastAsia="Times New Roman"/>
      <w:sz w:val="22"/>
      <w:szCs w:val="24"/>
      <w:lang w:val="es-ES_tradnl" w:eastAsia="zh-CN"/>
    </w:rPr>
  </w:style>
  <w:style w:type="character" w:customStyle="1" w:styleId="Textoindependienteprimerasangra2Car">
    <w:name w:val="Texto independiente primera sangría 2 Car"/>
    <w:basedOn w:val="SangradetextonormalCar"/>
    <w:link w:val="Textoindependienteprimerasangra2"/>
    <w:semiHidden/>
    <w:rsid w:val="00134E19"/>
    <w:rPr>
      <w:sz w:val="22"/>
      <w:szCs w:val="24"/>
      <w:lang w:val="es-MX" w:eastAsia="zh-CN"/>
    </w:rPr>
  </w:style>
  <w:style w:type="character" w:customStyle="1" w:styleId="TextonotaalfinalCar">
    <w:name w:val="Texto nota al final Car"/>
    <w:basedOn w:val="Fuentedeprrafopredeter"/>
    <w:link w:val="Textonotaalfinal"/>
    <w:rsid w:val="00134E19"/>
    <w:rPr>
      <w:sz w:val="22"/>
      <w:lang w:val="es-MX" w:eastAsia="zh-CN"/>
    </w:rPr>
  </w:style>
  <w:style w:type="character" w:customStyle="1" w:styleId="TextosinformatoCar">
    <w:name w:val="Texto sin formato Car"/>
    <w:basedOn w:val="Fuentedeprrafopredeter"/>
    <w:link w:val="Textosinformato"/>
    <w:semiHidden/>
    <w:rsid w:val="00134E19"/>
    <w:rPr>
      <w:rFonts w:ascii="Courier New" w:hAnsi="Courier New" w:cs="Courier New"/>
      <w:sz w:val="22"/>
      <w:lang w:val="es-MX" w:eastAsia="zh-CN"/>
    </w:rPr>
  </w:style>
  <w:style w:type="character" w:customStyle="1" w:styleId="MapadeldocumentoCar">
    <w:name w:val="Mapa del documento Car"/>
    <w:basedOn w:val="Fuentedeprrafopredeter"/>
    <w:link w:val="Mapadeldocumento"/>
    <w:semiHidden/>
    <w:rsid w:val="00134E19"/>
    <w:rPr>
      <w:rFonts w:ascii="Tahoma" w:hAnsi="Tahoma" w:cs="Tahoma"/>
      <w:sz w:val="22"/>
      <w:shd w:val="clear" w:color="auto" w:fill="000080"/>
      <w:lang w:val="es-MX" w:eastAsia="zh-CN"/>
    </w:rPr>
  </w:style>
  <w:style w:type="numbering" w:customStyle="1" w:styleId="Sinlista11">
    <w:name w:val="Sin lista11"/>
    <w:next w:val="Sinlista"/>
    <w:uiPriority w:val="99"/>
    <w:semiHidden/>
    <w:unhideWhenUsed/>
    <w:rsid w:val="00134E19"/>
  </w:style>
  <w:style w:type="table" w:customStyle="1" w:styleId="Tablaconcuadrcula110">
    <w:name w:val="Tabla con cuadrícula11"/>
    <w:basedOn w:val="Tablanormal"/>
    <w:next w:val="Tablaconcuadrcula"/>
    <w:uiPriority w:val="59"/>
    <w:rsid w:val="00134E19"/>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
    <w:basedOn w:val="Tablanormal"/>
    <w:next w:val="Tablaconcuadrcula"/>
    <w:uiPriority w:val="59"/>
    <w:rsid w:val="00134E19"/>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culoSeccin11">
    <w:name w:val="Artículo / Sección11"/>
    <w:basedOn w:val="Sinlista"/>
    <w:next w:val="ArtculoSeccin"/>
    <w:semiHidden/>
    <w:rsid w:val="00134E19"/>
  </w:style>
  <w:style w:type="numbering" w:customStyle="1" w:styleId="ArtculoSeccin21">
    <w:name w:val="Artículo / Sección21"/>
    <w:basedOn w:val="Sinlista"/>
    <w:next w:val="ArtculoSeccin"/>
    <w:semiHidden/>
    <w:rsid w:val="00134E19"/>
  </w:style>
  <w:style w:type="paragraph" w:customStyle="1" w:styleId="CarCarChar">
    <w:name w:val="Car Car Char"/>
    <w:basedOn w:val="Ttulo2"/>
    <w:rsid w:val="00134E19"/>
    <w:pPr>
      <w:pageBreakBefore/>
      <w:numPr>
        <w:ilvl w:val="0"/>
        <w:numId w:val="0"/>
      </w:numPr>
      <w:tabs>
        <w:tab w:val="left" w:pos="850"/>
        <w:tab w:val="left" w:pos="1191"/>
        <w:tab w:val="left" w:pos="1531"/>
      </w:tabs>
      <w:spacing w:after="120"/>
      <w:jc w:val="center"/>
    </w:pPr>
    <w:rPr>
      <w:rFonts w:ascii="Tahoma" w:eastAsia="Times New Roman" w:hAnsi="Tahoma" w:cs="Tahoma"/>
      <w:bCs w:val="0"/>
      <w:iCs w:val="0"/>
      <w:caps w:val="0"/>
      <w:color w:val="FFFFFF"/>
      <w:spacing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557">
      <w:bodyDiv w:val="1"/>
      <w:marLeft w:val="0"/>
      <w:marRight w:val="0"/>
      <w:marTop w:val="0"/>
      <w:marBottom w:val="0"/>
      <w:divBdr>
        <w:top w:val="none" w:sz="0" w:space="0" w:color="auto"/>
        <w:left w:val="none" w:sz="0" w:space="0" w:color="auto"/>
        <w:bottom w:val="none" w:sz="0" w:space="0" w:color="auto"/>
        <w:right w:val="none" w:sz="0" w:space="0" w:color="auto"/>
      </w:divBdr>
    </w:div>
    <w:div w:id="2753067">
      <w:bodyDiv w:val="1"/>
      <w:marLeft w:val="0"/>
      <w:marRight w:val="0"/>
      <w:marTop w:val="0"/>
      <w:marBottom w:val="0"/>
      <w:divBdr>
        <w:top w:val="none" w:sz="0" w:space="0" w:color="auto"/>
        <w:left w:val="none" w:sz="0" w:space="0" w:color="auto"/>
        <w:bottom w:val="none" w:sz="0" w:space="0" w:color="auto"/>
        <w:right w:val="none" w:sz="0" w:space="0" w:color="auto"/>
      </w:divBdr>
    </w:div>
    <w:div w:id="30154771">
      <w:bodyDiv w:val="1"/>
      <w:marLeft w:val="0"/>
      <w:marRight w:val="0"/>
      <w:marTop w:val="0"/>
      <w:marBottom w:val="0"/>
      <w:divBdr>
        <w:top w:val="none" w:sz="0" w:space="0" w:color="auto"/>
        <w:left w:val="none" w:sz="0" w:space="0" w:color="auto"/>
        <w:bottom w:val="none" w:sz="0" w:space="0" w:color="auto"/>
        <w:right w:val="none" w:sz="0" w:space="0" w:color="auto"/>
      </w:divBdr>
    </w:div>
    <w:div w:id="34353036">
      <w:bodyDiv w:val="1"/>
      <w:marLeft w:val="0"/>
      <w:marRight w:val="0"/>
      <w:marTop w:val="0"/>
      <w:marBottom w:val="0"/>
      <w:divBdr>
        <w:top w:val="none" w:sz="0" w:space="0" w:color="auto"/>
        <w:left w:val="none" w:sz="0" w:space="0" w:color="auto"/>
        <w:bottom w:val="none" w:sz="0" w:space="0" w:color="auto"/>
        <w:right w:val="none" w:sz="0" w:space="0" w:color="auto"/>
      </w:divBdr>
    </w:div>
    <w:div w:id="36396964">
      <w:bodyDiv w:val="1"/>
      <w:marLeft w:val="0"/>
      <w:marRight w:val="0"/>
      <w:marTop w:val="0"/>
      <w:marBottom w:val="0"/>
      <w:divBdr>
        <w:top w:val="none" w:sz="0" w:space="0" w:color="auto"/>
        <w:left w:val="none" w:sz="0" w:space="0" w:color="auto"/>
        <w:bottom w:val="none" w:sz="0" w:space="0" w:color="auto"/>
        <w:right w:val="none" w:sz="0" w:space="0" w:color="auto"/>
      </w:divBdr>
    </w:div>
    <w:div w:id="37240308">
      <w:bodyDiv w:val="1"/>
      <w:marLeft w:val="0"/>
      <w:marRight w:val="0"/>
      <w:marTop w:val="0"/>
      <w:marBottom w:val="0"/>
      <w:divBdr>
        <w:top w:val="none" w:sz="0" w:space="0" w:color="auto"/>
        <w:left w:val="none" w:sz="0" w:space="0" w:color="auto"/>
        <w:bottom w:val="none" w:sz="0" w:space="0" w:color="auto"/>
        <w:right w:val="none" w:sz="0" w:space="0" w:color="auto"/>
      </w:divBdr>
    </w:div>
    <w:div w:id="47843024">
      <w:bodyDiv w:val="1"/>
      <w:marLeft w:val="0"/>
      <w:marRight w:val="0"/>
      <w:marTop w:val="0"/>
      <w:marBottom w:val="0"/>
      <w:divBdr>
        <w:top w:val="none" w:sz="0" w:space="0" w:color="auto"/>
        <w:left w:val="none" w:sz="0" w:space="0" w:color="auto"/>
        <w:bottom w:val="none" w:sz="0" w:space="0" w:color="auto"/>
        <w:right w:val="none" w:sz="0" w:space="0" w:color="auto"/>
      </w:divBdr>
    </w:div>
    <w:div w:id="65156085">
      <w:bodyDiv w:val="1"/>
      <w:marLeft w:val="0"/>
      <w:marRight w:val="0"/>
      <w:marTop w:val="0"/>
      <w:marBottom w:val="0"/>
      <w:divBdr>
        <w:top w:val="none" w:sz="0" w:space="0" w:color="auto"/>
        <w:left w:val="none" w:sz="0" w:space="0" w:color="auto"/>
        <w:bottom w:val="none" w:sz="0" w:space="0" w:color="auto"/>
        <w:right w:val="none" w:sz="0" w:space="0" w:color="auto"/>
      </w:divBdr>
    </w:div>
    <w:div w:id="75907420">
      <w:bodyDiv w:val="1"/>
      <w:marLeft w:val="0"/>
      <w:marRight w:val="0"/>
      <w:marTop w:val="0"/>
      <w:marBottom w:val="0"/>
      <w:divBdr>
        <w:top w:val="none" w:sz="0" w:space="0" w:color="auto"/>
        <w:left w:val="none" w:sz="0" w:space="0" w:color="auto"/>
        <w:bottom w:val="none" w:sz="0" w:space="0" w:color="auto"/>
        <w:right w:val="none" w:sz="0" w:space="0" w:color="auto"/>
      </w:divBdr>
    </w:div>
    <w:div w:id="87510926">
      <w:bodyDiv w:val="1"/>
      <w:marLeft w:val="0"/>
      <w:marRight w:val="0"/>
      <w:marTop w:val="0"/>
      <w:marBottom w:val="0"/>
      <w:divBdr>
        <w:top w:val="none" w:sz="0" w:space="0" w:color="auto"/>
        <w:left w:val="none" w:sz="0" w:space="0" w:color="auto"/>
        <w:bottom w:val="none" w:sz="0" w:space="0" w:color="auto"/>
        <w:right w:val="none" w:sz="0" w:space="0" w:color="auto"/>
      </w:divBdr>
    </w:div>
    <w:div w:id="93326929">
      <w:bodyDiv w:val="1"/>
      <w:marLeft w:val="0"/>
      <w:marRight w:val="0"/>
      <w:marTop w:val="0"/>
      <w:marBottom w:val="0"/>
      <w:divBdr>
        <w:top w:val="none" w:sz="0" w:space="0" w:color="auto"/>
        <w:left w:val="none" w:sz="0" w:space="0" w:color="auto"/>
        <w:bottom w:val="none" w:sz="0" w:space="0" w:color="auto"/>
        <w:right w:val="none" w:sz="0" w:space="0" w:color="auto"/>
      </w:divBdr>
    </w:div>
    <w:div w:id="103039864">
      <w:bodyDiv w:val="1"/>
      <w:marLeft w:val="0"/>
      <w:marRight w:val="0"/>
      <w:marTop w:val="0"/>
      <w:marBottom w:val="0"/>
      <w:divBdr>
        <w:top w:val="none" w:sz="0" w:space="0" w:color="auto"/>
        <w:left w:val="none" w:sz="0" w:space="0" w:color="auto"/>
        <w:bottom w:val="none" w:sz="0" w:space="0" w:color="auto"/>
        <w:right w:val="none" w:sz="0" w:space="0" w:color="auto"/>
      </w:divBdr>
    </w:div>
    <w:div w:id="116486355">
      <w:bodyDiv w:val="1"/>
      <w:marLeft w:val="0"/>
      <w:marRight w:val="0"/>
      <w:marTop w:val="0"/>
      <w:marBottom w:val="0"/>
      <w:divBdr>
        <w:top w:val="none" w:sz="0" w:space="0" w:color="auto"/>
        <w:left w:val="none" w:sz="0" w:space="0" w:color="auto"/>
        <w:bottom w:val="none" w:sz="0" w:space="0" w:color="auto"/>
        <w:right w:val="none" w:sz="0" w:space="0" w:color="auto"/>
      </w:divBdr>
    </w:div>
    <w:div w:id="129713668">
      <w:bodyDiv w:val="1"/>
      <w:marLeft w:val="0"/>
      <w:marRight w:val="0"/>
      <w:marTop w:val="0"/>
      <w:marBottom w:val="0"/>
      <w:divBdr>
        <w:top w:val="none" w:sz="0" w:space="0" w:color="auto"/>
        <w:left w:val="none" w:sz="0" w:space="0" w:color="auto"/>
        <w:bottom w:val="none" w:sz="0" w:space="0" w:color="auto"/>
        <w:right w:val="none" w:sz="0" w:space="0" w:color="auto"/>
      </w:divBdr>
    </w:div>
    <w:div w:id="154534330">
      <w:bodyDiv w:val="1"/>
      <w:marLeft w:val="0"/>
      <w:marRight w:val="0"/>
      <w:marTop w:val="0"/>
      <w:marBottom w:val="0"/>
      <w:divBdr>
        <w:top w:val="none" w:sz="0" w:space="0" w:color="auto"/>
        <w:left w:val="none" w:sz="0" w:space="0" w:color="auto"/>
        <w:bottom w:val="none" w:sz="0" w:space="0" w:color="auto"/>
        <w:right w:val="none" w:sz="0" w:space="0" w:color="auto"/>
      </w:divBdr>
    </w:div>
    <w:div w:id="154692216">
      <w:bodyDiv w:val="1"/>
      <w:marLeft w:val="0"/>
      <w:marRight w:val="0"/>
      <w:marTop w:val="0"/>
      <w:marBottom w:val="0"/>
      <w:divBdr>
        <w:top w:val="none" w:sz="0" w:space="0" w:color="auto"/>
        <w:left w:val="none" w:sz="0" w:space="0" w:color="auto"/>
        <w:bottom w:val="none" w:sz="0" w:space="0" w:color="auto"/>
        <w:right w:val="none" w:sz="0" w:space="0" w:color="auto"/>
      </w:divBdr>
    </w:div>
    <w:div w:id="172645979">
      <w:bodyDiv w:val="1"/>
      <w:marLeft w:val="0"/>
      <w:marRight w:val="0"/>
      <w:marTop w:val="0"/>
      <w:marBottom w:val="0"/>
      <w:divBdr>
        <w:top w:val="none" w:sz="0" w:space="0" w:color="auto"/>
        <w:left w:val="none" w:sz="0" w:space="0" w:color="auto"/>
        <w:bottom w:val="none" w:sz="0" w:space="0" w:color="auto"/>
        <w:right w:val="none" w:sz="0" w:space="0" w:color="auto"/>
      </w:divBdr>
    </w:div>
    <w:div w:id="204485931">
      <w:bodyDiv w:val="1"/>
      <w:marLeft w:val="0"/>
      <w:marRight w:val="0"/>
      <w:marTop w:val="0"/>
      <w:marBottom w:val="0"/>
      <w:divBdr>
        <w:top w:val="none" w:sz="0" w:space="0" w:color="auto"/>
        <w:left w:val="none" w:sz="0" w:space="0" w:color="auto"/>
        <w:bottom w:val="none" w:sz="0" w:space="0" w:color="auto"/>
        <w:right w:val="none" w:sz="0" w:space="0" w:color="auto"/>
      </w:divBdr>
    </w:div>
    <w:div w:id="208304746">
      <w:bodyDiv w:val="1"/>
      <w:marLeft w:val="0"/>
      <w:marRight w:val="0"/>
      <w:marTop w:val="0"/>
      <w:marBottom w:val="0"/>
      <w:divBdr>
        <w:top w:val="none" w:sz="0" w:space="0" w:color="auto"/>
        <w:left w:val="none" w:sz="0" w:space="0" w:color="auto"/>
        <w:bottom w:val="none" w:sz="0" w:space="0" w:color="auto"/>
        <w:right w:val="none" w:sz="0" w:space="0" w:color="auto"/>
      </w:divBdr>
    </w:div>
    <w:div w:id="231892705">
      <w:bodyDiv w:val="1"/>
      <w:marLeft w:val="0"/>
      <w:marRight w:val="0"/>
      <w:marTop w:val="0"/>
      <w:marBottom w:val="0"/>
      <w:divBdr>
        <w:top w:val="none" w:sz="0" w:space="0" w:color="auto"/>
        <w:left w:val="none" w:sz="0" w:space="0" w:color="auto"/>
        <w:bottom w:val="none" w:sz="0" w:space="0" w:color="auto"/>
        <w:right w:val="none" w:sz="0" w:space="0" w:color="auto"/>
      </w:divBdr>
    </w:div>
    <w:div w:id="233048091">
      <w:bodyDiv w:val="1"/>
      <w:marLeft w:val="0"/>
      <w:marRight w:val="0"/>
      <w:marTop w:val="0"/>
      <w:marBottom w:val="0"/>
      <w:divBdr>
        <w:top w:val="none" w:sz="0" w:space="0" w:color="auto"/>
        <w:left w:val="none" w:sz="0" w:space="0" w:color="auto"/>
        <w:bottom w:val="none" w:sz="0" w:space="0" w:color="auto"/>
        <w:right w:val="none" w:sz="0" w:space="0" w:color="auto"/>
      </w:divBdr>
    </w:div>
    <w:div w:id="233666108">
      <w:bodyDiv w:val="1"/>
      <w:marLeft w:val="0"/>
      <w:marRight w:val="0"/>
      <w:marTop w:val="0"/>
      <w:marBottom w:val="0"/>
      <w:divBdr>
        <w:top w:val="none" w:sz="0" w:space="0" w:color="auto"/>
        <w:left w:val="none" w:sz="0" w:space="0" w:color="auto"/>
        <w:bottom w:val="none" w:sz="0" w:space="0" w:color="auto"/>
        <w:right w:val="none" w:sz="0" w:space="0" w:color="auto"/>
      </w:divBdr>
    </w:div>
    <w:div w:id="258953706">
      <w:bodyDiv w:val="1"/>
      <w:marLeft w:val="0"/>
      <w:marRight w:val="0"/>
      <w:marTop w:val="0"/>
      <w:marBottom w:val="0"/>
      <w:divBdr>
        <w:top w:val="none" w:sz="0" w:space="0" w:color="auto"/>
        <w:left w:val="none" w:sz="0" w:space="0" w:color="auto"/>
        <w:bottom w:val="none" w:sz="0" w:space="0" w:color="auto"/>
        <w:right w:val="none" w:sz="0" w:space="0" w:color="auto"/>
      </w:divBdr>
    </w:div>
    <w:div w:id="263659098">
      <w:bodyDiv w:val="1"/>
      <w:marLeft w:val="0"/>
      <w:marRight w:val="0"/>
      <w:marTop w:val="0"/>
      <w:marBottom w:val="0"/>
      <w:divBdr>
        <w:top w:val="none" w:sz="0" w:space="0" w:color="auto"/>
        <w:left w:val="none" w:sz="0" w:space="0" w:color="auto"/>
        <w:bottom w:val="none" w:sz="0" w:space="0" w:color="auto"/>
        <w:right w:val="none" w:sz="0" w:space="0" w:color="auto"/>
      </w:divBdr>
    </w:div>
    <w:div w:id="267659349">
      <w:bodyDiv w:val="1"/>
      <w:marLeft w:val="0"/>
      <w:marRight w:val="0"/>
      <w:marTop w:val="0"/>
      <w:marBottom w:val="0"/>
      <w:divBdr>
        <w:top w:val="none" w:sz="0" w:space="0" w:color="auto"/>
        <w:left w:val="none" w:sz="0" w:space="0" w:color="auto"/>
        <w:bottom w:val="none" w:sz="0" w:space="0" w:color="auto"/>
        <w:right w:val="none" w:sz="0" w:space="0" w:color="auto"/>
      </w:divBdr>
    </w:div>
    <w:div w:id="312488515">
      <w:bodyDiv w:val="1"/>
      <w:marLeft w:val="0"/>
      <w:marRight w:val="0"/>
      <w:marTop w:val="0"/>
      <w:marBottom w:val="0"/>
      <w:divBdr>
        <w:top w:val="none" w:sz="0" w:space="0" w:color="auto"/>
        <w:left w:val="none" w:sz="0" w:space="0" w:color="auto"/>
        <w:bottom w:val="none" w:sz="0" w:space="0" w:color="auto"/>
        <w:right w:val="none" w:sz="0" w:space="0" w:color="auto"/>
      </w:divBdr>
    </w:div>
    <w:div w:id="315113463">
      <w:bodyDiv w:val="1"/>
      <w:marLeft w:val="0"/>
      <w:marRight w:val="0"/>
      <w:marTop w:val="0"/>
      <w:marBottom w:val="0"/>
      <w:divBdr>
        <w:top w:val="none" w:sz="0" w:space="0" w:color="auto"/>
        <w:left w:val="none" w:sz="0" w:space="0" w:color="auto"/>
        <w:bottom w:val="none" w:sz="0" w:space="0" w:color="auto"/>
        <w:right w:val="none" w:sz="0" w:space="0" w:color="auto"/>
      </w:divBdr>
    </w:div>
    <w:div w:id="331952672">
      <w:bodyDiv w:val="1"/>
      <w:marLeft w:val="0"/>
      <w:marRight w:val="0"/>
      <w:marTop w:val="0"/>
      <w:marBottom w:val="0"/>
      <w:divBdr>
        <w:top w:val="none" w:sz="0" w:space="0" w:color="auto"/>
        <w:left w:val="none" w:sz="0" w:space="0" w:color="auto"/>
        <w:bottom w:val="none" w:sz="0" w:space="0" w:color="auto"/>
        <w:right w:val="none" w:sz="0" w:space="0" w:color="auto"/>
      </w:divBdr>
    </w:div>
    <w:div w:id="332029896">
      <w:bodyDiv w:val="1"/>
      <w:marLeft w:val="0"/>
      <w:marRight w:val="0"/>
      <w:marTop w:val="0"/>
      <w:marBottom w:val="0"/>
      <w:divBdr>
        <w:top w:val="none" w:sz="0" w:space="0" w:color="auto"/>
        <w:left w:val="none" w:sz="0" w:space="0" w:color="auto"/>
        <w:bottom w:val="none" w:sz="0" w:space="0" w:color="auto"/>
        <w:right w:val="none" w:sz="0" w:space="0" w:color="auto"/>
      </w:divBdr>
    </w:div>
    <w:div w:id="338314399">
      <w:bodyDiv w:val="1"/>
      <w:marLeft w:val="0"/>
      <w:marRight w:val="0"/>
      <w:marTop w:val="0"/>
      <w:marBottom w:val="0"/>
      <w:divBdr>
        <w:top w:val="none" w:sz="0" w:space="0" w:color="auto"/>
        <w:left w:val="none" w:sz="0" w:space="0" w:color="auto"/>
        <w:bottom w:val="none" w:sz="0" w:space="0" w:color="auto"/>
        <w:right w:val="none" w:sz="0" w:space="0" w:color="auto"/>
      </w:divBdr>
    </w:div>
    <w:div w:id="338502961">
      <w:bodyDiv w:val="1"/>
      <w:marLeft w:val="0"/>
      <w:marRight w:val="0"/>
      <w:marTop w:val="0"/>
      <w:marBottom w:val="0"/>
      <w:divBdr>
        <w:top w:val="none" w:sz="0" w:space="0" w:color="auto"/>
        <w:left w:val="none" w:sz="0" w:space="0" w:color="auto"/>
        <w:bottom w:val="none" w:sz="0" w:space="0" w:color="auto"/>
        <w:right w:val="none" w:sz="0" w:space="0" w:color="auto"/>
      </w:divBdr>
    </w:div>
    <w:div w:id="346717998">
      <w:bodyDiv w:val="1"/>
      <w:marLeft w:val="0"/>
      <w:marRight w:val="0"/>
      <w:marTop w:val="0"/>
      <w:marBottom w:val="0"/>
      <w:divBdr>
        <w:top w:val="none" w:sz="0" w:space="0" w:color="auto"/>
        <w:left w:val="none" w:sz="0" w:space="0" w:color="auto"/>
        <w:bottom w:val="none" w:sz="0" w:space="0" w:color="auto"/>
        <w:right w:val="none" w:sz="0" w:space="0" w:color="auto"/>
      </w:divBdr>
    </w:div>
    <w:div w:id="366761420">
      <w:bodyDiv w:val="1"/>
      <w:marLeft w:val="0"/>
      <w:marRight w:val="0"/>
      <w:marTop w:val="0"/>
      <w:marBottom w:val="0"/>
      <w:divBdr>
        <w:top w:val="none" w:sz="0" w:space="0" w:color="auto"/>
        <w:left w:val="none" w:sz="0" w:space="0" w:color="auto"/>
        <w:bottom w:val="none" w:sz="0" w:space="0" w:color="auto"/>
        <w:right w:val="none" w:sz="0" w:space="0" w:color="auto"/>
      </w:divBdr>
    </w:div>
    <w:div w:id="370686407">
      <w:bodyDiv w:val="1"/>
      <w:marLeft w:val="0"/>
      <w:marRight w:val="0"/>
      <w:marTop w:val="0"/>
      <w:marBottom w:val="0"/>
      <w:divBdr>
        <w:top w:val="none" w:sz="0" w:space="0" w:color="auto"/>
        <w:left w:val="none" w:sz="0" w:space="0" w:color="auto"/>
        <w:bottom w:val="none" w:sz="0" w:space="0" w:color="auto"/>
        <w:right w:val="none" w:sz="0" w:space="0" w:color="auto"/>
      </w:divBdr>
    </w:div>
    <w:div w:id="372122246">
      <w:bodyDiv w:val="1"/>
      <w:marLeft w:val="0"/>
      <w:marRight w:val="0"/>
      <w:marTop w:val="0"/>
      <w:marBottom w:val="0"/>
      <w:divBdr>
        <w:top w:val="none" w:sz="0" w:space="0" w:color="auto"/>
        <w:left w:val="none" w:sz="0" w:space="0" w:color="auto"/>
        <w:bottom w:val="none" w:sz="0" w:space="0" w:color="auto"/>
        <w:right w:val="none" w:sz="0" w:space="0" w:color="auto"/>
      </w:divBdr>
    </w:div>
    <w:div w:id="382561411">
      <w:bodyDiv w:val="1"/>
      <w:marLeft w:val="0"/>
      <w:marRight w:val="0"/>
      <w:marTop w:val="0"/>
      <w:marBottom w:val="0"/>
      <w:divBdr>
        <w:top w:val="none" w:sz="0" w:space="0" w:color="auto"/>
        <w:left w:val="none" w:sz="0" w:space="0" w:color="auto"/>
        <w:bottom w:val="none" w:sz="0" w:space="0" w:color="auto"/>
        <w:right w:val="none" w:sz="0" w:space="0" w:color="auto"/>
      </w:divBdr>
    </w:div>
    <w:div w:id="392772925">
      <w:bodyDiv w:val="1"/>
      <w:marLeft w:val="0"/>
      <w:marRight w:val="0"/>
      <w:marTop w:val="0"/>
      <w:marBottom w:val="0"/>
      <w:divBdr>
        <w:top w:val="none" w:sz="0" w:space="0" w:color="auto"/>
        <w:left w:val="none" w:sz="0" w:space="0" w:color="auto"/>
        <w:bottom w:val="none" w:sz="0" w:space="0" w:color="auto"/>
        <w:right w:val="none" w:sz="0" w:space="0" w:color="auto"/>
      </w:divBdr>
    </w:div>
    <w:div w:id="396560181">
      <w:bodyDiv w:val="1"/>
      <w:marLeft w:val="0"/>
      <w:marRight w:val="0"/>
      <w:marTop w:val="0"/>
      <w:marBottom w:val="0"/>
      <w:divBdr>
        <w:top w:val="none" w:sz="0" w:space="0" w:color="auto"/>
        <w:left w:val="none" w:sz="0" w:space="0" w:color="auto"/>
        <w:bottom w:val="none" w:sz="0" w:space="0" w:color="auto"/>
        <w:right w:val="none" w:sz="0" w:space="0" w:color="auto"/>
      </w:divBdr>
    </w:div>
    <w:div w:id="396779505">
      <w:bodyDiv w:val="1"/>
      <w:marLeft w:val="0"/>
      <w:marRight w:val="0"/>
      <w:marTop w:val="0"/>
      <w:marBottom w:val="0"/>
      <w:divBdr>
        <w:top w:val="none" w:sz="0" w:space="0" w:color="auto"/>
        <w:left w:val="none" w:sz="0" w:space="0" w:color="auto"/>
        <w:bottom w:val="none" w:sz="0" w:space="0" w:color="auto"/>
        <w:right w:val="none" w:sz="0" w:space="0" w:color="auto"/>
      </w:divBdr>
    </w:div>
    <w:div w:id="414253320">
      <w:bodyDiv w:val="1"/>
      <w:marLeft w:val="0"/>
      <w:marRight w:val="0"/>
      <w:marTop w:val="0"/>
      <w:marBottom w:val="0"/>
      <w:divBdr>
        <w:top w:val="none" w:sz="0" w:space="0" w:color="auto"/>
        <w:left w:val="none" w:sz="0" w:space="0" w:color="auto"/>
        <w:bottom w:val="none" w:sz="0" w:space="0" w:color="auto"/>
        <w:right w:val="none" w:sz="0" w:space="0" w:color="auto"/>
      </w:divBdr>
    </w:div>
    <w:div w:id="445465182">
      <w:bodyDiv w:val="1"/>
      <w:marLeft w:val="0"/>
      <w:marRight w:val="0"/>
      <w:marTop w:val="0"/>
      <w:marBottom w:val="0"/>
      <w:divBdr>
        <w:top w:val="none" w:sz="0" w:space="0" w:color="auto"/>
        <w:left w:val="none" w:sz="0" w:space="0" w:color="auto"/>
        <w:bottom w:val="none" w:sz="0" w:space="0" w:color="auto"/>
        <w:right w:val="none" w:sz="0" w:space="0" w:color="auto"/>
      </w:divBdr>
    </w:div>
    <w:div w:id="461381997">
      <w:bodyDiv w:val="1"/>
      <w:marLeft w:val="0"/>
      <w:marRight w:val="0"/>
      <w:marTop w:val="0"/>
      <w:marBottom w:val="0"/>
      <w:divBdr>
        <w:top w:val="none" w:sz="0" w:space="0" w:color="auto"/>
        <w:left w:val="none" w:sz="0" w:space="0" w:color="auto"/>
        <w:bottom w:val="none" w:sz="0" w:space="0" w:color="auto"/>
        <w:right w:val="none" w:sz="0" w:space="0" w:color="auto"/>
      </w:divBdr>
    </w:div>
    <w:div w:id="462620105">
      <w:bodyDiv w:val="1"/>
      <w:marLeft w:val="0"/>
      <w:marRight w:val="0"/>
      <w:marTop w:val="0"/>
      <w:marBottom w:val="0"/>
      <w:divBdr>
        <w:top w:val="none" w:sz="0" w:space="0" w:color="auto"/>
        <w:left w:val="none" w:sz="0" w:space="0" w:color="auto"/>
        <w:bottom w:val="none" w:sz="0" w:space="0" w:color="auto"/>
        <w:right w:val="none" w:sz="0" w:space="0" w:color="auto"/>
      </w:divBdr>
    </w:div>
    <w:div w:id="468324478">
      <w:bodyDiv w:val="1"/>
      <w:marLeft w:val="0"/>
      <w:marRight w:val="0"/>
      <w:marTop w:val="0"/>
      <w:marBottom w:val="0"/>
      <w:divBdr>
        <w:top w:val="none" w:sz="0" w:space="0" w:color="auto"/>
        <w:left w:val="none" w:sz="0" w:space="0" w:color="auto"/>
        <w:bottom w:val="none" w:sz="0" w:space="0" w:color="auto"/>
        <w:right w:val="none" w:sz="0" w:space="0" w:color="auto"/>
      </w:divBdr>
    </w:div>
    <w:div w:id="478576542">
      <w:bodyDiv w:val="1"/>
      <w:marLeft w:val="0"/>
      <w:marRight w:val="0"/>
      <w:marTop w:val="0"/>
      <w:marBottom w:val="0"/>
      <w:divBdr>
        <w:top w:val="none" w:sz="0" w:space="0" w:color="auto"/>
        <w:left w:val="none" w:sz="0" w:space="0" w:color="auto"/>
        <w:bottom w:val="none" w:sz="0" w:space="0" w:color="auto"/>
        <w:right w:val="none" w:sz="0" w:space="0" w:color="auto"/>
      </w:divBdr>
    </w:div>
    <w:div w:id="497815107">
      <w:bodyDiv w:val="1"/>
      <w:marLeft w:val="0"/>
      <w:marRight w:val="0"/>
      <w:marTop w:val="0"/>
      <w:marBottom w:val="0"/>
      <w:divBdr>
        <w:top w:val="none" w:sz="0" w:space="0" w:color="auto"/>
        <w:left w:val="none" w:sz="0" w:space="0" w:color="auto"/>
        <w:bottom w:val="none" w:sz="0" w:space="0" w:color="auto"/>
        <w:right w:val="none" w:sz="0" w:space="0" w:color="auto"/>
      </w:divBdr>
      <w:divsChild>
        <w:div w:id="404182396">
          <w:marLeft w:val="1166"/>
          <w:marRight w:val="0"/>
          <w:marTop w:val="67"/>
          <w:marBottom w:val="0"/>
          <w:divBdr>
            <w:top w:val="none" w:sz="0" w:space="0" w:color="auto"/>
            <w:left w:val="none" w:sz="0" w:space="0" w:color="auto"/>
            <w:bottom w:val="none" w:sz="0" w:space="0" w:color="auto"/>
            <w:right w:val="none" w:sz="0" w:space="0" w:color="auto"/>
          </w:divBdr>
        </w:div>
        <w:div w:id="584071527">
          <w:marLeft w:val="547"/>
          <w:marRight w:val="0"/>
          <w:marTop w:val="77"/>
          <w:marBottom w:val="0"/>
          <w:divBdr>
            <w:top w:val="none" w:sz="0" w:space="0" w:color="auto"/>
            <w:left w:val="none" w:sz="0" w:space="0" w:color="auto"/>
            <w:bottom w:val="none" w:sz="0" w:space="0" w:color="auto"/>
            <w:right w:val="none" w:sz="0" w:space="0" w:color="auto"/>
          </w:divBdr>
        </w:div>
        <w:div w:id="607932415">
          <w:marLeft w:val="1166"/>
          <w:marRight w:val="0"/>
          <w:marTop w:val="67"/>
          <w:marBottom w:val="0"/>
          <w:divBdr>
            <w:top w:val="none" w:sz="0" w:space="0" w:color="auto"/>
            <w:left w:val="none" w:sz="0" w:space="0" w:color="auto"/>
            <w:bottom w:val="none" w:sz="0" w:space="0" w:color="auto"/>
            <w:right w:val="none" w:sz="0" w:space="0" w:color="auto"/>
          </w:divBdr>
        </w:div>
        <w:div w:id="774326933">
          <w:marLeft w:val="1166"/>
          <w:marRight w:val="0"/>
          <w:marTop w:val="67"/>
          <w:marBottom w:val="0"/>
          <w:divBdr>
            <w:top w:val="none" w:sz="0" w:space="0" w:color="auto"/>
            <w:left w:val="none" w:sz="0" w:space="0" w:color="auto"/>
            <w:bottom w:val="none" w:sz="0" w:space="0" w:color="auto"/>
            <w:right w:val="none" w:sz="0" w:space="0" w:color="auto"/>
          </w:divBdr>
        </w:div>
        <w:div w:id="796294157">
          <w:marLeft w:val="1166"/>
          <w:marRight w:val="0"/>
          <w:marTop w:val="67"/>
          <w:marBottom w:val="0"/>
          <w:divBdr>
            <w:top w:val="none" w:sz="0" w:space="0" w:color="auto"/>
            <w:left w:val="none" w:sz="0" w:space="0" w:color="auto"/>
            <w:bottom w:val="none" w:sz="0" w:space="0" w:color="auto"/>
            <w:right w:val="none" w:sz="0" w:space="0" w:color="auto"/>
          </w:divBdr>
        </w:div>
        <w:div w:id="815032622">
          <w:marLeft w:val="547"/>
          <w:marRight w:val="0"/>
          <w:marTop w:val="77"/>
          <w:marBottom w:val="0"/>
          <w:divBdr>
            <w:top w:val="none" w:sz="0" w:space="0" w:color="auto"/>
            <w:left w:val="none" w:sz="0" w:space="0" w:color="auto"/>
            <w:bottom w:val="none" w:sz="0" w:space="0" w:color="auto"/>
            <w:right w:val="none" w:sz="0" w:space="0" w:color="auto"/>
          </w:divBdr>
        </w:div>
        <w:div w:id="1157571627">
          <w:marLeft w:val="547"/>
          <w:marRight w:val="0"/>
          <w:marTop w:val="86"/>
          <w:marBottom w:val="0"/>
          <w:divBdr>
            <w:top w:val="none" w:sz="0" w:space="0" w:color="auto"/>
            <w:left w:val="none" w:sz="0" w:space="0" w:color="auto"/>
            <w:bottom w:val="none" w:sz="0" w:space="0" w:color="auto"/>
            <w:right w:val="none" w:sz="0" w:space="0" w:color="auto"/>
          </w:divBdr>
        </w:div>
        <w:div w:id="1371569599">
          <w:marLeft w:val="547"/>
          <w:marRight w:val="0"/>
          <w:marTop w:val="77"/>
          <w:marBottom w:val="0"/>
          <w:divBdr>
            <w:top w:val="none" w:sz="0" w:space="0" w:color="auto"/>
            <w:left w:val="none" w:sz="0" w:space="0" w:color="auto"/>
            <w:bottom w:val="none" w:sz="0" w:space="0" w:color="auto"/>
            <w:right w:val="none" w:sz="0" w:space="0" w:color="auto"/>
          </w:divBdr>
        </w:div>
        <w:div w:id="1967159173">
          <w:marLeft w:val="1166"/>
          <w:marRight w:val="0"/>
          <w:marTop w:val="67"/>
          <w:marBottom w:val="0"/>
          <w:divBdr>
            <w:top w:val="none" w:sz="0" w:space="0" w:color="auto"/>
            <w:left w:val="none" w:sz="0" w:space="0" w:color="auto"/>
            <w:bottom w:val="none" w:sz="0" w:space="0" w:color="auto"/>
            <w:right w:val="none" w:sz="0" w:space="0" w:color="auto"/>
          </w:divBdr>
        </w:div>
        <w:div w:id="1982273589">
          <w:marLeft w:val="1166"/>
          <w:marRight w:val="0"/>
          <w:marTop w:val="67"/>
          <w:marBottom w:val="0"/>
          <w:divBdr>
            <w:top w:val="none" w:sz="0" w:space="0" w:color="auto"/>
            <w:left w:val="none" w:sz="0" w:space="0" w:color="auto"/>
            <w:bottom w:val="none" w:sz="0" w:space="0" w:color="auto"/>
            <w:right w:val="none" w:sz="0" w:space="0" w:color="auto"/>
          </w:divBdr>
        </w:div>
        <w:div w:id="2074766808">
          <w:marLeft w:val="1166"/>
          <w:marRight w:val="0"/>
          <w:marTop w:val="67"/>
          <w:marBottom w:val="0"/>
          <w:divBdr>
            <w:top w:val="none" w:sz="0" w:space="0" w:color="auto"/>
            <w:left w:val="none" w:sz="0" w:space="0" w:color="auto"/>
            <w:bottom w:val="none" w:sz="0" w:space="0" w:color="auto"/>
            <w:right w:val="none" w:sz="0" w:space="0" w:color="auto"/>
          </w:divBdr>
        </w:div>
      </w:divsChild>
    </w:div>
    <w:div w:id="499732917">
      <w:bodyDiv w:val="1"/>
      <w:marLeft w:val="0"/>
      <w:marRight w:val="0"/>
      <w:marTop w:val="0"/>
      <w:marBottom w:val="0"/>
      <w:divBdr>
        <w:top w:val="none" w:sz="0" w:space="0" w:color="auto"/>
        <w:left w:val="none" w:sz="0" w:space="0" w:color="auto"/>
        <w:bottom w:val="none" w:sz="0" w:space="0" w:color="auto"/>
        <w:right w:val="none" w:sz="0" w:space="0" w:color="auto"/>
      </w:divBdr>
    </w:div>
    <w:div w:id="503135364">
      <w:bodyDiv w:val="1"/>
      <w:marLeft w:val="0"/>
      <w:marRight w:val="0"/>
      <w:marTop w:val="0"/>
      <w:marBottom w:val="0"/>
      <w:divBdr>
        <w:top w:val="none" w:sz="0" w:space="0" w:color="auto"/>
        <w:left w:val="none" w:sz="0" w:space="0" w:color="auto"/>
        <w:bottom w:val="none" w:sz="0" w:space="0" w:color="auto"/>
        <w:right w:val="none" w:sz="0" w:space="0" w:color="auto"/>
      </w:divBdr>
    </w:div>
    <w:div w:id="507790438">
      <w:bodyDiv w:val="1"/>
      <w:marLeft w:val="0"/>
      <w:marRight w:val="0"/>
      <w:marTop w:val="0"/>
      <w:marBottom w:val="0"/>
      <w:divBdr>
        <w:top w:val="none" w:sz="0" w:space="0" w:color="auto"/>
        <w:left w:val="none" w:sz="0" w:space="0" w:color="auto"/>
        <w:bottom w:val="none" w:sz="0" w:space="0" w:color="auto"/>
        <w:right w:val="none" w:sz="0" w:space="0" w:color="auto"/>
      </w:divBdr>
    </w:div>
    <w:div w:id="518668350">
      <w:bodyDiv w:val="1"/>
      <w:marLeft w:val="0"/>
      <w:marRight w:val="0"/>
      <w:marTop w:val="0"/>
      <w:marBottom w:val="0"/>
      <w:divBdr>
        <w:top w:val="none" w:sz="0" w:space="0" w:color="auto"/>
        <w:left w:val="none" w:sz="0" w:space="0" w:color="auto"/>
        <w:bottom w:val="none" w:sz="0" w:space="0" w:color="auto"/>
        <w:right w:val="none" w:sz="0" w:space="0" w:color="auto"/>
      </w:divBdr>
    </w:div>
    <w:div w:id="520775976">
      <w:bodyDiv w:val="1"/>
      <w:marLeft w:val="0"/>
      <w:marRight w:val="0"/>
      <w:marTop w:val="0"/>
      <w:marBottom w:val="0"/>
      <w:divBdr>
        <w:top w:val="none" w:sz="0" w:space="0" w:color="auto"/>
        <w:left w:val="none" w:sz="0" w:space="0" w:color="auto"/>
        <w:bottom w:val="none" w:sz="0" w:space="0" w:color="auto"/>
        <w:right w:val="none" w:sz="0" w:space="0" w:color="auto"/>
      </w:divBdr>
    </w:div>
    <w:div w:id="527375725">
      <w:bodyDiv w:val="1"/>
      <w:marLeft w:val="0"/>
      <w:marRight w:val="0"/>
      <w:marTop w:val="0"/>
      <w:marBottom w:val="0"/>
      <w:divBdr>
        <w:top w:val="none" w:sz="0" w:space="0" w:color="auto"/>
        <w:left w:val="none" w:sz="0" w:space="0" w:color="auto"/>
        <w:bottom w:val="none" w:sz="0" w:space="0" w:color="auto"/>
        <w:right w:val="none" w:sz="0" w:space="0" w:color="auto"/>
      </w:divBdr>
      <w:divsChild>
        <w:div w:id="739237">
          <w:marLeft w:val="1440"/>
          <w:marRight w:val="0"/>
          <w:marTop w:val="67"/>
          <w:marBottom w:val="0"/>
          <w:divBdr>
            <w:top w:val="none" w:sz="0" w:space="0" w:color="auto"/>
            <w:left w:val="none" w:sz="0" w:space="0" w:color="auto"/>
            <w:bottom w:val="none" w:sz="0" w:space="0" w:color="auto"/>
            <w:right w:val="none" w:sz="0" w:space="0" w:color="auto"/>
          </w:divBdr>
        </w:div>
        <w:div w:id="176503008">
          <w:marLeft w:val="1440"/>
          <w:marRight w:val="0"/>
          <w:marTop w:val="67"/>
          <w:marBottom w:val="0"/>
          <w:divBdr>
            <w:top w:val="none" w:sz="0" w:space="0" w:color="auto"/>
            <w:left w:val="none" w:sz="0" w:space="0" w:color="auto"/>
            <w:bottom w:val="none" w:sz="0" w:space="0" w:color="auto"/>
            <w:right w:val="none" w:sz="0" w:space="0" w:color="auto"/>
          </w:divBdr>
        </w:div>
        <w:div w:id="224266368">
          <w:marLeft w:val="1440"/>
          <w:marRight w:val="0"/>
          <w:marTop w:val="67"/>
          <w:marBottom w:val="0"/>
          <w:divBdr>
            <w:top w:val="none" w:sz="0" w:space="0" w:color="auto"/>
            <w:left w:val="none" w:sz="0" w:space="0" w:color="auto"/>
            <w:bottom w:val="none" w:sz="0" w:space="0" w:color="auto"/>
            <w:right w:val="none" w:sz="0" w:space="0" w:color="auto"/>
          </w:divBdr>
        </w:div>
        <w:div w:id="473330230">
          <w:marLeft w:val="1440"/>
          <w:marRight w:val="0"/>
          <w:marTop w:val="67"/>
          <w:marBottom w:val="0"/>
          <w:divBdr>
            <w:top w:val="none" w:sz="0" w:space="0" w:color="auto"/>
            <w:left w:val="none" w:sz="0" w:space="0" w:color="auto"/>
            <w:bottom w:val="none" w:sz="0" w:space="0" w:color="auto"/>
            <w:right w:val="none" w:sz="0" w:space="0" w:color="auto"/>
          </w:divBdr>
        </w:div>
        <w:div w:id="869533960">
          <w:marLeft w:val="1440"/>
          <w:marRight w:val="0"/>
          <w:marTop w:val="67"/>
          <w:marBottom w:val="0"/>
          <w:divBdr>
            <w:top w:val="none" w:sz="0" w:space="0" w:color="auto"/>
            <w:left w:val="none" w:sz="0" w:space="0" w:color="auto"/>
            <w:bottom w:val="none" w:sz="0" w:space="0" w:color="auto"/>
            <w:right w:val="none" w:sz="0" w:space="0" w:color="auto"/>
          </w:divBdr>
        </w:div>
        <w:div w:id="890656579">
          <w:marLeft w:val="1440"/>
          <w:marRight w:val="0"/>
          <w:marTop w:val="67"/>
          <w:marBottom w:val="0"/>
          <w:divBdr>
            <w:top w:val="none" w:sz="0" w:space="0" w:color="auto"/>
            <w:left w:val="none" w:sz="0" w:space="0" w:color="auto"/>
            <w:bottom w:val="none" w:sz="0" w:space="0" w:color="auto"/>
            <w:right w:val="none" w:sz="0" w:space="0" w:color="auto"/>
          </w:divBdr>
        </w:div>
        <w:div w:id="1859612749">
          <w:marLeft w:val="1440"/>
          <w:marRight w:val="0"/>
          <w:marTop w:val="67"/>
          <w:marBottom w:val="0"/>
          <w:divBdr>
            <w:top w:val="none" w:sz="0" w:space="0" w:color="auto"/>
            <w:left w:val="none" w:sz="0" w:space="0" w:color="auto"/>
            <w:bottom w:val="none" w:sz="0" w:space="0" w:color="auto"/>
            <w:right w:val="none" w:sz="0" w:space="0" w:color="auto"/>
          </w:divBdr>
        </w:div>
        <w:div w:id="1913193013">
          <w:marLeft w:val="1440"/>
          <w:marRight w:val="0"/>
          <w:marTop w:val="67"/>
          <w:marBottom w:val="0"/>
          <w:divBdr>
            <w:top w:val="none" w:sz="0" w:space="0" w:color="auto"/>
            <w:left w:val="none" w:sz="0" w:space="0" w:color="auto"/>
            <w:bottom w:val="none" w:sz="0" w:space="0" w:color="auto"/>
            <w:right w:val="none" w:sz="0" w:space="0" w:color="auto"/>
          </w:divBdr>
        </w:div>
        <w:div w:id="2082483563">
          <w:marLeft w:val="1440"/>
          <w:marRight w:val="0"/>
          <w:marTop w:val="67"/>
          <w:marBottom w:val="0"/>
          <w:divBdr>
            <w:top w:val="none" w:sz="0" w:space="0" w:color="auto"/>
            <w:left w:val="none" w:sz="0" w:space="0" w:color="auto"/>
            <w:bottom w:val="none" w:sz="0" w:space="0" w:color="auto"/>
            <w:right w:val="none" w:sz="0" w:space="0" w:color="auto"/>
          </w:divBdr>
        </w:div>
      </w:divsChild>
    </w:div>
    <w:div w:id="549658017">
      <w:bodyDiv w:val="1"/>
      <w:marLeft w:val="0"/>
      <w:marRight w:val="0"/>
      <w:marTop w:val="0"/>
      <w:marBottom w:val="0"/>
      <w:divBdr>
        <w:top w:val="none" w:sz="0" w:space="0" w:color="auto"/>
        <w:left w:val="none" w:sz="0" w:space="0" w:color="auto"/>
        <w:bottom w:val="none" w:sz="0" w:space="0" w:color="auto"/>
        <w:right w:val="none" w:sz="0" w:space="0" w:color="auto"/>
      </w:divBdr>
      <w:divsChild>
        <w:div w:id="1198934762">
          <w:marLeft w:val="0"/>
          <w:marRight w:val="0"/>
          <w:marTop w:val="0"/>
          <w:marBottom w:val="0"/>
          <w:divBdr>
            <w:top w:val="none" w:sz="0" w:space="0" w:color="auto"/>
            <w:left w:val="none" w:sz="0" w:space="0" w:color="auto"/>
            <w:bottom w:val="none" w:sz="0" w:space="0" w:color="auto"/>
            <w:right w:val="none" w:sz="0" w:space="0" w:color="auto"/>
          </w:divBdr>
        </w:div>
      </w:divsChild>
    </w:div>
    <w:div w:id="555819096">
      <w:bodyDiv w:val="1"/>
      <w:marLeft w:val="0"/>
      <w:marRight w:val="0"/>
      <w:marTop w:val="0"/>
      <w:marBottom w:val="0"/>
      <w:divBdr>
        <w:top w:val="none" w:sz="0" w:space="0" w:color="auto"/>
        <w:left w:val="none" w:sz="0" w:space="0" w:color="auto"/>
        <w:bottom w:val="none" w:sz="0" w:space="0" w:color="auto"/>
        <w:right w:val="none" w:sz="0" w:space="0" w:color="auto"/>
      </w:divBdr>
    </w:div>
    <w:div w:id="565916614">
      <w:bodyDiv w:val="1"/>
      <w:marLeft w:val="0"/>
      <w:marRight w:val="0"/>
      <w:marTop w:val="0"/>
      <w:marBottom w:val="0"/>
      <w:divBdr>
        <w:top w:val="none" w:sz="0" w:space="0" w:color="auto"/>
        <w:left w:val="none" w:sz="0" w:space="0" w:color="auto"/>
        <w:bottom w:val="none" w:sz="0" w:space="0" w:color="auto"/>
        <w:right w:val="none" w:sz="0" w:space="0" w:color="auto"/>
      </w:divBdr>
    </w:div>
    <w:div w:id="572155245">
      <w:bodyDiv w:val="1"/>
      <w:marLeft w:val="0"/>
      <w:marRight w:val="0"/>
      <w:marTop w:val="0"/>
      <w:marBottom w:val="0"/>
      <w:divBdr>
        <w:top w:val="none" w:sz="0" w:space="0" w:color="auto"/>
        <w:left w:val="none" w:sz="0" w:space="0" w:color="auto"/>
        <w:bottom w:val="none" w:sz="0" w:space="0" w:color="auto"/>
        <w:right w:val="none" w:sz="0" w:space="0" w:color="auto"/>
      </w:divBdr>
    </w:div>
    <w:div w:id="578488415">
      <w:bodyDiv w:val="1"/>
      <w:marLeft w:val="0"/>
      <w:marRight w:val="0"/>
      <w:marTop w:val="0"/>
      <w:marBottom w:val="0"/>
      <w:divBdr>
        <w:top w:val="none" w:sz="0" w:space="0" w:color="auto"/>
        <w:left w:val="none" w:sz="0" w:space="0" w:color="auto"/>
        <w:bottom w:val="none" w:sz="0" w:space="0" w:color="auto"/>
        <w:right w:val="none" w:sz="0" w:space="0" w:color="auto"/>
      </w:divBdr>
    </w:div>
    <w:div w:id="597443964">
      <w:bodyDiv w:val="1"/>
      <w:marLeft w:val="0"/>
      <w:marRight w:val="0"/>
      <w:marTop w:val="0"/>
      <w:marBottom w:val="0"/>
      <w:divBdr>
        <w:top w:val="none" w:sz="0" w:space="0" w:color="auto"/>
        <w:left w:val="none" w:sz="0" w:space="0" w:color="auto"/>
        <w:bottom w:val="none" w:sz="0" w:space="0" w:color="auto"/>
        <w:right w:val="none" w:sz="0" w:space="0" w:color="auto"/>
      </w:divBdr>
    </w:div>
    <w:div w:id="615062202">
      <w:bodyDiv w:val="1"/>
      <w:marLeft w:val="0"/>
      <w:marRight w:val="0"/>
      <w:marTop w:val="0"/>
      <w:marBottom w:val="0"/>
      <w:divBdr>
        <w:top w:val="none" w:sz="0" w:space="0" w:color="auto"/>
        <w:left w:val="none" w:sz="0" w:space="0" w:color="auto"/>
        <w:bottom w:val="none" w:sz="0" w:space="0" w:color="auto"/>
        <w:right w:val="none" w:sz="0" w:space="0" w:color="auto"/>
      </w:divBdr>
    </w:div>
    <w:div w:id="640771219">
      <w:bodyDiv w:val="1"/>
      <w:marLeft w:val="0"/>
      <w:marRight w:val="0"/>
      <w:marTop w:val="0"/>
      <w:marBottom w:val="0"/>
      <w:divBdr>
        <w:top w:val="none" w:sz="0" w:space="0" w:color="auto"/>
        <w:left w:val="none" w:sz="0" w:space="0" w:color="auto"/>
        <w:bottom w:val="none" w:sz="0" w:space="0" w:color="auto"/>
        <w:right w:val="none" w:sz="0" w:space="0" w:color="auto"/>
      </w:divBdr>
    </w:div>
    <w:div w:id="676809645">
      <w:bodyDiv w:val="1"/>
      <w:marLeft w:val="0"/>
      <w:marRight w:val="0"/>
      <w:marTop w:val="0"/>
      <w:marBottom w:val="0"/>
      <w:divBdr>
        <w:top w:val="none" w:sz="0" w:space="0" w:color="auto"/>
        <w:left w:val="none" w:sz="0" w:space="0" w:color="auto"/>
        <w:bottom w:val="none" w:sz="0" w:space="0" w:color="auto"/>
        <w:right w:val="none" w:sz="0" w:space="0" w:color="auto"/>
      </w:divBdr>
      <w:divsChild>
        <w:div w:id="1460759687">
          <w:marLeft w:val="0"/>
          <w:marRight w:val="0"/>
          <w:marTop w:val="0"/>
          <w:marBottom w:val="0"/>
          <w:divBdr>
            <w:top w:val="none" w:sz="0" w:space="0" w:color="auto"/>
            <w:left w:val="none" w:sz="0" w:space="0" w:color="auto"/>
            <w:bottom w:val="none" w:sz="0" w:space="0" w:color="auto"/>
            <w:right w:val="none" w:sz="0" w:space="0" w:color="auto"/>
          </w:divBdr>
        </w:div>
      </w:divsChild>
    </w:div>
    <w:div w:id="694966712">
      <w:bodyDiv w:val="1"/>
      <w:marLeft w:val="0"/>
      <w:marRight w:val="0"/>
      <w:marTop w:val="0"/>
      <w:marBottom w:val="0"/>
      <w:divBdr>
        <w:top w:val="none" w:sz="0" w:space="0" w:color="auto"/>
        <w:left w:val="none" w:sz="0" w:space="0" w:color="auto"/>
        <w:bottom w:val="none" w:sz="0" w:space="0" w:color="auto"/>
        <w:right w:val="none" w:sz="0" w:space="0" w:color="auto"/>
      </w:divBdr>
    </w:div>
    <w:div w:id="710420141">
      <w:bodyDiv w:val="1"/>
      <w:marLeft w:val="0"/>
      <w:marRight w:val="0"/>
      <w:marTop w:val="0"/>
      <w:marBottom w:val="0"/>
      <w:divBdr>
        <w:top w:val="none" w:sz="0" w:space="0" w:color="auto"/>
        <w:left w:val="none" w:sz="0" w:space="0" w:color="auto"/>
        <w:bottom w:val="none" w:sz="0" w:space="0" w:color="auto"/>
        <w:right w:val="none" w:sz="0" w:space="0" w:color="auto"/>
      </w:divBdr>
    </w:div>
    <w:div w:id="716470491">
      <w:bodyDiv w:val="1"/>
      <w:marLeft w:val="0"/>
      <w:marRight w:val="0"/>
      <w:marTop w:val="0"/>
      <w:marBottom w:val="0"/>
      <w:divBdr>
        <w:top w:val="none" w:sz="0" w:space="0" w:color="auto"/>
        <w:left w:val="none" w:sz="0" w:space="0" w:color="auto"/>
        <w:bottom w:val="none" w:sz="0" w:space="0" w:color="auto"/>
        <w:right w:val="none" w:sz="0" w:space="0" w:color="auto"/>
      </w:divBdr>
    </w:div>
    <w:div w:id="763962060">
      <w:bodyDiv w:val="1"/>
      <w:marLeft w:val="0"/>
      <w:marRight w:val="0"/>
      <w:marTop w:val="0"/>
      <w:marBottom w:val="0"/>
      <w:divBdr>
        <w:top w:val="none" w:sz="0" w:space="0" w:color="auto"/>
        <w:left w:val="none" w:sz="0" w:space="0" w:color="auto"/>
        <w:bottom w:val="none" w:sz="0" w:space="0" w:color="auto"/>
        <w:right w:val="none" w:sz="0" w:space="0" w:color="auto"/>
      </w:divBdr>
    </w:div>
    <w:div w:id="793907302">
      <w:bodyDiv w:val="1"/>
      <w:marLeft w:val="0"/>
      <w:marRight w:val="0"/>
      <w:marTop w:val="0"/>
      <w:marBottom w:val="0"/>
      <w:divBdr>
        <w:top w:val="none" w:sz="0" w:space="0" w:color="auto"/>
        <w:left w:val="none" w:sz="0" w:space="0" w:color="auto"/>
        <w:bottom w:val="none" w:sz="0" w:space="0" w:color="auto"/>
        <w:right w:val="none" w:sz="0" w:space="0" w:color="auto"/>
      </w:divBdr>
    </w:div>
    <w:div w:id="797380892">
      <w:bodyDiv w:val="1"/>
      <w:marLeft w:val="0"/>
      <w:marRight w:val="0"/>
      <w:marTop w:val="0"/>
      <w:marBottom w:val="0"/>
      <w:divBdr>
        <w:top w:val="none" w:sz="0" w:space="0" w:color="auto"/>
        <w:left w:val="none" w:sz="0" w:space="0" w:color="auto"/>
        <w:bottom w:val="none" w:sz="0" w:space="0" w:color="auto"/>
        <w:right w:val="none" w:sz="0" w:space="0" w:color="auto"/>
      </w:divBdr>
    </w:div>
    <w:div w:id="799878198">
      <w:bodyDiv w:val="1"/>
      <w:marLeft w:val="0"/>
      <w:marRight w:val="0"/>
      <w:marTop w:val="0"/>
      <w:marBottom w:val="0"/>
      <w:divBdr>
        <w:top w:val="none" w:sz="0" w:space="0" w:color="auto"/>
        <w:left w:val="none" w:sz="0" w:space="0" w:color="auto"/>
        <w:bottom w:val="none" w:sz="0" w:space="0" w:color="auto"/>
        <w:right w:val="none" w:sz="0" w:space="0" w:color="auto"/>
      </w:divBdr>
    </w:div>
    <w:div w:id="804077703">
      <w:bodyDiv w:val="1"/>
      <w:marLeft w:val="0"/>
      <w:marRight w:val="0"/>
      <w:marTop w:val="0"/>
      <w:marBottom w:val="0"/>
      <w:divBdr>
        <w:top w:val="none" w:sz="0" w:space="0" w:color="auto"/>
        <w:left w:val="none" w:sz="0" w:space="0" w:color="auto"/>
        <w:bottom w:val="none" w:sz="0" w:space="0" w:color="auto"/>
        <w:right w:val="none" w:sz="0" w:space="0" w:color="auto"/>
      </w:divBdr>
    </w:div>
    <w:div w:id="805464797">
      <w:bodyDiv w:val="1"/>
      <w:marLeft w:val="0"/>
      <w:marRight w:val="0"/>
      <w:marTop w:val="0"/>
      <w:marBottom w:val="0"/>
      <w:divBdr>
        <w:top w:val="none" w:sz="0" w:space="0" w:color="auto"/>
        <w:left w:val="none" w:sz="0" w:space="0" w:color="auto"/>
        <w:bottom w:val="none" w:sz="0" w:space="0" w:color="auto"/>
        <w:right w:val="none" w:sz="0" w:space="0" w:color="auto"/>
      </w:divBdr>
    </w:div>
    <w:div w:id="827555326">
      <w:bodyDiv w:val="1"/>
      <w:marLeft w:val="0"/>
      <w:marRight w:val="0"/>
      <w:marTop w:val="0"/>
      <w:marBottom w:val="0"/>
      <w:divBdr>
        <w:top w:val="none" w:sz="0" w:space="0" w:color="auto"/>
        <w:left w:val="none" w:sz="0" w:space="0" w:color="auto"/>
        <w:bottom w:val="none" w:sz="0" w:space="0" w:color="auto"/>
        <w:right w:val="none" w:sz="0" w:space="0" w:color="auto"/>
      </w:divBdr>
    </w:div>
    <w:div w:id="830290480">
      <w:bodyDiv w:val="1"/>
      <w:marLeft w:val="0"/>
      <w:marRight w:val="0"/>
      <w:marTop w:val="0"/>
      <w:marBottom w:val="0"/>
      <w:divBdr>
        <w:top w:val="none" w:sz="0" w:space="0" w:color="auto"/>
        <w:left w:val="none" w:sz="0" w:space="0" w:color="auto"/>
        <w:bottom w:val="none" w:sz="0" w:space="0" w:color="auto"/>
        <w:right w:val="none" w:sz="0" w:space="0" w:color="auto"/>
      </w:divBdr>
    </w:div>
    <w:div w:id="839853668">
      <w:bodyDiv w:val="1"/>
      <w:marLeft w:val="0"/>
      <w:marRight w:val="0"/>
      <w:marTop w:val="0"/>
      <w:marBottom w:val="0"/>
      <w:divBdr>
        <w:top w:val="none" w:sz="0" w:space="0" w:color="auto"/>
        <w:left w:val="none" w:sz="0" w:space="0" w:color="auto"/>
        <w:bottom w:val="none" w:sz="0" w:space="0" w:color="auto"/>
        <w:right w:val="none" w:sz="0" w:space="0" w:color="auto"/>
      </w:divBdr>
      <w:divsChild>
        <w:div w:id="211037844">
          <w:marLeft w:val="0"/>
          <w:marRight w:val="0"/>
          <w:marTop w:val="0"/>
          <w:marBottom w:val="0"/>
          <w:divBdr>
            <w:top w:val="none" w:sz="0" w:space="0" w:color="auto"/>
            <w:left w:val="none" w:sz="0" w:space="0" w:color="auto"/>
            <w:bottom w:val="none" w:sz="0" w:space="0" w:color="auto"/>
            <w:right w:val="none" w:sz="0" w:space="0" w:color="auto"/>
          </w:divBdr>
        </w:div>
        <w:div w:id="351148125">
          <w:marLeft w:val="0"/>
          <w:marRight w:val="0"/>
          <w:marTop w:val="0"/>
          <w:marBottom w:val="0"/>
          <w:divBdr>
            <w:top w:val="none" w:sz="0" w:space="0" w:color="auto"/>
            <w:left w:val="none" w:sz="0" w:space="0" w:color="auto"/>
            <w:bottom w:val="none" w:sz="0" w:space="0" w:color="auto"/>
            <w:right w:val="none" w:sz="0" w:space="0" w:color="auto"/>
          </w:divBdr>
        </w:div>
        <w:div w:id="1862040925">
          <w:marLeft w:val="0"/>
          <w:marRight w:val="0"/>
          <w:marTop w:val="0"/>
          <w:marBottom w:val="0"/>
          <w:divBdr>
            <w:top w:val="none" w:sz="0" w:space="0" w:color="auto"/>
            <w:left w:val="none" w:sz="0" w:space="0" w:color="auto"/>
            <w:bottom w:val="none" w:sz="0" w:space="0" w:color="auto"/>
            <w:right w:val="none" w:sz="0" w:space="0" w:color="auto"/>
          </w:divBdr>
        </w:div>
      </w:divsChild>
    </w:div>
    <w:div w:id="858858650">
      <w:bodyDiv w:val="1"/>
      <w:marLeft w:val="0"/>
      <w:marRight w:val="0"/>
      <w:marTop w:val="0"/>
      <w:marBottom w:val="0"/>
      <w:divBdr>
        <w:top w:val="none" w:sz="0" w:space="0" w:color="auto"/>
        <w:left w:val="none" w:sz="0" w:space="0" w:color="auto"/>
        <w:bottom w:val="none" w:sz="0" w:space="0" w:color="auto"/>
        <w:right w:val="none" w:sz="0" w:space="0" w:color="auto"/>
      </w:divBdr>
    </w:div>
    <w:div w:id="867791616">
      <w:bodyDiv w:val="1"/>
      <w:marLeft w:val="0"/>
      <w:marRight w:val="0"/>
      <w:marTop w:val="0"/>
      <w:marBottom w:val="0"/>
      <w:divBdr>
        <w:top w:val="none" w:sz="0" w:space="0" w:color="auto"/>
        <w:left w:val="none" w:sz="0" w:space="0" w:color="auto"/>
        <w:bottom w:val="none" w:sz="0" w:space="0" w:color="auto"/>
        <w:right w:val="none" w:sz="0" w:space="0" w:color="auto"/>
      </w:divBdr>
    </w:div>
    <w:div w:id="868378566">
      <w:bodyDiv w:val="1"/>
      <w:marLeft w:val="0"/>
      <w:marRight w:val="0"/>
      <w:marTop w:val="0"/>
      <w:marBottom w:val="0"/>
      <w:divBdr>
        <w:top w:val="none" w:sz="0" w:space="0" w:color="auto"/>
        <w:left w:val="none" w:sz="0" w:space="0" w:color="auto"/>
        <w:bottom w:val="none" w:sz="0" w:space="0" w:color="auto"/>
        <w:right w:val="none" w:sz="0" w:space="0" w:color="auto"/>
      </w:divBdr>
    </w:div>
    <w:div w:id="871453312">
      <w:bodyDiv w:val="1"/>
      <w:marLeft w:val="0"/>
      <w:marRight w:val="0"/>
      <w:marTop w:val="0"/>
      <w:marBottom w:val="0"/>
      <w:divBdr>
        <w:top w:val="none" w:sz="0" w:space="0" w:color="auto"/>
        <w:left w:val="none" w:sz="0" w:space="0" w:color="auto"/>
        <w:bottom w:val="none" w:sz="0" w:space="0" w:color="auto"/>
        <w:right w:val="none" w:sz="0" w:space="0" w:color="auto"/>
      </w:divBdr>
    </w:div>
    <w:div w:id="880822101">
      <w:bodyDiv w:val="1"/>
      <w:marLeft w:val="0"/>
      <w:marRight w:val="0"/>
      <w:marTop w:val="0"/>
      <w:marBottom w:val="0"/>
      <w:divBdr>
        <w:top w:val="none" w:sz="0" w:space="0" w:color="auto"/>
        <w:left w:val="none" w:sz="0" w:space="0" w:color="auto"/>
        <w:bottom w:val="none" w:sz="0" w:space="0" w:color="auto"/>
        <w:right w:val="none" w:sz="0" w:space="0" w:color="auto"/>
      </w:divBdr>
    </w:div>
    <w:div w:id="889802988">
      <w:bodyDiv w:val="1"/>
      <w:marLeft w:val="0"/>
      <w:marRight w:val="0"/>
      <w:marTop w:val="0"/>
      <w:marBottom w:val="0"/>
      <w:divBdr>
        <w:top w:val="none" w:sz="0" w:space="0" w:color="auto"/>
        <w:left w:val="none" w:sz="0" w:space="0" w:color="auto"/>
        <w:bottom w:val="none" w:sz="0" w:space="0" w:color="auto"/>
        <w:right w:val="none" w:sz="0" w:space="0" w:color="auto"/>
      </w:divBdr>
    </w:div>
    <w:div w:id="908686879">
      <w:bodyDiv w:val="1"/>
      <w:marLeft w:val="0"/>
      <w:marRight w:val="0"/>
      <w:marTop w:val="0"/>
      <w:marBottom w:val="0"/>
      <w:divBdr>
        <w:top w:val="none" w:sz="0" w:space="0" w:color="auto"/>
        <w:left w:val="none" w:sz="0" w:space="0" w:color="auto"/>
        <w:bottom w:val="none" w:sz="0" w:space="0" w:color="auto"/>
        <w:right w:val="none" w:sz="0" w:space="0" w:color="auto"/>
      </w:divBdr>
    </w:div>
    <w:div w:id="912392406">
      <w:bodyDiv w:val="1"/>
      <w:marLeft w:val="0"/>
      <w:marRight w:val="0"/>
      <w:marTop w:val="0"/>
      <w:marBottom w:val="0"/>
      <w:divBdr>
        <w:top w:val="none" w:sz="0" w:space="0" w:color="auto"/>
        <w:left w:val="none" w:sz="0" w:space="0" w:color="auto"/>
        <w:bottom w:val="none" w:sz="0" w:space="0" w:color="auto"/>
        <w:right w:val="none" w:sz="0" w:space="0" w:color="auto"/>
      </w:divBdr>
      <w:divsChild>
        <w:div w:id="978725072">
          <w:marLeft w:val="547"/>
          <w:marRight w:val="0"/>
          <w:marTop w:val="154"/>
          <w:marBottom w:val="0"/>
          <w:divBdr>
            <w:top w:val="none" w:sz="0" w:space="0" w:color="auto"/>
            <w:left w:val="none" w:sz="0" w:space="0" w:color="auto"/>
            <w:bottom w:val="none" w:sz="0" w:space="0" w:color="auto"/>
            <w:right w:val="none" w:sz="0" w:space="0" w:color="auto"/>
          </w:divBdr>
        </w:div>
      </w:divsChild>
    </w:div>
    <w:div w:id="930889379">
      <w:bodyDiv w:val="1"/>
      <w:marLeft w:val="0"/>
      <w:marRight w:val="0"/>
      <w:marTop w:val="0"/>
      <w:marBottom w:val="0"/>
      <w:divBdr>
        <w:top w:val="none" w:sz="0" w:space="0" w:color="auto"/>
        <w:left w:val="none" w:sz="0" w:space="0" w:color="auto"/>
        <w:bottom w:val="none" w:sz="0" w:space="0" w:color="auto"/>
        <w:right w:val="none" w:sz="0" w:space="0" w:color="auto"/>
      </w:divBdr>
    </w:div>
    <w:div w:id="949318755">
      <w:bodyDiv w:val="1"/>
      <w:marLeft w:val="0"/>
      <w:marRight w:val="0"/>
      <w:marTop w:val="0"/>
      <w:marBottom w:val="0"/>
      <w:divBdr>
        <w:top w:val="none" w:sz="0" w:space="0" w:color="auto"/>
        <w:left w:val="none" w:sz="0" w:space="0" w:color="auto"/>
        <w:bottom w:val="none" w:sz="0" w:space="0" w:color="auto"/>
        <w:right w:val="none" w:sz="0" w:space="0" w:color="auto"/>
      </w:divBdr>
    </w:div>
    <w:div w:id="956107711">
      <w:bodyDiv w:val="1"/>
      <w:marLeft w:val="0"/>
      <w:marRight w:val="0"/>
      <w:marTop w:val="0"/>
      <w:marBottom w:val="0"/>
      <w:divBdr>
        <w:top w:val="none" w:sz="0" w:space="0" w:color="auto"/>
        <w:left w:val="none" w:sz="0" w:space="0" w:color="auto"/>
        <w:bottom w:val="none" w:sz="0" w:space="0" w:color="auto"/>
        <w:right w:val="none" w:sz="0" w:space="0" w:color="auto"/>
      </w:divBdr>
    </w:div>
    <w:div w:id="997228342">
      <w:bodyDiv w:val="1"/>
      <w:marLeft w:val="0"/>
      <w:marRight w:val="0"/>
      <w:marTop w:val="0"/>
      <w:marBottom w:val="0"/>
      <w:divBdr>
        <w:top w:val="none" w:sz="0" w:space="0" w:color="auto"/>
        <w:left w:val="none" w:sz="0" w:space="0" w:color="auto"/>
        <w:bottom w:val="none" w:sz="0" w:space="0" w:color="auto"/>
        <w:right w:val="none" w:sz="0" w:space="0" w:color="auto"/>
      </w:divBdr>
    </w:div>
    <w:div w:id="1018309949">
      <w:bodyDiv w:val="1"/>
      <w:marLeft w:val="0"/>
      <w:marRight w:val="0"/>
      <w:marTop w:val="0"/>
      <w:marBottom w:val="0"/>
      <w:divBdr>
        <w:top w:val="none" w:sz="0" w:space="0" w:color="auto"/>
        <w:left w:val="none" w:sz="0" w:space="0" w:color="auto"/>
        <w:bottom w:val="none" w:sz="0" w:space="0" w:color="auto"/>
        <w:right w:val="none" w:sz="0" w:space="0" w:color="auto"/>
      </w:divBdr>
    </w:div>
    <w:div w:id="1024747493">
      <w:bodyDiv w:val="1"/>
      <w:marLeft w:val="0"/>
      <w:marRight w:val="0"/>
      <w:marTop w:val="0"/>
      <w:marBottom w:val="0"/>
      <w:divBdr>
        <w:top w:val="none" w:sz="0" w:space="0" w:color="auto"/>
        <w:left w:val="none" w:sz="0" w:space="0" w:color="auto"/>
        <w:bottom w:val="none" w:sz="0" w:space="0" w:color="auto"/>
        <w:right w:val="none" w:sz="0" w:space="0" w:color="auto"/>
      </w:divBdr>
    </w:div>
    <w:div w:id="1034840625">
      <w:bodyDiv w:val="1"/>
      <w:marLeft w:val="0"/>
      <w:marRight w:val="0"/>
      <w:marTop w:val="0"/>
      <w:marBottom w:val="0"/>
      <w:divBdr>
        <w:top w:val="none" w:sz="0" w:space="0" w:color="auto"/>
        <w:left w:val="none" w:sz="0" w:space="0" w:color="auto"/>
        <w:bottom w:val="none" w:sz="0" w:space="0" w:color="auto"/>
        <w:right w:val="none" w:sz="0" w:space="0" w:color="auto"/>
      </w:divBdr>
    </w:div>
    <w:div w:id="1059867205">
      <w:bodyDiv w:val="1"/>
      <w:marLeft w:val="0"/>
      <w:marRight w:val="0"/>
      <w:marTop w:val="0"/>
      <w:marBottom w:val="0"/>
      <w:divBdr>
        <w:top w:val="none" w:sz="0" w:space="0" w:color="auto"/>
        <w:left w:val="none" w:sz="0" w:space="0" w:color="auto"/>
        <w:bottom w:val="none" w:sz="0" w:space="0" w:color="auto"/>
        <w:right w:val="none" w:sz="0" w:space="0" w:color="auto"/>
      </w:divBdr>
    </w:div>
    <w:div w:id="1063871021">
      <w:bodyDiv w:val="1"/>
      <w:marLeft w:val="0"/>
      <w:marRight w:val="0"/>
      <w:marTop w:val="0"/>
      <w:marBottom w:val="0"/>
      <w:divBdr>
        <w:top w:val="none" w:sz="0" w:space="0" w:color="auto"/>
        <w:left w:val="none" w:sz="0" w:space="0" w:color="auto"/>
        <w:bottom w:val="none" w:sz="0" w:space="0" w:color="auto"/>
        <w:right w:val="none" w:sz="0" w:space="0" w:color="auto"/>
      </w:divBdr>
    </w:div>
    <w:div w:id="1070805384">
      <w:bodyDiv w:val="1"/>
      <w:marLeft w:val="0"/>
      <w:marRight w:val="0"/>
      <w:marTop w:val="0"/>
      <w:marBottom w:val="0"/>
      <w:divBdr>
        <w:top w:val="none" w:sz="0" w:space="0" w:color="auto"/>
        <w:left w:val="none" w:sz="0" w:space="0" w:color="auto"/>
        <w:bottom w:val="none" w:sz="0" w:space="0" w:color="auto"/>
        <w:right w:val="none" w:sz="0" w:space="0" w:color="auto"/>
      </w:divBdr>
    </w:div>
    <w:div w:id="1080370398">
      <w:bodyDiv w:val="1"/>
      <w:marLeft w:val="0"/>
      <w:marRight w:val="0"/>
      <w:marTop w:val="0"/>
      <w:marBottom w:val="0"/>
      <w:divBdr>
        <w:top w:val="none" w:sz="0" w:space="0" w:color="auto"/>
        <w:left w:val="none" w:sz="0" w:space="0" w:color="auto"/>
        <w:bottom w:val="none" w:sz="0" w:space="0" w:color="auto"/>
        <w:right w:val="none" w:sz="0" w:space="0" w:color="auto"/>
      </w:divBdr>
    </w:div>
    <w:div w:id="1080760308">
      <w:bodyDiv w:val="1"/>
      <w:marLeft w:val="0"/>
      <w:marRight w:val="0"/>
      <w:marTop w:val="0"/>
      <w:marBottom w:val="0"/>
      <w:divBdr>
        <w:top w:val="none" w:sz="0" w:space="0" w:color="auto"/>
        <w:left w:val="none" w:sz="0" w:space="0" w:color="auto"/>
        <w:bottom w:val="none" w:sz="0" w:space="0" w:color="auto"/>
        <w:right w:val="none" w:sz="0" w:space="0" w:color="auto"/>
      </w:divBdr>
    </w:div>
    <w:div w:id="1103183402">
      <w:bodyDiv w:val="1"/>
      <w:marLeft w:val="0"/>
      <w:marRight w:val="0"/>
      <w:marTop w:val="0"/>
      <w:marBottom w:val="0"/>
      <w:divBdr>
        <w:top w:val="none" w:sz="0" w:space="0" w:color="auto"/>
        <w:left w:val="none" w:sz="0" w:space="0" w:color="auto"/>
        <w:bottom w:val="none" w:sz="0" w:space="0" w:color="auto"/>
        <w:right w:val="none" w:sz="0" w:space="0" w:color="auto"/>
      </w:divBdr>
    </w:div>
    <w:div w:id="1111051856">
      <w:bodyDiv w:val="1"/>
      <w:marLeft w:val="0"/>
      <w:marRight w:val="0"/>
      <w:marTop w:val="0"/>
      <w:marBottom w:val="0"/>
      <w:divBdr>
        <w:top w:val="none" w:sz="0" w:space="0" w:color="auto"/>
        <w:left w:val="none" w:sz="0" w:space="0" w:color="auto"/>
        <w:bottom w:val="none" w:sz="0" w:space="0" w:color="auto"/>
        <w:right w:val="none" w:sz="0" w:space="0" w:color="auto"/>
      </w:divBdr>
    </w:div>
    <w:div w:id="1116216076">
      <w:bodyDiv w:val="1"/>
      <w:marLeft w:val="0"/>
      <w:marRight w:val="0"/>
      <w:marTop w:val="0"/>
      <w:marBottom w:val="0"/>
      <w:divBdr>
        <w:top w:val="none" w:sz="0" w:space="0" w:color="auto"/>
        <w:left w:val="none" w:sz="0" w:space="0" w:color="auto"/>
        <w:bottom w:val="none" w:sz="0" w:space="0" w:color="auto"/>
        <w:right w:val="none" w:sz="0" w:space="0" w:color="auto"/>
      </w:divBdr>
    </w:div>
    <w:div w:id="1118530872">
      <w:bodyDiv w:val="1"/>
      <w:marLeft w:val="0"/>
      <w:marRight w:val="0"/>
      <w:marTop w:val="0"/>
      <w:marBottom w:val="0"/>
      <w:divBdr>
        <w:top w:val="none" w:sz="0" w:space="0" w:color="auto"/>
        <w:left w:val="none" w:sz="0" w:space="0" w:color="auto"/>
        <w:bottom w:val="none" w:sz="0" w:space="0" w:color="auto"/>
        <w:right w:val="none" w:sz="0" w:space="0" w:color="auto"/>
      </w:divBdr>
    </w:div>
    <w:div w:id="1128162611">
      <w:bodyDiv w:val="1"/>
      <w:marLeft w:val="0"/>
      <w:marRight w:val="0"/>
      <w:marTop w:val="0"/>
      <w:marBottom w:val="0"/>
      <w:divBdr>
        <w:top w:val="none" w:sz="0" w:space="0" w:color="auto"/>
        <w:left w:val="none" w:sz="0" w:space="0" w:color="auto"/>
        <w:bottom w:val="none" w:sz="0" w:space="0" w:color="auto"/>
        <w:right w:val="none" w:sz="0" w:space="0" w:color="auto"/>
      </w:divBdr>
    </w:div>
    <w:div w:id="1135372767">
      <w:bodyDiv w:val="1"/>
      <w:marLeft w:val="0"/>
      <w:marRight w:val="0"/>
      <w:marTop w:val="0"/>
      <w:marBottom w:val="0"/>
      <w:divBdr>
        <w:top w:val="none" w:sz="0" w:space="0" w:color="auto"/>
        <w:left w:val="none" w:sz="0" w:space="0" w:color="auto"/>
        <w:bottom w:val="none" w:sz="0" w:space="0" w:color="auto"/>
        <w:right w:val="none" w:sz="0" w:space="0" w:color="auto"/>
      </w:divBdr>
    </w:div>
    <w:div w:id="1156536655">
      <w:bodyDiv w:val="1"/>
      <w:marLeft w:val="0"/>
      <w:marRight w:val="0"/>
      <w:marTop w:val="0"/>
      <w:marBottom w:val="0"/>
      <w:divBdr>
        <w:top w:val="none" w:sz="0" w:space="0" w:color="auto"/>
        <w:left w:val="none" w:sz="0" w:space="0" w:color="auto"/>
        <w:bottom w:val="none" w:sz="0" w:space="0" w:color="auto"/>
        <w:right w:val="none" w:sz="0" w:space="0" w:color="auto"/>
      </w:divBdr>
    </w:div>
    <w:div w:id="1159344464">
      <w:bodyDiv w:val="1"/>
      <w:marLeft w:val="0"/>
      <w:marRight w:val="0"/>
      <w:marTop w:val="0"/>
      <w:marBottom w:val="0"/>
      <w:divBdr>
        <w:top w:val="none" w:sz="0" w:space="0" w:color="auto"/>
        <w:left w:val="none" w:sz="0" w:space="0" w:color="auto"/>
        <w:bottom w:val="none" w:sz="0" w:space="0" w:color="auto"/>
        <w:right w:val="none" w:sz="0" w:space="0" w:color="auto"/>
      </w:divBdr>
    </w:div>
    <w:div w:id="1181435846">
      <w:bodyDiv w:val="1"/>
      <w:marLeft w:val="0"/>
      <w:marRight w:val="0"/>
      <w:marTop w:val="0"/>
      <w:marBottom w:val="0"/>
      <w:divBdr>
        <w:top w:val="none" w:sz="0" w:space="0" w:color="auto"/>
        <w:left w:val="none" w:sz="0" w:space="0" w:color="auto"/>
        <w:bottom w:val="none" w:sz="0" w:space="0" w:color="auto"/>
        <w:right w:val="none" w:sz="0" w:space="0" w:color="auto"/>
      </w:divBdr>
    </w:div>
    <w:div w:id="1186672441">
      <w:bodyDiv w:val="1"/>
      <w:marLeft w:val="0"/>
      <w:marRight w:val="0"/>
      <w:marTop w:val="0"/>
      <w:marBottom w:val="0"/>
      <w:divBdr>
        <w:top w:val="none" w:sz="0" w:space="0" w:color="auto"/>
        <w:left w:val="none" w:sz="0" w:space="0" w:color="auto"/>
        <w:bottom w:val="none" w:sz="0" w:space="0" w:color="auto"/>
        <w:right w:val="none" w:sz="0" w:space="0" w:color="auto"/>
      </w:divBdr>
    </w:div>
    <w:div w:id="1190332922">
      <w:bodyDiv w:val="1"/>
      <w:marLeft w:val="0"/>
      <w:marRight w:val="0"/>
      <w:marTop w:val="0"/>
      <w:marBottom w:val="0"/>
      <w:divBdr>
        <w:top w:val="none" w:sz="0" w:space="0" w:color="auto"/>
        <w:left w:val="none" w:sz="0" w:space="0" w:color="auto"/>
        <w:bottom w:val="none" w:sz="0" w:space="0" w:color="auto"/>
        <w:right w:val="none" w:sz="0" w:space="0" w:color="auto"/>
      </w:divBdr>
    </w:div>
    <w:div w:id="1244679194">
      <w:bodyDiv w:val="1"/>
      <w:marLeft w:val="0"/>
      <w:marRight w:val="0"/>
      <w:marTop w:val="0"/>
      <w:marBottom w:val="0"/>
      <w:divBdr>
        <w:top w:val="none" w:sz="0" w:space="0" w:color="auto"/>
        <w:left w:val="none" w:sz="0" w:space="0" w:color="auto"/>
        <w:bottom w:val="none" w:sz="0" w:space="0" w:color="auto"/>
        <w:right w:val="none" w:sz="0" w:space="0" w:color="auto"/>
      </w:divBdr>
    </w:div>
    <w:div w:id="1249580464">
      <w:bodyDiv w:val="1"/>
      <w:marLeft w:val="0"/>
      <w:marRight w:val="0"/>
      <w:marTop w:val="0"/>
      <w:marBottom w:val="0"/>
      <w:divBdr>
        <w:top w:val="none" w:sz="0" w:space="0" w:color="auto"/>
        <w:left w:val="none" w:sz="0" w:space="0" w:color="auto"/>
        <w:bottom w:val="none" w:sz="0" w:space="0" w:color="auto"/>
        <w:right w:val="none" w:sz="0" w:space="0" w:color="auto"/>
      </w:divBdr>
    </w:div>
    <w:div w:id="1265959728">
      <w:bodyDiv w:val="1"/>
      <w:marLeft w:val="0"/>
      <w:marRight w:val="0"/>
      <w:marTop w:val="0"/>
      <w:marBottom w:val="0"/>
      <w:divBdr>
        <w:top w:val="none" w:sz="0" w:space="0" w:color="auto"/>
        <w:left w:val="none" w:sz="0" w:space="0" w:color="auto"/>
        <w:bottom w:val="none" w:sz="0" w:space="0" w:color="auto"/>
        <w:right w:val="none" w:sz="0" w:space="0" w:color="auto"/>
      </w:divBdr>
    </w:div>
    <w:div w:id="1292203614">
      <w:bodyDiv w:val="1"/>
      <w:marLeft w:val="0"/>
      <w:marRight w:val="0"/>
      <w:marTop w:val="0"/>
      <w:marBottom w:val="0"/>
      <w:divBdr>
        <w:top w:val="none" w:sz="0" w:space="0" w:color="auto"/>
        <w:left w:val="none" w:sz="0" w:space="0" w:color="auto"/>
        <w:bottom w:val="none" w:sz="0" w:space="0" w:color="auto"/>
        <w:right w:val="none" w:sz="0" w:space="0" w:color="auto"/>
      </w:divBdr>
    </w:div>
    <w:div w:id="1298605519">
      <w:bodyDiv w:val="1"/>
      <w:marLeft w:val="0"/>
      <w:marRight w:val="0"/>
      <w:marTop w:val="0"/>
      <w:marBottom w:val="0"/>
      <w:divBdr>
        <w:top w:val="none" w:sz="0" w:space="0" w:color="auto"/>
        <w:left w:val="none" w:sz="0" w:space="0" w:color="auto"/>
        <w:bottom w:val="none" w:sz="0" w:space="0" w:color="auto"/>
        <w:right w:val="none" w:sz="0" w:space="0" w:color="auto"/>
      </w:divBdr>
    </w:div>
    <w:div w:id="1304966022">
      <w:bodyDiv w:val="1"/>
      <w:marLeft w:val="0"/>
      <w:marRight w:val="0"/>
      <w:marTop w:val="0"/>
      <w:marBottom w:val="0"/>
      <w:divBdr>
        <w:top w:val="none" w:sz="0" w:space="0" w:color="auto"/>
        <w:left w:val="none" w:sz="0" w:space="0" w:color="auto"/>
        <w:bottom w:val="none" w:sz="0" w:space="0" w:color="auto"/>
        <w:right w:val="none" w:sz="0" w:space="0" w:color="auto"/>
      </w:divBdr>
    </w:div>
    <w:div w:id="1308514332">
      <w:bodyDiv w:val="1"/>
      <w:marLeft w:val="0"/>
      <w:marRight w:val="0"/>
      <w:marTop w:val="0"/>
      <w:marBottom w:val="0"/>
      <w:divBdr>
        <w:top w:val="none" w:sz="0" w:space="0" w:color="auto"/>
        <w:left w:val="none" w:sz="0" w:space="0" w:color="auto"/>
        <w:bottom w:val="none" w:sz="0" w:space="0" w:color="auto"/>
        <w:right w:val="none" w:sz="0" w:space="0" w:color="auto"/>
      </w:divBdr>
    </w:div>
    <w:div w:id="1309286279">
      <w:bodyDiv w:val="1"/>
      <w:marLeft w:val="0"/>
      <w:marRight w:val="0"/>
      <w:marTop w:val="0"/>
      <w:marBottom w:val="0"/>
      <w:divBdr>
        <w:top w:val="none" w:sz="0" w:space="0" w:color="auto"/>
        <w:left w:val="none" w:sz="0" w:space="0" w:color="auto"/>
        <w:bottom w:val="none" w:sz="0" w:space="0" w:color="auto"/>
        <w:right w:val="none" w:sz="0" w:space="0" w:color="auto"/>
      </w:divBdr>
    </w:div>
    <w:div w:id="1311210841">
      <w:bodyDiv w:val="1"/>
      <w:marLeft w:val="0"/>
      <w:marRight w:val="0"/>
      <w:marTop w:val="0"/>
      <w:marBottom w:val="0"/>
      <w:divBdr>
        <w:top w:val="none" w:sz="0" w:space="0" w:color="auto"/>
        <w:left w:val="none" w:sz="0" w:space="0" w:color="auto"/>
        <w:bottom w:val="none" w:sz="0" w:space="0" w:color="auto"/>
        <w:right w:val="none" w:sz="0" w:space="0" w:color="auto"/>
      </w:divBdr>
    </w:div>
    <w:div w:id="1329943949">
      <w:bodyDiv w:val="1"/>
      <w:marLeft w:val="0"/>
      <w:marRight w:val="0"/>
      <w:marTop w:val="0"/>
      <w:marBottom w:val="0"/>
      <w:divBdr>
        <w:top w:val="none" w:sz="0" w:space="0" w:color="auto"/>
        <w:left w:val="none" w:sz="0" w:space="0" w:color="auto"/>
        <w:bottom w:val="none" w:sz="0" w:space="0" w:color="auto"/>
        <w:right w:val="none" w:sz="0" w:space="0" w:color="auto"/>
      </w:divBdr>
    </w:div>
    <w:div w:id="1342927305">
      <w:bodyDiv w:val="1"/>
      <w:marLeft w:val="0"/>
      <w:marRight w:val="0"/>
      <w:marTop w:val="0"/>
      <w:marBottom w:val="0"/>
      <w:divBdr>
        <w:top w:val="none" w:sz="0" w:space="0" w:color="auto"/>
        <w:left w:val="none" w:sz="0" w:space="0" w:color="auto"/>
        <w:bottom w:val="none" w:sz="0" w:space="0" w:color="auto"/>
        <w:right w:val="none" w:sz="0" w:space="0" w:color="auto"/>
      </w:divBdr>
    </w:div>
    <w:div w:id="1345354926">
      <w:bodyDiv w:val="1"/>
      <w:marLeft w:val="0"/>
      <w:marRight w:val="0"/>
      <w:marTop w:val="0"/>
      <w:marBottom w:val="0"/>
      <w:divBdr>
        <w:top w:val="none" w:sz="0" w:space="0" w:color="auto"/>
        <w:left w:val="none" w:sz="0" w:space="0" w:color="auto"/>
        <w:bottom w:val="none" w:sz="0" w:space="0" w:color="auto"/>
        <w:right w:val="none" w:sz="0" w:space="0" w:color="auto"/>
      </w:divBdr>
    </w:div>
    <w:div w:id="1347558787">
      <w:bodyDiv w:val="1"/>
      <w:marLeft w:val="0"/>
      <w:marRight w:val="0"/>
      <w:marTop w:val="0"/>
      <w:marBottom w:val="0"/>
      <w:divBdr>
        <w:top w:val="none" w:sz="0" w:space="0" w:color="auto"/>
        <w:left w:val="none" w:sz="0" w:space="0" w:color="auto"/>
        <w:bottom w:val="none" w:sz="0" w:space="0" w:color="auto"/>
        <w:right w:val="none" w:sz="0" w:space="0" w:color="auto"/>
      </w:divBdr>
    </w:div>
    <w:div w:id="1354841933">
      <w:bodyDiv w:val="1"/>
      <w:marLeft w:val="0"/>
      <w:marRight w:val="0"/>
      <w:marTop w:val="0"/>
      <w:marBottom w:val="0"/>
      <w:divBdr>
        <w:top w:val="none" w:sz="0" w:space="0" w:color="auto"/>
        <w:left w:val="none" w:sz="0" w:space="0" w:color="auto"/>
        <w:bottom w:val="none" w:sz="0" w:space="0" w:color="auto"/>
        <w:right w:val="none" w:sz="0" w:space="0" w:color="auto"/>
      </w:divBdr>
    </w:div>
    <w:div w:id="1363095462">
      <w:bodyDiv w:val="1"/>
      <w:marLeft w:val="0"/>
      <w:marRight w:val="0"/>
      <w:marTop w:val="0"/>
      <w:marBottom w:val="0"/>
      <w:divBdr>
        <w:top w:val="none" w:sz="0" w:space="0" w:color="auto"/>
        <w:left w:val="none" w:sz="0" w:space="0" w:color="auto"/>
        <w:bottom w:val="none" w:sz="0" w:space="0" w:color="auto"/>
        <w:right w:val="none" w:sz="0" w:space="0" w:color="auto"/>
      </w:divBdr>
    </w:div>
    <w:div w:id="1367678077">
      <w:bodyDiv w:val="1"/>
      <w:marLeft w:val="0"/>
      <w:marRight w:val="0"/>
      <w:marTop w:val="0"/>
      <w:marBottom w:val="0"/>
      <w:divBdr>
        <w:top w:val="none" w:sz="0" w:space="0" w:color="auto"/>
        <w:left w:val="none" w:sz="0" w:space="0" w:color="auto"/>
        <w:bottom w:val="none" w:sz="0" w:space="0" w:color="auto"/>
        <w:right w:val="none" w:sz="0" w:space="0" w:color="auto"/>
      </w:divBdr>
    </w:div>
    <w:div w:id="1368526679">
      <w:bodyDiv w:val="1"/>
      <w:marLeft w:val="0"/>
      <w:marRight w:val="0"/>
      <w:marTop w:val="0"/>
      <w:marBottom w:val="0"/>
      <w:divBdr>
        <w:top w:val="none" w:sz="0" w:space="0" w:color="auto"/>
        <w:left w:val="none" w:sz="0" w:space="0" w:color="auto"/>
        <w:bottom w:val="none" w:sz="0" w:space="0" w:color="auto"/>
        <w:right w:val="none" w:sz="0" w:space="0" w:color="auto"/>
      </w:divBdr>
    </w:div>
    <w:div w:id="1373649132">
      <w:bodyDiv w:val="1"/>
      <w:marLeft w:val="0"/>
      <w:marRight w:val="0"/>
      <w:marTop w:val="0"/>
      <w:marBottom w:val="0"/>
      <w:divBdr>
        <w:top w:val="none" w:sz="0" w:space="0" w:color="auto"/>
        <w:left w:val="none" w:sz="0" w:space="0" w:color="auto"/>
        <w:bottom w:val="none" w:sz="0" w:space="0" w:color="auto"/>
        <w:right w:val="none" w:sz="0" w:space="0" w:color="auto"/>
      </w:divBdr>
    </w:div>
    <w:div w:id="1375886246">
      <w:bodyDiv w:val="1"/>
      <w:marLeft w:val="0"/>
      <w:marRight w:val="0"/>
      <w:marTop w:val="0"/>
      <w:marBottom w:val="0"/>
      <w:divBdr>
        <w:top w:val="none" w:sz="0" w:space="0" w:color="auto"/>
        <w:left w:val="none" w:sz="0" w:space="0" w:color="auto"/>
        <w:bottom w:val="none" w:sz="0" w:space="0" w:color="auto"/>
        <w:right w:val="none" w:sz="0" w:space="0" w:color="auto"/>
      </w:divBdr>
    </w:div>
    <w:div w:id="1379740103">
      <w:bodyDiv w:val="1"/>
      <w:marLeft w:val="0"/>
      <w:marRight w:val="0"/>
      <w:marTop w:val="0"/>
      <w:marBottom w:val="0"/>
      <w:divBdr>
        <w:top w:val="none" w:sz="0" w:space="0" w:color="auto"/>
        <w:left w:val="none" w:sz="0" w:space="0" w:color="auto"/>
        <w:bottom w:val="none" w:sz="0" w:space="0" w:color="auto"/>
        <w:right w:val="none" w:sz="0" w:space="0" w:color="auto"/>
      </w:divBdr>
    </w:div>
    <w:div w:id="1395540862">
      <w:bodyDiv w:val="1"/>
      <w:marLeft w:val="0"/>
      <w:marRight w:val="0"/>
      <w:marTop w:val="0"/>
      <w:marBottom w:val="0"/>
      <w:divBdr>
        <w:top w:val="none" w:sz="0" w:space="0" w:color="auto"/>
        <w:left w:val="none" w:sz="0" w:space="0" w:color="auto"/>
        <w:bottom w:val="none" w:sz="0" w:space="0" w:color="auto"/>
        <w:right w:val="none" w:sz="0" w:space="0" w:color="auto"/>
      </w:divBdr>
    </w:div>
    <w:div w:id="1397780147">
      <w:bodyDiv w:val="1"/>
      <w:marLeft w:val="0"/>
      <w:marRight w:val="0"/>
      <w:marTop w:val="0"/>
      <w:marBottom w:val="0"/>
      <w:divBdr>
        <w:top w:val="none" w:sz="0" w:space="0" w:color="auto"/>
        <w:left w:val="none" w:sz="0" w:space="0" w:color="auto"/>
        <w:bottom w:val="none" w:sz="0" w:space="0" w:color="auto"/>
        <w:right w:val="none" w:sz="0" w:space="0" w:color="auto"/>
      </w:divBdr>
    </w:div>
    <w:div w:id="1400858705">
      <w:bodyDiv w:val="1"/>
      <w:marLeft w:val="0"/>
      <w:marRight w:val="0"/>
      <w:marTop w:val="0"/>
      <w:marBottom w:val="0"/>
      <w:divBdr>
        <w:top w:val="none" w:sz="0" w:space="0" w:color="auto"/>
        <w:left w:val="none" w:sz="0" w:space="0" w:color="auto"/>
        <w:bottom w:val="none" w:sz="0" w:space="0" w:color="auto"/>
        <w:right w:val="none" w:sz="0" w:space="0" w:color="auto"/>
      </w:divBdr>
    </w:div>
    <w:div w:id="1409158343">
      <w:bodyDiv w:val="1"/>
      <w:marLeft w:val="0"/>
      <w:marRight w:val="0"/>
      <w:marTop w:val="0"/>
      <w:marBottom w:val="0"/>
      <w:divBdr>
        <w:top w:val="none" w:sz="0" w:space="0" w:color="auto"/>
        <w:left w:val="none" w:sz="0" w:space="0" w:color="auto"/>
        <w:bottom w:val="none" w:sz="0" w:space="0" w:color="auto"/>
        <w:right w:val="none" w:sz="0" w:space="0" w:color="auto"/>
      </w:divBdr>
    </w:div>
    <w:div w:id="1412581454">
      <w:bodyDiv w:val="1"/>
      <w:marLeft w:val="0"/>
      <w:marRight w:val="0"/>
      <w:marTop w:val="0"/>
      <w:marBottom w:val="0"/>
      <w:divBdr>
        <w:top w:val="none" w:sz="0" w:space="0" w:color="auto"/>
        <w:left w:val="none" w:sz="0" w:space="0" w:color="auto"/>
        <w:bottom w:val="none" w:sz="0" w:space="0" w:color="auto"/>
        <w:right w:val="none" w:sz="0" w:space="0" w:color="auto"/>
      </w:divBdr>
    </w:div>
    <w:div w:id="1458600727">
      <w:bodyDiv w:val="1"/>
      <w:marLeft w:val="0"/>
      <w:marRight w:val="0"/>
      <w:marTop w:val="0"/>
      <w:marBottom w:val="0"/>
      <w:divBdr>
        <w:top w:val="none" w:sz="0" w:space="0" w:color="auto"/>
        <w:left w:val="none" w:sz="0" w:space="0" w:color="auto"/>
        <w:bottom w:val="none" w:sz="0" w:space="0" w:color="auto"/>
        <w:right w:val="none" w:sz="0" w:space="0" w:color="auto"/>
      </w:divBdr>
    </w:div>
    <w:div w:id="1467360523">
      <w:bodyDiv w:val="1"/>
      <w:marLeft w:val="0"/>
      <w:marRight w:val="0"/>
      <w:marTop w:val="0"/>
      <w:marBottom w:val="0"/>
      <w:divBdr>
        <w:top w:val="none" w:sz="0" w:space="0" w:color="auto"/>
        <w:left w:val="none" w:sz="0" w:space="0" w:color="auto"/>
        <w:bottom w:val="none" w:sz="0" w:space="0" w:color="auto"/>
        <w:right w:val="none" w:sz="0" w:space="0" w:color="auto"/>
      </w:divBdr>
      <w:divsChild>
        <w:div w:id="350644880">
          <w:marLeft w:val="547"/>
          <w:marRight w:val="0"/>
          <w:marTop w:val="134"/>
          <w:marBottom w:val="0"/>
          <w:divBdr>
            <w:top w:val="none" w:sz="0" w:space="0" w:color="auto"/>
            <w:left w:val="none" w:sz="0" w:space="0" w:color="auto"/>
            <w:bottom w:val="none" w:sz="0" w:space="0" w:color="auto"/>
            <w:right w:val="none" w:sz="0" w:space="0" w:color="auto"/>
          </w:divBdr>
        </w:div>
        <w:div w:id="1116413316">
          <w:marLeft w:val="547"/>
          <w:marRight w:val="0"/>
          <w:marTop w:val="134"/>
          <w:marBottom w:val="0"/>
          <w:divBdr>
            <w:top w:val="none" w:sz="0" w:space="0" w:color="auto"/>
            <w:left w:val="none" w:sz="0" w:space="0" w:color="auto"/>
            <w:bottom w:val="none" w:sz="0" w:space="0" w:color="auto"/>
            <w:right w:val="none" w:sz="0" w:space="0" w:color="auto"/>
          </w:divBdr>
        </w:div>
        <w:div w:id="1874610060">
          <w:marLeft w:val="547"/>
          <w:marRight w:val="0"/>
          <w:marTop w:val="134"/>
          <w:marBottom w:val="0"/>
          <w:divBdr>
            <w:top w:val="none" w:sz="0" w:space="0" w:color="auto"/>
            <w:left w:val="none" w:sz="0" w:space="0" w:color="auto"/>
            <w:bottom w:val="none" w:sz="0" w:space="0" w:color="auto"/>
            <w:right w:val="none" w:sz="0" w:space="0" w:color="auto"/>
          </w:divBdr>
        </w:div>
      </w:divsChild>
    </w:div>
    <w:div w:id="1469206700">
      <w:bodyDiv w:val="1"/>
      <w:marLeft w:val="0"/>
      <w:marRight w:val="0"/>
      <w:marTop w:val="0"/>
      <w:marBottom w:val="0"/>
      <w:divBdr>
        <w:top w:val="none" w:sz="0" w:space="0" w:color="auto"/>
        <w:left w:val="none" w:sz="0" w:space="0" w:color="auto"/>
        <w:bottom w:val="none" w:sz="0" w:space="0" w:color="auto"/>
        <w:right w:val="none" w:sz="0" w:space="0" w:color="auto"/>
      </w:divBdr>
    </w:div>
    <w:div w:id="1470782678">
      <w:bodyDiv w:val="1"/>
      <w:marLeft w:val="0"/>
      <w:marRight w:val="0"/>
      <w:marTop w:val="0"/>
      <w:marBottom w:val="0"/>
      <w:divBdr>
        <w:top w:val="none" w:sz="0" w:space="0" w:color="auto"/>
        <w:left w:val="none" w:sz="0" w:space="0" w:color="auto"/>
        <w:bottom w:val="none" w:sz="0" w:space="0" w:color="auto"/>
        <w:right w:val="none" w:sz="0" w:space="0" w:color="auto"/>
      </w:divBdr>
    </w:div>
    <w:div w:id="1471357978">
      <w:bodyDiv w:val="1"/>
      <w:marLeft w:val="0"/>
      <w:marRight w:val="0"/>
      <w:marTop w:val="0"/>
      <w:marBottom w:val="0"/>
      <w:divBdr>
        <w:top w:val="none" w:sz="0" w:space="0" w:color="auto"/>
        <w:left w:val="none" w:sz="0" w:space="0" w:color="auto"/>
        <w:bottom w:val="none" w:sz="0" w:space="0" w:color="auto"/>
        <w:right w:val="none" w:sz="0" w:space="0" w:color="auto"/>
      </w:divBdr>
    </w:div>
    <w:div w:id="1475944709">
      <w:bodyDiv w:val="1"/>
      <w:marLeft w:val="0"/>
      <w:marRight w:val="0"/>
      <w:marTop w:val="0"/>
      <w:marBottom w:val="0"/>
      <w:divBdr>
        <w:top w:val="none" w:sz="0" w:space="0" w:color="auto"/>
        <w:left w:val="none" w:sz="0" w:space="0" w:color="auto"/>
        <w:bottom w:val="none" w:sz="0" w:space="0" w:color="auto"/>
        <w:right w:val="none" w:sz="0" w:space="0" w:color="auto"/>
      </w:divBdr>
    </w:div>
    <w:div w:id="1477993697">
      <w:bodyDiv w:val="1"/>
      <w:marLeft w:val="0"/>
      <w:marRight w:val="0"/>
      <w:marTop w:val="0"/>
      <w:marBottom w:val="0"/>
      <w:divBdr>
        <w:top w:val="none" w:sz="0" w:space="0" w:color="auto"/>
        <w:left w:val="none" w:sz="0" w:space="0" w:color="auto"/>
        <w:bottom w:val="none" w:sz="0" w:space="0" w:color="auto"/>
        <w:right w:val="none" w:sz="0" w:space="0" w:color="auto"/>
      </w:divBdr>
    </w:div>
    <w:div w:id="1481267862">
      <w:bodyDiv w:val="1"/>
      <w:marLeft w:val="0"/>
      <w:marRight w:val="0"/>
      <w:marTop w:val="0"/>
      <w:marBottom w:val="0"/>
      <w:divBdr>
        <w:top w:val="none" w:sz="0" w:space="0" w:color="auto"/>
        <w:left w:val="none" w:sz="0" w:space="0" w:color="auto"/>
        <w:bottom w:val="none" w:sz="0" w:space="0" w:color="auto"/>
        <w:right w:val="none" w:sz="0" w:space="0" w:color="auto"/>
      </w:divBdr>
    </w:div>
    <w:div w:id="1482891083">
      <w:bodyDiv w:val="1"/>
      <w:marLeft w:val="0"/>
      <w:marRight w:val="0"/>
      <w:marTop w:val="0"/>
      <w:marBottom w:val="0"/>
      <w:divBdr>
        <w:top w:val="none" w:sz="0" w:space="0" w:color="auto"/>
        <w:left w:val="none" w:sz="0" w:space="0" w:color="auto"/>
        <w:bottom w:val="none" w:sz="0" w:space="0" w:color="auto"/>
        <w:right w:val="none" w:sz="0" w:space="0" w:color="auto"/>
      </w:divBdr>
    </w:div>
    <w:div w:id="1529296125">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54610196">
      <w:bodyDiv w:val="1"/>
      <w:marLeft w:val="0"/>
      <w:marRight w:val="0"/>
      <w:marTop w:val="0"/>
      <w:marBottom w:val="0"/>
      <w:divBdr>
        <w:top w:val="none" w:sz="0" w:space="0" w:color="auto"/>
        <w:left w:val="none" w:sz="0" w:space="0" w:color="auto"/>
        <w:bottom w:val="none" w:sz="0" w:space="0" w:color="auto"/>
        <w:right w:val="none" w:sz="0" w:space="0" w:color="auto"/>
      </w:divBdr>
    </w:div>
    <w:div w:id="1557471410">
      <w:bodyDiv w:val="1"/>
      <w:marLeft w:val="0"/>
      <w:marRight w:val="0"/>
      <w:marTop w:val="0"/>
      <w:marBottom w:val="0"/>
      <w:divBdr>
        <w:top w:val="none" w:sz="0" w:space="0" w:color="auto"/>
        <w:left w:val="none" w:sz="0" w:space="0" w:color="auto"/>
        <w:bottom w:val="none" w:sz="0" w:space="0" w:color="auto"/>
        <w:right w:val="none" w:sz="0" w:space="0" w:color="auto"/>
      </w:divBdr>
    </w:div>
    <w:div w:id="1570264970">
      <w:bodyDiv w:val="1"/>
      <w:marLeft w:val="0"/>
      <w:marRight w:val="0"/>
      <w:marTop w:val="0"/>
      <w:marBottom w:val="0"/>
      <w:divBdr>
        <w:top w:val="none" w:sz="0" w:space="0" w:color="auto"/>
        <w:left w:val="none" w:sz="0" w:space="0" w:color="auto"/>
        <w:bottom w:val="none" w:sz="0" w:space="0" w:color="auto"/>
        <w:right w:val="none" w:sz="0" w:space="0" w:color="auto"/>
      </w:divBdr>
    </w:div>
    <w:div w:id="1573274943">
      <w:bodyDiv w:val="1"/>
      <w:marLeft w:val="0"/>
      <w:marRight w:val="0"/>
      <w:marTop w:val="0"/>
      <w:marBottom w:val="0"/>
      <w:divBdr>
        <w:top w:val="none" w:sz="0" w:space="0" w:color="auto"/>
        <w:left w:val="none" w:sz="0" w:space="0" w:color="auto"/>
        <w:bottom w:val="none" w:sz="0" w:space="0" w:color="auto"/>
        <w:right w:val="none" w:sz="0" w:space="0" w:color="auto"/>
      </w:divBdr>
      <w:divsChild>
        <w:div w:id="140585177">
          <w:marLeft w:val="1800"/>
          <w:marRight w:val="0"/>
          <w:marTop w:val="91"/>
          <w:marBottom w:val="0"/>
          <w:divBdr>
            <w:top w:val="none" w:sz="0" w:space="0" w:color="auto"/>
            <w:left w:val="none" w:sz="0" w:space="0" w:color="auto"/>
            <w:bottom w:val="none" w:sz="0" w:space="0" w:color="auto"/>
            <w:right w:val="none" w:sz="0" w:space="0" w:color="auto"/>
          </w:divBdr>
        </w:div>
        <w:div w:id="451632400">
          <w:marLeft w:val="1166"/>
          <w:marRight w:val="0"/>
          <w:marTop w:val="106"/>
          <w:marBottom w:val="0"/>
          <w:divBdr>
            <w:top w:val="none" w:sz="0" w:space="0" w:color="auto"/>
            <w:left w:val="none" w:sz="0" w:space="0" w:color="auto"/>
            <w:bottom w:val="none" w:sz="0" w:space="0" w:color="auto"/>
            <w:right w:val="none" w:sz="0" w:space="0" w:color="auto"/>
          </w:divBdr>
        </w:div>
        <w:div w:id="687680792">
          <w:marLeft w:val="1166"/>
          <w:marRight w:val="0"/>
          <w:marTop w:val="106"/>
          <w:marBottom w:val="0"/>
          <w:divBdr>
            <w:top w:val="none" w:sz="0" w:space="0" w:color="auto"/>
            <w:left w:val="none" w:sz="0" w:space="0" w:color="auto"/>
            <w:bottom w:val="none" w:sz="0" w:space="0" w:color="auto"/>
            <w:right w:val="none" w:sz="0" w:space="0" w:color="auto"/>
          </w:divBdr>
        </w:div>
        <w:div w:id="750125911">
          <w:marLeft w:val="1800"/>
          <w:marRight w:val="0"/>
          <w:marTop w:val="91"/>
          <w:marBottom w:val="0"/>
          <w:divBdr>
            <w:top w:val="none" w:sz="0" w:space="0" w:color="auto"/>
            <w:left w:val="none" w:sz="0" w:space="0" w:color="auto"/>
            <w:bottom w:val="none" w:sz="0" w:space="0" w:color="auto"/>
            <w:right w:val="none" w:sz="0" w:space="0" w:color="auto"/>
          </w:divBdr>
        </w:div>
        <w:div w:id="1060132159">
          <w:marLeft w:val="1166"/>
          <w:marRight w:val="0"/>
          <w:marTop w:val="106"/>
          <w:marBottom w:val="0"/>
          <w:divBdr>
            <w:top w:val="none" w:sz="0" w:space="0" w:color="auto"/>
            <w:left w:val="none" w:sz="0" w:space="0" w:color="auto"/>
            <w:bottom w:val="none" w:sz="0" w:space="0" w:color="auto"/>
            <w:right w:val="none" w:sz="0" w:space="0" w:color="auto"/>
          </w:divBdr>
        </w:div>
        <w:div w:id="1133404994">
          <w:marLeft w:val="1800"/>
          <w:marRight w:val="0"/>
          <w:marTop w:val="91"/>
          <w:marBottom w:val="0"/>
          <w:divBdr>
            <w:top w:val="none" w:sz="0" w:space="0" w:color="auto"/>
            <w:left w:val="none" w:sz="0" w:space="0" w:color="auto"/>
            <w:bottom w:val="none" w:sz="0" w:space="0" w:color="auto"/>
            <w:right w:val="none" w:sz="0" w:space="0" w:color="auto"/>
          </w:divBdr>
        </w:div>
        <w:div w:id="1419787699">
          <w:marLeft w:val="1166"/>
          <w:marRight w:val="0"/>
          <w:marTop w:val="106"/>
          <w:marBottom w:val="0"/>
          <w:divBdr>
            <w:top w:val="none" w:sz="0" w:space="0" w:color="auto"/>
            <w:left w:val="none" w:sz="0" w:space="0" w:color="auto"/>
            <w:bottom w:val="none" w:sz="0" w:space="0" w:color="auto"/>
            <w:right w:val="none" w:sz="0" w:space="0" w:color="auto"/>
          </w:divBdr>
        </w:div>
        <w:div w:id="1432242347">
          <w:marLeft w:val="1166"/>
          <w:marRight w:val="0"/>
          <w:marTop w:val="106"/>
          <w:marBottom w:val="0"/>
          <w:divBdr>
            <w:top w:val="none" w:sz="0" w:space="0" w:color="auto"/>
            <w:left w:val="none" w:sz="0" w:space="0" w:color="auto"/>
            <w:bottom w:val="none" w:sz="0" w:space="0" w:color="auto"/>
            <w:right w:val="none" w:sz="0" w:space="0" w:color="auto"/>
          </w:divBdr>
        </w:div>
        <w:div w:id="1575507706">
          <w:marLeft w:val="1166"/>
          <w:marRight w:val="0"/>
          <w:marTop w:val="106"/>
          <w:marBottom w:val="0"/>
          <w:divBdr>
            <w:top w:val="none" w:sz="0" w:space="0" w:color="auto"/>
            <w:left w:val="none" w:sz="0" w:space="0" w:color="auto"/>
            <w:bottom w:val="none" w:sz="0" w:space="0" w:color="auto"/>
            <w:right w:val="none" w:sz="0" w:space="0" w:color="auto"/>
          </w:divBdr>
        </w:div>
      </w:divsChild>
    </w:div>
    <w:div w:id="1581673447">
      <w:bodyDiv w:val="1"/>
      <w:marLeft w:val="0"/>
      <w:marRight w:val="0"/>
      <w:marTop w:val="0"/>
      <w:marBottom w:val="0"/>
      <w:divBdr>
        <w:top w:val="none" w:sz="0" w:space="0" w:color="auto"/>
        <w:left w:val="none" w:sz="0" w:space="0" w:color="auto"/>
        <w:bottom w:val="none" w:sz="0" w:space="0" w:color="auto"/>
        <w:right w:val="none" w:sz="0" w:space="0" w:color="auto"/>
      </w:divBdr>
    </w:div>
    <w:div w:id="1584408927">
      <w:bodyDiv w:val="1"/>
      <w:marLeft w:val="0"/>
      <w:marRight w:val="0"/>
      <w:marTop w:val="0"/>
      <w:marBottom w:val="0"/>
      <w:divBdr>
        <w:top w:val="none" w:sz="0" w:space="0" w:color="auto"/>
        <w:left w:val="none" w:sz="0" w:space="0" w:color="auto"/>
        <w:bottom w:val="none" w:sz="0" w:space="0" w:color="auto"/>
        <w:right w:val="none" w:sz="0" w:space="0" w:color="auto"/>
      </w:divBdr>
    </w:div>
    <w:div w:id="1587618864">
      <w:bodyDiv w:val="1"/>
      <w:marLeft w:val="0"/>
      <w:marRight w:val="0"/>
      <w:marTop w:val="0"/>
      <w:marBottom w:val="0"/>
      <w:divBdr>
        <w:top w:val="none" w:sz="0" w:space="0" w:color="auto"/>
        <w:left w:val="none" w:sz="0" w:space="0" w:color="auto"/>
        <w:bottom w:val="none" w:sz="0" w:space="0" w:color="auto"/>
        <w:right w:val="none" w:sz="0" w:space="0" w:color="auto"/>
      </w:divBdr>
      <w:divsChild>
        <w:div w:id="14818590">
          <w:marLeft w:val="547"/>
          <w:marRight w:val="0"/>
          <w:marTop w:val="72"/>
          <w:marBottom w:val="0"/>
          <w:divBdr>
            <w:top w:val="none" w:sz="0" w:space="0" w:color="auto"/>
            <w:left w:val="none" w:sz="0" w:space="0" w:color="auto"/>
            <w:bottom w:val="none" w:sz="0" w:space="0" w:color="auto"/>
            <w:right w:val="none" w:sz="0" w:space="0" w:color="auto"/>
          </w:divBdr>
        </w:div>
        <w:div w:id="306060095">
          <w:marLeft w:val="1166"/>
          <w:marRight w:val="0"/>
          <w:marTop w:val="62"/>
          <w:marBottom w:val="0"/>
          <w:divBdr>
            <w:top w:val="none" w:sz="0" w:space="0" w:color="auto"/>
            <w:left w:val="none" w:sz="0" w:space="0" w:color="auto"/>
            <w:bottom w:val="none" w:sz="0" w:space="0" w:color="auto"/>
            <w:right w:val="none" w:sz="0" w:space="0" w:color="auto"/>
          </w:divBdr>
        </w:div>
        <w:div w:id="350036356">
          <w:marLeft w:val="547"/>
          <w:marRight w:val="0"/>
          <w:marTop w:val="72"/>
          <w:marBottom w:val="0"/>
          <w:divBdr>
            <w:top w:val="none" w:sz="0" w:space="0" w:color="auto"/>
            <w:left w:val="none" w:sz="0" w:space="0" w:color="auto"/>
            <w:bottom w:val="none" w:sz="0" w:space="0" w:color="auto"/>
            <w:right w:val="none" w:sz="0" w:space="0" w:color="auto"/>
          </w:divBdr>
        </w:div>
        <w:div w:id="352388968">
          <w:marLeft w:val="547"/>
          <w:marRight w:val="0"/>
          <w:marTop w:val="72"/>
          <w:marBottom w:val="0"/>
          <w:divBdr>
            <w:top w:val="none" w:sz="0" w:space="0" w:color="auto"/>
            <w:left w:val="none" w:sz="0" w:space="0" w:color="auto"/>
            <w:bottom w:val="none" w:sz="0" w:space="0" w:color="auto"/>
            <w:right w:val="none" w:sz="0" w:space="0" w:color="auto"/>
          </w:divBdr>
        </w:div>
        <w:div w:id="602500115">
          <w:marLeft w:val="547"/>
          <w:marRight w:val="0"/>
          <w:marTop w:val="72"/>
          <w:marBottom w:val="0"/>
          <w:divBdr>
            <w:top w:val="none" w:sz="0" w:space="0" w:color="auto"/>
            <w:left w:val="none" w:sz="0" w:space="0" w:color="auto"/>
            <w:bottom w:val="none" w:sz="0" w:space="0" w:color="auto"/>
            <w:right w:val="none" w:sz="0" w:space="0" w:color="auto"/>
          </w:divBdr>
        </w:div>
        <w:div w:id="665016787">
          <w:marLeft w:val="1166"/>
          <w:marRight w:val="0"/>
          <w:marTop w:val="62"/>
          <w:marBottom w:val="0"/>
          <w:divBdr>
            <w:top w:val="none" w:sz="0" w:space="0" w:color="auto"/>
            <w:left w:val="none" w:sz="0" w:space="0" w:color="auto"/>
            <w:bottom w:val="none" w:sz="0" w:space="0" w:color="auto"/>
            <w:right w:val="none" w:sz="0" w:space="0" w:color="auto"/>
          </w:divBdr>
        </w:div>
        <w:div w:id="669874512">
          <w:marLeft w:val="1166"/>
          <w:marRight w:val="0"/>
          <w:marTop w:val="62"/>
          <w:marBottom w:val="0"/>
          <w:divBdr>
            <w:top w:val="none" w:sz="0" w:space="0" w:color="auto"/>
            <w:left w:val="none" w:sz="0" w:space="0" w:color="auto"/>
            <w:bottom w:val="none" w:sz="0" w:space="0" w:color="auto"/>
            <w:right w:val="none" w:sz="0" w:space="0" w:color="auto"/>
          </w:divBdr>
        </w:div>
        <w:div w:id="745880881">
          <w:marLeft w:val="547"/>
          <w:marRight w:val="0"/>
          <w:marTop w:val="72"/>
          <w:marBottom w:val="0"/>
          <w:divBdr>
            <w:top w:val="none" w:sz="0" w:space="0" w:color="auto"/>
            <w:left w:val="none" w:sz="0" w:space="0" w:color="auto"/>
            <w:bottom w:val="none" w:sz="0" w:space="0" w:color="auto"/>
            <w:right w:val="none" w:sz="0" w:space="0" w:color="auto"/>
          </w:divBdr>
        </w:div>
        <w:div w:id="789206399">
          <w:marLeft w:val="547"/>
          <w:marRight w:val="0"/>
          <w:marTop w:val="72"/>
          <w:marBottom w:val="0"/>
          <w:divBdr>
            <w:top w:val="none" w:sz="0" w:space="0" w:color="auto"/>
            <w:left w:val="none" w:sz="0" w:space="0" w:color="auto"/>
            <w:bottom w:val="none" w:sz="0" w:space="0" w:color="auto"/>
            <w:right w:val="none" w:sz="0" w:space="0" w:color="auto"/>
          </w:divBdr>
        </w:div>
        <w:div w:id="1132940668">
          <w:marLeft w:val="547"/>
          <w:marRight w:val="0"/>
          <w:marTop w:val="72"/>
          <w:marBottom w:val="0"/>
          <w:divBdr>
            <w:top w:val="none" w:sz="0" w:space="0" w:color="auto"/>
            <w:left w:val="none" w:sz="0" w:space="0" w:color="auto"/>
            <w:bottom w:val="none" w:sz="0" w:space="0" w:color="auto"/>
            <w:right w:val="none" w:sz="0" w:space="0" w:color="auto"/>
          </w:divBdr>
        </w:div>
        <w:div w:id="1383796074">
          <w:marLeft w:val="1166"/>
          <w:marRight w:val="0"/>
          <w:marTop w:val="62"/>
          <w:marBottom w:val="0"/>
          <w:divBdr>
            <w:top w:val="none" w:sz="0" w:space="0" w:color="auto"/>
            <w:left w:val="none" w:sz="0" w:space="0" w:color="auto"/>
            <w:bottom w:val="none" w:sz="0" w:space="0" w:color="auto"/>
            <w:right w:val="none" w:sz="0" w:space="0" w:color="auto"/>
          </w:divBdr>
        </w:div>
        <w:div w:id="1397506894">
          <w:marLeft w:val="547"/>
          <w:marRight w:val="0"/>
          <w:marTop w:val="72"/>
          <w:marBottom w:val="0"/>
          <w:divBdr>
            <w:top w:val="none" w:sz="0" w:space="0" w:color="auto"/>
            <w:left w:val="none" w:sz="0" w:space="0" w:color="auto"/>
            <w:bottom w:val="none" w:sz="0" w:space="0" w:color="auto"/>
            <w:right w:val="none" w:sz="0" w:space="0" w:color="auto"/>
          </w:divBdr>
        </w:div>
        <w:div w:id="1467313148">
          <w:marLeft w:val="1166"/>
          <w:marRight w:val="0"/>
          <w:marTop w:val="62"/>
          <w:marBottom w:val="0"/>
          <w:divBdr>
            <w:top w:val="none" w:sz="0" w:space="0" w:color="auto"/>
            <w:left w:val="none" w:sz="0" w:space="0" w:color="auto"/>
            <w:bottom w:val="none" w:sz="0" w:space="0" w:color="auto"/>
            <w:right w:val="none" w:sz="0" w:space="0" w:color="auto"/>
          </w:divBdr>
        </w:div>
        <w:div w:id="1510103125">
          <w:marLeft w:val="547"/>
          <w:marRight w:val="0"/>
          <w:marTop w:val="72"/>
          <w:marBottom w:val="0"/>
          <w:divBdr>
            <w:top w:val="none" w:sz="0" w:space="0" w:color="auto"/>
            <w:left w:val="none" w:sz="0" w:space="0" w:color="auto"/>
            <w:bottom w:val="none" w:sz="0" w:space="0" w:color="auto"/>
            <w:right w:val="none" w:sz="0" w:space="0" w:color="auto"/>
          </w:divBdr>
        </w:div>
        <w:div w:id="1562715595">
          <w:marLeft w:val="547"/>
          <w:marRight w:val="0"/>
          <w:marTop w:val="72"/>
          <w:marBottom w:val="0"/>
          <w:divBdr>
            <w:top w:val="none" w:sz="0" w:space="0" w:color="auto"/>
            <w:left w:val="none" w:sz="0" w:space="0" w:color="auto"/>
            <w:bottom w:val="none" w:sz="0" w:space="0" w:color="auto"/>
            <w:right w:val="none" w:sz="0" w:space="0" w:color="auto"/>
          </w:divBdr>
        </w:div>
        <w:div w:id="1748066800">
          <w:marLeft w:val="1166"/>
          <w:marRight w:val="0"/>
          <w:marTop w:val="62"/>
          <w:marBottom w:val="0"/>
          <w:divBdr>
            <w:top w:val="none" w:sz="0" w:space="0" w:color="auto"/>
            <w:left w:val="none" w:sz="0" w:space="0" w:color="auto"/>
            <w:bottom w:val="none" w:sz="0" w:space="0" w:color="auto"/>
            <w:right w:val="none" w:sz="0" w:space="0" w:color="auto"/>
          </w:divBdr>
        </w:div>
        <w:div w:id="1771117338">
          <w:marLeft w:val="547"/>
          <w:marRight w:val="0"/>
          <w:marTop w:val="72"/>
          <w:marBottom w:val="0"/>
          <w:divBdr>
            <w:top w:val="none" w:sz="0" w:space="0" w:color="auto"/>
            <w:left w:val="none" w:sz="0" w:space="0" w:color="auto"/>
            <w:bottom w:val="none" w:sz="0" w:space="0" w:color="auto"/>
            <w:right w:val="none" w:sz="0" w:space="0" w:color="auto"/>
          </w:divBdr>
        </w:div>
        <w:div w:id="1832330636">
          <w:marLeft w:val="1166"/>
          <w:marRight w:val="0"/>
          <w:marTop w:val="62"/>
          <w:marBottom w:val="0"/>
          <w:divBdr>
            <w:top w:val="none" w:sz="0" w:space="0" w:color="auto"/>
            <w:left w:val="none" w:sz="0" w:space="0" w:color="auto"/>
            <w:bottom w:val="none" w:sz="0" w:space="0" w:color="auto"/>
            <w:right w:val="none" w:sz="0" w:space="0" w:color="auto"/>
          </w:divBdr>
        </w:div>
        <w:div w:id="1844275288">
          <w:marLeft w:val="547"/>
          <w:marRight w:val="0"/>
          <w:marTop w:val="72"/>
          <w:marBottom w:val="0"/>
          <w:divBdr>
            <w:top w:val="none" w:sz="0" w:space="0" w:color="auto"/>
            <w:left w:val="none" w:sz="0" w:space="0" w:color="auto"/>
            <w:bottom w:val="none" w:sz="0" w:space="0" w:color="auto"/>
            <w:right w:val="none" w:sz="0" w:space="0" w:color="auto"/>
          </w:divBdr>
        </w:div>
        <w:div w:id="2096053334">
          <w:marLeft w:val="547"/>
          <w:marRight w:val="0"/>
          <w:marTop w:val="72"/>
          <w:marBottom w:val="0"/>
          <w:divBdr>
            <w:top w:val="none" w:sz="0" w:space="0" w:color="auto"/>
            <w:left w:val="none" w:sz="0" w:space="0" w:color="auto"/>
            <w:bottom w:val="none" w:sz="0" w:space="0" w:color="auto"/>
            <w:right w:val="none" w:sz="0" w:space="0" w:color="auto"/>
          </w:divBdr>
        </w:div>
      </w:divsChild>
    </w:div>
    <w:div w:id="1596941578">
      <w:bodyDiv w:val="1"/>
      <w:marLeft w:val="0"/>
      <w:marRight w:val="0"/>
      <w:marTop w:val="0"/>
      <w:marBottom w:val="0"/>
      <w:divBdr>
        <w:top w:val="none" w:sz="0" w:space="0" w:color="auto"/>
        <w:left w:val="none" w:sz="0" w:space="0" w:color="auto"/>
        <w:bottom w:val="none" w:sz="0" w:space="0" w:color="auto"/>
        <w:right w:val="none" w:sz="0" w:space="0" w:color="auto"/>
      </w:divBdr>
    </w:div>
    <w:div w:id="1598781946">
      <w:bodyDiv w:val="1"/>
      <w:marLeft w:val="0"/>
      <w:marRight w:val="0"/>
      <w:marTop w:val="0"/>
      <w:marBottom w:val="0"/>
      <w:divBdr>
        <w:top w:val="none" w:sz="0" w:space="0" w:color="auto"/>
        <w:left w:val="none" w:sz="0" w:space="0" w:color="auto"/>
        <w:bottom w:val="none" w:sz="0" w:space="0" w:color="auto"/>
        <w:right w:val="none" w:sz="0" w:space="0" w:color="auto"/>
      </w:divBdr>
    </w:div>
    <w:div w:id="1599215007">
      <w:bodyDiv w:val="1"/>
      <w:marLeft w:val="0"/>
      <w:marRight w:val="0"/>
      <w:marTop w:val="0"/>
      <w:marBottom w:val="0"/>
      <w:divBdr>
        <w:top w:val="none" w:sz="0" w:space="0" w:color="auto"/>
        <w:left w:val="none" w:sz="0" w:space="0" w:color="auto"/>
        <w:bottom w:val="none" w:sz="0" w:space="0" w:color="auto"/>
        <w:right w:val="none" w:sz="0" w:space="0" w:color="auto"/>
      </w:divBdr>
    </w:div>
    <w:div w:id="1599480290">
      <w:bodyDiv w:val="1"/>
      <w:marLeft w:val="0"/>
      <w:marRight w:val="0"/>
      <w:marTop w:val="0"/>
      <w:marBottom w:val="0"/>
      <w:divBdr>
        <w:top w:val="none" w:sz="0" w:space="0" w:color="auto"/>
        <w:left w:val="none" w:sz="0" w:space="0" w:color="auto"/>
        <w:bottom w:val="none" w:sz="0" w:space="0" w:color="auto"/>
        <w:right w:val="none" w:sz="0" w:space="0" w:color="auto"/>
      </w:divBdr>
    </w:div>
    <w:div w:id="1617590980">
      <w:bodyDiv w:val="1"/>
      <w:marLeft w:val="0"/>
      <w:marRight w:val="0"/>
      <w:marTop w:val="0"/>
      <w:marBottom w:val="0"/>
      <w:divBdr>
        <w:top w:val="none" w:sz="0" w:space="0" w:color="auto"/>
        <w:left w:val="none" w:sz="0" w:space="0" w:color="auto"/>
        <w:bottom w:val="none" w:sz="0" w:space="0" w:color="auto"/>
        <w:right w:val="none" w:sz="0" w:space="0" w:color="auto"/>
      </w:divBdr>
      <w:divsChild>
        <w:div w:id="402607922">
          <w:marLeft w:val="547"/>
          <w:marRight w:val="0"/>
          <w:marTop w:val="134"/>
          <w:marBottom w:val="0"/>
          <w:divBdr>
            <w:top w:val="none" w:sz="0" w:space="0" w:color="auto"/>
            <w:left w:val="none" w:sz="0" w:space="0" w:color="auto"/>
            <w:bottom w:val="none" w:sz="0" w:space="0" w:color="auto"/>
            <w:right w:val="none" w:sz="0" w:space="0" w:color="auto"/>
          </w:divBdr>
        </w:div>
        <w:div w:id="1173647098">
          <w:marLeft w:val="547"/>
          <w:marRight w:val="0"/>
          <w:marTop w:val="134"/>
          <w:marBottom w:val="0"/>
          <w:divBdr>
            <w:top w:val="none" w:sz="0" w:space="0" w:color="auto"/>
            <w:left w:val="none" w:sz="0" w:space="0" w:color="auto"/>
            <w:bottom w:val="none" w:sz="0" w:space="0" w:color="auto"/>
            <w:right w:val="none" w:sz="0" w:space="0" w:color="auto"/>
          </w:divBdr>
        </w:div>
      </w:divsChild>
    </w:div>
    <w:div w:id="1641110378">
      <w:bodyDiv w:val="1"/>
      <w:marLeft w:val="0"/>
      <w:marRight w:val="0"/>
      <w:marTop w:val="0"/>
      <w:marBottom w:val="0"/>
      <w:divBdr>
        <w:top w:val="none" w:sz="0" w:space="0" w:color="auto"/>
        <w:left w:val="none" w:sz="0" w:space="0" w:color="auto"/>
        <w:bottom w:val="none" w:sz="0" w:space="0" w:color="auto"/>
        <w:right w:val="none" w:sz="0" w:space="0" w:color="auto"/>
      </w:divBdr>
      <w:divsChild>
        <w:div w:id="901133395">
          <w:marLeft w:val="0"/>
          <w:marRight w:val="0"/>
          <w:marTop w:val="0"/>
          <w:marBottom w:val="0"/>
          <w:divBdr>
            <w:top w:val="none" w:sz="0" w:space="0" w:color="auto"/>
            <w:left w:val="none" w:sz="0" w:space="0" w:color="auto"/>
            <w:bottom w:val="none" w:sz="0" w:space="0" w:color="auto"/>
            <w:right w:val="none" w:sz="0" w:space="0" w:color="auto"/>
          </w:divBdr>
        </w:div>
      </w:divsChild>
    </w:div>
    <w:div w:id="1652831146">
      <w:bodyDiv w:val="1"/>
      <w:marLeft w:val="0"/>
      <w:marRight w:val="0"/>
      <w:marTop w:val="0"/>
      <w:marBottom w:val="0"/>
      <w:divBdr>
        <w:top w:val="none" w:sz="0" w:space="0" w:color="auto"/>
        <w:left w:val="none" w:sz="0" w:space="0" w:color="auto"/>
        <w:bottom w:val="none" w:sz="0" w:space="0" w:color="auto"/>
        <w:right w:val="none" w:sz="0" w:space="0" w:color="auto"/>
      </w:divBdr>
    </w:div>
    <w:div w:id="1660428109">
      <w:bodyDiv w:val="1"/>
      <w:marLeft w:val="0"/>
      <w:marRight w:val="0"/>
      <w:marTop w:val="0"/>
      <w:marBottom w:val="0"/>
      <w:divBdr>
        <w:top w:val="none" w:sz="0" w:space="0" w:color="auto"/>
        <w:left w:val="none" w:sz="0" w:space="0" w:color="auto"/>
        <w:bottom w:val="none" w:sz="0" w:space="0" w:color="auto"/>
        <w:right w:val="none" w:sz="0" w:space="0" w:color="auto"/>
      </w:divBdr>
    </w:div>
    <w:div w:id="1684700969">
      <w:bodyDiv w:val="1"/>
      <w:marLeft w:val="0"/>
      <w:marRight w:val="0"/>
      <w:marTop w:val="0"/>
      <w:marBottom w:val="0"/>
      <w:divBdr>
        <w:top w:val="none" w:sz="0" w:space="0" w:color="auto"/>
        <w:left w:val="none" w:sz="0" w:space="0" w:color="auto"/>
        <w:bottom w:val="none" w:sz="0" w:space="0" w:color="auto"/>
        <w:right w:val="none" w:sz="0" w:space="0" w:color="auto"/>
      </w:divBdr>
    </w:div>
    <w:div w:id="1697727273">
      <w:bodyDiv w:val="1"/>
      <w:marLeft w:val="0"/>
      <w:marRight w:val="0"/>
      <w:marTop w:val="0"/>
      <w:marBottom w:val="0"/>
      <w:divBdr>
        <w:top w:val="none" w:sz="0" w:space="0" w:color="auto"/>
        <w:left w:val="none" w:sz="0" w:space="0" w:color="auto"/>
        <w:bottom w:val="none" w:sz="0" w:space="0" w:color="auto"/>
        <w:right w:val="none" w:sz="0" w:space="0" w:color="auto"/>
      </w:divBdr>
    </w:div>
    <w:div w:id="1700424199">
      <w:bodyDiv w:val="1"/>
      <w:marLeft w:val="0"/>
      <w:marRight w:val="0"/>
      <w:marTop w:val="0"/>
      <w:marBottom w:val="0"/>
      <w:divBdr>
        <w:top w:val="none" w:sz="0" w:space="0" w:color="auto"/>
        <w:left w:val="none" w:sz="0" w:space="0" w:color="auto"/>
        <w:bottom w:val="none" w:sz="0" w:space="0" w:color="auto"/>
        <w:right w:val="none" w:sz="0" w:space="0" w:color="auto"/>
      </w:divBdr>
    </w:div>
    <w:div w:id="1702898890">
      <w:bodyDiv w:val="1"/>
      <w:marLeft w:val="0"/>
      <w:marRight w:val="0"/>
      <w:marTop w:val="0"/>
      <w:marBottom w:val="0"/>
      <w:divBdr>
        <w:top w:val="none" w:sz="0" w:space="0" w:color="auto"/>
        <w:left w:val="none" w:sz="0" w:space="0" w:color="auto"/>
        <w:bottom w:val="none" w:sz="0" w:space="0" w:color="auto"/>
        <w:right w:val="none" w:sz="0" w:space="0" w:color="auto"/>
      </w:divBdr>
      <w:divsChild>
        <w:div w:id="1050153274">
          <w:marLeft w:val="547"/>
          <w:marRight w:val="0"/>
          <w:marTop w:val="154"/>
          <w:marBottom w:val="0"/>
          <w:divBdr>
            <w:top w:val="none" w:sz="0" w:space="0" w:color="auto"/>
            <w:left w:val="none" w:sz="0" w:space="0" w:color="auto"/>
            <w:bottom w:val="none" w:sz="0" w:space="0" w:color="auto"/>
            <w:right w:val="none" w:sz="0" w:space="0" w:color="auto"/>
          </w:divBdr>
        </w:div>
      </w:divsChild>
    </w:div>
    <w:div w:id="1716733687">
      <w:bodyDiv w:val="1"/>
      <w:marLeft w:val="0"/>
      <w:marRight w:val="0"/>
      <w:marTop w:val="0"/>
      <w:marBottom w:val="0"/>
      <w:divBdr>
        <w:top w:val="none" w:sz="0" w:space="0" w:color="auto"/>
        <w:left w:val="none" w:sz="0" w:space="0" w:color="auto"/>
        <w:bottom w:val="none" w:sz="0" w:space="0" w:color="auto"/>
        <w:right w:val="none" w:sz="0" w:space="0" w:color="auto"/>
      </w:divBdr>
    </w:div>
    <w:div w:id="1732078646">
      <w:bodyDiv w:val="1"/>
      <w:marLeft w:val="0"/>
      <w:marRight w:val="0"/>
      <w:marTop w:val="0"/>
      <w:marBottom w:val="0"/>
      <w:divBdr>
        <w:top w:val="none" w:sz="0" w:space="0" w:color="auto"/>
        <w:left w:val="none" w:sz="0" w:space="0" w:color="auto"/>
        <w:bottom w:val="none" w:sz="0" w:space="0" w:color="auto"/>
        <w:right w:val="none" w:sz="0" w:space="0" w:color="auto"/>
      </w:divBdr>
    </w:div>
    <w:div w:id="1736078507">
      <w:bodyDiv w:val="1"/>
      <w:marLeft w:val="0"/>
      <w:marRight w:val="0"/>
      <w:marTop w:val="0"/>
      <w:marBottom w:val="0"/>
      <w:divBdr>
        <w:top w:val="none" w:sz="0" w:space="0" w:color="auto"/>
        <w:left w:val="none" w:sz="0" w:space="0" w:color="auto"/>
        <w:bottom w:val="none" w:sz="0" w:space="0" w:color="auto"/>
        <w:right w:val="none" w:sz="0" w:space="0" w:color="auto"/>
      </w:divBdr>
    </w:div>
    <w:div w:id="1745953544">
      <w:bodyDiv w:val="1"/>
      <w:marLeft w:val="0"/>
      <w:marRight w:val="0"/>
      <w:marTop w:val="0"/>
      <w:marBottom w:val="0"/>
      <w:divBdr>
        <w:top w:val="none" w:sz="0" w:space="0" w:color="auto"/>
        <w:left w:val="none" w:sz="0" w:space="0" w:color="auto"/>
        <w:bottom w:val="none" w:sz="0" w:space="0" w:color="auto"/>
        <w:right w:val="none" w:sz="0" w:space="0" w:color="auto"/>
      </w:divBdr>
    </w:div>
    <w:div w:id="1757363022">
      <w:bodyDiv w:val="1"/>
      <w:marLeft w:val="0"/>
      <w:marRight w:val="0"/>
      <w:marTop w:val="0"/>
      <w:marBottom w:val="0"/>
      <w:divBdr>
        <w:top w:val="none" w:sz="0" w:space="0" w:color="auto"/>
        <w:left w:val="none" w:sz="0" w:space="0" w:color="auto"/>
        <w:bottom w:val="none" w:sz="0" w:space="0" w:color="auto"/>
        <w:right w:val="none" w:sz="0" w:space="0" w:color="auto"/>
      </w:divBdr>
    </w:div>
    <w:div w:id="1781147078">
      <w:bodyDiv w:val="1"/>
      <w:marLeft w:val="0"/>
      <w:marRight w:val="0"/>
      <w:marTop w:val="0"/>
      <w:marBottom w:val="0"/>
      <w:divBdr>
        <w:top w:val="none" w:sz="0" w:space="0" w:color="auto"/>
        <w:left w:val="none" w:sz="0" w:space="0" w:color="auto"/>
        <w:bottom w:val="none" w:sz="0" w:space="0" w:color="auto"/>
        <w:right w:val="none" w:sz="0" w:space="0" w:color="auto"/>
      </w:divBdr>
    </w:div>
    <w:div w:id="1796486580">
      <w:bodyDiv w:val="1"/>
      <w:marLeft w:val="0"/>
      <w:marRight w:val="0"/>
      <w:marTop w:val="0"/>
      <w:marBottom w:val="0"/>
      <w:divBdr>
        <w:top w:val="none" w:sz="0" w:space="0" w:color="auto"/>
        <w:left w:val="none" w:sz="0" w:space="0" w:color="auto"/>
        <w:bottom w:val="none" w:sz="0" w:space="0" w:color="auto"/>
        <w:right w:val="none" w:sz="0" w:space="0" w:color="auto"/>
      </w:divBdr>
    </w:div>
    <w:div w:id="1806854423">
      <w:bodyDiv w:val="1"/>
      <w:marLeft w:val="0"/>
      <w:marRight w:val="0"/>
      <w:marTop w:val="0"/>
      <w:marBottom w:val="0"/>
      <w:divBdr>
        <w:top w:val="none" w:sz="0" w:space="0" w:color="auto"/>
        <w:left w:val="none" w:sz="0" w:space="0" w:color="auto"/>
        <w:bottom w:val="none" w:sz="0" w:space="0" w:color="auto"/>
        <w:right w:val="none" w:sz="0" w:space="0" w:color="auto"/>
      </w:divBdr>
    </w:div>
    <w:div w:id="1823421787">
      <w:bodyDiv w:val="1"/>
      <w:marLeft w:val="0"/>
      <w:marRight w:val="0"/>
      <w:marTop w:val="0"/>
      <w:marBottom w:val="0"/>
      <w:divBdr>
        <w:top w:val="none" w:sz="0" w:space="0" w:color="auto"/>
        <w:left w:val="none" w:sz="0" w:space="0" w:color="auto"/>
        <w:bottom w:val="none" w:sz="0" w:space="0" w:color="auto"/>
        <w:right w:val="none" w:sz="0" w:space="0" w:color="auto"/>
      </w:divBdr>
      <w:divsChild>
        <w:div w:id="846598438">
          <w:marLeft w:val="0"/>
          <w:marRight w:val="0"/>
          <w:marTop w:val="0"/>
          <w:marBottom w:val="0"/>
          <w:divBdr>
            <w:top w:val="none" w:sz="0" w:space="0" w:color="auto"/>
            <w:left w:val="none" w:sz="0" w:space="0" w:color="auto"/>
            <w:bottom w:val="none" w:sz="0" w:space="0" w:color="auto"/>
            <w:right w:val="none" w:sz="0" w:space="0" w:color="auto"/>
          </w:divBdr>
        </w:div>
        <w:div w:id="1647127296">
          <w:marLeft w:val="0"/>
          <w:marRight w:val="0"/>
          <w:marTop w:val="0"/>
          <w:marBottom w:val="0"/>
          <w:divBdr>
            <w:top w:val="none" w:sz="0" w:space="0" w:color="auto"/>
            <w:left w:val="none" w:sz="0" w:space="0" w:color="auto"/>
            <w:bottom w:val="none" w:sz="0" w:space="0" w:color="auto"/>
            <w:right w:val="none" w:sz="0" w:space="0" w:color="auto"/>
          </w:divBdr>
        </w:div>
      </w:divsChild>
    </w:div>
    <w:div w:id="1826774017">
      <w:bodyDiv w:val="1"/>
      <w:marLeft w:val="0"/>
      <w:marRight w:val="0"/>
      <w:marTop w:val="0"/>
      <w:marBottom w:val="0"/>
      <w:divBdr>
        <w:top w:val="none" w:sz="0" w:space="0" w:color="auto"/>
        <w:left w:val="none" w:sz="0" w:space="0" w:color="auto"/>
        <w:bottom w:val="none" w:sz="0" w:space="0" w:color="auto"/>
        <w:right w:val="none" w:sz="0" w:space="0" w:color="auto"/>
      </w:divBdr>
      <w:divsChild>
        <w:div w:id="1153178929">
          <w:marLeft w:val="547"/>
          <w:marRight w:val="0"/>
          <w:marTop w:val="154"/>
          <w:marBottom w:val="0"/>
          <w:divBdr>
            <w:top w:val="none" w:sz="0" w:space="0" w:color="auto"/>
            <w:left w:val="none" w:sz="0" w:space="0" w:color="auto"/>
            <w:bottom w:val="none" w:sz="0" w:space="0" w:color="auto"/>
            <w:right w:val="none" w:sz="0" w:space="0" w:color="auto"/>
          </w:divBdr>
        </w:div>
        <w:div w:id="1758936103">
          <w:marLeft w:val="547"/>
          <w:marRight w:val="0"/>
          <w:marTop w:val="154"/>
          <w:marBottom w:val="0"/>
          <w:divBdr>
            <w:top w:val="none" w:sz="0" w:space="0" w:color="auto"/>
            <w:left w:val="none" w:sz="0" w:space="0" w:color="auto"/>
            <w:bottom w:val="none" w:sz="0" w:space="0" w:color="auto"/>
            <w:right w:val="none" w:sz="0" w:space="0" w:color="auto"/>
          </w:divBdr>
        </w:div>
      </w:divsChild>
    </w:div>
    <w:div w:id="1847017296">
      <w:bodyDiv w:val="1"/>
      <w:marLeft w:val="0"/>
      <w:marRight w:val="0"/>
      <w:marTop w:val="0"/>
      <w:marBottom w:val="0"/>
      <w:divBdr>
        <w:top w:val="none" w:sz="0" w:space="0" w:color="auto"/>
        <w:left w:val="none" w:sz="0" w:space="0" w:color="auto"/>
        <w:bottom w:val="none" w:sz="0" w:space="0" w:color="auto"/>
        <w:right w:val="none" w:sz="0" w:space="0" w:color="auto"/>
      </w:divBdr>
    </w:div>
    <w:div w:id="1855534175">
      <w:bodyDiv w:val="1"/>
      <w:marLeft w:val="0"/>
      <w:marRight w:val="0"/>
      <w:marTop w:val="0"/>
      <w:marBottom w:val="0"/>
      <w:divBdr>
        <w:top w:val="none" w:sz="0" w:space="0" w:color="auto"/>
        <w:left w:val="none" w:sz="0" w:space="0" w:color="auto"/>
        <w:bottom w:val="none" w:sz="0" w:space="0" w:color="auto"/>
        <w:right w:val="none" w:sz="0" w:space="0" w:color="auto"/>
      </w:divBdr>
    </w:div>
    <w:div w:id="1864005592">
      <w:bodyDiv w:val="1"/>
      <w:marLeft w:val="0"/>
      <w:marRight w:val="0"/>
      <w:marTop w:val="0"/>
      <w:marBottom w:val="0"/>
      <w:divBdr>
        <w:top w:val="none" w:sz="0" w:space="0" w:color="auto"/>
        <w:left w:val="none" w:sz="0" w:space="0" w:color="auto"/>
        <w:bottom w:val="none" w:sz="0" w:space="0" w:color="auto"/>
        <w:right w:val="none" w:sz="0" w:space="0" w:color="auto"/>
      </w:divBdr>
    </w:div>
    <w:div w:id="1864900025">
      <w:bodyDiv w:val="1"/>
      <w:marLeft w:val="0"/>
      <w:marRight w:val="0"/>
      <w:marTop w:val="0"/>
      <w:marBottom w:val="0"/>
      <w:divBdr>
        <w:top w:val="none" w:sz="0" w:space="0" w:color="auto"/>
        <w:left w:val="none" w:sz="0" w:space="0" w:color="auto"/>
        <w:bottom w:val="none" w:sz="0" w:space="0" w:color="auto"/>
        <w:right w:val="none" w:sz="0" w:space="0" w:color="auto"/>
      </w:divBdr>
    </w:div>
    <w:div w:id="1870416252">
      <w:bodyDiv w:val="1"/>
      <w:marLeft w:val="0"/>
      <w:marRight w:val="0"/>
      <w:marTop w:val="0"/>
      <w:marBottom w:val="0"/>
      <w:divBdr>
        <w:top w:val="none" w:sz="0" w:space="0" w:color="auto"/>
        <w:left w:val="none" w:sz="0" w:space="0" w:color="auto"/>
        <w:bottom w:val="none" w:sz="0" w:space="0" w:color="auto"/>
        <w:right w:val="none" w:sz="0" w:space="0" w:color="auto"/>
      </w:divBdr>
    </w:div>
    <w:div w:id="1900094007">
      <w:bodyDiv w:val="1"/>
      <w:marLeft w:val="0"/>
      <w:marRight w:val="0"/>
      <w:marTop w:val="0"/>
      <w:marBottom w:val="0"/>
      <w:divBdr>
        <w:top w:val="none" w:sz="0" w:space="0" w:color="auto"/>
        <w:left w:val="none" w:sz="0" w:space="0" w:color="auto"/>
        <w:bottom w:val="none" w:sz="0" w:space="0" w:color="auto"/>
        <w:right w:val="none" w:sz="0" w:space="0" w:color="auto"/>
      </w:divBdr>
    </w:div>
    <w:div w:id="1908539691">
      <w:bodyDiv w:val="1"/>
      <w:marLeft w:val="0"/>
      <w:marRight w:val="0"/>
      <w:marTop w:val="0"/>
      <w:marBottom w:val="0"/>
      <w:divBdr>
        <w:top w:val="none" w:sz="0" w:space="0" w:color="auto"/>
        <w:left w:val="none" w:sz="0" w:space="0" w:color="auto"/>
        <w:bottom w:val="none" w:sz="0" w:space="0" w:color="auto"/>
        <w:right w:val="none" w:sz="0" w:space="0" w:color="auto"/>
      </w:divBdr>
    </w:div>
    <w:div w:id="1914388779">
      <w:bodyDiv w:val="1"/>
      <w:marLeft w:val="0"/>
      <w:marRight w:val="0"/>
      <w:marTop w:val="0"/>
      <w:marBottom w:val="0"/>
      <w:divBdr>
        <w:top w:val="none" w:sz="0" w:space="0" w:color="auto"/>
        <w:left w:val="none" w:sz="0" w:space="0" w:color="auto"/>
        <w:bottom w:val="none" w:sz="0" w:space="0" w:color="auto"/>
        <w:right w:val="none" w:sz="0" w:space="0" w:color="auto"/>
      </w:divBdr>
    </w:div>
    <w:div w:id="1936665846">
      <w:bodyDiv w:val="1"/>
      <w:marLeft w:val="0"/>
      <w:marRight w:val="0"/>
      <w:marTop w:val="0"/>
      <w:marBottom w:val="0"/>
      <w:divBdr>
        <w:top w:val="none" w:sz="0" w:space="0" w:color="auto"/>
        <w:left w:val="none" w:sz="0" w:space="0" w:color="auto"/>
        <w:bottom w:val="none" w:sz="0" w:space="0" w:color="auto"/>
        <w:right w:val="none" w:sz="0" w:space="0" w:color="auto"/>
      </w:divBdr>
    </w:div>
    <w:div w:id="1958753135">
      <w:bodyDiv w:val="1"/>
      <w:marLeft w:val="0"/>
      <w:marRight w:val="0"/>
      <w:marTop w:val="0"/>
      <w:marBottom w:val="0"/>
      <w:divBdr>
        <w:top w:val="none" w:sz="0" w:space="0" w:color="auto"/>
        <w:left w:val="none" w:sz="0" w:space="0" w:color="auto"/>
        <w:bottom w:val="none" w:sz="0" w:space="0" w:color="auto"/>
        <w:right w:val="none" w:sz="0" w:space="0" w:color="auto"/>
      </w:divBdr>
    </w:div>
    <w:div w:id="1962032597">
      <w:bodyDiv w:val="1"/>
      <w:marLeft w:val="0"/>
      <w:marRight w:val="0"/>
      <w:marTop w:val="0"/>
      <w:marBottom w:val="0"/>
      <w:divBdr>
        <w:top w:val="none" w:sz="0" w:space="0" w:color="auto"/>
        <w:left w:val="none" w:sz="0" w:space="0" w:color="auto"/>
        <w:bottom w:val="none" w:sz="0" w:space="0" w:color="auto"/>
        <w:right w:val="none" w:sz="0" w:space="0" w:color="auto"/>
      </w:divBdr>
    </w:div>
    <w:div w:id="1966890936">
      <w:bodyDiv w:val="1"/>
      <w:marLeft w:val="0"/>
      <w:marRight w:val="0"/>
      <w:marTop w:val="0"/>
      <w:marBottom w:val="0"/>
      <w:divBdr>
        <w:top w:val="none" w:sz="0" w:space="0" w:color="auto"/>
        <w:left w:val="none" w:sz="0" w:space="0" w:color="auto"/>
        <w:bottom w:val="none" w:sz="0" w:space="0" w:color="auto"/>
        <w:right w:val="none" w:sz="0" w:space="0" w:color="auto"/>
      </w:divBdr>
    </w:div>
    <w:div w:id="2010019104">
      <w:bodyDiv w:val="1"/>
      <w:marLeft w:val="0"/>
      <w:marRight w:val="0"/>
      <w:marTop w:val="0"/>
      <w:marBottom w:val="0"/>
      <w:divBdr>
        <w:top w:val="none" w:sz="0" w:space="0" w:color="auto"/>
        <w:left w:val="none" w:sz="0" w:space="0" w:color="auto"/>
        <w:bottom w:val="none" w:sz="0" w:space="0" w:color="auto"/>
        <w:right w:val="none" w:sz="0" w:space="0" w:color="auto"/>
      </w:divBdr>
    </w:div>
    <w:div w:id="2025325060">
      <w:bodyDiv w:val="1"/>
      <w:marLeft w:val="0"/>
      <w:marRight w:val="0"/>
      <w:marTop w:val="0"/>
      <w:marBottom w:val="0"/>
      <w:divBdr>
        <w:top w:val="none" w:sz="0" w:space="0" w:color="auto"/>
        <w:left w:val="none" w:sz="0" w:space="0" w:color="auto"/>
        <w:bottom w:val="none" w:sz="0" w:space="0" w:color="auto"/>
        <w:right w:val="none" w:sz="0" w:space="0" w:color="auto"/>
      </w:divBdr>
    </w:div>
    <w:div w:id="2038844297">
      <w:bodyDiv w:val="1"/>
      <w:marLeft w:val="0"/>
      <w:marRight w:val="0"/>
      <w:marTop w:val="0"/>
      <w:marBottom w:val="0"/>
      <w:divBdr>
        <w:top w:val="none" w:sz="0" w:space="0" w:color="auto"/>
        <w:left w:val="none" w:sz="0" w:space="0" w:color="auto"/>
        <w:bottom w:val="none" w:sz="0" w:space="0" w:color="auto"/>
        <w:right w:val="none" w:sz="0" w:space="0" w:color="auto"/>
      </w:divBdr>
    </w:div>
    <w:div w:id="2039157938">
      <w:bodyDiv w:val="1"/>
      <w:marLeft w:val="0"/>
      <w:marRight w:val="0"/>
      <w:marTop w:val="0"/>
      <w:marBottom w:val="0"/>
      <w:divBdr>
        <w:top w:val="none" w:sz="0" w:space="0" w:color="auto"/>
        <w:left w:val="none" w:sz="0" w:space="0" w:color="auto"/>
        <w:bottom w:val="none" w:sz="0" w:space="0" w:color="auto"/>
        <w:right w:val="none" w:sz="0" w:space="0" w:color="auto"/>
      </w:divBdr>
    </w:div>
    <w:div w:id="2042129372">
      <w:bodyDiv w:val="1"/>
      <w:marLeft w:val="0"/>
      <w:marRight w:val="0"/>
      <w:marTop w:val="0"/>
      <w:marBottom w:val="0"/>
      <w:divBdr>
        <w:top w:val="none" w:sz="0" w:space="0" w:color="auto"/>
        <w:left w:val="none" w:sz="0" w:space="0" w:color="auto"/>
        <w:bottom w:val="none" w:sz="0" w:space="0" w:color="auto"/>
        <w:right w:val="none" w:sz="0" w:space="0" w:color="auto"/>
      </w:divBdr>
      <w:divsChild>
        <w:div w:id="428160179">
          <w:marLeft w:val="547"/>
          <w:marRight w:val="0"/>
          <w:marTop w:val="82"/>
          <w:marBottom w:val="0"/>
          <w:divBdr>
            <w:top w:val="none" w:sz="0" w:space="0" w:color="auto"/>
            <w:left w:val="none" w:sz="0" w:space="0" w:color="auto"/>
            <w:bottom w:val="none" w:sz="0" w:space="0" w:color="auto"/>
            <w:right w:val="none" w:sz="0" w:space="0" w:color="auto"/>
          </w:divBdr>
        </w:div>
        <w:div w:id="686640177">
          <w:marLeft w:val="547"/>
          <w:marRight w:val="0"/>
          <w:marTop w:val="82"/>
          <w:marBottom w:val="0"/>
          <w:divBdr>
            <w:top w:val="none" w:sz="0" w:space="0" w:color="auto"/>
            <w:left w:val="none" w:sz="0" w:space="0" w:color="auto"/>
            <w:bottom w:val="none" w:sz="0" w:space="0" w:color="auto"/>
            <w:right w:val="none" w:sz="0" w:space="0" w:color="auto"/>
          </w:divBdr>
        </w:div>
        <w:div w:id="1035040316">
          <w:marLeft w:val="547"/>
          <w:marRight w:val="0"/>
          <w:marTop w:val="82"/>
          <w:marBottom w:val="0"/>
          <w:divBdr>
            <w:top w:val="none" w:sz="0" w:space="0" w:color="auto"/>
            <w:left w:val="none" w:sz="0" w:space="0" w:color="auto"/>
            <w:bottom w:val="none" w:sz="0" w:space="0" w:color="auto"/>
            <w:right w:val="none" w:sz="0" w:space="0" w:color="auto"/>
          </w:divBdr>
        </w:div>
        <w:div w:id="1300064642">
          <w:marLeft w:val="547"/>
          <w:marRight w:val="0"/>
          <w:marTop w:val="82"/>
          <w:marBottom w:val="0"/>
          <w:divBdr>
            <w:top w:val="none" w:sz="0" w:space="0" w:color="auto"/>
            <w:left w:val="none" w:sz="0" w:space="0" w:color="auto"/>
            <w:bottom w:val="none" w:sz="0" w:space="0" w:color="auto"/>
            <w:right w:val="none" w:sz="0" w:space="0" w:color="auto"/>
          </w:divBdr>
        </w:div>
      </w:divsChild>
    </w:div>
    <w:div w:id="2044598554">
      <w:bodyDiv w:val="1"/>
      <w:marLeft w:val="0"/>
      <w:marRight w:val="0"/>
      <w:marTop w:val="0"/>
      <w:marBottom w:val="0"/>
      <w:divBdr>
        <w:top w:val="none" w:sz="0" w:space="0" w:color="auto"/>
        <w:left w:val="none" w:sz="0" w:space="0" w:color="auto"/>
        <w:bottom w:val="none" w:sz="0" w:space="0" w:color="auto"/>
        <w:right w:val="none" w:sz="0" w:space="0" w:color="auto"/>
      </w:divBdr>
    </w:div>
    <w:div w:id="2046978919">
      <w:bodyDiv w:val="1"/>
      <w:marLeft w:val="0"/>
      <w:marRight w:val="0"/>
      <w:marTop w:val="0"/>
      <w:marBottom w:val="0"/>
      <w:divBdr>
        <w:top w:val="none" w:sz="0" w:space="0" w:color="auto"/>
        <w:left w:val="none" w:sz="0" w:space="0" w:color="auto"/>
        <w:bottom w:val="none" w:sz="0" w:space="0" w:color="auto"/>
        <w:right w:val="none" w:sz="0" w:space="0" w:color="auto"/>
      </w:divBdr>
    </w:div>
    <w:div w:id="2062903325">
      <w:bodyDiv w:val="1"/>
      <w:marLeft w:val="0"/>
      <w:marRight w:val="0"/>
      <w:marTop w:val="0"/>
      <w:marBottom w:val="0"/>
      <w:divBdr>
        <w:top w:val="none" w:sz="0" w:space="0" w:color="auto"/>
        <w:left w:val="none" w:sz="0" w:space="0" w:color="auto"/>
        <w:bottom w:val="none" w:sz="0" w:space="0" w:color="auto"/>
        <w:right w:val="none" w:sz="0" w:space="0" w:color="auto"/>
      </w:divBdr>
    </w:div>
    <w:div w:id="2072850073">
      <w:bodyDiv w:val="1"/>
      <w:marLeft w:val="0"/>
      <w:marRight w:val="0"/>
      <w:marTop w:val="0"/>
      <w:marBottom w:val="0"/>
      <w:divBdr>
        <w:top w:val="none" w:sz="0" w:space="0" w:color="auto"/>
        <w:left w:val="none" w:sz="0" w:space="0" w:color="auto"/>
        <w:bottom w:val="none" w:sz="0" w:space="0" w:color="auto"/>
        <w:right w:val="none" w:sz="0" w:space="0" w:color="auto"/>
      </w:divBdr>
    </w:div>
    <w:div w:id="2077628079">
      <w:bodyDiv w:val="1"/>
      <w:marLeft w:val="0"/>
      <w:marRight w:val="0"/>
      <w:marTop w:val="0"/>
      <w:marBottom w:val="0"/>
      <w:divBdr>
        <w:top w:val="none" w:sz="0" w:space="0" w:color="auto"/>
        <w:left w:val="none" w:sz="0" w:space="0" w:color="auto"/>
        <w:bottom w:val="none" w:sz="0" w:space="0" w:color="auto"/>
        <w:right w:val="none" w:sz="0" w:space="0" w:color="auto"/>
      </w:divBdr>
    </w:div>
    <w:div w:id="2082483725">
      <w:bodyDiv w:val="1"/>
      <w:marLeft w:val="0"/>
      <w:marRight w:val="0"/>
      <w:marTop w:val="0"/>
      <w:marBottom w:val="0"/>
      <w:divBdr>
        <w:top w:val="none" w:sz="0" w:space="0" w:color="auto"/>
        <w:left w:val="none" w:sz="0" w:space="0" w:color="auto"/>
        <w:bottom w:val="none" w:sz="0" w:space="0" w:color="auto"/>
        <w:right w:val="none" w:sz="0" w:space="0" w:color="auto"/>
      </w:divBdr>
    </w:div>
    <w:div w:id="2084061899">
      <w:bodyDiv w:val="1"/>
      <w:marLeft w:val="0"/>
      <w:marRight w:val="0"/>
      <w:marTop w:val="0"/>
      <w:marBottom w:val="0"/>
      <w:divBdr>
        <w:top w:val="none" w:sz="0" w:space="0" w:color="auto"/>
        <w:left w:val="none" w:sz="0" w:space="0" w:color="auto"/>
        <w:bottom w:val="none" w:sz="0" w:space="0" w:color="auto"/>
        <w:right w:val="none" w:sz="0" w:space="0" w:color="auto"/>
      </w:divBdr>
    </w:div>
    <w:div w:id="2091196059">
      <w:bodyDiv w:val="1"/>
      <w:marLeft w:val="0"/>
      <w:marRight w:val="0"/>
      <w:marTop w:val="0"/>
      <w:marBottom w:val="0"/>
      <w:divBdr>
        <w:top w:val="none" w:sz="0" w:space="0" w:color="auto"/>
        <w:left w:val="none" w:sz="0" w:space="0" w:color="auto"/>
        <w:bottom w:val="none" w:sz="0" w:space="0" w:color="auto"/>
        <w:right w:val="none" w:sz="0" w:space="0" w:color="auto"/>
      </w:divBdr>
    </w:div>
    <w:div w:id="2097286857">
      <w:bodyDiv w:val="1"/>
      <w:marLeft w:val="0"/>
      <w:marRight w:val="0"/>
      <w:marTop w:val="0"/>
      <w:marBottom w:val="0"/>
      <w:divBdr>
        <w:top w:val="none" w:sz="0" w:space="0" w:color="auto"/>
        <w:left w:val="none" w:sz="0" w:space="0" w:color="auto"/>
        <w:bottom w:val="none" w:sz="0" w:space="0" w:color="auto"/>
        <w:right w:val="none" w:sz="0" w:space="0" w:color="auto"/>
      </w:divBdr>
    </w:div>
    <w:div w:id="2114399910">
      <w:bodyDiv w:val="1"/>
      <w:marLeft w:val="0"/>
      <w:marRight w:val="0"/>
      <w:marTop w:val="0"/>
      <w:marBottom w:val="0"/>
      <w:divBdr>
        <w:top w:val="none" w:sz="0" w:space="0" w:color="auto"/>
        <w:left w:val="none" w:sz="0" w:space="0" w:color="auto"/>
        <w:bottom w:val="none" w:sz="0" w:space="0" w:color="auto"/>
        <w:right w:val="none" w:sz="0" w:space="0" w:color="auto"/>
      </w:divBdr>
    </w:div>
    <w:div w:id="2119984952">
      <w:bodyDiv w:val="1"/>
      <w:marLeft w:val="0"/>
      <w:marRight w:val="0"/>
      <w:marTop w:val="0"/>
      <w:marBottom w:val="0"/>
      <w:divBdr>
        <w:top w:val="none" w:sz="0" w:space="0" w:color="auto"/>
        <w:left w:val="none" w:sz="0" w:space="0" w:color="auto"/>
        <w:bottom w:val="none" w:sz="0" w:space="0" w:color="auto"/>
        <w:right w:val="none" w:sz="0" w:space="0" w:color="auto"/>
      </w:divBdr>
    </w:div>
    <w:div w:id="2129690365">
      <w:bodyDiv w:val="1"/>
      <w:marLeft w:val="0"/>
      <w:marRight w:val="0"/>
      <w:marTop w:val="0"/>
      <w:marBottom w:val="0"/>
      <w:divBdr>
        <w:top w:val="none" w:sz="0" w:space="0" w:color="auto"/>
        <w:left w:val="none" w:sz="0" w:space="0" w:color="auto"/>
        <w:bottom w:val="none" w:sz="0" w:space="0" w:color="auto"/>
        <w:right w:val="none" w:sz="0" w:space="0" w:color="auto"/>
      </w:divBdr>
    </w:div>
    <w:div w:id="2132702327">
      <w:bodyDiv w:val="1"/>
      <w:marLeft w:val="0"/>
      <w:marRight w:val="0"/>
      <w:marTop w:val="0"/>
      <w:marBottom w:val="0"/>
      <w:divBdr>
        <w:top w:val="none" w:sz="0" w:space="0" w:color="auto"/>
        <w:left w:val="none" w:sz="0" w:space="0" w:color="auto"/>
        <w:bottom w:val="none" w:sz="0" w:space="0" w:color="auto"/>
        <w:right w:val="none" w:sz="0" w:space="0" w:color="auto"/>
      </w:divBdr>
    </w:div>
    <w:div w:id="2137676923">
      <w:bodyDiv w:val="1"/>
      <w:marLeft w:val="0"/>
      <w:marRight w:val="0"/>
      <w:marTop w:val="0"/>
      <w:marBottom w:val="0"/>
      <w:divBdr>
        <w:top w:val="none" w:sz="0" w:space="0" w:color="auto"/>
        <w:left w:val="none" w:sz="0" w:space="0" w:color="auto"/>
        <w:bottom w:val="none" w:sz="0" w:space="0" w:color="auto"/>
        <w:right w:val="none" w:sz="0" w:space="0" w:color="auto"/>
      </w:divBdr>
    </w:div>
    <w:div w:id="2142962461">
      <w:bodyDiv w:val="1"/>
      <w:marLeft w:val="0"/>
      <w:marRight w:val="0"/>
      <w:marTop w:val="0"/>
      <w:marBottom w:val="0"/>
      <w:divBdr>
        <w:top w:val="none" w:sz="0" w:space="0" w:color="auto"/>
        <w:left w:val="none" w:sz="0" w:space="0" w:color="auto"/>
        <w:bottom w:val="none" w:sz="0" w:space="0" w:color="auto"/>
        <w:right w:val="none" w:sz="0" w:space="0" w:color="auto"/>
      </w:divBdr>
    </w:div>
    <w:div w:id="214704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36.png"/><Relationship Id="rId21" Type="http://schemas.openxmlformats.org/officeDocument/2006/relationships/header" Target="header5.xml"/><Relationship Id="rId42" Type="http://schemas.openxmlformats.org/officeDocument/2006/relationships/hyperlink" Target="http://200.40.229.134/leyes/AccesoTextoLey.asp?Ley=14694&amp;Anchor=" TargetMode="External"/><Relationship Id="rId47" Type="http://schemas.openxmlformats.org/officeDocument/2006/relationships/hyperlink" Target="http://www.presidencia.gub.uy/_Web/decretos/2007/06/IE423_28%2005%202007_00001.PDF" TargetMode="External"/><Relationship Id="rId63" Type="http://schemas.openxmlformats.org/officeDocument/2006/relationships/hyperlink" Target="http://www.presidencia.gub.uy/_web/decretos/2009/08/931.pdf" TargetMode="External"/><Relationship Id="rId68" Type="http://schemas.openxmlformats.org/officeDocument/2006/relationships/hyperlink" Target="http://archivo.presidencia.gub.uy/sci/decretos/2011/12/miem_475.pdf" TargetMode="External"/><Relationship Id="rId84" Type="http://schemas.openxmlformats.org/officeDocument/2006/relationships/hyperlink" Target="http://www.miem.gub.uy/portal/hgxpp001?5,6,554,O,S,0,SRC;51;0;5067;N;SRCMNU;E;49;7;MNU;," TargetMode="External"/><Relationship Id="rId89" Type="http://schemas.openxmlformats.org/officeDocument/2006/relationships/image" Target="media/image20.png"/><Relationship Id="rId112" Type="http://schemas.openxmlformats.org/officeDocument/2006/relationships/image" Target="media/image31.png"/><Relationship Id="rId133" Type="http://schemas.openxmlformats.org/officeDocument/2006/relationships/image" Target="media/image52.png"/><Relationship Id="rId138" Type="http://schemas.openxmlformats.org/officeDocument/2006/relationships/image" Target="media/image57.png"/><Relationship Id="rId16" Type="http://schemas.openxmlformats.org/officeDocument/2006/relationships/footer" Target="footer2.xml"/><Relationship Id="rId107" Type="http://schemas.openxmlformats.org/officeDocument/2006/relationships/header" Target="header10.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5.emf"/><Relationship Id="rId53" Type="http://schemas.openxmlformats.org/officeDocument/2006/relationships/hyperlink" Target="http://www.presidencia.gub.uy/_Web/decretos/2007/06/424_28%2005%202007_00001.PDF" TargetMode="External"/><Relationship Id="rId58" Type="http://schemas.openxmlformats.org/officeDocument/2006/relationships/hyperlink" Target="http://www.presidencia.gub.uy/_web/decretos/2008/06/IE631_10%2006%202008_00001.PDF" TargetMode="External"/><Relationship Id="rId74" Type="http://schemas.openxmlformats.org/officeDocument/2006/relationships/hyperlink" Target="http://www.energiaeolica.gub.uy/uploads/documentos/decreto_59_98.pdf" TargetMode="External"/><Relationship Id="rId79" Type="http://schemas.openxmlformats.org/officeDocument/2006/relationships/hyperlink" Target="http://www.energiaeolica.gub.uy/uploads/documentos/Res%20DGI%201508%20(IRAE).jpg" TargetMode="External"/><Relationship Id="rId102" Type="http://schemas.openxmlformats.org/officeDocument/2006/relationships/header" Target="header8.xml"/><Relationship Id="rId123" Type="http://schemas.openxmlformats.org/officeDocument/2006/relationships/image" Target="media/image42.png"/><Relationship Id="rId128" Type="http://schemas.openxmlformats.org/officeDocument/2006/relationships/image" Target="media/image47.png"/><Relationship Id="rId144" Type="http://schemas.openxmlformats.org/officeDocument/2006/relationships/image" Target="media/image63.png"/><Relationship Id="rId149"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hyperlink" Target="http://www.energiaeolica.gub.uy/index.php?page=mapa-eolico-de-uruguay" TargetMode="External"/><Relationship Id="rId95" Type="http://schemas.openxmlformats.org/officeDocument/2006/relationships/image" Target="media/image24.png"/><Relationship Id="rId22" Type="http://schemas.openxmlformats.org/officeDocument/2006/relationships/footer" Target="footer4.xml"/><Relationship Id="rId27" Type="http://schemas.openxmlformats.org/officeDocument/2006/relationships/image" Target="media/image6.png"/><Relationship Id="rId43" Type="http://schemas.openxmlformats.org/officeDocument/2006/relationships/hyperlink" Target="http://200.40.229.134/leyes/AccesoTextoLey.asp?Ley=16832&amp;Anchor=" TargetMode="External"/><Relationship Id="rId48" Type="http://schemas.openxmlformats.org/officeDocument/2006/relationships/hyperlink" Target="http://www.presidencia.gub.uy/_web/decretos/2007/09/IE459AS187_11%2009%202007_00001.PDF" TargetMode="External"/><Relationship Id="rId64" Type="http://schemas.openxmlformats.org/officeDocument/2006/relationships/hyperlink" Target="http://www.presidencia.gub.uy/_web/decretos/2010/02/IE1033%20.pdf" TargetMode="External"/><Relationship Id="rId69" Type="http://schemas.openxmlformats.org/officeDocument/2006/relationships/hyperlink" Target="http://200.40.229.134/leyes/Ley16466.htm" TargetMode="External"/><Relationship Id="rId113" Type="http://schemas.openxmlformats.org/officeDocument/2006/relationships/image" Target="media/image32.png"/><Relationship Id="rId118" Type="http://schemas.openxmlformats.org/officeDocument/2006/relationships/image" Target="media/image37.png"/><Relationship Id="rId134" Type="http://schemas.openxmlformats.org/officeDocument/2006/relationships/image" Target="media/image53.png"/><Relationship Id="rId139" Type="http://schemas.openxmlformats.org/officeDocument/2006/relationships/image" Target="media/image58.png"/><Relationship Id="rId80" Type="http://schemas.openxmlformats.org/officeDocument/2006/relationships/hyperlink" Target="http://archivo.presidencia.gub.uy/sci/decretos/2012/05/miem_589.pdf" TargetMode="External"/><Relationship Id="rId85" Type="http://schemas.openxmlformats.org/officeDocument/2006/relationships/hyperlink" Target="http://www.ute.com.uy/servicios_cliente/firmas_instaladoras/microgeneracion.htm" TargetMode="External"/><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hyperlink" Target="http://www.presidencia.gub.uy/decretos/2002072503.htm" TargetMode="External"/><Relationship Id="rId59" Type="http://schemas.openxmlformats.org/officeDocument/2006/relationships/hyperlink" Target="http://www.presidencia.gub.uy/_web/decretos/2008/06/633_10%2006%202008_00001.PDF" TargetMode="External"/><Relationship Id="rId67" Type="http://schemas.openxmlformats.org/officeDocument/2006/relationships/hyperlink" Target="http://www.presidencia.gub.uy/sci/decretos/2011/05/miem_68.pdf" TargetMode="External"/><Relationship Id="rId103" Type="http://schemas.openxmlformats.org/officeDocument/2006/relationships/footer" Target="footer7.xml"/><Relationship Id="rId108" Type="http://schemas.openxmlformats.org/officeDocument/2006/relationships/footer" Target="footer8.xml"/><Relationship Id="rId116" Type="http://schemas.openxmlformats.org/officeDocument/2006/relationships/image" Target="media/image35.png"/><Relationship Id="rId124" Type="http://schemas.openxmlformats.org/officeDocument/2006/relationships/image" Target="media/image43.png"/><Relationship Id="rId129" Type="http://schemas.openxmlformats.org/officeDocument/2006/relationships/image" Target="media/image48.png"/><Relationship Id="rId137" Type="http://schemas.openxmlformats.org/officeDocument/2006/relationships/image" Target="media/image56.png"/><Relationship Id="rId20" Type="http://schemas.openxmlformats.org/officeDocument/2006/relationships/hyperlink" Target="http://www.energiaeolica.gub.uy/" TargetMode="External"/><Relationship Id="rId41" Type="http://schemas.openxmlformats.org/officeDocument/2006/relationships/image" Target="media/image19.png"/><Relationship Id="rId54" Type="http://schemas.openxmlformats.org/officeDocument/2006/relationships/hyperlink" Target="http://www.presidencia.gub.uy/_web/decretos/2010/02/46%20.pdf" TargetMode="External"/><Relationship Id="rId62" Type="http://schemas.openxmlformats.org/officeDocument/2006/relationships/hyperlink" Target="http://www.presidencia.gub.uy/_web/decretos/2009/08/925.pdf" TargetMode="External"/><Relationship Id="rId70" Type="http://schemas.openxmlformats.org/officeDocument/2006/relationships/hyperlink" Target="http://www.presidencia.gub.uy/_Web/decretos/2005/09/CM-123_28%2009%202005_00001.PDF" TargetMode="External"/><Relationship Id="rId75" Type="http://schemas.openxmlformats.org/officeDocument/2006/relationships/hyperlink" Target="http://www.presidencia.gub.uy/_web/decretos/2007/11/835_19%2010%202007_00001.PDF" TargetMode="External"/><Relationship Id="rId83" Type="http://schemas.openxmlformats.org/officeDocument/2006/relationships/hyperlink" Target="http://www.energiaeolica.gub.uy/uploads/Microgeneraci%C3%B3n/Resolucion%20MIEM%201895-010.pdf" TargetMode="External"/><Relationship Id="rId88" Type="http://schemas.openxmlformats.org/officeDocument/2006/relationships/hyperlink" Target="http://www.ute.com.uy/servicios_cliente/firmas_instaladoras/firmas_instaladoras.htm" TargetMode="External"/><Relationship Id="rId91" Type="http://schemas.openxmlformats.org/officeDocument/2006/relationships/image" Target="media/image21.png"/><Relationship Id="rId96" Type="http://schemas.openxmlformats.org/officeDocument/2006/relationships/image" Target="media/image25.png"/><Relationship Id="rId111" Type="http://schemas.openxmlformats.org/officeDocument/2006/relationships/image" Target="media/image30.jpeg"/><Relationship Id="rId132" Type="http://schemas.openxmlformats.org/officeDocument/2006/relationships/image" Target="media/image51.png"/><Relationship Id="rId140" Type="http://schemas.openxmlformats.org/officeDocument/2006/relationships/image" Target="media/image59.png"/><Relationship Id="rId14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yperlink" Target="http://www.energiaeolica.gub.uy/" TargetMode="External"/><Relationship Id="rId49" Type="http://schemas.openxmlformats.org/officeDocument/2006/relationships/hyperlink" Target="http://www.presidencia.gub.uy/decretos/2002091101.htm" TargetMode="External"/><Relationship Id="rId57" Type="http://schemas.openxmlformats.org/officeDocument/2006/relationships/hyperlink" Target="http://www.presidencia.gub.uy/_web/decretos/2007/10/490_28%2005%202007_00001.PDF" TargetMode="External"/><Relationship Id="rId106" Type="http://schemas.openxmlformats.org/officeDocument/2006/relationships/header" Target="header9.xml"/><Relationship Id="rId114" Type="http://schemas.openxmlformats.org/officeDocument/2006/relationships/image" Target="media/image33.png"/><Relationship Id="rId119" Type="http://schemas.openxmlformats.org/officeDocument/2006/relationships/image" Target="media/image38.png"/><Relationship Id="rId12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hyperlink" Target="http://www.presidencia.gub.uy/decretos/2002072501.htm" TargetMode="External"/><Relationship Id="rId52" Type="http://schemas.openxmlformats.org/officeDocument/2006/relationships/hyperlink" Target="http://www.presidencia.gub.uy/_Web/decretos/2007/01/23_15%2009%202006_00001.PDF" TargetMode="External"/><Relationship Id="rId60" Type="http://schemas.openxmlformats.org/officeDocument/2006/relationships/hyperlink" Target="http://www.presidencia.gub.uy/_web/decretos/2009/06/876.pdf" TargetMode="External"/><Relationship Id="rId65" Type="http://schemas.openxmlformats.org/officeDocument/2006/relationships/hyperlink" Target="http://www.presidencia.gub.uy/_web/decretos/2009/12/460.pdf" TargetMode="External"/><Relationship Id="rId73" Type="http://schemas.openxmlformats.org/officeDocument/2006/relationships/hyperlink" Target="http://200.40.229.134/leyes/AccesoTextoLey.asp?Ley=16906&amp;Anchor=" TargetMode="External"/><Relationship Id="rId78" Type="http://schemas.openxmlformats.org/officeDocument/2006/relationships/hyperlink" Target="http://www.energiaeolica.gub.uy/uploads/documentos/Resolucion%2067002%20art%2038%20decreto%20220998.pdf" TargetMode="External"/><Relationship Id="rId81" Type="http://schemas.openxmlformats.org/officeDocument/2006/relationships/hyperlink" Target="http://www.energiaeolica.gub.uy/uploads/eolica%20industrial/Decreto%20e%C3%B3lica%20industrial%20complementario.pdf" TargetMode="External"/><Relationship Id="rId86" Type="http://schemas.openxmlformats.org/officeDocument/2006/relationships/hyperlink" Target="http://www.energiaeolica.gub.uy/uploads/documentos/Resoluci%C3%B3n%20163-10%20del%20P%20E%20%282%29.pdf" TargetMode="External"/><Relationship Id="rId94" Type="http://schemas.openxmlformats.org/officeDocument/2006/relationships/image" Target="media/image23.png"/><Relationship Id="rId99" Type="http://schemas.openxmlformats.org/officeDocument/2006/relationships/image" Target="media/image27.emf"/><Relationship Id="rId101" Type="http://schemas.openxmlformats.org/officeDocument/2006/relationships/footer" Target="footer6.xml"/><Relationship Id="rId122" Type="http://schemas.openxmlformats.org/officeDocument/2006/relationships/image" Target="media/image41.png"/><Relationship Id="rId130" Type="http://schemas.openxmlformats.org/officeDocument/2006/relationships/image" Target="media/image49.png"/><Relationship Id="rId135" Type="http://schemas.openxmlformats.org/officeDocument/2006/relationships/image" Target="media/image54.png"/><Relationship Id="rId143" Type="http://schemas.openxmlformats.org/officeDocument/2006/relationships/image" Target="media/image62.png"/><Relationship Id="rId148"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 TargetMode="External"/><Relationship Id="rId18" Type="http://schemas.openxmlformats.org/officeDocument/2006/relationships/footer" Target="footer3.xml"/><Relationship Id="rId39" Type="http://schemas.openxmlformats.org/officeDocument/2006/relationships/image" Target="media/image17.emf"/><Relationship Id="rId109" Type="http://schemas.openxmlformats.org/officeDocument/2006/relationships/header" Target="header11.xml"/><Relationship Id="rId34" Type="http://schemas.openxmlformats.org/officeDocument/2006/relationships/image" Target="media/image13.png"/><Relationship Id="rId50" Type="http://schemas.openxmlformats.org/officeDocument/2006/relationships/hyperlink" Target="http://www.presidencia.gub.uy/_web/decretos/2010/02/46%20.pdf" TargetMode="External"/><Relationship Id="rId55" Type="http://schemas.openxmlformats.org/officeDocument/2006/relationships/hyperlink" Target="http://www.presidencia.gub.uy/decretos/2002091101.htm" TargetMode="External"/><Relationship Id="rId76" Type="http://schemas.openxmlformats.org/officeDocument/2006/relationships/hyperlink" Target="http://archivo.presidencia.gub.uy/sci/decretos/2012/01/mef_705.pdf" TargetMode="External"/><Relationship Id="rId97" Type="http://schemas.openxmlformats.org/officeDocument/2006/relationships/hyperlink" Target="http://www.energiaeolica.gub.uy/index.php?page=informacion-institucional-del-peeu" TargetMode="External"/><Relationship Id="rId104" Type="http://schemas.openxmlformats.org/officeDocument/2006/relationships/image" Target="media/image28.emf"/><Relationship Id="rId120" Type="http://schemas.openxmlformats.org/officeDocument/2006/relationships/image" Target="media/image39.png"/><Relationship Id="rId125" Type="http://schemas.openxmlformats.org/officeDocument/2006/relationships/image" Target="media/image44.png"/><Relationship Id="rId141" Type="http://schemas.openxmlformats.org/officeDocument/2006/relationships/image" Target="media/image60.png"/><Relationship Id="rId146" Type="http://schemas.openxmlformats.org/officeDocument/2006/relationships/header" Target="header12.xml"/><Relationship Id="rId7" Type="http://schemas.openxmlformats.org/officeDocument/2006/relationships/webSettings" Target="webSettings.xml"/><Relationship Id="rId71" Type="http://schemas.openxmlformats.org/officeDocument/2006/relationships/hyperlink" Target="http://www.parlamento.gub.uy/leyes/AccesoTextoLey.asp?Ley=18362&amp;Anchor=" TargetMode="External"/><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5.xml"/><Relationship Id="rId40" Type="http://schemas.openxmlformats.org/officeDocument/2006/relationships/image" Target="media/image18.png"/><Relationship Id="rId45" Type="http://schemas.openxmlformats.org/officeDocument/2006/relationships/hyperlink" Target="http://www.presidencia.gub.uy/decretos/2002072502.htm" TargetMode="External"/><Relationship Id="rId66" Type="http://schemas.openxmlformats.org/officeDocument/2006/relationships/hyperlink" Target="http://archivo.presidencia.gub.uy/sci/decretos/2010/11/miem_353.pdf" TargetMode="External"/><Relationship Id="rId87" Type="http://schemas.openxmlformats.org/officeDocument/2006/relationships/hyperlink" Target="http://www.energiaeolica.gub.uy/index.php?page=informacion-y-estudios" TargetMode="External"/><Relationship Id="rId110" Type="http://schemas.openxmlformats.org/officeDocument/2006/relationships/hyperlink" Target="http://www.auee.com.uy" TargetMode="External"/><Relationship Id="rId115" Type="http://schemas.openxmlformats.org/officeDocument/2006/relationships/image" Target="media/image34.png"/><Relationship Id="rId131" Type="http://schemas.openxmlformats.org/officeDocument/2006/relationships/image" Target="media/image50.png"/><Relationship Id="rId136" Type="http://schemas.openxmlformats.org/officeDocument/2006/relationships/image" Target="media/image55.png"/><Relationship Id="rId61" Type="http://schemas.openxmlformats.org/officeDocument/2006/relationships/hyperlink" Target="http://www.energiaeolica.gub.uy/index.php?page=mapaeos" TargetMode="External"/><Relationship Id="rId82" Type="http://schemas.openxmlformats.org/officeDocument/2006/relationships/hyperlink" Target="http://www.presidencia.gub.uy/sci/decretos/2010/06/miem_56.pdf" TargetMode="External"/><Relationship Id="rId19" Type="http://schemas.openxmlformats.org/officeDocument/2006/relationships/hyperlink" Target="http://www.energiaeolica.gub.uy/" TargetMode="External"/><Relationship Id="rId14" Type="http://schemas.openxmlformats.org/officeDocument/2006/relationships/hyperlink" Target="mailto:humberto.rodriguez.m@gmail.com" TargetMode="Externa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hyperlink" Target="http://www.presidencia.gub.uy/_Web/decretos/2006/03/73_13%2003%202006_00001.PDF" TargetMode="External"/><Relationship Id="rId77" Type="http://schemas.openxmlformats.org/officeDocument/2006/relationships/hyperlink" Target="http://www.presidencia.gub.uy/_web/decretos/2009/08/245%20.pdf" TargetMode="External"/><Relationship Id="rId100" Type="http://schemas.openxmlformats.org/officeDocument/2006/relationships/header" Target="header7.xml"/><Relationship Id="rId105" Type="http://schemas.openxmlformats.org/officeDocument/2006/relationships/image" Target="media/image29.emf"/><Relationship Id="rId126" Type="http://schemas.openxmlformats.org/officeDocument/2006/relationships/image" Target="media/image45.png"/><Relationship Id="rId147" Type="http://schemas.openxmlformats.org/officeDocument/2006/relationships/footer" Target="footer9.xml"/><Relationship Id="rId8" Type="http://schemas.openxmlformats.org/officeDocument/2006/relationships/footnotes" Target="footnotes.xml"/><Relationship Id="rId51" Type="http://schemas.openxmlformats.org/officeDocument/2006/relationships/hyperlink" Target="http://www.presidencia.gub.uy/_Web/decretos/2005/10/ASUNTO%20330_07%2010%2005_00001.PDF" TargetMode="External"/><Relationship Id="rId72" Type="http://schemas.openxmlformats.org/officeDocument/2006/relationships/hyperlink" Target="http://www.presidencia.gub.uy/_web/leyes/2008/06/V287PARTE1__00001.PDF" TargetMode="External"/><Relationship Id="rId93" Type="http://schemas.openxmlformats.org/officeDocument/2006/relationships/hyperlink" Target="http://www.energiaeolica.gub.uy" TargetMode="External"/><Relationship Id="rId98" Type="http://schemas.openxmlformats.org/officeDocument/2006/relationships/image" Target="media/image26.png"/><Relationship Id="rId121" Type="http://schemas.openxmlformats.org/officeDocument/2006/relationships/image" Target="media/image40.png"/><Relationship Id="rId142" Type="http://schemas.openxmlformats.org/officeDocument/2006/relationships/image" Target="media/image61.png"/></Relationships>
</file>

<file path=word/_rels/footnotes.xml.rels><?xml version="1.0" encoding="UTF-8" standalone="yes"?>
<Relationships xmlns="http://schemas.openxmlformats.org/package/2006/relationships"><Relationship Id="rId3" Type="http://schemas.openxmlformats.org/officeDocument/2006/relationships/hyperlink" Target="http://www.energiaeolica.gub.uy/index.php?page=herramienta-produccion-eolica" TargetMode="External"/><Relationship Id="rId2" Type="http://schemas.openxmlformats.org/officeDocument/2006/relationships/hyperlink" Target="http://www.energiaeolica.gub.uy/index.php?page=normativa" TargetMode="External"/><Relationship Id="rId1" Type="http://schemas.openxmlformats.org/officeDocument/2006/relationships/hyperlink" Target="http://www.audee.org" TargetMode="External"/><Relationship Id="rId5" Type="http://schemas.openxmlformats.org/officeDocument/2006/relationships/hyperlink" Target="http://www.energiaeolica.gub.uy/" TargetMode="External"/><Relationship Id="rId4" Type="http://schemas.openxmlformats.org/officeDocument/2006/relationships/hyperlink" Target="http://www.audee.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667DE-51D8-4B6A-B468-C1C001FE66E2}">
  <ds:schemaRefs>
    <ds:schemaRef ds:uri="http://schemas.openxmlformats.org/officeDocument/2006/bibliography"/>
  </ds:schemaRefs>
</ds:datastoreItem>
</file>

<file path=customXml/itemProps2.xml><?xml version="1.0" encoding="utf-8"?>
<ds:datastoreItem xmlns:ds="http://schemas.openxmlformats.org/officeDocument/2006/customXml" ds:itemID="{E2B53C96-D37E-4E87-8834-AF759D52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42673</Words>
  <Characters>234702</Characters>
  <Application>Microsoft Office Word</Application>
  <DocSecurity>0</DocSecurity>
  <Lines>1955</Lines>
  <Paragraphs>553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Usos Productivos Energia Renovable</vt:lpstr>
      <vt:lpstr>Usos Productivos Energia Renovable</vt:lpstr>
    </vt:vector>
  </TitlesOfParts>
  <Company>Toshiba</Company>
  <LinksUpToDate>false</LinksUpToDate>
  <CharactersWithSpaces>276822</CharactersWithSpaces>
  <SharedDoc>false</SharedDoc>
  <HLinks>
    <vt:vector size="792" baseType="variant">
      <vt:variant>
        <vt:i4>3801124</vt:i4>
      </vt:variant>
      <vt:variant>
        <vt:i4>1074</vt:i4>
      </vt:variant>
      <vt:variant>
        <vt:i4>0</vt:i4>
      </vt:variant>
      <vt:variant>
        <vt:i4>5</vt:i4>
      </vt:variant>
      <vt:variant>
        <vt:lpwstr>mailto:sergio_elis@yahoo.com</vt:lpwstr>
      </vt:variant>
      <vt:variant>
        <vt:lpwstr/>
      </vt:variant>
      <vt:variant>
        <vt:i4>4391001</vt:i4>
      </vt:variant>
      <vt:variant>
        <vt:i4>1071</vt:i4>
      </vt:variant>
      <vt:variant>
        <vt:i4>0</vt:i4>
      </vt:variant>
      <vt:variant>
        <vt:i4>5</vt:i4>
      </vt:variant>
      <vt:variant>
        <vt:lpwstr>http://pesic.org/</vt:lpwstr>
      </vt:variant>
      <vt:variant>
        <vt:lpwstr/>
      </vt:variant>
      <vt:variant>
        <vt:i4>7995421</vt:i4>
      </vt:variant>
      <vt:variant>
        <vt:i4>1068</vt:i4>
      </vt:variant>
      <vt:variant>
        <vt:i4>0</vt:i4>
      </vt:variant>
      <vt:variant>
        <vt:i4>5</vt:i4>
      </vt:variant>
      <vt:variant>
        <vt:lpwstr>mailto:tony.perera@undp.org</vt:lpwstr>
      </vt:variant>
      <vt:variant>
        <vt:lpwstr/>
      </vt:variant>
      <vt:variant>
        <vt:i4>4390912</vt:i4>
      </vt:variant>
      <vt:variant>
        <vt:i4>987</vt:i4>
      </vt:variant>
      <vt:variant>
        <vt:i4>0</vt:i4>
      </vt:variant>
      <vt:variant>
        <vt:i4>5</vt:i4>
      </vt:variant>
      <vt:variant>
        <vt:lpwstr>http://www.pesic.org/</vt:lpwstr>
      </vt:variant>
      <vt:variant>
        <vt:lpwstr/>
      </vt:variant>
      <vt:variant>
        <vt:i4>4391001</vt:i4>
      </vt:variant>
      <vt:variant>
        <vt:i4>951</vt:i4>
      </vt:variant>
      <vt:variant>
        <vt:i4>0</vt:i4>
      </vt:variant>
      <vt:variant>
        <vt:i4>5</vt:i4>
      </vt:variant>
      <vt:variant>
        <vt:lpwstr>http://pesic.org/</vt:lpwstr>
      </vt:variant>
      <vt:variant>
        <vt:lpwstr/>
      </vt:variant>
      <vt:variant>
        <vt:i4>2424852</vt:i4>
      </vt:variant>
      <vt:variant>
        <vt:i4>765</vt:i4>
      </vt:variant>
      <vt:variant>
        <vt:i4>0</vt:i4>
      </vt:variant>
      <vt:variant>
        <vt:i4>5</vt:i4>
      </vt:variant>
      <vt:variant>
        <vt:lpwstr>mailto:CO@-equivalent</vt:lpwstr>
      </vt:variant>
      <vt:variant>
        <vt:lpwstr/>
      </vt:variant>
      <vt:variant>
        <vt:i4>4390912</vt:i4>
      </vt:variant>
      <vt:variant>
        <vt:i4>756</vt:i4>
      </vt:variant>
      <vt:variant>
        <vt:i4>0</vt:i4>
      </vt:variant>
      <vt:variant>
        <vt:i4>5</vt:i4>
      </vt:variant>
      <vt:variant>
        <vt:lpwstr>http://www.pesic.org/</vt:lpwstr>
      </vt:variant>
      <vt:variant>
        <vt:lpwstr/>
      </vt:variant>
      <vt:variant>
        <vt:i4>2424852</vt:i4>
      </vt:variant>
      <vt:variant>
        <vt:i4>750</vt:i4>
      </vt:variant>
      <vt:variant>
        <vt:i4>0</vt:i4>
      </vt:variant>
      <vt:variant>
        <vt:i4>5</vt:i4>
      </vt:variant>
      <vt:variant>
        <vt:lpwstr>mailto:CO@-equivalent</vt:lpwstr>
      </vt:variant>
      <vt:variant>
        <vt:lpwstr/>
      </vt:variant>
      <vt:variant>
        <vt:i4>1507389</vt:i4>
      </vt:variant>
      <vt:variant>
        <vt:i4>743</vt:i4>
      </vt:variant>
      <vt:variant>
        <vt:i4>0</vt:i4>
      </vt:variant>
      <vt:variant>
        <vt:i4>5</vt:i4>
      </vt:variant>
      <vt:variant>
        <vt:lpwstr/>
      </vt:variant>
      <vt:variant>
        <vt:lpwstr>_Toc209506636</vt:lpwstr>
      </vt:variant>
      <vt:variant>
        <vt:i4>1507389</vt:i4>
      </vt:variant>
      <vt:variant>
        <vt:i4>737</vt:i4>
      </vt:variant>
      <vt:variant>
        <vt:i4>0</vt:i4>
      </vt:variant>
      <vt:variant>
        <vt:i4>5</vt:i4>
      </vt:variant>
      <vt:variant>
        <vt:lpwstr/>
      </vt:variant>
      <vt:variant>
        <vt:lpwstr>_Toc209506635</vt:lpwstr>
      </vt:variant>
      <vt:variant>
        <vt:i4>1507389</vt:i4>
      </vt:variant>
      <vt:variant>
        <vt:i4>731</vt:i4>
      </vt:variant>
      <vt:variant>
        <vt:i4>0</vt:i4>
      </vt:variant>
      <vt:variant>
        <vt:i4>5</vt:i4>
      </vt:variant>
      <vt:variant>
        <vt:lpwstr/>
      </vt:variant>
      <vt:variant>
        <vt:lpwstr>_Toc209506634</vt:lpwstr>
      </vt:variant>
      <vt:variant>
        <vt:i4>1507389</vt:i4>
      </vt:variant>
      <vt:variant>
        <vt:i4>725</vt:i4>
      </vt:variant>
      <vt:variant>
        <vt:i4>0</vt:i4>
      </vt:variant>
      <vt:variant>
        <vt:i4>5</vt:i4>
      </vt:variant>
      <vt:variant>
        <vt:lpwstr/>
      </vt:variant>
      <vt:variant>
        <vt:lpwstr>_Toc209506633</vt:lpwstr>
      </vt:variant>
      <vt:variant>
        <vt:i4>1507389</vt:i4>
      </vt:variant>
      <vt:variant>
        <vt:i4>719</vt:i4>
      </vt:variant>
      <vt:variant>
        <vt:i4>0</vt:i4>
      </vt:variant>
      <vt:variant>
        <vt:i4>5</vt:i4>
      </vt:variant>
      <vt:variant>
        <vt:lpwstr/>
      </vt:variant>
      <vt:variant>
        <vt:lpwstr>_Toc209506632</vt:lpwstr>
      </vt:variant>
      <vt:variant>
        <vt:i4>1507389</vt:i4>
      </vt:variant>
      <vt:variant>
        <vt:i4>713</vt:i4>
      </vt:variant>
      <vt:variant>
        <vt:i4>0</vt:i4>
      </vt:variant>
      <vt:variant>
        <vt:i4>5</vt:i4>
      </vt:variant>
      <vt:variant>
        <vt:lpwstr/>
      </vt:variant>
      <vt:variant>
        <vt:lpwstr>_Toc209506631</vt:lpwstr>
      </vt:variant>
      <vt:variant>
        <vt:i4>1507389</vt:i4>
      </vt:variant>
      <vt:variant>
        <vt:i4>707</vt:i4>
      </vt:variant>
      <vt:variant>
        <vt:i4>0</vt:i4>
      </vt:variant>
      <vt:variant>
        <vt:i4>5</vt:i4>
      </vt:variant>
      <vt:variant>
        <vt:lpwstr/>
      </vt:variant>
      <vt:variant>
        <vt:lpwstr>_Toc209506630</vt:lpwstr>
      </vt:variant>
      <vt:variant>
        <vt:i4>1441853</vt:i4>
      </vt:variant>
      <vt:variant>
        <vt:i4>701</vt:i4>
      </vt:variant>
      <vt:variant>
        <vt:i4>0</vt:i4>
      </vt:variant>
      <vt:variant>
        <vt:i4>5</vt:i4>
      </vt:variant>
      <vt:variant>
        <vt:lpwstr/>
      </vt:variant>
      <vt:variant>
        <vt:lpwstr>_Toc209506629</vt:lpwstr>
      </vt:variant>
      <vt:variant>
        <vt:i4>1441853</vt:i4>
      </vt:variant>
      <vt:variant>
        <vt:i4>695</vt:i4>
      </vt:variant>
      <vt:variant>
        <vt:i4>0</vt:i4>
      </vt:variant>
      <vt:variant>
        <vt:i4>5</vt:i4>
      </vt:variant>
      <vt:variant>
        <vt:lpwstr/>
      </vt:variant>
      <vt:variant>
        <vt:lpwstr>_Toc209506628</vt:lpwstr>
      </vt:variant>
      <vt:variant>
        <vt:i4>1441853</vt:i4>
      </vt:variant>
      <vt:variant>
        <vt:i4>689</vt:i4>
      </vt:variant>
      <vt:variant>
        <vt:i4>0</vt:i4>
      </vt:variant>
      <vt:variant>
        <vt:i4>5</vt:i4>
      </vt:variant>
      <vt:variant>
        <vt:lpwstr/>
      </vt:variant>
      <vt:variant>
        <vt:lpwstr>_Toc209506627</vt:lpwstr>
      </vt:variant>
      <vt:variant>
        <vt:i4>1441853</vt:i4>
      </vt:variant>
      <vt:variant>
        <vt:i4>683</vt:i4>
      </vt:variant>
      <vt:variant>
        <vt:i4>0</vt:i4>
      </vt:variant>
      <vt:variant>
        <vt:i4>5</vt:i4>
      </vt:variant>
      <vt:variant>
        <vt:lpwstr/>
      </vt:variant>
      <vt:variant>
        <vt:lpwstr>_Toc209506626</vt:lpwstr>
      </vt:variant>
      <vt:variant>
        <vt:i4>1441853</vt:i4>
      </vt:variant>
      <vt:variant>
        <vt:i4>677</vt:i4>
      </vt:variant>
      <vt:variant>
        <vt:i4>0</vt:i4>
      </vt:variant>
      <vt:variant>
        <vt:i4>5</vt:i4>
      </vt:variant>
      <vt:variant>
        <vt:lpwstr/>
      </vt:variant>
      <vt:variant>
        <vt:lpwstr>_Toc209506625</vt:lpwstr>
      </vt:variant>
      <vt:variant>
        <vt:i4>1441853</vt:i4>
      </vt:variant>
      <vt:variant>
        <vt:i4>671</vt:i4>
      </vt:variant>
      <vt:variant>
        <vt:i4>0</vt:i4>
      </vt:variant>
      <vt:variant>
        <vt:i4>5</vt:i4>
      </vt:variant>
      <vt:variant>
        <vt:lpwstr/>
      </vt:variant>
      <vt:variant>
        <vt:lpwstr>_Toc209506624</vt:lpwstr>
      </vt:variant>
      <vt:variant>
        <vt:i4>1310782</vt:i4>
      </vt:variant>
      <vt:variant>
        <vt:i4>662</vt:i4>
      </vt:variant>
      <vt:variant>
        <vt:i4>0</vt:i4>
      </vt:variant>
      <vt:variant>
        <vt:i4>5</vt:i4>
      </vt:variant>
      <vt:variant>
        <vt:lpwstr/>
      </vt:variant>
      <vt:variant>
        <vt:lpwstr>_Toc209506508</vt:lpwstr>
      </vt:variant>
      <vt:variant>
        <vt:i4>1310782</vt:i4>
      </vt:variant>
      <vt:variant>
        <vt:i4>656</vt:i4>
      </vt:variant>
      <vt:variant>
        <vt:i4>0</vt:i4>
      </vt:variant>
      <vt:variant>
        <vt:i4>5</vt:i4>
      </vt:variant>
      <vt:variant>
        <vt:lpwstr/>
      </vt:variant>
      <vt:variant>
        <vt:lpwstr>_Toc209506507</vt:lpwstr>
      </vt:variant>
      <vt:variant>
        <vt:i4>1310782</vt:i4>
      </vt:variant>
      <vt:variant>
        <vt:i4>650</vt:i4>
      </vt:variant>
      <vt:variant>
        <vt:i4>0</vt:i4>
      </vt:variant>
      <vt:variant>
        <vt:i4>5</vt:i4>
      </vt:variant>
      <vt:variant>
        <vt:lpwstr/>
      </vt:variant>
      <vt:variant>
        <vt:lpwstr>_Toc209506506</vt:lpwstr>
      </vt:variant>
      <vt:variant>
        <vt:i4>1310782</vt:i4>
      </vt:variant>
      <vt:variant>
        <vt:i4>644</vt:i4>
      </vt:variant>
      <vt:variant>
        <vt:i4>0</vt:i4>
      </vt:variant>
      <vt:variant>
        <vt:i4>5</vt:i4>
      </vt:variant>
      <vt:variant>
        <vt:lpwstr/>
      </vt:variant>
      <vt:variant>
        <vt:lpwstr>_Toc209506505</vt:lpwstr>
      </vt:variant>
      <vt:variant>
        <vt:i4>1310782</vt:i4>
      </vt:variant>
      <vt:variant>
        <vt:i4>638</vt:i4>
      </vt:variant>
      <vt:variant>
        <vt:i4>0</vt:i4>
      </vt:variant>
      <vt:variant>
        <vt:i4>5</vt:i4>
      </vt:variant>
      <vt:variant>
        <vt:lpwstr/>
      </vt:variant>
      <vt:variant>
        <vt:lpwstr>_Toc209506504</vt:lpwstr>
      </vt:variant>
      <vt:variant>
        <vt:i4>1310782</vt:i4>
      </vt:variant>
      <vt:variant>
        <vt:i4>632</vt:i4>
      </vt:variant>
      <vt:variant>
        <vt:i4>0</vt:i4>
      </vt:variant>
      <vt:variant>
        <vt:i4>5</vt:i4>
      </vt:variant>
      <vt:variant>
        <vt:lpwstr/>
      </vt:variant>
      <vt:variant>
        <vt:lpwstr>_Toc209506503</vt:lpwstr>
      </vt:variant>
      <vt:variant>
        <vt:i4>1310782</vt:i4>
      </vt:variant>
      <vt:variant>
        <vt:i4>626</vt:i4>
      </vt:variant>
      <vt:variant>
        <vt:i4>0</vt:i4>
      </vt:variant>
      <vt:variant>
        <vt:i4>5</vt:i4>
      </vt:variant>
      <vt:variant>
        <vt:lpwstr/>
      </vt:variant>
      <vt:variant>
        <vt:lpwstr>_Toc209506502</vt:lpwstr>
      </vt:variant>
      <vt:variant>
        <vt:i4>1310782</vt:i4>
      </vt:variant>
      <vt:variant>
        <vt:i4>620</vt:i4>
      </vt:variant>
      <vt:variant>
        <vt:i4>0</vt:i4>
      </vt:variant>
      <vt:variant>
        <vt:i4>5</vt:i4>
      </vt:variant>
      <vt:variant>
        <vt:lpwstr/>
      </vt:variant>
      <vt:variant>
        <vt:lpwstr>_Toc209506501</vt:lpwstr>
      </vt:variant>
      <vt:variant>
        <vt:i4>1310782</vt:i4>
      </vt:variant>
      <vt:variant>
        <vt:i4>614</vt:i4>
      </vt:variant>
      <vt:variant>
        <vt:i4>0</vt:i4>
      </vt:variant>
      <vt:variant>
        <vt:i4>5</vt:i4>
      </vt:variant>
      <vt:variant>
        <vt:lpwstr/>
      </vt:variant>
      <vt:variant>
        <vt:lpwstr>_Toc209506500</vt:lpwstr>
      </vt:variant>
      <vt:variant>
        <vt:i4>1900607</vt:i4>
      </vt:variant>
      <vt:variant>
        <vt:i4>608</vt:i4>
      </vt:variant>
      <vt:variant>
        <vt:i4>0</vt:i4>
      </vt:variant>
      <vt:variant>
        <vt:i4>5</vt:i4>
      </vt:variant>
      <vt:variant>
        <vt:lpwstr/>
      </vt:variant>
      <vt:variant>
        <vt:lpwstr>_Toc209506499</vt:lpwstr>
      </vt:variant>
      <vt:variant>
        <vt:i4>1900607</vt:i4>
      </vt:variant>
      <vt:variant>
        <vt:i4>602</vt:i4>
      </vt:variant>
      <vt:variant>
        <vt:i4>0</vt:i4>
      </vt:variant>
      <vt:variant>
        <vt:i4>5</vt:i4>
      </vt:variant>
      <vt:variant>
        <vt:lpwstr/>
      </vt:variant>
      <vt:variant>
        <vt:lpwstr>_Toc209506498</vt:lpwstr>
      </vt:variant>
      <vt:variant>
        <vt:i4>1900607</vt:i4>
      </vt:variant>
      <vt:variant>
        <vt:i4>596</vt:i4>
      </vt:variant>
      <vt:variant>
        <vt:i4>0</vt:i4>
      </vt:variant>
      <vt:variant>
        <vt:i4>5</vt:i4>
      </vt:variant>
      <vt:variant>
        <vt:lpwstr/>
      </vt:variant>
      <vt:variant>
        <vt:lpwstr>_Toc209506497</vt:lpwstr>
      </vt:variant>
      <vt:variant>
        <vt:i4>1900607</vt:i4>
      </vt:variant>
      <vt:variant>
        <vt:i4>590</vt:i4>
      </vt:variant>
      <vt:variant>
        <vt:i4>0</vt:i4>
      </vt:variant>
      <vt:variant>
        <vt:i4>5</vt:i4>
      </vt:variant>
      <vt:variant>
        <vt:lpwstr/>
      </vt:variant>
      <vt:variant>
        <vt:lpwstr>_Toc209506496</vt:lpwstr>
      </vt:variant>
      <vt:variant>
        <vt:i4>1900607</vt:i4>
      </vt:variant>
      <vt:variant>
        <vt:i4>584</vt:i4>
      </vt:variant>
      <vt:variant>
        <vt:i4>0</vt:i4>
      </vt:variant>
      <vt:variant>
        <vt:i4>5</vt:i4>
      </vt:variant>
      <vt:variant>
        <vt:lpwstr/>
      </vt:variant>
      <vt:variant>
        <vt:lpwstr>_Toc209506495</vt:lpwstr>
      </vt:variant>
      <vt:variant>
        <vt:i4>1900607</vt:i4>
      </vt:variant>
      <vt:variant>
        <vt:i4>578</vt:i4>
      </vt:variant>
      <vt:variant>
        <vt:i4>0</vt:i4>
      </vt:variant>
      <vt:variant>
        <vt:i4>5</vt:i4>
      </vt:variant>
      <vt:variant>
        <vt:lpwstr/>
      </vt:variant>
      <vt:variant>
        <vt:lpwstr>_Toc209506494</vt:lpwstr>
      </vt:variant>
      <vt:variant>
        <vt:i4>1900607</vt:i4>
      </vt:variant>
      <vt:variant>
        <vt:i4>572</vt:i4>
      </vt:variant>
      <vt:variant>
        <vt:i4>0</vt:i4>
      </vt:variant>
      <vt:variant>
        <vt:i4>5</vt:i4>
      </vt:variant>
      <vt:variant>
        <vt:lpwstr/>
      </vt:variant>
      <vt:variant>
        <vt:lpwstr>_Toc209506493</vt:lpwstr>
      </vt:variant>
      <vt:variant>
        <vt:i4>1900607</vt:i4>
      </vt:variant>
      <vt:variant>
        <vt:i4>566</vt:i4>
      </vt:variant>
      <vt:variant>
        <vt:i4>0</vt:i4>
      </vt:variant>
      <vt:variant>
        <vt:i4>5</vt:i4>
      </vt:variant>
      <vt:variant>
        <vt:lpwstr/>
      </vt:variant>
      <vt:variant>
        <vt:lpwstr>_Toc209506492</vt:lpwstr>
      </vt:variant>
      <vt:variant>
        <vt:i4>1900607</vt:i4>
      </vt:variant>
      <vt:variant>
        <vt:i4>560</vt:i4>
      </vt:variant>
      <vt:variant>
        <vt:i4>0</vt:i4>
      </vt:variant>
      <vt:variant>
        <vt:i4>5</vt:i4>
      </vt:variant>
      <vt:variant>
        <vt:lpwstr/>
      </vt:variant>
      <vt:variant>
        <vt:lpwstr>_Toc209506491</vt:lpwstr>
      </vt:variant>
      <vt:variant>
        <vt:i4>1900607</vt:i4>
      </vt:variant>
      <vt:variant>
        <vt:i4>554</vt:i4>
      </vt:variant>
      <vt:variant>
        <vt:i4>0</vt:i4>
      </vt:variant>
      <vt:variant>
        <vt:i4>5</vt:i4>
      </vt:variant>
      <vt:variant>
        <vt:lpwstr/>
      </vt:variant>
      <vt:variant>
        <vt:lpwstr>_Toc209506490</vt:lpwstr>
      </vt:variant>
      <vt:variant>
        <vt:i4>1835071</vt:i4>
      </vt:variant>
      <vt:variant>
        <vt:i4>548</vt:i4>
      </vt:variant>
      <vt:variant>
        <vt:i4>0</vt:i4>
      </vt:variant>
      <vt:variant>
        <vt:i4>5</vt:i4>
      </vt:variant>
      <vt:variant>
        <vt:lpwstr/>
      </vt:variant>
      <vt:variant>
        <vt:lpwstr>_Toc209506489</vt:lpwstr>
      </vt:variant>
      <vt:variant>
        <vt:i4>1835071</vt:i4>
      </vt:variant>
      <vt:variant>
        <vt:i4>542</vt:i4>
      </vt:variant>
      <vt:variant>
        <vt:i4>0</vt:i4>
      </vt:variant>
      <vt:variant>
        <vt:i4>5</vt:i4>
      </vt:variant>
      <vt:variant>
        <vt:lpwstr/>
      </vt:variant>
      <vt:variant>
        <vt:lpwstr>_Toc209506488</vt:lpwstr>
      </vt:variant>
      <vt:variant>
        <vt:i4>1835071</vt:i4>
      </vt:variant>
      <vt:variant>
        <vt:i4>536</vt:i4>
      </vt:variant>
      <vt:variant>
        <vt:i4>0</vt:i4>
      </vt:variant>
      <vt:variant>
        <vt:i4>5</vt:i4>
      </vt:variant>
      <vt:variant>
        <vt:lpwstr/>
      </vt:variant>
      <vt:variant>
        <vt:lpwstr>_Toc209506487</vt:lpwstr>
      </vt:variant>
      <vt:variant>
        <vt:i4>1835071</vt:i4>
      </vt:variant>
      <vt:variant>
        <vt:i4>530</vt:i4>
      </vt:variant>
      <vt:variant>
        <vt:i4>0</vt:i4>
      </vt:variant>
      <vt:variant>
        <vt:i4>5</vt:i4>
      </vt:variant>
      <vt:variant>
        <vt:lpwstr/>
      </vt:variant>
      <vt:variant>
        <vt:lpwstr>_Toc209506486</vt:lpwstr>
      </vt:variant>
      <vt:variant>
        <vt:i4>1835071</vt:i4>
      </vt:variant>
      <vt:variant>
        <vt:i4>524</vt:i4>
      </vt:variant>
      <vt:variant>
        <vt:i4>0</vt:i4>
      </vt:variant>
      <vt:variant>
        <vt:i4>5</vt:i4>
      </vt:variant>
      <vt:variant>
        <vt:lpwstr/>
      </vt:variant>
      <vt:variant>
        <vt:lpwstr>_Toc209506485</vt:lpwstr>
      </vt:variant>
      <vt:variant>
        <vt:i4>1835071</vt:i4>
      </vt:variant>
      <vt:variant>
        <vt:i4>518</vt:i4>
      </vt:variant>
      <vt:variant>
        <vt:i4>0</vt:i4>
      </vt:variant>
      <vt:variant>
        <vt:i4>5</vt:i4>
      </vt:variant>
      <vt:variant>
        <vt:lpwstr/>
      </vt:variant>
      <vt:variant>
        <vt:lpwstr>_Toc209506484</vt:lpwstr>
      </vt:variant>
      <vt:variant>
        <vt:i4>1835071</vt:i4>
      </vt:variant>
      <vt:variant>
        <vt:i4>512</vt:i4>
      </vt:variant>
      <vt:variant>
        <vt:i4>0</vt:i4>
      </vt:variant>
      <vt:variant>
        <vt:i4>5</vt:i4>
      </vt:variant>
      <vt:variant>
        <vt:lpwstr/>
      </vt:variant>
      <vt:variant>
        <vt:lpwstr>_Toc209506483</vt:lpwstr>
      </vt:variant>
      <vt:variant>
        <vt:i4>1835071</vt:i4>
      </vt:variant>
      <vt:variant>
        <vt:i4>506</vt:i4>
      </vt:variant>
      <vt:variant>
        <vt:i4>0</vt:i4>
      </vt:variant>
      <vt:variant>
        <vt:i4>5</vt:i4>
      </vt:variant>
      <vt:variant>
        <vt:lpwstr/>
      </vt:variant>
      <vt:variant>
        <vt:lpwstr>_Toc209506482</vt:lpwstr>
      </vt:variant>
      <vt:variant>
        <vt:i4>1835071</vt:i4>
      </vt:variant>
      <vt:variant>
        <vt:i4>500</vt:i4>
      </vt:variant>
      <vt:variant>
        <vt:i4>0</vt:i4>
      </vt:variant>
      <vt:variant>
        <vt:i4>5</vt:i4>
      </vt:variant>
      <vt:variant>
        <vt:lpwstr/>
      </vt:variant>
      <vt:variant>
        <vt:lpwstr>_Toc209506481</vt:lpwstr>
      </vt:variant>
      <vt:variant>
        <vt:i4>1835071</vt:i4>
      </vt:variant>
      <vt:variant>
        <vt:i4>494</vt:i4>
      </vt:variant>
      <vt:variant>
        <vt:i4>0</vt:i4>
      </vt:variant>
      <vt:variant>
        <vt:i4>5</vt:i4>
      </vt:variant>
      <vt:variant>
        <vt:lpwstr/>
      </vt:variant>
      <vt:variant>
        <vt:lpwstr>_Toc209506480</vt:lpwstr>
      </vt:variant>
      <vt:variant>
        <vt:i4>1245247</vt:i4>
      </vt:variant>
      <vt:variant>
        <vt:i4>488</vt:i4>
      </vt:variant>
      <vt:variant>
        <vt:i4>0</vt:i4>
      </vt:variant>
      <vt:variant>
        <vt:i4>5</vt:i4>
      </vt:variant>
      <vt:variant>
        <vt:lpwstr/>
      </vt:variant>
      <vt:variant>
        <vt:lpwstr>_Toc209506479</vt:lpwstr>
      </vt:variant>
      <vt:variant>
        <vt:i4>1245247</vt:i4>
      </vt:variant>
      <vt:variant>
        <vt:i4>482</vt:i4>
      </vt:variant>
      <vt:variant>
        <vt:i4>0</vt:i4>
      </vt:variant>
      <vt:variant>
        <vt:i4>5</vt:i4>
      </vt:variant>
      <vt:variant>
        <vt:lpwstr/>
      </vt:variant>
      <vt:variant>
        <vt:lpwstr>_Toc209506478</vt:lpwstr>
      </vt:variant>
      <vt:variant>
        <vt:i4>1245247</vt:i4>
      </vt:variant>
      <vt:variant>
        <vt:i4>476</vt:i4>
      </vt:variant>
      <vt:variant>
        <vt:i4>0</vt:i4>
      </vt:variant>
      <vt:variant>
        <vt:i4>5</vt:i4>
      </vt:variant>
      <vt:variant>
        <vt:lpwstr/>
      </vt:variant>
      <vt:variant>
        <vt:lpwstr>_Toc209506477</vt:lpwstr>
      </vt:variant>
      <vt:variant>
        <vt:i4>1835064</vt:i4>
      </vt:variant>
      <vt:variant>
        <vt:i4>467</vt:i4>
      </vt:variant>
      <vt:variant>
        <vt:i4>0</vt:i4>
      </vt:variant>
      <vt:variant>
        <vt:i4>5</vt:i4>
      </vt:variant>
      <vt:variant>
        <vt:lpwstr/>
      </vt:variant>
      <vt:variant>
        <vt:lpwstr>_Toc209506381</vt:lpwstr>
      </vt:variant>
      <vt:variant>
        <vt:i4>1835064</vt:i4>
      </vt:variant>
      <vt:variant>
        <vt:i4>461</vt:i4>
      </vt:variant>
      <vt:variant>
        <vt:i4>0</vt:i4>
      </vt:variant>
      <vt:variant>
        <vt:i4>5</vt:i4>
      </vt:variant>
      <vt:variant>
        <vt:lpwstr/>
      </vt:variant>
      <vt:variant>
        <vt:lpwstr>_Toc209506380</vt:lpwstr>
      </vt:variant>
      <vt:variant>
        <vt:i4>1245240</vt:i4>
      </vt:variant>
      <vt:variant>
        <vt:i4>455</vt:i4>
      </vt:variant>
      <vt:variant>
        <vt:i4>0</vt:i4>
      </vt:variant>
      <vt:variant>
        <vt:i4>5</vt:i4>
      </vt:variant>
      <vt:variant>
        <vt:lpwstr/>
      </vt:variant>
      <vt:variant>
        <vt:lpwstr>_Toc209506379</vt:lpwstr>
      </vt:variant>
      <vt:variant>
        <vt:i4>1245240</vt:i4>
      </vt:variant>
      <vt:variant>
        <vt:i4>449</vt:i4>
      </vt:variant>
      <vt:variant>
        <vt:i4>0</vt:i4>
      </vt:variant>
      <vt:variant>
        <vt:i4>5</vt:i4>
      </vt:variant>
      <vt:variant>
        <vt:lpwstr/>
      </vt:variant>
      <vt:variant>
        <vt:lpwstr>_Toc209506378</vt:lpwstr>
      </vt:variant>
      <vt:variant>
        <vt:i4>1245240</vt:i4>
      </vt:variant>
      <vt:variant>
        <vt:i4>443</vt:i4>
      </vt:variant>
      <vt:variant>
        <vt:i4>0</vt:i4>
      </vt:variant>
      <vt:variant>
        <vt:i4>5</vt:i4>
      </vt:variant>
      <vt:variant>
        <vt:lpwstr/>
      </vt:variant>
      <vt:variant>
        <vt:lpwstr>_Toc209506377</vt:lpwstr>
      </vt:variant>
      <vt:variant>
        <vt:i4>1245240</vt:i4>
      </vt:variant>
      <vt:variant>
        <vt:i4>437</vt:i4>
      </vt:variant>
      <vt:variant>
        <vt:i4>0</vt:i4>
      </vt:variant>
      <vt:variant>
        <vt:i4>5</vt:i4>
      </vt:variant>
      <vt:variant>
        <vt:lpwstr/>
      </vt:variant>
      <vt:variant>
        <vt:lpwstr>_Toc209506376</vt:lpwstr>
      </vt:variant>
      <vt:variant>
        <vt:i4>1245240</vt:i4>
      </vt:variant>
      <vt:variant>
        <vt:i4>431</vt:i4>
      </vt:variant>
      <vt:variant>
        <vt:i4>0</vt:i4>
      </vt:variant>
      <vt:variant>
        <vt:i4>5</vt:i4>
      </vt:variant>
      <vt:variant>
        <vt:lpwstr/>
      </vt:variant>
      <vt:variant>
        <vt:lpwstr>_Toc209506375</vt:lpwstr>
      </vt:variant>
      <vt:variant>
        <vt:i4>1245240</vt:i4>
      </vt:variant>
      <vt:variant>
        <vt:i4>425</vt:i4>
      </vt:variant>
      <vt:variant>
        <vt:i4>0</vt:i4>
      </vt:variant>
      <vt:variant>
        <vt:i4>5</vt:i4>
      </vt:variant>
      <vt:variant>
        <vt:lpwstr/>
      </vt:variant>
      <vt:variant>
        <vt:lpwstr>_Toc209506374</vt:lpwstr>
      </vt:variant>
      <vt:variant>
        <vt:i4>1245240</vt:i4>
      </vt:variant>
      <vt:variant>
        <vt:i4>419</vt:i4>
      </vt:variant>
      <vt:variant>
        <vt:i4>0</vt:i4>
      </vt:variant>
      <vt:variant>
        <vt:i4>5</vt:i4>
      </vt:variant>
      <vt:variant>
        <vt:lpwstr/>
      </vt:variant>
      <vt:variant>
        <vt:lpwstr>_Toc209506373</vt:lpwstr>
      </vt:variant>
      <vt:variant>
        <vt:i4>1245240</vt:i4>
      </vt:variant>
      <vt:variant>
        <vt:i4>413</vt:i4>
      </vt:variant>
      <vt:variant>
        <vt:i4>0</vt:i4>
      </vt:variant>
      <vt:variant>
        <vt:i4>5</vt:i4>
      </vt:variant>
      <vt:variant>
        <vt:lpwstr/>
      </vt:variant>
      <vt:variant>
        <vt:lpwstr>_Toc209506372</vt:lpwstr>
      </vt:variant>
      <vt:variant>
        <vt:i4>1245240</vt:i4>
      </vt:variant>
      <vt:variant>
        <vt:i4>407</vt:i4>
      </vt:variant>
      <vt:variant>
        <vt:i4>0</vt:i4>
      </vt:variant>
      <vt:variant>
        <vt:i4>5</vt:i4>
      </vt:variant>
      <vt:variant>
        <vt:lpwstr/>
      </vt:variant>
      <vt:variant>
        <vt:lpwstr>_Toc209506371</vt:lpwstr>
      </vt:variant>
      <vt:variant>
        <vt:i4>1245240</vt:i4>
      </vt:variant>
      <vt:variant>
        <vt:i4>401</vt:i4>
      </vt:variant>
      <vt:variant>
        <vt:i4>0</vt:i4>
      </vt:variant>
      <vt:variant>
        <vt:i4>5</vt:i4>
      </vt:variant>
      <vt:variant>
        <vt:lpwstr/>
      </vt:variant>
      <vt:variant>
        <vt:lpwstr>_Toc209506370</vt:lpwstr>
      </vt:variant>
      <vt:variant>
        <vt:i4>1179704</vt:i4>
      </vt:variant>
      <vt:variant>
        <vt:i4>395</vt:i4>
      </vt:variant>
      <vt:variant>
        <vt:i4>0</vt:i4>
      </vt:variant>
      <vt:variant>
        <vt:i4>5</vt:i4>
      </vt:variant>
      <vt:variant>
        <vt:lpwstr/>
      </vt:variant>
      <vt:variant>
        <vt:lpwstr>_Toc209506369</vt:lpwstr>
      </vt:variant>
      <vt:variant>
        <vt:i4>1179704</vt:i4>
      </vt:variant>
      <vt:variant>
        <vt:i4>389</vt:i4>
      </vt:variant>
      <vt:variant>
        <vt:i4>0</vt:i4>
      </vt:variant>
      <vt:variant>
        <vt:i4>5</vt:i4>
      </vt:variant>
      <vt:variant>
        <vt:lpwstr/>
      </vt:variant>
      <vt:variant>
        <vt:lpwstr>_Toc209506368</vt:lpwstr>
      </vt:variant>
      <vt:variant>
        <vt:i4>1179704</vt:i4>
      </vt:variant>
      <vt:variant>
        <vt:i4>383</vt:i4>
      </vt:variant>
      <vt:variant>
        <vt:i4>0</vt:i4>
      </vt:variant>
      <vt:variant>
        <vt:i4>5</vt:i4>
      </vt:variant>
      <vt:variant>
        <vt:lpwstr/>
      </vt:variant>
      <vt:variant>
        <vt:lpwstr>_Toc209506367</vt:lpwstr>
      </vt:variant>
      <vt:variant>
        <vt:i4>1179704</vt:i4>
      </vt:variant>
      <vt:variant>
        <vt:i4>377</vt:i4>
      </vt:variant>
      <vt:variant>
        <vt:i4>0</vt:i4>
      </vt:variant>
      <vt:variant>
        <vt:i4>5</vt:i4>
      </vt:variant>
      <vt:variant>
        <vt:lpwstr/>
      </vt:variant>
      <vt:variant>
        <vt:lpwstr>_Toc209506366</vt:lpwstr>
      </vt:variant>
      <vt:variant>
        <vt:i4>1179704</vt:i4>
      </vt:variant>
      <vt:variant>
        <vt:i4>371</vt:i4>
      </vt:variant>
      <vt:variant>
        <vt:i4>0</vt:i4>
      </vt:variant>
      <vt:variant>
        <vt:i4>5</vt:i4>
      </vt:variant>
      <vt:variant>
        <vt:lpwstr/>
      </vt:variant>
      <vt:variant>
        <vt:lpwstr>_Toc209506365</vt:lpwstr>
      </vt:variant>
      <vt:variant>
        <vt:i4>1179704</vt:i4>
      </vt:variant>
      <vt:variant>
        <vt:i4>365</vt:i4>
      </vt:variant>
      <vt:variant>
        <vt:i4>0</vt:i4>
      </vt:variant>
      <vt:variant>
        <vt:i4>5</vt:i4>
      </vt:variant>
      <vt:variant>
        <vt:lpwstr/>
      </vt:variant>
      <vt:variant>
        <vt:lpwstr>_Toc209506364</vt:lpwstr>
      </vt:variant>
      <vt:variant>
        <vt:i4>1179704</vt:i4>
      </vt:variant>
      <vt:variant>
        <vt:i4>359</vt:i4>
      </vt:variant>
      <vt:variant>
        <vt:i4>0</vt:i4>
      </vt:variant>
      <vt:variant>
        <vt:i4>5</vt:i4>
      </vt:variant>
      <vt:variant>
        <vt:lpwstr/>
      </vt:variant>
      <vt:variant>
        <vt:lpwstr>_Toc209506363</vt:lpwstr>
      </vt:variant>
      <vt:variant>
        <vt:i4>1179704</vt:i4>
      </vt:variant>
      <vt:variant>
        <vt:i4>353</vt:i4>
      </vt:variant>
      <vt:variant>
        <vt:i4>0</vt:i4>
      </vt:variant>
      <vt:variant>
        <vt:i4>5</vt:i4>
      </vt:variant>
      <vt:variant>
        <vt:lpwstr/>
      </vt:variant>
      <vt:variant>
        <vt:lpwstr>_Toc209506362</vt:lpwstr>
      </vt:variant>
      <vt:variant>
        <vt:i4>1179704</vt:i4>
      </vt:variant>
      <vt:variant>
        <vt:i4>347</vt:i4>
      </vt:variant>
      <vt:variant>
        <vt:i4>0</vt:i4>
      </vt:variant>
      <vt:variant>
        <vt:i4>5</vt:i4>
      </vt:variant>
      <vt:variant>
        <vt:lpwstr/>
      </vt:variant>
      <vt:variant>
        <vt:lpwstr>_Toc209506361</vt:lpwstr>
      </vt:variant>
      <vt:variant>
        <vt:i4>1179704</vt:i4>
      </vt:variant>
      <vt:variant>
        <vt:i4>341</vt:i4>
      </vt:variant>
      <vt:variant>
        <vt:i4>0</vt:i4>
      </vt:variant>
      <vt:variant>
        <vt:i4>5</vt:i4>
      </vt:variant>
      <vt:variant>
        <vt:lpwstr/>
      </vt:variant>
      <vt:variant>
        <vt:lpwstr>_Toc209506360</vt:lpwstr>
      </vt:variant>
      <vt:variant>
        <vt:i4>1114168</vt:i4>
      </vt:variant>
      <vt:variant>
        <vt:i4>335</vt:i4>
      </vt:variant>
      <vt:variant>
        <vt:i4>0</vt:i4>
      </vt:variant>
      <vt:variant>
        <vt:i4>5</vt:i4>
      </vt:variant>
      <vt:variant>
        <vt:lpwstr/>
      </vt:variant>
      <vt:variant>
        <vt:lpwstr>_Toc209506359</vt:lpwstr>
      </vt:variant>
      <vt:variant>
        <vt:i4>1114168</vt:i4>
      </vt:variant>
      <vt:variant>
        <vt:i4>329</vt:i4>
      </vt:variant>
      <vt:variant>
        <vt:i4>0</vt:i4>
      </vt:variant>
      <vt:variant>
        <vt:i4>5</vt:i4>
      </vt:variant>
      <vt:variant>
        <vt:lpwstr/>
      </vt:variant>
      <vt:variant>
        <vt:lpwstr>_Toc209506358</vt:lpwstr>
      </vt:variant>
      <vt:variant>
        <vt:i4>1114168</vt:i4>
      </vt:variant>
      <vt:variant>
        <vt:i4>323</vt:i4>
      </vt:variant>
      <vt:variant>
        <vt:i4>0</vt:i4>
      </vt:variant>
      <vt:variant>
        <vt:i4>5</vt:i4>
      </vt:variant>
      <vt:variant>
        <vt:lpwstr/>
      </vt:variant>
      <vt:variant>
        <vt:lpwstr>_Toc209506357</vt:lpwstr>
      </vt:variant>
      <vt:variant>
        <vt:i4>1114168</vt:i4>
      </vt:variant>
      <vt:variant>
        <vt:i4>317</vt:i4>
      </vt:variant>
      <vt:variant>
        <vt:i4>0</vt:i4>
      </vt:variant>
      <vt:variant>
        <vt:i4>5</vt:i4>
      </vt:variant>
      <vt:variant>
        <vt:lpwstr/>
      </vt:variant>
      <vt:variant>
        <vt:lpwstr>_Toc209506356</vt:lpwstr>
      </vt:variant>
      <vt:variant>
        <vt:i4>1114168</vt:i4>
      </vt:variant>
      <vt:variant>
        <vt:i4>311</vt:i4>
      </vt:variant>
      <vt:variant>
        <vt:i4>0</vt:i4>
      </vt:variant>
      <vt:variant>
        <vt:i4>5</vt:i4>
      </vt:variant>
      <vt:variant>
        <vt:lpwstr/>
      </vt:variant>
      <vt:variant>
        <vt:lpwstr>_Toc209506355</vt:lpwstr>
      </vt:variant>
      <vt:variant>
        <vt:i4>1114168</vt:i4>
      </vt:variant>
      <vt:variant>
        <vt:i4>305</vt:i4>
      </vt:variant>
      <vt:variant>
        <vt:i4>0</vt:i4>
      </vt:variant>
      <vt:variant>
        <vt:i4>5</vt:i4>
      </vt:variant>
      <vt:variant>
        <vt:lpwstr/>
      </vt:variant>
      <vt:variant>
        <vt:lpwstr>_Toc209506354</vt:lpwstr>
      </vt:variant>
      <vt:variant>
        <vt:i4>1114168</vt:i4>
      </vt:variant>
      <vt:variant>
        <vt:i4>299</vt:i4>
      </vt:variant>
      <vt:variant>
        <vt:i4>0</vt:i4>
      </vt:variant>
      <vt:variant>
        <vt:i4>5</vt:i4>
      </vt:variant>
      <vt:variant>
        <vt:lpwstr/>
      </vt:variant>
      <vt:variant>
        <vt:lpwstr>_Toc209506353</vt:lpwstr>
      </vt:variant>
      <vt:variant>
        <vt:i4>1114168</vt:i4>
      </vt:variant>
      <vt:variant>
        <vt:i4>293</vt:i4>
      </vt:variant>
      <vt:variant>
        <vt:i4>0</vt:i4>
      </vt:variant>
      <vt:variant>
        <vt:i4>5</vt:i4>
      </vt:variant>
      <vt:variant>
        <vt:lpwstr/>
      </vt:variant>
      <vt:variant>
        <vt:lpwstr>_Toc209506352</vt:lpwstr>
      </vt:variant>
      <vt:variant>
        <vt:i4>1114168</vt:i4>
      </vt:variant>
      <vt:variant>
        <vt:i4>287</vt:i4>
      </vt:variant>
      <vt:variant>
        <vt:i4>0</vt:i4>
      </vt:variant>
      <vt:variant>
        <vt:i4>5</vt:i4>
      </vt:variant>
      <vt:variant>
        <vt:lpwstr/>
      </vt:variant>
      <vt:variant>
        <vt:lpwstr>_Toc209506351</vt:lpwstr>
      </vt:variant>
      <vt:variant>
        <vt:i4>1114168</vt:i4>
      </vt:variant>
      <vt:variant>
        <vt:i4>281</vt:i4>
      </vt:variant>
      <vt:variant>
        <vt:i4>0</vt:i4>
      </vt:variant>
      <vt:variant>
        <vt:i4>5</vt:i4>
      </vt:variant>
      <vt:variant>
        <vt:lpwstr/>
      </vt:variant>
      <vt:variant>
        <vt:lpwstr>_Toc209506350</vt:lpwstr>
      </vt:variant>
      <vt:variant>
        <vt:i4>1048632</vt:i4>
      </vt:variant>
      <vt:variant>
        <vt:i4>275</vt:i4>
      </vt:variant>
      <vt:variant>
        <vt:i4>0</vt:i4>
      </vt:variant>
      <vt:variant>
        <vt:i4>5</vt:i4>
      </vt:variant>
      <vt:variant>
        <vt:lpwstr/>
      </vt:variant>
      <vt:variant>
        <vt:lpwstr>_Toc209506349</vt:lpwstr>
      </vt:variant>
      <vt:variant>
        <vt:i4>1048632</vt:i4>
      </vt:variant>
      <vt:variant>
        <vt:i4>269</vt:i4>
      </vt:variant>
      <vt:variant>
        <vt:i4>0</vt:i4>
      </vt:variant>
      <vt:variant>
        <vt:i4>5</vt:i4>
      </vt:variant>
      <vt:variant>
        <vt:lpwstr/>
      </vt:variant>
      <vt:variant>
        <vt:lpwstr>_Toc209506348</vt:lpwstr>
      </vt:variant>
      <vt:variant>
        <vt:i4>1048632</vt:i4>
      </vt:variant>
      <vt:variant>
        <vt:i4>263</vt:i4>
      </vt:variant>
      <vt:variant>
        <vt:i4>0</vt:i4>
      </vt:variant>
      <vt:variant>
        <vt:i4>5</vt:i4>
      </vt:variant>
      <vt:variant>
        <vt:lpwstr/>
      </vt:variant>
      <vt:variant>
        <vt:lpwstr>_Toc209506347</vt:lpwstr>
      </vt:variant>
      <vt:variant>
        <vt:i4>1048632</vt:i4>
      </vt:variant>
      <vt:variant>
        <vt:i4>257</vt:i4>
      </vt:variant>
      <vt:variant>
        <vt:i4>0</vt:i4>
      </vt:variant>
      <vt:variant>
        <vt:i4>5</vt:i4>
      </vt:variant>
      <vt:variant>
        <vt:lpwstr/>
      </vt:variant>
      <vt:variant>
        <vt:lpwstr>_Toc209506346</vt:lpwstr>
      </vt:variant>
      <vt:variant>
        <vt:i4>1048632</vt:i4>
      </vt:variant>
      <vt:variant>
        <vt:i4>251</vt:i4>
      </vt:variant>
      <vt:variant>
        <vt:i4>0</vt:i4>
      </vt:variant>
      <vt:variant>
        <vt:i4>5</vt:i4>
      </vt:variant>
      <vt:variant>
        <vt:lpwstr/>
      </vt:variant>
      <vt:variant>
        <vt:lpwstr>_Toc209506345</vt:lpwstr>
      </vt:variant>
      <vt:variant>
        <vt:i4>1048632</vt:i4>
      </vt:variant>
      <vt:variant>
        <vt:i4>245</vt:i4>
      </vt:variant>
      <vt:variant>
        <vt:i4>0</vt:i4>
      </vt:variant>
      <vt:variant>
        <vt:i4>5</vt:i4>
      </vt:variant>
      <vt:variant>
        <vt:lpwstr/>
      </vt:variant>
      <vt:variant>
        <vt:lpwstr>_Toc209506344</vt:lpwstr>
      </vt:variant>
      <vt:variant>
        <vt:i4>1048632</vt:i4>
      </vt:variant>
      <vt:variant>
        <vt:i4>239</vt:i4>
      </vt:variant>
      <vt:variant>
        <vt:i4>0</vt:i4>
      </vt:variant>
      <vt:variant>
        <vt:i4>5</vt:i4>
      </vt:variant>
      <vt:variant>
        <vt:lpwstr/>
      </vt:variant>
      <vt:variant>
        <vt:lpwstr>_Toc209506343</vt:lpwstr>
      </vt:variant>
      <vt:variant>
        <vt:i4>1048632</vt:i4>
      </vt:variant>
      <vt:variant>
        <vt:i4>233</vt:i4>
      </vt:variant>
      <vt:variant>
        <vt:i4>0</vt:i4>
      </vt:variant>
      <vt:variant>
        <vt:i4>5</vt:i4>
      </vt:variant>
      <vt:variant>
        <vt:lpwstr/>
      </vt:variant>
      <vt:variant>
        <vt:lpwstr>_Toc209506342</vt:lpwstr>
      </vt:variant>
      <vt:variant>
        <vt:i4>1048632</vt:i4>
      </vt:variant>
      <vt:variant>
        <vt:i4>227</vt:i4>
      </vt:variant>
      <vt:variant>
        <vt:i4>0</vt:i4>
      </vt:variant>
      <vt:variant>
        <vt:i4>5</vt:i4>
      </vt:variant>
      <vt:variant>
        <vt:lpwstr/>
      </vt:variant>
      <vt:variant>
        <vt:lpwstr>_Toc209506341</vt:lpwstr>
      </vt:variant>
      <vt:variant>
        <vt:i4>1048632</vt:i4>
      </vt:variant>
      <vt:variant>
        <vt:i4>221</vt:i4>
      </vt:variant>
      <vt:variant>
        <vt:i4>0</vt:i4>
      </vt:variant>
      <vt:variant>
        <vt:i4>5</vt:i4>
      </vt:variant>
      <vt:variant>
        <vt:lpwstr/>
      </vt:variant>
      <vt:variant>
        <vt:lpwstr>_Toc209506340</vt:lpwstr>
      </vt:variant>
      <vt:variant>
        <vt:i4>1507384</vt:i4>
      </vt:variant>
      <vt:variant>
        <vt:i4>215</vt:i4>
      </vt:variant>
      <vt:variant>
        <vt:i4>0</vt:i4>
      </vt:variant>
      <vt:variant>
        <vt:i4>5</vt:i4>
      </vt:variant>
      <vt:variant>
        <vt:lpwstr/>
      </vt:variant>
      <vt:variant>
        <vt:lpwstr>_Toc209506339</vt:lpwstr>
      </vt:variant>
      <vt:variant>
        <vt:i4>1507384</vt:i4>
      </vt:variant>
      <vt:variant>
        <vt:i4>209</vt:i4>
      </vt:variant>
      <vt:variant>
        <vt:i4>0</vt:i4>
      </vt:variant>
      <vt:variant>
        <vt:i4>5</vt:i4>
      </vt:variant>
      <vt:variant>
        <vt:lpwstr/>
      </vt:variant>
      <vt:variant>
        <vt:lpwstr>_Toc209506338</vt:lpwstr>
      </vt:variant>
      <vt:variant>
        <vt:i4>1507384</vt:i4>
      </vt:variant>
      <vt:variant>
        <vt:i4>203</vt:i4>
      </vt:variant>
      <vt:variant>
        <vt:i4>0</vt:i4>
      </vt:variant>
      <vt:variant>
        <vt:i4>5</vt:i4>
      </vt:variant>
      <vt:variant>
        <vt:lpwstr/>
      </vt:variant>
      <vt:variant>
        <vt:lpwstr>_Toc209506337</vt:lpwstr>
      </vt:variant>
      <vt:variant>
        <vt:i4>1507384</vt:i4>
      </vt:variant>
      <vt:variant>
        <vt:i4>197</vt:i4>
      </vt:variant>
      <vt:variant>
        <vt:i4>0</vt:i4>
      </vt:variant>
      <vt:variant>
        <vt:i4>5</vt:i4>
      </vt:variant>
      <vt:variant>
        <vt:lpwstr/>
      </vt:variant>
      <vt:variant>
        <vt:lpwstr>_Toc209506336</vt:lpwstr>
      </vt:variant>
      <vt:variant>
        <vt:i4>1507384</vt:i4>
      </vt:variant>
      <vt:variant>
        <vt:i4>191</vt:i4>
      </vt:variant>
      <vt:variant>
        <vt:i4>0</vt:i4>
      </vt:variant>
      <vt:variant>
        <vt:i4>5</vt:i4>
      </vt:variant>
      <vt:variant>
        <vt:lpwstr/>
      </vt:variant>
      <vt:variant>
        <vt:lpwstr>_Toc209506335</vt:lpwstr>
      </vt:variant>
      <vt:variant>
        <vt:i4>1507384</vt:i4>
      </vt:variant>
      <vt:variant>
        <vt:i4>185</vt:i4>
      </vt:variant>
      <vt:variant>
        <vt:i4>0</vt:i4>
      </vt:variant>
      <vt:variant>
        <vt:i4>5</vt:i4>
      </vt:variant>
      <vt:variant>
        <vt:lpwstr/>
      </vt:variant>
      <vt:variant>
        <vt:lpwstr>_Toc209506334</vt:lpwstr>
      </vt:variant>
      <vt:variant>
        <vt:i4>1507384</vt:i4>
      </vt:variant>
      <vt:variant>
        <vt:i4>179</vt:i4>
      </vt:variant>
      <vt:variant>
        <vt:i4>0</vt:i4>
      </vt:variant>
      <vt:variant>
        <vt:i4>5</vt:i4>
      </vt:variant>
      <vt:variant>
        <vt:lpwstr/>
      </vt:variant>
      <vt:variant>
        <vt:lpwstr>_Toc209506333</vt:lpwstr>
      </vt:variant>
      <vt:variant>
        <vt:i4>1507384</vt:i4>
      </vt:variant>
      <vt:variant>
        <vt:i4>173</vt:i4>
      </vt:variant>
      <vt:variant>
        <vt:i4>0</vt:i4>
      </vt:variant>
      <vt:variant>
        <vt:i4>5</vt:i4>
      </vt:variant>
      <vt:variant>
        <vt:lpwstr/>
      </vt:variant>
      <vt:variant>
        <vt:lpwstr>_Toc209506332</vt:lpwstr>
      </vt:variant>
      <vt:variant>
        <vt:i4>1507384</vt:i4>
      </vt:variant>
      <vt:variant>
        <vt:i4>167</vt:i4>
      </vt:variant>
      <vt:variant>
        <vt:i4>0</vt:i4>
      </vt:variant>
      <vt:variant>
        <vt:i4>5</vt:i4>
      </vt:variant>
      <vt:variant>
        <vt:lpwstr/>
      </vt:variant>
      <vt:variant>
        <vt:lpwstr>_Toc209506331</vt:lpwstr>
      </vt:variant>
      <vt:variant>
        <vt:i4>1507384</vt:i4>
      </vt:variant>
      <vt:variant>
        <vt:i4>161</vt:i4>
      </vt:variant>
      <vt:variant>
        <vt:i4>0</vt:i4>
      </vt:variant>
      <vt:variant>
        <vt:i4>5</vt:i4>
      </vt:variant>
      <vt:variant>
        <vt:lpwstr/>
      </vt:variant>
      <vt:variant>
        <vt:lpwstr>_Toc209506330</vt:lpwstr>
      </vt:variant>
      <vt:variant>
        <vt:i4>1441848</vt:i4>
      </vt:variant>
      <vt:variant>
        <vt:i4>155</vt:i4>
      </vt:variant>
      <vt:variant>
        <vt:i4>0</vt:i4>
      </vt:variant>
      <vt:variant>
        <vt:i4>5</vt:i4>
      </vt:variant>
      <vt:variant>
        <vt:lpwstr/>
      </vt:variant>
      <vt:variant>
        <vt:lpwstr>_Toc209506329</vt:lpwstr>
      </vt:variant>
      <vt:variant>
        <vt:i4>1441848</vt:i4>
      </vt:variant>
      <vt:variant>
        <vt:i4>149</vt:i4>
      </vt:variant>
      <vt:variant>
        <vt:i4>0</vt:i4>
      </vt:variant>
      <vt:variant>
        <vt:i4>5</vt:i4>
      </vt:variant>
      <vt:variant>
        <vt:lpwstr/>
      </vt:variant>
      <vt:variant>
        <vt:lpwstr>_Toc209506328</vt:lpwstr>
      </vt:variant>
      <vt:variant>
        <vt:i4>1441848</vt:i4>
      </vt:variant>
      <vt:variant>
        <vt:i4>143</vt:i4>
      </vt:variant>
      <vt:variant>
        <vt:i4>0</vt:i4>
      </vt:variant>
      <vt:variant>
        <vt:i4>5</vt:i4>
      </vt:variant>
      <vt:variant>
        <vt:lpwstr/>
      </vt:variant>
      <vt:variant>
        <vt:lpwstr>_Toc209506327</vt:lpwstr>
      </vt:variant>
      <vt:variant>
        <vt:i4>1441848</vt:i4>
      </vt:variant>
      <vt:variant>
        <vt:i4>137</vt:i4>
      </vt:variant>
      <vt:variant>
        <vt:i4>0</vt:i4>
      </vt:variant>
      <vt:variant>
        <vt:i4>5</vt:i4>
      </vt:variant>
      <vt:variant>
        <vt:lpwstr/>
      </vt:variant>
      <vt:variant>
        <vt:lpwstr>_Toc209506326</vt:lpwstr>
      </vt:variant>
      <vt:variant>
        <vt:i4>1441848</vt:i4>
      </vt:variant>
      <vt:variant>
        <vt:i4>131</vt:i4>
      </vt:variant>
      <vt:variant>
        <vt:i4>0</vt:i4>
      </vt:variant>
      <vt:variant>
        <vt:i4>5</vt:i4>
      </vt:variant>
      <vt:variant>
        <vt:lpwstr/>
      </vt:variant>
      <vt:variant>
        <vt:lpwstr>_Toc209506325</vt:lpwstr>
      </vt:variant>
      <vt:variant>
        <vt:i4>1441848</vt:i4>
      </vt:variant>
      <vt:variant>
        <vt:i4>125</vt:i4>
      </vt:variant>
      <vt:variant>
        <vt:i4>0</vt:i4>
      </vt:variant>
      <vt:variant>
        <vt:i4>5</vt:i4>
      </vt:variant>
      <vt:variant>
        <vt:lpwstr/>
      </vt:variant>
      <vt:variant>
        <vt:lpwstr>_Toc209506324</vt:lpwstr>
      </vt:variant>
      <vt:variant>
        <vt:i4>1441848</vt:i4>
      </vt:variant>
      <vt:variant>
        <vt:i4>119</vt:i4>
      </vt:variant>
      <vt:variant>
        <vt:i4>0</vt:i4>
      </vt:variant>
      <vt:variant>
        <vt:i4>5</vt:i4>
      </vt:variant>
      <vt:variant>
        <vt:lpwstr/>
      </vt:variant>
      <vt:variant>
        <vt:lpwstr>_Toc209506323</vt:lpwstr>
      </vt:variant>
      <vt:variant>
        <vt:i4>1441848</vt:i4>
      </vt:variant>
      <vt:variant>
        <vt:i4>113</vt:i4>
      </vt:variant>
      <vt:variant>
        <vt:i4>0</vt:i4>
      </vt:variant>
      <vt:variant>
        <vt:i4>5</vt:i4>
      </vt:variant>
      <vt:variant>
        <vt:lpwstr/>
      </vt:variant>
      <vt:variant>
        <vt:lpwstr>_Toc209506322</vt:lpwstr>
      </vt:variant>
      <vt:variant>
        <vt:i4>1441848</vt:i4>
      </vt:variant>
      <vt:variant>
        <vt:i4>107</vt:i4>
      </vt:variant>
      <vt:variant>
        <vt:i4>0</vt:i4>
      </vt:variant>
      <vt:variant>
        <vt:i4>5</vt:i4>
      </vt:variant>
      <vt:variant>
        <vt:lpwstr/>
      </vt:variant>
      <vt:variant>
        <vt:lpwstr>_Toc209506321</vt:lpwstr>
      </vt:variant>
      <vt:variant>
        <vt:i4>1441848</vt:i4>
      </vt:variant>
      <vt:variant>
        <vt:i4>101</vt:i4>
      </vt:variant>
      <vt:variant>
        <vt:i4>0</vt:i4>
      </vt:variant>
      <vt:variant>
        <vt:i4>5</vt:i4>
      </vt:variant>
      <vt:variant>
        <vt:lpwstr/>
      </vt:variant>
      <vt:variant>
        <vt:lpwstr>_Toc209506320</vt:lpwstr>
      </vt:variant>
      <vt:variant>
        <vt:i4>1376312</vt:i4>
      </vt:variant>
      <vt:variant>
        <vt:i4>95</vt:i4>
      </vt:variant>
      <vt:variant>
        <vt:i4>0</vt:i4>
      </vt:variant>
      <vt:variant>
        <vt:i4>5</vt:i4>
      </vt:variant>
      <vt:variant>
        <vt:lpwstr/>
      </vt:variant>
      <vt:variant>
        <vt:lpwstr>_Toc209506319</vt:lpwstr>
      </vt:variant>
      <vt:variant>
        <vt:i4>1376312</vt:i4>
      </vt:variant>
      <vt:variant>
        <vt:i4>89</vt:i4>
      </vt:variant>
      <vt:variant>
        <vt:i4>0</vt:i4>
      </vt:variant>
      <vt:variant>
        <vt:i4>5</vt:i4>
      </vt:variant>
      <vt:variant>
        <vt:lpwstr/>
      </vt:variant>
      <vt:variant>
        <vt:lpwstr>_Toc209506318</vt:lpwstr>
      </vt:variant>
      <vt:variant>
        <vt:i4>1376312</vt:i4>
      </vt:variant>
      <vt:variant>
        <vt:i4>83</vt:i4>
      </vt:variant>
      <vt:variant>
        <vt:i4>0</vt:i4>
      </vt:variant>
      <vt:variant>
        <vt:i4>5</vt:i4>
      </vt:variant>
      <vt:variant>
        <vt:lpwstr/>
      </vt:variant>
      <vt:variant>
        <vt:lpwstr>_Toc209506317</vt:lpwstr>
      </vt:variant>
      <vt:variant>
        <vt:i4>1376312</vt:i4>
      </vt:variant>
      <vt:variant>
        <vt:i4>77</vt:i4>
      </vt:variant>
      <vt:variant>
        <vt:i4>0</vt:i4>
      </vt:variant>
      <vt:variant>
        <vt:i4>5</vt:i4>
      </vt:variant>
      <vt:variant>
        <vt:lpwstr/>
      </vt:variant>
      <vt:variant>
        <vt:lpwstr>_Toc209506316</vt:lpwstr>
      </vt:variant>
      <vt:variant>
        <vt:i4>1376312</vt:i4>
      </vt:variant>
      <vt:variant>
        <vt:i4>71</vt:i4>
      </vt:variant>
      <vt:variant>
        <vt:i4>0</vt:i4>
      </vt:variant>
      <vt:variant>
        <vt:i4>5</vt:i4>
      </vt:variant>
      <vt:variant>
        <vt:lpwstr/>
      </vt:variant>
      <vt:variant>
        <vt:lpwstr>_Toc209506315</vt:lpwstr>
      </vt:variant>
      <vt:variant>
        <vt:i4>1376312</vt:i4>
      </vt:variant>
      <vt:variant>
        <vt:i4>65</vt:i4>
      </vt:variant>
      <vt:variant>
        <vt:i4>0</vt:i4>
      </vt:variant>
      <vt:variant>
        <vt:i4>5</vt:i4>
      </vt:variant>
      <vt:variant>
        <vt:lpwstr/>
      </vt:variant>
      <vt:variant>
        <vt:lpwstr>_Toc209506314</vt:lpwstr>
      </vt:variant>
      <vt:variant>
        <vt:i4>1376312</vt:i4>
      </vt:variant>
      <vt:variant>
        <vt:i4>59</vt:i4>
      </vt:variant>
      <vt:variant>
        <vt:i4>0</vt:i4>
      </vt:variant>
      <vt:variant>
        <vt:i4>5</vt:i4>
      </vt:variant>
      <vt:variant>
        <vt:lpwstr/>
      </vt:variant>
      <vt:variant>
        <vt:lpwstr>_Toc209506313</vt:lpwstr>
      </vt:variant>
      <vt:variant>
        <vt:i4>1376312</vt:i4>
      </vt:variant>
      <vt:variant>
        <vt:i4>53</vt:i4>
      </vt:variant>
      <vt:variant>
        <vt:i4>0</vt:i4>
      </vt:variant>
      <vt:variant>
        <vt:i4>5</vt:i4>
      </vt:variant>
      <vt:variant>
        <vt:lpwstr/>
      </vt:variant>
      <vt:variant>
        <vt:lpwstr>_Toc209506312</vt:lpwstr>
      </vt:variant>
      <vt:variant>
        <vt:i4>1376312</vt:i4>
      </vt:variant>
      <vt:variant>
        <vt:i4>47</vt:i4>
      </vt:variant>
      <vt:variant>
        <vt:i4>0</vt:i4>
      </vt:variant>
      <vt:variant>
        <vt:i4>5</vt:i4>
      </vt:variant>
      <vt:variant>
        <vt:lpwstr/>
      </vt:variant>
      <vt:variant>
        <vt:lpwstr>_Toc209506311</vt:lpwstr>
      </vt:variant>
      <vt:variant>
        <vt:i4>1376312</vt:i4>
      </vt:variant>
      <vt:variant>
        <vt:i4>41</vt:i4>
      </vt:variant>
      <vt:variant>
        <vt:i4>0</vt:i4>
      </vt:variant>
      <vt:variant>
        <vt:i4>5</vt:i4>
      </vt:variant>
      <vt:variant>
        <vt:lpwstr/>
      </vt:variant>
      <vt:variant>
        <vt:lpwstr>_Toc209506310</vt:lpwstr>
      </vt:variant>
      <vt:variant>
        <vt:i4>1310776</vt:i4>
      </vt:variant>
      <vt:variant>
        <vt:i4>35</vt:i4>
      </vt:variant>
      <vt:variant>
        <vt:i4>0</vt:i4>
      </vt:variant>
      <vt:variant>
        <vt:i4>5</vt:i4>
      </vt:variant>
      <vt:variant>
        <vt:lpwstr/>
      </vt:variant>
      <vt:variant>
        <vt:lpwstr>_Toc209506309</vt:lpwstr>
      </vt:variant>
      <vt:variant>
        <vt:i4>1310776</vt:i4>
      </vt:variant>
      <vt:variant>
        <vt:i4>29</vt:i4>
      </vt:variant>
      <vt:variant>
        <vt:i4>0</vt:i4>
      </vt:variant>
      <vt:variant>
        <vt:i4>5</vt:i4>
      </vt:variant>
      <vt:variant>
        <vt:lpwstr/>
      </vt:variant>
      <vt:variant>
        <vt:lpwstr>_Toc209506308</vt:lpwstr>
      </vt:variant>
      <vt:variant>
        <vt:i4>1310776</vt:i4>
      </vt:variant>
      <vt:variant>
        <vt:i4>23</vt:i4>
      </vt:variant>
      <vt:variant>
        <vt:i4>0</vt:i4>
      </vt:variant>
      <vt:variant>
        <vt:i4>5</vt:i4>
      </vt:variant>
      <vt:variant>
        <vt:lpwstr/>
      </vt:variant>
      <vt:variant>
        <vt:lpwstr>_Toc209506307</vt:lpwstr>
      </vt:variant>
      <vt:variant>
        <vt:i4>1310776</vt:i4>
      </vt:variant>
      <vt:variant>
        <vt:i4>17</vt:i4>
      </vt:variant>
      <vt:variant>
        <vt:i4>0</vt:i4>
      </vt:variant>
      <vt:variant>
        <vt:i4>5</vt:i4>
      </vt:variant>
      <vt:variant>
        <vt:lpwstr/>
      </vt:variant>
      <vt:variant>
        <vt:lpwstr>_Toc209506306</vt:lpwstr>
      </vt:variant>
      <vt:variant>
        <vt:i4>1310776</vt:i4>
      </vt:variant>
      <vt:variant>
        <vt:i4>11</vt:i4>
      </vt:variant>
      <vt:variant>
        <vt:i4>0</vt:i4>
      </vt:variant>
      <vt:variant>
        <vt:i4>5</vt:i4>
      </vt:variant>
      <vt:variant>
        <vt:lpwstr/>
      </vt:variant>
      <vt:variant>
        <vt:lpwstr>_Toc209506305</vt:lpwstr>
      </vt:variant>
      <vt:variant>
        <vt:i4>1310776</vt:i4>
      </vt:variant>
      <vt:variant>
        <vt:i4>5</vt:i4>
      </vt:variant>
      <vt:variant>
        <vt:i4>0</vt:i4>
      </vt:variant>
      <vt:variant>
        <vt:i4>5</vt:i4>
      </vt:variant>
      <vt:variant>
        <vt:lpwstr/>
      </vt:variant>
      <vt:variant>
        <vt:lpwstr>_Toc209506304</vt:lpwstr>
      </vt:variant>
      <vt:variant>
        <vt:i4>7077972</vt:i4>
      </vt:variant>
      <vt:variant>
        <vt:i4>0</vt:i4>
      </vt:variant>
      <vt:variant>
        <vt:i4>0</vt:i4>
      </vt:variant>
      <vt:variant>
        <vt:i4>5</vt:i4>
      </vt:variant>
      <vt:variant>
        <vt:lpwstr>mailto:humberto.rodriguez.m@gmail.com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Usos Productivos Energia Renovable</dc:title>
  <dc:subject>Versión Borrador</dc:subject>
  <dc:creator>Humberto Rodriguez</dc:creator>
  <cp:keywords>GEF, URUGUAY, Energía Eólica, Electrificación Rural, Energías Renovables</cp:keywords>
  <cp:lastModifiedBy>Humberto Rodriguez</cp:lastModifiedBy>
  <cp:revision>2</cp:revision>
  <cp:lastPrinted>2013-06-18T01:02:00Z</cp:lastPrinted>
  <dcterms:created xsi:type="dcterms:W3CDTF">2013-07-12T23:04:00Z</dcterms:created>
  <dcterms:modified xsi:type="dcterms:W3CDTF">2013-07-12T23:04:00Z</dcterms:modified>
</cp:coreProperties>
</file>