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767354691"/>
        <w:docPartObj>
          <w:docPartGallery w:val="Cover Pages"/>
          <w:docPartUnique/>
        </w:docPartObj>
      </w:sdtPr>
      <w:sdtEndPr>
        <w:rPr>
          <w:rFonts w:ascii="Arial Narrow" w:eastAsiaTheme="minorHAnsi" w:hAnsi="Arial Narrow" w:cs="Times New Roman"/>
          <w:b/>
          <w:caps w:val="0"/>
          <w:u w:val="single"/>
        </w:rPr>
      </w:sdtEndPr>
      <w:sdtContent>
        <w:tbl>
          <w:tblPr>
            <w:tblW w:w="5000" w:type="pct"/>
            <w:jc w:val="center"/>
            <w:tblLook w:val="04A0" w:firstRow="1" w:lastRow="0" w:firstColumn="1" w:lastColumn="0" w:noHBand="0" w:noVBand="1"/>
          </w:tblPr>
          <w:tblGrid>
            <w:gridCol w:w="9288"/>
          </w:tblGrid>
          <w:tr w:rsidR="00C05391">
            <w:trPr>
              <w:trHeight w:val="2880"/>
              <w:jc w:val="center"/>
            </w:trPr>
            <w:tc>
              <w:tcPr>
                <w:tcW w:w="5000" w:type="pct"/>
              </w:tcPr>
              <w:p w:rsidR="00C05391" w:rsidRDefault="00C05391" w:rsidP="00C05391">
                <w:pPr>
                  <w:pStyle w:val="Sansinterligne"/>
                  <w:jc w:val="center"/>
                  <w:rPr>
                    <w:rFonts w:asciiTheme="majorHAnsi" w:eastAsiaTheme="majorEastAsia" w:hAnsiTheme="majorHAnsi" w:cstheme="majorBidi"/>
                    <w:caps/>
                  </w:rPr>
                </w:pPr>
              </w:p>
            </w:tc>
          </w:tr>
          <w:tr w:rsidR="00C05391">
            <w:trPr>
              <w:trHeight w:val="1440"/>
              <w:jc w:val="center"/>
            </w:trPr>
            <w:sdt>
              <w:sdtPr>
                <w:rPr>
                  <w:rFonts w:asciiTheme="majorHAnsi" w:eastAsiaTheme="majorEastAsia" w:hAnsiTheme="majorHAnsi" w:cstheme="majorBidi"/>
                  <w:sz w:val="48"/>
                  <w:szCs w:val="48"/>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05391" w:rsidRPr="00C05391" w:rsidRDefault="00C05391" w:rsidP="00AE7483">
                    <w:pPr>
                      <w:pStyle w:val="Sansinterligne"/>
                      <w:jc w:val="center"/>
                      <w:rPr>
                        <w:rFonts w:asciiTheme="majorHAnsi" w:eastAsiaTheme="majorEastAsia" w:hAnsiTheme="majorHAnsi" w:cstheme="majorBidi"/>
                        <w:sz w:val="48"/>
                        <w:szCs w:val="48"/>
                      </w:rPr>
                    </w:pPr>
                    <w:r w:rsidRPr="00C05391">
                      <w:rPr>
                        <w:rFonts w:asciiTheme="majorHAnsi" w:eastAsiaTheme="majorEastAsia" w:hAnsiTheme="majorHAnsi" w:cstheme="majorBidi"/>
                        <w:sz w:val="48"/>
                        <w:szCs w:val="48"/>
                      </w:rPr>
                      <w:t>EVALUATION DE L’EFFET PROGRAMME 6</w:t>
                    </w:r>
                    <w:r w:rsidR="00AE7483">
                      <w:rPr>
                        <w:rFonts w:asciiTheme="majorHAnsi" w:eastAsiaTheme="majorEastAsia" w:hAnsiTheme="majorHAnsi" w:cstheme="majorBidi"/>
                        <w:sz w:val="48"/>
                        <w:szCs w:val="48"/>
                      </w:rPr>
                      <w:t>9</w:t>
                    </w:r>
                  </w:p>
                </w:tc>
              </w:sdtContent>
            </w:sdt>
          </w:tr>
          <w:tr w:rsidR="00C05391">
            <w:trPr>
              <w:trHeight w:val="720"/>
              <w:jc w:val="center"/>
            </w:trPr>
            <w:sdt>
              <w:sdtPr>
                <w:rPr>
                  <w:rFonts w:ascii="Arial Narrow" w:eastAsiaTheme="minorHAnsi" w:hAnsi="Arial Narrow" w:cs="Times New Roman"/>
                  <w:sz w:val="28"/>
                  <w:szCs w:val="28"/>
                  <w:lang w:eastAsia="en-US"/>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05391" w:rsidRPr="006C09D4" w:rsidRDefault="006C09D4" w:rsidP="00C05391">
                    <w:pPr>
                      <w:pStyle w:val="Sansinterligne"/>
                      <w:jc w:val="both"/>
                      <w:rPr>
                        <w:rFonts w:asciiTheme="majorHAnsi" w:eastAsiaTheme="majorEastAsia" w:hAnsiTheme="majorHAnsi" w:cstheme="majorBidi"/>
                        <w:sz w:val="28"/>
                        <w:szCs w:val="28"/>
                      </w:rPr>
                    </w:pPr>
                    <w:r w:rsidRPr="006C09D4">
                      <w:rPr>
                        <w:rFonts w:ascii="Arial Narrow" w:eastAsiaTheme="minorHAnsi" w:hAnsi="Arial Narrow" w:cs="Times New Roman"/>
                        <w:sz w:val="28"/>
                        <w:szCs w:val="28"/>
                        <w:lang w:eastAsia="en-US"/>
                      </w:rPr>
                      <w:t>«Les capacités de planification et de gestion coordonnées des questions environnementales et des énergies à moindre coût sont renforcées»</w:t>
                    </w:r>
                  </w:p>
                </w:tc>
              </w:sdtContent>
            </w:sdt>
          </w:tr>
          <w:tr w:rsidR="00C05391">
            <w:trPr>
              <w:trHeight w:val="360"/>
              <w:jc w:val="center"/>
            </w:trPr>
            <w:tc>
              <w:tcPr>
                <w:tcW w:w="5000" w:type="pct"/>
                <w:vAlign w:val="center"/>
              </w:tcPr>
              <w:p w:rsidR="00C05391" w:rsidRDefault="00C05391">
                <w:pPr>
                  <w:pStyle w:val="Sansinterligne"/>
                  <w:jc w:val="center"/>
                </w:pPr>
              </w:p>
            </w:tc>
          </w:tr>
          <w:tr w:rsidR="00C05391">
            <w:trPr>
              <w:trHeight w:val="360"/>
              <w:jc w:val="center"/>
            </w:trPr>
            <w:tc>
              <w:tcPr>
                <w:tcW w:w="5000" w:type="pct"/>
                <w:vAlign w:val="center"/>
              </w:tcPr>
              <w:p w:rsidR="00C05391" w:rsidRDefault="00C05391">
                <w:pPr>
                  <w:pStyle w:val="Sansinterligne"/>
                  <w:jc w:val="center"/>
                  <w:rPr>
                    <w:b/>
                    <w:bCs/>
                  </w:rPr>
                </w:pPr>
              </w:p>
            </w:tc>
          </w:tr>
          <w:tr w:rsidR="00C05391">
            <w:trPr>
              <w:trHeight w:val="360"/>
              <w:jc w:val="center"/>
            </w:trPr>
            <w:tc>
              <w:tcPr>
                <w:tcW w:w="5000" w:type="pct"/>
                <w:vAlign w:val="center"/>
              </w:tcPr>
              <w:p w:rsidR="00C05391" w:rsidRDefault="00C05391">
                <w:pPr>
                  <w:pStyle w:val="Sansinterligne"/>
                  <w:jc w:val="center"/>
                  <w:rPr>
                    <w:b/>
                    <w:bCs/>
                  </w:rPr>
                </w:pPr>
              </w:p>
            </w:tc>
          </w:tr>
        </w:tbl>
        <w:p w:rsidR="00C05391" w:rsidRDefault="00C05391"/>
        <w:p w:rsidR="00C05391" w:rsidRDefault="00C05391"/>
        <w:tbl>
          <w:tblPr>
            <w:tblpPr w:leftFromText="187" w:rightFromText="187" w:horzAnchor="margin" w:tblpXSpec="center" w:tblpYSpec="bottom"/>
            <w:tblW w:w="5000" w:type="pct"/>
            <w:tblLook w:val="04A0" w:firstRow="1" w:lastRow="0" w:firstColumn="1" w:lastColumn="0" w:noHBand="0" w:noVBand="1"/>
          </w:tblPr>
          <w:tblGrid>
            <w:gridCol w:w="9288"/>
          </w:tblGrid>
          <w:tr w:rsidR="00C05391">
            <w:tc>
              <w:tcPr>
                <w:tcW w:w="5000" w:type="pct"/>
              </w:tcPr>
              <w:p w:rsidR="00C05391" w:rsidRDefault="00C05391">
                <w:pPr>
                  <w:pStyle w:val="Sansinterligne"/>
                </w:pPr>
              </w:p>
            </w:tc>
          </w:tr>
        </w:tbl>
        <w:p w:rsidR="00C05391" w:rsidRDefault="00C05391"/>
        <w:p w:rsidR="00C05391" w:rsidRDefault="00C05391">
          <w:pPr>
            <w:rPr>
              <w:rFonts w:ascii="Arial Narrow" w:hAnsi="Arial Narrow" w:cs="Times New Roman"/>
              <w:b/>
              <w:u w:val="single"/>
            </w:rPr>
          </w:pPr>
          <w:r>
            <w:rPr>
              <w:rFonts w:ascii="Arial Narrow" w:hAnsi="Arial Narrow" w:cs="Times New Roman"/>
              <w:b/>
              <w:u w:val="single"/>
            </w:rPr>
            <w:br w:type="page"/>
          </w:r>
        </w:p>
      </w:sdtContent>
    </w:sdt>
    <w:p w:rsidR="00B23DF4" w:rsidRPr="00501164" w:rsidRDefault="00B23DF4" w:rsidP="00B23DF4">
      <w:pPr>
        <w:pStyle w:val="Paragraphedeliste"/>
        <w:numPr>
          <w:ilvl w:val="0"/>
          <w:numId w:val="12"/>
        </w:numPr>
        <w:spacing w:after="0"/>
        <w:jc w:val="both"/>
        <w:rPr>
          <w:rFonts w:ascii="Arial Narrow" w:hAnsi="Arial Narrow" w:cs="Times New Roman"/>
          <w:b/>
          <w:u w:val="single"/>
        </w:rPr>
      </w:pPr>
      <w:r w:rsidRPr="00501164">
        <w:rPr>
          <w:rFonts w:ascii="Arial Narrow" w:hAnsi="Arial Narrow" w:cs="Times New Roman"/>
          <w:b/>
          <w:u w:val="single"/>
        </w:rPr>
        <w:lastRenderedPageBreak/>
        <w:t>Contexte socio-politique et économique</w:t>
      </w:r>
    </w:p>
    <w:p w:rsidR="00B23DF4" w:rsidRDefault="00B23DF4" w:rsidP="00B23DF4">
      <w:pPr>
        <w:pStyle w:val="Paragraphedeliste"/>
        <w:spacing w:after="0"/>
        <w:ind w:left="1428"/>
        <w:jc w:val="both"/>
        <w:rPr>
          <w:rFonts w:ascii="Arial Narrow" w:hAnsi="Arial Narrow" w:cs="Times New Roman"/>
        </w:rPr>
      </w:pPr>
    </w:p>
    <w:p w:rsidR="00A80831" w:rsidRPr="00B23DF4" w:rsidRDefault="00A80831" w:rsidP="00B23DF4">
      <w:pPr>
        <w:spacing w:after="0"/>
        <w:ind w:firstLine="708"/>
        <w:jc w:val="both"/>
        <w:rPr>
          <w:rFonts w:ascii="Arial Narrow" w:hAnsi="Arial Narrow" w:cs="Times New Roman"/>
        </w:rPr>
      </w:pPr>
      <w:r w:rsidRPr="00B23DF4">
        <w:rPr>
          <w:rFonts w:ascii="Arial Narrow" w:hAnsi="Arial Narrow" w:cs="Times New Roman"/>
        </w:rPr>
        <w:t>La République du Congo bénéficie, depuis le début des années 2000, d’un environnement socio-politique et économique globalement favorable. Pourtant, l’analyse rapide de la situation révèle de nombreuses nuances.</w:t>
      </w:r>
    </w:p>
    <w:p w:rsidR="00A80831" w:rsidRDefault="00A80831" w:rsidP="00B0688F">
      <w:pPr>
        <w:spacing w:after="0"/>
        <w:ind w:firstLine="708"/>
        <w:jc w:val="both"/>
        <w:rPr>
          <w:rFonts w:ascii="Arial Narrow" w:hAnsi="Arial Narrow" w:cs="Times New Roman"/>
        </w:rPr>
      </w:pPr>
      <w:r>
        <w:rPr>
          <w:rFonts w:ascii="Arial Narrow" w:hAnsi="Arial Narrow" w:cs="Times New Roman"/>
        </w:rPr>
        <w:t>Le bon déroulement des élections présidentielles en 2009 a consacré les efforts déployés en faveur de la consolidation de la paix et de l’apaisement du climat politique. Toutefois, les progrès enregistrés ne suffisent à masquer entièrement certaines limites de la démocratie congolaise : faible taux de participation au scrutin législatif organisé en 2012, contestations des résultats par certains partis de l’opposition, doutes autour de la fiabilité des listes électorales, etc. Autant d’éléments qui justifient l’attention toute particulière dont fait l’objet la gouvernance démocratique parmi les partenaires de la République du Congo.</w:t>
      </w:r>
    </w:p>
    <w:p w:rsidR="00B23DF4" w:rsidRDefault="00B23DF4" w:rsidP="00B0688F">
      <w:pPr>
        <w:spacing w:after="0"/>
        <w:ind w:firstLine="708"/>
        <w:jc w:val="both"/>
        <w:rPr>
          <w:rFonts w:ascii="Arial Narrow" w:hAnsi="Arial Narrow" w:cs="Times New Roman"/>
        </w:rPr>
      </w:pPr>
    </w:p>
    <w:p w:rsidR="00A80831" w:rsidRDefault="00A80831" w:rsidP="00B0688F">
      <w:pPr>
        <w:spacing w:after="0"/>
        <w:ind w:firstLine="708"/>
        <w:jc w:val="both"/>
        <w:rPr>
          <w:rFonts w:ascii="Arial Narrow" w:hAnsi="Arial Narrow" w:cs="Times New Roman"/>
        </w:rPr>
      </w:pPr>
      <w:r>
        <w:rPr>
          <w:rFonts w:ascii="Arial Narrow" w:hAnsi="Arial Narrow" w:cs="Times New Roman"/>
        </w:rPr>
        <w:t xml:space="preserve">Entre 2009 et 2012, le pays a </w:t>
      </w:r>
      <w:r w:rsidR="007F2280">
        <w:rPr>
          <w:rFonts w:ascii="Arial Narrow" w:hAnsi="Arial Narrow" w:cs="Times New Roman"/>
        </w:rPr>
        <w:t xml:space="preserve">poursuivi les réformes engagées depuis 2002 avec l’appui des partenaires techniques et financiers. Celles-ci ont permis de stabiliser le cadre macro-économique, d’atteindre le point d’achèvement de l’Initiative PPTE en janvier 2010 et, de s’inscrire dans une perspective de croissance régulière et soutenue. </w:t>
      </w:r>
      <w:r w:rsidR="0016501F">
        <w:rPr>
          <w:rFonts w:ascii="Arial Narrow" w:hAnsi="Arial Narrow" w:cs="Times New Roman"/>
        </w:rPr>
        <w:t>Le Congo a enregistré en effet</w:t>
      </w:r>
      <w:r>
        <w:rPr>
          <w:rFonts w:ascii="Arial Narrow" w:hAnsi="Arial Narrow" w:cs="Times New Roman"/>
        </w:rPr>
        <w:t xml:space="preserve"> une croissance annuelle soutenue</w:t>
      </w:r>
      <w:r w:rsidR="0016501F">
        <w:rPr>
          <w:rFonts w:ascii="Arial Narrow" w:hAnsi="Arial Narrow" w:cs="Times New Roman"/>
        </w:rPr>
        <w:t xml:space="preserve"> de </w:t>
      </w:r>
      <w:r>
        <w:rPr>
          <w:rFonts w:ascii="Arial Narrow" w:hAnsi="Arial Narrow" w:cs="Times New Roman"/>
        </w:rPr>
        <w:t>6,2% en moyenne</w:t>
      </w:r>
      <w:r w:rsidR="0016501F">
        <w:rPr>
          <w:rFonts w:ascii="Arial Narrow" w:hAnsi="Arial Narrow" w:cs="Times New Roman"/>
        </w:rPr>
        <w:t xml:space="preserve"> sur la période </w:t>
      </w:r>
      <w:r>
        <w:rPr>
          <w:rFonts w:ascii="Arial Narrow" w:hAnsi="Arial Narrow" w:cs="Times New Roman"/>
        </w:rPr>
        <w:t>avec un taux d’inflation de 3,7%</w:t>
      </w:r>
      <w:r w:rsidR="0016501F">
        <w:rPr>
          <w:rFonts w:ascii="Arial Narrow" w:hAnsi="Arial Narrow" w:cs="Times New Roman"/>
        </w:rPr>
        <w:t>.</w:t>
      </w:r>
      <w:r>
        <w:rPr>
          <w:rFonts w:ascii="Arial Narrow" w:hAnsi="Arial Narrow" w:cs="Times New Roman"/>
        </w:rPr>
        <w:t xml:space="preserve"> </w:t>
      </w:r>
    </w:p>
    <w:p w:rsidR="007F2280" w:rsidRDefault="007F2280" w:rsidP="00B0688F">
      <w:pPr>
        <w:spacing w:after="0"/>
        <w:ind w:firstLine="708"/>
        <w:jc w:val="both"/>
        <w:rPr>
          <w:rFonts w:ascii="Arial Narrow" w:hAnsi="Arial Narrow" w:cs="Times New Roman"/>
        </w:rPr>
      </w:pPr>
    </w:p>
    <w:p w:rsidR="00A80831" w:rsidRDefault="00A80831" w:rsidP="00B0688F">
      <w:pPr>
        <w:spacing w:after="0"/>
        <w:ind w:firstLine="708"/>
        <w:jc w:val="both"/>
        <w:rPr>
          <w:rFonts w:ascii="Arial Narrow" w:hAnsi="Arial Narrow" w:cs="Times New Roman"/>
        </w:rPr>
      </w:pPr>
      <w:r>
        <w:rPr>
          <w:rFonts w:ascii="Arial Narrow" w:hAnsi="Arial Narrow" w:cs="Times New Roman"/>
        </w:rPr>
        <w:t xml:space="preserve">Par ailleurs, cette amélioration de l’environnement macro-économique ne s’est pas encore traduite par un recul significatif de la pauvreté. Le taux de pauvreté (46,5% en 2011) reste préoccupant, tout comme le taux de chômage, notamment parmi les moins de 30 ans (42,2% de la population active). Concernant les Objectifs du Millénaire pour le Développement, les évaluations récentes indiquent qu’à l’exception de quelques cibles liées à la parité fille garçon au primaire et à la lutte contre le VIH/Sida, la plupart des OMD ne seront pas atteints à l’horizon 2015. </w:t>
      </w:r>
    </w:p>
    <w:p w:rsidR="00A80831" w:rsidRDefault="00A80831" w:rsidP="00B0688F">
      <w:pPr>
        <w:spacing w:after="0"/>
        <w:ind w:firstLine="708"/>
        <w:jc w:val="both"/>
        <w:rPr>
          <w:rFonts w:ascii="Arial Narrow" w:hAnsi="Arial Narrow" w:cs="Times New Roman"/>
        </w:rPr>
      </w:pPr>
      <w:r>
        <w:rPr>
          <w:rFonts w:ascii="Arial Narrow" w:hAnsi="Arial Narrow" w:cs="Times New Roman"/>
        </w:rPr>
        <w:t>Enfin, sur le plan environnemental, les progrès réalisés ne sont pas tout à fait à la hauteur des enjeux. De plus en plus, les atouts dont dispose le pays sont exploités de façon durable ou tendent à l’être, mais la pression exercée sur certaines ressources reste importante, notamment en milieu rural ou la fourniture énergétique est un défi quotidien.</w:t>
      </w:r>
    </w:p>
    <w:p w:rsidR="00A80831" w:rsidRDefault="00A80831" w:rsidP="00B0688F">
      <w:pPr>
        <w:spacing w:after="0"/>
        <w:ind w:firstLine="708"/>
        <w:jc w:val="both"/>
        <w:rPr>
          <w:rFonts w:ascii="Arial Narrow" w:hAnsi="Arial Narrow" w:cs="Times New Roman"/>
        </w:rPr>
      </w:pPr>
    </w:p>
    <w:p w:rsidR="00B0688F" w:rsidRPr="00BB5656" w:rsidRDefault="00A80831" w:rsidP="00B0688F">
      <w:pPr>
        <w:spacing w:after="0"/>
        <w:ind w:firstLine="708"/>
        <w:jc w:val="both"/>
        <w:rPr>
          <w:rFonts w:ascii="Arial Narrow" w:hAnsi="Arial Narrow" w:cs="Times New Roman"/>
        </w:rPr>
      </w:pPr>
      <w:r>
        <w:rPr>
          <w:rFonts w:ascii="Arial Narrow" w:hAnsi="Arial Narrow" w:cs="Times New Roman"/>
        </w:rPr>
        <w:t>C’est dans ce contexte que</w:t>
      </w:r>
      <w:r w:rsidRPr="00BB5656">
        <w:rPr>
          <w:rFonts w:ascii="Arial Narrow" w:hAnsi="Arial Narrow" w:cs="Times New Roman"/>
        </w:rPr>
        <w:t xml:space="preserve"> le gouvernement de la République du Congo et le PNUD en République du Congo ont </w:t>
      </w:r>
      <w:r>
        <w:rPr>
          <w:rFonts w:ascii="Arial Narrow" w:hAnsi="Arial Narrow" w:cs="Times New Roman"/>
        </w:rPr>
        <w:t xml:space="preserve">mis en œuvre </w:t>
      </w:r>
      <w:r w:rsidRPr="00BB5656">
        <w:rPr>
          <w:rFonts w:ascii="Arial Narrow" w:hAnsi="Arial Narrow" w:cs="Times New Roman"/>
        </w:rPr>
        <w:t>le Plan d’Action du Programme de Pays (CPAP) 2009 – 2013</w:t>
      </w:r>
      <w:r>
        <w:rPr>
          <w:rFonts w:ascii="Arial Narrow" w:hAnsi="Arial Narrow" w:cs="Times New Roman"/>
        </w:rPr>
        <w:t>, signé le 9 janvier 2009</w:t>
      </w:r>
      <w:r w:rsidRPr="00BB5656">
        <w:rPr>
          <w:rFonts w:ascii="Arial Narrow" w:hAnsi="Arial Narrow" w:cs="Times New Roman"/>
        </w:rPr>
        <w:t>,</w:t>
      </w:r>
      <w:r>
        <w:rPr>
          <w:rFonts w:ascii="Arial Narrow" w:hAnsi="Arial Narrow" w:cs="Times New Roman"/>
        </w:rPr>
        <w:t xml:space="preserve"> et</w:t>
      </w:r>
      <w:r w:rsidRPr="00BB5656">
        <w:rPr>
          <w:rFonts w:ascii="Arial Narrow" w:hAnsi="Arial Narrow" w:cs="Times New Roman"/>
        </w:rPr>
        <w:t xml:space="preserve"> qui constitue le cadre légal de l’intervention du PNUD </w:t>
      </w:r>
      <w:r>
        <w:rPr>
          <w:rFonts w:ascii="Arial Narrow" w:hAnsi="Arial Narrow" w:cs="Times New Roman"/>
        </w:rPr>
        <w:t>dans le pays</w:t>
      </w:r>
      <w:r w:rsidRPr="00BB5656">
        <w:rPr>
          <w:rFonts w:ascii="Arial Narrow" w:hAnsi="Arial Narrow" w:cs="Times New Roman"/>
        </w:rPr>
        <w:t>.</w:t>
      </w:r>
      <w:r w:rsidR="00B0688F">
        <w:rPr>
          <w:rFonts w:ascii="Arial Narrow" w:hAnsi="Arial Narrow" w:cs="Times New Roman"/>
        </w:rPr>
        <w:t xml:space="preserve"> </w:t>
      </w:r>
      <w:r w:rsidR="00B0688F" w:rsidRPr="00BB5656">
        <w:rPr>
          <w:rFonts w:ascii="Arial Narrow" w:hAnsi="Arial Narrow" w:cs="Times New Roman"/>
        </w:rPr>
        <w:t xml:space="preserve">Le CPAP est </w:t>
      </w:r>
      <w:r w:rsidR="00B0688F" w:rsidRPr="008D3966">
        <w:rPr>
          <w:rFonts w:ascii="Arial Narrow" w:hAnsi="Arial Narrow" w:cs="Times New Roman"/>
        </w:rPr>
        <w:t>aligné</w:t>
      </w:r>
      <w:r w:rsidR="00B0688F" w:rsidRPr="00CB471D">
        <w:rPr>
          <w:rFonts w:ascii="Arial Narrow" w:hAnsi="Arial Narrow" w:cs="Times New Roman"/>
          <w:color w:val="FF0000"/>
        </w:rPr>
        <w:t xml:space="preserve"> </w:t>
      </w:r>
      <w:r w:rsidR="00B0688F" w:rsidRPr="008D3966">
        <w:rPr>
          <w:rFonts w:ascii="Arial Narrow" w:hAnsi="Arial Narrow" w:cs="Times New Roman"/>
        </w:rPr>
        <w:t xml:space="preserve">sur les priorités nationales </w:t>
      </w:r>
      <w:r w:rsidR="00B0688F">
        <w:rPr>
          <w:rFonts w:ascii="Arial Narrow" w:hAnsi="Arial Narrow" w:cs="Times New Roman"/>
        </w:rPr>
        <w:t>définies</w:t>
      </w:r>
      <w:r w:rsidR="00B0688F" w:rsidRPr="008D3966">
        <w:rPr>
          <w:rFonts w:ascii="Arial Narrow" w:hAnsi="Arial Narrow" w:cs="Times New Roman"/>
        </w:rPr>
        <w:t xml:space="preserve"> dans le Document de Stratégie et de Réduction de la Pauvreté 2008-2011</w:t>
      </w:r>
      <w:r w:rsidR="00B0688F">
        <w:rPr>
          <w:rFonts w:ascii="Arial Narrow" w:hAnsi="Arial Narrow" w:cs="Times New Roman"/>
        </w:rPr>
        <w:t xml:space="preserve"> et contribue à la réalisation de l’UNDAF à travers l’atteinte des deux (2) effets suivants </w:t>
      </w:r>
      <w:r w:rsidR="00B0688F" w:rsidRPr="00BB5656">
        <w:rPr>
          <w:rFonts w:ascii="Arial Narrow" w:hAnsi="Arial Narrow" w:cs="Times New Roman"/>
        </w:rPr>
        <w:t>:</w:t>
      </w:r>
    </w:p>
    <w:p w:rsidR="00B0688F" w:rsidRPr="00BB5656" w:rsidRDefault="00B0688F" w:rsidP="00B0688F">
      <w:pPr>
        <w:spacing w:after="0"/>
        <w:jc w:val="both"/>
        <w:rPr>
          <w:rFonts w:ascii="Arial Narrow" w:hAnsi="Arial Narrow" w:cs="Times New Roman"/>
        </w:rPr>
      </w:pPr>
    </w:p>
    <w:p w:rsidR="00B0688F" w:rsidRPr="00BB5656" w:rsidRDefault="00B0688F" w:rsidP="00B0688F">
      <w:pPr>
        <w:spacing w:after="0"/>
        <w:jc w:val="both"/>
        <w:rPr>
          <w:rFonts w:ascii="Arial Narrow" w:hAnsi="Arial Narrow" w:cs="Times New Roman"/>
          <w:i/>
        </w:rPr>
      </w:pPr>
      <w:r w:rsidRPr="00BB5656">
        <w:rPr>
          <w:rFonts w:ascii="Arial Narrow" w:hAnsi="Arial Narrow" w:cs="Times New Roman"/>
          <w:b/>
          <w:i/>
        </w:rPr>
        <w:t>Effet UNDAF – 1</w:t>
      </w:r>
      <w:r w:rsidRPr="00BB5656">
        <w:rPr>
          <w:rFonts w:ascii="Arial Narrow" w:hAnsi="Arial Narrow" w:cs="Times New Roman"/>
          <w:i/>
        </w:rPr>
        <w:t> : « D’ici 2013, les institutions et acteurs nationaux assurent la promotion de la démocratie, du respect des droits de l’homme et la gestion efficace et transparente des ressources publiques en vue de la consolidation de la paix et de la sécurité et de l’état de droit »</w:t>
      </w:r>
    </w:p>
    <w:p w:rsidR="00B0688F" w:rsidRPr="00BB5656" w:rsidRDefault="00B0688F" w:rsidP="00B0688F">
      <w:pPr>
        <w:spacing w:after="0"/>
        <w:jc w:val="both"/>
        <w:rPr>
          <w:rFonts w:ascii="Arial Narrow" w:hAnsi="Arial Narrow" w:cs="Times New Roman"/>
        </w:rPr>
      </w:pPr>
    </w:p>
    <w:p w:rsidR="00B0688F" w:rsidRPr="00BB5656" w:rsidRDefault="00B0688F" w:rsidP="00B0688F">
      <w:pPr>
        <w:spacing w:after="0"/>
        <w:jc w:val="both"/>
        <w:rPr>
          <w:rFonts w:ascii="Arial Narrow" w:hAnsi="Arial Narrow" w:cs="Times New Roman"/>
          <w:i/>
        </w:rPr>
      </w:pPr>
      <w:r w:rsidRPr="00BB5656">
        <w:rPr>
          <w:rFonts w:ascii="Arial Narrow" w:hAnsi="Arial Narrow" w:cs="Times New Roman"/>
          <w:b/>
          <w:i/>
        </w:rPr>
        <w:t>Effet UNDAF – 2</w:t>
      </w:r>
      <w:r w:rsidRPr="00BB5656">
        <w:rPr>
          <w:rFonts w:ascii="Arial Narrow" w:hAnsi="Arial Narrow" w:cs="Times New Roman"/>
          <w:i/>
        </w:rPr>
        <w:t> : « D’ici 2013, les populations ont un accès équitable à des services de qualité en matière de santé, éducation, eau et assainissement, protection sociale et VIH/Sida, et les utilisent »</w:t>
      </w:r>
    </w:p>
    <w:p w:rsidR="00B0688F" w:rsidRDefault="00B0688F" w:rsidP="00B0688F">
      <w:pPr>
        <w:spacing w:after="0"/>
        <w:ind w:firstLine="708"/>
        <w:jc w:val="both"/>
        <w:rPr>
          <w:rFonts w:ascii="Arial Narrow" w:hAnsi="Arial Narrow" w:cs="Times New Roman"/>
        </w:rPr>
      </w:pPr>
    </w:p>
    <w:p w:rsidR="0016501F" w:rsidRDefault="00A80831" w:rsidP="00827A90">
      <w:pPr>
        <w:spacing w:after="0"/>
        <w:ind w:firstLine="708"/>
        <w:jc w:val="both"/>
        <w:rPr>
          <w:rFonts w:ascii="Arial Narrow" w:hAnsi="Arial Narrow" w:cs="Times New Roman"/>
        </w:rPr>
      </w:pPr>
      <w:r w:rsidRPr="00BB5656">
        <w:rPr>
          <w:rFonts w:ascii="Arial Narrow" w:hAnsi="Arial Narrow" w:cs="Times New Roman"/>
        </w:rPr>
        <w:t xml:space="preserve"> </w:t>
      </w:r>
      <w:r w:rsidR="00B0688F">
        <w:rPr>
          <w:rFonts w:ascii="Arial Narrow" w:hAnsi="Arial Narrow" w:cs="Times New Roman"/>
        </w:rPr>
        <w:t>Il compte sept effets qui s’</w:t>
      </w:r>
      <w:r w:rsidR="00B0688F" w:rsidRPr="00BB5656">
        <w:rPr>
          <w:rFonts w:ascii="Arial Narrow" w:hAnsi="Arial Narrow" w:cs="Times New Roman"/>
        </w:rPr>
        <w:t>articul</w:t>
      </w:r>
      <w:r w:rsidR="00B0688F">
        <w:rPr>
          <w:rFonts w:ascii="Arial Narrow" w:hAnsi="Arial Narrow" w:cs="Times New Roman"/>
        </w:rPr>
        <w:t xml:space="preserve">ent </w:t>
      </w:r>
      <w:r w:rsidR="00B0688F" w:rsidRPr="00BB5656">
        <w:rPr>
          <w:rFonts w:ascii="Arial Narrow" w:hAnsi="Arial Narrow" w:cs="Times New Roman"/>
        </w:rPr>
        <w:t>autour de trois (3) composantes : i) la promotion de la gouvernance démocratique et la consolidation de la paix; ii) la réduction de la pauvreté et la réalisation des Objectifs du Millénaire pour le Développement (OMDs); iii) la préservation de l’environnement, la prévention des crises, le relèvement et la gestion des catastrophes naturelles et des risques</w:t>
      </w:r>
    </w:p>
    <w:p w:rsidR="00B0688F" w:rsidRDefault="00B0688F" w:rsidP="00B0688F">
      <w:pPr>
        <w:spacing w:after="0"/>
        <w:ind w:firstLine="708"/>
        <w:jc w:val="both"/>
        <w:rPr>
          <w:rFonts w:ascii="Arial Narrow" w:hAnsi="Arial Narrow" w:cs="Times New Roman"/>
        </w:rPr>
      </w:pPr>
    </w:p>
    <w:p w:rsidR="00A26B65" w:rsidRDefault="00A26B65" w:rsidP="00827A90">
      <w:pPr>
        <w:ind w:firstLine="708"/>
        <w:jc w:val="both"/>
        <w:rPr>
          <w:rFonts w:ascii="Arial Narrow" w:hAnsi="Arial Narrow" w:cs="Times New Roman"/>
        </w:rPr>
      </w:pPr>
    </w:p>
    <w:p w:rsidR="00A26B65" w:rsidRDefault="00A26B65" w:rsidP="00827A90">
      <w:pPr>
        <w:ind w:firstLine="708"/>
        <w:jc w:val="both"/>
        <w:rPr>
          <w:rFonts w:ascii="Arial Narrow" w:hAnsi="Arial Narrow" w:cs="Times New Roman"/>
        </w:rPr>
      </w:pPr>
    </w:p>
    <w:p w:rsidR="00A26B65" w:rsidRPr="00711B5C" w:rsidRDefault="00A26B65"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Justification de l’évaluation</w:t>
      </w:r>
    </w:p>
    <w:p w:rsidR="005378CF" w:rsidRPr="00711B5C" w:rsidRDefault="00B0688F" w:rsidP="00827A90">
      <w:pPr>
        <w:ind w:firstLine="708"/>
        <w:jc w:val="both"/>
        <w:rPr>
          <w:rFonts w:ascii="Arial Narrow" w:hAnsi="Arial Narrow"/>
        </w:rPr>
      </w:pPr>
      <w:r w:rsidRPr="00711B5C">
        <w:rPr>
          <w:rFonts w:ascii="Arial Narrow" w:hAnsi="Arial Narrow" w:cs="Times New Roman"/>
        </w:rPr>
        <w:t xml:space="preserve">Au terme de l’année 2013, qui marque la fin de son cycle de programmation 2009 – 2013, </w:t>
      </w:r>
      <w:r w:rsidR="00A26B65" w:rsidRPr="00711B5C">
        <w:rPr>
          <w:rFonts w:ascii="Arial Narrow" w:hAnsi="Arial Narrow" w:cs="Times New Roman"/>
        </w:rPr>
        <w:t xml:space="preserve">conformément </w:t>
      </w:r>
      <w:r w:rsidR="00A26B65" w:rsidRPr="00711B5C">
        <w:rPr>
          <w:rFonts w:ascii="Arial Narrow" w:hAnsi="Arial Narrow"/>
        </w:rPr>
        <w:t xml:space="preserve">à la politique d’évaluation du PNUD et du plan d’évaluation du CPAP, </w:t>
      </w:r>
      <w:r w:rsidRPr="00711B5C">
        <w:rPr>
          <w:rFonts w:ascii="Arial Narrow" w:hAnsi="Arial Narrow" w:cs="Times New Roman"/>
        </w:rPr>
        <w:t>le PNUD et le Ministère en charge du Plan procéderont à l’évaluation de</w:t>
      </w:r>
      <w:r w:rsidR="00AE7483" w:rsidRPr="00711B5C">
        <w:rPr>
          <w:rFonts w:ascii="Arial Narrow" w:hAnsi="Arial Narrow" w:cs="Times New Roman"/>
        </w:rPr>
        <w:t xml:space="preserve"> l’</w:t>
      </w:r>
      <w:r w:rsidRPr="00711B5C">
        <w:rPr>
          <w:rFonts w:ascii="Arial Narrow" w:hAnsi="Arial Narrow" w:cs="Times New Roman"/>
        </w:rPr>
        <w:t xml:space="preserve"> effet</w:t>
      </w:r>
      <w:r w:rsidR="00AE7483" w:rsidRPr="00711B5C">
        <w:rPr>
          <w:rFonts w:ascii="Arial Narrow" w:hAnsi="Arial Narrow" w:cs="Times New Roman"/>
        </w:rPr>
        <w:t xml:space="preserve"> 69 intitulé : </w:t>
      </w:r>
      <w:r w:rsidR="00AE7483" w:rsidRPr="00711B5C">
        <w:rPr>
          <w:rFonts w:ascii="Arial Narrow" w:hAnsi="Arial Narrow"/>
        </w:rPr>
        <w:t>« Les capacités de planification et de gestion coordonnées des questions environnementales et des énergies à moindre coût sont renforcées »</w:t>
      </w:r>
      <w:r w:rsidRPr="00711B5C">
        <w:rPr>
          <w:rFonts w:ascii="Arial Narrow" w:hAnsi="Arial Narrow"/>
        </w:rPr>
        <w:t>.</w:t>
      </w:r>
    </w:p>
    <w:p w:rsidR="00A26B65" w:rsidRPr="00711B5C" w:rsidRDefault="00A26B65" w:rsidP="00A26B65">
      <w:pPr>
        <w:pStyle w:val="Textebrut"/>
        <w:jc w:val="both"/>
        <w:rPr>
          <w:rFonts w:ascii="Arial Narrow" w:hAnsi="Arial Narrow"/>
          <w:sz w:val="22"/>
          <w:szCs w:val="22"/>
        </w:rPr>
      </w:pPr>
      <w:r w:rsidRPr="00711B5C">
        <w:rPr>
          <w:rFonts w:ascii="Arial Narrow" w:hAnsi="Arial Narrow"/>
          <w:sz w:val="22"/>
          <w:szCs w:val="22"/>
        </w:rPr>
        <w:t xml:space="preserve">Depuis 2012, le Gouvernement a élaboré un plan national de développement couvrant la période 2012-2016. Par ailleurs, le système des Nations Unies a élaboré un nouveau plan cadre pour l’assistance au développement afin de contribuer à l’atteinte des priorités nationales. </w:t>
      </w:r>
      <w:r w:rsidR="00286724" w:rsidRPr="00711B5C">
        <w:rPr>
          <w:rFonts w:ascii="Arial Narrow" w:hAnsi="Arial Narrow"/>
          <w:sz w:val="22"/>
          <w:szCs w:val="22"/>
        </w:rPr>
        <w:t xml:space="preserve">Depuis Juin 2013, un nouveau document de programme pays entre la République du Congo et le PNUD a été adopté à New York par le conseil d’administration du PNUD. </w:t>
      </w:r>
    </w:p>
    <w:p w:rsidR="00A26B65" w:rsidRPr="00711B5C" w:rsidRDefault="00A26B65" w:rsidP="00A26B65">
      <w:pPr>
        <w:pStyle w:val="Textebrut"/>
        <w:jc w:val="both"/>
        <w:rPr>
          <w:rFonts w:ascii="Arial Narrow" w:hAnsi="Arial Narrow"/>
          <w:sz w:val="22"/>
          <w:szCs w:val="22"/>
        </w:rPr>
      </w:pPr>
    </w:p>
    <w:p w:rsidR="00286724" w:rsidRPr="00711B5C" w:rsidRDefault="00A26B65" w:rsidP="00A26B65">
      <w:pPr>
        <w:ind w:firstLine="708"/>
        <w:jc w:val="both"/>
        <w:rPr>
          <w:rFonts w:ascii="Arial Narrow" w:hAnsi="Arial Narrow"/>
        </w:rPr>
      </w:pPr>
      <w:r w:rsidRPr="00711B5C">
        <w:rPr>
          <w:rFonts w:ascii="Arial Narrow" w:hAnsi="Arial Narrow"/>
        </w:rPr>
        <w:t>Tous ces facteurs militent en faveur d’une évaluation d</w:t>
      </w:r>
      <w:r w:rsidR="00AE7483" w:rsidRPr="00711B5C">
        <w:rPr>
          <w:rFonts w:ascii="Arial Narrow" w:hAnsi="Arial Narrow"/>
        </w:rPr>
        <w:t>e l</w:t>
      </w:r>
      <w:r w:rsidRPr="00711B5C">
        <w:rPr>
          <w:rFonts w:ascii="Arial Narrow" w:hAnsi="Arial Narrow"/>
        </w:rPr>
        <w:t>’effet qui permettra au PNUD d</w:t>
      </w:r>
      <w:r w:rsidR="00286724" w:rsidRPr="00711B5C">
        <w:rPr>
          <w:rFonts w:ascii="Arial Narrow" w:hAnsi="Arial Narrow"/>
        </w:rPr>
        <w:t>’améliorer sa programmation, sa stratégie de partenariat et de mobilisation ainsi que les modalités de gestion dans le cadre du nouveau plan d’action pour la mise en œuvre du nouveau programme de coopération.</w:t>
      </w:r>
    </w:p>
    <w:p w:rsidR="00B0688F" w:rsidRPr="00711B5C" w:rsidRDefault="00811850"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Portée et Objectifs de l’évaluation</w:t>
      </w:r>
    </w:p>
    <w:p w:rsidR="00286724" w:rsidRPr="00711B5C" w:rsidRDefault="00286724" w:rsidP="00827A90">
      <w:pPr>
        <w:jc w:val="both"/>
        <w:rPr>
          <w:rFonts w:ascii="Arial Narrow" w:hAnsi="Arial Narrow"/>
        </w:rPr>
      </w:pPr>
      <w:r w:rsidRPr="00711B5C">
        <w:rPr>
          <w:rFonts w:ascii="Arial Narrow" w:hAnsi="Arial Narrow"/>
        </w:rPr>
        <w:t xml:space="preserve">L’objectif de cette </w:t>
      </w:r>
      <w:r w:rsidR="00140093" w:rsidRPr="00711B5C">
        <w:rPr>
          <w:rFonts w:ascii="Arial Narrow" w:hAnsi="Arial Narrow"/>
        </w:rPr>
        <w:t>étude</w:t>
      </w:r>
      <w:r w:rsidRPr="00711B5C">
        <w:rPr>
          <w:rFonts w:ascii="Arial Narrow" w:hAnsi="Arial Narrow"/>
        </w:rPr>
        <w:t xml:space="preserve"> est </w:t>
      </w:r>
      <w:r w:rsidR="00C05391" w:rsidRPr="00711B5C">
        <w:rPr>
          <w:rFonts w:ascii="Arial Narrow" w:hAnsi="Arial Narrow"/>
        </w:rPr>
        <w:t>l’effet programme du PNUD intitulé « </w:t>
      </w:r>
      <w:r w:rsidR="00711B5C" w:rsidRPr="00711B5C">
        <w:rPr>
          <w:rFonts w:ascii="Arial Narrow" w:hAnsi="Arial Narrow"/>
        </w:rPr>
        <w:t>Les capacités de planification et de gestion coordonnées des questions environnementales et des énergies à moindre coût sont renforcées</w:t>
      </w:r>
      <w:r w:rsidR="00C05391" w:rsidRPr="00711B5C">
        <w:rPr>
          <w:rFonts w:ascii="Arial Narrow" w:hAnsi="Arial Narrow"/>
        </w:rPr>
        <w:t xml:space="preserve"> ». IL s’agira </w:t>
      </w:r>
      <w:r w:rsidRPr="00711B5C">
        <w:rPr>
          <w:rFonts w:ascii="Arial Narrow" w:hAnsi="Arial Narrow"/>
        </w:rPr>
        <w:t xml:space="preserve">d’évaluer le niveau de réalisation de l’effet programme n°62 ainsi que la contribution du PNUD à sa </w:t>
      </w:r>
      <w:r w:rsidR="00140093" w:rsidRPr="00711B5C">
        <w:rPr>
          <w:rFonts w:ascii="Arial Narrow" w:hAnsi="Arial Narrow"/>
        </w:rPr>
        <w:t>réalisation</w:t>
      </w:r>
      <w:r w:rsidRPr="00711B5C">
        <w:rPr>
          <w:rFonts w:ascii="Arial Narrow" w:hAnsi="Arial Narrow"/>
        </w:rPr>
        <w:t>.</w:t>
      </w:r>
      <w:r w:rsidR="00DD5C15" w:rsidRPr="00711B5C">
        <w:rPr>
          <w:rFonts w:ascii="Arial Narrow" w:hAnsi="Arial Narrow"/>
        </w:rPr>
        <w:t xml:space="preserve"> De façon </w:t>
      </w:r>
      <w:r w:rsidR="00140093" w:rsidRPr="00711B5C">
        <w:rPr>
          <w:rFonts w:ascii="Arial Narrow" w:hAnsi="Arial Narrow"/>
        </w:rPr>
        <w:t>spécifique</w:t>
      </w:r>
      <w:r w:rsidR="00DD5C15" w:rsidRPr="00711B5C">
        <w:rPr>
          <w:rFonts w:ascii="Arial Narrow" w:hAnsi="Arial Narrow"/>
        </w:rPr>
        <w:t>, l’</w:t>
      </w:r>
      <w:r w:rsidR="00140093" w:rsidRPr="00711B5C">
        <w:rPr>
          <w:rFonts w:ascii="Arial Narrow" w:hAnsi="Arial Narrow"/>
        </w:rPr>
        <w:t>évaluation</w:t>
      </w:r>
      <w:r w:rsidR="00DD5C15" w:rsidRPr="00711B5C">
        <w:rPr>
          <w:rFonts w:ascii="Arial Narrow" w:hAnsi="Arial Narrow"/>
        </w:rPr>
        <w:t xml:space="preserve"> abordera les </w:t>
      </w:r>
      <w:r w:rsidR="00140093" w:rsidRPr="00711B5C">
        <w:rPr>
          <w:rFonts w:ascii="Arial Narrow" w:hAnsi="Arial Narrow"/>
        </w:rPr>
        <w:t>éléments</w:t>
      </w:r>
      <w:r w:rsidR="00DD5C15" w:rsidRPr="00711B5C">
        <w:rPr>
          <w:rFonts w:ascii="Arial Narrow" w:hAnsi="Arial Narrow"/>
        </w:rPr>
        <w:t xml:space="preserve"> suivants :</w:t>
      </w:r>
    </w:p>
    <w:p w:rsidR="00DD5C15" w:rsidRPr="00711B5C" w:rsidRDefault="00DD5C15" w:rsidP="00DD5C15">
      <w:pPr>
        <w:pStyle w:val="Paragraphedeliste"/>
        <w:numPr>
          <w:ilvl w:val="0"/>
          <w:numId w:val="1"/>
        </w:numPr>
        <w:jc w:val="both"/>
        <w:rPr>
          <w:rFonts w:ascii="Arial Narrow" w:hAnsi="Arial Narrow" w:cs="Times New Roman"/>
        </w:rPr>
      </w:pPr>
      <w:r w:rsidRPr="00711B5C">
        <w:rPr>
          <w:rFonts w:ascii="Arial Narrow" w:hAnsi="Arial Narrow" w:cs="Times New Roman"/>
          <w:u w:val="single"/>
        </w:rPr>
        <w:t>Analyse</w:t>
      </w:r>
      <w:r w:rsidR="001D2024" w:rsidRPr="00711B5C">
        <w:rPr>
          <w:rFonts w:ascii="Arial Narrow" w:hAnsi="Arial Narrow" w:cs="Times New Roman"/>
          <w:u w:val="single"/>
        </w:rPr>
        <w:t xml:space="preserve"> de</w:t>
      </w:r>
      <w:r w:rsidRPr="00711B5C">
        <w:rPr>
          <w:rFonts w:ascii="Arial Narrow" w:hAnsi="Arial Narrow" w:cs="Times New Roman"/>
          <w:u w:val="single"/>
        </w:rPr>
        <w:t xml:space="preserve"> l’effet</w:t>
      </w:r>
      <w:r w:rsidR="00827A90" w:rsidRPr="00711B5C">
        <w:rPr>
          <w:rFonts w:ascii="Arial Narrow" w:hAnsi="Arial Narrow" w:cs="Times New Roman"/>
        </w:rPr>
        <w:t xml:space="preserve"> : </w:t>
      </w:r>
    </w:p>
    <w:p w:rsidR="00DD5C15" w:rsidRPr="00711B5C" w:rsidRDefault="00DD5C15" w:rsidP="00DD5C15">
      <w:pPr>
        <w:pStyle w:val="Paragraphedeliste"/>
        <w:numPr>
          <w:ilvl w:val="0"/>
          <w:numId w:val="3"/>
        </w:numPr>
        <w:jc w:val="both"/>
        <w:rPr>
          <w:rFonts w:ascii="Arial Narrow" w:hAnsi="Arial Narrow" w:cs="Times New Roman"/>
        </w:rPr>
      </w:pPr>
      <w:r w:rsidRPr="00711B5C">
        <w:rPr>
          <w:rFonts w:ascii="Arial Narrow" w:hAnsi="Arial Narrow" w:cs="Times New Roman"/>
        </w:rPr>
        <w:t>L’effet était-il pertinent par rapport au contexte du développement et aux besoins du Congo ?</w:t>
      </w:r>
    </w:p>
    <w:p w:rsidR="00140093" w:rsidRPr="00711B5C" w:rsidRDefault="00140093" w:rsidP="00DD5C15">
      <w:pPr>
        <w:pStyle w:val="Paragraphedeliste"/>
        <w:numPr>
          <w:ilvl w:val="0"/>
          <w:numId w:val="3"/>
        </w:numPr>
        <w:jc w:val="both"/>
        <w:rPr>
          <w:rFonts w:ascii="Arial Narrow" w:hAnsi="Arial Narrow" w:cs="Times New Roman"/>
        </w:rPr>
      </w:pPr>
      <w:r w:rsidRPr="00711B5C">
        <w:rPr>
          <w:rFonts w:ascii="Arial Narrow" w:hAnsi="Arial Narrow" w:cs="Times New Roman"/>
        </w:rPr>
        <w:t>Les indicateurs retenus sont-ils pertinents pour mesurer l’effet </w:t>
      </w:r>
      <w:r w:rsidR="009B0258" w:rsidRPr="00711B5C">
        <w:rPr>
          <w:rFonts w:ascii="Arial Narrow" w:hAnsi="Arial Narrow" w:cs="Times New Roman"/>
        </w:rPr>
        <w:t>? La</w:t>
      </w:r>
      <w:r w:rsidRPr="00711B5C">
        <w:rPr>
          <w:rFonts w:ascii="Arial Narrow" w:hAnsi="Arial Narrow" w:cs="Times New Roman"/>
        </w:rPr>
        <w:t xml:space="preserve"> cible retenue est-elle réaliste ?</w:t>
      </w:r>
    </w:p>
    <w:p w:rsidR="00DD5C15" w:rsidRPr="00711B5C" w:rsidRDefault="00DD5C15" w:rsidP="00DD5C15">
      <w:pPr>
        <w:pStyle w:val="Paragraphedeliste"/>
        <w:numPr>
          <w:ilvl w:val="0"/>
          <w:numId w:val="3"/>
        </w:numPr>
        <w:jc w:val="both"/>
        <w:rPr>
          <w:rFonts w:ascii="Arial Narrow" w:hAnsi="Arial Narrow" w:cs="Times New Roman"/>
        </w:rPr>
      </w:pPr>
      <w:r w:rsidRPr="00711B5C">
        <w:rPr>
          <w:rFonts w:ascii="Arial Narrow" w:hAnsi="Arial Narrow" w:cs="Times New Roman"/>
        </w:rPr>
        <w:t>Quel est le niveau de réalisation de l’effet au regard des ressources mobilisées et du délai prévu ?</w:t>
      </w:r>
    </w:p>
    <w:p w:rsidR="00DD5C15" w:rsidRPr="00711B5C" w:rsidRDefault="00DD5C15" w:rsidP="00DD5C15">
      <w:pPr>
        <w:pStyle w:val="Paragraphedeliste"/>
        <w:numPr>
          <w:ilvl w:val="0"/>
          <w:numId w:val="3"/>
        </w:numPr>
        <w:jc w:val="both"/>
        <w:rPr>
          <w:rFonts w:ascii="Arial Narrow" w:hAnsi="Arial Narrow" w:cs="Times New Roman"/>
        </w:rPr>
      </w:pPr>
      <w:r w:rsidRPr="00711B5C">
        <w:rPr>
          <w:rFonts w:ascii="Arial Narrow" w:hAnsi="Arial Narrow" w:cs="Times New Roman"/>
        </w:rPr>
        <w:t>Quels sont les facteurs de succès dans la réalisation de l’effet, les contraintes rencontrées et les solutions apportées ?</w:t>
      </w:r>
    </w:p>
    <w:p w:rsidR="00DD5C15" w:rsidRPr="00711B5C" w:rsidRDefault="00DD5C15" w:rsidP="00DD5C15">
      <w:pPr>
        <w:pStyle w:val="Paragraphedeliste"/>
        <w:numPr>
          <w:ilvl w:val="0"/>
          <w:numId w:val="3"/>
        </w:numPr>
        <w:jc w:val="both"/>
        <w:rPr>
          <w:rFonts w:ascii="Arial Narrow" w:hAnsi="Arial Narrow" w:cs="Times New Roman"/>
        </w:rPr>
      </w:pPr>
      <w:r w:rsidRPr="00711B5C">
        <w:rPr>
          <w:rFonts w:ascii="Arial Narrow" w:hAnsi="Arial Narrow" w:cs="Times New Roman"/>
        </w:rPr>
        <w:t>En comparaison à celles d’autres partenaires, la contribution du PNUD à la réalisation de l’effet est-elle significative et durable ?</w:t>
      </w:r>
    </w:p>
    <w:p w:rsidR="00DD5C15" w:rsidRPr="00711B5C" w:rsidRDefault="00DD5C15" w:rsidP="00DD5C15">
      <w:pPr>
        <w:pStyle w:val="Paragraphedeliste"/>
        <w:numPr>
          <w:ilvl w:val="0"/>
          <w:numId w:val="3"/>
        </w:numPr>
        <w:jc w:val="both"/>
        <w:rPr>
          <w:rFonts w:ascii="Arial Narrow" w:hAnsi="Arial Narrow" w:cs="Times New Roman"/>
        </w:rPr>
      </w:pPr>
      <w:r w:rsidRPr="00711B5C">
        <w:rPr>
          <w:rFonts w:ascii="Arial Narrow" w:hAnsi="Arial Narrow" w:cs="Times New Roman"/>
        </w:rPr>
        <w:t>Quelles sont les leçons apprises ?</w:t>
      </w:r>
    </w:p>
    <w:p w:rsidR="00DD5C15" w:rsidRPr="00711B5C" w:rsidRDefault="00DD5C15" w:rsidP="00DD5C15">
      <w:pPr>
        <w:pStyle w:val="Paragraphedeliste"/>
        <w:ind w:left="1068"/>
        <w:jc w:val="both"/>
        <w:rPr>
          <w:rFonts w:ascii="Arial Narrow" w:hAnsi="Arial Narrow" w:cs="Times New Roman"/>
        </w:rPr>
      </w:pPr>
    </w:p>
    <w:p w:rsidR="00DD5C15" w:rsidRPr="00711B5C" w:rsidRDefault="00DD5C15" w:rsidP="00DD5C15">
      <w:pPr>
        <w:pStyle w:val="Paragraphedeliste"/>
        <w:numPr>
          <w:ilvl w:val="0"/>
          <w:numId w:val="1"/>
        </w:numPr>
        <w:jc w:val="both"/>
        <w:rPr>
          <w:rFonts w:ascii="Arial Narrow" w:hAnsi="Arial Narrow" w:cs="Times New Roman"/>
        </w:rPr>
      </w:pPr>
      <w:r w:rsidRPr="00711B5C">
        <w:rPr>
          <w:rFonts w:ascii="Arial Narrow" w:hAnsi="Arial Narrow" w:cs="Times New Roman"/>
          <w:u w:val="single"/>
        </w:rPr>
        <w:t>Analyse</w:t>
      </w:r>
      <w:r w:rsidR="001D2024" w:rsidRPr="00711B5C">
        <w:rPr>
          <w:rFonts w:ascii="Arial Narrow" w:hAnsi="Arial Narrow" w:cs="Times New Roman"/>
          <w:u w:val="single"/>
        </w:rPr>
        <w:t xml:space="preserve"> d</w:t>
      </w:r>
      <w:r w:rsidRPr="00711B5C">
        <w:rPr>
          <w:rFonts w:ascii="Arial Narrow" w:hAnsi="Arial Narrow" w:cs="Times New Roman"/>
          <w:u w:val="single"/>
        </w:rPr>
        <w:t>es produits</w:t>
      </w:r>
      <w:r w:rsidR="00140093" w:rsidRPr="00711B5C">
        <w:rPr>
          <w:rFonts w:ascii="Arial Narrow" w:hAnsi="Arial Narrow" w:cs="Times New Roman"/>
        </w:rPr>
        <w:t> :</w:t>
      </w:r>
    </w:p>
    <w:p w:rsidR="00140093" w:rsidRPr="00711B5C" w:rsidRDefault="00DD5C15" w:rsidP="00140093">
      <w:pPr>
        <w:pStyle w:val="Paragraphedeliste"/>
        <w:numPr>
          <w:ilvl w:val="1"/>
          <w:numId w:val="1"/>
        </w:numPr>
        <w:jc w:val="both"/>
        <w:rPr>
          <w:rFonts w:ascii="Arial Narrow" w:hAnsi="Arial Narrow" w:cs="Times New Roman"/>
        </w:rPr>
      </w:pPr>
      <w:r w:rsidRPr="00711B5C">
        <w:rPr>
          <w:rFonts w:ascii="Arial Narrow" w:hAnsi="Arial Narrow" w:cs="Times New Roman"/>
        </w:rPr>
        <w:t xml:space="preserve">Les produits retenus </w:t>
      </w:r>
      <w:r w:rsidR="00140093" w:rsidRPr="00711B5C">
        <w:rPr>
          <w:rFonts w:ascii="Arial Narrow" w:hAnsi="Arial Narrow" w:cs="Times New Roman"/>
        </w:rPr>
        <w:t>étaient</w:t>
      </w:r>
      <w:r w:rsidRPr="00711B5C">
        <w:rPr>
          <w:rFonts w:ascii="Arial Narrow" w:hAnsi="Arial Narrow" w:cs="Times New Roman"/>
        </w:rPr>
        <w:t>-ils pertinents</w:t>
      </w:r>
      <w:r w:rsidR="00140093" w:rsidRPr="00711B5C">
        <w:rPr>
          <w:rFonts w:ascii="Arial Narrow" w:hAnsi="Arial Narrow" w:cs="Times New Roman"/>
        </w:rPr>
        <w:t xml:space="preserve"> pour réaliser l’effet ?</w:t>
      </w:r>
    </w:p>
    <w:p w:rsidR="00140093" w:rsidRPr="00711B5C" w:rsidRDefault="00140093" w:rsidP="00140093">
      <w:pPr>
        <w:pStyle w:val="Paragraphedeliste"/>
        <w:numPr>
          <w:ilvl w:val="1"/>
          <w:numId w:val="1"/>
        </w:numPr>
        <w:jc w:val="both"/>
        <w:rPr>
          <w:rFonts w:ascii="Arial Narrow" w:hAnsi="Arial Narrow" w:cs="Times New Roman"/>
        </w:rPr>
      </w:pPr>
      <w:r w:rsidRPr="00711B5C">
        <w:rPr>
          <w:rFonts w:ascii="Arial Narrow" w:hAnsi="Arial Narrow" w:cs="Times New Roman"/>
        </w:rPr>
        <w:t>Les indicateurs de S&amp;E choisis sont-ils appropriés pour mesurer le produit ?</w:t>
      </w:r>
    </w:p>
    <w:p w:rsidR="00140093" w:rsidRPr="00711B5C" w:rsidRDefault="00140093" w:rsidP="00140093">
      <w:pPr>
        <w:pStyle w:val="Paragraphedeliste"/>
        <w:numPr>
          <w:ilvl w:val="1"/>
          <w:numId w:val="1"/>
        </w:numPr>
        <w:jc w:val="both"/>
        <w:rPr>
          <w:rFonts w:ascii="Arial Narrow" w:hAnsi="Arial Narrow" w:cs="Times New Roman"/>
        </w:rPr>
      </w:pPr>
      <w:r w:rsidRPr="00711B5C">
        <w:rPr>
          <w:rFonts w:ascii="Arial Narrow" w:hAnsi="Arial Narrow" w:cs="Times New Roman"/>
        </w:rPr>
        <w:t>Quels sont les progrès enregistrés dans la réalisation des produits ?</w:t>
      </w:r>
    </w:p>
    <w:p w:rsidR="00140093" w:rsidRPr="00711B5C" w:rsidRDefault="00140093" w:rsidP="00140093">
      <w:pPr>
        <w:pStyle w:val="Paragraphedeliste"/>
        <w:numPr>
          <w:ilvl w:val="1"/>
          <w:numId w:val="1"/>
        </w:numPr>
        <w:jc w:val="both"/>
        <w:rPr>
          <w:rFonts w:ascii="Arial Narrow" w:hAnsi="Arial Narrow" w:cs="Times New Roman"/>
        </w:rPr>
      </w:pPr>
      <w:r w:rsidRPr="00711B5C">
        <w:rPr>
          <w:rFonts w:ascii="Arial Narrow" w:hAnsi="Arial Narrow" w:cs="Times New Roman"/>
        </w:rPr>
        <w:t>Quels ont été les facteurs qui ont le plus affecté la réalisation des produits ?</w:t>
      </w:r>
    </w:p>
    <w:p w:rsidR="00140093" w:rsidRPr="00711B5C" w:rsidRDefault="00140093" w:rsidP="00140093">
      <w:pPr>
        <w:pStyle w:val="Paragraphedeliste"/>
        <w:numPr>
          <w:ilvl w:val="1"/>
          <w:numId w:val="1"/>
        </w:numPr>
        <w:jc w:val="both"/>
        <w:rPr>
          <w:rFonts w:ascii="Arial Narrow" w:hAnsi="Arial Narrow" w:cs="Times New Roman"/>
        </w:rPr>
      </w:pPr>
      <w:r w:rsidRPr="00711B5C">
        <w:rPr>
          <w:rFonts w:ascii="Arial Narrow" w:hAnsi="Arial Narrow" w:cs="Times New Roman"/>
        </w:rPr>
        <w:t>Quels produits ont le plus contribué à la réalisation de l’effet ?</w:t>
      </w:r>
    </w:p>
    <w:p w:rsidR="00140093" w:rsidRPr="00711B5C" w:rsidRDefault="00140093" w:rsidP="00140093">
      <w:pPr>
        <w:pStyle w:val="Paragraphedeliste"/>
        <w:ind w:left="1440"/>
        <w:jc w:val="both"/>
        <w:rPr>
          <w:rFonts w:ascii="Arial Narrow" w:hAnsi="Arial Narrow" w:cs="Times New Roman"/>
        </w:rPr>
      </w:pPr>
    </w:p>
    <w:p w:rsidR="009B0258" w:rsidRPr="00711B5C" w:rsidRDefault="009B0258" w:rsidP="00DD5C15">
      <w:pPr>
        <w:pStyle w:val="Paragraphedeliste"/>
        <w:numPr>
          <w:ilvl w:val="0"/>
          <w:numId w:val="1"/>
        </w:numPr>
        <w:jc w:val="both"/>
        <w:rPr>
          <w:rFonts w:ascii="Arial Narrow" w:hAnsi="Arial Narrow" w:cs="Times New Roman"/>
        </w:rPr>
      </w:pPr>
      <w:r w:rsidRPr="00711B5C">
        <w:rPr>
          <w:rFonts w:ascii="Arial Narrow" w:hAnsi="Arial Narrow" w:cs="Times New Roman"/>
          <w:u w:val="single"/>
        </w:rPr>
        <w:t>Analyse</w:t>
      </w:r>
      <w:r w:rsidR="001D2024" w:rsidRPr="00711B5C">
        <w:rPr>
          <w:rFonts w:ascii="Arial Narrow" w:hAnsi="Arial Narrow" w:cs="Times New Roman"/>
          <w:u w:val="single"/>
        </w:rPr>
        <w:t xml:space="preserve"> d</w:t>
      </w:r>
      <w:r w:rsidRPr="00711B5C">
        <w:rPr>
          <w:rFonts w:ascii="Arial Narrow" w:hAnsi="Arial Narrow" w:cs="Times New Roman"/>
          <w:u w:val="single"/>
        </w:rPr>
        <w:t>es ressources, des partenariats et de la gestion</w:t>
      </w:r>
      <w:r w:rsidRPr="00711B5C">
        <w:rPr>
          <w:rFonts w:ascii="Arial Narrow" w:hAnsi="Arial Narrow" w:cs="Times New Roman"/>
        </w:rPr>
        <w:t> :</w:t>
      </w:r>
    </w:p>
    <w:p w:rsidR="009B0258" w:rsidRPr="00711B5C" w:rsidRDefault="009B0258" w:rsidP="009B0258">
      <w:pPr>
        <w:pStyle w:val="Paragraphedeliste"/>
        <w:numPr>
          <w:ilvl w:val="1"/>
          <w:numId w:val="1"/>
        </w:numPr>
        <w:jc w:val="both"/>
        <w:rPr>
          <w:rFonts w:ascii="Arial Narrow" w:hAnsi="Arial Narrow" w:cs="Times New Roman"/>
        </w:rPr>
      </w:pPr>
      <w:r w:rsidRPr="00711B5C">
        <w:rPr>
          <w:rFonts w:ascii="Arial Narrow" w:hAnsi="Arial Narrow" w:cs="Times New Roman"/>
        </w:rPr>
        <w:t>La stratégie de mobilisation des ressources du PNUD dans le domaine était-elle appropriée et susceptible de contribuer à la réalisation de l’effet ?</w:t>
      </w:r>
    </w:p>
    <w:p w:rsidR="009B0258" w:rsidRPr="00711B5C" w:rsidRDefault="009B0258" w:rsidP="009B0258">
      <w:pPr>
        <w:pStyle w:val="Paragraphedeliste"/>
        <w:numPr>
          <w:ilvl w:val="1"/>
          <w:numId w:val="1"/>
        </w:numPr>
        <w:jc w:val="both"/>
        <w:rPr>
          <w:rFonts w:ascii="Arial Narrow" w:hAnsi="Arial Narrow" w:cs="Times New Roman"/>
        </w:rPr>
      </w:pPr>
      <w:r w:rsidRPr="00711B5C">
        <w:rPr>
          <w:rFonts w:ascii="Arial Narrow" w:hAnsi="Arial Narrow" w:cs="Times New Roman"/>
        </w:rPr>
        <w:t>Les ressources allouées étaient-elles suffisantes ?disponibles à temps ?</w:t>
      </w:r>
    </w:p>
    <w:p w:rsidR="009B0258" w:rsidRPr="00711B5C" w:rsidRDefault="009B0258" w:rsidP="009B0258">
      <w:pPr>
        <w:pStyle w:val="Paragraphedeliste"/>
        <w:numPr>
          <w:ilvl w:val="1"/>
          <w:numId w:val="1"/>
        </w:numPr>
        <w:jc w:val="both"/>
        <w:rPr>
          <w:rFonts w:ascii="Arial Narrow" w:hAnsi="Arial Narrow" w:cs="Times New Roman"/>
        </w:rPr>
      </w:pPr>
      <w:r w:rsidRPr="00711B5C">
        <w:rPr>
          <w:rFonts w:ascii="Arial Narrow" w:hAnsi="Arial Narrow" w:cs="Times New Roman"/>
        </w:rPr>
        <w:t>La stratégie de partenariat  du PNUD était-elle appropriée et susceptible de contribuer à la réalisation de l’effet ?</w:t>
      </w:r>
    </w:p>
    <w:p w:rsidR="009B0258" w:rsidRPr="00711B5C" w:rsidRDefault="009B0258" w:rsidP="009B0258">
      <w:pPr>
        <w:pStyle w:val="Paragraphedeliste"/>
        <w:numPr>
          <w:ilvl w:val="1"/>
          <w:numId w:val="1"/>
        </w:numPr>
        <w:jc w:val="both"/>
        <w:rPr>
          <w:rFonts w:ascii="Arial Narrow" w:hAnsi="Arial Narrow" w:cs="Times New Roman"/>
        </w:rPr>
      </w:pPr>
      <w:r w:rsidRPr="00711B5C">
        <w:rPr>
          <w:rFonts w:ascii="Arial Narrow" w:hAnsi="Arial Narrow" w:cs="Times New Roman"/>
        </w:rPr>
        <w:t>Les modalités de gestion utilisées étaient-elles justifiées ? Etaient-elles efficaces ?</w:t>
      </w:r>
    </w:p>
    <w:p w:rsidR="009B0258" w:rsidRPr="00711B5C" w:rsidRDefault="009B0258" w:rsidP="009B0258">
      <w:pPr>
        <w:pStyle w:val="Paragraphedeliste"/>
        <w:jc w:val="both"/>
        <w:rPr>
          <w:rFonts w:ascii="Arial Narrow" w:hAnsi="Arial Narrow" w:cs="Times New Roman"/>
        </w:rPr>
      </w:pPr>
    </w:p>
    <w:p w:rsidR="001D2024" w:rsidRPr="00711B5C" w:rsidRDefault="001D2024" w:rsidP="001D2024">
      <w:pPr>
        <w:pStyle w:val="Paragraphedeliste"/>
        <w:numPr>
          <w:ilvl w:val="0"/>
          <w:numId w:val="1"/>
        </w:numPr>
        <w:jc w:val="both"/>
        <w:rPr>
          <w:rFonts w:ascii="Arial Narrow" w:hAnsi="Arial Narrow" w:cs="Times New Roman"/>
        </w:rPr>
      </w:pPr>
      <w:r w:rsidRPr="00711B5C">
        <w:rPr>
          <w:rFonts w:ascii="Arial Narrow" w:hAnsi="Arial Narrow" w:cs="Times New Roman"/>
          <w:u w:val="single"/>
        </w:rPr>
        <w:lastRenderedPageBreak/>
        <w:t>Recommandations</w:t>
      </w:r>
      <w:r w:rsidRPr="00711B5C">
        <w:rPr>
          <w:rFonts w:ascii="Arial Narrow" w:hAnsi="Arial Narrow" w:cs="Times New Roman"/>
        </w:rPr>
        <w:t> :</w:t>
      </w:r>
    </w:p>
    <w:p w:rsidR="001D2024" w:rsidRPr="00711B5C" w:rsidRDefault="001D2024" w:rsidP="001D2024">
      <w:pPr>
        <w:jc w:val="both"/>
        <w:rPr>
          <w:rFonts w:ascii="Arial Narrow" w:hAnsi="Arial Narrow"/>
        </w:rPr>
      </w:pPr>
      <w:r w:rsidRPr="00711B5C">
        <w:rPr>
          <w:rFonts w:ascii="Arial Narrow" w:hAnsi="Arial Narrow" w:cs="Times New Roman"/>
        </w:rPr>
        <w:t xml:space="preserve">Sur la base de l’analyse qui précède, des recommandations seront formulées afin de permettre au PNUD d’améliorer </w:t>
      </w:r>
      <w:r w:rsidRPr="00711B5C">
        <w:rPr>
          <w:rFonts w:ascii="Arial Narrow" w:hAnsi="Arial Narrow"/>
        </w:rPr>
        <w:t>sa programmation, sa stratégie de partenariat et de mobilisation ainsi que les modalités de gestion dans le cadre du nouveau plan d’action pour la mise en œuvre du nouveau programme de coopération.</w:t>
      </w:r>
    </w:p>
    <w:p w:rsidR="001D2024" w:rsidRPr="00711B5C" w:rsidRDefault="001D2024" w:rsidP="001D2024">
      <w:pPr>
        <w:jc w:val="both"/>
        <w:rPr>
          <w:rFonts w:ascii="Arial Narrow" w:hAnsi="Arial Narrow"/>
        </w:rPr>
      </w:pPr>
      <w:r w:rsidRPr="00711B5C">
        <w:rPr>
          <w:rFonts w:ascii="Arial Narrow" w:hAnsi="Arial Narrow"/>
        </w:rPr>
        <w:t>Cette évaluation devra également porter un regard, au-delà des effets immédiats, sur les effets escomptés à long terme, et considérer les effets non intentionnels et imprévus qui auraient été induits par les interventions du PNUD</w:t>
      </w:r>
    </w:p>
    <w:p w:rsidR="00811850" w:rsidRPr="00711B5C" w:rsidRDefault="00811850" w:rsidP="00C05391">
      <w:pPr>
        <w:pStyle w:val="Paragraphedeliste"/>
        <w:numPr>
          <w:ilvl w:val="0"/>
          <w:numId w:val="12"/>
        </w:numPr>
        <w:jc w:val="both"/>
        <w:rPr>
          <w:rFonts w:ascii="Arial Narrow" w:hAnsi="Arial Narrow"/>
          <w:b/>
          <w:u w:val="single"/>
        </w:rPr>
      </w:pPr>
      <w:r w:rsidRPr="00711B5C">
        <w:rPr>
          <w:rFonts w:ascii="Arial Narrow" w:hAnsi="Arial Narrow"/>
          <w:b/>
          <w:u w:val="single"/>
        </w:rPr>
        <w:t>Méthodologie</w:t>
      </w:r>
    </w:p>
    <w:p w:rsidR="00811850" w:rsidRPr="00711B5C" w:rsidRDefault="00811850" w:rsidP="001D2024">
      <w:pPr>
        <w:jc w:val="both"/>
        <w:rPr>
          <w:rFonts w:ascii="Arial Narrow" w:hAnsi="Arial Narrow" w:cs="Times New Roman"/>
        </w:rPr>
      </w:pPr>
      <w:r w:rsidRPr="00711B5C">
        <w:rPr>
          <w:rFonts w:ascii="Arial Narrow" w:hAnsi="Arial Narrow" w:cs="Times New Roman"/>
        </w:rPr>
        <w:t>La présente évaluation sera conduite de manière participative par une équipe des consultants. Elle sera basée sur :</w:t>
      </w:r>
    </w:p>
    <w:p w:rsidR="00811850" w:rsidRPr="00711B5C" w:rsidRDefault="00811850" w:rsidP="00565858">
      <w:pPr>
        <w:pStyle w:val="Paragraphedeliste"/>
        <w:numPr>
          <w:ilvl w:val="0"/>
          <w:numId w:val="4"/>
        </w:numPr>
        <w:jc w:val="both"/>
        <w:rPr>
          <w:rFonts w:ascii="Arial Narrow" w:hAnsi="Arial Narrow" w:cs="Times New Roman"/>
        </w:rPr>
      </w:pPr>
      <w:r w:rsidRPr="00711B5C">
        <w:rPr>
          <w:rFonts w:ascii="Arial Narrow" w:hAnsi="Arial Narrow" w:cs="Times New Roman"/>
          <w:u w:val="single"/>
        </w:rPr>
        <w:t>Une analyse documentaire</w:t>
      </w:r>
      <w:r w:rsidRPr="00711B5C">
        <w:rPr>
          <w:rFonts w:ascii="Arial Narrow" w:hAnsi="Arial Narrow" w:cs="Times New Roman"/>
        </w:rPr>
        <w:t> : elle permettra d’évaluer toutes les sources d’information nécessaires. Une liste des documents à consulter sera établie à cet effet par les principales parties prenantes. Tout ceci</w:t>
      </w:r>
      <w:r w:rsidR="00565858" w:rsidRPr="00711B5C">
        <w:rPr>
          <w:rFonts w:ascii="Arial Narrow" w:hAnsi="Arial Narrow" w:cs="Times New Roman"/>
        </w:rPr>
        <w:t xml:space="preserve"> pourra être complété</w:t>
      </w:r>
      <w:r w:rsidRPr="00711B5C">
        <w:rPr>
          <w:rFonts w:ascii="Arial Narrow" w:hAnsi="Arial Narrow" w:cs="Times New Roman"/>
        </w:rPr>
        <w:t xml:space="preserve"> par des entretiens avec les parties prenantes pour soit clarifier le contenu des documents, soit collecter les données complémentaires utiles pour la suite du processus.</w:t>
      </w:r>
    </w:p>
    <w:p w:rsidR="00565858" w:rsidRPr="00711B5C" w:rsidRDefault="00565858" w:rsidP="00565858">
      <w:pPr>
        <w:pStyle w:val="Paragraphedeliste"/>
        <w:numPr>
          <w:ilvl w:val="0"/>
          <w:numId w:val="4"/>
        </w:numPr>
        <w:jc w:val="both"/>
        <w:rPr>
          <w:rFonts w:ascii="Arial Narrow" w:hAnsi="Arial Narrow" w:cs="Times New Roman"/>
        </w:rPr>
      </w:pPr>
      <w:r w:rsidRPr="00711B5C">
        <w:rPr>
          <w:rFonts w:ascii="Arial Narrow" w:hAnsi="Arial Narrow" w:cs="Times New Roman"/>
          <w:u w:val="single"/>
        </w:rPr>
        <w:t>Une indication précise des données complémentaires à collecter</w:t>
      </w:r>
      <w:r w:rsidRPr="00711B5C">
        <w:rPr>
          <w:rFonts w:ascii="Arial Narrow" w:hAnsi="Arial Narrow" w:cs="Times New Roman"/>
        </w:rPr>
        <w:t> : il s’agit à cette étape, en tenant compte du résultat de la phase précédente, d’exprimer les données/informations à collecter et auprès de quelles sources pour répondre aux questions relatives à l’évaluation et les outils qui seront utilisés.</w:t>
      </w:r>
      <w:r w:rsidR="00296CFD" w:rsidRPr="00711B5C">
        <w:rPr>
          <w:rFonts w:ascii="Arial Narrow" w:hAnsi="Arial Narrow" w:cs="Times New Roman"/>
        </w:rPr>
        <w:t xml:space="preserve"> Avant de passer à l’étape suivante, les résultats des étapes (i) et (ii) serviront à préparer le rapport d’évaluation initial qui fera l’objet de validation.</w:t>
      </w:r>
    </w:p>
    <w:p w:rsidR="00565858" w:rsidRPr="00711B5C" w:rsidRDefault="00565858" w:rsidP="00565858">
      <w:pPr>
        <w:pStyle w:val="Paragraphedeliste"/>
        <w:numPr>
          <w:ilvl w:val="0"/>
          <w:numId w:val="4"/>
        </w:numPr>
        <w:jc w:val="both"/>
        <w:rPr>
          <w:rFonts w:ascii="Arial Narrow" w:hAnsi="Arial Narrow" w:cs="Times New Roman"/>
        </w:rPr>
      </w:pPr>
      <w:r w:rsidRPr="00711B5C">
        <w:rPr>
          <w:rFonts w:ascii="Arial Narrow" w:hAnsi="Arial Narrow" w:cs="Times New Roman"/>
          <w:u w:val="single"/>
        </w:rPr>
        <w:t>Des observations de terrain</w:t>
      </w:r>
      <w:r w:rsidRPr="00711B5C">
        <w:rPr>
          <w:rFonts w:ascii="Arial Narrow" w:hAnsi="Arial Narrow" w:cs="Times New Roman"/>
        </w:rPr>
        <w:t> : elles serviront à visiter les réalisations des projets mis en œuvre dans le cadre de cet effet et évaluer leurs impacts</w:t>
      </w:r>
    </w:p>
    <w:p w:rsidR="00565858" w:rsidRPr="00711B5C" w:rsidRDefault="00565858" w:rsidP="00565858">
      <w:pPr>
        <w:pStyle w:val="Paragraphedeliste"/>
        <w:numPr>
          <w:ilvl w:val="0"/>
          <w:numId w:val="4"/>
        </w:numPr>
        <w:jc w:val="both"/>
        <w:rPr>
          <w:rFonts w:ascii="Arial Narrow" w:hAnsi="Arial Narrow"/>
        </w:rPr>
      </w:pPr>
      <w:r w:rsidRPr="00711B5C">
        <w:rPr>
          <w:rFonts w:ascii="Arial Narrow" w:hAnsi="Arial Narrow" w:cs="Times New Roman"/>
          <w:u w:val="single"/>
        </w:rPr>
        <w:t>Des entretiens avec toutes les parties prenantes</w:t>
      </w:r>
      <w:r w:rsidRPr="00711B5C">
        <w:rPr>
          <w:rFonts w:ascii="Arial Narrow" w:hAnsi="Arial Narrow" w:cs="Times New Roman"/>
        </w:rPr>
        <w:t> : cette étape devra inclure les contre parties nationales, les partenaires techniques et financiers, les bénéficiaires pour recueillir leurs avis sur les différents aspects de l’évaluation.</w:t>
      </w:r>
    </w:p>
    <w:p w:rsidR="009B0258" w:rsidRPr="00711B5C" w:rsidRDefault="009B0258" w:rsidP="009B0258">
      <w:pPr>
        <w:pStyle w:val="Paragraphedeliste"/>
        <w:jc w:val="both"/>
        <w:rPr>
          <w:rFonts w:ascii="Arial Narrow" w:hAnsi="Arial Narrow" w:cs="Times New Roman"/>
        </w:rPr>
      </w:pPr>
    </w:p>
    <w:p w:rsidR="00B23DF4" w:rsidRPr="00711B5C" w:rsidRDefault="00B23DF4" w:rsidP="00B23DF4">
      <w:pPr>
        <w:pStyle w:val="Textebrut"/>
        <w:numPr>
          <w:ilvl w:val="0"/>
          <w:numId w:val="12"/>
        </w:numPr>
        <w:jc w:val="both"/>
        <w:rPr>
          <w:rFonts w:ascii="Arial Narrow" w:hAnsi="Arial Narrow"/>
          <w:b/>
          <w:sz w:val="22"/>
          <w:szCs w:val="22"/>
          <w:u w:val="single"/>
        </w:rPr>
      </w:pPr>
      <w:r w:rsidRPr="00711B5C">
        <w:rPr>
          <w:rFonts w:ascii="Arial Narrow" w:hAnsi="Arial Narrow"/>
          <w:b/>
          <w:sz w:val="22"/>
          <w:szCs w:val="22"/>
          <w:u w:val="single"/>
        </w:rPr>
        <w:t>Produits de l’évaluation</w:t>
      </w:r>
    </w:p>
    <w:p w:rsidR="00B23DF4" w:rsidRPr="00711B5C" w:rsidRDefault="00B23DF4" w:rsidP="00E04CAB">
      <w:pPr>
        <w:pStyle w:val="Textebrut"/>
        <w:jc w:val="both"/>
        <w:rPr>
          <w:rFonts w:ascii="Arial Narrow" w:hAnsi="Arial Narrow"/>
          <w:sz w:val="22"/>
          <w:szCs w:val="22"/>
        </w:rPr>
      </w:pPr>
    </w:p>
    <w:p w:rsidR="00E04CAB" w:rsidRPr="00711B5C" w:rsidRDefault="00E04CAB" w:rsidP="00E04CAB">
      <w:pPr>
        <w:pStyle w:val="Textebrut"/>
        <w:jc w:val="both"/>
        <w:rPr>
          <w:rFonts w:ascii="Arial Narrow" w:hAnsi="Arial Narrow"/>
          <w:sz w:val="22"/>
          <w:szCs w:val="22"/>
        </w:rPr>
      </w:pPr>
      <w:r w:rsidRPr="00711B5C">
        <w:rPr>
          <w:rFonts w:ascii="Arial Narrow" w:hAnsi="Arial Narrow"/>
          <w:sz w:val="22"/>
          <w:szCs w:val="22"/>
        </w:rPr>
        <w:t>Les principaux produits de cette évaluation sont les suivants :</w:t>
      </w:r>
    </w:p>
    <w:p w:rsidR="00E04CAB" w:rsidRPr="00711B5C" w:rsidRDefault="00E04CAB" w:rsidP="00E04CAB">
      <w:pPr>
        <w:pStyle w:val="Textebrut"/>
        <w:jc w:val="both"/>
        <w:rPr>
          <w:rFonts w:ascii="Arial Narrow" w:hAnsi="Arial Narrow"/>
          <w:sz w:val="22"/>
          <w:szCs w:val="22"/>
        </w:rPr>
      </w:pPr>
    </w:p>
    <w:p w:rsidR="00DB1C89" w:rsidRPr="00711B5C" w:rsidRDefault="00E04CAB" w:rsidP="00B23DF4">
      <w:pPr>
        <w:pStyle w:val="Textebrut"/>
        <w:numPr>
          <w:ilvl w:val="0"/>
          <w:numId w:val="11"/>
        </w:numPr>
        <w:jc w:val="both"/>
        <w:rPr>
          <w:rFonts w:ascii="Arial Narrow" w:hAnsi="Arial Narrow"/>
          <w:sz w:val="22"/>
          <w:szCs w:val="22"/>
        </w:rPr>
      </w:pPr>
      <w:r w:rsidRPr="00711B5C">
        <w:rPr>
          <w:rFonts w:ascii="Arial Narrow" w:hAnsi="Arial Narrow"/>
          <w:b/>
          <w:sz w:val="22"/>
          <w:szCs w:val="22"/>
        </w:rPr>
        <w:t>Un rapport initial de l’évaluation</w:t>
      </w:r>
      <w:r w:rsidRPr="00711B5C">
        <w:rPr>
          <w:rFonts w:ascii="Arial Narrow" w:hAnsi="Arial Narrow"/>
          <w:sz w:val="22"/>
          <w:szCs w:val="22"/>
        </w:rPr>
        <w:t> : il doit être préparé par les évaluateurs avant d’entamer les étapes (iii) et (iv) de la méthodologie. Il doit détailler la compréhension des évaluateurs par rapport aux éléments qui sont évalués et indiquera comment chaque question de l’évaluation trouvera une réponse et en décrivant clairement les méthodes proposées, les sources de données et les procédures de collecte de données. Il comprendra les instruments de collecte de données (questionnaires individuels et les guides d’entretien semi-directifs et des focus groups, etc.). Ce rapport doit également inclure un programme détaillé des t</w:t>
      </w:r>
      <w:r w:rsidR="00DB1C89" w:rsidRPr="00711B5C">
        <w:rPr>
          <w:rFonts w:ascii="Arial Narrow" w:hAnsi="Arial Narrow"/>
          <w:sz w:val="22"/>
          <w:szCs w:val="22"/>
        </w:rPr>
        <w:t>âches, activités et prestations, en précisant le m</w:t>
      </w:r>
      <w:r w:rsidRPr="00711B5C">
        <w:rPr>
          <w:rFonts w:ascii="Arial Narrow" w:hAnsi="Arial Narrow"/>
          <w:sz w:val="22"/>
          <w:szCs w:val="22"/>
        </w:rPr>
        <w:t>embre de l’équipe qui en aura la responsabilité</w:t>
      </w:r>
      <w:r w:rsidR="00DB1C89" w:rsidRPr="00711B5C">
        <w:rPr>
          <w:rFonts w:ascii="Arial Narrow" w:hAnsi="Arial Narrow"/>
          <w:sz w:val="22"/>
          <w:szCs w:val="22"/>
        </w:rPr>
        <w:t xml:space="preserve"> de chaque tâche ou produit</w:t>
      </w:r>
      <w:r w:rsidRPr="00711B5C">
        <w:rPr>
          <w:rFonts w:ascii="Arial Narrow" w:hAnsi="Arial Narrow"/>
          <w:sz w:val="22"/>
          <w:szCs w:val="22"/>
        </w:rPr>
        <w:t xml:space="preserve">. </w:t>
      </w:r>
      <w:r w:rsidR="00DB1C89" w:rsidRPr="00711B5C">
        <w:rPr>
          <w:rFonts w:ascii="Arial Narrow" w:hAnsi="Arial Narrow"/>
          <w:sz w:val="22"/>
          <w:szCs w:val="22"/>
        </w:rPr>
        <w:t xml:space="preserve">Le rapport initial permettra aux parties prenantes de vérifier qu’elles partagent la même compréhension au sujet de l’évaluation et également clarifier tout malentendu dès le départ. </w:t>
      </w:r>
    </w:p>
    <w:p w:rsidR="00DB1C89" w:rsidRPr="00711B5C" w:rsidRDefault="00DB1C89" w:rsidP="00B23DF4">
      <w:pPr>
        <w:pStyle w:val="Textebrut"/>
        <w:numPr>
          <w:ilvl w:val="0"/>
          <w:numId w:val="11"/>
        </w:numPr>
        <w:jc w:val="both"/>
        <w:rPr>
          <w:rFonts w:ascii="Arial Narrow" w:hAnsi="Arial Narrow"/>
          <w:sz w:val="22"/>
          <w:szCs w:val="22"/>
        </w:rPr>
      </w:pPr>
      <w:r w:rsidRPr="00711B5C">
        <w:rPr>
          <w:rFonts w:ascii="Arial Narrow" w:hAnsi="Arial Narrow"/>
          <w:b/>
          <w:sz w:val="22"/>
          <w:szCs w:val="22"/>
        </w:rPr>
        <w:t>R</w:t>
      </w:r>
      <w:r w:rsidR="00E04CAB" w:rsidRPr="00711B5C">
        <w:rPr>
          <w:rFonts w:ascii="Arial Narrow" w:hAnsi="Arial Narrow"/>
          <w:b/>
          <w:sz w:val="22"/>
          <w:szCs w:val="22"/>
        </w:rPr>
        <w:t xml:space="preserve">apport </w:t>
      </w:r>
      <w:r w:rsidRPr="00711B5C">
        <w:rPr>
          <w:rFonts w:ascii="Arial Narrow" w:hAnsi="Arial Narrow"/>
          <w:b/>
          <w:sz w:val="22"/>
          <w:szCs w:val="22"/>
        </w:rPr>
        <w:t>provisoire de l’évaluation</w:t>
      </w:r>
      <w:r w:rsidR="00E04CAB" w:rsidRPr="00711B5C">
        <w:rPr>
          <w:rFonts w:ascii="Arial Narrow" w:hAnsi="Arial Narrow"/>
          <w:b/>
          <w:sz w:val="22"/>
          <w:szCs w:val="22"/>
        </w:rPr>
        <w:t> </w:t>
      </w:r>
      <w:r w:rsidR="00E04CAB" w:rsidRPr="00711B5C">
        <w:rPr>
          <w:rFonts w:ascii="Arial Narrow" w:hAnsi="Arial Narrow"/>
          <w:sz w:val="22"/>
          <w:szCs w:val="22"/>
        </w:rPr>
        <w:t>: </w:t>
      </w:r>
      <w:r w:rsidRPr="00711B5C">
        <w:rPr>
          <w:rFonts w:ascii="Arial Narrow" w:hAnsi="Arial Narrow"/>
          <w:sz w:val="22"/>
          <w:szCs w:val="22"/>
        </w:rPr>
        <w:t>ce rapport sera soumis à l’</w:t>
      </w:r>
      <w:r w:rsidR="006D4725" w:rsidRPr="00711B5C">
        <w:rPr>
          <w:rFonts w:ascii="Arial Narrow" w:hAnsi="Arial Narrow"/>
          <w:sz w:val="22"/>
          <w:szCs w:val="22"/>
        </w:rPr>
        <w:t>équipe</w:t>
      </w:r>
      <w:r w:rsidRPr="00711B5C">
        <w:rPr>
          <w:rFonts w:ascii="Arial Narrow" w:hAnsi="Arial Narrow"/>
          <w:sz w:val="22"/>
          <w:szCs w:val="22"/>
        </w:rPr>
        <w:t xml:space="preserve"> du programme et les principales parties prenantes dans l’</w:t>
      </w:r>
      <w:r w:rsidR="006D4725" w:rsidRPr="00711B5C">
        <w:rPr>
          <w:rFonts w:ascii="Arial Narrow" w:hAnsi="Arial Narrow"/>
          <w:sz w:val="22"/>
          <w:szCs w:val="22"/>
        </w:rPr>
        <w:t>évaluation</w:t>
      </w:r>
      <w:r w:rsidRPr="00711B5C">
        <w:rPr>
          <w:rFonts w:ascii="Arial Narrow" w:hAnsi="Arial Narrow"/>
          <w:sz w:val="22"/>
          <w:szCs w:val="22"/>
        </w:rPr>
        <w:t xml:space="preserve"> pour s’assurer qu’il </w:t>
      </w:r>
      <w:r w:rsidR="006D4725" w:rsidRPr="00711B5C">
        <w:rPr>
          <w:rFonts w:ascii="Arial Narrow" w:hAnsi="Arial Narrow"/>
          <w:sz w:val="22"/>
          <w:szCs w:val="22"/>
        </w:rPr>
        <w:t>répond</w:t>
      </w:r>
      <w:r w:rsidRPr="00711B5C">
        <w:rPr>
          <w:rFonts w:ascii="Arial Narrow" w:hAnsi="Arial Narrow"/>
          <w:sz w:val="22"/>
          <w:szCs w:val="22"/>
        </w:rPr>
        <w:t xml:space="preserve"> aux critères de qualité exigés.</w:t>
      </w:r>
    </w:p>
    <w:p w:rsidR="00E04CAB" w:rsidRPr="00711B5C" w:rsidRDefault="00E04CAB" w:rsidP="00B23DF4">
      <w:pPr>
        <w:pStyle w:val="Textebrut"/>
        <w:numPr>
          <w:ilvl w:val="0"/>
          <w:numId w:val="11"/>
        </w:numPr>
        <w:jc w:val="both"/>
        <w:rPr>
          <w:rFonts w:ascii="Arial Narrow" w:hAnsi="Arial Narrow"/>
          <w:sz w:val="22"/>
          <w:szCs w:val="22"/>
        </w:rPr>
      </w:pPr>
      <w:r w:rsidRPr="00711B5C">
        <w:rPr>
          <w:rFonts w:ascii="Arial Narrow" w:hAnsi="Arial Narrow"/>
          <w:b/>
          <w:sz w:val="22"/>
          <w:szCs w:val="22"/>
        </w:rPr>
        <w:t>Rapport final d’évaluation</w:t>
      </w:r>
      <w:r w:rsidRPr="00711B5C">
        <w:rPr>
          <w:rFonts w:ascii="Arial Narrow" w:hAnsi="Arial Narrow"/>
          <w:sz w:val="22"/>
          <w:szCs w:val="22"/>
        </w:rPr>
        <w:t xml:space="preserve"> : l’équipe </w:t>
      </w:r>
      <w:r w:rsidR="006D4725" w:rsidRPr="00711B5C">
        <w:rPr>
          <w:rFonts w:ascii="Arial Narrow" w:hAnsi="Arial Narrow"/>
          <w:sz w:val="22"/>
          <w:szCs w:val="22"/>
        </w:rPr>
        <w:t xml:space="preserve">des consultants </w:t>
      </w:r>
      <w:r w:rsidRPr="00711B5C">
        <w:rPr>
          <w:rFonts w:ascii="Arial Narrow" w:hAnsi="Arial Narrow"/>
          <w:sz w:val="22"/>
          <w:szCs w:val="22"/>
        </w:rPr>
        <w:t>finalisera le rapport incluant un résumé français en tenant compte des commentaires et suggestions apportés par le PNUD et les partenaires du programme.</w:t>
      </w:r>
    </w:p>
    <w:p w:rsidR="00057381" w:rsidRPr="00711B5C" w:rsidRDefault="00057381">
      <w:pPr>
        <w:rPr>
          <w:rFonts w:ascii="Arial Narrow" w:hAnsi="Arial Narrow" w:cs="Times New Roman"/>
        </w:rPr>
      </w:pPr>
    </w:p>
    <w:p w:rsidR="00711B5C" w:rsidRDefault="00711B5C">
      <w:pPr>
        <w:rPr>
          <w:rFonts w:ascii="Arial Narrow" w:hAnsi="Arial Narrow" w:cs="Times New Roman"/>
          <w:b/>
          <w:u w:val="single"/>
        </w:rPr>
      </w:pPr>
      <w:r>
        <w:rPr>
          <w:rFonts w:ascii="Arial Narrow" w:hAnsi="Arial Narrow" w:cs="Times New Roman"/>
          <w:b/>
          <w:u w:val="single"/>
        </w:rPr>
        <w:br w:type="page"/>
      </w:r>
    </w:p>
    <w:p w:rsidR="00B23DF4" w:rsidRPr="009B604B" w:rsidRDefault="00057381" w:rsidP="00B23DF4">
      <w:pPr>
        <w:pStyle w:val="Paragraphedeliste"/>
        <w:numPr>
          <w:ilvl w:val="0"/>
          <w:numId w:val="12"/>
        </w:numPr>
        <w:spacing w:after="0"/>
        <w:jc w:val="both"/>
        <w:rPr>
          <w:rFonts w:ascii="Arial Narrow" w:hAnsi="Arial Narrow" w:cs="Times New Roman"/>
          <w:b/>
          <w:u w:val="single"/>
        </w:rPr>
      </w:pPr>
      <w:r w:rsidRPr="009B604B">
        <w:rPr>
          <w:rFonts w:ascii="Arial Narrow" w:hAnsi="Arial Narrow" w:cs="Times New Roman"/>
          <w:b/>
          <w:u w:val="single"/>
        </w:rPr>
        <w:lastRenderedPageBreak/>
        <w:t>Structure proposée pour le rapport</w:t>
      </w:r>
      <w:r w:rsidR="009B604B">
        <w:rPr>
          <w:rFonts w:ascii="Arial Narrow" w:hAnsi="Arial Narrow" w:cs="Times New Roman"/>
          <w:b/>
          <w:u w:val="single"/>
        </w:rPr>
        <w:t xml:space="preserve"> d</w:t>
      </w:r>
      <w:r w:rsidRPr="009B604B">
        <w:rPr>
          <w:rFonts w:ascii="Arial Narrow" w:hAnsi="Arial Narrow" w:cs="Times New Roman"/>
          <w:b/>
          <w:u w:val="single"/>
        </w:rPr>
        <w:t>’évaluation de</w:t>
      </w:r>
      <w:r w:rsidR="009B604B">
        <w:rPr>
          <w:rFonts w:ascii="Arial Narrow" w:hAnsi="Arial Narrow" w:cs="Times New Roman"/>
          <w:b/>
          <w:u w:val="single"/>
        </w:rPr>
        <w:t xml:space="preserve"> l’</w:t>
      </w:r>
      <w:r w:rsidRPr="009B604B">
        <w:rPr>
          <w:rFonts w:ascii="Arial Narrow" w:hAnsi="Arial Narrow" w:cs="Times New Roman"/>
          <w:b/>
          <w:u w:val="single"/>
        </w:rPr>
        <w:t>effet n°6</w:t>
      </w:r>
      <w:r w:rsidR="009B604B">
        <w:rPr>
          <w:rFonts w:ascii="Arial Narrow" w:hAnsi="Arial Narrow" w:cs="Times New Roman"/>
          <w:b/>
          <w:u w:val="single"/>
        </w:rPr>
        <w:t>9</w:t>
      </w:r>
      <w:r w:rsidRPr="009B604B">
        <w:rPr>
          <w:rFonts w:ascii="Arial Narrow" w:hAnsi="Arial Narrow" w:cs="Times New Roman"/>
          <w:b/>
          <w:u w:val="single"/>
        </w:rPr>
        <w:t xml:space="preserve"> </w:t>
      </w:r>
    </w:p>
    <w:p w:rsidR="00B23DF4" w:rsidRPr="00711B5C" w:rsidRDefault="00B23DF4" w:rsidP="00B23DF4">
      <w:pPr>
        <w:pStyle w:val="Paragraphedeliste"/>
        <w:spacing w:after="0"/>
        <w:ind w:left="1428"/>
        <w:jc w:val="both"/>
        <w:rPr>
          <w:rFonts w:ascii="Arial Narrow" w:hAnsi="Arial Narrow" w:cs="Times New Roman"/>
        </w:rPr>
      </w:pPr>
    </w:p>
    <w:p w:rsidR="007B77C7" w:rsidRDefault="00057381">
      <w:pPr>
        <w:spacing w:after="0"/>
        <w:ind w:firstLine="708"/>
        <w:jc w:val="both"/>
        <w:rPr>
          <w:rFonts w:ascii="Arial Narrow" w:hAnsi="Arial Narrow" w:cs="Times New Roman"/>
        </w:rPr>
      </w:pPr>
      <w:r w:rsidRPr="00711B5C">
        <w:rPr>
          <w:rFonts w:ascii="Arial Narrow" w:hAnsi="Arial Narrow" w:cs="Times New Roman"/>
        </w:rPr>
        <w:t>Le rapport d’évaluation de</w:t>
      </w:r>
      <w:r w:rsidR="009B604B">
        <w:rPr>
          <w:rFonts w:ascii="Arial Narrow" w:hAnsi="Arial Narrow" w:cs="Times New Roman"/>
        </w:rPr>
        <w:t xml:space="preserve"> l’</w:t>
      </w:r>
      <w:r w:rsidRPr="00711B5C">
        <w:rPr>
          <w:rFonts w:ascii="Arial Narrow" w:hAnsi="Arial Narrow" w:cs="Times New Roman"/>
        </w:rPr>
        <w:t>effet ne devr</w:t>
      </w:r>
      <w:r w:rsidR="009B604B">
        <w:rPr>
          <w:rFonts w:ascii="Arial Narrow" w:hAnsi="Arial Narrow" w:cs="Times New Roman"/>
        </w:rPr>
        <w:t>a</w:t>
      </w:r>
      <w:r w:rsidRPr="00711B5C">
        <w:rPr>
          <w:rFonts w:ascii="Arial Narrow" w:hAnsi="Arial Narrow" w:cs="Times New Roman"/>
        </w:rPr>
        <w:t xml:space="preserve"> pas dépasser </w:t>
      </w:r>
      <w:r w:rsidR="00501164" w:rsidRPr="00711B5C">
        <w:rPr>
          <w:rFonts w:ascii="Arial Narrow" w:hAnsi="Arial Narrow" w:cs="Times New Roman"/>
        </w:rPr>
        <w:t>25</w:t>
      </w:r>
      <w:r w:rsidRPr="00711B5C">
        <w:rPr>
          <w:rFonts w:ascii="Arial Narrow" w:hAnsi="Arial Narrow" w:cs="Times New Roman"/>
        </w:rPr>
        <w:t xml:space="preserve"> pages, mais pourr</w:t>
      </w:r>
      <w:r w:rsidR="009B604B">
        <w:rPr>
          <w:rFonts w:ascii="Arial Narrow" w:hAnsi="Arial Narrow" w:cs="Times New Roman"/>
        </w:rPr>
        <w:t>a</w:t>
      </w:r>
      <w:r w:rsidRPr="00711B5C">
        <w:rPr>
          <w:rFonts w:ascii="Arial Narrow" w:hAnsi="Arial Narrow" w:cs="Times New Roman"/>
        </w:rPr>
        <w:t xml:space="preserve"> intégrer des annexes pertinentes et utiles pour la compréhension des documents et leur exploitation future. Il devr</w:t>
      </w:r>
      <w:r w:rsidR="009B604B">
        <w:rPr>
          <w:rFonts w:ascii="Arial Narrow" w:hAnsi="Arial Narrow" w:cs="Times New Roman"/>
        </w:rPr>
        <w:t>a</w:t>
      </w:r>
      <w:r w:rsidRPr="00711B5C">
        <w:rPr>
          <w:rFonts w:ascii="Arial Narrow" w:hAnsi="Arial Narrow" w:cs="Times New Roman"/>
        </w:rPr>
        <w:t xml:space="preserve"> plus ou moins se présenter de la façon suivante :</w:t>
      </w:r>
    </w:p>
    <w:p w:rsidR="00057381" w:rsidRPr="007F0214" w:rsidRDefault="00057381" w:rsidP="007F0214">
      <w:pPr>
        <w:pStyle w:val="Textebrut"/>
        <w:numPr>
          <w:ilvl w:val="0"/>
          <w:numId w:val="11"/>
        </w:numPr>
        <w:jc w:val="both"/>
        <w:rPr>
          <w:rFonts w:ascii="Arial Narrow" w:hAnsi="Arial Narrow"/>
          <w:sz w:val="22"/>
          <w:szCs w:val="22"/>
        </w:rPr>
      </w:pPr>
      <w:r w:rsidRPr="007F0214">
        <w:rPr>
          <w:rFonts w:ascii="Arial Narrow" w:hAnsi="Arial Narrow"/>
          <w:sz w:val="22"/>
          <w:szCs w:val="22"/>
        </w:rPr>
        <w:t>Méthodologie utilisée (1 – 2 pages) ;</w:t>
      </w:r>
    </w:p>
    <w:p w:rsidR="00057381" w:rsidRPr="007F0214" w:rsidRDefault="00057381" w:rsidP="007F0214">
      <w:pPr>
        <w:pStyle w:val="Textebrut"/>
        <w:numPr>
          <w:ilvl w:val="0"/>
          <w:numId w:val="11"/>
        </w:numPr>
        <w:jc w:val="both"/>
        <w:rPr>
          <w:rFonts w:ascii="Arial Narrow" w:hAnsi="Arial Narrow"/>
          <w:sz w:val="22"/>
          <w:szCs w:val="22"/>
        </w:rPr>
      </w:pPr>
      <w:r w:rsidRPr="007F0214">
        <w:rPr>
          <w:rFonts w:ascii="Arial Narrow" w:hAnsi="Arial Narrow"/>
          <w:sz w:val="22"/>
          <w:szCs w:val="22"/>
        </w:rPr>
        <w:t>Contexte de la réalisation des effets ;</w:t>
      </w:r>
    </w:p>
    <w:p w:rsidR="00057381" w:rsidRPr="007F0214" w:rsidRDefault="00057381" w:rsidP="007F0214">
      <w:pPr>
        <w:pStyle w:val="Textebrut"/>
        <w:numPr>
          <w:ilvl w:val="0"/>
          <w:numId w:val="11"/>
        </w:numPr>
        <w:jc w:val="both"/>
        <w:rPr>
          <w:rFonts w:ascii="Arial Narrow" w:hAnsi="Arial Narrow"/>
          <w:sz w:val="22"/>
          <w:szCs w:val="22"/>
        </w:rPr>
      </w:pPr>
      <w:r w:rsidRPr="007F0214">
        <w:rPr>
          <w:rFonts w:ascii="Arial Narrow" w:hAnsi="Arial Narrow"/>
          <w:sz w:val="22"/>
          <w:szCs w:val="22"/>
        </w:rPr>
        <w:t>Présentation des stratégies et interventions du PNUD (1 – 2 pages) ;</w:t>
      </w:r>
    </w:p>
    <w:p w:rsidR="00057381" w:rsidRPr="007F0214" w:rsidRDefault="00057381" w:rsidP="007F0214">
      <w:pPr>
        <w:pStyle w:val="Textebrut"/>
        <w:numPr>
          <w:ilvl w:val="0"/>
          <w:numId w:val="11"/>
        </w:numPr>
        <w:jc w:val="both"/>
        <w:rPr>
          <w:rFonts w:ascii="Arial Narrow" w:hAnsi="Arial Narrow"/>
          <w:sz w:val="22"/>
          <w:szCs w:val="22"/>
        </w:rPr>
      </w:pPr>
      <w:r w:rsidRPr="007F0214">
        <w:rPr>
          <w:rFonts w:ascii="Arial Narrow" w:hAnsi="Arial Narrow"/>
          <w:sz w:val="22"/>
          <w:szCs w:val="22"/>
        </w:rPr>
        <w:t>Présentation des conclusions de l’évaluation, conformément aux critères retenus et à la portée de l’évaluation définie plus haut (15 – 20 pages) ;</w:t>
      </w:r>
    </w:p>
    <w:p w:rsidR="00057381" w:rsidRPr="007F0214" w:rsidRDefault="00057381" w:rsidP="007F0214">
      <w:pPr>
        <w:pStyle w:val="Textebrut"/>
        <w:numPr>
          <w:ilvl w:val="0"/>
          <w:numId w:val="11"/>
        </w:numPr>
        <w:jc w:val="both"/>
        <w:rPr>
          <w:rFonts w:ascii="Arial Narrow" w:hAnsi="Arial Narrow"/>
          <w:sz w:val="22"/>
          <w:szCs w:val="22"/>
        </w:rPr>
      </w:pPr>
      <w:r w:rsidRPr="007F0214">
        <w:rPr>
          <w:rFonts w:ascii="Arial Narrow" w:hAnsi="Arial Narrow"/>
          <w:sz w:val="22"/>
          <w:szCs w:val="22"/>
        </w:rPr>
        <w:t>Conclusions et recommandations (2 – 3 pages) ;</w:t>
      </w:r>
    </w:p>
    <w:p w:rsidR="00057381" w:rsidRPr="007F0214" w:rsidRDefault="00057381" w:rsidP="007F0214">
      <w:pPr>
        <w:pStyle w:val="Textebrut"/>
        <w:numPr>
          <w:ilvl w:val="0"/>
          <w:numId w:val="11"/>
        </w:numPr>
        <w:jc w:val="both"/>
        <w:rPr>
          <w:rFonts w:ascii="Arial Narrow" w:hAnsi="Arial Narrow"/>
          <w:sz w:val="22"/>
          <w:szCs w:val="22"/>
        </w:rPr>
      </w:pPr>
      <w:r w:rsidRPr="007F0214">
        <w:rPr>
          <w:rFonts w:ascii="Arial Narrow" w:hAnsi="Arial Narrow"/>
          <w:sz w:val="22"/>
          <w:szCs w:val="22"/>
        </w:rPr>
        <w:t>Annexes : termes de référence, entretiens réalisés, liste des partenaires rencontrés, documents exploités, exemples d’outils mobilisés, etc.</w:t>
      </w:r>
    </w:p>
    <w:p w:rsidR="00057381" w:rsidRPr="00711B5C" w:rsidRDefault="00057381" w:rsidP="00057381">
      <w:pPr>
        <w:jc w:val="both"/>
        <w:rPr>
          <w:rFonts w:ascii="Arial Narrow" w:hAnsi="Arial Narrow" w:cs="Times New Roman"/>
        </w:rPr>
      </w:pPr>
    </w:p>
    <w:p w:rsidR="00057381" w:rsidRPr="00711B5C" w:rsidRDefault="00057381"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Durée et calendrier de la mission</w:t>
      </w:r>
    </w:p>
    <w:p w:rsidR="009B604B" w:rsidRDefault="009B604B" w:rsidP="009B604B">
      <w:pPr>
        <w:spacing w:after="0"/>
        <w:ind w:firstLine="708"/>
        <w:jc w:val="both"/>
        <w:rPr>
          <w:rFonts w:ascii="Arial Narrow" w:hAnsi="Arial Narrow" w:cs="Times New Roman"/>
        </w:rPr>
      </w:pPr>
      <w:r w:rsidRPr="00BB5656">
        <w:rPr>
          <w:rFonts w:ascii="Arial Narrow" w:hAnsi="Arial Narrow" w:cs="Times New Roman"/>
        </w:rPr>
        <w:t xml:space="preserve">La mission </w:t>
      </w:r>
      <w:r>
        <w:rPr>
          <w:rFonts w:ascii="Arial Narrow" w:hAnsi="Arial Narrow" w:cs="Times New Roman"/>
        </w:rPr>
        <w:t>du cabinet</w:t>
      </w:r>
      <w:r w:rsidRPr="00BB5656">
        <w:rPr>
          <w:rFonts w:ascii="Arial Narrow" w:hAnsi="Arial Narrow" w:cs="Times New Roman"/>
        </w:rPr>
        <w:t xml:space="preserve"> s’étalera sur </w:t>
      </w:r>
      <w:r>
        <w:rPr>
          <w:rFonts w:ascii="Arial Narrow" w:hAnsi="Arial Narrow" w:cs="Times New Roman"/>
        </w:rPr>
        <w:t>trente-cinq</w:t>
      </w:r>
      <w:r w:rsidRPr="00BB5656">
        <w:rPr>
          <w:rFonts w:ascii="Arial Narrow" w:hAnsi="Arial Narrow" w:cs="Times New Roman"/>
        </w:rPr>
        <w:t xml:space="preserve"> (</w:t>
      </w:r>
      <w:r>
        <w:rPr>
          <w:rFonts w:ascii="Arial Narrow" w:hAnsi="Arial Narrow" w:cs="Times New Roman"/>
        </w:rPr>
        <w:t>35</w:t>
      </w:r>
      <w:r w:rsidRPr="00BB5656">
        <w:rPr>
          <w:rFonts w:ascii="Arial Narrow" w:hAnsi="Arial Narrow" w:cs="Times New Roman"/>
        </w:rPr>
        <w:t>) jours</w:t>
      </w:r>
      <w:r>
        <w:rPr>
          <w:rFonts w:ascii="Arial Narrow" w:hAnsi="Arial Narrow" w:cs="Times New Roman"/>
        </w:rPr>
        <w:t xml:space="preserve"> ouvrables</w:t>
      </w:r>
      <w:r w:rsidRPr="00BB5656">
        <w:rPr>
          <w:rStyle w:val="Appelnotedebasdep"/>
          <w:rFonts w:ascii="Arial Narrow" w:hAnsi="Arial Narrow" w:cs="Times New Roman"/>
        </w:rPr>
        <w:footnoteReference w:id="1"/>
      </w:r>
      <w:r w:rsidRPr="00BB5656">
        <w:rPr>
          <w:rFonts w:ascii="Arial Narrow" w:hAnsi="Arial Narrow" w:cs="Times New Roman"/>
        </w:rPr>
        <w:t xml:space="preserve">. Elle débutera le </w:t>
      </w:r>
      <w:r>
        <w:rPr>
          <w:rFonts w:ascii="Arial Narrow" w:hAnsi="Arial Narrow" w:cs="Times New Roman"/>
        </w:rPr>
        <w:t>lundi</w:t>
      </w:r>
      <w:r w:rsidRPr="00BB5656">
        <w:rPr>
          <w:rFonts w:ascii="Arial Narrow" w:hAnsi="Arial Narrow" w:cs="Times New Roman"/>
        </w:rPr>
        <w:t xml:space="preserve"> </w:t>
      </w:r>
      <w:r>
        <w:rPr>
          <w:rFonts w:ascii="Arial Narrow" w:hAnsi="Arial Narrow" w:cs="Times New Roman"/>
        </w:rPr>
        <w:t>18 novembre</w:t>
      </w:r>
      <w:r w:rsidRPr="00BB5656">
        <w:rPr>
          <w:rFonts w:ascii="Arial Narrow" w:hAnsi="Arial Narrow" w:cs="Times New Roman"/>
        </w:rPr>
        <w:t xml:space="preserve"> 2013, prendra fin le </w:t>
      </w:r>
      <w:r>
        <w:rPr>
          <w:rFonts w:ascii="Arial Narrow" w:hAnsi="Arial Narrow" w:cs="Times New Roman"/>
        </w:rPr>
        <w:t>lundi 23</w:t>
      </w:r>
      <w:r w:rsidRPr="00BB5656">
        <w:rPr>
          <w:rFonts w:ascii="Arial Narrow" w:hAnsi="Arial Narrow" w:cs="Times New Roman"/>
        </w:rPr>
        <w:t xml:space="preserve"> </w:t>
      </w:r>
      <w:r>
        <w:rPr>
          <w:rFonts w:ascii="Arial Narrow" w:hAnsi="Arial Narrow" w:cs="Times New Roman"/>
        </w:rPr>
        <w:t xml:space="preserve">décembre </w:t>
      </w:r>
      <w:r w:rsidRPr="00BB5656">
        <w:rPr>
          <w:rFonts w:ascii="Arial Narrow" w:hAnsi="Arial Narrow" w:cs="Times New Roman"/>
        </w:rPr>
        <w:t>2013</w:t>
      </w:r>
      <w:r>
        <w:rPr>
          <w:rFonts w:ascii="Arial Narrow" w:hAnsi="Arial Narrow" w:cs="Times New Roman"/>
        </w:rPr>
        <w:t>,</w:t>
      </w:r>
      <w:r w:rsidRPr="00BB5656">
        <w:rPr>
          <w:rFonts w:ascii="Arial Narrow" w:hAnsi="Arial Narrow" w:cs="Times New Roman"/>
        </w:rPr>
        <w:t xml:space="preserve"> et se déroulera de la façon suivante :</w:t>
      </w:r>
    </w:p>
    <w:p w:rsidR="009B604B" w:rsidRDefault="009B604B" w:rsidP="009B604B">
      <w:pPr>
        <w:spacing w:after="0"/>
        <w:jc w:val="both"/>
        <w:rPr>
          <w:rFonts w:ascii="Arial Narrow" w:hAnsi="Arial Narrow" w:cs="Times New Roman"/>
        </w:rPr>
      </w:pPr>
    </w:p>
    <w:p w:rsidR="009B604B" w:rsidRDefault="00634DCF" w:rsidP="009B604B">
      <w:pPr>
        <w:spacing w:after="0"/>
        <w:ind w:left="-851"/>
        <w:rPr>
          <w:rFonts w:ascii="Arial Narrow" w:hAnsi="Arial Narrow" w:cs="Times New Roman"/>
        </w:rPr>
      </w:pPr>
      <w:r>
        <w:rPr>
          <w:noProof/>
          <w:lang w:eastAsia="fr-FR"/>
        </w:rPr>
        <w:drawing>
          <wp:inline distT="0" distB="0" distL="0" distR="0">
            <wp:extent cx="7038754" cy="4323827"/>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051981" cy="4331952"/>
                    </a:xfrm>
                    <a:prstGeom prst="rect">
                      <a:avLst/>
                    </a:prstGeom>
                  </pic:spPr>
                </pic:pic>
              </a:graphicData>
            </a:graphic>
          </wp:inline>
        </w:drawing>
      </w:r>
    </w:p>
    <w:p w:rsidR="009B604B" w:rsidRPr="00BB5656" w:rsidRDefault="009B604B" w:rsidP="009B604B">
      <w:pPr>
        <w:spacing w:after="0"/>
        <w:jc w:val="both"/>
        <w:rPr>
          <w:rFonts w:ascii="Arial Narrow" w:hAnsi="Arial Narrow" w:cs="Times New Roman"/>
        </w:rPr>
      </w:pPr>
    </w:p>
    <w:p w:rsidR="009B604B" w:rsidRDefault="009B604B" w:rsidP="009B604B">
      <w:pPr>
        <w:spacing w:after="0"/>
        <w:ind w:firstLine="708"/>
        <w:jc w:val="both"/>
        <w:rPr>
          <w:rFonts w:ascii="Arial Narrow" w:hAnsi="Arial Narrow" w:cs="Times New Roman"/>
          <w:b/>
          <w:u w:val="single"/>
        </w:rPr>
      </w:pPr>
      <w:r>
        <w:rPr>
          <w:rFonts w:ascii="Arial Narrow" w:hAnsi="Arial Narrow" w:cs="Times New Roman"/>
        </w:rPr>
        <w:t xml:space="preserve">Le rapport initial d’évaluation sera remis le </w:t>
      </w:r>
      <w:r>
        <w:rPr>
          <w:rFonts w:ascii="Arial Narrow" w:hAnsi="Arial Narrow" w:cs="Times New Roman"/>
          <w:b/>
          <w:u w:val="single"/>
        </w:rPr>
        <w:t xml:space="preserve">mercredi 20 novembre </w:t>
      </w:r>
      <w:r w:rsidRPr="008D3966">
        <w:rPr>
          <w:rFonts w:ascii="Arial Narrow" w:hAnsi="Arial Narrow" w:cs="Times New Roman"/>
        </w:rPr>
        <w:t>au plus tard</w:t>
      </w:r>
      <w:r>
        <w:rPr>
          <w:rFonts w:ascii="Arial Narrow" w:hAnsi="Arial Narrow" w:cs="Times New Roman"/>
        </w:rPr>
        <w:t xml:space="preserve">, et sera suivi d’une séance de travail avec les parties prenantes à l’évaluation le </w:t>
      </w:r>
      <w:r w:rsidR="00A360D2" w:rsidRPr="00A360D2">
        <w:rPr>
          <w:rFonts w:ascii="Arial Narrow" w:hAnsi="Arial Narrow" w:cs="Times New Roman"/>
          <w:u w:val="single"/>
        </w:rPr>
        <w:t>jour même</w:t>
      </w:r>
      <w:r w:rsidR="00A360D2" w:rsidRPr="00A360D2">
        <w:rPr>
          <w:rFonts w:ascii="Arial Narrow" w:hAnsi="Arial Narrow" w:cs="Times New Roman"/>
        </w:rPr>
        <w:t>.</w:t>
      </w:r>
      <w:r>
        <w:rPr>
          <w:rFonts w:ascii="Arial Narrow" w:hAnsi="Arial Narrow" w:cs="Times New Roman"/>
          <w:b/>
          <w:u w:val="single"/>
        </w:rPr>
        <w:t xml:space="preserve"> </w:t>
      </w:r>
    </w:p>
    <w:p w:rsidR="009B604B" w:rsidRPr="007B0FBF" w:rsidRDefault="009B604B" w:rsidP="009B604B">
      <w:pPr>
        <w:spacing w:after="0"/>
        <w:ind w:firstLine="708"/>
        <w:jc w:val="both"/>
        <w:rPr>
          <w:rFonts w:ascii="Arial Narrow" w:hAnsi="Arial Narrow" w:cs="Times New Roman"/>
        </w:rPr>
      </w:pPr>
      <w:r>
        <w:rPr>
          <w:rFonts w:ascii="Arial Narrow" w:hAnsi="Arial Narrow" w:cs="Times New Roman"/>
        </w:rPr>
        <w:t xml:space="preserve">La collecte de données se déroulera du </w:t>
      </w:r>
      <w:r>
        <w:rPr>
          <w:rFonts w:ascii="Arial Narrow" w:hAnsi="Arial Narrow" w:cs="Times New Roman"/>
          <w:b/>
          <w:u w:val="single"/>
        </w:rPr>
        <w:t>jeudi 21 novembre</w:t>
      </w:r>
      <w:r w:rsidRPr="0005031C">
        <w:rPr>
          <w:rFonts w:ascii="Arial Narrow" w:hAnsi="Arial Narrow" w:cs="Times New Roman"/>
          <w:b/>
          <w:u w:val="single"/>
        </w:rPr>
        <w:t xml:space="preserve"> au vendredi </w:t>
      </w:r>
      <w:r>
        <w:rPr>
          <w:rFonts w:ascii="Arial Narrow" w:hAnsi="Arial Narrow" w:cs="Times New Roman"/>
          <w:b/>
          <w:u w:val="single"/>
        </w:rPr>
        <w:t>20 décembre</w:t>
      </w:r>
      <w:r w:rsidRPr="0005031C">
        <w:rPr>
          <w:rFonts w:ascii="Arial Narrow" w:hAnsi="Arial Narrow" w:cs="Times New Roman"/>
          <w:b/>
          <w:u w:val="single"/>
        </w:rPr>
        <w:t xml:space="preserve"> inclus</w:t>
      </w:r>
      <w:r>
        <w:rPr>
          <w:rStyle w:val="Appelnotedebasdep"/>
          <w:rFonts w:ascii="Arial Narrow" w:hAnsi="Arial Narrow" w:cs="Times New Roman"/>
          <w:b/>
        </w:rPr>
        <w:footnoteReference w:id="2"/>
      </w:r>
      <w:r>
        <w:rPr>
          <w:rFonts w:ascii="Arial Narrow" w:hAnsi="Arial Narrow" w:cs="Times New Roman"/>
        </w:rPr>
        <w:t xml:space="preserve">. </w:t>
      </w:r>
    </w:p>
    <w:p w:rsidR="009B604B" w:rsidRPr="00BB5656" w:rsidRDefault="009B604B" w:rsidP="009B604B">
      <w:pPr>
        <w:spacing w:after="0"/>
        <w:ind w:firstLine="708"/>
        <w:jc w:val="both"/>
        <w:rPr>
          <w:rFonts w:ascii="Arial Narrow" w:hAnsi="Arial Narrow" w:cs="Times New Roman"/>
        </w:rPr>
      </w:pPr>
      <w:r>
        <w:rPr>
          <w:rFonts w:ascii="Arial Narrow" w:hAnsi="Arial Narrow" w:cs="Times New Roman"/>
        </w:rPr>
        <w:lastRenderedPageBreak/>
        <w:t>Le</w:t>
      </w:r>
      <w:r w:rsidRPr="00BB5656">
        <w:rPr>
          <w:rFonts w:ascii="Arial Narrow" w:hAnsi="Arial Narrow" w:cs="Times New Roman"/>
        </w:rPr>
        <w:t xml:space="preserve"> </w:t>
      </w:r>
      <w:r>
        <w:rPr>
          <w:rFonts w:ascii="Arial Narrow" w:hAnsi="Arial Narrow" w:cs="Times New Roman"/>
        </w:rPr>
        <w:t>rapport provisoire</w:t>
      </w:r>
      <w:r w:rsidRPr="00BB5656">
        <w:rPr>
          <w:rFonts w:ascii="Arial Narrow" w:hAnsi="Arial Narrow" w:cs="Times New Roman"/>
        </w:rPr>
        <w:t xml:space="preserve"> </w:t>
      </w:r>
      <w:r>
        <w:rPr>
          <w:rFonts w:ascii="Arial Narrow" w:hAnsi="Arial Narrow" w:cs="Times New Roman"/>
        </w:rPr>
        <w:t xml:space="preserve">sera remis le </w:t>
      </w:r>
      <w:r w:rsidR="00A360D2" w:rsidRPr="00A360D2">
        <w:rPr>
          <w:rFonts w:ascii="Arial Narrow" w:hAnsi="Arial Narrow" w:cs="Times New Roman"/>
          <w:b/>
        </w:rPr>
        <w:t>lundi 2 décembre 2013</w:t>
      </w:r>
      <w:r>
        <w:rPr>
          <w:rFonts w:ascii="Arial Narrow" w:hAnsi="Arial Narrow" w:cs="Times New Roman"/>
          <w:b/>
          <w:u w:val="single"/>
        </w:rPr>
        <w:t xml:space="preserve"> </w:t>
      </w:r>
      <w:r w:rsidRPr="008D3966">
        <w:rPr>
          <w:rFonts w:ascii="Arial Narrow" w:hAnsi="Arial Narrow" w:cs="Times New Roman"/>
        </w:rPr>
        <w:t>au plus tard</w:t>
      </w:r>
      <w:r>
        <w:rPr>
          <w:rFonts w:ascii="Arial Narrow" w:hAnsi="Arial Narrow" w:cs="Times New Roman"/>
        </w:rPr>
        <w:t xml:space="preserve">, et sera suivi d’une séance de travail avec les parties prenantes le </w:t>
      </w:r>
      <w:r w:rsidR="00A360D2" w:rsidRPr="00A360D2">
        <w:rPr>
          <w:rFonts w:ascii="Arial Narrow" w:hAnsi="Arial Narrow" w:cs="Times New Roman"/>
          <w:b/>
        </w:rPr>
        <w:t>mercredi 4 décembre 2013</w:t>
      </w:r>
      <w:r w:rsidRPr="00BB5656">
        <w:rPr>
          <w:rFonts w:ascii="Arial Narrow" w:hAnsi="Arial Narrow" w:cs="Times New Roman"/>
        </w:rPr>
        <w:t>.</w:t>
      </w:r>
      <w:r>
        <w:rPr>
          <w:rFonts w:ascii="Arial Narrow" w:hAnsi="Arial Narrow" w:cs="Times New Roman"/>
        </w:rPr>
        <w:t xml:space="preserve"> </w:t>
      </w:r>
    </w:p>
    <w:p w:rsidR="009B604B" w:rsidRPr="00BB5656" w:rsidRDefault="009B604B" w:rsidP="009B604B">
      <w:pPr>
        <w:spacing w:after="0"/>
        <w:ind w:firstLine="708"/>
        <w:jc w:val="both"/>
        <w:rPr>
          <w:rFonts w:ascii="Arial Narrow" w:hAnsi="Arial Narrow" w:cs="Times New Roman"/>
        </w:rPr>
      </w:pPr>
      <w:r w:rsidRPr="00BB5656">
        <w:rPr>
          <w:rFonts w:ascii="Arial Narrow" w:hAnsi="Arial Narrow" w:cs="Times New Roman"/>
        </w:rPr>
        <w:t xml:space="preserve">Le rapport </w:t>
      </w:r>
      <w:r>
        <w:rPr>
          <w:rFonts w:ascii="Arial Narrow" w:hAnsi="Arial Narrow" w:cs="Times New Roman"/>
        </w:rPr>
        <w:t>sera</w:t>
      </w:r>
      <w:r w:rsidRPr="00BB5656">
        <w:rPr>
          <w:rFonts w:ascii="Arial Narrow" w:hAnsi="Arial Narrow" w:cs="Times New Roman"/>
        </w:rPr>
        <w:t xml:space="preserve"> remis au plus tard le jour du départ de l’équipe d’experts, donc le </w:t>
      </w:r>
      <w:r>
        <w:rPr>
          <w:rFonts w:ascii="Arial Narrow" w:hAnsi="Arial Narrow" w:cs="Times New Roman"/>
          <w:b/>
          <w:u w:val="single"/>
        </w:rPr>
        <w:t>lundi 23 décembre</w:t>
      </w:r>
      <w:r w:rsidRPr="00BB5656">
        <w:rPr>
          <w:rFonts w:ascii="Arial Narrow" w:hAnsi="Arial Narrow" w:cs="Times New Roman"/>
          <w:b/>
          <w:u w:val="single"/>
        </w:rPr>
        <w:t xml:space="preserve"> 2013</w:t>
      </w:r>
      <w:r w:rsidRPr="00BB5656">
        <w:rPr>
          <w:rFonts w:ascii="Arial Narrow" w:hAnsi="Arial Narrow" w:cs="Times New Roman"/>
        </w:rPr>
        <w:t>.</w:t>
      </w:r>
    </w:p>
    <w:p w:rsidR="009B604B" w:rsidRDefault="009B604B" w:rsidP="00B23DF4">
      <w:pPr>
        <w:pStyle w:val="Paragraphedeliste"/>
        <w:ind w:left="1428"/>
        <w:jc w:val="both"/>
        <w:rPr>
          <w:rFonts w:ascii="Arial Narrow" w:hAnsi="Arial Narrow" w:cs="Times New Roman"/>
        </w:rPr>
      </w:pPr>
    </w:p>
    <w:p w:rsidR="009B604B" w:rsidRPr="00711B5C" w:rsidRDefault="009B604B" w:rsidP="00B23DF4">
      <w:pPr>
        <w:pStyle w:val="Paragraphedeliste"/>
        <w:ind w:left="1428"/>
        <w:jc w:val="both"/>
        <w:rPr>
          <w:rFonts w:ascii="Arial Narrow" w:hAnsi="Arial Narrow" w:cs="Times New Roman"/>
        </w:rPr>
      </w:pPr>
    </w:p>
    <w:p w:rsidR="00057381" w:rsidRPr="00711B5C" w:rsidRDefault="00057381"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Composition de l’équipe</w:t>
      </w:r>
    </w:p>
    <w:p w:rsidR="00B23DF4" w:rsidRDefault="00B23DF4" w:rsidP="00B23DF4">
      <w:pPr>
        <w:pStyle w:val="Paragraphedeliste"/>
        <w:rPr>
          <w:rFonts w:ascii="Arial Narrow" w:hAnsi="Arial Narrow" w:cs="Times New Roman"/>
        </w:rPr>
      </w:pPr>
    </w:p>
    <w:p w:rsidR="009B604B" w:rsidRPr="00C421F9" w:rsidRDefault="009B604B" w:rsidP="009B604B">
      <w:pPr>
        <w:pStyle w:val="Paragraphedeliste"/>
        <w:numPr>
          <w:ilvl w:val="0"/>
          <w:numId w:val="14"/>
        </w:numPr>
        <w:spacing w:after="0"/>
        <w:jc w:val="both"/>
        <w:rPr>
          <w:rFonts w:ascii="Arial Narrow" w:hAnsi="Arial Narrow" w:cs="Times New Roman"/>
          <w:b/>
        </w:rPr>
      </w:pPr>
      <w:r w:rsidRPr="00C421F9">
        <w:rPr>
          <w:rFonts w:ascii="Arial Narrow" w:hAnsi="Arial Narrow" w:cs="Times New Roman"/>
          <w:b/>
        </w:rPr>
        <w:t>Responsabilités</w:t>
      </w:r>
    </w:p>
    <w:p w:rsidR="009B604B" w:rsidRDefault="009B604B" w:rsidP="009B604B">
      <w:pPr>
        <w:spacing w:after="0"/>
        <w:ind w:firstLine="708"/>
        <w:jc w:val="both"/>
        <w:rPr>
          <w:rFonts w:ascii="Arial Narrow" w:hAnsi="Arial Narrow" w:cs="Times New Roman"/>
        </w:rPr>
      </w:pPr>
      <w:r>
        <w:rPr>
          <w:rFonts w:ascii="Arial Narrow" w:hAnsi="Arial Narrow" w:cs="Times New Roman"/>
        </w:rPr>
        <w:t>Les informations ci-dessous décrivent la composition et les responsabilités des membres de l’équipe chargée de l’évaluation du CPAP 2009 – 2013. Au sein de cette équipe, le consultant spécialisé dans les questions environnementales aura la responsabilité de produire le rapport spécifique sur l’effet n°69.</w:t>
      </w:r>
    </w:p>
    <w:p w:rsidR="009B604B" w:rsidRPr="00BB5656" w:rsidRDefault="009B604B" w:rsidP="009B604B">
      <w:pPr>
        <w:spacing w:after="0"/>
        <w:ind w:firstLine="708"/>
        <w:jc w:val="both"/>
        <w:rPr>
          <w:rFonts w:ascii="Arial Narrow" w:hAnsi="Arial Narrow" w:cs="Times New Roman"/>
        </w:rPr>
      </w:pPr>
      <w:r w:rsidRPr="00BB5656">
        <w:rPr>
          <w:rFonts w:ascii="Arial Narrow" w:hAnsi="Arial Narrow" w:cs="Times New Roman"/>
        </w:rPr>
        <w:t xml:space="preserve">Les consultants devront jouir d’une intégrité et d’une indépendance parfaites. Ils se doivent donc d’être impartiaux et autonomes de toute structure ayant participé audit programme. </w:t>
      </w:r>
    </w:p>
    <w:p w:rsidR="009B604B" w:rsidRPr="00BB5656" w:rsidRDefault="009B604B" w:rsidP="009B604B">
      <w:pPr>
        <w:pStyle w:val="Paragraphedeliste"/>
        <w:spacing w:after="0"/>
        <w:ind w:left="644"/>
        <w:jc w:val="both"/>
        <w:rPr>
          <w:rFonts w:ascii="Arial Narrow" w:hAnsi="Arial Narrow" w:cs="Times New Roman"/>
        </w:rPr>
      </w:pPr>
      <w:r w:rsidRPr="00BB5656">
        <w:rPr>
          <w:rFonts w:ascii="Arial Narrow" w:hAnsi="Arial Narrow" w:cs="Times New Roman"/>
        </w:rPr>
        <w:t xml:space="preserve">L’équipe doit être composée de </w:t>
      </w:r>
      <w:r>
        <w:rPr>
          <w:rFonts w:ascii="Arial Narrow" w:hAnsi="Arial Narrow" w:cs="Times New Roman"/>
        </w:rPr>
        <w:t>quatre (4)</w:t>
      </w:r>
      <w:r w:rsidRPr="00BB5656">
        <w:rPr>
          <w:rFonts w:ascii="Arial Narrow" w:hAnsi="Arial Narrow" w:cs="Times New Roman"/>
        </w:rPr>
        <w:t xml:space="preserve"> experts :</w:t>
      </w:r>
    </w:p>
    <w:p w:rsidR="009B604B" w:rsidRPr="00BB5656" w:rsidRDefault="009B604B" w:rsidP="009B604B">
      <w:pPr>
        <w:pStyle w:val="Paragraphedeliste"/>
        <w:numPr>
          <w:ilvl w:val="0"/>
          <w:numId w:val="6"/>
        </w:numPr>
        <w:spacing w:after="0"/>
        <w:jc w:val="both"/>
        <w:rPr>
          <w:rFonts w:ascii="Arial Narrow" w:hAnsi="Arial Narrow" w:cs="Times New Roman"/>
        </w:rPr>
      </w:pPr>
      <w:r w:rsidRPr="00BB5656">
        <w:rPr>
          <w:rFonts w:ascii="Arial Narrow" w:hAnsi="Arial Narrow" w:cs="Times New Roman"/>
        </w:rPr>
        <w:t xml:space="preserve">Un(e) chef d’équipe, responsable de la coordination de l’équipe, </w:t>
      </w:r>
      <w:r>
        <w:rPr>
          <w:rFonts w:ascii="Arial Narrow" w:hAnsi="Arial Narrow" w:cs="Times New Roman"/>
        </w:rPr>
        <w:t>de la supervision de leurs travaux et de leur qualité</w:t>
      </w:r>
      <w:r w:rsidRPr="00BB5656">
        <w:rPr>
          <w:rFonts w:ascii="Arial Narrow" w:hAnsi="Arial Narrow" w:cs="Times New Roman"/>
        </w:rPr>
        <w:t xml:space="preserve">, de l’évaluation </w:t>
      </w:r>
      <w:r>
        <w:rPr>
          <w:rFonts w:ascii="Arial Narrow" w:hAnsi="Arial Narrow" w:cs="Times New Roman"/>
        </w:rPr>
        <w:t>de la composante « Stratégies »</w:t>
      </w:r>
      <w:r w:rsidRPr="00BB5656">
        <w:rPr>
          <w:rFonts w:ascii="Arial Narrow" w:hAnsi="Arial Narrow" w:cs="Times New Roman"/>
        </w:rPr>
        <w:t xml:space="preserve"> et de la formulation des recommandations – 1 consultant ;</w:t>
      </w:r>
      <w:r>
        <w:rPr>
          <w:rFonts w:ascii="Arial Narrow" w:hAnsi="Arial Narrow" w:cs="Times New Roman"/>
        </w:rPr>
        <w:t xml:space="preserve"> </w:t>
      </w:r>
    </w:p>
    <w:p w:rsidR="009B604B" w:rsidRPr="00083ADD" w:rsidRDefault="009B604B" w:rsidP="009B604B">
      <w:pPr>
        <w:pStyle w:val="Paragraphedeliste"/>
        <w:numPr>
          <w:ilvl w:val="0"/>
          <w:numId w:val="6"/>
        </w:numPr>
        <w:spacing w:after="0"/>
        <w:jc w:val="both"/>
        <w:rPr>
          <w:rFonts w:ascii="Arial Narrow" w:hAnsi="Arial Narrow" w:cs="Times New Roman"/>
        </w:rPr>
      </w:pPr>
      <w:r w:rsidRPr="00486F3E">
        <w:rPr>
          <w:rFonts w:ascii="Arial Narrow" w:hAnsi="Arial Narrow" w:cs="Times New Roman"/>
        </w:rPr>
        <w:t xml:space="preserve">Un(e) </w:t>
      </w:r>
      <w:r>
        <w:rPr>
          <w:rFonts w:ascii="Arial Narrow" w:hAnsi="Arial Narrow" w:cs="Times New Roman"/>
        </w:rPr>
        <w:t xml:space="preserve">consultant en suivi – évaluation </w:t>
      </w:r>
      <w:r w:rsidRPr="00486F3E">
        <w:rPr>
          <w:rFonts w:ascii="Arial Narrow" w:hAnsi="Arial Narrow" w:cs="Times New Roman"/>
        </w:rPr>
        <w:t>par composante</w:t>
      </w:r>
      <w:r>
        <w:rPr>
          <w:rFonts w:ascii="Arial Narrow" w:hAnsi="Arial Narrow" w:cs="Times New Roman"/>
        </w:rPr>
        <w:t>, chacun disposant d’une expérience solide dans l’une des trois composantes</w:t>
      </w:r>
      <w:r w:rsidRPr="00486F3E">
        <w:rPr>
          <w:rFonts w:ascii="Arial Narrow" w:hAnsi="Arial Narrow" w:cs="Times New Roman"/>
        </w:rPr>
        <w:t xml:space="preserve"> (gouvernance, pauvreté, environnement)</w:t>
      </w:r>
      <w:r>
        <w:rPr>
          <w:rFonts w:ascii="Arial Narrow" w:hAnsi="Arial Narrow" w:cs="Times New Roman"/>
        </w:rPr>
        <w:t> ; chaque consultant(e) sera</w:t>
      </w:r>
      <w:r w:rsidRPr="00486F3E">
        <w:rPr>
          <w:rFonts w:ascii="Arial Narrow" w:hAnsi="Arial Narrow" w:cs="Times New Roman"/>
        </w:rPr>
        <w:t xml:space="preserve"> chargé(e) de l’évaluation des effets et produits liés à </w:t>
      </w:r>
      <w:r>
        <w:rPr>
          <w:rFonts w:ascii="Arial Narrow" w:hAnsi="Arial Narrow" w:cs="Times New Roman"/>
        </w:rPr>
        <w:t>son</w:t>
      </w:r>
      <w:r w:rsidRPr="00486F3E">
        <w:rPr>
          <w:rFonts w:ascii="Arial Narrow" w:hAnsi="Arial Narrow" w:cs="Times New Roman"/>
        </w:rPr>
        <w:t xml:space="preserve"> focus area – 3 consultants</w:t>
      </w:r>
      <w:r>
        <w:rPr>
          <w:rFonts w:ascii="Arial Narrow" w:hAnsi="Arial Narrow" w:cs="Times New Roman"/>
        </w:rPr>
        <w:t>.</w:t>
      </w:r>
    </w:p>
    <w:p w:rsidR="009B604B" w:rsidRDefault="009B604B" w:rsidP="009B604B">
      <w:pPr>
        <w:spacing w:after="0"/>
        <w:jc w:val="both"/>
        <w:rPr>
          <w:rFonts w:ascii="Arial Narrow" w:hAnsi="Arial Narrow" w:cs="Times New Roman"/>
        </w:rPr>
      </w:pPr>
    </w:p>
    <w:p w:rsidR="009B604B" w:rsidRPr="00C421F9" w:rsidRDefault="009B604B" w:rsidP="009B604B">
      <w:pPr>
        <w:pStyle w:val="Paragraphedeliste"/>
        <w:numPr>
          <w:ilvl w:val="0"/>
          <w:numId w:val="14"/>
        </w:numPr>
        <w:spacing w:after="0"/>
        <w:jc w:val="both"/>
        <w:rPr>
          <w:rFonts w:ascii="Arial Narrow" w:hAnsi="Arial Narrow" w:cs="Times New Roman"/>
          <w:b/>
        </w:rPr>
      </w:pPr>
      <w:r w:rsidRPr="00C421F9">
        <w:rPr>
          <w:rFonts w:ascii="Arial Narrow" w:hAnsi="Arial Narrow" w:cs="Times New Roman"/>
          <w:b/>
        </w:rPr>
        <w:t xml:space="preserve">Supervision </w:t>
      </w:r>
    </w:p>
    <w:p w:rsidR="009B604B" w:rsidRPr="00BB4789" w:rsidRDefault="009B604B" w:rsidP="009B604B">
      <w:pPr>
        <w:spacing w:after="0"/>
        <w:ind w:firstLine="708"/>
        <w:jc w:val="both"/>
        <w:rPr>
          <w:rFonts w:ascii="Arial Narrow" w:hAnsi="Arial Narrow" w:cs="Times New Roman"/>
        </w:rPr>
      </w:pPr>
      <w:r>
        <w:rPr>
          <w:rFonts w:ascii="Arial Narrow" w:hAnsi="Arial Narrow" w:cs="Times New Roman"/>
        </w:rPr>
        <w:t>Le cabinet</w:t>
      </w:r>
      <w:r w:rsidRPr="00BB4789">
        <w:rPr>
          <w:rFonts w:ascii="Arial Narrow" w:hAnsi="Arial Narrow" w:cs="Times New Roman"/>
        </w:rPr>
        <w:t xml:space="preserve"> procèdera à l’évaluation du CPAP sous la supervision générale du Représentant Résident a.i. et sous la supervision directe de l’Assistant au Représentant Résident, chargé du Programme.</w:t>
      </w:r>
    </w:p>
    <w:p w:rsidR="009B604B" w:rsidRPr="00BB4789" w:rsidRDefault="009B604B" w:rsidP="009B604B">
      <w:pPr>
        <w:spacing w:after="0"/>
        <w:ind w:firstLine="708"/>
        <w:jc w:val="both"/>
        <w:rPr>
          <w:rFonts w:ascii="Arial Narrow" w:hAnsi="Arial Narrow" w:cs="Times New Roman"/>
        </w:rPr>
      </w:pPr>
      <w:r w:rsidRPr="00BB4789">
        <w:rPr>
          <w:rFonts w:ascii="Arial Narrow" w:hAnsi="Arial Narrow" w:cs="Times New Roman"/>
        </w:rPr>
        <w:t xml:space="preserve">Le « groupe de référence » du PNUD Congo assistera le superviseur dans le suivi-qualité du travail accompli par </w:t>
      </w:r>
      <w:r>
        <w:rPr>
          <w:rFonts w:ascii="Arial Narrow" w:hAnsi="Arial Narrow" w:cs="Times New Roman"/>
        </w:rPr>
        <w:t>le cabinet</w:t>
      </w:r>
      <w:r w:rsidRPr="00BB4789">
        <w:rPr>
          <w:rFonts w:ascii="Arial Narrow" w:hAnsi="Arial Narrow" w:cs="Times New Roman"/>
        </w:rPr>
        <w:t xml:space="preserve">. </w:t>
      </w:r>
      <w:r>
        <w:rPr>
          <w:rFonts w:ascii="Arial Narrow" w:hAnsi="Arial Narrow" w:cs="Times New Roman"/>
        </w:rPr>
        <w:t>E</w:t>
      </w:r>
      <w:r w:rsidRPr="00BB4789">
        <w:rPr>
          <w:rFonts w:ascii="Arial Narrow" w:hAnsi="Arial Narrow" w:cs="Times New Roman"/>
        </w:rPr>
        <w:t>n liaison avec le Point Focal de la Partie gouvernementale, les partenaires au développement et les représentants de la société civile impliqués/concernés par l’exécution du CPAP</w:t>
      </w:r>
      <w:r>
        <w:rPr>
          <w:rFonts w:ascii="Arial Narrow" w:hAnsi="Arial Narrow" w:cs="Times New Roman"/>
        </w:rPr>
        <w:t xml:space="preserve">, ils ont validé </w:t>
      </w:r>
      <w:r w:rsidRPr="00BB4789">
        <w:rPr>
          <w:rFonts w:ascii="Arial Narrow" w:hAnsi="Arial Narrow" w:cs="Times New Roman"/>
        </w:rPr>
        <w:t>les présents termes de référence</w:t>
      </w:r>
      <w:r>
        <w:rPr>
          <w:rFonts w:ascii="Arial Narrow" w:hAnsi="Arial Narrow" w:cs="Times New Roman"/>
        </w:rPr>
        <w:t>. Au-delà, les parties prenantes précitées</w:t>
      </w:r>
      <w:r w:rsidRPr="00BB4789">
        <w:rPr>
          <w:rFonts w:ascii="Arial Narrow" w:hAnsi="Arial Narrow" w:cs="Times New Roman"/>
        </w:rPr>
        <w:t xml:space="preserve"> fourniront les feedbacks </w:t>
      </w:r>
      <w:r>
        <w:rPr>
          <w:rFonts w:ascii="Arial Narrow" w:hAnsi="Arial Narrow" w:cs="Times New Roman"/>
        </w:rPr>
        <w:t>requis sur le rapport initial et les rapports provisoires d’évaluation, participeront aux différents débriefings prévus, et valideront ensemble ledit rapport.</w:t>
      </w:r>
    </w:p>
    <w:p w:rsidR="009B604B" w:rsidRPr="00711B5C" w:rsidRDefault="009B604B" w:rsidP="00B23DF4">
      <w:pPr>
        <w:pStyle w:val="Paragraphedeliste"/>
        <w:rPr>
          <w:rFonts w:ascii="Arial Narrow" w:hAnsi="Arial Narrow" w:cs="Times New Roman"/>
        </w:rPr>
      </w:pPr>
    </w:p>
    <w:p w:rsidR="00B23DF4" w:rsidRPr="00711B5C" w:rsidRDefault="00B23DF4" w:rsidP="00B23DF4">
      <w:pPr>
        <w:pStyle w:val="Paragraphedeliste"/>
        <w:ind w:left="1428"/>
        <w:jc w:val="both"/>
        <w:rPr>
          <w:rFonts w:ascii="Arial Narrow" w:hAnsi="Arial Narrow" w:cs="Times New Roman"/>
        </w:rPr>
      </w:pPr>
    </w:p>
    <w:p w:rsidR="00057381" w:rsidRPr="00711B5C" w:rsidRDefault="00057381"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Profil des membres de l’équipe des consultants chargés d’évaluer l’effet programme 62</w:t>
      </w:r>
    </w:p>
    <w:p w:rsidR="007F0214" w:rsidRDefault="007F0214" w:rsidP="007F0214">
      <w:pPr>
        <w:pStyle w:val="Paragraphedeliste"/>
        <w:spacing w:after="0"/>
        <w:ind w:left="1428"/>
        <w:jc w:val="both"/>
        <w:rPr>
          <w:rFonts w:ascii="Arial Narrow" w:hAnsi="Arial Narrow" w:cs="Times New Roman"/>
        </w:rPr>
      </w:pPr>
    </w:p>
    <w:p w:rsidR="007F0214" w:rsidRPr="00BB5656" w:rsidRDefault="007F0214" w:rsidP="007F0214">
      <w:pPr>
        <w:spacing w:after="0"/>
        <w:ind w:firstLine="708"/>
        <w:jc w:val="both"/>
        <w:rPr>
          <w:rFonts w:ascii="Arial Narrow" w:hAnsi="Arial Narrow" w:cs="Times New Roman"/>
        </w:rPr>
      </w:pPr>
      <w:r w:rsidRPr="00BB5656">
        <w:rPr>
          <w:rFonts w:ascii="Arial Narrow" w:hAnsi="Arial Narrow" w:cs="Times New Roman"/>
        </w:rPr>
        <w:t>L’équipe d’évaluation devra répondre aux critères suivants :</w:t>
      </w:r>
    </w:p>
    <w:p w:rsidR="007F0214" w:rsidRPr="00BB5656" w:rsidRDefault="007F0214" w:rsidP="007F0214">
      <w:pPr>
        <w:spacing w:after="0"/>
        <w:ind w:firstLine="708"/>
        <w:jc w:val="both"/>
        <w:rPr>
          <w:rFonts w:ascii="Arial Narrow" w:hAnsi="Arial Narrow" w:cs="Times New Roman"/>
        </w:rPr>
      </w:pPr>
    </w:p>
    <w:p w:rsidR="007F0214" w:rsidRDefault="007F0214" w:rsidP="007F0214">
      <w:pPr>
        <w:pStyle w:val="Paragraphedeliste"/>
        <w:numPr>
          <w:ilvl w:val="0"/>
          <w:numId w:val="18"/>
        </w:numPr>
        <w:spacing w:after="0"/>
        <w:jc w:val="both"/>
        <w:rPr>
          <w:rFonts w:ascii="Arial Narrow" w:hAnsi="Arial Narrow" w:cs="Times New Roman"/>
          <w:b/>
        </w:rPr>
      </w:pPr>
      <w:r>
        <w:rPr>
          <w:rFonts w:ascii="Arial Narrow" w:hAnsi="Arial Narrow" w:cs="Times New Roman"/>
          <w:b/>
        </w:rPr>
        <w:t xml:space="preserve">Spécialiste </w:t>
      </w:r>
      <w:r w:rsidR="00BF6705">
        <w:rPr>
          <w:rFonts w:ascii="Arial Narrow" w:hAnsi="Arial Narrow" w:cs="Times New Roman"/>
          <w:b/>
        </w:rPr>
        <w:t>des questions environnementales</w:t>
      </w:r>
      <w:r>
        <w:rPr>
          <w:rFonts w:ascii="Arial Narrow" w:hAnsi="Arial Narrow" w:cs="Times New Roman"/>
          <w:b/>
        </w:rPr>
        <w:t xml:space="preserve"> (1)</w:t>
      </w:r>
    </w:p>
    <w:p w:rsidR="00BF6705" w:rsidRDefault="00BF6705" w:rsidP="00BF6705">
      <w:pPr>
        <w:spacing w:after="0"/>
        <w:jc w:val="both"/>
        <w:rPr>
          <w:rFonts w:ascii="Arial Narrow" w:hAnsi="Arial Narrow" w:cs="Times New Roman"/>
          <w:b/>
        </w:rPr>
      </w:pPr>
    </w:p>
    <w:p w:rsidR="00BF6705" w:rsidRPr="003F34F6" w:rsidRDefault="00BF6705" w:rsidP="00BF6705">
      <w:pPr>
        <w:pStyle w:val="Paragraphedeliste"/>
        <w:numPr>
          <w:ilvl w:val="0"/>
          <w:numId w:val="19"/>
        </w:numPr>
        <w:spacing w:after="0"/>
        <w:jc w:val="both"/>
        <w:rPr>
          <w:rFonts w:ascii="Arial Narrow" w:hAnsi="Arial Narrow" w:cs="Times New Roman"/>
          <w:u w:val="single"/>
        </w:rPr>
      </w:pPr>
      <w:r w:rsidRPr="003F34F6">
        <w:rPr>
          <w:rFonts w:ascii="Arial Narrow" w:hAnsi="Arial Narrow" w:cs="Times New Roman"/>
          <w:u w:val="single"/>
        </w:rPr>
        <w:t>Expérience</w:t>
      </w:r>
    </w:p>
    <w:p w:rsidR="00BF6705" w:rsidRPr="00F27791" w:rsidRDefault="00BF6705" w:rsidP="00BF6705">
      <w:pPr>
        <w:pStyle w:val="Paragraphedeliste"/>
        <w:numPr>
          <w:ilvl w:val="0"/>
          <w:numId w:val="17"/>
        </w:numPr>
        <w:spacing w:after="0"/>
        <w:ind w:left="1068"/>
        <w:jc w:val="both"/>
        <w:rPr>
          <w:rFonts w:ascii="Arial Narrow" w:hAnsi="Arial Narrow" w:cs="Times New Roman"/>
        </w:rPr>
      </w:pPr>
      <w:r w:rsidRPr="00F27791">
        <w:rPr>
          <w:rFonts w:ascii="Arial Narrow" w:hAnsi="Arial Narrow" w:cs="Times New Roman"/>
        </w:rPr>
        <w:t xml:space="preserve">au moins 10 ans d’expérience professionnelle </w:t>
      </w:r>
      <w:r>
        <w:rPr>
          <w:rFonts w:ascii="Arial Narrow" w:hAnsi="Arial Narrow" w:cs="Times New Roman"/>
        </w:rPr>
        <w:t xml:space="preserve">sur les questions environnementales </w:t>
      </w:r>
      <w:r w:rsidRPr="00F27791">
        <w:rPr>
          <w:rFonts w:ascii="Arial Narrow" w:hAnsi="Arial Narrow" w:cs="Times New Roman"/>
        </w:rPr>
        <w:t>en suivi / évaluation des projets / programmes d’aide au développement ;</w:t>
      </w:r>
    </w:p>
    <w:p w:rsidR="00BF6705" w:rsidRPr="00F27791" w:rsidRDefault="00BF6705" w:rsidP="00BF6705">
      <w:pPr>
        <w:pStyle w:val="Paragraphedeliste"/>
        <w:numPr>
          <w:ilvl w:val="0"/>
          <w:numId w:val="17"/>
        </w:numPr>
        <w:spacing w:after="0"/>
        <w:ind w:left="1068"/>
        <w:jc w:val="both"/>
        <w:rPr>
          <w:rFonts w:ascii="Arial Narrow" w:hAnsi="Arial Narrow" w:cs="Times New Roman"/>
        </w:rPr>
      </w:pPr>
      <w:r w:rsidRPr="00F27791">
        <w:rPr>
          <w:rFonts w:ascii="Arial Narrow" w:hAnsi="Arial Narrow" w:cs="Times New Roman"/>
        </w:rPr>
        <w:t>une bonne connaissance du contexte congolais et une expérience probante en Afrique centrale francophone constituent un atout ;</w:t>
      </w:r>
    </w:p>
    <w:p w:rsidR="00BF6705" w:rsidRDefault="00BF6705" w:rsidP="00BF6705">
      <w:pPr>
        <w:pStyle w:val="Paragraphedeliste"/>
        <w:numPr>
          <w:ilvl w:val="0"/>
          <w:numId w:val="17"/>
        </w:numPr>
        <w:spacing w:after="0"/>
        <w:ind w:left="1068"/>
        <w:jc w:val="both"/>
        <w:rPr>
          <w:rFonts w:ascii="Arial Narrow" w:hAnsi="Arial Narrow" w:cs="Times New Roman"/>
        </w:rPr>
      </w:pPr>
      <w:r w:rsidRPr="00F27791">
        <w:rPr>
          <w:rFonts w:ascii="Arial Narrow" w:hAnsi="Arial Narrow" w:cs="Times New Roman"/>
        </w:rPr>
        <w:t>une expérience de travail avec le SNU et le PNUD en particulier est un atout</w:t>
      </w:r>
      <w:r>
        <w:rPr>
          <w:rFonts w:ascii="Arial Narrow" w:hAnsi="Arial Narrow" w:cs="Times New Roman"/>
        </w:rPr>
        <w:t> ;</w:t>
      </w:r>
    </w:p>
    <w:p w:rsidR="00BF6705" w:rsidRPr="00F27791" w:rsidRDefault="00BF6705" w:rsidP="00BF6705">
      <w:pPr>
        <w:pStyle w:val="Paragraphedeliste"/>
        <w:numPr>
          <w:ilvl w:val="0"/>
          <w:numId w:val="17"/>
        </w:numPr>
        <w:spacing w:after="0"/>
        <w:ind w:left="1068"/>
        <w:jc w:val="both"/>
        <w:rPr>
          <w:rFonts w:ascii="Arial Narrow" w:hAnsi="Arial Narrow" w:cs="Times New Roman"/>
        </w:rPr>
      </w:pPr>
      <w:r>
        <w:rPr>
          <w:rFonts w:ascii="Arial Narrow" w:hAnsi="Arial Narrow" w:cs="Times New Roman"/>
        </w:rPr>
        <w:lastRenderedPageBreak/>
        <w:t>d</w:t>
      </w:r>
      <w:r w:rsidRPr="00F27791">
        <w:rPr>
          <w:rFonts w:ascii="Arial Narrow" w:hAnsi="Arial Narrow" w:cs="Times New Roman"/>
        </w:rPr>
        <w:t xml:space="preserve">es travaux de recherche dans </w:t>
      </w:r>
      <w:r>
        <w:rPr>
          <w:rFonts w:ascii="Arial Narrow" w:hAnsi="Arial Narrow" w:cs="Times New Roman"/>
        </w:rPr>
        <w:t>le domaine de la conservation et de la préservation de l’environnement ou sur les politiques publiques environnementales</w:t>
      </w:r>
      <w:r w:rsidRPr="00F27791">
        <w:rPr>
          <w:rFonts w:ascii="Arial Narrow" w:hAnsi="Arial Narrow" w:cs="Times New Roman"/>
        </w:rPr>
        <w:t xml:space="preserve"> constituent un atout</w:t>
      </w:r>
      <w:r>
        <w:rPr>
          <w:rFonts w:ascii="Arial Narrow" w:hAnsi="Arial Narrow" w:cs="Times New Roman"/>
        </w:rPr>
        <w:t>.</w:t>
      </w:r>
    </w:p>
    <w:p w:rsidR="00BF6705" w:rsidRPr="00F27791" w:rsidRDefault="00BF6705" w:rsidP="00BF6705">
      <w:pPr>
        <w:spacing w:after="0"/>
        <w:jc w:val="both"/>
        <w:rPr>
          <w:rFonts w:ascii="Arial Narrow" w:hAnsi="Arial Narrow" w:cs="Times New Roman"/>
        </w:rPr>
      </w:pPr>
    </w:p>
    <w:p w:rsidR="00BF6705" w:rsidRPr="003F34F6" w:rsidRDefault="00BF6705" w:rsidP="00BF6705">
      <w:pPr>
        <w:pStyle w:val="Paragraphedeliste"/>
        <w:numPr>
          <w:ilvl w:val="0"/>
          <w:numId w:val="19"/>
        </w:numPr>
        <w:spacing w:after="0"/>
        <w:jc w:val="both"/>
        <w:rPr>
          <w:rFonts w:ascii="Arial Narrow" w:hAnsi="Arial Narrow" w:cs="Times New Roman"/>
          <w:u w:val="single"/>
        </w:rPr>
      </w:pPr>
      <w:r w:rsidRPr="003F34F6">
        <w:rPr>
          <w:rFonts w:ascii="Arial Narrow" w:hAnsi="Arial Narrow" w:cs="Times New Roman"/>
          <w:u w:val="single"/>
        </w:rPr>
        <w:t xml:space="preserve">Qualifications requises </w:t>
      </w:r>
    </w:p>
    <w:p w:rsidR="00BF6705" w:rsidRPr="00F27791" w:rsidRDefault="00BF6705" w:rsidP="00BF6705">
      <w:pPr>
        <w:pStyle w:val="Paragraphedeliste"/>
        <w:numPr>
          <w:ilvl w:val="0"/>
          <w:numId w:val="17"/>
        </w:numPr>
        <w:spacing w:after="0"/>
        <w:ind w:left="1068"/>
        <w:jc w:val="both"/>
        <w:rPr>
          <w:rFonts w:ascii="Arial Narrow" w:hAnsi="Arial Narrow" w:cs="Times New Roman"/>
        </w:rPr>
      </w:pPr>
      <w:r w:rsidRPr="00F27791">
        <w:rPr>
          <w:rFonts w:ascii="Arial Narrow" w:hAnsi="Arial Narrow" w:cs="Times New Roman"/>
        </w:rPr>
        <w:t>être titulaire d’un master en sciences politiques, sciences sociales, sciences économiques, sciences de l’environnement, relations internationales, économie du développement, politiques publiques ou domaines connexes ;</w:t>
      </w:r>
    </w:p>
    <w:p w:rsidR="00BF6705" w:rsidRPr="00F27791" w:rsidRDefault="00BF6705" w:rsidP="00BF6705">
      <w:pPr>
        <w:pStyle w:val="Paragraphedeliste"/>
        <w:numPr>
          <w:ilvl w:val="0"/>
          <w:numId w:val="17"/>
        </w:numPr>
        <w:spacing w:after="0"/>
        <w:ind w:left="1068"/>
        <w:jc w:val="both"/>
        <w:rPr>
          <w:rFonts w:ascii="Arial Narrow" w:hAnsi="Arial Narrow" w:cs="Times New Roman"/>
        </w:rPr>
      </w:pPr>
      <w:r w:rsidRPr="00F27791">
        <w:rPr>
          <w:rFonts w:ascii="Arial Narrow" w:hAnsi="Arial Narrow" w:cs="Times New Roman"/>
        </w:rPr>
        <w:t>qualifications prouvées dans les méthodes et outils d’évaluation ;</w:t>
      </w:r>
    </w:p>
    <w:p w:rsidR="00BF6705" w:rsidRPr="00F27791" w:rsidRDefault="00BF6705" w:rsidP="00BF6705">
      <w:pPr>
        <w:pStyle w:val="Paragraphedeliste"/>
        <w:numPr>
          <w:ilvl w:val="0"/>
          <w:numId w:val="17"/>
        </w:numPr>
        <w:spacing w:after="0"/>
        <w:ind w:left="1068"/>
        <w:jc w:val="both"/>
        <w:rPr>
          <w:rFonts w:ascii="Arial Narrow" w:hAnsi="Arial Narrow" w:cs="Times New Roman"/>
        </w:rPr>
      </w:pPr>
      <w:r w:rsidRPr="00F27791">
        <w:rPr>
          <w:rFonts w:ascii="Arial Narrow" w:hAnsi="Arial Narrow" w:cs="Times New Roman"/>
        </w:rPr>
        <w:t>capacités de recherche, d’analyse, de rédaction, et de restitution.</w:t>
      </w:r>
    </w:p>
    <w:p w:rsidR="00BF6705" w:rsidRPr="00F27791" w:rsidRDefault="00BF6705" w:rsidP="00BF6705">
      <w:pPr>
        <w:pStyle w:val="Paragraphedeliste"/>
        <w:spacing w:after="0"/>
        <w:jc w:val="both"/>
        <w:rPr>
          <w:rFonts w:ascii="Arial Narrow" w:hAnsi="Arial Narrow" w:cs="Times New Roman"/>
        </w:rPr>
      </w:pPr>
      <w:r w:rsidRPr="00F27791">
        <w:rPr>
          <w:rFonts w:ascii="Arial Narrow" w:hAnsi="Arial Narrow" w:cs="Times New Roman"/>
        </w:rPr>
        <w:t xml:space="preserve"> </w:t>
      </w:r>
    </w:p>
    <w:p w:rsidR="00BF6705" w:rsidRPr="003F34F6" w:rsidRDefault="00BF6705" w:rsidP="00BF6705">
      <w:pPr>
        <w:pStyle w:val="Paragraphedeliste"/>
        <w:numPr>
          <w:ilvl w:val="0"/>
          <w:numId w:val="19"/>
        </w:numPr>
        <w:spacing w:after="0"/>
        <w:jc w:val="both"/>
        <w:rPr>
          <w:rFonts w:ascii="Arial Narrow" w:hAnsi="Arial Narrow" w:cs="Times New Roman"/>
          <w:u w:val="single"/>
        </w:rPr>
      </w:pPr>
      <w:r w:rsidRPr="003F34F6">
        <w:rPr>
          <w:rFonts w:ascii="Arial Narrow" w:hAnsi="Arial Narrow" w:cs="Times New Roman"/>
          <w:u w:val="single"/>
        </w:rPr>
        <w:t xml:space="preserve">Langues </w:t>
      </w:r>
    </w:p>
    <w:p w:rsidR="00BF6705" w:rsidRPr="00F27791" w:rsidRDefault="00BF6705" w:rsidP="00BF6705">
      <w:pPr>
        <w:pStyle w:val="Paragraphedeliste"/>
        <w:numPr>
          <w:ilvl w:val="0"/>
          <w:numId w:val="17"/>
        </w:numPr>
        <w:spacing w:after="0"/>
        <w:ind w:left="1068"/>
        <w:jc w:val="both"/>
        <w:rPr>
          <w:rFonts w:ascii="Arial Narrow" w:hAnsi="Arial Narrow" w:cs="Times New Roman"/>
        </w:rPr>
      </w:pPr>
      <w:r w:rsidRPr="00F27791">
        <w:rPr>
          <w:rFonts w:ascii="Arial Narrow" w:hAnsi="Arial Narrow" w:cs="Times New Roman"/>
        </w:rPr>
        <w:t>Parfaite maîtrise du français, les documents requis sont à présenter en français.</w:t>
      </w:r>
    </w:p>
    <w:p w:rsidR="00BF6705" w:rsidRDefault="00BF6705" w:rsidP="00BF6705">
      <w:pPr>
        <w:spacing w:after="0"/>
        <w:jc w:val="both"/>
        <w:rPr>
          <w:rFonts w:ascii="Arial Narrow" w:hAnsi="Arial Narrow" w:cs="Times New Roman"/>
          <w:b/>
        </w:rPr>
      </w:pPr>
    </w:p>
    <w:p w:rsidR="00BF6705" w:rsidRPr="00BF6705" w:rsidRDefault="00BF6705" w:rsidP="00BF6705">
      <w:pPr>
        <w:spacing w:after="0"/>
        <w:jc w:val="both"/>
        <w:rPr>
          <w:rFonts w:ascii="Arial Narrow" w:hAnsi="Arial Narrow" w:cs="Times New Roman"/>
          <w:b/>
        </w:rPr>
      </w:pPr>
    </w:p>
    <w:p w:rsidR="007F0214" w:rsidRDefault="007F0214" w:rsidP="007F0214">
      <w:pPr>
        <w:pStyle w:val="Paragraphedeliste"/>
        <w:spacing w:after="0"/>
        <w:jc w:val="both"/>
        <w:rPr>
          <w:rFonts w:ascii="Arial Narrow" w:hAnsi="Arial Narrow" w:cs="Times New Roman"/>
          <w:u w:val="single"/>
        </w:rPr>
      </w:pPr>
    </w:p>
    <w:p w:rsidR="007F0214" w:rsidRDefault="007F0214" w:rsidP="007F0214">
      <w:pPr>
        <w:spacing w:after="0"/>
        <w:jc w:val="both"/>
        <w:rPr>
          <w:rFonts w:ascii="Arial Narrow" w:hAnsi="Arial Narrow" w:cs="Times New Roman"/>
        </w:rPr>
      </w:pPr>
    </w:p>
    <w:p w:rsidR="007F0214" w:rsidRPr="00F27791" w:rsidRDefault="007F0214" w:rsidP="007F0214">
      <w:pPr>
        <w:pStyle w:val="Paragraphedeliste"/>
        <w:numPr>
          <w:ilvl w:val="0"/>
          <w:numId w:val="18"/>
        </w:numPr>
        <w:spacing w:after="0"/>
        <w:jc w:val="both"/>
        <w:rPr>
          <w:rFonts w:ascii="Arial Narrow" w:hAnsi="Arial Narrow" w:cs="Times New Roman"/>
          <w:b/>
        </w:rPr>
      </w:pPr>
      <w:r>
        <w:rPr>
          <w:rFonts w:ascii="Arial Narrow" w:hAnsi="Arial Narrow" w:cs="Times New Roman"/>
          <w:b/>
        </w:rPr>
        <w:t xml:space="preserve">Spécialiste </w:t>
      </w:r>
      <w:r w:rsidR="00BF6705">
        <w:rPr>
          <w:rFonts w:ascii="Arial Narrow" w:hAnsi="Arial Narrow" w:cs="Times New Roman"/>
          <w:b/>
        </w:rPr>
        <w:t>en suivi-évaluation</w:t>
      </w:r>
    </w:p>
    <w:p w:rsidR="00BF6705" w:rsidRPr="003F34F6" w:rsidRDefault="00BF6705" w:rsidP="00BF6705">
      <w:pPr>
        <w:pStyle w:val="Paragraphedeliste"/>
        <w:numPr>
          <w:ilvl w:val="0"/>
          <w:numId w:val="19"/>
        </w:numPr>
        <w:spacing w:after="0"/>
        <w:jc w:val="both"/>
        <w:rPr>
          <w:rFonts w:ascii="Arial Narrow" w:hAnsi="Arial Narrow" w:cs="Times New Roman"/>
          <w:u w:val="single"/>
        </w:rPr>
      </w:pPr>
      <w:r w:rsidRPr="003F34F6">
        <w:rPr>
          <w:rFonts w:ascii="Arial Narrow" w:hAnsi="Arial Narrow" w:cs="Times New Roman"/>
          <w:u w:val="single"/>
        </w:rPr>
        <w:t>Expérience</w:t>
      </w:r>
    </w:p>
    <w:p w:rsidR="00BF6705" w:rsidRPr="00BB5656" w:rsidRDefault="00BF6705" w:rsidP="00BF6705">
      <w:pPr>
        <w:pStyle w:val="Paragraphedeliste"/>
        <w:numPr>
          <w:ilvl w:val="0"/>
          <w:numId w:val="17"/>
        </w:numPr>
        <w:spacing w:after="0"/>
        <w:ind w:left="1068"/>
        <w:jc w:val="both"/>
        <w:rPr>
          <w:rFonts w:ascii="Arial Narrow" w:hAnsi="Arial Narrow" w:cs="Times New Roman"/>
        </w:rPr>
      </w:pPr>
      <w:r w:rsidRPr="00BB5656">
        <w:rPr>
          <w:rFonts w:ascii="Arial Narrow" w:hAnsi="Arial Narrow" w:cs="Times New Roman"/>
        </w:rPr>
        <w:t xml:space="preserve">au moins </w:t>
      </w:r>
      <w:r>
        <w:rPr>
          <w:rFonts w:ascii="Arial Narrow" w:hAnsi="Arial Narrow" w:cs="Times New Roman"/>
        </w:rPr>
        <w:t>10</w:t>
      </w:r>
      <w:r w:rsidRPr="00BB5656">
        <w:rPr>
          <w:rFonts w:ascii="Arial Narrow" w:hAnsi="Arial Narrow" w:cs="Times New Roman"/>
        </w:rPr>
        <w:t xml:space="preserve"> ans d’expérience professionnelle en suivi / évaluation des projets / programmes d’aide au développement ;</w:t>
      </w:r>
    </w:p>
    <w:p w:rsidR="00BF6705" w:rsidRDefault="00BF6705" w:rsidP="00BF6705">
      <w:pPr>
        <w:pStyle w:val="Paragraphedeliste"/>
        <w:numPr>
          <w:ilvl w:val="0"/>
          <w:numId w:val="17"/>
        </w:numPr>
        <w:spacing w:after="0"/>
        <w:ind w:left="1068"/>
        <w:jc w:val="both"/>
        <w:rPr>
          <w:rFonts w:ascii="Arial Narrow" w:hAnsi="Arial Narrow" w:cs="Times New Roman"/>
        </w:rPr>
      </w:pPr>
      <w:r w:rsidRPr="00BB5656">
        <w:rPr>
          <w:rFonts w:ascii="Arial Narrow" w:hAnsi="Arial Narrow" w:cs="Times New Roman"/>
        </w:rPr>
        <w:t xml:space="preserve">une expérience de travail avec le </w:t>
      </w:r>
      <w:r>
        <w:rPr>
          <w:rFonts w:ascii="Arial Narrow" w:hAnsi="Arial Narrow" w:cs="Times New Roman"/>
        </w:rPr>
        <w:t>SNU</w:t>
      </w:r>
      <w:r w:rsidRPr="00BB5656">
        <w:rPr>
          <w:rFonts w:ascii="Arial Narrow" w:hAnsi="Arial Narrow" w:cs="Times New Roman"/>
        </w:rPr>
        <w:t xml:space="preserve"> </w:t>
      </w:r>
      <w:r>
        <w:rPr>
          <w:rFonts w:ascii="Arial Narrow" w:hAnsi="Arial Narrow" w:cs="Times New Roman"/>
        </w:rPr>
        <w:t>est indispensable ;</w:t>
      </w:r>
    </w:p>
    <w:p w:rsidR="00BF6705" w:rsidRPr="00BB5656" w:rsidRDefault="00BF6705" w:rsidP="00BF6705">
      <w:pPr>
        <w:pStyle w:val="Paragraphedeliste"/>
        <w:numPr>
          <w:ilvl w:val="0"/>
          <w:numId w:val="17"/>
        </w:numPr>
        <w:spacing w:after="0"/>
        <w:ind w:left="1068"/>
        <w:jc w:val="both"/>
        <w:rPr>
          <w:rFonts w:ascii="Arial Narrow" w:hAnsi="Arial Narrow" w:cs="Times New Roman"/>
        </w:rPr>
      </w:pPr>
      <w:r w:rsidRPr="00BB5656">
        <w:rPr>
          <w:rFonts w:ascii="Arial Narrow" w:hAnsi="Arial Narrow" w:cs="Times New Roman"/>
        </w:rPr>
        <w:t xml:space="preserve">une </w:t>
      </w:r>
      <w:r>
        <w:rPr>
          <w:rFonts w:ascii="Arial Narrow" w:hAnsi="Arial Narrow" w:cs="Times New Roman"/>
        </w:rPr>
        <w:t xml:space="preserve">solide </w:t>
      </w:r>
      <w:r w:rsidRPr="00BB5656">
        <w:rPr>
          <w:rFonts w:ascii="Arial Narrow" w:hAnsi="Arial Narrow" w:cs="Times New Roman"/>
        </w:rPr>
        <w:t xml:space="preserve">connaissance du contexte congolais et une expérience probante en Afrique centrale francophone </w:t>
      </w:r>
      <w:r>
        <w:rPr>
          <w:rFonts w:ascii="Arial Narrow" w:hAnsi="Arial Narrow" w:cs="Times New Roman"/>
        </w:rPr>
        <w:t>constituent un atout</w:t>
      </w:r>
      <w:r w:rsidRPr="00BB5656">
        <w:rPr>
          <w:rFonts w:ascii="Arial Narrow" w:hAnsi="Arial Narrow" w:cs="Times New Roman"/>
        </w:rPr>
        <w:t> ;</w:t>
      </w:r>
    </w:p>
    <w:p w:rsidR="00BF6705" w:rsidRDefault="00BF6705" w:rsidP="00BF6705">
      <w:pPr>
        <w:pStyle w:val="Paragraphedeliste"/>
        <w:numPr>
          <w:ilvl w:val="0"/>
          <w:numId w:val="17"/>
        </w:numPr>
        <w:spacing w:after="0"/>
        <w:ind w:left="1068"/>
        <w:jc w:val="both"/>
        <w:rPr>
          <w:rFonts w:ascii="Arial Narrow" w:hAnsi="Arial Narrow" w:cs="Times New Roman"/>
        </w:rPr>
      </w:pPr>
      <w:r>
        <w:rPr>
          <w:rFonts w:ascii="Arial Narrow" w:hAnsi="Arial Narrow" w:cs="Times New Roman"/>
        </w:rPr>
        <w:t>une expérience de travail avec un gouvernement étranger et un ou plusieurs bailleurs de fonds est un atout ;</w:t>
      </w:r>
    </w:p>
    <w:p w:rsidR="00BF6705" w:rsidRDefault="00BF6705" w:rsidP="00BF6705">
      <w:pPr>
        <w:pStyle w:val="Paragraphedeliste"/>
        <w:numPr>
          <w:ilvl w:val="0"/>
          <w:numId w:val="17"/>
        </w:numPr>
        <w:spacing w:after="0"/>
        <w:ind w:left="1068"/>
        <w:jc w:val="both"/>
        <w:rPr>
          <w:rFonts w:ascii="Arial Narrow" w:hAnsi="Arial Narrow" w:cs="Times New Roman"/>
        </w:rPr>
      </w:pPr>
      <w:r>
        <w:rPr>
          <w:rFonts w:ascii="Arial Narrow" w:hAnsi="Arial Narrow" w:cs="Times New Roman"/>
        </w:rPr>
        <w:t>capacité à gérer une équipe de travail.</w:t>
      </w:r>
    </w:p>
    <w:p w:rsidR="00BF6705" w:rsidRDefault="00BF6705" w:rsidP="00BF6705">
      <w:pPr>
        <w:spacing w:after="0"/>
        <w:jc w:val="both"/>
        <w:rPr>
          <w:rFonts w:ascii="Arial Narrow" w:hAnsi="Arial Narrow" w:cs="Times New Roman"/>
        </w:rPr>
      </w:pPr>
    </w:p>
    <w:p w:rsidR="00BF6705" w:rsidRPr="003F34F6" w:rsidRDefault="00BF6705" w:rsidP="00BF6705">
      <w:pPr>
        <w:pStyle w:val="Paragraphedeliste"/>
        <w:numPr>
          <w:ilvl w:val="0"/>
          <w:numId w:val="19"/>
        </w:numPr>
        <w:spacing w:after="0"/>
        <w:jc w:val="both"/>
        <w:rPr>
          <w:rFonts w:ascii="Arial Narrow" w:hAnsi="Arial Narrow" w:cs="Times New Roman"/>
          <w:u w:val="single"/>
        </w:rPr>
      </w:pPr>
      <w:r w:rsidRPr="003F34F6">
        <w:rPr>
          <w:rFonts w:ascii="Arial Narrow" w:hAnsi="Arial Narrow" w:cs="Times New Roman"/>
          <w:u w:val="single"/>
        </w:rPr>
        <w:t>Qualifications requises</w:t>
      </w:r>
    </w:p>
    <w:p w:rsidR="00BF6705" w:rsidRPr="00AC76C7" w:rsidRDefault="00BF6705" w:rsidP="00BF6705">
      <w:pPr>
        <w:pStyle w:val="Paragraphedeliste"/>
        <w:numPr>
          <w:ilvl w:val="0"/>
          <w:numId w:val="17"/>
        </w:numPr>
        <w:spacing w:after="0"/>
        <w:ind w:left="1068"/>
        <w:jc w:val="both"/>
        <w:rPr>
          <w:rFonts w:ascii="Arial Narrow" w:hAnsi="Arial Narrow" w:cs="Times New Roman"/>
        </w:rPr>
      </w:pPr>
      <w:r>
        <w:rPr>
          <w:rFonts w:ascii="Arial Narrow" w:hAnsi="Arial Narrow" w:cs="Times New Roman"/>
        </w:rPr>
        <w:t xml:space="preserve">être </w:t>
      </w:r>
      <w:r w:rsidRPr="00AC76C7">
        <w:rPr>
          <w:rFonts w:ascii="Arial Narrow" w:hAnsi="Arial Narrow" w:cs="Times New Roman"/>
        </w:rPr>
        <w:t>titulaire d’un master en sciences économiques, économie du développement, suivi-évaluation, sciences politiques ou domaines connexes ;</w:t>
      </w:r>
    </w:p>
    <w:p w:rsidR="00BF6705" w:rsidRPr="00AC76C7" w:rsidRDefault="00BF6705" w:rsidP="00BF6705">
      <w:pPr>
        <w:pStyle w:val="Paragraphedeliste"/>
        <w:numPr>
          <w:ilvl w:val="0"/>
          <w:numId w:val="17"/>
        </w:numPr>
        <w:spacing w:after="0"/>
        <w:ind w:left="1068"/>
        <w:jc w:val="both"/>
        <w:rPr>
          <w:rFonts w:ascii="Arial Narrow" w:hAnsi="Arial Narrow" w:cs="Times New Roman"/>
        </w:rPr>
      </w:pPr>
      <w:r w:rsidRPr="00AC76C7">
        <w:rPr>
          <w:rFonts w:ascii="Arial Narrow" w:hAnsi="Arial Narrow" w:cs="Times New Roman"/>
        </w:rPr>
        <w:t>être titulaire d’un doctorat en science politique (politiques publiques, aide au développement, etc.) constitue un atout</w:t>
      </w:r>
      <w:r>
        <w:rPr>
          <w:rFonts w:ascii="Arial Narrow" w:hAnsi="Arial Narrow" w:cs="Times New Roman"/>
        </w:rPr>
        <w:t> ;</w:t>
      </w:r>
      <w:r w:rsidRPr="00AC76C7">
        <w:rPr>
          <w:rFonts w:ascii="Arial Narrow" w:hAnsi="Arial Narrow" w:cs="Times New Roman"/>
        </w:rPr>
        <w:t xml:space="preserve"> </w:t>
      </w:r>
    </w:p>
    <w:p w:rsidR="00BF6705" w:rsidRPr="00AC76C7" w:rsidRDefault="00BF6705" w:rsidP="00BF6705">
      <w:pPr>
        <w:pStyle w:val="Paragraphedeliste"/>
        <w:numPr>
          <w:ilvl w:val="0"/>
          <w:numId w:val="17"/>
        </w:numPr>
        <w:spacing w:after="0"/>
        <w:ind w:left="1068"/>
        <w:jc w:val="both"/>
        <w:rPr>
          <w:rFonts w:ascii="Arial Narrow" w:hAnsi="Arial Narrow" w:cs="Times New Roman"/>
        </w:rPr>
      </w:pPr>
      <w:r w:rsidRPr="00AC76C7">
        <w:rPr>
          <w:rFonts w:ascii="Arial Narrow" w:hAnsi="Arial Narrow" w:cs="Times New Roman"/>
        </w:rPr>
        <w:t>parfaite maîtrise des méthodes et outils d’évaluation ;</w:t>
      </w:r>
    </w:p>
    <w:p w:rsidR="00BF6705" w:rsidRPr="00AC76C7" w:rsidRDefault="00BF6705" w:rsidP="00BF6705">
      <w:pPr>
        <w:pStyle w:val="Paragraphedeliste"/>
        <w:numPr>
          <w:ilvl w:val="0"/>
          <w:numId w:val="17"/>
        </w:numPr>
        <w:spacing w:after="0"/>
        <w:ind w:left="1068"/>
        <w:jc w:val="both"/>
        <w:rPr>
          <w:rFonts w:ascii="Arial Narrow" w:hAnsi="Arial Narrow" w:cs="Times New Roman"/>
        </w:rPr>
      </w:pPr>
      <w:r w:rsidRPr="00AC76C7">
        <w:rPr>
          <w:rFonts w:ascii="Arial Narrow" w:hAnsi="Arial Narrow" w:cs="Times New Roman"/>
        </w:rPr>
        <w:t>parfaites capacités de recherche, d’analyse, de rédaction, et de restitution ;</w:t>
      </w:r>
    </w:p>
    <w:p w:rsidR="00BF6705" w:rsidRPr="00AC76C7" w:rsidRDefault="00BF6705" w:rsidP="00BF6705">
      <w:pPr>
        <w:pStyle w:val="Paragraphedeliste"/>
        <w:numPr>
          <w:ilvl w:val="0"/>
          <w:numId w:val="17"/>
        </w:numPr>
        <w:spacing w:after="0"/>
        <w:ind w:left="1068"/>
        <w:jc w:val="both"/>
        <w:rPr>
          <w:rFonts w:ascii="Arial Narrow" w:hAnsi="Arial Narrow" w:cs="Times New Roman"/>
        </w:rPr>
      </w:pPr>
      <w:r w:rsidRPr="00AC76C7">
        <w:rPr>
          <w:rFonts w:ascii="Arial Narrow" w:hAnsi="Arial Narrow" w:cs="Times New Roman"/>
        </w:rPr>
        <w:t>compétences méthodologiques complémentaires (développement institutionnel, gouvernance et développement, lutte contre la pauvreté, etc.)</w:t>
      </w:r>
      <w:r>
        <w:rPr>
          <w:rFonts w:ascii="Arial Narrow" w:hAnsi="Arial Narrow" w:cs="Times New Roman"/>
        </w:rPr>
        <w:t>.</w:t>
      </w:r>
    </w:p>
    <w:p w:rsidR="00BF6705" w:rsidRDefault="00BF6705" w:rsidP="00BF6705">
      <w:pPr>
        <w:spacing w:after="0"/>
        <w:jc w:val="both"/>
        <w:rPr>
          <w:rFonts w:ascii="Arial Narrow" w:hAnsi="Arial Narrow" w:cs="Times New Roman"/>
        </w:rPr>
      </w:pPr>
    </w:p>
    <w:p w:rsidR="00BF6705" w:rsidRPr="003F34F6" w:rsidRDefault="00BF6705" w:rsidP="00BF6705">
      <w:pPr>
        <w:pStyle w:val="Paragraphedeliste"/>
        <w:numPr>
          <w:ilvl w:val="0"/>
          <w:numId w:val="19"/>
        </w:numPr>
        <w:spacing w:after="0"/>
        <w:jc w:val="both"/>
        <w:rPr>
          <w:rFonts w:ascii="Arial Narrow" w:hAnsi="Arial Narrow" w:cs="Times New Roman"/>
          <w:u w:val="single"/>
        </w:rPr>
      </w:pPr>
      <w:r w:rsidRPr="003F34F6">
        <w:rPr>
          <w:rFonts w:ascii="Arial Narrow" w:hAnsi="Arial Narrow" w:cs="Times New Roman"/>
          <w:u w:val="single"/>
        </w:rPr>
        <w:t xml:space="preserve">Langues </w:t>
      </w:r>
    </w:p>
    <w:p w:rsidR="00BF6705" w:rsidRPr="00BB5656" w:rsidRDefault="00BF6705" w:rsidP="00BF6705">
      <w:pPr>
        <w:pStyle w:val="Paragraphedeliste"/>
        <w:numPr>
          <w:ilvl w:val="0"/>
          <w:numId w:val="17"/>
        </w:numPr>
        <w:spacing w:after="0"/>
        <w:ind w:left="1068"/>
        <w:jc w:val="both"/>
        <w:rPr>
          <w:rFonts w:ascii="Arial Narrow" w:hAnsi="Arial Narrow" w:cs="Times New Roman"/>
        </w:rPr>
      </w:pPr>
      <w:r>
        <w:rPr>
          <w:rFonts w:ascii="Arial Narrow" w:hAnsi="Arial Narrow" w:cs="Times New Roman"/>
        </w:rPr>
        <w:t>P</w:t>
      </w:r>
      <w:r w:rsidRPr="00BB5656">
        <w:rPr>
          <w:rFonts w:ascii="Arial Narrow" w:hAnsi="Arial Narrow" w:cs="Times New Roman"/>
        </w:rPr>
        <w:t>arfaite maîtrise du français, les documents requis sont à présenter en français.</w:t>
      </w:r>
    </w:p>
    <w:p w:rsidR="007F0214" w:rsidRPr="00F27791" w:rsidRDefault="007F0214" w:rsidP="007F0214">
      <w:pPr>
        <w:spacing w:after="0"/>
        <w:jc w:val="both"/>
        <w:rPr>
          <w:rFonts w:ascii="Arial Narrow" w:hAnsi="Arial Narrow" w:cs="Times New Roman"/>
        </w:rPr>
      </w:pPr>
    </w:p>
    <w:p w:rsidR="007F0214" w:rsidRDefault="007F0214" w:rsidP="007F0214">
      <w:pPr>
        <w:pStyle w:val="Paragraphedeliste"/>
        <w:spacing w:after="0"/>
        <w:ind w:left="1428"/>
        <w:jc w:val="both"/>
        <w:rPr>
          <w:rFonts w:ascii="Arial Narrow" w:hAnsi="Arial Narrow" w:cs="Times New Roman"/>
        </w:rPr>
      </w:pPr>
    </w:p>
    <w:p w:rsidR="007F0214" w:rsidRPr="008008B1" w:rsidRDefault="007F0214" w:rsidP="007F0214">
      <w:pPr>
        <w:pStyle w:val="Paragraphedeliste"/>
        <w:ind w:left="1428"/>
        <w:jc w:val="both"/>
        <w:rPr>
          <w:rFonts w:ascii="Arial Narrow" w:hAnsi="Arial Narrow" w:cs="Times New Roman"/>
        </w:rPr>
      </w:pPr>
    </w:p>
    <w:p w:rsidR="00B23DF4" w:rsidRPr="00711B5C" w:rsidRDefault="00B23DF4"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Soumission des offres</w:t>
      </w:r>
    </w:p>
    <w:p w:rsidR="00B23DF4" w:rsidRPr="00711B5C" w:rsidRDefault="00B23DF4" w:rsidP="00B23DF4">
      <w:pPr>
        <w:spacing w:after="0"/>
        <w:ind w:firstLine="360"/>
        <w:jc w:val="both"/>
        <w:rPr>
          <w:rFonts w:ascii="Arial Narrow" w:hAnsi="Arial Narrow" w:cs="Times New Roman"/>
        </w:rPr>
      </w:pPr>
      <w:r w:rsidRPr="00711B5C">
        <w:rPr>
          <w:rFonts w:ascii="Arial Narrow" w:hAnsi="Arial Narrow" w:cs="Times New Roman"/>
        </w:rPr>
        <w:t>Les équipes de consultants ou bureaux d’études intéressés devront soumettre :</w:t>
      </w:r>
    </w:p>
    <w:p w:rsidR="00B23DF4" w:rsidRPr="00711B5C" w:rsidRDefault="00B23DF4" w:rsidP="00B23DF4">
      <w:pPr>
        <w:pStyle w:val="Paragraphedeliste"/>
        <w:numPr>
          <w:ilvl w:val="0"/>
          <w:numId w:val="10"/>
        </w:numPr>
        <w:spacing w:after="0"/>
        <w:jc w:val="both"/>
        <w:rPr>
          <w:rFonts w:ascii="Arial Narrow" w:hAnsi="Arial Narrow" w:cs="Times New Roman"/>
        </w:rPr>
      </w:pPr>
      <w:r w:rsidRPr="00711B5C">
        <w:rPr>
          <w:rFonts w:ascii="Arial Narrow" w:hAnsi="Arial Narrow" w:cs="Times New Roman"/>
        </w:rPr>
        <w:t>Une offre méthodologique détaillée relative à la méthodologie d’évaluation et un plan de travail détaillé pour conduire la mission, ainsi que la présentation des profils et des qualifications des experts proposés (CV) ;</w:t>
      </w:r>
    </w:p>
    <w:p w:rsidR="00B23DF4" w:rsidRPr="00711B5C" w:rsidRDefault="00B23DF4" w:rsidP="00B23DF4">
      <w:pPr>
        <w:pStyle w:val="Paragraphedeliste"/>
        <w:numPr>
          <w:ilvl w:val="0"/>
          <w:numId w:val="10"/>
        </w:numPr>
        <w:spacing w:after="0"/>
        <w:jc w:val="both"/>
        <w:rPr>
          <w:rFonts w:ascii="Arial Narrow" w:hAnsi="Arial Narrow" w:cs="Times New Roman"/>
        </w:rPr>
      </w:pPr>
      <w:r w:rsidRPr="00711B5C">
        <w:rPr>
          <w:rFonts w:ascii="Arial Narrow" w:hAnsi="Arial Narrow" w:cs="Times New Roman"/>
        </w:rPr>
        <w:lastRenderedPageBreak/>
        <w:t xml:space="preserve">Une offre financière incluant l’ensemble des coûts encourus dans le cadre de la mission, sur la base d’un montant forfaitaire mensuel. </w:t>
      </w:r>
    </w:p>
    <w:p w:rsidR="00B23DF4" w:rsidRDefault="00B23DF4" w:rsidP="007F0214">
      <w:pPr>
        <w:spacing w:after="0"/>
        <w:jc w:val="both"/>
        <w:rPr>
          <w:rFonts w:ascii="Arial Narrow" w:hAnsi="Arial Narrow" w:cs="Times New Roman"/>
        </w:rPr>
      </w:pPr>
    </w:p>
    <w:p w:rsidR="007F0214" w:rsidRPr="00711B5C" w:rsidRDefault="007F0214" w:rsidP="007F0214">
      <w:pPr>
        <w:spacing w:after="0"/>
        <w:jc w:val="both"/>
        <w:rPr>
          <w:rFonts w:ascii="Arial Narrow" w:hAnsi="Arial Narrow" w:cs="Times New Roman"/>
        </w:rPr>
      </w:pPr>
    </w:p>
    <w:p w:rsidR="00B23DF4" w:rsidRPr="00711B5C" w:rsidRDefault="00B23DF4"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Critères de sélection des offres</w:t>
      </w:r>
    </w:p>
    <w:p w:rsidR="009B604B" w:rsidRPr="00BB5656" w:rsidRDefault="009B604B" w:rsidP="009B604B">
      <w:pPr>
        <w:spacing w:after="0"/>
        <w:ind w:firstLine="644"/>
        <w:jc w:val="both"/>
        <w:rPr>
          <w:rFonts w:ascii="Arial Narrow" w:hAnsi="Arial Narrow" w:cs="Times New Roman"/>
        </w:rPr>
      </w:pPr>
      <w:r>
        <w:rPr>
          <w:rFonts w:ascii="Arial Narrow" w:hAnsi="Arial Narrow" w:cs="Times New Roman"/>
        </w:rPr>
        <w:t>Les cabinets soumissionnaires</w:t>
      </w:r>
      <w:r w:rsidRPr="00BB5656">
        <w:rPr>
          <w:rFonts w:ascii="Arial Narrow" w:hAnsi="Arial Narrow" w:cs="Times New Roman"/>
        </w:rPr>
        <w:t xml:space="preserve"> </w:t>
      </w:r>
      <w:r>
        <w:rPr>
          <w:rFonts w:ascii="Arial Narrow" w:hAnsi="Arial Narrow" w:cs="Times New Roman"/>
        </w:rPr>
        <w:t>seront</w:t>
      </w:r>
      <w:r w:rsidRPr="00BB5656">
        <w:rPr>
          <w:rFonts w:ascii="Arial Narrow" w:hAnsi="Arial Narrow" w:cs="Times New Roman"/>
        </w:rPr>
        <w:t xml:space="preserve"> évalué</w:t>
      </w:r>
      <w:r>
        <w:rPr>
          <w:rFonts w:ascii="Arial Narrow" w:hAnsi="Arial Narrow" w:cs="Times New Roman"/>
        </w:rPr>
        <w:t>s</w:t>
      </w:r>
      <w:r w:rsidRPr="00BB5656">
        <w:rPr>
          <w:rFonts w:ascii="Arial Narrow" w:hAnsi="Arial Narrow" w:cs="Times New Roman"/>
        </w:rPr>
        <w:t xml:space="preserve"> sur la base de la méthode de notation pondérée. L’attribution du contrat sera faite en fonction de l’évaluation des offres déterminée comme suit :</w:t>
      </w:r>
    </w:p>
    <w:p w:rsidR="009B604B" w:rsidRPr="00BB5656" w:rsidRDefault="009B604B" w:rsidP="009B604B">
      <w:pPr>
        <w:pStyle w:val="Paragraphedeliste"/>
        <w:numPr>
          <w:ilvl w:val="0"/>
          <w:numId w:val="6"/>
        </w:numPr>
        <w:spacing w:after="0"/>
        <w:jc w:val="both"/>
        <w:rPr>
          <w:rFonts w:ascii="Arial Narrow" w:hAnsi="Arial Narrow" w:cs="Times New Roman"/>
        </w:rPr>
      </w:pPr>
      <w:r w:rsidRPr="00BB5656">
        <w:rPr>
          <w:rFonts w:ascii="Arial Narrow" w:hAnsi="Arial Narrow" w:cs="Times New Roman"/>
        </w:rPr>
        <w:t>Conformité aux TDR ;</w:t>
      </w:r>
    </w:p>
    <w:p w:rsidR="009B604B" w:rsidRPr="00BB5656" w:rsidRDefault="009B604B" w:rsidP="009B604B">
      <w:pPr>
        <w:pStyle w:val="Paragraphedeliste"/>
        <w:numPr>
          <w:ilvl w:val="0"/>
          <w:numId w:val="6"/>
        </w:numPr>
        <w:spacing w:after="0"/>
        <w:jc w:val="both"/>
        <w:rPr>
          <w:rFonts w:ascii="Arial Narrow" w:hAnsi="Arial Narrow" w:cs="Times New Roman"/>
        </w:rPr>
      </w:pPr>
      <w:r w:rsidRPr="00BB5656">
        <w:rPr>
          <w:rFonts w:ascii="Arial Narrow" w:hAnsi="Arial Narrow" w:cs="Times New Roman"/>
        </w:rPr>
        <w:t>Obtention du meilleur score sur un ensemble prédéterminé de critères techniques et financiers spécifiques : critères techniques – 70% ; critères financiers – 30%.</w:t>
      </w:r>
    </w:p>
    <w:p w:rsidR="009B604B" w:rsidRPr="00BB5656" w:rsidRDefault="009B604B" w:rsidP="009B604B">
      <w:pPr>
        <w:spacing w:after="0"/>
        <w:jc w:val="both"/>
        <w:rPr>
          <w:rFonts w:ascii="Arial Narrow" w:hAnsi="Arial Narrow" w:cs="Times New Roman"/>
        </w:rPr>
      </w:pPr>
    </w:p>
    <w:p w:rsidR="009B604B" w:rsidRPr="00BB5656" w:rsidRDefault="009B604B" w:rsidP="009B604B">
      <w:pPr>
        <w:spacing w:after="0"/>
        <w:jc w:val="both"/>
        <w:rPr>
          <w:rFonts w:ascii="Arial Narrow" w:hAnsi="Arial Narrow" w:cs="Times New Roman"/>
        </w:rPr>
      </w:pPr>
      <w:r w:rsidRPr="00BB5656">
        <w:rPr>
          <w:rFonts w:ascii="Arial Narrow" w:hAnsi="Arial Narrow" w:cs="Times New Roman"/>
        </w:rPr>
        <w:t>Seules les offres ayant obtenu un minimum de 70 points seront considérés pour l’évaluation financière.</w:t>
      </w:r>
    </w:p>
    <w:p w:rsidR="009B604B" w:rsidRPr="00BB5656" w:rsidRDefault="009B604B" w:rsidP="009B604B">
      <w:pPr>
        <w:spacing w:after="0"/>
        <w:jc w:val="both"/>
        <w:rPr>
          <w:rFonts w:ascii="Arial Narrow" w:hAnsi="Arial Narrow" w:cs="Times New Roman"/>
        </w:rPr>
      </w:pPr>
    </w:p>
    <w:tbl>
      <w:tblPr>
        <w:tblStyle w:val="Grilledutableau"/>
        <w:tblW w:w="0" w:type="auto"/>
        <w:tblLook w:val="04A0" w:firstRow="1" w:lastRow="0" w:firstColumn="1" w:lastColumn="0" w:noHBand="0" w:noVBand="1"/>
      </w:tblPr>
      <w:tblGrid>
        <w:gridCol w:w="2066"/>
        <w:gridCol w:w="5566"/>
        <w:gridCol w:w="1656"/>
      </w:tblGrid>
      <w:tr w:rsidR="009B604B" w:rsidRPr="00BB5656" w:rsidTr="009D1380">
        <w:tc>
          <w:tcPr>
            <w:tcW w:w="2093" w:type="dxa"/>
            <w:shd w:val="clear" w:color="auto" w:fill="D9D9D9" w:themeFill="background1" w:themeFillShade="D9"/>
          </w:tcPr>
          <w:p w:rsidR="009B604B" w:rsidRPr="00BB5656" w:rsidRDefault="009B604B" w:rsidP="009D1380">
            <w:pPr>
              <w:jc w:val="center"/>
              <w:rPr>
                <w:rFonts w:ascii="Arial Narrow" w:hAnsi="Arial Narrow" w:cs="Times New Roman"/>
                <w:b/>
              </w:rPr>
            </w:pPr>
            <w:r w:rsidRPr="00BB5656">
              <w:rPr>
                <w:rFonts w:ascii="Arial Narrow" w:hAnsi="Arial Narrow" w:cs="Times New Roman"/>
                <w:b/>
              </w:rPr>
              <w:t>Critères</w:t>
            </w:r>
          </w:p>
        </w:tc>
        <w:tc>
          <w:tcPr>
            <w:tcW w:w="5670" w:type="dxa"/>
            <w:shd w:val="clear" w:color="auto" w:fill="D9D9D9" w:themeFill="background1" w:themeFillShade="D9"/>
          </w:tcPr>
          <w:p w:rsidR="009B604B" w:rsidRPr="00BB5656" w:rsidRDefault="009B604B" w:rsidP="009D1380">
            <w:pPr>
              <w:jc w:val="center"/>
              <w:rPr>
                <w:rFonts w:ascii="Arial Narrow" w:hAnsi="Arial Narrow" w:cs="Times New Roman"/>
                <w:b/>
              </w:rPr>
            </w:pPr>
            <w:r w:rsidRPr="00BB5656">
              <w:rPr>
                <w:rFonts w:ascii="Arial Narrow" w:hAnsi="Arial Narrow" w:cs="Times New Roman"/>
                <w:b/>
              </w:rPr>
              <w:t>Pondération</w:t>
            </w:r>
          </w:p>
        </w:tc>
        <w:tc>
          <w:tcPr>
            <w:tcW w:w="1675" w:type="dxa"/>
            <w:shd w:val="clear" w:color="auto" w:fill="D9D9D9" w:themeFill="background1" w:themeFillShade="D9"/>
          </w:tcPr>
          <w:p w:rsidR="009B604B" w:rsidRPr="00BB5656" w:rsidRDefault="009B604B" w:rsidP="009D1380">
            <w:pPr>
              <w:jc w:val="center"/>
              <w:rPr>
                <w:rFonts w:ascii="Arial Narrow" w:hAnsi="Arial Narrow" w:cs="Times New Roman"/>
                <w:b/>
              </w:rPr>
            </w:pPr>
            <w:r w:rsidRPr="00BB5656">
              <w:rPr>
                <w:rFonts w:ascii="Arial Narrow" w:hAnsi="Arial Narrow" w:cs="Times New Roman"/>
                <w:b/>
              </w:rPr>
              <w:t>Note (points)</w:t>
            </w:r>
          </w:p>
        </w:tc>
      </w:tr>
      <w:tr w:rsidR="009B604B" w:rsidRPr="00BB5656" w:rsidTr="009D1380">
        <w:tc>
          <w:tcPr>
            <w:tcW w:w="2093" w:type="dxa"/>
            <w:shd w:val="clear" w:color="auto" w:fill="F2F2F2" w:themeFill="background1" w:themeFillShade="F2"/>
          </w:tcPr>
          <w:p w:rsidR="009B604B" w:rsidRPr="00BB5656" w:rsidRDefault="009B604B" w:rsidP="009D1380">
            <w:pPr>
              <w:jc w:val="center"/>
              <w:rPr>
                <w:rFonts w:ascii="Arial Narrow" w:hAnsi="Arial Narrow" w:cs="Times New Roman"/>
              </w:rPr>
            </w:pPr>
            <w:r w:rsidRPr="00BB5656">
              <w:rPr>
                <w:rFonts w:ascii="Arial Narrow" w:hAnsi="Arial Narrow" w:cs="Times New Roman"/>
              </w:rPr>
              <w:t>Offre technique</w:t>
            </w:r>
          </w:p>
        </w:tc>
        <w:tc>
          <w:tcPr>
            <w:tcW w:w="5670" w:type="dxa"/>
          </w:tcPr>
          <w:p w:rsidR="009B604B" w:rsidRPr="00BB5656" w:rsidRDefault="009B604B" w:rsidP="009D1380">
            <w:pPr>
              <w:jc w:val="center"/>
              <w:rPr>
                <w:rFonts w:ascii="Arial Narrow" w:hAnsi="Arial Narrow" w:cs="Times New Roman"/>
              </w:rPr>
            </w:pPr>
            <w:r w:rsidRPr="00BB5656">
              <w:rPr>
                <w:rFonts w:ascii="Arial Narrow" w:hAnsi="Arial Narrow" w:cs="Times New Roman"/>
              </w:rPr>
              <w:t>70%</w:t>
            </w:r>
          </w:p>
          <w:p w:rsidR="009B604B" w:rsidRPr="00BB5656" w:rsidRDefault="009B604B" w:rsidP="009D1380">
            <w:pPr>
              <w:jc w:val="center"/>
              <w:rPr>
                <w:rFonts w:ascii="Arial Narrow" w:hAnsi="Arial Narrow" w:cs="Times New Roman"/>
              </w:rPr>
            </w:pPr>
          </w:p>
        </w:tc>
        <w:tc>
          <w:tcPr>
            <w:tcW w:w="1675" w:type="dxa"/>
          </w:tcPr>
          <w:p w:rsidR="009B604B" w:rsidRPr="00BB5656" w:rsidRDefault="009B604B" w:rsidP="009D1380">
            <w:pPr>
              <w:jc w:val="center"/>
              <w:rPr>
                <w:rFonts w:ascii="Arial Narrow" w:hAnsi="Arial Narrow" w:cs="Times New Roman"/>
              </w:rPr>
            </w:pPr>
          </w:p>
        </w:tc>
      </w:tr>
      <w:tr w:rsidR="009B604B" w:rsidRPr="00BB5656" w:rsidTr="009D1380">
        <w:tc>
          <w:tcPr>
            <w:tcW w:w="2093" w:type="dxa"/>
            <w:shd w:val="clear" w:color="auto" w:fill="F2F2F2" w:themeFill="background1" w:themeFillShade="F2"/>
          </w:tcPr>
          <w:p w:rsidR="009B604B" w:rsidRPr="00BB5656" w:rsidRDefault="009B604B" w:rsidP="009D1380">
            <w:pPr>
              <w:jc w:val="both"/>
              <w:rPr>
                <w:rFonts w:ascii="Arial Narrow" w:hAnsi="Arial Narrow" w:cs="Times New Roman"/>
              </w:rPr>
            </w:pPr>
            <w:r w:rsidRPr="00BB5656">
              <w:rPr>
                <w:rFonts w:ascii="Arial Narrow" w:hAnsi="Arial Narrow" w:cs="Times New Roman"/>
              </w:rPr>
              <w:t>Critère A</w:t>
            </w:r>
          </w:p>
        </w:tc>
        <w:tc>
          <w:tcPr>
            <w:tcW w:w="5670" w:type="dxa"/>
          </w:tcPr>
          <w:p w:rsidR="009B604B" w:rsidRPr="00BB5656" w:rsidRDefault="009B604B" w:rsidP="009D1380">
            <w:pPr>
              <w:jc w:val="both"/>
              <w:rPr>
                <w:rFonts w:ascii="Arial Narrow" w:hAnsi="Arial Narrow" w:cs="Times New Roman"/>
              </w:rPr>
            </w:pPr>
            <w:r w:rsidRPr="00BB5656">
              <w:rPr>
                <w:rFonts w:ascii="Arial Narrow" w:hAnsi="Arial Narrow" w:cs="Times New Roman"/>
              </w:rPr>
              <w:t>Qualifications académiques des experts</w:t>
            </w:r>
          </w:p>
          <w:p w:rsidR="009B604B" w:rsidRPr="00BB5656" w:rsidRDefault="009B604B" w:rsidP="009D1380">
            <w:pPr>
              <w:jc w:val="both"/>
              <w:rPr>
                <w:rFonts w:ascii="Arial Narrow" w:hAnsi="Arial Narrow" w:cs="Times New Roman"/>
              </w:rPr>
            </w:pPr>
          </w:p>
        </w:tc>
        <w:tc>
          <w:tcPr>
            <w:tcW w:w="1675" w:type="dxa"/>
          </w:tcPr>
          <w:p w:rsidR="009B604B" w:rsidRPr="00BB5656" w:rsidRDefault="009B604B" w:rsidP="009D1380">
            <w:pPr>
              <w:jc w:val="center"/>
              <w:rPr>
                <w:rFonts w:ascii="Arial Narrow" w:hAnsi="Arial Narrow" w:cs="Times New Roman"/>
              </w:rPr>
            </w:pPr>
            <w:r w:rsidRPr="00BB5656">
              <w:rPr>
                <w:rFonts w:ascii="Arial Narrow" w:hAnsi="Arial Narrow" w:cs="Times New Roman"/>
              </w:rPr>
              <w:t>20</w:t>
            </w:r>
          </w:p>
        </w:tc>
      </w:tr>
      <w:tr w:rsidR="009B604B" w:rsidRPr="00BB5656" w:rsidTr="009D1380">
        <w:tc>
          <w:tcPr>
            <w:tcW w:w="2093" w:type="dxa"/>
            <w:shd w:val="clear" w:color="auto" w:fill="F2F2F2" w:themeFill="background1" w:themeFillShade="F2"/>
          </w:tcPr>
          <w:p w:rsidR="009B604B" w:rsidRPr="00BB5656" w:rsidRDefault="009B604B" w:rsidP="009D1380">
            <w:pPr>
              <w:jc w:val="both"/>
              <w:rPr>
                <w:rFonts w:ascii="Arial Narrow" w:hAnsi="Arial Narrow" w:cs="Times New Roman"/>
              </w:rPr>
            </w:pPr>
            <w:r w:rsidRPr="00BB5656">
              <w:rPr>
                <w:rFonts w:ascii="Arial Narrow" w:hAnsi="Arial Narrow" w:cs="Times New Roman"/>
              </w:rPr>
              <w:t>Critère B</w:t>
            </w:r>
          </w:p>
        </w:tc>
        <w:tc>
          <w:tcPr>
            <w:tcW w:w="5670" w:type="dxa"/>
          </w:tcPr>
          <w:p w:rsidR="009B604B" w:rsidRPr="00BB5656" w:rsidRDefault="009B604B" w:rsidP="009D1380">
            <w:pPr>
              <w:jc w:val="both"/>
              <w:rPr>
                <w:rFonts w:ascii="Arial Narrow" w:hAnsi="Arial Narrow" w:cs="Times New Roman"/>
              </w:rPr>
            </w:pPr>
            <w:r w:rsidRPr="00BB5656">
              <w:rPr>
                <w:rFonts w:ascii="Arial Narrow" w:hAnsi="Arial Narrow" w:cs="Times New Roman"/>
              </w:rPr>
              <w:t xml:space="preserve">Nombre moyen d’années d’expérience par expert </w:t>
            </w:r>
            <w:r>
              <w:rPr>
                <w:rFonts w:ascii="Arial Narrow" w:hAnsi="Arial Narrow" w:cs="Times New Roman"/>
              </w:rPr>
              <w:t>en suivi-évaluation</w:t>
            </w:r>
          </w:p>
        </w:tc>
        <w:tc>
          <w:tcPr>
            <w:tcW w:w="1675" w:type="dxa"/>
          </w:tcPr>
          <w:p w:rsidR="009B604B" w:rsidRPr="00BB5656" w:rsidRDefault="009B604B" w:rsidP="009D1380">
            <w:pPr>
              <w:jc w:val="center"/>
              <w:rPr>
                <w:rFonts w:ascii="Arial Narrow" w:hAnsi="Arial Narrow" w:cs="Times New Roman"/>
              </w:rPr>
            </w:pPr>
            <w:r>
              <w:rPr>
                <w:rFonts w:ascii="Arial Narrow" w:hAnsi="Arial Narrow" w:cs="Times New Roman"/>
              </w:rPr>
              <w:t>3</w:t>
            </w:r>
            <w:r w:rsidRPr="00BB5656">
              <w:rPr>
                <w:rFonts w:ascii="Arial Narrow" w:hAnsi="Arial Narrow" w:cs="Times New Roman"/>
              </w:rPr>
              <w:t>0</w:t>
            </w:r>
          </w:p>
        </w:tc>
      </w:tr>
      <w:tr w:rsidR="009B604B" w:rsidRPr="00BB5656" w:rsidTr="009D1380">
        <w:tc>
          <w:tcPr>
            <w:tcW w:w="2093" w:type="dxa"/>
            <w:shd w:val="clear" w:color="auto" w:fill="F2F2F2" w:themeFill="background1" w:themeFillShade="F2"/>
          </w:tcPr>
          <w:p w:rsidR="009B604B" w:rsidRPr="00BB5656" w:rsidRDefault="009B604B" w:rsidP="009D1380">
            <w:pPr>
              <w:jc w:val="both"/>
              <w:rPr>
                <w:rFonts w:ascii="Arial Narrow" w:hAnsi="Arial Narrow" w:cs="Times New Roman"/>
              </w:rPr>
            </w:pPr>
            <w:r w:rsidRPr="00BB5656">
              <w:rPr>
                <w:rFonts w:ascii="Arial Narrow" w:hAnsi="Arial Narrow" w:cs="Times New Roman"/>
              </w:rPr>
              <w:t>Critère C</w:t>
            </w:r>
          </w:p>
        </w:tc>
        <w:tc>
          <w:tcPr>
            <w:tcW w:w="5670" w:type="dxa"/>
          </w:tcPr>
          <w:p w:rsidR="009B604B" w:rsidRPr="00BB5656" w:rsidRDefault="009B604B" w:rsidP="009D1380">
            <w:pPr>
              <w:jc w:val="both"/>
              <w:rPr>
                <w:rFonts w:ascii="Arial Narrow" w:hAnsi="Arial Narrow" w:cs="Times New Roman"/>
              </w:rPr>
            </w:pPr>
            <w:r w:rsidRPr="00BB5656">
              <w:rPr>
                <w:rFonts w:ascii="Arial Narrow" w:hAnsi="Arial Narrow" w:cs="Times New Roman"/>
              </w:rPr>
              <w:t>Compétences spécifiques dans le domaine considéré</w:t>
            </w:r>
          </w:p>
          <w:p w:rsidR="009B604B" w:rsidRPr="00BB5656" w:rsidRDefault="009B604B" w:rsidP="009D1380">
            <w:pPr>
              <w:jc w:val="both"/>
              <w:rPr>
                <w:rFonts w:ascii="Arial Narrow" w:hAnsi="Arial Narrow" w:cs="Times New Roman"/>
              </w:rPr>
            </w:pPr>
          </w:p>
        </w:tc>
        <w:tc>
          <w:tcPr>
            <w:tcW w:w="1675" w:type="dxa"/>
          </w:tcPr>
          <w:p w:rsidR="009B604B" w:rsidRPr="00BB5656" w:rsidRDefault="009B604B" w:rsidP="009D1380">
            <w:pPr>
              <w:jc w:val="center"/>
              <w:rPr>
                <w:rFonts w:ascii="Arial Narrow" w:hAnsi="Arial Narrow" w:cs="Times New Roman"/>
              </w:rPr>
            </w:pPr>
            <w:r w:rsidRPr="00BB5656">
              <w:rPr>
                <w:rFonts w:ascii="Arial Narrow" w:hAnsi="Arial Narrow" w:cs="Times New Roman"/>
              </w:rPr>
              <w:t>20</w:t>
            </w:r>
          </w:p>
        </w:tc>
      </w:tr>
      <w:tr w:rsidR="009B604B" w:rsidRPr="00BB5656" w:rsidTr="009D1380">
        <w:tc>
          <w:tcPr>
            <w:tcW w:w="2093" w:type="dxa"/>
            <w:shd w:val="clear" w:color="auto" w:fill="F2F2F2" w:themeFill="background1" w:themeFillShade="F2"/>
          </w:tcPr>
          <w:p w:rsidR="009B604B" w:rsidRPr="00BB5656" w:rsidRDefault="009B604B" w:rsidP="009D1380">
            <w:pPr>
              <w:jc w:val="both"/>
              <w:rPr>
                <w:rFonts w:ascii="Arial Narrow" w:hAnsi="Arial Narrow" w:cs="Times New Roman"/>
              </w:rPr>
            </w:pPr>
            <w:r w:rsidRPr="00BB5656">
              <w:rPr>
                <w:rFonts w:ascii="Arial Narrow" w:hAnsi="Arial Narrow" w:cs="Times New Roman"/>
              </w:rPr>
              <w:t>Critère D</w:t>
            </w:r>
          </w:p>
        </w:tc>
        <w:tc>
          <w:tcPr>
            <w:tcW w:w="5670" w:type="dxa"/>
          </w:tcPr>
          <w:p w:rsidR="009B604B" w:rsidRPr="00BB5656" w:rsidRDefault="009B604B" w:rsidP="009D1380">
            <w:pPr>
              <w:jc w:val="both"/>
              <w:rPr>
                <w:rFonts w:ascii="Arial Narrow" w:hAnsi="Arial Narrow" w:cs="Times New Roman"/>
              </w:rPr>
            </w:pPr>
            <w:r w:rsidRPr="00BB5656">
              <w:rPr>
                <w:rFonts w:ascii="Arial Narrow" w:hAnsi="Arial Narrow" w:cs="Times New Roman"/>
              </w:rPr>
              <w:t>Méthodologie et plan de travail</w:t>
            </w:r>
          </w:p>
          <w:p w:rsidR="009B604B" w:rsidRPr="00BB5656" w:rsidRDefault="009B604B" w:rsidP="009D1380">
            <w:pPr>
              <w:jc w:val="both"/>
              <w:rPr>
                <w:rFonts w:ascii="Arial Narrow" w:hAnsi="Arial Narrow" w:cs="Times New Roman"/>
              </w:rPr>
            </w:pPr>
          </w:p>
        </w:tc>
        <w:tc>
          <w:tcPr>
            <w:tcW w:w="1675" w:type="dxa"/>
          </w:tcPr>
          <w:p w:rsidR="009B604B" w:rsidRPr="00BB5656" w:rsidRDefault="009B604B" w:rsidP="009D1380">
            <w:pPr>
              <w:jc w:val="center"/>
              <w:rPr>
                <w:rFonts w:ascii="Arial Narrow" w:hAnsi="Arial Narrow" w:cs="Times New Roman"/>
              </w:rPr>
            </w:pPr>
            <w:r>
              <w:rPr>
                <w:rFonts w:ascii="Arial Narrow" w:hAnsi="Arial Narrow" w:cs="Times New Roman"/>
              </w:rPr>
              <w:t>3</w:t>
            </w:r>
            <w:r w:rsidRPr="00BB5656">
              <w:rPr>
                <w:rFonts w:ascii="Arial Narrow" w:hAnsi="Arial Narrow" w:cs="Times New Roman"/>
              </w:rPr>
              <w:t>0</w:t>
            </w:r>
          </w:p>
        </w:tc>
      </w:tr>
      <w:tr w:rsidR="009B604B" w:rsidRPr="00BB5656" w:rsidTr="009D1380">
        <w:tc>
          <w:tcPr>
            <w:tcW w:w="2093" w:type="dxa"/>
            <w:shd w:val="clear" w:color="auto" w:fill="F2F2F2" w:themeFill="background1" w:themeFillShade="F2"/>
          </w:tcPr>
          <w:p w:rsidR="009B604B" w:rsidRPr="00BB5656" w:rsidRDefault="009B604B" w:rsidP="009D1380">
            <w:pPr>
              <w:jc w:val="center"/>
              <w:rPr>
                <w:rFonts w:ascii="Arial Narrow" w:hAnsi="Arial Narrow" w:cs="Times New Roman"/>
              </w:rPr>
            </w:pPr>
            <w:r w:rsidRPr="00BB5656">
              <w:rPr>
                <w:rFonts w:ascii="Arial Narrow" w:hAnsi="Arial Narrow" w:cs="Times New Roman"/>
              </w:rPr>
              <w:t>Offre financière</w:t>
            </w:r>
          </w:p>
        </w:tc>
        <w:tc>
          <w:tcPr>
            <w:tcW w:w="5670" w:type="dxa"/>
          </w:tcPr>
          <w:p w:rsidR="009B604B" w:rsidRPr="00BB5656" w:rsidRDefault="009B604B" w:rsidP="009D1380">
            <w:pPr>
              <w:jc w:val="center"/>
              <w:rPr>
                <w:rFonts w:ascii="Arial Narrow" w:hAnsi="Arial Narrow" w:cs="Times New Roman"/>
              </w:rPr>
            </w:pPr>
            <w:r w:rsidRPr="00BB5656">
              <w:rPr>
                <w:rFonts w:ascii="Arial Narrow" w:hAnsi="Arial Narrow" w:cs="Times New Roman"/>
              </w:rPr>
              <w:t>30%</w:t>
            </w:r>
          </w:p>
          <w:p w:rsidR="009B604B" w:rsidRPr="00BB5656" w:rsidRDefault="009B604B" w:rsidP="009D1380">
            <w:pPr>
              <w:jc w:val="center"/>
              <w:rPr>
                <w:rFonts w:ascii="Arial Narrow" w:hAnsi="Arial Narrow" w:cs="Times New Roman"/>
              </w:rPr>
            </w:pPr>
          </w:p>
        </w:tc>
        <w:tc>
          <w:tcPr>
            <w:tcW w:w="1675" w:type="dxa"/>
          </w:tcPr>
          <w:p w:rsidR="009B604B" w:rsidRPr="00BB5656" w:rsidRDefault="009B604B" w:rsidP="009D1380">
            <w:pPr>
              <w:jc w:val="center"/>
              <w:rPr>
                <w:rFonts w:ascii="Arial Narrow" w:hAnsi="Arial Narrow" w:cs="Times New Roman"/>
              </w:rPr>
            </w:pPr>
          </w:p>
        </w:tc>
      </w:tr>
      <w:tr w:rsidR="009B604B" w:rsidRPr="00BB5656" w:rsidTr="009D1380">
        <w:tc>
          <w:tcPr>
            <w:tcW w:w="2093" w:type="dxa"/>
            <w:shd w:val="clear" w:color="auto" w:fill="F2F2F2" w:themeFill="background1" w:themeFillShade="F2"/>
          </w:tcPr>
          <w:p w:rsidR="009B604B" w:rsidRPr="00BB5656" w:rsidRDefault="009B604B" w:rsidP="009D1380">
            <w:pPr>
              <w:jc w:val="center"/>
              <w:rPr>
                <w:rFonts w:ascii="Arial Narrow" w:hAnsi="Arial Narrow" w:cs="Times New Roman"/>
              </w:rPr>
            </w:pPr>
            <w:r w:rsidRPr="00BB5656">
              <w:rPr>
                <w:rFonts w:ascii="Arial Narrow" w:hAnsi="Arial Narrow" w:cs="Times New Roman"/>
              </w:rPr>
              <w:t>Score total</w:t>
            </w:r>
          </w:p>
        </w:tc>
        <w:tc>
          <w:tcPr>
            <w:tcW w:w="5670" w:type="dxa"/>
          </w:tcPr>
          <w:p w:rsidR="009B604B" w:rsidRPr="00BB5656" w:rsidRDefault="009B604B" w:rsidP="009D1380">
            <w:pPr>
              <w:jc w:val="both"/>
              <w:rPr>
                <w:rFonts w:ascii="Arial Narrow" w:hAnsi="Arial Narrow" w:cs="Times New Roman"/>
              </w:rPr>
            </w:pPr>
            <w:r w:rsidRPr="00BB5656">
              <w:rPr>
                <w:rFonts w:ascii="Arial Narrow" w:hAnsi="Arial Narrow" w:cs="Times New Roman"/>
              </w:rPr>
              <w:t>Score technique *0.7 + score financier *0.3</w:t>
            </w:r>
          </w:p>
          <w:p w:rsidR="009B604B" w:rsidRPr="00BB5656" w:rsidRDefault="009B604B" w:rsidP="009D1380">
            <w:pPr>
              <w:jc w:val="both"/>
              <w:rPr>
                <w:rFonts w:ascii="Arial Narrow" w:hAnsi="Arial Narrow" w:cs="Times New Roman"/>
              </w:rPr>
            </w:pPr>
          </w:p>
        </w:tc>
        <w:tc>
          <w:tcPr>
            <w:tcW w:w="1675" w:type="dxa"/>
          </w:tcPr>
          <w:p w:rsidR="009B604B" w:rsidRPr="00BB5656" w:rsidRDefault="009B604B" w:rsidP="009D1380">
            <w:pPr>
              <w:jc w:val="center"/>
              <w:rPr>
                <w:rFonts w:ascii="Arial Narrow" w:hAnsi="Arial Narrow" w:cs="Times New Roman"/>
              </w:rPr>
            </w:pPr>
          </w:p>
        </w:tc>
      </w:tr>
    </w:tbl>
    <w:p w:rsidR="009B604B" w:rsidRDefault="009B604B" w:rsidP="007F0214">
      <w:pPr>
        <w:pStyle w:val="Paragraphedeliste"/>
        <w:spacing w:after="0"/>
        <w:ind w:left="1428"/>
        <w:jc w:val="both"/>
        <w:rPr>
          <w:rFonts w:ascii="Arial Narrow" w:hAnsi="Arial Narrow" w:cs="Times New Roman"/>
        </w:rPr>
      </w:pPr>
    </w:p>
    <w:p w:rsidR="009B604B" w:rsidRPr="00711B5C" w:rsidRDefault="009B604B" w:rsidP="007F0214">
      <w:pPr>
        <w:pStyle w:val="Paragraphedeliste"/>
        <w:spacing w:after="0"/>
        <w:ind w:left="1428"/>
        <w:jc w:val="both"/>
        <w:rPr>
          <w:rFonts w:ascii="Arial Narrow" w:hAnsi="Arial Narrow" w:cs="Times New Roman"/>
        </w:rPr>
      </w:pPr>
    </w:p>
    <w:p w:rsidR="00B23DF4" w:rsidRPr="00711B5C" w:rsidRDefault="00B23DF4"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Paiement et processus d’approbation de la performance</w:t>
      </w:r>
    </w:p>
    <w:p w:rsidR="009B604B" w:rsidRPr="00BB4789" w:rsidRDefault="009B604B" w:rsidP="009B604B">
      <w:pPr>
        <w:spacing w:after="0"/>
        <w:ind w:firstLine="708"/>
        <w:jc w:val="both"/>
        <w:rPr>
          <w:rFonts w:ascii="Arial Narrow" w:hAnsi="Arial Narrow" w:cs="Times New Roman"/>
        </w:rPr>
      </w:pPr>
      <w:r w:rsidRPr="00BB4789">
        <w:rPr>
          <w:rFonts w:ascii="Arial Narrow" w:hAnsi="Arial Narrow" w:cs="Times New Roman"/>
        </w:rPr>
        <w:t xml:space="preserve">L’évaluation sera financée par le bureau du PNUD et le Gouvernement à travers les budgets des projets. Sa durée sera de </w:t>
      </w:r>
      <w:r>
        <w:rPr>
          <w:rFonts w:ascii="Arial Narrow" w:hAnsi="Arial Narrow" w:cs="Times New Roman"/>
        </w:rPr>
        <w:t xml:space="preserve">trente-cinq (35) </w:t>
      </w:r>
      <w:r w:rsidRPr="00BB4789">
        <w:rPr>
          <w:rFonts w:ascii="Arial Narrow" w:hAnsi="Arial Narrow" w:cs="Times New Roman"/>
        </w:rPr>
        <w:t>jours</w:t>
      </w:r>
      <w:r>
        <w:rPr>
          <w:rFonts w:ascii="Arial Narrow" w:hAnsi="Arial Narrow" w:cs="Times New Roman"/>
        </w:rPr>
        <w:t xml:space="preserve"> ouvrables</w:t>
      </w:r>
      <w:r w:rsidRPr="00BB4789">
        <w:rPr>
          <w:rFonts w:ascii="Arial Narrow" w:hAnsi="Arial Narrow" w:cs="Times New Roman"/>
        </w:rPr>
        <w:t xml:space="preserve">, dont </w:t>
      </w:r>
      <w:r>
        <w:rPr>
          <w:rFonts w:ascii="Arial Narrow" w:hAnsi="Arial Narrow" w:cs="Times New Roman"/>
        </w:rPr>
        <w:t>treize (13)</w:t>
      </w:r>
      <w:r w:rsidRPr="008D3966">
        <w:rPr>
          <w:rFonts w:ascii="Arial Narrow" w:hAnsi="Arial Narrow" w:cs="Times New Roman"/>
        </w:rPr>
        <w:t xml:space="preserve"> jours</w:t>
      </w:r>
      <w:r>
        <w:rPr>
          <w:rFonts w:ascii="Arial Narrow" w:hAnsi="Arial Narrow" w:cs="Times New Roman"/>
        </w:rPr>
        <w:t xml:space="preserve"> dédiés aux visites </w:t>
      </w:r>
      <w:r w:rsidRPr="00BB4789">
        <w:rPr>
          <w:rFonts w:ascii="Arial Narrow" w:hAnsi="Arial Narrow" w:cs="Times New Roman"/>
        </w:rPr>
        <w:t>de terrain</w:t>
      </w:r>
      <w:r>
        <w:rPr>
          <w:rFonts w:ascii="Arial Narrow" w:hAnsi="Arial Narrow" w:cs="Times New Roman"/>
        </w:rPr>
        <w:t xml:space="preserve"> et à la collecte des données,</w:t>
      </w:r>
      <w:r w:rsidRPr="00BB4789">
        <w:rPr>
          <w:rFonts w:ascii="Arial Narrow" w:hAnsi="Arial Narrow" w:cs="Times New Roman"/>
        </w:rPr>
        <w:t xml:space="preserve"> et </w:t>
      </w:r>
      <w:r>
        <w:rPr>
          <w:rFonts w:ascii="Arial Narrow" w:hAnsi="Arial Narrow" w:cs="Times New Roman"/>
        </w:rPr>
        <w:t>huit (8) jours</w:t>
      </w:r>
      <w:r w:rsidRPr="00BB4789">
        <w:rPr>
          <w:rFonts w:ascii="Arial Narrow" w:hAnsi="Arial Narrow" w:cs="Times New Roman"/>
        </w:rPr>
        <w:t xml:space="preserve"> pour la rédaction du rapport. Elle se déroulera </w:t>
      </w:r>
      <w:r>
        <w:rPr>
          <w:rFonts w:ascii="Arial Narrow" w:hAnsi="Arial Narrow" w:cs="Times New Roman"/>
        </w:rPr>
        <w:t xml:space="preserve">du 21 octobre </w:t>
      </w:r>
      <w:r w:rsidRPr="008D3966">
        <w:rPr>
          <w:rFonts w:ascii="Arial Narrow" w:hAnsi="Arial Narrow" w:cs="Times New Roman"/>
        </w:rPr>
        <w:t>septembre</w:t>
      </w:r>
      <w:r>
        <w:rPr>
          <w:rFonts w:ascii="Arial Narrow" w:hAnsi="Arial Narrow" w:cs="Times New Roman"/>
        </w:rPr>
        <w:t xml:space="preserve"> au</w:t>
      </w:r>
      <w:r w:rsidRPr="008D3966">
        <w:rPr>
          <w:rFonts w:ascii="Arial Narrow" w:hAnsi="Arial Narrow" w:cs="Times New Roman"/>
        </w:rPr>
        <w:t xml:space="preserve"> </w:t>
      </w:r>
      <w:r>
        <w:rPr>
          <w:rFonts w:ascii="Arial Narrow" w:hAnsi="Arial Narrow" w:cs="Times New Roman"/>
        </w:rPr>
        <w:t>6 décembre</w:t>
      </w:r>
      <w:r w:rsidRPr="00BB4789">
        <w:rPr>
          <w:rFonts w:ascii="Arial Narrow" w:hAnsi="Arial Narrow" w:cs="Times New Roman"/>
        </w:rPr>
        <w:t xml:space="preserve">  2013. La mission sera appuyée par le personnel du programme et des projets. Elle bénéficiera également de l’appui logistique du bureau.     </w:t>
      </w:r>
    </w:p>
    <w:p w:rsidR="009B604B" w:rsidRDefault="009B604B" w:rsidP="009B604B">
      <w:pPr>
        <w:spacing w:after="0"/>
        <w:ind w:firstLine="708"/>
        <w:jc w:val="both"/>
        <w:rPr>
          <w:rFonts w:ascii="Arial Narrow" w:hAnsi="Arial Narrow" w:cs="Times New Roman"/>
        </w:rPr>
      </w:pPr>
    </w:p>
    <w:p w:rsidR="009B604B" w:rsidRPr="00BB5656" w:rsidRDefault="009B604B" w:rsidP="009B604B">
      <w:pPr>
        <w:spacing w:after="0"/>
        <w:ind w:firstLine="708"/>
        <w:jc w:val="both"/>
        <w:rPr>
          <w:rFonts w:ascii="Arial Narrow" w:hAnsi="Arial Narrow" w:cs="Times New Roman"/>
        </w:rPr>
      </w:pPr>
      <w:r w:rsidRPr="00BB5656">
        <w:rPr>
          <w:rFonts w:ascii="Arial Narrow" w:hAnsi="Arial Narrow" w:cs="Times New Roman"/>
        </w:rPr>
        <w:t>En dehors des modalités de transport, prises en charge par le PNUD Congo, les DSA de l’équipe d’évaluation seront versés à leur arrivée à Brazzaville.</w:t>
      </w:r>
    </w:p>
    <w:p w:rsidR="009B604B" w:rsidRDefault="009B604B" w:rsidP="009B604B">
      <w:pPr>
        <w:spacing w:after="0"/>
        <w:ind w:firstLine="708"/>
        <w:jc w:val="both"/>
        <w:rPr>
          <w:rFonts w:ascii="Arial Narrow" w:hAnsi="Arial Narrow" w:cs="Times New Roman"/>
        </w:rPr>
      </w:pPr>
      <w:r w:rsidRPr="00BB5656">
        <w:rPr>
          <w:rFonts w:ascii="Arial Narrow" w:hAnsi="Arial Narrow" w:cs="Times New Roman"/>
        </w:rPr>
        <w:t>Concernant les honoraires,</w:t>
      </w:r>
      <w:r>
        <w:rPr>
          <w:rFonts w:ascii="Arial Narrow" w:hAnsi="Arial Narrow" w:cs="Times New Roman"/>
        </w:rPr>
        <w:t xml:space="preserve"> ils seront versés de la façon suivante :</w:t>
      </w:r>
    </w:p>
    <w:p w:rsidR="009B604B" w:rsidRPr="005E73D7" w:rsidRDefault="009B604B" w:rsidP="009B604B">
      <w:pPr>
        <w:pStyle w:val="Paragraphedeliste"/>
        <w:numPr>
          <w:ilvl w:val="0"/>
          <w:numId w:val="20"/>
        </w:numPr>
        <w:spacing w:after="0"/>
        <w:jc w:val="both"/>
        <w:rPr>
          <w:rFonts w:ascii="Arial Narrow" w:hAnsi="Arial Narrow" w:cs="Times New Roman"/>
        </w:rPr>
      </w:pPr>
      <w:r w:rsidRPr="00363F0E">
        <w:rPr>
          <w:rFonts w:ascii="Arial Narrow" w:hAnsi="Arial Narrow" w:cs="Times New Roman"/>
          <w:b/>
        </w:rPr>
        <w:t>20%</w:t>
      </w:r>
      <w:r w:rsidRPr="005E73D7">
        <w:rPr>
          <w:rFonts w:ascii="Arial Narrow" w:hAnsi="Arial Narrow" w:cs="Times New Roman"/>
        </w:rPr>
        <w:t xml:space="preserve"> lors de la remise du rapport </w:t>
      </w:r>
      <w:r>
        <w:rPr>
          <w:rFonts w:ascii="Arial Narrow" w:hAnsi="Arial Narrow" w:cs="Times New Roman"/>
        </w:rPr>
        <w:t>initial</w:t>
      </w:r>
      <w:r w:rsidRPr="005E73D7">
        <w:rPr>
          <w:rFonts w:ascii="Arial Narrow" w:hAnsi="Arial Narrow" w:cs="Times New Roman"/>
        </w:rPr>
        <w:t> ;</w:t>
      </w:r>
    </w:p>
    <w:p w:rsidR="009B604B" w:rsidRPr="005E73D7" w:rsidRDefault="009B604B" w:rsidP="009B604B">
      <w:pPr>
        <w:pStyle w:val="Paragraphedeliste"/>
        <w:numPr>
          <w:ilvl w:val="0"/>
          <w:numId w:val="20"/>
        </w:numPr>
        <w:spacing w:after="0"/>
        <w:jc w:val="both"/>
        <w:rPr>
          <w:rFonts w:ascii="Arial Narrow" w:hAnsi="Arial Narrow" w:cs="Times New Roman"/>
        </w:rPr>
      </w:pPr>
      <w:r w:rsidRPr="00363F0E">
        <w:rPr>
          <w:rFonts w:ascii="Arial Narrow" w:hAnsi="Arial Narrow" w:cs="Times New Roman"/>
          <w:b/>
        </w:rPr>
        <w:t>40%</w:t>
      </w:r>
      <w:r w:rsidRPr="005E73D7">
        <w:rPr>
          <w:rFonts w:ascii="Arial Narrow" w:hAnsi="Arial Narrow" w:cs="Times New Roman"/>
        </w:rPr>
        <w:t xml:space="preserve"> lors de la remise du rapport provisoire ;</w:t>
      </w:r>
    </w:p>
    <w:p w:rsidR="009B604B" w:rsidRPr="005E73D7" w:rsidRDefault="009B604B" w:rsidP="009B604B">
      <w:pPr>
        <w:pStyle w:val="Paragraphedeliste"/>
        <w:numPr>
          <w:ilvl w:val="0"/>
          <w:numId w:val="20"/>
        </w:numPr>
        <w:spacing w:after="0"/>
        <w:jc w:val="both"/>
        <w:rPr>
          <w:rFonts w:ascii="Arial Narrow" w:hAnsi="Arial Narrow" w:cs="Times New Roman"/>
        </w:rPr>
      </w:pPr>
      <w:r w:rsidRPr="00363F0E">
        <w:rPr>
          <w:rFonts w:ascii="Arial Narrow" w:hAnsi="Arial Narrow" w:cs="Times New Roman"/>
          <w:b/>
        </w:rPr>
        <w:t>40%</w:t>
      </w:r>
      <w:r w:rsidRPr="005E73D7">
        <w:rPr>
          <w:rFonts w:ascii="Arial Narrow" w:hAnsi="Arial Narrow" w:cs="Times New Roman"/>
        </w:rPr>
        <w:t xml:space="preserve"> </w:t>
      </w:r>
      <w:r>
        <w:rPr>
          <w:rFonts w:ascii="Arial Narrow" w:hAnsi="Arial Narrow" w:cs="Times New Roman"/>
        </w:rPr>
        <w:t>après</w:t>
      </w:r>
      <w:r w:rsidRPr="005E73D7">
        <w:rPr>
          <w:rFonts w:ascii="Arial Narrow" w:hAnsi="Arial Narrow" w:cs="Times New Roman"/>
        </w:rPr>
        <w:t xml:space="preserve"> la remise</w:t>
      </w:r>
      <w:r>
        <w:rPr>
          <w:rFonts w:ascii="Arial Narrow" w:hAnsi="Arial Narrow" w:cs="Times New Roman"/>
        </w:rPr>
        <w:t xml:space="preserve"> et la validation</w:t>
      </w:r>
      <w:r w:rsidRPr="005E73D7">
        <w:rPr>
          <w:rFonts w:ascii="Arial Narrow" w:hAnsi="Arial Narrow" w:cs="Times New Roman"/>
        </w:rPr>
        <w:t xml:space="preserve"> du rapport final.</w:t>
      </w:r>
      <w:bookmarkStart w:id="0" w:name="_GoBack"/>
      <w:bookmarkEnd w:id="0"/>
    </w:p>
    <w:p w:rsidR="009B604B" w:rsidRDefault="009B604B" w:rsidP="009B604B">
      <w:pPr>
        <w:spacing w:after="0"/>
        <w:ind w:firstLine="708"/>
        <w:jc w:val="both"/>
        <w:rPr>
          <w:rFonts w:ascii="Arial Narrow" w:hAnsi="Arial Narrow" w:cs="Times New Roman"/>
        </w:rPr>
      </w:pPr>
    </w:p>
    <w:p w:rsidR="009B604B" w:rsidRPr="00BB5656" w:rsidRDefault="009B604B" w:rsidP="009B604B">
      <w:pPr>
        <w:spacing w:after="0"/>
        <w:ind w:firstLine="708"/>
        <w:jc w:val="both"/>
        <w:rPr>
          <w:rFonts w:ascii="Arial Narrow" w:hAnsi="Arial Narrow" w:cs="Times New Roman"/>
        </w:rPr>
      </w:pPr>
      <w:r w:rsidRPr="00BB5656">
        <w:rPr>
          <w:rFonts w:ascii="Arial Narrow" w:hAnsi="Arial Narrow" w:cs="Times New Roman"/>
        </w:rPr>
        <w:t>Pour le processus d'approbation, le superviseur</w:t>
      </w:r>
      <w:r>
        <w:rPr>
          <w:rFonts w:ascii="Arial Narrow" w:hAnsi="Arial Narrow" w:cs="Times New Roman"/>
        </w:rPr>
        <w:t xml:space="preserve"> et le groupe de référence du PNUD Congo</w:t>
      </w:r>
      <w:r w:rsidRPr="00BB5656">
        <w:rPr>
          <w:rFonts w:ascii="Arial Narrow" w:hAnsi="Arial Narrow" w:cs="Times New Roman"/>
        </w:rPr>
        <w:t xml:space="preserve"> devr</w:t>
      </w:r>
      <w:r>
        <w:rPr>
          <w:rFonts w:ascii="Arial Narrow" w:hAnsi="Arial Narrow" w:cs="Times New Roman"/>
        </w:rPr>
        <w:t>ont</w:t>
      </w:r>
      <w:r w:rsidRPr="00BB5656">
        <w:rPr>
          <w:rFonts w:ascii="Arial Narrow" w:hAnsi="Arial Narrow" w:cs="Times New Roman"/>
        </w:rPr>
        <w:t xml:space="preserve"> évaluer le travail et la performance d</w:t>
      </w:r>
      <w:r>
        <w:rPr>
          <w:rFonts w:ascii="Arial Narrow" w:hAnsi="Arial Narrow" w:cs="Times New Roman"/>
        </w:rPr>
        <w:t>e l’équipe de</w:t>
      </w:r>
      <w:r w:rsidRPr="00BB5656">
        <w:rPr>
          <w:rFonts w:ascii="Arial Narrow" w:hAnsi="Arial Narrow" w:cs="Times New Roman"/>
        </w:rPr>
        <w:t xml:space="preserve"> consultant</w:t>
      </w:r>
      <w:r>
        <w:rPr>
          <w:rFonts w:ascii="Arial Narrow" w:hAnsi="Arial Narrow" w:cs="Times New Roman"/>
        </w:rPr>
        <w:t>s</w:t>
      </w:r>
      <w:r w:rsidRPr="00BB5656">
        <w:rPr>
          <w:rFonts w:ascii="Arial Narrow" w:hAnsi="Arial Narrow" w:cs="Times New Roman"/>
        </w:rPr>
        <w:t>. Une certification (</w:t>
      </w:r>
      <w:r w:rsidRPr="00BB5656">
        <w:rPr>
          <w:rFonts w:ascii="Arial Narrow" w:hAnsi="Arial Narrow" w:cs="Times New Roman"/>
          <w:i/>
        </w:rPr>
        <w:t>Certification of Payment Form</w:t>
      </w:r>
      <w:r w:rsidRPr="00BB5656">
        <w:rPr>
          <w:rFonts w:ascii="Arial Narrow" w:hAnsi="Arial Narrow" w:cs="Times New Roman"/>
        </w:rPr>
        <w:t>) sera délivrée après chaque étape par le superviseur, pour indiquer la qualité des travaux</w:t>
      </w:r>
      <w:r>
        <w:rPr>
          <w:rFonts w:ascii="Arial Narrow" w:hAnsi="Arial Narrow" w:cs="Times New Roman"/>
        </w:rPr>
        <w:t xml:space="preserve"> et approuver le versement des tranches</w:t>
      </w:r>
      <w:r w:rsidRPr="00BB5656">
        <w:rPr>
          <w:rFonts w:ascii="Arial Narrow" w:hAnsi="Arial Narrow" w:cs="Times New Roman"/>
        </w:rPr>
        <w:t xml:space="preserve">.  </w:t>
      </w:r>
    </w:p>
    <w:p w:rsidR="009B604B" w:rsidRPr="00711B5C" w:rsidRDefault="009B604B" w:rsidP="007F0214">
      <w:pPr>
        <w:pStyle w:val="Paragraphedeliste"/>
        <w:spacing w:after="0"/>
        <w:rPr>
          <w:rFonts w:ascii="Arial Narrow" w:hAnsi="Arial Narrow" w:cs="Times New Roman"/>
        </w:rPr>
      </w:pPr>
    </w:p>
    <w:p w:rsidR="00B23DF4" w:rsidRPr="00711B5C" w:rsidRDefault="00B23DF4" w:rsidP="007F0214">
      <w:pPr>
        <w:pStyle w:val="Paragraphedeliste"/>
        <w:spacing w:after="0"/>
        <w:ind w:left="1428"/>
        <w:jc w:val="both"/>
        <w:rPr>
          <w:rFonts w:ascii="Arial Narrow" w:hAnsi="Arial Narrow" w:cs="Times New Roman"/>
        </w:rPr>
      </w:pPr>
    </w:p>
    <w:p w:rsidR="00B23DF4" w:rsidRPr="00711B5C" w:rsidRDefault="00B23DF4" w:rsidP="00B23DF4">
      <w:pPr>
        <w:pStyle w:val="Paragraphedeliste"/>
        <w:numPr>
          <w:ilvl w:val="0"/>
          <w:numId w:val="12"/>
        </w:numPr>
        <w:jc w:val="both"/>
        <w:rPr>
          <w:rFonts w:ascii="Arial Narrow" w:hAnsi="Arial Narrow" w:cs="Times New Roman"/>
          <w:b/>
          <w:u w:val="single"/>
        </w:rPr>
      </w:pPr>
      <w:r w:rsidRPr="00711B5C">
        <w:rPr>
          <w:rFonts w:ascii="Arial Narrow" w:hAnsi="Arial Narrow" w:cs="Times New Roman"/>
          <w:b/>
          <w:u w:val="single"/>
        </w:rPr>
        <w:t>Ethique de l’évaluation</w:t>
      </w:r>
    </w:p>
    <w:p w:rsidR="00B23DF4" w:rsidRPr="00057381" w:rsidRDefault="00B23DF4" w:rsidP="007F0214">
      <w:pPr>
        <w:spacing w:after="0"/>
        <w:ind w:firstLine="708"/>
        <w:jc w:val="both"/>
        <w:rPr>
          <w:rFonts w:ascii="Arial Narrow" w:hAnsi="Arial Narrow" w:cs="Times New Roman"/>
        </w:rPr>
      </w:pPr>
      <w:r w:rsidRPr="00711B5C">
        <w:rPr>
          <w:rFonts w:ascii="Arial Narrow" w:hAnsi="Arial Narrow" w:cs="Times New Roman"/>
        </w:rPr>
        <w:t>La présente évaluation est conduite conformément aux principes développés dans les « Directives éthiques pour l’évaluation » de l’UNEG (United Nations Evaluation Group). Elle décrit les problèmes essentiels abordés dans l’élaboration et l’exécution de l’évaluation, y compris l’éthique d’évaluation et les procédures permettant de sauvegarder les droits et la confidentialité des personnes fournissant les informations. Ceci inclut notamment : les mesures prises pour garantir la conformité avec les codes juridiques régissant la collecte et l’analyse des données, particulièrement les autorisations nécessaires pour obtenir des informations concernant des enfants et/ou des adolescents ; les dispositions permettant de stocker et de préserver la sécurité des informations collectées et les protocoles garantissant l’anonymat et la confidentialité des sources d’information</w:t>
      </w:r>
      <w:r w:rsidRPr="00BB5656">
        <w:rPr>
          <w:rFonts w:ascii="Arial Narrow" w:hAnsi="Arial Narrow" w:cs="Times New Roman"/>
        </w:rPr>
        <w:t>.</w:t>
      </w:r>
    </w:p>
    <w:sectPr w:rsidR="00B23DF4" w:rsidRPr="00057381" w:rsidSect="00C05391">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B5" w:rsidRDefault="00D84EB5" w:rsidP="00267E43">
      <w:pPr>
        <w:spacing w:after="0" w:line="240" w:lineRule="auto"/>
      </w:pPr>
      <w:r>
        <w:separator/>
      </w:r>
    </w:p>
  </w:endnote>
  <w:endnote w:type="continuationSeparator" w:id="0">
    <w:p w:rsidR="00D84EB5" w:rsidRDefault="00D84EB5" w:rsidP="0026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386135"/>
      <w:docPartObj>
        <w:docPartGallery w:val="Page Numbers (Bottom of Page)"/>
        <w:docPartUnique/>
      </w:docPartObj>
    </w:sdtPr>
    <w:sdtEndPr/>
    <w:sdtContent>
      <w:p w:rsidR="00267E43" w:rsidRDefault="00BF6705">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0" t="0" r="24130" b="11430"/>
                  <wp:wrapNone/>
                  <wp:docPr id="65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67E43" w:rsidRDefault="00A360D2">
                              <w:pPr>
                                <w:jc w:val="center"/>
                                <w:rPr>
                                  <w:color w:val="7F7F7F" w:themeColor="text1" w:themeTint="80"/>
                                </w:rPr>
                              </w:pPr>
                              <w:r>
                                <w:fldChar w:fldCharType="begin"/>
                              </w:r>
                              <w:r w:rsidR="00267E43">
                                <w:instrText>PAGE    \* MERGEFORMAT</w:instrText>
                              </w:r>
                              <w:r>
                                <w:fldChar w:fldCharType="separate"/>
                              </w:r>
                              <w:r w:rsidR="00BF6705" w:rsidRPr="00BF6705">
                                <w:rPr>
                                  <w:noProof/>
                                  <w:color w:val="7F7F7F" w:themeColor="text1" w:themeTint="80"/>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orme automatique 13"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" adj="5400" filled="f" fillcolor="#17365d" strokecolor="#a5a5a5">
                  <v:textbox>
                    <w:txbxContent>
                      <w:p w:rsidR="00267E43" w:rsidRDefault="00A360D2">
                        <w:pPr>
                          <w:jc w:val="center"/>
                          <w:rPr>
                            <w:color w:val="7F7F7F" w:themeColor="text1" w:themeTint="80"/>
                          </w:rPr>
                        </w:pPr>
                        <w:r>
                          <w:fldChar w:fldCharType="begin"/>
                        </w:r>
                        <w:r w:rsidR="00267E43">
                          <w:instrText>PAGE    \* MERGEFORMAT</w:instrText>
                        </w:r>
                        <w:r>
                          <w:fldChar w:fldCharType="separate"/>
                        </w:r>
                        <w:r w:rsidR="00BF6705" w:rsidRPr="00BF6705">
                          <w:rPr>
                            <w:noProof/>
                            <w:color w:val="7F7F7F" w:themeColor="text1" w:themeTint="80"/>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B5" w:rsidRDefault="00D84EB5" w:rsidP="00267E43">
      <w:pPr>
        <w:spacing w:after="0" w:line="240" w:lineRule="auto"/>
      </w:pPr>
      <w:r>
        <w:separator/>
      </w:r>
    </w:p>
  </w:footnote>
  <w:footnote w:type="continuationSeparator" w:id="0">
    <w:p w:rsidR="00D84EB5" w:rsidRDefault="00D84EB5" w:rsidP="00267E43">
      <w:pPr>
        <w:spacing w:after="0" w:line="240" w:lineRule="auto"/>
      </w:pPr>
      <w:r>
        <w:continuationSeparator/>
      </w:r>
    </w:p>
  </w:footnote>
  <w:footnote w:id="1">
    <w:p w:rsidR="009B604B" w:rsidRPr="00DB712C" w:rsidRDefault="009B604B" w:rsidP="009B604B">
      <w:pPr>
        <w:pStyle w:val="Notedebasdepage"/>
        <w:rPr>
          <w:rFonts w:ascii="Arial Narrow" w:hAnsi="Arial Narrow"/>
        </w:rPr>
      </w:pPr>
      <w:r w:rsidRPr="00DB712C">
        <w:rPr>
          <w:rStyle w:val="Appelnotedebasdep"/>
          <w:rFonts w:ascii="Arial Narrow" w:hAnsi="Arial Narrow"/>
        </w:rPr>
        <w:footnoteRef/>
      </w:r>
      <w:r w:rsidRPr="00DB712C">
        <w:rPr>
          <w:rFonts w:ascii="Arial Narrow" w:hAnsi="Arial Narrow"/>
        </w:rPr>
        <w:t xml:space="preserve"> </w:t>
      </w:r>
      <w:r w:rsidRPr="00DB712C">
        <w:rPr>
          <w:rFonts w:ascii="Arial Narrow" w:hAnsi="Arial Narrow" w:cs="Times New Roman"/>
        </w:rPr>
        <w:t>La semaine de travail s’étale sur cinq (5) jours, du lundi au vendredi inclus.</w:t>
      </w:r>
    </w:p>
  </w:footnote>
  <w:footnote w:id="2">
    <w:p w:rsidR="009B604B" w:rsidRPr="0005031C" w:rsidRDefault="009B604B" w:rsidP="009B604B">
      <w:pPr>
        <w:pStyle w:val="Notedebasdepage"/>
        <w:rPr>
          <w:rFonts w:ascii="Arial Narrow" w:hAnsi="Arial Narrow"/>
        </w:rPr>
      </w:pPr>
      <w:r w:rsidRPr="0005031C">
        <w:rPr>
          <w:rStyle w:val="Appelnotedebasdep"/>
          <w:rFonts w:ascii="Arial Narrow" w:hAnsi="Arial Narrow"/>
        </w:rPr>
        <w:footnoteRef/>
      </w:r>
      <w:r w:rsidRPr="0005031C">
        <w:rPr>
          <w:rFonts w:ascii="Arial Narrow" w:hAnsi="Arial Narrow"/>
        </w:rPr>
        <w:t xml:space="preserve"> Voire jusqu’au dimanche </w:t>
      </w:r>
      <w:r>
        <w:rPr>
          <w:rFonts w:ascii="Arial Narrow" w:hAnsi="Arial Narrow"/>
        </w:rPr>
        <w:t>17 novembre</w:t>
      </w:r>
      <w:r w:rsidRPr="0005031C">
        <w:rPr>
          <w:rFonts w:ascii="Arial Narrow" w:hAnsi="Arial Narrow"/>
        </w:rPr>
        <w:t xml:space="preserve"> si besoin, en fonction des déplacements </w:t>
      </w:r>
      <w:r>
        <w:rPr>
          <w:rFonts w:ascii="Arial Narrow" w:hAnsi="Arial Narrow"/>
        </w:rPr>
        <w:t>à prévoir</w:t>
      </w:r>
      <w:r w:rsidRPr="0005031C">
        <w:rPr>
          <w:rFonts w:ascii="Arial Narrow" w:hAnsi="Arial Narr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01"/>
    <w:multiLevelType w:val="hybridMultilevel"/>
    <w:tmpl w:val="D0780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8427B4"/>
    <w:multiLevelType w:val="hybridMultilevel"/>
    <w:tmpl w:val="9E9C377C"/>
    <w:lvl w:ilvl="0" w:tplc="F6DAAD0C">
      <w:start w:val="3"/>
      <w:numFmt w:val="bullet"/>
      <w:lvlText w:val="-"/>
      <w:lvlJc w:val="left"/>
      <w:pPr>
        <w:ind w:left="720" w:hanging="360"/>
      </w:pPr>
      <w:rPr>
        <w:rFonts w:ascii="Times New Roman" w:eastAsiaTheme="minorHAnsi" w:hAnsi="Times New Roman" w:cs="Times New Roman" w:hint="default"/>
      </w:rPr>
    </w:lvl>
    <w:lvl w:ilvl="1" w:tplc="DAA0DD50">
      <w:numFmt w:val="bullet"/>
      <w:lvlText w:val="-"/>
      <w:lvlJc w:val="left"/>
      <w:pPr>
        <w:ind w:left="1440" w:hanging="360"/>
      </w:pPr>
      <w:rPr>
        <w:rFonts w:ascii="Arial Narrow" w:eastAsiaTheme="minorHAnsi"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2D68E5"/>
    <w:multiLevelType w:val="hybridMultilevel"/>
    <w:tmpl w:val="44200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A0F0B"/>
    <w:multiLevelType w:val="hybridMultilevel"/>
    <w:tmpl w:val="F83A95E2"/>
    <w:lvl w:ilvl="0" w:tplc="0E52CA4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4797C1C"/>
    <w:multiLevelType w:val="hybridMultilevel"/>
    <w:tmpl w:val="47D052AC"/>
    <w:lvl w:ilvl="0" w:tplc="F6DAAD0C">
      <w:start w:val="3"/>
      <w:numFmt w:val="bullet"/>
      <w:lvlText w:val="-"/>
      <w:lvlJc w:val="left"/>
      <w:pPr>
        <w:ind w:left="720" w:hanging="360"/>
      </w:pPr>
      <w:rPr>
        <w:rFonts w:ascii="Times New Roman" w:eastAsiaTheme="minorHAnsi" w:hAnsi="Times New Roman" w:cs="Times New Roman" w:hint="default"/>
      </w:rPr>
    </w:lvl>
    <w:lvl w:ilvl="1" w:tplc="DAA0DD50">
      <w:numFmt w:val="bullet"/>
      <w:lvlText w:val="-"/>
      <w:lvlJc w:val="left"/>
      <w:pPr>
        <w:ind w:left="1440" w:hanging="360"/>
      </w:pPr>
      <w:rPr>
        <w:rFonts w:ascii="Arial Narrow" w:eastAsiaTheme="minorHAnsi"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CB09B9"/>
    <w:multiLevelType w:val="hybridMultilevel"/>
    <w:tmpl w:val="78D28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7624CC"/>
    <w:multiLevelType w:val="hybridMultilevel"/>
    <w:tmpl w:val="D9809B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BF4EDB"/>
    <w:multiLevelType w:val="hybridMultilevel"/>
    <w:tmpl w:val="E0FE22CA"/>
    <w:lvl w:ilvl="0" w:tplc="F6DAAD0C">
      <w:start w:val="3"/>
      <w:numFmt w:val="bullet"/>
      <w:lvlText w:val="-"/>
      <w:lvlJc w:val="left"/>
      <w:pPr>
        <w:ind w:left="720" w:hanging="360"/>
      </w:pPr>
      <w:rPr>
        <w:rFonts w:ascii="Times New Roman" w:eastAsiaTheme="minorHAnsi" w:hAnsi="Times New Roman" w:cs="Times New Roman" w:hint="default"/>
      </w:rPr>
    </w:lvl>
    <w:lvl w:ilvl="1" w:tplc="DAA0DD50">
      <w:numFmt w:val="bullet"/>
      <w:lvlText w:val="-"/>
      <w:lvlJc w:val="left"/>
      <w:pPr>
        <w:ind w:left="1440" w:hanging="360"/>
      </w:pPr>
      <w:rPr>
        <w:rFonts w:ascii="Arial Narrow" w:eastAsiaTheme="minorHAnsi"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A411F0"/>
    <w:multiLevelType w:val="hybridMultilevel"/>
    <w:tmpl w:val="CDB05494"/>
    <w:lvl w:ilvl="0" w:tplc="040C0003">
      <w:start w:val="1"/>
      <w:numFmt w:val="bullet"/>
      <w:lvlText w:val="o"/>
      <w:lvlJc w:val="left"/>
      <w:pPr>
        <w:ind w:left="1428" w:hanging="720"/>
      </w:pPr>
      <w:rPr>
        <w:rFonts w:ascii="Courier New" w:hAnsi="Courier New" w:cs="Courier Ne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D367494"/>
    <w:multiLevelType w:val="hybridMultilevel"/>
    <w:tmpl w:val="788C340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2032DD0"/>
    <w:multiLevelType w:val="hybridMultilevel"/>
    <w:tmpl w:val="635679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3753153"/>
    <w:multiLevelType w:val="hybridMultilevel"/>
    <w:tmpl w:val="8A86DB5E"/>
    <w:lvl w:ilvl="0" w:tplc="3D2C4E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4F52DC2"/>
    <w:multiLevelType w:val="hybridMultilevel"/>
    <w:tmpl w:val="4A146BA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6992347"/>
    <w:multiLevelType w:val="hybridMultilevel"/>
    <w:tmpl w:val="2C029C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DC27D6"/>
    <w:multiLevelType w:val="hybridMultilevel"/>
    <w:tmpl w:val="8578C3F4"/>
    <w:lvl w:ilvl="0" w:tplc="DBA00A8C">
      <w:start w:val="1"/>
      <w:numFmt w:val="decimal"/>
      <w:lvlText w:val="%1."/>
      <w:lvlJc w:val="left"/>
      <w:pPr>
        <w:ind w:left="720" w:hanging="360"/>
      </w:pPr>
      <w:rPr>
        <w:rFonts w:ascii="Arial Narrow" w:eastAsiaTheme="minorHAnsi" w:hAnsi="Arial Narrow"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5F6776"/>
    <w:multiLevelType w:val="hybridMultilevel"/>
    <w:tmpl w:val="829407A2"/>
    <w:lvl w:ilvl="0" w:tplc="D384172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E64645B"/>
    <w:multiLevelType w:val="hybridMultilevel"/>
    <w:tmpl w:val="58F4F578"/>
    <w:lvl w:ilvl="0" w:tplc="040C0003">
      <w:start w:val="1"/>
      <w:numFmt w:val="bullet"/>
      <w:lvlText w:val="o"/>
      <w:lvlJc w:val="left"/>
      <w:pPr>
        <w:ind w:left="644"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548533C"/>
    <w:multiLevelType w:val="hybridMultilevel"/>
    <w:tmpl w:val="9FAC0F9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6A00AC"/>
    <w:multiLevelType w:val="hybridMultilevel"/>
    <w:tmpl w:val="64C0789E"/>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6E4F2839"/>
    <w:multiLevelType w:val="hybridMultilevel"/>
    <w:tmpl w:val="3C90AB38"/>
    <w:lvl w:ilvl="0" w:tplc="F6DAAD0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D054A4"/>
    <w:multiLevelType w:val="hybridMultilevel"/>
    <w:tmpl w:val="99A4920A"/>
    <w:lvl w:ilvl="0" w:tplc="F6DAAD0C">
      <w:start w:val="3"/>
      <w:numFmt w:val="bullet"/>
      <w:lvlText w:val="-"/>
      <w:lvlJc w:val="left"/>
      <w:pPr>
        <w:ind w:left="720" w:hanging="360"/>
      </w:pPr>
      <w:rPr>
        <w:rFonts w:ascii="Times New Roman" w:eastAsiaTheme="minorHAnsi" w:hAnsi="Times New Roman" w:cs="Times New Roman" w:hint="default"/>
      </w:rPr>
    </w:lvl>
    <w:lvl w:ilvl="1" w:tplc="DAA0DD50">
      <w:numFmt w:val="bullet"/>
      <w:lvlText w:val="-"/>
      <w:lvlJc w:val="left"/>
      <w:pPr>
        <w:ind w:left="1440" w:hanging="360"/>
      </w:pPr>
      <w:rPr>
        <w:rFonts w:ascii="Arial Narrow" w:eastAsiaTheme="minorHAnsi"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E8544D"/>
    <w:multiLevelType w:val="hybridMultilevel"/>
    <w:tmpl w:val="BBE0315E"/>
    <w:lvl w:ilvl="0" w:tplc="040C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F10DD4"/>
    <w:multiLevelType w:val="hybridMultilevel"/>
    <w:tmpl w:val="7408E3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D0A3810"/>
    <w:multiLevelType w:val="hybridMultilevel"/>
    <w:tmpl w:val="8C4CB790"/>
    <w:lvl w:ilvl="0" w:tplc="CBFAAE2E">
      <w:start w:val="7"/>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2"/>
  </w:num>
  <w:num w:numId="4">
    <w:abstractNumId w:val="17"/>
  </w:num>
  <w:num w:numId="5">
    <w:abstractNumId w:val="5"/>
  </w:num>
  <w:num w:numId="6">
    <w:abstractNumId w:val="16"/>
  </w:num>
  <w:num w:numId="7">
    <w:abstractNumId w:val="11"/>
  </w:num>
  <w:num w:numId="8">
    <w:abstractNumId w:val="0"/>
  </w:num>
  <w:num w:numId="9">
    <w:abstractNumId w:val="6"/>
  </w:num>
  <w:num w:numId="10">
    <w:abstractNumId w:val="13"/>
  </w:num>
  <w:num w:numId="11">
    <w:abstractNumId w:val="21"/>
  </w:num>
  <w:num w:numId="12">
    <w:abstractNumId w:val="3"/>
  </w:num>
  <w:num w:numId="13">
    <w:abstractNumId w:val="8"/>
  </w:num>
  <w:num w:numId="14">
    <w:abstractNumId w:val="9"/>
  </w:num>
  <w:num w:numId="15">
    <w:abstractNumId w:val="10"/>
  </w:num>
  <w:num w:numId="16">
    <w:abstractNumId w:val="22"/>
  </w:num>
  <w:num w:numId="17">
    <w:abstractNumId w:val="19"/>
  </w:num>
  <w:num w:numId="18">
    <w:abstractNumId w:val="15"/>
  </w:num>
  <w:num w:numId="19">
    <w:abstractNumId w:val="2"/>
  </w:num>
  <w:num w:numId="20">
    <w:abstractNumId w:val="18"/>
  </w:num>
  <w:num w:numId="21">
    <w:abstractNumId w:val="7"/>
  </w:num>
  <w:num w:numId="22">
    <w:abstractNumId w:val="1"/>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31"/>
    <w:rsid w:val="00057381"/>
    <w:rsid w:val="000A7327"/>
    <w:rsid w:val="00140093"/>
    <w:rsid w:val="0016501F"/>
    <w:rsid w:val="001B088F"/>
    <w:rsid w:val="001D2024"/>
    <w:rsid w:val="001F23FC"/>
    <w:rsid w:val="00267E43"/>
    <w:rsid w:val="00286724"/>
    <w:rsid w:val="00296CFD"/>
    <w:rsid w:val="00501164"/>
    <w:rsid w:val="00565858"/>
    <w:rsid w:val="00634DCF"/>
    <w:rsid w:val="006C09D4"/>
    <w:rsid w:val="006D4725"/>
    <w:rsid w:val="00711B5C"/>
    <w:rsid w:val="0078033D"/>
    <w:rsid w:val="007B77C7"/>
    <w:rsid w:val="007F0214"/>
    <w:rsid w:val="007F2280"/>
    <w:rsid w:val="00804272"/>
    <w:rsid w:val="00811850"/>
    <w:rsid w:val="00827A90"/>
    <w:rsid w:val="0085117C"/>
    <w:rsid w:val="009A3F67"/>
    <w:rsid w:val="009B0258"/>
    <w:rsid w:val="009B604B"/>
    <w:rsid w:val="00A26B65"/>
    <w:rsid w:val="00A360D2"/>
    <w:rsid w:val="00A80831"/>
    <w:rsid w:val="00A8552F"/>
    <w:rsid w:val="00AE7483"/>
    <w:rsid w:val="00B0688F"/>
    <w:rsid w:val="00B23DF4"/>
    <w:rsid w:val="00BF6705"/>
    <w:rsid w:val="00C05391"/>
    <w:rsid w:val="00D84EB5"/>
    <w:rsid w:val="00DB1C89"/>
    <w:rsid w:val="00DD5C15"/>
    <w:rsid w:val="00E04CAB"/>
    <w:rsid w:val="00EB2F57"/>
    <w:rsid w:val="00EE2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7A90"/>
    <w:pPr>
      <w:ind w:left="720"/>
      <w:contextualSpacing/>
    </w:pPr>
  </w:style>
  <w:style w:type="paragraph" w:styleId="Textebrut">
    <w:name w:val="Plain Text"/>
    <w:basedOn w:val="Normal"/>
    <w:link w:val="TextebrutCar"/>
    <w:rsid w:val="00A26B65"/>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rsid w:val="00A26B65"/>
    <w:rPr>
      <w:rFonts w:ascii="Courier New" w:eastAsia="Times New Roman" w:hAnsi="Courier New" w:cs="Times New Roman"/>
      <w:sz w:val="20"/>
      <w:szCs w:val="20"/>
    </w:rPr>
  </w:style>
  <w:style w:type="paragraph" w:styleId="Sansinterligne">
    <w:name w:val="No Spacing"/>
    <w:link w:val="SansinterligneCar"/>
    <w:uiPriority w:val="1"/>
    <w:qFormat/>
    <w:rsid w:val="00C0539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05391"/>
    <w:rPr>
      <w:rFonts w:eastAsiaTheme="minorEastAsia"/>
      <w:lang w:eastAsia="fr-FR"/>
    </w:rPr>
  </w:style>
  <w:style w:type="paragraph" w:styleId="Textedebulles">
    <w:name w:val="Balloon Text"/>
    <w:basedOn w:val="Normal"/>
    <w:link w:val="TextedebullesCar"/>
    <w:uiPriority w:val="99"/>
    <w:semiHidden/>
    <w:unhideWhenUsed/>
    <w:rsid w:val="00C05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91"/>
    <w:rPr>
      <w:rFonts w:ascii="Tahoma" w:hAnsi="Tahoma" w:cs="Tahoma"/>
      <w:sz w:val="16"/>
      <w:szCs w:val="16"/>
    </w:rPr>
  </w:style>
  <w:style w:type="paragraph" w:styleId="En-tte">
    <w:name w:val="header"/>
    <w:basedOn w:val="Normal"/>
    <w:link w:val="En-tteCar"/>
    <w:uiPriority w:val="99"/>
    <w:unhideWhenUsed/>
    <w:rsid w:val="00267E43"/>
    <w:pPr>
      <w:tabs>
        <w:tab w:val="center" w:pos="4536"/>
        <w:tab w:val="right" w:pos="9072"/>
      </w:tabs>
      <w:spacing w:after="0" w:line="240" w:lineRule="auto"/>
    </w:pPr>
  </w:style>
  <w:style w:type="character" w:customStyle="1" w:styleId="En-tteCar">
    <w:name w:val="En-tête Car"/>
    <w:basedOn w:val="Policepardfaut"/>
    <w:link w:val="En-tte"/>
    <w:uiPriority w:val="99"/>
    <w:rsid w:val="00267E43"/>
  </w:style>
  <w:style w:type="paragraph" w:styleId="Pieddepage">
    <w:name w:val="footer"/>
    <w:basedOn w:val="Normal"/>
    <w:link w:val="PieddepageCar"/>
    <w:uiPriority w:val="99"/>
    <w:unhideWhenUsed/>
    <w:rsid w:val="00267E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E43"/>
  </w:style>
  <w:style w:type="paragraph" w:styleId="Notedebasdepage">
    <w:name w:val="footnote text"/>
    <w:basedOn w:val="Normal"/>
    <w:link w:val="NotedebasdepageCar"/>
    <w:uiPriority w:val="99"/>
    <w:semiHidden/>
    <w:unhideWhenUsed/>
    <w:rsid w:val="009B60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604B"/>
    <w:rPr>
      <w:sz w:val="20"/>
      <w:szCs w:val="20"/>
    </w:rPr>
  </w:style>
  <w:style w:type="character" w:styleId="Appelnotedebasdep">
    <w:name w:val="footnote reference"/>
    <w:basedOn w:val="Policepardfaut"/>
    <w:uiPriority w:val="99"/>
    <w:semiHidden/>
    <w:unhideWhenUsed/>
    <w:rsid w:val="009B604B"/>
    <w:rPr>
      <w:vertAlign w:val="superscript"/>
    </w:rPr>
  </w:style>
  <w:style w:type="table" w:styleId="Grilledutableau">
    <w:name w:val="Table Grid"/>
    <w:basedOn w:val="TableauNormal"/>
    <w:uiPriority w:val="59"/>
    <w:rsid w:val="009B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7A90"/>
    <w:pPr>
      <w:ind w:left="720"/>
      <w:contextualSpacing/>
    </w:pPr>
  </w:style>
  <w:style w:type="paragraph" w:styleId="Textebrut">
    <w:name w:val="Plain Text"/>
    <w:basedOn w:val="Normal"/>
    <w:link w:val="TextebrutCar"/>
    <w:rsid w:val="00A26B65"/>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rsid w:val="00A26B65"/>
    <w:rPr>
      <w:rFonts w:ascii="Courier New" w:eastAsia="Times New Roman" w:hAnsi="Courier New" w:cs="Times New Roman"/>
      <w:sz w:val="20"/>
      <w:szCs w:val="20"/>
    </w:rPr>
  </w:style>
  <w:style w:type="paragraph" w:styleId="Sansinterligne">
    <w:name w:val="No Spacing"/>
    <w:link w:val="SansinterligneCar"/>
    <w:uiPriority w:val="1"/>
    <w:qFormat/>
    <w:rsid w:val="00C0539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05391"/>
    <w:rPr>
      <w:rFonts w:eastAsiaTheme="minorEastAsia"/>
      <w:lang w:eastAsia="fr-FR"/>
    </w:rPr>
  </w:style>
  <w:style w:type="paragraph" w:styleId="Textedebulles">
    <w:name w:val="Balloon Text"/>
    <w:basedOn w:val="Normal"/>
    <w:link w:val="TextedebullesCar"/>
    <w:uiPriority w:val="99"/>
    <w:semiHidden/>
    <w:unhideWhenUsed/>
    <w:rsid w:val="00C05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91"/>
    <w:rPr>
      <w:rFonts w:ascii="Tahoma" w:hAnsi="Tahoma" w:cs="Tahoma"/>
      <w:sz w:val="16"/>
      <w:szCs w:val="16"/>
    </w:rPr>
  </w:style>
  <w:style w:type="paragraph" w:styleId="En-tte">
    <w:name w:val="header"/>
    <w:basedOn w:val="Normal"/>
    <w:link w:val="En-tteCar"/>
    <w:uiPriority w:val="99"/>
    <w:unhideWhenUsed/>
    <w:rsid w:val="00267E43"/>
    <w:pPr>
      <w:tabs>
        <w:tab w:val="center" w:pos="4536"/>
        <w:tab w:val="right" w:pos="9072"/>
      </w:tabs>
      <w:spacing w:after="0" w:line="240" w:lineRule="auto"/>
    </w:pPr>
  </w:style>
  <w:style w:type="character" w:customStyle="1" w:styleId="En-tteCar">
    <w:name w:val="En-tête Car"/>
    <w:basedOn w:val="Policepardfaut"/>
    <w:link w:val="En-tte"/>
    <w:uiPriority w:val="99"/>
    <w:rsid w:val="00267E43"/>
  </w:style>
  <w:style w:type="paragraph" w:styleId="Pieddepage">
    <w:name w:val="footer"/>
    <w:basedOn w:val="Normal"/>
    <w:link w:val="PieddepageCar"/>
    <w:uiPriority w:val="99"/>
    <w:unhideWhenUsed/>
    <w:rsid w:val="00267E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E43"/>
  </w:style>
  <w:style w:type="paragraph" w:styleId="Notedebasdepage">
    <w:name w:val="footnote text"/>
    <w:basedOn w:val="Normal"/>
    <w:link w:val="NotedebasdepageCar"/>
    <w:uiPriority w:val="99"/>
    <w:semiHidden/>
    <w:unhideWhenUsed/>
    <w:rsid w:val="009B60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604B"/>
    <w:rPr>
      <w:sz w:val="20"/>
      <w:szCs w:val="20"/>
    </w:rPr>
  </w:style>
  <w:style w:type="character" w:styleId="Appelnotedebasdep">
    <w:name w:val="footnote reference"/>
    <w:basedOn w:val="Policepardfaut"/>
    <w:uiPriority w:val="99"/>
    <w:semiHidden/>
    <w:unhideWhenUsed/>
    <w:rsid w:val="009B604B"/>
    <w:rPr>
      <w:vertAlign w:val="superscript"/>
    </w:rPr>
  </w:style>
  <w:style w:type="table" w:styleId="Grilledutableau">
    <w:name w:val="Table Grid"/>
    <w:basedOn w:val="TableauNormal"/>
    <w:uiPriority w:val="59"/>
    <w:rsid w:val="009B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3027</Words>
  <Characters>16654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EVALUATION DE L’EFFET PROGRAMME 69</vt:lpstr>
    </vt:vector>
  </TitlesOfParts>
  <Company>HP</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 L’EFFET PROGRAMME 69</dc:title>
  <dc:subject>«Les capacités de planification et de gestion coordonnées des questions environnementales et des énergies à moindre coût sont renforcées»</dc:subject>
  <dc:creator>Alain Beltran Mpoue</dc:creator>
  <cp:lastModifiedBy>Alain Beltran Mpoue</cp:lastModifiedBy>
  <cp:revision>2</cp:revision>
  <dcterms:created xsi:type="dcterms:W3CDTF">2013-11-19T07:11:00Z</dcterms:created>
  <dcterms:modified xsi:type="dcterms:W3CDTF">2013-11-19T07:11:00Z</dcterms:modified>
</cp:coreProperties>
</file>