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3D3" w:rsidRPr="0009624F" w:rsidRDefault="0009624F" w:rsidP="0009624F">
      <w:pPr>
        <w:jc w:val="center"/>
        <w:rPr>
          <w:rFonts w:asciiTheme="minorHAnsi" w:hAnsiTheme="minorHAnsi" w:cstheme="minorHAnsi"/>
          <w:b/>
          <w:bCs/>
          <w:sz w:val="24"/>
          <w:szCs w:val="24"/>
        </w:rPr>
      </w:pPr>
      <w:bookmarkStart w:id="0" w:name="_GoBack"/>
      <w:bookmarkEnd w:id="0"/>
      <w:r w:rsidRPr="0009624F">
        <w:rPr>
          <w:rFonts w:asciiTheme="minorHAnsi" w:hAnsiTheme="minorHAnsi" w:cstheme="minorHAnsi"/>
          <w:b/>
          <w:bCs/>
          <w:sz w:val="24"/>
          <w:szCs w:val="24"/>
        </w:rPr>
        <w:t>C</w:t>
      </w:r>
      <w:r>
        <w:rPr>
          <w:rFonts w:asciiTheme="minorHAnsi" w:hAnsiTheme="minorHAnsi" w:cstheme="minorHAnsi"/>
          <w:b/>
          <w:bCs/>
          <w:sz w:val="24"/>
          <w:szCs w:val="24"/>
        </w:rPr>
        <w:t>OMMUNITY RESILIENCE AND DEVELOPMETN PROGRAMME</w:t>
      </w:r>
      <w:r w:rsidRPr="0009624F">
        <w:rPr>
          <w:rFonts w:asciiTheme="minorHAnsi" w:hAnsiTheme="minorHAnsi" w:cstheme="minorHAnsi"/>
          <w:b/>
          <w:bCs/>
          <w:sz w:val="24"/>
          <w:szCs w:val="24"/>
        </w:rPr>
        <w:t xml:space="preserve"> </w:t>
      </w:r>
      <w:r>
        <w:rPr>
          <w:rFonts w:asciiTheme="minorHAnsi" w:hAnsiTheme="minorHAnsi" w:cstheme="minorHAnsi"/>
          <w:b/>
          <w:bCs/>
          <w:sz w:val="24"/>
          <w:szCs w:val="24"/>
        </w:rPr>
        <w:t>(</w:t>
      </w:r>
      <w:r w:rsidRPr="0009624F">
        <w:rPr>
          <w:rFonts w:asciiTheme="minorHAnsi" w:hAnsiTheme="minorHAnsi" w:cstheme="minorHAnsi"/>
          <w:b/>
          <w:bCs/>
          <w:sz w:val="24"/>
          <w:szCs w:val="24"/>
        </w:rPr>
        <w:t>CRDP</w:t>
      </w:r>
      <w:r>
        <w:rPr>
          <w:rFonts w:asciiTheme="minorHAnsi" w:hAnsiTheme="minorHAnsi" w:cstheme="minorHAnsi"/>
          <w:b/>
          <w:bCs/>
          <w:sz w:val="24"/>
          <w:szCs w:val="24"/>
        </w:rPr>
        <w:t>)</w:t>
      </w:r>
    </w:p>
    <w:p w:rsidR="00B2401D" w:rsidRPr="00966828" w:rsidRDefault="0009624F" w:rsidP="00B2401D">
      <w:pPr>
        <w:spacing w:after="0" w:line="240" w:lineRule="auto"/>
        <w:contextualSpacing/>
        <w:jc w:val="center"/>
        <w:rPr>
          <w:rFonts w:asciiTheme="minorHAnsi" w:hAnsiTheme="minorHAnsi" w:cstheme="minorHAnsi"/>
          <w:b/>
          <w:sz w:val="24"/>
          <w:szCs w:val="24"/>
          <w:lang w:val="en-GB"/>
        </w:rPr>
      </w:pPr>
      <w:r>
        <w:rPr>
          <w:rFonts w:asciiTheme="minorHAnsi" w:hAnsiTheme="minorHAnsi" w:cstheme="minorHAnsi"/>
          <w:b/>
          <w:sz w:val="24"/>
          <w:szCs w:val="24"/>
          <w:lang w:val="en-GB"/>
        </w:rPr>
        <w:t>TERMS OF REFERRENCE – EXTERNAL EVALUATION</w:t>
      </w:r>
    </w:p>
    <w:p w:rsidR="00B2401D" w:rsidRPr="00966828" w:rsidRDefault="00B2401D" w:rsidP="00B2401D">
      <w:pPr>
        <w:spacing w:after="0" w:line="240" w:lineRule="auto"/>
        <w:contextualSpacing/>
        <w:jc w:val="both"/>
        <w:rPr>
          <w:rFonts w:asciiTheme="minorHAnsi" w:hAnsiTheme="minorHAnsi" w:cstheme="minorHAnsi"/>
          <w:sz w:val="24"/>
          <w:szCs w:val="24"/>
          <w:lang w:val="en-GB"/>
        </w:rPr>
      </w:pPr>
    </w:p>
    <w:p w:rsidR="00B2401D" w:rsidRPr="00966828" w:rsidRDefault="00B2401D" w:rsidP="00B2401D">
      <w:pPr>
        <w:spacing w:after="0" w:line="240" w:lineRule="auto"/>
        <w:contextualSpacing/>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1)  BACKGROUND AND CONTEXT</w:t>
      </w:r>
    </w:p>
    <w:p w:rsidR="00B2401D" w:rsidRPr="00966828" w:rsidRDefault="00B2401D" w:rsidP="00B2401D">
      <w:pPr>
        <w:spacing w:after="0" w:line="240" w:lineRule="auto"/>
        <w:contextualSpacing/>
        <w:jc w:val="both"/>
        <w:rPr>
          <w:rFonts w:asciiTheme="minorHAnsi" w:hAnsiTheme="minorHAnsi" w:cstheme="minorHAnsi"/>
          <w:sz w:val="24"/>
          <w:szCs w:val="24"/>
          <w:lang w:val="en-GB"/>
        </w:rPr>
      </w:pPr>
    </w:p>
    <w:p w:rsidR="00411DDF" w:rsidRPr="00966828" w:rsidRDefault="00411DDF" w:rsidP="006613AF">
      <w:pPr>
        <w:spacing w:after="0" w:line="240" w:lineRule="auto"/>
        <w:contextualSpacing/>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 xml:space="preserve">The CRDP is the result of a fruitful collaboration between the </w:t>
      </w:r>
      <w:r w:rsidR="00A01DAC">
        <w:rPr>
          <w:rFonts w:asciiTheme="minorHAnsi" w:hAnsiTheme="minorHAnsi" w:cstheme="minorHAnsi"/>
          <w:sz w:val="24"/>
          <w:szCs w:val="24"/>
          <w:lang w:val="en-GB"/>
        </w:rPr>
        <w:t>P</w:t>
      </w:r>
      <w:r w:rsidR="006613AF">
        <w:rPr>
          <w:rFonts w:asciiTheme="minorHAnsi" w:hAnsiTheme="minorHAnsi" w:cstheme="minorHAnsi"/>
          <w:sz w:val="24"/>
          <w:szCs w:val="24"/>
          <w:lang w:val="en-GB"/>
        </w:rPr>
        <w:t xml:space="preserve">alestinian </w:t>
      </w:r>
      <w:r w:rsidR="00A01DAC">
        <w:rPr>
          <w:rFonts w:asciiTheme="minorHAnsi" w:hAnsiTheme="minorHAnsi" w:cstheme="minorHAnsi"/>
          <w:sz w:val="24"/>
          <w:szCs w:val="24"/>
          <w:lang w:val="en-GB"/>
        </w:rPr>
        <w:t>A</w:t>
      </w:r>
      <w:r w:rsidR="006613AF">
        <w:rPr>
          <w:rFonts w:asciiTheme="minorHAnsi" w:hAnsiTheme="minorHAnsi" w:cstheme="minorHAnsi"/>
          <w:sz w:val="24"/>
          <w:szCs w:val="24"/>
          <w:lang w:val="en-GB"/>
        </w:rPr>
        <w:t>uthority</w:t>
      </w:r>
      <w:r w:rsidR="00A01DAC">
        <w:rPr>
          <w:rFonts w:asciiTheme="minorHAnsi" w:hAnsiTheme="minorHAnsi" w:cstheme="minorHAnsi"/>
          <w:sz w:val="24"/>
          <w:szCs w:val="24"/>
          <w:lang w:val="en-GB"/>
        </w:rPr>
        <w:t xml:space="preserve"> through the </w:t>
      </w:r>
      <w:r w:rsidRPr="00966828">
        <w:rPr>
          <w:rFonts w:asciiTheme="minorHAnsi" w:hAnsiTheme="minorHAnsi" w:cstheme="minorHAnsi"/>
          <w:sz w:val="24"/>
          <w:szCs w:val="24"/>
          <w:lang w:val="en-GB"/>
        </w:rPr>
        <w:t>Ministry of Planning and Administrative Development (MOPAD), the United Nations Development Programme/Programme of Assistance to the Palestini</w:t>
      </w:r>
      <w:r w:rsidR="00213D11">
        <w:rPr>
          <w:rFonts w:asciiTheme="minorHAnsi" w:hAnsiTheme="minorHAnsi" w:cstheme="minorHAnsi"/>
          <w:sz w:val="24"/>
          <w:szCs w:val="24"/>
          <w:lang w:val="en-GB"/>
        </w:rPr>
        <w:t>an People (UNDP/PAPP), and the G</w:t>
      </w:r>
      <w:r w:rsidRPr="00966828">
        <w:rPr>
          <w:rFonts w:asciiTheme="minorHAnsi" w:hAnsiTheme="minorHAnsi" w:cstheme="minorHAnsi"/>
          <w:sz w:val="24"/>
          <w:szCs w:val="24"/>
          <w:lang w:val="en-GB"/>
        </w:rPr>
        <w:t>overnment of Sweden.</w:t>
      </w:r>
      <w:r w:rsidR="00613E09" w:rsidRPr="00966828">
        <w:rPr>
          <w:rFonts w:asciiTheme="minorHAnsi" w:hAnsiTheme="minorHAnsi" w:cstheme="minorHAnsi"/>
          <w:sz w:val="24"/>
          <w:szCs w:val="24"/>
          <w:lang w:val="en-GB"/>
        </w:rPr>
        <w:t xml:space="preserve"> In 2012, an ag</w:t>
      </w:r>
      <w:r w:rsidR="00213D11">
        <w:rPr>
          <w:rFonts w:asciiTheme="minorHAnsi" w:hAnsiTheme="minorHAnsi" w:cstheme="minorHAnsi"/>
          <w:sz w:val="24"/>
          <w:szCs w:val="24"/>
          <w:lang w:val="en-GB"/>
        </w:rPr>
        <w:t>reement was signed between the G</w:t>
      </w:r>
      <w:r w:rsidR="00613E09" w:rsidRPr="00966828">
        <w:rPr>
          <w:rFonts w:asciiTheme="minorHAnsi" w:hAnsiTheme="minorHAnsi" w:cstheme="minorHAnsi"/>
          <w:sz w:val="24"/>
          <w:szCs w:val="24"/>
          <w:lang w:val="en-GB"/>
        </w:rPr>
        <w:t>overnment of Sweden and UNDP/PAPP</w:t>
      </w:r>
      <w:r w:rsidR="00966828">
        <w:rPr>
          <w:rFonts w:asciiTheme="minorHAnsi" w:hAnsiTheme="minorHAnsi" w:cstheme="minorHAnsi"/>
          <w:sz w:val="24"/>
          <w:szCs w:val="24"/>
          <w:lang w:val="en-GB"/>
        </w:rPr>
        <w:t xml:space="preserve"> so as to support</w:t>
      </w:r>
      <w:r w:rsidR="00613E09" w:rsidRPr="00966828">
        <w:rPr>
          <w:rFonts w:asciiTheme="minorHAnsi" w:hAnsiTheme="minorHAnsi" w:cstheme="minorHAnsi"/>
          <w:sz w:val="24"/>
          <w:szCs w:val="24"/>
          <w:lang w:val="en-GB"/>
        </w:rPr>
        <w:t xml:space="preserve"> a three-year programme (from 2012 to 2015), w</w:t>
      </w:r>
      <w:r w:rsidR="00966828">
        <w:rPr>
          <w:rFonts w:asciiTheme="minorHAnsi" w:hAnsiTheme="minorHAnsi" w:cstheme="minorHAnsi"/>
          <w:sz w:val="24"/>
          <w:szCs w:val="24"/>
          <w:lang w:val="en-GB"/>
        </w:rPr>
        <w:t>ith a total amount of SEK</w:t>
      </w:r>
      <w:r w:rsidR="00613E09" w:rsidRPr="00966828">
        <w:rPr>
          <w:rFonts w:asciiTheme="minorHAnsi" w:hAnsiTheme="minorHAnsi" w:cstheme="minorHAnsi"/>
          <w:sz w:val="24"/>
          <w:szCs w:val="24"/>
          <w:lang w:val="en-GB"/>
        </w:rPr>
        <w:t xml:space="preserve"> 90,000,000</w:t>
      </w:r>
      <w:r w:rsidR="008A210D">
        <w:rPr>
          <w:rFonts w:asciiTheme="minorHAnsi" w:hAnsiTheme="minorHAnsi" w:cstheme="minorHAnsi"/>
          <w:sz w:val="24"/>
          <w:szCs w:val="24"/>
          <w:lang w:val="en-GB"/>
        </w:rPr>
        <w:t>,</w:t>
      </w:r>
      <w:r w:rsidR="00613E09" w:rsidRPr="00966828">
        <w:rPr>
          <w:rFonts w:asciiTheme="minorHAnsi" w:hAnsiTheme="minorHAnsi" w:cstheme="minorHAnsi"/>
          <w:sz w:val="24"/>
          <w:szCs w:val="24"/>
          <w:lang w:val="en-GB"/>
        </w:rPr>
        <w:t xml:space="preserve"> equivalent to</w:t>
      </w:r>
      <w:r w:rsidR="002A5E07">
        <w:rPr>
          <w:rFonts w:asciiTheme="minorHAnsi" w:hAnsiTheme="minorHAnsi" w:cstheme="minorHAnsi"/>
          <w:sz w:val="24"/>
          <w:szCs w:val="24"/>
          <w:lang w:val="en-GB"/>
        </w:rPr>
        <w:t xml:space="preserve"> around</w:t>
      </w:r>
      <w:r w:rsidR="00613E09" w:rsidRPr="00966828">
        <w:rPr>
          <w:rFonts w:asciiTheme="minorHAnsi" w:hAnsiTheme="minorHAnsi" w:cstheme="minorHAnsi"/>
          <w:sz w:val="24"/>
          <w:szCs w:val="24"/>
          <w:lang w:val="en-GB"/>
        </w:rPr>
        <w:t xml:space="preserve"> </w:t>
      </w:r>
      <w:r w:rsidR="00613E09" w:rsidRPr="002A5E07">
        <w:rPr>
          <w:rFonts w:asciiTheme="minorHAnsi" w:hAnsiTheme="minorHAnsi" w:cstheme="minorHAnsi"/>
          <w:sz w:val="24"/>
          <w:szCs w:val="24"/>
          <w:lang w:val="en-GB"/>
        </w:rPr>
        <w:t xml:space="preserve">USD </w:t>
      </w:r>
      <w:r w:rsidR="002A5E07" w:rsidRPr="002A5E07">
        <w:rPr>
          <w:rFonts w:asciiTheme="minorHAnsi" w:hAnsiTheme="minorHAnsi" w:cstheme="minorHAnsi"/>
          <w:sz w:val="24"/>
          <w:szCs w:val="24"/>
          <w:lang w:val="en-GB"/>
        </w:rPr>
        <w:t>13,717,420</w:t>
      </w:r>
      <w:r w:rsidR="00613E09" w:rsidRPr="002A5E07">
        <w:rPr>
          <w:rFonts w:asciiTheme="minorHAnsi" w:hAnsiTheme="minorHAnsi" w:cstheme="minorHAnsi"/>
          <w:sz w:val="24"/>
          <w:szCs w:val="24"/>
          <w:lang w:val="en-GB"/>
        </w:rPr>
        <w:t>.</w:t>
      </w:r>
      <w:r w:rsidR="008A210D">
        <w:rPr>
          <w:rFonts w:asciiTheme="minorHAnsi" w:hAnsiTheme="minorHAnsi" w:cstheme="minorHAnsi"/>
          <w:sz w:val="24"/>
          <w:szCs w:val="24"/>
          <w:lang w:val="en-GB"/>
        </w:rPr>
        <w:t xml:space="preserve"> During the same year, the UK’s Foreign and Commonwealth Office (FCO) joined the program and </w:t>
      </w:r>
      <w:r w:rsidR="00A35273">
        <w:rPr>
          <w:rFonts w:asciiTheme="minorHAnsi" w:hAnsiTheme="minorHAnsi" w:cstheme="minorHAnsi"/>
          <w:sz w:val="24"/>
          <w:szCs w:val="24"/>
          <w:lang w:val="en-GB"/>
        </w:rPr>
        <w:t xml:space="preserve">provided funds </w:t>
      </w:r>
      <w:r w:rsidR="008A210D">
        <w:rPr>
          <w:rFonts w:asciiTheme="minorHAnsi" w:hAnsiTheme="minorHAnsi" w:cstheme="minorHAnsi"/>
          <w:sz w:val="24"/>
          <w:szCs w:val="24"/>
          <w:lang w:val="en-GB"/>
        </w:rPr>
        <w:t xml:space="preserve">for </w:t>
      </w:r>
      <w:r w:rsidR="00A35273">
        <w:rPr>
          <w:rFonts w:asciiTheme="minorHAnsi" w:hAnsiTheme="minorHAnsi" w:cstheme="minorHAnsi"/>
          <w:sz w:val="24"/>
          <w:szCs w:val="24"/>
          <w:lang w:val="en-GB"/>
        </w:rPr>
        <w:t>the</w:t>
      </w:r>
      <w:r w:rsidR="008A210D">
        <w:rPr>
          <w:rFonts w:asciiTheme="minorHAnsi" w:hAnsiTheme="minorHAnsi" w:cstheme="minorHAnsi"/>
          <w:sz w:val="24"/>
          <w:szCs w:val="24"/>
          <w:lang w:val="en-GB"/>
        </w:rPr>
        <w:t xml:space="preserve"> first year with an amount of £300,000, equivalent to USD </w:t>
      </w:r>
      <w:r w:rsidR="008A210D" w:rsidRPr="008A210D">
        <w:rPr>
          <w:rFonts w:asciiTheme="minorHAnsi" w:hAnsiTheme="minorHAnsi" w:cstheme="minorHAnsi"/>
          <w:sz w:val="24"/>
          <w:szCs w:val="24"/>
          <w:lang w:val="en-GB"/>
        </w:rPr>
        <w:t>453</w:t>
      </w:r>
      <w:r w:rsidR="008A210D">
        <w:rPr>
          <w:rFonts w:asciiTheme="minorHAnsi" w:hAnsiTheme="minorHAnsi" w:cstheme="minorHAnsi"/>
          <w:sz w:val="24"/>
          <w:szCs w:val="24"/>
          <w:lang w:val="en-GB"/>
        </w:rPr>
        <w:t>,</w:t>
      </w:r>
      <w:r w:rsidR="008A210D" w:rsidRPr="008A210D">
        <w:rPr>
          <w:rFonts w:asciiTheme="minorHAnsi" w:hAnsiTheme="minorHAnsi" w:cstheme="minorHAnsi"/>
          <w:sz w:val="24"/>
          <w:szCs w:val="24"/>
          <w:lang w:val="en-GB"/>
        </w:rPr>
        <w:t>172</w:t>
      </w:r>
      <w:r w:rsidR="005A041F">
        <w:rPr>
          <w:rFonts w:asciiTheme="minorHAnsi" w:hAnsiTheme="minorHAnsi" w:cstheme="minorHAnsi"/>
          <w:sz w:val="24"/>
          <w:szCs w:val="24"/>
          <w:lang w:val="en-GB"/>
        </w:rPr>
        <w:t>.</w:t>
      </w:r>
      <w:r w:rsidR="008A210D">
        <w:rPr>
          <w:rFonts w:asciiTheme="minorHAnsi" w:hAnsiTheme="minorHAnsi" w:cstheme="minorHAnsi"/>
          <w:sz w:val="24"/>
          <w:szCs w:val="24"/>
          <w:lang w:val="en-GB"/>
        </w:rPr>
        <w:t xml:space="preserve"> In 2013, the </w:t>
      </w:r>
      <w:r w:rsidR="00A35273">
        <w:rPr>
          <w:rFonts w:asciiTheme="minorHAnsi" w:hAnsiTheme="minorHAnsi" w:cstheme="minorHAnsi"/>
          <w:sz w:val="24"/>
          <w:szCs w:val="24"/>
          <w:lang w:val="en-GB"/>
        </w:rPr>
        <w:t xml:space="preserve">government of </w:t>
      </w:r>
      <w:r w:rsidR="008A210D">
        <w:rPr>
          <w:rFonts w:asciiTheme="minorHAnsi" w:hAnsiTheme="minorHAnsi" w:cstheme="minorHAnsi"/>
          <w:sz w:val="24"/>
          <w:szCs w:val="24"/>
          <w:lang w:val="en-GB"/>
        </w:rPr>
        <w:t>Austria joined the programme and contributed €1,900,000, equivalent to</w:t>
      </w:r>
      <w:r w:rsidR="00A35273">
        <w:rPr>
          <w:rFonts w:asciiTheme="minorHAnsi" w:hAnsiTheme="minorHAnsi" w:cstheme="minorHAnsi"/>
          <w:sz w:val="24"/>
          <w:szCs w:val="24"/>
          <w:lang w:val="en-GB"/>
        </w:rPr>
        <w:t xml:space="preserve"> around</w:t>
      </w:r>
      <w:r w:rsidR="008A210D">
        <w:rPr>
          <w:rFonts w:asciiTheme="minorHAnsi" w:hAnsiTheme="minorHAnsi" w:cstheme="minorHAnsi"/>
          <w:sz w:val="24"/>
          <w:szCs w:val="24"/>
          <w:lang w:val="en-GB"/>
        </w:rPr>
        <w:t xml:space="preserve"> USD 2,620,691</w:t>
      </w:r>
      <w:r w:rsidR="00C871EE">
        <w:rPr>
          <w:rFonts w:asciiTheme="minorHAnsi" w:hAnsiTheme="minorHAnsi" w:cstheme="minorHAnsi"/>
          <w:sz w:val="24"/>
          <w:szCs w:val="24"/>
          <w:lang w:val="en-GB"/>
        </w:rPr>
        <w:t>, to support the programme for two years.</w:t>
      </w:r>
    </w:p>
    <w:p w:rsidR="00411DDF" w:rsidRPr="00966828" w:rsidRDefault="00411DDF" w:rsidP="00B2401D">
      <w:pPr>
        <w:spacing w:after="0" w:line="240" w:lineRule="auto"/>
        <w:contextualSpacing/>
        <w:jc w:val="both"/>
        <w:rPr>
          <w:rFonts w:asciiTheme="minorHAnsi" w:hAnsiTheme="minorHAnsi" w:cstheme="minorHAnsi"/>
          <w:sz w:val="24"/>
          <w:szCs w:val="24"/>
          <w:lang w:val="en-GB"/>
        </w:rPr>
      </w:pPr>
    </w:p>
    <w:p w:rsidR="00966828" w:rsidRPr="00B14B84" w:rsidRDefault="00966828" w:rsidP="00613E09">
      <w:pPr>
        <w:autoSpaceDE w:val="0"/>
        <w:autoSpaceDN w:val="0"/>
        <w:adjustRightInd w:val="0"/>
        <w:spacing w:after="0"/>
        <w:jc w:val="both"/>
        <w:rPr>
          <w:rFonts w:asciiTheme="minorHAnsi" w:hAnsiTheme="minorHAnsi" w:cstheme="minorHAnsi"/>
          <w:i/>
          <w:iCs/>
          <w:sz w:val="24"/>
          <w:szCs w:val="24"/>
          <w:lang w:val="en-GB"/>
        </w:rPr>
      </w:pPr>
      <w:r w:rsidRPr="00B14B84">
        <w:rPr>
          <w:rFonts w:asciiTheme="minorHAnsi" w:hAnsiTheme="minorHAnsi" w:cstheme="minorHAnsi"/>
          <w:i/>
          <w:iCs/>
          <w:sz w:val="24"/>
          <w:szCs w:val="24"/>
          <w:lang w:val="en-GB"/>
        </w:rPr>
        <w:t>About the CRDP</w:t>
      </w:r>
    </w:p>
    <w:p w:rsidR="00613E09" w:rsidRPr="00966828" w:rsidRDefault="00613E09" w:rsidP="006F4D27">
      <w:pPr>
        <w:autoSpaceDE w:val="0"/>
        <w:autoSpaceDN w:val="0"/>
        <w:adjustRightInd w:val="0"/>
        <w:spacing w:after="0"/>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Responding to the needs of the Palestinian population living in Area C and East Jerusalem is essential for their well-being and development and helps enable them to safeguard their livelihoods, preserve their basic civil rights, remain on their land and have access to education, health and housing.</w:t>
      </w:r>
      <w:r w:rsidR="008A210D">
        <w:rPr>
          <w:rFonts w:asciiTheme="minorHAnsi" w:hAnsiTheme="minorHAnsi" w:cstheme="minorHAnsi"/>
          <w:sz w:val="24"/>
          <w:szCs w:val="24"/>
          <w:lang w:val="en-GB"/>
        </w:rPr>
        <w:t xml:space="preserve"> </w:t>
      </w:r>
      <w:r w:rsidR="00A35273">
        <w:rPr>
          <w:rFonts w:asciiTheme="minorHAnsi" w:hAnsiTheme="minorHAnsi" w:cstheme="minorHAnsi"/>
          <w:sz w:val="24"/>
          <w:szCs w:val="24"/>
          <w:lang w:val="en-GB"/>
        </w:rPr>
        <w:t xml:space="preserve">On the other hand, </w:t>
      </w:r>
      <w:r w:rsidRPr="00966828">
        <w:rPr>
          <w:rFonts w:asciiTheme="minorHAnsi" w:hAnsiTheme="minorHAnsi" w:cstheme="minorHAnsi"/>
          <w:sz w:val="24"/>
          <w:szCs w:val="24"/>
          <w:lang w:val="en-GB"/>
        </w:rPr>
        <w:t>Area C is critical to the viability of the Palestinian State as acknowledged by a growing number of actors including the PA, the UN, th</w:t>
      </w:r>
      <w:r w:rsidR="008A210D">
        <w:rPr>
          <w:rFonts w:asciiTheme="minorHAnsi" w:hAnsiTheme="minorHAnsi" w:cstheme="minorHAnsi"/>
          <w:sz w:val="24"/>
          <w:szCs w:val="24"/>
          <w:lang w:val="en-GB"/>
        </w:rPr>
        <w:t>e EU, the AHLC and the Quartet.</w:t>
      </w:r>
      <w:r w:rsidRPr="00966828">
        <w:rPr>
          <w:rFonts w:asciiTheme="minorHAnsi" w:hAnsiTheme="minorHAnsi" w:cstheme="minorHAnsi"/>
          <w:sz w:val="24"/>
          <w:szCs w:val="24"/>
          <w:lang w:val="en-GB"/>
        </w:rPr>
        <w:t xml:space="preserve"> </w:t>
      </w:r>
      <w:r w:rsidR="008A210D">
        <w:rPr>
          <w:rFonts w:asciiTheme="minorHAnsi" w:hAnsiTheme="minorHAnsi" w:cstheme="minorHAnsi"/>
          <w:sz w:val="24"/>
          <w:szCs w:val="24"/>
          <w:lang w:val="en-GB"/>
        </w:rPr>
        <w:t>The CRDP</w:t>
      </w:r>
      <w:r w:rsidRPr="00966828">
        <w:rPr>
          <w:rFonts w:asciiTheme="minorHAnsi" w:hAnsiTheme="minorHAnsi" w:cstheme="minorHAnsi"/>
          <w:sz w:val="24"/>
          <w:szCs w:val="24"/>
          <w:lang w:val="en-GB"/>
        </w:rPr>
        <w:t xml:space="preserve"> tr</w:t>
      </w:r>
      <w:r w:rsidR="008A210D">
        <w:rPr>
          <w:rFonts w:asciiTheme="minorHAnsi" w:hAnsiTheme="minorHAnsi" w:cstheme="minorHAnsi"/>
          <w:sz w:val="24"/>
          <w:szCs w:val="24"/>
          <w:lang w:val="en-GB"/>
        </w:rPr>
        <w:t>ies to bridge</w:t>
      </w:r>
      <w:r w:rsidRPr="00966828">
        <w:rPr>
          <w:rFonts w:asciiTheme="minorHAnsi" w:hAnsiTheme="minorHAnsi" w:cstheme="minorHAnsi"/>
          <w:sz w:val="24"/>
          <w:szCs w:val="24"/>
          <w:lang w:val="en-GB"/>
        </w:rPr>
        <w:t xml:space="preserve"> the gap that exists in terms of addressing the needs of communities living in these areas from a developmental standpoint</w:t>
      </w:r>
      <w:r w:rsidR="008A210D">
        <w:rPr>
          <w:rFonts w:asciiTheme="minorHAnsi" w:hAnsiTheme="minorHAnsi" w:cstheme="minorHAnsi"/>
          <w:sz w:val="24"/>
          <w:szCs w:val="24"/>
          <w:lang w:val="en-GB"/>
        </w:rPr>
        <w:t>.</w:t>
      </w:r>
      <w:r w:rsidRPr="00966828">
        <w:rPr>
          <w:rFonts w:asciiTheme="minorHAnsi" w:hAnsiTheme="minorHAnsi" w:cstheme="minorHAnsi"/>
          <w:sz w:val="24"/>
          <w:szCs w:val="24"/>
          <w:lang w:val="en-GB"/>
        </w:rPr>
        <w:t xml:space="preserve"> The programme facilitates a complementary approach and a transitional process from humanitarian interventions towards development.  </w:t>
      </w:r>
    </w:p>
    <w:p w:rsidR="00613E09" w:rsidRPr="00966828" w:rsidRDefault="00613E09" w:rsidP="00613E09">
      <w:pPr>
        <w:autoSpaceDE w:val="0"/>
        <w:autoSpaceDN w:val="0"/>
        <w:adjustRightInd w:val="0"/>
        <w:spacing w:after="0"/>
        <w:jc w:val="both"/>
        <w:rPr>
          <w:rFonts w:asciiTheme="minorHAnsi" w:hAnsiTheme="minorHAnsi" w:cstheme="minorHAnsi"/>
          <w:sz w:val="24"/>
          <w:szCs w:val="24"/>
          <w:lang w:val="en-GB"/>
        </w:rPr>
      </w:pPr>
    </w:p>
    <w:p w:rsidR="00613E09" w:rsidRPr="00966828" w:rsidRDefault="00613E09" w:rsidP="00613E09">
      <w:pPr>
        <w:autoSpaceDE w:val="0"/>
        <w:autoSpaceDN w:val="0"/>
        <w:adjustRightInd w:val="0"/>
        <w:spacing w:after="0"/>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To this end, the programme will contribute to:</w:t>
      </w:r>
    </w:p>
    <w:p w:rsidR="00613E09" w:rsidRPr="00966828" w:rsidRDefault="00613E09" w:rsidP="00613E09">
      <w:pPr>
        <w:autoSpaceDE w:val="0"/>
        <w:autoSpaceDN w:val="0"/>
        <w:adjustRightInd w:val="0"/>
        <w:spacing w:after="0"/>
        <w:jc w:val="both"/>
        <w:rPr>
          <w:rFonts w:asciiTheme="minorHAnsi" w:hAnsiTheme="minorHAnsi" w:cstheme="minorHAnsi"/>
          <w:sz w:val="24"/>
          <w:szCs w:val="24"/>
          <w:lang w:val="en-GB"/>
        </w:rPr>
      </w:pPr>
    </w:p>
    <w:p w:rsidR="00613E09" w:rsidRPr="0009624F" w:rsidRDefault="00613E09" w:rsidP="00613E09">
      <w:pPr>
        <w:autoSpaceDE w:val="0"/>
        <w:autoSpaceDN w:val="0"/>
        <w:adjustRightInd w:val="0"/>
        <w:spacing w:after="0"/>
        <w:ind w:left="720" w:right="1170"/>
        <w:jc w:val="both"/>
        <w:rPr>
          <w:rFonts w:asciiTheme="minorHAnsi" w:hAnsiTheme="minorHAnsi" w:cstheme="minorHAnsi"/>
          <w:sz w:val="24"/>
          <w:szCs w:val="24"/>
          <w:lang w:val="en-GB"/>
        </w:rPr>
      </w:pPr>
      <w:r w:rsidRPr="0009624F">
        <w:rPr>
          <w:rFonts w:asciiTheme="minorHAnsi" w:hAnsiTheme="minorHAnsi" w:cstheme="minorHAnsi"/>
          <w:sz w:val="24"/>
          <w:szCs w:val="24"/>
          <w:lang w:val="en-GB"/>
        </w:rPr>
        <w:t>i) Prevent the erosion of living conditions of Palestinians in Area C and East Jerusalem that undermines their development capital;</w:t>
      </w:r>
    </w:p>
    <w:p w:rsidR="00613E09" w:rsidRPr="0009624F" w:rsidRDefault="00613E09" w:rsidP="00613E09">
      <w:pPr>
        <w:autoSpaceDE w:val="0"/>
        <w:autoSpaceDN w:val="0"/>
        <w:adjustRightInd w:val="0"/>
        <w:spacing w:after="0"/>
        <w:jc w:val="both"/>
        <w:rPr>
          <w:rFonts w:asciiTheme="minorHAnsi" w:hAnsiTheme="minorHAnsi" w:cstheme="minorHAnsi"/>
          <w:sz w:val="24"/>
          <w:szCs w:val="24"/>
          <w:lang w:val="en-GB"/>
        </w:rPr>
      </w:pPr>
    </w:p>
    <w:p w:rsidR="00613E09" w:rsidRPr="0009624F" w:rsidRDefault="00613E09" w:rsidP="00613E09">
      <w:pPr>
        <w:autoSpaceDE w:val="0"/>
        <w:autoSpaceDN w:val="0"/>
        <w:adjustRightInd w:val="0"/>
        <w:spacing w:after="0"/>
        <w:ind w:firstLine="720"/>
        <w:jc w:val="both"/>
        <w:rPr>
          <w:rFonts w:asciiTheme="minorHAnsi" w:hAnsiTheme="minorHAnsi" w:cstheme="minorHAnsi"/>
          <w:sz w:val="24"/>
          <w:szCs w:val="24"/>
          <w:lang w:val="en-GB"/>
        </w:rPr>
      </w:pPr>
      <w:r w:rsidRPr="0009624F">
        <w:rPr>
          <w:rFonts w:asciiTheme="minorHAnsi" w:hAnsiTheme="minorHAnsi" w:cstheme="minorHAnsi"/>
          <w:sz w:val="24"/>
          <w:szCs w:val="24"/>
          <w:lang w:val="en-GB"/>
        </w:rPr>
        <w:t xml:space="preserve">ii) Protect Palestinian land and property in Area C and East Jerusalem; </w:t>
      </w:r>
    </w:p>
    <w:p w:rsidR="00613E09" w:rsidRPr="0009624F" w:rsidRDefault="00613E09" w:rsidP="00613E09">
      <w:pPr>
        <w:autoSpaceDE w:val="0"/>
        <w:autoSpaceDN w:val="0"/>
        <w:adjustRightInd w:val="0"/>
        <w:spacing w:after="0"/>
        <w:jc w:val="both"/>
        <w:rPr>
          <w:rFonts w:asciiTheme="minorHAnsi" w:hAnsiTheme="minorHAnsi" w:cstheme="minorHAnsi"/>
          <w:sz w:val="24"/>
          <w:szCs w:val="24"/>
          <w:lang w:val="en-GB"/>
        </w:rPr>
      </w:pPr>
    </w:p>
    <w:p w:rsidR="00613E09" w:rsidRPr="0009624F" w:rsidRDefault="00613E09" w:rsidP="00613E09">
      <w:pPr>
        <w:autoSpaceDE w:val="0"/>
        <w:autoSpaceDN w:val="0"/>
        <w:adjustRightInd w:val="0"/>
        <w:spacing w:after="0"/>
        <w:ind w:left="720" w:right="1170"/>
        <w:jc w:val="both"/>
        <w:rPr>
          <w:rFonts w:asciiTheme="minorHAnsi" w:hAnsiTheme="minorHAnsi" w:cstheme="minorHAnsi"/>
          <w:sz w:val="24"/>
          <w:szCs w:val="24"/>
          <w:lang w:val="en-GB"/>
        </w:rPr>
      </w:pPr>
      <w:r w:rsidRPr="0009624F">
        <w:rPr>
          <w:rFonts w:asciiTheme="minorHAnsi" w:hAnsiTheme="minorHAnsi" w:cstheme="minorHAnsi"/>
          <w:sz w:val="24"/>
          <w:szCs w:val="24"/>
          <w:lang w:val="en-GB"/>
        </w:rPr>
        <w:t>iii) Mitigate and ideally reverse migration flow from Area C and East Jerusalem by enhancing human security and the livelihood of Palestinians.</w:t>
      </w:r>
    </w:p>
    <w:p w:rsidR="00613E09" w:rsidRPr="00966828" w:rsidRDefault="00613E09" w:rsidP="00613E09">
      <w:pPr>
        <w:autoSpaceDE w:val="0"/>
        <w:autoSpaceDN w:val="0"/>
        <w:adjustRightInd w:val="0"/>
        <w:spacing w:after="0"/>
        <w:jc w:val="both"/>
        <w:rPr>
          <w:rFonts w:asciiTheme="minorHAnsi" w:hAnsiTheme="minorHAnsi" w:cstheme="minorHAnsi"/>
          <w:sz w:val="24"/>
          <w:szCs w:val="24"/>
          <w:lang w:val="en-GB"/>
        </w:rPr>
      </w:pPr>
    </w:p>
    <w:p w:rsidR="00613E09" w:rsidRPr="00966828" w:rsidRDefault="00613E09" w:rsidP="00A35273">
      <w:pPr>
        <w:jc w:val="both"/>
        <w:rPr>
          <w:rFonts w:asciiTheme="minorHAnsi" w:eastAsia="Calibri" w:hAnsiTheme="minorHAnsi" w:cstheme="minorHAnsi"/>
          <w:sz w:val="24"/>
          <w:szCs w:val="24"/>
          <w:lang w:val="en-GB"/>
        </w:rPr>
      </w:pPr>
      <w:r w:rsidRPr="00966828">
        <w:rPr>
          <w:rFonts w:asciiTheme="minorHAnsi" w:eastAsia="Calibri" w:hAnsiTheme="minorHAnsi" w:cstheme="minorHAnsi"/>
          <w:sz w:val="24"/>
          <w:szCs w:val="24"/>
          <w:lang w:val="en-GB"/>
        </w:rPr>
        <w:t xml:space="preserve">The CRDP represents one of the </w:t>
      </w:r>
      <w:r w:rsidR="00A35273">
        <w:rPr>
          <w:rFonts w:asciiTheme="minorHAnsi" w:eastAsia="Calibri" w:hAnsiTheme="minorHAnsi" w:cstheme="minorHAnsi"/>
          <w:sz w:val="24"/>
          <w:szCs w:val="24"/>
          <w:lang w:val="en-GB"/>
        </w:rPr>
        <w:t>instruments</w:t>
      </w:r>
      <w:r w:rsidRPr="00966828">
        <w:rPr>
          <w:rFonts w:asciiTheme="minorHAnsi" w:eastAsia="Calibri" w:hAnsiTheme="minorHAnsi" w:cstheme="minorHAnsi"/>
          <w:sz w:val="24"/>
          <w:szCs w:val="24"/>
          <w:lang w:val="en-GB"/>
        </w:rPr>
        <w:t xml:space="preserve"> in which the PA can further focus on Area C</w:t>
      </w:r>
      <w:r w:rsidR="006F4D27">
        <w:rPr>
          <w:rFonts w:asciiTheme="minorHAnsi" w:eastAsia="Calibri" w:hAnsiTheme="minorHAnsi" w:cstheme="minorHAnsi"/>
          <w:sz w:val="24"/>
          <w:szCs w:val="24"/>
          <w:lang w:val="en-GB"/>
        </w:rPr>
        <w:t xml:space="preserve"> and East Jerusalem</w:t>
      </w:r>
      <w:r w:rsidRPr="00966828">
        <w:rPr>
          <w:rFonts w:asciiTheme="minorHAnsi" w:eastAsia="Calibri" w:hAnsiTheme="minorHAnsi" w:cstheme="minorHAnsi"/>
          <w:sz w:val="24"/>
          <w:szCs w:val="24"/>
          <w:lang w:val="en-GB"/>
        </w:rPr>
        <w:t>, as highlighted in their report to the AHLC earlier this year</w:t>
      </w:r>
      <w:r w:rsidR="00A01DAC">
        <w:rPr>
          <w:rFonts w:asciiTheme="minorHAnsi" w:eastAsia="Calibri" w:hAnsiTheme="minorHAnsi" w:cstheme="minorHAnsi"/>
          <w:sz w:val="24"/>
          <w:szCs w:val="24"/>
          <w:lang w:val="en-GB"/>
        </w:rPr>
        <w:t xml:space="preserve"> </w:t>
      </w:r>
      <w:r w:rsidR="006841F4">
        <w:rPr>
          <w:rFonts w:asciiTheme="minorHAnsi" w:eastAsia="Calibri" w:hAnsiTheme="minorHAnsi" w:cstheme="minorHAnsi"/>
          <w:sz w:val="24"/>
          <w:szCs w:val="24"/>
          <w:lang w:val="en-GB"/>
        </w:rPr>
        <w:t>(Please see Annex 1)</w:t>
      </w:r>
      <w:r w:rsidRPr="00966828">
        <w:rPr>
          <w:rFonts w:asciiTheme="minorHAnsi" w:eastAsia="Calibri" w:hAnsiTheme="minorHAnsi" w:cstheme="minorHAnsi"/>
          <w:sz w:val="24"/>
          <w:szCs w:val="24"/>
          <w:lang w:val="en-GB"/>
        </w:rPr>
        <w:t xml:space="preserve">.  </w:t>
      </w:r>
      <w:r w:rsidRPr="00966828">
        <w:rPr>
          <w:rFonts w:asciiTheme="minorHAnsi" w:hAnsiTheme="minorHAnsi" w:cstheme="minorHAnsi"/>
          <w:sz w:val="24"/>
          <w:szCs w:val="24"/>
          <w:lang w:val="en-GB"/>
        </w:rPr>
        <w:lastRenderedPageBreak/>
        <w:t>The programme will assist the PA to plan, channel resources and implement actions for Area C and East Jerusalem</w:t>
      </w:r>
      <w:r w:rsidR="00A01DAC">
        <w:rPr>
          <w:rStyle w:val="FootnoteReference"/>
          <w:rFonts w:asciiTheme="minorHAnsi" w:hAnsiTheme="minorHAnsi" w:cstheme="minorHAnsi"/>
          <w:sz w:val="24"/>
          <w:szCs w:val="24"/>
          <w:lang w:val="en-GB"/>
        </w:rPr>
        <w:footnoteReference w:id="1"/>
      </w:r>
      <w:r w:rsidRPr="00966828">
        <w:rPr>
          <w:rFonts w:asciiTheme="minorHAnsi" w:hAnsiTheme="minorHAnsi" w:cstheme="minorHAnsi"/>
          <w:sz w:val="24"/>
          <w:szCs w:val="24"/>
          <w:lang w:val="en-GB"/>
        </w:rPr>
        <w:t xml:space="preserve">, to strengthen resilience of local communities and promote local development. The programme </w:t>
      </w:r>
      <w:r w:rsidR="006F4D27">
        <w:rPr>
          <w:rFonts w:asciiTheme="minorHAnsi" w:hAnsiTheme="minorHAnsi" w:cstheme="minorHAnsi"/>
          <w:sz w:val="24"/>
          <w:szCs w:val="24"/>
          <w:lang w:val="en-GB"/>
        </w:rPr>
        <w:t>is being implemented</w:t>
      </w:r>
      <w:r w:rsidRPr="00966828">
        <w:rPr>
          <w:rFonts w:asciiTheme="minorHAnsi" w:hAnsiTheme="minorHAnsi" w:cstheme="minorHAnsi"/>
          <w:sz w:val="24"/>
          <w:szCs w:val="24"/>
          <w:lang w:val="en-GB"/>
        </w:rPr>
        <w:t xml:space="preserve"> by a wide array of partners, including grassroots’ organizations, local and international NGOs. </w:t>
      </w:r>
    </w:p>
    <w:p w:rsidR="002A5E07" w:rsidRPr="002A5E07" w:rsidRDefault="002A5E07" w:rsidP="002A5E07">
      <w:pPr>
        <w:jc w:val="both"/>
        <w:rPr>
          <w:rFonts w:asciiTheme="minorHAnsi" w:hAnsiTheme="minorHAnsi" w:cstheme="minorHAnsi"/>
          <w:i/>
          <w:iCs/>
          <w:sz w:val="24"/>
          <w:szCs w:val="24"/>
          <w:lang w:val="en-GB"/>
        </w:rPr>
      </w:pPr>
      <w:r w:rsidRPr="002A5E07">
        <w:rPr>
          <w:rFonts w:asciiTheme="minorHAnsi" w:hAnsiTheme="minorHAnsi" w:cstheme="minorHAnsi"/>
          <w:i/>
          <w:iCs/>
          <w:sz w:val="24"/>
          <w:szCs w:val="24"/>
          <w:lang w:val="en-GB"/>
        </w:rPr>
        <w:t>CRDP Outcome and Outputs</w:t>
      </w:r>
    </w:p>
    <w:p w:rsidR="007A0C97" w:rsidRPr="00966828" w:rsidRDefault="007A0C97" w:rsidP="002A5E07">
      <w:pPr>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The desired outcome of this programme is to empower local stakeholders in Area C and East Jerusalem, through the most appropriate partners</w:t>
      </w:r>
      <w:r w:rsidR="0009624F">
        <w:rPr>
          <w:rFonts w:asciiTheme="minorHAnsi" w:hAnsiTheme="minorHAnsi" w:cstheme="minorHAnsi"/>
          <w:sz w:val="24"/>
          <w:szCs w:val="24"/>
          <w:lang w:val="en-GB"/>
        </w:rPr>
        <w:t xml:space="preserve"> (CSOs)</w:t>
      </w:r>
      <w:r w:rsidRPr="00966828">
        <w:rPr>
          <w:rFonts w:asciiTheme="minorHAnsi" w:hAnsiTheme="minorHAnsi" w:cstheme="minorHAnsi"/>
          <w:sz w:val="24"/>
          <w:szCs w:val="24"/>
          <w:lang w:val="en-GB"/>
        </w:rPr>
        <w:t>, to act with resilience when facing threats that affect their sustenance on the land.  It contributes to the development of Area C and East Jerusalem and strives to ensure that these areas provide improved conditions for the Palestinian population.  In addition, it will inject the development capital needed for Palestinian sustainable development. This is accomplished through a granting process focused on the following outputs:</w:t>
      </w:r>
    </w:p>
    <w:p w:rsidR="007A0C97" w:rsidRPr="00966828" w:rsidRDefault="007A0C97" w:rsidP="00966828">
      <w:pPr>
        <w:autoSpaceDE w:val="0"/>
        <w:autoSpaceDN w:val="0"/>
        <w:adjustRightInd w:val="0"/>
        <w:ind w:firstLine="720"/>
        <w:rPr>
          <w:rFonts w:asciiTheme="minorHAnsi" w:hAnsiTheme="minorHAnsi" w:cstheme="minorHAnsi"/>
          <w:sz w:val="24"/>
          <w:szCs w:val="24"/>
          <w:lang w:val="en-GB"/>
        </w:rPr>
      </w:pPr>
      <w:r w:rsidRPr="00966828">
        <w:rPr>
          <w:rFonts w:asciiTheme="minorHAnsi" w:hAnsiTheme="minorHAnsi" w:cstheme="minorHAnsi"/>
          <w:b/>
          <w:bCs/>
          <w:sz w:val="24"/>
          <w:szCs w:val="24"/>
          <w:lang w:val="en-GB"/>
        </w:rPr>
        <w:t>Output 1</w:t>
      </w:r>
      <w:r w:rsidRPr="00966828">
        <w:rPr>
          <w:rFonts w:asciiTheme="minorHAnsi" w:hAnsiTheme="minorHAnsi" w:cstheme="minorHAnsi"/>
          <w:sz w:val="24"/>
          <w:szCs w:val="24"/>
          <w:lang w:val="en-GB"/>
        </w:rPr>
        <w:t>:  Public and social infrastructure are improved</w:t>
      </w:r>
    </w:p>
    <w:p w:rsidR="007A0C97" w:rsidRPr="00966828" w:rsidRDefault="007A0C97" w:rsidP="00966828">
      <w:pPr>
        <w:autoSpaceDE w:val="0"/>
        <w:autoSpaceDN w:val="0"/>
        <w:adjustRightInd w:val="0"/>
        <w:ind w:firstLine="720"/>
        <w:rPr>
          <w:rFonts w:asciiTheme="minorHAnsi" w:hAnsiTheme="minorHAnsi" w:cstheme="minorHAnsi"/>
          <w:sz w:val="24"/>
          <w:szCs w:val="24"/>
          <w:lang w:val="en-GB"/>
        </w:rPr>
      </w:pPr>
      <w:r w:rsidRPr="00966828">
        <w:rPr>
          <w:rFonts w:asciiTheme="minorHAnsi" w:hAnsiTheme="minorHAnsi" w:cstheme="minorHAnsi"/>
          <w:b/>
          <w:bCs/>
          <w:sz w:val="24"/>
          <w:szCs w:val="24"/>
          <w:lang w:val="en-GB"/>
        </w:rPr>
        <w:t>Output 2</w:t>
      </w:r>
      <w:r w:rsidRPr="00966828">
        <w:rPr>
          <w:rFonts w:asciiTheme="minorHAnsi" w:hAnsiTheme="minorHAnsi" w:cstheme="minorHAnsi"/>
          <w:sz w:val="24"/>
          <w:szCs w:val="24"/>
          <w:lang w:val="en-GB"/>
        </w:rPr>
        <w:t>:  Improved access to and protection of natural resources</w:t>
      </w:r>
    </w:p>
    <w:p w:rsidR="00966828" w:rsidRDefault="007A0C97" w:rsidP="00966828">
      <w:pPr>
        <w:spacing w:after="0" w:line="240" w:lineRule="auto"/>
        <w:ind w:left="720"/>
        <w:contextualSpacing/>
        <w:jc w:val="both"/>
        <w:rPr>
          <w:rFonts w:asciiTheme="minorHAnsi" w:hAnsiTheme="minorHAnsi" w:cstheme="minorHAnsi"/>
          <w:sz w:val="24"/>
          <w:szCs w:val="24"/>
          <w:lang w:val="en-GB"/>
        </w:rPr>
      </w:pPr>
      <w:r w:rsidRPr="00966828">
        <w:rPr>
          <w:rFonts w:asciiTheme="minorHAnsi" w:hAnsiTheme="minorHAnsi" w:cstheme="minorHAnsi"/>
          <w:b/>
          <w:bCs/>
          <w:sz w:val="24"/>
          <w:szCs w:val="24"/>
          <w:lang w:val="en-GB"/>
        </w:rPr>
        <w:t>Output 3</w:t>
      </w:r>
      <w:r w:rsidRPr="00966828">
        <w:rPr>
          <w:rFonts w:asciiTheme="minorHAnsi" w:hAnsiTheme="minorHAnsi" w:cstheme="minorHAnsi"/>
          <w:sz w:val="24"/>
          <w:szCs w:val="24"/>
          <w:lang w:val="en-GB"/>
        </w:rPr>
        <w:t>:  Economic opportunities enhanced through support to livelihoods</w:t>
      </w:r>
    </w:p>
    <w:p w:rsidR="007A0C97" w:rsidRPr="00966828" w:rsidRDefault="007A0C97" w:rsidP="00966828">
      <w:pPr>
        <w:spacing w:after="0" w:line="240" w:lineRule="auto"/>
        <w:ind w:left="720"/>
        <w:contextualSpacing/>
        <w:jc w:val="both"/>
        <w:rPr>
          <w:rFonts w:asciiTheme="minorHAnsi" w:hAnsiTheme="minorHAnsi" w:cstheme="minorHAnsi"/>
          <w:sz w:val="24"/>
          <w:szCs w:val="24"/>
          <w:lang w:val="en-GB"/>
        </w:rPr>
      </w:pPr>
      <w:r w:rsidRPr="00966828">
        <w:rPr>
          <w:rFonts w:asciiTheme="minorHAnsi" w:hAnsiTheme="minorHAnsi" w:cstheme="minorHAnsi"/>
          <w:color w:val="FFFFFF" w:themeColor="background1"/>
          <w:sz w:val="24"/>
          <w:szCs w:val="24"/>
          <w:lang w:val="en-GB"/>
        </w:rPr>
        <w:t xml:space="preserve"> Jerusalem</w:t>
      </w:r>
    </w:p>
    <w:p w:rsidR="007A0C97" w:rsidRPr="00966828" w:rsidRDefault="007A0C97" w:rsidP="00966828">
      <w:pPr>
        <w:autoSpaceDE w:val="0"/>
        <w:autoSpaceDN w:val="0"/>
        <w:adjustRightInd w:val="0"/>
        <w:ind w:left="720"/>
        <w:rPr>
          <w:rFonts w:asciiTheme="minorHAnsi" w:hAnsiTheme="minorHAnsi" w:cstheme="minorHAnsi"/>
          <w:sz w:val="24"/>
          <w:szCs w:val="24"/>
          <w:lang w:val="en-GB"/>
        </w:rPr>
      </w:pPr>
      <w:r w:rsidRPr="00966828">
        <w:rPr>
          <w:rFonts w:asciiTheme="minorHAnsi" w:hAnsiTheme="minorHAnsi" w:cstheme="minorHAnsi"/>
          <w:b/>
          <w:bCs/>
          <w:sz w:val="24"/>
          <w:szCs w:val="24"/>
          <w:lang w:val="en-GB"/>
        </w:rPr>
        <w:t>Output 4</w:t>
      </w:r>
      <w:r w:rsidRPr="00966828">
        <w:rPr>
          <w:rFonts w:asciiTheme="minorHAnsi" w:hAnsiTheme="minorHAnsi" w:cstheme="minorHAnsi"/>
          <w:sz w:val="24"/>
          <w:szCs w:val="24"/>
          <w:lang w:val="en-GB"/>
        </w:rPr>
        <w:t>:  Ri</w:t>
      </w:r>
      <w:r w:rsidR="00966828">
        <w:rPr>
          <w:rFonts w:asciiTheme="minorHAnsi" w:hAnsiTheme="minorHAnsi" w:cstheme="minorHAnsi"/>
          <w:sz w:val="24"/>
          <w:szCs w:val="24"/>
          <w:lang w:val="en-GB"/>
        </w:rPr>
        <w:t xml:space="preserve">ghts of Palestinian citizens </w:t>
      </w:r>
      <w:r w:rsidRPr="00966828">
        <w:rPr>
          <w:rFonts w:asciiTheme="minorHAnsi" w:hAnsiTheme="minorHAnsi" w:cstheme="minorHAnsi"/>
          <w:sz w:val="24"/>
          <w:szCs w:val="24"/>
          <w:lang w:val="en-GB"/>
        </w:rPr>
        <w:t xml:space="preserve">are upheld through legal </w:t>
      </w:r>
      <w:r w:rsidR="00966828" w:rsidRPr="00966828">
        <w:rPr>
          <w:rFonts w:asciiTheme="minorHAnsi" w:hAnsiTheme="minorHAnsi" w:cstheme="minorHAnsi"/>
          <w:sz w:val="24"/>
          <w:szCs w:val="24"/>
          <w:lang w:val="en-GB"/>
        </w:rPr>
        <w:t>protection</w:t>
      </w:r>
      <w:r w:rsidRPr="00966828">
        <w:rPr>
          <w:rFonts w:asciiTheme="minorHAnsi" w:hAnsiTheme="minorHAnsi" w:cstheme="minorHAnsi"/>
          <w:color w:val="FFFFFF" w:themeColor="background1"/>
          <w:sz w:val="24"/>
          <w:szCs w:val="24"/>
          <w:lang w:val="en-GB"/>
        </w:rPr>
        <w:t xml:space="preserve"> </w:t>
      </w:r>
      <w:r w:rsidRPr="00966828">
        <w:rPr>
          <w:rFonts w:asciiTheme="minorHAnsi" w:hAnsiTheme="minorHAnsi" w:cstheme="minorHAnsi"/>
          <w:sz w:val="24"/>
          <w:szCs w:val="24"/>
          <w:lang w:val="en-GB"/>
        </w:rPr>
        <w:t>and community</w:t>
      </w:r>
      <w:r w:rsidRPr="00966828">
        <w:rPr>
          <w:rFonts w:asciiTheme="minorHAnsi" w:hAnsiTheme="minorHAnsi" w:cstheme="minorHAnsi"/>
          <w:b/>
          <w:bCs/>
          <w:sz w:val="24"/>
          <w:szCs w:val="24"/>
          <w:lang w:val="en-GB"/>
        </w:rPr>
        <w:t xml:space="preserve"> </w:t>
      </w:r>
      <w:r w:rsidRPr="00966828">
        <w:rPr>
          <w:rFonts w:asciiTheme="minorHAnsi" w:hAnsiTheme="minorHAnsi" w:cstheme="minorHAnsi"/>
          <w:sz w:val="24"/>
          <w:szCs w:val="24"/>
          <w:lang w:val="en-GB"/>
        </w:rPr>
        <w:t>participation and mobilization</w:t>
      </w:r>
    </w:p>
    <w:p w:rsidR="00B2401D" w:rsidRPr="00966828" w:rsidRDefault="00B2401D" w:rsidP="00B2401D">
      <w:pPr>
        <w:spacing w:after="0" w:line="240" w:lineRule="auto"/>
        <w:contextualSpacing/>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2)</w:t>
      </w:r>
      <w:r w:rsidRPr="00966828">
        <w:rPr>
          <w:rFonts w:asciiTheme="minorHAnsi" w:hAnsiTheme="minorHAnsi" w:cstheme="minorHAnsi"/>
          <w:sz w:val="24"/>
          <w:szCs w:val="24"/>
          <w:lang w:val="en-GB"/>
        </w:rPr>
        <w:tab/>
        <w:t>EVALUATION PURPOSE</w:t>
      </w:r>
    </w:p>
    <w:p w:rsidR="00B2401D" w:rsidRPr="00966828" w:rsidRDefault="00B2401D" w:rsidP="00B2401D">
      <w:pPr>
        <w:spacing w:after="0" w:line="240" w:lineRule="auto"/>
        <w:contextualSpacing/>
        <w:jc w:val="both"/>
        <w:rPr>
          <w:rFonts w:asciiTheme="minorHAnsi" w:hAnsiTheme="minorHAnsi" w:cstheme="minorHAnsi"/>
          <w:sz w:val="24"/>
          <w:szCs w:val="24"/>
          <w:lang w:val="en-GB"/>
        </w:rPr>
      </w:pPr>
    </w:p>
    <w:p w:rsidR="00010695" w:rsidRDefault="00BC436B" w:rsidP="002A5E07">
      <w:pPr>
        <w:spacing w:after="0" w:line="240" w:lineRule="auto"/>
        <w:contextualSpacing/>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 xml:space="preserve">The </w:t>
      </w:r>
      <w:r w:rsidR="00B2401D" w:rsidRPr="00966828">
        <w:rPr>
          <w:rFonts w:asciiTheme="minorHAnsi" w:hAnsiTheme="minorHAnsi" w:cstheme="minorHAnsi"/>
          <w:sz w:val="24"/>
          <w:szCs w:val="24"/>
          <w:lang w:val="en-GB"/>
        </w:rPr>
        <w:t xml:space="preserve">UNDP/PAPP intends to commission an independent evaluation to assess the level of progress made towards achieving the outputs and outcomes listed in the Programme Document. </w:t>
      </w:r>
    </w:p>
    <w:p w:rsidR="00B2401D" w:rsidRPr="00966828" w:rsidRDefault="00B2401D" w:rsidP="002A5E07">
      <w:pPr>
        <w:spacing w:after="0" w:line="240" w:lineRule="auto"/>
        <w:contextualSpacing/>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In addition, the evaluation is expected to provide concrete recommendations</w:t>
      </w:r>
      <w:r w:rsidR="00010695">
        <w:rPr>
          <w:rFonts w:asciiTheme="minorHAnsi" w:hAnsiTheme="minorHAnsi" w:cstheme="minorHAnsi"/>
          <w:sz w:val="24"/>
          <w:szCs w:val="24"/>
          <w:lang w:val="en-GB"/>
        </w:rPr>
        <w:t xml:space="preserve"> (strategic and operational)</w:t>
      </w:r>
      <w:r w:rsidRPr="00966828">
        <w:rPr>
          <w:rFonts w:asciiTheme="minorHAnsi" w:hAnsiTheme="minorHAnsi" w:cstheme="minorHAnsi"/>
          <w:sz w:val="24"/>
          <w:szCs w:val="24"/>
          <w:lang w:val="en-GB"/>
        </w:rPr>
        <w:t xml:space="preserve"> for the </w:t>
      </w:r>
      <w:r w:rsidR="00BC436B" w:rsidRPr="00966828">
        <w:rPr>
          <w:rFonts w:asciiTheme="minorHAnsi" w:hAnsiTheme="minorHAnsi" w:cstheme="minorHAnsi"/>
          <w:sz w:val="24"/>
          <w:szCs w:val="24"/>
          <w:lang w:val="en-GB"/>
        </w:rPr>
        <w:t>design of subs</w:t>
      </w:r>
      <w:r w:rsidR="0009624F">
        <w:rPr>
          <w:rFonts w:asciiTheme="minorHAnsi" w:hAnsiTheme="minorHAnsi" w:cstheme="minorHAnsi"/>
          <w:sz w:val="24"/>
          <w:szCs w:val="24"/>
          <w:lang w:val="en-GB"/>
        </w:rPr>
        <w:t>equent phases of t</w:t>
      </w:r>
      <w:r w:rsidR="00BC436B" w:rsidRPr="00966828">
        <w:rPr>
          <w:rFonts w:asciiTheme="minorHAnsi" w:hAnsiTheme="minorHAnsi" w:cstheme="minorHAnsi"/>
          <w:sz w:val="24"/>
          <w:szCs w:val="24"/>
          <w:lang w:val="en-GB"/>
        </w:rPr>
        <w:t>h</w:t>
      </w:r>
      <w:r w:rsidR="0009624F">
        <w:rPr>
          <w:rFonts w:asciiTheme="minorHAnsi" w:hAnsiTheme="minorHAnsi" w:cstheme="minorHAnsi"/>
          <w:sz w:val="24"/>
          <w:szCs w:val="24"/>
          <w:lang w:val="en-GB"/>
        </w:rPr>
        <w:t>e programme.</w:t>
      </w:r>
    </w:p>
    <w:p w:rsidR="00B2401D" w:rsidRPr="00966828" w:rsidRDefault="00B2401D" w:rsidP="00B2401D">
      <w:pPr>
        <w:spacing w:after="0" w:line="240" w:lineRule="auto"/>
        <w:contextualSpacing/>
        <w:jc w:val="both"/>
        <w:rPr>
          <w:rFonts w:asciiTheme="minorHAnsi" w:hAnsiTheme="minorHAnsi" w:cstheme="minorHAnsi"/>
          <w:sz w:val="24"/>
          <w:szCs w:val="24"/>
          <w:lang w:val="en-GB"/>
        </w:rPr>
      </w:pPr>
    </w:p>
    <w:p w:rsidR="00B2401D" w:rsidRPr="00966828" w:rsidRDefault="00B2401D" w:rsidP="00B2401D">
      <w:pPr>
        <w:spacing w:after="0" w:line="240" w:lineRule="auto"/>
        <w:contextualSpacing/>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3)</w:t>
      </w:r>
      <w:r w:rsidRPr="00966828">
        <w:rPr>
          <w:rFonts w:asciiTheme="minorHAnsi" w:hAnsiTheme="minorHAnsi" w:cstheme="minorHAnsi"/>
          <w:sz w:val="24"/>
          <w:szCs w:val="24"/>
          <w:lang w:val="en-GB"/>
        </w:rPr>
        <w:tab/>
        <w:t>EVALUATION SCOPE AND OBJECTIVES</w:t>
      </w:r>
    </w:p>
    <w:p w:rsidR="00B2401D" w:rsidRPr="00966828" w:rsidRDefault="00B2401D" w:rsidP="00B2401D">
      <w:pPr>
        <w:spacing w:after="0" w:line="240" w:lineRule="auto"/>
        <w:contextualSpacing/>
        <w:jc w:val="both"/>
        <w:rPr>
          <w:rFonts w:asciiTheme="minorHAnsi" w:hAnsiTheme="minorHAnsi" w:cstheme="minorHAnsi"/>
          <w:sz w:val="24"/>
          <w:szCs w:val="24"/>
          <w:lang w:val="en-GB"/>
        </w:rPr>
      </w:pPr>
    </w:p>
    <w:p w:rsidR="00B2401D" w:rsidRPr="00966828" w:rsidRDefault="00B2401D" w:rsidP="00B2401D">
      <w:pPr>
        <w:spacing w:after="0" w:line="240" w:lineRule="auto"/>
        <w:contextualSpacing/>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In view of the above, the independent evaluation is expected to:</w:t>
      </w:r>
    </w:p>
    <w:p w:rsidR="00B2401D" w:rsidRPr="00966828" w:rsidRDefault="00B2401D" w:rsidP="00B2401D">
      <w:pPr>
        <w:spacing w:after="0" w:line="240" w:lineRule="auto"/>
        <w:contextualSpacing/>
        <w:jc w:val="both"/>
        <w:rPr>
          <w:rFonts w:asciiTheme="minorHAnsi" w:hAnsiTheme="minorHAnsi" w:cstheme="minorHAnsi"/>
          <w:sz w:val="24"/>
          <w:szCs w:val="24"/>
          <w:lang w:val="en-GB"/>
        </w:rPr>
      </w:pPr>
    </w:p>
    <w:p w:rsidR="00B2401D" w:rsidRPr="00966828" w:rsidRDefault="00B2401D" w:rsidP="00B2401D">
      <w:pPr>
        <w:pStyle w:val="ListParagraph"/>
        <w:numPr>
          <w:ilvl w:val="0"/>
          <w:numId w:val="1"/>
        </w:numPr>
        <w:spacing w:after="0" w:line="240" w:lineRule="auto"/>
        <w:ind w:left="720" w:hanging="360"/>
        <w:contextualSpacing/>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Assess the relevance of the programme in the context of the oPt and validate results achieved against the Programme Document and the M&amp;E Plan.</w:t>
      </w:r>
    </w:p>
    <w:p w:rsidR="00B2401D" w:rsidRPr="00B14B84" w:rsidRDefault="00B2401D" w:rsidP="00B2401D">
      <w:pPr>
        <w:pStyle w:val="ListParagraph"/>
        <w:numPr>
          <w:ilvl w:val="0"/>
          <w:numId w:val="1"/>
        </w:numPr>
        <w:spacing w:after="0" w:line="240" w:lineRule="auto"/>
        <w:ind w:left="720" w:hanging="360"/>
        <w:contextualSpacing/>
        <w:jc w:val="both"/>
        <w:rPr>
          <w:rFonts w:asciiTheme="minorHAnsi" w:hAnsiTheme="minorHAnsi" w:cstheme="minorHAnsi"/>
          <w:sz w:val="24"/>
          <w:szCs w:val="24"/>
          <w:lang w:val="en-GB"/>
        </w:rPr>
      </w:pPr>
      <w:r w:rsidRPr="00B14B84">
        <w:rPr>
          <w:rFonts w:asciiTheme="minorHAnsi" w:hAnsiTheme="minorHAnsi" w:cstheme="minorHAnsi"/>
          <w:sz w:val="24"/>
          <w:szCs w:val="24"/>
          <w:lang w:val="en-GB"/>
        </w:rPr>
        <w:t xml:space="preserve">Provide a comprehensive assessment of the overall impact of the programme, both at the ‘supply’ and the </w:t>
      </w:r>
      <w:r w:rsidR="0009624F" w:rsidRPr="00B14B84">
        <w:rPr>
          <w:rFonts w:asciiTheme="minorHAnsi" w:hAnsiTheme="minorHAnsi" w:cstheme="minorHAnsi"/>
          <w:sz w:val="24"/>
          <w:szCs w:val="24"/>
          <w:lang w:val="en-GB"/>
        </w:rPr>
        <w:t xml:space="preserve">‘demand’ side of the </w:t>
      </w:r>
      <w:r w:rsidR="00A35273">
        <w:rPr>
          <w:rFonts w:asciiTheme="minorHAnsi" w:hAnsiTheme="minorHAnsi" w:cstheme="minorHAnsi"/>
          <w:sz w:val="24"/>
          <w:szCs w:val="24"/>
          <w:lang w:val="en-GB"/>
        </w:rPr>
        <w:t>‘</w:t>
      </w:r>
      <w:r w:rsidR="0009624F" w:rsidRPr="00B14B84">
        <w:rPr>
          <w:rFonts w:asciiTheme="minorHAnsi" w:hAnsiTheme="minorHAnsi" w:cstheme="minorHAnsi"/>
          <w:sz w:val="24"/>
          <w:szCs w:val="24"/>
          <w:lang w:val="en-GB"/>
        </w:rPr>
        <w:t>development in Area C and East Jerusalem</w:t>
      </w:r>
      <w:r w:rsidR="00A35273">
        <w:rPr>
          <w:rFonts w:asciiTheme="minorHAnsi" w:hAnsiTheme="minorHAnsi" w:cstheme="minorHAnsi"/>
          <w:sz w:val="24"/>
          <w:szCs w:val="24"/>
          <w:lang w:val="en-GB"/>
        </w:rPr>
        <w:t>’</w:t>
      </w:r>
      <w:r w:rsidRPr="00B14B84">
        <w:rPr>
          <w:rFonts w:asciiTheme="minorHAnsi" w:hAnsiTheme="minorHAnsi" w:cstheme="minorHAnsi"/>
          <w:sz w:val="24"/>
          <w:szCs w:val="24"/>
          <w:lang w:val="en-GB"/>
        </w:rPr>
        <w:t xml:space="preserve"> equation.</w:t>
      </w:r>
    </w:p>
    <w:p w:rsidR="00B2401D" w:rsidRPr="00966828" w:rsidRDefault="00B2401D" w:rsidP="00B2401D">
      <w:pPr>
        <w:pStyle w:val="ListParagraph"/>
        <w:numPr>
          <w:ilvl w:val="0"/>
          <w:numId w:val="1"/>
        </w:numPr>
        <w:spacing w:after="0" w:line="240" w:lineRule="auto"/>
        <w:ind w:left="720" w:hanging="360"/>
        <w:contextualSpacing/>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lastRenderedPageBreak/>
        <w:t>Appraise UNDP/PAPP’s relatio</w:t>
      </w:r>
      <w:r w:rsidR="00BC436B" w:rsidRPr="00966828">
        <w:rPr>
          <w:rFonts w:asciiTheme="minorHAnsi" w:hAnsiTheme="minorHAnsi" w:cstheme="minorHAnsi"/>
          <w:sz w:val="24"/>
          <w:szCs w:val="24"/>
          <w:lang w:val="en-GB"/>
        </w:rPr>
        <w:t>ns with relevant actors and stakeholders</w:t>
      </w:r>
      <w:r w:rsidR="00B0686D">
        <w:rPr>
          <w:rFonts w:asciiTheme="minorHAnsi" w:hAnsiTheme="minorHAnsi" w:cstheme="minorHAnsi"/>
          <w:sz w:val="24"/>
          <w:szCs w:val="24"/>
          <w:lang w:val="en-GB"/>
        </w:rPr>
        <w:t>, particularly</w:t>
      </w:r>
      <w:r w:rsidR="00CE3D42">
        <w:rPr>
          <w:rFonts w:asciiTheme="minorHAnsi" w:hAnsiTheme="minorHAnsi" w:cstheme="minorHAnsi"/>
          <w:sz w:val="24"/>
          <w:szCs w:val="24"/>
          <w:lang w:val="en-GB"/>
        </w:rPr>
        <w:t xml:space="preserve"> to the CRDP-PMU, donors and the PA</w:t>
      </w:r>
      <w:r w:rsidR="00B0686D">
        <w:rPr>
          <w:rFonts w:asciiTheme="minorHAnsi" w:hAnsiTheme="minorHAnsi" w:cstheme="minorHAnsi"/>
          <w:sz w:val="24"/>
          <w:szCs w:val="24"/>
          <w:lang w:val="en-GB"/>
        </w:rPr>
        <w:t>.</w:t>
      </w:r>
    </w:p>
    <w:p w:rsidR="00B2401D" w:rsidRPr="00966828" w:rsidRDefault="00B2401D" w:rsidP="00B2401D">
      <w:pPr>
        <w:pStyle w:val="ListParagraph"/>
        <w:numPr>
          <w:ilvl w:val="0"/>
          <w:numId w:val="1"/>
        </w:numPr>
        <w:spacing w:after="0" w:line="240" w:lineRule="auto"/>
        <w:ind w:left="720" w:hanging="360"/>
        <w:contextualSpacing/>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Assess if and how activities have been carried out in a mutually reinforcing manner, including vis-</w:t>
      </w:r>
      <w:r w:rsidR="00BC436B" w:rsidRPr="00966828">
        <w:rPr>
          <w:rFonts w:asciiTheme="minorHAnsi" w:hAnsiTheme="minorHAnsi" w:cstheme="minorHAnsi"/>
          <w:sz w:val="24"/>
          <w:szCs w:val="24"/>
          <w:lang w:val="en-GB"/>
        </w:rPr>
        <w:t>à-vis other interventions in Area C and East Jerusalem.</w:t>
      </w:r>
    </w:p>
    <w:p w:rsidR="00B2401D" w:rsidRPr="00966828" w:rsidRDefault="00B2401D" w:rsidP="00B2401D">
      <w:pPr>
        <w:pStyle w:val="ListParagraph"/>
        <w:numPr>
          <w:ilvl w:val="0"/>
          <w:numId w:val="1"/>
        </w:numPr>
        <w:spacing w:after="0" w:line="240" w:lineRule="auto"/>
        <w:ind w:left="720" w:hanging="360"/>
        <w:contextualSpacing/>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Appraise the sustainability of the programme, including the institutionalisation of interventions.</w:t>
      </w:r>
    </w:p>
    <w:p w:rsidR="00B2401D" w:rsidRPr="00B14B84" w:rsidRDefault="00B2401D" w:rsidP="00B2401D">
      <w:pPr>
        <w:pStyle w:val="ListParagraph"/>
        <w:numPr>
          <w:ilvl w:val="0"/>
          <w:numId w:val="1"/>
        </w:numPr>
        <w:spacing w:after="0" w:line="240" w:lineRule="auto"/>
        <w:ind w:left="720" w:hanging="360"/>
        <w:contextualSpacing/>
        <w:jc w:val="both"/>
        <w:rPr>
          <w:rFonts w:asciiTheme="minorHAnsi" w:hAnsiTheme="minorHAnsi" w:cstheme="minorHAnsi"/>
          <w:sz w:val="24"/>
          <w:szCs w:val="24"/>
          <w:lang w:val="en-GB"/>
        </w:rPr>
      </w:pPr>
      <w:r w:rsidRPr="00B14B84">
        <w:rPr>
          <w:rFonts w:asciiTheme="minorHAnsi" w:hAnsiTheme="minorHAnsi" w:cstheme="minorHAnsi"/>
          <w:sz w:val="24"/>
          <w:szCs w:val="24"/>
          <w:lang w:val="en-GB"/>
        </w:rPr>
        <w:t>Review the programme’s efforts to mainstream gender and ensure the application of UNDP’s rights-based approach.</w:t>
      </w:r>
    </w:p>
    <w:p w:rsidR="00AF04ED" w:rsidRPr="00AF04ED" w:rsidRDefault="00B2401D" w:rsidP="00AF04ED">
      <w:pPr>
        <w:pStyle w:val="ListParagraph"/>
        <w:numPr>
          <w:ilvl w:val="0"/>
          <w:numId w:val="1"/>
        </w:numPr>
        <w:spacing w:after="0" w:line="240" w:lineRule="auto"/>
        <w:ind w:left="720" w:hanging="360"/>
        <w:contextualSpacing/>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Discuss the main challenges faced by the programme, including the ways in which UNDP/PAPP has sought to overcome them.</w:t>
      </w:r>
      <w:r w:rsidR="00CE3D42">
        <w:rPr>
          <w:rFonts w:asciiTheme="minorHAnsi" w:hAnsiTheme="minorHAnsi" w:cstheme="minorHAnsi"/>
          <w:sz w:val="24"/>
          <w:szCs w:val="24"/>
          <w:lang w:val="en-GB"/>
        </w:rPr>
        <w:t xml:space="preserve"> </w:t>
      </w:r>
      <w:r w:rsidR="00AF04ED" w:rsidRPr="00AF04ED">
        <w:rPr>
          <w:rFonts w:asciiTheme="minorHAnsi" w:hAnsiTheme="minorHAnsi" w:cstheme="minorHAnsi"/>
          <w:sz w:val="24"/>
          <w:szCs w:val="24"/>
          <w:lang w:val="en-GB"/>
        </w:rPr>
        <w:t>Describe and analyse current challenges to implementing transition/development interventions in Area C in general</w:t>
      </w:r>
      <w:r w:rsidR="00546256">
        <w:rPr>
          <w:rFonts w:asciiTheme="minorHAnsi" w:hAnsiTheme="minorHAnsi" w:cstheme="minorHAnsi"/>
          <w:sz w:val="24"/>
          <w:szCs w:val="24"/>
          <w:lang w:val="en-GB"/>
        </w:rPr>
        <w:t>,</w:t>
      </w:r>
      <w:r w:rsidR="00AF04ED" w:rsidRPr="00AF04ED">
        <w:rPr>
          <w:rFonts w:asciiTheme="minorHAnsi" w:hAnsiTheme="minorHAnsi" w:cstheme="minorHAnsi"/>
          <w:sz w:val="24"/>
          <w:szCs w:val="24"/>
          <w:lang w:val="en-GB"/>
        </w:rPr>
        <w:t xml:space="preserve"> and CRDP activities in particular.</w:t>
      </w:r>
    </w:p>
    <w:p w:rsidR="00B2401D" w:rsidRPr="00966828" w:rsidRDefault="00B2401D" w:rsidP="00B2401D">
      <w:pPr>
        <w:pStyle w:val="ListParagraph"/>
        <w:numPr>
          <w:ilvl w:val="0"/>
          <w:numId w:val="1"/>
        </w:numPr>
        <w:spacing w:after="0" w:line="240" w:lineRule="auto"/>
        <w:ind w:left="720" w:hanging="360"/>
        <w:contextualSpacing/>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Assess relevance and utilisation of M&amp;E processes.</w:t>
      </w:r>
    </w:p>
    <w:p w:rsidR="00B2401D" w:rsidRPr="00966828" w:rsidRDefault="00B2401D" w:rsidP="00B2401D">
      <w:pPr>
        <w:pStyle w:val="ListParagraph"/>
        <w:numPr>
          <w:ilvl w:val="0"/>
          <w:numId w:val="1"/>
        </w:numPr>
        <w:spacing w:after="0" w:line="240" w:lineRule="auto"/>
        <w:ind w:left="720" w:hanging="360"/>
        <w:contextualSpacing/>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Offer a comprehensive risk assessment, including UNDP/PAPP’s ability to manage existing risks effectively and responsibly.</w:t>
      </w:r>
      <w:r w:rsidR="00B0686D" w:rsidRPr="00B0686D">
        <w:rPr>
          <w:rFonts w:asciiTheme="minorHAnsi" w:hAnsiTheme="minorHAnsi" w:cstheme="minorHAnsi"/>
          <w:sz w:val="24"/>
          <w:szCs w:val="24"/>
          <w:lang w:val="en-GB"/>
        </w:rPr>
        <w:t xml:space="preserve"> </w:t>
      </w:r>
      <w:r w:rsidR="00B0686D">
        <w:rPr>
          <w:rFonts w:asciiTheme="minorHAnsi" w:hAnsiTheme="minorHAnsi" w:cstheme="minorHAnsi"/>
          <w:sz w:val="24"/>
          <w:szCs w:val="24"/>
          <w:lang w:val="en-GB"/>
        </w:rPr>
        <w:t>Refer to the risk analysis matrix as part of the programme document and how it was put into action.</w:t>
      </w:r>
    </w:p>
    <w:p w:rsidR="00B2401D" w:rsidRDefault="00B2401D" w:rsidP="00B2401D">
      <w:pPr>
        <w:pStyle w:val="ListParagraph"/>
        <w:numPr>
          <w:ilvl w:val="0"/>
          <w:numId w:val="1"/>
        </w:numPr>
        <w:spacing w:after="0" w:line="240" w:lineRule="auto"/>
        <w:ind w:left="720" w:hanging="360"/>
        <w:contextualSpacing/>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Capture lessons learned and best practices and provide concrete recommendations f</w:t>
      </w:r>
      <w:r w:rsidR="00BC436B" w:rsidRPr="00966828">
        <w:rPr>
          <w:rFonts w:asciiTheme="minorHAnsi" w:hAnsiTheme="minorHAnsi" w:cstheme="minorHAnsi"/>
          <w:sz w:val="24"/>
          <w:szCs w:val="24"/>
          <w:lang w:val="en-GB"/>
        </w:rPr>
        <w:t>or the programme’s planning of future interventions, in addition to subsequent phases.</w:t>
      </w:r>
    </w:p>
    <w:p w:rsidR="00CE3D42" w:rsidRDefault="00CE3D42" w:rsidP="00B2401D">
      <w:pPr>
        <w:pStyle w:val="ListParagraph"/>
        <w:numPr>
          <w:ilvl w:val="0"/>
          <w:numId w:val="1"/>
        </w:numPr>
        <w:spacing w:after="0" w:line="240" w:lineRule="auto"/>
        <w:ind w:left="720" w:hanging="360"/>
        <w:contextualSpacing/>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Look in to other </w:t>
      </w:r>
      <w:r w:rsidR="005B1483">
        <w:rPr>
          <w:rFonts w:asciiTheme="minorHAnsi" w:hAnsiTheme="minorHAnsi" w:cstheme="minorHAnsi"/>
          <w:sz w:val="24"/>
          <w:szCs w:val="24"/>
          <w:lang w:val="en-GB"/>
        </w:rPr>
        <w:t xml:space="preserve">unforeseen or </w:t>
      </w:r>
      <w:r w:rsidR="00026932">
        <w:rPr>
          <w:rFonts w:asciiTheme="minorHAnsi" w:hAnsiTheme="minorHAnsi" w:cstheme="minorHAnsi"/>
          <w:sz w:val="24"/>
          <w:szCs w:val="24"/>
          <w:lang w:val="en-GB"/>
        </w:rPr>
        <w:t>foreseen</w:t>
      </w:r>
      <w:r w:rsidR="005B1483">
        <w:rPr>
          <w:rFonts w:asciiTheme="minorHAnsi" w:hAnsiTheme="minorHAnsi" w:cstheme="minorHAnsi"/>
          <w:sz w:val="24"/>
          <w:szCs w:val="24"/>
          <w:lang w:val="en-GB"/>
        </w:rPr>
        <w:t xml:space="preserve"> </w:t>
      </w:r>
      <w:r>
        <w:rPr>
          <w:rFonts w:asciiTheme="minorHAnsi" w:hAnsiTheme="minorHAnsi" w:cstheme="minorHAnsi"/>
          <w:sz w:val="24"/>
          <w:szCs w:val="24"/>
          <w:lang w:val="en-GB"/>
        </w:rPr>
        <w:t>external factors that affected and slowed down the implementations of CRDP</w:t>
      </w:r>
    </w:p>
    <w:p w:rsidR="005B1483" w:rsidRPr="00966828" w:rsidRDefault="005B1483" w:rsidP="00026932">
      <w:pPr>
        <w:pStyle w:val="ListParagraph"/>
        <w:numPr>
          <w:ilvl w:val="0"/>
          <w:numId w:val="0"/>
        </w:numPr>
        <w:spacing w:after="0" w:line="240" w:lineRule="auto"/>
        <w:ind w:left="720"/>
        <w:contextualSpacing/>
        <w:jc w:val="both"/>
        <w:rPr>
          <w:rFonts w:asciiTheme="minorHAnsi" w:hAnsiTheme="minorHAnsi" w:cstheme="minorHAnsi"/>
          <w:sz w:val="24"/>
          <w:szCs w:val="24"/>
          <w:lang w:val="en-GB"/>
        </w:rPr>
      </w:pPr>
    </w:p>
    <w:p w:rsidR="00B2401D" w:rsidRPr="00966828" w:rsidRDefault="00B2401D" w:rsidP="00B2401D">
      <w:pPr>
        <w:spacing w:after="0" w:line="240" w:lineRule="auto"/>
        <w:contextualSpacing/>
        <w:jc w:val="both"/>
        <w:rPr>
          <w:rFonts w:asciiTheme="minorHAnsi" w:hAnsiTheme="minorHAnsi" w:cstheme="minorHAnsi"/>
          <w:sz w:val="24"/>
          <w:szCs w:val="24"/>
          <w:lang w:val="en-GB"/>
        </w:rPr>
      </w:pPr>
    </w:p>
    <w:p w:rsidR="00B2401D" w:rsidRPr="00966828" w:rsidRDefault="00B2401D" w:rsidP="00B2401D">
      <w:pPr>
        <w:spacing w:after="0" w:line="240" w:lineRule="auto"/>
        <w:contextualSpacing/>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4)</w:t>
      </w:r>
      <w:r w:rsidRPr="00966828">
        <w:rPr>
          <w:rFonts w:asciiTheme="minorHAnsi" w:hAnsiTheme="minorHAnsi" w:cstheme="minorHAnsi"/>
          <w:sz w:val="24"/>
          <w:szCs w:val="24"/>
          <w:lang w:val="en-GB"/>
        </w:rPr>
        <w:tab/>
        <w:t>EVALUATION QUESTIONS</w:t>
      </w:r>
      <w:r w:rsidR="00C85B44">
        <w:rPr>
          <w:rFonts w:asciiTheme="minorHAnsi" w:hAnsiTheme="minorHAnsi" w:cstheme="minorHAnsi"/>
          <w:sz w:val="24"/>
          <w:szCs w:val="24"/>
          <w:lang w:val="en-GB"/>
        </w:rPr>
        <w:t xml:space="preserve"> </w:t>
      </w:r>
    </w:p>
    <w:p w:rsidR="00B2401D" w:rsidRPr="00966828" w:rsidRDefault="00B2401D" w:rsidP="00B2401D">
      <w:pPr>
        <w:spacing w:after="0" w:line="240" w:lineRule="auto"/>
        <w:contextualSpacing/>
        <w:jc w:val="both"/>
        <w:rPr>
          <w:rFonts w:asciiTheme="minorHAnsi" w:hAnsiTheme="minorHAnsi" w:cstheme="minorHAnsi"/>
          <w:sz w:val="24"/>
          <w:szCs w:val="24"/>
          <w:lang w:val="en-GB"/>
        </w:rPr>
      </w:pPr>
    </w:p>
    <w:p w:rsidR="00B2401D" w:rsidRDefault="00B2401D" w:rsidP="00B2401D">
      <w:pPr>
        <w:spacing w:after="0" w:line="240" w:lineRule="auto"/>
        <w:contextualSpacing/>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To define the information that the evaluation intends to generate, the following evaluation questions hav</w:t>
      </w:r>
      <w:r w:rsidR="00A35273">
        <w:rPr>
          <w:rFonts w:asciiTheme="minorHAnsi" w:hAnsiTheme="minorHAnsi" w:cstheme="minorHAnsi"/>
          <w:sz w:val="24"/>
          <w:szCs w:val="24"/>
          <w:lang w:val="en-GB"/>
        </w:rPr>
        <w:t>e been developed</w:t>
      </w:r>
      <w:r w:rsidRPr="00966828">
        <w:rPr>
          <w:rFonts w:asciiTheme="minorHAnsi" w:hAnsiTheme="minorHAnsi" w:cstheme="minorHAnsi"/>
          <w:sz w:val="24"/>
          <w:szCs w:val="24"/>
          <w:lang w:val="en-GB"/>
        </w:rPr>
        <w:t>:</w:t>
      </w:r>
    </w:p>
    <w:p w:rsidR="00C85B44" w:rsidRDefault="00C85B44" w:rsidP="00B2401D">
      <w:pPr>
        <w:spacing w:after="0" w:line="240" w:lineRule="auto"/>
        <w:contextualSpacing/>
        <w:jc w:val="both"/>
        <w:rPr>
          <w:rFonts w:asciiTheme="minorHAnsi" w:hAnsiTheme="minorHAnsi" w:cstheme="minorHAnsi"/>
          <w:sz w:val="24"/>
          <w:szCs w:val="24"/>
          <w:lang w:val="en-GB"/>
        </w:rPr>
      </w:pPr>
    </w:p>
    <w:p w:rsidR="00B2401D" w:rsidRPr="00966828" w:rsidRDefault="00B2401D" w:rsidP="00B2401D">
      <w:pPr>
        <w:pStyle w:val="ListParagraph"/>
        <w:numPr>
          <w:ilvl w:val="0"/>
          <w:numId w:val="1"/>
        </w:numPr>
        <w:spacing w:after="0" w:line="240" w:lineRule="auto"/>
        <w:ind w:left="720" w:hanging="360"/>
        <w:contextualSpacing/>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What progress towards achieving the outputs and outcomes listed in the Programme Document has been made? Are the outputs and outcomes re</w:t>
      </w:r>
      <w:r w:rsidR="00A35273">
        <w:rPr>
          <w:rFonts w:asciiTheme="minorHAnsi" w:hAnsiTheme="minorHAnsi" w:cstheme="minorHAnsi"/>
          <w:sz w:val="24"/>
          <w:szCs w:val="24"/>
          <w:lang w:val="en-GB"/>
        </w:rPr>
        <w:t>levant in the context of the Area C and East Jerusalem</w:t>
      </w:r>
      <w:r w:rsidRPr="00966828">
        <w:rPr>
          <w:rFonts w:asciiTheme="minorHAnsi" w:hAnsiTheme="minorHAnsi" w:cstheme="minorHAnsi"/>
          <w:sz w:val="24"/>
          <w:szCs w:val="24"/>
          <w:lang w:val="en-GB"/>
        </w:rPr>
        <w:t>? How does programme implementation align with the original Programme Document?</w:t>
      </w:r>
    </w:p>
    <w:p w:rsidR="00B2401D" w:rsidRPr="00966828" w:rsidRDefault="00B2401D" w:rsidP="00B2401D">
      <w:pPr>
        <w:pStyle w:val="ListParagraph"/>
        <w:numPr>
          <w:ilvl w:val="0"/>
          <w:numId w:val="1"/>
        </w:numPr>
        <w:spacing w:after="0" w:line="240" w:lineRule="auto"/>
        <w:ind w:left="720" w:hanging="360"/>
        <w:contextualSpacing/>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What factors have contributed to achieving (or not achieving) the intended outputs and outcomes?</w:t>
      </w:r>
    </w:p>
    <w:p w:rsidR="00B2401D" w:rsidRPr="00966828" w:rsidRDefault="00B2401D" w:rsidP="00B2401D">
      <w:pPr>
        <w:pStyle w:val="ListParagraph"/>
        <w:numPr>
          <w:ilvl w:val="0"/>
          <w:numId w:val="1"/>
        </w:numPr>
        <w:spacing w:after="0" w:line="240" w:lineRule="auto"/>
        <w:ind w:left="720" w:hanging="360"/>
        <w:contextualSpacing/>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To what extent has the programme managed to promote inclusiveness, gender mainstreaming and women’s empowerment?</w:t>
      </w:r>
    </w:p>
    <w:p w:rsidR="00B2401D" w:rsidRPr="00966828" w:rsidRDefault="00B2401D" w:rsidP="00B2401D">
      <w:pPr>
        <w:pStyle w:val="ListParagraph"/>
        <w:numPr>
          <w:ilvl w:val="0"/>
          <w:numId w:val="1"/>
        </w:numPr>
        <w:spacing w:after="0" w:line="240" w:lineRule="auto"/>
        <w:ind w:left="720" w:hanging="360"/>
        <w:contextualSpacing/>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Was the M&amp;E Plan systematically applied and was it appropriate to the programme?</w:t>
      </w:r>
    </w:p>
    <w:p w:rsidR="00B2401D" w:rsidRPr="00966828" w:rsidRDefault="00B2401D" w:rsidP="00B2401D">
      <w:pPr>
        <w:pStyle w:val="ListParagraph"/>
        <w:numPr>
          <w:ilvl w:val="0"/>
          <w:numId w:val="1"/>
        </w:numPr>
        <w:spacing w:after="0" w:line="240" w:lineRule="auto"/>
        <w:ind w:left="720" w:hanging="360"/>
        <w:contextualSpacing/>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Has the programme managed r</w:t>
      </w:r>
      <w:r w:rsidR="00634EC9">
        <w:rPr>
          <w:rFonts w:asciiTheme="minorHAnsi" w:hAnsiTheme="minorHAnsi" w:cstheme="minorHAnsi"/>
          <w:sz w:val="24"/>
          <w:szCs w:val="24"/>
          <w:lang w:val="en-GB"/>
        </w:rPr>
        <w:t>isks effectively</w:t>
      </w:r>
      <w:r w:rsidRPr="00966828">
        <w:rPr>
          <w:rFonts w:asciiTheme="minorHAnsi" w:hAnsiTheme="minorHAnsi" w:cstheme="minorHAnsi"/>
          <w:sz w:val="24"/>
          <w:szCs w:val="24"/>
          <w:lang w:val="en-GB"/>
        </w:rPr>
        <w:t>?</w:t>
      </w:r>
    </w:p>
    <w:p w:rsidR="0057649F" w:rsidRPr="00966828" w:rsidRDefault="0057649F" w:rsidP="0009624F">
      <w:pPr>
        <w:pStyle w:val="ListParagraph"/>
        <w:numPr>
          <w:ilvl w:val="0"/>
          <w:numId w:val="1"/>
        </w:numPr>
        <w:spacing w:after="0" w:line="240" w:lineRule="auto"/>
        <w:ind w:left="720" w:hanging="360"/>
        <w:contextualSpacing/>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Was the programme effective in</w:t>
      </w:r>
      <w:r w:rsidR="006F4D27">
        <w:rPr>
          <w:rFonts w:asciiTheme="minorHAnsi" w:hAnsiTheme="minorHAnsi" w:cstheme="minorHAnsi"/>
          <w:sz w:val="24"/>
          <w:szCs w:val="24"/>
          <w:lang w:val="en-GB"/>
        </w:rPr>
        <w:t xml:space="preserve"> focusing on resilience and</w:t>
      </w:r>
      <w:r w:rsidRPr="00966828">
        <w:rPr>
          <w:rFonts w:asciiTheme="minorHAnsi" w:hAnsiTheme="minorHAnsi" w:cstheme="minorHAnsi"/>
          <w:sz w:val="24"/>
          <w:szCs w:val="24"/>
          <w:lang w:val="en-GB"/>
        </w:rPr>
        <w:t xml:space="preserve"> </w:t>
      </w:r>
      <w:r w:rsidR="0009624F">
        <w:rPr>
          <w:rFonts w:asciiTheme="minorHAnsi" w:hAnsiTheme="minorHAnsi" w:cstheme="minorHAnsi"/>
          <w:sz w:val="24"/>
          <w:szCs w:val="24"/>
          <w:lang w:val="en-GB"/>
        </w:rPr>
        <w:t xml:space="preserve">shifting </w:t>
      </w:r>
      <w:r w:rsidRPr="00966828">
        <w:rPr>
          <w:rFonts w:asciiTheme="minorHAnsi" w:hAnsiTheme="minorHAnsi" w:cstheme="minorHAnsi"/>
          <w:sz w:val="24"/>
          <w:szCs w:val="24"/>
          <w:lang w:val="en-GB"/>
        </w:rPr>
        <w:t>from humanitarian to development?</w:t>
      </w:r>
    </w:p>
    <w:p w:rsidR="0057649F" w:rsidRDefault="0057649F" w:rsidP="00B2401D">
      <w:pPr>
        <w:pStyle w:val="ListParagraph"/>
        <w:numPr>
          <w:ilvl w:val="0"/>
          <w:numId w:val="1"/>
        </w:numPr>
        <w:spacing w:after="0" w:line="240" w:lineRule="auto"/>
        <w:ind w:left="720" w:hanging="360"/>
        <w:contextualSpacing/>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How was the CRDP’s interventions different from other instruments operating in Area C and EJ?</w:t>
      </w:r>
      <w:r w:rsidR="00634EC9">
        <w:rPr>
          <w:rFonts w:asciiTheme="minorHAnsi" w:hAnsiTheme="minorHAnsi" w:cstheme="minorHAnsi"/>
          <w:sz w:val="24"/>
          <w:szCs w:val="24"/>
          <w:lang w:val="en-GB"/>
        </w:rPr>
        <w:t xml:space="preserve"> And how the programme could be developed to complement other actors in Area C and East Jerusalem?</w:t>
      </w:r>
    </w:p>
    <w:p w:rsidR="0009624F" w:rsidRPr="00966828" w:rsidRDefault="00213D11" w:rsidP="00B2401D">
      <w:pPr>
        <w:pStyle w:val="ListParagraph"/>
        <w:numPr>
          <w:ilvl w:val="0"/>
          <w:numId w:val="1"/>
        </w:numPr>
        <w:spacing w:after="0" w:line="240" w:lineRule="auto"/>
        <w:ind w:left="720" w:hanging="360"/>
        <w:contextualSpacing/>
        <w:jc w:val="both"/>
        <w:rPr>
          <w:rFonts w:asciiTheme="minorHAnsi" w:hAnsiTheme="minorHAnsi" w:cstheme="minorHAnsi"/>
          <w:sz w:val="24"/>
          <w:szCs w:val="24"/>
          <w:lang w:val="en-GB"/>
        </w:rPr>
      </w:pPr>
      <w:r>
        <w:rPr>
          <w:rFonts w:asciiTheme="minorHAnsi" w:hAnsiTheme="minorHAnsi" w:cstheme="minorHAnsi"/>
          <w:sz w:val="24"/>
          <w:szCs w:val="24"/>
          <w:lang w:val="en-GB"/>
        </w:rPr>
        <w:t>To what extent the programme was effective in avoiding</w:t>
      </w:r>
      <w:r w:rsidR="0009624F">
        <w:rPr>
          <w:rFonts w:asciiTheme="minorHAnsi" w:hAnsiTheme="minorHAnsi" w:cstheme="minorHAnsi"/>
          <w:sz w:val="24"/>
          <w:szCs w:val="24"/>
          <w:lang w:val="en-GB"/>
        </w:rPr>
        <w:t xml:space="preserve"> duplication of funding?</w:t>
      </w:r>
    </w:p>
    <w:p w:rsidR="00B2401D" w:rsidRPr="00966828" w:rsidRDefault="00B2401D" w:rsidP="00B2401D">
      <w:pPr>
        <w:spacing w:after="0" w:line="240" w:lineRule="auto"/>
        <w:contextualSpacing/>
        <w:jc w:val="both"/>
        <w:rPr>
          <w:rFonts w:asciiTheme="minorHAnsi" w:hAnsiTheme="minorHAnsi" w:cstheme="minorHAnsi"/>
          <w:sz w:val="24"/>
          <w:szCs w:val="24"/>
          <w:lang w:val="en-GB"/>
        </w:rPr>
      </w:pPr>
    </w:p>
    <w:p w:rsidR="00B2401D" w:rsidRPr="00966828" w:rsidRDefault="00B2401D" w:rsidP="00B2401D">
      <w:pPr>
        <w:spacing w:after="0" w:line="240" w:lineRule="auto"/>
        <w:contextualSpacing/>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lastRenderedPageBreak/>
        <w:t>5)</w:t>
      </w:r>
      <w:r w:rsidRPr="00966828">
        <w:rPr>
          <w:rFonts w:asciiTheme="minorHAnsi" w:hAnsiTheme="minorHAnsi" w:cstheme="minorHAnsi"/>
          <w:sz w:val="24"/>
          <w:szCs w:val="24"/>
          <w:lang w:val="en-GB"/>
        </w:rPr>
        <w:tab/>
        <w:t>METHODOLOGY</w:t>
      </w:r>
    </w:p>
    <w:p w:rsidR="00B2401D" w:rsidRPr="00966828" w:rsidRDefault="00B2401D" w:rsidP="00B2401D">
      <w:pPr>
        <w:spacing w:after="0" w:line="240" w:lineRule="auto"/>
        <w:contextualSpacing/>
        <w:jc w:val="both"/>
        <w:rPr>
          <w:rFonts w:asciiTheme="minorHAnsi" w:hAnsiTheme="minorHAnsi" w:cstheme="minorHAnsi"/>
          <w:sz w:val="24"/>
          <w:szCs w:val="24"/>
          <w:lang w:val="en-GB"/>
        </w:rPr>
      </w:pPr>
    </w:p>
    <w:p w:rsidR="00B2401D" w:rsidRPr="00966828" w:rsidRDefault="00B2401D" w:rsidP="00B2401D">
      <w:pPr>
        <w:spacing w:after="0" w:line="240" w:lineRule="auto"/>
        <w:contextualSpacing/>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 xml:space="preserve">In line with UNDP’s M&amp;E guidelines, the incumbent is expected to: </w:t>
      </w:r>
    </w:p>
    <w:p w:rsidR="00B2401D" w:rsidRPr="00966828" w:rsidRDefault="00B2401D" w:rsidP="00B2401D">
      <w:pPr>
        <w:spacing w:after="0" w:line="240" w:lineRule="auto"/>
        <w:contextualSpacing/>
        <w:jc w:val="both"/>
        <w:rPr>
          <w:rFonts w:asciiTheme="minorHAnsi" w:hAnsiTheme="minorHAnsi" w:cstheme="minorHAnsi"/>
          <w:sz w:val="24"/>
          <w:szCs w:val="24"/>
          <w:lang w:val="en-GB"/>
        </w:rPr>
      </w:pPr>
    </w:p>
    <w:p w:rsidR="00B2401D" w:rsidRPr="00966828" w:rsidRDefault="00B2401D" w:rsidP="00B2401D">
      <w:pPr>
        <w:pStyle w:val="ListParagraph"/>
        <w:numPr>
          <w:ilvl w:val="0"/>
          <w:numId w:val="1"/>
        </w:numPr>
        <w:spacing w:after="0" w:line="240" w:lineRule="auto"/>
        <w:ind w:left="720" w:hanging="360"/>
        <w:contextualSpacing/>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 xml:space="preserve">Review all documentation related to the programme, including the </w:t>
      </w:r>
      <w:r w:rsidR="00A35273">
        <w:rPr>
          <w:rFonts w:asciiTheme="minorHAnsi" w:hAnsiTheme="minorHAnsi" w:cstheme="minorHAnsi"/>
          <w:sz w:val="24"/>
          <w:szCs w:val="24"/>
          <w:lang w:val="en-GB"/>
        </w:rPr>
        <w:t>Programme Document, annual work</w:t>
      </w:r>
      <w:r w:rsidRPr="00966828">
        <w:rPr>
          <w:rFonts w:asciiTheme="minorHAnsi" w:hAnsiTheme="minorHAnsi" w:cstheme="minorHAnsi"/>
          <w:sz w:val="24"/>
          <w:szCs w:val="24"/>
          <w:lang w:val="en-GB"/>
        </w:rPr>
        <w:t>plans, progress repor</w:t>
      </w:r>
      <w:r w:rsidR="00A35273">
        <w:rPr>
          <w:rFonts w:asciiTheme="minorHAnsi" w:hAnsiTheme="minorHAnsi" w:cstheme="minorHAnsi"/>
          <w:sz w:val="24"/>
          <w:szCs w:val="24"/>
          <w:lang w:val="en-GB"/>
        </w:rPr>
        <w:t xml:space="preserve">ts, agreements, </w:t>
      </w:r>
      <w:r w:rsidRPr="00966828">
        <w:rPr>
          <w:rFonts w:asciiTheme="minorHAnsi" w:hAnsiTheme="minorHAnsi" w:cstheme="minorHAnsi"/>
          <w:sz w:val="24"/>
          <w:szCs w:val="24"/>
          <w:lang w:val="en-GB"/>
        </w:rPr>
        <w:t>conc</w:t>
      </w:r>
      <w:r w:rsidR="00A35273">
        <w:rPr>
          <w:rFonts w:asciiTheme="minorHAnsi" w:hAnsiTheme="minorHAnsi" w:cstheme="minorHAnsi"/>
          <w:sz w:val="24"/>
          <w:szCs w:val="24"/>
          <w:lang w:val="en-GB"/>
        </w:rPr>
        <w:t xml:space="preserve">ept notes, previous assessments </w:t>
      </w:r>
      <w:r w:rsidRPr="00966828">
        <w:rPr>
          <w:rFonts w:asciiTheme="minorHAnsi" w:hAnsiTheme="minorHAnsi" w:cstheme="minorHAnsi"/>
          <w:sz w:val="24"/>
          <w:szCs w:val="24"/>
          <w:lang w:val="en-GB"/>
        </w:rPr>
        <w:t>and knowledge products (1 week).</w:t>
      </w:r>
    </w:p>
    <w:p w:rsidR="00B2401D" w:rsidRPr="00966828" w:rsidRDefault="00B2401D" w:rsidP="00AF04ED">
      <w:pPr>
        <w:pStyle w:val="ListParagraph"/>
        <w:numPr>
          <w:ilvl w:val="0"/>
          <w:numId w:val="1"/>
        </w:numPr>
        <w:spacing w:after="0" w:line="240" w:lineRule="auto"/>
        <w:ind w:left="720" w:hanging="360"/>
        <w:contextualSpacing/>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Collate all necessary data, including from sources other than UNDP/PAPP</w:t>
      </w:r>
      <w:r w:rsidR="0007786C">
        <w:rPr>
          <w:rFonts w:asciiTheme="minorHAnsi" w:hAnsiTheme="minorHAnsi" w:cstheme="minorHAnsi"/>
          <w:sz w:val="24"/>
          <w:szCs w:val="24"/>
          <w:lang w:val="en-GB"/>
        </w:rPr>
        <w:t xml:space="preserve"> such as CRDP</w:t>
      </w:r>
      <w:r w:rsidR="00AF04ED">
        <w:rPr>
          <w:rFonts w:asciiTheme="minorHAnsi" w:hAnsiTheme="minorHAnsi" w:cstheme="minorHAnsi"/>
          <w:sz w:val="24"/>
          <w:szCs w:val="24"/>
          <w:lang w:val="en-GB"/>
        </w:rPr>
        <w:t>’s</w:t>
      </w:r>
      <w:r w:rsidR="0007786C">
        <w:rPr>
          <w:rFonts w:asciiTheme="minorHAnsi" w:hAnsiTheme="minorHAnsi" w:cstheme="minorHAnsi"/>
          <w:sz w:val="24"/>
          <w:szCs w:val="24"/>
          <w:lang w:val="en-GB"/>
        </w:rPr>
        <w:t xml:space="preserve"> Donors strategy reports, decisions, agreements</w:t>
      </w:r>
      <w:r w:rsidR="00AF04ED">
        <w:rPr>
          <w:rFonts w:asciiTheme="minorHAnsi" w:hAnsiTheme="minorHAnsi" w:cstheme="minorHAnsi"/>
          <w:sz w:val="24"/>
          <w:szCs w:val="24"/>
          <w:lang w:val="en-GB"/>
        </w:rPr>
        <w:t xml:space="preserve"> and any</w:t>
      </w:r>
      <w:r w:rsidR="0007786C">
        <w:rPr>
          <w:rFonts w:asciiTheme="minorHAnsi" w:hAnsiTheme="minorHAnsi" w:cstheme="minorHAnsi"/>
          <w:sz w:val="24"/>
          <w:szCs w:val="24"/>
          <w:lang w:val="en-GB"/>
        </w:rPr>
        <w:t xml:space="preserve"> assessments</w:t>
      </w:r>
      <w:r w:rsidR="00AF04ED">
        <w:rPr>
          <w:rFonts w:asciiTheme="minorHAnsi" w:hAnsiTheme="minorHAnsi" w:cstheme="minorHAnsi"/>
          <w:sz w:val="24"/>
          <w:szCs w:val="24"/>
          <w:lang w:val="en-GB"/>
        </w:rPr>
        <w:t>.</w:t>
      </w:r>
      <w:r w:rsidR="0007786C">
        <w:rPr>
          <w:rFonts w:asciiTheme="minorHAnsi" w:hAnsiTheme="minorHAnsi" w:cstheme="minorHAnsi"/>
          <w:sz w:val="24"/>
          <w:szCs w:val="24"/>
          <w:lang w:val="en-GB"/>
        </w:rPr>
        <w:t xml:space="preserve"> </w:t>
      </w:r>
      <w:r w:rsidRPr="00966828">
        <w:rPr>
          <w:rFonts w:asciiTheme="minorHAnsi" w:hAnsiTheme="minorHAnsi" w:cstheme="minorHAnsi"/>
          <w:sz w:val="24"/>
          <w:szCs w:val="24"/>
          <w:lang w:val="en-GB"/>
        </w:rPr>
        <w:t>(1 week).</w:t>
      </w:r>
    </w:p>
    <w:p w:rsidR="00B2401D" w:rsidRPr="00966828" w:rsidRDefault="00B2401D" w:rsidP="00B2401D">
      <w:pPr>
        <w:pStyle w:val="ListParagraph"/>
        <w:numPr>
          <w:ilvl w:val="0"/>
          <w:numId w:val="1"/>
        </w:numPr>
        <w:spacing w:after="0" w:line="240" w:lineRule="auto"/>
        <w:ind w:left="720" w:hanging="360"/>
        <w:contextualSpacing/>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 xml:space="preserve">Interview key actors and stakeholders, including UNDP/PAPP colleagues, relevant government institutions, civil society organisations, </w:t>
      </w:r>
      <w:r w:rsidR="00634EC9">
        <w:rPr>
          <w:rFonts w:asciiTheme="minorHAnsi" w:hAnsiTheme="minorHAnsi" w:cstheme="minorHAnsi"/>
          <w:sz w:val="24"/>
          <w:szCs w:val="24"/>
          <w:lang w:val="en-GB"/>
        </w:rPr>
        <w:t xml:space="preserve">implementing partners, </w:t>
      </w:r>
      <w:r w:rsidRPr="00966828">
        <w:rPr>
          <w:rFonts w:asciiTheme="minorHAnsi" w:hAnsiTheme="minorHAnsi" w:cstheme="minorHAnsi"/>
          <w:sz w:val="24"/>
          <w:szCs w:val="24"/>
          <w:lang w:val="en-GB"/>
        </w:rPr>
        <w:t>academic institutions, beneficiaries, international development agencies, donors/develop</w:t>
      </w:r>
      <w:r w:rsidR="00966828" w:rsidRPr="00966828">
        <w:rPr>
          <w:rFonts w:asciiTheme="minorHAnsi" w:hAnsiTheme="minorHAnsi" w:cstheme="minorHAnsi"/>
          <w:sz w:val="24"/>
          <w:szCs w:val="24"/>
          <w:lang w:val="en-GB"/>
        </w:rPr>
        <w:t>ment partners and UN agencies (2</w:t>
      </w:r>
      <w:r w:rsidRPr="00966828">
        <w:rPr>
          <w:rFonts w:asciiTheme="minorHAnsi" w:hAnsiTheme="minorHAnsi" w:cstheme="minorHAnsi"/>
          <w:sz w:val="24"/>
          <w:szCs w:val="24"/>
          <w:lang w:val="en-GB"/>
        </w:rPr>
        <w:t xml:space="preserve"> weeks).</w:t>
      </w:r>
    </w:p>
    <w:p w:rsidR="00B2401D" w:rsidRDefault="00B2401D" w:rsidP="00B2401D">
      <w:pPr>
        <w:pStyle w:val="ListParagraph"/>
        <w:numPr>
          <w:ilvl w:val="0"/>
          <w:numId w:val="1"/>
        </w:numPr>
        <w:spacing w:after="0" w:line="240" w:lineRule="auto"/>
        <w:ind w:left="720" w:hanging="360"/>
        <w:contextualSpacing/>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Draft a comprehensive evaluation report in English (2 weeks).</w:t>
      </w:r>
    </w:p>
    <w:p w:rsidR="00AF04ED" w:rsidRPr="00AF04ED" w:rsidRDefault="00AF04ED" w:rsidP="00AF04ED">
      <w:pPr>
        <w:pStyle w:val="ListParagraph"/>
        <w:numPr>
          <w:ilvl w:val="0"/>
          <w:numId w:val="1"/>
        </w:numPr>
        <w:spacing w:after="0" w:line="240" w:lineRule="auto"/>
        <w:ind w:left="720" w:hanging="360"/>
        <w:contextualSpacing/>
        <w:jc w:val="both"/>
        <w:rPr>
          <w:rFonts w:asciiTheme="minorHAnsi" w:hAnsiTheme="minorHAnsi" w:cstheme="minorHAnsi"/>
          <w:sz w:val="24"/>
          <w:szCs w:val="24"/>
          <w:lang w:val="en-GB"/>
        </w:rPr>
      </w:pPr>
      <w:r w:rsidRPr="00AF04ED">
        <w:rPr>
          <w:rFonts w:asciiTheme="minorHAnsi" w:hAnsiTheme="minorHAnsi" w:cstheme="minorHAnsi"/>
          <w:sz w:val="24"/>
          <w:szCs w:val="24"/>
          <w:lang w:val="en-GB"/>
        </w:rPr>
        <w:t>Team leader w</w:t>
      </w:r>
      <w:r w:rsidR="00546256">
        <w:rPr>
          <w:rFonts w:asciiTheme="minorHAnsi" w:hAnsiTheme="minorHAnsi" w:cstheme="minorHAnsi"/>
          <w:sz w:val="24"/>
          <w:szCs w:val="24"/>
          <w:lang w:val="en-GB"/>
        </w:rPr>
        <w:t>ill</w:t>
      </w:r>
      <w:r w:rsidRPr="00AF04ED">
        <w:rPr>
          <w:rFonts w:asciiTheme="minorHAnsi" w:hAnsiTheme="minorHAnsi" w:cstheme="minorHAnsi"/>
          <w:sz w:val="24"/>
          <w:szCs w:val="24"/>
          <w:lang w:val="en-GB"/>
        </w:rPr>
        <w:t xml:space="preserve"> be responsible for supervising, directing, coordinating and quality assurance </w:t>
      </w:r>
      <w:r w:rsidR="00546256">
        <w:rPr>
          <w:rFonts w:asciiTheme="minorHAnsi" w:hAnsiTheme="minorHAnsi" w:cstheme="minorHAnsi"/>
          <w:sz w:val="24"/>
          <w:szCs w:val="24"/>
          <w:lang w:val="en-GB"/>
        </w:rPr>
        <w:t>with</w:t>
      </w:r>
      <w:r w:rsidRPr="00AF04ED">
        <w:rPr>
          <w:rFonts w:asciiTheme="minorHAnsi" w:hAnsiTheme="minorHAnsi" w:cstheme="minorHAnsi"/>
          <w:sz w:val="24"/>
          <w:szCs w:val="24"/>
          <w:lang w:val="en-GB"/>
        </w:rPr>
        <w:t xml:space="preserve"> other member</w:t>
      </w:r>
      <w:r w:rsidR="00546256">
        <w:rPr>
          <w:rFonts w:asciiTheme="minorHAnsi" w:hAnsiTheme="minorHAnsi" w:cstheme="minorHAnsi"/>
          <w:sz w:val="24"/>
          <w:szCs w:val="24"/>
          <w:lang w:val="en-GB"/>
        </w:rPr>
        <w:t>s</w:t>
      </w:r>
      <w:r w:rsidRPr="00AF04ED">
        <w:rPr>
          <w:rFonts w:asciiTheme="minorHAnsi" w:hAnsiTheme="minorHAnsi" w:cstheme="minorHAnsi"/>
          <w:sz w:val="24"/>
          <w:szCs w:val="24"/>
          <w:lang w:val="en-GB"/>
        </w:rPr>
        <w:t xml:space="preserve"> prior and during the study.</w:t>
      </w:r>
    </w:p>
    <w:p w:rsidR="00AF04ED" w:rsidRDefault="00AF04ED" w:rsidP="00AF04ED">
      <w:pPr>
        <w:pStyle w:val="ListParagraph"/>
        <w:numPr>
          <w:ilvl w:val="0"/>
          <w:numId w:val="0"/>
        </w:numPr>
        <w:spacing w:after="0" w:line="240" w:lineRule="auto"/>
        <w:ind w:left="720"/>
        <w:contextualSpacing/>
        <w:jc w:val="both"/>
        <w:rPr>
          <w:rFonts w:asciiTheme="minorHAnsi" w:hAnsiTheme="minorHAnsi" w:cstheme="minorHAnsi"/>
          <w:sz w:val="24"/>
          <w:szCs w:val="24"/>
          <w:lang w:val="en-GB"/>
        </w:rPr>
      </w:pPr>
    </w:p>
    <w:p w:rsidR="00FC20F9" w:rsidRDefault="005B1483">
      <w:pPr>
        <w:spacing w:after="0" w:line="240" w:lineRule="auto"/>
        <w:contextualSpacing/>
        <w:jc w:val="both"/>
        <w:rPr>
          <w:rFonts w:asciiTheme="minorHAnsi" w:hAnsiTheme="minorHAnsi" w:cstheme="minorHAnsi"/>
          <w:sz w:val="24"/>
          <w:szCs w:val="24"/>
          <w:lang w:val="en-GB"/>
        </w:rPr>
      </w:pPr>
      <w:r>
        <w:rPr>
          <w:rFonts w:asciiTheme="minorHAnsi" w:hAnsiTheme="minorHAnsi" w:cstheme="minorHAnsi"/>
          <w:sz w:val="24"/>
          <w:szCs w:val="24"/>
          <w:lang w:val="en-GB"/>
        </w:rPr>
        <w:t>6</w:t>
      </w:r>
      <w:r w:rsidR="00AF04ED">
        <w:rPr>
          <w:rFonts w:asciiTheme="minorHAnsi" w:hAnsiTheme="minorHAnsi" w:cstheme="minorHAnsi"/>
          <w:sz w:val="24"/>
          <w:szCs w:val="24"/>
          <w:lang w:val="en-GB"/>
        </w:rPr>
        <w:t>)</w:t>
      </w:r>
      <w:r>
        <w:rPr>
          <w:rFonts w:asciiTheme="minorHAnsi" w:hAnsiTheme="minorHAnsi" w:cstheme="minorHAnsi"/>
          <w:sz w:val="24"/>
          <w:szCs w:val="24"/>
          <w:lang w:val="en-GB"/>
        </w:rPr>
        <w:t xml:space="preserve"> </w:t>
      </w:r>
      <w:r w:rsidR="00546256">
        <w:rPr>
          <w:rFonts w:asciiTheme="minorHAnsi" w:hAnsiTheme="minorHAnsi" w:cstheme="minorHAnsi"/>
          <w:sz w:val="24"/>
          <w:szCs w:val="24"/>
          <w:lang w:val="en-GB"/>
        </w:rPr>
        <w:tab/>
        <w:t>INPUT</w:t>
      </w:r>
    </w:p>
    <w:p w:rsidR="00546256" w:rsidRDefault="00546256">
      <w:pPr>
        <w:spacing w:after="0" w:line="240" w:lineRule="auto"/>
        <w:contextualSpacing/>
        <w:jc w:val="both"/>
        <w:rPr>
          <w:rFonts w:asciiTheme="minorHAnsi" w:hAnsiTheme="minorHAnsi" w:cstheme="minorHAnsi"/>
          <w:sz w:val="24"/>
          <w:szCs w:val="24"/>
          <w:lang w:val="en-GB"/>
        </w:rPr>
      </w:pPr>
    </w:p>
    <w:p w:rsidR="00FC20F9" w:rsidRDefault="005B1483">
      <w:pPr>
        <w:spacing w:after="0" w:line="240" w:lineRule="auto"/>
        <w:contextualSpacing/>
        <w:jc w:val="both"/>
        <w:rPr>
          <w:rFonts w:asciiTheme="minorHAnsi" w:hAnsiTheme="minorHAnsi" w:cstheme="minorHAnsi"/>
          <w:sz w:val="24"/>
          <w:szCs w:val="24"/>
          <w:lang w:val="en-GB"/>
        </w:rPr>
      </w:pPr>
      <w:r>
        <w:rPr>
          <w:rFonts w:asciiTheme="minorHAnsi" w:hAnsiTheme="minorHAnsi" w:cstheme="minorHAnsi"/>
          <w:sz w:val="24"/>
          <w:szCs w:val="24"/>
          <w:lang w:val="en-GB"/>
        </w:rPr>
        <w:t>A team of two consultants</w:t>
      </w:r>
      <w:r w:rsidR="005A041F">
        <w:rPr>
          <w:rFonts w:asciiTheme="minorHAnsi" w:hAnsiTheme="minorHAnsi" w:cstheme="minorHAnsi"/>
          <w:sz w:val="24"/>
          <w:szCs w:val="24"/>
          <w:lang w:val="en-GB"/>
        </w:rPr>
        <w:t xml:space="preserve"> (International / local)</w:t>
      </w:r>
      <w:r>
        <w:rPr>
          <w:rFonts w:asciiTheme="minorHAnsi" w:hAnsiTheme="minorHAnsi" w:cstheme="minorHAnsi"/>
          <w:sz w:val="24"/>
          <w:szCs w:val="24"/>
          <w:lang w:val="en-GB"/>
        </w:rPr>
        <w:t xml:space="preserve"> </w:t>
      </w:r>
      <w:r w:rsidR="00A60C20">
        <w:rPr>
          <w:rFonts w:asciiTheme="minorHAnsi" w:hAnsiTheme="minorHAnsi" w:cstheme="minorHAnsi"/>
          <w:sz w:val="24"/>
          <w:szCs w:val="24"/>
          <w:lang w:val="en-GB"/>
        </w:rPr>
        <w:t>are needed to complete</w:t>
      </w:r>
      <w:r>
        <w:rPr>
          <w:rFonts w:asciiTheme="minorHAnsi" w:hAnsiTheme="minorHAnsi" w:cstheme="minorHAnsi"/>
          <w:sz w:val="24"/>
          <w:szCs w:val="24"/>
          <w:lang w:val="en-GB"/>
        </w:rPr>
        <w:t xml:space="preserve"> the study.</w:t>
      </w:r>
    </w:p>
    <w:p w:rsidR="00B2401D" w:rsidRPr="00966828" w:rsidRDefault="00B2401D" w:rsidP="00B2401D">
      <w:pPr>
        <w:spacing w:after="0" w:line="240" w:lineRule="auto"/>
        <w:contextualSpacing/>
        <w:jc w:val="both"/>
        <w:rPr>
          <w:rFonts w:asciiTheme="minorHAnsi" w:hAnsiTheme="minorHAnsi" w:cstheme="minorHAnsi"/>
          <w:sz w:val="24"/>
          <w:szCs w:val="24"/>
          <w:lang w:val="en-GB"/>
        </w:rPr>
      </w:pPr>
    </w:p>
    <w:p w:rsidR="00B2401D" w:rsidRPr="00966828" w:rsidRDefault="005B1483" w:rsidP="00B2401D">
      <w:pPr>
        <w:spacing w:after="0" w:line="240" w:lineRule="auto"/>
        <w:contextualSpacing/>
        <w:jc w:val="both"/>
        <w:rPr>
          <w:rFonts w:asciiTheme="minorHAnsi" w:hAnsiTheme="minorHAnsi" w:cstheme="minorHAnsi"/>
          <w:sz w:val="24"/>
          <w:szCs w:val="24"/>
          <w:lang w:val="en-GB"/>
        </w:rPr>
      </w:pPr>
      <w:r>
        <w:rPr>
          <w:rFonts w:asciiTheme="minorHAnsi" w:hAnsiTheme="minorHAnsi" w:cstheme="minorHAnsi"/>
          <w:sz w:val="24"/>
          <w:szCs w:val="24"/>
          <w:lang w:val="en-GB"/>
        </w:rPr>
        <w:t>7</w:t>
      </w:r>
      <w:r w:rsidR="00B2401D" w:rsidRPr="00966828">
        <w:rPr>
          <w:rFonts w:asciiTheme="minorHAnsi" w:hAnsiTheme="minorHAnsi" w:cstheme="minorHAnsi"/>
          <w:sz w:val="24"/>
          <w:szCs w:val="24"/>
          <w:lang w:val="en-GB"/>
        </w:rPr>
        <w:t>)</w:t>
      </w:r>
      <w:r w:rsidR="00B2401D" w:rsidRPr="00966828">
        <w:rPr>
          <w:rFonts w:asciiTheme="minorHAnsi" w:hAnsiTheme="minorHAnsi" w:cstheme="minorHAnsi"/>
          <w:sz w:val="24"/>
          <w:szCs w:val="24"/>
          <w:lang w:val="en-GB"/>
        </w:rPr>
        <w:tab/>
        <w:t>DELIVERABLES</w:t>
      </w:r>
    </w:p>
    <w:p w:rsidR="00B2401D" w:rsidRPr="00966828" w:rsidRDefault="00B2401D" w:rsidP="00B2401D">
      <w:pPr>
        <w:spacing w:after="0" w:line="240" w:lineRule="auto"/>
        <w:contextualSpacing/>
        <w:jc w:val="both"/>
        <w:rPr>
          <w:rFonts w:asciiTheme="minorHAnsi" w:hAnsiTheme="minorHAnsi" w:cstheme="minorHAnsi"/>
          <w:sz w:val="24"/>
          <w:szCs w:val="24"/>
          <w:lang w:val="en-GB"/>
        </w:rPr>
      </w:pPr>
    </w:p>
    <w:p w:rsidR="00B2401D" w:rsidRDefault="00B2401D" w:rsidP="00B2401D">
      <w:pPr>
        <w:pStyle w:val="ListParagraph"/>
        <w:numPr>
          <w:ilvl w:val="0"/>
          <w:numId w:val="1"/>
        </w:numPr>
        <w:spacing w:after="0" w:line="240" w:lineRule="auto"/>
        <w:ind w:left="720" w:hanging="360"/>
        <w:contextualSpacing/>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An evaluation inception report, totalling 10 pages plus annexes, which outlines the methodology as well as proposed schedule of tasks and activities</w:t>
      </w:r>
      <w:r w:rsidR="00AF04ED">
        <w:rPr>
          <w:rFonts w:asciiTheme="minorHAnsi" w:hAnsiTheme="minorHAnsi" w:cstheme="minorHAnsi"/>
          <w:sz w:val="24"/>
          <w:szCs w:val="24"/>
          <w:lang w:val="en-GB"/>
        </w:rPr>
        <w:t xml:space="preserve"> (including list of meetings)</w:t>
      </w:r>
      <w:r w:rsidRPr="00966828">
        <w:rPr>
          <w:rFonts w:asciiTheme="minorHAnsi" w:hAnsiTheme="minorHAnsi" w:cstheme="minorHAnsi"/>
          <w:sz w:val="24"/>
          <w:szCs w:val="24"/>
          <w:lang w:val="en-GB"/>
        </w:rPr>
        <w:t>.</w:t>
      </w:r>
    </w:p>
    <w:p w:rsidR="005B1483" w:rsidRPr="00966828" w:rsidRDefault="005B1483" w:rsidP="005B1483">
      <w:pPr>
        <w:pStyle w:val="ListParagraph"/>
        <w:numPr>
          <w:ilvl w:val="0"/>
          <w:numId w:val="1"/>
        </w:numPr>
        <w:spacing w:after="0" w:line="240" w:lineRule="auto"/>
        <w:ind w:left="720" w:hanging="360"/>
        <w:contextualSpacing/>
        <w:jc w:val="both"/>
        <w:rPr>
          <w:rFonts w:asciiTheme="minorHAnsi" w:hAnsiTheme="minorHAnsi" w:cstheme="minorHAnsi"/>
          <w:sz w:val="24"/>
          <w:szCs w:val="24"/>
          <w:lang w:val="en-GB"/>
        </w:rPr>
      </w:pPr>
      <w:r>
        <w:rPr>
          <w:rFonts w:asciiTheme="minorHAnsi" w:hAnsiTheme="minorHAnsi" w:cstheme="minorHAnsi"/>
          <w:sz w:val="24"/>
          <w:szCs w:val="24"/>
          <w:lang w:val="en-GB"/>
        </w:rPr>
        <w:t>The team will produce a graphic</w:t>
      </w:r>
      <w:r w:rsidR="00A60C20">
        <w:rPr>
          <w:rFonts w:asciiTheme="minorHAnsi" w:hAnsiTheme="minorHAnsi" w:cstheme="minorHAnsi"/>
          <w:sz w:val="24"/>
          <w:szCs w:val="24"/>
          <w:lang w:val="en-GB"/>
        </w:rPr>
        <w:t>al</w:t>
      </w:r>
      <w:r>
        <w:rPr>
          <w:rFonts w:asciiTheme="minorHAnsi" w:hAnsiTheme="minorHAnsi" w:cstheme="minorHAnsi"/>
          <w:sz w:val="24"/>
          <w:szCs w:val="24"/>
          <w:lang w:val="en-GB"/>
        </w:rPr>
        <w:t xml:space="preserve"> presentation (through power point) to UNDP, MOPAD and Donors before issuing the draft report.</w:t>
      </w:r>
    </w:p>
    <w:p w:rsidR="00B2401D" w:rsidRDefault="00B2401D" w:rsidP="00B2401D">
      <w:pPr>
        <w:pStyle w:val="ListParagraph"/>
        <w:numPr>
          <w:ilvl w:val="0"/>
          <w:numId w:val="1"/>
        </w:numPr>
        <w:spacing w:after="0" w:line="240" w:lineRule="auto"/>
        <w:ind w:left="720" w:hanging="360"/>
        <w:contextualSpacing/>
        <w:jc w:val="both"/>
        <w:rPr>
          <w:rFonts w:asciiTheme="minorHAnsi" w:hAnsiTheme="minorHAnsi" w:cstheme="minorHAnsi"/>
          <w:sz w:val="24"/>
          <w:szCs w:val="24"/>
          <w:lang w:val="en-GB"/>
        </w:rPr>
      </w:pPr>
      <w:r w:rsidRPr="00966828">
        <w:rPr>
          <w:rFonts w:asciiTheme="minorHAnsi" w:hAnsiTheme="minorHAnsi" w:cstheme="minorHAnsi"/>
          <w:sz w:val="24"/>
          <w:szCs w:val="24"/>
          <w:lang w:val="en-GB"/>
        </w:rPr>
        <w:t>A</w:t>
      </w:r>
      <w:r w:rsidR="00F13C0E">
        <w:rPr>
          <w:rFonts w:asciiTheme="minorHAnsi" w:hAnsiTheme="minorHAnsi" w:cstheme="minorHAnsi"/>
          <w:sz w:val="24"/>
          <w:szCs w:val="24"/>
          <w:lang w:val="en-GB"/>
        </w:rPr>
        <w:t xml:space="preserve"> </w:t>
      </w:r>
      <w:r w:rsidR="00A60C20">
        <w:rPr>
          <w:rFonts w:asciiTheme="minorHAnsi" w:hAnsiTheme="minorHAnsi" w:cstheme="minorHAnsi"/>
          <w:sz w:val="24"/>
          <w:szCs w:val="24"/>
          <w:lang w:val="en-GB"/>
        </w:rPr>
        <w:t>draft</w:t>
      </w:r>
      <w:r w:rsidRPr="00966828">
        <w:rPr>
          <w:rFonts w:asciiTheme="minorHAnsi" w:hAnsiTheme="minorHAnsi" w:cstheme="minorHAnsi"/>
          <w:sz w:val="24"/>
          <w:szCs w:val="24"/>
          <w:lang w:val="en-GB"/>
        </w:rPr>
        <w:t xml:space="preserve"> evaluation report, totalling </w:t>
      </w:r>
      <w:r w:rsidR="005B1483">
        <w:rPr>
          <w:rFonts w:asciiTheme="minorHAnsi" w:hAnsiTheme="minorHAnsi" w:cstheme="minorHAnsi"/>
          <w:sz w:val="24"/>
          <w:szCs w:val="24"/>
          <w:lang w:val="en-GB"/>
        </w:rPr>
        <w:t>25</w:t>
      </w:r>
      <w:r w:rsidR="005B1483" w:rsidRPr="00966828">
        <w:rPr>
          <w:rFonts w:asciiTheme="minorHAnsi" w:hAnsiTheme="minorHAnsi" w:cstheme="minorHAnsi"/>
          <w:sz w:val="24"/>
          <w:szCs w:val="24"/>
          <w:lang w:val="en-GB"/>
        </w:rPr>
        <w:t xml:space="preserve"> </w:t>
      </w:r>
      <w:r w:rsidRPr="00966828">
        <w:rPr>
          <w:rFonts w:asciiTheme="minorHAnsi" w:hAnsiTheme="minorHAnsi" w:cstheme="minorHAnsi"/>
          <w:sz w:val="24"/>
          <w:szCs w:val="24"/>
          <w:lang w:val="en-GB"/>
        </w:rPr>
        <w:t xml:space="preserve">pages plus annexes, with an executive summary of not more than 5 pages describing key findings and recommendations. The incumbent will </w:t>
      </w:r>
      <w:r w:rsidR="00966828" w:rsidRPr="00966828">
        <w:rPr>
          <w:rFonts w:asciiTheme="minorHAnsi" w:hAnsiTheme="minorHAnsi" w:cstheme="minorHAnsi"/>
          <w:sz w:val="24"/>
          <w:szCs w:val="24"/>
          <w:lang w:val="en-GB"/>
        </w:rPr>
        <w:t xml:space="preserve">prepare a PPP on methodology, key findings and recommendations, and will </w:t>
      </w:r>
      <w:r w:rsidRPr="00966828">
        <w:rPr>
          <w:rFonts w:asciiTheme="minorHAnsi" w:hAnsiTheme="minorHAnsi" w:cstheme="minorHAnsi"/>
          <w:sz w:val="24"/>
          <w:szCs w:val="24"/>
          <w:lang w:val="en-GB"/>
        </w:rPr>
        <w:t>be expected to present the (draft) review during a number of stakeholder meetings.</w:t>
      </w:r>
    </w:p>
    <w:p w:rsidR="00B2401D" w:rsidRPr="00F13C0E" w:rsidRDefault="005B1483" w:rsidP="00F13C0E">
      <w:pPr>
        <w:pStyle w:val="ListParagraph"/>
        <w:numPr>
          <w:ilvl w:val="0"/>
          <w:numId w:val="1"/>
        </w:numPr>
        <w:spacing w:after="0" w:line="240" w:lineRule="auto"/>
        <w:ind w:left="720" w:hanging="360"/>
        <w:contextualSpacing/>
        <w:jc w:val="both"/>
        <w:rPr>
          <w:rFonts w:asciiTheme="minorHAnsi" w:hAnsiTheme="minorHAnsi" w:cstheme="minorHAnsi"/>
          <w:sz w:val="24"/>
          <w:szCs w:val="24"/>
          <w:lang w:val="en-GB"/>
        </w:rPr>
      </w:pPr>
      <w:r w:rsidRPr="00F13C0E">
        <w:rPr>
          <w:rFonts w:asciiTheme="minorHAnsi" w:hAnsiTheme="minorHAnsi" w:cstheme="minorHAnsi"/>
          <w:sz w:val="24"/>
          <w:szCs w:val="24"/>
          <w:lang w:val="en-GB"/>
        </w:rPr>
        <w:t xml:space="preserve">A final report, totalling </w:t>
      </w:r>
      <w:r w:rsidR="00F13C0E" w:rsidRPr="00F13C0E">
        <w:rPr>
          <w:rFonts w:asciiTheme="minorHAnsi" w:hAnsiTheme="minorHAnsi" w:cstheme="minorHAnsi"/>
          <w:sz w:val="24"/>
          <w:szCs w:val="24"/>
          <w:lang w:val="en-GB"/>
        </w:rPr>
        <w:t>30</w:t>
      </w:r>
      <w:r w:rsidRPr="00F13C0E">
        <w:rPr>
          <w:rFonts w:asciiTheme="minorHAnsi" w:hAnsiTheme="minorHAnsi" w:cstheme="minorHAnsi"/>
          <w:sz w:val="24"/>
          <w:szCs w:val="24"/>
          <w:lang w:val="en-GB"/>
        </w:rPr>
        <w:t xml:space="preserve"> pages </w:t>
      </w:r>
      <w:r w:rsidR="00F13C0E" w:rsidRPr="00F13C0E">
        <w:rPr>
          <w:rFonts w:asciiTheme="minorHAnsi" w:hAnsiTheme="minorHAnsi" w:cstheme="minorHAnsi"/>
          <w:sz w:val="24"/>
          <w:szCs w:val="24"/>
          <w:lang w:val="en-GB"/>
        </w:rPr>
        <w:t>p</w:t>
      </w:r>
      <w:r w:rsidRPr="00F13C0E">
        <w:rPr>
          <w:rFonts w:asciiTheme="minorHAnsi" w:hAnsiTheme="minorHAnsi" w:cstheme="minorHAnsi"/>
          <w:sz w:val="24"/>
          <w:szCs w:val="24"/>
          <w:lang w:val="en-GB"/>
        </w:rPr>
        <w:t>lus annexes should be delivered. The report should contain statistics (visual graphics</w:t>
      </w:r>
      <w:r w:rsidR="00546256">
        <w:rPr>
          <w:rFonts w:asciiTheme="minorHAnsi" w:hAnsiTheme="minorHAnsi" w:cstheme="minorHAnsi"/>
          <w:sz w:val="24"/>
          <w:szCs w:val="24"/>
          <w:lang w:val="en-GB"/>
        </w:rPr>
        <w:t>,</w:t>
      </w:r>
      <w:r w:rsidRPr="00F13C0E">
        <w:rPr>
          <w:rFonts w:asciiTheme="minorHAnsi" w:hAnsiTheme="minorHAnsi" w:cstheme="minorHAnsi"/>
          <w:sz w:val="24"/>
          <w:szCs w:val="24"/>
          <w:lang w:val="en-GB"/>
        </w:rPr>
        <w:t xml:space="preserve"> diagrams</w:t>
      </w:r>
      <w:r w:rsidR="00546256">
        <w:rPr>
          <w:rFonts w:asciiTheme="minorHAnsi" w:hAnsiTheme="minorHAnsi" w:cstheme="minorHAnsi"/>
          <w:sz w:val="24"/>
          <w:szCs w:val="24"/>
          <w:lang w:val="en-GB"/>
        </w:rPr>
        <w:t xml:space="preserve"> and maps</w:t>
      </w:r>
      <w:r w:rsidRPr="00F13C0E">
        <w:rPr>
          <w:rFonts w:asciiTheme="minorHAnsi" w:hAnsiTheme="minorHAnsi" w:cstheme="minorHAnsi"/>
          <w:sz w:val="24"/>
          <w:szCs w:val="24"/>
          <w:lang w:val="en-GB"/>
        </w:rPr>
        <w:t>) showing to the extent</w:t>
      </w:r>
      <w:r w:rsidR="00546256">
        <w:rPr>
          <w:rFonts w:asciiTheme="minorHAnsi" w:hAnsiTheme="minorHAnsi" w:cstheme="minorHAnsi"/>
          <w:sz w:val="24"/>
          <w:szCs w:val="24"/>
          <w:lang w:val="en-GB"/>
        </w:rPr>
        <w:t xml:space="preserve"> possible</w:t>
      </w:r>
      <w:r w:rsidRPr="00F13C0E">
        <w:rPr>
          <w:rFonts w:asciiTheme="minorHAnsi" w:hAnsiTheme="minorHAnsi" w:cstheme="minorHAnsi"/>
          <w:sz w:val="24"/>
          <w:szCs w:val="24"/>
          <w:lang w:val="en-GB"/>
        </w:rPr>
        <w:t>, volume</w:t>
      </w:r>
      <w:r w:rsidR="00546256">
        <w:rPr>
          <w:rFonts w:asciiTheme="minorHAnsi" w:hAnsiTheme="minorHAnsi" w:cstheme="minorHAnsi"/>
          <w:sz w:val="24"/>
          <w:szCs w:val="24"/>
          <w:lang w:val="en-GB"/>
        </w:rPr>
        <w:t xml:space="preserve"> and</w:t>
      </w:r>
      <w:r w:rsidRPr="00F13C0E">
        <w:rPr>
          <w:rFonts w:asciiTheme="minorHAnsi" w:hAnsiTheme="minorHAnsi" w:cstheme="minorHAnsi"/>
          <w:sz w:val="24"/>
          <w:szCs w:val="24"/>
          <w:lang w:val="en-GB"/>
        </w:rPr>
        <w:t xml:space="preserve"> per</w:t>
      </w:r>
      <w:r w:rsidR="00F13C0E" w:rsidRPr="00F13C0E">
        <w:rPr>
          <w:rFonts w:asciiTheme="minorHAnsi" w:hAnsiTheme="minorHAnsi" w:cstheme="minorHAnsi"/>
          <w:sz w:val="24"/>
          <w:szCs w:val="24"/>
          <w:lang w:val="en-GB"/>
        </w:rPr>
        <w:t>c</w:t>
      </w:r>
      <w:r w:rsidRPr="00F13C0E">
        <w:rPr>
          <w:rFonts w:asciiTheme="minorHAnsi" w:hAnsiTheme="minorHAnsi" w:cstheme="minorHAnsi"/>
          <w:sz w:val="24"/>
          <w:szCs w:val="24"/>
          <w:lang w:val="en-GB"/>
        </w:rPr>
        <w:t>entage how CRDP donor funding have been utilised in the Area C and East Jerusalem.</w:t>
      </w:r>
    </w:p>
    <w:p w:rsidR="00B2401D" w:rsidRPr="00966828" w:rsidRDefault="00B2401D">
      <w:pPr>
        <w:rPr>
          <w:rFonts w:asciiTheme="minorHAnsi" w:hAnsiTheme="minorHAnsi" w:cstheme="minorHAnsi"/>
          <w:sz w:val="24"/>
          <w:szCs w:val="24"/>
        </w:rPr>
      </w:pPr>
    </w:p>
    <w:sectPr w:rsidR="00B2401D" w:rsidRPr="00966828" w:rsidSect="00651DD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CC6" w:rsidRDefault="00841CC6" w:rsidP="00411DDF">
      <w:pPr>
        <w:spacing w:after="0" w:line="240" w:lineRule="auto"/>
      </w:pPr>
      <w:r>
        <w:separator/>
      </w:r>
    </w:p>
  </w:endnote>
  <w:endnote w:type="continuationSeparator" w:id="0">
    <w:p w:rsidR="00841CC6" w:rsidRDefault="00841CC6" w:rsidP="00411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8535"/>
      <w:docPartObj>
        <w:docPartGallery w:val="Page Numbers (Bottom of Page)"/>
        <w:docPartUnique/>
      </w:docPartObj>
    </w:sdtPr>
    <w:sdtEndPr/>
    <w:sdtContent>
      <w:p w:rsidR="00966828" w:rsidRDefault="00640823">
        <w:pPr>
          <w:pStyle w:val="Footer"/>
          <w:jc w:val="center"/>
        </w:pPr>
        <w:r>
          <w:fldChar w:fldCharType="begin"/>
        </w:r>
        <w:r w:rsidR="00CC116C">
          <w:instrText xml:space="preserve"> PAGE   \* MERGEFORMAT </w:instrText>
        </w:r>
        <w:r>
          <w:fldChar w:fldCharType="separate"/>
        </w:r>
        <w:r w:rsidR="00AC1026">
          <w:rPr>
            <w:noProof/>
          </w:rPr>
          <w:t>1</w:t>
        </w:r>
        <w:r>
          <w:rPr>
            <w:noProof/>
          </w:rPr>
          <w:fldChar w:fldCharType="end"/>
        </w:r>
      </w:p>
    </w:sdtContent>
  </w:sdt>
  <w:p w:rsidR="00411DDF" w:rsidRDefault="00411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CC6" w:rsidRDefault="00841CC6" w:rsidP="00411DDF">
      <w:pPr>
        <w:spacing w:after="0" w:line="240" w:lineRule="auto"/>
      </w:pPr>
      <w:r>
        <w:separator/>
      </w:r>
    </w:p>
  </w:footnote>
  <w:footnote w:type="continuationSeparator" w:id="0">
    <w:p w:rsidR="00841CC6" w:rsidRDefault="00841CC6" w:rsidP="00411DDF">
      <w:pPr>
        <w:spacing w:after="0" w:line="240" w:lineRule="auto"/>
      </w:pPr>
      <w:r>
        <w:continuationSeparator/>
      </w:r>
    </w:p>
  </w:footnote>
  <w:footnote w:id="1">
    <w:p w:rsidR="00A01DAC" w:rsidRPr="00B553AD" w:rsidRDefault="00A01DAC">
      <w:pPr>
        <w:pStyle w:val="FootnoteText"/>
        <w:rPr>
          <w:sz w:val="14"/>
          <w:szCs w:val="14"/>
        </w:rPr>
      </w:pPr>
      <w:r>
        <w:rPr>
          <w:rStyle w:val="FootnoteReference"/>
        </w:rPr>
        <w:footnoteRef/>
      </w:r>
      <w:r>
        <w:t xml:space="preserve"> </w:t>
      </w:r>
      <w:r w:rsidR="006841F4" w:rsidRPr="00B553AD">
        <w:rPr>
          <w:sz w:val="14"/>
          <w:szCs w:val="14"/>
        </w:rPr>
        <w:t xml:space="preserve">CRDP </w:t>
      </w:r>
      <w:r w:rsidR="0062376F" w:rsidRPr="00B553AD">
        <w:rPr>
          <w:sz w:val="14"/>
          <w:szCs w:val="14"/>
        </w:rPr>
        <w:t>Definition of CRDP of E</w:t>
      </w:r>
      <w:r w:rsidR="00B553AD" w:rsidRPr="00B553AD">
        <w:rPr>
          <w:sz w:val="14"/>
          <w:szCs w:val="14"/>
        </w:rPr>
        <w:t>ast</w:t>
      </w:r>
      <w:r w:rsidR="0062376F" w:rsidRPr="00B553AD">
        <w:rPr>
          <w:sz w:val="14"/>
          <w:szCs w:val="14"/>
        </w:rPr>
        <w:t xml:space="preserve"> Jerusalem is </w:t>
      </w:r>
      <w:r w:rsidR="00B553AD" w:rsidRPr="00B553AD">
        <w:rPr>
          <w:sz w:val="14"/>
          <w:szCs w:val="14"/>
        </w:rPr>
        <w:t>that it is the land</w:t>
      </w:r>
      <w:r w:rsidR="0062376F" w:rsidRPr="00B553AD">
        <w:rPr>
          <w:sz w:val="14"/>
          <w:szCs w:val="14"/>
        </w:rPr>
        <w:t xml:space="preserve"> that </w:t>
      </w:r>
      <w:r w:rsidR="006841F4" w:rsidRPr="00B553AD">
        <w:rPr>
          <w:sz w:val="14"/>
          <w:szCs w:val="14"/>
        </w:rPr>
        <w:t xml:space="preserve">was captured </w:t>
      </w:r>
      <w:r w:rsidR="00B0686D" w:rsidRPr="00B553AD">
        <w:rPr>
          <w:sz w:val="14"/>
          <w:szCs w:val="14"/>
        </w:rPr>
        <w:t xml:space="preserve">and annexed </w:t>
      </w:r>
      <w:r w:rsidR="006841F4" w:rsidRPr="00B553AD">
        <w:rPr>
          <w:sz w:val="14"/>
          <w:szCs w:val="14"/>
        </w:rPr>
        <w:t xml:space="preserve">by Israel in 1967, </w:t>
      </w:r>
      <w:r w:rsidR="0062376F" w:rsidRPr="00B553AD">
        <w:rPr>
          <w:sz w:val="14"/>
          <w:szCs w:val="14"/>
        </w:rPr>
        <w:t>falls within the bou</w:t>
      </w:r>
      <w:r w:rsidR="006841F4" w:rsidRPr="00B553AD">
        <w:rPr>
          <w:sz w:val="14"/>
          <w:szCs w:val="14"/>
        </w:rPr>
        <w:t>n</w:t>
      </w:r>
      <w:r w:rsidR="0062376F" w:rsidRPr="00B553AD">
        <w:rPr>
          <w:sz w:val="14"/>
          <w:szCs w:val="14"/>
        </w:rPr>
        <w:t>daries inside the Sep</w:t>
      </w:r>
      <w:r w:rsidR="006841F4" w:rsidRPr="00B553AD">
        <w:rPr>
          <w:sz w:val="14"/>
          <w:szCs w:val="14"/>
        </w:rPr>
        <w:t>a</w:t>
      </w:r>
      <w:r w:rsidR="0062376F" w:rsidRPr="00B553AD">
        <w:rPr>
          <w:sz w:val="14"/>
          <w:szCs w:val="14"/>
        </w:rPr>
        <w:t xml:space="preserve">ration </w:t>
      </w:r>
      <w:r w:rsidR="006841F4" w:rsidRPr="00B553AD">
        <w:rPr>
          <w:sz w:val="14"/>
          <w:szCs w:val="14"/>
        </w:rPr>
        <w:t>B</w:t>
      </w:r>
      <w:r w:rsidR="0062376F" w:rsidRPr="00B553AD">
        <w:rPr>
          <w:sz w:val="14"/>
          <w:szCs w:val="14"/>
        </w:rPr>
        <w:t>arrier</w:t>
      </w:r>
      <w:r w:rsidR="00B0686D" w:rsidRPr="00B553AD">
        <w:rPr>
          <w:sz w:val="14"/>
          <w:szCs w:val="14"/>
        </w:rPr>
        <w:t xml:space="preserve">, </w:t>
      </w:r>
      <w:r w:rsidR="00B553AD" w:rsidRPr="00B553AD">
        <w:rPr>
          <w:sz w:val="14"/>
          <w:szCs w:val="14"/>
        </w:rPr>
        <w:t>which</w:t>
      </w:r>
      <w:r w:rsidR="00B0686D" w:rsidRPr="00B553AD">
        <w:rPr>
          <w:sz w:val="14"/>
          <w:szCs w:val="14"/>
        </w:rPr>
        <w:t xml:space="preserve"> separates it from the overall Governorate of Jerusalem</w:t>
      </w:r>
      <w:r w:rsidR="00B553AD">
        <w:rPr>
          <w:sz w:val="14"/>
          <w:szCs w:val="14"/>
        </w:rPr>
        <w:t xml:space="preserve"> and the West Bank</w:t>
      </w:r>
      <w:r w:rsidR="00B0686D" w:rsidRPr="00B553AD">
        <w:rPr>
          <w:sz w:val="14"/>
          <w:szCs w:val="14"/>
        </w:rPr>
        <w:t>.</w:t>
      </w:r>
      <w:r w:rsidR="00B553AD" w:rsidRPr="00B553AD">
        <w:rPr>
          <w:sz w:val="14"/>
          <w:szCs w:val="14"/>
        </w:rPr>
        <w:t xml:space="preserve"> East Jerusalem is not classified by Oslo Accords as areas A, B and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DDF" w:rsidRDefault="00411D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E5145"/>
    <w:multiLevelType w:val="hybridMultilevel"/>
    <w:tmpl w:val="6F128836"/>
    <w:lvl w:ilvl="0" w:tplc="F7A2ACF0">
      <w:start w:val="1"/>
      <w:numFmt w:val="bullet"/>
      <w:pStyle w:val="ListParagraph"/>
      <w:lvlText w:val="-"/>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0B0E0B"/>
    <w:multiLevelType w:val="hybridMultilevel"/>
    <w:tmpl w:val="EB7218AA"/>
    <w:lvl w:ilvl="0" w:tplc="F9F0EF62">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2F1461"/>
    <w:multiLevelType w:val="hybridMultilevel"/>
    <w:tmpl w:val="107A7A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1D"/>
    <w:rsid w:val="00010695"/>
    <w:rsid w:val="00026932"/>
    <w:rsid w:val="0007786C"/>
    <w:rsid w:val="0009624F"/>
    <w:rsid w:val="00213D11"/>
    <w:rsid w:val="002850DD"/>
    <w:rsid w:val="002A5E07"/>
    <w:rsid w:val="002A7022"/>
    <w:rsid w:val="00395353"/>
    <w:rsid w:val="00411DDF"/>
    <w:rsid w:val="00496D4A"/>
    <w:rsid w:val="00546256"/>
    <w:rsid w:val="0057649F"/>
    <w:rsid w:val="00596333"/>
    <w:rsid w:val="005A041F"/>
    <w:rsid w:val="005B1483"/>
    <w:rsid w:val="00613E09"/>
    <w:rsid w:val="0062376F"/>
    <w:rsid w:val="00634EC9"/>
    <w:rsid w:val="00640823"/>
    <w:rsid w:val="00651DDA"/>
    <w:rsid w:val="006613AF"/>
    <w:rsid w:val="006841F4"/>
    <w:rsid w:val="006F4D27"/>
    <w:rsid w:val="007A0C97"/>
    <w:rsid w:val="00807078"/>
    <w:rsid w:val="00811BFF"/>
    <w:rsid w:val="00841CC6"/>
    <w:rsid w:val="008A210D"/>
    <w:rsid w:val="0096656E"/>
    <w:rsid w:val="00966828"/>
    <w:rsid w:val="00A01DAC"/>
    <w:rsid w:val="00A35273"/>
    <w:rsid w:val="00A60C20"/>
    <w:rsid w:val="00AA3A82"/>
    <w:rsid w:val="00AC1026"/>
    <w:rsid w:val="00AF04ED"/>
    <w:rsid w:val="00B0686D"/>
    <w:rsid w:val="00B14B84"/>
    <w:rsid w:val="00B2401D"/>
    <w:rsid w:val="00B553AD"/>
    <w:rsid w:val="00BC436B"/>
    <w:rsid w:val="00C85B44"/>
    <w:rsid w:val="00C871EE"/>
    <w:rsid w:val="00CC116C"/>
    <w:rsid w:val="00CC5DEA"/>
    <w:rsid w:val="00CE12B7"/>
    <w:rsid w:val="00CE3D42"/>
    <w:rsid w:val="00D24EA3"/>
    <w:rsid w:val="00F13C0E"/>
    <w:rsid w:val="00FC20F9"/>
    <w:rsid w:val="00FC77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4FBBA29-137F-42CB-A396-9C4ADBD0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01D"/>
    <w:rPr>
      <w:rFonts w:ascii="Arial" w:hAnsi="Arial" w:cs="Arial"/>
      <w:sz w:val="20"/>
      <w:szCs w:val="20"/>
    </w:rPr>
  </w:style>
  <w:style w:type="paragraph" w:styleId="Heading1">
    <w:name w:val="heading 1"/>
    <w:basedOn w:val="Normal"/>
    <w:next w:val="Normal"/>
    <w:link w:val="Heading1Char"/>
    <w:uiPriority w:val="9"/>
    <w:qFormat/>
    <w:rsid w:val="00B2401D"/>
    <w:pPr>
      <w:keepNext/>
      <w:keepLines/>
      <w:jc w:val="both"/>
      <w:outlineLvl w:val="0"/>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01D"/>
    <w:rPr>
      <w:rFonts w:ascii="Arial" w:eastAsiaTheme="majorEastAsia" w:hAnsi="Arial" w:cs="Arial"/>
      <w:b/>
      <w:bCs/>
      <w:sz w:val="28"/>
      <w:szCs w:val="28"/>
    </w:rPr>
  </w:style>
  <w:style w:type="paragraph" w:styleId="ListParagraph">
    <w:name w:val="List Paragraph"/>
    <w:basedOn w:val="Normal"/>
    <w:uiPriority w:val="34"/>
    <w:qFormat/>
    <w:rsid w:val="00B2401D"/>
    <w:pPr>
      <w:numPr>
        <w:numId w:val="2"/>
      </w:numPr>
    </w:pPr>
  </w:style>
  <w:style w:type="paragraph" w:styleId="Header">
    <w:name w:val="header"/>
    <w:basedOn w:val="Normal"/>
    <w:link w:val="HeaderChar"/>
    <w:uiPriority w:val="99"/>
    <w:unhideWhenUsed/>
    <w:rsid w:val="00411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DDF"/>
    <w:rPr>
      <w:rFonts w:ascii="Arial" w:hAnsi="Arial" w:cs="Arial"/>
      <w:sz w:val="20"/>
      <w:szCs w:val="20"/>
    </w:rPr>
  </w:style>
  <w:style w:type="paragraph" w:styleId="Footer">
    <w:name w:val="footer"/>
    <w:basedOn w:val="Normal"/>
    <w:link w:val="FooterChar"/>
    <w:uiPriority w:val="99"/>
    <w:unhideWhenUsed/>
    <w:rsid w:val="00411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DDF"/>
    <w:rPr>
      <w:rFonts w:ascii="Arial" w:hAnsi="Arial" w:cs="Arial"/>
      <w:sz w:val="20"/>
      <w:szCs w:val="20"/>
    </w:rPr>
  </w:style>
  <w:style w:type="paragraph" w:styleId="FootnoteText">
    <w:name w:val="footnote text"/>
    <w:basedOn w:val="Normal"/>
    <w:link w:val="FootnoteTextChar"/>
    <w:uiPriority w:val="99"/>
    <w:unhideWhenUsed/>
    <w:rsid w:val="00A01DAC"/>
    <w:pPr>
      <w:spacing w:after="0" w:line="240" w:lineRule="auto"/>
    </w:pPr>
  </w:style>
  <w:style w:type="character" w:customStyle="1" w:styleId="FootnoteTextChar">
    <w:name w:val="Footnote Text Char"/>
    <w:basedOn w:val="DefaultParagraphFont"/>
    <w:link w:val="FootnoteText"/>
    <w:uiPriority w:val="99"/>
    <w:rsid w:val="00A01DAC"/>
    <w:rPr>
      <w:rFonts w:ascii="Arial" w:hAnsi="Arial" w:cs="Arial"/>
      <w:sz w:val="20"/>
      <w:szCs w:val="20"/>
    </w:rPr>
  </w:style>
  <w:style w:type="character" w:styleId="FootnoteReference">
    <w:name w:val="footnote reference"/>
    <w:basedOn w:val="DefaultParagraphFont"/>
    <w:uiPriority w:val="99"/>
    <w:semiHidden/>
    <w:unhideWhenUsed/>
    <w:rsid w:val="00A01DAC"/>
    <w:rPr>
      <w:vertAlign w:val="superscript"/>
    </w:rPr>
  </w:style>
  <w:style w:type="paragraph" w:styleId="BalloonText">
    <w:name w:val="Balloon Text"/>
    <w:basedOn w:val="Normal"/>
    <w:link w:val="BalloonTextChar"/>
    <w:uiPriority w:val="99"/>
    <w:semiHidden/>
    <w:unhideWhenUsed/>
    <w:rsid w:val="00A01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22C80-9DED-40A2-BC63-ED578A25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PM</vt:lpstr>
    </vt:vector>
  </TitlesOfParts>
  <Company>Regeringskansliet RK IT</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c:title>
  <dc:creator>Marwan Durzi</dc:creator>
  <cp:lastModifiedBy>ruba.el-ghoul</cp:lastModifiedBy>
  <cp:revision>2</cp:revision>
  <cp:lastPrinted>2014-05-12T09:38:00Z</cp:lastPrinted>
  <dcterms:created xsi:type="dcterms:W3CDTF">2014-05-28T14:50:00Z</dcterms:created>
  <dcterms:modified xsi:type="dcterms:W3CDTF">2014-05-28T14:50:00Z</dcterms:modified>
</cp:coreProperties>
</file>