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48F35" w14:textId="77777777" w:rsidR="001912A5" w:rsidRPr="002E2B24" w:rsidRDefault="001912A5" w:rsidP="004C6E6B">
      <w:pPr>
        <w:jc w:val="center"/>
        <w:rPr>
          <w:b/>
          <w:noProof w:val="0"/>
          <w:szCs w:val="22"/>
        </w:rPr>
      </w:pPr>
    </w:p>
    <w:p w14:paraId="45505A1A" w14:textId="77777777" w:rsidR="00ED0A67" w:rsidRDefault="00ED0A67" w:rsidP="001E3343">
      <w:pPr>
        <w:jc w:val="center"/>
        <w:rPr>
          <w:b/>
          <w:noProof w:val="0"/>
          <w:sz w:val="24"/>
        </w:rPr>
      </w:pPr>
    </w:p>
    <w:p w14:paraId="369D6CDD" w14:textId="77777777" w:rsidR="00ED0A67" w:rsidRDefault="00ED0A67" w:rsidP="001E3343">
      <w:pPr>
        <w:jc w:val="center"/>
        <w:rPr>
          <w:b/>
          <w:noProof w:val="0"/>
          <w:sz w:val="24"/>
        </w:rPr>
      </w:pPr>
    </w:p>
    <w:p w14:paraId="506636D2" w14:textId="77777777" w:rsidR="00ED0A67" w:rsidRDefault="00ED0A67" w:rsidP="001E3343">
      <w:pPr>
        <w:jc w:val="center"/>
        <w:rPr>
          <w:b/>
          <w:noProof w:val="0"/>
          <w:sz w:val="24"/>
        </w:rPr>
      </w:pPr>
    </w:p>
    <w:p w14:paraId="08F48F37" w14:textId="0A6A5539" w:rsidR="001912A5" w:rsidRPr="0049615C" w:rsidRDefault="00621F82" w:rsidP="001E3343">
      <w:pPr>
        <w:jc w:val="center"/>
        <w:rPr>
          <w:b/>
          <w:noProof w:val="0"/>
          <w:sz w:val="24"/>
        </w:rPr>
      </w:pPr>
      <w:r w:rsidRPr="0049615C">
        <w:rPr>
          <w:b/>
          <w:noProof w:val="0"/>
          <w:sz w:val="24"/>
        </w:rPr>
        <w:t>Assessment of Development Results</w:t>
      </w:r>
      <w:r w:rsidR="001912A5" w:rsidRPr="0049615C">
        <w:rPr>
          <w:b/>
          <w:noProof w:val="0"/>
          <w:sz w:val="24"/>
        </w:rPr>
        <w:t xml:space="preserve"> </w:t>
      </w:r>
      <w:r w:rsidR="00435028" w:rsidRPr="0049615C">
        <w:rPr>
          <w:b/>
          <w:noProof w:val="0"/>
          <w:sz w:val="24"/>
        </w:rPr>
        <w:t xml:space="preserve">(ADR) </w:t>
      </w:r>
      <w:r w:rsidR="00014B3B" w:rsidRPr="0049615C">
        <w:rPr>
          <w:b/>
          <w:noProof w:val="0"/>
          <w:sz w:val="24"/>
        </w:rPr>
        <w:t xml:space="preserve">in </w:t>
      </w:r>
      <w:r w:rsidR="00C0154E" w:rsidRPr="0049615C">
        <w:rPr>
          <w:b/>
          <w:noProof w:val="0"/>
          <w:sz w:val="24"/>
        </w:rPr>
        <w:t>Malaysia</w:t>
      </w:r>
    </w:p>
    <w:p w14:paraId="08F48F38" w14:textId="3390A92D" w:rsidR="00621F82" w:rsidRPr="0049615C" w:rsidRDefault="001912A5" w:rsidP="001E3343">
      <w:pPr>
        <w:jc w:val="center"/>
        <w:rPr>
          <w:b/>
          <w:noProof w:val="0"/>
          <w:sz w:val="24"/>
        </w:rPr>
      </w:pPr>
      <w:r w:rsidRPr="0049615C">
        <w:rPr>
          <w:b/>
          <w:noProof w:val="0"/>
          <w:sz w:val="24"/>
        </w:rPr>
        <w:t>TERMS OF REFERENCE</w:t>
      </w:r>
      <w:r w:rsidR="002265B7" w:rsidRPr="0049615C">
        <w:rPr>
          <w:b/>
          <w:noProof w:val="0"/>
          <w:sz w:val="24"/>
        </w:rPr>
        <w:t xml:space="preserve"> </w:t>
      </w:r>
      <w:r w:rsidR="00915E56">
        <w:rPr>
          <w:b/>
          <w:noProof w:val="0"/>
          <w:sz w:val="24"/>
        </w:rPr>
        <w:t>(Draft)</w:t>
      </w:r>
      <w:bookmarkStart w:id="0" w:name="_GoBack"/>
      <w:bookmarkEnd w:id="0"/>
    </w:p>
    <w:p w14:paraId="2D83F0E5" w14:textId="39BD441A" w:rsidR="00915E56" w:rsidRPr="0049615C" w:rsidRDefault="00915E56" w:rsidP="001E3343">
      <w:pPr>
        <w:jc w:val="center"/>
        <w:rPr>
          <w:b/>
          <w:noProof w:val="0"/>
          <w:color w:val="FF0000"/>
          <w:sz w:val="24"/>
        </w:rPr>
      </w:pPr>
      <w:r>
        <w:rPr>
          <w:b/>
          <w:noProof w:val="0"/>
          <w:sz w:val="24"/>
        </w:rPr>
        <w:t xml:space="preserve">TEAM SPECIALIST: GENDER </w:t>
      </w:r>
    </w:p>
    <w:p w14:paraId="08F48F3A" w14:textId="11E20D9E" w:rsidR="004432A1" w:rsidRPr="0049615C" w:rsidRDefault="004432A1" w:rsidP="001E3343">
      <w:pPr>
        <w:jc w:val="center"/>
        <w:rPr>
          <w:b/>
          <w:noProof w:val="0"/>
          <w:sz w:val="24"/>
        </w:rPr>
      </w:pPr>
    </w:p>
    <w:p w14:paraId="08F48F3B" w14:textId="77777777" w:rsidR="00A866CB" w:rsidRPr="0049615C" w:rsidRDefault="00A866CB" w:rsidP="001E3343">
      <w:pPr>
        <w:rPr>
          <w:b/>
          <w:noProof w:val="0"/>
          <w:sz w:val="24"/>
        </w:rPr>
      </w:pPr>
    </w:p>
    <w:p w14:paraId="08F48F3C" w14:textId="77777777" w:rsidR="000D5931" w:rsidRPr="0049615C" w:rsidRDefault="00DA07BC" w:rsidP="001E3343">
      <w:pPr>
        <w:numPr>
          <w:ilvl w:val="0"/>
          <w:numId w:val="1"/>
        </w:numPr>
        <w:rPr>
          <w:b/>
          <w:bCs/>
          <w:noProof w:val="0"/>
          <w:sz w:val="24"/>
        </w:rPr>
      </w:pPr>
      <w:r w:rsidRPr="0049615C">
        <w:rPr>
          <w:b/>
          <w:bCs/>
          <w:noProof w:val="0"/>
          <w:sz w:val="24"/>
        </w:rPr>
        <w:t xml:space="preserve"> INTRODUCTION</w:t>
      </w:r>
    </w:p>
    <w:p w14:paraId="08F48F3D" w14:textId="77777777" w:rsidR="000D5931" w:rsidRPr="0049615C" w:rsidRDefault="000D5931" w:rsidP="001E3343">
      <w:pPr>
        <w:rPr>
          <w:noProof w:val="0"/>
          <w:sz w:val="24"/>
        </w:rPr>
      </w:pPr>
    </w:p>
    <w:p w14:paraId="6545DF06" w14:textId="77777777" w:rsidR="00ED0A67" w:rsidRPr="0049615C" w:rsidRDefault="002265B7" w:rsidP="001E3343">
      <w:pPr>
        <w:jc w:val="both"/>
        <w:rPr>
          <w:sz w:val="24"/>
        </w:rPr>
      </w:pPr>
      <w:r w:rsidRPr="0049615C">
        <w:rPr>
          <w:sz w:val="24"/>
        </w:rPr>
        <w:t>The</w:t>
      </w:r>
      <w:r w:rsidR="00D3412A" w:rsidRPr="0049615C">
        <w:rPr>
          <w:sz w:val="24"/>
        </w:rPr>
        <w:t xml:space="preserve"> Independent</w:t>
      </w:r>
      <w:r w:rsidRPr="0049615C">
        <w:rPr>
          <w:sz w:val="24"/>
        </w:rPr>
        <w:t xml:space="preserve"> Evaluation Office </w:t>
      </w:r>
      <w:r w:rsidR="00D3412A" w:rsidRPr="0049615C">
        <w:rPr>
          <w:sz w:val="24"/>
        </w:rPr>
        <w:t xml:space="preserve">(IEO) </w:t>
      </w:r>
      <w:r w:rsidRPr="0049615C">
        <w:rPr>
          <w:sz w:val="24"/>
        </w:rPr>
        <w:t xml:space="preserve">of the United Nations Development Program (UNDP) conducts country evaluations called “Assessments of Development Results (ADRs)” to capture and demonstrate evaluative evidence of UNDP’s contributions to development results at the country level, as well as the effectiveness of UNDP’s strategy in facilitating and leveraging national effort for achieving development results. </w:t>
      </w:r>
    </w:p>
    <w:p w14:paraId="7583F78B" w14:textId="77777777" w:rsidR="00ED0A67" w:rsidRPr="0049615C" w:rsidRDefault="00ED0A67" w:rsidP="001E3343">
      <w:pPr>
        <w:jc w:val="both"/>
        <w:rPr>
          <w:sz w:val="24"/>
        </w:rPr>
      </w:pPr>
    </w:p>
    <w:p w14:paraId="4062E66D" w14:textId="4489CCD6" w:rsidR="002265B7" w:rsidRPr="0049615C" w:rsidRDefault="002265B7" w:rsidP="001E3343">
      <w:pPr>
        <w:jc w:val="both"/>
        <w:rPr>
          <w:sz w:val="24"/>
        </w:rPr>
      </w:pPr>
      <w:r w:rsidRPr="0049615C">
        <w:rPr>
          <w:sz w:val="24"/>
        </w:rPr>
        <w:t>The purpose of an ADR is to:</w:t>
      </w:r>
    </w:p>
    <w:p w14:paraId="2D2EBE56" w14:textId="77777777" w:rsidR="002265B7" w:rsidRPr="0049615C" w:rsidRDefault="002265B7" w:rsidP="001E3343">
      <w:pPr>
        <w:numPr>
          <w:ilvl w:val="0"/>
          <w:numId w:val="2"/>
        </w:numPr>
        <w:tabs>
          <w:tab w:val="left" w:pos="720"/>
        </w:tabs>
        <w:autoSpaceDE w:val="0"/>
        <w:autoSpaceDN w:val="0"/>
        <w:adjustRightInd w:val="0"/>
        <w:jc w:val="both"/>
        <w:rPr>
          <w:sz w:val="24"/>
        </w:rPr>
      </w:pPr>
      <w:r w:rsidRPr="0049615C">
        <w:rPr>
          <w:sz w:val="24"/>
        </w:rPr>
        <w:t>Provide substantive support to the Administrator’s accountability function in reporting to the Executive Board.</w:t>
      </w:r>
    </w:p>
    <w:p w14:paraId="7548C1CE" w14:textId="77777777" w:rsidR="002265B7" w:rsidRPr="0049615C" w:rsidRDefault="002265B7" w:rsidP="001E3343">
      <w:pPr>
        <w:numPr>
          <w:ilvl w:val="0"/>
          <w:numId w:val="2"/>
        </w:numPr>
        <w:tabs>
          <w:tab w:val="left" w:pos="720"/>
        </w:tabs>
        <w:autoSpaceDE w:val="0"/>
        <w:autoSpaceDN w:val="0"/>
        <w:adjustRightInd w:val="0"/>
        <w:jc w:val="both"/>
        <w:rPr>
          <w:sz w:val="24"/>
        </w:rPr>
      </w:pPr>
      <w:r w:rsidRPr="0049615C">
        <w:rPr>
          <w:sz w:val="24"/>
        </w:rPr>
        <w:t xml:space="preserve">Support greater UNDP accountability to national stakeholders and partners in the programme country. </w:t>
      </w:r>
    </w:p>
    <w:p w14:paraId="033FF081" w14:textId="77777777" w:rsidR="002265B7" w:rsidRPr="0049615C" w:rsidRDefault="002265B7" w:rsidP="001E3343">
      <w:pPr>
        <w:numPr>
          <w:ilvl w:val="0"/>
          <w:numId w:val="2"/>
        </w:numPr>
        <w:tabs>
          <w:tab w:val="left" w:pos="720"/>
        </w:tabs>
        <w:autoSpaceDE w:val="0"/>
        <w:autoSpaceDN w:val="0"/>
        <w:adjustRightInd w:val="0"/>
        <w:jc w:val="both"/>
        <w:rPr>
          <w:sz w:val="24"/>
        </w:rPr>
      </w:pPr>
      <w:r w:rsidRPr="0049615C">
        <w:rPr>
          <w:sz w:val="24"/>
        </w:rPr>
        <w:t>Serve as a means of quality assurance for UNDP interventions at the country level.</w:t>
      </w:r>
    </w:p>
    <w:p w14:paraId="46FA314C" w14:textId="77777777" w:rsidR="002265B7" w:rsidRPr="0049615C" w:rsidRDefault="002265B7" w:rsidP="001E3343">
      <w:pPr>
        <w:numPr>
          <w:ilvl w:val="0"/>
          <w:numId w:val="2"/>
        </w:numPr>
        <w:tabs>
          <w:tab w:val="left" w:pos="720"/>
        </w:tabs>
        <w:autoSpaceDE w:val="0"/>
        <w:autoSpaceDN w:val="0"/>
        <w:adjustRightInd w:val="0"/>
        <w:jc w:val="both"/>
        <w:rPr>
          <w:sz w:val="24"/>
        </w:rPr>
      </w:pPr>
      <w:r w:rsidRPr="0049615C">
        <w:rPr>
          <w:sz w:val="24"/>
        </w:rPr>
        <w:t>Contribute to learning at corporate, regional and country levels.</w:t>
      </w:r>
    </w:p>
    <w:p w14:paraId="0741FF71" w14:textId="77777777" w:rsidR="002265B7" w:rsidRPr="0049615C" w:rsidRDefault="002265B7" w:rsidP="001E3343">
      <w:pPr>
        <w:jc w:val="both"/>
        <w:rPr>
          <w:sz w:val="24"/>
        </w:rPr>
      </w:pPr>
    </w:p>
    <w:p w14:paraId="09F13977" w14:textId="76137BBC" w:rsidR="002265B7" w:rsidRPr="0049615C" w:rsidRDefault="002265B7" w:rsidP="001E3343">
      <w:pPr>
        <w:jc w:val="both"/>
        <w:rPr>
          <w:sz w:val="24"/>
        </w:rPr>
      </w:pPr>
      <w:r w:rsidRPr="0049615C">
        <w:rPr>
          <w:sz w:val="24"/>
        </w:rPr>
        <w:t>ADRs are independent evaluations carried out within the overall provisions contained in the UNDP Evaluation Policy.</w:t>
      </w:r>
      <w:r w:rsidRPr="0049615C">
        <w:rPr>
          <w:rStyle w:val="FootnoteReference"/>
          <w:rFonts w:eastAsia="Calibri"/>
          <w:sz w:val="24"/>
        </w:rPr>
        <w:t xml:space="preserve"> </w:t>
      </w:r>
      <w:r w:rsidRPr="0049615C">
        <w:rPr>
          <w:rStyle w:val="FootnoteReference"/>
          <w:rFonts w:eastAsia="Calibri"/>
          <w:sz w:val="24"/>
        </w:rPr>
        <w:footnoteReference w:id="1"/>
      </w:r>
      <w:r w:rsidRPr="0049615C">
        <w:rPr>
          <w:sz w:val="24"/>
        </w:rPr>
        <w:t xml:space="preserve"> </w:t>
      </w:r>
      <w:r w:rsidRPr="0049615C">
        <w:rPr>
          <w:sz w:val="24"/>
          <w:shd w:val="clear" w:color="auto" w:fill="FFFFFF" w:themeFill="background1"/>
        </w:rPr>
        <w:t xml:space="preserve">The </w:t>
      </w:r>
      <w:r w:rsidR="00D3412A" w:rsidRPr="0049615C">
        <w:rPr>
          <w:sz w:val="24"/>
          <w:shd w:val="clear" w:color="auto" w:fill="FFFFFF" w:themeFill="background1"/>
        </w:rPr>
        <w:t>IEO</w:t>
      </w:r>
      <w:r w:rsidRPr="0049615C">
        <w:rPr>
          <w:sz w:val="24"/>
          <w:shd w:val="clear" w:color="auto" w:fill="FFFFFF" w:themeFill="background1"/>
        </w:rPr>
        <w:t xml:space="preserve"> is independent of UNDP management, headed by a Director who reports to the UNDP Executive Board. The responsibility of the </w:t>
      </w:r>
      <w:r w:rsidR="00D3412A" w:rsidRPr="0049615C">
        <w:rPr>
          <w:sz w:val="24"/>
          <w:shd w:val="clear" w:color="auto" w:fill="FFFFFF" w:themeFill="background1"/>
        </w:rPr>
        <w:t>IEO</w:t>
      </w:r>
      <w:r w:rsidRPr="0049615C">
        <w:rPr>
          <w:sz w:val="24"/>
          <w:shd w:val="clear" w:color="auto" w:fill="FFFFFF" w:themeFill="background1"/>
        </w:rPr>
        <w:t xml:space="preserve"> is two-fold: (a) provide the Executive Board with valid and credible information from evaluations for corporate accountability, decision-making and improvement; and (b) enhance the independence, credibility and utility of the evaluation function, and its coherence, harmonization and alignment in support of United Nations reform and national ownership.</w:t>
      </w:r>
      <w:r w:rsidRPr="0049615C">
        <w:rPr>
          <w:sz w:val="24"/>
          <w:lang w:eastAsia="ja-JP"/>
        </w:rPr>
        <w:t xml:space="preserve"> </w:t>
      </w:r>
      <w:r w:rsidRPr="0049615C">
        <w:rPr>
          <w:sz w:val="24"/>
        </w:rPr>
        <w:t xml:space="preserve">Based on the principle of national ownership, </w:t>
      </w:r>
      <w:r w:rsidR="00D3412A" w:rsidRPr="0049615C">
        <w:rPr>
          <w:sz w:val="24"/>
        </w:rPr>
        <w:t>I</w:t>
      </w:r>
      <w:r w:rsidRPr="0049615C">
        <w:rPr>
          <w:sz w:val="24"/>
        </w:rPr>
        <w:t xml:space="preserve">EO seeks to conduct ADRs in collaboration with the national Government. </w:t>
      </w:r>
    </w:p>
    <w:p w14:paraId="08F48F47" w14:textId="77777777" w:rsidR="00956E64" w:rsidRPr="0049615C" w:rsidRDefault="00956E64" w:rsidP="001E3343">
      <w:pPr>
        <w:tabs>
          <w:tab w:val="num" w:pos="360"/>
        </w:tabs>
        <w:autoSpaceDE w:val="0"/>
        <w:autoSpaceDN w:val="0"/>
        <w:adjustRightInd w:val="0"/>
        <w:jc w:val="both"/>
        <w:rPr>
          <w:noProof w:val="0"/>
          <w:sz w:val="24"/>
        </w:rPr>
      </w:pPr>
    </w:p>
    <w:p w14:paraId="08F48F48" w14:textId="67B78862" w:rsidR="000D5931" w:rsidRPr="0049615C" w:rsidRDefault="00163B58" w:rsidP="001E3343">
      <w:pPr>
        <w:tabs>
          <w:tab w:val="num" w:pos="360"/>
        </w:tabs>
        <w:autoSpaceDE w:val="0"/>
        <w:autoSpaceDN w:val="0"/>
        <w:adjustRightInd w:val="0"/>
        <w:jc w:val="both"/>
        <w:rPr>
          <w:noProof w:val="0"/>
          <w:sz w:val="24"/>
        </w:rPr>
      </w:pPr>
      <w:r w:rsidRPr="0049615C">
        <w:rPr>
          <w:noProof w:val="0"/>
          <w:sz w:val="24"/>
        </w:rPr>
        <w:t xml:space="preserve">This </w:t>
      </w:r>
      <w:r w:rsidR="00435028" w:rsidRPr="0049615C">
        <w:rPr>
          <w:noProof w:val="0"/>
          <w:sz w:val="24"/>
        </w:rPr>
        <w:t xml:space="preserve">is the first </w:t>
      </w:r>
      <w:r w:rsidR="000D5931" w:rsidRPr="0049615C">
        <w:rPr>
          <w:noProof w:val="0"/>
          <w:sz w:val="24"/>
        </w:rPr>
        <w:t xml:space="preserve">ADR </w:t>
      </w:r>
      <w:r w:rsidR="002E2B24" w:rsidRPr="0049615C">
        <w:rPr>
          <w:noProof w:val="0"/>
          <w:sz w:val="24"/>
        </w:rPr>
        <w:t>conducted in</w:t>
      </w:r>
      <w:r w:rsidR="000D5931" w:rsidRPr="0049615C">
        <w:rPr>
          <w:noProof w:val="0"/>
          <w:sz w:val="24"/>
        </w:rPr>
        <w:t xml:space="preserve"> </w:t>
      </w:r>
      <w:r w:rsidR="00D3412A" w:rsidRPr="0049615C">
        <w:rPr>
          <w:noProof w:val="0"/>
          <w:sz w:val="24"/>
        </w:rPr>
        <w:t>Malaysia</w:t>
      </w:r>
      <w:r w:rsidR="00435028" w:rsidRPr="0049615C">
        <w:rPr>
          <w:noProof w:val="0"/>
          <w:sz w:val="24"/>
        </w:rPr>
        <w:t xml:space="preserve"> and </w:t>
      </w:r>
      <w:r w:rsidR="00654796" w:rsidRPr="0049615C">
        <w:rPr>
          <w:noProof w:val="0"/>
          <w:sz w:val="24"/>
        </w:rPr>
        <w:t xml:space="preserve">will be </w:t>
      </w:r>
      <w:r w:rsidR="002E2B24" w:rsidRPr="0049615C">
        <w:rPr>
          <w:noProof w:val="0"/>
          <w:sz w:val="24"/>
        </w:rPr>
        <w:t>carried out</w:t>
      </w:r>
      <w:r w:rsidR="00654796" w:rsidRPr="0049615C">
        <w:rPr>
          <w:noProof w:val="0"/>
          <w:sz w:val="24"/>
        </w:rPr>
        <w:t xml:space="preserve"> </w:t>
      </w:r>
      <w:r w:rsidR="00B02735" w:rsidRPr="0049615C">
        <w:rPr>
          <w:noProof w:val="0"/>
          <w:sz w:val="24"/>
        </w:rPr>
        <w:t xml:space="preserve">in </w:t>
      </w:r>
      <w:r w:rsidR="00396CEB" w:rsidRPr="0049615C">
        <w:rPr>
          <w:noProof w:val="0"/>
          <w:sz w:val="24"/>
        </w:rPr>
        <w:t xml:space="preserve">close </w:t>
      </w:r>
      <w:r w:rsidR="00B02735" w:rsidRPr="0049615C">
        <w:rPr>
          <w:noProof w:val="0"/>
          <w:sz w:val="24"/>
        </w:rPr>
        <w:t>collaboration</w:t>
      </w:r>
      <w:r w:rsidR="00956E64" w:rsidRPr="0049615C">
        <w:rPr>
          <w:noProof w:val="0"/>
          <w:sz w:val="24"/>
        </w:rPr>
        <w:t xml:space="preserve"> with the </w:t>
      </w:r>
      <w:r w:rsidR="00314E70" w:rsidRPr="0049615C">
        <w:rPr>
          <w:noProof w:val="0"/>
          <w:sz w:val="24"/>
        </w:rPr>
        <w:t xml:space="preserve">Government of </w:t>
      </w:r>
      <w:r w:rsidR="00D3412A" w:rsidRPr="0049615C">
        <w:rPr>
          <w:noProof w:val="0"/>
          <w:sz w:val="24"/>
        </w:rPr>
        <w:t>Malaysia</w:t>
      </w:r>
      <w:r w:rsidR="00314E70" w:rsidRPr="0049615C">
        <w:rPr>
          <w:noProof w:val="0"/>
          <w:sz w:val="24"/>
        </w:rPr>
        <w:t xml:space="preserve"> </w:t>
      </w:r>
      <w:r w:rsidR="00B02735" w:rsidRPr="0049615C">
        <w:rPr>
          <w:noProof w:val="0"/>
          <w:sz w:val="24"/>
        </w:rPr>
        <w:t>through</w:t>
      </w:r>
      <w:r w:rsidR="00396CEB" w:rsidRPr="0049615C">
        <w:rPr>
          <w:noProof w:val="0"/>
          <w:sz w:val="24"/>
        </w:rPr>
        <w:t xml:space="preserve"> the </w:t>
      </w:r>
      <w:r w:rsidR="00D3412A" w:rsidRPr="0049615C">
        <w:rPr>
          <w:noProof w:val="0"/>
          <w:sz w:val="24"/>
        </w:rPr>
        <w:t>Economic Planning Unit (EPU) of the Prime Minister’s Department</w:t>
      </w:r>
      <w:r w:rsidR="00314E70" w:rsidRPr="0049615C">
        <w:rPr>
          <w:noProof w:val="0"/>
          <w:sz w:val="24"/>
        </w:rPr>
        <w:t>.</w:t>
      </w:r>
      <w:r w:rsidR="00B02735" w:rsidRPr="0049615C">
        <w:rPr>
          <w:noProof w:val="0"/>
          <w:sz w:val="24"/>
        </w:rPr>
        <w:t xml:space="preserve"> </w:t>
      </w:r>
      <w:r w:rsidR="009A66DD" w:rsidRPr="0049615C">
        <w:rPr>
          <w:noProof w:val="0"/>
          <w:sz w:val="24"/>
        </w:rPr>
        <w:t xml:space="preserve"> </w:t>
      </w:r>
      <w:r w:rsidR="00B02735" w:rsidRPr="0049615C">
        <w:rPr>
          <w:noProof w:val="0"/>
          <w:sz w:val="24"/>
        </w:rPr>
        <w:t>It will</w:t>
      </w:r>
      <w:r w:rsidR="00C32EBA" w:rsidRPr="0049615C">
        <w:rPr>
          <w:noProof w:val="0"/>
          <w:sz w:val="24"/>
        </w:rPr>
        <w:t xml:space="preserve"> assess UNDP programme resu</w:t>
      </w:r>
      <w:r w:rsidR="00435028" w:rsidRPr="0049615C">
        <w:rPr>
          <w:noProof w:val="0"/>
          <w:sz w:val="24"/>
        </w:rPr>
        <w:t xml:space="preserve">lts during the </w:t>
      </w:r>
      <w:r w:rsidR="002E2B24" w:rsidRPr="0049615C">
        <w:rPr>
          <w:noProof w:val="0"/>
          <w:sz w:val="24"/>
        </w:rPr>
        <w:t xml:space="preserve">period </w:t>
      </w:r>
      <w:r w:rsidR="00435028" w:rsidRPr="0049615C">
        <w:rPr>
          <w:noProof w:val="0"/>
          <w:sz w:val="24"/>
        </w:rPr>
        <w:t>2008-201</w:t>
      </w:r>
      <w:r w:rsidR="00D3412A" w:rsidRPr="0049615C">
        <w:rPr>
          <w:noProof w:val="0"/>
          <w:sz w:val="24"/>
        </w:rPr>
        <w:t>4</w:t>
      </w:r>
      <w:r w:rsidR="00435028" w:rsidRPr="0049615C">
        <w:rPr>
          <w:noProof w:val="0"/>
          <w:sz w:val="24"/>
        </w:rPr>
        <w:t xml:space="preserve"> </w:t>
      </w:r>
      <w:r w:rsidR="00B02735" w:rsidRPr="0049615C">
        <w:rPr>
          <w:noProof w:val="0"/>
          <w:sz w:val="24"/>
        </w:rPr>
        <w:t xml:space="preserve">with a view to </w:t>
      </w:r>
      <w:r w:rsidR="00654796" w:rsidRPr="0049615C">
        <w:rPr>
          <w:noProof w:val="0"/>
          <w:sz w:val="24"/>
        </w:rPr>
        <w:t>contributi</w:t>
      </w:r>
      <w:r w:rsidR="00B02735" w:rsidRPr="0049615C">
        <w:rPr>
          <w:noProof w:val="0"/>
          <w:sz w:val="24"/>
        </w:rPr>
        <w:t>ng to the preparation of the</w:t>
      </w:r>
      <w:r w:rsidR="000D5931" w:rsidRPr="0049615C">
        <w:rPr>
          <w:noProof w:val="0"/>
          <w:sz w:val="24"/>
        </w:rPr>
        <w:t xml:space="preserve"> new</w:t>
      </w:r>
      <w:r w:rsidR="007204F6" w:rsidRPr="0049615C">
        <w:rPr>
          <w:noProof w:val="0"/>
          <w:sz w:val="24"/>
        </w:rPr>
        <w:t xml:space="preserve"> UNDP</w:t>
      </w:r>
      <w:r w:rsidR="000D5931" w:rsidRPr="0049615C">
        <w:rPr>
          <w:noProof w:val="0"/>
          <w:sz w:val="24"/>
        </w:rPr>
        <w:t xml:space="preserve"> </w:t>
      </w:r>
      <w:r w:rsidRPr="0049615C">
        <w:rPr>
          <w:noProof w:val="0"/>
          <w:sz w:val="24"/>
        </w:rPr>
        <w:t xml:space="preserve">Country Programme </w:t>
      </w:r>
      <w:r w:rsidR="005C63C5" w:rsidRPr="0049615C">
        <w:rPr>
          <w:noProof w:val="0"/>
          <w:sz w:val="24"/>
        </w:rPr>
        <w:t xml:space="preserve">Document (CPD) </w:t>
      </w:r>
      <w:r w:rsidR="002E2B24" w:rsidRPr="0049615C">
        <w:rPr>
          <w:noProof w:val="0"/>
          <w:sz w:val="24"/>
        </w:rPr>
        <w:t xml:space="preserve">for the programme </w:t>
      </w:r>
      <w:r w:rsidR="003E02DD" w:rsidRPr="0049615C">
        <w:rPr>
          <w:noProof w:val="0"/>
          <w:sz w:val="24"/>
        </w:rPr>
        <w:t xml:space="preserve">which is to begin in </w:t>
      </w:r>
      <w:r w:rsidR="001C52B4" w:rsidRPr="0049615C">
        <w:rPr>
          <w:noProof w:val="0"/>
          <w:sz w:val="24"/>
        </w:rPr>
        <w:t>201</w:t>
      </w:r>
      <w:r w:rsidR="00D3412A" w:rsidRPr="0049615C">
        <w:rPr>
          <w:noProof w:val="0"/>
          <w:sz w:val="24"/>
        </w:rPr>
        <w:t>6</w:t>
      </w:r>
      <w:r w:rsidR="001C52B4" w:rsidRPr="0049615C">
        <w:rPr>
          <w:noProof w:val="0"/>
          <w:sz w:val="24"/>
        </w:rPr>
        <w:t>.</w:t>
      </w:r>
    </w:p>
    <w:p w14:paraId="08F48F49" w14:textId="77777777" w:rsidR="000D5931" w:rsidRPr="0049615C" w:rsidRDefault="000D5931" w:rsidP="001E3343">
      <w:pPr>
        <w:autoSpaceDE w:val="0"/>
        <w:autoSpaceDN w:val="0"/>
        <w:adjustRightInd w:val="0"/>
        <w:jc w:val="both"/>
        <w:rPr>
          <w:noProof w:val="0"/>
          <w:sz w:val="24"/>
        </w:rPr>
      </w:pPr>
    </w:p>
    <w:p w14:paraId="7C51FCA3" w14:textId="77777777" w:rsidR="00ED0A67" w:rsidRPr="0049615C" w:rsidRDefault="00ED0A67" w:rsidP="001E3343">
      <w:pPr>
        <w:autoSpaceDE w:val="0"/>
        <w:autoSpaceDN w:val="0"/>
        <w:adjustRightInd w:val="0"/>
        <w:jc w:val="both"/>
        <w:rPr>
          <w:noProof w:val="0"/>
          <w:sz w:val="24"/>
        </w:rPr>
      </w:pPr>
    </w:p>
    <w:p w14:paraId="7055FE0F" w14:textId="77777777" w:rsidR="00ED0A67" w:rsidRPr="0049615C" w:rsidRDefault="00ED0A67" w:rsidP="001E3343">
      <w:pPr>
        <w:autoSpaceDE w:val="0"/>
        <w:autoSpaceDN w:val="0"/>
        <w:adjustRightInd w:val="0"/>
        <w:jc w:val="both"/>
        <w:rPr>
          <w:noProof w:val="0"/>
          <w:sz w:val="24"/>
        </w:rPr>
      </w:pPr>
    </w:p>
    <w:p w14:paraId="2E00879A" w14:textId="77777777" w:rsidR="00ED0A67" w:rsidRPr="0049615C" w:rsidRDefault="00ED0A67" w:rsidP="001E3343">
      <w:pPr>
        <w:autoSpaceDE w:val="0"/>
        <w:autoSpaceDN w:val="0"/>
        <w:adjustRightInd w:val="0"/>
        <w:jc w:val="both"/>
        <w:rPr>
          <w:noProof w:val="0"/>
          <w:sz w:val="24"/>
        </w:rPr>
      </w:pPr>
    </w:p>
    <w:p w14:paraId="08F48F4A" w14:textId="77777777" w:rsidR="00E928EA" w:rsidRPr="0049615C" w:rsidRDefault="00141772" w:rsidP="001E3343">
      <w:pPr>
        <w:pStyle w:val="ListParagraph"/>
        <w:numPr>
          <w:ilvl w:val="0"/>
          <w:numId w:val="1"/>
        </w:numPr>
        <w:autoSpaceDE w:val="0"/>
        <w:autoSpaceDN w:val="0"/>
        <w:adjustRightInd w:val="0"/>
        <w:spacing w:after="0" w:line="240" w:lineRule="auto"/>
        <w:jc w:val="both"/>
        <w:rPr>
          <w:rFonts w:ascii="Times New Roman" w:hAnsi="Times New Roman"/>
          <w:noProof w:val="0"/>
          <w:sz w:val="24"/>
          <w:szCs w:val="24"/>
          <w:lang w:eastAsia="zh-CN"/>
        </w:rPr>
      </w:pPr>
      <w:r w:rsidRPr="0049615C">
        <w:rPr>
          <w:rFonts w:ascii="Times New Roman" w:hAnsi="Times New Roman"/>
          <w:b/>
          <w:noProof w:val="0"/>
          <w:sz w:val="24"/>
          <w:szCs w:val="24"/>
        </w:rPr>
        <w:t xml:space="preserve">NATIONAL </w:t>
      </w:r>
      <w:r w:rsidR="00E928EA" w:rsidRPr="0049615C">
        <w:rPr>
          <w:rFonts w:ascii="Times New Roman" w:hAnsi="Times New Roman"/>
          <w:b/>
          <w:noProof w:val="0"/>
          <w:sz w:val="24"/>
          <w:szCs w:val="24"/>
        </w:rPr>
        <w:t>CONTEXT</w:t>
      </w:r>
    </w:p>
    <w:p w14:paraId="08F48F4B" w14:textId="77777777" w:rsidR="007521DA" w:rsidRPr="0049615C" w:rsidRDefault="007521DA" w:rsidP="001E3343">
      <w:pPr>
        <w:autoSpaceDE w:val="0"/>
        <w:autoSpaceDN w:val="0"/>
        <w:adjustRightInd w:val="0"/>
        <w:jc w:val="both"/>
        <w:rPr>
          <w:noProof w:val="0"/>
          <w:sz w:val="24"/>
          <w:lang w:eastAsia="zh-CN"/>
        </w:rPr>
      </w:pPr>
    </w:p>
    <w:p w14:paraId="5642B160" w14:textId="23D2E440" w:rsidR="00053469" w:rsidRPr="0049615C" w:rsidRDefault="00053469" w:rsidP="001E3343">
      <w:pPr>
        <w:autoSpaceDE w:val="0"/>
        <w:autoSpaceDN w:val="0"/>
        <w:adjustRightInd w:val="0"/>
        <w:jc w:val="both"/>
        <w:rPr>
          <w:noProof w:val="0"/>
          <w:sz w:val="24"/>
          <w:lang w:eastAsia="zh-CN"/>
        </w:rPr>
      </w:pPr>
      <w:r w:rsidRPr="0049615C">
        <w:rPr>
          <w:noProof w:val="0"/>
          <w:sz w:val="24"/>
          <w:lang w:eastAsia="zh-CN"/>
        </w:rPr>
        <w:t>Malaysia is an upper middle-income Southeast Asian country with a multi</w:t>
      </w:r>
      <w:r w:rsidR="002E2B24" w:rsidRPr="0049615C">
        <w:rPr>
          <w:noProof w:val="0"/>
          <w:sz w:val="24"/>
          <w:lang w:eastAsia="zh-CN"/>
        </w:rPr>
        <w:t>-</w:t>
      </w:r>
      <w:r w:rsidRPr="0049615C">
        <w:rPr>
          <w:noProof w:val="0"/>
          <w:sz w:val="24"/>
          <w:lang w:eastAsia="zh-CN"/>
        </w:rPr>
        <w:t>ethnic, multi</w:t>
      </w:r>
      <w:r w:rsidR="002E2B24" w:rsidRPr="0049615C">
        <w:rPr>
          <w:noProof w:val="0"/>
          <w:sz w:val="24"/>
          <w:lang w:eastAsia="zh-CN"/>
        </w:rPr>
        <w:t>-</w:t>
      </w:r>
      <w:r w:rsidRPr="0049615C">
        <w:rPr>
          <w:noProof w:val="0"/>
          <w:sz w:val="24"/>
          <w:lang w:eastAsia="zh-CN"/>
        </w:rPr>
        <w:t>cultural and multi</w:t>
      </w:r>
      <w:r w:rsidR="002E2B24" w:rsidRPr="0049615C">
        <w:rPr>
          <w:noProof w:val="0"/>
          <w:sz w:val="24"/>
          <w:lang w:eastAsia="zh-CN"/>
        </w:rPr>
        <w:t>-</w:t>
      </w:r>
      <w:r w:rsidRPr="0049615C">
        <w:rPr>
          <w:noProof w:val="0"/>
          <w:sz w:val="24"/>
          <w:lang w:eastAsia="zh-CN"/>
        </w:rPr>
        <w:t xml:space="preserve">linguistic population of </w:t>
      </w:r>
      <w:r w:rsidR="002E2B24" w:rsidRPr="0049615C">
        <w:rPr>
          <w:noProof w:val="0"/>
          <w:sz w:val="24"/>
          <w:lang w:eastAsia="zh-CN"/>
        </w:rPr>
        <w:t>nearly 30</w:t>
      </w:r>
      <w:r w:rsidRPr="0049615C">
        <w:rPr>
          <w:noProof w:val="0"/>
          <w:sz w:val="24"/>
          <w:lang w:eastAsia="zh-CN"/>
        </w:rPr>
        <w:t xml:space="preserve"> million </w:t>
      </w:r>
      <w:r w:rsidR="002E2B24" w:rsidRPr="0049615C">
        <w:rPr>
          <w:noProof w:val="0"/>
          <w:sz w:val="24"/>
          <w:lang w:eastAsia="zh-CN"/>
        </w:rPr>
        <w:t xml:space="preserve">people </w:t>
      </w:r>
      <w:r w:rsidRPr="0049615C">
        <w:rPr>
          <w:noProof w:val="0"/>
          <w:sz w:val="24"/>
          <w:lang w:eastAsia="zh-CN"/>
        </w:rPr>
        <w:t>and 330,000 square k</w:t>
      </w:r>
      <w:r w:rsidR="002E2B24" w:rsidRPr="0049615C">
        <w:rPr>
          <w:noProof w:val="0"/>
          <w:sz w:val="24"/>
          <w:lang w:eastAsia="zh-CN"/>
        </w:rPr>
        <w:t>ilometres</w:t>
      </w:r>
      <w:r w:rsidRPr="0049615C">
        <w:rPr>
          <w:noProof w:val="0"/>
          <w:sz w:val="24"/>
          <w:lang w:eastAsia="zh-CN"/>
        </w:rPr>
        <w:t xml:space="preserve"> of land area. The country comprises two principal areas, Peninsular Malaysia, </w:t>
      </w:r>
      <w:r w:rsidR="002E2B24" w:rsidRPr="0049615C">
        <w:rPr>
          <w:noProof w:val="0"/>
          <w:sz w:val="24"/>
          <w:lang w:eastAsia="zh-CN"/>
        </w:rPr>
        <w:t>where</w:t>
      </w:r>
      <w:r w:rsidRPr="0049615C">
        <w:rPr>
          <w:noProof w:val="0"/>
          <w:sz w:val="24"/>
          <w:lang w:eastAsia="zh-CN"/>
        </w:rPr>
        <w:t xml:space="preserve"> 79 per cent of the </w:t>
      </w:r>
      <w:r w:rsidR="002E2B24" w:rsidRPr="0049615C">
        <w:rPr>
          <w:noProof w:val="0"/>
          <w:sz w:val="24"/>
          <w:lang w:eastAsia="zh-CN"/>
        </w:rPr>
        <w:t xml:space="preserve">country’s total </w:t>
      </w:r>
      <w:r w:rsidRPr="0049615C">
        <w:rPr>
          <w:noProof w:val="0"/>
          <w:sz w:val="24"/>
          <w:lang w:eastAsia="zh-CN"/>
        </w:rPr>
        <w:t>population</w:t>
      </w:r>
      <w:r w:rsidR="002E2B24" w:rsidRPr="0049615C">
        <w:rPr>
          <w:noProof w:val="0"/>
          <w:sz w:val="24"/>
          <w:lang w:eastAsia="zh-CN"/>
        </w:rPr>
        <w:t xml:space="preserve"> live</w:t>
      </w:r>
      <w:r w:rsidRPr="0049615C">
        <w:rPr>
          <w:noProof w:val="0"/>
          <w:sz w:val="24"/>
          <w:lang w:eastAsia="zh-CN"/>
        </w:rPr>
        <w:t xml:space="preserve">, and Sabah and Sarawak on the Island of Borneo. </w:t>
      </w:r>
    </w:p>
    <w:p w14:paraId="579B963A" w14:textId="77777777" w:rsidR="00053469" w:rsidRPr="0049615C" w:rsidRDefault="00053469" w:rsidP="001E3343">
      <w:pPr>
        <w:autoSpaceDE w:val="0"/>
        <w:autoSpaceDN w:val="0"/>
        <w:adjustRightInd w:val="0"/>
        <w:jc w:val="both"/>
        <w:rPr>
          <w:noProof w:val="0"/>
          <w:sz w:val="24"/>
          <w:lang w:eastAsia="zh-CN"/>
        </w:rPr>
      </w:pPr>
    </w:p>
    <w:p w14:paraId="499C40C2" w14:textId="77777777" w:rsidR="00ED0A67" w:rsidRPr="0049615C" w:rsidRDefault="00053469" w:rsidP="001E3343">
      <w:pPr>
        <w:autoSpaceDE w:val="0"/>
        <w:autoSpaceDN w:val="0"/>
        <w:adjustRightInd w:val="0"/>
        <w:jc w:val="both"/>
        <w:rPr>
          <w:noProof w:val="0"/>
          <w:sz w:val="24"/>
          <w:lang w:eastAsia="zh-CN"/>
        </w:rPr>
      </w:pPr>
      <w:r w:rsidRPr="0049615C">
        <w:rPr>
          <w:noProof w:val="0"/>
          <w:sz w:val="24"/>
          <w:lang w:eastAsia="zh-CN"/>
        </w:rPr>
        <w:t xml:space="preserve">Malaysia was ranked 64th out of 186 countries on the UNDP human development index for 2012, with a score of 0.769 (high human development). This represents an increase of 37 per cent since 1980, or an average annual increase of about 1.0 per cent.  Malaysia reported in 2010 that it was on track to achieve most of the Millennium Development Goals in aggregate terms by 2015. </w:t>
      </w:r>
    </w:p>
    <w:p w14:paraId="1B4C79F3" w14:textId="77777777" w:rsidR="00ED0A67" w:rsidRPr="0049615C" w:rsidRDefault="00ED0A67" w:rsidP="001E3343">
      <w:pPr>
        <w:autoSpaceDE w:val="0"/>
        <w:autoSpaceDN w:val="0"/>
        <w:adjustRightInd w:val="0"/>
        <w:jc w:val="both"/>
        <w:rPr>
          <w:noProof w:val="0"/>
          <w:sz w:val="24"/>
          <w:lang w:eastAsia="zh-CN"/>
        </w:rPr>
      </w:pPr>
    </w:p>
    <w:p w14:paraId="06DF0D8F" w14:textId="0A6D39BB" w:rsidR="00053469" w:rsidRPr="0049615C" w:rsidRDefault="00053469" w:rsidP="001E3343">
      <w:pPr>
        <w:autoSpaceDE w:val="0"/>
        <w:autoSpaceDN w:val="0"/>
        <w:adjustRightInd w:val="0"/>
        <w:jc w:val="both"/>
        <w:rPr>
          <w:noProof w:val="0"/>
          <w:sz w:val="24"/>
          <w:lang w:eastAsia="zh-CN"/>
        </w:rPr>
      </w:pPr>
      <w:r w:rsidRPr="0049615C">
        <w:rPr>
          <w:noProof w:val="0"/>
          <w:sz w:val="24"/>
          <w:lang w:eastAsia="zh-CN"/>
        </w:rPr>
        <w:t xml:space="preserve">Malaysia had already achieved the aggregate MDG objective of halving poverty – which fell from 17 per cent in 1990 to 8 per cent in 2000, and which was below 4 percent in 2009. In 2012, incidence of poverty had further decreased to 1.7 percent. Malaysia had also achieved gender parity at all levels of education by 2010, surpassing parity at the university level.  </w:t>
      </w:r>
    </w:p>
    <w:p w14:paraId="3617DC4D" w14:textId="77777777" w:rsidR="00053469" w:rsidRPr="0049615C" w:rsidRDefault="00053469" w:rsidP="001E3343">
      <w:pPr>
        <w:autoSpaceDE w:val="0"/>
        <w:autoSpaceDN w:val="0"/>
        <w:adjustRightInd w:val="0"/>
        <w:jc w:val="both"/>
        <w:rPr>
          <w:noProof w:val="0"/>
          <w:sz w:val="24"/>
          <w:lang w:eastAsia="zh-CN"/>
        </w:rPr>
      </w:pPr>
    </w:p>
    <w:p w14:paraId="6BD56733" w14:textId="77777777" w:rsidR="00ED0A67" w:rsidRPr="0049615C" w:rsidRDefault="00053469" w:rsidP="001E3343">
      <w:pPr>
        <w:autoSpaceDE w:val="0"/>
        <w:autoSpaceDN w:val="0"/>
        <w:adjustRightInd w:val="0"/>
        <w:jc w:val="both"/>
        <w:rPr>
          <w:noProof w:val="0"/>
          <w:sz w:val="24"/>
          <w:lang w:eastAsia="zh-CN"/>
        </w:rPr>
      </w:pPr>
      <w:r w:rsidRPr="0049615C">
        <w:rPr>
          <w:noProof w:val="0"/>
          <w:sz w:val="24"/>
          <w:lang w:eastAsia="zh-CN"/>
        </w:rPr>
        <w:t>Malaysia’s development policy is framed by five-year plans that provide guidance for public investment. Since 1991, these plans have been guided by Vision 2020, according to which Malaysia will be by 2020 “a society that is democratic, liberal and tolerant, caring, economically just and equitable, progressive and prosperous, and in full possession of an economy that is competitive, dynamic, robust and resilient.”</w:t>
      </w:r>
      <w:r w:rsidR="008A3290" w:rsidRPr="0049615C">
        <w:rPr>
          <w:rStyle w:val="FootnoteReference"/>
          <w:noProof w:val="0"/>
          <w:sz w:val="24"/>
          <w:lang w:eastAsia="zh-CN"/>
        </w:rPr>
        <w:footnoteReference w:id="2"/>
      </w:r>
      <w:r w:rsidRPr="0049615C">
        <w:rPr>
          <w:noProof w:val="0"/>
          <w:sz w:val="24"/>
          <w:lang w:eastAsia="zh-CN"/>
        </w:rPr>
        <w:t xml:space="preserve">  </w:t>
      </w:r>
    </w:p>
    <w:p w14:paraId="0FD06AC2" w14:textId="77777777" w:rsidR="00ED0A67" w:rsidRPr="0049615C" w:rsidRDefault="00ED0A67" w:rsidP="001E3343">
      <w:pPr>
        <w:autoSpaceDE w:val="0"/>
        <w:autoSpaceDN w:val="0"/>
        <w:adjustRightInd w:val="0"/>
        <w:jc w:val="both"/>
        <w:rPr>
          <w:noProof w:val="0"/>
          <w:sz w:val="24"/>
          <w:lang w:eastAsia="zh-CN"/>
        </w:rPr>
      </w:pPr>
    </w:p>
    <w:p w14:paraId="4C6B3609" w14:textId="74E4FD25" w:rsidR="00053469" w:rsidRPr="0049615C" w:rsidRDefault="00053469" w:rsidP="001E3343">
      <w:pPr>
        <w:autoSpaceDE w:val="0"/>
        <w:autoSpaceDN w:val="0"/>
        <w:adjustRightInd w:val="0"/>
        <w:jc w:val="both"/>
        <w:rPr>
          <w:noProof w:val="0"/>
          <w:sz w:val="24"/>
          <w:lang w:eastAsia="zh-CN"/>
        </w:rPr>
      </w:pPr>
      <w:r w:rsidRPr="0049615C">
        <w:rPr>
          <w:noProof w:val="0"/>
          <w:sz w:val="24"/>
          <w:lang w:eastAsia="zh-CN"/>
        </w:rPr>
        <w:t xml:space="preserve">The Tenth Malaysia Plan 2011-2015 observes that Malaysia emerged strongly from the global financial crisis, and that the goal of high-income status by 2020 requires an average GDP growth of 6% per annum during the Tenth Plan period. The Plan acknowledges that the target will not be achieved without a comprehensive economic transformation.  </w:t>
      </w:r>
    </w:p>
    <w:p w14:paraId="4804DCB9" w14:textId="77777777" w:rsidR="00053469" w:rsidRPr="0049615C" w:rsidRDefault="00053469" w:rsidP="001E3343">
      <w:pPr>
        <w:autoSpaceDE w:val="0"/>
        <w:autoSpaceDN w:val="0"/>
        <w:adjustRightInd w:val="0"/>
        <w:jc w:val="both"/>
        <w:rPr>
          <w:noProof w:val="0"/>
          <w:sz w:val="24"/>
          <w:lang w:eastAsia="zh-CN"/>
        </w:rPr>
      </w:pPr>
    </w:p>
    <w:p w14:paraId="7D947CCB" w14:textId="5A145055" w:rsidR="00053469" w:rsidRPr="0049615C" w:rsidRDefault="00053469" w:rsidP="001E3343">
      <w:pPr>
        <w:autoSpaceDE w:val="0"/>
        <w:autoSpaceDN w:val="0"/>
        <w:adjustRightInd w:val="0"/>
        <w:jc w:val="both"/>
        <w:rPr>
          <w:noProof w:val="0"/>
          <w:sz w:val="24"/>
          <w:lang w:eastAsia="zh-CN"/>
        </w:rPr>
      </w:pPr>
      <w:r w:rsidRPr="0049615C">
        <w:rPr>
          <w:noProof w:val="0"/>
          <w:sz w:val="24"/>
          <w:lang w:eastAsia="zh-CN"/>
        </w:rPr>
        <w:t>The Tenth Plan also cites the risk of Malaysia getting caught in a middle-income trap.  The country’s inadequate financial, technological and market infrastructure and human capital have not allowed it to compete in economically higher-value added products and services. Net private investment has not recovered to the level it had attained before the Asian financial crisis of the 1990s, and Malaysia’s trade dependency makes it particularly vulnerable to the global financial and economic environment. Strong institutional capacities coupled with a</w:t>
      </w:r>
      <w:r w:rsidR="009F4AF9" w:rsidRPr="0049615C">
        <w:rPr>
          <w:noProof w:val="0"/>
          <w:sz w:val="24"/>
          <w:lang w:eastAsia="zh-CN"/>
        </w:rPr>
        <w:t xml:space="preserve"> </w:t>
      </w:r>
      <w:r w:rsidRPr="0049615C">
        <w:rPr>
          <w:noProof w:val="0"/>
          <w:sz w:val="24"/>
          <w:lang w:eastAsia="zh-CN"/>
        </w:rPr>
        <w:t xml:space="preserve">broad-based tertiary-educated and skilled human capital base are two necessary prerequisites to overcoming that challenge. </w:t>
      </w:r>
    </w:p>
    <w:p w14:paraId="448484E9" w14:textId="77777777" w:rsidR="00053469" w:rsidRPr="0049615C" w:rsidRDefault="00053469" w:rsidP="001E3343">
      <w:pPr>
        <w:autoSpaceDE w:val="0"/>
        <w:autoSpaceDN w:val="0"/>
        <w:adjustRightInd w:val="0"/>
        <w:jc w:val="both"/>
        <w:rPr>
          <w:noProof w:val="0"/>
          <w:sz w:val="24"/>
          <w:lang w:eastAsia="zh-CN"/>
        </w:rPr>
      </w:pPr>
    </w:p>
    <w:p w14:paraId="14F837B6" w14:textId="1014A46A" w:rsidR="00ED0A67" w:rsidRPr="0049615C" w:rsidRDefault="00053469" w:rsidP="001E3343">
      <w:pPr>
        <w:shd w:val="clear" w:color="auto" w:fill="FFFFFF"/>
        <w:jc w:val="both"/>
        <w:rPr>
          <w:noProof w:val="0"/>
          <w:color w:val="000000" w:themeColor="text1"/>
          <w:sz w:val="24"/>
          <w:lang w:eastAsia="zh-CN"/>
        </w:rPr>
      </w:pPr>
      <w:r w:rsidRPr="0049615C">
        <w:rPr>
          <w:noProof w:val="0"/>
          <w:color w:val="000000" w:themeColor="text1"/>
          <w:sz w:val="24"/>
          <w:lang w:eastAsia="zh-CN"/>
        </w:rPr>
        <w:t>Another challenge is inequality. Despite impressive economic growth and early achievement of the MDG for poverty, pockets of poverty remain in specific geographies and particular communities</w:t>
      </w:r>
      <w:r w:rsidR="005111D0" w:rsidRPr="0049615C">
        <w:rPr>
          <w:noProof w:val="0"/>
          <w:color w:val="000000" w:themeColor="text1"/>
          <w:sz w:val="24"/>
          <w:lang w:eastAsia="zh-CN"/>
        </w:rPr>
        <w:t>. For example,</w:t>
      </w:r>
      <w:r w:rsidR="005111D0" w:rsidRPr="0049615C">
        <w:rPr>
          <w:color w:val="000000" w:themeColor="text1"/>
          <w:sz w:val="24"/>
        </w:rPr>
        <w:t xml:space="preserve"> </w:t>
      </w:r>
      <w:r w:rsidR="0054157C" w:rsidRPr="0049615C">
        <w:rPr>
          <w:color w:val="000000" w:themeColor="text1"/>
          <w:sz w:val="24"/>
        </w:rPr>
        <w:t xml:space="preserve">although </w:t>
      </w:r>
      <w:r w:rsidR="005111D0" w:rsidRPr="0049615C">
        <w:rPr>
          <w:noProof w:val="0"/>
          <w:color w:val="000000" w:themeColor="text1"/>
          <w:sz w:val="24"/>
          <w:lang w:val="en-US"/>
        </w:rPr>
        <w:t>the average household income for Malaysians had increased from RM4</w:t>
      </w:r>
      <w:proofErr w:type="gramStart"/>
      <w:r w:rsidR="005111D0" w:rsidRPr="0049615C">
        <w:rPr>
          <w:noProof w:val="0"/>
          <w:color w:val="000000" w:themeColor="text1"/>
          <w:sz w:val="24"/>
          <w:lang w:val="en-US"/>
        </w:rPr>
        <w:t>,025</w:t>
      </w:r>
      <w:proofErr w:type="gramEnd"/>
      <w:r w:rsidR="005111D0" w:rsidRPr="0049615C">
        <w:rPr>
          <w:noProof w:val="0"/>
          <w:color w:val="000000" w:themeColor="text1"/>
          <w:sz w:val="24"/>
          <w:lang w:val="en-US"/>
        </w:rPr>
        <w:t xml:space="preserve"> in 2009 to RM5,000 in 2012 – reflecting an average annual growth of 7.2%</w:t>
      </w:r>
      <w:r w:rsidR="0054157C" w:rsidRPr="0049615C">
        <w:rPr>
          <w:noProof w:val="0"/>
          <w:color w:val="000000" w:themeColor="text1"/>
          <w:sz w:val="24"/>
          <w:lang w:val="en-US"/>
        </w:rPr>
        <w:t xml:space="preserve">, </w:t>
      </w:r>
      <w:r w:rsidR="005111D0" w:rsidRPr="0049615C">
        <w:rPr>
          <w:noProof w:val="0"/>
          <w:color w:val="000000" w:themeColor="text1"/>
          <w:sz w:val="24"/>
          <w:lang w:val="en-US"/>
        </w:rPr>
        <w:t xml:space="preserve">there </w:t>
      </w:r>
      <w:r w:rsidR="0054157C" w:rsidRPr="0049615C">
        <w:rPr>
          <w:noProof w:val="0"/>
          <w:color w:val="000000" w:themeColor="text1"/>
          <w:sz w:val="24"/>
          <w:lang w:val="en-US"/>
        </w:rPr>
        <w:t xml:space="preserve">are </w:t>
      </w:r>
      <w:r w:rsidR="005111D0" w:rsidRPr="0049615C">
        <w:rPr>
          <w:noProof w:val="0"/>
          <w:color w:val="000000" w:themeColor="text1"/>
          <w:sz w:val="24"/>
          <w:lang w:val="en-US"/>
        </w:rPr>
        <w:t xml:space="preserve">still gaps </w:t>
      </w:r>
      <w:r w:rsidR="009F4AF9" w:rsidRPr="0049615C">
        <w:rPr>
          <w:noProof w:val="0"/>
          <w:color w:val="000000" w:themeColor="text1"/>
          <w:sz w:val="24"/>
          <w:lang w:val="en-US"/>
        </w:rPr>
        <w:t>in</w:t>
      </w:r>
      <w:r w:rsidR="005111D0" w:rsidRPr="0049615C">
        <w:rPr>
          <w:noProof w:val="0"/>
          <w:color w:val="000000" w:themeColor="text1"/>
          <w:sz w:val="24"/>
          <w:lang w:val="en-US"/>
        </w:rPr>
        <w:t xml:space="preserve"> income levels </w:t>
      </w:r>
      <w:r w:rsidR="009F4AF9" w:rsidRPr="0049615C">
        <w:rPr>
          <w:noProof w:val="0"/>
          <w:color w:val="000000" w:themeColor="text1"/>
          <w:sz w:val="24"/>
          <w:lang w:val="en-US"/>
        </w:rPr>
        <w:t>between and within</w:t>
      </w:r>
      <w:r w:rsidR="005111D0" w:rsidRPr="0049615C">
        <w:rPr>
          <w:noProof w:val="0"/>
          <w:color w:val="000000" w:themeColor="text1"/>
          <w:sz w:val="24"/>
          <w:lang w:val="en-US"/>
        </w:rPr>
        <w:t xml:space="preserve"> ethnic groups, </w:t>
      </w:r>
      <w:r w:rsidR="009F4AF9" w:rsidRPr="0049615C">
        <w:rPr>
          <w:noProof w:val="0"/>
          <w:color w:val="000000" w:themeColor="text1"/>
          <w:sz w:val="24"/>
          <w:lang w:val="en-US"/>
        </w:rPr>
        <w:t xml:space="preserve">and </w:t>
      </w:r>
      <w:r w:rsidR="005111D0" w:rsidRPr="0049615C">
        <w:rPr>
          <w:noProof w:val="0"/>
          <w:color w:val="000000" w:themeColor="text1"/>
          <w:sz w:val="24"/>
          <w:lang w:val="en-US"/>
        </w:rPr>
        <w:t xml:space="preserve">urban and rural </w:t>
      </w:r>
      <w:r w:rsidR="005111D0" w:rsidRPr="0049615C">
        <w:rPr>
          <w:noProof w:val="0"/>
          <w:color w:val="000000" w:themeColor="text1"/>
          <w:sz w:val="24"/>
          <w:lang w:val="en-US"/>
        </w:rPr>
        <w:lastRenderedPageBreak/>
        <w:t xml:space="preserve">areas. </w:t>
      </w:r>
      <w:r w:rsidR="00ED0A67" w:rsidRPr="0049615C">
        <w:rPr>
          <w:noProof w:val="0"/>
          <w:color w:val="000000" w:themeColor="text1"/>
          <w:sz w:val="24"/>
          <w:lang w:val="en-US"/>
        </w:rPr>
        <w:t>In 2012, t</w:t>
      </w:r>
      <w:r w:rsidR="005111D0" w:rsidRPr="0049615C">
        <w:rPr>
          <w:noProof w:val="0"/>
          <w:color w:val="000000" w:themeColor="text1"/>
          <w:sz w:val="24"/>
          <w:lang w:val="en-US"/>
        </w:rPr>
        <w:t>he urban-rural income gap widened from 1.8 in 2009 to 1.9 in 2012</w:t>
      </w:r>
      <w:r w:rsidR="00344B05" w:rsidRPr="0049615C">
        <w:rPr>
          <w:noProof w:val="0"/>
          <w:color w:val="000000" w:themeColor="text1"/>
          <w:sz w:val="24"/>
          <w:lang w:val="en-US"/>
        </w:rPr>
        <w:t>.  The</w:t>
      </w:r>
      <w:r w:rsidR="005111D0" w:rsidRPr="0049615C">
        <w:rPr>
          <w:noProof w:val="0"/>
          <w:color w:val="000000" w:themeColor="text1"/>
          <w:sz w:val="24"/>
          <w:lang w:eastAsia="zh-CN"/>
        </w:rPr>
        <w:t xml:space="preserve"> </w:t>
      </w:r>
      <w:r w:rsidR="005111D0" w:rsidRPr="0049615C">
        <w:rPr>
          <w:color w:val="000000" w:themeColor="text1"/>
          <w:sz w:val="24"/>
        </w:rPr>
        <w:t xml:space="preserve">Gini Coefficient Index </w:t>
      </w:r>
      <w:r w:rsidR="00344B05" w:rsidRPr="0049615C">
        <w:rPr>
          <w:color w:val="000000" w:themeColor="text1"/>
          <w:sz w:val="24"/>
        </w:rPr>
        <w:t xml:space="preserve">for the same year stood </w:t>
      </w:r>
      <w:r w:rsidR="005111D0" w:rsidRPr="0049615C">
        <w:rPr>
          <w:color w:val="000000" w:themeColor="text1"/>
          <w:sz w:val="24"/>
        </w:rPr>
        <w:t>at 0.431</w:t>
      </w:r>
      <w:r w:rsidRPr="0049615C">
        <w:rPr>
          <w:noProof w:val="0"/>
          <w:color w:val="000000" w:themeColor="text1"/>
          <w:sz w:val="24"/>
          <w:lang w:eastAsia="zh-CN"/>
        </w:rPr>
        <w:t xml:space="preserve">. </w:t>
      </w:r>
    </w:p>
    <w:p w14:paraId="16EDADD6" w14:textId="77777777" w:rsidR="00CD03AC" w:rsidRPr="0049615C" w:rsidRDefault="00CD03AC" w:rsidP="001E3343">
      <w:pPr>
        <w:shd w:val="clear" w:color="auto" w:fill="FFFFFF"/>
        <w:jc w:val="both"/>
        <w:rPr>
          <w:noProof w:val="0"/>
          <w:color w:val="000000" w:themeColor="text1"/>
          <w:sz w:val="24"/>
          <w:lang w:eastAsia="zh-CN"/>
        </w:rPr>
      </w:pPr>
    </w:p>
    <w:p w14:paraId="2AEBC094" w14:textId="5CEF9C5B" w:rsidR="00053469" w:rsidRPr="0049615C" w:rsidRDefault="00053469" w:rsidP="001E3343">
      <w:pPr>
        <w:shd w:val="clear" w:color="auto" w:fill="FFFFFF"/>
        <w:jc w:val="both"/>
        <w:rPr>
          <w:noProof w:val="0"/>
          <w:color w:val="000000" w:themeColor="text1"/>
          <w:sz w:val="24"/>
          <w:lang w:eastAsia="zh-CN"/>
        </w:rPr>
      </w:pPr>
      <w:r w:rsidRPr="0049615C">
        <w:rPr>
          <w:noProof w:val="0"/>
          <w:color w:val="000000" w:themeColor="text1"/>
          <w:sz w:val="24"/>
          <w:lang w:eastAsia="zh-CN"/>
        </w:rPr>
        <w:t>The UNDP gender inequality index, 2012, ranked Malaysia 42nd out of 148 countries, with a score of 0.256. The country lags in terms of women’s labour force participation (</w:t>
      </w:r>
      <w:r w:rsidR="006A7681" w:rsidRPr="0049615C">
        <w:rPr>
          <w:noProof w:val="0"/>
          <w:color w:val="000000" w:themeColor="text1"/>
          <w:sz w:val="24"/>
          <w:lang w:eastAsia="zh-CN"/>
        </w:rPr>
        <w:t>52</w:t>
      </w:r>
      <w:r w:rsidRPr="0049615C">
        <w:rPr>
          <w:noProof w:val="0"/>
          <w:color w:val="000000" w:themeColor="text1"/>
          <w:sz w:val="24"/>
          <w:lang w:eastAsia="zh-CN"/>
        </w:rPr>
        <w:t>.</w:t>
      </w:r>
      <w:r w:rsidR="006A7681" w:rsidRPr="0049615C">
        <w:rPr>
          <w:noProof w:val="0"/>
          <w:color w:val="000000" w:themeColor="text1"/>
          <w:sz w:val="24"/>
          <w:lang w:eastAsia="zh-CN"/>
        </w:rPr>
        <w:t xml:space="preserve">4 </w:t>
      </w:r>
      <w:r w:rsidRPr="0049615C">
        <w:rPr>
          <w:noProof w:val="0"/>
          <w:color w:val="000000" w:themeColor="text1"/>
          <w:sz w:val="24"/>
          <w:lang w:eastAsia="zh-CN"/>
        </w:rPr>
        <w:t xml:space="preserve">per cent in </w:t>
      </w:r>
      <w:r w:rsidR="006A7681" w:rsidRPr="0049615C">
        <w:rPr>
          <w:noProof w:val="0"/>
          <w:color w:val="000000" w:themeColor="text1"/>
          <w:sz w:val="24"/>
          <w:lang w:eastAsia="zh-CN"/>
        </w:rPr>
        <w:t xml:space="preserve">2013 </w:t>
      </w:r>
      <w:r w:rsidRPr="0049615C">
        <w:rPr>
          <w:noProof w:val="0"/>
          <w:color w:val="000000" w:themeColor="text1"/>
          <w:sz w:val="24"/>
          <w:lang w:eastAsia="zh-CN"/>
        </w:rPr>
        <w:t>compa</w:t>
      </w:r>
      <w:r w:rsidR="008A3290" w:rsidRPr="0049615C">
        <w:rPr>
          <w:noProof w:val="0"/>
          <w:color w:val="000000" w:themeColor="text1"/>
          <w:sz w:val="24"/>
          <w:lang w:eastAsia="zh-CN"/>
        </w:rPr>
        <w:t xml:space="preserve">red with </w:t>
      </w:r>
      <w:r w:rsidR="00D3063D" w:rsidRPr="0049615C">
        <w:rPr>
          <w:noProof w:val="0"/>
          <w:color w:val="000000" w:themeColor="text1"/>
          <w:sz w:val="24"/>
          <w:lang w:eastAsia="zh-CN"/>
        </w:rPr>
        <w:t>80.7</w:t>
      </w:r>
      <w:r w:rsidR="008A3290" w:rsidRPr="0049615C">
        <w:rPr>
          <w:noProof w:val="0"/>
          <w:color w:val="000000" w:themeColor="text1"/>
          <w:sz w:val="24"/>
          <w:lang w:eastAsia="zh-CN"/>
        </w:rPr>
        <w:t xml:space="preserve"> per cent for men)</w:t>
      </w:r>
      <w:r w:rsidRPr="0049615C">
        <w:rPr>
          <w:noProof w:val="0"/>
          <w:color w:val="000000" w:themeColor="text1"/>
          <w:sz w:val="24"/>
          <w:lang w:eastAsia="zh-CN"/>
        </w:rPr>
        <w:t xml:space="preserve">, </w:t>
      </w:r>
      <w:r w:rsidR="006A7681" w:rsidRPr="0049615C">
        <w:rPr>
          <w:noProof w:val="0"/>
          <w:color w:val="000000" w:themeColor="text1"/>
          <w:sz w:val="24"/>
          <w:lang w:eastAsia="zh-CN"/>
        </w:rPr>
        <w:t xml:space="preserve">and in addition, </w:t>
      </w:r>
      <w:r w:rsidR="006A7681" w:rsidRPr="0049615C">
        <w:rPr>
          <w:color w:val="000000" w:themeColor="text1"/>
          <w:sz w:val="24"/>
        </w:rPr>
        <w:t>women managers  and professional comprise only 3.2% and 14.8% respectively</w:t>
      </w:r>
      <w:r w:rsidR="00D3063D" w:rsidRPr="0049615C">
        <w:rPr>
          <w:color w:val="000000" w:themeColor="text1"/>
          <w:sz w:val="24"/>
        </w:rPr>
        <w:t xml:space="preserve"> in 2013</w:t>
      </w:r>
      <w:r w:rsidRPr="0049615C">
        <w:rPr>
          <w:noProof w:val="0"/>
          <w:color w:val="000000" w:themeColor="text1"/>
          <w:sz w:val="24"/>
          <w:lang w:eastAsia="zh-CN"/>
        </w:rPr>
        <w:t>.  In terms of political empowerment, women remain under-represented in decision-making bodies</w:t>
      </w:r>
      <w:r w:rsidR="001361E3" w:rsidRPr="0049615C">
        <w:rPr>
          <w:noProof w:val="0"/>
          <w:color w:val="000000" w:themeColor="text1"/>
          <w:sz w:val="24"/>
          <w:lang w:eastAsia="zh-CN"/>
        </w:rPr>
        <w:t xml:space="preserve">; in 2013, the 13th General Elections resulted in only 11% of the members of parliamentary and State legislative seats being made up of women, even though over 52% of Malaysian voters were made up of women. </w:t>
      </w:r>
      <w:r w:rsidRPr="0049615C">
        <w:rPr>
          <w:noProof w:val="0"/>
          <w:color w:val="000000" w:themeColor="text1"/>
          <w:sz w:val="24"/>
          <w:lang w:eastAsia="zh-CN"/>
        </w:rPr>
        <w:t xml:space="preserve">With respect to education, 66 per cent of adult women have reached a secondary or higher level of education compared to 72.8 per cent of men.  However, girls’ secondary school enrolment now exceeds that of boys.  </w:t>
      </w:r>
    </w:p>
    <w:p w14:paraId="3147B0C1" w14:textId="77777777" w:rsidR="00053469" w:rsidRPr="0049615C" w:rsidRDefault="00053469" w:rsidP="001E3343">
      <w:pPr>
        <w:autoSpaceDE w:val="0"/>
        <w:autoSpaceDN w:val="0"/>
        <w:adjustRightInd w:val="0"/>
        <w:jc w:val="both"/>
        <w:rPr>
          <w:noProof w:val="0"/>
          <w:sz w:val="24"/>
          <w:lang w:eastAsia="zh-CN"/>
        </w:rPr>
      </w:pPr>
    </w:p>
    <w:p w14:paraId="71E5E305" w14:textId="77777777" w:rsidR="00ED0A67" w:rsidRPr="0049615C" w:rsidRDefault="00053469" w:rsidP="00ED0A67">
      <w:pPr>
        <w:autoSpaceDE w:val="0"/>
        <w:autoSpaceDN w:val="0"/>
        <w:adjustRightInd w:val="0"/>
        <w:jc w:val="both"/>
        <w:rPr>
          <w:noProof w:val="0"/>
          <w:sz w:val="24"/>
          <w:lang w:eastAsia="zh-CN"/>
        </w:rPr>
      </w:pPr>
      <w:r w:rsidRPr="0049615C">
        <w:rPr>
          <w:noProof w:val="0"/>
          <w:sz w:val="24"/>
          <w:lang w:eastAsia="zh-CN"/>
        </w:rPr>
        <w:t xml:space="preserve">In terms of its physical environment, Malaysia boasts a wide array of coastal, marine and terrestrial eco-systems, and is one of 17 mega-diverse countries in the world. Large expanses of tropical rain forest occupy the hills and mountains of Peninsular Malaysia and the island of Borneo, covering approximately 60% of the total land area.  Malaysia has the world’s fifth largest mangrove area, which totals over half a million hectares, or approximately two per cent of the total land area.   </w:t>
      </w:r>
    </w:p>
    <w:p w14:paraId="799BDF60" w14:textId="77777777" w:rsidR="00ED0A67" w:rsidRPr="0049615C" w:rsidRDefault="00ED0A67" w:rsidP="00ED0A67">
      <w:pPr>
        <w:autoSpaceDE w:val="0"/>
        <w:autoSpaceDN w:val="0"/>
        <w:adjustRightInd w:val="0"/>
        <w:jc w:val="both"/>
        <w:rPr>
          <w:noProof w:val="0"/>
          <w:sz w:val="24"/>
          <w:lang w:eastAsia="zh-CN"/>
        </w:rPr>
      </w:pPr>
    </w:p>
    <w:p w14:paraId="26549E6D" w14:textId="1B4322D4" w:rsidR="00053469" w:rsidRPr="0049615C" w:rsidRDefault="00053469" w:rsidP="00ED0A67">
      <w:pPr>
        <w:autoSpaceDE w:val="0"/>
        <w:autoSpaceDN w:val="0"/>
        <w:adjustRightInd w:val="0"/>
        <w:jc w:val="both"/>
        <w:rPr>
          <w:noProof w:val="0"/>
          <w:sz w:val="24"/>
          <w:lang w:eastAsia="zh-CN"/>
        </w:rPr>
      </w:pPr>
      <w:r w:rsidRPr="0049615C">
        <w:rPr>
          <w:noProof w:val="0"/>
          <w:sz w:val="24"/>
          <w:lang w:eastAsia="zh-CN"/>
        </w:rPr>
        <w:t xml:space="preserve">Malaysia’s rapid development demands proper environmental planning and design.  </w:t>
      </w:r>
      <w:r w:rsidR="00DD1975" w:rsidRPr="0049615C">
        <w:rPr>
          <w:noProof w:val="0"/>
          <w:sz w:val="24"/>
          <w:lang w:eastAsia="zh-CN"/>
        </w:rPr>
        <w:t>T</w:t>
      </w:r>
      <w:r w:rsidRPr="0049615C">
        <w:rPr>
          <w:noProof w:val="0"/>
          <w:sz w:val="24"/>
          <w:lang w:eastAsia="zh-CN"/>
        </w:rPr>
        <w:t>he country recognizes its rich natural heritage and abundant energy resources and their contribution to s</w:t>
      </w:r>
      <w:r w:rsidR="00DD1975" w:rsidRPr="0049615C">
        <w:rPr>
          <w:noProof w:val="0"/>
          <w:sz w:val="24"/>
          <w:lang w:eastAsia="zh-CN"/>
        </w:rPr>
        <w:t xml:space="preserve">trong and continued development. </w:t>
      </w:r>
      <w:r w:rsidRPr="0049615C">
        <w:rPr>
          <w:noProof w:val="0"/>
          <w:sz w:val="24"/>
          <w:lang w:eastAsia="zh-CN"/>
        </w:rPr>
        <w:t xml:space="preserve"> </w:t>
      </w:r>
      <w:r w:rsidR="00DD1975" w:rsidRPr="0049615C">
        <w:rPr>
          <w:noProof w:val="0"/>
          <w:sz w:val="24"/>
          <w:lang w:eastAsia="zh-CN"/>
        </w:rPr>
        <w:t>T</w:t>
      </w:r>
      <w:r w:rsidRPr="0049615C">
        <w:rPr>
          <w:noProof w:val="0"/>
          <w:sz w:val="24"/>
          <w:lang w:eastAsia="zh-CN"/>
        </w:rPr>
        <w:t xml:space="preserve">here is also increasing awareness about the need to safeguard the environment, to harmonize development and environmental goals and to incorporate the framework of sustainable development into mainstream development planning. As the magnitude and array of environmental problems become more complex and urgent, there is a need to find approaches and methodologies that can deal with these challenges effectively and efficiently. </w:t>
      </w:r>
    </w:p>
    <w:p w14:paraId="5758F924" w14:textId="77777777" w:rsidR="00053469" w:rsidRPr="0049615C" w:rsidRDefault="00053469" w:rsidP="00276E8A">
      <w:pPr>
        <w:autoSpaceDE w:val="0"/>
        <w:autoSpaceDN w:val="0"/>
        <w:adjustRightInd w:val="0"/>
        <w:jc w:val="both"/>
        <w:rPr>
          <w:noProof w:val="0"/>
          <w:sz w:val="24"/>
          <w:lang w:eastAsia="zh-CN"/>
        </w:rPr>
      </w:pPr>
    </w:p>
    <w:p w14:paraId="53779E1A" w14:textId="38BFEBF1" w:rsidR="00C52A5A" w:rsidRPr="0049615C" w:rsidRDefault="00053469" w:rsidP="0055679F">
      <w:pPr>
        <w:autoSpaceDE w:val="0"/>
        <w:autoSpaceDN w:val="0"/>
        <w:adjustRightInd w:val="0"/>
        <w:jc w:val="both"/>
        <w:rPr>
          <w:noProof w:val="0"/>
          <w:sz w:val="24"/>
          <w:lang w:eastAsia="zh-CN"/>
        </w:rPr>
      </w:pPr>
      <w:r w:rsidRPr="0049615C">
        <w:rPr>
          <w:noProof w:val="0"/>
          <w:sz w:val="24"/>
          <w:lang w:eastAsia="zh-CN"/>
        </w:rPr>
        <w:t>Malaysia has been an active development partner in the region and beyond. As a strong proponent of South-South cooperation</w:t>
      </w:r>
      <w:r w:rsidR="00DD1975" w:rsidRPr="0049615C">
        <w:rPr>
          <w:noProof w:val="0"/>
          <w:sz w:val="24"/>
          <w:lang w:eastAsia="zh-CN"/>
        </w:rPr>
        <w:t>,</w:t>
      </w:r>
      <w:r w:rsidRPr="0049615C">
        <w:rPr>
          <w:noProof w:val="0"/>
          <w:sz w:val="24"/>
          <w:lang w:eastAsia="zh-CN"/>
        </w:rPr>
        <w:t xml:space="preserve"> Malaysia has, through its Technical Cooperation Programme (MTCP), contributed extensively to the capacity development of Southern countries in Africa and Asia since the 1980s in different areas including public administration, finance, development planning and humanitarian disaster response and recovery. Since its launching, more than 25,000 participants from 140 countries have benefited from the various programmes offered under the MTCP.</w:t>
      </w:r>
    </w:p>
    <w:p w14:paraId="77E9DD09" w14:textId="77777777" w:rsidR="00053469" w:rsidRPr="0049615C" w:rsidRDefault="00053469" w:rsidP="00EC7164">
      <w:pPr>
        <w:autoSpaceDE w:val="0"/>
        <w:autoSpaceDN w:val="0"/>
        <w:adjustRightInd w:val="0"/>
        <w:jc w:val="both"/>
        <w:rPr>
          <w:noProof w:val="0"/>
          <w:sz w:val="24"/>
          <w:lang w:eastAsia="zh-CN"/>
        </w:rPr>
      </w:pPr>
    </w:p>
    <w:p w14:paraId="08F48F54" w14:textId="7E327CB8" w:rsidR="006473CD" w:rsidRPr="0049615C" w:rsidRDefault="00556F15">
      <w:pPr>
        <w:pStyle w:val="ListParagraph"/>
        <w:numPr>
          <w:ilvl w:val="0"/>
          <w:numId w:val="1"/>
        </w:numPr>
        <w:autoSpaceDE w:val="0"/>
        <w:autoSpaceDN w:val="0"/>
        <w:adjustRightInd w:val="0"/>
        <w:spacing w:after="0" w:line="240" w:lineRule="auto"/>
        <w:rPr>
          <w:rFonts w:ascii="Times New Roman" w:hAnsi="Times New Roman"/>
          <w:b/>
          <w:noProof w:val="0"/>
          <w:sz w:val="24"/>
          <w:szCs w:val="24"/>
          <w:lang w:eastAsia="zh-CN"/>
        </w:rPr>
      </w:pPr>
      <w:r w:rsidRPr="0049615C">
        <w:rPr>
          <w:rFonts w:ascii="Times New Roman" w:hAnsi="Times New Roman"/>
          <w:b/>
          <w:noProof w:val="0"/>
          <w:sz w:val="24"/>
          <w:szCs w:val="24"/>
          <w:lang w:eastAsia="zh-CN"/>
        </w:rPr>
        <w:t xml:space="preserve"> UNDP IN </w:t>
      </w:r>
      <w:r w:rsidR="00BF594B" w:rsidRPr="0049615C">
        <w:rPr>
          <w:rFonts w:ascii="Times New Roman" w:hAnsi="Times New Roman"/>
          <w:b/>
          <w:noProof w:val="0"/>
          <w:sz w:val="24"/>
          <w:szCs w:val="24"/>
          <w:lang w:eastAsia="zh-CN"/>
        </w:rPr>
        <w:t xml:space="preserve">MALAYSIA </w:t>
      </w:r>
    </w:p>
    <w:p w14:paraId="08F48F55" w14:textId="77777777" w:rsidR="007521DA" w:rsidRPr="0049615C" w:rsidRDefault="007521DA">
      <w:pPr>
        <w:jc w:val="both"/>
        <w:rPr>
          <w:noProof w:val="0"/>
          <w:sz w:val="24"/>
          <w:lang w:eastAsia="zh-CN"/>
        </w:rPr>
      </w:pPr>
    </w:p>
    <w:p w14:paraId="515B8C26" w14:textId="71E790BB" w:rsidR="00BF594B" w:rsidRPr="0049615C" w:rsidRDefault="00BF594B">
      <w:pPr>
        <w:jc w:val="both"/>
        <w:rPr>
          <w:noProof w:val="0"/>
          <w:sz w:val="24"/>
          <w:lang w:eastAsia="zh-CN"/>
        </w:rPr>
      </w:pPr>
      <w:r w:rsidRPr="0049615C">
        <w:rPr>
          <w:noProof w:val="0"/>
          <w:sz w:val="24"/>
          <w:lang w:eastAsia="zh-CN"/>
        </w:rPr>
        <w:t>UNDP’s technical assistance programmes date from the country’s independence in 1957. In the early years, assistance focused largely on capacity building in technical education and training, as well as health and nutrition. Up until 1972, UNDP’s involvement was on a project-to-project basis, responsive to sectors and areas of priority as determined by the Government.</w:t>
      </w:r>
    </w:p>
    <w:p w14:paraId="401C7F52" w14:textId="77777777" w:rsidR="00BF594B" w:rsidRPr="0049615C" w:rsidRDefault="00BF594B">
      <w:pPr>
        <w:jc w:val="both"/>
        <w:rPr>
          <w:noProof w:val="0"/>
          <w:sz w:val="24"/>
          <w:lang w:eastAsia="zh-CN"/>
        </w:rPr>
      </w:pPr>
    </w:p>
    <w:p w14:paraId="02E629E7" w14:textId="297A5811" w:rsidR="00BF594B" w:rsidRPr="0049615C" w:rsidRDefault="00BF594B">
      <w:pPr>
        <w:jc w:val="both"/>
        <w:rPr>
          <w:noProof w:val="0"/>
          <w:sz w:val="24"/>
          <w:lang w:eastAsia="zh-CN"/>
        </w:rPr>
      </w:pPr>
      <w:r w:rsidRPr="0049615C">
        <w:rPr>
          <w:noProof w:val="0"/>
          <w:sz w:val="24"/>
          <w:lang w:eastAsia="zh-CN"/>
        </w:rPr>
        <w:lastRenderedPageBreak/>
        <w:t xml:space="preserve">Since then, UNDP’s matching development assistance has been in stride with Malaysia’s own five-year national development plans. Over the next three decades, assistance was aimed at expanding and deepening the industrial base and promoting industrial dispersal to less developed states. As manufacturing activities expanded, UNDP supported programmes to develop new technologies and the commercialisation of Research and Development (R&amp;D). UNDP also supported </w:t>
      </w:r>
      <w:r w:rsidR="00104711" w:rsidRPr="0049615C">
        <w:rPr>
          <w:noProof w:val="0"/>
          <w:sz w:val="24"/>
          <w:lang w:eastAsia="zh-CN"/>
        </w:rPr>
        <w:t>the improvement of</w:t>
      </w:r>
      <w:r w:rsidRPr="0049615C">
        <w:rPr>
          <w:noProof w:val="0"/>
          <w:sz w:val="24"/>
          <w:lang w:eastAsia="zh-CN"/>
        </w:rPr>
        <w:t xml:space="preserve"> access to clean water supply an</w:t>
      </w:r>
      <w:r w:rsidR="00104711" w:rsidRPr="0049615C">
        <w:rPr>
          <w:noProof w:val="0"/>
          <w:sz w:val="24"/>
          <w:lang w:eastAsia="zh-CN"/>
        </w:rPr>
        <w:t>d health services in rural area</w:t>
      </w:r>
      <w:r w:rsidR="00DD1975" w:rsidRPr="0049615C">
        <w:rPr>
          <w:noProof w:val="0"/>
          <w:sz w:val="24"/>
          <w:lang w:eastAsia="zh-CN"/>
        </w:rPr>
        <w:t>s</w:t>
      </w:r>
      <w:r w:rsidR="00104711" w:rsidRPr="0049615C">
        <w:rPr>
          <w:noProof w:val="0"/>
          <w:sz w:val="24"/>
          <w:lang w:eastAsia="zh-CN"/>
        </w:rPr>
        <w:t xml:space="preserve">, as well as to </w:t>
      </w:r>
      <w:r w:rsidRPr="0049615C">
        <w:rPr>
          <w:noProof w:val="0"/>
          <w:sz w:val="24"/>
          <w:lang w:eastAsia="zh-CN"/>
        </w:rPr>
        <w:t>the educational system</w:t>
      </w:r>
      <w:r w:rsidR="00DD1975" w:rsidRPr="0049615C">
        <w:rPr>
          <w:noProof w:val="0"/>
          <w:sz w:val="24"/>
          <w:lang w:eastAsia="zh-CN"/>
        </w:rPr>
        <w:t>.</w:t>
      </w:r>
      <w:r w:rsidRPr="0049615C">
        <w:rPr>
          <w:noProof w:val="0"/>
          <w:sz w:val="24"/>
          <w:lang w:eastAsia="zh-CN"/>
        </w:rPr>
        <w:t xml:space="preserve"> As the economy developed and pressures on the environment became evident, UNDP cooperated with the public and private sectors to develop a comprehensive and holistic approach to environmental management and the development of environmentally sound technologies to support the economy.</w:t>
      </w:r>
    </w:p>
    <w:p w14:paraId="52E22802" w14:textId="77777777" w:rsidR="00BF594B" w:rsidRPr="0049615C" w:rsidRDefault="00BF594B">
      <w:pPr>
        <w:jc w:val="both"/>
        <w:rPr>
          <w:noProof w:val="0"/>
          <w:sz w:val="24"/>
          <w:lang w:eastAsia="zh-CN"/>
        </w:rPr>
      </w:pPr>
    </w:p>
    <w:p w14:paraId="01640216" w14:textId="1AC1FC17" w:rsidR="004415B7" w:rsidRPr="0049615C" w:rsidRDefault="00104711">
      <w:pPr>
        <w:jc w:val="both"/>
        <w:rPr>
          <w:noProof w:val="0"/>
          <w:sz w:val="24"/>
          <w:lang w:eastAsia="zh-CN"/>
        </w:rPr>
      </w:pPr>
      <w:r w:rsidRPr="0049615C">
        <w:rPr>
          <w:noProof w:val="0"/>
          <w:sz w:val="24"/>
          <w:lang w:eastAsia="zh-CN"/>
        </w:rPr>
        <w:t>UNDP began using a system of five-year resource allocation</w:t>
      </w:r>
      <w:r w:rsidR="00DD1975" w:rsidRPr="0049615C">
        <w:rPr>
          <w:noProof w:val="0"/>
          <w:sz w:val="24"/>
          <w:lang w:eastAsia="zh-CN"/>
        </w:rPr>
        <w:t>s</w:t>
      </w:r>
      <w:r w:rsidRPr="0049615C">
        <w:rPr>
          <w:noProof w:val="0"/>
          <w:sz w:val="24"/>
          <w:lang w:eastAsia="zh-CN"/>
        </w:rPr>
        <w:t xml:space="preserve"> with the First Country Programme from 1972-1976. This continued until the Fifth Country Programme (1992-1996). Subsequently, the Country Programme was replaced by a five-year Country Cooperation Framework (CCF). The first CCF 1997-2001 was extended till 2002. The nomenclature was once again changed and a new Country Programme Outline for 2003-2007 was developed. The Country Programme Outline covering 2003-2007 focused on three main areas: energy and environment, human development</w:t>
      </w:r>
      <w:r w:rsidR="00DD1975" w:rsidRPr="0049615C">
        <w:rPr>
          <w:noProof w:val="0"/>
          <w:sz w:val="24"/>
          <w:lang w:eastAsia="zh-CN"/>
        </w:rPr>
        <w:t>,</w:t>
      </w:r>
      <w:r w:rsidRPr="0049615C">
        <w:rPr>
          <w:noProof w:val="0"/>
          <w:sz w:val="24"/>
          <w:lang w:eastAsia="zh-CN"/>
        </w:rPr>
        <w:t xml:space="preserve"> and sharing of best practices in these areas through South-South cooperation. </w:t>
      </w:r>
    </w:p>
    <w:p w14:paraId="38D0F8E6" w14:textId="77777777" w:rsidR="004415B7" w:rsidRPr="0049615C" w:rsidRDefault="004415B7">
      <w:pPr>
        <w:jc w:val="both"/>
        <w:rPr>
          <w:noProof w:val="0"/>
          <w:sz w:val="24"/>
          <w:lang w:eastAsia="zh-CN"/>
        </w:rPr>
      </w:pPr>
    </w:p>
    <w:p w14:paraId="061B47A0" w14:textId="77777777" w:rsidR="00ED0A67" w:rsidRPr="0049615C" w:rsidRDefault="004415B7">
      <w:pPr>
        <w:jc w:val="both"/>
        <w:rPr>
          <w:noProof w:val="0"/>
          <w:sz w:val="24"/>
          <w:lang w:eastAsia="zh-CN"/>
        </w:rPr>
      </w:pPr>
      <w:r w:rsidRPr="0049615C">
        <w:rPr>
          <w:noProof w:val="0"/>
          <w:sz w:val="24"/>
          <w:lang w:eastAsia="zh-CN"/>
        </w:rPr>
        <w:t>For the next period, 2008-2012, a C</w:t>
      </w:r>
      <w:r w:rsidR="00DD1975" w:rsidRPr="0049615C">
        <w:rPr>
          <w:noProof w:val="0"/>
          <w:sz w:val="24"/>
          <w:lang w:eastAsia="zh-CN"/>
        </w:rPr>
        <w:t>ountry Programme Document (CPD)</w:t>
      </w:r>
      <w:r w:rsidRPr="0049615C">
        <w:rPr>
          <w:noProof w:val="0"/>
          <w:sz w:val="24"/>
          <w:lang w:eastAsia="zh-CN"/>
        </w:rPr>
        <w:t xml:space="preserve"> </w:t>
      </w:r>
      <w:r w:rsidR="00DD1975" w:rsidRPr="0049615C">
        <w:rPr>
          <w:noProof w:val="0"/>
          <w:sz w:val="24"/>
          <w:lang w:eastAsia="zh-CN"/>
        </w:rPr>
        <w:t>and then</w:t>
      </w:r>
      <w:r w:rsidRPr="0049615C">
        <w:rPr>
          <w:noProof w:val="0"/>
          <w:sz w:val="24"/>
          <w:lang w:eastAsia="zh-CN"/>
        </w:rPr>
        <w:t xml:space="preserve"> a more detailed Country P</w:t>
      </w:r>
      <w:r w:rsidR="00DD1975" w:rsidRPr="0049615C">
        <w:rPr>
          <w:noProof w:val="0"/>
          <w:sz w:val="24"/>
          <w:lang w:eastAsia="zh-CN"/>
        </w:rPr>
        <w:t>rogramme Action Plan (CPAP)</w:t>
      </w:r>
      <w:r w:rsidRPr="0049615C">
        <w:rPr>
          <w:noProof w:val="0"/>
          <w:sz w:val="24"/>
          <w:lang w:eastAsia="zh-CN"/>
        </w:rPr>
        <w:t xml:space="preserve"> were developed. The 2008-2012 Programme built on the previous programme, a</w:t>
      </w:r>
      <w:r w:rsidR="00DD1975" w:rsidRPr="0049615C">
        <w:rPr>
          <w:noProof w:val="0"/>
          <w:sz w:val="24"/>
          <w:lang w:eastAsia="zh-CN"/>
        </w:rPr>
        <w:t xml:space="preserve">rticulating three outcomes: </w:t>
      </w:r>
      <w:proofErr w:type="spellStart"/>
      <w:r w:rsidR="00DD1975" w:rsidRPr="0049615C">
        <w:rPr>
          <w:noProof w:val="0"/>
          <w:sz w:val="24"/>
          <w:lang w:eastAsia="zh-CN"/>
        </w:rPr>
        <w:t>i</w:t>
      </w:r>
      <w:proofErr w:type="spellEnd"/>
      <w:r w:rsidR="00DD1975" w:rsidRPr="0049615C">
        <w:rPr>
          <w:noProof w:val="0"/>
          <w:sz w:val="24"/>
          <w:lang w:eastAsia="zh-CN"/>
        </w:rPr>
        <w:t xml:space="preserve">) </w:t>
      </w:r>
      <w:r w:rsidRPr="0049615C">
        <w:rPr>
          <w:noProof w:val="0"/>
          <w:sz w:val="24"/>
          <w:lang w:eastAsia="zh-CN"/>
        </w:rPr>
        <w:t xml:space="preserve">Malaysia </w:t>
      </w:r>
      <w:r w:rsidR="00850FDE" w:rsidRPr="0049615C">
        <w:rPr>
          <w:noProof w:val="0"/>
          <w:sz w:val="24"/>
          <w:lang w:eastAsia="zh-CN"/>
        </w:rPr>
        <w:t>has increased</w:t>
      </w:r>
      <w:r w:rsidRPr="0049615C">
        <w:rPr>
          <w:noProof w:val="0"/>
          <w:sz w:val="24"/>
          <w:lang w:eastAsia="zh-CN"/>
        </w:rPr>
        <w:t xml:space="preserve"> its engagement in the global partnership for development; 2) Effective response to human development challenges and reduction of inequalities; and 3) Improved environmental stewardship through sustainable energy development and environmental management. </w:t>
      </w:r>
    </w:p>
    <w:p w14:paraId="4F14BEF8" w14:textId="77777777" w:rsidR="00ED0A67" w:rsidRPr="0049615C" w:rsidRDefault="00ED0A67">
      <w:pPr>
        <w:jc w:val="both"/>
        <w:rPr>
          <w:noProof w:val="0"/>
          <w:sz w:val="24"/>
          <w:lang w:eastAsia="zh-CN"/>
        </w:rPr>
      </w:pPr>
    </w:p>
    <w:p w14:paraId="0A5D115E" w14:textId="5F976BF0" w:rsidR="004415B7" w:rsidRPr="0049615C" w:rsidRDefault="004415B7">
      <w:pPr>
        <w:jc w:val="both"/>
        <w:rPr>
          <w:noProof w:val="0"/>
          <w:sz w:val="24"/>
          <w:lang w:eastAsia="zh-CN"/>
        </w:rPr>
      </w:pPr>
      <w:r w:rsidRPr="0049615C">
        <w:rPr>
          <w:noProof w:val="0"/>
          <w:sz w:val="24"/>
          <w:lang w:eastAsia="zh-CN"/>
        </w:rPr>
        <w:t xml:space="preserve">In 2009, UNDP undertook a forward looking review of the 2003-2007 Country Programme, as part of a repositioning exercise which led to adjustments in the 2008-2012 Country Programme. A mid-term review of the CPAP was undertaken in 2011. </w:t>
      </w:r>
    </w:p>
    <w:p w14:paraId="7612E142" w14:textId="77777777" w:rsidR="004415B7" w:rsidRPr="0049615C" w:rsidRDefault="004415B7">
      <w:pPr>
        <w:jc w:val="both"/>
        <w:rPr>
          <w:noProof w:val="0"/>
          <w:sz w:val="24"/>
          <w:lang w:eastAsia="zh-CN"/>
        </w:rPr>
      </w:pPr>
    </w:p>
    <w:p w14:paraId="760D7579" w14:textId="77777777" w:rsidR="00ED0A67" w:rsidRPr="0049615C" w:rsidRDefault="004415B7">
      <w:pPr>
        <w:jc w:val="both"/>
        <w:rPr>
          <w:noProof w:val="0"/>
          <w:sz w:val="24"/>
          <w:lang w:eastAsia="zh-CN"/>
        </w:rPr>
      </w:pPr>
      <w:r w:rsidRPr="0049615C">
        <w:rPr>
          <w:noProof w:val="0"/>
          <w:sz w:val="24"/>
          <w:lang w:eastAsia="zh-CN"/>
        </w:rPr>
        <w:t>A new CPD and CPAP were developed for the period 2013-2015, with three outcomes: 1a) a new national policy framework developed to promote inclusive growth and sustainable human development policies and strategies ;</w:t>
      </w:r>
      <w:r w:rsidR="00DD1975" w:rsidRPr="0049615C">
        <w:rPr>
          <w:noProof w:val="0"/>
          <w:sz w:val="24"/>
          <w:lang w:eastAsia="zh-CN"/>
        </w:rPr>
        <w:t xml:space="preserve"> 1</w:t>
      </w:r>
      <w:r w:rsidRPr="0049615C">
        <w:rPr>
          <w:noProof w:val="0"/>
          <w:sz w:val="24"/>
          <w:lang w:eastAsia="zh-CN"/>
        </w:rPr>
        <w:t xml:space="preserve">b) The bottom 40% of households receive better access to education, health and social protection programmes and benefit disproportionately from new inclusive growth policies and strategies; 2) Strengthened institutional capacity in managing climate change, including achieving both the 2015 renewable energy target of 5.5% of total electricity generation mix and an enhanced national framework for biodiversity management of the central forest spine in Peninsular Malaysia and the heart of Borneo; 3) International cooperation efforts to accelerate global MDG achievement by 2015 and strengthen governance through anti-corruption measures in developing countries will have increased and become more effective and strategic. </w:t>
      </w:r>
    </w:p>
    <w:p w14:paraId="00884066" w14:textId="77777777" w:rsidR="00ED0A67" w:rsidRPr="0049615C" w:rsidRDefault="00ED0A67">
      <w:pPr>
        <w:jc w:val="both"/>
        <w:rPr>
          <w:noProof w:val="0"/>
          <w:sz w:val="24"/>
          <w:lang w:eastAsia="zh-CN"/>
        </w:rPr>
      </w:pPr>
    </w:p>
    <w:p w14:paraId="5330B5E8" w14:textId="7D60AAE0" w:rsidR="00BF594B" w:rsidRPr="0049615C" w:rsidRDefault="004415B7">
      <w:pPr>
        <w:jc w:val="both"/>
        <w:rPr>
          <w:noProof w:val="0"/>
          <w:sz w:val="24"/>
          <w:lang w:eastAsia="zh-CN"/>
        </w:rPr>
      </w:pPr>
      <w:r w:rsidRPr="0049615C">
        <w:rPr>
          <w:noProof w:val="0"/>
          <w:sz w:val="24"/>
          <w:lang w:eastAsia="zh-CN"/>
        </w:rPr>
        <w:t>The short timeframe for the 2013-2015 Country Programme was designed to align with the latter part of the Tenth Malaysia Plan 201</w:t>
      </w:r>
      <w:r w:rsidR="00850FDE" w:rsidRPr="0049615C">
        <w:rPr>
          <w:noProof w:val="0"/>
          <w:sz w:val="24"/>
          <w:lang w:eastAsia="zh-CN"/>
        </w:rPr>
        <w:t>1</w:t>
      </w:r>
      <w:r w:rsidRPr="0049615C">
        <w:rPr>
          <w:noProof w:val="0"/>
          <w:sz w:val="24"/>
          <w:lang w:eastAsia="zh-CN"/>
        </w:rPr>
        <w:t xml:space="preserve">-2015, and to align the next Country Programme with the Eleventh Malaysia Plan 2016-2020. </w:t>
      </w:r>
    </w:p>
    <w:p w14:paraId="3F0B3C49" w14:textId="77777777" w:rsidR="00850FDE" w:rsidRPr="0049615C" w:rsidRDefault="00850FDE">
      <w:pPr>
        <w:jc w:val="both"/>
        <w:rPr>
          <w:noProof w:val="0"/>
          <w:sz w:val="24"/>
          <w:lang w:eastAsia="zh-CN"/>
        </w:rPr>
      </w:pPr>
    </w:p>
    <w:p w14:paraId="2D14A2E0" w14:textId="0B079DAB" w:rsidR="00850FDE" w:rsidRPr="0049615C" w:rsidRDefault="00D62D64">
      <w:pPr>
        <w:jc w:val="both"/>
        <w:rPr>
          <w:noProof w:val="0"/>
          <w:sz w:val="24"/>
          <w:lang w:eastAsia="zh-CN"/>
        </w:rPr>
      </w:pPr>
      <w:r w:rsidRPr="00D62D64">
        <w:rPr>
          <w:noProof w:val="0"/>
          <w:sz w:val="24"/>
          <w:lang w:eastAsia="zh-CN"/>
        </w:rPr>
        <w:lastRenderedPageBreak/>
        <w:t>As Malaysia does not have a United Nations Development Assistance Framework (UNDAF), the 2008-2012 and 2013-2015 country programme</w:t>
      </w:r>
      <w:r>
        <w:rPr>
          <w:noProof w:val="0"/>
          <w:sz w:val="24"/>
          <w:lang w:eastAsia="zh-CN"/>
        </w:rPr>
        <w:t>s</w:t>
      </w:r>
      <w:r w:rsidRPr="00D62D64">
        <w:rPr>
          <w:noProof w:val="0"/>
          <w:sz w:val="24"/>
          <w:lang w:eastAsia="zh-CN"/>
        </w:rPr>
        <w:t xml:space="preserve"> </w:t>
      </w:r>
      <w:r>
        <w:rPr>
          <w:noProof w:val="0"/>
          <w:sz w:val="24"/>
          <w:lang w:eastAsia="zh-CN"/>
        </w:rPr>
        <w:t>are</w:t>
      </w:r>
      <w:r w:rsidRPr="00D62D64">
        <w:rPr>
          <w:noProof w:val="0"/>
          <w:sz w:val="24"/>
          <w:lang w:eastAsia="zh-CN"/>
        </w:rPr>
        <w:t xml:space="preserve"> based on and directly </w:t>
      </w:r>
      <w:r>
        <w:rPr>
          <w:noProof w:val="0"/>
          <w:sz w:val="24"/>
          <w:lang w:eastAsia="zh-CN"/>
        </w:rPr>
        <w:t>support</w:t>
      </w:r>
      <w:r w:rsidRPr="00D62D64">
        <w:rPr>
          <w:noProof w:val="0"/>
          <w:sz w:val="24"/>
          <w:lang w:eastAsia="zh-CN"/>
        </w:rPr>
        <w:t xml:space="preserve"> the achievement of national priorities outlined in the Ninth and Tenth Malaysia Plan and other medium- and long-term development priorities identified jointly with the Economic Planning Unit in the Prime Minister’s Department (EPU). In addition, UNDP, through the Resident Coordinator system, works closely with United Nations partner organisations on the basis of a common analysis of development challenges, and in line with national policies.  </w:t>
      </w:r>
      <w:r w:rsidR="007D5775" w:rsidRPr="0049615C">
        <w:rPr>
          <w:noProof w:val="0"/>
          <w:sz w:val="24"/>
          <w:lang w:eastAsia="zh-CN"/>
        </w:rPr>
        <w:t xml:space="preserve"> </w:t>
      </w:r>
      <w:r w:rsidR="00850FDE" w:rsidRPr="0049615C">
        <w:rPr>
          <w:noProof w:val="0"/>
          <w:sz w:val="24"/>
          <w:lang w:eastAsia="zh-CN"/>
        </w:rPr>
        <w:t xml:space="preserve"> </w:t>
      </w:r>
    </w:p>
    <w:p w14:paraId="0EBF6831" w14:textId="77777777" w:rsidR="00BF594B" w:rsidRPr="0049615C" w:rsidRDefault="00BF594B">
      <w:pPr>
        <w:jc w:val="both"/>
        <w:rPr>
          <w:noProof w:val="0"/>
          <w:sz w:val="24"/>
          <w:lang w:eastAsia="zh-CN"/>
        </w:rPr>
      </w:pPr>
    </w:p>
    <w:p w14:paraId="31489362" w14:textId="77777777" w:rsidR="00BF594B" w:rsidRPr="0049615C" w:rsidRDefault="00BF594B">
      <w:pPr>
        <w:jc w:val="both"/>
        <w:rPr>
          <w:noProof w:val="0"/>
          <w:sz w:val="24"/>
          <w:lang w:eastAsia="zh-CN"/>
        </w:rPr>
      </w:pPr>
    </w:p>
    <w:p w14:paraId="08F48F62" w14:textId="77777777" w:rsidR="006D20F7" w:rsidRPr="0049615C" w:rsidRDefault="00DA07BC" w:rsidP="00B04D01">
      <w:pPr>
        <w:pStyle w:val="ListParagraph"/>
        <w:numPr>
          <w:ilvl w:val="0"/>
          <w:numId w:val="1"/>
        </w:numPr>
        <w:spacing w:after="0" w:line="240" w:lineRule="auto"/>
        <w:ind w:left="0" w:firstLine="0"/>
        <w:rPr>
          <w:rFonts w:ascii="Times New Roman" w:hAnsi="Times New Roman"/>
          <w:b/>
          <w:noProof w:val="0"/>
          <w:sz w:val="24"/>
          <w:szCs w:val="24"/>
        </w:rPr>
      </w:pPr>
      <w:r w:rsidRPr="0049615C">
        <w:rPr>
          <w:rFonts w:ascii="Times New Roman" w:hAnsi="Times New Roman"/>
          <w:b/>
          <w:noProof w:val="0"/>
          <w:sz w:val="24"/>
          <w:szCs w:val="24"/>
        </w:rPr>
        <w:t>SCOPE OF THE EVALUATION</w:t>
      </w:r>
    </w:p>
    <w:p w14:paraId="08F48F63" w14:textId="77777777" w:rsidR="007521DA" w:rsidRPr="0049615C" w:rsidRDefault="007521DA">
      <w:pPr>
        <w:jc w:val="both"/>
        <w:rPr>
          <w:noProof w:val="0"/>
          <w:sz w:val="24"/>
        </w:rPr>
      </w:pPr>
    </w:p>
    <w:p w14:paraId="68E4735B" w14:textId="73008117" w:rsidR="004C169F" w:rsidRPr="0049615C" w:rsidRDefault="001C52B4" w:rsidP="001E3343">
      <w:pPr>
        <w:jc w:val="both"/>
        <w:rPr>
          <w:noProof w:val="0"/>
          <w:sz w:val="24"/>
        </w:rPr>
      </w:pPr>
      <w:r w:rsidRPr="0049615C">
        <w:rPr>
          <w:noProof w:val="0"/>
          <w:sz w:val="24"/>
        </w:rPr>
        <w:t>T</w:t>
      </w:r>
      <w:r w:rsidR="00E65E0A" w:rsidRPr="0049615C">
        <w:rPr>
          <w:noProof w:val="0"/>
          <w:sz w:val="24"/>
        </w:rPr>
        <w:t>he standard ADR protocol has been to assess t</w:t>
      </w:r>
      <w:r w:rsidR="00396CEB" w:rsidRPr="0049615C">
        <w:rPr>
          <w:noProof w:val="0"/>
          <w:sz w:val="24"/>
        </w:rPr>
        <w:t>he on</w:t>
      </w:r>
      <w:r w:rsidR="006B5E27" w:rsidRPr="0049615C">
        <w:rPr>
          <w:noProof w:val="0"/>
          <w:sz w:val="24"/>
        </w:rPr>
        <w:t>-</w:t>
      </w:r>
      <w:r w:rsidR="00396CEB" w:rsidRPr="0049615C">
        <w:rPr>
          <w:noProof w:val="0"/>
          <w:sz w:val="24"/>
        </w:rPr>
        <w:t xml:space="preserve">going and the previous country programme cycles. </w:t>
      </w:r>
      <w:r w:rsidR="00C74098" w:rsidRPr="0049615C">
        <w:rPr>
          <w:noProof w:val="0"/>
          <w:sz w:val="24"/>
        </w:rPr>
        <w:t>Accordingly, i</w:t>
      </w:r>
      <w:r w:rsidR="00396CEB" w:rsidRPr="0049615C">
        <w:rPr>
          <w:noProof w:val="0"/>
          <w:sz w:val="24"/>
        </w:rPr>
        <w:t xml:space="preserve">n </w:t>
      </w:r>
      <w:r w:rsidR="00850FDE" w:rsidRPr="0049615C">
        <w:rPr>
          <w:noProof w:val="0"/>
          <w:sz w:val="24"/>
        </w:rPr>
        <w:t xml:space="preserve">Malaysia, the ADR will cover the previous country programme 2008-2012, and </w:t>
      </w:r>
      <w:r w:rsidR="002A09CA" w:rsidRPr="0049615C">
        <w:rPr>
          <w:noProof w:val="0"/>
          <w:sz w:val="24"/>
        </w:rPr>
        <w:t xml:space="preserve">as much as possible of </w:t>
      </w:r>
      <w:r w:rsidR="00C74098" w:rsidRPr="0049615C">
        <w:rPr>
          <w:noProof w:val="0"/>
          <w:sz w:val="24"/>
        </w:rPr>
        <w:t>the</w:t>
      </w:r>
      <w:r w:rsidR="00396CEB" w:rsidRPr="0049615C">
        <w:rPr>
          <w:noProof w:val="0"/>
          <w:sz w:val="24"/>
        </w:rPr>
        <w:t xml:space="preserve"> on</w:t>
      </w:r>
      <w:r w:rsidR="006B5E27" w:rsidRPr="0049615C">
        <w:rPr>
          <w:noProof w:val="0"/>
          <w:sz w:val="24"/>
        </w:rPr>
        <w:t>-</w:t>
      </w:r>
      <w:r w:rsidR="00396CEB" w:rsidRPr="0049615C">
        <w:rPr>
          <w:noProof w:val="0"/>
          <w:sz w:val="24"/>
        </w:rPr>
        <w:t xml:space="preserve">going </w:t>
      </w:r>
      <w:r w:rsidR="00850FDE" w:rsidRPr="0049615C">
        <w:rPr>
          <w:noProof w:val="0"/>
          <w:sz w:val="24"/>
        </w:rPr>
        <w:t>country programme 2013-2015</w:t>
      </w:r>
      <w:r w:rsidR="00DD1975" w:rsidRPr="0049615C">
        <w:rPr>
          <w:noProof w:val="0"/>
          <w:sz w:val="24"/>
        </w:rPr>
        <w:t>.</w:t>
      </w:r>
      <w:r w:rsidR="00C74098" w:rsidRPr="0049615C">
        <w:rPr>
          <w:noProof w:val="0"/>
          <w:sz w:val="24"/>
        </w:rPr>
        <w:t xml:space="preserve"> </w:t>
      </w:r>
      <w:r w:rsidR="00472923" w:rsidRPr="0049615C">
        <w:rPr>
          <w:noProof w:val="0"/>
          <w:sz w:val="24"/>
        </w:rPr>
        <w:t xml:space="preserve">The cut-off date for evaluating results will be 1 September 2014. </w:t>
      </w:r>
      <w:r w:rsidR="0086244F" w:rsidRPr="0049615C">
        <w:rPr>
          <w:noProof w:val="0"/>
          <w:sz w:val="24"/>
        </w:rPr>
        <w:t>There is a large degree of coherence in the programme structure over the two programme periods, and therefore th</w:t>
      </w:r>
      <w:r w:rsidR="004C169F" w:rsidRPr="0049615C">
        <w:rPr>
          <w:noProof w:val="0"/>
          <w:sz w:val="24"/>
        </w:rPr>
        <w:t xml:space="preserve">e assessment will treat the two frameworks as one continuous programme using the structure of the current country programme for presentation purposes (see </w:t>
      </w:r>
      <w:r w:rsidR="004C169F" w:rsidRPr="0049615C">
        <w:rPr>
          <w:noProof w:val="0"/>
          <w:sz w:val="24"/>
        </w:rPr>
        <w:fldChar w:fldCharType="begin"/>
      </w:r>
      <w:r w:rsidR="004C169F" w:rsidRPr="0049615C">
        <w:rPr>
          <w:noProof w:val="0"/>
          <w:sz w:val="24"/>
        </w:rPr>
        <w:instrText xml:space="preserve"> REF _Ref383173874 \h </w:instrText>
      </w:r>
      <w:r w:rsidR="002E2B24" w:rsidRPr="0049615C">
        <w:rPr>
          <w:noProof w:val="0"/>
          <w:sz w:val="24"/>
        </w:rPr>
        <w:instrText xml:space="preserve"> \* MERGEFORMAT </w:instrText>
      </w:r>
      <w:r w:rsidR="004C169F" w:rsidRPr="0049615C">
        <w:rPr>
          <w:noProof w:val="0"/>
          <w:sz w:val="24"/>
        </w:rPr>
      </w:r>
      <w:r w:rsidR="004C169F" w:rsidRPr="0049615C">
        <w:rPr>
          <w:noProof w:val="0"/>
          <w:sz w:val="24"/>
        </w:rPr>
        <w:fldChar w:fldCharType="separate"/>
      </w:r>
      <w:r w:rsidR="00473450" w:rsidRPr="0049615C">
        <w:rPr>
          <w:sz w:val="24"/>
        </w:rPr>
        <w:t>Table 1</w:t>
      </w:r>
      <w:r w:rsidR="004C169F" w:rsidRPr="0049615C">
        <w:rPr>
          <w:noProof w:val="0"/>
          <w:sz w:val="24"/>
        </w:rPr>
        <w:fldChar w:fldCharType="end"/>
      </w:r>
      <w:r w:rsidR="007B052D" w:rsidRPr="0049615C">
        <w:rPr>
          <w:noProof w:val="0"/>
          <w:sz w:val="24"/>
        </w:rPr>
        <w:t xml:space="preserve"> </w:t>
      </w:r>
      <w:r w:rsidR="004C169F" w:rsidRPr="0049615C">
        <w:rPr>
          <w:noProof w:val="0"/>
          <w:sz w:val="24"/>
        </w:rPr>
        <w:t xml:space="preserve">below). </w:t>
      </w:r>
    </w:p>
    <w:p w14:paraId="352ACCD4" w14:textId="77777777" w:rsidR="004C169F" w:rsidRPr="0049615C" w:rsidRDefault="004C169F" w:rsidP="00ED0A67">
      <w:pPr>
        <w:jc w:val="both"/>
        <w:rPr>
          <w:noProof w:val="0"/>
          <w:sz w:val="24"/>
        </w:rPr>
      </w:pPr>
    </w:p>
    <w:p w14:paraId="498072B4" w14:textId="5B0F425D" w:rsidR="00D14953" w:rsidRPr="0049615C" w:rsidRDefault="004C169F" w:rsidP="001E3343">
      <w:pPr>
        <w:jc w:val="both"/>
        <w:rPr>
          <w:noProof w:val="0"/>
          <w:sz w:val="24"/>
        </w:rPr>
      </w:pPr>
      <w:r w:rsidRPr="0049615C">
        <w:rPr>
          <w:noProof w:val="0"/>
          <w:sz w:val="24"/>
        </w:rPr>
        <w:t xml:space="preserve">The evaluation will be both retrospective and prospective. </w:t>
      </w:r>
      <w:r w:rsidR="008E47F0" w:rsidRPr="0049615C">
        <w:rPr>
          <w:noProof w:val="0"/>
          <w:sz w:val="24"/>
        </w:rPr>
        <w:t>Retrospectively</w:t>
      </w:r>
      <w:r w:rsidRPr="0049615C">
        <w:rPr>
          <w:noProof w:val="0"/>
          <w:sz w:val="24"/>
        </w:rPr>
        <w:t xml:space="preserve">, the ADR will assess UNDP’s contributions to national development results in </w:t>
      </w:r>
      <w:r w:rsidR="00472923" w:rsidRPr="0049615C">
        <w:rPr>
          <w:noProof w:val="0"/>
          <w:sz w:val="24"/>
        </w:rPr>
        <w:t>the three programmatic areas (</w:t>
      </w:r>
      <w:r w:rsidR="009B2E7F" w:rsidRPr="0049615C">
        <w:rPr>
          <w:noProof w:val="0"/>
          <w:sz w:val="24"/>
        </w:rPr>
        <w:t xml:space="preserve">addressing </w:t>
      </w:r>
      <w:r w:rsidRPr="0049615C">
        <w:rPr>
          <w:noProof w:val="0"/>
          <w:sz w:val="24"/>
        </w:rPr>
        <w:t xml:space="preserve">inclusive growth, </w:t>
      </w:r>
      <w:r w:rsidR="009B2E7F" w:rsidRPr="0049615C">
        <w:rPr>
          <w:noProof w:val="0"/>
          <w:sz w:val="24"/>
        </w:rPr>
        <w:t xml:space="preserve">strengthening </w:t>
      </w:r>
      <w:r w:rsidR="00472923" w:rsidRPr="0049615C">
        <w:rPr>
          <w:noProof w:val="0"/>
          <w:sz w:val="24"/>
        </w:rPr>
        <w:t>climate resilient development</w:t>
      </w:r>
      <w:r w:rsidR="009B2E7F" w:rsidRPr="0049615C">
        <w:rPr>
          <w:noProof w:val="0"/>
          <w:sz w:val="24"/>
        </w:rPr>
        <w:t>, and promoting global partnership,</w:t>
      </w:r>
      <w:r w:rsidR="00EA5FF7" w:rsidRPr="0049615C">
        <w:rPr>
          <w:noProof w:val="0"/>
          <w:sz w:val="24"/>
        </w:rPr>
        <w:t xml:space="preserve"> see </w:t>
      </w:r>
      <w:r w:rsidR="00EA5FF7" w:rsidRPr="0049615C">
        <w:rPr>
          <w:noProof w:val="0"/>
          <w:sz w:val="24"/>
        </w:rPr>
        <w:fldChar w:fldCharType="begin"/>
      </w:r>
      <w:r w:rsidR="00EA5FF7" w:rsidRPr="0049615C">
        <w:rPr>
          <w:noProof w:val="0"/>
          <w:sz w:val="24"/>
        </w:rPr>
        <w:instrText xml:space="preserve"> REF _Ref383173874 \h </w:instrText>
      </w:r>
      <w:r w:rsidR="001E3343" w:rsidRPr="0049615C">
        <w:rPr>
          <w:noProof w:val="0"/>
          <w:sz w:val="24"/>
        </w:rPr>
        <w:instrText xml:space="preserve"> \* MERGEFORMAT </w:instrText>
      </w:r>
      <w:r w:rsidR="00EA5FF7" w:rsidRPr="0049615C">
        <w:rPr>
          <w:noProof w:val="0"/>
          <w:sz w:val="24"/>
        </w:rPr>
      </w:r>
      <w:r w:rsidR="00EA5FF7" w:rsidRPr="0049615C">
        <w:rPr>
          <w:noProof w:val="0"/>
          <w:sz w:val="24"/>
        </w:rPr>
        <w:fldChar w:fldCharType="separate"/>
      </w:r>
      <w:r w:rsidR="00473450" w:rsidRPr="0049615C">
        <w:rPr>
          <w:sz w:val="24"/>
        </w:rPr>
        <w:t>Table 1</w:t>
      </w:r>
      <w:r w:rsidR="00EA5FF7" w:rsidRPr="0049615C">
        <w:rPr>
          <w:noProof w:val="0"/>
          <w:sz w:val="24"/>
        </w:rPr>
        <w:fldChar w:fldCharType="end"/>
      </w:r>
      <w:r w:rsidR="00EA5FF7" w:rsidRPr="0049615C">
        <w:rPr>
          <w:noProof w:val="0"/>
          <w:sz w:val="24"/>
        </w:rPr>
        <w:t xml:space="preserve"> below</w:t>
      </w:r>
      <w:r w:rsidR="00472923" w:rsidRPr="0049615C">
        <w:rPr>
          <w:noProof w:val="0"/>
          <w:sz w:val="24"/>
        </w:rPr>
        <w:t>)</w:t>
      </w:r>
      <w:r w:rsidRPr="0049615C">
        <w:rPr>
          <w:noProof w:val="0"/>
          <w:sz w:val="24"/>
        </w:rPr>
        <w:t xml:space="preserve"> and provide conclusions on UNDP’s overall performance and on each of the country programme outcomes. It will assess key results, anticipated and unanticipated, and will cover UNDP assistance funded from both core and non-core resources. The evaluation will look at both project and non-project activities. </w:t>
      </w:r>
    </w:p>
    <w:p w14:paraId="7802C7B3" w14:textId="77777777" w:rsidR="00D14953" w:rsidRPr="0049615C" w:rsidRDefault="00D14953" w:rsidP="00ED0A67">
      <w:pPr>
        <w:jc w:val="both"/>
        <w:rPr>
          <w:noProof w:val="0"/>
          <w:sz w:val="24"/>
        </w:rPr>
      </w:pPr>
    </w:p>
    <w:p w14:paraId="5932BB5B" w14:textId="5A76A962" w:rsidR="00472923" w:rsidRPr="0049615C" w:rsidRDefault="004C169F" w:rsidP="000D1792">
      <w:pPr>
        <w:jc w:val="both"/>
        <w:rPr>
          <w:noProof w:val="0"/>
          <w:sz w:val="24"/>
        </w:rPr>
      </w:pPr>
      <w:r w:rsidRPr="0049615C">
        <w:rPr>
          <w:noProof w:val="0"/>
          <w:sz w:val="24"/>
        </w:rPr>
        <w:t xml:space="preserve">In terms of project activities, </w:t>
      </w:r>
      <w:r w:rsidR="008E47F0" w:rsidRPr="0049615C">
        <w:rPr>
          <w:noProof w:val="0"/>
          <w:sz w:val="24"/>
        </w:rPr>
        <w:t xml:space="preserve">there are a total of </w:t>
      </w:r>
      <w:r w:rsidR="00813345" w:rsidRPr="0049615C">
        <w:rPr>
          <w:noProof w:val="0"/>
          <w:sz w:val="24"/>
        </w:rPr>
        <w:t>61</w:t>
      </w:r>
      <w:r w:rsidR="001E3343" w:rsidRPr="0049615C">
        <w:rPr>
          <w:noProof w:val="0"/>
          <w:sz w:val="24"/>
        </w:rPr>
        <w:t xml:space="preserve"> </w:t>
      </w:r>
      <w:r w:rsidR="008E47F0" w:rsidRPr="0049615C">
        <w:rPr>
          <w:noProof w:val="0"/>
          <w:sz w:val="24"/>
        </w:rPr>
        <w:t xml:space="preserve">projects registered in UNDP’s management system, Atlas, with activities </w:t>
      </w:r>
      <w:r w:rsidR="00472923" w:rsidRPr="0049615C">
        <w:rPr>
          <w:noProof w:val="0"/>
          <w:sz w:val="24"/>
        </w:rPr>
        <w:t xml:space="preserve">(expenditure) </w:t>
      </w:r>
      <w:r w:rsidR="008E47F0" w:rsidRPr="0049615C">
        <w:rPr>
          <w:noProof w:val="0"/>
          <w:sz w:val="24"/>
        </w:rPr>
        <w:t>during the period 2008-2014.</w:t>
      </w:r>
      <w:r w:rsidR="00813345" w:rsidRPr="0049615C">
        <w:rPr>
          <w:rStyle w:val="FootnoteReference"/>
          <w:noProof w:val="0"/>
          <w:sz w:val="24"/>
        </w:rPr>
        <w:footnoteReference w:id="3"/>
      </w:r>
      <w:r w:rsidR="008E47F0" w:rsidRPr="0049615C">
        <w:rPr>
          <w:noProof w:val="0"/>
          <w:sz w:val="24"/>
        </w:rPr>
        <w:t xml:space="preserve"> The evaluation will look at a sample of these projects</w:t>
      </w:r>
      <w:r w:rsidR="00C170CF" w:rsidRPr="0049615C">
        <w:rPr>
          <w:noProof w:val="0"/>
          <w:sz w:val="24"/>
        </w:rPr>
        <w:t xml:space="preserve"> in-depth</w:t>
      </w:r>
      <w:r w:rsidR="008E47F0" w:rsidRPr="0049615C">
        <w:rPr>
          <w:noProof w:val="0"/>
          <w:sz w:val="24"/>
        </w:rPr>
        <w:t xml:space="preserve">. The sample will cover all thematic areas, and will include projects initiated during the period under review, or initiated under the prior cycle but with a significant percentage of overall project expenditure during the period under review. </w:t>
      </w:r>
    </w:p>
    <w:p w14:paraId="686436D2" w14:textId="77777777" w:rsidR="00472923" w:rsidRPr="0049615C" w:rsidRDefault="00472923" w:rsidP="00276E8A">
      <w:pPr>
        <w:jc w:val="both"/>
        <w:rPr>
          <w:noProof w:val="0"/>
          <w:sz w:val="24"/>
        </w:rPr>
      </w:pPr>
    </w:p>
    <w:p w14:paraId="2FD35ADE" w14:textId="77777777" w:rsidR="00706D33" w:rsidRPr="0049615C" w:rsidRDefault="00706D33" w:rsidP="0055679F">
      <w:pPr>
        <w:jc w:val="both"/>
        <w:rPr>
          <w:noProof w:val="0"/>
          <w:color w:val="FF0000"/>
          <w:sz w:val="24"/>
        </w:rPr>
      </w:pPr>
    </w:p>
    <w:p w14:paraId="1DF8BE90" w14:textId="61867009" w:rsidR="00706D33" w:rsidRPr="0049615C" w:rsidRDefault="00706D33" w:rsidP="001E3343">
      <w:pPr>
        <w:pStyle w:val="Caption"/>
        <w:keepNext/>
        <w:spacing w:after="0"/>
        <w:rPr>
          <w:color w:val="000000" w:themeColor="text1"/>
          <w:sz w:val="24"/>
          <w:szCs w:val="24"/>
        </w:rPr>
      </w:pPr>
      <w:bookmarkStart w:id="1" w:name="_Ref383173874"/>
      <w:r w:rsidRPr="0049615C">
        <w:rPr>
          <w:color w:val="000000" w:themeColor="text1"/>
          <w:sz w:val="24"/>
          <w:szCs w:val="24"/>
        </w:rPr>
        <w:t xml:space="preserve">Table </w:t>
      </w:r>
      <w:r w:rsidRPr="0049615C">
        <w:rPr>
          <w:color w:val="000000" w:themeColor="text1"/>
          <w:sz w:val="24"/>
          <w:szCs w:val="24"/>
        </w:rPr>
        <w:fldChar w:fldCharType="begin"/>
      </w:r>
      <w:r w:rsidRPr="0049615C">
        <w:rPr>
          <w:color w:val="000000" w:themeColor="text1"/>
          <w:sz w:val="24"/>
          <w:szCs w:val="24"/>
        </w:rPr>
        <w:instrText xml:space="preserve"> SEQ Table \* ARABIC </w:instrText>
      </w:r>
      <w:r w:rsidRPr="0049615C">
        <w:rPr>
          <w:color w:val="000000" w:themeColor="text1"/>
          <w:sz w:val="24"/>
          <w:szCs w:val="24"/>
        </w:rPr>
        <w:fldChar w:fldCharType="separate"/>
      </w:r>
      <w:r w:rsidR="00473450" w:rsidRPr="0049615C">
        <w:rPr>
          <w:color w:val="000000" w:themeColor="text1"/>
          <w:sz w:val="24"/>
          <w:szCs w:val="24"/>
        </w:rPr>
        <w:t>1</w:t>
      </w:r>
      <w:r w:rsidRPr="0049615C">
        <w:rPr>
          <w:color w:val="000000" w:themeColor="text1"/>
          <w:sz w:val="24"/>
          <w:szCs w:val="24"/>
        </w:rPr>
        <w:fldChar w:fldCharType="end"/>
      </w:r>
      <w:bookmarkEnd w:id="1"/>
      <w:r w:rsidRPr="0049615C">
        <w:rPr>
          <w:color w:val="000000" w:themeColor="text1"/>
          <w:sz w:val="24"/>
          <w:szCs w:val="24"/>
        </w:rPr>
        <w:t>: UNDP Malaysia Country Programme Outcomes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2508"/>
        <w:gridCol w:w="1497"/>
        <w:gridCol w:w="2686"/>
        <w:gridCol w:w="1416"/>
      </w:tblGrid>
      <w:tr w:rsidR="004567B5" w:rsidRPr="0049615C" w14:paraId="5F9F1DE9" w14:textId="77777777" w:rsidTr="0099183C">
        <w:trPr>
          <w:trHeight w:val="300"/>
        </w:trPr>
        <w:tc>
          <w:tcPr>
            <w:tcW w:w="1470" w:type="dxa"/>
            <w:shd w:val="clear" w:color="auto" w:fill="auto"/>
            <w:noWrap/>
            <w:hideMark/>
          </w:tcPr>
          <w:p w14:paraId="56FD9161" w14:textId="77777777" w:rsidR="004567B5" w:rsidRPr="0049615C" w:rsidRDefault="004567B5" w:rsidP="001E3343">
            <w:pPr>
              <w:rPr>
                <w:b/>
                <w:bCs/>
                <w:color w:val="000000"/>
                <w:sz w:val="24"/>
                <w:lang w:eastAsia="en-GB"/>
              </w:rPr>
            </w:pPr>
            <w:r w:rsidRPr="0049615C">
              <w:rPr>
                <w:b/>
                <w:bCs/>
                <w:color w:val="000000"/>
                <w:sz w:val="24"/>
                <w:lang w:eastAsia="en-GB"/>
              </w:rPr>
              <w:t>UNDP Strategic Plan</w:t>
            </w:r>
          </w:p>
        </w:tc>
        <w:tc>
          <w:tcPr>
            <w:tcW w:w="4005" w:type="dxa"/>
            <w:gridSpan w:val="2"/>
            <w:shd w:val="clear" w:color="auto" w:fill="auto"/>
            <w:noWrap/>
            <w:hideMark/>
          </w:tcPr>
          <w:p w14:paraId="58BF1E3D" w14:textId="77777777" w:rsidR="004567B5" w:rsidRPr="0049615C" w:rsidRDefault="004567B5" w:rsidP="001E3343">
            <w:pPr>
              <w:rPr>
                <w:b/>
                <w:bCs/>
                <w:color w:val="000000"/>
                <w:sz w:val="24"/>
                <w:lang w:eastAsia="en-GB"/>
              </w:rPr>
            </w:pPr>
            <w:r w:rsidRPr="0049615C">
              <w:rPr>
                <w:b/>
                <w:bCs/>
                <w:color w:val="000000"/>
                <w:sz w:val="24"/>
                <w:lang w:eastAsia="en-GB"/>
              </w:rPr>
              <w:t>CPAP 2008-2012</w:t>
            </w:r>
          </w:p>
        </w:tc>
        <w:tc>
          <w:tcPr>
            <w:tcW w:w="4101" w:type="dxa"/>
            <w:gridSpan w:val="2"/>
            <w:shd w:val="clear" w:color="auto" w:fill="auto"/>
            <w:noWrap/>
            <w:hideMark/>
          </w:tcPr>
          <w:p w14:paraId="36F7E87F" w14:textId="77777777" w:rsidR="004567B5" w:rsidRPr="0049615C" w:rsidRDefault="004567B5" w:rsidP="00ED0A67">
            <w:pPr>
              <w:rPr>
                <w:b/>
                <w:bCs/>
                <w:color w:val="000000"/>
                <w:sz w:val="24"/>
                <w:lang w:eastAsia="en-GB"/>
              </w:rPr>
            </w:pPr>
            <w:r w:rsidRPr="0049615C">
              <w:rPr>
                <w:b/>
                <w:bCs/>
                <w:color w:val="000000"/>
                <w:sz w:val="24"/>
                <w:lang w:eastAsia="en-GB"/>
              </w:rPr>
              <w:t>CPD/CPAP 2013-2015</w:t>
            </w:r>
          </w:p>
        </w:tc>
      </w:tr>
      <w:tr w:rsidR="00C50CFA" w:rsidRPr="0049615C" w14:paraId="734E68CA" w14:textId="77777777" w:rsidTr="0099183C">
        <w:trPr>
          <w:trHeight w:val="300"/>
        </w:trPr>
        <w:tc>
          <w:tcPr>
            <w:tcW w:w="1470" w:type="dxa"/>
            <w:shd w:val="clear" w:color="auto" w:fill="auto"/>
            <w:noWrap/>
            <w:hideMark/>
          </w:tcPr>
          <w:p w14:paraId="764B6250" w14:textId="77777777" w:rsidR="004567B5" w:rsidRPr="0049615C" w:rsidRDefault="004567B5" w:rsidP="001E3343">
            <w:pPr>
              <w:rPr>
                <w:i/>
                <w:iCs/>
                <w:color w:val="000000"/>
                <w:sz w:val="24"/>
                <w:lang w:eastAsia="en-GB"/>
              </w:rPr>
            </w:pPr>
            <w:r w:rsidRPr="0049615C">
              <w:rPr>
                <w:i/>
                <w:iCs/>
                <w:color w:val="000000"/>
                <w:sz w:val="24"/>
                <w:lang w:eastAsia="en-GB"/>
              </w:rPr>
              <w:t>Focus Area</w:t>
            </w:r>
          </w:p>
        </w:tc>
        <w:tc>
          <w:tcPr>
            <w:tcW w:w="2508" w:type="dxa"/>
            <w:shd w:val="clear" w:color="auto" w:fill="auto"/>
            <w:noWrap/>
            <w:hideMark/>
          </w:tcPr>
          <w:p w14:paraId="45077BC4" w14:textId="77777777" w:rsidR="004567B5" w:rsidRPr="0049615C" w:rsidRDefault="004567B5" w:rsidP="001E3343">
            <w:pPr>
              <w:rPr>
                <w:i/>
                <w:iCs/>
                <w:color w:val="000000"/>
                <w:sz w:val="24"/>
                <w:lang w:eastAsia="en-GB"/>
              </w:rPr>
            </w:pPr>
            <w:r w:rsidRPr="0049615C">
              <w:rPr>
                <w:i/>
                <w:iCs/>
                <w:color w:val="000000"/>
                <w:sz w:val="24"/>
                <w:lang w:eastAsia="en-GB"/>
              </w:rPr>
              <w:t>Outcome</w:t>
            </w:r>
          </w:p>
        </w:tc>
        <w:tc>
          <w:tcPr>
            <w:tcW w:w="1497" w:type="dxa"/>
          </w:tcPr>
          <w:p w14:paraId="4B23ECD6" w14:textId="77777777" w:rsidR="004567B5" w:rsidRPr="0049615C" w:rsidRDefault="004567B5" w:rsidP="001E3343">
            <w:pPr>
              <w:rPr>
                <w:i/>
                <w:iCs/>
                <w:sz w:val="24"/>
                <w:lang w:eastAsia="en-GB"/>
              </w:rPr>
            </w:pPr>
            <w:r w:rsidRPr="0049615C">
              <w:rPr>
                <w:i/>
                <w:iCs/>
                <w:sz w:val="24"/>
                <w:lang w:eastAsia="en-GB"/>
              </w:rPr>
              <w:t>Budget</w:t>
            </w:r>
            <w:r w:rsidRPr="0049615C">
              <w:rPr>
                <w:rStyle w:val="FootnoteReference"/>
                <w:i/>
                <w:iCs/>
                <w:sz w:val="24"/>
                <w:lang w:eastAsia="en-GB"/>
              </w:rPr>
              <w:footnoteReference w:id="4"/>
            </w:r>
          </w:p>
        </w:tc>
        <w:tc>
          <w:tcPr>
            <w:tcW w:w="2686" w:type="dxa"/>
            <w:shd w:val="clear" w:color="auto" w:fill="auto"/>
            <w:noWrap/>
            <w:hideMark/>
          </w:tcPr>
          <w:p w14:paraId="3C41B764" w14:textId="77777777" w:rsidR="004567B5" w:rsidRPr="0049615C" w:rsidRDefault="004567B5" w:rsidP="00ED0A67">
            <w:pPr>
              <w:rPr>
                <w:i/>
                <w:iCs/>
                <w:sz w:val="24"/>
                <w:lang w:eastAsia="en-GB"/>
              </w:rPr>
            </w:pPr>
            <w:r w:rsidRPr="0049615C">
              <w:rPr>
                <w:i/>
                <w:iCs/>
                <w:sz w:val="24"/>
                <w:lang w:eastAsia="en-GB"/>
              </w:rPr>
              <w:t>Outcome</w:t>
            </w:r>
          </w:p>
        </w:tc>
        <w:tc>
          <w:tcPr>
            <w:tcW w:w="1415" w:type="dxa"/>
          </w:tcPr>
          <w:p w14:paraId="40255583" w14:textId="77777777" w:rsidR="004567B5" w:rsidRPr="0049615C" w:rsidRDefault="004567B5" w:rsidP="001E3343">
            <w:pPr>
              <w:rPr>
                <w:i/>
                <w:iCs/>
                <w:sz w:val="24"/>
                <w:lang w:eastAsia="en-GB"/>
              </w:rPr>
            </w:pPr>
            <w:r w:rsidRPr="0049615C">
              <w:rPr>
                <w:i/>
                <w:iCs/>
                <w:sz w:val="24"/>
                <w:lang w:eastAsia="en-GB"/>
              </w:rPr>
              <w:t>Budget</w:t>
            </w:r>
            <w:r w:rsidRPr="0049615C">
              <w:rPr>
                <w:rStyle w:val="FootnoteReference"/>
                <w:i/>
                <w:iCs/>
                <w:sz w:val="24"/>
                <w:lang w:eastAsia="en-GB"/>
              </w:rPr>
              <w:footnoteReference w:id="5"/>
            </w:r>
          </w:p>
        </w:tc>
      </w:tr>
      <w:tr w:rsidR="00C50CFA" w:rsidRPr="0049615C" w14:paraId="77FB1D83" w14:textId="77777777" w:rsidTr="0099183C">
        <w:trPr>
          <w:trHeight w:val="1025"/>
        </w:trPr>
        <w:tc>
          <w:tcPr>
            <w:tcW w:w="1470" w:type="dxa"/>
            <w:shd w:val="clear" w:color="auto" w:fill="auto"/>
            <w:hideMark/>
          </w:tcPr>
          <w:p w14:paraId="33373DD4" w14:textId="77777777" w:rsidR="004567B5" w:rsidRPr="0049615C" w:rsidRDefault="004567B5" w:rsidP="001E3343">
            <w:pPr>
              <w:rPr>
                <w:color w:val="000000"/>
                <w:sz w:val="24"/>
                <w:lang w:eastAsia="en-GB"/>
              </w:rPr>
            </w:pPr>
            <w:r w:rsidRPr="0049615C">
              <w:rPr>
                <w:color w:val="000000"/>
                <w:sz w:val="24"/>
                <w:lang w:eastAsia="en-GB"/>
              </w:rPr>
              <w:t xml:space="preserve">Democratic governance; Poverty reduction </w:t>
            </w:r>
            <w:r w:rsidRPr="0049615C">
              <w:rPr>
                <w:color w:val="000000"/>
                <w:sz w:val="24"/>
                <w:lang w:eastAsia="en-GB"/>
              </w:rPr>
              <w:lastRenderedPageBreak/>
              <w:t>and the achievement of MDGs</w:t>
            </w:r>
          </w:p>
        </w:tc>
        <w:tc>
          <w:tcPr>
            <w:tcW w:w="2508" w:type="dxa"/>
            <w:shd w:val="clear" w:color="auto" w:fill="auto"/>
            <w:hideMark/>
          </w:tcPr>
          <w:p w14:paraId="694BC1A2" w14:textId="77777777" w:rsidR="004567B5" w:rsidRPr="0049615C" w:rsidRDefault="004567B5" w:rsidP="001E3343">
            <w:pPr>
              <w:rPr>
                <w:color w:val="000000"/>
                <w:sz w:val="24"/>
                <w:lang w:eastAsia="en-GB"/>
              </w:rPr>
            </w:pPr>
            <w:r w:rsidRPr="0049615C">
              <w:rPr>
                <w:color w:val="000000"/>
                <w:sz w:val="24"/>
                <w:lang w:eastAsia="en-GB"/>
              </w:rPr>
              <w:lastRenderedPageBreak/>
              <w:t xml:space="preserve">Outcome 2: Effectively responded to human development challenges and reduced </w:t>
            </w:r>
            <w:r w:rsidRPr="0049615C">
              <w:rPr>
                <w:color w:val="000000"/>
                <w:sz w:val="24"/>
                <w:lang w:eastAsia="en-GB"/>
              </w:rPr>
              <w:lastRenderedPageBreak/>
              <w:t>inequalities (MYS_OUTCOME15)</w:t>
            </w:r>
          </w:p>
        </w:tc>
        <w:tc>
          <w:tcPr>
            <w:tcW w:w="1497" w:type="dxa"/>
          </w:tcPr>
          <w:p w14:paraId="1A5058F8" w14:textId="4A738911" w:rsidR="004567B5" w:rsidRPr="0049615C" w:rsidRDefault="00A77A4E" w:rsidP="001E3343">
            <w:pPr>
              <w:rPr>
                <w:color w:val="000000"/>
                <w:sz w:val="24"/>
                <w:lang w:eastAsia="en-GB"/>
              </w:rPr>
            </w:pPr>
            <w:r w:rsidRPr="0049615C">
              <w:rPr>
                <w:color w:val="000000"/>
                <w:sz w:val="24"/>
                <w:lang w:eastAsia="en-GB"/>
              </w:rPr>
              <w:lastRenderedPageBreak/>
              <w:t>$</w:t>
            </w:r>
            <w:r w:rsidR="004567B5" w:rsidRPr="0049615C">
              <w:rPr>
                <w:color w:val="000000"/>
                <w:sz w:val="24"/>
                <w:lang w:eastAsia="en-GB"/>
              </w:rPr>
              <w:t>6,733,000</w:t>
            </w:r>
          </w:p>
        </w:tc>
        <w:tc>
          <w:tcPr>
            <w:tcW w:w="2686" w:type="dxa"/>
            <w:shd w:val="clear" w:color="auto" w:fill="auto"/>
            <w:hideMark/>
          </w:tcPr>
          <w:p w14:paraId="1771D1E7" w14:textId="64B001D6" w:rsidR="004567B5" w:rsidRPr="0049615C" w:rsidRDefault="004567B5" w:rsidP="001E3343">
            <w:pPr>
              <w:rPr>
                <w:color w:val="000000"/>
                <w:sz w:val="24"/>
                <w:lang w:eastAsia="en-GB"/>
              </w:rPr>
            </w:pPr>
            <w:r w:rsidRPr="0049615C">
              <w:rPr>
                <w:color w:val="000000"/>
                <w:sz w:val="24"/>
                <w:lang w:eastAsia="en-GB"/>
              </w:rPr>
              <w:t xml:space="preserve">Outcome 1: (a) A new national policy framework developed to promote inclusive growth </w:t>
            </w:r>
            <w:r w:rsidRPr="0049615C">
              <w:rPr>
                <w:color w:val="000000"/>
                <w:sz w:val="24"/>
                <w:lang w:eastAsia="en-GB"/>
              </w:rPr>
              <w:lastRenderedPageBreak/>
              <w:t>and sustainable human development policies and strategies; (b) the botton 40% of households receive better access to education, health and social protection programmes and benefit disproportionately from new inclusive growth policies and strategies</w:t>
            </w:r>
          </w:p>
          <w:p w14:paraId="3E3F405B" w14:textId="77777777" w:rsidR="004567B5" w:rsidRPr="0049615C" w:rsidRDefault="004567B5" w:rsidP="001E3343">
            <w:pPr>
              <w:rPr>
                <w:color w:val="000000"/>
                <w:sz w:val="24"/>
                <w:lang w:eastAsia="en-GB"/>
              </w:rPr>
            </w:pPr>
            <w:r w:rsidRPr="0049615C">
              <w:rPr>
                <w:color w:val="000000"/>
                <w:sz w:val="24"/>
                <w:lang w:eastAsia="en-GB"/>
              </w:rPr>
              <w:t>(MYS_OUTCOME17 - Addressing Inclusive Growth_</w:t>
            </w:r>
            <w:r w:rsidR="00C50CFA" w:rsidRPr="0049615C">
              <w:rPr>
                <w:color w:val="000000"/>
                <w:sz w:val="24"/>
                <w:lang w:eastAsia="en-GB"/>
              </w:rPr>
              <w:t>)</w:t>
            </w:r>
          </w:p>
          <w:p w14:paraId="048E3A0D" w14:textId="77777777" w:rsidR="00C50CFA" w:rsidRPr="0049615C" w:rsidRDefault="00C50CFA" w:rsidP="001E3343">
            <w:pPr>
              <w:rPr>
                <w:color w:val="000000"/>
                <w:sz w:val="24"/>
                <w:lang w:eastAsia="en-GB"/>
              </w:rPr>
            </w:pPr>
          </w:p>
        </w:tc>
        <w:tc>
          <w:tcPr>
            <w:tcW w:w="1415" w:type="dxa"/>
          </w:tcPr>
          <w:p w14:paraId="5F55C1DD" w14:textId="304BEE23" w:rsidR="004567B5" w:rsidRPr="0049615C" w:rsidRDefault="00A77A4E" w:rsidP="001E3343">
            <w:pPr>
              <w:rPr>
                <w:color w:val="000000"/>
                <w:sz w:val="24"/>
                <w:lang w:eastAsia="en-GB"/>
              </w:rPr>
            </w:pPr>
            <w:r w:rsidRPr="0049615C">
              <w:rPr>
                <w:color w:val="000000"/>
                <w:sz w:val="24"/>
                <w:lang w:eastAsia="en-GB"/>
              </w:rPr>
              <w:lastRenderedPageBreak/>
              <w:t>$</w:t>
            </w:r>
            <w:r w:rsidR="004567B5" w:rsidRPr="0049615C">
              <w:rPr>
                <w:color w:val="000000"/>
                <w:sz w:val="24"/>
                <w:lang w:eastAsia="en-GB"/>
              </w:rPr>
              <w:t>4,740,000</w:t>
            </w:r>
          </w:p>
        </w:tc>
      </w:tr>
      <w:tr w:rsidR="00C50CFA" w:rsidRPr="0049615C" w14:paraId="3A8A47CA" w14:textId="77777777" w:rsidTr="0099183C">
        <w:trPr>
          <w:trHeight w:val="170"/>
        </w:trPr>
        <w:tc>
          <w:tcPr>
            <w:tcW w:w="1470" w:type="dxa"/>
            <w:shd w:val="clear" w:color="auto" w:fill="auto"/>
            <w:hideMark/>
          </w:tcPr>
          <w:p w14:paraId="77A82FCF" w14:textId="1B94C451" w:rsidR="004567B5" w:rsidRPr="0049615C" w:rsidRDefault="004567B5" w:rsidP="001E3343">
            <w:pPr>
              <w:rPr>
                <w:color w:val="000000"/>
                <w:sz w:val="24"/>
                <w:lang w:eastAsia="en-GB"/>
              </w:rPr>
            </w:pPr>
            <w:r w:rsidRPr="0049615C">
              <w:rPr>
                <w:color w:val="000000"/>
                <w:sz w:val="24"/>
                <w:lang w:eastAsia="en-GB"/>
              </w:rPr>
              <w:lastRenderedPageBreak/>
              <w:t>Environment and sustainable development</w:t>
            </w:r>
          </w:p>
        </w:tc>
        <w:tc>
          <w:tcPr>
            <w:tcW w:w="2508" w:type="dxa"/>
            <w:shd w:val="clear" w:color="auto" w:fill="auto"/>
            <w:hideMark/>
          </w:tcPr>
          <w:p w14:paraId="0A3F16C2" w14:textId="0EF17A54" w:rsidR="004567B5" w:rsidRPr="0049615C" w:rsidRDefault="007B052D" w:rsidP="001E3343">
            <w:pPr>
              <w:rPr>
                <w:color w:val="000000"/>
                <w:sz w:val="24"/>
                <w:lang w:eastAsia="en-GB"/>
              </w:rPr>
            </w:pPr>
            <w:r w:rsidRPr="0049615C">
              <w:rPr>
                <w:color w:val="000000"/>
                <w:sz w:val="24"/>
                <w:lang w:eastAsia="en-GB"/>
              </w:rPr>
              <w:t xml:space="preserve">Outcome 3: </w:t>
            </w:r>
            <w:r w:rsidR="004567B5" w:rsidRPr="0049615C">
              <w:rPr>
                <w:color w:val="000000"/>
                <w:sz w:val="24"/>
                <w:lang w:eastAsia="en-GB"/>
              </w:rPr>
              <w:t>Malaysia has improved environmental stewardship through sustainable energy development and environmental management (MYS_OUTCOME16)</w:t>
            </w:r>
          </w:p>
        </w:tc>
        <w:tc>
          <w:tcPr>
            <w:tcW w:w="1497" w:type="dxa"/>
          </w:tcPr>
          <w:p w14:paraId="3158BC03" w14:textId="08B3EEDF" w:rsidR="004567B5" w:rsidRPr="0049615C" w:rsidRDefault="00A77A4E" w:rsidP="001E3343">
            <w:pPr>
              <w:rPr>
                <w:color w:val="000000"/>
                <w:sz w:val="24"/>
                <w:lang w:eastAsia="en-GB"/>
              </w:rPr>
            </w:pPr>
            <w:r w:rsidRPr="0049615C">
              <w:rPr>
                <w:color w:val="000000"/>
                <w:sz w:val="24"/>
                <w:lang w:eastAsia="en-GB"/>
              </w:rPr>
              <w:t>$</w:t>
            </w:r>
            <w:r w:rsidR="004567B5" w:rsidRPr="0049615C">
              <w:rPr>
                <w:color w:val="000000"/>
                <w:sz w:val="24"/>
                <w:lang w:eastAsia="en-GB"/>
              </w:rPr>
              <w:t>16,379,000</w:t>
            </w:r>
          </w:p>
        </w:tc>
        <w:tc>
          <w:tcPr>
            <w:tcW w:w="2686" w:type="dxa"/>
            <w:shd w:val="clear" w:color="auto" w:fill="auto"/>
            <w:hideMark/>
          </w:tcPr>
          <w:p w14:paraId="34318706" w14:textId="38B3FBAD" w:rsidR="004567B5" w:rsidRPr="0049615C" w:rsidRDefault="004567B5" w:rsidP="001E3343">
            <w:pPr>
              <w:rPr>
                <w:color w:val="000000"/>
                <w:sz w:val="24"/>
                <w:lang w:eastAsia="en-GB"/>
              </w:rPr>
            </w:pPr>
            <w:r w:rsidRPr="0049615C">
              <w:rPr>
                <w:color w:val="000000"/>
                <w:sz w:val="24"/>
                <w:lang w:eastAsia="en-GB"/>
              </w:rPr>
              <w:t>Outcome 2: Strengthened insitutional capacity in managing climate change, including achieving both the 2015 renewable energy target of 5.5% of total electr</w:t>
            </w:r>
            <w:r w:rsidR="009B2E7F" w:rsidRPr="0049615C">
              <w:rPr>
                <w:color w:val="000000"/>
                <w:sz w:val="24"/>
                <w:lang w:eastAsia="en-GB"/>
              </w:rPr>
              <w:t>icity gneeration mix and an enha</w:t>
            </w:r>
            <w:r w:rsidRPr="0049615C">
              <w:rPr>
                <w:color w:val="000000"/>
                <w:sz w:val="24"/>
                <w:lang w:eastAsia="en-GB"/>
              </w:rPr>
              <w:t>nced national framework for biodiversity management of the central forest spine in Peninsular Malaysia and the heart of Borneo</w:t>
            </w:r>
          </w:p>
          <w:p w14:paraId="353C286D" w14:textId="77777777" w:rsidR="004567B5" w:rsidRPr="0049615C" w:rsidRDefault="004567B5" w:rsidP="001E3343">
            <w:pPr>
              <w:rPr>
                <w:color w:val="000000"/>
                <w:sz w:val="24"/>
                <w:lang w:eastAsia="en-GB"/>
              </w:rPr>
            </w:pPr>
            <w:r w:rsidRPr="0049615C">
              <w:rPr>
                <w:color w:val="000000"/>
                <w:sz w:val="24"/>
                <w:lang w:eastAsia="en-GB"/>
              </w:rPr>
              <w:t xml:space="preserve">(MYS_OUTCOME18 – Strengthening Climate Resilience) </w:t>
            </w:r>
          </w:p>
          <w:p w14:paraId="6B15B30A" w14:textId="77777777" w:rsidR="00C50CFA" w:rsidRPr="0049615C" w:rsidRDefault="00C50CFA" w:rsidP="001E3343">
            <w:pPr>
              <w:rPr>
                <w:color w:val="000000"/>
                <w:sz w:val="24"/>
                <w:lang w:eastAsia="en-GB"/>
              </w:rPr>
            </w:pPr>
          </w:p>
        </w:tc>
        <w:tc>
          <w:tcPr>
            <w:tcW w:w="1415" w:type="dxa"/>
          </w:tcPr>
          <w:p w14:paraId="3A8279E0" w14:textId="79DFA81E" w:rsidR="004567B5" w:rsidRPr="0049615C" w:rsidRDefault="00A77A4E" w:rsidP="001E3343">
            <w:pPr>
              <w:rPr>
                <w:color w:val="000000"/>
                <w:sz w:val="24"/>
                <w:lang w:eastAsia="en-GB"/>
              </w:rPr>
            </w:pPr>
            <w:r w:rsidRPr="0049615C">
              <w:rPr>
                <w:color w:val="000000"/>
                <w:sz w:val="24"/>
                <w:lang w:eastAsia="en-GB"/>
              </w:rPr>
              <w:t>$</w:t>
            </w:r>
            <w:r w:rsidR="004567B5" w:rsidRPr="0049615C">
              <w:rPr>
                <w:color w:val="000000"/>
                <w:sz w:val="24"/>
                <w:lang w:eastAsia="en-GB"/>
              </w:rPr>
              <w:t>18,050,000</w:t>
            </w:r>
          </w:p>
        </w:tc>
      </w:tr>
      <w:tr w:rsidR="00C50CFA" w:rsidRPr="0049615C" w14:paraId="24FBA32F" w14:textId="77777777" w:rsidTr="0099183C">
        <w:trPr>
          <w:trHeight w:val="872"/>
        </w:trPr>
        <w:tc>
          <w:tcPr>
            <w:tcW w:w="1470" w:type="dxa"/>
            <w:shd w:val="clear" w:color="auto" w:fill="auto"/>
            <w:hideMark/>
          </w:tcPr>
          <w:p w14:paraId="559ED6B8" w14:textId="77777777" w:rsidR="007B052D" w:rsidRPr="0049615C" w:rsidRDefault="007B052D" w:rsidP="001E3343">
            <w:pPr>
              <w:rPr>
                <w:color w:val="000000"/>
                <w:sz w:val="24"/>
                <w:lang w:eastAsia="en-GB"/>
              </w:rPr>
            </w:pPr>
            <w:r w:rsidRPr="0049615C">
              <w:rPr>
                <w:color w:val="000000"/>
                <w:sz w:val="24"/>
                <w:lang w:eastAsia="en-GB"/>
              </w:rPr>
              <w:t>Democratic governance; Poverty reduction and the achievement of MDGs</w:t>
            </w:r>
          </w:p>
        </w:tc>
        <w:tc>
          <w:tcPr>
            <w:tcW w:w="2508" w:type="dxa"/>
            <w:shd w:val="clear" w:color="auto" w:fill="auto"/>
            <w:hideMark/>
          </w:tcPr>
          <w:p w14:paraId="49A02A9C" w14:textId="77777777" w:rsidR="007B052D" w:rsidRPr="0049615C" w:rsidRDefault="007B052D" w:rsidP="001E3343">
            <w:pPr>
              <w:rPr>
                <w:color w:val="000000"/>
                <w:sz w:val="24"/>
                <w:lang w:eastAsia="en-GB"/>
              </w:rPr>
            </w:pPr>
            <w:r w:rsidRPr="0049615C">
              <w:rPr>
                <w:color w:val="000000"/>
                <w:sz w:val="24"/>
                <w:lang w:eastAsia="en-GB"/>
              </w:rPr>
              <w:t xml:space="preserve">Outcome 1: Malaysia has increased its engagement in the global partnership for development </w:t>
            </w:r>
          </w:p>
          <w:p w14:paraId="208F6D61" w14:textId="77777777" w:rsidR="007B052D" w:rsidRPr="0049615C" w:rsidRDefault="007B052D" w:rsidP="001E3343">
            <w:pPr>
              <w:rPr>
                <w:color w:val="000000"/>
                <w:sz w:val="24"/>
                <w:lang w:eastAsia="en-GB"/>
              </w:rPr>
            </w:pPr>
            <w:r w:rsidRPr="0049615C">
              <w:rPr>
                <w:color w:val="000000"/>
                <w:sz w:val="24"/>
                <w:lang w:eastAsia="en-GB"/>
              </w:rPr>
              <w:t>(MYS_OUTCOME14)</w:t>
            </w:r>
          </w:p>
        </w:tc>
        <w:tc>
          <w:tcPr>
            <w:tcW w:w="1497" w:type="dxa"/>
          </w:tcPr>
          <w:p w14:paraId="3963D963" w14:textId="77777777" w:rsidR="007B052D" w:rsidRPr="0049615C" w:rsidRDefault="007B052D" w:rsidP="001E3343">
            <w:pPr>
              <w:rPr>
                <w:color w:val="000000"/>
                <w:sz w:val="24"/>
                <w:lang w:eastAsia="en-GB"/>
              </w:rPr>
            </w:pPr>
            <w:r w:rsidRPr="0049615C">
              <w:rPr>
                <w:color w:val="000000"/>
                <w:sz w:val="24"/>
                <w:lang w:eastAsia="en-GB"/>
              </w:rPr>
              <w:t>$1,868,000</w:t>
            </w:r>
          </w:p>
        </w:tc>
        <w:tc>
          <w:tcPr>
            <w:tcW w:w="2686" w:type="dxa"/>
            <w:shd w:val="clear" w:color="auto" w:fill="auto"/>
            <w:hideMark/>
          </w:tcPr>
          <w:p w14:paraId="469778D1" w14:textId="77777777" w:rsidR="007B052D" w:rsidRPr="0049615C" w:rsidRDefault="007B052D" w:rsidP="001E3343">
            <w:pPr>
              <w:rPr>
                <w:color w:val="000000"/>
                <w:sz w:val="24"/>
                <w:lang w:eastAsia="en-GB"/>
              </w:rPr>
            </w:pPr>
            <w:r w:rsidRPr="0049615C">
              <w:rPr>
                <w:color w:val="000000"/>
                <w:sz w:val="24"/>
                <w:lang w:eastAsia="en-GB"/>
              </w:rPr>
              <w:t xml:space="preserve">Outcome  3: International cooperation efforts to accelerate global MDG achievement by 2015 and strengthen governance through anti-corruption measures in developing countries will have increased and become more effective and strategic. </w:t>
            </w:r>
          </w:p>
          <w:p w14:paraId="3C02B933" w14:textId="77777777" w:rsidR="007B052D" w:rsidRPr="0049615C" w:rsidRDefault="007B052D" w:rsidP="001E3343">
            <w:pPr>
              <w:rPr>
                <w:color w:val="000000"/>
                <w:sz w:val="24"/>
                <w:lang w:eastAsia="en-GB"/>
              </w:rPr>
            </w:pPr>
            <w:r w:rsidRPr="0049615C">
              <w:rPr>
                <w:color w:val="000000"/>
                <w:sz w:val="24"/>
                <w:lang w:eastAsia="en-GB"/>
              </w:rPr>
              <w:t xml:space="preserve">(MYS_OUTCOME19  - </w:t>
            </w:r>
            <w:r w:rsidRPr="0049615C">
              <w:rPr>
                <w:color w:val="000000"/>
                <w:sz w:val="24"/>
                <w:lang w:eastAsia="en-GB"/>
              </w:rPr>
              <w:lastRenderedPageBreak/>
              <w:t xml:space="preserve">Promoting Global Partnership) </w:t>
            </w:r>
          </w:p>
        </w:tc>
        <w:tc>
          <w:tcPr>
            <w:tcW w:w="1415" w:type="dxa"/>
          </w:tcPr>
          <w:p w14:paraId="4F87BA1C" w14:textId="77777777" w:rsidR="007B052D" w:rsidRPr="0049615C" w:rsidRDefault="007B052D" w:rsidP="001E3343">
            <w:pPr>
              <w:rPr>
                <w:color w:val="000000"/>
                <w:sz w:val="24"/>
                <w:lang w:eastAsia="en-GB"/>
              </w:rPr>
            </w:pPr>
            <w:r w:rsidRPr="0049615C">
              <w:rPr>
                <w:color w:val="000000"/>
                <w:sz w:val="24"/>
                <w:lang w:eastAsia="en-GB"/>
              </w:rPr>
              <w:lastRenderedPageBreak/>
              <w:t xml:space="preserve"> $1,936,000</w:t>
            </w:r>
          </w:p>
        </w:tc>
      </w:tr>
    </w:tbl>
    <w:p w14:paraId="0BE65B1C" w14:textId="77777777" w:rsidR="00813345" w:rsidRPr="0049615C" w:rsidRDefault="00813345" w:rsidP="001E3343">
      <w:pPr>
        <w:jc w:val="both"/>
        <w:rPr>
          <w:noProof w:val="0"/>
          <w:sz w:val="24"/>
        </w:rPr>
      </w:pPr>
    </w:p>
    <w:p w14:paraId="53658239" w14:textId="1FE73EBC" w:rsidR="00EA5FF7" w:rsidRPr="0049615C" w:rsidRDefault="00EA5FF7" w:rsidP="001E3343">
      <w:pPr>
        <w:jc w:val="both"/>
        <w:rPr>
          <w:noProof w:val="0"/>
          <w:sz w:val="24"/>
        </w:rPr>
      </w:pPr>
      <w:r w:rsidRPr="0049615C">
        <w:rPr>
          <w:noProof w:val="0"/>
          <w:sz w:val="24"/>
        </w:rPr>
        <w:t xml:space="preserve">The evaluation will also be forward looking, in that, drawing on lessons from the past programmes cycles it will look ahead to examine how UNDP can support Malaysia in the next cycle. The timing of </w:t>
      </w:r>
      <w:r w:rsidR="009B2E7F" w:rsidRPr="0049615C">
        <w:rPr>
          <w:noProof w:val="0"/>
          <w:sz w:val="24"/>
        </w:rPr>
        <w:t>ADRs is designed to feed into the next Country Programme formulation process</w:t>
      </w:r>
      <w:r w:rsidR="000D1792" w:rsidRPr="0049615C">
        <w:rPr>
          <w:noProof w:val="0"/>
          <w:sz w:val="24"/>
        </w:rPr>
        <w:t xml:space="preserve"> (2016-2020) which for the first time, will be aligned directly to the timelines of the 11</w:t>
      </w:r>
      <w:r w:rsidR="000D1792" w:rsidRPr="0049615C">
        <w:rPr>
          <w:noProof w:val="0"/>
          <w:sz w:val="24"/>
          <w:vertAlign w:val="superscript"/>
        </w:rPr>
        <w:t>th</w:t>
      </w:r>
      <w:r w:rsidR="000D1792" w:rsidRPr="0049615C">
        <w:rPr>
          <w:noProof w:val="0"/>
          <w:sz w:val="24"/>
        </w:rPr>
        <w:t xml:space="preserve"> Malaysia Plan (2016-2020)</w:t>
      </w:r>
      <w:r w:rsidR="009B2E7F" w:rsidRPr="0049615C">
        <w:rPr>
          <w:noProof w:val="0"/>
          <w:sz w:val="24"/>
        </w:rPr>
        <w:t xml:space="preserve">. </w:t>
      </w:r>
      <w:r w:rsidR="000D1792" w:rsidRPr="0049615C">
        <w:rPr>
          <w:noProof w:val="0"/>
          <w:sz w:val="24"/>
        </w:rPr>
        <w:t xml:space="preserve">As </w:t>
      </w:r>
      <w:r w:rsidRPr="0049615C">
        <w:rPr>
          <w:noProof w:val="0"/>
          <w:sz w:val="24"/>
        </w:rPr>
        <w:t>the 11</w:t>
      </w:r>
      <w:r w:rsidRPr="0049615C">
        <w:rPr>
          <w:noProof w:val="0"/>
          <w:sz w:val="24"/>
          <w:vertAlign w:val="superscript"/>
        </w:rPr>
        <w:t>th</w:t>
      </w:r>
      <w:r w:rsidRPr="0049615C">
        <w:rPr>
          <w:noProof w:val="0"/>
          <w:sz w:val="24"/>
        </w:rPr>
        <w:t xml:space="preserve"> Malaysia Plan 2016-2020 will guide the country on its ‘last lap’ as it seeks to reach ‘developed country status’ by the end of the period</w:t>
      </w:r>
      <w:r w:rsidR="000D1792" w:rsidRPr="0049615C">
        <w:rPr>
          <w:noProof w:val="0"/>
          <w:sz w:val="24"/>
        </w:rPr>
        <w:t xml:space="preserve">, </w:t>
      </w:r>
      <w:r w:rsidR="0027731C" w:rsidRPr="0049615C">
        <w:rPr>
          <w:noProof w:val="0"/>
          <w:sz w:val="24"/>
        </w:rPr>
        <w:t xml:space="preserve">and as the country transitions to ‘Net Contributor Country’ (NCC) status, </w:t>
      </w:r>
      <w:r w:rsidR="000D1792" w:rsidRPr="0049615C">
        <w:rPr>
          <w:noProof w:val="0"/>
          <w:sz w:val="24"/>
        </w:rPr>
        <w:t>t</w:t>
      </w:r>
      <w:r w:rsidRPr="0049615C">
        <w:rPr>
          <w:noProof w:val="0"/>
          <w:sz w:val="24"/>
        </w:rPr>
        <w:t xml:space="preserve">he </w:t>
      </w:r>
      <w:r w:rsidR="000D1792" w:rsidRPr="0049615C">
        <w:rPr>
          <w:noProof w:val="0"/>
          <w:sz w:val="24"/>
        </w:rPr>
        <w:t xml:space="preserve">ADR </w:t>
      </w:r>
      <w:r w:rsidRPr="0049615C">
        <w:rPr>
          <w:noProof w:val="0"/>
          <w:sz w:val="24"/>
        </w:rPr>
        <w:t xml:space="preserve">evaluation will provide input into discussions on the most appropriate role for UNDP in the final years of the decade. </w:t>
      </w:r>
    </w:p>
    <w:p w14:paraId="055E6840" w14:textId="77777777" w:rsidR="00813345" w:rsidRPr="0049615C" w:rsidRDefault="00813345" w:rsidP="001E3343">
      <w:pPr>
        <w:jc w:val="both"/>
        <w:rPr>
          <w:noProof w:val="0"/>
          <w:color w:val="FF0000"/>
          <w:sz w:val="24"/>
        </w:rPr>
      </w:pPr>
    </w:p>
    <w:p w14:paraId="08F48F68" w14:textId="77777777" w:rsidR="00D12954" w:rsidRPr="0049615C" w:rsidRDefault="00DA07BC" w:rsidP="001E3343">
      <w:pPr>
        <w:numPr>
          <w:ilvl w:val="0"/>
          <w:numId w:val="1"/>
        </w:numPr>
        <w:rPr>
          <w:b/>
          <w:noProof w:val="0"/>
          <w:sz w:val="24"/>
        </w:rPr>
      </w:pPr>
      <w:r w:rsidRPr="0049615C">
        <w:rPr>
          <w:b/>
          <w:noProof w:val="0"/>
          <w:sz w:val="24"/>
        </w:rPr>
        <w:t>METHODOLOGY</w:t>
      </w:r>
      <w:r w:rsidR="00333C86" w:rsidRPr="0049615C">
        <w:rPr>
          <w:b/>
          <w:noProof w:val="0"/>
          <w:sz w:val="24"/>
        </w:rPr>
        <w:t xml:space="preserve"> </w:t>
      </w:r>
    </w:p>
    <w:p w14:paraId="08F48F69" w14:textId="77777777" w:rsidR="00F25361" w:rsidRPr="0049615C" w:rsidRDefault="00F25361" w:rsidP="001E3343">
      <w:pPr>
        <w:rPr>
          <w:noProof w:val="0"/>
          <w:sz w:val="24"/>
        </w:rPr>
      </w:pPr>
    </w:p>
    <w:p w14:paraId="08F48F6A" w14:textId="29E74F03" w:rsidR="00997CDF" w:rsidRPr="0049615C" w:rsidRDefault="00997CDF" w:rsidP="001E3343">
      <w:pPr>
        <w:pStyle w:val="BodyText2"/>
        <w:jc w:val="both"/>
        <w:rPr>
          <w:sz w:val="24"/>
          <w:szCs w:val="24"/>
          <w:lang w:val="en-GB"/>
        </w:rPr>
      </w:pPr>
      <w:r w:rsidRPr="0049615C">
        <w:rPr>
          <w:sz w:val="24"/>
          <w:szCs w:val="24"/>
          <w:lang w:val="en-GB"/>
        </w:rPr>
        <w:t xml:space="preserve">The evaluation has two main </w:t>
      </w:r>
      <w:r w:rsidR="00FA2986" w:rsidRPr="0049615C">
        <w:rPr>
          <w:b/>
          <w:sz w:val="24"/>
          <w:szCs w:val="24"/>
          <w:lang w:val="en-GB"/>
        </w:rPr>
        <w:t>components</w:t>
      </w:r>
      <w:r w:rsidR="00AC3D43" w:rsidRPr="0049615C">
        <w:rPr>
          <w:sz w:val="24"/>
          <w:szCs w:val="24"/>
          <w:lang w:val="en-GB"/>
        </w:rPr>
        <w:t xml:space="preserve">: </w:t>
      </w:r>
      <w:r w:rsidR="00DC281C" w:rsidRPr="0049615C">
        <w:rPr>
          <w:sz w:val="24"/>
          <w:szCs w:val="24"/>
          <w:lang w:val="en-GB"/>
        </w:rPr>
        <w:t xml:space="preserve">(a) </w:t>
      </w:r>
      <w:r w:rsidRPr="0049615C">
        <w:rPr>
          <w:sz w:val="24"/>
          <w:szCs w:val="24"/>
          <w:lang w:val="en-GB"/>
        </w:rPr>
        <w:t xml:space="preserve">the analysis of the </w:t>
      </w:r>
      <w:r w:rsidR="00BF6645" w:rsidRPr="0049615C">
        <w:rPr>
          <w:sz w:val="24"/>
          <w:szCs w:val="24"/>
          <w:lang w:val="en-GB"/>
        </w:rPr>
        <w:t xml:space="preserve">UNDP’s contribution to </w:t>
      </w:r>
      <w:r w:rsidR="00E25CF1" w:rsidRPr="0049615C">
        <w:rPr>
          <w:sz w:val="24"/>
          <w:szCs w:val="24"/>
          <w:lang w:val="en-GB"/>
        </w:rPr>
        <w:t xml:space="preserve">development </w:t>
      </w:r>
      <w:r w:rsidR="00BF6645" w:rsidRPr="0049615C">
        <w:rPr>
          <w:sz w:val="24"/>
          <w:szCs w:val="24"/>
          <w:lang w:val="en-GB"/>
        </w:rPr>
        <w:t>results</w:t>
      </w:r>
      <w:r w:rsidR="00FE6E6C" w:rsidRPr="0049615C">
        <w:rPr>
          <w:sz w:val="24"/>
          <w:szCs w:val="24"/>
          <w:lang w:val="en-GB"/>
        </w:rPr>
        <w:t xml:space="preserve"> through its programme outcomes</w:t>
      </w:r>
      <w:r w:rsidR="00DC281C" w:rsidRPr="0049615C">
        <w:rPr>
          <w:sz w:val="24"/>
          <w:szCs w:val="24"/>
          <w:lang w:val="en-GB"/>
        </w:rPr>
        <w:t>,</w:t>
      </w:r>
      <w:r w:rsidR="00FA2986" w:rsidRPr="0049615C">
        <w:rPr>
          <w:sz w:val="24"/>
          <w:szCs w:val="24"/>
          <w:lang w:val="en-GB"/>
        </w:rPr>
        <w:t xml:space="preserve"> and </w:t>
      </w:r>
      <w:r w:rsidR="00DC281C" w:rsidRPr="0049615C">
        <w:rPr>
          <w:sz w:val="24"/>
          <w:szCs w:val="24"/>
          <w:lang w:val="en-GB"/>
        </w:rPr>
        <w:t xml:space="preserve">(b) </w:t>
      </w:r>
      <w:r w:rsidR="00FA2986" w:rsidRPr="0049615C">
        <w:rPr>
          <w:sz w:val="24"/>
          <w:szCs w:val="24"/>
          <w:lang w:val="en-GB"/>
        </w:rPr>
        <w:t>the strategy it has taken</w:t>
      </w:r>
      <w:r w:rsidRPr="0049615C">
        <w:rPr>
          <w:sz w:val="24"/>
          <w:szCs w:val="24"/>
          <w:lang w:val="en-GB"/>
        </w:rPr>
        <w:t xml:space="preserve">. </w:t>
      </w:r>
      <w:r w:rsidR="008B0D02" w:rsidRPr="0049615C">
        <w:rPr>
          <w:sz w:val="24"/>
          <w:szCs w:val="24"/>
          <w:lang w:val="en-GB"/>
        </w:rPr>
        <w:t>For each component, the ADR will present its findings and assessment according to the set criteria provided below.</w:t>
      </w:r>
      <w:r w:rsidR="00B60743" w:rsidRPr="0049615C">
        <w:rPr>
          <w:rStyle w:val="FootnoteReference"/>
          <w:sz w:val="24"/>
          <w:szCs w:val="24"/>
          <w:lang w:val="en-GB"/>
        </w:rPr>
        <w:footnoteReference w:id="6"/>
      </w:r>
    </w:p>
    <w:p w14:paraId="08F48F6B" w14:textId="77777777" w:rsidR="00847A3D" w:rsidRPr="0049615C" w:rsidRDefault="00847A3D" w:rsidP="001E3343">
      <w:pPr>
        <w:pStyle w:val="BodyText2"/>
        <w:jc w:val="both"/>
        <w:rPr>
          <w:sz w:val="24"/>
          <w:szCs w:val="24"/>
          <w:u w:val="single"/>
          <w:lang w:val="en-GB"/>
        </w:rPr>
      </w:pPr>
    </w:p>
    <w:p w14:paraId="08F48F6C" w14:textId="41FF8646" w:rsidR="002A2BE0" w:rsidRPr="0049615C" w:rsidRDefault="00FA2986" w:rsidP="001E3343">
      <w:pPr>
        <w:pStyle w:val="BodyText2"/>
        <w:numPr>
          <w:ilvl w:val="0"/>
          <w:numId w:val="4"/>
        </w:numPr>
        <w:jc w:val="both"/>
        <w:rPr>
          <w:sz w:val="24"/>
          <w:szCs w:val="24"/>
          <w:lang w:val="en-GB"/>
        </w:rPr>
      </w:pPr>
      <w:r w:rsidRPr="0049615C">
        <w:rPr>
          <w:b/>
          <w:sz w:val="24"/>
          <w:szCs w:val="24"/>
          <w:lang w:val="en-GB"/>
        </w:rPr>
        <w:t>UNDP’s contribution by thematic/programmatic areas</w:t>
      </w:r>
      <w:r w:rsidR="00697031" w:rsidRPr="0049615C">
        <w:rPr>
          <w:b/>
          <w:sz w:val="24"/>
          <w:szCs w:val="24"/>
          <w:lang w:val="en-GB"/>
        </w:rPr>
        <w:t xml:space="preserve">. </w:t>
      </w:r>
      <w:r w:rsidR="00F63099" w:rsidRPr="0049615C">
        <w:rPr>
          <w:sz w:val="24"/>
          <w:szCs w:val="24"/>
          <w:lang w:val="en-GB"/>
        </w:rPr>
        <w:t>A</w:t>
      </w:r>
      <w:r w:rsidR="007F5AF3" w:rsidRPr="0049615C">
        <w:rPr>
          <w:sz w:val="24"/>
          <w:szCs w:val="24"/>
          <w:lang w:val="en-GB"/>
        </w:rPr>
        <w:t>nalysi</w:t>
      </w:r>
      <w:r w:rsidR="002A2BE0" w:rsidRPr="0049615C">
        <w:rPr>
          <w:sz w:val="24"/>
          <w:szCs w:val="24"/>
          <w:lang w:val="en-GB"/>
        </w:rPr>
        <w:t>s will be made on the contribution of UNDP to dev</w:t>
      </w:r>
      <w:r w:rsidR="005F7048" w:rsidRPr="0049615C">
        <w:rPr>
          <w:sz w:val="24"/>
          <w:szCs w:val="24"/>
          <w:lang w:val="en-GB"/>
        </w:rPr>
        <w:t xml:space="preserve">elopment results of </w:t>
      </w:r>
      <w:r w:rsidR="00706D33" w:rsidRPr="0049615C">
        <w:rPr>
          <w:sz w:val="24"/>
          <w:szCs w:val="24"/>
          <w:lang w:val="en-GB"/>
        </w:rPr>
        <w:t>Malaysia</w:t>
      </w:r>
      <w:r w:rsidR="005F7048" w:rsidRPr="0049615C">
        <w:rPr>
          <w:sz w:val="24"/>
          <w:szCs w:val="24"/>
          <w:lang w:val="en-GB"/>
        </w:rPr>
        <w:t xml:space="preserve"> </w:t>
      </w:r>
      <w:r w:rsidR="002A2BE0" w:rsidRPr="0049615C">
        <w:rPr>
          <w:sz w:val="24"/>
          <w:szCs w:val="24"/>
          <w:lang w:val="en-GB"/>
        </w:rPr>
        <w:t>through its programme activities. The analys</w:t>
      </w:r>
      <w:r w:rsidR="007F5AF3" w:rsidRPr="0049615C">
        <w:rPr>
          <w:sz w:val="24"/>
          <w:szCs w:val="24"/>
          <w:lang w:val="en-GB"/>
        </w:rPr>
        <w:t>i</w:t>
      </w:r>
      <w:r w:rsidR="002A2BE0" w:rsidRPr="0049615C">
        <w:rPr>
          <w:sz w:val="24"/>
          <w:szCs w:val="24"/>
          <w:lang w:val="en-GB"/>
        </w:rPr>
        <w:t>s will be presented by</w:t>
      </w:r>
      <w:r w:rsidR="003E02DD" w:rsidRPr="0049615C">
        <w:rPr>
          <w:sz w:val="24"/>
          <w:szCs w:val="24"/>
          <w:lang w:val="en-GB"/>
        </w:rPr>
        <w:t xml:space="preserve"> </w:t>
      </w:r>
      <w:r w:rsidR="002A2BE0" w:rsidRPr="0049615C">
        <w:rPr>
          <w:sz w:val="24"/>
          <w:szCs w:val="24"/>
          <w:lang w:val="en-GB"/>
        </w:rPr>
        <w:t xml:space="preserve">thematic/programme </w:t>
      </w:r>
      <w:r w:rsidR="00564C11" w:rsidRPr="0049615C">
        <w:rPr>
          <w:sz w:val="24"/>
          <w:szCs w:val="24"/>
          <w:lang w:val="en-GB"/>
        </w:rPr>
        <w:t xml:space="preserve">outcome </w:t>
      </w:r>
      <w:r w:rsidR="002A2BE0" w:rsidRPr="0049615C">
        <w:rPr>
          <w:sz w:val="24"/>
          <w:szCs w:val="24"/>
          <w:lang w:val="en-GB"/>
        </w:rPr>
        <w:t xml:space="preserve">areas </w:t>
      </w:r>
      <w:r w:rsidR="00F63099" w:rsidRPr="0049615C">
        <w:rPr>
          <w:sz w:val="24"/>
          <w:szCs w:val="24"/>
          <w:lang w:val="en-GB"/>
        </w:rPr>
        <w:t xml:space="preserve">and </w:t>
      </w:r>
      <w:r w:rsidR="002A2BE0" w:rsidRPr="0049615C">
        <w:rPr>
          <w:sz w:val="24"/>
          <w:szCs w:val="24"/>
          <w:lang w:val="en-GB"/>
        </w:rPr>
        <w:t xml:space="preserve">according to the following </w:t>
      </w:r>
      <w:r w:rsidR="00564C11" w:rsidRPr="0049615C">
        <w:rPr>
          <w:sz w:val="24"/>
          <w:szCs w:val="24"/>
          <w:lang w:val="en-GB"/>
        </w:rPr>
        <w:t xml:space="preserve">evaluation </w:t>
      </w:r>
      <w:r w:rsidR="002A2BE0" w:rsidRPr="0049615C">
        <w:rPr>
          <w:sz w:val="24"/>
          <w:szCs w:val="24"/>
          <w:lang w:val="en-GB"/>
        </w:rPr>
        <w:t>criteria:</w:t>
      </w:r>
    </w:p>
    <w:p w14:paraId="08F48F6D" w14:textId="2C9C8D52" w:rsidR="00FA2986" w:rsidRPr="0049615C" w:rsidRDefault="00FA2986" w:rsidP="001E3343">
      <w:pPr>
        <w:pStyle w:val="BodyText2"/>
        <w:numPr>
          <w:ilvl w:val="0"/>
          <w:numId w:val="7"/>
        </w:numPr>
        <w:jc w:val="both"/>
        <w:rPr>
          <w:sz w:val="24"/>
          <w:szCs w:val="24"/>
          <w:lang w:val="en-GB"/>
        </w:rPr>
      </w:pPr>
      <w:r w:rsidRPr="0049615C">
        <w:rPr>
          <w:sz w:val="24"/>
          <w:szCs w:val="24"/>
          <w:lang w:val="en-GB"/>
        </w:rPr>
        <w:t>Relevance</w:t>
      </w:r>
      <w:r w:rsidR="007F5AF3" w:rsidRPr="0049615C">
        <w:rPr>
          <w:sz w:val="24"/>
          <w:szCs w:val="24"/>
          <w:lang w:val="en-GB"/>
        </w:rPr>
        <w:t xml:space="preserve"> of UNDP's projects, outputs and outcomes</w:t>
      </w:r>
      <w:r w:rsidR="00564C11" w:rsidRPr="0049615C">
        <w:rPr>
          <w:sz w:val="24"/>
          <w:szCs w:val="24"/>
          <w:lang w:val="en-GB"/>
        </w:rPr>
        <w:t>;</w:t>
      </w:r>
    </w:p>
    <w:p w14:paraId="08F48F6E" w14:textId="0CE65DAE" w:rsidR="00FA2986" w:rsidRPr="0049615C" w:rsidRDefault="00FA2986" w:rsidP="001E3343">
      <w:pPr>
        <w:pStyle w:val="BodyText2"/>
        <w:numPr>
          <w:ilvl w:val="0"/>
          <w:numId w:val="7"/>
        </w:numPr>
        <w:jc w:val="both"/>
        <w:rPr>
          <w:sz w:val="24"/>
          <w:szCs w:val="24"/>
          <w:lang w:val="en-GB"/>
        </w:rPr>
      </w:pPr>
      <w:r w:rsidRPr="0049615C">
        <w:rPr>
          <w:sz w:val="24"/>
          <w:szCs w:val="24"/>
          <w:lang w:val="en-GB"/>
        </w:rPr>
        <w:t>Effectiveness</w:t>
      </w:r>
      <w:r w:rsidR="007F5AF3" w:rsidRPr="0049615C">
        <w:rPr>
          <w:sz w:val="24"/>
          <w:szCs w:val="24"/>
          <w:lang w:val="en-GB"/>
        </w:rPr>
        <w:t xml:space="preserve"> of </w:t>
      </w:r>
      <w:r w:rsidR="005C5E4B" w:rsidRPr="0049615C">
        <w:rPr>
          <w:sz w:val="24"/>
          <w:szCs w:val="24"/>
          <w:lang w:val="en-GB"/>
        </w:rPr>
        <w:t>UNDP interventions in terms of achieving stated goals</w:t>
      </w:r>
      <w:r w:rsidR="00564C11" w:rsidRPr="0049615C">
        <w:rPr>
          <w:sz w:val="24"/>
          <w:szCs w:val="24"/>
          <w:lang w:val="en-GB"/>
        </w:rPr>
        <w:t>;</w:t>
      </w:r>
    </w:p>
    <w:p w14:paraId="08F48F6F" w14:textId="7CA49C59" w:rsidR="00FA2986" w:rsidRPr="0049615C" w:rsidRDefault="00FA2986" w:rsidP="001E3343">
      <w:pPr>
        <w:pStyle w:val="BodyText2"/>
        <w:numPr>
          <w:ilvl w:val="0"/>
          <w:numId w:val="7"/>
        </w:numPr>
        <w:jc w:val="both"/>
        <w:rPr>
          <w:sz w:val="24"/>
          <w:szCs w:val="24"/>
          <w:lang w:val="en-GB"/>
        </w:rPr>
      </w:pPr>
      <w:r w:rsidRPr="0049615C">
        <w:rPr>
          <w:sz w:val="24"/>
          <w:szCs w:val="24"/>
          <w:lang w:val="en-GB"/>
        </w:rPr>
        <w:t>Efficiency</w:t>
      </w:r>
      <w:r w:rsidR="007F5AF3" w:rsidRPr="0049615C">
        <w:rPr>
          <w:sz w:val="24"/>
          <w:szCs w:val="24"/>
          <w:lang w:val="en-GB"/>
        </w:rPr>
        <w:t xml:space="preserve"> of UNDP's interventions in terms of use of human and financial resources</w:t>
      </w:r>
      <w:r w:rsidR="00564C11" w:rsidRPr="0049615C">
        <w:rPr>
          <w:sz w:val="24"/>
          <w:szCs w:val="24"/>
          <w:lang w:val="en-GB"/>
        </w:rPr>
        <w:t>;</w:t>
      </w:r>
    </w:p>
    <w:p w14:paraId="08F48F70" w14:textId="61B9B689" w:rsidR="00FA2986" w:rsidRPr="0049615C" w:rsidRDefault="00FA2986" w:rsidP="001E3343">
      <w:pPr>
        <w:pStyle w:val="BodyText2"/>
        <w:numPr>
          <w:ilvl w:val="0"/>
          <w:numId w:val="7"/>
        </w:numPr>
        <w:jc w:val="both"/>
        <w:rPr>
          <w:sz w:val="24"/>
          <w:szCs w:val="24"/>
          <w:lang w:val="en-GB"/>
        </w:rPr>
      </w:pPr>
      <w:r w:rsidRPr="0049615C">
        <w:rPr>
          <w:sz w:val="24"/>
          <w:szCs w:val="24"/>
          <w:lang w:val="en-GB"/>
        </w:rPr>
        <w:t>Sustainability</w:t>
      </w:r>
      <w:r w:rsidR="007F5AF3" w:rsidRPr="0049615C">
        <w:rPr>
          <w:sz w:val="24"/>
          <w:szCs w:val="24"/>
          <w:lang w:val="en-GB"/>
        </w:rPr>
        <w:t xml:space="preserve"> of the results to which UNDP con</w:t>
      </w:r>
      <w:r w:rsidR="005C5E4B" w:rsidRPr="0049615C">
        <w:rPr>
          <w:sz w:val="24"/>
          <w:szCs w:val="24"/>
          <w:lang w:val="en-GB"/>
        </w:rPr>
        <w:t>t</w:t>
      </w:r>
      <w:r w:rsidR="007F5AF3" w:rsidRPr="0049615C">
        <w:rPr>
          <w:sz w:val="24"/>
          <w:szCs w:val="24"/>
          <w:lang w:val="en-GB"/>
        </w:rPr>
        <w:t>ributes</w:t>
      </w:r>
      <w:r w:rsidR="00564C11" w:rsidRPr="0049615C">
        <w:rPr>
          <w:sz w:val="24"/>
          <w:szCs w:val="24"/>
          <w:lang w:val="en-GB"/>
        </w:rPr>
        <w:t>.</w:t>
      </w:r>
    </w:p>
    <w:p w14:paraId="08F48F71" w14:textId="77777777" w:rsidR="00FA2986" w:rsidRPr="0049615C" w:rsidRDefault="00FA2986" w:rsidP="001E3343">
      <w:pPr>
        <w:pStyle w:val="BodyText2"/>
        <w:jc w:val="both"/>
        <w:rPr>
          <w:sz w:val="24"/>
          <w:szCs w:val="24"/>
          <w:lang w:val="en-GB"/>
        </w:rPr>
      </w:pPr>
    </w:p>
    <w:p w14:paraId="08F48F72" w14:textId="16A3F77F" w:rsidR="002A2BE0" w:rsidRPr="0049615C" w:rsidRDefault="00FA2986" w:rsidP="001E3343">
      <w:pPr>
        <w:pStyle w:val="BodyText2"/>
        <w:numPr>
          <w:ilvl w:val="0"/>
          <w:numId w:val="4"/>
        </w:numPr>
        <w:jc w:val="both"/>
        <w:rPr>
          <w:sz w:val="24"/>
          <w:szCs w:val="24"/>
          <w:lang w:val="en-GB"/>
        </w:rPr>
      </w:pPr>
      <w:r w:rsidRPr="0049615C">
        <w:rPr>
          <w:b/>
          <w:sz w:val="24"/>
          <w:szCs w:val="24"/>
          <w:lang w:val="en-GB"/>
        </w:rPr>
        <w:t xml:space="preserve">UNDP’s </w:t>
      </w:r>
      <w:r w:rsidR="00762CC4" w:rsidRPr="0049615C">
        <w:rPr>
          <w:b/>
          <w:sz w:val="24"/>
          <w:szCs w:val="24"/>
          <w:lang w:val="en-GB"/>
        </w:rPr>
        <w:t xml:space="preserve">contribution through its </w:t>
      </w:r>
      <w:r w:rsidR="00F63099" w:rsidRPr="0049615C">
        <w:rPr>
          <w:b/>
          <w:sz w:val="24"/>
          <w:szCs w:val="24"/>
          <w:lang w:val="en-GB"/>
        </w:rPr>
        <w:t xml:space="preserve">positioning and </w:t>
      </w:r>
      <w:r w:rsidRPr="0049615C">
        <w:rPr>
          <w:b/>
          <w:sz w:val="24"/>
          <w:szCs w:val="24"/>
          <w:lang w:val="en-GB"/>
        </w:rPr>
        <w:t>strateg</w:t>
      </w:r>
      <w:r w:rsidR="00F63099" w:rsidRPr="0049615C">
        <w:rPr>
          <w:b/>
          <w:sz w:val="24"/>
          <w:szCs w:val="24"/>
          <w:lang w:val="en-GB"/>
        </w:rPr>
        <w:t>ies</w:t>
      </w:r>
      <w:r w:rsidR="00697031" w:rsidRPr="0049615C">
        <w:rPr>
          <w:b/>
          <w:sz w:val="24"/>
          <w:szCs w:val="24"/>
          <w:lang w:val="en-GB"/>
        </w:rPr>
        <w:t>.</w:t>
      </w:r>
      <w:r w:rsidR="00697031" w:rsidRPr="0049615C">
        <w:rPr>
          <w:sz w:val="24"/>
          <w:szCs w:val="24"/>
          <w:lang w:val="en-GB"/>
        </w:rPr>
        <w:t xml:space="preserve"> </w:t>
      </w:r>
      <w:r w:rsidR="00F63099" w:rsidRPr="0049615C">
        <w:rPr>
          <w:sz w:val="24"/>
          <w:szCs w:val="24"/>
          <w:lang w:val="en-GB"/>
        </w:rPr>
        <w:t xml:space="preserve">The positioning and strategies of UNDP are </w:t>
      </w:r>
      <w:r w:rsidR="0011522E" w:rsidRPr="0049615C">
        <w:rPr>
          <w:sz w:val="24"/>
          <w:szCs w:val="24"/>
          <w:lang w:val="en-GB"/>
        </w:rPr>
        <w:t>analysed</w:t>
      </w:r>
      <w:r w:rsidR="00F63099" w:rsidRPr="0049615C">
        <w:rPr>
          <w:sz w:val="24"/>
          <w:szCs w:val="24"/>
          <w:lang w:val="en-GB"/>
        </w:rPr>
        <w:t xml:space="preserve"> both from the perspective of the organisation’s mandate</w:t>
      </w:r>
      <w:r w:rsidR="00F63099" w:rsidRPr="0049615C">
        <w:rPr>
          <w:rStyle w:val="FootnoteReference"/>
          <w:sz w:val="24"/>
          <w:szCs w:val="24"/>
          <w:lang w:val="en-GB"/>
        </w:rPr>
        <w:footnoteReference w:id="7"/>
      </w:r>
      <w:r w:rsidR="00F63099" w:rsidRPr="0049615C">
        <w:rPr>
          <w:sz w:val="24"/>
          <w:szCs w:val="24"/>
          <w:lang w:val="en-GB"/>
        </w:rPr>
        <w:t xml:space="preserve"> and the development needs and priorities in the country</w:t>
      </w:r>
      <w:r w:rsidR="00B35EE5" w:rsidRPr="0049615C">
        <w:rPr>
          <w:sz w:val="24"/>
          <w:szCs w:val="24"/>
          <w:lang w:val="en-GB"/>
        </w:rPr>
        <w:t xml:space="preserve"> </w:t>
      </w:r>
      <w:r w:rsidR="00B35EE5" w:rsidRPr="0049615C">
        <w:rPr>
          <w:bCs/>
          <w:sz w:val="24"/>
          <w:szCs w:val="24"/>
          <w:lang w:val="en-GB"/>
        </w:rPr>
        <w:t>as agreed</w:t>
      </w:r>
      <w:r w:rsidR="0011522E" w:rsidRPr="0049615C">
        <w:rPr>
          <w:bCs/>
          <w:sz w:val="24"/>
          <w:szCs w:val="24"/>
          <w:lang w:val="en-GB"/>
        </w:rPr>
        <w:t xml:space="preserve"> in the programme documents</w:t>
      </w:r>
      <w:r w:rsidR="00B35EE5" w:rsidRPr="0049615C">
        <w:rPr>
          <w:bCs/>
          <w:sz w:val="24"/>
          <w:szCs w:val="24"/>
          <w:lang w:val="en-GB"/>
        </w:rPr>
        <w:t xml:space="preserve"> and as they emerged</w:t>
      </w:r>
      <w:r w:rsidR="00564C11" w:rsidRPr="0049615C">
        <w:rPr>
          <w:bCs/>
          <w:sz w:val="24"/>
          <w:szCs w:val="24"/>
          <w:lang w:val="en-GB"/>
        </w:rPr>
        <w:t xml:space="preserve"> during the period 2008-201</w:t>
      </w:r>
      <w:r w:rsidR="00706D33" w:rsidRPr="0049615C">
        <w:rPr>
          <w:bCs/>
          <w:sz w:val="24"/>
          <w:szCs w:val="24"/>
          <w:lang w:val="en-GB"/>
        </w:rPr>
        <w:t>4</w:t>
      </w:r>
      <w:r w:rsidR="00B35EE5" w:rsidRPr="0049615C">
        <w:rPr>
          <w:sz w:val="24"/>
          <w:szCs w:val="24"/>
          <w:lang w:val="en-GB"/>
        </w:rPr>
        <w:t>.</w:t>
      </w:r>
      <w:r w:rsidR="00F63099" w:rsidRPr="0049615C">
        <w:rPr>
          <w:sz w:val="24"/>
          <w:szCs w:val="24"/>
          <w:lang w:val="en-GB"/>
        </w:rPr>
        <w:t xml:space="preserve"> This </w:t>
      </w:r>
      <w:r w:rsidR="00564C11" w:rsidRPr="0049615C">
        <w:rPr>
          <w:sz w:val="24"/>
          <w:szCs w:val="24"/>
          <w:lang w:val="en-GB"/>
        </w:rPr>
        <w:t>will involve</w:t>
      </w:r>
      <w:r w:rsidR="00F63099" w:rsidRPr="0049615C">
        <w:rPr>
          <w:sz w:val="24"/>
          <w:szCs w:val="24"/>
          <w:lang w:val="en-GB"/>
        </w:rPr>
        <w:t xml:space="preserve"> systematic analys</w:t>
      </w:r>
      <w:r w:rsidR="0011522E" w:rsidRPr="0049615C">
        <w:rPr>
          <w:sz w:val="24"/>
          <w:szCs w:val="24"/>
          <w:lang w:val="en-GB"/>
        </w:rPr>
        <w:t>i</w:t>
      </w:r>
      <w:r w:rsidR="00F63099" w:rsidRPr="0049615C">
        <w:rPr>
          <w:sz w:val="24"/>
          <w:szCs w:val="24"/>
          <w:lang w:val="en-GB"/>
        </w:rPr>
        <w:t xml:space="preserve">s of UNDP’s place and niche within the development and policy space in the country, as well as </w:t>
      </w:r>
      <w:r w:rsidR="0011522E" w:rsidRPr="0049615C">
        <w:rPr>
          <w:sz w:val="24"/>
          <w:szCs w:val="24"/>
          <w:lang w:val="en-GB"/>
        </w:rPr>
        <w:t xml:space="preserve">the relevance of </w:t>
      </w:r>
      <w:r w:rsidR="00F63099" w:rsidRPr="0049615C">
        <w:rPr>
          <w:sz w:val="24"/>
          <w:szCs w:val="24"/>
          <w:lang w:val="en-GB"/>
        </w:rPr>
        <w:t xml:space="preserve">strategies </w:t>
      </w:r>
      <w:r w:rsidR="0011522E" w:rsidRPr="0049615C">
        <w:rPr>
          <w:sz w:val="24"/>
          <w:szCs w:val="24"/>
          <w:lang w:val="en-GB"/>
        </w:rPr>
        <w:t xml:space="preserve">and approaches </w:t>
      </w:r>
      <w:r w:rsidR="00F63099" w:rsidRPr="0049615C">
        <w:rPr>
          <w:sz w:val="24"/>
          <w:szCs w:val="24"/>
          <w:lang w:val="en-GB"/>
        </w:rPr>
        <w:t>used by UNDP to maximize its contribution.  The following criteria will be applied:</w:t>
      </w:r>
    </w:p>
    <w:p w14:paraId="08F48F73" w14:textId="520EEEC1" w:rsidR="002A2BE0" w:rsidRPr="0049615C" w:rsidRDefault="002A2BE0" w:rsidP="00276E8A">
      <w:pPr>
        <w:pStyle w:val="ListParagraph"/>
        <w:numPr>
          <w:ilvl w:val="0"/>
          <w:numId w:val="12"/>
        </w:numPr>
        <w:spacing w:after="0" w:line="240" w:lineRule="auto"/>
        <w:rPr>
          <w:rFonts w:ascii="Times New Roman" w:hAnsi="Times New Roman"/>
          <w:noProof w:val="0"/>
          <w:sz w:val="24"/>
          <w:szCs w:val="24"/>
        </w:rPr>
      </w:pPr>
      <w:r w:rsidRPr="0049615C">
        <w:rPr>
          <w:rFonts w:ascii="Times New Roman" w:hAnsi="Times New Roman"/>
          <w:noProof w:val="0"/>
          <w:sz w:val="24"/>
          <w:szCs w:val="24"/>
        </w:rPr>
        <w:t>Relevance and responsiveness</w:t>
      </w:r>
      <w:r w:rsidR="007F5AF3" w:rsidRPr="0049615C">
        <w:rPr>
          <w:rFonts w:ascii="Times New Roman" w:hAnsi="Times New Roman"/>
          <w:noProof w:val="0"/>
          <w:sz w:val="24"/>
          <w:szCs w:val="24"/>
        </w:rPr>
        <w:t xml:space="preserve"> of the county </w:t>
      </w:r>
      <w:r w:rsidR="007521DA" w:rsidRPr="0049615C">
        <w:rPr>
          <w:rFonts w:ascii="Times New Roman" w:hAnsi="Times New Roman"/>
          <w:noProof w:val="0"/>
          <w:sz w:val="24"/>
          <w:szCs w:val="24"/>
        </w:rPr>
        <w:t>programme</w:t>
      </w:r>
      <w:r w:rsidR="007F5AF3" w:rsidRPr="0049615C">
        <w:rPr>
          <w:rFonts w:ascii="Times New Roman" w:hAnsi="Times New Roman"/>
          <w:noProof w:val="0"/>
          <w:sz w:val="24"/>
          <w:szCs w:val="24"/>
        </w:rPr>
        <w:t xml:space="preserve"> as a whole</w:t>
      </w:r>
      <w:r w:rsidR="00564C11" w:rsidRPr="0049615C">
        <w:rPr>
          <w:rFonts w:ascii="Times New Roman" w:hAnsi="Times New Roman"/>
          <w:noProof w:val="0"/>
          <w:sz w:val="24"/>
          <w:szCs w:val="24"/>
        </w:rPr>
        <w:t>;</w:t>
      </w:r>
    </w:p>
    <w:p w14:paraId="08F48F74" w14:textId="21EA35A9" w:rsidR="002A2BE0" w:rsidRPr="0049615C" w:rsidRDefault="008E4F87" w:rsidP="00276E8A">
      <w:pPr>
        <w:pStyle w:val="ListParagraph"/>
        <w:numPr>
          <w:ilvl w:val="0"/>
          <w:numId w:val="12"/>
        </w:numPr>
        <w:spacing w:after="0" w:line="240" w:lineRule="auto"/>
        <w:rPr>
          <w:rFonts w:ascii="Times New Roman" w:hAnsi="Times New Roman"/>
          <w:noProof w:val="0"/>
          <w:sz w:val="24"/>
          <w:szCs w:val="24"/>
        </w:rPr>
      </w:pPr>
      <w:r w:rsidRPr="0049615C">
        <w:rPr>
          <w:rFonts w:ascii="Times New Roman" w:hAnsi="Times New Roman"/>
          <w:noProof w:val="0"/>
          <w:sz w:val="24"/>
          <w:szCs w:val="24"/>
        </w:rPr>
        <w:t>E</w:t>
      </w:r>
      <w:r w:rsidR="002A2BE0" w:rsidRPr="0049615C">
        <w:rPr>
          <w:rFonts w:ascii="Times New Roman" w:hAnsi="Times New Roman"/>
          <w:noProof w:val="0"/>
          <w:sz w:val="24"/>
          <w:szCs w:val="24"/>
        </w:rPr>
        <w:t>xploiting comparative strengths</w:t>
      </w:r>
      <w:r w:rsidR="00564C11" w:rsidRPr="0049615C">
        <w:rPr>
          <w:rFonts w:ascii="Times New Roman" w:hAnsi="Times New Roman"/>
          <w:noProof w:val="0"/>
          <w:sz w:val="24"/>
          <w:szCs w:val="24"/>
        </w:rPr>
        <w:t>;</w:t>
      </w:r>
      <w:r w:rsidR="002A2BE0" w:rsidRPr="0049615C">
        <w:rPr>
          <w:rFonts w:ascii="Times New Roman" w:hAnsi="Times New Roman"/>
          <w:noProof w:val="0"/>
          <w:sz w:val="24"/>
          <w:szCs w:val="24"/>
        </w:rPr>
        <w:t xml:space="preserve"> </w:t>
      </w:r>
    </w:p>
    <w:p w14:paraId="08F48F75" w14:textId="61F38536" w:rsidR="00FA2986" w:rsidRPr="0049615C" w:rsidRDefault="002A2BE0" w:rsidP="00276E8A">
      <w:pPr>
        <w:pStyle w:val="BodyText2"/>
        <w:numPr>
          <w:ilvl w:val="0"/>
          <w:numId w:val="12"/>
        </w:numPr>
        <w:rPr>
          <w:sz w:val="24"/>
          <w:szCs w:val="24"/>
          <w:lang w:val="en-GB"/>
        </w:rPr>
      </w:pPr>
      <w:r w:rsidRPr="0049615C">
        <w:rPr>
          <w:sz w:val="24"/>
          <w:szCs w:val="24"/>
          <w:lang w:val="en-GB"/>
        </w:rPr>
        <w:t xml:space="preserve">Promoting UN values from </w:t>
      </w:r>
      <w:r w:rsidR="00FB0928" w:rsidRPr="0049615C">
        <w:rPr>
          <w:sz w:val="24"/>
          <w:szCs w:val="24"/>
          <w:lang w:val="en-GB"/>
        </w:rPr>
        <w:t xml:space="preserve">a </w:t>
      </w:r>
      <w:r w:rsidRPr="0049615C">
        <w:rPr>
          <w:sz w:val="24"/>
          <w:szCs w:val="24"/>
          <w:lang w:val="en-GB"/>
        </w:rPr>
        <w:t>Human Development perspective</w:t>
      </w:r>
      <w:r w:rsidR="003E02DD" w:rsidRPr="0049615C">
        <w:rPr>
          <w:sz w:val="24"/>
          <w:szCs w:val="24"/>
          <w:lang w:val="en-GB"/>
        </w:rPr>
        <w:t>.</w:t>
      </w:r>
    </w:p>
    <w:p w14:paraId="08F48F76" w14:textId="77777777" w:rsidR="00E23FFB" w:rsidRPr="0049615C" w:rsidRDefault="00E23FFB" w:rsidP="001E3343">
      <w:pPr>
        <w:rPr>
          <w:noProof w:val="0"/>
          <w:sz w:val="24"/>
          <w:u w:val="single"/>
        </w:rPr>
      </w:pPr>
    </w:p>
    <w:p w14:paraId="577164A9" w14:textId="74512F91" w:rsidR="002265B7" w:rsidRPr="0049615C" w:rsidRDefault="002265B7" w:rsidP="001E3343">
      <w:pPr>
        <w:pStyle w:val="ADRTextBulletL2"/>
        <w:jc w:val="both"/>
        <w:rPr>
          <w:rFonts w:ascii="Times New Roman" w:hAnsi="Times New Roman"/>
          <w:sz w:val="24"/>
          <w:szCs w:val="24"/>
        </w:rPr>
      </w:pPr>
      <w:r w:rsidRPr="0049615C">
        <w:rPr>
          <w:rFonts w:ascii="Times New Roman" w:hAnsi="Times New Roman"/>
          <w:sz w:val="24"/>
          <w:szCs w:val="24"/>
        </w:rPr>
        <w:t xml:space="preserve">Specific attention will be paid to UNDP’s support to furthering gender equality in </w:t>
      </w:r>
      <w:r w:rsidR="00706D33" w:rsidRPr="0049615C">
        <w:rPr>
          <w:rFonts w:ascii="Times New Roman" w:hAnsi="Times New Roman"/>
          <w:sz w:val="24"/>
          <w:szCs w:val="24"/>
        </w:rPr>
        <w:t>Malaysia</w:t>
      </w:r>
      <w:r w:rsidRPr="0049615C">
        <w:rPr>
          <w:rFonts w:ascii="Times New Roman" w:hAnsi="Times New Roman"/>
          <w:sz w:val="24"/>
          <w:szCs w:val="24"/>
        </w:rPr>
        <w:t>.</w:t>
      </w:r>
      <w:r w:rsidR="00DB3346" w:rsidRPr="0049615C">
        <w:rPr>
          <w:rFonts w:ascii="Times New Roman" w:hAnsi="Times New Roman"/>
          <w:sz w:val="24"/>
          <w:szCs w:val="24"/>
        </w:rPr>
        <w:t xml:space="preserve"> </w:t>
      </w:r>
      <w:r w:rsidR="0011522E" w:rsidRPr="0049615C">
        <w:rPr>
          <w:rFonts w:ascii="Times New Roman" w:hAnsi="Times New Roman"/>
          <w:sz w:val="24"/>
          <w:szCs w:val="24"/>
        </w:rPr>
        <w:t>In addition to assessing intended and actual results of gender-specific projects</w:t>
      </w:r>
      <w:r w:rsidR="00F44EDA" w:rsidRPr="0049615C">
        <w:rPr>
          <w:rFonts w:ascii="Times New Roman" w:hAnsi="Times New Roman"/>
          <w:sz w:val="24"/>
          <w:szCs w:val="24"/>
        </w:rPr>
        <w:t xml:space="preserve"> as contributions to intended outcomes</w:t>
      </w:r>
      <w:r w:rsidR="0011522E" w:rsidRPr="0049615C">
        <w:rPr>
          <w:rFonts w:ascii="Times New Roman" w:hAnsi="Times New Roman"/>
          <w:sz w:val="24"/>
          <w:szCs w:val="24"/>
        </w:rPr>
        <w:t>, t</w:t>
      </w:r>
      <w:r w:rsidRPr="0049615C">
        <w:rPr>
          <w:rFonts w:ascii="Times New Roman" w:hAnsi="Times New Roman"/>
          <w:sz w:val="24"/>
          <w:szCs w:val="24"/>
        </w:rPr>
        <w:t xml:space="preserve">he evaluation will assess </w:t>
      </w:r>
      <w:r w:rsidR="0011522E" w:rsidRPr="0049615C">
        <w:rPr>
          <w:rFonts w:ascii="Times New Roman" w:hAnsi="Times New Roman"/>
          <w:sz w:val="24"/>
          <w:szCs w:val="24"/>
        </w:rPr>
        <w:t xml:space="preserve">the extent to which </w:t>
      </w:r>
      <w:r w:rsidRPr="0049615C">
        <w:rPr>
          <w:rFonts w:ascii="Times New Roman" w:hAnsi="Times New Roman"/>
          <w:sz w:val="24"/>
          <w:szCs w:val="24"/>
        </w:rPr>
        <w:t xml:space="preserve">gender is mainstreamed in </w:t>
      </w:r>
      <w:r w:rsidRPr="0049615C">
        <w:rPr>
          <w:rFonts w:ascii="Times New Roman" w:hAnsi="Times New Roman"/>
          <w:sz w:val="24"/>
          <w:szCs w:val="24"/>
        </w:rPr>
        <w:lastRenderedPageBreak/>
        <w:t>UNDP</w:t>
      </w:r>
      <w:r w:rsidR="001F6259" w:rsidRPr="0049615C">
        <w:rPr>
          <w:rFonts w:ascii="Times New Roman" w:hAnsi="Times New Roman"/>
          <w:sz w:val="24"/>
          <w:szCs w:val="24"/>
        </w:rPr>
        <w:t>’</w:t>
      </w:r>
      <w:r w:rsidRPr="0049615C">
        <w:rPr>
          <w:rFonts w:ascii="Times New Roman" w:hAnsi="Times New Roman"/>
          <w:sz w:val="24"/>
          <w:szCs w:val="24"/>
        </w:rPr>
        <w:t>s programme support</w:t>
      </w:r>
      <w:r w:rsidR="009B2E7F" w:rsidRPr="0049615C">
        <w:rPr>
          <w:rFonts w:ascii="Times New Roman" w:hAnsi="Times New Roman"/>
          <w:sz w:val="24"/>
          <w:szCs w:val="24"/>
        </w:rPr>
        <w:t xml:space="preserve"> and assess</w:t>
      </w:r>
      <w:r w:rsidRPr="0049615C">
        <w:rPr>
          <w:rFonts w:ascii="Times New Roman" w:hAnsi="Times New Roman"/>
          <w:sz w:val="24"/>
          <w:szCs w:val="24"/>
        </w:rPr>
        <w:t xml:space="preserve"> </w:t>
      </w:r>
      <w:r w:rsidR="0011522E" w:rsidRPr="0049615C">
        <w:rPr>
          <w:rFonts w:ascii="Times New Roman" w:hAnsi="Times New Roman"/>
          <w:sz w:val="24"/>
          <w:szCs w:val="24"/>
        </w:rPr>
        <w:t xml:space="preserve">UNDP’s </w:t>
      </w:r>
      <w:r w:rsidRPr="0049615C">
        <w:rPr>
          <w:rFonts w:ascii="Times New Roman" w:hAnsi="Times New Roman"/>
          <w:sz w:val="24"/>
          <w:szCs w:val="24"/>
        </w:rPr>
        <w:t xml:space="preserve">advocacy efforts to further gender equality.  </w:t>
      </w:r>
      <w:r w:rsidR="0011522E" w:rsidRPr="0049615C">
        <w:rPr>
          <w:rFonts w:ascii="Times New Roman" w:hAnsi="Times New Roman"/>
          <w:sz w:val="24"/>
          <w:szCs w:val="24"/>
        </w:rPr>
        <w:t xml:space="preserve">UNDP’s contributions through the UN Gender Theme Group will also be </w:t>
      </w:r>
      <w:r w:rsidR="00F44EDA" w:rsidRPr="0049615C">
        <w:rPr>
          <w:rFonts w:ascii="Times New Roman" w:hAnsi="Times New Roman"/>
          <w:sz w:val="24"/>
          <w:szCs w:val="24"/>
        </w:rPr>
        <w:t>considered</w:t>
      </w:r>
      <w:r w:rsidR="0011522E" w:rsidRPr="0049615C">
        <w:rPr>
          <w:rFonts w:ascii="Times New Roman" w:hAnsi="Times New Roman"/>
          <w:sz w:val="24"/>
          <w:szCs w:val="24"/>
        </w:rPr>
        <w:t xml:space="preserve">. </w:t>
      </w:r>
    </w:p>
    <w:p w14:paraId="0FF12B39" w14:textId="77777777" w:rsidR="0011522E" w:rsidRPr="0049615C" w:rsidRDefault="0011522E" w:rsidP="001E3343">
      <w:pPr>
        <w:pStyle w:val="ADRTextBulletL2"/>
        <w:jc w:val="both"/>
        <w:rPr>
          <w:rFonts w:ascii="Times New Roman" w:hAnsi="Times New Roman"/>
          <w:sz w:val="24"/>
          <w:szCs w:val="24"/>
        </w:rPr>
      </w:pPr>
    </w:p>
    <w:p w14:paraId="62EDD16B" w14:textId="11D20A56" w:rsidR="00B96A83" w:rsidRPr="0049615C" w:rsidRDefault="0011522E" w:rsidP="001E3343">
      <w:pPr>
        <w:pStyle w:val="ADRTextBulletL2"/>
        <w:jc w:val="both"/>
        <w:rPr>
          <w:rFonts w:ascii="Times New Roman" w:hAnsi="Times New Roman"/>
          <w:sz w:val="24"/>
          <w:szCs w:val="24"/>
        </w:rPr>
      </w:pPr>
      <w:r w:rsidRPr="0049615C">
        <w:rPr>
          <w:rFonts w:ascii="Times New Roman" w:hAnsi="Times New Roman"/>
          <w:sz w:val="24"/>
          <w:szCs w:val="24"/>
        </w:rPr>
        <w:t xml:space="preserve">The Malaysia Country Programme includes an outcome related to </w:t>
      </w:r>
      <w:r w:rsidR="009B2E7F" w:rsidRPr="0049615C">
        <w:rPr>
          <w:rFonts w:ascii="Times New Roman" w:hAnsi="Times New Roman"/>
          <w:sz w:val="24"/>
          <w:szCs w:val="24"/>
        </w:rPr>
        <w:t xml:space="preserve">the ‘global partnership for development’, or </w:t>
      </w:r>
      <w:r w:rsidRPr="0049615C">
        <w:rPr>
          <w:rFonts w:ascii="Times New Roman" w:hAnsi="Times New Roman"/>
          <w:sz w:val="24"/>
          <w:szCs w:val="24"/>
        </w:rPr>
        <w:t>South-South cooperation. In addition to assessing results under this outcome area, the evaluation will also exam</w:t>
      </w:r>
      <w:r w:rsidR="00F44EDA" w:rsidRPr="0049615C">
        <w:rPr>
          <w:rFonts w:ascii="Times New Roman" w:hAnsi="Times New Roman"/>
          <w:sz w:val="24"/>
          <w:szCs w:val="24"/>
        </w:rPr>
        <w:t>ine</w:t>
      </w:r>
      <w:r w:rsidRPr="0049615C">
        <w:rPr>
          <w:rFonts w:ascii="Times New Roman" w:hAnsi="Times New Roman"/>
          <w:sz w:val="24"/>
          <w:szCs w:val="24"/>
        </w:rPr>
        <w:t xml:space="preserve"> the promotion of South-South cooperation as a cross-cutting principle </w:t>
      </w:r>
      <w:r w:rsidR="00F44EDA" w:rsidRPr="0049615C">
        <w:rPr>
          <w:rFonts w:ascii="Times New Roman" w:hAnsi="Times New Roman"/>
          <w:sz w:val="24"/>
          <w:szCs w:val="24"/>
        </w:rPr>
        <w:t xml:space="preserve">and factor influencing results </w:t>
      </w:r>
      <w:r w:rsidRPr="0049615C">
        <w:rPr>
          <w:rFonts w:ascii="Times New Roman" w:hAnsi="Times New Roman"/>
          <w:sz w:val="24"/>
          <w:szCs w:val="24"/>
        </w:rPr>
        <w:t xml:space="preserve">in the other thematic areas. </w:t>
      </w:r>
      <w:r w:rsidR="00B96A83" w:rsidRPr="0049615C">
        <w:rPr>
          <w:rFonts w:ascii="Times New Roman" w:hAnsi="Times New Roman"/>
          <w:sz w:val="24"/>
          <w:szCs w:val="24"/>
        </w:rPr>
        <w:t xml:space="preserve">The ADR will also assess performance in relation to other </w:t>
      </w:r>
      <w:r w:rsidR="00F44EDA" w:rsidRPr="0049615C">
        <w:rPr>
          <w:rFonts w:ascii="Times New Roman" w:hAnsi="Times New Roman"/>
          <w:sz w:val="24"/>
          <w:szCs w:val="24"/>
        </w:rPr>
        <w:t>UNDP</w:t>
      </w:r>
      <w:r w:rsidR="00B96A83" w:rsidRPr="0049615C">
        <w:rPr>
          <w:rFonts w:ascii="Times New Roman" w:hAnsi="Times New Roman"/>
          <w:sz w:val="24"/>
          <w:szCs w:val="24"/>
        </w:rPr>
        <w:t xml:space="preserve"> approaches including the integration of human rights, capacity development, promotion of national ownership, and partnerships including with the wider UN. The ADR will also examine UNDP’s contributions through non-pr</w:t>
      </w:r>
      <w:r w:rsidR="00F44EDA" w:rsidRPr="0049615C">
        <w:rPr>
          <w:rFonts w:ascii="Times New Roman" w:hAnsi="Times New Roman"/>
          <w:sz w:val="24"/>
          <w:szCs w:val="24"/>
        </w:rPr>
        <w:t xml:space="preserve">oject support. </w:t>
      </w:r>
      <w:r w:rsidR="00B96A83" w:rsidRPr="0049615C">
        <w:rPr>
          <w:rFonts w:ascii="Times New Roman" w:hAnsi="Times New Roman"/>
          <w:sz w:val="24"/>
          <w:szCs w:val="24"/>
        </w:rPr>
        <w:t xml:space="preserve">  </w:t>
      </w:r>
    </w:p>
    <w:p w14:paraId="342F850E" w14:textId="77777777" w:rsidR="002265B7" w:rsidRPr="0049615C" w:rsidRDefault="002265B7" w:rsidP="001E3343">
      <w:pPr>
        <w:pStyle w:val="ADRTextBulletL2"/>
        <w:jc w:val="both"/>
        <w:rPr>
          <w:rFonts w:ascii="Times New Roman" w:hAnsi="Times New Roman"/>
          <w:sz w:val="24"/>
          <w:szCs w:val="24"/>
        </w:rPr>
      </w:pPr>
    </w:p>
    <w:p w14:paraId="2C2383A1" w14:textId="683D1B0C" w:rsidR="00B77EC9" w:rsidRPr="0049615C" w:rsidRDefault="00CC776C" w:rsidP="001E3343">
      <w:pPr>
        <w:jc w:val="both"/>
        <w:rPr>
          <w:noProof w:val="0"/>
          <w:sz w:val="24"/>
        </w:rPr>
      </w:pPr>
      <w:r w:rsidRPr="0049615C">
        <w:rPr>
          <w:noProof w:val="0"/>
          <w:sz w:val="24"/>
        </w:rPr>
        <w:t xml:space="preserve">In addition to </w:t>
      </w:r>
      <w:r w:rsidR="00A0797D" w:rsidRPr="0049615C">
        <w:rPr>
          <w:noProof w:val="0"/>
          <w:sz w:val="24"/>
        </w:rPr>
        <w:t>judgement</w:t>
      </w:r>
      <w:r w:rsidRPr="0049615C">
        <w:rPr>
          <w:noProof w:val="0"/>
          <w:sz w:val="24"/>
        </w:rPr>
        <w:t>s</w:t>
      </w:r>
      <w:r w:rsidR="00A0797D" w:rsidRPr="0049615C">
        <w:rPr>
          <w:noProof w:val="0"/>
          <w:sz w:val="24"/>
        </w:rPr>
        <w:t xml:space="preserve"> made using the </w:t>
      </w:r>
      <w:r w:rsidR="00564C11" w:rsidRPr="0049615C">
        <w:rPr>
          <w:noProof w:val="0"/>
          <w:sz w:val="24"/>
        </w:rPr>
        <w:t xml:space="preserve">evaluation </w:t>
      </w:r>
      <w:r w:rsidR="00A0797D" w:rsidRPr="0049615C">
        <w:rPr>
          <w:noProof w:val="0"/>
          <w:sz w:val="24"/>
        </w:rPr>
        <w:t xml:space="preserve">criteria above, the ADR process will also identify </w:t>
      </w:r>
      <w:r w:rsidR="003D2B37" w:rsidRPr="0049615C">
        <w:rPr>
          <w:noProof w:val="0"/>
          <w:sz w:val="24"/>
        </w:rPr>
        <w:t xml:space="preserve">how </w:t>
      </w:r>
      <w:r w:rsidR="001C52B4" w:rsidRPr="0049615C">
        <w:rPr>
          <w:noProof w:val="0"/>
          <w:sz w:val="24"/>
        </w:rPr>
        <w:t xml:space="preserve">various </w:t>
      </w:r>
      <w:r w:rsidR="001F6259" w:rsidRPr="0049615C">
        <w:rPr>
          <w:noProof w:val="0"/>
          <w:sz w:val="24"/>
        </w:rPr>
        <w:t xml:space="preserve">other </w:t>
      </w:r>
      <w:r w:rsidR="001C52B4" w:rsidRPr="0049615C">
        <w:rPr>
          <w:noProof w:val="0"/>
          <w:sz w:val="24"/>
        </w:rPr>
        <w:t>factors</w:t>
      </w:r>
      <w:r w:rsidR="00A0797D" w:rsidRPr="0049615C">
        <w:rPr>
          <w:noProof w:val="0"/>
          <w:sz w:val="24"/>
        </w:rPr>
        <w:t xml:space="preserve"> have inf</w:t>
      </w:r>
      <w:r w:rsidR="003D2B37" w:rsidRPr="0049615C">
        <w:rPr>
          <w:noProof w:val="0"/>
          <w:sz w:val="24"/>
        </w:rPr>
        <w:t>luenced UNDP’s performance</w:t>
      </w:r>
      <w:r w:rsidR="00390EE5" w:rsidRPr="0049615C">
        <w:rPr>
          <w:noProof w:val="0"/>
          <w:sz w:val="24"/>
        </w:rPr>
        <w:t xml:space="preserve"> and positioning</w:t>
      </w:r>
      <w:r w:rsidR="003D2B37" w:rsidRPr="0049615C">
        <w:rPr>
          <w:noProof w:val="0"/>
          <w:sz w:val="24"/>
        </w:rPr>
        <w:t>.</w:t>
      </w:r>
      <w:r w:rsidR="00C51BFC" w:rsidRPr="0049615C">
        <w:rPr>
          <w:noProof w:val="0"/>
          <w:sz w:val="24"/>
        </w:rPr>
        <w:t xml:space="preserve"> This will include</w:t>
      </w:r>
      <w:r w:rsidR="00C61C8E" w:rsidRPr="0049615C">
        <w:rPr>
          <w:noProof w:val="0"/>
          <w:sz w:val="24"/>
        </w:rPr>
        <w:t>:</w:t>
      </w:r>
    </w:p>
    <w:p w14:paraId="32D7BC6C" w14:textId="77777777" w:rsidR="00C61C8E" w:rsidRPr="0049615C" w:rsidRDefault="00C61C8E" w:rsidP="001E3343">
      <w:pPr>
        <w:jc w:val="both"/>
        <w:rPr>
          <w:noProof w:val="0"/>
          <w:sz w:val="24"/>
        </w:rPr>
      </w:pPr>
    </w:p>
    <w:p w14:paraId="3893B1E9" w14:textId="47903F29" w:rsidR="00C61C8E" w:rsidRPr="0049615C" w:rsidRDefault="00C61C8E" w:rsidP="00CF7343">
      <w:pPr>
        <w:pStyle w:val="ListParagraph"/>
        <w:numPr>
          <w:ilvl w:val="0"/>
          <w:numId w:val="10"/>
        </w:numPr>
        <w:spacing w:after="0" w:line="240" w:lineRule="auto"/>
        <w:ind w:left="360"/>
        <w:jc w:val="both"/>
        <w:rPr>
          <w:rFonts w:ascii="Times New Roman" w:hAnsi="Times New Roman"/>
          <w:noProof w:val="0"/>
          <w:sz w:val="24"/>
          <w:szCs w:val="24"/>
        </w:rPr>
      </w:pPr>
      <w:r w:rsidRPr="0049615C">
        <w:rPr>
          <w:rFonts w:ascii="Times New Roman" w:hAnsi="Times New Roman"/>
          <w:noProof w:val="0"/>
          <w:sz w:val="24"/>
          <w:szCs w:val="24"/>
        </w:rPr>
        <w:t xml:space="preserve">Malaysia’s status as an upper middle income country </w:t>
      </w:r>
      <w:r w:rsidR="00390EE5" w:rsidRPr="0049615C">
        <w:rPr>
          <w:rFonts w:ascii="Times New Roman" w:hAnsi="Times New Roman"/>
          <w:noProof w:val="0"/>
          <w:sz w:val="24"/>
          <w:szCs w:val="24"/>
        </w:rPr>
        <w:t xml:space="preserve">and </w:t>
      </w:r>
      <w:r w:rsidR="00B96A83" w:rsidRPr="0049615C">
        <w:rPr>
          <w:rFonts w:ascii="Times New Roman" w:hAnsi="Times New Roman"/>
          <w:noProof w:val="0"/>
          <w:sz w:val="24"/>
          <w:szCs w:val="24"/>
        </w:rPr>
        <w:t xml:space="preserve">UNDP’s role in middle-to-high income countries; </w:t>
      </w:r>
    </w:p>
    <w:p w14:paraId="7CF2138C" w14:textId="58A7429C" w:rsidR="00F46A44" w:rsidRPr="0049615C" w:rsidRDefault="00F46A44" w:rsidP="00CF7343">
      <w:pPr>
        <w:pStyle w:val="ListParagraph"/>
        <w:numPr>
          <w:ilvl w:val="0"/>
          <w:numId w:val="10"/>
        </w:numPr>
        <w:spacing w:after="0" w:line="240" w:lineRule="auto"/>
        <w:ind w:left="360"/>
        <w:jc w:val="both"/>
        <w:rPr>
          <w:rFonts w:ascii="Times New Roman" w:hAnsi="Times New Roman"/>
          <w:noProof w:val="0"/>
          <w:sz w:val="24"/>
          <w:szCs w:val="24"/>
        </w:rPr>
      </w:pPr>
      <w:r w:rsidRPr="0049615C">
        <w:rPr>
          <w:rFonts w:ascii="Times New Roman" w:hAnsi="Times New Roman"/>
          <w:noProof w:val="0"/>
          <w:sz w:val="24"/>
          <w:szCs w:val="24"/>
        </w:rPr>
        <w:t xml:space="preserve">Malaysia’s position within the region (ASEAN) and beyond (e.g., Organisation of Islamic Cooperation (OIC)); </w:t>
      </w:r>
    </w:p>
    <w:p w14:paraId="713477EE" w14:textId="015C2EF0" w:rsidR="00B96A83" w:rsidRPr="0049615C" w:rsidRDefault="00B96A83" w:rsidP="00CF7343">
      <w:pPr>
        <w:pStyle w:val="ListParagraph"/>
        <w:numPr>
          <w:ilvl w:val="0"/>
          <w:numId w:val="10"/>
        </w:numPr>
        <w:spacing w:after="0" w:line="240" w:lineRule="auto"/>
        <w:ind w:left="360"/>
        <w:jc w:val="both"/>
        <w:rPr>
          <w:rFonts w:ascii="Times New Roman" w:hAnsi="Times New Roman"/>
          <w:noProof w:val="0"/>
          <w:sz w:val="24"/>
          <w:szCs w:val="24"/>
        </w:rPr>
      </w:pPr>
      <w:r w:rsidRPr="0049615C">
        <w:rPr>
          <w:rFonts w:ascii="Times New Roman" w:hAnsi="Times New Roman"/>
          <w:noProof w:val="0"/>
          <w:sz w:val="24"/>
          <w:szCs w:val="24"/>
        </w:rPr>
        <w:t xml:space="preserve">Malaysia’s </w:t>
      </w:r>
      <w:r w:rsidR="00390EE5" w:rsidRPr="0049615C">
        <w:rPr>
          <w:rFonts w:ascii="Times New Roman" w:hAnsi="Times New Roman"/>
          <w:noProof w:val="0"/>
          <w:sz w:val="24"/>
          <w:szCs w:val="24"/>
        </w:rPr>
        <w:t xml:space="preserve">complex federal-state relations; </w:t>
      </w:r>
    </w:p>
    <w:p w14:paraId="4E13D7D4" w14:textId="72F28503" w:rsidR="00C61C8E" w:rsidRPr="0049615C" w:rsidRDefault="009B2E7F" w:rsidP="00CF7343">
      <w:pPr>
        <w:pStyle w:val="ListParagraph"/>
        <w:numPr>
          <w:ilvl w:val="0"/>
          <w:numId w:val="10"/>
        </w:numPr>
        <w:spacing w:after="0" w:line="240" w:lineRule="auto"/>
        <w:ind w:left="360"/>
        <w:jc w:val="both"/>
        <w:rPr>
          <w:rFonts w:ascii="Times New Roman" w:hAnsi="Times New Roman"/>
          <w:noProof w:val="0"/>
          <w:sz w:val="24"/>
          <w:szCs w:val="24"/>
        </w:rPr>
      </w:pPr>
      <w:r w:rsidRPr="0049615C">
        <w:rPr>
          <w:rFonts w:ascii="Times New Roman" w:hAnsi="Times New Roman"/>
          <w:noProof w:val="0"/>
          <w:sz w:val="24"/>
          <w:szCs w:val="24"/>
        </w:rPr>
        <w:t>UNDP’s e</w:t>
      </w:r>
      <w:r w:rsidR="00C61C8E" w:rsidRPr="0049615C">
        <w:rPr>
          <w:rFonts w:ascii="Times New Roman" w:hAnsi="Times New Roman"/>
          <w:noProof w:val="0"/>
          <w:sz w:val="24"/>
          <w:szCs w:val="24"/>
        </w:rPr>
        <w:t>ngagement with civil society</w:t>
      </w:r>
      <w:r w:rsidR="00F44EDA" w:rsidRPr="0049615C">
        <w:rPr>
          <w:rFonts w:ascii="Times New Roman" w:hAnsi="Times New Roman"/>
          <w:noProof w:val="0"/>
          <w:sz w:val="24"/>
          <w:szCs w:val="24"/>
        </w:rPr>
        <w:t xml:space="preserve">. </w:t>
      </w:r>
      <w:r w:rsidR="00C61C8E" w:rsidRPr="0049615C">
        <w:rPr>
          <w:rFonts w:ascii="Times New Roman" w:hAnsi="Times New Roman"/>
          <w:noProof w:val="0"/>
          <w:sz w:val="24"/>
          <w:szCs w:val="24"/>
        </w:rPr>
        <w:t xml:space="preserve"> </w:t>
      </w:r>
    </w:p>
    <w:p w14:paraId="7AF8D94E" w14:textId="77777777" w:rsidR="00C51BFC" w:rsidRPr="0049615C" w:rsidRDefault="00C51BFC" w:rsidP="001E3343">
      <w:pPr>
        <w:jc w:val="both"/>
        <w:rPr>
          <w:noProof w:val="0"/>
          <w:sz w:val="24"/>
        </w:rPr>
      </w:pPr>
    </w:p>
    <w:p w14:paraId="08F48F80" w14:textId="77777777" w:rsidR="00CD59D0" w:rsidRPr="0049615C" w:rsidRDefault="00DB6711" w:rsidP="001E3343">
      <w:pPr>
        <w:jc w:val="both"/>
        <w:rPr>
          <w:noProof w:val="0"/>
          <w:sz w:val="24"/>
        </w:rPr>
      </w:pPr>
      <w:r w:rsidRPr="0049615C">
        <w:rPr>
          <w:noProof w:val="0"/>
          <w:sz w:val="24"/>
        </w:rPr>
        <w:t xml:space="preserve">The evaluation criteria </w:t>
      </w:r>
      <w:r w:rsidR="001F680A" w:rsidRPr="0049615C">
        <w:rPr>
          <w:noProof w:val="0"/>
          <w:sz w:val="24"/>
        </w:rPr>
        <w:t xml:space="preserve">form the basis of the ADR methodological process. </w:t>
      </w:r>
      <w:r w:rsidR="00591A89" w:rsidRPr="0049615C">
        <w:rPr>
          <w:noProof w:val="0"/>
          <w:sz w:val="24"/>
        </w:rPr>
        <w:t xml:space="preserve">Evaluators generate findings within the scope of the evaluation and use the criteria to make assessments. In turn the </w:t>
      </w:r>
      <w:r w:rsidR="00F15146" w:rsidRPr="0049615C">
        <w:rPr>
          <w:noProof w:val="0"/>
          <w:sz w:val="24"/>
        </w:rPr>
        <w:t xml:space="preserve">factual </w:t>
      </w:r>
      <w:r w:rsidR="00591A89" w:rsidRPr="0049615C">
        <w:rPr>
          <w:noProof w:val="0"/>
          <w:sz w:val="24"/>
        </w:rPr>
        <w:t>findings and assessment</w:t>
      </w:r>
      <w:r w:rsidR="00F15146" w:rsidRPr="0049615C">
        <w:rPr>
          <w:noProof w:val="0"/>
          <w:sz w:val="24"/>
        </w:rPr>
        <w:t>s</w:t>
      </w:r>
      <w:r w:rsidR="00591A89" w:rsidRPr="0049615C">
        <w:rPr>
          <w:noProof w:val="0"/>
          <w:sz w:val="24"/>
        </w:rPr>
        <w:t xml:space="preserve"> are </w:t>
      </w:r>
      <w:r w:rsidR="00F15146" w:rsidRPr="0049615C">
        <w:rPr>
          <w:noProof w:val="0"/>
          <w:sz w:val="24"/>
        </w:rPr>
        <w:t xml:space="preserve">interpreted </w:t>
      </w:r>
      <w:r w:rsidR="00591A89" w:rsidRPr="0049615C">
        <w:rPr>
          <w:noProof w:val="0"/>
          <w:sz w:val="24"/>
        </w:rPr>
        <w:t>to</w:t>
      </w:r>
      <w:r w:rsidR="005C5E4B" w:rsidRPr="0049615C">
        <w:rPr>
          <w:noProof w:val="0"/>
          <w:sz w:val="24"/>
        </w:rPr>
        <w:t xml:space="preserve"> identify the </w:t>
      </w:r>
      <w:r w:rsidR="00F15146" w:rsidRPr="0049615C">
        <w:rPr>
          <w:noProof w:val="0"/>
          <w:sz w:val="24"/>
        </w:rPr>
        <w:t xml:space="preserve">broad </w:t>
      </w:r>
      <w:r w:rsidR="005C5E4B" w:rsidRPr="0049615C">
        <w:rPr>
          <w:noProof w:val="0"/>
          <w:sz w:val="24"/>
        </w:rPr>
        <w:t xml:space="preserve">conclusions from </w:t>
      </w:r>
      <w:r w:rsidR="00591A89" w:rsidRPr="0049615C">
        <w:rPr>
          <w:noProof w:val="0"/>
          <w:sz w:val="24"/>
        </w:rPr>
        <w:t>th</w:t>
      </w:r>
      <w:r w:rsidR="005C5E4B" w:rsidRPr="0049615C">
        <w:rPr>
          <w:noProof w:val="0"/>
          <w:sz w:val="24"/>
        </w:rPr>
        <w:t>e</w:t>
      </w:r>
      <w:r w:rsidR="00591A89" w:rsidRPr="0049615C">
        <w:rPr>
          <w:noProof w:val="0"/>
          <w:sz w:val="24"/>
        </w:rPr>
        <w:t xml:space="preserve"> evaluation and to draw recommendations</w:t>
      </w:r>
      <w:r w:rsidR="00F15146" w:rsidRPr="0049615C">
        <w:rPr>
          <w:noProof w:val="0"/>
          <w:sz w:val="24"/>
        </w:rPr>
        <w:t xml:space="preserve"> for future action</w:t>
      </w:r>
      <w:r w:rsidR="00591A89" w:rsidRPr="0049615C">
        <w:rPr>
          <w:noProof w:val="0"/>
          <w:sz w:val="24"/>
        </w:rPr>
        <w:t xml:space="preserve">. </w:t>
      </w:r>
    </w:p>
    <w:p w14:paraId="08F48F81" w14:textId="77777777" w:rsidR="001C52B4" w:rsidRPr="0049615C" w:rsidRDefault="001C52B4" w:rsidP="00ED0A67">
      <w:pPr>
        <w:jc w:val="both"/>
        <w:rPr>
          <w:noProof w:val="0"/>
          <w:sz w:val="24"/>
        </w:rPr>
      </w:pPr>
    </w:p>
    <w:p w14:paraId="6C9D5C96" w14:textId="77777777" w:rsidR="00276E8A" w:rsidRPr="0049615C" w:rsidRDefault="00AC3D43" w:rsidP="001E3343">
      <w:pPr>
        <w:jc w:val="both"/>
        <w:rPr>
          <w:noProof w:val="0"/>
          <w:sz w:val="24"/>
        </w:rPr>
      </w:pPr>
      <w:r w:rsidRPr="0049615C">
        <w:rPr>
          <w:noProof w:val="0"/>
          <w:sz w:val="24"/>
        </w:rPr>
        <w:t>A</w:t>
      </w:r>
      <w:r w:rsidR="00396CEB" w:rsidRPr="0049615C">
        <w:rPr>
          <w:noProof w:val="0"/>
          <w:sz w:val="24"/>
        </w:rPr>
        <w:t xml:space="preserve">n outcome </w:t>
      </w:r>
      <w:r w:rsidR="00564C11" w:rsidRPr="0049615C">
        <w:rPr>
          <w:noProof w:val="0"/>
          <w:sz w:val="24"/>
        </w:rPr>
        <w:t>paper</w:t>
      </w:r>
      <w:r w:rsidR="00396CEB" w:rsidRPr="0049615C">
        <w:rPr>
          <w:noProof w:val="0"/>
          <w:sz w:val="24"/>
        </w:rPr>
        <w:t xml:space="preserve"> </w:t>
      </w:r>
      <w:r w:rsidR="00702584" w:rsidRPr="0049615C">
        <w:rPr>
          <w:noProof w:val="0"/>
          <w:sz w:val="24"/>
        </w:rPr>
        <w:t xml:space="preserve">will be </w:t>
      </w:r>
      <w:r w:rsidR="00396CEB" w:rsidRPr="0049615C">
        <w:rPr>
          <w:noProof w:val="0"/>
          <w:sz w:val="24"/>
        </w:rPr>
        <w:t xml:space="preserve">developed </w:t>
      </w:r>
      <w:r w:rsidR="00564C11" w:rsidRPr="0049615C">
        <w:rPr>
          <w:noProof w:val="0"/>
          <w:sz w:val="24"/>
        </w:rPr>
        <w:t xml:space="preserve">for each </w:t>
      </w:r>
      <w:r w:rsidR="00C52A5A" w:rsidRPr="0049615C">
        <w:rPr>
          <w:noProof w:val="0"/>
          <w:sz w:val="24"/>
        </w:rPr>
        <w:t xml:space="preserve">of the three </w:t>
      </w:r>
      <w:r w:rsidR="00564C11" w:rsidRPr="0049615C">
        <w:rPr>
          <w:noProof w:val="0"/>
          <w:sz w:val="24"/>
        </w:rPr>
        <w:t xml:space="preserve">outcome </w:t>
      </w:r>
      <w:r w:rsidR="00C52A5A" w:rsidRPr="0049615C">
        <w:rPr>
          <w:noProof w:val="0"/>
          <w:sz w:val="24"/>
        </w:rPr>
        <w:t xml:space="preserve">areas </w:t>
      </w:r>
      <w:r w:rsidR="00564C11" w:rsidRPr="0049615C">
        <w:rPr>
          <w:noProof w:val="0"/>
          <w:sz w:val="24"/>
        </w:rPr>
        <w:t>noted in Table 1 and will</w:t>
      </w:r>
      <w:r w:rsidR="00396CEB" w:rsidRPr="0049615C">
        <w:rPr>
          <w:noProof w:val="0"/>
          <w:sz w:val="24"/>
        </w:rPr>
        <w:t xml:space="preserve"> examine progress towards the outcome and UNDP’s contribution to that change. A </w:t>
      </w:r>
      <w:r w:rsidR="00F15146" w:rsidRPr="0049615C">
        <w:rPr>
          <w:noProof w:val="0"/>
          <w:sz w:val="24"/>
        </w:rPr>
        <w:t xml:space="preserve">Theory of Change </w:t>
      </w:r>
      <w:r w:rsidR="005A06CD" w:rsidRPr="0049615C">
        <w:rPr>
          <w:noProof w:val="0"/>
          <w:sz w:val="24"/>
        </w:rPr>
        <w:t>(</w:t>
      </w:r>
      <w:proofErr w:type="spellStart"/>
      <w:r w:rsidR="005A06CD" w:rsidRPr="0049615C">
        <w:rPr>
          <w:noProof w:val="0"/>
          <w:sz w:val="24"/>
        </w:rPr>
        <w:t>ToC</w:t>
      </w:r>
      <w:proofErr w:type="spellEnd"/>
      <w:r w:rsidR="005A06CD" w:rsidRPr="0049615C">
        <w:rPr>
          <w:noProof w:val="0"/>
          <w:sz w:val="24"/>
        </w:rPr>
        <w:t>)</w:t>
      </w:r>
      <w:r w:rsidR="000E46BC" w:rsidRPr="0049615C">
        <w:rPr>
          <w:rStyle w:val="FootnoteReference"/>
          <w:noProof w:val="0"/>
          <w:sz w:val="24"/>
        </w:rPr>
        <w:footnoteReference w:id="8"/>
      </w:r>
      <w:r w:rsidR="005A06CD" w:rsidRPr="0049615C">
        <w:rPr>
          <w:noProof w:val="0"/>
          <w:sz w:val="24"/>
        </w:rPr>
        <w:t xml:space="preserve"> </w:t>
      </w:r>
      <w:r w:rsidR="00396CEB" w:rsidRPr="0049615C">
        <w:rPr>
          <w:noProof w:val="0"/>
          <w:sz w:val="24"/>
        </w:rPr>
        <w:t xml:space="preserve">approach </w:t>
      </w:r>
      <w:r w:rsidR="000E46BC" w:rsidRPr="0049615C">
        <w:rPr>
          <w:noProof w:val="0"/>
          <w:sz w:val="24"/>
        </w:rPr>
        <w:t>will be</w:t>
      </w:r>
      <w:r w:rsidR="00396CEB" w:rsidRPr="0049615C">
        <w:rPr>
          <w:noProof w:val="0"/>
          <w:sz w:val="24"/>
        </w:rPr>
        <w:t xml:space="preserve"> used and </w:t>
      </w:r>
      <w:r w:rsidR="00F15146" w:rsidRPr="0049615C">
        <w:rPr>
          <w:noProof w:val="0"/>
          <w:sz w:val="24"/>
        </w:rPr>
        <w:t>developed by the evaluation team in consultation with UNDP and national stakeholders.</w:t>
      </w:r>
      <w:r w:rsidR="00396CEB" w:rsidRPr="0049615C">
        <w:rPr>
          <w:noProof w:val="0"/>
          <w:sz w:val="24"/>
        </w:rPr>
        <w:t xml:space="preserve"> </w:t>
      </w:r>
      <w:r w:rsidR="0098722C" w:rsidRPr="0049615C">
        <w:rPr>
          <w:noProof w:val="0"/>
          <w:sz w:val="24"/>
        </w:rPr>
        <w:t>Preparation of the</w:t>
      </w:r>
      <w:r w:rsidR="00396CEB" w:rsidRPr="0049615C">
        <w:rPr>
          <w:noProof w:val="0"/>
          <w:sz w:val="24"/>
        </w:rPr>
        <w:t xml:space="preserve"> </w:t>
      </w:r>
      <w:proofErr w:type="spellStart"/>
      <w:r w:rsidR="00396CEB" w:rsidRPr="0049615C">
        <w:rPr>
          <w:noProof w:val="0"/>
          <w:sz w:val="24"/>
        </w:rPr>
        <w:t>ToC</w:t>
      </w:r>
      <w:proofErr w:type="spellEnd"/>
      <w:r w:rsidR="00396CEB" w:rsidRPr="0049615C">
        <w:rPr>
          <w:noProof w:val="0"/>
          <w:sz w:val="24"/>
        </w:rPr>
        <w:t xml:space="preserve"> </w:t>
      </w:r>
      <w:r w:rsidR="0098722C" w:rsidRPr="0049615C">
        <w:rPr>
          <w:noProof w:val="0"/>
          <w:sz w:val="24"/>
        </w:rPr>
        <w:t xml:space="preserve">will focus on the </w:t>
      </w:r>
      <w:r w:rsidR="00396CEB" w:rsidRPr="0049615C">
        <w:rPr>
          <w:noProof w:val="0"/>
          <w:sz w:val="24"/>
        </w:rPr>
        <w:t xml:space="preserve">assumptions </w:t>
      </w:r>
      <w:r w:rsidR="0098722C" w:rsidRPr="0049615C">
        <w:rPr>
          <w:noProof w:val="0"/>
          <w:sz w:val="24"/>
        </w:rPr>
        <w:t xml:space="preserve">made </w:t>
      </w:r>
      <w:r w:rsidR="00702584" w:rsidRPr="0049615C">
        <w:rPr>
          <w:noProof w:val="0"/>
          <w:sz w:val="24"/>
        </w:rPr>
        <w:t xml:space="preserve">about a programme’s desired change and causal linkages </w:t>
      </w:r>
      <w:r w:rsidR="003B350B" w:rsidRPr="0049615C">
        <w:rPr>
          <w:noProof w:val="0"/>
          <w:sz w:val="24"/>
        </w:rPr>
        <w:t xml:space="preserve">expected </w:t>
      </w:r>
      <w:r w:rsidR="0098722C" w:rsidRPr="0049615C">
        <w:rPr>
          <w:noProof w:val="0"/>
          <w:sz w:val="24"/>
        </w:rPr>
        <w:t xml:space="preserve">and these will </w:t>
      </w:r>
      <w:r w:rsidR="00396CEB" w:rsidRPr="0049615C">
        <w:rPr>
          <w:noProof w:val="0"/>
          <w:sz w:val="24"/>
        </w:rPr>
        <w:t xml:space="preserve">form </w:t>
      </w:r>
      <w:r w:rsidR="00702584" w:rsidRPr="0049615C">
        <w:rPr>
          <w:noProof w:val="0"/>
          <w:sz w:val="24"/>
        </w:rPr>
        <w:t xml:space="preserve">a </w:t>
      </w:r>
      <w:r w:rsidR="00396CEB" w:rsidRPr="0049615C">
        <w:rPr>
          <w:noProof w:val="0"/>
          <w:sz w:val="24"/>
        </w:rPr>
        <w:t xml:space="preserve">basis </w:t>
      </w:r>
      <w:r w:rsidR="003B350B" w:rsidRPr="0049615C">
        <w:rPr>
          <w:noProof w:val="0"/>
          <w:sz w:val="24"/>
        </w:rPr>
        <w:t xml:space="preserve">for the </w:t>
      </w:r>
      <w:r w:rsidR="00396CEB" w:rsidRPr="0049615C">
        <w:rPr>
          <w:noProof w:val="0"/>
          <w:sz w:val="24"/>
        </w:rPr>
        <w:t xml:space="preserve">data collection </w:t>
      </w:r>
      <w:r w:rsidR="00264B25" w:rsidRPr="0049615C">
        <w:rPr>
          <w:noProof w:val="0"/>
          <w:sz w:val="24"/>
        </w:rPr>
        <w:t>approach</w:t>
      </w:r>
      <w:r w:rsidR="00396CEB" w:rsidRPr="0049615C">
        <w:rPr>
          <w:noProof w:val="0"/>
          <w:sz w:val="24"/>
        </w:rPr>
        <w:t>.</w:t>
      </w:r>
      <w:r w:rsidR="0098722C" w:rsidRPr="0049615C">
        <w:rPr>
          <w:noProof w:val="0"/>
          <w:sz w:val="24"/>
        </w:rPr>
        <w:t xml:space="preserve"> </w:t>
      </w:r>
    </w:p>
    <w:p w14:paraId="4F503E12" w14:textId="77777777" w:rsidR="00276E8A" w:rsidRPr="0049615C" w:rsidRDefault="00276E8A" w:rsidP="001E3343">
      <w:pPr>
        <w:jc w:val="both"/>
        <w:rPr>
          <w:noProof w:val="0"/>
          <w:sz w:val="24"/>
        </w:rPr>
      </w:pPr>
    </w:p>
    <w:p w14:paraId="546A2290" w14:textId="77777777" w:rsidR="00276E8A" w:rsidRPr="0049615C" w:rsidRDefault="00564C11" w:rsidP="001E3343">
      <w:pPr>
        <w:jc w:val="both"/>
        <w:rPr>
          <w:noProof w:val="0"/>
          <w:sz w:val="24"/>
        </w:rPr>
      </w:pPr>
      <w:r w:rsidRPr="0049615C">
        <w:rPr>
          <w:noProof w:val="0"/>
          <w:sz w:val="24"/>
        </w:rPr>
        <w:t xml:space="preserve">The outcome papers will use </w:t>
      </w:r>
      <w:r w:rsidR="003376C4" w:rsidRPr="0049615C">
        <w:rPr>
          <w:noProof w:val="0"/>
          <w:sz w:val="24"/>
        </w:rPr>
        <w:t xml:space="preserve">the </w:t>
      </w:r>
      <w:proofErr w:type="spellStart"/>
      <w:r w:rsidR="003376C4" w:rsidRPr="0049615C">
        <w:rPr>
          <w:noProof w:val="0"/>
          <w:sz w:val="24"/>
        </w:rPr>
        <w:t>ToC</w:t>
      </w:r>
      <w:proofErr w:type="spellEnd"/>
      <w:r w:rsidR="00AC3D43" w:rsidRPr="0049615C">
        <w:rPr>
          <w:noProof w:val="0"/>
          <w:sz w:val="24"/>
        </w:rPr>
        <w:t xml:space="preserve"> approach</w:t>
      </w:r>
      <w:r w:rsidR="003376C4" w:rsidRPr="0049615C">
        <w:rPr>
          <w:noProof w:val="0"/>
          <w:sz w:val="24"/>
        </w:rPr>
        <w:t xml:space="preserve"> </w:t>
      </w:r>
      <w:r w:rsidRPr="0049615C">
        <w:rPr>
          <w:noProof w:val="0"/>
          <w:sz w:val="24"/>
        </w:rPr>
        <w:t xml:space="preserve">to </w:t>
      </w:r>
      <w:r w:rsidR="003376C4" w:rsidRPr="0049615C">
        <w:rPr>
          <w:noProof w:val="0"/>
          <w:sz w:val="24"/>
        </w:rPr>
        <w:t xml:space="preserve">assess UNDP’s contribution to the outcome using the evaluation criteria and identify the factors that have affected this contribution. Each outcome </w:t>
      </w:r>
      <w:r w:rsidRPr="0049615C">
        <w:rPr>
          <w:noProof w:val="0"/>
          <w:sz w:val="24"/>
        </w:rPr>
        <w:t>paper</w:t>
      </w:r>
      <w:r w:rsidR="003376C4" w:rsidRPr="0049615C">
        <w:rPr>
          <w:noProof w:val="0"/>
          <w:sz w:val="24"/>
        </w:rPr>
        <w:t xml:space="preserve"> will be prepared according to a standard template which will facilitate synthesis and the identification of conclusions.</w:t>
      </w:r>
      <w:r w:rsidR="003B350B" w:rsidRPr="0049615C">
        <w:rPr>
          <w:noProof w:val="0"/>
          <w:sz w:val="24"/>
        </w:rPr>
        <w:t xml:space="preserve"> </w:t>
      </w:r>
    </w:p>
    <w:p w14:paraId="1376F06C" w14:textId="77777777" w:rsidR="00276E8A" w:rsidRPr="0049615C" w:rsidRDefault="00276E8A" w:rsidP="001E3343">
      <w:pPr>
        <w:jc w:val="both"/>
        <w:rPr>
          <w:noProof w:val="0"/>
          <w:sz w:val="24"/>
        </w:rPr>
      </w:pPr>
    </w:p>
    <w:p w14:paraId="08F48F99" w14:textId="3386E5F6" w:rsidR="003376C4" w:rsidRPr="0049615C" w:rsidRDefault="008B68FD" w:rsidP="001E3343">
      <w:pPr>
        <w:jc w:val="both"/>
        <w:rPr>
          <w:noProof w:val="0"/>
          <w:sz w:val="24"/>
        </w:rPr>
      </w:pPr>
      <w:r w:rsidRPr="0049615C">
        <w:rPr>
          <w:noProof w:val="0"/>
          <w:sz w:val="24"/>
        </w:rPr>
        <w:t>An additional p</w:t>
      </w:r>
      <w:r w:rsidR="007D5775" w:rsidRPr="0049615C">
        <w:rPr>
          <w:noProof w:val="0"/>
          <w:sz w:val="24"/>
        </w:rPr>
        <w:t>aper on gender will be prepared, which will look at this cross-cutting issue across all outcomes.</w:t>
      </w:r>
      <w:r w:rsidRPr="0049615C">
        <w:rPr>
          <w:noProof w:val="0"/>
          <w:sz w:val="24"/>
        </w:rPr>
        <w:t xml:space="preserve"> </w:t>
      </w:r>
      <w:r w:rsidR="003B350B" w:rsidRPr="0049615C">
        <w:rPr>
          <w:noProof w:val="0"/>
          <w:sz w:val="24"/>
        </w:rPr>
        <w:t>The findings and conc</w:t>
      </w:r>
      <w:r w:rsidR="005D7D35" w:rsidRPr="0049615C">
        <w:rPr>
          <w:noProof w:val="0"/>
          <w:sz w:val="24"/>
        </w:rPr>
        <w:t>lusions from each outcome paper</w:t>
      </w:r>
      <w:r w:rsidR="003B350B" w:rsidRPr="0049615C">
        <w:rPr>
          <w:noProof w:val="0"/>
          <w:sz w:val="24"/>
        </w:rPr>
        <w:t xml:space="preserve"> will then be synthesized into the overall ADR report</w:t>
      </w:r>
      <w:r w:rsidR="00D11BD3" w:rsidRPr="0049615C">
        <w:rPr>
          <w:noProof w:val="0"/>
          <w:sz w:val="24"/>
        </w:rPr>
        <w:t>.</w:t>
      </w:r>
      <w:r w:rsidRPr="0049615C">
        <w:rPr>
          <w:noProof w:val="0"/>
          <w:sz w:val="24"/>
        </w:rPr>
        <w:t xml:space="preserve"> </w:t>
      </w:r>
    </w:p>
    <w:p w14:paraId="08F48F9B" w14:textId="77777777" w:rsidR="00F15146" w:rsidRPr="0049615C" w:rsidRDefault="00F15146" w:rsidP="001E3343">
      <w:pPr>
        <w:rPr>
          <w:noProof w:val="0"/>
          <w:sz w:val="24"/>
        </w:rPr>
      </w:pPr>
    </w:p>
    <w:p w14:paraId="54F20B4B" w14:textId="77777777" w:rsidR="00276E8A" w:rsidRPr="0049615C" w:rsidRDefault="00276E8A" w:rsidP="001E3343">
      <w:pPr>
        <w:rPr>
          <w:noProof w:val="0"/>
          <w:sz w:val="24"/>
        </w:rPr>
      </w:pPr>
    </w:p>
    <w:p w14:paraId="64A80E97" w14:textId="77777777" w:rsidR="00276E8A" w:rsidRPr="0049615C" w:rsidRDefault="00276E8A" w:rsidP="001E3343">
      <w:pPr>
        <w:rPr>
          <w:noProof w:val="0"/>
          <w:sz w:val="24"/>
        </w:rPr>
      </w:pPr>
    </w:p>
    <w:p w14:paraId="1E44A899" w14:textId="77777777" w:rsidR="00276E8A" w:rsidRPr="0049615C" w:rsidRDefault="00276E8A" w:rsidP="001E3343">
      <w:pPr>
        <w:rPr>
          <w:noProof w:val="0"/>
          <w:sz w:val="24"/>
        </w:rPr>
      </w:pPr>
    </w:p>
    <w:p w14:paraId="4B04C515" w14:textId="77777777" w:rsidR="00276E8A" w:rsidRPr="0049615C" w:rsidRDefault="00276E8A" w:rsidP="001E3343">
      <w:pPr>
        <w:rPr>
          <w:noProof w:val="0"/>
          <w:sz w:val="24"/>
        </w:rPr>
      </w:pPr>
    </w:p>
    <w:p w14:paraId="110985C2" w14:textId="77777777" w:rsidR="00276E8A" w:rsidRPr="0049615C" w:rsidRDefault="00276E8A" w:rsidP="001E3343">
      <w:pPr>
        <w:rPr>
          <w:noProof w:val="0"/>
          <w:sz w:val="24"/>
        </w:rPr>
      </w:pPr>
    </w:p>
    <w:p w14:paraId="355D0FC3" w14:textId="77777777" w:rsidR="00276E8A" w:rsidRPr="0049615C" w:rsidRDefault="00276E8A" w:rsidP="001E3343">
      <w:pPr>
        <w:rPr>
          <w:noProof w:val="0"/>
          <w:sz w:val="24"/>
        </w:rPr>
      </w:pPr>
    </w:p>
    <w:p w14:paraId="4E326CBA" w14:textId="77777777" w:rsidR="00276E8A" w:rsidRPr="0049615C" w:rsidRDefault="00276E8A" w:rsidP="001E3343">
      <w:pPr>
        <w:rPr>
          <w:noProof w:val="0"/>
          <w:sz w:val="24"/>
        </w:rPr>
      </w:pPr>
    </w:p>
    <w:p w14:paraId="08F48F9D" w14:textId="2B90484D" w:rsidR="007521DA" w:rsidRPr="0049615C" w:rsidRDefault="00DA07BC" w:rsidP="001E3343">
      <w:pPr>
        <w:pStyle w:val="ListParagraph"/>
        <w:numPr>
          <w:ilvl w:val="0"/>
          <w:numId w:val="1"/>
        </w:numPr>
        <w:spacing w:after="0" w:line="240" w:lineRule="auto"/>
        <w:jc w:val="both"/>
        <w:rPr>
          <w:rFonts w:ascii="Times New Roman" w:hAnsi="Times New Roman"/>
          <w:b/>
          <w:noProof w:val="0"/>
          <w:sz w:val="24"/>
          <w:szCs w:val="24"/>
        </w:rPr>
      </w:pPr>
      <w:r w:rsidRPr="0049615C">
        <w:rPr>
          <w:rFonts w:ascii="Times New Roman" w:hAnsi="Times New Roman"/>
          <w:b/>
          <w:noProof w:val="0"/>
          <w:sz w:val="24"/>
          <w:szCs w:val="24"/>
        </w:rPr>
        <w:t>DATA COLLECTION</w:t>
      </w:r>
      <w:r w:rsidR="00C52A5A" w:rsidRPr="0049615C">
        <w:rPr>
          <w:rFonts w:ascii="Times New Roman" w:hAnsi="Times New Roman"/>
          <w:b/>
          <w:noProof w:val="0"/>
          <w:sz w:val="24"/>
          <w:szCs w:val="24"/>
        </w:rPr>
        <w:t xml:space="preserve"> </w:t>
      </w:r>
    </w:p>
    <w:p w14:paraId="59327D6D" w14:textId="77777777" w:rsidR="00AE6BFC" w:rsidRPr="0049615C" w:rsidRDefault="00AE6BFC" w:rsidP="001E3343">
      <w:pPr>
        <w:jc w:val="both"/>
        <w:rPr>
          <w:b/>
          <w:noProof w:val="0"/>
          <w:sz w:val="24"/>
        </w:rPr>
      </w:pPr>
    </w:p>
    <w:p w14:paraId="3A0666D9" w14:textId="70403538" w:rsidR="00321E31" w:rsidRPr="0049615C" w:rsidRDefault="002265B7" w:rsidP="001E3343">
      <w:pPr>
        <w:jc w:val="both"/>
        <w:rPr>
          <w:sz w:val="24"/>
        </w:rPr>
      </w:pPr>
      <w:proofErr w:type="gramStart"/>
      <w:r w:rsidRPr="0049615C">
        <w:rPr>
          <w:b/>
          <w:noProof w:val="0"/>
          <w:sz w:val="24"/>
        </w:rPr>
        <w:t>A</w:t>
      </w:r>
      <w:r w:rsidR="00FA2561" w:rsidRPr="0049615C">
        <w:rPr>
          <w:b/>
          <w:noProof w:val="0"/>
          <w:sz w:val="24"/>
        </w:rPr>
        <w:t xml:space="preserve">ssessment of </w:t>
      </w:r>
      <w:r w:rsidR="00564C11" w:rsidRPr="0049615C">
        <w:rPr>
          <w:b/>
          <w:noProof w:val="0"/>
          <w:sz w:val="24"/>
        </w:rPr>
        <w:t xml:space="preserve">existing data, </w:t>
      </w:r>
      <w:r w:rsidR="00FA2561" w:rsidRPr="0049615C">
        <w:rPr>
          <w:b/>
          <w:noProof w:val="0"/>
          <w:sz w:val="24"/>
        </w:rPr>
        <w:t xml:space="preserve">data collection constraints and </w:t>
      </w:r>
      <w:r w:rsidR="00564C11" w:rsidRPr="0049615C">
        <w:rPr>
          <w:b/>
          <w:noProof w:val="0"/>
          <w:sz w:val="24"/>
        </w:rPr>
        <w:t>opportunities</w:t>
      </w:r>
      <w:r w:rsidR="00523D29" w:rsidRPr="0049615C">
        <w:rPr>
          <w:b/>
          <w:noProof w:val="0"/>
          <w:sz w:val="24"/>
        </w:rPr>
        <w:t>.</w:t>
      </w:r>
      <w:proofErr w:type="gramEnd"/>
      <w:r w:rsidR="00523D29" w:rsidRPr="0049615C">
        <w:rPr>
          <w:b/>
          <w:noProof w:val="0"/>
          <w:sz w:val="24"/>
        </w:rPr>
        <w:t xml:space="preserve"> </w:t>
      </w:r>
      <w:r w:rsidRPr="0049615C">
        <w:rPr>
          <w:sz w:val="24"/>
        </w:rPr>
        <w:t>An assessment</w:t>
      </w:r>
      <w:r w:rsidRPr="0049615C">
        <w:rPr>
          <w:b/>
          <w:sz w:val="24"/>
        </w:rPr>
        <w:t xml:space="preserve"> </w:t>
      </w:r>
      <w:r w:rsidRPr="0049615C">
        <w:rPr>
          <w:sz w:val="24"/>
        </w:rPr>
        <w:t xml:space="preserve">was carried </w:t>
      </w:r>
      <w:r w:rsidR="005C1428" w:rsidRPr="0049615C">
        <w:rPr>
          <w:sz w:val="24"/>
        </w:rPr>
        <w:t xml:space="preserve">out </w:t>
      </w:r>
      <w:r w:rsidRPr="0049615C">
        <w:rPr>
          <w:sz w:val="24"/>
        </w:rPr>
        <w:t>for each outcome to ascertain the available information, identify data constraints,</w:t>
      </w:r>
      <w:r w:rsidR="00321E31" w:rsidRPr="0049615C">
        <w:rPr>
          <w:sz w:val="24"/>
        </w:rPr>
        <w:t xml:space="preserve"> and</w:t>
      </w:r>
      <w:r w:rsidRPr="0049615C">
        <w:rPr>
          <w:sz w:val="24"/>
        </w:rPr>
        <w:t xml:space="preserve"> to determine the data collection needs and method</w:t>
      </w:r>
      <w:r w:rsidR="009B2E7F" w:rsidRPr="0049615C">
        <w:rPr>
          <w:sz w:val="24"/>
        </w:rPr>
        <w:t>s</w:t>
      </w:r>
      <w:r w:rsidR="00321E31" w:rsidRPr="0049615C">
        <w:rPr>
          <w:sz w:val="24"/>
        </w:rPr>
        <w:t xml:space="preserve">. The assessment showed: </w:t>
      </w:r>
    </w:p>
    <w:p w14:paraId="535ED611" w14:textId="77777777" w:rsidR="00321E31" w:rsidRPr="0049615C" w:rsidRDefault="00321E31" w:rsidP="001E3343">
      <w:pPr>
        <w:jc w:val="both"/>
        <w:rPr>
          <w:sz w:val="24"/>
        </w:rPr>
      </w:pPr>
    </w:p>
    <w:p w14:paraId="0583E5AE" w14:textId="664244E8" w:rsidR="00473450" w:rsidRPr="0049615C" w:rsidRDefault="00473450" w:rsidP="005F6561">
      <w:pPr>
        <w:pStyle w:val="ListParagraph"/>
        <w:numPr>
          <w:ilvl w:val="0"/>
          <w:numId w:val="11"/>
        </w:numPr>
        <w:spacing w:after="0" w:line="240" w:lineRule="auto"/>
        <w:ind w:left="360"/>
        <w:jc w:val="both"/>
        <w:rPr>
          <w:rFonts w:ascii="Times New Roman" w:eastAsia="Times New Roman" w:hAnsi="Times New Roman"/>
          <w:sz w:val="24"/>
          <w:szCs w:val="24"/>
          <w:lang w:eastAsia="en-US"/>
        </w:rPr>
      </w:pPr>
      <w:r w:rsidRPr="0049615C">
        <w:rPr>
          <w:rFonts w:ascii="Times New Roman" w:eastAsia="Times New Roman" w:hAnsi="Times New Roman"/>
          <w:sz w:val="24"/>
          <w:szCs w:val="24"/>
          <w:lang w:eastAsia="en-US"/>
        </w:rPr>
        <w:t xml:space="preserve">The CPD and CPAP 2008-2012 do not include indicators at the outcome level, although outcome indicators have been used in annual reports (ROARs). The CPD and CPAP 2013-2015 include outcome indicators. </w:t>
      </w:r>
    </w:p>
    <w:p w14:paraId="7847285C" w14:textId="78E357AA" w:rsidR="00321E31" w:rsidRPr="0049615C" w:rsidRDefault="00321E31" w:rsidP="005F6561">
      <w:pPr>
        <w:pStyle w:val="ListParagraph"/>
        <w:numPr>
          <w:ilvl w:val="0"/>
          <w:numId w:val="11"/>
        </w:numPr>
        <w:spacing w:after="0" w:line="240" w:lineRule="auto"/>
        <w:ind w:left="360"/>
        <w:jc w:val="both"/>
        <w:rPr>
          <w:rFonts w:ascii="Times New Roman" w:eastAsia="Times New Roman" w:hAnsi="Times New Roman"/>
          <w:sz w:val="24"/>
          <w:szCs w:val="24"/>
          <w:lang w:eastAsia="en-US"/>
        </w:rPr>
      </w:pPr>
      <w:r w:rsidRPr="0049615C">
        <w:rPr>
          <w:rFonts w:ascii="Times New Roman" w:eastAsia="Times New Roman" w:hAnsi="Times New Roman"/>
          <w:sz w:val="24"/>
          <w:szCs w:val="24"/>
          <w:lang w:eastAsia="en-US"/>
        </w:rPr>
        <w:t>The UNDP CO has produced a complete project list, which lists key partners, indicative project outputs, and other resources, provid</w:t>
      </w:r>
      <w:r w:rsidR="00F15757" w:rsidRPr="0049615C">
        <w:rPr>
          <w:rFonts w:ascii="Times New Roman" w:eastAsia="Times New Roman" w:hAnsi="Times New Roman"/>
          <w:sz w:val="24"/>
          <w:szCs w:val="24"/>
          <w:lang w:eastAsia="en-US"/>
        </w:rPr>
        <w:t>i</w:t>
      </w:r>
      <w:r w:rsidRPr="0049615C">
        <w:rPr>
          <w:rFonts w:ascii="Times New Roman" w:eastAsia="Times New Roman" w:hAnsi="Times New Roman"/>
          <w:sz w:val="24"/>
          <w:szCs w:val="24"/>
          <w:lang w:eastAsia="en-US"/>
        </w:rPr>
        <w:t xml:space="preserve">ng the ADR team with a good starting point for stakeholder mapping and identification of data sources.  Key national CO staff have been with the office since at least the beginning of the period under review; institutional memory is good. </w:t>
      </w:r>
    </w:p>
    <w:p w14:paraId="056F7745" w14:textId="321BEB1D" w:rsidR="00321E31" w:rsidRPr="0049615C" w:rsidRDefault="005F6561" w:rsidP="005F6561">
      <w:pPr>
        <w:pStyle w:val="ListParagraph"/>
        <w:numPr>
          <w:ilvl w:val="0"/>
          <w:numId w:val="11"/>
        </w:numPr>
        <w:spacing w:after="0" w:line="240" w:lineRule="auto"/>
        <w:ind w:left="360"/>
        <w:jc w:val="both"/>
        <w:rPr>
          <w:rFonts w:ascii="Times New Roman" w:eastAsia="Times New Roman" w:hAnsi="Times New Roman"/>
          <w:sz w:val="24"/>
          <w:szCs w:val="24"/>
          <w:lang w:eastAsia="en-US"/>
        </w:rPr>
      </w:pPr>
      <w:r w:rsidRPr="0049615C">
        <w:rPr>
          <w:rFonts w:ascii="Times New Roman" w:eastAsia="Times New Roman" w:hAnsi="Times New Roman"/>
          <w:sz w:val="24"/>
          <w:szCs w:val="24"/>
          <w:lang w:eastAsia="en-US"/>
        </w:rPr>
        <w:t>T</w:t>
      </w:r>
      <w:r w:rsidR="00357D8B" w:rsidRPr="0049615C">
        <w:rPr>
          <w:rFonts w:ascii="Times New Roman" w:eastAsia="Times New Roman" w:hAnsi="Times New Roman"/>
          <w:sz w:val="24"/>
          <w:szCs w:val="24"/>
          <w:lang w:eastAsia="en-US"/>
        </w:rPr>
        <w:t>he Malaysia</w:t>
      </w:r>
      <w:r w:rsidR="00333C86" w:rsidRPr="0049615C">
        <w:rPr>
          <w:rFonts w:ascii="Times New Roman" w:eastAsia="Times New Roman" w:hAnsi="Times New Roman"/>
          <w:sz w:val="24"/>
          <w:szCs w:val="24"/>
          <w:lang w:eastAsia="en-US"/>
        </w:rPr>
        <w:t xml:space="preserve"> </w:t>
      </w:r>
      <w:r w:rsidR="00FA2561" w:rsidRPr="0049615C">
        <w:rPr>
          <w:rFonts w:ascii="Times New Roman" w:eastAsia="Times New Roman" w:hAnsi="Times New Roman"/>
          <w:sz w:val="24"/>
          <w:szCs w:val="24"/>
          <w:lang w:eastAsia="en-US"/>
        </w:rPr>
        <w:t>Country Office</w:t>
      </w:r>
      <w:r w:rsidR="00333C86" w:rsidRPr="0049615C">
        <w:rPr>
          <w:rFonts w:ascii="Times New Roman" w:eastAsia="Times New Roman" w:hAnsi="Times New Roman"/>
          <w:sz w:val="24"/>
          <w:szCs w:val="24"/>
          <w:lang w:eastAsia="en-US"/>
        </w:rPr>
        <w:t xml:space="preserve"> </w:t>
      </w:r>
      <w:r w:rsidR="00FA2561" w:rsidRPr="0049615C">
        <w:rPr>
          <w:rFonts w:ascii="Times New Roman" w:eastAsia="Times New Roman" w:hAnsi="Times New Roman"/>
          <w:sz w:val="24"/>
          <w:szCs w:val="24"/>
          <w:lang w:eastAsia="en-US"/>
        </w:rPr>
        <w:t xml:space="preserve">completed </w:t>
      </w:r>
      <w:r w:rsidR="00357D8B" w:rsidRPr="0049615C">
        <w:rPr>
          <w:rFonts w:ascii="Times New Roman" w:eastAsia="Times New Roman" w:hAnsi="Times New Roman"/>
          <w:sz w:val="24"/>
          <w:szCs w:val="24"/>
          <w:lang w:eastAsia="en-US"/>
        </w:rPr>
        <w:t xml:space="preserve">a Mid-Term Review of the CPAP 2008-2012 in 2011, covering all outcomes. In addition, project evaluations have been completed for seven projects in the environment portfolio during the period 2008-2013. </w:t>
      </w:r>
      <w:r w:rsidR="00C81742" w:rsidRPr="0049615C">
        <w:rPr>
          <w:rFonts w:ascii="Times New Roman" w:eastAsia="Times New Roman" w:hAnsi="Times New Roman"/>
          <w:sz w:val="24"/>
          <w:szCs w:val="24"/>
          <w:lang w:eastAsia="en-US"/>
        </w:rPr>
        <w:t xml:space="preserve">One additional project evaluation, in the global partnership for development portfolio, is also available. </w:t>
      </w:r>
    </w:p>
    <w:p w14:paraId="5D4CD2C1" w14:textId="67525927" w:rsidR="00321E31" w:rsidRPr="0049615C" w:rsidRDefault="00321E31" w:rsidP="005F6561">
      <w:pPr>
        <w:pStyle w:val="ListParagraph"/>
        <w:numPr>
          <w:ilvl w:val="0"/>
          <w:numId w:val="11"/>
        </w:numPr>
        <w:spacing w:after="0" w:line="240" w:lineRule="auto"/>
        <w:ind w:left="360"/>
        <w:jc w:val="both"/>
        <w:rPr>
          <w:rFonts w:ascii="Times New Roman" w:hAnsi="Times New Roman"/>
          <w:noProof w:val="0"/>
          <w:sz w:val="24"/>
          <w:szCs w:val="24"/>
        </w:rPr>
      </w:pPr>
      <w:r w:rsidRPr="0049615C">
        <w:rPr>
          <w:rFonts w:ascii="Times New Roman" w:eastAsia="Times New Roman" w:hAnsi="Times New Roman"/>
          <w:sz w:val="24"/>
          <w:szCs w:val="24"/>
          <w:lang w:eastAsia="en-US"/>
        </w:rPr>
        <w:t xml:space="preserve">There are no significant security threats that would limit the ADR’s access to key stakeholders or field sites. </w:t>
      </w:r>
    </w:p>
    <w:p w14:paraId="44A716E9" w14:textId="77777777" w:rsidR="00F15757" w:rsidRPr="0049615C" w:rsidRDefault="00F15757" w:rsidP="001E3343">
      <w:pPr>
        <w:jc w:val="both"/>
        <w:rPr>
          <w:b/>
          <w:noProof w:val="0"/>
          <w:sz w:val="24"/>
        </w:rPr>
      </w:pPr>
    </w:p>
    <w:p w14:paraId="29D38FCB" w14:textId="42FAF20B" w:rsidR="003F1F62" w:rsidRPr="0049615C" w:rsidRDefault="005C1428" w:rsidP="001E3343">
      <w:pPr>
        <w:jc w:val="both"/>
        <w:rPr>
          <w:noProof w:val="0"/>
          <w:sz w:val="24"/>
        </w:rPr>
      </w:pPr>
      <w:proofErr w:type="gramStart"/>
      <w:r w:rsidRPr="0049615C">
        <w:rPr>
          <w:b/>
          <w:noProof w:val="0"/>
          <w:sz w:val="24"/>
        </w:rPr>
        <w:t>Data collection methods</w:t>
      </w:r>
      <w:r w:rsidR="00523D29" w:rsidRPr="0049615C">
        <w:rPr>
          <w:b/>
          <w:noProof w:val="0"/>
          <w:sz w:val="24"/>
        </w:rPr>
        <w:t>.</w:t>
      </w:r>
      <w:proofErr w:type="gramEnd"/>
      <w:r w:rsidR="00523D29" w:rsidRPr="0049615C">
        <w:rPr>
          <w:noProof w:val="0"/>
          <w:sz w:val="24"/>
        </w:rPr>
        <w:t xml:space="preserve"> </w:t>
      </w:r>
      <w:r w:rsidRPr="0049615C">
        <w:rPr>
          <w:noProof w:val="0"/>
          <w:sz w:val="24"/>
        </w:rPr>
        <w:t xml:space="preserve">The evaluation will use data from primary and secondary sources, including desk review of documentation and information and interviews with key informants.  Specific evaluation questions for each of the evaluation criteria </w:t>
      </w:r>
      <w:r w:rsidR="003F1F62" w:rsidRPr="0049615C">
        <w:rPr>
          <w:noProof w:val="0"/>
          <w:sz w:val="24"/>
        </w:rPr>
        <w:t xml:space="preserve">– building on standard questions in the UNDP </w:t>
      </w:r>
      <w:r w:rsidR="003F1F62" w:rsidRPr="0049615C">
        <w:rPr>
          <w:i/>
          <w:noProof w:val="0"/>
          <w:sz w:val="24"/>
        </w:rPr>
        <w:t>ADR Method Manual</w:t>
      </w:r>
      <w:r w:rsidR="003F1F62" w:rsidRPr="0049615C">
        <w:rPr>
          <w:noProof w:val="0"/>
          <w:sz w:val="24"/>
        </w:rPr>
        <w:t xml:space="preserve">, and adapted to the specific contextual factors mentioned above, as well as elements specific to the programme and its theory of change - </w:t>
      </w:r>
      <w:r w:rsidRPr="0049615C">
        <w:rPr>
          <w:noProof w:val="0"/>
          <w:sz w:val="24"/>
        </w:rPr>
        <w:t>will be further detailed in an Evaluation Matrix</w:t>
      </w:r>
      <w:r w:rsidR="003F1F62" w:rsidRPr="0049615C">
        <w:rPr>
          <w:noProof w:val="0"/>
          <w:sz w:val="24"/>
        </w:rPr>
        <w:t>, which will also list the relevant data sources and data collection methods for each question</w:t>
      </w:r>
      <w:r w:rsidRPr="0049615C">
        <w:rPr>
          <w:noProof w:val="0"/>
          <w:sz w:val="24"/>
        </w:rPr>
        <w:t xml:space="preserve">. </w:t>
      </w:r>
    </w:p>
    <w:p w14:paraId="1B18CE96" w14:textId="77777777" w:rsidR="003F1F62" w:rsidRPr="0049615C" w:rsidRDefault="003F1F62" w:rsidP="001E3343">
      <w:pPr>
        <w:jc w:val="both"/>
        <w:rPr>
          <w:noProof w:val="0"/>
          <w:sz w:val="24"/>
        </w:rPr>
      </w:pPr>
    </w:p>
    <w:p w14:paraId="4DCF122B" w14:textId="30247454" w:rsidR="005F6561" w:rsidRPr="0049615C" w:rsidRDefault="005C1428" w:rsidP="001E3343">
      <w:pPr>
        <w:jc w:val="both"/>
        <w:rPr>
          <w:noProof w:val="0"/>
          <w:sz w:val="24"/>
        </w:rPr>
      </w:pPr>
      <w:r w:rsidRPr="0049615C">
        <w:rPr>
          <w:noProof w:val="0"/>
          <w:sz w:val="24"/>
        </w:rPr>
        <w:t>A multi-stakeholder approach will be followed and interviewees will include government representatives, civil-society organizations, UN agencies, other development partners and b</w:t>
      </w:r>
      <w:r w:rsidR="00B63BE4" w:rsidRPr="0049615C">
        <w:rPr>
          <w:noProof w:val="0"/>
          <w:sz w:val="24"/>
        </w:rPr>
        <w:t xml:space="preserve">eneficiaries of the programme. Other key informants, particularly with respect to the specific development context of Malaysia, may include people from academic institutions and think tanks. </w:t>
      </w:r>
      <w:r w:rsidR="003F1F62" w:rsidRPr="0049615C">
        <w:rPr>
          <w:noProof w:val="0"/>
          <w:sz w:val="24"/>
        </w:rPr>
        <w:t xml:space="preserve">Criteria for selecting specific sites for visits outside of Kuala Lumpur and Putrajaya will </w:t>
      </w:r>
      <w:r w:rsidR="003F1F62" w:rsidRPr="0049615C">
        <w:rPr>
          <w:noProof w:val="0"/>
          <w:sz w:val="24"/>
        </w:rPr>
        <w:lastRenderedPageBreak/>
        <w:t xml:space="preserve">include coverage of all programme and outcome areas, potential for significant learning, and accessibility. </w:t>
      </w:r>
      <w:r w:rsidR="000D6677" w:rsidRPr="0049615C">
        <w:rPr>
          <w:noProof w:val="0"/>
          <w:sz w:val="24"/>
        </w:rPr>
        <w:t xml:space="preserve">Given the UNDP programme’s emphasis on addressing socio-economic imbalances, with specific reference to Sabah and Sarawak, field visits to these two States will be prioritized. </w:t>
      </w:r>
    </w:p>
    <w:p w14:paraId="1BF8DE01" w14:textId="77777777" w:rsidR="005F6561" w:rsidRPr="0049615C" w:rsidRDefault="005F6561" w:rsidP="001E3343">
      <w:pPr>
        <w:jc w:val="both"/>
        <w:rPr>
          <w:noProof w:val="0"/>
          <w:sz w:val="24"/>
        </w:rPr>
      </w:pPr>
    </w:p>
    <w:p w14:paraId="1D43F7EE" w14:textId="67A3E60B" w:rsidR="005C1428" w:rsidRPr="0049615C" w:rsidRDefault="005C1428" w:rsidP="001E3343">
      <w:pPr>
        <w:jc w:val="both"/>
        <w:rPr>
          <w:noProof w:val="0"/>
          <w:sz w:val="24"/>
        </w:rPr>
      </w:pPr>
      <w:r w:rsidRPr="0049615C">
        <w:rPr>
          <w:noProof w:val="0"/>
          <w:sz w:val="24"/>
        </w:rPr>
        <w:t xml:space="preserve">The </w:t>
      </w:r>
      <w:r w:rsidR="003F1F62" w:rsidRPr="0049615C">
        <w:rPr>
          <w:noProof w:val="0"/>
          <w:sz w:val="24"/>
        </w:rPr>
        <w:t>IEO</w:t>
      </w:r>
      <w:r w:rsidRPr="0049615C">
        <w:rPr>
          <w:noProof w:val="0"/>
          <w:sz w:val="24"/>
        </w:rPr>
        <w:t xml:space="preserve"> and the country office have identified an initial list of background and programme-related documents which </w:t>
      </w:r>
      <w:r w:rsidR="003F1F62" w:rsidRPr="0049615C">
        <w:rPr>
          <w:noProof w:val="0"/>
          <w:sz w:val="24"/>
        </w:rPr>
        <w:t>are</w:t>
      </w:r>
      <w:r w:rsidRPr="0049615C">
        <w:rPr>
          <w:noProof w:val="0"/>
          <w:sz w:val="24"/>
        </w:rPr>
        <w:t xml:space="preserve"> posted on an ADR SharePoint. The following secondary data will be reviewed: background documents on the national context (including </w:t>
      </w:r>
      <w:r w:rsidR="003F1F62" w:rsidRPr="0049615C">
        <w:rPr>
          <w:noProof w:val="0"/>
          <w:sz w:val="24"/>
        </w:rPr>
        <w:t>the 10</w:t>
      </w:r>
      <w:r w:rsidR="003F1F62" w:rsidRPr="0049615C">
        <w:rPr>
          <w:noProof w:val="0"/>
          <w:sz w:val="24"/>
          <w:vertAlign w:val="superscript"/>
        </w:rPr>
        <w:t>th</w:t>
      </w:r>
      <w:r w:rsidR="003F1F62" w:rsidRPr="0049615C">
        <w:rPr>
          <w:noProof w:val="0"/>
          <w:sz w:val="24"/>
        </w:rPr>
        <w:t xml:space="preserve"> Malaysia Plan, and cross-cutting and </w:t>
      </w:r>
      <w:proofErr w:type="spellStart"/>
      <w:r w:rsidR="003F1F62" w:rsidRPr="0049615C">
        <w:rPr>
          <w:noProof w:val="0"/>
          <w:sz w:val="24"/>
        </w:rPr>
        <w:t>sector</w:t>
      </w:r>
      <w:r w:rsidRPr="0049615C">
        <w:rPr>
          <w:noProof w:val="0"/>
          <w:sz w:val="24"/>
        </w:rPr>
        <w:t>al</w:t>
      </w:r>
      <w:proofErr w:type="spellEnd"/>
      <w:r w:rsidRPr="0049615C">
        <w:rPr>
          <w:noProof w:val="0"/>
          <w:sz w:val="24"/>
        </w:rPr>
        <w:t xml:space="preserve"> plans and policies prepared by the government), documents prepared by UN system agencies; </w:t>
      </w:r>
      <w:r w:rsidR="003F1F62" w:rsidRPr="0049615C">
        <w:rPr>
          <w:noProof w:val="0"/>
          <w:sz w:val="24"/>
        </w:rPr>
        <w:t xml:space="preserve">UNDP </w:t>
      </w:r>
      <w:r w:rsidRPr="0049615C">
        <w:rPr>
          <w:noProof w:val="0"/>
          <w:sz w:val="24"/>
        </w:rPr>
        <w:t xml:space="preserve">programme </w:t>
      </w:r>
      <w:r w:rsidR="003F1F62" w:rsidRPr="0049615C">
        <w:rPr>
          <w:noProof w:val="0"/>
          <w:sz w:val="24"/>
        </w:rPr>
        <w:t>documents</w:t>
      </w:r>
      <w:r w:rsidRPr="0049615C">
        <w:rPr>
          <w:noProof w:val="0"/>
          <w:sz w:val="24"/>
        </w:rPr>
        <w:t xml:space="preserve"> and </w:t>
      </w:r>
      <w:r w:rsidR="003F1F62" w:rsidRPr="0049615C">
        <w:rPr>
          <w:noProof w:val="0"/>
          <w:sz w:val="24"/>
        </w:rPr>
        <w:t xml:space="preserve">results </w:t>
      </w:r>
      <w:r w:rsidRPr="0049615C">
        <w:rPr>
          <w:noProof w:val="0"/>
          <w:sz w:val="24"/>
        </w:rPr>
        <w:t>framework</w:t>
      </w:r>
      <w:r w:rsidR="003F1F62" w:rsidRPr="0049615C">
        <w:rPr>
          <w:noProof w:val="0"/>
          <w:sz w:val="24"/>
        </w:rPr>
        <w:t>s</w:t>
      </w:r>
      <w:r w:rsidRPr="0049615C">
        <w:rPr>
          <w:noProof w:val="0"/>
          <w:sz w:val="24"/>
        </w:rPr>
        <w:t xml:space="preserve">; progress reports; monitoring self-assessments such as </w:t>
      </w:r>
      <w:r w:rsidR="003F1F62" w:rsidRPr="0049615C">
        <w:rPr>
          <w:noProof w:val="0"/>
          <w:sz w:val="24"/>
        </w:rPr>
        <w:t xml:space="preserve">UNDP’s Results Oriented Annual Report (ROAR), </w:t>
      </w:r>
      <w:r w:rsidRPr="0049615C">
        <w:rPr>
          <w:noProof w:val="0"/>
          <w:sz w:val="24"/>
        </w:rPr>
        <w:t xml:space="preserve">and evaluations conducted by the country office and partners. </w:t>
      </w:r>
    </w:p>
    <w:p w14:paraId="538B28AC" w14:textId="018F7650" w:rsidR="005C1428" w:rsidRPr="0049615C" w:rsidRDefault="005C1428" w:rsidP="001E3343">
      <w:pPr>
        <w:jc w:val="both"/>
        <w:rPr>
          <w:noProof w:val="0"/>
          <w:sz w:val="24"/>
        </w:rPr>
      </w:pPr>
      <w:proofErr w:type="gramStart"/>
      <w:r w:rsidRPr="0049615C">
        <w:rPr>
          <w:b/>
          <w:noProof w:val="0"/>
          <w:sz w:val="24"/>
        </w:rPr>
        <w:t>Validation</w:t>
      </w:r>
      <w:r w:rsidR="00523D29" w:rsidRPr="0049615C">
        <w:rPr>
          <w:b/>
          <w:noProof w:val="0"/>
          <w:sz w:val="24"/>
        </w:rPr>
        <w:t>.</w:t>
      </w:r>
      <w:proofErr w:type="gramEnd"/>
      <w:r w:rsidR="00523D29" w:rsidRPr="0049615C">
        <w:rPr>
          <w:b/>
          <w:noProof w:val="0"/>
          <w:sz w:val="24"/>
        </w:rPr>
        <w:t xml:space="preserve"> </w:t>
      </w:r>
      <w:r w:rsidRPr="0049615C">
        <w:rPr>
          <w:noProof w:val="0"/>
          <w:sz w:val="24"/>
        </w:rPr>
        <w:t xml:space="preserve">The evaluation will use triangulation of information from different sources, collected by different methods to ensure that the data is valid. All the findings must be supported by evidence and validated </w:t>
      </w:r>
      <w:r w:rsidR="00264D9B" w:rsidRPr="0049615C">
        <w:rPr>
          <w:noProof w:val="0"/>
          <w:sz w:val="24"/>
        </w:rPr>
        <w:t>by</w:t>
      </w:r>
      <w:r w:rsidRPr="0049615C">
        <w:rPr>
          <w:noProof w:val="0"/>
          <w:sz w:val="24"/>
        </w:rPr>
        <w:t xml:space="preserve"> consulting mult</w:t>
      </w:r>
      <w:r w:rsidR="00264D9B" w:rsidRPr="0049615C">
        <w:rPr>
          <w:noProof w:val="0"/>
          <w:sz w:val="24"/>
        </w:rPr>
        <w:t xml:space="preserve">iple sources of information and/or using multiple </w:t>
      </w:r>
      <w:r w:rsidRPr="0049615C">
        <w:rPr>
          <w:noProof w:val="0"/>
          <w:sz w:val="24"/>
        </w:rPr>
        <w:t xml:space="preserve">data collection </w:t>
      </w:r>
      <w:r w:rsidR="00264D9B" w:rsidRPr="0049615C">
        <w:rPr>
          <w:noProof w:val="0"/>
          <w:sz w:val="24"/>
        </w:rPr>
        <w:t xml:space="preserve">and analysis </w:t>
      </w:r>
      <w:r w:rsidRPr="0049615C">
        <w:rPr>
          <w:noProof w:val="0"/>
          <w:sz w:val="24"/>
        </w:rPr>
        <w:t xml:space="preserve">methods. The evaluation matrix </w:t>
      </w:r>
      <w:r w:rsidR="00264D9B" w:rsidRPr="0049615C">
        <w:rPr>
          <w:noProof w:val="0"/>
          <w:sz w:val="24"/>
        </w:rPr>
        <w:t>will be used</w:t>
      </w:r>
      <w:r w:rsidRPr="0049615C">
        <w:rPr>
          <w:noProof w:val="0"/>
          <w:sz w:val="24"/>
        </w:rPr>
        <w:t xml:space="preserve"> </w:t>
      </w:r>
      <w:r w:rsidR="0027731C" w:rsidRPr="0049615C">
        <w:rPr>
          <w:noProof w:val="0"/>
          <w:sz w:val="24"/>
        </w:rPr>
        <w:t xml:space="preserve">to </w:t>
      </w:r>
      <w:r w:rsidRPr="0049615C">
        <w:rPr>
          <w:noProof w:val="0"/>
          <w:sz w:val="24"/>
        </w:rPr>
        <w:t xml:space="preserve">validate each finding. </w:t>
      </w:r>
    </w:p>
    <w:p w14:paraId="45683FAB" w14:textId="77777777" w:rsidR="00264D9B" w:rsidRPr="0049615C" w:rsidRDefault="00264D9B" w:rsidP="001E3343">
      <w:pPr>
        <w:jc w:val="both"/>
        <w:rPr>
          <w:noProof w:val="0"/>
          <w:sz w:val="24"/>
        </w:rPr>
      </w:pPr>
    </w:p>
    <w:p w14:paraId="496769BE" w14:textId="77BA8C96" w:rsidR="005C1428" w:rsidRPr="0049615C" w:rsidRDefault="005C1428" w:rsidP="001E3343">
      <w:pPr>
        <w:jc w:val="both"/>
        <w:rPr>
          <w:noProof w:val="0"/>
          <w:sz w:val="24"/>
        </w:rPr>
      </w:pPr>
      <w:proofErr w:type="gramStart"/>
      <w:r w:rsidRPr="0049615C">
        <w:rPr>
          <w:b/>
          <w:noProof w:val="0"/>
          <w:sz w:val="24"/>
        </w:rPr>
        <w:t>Stakeholder involvement</w:t>
      </w:r>
      <w:r w:rsidR="00523D29" w:rsidRPr="0049615C">
        <w:rPr>
          <w:b/>
          <w:noProof w:val="0"/>
          <w:sz w:val="24"/>
        </w:rPr>
        <w:t>.</w:t>
      </w:r>
      <w:proofErr w:type="gramEnd"/>
      <w:r w:rsidRPr="0049615C">
        <w:rPr>
          <w:noProof w:val="0"/>
          <w:sz w:val="24"/>
        </w:rPr>
        <w:t xml:space="preserve"> </w:t>
      </w:r>
      <w:r w:rsidR="00264D9B" w:rsidRPr="0049615C">
        <w:rPr>
          <w:noProof w:val="0"/>
          <w:sz w:val="24"/>
        </w:rPr>
        <w:t xml:space="preserve">An in-depth stakeholder analysis (initiated during the preparatory mission) will be conducted to identify all relevant </w:t>
      </w:r>
      <w:r w:rsidRPr="0049615C">
        <w:rPr>
          <w:noProof w:val="0"/>
          <w:sz w:val="24"/>
        </w:rPr>
        <w:t>UNDP partners</w:t>
      </w:r>
      <w:r w:rsidR="00264D9B" w:rsidRPr="0049615C">
        <w:rPr>
          <w:noProof w:val="0"/>
          <w:sz w:val="24"/>
        </w:rPr>
        <w:t>, including institutions which</w:t>
      </w:r>
      <w:r w:rsidRPr="0049615C">
        <w:rPr>
          <w:noProof w:val="0"/>
          <w:sz w:val="24"/>
        </w:rPr>
        <w:t xml:space="preserve"> may not work </w:t>
      </w:r>
      <w:r w:rsidR="00264D9B" w:rsidRPr="0049615C">
        <w:rPr>
          <w:noProof w:val="0"/>
          <w:sz w:val="24"/>
        </w:rPr>
        <w:t xml:space="preserve">directly </w:t>
      </w:r>
      <w:r w:rsidRPr="0049615C">
        <w:rPr>
          <w:noProof w:val="0"/>
          <w:sz w:val="24"/>
        </w:rPr>
        <w:t>with UNDP but play a key role in the outcomes to which UNDP contributes. The evaluation will use a participatory approach to the design, implementation and reporting of the ADR.</w:t>
      </w:r>
    </w:p>
    <w:p w14:paraId="08F48FCA" w14:textId="77777777" w:rsidR="00B37B71" w:rsidRPr="0049615C" w:rsidRDefault="00B37B71" w:rsidP="001E3343">
      <w:pPr>
        <w:jc w:val="both"/>
        <w:rPr>
          <w:noProof w:val="0"/>
          <w:sz w:val="24"/>
        </w:rPr>
      </w:pPr>
    </w:p>
    <w:p w14:paraId="08F48FCB" w14:textId="77777777" w:rsidR="00902CED" w:rsidRPr="0049615C" w:rsidRDefault="007E4CEE" w:rsidP="001E3343">
      <w:pPr>
        <w:numPr>
          <w:ilvl w:val="0"/>
          <w:numId w:val="1"/>
        </w:numPr>
        <w:jc w:val="both"/>
        <w:rPr>
          <w:b/>
          <w:noProof w:val="0"/>
          <w:sz w:val="24"/>
        </w:rPr>
      </w:pPr>
      <w:r w:rsidRPr="0049615C">
        <w:rPr>
          <w:b/>
          <w:noProof w:val="0"/>
          <w:sz w:val="24"/>
        </w:rPr>
        <w:t xml:space="preserve">IMPLEMENTATION AND </w:t>
      </w:r>
      <w:r w:rsidR="00DA07BC" w:rsidRPr="0049615C">
        <w:rPr>
          <w:b/>
          <w:noProof w:val="0"/>
          <w:sz w:val="24"/>
        </w:rPr>
        <w:t>MANAGEMENT ARRANGEMENTS</w:t>
      </w:r>
    </w:p>
    <w:p w14:paraId="08F48FCC" w14:textId="77777777" w:rsidR="00902CED" w:rsidRPr="0049615C" w:rsidRDefault="00902CED" w:rsidP="001E3343">
      <w:pPr>
        <w:rPr>
          <w:noProof w:val="0"/>
          <w:sz w:val="24"/>
        </w:rPr>
      </w:pPr>
    </w:p>
    <w:p w14:paraId="08F48FCD" w14:textId="61B741F2" w:rsidR="00F15146" w:rsidRPr="0049615C" w:rsidRDefault="00F15146" w:rsidP="001E3343">
      <w:pPr>
        <w:jc w:val="both"/>
        <w:rPr>
          <w:noProof w:val="0"/>
          <w:sz w:val="24"/>
        </w:rPr>
      </w:pPr>
      <w:r w:rsidRPr="0049615C">
        <w:rPr>
          <w:noProof w:val="0"/>
          <w:sz w:val="24"/>
        </w:rPr>
        <w:t>The evaluation process includes a wide range of stakeholders in the management</w:t>
      </w:r>
      <w:r w:rsidR="00413468" w:rsidRPr="0049615C">
        <w:rPr>
          <w:noProof w:val="0"/>
          <w:sz w:val="24"/>
        </w:rPr>
        <w:t>.</w:t>
      </w:r>
    </w:p>
    <w:p w14:paraId="08F48FCE" w14:textId="77777777" w:rsidR="00F15146" w:rsidRPr="0049615C" w:rsidRDefault="00F15146" w:rsidP="001E3343">
      <w:pPr>
        <w:jc w:val="both"/>
        <w:rPr>
          <w:noProof w:val="0"/>
          <w:sz w:val="24"/>
        </w:rPr>
      </w:pPr>
    </w:p>
    <w:p w14:paraId="08F48FCF" w14:textId="00345C6B" w:rsidR="00902CED" w:rsidRPr="0049615C" w:rsidRDefault="00902CED" w:rsidP="001E3343">
      <w:pPr>
        <w:jc w:val="both"/>
        <w:rPr>
          <w:noProof w:val="0"/>
          <w:sz w:val="24"/>
        </w:rPr>
      </w:pPr>
      <w:proofErr w:type="gramStart"/>
      <w:r w:rsidRPr="0049615C">
        <w:rPr>
          <w:rStyle w:val="Strong"/>
          <w:noProof w:val="0"/>
          <w:sz w:val="24"/>
        </w:rPr>
        <w:t xml:space="preserve">UNDP </w:t>
      </w:r>
      <w:r w:rsidR="00357D8B" w:rsidRPr="0049615C">
        <w:rPr>
          <w:rStyle w:val="Strong"/>
          <w:noProof w:val="0"/>
          <w:sz w:val="24"/>
        </w:rPr>
        <w:t xml:space="preserve">Independent </w:t>
      </w:r>
      <w:r w:rsidRPr="0049615C">
        <w:rPr>
          <w:rStyle w:val="Strong"/>
          <w:noProof w:val="0"/>
          <w:sz w:val="24"/>
        </w:rPr>
        <w:t>Evaluation Office</w:t>
      </w:r>
      <w:r w:rsidR="00245E4C" w:rsidRPr="0049615C">
        <w:rPr>
          <w:rStyle w:val="Strong"/>
          <w:noProof w:val="0"/>
          <w:sz w:val="24"/>
        </w:rPr>
        <w:t xml:space="preserve"> (</w:t>
      </w:r>
      <w:r w:rsidR="00361C9C" w:rsidRPr="0049615C">
        <w:rPr>
          <w:rStyle w:val="Strong"/>
          <w:noProof w:val="0"/>
          <w:sz w:val="24"/>
        </w:rPr>
        <w:t>I</w:t>
      </w:r>
      <w:r w:rsidR="00245E4C" w:rsidRPr="0049615C">
        <w:rPr>
          <w:rStyle w:val="Strong"/>
          <w:noProof w:val="0"/>
          <w:sz w:val="24"/>
        </w:rPr>
        <w:t>EO)</w:t>
      </w:r>
      <w:r w:rsidR="00CD59D0" w:rsidRPr="0049615C">
        <w:rPr>
          <w:rStyle w:val="Strong"/>
          <w:noProof w:val="0"/>
          <w:sz w:val="24"/>
        </w:rPr>
        <w:t>.</w:t>
      </w:r>
      <w:proofErr w:type="gramEnd"/>
      <w:r w:rsidR="00CD59D0" w:rsidRPr="0049615C">
        <w:rPr>
          <w:rStyle w:val="Strong"/>
          <w:noProof w:val="0"/>
          <w:sz w:val="24"/>
        </w:rPr>
        <w:t xml:space="preserve"> </w:t>
      </w:r>
      <w:r w:rsidR="00245E4C" w:rsidRPr="0049615C">
        <w:rPr>
          <w:noProof w:val="0"/>
          <w:sz w:val="24"/>
        </w:rPr>
        <w:t xml:space="preserve">UNDP </w:t>
      </w:r>
      <w:r w:rsidR="0060530B" w:rsidRPr="0049615C">
        <w:rPr>
          <w:noProof w:val="0"/>
          <w:sz w:val="24"/>
        </w:rPr>
        <w:t>I</w:t>
      </w:r>
      <w:r w:rsidR="00723A8F" w:rsidRPr="0049615C">
        <w:rPr>
          <w:noProof w:val="0"/>
          <w:sz w:val="24"/>
        </w:rPr>
        <w:t>EO will conduct the AD</w:t>
      </w:r>
      <w:r w:rsidRPr="0049615C">
        <w:rPr>
          <w:noProof w:val="0"/>
          <w:sz w:val="24"/>
        </w:rPr>
        <w:t xml:space="preserve">R </w:t>
      </w:r>
      <w:r w:rsidR="000547F1" w:rsidRPr="0049615C">
        <w:rPr>
          <w:noProof w:val="0"/>
          <w:sz w:val="24"/>
        </w:rPr>
        <w:t>in collaboration with the</w:t>
      </w:r>
      <w:r w:rsidR="001E6DF8" w:rsidRPr="0049615C">
        <w:rPr>
          <w:noProof w:val="0"/>
          <w:sz w:val="24"/>
        </w:rPr>
        <w:t xml:space="preserve"> Country Office and </w:t>
      </w:r>
      <w:r w:rsidR="00EC749A" w:rsidRPr="0049615C">
        <w:rPr>
          <w:noProof w:val="0"/>
          <w:sz w:val="24"/>
        </w:rPr>
        <w:t xml:space="preserve">the </w:t>
      </w:r>
      <w:r w:rsidR="001E6DF8" w:rsidRPr="0049615C">
        <w:rPr>
          <w:noProof w:val="0"/>
          <w:sz w:val="24"/>
        </w:rPr>
        <w:t xml:space="preserve">Government of </w:t>
      </w:r>
      <w:r w:rsidR="00357D8B" w:rsidRPr="0049615C">
        <w:rPr>
          <w:noProof w:val="0"/>
          <w:sz w:val="24"/>
        </w:rPr>
        <w:t>Malaysia</w:t>
      </w:r>
      <w:r w:rsidR="00DB6711" w:rsidRPr="0049615C">
        <w:rPr>
          <w:noProof w:val="0"/>
          <w:sz w:val="24"/>
        </w:rPr>
        <w:t xml:space="preserve">. </w:t>
      </w:r>
      <w:r w:rsidR="0060530B" w:rsidRPr="0049615C">
        <w:rPr>
          <w:noProof w:val="0"/>
          <w:sz w:val="24"/>
        </w:rPr>
        <w:t>I</w:t>
      </w:r>
      <w:r w:rsidR="00F15146" w:rsidRPr="0049615C">
        <w:rPr>
          <w:noProof w:val="0"/>
          <w:sz w:val="24"/>
        </w:rPr>
        <w:t>EO</w:t>
      </w:r>
      <w:r w:rsidRPr="0049615C">
        <w:rPr>
          <w:noProof w:val="0"/>
          <w:sz w:val="24"/>
        </w:rPr>
        <w:t xml:space="preserve"> will set the Terms of Reference</w:t>
      </w:r>
      <w:r w:rsidR="003523F1" w:rsidRPr="0049615C">
        <w:rPr>
          <w:noProof w:val="0"/>
          <w:sz w:val="24"/>
        </w:rPr>
        <w:t xml:space="preserve"> (TOR)</w:t>
      </w:r>
      <w:r w:rsidRPr="0049615C">
        <w:rPr>
          <w:noProof w:val="0"/>
          <w:sz w:val="24"/>
        </w:rPr>
        <w:t xml:space="preserve"> for the evaluation,</w:t>
      </w:r>
      <w:r w:rsidR="001E6DF8" w:rsidRPr="0049615C">
        <w:rPr>
          <w:noProof w:val="0"/>
          <w:sz w:val="24"/>
        </w:rPr>
        <w:t xml:space="preserve"> prepare </w:t>
      </w:r>
      <w:r w:rsidR="003523F1" w:rsidRPr="0049615C">
        <w:rPr>
          <w:noProof w:val="0"/>
          <w:sz w:val="24"/>
        </w:rPr>
        <w:t xml:space="preserve">a </w:t>
      </w:r>
      <w:r w:rsidR="001E6DF8" w:rsidRPr="0049615C">
        <w:rPr>
          <w:noProof w:val="0"/>
          <w:sz w:val="24"/>
        </w:rPr>
        <w:t>TOR for each of the Outcome</w:t>
      </w:r>
      <w:r w:rsidR="000D1F80" w:rsidRPr="0049615C">
        <w:rPr>
          <w:noProof w:val="0"/>
          <w:sz w:val="24"/>
        </w:rPr>
        <w:t xml:space="preserve"> </w:t>
      </w:r>
      <w:r w:rsidR="005D7D35" w:rsidRPr="0049615C">
        <w:rPr>
          <w:noProof w:val="0"/>
          <w:sz w:val="24"/>
        </w:rPr>
        <w:t>Paper</w:t>
      </w:r>
      <w:r w:rsidR="00346EAE" w:rsidRPr="0049615C">
        <w:rPr>
          <w:noProof w:val="0"/>
          <w:sz w:val="24"/>
        </w:rPr>
        <w:t>s</w:t>
      </w:r>
      <w:r w:rsidR="000D1F80" w:rsidRPr="0049615C">
        <w:rPr>
          <w:noProof w:val="0"/>
          <w:sz w:val="24"/>
        </w:rPr>
        <w:t xml:space="preserve"> </w:t>
      </w:r>
      <w:r w:rsidR="0060530B" w:rsidRPr="0049615C">
        <w:rPr>
          <w:noProof w:val="0"/>
          <w:sz w:val="24"/>
        </w:rPr>
        <w:t xml:space="preserve">and other background papers </w:t>
      </w:r>
      <w:r w:rsidR="000D1F80" w:rsidRPr="0049615C">
        <w:rPr>
          <w:noProof w:val="0"/>
          <w:sz w:val="24"/>
        </w:rPr>
        <w:t xml:space="preserve">that will be integrated into the </w:t>
      </w:r>
      <w:r w:rsidR="00264D9B" w:rsidRPr="0049615C">
        <w:rPr>
          <w:noProof w:val="0"/>
          <w:sz w:val="24"/>
        </w:rPr>
        <w:t>f</w:t>
      </w:r>
      <w:r w:rsidR="000D1F80" w:rsidRPr="0049615C">
        <w:rPr>
          <w:noProof w:val="0"/>
          <w:sz w:val="24"/>
        </w:rPr>
        <w:t xml:space="preserve">inal </w:t>
      </w:r>
      <w:r w:rsidR="00264D9B" w:rsidRPr="0049615C">
        <w:rPr>
          <w:noProof w:val="0"/>
          <w:sz w:val="24"/>
        </w:rPr>
        <w:t>r</w:t>
      </w:r>
      <w:r w:rsidR="000D1F80" w:rsidRPr="0049615C">
        <w:rPr>
          <w:noProof w:val="0"/>
          <w:sz w:val="24"/>
        </w:rPr>
        <w:t>eport,</w:t>
      </w:r>
      <w:r w:rsidR="001E6DF8" w:rsidRPr="0049615C">
        <w:rPr>
          <w:noProof w:val="0"/>
          <w:sz w:val="24"/>
        </w:rPr>
        <w:t xml:space="preserve"> </w:t>
      </w:r>
      <w:r w:rsidRPr="0049615C">
        <w:rPr>
          <w:noProof w:val="0"/>
          <w:sz w:val="24"/>
        </w:rPr>
        <w:t xml:space="preserve">select the </w:t>
      </w:r>
      <w:r w:rsidR="001E6DF8" w:rsidRPr="0049615C">
        <w:rPr>
          <w:noProof w:val="0"/>
          <w:sz w:val="24"/>
        </w:rPr>
        <w:t>consultancy</w:t>
      </w:r>
      <w:r w:rsidRPr="0049615C">
        <w:rPr>
          <w:noProof w:val="0"/>
          <w:sz w:val="24"/>
        </w:rPr>
        <w:t xml:space="preserve"> team</w:t>
      </w:r>
      <w:r w:rsidR="00084AAC" w:rsidRPr="0049615C">
        <w:rPr>
          <w:noProof w:val="0"/>
          <w:sz w:val="24"/>
        </w:rPr>
        <w:t>, lead</w:t>
      </w:r>
      <w:r w:rsidR="001E6DF8" w:rsidRPr="0049615C">
        <w:rPr>
          <w:noProof w:val="0"/>
          <w:sz w:val="24"/>
        </w:rPr>
        <w:t xml:space="preserve"> the data collection team</w:t>
      </w:r>
      <w:r w:rsidR="00AE6BFC" w:rsidRPr="0049615C">
        <w:rPr>
          <w:noProof w:val="0"/>
          <w:sz w:val="24"/>
        </w:rPr>
        <w:t>,</w:t>
      </w:r>
      <w:r w:rsidR="000D1F80" w:rsidRPr="0049615C">
        <w:rPr>
          <w:noProof w:val="0"/>
          <w:sz w:val="24"/>
        </w:rPr>
        <w:t xml:space="preserve"> provide guidance</w:t>
      </w:r>
      <w:r w:rsidR="008244E3" w:rsidRPr="0049615C">
        <w:rPr>
          <w:noProof w:val="0"/>
          <w:sz w:val="24"/>
        </w:rPr>
        <w:t xml:space="preserve">, organize feedback sessions, </w:t>
      </w:r>
      <w:r w:rsidR="000D1F80" w:rsidRPr="0049615C">
        <w:rPr>
          <w:noProof w:val="0"/>
          <w:sz w:val="24"/>
        </w:rPr>
        <w:t>prepare</w:t>
      </w:r>
      <w:r w:rsidRPr="0049615C">
        <w:rPr>
          <w:noProof w:val="0"/>
          <w:sz w:val="24"/>
        </w:rPr>
        <w:t xml:space="preserve"> the first draft of the report, </w:t>
      </w:r>
      <w:r w:rsidR="00264D9B" w:rsidRPr="0049615C">
        <w:rPr>
          <w:noProof w:val="0"/>
          <w:sz w:val="24"/>
        </w:rPr>
        <w:t xml:space="preserve">with the support of the EPU and the CO organize a Stakeholder Workshop, </w:t>
      </w:r>
      <w:r w:rsidR="000D1F80" w:rsidRPr="0049615C">
        <w:rPr>
          <w:noProof w:val="0"/>
          <w:sz w:val="24"/>
        </w:rPr>
        <w:t xml:space="preserve">finalise the report </w:t>
      </w:r>
      <w:r w:rsidR="00346EAE" w:rsidRPr="0049615C">
        <w:rPr>
          <w:noProof w:val="0"/>
          <w:sz w:val="24"/>
        </w:rPr>
        <w:t>and manage</w:t>
      </w:r>
      <w:r w:rsidRPr="0049615C">
        <w:rPr>
          <w:noProof w:val="0"/>
          <w:sz w:val="24"/>
        </w:rPr>
        <w:t xml:space="preserve"> the </w:t>
      </w:r>
      <w:r w:rsidR="00D52FA7" w:rsidRPr="0049615C">
        <w:rPr>
          <w:noProof w:val="0"/>
          <w:sz w:val="24"/>
        </w:rPr>
        <w:t xml:space="preserve">review and </w:t>
      </w:r>
      <w:r w:rsidRPr="0049615C">
        <w:rPr>
          <w:noProof w:val="0"/>
          <w:sz w:val="24"/>
        </w:rPr>
        <w:t xml:space="preserve">follow-up processes.  The </w:t>
      </w:r>
      <w:r w:rsidR="00AE6BFC" w:rsidRPr="0049615C">
        <w:rPr>
          <w:noProof w:val="0"/>
          <w:sz w:val="24"/>
        </w:rPr>
        <w:t>I</w:t>
      </w:r>
      <w:r w:rsidRPr="0049615C">
        <w:rPr>
          <w:noProof w:val="0"/>
          <w:sz w:val="24"/>
        </w:rPr>
        <w:t>EO will meet all costs directly related to the conduct of the ADR.</w:t>
      </w:r>
      <w:r w:rsidR="00C547E0" w:rsidRPr="0049615C">
        <w:rPr>
          <w:noProof w:val="0"/>
          <w:sz w:val="24"/>
        </w:rPr>
        <w:t xml:space="preserve"> </w:t>
      </w:r>
    </w:p>
    <w:p w14:paraId="08F48FD0" w14:textId="77777777" w:rsidR="001E6DF8" w:rsidRPr="0049615C" w:rsidRDefault="001E6DF8" w:rsidP="001E3343">
      <w:pPr>
        <w:pStyle w:val="Subtitle"/>
        <w:jc w:val="both"/>
        <w:rPr>
          <w:rFonts w:eastAsia="Times New Roman" w:cs="Times New Roman"/>
          <w:i w:val="0"/>
          <w:iCs w:val="0"/>
          <w:noProof w:val="0"/>
          <w:spacing w:val="0"/>
          <w:sz w:val="24"/>
        </w:rPr>
      </w:pPr>
    </w:p>
    <w:p w14:paraId="08F48FD1" w14:textId="73CA2EF0" w:rsidR="00902CED" w:rsidRPr="0049615C" w:rsidRDefault="00AE6BFC" w:rsidP="001E3343">
      <w:pPr>
        <w:jc w:val="both"/>
        <w:rPr>
          <w:noProof w:val="0"/>
          <w:sz w:val="24"/>
        </w:rPr>
      </w:pPr>
      <w:proofErr w:type="gramStart"/>
      <w:r w:rsidRPr="0049615C">
        <w:rPr>
          <w:b/>
          <w:noProof w:val="0"/>
          <w:sz w:val="24"/>
        </w:rPr>
        <w:t xml:space="preserve">The Economic Planning Unit (EPU), Prime Minister’s </w:t>
      </w:r>
      <w:r w:rsidR="0060530B" w:rsidRPr="0049615C">
        <w:rPr>
          <w:b/>
          <w:noProof w:val="0"/>
          <w:sz w:val="24"/>
        </w:rPr>
        <w:t>Department</w:t>
      </w:r>
      <w:r w:rsidR="00CD59D0" w:rsidRPr="0049615C">
        <w:rPr>
          <w:b/>
          <w:noProof w:val="0"/>
          <w:sz w:val="24"/>
        </w:rPr>
        <w:t>.</w:t>
      </w:r>
      <w:proofErr w:type="gramEnd"/>
      <w:r w:rsidR="00CD59D0" w:rsidRPr="0049615C">
        <w:rPr>
          <w:b/>
          <w:noProof w:val="0"/>
          <w:sz w:val="24"/>
        </w:rPr>
        <w:t xml:space="preserve"> </w:t>
      </w:r>
      <w:r w:rsidR="00F15146" w:rsidRPr="0049615C">
        <w:rPr>
          <w:noProof w:val="0"/>
          <w:sz w:val="24"/>
        </w:rPr>
        <w:t xml:space="preserve">As the main </w:t>
      </w:r>
      <w:r w:rsidR="00697031" w:rsidRPr="0049615C">
        <w:rPr>
          <w:noProof w:val="0"/>
          <w:sz w:val="24"/>
        </w:rPr>
        <w:t>counterpart</w:t>
      </w:r>
      <w:r w:rsidR="00F15146" w:rsidRPr="0049615C">
        <w:rPr>
          <w:noProof w:val="0"/>
          <w:sz w:val="24"/>
        </w:rPr>
        <w:t xml:space="preserve"> of</w:t>
      </w:r>
      <w:r w:rsidR="00697031" w:rsidRPr="0049615C">
        <w:rPr>
          <w:noProof w:val="0"/>
          <w:sz w:val="24"/>
        </w:rPr>
        <w:t xml:space="preserve"> </w:t>
      </w:r>
      <w:r w:rsidR="00F15146" w:rsidRPr="0049615C">
        <w:rPr>
          <w:noProof w:val="0"/>
          <w:sz w:val="24"/>
        </w:rPr>
        <w:t xml:space="preserve">UNDP in </w:t>
      </w:r>
      <w:r w:rsidRPr="0049615C">
        <w:rPr>
          <w:noProof w:val="0"/>
          <w:sz w:val="24"/>
        </w:rPr>
        <w:t>Malaysia</w:t>
      </w:r>
      <w:r w:rsidR="00F15146" w:rsidRPr="0049615C">
        <w:rPr>
          <w:noProof w:val="0"/>
          <w:sz w:val="24"/>
        </w:rPr>
        <w:t xml:space="preserve">, </w:t>
      </w:r>
      <w:r w:rsidRPr="0049615C">
        <w:rPr>
          <w:noProof w:val="0"/>
          <w:sz w:val="24"/>
        </w:rPr>
        <w:t>the EPU</w:t>
      </w:r>
      <w:r w:rsidR="00450AF9" w:rsidRPr="0049615C">
        <w:rPr>
          <w:noProof w:val="0"/>
          <w:sz w:val="24"/>
        </w:rPr>
        <w:t xml:space="preserve"> </w:t>
      </w:r>
      <w:r w:rsidR="00F15146" w:rsidRPr="0049615C">
        <w:rPr>
          <w:noProof w:val="0"/>
          <w:sz w:val="24"/>
        </w:rPr>
        <w:t>has agreed to</w:t>
      </w:r>
      <w:r w:rsidR="00902CED" w:rsidRPr="0049615C">
        <w:rPr>
          <w:noProof w:val="0"/>
          <w:sz w:val="24"/>
        </w:rPr>
        <w:t xml:space="preserve"> co</w:t>
      </w:r>
      <w:r w:rsidR="00245E4C" w:rsidRPr="0049615C">
        <w:rPr>
          <w:noProof w:val="0"/>
          <w:sz w:val="24"/>
        </w:rPr>
        <w:t xml:space="preserve">llaborate with UNDP </w:t>
      </w:r>
      <w:r w:rsidRPr="0049615C">
        <w:rPr>
          <w:noProof w:val="0"/>
          <w:sz w:val="24"/>
        </w:rPr>
        <w:t>I</w:t>
      </w:r>
      <w:r w:rsidR="00245E4C" w:rsidRPr="0049615C">
        <w:rPr>
          <w:noProof w:val="0"/>
          <w:sz w:val="24"/>
        </w:rPr>
        <w:t>EO in con</w:t>
      </w:r>
      <w:r w:rsidR="00902CED" w:rsidRPr="0049615C">
        <w:rPr>
          <w:noProof w:val="0"/>
          <w:sz w:val="24"/>
        </w:rPr>
        <w:t>duct</w:t>
      </w:r>
      <w:r w:rsidR="000C4415" w:rsidRPr="0049615C">
        <w:rPr>
          <w:noProof w:val="0"/>
          <w:sz w:val="24"/>
        </w:rPr>
        <w:t xml:space="preserve">ing the </w:t>
      </w:r>
      <w:r w:rsidR="00902CED" w:rsidRPr="0049615C">
        <w:rPr>
          <w:noProof w:val="0"/>
          <w:sz w:val="24"/>
        </w:rPr>
        <w:t>ADR</w:t>
      </w:r>
      <w:r w:rsidR="000C4415" w:rsidRPr="0049615C">
        <w:rPr>
          <w:noProof w:val="0"/>
          <w:sz w:val="24"/>
        </w:rPr>
        <w:t xml:space="preserve">.  </w:t>
      </w:r>
      <w:r w:rsidR="000D1F80" w:rsidRPr="0049615C">
        <w:rPr>
          <w:noProof w:val="0"/>
          <w:sz w:val="24"/>
        </w:rPr>
        <w:t xml:space="preserve">The </w:t>
      </w:r>
      <w:r w:rsidRPr="0049615C">
        <w:rPr>
          <w:noProof w:val="0"/>
          <w:sz w:val="24"/>
        </w:rPr>
        <w:t>EPU</w:t>
      </w:r>
      <w:r w:rsidR="000D1F80" w:rsidRPr="0049615C">
        <w:rPr>
          <w:noProof w:val="0"/>
          <w:sz w:val="24"/>
        </w:rPr>
        <w:t xml:space="preserve"> wi</w:t>
      </w:r>
      <w:r w:rsidR="000C4415" w:rsidRPr="0049615C">
        <w:rPr>
          <w:noProof w:val="0"/>
          <w:sz w:val="24"/>
        </w:rPr>
        <w:t xml:space="preserve">ll </w:t>
      </w:r>
      <w:r w:rsidR="0060530B" w:rsidRPr="0049615C">
        <w:rPr>
          <w:noProof w:val="0"/>
          <w:sz w:val="24"/>
        </w:rPr>
        <w:t xml:space="preserve">facilitate the conduct of the ADR by facilitating meetings with and providing necessary access to information sources within the Government of Malaysia, safeguarding the independence of the evaluation, </w:t>
      </w:r>
      <w:r w:rsidR="00361C9C" w:rsidRPr="0049615C">
        <w:rPr>
          <w:noProof w:val="0"/>
          <w:sz w:val="24"/>
        </w:rPr>
        <w:t xml:space="preserve">sharing the draft report with key partners within the Government, gathering and </w:t>
      </w:r>
      <w:r w:rsidR="0060530B" w:rsidRPr="0049615C">
        <w:rPr>
          <w:noProof w:val="0"/>
          <w:sz w:val="24"/>
        </w:rPr>
        <w:t>providing</w:t>
      </w:r>
      <w:r w:rsidRPr="0049615C">
        <w:rPr>
          <w:noProof w:val="0"/>
          <w:sz w:val="24"/>
        </w:rPr>
        <w:t xml:space="preserve"> comments on</w:t>
      </w:r>
      <w:r w:rsidR="006171BA" w:rsidRPr="0049615C">
        <w:rPr>
          <w:noProof w:val="0"/>
          <w:sz w:val="24"/>
        </w:rPr>
        <w:t xml:space="preserve"> </w:t>
      </w:r>
      <w:r w:rsidR="000C4415" w:rsidRPr="0049615C">
        <w:rPr>
          <w:noProof w:val="0"/>
          <w:sz w:val="24"/>
        </w:rPr>
        <w:t xml:space="preserve">the </w:t>
      </w:r>
      <w:r w:rsidR="006171BA" w:rsidRPr="0049615C">
        <w:rPr>
          <w:noProof w:val="0"/>
          <w:sz w:val="24"/>
        </w:rPr>
        <w:t xml:space="preserve">preliminary </w:t>
      </w:r>
      <w:r w:rsidR="000C4415" w:rsidRPr="0049615C">
        <w:rPr>
          <w:noProof w:val="0"/>
          <w:sz w:val="24"/>
        </w:rPr>
        <w:t>findings</w:t>
      </w:r>
      <w:r w:rsidR="006171BA" w:rsidRPr="0049615C">
        <w:rPr>
          <w:noProof w:val="0"/>
          <w:sz w:val="24"/>
        </w:rPr>
        <w:t>,</w:t>
      </w:r>
      <w:r w:rsidR="000C4415" w:rsidRPr="0049615C">
        <w:rPr>
          <w:noProof w:val="0"/>
          <w:sz w:val="24"/>
        </w:rPr>
        <w:t xml:space="preserve"> conclusions</w:t>
      </w:r>
      <w:r w:rsidR="006171BA" w:rsidRPr="0049615C">
        <w:rPr>
          <w:noProof w:val="0"/>
          <w:sz w:val="24"/>
        </w:rPr>
        <w:t xml:space="preserve"> and recommendations to be made by the team</w:t>
      </w:r>
      <w:r w:rsidR="0060530B" w:rsidRPr="0049615C">
        <w:rPr>
          <w:noProof w:val="0"/>
          <w:sz w:val="24"/>
        </w:rPr>
        <w:t xml:space="preserve">, </w:t>
      </w:r>
      <w:r w:rsidR="003938A5" w:rsidRPr="0049615C">
        <w:rPr>
          <w:noProof w:val="0"/>
          <w:sz w:val="24"/>
        </w:rPr>
        <w:t>and jointly organizing</w:t>
      </w:r>
      <w:r w:rsidR="000C4415" w:rsidRPr="0049615C">
        <w:rPr>
          <w:noProof w:val="0"/>
          <w:sz w:val="24"/>
        </w:rPr>
        <w:t xml:space="preserve"> the </w:t>
      </w:r>
      <w:r w:rsidR="00264D9B" w:rsidRPr="0049615C">
        <w:rPr>
          <w:noProof w:val="0"/>
          <w:sz w:val="24"/>
        </w:rPr>
        <w:t>S</w:t>
      </w:r>
      <w:r w:rsidR="000C4415" w:rsidRPr="0049615C">
        <w:rPr>
          <w:noProof w:val="0"/>
          <w:sz w:val="24"/>
        </w:rPr>
        <w:t xml:space="preserve">takeholder </w:t>
      </w:r>
      <w:r w:rsidR="00264D9B" w:rsidRPr="0049615C">
        <w:rPr>
          <w:noProof w:val="0"/>
          <w:sz w:val="24"/>
        </w:rPr>
        <w:t>Workshop</w:t>
      </w:r>
      <w:r w:rsidR="000C4415" w:rsidRPr="0049615C">
        <w:rPr>
          <w:noProof w:val="0"/>
          <w:sz w:val="24"/>
        </w:rPr>
        <w:t xml:space="preserve"> with </w:t>
      </w:r>
      <w:r w:rsidR="0060530B" w:rsidRPr="0049615C">
        <w:rPr>
          <w:noProof w:val="0"/>
          <w:sz w:val="24"/>
        </w:rPr>
        <w:t>the I</w:t>
      </w:r>
      <w:r w:rsidR="000C4415" w:rsidRPr="0049615C">
        <w:rPr>
          <w:noProof w:val="0"/>
          <w:sz w:val="24"/>
        </w:rPr>
        <w:t>EO</w:t>
      </w:r>
      <w:r w:rsidR="00361C9C" w:rsidRPr="0049615C">
        <w:rPr>
          <w:noProof w:val="0"/>
          <w:sz w:val="24"/>
        </w:rPr>
        <w:t xml:space="preserve"> and the CO</w:t>
      </w:r>
      <w:r w:rsidR="003938A5" w:rsidRPr="0049615C">
        <w:rPr>
          <w:noProof w:val="0"/>
          <w:sz w:val="24"/>
        </w:rPr>
        <w:t>.</w:t>
      </w:r>
      <w:r w:rsidR="000C4415" w:rsidRPr="0049615C">
        <w:rPr>
          <w:noProof w:val="0"/>
          <w:sz w:val="24"/>
        </w:rPr>
        <w:t xml:space="preserve"> </w:t>
      </w:r>
      <w:r w:rsidR="00361C9C" w:rsidRPr="0049615C">
        <w:rPr>
          <w:noProof w:val="0"/>
          <w:sz w:val="24"/>
        </w:rPr>
        <w:t xml:space="preserve">The EPU will facilitate sharing of and gathering of comments on the draft report with key Ministries and departments.  </w:t>
      </w:r>
      <w:r w:rsidR="003938A5" w:rsidRPr="0049615C">
        <w:rPr>
          <w:noProof w:val="0"/>
          <w:sz w:val="24"/>
        </w:rPr>
        <w:t xml:space="preserve">It will be </w:t>
      </w:r>
      <w:r w:rsidR="003938A5" w:rsidRPr="0049615C">
        <w:rPr>
          <w:noProof w:val="0"/>
          <w:sz w:val="24"/>
        </w:rPr>
        <w:lastRenderedPageBreak/>
        <w:t xml:space="preserve">responsible within </w:t>
      </w:r>
      <w:r w:rsidR="007A1AFD" w:rsidRPr="0049615C">
        <w:rPr>
          <w:noProof w:val="0"/>
          <w:sz w:val="24"/>
        </w:rPr>
        <w:t xml:space="preserve">the </w:t>
      </w:r>
      <w:r w:rsidR="001E6DF8" w:rsidRPr="0049615C">
        <w:rPr>
          <w:noProof w:val="0"/>
          <w:sz w:val="24"/>
        </w:rPr>
        <w:t xml:space="preserve">Government of </w:t>
      </w:r>
      <w:r w:rsidRPr="0049615C">
        <w:rPr>
          <w:noProof w:val="0"/>
          <w:sz w:val="24"/>
        </w:rPr>
        <w:t xml:space="preserve">Malaysia </w:t>
      </w:r>
      <w:r w:rsidR="003938A5" w:rsidRPr="0049615C">
        <w:rPr>
          <w:noProof w:val="0"/>
          <w:sz w:val="24"/>
        </w:rPr>
        <w:t xml:space="preserve">for the use and dissemination of the final outcomes of </w:t>
      </w:r>
      <w:r w:rsidR="00762CC4" w:rsidRPr="0049615C">
        <w:rPr>
          <w:noProof w:val="0"/>
          <w:sz w:val="24"/>
        </w:rPr>
        <w:t xml:space="preserve">the </w:t>
      </w:r>
      <w:r w:rsidR="003938A5" w:rsidRPr="0049615C">
        <w:rPr>
          <w:noProof w:val="0"/>
          <w:sz w:val="24"/>
        </w:rPr>
        <w:t>ADR</w:t>
      </w:r>
      <w:r w:rsidR="00902CED" w:rsidRPr="0049615C">
        <w:rPr>
          <w:noProof w:val="0"/>
          <w:sz w:val="24"/>
        </w:rPr>
        <w:t>.</w:t>
      </w:r>
    </w:p>
    <w:p w14:paraId="08F48FD2" w14:textId="77777777" w:rsidR="00902CED" w:rsidRPr="0049615C" w:rsidRDefault="00902CED" w:rsidP="001E3343">
      <w:pPr>
        <w:jc w:val="both"/>
        <w:rPr>
          <w:noProof w:val="0"/>
          <w:sz w:val="24"/>
        </w:rPr>
      </w:pPr>
    </w:p>
    <w:p w14:paraId="08F48FD3" w14:textId="07DFDCA4" w:rsidR="007521DA" w:rsidRPr="0049615C" w:rsidRDefault="007521DA" w:rsidP="001E3343">
      <w:pPr>
        <w:autoSpaceDE w:val="0"/>
        <w:autoSpaceDN w:val="0"/>
        <w:jc w:val="both"/>
        <w:rPr>
          <w:noProof w:val="0"/>
          <w:sz w:val="24"/>
        </w:rPr>
      </w:pPr>
      <w:proofErr w:type="gramStart"/>
      <w:r w:rsidRPr="0049615C">
        <w:rPr>
          <w:b/>
          <w:noProof w:val="0"/>
          <w:sz w:val="24"/>
        </w:rPr>
        <w:t xml:space="preserve">UNDP Regional Bureau for </w:t>
      </w:r>
      <w:r w:rsidR="00AE6BFC" w:rsidRPr="0049615C">
        <w:rPr>
          <w:b/>
          <w:noProof w:val="0"/>
          <w:sz w:val="24"/>
        </w:rPr>
        <w:t>Asia Pacific</w:t>
      </w:r>
      <w:r w:rsidRPr="0049615C">
        <w:rPr>
          <w:b/>
          <w:noProof w:val="0"/>
          <w:sz w:val="24"/>
        </w:rPr>
        <w:t xml:space="preserve"> (RBA</w:t>
      </w:r>
      <w:r w:rsidR="00AE6BFC" w:rsidRPr="0049615C">
        <w:rPr>
          <w:b/>
          <w:noProof w:val="0"/>
          <w:sz w:val="24"/>
        </w:rPr>
        <w:t>P</w:t>
      </w:r>
      <w:r w:rsidRPr="0049615C">
        <w:rPr>
          <w:b/>
          <w:noProof w:val="0"/>
          <w:sz w:val="24"/>
        </w:rPr>
        <w:t>).</w:t>
      </w:r>
      <w:proofErr w:type="gramEnd"/>
      <w:r w:rsidR="00690987" w:rsidRPr="0049615C">
        <w:rPr>
          <w:noProof w:val="0"/>
          <w:sz w:val="24"/>
        </w:rPr>
        <w:t xml:space="preserve"> RBA</w:t>
      </w:r>
      <w:r w:rsidR="00AE6BFC" w:rsidRPr="0049615C">
        <w:rPr>
          <w:noProof w:val="0"/>
          <w:sz w:val="24"/>
        </w:rPr>
        <w:t>P</w:t>
      </w:r>
      <w:r w:rsidR="00690987" w:rsidRPr="0049615C">
        <w:rPr>
          <w:noProof w:val="0"/>
          <w:sz w:val="24"/>
        </w:rPr>
        <w:t xml:space="preserve"> will support the evaluation through information sharing and RBA</w:t>
      </w:r>
      <w:r w:rsidR="00AE6BFC" w:rsidRPr="0049615C">
        <w:rPr>
          <w:noProof w:val="0"/>
          <w:sz w:val="24"/>
        </w:rPr>
        <w:t>P</w:t>
      </w:r>
      <w:r w:rsidR="00690987" w:rsidRPr="0049615C">
        <w:rPr>
          <w:noProof w:val="0"/>
          <w:sz w:val="24"/>
        </w:rPr>
        <w:t xml:space="preserve"> will also participate in discussions on emerging conclusions and recommendations as well as in the in the Stakeholder Workshop.</w:t>
      </w:r>
      <w:r w:rsidR="005855DA" w:rsidRPr="0049615C">
        <w:rPr>
          <w:noProof w:val="0"/>
          <w:sz w:val="24"/>
        </w:rPr>
        <w:t xml:space="preserve"> RBAP will also be invited to provide comments to the draft ADR report.</w:t>
      </w:r>
    </w:p>
    <w:p w14:paraId="08F48FD4" w14:textId="77777777" w:rsidR="007521DA" w:rsidRPr="0049615C" w:rsidRDefault="007521DA" w:rsidP="001E3343">
      <w:pPr>
        <w:jc w:val="both"/>
        <w:rPr>
          <w:b/>
          <w:noProof w:val="0"/>
          <w:sz w:val="24"/>
        </w:rPr>
      </w:pPr>
    </w:p>
    <w:p w14:paraId="08F48FD5" w14:textId="0926F9CC" w:rsidR="00FA2561" w:rsidRPr="0049615C" w:rsidRDefault="00B41467" w:rsidP="001E3343">
      <w:pPr>
        <w:jc w:val="both"/>
        <w:rPr>
          <w:noProof w:val="0"/>
          <w:sz w:val="24"/>
        </w:rPr>
      </w:pPr>
      <w:proofErr w:type="gramStart"/>
      <w:r w:rsidRPr="0049615C">
        <w:rPr>
          <w:b/>
          <w:noProof w:val="0"/>
          <w:sz w:val="24"/>
        </w:rPr>
        <w:t>U</w:t>
      </w:r>
      <w:r w:rsidR="001E6DF8" w:rsidRPr="0049615C">
        <w:rPr>
          <w:b/>
          <w:noProof w:val="0"/>
          <w:sz w:val="24"/>
        </w:rPr>
        <w:t>NDP Country Office</w:t>
      </w:r>
      <w:r w:rsidR="00450AF9" w:rsidRPr="0049615C">
        <w:rPr>
          <w:b/>
          <w:noProof w:val="0"/>
          <w:sz w:val="24"/>
        </w:rPr>
        <w:t xml:space="preserve"> (CO)</w:t>
      </w:r>
      <w:r w:rsidR="001E6DF8" w:rsidRPr="0049615C">
        <w:rPr>
          <w:b/>
          <w:noProof w:val="0"/>
          <w:sz w:val="24"/>
        </w:rPr>
        <w:t xml:space="preserve"> in </w:t>
      </w:r>
      <w:r w:rsidR="00AE6BFC" w:rsidRPr="0049615C">
        <w:rPr>
          <w:b/>
          <w:noProof w:val="0"/>
          <w:sz w:val="24"/>
        </w:rPr>
        <w:t>Malaysia</w:t>
      </w:r>
      <w:r w:rsidR="00CD59D0" w:rsidRPr="0049615C">
        <w:rPr>
          <w:b/>
          <w:noProof w:val="0"/>
          <w:sz w:val="24"/>
        </w:rPr>
        <w:t>.</w:t>
      </w:r>
      <w:proofErr w:type="gramEnd"/>
      <w:r w:rsidR="00CD59D0" w:rsidRPr="0049615C">
        <w:rPr>
          <w:b/>
          <w:noProof w:val="0"/>
          <w:sz w:val="24"/>
        </w:rPr>
        <w:t xml:space="preserve"> </w:t>
      </w:r>
      <w:r w:rsidR="00CE4C40" w:rsidRPr="0049615C">
        <w:rPr>
          <w:noProof w:val="0"/>
          <w:sz w:val="24"/>
        </w:rPr>
        <w:t xml:space="preserve">The </w:t>
      </w:r>
      <w:r w:rsidR="00902CED" w:rsidRPr="0049615C">
        <w:rPr>
          <w:noProof w:val="0"/>
          <w:sz w:val="24"/>
        </w:rPr>
        <w:t>CO will support the evaluation team in liais</w:t>
      </w:r>
      <w:r w:rsidR="00264D9B" w:rsidRPr="0049615C">
        <w:rPr>
          <w:noProof w:val="0"/>
          <w:sz w:val="24"/>
        </w:rPr>
        <w:t>ing</w:t>
      </w:r>
      <w:r w:rsidR="00902CED" w:rsidRPr="0049615C">
        <w:rPr>
          <w:noProof w:val="0"/>
          <w:sz w:val="24"/>
        </w:rPr>
        <w:t xml:space="preserve"> with key partners and other stakeholders, make available to the team all necessary information regarding UNDP’s programmes, projects and activities in the country, and provide factual verifications of the draft report.  </w:t>
      </w:r>
      <w:r w:rsidR="00CE4C40" w:rsidRPr="0049615C">
        <w:rPr>
          <w:noProof w:val="0"/>
          <w:sz w:val="24"/>
        </w:rPr>
        <w:t xml:space="preserve">The </w:t>
      </w:r>
      <w:r w:rsidR="00902CED" w:rsidRPr="0049615C">
        <w:rPr>
          <w:noProof w:val="0"/>
          <w:sz w:val="24"/>
        </w:rPr>
        <w:t xml:space="preserve">CO will </w:t>
      </w:r>
      <w:r w:rsidR="00D86085" w:rsidRPr="0049615C">
        <w:rPr>
          <w:noProof w:val="0"/>
          <w:sz w:val="24"/>
        </w:rPr>
        <w:t>provide the evaluation team</w:t>
      </w:r>
      <w:r w:rsidR="00902CED" w:rsidRPr="0049615C">
        <w:rPr>
          <w:noProof w:val="0"/>
          <w:sz w:val="24"/>
        </w:rPr>
        <w:t xml:space="preserve"> support in kind (</w:t>
      </w:r>
      <w:r w:rsidR="00D86085" w:rsidRPr="0049615C">
        <w:rPr>
          <w:noProof w:val="0"/>
          <w:sz w:val="24"/>
        </w:rPr>
        <w:t>e.g.</w:t>
      </w:r>
      <w:r w:rsidR="00902CED" w:rsidRPr="0049615C">
        <w:rPr>
          <w:noProof w:val="0"/>
          <w:sz w:val="24"/>
        </w:rPr>
        <w:t xml:space="preserve"> arranging meetings with project staff and beneficiaries; </w:t>
      </w:r>
      <w:r w:rsidR="00316A6D" w:rsidRPr="0049615C">
        <w:rPr>
          <w:noProof w:val="0"/>
          <w:sz w:val="24"/>
        </w:rPr>
        <w:t xml:space="preserve">or </w:t>
      </w:r>
      <w:r w:rsidR="00902CED" w:rsidRPr="0049615C">
        <w:rPr>
          <w:noProof w:val="0"/>
          <w:sz w:val="24"/>
        </w:rPr>
        <w:t>assistance for the project site visits</w:t>
      </w:r>
      <w:r w:rsidR="00BC2097" w:rsidRPr="0049615C">
        <w:rPr>
          <w:noProof w:val="0"/>
          <w:sz w:val="24"/>
        </w:rPr>
        <w:t>)</w:t>
      </w:r>
      <w:r w:rsidR="00902CED" w:rsidRPr="0049615C">
        <w:rPr>
          <w:noProof w:val="0"/>
          <w:sz w:val="24"/>
        </w:rPr>
        <w:t>.</w:t>
      </w:r>
      <w:r w:rsidR="00BC665C" w:rsidRPr="0049615C">
        <w:rPr>
          <w:noProof w:val="0"/>
          <w:sz w:val="24"/>
        </w:rPr>
        <w:t xml:space="preserve"> </w:t>
      </w:r>
      <w:r w:rsidR="00233C15" w:rsidRPr="0049615C">
        <w:rPr>
          <w:noProof w:val="0"/>
          <w:sz w:val="24"/>
        </w:rPr>
        <w:t>CO staff will be also be interviewed by members of the evaluation team.  However, t</w:t>
      </w:r>
      <w:r w:rsidR="00BC665C" w:rsidRPr="0049615C">
        <w:rPr>
          <w:noProof w:val="0"/>
          <w:sz w:val="24"/>
        </w:rPr>
        <w:t xml:space="preserve">o ensure the independence of the views expressed in interviews and meetings with </w:t>
      </w:r>
      <w:r w:rsidR="00AE6BFC" w:rsidRPr="0049615C">
        <w:rPr>
          <w:noProof w:val="0"/>
          <w:sz w:val="24"/>
        </w:rPr>
        <w:t xml:space="preserve">other </w:t>
      </w:r>
      <w:r w:rsidR="00BC665C" w:rsidRPr="0049615C">
        <w:rPr>
          <w:noProof w:val="0"/>
          <w:sz w:val="24"/>
        </w:rPr>
        <w:t>stakeholders</w:t>
      </w:r>
      <w:r w:rsidR="00C66845" w:rsidRPr="0049615C">
        <w:rPr>
          <w:noProof w:val="0"/>
          <w:sz w:val="24"/>
        </w:rPr>
        <w:t xml:space="preserve"> held for data collection purposes,</w:t>
      </w:r>
      <w:r w:rsidR="00233C15" w:rsidRPr="0049615C">
        <w:rPr>
          <w:noProof w:val="0"/>
          <w:sz w:val="24"/>
        </w:rPr>
        <w:t xml:space="preserve"> the CO will not participate in </w:t>
      </w:r>
      <w:r w:rsidR="00AE6BFC" w:rsidRPr="0049615C">
        <w:rPr>
          <w:noProof w:val="0"/>
          <w:sz w:val="24"/>
        </w:rPr>
        <w:t>such</w:t>
      </w:r>
      <w:r w:rsidR="00233C15" w:rsidRPr="0049615C">
        <w:rPr>
          <w:noProof w:val="0"/>
          <w:sz w:val="24"/>
        </w:rPr>
        <w:t xml:space="preserve"> interviews</w:t>
      </w:r>
      <w:r w:rsidR="00BC665C" w:rsidRPr="0049615C">
        <w:rPr>
          <w:noProof w:val="0"/>
          <w:sz w:val="24"/>
        </w:rPr>
        <w:t>.</w:t>
      </w:r>
      <w:r w:rsidR="00361C9C" w:rsidRPr="0049615C">
        <w:rPr>
          <w:noProof w:val="0"/>
          <w:sz w:val="24"/>
        </w:rPr>
        <w:t xml:space="preserve"> The CO will assist in organizing the Stakeholder Workshop. </w:t>
      </w:r>
    </w:p>
    <w:p w14:paraId="08F48FD6" w14:textId="77777777" w:rsidR="00F15146" w:rsidRPr="0049615C" w:rsidRDefault="00F15146" w:rsidP="001E3343">
      <w:pPr>
        <w:autoSpaceDE w:val="0"/>
        <w:autoSpaceDN w:val="0"/>
        <w:jc w:val="both"/>
        <w:rPr>
          <w:noProof w:val="0"/>
          <w:sz w:val="24"/>
        </w:rPr>
      </w:pPr>
    </w:p>
    <w:p w14:paraId="08F48FD7" w14:textId="3C488D65" w:rsidR="007E4CEE" w:rsidRPr="0049615C" w:rsidRDefault="001F05FE" w:rsidP="001E3343">
      <w:pPr>
        <w:jc w:val="both"/>
        <w:rPr>
          <w:noProof w:val="0"/>
          <w:sz w:val="24"/>
        </w:rPr>
      </w:pPr>
      <w:proofErr w:type="gramStart"/>
      <w:r w:rsidRPr="0049615C">
        <w:rPr>
          <w:b/>
          <w:noProof w:val="0"/>
          <w:sz w:val="24"/>
        </w:rPr>
        <w:t>The Evaluation Team</w:t>
      </w:r>
      <w:r w:rsidR="00CD59D0" w:rsidRPr="0049615C">
        <w:rPr>
          <w:b/>
          <w:noProof w:val="0"/>
          <w:sz w:val="24"/>
        </w:rPr>
        <w:t>.</w:t>
      </w:r>
      <w:proofErr w:type="gramEnd"/>
      <w:r w:rsidR="00CD59D0" w:rsidRPr="0049615C">
        <w:rPr>
          <w:b/>
          <w:noProof w:val="0"/>
          <w:sz w:val="24"/>
        </w:rPr>
        <w:t xml:space="preserve"> </w:t>
      </w:r>
      <w:r w:rsidR="007E4CEE" w:rsidRPr="0049615C">
        <w:rPr>
          <w:noProof w:val="0"/>
          <w:sz w:val="24"/>
        </w:rPr>
        <w:t xml:space="preserve">The </w:t>
      </w:r>
      <w:r w:rsidR="00AE6BFC" w:rsidRPr="0049615C">
        <w:rPr>
          <w:noProof w:val="0"/>
          <w:sz w:val="24"/>
        </w:rPr>
        <w:t>I</w:t>
      </w:r>
      <w:r w:rsidR="007E4CEE" w:rsidRPr="0049615C">
        <w:rPr>
          <w:noProof w:val="0"/>
          <w:sz w:val="24"/>
        </w:rPr>
        <w:t>EO will establish a</w:t>
      </w:r>
      <w:r w:rsidR="009E4214" w:rsidRPr="0049615C">
        <w:rPr>
          <w:noProof w:val="0"/>
          <w:sz w:val="24"/>
        </w:rPr>
        <w:t xml:space="preserve"> gender-balanced</w:t>
      </w:r>
      <w:r w:rsidR="007E4CEE" w:rsidRPr="0049615C">
        <w:rPr>
          <w:noProof w:val="0"/>
          <w:sz w:val="24"/>
        </w:rPr>
        <w:t xml:space="preserve"> evaluation team to undertake the ADR.  The team will constitute the following members:</w:t>
      </w:r>
    </w:p>
    <w:p w14:paraId="08F48FD8" w14:textId="4AB0592B" w:rsidR="007E4CEE" w:rsidRPr="0049615C" w:rsidRDefault="007E4CEE" w:rsidP="001E3343">
      <w:pPr>
        <w:numPr>
          <w:ilvl w:val="0"/>
          <w:numId w:val="3"/>
        </w:numPr>
        <w:autoSpaceDE w:val="0"/>
        <w:autoSpaceDN w:val="0"/>
        <w:jc w:val="both"/>
        <w:rPr>
          <w:noProof w:val="0"/>
          <w:sz w:val="24"/>
        </w:rPr>
      </w:pPr>
      <w:r w:rsidRPr="0049615C">
        <w:rPr>
          <w:noProof w:val="0"/>
          <w:sz w:val="24"/>
          <w:u w:val="single"/>
        </w:rPr>
        <w:t>Evaluation Manager (EM)</w:t>
      </w:r>
      <w:r w:rsidR="00084AAC" w:rsidRPr="0049615C">
        <w:rPr>
          <w:noProof w:val="0"/>
          <w:sz w:val="24"/>
        </w:rPr>
        <w:t xml:space="preserve">: </w:t>
      </w:r>
      <w:r w:rsidR="00AE6BFC" w:rsidRPr="0049615C">
        <w:rPr>
          <w:noProof w:val="0"/>
          <w:sz w:val="24"/>
        </w:rPr>
        <w:t>I</w:t>
      </w:r>
      <w:r w:rsidRPr="0049615C">
        <w:rPr>
          <w:noProof w:val="0"/>
          <w:sz w:val="24"/>
        </w:rPr>
        <w:t>EO staff</w:t>
      </w:r>
      <w:r w:rsidR="00084AAC" w:rsidRPr="0049615C">
        <w:rPr>
          <w:noProof w:val="0"/>
          <w:sz w:val="24"/>
        </w:rPr>
        <w:t xml:space="preserve"> member with</w:t>
      </w:r>
      <w:r w:rsidRPr="0049615C">
        <w:rPr>
          <w:noProof w:val="0"/>
          <w:sz w:val="24"/>
        </w:rPr>
        <w:t xml:space="preserve"> overall responsibility for conducting the ADR, </w:t>
      </w:r>
      <w:r w:rsidR="00042D81" w:rsidRPr="0049615C">
        <w:rPr>
          <w:noProof w:val="0"/>
          <w:sz w:val="24"/>
        </w:rPr>
        <w:t xml:space="preserve">for managing the ADR consultants </w:t>
      </w:r>
      <w:r w:rsidRPr="0049615C">
        <w:rPr>
          <w:noProof w:val="0"/>
          <w:sz w:val="24"/>
        </w:rPr>
        <w:t xml:space="preserve">and for preparing and revising draft and final report, for facilitating the stakeholder workshop and  providing any clarifications required by the country office as it prepares its Management Response which will be uploaded in the </w:t>
      </w:r>
      <w:r w:rsidR="005C2FBF" w:rsidRPr="0049615C">
        <w:rPr>
          <w:noProof w:val="0"/>
          <w:sz w:val="24"/>
        </w:rPr>
        <w:t>Evaluation Resource Centre (</w:t>
      </w:r>
      <w:r w:rsidRPr="0049615C">
        <w:rPr>
          <w:noProof w:val="0"/>
          <w:sz w:val="24"/>
        </w:rPr>
        <w:t>ERC</w:t>
      </w:r>
      <w:r w:rsidR="005C2FBF" w:rsidRPr="0049615C">
        <w:rPr>
          <w:noProof w:val="0"/>
          <w:sz w:val="24"/>
        </w:rPr>
        <w:t>)</w:t>
      </w:r>
      <w:r w:rsidRPr="0049615C">
        <w:rPr>
          <w:noProof w:val="0"/>
          <w:sz w:val="24"/>
        </w:rPr>
        <w:t xml:space="preserve"> along with the final ADR report</w:t>
      </w:r>
    </w:p>
    <w:p w14:paraId="4F9635AB" w14:textId="4066AA84" w:rsidR="00337582" w:rsidRPr="0049615C" w:rsidRDefault="007E4CEE" w:rsidP="001E3343">
      <w:pPr>
        <w:numPr>
          <w:ilvl w:val="0"/>
          <w:numId w:val="3"/>
        </w:numPr>
        <w:autoSpaceDE w:val="0"/>
        <w:autoSpaceDN w:val="0"/>
        <w:jc w:val="both"/>
        <w:rPr>
          <w:noProof w:val="0"/>
          <w:sz w:val="24"/>
        </w:rPr>
      </w:pPr>
      <w:r w:rsidRPr="0049615C">
        <w:rPr>
          <w:noProof w:val="0"/>
          <w:sz w:val="24"/>
          <w:u w:val="single"/>
        </w:rPr>
        <w:t>Associate Evaluation Manager</w:t>
      </w:r>
      <w:r w:rsidR="00084AAC" w:rsidRPr="0049615C">
        <w:rPr>
          <w:noProof w:val="0"/>
          <w:sz w:val="24"/>
          <w:u w:val="single"/>
        </w:rPr>
        <w:t xml:space="preserve"> </w:t>
      </w:r>
      <w:r w:rsidRPr="0049615C">
        <w:rPr>
          <w:noProof w:val="0"/>
          <w:sz w:val="24"/>
          <w:u w:val="single"/>
        </w:rPr>
        <w:t>(AEM)</w:t>
      </w:r>
      <w:r w:rsidR="007521DA" w:rsidRPr="0049615C">
        <w:rPr>
          <w:noProof w:val="0"/>
          <w:sz w:val="24"/>
          <w:u w:val="single"/>
        </w:rPr>
        <w:t>:</w:t>
      </w:r>
      <w:r w:rsidR="00084AAC" w:rsidRPr="0049615C">
        <w:rPr>
          <w:noProof w:val="0"/>
          <w:sz w:val="24"/>
        </w:rPr>
        <w:t xml:space="preserve"> </w:t>
      </w:r>
      <w:r w:rsidR="00AE6BFC" w:rsidRPr="0049615C">
        <w:rPr>
          <w:noProof w:val="0"/>
          <w:sz w:val="24"/>
        </w:rPr>
        <w:t>I</w:t>
      </w:r>
      <w:r w:rsidRPr="0049615C">
        <w:rPr>
          <w:noProof w:val="0"/>
          <w:sz w:val="24"/>
        </w:rPr>
        <w:t>EO staff</w:t>
      </w:r>
      <w:r w:rsidR="00084AAC" w:rsidRPr="0049615C">
        <w:rPr>
          <w:noProof w:val="0"/>
          <w:sz w:val="24"/>
        </w:rPr>
        <w:t xml:space="preserve"> member</w:t>
      </w:r>
      <w:r w:rsidRPr="0049615C">
        <w:rPr>
          <w:noProof w:val="0"/>
          <w:sz w:val="24"/>
        </w:rPr>
        <w:t xml:space="preserve"> wi</w:t>
      </w:r>
      <w:r w:rsidR="00084AAC" w:rsidRPr="0049615C">
        <w:rPr>
          <w:noProof w:val="0"/>
          <w:sz w:val="24"/>
        </w:rPr>
        <w:t>th</w:t>
      </w:r>
      <w:r w:rsidRPr="0049615C">
        <w:rPr>
          <w:noProof w:val="0"/>
          <w:sz w:val="24"/>
        </w:rPr>
        <w:t xml:space="preserve"> </w:t>
      </w:r>
      <w:r w:rsidR="00084AAC" w:rsidRPr="0049615C">
        <w:rPr>
          <w:noProof w:val="0"/>
          <w:sz w:val="24"/>
        </w:rPr>
        <w:t>responsibility for providing</w:t>
      </w:r>
      <w:r w:rsidRPr="0049615C">
        <w:rPr>
          <w:noProof w:val="0"/>
          <w:sz w:val="24"/>
        </w:rPr>
        <w:t xml:space="preserve"> in-depth substantive support</w:t>
      </w:r>
      <w:r w:rsidR="00084AAC" w:rsidRPr="0049615C">
        <w:rPr>
          <w:noProof w:val="0"/>
          <w:sz w:val="24"/>
        </w:rPr>
        <w:t>,</w:t>
      </w:r>
      <w:r w:rsidRPr="0049615C">
        <w:rPr>
          <w:noProof w:val="0"/>
          <w:sz w:val="24"/>
        </w:rPr>
        <w:t xml:space="preserve"> participating in country in the data collection phase as well as providing quality assurance of the draft reports. </w:t>
      </w:r>
    </w:p>
    <w:p w14:paraId="08F48FD9" w14:textId="7F9BF954" w:rsidR="0054391A" w:rsidRPr="0049615C" w:rsidRDefault="00337582" w:rsidP="001E3343">
      <w:pPr>
        <w:numPr>
          <w:ilvl w:val="0"/>
          <w:numId w:val="3"/>
        </w:numPr>
        <w:autoSpaceDE w:val="0"/>
        <w:autoSpaceDN w:val="0"/>
        <w:jc w:val="both"/>
        <w:rPr>
          <w:noProof w:val="0"/>
          <w:sz w:val="24"/>
        </w:rPr>
      </w:pPr>
      <w:r w:rsidRPr="0049615C">
        <w:rPr>
          <w:noProof w:val="0"/>
          <w:sz w:val="24"/>
          <w:u w:val="single"/>
        </w:rPr>
        <w:t xml:space="preserve">Research </w:t>
      </w:r>
      <w:r w:rsidR="004C6E6B" w:rsidRPr="0049615C">
        <w:rPr>
          <w:noProof w:val="0"/>
          <w:sz w:val="24"/>
          <w:u w:val="single"/>
        </w:rPr>
        <w:t>Assistant</w:t>
      </w:r>
      <w:r w:rsidR="004C6E6B" w:rsidRPr="0049615C">
        <w:rPr>
          <w:noProof w:val="0"/>
          <w:sz w:val="24"/>
        </w:rPr>
        <w:t xml:space="preserve"> (RA)</w:t>
      </w:r>
      <w:r w:rsidRPr="0049615C">
        <w:rPr>
          <w:noProof w:val="0"/>
          <w:sz w:val="24"/>
        </w:rPr>
        <w:t>: will be involved in the desk review</w:t>
      </w:r>
      <w:r w:rsidR="00AE6BFC" w:rsidRPr="0049615C">
        <w:rPr>
          <w:noProof w:val="0"/>
          <w:sz w:val="24"/>
        </w:rPr>
        <w:t xml:space="preserve"> </w:t>
      </w:r>
      <w:r w:rsidRPr="0049615C">
        <w:rPr>
          <w:noProof w:val="0"/>
          <w:sz w:val="24"/>
        </w:rPr>
        <w:t xml:space="preserve">and report writing phases of the evaluation. </w:t>
      </w:r>
    </w:p>
    <w:p w14:paraId="08F48FDA" w14:textId="60EEB132" w:rsidR="007E4CEE" w:rsidRPr="0049615C" w:rsidRDefault="0060530B" w:rsidP="001E3343">
      <w:pPr>
        <w:numPr>
          <w:ilvl w:val="0"/>
          <w:numId w:val="3"/>
        </w:numPr>
        <w:autoSpaceDE w:val="0"/>
        <w:autoSpaceDN w:val="0"/>
        <w:jc w:val="both"/>
        <w:rPr>
          <w:noProof w:val="0"/>
          <w:sz w:val="24"/>
        </w:rPr>
      </w:pPr>
      <w:r w:rsidRPr="0049615C">
        <w:rPr>
          <w:noProof w:val="0"/>
          <w:sz w:val="24"/>
          <w:u w:val="single"/>
        </w:rPr>
        <w:t>Economic Policy</w:t>
      </w:r>
      <w:r w:rsidR="007B052D" w:rsidRPr="0049615C">
        <w:rPr>
          <w:noProof w:val="0"/>
          <w:sz w:val="24"/>
          <w:u w:val="single"/>
        </w:rPr>
        <w:t>-Inclusive Growth</w:t>
      </w:r>
      <w:r w:rsidRPr="0049615C">
        <w:rPr>
          <w:noProof w:val="0"/>
          <w:sz w:val="24"/>
          <w:u w:val="single"/>
        </w:rPr>
        <w:t xml:space="preserve"> Specialist</w:t>
      </w:r>
      <w:r w:rsidR="00046B5B" w:rsidRPr="0049615C">
        <w:rPr>
          <w:noProof w:val="0"/>
          <w:sz w:val="24"/>
        </w:rPr>
        <w:t xml:space="preserve">: </w:t>
      </w:r>
      <w:r w:rsidR="007E4CEE" w:rsidRPr="0049615C">
        <w:rPr>
          <w:noProof w:val="0"/>
          <w:sz w:val="24"/>
        </w:rPr>
        <w:t>will be recr</w:t>
      </w:r>
      <w:r w:rsidR="00741992" w:rsidRPr="0049615C">
        <w:rPr>
          <w:noProof w:val="0"/>
          <w:sz w:val="24"/>
        </w:rPr>
        <w:t>uited as</w:t>
      </w:r>
      <w:r w:rsidR="00866DAB" w:rsidRPr="0049615C">
        <w:rPr>
          <w:noProof w:val="0"/>
          <w:sz w:val="24"/>
        </w:rPr>
        <w:t xml:space="preserve"> an</w:t>
      </w:r>
      <w:r w:rsidR="00741992" w:rsidRPr="0049615C">
        <w:rPr>
          <w:noProof w:val="0"/>
          <w:sz w:val="24"/>
        </w:rPr>
        <w:t xml:space="preserve"> independent consultant</w:t>
      </w:r>
      <w:r w:rsidR="00866DAB" w:rsidRPr="0049615C">
        <w:rPr>
          <w:noProof w:val="0"/>
          <w:sz w:val="24"/>
        </w:rPr>
        <w:t xml:space="preserve"> managed by the EM.</w:t>
      </w:r>
      <w:r w:rsidR="007E4CEE" w:rsidRPr="0049615C">
        <w:rPr>
          <w:noProof w:val="0"/>
          <w:sz w:val="24"/>
        </w:rPr>
        <w:t xml:space="preserve"> </w:t>
      </w:r>
      <w:r w:rsidR="00866DAB" w:rsidRPr="0049615C">
        <w:rPr>
          <w:noProof w:val="0"/>
          <w:sz w:val="24"/>
        </w:rPr>
        <w:t xml:space="preserve">The expert selected will require in-depth understanding of </w:t>
      </w:r>
      <w:r w:rsidRPr="0049615C">
        <w:rPr>
          <w:noProof w:val="0"/>
          <w:sz w:val="24"/>
        </w:rPr>
        <w:t>inclusive growth and human development, particularly in a</w:t>
      </w:r>
      <w:r w:rsidR="0050742F" w:rsidRPr="0049615C">
        <w:rPr>
          <w:noProof w:val="0"/>
          <w:sz w:val="24"/>
        </w:rPr>
        <w:t xml:space="preserve"> middle income country context, as well as familiarity with UNDP. </w:t>
      </w:r>
      <w:r w:rsidRPr="0049615C">
        <w:rPr>
          <w:noProof w:val="0"/>
          <w:sz w:val="24"/>
        </w:rPr>
        <w:t xml:space="preserve">S/he </w:t>
      </w:r>
      <w:r w:rsidR="00866DAB" w:rsidRPr="0049615C">
        <w:rPr>
          <w:noProof w:val="0"/>
          <w:sz w:val="24"/>
        </w:rPr>
        <w:t xml:space="preserve">will </w:t>
      </w:r>
      <w:r w:rsidR="007E4CEE" w:rsidRPr="0049615C">
        <w:rPr>
          <w:noProof w:val="0"/>
          <w:sz w:val="24"/>
        </w:rPr>
        <w:t xml:space="preserve">be responsible for drafting </w:t>
      </w:r>
      <w:r w:rsidRPr="0049615C">
        <w:rPr>
          <w:noProof w:val="0"/>
          <w:sz w:val="24"/>
        </w:rPr>
        <w:t xml:space="preserve">an </w:t>
      </w:r>
      <w:r w:rsidR="007E4CEE" w:rsidRPr="0049615C">
        <w:rPr>
          <w:noProof w:val="0"/>
          <w:sz w:val="24"/>
        </w:rPr>
        <w:t xml:space="preserve">Outcome </w:t>
      </w:r>
      <w:r w:rsidRPr="0049615C">
        <w:rPr>
          <w:noProof w:val="0"/>
          <w:sz w:val="24"/>
        </w:rPr>
        <w:t>Paper for the inclusive growth and sustainable development outcome, which</w:t>
      </w:r>
      <w:r w:rsidR="007E4CEE" w:rsidRPr="0049615C">
        <w:rPr>
          <w:noProof w:val="0"/>
          <w:sz w:val="24"/>
        </w:rPr>
        <w:t xml:space="preserve"> will be incorporated into the final report by the EM.  </w:t>
      </w:r>
    </w:p>
    <w:p w14:paraId="08F48FDB" w14:textId="1DE166FC" w:rsidR="001C52B4" w:rsidRPr="0049615C" w:rsidRDefault="00046B5B" w:rsidP="001E3343">
      <w:pPr>
        <w:numPr>
          <w:ilvl w:val="0"/>
          <w:numId w:val="3"/>
        </w:numPr>
        <w:autoSpaceDE w:val="0"/>
        <w:autoSpaceDN w:val="0"/>
        <w:jc w:val="both"/>
        <w:rPr>
          <w:noProof w:val="0"/>
          <w:sz w:val="24"/>
        </w:rPr>
      </w:pPr>
      <w:r w:rsidRPr="0049615C">
        <w:rPr>
          <w:noProof w:val="0"/>
          <w:sz w:val="24"/>
          <w:u w:val="single"/>
        </w:rPr>
        <w:t>Environment</w:t>
      </w:r>
      <w:r w:rsidR="007B052D" w:rsidRPr="0049615C">
        <w:rPr>
          <w:noProof w:val="0"/>
          <w:sz w:val="24"/>
          <w:u w:val="single"/>
        </w:rPr>
        <w:t>-Climate Change</w:t>
      </w:r>
      <w:r w:rsidRPr="0049615C">
        <w:rPr>
          <w:noProof w:val="0"/>
          <w:sz w:val="24"/>
          <w:u w:val="single"/>
        </w:rPr>
        <w:t xml:space="preserve"> </w:t>
      </w:r>
      <w:r w:rsidR="001C52B4" w:rsidRPr="0049615C">
        <w:rPr>
          <w:noProof w:val="0"/>
          <w:sz w:val="24"/>
          <w:u w:val="single"/>
        </w:rPr>
        <w:t>Specialist</w:t>
      </w:r>
      <w:r w:rsidRPr="0049615C">
        <w:rPr>
          <w:noProof w:val="0"/>
          <w:sz w:val="24"/>
          <w:u w:val="single"/>
        </w:rPr>
        <w:t>:</w:t>
      </w:r>
      <w:r w:rsidR="001C52B4" w:rsidRPr="0049615C">
        <w:rPr>
          <w:noProof w:val="0"/>
          <w:sz w:val="24"/>
        </w:rPr>
        <w:t xml:space="preserve"> </w:t>
      </w:r>
      <w:r w:rsidR="00AE6BFC" w:rsidRPr="0049615C">
        <w:rPr>
          <w:noProof w:val="0"/>
          <w:sz w:val="24"/>
        </w:rPr>
        <w:t>will be recruited</w:t>
      </w:r>
      <w:r w:rsidR="0060530B" w:rsidRPr="0049615C">
        <w:rPr>
          <w:noProof w:val="0"/>
          <w:sz w:val="24"/>
        </w:rPr>
        <w:t xml:space="preserve"> as an independent consultant</w:t>
      </w:r>
      <w:r w:rsidR="00AE6BFC" w:rsidRPr="0049615C">
        <w:rPr>
          <w:noProof w:val="0"/>
          <w:sz w:val="24"/>
        </w:rPr>
        <w:t xml:space="preserve"> managed by the EM. The expert selected will require in-depth understanding of </w:t>
      </w:r>
      <w:r w:rsidR="0060530B" w:rsidRPr="0049615C">
        <w:rPr>
          <w:noProof w:val="0"/>
          <w:sz w:val="24"/>
        </w:rPr>
        <w:t xml:space="preserve">environment and development issues, including biodiversity, natural resources management, and climate change mitigation, and  </w:t>
      </w:r>
      <w:r w:rsidR="00AE6BFC" w:rsidRPr="0049615C">
        <w:rPr>
          <w:noProof w:val="0"/>
          <w:sz w:val="24"/>
        </w:rPr>
        <w:t xml:space="preserve">will be responsible for drafting </w:t>
      </w:r>
      <w:r w:rsidR="0060530B" w:rsidRPr="0049615C">
        <w:rPr>
          <w:noProof w:val="0"/>
          <w:sz w:val="24"/>
        </w:rPr>
        <w:t xml:space="preserve">an Outcome Paper </w:t>
      </w:r>
      <w:r w:rsidR="00AE6BFC" w:rsidRPr="0049615C">
        <w:rPr>
          <w:noProof w:val="0"/>
          <w:sz w:val="24"/>
        </w:rPr>
        <w:t xml:space="preserve">that will be incorporated into the final report by the EM.  </w:t>
      </w:r>
    </w:p>
    <w:p w14:paraId="7AFB9092" w14:textId="0BCD563B" w:rsidR="00070BC0" w:rsidRPr="0049615C" w:rsidRDefault="00070BC0" w:rsidP="001E3343">
      <w:pPr>
        <w:numPr>
          <w:ilvl w:val="0"/>
          <w:numId w:val="3"/>
        </w:numPr>
        <w:autoSpaceDE w:val="0"/>
        <w:autoSpaceDN w:val="0"/>
        <w:jc w:val="both"/>
        <w:rPr>
          <w:noProof w:val="0"/>
          <w:sz w:val="24"/>
        </w:rPr>
      </w:pPr>
      <w:r w:rsidRPr="0049615C">
        <w:rPr>
          <w:noProof w:val="0"/>
          <w:sz w:val="24"/>
          <w:u w:val="single"/>
        </w:rPr>
        <w:t>Gender Specialist:</w:t>
      </w:r>
      <w:r w:rsidRPr="0049615C">
        <w:rPr>
          <w:noProof w:val="0"/>
          <w:sz w:val="24"/>
        </w:rPr>
        <w:t xml:space="preserve"> will be recruited as an independent consu</w:t>
      </w:r>
      <w:r w:rsidR="00361C9C" w:rsidRPr="0049615C">
        <w:rPr>
          <w:noProof w:val="0"/>
          <w:sz w:val="24"/>
        </w:rPr>
        <w:t>ltant</w:t>
      </w:r>
      <w:r w:rsidRPr="0049615C">
        <w:rPr>
          <w:noProof w:val="0"/>
          <w:sz w:val="24"/>
        </w:rPr>
        <w:t xml:space="preserve"> managed by the EM. The expert selected will require in-depth understanding of gender issues in Malaysia, and will be responsible for drafting a background paper on </w:t>
      </w:r>
      <w:r w:rsidR="00264D9B" w:rsidRPr="0049615C">
        <w:rPr>
          <w:noProof w:val="0"/>
          <w:sz w:val="24"/>
        </w:rPr>
        <w:t xml:space="preserve">the context of gender in Malaysia, </w:t>
      </w:r>
      <w:r w:rsidRPr="0049615C">
        <w:rPr>
          <w:noProof w:val="0"/>
          <w:sz w:val="24"/>
        </w:rPr>
        <w:t xml:space="preserve">the results of the </w:t>
      </w:r>
      <w:r w:rsidR="00361C9C" w:rsidRPr="0049615C">
        <w:rPr>
          <w:noProof w:val="0"/>
          <w:sz w:val="24"/>
        </w:rPr>
        <w:t>selected projects within the</w:t>
      </w:r>
      <w:r w:rsidR="00264D9B" w:rsidRPr="0049615C">
        <w:rPr>
          <w:noProof w:val="0"/>
          <w:sz w:val="24"/>
        </w:rPr>
        <w:t xml:space="preserve"> inclusive growth portfolio, </w:t>
      </w:r>
      <w:r w:rsidR="00361C9C" w:rsidRPr="0049615C">
        <w:rPr>
          <w:noProof w:val="0"/>
          <w:sz w:val="24"/>
        </w:rPr>
        <w:t xml:space="preserve">on gender mainstreaming </w:t>
      </w:r>
      <w:r w:rsidR="00361C9C" w:rsidRPr="0049615C">
        <w:rPr>
          <w:noProof w:val="0"/>
          <w:sz w:val="24"/>
        </w:rPr>
        <w:lastRenderedPageBreak/>
        <w:t>across the portfolio</w:t>
      </w:r>
      <w:r w:rsidRPr="0049615C">
        <w:rPr>
          <w:noProof w:val="0"/>
          <w:sz w:val="24"/>
        </w:rPr>
        <w:t xml:space="preserve">, </w:t>
      </w:r>
      <w:r w:rsidR="00264D9B" w:rsidRPr="0049615C">
        <w:rPr>
          <w:noProof w:val="0"/>
          <w:sz w:val="24"/>
        </w:rPr>
        <w:t xml:space="preserve">and results achieved by the UN gender theme group with UNDP support, </w:t>
      </w:r>
      <w:r w:rsidR="00361C9C" w:rsidRPr="0049615C">
        <w:rPr>
          <w:noProof w:val="0"/>
          <w:sz w:val="24"/>
        </w:rPr>
        <w:t>which</w:t>
      </w:r>
      <w:r w:rsidRPr="0049615C">
        <w:rPr>
          <w:noProof w:val="0"/>
          <w:sz w:val="24"/>
        </w:rPr>
        <w:t xml:space="preserve"> will be incorporated into the final report by the EM.  </w:t>
      </w:r>
    </w:p>
    <w:p w14:paraId="08F48FDD" w14:textId="77777777" w:rsidR="00FA2561" w:rsidRPr="0049615C" w:rsidRDefault="00FA2561" w:rsidP="001E3343">
      <w:pPr>
        <w:autoSpaceDE w:val="0"/>
        <w:autoSpaceDN w:val="0"/>
        <w:jc w:val="both"/>
        <w:rPr>
          <w:noProof w:val="0"/>
          <w:sz w:val="24"/>
        </w:rPr>
      </w:pPr>
    </w:p>
    <w:p w14:paraId="001F8D7F" w14:textId="1F4206EF" w:rsidR="00750ADA" w:rsidRPr="0049615C" w:rsidRDefault="00750ADA" w:rsidP="001E3343">
      <w:pPr>
        <w:autoSpaceDE w:val="0"/>
        <w:autoSpaceDN w:val="0"/>
        <w:jc w:val="both"/>
        <w:rPr>
          <w:b/>
          <w:bCs/>
          <w:noProof w:val="0"/>
          <w:sz w:val="24"/>
          <w:lang w:eastAsia="en-GB"/>
        </w:rPr>
      </w:pPr>
      <w:r w:rsidRPr="0049615C">
        <w:rPr>
          <w:b/>
          <w:bCs/>
          <w:noProof w:val="0"/>
          <w:sz w:val="24"/>
          <w:lang w:eastAsia="en-GB"/>
        </w:rPr>
        <w:t xml:space="preserve">Table </w:t>
      </w:r>
      <w:r w:rsidR="0099183C" w:rsidRPr="0049615C">
        <w:rPr>
          <w:b/>
          <w:bCs/>
          <w:noProof w:val="0"/>
          <w:sz w:val="24"/>
          <w:lang w:eastAsia="en-GB"/>
        </w:rPr>
        <w:t>2</w:t>
      </w:r>
      <w:r w:rsidRPr="0049615C">
        <w:rPr>
          <w:b/>
          <w:bCs/>
          <w:noProof w:val="0"/>
          <w:sz w:val="24"/>
          <w:lang w:eastAsia="en-GB"/>
        </w:rPr>
        <w:t>: Evaluation team responsibilities for outcome reports</w:t>
      </w:r>
      <w:r w:rsidR="00361C9C" w:rsidRPr="0049615C">
        <w:rPr>
          <w:b/>
          <w:bCs/>
          <w:noProof w:val="0"/>
          <w:sz w:val="24"/>
          <w:lang w:eastAsia="en-GB"/>
        </w:rPr>
        <w:t xml:space="preserve">/background papers </w:t>
      </w:r>
    </w:p>
    <w:tbl>
      <w:tblPr>
        <w:tblW w:w="9375" w:type="dxa"/>
        <w:tblInd w:w="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375"/>
        <w:gridCol w:w="6000"/>
      </w:tblGrid>
      <w:tr w:rsidR="00891474" w:rsidRPr="0049615C" w14:paraId="08F48FE2" w14:textId="77777777" w:rsidTr="007B052D">
        <w:trPr>
          <w:trHeight w:val="449"/>
        </w:trPr>
        <w:tc>
          <w:tcPr>
            <w:tcW w:w="3375" w:type="dxa"/>
            <w:shd w:val="clear" w:color="auto" w:fill="BFBFBF" w:themeFill="background1" w:themeFillShade="BF"/>
            <w:vAlign w:val="center"/>
          </w:tcPr>
          <w:p w14:paraId="08F48FE0" w14:textId="0F425F28" w:rsidR="00891474" w:rsidRPr="0049615C" w:rsidRDefault="00891474" w:rsidP="001E3343">
            <w:pPr>
              <w:jc w:val="both"/>
              <w:rPr>
                <w:b/>
                <w:bCs/>
                <w:noProof w:val="0"/>
                <w:sz w:val="24"/>
                <w:lang w:eastAsia="en-GB"/>
              </w:rPr>
            </w:pPr>
            <w:r w:rsidRPr="0049615C">
              <w:rPr>
                <w:b/>
                <w:bCs/>
                <w:noProof w:val="0"/>
                <w:sz w:val="24"/>
                <w:lang w:eastAsia="en-GB"/>
              </w:rPr>
              <w:t>Outcome</w:t>
            </w:r>
            <w:r w:rsidR="00361C9C" w:rsidRPr="0049615C">
              <w:rPr>
                <w:b/>
                <w:bCs/>
                <w:noProof w:val="0"/>
                <w:sz w:val="24"/>
                <w:lang w:eastAsia="en-GB"/>
              </w:rPr>
              <w:t>/</w:t>
            </w:r>
            <w:r w:rsidR="0050742F" w:rsidRPr="0049615C">
              <w:rPr>
                <w:b/>
                <w:bCs/>
                <w:noProof w:val="0"/>
                <w:sz w:val="24"/>
                <w:lang w:eastAsia="en-GB"/>
              </w:rPr>
              <w:t>Topic</w:t>
            </w:r>
            <w:r w:rsidR="00361C9C" w:rsidRPr="0049615C">
              <w:rPr>
                <w:b/>
                <w:bCs/>
                <w:noProof w:val="0"/>
                <w:sz w:val="24"/>
                <w:lang w:eastAsia="en-GB"/>
              </w:rPr>
              <w:t xml:space="preserve"> </w:t>
            </w:r>
          </w:p>
        </w:tc>
        <w:tc>
          <w:tcPr>
            <w:tcW w:w="6000" w:type="dxa"/>
            <w:shd w:val="clear" w:color="auto" w:fill="BFBFBF" w:themeFill="background1" w:themeFillShade="BF"/>
            <w:vAlign w:val="center"/>
          </w:tcPr>
          <w:p w14:paraId="08F48FE1" w14:textId="77777777" w:rsidR="00891474" w:rsidRPr="0049615C" w:rsidRDefault="00891474" w:rsidP="001E3343">
            <w:pPr>
              <w:jc w:val="both"/>
              <w:rPr>
                <w:b/>
                <w:bCs/>
                <w:noProof w:val="0"/>
                <w:sz w:val="24"/>
                <w:lang w:eastAsia="en-GB"/>
              </w:rPr>
            </w:pPr>
            <w:r w:rsidRPr="0049615C">
              <w:rPr>
                <w:b/>
                <w:bCs/>
                <w:noProof w:val="0"/>
                <w:sz w:val="24"/>
                <w:lang w:eastAsia="en-GB"/>
              </w:rPr>
              <w:t>Team member</w:t>
            </w:r>
          </w:p>
        </w:tc>
      </w:tr>
      <w:tr w:rsidR="00891474" w:rsidRPr="0049615C" w14:paraId="08F48FE8" w14:textId="77777777" w:rsidTr="007B052D">
        <w:trPr>
          <w:trHeight w:val="206"/>
        </w:trPr>
        <w:tc>
          <w:tcPr>
            <w:tcW w:w="3375" w:type="dxa"/>
            <w:shd w:val="clear" w:color="auto" w:fill="auto"/>
            <w:vAlign w:val="center"/>
          </w:tcPr>
          <w:p w14:paraId="08F48FE6" w14:textId="7B7C35E6" w:rsidR="00891474" w:rsidRPr="0049615C" w:rsidRDefault="007B052D" w:rsidP="001E3343">
            <w:pPr>
              <w:pStyle w:val="ListParagraph"/>
              <w:numPr>
                <w:ilvl w:val="0"/>
                <w:numId w:val="5"/>
              </w:numPr>
              <w:spacing w:after="0" w:line="240" w:lineRule="auto"/>
              <w:contextualSpacing/>
              <w:jc w:val="both"/>
              <w:rPr>
                <w:rFonts w:ascii="Times New Roman" w:eastAsia="Times New Roman" w:hAnsi="Times New Roman"/>
                <w:b/>
                <w:bCs/>
                <w:noProof w:val="0"/>
                <w:sz w:val="24"/>
                <w:szCs w:val="24"/>
              </w:rPr>
            </w:pPr>
            <w:r w:rsidRPr="0049615C">
              <w:rPr>
                <w:rFonts w:ascii="Times New Roman" w:eastAsia="Times New Roman" w:hAnsi="Times New Roman"/>
                <w:b/>
                <w:bCs/>
                <w:noProof w:val="0"/>
                <w:sz w:val="24"/>
                <w:szCs w:val="24"/>
              </w:rPr>
              <w:t xml:space="preserve">Addressing </w:t>
            </w:r>
            <w:r w:rsidR="00AE6BFC" w:rsidRPr="0049615C">
              <w:rPr>
                <w:rFonts w:ascii="Times New Roman" w:eastAsia="Times New Roman" w:hAnsi="Times New Roman"/>
                <w:b/>
                <w:bCs/>
                <w:noProof w:val="0"/>
                <w:sz w:val="24"/>
                <w:szCs w:val="24"/>
              </w:rPr>
              <w:t>Inclusive Growth</w:t>
            </w:r>
          </w:p>
        </w:tc>
        <w:tc>
          <w:tcPr>
            <w:tcW w:w="6000" w:type="dxa"/>
          </w:tcPr>
          <w:p w14:paraId="08F48FE7" w14:textId="446B60F2" w:rsidR="00891474" w:rsidRPr="0049615C" w:rsidRDefault="007B052D" w:rsidP="001E3343">
            <w:pPr>
              <w:contextualSpacing/>
              <w:jc w:val="both"/>
              <w:rPr>
                <w:bCs/>
                <w:noProof w:val="0"/>
                <w:sz w:val="24"/>
              </w:rPr>
            </w:pPr>
            <w:r w:rsidRPr="0049615C">
              <w:rPr>
                <w:bCs/>
                <w:noProof w:val="0"/>
                <w:sz w:val="24"/>
              </w:rPr>
              <w:t xml:space="preserve">Economic Policy-Inclusive Growth </w:t>
            </w:r>
            <w:r w:rsidR="00361C9C" w:rsidRPr="0049615C">
              <w:rPr>
                <w:bCs/>
                <w:noProof w:val="0"/>
                <w:sz w:val="24"/>
              </w:rPr>
              <w:t xml:space="preserve">Specialist </w:t>
            </w:r>
          </w:p>
        </w:tc>
      </w:tr>
      <w:tr w:rsidR="00891474" w:rsidRPr="0049615C" w14:paraId="08F48FEB" w14:textId="77777777" w:rsidTr="007B052D">
        <w:trPr>
          <w:trHeight w:val="161"/>
        </w:trPr>
        <w:tc>
          <w:tcPr>
            <w:tcW w:w="3375" w:type="dxa"/>
            <w:shd w:val="clear" w:color="auto" w:fill="auto"/>
            <w:vAlign w:val="center"/>
          </w:tcPr>
          <w:p w14:paraId="08F48FE9" w14:textId="7B29F1F5" w:rsidR="00891474" w:rsidRPr="0049615C" w:rsidRDefault="007B052D" w:rsidP="001E3343">
            <w:pPr>
              <w:pStyle w:val="ListParagraph"/>
              <w:numPr>
                <w:ilvl w:val="0"/>
                <w:numId w:val="5"/>
              </w:numPr>
              <w:spacing w:after="0" w:line="240" w:lineRule="auto"/>
              <w:contextualSpacing/>
              <w:jc w:val="both"/>
              <w:rPr>
                <w:rFonts w:ascii="Times New Roman" w:eastAsia="Times New Roman" w:hAnsi="Times New Roman"/>
                <w:b/>
                <w:bCs/>
                <w:noProof w:val="0"/>
                <w:sz w:val="24"/>
                <w:szCs w:val="24"/>
              </w:rPr>
            </w:pPr>
            <w:r w:rsidRPr="0049615C">
              <w:rPr>
                <w:rFonts w:ascii="Times New Roman" w:eastAsia="Times New Roman" w:hAnsi="Times New Roman"/>
                <w:b/>
                <w:noProof w:val="0"/>
                <w:sz w:val="24"/>
                <w:szCs w:val="24"/>
              </w:rPr>
              <w:t>Strengthening Climate Resilient Development</w:t>
            </w:r>
          </w:p>
        </w:tc>
        <w:tc>
          <w:tcPr>
            <w:tcW w:w="6000" w:type="dxa"/>
          </w:tcPr>
          <w:p w14:paraId="08F48FEA" w14:textId="6B388984" w:rsidR="00891474" w:rsidRPr="0049615C" w:rsidRDefault="00361C9C" w:rsidP="001E3343">
            <w:pPr>
              <w:contextualSpacing/>
              <w:jc w:val="both"/>
              <w:rPr>
                <w:noProof w:val="0"/>
                <w:sz w:val="24"/>
              </w:rPr>
            </w:pPr>
            <w:r w:rsidRPr="0049615C">
              <w:rPr>
                <w:noProof w:val="0"/>
                <w:sz w:val="24"/>
              </w:rPr>
              <w:t>Environment</w:t>
            </w:r>
            <w:r w:rsidR="007B052D" w:rsidRPr="0049615C">
              <w:rPr>
                <w:noProof w:val="0"/>
                <w:sz w:val="24"/>
              </w:rPr>
              <w:t>-Climate Change</w:t>
            </w:r>
            <w:r w:rsidRPr="0049615C">
              <w:rPr>
                <w:noProof w:val="0"/>
                <w:sz w:val="24"/>
              </w:rPr>
              <w:t xml:space="preserve"> Specialist </w:t>
            </w:r>
          </w:p>
        </w:tc>
      </w:tr>
      <w:tr w:rsidR="007B052D" w:rsidRPr="0049615C" w14:paraId="09D2EA89" w14:textId="77777777" w:rsidTr="007B052D">
        <w:trPr>
          <w:trHeight w:val="197"/>
        </w:trPr>
        <w:tc>
          <w:tcPr>
            <w:tcW w:w="3375" w:type="dxa"/>
            <w:shd w:val="clear" w:color="auto" w:fill="auto"/>
            <w:vAlign w:val="center"/>
            <w:hideMark/>
          </w:tcPr>
          <w:p w14:paraId="1ACBA3BC" w14:textId="22973538" w:rsidR="007B052D" w:rsidRPr="0049615C" w:rsidRDefault="007B052D" w:rsidP="001E3343">
            <w:pPr>
              <w:pStyle w:val="ListParagraph"/>
              <w:numPr>
                <w:ilvl w:val="0"/>
                <w:numId w:val="5"/>
              </w:numPr>
              <w:spacing w:after="0" w:line="240" w:lineRule="auto"/>
              <w:contextualSpacing/>
              <w:jc w:val="both"/>
              <w:rPr>
                <w:rFonts w:ascii="Times New Roman" w:eastAsia="Times New Roman" w:hAnsi="Times New Roman"/>
                <w:noProof w:val="0"/>
                <w:sz w:val="24"/>
                <w:szCs w:val="24"/>
              </w:rPr>
            </w:pPr>
            <w:r w:rsidRPr="0049615C">
              <w:rPr>
                <w:rFonts w:ascii="Times New Roman" w:eastAsia="Times New Roman" w:hAnsi="Times New Roman"/>
                <w:b/>
                <w:noProof w:val="0"/>
                <w:sz w:val="24"/>
                <w:szCs w:val="24"/>
              </w:rPr>
              <w:t>Promoting the Global Partnership for Development</w:t>
            </w:r>
          </w:p>
        </w:tc>
        <w:tc>
          <w:tcPr>
            <w:tcW w:w="6000" w:type="dxa"/>
          </w:tcPr>
          <w:p w14:paraId="115520AB" w14:textId="77777777" w:rsidR="007B052D" w:rsidRPr="0049615C" w:rsidRDefault="007B052D" w:rsidP="001E3343">
            <w:pPr>
              <w:contextualSpacing/>
              <w:jc w:val="both"/>
              <w:rPr>
                <w:noProof w:val="0"/>
                <w:sz w:val="24"/>
              </w:rPr>
            </w:pPr>
            <w:r w:rsidRPr="0049615C">
              <w:rPr>
                <w:noProof w:val="0"/>
                <w:sz w:val="24"/>
              </w:rPr>
              <w:t xml:space="preserve">EM </w:t>
            </w:r>
          </w:p>
        </w:tc>
      </w:tr>
      <w:tr w:rsidR="00361C9C" w:rsidRPr="0049615C" w14:paraId="7F9604F1" w14:textId="77777777" w:rsidTr="007B052D">
        <w:trPr>
          <w:trHeight w:val="161"/>
        </w:trPr>
        <w:tc>
          <w:tcPr>
            <w:tcW w:w="3375" w:type="dxa"/>
            <w:shd w:val="clear" w:color="auto" w:fill="auto"/>
            <w:vAlign w:val="center"/>
          </w:tcPr>
          <w:p w14:paraId="2F67D08B" w14:textId="2F79D162" w:rsidR="00361C9C" w:rsidRPr="0049615C" w:rsidRDefault="00361C9C" w:rsidP="001E3343">
            <w:pPr>
              <w:pStyle w:val="ListParagraph"/>
              <w:numPr>
                <w:ilvl w:val="0"/>
                <w:numId w:val="5"/>
              </w:numPr>
              <w:spacing w:after="0" w:line="240" w:lineRule="auto"/>
              <w:contextualSpacing/>
              <w:jc w:val="both"/>
              <w:rPr>
                <w:rFonts w:ascii="Times New Roman" w:eastAsia="Times New Roman" w:hAnsi="Times New Roman"/>
                <w:b/>
                <w:noProof w:val="0"/>
                <w:sz w:val="24"/>
                <w:szCs w:val="24"/>
              </w:rPr>
            </w:pPr>
            <w:r w:rsidRPr="0049615C">
              <w:rPr>
                <w:rFonts w:ascii="Times New Roman" w:eastAsia="Times New Roman" w:hAnsi="Times New Roman"/>
                <w:b/>
                <w:noProof w:val="0"/>
                <w:sz w:val="24"/>
                <w:szCs w:val="24"/>
              </w:rPr>
              <w:t>Gender</w:t>
            </w:r>
          </w:p>
        </w:tc>
        <w:tc>
          <w:tcPr>
            <w:tcW w:w="6000" w:type="dxa"/>
          </w:tcPr>
          <w:p w14:paraId="3CB825FC" w14:textId="6F6261FC" w:rsidR="00361C9C" w:rsidRPr="0049615C" w:rsidRDefault="00361C9C" w:rsidP="001E3343">
            <w:pPr>
              <w:contextualSpacing/>
              <w:jc w:val="both"/>
              <w:rPr>
                <w:noProof w:val="0"/>
                <w:sz w:val="24"/>
              </w:rPr>
            </w:pPr>
            <w:r w:rsidRPr="0049615C">
              <w:rPr>
                <w:noProof w:val="0"/>
                <w:sz w:val="24"/>
              </w:rPr>
              <w:t xml:space="preserve">Gender Specialist </w:t>
            </w:r>
          </w:p>
        </w:tc>
      </w:tr>
      <w:tr w:rsidR="0050742F" w:rsidRPr="0049615C" w14:paraId="6E587C90" w14:textId="77777777" w:rsidTr="007B052D">
        <w:trPr>
          <w:trHeight w:val="161"/>
        </w:trPr>
        <w:tc>
          <w:tcPr>
            <w:tcW w:w="3375" w:type="dxa"/>
            <w:shd w:val="clear" w:color="auto" w:fill="auto"/>
            <w:vAlign w:val="center"/>
          </w:tcPr>
          <w:p w14:paraId="0686D6EB" w14:textId="0398954C" w:rsidR="0050742F" w:rsidRPr="0049615C" w:rsidRDefault="0050742F" w:rsidP="001E3343">
            <w:pPr>
              <w:pStyle w:val="ListParagraph"/>
              <w:numPr>
                <w:ilvl w:val="0"/>
                <w:numId w:val="5"/>
              </w:numPr>
              <w:spacing w:after="0" w:line="240" w:lineRule="auto"/>
              <w:contextualSpacing/>
              <w:jc w:val="both"/>
              <w:rPr>
                <w:rFonts w:ascii="Times New Roman" w:eastAsia="Times New Roman" w:hAnsi="Times New Roman"/>
                <w:b/>
                <w:noProof w:val="0"/>
                <w:sz w:val="24"/>
                <w:szCs w:val="24"/>
              </w:rPr>
            </w:pPr>
            <w:r w:rsidRPr="0049615C">
              <w:rPr>
                <w:rFonts w:ascii="Times New Roman" w:eastAsia="Times New Roman" w:hAnsi="Times New Roman"/>
                <w:b/>
                <w:noProof w:val="0"/>
                <w:sz w:val="24"/>
                <w:szCs w:val="24"/>
              </w:rPr>
              <w:t xml:space="preserve">Strategic Positioning </w:t>
            </w:r>
          </w:p>
        </w:tc>
        <w:tc>
          <w:tcPr>
            <w:tcW w:w="6000" w:type="dxa"/>
          </w:tcPr>
          <w:p w14:paraId="7DEFA9F8" w14:textId="4D3704A5" w:rsidR="0050742F" w:rsidRPr="0049615C" w:rsidRDefault="0050742F" w:rsidP="001E3343">
            <w:pPr>
              <w:contextualSpacing/>
              <w:jc w:val="both"/>
              <w:rPr>
                <w:noProof w:val="0"/>
                <w:sz w:val="24"/>
              </w:rPr>
            </w:pPr>
            <w:r w:rsidRPr="0049615C">
              <w:rPr>
                <w:noProof w:val="0"/>
                <w:sz w:val="24"/>
              </w:rPr>
              <w:t xml:space="preserve">EM, AEM, with inputs from all team members </w:t>
            </w:r>
          </w:p>
        </w:tc>
      </w:tr>
    </w:tbl>
    <w:p w14:paraId="4310B66C" w14:textId="77777777" w:rsidR="00813345" w:rsidRPr="0049615C" w:rsidRDefault="00813345" w:rsidP="00813345">
      <w:pPr>
        <w:rPr>
          <w:b/>
          <w:noProof w:val="0"/>
          <w:sz w:val="24"/>
        </w:rPr>
      </w:pPr>
    </w:p>
    <w:p w14:paraId="73331E87" w14:textId="77777777" w:rsidR="00813345" w:rsidRPr="0049615C" w:rsidRDefault="00813345" w:rsidP="00813345">
      <w:pPr>
        <w:rPr>
          <w:b/>
          <w:noProof w:val="0"/>
          <w:sz w:val="24"/>
        </w:rPr>
      </w:pPr>
    </w:p>
    <w:p w14:paraId="08F49002" w14:textId="77777777" w:rsidR="000D5931" w:rsidRPr="0049615C" w:rsidRDefault="00DA07BC" w:rsidP="001E3343">
      <w:pPr>
        <w:numPr>
          <w:ilvl w:val="0"/>
          <w:numId w:val="1"/>
        </w:numPr>
        <w:rPr>
          <w:b/>
          <w:noProof w:val="0"/>
          <w:sz w:val="24"/>
        </w:rPr>
      </w:pPr>
      <w:r w:rsidRPr="0049615C">
        <w:rPr>
          <w:b/>
          <w:noProof w:val="0"/>
          <w:sz w:val="24"/>
        </w:rPr>
        <w:t xml:space="preserve">EVALUATION PROCESS </w:t>
      </w:r>
    </w:p>
    <w:p w14:paraId="08F49003" w14:textId="77777777" w:rsidR="000D5931" w:rsidRPr="0049615C" w:rsidRDefault="000D5931" w:rsidP="001E3343">
      <w:pPr>
        <w:rPr>
          <w:noProof w:val="0"/>
          <w:sz w:val="24"/>
        </w:rPr>
      </w:pPr>
    </w:p>
    <w:p w14:paraId="08F49004" w14:textId="3B8A3471" w:rsidR="00722DD0" w:rsidRPr="0049615C" w:rsidRDefault="00722DD0" w:rsidP="001E3343">
      <w:pPr>
        <w:jc w:val="both"/>
        <w:rPr>
          <w:noProof w:val="0"/>
          <w:sz w:val="24"/>
        </w:rPr>
      </w:pPr>
      <w:r w:rsidRPr="0049615C">
        <w:rPr>
          <w:noProof w:val="0"/>
          <w:sz w:val="24"/>
        </w:rPr>
        <w:t xml:space="preserve">The evaluation will be conducted according to the approved </w:t>
      </w:r>
      <w:r w:rsidR="00AE6BFC" w:rsidRPr="0049615C">
        <w:rPr>
          <w:noProof w:val="0"/>
          <w:sz w:val="24"/>
        </w:rPr>
        <w:t>I</w:t>
      </w:r>
      <w:r w:rsidRPr="0049615C">
        <w:rPr>
          <w:noProof w:val="0"/>
          <w:sz w:val="24"/>
        </w:rPr>
        <w:t>EO process guidance. The following represents a summary of key elements of the process. Four major phases provide a framework conducting the evaluation.</w:t>
      </w:r>
    </w:p>
    <w:p w14:paraId="08F49005" w14:textId="77777777" w:rsidR="00722DD0" w:rsidRPr="0049615C" w:rsidRDefault="00722DD0" w:rsidP="001E3343">
      <w:pPr>
        <w:rPr>
          <w:noProof w:val="0"/>
          <w:sz w:val="24"/>
        </w:rPr>
      </w:pPr>
    </w:p>
    <w:p w14:paraId="08F49006" w14:textId="66D6BC55" w:rsidR="00722DD0" w:rsidRPr="0049615C" w:rsidRDefault="00084AAC" w:rsidP="001E3343">
      <w:pPr>
        <w:jc w:val="both"/>
        <w:rPr>
          <w:b/>
          <w:iCs/>
          <w:noProof w:val="0"/>
          <w:sz w:val="24"/>
        </w:rPr>
      </w:pPr>
      <w:r w:rsidRPr="0049615C">
        <w:rPr>
          <w:b/>
          <w:iCs/>
          <w:noProof w:val="0"/>
          <w:sz w:val="24"/>
        </w:rPr>
        <w:t xml:space="preserve">Phase 1: Preparation. </w:t>
      </w:r>
      <w:r w:rsidR="00722DD0" w:rsidRPr="0049615C">
        <w:rPr>
          <w:b/>
          <w:iCs/>
          <w:noProof w:val="0"/>
          <w:sz w:val="24"/>
        </w:rPr>
        <w:t xml:space="preserve"> </w:t>
      </w:r>
      <w:r w:rsidR="00722DD0" w:rsidRPr="0049615C">
        <w:rPr>
          <w:sz w:val="24"/>
        </w:rPr>
        <w:t xml:space="preserve">The </w:t>
      </w:r>
      <w:r w:rsidR="00361C9C" w:rsidRPr="0049615C">
        <w:rPr>
          <w:sz w:val="24"/>
        </w:rPr>
        <w:t>I</w:t>
      </w:r>
      <w:r w:rsidR="00722DD0" w:rsidRPr="0049615C">
        <w:rPr>
          <w:sz w:val="24"/>
        </w:rPr>
        <w:t>EO will prepare background documentation with the support of the CO and get briefed by the regional and other HQ bureaus. The EM undert</w:t>
      </w:r>
      <w:r w:rsidR="00264D9B" w:rsidRPr="0049615C">
        <w:rPr>
          <w:sz w:val="24"/>
        </w:rPr>
        <w:t>ook</w:t>
      </w:r>
      <w:r w:rsidR="00722DD0" w:rsidRPr="0049615C">
        <w:rPr>
          <w:sz w:val="24"/>
        </w:rPr>
        <w:t xml:space="preserve"> a week-long preparatory mission </w:t>
      </w:r>
      <w:r w:rsidR="00042D81" w:rsidRPr="0049615C">
        <w:rPr>
          <w:sz w:val="24"/>
        </w:rPr>
        <w:t xml:space="preserve">in </w:t>
      </w:r>
      <w:r w:rsidR="007534E8" w:rsidRPr="0049615C">
        <w:rPr>
          <w:sz w:val="24"/>
        </w:rPr>
        <w:t>March 2014</w:t>
      </w:r>
      <w:r w:rsidR="00042D81" w:rsidRPr="0049615C">
        <w:rPr>
          <w:sz w:val="24"/>
        </w:rPr>
        <w:t xml:space="preserve"> </w:t>
      </w:r>
      <w:r w:rsidR="00722DD0" w:rsidRPr="0049615C">
        <w:rPr>
          <w:sz w:val="24"/>
        </w:rPr>
        <w:t xml:space="preserve">to the country </w:t>
      </w:r>
      <w:r w:rsidR="00337582" w:rsidRPr="0049615C">
        <w:rPr>
          <w:sz w:val="24"/>
        </w:rPr>
        <w:t>and m</w:t>
      </w:r>
      <w:r w:rsidR="00722DD0" w:rsidRPr="0049615C">
        <w:rPr>
          <w:sz w:val="24"/>
        </w:rPr>
        <w:t>et with CO, Government and key national stakeholders. The objectives of the miss</w:t>
      </w:r>
      <w:r w:rsidR="00337582" w:rsidRPr="0049615C">
        <w:rPr>
          <w:sz w:val="24"/>
        </w:rPr>
        <w:t>ion were</w:t>
      </w:r>
      <w:r w:rsidR="00722DD0" w:rsidRPr="0049615C">
        <w:rPr>
          <w:sz w:val="24"/>
        </w:rPr>
        <w:t xml:space="preserve"> to: i) ensure that key stakeholders understand the evaluation purpose, process and methodology; ii) obtain key stakeholder perspectives of any prominent issues to be covered in the evaluation; and iii) determine the scope of the evaluation, approaches, timeframe, and the parameters for the selection of the ADR evaluation team. </w:t>
      </w:r>
    </w:p>
    <w:p w14:paraId="08F49007" w14:textId="77777777" w:rsidR="00084AAC" w:rsidRPr="0049615C" w:rsidRDefault="00084AAC" w:rsidP="001E3343">
      <w:pPr>
        <w:jc w:val="both"/>
        <w:rPr>
          <w:iCs/>
          <w:noProof w:val="0"/>
          <w:sz w:val="24"/>
        </w:rPr>
      </w:pPr>
    </w:p>
    <w:p w14:paraId="08F49008" w14:textId="00D0FC96" w:rsidR="00084AAC" w:rsidRPr="0049615C" w:rsidRDefault="000E57E4" w:rsidP="001E3343">
      <w:pPr>
        <w:jc w:val="both"/>
        <w:rPr>
          <w:b/>
          <w:i/>
          <w:iCs/>
          <w:noProof w:val="0"/>
          <w:sz w:val="24"/>
        </w:rPr>
      </w:pPr>
      <w:r w:rsidRPr="0049615C">
        <w:rPr>
          <w:iCs/>
          <w:noProof w:val="0"/>
          <w:sz w:val="24"/>
        </w:rPr>
        <w:t>The mission</w:t>
      </w:r>
      <w:r w:rsidR="00130A18" w:rsidRPr="0049615C">
        <w:rPr>
          <w:iCs/>
          <w:noProof w:val="0"/>
          <w:sz w:val="24"/>
        </w:rPr>
        <w:t xml:space="preserve"> led</w:t>
      </w:r>
      <w:r w:rsidRPr="0049615C">
        <w:rPr>
          <w:iCs/>
          <w:noProof w:val="0"/>
          <w:sz w:val="24"/>
        </w:rPr>
        <w:t xml:space="preserve"> to the preparation of a </w:t>
      </w:r>
      <w:r w:rsidR="00130A18" w:rsidRPr="0049615C">
        <w:rPr>
          <w:iCs/>
          <w:noProof w:val="0"/>
          <w:sz w:val="24"/>
        </w:rPr>
        <w:t xml:space="preserve">draft </w:t>
      </w:r>
      <w:r w:rsidRPr="0049615C">
        <w:rPr>
          <w:iCs/>
          <w:noProof w:val="0"/>
          <w:sz w:val="24"/>
        </w:rPr>
        <w:t xml:space="preserve">TOR </w:t>
      </w:r>
      <w:r w:rsidR="00130A18" w:rsidRPr="0049615C">
        <w:rPr>
          <w:iCs/>
          <w:noProof w:val="0"/>
          <w:sz w:val="24"/>
        </w:rPr>
        <w:t xml:space="preserve">which was </w:t>
      </w:r>
      <w:r w:rsidRPr="0049615C">
        <w:rPr>
          <w:iCs/>
          <w:noProof w:val="0"/>
          <w:sz w:val="24"/>
        </w:rPr>
        <w:t xml:space="preserve">shared with key stakeholders for comment. </w:t>
      </w:r>
      <w:r w:rsidR="00084AAC" w:rsidRPr="0049615C">
        <w:rPr>
          <w:iCs/>
          <w:noProof w:val="0"/>
          <w:sz w:val="24"/>
        </w:rPr>
        <w:t xml:space="preserve">Based on the </w:t>
      </w:r>
      <w:r w:rsidRPr="0049615C">
        <w:rPr>
          <w:iCs/>
          <w:noProof w:val="0"/>
          <w:sz w:val="24"/>
        </w:rPr>
        <w:t xml:space="preserve">finalized </w:t>
      </w:r>
      <w:r w:rsidR="00084AAC" w:rsidRPr="0049615C">
        <w:rPr>
          <w:iCs/>
          <w:noProof w:val="0"/>
          <w:sz w:val="24"/>
        </w:rPr>
        <w:t xml:space="preserve">TOR, and in accordance with internal recruitment guidelines, </w:t>
      </w:r>
      <w:r w:rsidRPr="0049615C">
        <w:rPr>
          <w:iCs/>
          <w:noProof w:val="0"/>
          <w:sz w:val="24"/>
        </w:rPr>
        <w:t>t</w:t>
      </w:r>
      <w:r w:rsidR="00084AAC" w:rsidRPr="0049615C">
        <w:rPr>
          <w:iCs/>
          <w:noProof w:val="0"/>
          <w:sz w:val="24"/>
        </w:rPr>
        <w:t xml:space="preserve">he </w:t>
      </w:r>
      <w:r w:rsidR="00361C9C" w:rsidRPr="0049615C">
        <w:rPr>
          <w:iCs/>
          <w:noProof w:val="0"/>
          <w:sz w:val="24"/>
        </w:rPr>
        <w:t>IEO</w:t>
      </w:r>
      <w:r w:rsidR="00084AAC" w:rsidRPr="0049615C">
        <w:rPr>
          <w:iCs/>
          <w:noProof w:val="0"/>
          <w:sz w:val="24"/>
        </w:rPr>
        <w:t xml:space="preserve"> will recruit consultants who are experts in evaluation and thematic areas as required in the evaluation. </w:t>
      </w:r>
    </w:p>
    <w:p w14:paraId="08F49009" w14:textId="77777777" w:rsidR="00084AAC" w:rsidRPr="0049615C" w:rsidRDefault="00084AAC" w:rsidP="001E3343">
      <w:pPr>
        <w:pStyle w:val="ListParagraph"/>
        <w:spacing w:after="0" w:line="240" w:lineRule="auto"/>
        <w:rPr>
          <w:rFonts w:ascii="Times New Roman" w:hAnsi="Times New Roman"/>
          <w:iCs/>
          <w:noProof w:val="0"/>
          <w:sz w:val="24"/>
          <w:szCs w:val="24"/>
        </w:rPr>
      </w:pPr>
    </w:p>
    <w:p w14:paraId="08F4900A" w14:textId="63A16B06" w:rsidR="00084AAC" w:rsidRPr="0049615C" w:rsidRDefault="00084AAC" w:rsidP="001E3343">
      <w:pPr>
        <w:jc w:val="both"/>
        <w:rPr>
          <w:iCs/>
          <w:noProof w:val="0"/>
          <w:sz w:val="24"/>
        </w:rPr>
      </w:pPr>
      <w:r w:rsidRPr="0049615C">
        <w:rPr>
          <w:b/>
          <w:iCs/>
          <w:noProof w:val="0"/>
          <w:sz w:val="24"/>
        </w:rPr>
        <w:t xml:space="preserve">Phase 2: Data Collection and analysis. </w:t>
      </w:r>
      <w:r w:rsidRPr="0049615C">
        <w:rPr>
          <w:iCs/>
          <w:noProof w:val="0"/>
          <w:sz w:val="24"/>
        </w:rPr>
        <w:t xml:space="preserve">The objective is to undertake data collection activities in accordance with the TOR and to </w:t>
      </w:r>
      <w:r w:rsidR="007A1309" w:rsidRPr="0049615C">
        <w:rPr>
          <w:iCs/>
          <w:noProof w:val="0"/>
          <w:sz w:val="24"/>
        </w:rPr>
        <w:t>analyse data collected from various sources against evaluation criteria set out in section 6</w:t>
      </w:r>
      <w:r w:rsidRPr="0049615C">
        <w:rPr>
          <w:iCs/>
          <w:noProof w:val="0"/>
          <w:sz w:val="24"/>
        </w:rPr>
        <w:t>.</w:t>
      </w:r>
    </w:p>
    <w:p w14:paraId="08F4900B" w14:textId="6C76B638" w:rsidR="00084AAC" w:rsidRPr="0049615C" w:rsidRDefault="00084AAC" w:rsidP="001E3343">
      <w:pPr>
        <w:pStyle w:val="ListParagraph"/>
        <w:numPr>
          <w:ilvl w:val="0"/>
          <w:numId w:val="6"/>
        </w:numPr>
        <w:spacing w:after="0" w:line="240" w:lineRule="auto"/>
        <w:ind w:left="360"/>
        <w:jc w:val="both"/>
        <w:rPr>
          <w:rFonts w:ascii="Times New Roman" w:hAnsi="Times New Roman"/>
          <w:iCs/>
          <w:noProof w:val="0"/>
          <w:sz w:val="24"/>
          <w:szCs w:val="24"/>
        </w:rPr>
      </w:pPr>
      <w:r w:rsidRPr="0049615C">
        <w:rPr>
          <w:rFonts w:ascii="Times New Roman" w:hAnsi="Times New Roman"/>
          <w:iCs/>
          <w:noProof w:val="0"/>
          <w:sz w:val="24"/>
          <w:szCs w:val="24"/>
        </w:rPr>
        <w:t xml:space="preserve">Pre-mission activities: Evaluation team members conduct desk reviews of reference material, and prepare a </w:t>
      </w:r>
      <w:r w:rsidR="000E57E4" w:rsidRPr="0049615C">
        <w:rPr>
          <w:rFonts w:ascii="Times New Roman" w:hAnsi="Times New Roman"/>
          <w:iCs/>
          <w:noProof w:val="0"/>
          <w:sz w:val="24"/>
          <w:szCs w:val="24"/>
        </w:rPr>
        <w:t>draft outcome paper</w:t>
      </w:r>
      <w:r w:rsidR="00F42B19" w:rsidRPr="0049615C">
        <w:rPr>
          <w:rFonts w:ascii="Times New Roman" w:hAnsi="Times New Roman"/>
          <w:iCs/>
          <w:noProof w:val="0"/>
          <w:sz w:val="24"/>
          <w:szCs w:val="24"/>
        </w:rPr>
        <w:t xml:space="preserve"> </w:t>
      </w:r>
      <w:r w:rsidR="00361C9C" w:rsidRPr="0049615C">
        <w:rPr>
          <w:rFonts w:ascii="Times New Roman" w:hAnsi="Times New Roman"/>
          <w:iCs/>
          <w:noProof w:val="0"/>
          <w:sz w:val="24"/>
          <w:szCs w:val="24"/>
        </w:rPr>
        <w:t xml:space="preserve">or background paper </w:t>
      </w:r>
      <w:r w:rsidR="00F42B19" w:rsidRPr="0049615C">
        <w:rPr>
          <w:rFonts w:ascii="Times New Roman" w:hAnsi="Times New Roman"/>
          <w:iCs/>
          <w:noProof w:val="0"/>
          <w:sz w:val="24"/>
          <w:szCs w:val="24"/>
        </w:rPr>
        <w:t>prior to the data collection mission</w:t>
      </w:r>
      <w:r w:rsidR="000E57E4" w:rsidRPr="0049615C">
        <w:rPr>
          <w:rFonts w:ascii="Times New Roman" w:hAnsi="Times New Roman"/>
          <w:iCs/>
          <w:noProof w:val="0"/>
          <w:sz w:val="24"/>
          <w:szCs w:val="24"/>
        </w:rPr>
        <w:t>. This paper will help identify the outcome-specific evaluation questions, identify gaps and issues that will require validation during the field-based phase of data collection</w:t>
      </w:r>
      <w:r w:rsidR="00F42B19" w:rsidRPr="0049615C">
        <w:rPr>
          <w:rFonts w:ascii="Times New Roman" w:hAnsi="Times New Roman"/>
          <w:iCs/>
          <w:noProof w:val="0"/>
          <w:sz w:val="24"/>
          <w:szCs w:val="24"/>
        </w:rPr>
        <w:t xml:space="preserve"> </w:t>
      </w:r>
    </w:p>
    <w:p w14:paraId="08F4900C" w14:textId="113E8941" w:rsidR="00084AAC" w:rsidRPr="0049615C" w:rsidRDefault="00084AAC" w:rsidP="001E3343">
      <w:pPr>
        <w:pStyle w:val="ListParagraph"/>
        <w:numPr>
          <w:ilvl w:val="0"/>
          <w:numId w:val="6"/>
        </w:numPr>
        <w:spacing w:after="0" w:line="240" w:lineRule="auto"/>
        <w:ind w:left="360"/>
        <w:jc w:val="both"/>
        <w:rPr>
          <w:rFonts w:ascii="Times New Roman" w:hAnsi="Times New Roman"/>
          <w:iCs/>
          <w:noProof w:val="0"/>
          <w:sz w:val="24"/>
          <w:szCs w:val="24"/>
        </w:rPr>
      </w:pPr>
      <w:r w:rsidRPr="0049615C">
        <w:rPr>
          <w:rFonts w:ascii="Times New Roman" w:hAnsi="Times New Roman"/>
          <w:iCs/>
          <w:noProof w:val="0"/>
          <w:sz w:val="24"/>
          <w:szCs w:val="24"/>
        </w:rPr>
        <w:t>Data collection</w:t>
      </w:r>
      <w:r w:rsidR="00F42B19" w:rsidRPr="0049615C">
        <w:rPr>
          <w:rFonts w:ascii="Times New Roman" w:hAnsi="Times New Roman"/>
          <w:iCs/>
          <w:noProof w:val="0"/>
          <w:sz w:val="24"/>
          <w:szCs w:val="24"/>
        </w:rPr>
        <w:t>/validation</w:t>
      </w:r>
      <w:r w:rsidR="004C0A7F" w:rsidRPr="0049615C">
        <w:rPr>
          <w:rFonts w:ascii="Times New Roman" w:hAnsi="Times New Roman"/>
          <w:iCs/>
          <w:noProof w:val="0"/>
          <w:sz w:val="24"/>
          <w:szCs w:val="24"/>
        </w:rPr>
        <w:t>/preliminary analysis</w:t>
      </w:r>
      <w:r w:rsidRPr="0049615C">
        <w:rPr>
          <w:rFonts w:ascii="Times New Roman" w:hAnsi="Times New Roman"/>
          <w:iCs/>
          <w:noProof w:val="0"/>
          <w:sz w:val="24"/>
          <w:szCs w:val="24"/>
        </w:rPr>
        <w:t xml:space="preserve"> mission: </w:t>
      </w:r>
      <w:r w:rsidRPr="0049615C">
        <w:rPr>
          <w:rFonts w:ascii="Times New Roman" w:hAnsi="Times New Roman"/>
          <w:noProof w:val="0"/>
          <w:sz w:val="24"/>
          <w:szCs w:val="24"/>
        </w:rPr>
        <w:t xml:space="preserve">The evaluation team, including EM and AEM, undertake a mission to the country to engage in field-based data collection </w:t>
      </w:r>
      <w:r w:rsidRPr="0049615C">
        <w:rPr>
          <w:rFonts w:ascii="Times New Roman" w:hAnsi="Times New Roman"/>
          <w:noProof w:val="0"/>
          <w:sz w:val="24"/>
          <w:szCs w:val="24"/>
        </w:rPr>
        <w:lastRenderedPageBreak/>
        <w:t xml:space="preserve">activities. The estimated duration of the mission is </w:t>
      </w:r>
      <w:r w:rsidRPr="0049615C">
        <w:rPr>
          <w:rFonts w:ascii="Times New Roman" w:hAnsi="Times New Roman"/>
          <w:b/>
          <w:noProof w:val="0"/>
          <w:sz w:val="24"/>
          <w:szCs w:val="24"/>
        </w:rPr>
        <w:t>3 weeks</w:t>
      </w:r>
      <w:r w:rsidR="00337582" w:rsidRPr="0049615C">
        <w:rPr>
          <w:rFonts w:ascii="Times New Roman" w:hAnsi="Times New Roman"/>
          <w:b/>
          <w:noProof w:val="0"/>
          <w:sz w:val="24"/>
          <w:szCs w:val="24"/>
        </w:rPr>
        <w:t xml:space="preserve"> </w:t>
      </w:r>
      <w:r w:rsidR="00905F5F" w:rsidRPr="0049615C">
        <w:rPr>
          <w:rFonts w:ascii="Times New Roman" w:hAnsi="Times New Roman"/>
          <w:b/>
          <w:noProof w:val="0"/>
          <w:sz w:val="24"/>
          <w:szCs w:val="24"/>
        </w:rPr>
        <w:t xml:space="preserve">from </w:t>
      </w:r>
      <w:r w:rsidR="00264D9B" w:rsidRPr="0049615C">
        <w:rPr>
          <w:rFonts w:ascii="Times New Roman" w:hAnsi="Times New Roman"/>
          <w:b/>
          <w:noProof w:val="0"/>
          <w:sz w:val="24"/>
          <w:szCs w:val="24"/>
        </w:rPr>
        <w:t>8 through 2</w:t>
      </w:r>
      <w:r w:rsidR="003C6F00" w:rsidRPr="0049615C">
        <w:rPr>
          <w:rFonts w:ascii="Times New Roman" w:hAnsi="Times New Roman"/>
          <w:b/>
          <w:noProof w:val="0"/>
          <w:sz w:val="24"/>
          <w:szCs w:val="24"/>
        </w:rPr>
        <w:t>6</w:t>
      </w:r>
      <w:r w:rsidR="00264D9B" w:rsidRPr="0049615C">
        <w:rPr>
          <w:rFonts w:ascii="Times New Roman" w:hAnsi="Times New Roman"/>
          <w:b/>
          <w:noProof w:val="0"/>
          <w:sz w:val="24"/>
          <w:szCs w:val="24"/>
        </w:rPr>
        <w:t xml:space="preserve"> September</w:t>
      </w:r>
      <w:r w:rsidR="007534E8" w:rsidRPr="0049615C">
        <w:rPr>
          <w:rFonts w:ascii="Times New Roman" w:hAnsi="Times New Roman"/>
          <w:b/>
          <w:noProof w:val="0"/>
          <w:sz w:val="24"/>
          <w:szCs w:val="24"/>
        </w:rPr>
        <w:t xml:space="preserve"> 2014.</w:t>
      </w:r>
      <w:r w:rsidRPr="0049615C">
        <w:rPr>
          <w:rFonts w:ascii="Times New Roman" w:hAnsi="Times New Roman"/>
          <w:noProof w:val="0"/>
          <w:sz w:val="24"/>
          <w:szCs w:val="24"/>
        </w:rPr>
        <w:t xml:space="preserve"> </w:t>
      </w:r>
      <w:r w:rsidR="004C0A7F" w:rsidRPr="0049615C">
        <w:rPr>
          <w:rFonts w:ascii="Times New Roman" w:hAnsi="Times New Roman"/>
          <w:noProof w:val="0"/>
          <w:sz w:val="24"/>
          <w:szCs w:val="24"/>
        </w:rPr>
        <w:t xml:space="preserve">The first two weeks will be used for data collection. </w:t>
      </w:r>
    </w:p>
    <w:p w14:paraId="72589549" w14:textId="213EB7DC" w:rsidR="004C0A7F" w:rsidRPr="0049615C" w:rsidRDefault="004C0A7F" w:rsidP="001E3343">
      <w:pPr>
        <w:pStyle w:val="ListParagraph"/>
        <w:numPr>
          <w:ilvl w:val="0"/>
          <w:numId w:val="6"/>
        </w:numPr>
        <w:spacing w:after="0" w:line="240" w:lineRule="auto"/>
        <w:ind w:left="360"/>
        <w:jc w:val="both"/>
        <w:rPr>
          <w:rFonts w:ascii="Times New Roman" w:hAnsi="Times New Roman"/>
          <w:iCs/>
          <w:noProof w:val="0"/>
          <w:sz w:val="24"/>
          <w:szCs w:val="24"/>
        </w:rPr>
      </w:pPr>
      <w:r w:rsidRPr="0049615C">
        <w:rPr>
          <w:rFonts w:ascii="Times New Roman" w:hAnsi="Times New Roman"/>
          <w:noProof w:val="0"/>
          <w:sz w:val="24"/>
          <w:szCs w:val="24"/>
        </w:rPr>
        <w:t xml:space="preserve">Analysis: once data collection is complete, or near complete, the team will meet to reflect on the main findings, and identify the main themes around which conclusions and recommendations may be drawn, in view of a preliminary debriefing for </w:t>
      </w:r>
      <w:r w:rsidR="003C6F00" w:rsidRPr="0049615C">
        <w:rPr>
          <w:rFonts w:ascii="Times New Roman" w:hAnsi="Times New Roman"/>
          <w:noProof w:val="0"/>
          <w:sz w:val="24"/>
          <w:szCs w:val="24"/>
        </w:rPr>
        <w:t xml:space="preserve">the CO in the final days of the mission. </w:t>
      </w:r>
    </w:p>
    <w:p w14:paraId="49C8F33A" w14:textId="2A75541B" w:rsidR="003C6F00" w:rsidRPr="0049615C" w:rsidRDefault="003C6F00" w:rsidP="001E3343">
      <w:pPr>
        <w:pStyle w:val="ListParagraph"/>
        <w:numPr>
          <w:ilvl w:val="0"/>
          <w:numId w:val="6"/>
        </w:numPr>
        <w:spacing w:after="0" w:line="240" w:lineRule="auto"/>
        <w:ind w:left="360"/>
        <w:jc w:val="both"/>
        <w:rPr>
          <w:rFonts w:ascii="Times New Roman" w:hAnsi="Times New Roman"/>
          <w:iCs/>
          <w:noProof w:val="0"/>
          <w:sz w:val="24"/>
          <w:szCs w:val="24"/>
        </w:rPr>
      </w:pPr>
      <w:r w:rsidRPr="0049615C">
        <w:rPr>
          <w:rFonts w:ascii="Times New Roman" w:hAnsi="Times New Roman"/>
          <w:noProof w:val="0"/>
          <w:sz w:val="24"/>
          <w:szCs w:val="24"/>
        </w:rPr>
        <w:t xml:space="preserve">Completion of the Outcome/background papers: the consultants will complete and submit their papers to the EM by </w:t>
      </w:r>
      <w:r w:rsidR="00D70CB4" w:rsidRPr="0049615C">
        <w:rPr>
          <w:rFonts w:ascii="Times New Roman" w:hAnsi="Times New Roman"/>
          <w:noProof w:val="0"/>
          <w:sz w:val="24"/>
          <w:szCs w:val="24"/>
        </w:rPr>
        <w:t>10</w:t>
      </w:r>
      <w:r w:rsidRPr="0049615C">
        <w:rPr>
          <w:rFonts w:ascii="Times New Roman" w:hAnsi="Times New Roman"/>
          <w:noProof w:val="0"/>
          <w:sz w:val="24"/>
          <w:szCs w:val="24"/>
        </w:rPr>
        <w:t xml:space="preserve"> October 2014. </w:t>
      </w:r>
    </w:p>
    <w:p w14:paraId="651736F9" w14:textId="77777777" w:rsidR="004C0A7F" w:rsidRPr="0049615C" w:rsidRDefault="004C0A7F" w:rsidP="001E3343">
      <w:pPr>
        <w:pStyle w:val="ListParagraph"/>
        <w:spacing w:after="0" w:line="240" w:lineRule="auto"/>
        <w:ind w:left="360"/>
        <w:jc w:val="both"/>
        <w:rPr>
          <w:rFonts w:ascii="Times New Roman" w:hAnsi="Times New Roman"/>
          <w:iCs/>
          <w:noProof w:val="0"/>
          <w:sz w:val="24"/>
          <w:szCs w:val="24"/>
        </w:rPr>
      </w:pPr>
    </w:p>
    <w:p w14:paraId="7E73AED6" w14:textId="5E0D8B7E" w:rsidR="007A1309" w:rsidRPr="0049615C" w:rsidRDefault="00084AAC" w:rsidP="001E3343">
      <w:pPr>
        <w:jc w:val="both"/>
        <w:rPr>
          <w:iCs/>
          <w:noProof w:val="0"/>
          <w:sz w:val="24"/>
        </w:rPr>
      </w:pPr>
      <w:r w:rsidRPr="0049615C">
        <w:rPr>
          <w:b/>
          <w:iCs/>
          <w:noProof w:val="0"/>
          <w:sz w:val="24"/>
        </w:rPr>
        <w:t xml:space="preserve">Phase 3: Synthesis, Report Writing and Review. </w:t>
      </w:r>
      <w:r w:rsidR="006F0045" w:rsidRPr="0049615C">
        <w:rPr>
          <w:iCs/>
          <w:noProof w:val="0"/>
          <w:sz w:val="24"/>
        </w:rPr>
        <w:t xml:space="preserve">Based on the outcome papers, the first draft of the ADR will be prepared </w:t>
      </w:r>
      <w:r w:rsidR="003C6F00" w:rsidRPr="0049615C">
        <w:rPr>
          <w:iCs/>
          <w:noProof w:val="0"/>
          <w:sz w:val="24"/>
        </w:rPr>
        <w:t xml:space="preserve">in accordance with the TOR and </w:t>
      </w:r>
      <w:r w:rsidR="006F0045" w:rsidRPr="0049615C">
        <w:rPr>
          <w:iCs/>
          <w:noProof w:val="0"/>
          <w:sz w:val="24"/>
        </w:rPr>
        <w:t xml:space="preserve">the </w:t>
      </w:r>
      <w:r w:rsidR="006F0045" w:rsidRPr="0049615C">
        <w:rPr>
          <w:i/>
          <w:iCs/>
          <w:noProof w:val="0"/>
          <w:sz w:val="24"/>
        </w:rPr>
        <w:t>ADR Method Manual</w:t>
      </w:r>
      <w:r w:rsidR="003C6F00" w:rsidRPr="0049615C">
        <w:rPr>
          <w:iCs/>
          <w:noProof w:val="0"/>
          <w:sz w:val="24"/>
        </w:rPr>
        <w:t xml:space="preserve">, </w:t>
      </w:r>
      <w:r w:rsidR="006F0045" w:rsidRPr="0049615C">
        <w:rPr>
          <w:iCs/>
          <w:noProof w:val="0"/>
          <w:sz w:val="24"/>
        </w:rPr>
        <w:t xml:space="preserve">as well as quality standards set forth by the United Nations Evaluation Group. </w:t>
      </w:r>
      <w:r w:rsidR="003C6F00" w:rsidRPr="0049615C">
        <w:rPr>
          <w:iCs/>
          <w:noProof w:val="0"/>
          <w:sz w:val="24"/>
        </w:rPr>
        <w:t>The draft</w:t>
      </w:r>
      <w:r w:rsidR="006F0045" w:rsidRPr="0049615C">
        <w:rPr>
          <w:iCs/>
          <w:noProof w:val="0"/>
          <w:sz w:val="24"/>
        </w:rPr>
        <w:t xml:space="preserve"> will be reviewed </w:t>
      </w:r>
      <w:r w:rsidR="003C6F00" w:rsidRPr="0049615C">
        <w:rPr>
          <w:iCs/>
          <w:noProof w:val="0"/>
          <w:sz w:val="24"/>
        </w:rPr>
        <w:t xml:space="preserve">(quality assured) </w:t>
      </w:r>
      <w:r w:rsidR="006F0045" w:rsidRPr="0049615C">
        <w:rPr>
          <w:iCs/>
          <w:noProof w:val="0"/>
          <w:sz w:val="24"/>
        </w:rPr>
        <w:t xml:space="preserve">internally </w:t>
      </w:r>
      <w:r w:rsidR="007B0E71" w:rsidRPr="0049615C">
        <w:rPr>
          <w:iCs/>
          <w:noProof w:val="0"/>
          <w:sz w:val="24"/>
        </w:rPr>
        <w:t xml:space="preserve">by the </w:t>
      </w:r>
      <w:r w:rsidR="006F0045" w:rsidRPr="0049615C">
        <w:rPr>
          <w:iCs/>
          <w:noProof w:val="0"/>
          <w:sz w:val="24"/>
        </w:rPr>
        <w:t xml:space="preserve">IEO. Once cleared by the IEO, the first draft will be circulated to the CO and the RBAP </w:t>
      </w:r>
      <w:r w:rsidR="007B0E71" w:rsidRPr="0049615C">
        <w:rPr>
          <w:sz w:val="24"/>
        </w:rPr>
        <w:t>for factual verification and the identification of any errors or omission</w:t>
      </w:r>
      <w:r w:rsidR="008C3E90" w:rsidRPr="0049615C">
        <w:rPr>
          <w:sz w:val="24"/>
        </w:rPr>
        <w:t>s</w:t>
      </w:r>
      <w:r w:rsidR="007B0E71" w:rsidRPr="0049615C">
        <w:rPr>
          <w:sz w:val="24"/>
        </w:rPr>
        <w:t xml:space="preserve">. Following the revision of the draft report, </w:t>
      </w:r>
      <w:r w:rsidR="003C6F00" w:rsidRPr="0049615C">
        <w:rPr>
          <w:sz w:val="24"/>
        </w:rPr>
        <w:t xml:space="preserve">the report will shared, through the CO, </w:t>
      </w:r>
      <w:r w:rsidR="007B0E71" w:rsidRPr="0049615C">
        <w:rPr>
          <w:sz w:val="24"/>
        </w:rPr>
        <w:t>with national stakeholders for their comment</w:t>
      </w:r>
      <w:r w:rsidR="003C6F00" w:rsidRPr="0049615C">
        <w:rPr>
          <w:iCs/>
          <w:noProof w:val="0"/>
          <w:sz w:val="24"/>
        </w:rPr>
        <w:t xml:space="preserve"> on any factual inaccuracies or misinterpretations of data</w:t>
      </w:r>
      <w:r w:rsidR="007B0E71" w:rsidRPr="0049615C">
        <w:rPr>
          <w:sz w:val="24"/>
        </w:rPr>
        <w:t xml:space="preserve">. An “audit trail” of comments and responses </w:t>
      </w:r>
      <w:r w:rsidR="003C6F00" w:rsidRPr="0049615C">
        <w:rPr>
          <w:sz w:val="24"/>
        </w:rPr>
        <w:t>will be</w:t>
      </w:r>
      <w:r w:rsidR="007B0E71" w:rsidRPr="0049615C">
        <w:rPr>
          <w:sz w:val="24"/>
        </w:rPr>
        <w:t xml:space="preserve"> prepared for all reviews.</w:t>
      </w:r>
      <w:r w:rsidR="003C6F00" w:rsidRPr="0049615C">
        <w:rPr>
          <w:sz w:val="24"/>
        </w:rPr>
        <w:t xml:space="preserve"> </w:t>
      </w:r>
    </w:p>
    <w:p w14:paraId="08F49016" w14:textId="3466CB1E" w:rsidR="00084AAC" w:rsidRPr="0049615C" w:rsidRDefault="006F0045" w:rsidP="001E3343">
      <w:pPr>
        <w:jc w:val="both"/>
        <w:rPr>
          <w:sz w:val="24"/>
        </w:rPr>
      </w:pPr>
      <w:r w:rsidRPr="0049615C">
        <w:rPr>
          <w:iCs/>
          <w:noProof w:val="0"/>
          <w:sz w:val="24"/>
        </w:rPr>
        <w:t>The second draft, which takes into account the results of the stakeholder reviews, will be prepared for a Stakeholders’ Works</w:t>
      </w:r>
      <w:r w:rsidR="003C6F00" w:rsidRPr="0049615C">
        <w:rPr>
          <w:iCs/>
          <w:noProof w:val="0"/>
          <w:sz w:val="24"/>
        </w:rPr>
        <w:t>hop to be organized in Malaysia in collaboration with the CO and the EPU.</w:t>
      </w:r>
      <w:r w:rsidRPr="0049615C">
        <w:rPr>
          <w:iCs/>
          <w:noProof w:val="0"/>
          <w:sz w:val="24"/>
        </w:rPr>
        <w:t xml:space="preserve"> </w:t>
      </w:r>
      <w:r w:rsidR="003C6F00" w:rsidRPr="0049615C">
        <w:rPr>
          <w:iCs/>
          <w:noProof w:val="0"/>
          <w:sz w:val="24"/>
        </w:rPr>
        <w:t xml:space="preserve">The Stakeholders’ Workshop is designed </w:t>
      </w:r>
      <w:r w:rsidR="003466C5" w:rsidRPr="0049615C">
        <w:rPr>
          <w:iCs/>
          <w:noProof w:val="0"/>
          <w:sz w:val="24"/>
        </w:rPr>
        <w:t xml:space="preserve">to </w:t>
      </w:r>
      <w:r w:rsidR="00084AAC" w:rsidRPr="0049615C">
        <w:rPr>
          <w:sz w:val="24"/>
        </w:rPr>
        <w:t>present the results of the evaluation and examine ways forward in the country</w:t>
      </w:r>
      <w:r w:rsidR="00084AAC" w:rsidRPr="0049615C">
        <w:rPr>
          <w:i/>
          <w:iCs/>
          <w:sz w:val="24"/>
        </w:rPr>
        <w:t>.</w:t>
      </w:r>
      <w:r w:rsidR="00084AAC" w:rsidRPr="0049615C">
        <w:rPr>
          <w:sz w:val="24"/>
        </w:rPr>
        <w:t xml:space="preserve"> The workshop participants </w:t>
      </w:r>
      <w:r w:rsidR="003C6F00" w:rsidRPr="0049615C">
        <w:rPr>
          <w:sz w:val="24"/>
        </w:rPr>
        <w:t xml:space="preserve">will </w:t>
      </w:r>
      <w:r w:rsidR="00084AAC" w:rsidRPr="0049615C">
        <w:rPr>
          <w:sz w:val="24"/>
        </w:rPr>
        <w:t xml:space="preserve">include </w:t>
      </w:r>
      <w:r w:rsidR="00A76201" w:rsidRPr="0049615C">
        <w:rPr>
          <w:sz w:val="24"/>
        </w:rPr>
        <w:t>I</w:t>
      </w:r>
      <w:r w:rsidR="00084AAC" w:rsidRPr="0049615C">
        <w:rPr>
          <w:sz w:val="24"/>
        </w:rPr>
        <w:t xml:space="preserve">EO senior management and </w:t>
      </w:r>
      <w:r w:rsidR="003C6F00" w:rsidRPr="0049615C">
        <w:rPr>
          <w:sz w:val="24"/>
        </w:rPr>
        <w:t xml:space="preserve">the </w:t>
      </w:r>
      <w:r w:rsidR="00084AAC" w:rsidRPr="0049615C">
        <w:rPr>
          <w:sz w:val="24"/>
        </w:rPr>
        <w:t xml:space="preserve">EM, representatives of </w:t>
      </w:r>
      <w:r w:rsidR="003C6F00" w:rsidRPr="0049615C">
        <w:rPr>
          <w:sz w:val="24"/>
        </w:rPr>
        <w:t xml:space="preserve">the RBAP, </w:t>
      </w:r>
      <w:r w:rsidR="002C63BD" w:rsidRPr="0049615C">
        <w:rPr>
          <w:sz w:val="24"/>
        </w:rPr>
        <w:t xml:space="preserve">CO staff, </w:t>
      </w:r>
      <w:r w:rsidR="00084AAC" w:rsidRPr="0049615C">
        <w:rPr>
          <w:sz w:val="24"/>
        </w:rPr>
        <w:t>as well as a wide range of national stakehol</w:t>
      </w:r>
      <w:r w:rsidR="003C6F00" w:rsidRPr="0049615C">
        <w:rPr>
          <w:sz w:val="24"/>
        </w:rPr>
        <w:t xml:space="preserve">ders including the EPU. </w:t>
      </w:r>
      <w:r w:rsidR="00084AAC" w:rsidRPr="0049615C">
        <w:rPr>
          <w:sz w:val="24"/>
        </w:rPr>
        <w:t xml:space="preserve">The main purpose of the meeting is to facilitate greater national </w:t>
      </w:r>
      <w:r w:rsidR="003C6F00" w:rsidRPr="0049615C">
        <w:rPr>
          <w:sz w:val="24"/>
        </w:rPr>
        <w:t>ownership of</w:t>
      </w:r>
      <w:r w:rsidR="00084AAC" w:rsidRPr="0049615C">
        <w:rPr>
          <w:sz w:val="24"/>
        </w:rPr>
        <w:t xml:space="preserve"> the lessons and </w:t>
      </w:r>
      <w:r w:rsidR="003C6F00" w:rsidRPr="0049615C">
        <w:rPr>
          <w:sz w:val="24"/>
        </w:rPr>
        <w:t>recommendations from the report</w:t>
      </w:r>
      <w:r w:rsidR="0050742F" w:rsidRPr="0049615C">
        <w:rPr>
          <w:sz w:val="24"/>
        </w:rPr>
        <w:t xml:space="preserve"> and their utilization for future programming, </w:t>
      </w:r>
      <w:r w:rsidR="00084AAC" w:rsidRPr="0049615C">
        <w:rPr>
          <w:sz w:val="24"/>
        </w:rPr>
        <w:t xml:space="preserve">and to strengthen the necessary accountability </w:t>
      </w:r>
      <w:r w:rsidR="0050742F" w:rsidRPr="0049615C">
        <w:rPr>
          <w:sz w:val="24"/>
        </w:rPr>
        <w:t>for</w:t>
      </w:r>
      <w:r w:rsidR="00084AAC" w:rsidRPr="0049615C">
        <w:rPr>
          <w:sz w:val="24"/>
        </w:rPr>
        <w:t xml:space="preserve"> UNDP interventions at country level. </w:t>
      </w:r>
      <w:r w:rsidR="0050742F" w:rsidRPr="0049615C">
        <w:rPr>
          <w:sz w:val="24"/>
        </w:rPr>
        <w:t xml:space="preserve">Taking into account the discussions at the stakeholders’ workshop, the report will be finalized. </w:t>
      </w:r>
    </w:p>
    <w:p w14:paraId="08F5FDAC" w14:textId="77777777" w:rsidR="002832DF" w:rsidRPr="0049615C" w:rsidRDefault="002832DF" w:rsidP="001E3343">
      <w:pPr>
        <w:pStyle w:val="ListParagraph"/>
        <w:spacing w:after="0" w:line="240" w:lineRule="auto"/>
        <w:ind w:left="360"/>
        <w:jc w:val="both"/>
        <w:rPr>
          <w:rFonts w:ascii="Times New Roman" w:hAnsi="Times New Roman"/>
          <w:sz w:val="24"/>
          <w:szCs w:val="24"/>
        </w:rPr>
      </w:pPr>
    </w:p>
    <w:p w14:paraId="08F49019" w14:textId="09DFA2B5" w:rsidR="00084AAC" w:rsidRPr="0049615C" w:rsidRDefault="00084AAC" w:rsidP="001E3343">
      <w:pPr>
        <w:jc w:val="both"/>
        <w:rPr>
          <w:sz w:val="24"/>
        </w:rPr>
      </w:pPr>
      <w:r w:rsidRPr="0049615C">
        <w:rPr>
          <w:b/>
          <w:iCs/>
          <w:noProof w:val="0"/>
          <w:sz w:val="24"/>
        </w:rPr>
        <w:t xml:space="preserve">Phase 4: Production, dissemination and follow-up. </w:t>
      </w:r>
      <w:r w:rsidRPr="0049615C">
        <w:rPr>
          <w:iCs/>
          <w:noProof w:val="0"/>
          <w:sz w:val="24"/>
        </w:rPr>
        <w:t>T</w:t>
      </w:r>
      <w:r w:rsidR="007521DA" w:rsidRPr="0049615C">
        <w:rPr>
          <w:iCs/>
          <w:noProof w:val="0"/>
          <w:sz w:val="24"/>
        </w:rPr>
        <w:t xml:space="preserve">he aim is to </w:t>
      </w:r>
      <w:r w:rsidRPr="0049615C">
        <w:rPr>
          <w:iCs/>
          <w:noProof w:val="0"/>
          <w:sz w:val="24"/>
        </w:rPr>
        <w:t>produce a user-friendly report that reaches a wide range of audiences.</w:t>
      </w:r>
      <w:r w:rsidRPr="0049615C">
        <w:rPr>
          <w:noProof w:val="0"/>
          <w:sz w:val="24"/>
        </w:rPr>
        <w:t xml:space="preserve"> </w:t>
      </w:r>
      <w:r w:rsidR="007521DA" w:rsidRPr="0049615C">
        <w:rPr>
          <w:noProof w:val="0"/>
          <w:sz w:val="24"/>
        </w:rPr>
        <w:t>Following the production process of e</w:t>
      </w:r>
      <w:r w:rsidRPr="0049615C">
        <w:rPr>
          <w:noProof w:val="0"/>
          <w:sz w:val="24"/>
        </w:rPr>
        <w:t>diting</w:t>
      </w:r>
      <w:r w:rsidR="007521DA" w:rsidRPr="0049615C">
        <w:rPr>
          <w:noProof w:val="0"/>
          <w:sz w:val="24"/>
        </w:rPr>
        <w:t>,</w:t>
      </w:r>
      <w:r w:rsidRPr="0049615C">
        <w:rPr>
          <w:noProof w:val="0"/>
          <w:sz w:val="24"/>
        </w:rPr>
        <w:t xml:space="preserve"> translation, </w:t>
      </w:r>
      <w:r w:rsidR="007521DA" w:rsidRPr="0049615C">
        <w:rPr>
          <w:noProof w:val="0"/>
          <w:sz w:val="24"/>
        </w:rPr>
        <w:t xml:space="preserve">and </w:t>
      </w:r>
      <w:r w:rsidRPr="0049615C">
        <w:rPr>
          <w:noProof w:val="0"/>
          <w:sz w:val="24"/>
        </w:rPr>
        <w:t xml:space="preserve">design, </w:t>
      </w:r>
      <w:r w:rsidR="007521DA" w:rsidRPr="0049615C">
        <w:rPr>
          <w:noProof w:val="0"/>
          <w:sz w:val="24"/>
        </w:rPr>
        <w:t>t</w:t>
      </w:r>
      <w:r w:rsidRPr="0049615C">
        <w:rPr>
          <w:noProof w:val="0"/>
          <w:sz w:val="24"/>
        </w:rPr>
        <w:t xml:space="preserve">he final report is then uploaded to the </w:t>
      </w:r>
      <w:r w:rsidR="007534E8" w:rsidRPr="0049615C">
        <w:rPr>
          <w:noProof w:val="0"/>
          <w:sz w:val="24"/>
        </w:rPr>
        <w:t>IEO website. T</w:t>
      </w:r>
      <w:r w:rsidRPr="0049615C">
        <w:rPr>
          <w:iCs/>
          <w:noProof w:val="0"/>
          <w:sz w:val="24"/>
        </w:rPr>
        <w:t>o ensure that results and lessons from the ADR Report are fully considered for</w:t>
      </w:r>
      <w:r w:rsidR="007534E8" w:rsidRPr="0049615C">
        <w:rPr>
          <w:iCs/>
          <w:noProof w:val="0"/>
          <w:sz w:val="24"/>
        </w:rPr>
        <w:t xml:space="preserve"> future operational improvement, t</w:t>
      </w:r>
      <w:r w:rsidRPr="0049615C">
        <w:rPr>
          <w:sz w:val="24"/>
        </w:rPr>
        <w:t>he report is submitted to the UNDP Administrator, who requests formal responses to the evaluation from the CO/RB (a ‘</w:t>
      </w:r>
      <w:r w:rsidRPr="0049615C">
        <w:rPr>
          <w:b/>
          <w:sz w:val="24"/>
        </w:rPr>
        <w:t>management response</w:t>
      </w:r>
      <w:r w:rsidRPr="0049615C">
        <w:rPr>
          <w:sz w:val="24"/>
        </w:rPr>
        <w:t>’). The RB is responsible for monitoring and overseeing the implementation of follow-up actions in the Evaluation Resource Centre.</w:t>
      </w:r>
      <w:r w:rsidRPr="0049615C">
        <w:rPr>
          <w:rStyle w:val="FootnoteReference"/>
          <w:sz w:val="24"/>
        </w:rPr>
        <w:footnoteReference w:id="9"/>
      </w:r>
      <w:r w:rsidR="006575AD" w:rsidRPr="0049615C">
        <w:rPr>
          <w:sz w:val="24"/>
        </w:rPr>
        <w:t xml:space="preserve"> </w:t>
      </w:r>
      <w:r w:rsidRPr="0049615C">
        <w:rPr>
          <w:sz w:val="24"/>
        </w:rPr>
        <w:t>The ADR report is widely disseminated/ shared with internal and external audiences both in hard copy and electronic versions.</w:t>
      </w:r>
      <w:r w:rsidR="00722DD0" w:rsidRPr="0049615C">
        <w:rPr>
          <w:sz w:val="24"/>
        </w:rPr>
        <w:t xml:space="preserve"> </w:t>
      </w:r>
      <w:r w:rsidRPr="0049615C">
        <w:rPr>
          <w:sz w:val="24"/>
        </w:rPr>
        <w:t xml:space="preserve">Results of the evaluation are presented to RB senior management through a formal presentation. Discussions may be also held with other offices (e.g. other RBx, BDP, OPG) to facilitate organizational learning. </w:t>
      </w:r>
    </w:p>
    <w:p w14:paraId="08F4901A" w14:textId="77777777" w:rsidR="00E90A55" w:rsidRPr="0049615C" w:rsidRDefault="00422059" w:rsidP="001E3343">
      <w:pPr>
        <w:tabs>
          <w:tab w:val="left" w:pos="5948"/>
        </w:tabs>
        <w:rPr>
          <w:b/>
          <w:noProof w:val="0"/>
          <w:sz w:val="24"/>
        </w:rPr>
      </w:pPr>
      <w:r w:rsidRPr="0049615C">
        <w:rPr>
          <w:b/>
          <w:noProof w:val="0"/>
          <w:sz w:val="24"/>
        </w:rPr>
        <w:tab/>
      </w:r>
    </w:p>
    <w:p w14:paraId="08F4901B" w14:textId="66FF121A" w:rsidR="00CE77D6" w:rsidRPr="0049615C" w:rsidRDefault="00FA2561" w:rsidP="001E3343">
      <w:pPr>
        <w:numPr>
          <w:ilvl w:val="0"/>
          <w:numId w:val="1"/>
        </w:numPr>
        <w:rPr>
          <w:b/>
          <w:noProof w:val="0"/>
          <w:sz w:val="24"/>
        </w:rPr>
      </w:pPr>
      <w:r w:rsidRPr="0049615C">
        <w:rPr>
          <w:b/>
          <w:noProof w:val="0"/>
          <w:sz w:val="24"/>
        </w:rPr>
        <w:t>TIMEFRAME</w:t>
      </w:r>
      <w:r w:rsidR="00422059" w:rsidRPr="0049615C">
        <w:rPr>
          <w:b/>
          <w:noProof w:val="0"/>
          <w:sz w:val="24"/>
        </w:rPr>
        <w:t xml:space="preserve"> FOR </w:t>
      </w:r>
      <w:r w:rsidR="007534E8" w:rsidRPr="0049615C">
        <w:rPr>
          <w:b/>
          <w:noProof w:val="0"/>
          <w:sz w:val="24"/>
        </w:rPr>
        <w:t>MALAYSIA</w:t>
      </w:r>
      <w:r w:rsidR="00422059" w:rsidRPr="0049615C">
        <w:rPr>
          <w:b/>
          <w:noProof w:val="0"/>
          <w:sz w:val="24"/>
        </w:rPr>
        <w:t xml:space="preserve"> ADR PROCESS</w:t>
      </w:r>
    </w:p>
    <w:p w14:paraId="08F4901C" w14:textId="77777777" w:rsidR="00CE77D6" w:rsidRPr="0049615C" w:rsidRDefault="00CE77D6" w:rsidP="001E3343">
      <w:pPr>
        <w:rPr>
          <w:noProof w:val="0"/>
          <w:sz w:val="24"/>
        </w:rPr>
      </w:pPr>
    </w:p>
    <w:p w14:paraId="08F4901D" w14:textId="77777777" w:rsidR="00CE77D6" w:rsidRPr="0049615C" w:rsidRDefault="00CE77D6" w:rsidP="001E3343">
      <w:pPr>
        <w:rPr>
          <w:rFonts w:eastAsia="Calibri"/>
          <w:noProof w:val="0"/>
          <w:sz w:val="24"/>
        </w:rPr>
      </w:pPr>
      <w:r w:rsidRPr="0049615C">
        <w:rPr>
          <w:rFonts w:eastAsia="Calibri"/>
          <w:noProof w:val="0"/>
          <w:sz w:val="24"/>
        </w:rPr>
        <w:t>The timeframe and responsibilities for the evaluation process are tentatively as follows:</w:t>
      </w:r>
    </w:p>
    <w:p w14:paraId="08F4901E" w14:textId="77777777" w:rsidR="00084AAC" w:rsidRPr="0049615C" w:rsidRDefault="00084AAC" w:rsidP="001E3343">
      <w:pPr>
        <w:rPr>
          <w:rFonts w:eastAsia="Calibri"/>
          <w:b/>
          <w:noProof w:val="0"/>
          <w:sz w:val="24"/>
        </w:rPr>
      </w:pPr>
    </w:p>
    <w:p w14:paraId="1671AA06" w14:textId="38C94A43" w:rsidR="00750ADA" w:rsidRPr="0049615C" w:rsidRDefault="00750ADA" w:rsidP="001E3343">
      <w:pPr>
        <w:rPr>
          <w:rFonts w:eastAsia="Calibri"/>
          <w:b/>
          <w:noProof w:val="0"/>
          <w:sz w:val="24"/>
        </w:rPr>
      </w:pPr>
      <w:r w:rsidRPr="0049615C">
        <w:rPr>
          <w:rFonts w:eastAsia="Calibri"/>
          <w:b/>
          <w:noProof w:val="0"/>
          <w:sz w:val="24"/>
        </w:rPr>
        <w:t xml:space="preserve">Table </w:t>
      </w:r>
      <w:r w:rsidR="0099183C" w:rsidRPr="0049615C">
        <w:rPr>
          <w:rFonts w:eastAsia="Calibri"/>
          <w:b/>
          <w:noProof w:val="0"/>
          <w:sz w:val="24"/>
        </w:rPr>
        <w:t>3</w:t>
      </w:r>
      <w:r w:rsidRPr="0049615C">
        <w:rPr>
          <w:rFonts w:eastAsia="Calibri"/>
          <w:b/>
          <w:noProof w:val="0"/>
          <w:sz w:val="24"/>
        </w:rPr>
        <w:t>: Tentative timeframe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3574"/>
        <w:gridCol w:w="1934"/>
      </w:tblGrid>
      <w:tr w:rsidR="00975281" w:rsidRPr="0049615C" w14:paraId="08F49024" w14:textId="77777777" w:rsidTr="00975281">
        <w:tc>
          <w:tcPr>
            <w:tcW w:w="3960" w:type="dxa"/>
            <w:shd w:val="clear" w:color="auto" w:fill="BFBFBF" w:themeFill="background1" w:themeFillShade="BF"/>
          </w:tcPr>
          <w:p w14:paraId="08F49021" w14:textId="77777777" w:rsidR="00CE77D6" w:rsidRPr="0049615C" w:rsidRDefault="00CE77D6" w:rsidP="001E3343">
            <w:pPr>
              <w:jc w:val="center"/>
              <w:rPr>
                <w:rFonts w:eastAsia="Calibri"/>
                <w:b/>
                <w:noProof w:val="0"/>
                <w:sz w:val="24"/>
              </w:rPr>
            </w:pPr>
            <w:r w:rsidRPr="0049615C">
              <w:rPr>
                <w:rFonts w:eastAsia="Calibri"/>
                <w:b/>
                <w:noProof w:val="0"/>
                <w:sz w:val="24"/>
              </w:rPr>
              <w:lastRenderedPageBreak/>
              <w:t>Activity</w:t>
            </w:r>
          </w:p>
        </w:tc>
        <w:tc>
          <w:tcPr>
            <w:tcW w:w="3574" w:type="dxa"/>
            <w:shd w:val="clear" w:color="auto" w:fill="BFBFBF" w:themeFill="background1" w:themeFillShade="BF"/>
          </w:tcPr>
          <w:p w14:paraId="08F49022" w14:textId="3D996BCD" w:rsidR="00CE77D6" w:rsidRPr="0049615C" w:rsidRDefault="00CE77D6" w:rsidP="001E3343">
            <w:pPr>
              <w:jc w:val="center"/>
              <w:rPr>
                <w:rFonts w:eastAsia="Calibri"/>
                <w:b/>
                <w:noProof w:val="0"/>
                <w:sz w:val="24"/>
              </w:rPr>
            </w:pPr>
            <w:r w:rsidRPr="0049615C">
              <w:rPr>
                <w:rFonts w:eastAsia="Calibri"/>
                <w:b/>
                <w:noProof w:val="0"/>
                <w:sz w:val="24"/>
              </w:rPr>
              <w:t>Responsible</w:t>
            </w:r>
            <w:r w:rsidR="00750ADA" w:rsidRPr="0049615C">
              <w:rPr>
                <w:rFonts w:eastAsia="Calibri"/>
                <w:b/>
                <w:noProof w:val="0"/>
                <w:sz w:val="24"/>
              </w:rPr>
              <w:t xml:space="preserve"> Party</w:t>
            </w:r>
          </w:p>
        </w:tc>
        <w:tc>
          <w:tcPr>
            <w:tcW w:w="1934" w:type="dxa"/>
            <w:shd w:val="clear" w:color="auto" w:fill="BFBFBF" w:themeFill="background1" w:themeFillShade="BF"/>
          </w:tcPr>
          <w:p w14:paraId="08F49023" w14:textId="3939689D" w:rsidR="00CE77D6" w:rsidRPr="0049615C" w:rsidRDefault="00337582" w:rsidP="001E3343">
            <w:pPr>
              <w:jc w:val="center"/>
              <w:rPr>
                <w:b/>
                <w:noProof w:val="0"/>
                <w:sz w:val="24"/>
              </w:rPr>
            </w:pPr>
            <w:r w:rsidRPr="0049615C">
              <w:rPr>
                <w:rFonts w:eastAsia="Calibri"/>
                <w:b/>
                <w:noProof w:val="0"/>
                <w:sz w:val="24"/>
              </w:rPr>
              <w:t xml:space="preserve">Proposed </w:t>
            </w:r>
            <w:r w:rsidR="00514278" w:rsidRPr="0049615C">
              <w:rPr>
                <w:rFonts w:eastAsia="Calibri"/>
                <w:b/>
                <w:noProof w:val="0"/>
                <w:sz w:val="24"/>
              </w:rPr>
              <w:t>T</w:t>
            </w:r>
            <w:r w:rsidR="00CE77D6" w:rsidRPr="0049615C">
              <w:rPr>
                <w:rFonts w:eastAsia="Calibri"/>
                <w:b/>
                <w:noProof w:val="0"/>
                <w:sz w:val="24"/>
              </w:rPr>
              <w:t>imeframe</w:t>
            </w:r>
            <w:r w:rsidR="00700CE2" w:rsidRPr="0049615C">
              <w:rPr>
                <w:rFonts w:eastAsia="Calibri"/>
                <w:b/>
                <w:noProof w:val="0"/>
                <w:sz w:val="24"/>
              </w:rPr>
              <w:t xml:space="preserve"> </w:t>
            </w:r>
          </w:p>
        </w:tc>
      </w:tr>
      <w:tr w:rsidR="000751B1" w:rsidRPr="0049615C" w14:paraId="08F49028" w14:textId="77777777" w:rsidTr="004122C6">
        <w:tc>
          <w:tcPr>
            <w:tcW w:w="9468" w:type="dxa"/>
            <w:gridSpan w:val="3"/>
          </w:tcPr>
          <w:p w14:paraId="08F49027" w14:textId="52AAA179" w:rsidR="000751B1" w:rsidRPr="0049615C" w:rsidRDefault="000751B1" w:rsidP="00C50CFA">
            <w:pPr>
              <w:jc w:val="both"/>
              <w:rPr>
                <w:b/>
                <w:noProof w:val="0"/>
                <w:sz w:val="24"/>
              </w:rPr>
            </w:pPr>
            <w:r w:rsidRPr="0049615C">
              <w:rPr>
                <w:b/>
                <w:noProof w:val="0"/>
                <w:sz w:val="24"/>
              </w:rPr>
              <w:t>Phase 1: Preparation</w:t>
            </w:r>
          </w:p>
        </w:tc>
      </w:tr>
      <w:tr w:rsidR="00975281" w:rsidRPr="0049615C" w14:paraId="08F4902C" w14:textId="77777777" w:rsidTr="00975281">
        <w:tc>
          <w:tcPr>
            <w:tcW w:w="3960" w:type="dxa"/>
          </w:tcPr>
          <w:p w14:paraId="08F49029" w14:textId="77777777" w:rsidR="00CE77D6" w:rsidRPr="0049615C" w:rsidRDefault="00CE77D6" w:rsidP="001E3343">
            <w:pPr>
              <w:rPr>
                <w:noProof w:val="0"/>
                <w:sz w:val="24"/>
              </w:rPr>
            </w:pPr>
            <w:r w:rsidRPr="0049615C">
              <w:rPr>
                <w:noProof w:val="0"/>
                <w:sz w:val="24"/>
              </w:rPr>
              <w:t>ADR initiation and preparatory work</w:t>
            </w:r>
          </w:p>
        </w:tc>
        <w:tc>
          <w:tcPr>
            <w:tcW w:w="3574" w:type="dxa"/>
            <w:vAlign w:val="center"/>
          </w:tcPr>
          <w:p w14:paraId="08F4902A" w14:textId="78BB7DF2" w:rsidR="00CE77D6" w:rsidRPr="0049615C" w:rsidRDefault="0050742F" w:rsidP="001E3343">
            <w:pPr>
              <w:rPr>
                <w:noProof w:val="0"/>
                <w:sz w:val="24"/>
              </w:rPr>
            </w:pPr>
            <w:r w:rsidRPr="0049615C">
              <w:rPr>
                <w:noProof w:val="0"/>
                <w:sz w:val="24"/>
              </w:rPr>
              <w:t xml:space="preserve">EM/RA </w:t>
            </w:r>
          </w:p>
        </w:tc>
        <w:tc>
          <w:tcPr>
            <w:tcW w:w="1934" w:type="dxa"/>
            <w:vAlign w:val="center"/>
          </w:tcPr>
          <w:p w14:paraId="08F4902B" w14:textId="6A6F1611" w:rsidR="00CE77D6" w:rsidRPr="0049615C" w:rsidRDefault="007534E8" w:rsidP="001E3343">
            <w:pPr>
              <w:rPr>
                <w:noProof w:val="0"/>
                <w:sz w:val="24"/>
              </w:rPr>
            </w:pPr>
            <w:r w:rsidRPr="0049615C">
              <w:rPr>
                <w:noProof w:val="0"/>
                <w:sz w:val="24"/>
              </w:rPr>
              <w:t>February/March</w:t>
            </w:r>
            <w:r w:rsidR="001A04A7" w:rsidRPr="0049615C">
              <w:rPr>
                <w:noProof w:val="0"/>
                <w:sz w:val="24"/>
              </w:rPr>
              <w:t xml:space="preserve"> 2014</w:t>
            </w:r>
          </w:p>
        </w:tc>
      </w:tr>
      <w:tr w:rsidR="00975281" w:rsidRPr="0049615C" w14:paraId="08F49030" w14:textId="77777777" w:rsidTr="00975281">
        <w:tc>
          <w:tcPr>
            <w:tcW w:w="3960" w:type="dxa"/>
          </w:tcPr>
          <w:p w14:paraId="08F4902D" w14:textId="77777777" w:rsidR="00CE77D6" w:rsidRPr="0049615C" w:rsidRDefault="00514278" w:rsidP="001E3343">
            <w:pPr>
              <w:rPr>
                <w:noProof w:val="0"/>
                <w:sz w:val="24"/>
              </w:rPr>
            </w:pPr>
            <w:r w:rsidRPr="0049615C">
              <w:rPr>
                <w:noProof w:val="0"/>
                <w:sz w:val="24"/>
              </w:rPr>
              <w:t>Preparatory</w:t>
            </w:r>
            <w:r w:rsidR="00DE3912" w:rsidRPr="0049615C">
              <w:rPr>
                <w:noProof w:val="0"/>
                <w:sz w:val="24"/>
              </w:rPr>
              <w:t xml:space="preserve"> </w:t>
            </w:r>
            <w:r w:rsidR="00CE77D6" w:rsidRPr="0049615C">
              <w:rPr>
                <w:noProof w:val="0"/>
                <w:sz w:val="24"/>
              </w:rPr>
              <w:t xml:space="preserve"> mission</w:t>
            </w:r>
          </w:p>
        </w:tc>
        <w:tc>
          <w:tcPr>
            <w:tcW w:w="3574" w:type="dxa"/>
            <w:vAlign w:val="center"/>
          </w:tcPr>
          <w:p w14:paraId="08F4902E" w14:textId="4BDB9D15" w:rsidR="00CE77D6" w:rsidRPr="0049615C" w:rsidRDefault="00DE3912" w:rsidP="001E3343">
            <w:pPr>
              <w:rPr>
                <w:noProof w:val="0"/>
                <w:sz w:val="24"/>
              </w:rPr>
            </w:pPr>
            <w:r w:rsidRPr="0049615C">
              <w:rPr>
                <w:noProof w:val="0"/>
                <w:sz w:val="24"/>
              </w:rPr>
              <w:t>EM</w:t>
            </w:r>
          </w:p>
        </w:tc>
        <w:tc>
          <w:tcPr>
            <w:tcW w:w="1934" w:type="dxa"/>
            <w:vAlign w:val="center"/>
          </w:tcPr>
          <w:p w14:paraId="08F4902F" w14:textId="42AE6B82" w:rsidR="00CE77D6" w:rsidRPr="0049615C" w:rsidRDefault="0050742F" w:rsidP="001E3343">
            <w:pPr>
              <w:rPr>
                <w:noProof w:val="0"/>
                <w:sz w:val="24"/>
              </w:rPr>
            </w:pPr>
            <w:r w:rsidRPr="0049615C">
              <w:rPr>
                <w:noProof w:val="0"/>
                <w:sz w:val="24"/>
              </w:rPr>
              <w:t xml:space="preserve">March </w:t>
            </w:r>
            <w:r w:rsidR="007534E8" w:rsidRPr="0049615C">
              <w:rPr>
                <w:noProof w:val="0"/>
                <w:sz w:val="24"/>
              </w:rPr>
              <w:t xml:space="preserve"> </w:t>
            </w:r>
            <w:r w:rsidR="001A04A7" w:rsidRPr="0049615C">
              <w:rPr>
                <w:noProof w:val="0"/>
                <w:sz w:val="24"/>
              </w:rPr>
              <w:t>2014</w:t>
            </w:r>
          </w:p>
        </w:tc>
      </w:tr>
      <w:tr w:rsidR="00975281" w:rsidRPr="0049615C" w14:paraId="08F49034" w14:textId="77777777" w:rsidTr="00975281">
        <w:tc>
          <w:tcPr>
            <w:tcW w:w="3960" w:type="dxa"/>
          </w:tcPr>
          <w:p w14:paraId="08F49031" w14:textId="5785F9B0" w:rsidR="00CE77D6" w:rsidRPr="0049615C" w:rsidRDefault="00DE3912" w:rsidP="001E3343">
            <w:pPr>
              <w:rPr>
                <w:noProof w:val="0"/>
                <w:sz w:val="24"/>
              </w:rPr>
            </w:pPr>
            <w:r w:rsidRPr="0049615C">
              <w:rPr>
                <w:noProof w:val="0"/>
                <w:sz w:val="24"/>
              </w:rPr>
              <w:t xml:space="preserve">Draft TOR to </w:t>
            </w:r>
            <w:r w:rsidR="005A06CD" w:rsidRPr="0049615C">
              <w:rPr>
                <w:noProof w:val="0"/>
                <w:sz w:val="24"/>
              </w:rPr>
              <w:t>RBA</w:t>
            </w:r>
            <w:r w:rsidR="007534E8" w:rsidRPr="0049615C">
              <w:rPr>
                <w:noProof w:val="0"/>
                <w:sz w:val="24"/>
              </w:rPr>
              <w:t>P</w:t>
            </w:r>
            <w:r w:rsidR="005A06CD" w:rsidRPr="0049615C">
              <w:rPr>
                <w:noProof w:val="0"/>
                <w:sz w:val="24"/>
              </w:rPr>
              <w:t xml:space="preserve">, CO, </w:t>
            </w:r>
            <w:r w:rsidR="007534E8" w:rsidRPr="0049615C">
              <w:rPr>
                <w:noProof w:val="0"/>
                <w:sz w:val="24"/>
              </w:rPr>
              <w:t xml:space="preserve">and </w:t>
            </w:r>
            <w:r w:rsidRPr="0049615C">
              <w:rPr>
                <w:noProof w:val="0"/>
                <w:sz w:val="24"/>
              </w:rPr>
              <w:t>Government</w:t>
            </w:r>
            <w:r w:rsidR="00700CE2" w:rsidRPr="0049615C">
              <w:rPr>
                <w:noProof w:val="0"/>
                <w:sz w:val="24"/>
              </w:rPr>
              <w:t xml:space="preserve"> </w:t>
            </w:r>
            <w:r w:rsidR="0000793C" w:rsidRPr="0049615C">
              <w:rPr>
                <w:noProof w:val="0"/>
                <w:sz w:val="24"/>
              </w:rPr>
              <w:t>for comments</w:t>
            </w:r>
          </w:p>
        </w:tc>
        <w:tc>
          <w:tcPr>
            <w:tcW w:w="3574" w:type="dxa"/>
            <w:vAlign w:val="center"/>
          </w:tcPr>
          <w:p w14:paraId="08F49032" w14:textId="77777777" w:rsidR="00CE77D6" w:rsidRPr="0049615C" w:rsidRDefault="007521DA" w:rsidP="001E3343">
            <w:pPr>
              <w:rPr>
                <w:noProof w:val="0"/>
                <w:sz w:val="24"/>
              </w:rPr>
            </w:pPr>
            <w:r w:rsidRPr="0049615C">
              <w:rPr>
                <w:noProof w:val="0"/>
                <w:sz w:val="24"/>
              </w:rPr>
              <w:t>EM</w:t>
            </w:r>
          </w:p>
        </w:tc>
        <w:tc>
          <w:tcPr>
            <w:tcW w:w="1934" w:type="dxa"/>
            <w:vAlign w:val="center"/>
          </w:tcPr>
          <w:p w14:paraId="08F49033" w14:textId="385F3231" w:rsidR="00CE77D6" w:rsidRPr="0049615C" w:rsidRDefault="009E4214" w:rsidP="001E3343">
            <w:pPr>
              <w:rPr>
                <w:noProof w:val="0"/>
                <w:sz w:val="24"/>
              </w:rPr>
            </w:pPr>
            <w:r w:rsidRPr="0049615C">
              <w:rPr>
                <w:noProof w:val="0"/>
                <w:sz w:val="24"/>
              </w:rPr>
              <w:t>May</w:t>
            </w:r>
            <w:r w:rsidR="001A04A7" w:rsidRPr="0049615C">
              <w:rPr>
                <w:noProof w:val="0"/>
                <w:sz w:val="24"/>
              </w:rPr>
              <w:t xml:space="preserve"> 2014</w:t>
            </w:r>
          </w:p>
        </w:tc>
      </w:tr>
      <w:tr w:rsidR="00975281" w:rsidRPr="0049615C" w14:paraId="08F49038" w14:textId="77777777" w:rsidTr="00975281">
        <w:tc>
          <w:tcPr>
            <w:tcW w:w="3960" w:type="dxa"/>
          </w:tcPr>
          <w:p w14:paraId="08F49035" w14:textId="36F6AA33" w:rsidR="007521DA" w:rsidRPr="0049615C" w:rsidRDefault="007521DA" w:rsidP="001E3343">
            <w:pPr>
              <w:rPr>
                <w:noProof w:val="0"/>
                <w:sz w:val="24"/>
              </w:rPr>
            </w:pPr>
            <w:proofErr w:type="spellStart"/>
            <w:r w:rsidRPr="0049615C">
              <w:rPr>
                <w:noProof w:val="0"/>
                <w:sz w:val="24"/>
              </w:rPr>
              <w:t>ToR</w:t>
            </w:r>
            <w:proofErr w:type="spellEnd"/>
            <w:r w:rsidRPr="0049615C">
              <w:rPr>
                <w:noProof w:val="0"/>
                <w:sz w:val="24"/>
              </w:rPr>
              <w:t xml:space="preserve"> completed and approved by </w:t>
            </w:r>
            <w:r w:rsidR="000751B1" w:rsidRPr="0049615C">
              <w:rPr>
                <w:noProof w:val="0"/>
                <w:sz w:val="24"/>
              </w:rPr>
              <w:t>I</w:t>
            </w:r>
            <w:r w:rsidRPr="0049615C">
              <w:rPr>
                <w:noProof w:val="0"/>
                <w:sz w:val="24"/>
              </w:rPr>
              <w:t>EO Director</w:t>
            </w:r>
          </w:p>
        </w:tc>
        <w:tc>
          <w:tcPr>
            <w:tcW w:w="3574" w:type="dxa"/>
            <w:vAlign w:val="center"/>
          </w:tcPr>
          <w:p w14:paraId="08F49036" w14:textId="77777777" w:rsidR="007521DA" w:rsidRPr="0049615C" w:rsidRDefault="007521DA" w:rsidP="001E3343">
            <w:pPr>
              <w:rPr>
                <w:noProof w:val="0"/>
                <w:sz w:val="24"/>
              </w:rPr>
            </w:pPr>
            <w:r w:rsidRPr="0049615C">
              <w:rPr>
                <w:noProof w:val="0"/>
                <w:sz w:val="24"/>
              </w:rPr>
              <w:t>EM</w:t>
            </w:r>
          </w:p>
        </w:tc>
        <w:tc>
          <w:tcPr>
            <w:tcW w:w="1934" w:type="dxa"/>
            <w:vAlign w:val="center"/>
          </w:tcPr>
          <w:p w14:paraId="33FFF57F" w14:textId="37156515" w:rsidR="007521DA" w:rsidRPr="0049615C" w:rsidRDefault="009E4214" w:rsidP="001E3343">
            <w:pPr>
              <w:rPr>
                <w:noProof w:val="0"/>
                <w:sz w:val="24"/>
              </w:rPr>
            </w:pPr>
            <w:r w:rsidRPr="0049615C">
              <w:rPr>
                <w:noProof w:val="0"/>
                <w:sz w:val="24"/>
              </w:rPr>
              <w:t>May</w:t>
            </w:r>
            <w:r w:rsidR="001A04A7" w:rsidRPr="0049615C">
              <w:rPr>
                <w:noProof w:val="0"/>
                <w:sz w:val="24"/>
              </w:rPr>
              <w:t xml:space="preserve"> 2014</w:t>
            </w:r>
          </w:p>
          <w:p w14:paraId="08F49037" w14:textId="49C8C029" w:rsidR="00130A18" w:rsidRPr="0049615C" w:rsidRDefault="00130A18" w:rsidP="001E3343">
            <w:pPr>
              <w:rPr>
                <w:noProof w:val="0"/>
                <w:sz w:val="24"/>
              </w:rPr>
            </w:pPr>
          </w:p>
        </w:tc>
      </w:tr>
      <w:tr w:rsidR="00975281" w:rsidRPr="0049615C" w14:paraId="08F4903C" w14:textId="77777777" w:rsidTr="00975281">
        <w:tc>
          <w:tcPr>
            <w:tcW w:w="3960" w:type="dxa"/>
          </w:tcPr>
          <w:p w14:paraId="08F49039" w14:textId="77777777" w:rsidR="00D55772" w:rsidRPr="0049615C" w:rsidRDefault="00D55772" w:rsidP="001E3343">
            <w:pPr>
              <w:rPr>
                <w:noProof w:val="0"/>
                <w:sz w:val="24"/>
              </w:rPr>
            </w:pPr>
            <w:r w:rsidRPr="0049615C">
              <w:rPr>
                <w:noProof w:val="0"/>
                <w:sz w:val="24"/>
              </w:rPr>
              <w:t>Selection of other evaluation team members</w:t>
            </w:r>
          </w:p>
        </w:tc>
        <w:tc>
          <w:tcPr>
            <w:tcW w:w="3574" w:type="dxa"/>
            <w:vAlign w:val="center"/>
          </w:tcPr>
          <w:p w14:paraId="08F4903A" w14:textId="77777777" w:rsidR="00D55772" w:rsidRPr="0049615C" w:rsidRDefault="007521DA" w:rsidP="001E3343">
            <w:pPr>
              <w:rPr>
                <w:noProof w:val="0"/>
                <w:sz w:val="24"/>
              </w:rPr>
            </w:pPr>
            <w:r w:rsidRPr="0049615C">
              <w:rPr>
                <w:noProof w:val="0"/>
                <w:sz w:val="24"/>
              </w:rPr>
              <w:t>E</w:t>
            </w:r>
            <w:r w:rsidR="00DE3912" w:rsidRPr="0049615C">
              <w:rPr>
                <w:noProof w:val="0"/>
                <w:sz w:val="24"/>
              </w:rPr>
              <w:t>M</w:t>
            </w:r>
            <w:r w:rsidRPr="0049615C">
              <w:rPr>
                <w:noProof w:val="0"/>
                <w:sz w:val="24"/>
              </w:rPr>
              <w:t>/AEM</w:t>
            </w:r>
          </w:p>
        </w:tc>
        <w:tc>
          <w:tcPr>
            <w:tcW w:w="1934" w:type="dxa"/>
            <w:vAlign w:val="center"/>
          </w:tcPr>
          <w:p w14:paraId="08F4903B" w14:textId="4AD3A3F4" w:rsidR="00D55772" w:rsidRPr="0049615C" w:rsidRDefault="0050742F" w:rsidP="001E3343">
            <w:pPr>
              <w:rPr>
                <w:noProof w:val="0"/>
                <w:sz w:val="24"/>
              </w:rPr>
            </w:pPr>
            <w:r w:rsidRPr="0049615C">
              <w:rPr>
                <w:noProof w:val="0"/>
                <w:sz w:val="24"/>
              </w:rPr>
              <w:t xml:space="preserve">June </w:t>
            </w:r>
            <w:r w:rsidR="001A04A7" w:rsidRPr="0049615C">
              <w:rPr>
                <w:noProof w:val="0"/>
                <w:sz w:val="24"/>
              </w:rPr>
              <w:t xml:space="preserve"> 2014</w:t>
            </w:r>
          </w:p>
        </w:tc>
      </w:tr>
      <w:tr w:rsidR="000751B1" w:rsidRPr="0049615C" w14:paraId="08F49040" w14:textId="77777777" w:rsidTr="004122C6">
        <w:tc>
          <w:tcPr>
            <w:tcW w:w="9468" w:type="dxa"/>
            <w:gridSpan w:val="3"/>
          </w:tcPr>
          <w:p w14:paraId="08F4903F" w14:textId="2BB8ED75" w:rsidR="000751B1" w:rsidRPr="0049615C" w:rsidRDefault="000751B1" w:rsidP="001E3343">
            <w:pPr>
              <w:rPr>
                <w:b/>
                <w:noProof w:val="0"/>
                <w:sz w:val="24"/>
              </w:rPr>
            </w:pPr>
            <w:r w:rsidRPr="0049615C">
              <w:rPr>
                <w:b/>
                <w:noProof w:val="0"/>
                <w:sz w:val="24"/>
              </w:rPr>
              <w:t>Phase 2: Data collection and analysis</w:t>
            </w:r>
          </w:p>
        </w:tc>
      </w:tr>
      <w:tr w:rsidR="00975281" w:rsidRPr="0049615C" w14:paraId="08F49044" w14:textId="77777777" w:rsidTr="00975281">
        <w:tc>
          <w:tcPr>
            <w:tcW w:w="3960" w:type="dxa"/>
          </w:tcPr>
          <w:p w14:paraId="08F49041" w14:textId="05089ACA" w:rsidR="00C67D3C" w:rsidRPr="0049615C" w:rsidRDefault="0050742F" w:rsidP="001E3343">
            <w:pPr>
              <w:rPr>
                <w:noProof w:val="0"/>
                <w:sz w:val="24"/>
              </w:rPr>
            </w:pPr>
            <w:r w:rsidRPr="0049615C">
              <w:rPr>
                <w:noProof w:val="0"/>
                <w:sz w:val="24"/>
              </w:rPr>
              <w:t xml:space="preserve">Development of evaluation tools, protocols, evaluation matrix </w:t>
            </w:r>
            <w:r w:rsidR="00C61588" w:rsidRPr="0049615C">
              <w:rPr>
                <w:noProof w:val="0"/>
                <w:sz w:val="24"/>
              </w:rPr>
              <w:t xml:space="preserve"> </w:t>
            </w:r>
          </w:p>
        </w:tc>
        <w:tc>
          <w:tcPr>
            <w:tcW w:w="3574" w:type="dxa"/>
            <w:vAlign w:val="center"/>
          </w:tcPr>
          <w:p w14:paraId="08F49042" w14:textId="4FD6FE89" w:rsidR="00C67D3C" w:rsidRPr="0049615C" w:rsidRDefault="0050742F" w:rsidP="001E3343">
            <w:pPr>
              <w:rPr>
                <w:noProof w:val="0"/>
                <w:sz w:val="24"/>
              </w:rPr>
            </w:pPr>
            <w:r w:rsidRPr="0049615C">
              <w:rPr>
                <w:noProof w:val="0"/>
                <w:sz w:val="24"/>
              </w:rPr>
              <w:t xml:space="preserve">EM </w:t>
            </w:r>
          </w:p>
        </w:tc>
        <w:tc>
          <w:tcPr>
            <w:tcW w:w="1934" w:type="dxa"/>
            <w:vAlign w:val="center"/>
          </w:tcPr>
          <w:p w14:paraId="08F49043" w14:textId="3445B2DD" w:rsidR="00C67D3C" w:rsidRPr="0049615C" w:rsidRDefault="0050742F" w:rsidP="001E3343">
            <w:pPr>
              <w:rPr>
                <w:noProof w:val="0"/>
                <w:sz w:val="24"/>
              </w:rPr>
            </w:pPr>
            <w:r w:rsidRPr="0049615C">
              <w:rPr>
                <w:noProof w:val="0"/>
                <w:sz w:val="24"/>
              </w:rPr>
              <w:t>June-July</w:t>
            </w:r>
            <w:r w:rsidR="001A04A7" w:rsidRPr="0049615C">
              <w:rPr>
                <w:noProof w:val="0"/>
                <w:sz w:val="24"/>
              </w:rPr>
              <w:t xml:space="preserve"> 2014</w:t>
            </w:r>
          </w:p>
        </w:tc>
      </w:tr>
      <w:tr w:rsidR="00975281" w:rsidRPr="0049615C" w14:paraId="08F49048" w14:textId="77777777" w:rsidTr="00975281">
        <w:tc>
          <w:tcPr>
            <w:tcW w:w="3960" w:type="dxa"/>
          </w:tcPr>
          <w:p w14:paraId="08F49045" w14:textId="41A57F6F" w:rsidR="00C67D3C" w:rsidRPr="0049615C" w:rsidRDefault="00C61588" w:rsidP="001E3343">
            <w:pPr>
              <w:rPr>
                <w:noProof w:val="0"/>
                <w:sz w:val="24"/>
              </w:rPr>
            </w:pPr>
            <w:r w:rsidRPr="0049615C">
              <w:rPr>
                <w:noProof w:val="0"/>
                <w:sz w:val="24"/>
              </w:rPr>
              <w:t xml:space="preserve">Preliminary drafts of outcome </w:t>
            </w:r>
            <w:r w:rsidR="000E57E4" w:rsidRPr="0049615C">
              <w:rPr>
                <w:noProof w:val="0"/>
                <w:sz w:val="24"/>
              </w:rPr>
              <w:t>papers</w:t>
            </w:r>
          </w:p>
        </w:tc>
        <w:tc>
          <w:tcPr>
            <w:tcW w:w="3574" w:type="dxa"/>
            <w:vAlign w:val="center"/>
          </w:tcPr>
          <w:p w14:paraId="08F49046" w14:textId="77777777" w:rsidR="00C67D3C" w:rsidRPr="0049615C" w:rsidRDefault="00C61588" w:rsidP="001E3343">
            <w:pPr>
              <w:rPr>
                <w:noProof w:val="0"/>
                <w:sz w:val="24"/>
              </w:rPr>
            </w:pPr>
            <w:r w:rsidRPr="0049615C">
              <w:rPr>
                <w:noProof w:val="0"/>
                <w:sz w:val="24"/>
              </w:rPr>
              <w:t>Consultants</w:t>
            </w:r>
          </w:p>
        </w:tc>
        <w:tc>
          <w:tcPr>
            <w:tcW w:w="1934" w:type="dxa"/>
            <w:vAlign w:val="center"/>
          </w:tcPr>
          <w:p w14:paraId="08F49047" w14:textId="70EB9F59" w:rsidR="00C67D3C" w:rsidRPr="0049615C" w:rsidRDefault="00D70CB4" w:rsidP="001E3343">
            <w:pPr>
              <w:rPr>
                <w:noProof w:val="0"/>
                <w:sz w:val="24"/>
              </w:rPr>
            </w:pPr>
            <w:r w:rsidRPr="0049615C">
              <w:rPr>
                <w:noProof w:val="0"/>
                <w:sz w:val="24"/>
              </w:rPr>
              <w:t>August</w:t>
            </w:r>
            <w:r w:rsidR="00975281" w:rsidRPr="0049615C">
              <w:rPr>
                <w:noProof w:val="0"/>
                <w:sz w:val="24"/>
              </w:rPr>
              <w:t xml:space="preserve"> </w:t>
            </w:r>
            <w:r w:rsidR="001A04A7" w:rsidRPr="0049615C">
              <w:rPr>
                <w:noProof w:val="0"/>
                <w:sz w:val="24"/>
              </w:rPr>
              <w:t>2014</w:t>
            </w:r>
          </w:p>
        </w:tc>
      </w:tr>
      <w:tr w:rsidR="00975281" w:rsidRPr="0049615C" w14:paraId="08F4904C" w14:textId="77777777" w:rsidTr="00975281">
        <w:tc>
          <w:tcPr>
            <w:tcW w:w="3960" w:type="dxa"/>
          </w:tcPr>
          <w:p w14:paraId="08F49049" w14:textId="62F9880E" w:rsidR="00CE77D6" w:rsidRPr="0049615C" w:rsidRDefault="00CE77D6" w:rsidP="001E3343">
            <w:pPr>
              <w:rPr>
                <w:noProof w:val="0"/>
                <w:sz w:val="24"/>
              </w:rPr>
            </w:pPr>
            <w:r w:rsidRPr="0049615C">
              <w:rPr>
                <w:noProof w:val="0"/>
                <w:sz w:val="24"/>
              </w:rPr>
              <w:t>Data collection</w:t>
            </w:r>
            <w:r w:rsidR="00C61588" w:rsidRPr="0049615C">
              <w:rPr>
                <w:noProof w:val="0"/>
                <w:sz w:val="24"/>
              </w:rPr>
              <w:t xml:space="preserve"> mission to </w:t>
            </w:r>
            <w:r w:rsidR="00975281" w:rsidRPr="0049615C">
              <w:rPr>
                <w:noProof w:val="0"/>
                <w:sz w:val="24"/>
              </w:rPr>
              <w:t>Malaysia and preliminary data analysis</w:t>
            </w:r>
            <w:r w:rsidR="00D70CB4" w:rsidRPr="0049615C">
              <w:rPr>
                <w:noProof w:val="0"/>
                <w:sz w:val="24"/>
              </w:rPr>
              <w:t xml:space="preserve">; preliminary debriefing to CO </w:t>
            </w:r>
          </w:p>
        </w:tc>
        <w:tc>
          <w:tcPr>
            <w:tcW w:w="3574" w:type="dxa"/>
            <w:vAlign w:val="center"/>
          </w:tcPr>
          <w:p w14:paraId="08F4904A" w14:textId="6C65575B" w:rsidR="00CE77D6" w:rsidRPr="0049615C" w:rsidRDefault="00C61588" w:rsidP="001E3343">
            <w:pPr>
              <w:rPr>
                <w:noProof w:val="0"/>
                <w:sz w:val="24"/>
              </w:rPr>
            </w:pPr>
            <w:r w:rsidRPr="0049615C">
              <w:rPr>
                <w:noProof w:val="0"/>
                <w:sz w:val="24"/>
              </w:rPr>
              <w:t>EM/AEM/Consultants</w:t>
            </w:r>
          </w:p>
        </w:tc>
        <w:tc>
          <w:tcPr>
            <w:tcW w:w="1934" w:type="dxa"/>
            <w:vAlign w:val="center"/>
          </w:tcPr>
          <w:p w14:paraId="08F4904B" w14:textId="1A4D1C16" w:rsidR="00CE77D6" w:rsidRPr="0049615C" w:rsidRDefault="00D70CB4" w:rsidP="001E3343">
            <w:pPr>
              <w:rPr>
                <w:noProof w:val="0"/>
                <w:sz w:val="24"/>
              </w:rPr>
            </w:pPr>
            <w:r w:rsidRPr="0049615C">
              <w:rPr>
                <w:noProof w:val="0"/>
                <w:sz w:val="24"/>
              </w:rPr>
              <w:t xml:space="preserve">8 – 26 September </w:t>
            </w:r>
            <w:r w:rsidR="001A04A7" w:rsidRPr="0049615C">
              <w:rPr>
                <w:noProof w:val="0"/>
                <w:sz w:val="24"/>
              </w:rPr>
              <w:t>2014</w:t>
            </w:r>
            <w:r w:rsidR="00975281" w:rsidRPr="0049615C">
              <w:rPr>
                <w:noProof w:val="0"/>
                <w:sz w:val="24"/>
              </w:rPr>
              <w:t xml:space="preserve"> </w:t>
            </w:r>
          </w:p>
        </w:tc>
      </w:tr>
      <w:tr w:rsidR="00975281" w:rsidRPr="0049615C" w14:paraId="08F49050" w14:textId="77777777" w:rsidTr="00975281">
        <w:tc>
          <w:tcPr>
            <w:tcW w:w="3960" w:type="dxa"/>
          </w:tcPr>
          <w:p w14:paraId="08F4904D" w14:textId="0B7801DA" w:rsidR="00CE77D6" w:rsidRPr="0049615C" w:rsidRDefault="00CE77D6" w:rsidP="001E3343">
            <w:pPr>
              <w:rPr>
                <w:noProof w:val="0"/>
                <w:sz w:val="24"/>
              </w:rPr>
            </w:pPr>
            <w:r w:rsidRPr="0049615C">
              <w:rPr>
                <w:noProof w:val="0"/>
                <w:sz w:val="24"/>
              </w:rPr>
              <w:t>Data analysis</w:t>
            </w:r>
            <w:r w:rsidR="00D70CB4" w:rsidRPr="0049615C">
              <w:rPr>
                <w:noProof w:val="0"/>
                <w:sz w:val="24"/>
              </w:rPr>
              <w:t xml:space="preserve"> and submission of outcome/background papers to EM </w:t>
            </w:r>
          </w:p>
        </w:tc>
        <w:tc>
          <w:tcPr>
            <w:tcW w:w="3574" w:type="dxa"/>
            <w:vAlign w:val="center"/>
          </w:tcPr>
          <w:p w14:paraId="08F4904E" w14:textId="15EBD12E" w:rsidR="00CE77D6" w:rsidRPr="0049615C" w:rsidRDefault="00C61588" w:rsidP="001E3343">
            <w:pPr>
              <w:rPr>
                <w:noProof w:val="0"/>
                <w:sz w:val="24"/>
              </w:rPr>
            </w:pPr>
            <w:r w:rsidRPr="0049615C">
              <w:rPr>
                <w:noProof w:val="0"/>
                <w:sz w:val="24"/>
              </w:rPr>
              <w:t>Consultants</w:t>
            </w:r>
          </w:p>
        </w:tc>
        <w:tc>
          <w:tcPr>
            <w:tcW w:w="1934" w:type="dxa"/>
            <w:vAlign w:val="center"/>
          </w:tcPr>
          <w:p w14:paraId="08F4904F" w14:textId="1B3B2A1F" w:rsidR="00CE77D6" w:rsidRPr="0049615C" w:rsidRDefault="00D70CB4" w:rsidP="001E3343">
            <w:pPr>
              <w:rPr>
                <w:noProof w:val="0"/>
                <w:sz w:val="24"/>
              </w:rPr>
            </w:pPr>
            <w:r w:rsidRPr="0049615C">
              <w:rPr>
                <w:noProof w:val="0"/>
                <w:sz w:val="24"/>
              </w:rPr>
              <w:t xml:space="preserve">10 October </w:t>
            </w:r>
            <w:r w:rsidR="001A04A7" w:rsidRPr="0049615C">
              <w:rPr>
                <w:noProof w:val="0"/>
                <w:sz w:val="24"/>
              </w:rPr>
              <w:t>2014</w:t>
            </w:r>
          </w:p>
        </w:tc>
      </w:tr>
      <w:tr w:rsidR="000751B1" w:rsidRPr="0049615C" w14:paraId="08F49058" w14:textId="77777777" w:rsidTr="004122C6">
        <w:tc>
          <w:tcPr>
            <w:tcW w:w="9468" w:type="dxa"/>
            <w:gridSpan w:val="3"/>
          </w:tcPr>
          <w:p w14:paraId="08F49057" w14:textId="1206C9BB" w:rsidR="000751B1" w:rsidRPr="0049615C" w:rsidRDefault="000751B1" w:rsidP="001E3343">
            <w:pPr>
              <w:rPr>
                <w:b/>
                <w:noProof w:val="0"/>
                <w:sz w:val="24"/>
              </w:rPr>
            </w:pPr>
            <w:r w:rsidRPr="0049615C">
              <w:rPr>
                <w:b/>
                <w:noProof w:val="0"/>
                <w:sz w:val="24"/>
              </w:rPr>
              <w:t>Phase 3: Synthesis and report writing</w:t>
            </w:r>
          </w:p>
        </w:tc>
      </w:tr>
      <w:tr w:rsidR="00975281" w:rsidRPr="0049615C" w14:paraId="08F4905C" w14:textId="77777777" w:rsidTr="00975281">
        <w:tc>
          <w:tcPr>
            <w:tcW w:w="3960" w:type="dxa"/>
          </w:tcPr>
          <w:p w14:paraId="08F49059" w14:textId="571F8EDF" w:rsidR="00CE77D6" w:rsidRPr="0049615C" w:rsidRDefault="00700CE2" w:rsidP="001E3343">
            <w:pPr>
              <w:rPr>
                <w:noProof w:val="0"/>
                <w:sz w:val="24"/>
              </w:rPr>
            </w:pPr>
            <w:r w:rsidRPr="0049615C">
              <w:rPr>
                <w:noProof w:val="0"/>
                <w:sz w:val="24"/>
              </w:rPr>
              <w:t>F</w:t>
            </w:r>
            <w:r w:rsidR="00CE77D6" w:rsidRPr="0049615C">
              <w:rPr>
                <w:noProof w:val="0"/>
                <w:sz w:val="24"/>
              </w:rPr>
              <w:t>irst draft</w:t>
            </w:r>
            <w:r w:rsidRPr="0049615C">
              <w:rPr>
                <w:noProof w:val="0"/>
                <w:sz w:val="24"/>
              </w:rPr>
              <w:t xml:space="preserve"> for internal </w:t>
            </w:r>
            <w:r w:rsidR="00007750" w:rsidRPr="0049615C">
              <w:rPr>
                <w:noProof w:val="0"/>
                <w:sz w:val="24"/>
              </w:rPr>
              <w:t>I</w:t>
            </w:r>
            <w:r w:rsidRPr="0049615C">
              <w:rPr>
                <w:noProof w:val="0"/>
                <w:sz w:val="24"/>
              </w:rPr>
              <w:t>EO clearance</w:t>
            </w:r>
          </w:p>
        </w:tc>
        <w:tc>
          <w:tcPr>
            <w:tcW w:w="3574" w:type="dxa"/>
            <w:vAlign w:val="center"/>
          </w:tcPr>
          <w:p w14:paraId="08F4905A" w14:textId="1D9FA5C8" w:rsidR="00CE77D6" w:rsidRPr="0049615C" w:rsidRDefault="00700CE2" w:rsidP="001E3343">
            <w:pPr>
              <w:rPr>
                <w:noProof w:val="0"/>
                <w:sz w:val="24"/>
              </w:rPr>
            </w:pPr>
            <w:r w:rsidRPr="0049615C">
              <w:rPr>
                <w:noProof w:val="0"/>
                <w:sz w:val="24"/>
              </w:rPr>
              <w:t>EM/AEM</w:t>
            </w:r>
            <w:r w:rsidR="007534E8" w:rsidRPr="0049615C">
              <w:rPr>
                <w:noProof w:val="0"/>
                <w:sz w:val="24"/>
              </w:rPr>
              <w:t xml:space="preserve"> </w:t>
            </w:r>
          </w:p>
        </w:tc>
        <w:tc>
          <w:tcPr>
            <w:tcW w:w="1934" w:type="dxa"/>
            <w:vAlign w:val="center"/>
          </w:tcPr>
          <w:p w14:paraId="08F4905B" w14:textId="47CBAE98" w:rsidR="00975281" w:rsidRPr="0049615C" w:rsidRDefault="0009176F" w:rsidP="001E3343">
            <w:pPr>
              <w:rPr>
                <w:noProof w:val="0"/>
                <w:sz w:val="24"/>
              </w:rPr>
            </w:pPr>
            <w:r w:rsidRPr="0049615C">
              <w:rPr>
                <w:noProof w:val="0"/>
                <w:sz w:val="24"/>
              </w:rPr>
              <w:t>15 November</w:t>
            </w:r>
            <w:r w:rsidR="00D70CB4" w:rsidRPr="0049615C">
              <w:rPr>
                <w:noProof w:val="0"/>
                <w:sz w:val="24"/>
              </w:rPr>
              <w:t xml:space="preserve"> </w:t>
            </w:r>
            <w:r w:rsidR="001A04A7" w:rsidRPr="0049615C">
              <w:rPr>
                <w:noProof w:val="0"/>
                <w:sz w:val="24"/>
              </w:rPr>
              <w:t>2014</w:t>
            </w:r>
          </w:p>
        </w:tc>
      </w:tr>
      <w:tr w:rsidR="00975281" w:rsidRPr="0049615C" w14:paraId="08F49060" w14:textId="77777777" w:rsidTr="00975281">
        <w:tc>
          <w:tcPr>
            <w:tcW w:w="3960" w:type="dxa"/>
          </w:tcPr>
          <w:p w14:paraId="08F4905D" w14:textId="181108B2" w:rsidR="00CE77D6" w:rsidRPr="0049615C" w:rsidRDefault="00700CE2" w:rsidP="001E3343">
            <w:pPr>
              <w:rPr>
                <w:noProof w:val="0"/>
                <w:sz w:val="24"/>
              </w:rPr>
            </w:pPr>
            <w:r w:rsidRPr="0049615C">
              <w:rPr>
                <w:noProof w:val="0"/>
                <w:sz w:val="24"/>
              </w:rPr>
              <w:t xml:space="preserve">First draft to </w:t>
            </w:r>
            <w:r w:rsidR="00D70CB4" w:rsidRPr="0049615C">
              <w:rPr>
                <w:noProof w:val="0"/>
                <w:sz w:val="24"/>
              </w:rPr>
              <w:t xml:space="preserve">CO/RBAP + Government (through CO) for comments </w:t>
            </w:r>
          </w:p>
        </w:tc>
        <w:tc>
          <w:tcPr>
            <w:tcW w:w="3574" w:type="dxa"/>
            <w:vAlign w:val="center"/>
          </w:tcPr>
          <w:p w14:paraId="08F4905E" w14:textId="11088485" w:rsidR="00CE77D6" w:rsidRPr="0049615C" w:rsidRDefault="00700CE2" w:rsidP="001E3343">
            <w:pPr>
              <w:rPr>
                <w:noProof w:val="0"/>
                <w:sz w:val="24"/>
              </w:rPr>
            </w:pPr>
            <w:r w:rsidRPr="0049615C">
              <w:rPr>
                <w:noProof w:val="0"/>
                <w:sz w:val="24"/>
              </w:rPr>
              <w:t>CO</w:t>
            </w:r>
            <w:r w:rsidR="00D70CB4" w:rsidRPr="0049615C">
              <w:rPr>
                <w:noProof w:val="0"/>
                <w:sz w:val="24"/>
              </w:rPr>
              <w:t xml:space="preserve">/RBAP </w:t>
            </w:r>
          </w:p>
        </w:tc>
        <w:tc>
          <w:tcPr>
            <w:tcW w:w="1934" w:type="dxa"/>
            <w:vAlign w:val="center"/>
          </w:tcPr>
          <w:p w14:paraId="08F4905F" w14:textId="6BF5D40F" w:rsidR="00CE77D6" w:rsidRPr="0049615C" w:rsidRDefault="0009176F" w:rsidP="001E3343">
            <w:pPr>
              <w:rPr>
                <w:noProof w:val="0"/>
                <w:sz w:val="24"/>
              </w:rPr>
            </w:pPr>
            <w:r w:rsidRPr="0049615C">
              <w:rPr>
                <w:noProof w:val="0"/>
                <w:sz w:val="24"/>
              </w:rPr>
              <w:t>25</w:t>
            </w:r>
            <w:r w:rsidR="00D70CB4" w:rsidRPr="0049615C">
              <w:rPr>
                <w:noProof w:val="0"/>
                <w:sz w:val="24"/>
              </w:rPr>
              <w:t xml:space="preserve"> November </w:t>
            </w:r>
            <w:r w:rsidR="001A04A7" w:rsidRPr="0049615C">
              <w:rPr>
                <w:noProof w:val="0"/>
                <w:sz w:val="24"/>
              </w:rPr>
              <w:t>2014</w:t>
            </w:r>
          </w:p>
        </w:tc>
      </w:tr>
      <w:tr w:rsidR="00975281" w:rsidRPr="0049615C" w14:paraId="08F49064" w14:textId="77777777" w:rsidTr="00975281">
        <w:tc>
          <w:tcPr>
            <w:tcW w:w="3960" w:type="dxa"/>
          </w:tcPr>
          <w:p w14:paraId="08F49061" w14:textId="77777777" w:rsidR="00CE77D6" w:rsidRPr="0049615C" w:rsidRDefault="00CE77D6" w:rsidP="001E3343">
            <w:pPr>
              <w:rPr>
                <w:noProof w:val="0"/>
                <w:sz w:val="24"/>
              </w:rPr>
            </w:pPr>
            <w:r w:rsidRPr="0049615C">
              <w:rPr>
                <w:noProof w:val="0"/>
                <w:sz w:val="24"/>
              </w:rPr>
              <w:t>Submission of the second draft</w:t>
            </w:r>
          </w:p>
        </w:tc>
        <w:tc>
          <w:tcPr>
            <w:tcW w:w="3574" w:type="dxa"/>
            <w:vAlign w:val="center"/>
          </w:tcPr>
          <w:p w14:paraId="08F49062" w14:textId="77777777" w:rsidR="00CE77D6" w:rsidRPr="0049615C" w:rsidRDefault="00700CE2" w:rsidP="001E3343">
            <w:pPr>
              <w:rPr>
                <w:noProof w:val="0"/>
                <w:sz w:val="24"/>
              </w:rPr>
            </w:pPr>
            <w:r w:rsidRPr="0049615C">
              <w:rPr>
                <w:noProof w:val="0"/>
                <w:sz w:val="24"/>
              </w:rPr>
              <w:t>EM</w:t>
            </w:r>
          </w:p>
        </w:tc>
        <w:tc>
          <w:tcPr>
            <w:tcW w:w="1934" w:type="dxa"/>
            <w:vAlign w:val="center"/>
          </w:tcPr>
          <w:p w14:paraId="08F49063" w14:textId="50D5314B" w:rsidR="00CE77D6" w:rsidRPr="0049615C" w:rsidRDefault="0009176F" w:rsidP="001E3343">
            <w:pPr>
              <w:rPr>
                <w:noProof w:val="0"/>
                <w:sz w:val="24"/>
              </w:rPr>
            </w:pPr>
            <w:r w:rsidRPr="0049615C">
              <w:rPr>
                <w:noProof w:val="0"/>
                <w:sz w:val="24"/>
              </w:rPr>
              <w:t xml:space="preserve">10 January </w:t>
            </w:r>
            <w:r w:rsidR="00D70CB4" w:rsidRPr="0049615C">
              <w:rPr>
                <w:noProof w:val="0"/>
                <w:sz w:val="24"/>
              </w:rPr>
              <w:t xml:space="preserve"> </w:t>
            </w:r>
            <w:r w:rsidR="001A04A7" w:rsidRPr="0049615C">
              <w:rPr>
                <w:noProof w:val="0"/>
                <w:sz w:val="24"/>
              </w:rPr>
              <w:t>2015</w:t>
            </w:r>
          </w:p>
        </w:tc>
      </w:tr>
      <w:tr w:rsidR="00975281" w:rsidRPr="0049615C" w14:paraId="08F49068" w14:textId="77777777" w:rsidTr="00975281">
        <w:trPr>
          <w:trHeight w:val="161"/>
        </w:trPr>
        <w:tc>
          <w:tcPr>
            <w:tcW w:w="3960" w:type="dxa"/>
          </w:tcPr>
          <w:p w14:paraId="08F49065" w14:textId="43A13A78" w:rsidR="00CE77D6" w:rsidRPr="0049615C" w:rsidRDefault="00700CE2" w:rsidP="001E3343">
            <w:pPr>
              <w:rPr>
                <w:noProof w:val="0"/>
                <w:sz w:val="24"/>
              </w:rPr>
            </w:pPr>
            <w:r w:rsidRPr="0049615C">
              <w:rPr>
                <w:noProof w:val="0"/>
                <w:sz w:val="24"/>
              </w:rPr>
              <w:t xml:space="preserve">Stakeholder Workshop in </w:t>
            </w:r>
            <w:r w:rsidR="00975281" w:rsidRPr="0049615C">
              <w:rPr>
                <w:noProof w:val="0"/>
                <w:sz w:val="24"/>
              </w:rPr>
              <w:t xml:space="preserve">Malaysia </w:t>
            </w:r>
          </w:p>
        </w:tc>
        <w:tc>
          <w:tcPr>
            <w:tcW w:w="3574" w:type="dxa"/>
            <w:vAlign w:val="center"/>
          </w:tcPr>
          <w:p w14:paraId="08F49066" w14:textId="6F9107EB" w:rsidR="00CE77D6" w:rsidRPr="0049615C" w:rsidRDefault="00975281" w:rsidP="001E3343">
            <w:pPr>
              <w:rPr>
                <w:noProof w:val="0"/>
                <w:sz w:val="24"/>
              </w:rPr>
            </w:pPr>
            <w:r w:rsidRPr="0049615C">
              <w:rPr>
                <w:noProof w:val="0"/>
                <w:sz w:val="24"/>
              </w:rPr>
              <w:t>IEO Director/EM</w:t>
            </w:r>
          </w:p>
        </w:tc>
        <w:tc>
          <w:tcPr>
            <w:tcW w:w="1934" w:type="dxa"/>
            <w:vAlign w:val="center"/>
          </w:tcPr>
          <w:p w14:paraId="08F49067" w14:textId="41320833" w:rsidR="00CE77D6" w:rsidRPr="0049615C" w:rsidRDefault="009E4214" w:rsidP="001E3343">
            <w:pPr>
              <w:rPr>
                <w:noProof w:val="0"/>
                <w:sz w:val="24"/>
              </w:rPr>
            </w:pPr>
            <w:r w:rsidRPr="0049615C">
              <w:rPr>
                <w:noProof w:val="0"/>
                <w:sz w:val="24"/>
              </w:rPr>
              <w:t>February</w:t>
            </w:r>
            <w:r w:rsidR="00D70CB4" w:rsidRPr="0049615C">
              <w:rPr>
                <w:noProof w:val="0"/>
                <w:sz w:val="24"/>
              </w:rPr>
              <w:t xml:space="preserve"> 2015</w:t>
            </w:r>
          </w:p>
        </w:tc>
      </w:tr>
      <w:tr w:rsidR="00975281" w:rsidRPr="0049615C" w14:paraId="08F4906C" w14:textId="77777777" w:rsidTr="00975281">
        <w:tc>
          <w:tcPr>
            <w:tcW w:w="3960" w:type="dxa"/>
          </w:tcPr>
          <w:p w14:paraId="08F49069" w14:textId="77777777" w:rsidR="00CE77D6" w:rsidRPr="0049615C" w:rsidRDefault="00700CE2" w:rsidP="001E3343">
            <w:pPr>
              <w:rPr>
                <w:noProof w:val="0"/>
                <w:sz w:val="24"/>
              </w:rPr>
            </w:pPr>
            <w:r w:rsidRPr="0049615C">
              <w:rPr>
                <w:noProof w:val="0"/>
                <w:sz w:val="24"/>
              </w:rPr>
              <w:t>Submission of the final report</w:t>
            </w:r>
          </w:p>
        </w:tc>
        <w:tc>
          <w:tcPr>
            <w:tcW w:w="3574" w:type="dxa"/>
            <w:vAlign w:val="center"/>
          </w:tcPr>
          <w:p w14:paraId="08F4906A" w14:textId="77777777" w:rsidR="00CE77D6" w:rsidRPr="0049615C" w:rsidRDefault="00700CE2" w:rsidP="001E3343">
            <w:pPr>
              <w:rPr>
                <w:noProof w:val="0"/>
                <w:sz w:val="24"/>
              </w:rPr>
            </w:pPr>
            <w:r w:rsidRPr="0049615C">
              <w:rPr>
                <w:noProof w:val="0"/>
                <w:sz w:val="24"/>
              </w:rPr>
              <w:t>EM</w:t>
            </w:r>
          </w:p>
        </w:tc>
        <w:tc>
          <w:tcPr>
            <w:tcW w:w="1934" w:type="dxa"/>
            <w:vAlign w:val="center"/>
          </w:tcPr>
          <w:p w14:paraId="08F4906B" w14:textId="56923B6D" w:rsidR="00CE77D6" w:rsidRPr="0049615C" w:rsidRDefault="009E4214" w:rsidP="001E3343">
            <w:pPr>
              <w:rPr>
                <w:noProof w:val="0"/>
                <w:sz w:val="24"/>
              </w:rPr>
            </w:pPr>
            <w:r w:rsidRPr="0049615C">
              <w:rPr>
                <w:noProof w:val="0"/>
                <w:sz w:val="24"/>
              </w:rPr>
              <w:t>March</w:t>
            </w:r>
            <w:r w:rsidR="00D70CB4" w:rsidRPr="0049615C">
              <w:rPr>
                <w:noProof w:val="0"/>
                <w:sz w:val="24"/>
              </w:rPr>
              <w:t xml:space="preserve"> 2015</w:t>
            </w:r>
          </w:p>
        </w:tc>
      </w:tr>
      <w:tr w:rsidR="000751B1" w:rsidRPr="0049615C" w14:paraId="08F49070" w14:textId="77777777" w:rsidTr="004122C6">
        <w:tc>
          <w:tcPr>
            <w:tcW w:w="9468" w:type="dxa"/>
            <w:gridSpan w:val="3"/>
          </w:tcPr>
          <w:p w14:paraId="08F4906F" w14:textId="11FD97FB" w:rsidR="000751B1" w:rsidRPr="0049615C" w:rsidRDefault="000751B1" w:rsidP="001E3343">
            <w:pPr>
              <w:rPr>
                <w:b/>
                <w:noProof w:val="0"/>
                <w:sz w:val="24"/>
              </w:rPr>
            </w:pPr>
            <w:r w:rsidRPr="0049615C">
              <w:rPr>
                <w:b/>
                <w:noProof w:val="0"/>
                <w:sz w:val="24"/>
              </w:rPr>
              <w:t>Phase 4: Production and Follow-up</w:t>
            </w:r>
          </w:p>
        </w:tc>
      </w:tr>
      <w:tr w:rsidR="00975281" w:rsidRPr="0049615C" w14:paraId="08F49074" w14:textId="77777777" w:rsidTr="00975281">
        <w:tc>
          <w:tcPr>
            <w:tcW w:w="3960" w:type="dxa"/>
          </w:tcPr>
          <w:p w14:paraId="08F49071" w14:textId="77777777" w:rsidR="00CE77D6" w:rsidRPr="0049615C" w:rsidRDefault="00CE77D6" w:rsidP="001E3343">
            <w:pPr>
              <w:rPr>
                <w:noProof w:val="0"/>
                <w:sz w:val="24"/>
              </w:rPr>
            </w:pPr>
            <w:r w:rsidRPr="0049615C">
              <w:rPr>
                <w:noProof w:val="0"/>
                <w:sz w:val="24"/>
              </w:rPr>
              <w:t>Editing and formatting</w:t>
            </w:r>
          </w:p>
        </w:tc>
        <w:tc>
          <w:tcPr>
            <w:tcW w:w="3574" w:type="dxa"/>
            <w:vAlign w:val="center"/>
          </w:tcPr>
          <w:p w14:paraId="08F49072" w14:textId="29E9AB92" w:rsidR="00CE77D6" w:rsidRPr="0049615C" w:rsidRDefault="00975281" w:rsidP="001E3343">
            <w:pPr>
              <w:rPr>
                <w:noProof w:val="0"/>
                <w:sz w:val="24"/>
              </w:rPr>
            </w:pPr>
            <w:r w:rsidRPr="0049615C">
              <w:rPr>
                <w:noProof w:val="0"/>
                <w:sz w:val="24"/>
              </w:rPr>
              <w:t>I</w:t>
            </w:r>
            <w:r w:rsidR="00CE77D6" w:rsidRPr="0049615C">
              <w:rPr>
                <w:noProof w:val="0"/>
                <w:sz w:val="24"/>
              </w:rPr>
              <w:t>EO</w:t>
            </w:r>
          </w:p>
        </w:tc>
        <w:tc>
          <w:tcPr>
            <w:tcW w:w="1934" w:type="dxa"/>
            <w:vAlign w:val="center"/>
          </w:tcPr>
          <w:p w14:paraId="08F49073" w14:textId="4A73D983" w:rsidR="00CE77D6" w:rsidRPr="0049615C" w:rsidRDefault="009E4214" w:rsidP="001E3343">
            <w:pPr>
              <w:rPr>
                <w:noProof w:val="0"/>
                <w:sz w:val="24"/>
              </w:rPr>
            </w:pPr>
            <w:r w:rsidRPr="0049615C">
              <w:rPr>
                <w:noProof w:val="0"/>
                <w:sz w:val="24"/>
              </w:rPr>
              <w:t xml:space="preserve">March </w:t>
            </w:r>
            <w:r w:rsidR="00D70CB4" w:rsidRPr="0049615C">
              <w:rPr>
                <w:noProof w:val="0"/>
                <w:sz w:val="24"/>
              </w:rPr>
              <w:t xml:space="preserve"> 2015</w:t>
            </w:r>
          </w:p>
        </w:tc>
      </w:tr>
      <w:tr w:rsidR="00975281" w:rsidRPr="0049615C" w14:paraId="08F49078" w14:textId="77777777" w:rsidTr="00975281">
        <w:tc>
          <w:tcPr>
            <w:tcW w:w="3960" w:type="dxa"/>
          </w:tcPr>
          <w:p w14:paraId="08F49075" w14:textId="3DD5E521" w:rsidR="00CE77D6" w:rsidRPr="0049615C" w:rsidRDefault="00CE77D6" w:rsidP="001E3343">
            <w:pPr>
              <w:rPr>
                <w:noProof w:val="0"/>
                <w:sz w:val="24"/>
              </w:rPr>
            </w:pPr>
            <w:r w:rsidRPr="0049615C">
              <w:rPr>
                <w:noProof w:val="0"/>
                <w:sz w:val="24"/>
              </w:rPr>
              <w:t xml:space="preserve">Issuance of the final report </w:t>
            </w:r>
          </w:p>
        </w:tc>
        <w:tc>
          <w:tcPr>
            <w:tcW w:w="3574" w:type="dxa"/>
            <w:vAlign w:val="center"/>
          </w:tcPr>
          <w:p w14:paraId="08F49076" w14:textId="0467DAC8" w:rsidR="00CE77D6" w:rsidRPr="0049615C" w:rsidRDefault="00975281" w:rsidP="001E3343">
            <w:pPr>
              <w:rPr>
                <w:noProof w:val="0"/>
                <w:sz w:val="24"/>
              </w:rPr>
            </w:pPr>
            <w:r w:rsidRPr="0049615C">
              <w:rPr>
                <w:noProof w:val="0"/>
                <w:sz w:val="24"/>
              </w:rPr>
              <w:t>I</w:t>
            </w:r>
            <w:r w:rsidR="00CE77D6" w:rsidRPr="0049615C">
              <w:rPr>
                <w:noProof w:val="0"/>
                <w:sz w:val="24"/>
              </w:rPr>
              <w:t>EO</w:t>
            </w:r>
          </w:p>
        </w:tc>
        <w:tc>
          <w:tcPr>
            <w:tcW w:w="1934" w:type="dxa"/>
            <w:vAlign w:val="center"/>
          </w:tcPr>
          <w:p w14:paraId="08F49077" w14:textId="5661A5B7" w:rsidR="00CE77D6" w:rsidRPr="0049615C" w:rsidRDefault="009E4214" w:rsidP="001E3343">
            <w:pPr>
              <w:rPr>
                <w:noProof w:val="0"/>
                <w:sz w:val="24"/>
              </w:rPr>
            </w:pPr>
            <w:r w:rsidRPr="0049615C">
              <w:rPr>
                <w:noProof w:val="0"/>
                <w:sz w:val="24"/>
              </w:rPr>
              <w:t>April</w:t>
            </w:r>
            <w:r w:rsidR="00D70CB4" w:rsidRPr="0049615C">
              <w:rPr>
                <w:noProof w:val="0"/>
                <w:sz w:val="24"/>
              </w:rPr>
              <w:t xml:space="preserve"> 2015</w:t>
            </w:r>
          </w:p>
        </w:tc>
      </w:tr>
      <w:tr w:rsidR="00975281" w:rsidRPr="0049615C" w14:paraId="08F4907C" w14:textId="77777777" w:rsidTr="00975281">
        <w:tc>
          <w:tcPr>
            <w:tcW w:w="3960" w:type="dxa"/>
          </w:tcPr>
          <w:p w14:paraId="08F49079" w14:textId="51C3FFC0" w:rsidR="00CE77D6" w:rsidRPr="0049615C" w:rsidRDefault="00CE77D6" w:rsidP="001E3343">
            <w:pPr>
              <w:rPr>
                <w:noProof w:val="0"/>
                <w:sz w:val="24"/>
              </w:rPr>
            </w:pPr>
            <w:r w:rsidRPr="0049615C">
              <w:rPr>
                <w:noProof w:val="0"/>
                <w:sz w:val="24"/>
              </w:rPr>
              <w:t xml:space="preserve">Dissemination of the final report and </w:t>
            </w:r>
            <w:r w:rsidR="00422059" w:rsidRPr="0049615C">
              <w:rPr>
                <w:noProof w:val="0"/>
                <w:sz w:val="24"/>
              </w:rPr>
              <w:t xml:space="preserve">uploading on ERC </w:t>
            </w:r>
          </w:p>
        </w:tc>
        <w:tc>
          <w:tcPr>
            <w:tcW w:w="3574" w:type="dxa"/>
            <w:vAlign w:val="center"/>
          </w:tcPr>
          <w:p w14:paraId="08F4907A" w14:textId="1665B23A" w:rsidR="00CE77D6" w:rsidRPr="0049615C" w:rsidRDefault="00975281" w:rsidP="001E3343">
            <w:pPr>
              <w:rPr>
                <w:noProof w:val="0"/>
                <w:sz w:val="24"/>
              </w:rPr>
            </w:pPr>
            <w:r w:rsidRPr="0049615C">
              <w:rPr>
                <w:noProof w:val="0"/>
                <w:sz w:val="24"/>
              </w:rPr>
              <w:t>I</w:t>
            </w:r>
            <w:r w:rsidR="00CE77D6" w:rsidRPr="0049615C">
              <w:rPr>
                <w:noProof w:val="0"/>
                <w:sz w:val="24"/>
              </w:rPr>
              <w:t>EO &amp; CO</w:t>
            </w:r>
          </w:p>
        </w:tc>
        <w:tc>
          <w:tcPr>
            <w:tcW w:w="1934" w:type="dxa"/>
            <w:vAlign w:val="center"/>
          </w:tcPr>
          <w:p w14:paraId="08F4907B" w14:textId="1F6BB8DE" w:rsidR="00CE77D6" w:rsidRPr="0049615C" w:rsidRDefault="009E4214" w:rsidP="001E3343">
            <w:pPr>
              <w:rPr>
                <w:noProof w:val="0"/>
                <w:sz w:val="24"/>
              </w:rPr>
            </w:pPr>
            <w:r w:rsidRPr="0049615C">
              <w:rPr>
                <w:noProof w:val="0"/>
                <w:sz w:val="24"/>
              </w:rPr>
              <w:t>May</w:t>
            </w:r>
            <w:r w:rsidR="00D70CB4" w:rsidRPr="0049615C">
              <w:rPr>
                <w:noProof w:val="0"/>
                <w:sz w:val="24"/>
              </w:rPr>
              <w:t xml:space="preserve"> 2015</w:t>
            </w:r>
          </w:p>
        </w:tc>
      </w:tr>
      <w:tr w:rsidR="00975281" w:rsidRPr="0049615C" w14:paraId="7E858FCB" w14:textId="77777777" w:rsidTr="00D70CB4">
        <w:trPr>
          <w:trHeight w:val="197"/>
        </w:trPr>
        <w:tc>
          <w:tcPr>
            <w:tcW w:w="3960" w:type="dxa"/>
          </w:tcPr>
          <w:p w14:paraId="6ABF7BD5" w14:textId="51F5668D" w:rsidR="00975281" w:rsidRPr="0049615C" w:rsidRDefault="00975281" w:rsidP="001E3343">
            <w:pPr>
              <w:rPr>
                <w:noProof w:val="0"/>
                <w:sz w:val="24"/>
              </w:rPr>
            </w:pPr>
            <w:r w:rsidRPr="0049615C">
              <w:rPr>
                <w:noProof w:val="0"/>
                <w:sz w:val="24"/>
              </w:rPr>
              <w:t>Management Response</w:t>
            </w:r>
          </w:p>
        </w:tc>
        <w:tc>
          <w:tcPr>
            <w:tcW w:w="3574" w:type="dxa"/>
            <w:vAlign w:val="center"/>
          </w:tcPr>
          <w:p w14:paraId="4EFE9316" w14:textId="79242628" w:rsidR="00975281" w:rsidRPr="0049615C" w:rsidRDefault="00975281" w:rsidP="001E3343">
            <w:pPr>
              <w:rPr>
                <w:noProof w:val="0"/>
                <w:sz w:val="24"/>
              </w:rPr>
            </w:pPr>
            <w:r w:rsidRPr="0049615C">
              <w:rPr>
                <w:noProof w:val="0"/>
                <w:sz w:val="24"/>
              </w:rPr>
              <w:t>CO</w:t>
            </w:r>
          </w:p>
        </w:tc>
        <w:tc>
          <w:tcPr>
            <w:tcW w:w="1934" w:type="dxa"/>
            <w:vAlign w:val="center"/>
          </w:tcPr>
          <w:p w14:paraId="175DA4BC" w14:textId="2D814E79" w:rsidR="00975281" w:rsidRPr="0049615C" w:rsidRDefault="00D70CB4" w:rsidP="001E3343">
            <w:pPr>
              <w:rPr>
                <w:noProof w:val="0"/>
                <w:sz w:val="24"/>
              </w:rPr>
            </w:pPr>
            <w:r w:rsidRPr="0049615C">
              <w:rPr>
                <w:noProof w:val="0"/>
                <w:sz w:val="24"/>
              </w:rPr>
              <w:t>May 2015</w:t>
            </w:r>
          </w:p>
        </w:tc>
      </w:tr>
      <w:tr w:rsidR="009E4214" w:rsidRPr="0049615C" w14:paraId="5D4945DB" w14:textId="77777777" w:rsidTr="00D70CB4">
        <w:trPr>
          <w:trHeight w:val="197"/>
        </w:trPr>
        <w:tc>
          <w:tcPr>
            <w:tcW w:w="3960" w:type="dxa"/>
          </w:tcPr>
          <w:p w14:paraId="4E87924E" w14:textId="576CAECC" w:rsidR="009E4214" w:rsidRPr="0049615C" w:rsidRDefault="0009176F" w:rsidP="001E3343">
            <w:pPr>
              <w:rPr>
                <w:noProof w:val="0"/>
                <w:sz w:val="24"/>
              </w:rPr>
            </w:pPr>
            <w:r w:rsidRPr="0049615C">
              <w:rPr>
                <w:noProof w:val="0"/>
                <w:sz w:val="24"/>
              </w:rPr>
              <w:t>ADR report made available to the Executive Board Session considering the CPD</w:t>
            </w:r>
          </w:p>
        </w:tc>
        <w:tc>
          <w:tcPr>
            <w:tcW w:w="3574" w:type="dxa"/>
            <w:vAlign w:val="center"/>
          </w:tcPr>
          <w:p w14:paraId="4204AB07" w14:textId="1F89AE9B" w:rsidR="009E4214" w:rsidRPr="0049615C" w:rsidRDefault="0009176F" w:rsidP="001E3343">
            <w:pPr>
              <w:rPr>
                <w:noProof w:val="0"/>
                <w:sz w:val="24"/>
              </w:rPr>
            </w:pPr>
            <w:r w:rsidRPr="0049615C">
              <w:rPr>
                <w:noProof w:val="0"/>
                <w:sz w:val="24"/>
              </w:rPr>
              <w:t xml:space="preserve">IEO </w:t>
            </w:r>
          </w:p>
        </w:tc>
        <w:tc>
          <w:tcPr>
            <w:tcW w:w="1934" w:type="dxa"/>
            <w:vAlign w:val="center"/>
          </w:tcPr>
          <w:p w14:paraId="48220C93" w14:textId="7F7AA7F0" w:rsidR="009E4214" w:rsidRPr="0049615C" w:rsidRDefault="0009176F" w:rsidP="001E3343">
            <w:pPr>
              <w:rPr>
                <w:noProof w:val="0"/>
                <w:sz w:val="24"/>
              </w:rPr>
            </w:pPr>
            <w:r w:rsidRPr="0049615C">
              <w:rPr>
                <w:noProof w:val="0"/>
                <w:sz w:val="24"/>
              </w:rPr>
              <w:t>September 2015</w:t>
            </w:r>
          </w:p>
        </w:tc>
      </w:tr>
    </w:tbl>
    <w:p w14:paraId="08F4907D" w14:textId="77777777" w:rsidR="00CE77D6" w:rsidRPr="0049615C" w:rsidRDefault="00CE77D6" w:rsidP="001E3343">
      <w:pPr>
        <w:rPr>
          <w:noProof w:val="0"/>
          <w:sz w:val="24"/>
        </w:rPr>
      </w:pPr>
    </w:p>
    <w:p w14:paraId="3128DFD1" w14:textId="77777777" w:rsidR="00915E56" w:rsidRPr="00A10674" w:rsidRDefault="00915E56" w:rsidP="00915E56">
      <w:pPr>
        <w:rPr>
          <w:b/>
          <w:noProof w:val="0"/>
          <w:szCs w:val="22"/>
        </w:rPr>
      </w:pPr>
    </w:p>
    <w:p w14:paraId="081F2F98" w14:textId="77777777" w:rsidR="00915E56" w:rsidRPr="00915E56" w:rsidRDefault="00915E56" w:rsidP="00915E56">
      <w:pPr>
        <w:pStyle w:val="ListParagraph"/>
        <w:numPr>
          <w:ilvl w:val="0"/>
          <w:numId w:val="1"/>
        </w:numPr>
        <w:contextualSpacing/>
        <w:jc w:val="both"/>
        <w:rPr>
          <w:rFonts w:eastAsia="ヒラギノ角ゴ Pro W3"/>
          <w:noProof w:val="0"/>
          <w:color w:val="000000"/>
          <w:sz w:val="24"/>
          <w:szCs w:val="24"/>
          <w:lang w:val="en-US"/>
        </w:rPr>
      </w:pPr>
      <w:r w:rsidRPr="00915E56">
        <w:rPr>
          <w:rFonts w:ascii="Times New Roman" w:eastAsia="ヒラギノ角ゴ Pro W3" w:hAnsi="Times New Roman"/>
          <w:b/>
          <w:noProof w:val="0"/>
          <w:color w:val="000000"/>
          <w:sz w:val="24"/>
          <w:szCs w:val="24"/>
          <w:lang w:val="en-US"/>
        </w:rPr>
        <w:t xml:space="preserve">RESPONSIBILITIES AND EXPECTED OUTPUTS: GENDER SPECIALIST </w:t>
      </w:r>
    </w:p>
    <w:p w14:paraId="2F718574" w14:textId="77777777" w:rsidR="00915E56" w:rsidRPr="00915E56" w:rsidRDefault="00915E56" w:rsidP="00915E56">
      <w:pPr>
        <w:contextualSpacing/>
        <w:jc w:val="both"/>
        <w:rPr>
          <w:rFonts w:eastAsia="ヒラギノ角ゴ Pro W3"/>
          <w:noProof w:val="0"/>
          <w:color w:val="000000"/>
          <w:sz w:val="24"/>
          <w:lang w:val="en-US"/>
        </w:rPr>
      </w:pPr>
    </w:p>
    <w:p w14:paraId="31198590" w14:textId="77777777" w:rsidR="00915E56" w:rsidRPr="00915E56" w:rsidRDefault="00915E56" w:rsidP="00915E56">
      <w:pPr>
        <w:contextualSpacing/>
        <w:jc w:val="both"/>
        <w:rPr>
          <w:rFonts w:eastAsia="ヒラギノ角ゴ Pro W3"/>
          <w:noProof w:val="0"/>
          <w:color w:val="000000"/>
          <w:sz w:val="24"/>
          <w:lang w:val="en-US"/>
        </w:rPr>
      </w:pPr>
      <w:r w:rsidRPr="00915E56">
        <w:rPr>
          <w:rFonts w:eastAsia="ヒラギノ角ゴ Pro W3"/>
          <w:noProof w:val="0"/>
          <w:color w:val="000000"/>
          <w:sz w:val="24"/>
          <w:lang w:val="en-US"/>
        </w:rPr>
        <w:t xml:space="preserve">The Gender Specialist works closely with the IEO staff (EM and AEM) and the other team members during the evaluation, particularly during data collection and analysis and the preparation of written analyses on outcomes. His/her overall responsibility is to (1) provide key </w:t>
      </w:r>
      <w:r w:rsidRPr="00915E56">
        <w:rPr>
          <w:rFonts w:eastAsia="ヒラギノ角ゴ Pro W3"/>
          <w:noProof w:val="0"/>
          <w:color w:val="000000"/>
          <w:sz w:val="24"/>
          <w:lang w:val="en-US"/>
        </w:rPr>
        <w:lastRenderedPageBreak/>
        <w:t xml:space="preserve">information and analysis of the status of gender issues in Malaysia; (2) provide an analysis of the extent to which UNDP’s overall Gender Equality Strategy has influenced UNDP programming in Malaysia; and, (3)  support and help the evaluation team assess the extent to which results at the outcome level contribute to gender equality and women’s empowerment, and assess the extent to which UNDP has appropriately mainstreamed gender across all outcomes. Assessment will also cover UNDP’s contribution to the results of the UN Gender Theme Group. </w:t>
      </w:r>
    </w:p>
    <w:p w14:paraId="3B25B7A9" w14:textId="77777777" w:rsidR="00915E56" w:rsidRPr="00915E56" w:rsidRDefault="00915E56" w:rsidP="00915E56">
      <w:pPr>
        <w:contextualSpacing/>
        <w:jc w:val="both"/>
        <w:rPr>
          <w:rFonts w:eastAsia="ヒラギノ角ゴ Pro W3"/>
          <w:noProof w:val="0"/>
          <w:color w:val="000000"/>
          <w:sz w:val="24"/>
          <w:lang w:val="en-US"/>
        </w:rPr>
      </w:pPr>
    </w:p>
    <w:p w14:paraId="310399C6" w14:textId="77777777" w:rsidR="00915E56" w:rsidRPr="00915E56" w:rsidRDefault="00915E56" w:rsidP="00915E56">
      <w:pPr>
        <w:contextualSpacing/>
        <w:jc w:val="both"/>
        <w:rPr>
          <w:rFonts w:eastAsia="ヒラギノ角ゴ Pro W3"/>
          <w:noProof w:val="0"/>
          <w:color w:val="000000"/>
          <w:sz w:val="24"/>
          <w:lang w:val="en-US"/>
        </w:rPr>
      </w:pPr>
      <w:r w:rsidRPr="00915E56">
        <w:rPr>
          <w:rFonts w:eastAsia="ヒラギノ角ゴ Pro W3"/>
          <w:noProof w:val="0"/>
          <w:color w:val="000000"/>
          <w:sz w:val="24"/>
          <w:lang w:val="en-US"/>
        </w:rPr>
        <w:t>His/her key tasks include:</w:t>
      </w:r>
    </w:p>
    <w:p w14:paraId="722F106D" w14:textId="77777777" w:rsidR="00915E56" w:rsidRPr="00915E56" w:rsidRDefault="00915E56" w:rsidP="00915E56">
      <w:pPr>
        <w:contextualSpacing/>
        <w:jc w:val="both"/>
        <w:rPr>
          <w:rFonts w:eastAsia="ヒラギノ角ゴ Pro W3"/>
          <w:noProof w:val="0"/>
          <w:color w:val="000000"/>
          <w:sz w:val="24"/>
          <w:lang w:val="en-US"/>
        </w:rPr>
      </w:pPr>
    </w:p>
    <w:p w14:paraId="12961B17" w14:textId="77777777" w:rsidR="00915E56" w:rsidRPr="00915E56" w:rsidRDefault="00915E56" w:rsidP="00915E56">
      <w:pPr>
        <w:numPr>
          <w:ilvl w:val="0"/>
          <w:numId w:val="13"/>
        </w:numPr>
        <w:jc w:val="both"/>
        <w:rPr>
          <w:rFonts w:eastAsia="ヒラギノ角ゴ Pro W3"/>
          <w:noProof w:val="0"/>
          <w:color w:val="000000"/>
          <w:sz w:val="24"/>
          <w:lang w:val="en-US"/>
        </w:rPr>
      </w:pPr>
      <w:r w:rsidRPr="00915E56">
        <w:rPr>
          <w:rFonts w:eastAsia="ヒラギノ角ゴ Pro W3"/>
          <w:noProof w:val="0"/>
          <w:color w:val="000000"/>
          <w:sz w:val="24"/>
          <w:lang w:val="en-US"/>
        </w:rPr>
        <w:t>Prepare a draft background paper (outline to be provided) including an introduction to gender and women’s empowerment issues in Malaysia, with reference to CEDAW, the Beijing Platform and the Gender Equality Index from the Human Development reports. The report should highlight key development issues challenges and constraints pertaining to gender.</w:t>
      </w:r>
    </w:p>
    <w:p w14:paraId="2399EDA4" w14:textId="77777777" w:rsidR="00915E56" w:rsidRPr="00915E56" w:rsidRDefault="00915E56" w:rsidP="00915E56">
      <w:pPr>
        <w:numPr>
          <w:ilvl w:val="0"/>
          <w:numId w:val="13"/>
        </w:numPr>
        <w:jc w:val="both"/>
        <w:rPr>
          <w:rFonts w:eastAsia="ヒラギノ角ゴ Pro W3"/>
          <w:noProof w:val="0"/>
          <w:color w:val="000000"/>
          <w:sz w:val="24"/>
          <w:lang w:val="en-US"/>
        </w:rPr>
      </w:pPr>
      <w:r w:rsidRPr="00915E56">
        <w:rPr>
          <w:rFonts w:eastAsia="ヒラギノ角ゴ Pro W3"/>
          <w:noProof w:val="0"/>
          <w:color w:val="000000"/>
          <w:sz w:val="24"/>
          <w:lang w:val="en-US"/>
        </w:rPr>
        <w:t>Become familiar with key UNDP corporate documents related to gender, particularly the Gender Equality Strategy, Gender Marker and the 7 Gender Seal dimensions that may be used as a framework for assessing UNDP’s approach to gender mainstreaming in Malaysia. Based on the results of the preliminary analyses above, develop a theory of change for UNDP’s contribution to gender equality and women’s empowerment.</w:t>
      </w:r>
    </w:p>
    <w:p w14:paraId="633E6D77" w14:textId="77777777" w:rsidR="00915E56" w:rsidRPr="00915E56" w:rsidRDefault="00915E56" w:rsidP="00915E56">
      <w:pPr>
        <w:numPr>
          <w:ilvl w:val="0"/>
          <w:numId w:val="13"/>
        </w:numPr>
        <w:jc w:val="both"/>
        <w:rPr>
          <w:rFonts w:eastAsia="ヒラギノ角ゴ Pro W3"/>
          <w:noProof w:val="0"/>
          <w:color w:val="000000"/>
          <w:sz w:val="24"/>
          <w:lang w:val="en-US"/>
        </w:rPr>
      </w:pPr>
      <w:r w:rsidRPr="00915E56">
        <w:rPr>
          <w:rFonts w:eastAsia="ヒラギノ角ゴ Pro W3"/>
          <w:noProof w:val="0"/>
          <w:color w:val="000000"/>
          <w:sz w:val="24"/>
          <w:lang w:val="en-US"/>
        </w:rPr>
        <w:t xml:space="preserve">Review reference material provided by IEO (e.g. country </w:t>
      </w:r>
      <w:proofErr w:type="spellStart"/>
      <w:r w:rsidRPr="00915E56">
        <w:rPr>
          <w:rFonts w:eastAsia="ヒラギノ角ゴ Pro W3"/>
          <w:noProof w:val="0"/>
          <w:color w:val="000000"/>
          <w:sz w:val="24"/>
          <w:lang w:val="en-US"/>
        </w:rPr>
        <w:t>programme</w:t>
      </w:r>
      <w:proofErr w:type="spellEnd"/>
      <w:r w:rsidRPr="00915E56">
        <w:rPr>
          <w:rFonts w:eastAsia="ヒラギノ角ゴ Pro W3"/>
          <w:noProof w:val="0"/>
          <w:color w:val="000000"/>
          <w:sz w:val="24"/>
          <w:lang w:val="en-US"/>
        </w:rPr>
        <w:t xml:space="preserve"> related documents and past evaluation reports) and become familiar with the UNDP Malaysia Country </w:t>
      </w:r>
      <w:proofErr w:type="spellStart"/>
      <w:r w:rsidRPr="00915E56">
        <w:rPr>
          <w:rFonts w:eastAsia="ヒラギノ角ゴ Pro W3"/>
          <w:noProof w:val="0"/>
          <w:color w:val="000000"/>
          <w:sz w:val="24"/>
          <w:lang w:val="en-US"/>
        </w:rPr>
        <w:t>Programme</w:t>
      </w:r>
      <w:proofErr w:type="spellEnd"/>
      <w:r w:rsidRPr="00915E56">
        <w:rPr>
          <w:rFonts w:eastAsia="ヒラギノ角ゴ Pro W3"/>
          <w:noProof w:val="0"/>
          <w:color w:val="000000"/>
          <w:sz w:val="24"/>
          <w:lang w:val="en-US"/>
        </w:rPr>
        <w:t xml:space="preserve"> and its intended results, particularly in the area of gender equality and women’s empowerment. </w:t>
      </w:r>
    </w:p>
    <w:p w14:paraId="6CFA539B" w14:textId="3DB7220A" w:rsidR="00915E56" w:rsidRPr="00915E56" w:rsidRDefault="00915E56" w:rsidP="00915E56">
      <w:pPr>
        <w:numPr>
          <w:ilvl w:val="0"/>
          <w:numId w:val="13"/>
        </w:numPr>
        <w:jc w:val="both"/>
        <w:rPr>
          <w:rFonts w:eastAsia="ヒラギノ角ゴ Pro W3"/>
          <w:noProof w:val="0"/>
          <w:color w:val="000000"/>
          <w:sz w:val="24"/>
          <w:lang w:val="en-US"/>
        </w:rPr>
      </w:pPr>
      <w:r w:rsidRPr="00915E56">
        <w:rPr>
          <w:rFonts w:eastAsia="ヒラギノ角ゴ Pro W3"/>
          <w:noProof w:val="0"/>
          <w:color w:val="000000"/>
          <w:sz w:val="24"/>
          <w:lang w:val="en-US"/>
        </w:rPr>
        <w:t xml:space="preserve">Review project documents for all sampled projects and provide a preliminary validation of the gender marker rating; for projects with a rating </w:t>
      </w:r>
      <w:proofErr w:type="gramStart"/>
      <w:r w:rsidRPr="00915E56">
        <w:rPr>
          <w:rFonts w:eastAsia="ヒラギノ角ゴ Pro W3"/>
          <w:noProof w:val="0"/>
          <w:color w:val="000000"/>
          <w:sz w:val="24"/>
          <w:lang w:val="en-US"/>
        </w:rPr>
        <w:t>of  0</w:t>
      </w:r>
      <w:proofErr w:type="gramEnd"/>
      <w:r w:rsidRPr="00915E56">
        <w:rPr>
          <w:rFonts w:eastAsia="ヒラギノ角ゴ Pro W3"/>
          <w:noProof w:val="0"/>
          <w:color w:val="000000"/>
          <w:sz w:val="24"/>
          <w:lang w:val="en-US"/>
        </w:rPr>
        <w:t>, 1 or 2, provide a preliminary assessment of whether or not gender could have been given a greater focus, given the theme of the project</w:t>
      </w:r>
      <w:r>
        <w:rPr>
          <w:rFonts w:eastAsia="ヒラギノ角ゴ Pro W3"/>
          <w:noProof w:val="0"/>
          <w:color w:val="000000"/>
          <w:sz w:val="24"/>
          <w:lang w:val="en-US"/>
        </w:rPr>
        <w:t>.</w:t>
      </w:r>
    </w:p>
    <w:p w14:paraId="5A66584B" w14:textId="18D36A98" w:rsidR="00915E56" w:rsidRPr="00915E56" w:rsidRDefault="00915E56" w:rsidP="00915E56">
      <w:pPr>
        <w:numPr>
          <w:ilvl w:val="0"/>
          <w:numId w:val="13"/>
        </w:numPr>
        <w:jc w:val="both"/>
        <w:rPr>
          <w:rFonts w:eastAsia="ヒラギノ角ゴ Pro W3"/>
          <w:noProof w:val="0"/>
          <w:color w:val="000000"/>
          <w:sz w:val="24"/>
          <w:lang w:val="en-US"/>
        </w:rPr>
      </w:pPr>
      <w:r w:rsidRPr="00915E56">
        <w:rPr>
          <w:rFonts w:eastAsia="ヒラギノ角ゴ Pro W3"/>
          <w:noProof w:val="0"/>
          <w:color w:val="000000"/>
          <w:sz w:val="24"/>
          <w:lang w:val="en-US"/>
        </w:rPr>
        <w:t>Review project documents and other related documentation (e.g. ROARs, project outputs that are in document form) for gender-focused projects (projects with a gender marker rating of 3</w:t>
      </w:r>
      <w:r>
        <w:rPr>
          <w:rFonts w:eastAsia="ヒラギノ角ゴ Pro W3"/>
          <w:noProof w:val="0"/>
          <w:color w:val="000000"/>
          <w:sz w:val="24"/>
          <w:lang w:val="en-US"/>
        </w:rPr>
        <w:t>.</w:t>
      </w:r>
    </w:p>
    <w:p w14:paraId="2356202C" w14:textId="15CC6A84" w:rsidR="00915E56" w:rsidRPr="00915E56" w:rsidRDefault="00915E56" w:rsidP="00915E56">
      <w:pPr>
        <w:numPr>
          <w:ilvl w:val="0"/>
          <w:numId w:val="13"/>
        </w:numPr>
        <w:jc w:val="both"/>
        <w:rPr>
          <w:rFonts w:eastAsia="ヒラギノ角ゴ Pro W3"/>
          <w:noProof w:val="0"/>
          <w:color w:val="000000"/>
          <w:sz w:val="24"/>
          <w:lang w:val="en-US"/>
        </w:rPr>
      </w:pPr>
      <w:r w:rsidRPr="00915E56">
        <w:rPr>
          <w:rFonts w:eastAsia="ヒラギノ角ゴ Pro W3"/>
          <w:noProof w:val="0"/>
          <w:color w:val="000000"/>
          <w:sz w:val="24"/>
          <w:lang w:val="en-US"/>
        </w:rPr>
        <w:t>Prepare interview questions and other tools aligned with the Gender Seal assessment tool framework for other team members to use during data collection to gather information on the gender aspects of th</w:t>
      </w:r>
      <w:r>
        <w:rPr>
          <w:rFonts w:eastAsia="ヒラギノ角ゴ Pro W3"/>
          <w:noProof w:val="0"/>
          <w:color w:val="000000"/>
          <w:sz w:val="24"/>
          <w:lang w:val="en-US"/>
        </w:rPr>
        <w:t xml:space="preserve">e UNDP </w:t>
      </w:r>
      <w:proofErr w:type="spellStart"/>
      <w:r>
        <w:rPr>
          <w:rFonts w:eastAsia="ヒラギノ角ゴ Pro W3"/>
          <w:noProof w:val="0"/>
          <w:color w:val="000000"/>
          <w:sz w:val="24"/>
          <w:lang w:val="en-US"/>
        </w:rPr>
        <w:t>programmes</w:t>
      </w:r>
      <w:proofErr w:type="spellEnd"/>
      <w:r>
        <w:rPr>
          <w:rFonts w:eastAsia="ヒラギノ角ゴ Pro W3"/>
          <w:noProof w:val="0"/>
          <w:color w:val="000000"/>
          <w:sz w:val="24"/>
          <w:lang w:val="en-US"/>
        </w:rPr>
        <w:t xml:space="preserve"> and projects.</w:t>
      </w:r>
    </w:p>
    <w:p w14:paraId="3A1CF32E" w14:textId="77777777" w:rsidR="00915E56" w:rsidRPr="00915E56" w:rsidRDefault="00915E56" w:rsidP="00915E56">
      <w:pPr>
        <w:numPr>
          <w:ilvl w:val="0"/>
          <w:numId w:val="13"/>
        </w:numPr>
        <w:jc w:val="both"/>
        <w:rPr>
          <w:rFonts w:eastAsia="ヒラギノ角ゴ Pro W3"/>
          <w:noProof w:val="0"/>
          <w:sz w:val="24"/>
          <w:lang w:val="en-US"/>
        </w:rPr>
      </w:pPr>
      <w:r w:rsidRPr="00915E56">
        <w:rPr>
          <w:rFonts w:eastAsia="ヒラギノ角ゴ Pro W3"/>
          <w:noProof w:val="0"/>
          <w:sz w:val="24"/>
          <w:lang w:val="en-US"/>
        </w:rPr>
        <w:t xml:space="preserve">Conduct field-based data collection activities (e.g. interviews and site visits) in accordance with the evaluation design and methodology as guided by EM/AEM. Prepare interview notes to be shared with the evaluation team.  </w:t>
      </w:r>
    </w:p>
    <w:p w14:paraId="03A9F239" w14:textId="37AB1B81" w:rsidR="00915E56" w:rsidRPr="00915E56" w:rsidRDefault="00915E56" w:rsidP="00915E56">
      <w:pPr>
        <w:numPr>
          <w:ilvl w:val="0"/>
          <w:numId w:val="13"/>
        </w:numPr>
        <w:jc w:val="both"/>
        <w:rPr>
          <w:rFonts w:eastAsia="ヒラギノ角ゴ Pro W3"/>
          <w:noProof w:val="0"/>
          <w:sz w:val="24"/>
          <w:lang w:val="en-US"/>
        </w:rPr>
      </w:pPr>
      <w:r w:rsidRPr="00915E56">
        <w:rPr>
          <w:rFonts w:eastAsia="ヒラギノ角ゴ Pro W3"/>
          <w:noProof w:val="0"/>
          <w:sz w:val="24"/>
          <w:lang w:val="en-US"/>
        </w:rPr>
        <w:t>Work closely with the other team members to assess results in terms of gender equality and women’s empowerment at the outcome level, and to assess the extent of gender mainstreaming in sampled projects and in the Country Office</w:t>
      </w:r>
      <w:r>
        <w:rPr>
          <w:rFonts w:eastAsia="ヒラギノ角ゴ Pro W3"/>
          <w:noProof w:val="0"/>
          <w:sz w:val="24"/>
          <w:lang w:val="en-US"/>
        </w:rPr>
        <w:t>.</w:t>
      </w:r>
    </w:p>
    <w:p w14:paraId="29BE2543" w14:textId="77777777" w:rsidR="00915E56" w:rsidRPr="00915E56" w:rsidRDefault="00915E56" w:rsidP="00915E56">
      <w:pPr>
        <w:numPr>
          <w:ilvl w:val="0"/>
          <w:numId w:val="13"/>
        </w:numPr>
        <w:jc w:val="both"/>
        <w:rPr>
          <w:rFonts w:eastAsia="ヒラギノ角ゴ Pro W3"/>
          <w:noProof w:val="0"/>
          <w:sz w:val="24"/>
          <w:lang w:val="en-US"/>
        </w:rPr>
      </w:pPr>
      <w:r w:rsidRPr="00915E56">
        <w:rPr>
          <w:rFonts w:eastAsia="ヒラギノ角ゴ Pro W3"/>
          <w:noProof w:val="0"/>
          <w:sz w:val="24"/>
          <w:lang w:val="en-US"/>
        </w:rPr>
        <w:t xml:space="preserve">Prepare the complete background paper, including a </w:t>
      </w:r>
      <w:r w:rsidRPr="00915E56">
        <w:rPr>
          <w:rFonts w:eastAsia="ヒラギノ角ゴ Pro W3"/>
          <w:noProof w:val="0"/>
          <w:color w:val="000000"/>
          <w:sz w:val="24"/>
          <w:lang w:val="en-US"/>
        </w:rPr>
        <w:t>detailed list of references and persons consulted,</w:t>
      </w:r>
      <w:r w:rsidRPr="00915E56">
        <w:rPr>
          <w:rFonts w:eastAsia="ヒラギノ角ゴ Pro W3"/>
          <w:noProof w:val="0"/>
          <w:sz w:val="24"/>
          <w:lang w:val="en-US"/>
        </w:rPr>
        <w:t xml:space="preserve"> and provide guidance and feedback on relevant sections of other team members’ outcome papers with regards to gender equality and women’s empowerment.  </w:t>
      </w:r>
    </w:p>
    <w:p w14:paraId="7EA849C9" w14:textId="77777777" w:rsidR="00915E56" w:rsidRPr="00915E56" w:rsidRDefault="00915E56" w:rsidP="00915E56">
      <w:pPr>
        <w:numPr>
          <w:ilvl w:val="0"/>
          <w:numId w:val="13"/>
        </w:numPr>
        <w:jc w:val="both"/>
        <w:rPr>
          <w:rFonts w:eastAsia="ヒラギノ角ゴ Pro W3"/>
          <w:noProof w:val="0"/>
          <w:color w:val="000000"/>
          <w:sz w:val="24"/>
          <w:lang w:val="en-US"/>
        </w:rPr>
      </w:pPr>
      <w:r w:rsidRPr="00915E56">
        <w:rPr>
          <w:rFonts w:eastAsia="ヒラギノ角ゴ Pro W3"/>
          <w:noProof w:val="0"/>
          <w:color w:val="000000"/>
          <w:sz w:val="24"/>
          <w:lang w:val="en-US"/>
        </w:rPr>
        <w:t>As a member of the evaluation team, actively participate in the team’s discussions and joint analysis sessions. Participate in the debriefing session at CO of emerging findings.</w:t>
      </w:r>
    </w:p>
    <w:p w14:paraId="1923AB0B" w14:textId="77777777" w:rsidR="00915E56" w:rsidRPr="00915E56" w:rsidRDefault="00915E56" w:rsidP="00915E56">
      <w:pPr>
        <w:numPr>
          <w:ilvl w:val="0"/>
          <w:numId w:val="13"/>
        </w:numPr>
        <w:jc w:val="both"/>
        <w:rPr>
          <w:rFonts w:eastAsia="ヒラギノ角ゴ Pro W3"/>
          <w:noProof w:val="0"/>
          <w:color w:val="000000"/>
          <w:sz w:val="24"/>
          <w:lang w:val="en-US"/>
        </w:rPr>
      </w:pPr>
      <w:r w:rsidRPr="00915E56">
        <w:rPr>
          <w:rFonts w:eastAsia="ヒラギノ角ゴ Pro W3"/>
          <w:noProof w:val="0"/>
          <w:color w:val="000000"/>
          <w:sz w:val="24"/>
          <w:lang w:val="en-US"/>
        </w:rPr>
        <w:t xml:space="preserve">Provide any additional data, information, clarification to the analyses, as requested by EM/AEM.  </w:t>
      </w:r>
    </w:p>
    <w:p w14:paraId="0865849D" w14:textId="77777777" w:rsidR="00915E56" w:rsidRPr="00915E56" w:rsidRDefault="00915E56" w:rsidP="00915E56">
      <w:pPr>
        <w:jc w:val="both"/>
        <w:rPr>
          <w:rFonts w:eastAsia="ヒラギノ角ゴ Pro W3"/>
          <w:noProof w:val="0"/>
          <w:color w:val="000000"/>
          <w:sz w:val="24"/>
          <w:lang w:val="en-US"/>
        </w:rPr>
      </w:pPr>
    </w:p>
    <w:p w14:paraId="399D36AE" w14:textId="77777777" w:rsidR="00915E56" w:rsidRPr="00915E56" w:rsidRDefault="00915E56" w:rsidP="00915E56">
      <w:pPr>
        <w:jc w:val="both"/>
        <w:rPr>
          <w:rFonts w:eastAsia="ヒラギノ角ゴ Pro W3"/>
          <w:noProof w:val="0"/>
          <w:color w:val="000000"/>
          <w:sz w:val="24"/>
          <w:lang w:val="en-US"/>
        </w:rPr>
      </w:pPr>
      <w:r w:rsidRPr="00915E56">
        <w:rPr>
          <w:rFonts w:eastAsia="ヒラギノ角ゴ Pro W3"/>
          <w:noProof w:val="0"/>
          <w:color w:val="000000"/>
          <w:sz w:val="24"/>
          <w:lang w:val="en-US"/>
        </w:rPr>
        <w:t xml:space="preserve">All reports and documents will be produced in English. </w:t>
      </w:r>
    </w:p>
    <w:p w14:paraId="5F477B2A" w14:textId="77777777" w:rsidR="00915E56" w:rsidRPr="00915E56" w:rsidRDefault="00915E56" w:rsidP="00915E56">
      <w:pPr>
        <w:contextualSpacing/>
        <w:jc w:val="both"/>
        <w:rPr>
          <w:rFonts w:eastAsia="ヒラギノ角ゴ Pro W3"/>
          <w:noProof w:val="0"/>
          <w:color w:val="000000"/>
          <w:sz w:val="24"/>
          <w:lang w:val="en-US"/>
        </w:rPr>
      </w:pPr>
    </w:p>
    <w:p w14:paraId="544CDED0" w14:textId="77777777" w:rsidR="00915E56" w:rsidRPr="00915E56" w:rsidRDefault="00915E56" w:rsidP="00915E56">
      <w:pPr>
        <w:contextualSpacing/>
        <w:jc w:val="both"/>
        <w:rPr>
          <w:rFonts w:eastAsia="ヒラギノ角ゴ Pro W3"/>
          <w:b/>
          <w:noProof w:val="0"/>
          <w:color w:val="000000"/>
          <w:sz w:val="24"/>
          <w:lang w:val="en-US"/>
        </w:rPr>
      </w:pPr>
      <w:r w:rsidRPr="00915E56">
        <w:rPr>
          <w:rFonts w:eastAsia="ヒラギノ角ゴ Pro W3"/>
          <w:b/>
          <w:noProof w:val="0"/>
          <w:color w:val="000000"/>
          <w:sz w:val="24"/>
          <w:lang w:val="en-US"/>
        </w:rPr>
        <w:t>11. DURATION OF ASSIGNMENT, TRAVEL AND PAYMENT</w:t>
      </w:r>
    </w:p>
    <w:p w14:paraId="240CA243" w14:textId="77777777" w:rsidR="00915E56" w:rsidRPr="00915E56" w:rsidRDefault="00915E56" w:rsidP="00915E56">
      <w:pPr>
        <w:jc w:val="both"/>
        <w:rPr>
          <w:rFonts w:eastAsia="ヒラギノ角ゴ Pro W3"/>
          <w:noProof w:val="0"/>
          <w:sz w:val="24"/>
          <w:lang w:val="en-US"/>
        </w:rPr>
      </w:pPr>
    </w:p>
    <w:p w14:paraId="13B9AFDF" w14:textId="0A0316DC" w:rsidR="00915E56" w:rsidRPr="00915E56" w:rsidRDefault="00915E56" w:rsidP="00915E56">
      <w:pPr>
        <w:jc w:val="both"/>
        <w:rPr>
          <w:rFonts w:eastAsia="ヒラギノ角ゴ Pro W3"/>
          <w:noProof w:val="0"/>
          <w:sz w:val="24"/>
          <w:lang w:val="en-US"/>
        </w:rPr>
      </w:pPr>
      <w:r w:rsidRPr="00915E56">
        <w:rPr>
          <w:rFonts w:eastAsia="ヒラギノ角ゴ Pro W3"/>
          <w:noProof w:val="0"/>
          <w:sz w:val="24"/>
          <w:lang w:val="en-US"/>
        </w:rPr>
        <w:t xml:space="preserve">The Gender Specialist will be recruited for a total of 30 working days spread between July </w:t>
      </w:r>
      <w:r>
        <w:rPr>
          <w:rFonts w:eastAsia="ヒラギノ角ゴ Pro W3"/>
          <w:noProof w:val="0"/>
          <w:sz w:val="24"/>
          <w:lang w:val="en-US"/>
        </w:rPr>
        <w:t xml:space="preserve">2014 </w:t>
      </w:r>
      <w:r w:rsidRPr="00915E56">
        <w:rPr>
          <w:rFonts w:eastAsia="ヒラギノ角ゴ Pro W3"/>
          <w:noProof w:val="0"/>
          <w:sz w:val="24"/>
          <w:lang w:val="en-US"/>
        </w:rPr>
        <w:t xml:space="preserve">and </w:t>
      </w:r>
      <w:r>
        <w:rPr>
          <w:rFonts w:eastAsia="ヒラギノ角ゴ Pro W3"/>
          <w:noProof w:val="0"/>
          <w:sz w:val="24"/>
          <w:lang w:val="en-US"/>
        </w:rPr>
        <w:t>January 2015</w:t>
      </w:r>
      <w:r w:rsidRPr="00915E56">
        <w:rPr>
          <w:rFonts w:eastAsia="ヒラギノ角ゴ Pro W3"/>
          <w:noProof w:val="0"/>
          <w:sz w:val="24"/>
          <w:lang w:val="en-US"/>
        </w:rPr>
        <w:t xml:space="preserve">, with the main data collection/analysis mission to be conducted between 8 and 26 September, following team meetings to be organized just prior to the start of data collection. Field visits outside of the Kuala Lumpur/Putrajaya area will be organized within the period of the main data collection mission. </w:t>
      </w:r>
      <w:r w:rsidRPr="00915E56">
        <w:rPr>
          <w:rFonts w:eastAsia="ヒラギノ角ゴ Pro W3"/>
          <w:bCs/>
          <w:noProof w:val="0"/>
          <w:sz w:val="24"/>
          <w:lang w:val="en-US"/>
        </w:rPr>
        <w:t xml:space="preserve">The exact locations of site visits will be decided upon in consultation with CO. </w:t>
      </w:r>
      <w:r w:rsidRPr="00915E56">
        <w:rPr>
          <w:rFonts w:eastAsia="ヒラギノ角ゴ Pro W3"/>
          <w:noProof w:val="0"/>
          <w:sz w:val="24"/>
          <w:lang w:val="en-US"/>
        </w:rPr>
        <w:t>The estimated duration of activities is shown below:</w:t>
      </w:r>
    </w:p>
    <w:p w14:paraId="559CB515" w14:textId="77777777" w:rsidR="00915E56" w:rsidRPr="00915E56" w:rsidRDefault="00915E56" w:rsidP="00915E56">
      <w:pPr>
        <w:jc w:val="both"/>
        <w:rPr>
          <w:rFonts w:eastAsia="Calibri"/>
          <w:noProof w:val="0"/>
          <w:sz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8"/>
        <w:gridCol w:w="2069"/>
        <w:gridCol w:w="1769"/>
      </w:tblGrid>
      <w:tr w:rsidR="00915E56" w:rsidRPr="00915E56" w14:paraId="74F5C254" w14:textId="77777777" w:rsidTr="00C73458">
        <w:trPr>
          <w:jc w:val="center"/>
        </w:trPr>
        <w:tc>
          <w:tcPr>
            <w:tcW w:w="5877" w:type="dxa"/>
            <w:shd w:val="clear" w:color="auto" w:fill="E6E6E6"/>
          </w:tcPr>
          <w:p w14:paraId="77DBD3DF" w14:textId="77777777" w:rsidR="00915E56" w:rsidRPr="00915E56" w:rsidRDefault="00915E56" w:rsidP="00C73458">
            <w:pPr>
              <w:jc w:val="center"/>
              <w:rPr>
                <w:rFonts w:eastAsia="Calibri"/>
                <w:noProof w:val="0"/>
                <w:sz w:val="24"/>
                <w:lang w:val="en-US"/>
              </w:rPr>
            </w:pPr>
            <w:r w:rsidRPr="00915E56">
              <w:rPr>
                <w:rFonts w:eastAsia="Calibri"/>
                <w:noProof w:val="0"/>
                <w:sz w:val="24"/>
                <w:lang w:val="en-US"/>
              </w:rPr>
              <w:t>Tasks of Team Specialist</w:t>
            </w:r>
          </w:p>
        </w:tc>
        <w:tc>
          <w:tcPr>
            <w:tcW w:w="1915" w:type="dxa"/>
            <w:shd w:val="clear" w:color="auto" w:fill="E6E6E6"/>
          </w:tcPr>
          <w:p w14:paraId="475C0BC5" w14:textId="77777777" w:rsidR="00915E56" w:rsidRPr="00915E56" w:rsidRDefault="00915E56" w:rsidP="00C73458">
            <w:pPr>
              <w:jc w:val="center"/>
              <w:rPr>
                <w:rFonts w:eastAsia="Calibri"/>
                <w:noProof w:val="0"/>
                <w:sz w:val="24"/>
                <w:lang w:val="en-US"/>
              </w:rPr>
            </w:pPr>
            <w:r w:rsidRPr="00915E56">
              <w:rPr>
                <w:rFonts w:eastAsia="Calibri"/>
                <w:noProof w:val="0"/>
                <w:sz w:val="24"/>
                <w:lang w:val="en-US"/>
              </w:rPr>
              <w:t>Calendar</w:t>
            </w:r>
          </w:p>
        </w:tc>
        <w:tc>
          <w:tcPr>
            <w:tcW w:w="1784" w:type="dxa"/>
            <w:shd w:val="clear" w:color="auto" w:fill="E6E6E6"/>
          </w:tcPr>
          <w:p w14:paraId="313C64DA" w14:textId="77777777" w:rsidR="00915E56" w:rsidRPr="00915E56" w:rsidRDefault="00915E56" w:rsidP="00C73458">
            <w:pPr>
              <w:jc w:val="center"/>
              <w:rPr>
                <w:rFonts w:eastAsia="Calibri"/>
                <w:noProof w:val="0"/>
                <w:sz w:val="24"/>
                <w:lang w:val="en-US"/>
              </w:rPr>
            </w:pPr>
            <w:r w:rsidRPr="00915E56">
              <w:rPr>
                <w:rFonts w:eastAsia="Calibri"/>
                <w:noProof w:val="0"/>
                <w:sz w:val="24"/>
                <w:lang w:val="en-US"/>
              </w:rPr>
              <w:t>Working Days (Estimated)</w:t>
            </w:r>
          </w:p>
        </w:tc>
      </w:tr>
      <w:tr w:rsidR="00915E56" w:rsidRPr="00915E56" w14:paraId="1AE49F22" w14:textId="77777777" w:rsidTr="00C73458">
        <w:trPr>
          <w:trHeight w:val="70"/>
          <w:jc w:val="center"/>
        </w:trPr>
        <w:tc>
          <w:tcPr>
            <w:tcW w:w="5877" w:type="dxa"/>
          </w:tcPr>
          <w:p w14:paraId="132D0721" w14:textId="77777777" w:rsidR="00915E56" w:rsidRPr="00915E56" w:rsidRDefault="00915E56" w:rsidP="00C73458">
            <w:pPr>
              <w:rPr>
                <w:rFonts w:eastAsia="ヒラギノ角ゴ Pro W3"/>
                <w:noProof w:val="0"/>
                <w:sz w:val="24"/>
                <w:lang w:val="en-US"/>
              </w:rPr>
            </w:pPr>
            <w:r w:rsidRPr="00915E56">
              <w:rPr>
                <w:rFonts w:eastAsia="ヒラギノ角ゴ Pro W3"/>
                <w:noProof w:val="0"/>
                <w:sz w:val="24"/>
                <w:lang w:val="en-US"/>
              </w:rPr>
              <w:t xml:space="preserve">Desk reviews of reference material, drafting of the background paper section on the gender context in Malaysia, preliminary analysis of projects and preliminary validation of gender marker ratings, prepare analysis tables for gender-focused projects (gender marker rating 3) ; prepare tools (e.g. interview questions) for other team members to use to gather information on gender and women’s empowerment </w:t>
            </w:r>
          </w:p>
        </w:tc>
        <w:tc>
          <w:tcPr>
            <w:tcW w:w="1915" w:type="dxa"/>
          </w:tcPr>
          <w:p w14:paraId="41774525" w14:textId="77777777" w:rsidR="00915E56" w:rsidRPr="00915E56" w:rsidRDefault="00915E56" w:rsidP="00C73458">
            <w:pPr>
              <w:jc w:val="center"/>
              <w:rPr>
                <w:rFonts w:eastAsia="ヒラギノ角ゴ Pro W3"/>
                <w:noProof w:val="0"/>
                <w:sz w:val="24"/>
                <w:lang w:val="en-US"/>
              </w:rPr>
            </w:pPr>
            <w:r w:rsidRPr="00915E56">
              <w:rPr>
                <w:rFonts w:eastAsia="ヒラギノ角ゴ Pro W3"/>
                <w:noProof w:val="0"/>
                <w:sz w:val="24"/>
                <w:lang w:val="en-US"/>
              </w:rPr>
              <w:t>July/August</w:t>
            </w:r>
          </w:p>
        </w:tc>
        <w:tc>
          <w:tcPr>
            <w:tcW w:w="1784" w:type="dxa"/>
          </w:tcPr>
          <w:p w14:paraId="17A47336" w14:textId="77777777" w:rsidR="00915E56" w:rsidRPr="00915E56" w:rsidRDefault="00915E56" w:rsidP="00C73458">
            <w:pPr>
              <w:jc w:val="center"/>
              <w:rPr>
                <w:rFonts w:eastAsia="ヒラギノ角ゴ Pro W3"/>
                <w:noProof w:val="0"/>
                <w:sz w:val="24"/>
                <w:lang w:val="en-US"/>
              </w:rPr>
            </w:pPr>
            <w:r w:rsidRPr="00915E56">
              <w:rPr>
                <w:rFonts w:eastAsia="ヒラギノ角ゴ Pro W3"/>
                <w:noProof w:val="0"/>
                <w:sz w:val="24"/>
                <w:lang w:val="en-US"/>
              </w:rPr>
              <w:t>10</w:t>
            </w:r>
          </w:p>
        </w:tc>
      </w:tr>
      <w:tr w:rsidR="00915E56" w:rsidRPr="00915E56" w14:paraId="1C099E80" w14:textId="77777777" w:rsidTr="00C73458">
        <w:trPr>
          <w:trHeight w:val="70"/>
          <w:jc w:val="center"/>
        </w:trPr>
        <w:tc>
          <w:tcPr>
            <w:tcW w:w="5877" w:type="dxa"/>
          </w:tcPr>
          <w:p w14:paraId="4FB99DE3" w14:textId="77777777" w:rsidR="00915E56" w:rsidRPr="00915E56" w:rsidRDefault="00915E56" w:rsidP="00C73458">
            <w:pPr>
              <w:rPr>
                <w:rFonts w:eastAsia="ヒラギノ角ゴ Pro W3"/>
                <w:noProof w:val="0"/>
                <w:sz w:val="24"/>
                <w:lang w:val="en-US"/>
              </w:rPr>
            </w:pPr>
            <w:r w:rsidRPr="00915E56">
              <w:rPr>
                <w:rFonts w:eastAsia="ヒラギノ角ゴ Pro W3"/>
                <w:noProof w:val="0"/>
                <w:sz w:val="24"/>
              </w:rPr>
              <w:t>D</w:t>
            </w:r>
            <w:proofErr w:type="spellStart"/>
            <w:r w:rsidRPr="00915E56">
              <w:rPr>
                <w:rFonts w:eastAsia="ヒラギノ角ゴ Pro W3"/>
                <w:noProof w:val="0"/>
                <w:sz w:val="24"/>
                <w:lang w:val="en-US"/>
              </w:rPr>
              <w:t>ata</w:t>
            </w:r>
            <w:proofErr w:type="spellEnd"/>
            <w:r w:rsidRPr="00915E56">
              <w:rPr>
                <w:rFonts w:eastAsia="ヒラギノ角ゴ Pro W3"/>
                <w:noProof w:val="0"/>
                <w:sz w:val="24"/>
                <w:lang w:val="en-US"/>
              </w:rPr>
              <w:t xml:space="preserve"> collection (team meetings, interviews, field visits) and preparation of interview notes)</w:t>
            </w:r>
          </w:p>
        </w:tc>
        <w:tc>
          <w:tcPr>
            <w:tcW w:w="1915" w:type="dxa"/>
          </w:tcPr>
          <w:p w14:paraId="1EEAF2B2" w14:textId="77777777" w:rsidR="00915E56" w:rsidRPr="00915E56" w:rsidRDefault="00915E56" w:rsidP="00C73458">
            <w:pPr>
              <w:jc w:val="center"/>
              <w:rPr>
                <w:rFonts w:eastAsia="ヒラギノ角ゴ Pro W3"/>
                <w:noProof w:val="0"/>
                <w:sz w:val="24"/>
                <w:lang w:val="en-US"/>
              </w:rPr>
            </w:pPr>
            <w:r w:rsidRPr="00915E56">
              <w:rPr>
                <w:rFonts w:eastAsia="ヒラギノ角ゴ Pro W3"/>
                <w:noProof w:val="0"/>
                <w:sz w:val="24"/>
                <w:lang w:val="en-US"/>
              </w:rPr>
              <w:t>September</w:t>
            </w:r>
          </w:p>
        </w:tc>
        <w:tc>
          <w:tcPr>
            <w:tcW w:w="1784" w:type="dxa"/>
          </w:tcPr>
          <w:p w14:paraId="366D595A" w14:textId="77777777" w:rsidR="00915E56" w:rsidRPr="00915E56" w:rsidRDefault="00915E56" w:rsidP="00C73458">
            <w:pPr>
              <w:jc w:val="center"/>
              <w:rPr>
                <w:rFonts w:eastAsia="ヒラギノ角ゴ Pro W3"/>
                <w:noProof w:val="0"/>
                <w:sz w:val="24"/>
                <w:lang w:val="en-US"/>
              </w:rPr>
            </w:pPr>
            <w:r w:rsidRPr="00915E56">
              <w:rPr>
                <w:rFonts w:eastAsia="ヒラギノ角ゴ Pro W3"/>
                <w:noProof w:val="0"/>
                <w:sz w:val="24"/>
                <w:lang w:val="en-US"/>
              </w:rPr>
              <w:t>10</w:t>
            </w:r>
          </w:p>
        </w:tc>
      </w:tr>
      <w:tr w:rsidR="00915E56" w:rsidRPr="00915E56" w14:paraId="748B1656" w14:textId="77777777" w:rsidTr="00C73458">
        <w:trPr>
          <w:trHeight w:val="440"/>
          <w:jc w:val="center"/>
        </w:trPr>
        <w:tc>
          <w:tcPr>
            <w:tcW w:w="5877" w:type="dxa"/>
          </w:tcPr>
          <w:p w14:paraId="38124EF2" w14:textId="77777777" w:rsidR="00915E56" w:rsidRPr="00915E56" w:rsidRDefault="00915E56" w:rsidP="00C73458">
            <w:pPr>
              <w:rPr>
                <w:rFonts w:eastAsia="ヒラギノ角ゴ Pro W3"/>
                <w:noProof w:val="0"/>
                <w:sz w:val="24"/>
                <w:lang w:val="en-US"/>
              </w:rPr>
            </w:pPr>
            <w:r w:rsidRPr="00915E56">
              <w:rPr>
                <w:rFonts w:eastAsia="ヒラギノ角ゴ Pro W3"/>
                <w:noProof w:val="0"/>
                <w:sz w:val="24"/>
                <w:lang w:val="en-US"/>
              </w:rPr>
              <w:t>Team’s joint data analysis and debriefing to CO</w:t>
            </w:r>
          </w:p>
        </w:tc>
        <w:tc>
          <w:tcPr>
            <w:tcW w:w="1915" w:type="dxa"/>
          </w:tcPr>
          <w:p w14:paraId="316B6777" w14:textId="77777777" w:rsidR="00915E56" w:rsidRPr="00915E56" w:rsidRDefault="00915E56" w:rsidP="00C73458">
            <w:pPr>
              <w:jc w:val="center"/>
              <w:rPr>
                <w:rFonts w:eastAsia="ヒラギノ角ゴ Pro W3"/>
                <w:noProof w:val="0"/>
                <w:sz w:val="24"/>
                <w:lang w:val="en-US"/>
              </w:rPr>
            </w:pPr>
            <w:r w:rsidRPr="00915E56">
              <w:rPr>
                <w:rFonts w:eastAsia="ヒラギノ角ゴ Pro W3"/>
                <w:noProof w:val="0"/>
                <w:sz w:val="24"/>
                <w:lang w:val="en-US"/>
              </w:rPr>
              <w:t>September</w:t>
            </w:r>
          </w:p>
        </w:tc>
        <w:tc>
          <w:tcPr>
            <w:tcW w:w="1784" w:type="dxa"/>
          </w:tcPr>
          <w:p w14:paraId="006D1A00" w14:textId="77777777" w:rsidR="00915E56" w:rsidRPr="00915E56" w:rsidRDefault="00915E56" w:rsidP="00C73458">
            <w:pPr>
              <w:jc w:val="center"/>
              <w:rPr>
                <w:rFonts w:eastAsia="ヒラギノ角ゴ Pro W3"/>
                <w:noProof w:val="0"/>
                <w:sz w:val="24"/>
                <w:lang w:val="en-US"/>
              </w:rPr>
            </w:pPr>
            <w:r w:rsidRPr="00915E56">
              <w:rPr>
                <w:rFonts w:eastAsia="ヒラギノ角ゴ Pro W3"/>
                <w:noProof w:val="0"/>
                <w:sz w:val="24"/>
                <w:lang w:val="en-US"/>
              </w:rPr>
              <w:t>4</w:t>
            </w:r>
          </w:p>
        </w:tc>
      </w:tr>
      <w:tr w:rsidR="00915E56" w:rsidRPr="00915E56" w14:paraId="3FD6B313" w14:textId="77777777" w:rsidTr="00C73458">
        <w:trPr>
          <w:trHeight w:val="620"/>
          <w:jc w:val="center"/>
        </w:trPr>
        <w:tc>
          <w:tcPr>
            <w:tcW w:w="5877" w:type="dxa"/>
          </w:tcPr>
          <w:p w14:paraId="16E4E51F" w14:textId="77777777" w:rsidR="00915E56" w:rsidRPr="00915E56" w:rsidRDefault="00915E56" w:rsidP="00C73458">
            <w:pPr>
              <w:rPr>
                <w:rFonts w:eastAsia="ヒラギノ角ゴ Pro W3"/>
                <w:noProof w:val="0"/>
                <w:sz w:val="24"/>
                <w:lang w:val="en-US"/>
              </w:rPr>
            </w:pPr>
            <w:r w:rsidRPr="00915E56">
              <w:rPr>
                <w:rFonts w:eastAsia="ヒラギノ角ゴ Pro W3"/>
                <w:noProof w:val="0"/>
                <w:sz w:val="24"/>
                <w:lang w:val="en-US"/>
              </w:rPr>
              <w:t>Drafting and finalization the background paper on gender; submission of all interview notes; feedback on other team members’ outcome papers with regards to gender equality and women’s empowerment</w:t>
            </w:r>
          </w:p>
        </w:tc>
        <w:tc>
          <w:tcPr>
            <w:tcW w:w="1915" w:type="dxa"/>
          </w:tcPr>
          <w:p w14:paraId="66368949" w14:textId="77777777" w:rsidR="00915E56" w:rsidRPr="00915E56" w:rsidRDefault="00915E56" w:rsidP="00C73458">
            <w:pPr>
              <w:jc w:val="center"/>
              <w:rPr>
                <w:rFonts w:eastAsia="ヒラギノ角ゴ Pro W3"/>
                <w:noProof w:val="0"/>
                <w:sz w:val="24"/>
                <w:lang w:val="en-US"/>
              </w:rPr>
            </w:pPr>
            <w:r w:rsidRPr="00915E56">
              <w:rPr>
                <w:rFonts w:eastAsia="ヒラギノ角ゴ Pro W3"/>
                <w:noProof w:val="0"/>
                <w:sz w:val="24"/>
                <w:lang w:val="en-US"/>
              </w:rPr>
              <w:t>1</w:t>
            </w:r>
            <w:r w:rsidRPr="00915E56">
              <w:rPr>
                <w:rFonts w:eastAsia="ヒラギノ角ゴ Pro W3"/>
                <w:noProof w:val="0"/>
                <w:sz w:val="24"/>
                <w:vertAlign w:val="superscript"/>
                <w:lang w:val="en-US"/>
              </w:rPr>
              <w:t>st</w:t>
            </w:r>
            <w:r w:rsidRPr="00915E56">
              <w:rPr>
                <w:rFonts w:eastAsia="ヒラギノ角ゴ Pro W3"/>
                <w:noProof w:val="0"/>
                <w:sz w:val="24"/>
                <w:lang w:val="en-US"/>
              </w:rPr>
              <w:t xml:space="preserve"> week of October</w:t>
            </w:r>
          </w:p>
        </w:tc>
        <w:tc>
          <w:tcPr>
            <w:tcW w:w="1784" w:type="dxa"/>
          </w:tcPr>
          <w:p w14:paraId="553DAA1B" w14:textId="77777777" w:rsidR="00915E56" w:rsidRPr="00915E56" w:rsidRDefault="00915E56" w:rsidP="00C73458">
            <w:pPr>
              <w:jc w:val="center"/>
              <w:rPr>
                <w:rFonts w:eastAsia="ヒラギノ角ゴ Pro W3"/>
                <w:noProof w:val="0"/>
                <w:sz w:val="24"/>
                <w:lang w:val="en-US"/>
              </w:rPr>
            </w:pPr>
            <w:r w:rsidRPr="00915E56">
              <w:rPr>
                <w:rFonts w:eastAsia="ヒラギノ角ゴ Pro W3"/>
                <w:noProof w:val="0"/>
                <w:sz w:val="24"/>
                <w:lang w:val="en-US"/>
              </w:rPr>
              <w:t>5</w:t>
            </w:r>
          </w:p>
          <w:p w14:paraId="39B3BFED" w14:textId="77777777" w:rsidR="00915E56" w:rsidRPr="00915E56" w:rsidRDefault="00915E56" w:rsidP="00C73458">
            <w:pPr>
              <w:jc w:val="center"/>
              <w:rPr>
                <w:rFonts w:eastAsia="ヒラギノ角ゴ Pro W3"/>
                <w:noProof w:val="0"/>
                <w:sz w:val="24"/>
                <w:lang w:val="en-US"/>
              </w:rPr>
            </w:pPr>
          </w:p>
        </w:tc>
      </w:tr>
      <w:tr w:rsidR="00915E56" w:rsidRPr="00915E56" w14:paraId="720CBF71" w14:textId="77777777" w:rsidTr="00C73458">
        <w:trPr>
          <w:trHeight w:val="70"/>
          <w:jc w:val="center"/>
        </w:trPr>
        <w:tc>
          <w:tcPr>
            <w:tcW w:w="5877" w:type="dxa"/>
          </w:tcPr>
          <w:p w14:paraId="2AA0C0C9" w14:textId="77777777" w:rsidR="00915E56" w:rsidRPr="00915E56" w:rsidRDefault="00915E56" w:rsidP="00C73458">
            <w:pPr>
              <w:rPr>
                <w:rFonts w:eastAsia="ヒラギノ角ゴ Pro W3"/>
                <w:noProof w:val="0"/>
                <w:sz w:val="24"/>
                <w:lang w:val="en-US"/>
              </w:rPr>
            </w:pPr>
            <w:r w:rsidRPr="00915E56">
              <w:rPr>
                <w:rFonts w:eastAsia="ヒラギノ角ゴ Pro W3"/>
                <w:noProof w:val="0"/>
                <w:sz w:val="24"/>
                <w:lang w:val="en-US"/>
              </w:rPr>
              <w:t xml:space="preserve">Revisions, clarification and discussions with EM </w:t>
            </w:r>
          </w:p>
        </w:tc>
        <w:tc>
          <w:tcPr>
            <w:tcW w:w="1915" w:type="dxa"/>
          </w:tcPr>
          <w:p w14:paraId="7410B389" w14:textId="77777777" w:rsidR="00915E56" w:rsidRPr="00915E56" w:rsidRDefault="00915E56" w:rsidP="00C73458">
            <w:pPr>
              <w:jc w:val="center"/>
              <w:rPr>
                <w:rFonts w:eastAsia="ヒラギノ角ゴ Pro W3"/>
                <w:noProof w:val="0"/>
                <w:sz w:val="24"/>
                <w:lang w:val="en-US"/>
              </w:rPr>
            </w:pPr>
            <w:r w:rsidRPr="00915E56">
              <w:rPr>
                <w:rFonts w:eastAsia="ヒラギノ角ゴ Pro W3"/>
                <w:noProof w:val="0"/>
                <w:sz w:val="24"/>
                <w:lang w:val="en-US"/>
              </w:rPr>
              <w:t>October/November</w:t>
            </w:r>
          </w:p>
        </w:tc>
        <w:tc>
          <w:tcPr>
            <w:tcW w:w="1784" w:type="dxa"/>
          </w:tcPr>
          <w:p w14:paraId="3FC48AC7" w14:textId="77777777" w:rsidR="00915E56" w:rsidRPr="00915E56" w:rsidRDefault="00915E56" w:rsidP="00C73458">
            <w:pPr>
              <w:jc w:val="center"/>
              <w:rPr>
                <w:rFonts w:eastAsia="ヒラギノ角ゴ Pro W3"/>
                <w:noProof w:val="0"/>
                <w:sz w:val="24"/>
                <w:lang w:val="en-US"/>
              </w:rPr>
            </w:pPr>
            <w:r w:rsidRPr="00915E56">
              <w:rPr>
                <w:rFonts w:eastAsia="ヒラギノ角ゴ Pro W3"/>
                <w:noProof w:val="0"/>
                <w:sz w:val="24"/>
                <w:lang w:val="en-US"/>
              </w:rPr>
              <w:t>1</w:t>
            </w:r>
          </w:p>
        </w:tc>
      </w:tr>
      <w:tr w:rsidR="00915E56" w:rsidRPr="00915E56" w14:paraId="55D64201" w14:textId="77777777" w:rsidTr="00C73458">
        <w:trPr>
          <w:jc w:val="center"/>
        </w:trPr>
        <w:tc>
          <w:tcPr>
            <w:tcW w:w="5877" w:type="dxa"/>
          </w:tcPr>
          <w:p w14:paraId="6E19595E" w14:textId="77777777" w:rsidR="00915E56" w:rsidRPr="00915E56" w:rsidRDefault="00915E56" w:rsidP="00C73458">
            <w:pPr>
              <w:rPr>
                <w:rFonts w:eastAsia="ヒラギノ角ゴ Pro W3"/>
                <w:b/>
                <w:noProof w:val="0"/>
                <w:sz w:val="24"/>
                <w:lang w:val="en-US"/>
              </w:rPr>
            </w:pPr>
            <w:r w:rsidRPr="00915E56">
              <w:rPr>
                <w:rFonts w:eastAsia="ヒラギノ角ゴ Pro W3"/>
                <w:b/>
                <w:noProof w:val="0"/>
                <w:sz w:val="24"/>
                <w:lang w:val="en-US"/>
              </w:rPr>
              <w:t xml:space="preserve">Total </w:t>
            </w:r>
          </w:p>
        </w:tc>
        <w:tc>
          <w:tcPr>
            <w:tcW w:w="1915" w:type="dxa"/>
          </w:tcPr>
          <w:p w14:paraId="5D866CFF" w14:textId="77777777" w:rsidR="00915E56" w:rsidRPr="00915E56" w:rsidRDefault="00915E56" w:rsidP="00C73458">
            <w:pPr>
              <w:jc w:val="center"/>
              <w:rPr>
                <w:rFonts w:eastAsia="ヒラギノ角ゴ Pro W3"/>
                <w:b/>
                <w:noProof w:val="0"/>
                <w:sz w:val="24"/>
                <w:lang w:val="en-US"/>
              </w:rPr>
            </w:pPr>
          </w:p>
        </w:tc>
        <w:tc>
          <w:tcPr>
            <w:tcW w:w="1784" w:type="dxa"/>
          </w:tcPr>
          <w:p w14:paraId="09106A9A" w14:textId="77777777" w:rsidR="00915E56" w:rsidRPr="00915E56" w:rsidRDefault="00915E56" w:rsidP="00C73458">
            <w:pPr>
              <w:jc w:val="center"/>
              <w:rPr>
                <w:rFonts w:eastAsia="ヒラギノ角ゴ Pro W3"/>
                <w:b/>
                <w:noProof w:val="0"/>
                <w:sz w:val="24"/>
                <w:lang w:val="en-US"/>
              </w:rPr>
            </w:pPr>
            <w:r w:rsidRPr="00915E56">
              <w:rPr>
                <w:rFonts w:eastAsia="ヒラギノ角ゴ Pro W3"/>
                <w:b/>
                <w:noProof w:val="0"/>
                <w:sz w:val="24"/>
                <w:lang w:val="en-US"/>
              </w:rPr>
              <w:t>30</w:t>
            </w:r>
          </w:p>
        </w:tc>
      </w:tr>
    </w:tbl>
    <w:p w14:paraId="17AEF2B6" w14:textId="77777777" w:rsidR="00915E56" w:rsidRPr="00915E56" w:rsidRDefault="00915E56" w:rsidP="00915E56">
      <w:pPr>
        <w:contextualSpacing/>
        <w:jc w:val="both"/>
        <w:rPr>
          <w:rFonts w:eastAsia="ヒラギノ角ゴ Pro W3"/>
          <w:b/>
          <w:noProof w:val="0"/>
          <w:sz w:val="24"/>
          <w:lang w:val="en-US"/>
        </w:rPr>
      </w:pPr>
    </w:p>
    <w:p w14:paraId="2DA1FB7F" w14:textId="77777777" w:rsidR="00915E56" w:rsidRPr="00915E56" w:rsidRDefault="00915E56" w:rsidP="00915E56">
      <w:pPr>
        <w:contextualSpacing/>
        <w:jc w:val="both"/>
        <w:rPr>
          <w:rFonts w:eastAsia="ヒラギノ角ゴ Pro W3"/>
          <w:noProof w:val="0"/>
          <w:sz w:val="24"/>
          <w:lang w:val="en-US"/>
        </w:rPr>
      </w:pPr>
      <w:r w:rsidRPr="00915E56">
        <w:rPr>
          <w:rFonts w:eastAsia="ヒラギノ角ゴ Pro W3"/>
          <w:noProof w:val="0"/>
          <w:sz w:val="24"/>
          <w:lang w:val="en-US"/>
        </w:rPr>
        <w:t xml:space="preserve">All travel and other related expenses incurred during the evaluation will be covered by the IEO. The IEO will issue a lump sum contract based on the agreed fee, to be paid upon certification by the EM that expected services have been satisfactorily performed. The consultant payment should be made as shown in the table below. </w:t>
      </w:r>
    </w:p>
    <w:p w14:paraId="3A3A06A3" w14:textId="77777777" w:rsidR="00915E56" w:rsidRPr="00915E56" w:rsidRDefault="00915E56" w:rsidP="00915E56">
      <w:pPr>
        <w:contextualSpacing/>
        <w:jc w:val="both"/>
        <w:rPr>
          <w:rFonts w:eastAsia="ヒラギノ角ゴ Pro W3"/>
          <w:noProof w:val="0"/>
          <w:sz w:val="24"/>
          <w:lang w:val="en-US"/>
        </w:rPr>
      </w:pPr>
    </w:p>
    <w:tbl>
      <w:tblPr>
        <w:tblStyle w:val="TableGrid"/>
        <w:tblW w:w="0" w:type="auto"/>
        <w:tblInd w:w="-5" w:type="dxa"/>
        <w:tblLook w:val="04A0" w:firstRow="1" w:lastRow="0" w:firstColumn="1" w:lastColumn="0" w:noHBand="0" w:noVBand="1"/>
      </w:tblPr>
      <w:tblGrid>
        <w:gridCol w:w="8190"/>
        <w:gridCol w:w="1057"/>
      </w:tblGrid>
      <w:tr w:rsidR="00915E56" w:rsidRPr="00915E56" w14:paraId="457DA480" w14:textId="77777777" w:rsidTr="00C73458">
        <w:tc>
          <w:tcPr>
            <w:tcW w:w="8190" w:type="dxa"/>
          </w:tcPr>
          <w:p w14:paraId="5F1D6A56" w14:textId="77777777" w:rsidR="00915E56" w:rsidRPr="00915E56" w:rsidRDefault="00915E56" w:rsidP="00C73458">
            <w:pPr>
              <w:jc w:val="center"/>
              <w:rPr>
                <w:sz w:val="24"/>
              </w:rPr>
            </w:pPr>
            <w:r w:rsidRPr="00915E56">
              <w:rPr>
                <w:sz w:val="24"/>
              </w:rPr>
              <w:t>Deliverables</w:t>
            </w:r>
          </w:p>
        </w:tc>
        <w:tc>
          <w:tcPr>
            <w:tcW w:w="1057" w:type="dxa"/>
          </w:tcPr>
          <w:p w14:paraId="06855E41" w14:textId="77777777" w:rsidR="00915E56" w:rsidRPr="00915E56" w:rsidRDefault="00915E56" w:rsidP="00C73458">
            <w:pPr>
              <w:jc w:val="center"/>
              <w:rPr>
                <w:sz w:val="24"/>
              </w:rPr>
            </w:pPr>
            <w:r w:rsidRPr="00915E56">
              <w:rPr>
                <w:sz w:val="24"/>
              </w:rPr>
              <w:t>Payment</w:t>
            </w:r>
          </w:p>
        </w:tc>
      </w:tr>
      <w:tr w:rsidR="00915E56" w:rsidRPr="00915E56" w14:paraId="39FC3B59" w14:textId="77777777" w:rsidTr="00C73458">
        <w:tc>
          <w:tcPr>
            <w:tcW w:w="8190" w:type="dxa"/>
          </w:tcPr>
          <w:p w14:paraId="001CA7E2" w14:textId="77777777" w:rsidR="00915E56" w:rsidRPr="00915E56" w:rsidRDefault="00915E56" w:rsidP="00C73458">
            <w:pPr>
              <w:rPr>
                <w:sz w:val="24"/>
              </w:rPr>
            </w:pPr>
            <w:r w:rsidRPr="00915E56">
              <w:rPr>
                <w:sz w:val="24"/>
              </w:rPr>
              <w:t>1. Upon satisfactory submission of data collection plan and draft background paper  (before the data collection mission)</w:t>
            </w:r>
          </w:p>
        </w:tc>
        <w:tc>
          <w:tcPr>
            <w:tcW w:w="1057" w:type="dxa"/>
          </w:tcPr>
          <w:p w14:paraId="6661335C" w14:textId="77777777" w:rsidR="00915E56" w:rsidRPr="00915E56" w:rsidRDefault="00915E56" w:rsidP="00C73458">
            <w:pPr>
              <w:jc w:val="both"/>
              <w:rPr>
                <w:sz w:val="24"/>
              </w:rPr>
            </w:pPr>
            <w:r w:rsidRPr="00915E56">
              <w:rPr>
                <w:sz w:val="24"/>
              </w:rPr>
              <w:t>15%</w:t>
            </w:r>
          </w:p>
        </w:tc>
      </w:tr>
      <w:tr w:rsidR="00915E56" w:rsidRPr="00915E56" w14:paraId="171E4026" w14:textId="77777777" w:rsidTr="00C73458">
        <w:tc>
          <w:tcPr>
            <w:tcW w:w="8190" w:type="dxa"/>
          </w:tcPr>
          <w:p w14:paraId="1C7D8EEA" w14:textId="77777777" w:rsidR="00915E56" w:rsidRPr="00915E56" w:rsidRDefault="00915E56" w:rsidP="00C73458">
            <w:pPr>
              <w:rPr>
                <w:sz w:val="24"/>
              </w:rPr>
            </w:pPr>
            <w:r w:rsidRPr="00915E56">
              <w:rPr>
                <w:rFonts w:eastAsia="ヒラギノ角ゴ Pro W3"/>
                <w:noProof w:val="0"/>
                <w:sz w:val="24"/>
              </w:rPr>
              <w:t>2..</w:t>
            </w:r>
            <w:r w:rsidRPr="00915E56">
              <w:rPr>
                <w:sz w:val="24"/>
              </w:rPr>
              <w:t xml:space="preserve"> Upon satisfactory participation in the team’s preliminary analysis of emerging findings, and debriefing (end of the data collection mission) </w:t>
            </w:r>
          </w:p>
        </w:tc>
        <w:tc>
          <w:tcPr>
            <w:tcW w:w="1057" w:type="dxa"/>
          </w:tcPr>
          <w:p w14:paraId="17E068B9" w14:textId="77777777" w:rsidR="00915E56" w:rsidRPr="00915E56" w:rsidRDefault="00915E56" w:rsidP="00C73458">
            <w:pPr>
              <w:jc w:val="both"/>
              <w:rPr>
                <w:sz w:val="24"/>
              </w:rPr>
            </w:pPr>
            <w:r w:rsidRPr="00915E56">
              <w:rPr>
                <w:sz w:val="24"/>
              </w:rPr>
              <w:t>15%</w:t>
            </w:r>
          </w:p>
        </w:tc>
      </w:tr>
      <w:tr w:rsidR="00915E56" w:rsidRPr="00915E56" w14:paraId="7BC5EA0A" w14:textId="77777777" w:rsidTr="00C73458">
        <w:tc>
          <w:tcPr>
            <w:tcW w:w="8190" w:type="dxa"/>
          </w:tcPr>
          <w:p w14:paraId="7E8FBB75" w14:textId="77777777" w:rsidR="00915E56" w:rsidRPr="00915E56" w:rsidRDefault="00915E56" w:rsidP="00C73458">
            <w:pPr>
              <w:rPr>
                <w:sz w:val="24"/>
              </w:rPr>
            </w:pPr>
            <w:r w:rsidRPr="00915E56">
              <w:rPr>
                <w:sz w:val="24"/>
              </w:rPr>
              <w:t xml:space="preserve">3. Upon satisfactory submission of the final background paper and interview notes </w:t>
            </w:r>
          </w:p>
        </w:tc>
        <w:tc>
          <w:tcPr>
            <w:tcW w:w="1057" w:type="dxa"/>
          </w:tcPr>
          <w:p w14:paraId="6B17668C" w14:textId="77777777" w:rsidR="00915E56" w:rsidRPr="00915E56" w:rsidRDefault="00915E56" w:rsidP="00C73458">
            <w:pPr>
              <w:jc w:val="both"/>
              <w:rPr>
                <w:sz w:val="24"/>
              </w:rPr>
            </w:pPr>
            <w:r w:rsidRPr="00915E56">
              <w:rPr>
                <w:sz w:val="24"/>
              </w:rPr>
              <w:t>50%</w:t>
            </w:r>
          </w:p>
        </w:tc>
      </w:tr>
      <w:tr w:rsidR="00915E56" w:rsidRPr="00915E56" w14:paraId="492F7ECE" w14:textId="77777777" w:rsidTr="00C73458">
        <w:tc>
          <w:tcPr>
            <w:tcW w:w="8190" w:type="dxa"/>
          </w:tcPr>
          <w:p w14:paraId="72B07219" w14:textId="77777777" w:rsidR="00915E56" w:rsidRPr="00915E56" w:rsidRDefault="00915E56" w:rsidP="00C73458">
            <w:pPr>
              <w:rPr>
                <w:sz w:val="24"/>
              </w:rPr>
            </w:pPr>
            <w:r w:rsidRPr="00915E56">
              <w:rPr>
                <w:sz w:val="24"/>
              </w:rPr>
              <w:t xml:space="preserve">4. Upon </w:t>
            </w:r>
            <w:r w:rsidRPr="00915E56">
              <w:rPr>
                <w:rFonts w:eastAsia="ヒラギノ角ゴ Pro W3"/>
                <w:noProof w:val="0"/>
                <w:sz w:val="24"/>
                <w:lang w:val="en-US"/>
              </w:rPr>
              <w:t xml:space="preserve">satisfactory submission of additional analyses for clarification during revision </w:t>
            </w:r>
          </w:p>
        </w:tc>
        <w:tc>
          <w:tcPr>
            <w:tcW w:w="1057" w:type="dxa"/>
          </w:tcPr>
          <w:p w14:paraId="76161BA5" w14:textId="77777777" w:rsidR="00915E56" w:rsidRPr="00915E56" w:rsidRDefault="00915E56" w:rsidP="00C73458">
            <w:pPr>
              <w:jc w:val="both"/>
              <w:rPr>
                <w:sz w:val="24"/>
              </w:rPr>
            </w:pPr>
            <w:r w:rsidRPr="00915E56">
              <w:rPr>
                <w:sz w:val="24"/>
              </w:rPr>
              <w:t>20%</w:t>
            </w:r>
          </w:p>
        </w:tc>
      </w:tr>
    </w:tbl>
    <w:p w14:paraId="3E207409" w14:textId="77777777" w:rsidR="00915E56" w:rsidRPr="00915E56" w:rsidRDefault="00915E56" w:rsidP="00915E56">
      <w:pPr>
        <w:contextualSpacing/>
        <w:jc w:val="both"/>
        <w:rPr>
          <w:rFonts w:eastAsia="ヒラギノ角ゴ Pro W3"/>
          <w:noProof w:val="0"/>
          <w:sz w:val="24"/>
          <w:lang w:val="en-US"/>
        </w:rPr>
      </w:pPr>
    </w:p>
    <w:p w14:paraId="7E1056E1" w14:textId="77777777" w:rsidR="00915E56" w:rsidRPr="00915E56" w:rsidRDefault="00915E56" w:rsidP="00915E56">
      <w:pPr>
        <w:contextualSpacing/>
        <w:jc w:val="both"/>
        <w:rPr>
          <w:rFonts w:eastAsia="ヒラギノ角ゴ Pro W3"/>
          <w:b/>
          <w:noProof w:val="0"/>
          <w:sz w:val="24"/>
          <w:lang w:val="en-US"/>
        </w:rPr>
      </w:pPr>
    </w:p>
    <w:p w14:paraId="53E1FF3B" w14:textId="77777777" w:rsidR="00915E56" w:rsidRPr="00915E56" w:rsidRDefault="00915E56" w:rsidP="00915E56">
      <w:pPr>
        <w:pStyle w:val="ListParagraph"/>
        <w:numPr>
          <w:ilvl w:val="0"/>
          <w:numId w:val="1"/>
        </w:numPr>
        <w:contextualSpacing/>
        <w:jc w:val="both"/>
        <w:rPr>
          <w:rFonts w:ascii="Times New Roman" w:eastAsia="ヒラギノ角ゴ Pro W3" w:hAnsi="Times New Roman"/>
          <w:b/>
          <w:noProof w:val="0"/>
          <w:sz w:val="24"/>
          <w:szCs w:val="24"/>
          <w:lang w:val="en-US"/>
        </w:rPr>
      </w:pPr>
      <w:r w:rsidRPr="00915E56">
        <w:rPr>
          <w:rFonts w:ascii="Times New Roman" w:eastAsia="ヒラギノ角ゴ Pro W3" w:hAnsi="Times New Roman"/>
          <w:b/>
          <w:noProof w:val="0"/>
          <w:sz w:val="24"/>
          <w:szCs w:val="24"/>
          <w:lang w:val="en-US"/>
        </w:rPr>
        <w:t xml:space="preserve">QUALIFICATIONS OF THE GENDER SPECIALIST </w:t>
      </w:r>
    </w:p>
    <w:p w14:paraId="20096043" w14:textId="77777777" w:rsidR="00915E56" w:rsidRPr="00915E56" w:rsidRDefault="00915E56" w:rsidP="00915E56">
      <w:pPr>
        <w:rPr>
          <w:b/>
          <w:bCs/>
          <w:sz w:val="24"/>
        </w:rPr>
      </w:pPr>
    </w:p>
    <w:p w14:paraId="22BEBE69" w14:textId="77777777" w:rsidR="00915E56" w:rsidRPr="00915E56" w:rsidRDefault="00915E56" w:rsidP="00915E56">
      <w:pPr>
        <w:rPr>
          <w:sz w:val="24"/>
        </w:rPr>
      </w:pPr>
      <w:r w:rsidRPr="00915E56">
        <w:rPr>
          <w:b/>
          <w:bCs/>
          <w:sz w:val="24"/>
        </w:rPr>
        <w:t>Education</w:t>
      </w:r>
    </w:p>
    <w:p w14:paraId="0A9B9458" w14:textId="77777777" w:rsidR="00915E56" w:rsidRPr="00915E56" w:rsidRDefault="00915E56" w:rsidP="00915E56">
      <w:pPr>
        <w:numPr>
          <w:ilvl w:val="0"/>
          <w:numId w:val="14"/>
        </w:numPr>
        <w:spacing w:before="100" w:beforeAutospacing="1" w:after="100" w:afterAutospacing="1"/>
        <w:rPr>
          <w:sz w:val="24"/>
        </w:rPr>
      </w:pPr>
      <w:r w:rsidRPr="00915E56">
        <w:rPr>
          <w:sz w:val="24"/>
        </w:rPr>
        <w:t xml:space="preserve">Master’s degree or higher in a gender studies, womens’ studies, economics, sociology, environment or life science, or other discipline relevant to the areas of UNDP’s work. </w:t>
      </w:r>
    </w:p>
    <w:tbl>
      <w:tblPr>
        <w:tblW w:w="0" w:type="auto"/>
        <w:tblCellSpacing w:w="30" w:type="dxa"/>
        <w:tblCellMar>
          <w:top w:w="15" w:type="dxa"/>
          <w:left w:w="15" w:type="dxa"/>
          <w:bottom w:w="15" w:type="dxa"/>
          <w:right w:w="15" w:type="dxa"/>
        </w:tblCellMar>
        <w:tblLook w:val="04A0" w:firstRow="1" w:lastRow="0" w:firstColumn="1" w:lastColumn="0" w:noHBand="0" w:noVBand="1"/>
      </w:tblPr>
      <w:tblGrid>
        <w:gridCol w:w="9510"/>
      </w:tblGrid>
      <w:tr w:rsidR="00915E56" w:rsidRPr="00915E56" w14:paraId="6920E0E2" w14:textId="77777777" w:rsidTr="00C73458">
        <w:trPr>
          <w:tblCellSpacing w:w="30" w:type="dxa"/>
        </w:trPr>
        <w:tc>
          <w:tcPr>
            <w:tcW w:w="0" w:type="auto"/>
            <w:vAlign w:val="center"/>
            <w:hideMark/>
          </w:tcPr>
          <w:p w14:paraId="0D96B16A" w14:textId="77777777" w:rsidR="00915E56" w:rsidRPr="00915E56" w:rsidRDefault="00915E56" w:rsidP="00C73458">
            <w:pPr>
              <w:rPr>
                <w:b/>
                <w:bCs/>
                <w:sz w:val="24"/>
              </w:rPr>
            </w:pPr>
            <w:r w:rsidRPr="00915E56">
              <w:rPr>
                <w:b/>
                <w:bCs/>
                <w:sz w:val="24"/>
              </w:rPr>
              <w:t>Competencies/experience</w:t>
            </w:r>
          </w:p>
        </w:tc>
      </w:tr>
      <w:tr w:rsidR="00915E56" w:rsidRPr="00915E56" w14:paraId="0EB10293" w14:textId="77777777" w:rsidTr="00C73458">
        <w:trPr>
          <w:tblCellSpacing w:w="30" w:type="dxa"/>
        </w:trPr>
        <w:tc>
          <w:tcPr>
            <w:tcW w:w="0" w:type="auto"/>
            <w:vAlign w:val="center"/>
            <w:hideMark/>
          </w:tcPr>
          <w:p w14:paraId="2D6032D7" w14:textId="77777777" w:rsidR="00915E56" w:rsidRPr="00915E56" w:rsidRDefault="00915E56" w:rsidP="00915E56">
            <w:pPr>
              <w:numPr>
                <w:ilvl w:val="0"/>
                <w:numId w:val="14"/>
              </w:numPr>
              <w:spacing w:before="100" w:beforeAutospacing="1" w:after="100" w:afterAutospacing="1"/>
              <w:rPr>
                <w:sz w:val="24"/>
              </w:rPr>
            </w:pPr>
            <w:r w:rsidRPr="00915E56">
              <w:rPr>
                <w:sz w:val="24"/>
              </w:rPr>
              <w:t>A minimum of 10</w:t>
            </w:r>
            <w:r w:rsidRPr="00915E56">
              <w:rPr>
                <w:sz w:val="24"/>
              </w:rPr>
              <w:t xml:space="preserve"> </w:t>
            </w:r>
            <w:r w:rsidRPr="00915E56">
              <w:rPr>
                <w:sz w:val="24"/>
              </w:rPr>
              <w:t xml:space="preserve">years of work experience on, and demonstrated  </w:t>
            </w:r>
            <w:r w:rsidRPr="00915E56">
              <w:rPr>
                <w:noProof w:val="0"/>
                <w:sz w:val="24"/>
              </w:rPr>
              <w:t xml:space="preserve">in-depth understanding of, gender, women’s empowerment, and development issues; </w:t>
            </w:r>
          </w:p>
          <w:p w14:paraId="5E8B3BCB" w14:textId="77777777" w:rsidR="00915E56" w:rsidRPr="00915E56" w:rsidRDefault="00915E56" w:rsidP="00915E56">
            <w:pPr>
              <w:numPr>
                <w:ilvl w:val="0"/>
                <w:numId w:val="14"/>
              </w:numPr>
              <w:spacing w:before="100" w:beforeAutospacing="1" w:after="100" w:afterAutospacing="1"/>
              <w:rPr>
                <w:sz w:val="24"/>
              </w:rPr>
            </w:pPr>
            <w:r w:rsidRPr="00915E56">
              <w:rPr>
                <w:sz w:val="24"/>
              </w:rPr>
              <w:t xml:space="preserve">Familiarity with UNDP programming an asset; </w:t>
            </w:r>
          </w:p>
          <w:p w14:paraId="1E81C4D9" w14:textId="77777777" w:rsidR="00915E56" w:rsidRPr="00915E56" w:rsidRDefault="00915E56" w:rsidP="00915E56">
            <w:pPr>
              <w:numPr>
                <w:ilvl w:val="0"/>
                <w:numId w:val="14"/>
              </w:numPr>
              <w:spacing w:before="100" w:beforeAutospacing="1" w:after="100" w:afterAutospacing="1"/>
              <w:rPr>
                <w:sz w:val="24"/>
              </w:rPr>
            </w:pPr>
            <w:r w:rsidRPr="00915E56">
              <w:rPr>
                <w:sz w:val="24"/>
              </w:rPr>
              <w:t>Demonstrated capacity for strategic thinking and ability to provide policy advice;</w:t>
            </w:r>
          </w:p>
          <w:p w14:paraId="73697419" w14:textId="77777777" w:rsidR="00915E56" w:rsidRPr="00915E56" w:rsidRDefault="00915E56" w:rsidP="00915E56">
            <w:pPr>
              <w:numPr>
                <w:ilvl w:val="0"/>
                <w:numId w:val="14"/>
              </w:numPr>
              <w:spacing w:before="100" w:beforeAutospacing="1" w:after="100" w:afterAutospacing="1"/>
              <w:rPr>
                <w:sz w:val="24"/>
              </w:rPr>
            </w:pPr>
            <w:r w:rsidRPr="00915E56">
              <w:rPr>
                <w:sz w:val="24"/>
              </w:rPr>
              <w:t>Experience in program evaluation and mastery of techniques and methods of data; collection, interviews and quantitative and qualitative analysis;</w:t>
            </w:r>
          </w:p>
          <w:p w14:paraId="2F97D6EC" w14:textId="77777777" w:rsidR="00915E56" w:rsidRPr="00915E56" w:rsidRDefault="00915E56" w:rsidP="00915E56">
            <w:pPr>
              <w:numPr>
                <w:ilvl w:val="0"/>
                <w:numId w:val="14"/>
              </w:numPr>
              <w:spacing w:before="100" w:beforeAutospacing="1" w:after="100" w:afterAutospacing="1"/>
              <w:rPr>
                <w:sz w:val="24"/>
              </w:rPr>
            </w:pPr>
            <w:r w:rsidRPr="00915E56">
              <w:rPr>
                <w:sz w:val="24"/>
              </w:rPr>
              <w:t xml:space="preserve">Knowledge of the country context, development issues and challenges in the country; </w:t>
            </w:r>
          </w:p>
          <w:p w14:paraId="6F1CEE87" w14:textId="77777777" w:rsidR="00915E56" w:rsidRPr="00915E56" w:rsidRDefault="00915E56" w:rsidP="00915E56">
            <w:pPr>
              <w:numPr>
                <w:ilvl w:val="0"/>
                <w:numId w:val="14"/>
              </w:numPr>
              <w:spacing w:before="100" w:beforeAutospacing="1" w:after="100" w:afterAutospacing="1"/>
              <w:rPr>
                <w:sz w:val="24"/>
              </w:rPr>
            </w:pPr>
            <w:r w:rsidRPr="00915E56">
              <w:rPr>
                <w:sz w:val="24"/>
              </w:rPr>
              <w:t xml:space="preserve">Strong report writing and communication skills; and </w:t>
            </w:r>
          </w:p>
          <w:p w14:paraId="43F7A63B" w14:textId="77777777" w:rsidR="00915E56" w:rsidRPr="00915E56" w:rsidRDefault="00915E56" w:rsidP="00915E56">
            <w:pPr>
              <w:numPr>
                <w:ilvl w:val="0"/>
                <w:numId w:val="14"/>
              </w:numPr>
              <w:spacing w:before="100" w:beforeAutospacing="1" w:after="100" w:afterAutospacing="1"/>
              <w:rPr>
                <w:sz w:val="24"/>
              </w:rPr>
            </w:pPr>
            <w:r w:rsidRPr="00915E56">
              <w:rPr>
                <w:sz w:val="24"/>
              </w:rPr>
              <w:t xml:space="preserve">Ability to work in a multicultural and multidisciplinary team environment. </w:t>
            </w:r>
          </w:p>
        </w:tc>
      </w:tr>
    </w:tbl>
    <w:p w14:paraId="37BC6C69" w14:textId="77777777" w:rsidR="00915E56" w:rsidRPr="00915E56" w:rsidRDefault="00915E56" w:rsidP="00915E56">
      <w:pPr>
        <w:rPr>
          <w:b/>
          <w:bCs/>
          <w:sz w:val="24"/>
        </w:rPr>
      </w:pPr>
    </w:p>
    <w:p w14:paraId="5297DC06" w14:textId="77777777" w:rsidR="00915E56" w:rsidRPr="00915E56" w:rsidRDefault="00915E56" w:rsidP="00915E56">
      <w:pPr>
        <w:rPr>
          <w:sz w:val="24"/>
        </w:rPr>
      </w:pPr>
      <w:r w:rsidRPr="00915E56">
        <w:rPr>
          <w:b/>
          <w:bCs/>
          <w:sz w:val="24"/>
        </w:rPr>
        <w:t>Language</w:t>
      </w:r>
    </w:p>
    <w:p w14:paraId="26E0B0E4" w14:textId="77777777" w:rsidR="00915E56" w:rsidRPr="00915E56" w:rsidRDefault="00915E56" w:rsidP="00915E56">
      <w:pPr>
        <w:numPr>
          <w:ilvl w:val="0"/>
          <w:numId w:val="15"/>
        </w:numPr>
        <w:spacing w:before="100" w:beforeAutospacing="1" w:after="100" w:afterAutospacing="1"/>
        <w:rPr>
          <w:sz w:val="24"/>
        </w:rPr>
      </w:pPr>
      <w:r w:rsidRPr="00915E56">
        <w:rPr>
          <w:sz w:val="24"/>
        </w:rPr>
        <w:t xml:space="preserve">Excellent written and spoken English and Bahasa Malaysia.  </w:t>
      </w:r>
    </w:p>
    <w:p w14:paraId="14EEE516" w14:textId="77777777" w:rsidR="00915E56" w:rsidRPr="00915E56" w:rsidRDefault="00915E56" w:rsidP="00915E56">
      <w:pPr>
        <w:spacing w:before="100" w:beforeAutospacing="1" w:after="100" w:afterAutospacing="1"/>
        <w:ind w:left="720"/>
        <w:rPr>
          <w:sz w:val="24"/>
        </w:rPr>
      </w:pPr>
    </w:p>
    <w:p w14:paraId="2BD730B2" w14:textId="77777777" w:rsidR="00915E56" w:rsidRPr="00915E56" w:rsidRDefault="00915E56" w:rsidP="00915E56">
      <w:pPr>
        <w:spacing w:before="100" w:beforeAutospacing="1" w:after="100" w:afterAutospacing="1"/>
        <w:rPr>
          <w:sz w:val="24"/>
        </w:rPr>
      </w:pPr>
    </w:p>
    <w:p w14:paraId="245D7A48" w14:textId="77777777" w:rsidR="00915E56" w:rsidRPr="00915E56" w:rsidRDefault="00915E56" w:rsidP="001E3343">
      <w:pPr>
        <w:jc w:val="center"/>
        <w:rPr>
          <w:b/>
          <w:noProof w:val="0"/>
          <w:sz w:val="24"/>
        </w:rPr>
      </w:pPr>
    </w:p>
    <w:p w14:paraId="08F4907E" w14:textId="6B779300" w:rsidR="00D810EF" w:rsidRPr="0049615C" w:rsidRDefault="00AF0AED" w:rsidP="001E3343">
      <w:pPr>
        <w:jc w:val="center"/>
        <w:rPr>
          <w:b/>
          <w:noProof w:val="0"/>
          <w:sz w:val="24"/>
        </w:rPr>
      </w:pPr>
      <w:r w:rsidRPr="0049615C">
        <w:rPr>
          <w:b/>
          <w:noProof w:val="0"/>
          <w:sz w:val="24"/>
        </w:rPr>
        <w:t>***</w:t>
      </w:r>
    </w:p>
    <w:p w14:paraId="654F5E5C" w14:textId="77777777" w:rsidR="00D810EF" w:rsidRPr="0049615C" w:rsidRDefault="00D810EF">
      <w:pPr>
        <w:rPr>
          <w:b/>
          <w:noProof w:val="0"/>
          <w:szCs w:val="22"/>
        </w:rPr>
      </w:pPr>
      <w:r w:rsidRPr="0049615C">
        <w:rPr>
          <w:b/>
          <w:noProof w:val="0"/>
          <w:szCs w:val="22"/>
        </w:rPr>
        <w:br w:type="page"/>
      </w:r>
    </w:p>
    <w:p w14:paraId="67A681F9" w14:textId="77777777" w:rsidR="00510E63" w:rsidRPr="0049615C" w:rsidRDefault="00510E63" w:rsidP="0019735A">
      <w:pPr>
        <w:jc w:val="both"/>
        <w:rPr>
          <w:b/>
          <w:noProof w:val="0"/>
          <w:szCs w:val="22"/>
        </w:rPr>
        <w:sectPr w:rsidR="00510E63" w:rsidRPr="0049615C" w:rsidSect="00850FDE">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titlePg/>
          <w:docGrid w:linePitch="360"/>
        </w:sectPr>
      </w:pPr>
    </w:p>
    <w:p w14:paraId="409045DA" w14:textId="1260302E" w:rsidR="00BA63EB" w:rsidRPr="0049615C" w:rsidRDefault="00BA63EB" w:rsidP="00A57C95">
      <w:pPr>
        <w:rPr>
          <w:b/>
        </w:rPr>
      </w:pPr>
      <w:r w:rsidRPr="0049615C">
        <w:rPr>
          <w:b/>
        </w:rPr>
        <w:lastRenderedPageBreak/>
        <w:t>Annex 1: List</w:t>
      </w:r>
      <w:r w:rsidR="0061298A" w:rsidRPr="0049615C">
        <w:rPr>
          <w:b/>
        </w:rPr>
        <w:t xml:space="preserve"> </w:t>
      </w:r>
      <w:r w:rsidR="00E10B12" w:rsidRPr="0049615C">
        <w:rPr>
          <w:b/>
        </w:rPr>
        <w:t xml:space="preserve">of Projects </w:t>
      </w:r>
      <w:r w:rsidR="0061298A" w:rsidRPr="0049615C">
        <w:rPr>
          <w:b/>
        </w:rPr>
        <w:t>(2008-2014)</w:t>
      </w:r>
    </w:p>
    <w:p w14:paraId="1A4817F4" w14:textId="77777777" w:rsidR="00BA63EB" w:rsidRPr="0049615C" w:rsidRDefault="00BA63EB" w:rsidP="00A57C95">
      <w:pPr>
        <w:rPr>
          <w:b/>
        </w:rPr>
      </w:pPr>
    </w:p>
    <w:tbl>
      <w:tblPr>
        <w:tblW w:w="14525" w:type="dxa"/>
        <w:tblInd w:w="93" w:type="dxa"/>
        <w:tblLayout w:type="fixed"/>
        <w:tblLook w:val="04A0" w:firstRow="1" w:lastRow="0" w:firstColumn="1" w:lastColumn="0" w:noHBand="0" w:noVBand="1"/>
      </w:tblPr>
      <w:tblGrid>
        <w:gridCol w:w="465"/>
        <w:gridCol w:w="55"/>
        <w:gridCol w:w="55"/>
        <w:gridCol w:w="947"/>
        <w:gridCol w:w="23"/>
        <w:gridCol w:w="3234"/>
        <w:gridCol w:w="6"/>
        <w:gridCol w:w="128"/>
        <w:gridCol w:w="772"/>
        <w:gridCol w:w="38"/>
        <w:gridCol w:w="901"/>
        <w:gridCol w:w="51"/>
        <w:gridCol w:w="1148"/>
        <w:gridCol w:w="22"/>
        <w:gridCol w:w="2296"/>
        <w:gridCol w:w="44"/>
        <w:gridCol w:w="1350"/>
        <w:gridCol w:w="23"/>
        <w:gridCol w:w="2967"/>
      </w:tblGrid>
      <w:tr w:rsidR="00716E26" w:rsidRPr="0049615C" w14:paraId="1CFDFA9D" w14:textId="77777777" w:rsidTr="005E4AAC">
        <w:trPr>
          <w:trHeight w:val="915"/>
        </w:trPr>
        <w:tc>
          <w:tcPr>
            <w:tcW w:w="575" w:type="dxa"/>
            <w:gridSpan w:val="3"/>
            <w:tcBorders>
              <w:top w:val="single" w:sz="4" w:space="0" w:color="auto"/>
              <w:left w:val="single" w:sz="4" w:space="0" w:color="auto"/>
              <w:bottom w:val="single" w:sz="4" w:space="0" w:color="auto"/>
              <w:right w:val="single" w:sz="4" w:space="0" w:color="auto"/>
            </w:tcBorders>
            <w:shd w:val="clear" w:color="000000" w:fill="F2F2F2"/>
            <w:hideMark/>
          </w:tcPr>
          <w:p w14:paraId="50C52215" w14:textId="77777777" w:rsidR="00BA63EB" w:rsidRPr="0049615C" w:rsidRDefault="00BA63EB" w:rsidP="007642FA">
            <w:pPr>
              <w:jc w:val="both"/>
              <w:rPr>
                <w:b/>
                <w:bCs/>
                <w:noProof w:val="0"/>
                <w:color w:val="333333"/>
                <w:sz w:val="18"/>
                <w:szCs w:val="18"/>
                <w:lang w:val="en-US"/>
              </w:rPr>
            </w:pPr>
            <w:r w:rsidRPr="0049615C">
              <w:rPr>
                <w:b/>
                <w:bCs/>
                <w:noProof w:val="0"/>
                <w:color w:val="333333"/>
                <w:sz w:val="18"/>
                <w:szCs w:val="18"/>
                <w:lang w:val="en-US"/>
              </w:rPr>
              <w:t>#</w:t>
            </w:r>
          </w:p>
        </w:tc>
        <w:tc>
          <w:tcPr>
            <w:tcW w:w="970" w:type="dxa"/>
            <w:gridSpan w:val="2"/>
            <w:tcBorders>
              <w:top w:val="single" w:sz="4" w:space="0" w:color="auto"/>
              <w:left w:val="nil"/>
              <w:bottom w:val="single" w:sz="4" w:space="0" w:color="auto"/>
              <w:right w:val="single" w:sz="4" w:space="0" w:color="auto"/>
            </w:tcBorders>
            <w:shd w:val="clear" w:color="000000" w:fill="F2F2F2"/>
            <w:hideMark/>
          </w:tcPr>
          <w:p w14:paraId="35B96336" w14:textId="77777777" w:rsidR="00BA63EB" w:rsidRPr="0049615C" w:rsidRDefault="00BA63EB" w:rsidP="007642FA">
            <w:pPr>
              <w:jc w:val="both"/>
              <w:rPr>
                <w:b/>
                <w:bCs/>
                <w:noProof w:val="0"/>
                <w:color w:val="333333"/>
                <w:sz w:val="18"/>
                <w:szCs w:val="18"/>
                <w:lang w:val="en-US"/>
              </w:rPr>
            </w:pPr>
            <w:r w:rsidRPr="0049615C">
              <w:rPr>
                <w:b/>
                <w:bCs/>
                <w:noProof w:val="0"/>
                <w:color w:val="333333"/>
                <w:sz w:val="18"/>
                <w:szCs w:val="18"/>
                <w:lang w:val="en-US"/>
              </w:rPr>
              <w:t>Award</w:t>
            </w:r>
          </w:p>
        </w:tc>
        <w:tc>
          <w:tcPr>
            <w:tcW w:w="3368" w:type="dxa"/>
            <w:gridSpan w:val="3"/>
            <w:tcBorders>
              <w:top w:val="single" w:sz="4" w:space="0" w:color="auto"/>
              <w:left w:val="nil"/>
              <w:bottom w:val="single" w:sz="4" w:space="0" w:color="auto"/>
              <w:right w:val="single" w:sz="4" w:space="0" w:color="auto"/>
            </w:tcBorders>
            <w:shd w:val="clear" w:color="000000" w:fill="F2F2F2"/>
            <w:hideMark/>
          </w:tcPr>
          <w:p w14:paraId="241FD175" w14:textId="77777777" w:rsidR="00BA63EB" w:rsidRPr="0049615C" w:rsidRDefault="00BA63EB" w:rsidP="007642FA">
            <w:pPr>
              <w:jc w:val="both"/>
              <w:rPr>
                <w:b/>
                <w:bCs/>
                <w:noProof w:val="0"/>
                <w:color w:val="333333"/>
                <w:sz w:val="18"/>
                <w:szCs w:val="18"/>
                <w:lang w:val="en-US"/>
              </w:rPr>
            </w:pPr>
            <w:r w:rsidRPr="0049615C">
              <w:rPr>
                <w:b/>
                <w:bCs/>
                <w:noProof w:val="0"/>
                <w:color w:val="333333"/>
                <w:sz w:val="18"/>
                <w:szCs w:val="18"/>
                <w:lang w:val="en-US"/>
              </w:rPr>
              <w:t xml:space="preserve">Project </w:t>
            </w:r>
          </w:p>
        </w:tc>
        <w:tc>
          <w:tcPr>
            <w:tcW w:w="810" w:type="dxa"/>
            <w:gridSpan w:val="2"/>
            <w:tcBorders>
              <w:top w:val="single" w:sz="4" w:space="0" w:color="auto"/>
              <w:left w:val="nil"/>
              <w:bottom w:val="single" w:sz="4" w:space="0" w:color="auto"/>
              <w:right w:val="single" w:sz="4" w:space="0" w:color="auto"/>
            </w:tcBorders>
            <w:shd w:val="clear" w:color="000000" w:fill="F2F2F2"/>
            <w:hideMark/>
          </w:tcPr>
          <w:p w14:paraId="73B329E0" w14:textId="77777777" w:rsidR="00BA63EB" w:rsidRPr="0049615C" w:rsidRDefault="00BA63EB" w:rsidP="007642FA">
            <w:pPr>
              <w:jc w:val="both"/>
              <w:rPr>
                <w:b/>
                <w:bCs/>
                <w:noProof w:val="0"/>
                <w:color w:val="000000"/>
                <w:sz w:val="18"/>
                <w:szCs w:val="18"/>
                <w:lang w:val="en-US"/>
              </w:rPr>
            </w:pPr>
            <w:r w:rsidRPr="0049615C">
              <w:rPr>
                <w:b/>
                <w:bCs/>
                <w:noProof w:val="0"/>
                <w:color w:val="000000"/>
                <w:sz w:val="18"/>
                <w:szCs w:val="18"/>
                <w:lang w:val="en-US"/>
              </w:rPr>
              <w:t>Start Date</w:t>
            </w:r>
          </w:p>
        </w:tc>
        <w:tc>
          <w:tcPr>
            <w:tcW w:w="901" w:type="dxa"/>
            <w:tcBorders>
              <w:top w:val="single" w:sz="4" w:space="0" w:color="auto"/>
              <w:left w:val="nil"/>
              <w:bottom w:val="single" w:sz="4" w:space="0" w:color="auto"/>
              <w:right w:val="single" w:sz="4" w:space="0" w:color="auto"/>
            </w:tcBorders>
            <w:shd w:val="clear" w:color="000000" w:fill="F2F2F2"/>
            <w:hideMark/>
          </w:tcPr>
          <w:p w14:paraId="3B5A754E" w14:textId="77777777" w:rsidR="00BA63EB" w:rsidRPr="0049615C" w:rsidRDefault="00BA63EB" w:rsidP="007642FA">
            <w:pPr>
              <w:jc w:val="both"/>
              <w:rPr>
                <w:b/>
                <w:bCs/>
                <w:noProof w:val="0"/>
                <w:color w:val="000000"/>
                <w:sz w:val="18"/>
                <w:szCs w:val="18"/>
                <w:lang w:val="en-US"/>
              </w:rPr>
            </w:pPr>
            <w:r w:rsidRPr="0049615C">
              <w:rPr>
                <w:b/>
                <w:bCs/>
                <w:noProof w:val="0"/>
                <w:color w:val="000000"/>
                <w:sz w:val="18"/>
                <w:szCs w:val="18"/>
                <w:lang w:val="en-US"/>
              </w:rPr>
              <w:t>Actual End Date</w:t>
            </w:r>
          </w:p>
        </w:tc>
        <w:tc>
          <w:tcPr>
            <w:tcW w:w="1199" w:type="dxa"/>
            <w:gridSpan w:val="2"/>
            <w:tcBorders>
              <w:top w:val="single" w:sz="4" w:space="0" w:color="auto"/>
              <w:left w:val="nil"/>
              <w:bottom w:val="single" w:sz="4" w:space="0" w:color="auto"/>
              <w:right w:val="single" w:sz="4" w:space="0" w:color="auto"/>
            </w:tcBorders>
            <w:shd w:val="clear" w:color="000000" w:fill="F2F2F2"/>
            <w:hideMark/>
          </w:tcPr>
          <w:p w14:paraId="1852FFA4" w14:textId="77777777" w:rsidR="00BA63EB" w:rsidRPr="0049615C" w:rsidRDefault="00BA63EB" w:rsidP="007642FA">
            <w:pPr>
              <w:jc w:val="both"/>
              <w:rPr>
                <w:b/>
                <w:bCs/>
                <w:noProof w:val="0"/>
                <w:color w:val="000000"/>
                <w:sz w:val="18"/>
                <w:szCs w:val="18"/>
                <w:lang w:val="en-US"/>
              </w:rPr>
            </w:pPr>
            <w:r w:rsidRPr="0049615C">
              <w:rPr>
                <w:b/>
                <w:bCs/>
                <w:noProof w:val="0"/>
                <w:color w:val="000000"/>
                <w:sz w:val="18"/>
                <w:szCs w:val="18"/>
                <w:lang w:val="en-US"/>
              </w:rPr>
              <w:t xml:space="preserve">Approved Budget </w:t>
            </w:r>
          </w:p>
        </w:tc>
        <w:tc>
          <w:tcPr>
            <w:tcW w:w="2318" w:type="dxa"/>
            <w:gridSpan w:val="2"/>
            <w:tcBorders>
              <w:top w:val="single" w:sz="4" w:space="0" w:color="auto"/>
              <w:left w:val="nil"/>
              <w:bottom w:val="single" w:sz="4" w:space="0" w:color="auto"/>
              <w:right w:val="single" w:sz="4" w:space="0" w:color="auto"/>
            </w:tcBorders>
            <w:shd w:val="clear" w:color="000000" w:fill="F2F2F2"/>
            <w:hideMark/>
          </w:tcPr>
          <w:p w14:paraId="4325E2F0" w14:textId="77777777" w:rsidR="00BA63EB" w:rsidRPr="0049615C" w:rsidRDefault="00BA63EB" w:rsidP="007642FA">
            <w:pPr>
              <w:jc w:val="both"/>
              <w:rPr>
                <w:b/>
                <w:bCs/>
                <w:noProof w:val="0"/>
                <w:color w:val="000000"/>
                <w:sz w:val="18"/>
                <w:szCs w:val="18"/>
                <w:lang w:val="en-US"/>
              </w:rPr>
            </w:pPr>
            <w:r w:rsidRPr="0049615C">
              <w:rPr>
                <w:b/>
                <w:bCs/>
                <w:noProof w:val="0"/>
                <w:color w:val="000000"/>
                <w:sz w:val="18"/>
                <w:szCs w:val="18"/>
                <w:lang w:val="en-US"/>
              </w:rPr>
              <w:t xml:space="preserve">Key partner(s) </w:t>
            </w:r>
          </w:p>
        </w:tc>
        <w:tc>
          <w:tcPr>
            <w:tcW w:w="1417" w:type="dxa"/>
            <w:gridSpan w:val="3"/>
            <w:tcBorders>
              <w:top w:val="single" w:sz="4" w:space="0" w:color="auto"/>
              <w:left w:val="nil"/>
              <w:bottom w:val="single" w:sz="4" w:space="0" w:color="auto"/>
              <w:right w:val="single" w:sz="4" w:space="0" w:color="auto"/>
            </w:tcBorders>
            <w:shd w:val="clear" w:color="000000" w:fill="F2F2F2"/>
            <w:hideMark/>
          </w:tcPr>
          <w:p w14:paraId="1F7FD90C" w14:textId="77777777" w:rsidR="00BA63EB" w:rsidRPr="0049615C" w:rsidRDefault="00BA63EB" w:rsidP="007642FA">
            <w:pPr>
              <w:jc w:val="both"/>
              <w:rPr>
                <w:b/>
                <w:bCs/>
                <w:noProof w:val="0"/>
                <w:color w:val="000000"/>
                <w:sz w:val="18"/>
                <w:szCs w:val="18"/>
                <w:lang w:val="en-US"/>
              </w:rPr>
            </w:pPr>
            <w:r w:rsidRPr="0049615C">
              <w:rPr>
                <w:b/>
                <w:bCs/>
                <w:noProof w:val="0"/>
                <w:color w:val="000000"/>
                <w:sz w:val="18"/>
                <w:szCs w:val="18"/>
                <w:lang w:val="en-US"/>
              </w:rPr>
              <w:t>Location</w:t>
            </w:r>
          </w:p>
        </w:tc>
        <w:tc>
          <w:tcPr>
            <w:tcW w:w="2967" w:type="dxa"/>
            <w:tcBorders>
              <w:top w:val="single" w:sz="4" w:space="0" w:color="auto"/>
              <w:left w:val="nil"/>
              <w:bottom w:val="single" w:sz="4" w:space="0" w:color="auto"/>
              <w:right w:val="single" w:sz="4" w:space="0" w:color="auto"/>
            </w:tcBorders>
            <w:shd w:val="clear" w:color="000000" w:fill="F2F2F2"/>
            <w:hideMark/>
          </w:tcPr>
          <w:p w14:paraId="1D32B77F" w14:textId="77777777" w:rsidR="00BA63EB" w:rsidRPr="0049615C" w:rsidRDefault="00BA63EB" w:rsidP="007642FA">
            <w:pPr>
              <w:jc w:val="both"/>
              <w:rPr>
                <w:b/>
                <w:bCs/>
                <w:noProof w:val="0"/>
                <w:color w:val="000000"/>
                <w:sz w:val="18"/>
                <w:szCs w:val="18"/>
                <w:lang w:val="en-US"/>
              </w:rPr>
            </w:pPr>
            <w:r w:rsidRPr="0049615C">
              <w:rPr>
                <w:b/>
                <w:bCs/>
                <w:noProof w:val="0"/>
                <w:color w:val="000000"/>
                <w:sz w:val="18"/>
                <w:szCs w:val="18"/>
                <w:lang w:val="en-US"/>
              </w:rPr>
              <w:t>Remarks  (including reference to evaluations)</w:t>
            </w:r>
          </w:p>
          <w:p w14:paraId="06B65C42" w14:textId="2A571A5B" w:rsidR="00813345" w:rsidRPr="0049615C" w:rsidRDefault="00813345" w:rsidP="00813345">
            <w:pPr>
              <w:jc w:val="both"/>
              <w:rPr>
                <w:bCs/>
                <w:i/>
                <w:noProof w:val="0"/>
                <w:color w:val="000000"/>
                <w:sz w:val="18"/>
                <w:szCs w:val="18"/>
                <w:lang w:val="en-US"/>
              </w:rPr>
            </w:pPr>
          </w:p>
        </w:tc>
      </w:tr>
      <w:tr w:rsidR="00BA63EB" w:rsidRPr="0049615C" w14:paraId="24E917DB" w14:textId="77777777" w:rsidTr="009C6F19">
        <w:trPr>
          <w:trHeight w:val="593"/>
        </w:trPr>
        <w:tc>
          <w:tcPr>
            <w:tcW w:w="14525" w:type="dxa"/>
            <w:gridSpan w:val="19"/>
            <w:tcBorders>
              <w:top w:val="nil"/>
              <w:left w:val="single" w:sz="4" w:space="0" w:color="auto"/>
              <w:bottom w:val="single" w:sz="4" w:space="0" w:color="000000"/>
              <w:right w:val="single" w:sz="4" w:space="0" w:color="auto"/>
            </w:tcBorders>
            <w:shd w:val="clear" w:color="auto" w:fill="8DB3E2" w:themeFill="text2" w:themeFillTint="66"/>
            <w:noWrap/>
          </w:tcPr>
          <w:p w14:paraId="56841A12" w14:textId="08728849" w:rsidR="00BA63EB" w:rsidRPr="0049615C" w:rsidRDefault="00BA63EB" w:rsidP="007D5775">
            <w:pPr>
              <w:jc w:val="both"/>
              <w:rPr>
                <w:b/>
                <w:noProof w:val="0"/>
                <w:color w:val="000000"/>
                <w:sz w:val="18"/>
                <w:szCs w:val="18"/>
                <w:lang w:val="en-US"/>
              </w:rPr>
            </w:pPr>
            <w:r w:rsidRPr="0049615C">
              <w:rPr>
                <w:b/>
                <w:noProof w:val="0"/>
                <w:color w:val="000000"/>
                <w:sz w:val="18"/>
                <w:szCs w:val="18"/>
                <w:lang w:val="en-US"/>
              </w:rPr>
              <w:t xml:space="preserve">Addressing Inclusive Growth </w:t>
            </w:r>
            <w:r w:rsidR="007D5775" w:rsidRPr="0049615C">
              <w:rPr>
                <w:b/>
                <w:bCs/>
                <w:noProof w:val="0"/>
                <w:color w:val="000000"/>
                <w:sz w:val="18"/>
                <w:szCs w:val="20"/>
                <w:lang w:val="en-US"/>
              </w:rPr>
              <w:t>(encompassing MYS outcomes 15 and 17)</w:t>
            </w:r>
          </w:p>
        </w:tc>
      </w:tr>
      <w:tr w:rsidR="00716E26" w:rsidRPr="0049615C" w14:paraId="1C2D25E6" w14:textId="77777777" w:rsidTr="005E4AAC">
        <w:trPr>
          <w:trHeight w:val="1466"/>
        </w:trPr>
        <w:tc>
          <w:tcPr>
            <w:tcW w:w="575" w:type="dxa"/>
            <w:gridSpan w:val="3"/>
            <w:vMerge w:val="restart"/>
            <w:tcBorders>
              <w:top w:val="nil"/>
              <w:left w:val="single" w:sz="4" w:space="0" w:color="auto"/>
              <w:bottom w:val="single" w:sz="4" w:space="0" w:color="000000"/>
              <w:right w:val="single" w:sz="4" w:space="0" w:color="auto"/>
            </w:tcBorders>
            <w:shd w:val="clear" w:color="000000" w:fill="FFFFFF"/>
            <w:noWrap/>
            <w:hideMark/>
          </w:tcPr>
          <w:p w14:paraId="1D44F4F1" w14:textId="77777777" w:rsidR="00BA63EB" w:rsidRPr="0049615C" w:rsidRDefault="00BA63EB" w:rsidP="007642FA">
            <w:pPr>
              <w:jc w:val="center"/>
              <w:rPr>
                <w:noProof w:val="0"/>
                <w:color w:val="000000"/>
                <w:sz w:val="18"/>
                <w:szCs w:val="18"/>
                <w:lang w:val="en-US"/>
              </w:rPr>
            </w:pPr>
            <w:r w:rsidRPr="0049615C">
              <w:rPr>
                <w:noProof w:val="0"/>
                <w:color w:val="000000"/>
                <w:sz w:val="18"/>
                <w:szCs w:val="18"/>
                <w:lang w:val="en-US"/>
              </w:rPr>
              <w:t>1</w:t>
            </w:r>
          </w:p>
        </w:tc>
        <w:tc>
          <w:tcPr>
            <w:tcW w:w="970" w:type="dxa"/>
            <w:gridSpan w:val="2"/>
            <w:vMerge w:val="restart"/>
            <w:tcBorders>
              <w:top w:val="nil"/>
              <w:left w:val="single" w:sz="4" w:space="0" w:color="auto"/>
              <w:bottom w:val="single" w:sz="4" w:space="0" w:color="000000"/>
              <w:right w:val="single" w:sz="4" w:space="0" w:color="auto"/>
            </w:tcBorders>
            <w:shd w:val="clear" w:color="auto" w:fill="auto"/>
            <w:hideMark/>
          </w:tcPr>
          <w:p w14:paraId="797586DB" w14:textId="6EDB3C11" w:rsidR="00BA63EB" w:rsidRPr="0049615C" w:rsidRDefault="00BA63EB" w:rsidP="007642FA">
            <w:pPr>
              <w:jc w:val="both"/>
              <w:rPr>
                <w:noProof w:val="0"/>
                <w:color w:val="000000"/>
                <w:sz w:val="18"/>
                <w:szCs w:val="18"/>
                <w:lang w:val="en-US"/>
              </w:rPr>
            </w:pPr>
            <w:r w:rsidRPr="0049615C">
              <w:rPr>
                <w:noProof w:val="0"/>
                <w:color w:val="000000"/>
                <w:sz w:val="18"/>
                <w:szCs w:val="18"/>
                <w:lang w:val="en-US"/>
              </w:rPr>
              <w:t xml:space="preserve">00013474 </w:t>
            </w:r>
            <w:r w:rsidR="00933613" w:rsidRPr="0049615C">
              <w:rPr>
                <w:noProof w:val="0"/>
                <w:color w:val="000000"/>
                <w:sz w:val="18"/>
                <w:szCs w:val="18"/>
                <w:lang w:val="en-US"/>
              </w:rPr>
              <w:t xml:space="preserve"> </w:t>
            </w:r>
          </w:p>
        </w:tc>
        <w:tc>
          <w:tcPr>
            <w:tcW w:w="3368" w:type="dxa"/>
            <w:gridSpan w:val="3"/>
            <w:tcBorders>
              <w:top w:val="nil"/>
              <w:left w:val="nil"/>
              <w:bottom w:val="single" w:sz="4" w:space="0" w:color="auto"/>
              <w:right w:val="single" w:sz="4" w:space="0" w:color="auto"/>
            </w:tcBorders>
            <w:shd w:val="clear" w:color="auto" w:fill="auto"/>
            <w:hideMark/>
          </w:tcPr>
          <w:p w14:paraId="2CC38070" w14:textId="77777777" w:rsidR="00BA63EB" w:rsidRPr="0049615C" w:rsidRDefault="00BA63EB" w:rsidP="007642FA">
            <w:pPr>
              <w:jc w:val="both"/>
              <w:rPr>
                <w:noProof w:val="0"/>
                <w:color w:val="000000"/>
                <w:sz w:val="18"/>
                <w:szCs w:val="18"/>
                <w:lang w:val="en-US"/>
              </w:rPr>
            </w:pPr>
            <w:r w:rsidRPr="0049615C">
              <w:rPr>
                <w:noProof w:val="0"/>
                <w:color w:val="000000"/>
                <w:sz w:val="18"/>
                <w:szCs w:val="18"/>
                <w:lang w:val="en-US"/>
              </w:rPr>
              <w:t xml:space="preserve">00013474 - Development Support </w:t>
            </w:r>
            <w:proofErr w:type="spellStart"/>
            <w:r w:rsidRPr="0049615C">
              <w:rPr>
                <w:noProof w:val="0"/>
                <w:color w:val="000000"/>
                <w:sz w:val="18"/>
                <w:szCs w:val="18"/>
                <w:lang w:val="en-US"/>
              </w:rPr>
              <w:t>Programme</w:t>
            </w:r>
            <w:proofErr w:type="spellEnd"/>
          </w:p>
        </w:tc>
        <w:tc>
          <w:tcPr>
            <w:tcW w:w="810" w:type="dxa"/>
            <w:gridSpan w:val="2"/>
            <w:tcBorders>
              <w:top w:val="nil"/>
              <w:left w:val="nil"/>
              <w:bottom w:val="single" w:sz="4" w:space="0" w:color="auto"/>
              <w:right w:val="single" w:sz="4" w:space="0" w:color="auto"/>
            </w:tcBorders>
            <w:shd w:val="clear" w:color="000000" w:fill="FFFFFF"/>
            <w:hideMark/>
          </w:tcPr>
          <w:p w14:paraId="63230C59" w14:textId="77777777" w:rsidR="00BA63EB" w:rsidRPr="0049615C" w:rsidRDefault="00BA63EB" w:rsidP="007642FA">
            <w:pPr>
              <w:jc w:val="both"/>
              <w:rPr>
                <w:noProof w:val="0"/>
                <w:color w:val="000000"/>
                <w:sz w:val="18"/>
                <w:szCs w:val="18"/>
                <w:lang w:val="en-US"/>
              </w:rPr>
            </w:pPr>
            <w:r w:rsidRPr="0049615C">
              <w:rPr>
                <w:noProof w:val="0"/>
                <w:color w:val="000000"/>
                <w:sz w:val="18"/>
                <w:szCs w:val="18"/>
                <w:lang w:val="en-US"/>
              </w:rPr>
              <w:t>Jan-00</w:t>
            </w:r>
          </w:p>
        </w:tc>
        <w:tc>
          <w:tcPr>
            <w:tcW w:w="901" w:type="dxa"/>
            <w:tcBorders>
              <w:top w:val="nil"/>
              <w:left w:val="nil"/>
              <w:bottom w:val="single" w:sz="4" w:space="0" w:color="auto"/>
              <w:right w:val="single" w:sz="4" w:space="0" w:color="auto"/>
            </w:tcBorders>
            <w:shd w:val="clear" w:color="000000" w:fill="FFFFFF"/>
            <w:hideMark/>
          </w:tcPr>
          <w:p w14:paraId="529D8CFF" w14:textId="77777777" w:rsidR="00BA63EB" w:rsidRPr="0049615C" w:rsidRDefault="00BA63EB" w:rsidP="007642FA">
            <w:pPr>
              <w:jc w:val="both"/>
              <w:rPr>
                <w:noProof w:val="0"/>
                <w:color w:val="000000"/>
                <w:sz w:val="18"/>
                <w:szCs w:val="18"/>
                <w:lang w:val="en-US"/>
              </w:rPr>
            </w:pPr>
            <w:r w:rsidRPr="0049615C">
              <w:rPr>
                <w:noProof w:val="0"/>
                <w:color w:val="000000"/>
                <w:sz w:val="18"/>
                <w:szCs w:val="18"/>
                <w:lang w:val="en-US"/>
              </w:rPr>
              <w:t>Dec-11</w:t>
            </w:r>
          </w:p>
        </w:tc>
        <w:tc>
          <w:tcPr>
            <w:tcW w:w="1199" w:type="dxa"/>
            <w:gridSpan w:val="2"/>
            <w:tcBorders>
              <w:top w:val="nil"/>
              <w:left w:val="nil"/>
              <w:bottom w:val="single" w:sz="4" w:space="0" w:color="auto"/>
              <w:right w:val="single" w:sz="4" w:space="0" w:color="auto"/>
            </w:tcBorders>
            <w:shd w:val="clear" w:color="auto" w:fill="auto"/>
            <w:noWrap/>
            <w:hideMark/>
          </w:tcPr>
          <w:p w14:paraId="0136E43D" w14:textId="3793702A" w:rsidR="00BA63EB" w:rsidRPr="0049615C" w:rsidRDefault="00BA63EB" w:rsidP="007642FA">
            <w:pPr>
              <w:jc w:val="both"/>
              <w:rPr>
                <w:noProof w:val="0"/>
                <w:color w:val="000000"/>
                <w:sz w:val="18"/>
                <w:szCs w:val="18"/>
                <w:lang w:val="en-US"/>
              </w:rPr>
            </w:pPr>
            <w:r w:rsidRPr="0049615C">
              <w:rPr>
                <w:noProof w:val="0"/>
                <w:color w:val="000000"/>
                <w:sz w:val="18"/>
                <w:szCs w:val="18"/>
                <w:lang w:val="en-US"/>
              </w:rPr>
              <w:t xml:space="preserve"> $1,890,995 </w:t>
            </w:r>
          </w:p>
        </w:tc>
        <w:tc>
          <w:tcPr>
            <w:tcW w:w="2318" w:type="dxa"/>
            <w:gridSpan w:val="2"/>
            <w:tcBorders>
              <w:top w:val="nil"/>
              <w:left w:val="nil"/>
              <w:bottom w:val="single" w:sz="4" w:space="0" w:color="auto"/>
              <w:right w:val="single" w:sz="4" w:space="0" w:color="auto"/>
            </w:tcBorders>
            <w:shd w:val="clear" w:color="auto" w:fill="auto"/>
            <w:hideMark/>
          </w:tcPr>
          <w:p w14:paraId="31DEA438" w14:textId="77777777" w:rsidR="00BA63EB" w:rsidRPr="0049615C" w:rsidRDefault="00BA63EB" w:rsidP="007642FA">
            <w:pPr>
              <w:jc w:val="both"/>
              <w:rPr>
                <w:noProof w:val="0"/>
                <w:color w:val="000000"/>
                <w:sz w:val="18"/>
                <w:szCs w:val="18"/>
                <w:lang w:val="en-US"/>
              </w:rPr>
            </w:pPr>
            <w:r w:rsidRPr="0049615C">
              <w:rPr>
                <w:noProof w:val="0"/>
                <w:color w:val="000000"/>
                <w:sz w:val="18"/>
                <w:szCs w:val="18"/>
                <w:lang w:val="en-US"/>
              </w:rPr>
              <w:t>Economic Planning Unit</w:t>
            </w:r>
          </w:p>
        </w:tc>
        <w:tc>
          <w:tcPr>
            <w:tcW w:w="1417" w:type="dxa"/>
            <w:gridSpan w:val="3"/>
            <w:tcBorders>
              <w:top w:val="nil"/>
              <w:left w:val="nil"/>
              <w:bottom w:val="single" w:sz="4" w:space="0" w:color="auto"/>
              <w:right w:val="single" w:sz="4" w:space="0" w:color="auto"/>
            </w:tcBorders>
            <w:shd w:val="clear" w:color="auto" w:fill="auto"/>
            <w:hideMark/>
          </w:tcPr>
          <w:p w14:paraId="454ECAB1" w14:textId="77777777" w:rsidR="00BA63EB" w:rsidRPr="0049615C" w:rsidRDefault="00BA63EB" w:rsidP="007642FA">
            <w:pPr>
              <w:jc w:val="both"/>
              <w:rPr>
                <w:noProof w:val="0"/>
                <w:color w:val="000000"/>
                <w:sz w:val="18"/>
                <w:szCs w:val="18"/>
                <w:lang w:val="en-US"/>
              </w:rPr>
            </w:pPr>
            <w:r w:rsidRPr="0049615C">
              <w:rPr>
                <w:noProof w:val="0"/>
                <w:color w:val="000000"/>
                <w:sz w:val="18"/>
                <w:szCs w:val="18"/>
                <w:lang w:val="en-US"/>
              </w:rPr>
              <w:t>Putrajaya</w:t>
            </w:r>
          </w:p>
        </w:tc>
        <w:tc>
          <w:tcPr>
            <w:tcW w:w="2967" w:type="dxa"/>
            <w:tcBorders>
              <w:top w:val="nil"/>
              <w:left w:val="nil"/>
              <w:bottom w:val="single" w:sz="4" w:space="0" w:color="auto"/>
              <w:right w:val="single" w:sz="4" w:space="0" w:color="auto"/>
            </w:tcBorders>
            <w:shd w:val="clear" w:color="auto" w:fill="auto"/>
            <w:hideMark/>
          </w:tcPr>
          <w:p w14:paraId="72786C30" w14:textId="2C5506FE" w:rsidR="00BA63EB" w:rsidRPr="0049615C" w:rsidRDefault="00BA63EB" w:rsidP="007642FA">
            <w:pPr>
              <w:jc w:val="both"/>
              <w:rPr>
                <w:noProof w:val="0"/>
                <w:color w:val="000000"/>
                <w:sz w:val="18"/>
                <w:szCs w:val="18"/>
                <w:lang w:val="en-US"/>
              </w:rPr>
            </w:pPr>
            <w:r w:rsidRPr="0049615C">
              <w:rPr>
                <w:noProof w:val="0"/>
                <w:color w:val="000000"/>
                <w:sz w:val="18"/>
                <w:szCs w:val="18"/>
                <w:lang w:val="en-US"/>
              </w:rPr>
              <w:t>An umbrella project</w:t>
            </w:r>
            <w:r w:rsidR="00FF4BD1" w:rsidRPr="0049615C">
              <w:rPr>
                <w:noProof w:val="0"/>
                <w:color w:val="000000"/>
                <w:sz w:val="18"/>
                <w:szCs w:val="18"/>
                <w:lang w:val="en-US"/>
              </w:rPr>
              <w:t>. S</w:t>
            </w:r>
            <w:r w:rsidRPr="0049615C">
              <w:rPr>
                <w:noProof w:val="0"/>
                <w:color w:val="000000"/>
                <w:sz w:val="18"/>
                <w:szCs w:val="18"/>
                <w:lang w:val="en-US"/>
              </w:rPr>
              <w:t>ub-projects implemented from 2008 (listed below) will be considered within the scope of the ADR</w:t>
            </w:r>
          </w:p>
          <w:p w14:paraId="4821C444" w14:textId="77777777" w:rsidR="00A708B5" w:rsidRPr="0049615C" w:rsidRDefault="00A708B5" w:rsidP="007642FA">
            <w:pPr>
              <w:jc w:val="both"/>
              <w:rPr>
                <w:noProof w:val="0"/>
                <w:color w:val="000000"/>
                <w:sz w:val="18"/>
                <w:szCs w:val="18"/>
                <w:lang w:val="en-US"/>
              </w:rPr>
            </w:pPr>
          </w:p>
          <w:p w14:paraId="7AC2BF2D" w14:textId="6396A9DB" w:rsidR="00EE5FFD" w:rsidRPr="0049615C" w:rsidRDefault="00A708B5" w:rsidP="007642FA">
            <w:pPr>
              <w:jc w:val="both"/>
              <w:rPr>
                <w:noProof w:val="0"/>
                <w:color w:val="000000"/>
                <w:sz w:val="18"/>
                <w:szCs w:val="18"/>
                <w:lang w:val="en-US"/>
              </w:rPr>
            </w:pPr>
            <w:r w:rsidRPr="0049615C">
              <w:rPr>
                <w:noProof w:val="0"/>
                <w:color w:val="000000"/>
                <w:sz w:val="18"/>
                <w:szCs w:val="18"/>
                <w:lang w:val="en-US"/>
              </w:rPr>
              <w:t>Theme</w:t>
            </w:r>
            <w:r w:rsidR="00C81FBA" w:rsidRPr="0049615C">
              <w:rPr>
                <w:rStyle w:val="FootnoteReference"/>
                <w:noProof w:val="0"/>
                <w:color w:val="000000"/>
                <w:sz w:val="18"/>
                <w:szCs w:val="18"/>
                <w:lang w:val="en-US"/>
              </w:rPr>
              <w:footnoteReference w:id="10"/>
            </w:r>
            <w:r w:rsidRPr="0049615C">
              <w:rPr>
                <w:noProof w:val="0"/>
                <w:color w:val="000000"/>
                <w:sz w:val="18"/>
                <w:szCs w:val="18"/>
                <w:lang w:val="en-US"/>
              </w:rPr>
              <w:t>: All 3 Outcomes</w:t>
            </w:r>
            <w:r w:rsidR="004B3ED7" w:rsidRPr="0049615C">
              <w:rPr>
                <w:noProof w:val="0"/>
                <w:color w:val="000000"/>
                <w:sz w:val="18"/>
                <w:szCs w:val="18"/>
                <w:lang w:val="en-US"/>
              </w:rPr>
              <w:t xml:space="preserve"> as noted below</w:t>
            </w:r>
          </w:p>
        </w:tc>
      </w:tr>
      <w:tr w:rsidR="00716E26" w:rsidRPr="0049615C" w14:paraId="04D892BE" w14:textId="77777777" w:rsidTr="005E4AAC">
        <w:trPr>
          <w:trHeight w:val="881"/>
        </w:trPr>
        <w:tc>
          <w:tcPr>
            <w:tcW w:w="575" w:type="dxa"/>
            <w:gridSpan w:val="3"/>
            <w:vMerge/>
            <w:tcBorders>
              <w:top w:val="nil"/>
              <w:left w:val="single" w:sz="4" w:space="0" w:color="auto"/>
              <w:bottom w:val="single" w:sz="4" w:space="0" w:color="000000"/>
              <w:right w:val="single" w:sz="4" w:space="0" w:color="auto"/>
            </w:tcBorders>
            <w:vAlign w:val="center"/>
            <w:hideMark/>
          </w:tcPr>
          <w:p w14:paraId="0B13A879" w14:textId="77777777" w:rsidR="004122C6" w:rsidRPr="0049615C" w:rsidRDefault="004122C6" w:rsidP="007642FA">
            <w:pPr>
              <w:jc w:val="center"/>
              <w:rPr>
                <w:noProof w:val="0"/>
                <w:color w:val="000000"/>
                <w:sz w:val="18"/>
                <w:szCs w:val="18"/>
                <w:lang w:val="en-US"/>
              </w:rPr>
            </w:pPr>
          </w:p>
        </w:tc>
        <w:tc>
          <w:tcPr>
            <w:tcW w:w="970" w:type="dxa"/>
            <w:gridSpan w:val="2"/>
            <w:vMerge/>
            <w:tcBorders>
              <w:top w:val="nil"/>
              <w:left w:val="single" w:sz="4" w:space="0" w:color="auto"/>
              <w:bottom w:val="single" w:sz="4" w:space="0" w:color="000000"/>
              <w:right w:val="single" w:sz="4" w:space="0" w:color="auto"/>
            </w:tcBorders>
            <w:vAlign w:val="center"/>
            <w:hideMark/>
          </w:tcPr>
          <w:p w14:paraId="0C32DB1D" w14:textId="77777777" w:rsidR="004122C6" w:rsidRPr="0049615C" w:rsidRDefault="004122C6" w:rsidP="007642FA">
            <w:pPr>
              <w:jc w:val="both"/>
              <w:rPr>
                <w:noProof w:val="0"/>
                <w:color w:val="000000"/>
                <w:sz w:val="18"/>
                <w:szCs w:val="18"/>
                <w:lang w:val="en-US"/>
              </w:rPr>
            </w:pPr>
          </w:p>
        </w:tc>
        <w:tc>
          <w:tcPr>
            <w:tcW w:w="3368" w:type="dxa"/>
            <w:gridSpan w:val="3"/>
            <w:tcBorders>
              <w:top w:val="nil"/>
              <w:left w:val="nil"/>
              <w:bottom w:val="single" w:sz="4" w:space="0" w:color="auto"/>
              <w:right w:val="single" w:sz="4" w:space="0" w:color="auto"/>
            </w:tcBorders>
            <w:shd w:val="clear" w:color="auto" w:fill="auto"/>
            <w:hideMark/>
          </w:tcPr>
          <w:p w14:paraId="160CA102" w14:textId="06C6EEA5" w:rsidR="004122C6" w:rsidRPr="0049615C" w:rsidRDefault="00D24DC0" w:rsidP="007642FA">
            <w:pPr>
              <w:jc w:val="both"/>
              <w:rPr>
                <w:noProof w:val="0"/>
                <w:color w:val="000000"/>
                <w:sz w:val="18"/>
                <w:szCs w:val="18"/>
                <w:lang w:val="en-US"/>
              </w:rPr>
            </w:pPr>
            <w:r w:rsidRPr="0049615C">
              <w:rPr>
                <w:noProof w:val="0"/>
                <w:color w:val="000000"/>
                <w:sz w:val="18"/>
                <w:szCs w:val="18"/>
                <w:lang w:val="en-US"/>
              </w:rPr>
              <w:t>1.1</w:t>
            </w:r>
            <w:r w:rsidR="004122C6" w:rsidRPr="0049615C">
              <w:rPr>
                <w:noProof w:val="0"/>
                <w:color w:val="000000"/>
                <w:sz w:val="18"/>
                <w:szCs w:val="18"/>
                <w:lang w:val="en-US"/>
              </w:rPr>
              <w:t>: Assessment of Malaysia's New Approach to Inclusive Growth and Development Towards Achieving Advanced Economy Status</w:t>
            </w:r>
          </w:p>
        </w:tc>
        <w:tc>
          <w:tcPr>
            <w:tcW w:w="810" w:type="dxa"/>
            <w:gridSpan w:val="2"/>
            <w:tcBorders>
              <w:top w:val="nil"/>
              <w:left w:val="nil"/>
              <w:bottom w:val="single" w:sz="4" w:space="0" w:color="auto"/>
              <w:right w:val="single" w:sz="4" w:space="0" w:color="auto"/>
            </w:tcBorders>
            <w:shd w:val="clear" w:color="000000" w:fill="FFFFFF"/>
            <w:hideMark/>
          </w:tcPr>
          <w:p w14:paraId="7D89896A" w14:textId="77777777" w:rsidR="004122C6" w:rsidRPr="0049615C" w:rsidRDefault="004122C6" w:rsidP="007642FA">
            <w:pPr>
              <w:jc w:val="both"/>
              <w:rPr>
                <w:noProof w:val="0"/>
                <w:color w:val="000000"/>
                <w:sz w:val="18"/>
                <w:szCs w:val="18"/>
                <w:lang w:val="en-US"/>
              </w:rPr>
            </w:pPr>
            <w:r w:rsidRPr="0049615C">
              <w:rPr>
                <w:noProof w:val="0"/>
                <w:color w:val="000000"/>
                <w:sz w:val="18"/>
                <w:szCs w:val="18"/>
                <w:lang w:val="en-US"/>
              </w:rPr>
              <w:t> </w:t>
            </w:r>
          </w:p>
        </w:tc>
        <w:tc>
          <w:tcPr>
            <w:tcW w:w="901" w:type="dxa"/>
            <w:tcBorders>
              <w:top w:val="nil"/>
              <w:left w:val="nil"/>
              <w:bottom w:val="single" w:sz="4" w:space="0" w:color="auto"/>
              <w:right w:val="single" w:sz="4" w:space="0" w:color="auto"/>
            </w:tcBorders>
            <w:shd w:val="clear" w:color="000000" w:fill="FFFFFF"/>
            <w:hideMark/>
          </w:tcPr>
          <w:p w14:paraId="2069907C" w14:textId="77777777" w:rsidR="004122C6" w:rsidRPr="0049615C" w:rsidRDefault="004122C6" w:rsidP="007642FA">
            <w:pPr>
              <w:jc w:val="both"/>
              <w:rPr>
                <w:noProof w:val="0"/>
                <w:color w:val="000000"/>
                <w:sz w:val="18"/>
                <w:szCs w:val="18"/>
                <w:lang w:val="en-US"/>
              </w:rPr>
            </w:pPr>
            <w:r w:rsidRPr="0049615C">
              <w:rPr>
                <w:noProof w:val="0"/>
                <w:color w:val="000000"/>
                <w:sz w:val="18"/>
                <w:szCs w:val="18"/>
                <w:lang w:val="en-US"/>
              </w:rPr>
              <w:t> </w:t>
            </w:r>
          </w:p>
        </w:tc>
        <w:tc>
          <w:tcPr>
            <w:tcW w:w="1199" w:type="dxa"/>
            <w:gridSpan w:val="2"/>
            <w:tcBorders>
              <w:top w:val="nil"/>
              <w:left w:val="nil"/>
              <w:bottom w:val="single" w:sz="4" w:space="0" w:color="auto"/>
              <w:right w:val="single" w:sz="4" w:space="0" w:color="auto"/>
            </w:tcBorders>
            <w:shd w:val="clear" w:color="auto" w:fill="auto"/>
            <w:noWrap/>
            <w:hideMark/>
          </w:tcPr>
          <w:p w14:paraId="0CD8AAF5" w14:textId="77777777" w:rsidR="004122C6" w:rsidRPr="0049615C" w:rsidRDefault="004122C6" w:rsidP="007642FA">
            <w:pPr>
              <w:jc w:val="both"/>
              <w:rPr>
                <w:noProof w:val="0"/>
                <w:color w:val="000000"/>
                <w:sz w:val="18"/>
                <w:szCs w:val="18"/>
                <w:lang w:val="en-US"/>
              </w:rPr>
            </w:pPr>
            <w:r w:rsidRPr="0049615C">
              <w:rPr>
                <w:noProof w:val="0"/>
                <w:color w:val="000000"/>
                <w:sz w:val="18"/>
                <w:szCs w:val="18"/>
                <w:lang w:val="en-US"/>
              </w:rPr>
              <w:t> </w:t>
            </w:r>
          </w:p>
        </w:tc>
        <w:tc>
          <w:tcPr>
            <w:tcW w:w="2318" w:type="dxa"/>
            <w:gridSpan w:val="2"/>
            <w:tcBorders>
              <w:top w:val="nil"/>
              <w:left w:val="nil"/>
              <w:bottom w:val="single" w:sz="4" w:space="0" w:color="auto"/>
              <w:right w:val="single" w:sz="4" w:space="0" w:color="auto"/>
            </w:tcBorders>
            <w:shd w:val="clear" w:color="auto" w:fill="auto"/>
            <w:hideMark/>
          </w:tcPr>
          <w:p w14:paraId="6F233E89" w14:textId="7E4402F9" w:rsidR="004122C6" w:rsidRPr="0049615C" w:rsidRDefault="004122C6" w:rsidP="007642FA">
            <w:pPr>
              <w:jc w:val="both"/>
              <w:rPr>
                <w:noProof w:val="0"/>
                <w:color w:val="000000"/>
                <w:sz w:val="18"/>
                <w:szCs w:val="18"/>
                <w:lang w:val="en-US"/>
              </w:rPr>
            </w:pPr>
            <w:r w:rsidRPr="0049615C">
              <w:rPr>
                <w:noProof w:val="0"/>
                <w:color w:val="000000"/>
                <w:sz w:val="18"/>
                <w:szCs w:val="18"/>
                <w:lang w:val="en-US"/>
              </w:rPr>
              <w:t>Economic Planning Unit</w:t>
            </w:r>
          </w:p>
        </w:tc>
        <w:tc>
          <w:tcPr>
            <w:tcW w:w="1417" w:type="dxa"/>
            <w:gridSpan w:val="3"/>
            <w:tcBorders>
              <w:top w:val="nil"/>
              <w:left w:val="nil"/>
              <w:bottom w:val="single" w:sz="4" w:space="0" w:color="auto"/>
              <w:right w:val="single" w:sz="4" w:space="0" w:color="auto"/>
            </w:tcBorders>
            <w:shd w:val="clear" w:color="auto" w:fill="auto"/>
            <w:hideMark/>
          </w:tcPr>
          <w:p w14:paraId="3622FD30" w14:textId="1232FC80" w:rsidR="004122C6" w:rsidRPr="0049615C" w:rsidRDefault="004122C6" w:rsidP="007642FA">
            <w:pPr>
              <w:jc w:val="both"/>
              <w:rPr>
                <w:noProof w:val="0"/>
                <w:color w:val="000000"/>
                <w:sz w:val="18"/>
                <w:szCs w:val="18"/>
                <w:lang w:val="en-US"/>
              </w:rPr>
            </w:pPr>
            <w:r w:rsidRPr="0049615C">
              <w:rPr>
                <w:noProof w:val="0"/>
                <w:color w:val="000000"/>
                <w:sz w:val="18"/>
                <w:szCs w:val="18"/>
                <w:lang w:val="en-US"/>
              </w:rPr>
              <w:t>Putrajaya</w:t>
            </w:r>
          </w:p>
        </w:tc>
        <w:tc>
          <w:tcPr>
            <w:tcW w:w="2967" w:type="dxa"/>
            <w:tcBorders>
              <w:top w:val="nil"/>
              <w:left w:val="nil"/>
              <w:bottom w:val="single" w:sz="4" w:space="0" w:color="auto"/>
              <w:right w:val="single" w:sz="4" w:space="0" w:color="auto"/>
            </w:tcBorders>
            <w:shd w:val="clear" w:color="auto" w:fill="auto"/>
            <w:hideMark/>
          </w:tcPr>
          <w:p w14:paraId="7757F82B" w14:textId="25E742F9" w:rsidR="004122C6" w:rsidRPr="0049615C" w:rsidRDefault="00933613" w:rsidP="007642FA">
            <w:pPr>
              <w:jc w:val="both"/>
              <w:rPr>
                <w:noProof w:val="0"/>
                <w:color w:val="000000"/>
                <w:sz w:val="18"/>
                <w:szCs w:val="18"/>
                <w:lang w:val="en-US"/>
              </w:rPr>
            </w:pPr>
            <w:r w:rsidRPr="0049615C">
              <w:rPr>
                <w:noProof w:val="0"/>
                <w:color w:val="000000"/>
                <w:sz w:val="18"/>
                <w:szCs w:val="18"/>
                <w:lang w:val="en-US"/>
              </w:rPr>
              <w:t xml:space="preserve">Theme: </w:t>
            </w:r>
            <w:r w:rsidR="004B3ED7" w:rsidRPr="0049615C">
              <w:rPr>
                <w:noProof w:val="0"/>
                <w:color w:val="000000"/>
                <w:sz w:val="18"/>
                <w:szCs w:val="18"/>
                <w:lang w:val="en-US"/>
              </w:rPr>
              <w:t>Sustainable Development</w:t>
            </w:r>
          </w:p>
        </w:tc>
      </w:tr>
      <w:tr w:rsidR="00676230" w:rsidRPr="0049615C" w14:paraId="0B4A7F25" w14:textId="77777777" w:rsidTr="005E4AAC">
        <w:trPr>
          <w:trHeight w:val="512"/>
        </w:trPr>
        <w:tc>
          <w:tcPr>
            <w:tcW w:w="575" w:type="dxa"/>
            <w:gridSpan w:val="3"/>
            <w:vMerge/>
            <w:tcBorders>
              <w:top w:val="nil"/>
              <w:left w:val="single" w:sz="4" w:space="0" w:color="auto"/>
              <w:bottom w:val="single" w:sz="4" w:space="0" w:color="000000"/>
              <w:right w:val="single" w:sz="4" w:space="0" w:color="auto"/>
            </w:tcBorders>
            <w:vAlign w:val="center"/>
          </w:tcPr>
          <w:p w14:paraId="2FDF424F" w14:textId="77777777" w:rsidR="00676230" w:rsidRPr="0049615C" w:rsidRDefault="00676230" w:rsidP="007642FA">
            <w:pPr>
              <w:jc w:val="center"/>
              <w:rPr>
                <w:noProof w:val="0"/>
                <w:color w:val="000000"/>
                <w:sz w:val="18"/>
                <w:szCs w:val="18"/>
                <w:lang w:val="en-US"/>
              </w:rPr>
            </w:pPr>
          </w:p>
        </w:tc>
        <w:tc>
          <w:tcPr>
            <w:tcW w:w="970" w:type="dxa"/>
            <w:gridSpan w:val="2"/>
            <w:vMerge/>
            <w:tcBorders>
              <w:top w:val="nil"/>
              <w:left w:val="single" w:sz="4" w:space="0" w:color="auto"/>
              <w:bottom w:val="single" w:sz="4" w:space="0" w:color="000000"/>
              <w:right w:val="single" w:sz="4" w:space="0" w:color="auto"/>
            </w:tcBorders>
            <w:vAlign w:val="center"/>
          </w:tcPr>
          <w:p w14:paraId="22FFA61F" w14:textId="77777777" w:rsidR="00676230" w:rsidRPr="0049615C" w:rsidRDefault="00676230" w:rsidP="007642FA">
            <w:pPr>
              <w:jc w:val="both"/>
              <w:rPr>
                <w:noProof w:val="0"/>
                <w:color w:val="000000"/>
                <w:sz w:val="18"/>
                <w:szCs w:val="18"/>
                <w:lang w:val="en-US"/>
              </w:rPr>
            </w:pPr>
          </w:p>
        </w:tc>
        <w:tc>
          <w:tcPr>
            <w:tcW w:w="3368" w:type="dxa"/>
            <w:gridSpan w:val="3"/>
            <w:tcBorders>
              <w:top w:val="nil"/>
              <w:left w:val="nil"/>
              <w:bottom w:val="single" w:sz="4" w:space="0" w:color="auto"/>
              <w:right w:val="single" w:sz="4" w:space="0" w:color="auto"/>
            </w:tcBorders>
            <w:shd w:val="clear" w:color="auto" w:fill="auto"/>
          </w:tcPr>
          <w:p w14:paraId="4494A96F" w14:textId="7A8533F8" w:rsidR="00676230" w:rsidRPr="0049615C" w:rsidDel="00D24DC0" w:rsidRDefault="00676230" w:rsidP="007642FA">
            <w:pPr>
              <w:jc w:val="both"/>
              <w:rPr>
                <w:noProof w:val="0"/>
                <w:color w:val="000000"/>
                <w:sz w:val="18"/>
                <w:szCs w:val="18"/>
                <w:lang w:val="en-US"/>
              </w:rPr>
            </w:pPr>
            <w:r w:rsidRPr="0049615C">
              <w:rPr>
                <w:noProof w:val="0"/>
                <w:color w:val="000000"/>
                <w:sz w:val="18"/>
                <w:szCs w:val="18"/>
                <w:lang w:val="en-US"/>
              </w:rPr>
              <w:t>1.2:  Millennium Development Goals Report 2010</w:t>
            </w:r>
          </w:p>
        </w:tc>
        <w:tc>
          <w:tcPr>
            <w:tcW w:w="810" w:type="dxa"/>
            <w:gridSpan w:val="2"/>
            <w:tcBorders>
              <w:top w:val="nil"/>
              <w:left w:val="nil"/>
              <w:bottom w:val="single" w:sz="4" w:space="0" w:color="auto"/>
              <w:right w:val="single" w:sz="4" w:space="0" w:color="auto"/>
            </w:tcBorders>
            <w:shd w:val="clear" w:color="000000" w:fill="FFFFFF"/>
          </w:tcPr>
          <w:p w14:paraId="1634EDAE" w14:textId="60902894" w:rsidR="00676230" w:rsidRPr="0049615C" w:rsidRDefault="00676230" w:rsidP="007642FA">
            <w:pPr>
              <w:jc w:val="both"/>
              <w:rPr>
                <w:noProof w:val="0"/>
                <w:color w:val="000000"/>
                <w:sz w:val="18"/>
                <w:szCs w:val="18"/>
                <w:lang w:val="en-US"/>
              </w:rPr>
            </w:pPr>
            <w:r w:rsidRPr="0049615C">
              <w:rPr>
                <w:noProof w:val="0"/>
                <w:color w:val="000000"/>
                <w:sz w:val="18"/>
                <w:szCs w:val="18"/>
                <w:lang w:val="en-US"/>
              </w:rPr>
              <w:t> </w:t>
            </w:r>
          </w:p>
        </w:tc>
        <w:tc>
          <w:tcPr>
            <w:tcW w:w="901" w:type="dxa"/>
            <w:tcBorders>
              <w:top w:val="nil"/>
              <w:left w:val="nil"/>
              <w:bottom w:val="single" w:sz="4" w:space="0" w:color="auto"/>
              <w:right w:val="single" w:sz="4" w:space="0" w:color="auto"/>
            </w:tcBorders>
            <w:shd w:val="clear" w:color="000000" w:fill="FFFFFF"/>
          </w:tcPr>
          <w:p w14:paraId="078EE456" w14:textId="1571A14A" w:rsidR="00676230" w:rsidRPr="0049615C" w:rsidRDefault="00676230" w:rsidP="007642FA">
            <w:pPr>
              <w:jc w:val="both"/>
              <w:rPr>
                <w:noProof w:val="0"/>
                <w:color w:val="000000"/>
                <w:sz w:val="18"/>
                <w:szCs w:val="18"/>
                <w:lang w:val="en-US"/>
              </w:rPr>
            </w:pPr>
            <w:r w:rsidRPr="0049615C">
              <w:rPr>
                <w:noProof w:val="0"/>
                <w:color w:val="000000"/>
                <w:sz w:val="18"/>
                <w:szCs w:val="18"/>
                <w:lang w:val="en-US"/>
              </w:rPr>
              <w:t> </w:t>
            </w:r>
          </w:p>
        </w:tc>
        <w:tc>
          <w:tcPr>
            <w:tcW w:w="1199" w:type="dxa"/>
            <w:gridSpan w:val="2"/>
            <w:tcBorders>
              <w:top w:val="nil"/>
              <w:left w:val="nil"/>
              <w:bottom w:val="single" w:sz="4" w:space="0" w:color="auto"/>
              <w:right w:val="single" w:sz="4" w:space="0" w:color="auto"/>
            </w:tcBorders>
            <w:shd w:val="clear" w:color="auto" w:fill="auto"/>
            <w:noWrap/>
          </w:tcPr>
          <w:p w14:paraId="0FDA6C98" w14:textId="43456076" w:rsidR="00676230" w:rsidRPr="0049615C" w:rsidRDefault="00676230" w:rsidP="007642FA">
            <w:pPr>
              <w:jc w:val="both"/>
              <w:rPr>
                <w:noProof w:val="0"/>
                <w:color w:val="000000"/>
                <w:sz w:val="18"/>
                <w:szCs w:val="18"/>
                <w:lang w:val="en-US"/>
              </w:rPr>
            </w:pPr>
            <w:r w:rsidRPr="0049615C">
              <w:rPr>
                <w:noProof w:val="0"/>
                <w:color w:val="000000"/>
                <w:sz w:val="18"/>
                <w:szCs w:val="18"/>
                <w:lang w:val="en-US"/>
              </w:rPr>
              <w:t> </w:t>
            </w:r>
          </w:p>
        </w:tc>
        <w:tc>
          <w:tcPr>
            <w:tcW w:w="2318" w:type="dxa"/>
            <w:gridSpan w:val="2"/>
            <w:tcBorders>
              <w:top w:val="nil"/>
              <w:left w:val="nil"/>
              <w:bottom w:val="single" w:sz="4" w:space="0" w:color="auto"/>
              <w:right w:val="single" w:sz="4" w:space="0" w:color="auto"/>
            </w:tcBorders>
            <w:shd w:val="clear" w:color="auto" w:fill="auto"/>
          </w:tcPr>
          <w:p w14:paraId="4984C348" w14:textId="57925AC5" w:rsidR="00676230" w:rsidRPr="0049615C" w:rsidRDefault="00676230" w:rsidP="007642FA">
            <w:pPr>
              <w:jc w:val="both"/>
              <w:rPr>
                <w:noProof w:val="0"/>
                <w:color w:val="000000"/>
                <w:sz w:val="18"/>
                <w:szCs w:val="18"/>
                <w:lang w:val="en-US"/>
              </w:rPr>
            </w:pPr>
            <w:r w:rsidRPr="0049615C">
              <w:rPr>
                <w:noProof w:val="0"/>
                <w:color w:val="000000"/>
                <w:sz w:val="18"/>
                <w:szCs w:val="18"/>
                <w:lang w:val="en-US"/>
              </w:rPr>
              <w:t>Economic Planning Unit</w:t>
            </w:r>
          </w:p>
        </w:tc>
        <w:tc>
          <w:tcPr>
            <w:tcW w:w="1417" w:type="dxa"/>
            <w:gridSpan w:val="3"/>
            <w:tcBorders>
              <w:top w:val="nil"/>
              <w:left w:val="nil"/>
              <w:bottom w:val="single" w:sz="4" w:space="0" w:color="auto"/>
              <w:right w:val="single" w:sz="4" w:space="0" w:color="auto"/>
            </w:tcBorders>
            <w:shd w:val="clear" w:color="auto" w:fill="auto"/>
          </w:tcPr>
          <w:p w14:paraId="0544869D" w14:textId="24B1117B" w:rsidR="00676230" w:rsidRPr="0049615C" w:rsidRDefault="00676230" w:rsidP="007642FA">
            <w:pPr>
              <w:jc w:val="both"/>
              <w:rPr>
                <w:noProof w:val="0"/>
                <w:color w:val="000000"/>
                <w:sz w:val="18"/>
                <w:szCs w:val="18"/>
                <w:lang w:val="en-US"/>
              </w:rPr>
            </w:pPr>
            <w:r w:rsidRPr="0049615C">
              <w:rPr>
                <w:noProof w:val="0"/>
                <w:color w:val="000000"/>
                <w:sz w:val="18"/>
                <w:szCs w:val="18"/>
                <w:lang w:val="en-US"/>
              </w:rPr>
              <w:t>Putrajaya</w:t>
            </w:r>
          </w:p>
        </w:tc>
        <w:tc>
          <w:tcPr>
            <w:tcW w:w="2967" w:type="dxa"/>
            <w:tcBorders>
              <w:top w:val="nil"/>
              <w:left w:val="nil"/>
              <w:bottom w:val="single" w:sz="4" w:space="0" w:color="auto"/>
              <w:right w:val="single" w:sz="4" w:space="0" w:color="auto"/>
            </w:tcBorders>
            <w:shd w:val="clear" w:color="auto" w:fill="auto"/>
          </w:tcPr>
          <w:p w14:paraId="37F87453" w14:textId="77777777" w:rsidR="00676230" w:rsidRPr="0049615C" w:rsidRDefault="00676230" w:rsidP="007642FA">
            <w:pPr>
              <w:jc w:val="both"/>
              <w:rPr>
                <w:noProof w:val="0"/>
                <w:color w:val="000000"/>
                <w:sz w:val="18"/>
                <w:szCs w:val="18"/>
                <w:lang w:val="en-US"/>
              </w:rPr>
            </w:pPr>
            <w:r w:rsidRPr="0049615C">
              <w:rPr>
                <w:noProof w:val="0"/>
                <w:color w:val="000000"/>
                <w:sz w:val="18"/>
                <w:szCs w:val="18"/>
                <w:lang w:val="en-US"/>
              </w:rPr>
              <w:t>Theme: Sustainable Development</w:t>
            </w:r>
          </w:p>
          <w:p w14:paraId="30ECE644" w14:textId="77777777" w:rsidR="00676230" w:rsidRPr="0049615C" w:rsidRDefault="00676230" w:rsidP="007642FA">
            <w:pPr>
              <w:jc w:val="both"/>
              <w:rPr>
                <w:noProof w:val="0"/>
                <w:color w:val="000000"/>
                <w:sz w:val="18"/>
                <w:szCs w:val="18"/>
                <w:lang w:val="en-US"/>
              </w:rPr>
            </w:pPr>
          </w:p>
        </w:tc>
      </w:tr>
      <w:tr w:rsidR="00676230" w:rsidRPr="0049615C" w14:paraId="476D7B2F" w14:textId="77777777" w:rsidTr="007642FA">
        <w:trPr>
          <w:trHeight w:val="998"/>
        </w:trPr>
        <w:tc>
          <w:tcPr>
            <w:tcW w:w="575" w:type="dxa"/>
            <w:gridSpan w:val="3"/>
            <w:vMerge/>
            <w:tcBorders>
              <w:top w:val="nil"/>
              <w:left w:val="single" w:sz="4" w:space="0" w:color="auto"/>
              <w:bottom w:val="single" w:sz="4" w:space="0" w:color="000000"/>
              <w:right w:val="single" w:sz="4" w:space="0" w:color="auto"/>
            </w:tcBorders>
            <w:vAlign w:val="center"/>
            <w:hideMark/>
          </w:tcPr>
          <w:p w14:paraId="038245F0" w14:textId="77777777" w:rsidR="00676230" w:rsidRPr="0049615C" w:rsidRDefault="00676230" w:rsidP="007642FA">
            <w:pPr>
              <w:jc w:val="center"/>
              <w:rPr>
                <w:noProof w:val="0"/>
                <w:color w:val="000000"/>
                <w:sz w:val="18"/>
                <w:szCs w:val="18"/>
                <w:lang w:val="en-US"/>
              </w:rPr>
            </w:pPr>
          </w:p>
        </w:tc>
        <w:tc>
          <w:tcPr>
            <w:tcW w:w="970" w:type="dxa"/>
            <w:gridSpan w:val="2"/>
            <w:vMerge/>
            <w:tcBorders>
              <w:top w:val="nil"/>
              <w:left w:val="single" w:sz="4" w:space="0" w:color="auto"/>
              <w:bottom w:val="single" w:sz="4" w:space="0" w:color="000000"/>
              <w:right w:val="single" w:sz="4" w:space="0" w:color="auto"/>
            </w:tcBorders>
            <w:vAlign w:val="center"/>
            <w:hideMark/>
          </w:tcPr>
          <w:p w14:paraId="37C1C388" w14:textId="77777777" w:rsidR="00676230" w:rsidRPr="0049615C" w:rsidRDefault="00676230" w:rsidP="007642FA">
            <w:pPr>
              <w:jc w:val="both"/>
              <w:rPr>
                <w:noProof w:val="0"/>
                <w:color w:val="000000"/>
                <w:sz w:val="18"/>
                <w:szCs w:val="18"/>
                <w:lang w:val="en-US"/>
              </w:rPr>
            </w:pPr>
          </w:p>
        </w:tc>
        <w:tc>
          <w:tcPr>
            <w:tcW w:w="3368" w:type="dxa"/>
            <w:gridSpan w:val="3"/>
            <w:tcBorders>
              <w:top w:val="nil"/>
              <w:left w:val="nil"/>
              <w:bottom w:val="single" w:sz="4" w:space="0" w:color="auto"/>
              <w:right w:val="single" w:sz="4" w:space="0" w:color="auto"/>
            </w:tcBorders>
            <w:shd w:val="clear" w:color="auto" w:fill="auto"/>
            <w:hideMark/>
          </w:tcPr>
          <w:p w14:paraId="1F770CDA" w14:textId="18BDEBA9" w:rsidR="00676230" w:rsidRPr="0049615C" w:rsidRDefault="00676230" w:rsidP="007642FA">
            <w:pPr>
              <w:jc w:val="both"/>
              <w:rPr>
                <w:noProof w:val="0"/>
                <w:color w:val="000000"/>
                <w:sz w:val="18"/>
                <w:szCs w:val="18"/>
                <w:lang w:val="en-US"/>
              </w:rPr>
            </w:pPr>
            <w:r w:rsidRPr="0049615C">
              <w:rPr>
                <w:noProof w:val="0"/>
                <w:color w:val="000000"/>
                <w:sz w:val="18"/>
                <w:szCs w:val="18"/>
                <w:lang w:val="en-US"/>
              </w:rPr>
              <w:t>1.3: Study to Analyze the Potential Impact on the Malaysian Economy from Malaysia's Participation in the Trans-Pacific Strategic Economic Partnership Agreement and to Develop a Strategic Plan of Action</w:t>
            </w:r>
          </w:p>
        </w:tc>
        <w:tc>
          <w:tcPr>
            <w:tcW w:w="810" w:type="dxa"/>
            <w:gridSpan w:val="2"/>
            <w:tcBorders>
              <w:top w:val="nil"/>
              <w:left w:val="nil"/>
              <w:bottom w:val="single" w:sz="4" w:space="0" w:color="auto"/>
              <w:right w:val="single" w:sz="4" w:space="0" w:color="auto"/>
            </w:tcBorders>
            <w:shd w:val="clear" w:color="000000" w:fill="FFFFFF"/>
            <w:hideMark/>
          </w:tcPr>
          <w:p w14:paraId="3534D5DF" w14:textId="77777777" w:rsidR="00676230" w:rsidRPr="0049615C" w:rsidRDefault="00676230" w:rsidP="007642FA">
            <w:pPr>
              <w:jc w:val="both"/>
              <w:rPr>
                <w:noProof w:val="0"/>
                <w:color w:val="000000"/>
                <w:sz w:val="18"/>
                <w:szCs w:val="18"/>
                <w:lang w:val="en-US"/>
              </w:rPr>
            </w:pPr>
            <w:r w:rsidRPr="0049615C">
              <w:rPr>
                <w:noProof w:val="0"/>
                <w:color w:val="000000"/>
                <w:sz w:val="18"/>
                <w:szCs w:val="18"/>
                <w:lang w:val="en-US"/>
              </w:rPr>
              <w:t> </w:t>
            </w:r>
          </w:p>
        </w:tc>
        <w:tc>
          <w:tcPr>
            <w:tcW w:w="901" w:type="dxa"/>
            <w:tcBorders>
              <w:top w:val="nil"/>
              <w:left w:val="nil"/>
              <w:bottom w:val="single" w:sz="4" w:space="0" w:color="auto"/>
              <w:right w:val="single" w:sz="4" w:space="0" w:color="auto"/>
            </w:tcBorders>
            <w:shd w:val="clear" w:color="000000" w:fill="FFFFFF"/>
            <w:hideMark/>
          </w:tcPr>
          <w:p w14:paraId="46FD9B36" w14:textId="77777777" w:rsidR="00676230" w:rsidRPr="0049615C" w:rsidRDefault="00676230" w:rsidP="007642FA">
            <w:pPr>
              <w:jc w:val="both"/>
              <w:rPr>
                <w:noProof w:val="0"/>
                <w:color w:val="000000"/>
                <w:sz w:val="18"/>
                <w:szCs w:val="18"/>
                <w:lang w:val="en-US"/>
              </w:rPr>
            </w:pPr>
            <w:r w:rsidRPr="0049615C">
              <w:rPr>
                <w:noProof w:val="0"/>
                <w:color w:val="000000"/>
                <w:sz w:val="18"/>
                <w:szCs w:val="18"/>
                <w:lang w:val="en-US"/>
              </w:rPr>
              <w:t> </w:t>
            </w:r>
          </w:p>
        </w:tc>
        <w:tc>
          <w:tcPr>
            <w:tcW w:w="1199" w:type="dxa"/>
            <w:gridSpan w:val="2"/>
            <w:tcBorders>
              <w:top w:val="nil"/>
              <w:left w:val="nil"/>
              <w:bottom w:val="single" w:sz="4" w:space="0" w:color="auto"/>
              <w:right w:val="single" w:sz="4" w:space="0" w:color="auto"/>
            </w:tcBorders>
            <w:shd w:val="clear" w:color="auto" w:fill="auto"/>
            <w:noWrap/>
            <w:hideMark/>
          </w:tcPr>
          <w:p w14:paraId="0A38403C" w14:textId="77777777" w:rsidR="00676230" w:rsidRPr="0049615C" w:rsidRDefault="00676230" w:rsidP="007642FA">
            <w:pPr>
              <w:jc w:val="both"/>
              <w:rPr>
                <w:noProof w:val="0"/>
                <w:color w:val="000000"/>
                <w:sz w:val="18"/>
                <w:szCs w:val="18"/>
                <w:lang w:val="en-US"/>
              </w:rPr>
            </w:pPr>
            <w:r w:rsidRPr="0049615C">
              <w:rPr>
                <w:noProof w:val="0"/>
                <w:color w:val="000000"/>
                <w:sz w:val="18"/>
                <w:szCs w:val="18"/>
                <w:lang w:val="en-US"/>
              </w:rPr>
              <w:t> </w:t>
            </w:r>
          </w:p>
        </w:tc>
        <w:tc>
          <w:tcPr>
            <w:tcW w:w="2318" w:type="dxa"/>
            <w:gridSpan w:val="2"/>
            <w:tcBorders>
              <w:top w:val="nil"/>
              <w:left w:val="nil"/>
              <w:bottom w:val="single" w:sz="4" w:space="0" w:color="auto"/>
              <w:right w:val="single" w:sz="4" w:space="0" w:color="auto"/>
            </w:tcBorders>
            <w:shd w:val="clear" w:color="auto" w:fill="auto"/>
            <w:hideMark/>
          </w:tcPr>
          <w:p w14:paraId="2B04FA91" w14:textId="741138E1" w:rsidR="00676230" w:rsidRPr="0049615C" w:rsidRDefault="00676230" w:rsidP="007642FA">
            <w:pPr>
              <w:jc w:val="both"/>
              <w:rPr>
                <w:noProof w:val="0"/>
                <w:color w:val="000000"/>
                <w:sz w:val="18"/>
                <w:szCs w:val="18"/>
                <w:lang w:val="en-US"/>
              </w:rPr>
            </w:pPr>
            <w:r w:rsidRPr="0049615C">
              <w:rPr>
                <w:noProof w:val="0"/>
                <w:color w:val="000000"/>
                <w:sz w:val="18"/>
                <w:szCs w:val="18"/>
                <w:lang w:val="en-US"/>
              </w:rPr>
              <w:t>Ministry of International Trade and Industry</w:t>
            </w:r>
          </w:p>
        </w:tc>
        <w:tc>
          <w:tcPr>
            <w:tcW w:w="1417" w:type="dxa"/>
            <w:gridSpan w:val="3"/>
            <w:tcBorders>
              <w:top w:val="nil"/>
              <w:left w:val="nil"/>
              <w:bottom w:val="single" w:sz="4" w:space="0" w:color="auto"/>
              <w:right w:val="single" w:sz="4" w:space="0" w:color="auto"/>
            </w:tcBorders>
            <w:shd w:val="clear" w:color="auto" w:fill="auto"/>
            <w:hideMark/>
          </w:tcPr>
          <w:p w14:paraId="790D4C10" w14:textId="53C00B5E" w:rsidR="00676230" w:rsidRPr="0049615C" w:rsidRDefault="00676230" w:rsidP="007642FA">
            <w:pPr>
              <w:jc w:val="both"/>
              <w:rPr>
                <w:noProof w:val="0"/>
                <w:color w:val="000000"/>
                <w:sz w:val="18"/>
                <w:szCs w:val="18"/>
                <w:lang w:val="en-US"/>
              </w:rPr>
            </w:pPr>
            <w:r w:rsidRPr="0049615C">
              <w:rPr>
                <w:noProof w:val="0"/>
                <w:color w:val="000000"/>
                <w:sz w:val="18"/>
                <w:szCs w:val="18"/>
                <w:lang w:val="en-US"/>
              </w:rPr>
              <w:t>Kuala Lumpur</w:t>
            </w:r>
          </w:p>
        </w:tc>
        <w:tc>
          <w:tcPr>
            <w:tcW w:w="2967" w:type="dxa"/>
            <w:tcBorders>
              <w:top w:val="nil"/>
              <w:left w:val="nil"/>
              <w:bottom w:val="single" w:sz="4" w:space="0" w:color="auto"/>
              <w:right w:val="single" w:sz="4" w:space="0" w:color="auto"/>
            </w:tcBorders>
            <w:shd w:val="clear" w:color="auto" w:fill="auto"/>
            <w:hideMark/>
          </w:tcPr>
          <w:p w14:paraId="0E2BF548" w14:textId="09810A44" w:rsidR="00676230" w:rsidRPr="0049615C" w:rsidRDefault="00676230" w:rsidP="007642FA">
            <w:pPr>
              <w:jc w:val="both"/>
              <w:rPr>
                <w:noProof w:val="0"/>
                <w:color w:val="000000"/>
                <w:sz w:val="18"/>
                <w:szCs w:val="18"/>
                <w:lang w:val="en-US"/>
              </w:rPr>
            </w:pPr>
            <w:r w:rsidRPr="0049615C">
              <w:rPr>
                <w:noProof w:val="0"/>
                <w:color w:val="000000"/>
                <w:sz w:val="18"/>
                <w:szCs w:val="18"/>
                <w:lang w:val="en-US"/>
              </w:rPr>
              <w:t>Theme: Economic Development</w:t>
            </w:r>
          </w:p>
        </w:tc>
      </w:tr>
      <w:tr w:rsidR="00676230" w:rsidRPr="0049615C" w14:paraId="328633F2" w14:textId="77777777" w:rsidTr="007642FA">
        <w:trPr>
          <w:trHeight w:val="494"/>
        </w:trPr>
        <w:tc>
          <w:tcPr>
            <w:tcW w:w="575" w:type="dxa"/>
            <w:gridSpan w:val="3"/>
            <w:vMerge/>
            <w:tcBorders>
              <w:top w:val="nil"/>
              <w:left w:val="single" w:sz="4" w:space="0" w:color="auto"/>
              <w:bottom w:val="single" w:sz="4" w:space="0" w:color="000000"/>
              <w:right w:val="single" w:sz="4" w:space="0" w:color="auto"/>
            </w:tcBorders>
            <w:vAlign w:val="center"/>
            <w:hideMark/>
          </w:tcPr>
          <w:p w14:paraId="40FBAEF8" w14:textId="77777777" w:rsidR="00676230" w:rsidRPr="0049615C" w:rsidRDefault="00676230" w:rsidP="007642FA">
            <w:pPr>
              <w:jc w:val="center"/>
              <w:rPr>
                <w:noProof w:val="0"/>
                <w:color w:val="000000"/>
                <w:sz w:val="18"/>
                <w:szCs w:val="18"/>
                <w:lang w:val="en-US"/>
              </w:rPr>
            </w:pPr>
          </w:p>
        </w:tc>
        <w:tc>
          <w:tcPr>
            <w:tcW w:w="970" w:type="dxa"/>
            <w:gridSpan w:val="2"/>
            <w:vMerge/>
            <w:tcBorders>
              <w:top w:val="nil"/>
              <w:left w:val="single" w:sz="4" w:space="0" w:color="auto"/>
              <w:bottom w:val="single" w:sz="4" w:space="0" w:color="000000"/>
              <w:right w:val="single" w:sz="4" w:space="0" w:color="auto"/>
            </w:tcBorders>
            <w:vAlign w:val="center"/>
            <w:hideMark/>
          </w:tcPr>
          <w:p w14:paraId="12742BC6" w14:textId="77777777" w:rsidR="00676230" w:rsidRPr="0049615C" w:rsidRDefault="00676230" w:rsidP="007642FA">
            <w:pPr>
              <w:jc w:val="both"/>
              <w:rPr>
                <w:noProof w:val="0"/>
                <w:color w:val="000000"/>
                <w:sz w:val="18"/>
                <w:szCs w:val="18"/>
                <w:lang w:val="en-US"/>
              </w:rPr>
            </w:pPr>
          </w:p>
        </w:tc>
        <w:tc>
          <w:tcPr>
            <w:tcW w:w="3368" w:type="dxa"/>
            <w:gridSpan w:val="3"/>
            <w:tcBorders>
              <w:top w:val="nil"/>
              <w:left w:val="nil"/>
              <w:bottom w:val="single" w:sz="4" w:space="0" w:color="auto"/>
              <w:right w:val="single" w:sz="4" w:space="0" w:color="auto"/>
            </w:tcBorders>
            <w:shd w:val="clear" w:color="auto" w:fill="auto"/>
            <w:hideMark/>
          </w:tcPr>
          <w:p w14:paraId="0DC00FF1" w14:textId="13EE27BA" w:rsidR="00676230" w:rsidRPr="0049615C" w:rsidRDefault="00676230" w:rsidP="007642FA">
            <w:pPr>
              <w:jc w:val="both"/>
              <w:rPr>
                <w:noProof w:val="0"/>
                <w:color w:val="000000"/>
                <w:sz w:val="18"/>
                <w:szCs w:val="18"/>
                <w:lang w:val="en-US"/>
              </w:rPr>
            </w:pPr>
            <w:r w:rsidRPr="0049615C">
              <w:rPr>
                <w:noProof w:val="0"/>
                <w:color w:val="000000"/>
                <w:sz w:val="18"/>
                <w:szCs w:val="18"/>
                <w:lang w:val="en-US"/>
              </w:rPr>
              <w:t>1.4: High Level Brainstorming on Developing and Liberalization of the Services Sector</w:t>
            </w:r>
          </w:p>
        </w:tc>
        <w:tc>
          <w:tcPr>
            <w:tcW w:w="810" w:type="dxa"/>
            <w:gridSpan w:val="2"/>
            <w:tcBorders>
              <w:top w:val="nil"/>
              <w:left w:val="nil"/>
              <w:bottom w:val="single" w:sz="4" w:space="0" w:color="auto"/>
              <w:right w:val="single" w:sz="4" w:space="0" w:color="auto"/>
            </w:tcBorders>
            <w:shd w:val="clear" w:color="000000" w:fill="FFFFFF"/>
            <w:hideMark/>
          </w:tcPr>
          <w:p w14:paraId="1C304F31" w14:textId="77777777" w:rsidR="00676230" w:rsidRPr="0049615C" w:rsidRDefault="00676230" w:rsidP="007642FA">
            <w:pPr>
              <w:jc w:val="both"/>
              <w:rPr>
                <w:noProof w:val="0"/>
                <w:color w:val="000000"/>
                <w:sz w:val="18"/>
                <w:szCs w:val="18"/>
                <w:lang w:val="en-US"/>
              </w:rPr>
            </w:pPr>
            <w:r w:rsidRPr="0049615C">
              <w:rPr>
                <w:noProof w:val="0"/>
                <w:color w:val="000000"/>
                <w:sz w:val="18"/>
                <w:szCs w:val="18"/>
                <w:lang w:val="en-US"/>
              </w:rPr>
              <w:t> </w:t>
            </w:r>
          </w:p>
        </w:tc>
        <w:tc>
          <w:tcPr>
            <w:tcW w:w="901" w:type="dxa"/>
            <w:tcBorders>
              <w:top w:val="nil"/>
              <w:left w:val="nil"/>
              <w:bottom w:val="single" w:sz="4" w:space="0" w:color="auto"/>
              <w:right w:val="single" w:sz="4" w:space="0" w:color="auto"/>
            </w:tcBorders>
            <w:shd w:val="clear" w:color="000000" w:fill="FFFFFF"/>
            <w:hideMark/>
          </w:tcPr>
          <w:p w14:paraId="045ADEF3" w14:textId="77777777" w:rsidR="00676230" w:rsidRPr="0049615C" w:rsidRDefault="00676230" w:rsidP="007642FA">
            <w:pPr>
              <w:jc w:val="both"/>
              <w:rPr>
                <w:noProof w:val="0"/>
                <w:color w:val="000000"/>
                <w:sz w:val="18"/>
                <w:szCs w:val="18"/>
                <w:lang w:val="en-US"/>
              </w:rPr>
            </w:pPr>
            <w:r w:rsidRPr="0049615C">
              <w:rPr>
                <w:noProof w:val="0"/>
                <w:color w:val="000000"/>
                <w:sz w:val="18"/>
                <w:szCs w:val="18"/>
                <w:lang w:val="en-US"/>
              </w:rPr>
              <w:t> </w:t>
            </w:r>
          </w:p>
        </w:tc>
        <w:tc>
          <w:tcPr>
            <w:tcW w:w="1199" w:type="dxa"/>
            <w:gridSpan w:val="2"/>
            <w:tcBorders>
              <w:top w:val="nil"/>
              <w:left w:val="nil"/>
              <w:bottom w:val="single" w:sz="4" w:space="0" w:color="auto"/>
              <w:right w:val="single" w:sz="4" w:space="0" w:color="auto"/>
            </w:tcBorders>
            <w:shd w:val="clear" w:color="auto" w:fill="auto"/>
            <w:noWrap/>
            <w:hideMark/>
          </w:tcPr>
          <w:p w14:paraId="2D27C315" w14:textId="77777777" w:rsidR="00676230" w:rsidRPr="0049615C" w:rsidRDefault="00676230" w:rsidP="007642FA">
            <w:pPr>
              <w:jc w:val="both"/>
              <w:rPr>
                <w:noProof w:val="0"/>
                <w:color w:val="000000"/>
                <w:sz w:val="18"/>
                <w:szCs w:val="18"/>
                <w:lang w:val="en-US"/>
              </w:rPr>
            </w:pPr>
            <w:r w:rsidRPr="0049615C">
              <w:rPr>
                <w:noProof w:val="0"/>
                <w:color w:val="000000"/>
                <w:sz w:val="18"/>
                <w:szCs w:val="18"/>
                <w:lang w:val="en-US"/>
              </w:rPr>
              <w:t> </w:t>
            </w:r>
          </w:p>
        </w:tc>
        <w:tc>
          <w:tcPr>
            <w:tcW w:w="2318" w:type="dxa"/>
            <w:gridSpan w:val="2"/>
            <w:tcBorders>
              <w:top w:val="nil"/>
              <w:left w:val="nil"/>
              <w:bottom w:val="single" w:sz="4" w:space="0" w:color="auto"/>
              <w:right w:val="single" w:sz="4" w:space="0" w:color="auto"/>
            </w:tcBorders>
            <w:shd w:val="clear" w:color="auto" w:fill="auto"/>
            <w:hideMark/>
          </w:tcPr>
          <w:p w14:paraId="6973B5F2" w14:textId="08628AB9" w:rsidR="00676230" w:rsidRPr="0049615C" w:rsidRDefault="00676230" w:rsidP="007642FA">
            <w:pPr>
              <w:jc w:val="both"/>
              <w:rPr>
                <w:noProof w:val="0"/>
                <w:color w:val="000000"/>
                <w:sz w:val="18"/>
                <w:szCs w:val="18"/>
                <w:lang w:val="en-US"/>
              </w:rPr>
            </w:pPr>
            <w:r w:rsidRPr="0049615C">
              <w:rPr>
                <w:noProof w:val="0"/>
                <w:color w:val="000000"/>
                <w:sz w:val="18"/>
                <w:szCs w:val="18"/>
                <w:lang w:val="en-US"/>
              </w:rPr>
              <w:t>Economic Planning Unit</w:t>
            </w:r>
          </w:p>
        </w:tc>
        <w:tc>
          <w:tcPr>
            <w:tcW w:w="1417" w:type="dxa"/>
            <w:gridSpan w:val="3"/>
            <w:tcBorders>
              <w:top w:val="nil"/>
              <w:left w:val="nil"/>
              <w:bottom w:val="single" w:sz="4" w:space="0" w:color="auto"/>
              <w:right w:val="single" w:sz="4" w:space="0" w:color="auto"/>
            </w:tcBorders>
            <w:shd w:val="clear" w:color="auto" w:fill="auto"/>
            <w:hideMark/>
          </w:tcPr>
          <w:p w14:paraId="17180365" w14:textId="47709859" w:rsidR="00676230" w:rsidRPr="0049615C" w:rsidRDefault="00676230" w:rsidP="007642FA">
            <w:pPr>
              <w:jc w:val="both"/>
              <w:rPr>
                <w:noProof w:val="0"/>
                <w:color w:val="000000"/>
                <w:sz w:val="18"/>
                <w:szCs w:val="18"/>
                <w:lang w:val="en-US"/>
              </w:rPr>
            </w:pPr>
            <w:r w:rsidRPr="0049615C">
              <w:rPr>
                <w:noProof w:val="0"/>
                <w:color w:val="000000"/>
                <w:sz w:val="18"/>
                <w:szCs w:val="18"/>
                <w:lang w:val="en-US"/>
              </w:rPr>
              <w:t>Putrajaya</w:t>
            </w:r>
          </w:p>
        </w:tc>
        <w:tc>
          <w:tcPr>
            <w:tcW w:w="2967" w:type="dxa"/>
            <w:tcBorders>
              <w:top w:val="nil"/>
              <w:left w:val="nil"/>
              <w:bottom w:val="single" w:sz="4" w:space="0" w:color="auto"/>
              <w:right w:val="single" w:sz="4" w:space="0" w:color="auto"/>
            </w:tcBorders>
            <w:shd w:val="clear" w:color="auto" w:fill="auto"/>
            <w:hideMark/>
          </w:tcPr>
          <w:p w14:paraId="0F47048C" w14:textId="45917090" w:rsidR="00676230" w:rsidRPr="0049615C" w:rsidRDefault="00676230" w:rsidP="007642FA">
            <w:pPr>
              <w:jc w:val="both"/>
              <w:rPr>
                <w:noProof w:val="0"/>
                <w:color w:val="000000"/>
                <w:sz w:val="18"/>
                <w:szCs w:val="18"/>
                <w:lang w:val="en-US"/>
              </w:rPr>
            </w:pPr>
            <w:r w:rsidRPr="0049615C">
              <w:rPr>
                <w:noProof w:val="0"/>
                <w:color w:val="000000"/>
                <w:sz w:val="18"/>
                <w:szCs w:val="18"/>
                <w:lang w:val="en-US"/>
              </w:rPr>
              <w:t>Theme: Economic Development</w:t>
            </w:r>
          </w:p>
        </w:tc>
      </w:tr>
      <w:tr w:rsidR="00676230" w:rsidRPr="0049615C" w14:paraId="48128DEC" w14:textId="77777777" w:rsidTr="007642FA">
        <w:trPr>
          <w:trHeight w:val="395"/>
        </w:trPr>
        <w:tc>
          <w:tcPr>
            <w:tcW w:w="575" w:type="dxa"/>
            <w:gridSpan w:val="3"/>
            <w:vMerge/>
            <w:tcBorders>
              <w:top w:val="nil"/>
              <w:left w:val="single" w:sz="4" w:space="0" w:color="auto"/>
              <w:bottom w:val="single" w:sz="4" w:space="0" w:color="000000"/>
              <w:right w:val="single" w:sz="4" w:space="0" w:color="auto"/>
            </w:tcBorders>
            <w:vAlign w:val="center"/>
            <w:hideMark/>
          </w:tcPr>
          <w:p w14:paraId="61839085" w14:textId="77777777" w:rsidR="00676230" w:rsidRPr="0049615C" w:rsidRDefault="00676230" w:rsidP="007642FA">
            <w:pPr>
              <w:jc w:val="center"/>
              <w:rPr>
                <w:noProof w:val="0"/>
                <w:color w:val="000000"/>
                <w:sz w:val="18"/>
                <w:szCs w:val="18"/>
                <w:lang w:val="en-US"/>
              </w:rPr>
            </w:pPr>
          </w:p>
        </w:tc>
        <w:tc>
          <w:tcPr>
            <w:tcW w:w="970" w:type="dxa"/>
            <w:gridSpan w:val="2"/>
            <w:vMerge/>
            <w:tcBorders>
              <w:top w:val="nil"/>
              <w:left w:val="single" w:sz="4" w:space="0" w:color="auto"/>
              <w:bottom w:val="single" w:sz="4" w:space="0" w:color="000000"/>
              <w:right w:val="single" w:sz="4" w:space="0" w:color="auto"/>
            </w:tcBorders>
            <w:vAlign w:val="center"/>
            <w:hideMark/>
          </w:tcPr>
          <w:p w14:paraId="0F4C34B5" w14:textId="77777777" w:rsidR="00676230" w:rsidRPr="0049615C" w:rsidRDefault="00676230" w:rsidP="007642FA">
            <w:pPr>
              <w:jc w:val="both"/>
              <w:rPr>
                <w:noProof w:val="0"/>
                <w:color w:val="000000"/>
                <w:sz w:val="18"/>
                <w:szCs w:val="18"/>
                <w:lang w:val="en-US"/>
              </w:rPr>
            </w:pPr>
          </w:p>
        </w:tc>
        <w:tc>
          <w:tcPr>
            <w:tcW w:w="3368" w:type="dxa"/>
            <w:gridSpan w:val="3"/>
            <w:tcBorders>
              <w:top w:val="nil"/>
              <w:left w:val="nil"/>
              <w:bottom w:val="single" w:sz="4" w:space="0" w:color="auto"/>
              <w:right w:val="single" w:sz="4" w:space="0" w:color="auto"/>
            </w:tcBorders>
            <w:shd w:val="clear" w:color="auto" w:fill="auto"/>
            <w:hideMark/>
          </w:tcPr>
          <w:p w14:paraId="798EB6ED" w14:textId="7798232B" w:rsidR="00676230" w:rsidRPr="0049615C" w:rsidRDefault="00676230" w:rsidP="007642FA">
            <w:pPr>
              <w:jc w:val="both"/>
              <w:rPr>
                <w:noProof w:val="0"/>
                <w:color w:val="000000"/>
                <w:sz w:val="18"/>
                <w:szCs w:val="18"/>
                <w:lang w:val="en-US"/>
              </w:rPr>
            </w:pPr>
            <w:r w:rsidRPr="0049615C">
              <w:rPr>
                <w:noProof w:val="0"/>
                <w:color w:val="000000"/>
                <w:sz w:val="18"/>
                <w:szCs w:val="18"/>
                <w:lang w:val="en-US"/>
              </w:rPr>
              <w:t>1.5: Input to the work of the NEAC's Strategic Reform Initiatives Working Group</w:t>
            </w:r>
          </w:p>
        </w:tc>
        <w:tc>
          <w:tcPr>
            <w:tcW w:w="810" w:type="dxa"/>
            <w:gridSpan w:val="2"/>
            <w:tcBorders>
              <w:top w:val="nil"/>
              <w:left w:val="nil"/>
              <w:bottom w:val="single" w:sz="4" w:space="0" w:color="auto"/>
              <w:right w:val="single" w:sz="4" w:space="0" w:color="auto"/>
            </w:tcBorders>
            <w:shd w:val="clear" w:color="000000" w:fill="FFFFFF"/>
            <w:hideMark/>
          </w:tcPr>
          <w:p w14:paraId="730CA49F" w14:textId="77777777" w:rsidR="00676230" w:rsidRPr="0049615C" w:rsidRDefault="00676230" w:rsidP="007642FA">
            <w:pPr>
              <w:jc w:val="both"/>
              <w:rPr>
                <w:noProof w:val="0"/>
                <w:color w:val="000000"/>
                <w:sz w:val="18"/>
                <w:szCs w:val="18"/>
                <w:lang w:val="en-US"/>
              </w:rPr>
            </w:pPr>
            <w:r w:rsidRPr="0049615C">
              <w:rPr>
                <w:noProof w:val="0"/>
                <w:color w:val="000000"/>
                <w:sz w:val="18"/>
                <w:szCs w:val="18"/>
                <w:lang w:val="en-US"/>
              </w:rPr>
              <w:t> </w:t>
            </w:r>
          </w:p>
        </w:tc>
        <w:tc>
          <w:tcPr>
            <w:tcW w:w="901" w:type="dxa"/>
            <w:tcBorders>
              <w:top w:val="nil"/>
              <w:left w:val="nil"/>
              <w:bottom w:val="single" w:sz="4" w:space="0" w:color="auto"/>
              <w:right w:val="single" w:sz="4" w:space="0" w:color="auto"/>
            </w:tcBorders>
            <w:shd w:val="clear" w:color="000000" w:fill="FFFFFF"/>
            <w:hideMark/>
          </w:tcPr>
          <w:p w14:paraId="471451A3" w14:textId="77777777" w:rsidR="00676230" w:rsidRPr="0049615C" w:rsidRDefault="00676230" w:rsidP="007642FA">
            <w:pPr>
              <w:jc w:val="both"/>
              <w:rPr>
                <w:noProof w:val="0"/>
                <w:color w:val="000000"/>
                <w:sz w:val="18"/>
                <w:szCs w:val="18"/>
                <w:lang w:val="en-US"/>
              </w:rPr>
            </w:pPr>
            <w:r w:rsidRPr="0049615C">
              <w:rPr>
                <w:noProof w:val="0"/>
                <w:color w:val="000000"/>
                <w:sz w:val="18"/>
                <w:szCs w:val="18"/>
                <w:lang w:val="en-US"/>
              </w:rPr>
              <w:t> </w:t>
            </w:r>
          </w:p>
        </w:tc>
        <w:tc>
          <w:tcPr>
            <w:tcW w:w="1199" w:type="dxa"/>
            <w:gridSpan w:val="2"/>
            <w:tcBorders>
              <w:top w:val="nil"/>
              <w:left w:val="nil"/>
              <w:bottom w:val="single" w:sz="4" w:space="0" w:color="auto"/>
              <w:right w:val="single" w:sz="4" w:space="0" w:color="auto"/>
            </w:tcBorders>
            <w:shd w:val="clear" w:color="auto" w:fill="auto"/>
            <w:noWrap/>
            <w:hideMark/>
          </w:tcPr>
          <w:p w14:paraId="718CA703" w14:textId="77777777" w:rsidR="00676230" w:rsidRPr="0049615C" w:rsidRDefault="00676230" w:rsidP="007642FA">
            <w:pPr>
              <w:jc w:val="both"/>
              <w:rPr>
                <w:noProof w:val="0"/>
                <w:color w:val="000000"/>
                <w:sz w:val="18"/>
                <w:szCs w:val="18"/>
                <w:lang w:val="en-US"/>
              </w:rPr>
            </w:pPr>
            <w:r w:rsidRPr="0049615C">
              <w:rPr>
                <w:noProof w:val="0"/>
                <w:color w:val="000000"/>
                <w:sz w:val="18"/>
                <w:szCs w:val="18"/>
                <w:lang w:val="en-US"/>
              </w:rPr>
              <w:t> </w:t>
            </w:r>
          </w:p>
        </w:tc>
        <w:tc>
          <w:tcPr>
            <w:tcW w:w="2318" w:type="dxa"/>
            <w:gridSpan w:val="2"/>
            <w:tcBorders>
              <w:top w:val="nil"/>
              <w:left w:val="nil"/>
              <w:bottom w:val="single" w:sz="4" w:space="0" w:color="auto"/>
              <w:right w:val="single" w:sz="4" w:space="0" w:color="auto"/>
            </w:tcBorders>
            <w:shd w:val="clear" w:color="auto" w:fill="auto"/>
            <w:hideMark/>
          </w:tcPr>
          <w:p w14:paraId="3BF02543" w14:textId="228A272D" w:rsidR="00676230" w:rsidRPr="0049615C" w:rsidRDefault="00676230" w:rsidP="007642FA">
            <w:pPr>
              <w:jc w:val="both"/>
              <w:rPr>
                <w:noProof w:val="0"/>
                <w:color w:val="000000"/>
                <w:sz w:val="18"/>
                <w:szCs w:val="18"/>
                <w:lang w:val="en-US"/>
              </w:rPr>
            </w:pPr>
            <w:r w:rsidRPr="0049615C">
              <w:rPr>
                <w:noProof w:val="0"/>
                <w:color w:val="000000"/>
                <w:sz w:val="18"/>
                <w:szCs w:val="18"/>
                <w:lang w:val="en-US"/>
              </w:rPr>
              <w:t>National Economic Action Council</w:t>
            </w:r>
          </w:p>
        </w:tc>
        <w:tc>
          <w:tcPr>
            <w:tcW w:w="1417" w:type="dxa"/>
            <w:gridSpan w:val="3"/>
            <w:tcBorders>
              <w:top w:val="nil"/>
              <w:left w:val="nil"/>
              <w:bottom w:val="single" w:sz="4" w:space="0" w:color="auto"/>
              <w:right w:val="single" w:sz="4" w:space="0" w:color="auto"/>
            </w:tcBorders>
            <w:shd w:val="clear" w:color="auto" w:fill="auto"/>
            <w:hideMark/>
          </w:tcPr>
          <w:p w14:paraId="06D248E5" w14:textId="290DBB3F" w:rsidR="00676230" w:rsidRPr="0049615C" w:rsidRDefault="00676230" w:rsidP="007642FA">
            <w:pPr>
              <w:jc w:val="both"/>
              <w:rPr>
                <w:noProof w:val="0"/>
                <w:color w:val="000000"/>
                <w:sz w:val="18"/>
                <w:szCs w:val="18"/>
                <w:lang w:val="en-US"/>
              </w:rPr>
            </w:pPr>
            <w:r w:rsidRPr="0049615C">
              <w:rPr>
                <w:noProof w:val="0"/>
                <w:color w:val="000000"/>
                <w:sz w:val="18"/>
                <w:szCs w:val="18"/>
                <w:lang w:val="en-US"/>
              </w:rPr>
              <w:t>Putrajaya</w:t>
            </w:r>
          </w:p>
        </w:tc>
        <w:tc>
          <w:tcPr>
            <w:tcW w:w="2967" w:type="dxa"/>
            <w:tcBorders>
              <w:top w:val="nil"/>
              <w:left w:val="nil"/>
              <w:bottom w:val="single" w:sz="4" w:space="0" w:color="auto"/>
              <w:right w:val="single" w:sz="4" w:space="0" w:color="auto"/>
            </w:tcBorders>
            <w:shd w:val="clear" w:color="auto" w:fill="auto"/>
            <w:hideMark/>
          </w:tcPr>
          <w:p w14:paraId="4C432C97" w14:textId="0ED527D2" w:rsidR="00676230" w:rsidRPr="0049615C" w:rsidRDefault="00676230" w:rsidP="007642FA">
            <w:pPr>
              <w:jc w:val="both"/>
              <w:rPr>
                <w:noProof w:val="0"/>
                <w:color w:val="000000"/>
                <w:sz w:val="18"/>
                <w:szCs w:val="18"/>
                <w:lang w:val="en-US"/>
              </w:rPr>
            </w:pPr>
            <w:r w:rsidRPr="0049615C">
              <w:rPr>
                <w:noProof w:val="0"/>
                <w:color w:val="000000"/>
                <w:sz w:val="18"/>
                <w:szCs w:val="18"/>
                <w:lang w:val="en-US"/>
              </w:rPr>
              <w:t>Theme: Economic Development</w:t>
            </w:r>
          </w:p>
        </w:tc>
      </w:tr>
      <w:tr w:rsidR="00676230" w:rsidRPr="0049615C" w14:paraId="4E2F72ED" w14:textId="77777777" w:rsidTr="005E4AAC">
        <w:trPr>
          <w:trHeight w:val="540"/>
        </w:trPr>
        <w:tc>
          <w:tcPr>
            <w:tcW w:w="575" w:type="dxa"/>
            <w:gridSpan w:val="3"/>
            <w:vMerge/>
            <w:tcBorders>
              <w:top w:val="nil"/>
              <w:left w:val="single" w:sz="4" w:space="0" w:color="auto"/>
              <w:bottom w:val="single" w:sz="4" w:space="0" w:color="000000"/>
              <w:right w:val="single" w:sz="4" w:space="0" w:color="auto"/>
            </w:tcBorders>
            <w:vAlign w:val="center"/>
          </w:tcPr>
          <w:p w14:paraId="4AEAC31A" w14:textId="77777777" w:rsidR="00676230" w:rsidRPr="0049615C" w:rsidRDefault="00676230" w:rsidP="007642FA">
            <w:pPr>
              <w:jc w:val="center"/>
              <w:rPr>
                <w:noProof w:val="0"/>
                <w:color w:val="000000"/>
                <w:sz w:val="18"/>
                <w:szCs w:val="18"/>
                <w:lang w:val="en-US"/>
              </w:rPr>
            </w:pPr>
          </w:p>
        </w:tc>
        <w:tc>
          <w:tcPr>
            <w:tcW w:w="970" w:type="dxa"/>
            <w:gridSpan w:val="2"/>
            <w:vMerge/>
            <w:tcBorders>
              <w:top w:val="nil"/>
              <w:left w:val="single" w:sz="4" w:space="0" w:color="auto"/>
              <w:bottom w:val="single" w:sz="4" w:space="0" w:color="000000"/>
              <w:right w:val="single" w:sz="4" w:space="0" w:color="auto"/>
            </w:tcBorders>
            <w:vAlign w:val="center"/>
          </w:tcPr>
          <w:p w14:paraId="2B4BA9E1" w14:textId="77777777" w:rsidR="00676230" w:rsidRPr="0049615C" w:rsidRDefault="00676230" w:rsidP="007642FA">
            <w:pPr>
              <w:jc w:val="both"/>
              <w:rPr>
                <w:noProof w:val="0"/>
                <w:color w:val="000000"/>
                <w:sz w:val="18"/>
                <w:szCs w:val="18"/>
                <w:lang w:val="en-US"/>
              </w:rPr>
            </w:pPr>
          </w:p>
        </w:tc>
        <w:tc>
          <w:tcPr>
            <w:tcW w:w="3368" w:type="dxa"/>
            <w:gridSpan w:val="3"/>
            <w:tcBorders>
              <w:top w:val="nil"/>
              <w:left w:val="nil"/>
              <w:bottom w:val="single" w:sz="4" w:space="0" w:color="auto"/>
              <w:right w:val="single" w:sz="4" w:space="0" w:color="auto"/>
            </w:tcBorders>
            <w:shd w:val="clear" w:color="auto" w:fill="auto"/>
          </w:tcPr>
          <w:p w14:paraId="10C0EE6A" w14:textId="482C0CCC" w:rsidR="00676230" w:rsidRPr="0049615C" w:rsidRDefault="00676230" w:rsidP="007642FA">
            <w:pPr>
              <w:jc w:val="both"/>
              <w:rPr>
                <w:noProof w:val="0"/>
                <w:color w:val="000000" w:themeColor="text1"/>
                <w:sz w:val="18"/>
                <w:szCs w:val="18"/>
                <w:lang w:val="en-US"/>
              </w:rPr>
            </w:pPr>
            <w:r w:rsidRPr="0049615C">
              <w:rPr>
                <w:noProof w:val="0"/>
                <w:color w:val="000000"/>
                <w:sz w:val="18"/>
                <w:szCs w:val="18"/>
                <w:lang w:val="en-US"/>
              </w:rPr>
              <w:t xml:space="preserve">1.6: Review of Health-related Laws and their Implications on the Health Restructuring </w:t>
            </w:r>
          </w:p>
        </w:tc>
        <w:tc>
          <w:tcPr>
            <w:tcW w:w="810" w:type="dxa"/>
            <w:gridSpan w:val="2"/>
            <w:tcBorders>
              <w:top w:val="nil"/>
              <w:left w:val="nil"/>
              <w:bottom w:val="single" w:sz="4" w:space="0" w:color="auto"/>
              <w:right w:val="single" w:sz="4" w:space="0" w:color="auto"/>
            </w:tcBorders>
            <w:shd w:val="clear" w:color="000000" w:fill="FFFFFF"/>
          </w:tcPr>
          <w:p w14:paraId="54870B88" w14:textId="7C267749" w:rsidR="00676230" w:rsidRPr="0049615C" w:rsidRDefault="00676230" w:rsidP="007642FA">
            <w:pPr>
              <w:jc w:val="both"/>
              <w:rPr>
                <w:noProof w:val="0"/>
                <w:color w:val="FF0000"/>
                <w:sz w:val="18"/>
                <w:szCs w:val="18"/>
                <w:lang w:val="en-US"/>
              </w:rPr>
            </w:pPr>
            <w:r w:rsidRPr="0049615C">
              <w:rPr>
                <w:noProof w:val="0"/>
                <w:color w:val="000000"/>
                <w:sz w:val="18"/>
                <w:szCs w:val="18"/>
                <w:lang w:val="en-US"/>
              </w:rPr>
              <w:t> </w:t>
            </w:r>
          </w:p>
        </w:tc>
        <w:tc>
          <w:tcPr>
            <w:tcW w:w="901" w:type="dxa"/>
            <w:tcBorders>
              <w:top w:val="nil"/>
              <w:left w:val="nil"/>
              <w:bottom w:val="single" w:sz="4" w:space="0" w:color="auto"/>
              <w:right w:val="single" w:sz="4" w:space="0" w:color="auto"/>
            </w:tcBorders>
            <w:shd w:val="clear" w:color="000000" w:fill="FFFFFF"/>
          </w:tcPr>
          <w:p w14:paraId="5BD254FE" w14:textId="6ABB2979" w:rsidR="00676230" w:rsidRPr="0049615C" w:rsidRDefault="00676230" w:rsidP="007642FA">
            <w:pPr>
              <w:jc w:val="both"/>
              <w:rPr>
                <w:noProof w:val="0"/>
                <w:color w:val="FF0000"/>
                <w:sz w:val="18"/>
                <w:szCs w:val="18"/>
                <w:lang w:val="en-US"/>
              </w:rPr>
            </w:pPr>
            <w:r w:rsidRPr="0049615C">
              <w:rPr>
                <w:noProof w:val="0"/>
                <w:color w:val="000000"/>
                <w:sz w:val="18"/>
                <w:szCs w:val="18"/>
                <w:lang w:val="en-US"/>
              </w:rPr>
              <w:t> </w:t>
            </w:r>
          </w:p>
        </w:tc>
        <w:tc>
          <w:tcPr>
            <w:tcW w:w="1199" w:type="dxa"/>
            <w:gridSpan w:val="2"/>
            <w:tcBorders>
              <w:top w:val="nil"/>
              <w:left w:val="nil"/>
              <w:bottom w:val="single" w:sz="4" w:space="0" w:color="auto"/>
              <w:right w:val="single" w:sz="4" w:space="0" w:color="auto"/>
            </w:tcBorders>
            <w:shd w:val="clear" w:color="auto" w:fill="auto"/>
            <w:noWrap/>
          </w:tcPr>
          <w:p w14:paraId="2F138664" w14:textId="2932EDD6" w:rsidR="00676230" w:rsidRPr="0049615C" w:rsidRDefault="00676230" w:rsidP="007642FA">
            <w:pPr>
              <w:jc w:val="both"/>
              <w:rPr>
                <w:noProof w:val="0"/>
                <w:color w:val="FF0000"/>
                <w:sz w:val="18"/>
                <w:szCs w:val="18"/>
                <w:lang w:val="en-US"/>
              </w:rPr>
            </w:pPr>
            <w:r w:rsidRPr="0049615C">
              <w:rPr>
                <w:noProof w:val="0"/>
                <w:color w:val="000000"/>
                <w:sz w:val="18"/>
                <w:szCs w:val="18"/>
                <w:lang w:val="en-US"/>
              </w:rPr>
              <w:t> </w:t>
            </w:r>
          </w:p>
        </w:tc>
        <w:tc>
          <w:tcPr>
            <w:tcW w:w="2318" w:type="dxa"/>
            <w:gridSpan w:val="2"/>
            <w:tcBorders>
              <w:top w:val="nil"/>
              <w:left w:val="nil"/>
              <w:bottom w:val="single" w:sz="4" w:space="0" w:color="auto"/>
              <w:right w:val="single" w:sz="4" w:space="0" w:color="auto"/>
            </w:tcBorders>
            <w:shd w:val="clear" w:color="auto" w:fill="auto"/>
          </w:tcPr>
          <w:p w14:paraId="1B17764F" w14:textId="21DAED48" w:rsidR="00676230" w:rsidRPr="0049615C" w:rsidRDefault="00676230" w:rsidP="007642FA">
            <w:pPr>
              <w:jc w:val="both"/>
              <w:rPr>
                <w:noProof w:val="0"/>
                <w:color w:val="000000"/>
                <w:sz w:val="18"/>
                <w:szCs w:val="18"/>
                <w:lang w:val="en-US"/>
              </w:rPr>
            </w:pPr>
            <w:r w:rsidRPr="0049615C">
              <w:rPr>
                <w:noProof w:val="0"/>
                <w:color w:val="000000"/>
                <w:sz w:val="18"/>
                <w:szCs w:val="18"/>
                <w:lang w:val="en-US"/>
              </w:rPr>
              <w:t>Ministry of Health</w:t>
            </w:r>
          </w:p>
        </w:tc>
        <w:tc>
          <w:tcPr>
            <w:tcW w:w="1417" w:type="dxa"/>
            <w:gridSpan w:val="3"/>
            <w:tcBorders>
              <w:top w:val="nil"/>
              <w:left w:val="nil"/>
              <w:bottom w:val="single" w:sz="4" w:space="0" w:color="auto"/>
              <w:right w:val="single" w:sz="4" w:space="0" w:color="auto"/>
            </w:tcBorders>
            <w:shd w:val="clear" w:color="auto" w:fill="auto"/>
          </w:tcPr>
          <w:p w14:paraId="6E226F37" w14:textId="66CDA205" w:rsidR="00676230" w:rsidRPr="0049615C" w:rsidRDefault="00676230" w:rsidP="007642FA">
            <w:pPr>
              <w:jc w:val="both"/>
              <w:rPr>
                <w:noProof w:val="0"/>
                <w:color w:val="000000"/>
                <w:sz w:val="18"/>
                <w:szCs w:val="18"/>
                <w:lang w:val="en-US"/>
              </w:rPr>
            </w:pPr>
            <w:r w:rsidRPr="0049615C">
              <w:rPr>
                <w:noProof w:val="0"/>
                <w:color w:val="000000"/>
                <w:sz w:val="18"/>
                <w:szCs w:val="18"/>
                <w:lang w:val="en-US"/>
              </w:rPr>
              <w:t>Putrajaya</w:t>
            </w:r>
          </w:p>
        </w:tc>
        <w:tc>
          <w:tcPr>
            <w:tcW w:w="2967" w:type="dxa"/>
            <w:tcBorders>
              <w:top w:val="nil"/>
              <w:left w:val="nil"/>
              <w:bottom w:val="single" w:sz="4" w:space="0" w:color="auto"/>
              <w:right w:val="single" w:sz="4" w:space="0" w:color="auto"/>
            </w:tcBorders>
            <w:shd w:val="clear" w:color="auto" w:fill="auto"/>
          </w:tcPr>
          <w:p w14:paraId="3A118BDD" w14:textId="5A5E7D89" w:rsidR="00676230" w:rsidRPr="0049615C" w:rsidRDefault="00676230" w:rsidP="007642FA">
            <w:pPr>
              <w:jc w:val="both"/>
              <w:rPr>
                <w:noProof w:val="0"/>
                <w:color w:val="000000"/>
                <w:sz w:val="18"/>
                <w:szCs w:val="18"/>
                <w:lang w:val="en-US"/>
              </w:rPr>
            </w:pPr>
            <w:r w:rsidRPr="0049615C">
              <w:rPr>
                <w:noProof w:val="0"/>
                <w:color w:val="000000"/>
                <w:sz w:val="18"/>
                <w:szCs w:val="18"/>
                <w:lang w:val="en-US"/>
              </w:rPr>
              <w:t>Theme: Health and Development</w:t>
            </w:r>
          </w:p>
        </w:tc>
      </w:tr>
      <w:tr w:rsidR="00676230" w:rsidRPr="0049615C" w14:paraId="65358EB1" w14:textId="77777777" w:rsidTr="005E4AAC">
        <w:trPr>
          <w:trHeight w:val="540"/>
        </w:trPr>
        <w:tc>
          <w:tcPr>
            <w:tcW w:w="575" w:type="dxa"/>
            <w:gridSpan w:val="3"/>
            <w:vMerge/>
            <w:tcBorders>
              <w:top w:val="nil"/>
              <w:left w:val="single" w:sz="4" w:space="0" w:color="auto"/>
              <w:bottom w:val="single" w:sz="4" w:space="0" w:color="000000"/>
              <w:right w:val="single" w:sz="4" w:space="0" w:color="auto"/>
            </w:tcBorders>
            <w:vAlign w:val="center"/>
          </w:tcPr>
          <w:p w14:paraId="68995E12" w14:textId="77777777" w:rsidR="00676230" w:rsidRPr="0049615C" w:rsidRDefault="00676230" w:rsidP="007642FA">
            <w:pPr>
              <w:jc w:val="center"/>
              <w:rPr>
                <w:noProof w:val="0"/>
                <w:color w:val="000000"/>
                <w:sz w:val="18"/>
                <w:szCs w:val="18"/>
                <w:lang w:val="en-US"/>
              </w:rPr>
            </w:pPr>
          </w:p>
        </w:tc>
        <w:tc>
          <w:tcPr>
            <w:tcW w:w="970" w:type="dxa"/>
            <w:gridSpan w:val="2"/>
            <w:vMerge/>
            <w:tcBorders>
              <w:top w:val="nil"/>
              <w:left w:val="single" w:sz="4" w:space="0" w:color="auto"/>
              <w:bottom w:val="single" w:sz="4" w:space="0" w:color="000000"/>
              <w:right w:val="single" w:sz="4" w:space="0" w:color="auto"/>
            </w:tcBorders>
            <w:vAlign w:val="center"/>
          </w:tcPr>
          <w:p w14:paraId="5EBAB72C" w14:textId="77777777" w:rsidR="00676230" w:rsidRPr="0049615C" w:rsidRDefault="00676230" w:rsidP="007642FA">
            <w:pPr>
              <w:jc w:val="both"/>
              <w:rPr>
                <w:noProof w:val="0"/>
                <w:color w:val="000000"/>
                <w:sz w:val="18"/>
                <w:szCs w:val="18"/>
                <w:lang w:val="en-US"/>
              </w:rPr>
            </w:pPr>
          </w:p>
        </w:tc>
        <w:tc>
          <w:tcPr>
            <w:tcW w:w="3368" w:type="dxa"/>
            <w:gridSpan w:val="3"/>
            <w:tcBorders>
              <w:top w:val="nil"/>
              <w:left w:val="nil"/>
              <w:bottom w:val="single" w:sz="4" w:space="0" w:color="auto"/>
              <w:right w:val="single" w:sz="4" w:space="0" w:color="auto"/>
            </w:tcBorders>
            <w:shd w:val="clear" w:color="auto" w:fill="auto"/>
          </w:tcPr>
          <w:p w14:paraId="3C11FCA2" w14:textId="0E0B754F" w:rsidR="00676230" w:rsidRPr="0049615C" w:rsidRDefault="00676230" w:rsidP="007642FA">
            <w:pPr>
              <w:jc w:val="both"/>
              <w:rPr>
                <w:noProof w:val="0"/>
                <w:color w:val="000000" w:themeColor="text1"/>
                <w:sz w:val="18"/>
                <w:szCs w:val="18"/>
                <w:lang w:val="en-US"/>
              </w:rPr>
            </w:pPr>
            <w:r w:rsidRPr="0049615C">
              <w:rPr>
                <w:noProof w:val="0"/>
                <w:color w:val="000000" w:themeColor="text1"/>
                <w:sz w:val="18"/>
                <w:szCs w:val="18"/>
                <w:lang w:val="en-US"/>
              </w:rPr>
              <w:t>1.7: Reviewing and Strengthening Malaysia's Contribution to South-South Cooperation</w:t>
            </w:r>
          </w:p>
        </w:tc>
        <w:tc>
          <w:tcPr>
            <w:tcW w:w="810" w:type="dxa"/>
            <w:gridSpan w:val="2"/>
            <w:tcBorders>
              <w:top w:val="nil"/>
              <w:left w:val="nil"/>
              <w:bottom w:val="single" w:sz="4" w:space="0" w:color="auto"/>
              <w:right w:val="single" w:sz="4" w:space="0" w:color="auto"/>
            </w:tcBorders>
            <w:shd w:val="clear" w:color="000000" w:fill="FFFFFF"/>
          </w:tcPr>
          <w:p w14:paraId="1915B10A" w14:textId="3B7E5749" w:rsidR="00676230" w:rsidRPr="0049615C" w:rsidRDefault="00676230" w:rsidP="007642FA">
            <w:pPr>
              <w:jc w:val="both"/>
              <w:rPr>
                <w:noProof w:val="0"/>
                <w:color w:val="000000"/>
                <w:sz w:val="18"/>
                <w:szCs w:val="18"/>
                <w:lang w:val="en-US"/>
              </w:rPr>
            </w:pPr>
            <w:r w:rsidRPr="0049615C">
              <w:rPr>
                <w:noProof w:val="0"/>
                <w:color w:val="FF0000"/>
                <w:sz w:val="18"/>
                <w:szCs w:val="18"/>
                <w:lang w:val="en-US"/>
              </w:rPr>
              <w:t> </w:t>
            </w:r>
          </w:p>
        </w:tc>
        <w:tc>
          <w:tcPr>
            <w:tcW w:w="901" w:type="dxa"/>
            <w:tcBorders>
              <w:top w:val="nil"/>
              <w:left w:val="nil"/>
              <w:bottom w:val="single" w:sz="4" w:space="0" w:color="auto"/>
              <w:right w:val="single" w:sz="4" w:space="0" w:color="auto"/>
            </w:tcBorders>
            <w:shd w:val="clear" w:color="000000" w:fill="FFFFFF"/>
          </w:tcPr>
          <w:p w14:paraId="70358C78" w14:textId="78E76BCD" w:rsidR="00676230" w:rsidRPr="0049615C" w:rsidRDefault="00676230" w:rsidP="007642FA">
            <w:pPr>
              <w:jc w:val="both"/>
              <w:rPr>
                <w:noProof w:val="0"/>
                <w:color w:val="000000"/>
                <w:sz w:val="18"/>
                <w:szCs w:val="18"/>
                <w:lang w:val="en-US"/>
              </w:rPr>
            </w:pPr>
            <w:r w:rsidRPr="0049615C">
              <w:rPr>
                <w:noProof w:val="0"/>
                <w:color w:val="FF0000"/>
                <w:sz w:val="18"/>
                <w:szCs w:val="18"/>
                <w:lang w:val="en-US"/>
              </w:rPr>
              <w:t> </w:t>
            </w:r>
          </w:p>
        </w:tc>
        <w:tc>
          <w:tcPr>
            <w:tcW w:w="1199" w:type="dxa"/>
            <w:gridSpan w:val="2"/>
            <w:tcBorders>
              <w:top w:val="nil"/>
              <w:left w:val="nil"/>
              <w:bottom w:val="single" w:sz="4" w:space="0" w:color="auto"/>
              <w:right w:val="single" w:sz="4" w:space="0" w:color="auto"/>
            </w:tcBorders>
            <w:shd w:val="clear" w:color="auto" w:fill="auto"/>
            <w:noWrap/>
          </w:tcPr>
          <w:p w14:paraId="515ACE81" w14:textId="611F80F8" w:rsidR="00676230" w:rsidRPr="0049615C" w:rsidRDefault="00676230" w:rsidP="007642FA">
            <w:pPr>
              <w:jc w:val="both"/>
              <w:rPr>
                <w:noProof w:val="0"/>
                <w:color w:val="000000"/>
                <w:sz w:val="18"/>
                <w:szCs w:val="18"/>
                <w:lang w:val="en-US"/>
              </w:rPr>
            </w:pPr>
            <w:r w:rsidRPr="0049615C">
              <w:rPr>
                <w:noProof w:val="0"/>
                <w:color w:val="FF0000"/>
                <w:sz w:val="18"/>
                <w:szCs w:val="18"/>
                <w:lang w:val="en-US"/>
              </w:rPr>
              <w:t> </w:t>
            </w:r>
          </w:p>
        </w:tc>
        <w:tc>
          <w:tcPr>
            <w:tcW w:w="2318" w:type="dxa"/>
            <w:gridSpan w:val="2"/>
            <w:tcBorders>
              <w:top w:val="nil"/>
              <w:left w:val="nil"/>
              <w:bottom w:val="single" w:sz="4" w:space="0" w:color="auto"/>
              <w:right w:val="single" w:sz="4" w:space="0" w:color="auto"/>
            </w:tcBorders>
            <w:shd w:val="clear" w:color="auto" w:fill="auto"/>
          </w:tcPr>
          <w:p w14:paraId="23B10EE5" w14:textId="71BA61C9" w:rsidR="00676230" w:rsidRPr="0049615C" w:rsidRDefault="00676230" w:rsidP="007642FA">
            <w:pPr>
              <w:jc w:val="both"/>
              <w:rPr>
                <w:noProof w:val="0"/>
                <w:color w:val="000000"/>
                <w:sz w:val="18"/>
                <w:szCs w:val="18"/>
                <w:lang w:val="en-US"/>
              </w:rPr>
            </w:pPr>
            <w:r w:rsidRPr="0049615C">
              <w:rPr>
                <w:noProof w:val="0"/>
                <w:color w:val="000000"/>
                <w:sz w:val="18"/>
                <w:szCs w:val="18"/>
                <w:lang w:val="en-US"/>
              </w:rPr>
              <w:t>Economic Planning Unit</w:t>
            </w:r>
          </w:p>
        </w:tc>
        <w:tc>
          <w:tcPr>
            <w:tcW w:w="1417" w:type="dxa"/>
            <w:gridSpan w:val="3"/>
            <w:tcBorders>
              <w:top w:val="nil"/>
              <w:left w:val="nil"/>
              <w:bottom w:val="single" w:sz="4" w:space="0" w:color="auto"/>
              <w:right w:val="single" w:sz="4" w:space="0" w:color="auto"/>
            </w:tcBorders>
            <w:shd w:val="clear" w:color="auto" w:fill="auto"/>
          </w:tcPr>
          <w:p w14:paraId="5A952D79" w14:textId="208CB3A7" w:rsidR="00676230" w:rsidRPr="0049615C" w:rsidRDefault="00676230" w:rsidP="007642FA">
            <w:pPr>
              <w:jc w:val="both"/>
              <w:rPr>
                <w:noProof w:val="0"/>
                <w:color w:val="000000"/>
                <w:sz w:val="18"/>
                <w:szCs w:val="18"/>
                <w:lang w:val="en-US"/>
              </w:rPr>
            </w:pPr>
            <w:r w:rsidRPr="0049615C">
              <w:rPr>
                <w:noProof w:val="0"/>
                <w:color w:val="000000"/>
                <w:sz w:val="18"/>
                <w:szCs w:val="18"/>
                <w:lang w:val="en-US"/>
              </w:rPr>
              <w:t>Putrajaya</w:t>
            </w:r>
          </w:p>
        </w:tc>
        <w:tc>
          <w:tcPr>
            <w:tcW w:w="2967" w:type="dxa"/>
            <w:tcBorders>
              <w:top w:val="nil"/>
              <w:left w:val="nil"/>
              <w:bottom w:val="single" w:sz="4" w:space="0" w:color="auto"/>
              <w:right w:val="single" w:sz="4" w:space="0" w:color="auto"/>
            </w:tcBorders>
            <w:shd w:val="clear" w:color="auto" w:fill="auto"/>
          </w:tcPr>
          <w:p w14:paraId="27FE6355" w14:textId="1E668304" w:rsidR="00676230" w:rsidRPr="0049615C" w:rsidDel="00EE5FFD" w:rsidRDefault="00676230" w:rsidP="007642FA">
            <w:pPr>
              <w:jc w:val="both"/>
              <w:rPr>
                <w:noProof w:val="0"/>
                <w:color w:val="000000"/>
                <w:sz w:val="18"/>
                <w:szCs w:val="18"/>
                <w:lang w:val="en-US"/>
              </w:rPr>
            </w:pPr>
            <w:r w:rsidRPr="0049615C">
              <w:rPr>
                <w:noProof w:val="0"/>
                <w:color w:val="000000"/>
                <w:sz w:val="18"/>
                <w:szCs w:val="18"/>
                <w:lang w:val="en-US"/>
              </w:rPr>
              <w:t>Theme: South-South Cooperation</w:t>
            </w:r>
          </w:p>
        </w:tc>
      </w:tr>
      <w:tr w:rsidR="00676230" w:rsidRPr="0049615C" w14:paraId="55EE0D5C" w14:textId="77777777" w:rsidTr="007642FA">
        <w:trPr>
          <w:trHeight w:val="512"/>
        </w:trPr>
        <w:tc>
          <w:tcPr>
            <w:tcW w:w="575" w:type="dxa"/>
            <w:gridSpan w:val="3"/>
            <w:vMerge w:val="restart"/>
            <w:tcBorders>
              <w:top w:val="nil"/>
              <w:left w:val="single" w:sz="4" w:space="0" w:color="auto"/>
              <w:bottom w:val="single" w:sz="4" w:space="0" w:color="000000"/>
              <w:right w:val="single" w:sz="4" w:space="0" w:color="auto"/>
            </w:tcBorders>
            <w:shd w:val="clear" w:color="000000" w:fill="FFFFFF"/>
            <w:noWrap/>
            <w:hideMark/>
          </w:tcPr>
          <w:p w14:paraId="099C0970" w14:textId="77777777" w:rsidR="00676230" w:rsidRPr="0049615C" w:rsidRDefault="00676230" w:rsidP="007642FA">
            <w:pPr>
              <w:jc w:val="center"/>
              <w:rPr>
                <w:noProof w:val="0"/>
                <w:color w:val="000000"/>
                <w:sz w:val="18"/>
                <w:szCs w:val="18"/>
                <w:lang w:val="en-US"/>
              </w:rPr>
            </w:pPr>
            <w:r w:rsidRPr="0049615C">
              <w:rPr>
                <w:noProof w:val="0"/>
                <w:color w:val="000000"/>
                <w:sz w:val="18"/>
                <w:szCs w:val="18"/>
                <w:lang w:val="en-US"/>
              </w:rPr>
              <w:t>2</w:t>
            </w:r>
          </w:p>
        </w:tc>
        <w:tc>
          <w:tcPr>
            <w:tcW w:w="970" w:type="dxa"/>
            <w:gridSpan w:val="2"/>
            <w:vMerge w:val="restart"/>
            <w:tcBorders>
              <w:top w:val="nil"/>
              <w:left w:val="single" w:sz="4" w:space="0" w:color="auto"/>
              <w:bottom w:val="single" w:sz="4" w:space="0" w:color="000000"/>
              <w:right w:val="single" w:sz="4" w:space="0" w:color="auto"/>
            </w:tcBorders>
            <w:shd w:val="clear" w:color="000000" w:fill="FFFFFF"/>
            <w:hideMark/>
          </w:tcPr>
          <w:p w14:paraId="4222B925" w14:textId="22656527" w:rsidR="00676230" w:rsidRPr="0049615C" w:rsidRDefault="00676230" w:rsidP="007642FA">
            <w:pPr>
              <w:jc w:val="both"/>
              <w:rPr>
                <w:noProof w:val="0"/>
                <w:color w:val="000000"/>
                <w:sz w:val="18"/>
                <w:szCs w:val="18"/>
                <w:lang w:val="en-US"/>
              </w:rPr>
            </w:pPr>
            <w:r w:rsidRPr="0049615C">
              <w:rPr>
                <w:noProof w:val="0"/>
                <w:color w:val="000000"/>
                <w:sz w:val="18"/>
                <w:szCs w:val="18"/>
                <w:lang w:val="en-US"/>
              </w:rPr>
              <w:t xml:space="preserve">00061517  </w:t>
            </w:r>
          </w:p>
        </w:tc>
        <w:tc>
          <w:tcPr>
            <w:tcW w:w="3368" w:type="dxa"/>
            <w:gridSpan w:val="3"/>
            <w:tcBorders>
              <w:top w:val="nil"/>
              <w:left w:val="nil"/>
              <w:bottom w:val="single" w:sz="4" w:space="0" w:color="auto"/>
              <w:right w:val="single" w:sz="4" w:space="0" w:color="auto"/>
            </w:tcBorders>
            <w:shd w:val="clear" w:color="auto" w:fill="auto"/>
            <w:hideMark/>
          </w:tcPr>
          <w:p w14:paraId="4925A7C4" w14:textId="642AA01D" w:rsidR="00676230" w:rsidRPr="0049615C" w:rsidRDefault="00676230" w:rsidP="007642FA">
            <w:pPr>
              <w:jc w:val="both"/>
              <w:rPr>
                <w:noProof w:val="0"/>
                <w:color w:val="000000"/>
                <w:sz w:val="18"/>
                <w:szCs w:val="18"/>
                <w:lang w:val="en-US"/>
              </w:rPr>
            </w:pPr>
            <w:r w:rsidRPr="0049615C">
              <w:rPr>
                <w:noProof w:val="0"/>
                <w:color w:val="000000"/>
                <w:sz w:val="18"/>
                <w:szCs w:val="18"/>
                <w:lang w:val="en-US"/>
              </w:rPr>
              <w:t xml:space="preserve">00077949 - Institutional Strengthening and Capacity Development </w:t>
            </w:r>
            <w:r w:rsidR="007642FA" w:rsidRPr="0049615C">
              <w:rPr>
                <w:noProof w:val="0"/>
                <w:color w:val="000000"/>
                <w:sz w:val="18"/>
                <w:szCs w:val="18"/>
                <w:lang w:val="en-US"/>
              </w:rPr>
              <w:t>of the Malaysian Public Sector</w:t>
            </w:r>
          </w:p>
        </w:tc>
        <w:tc>
          <w:tcPr>
            <w:tcW w:w="810" w:type="dxa"/>
            <w:gridSpan w:val="2"/>
            <w:tcBorders>
              <w:top w:val="nil"/>
              <w:left w:val="nil"/>
              <w:bottom w:val="single" w:sz="4" w:space="0" w:color="auto"/>
              <w:right w:val="single" w:sz="4" w:space="0" w:color="auto"/>
            </w:tcBorders>
            <w:shd w:val="clear" w:color="000000" w:fill="FFFFFF"/>
            <w:hideMark/>
          </w:tcPr>
          <w:p w14:paraId="44A1F68D" w14:textId="77777777" w:rsidR="00676230" w:rsidRPr="0049615C" w:rsidRDefault="00676230" w:rsidP="007642FA">
            <w:pPr>
              <w:jc w:val="both"/>
              <w:rPr>
                <w:noProof w:val="0"/>
                <w:color w:val="000000"/>
                <w:sz w:val="18"/>
                <w:szCs w:val="18"/>
                <w:lang w:val="en-US"/>
              </w:rPr>
            </w:pPr>
            <w:r w:rsidRPr="0049615C">
              <w:rPr>
                <w:noProof w:val="0"/>
                <w:color w:val="000000"/>
                <w:sz w:val="18"/>
                <w:szCs w:val="18"/>
                <w:lang w:val="en-US"/>
              </w:rPr>
              <w:t>Feb-11</w:t>
            </w:r>
          </w:p>
        </w:tc>
        <w:tc>
          <w:tcPr>
            <w:tcW w:w="901" w:type="dxa"/>
            <w:tcBorders>
              <w:top w:val="nil"/>
              <w:left w:val="nil"/>
              <w:bottom w:val="single" w:sz="4" w:space="0" w:color="auto"/>
              <w:right w:val="single" w:sz="4" w:space="0" w:color="auto"/>
            </w:tcBorders>
            <w:shd w:val="clear" w:color="000000" w:fill="FFFFFF"/>
            <w:hideMark/>
          </w:tcPr>
          <w:p w14:paraId="147C4BBA" w14:textId="77777777" w:rsidR="00676230" w:rsidRPr="0049615C" w:rsidRDefault="00676230" w:rsidP="007642FA">
            <w:pPr>
              <w:jc w:val="both"/>
              <w:rPr>
                <w:noProof w:val="0"/>
                <w:color w:val="000000"/>
                <w:sz w:val="18"/>
                <w:szCs w:val="18"/>
                <w:lang w:val="en-US"/>
              </w:rPr>
            </w:pPr>
            <w:r w:rsidRPr="0049615C">
              <w:rPr>
                <w:noProof w:val="0"/>
                <w:color w:val="000000"/>
                <w:sz w:val="18"/>
                <w:szCs w:val="18"/>
                <w:lang w:val="en-US"/>
              </w:rPr>
              <w:t>Dec-12</w:t>
            </w:r>
          </w:p>
        </w:tc>
        <w:tc>
          <w:tcPr>
            <w:tcW w:w="1199" w:type="dxa"/>
            <w:gridSpan w:val="2"/>
            <w:tcBorders>
              <w:top w:val="nil"/>
              <w:left w:val="nil"/>
              <w:bottom w:val="single" w:sz="4" w:space="0" w:color="auto"/>
              <w:right w:val="single" w:sz="4" w:space="0" w:color="auto"/>
            </w:tcBorders>
            <w:shd w:val="clear" w:color="000000" w:fill="FFFFFF"/>
            <w:noWrap/>
            <w:hideMark/>
          </w:tcPr>
          <w:p w14:paraId="7F71E380" w14:textId="6D7FCBC5" w:rsidR="00676230" w:rsidRPr="0049615C" w:rsidRDefault="00676230" w:rsidP="007642FA">
            <w:pPr>
              <w:jc w:val="both"/>
              <w:rPr>
                <w:noProof w:val="0"/>
                <w:color w:val="000000"/>
                <w:sz w:val="18"/>
                <w:szCs w:val="18"/>
                <w:lang w:val="en-US"/>
              </w:rPr>
            </w:pPr>
            <w:r w:rsidRPr="0049615C">
              <w:rPr>
                <w:noProof w:val="0"/>
                <w:color w:val="000000"/>
                <w:sz w:val="18"/>
                <w:szCs w:val="18"/>
                <w:lang w:val="en-US"/>
              </w:rPr>
              <w:t xml:space="preserve"> $870,230 </w:t>
            </w:r>
          </w:p>
        </w:tc>
        <w:tc>
          <w:tcPr>
            <w:tcW w:w="2318" w:type="dxa"/>
            <w:gridSpan w:val="2"/>
            <w:tcBorders>
              <w:top w:val="nil"/>
              <w:left w:val="nil"/>
              <w:bottom w:val="single" w:sz="4" w:space="0" w:color="auto"/>
              <w:right w:val="single" w:sz="4" w:space="0" w:color="auto"/>
            </w:tcBorders>
            <w:shd w:val="clear" w:color="auto" w:fill="auto"/>
            <w:hideMark/>
          </w:tcPr>
          <w:p w14:paraId="4F31A9E6" w14:textId="77777777" w:rsidR="00676230" w:rsidRPr="0049615C" w:rsidRDefault="00676230" w:rsidP="007642FA">
            <w:pPr>
              <w:jc w:val="both"/>
              <w:rPr>
                <w:noProof w:val="0"/>
                <w:color w:val="000000"/>
                <w:sz w:val="18"/>
                <w:szCs w:val="18"/>
                <w:lang w:val="en-US"/>
              </w:rPr>
            </w:pPr>
            <w:r w:rsidRPr="0049615C">
              <w:rPr>
                <w:noProof w:val="0"/>
                <w:color w:val="000000"/>
                <w:sz w:val="18"/>
                <w:szCs w:val="18"/>
                <w:lang w:val="en-US"/>
              </w:rPr>
              <w:t>Economic Planning Unit</w:t>
            </w:r>
          </w:p>
        </w:tc>
        <w:tc>
          <w:tcPr>
            <w:tcW w:w="1417" w:type="dxa"/>
            <w:gridSpan w:val="3"/>
            <w:tcBorders>
              <w:top w:val="nil"/>
              <w:left w:val="nil"/>
              <w:bottom w:val="single" w:sz="4" w:space="0" w:color="auto"/>
              <w:right w:val="single" w:sz="4" w:space="0" w:color="auto"/>
            </w:tcBorders>
            <w:shd w:val="clear" w:color="auto" w:fill="auto"/>
            <w:hideMark/>
          </w:tcPr>
          <w:p w14:paraId="3F4FB4E5" w14:textId="77777777" w:rsidR="00676230" w:rsidRPr="0049615C" w:rsidRDefault="00676230" w:rsidP="007642FA">
            <w:pPr>
              <w:jc w:val="both"/>
              <w:rPr>
                <w:noProof w:val="0"/>
                <w:color w:val="000000"/>
                <w:sz w:val="18"/>
                <w:szCs w:val="18"/>
                <w:lang w:val="en-US"/>
              </w:rPr>
            </w:pPr>
            <w:r w:rsidRPr="0049615C">
              <w:rPr>
                <w:noProof w:val="0"/>
                <w:color w:val="000000"/>
                <w:sz w:val="18"/>
                <w:szCs w:val="18"/>
                <w:lang w:val="en-US"/>
              </w:rPr>
              <w:t>Putrajaya</w:t>
            </w:r>
          </w:p>
        </w:tc>
        <w:tc>
          <w:tcPr>
            <w:tcW w:w="2967" w:type="dxa"/>
            <w:tcBorders>
              <w:top w:val="nil"/>
              <w:left w:val="nil"/>
              <w:bottom w:val="single" w:sz="4" w:space="0" w:color="auto"/>
              <w:right w:val="single" w:sz="4" w:space="0" w:color="auto"/>
            </w:tcBorders>
            <w:shd w:val="clear" w:color="auto" w:fill="auto"/>
            <w:hideMark/>
          </w:tcPr>
          <w:p w14:paraId="63FFE9D5" w14:textId="34E3AB0F" w:rsidR="00676230" w:rsidRPr="0049615C" w:rsidRDefault="00676230" w:rsidP="007642FA">
            <w:pPr>
              <w:jc w:val="both"/>
              <w:rPr>
                <w:noProof w:val="0"/>
                <w:color w:val="000000"/>
                <w:sz w:val="18"/>
                <w:szCs w:val="18"/>
                <w:lang w:val="en-US"/>
              </w:rPr>
            </w:pPr>
            <w:r w:rsidRPr="0049615C">
              <w:rPr>
                <w:noProof w:val="0"/>
                <w:color w:val="000000"/>
                <w:sz w:val="18"/>
                <w:szCs w:val="18"/>
                <w:lang w:val="en-US"/>
              </w:rPr>
              <w:t>An umbrella project which replaced the DSP.</w:t>
            </w:r>
          </w:p>
          <w:p w14:paraId="6FDB94F2" w14:textId="77777777" w:rsidR="00676230" w:rsidRPr="0049615C" w:rsidRDefault="00676230" w:rsidP="007642FA">
            <w:pPr>
              <w:jc w:val="both"/>
              <w:rPr>
                <w:noProof w:val="0"/>
                <w:color w:val="000000"/>
                <w:sz w:val="18"/>
                <w:szCs w:val="18"/>
                <w:lang w:val="en-US"/>
              </w:rPr>
            </w:pPr>
          </w:p>
        </w:tc>
      </w:tr>
      <w:tr w:rsidR="00A37341" w:rsidRPr="0049615C" w14:paraId="5E514514" w14:textId="77777777" w:rsidTr="007642FA">
        <w:trPr>
          <w:trHeight w:val="602"/>
        </w:trPr>
        <w:tc>
          <w:tcPr>
            <w:tcW w:w="575" w:type="dxa"/>
            <w:gridSpan w:val="3"/>
            <w:vMerge/>
            <w:tcBorders>
              <w:top w:val="nil"/>
              <w:left w:val="single" w:sz="4" w:space="0" w:color="auto"/>
              <w:bottom w:val="single" w:sz="4" w:space="0" w:color="000000"/>
              <w:right w:val="single" w:sz="4" w:space="0" w:color="auto"/>
            </w:tcBorders>
            <w:vAlign w:val="center"/>
          </w:tcPr>
          <w:p w14:paraId="7E4B9E58" w14:textId="77777777" w:rsidR="00A37341" w:rsidRPr="0049615C" w:rsidRDefault="00A37341" w:rsidP="007642FA">
            <w:pPr>
              <w:jc w:val="center"/>
              <w:rPr>
                <w:noProof w:val="0"/>
                <w:color w:val="000000"/>
                <w:sz w:val="18"/>
                <w:szCs w:val="18"/>
                <w:lang w:val="en-US"/>
              </w:rPr>
            </w:pPr>
          </w:p>
        </w:tc>
        <w:tc>
          <w:tcPr>
            <w:tcW w:w="970" w:type="dxa"/>
            <w:gridSpan w:val="2"/>
            <w:vMerge/>
            <w:tcBorders>
              <w:top w:val="nil"/>
              <w:left w:val="single" w:sz="4" w:space="0" w:color="auto"/>
              <w:bottom w:val="single" w:sz="4" w:space="0" w:color="000000"/>
              <w:right w:val="single" w:sz="4" w:space="0" w:color="auto"/>
            </w:tcBorders>
            <w:vAlign w:val="center"/>
          </w:tcPr>
          <w:p w14:paraId="36069127" w14:textId="77777777" w:rsidR="00A37341" w:rsidRPr="0049615C" w:rsidRDefault="00A37341" w:rsidP="007642FA">
            <w:pPr>
              <w:jc w:val="both"/>
              <w:rPr>
                <w:noProof w:val="0"/>
                <w:color w:val="000000"/>
                <w:sz w:val="18"/>
                <w:szCs w:val="18"/>
                <w:lang w:val="en-US"/>
              </w:rPr>
            </w:pPr>
          </w:p>
        </w:tc>
        <w:tc>
          <w:tcPr>
            <w:tcW w:w="3368" w:type="dxa"/>
            <w:gridSpan w:val="3"/>
            <w:tcBorders>
              <w:top w:val="nil"/>
              <w:left w:val="nil"/>
              <w:bottom w:val="single" w:sz="4" w:space="0" w:color="auto"/>
              <w:right w:val="single" w:sz="4" w:space="0" w:color="auto"/>
            </w:tcBorders>
            <w:shd w:val="clear" w:color="auto" w:fill="auto"/>
          </w:tcPr>
          <w:p w14:paraId="34FB5052" w14:textId="0C86FD28" w:rsidR="00A37341" w:rsidRPr="0049615C" w:rsidRDefault="00A37341" w:rsidP="007642FA">
            <w:pPr>
              <w:jc w:val="both"/>
              <w:rPr>
                <w:noProof w:val="0"/>
                <w:color w:val="000000"/>
                <w:sz w:val="18"/>
                <w:szCs w:val="18"/>
                <w:lang w:val="en-US"/>
              </w:rPr>
            </w:pPr>
            <w:r w:rsidRPr="0049615C">
              <w:rPr>
                <w:noProof w:val="0"/>
                <w:color w:val="000000"/>
                <w:sz w:val="18"/>
                <w:szCs w:val="18"/>
                <w:lang w:val="en-US"/>
              </w:rPr>
              <w:t>2.1: Review of Progress since Rio Earth Summit 1992 and Preparation</w:t>
            </w:r>
            <w:r w:rsidR="0037691D" w:rsidRPr="0049615C">
              <w:rPr>
                <w:noProof w:val="0"/>
                <w:color w:val="000000"/>
                <w:sz w:val="18"/>
                <w:szCs w:val="18"/>
                <w:lang w:val="en-US"/>
              </w:rPr>
              <w:t>s for UN C</w:t>
            </w:r>
            <w:r w:rsidRPr="0049615C">
              <w:rPr>
                <w:noProof w:val="0"/>
                <w:color w:val="000000"/>
                <w:sz w:val="18"/>
                <w:szCs w:val="18"/>
                <w:lang w:val="en-US"/>
              </w:rPr>
              <w:t xml:space="preserve">onference on Sustainable Development </w:t>
            </w:r>
          </w:p>
        </w:tc>
        <w:tc>
          <w:tcPr>
            <w:tcW w:w="810" w:type="dxa"/>
            <w:gridSpan w:val="2"/>
            <w:tcBorders>
              <w:top w:val="nil"/>
              <w:left w:val="nil"/>
              <w:bottom w:val="single" w:sz="4" w:space="0" w:color="auto"/>
              <w:right w:val="single" w:sz="4" w:space="0" w:color="auto"/>
            </w:tcBorders>
            <w:shd w:val="clear" w:color="000000" w:fill="FFFFFF"/>
          </w:tcPr>
          <w:p w14:paraId="28453ABF" w14:textId="4764B2A8" w:rsidR="00A37341" w:rsidRPr="0049615C" w:rsidRDefault="00A37341" w:rsidP="007642FA">
            <w:pPr>
              <w:jc w:val="both"/>
              <w:rPr>
                <w:noProof w:val="0"/>
                <w:color w:val="000000"/>
                <w:sz w:val="18"/>
                <w:szCs w:val="18"/>
                <w:lang w:val="en-US"/>
              </w:rPr>
            </w:pPr>
            <w:r w:rsidRPr="0049615C">
              <w:rPr>
                <w:noProof w:val="0"/>
                <w:color w:val="000000"/>
                <w:sz w:val="18"/>
                <w:szCs w:val="18"/>
                <w:lang w:val="en-US"/>
              </w:rPr>
              <w:t> </w:t>
            </w:r>
          </w:p>
        </w:tc>
        <w:tc>
          <w:tcPr>
            <w:tcW w:w="901" w:type="dxa"/>
            <w:tcBorders>
              <w:top w:val="nil"/>
              <w:left w:val="nil"/>
              <w:bottom w:val="single" w:sz="4" w:space="0" w:color="auto"/>
              <w:right w:val="single" w:sz="4" w:space="0" w:color="auto"/>
            </w:tcBorders>
            <w:shd w:val="clear" w:color="000000" w:fill="FFFFFF"/>
          </w:tcPr>
          <w:p w14:paraId="02EB8CE1" w14:textId="7D26C4DF" w:rsidR="00A37341" w:rsidRPr="0049615C" w:rsidRDefault="00A37341" w:rsidP="007642FA">
            <w:pPr>
              <w:jc w:val="both"/>
              <w:rPr>
                <w:noProof w:val="0"/>
                <w:color w:val="000000"/>
                <w:sz w:val="18"/>
                <w:szCs w:val="18"/>
                <w:lang w:val="en-US"/>
              </w:rPr>
            </w:pPr>
            <w:r w:rsidRPr="0049615C">
              <w:rPr>
                <w:noProof w:val="0"/>
                <w:color w:val="000000"/>
                <w:sz w:val="18"/>
                <w:szCs w:val="18"/>
                <w:lang w:val="en-US"/>
              </w:rPr>
              <w:t> </w:t>
            </w:r>
          </w:p>
        </w:tc>
        <w:tc>
          <w:tcPr>
            <w:tcW w:w="1199" w:type="dxa"/>
            <w:gridSpan w:val="2"/>
            <w:tcBorders>
              <w:top w:val="nil"/>
              <w:left w:val="nil"/>
              <w:bottom w:val="single" w:sz="4" w:space="0" w:color="auto"/>
              <w:right w:val="single" w:sz="4" w:space="0" w:color="auto"/>
            </w:tcBorders>
            <w:shd w:val="clear" w:color="000000" w:fill="FFFFFF"/>
            <w:noWrap/>
          </w:tcPr>
          <w:p w14:paraId="21883EE6" w14:textId="535BAA27" w:rsidR="00A37341" w:rsidRPr="0049615C" w:rsidRDefault="00A37341" w:rsidP="007642FA">
            <w:pPr>
              <w:jc w:val="both"/>
              <w:rPr>
                <w:noProof w:val="0"/>
                <w:color w:val="000000"/>
                <w:sz w:val="18"/>
                <w:szCs w:val="18"/>
                <w:lang w:val="en-US"/>
              </w:rPr>
            </w:pPr>
            <w:r w:rsidRPr="0049615C">
              <w:rPr>
                <w:noProof w:val="0"/>
                <w:color w:val="000000"/>
                <w:sz w:val="18"/>
                <w:szCs w:val="18"/>
                <w:lang w:val="en-US"/>
              </w:rPr>
              <w:t> </w:t>
            </w:r>
          </w:p>
        </w:tc>
        <w:tc>
          <w:tcPr>
            <w:tcW w:w="2318" w:type="dxa"/>
            <w:gridSpan w:val="2"/>
            <w:tcBorders>
              <w:top w:val="nil"/>
              <w:left w:val="nil"/>
              <w:bottom w:val="single" w:sz="4" w:space="0" w:color="auto"/>
              <w:right w:val="single" w:sz="4" w:space="0" w:color="auto"/>
            </w:tcBorders>
            <w:shd w:val="clear" w:color="auto" w:fill="auto"/>
          </w:tcPr>
          <w:p w14:paraId="02E1C904" w14:textId="7E9B7FD8" w:rsidR="00A37341" w:rsidRPr="0049615C" w:rsidRDefault="00A37341" w:rsidP="007642FA">
            <w:pPr>
              <w:jc w:val="both"/>
              <w:rPr>
                <w:noProof w:val="0"/>
                <w:color w:val="000000"/>
                <w:sz w:val="18"/>
                <w:szCs w:val="18"/>
                <w:lang w:val="en-US"/>
              </w:rPr>
            </w:pPr>
            <w:r w:rsidRPr="0049615C">
              <w:rPr>
                <w:noProof w:val="0"/>
                <w:color w:val="000000"/>
                <w:sz w:val="18"/>
                <w:szCs w:val="18"/>
                <w:lang w:val="en-US"/>
              </w:rPr>
              <w:t>Economic Planning Unit</w:t>
            </w:r>
          </w:p>
        </w:tc>
        <w:tc>
          <w:tcPr>
            <w:tcW w:w="1417" w:type="dxa"/>
            <w:gridSpan w:val="3"/>
            <w:tcBorders>
              <w:top w:val="nil"/>
              <w:left w:val="nil"/>
              <w:bottom w:val="single" w:sz="4" w:space="0" w:color="auto"/>
              <w:right w:val="single" w:sz="4" w:space="0" w:color="auto"/>
            </w:tcBorders>
            <w:shd w:val="clear" w:color="auto" w:fill="auto"/>
          </w:tcPr>
          <w:p w14:paraId="2AE93F33" w14:textId="2E846DF7" w:rsidR="00A37341" w:rsidRPr="0049615C" w:rsidRDefault="00A37341" w:rsidP="007642FA">
            <w:pPr>
              <w:jc w:val="both"/>
              <w:rPr>
                <w:noProof w:val="0"/>
                <w:color w:val="000000"/>
                <w:sz w:val="18"/>
                <w:szCs w:val="18"/>
                <w:lang w:val="en-US"/>
              </w:rPr>
            </w:pPr>
            <w:r w:rsidRPr="0049615C">
              <w:rPr>
                <w:noProof w:val="0"/>
                <w:color w:val="000000"/>
                <w:sz w:val="18"/>
                <w:szCs w:val="18"/>
                <w:lang w:val="en-US"/>
              </w:rPr>
              <w:t>Putrajaya</w:t>
            </w:r>
          </w:p>
        </w:tc>
        <w:tc>
          <w:tcPr>
            <w:tcW w:w="2967" w:type="dxa"/>
            <w:tcBorders>
              <w:top w:val="nil"/>
              <w:left w:val="nil"/>
              <w:bottom w:val="single" w:sz="4" w:space="0" w:color="auto"/>
              <w:right w:val="single" w:sz="4" w:space="0" w:color="auto"/>
            </w:tcBorders>
            <w:shd w:val="clear" w:color="auto" w:fill="auto"/>
          </w:tcPr>
          <w:p w14:paraId="512A4977" w14:textId="297B772C" w:rsidR="00A37341" w:rsidRPr="0049615C" w:rsidRDefault="00A37341" w:rsidP="007642FA">
            <w:pPr>
              <w:jc w:val="both"/>
              <w:rPr>
                <w:noProof w:val="0"/>
                <w:color w:val="000000"/>
                <w:sz w:val="18"/>
                <w:szCs w:val="18"/>
                <w:lang w:val="en-US"/>
              </w:rPr>
            </w:pPr>
            <w:r w:rsidRPr="0049615C">
              <w:rPr>
                <w:noProof w:val="0"/>
                <w:color w:val="000000"/>
                <w:sz w:val="18"/>
                <w:szCs w:val="18"/>
                <w:lang w:val="en-US"/>
              </w:rPr>
              <w:t>Theme: Sustainable Development</w:t>
            </w:r>
          </w:p>
        </w:tc>
      </w:tr>
      <w:tr w:rsidR="00A37341" w:rsidRPr="0049615C" w14:paraId="663DF25D" w14:textId="77777777" w:rsidTr="007642FA">
        <w:trPr>
          <w:trHeight w:val="161"/>
        </w:trPr>
        <w:tc>
          <w:tcPr>
            <w:tcW w:w="575" w:type="dxa"/>
            <w:gridSpan w:val="3"/>
            <w:vMerge/>
            <w:tcBorders>
              <w:top w:val="nil"/>
              <w:left w:val="single" w:sz="4" w:space="0" w:color="auto"/>
              <w:bottom w:val="single" w:sz="4" w:space="0" w:color="000000"/>
              <w:right w:val="single" w:sz="4" w:space="0" w:color="auto"/>
            </w:tcBorders>
            <w:vAlign w:val="center"/>
          </w:tcPr>
          <w:p w14:paraId="57090AB9" w14:textId="77777777" w:rsidR="00A37341" w:rsidRPr="0049615C" w:rsidRDefault="00A37341" w:rsidP="007642FA">
            <w:pPr>
              <w:jc w:val="center"/>
              <w:rPr>
                <w:noProof w:val="0"/>
                <w:color w:val="000000"/>
                <w:sz w:val="18"/>
                <w:szCs w:val="18"/>
                <w:lang w:val="en-US"/>
              </w:rPr>
            </w:pPr>
          </w:p>
        </w:tc>
        <w:tc>
          <w:tcPr>
            <w:tcW w:w="970" w:type="dxa"/>
            <w:gridSpan w:val="2"/>
            <w:vMerge/>
            <w:tcBorders>
              <w:top w:val="nil"/>
              <w:left w:val="single" w:sz="4" w:space="0" w:color="auto"/>
              <w:bottom w:val="single" w:sz="4" w:space="0" w:color="000000"/>
              <w:right w:val="single" w:sz="4" w:space="0" w:color="auto"/>
            </w:tcBorders>
            <w:vAlign w:val="center"/>
          </w:tcPr>
          <w:p w14:paraId="10ED3546" w14:textId="77777777" w:rsidR="00A37341" w:rsidRPr="0049615C" w:rsidRDefault="00A37341" w:rsidP="007642FA">
            <w:pPr>
              <w:jc w:val="both"/>
              <w:rPr>
                <w:noProof w:val="0"/>
                <w:color w:val="000000"/>
                <w:sz w:val="18"/>
                <w:szCs w:val="18"/>
                <w:lang w:val="en-US"/>
              </w:rPr>
            </w:pPr>
          </w:p>
        </w:tc>
        <w:tc>
          <w:tcPr>
            <w:tcW w:w="3368" w:type="dxa"/>
            <w:gridSpan w:val="3"/>
            <w:tcBorders>
              <w:top w:val="nil"/>
              <w:left w:val="nil"/>
              <w:bottom w:val="single" w:sz="4" w:space="0" w:color="auto"/>
              <w:right w:val="single" w:sz="4" w:space="0" w:color="auto"/>
            </w:tcBorders>
            <w:shd w:val="clear" w:color="auto" w:fill="auto"/>
          </w:tcPr>
          <w:p w14:paraId="77217EA4" w14:textId="572A7DA4" w:rsidR="00A37341" w:rsidRPr="0049615C" w:rsidRDefault="00A37341" w:rsidP="007642FA">
            <w:pPr>
              <w:jc w:val="both"/>
              <w:rPr>
                <w:noProof w:val="0"/>
                <w:color w:val="000000"/>
                <w:sz w:val="18"/>
                <w:szCs w:val="18"/>
                <w:lang w:val="en-US"/>
              </w:rPr>
            </w:pPr>
            <w:r w:rsidRPr="0049615C">
              <w:rPr>
                <w:noProof w:val="0"/>
                <w:color w:val="000000"/>
                <w:sz w:val="18"/>
                <w:szCs w:val="18"/>
                <w:lang w:val="en-US"/>
              </w:rPr>
              <w:t>2.2: Feasibility Study for Payment of Eco-Systems</w:t>
            </w:r>
          </w:p>
        </w:tc>
        <w:tc>
          <w:tcPr>
            <w:tcW w:w="810" w:type="dxa"/>
            <w:gridSpan w:val="2"/>
            <w:tcBorders>
              <w:top w:val="nil"/>
              <w:left w:val="nil"/>
              <w:bottom w:val="single" w:sz="4" w:space="0" w:color="auto"/>
              <w:right w:val="single" w:sz="4" w:space="0" w:color="auto"/>
            </w:tcBorders>
            <w:shd w:val="clear" w:color="000000" w:fill="FFFFFF"/>
          </w:tcPr>
          <w:p w14:paraId="5B044CF7" w14:textId="48EFF1DA" w:rsidR="00A37341" w:rsidRPr="0049615C" w:rsidRDefault="00A37341" w:rsidP="007642FA">
            <w:pPr>
              <w:jc w:val="both"/>
              <w:rPr>
                <w:noProof w:val="0"/>
                <w:color w:val="000000"/>
                <w:sz w:val="18"/>
                <w:szCs w:val="18"/>
                <w:lang w:val="en-US"/>
              </w:rPr>
            </w:pPr>
            <w:r w:rsidRPr="0049615C">
              <w:rPr>
                <w:noProof w:val="0"/>
                <w:color w:val="000000"/>
                <w:sz w:val="18"/>
                <w:szCs w:val="18"/>
                <w:lang w:val="en-US"/>
              </w:rPr>
              <w:t> </w:t>
            </w:r>
          </w:p>
        </w:tc>
        <w:tc>
          <w:tcPr>
            <w:tcW w:w="901" w:type="dxa"/>
            <w:tcBorders>
              <w:top w:val="nil"/>
              <w:left w:val="nil"/>
              <w:bottom w:val="single" w:sz="4" w:space="0" w:color="auto"/>
              <w:right w:val="single" w:sz="4" w:space="0" w:color="auto"/>
            </w:tcBorders>
            <w:shd w:val="clear" w:color="000000" w:fill="FFFFFF"/>
          </w:tcPr>
          <w:p w14:paraId="4F099571" w14:textId="381E22BF" w:rsidR="00A37341" w:rsidRPr="0049615C" w:rsidRDefault="00A37341" w:rsidP="007642FA">
            <w:pPr>
              <w:jc w:val="both"/>
              <w:rPr>
                <w:noProof w:val="0"/>
                <w:color w:val="000000"/>
                <w:sz w:val="18"/>
                <w:szCs w:val="18"/>
                <w:lang w:val="en-US"/>
              </w:rPr>
            </w:pPr>
            <w:r w:rsidRPr="0049615C">
              <w:rPr>
                <w:noProof w:val="0"/>
                <w:color w:val="000000"/>
                <w:sz w:val="18"/>
                <w:szCs w:val="18"/>
                <w:lang w:val="en-US"/>
              </w:rPr>
              <w:t> </w:t>
            </w:r>
          </w:p>
        </w:tc>
        <w:tc>
          <w:tcPr>
            <w:tcW w:w="1199" w:type="dxa"/>
            <w:gridSpan w:val="2"/>
            <w:tcBorders>
              <w:top w:val="nil"/>
              <w:left w:val="nil"/>
              <w:bottom w:val="single" w:sz="4" w:space="0" w:color="auto"/>
              <w:right w:val="single" w:sz="4" w:space="0" w:color="auto"/>
            </w:tcBorders>
            <w:shd w:val="clear" w:color="000000" w:fill="FFFFFF"/>
            <w:noWrap/>
          </w:tcPr>
          <w:p w14:paraId="3DB6F79A" w14:textId="7727B819" w:rsidR="00A37341" w:rsidRPr="0049615C" w:rsidRDefault="00A37341" w:rsidP="007642FA">
            <w:pPr>
              <w:jc w:val="both"/>
              <w:rPr>
                <w:noProof w:val="0"/>
                <w:color w:val="000000"/>
                <w:sz w:val="18"/>
                <w:szCs w:val="18"/>
                <w:lang w:val="en-US"/>
              </w:rPr>
            </w:pPr>
            <w:r w:rsidRPr="0049615C">
              <w:rPr>
                <w:noProof w:val="0"/>
                <w:color w:val="000000"/>
                <w:sz w:val="18"/>
                <w:szCs w:val="18"/>
                <w:lang w:val="en-US"/>
              </w:rPr>
              <w:t> </w:t>
            </w:r>
          </w:p>
        </w:tc>
        <w:tc>
          <w:tcPr>
            <w:tcW w:w="2318" w:type="dxa"/>
            <w:gridSpan w:val="2"/>
            <w:tcBorders>
              <w:top w:val="nil"/>
              <w:left w:val="nil"/>
              <w:bottom w:val="single" w:sz="4" w:space="0" w:color="auto"/>
              <w:right w:val="single" w:sz="4" w:space="0" w:color="auto"/>
            </w:tcBorders>
            <w:shd w:val="clear" w:color="auto" w:fill="auto"/>
          </w:tcPr>
          <w:p w14:paraId="2F45A9D6" w14:textId="49CE988F" w:rsidR="00A37341" w:rsidRPr="0049615C" w:rsidRDefault="00A37341" w:rsidP="007642FA">
            <w:pPr>
              <w:jc w:val="both"/>
              <w:rPr>
                <w:noProof w:val="0"/>
                <w:color w:val="000000"/>
                <w:sz w:val="18"/>
                <w:szCs w:val="18"/>
                <w:lang w:val="en-US"/>
              </w:rPr>
            </w:pPr>
            <w:r w:rsidRPr="0049615C">
              <w:rPr>
                <w:noProof w:val="0"/>
                <w:color w:val="000000"/>
                <w:sz w:val="18"/>
                <w:szCs w:val="18"/>
                <w:lang w:val="en-US"/>
              </w:rPr>
              <w:t>Economic Planning Unit</w:t>
            </w:r>
          </w:p>
        </w:tc>
        <w:tc>
          <w:tcPr>
            <w:tcW w:w="1417" w:type="dxa"/>
            <w:gridSpan w:val="3"/>
            <w:tcBorders>
              <w:top w:val="nil"/>
              <w:left w:val="nil"/>
              <w:bottom w:val="single" w:sz="4" w:space="0" w:color="auto"/>
              <w:right w:val="single" w:sz="4" w:space="0" w:color="auto"/>
            </w:tcBorders>
            <w:shd w:val="clear" w:color="auto" w:fill="auto"/>
          </w:tcPr>
          <w:p w14:paraId="1E9136E2" w14:textId="15BF7AFF" w:rsidR="00A37341" w:rsidRPr="0049615C" w:rsidRDefault="00A37341" w:rsidP="007642FA">
            <w:pPr>
              <w:jc w:val="both"/>
              <w:rPr>
                <w:noProof w:val="0"/>
                <w:color w:val="000000"/>
                <w:sz w:val="18"/>
                <w:szCs w:val="18"/>
                <w:lang w:val="en-US"/>
              </w:rPr>
            </w:pPr>
            <w:r w:rsidRPr="0049615C">
              <w:rPr>
                <w:noProof w:val="0"/>
                <w:color w:val="000000"/>
                <w:sz w:val="18"/>
                <w:szCs w:val="18"/>
                <w:lang w:val="en-US"/>
              </w:rPr>
              <w:t>Putrajaya</w:t>
            </w:r>
          </w:p>
        </w:tc>
        <w:tc>
          <w:tcPr>
            <w:tcW w:w="2967" w:type="dxa"/>
            <w:tcBorders>
              <w:top w:val="nil"/>
              <w:left w:val="nil"/>
              <w:bottom w:val="single" w:sz="4" w:space="0" w:color="auto"/>
              <w:right w:val="single" w:sz="4" w:space="0" w:color="auto"/>
            </w:tcBorders>
            <w:shd w:val="clear" w:color="auto" w:fill="auto"/>
          </w:tcPr>
          <w:p w14:paraId="43F34229" w14:textId="6DDE4254" w:rsidR="00A37341" w:rsidRPr="0049615C" w:rsidRDefault="00A37341" w:rsidP="007642FA">
            <w:pPr>
              <w:jc w:val="both"/>
              <w:rPr>
                <w:noProof w:val="0"/>
                <w:color w:val="000000"/>
                <w:sz w:val="18"/>
                <w:szCs w:val="18"/>
                <w:lang w:val="en-US"/>
              </w:rPr>
            </w:pPr>
            <w:r w:rsidRPr="0049615C">
              <w:rPr>
                <w:noProof w:val="0"/>
                <w:color w:val="000000"/>
                <w:sz w:val="18"/>
                <w:szCs w:val="18"/>
                <w:lang w:val="en-US"/>
              </w:rPr>
              <w:t>Theme: Sustainable Development</w:t>
            </w:r>
          </w:p>
        </w:tc>
      </w:tr>
      <w:tr w:rsidR="00A37341" w:rsidRPr="0049615C" w14:paraId="4D3B5979" w14:textId="77777777" w:rsidTr="005E4AAC">
        <w:trPr>
          <w:trHeight w:val="485"/>
        </w:trPr>
        <w:tc>
          <w:tcPr>
            <w:tcW w:w="575" w:type="dxa"/>
            <w:gridSpan w:val="3"/>
            <w:vMerge/>
            <w:tcBorders>
              <w:top w:val="nil"/>
              <w:left w:val="single" w:sz="4" w:space="0" w:color="auto"/>
              <w:bottom w:val="single" w:sz="4" w:space="0" w:color="000000"/>
              <w:right w:val="single" w:sz="4" w:space="0" w:color="auto"/>
            </w:tcBorders>
            <w:vAlign w:val="center"/>
          </w:tcPr>
          <w:p w14:paraId="33B826A6" w14:textId="77777777" w:rsidR="00A37341" w:rsidRPr="0049615C" w:rsidRDefault="00A37341" w:rsidP="007642FA">
            <w:pPr>
              <w:jc w:val="center"/>
              <w:rPr>
                <w:noProof w:val="0"/>
                <w:color w:val="000000"/>
                <w:sz w:val="18"/>
                <w:szCs w:val="18"/>
                <w:lang w:val="en-US"/>
              </w:rPr>
            </w:pPr>
          </w:p>
        </w:tc>
        <w:tc>
          <w:tcPr>
            <w:tcW w:w="970" w:type="dxa"/>
            <w:gridSpan w:val="2"/>
            <w:vMerge/>
            <w:tcBorders>
              <w:top w:val="nil"/>
              <w:left w:val="single" w:sz="4" w:space="0" w:color="auto"/>
              <w:bottom w:val="single" w:sz="4" w:space="0" w:color="000000"/>
              <w:right w:val="single" w:sz="4" w:space="0" w:color="auto"/>
            </w:tcBorders>
            <w:vAlign w:val="center"/>
          </w:tcPr>
          <w:p w14:paraId="3AAF8599" w14:textId="77777777" w:rsidR="00A37341" w:rsidRPr="0049615C" w:rsidRDefault="00A37341" w:rsidP="007642FA">
            <w:pPr>
              <w:jc w:val="both"/>
              <w:rPr>
                <w:noProof w:val="0"/>
                <w:color w:val="000000"/>
                <w:sz w:val="18"/>
                <w:szCs w:val="18"/>
                <w:lang w:val="en-US"/>
              </w:rPr>
            </w:pPr>
          </w:p>
        </w:tc>
        <w:tc>
          <w:tcPr>
            <w:tcW w:w="3368" w:type="dxa"/>
            <w:gridSpan w:val="3"/>
            <w:tcBorders>
              <w:top w:val="nil"/>
              <w:left w:val="nil"/>
              <w:bottom w:val="single" w:sz="4" w:space="0" w:color="auto"/>
              <w:right w:val="single" w:sz="4" w:space="0" w:color="auto"/>
            </w:tcBorders>
            <w:shd w:val="clear" w:color="auto" w:fill="auto"/>
          </w:tcPr>
          <w:p w14:paraId="7AA50982" w14:textId="1B7F61E5" w:rsidR="00A37341" w:rsidRPr="0049615C" w:rsidDel="00D24DC0" w:rsidRDefault="00A37341" w:rsidP="007642FA">
            <w:pPr>
              <w:jc w:val="both"/>
              <w:rPr>
                <w:noProof w:val="0"/>
                <w:color w:val="000000"/>
                <w:sz w:val="18"/>
                <w:szCs w:val="18"/>
                <w:lang w:val="en-US"/>
              </w:rPr>
            </w:pPr>
            <w:r w:rsidRPr="0049615C">
              <w:rPr>
                <w:noProof w:val="0"/>
                <w:color w:val="000000"/>
                <w:sz w:val="18"/>
                <w:szCs w:val="18"/>
                <w:lang w:val="en-US"/>
              </w:rPr>
              <w:t>2.3: Review and Revision of the Poverty Line Index</w:t>
            </w:r>
          </w:p>
        </w:tc>
        <w:tc>
          <w:tcPr>
            <w:tcW w:w="810" w:type="dxa"/>
            <w:gridSpan w:val="2"/>
            <w:tcBorders>
              <w:top w:val="nil"/>
              <w:left w:val="nil"/>
              <w:bottom w:val="single" w:sz="4" w:space="0" w:color="auto"/>
              <w:right w:val="single" w:sz="4" w:space="0" w:color="auto"/>
            </w:tcBorders>
            <w:shd w:val="clear" w:color="000000" w:fill="FFFFFF"/>
          </w:tcPr>
          <w:p w14:paraId="286AB2A5" w14:textId="334B985B" w:rsidR="00A37341" w:rsidRPr="0049615C" w:rsidRDefault="00A37341" w:rsidP="007642FA">
            <w:pPr>
              <w:jc w:val="both"/>
              <w:rPr>
                <w:noProof w:val="0"/>
                <w:color w:val="000000"/>
                <w:sz w:val="18"/>
                <w:szCs w:val="18"/>
                <w:lang w:val="en-US"/>
              </w:rPr>
            </w:pPr>
            <w:r w:rsidRPr="0049615C">
              <w:rPr>
                <w:noProof w:val="0"/>
                <w:color w:val="000000"/>
                <w:sz w:val="18"/>
                <w:szCs w:val="18"/>
                <w:lang w:val="en-US"/>
              </w:rPr>
              <w:t> </w:t>
            </w:r>
          </w:p>
        </w:tc>
        <w:tc>
          <w:tcPr>
            <w:tcW w:w="901" w:type="dxa"/>
            <w:tcBorders>
              <w:top w:val="nil"/>
              <w:left w:val="nil"/>
              <w:bottom w:val="single" w:sz="4" w:space="0" w:color="auto"/>
              <w:right w:val="single" w:sz="4" w:space="0" w:color="auto"/>
            </w:tcBorders>
            <w:shd w:val="clear" w:color="000000" w:fill="FFFFFF"/>
          </w:tcPr>
          <w:p w14:paraId="20542582" w14:textId="76209919" w:rsidR="00A37341" w:rsidRPr="0049615C" w:rsidRDefault="00A37341" w:rsidP="007642FA">
            <w:pPr>
              <w:jc w:val="both"/>
              <w:rPr>
                <w:noProof w:val="0"/>
                <w:color w:val="000000"/>
                <w:sz w:val="18"/>
                <w:szCs w:val="18"/>
                <w:lang w:val="en-US"/>
              </w:rPr>
            </w:pPr>
            <w:r w:rsidRPr="0049615C">
              <w:rPr>
                <w:noProof w:val="0"/>
                <w:color w:val="000000"/>
                <w:sz w:val="18"/>
                <w:szCs w:val="18"/>
                <w:lang w:val="en-US"/>
              </w:rPr>
              <w:t> </w:t>
            </w:r>
          </w:p>
        </w:tc>
        <w:tc>
          <w:tcPr>
            <w:tcW w:w="1199" w:type="dxa"/>
            <w:gridSpan w:val="2"/>
            <w:tcBorders>
              <w:top w:val="nil"/>
              <w:left w:val="nil"/>
              <w:bottom w:val="single" w:sz="4" w:space="0" w:color="auto"/>
              <w:right w:val="single" w:sz="4" w:space="0" w:color="auto"/>
            </w:tcBorders>
            <w:shd w:val="clear" w:color="000000" w:fill="FFFFFF"/>
            <w:noWrap/>
          </w:tcPr>
          <w:p w14:paraId="572F9D3B" w14:textId="5B9E3D34" w:rsidR="00A37341" w:rsidRPr="0049615C" w:rsidRDefault="00A37341" w:rsidP="007642FA">
            <w:pPr>
              <w:jc w:val="both"/>
              <w:rPr>
                <w:noProof w:val="0"/>
                <w:color w:val="000000"/>
                <w:sz w:val="18"/>
                <w:szCs w:val="18"/>
                <w:lang w:val="en-US"/>
              </w:rPr>
            </w:pPr>
            <w:r w:rsidRPr="0049615C">
              <w:rPr>
                <w:noProof w:val="0"/>
                <w:color w:val="000000"/>
                <w:sz w:val="18"/>
                <w:szCs w:val="18"/>
                <w:lang w:val="en-US"/>
              </w:rPr>
              <w:t> </w:t>
            </w:r>
          </w:p>
        </w:tc>
        <w:tc>
          <w:tcPr>
            <w:tcW w:w="2318" w:type="dxa"/>
            <w:gridSpan w:val="2"/>
            <w:tcBorders>
              <w:top w:val="nil"/>
              <w:left w:val="nil"/>
              <w:bottom w:val="single" w:sz="4" w:space="0" w:color="auto"/>
              <w:right w:val="single" w:sz="4" w:space="0" w:color="auto"/>
            </w:tcBorders>
            <w:shd w:val="clear" w:color="auto" w:fill="auto"/>
          </w:tcPr>
          <w:p w14:paraId="58AFB254" w14:textId="609EEE19" w:rsidR="00A37341" w:rsidRPr="0049615C" w:rsidRDefault="00A37341" w:rsidP="007642FA">
            <w:pPr>
              <w:jc w:val="both"/>
              <w:rPr>
                <w:noProof w:val="0"/>
                <w:color w:val="000000"/>
                <w:sz w:val="18"/>
                <w:szCs w:val="18"/>
                <w:lang w:val="en-US"/>
              </w:rPr>
            </w:pPr>
            <w:r w:rsidRPr="0049615C">
              <w:rPr>
                <w:noProof w:val="0"/>
                <w:color w:val="000000"/>
                <w:sz w:val="18"/>
                <w:szCs w:val="18"/>
                <w:lang w:val="en-US"/>
              </w:rPr>
              <w:t>Economic Planning Unit</w:t>
            </w:r>
          </w:p>
        </w:tc>
        <w:tc>
          <w:tcPr>
            <w:tcW w:w="1417" w:type="dxa"/>
            <w:gridSpan w:val="3"/>
            <w:tcBorders>
              <w:top w:val="nil"/>
              <w:left w:val="nil"/>
              <w:bottom w:val="single" w:sz="4" w:space="0" w:color="auto"/>
              <w:right w:val="single" w:sz="4" w:space="0" w:color="auto"/>
            </w:tcBorders>
            <w:shd w:val="clear" w:color="auto" w:fill="auto"/>
          </w:tcPr>
          <w:p w14:paraId="67592ECF" w14:textId="4C2118BC" w:rsidR="00A37341" w:rsidRPr="0049615C" w:rsidRDefault="00A37341" w:rsidP="007642FA">
            <w:pPr>
              <w:jc w:val="both"/>
              <w:rPr>
                <w:noProof w:val="0"/>
                <w:color w:val="000000"/>
                <w:sz w:val="18"/>
                <w:szCs w:val="18"/>
                <w:lang w:val="en-US"/>
              </w:rPr>
            </w:pPr>
            <w:r w:rsidRPr="0049615C">
              <w:rPr>
                <w:noProof w:val="0"/>
                <w:color w:val="000000"/>
                <w:sz w:val="18"/>
                <w:szCs w:val="18"/>
                <w:lang w:val="en-US"/>
              </w:rPr>
              <w:t>Putrajaya</w:t>
            </w:r>
          </w:p>
        </w:tc>
        <w:tc>
          <w:tcPr>
            <w:tcW w:w="2967" w:type="dxa"/>
            <w:tcBorders>
              <w:top w:val="nil"/>
              <w:left w:val="nil"/>
              <w:bottom w:val="single" w:sz="4" w:space="0" w:color="auto"/>
              <w:right w:val="single" w:sz="4" w:space="0" w:color="auto"/>
            </w:tcBorders>
            <w:shd w:val="clear" w:color="auto" w:fill="auto"/>
          </w:tcPr>
          <w:p w14:paraId="6365A36C" w14:textId="327E1343" w:rsidR="00A37341" w:rsidRPr="0049615C" w:rsidRDefault="00A37341" w:rsidP="007642FA">
            <w:pPr>
              <w:jc w:val="both"/>
              <w:rPr>
                <w:noProof w:val="0"/>
                <w:color w:val="000000"/>
                <w:sz w:val="18"/>
                <w:szCs w:val="18"/>
                <w:lang w:val="en-US"/>
              </w:rPr>
            </w:pPr>
            <w:r w:rsidRPr="0049615C">
              <w:rPr>
                <w:noProof w:val="0"/>
                <w:color w:val="000000"/>
                <w:sz w:val="18"/>
                <w:szCs w:val="18"/>
                <w:lang w:val="en-US"/>
              </w:rPr>
              <w:t>Theme: Poverty Eradication</w:t>
            </w:r>
          </w:p>
        </w:tc>
      </w:tr>
      <w:tr w:rsidR="00A37341" w:rsidRPr="0049615C" w14:paraId="415BE1A9" w14:textId="77777777" w:rsidTr="007642FA">
        <w:trPr>
          <w:trHeight w:val="341"/>
        </w:trPr>
        <w:tc>
          <w:tcPr>
            <w:tcW w:w="575" w:type="dxa"/>
            <w:gridSpan w:val="3"/>
            <w:vMerge/>
            <w:tcBorders>
              <w:top w:val="nil"/>
              <w:left w:val="single" w:sz="4" w:space="0" w:color="auto"/>
              <w:bottom w:val="single" w:sz="4" w:space="0" w:color="000000"/>
              <w:right w:val="single" w:sz="4" w:space="0" w:color="auto"/>
            </w:tcBorders>
            <w:vAlign w:val="center"/>
          </w:tcPr>
          <w:p w14:paraId="1E8B4D9C" w14:textId="77777777" w:rsidR="00A37341" w:rsidRPr="0049615C" w:rsidRDefault="00A37341" w:rsidP="007642FA">
            <w:pPr>
              <w:jc w:val="center"/>
              <w:rPr>
                <w:noProof w:val="0"/>
                <w:color w:val="000000"/>
                <w:sz w:val="18"/>
                <w:szCs w:val="18"/>
                <w:lang w:val="en-US"/>
              </w:rPr>
            </w:pPr>
          </w:p>
        </w:tc>
        <w:tc>
          <w:tcPr>
            <w:tcW w:w="970" w:type="dxa"/>
            <w:gridSpan w:val="2"/>
            <w:vMerge/>
            <w:tcBorders>
              <w:top w:val="nil"/>
              <w:left w:val="single" w:sz="4" w:space="0" w:color="auto"/>
              <w:bottom w:val="single" w:sz="4" w:space="0" w:color="000000"/>
              <w:right w:val="single" w:sz="4" w:space="0" w:color="auto"/>
            </w:tcBorders>
            <w:vAlign w:val="center"/>
          </w:tcPr>
          <w:p w14:paraId="612D2400" w14:textId="77777777" w:rsidR="00A37341" w:rsidRPr="0049615C" w:rsidRDefault="00A37341" w:rsidP="007642FA">
            <w:pPr>
              <w:jc w:val="both"/>
              <w:rPr>
                <w:noProof w:val="0"/>
                <w:color w:val="000000"/>
                <w:sz w:val="18"/>
                <w:szCs w:val="18"/>
                <w:lang w:val="en-US"/>
              </w:rPr>
            </w:pPr>
          </w:p>
        </w:tc>
        <w:tc>
          <w:tcPr>
            <w:tcW w:w="3368" w:type="dxa"/>
            <w:gridSpan w:val="3"/>
            <w:tcBorders>
              <w:top w:val="nil"/>
              <w:left w:val="nil"/>
              <w:bottom w:val="single" w:sz="4" w:space="0" w:color="auto"/>
              <w:right w:val="single" w:sz="4" w:space="0" w:color="auto"/>
            </w:tcBorders>
            <w:shd w:val="clear" w:color="auto" w:fill="auto"/>
          </w:tcPr>
          <w:p w14:paraId="1BCAF509" w14:textId="7B3B97B2" w:rsidR="00A37341" w:rsidRPr="0049615C" w:rsidDel="00D24DC0" w:rsidRDefault="00A37341" w:rsidP="007642FA">
            <w:pPr>
              <w:jc w:val="both"/>
              <w:rPr>
                <w:noProof w:val="0"/>
                <w:color w:val="000000"/>
                <w:sz w:val="18"/>
                <w:szCs w:val="18"/>
                <w:lang w:val="en-US"/>
              </w:rPr>
            </w:pPr>
            <w:r w:rsidRPr="0049615C">
              <w:rPr>
                <w:noProof w:val="0"/>
                <w:color w:val="000000"/>
                <w:sz w:val="18"/>
                <w:szCs w:val="18"/>
                <w:lang w:val="en-US"/>
              </w:rPr>
              <w:t xml:space="preserve">2.4: Development of the Multidimensional Poverty Index </w:t>
            </w:r>
          </w:p>
        </w:tc>
        <w:tc>
          <w:tcPr>
            <w:tcW w:w="810" w:type="dxa"/>
            <w:gridSpan w:val="2"/>
            <w:tcBorders>
              <w:top w:val="nil"/>
              <w:left w:val="nil"/>
              <w:bottom w:val="single" w:sz="4" w:space="0" w:color="auto"/>
              <w:right w:val="single" w:sz="4" w:space="0" w:color="auto"/>
            </w:tcBorders>
            <w:shd w:val="clear" w:color="000000" w:fill="FFFFFF"/>
          </w:tcPr>
          <w:p w14:paraId="5427165C" w14:textId="330BF0C6" w:rsidR="00A37341" w:rsidRPr="0049615C" w:rsidRDefault="00A37341" w:rsidP="007642FA">
            <w:pPr>
              <w:jc w:val="both"/>
              <w:rPr>
                <w:noProof w:val="0"/>
                <w:color w:val="000000"/>
                <w:sz w:val="18"/>
                <w:szCs w:val="18"/>
                <w:lang w:val="en-US"/>
              </w:rPr>
            </w:pPr>
            <w:r w:rsidRPr="0049615C">
              <w:rPr>
                <w:noProof w:val="0"/>
                <w:color w:val="000000"/>
                <w:sz w:val="18"/>
                <w:szCs w:val="18"/>
                <w:lang w:val="en-US"/>
              </w:rPr>
              <w:t> </w:t>
            </w:r>
          </w:p>
        </w:tc>
        <w:tc>
          <w:tcPr>
            <w:tcW w:w="901" w:type="dxa"/>
            <w:tcBorders>
              <w:top w:val="nil"/>
              <w:left w:val="nil"/>
              <w:bottom w:val="single" w:sz="4" w:space="0" w:color="auto"/>
              <w:right w:val="single" w:sz="4" w:space="0" w:color="auto"/>
            </w:tcBorders>
            <w:shd w:val="clear" w:color="000000" w:fill="FFFFFF"/>
          </w:tcPr>
          <w:p w14:paraId="7A91BB2F" w14:textId="6C20A6B5" w:rsidR="00A37341" w:rsidRPr="0049615C" w:rsidRDefault="00A37341" w:rsidP="007642FA">
            <w:pPr>
              <w:jc w:val="both"/>
              <w:rPr>
                <w:noProof w:val="0"/>
                <w:color w:val="000000"/>
                <w:sz w:val="18"/>
                <w:szCs w:val="18"/>
                <w:lang w:val="en-US"/>
              </w:rPr>
            </w:pPr>
            <w:r w:rsidRPr="0049615C">
              <w:rPr>
                <w:noProof w:val="0"/>
                <w:color w:val="000000"/>
                <w:sz w:val="18"/>
                <w:szCs w:val="18"/>
                <w:lang w:val="en-US"/>
              </w:rPr>
              <w:t> </w:t>
            </w:r>
          </w:p>
        </w:tc>
        <w:tc>
          <w:tcPr>
            <w:tcW w:w="1199" w:type="dxa"/>
            <w:gridSpan w:val="2"/>
            <w:tcBorders>
              <w:top w:val="nil"/>
              <w:left w:val="nil"/>
              <w:bottom w:val="single" w:sz="4" w:space="0" w:color="auto"/>
              <w:right w:val="single" w:sz="4" w:space="0" w:color="auto"/>
            </w:tcBorders>
            <w:shd w:val="clear" w:color="000000" w:fill="FFFFFF"/>
            <w:noWrap/>
          </w:tcPr>
          <w:p w14:paraId="43C6EC44" w14:textId="3BA8523C" w:rsidR="00A37341" w:rsidRPr="0049615C" w:rsidRDefault="00A37341" w:rsidP="007642FA">
            <w:pPr>
              <w:jc w:val="both"/>
              <w:rPr>
                <w:noProof w:val="0"/>
                <w:color w:val="000000"/>
                <w:sz w:val="18"/>
                <w:szCs w:val="18"/>
                <w:lang w:val="en-US"/>
              </w:rPr>
            </w:pPr>
            <w:r w:rsidRPr="0049615C">
              <w:rPr>
                <w:noProof w:val="0"/>
                <w:color w:val="000000"/>
                <w:sz w:val="18"/>
                <w:szCs w:val="18"/>
                <w:lang w:val="en-US"/>
              </w:rPr>
              <w:t> </w:t>
            </w:r>
          </w:p>
        </w:tc>
        <w:tc>
          <w:tcPr>
            <w:tcW w:w="2318" w:type="dxa"/>
            <w:gridSpan w:val="2"/>
            <w:tcBorders>
              <w:top w:val="nil"/>
              <w:left w:val="nil"/>
              <w:bottom w:val="single" w:sz="4" w:space="0" w:color="auto"/>
              <w:right w:val="single" w:sz="4" w:space="0" w:color="auto"/>
            </w:tcBorders>
            <w:shd w:val="clear" w:color="auto" w:fill="auto"/>
          </w:tcPr>
          <w:p w14:paraId="4162BFA6" w14:textId="4367919A" w:rsidR="00A37341" w:rsidRPr="0049615C" w:rsidRDefault="00A37341" w:rsidP="007642FA">
            <w:pPr>
              <w:jc w:val="both"/>
              <w:rPr>
                <w:noProof w:val="0"/>
                <w:color w:val="000000"/>
                <w:sz w:val="18"/>
                <w:szCs w:val="18"/>
                <w:lang w:val="en-US"/>
              </w:rPr>
            </w:pPr>
            <w:r w:rsidRPr="0049615C">
              <w:rPr>
                <w:noProof w:val="0"/>
                <w:color w:val="000000"/>
                <w:sz w:val="18"/>
                <w:szCs w:val="18"/>
                <w:lang w:val="en-US"/>
              </w:rPr>
              <w:t>Economic Planning Unit</w:t>
            </w:r>
          </w:p>
        </w:tc>
        <w:tc>
          <w:tcPr>
            <w:tcW w:w="1417" w:type="dxa"/>
            <w:gridSpan w:val="3"/>
            <w:tcBorders>
              <w:top w:val="nil"/>
              <w:left w:val="nil"/>
              <w:bottom w:val="single" w:sz="4" w:space="0" w:color="auto"/>
              <w:right w:val="single" w:sz="4" w:space="0" w:color="auto"/>
            </w:tcBorders>
            <w:shd w:val="clear" w:color="auto" w:fill="auto"/>
          </w:tcPr>
          <w:p w14:paraId="045F2012" w14:textId="7749978F" w:rsidR="00A37341" w:rsidRPr="0049615C" w:rsidRDefault="00A37341" w:rsidP="007642FA">
            <w:pPr>
              <w:jc w:val="both"/>
              <w:rPr>
                <w:noProof w:val="0"/>
                <w:color w:val="000000"/>
                <w:sz w:val="18"/>
                <w:szCs w:val="18"/>
                <w:lang w:val="en-US"/>
              </w:rPr>
            </w:pPr>
            <w:r w:rsidRPr="0049615C">
              <w:rPr>
                <w:noProof w:val="0"/>
                <w:color w:val="000000"/>
                <w:sz w:val="18"/>
                <w:szCs w:val="18"/>
                <w:lang w:val="en-US"/>
              </w:rPr>
              <w:t>Putrajaya</w:t>
            </w:r>
          </w:p>
        </w:tc>
        <w:tc>
          <w:tcPr>
            <w:tcW w:w="2967" w:type="dxa"/>
            <w:tcBorders>
              <w:top w:val="nil"/>
              <w:left w:val="nil"/>
              <w:bottom w:val="single" w:sz="4" w:space="0" w:color="auto"/>
              <w:right w:val="single" w:sz="4" w:space="0" w:color="auto"/>
            </w:tcBorders>
            <w:shd w:val="clear" w:color="auto" w:fill="auto"/>
          </w:tcPr>
          <w:p w14:paraId="505E0112" w14:textId="1EB5A502" w:rsidR="00A37341" w:rsidRPr="0049615C" w:rsidRDefault="00A37341" w:rsidP="007642FA">
            <w:pPr>
              <w:jc w:val="both"/>
              <w:rPr>
                <w:noProof w:val="0"/>
                <w:color w:val="000000"/>
                <w:sz w:val="18"/>
                <w:szCs w:val="18"/>
                <w:lang w:val="en-US"/>
              </w:rPr>
            </w:pPr>
            <w:r w:rsidRPr="0049615C">
              <w:rPr>
                <w:noProof w:val="0"/>
                <w:color w:val="000000"/>
                <w:sz w:val="18"/>
                <w:szCs w:val="18"/>
                <w:lang w:val="en-US"/>
              </w:rPr>
              <w:t>Theme: Poverty Eradication</w:t>
            </w:r>
          </w:p>
        </w:tc>
      </w:tr>
      <w:tr w:rsidR="00A37341" w:rsidRPr="0049615C" w14:paraId="103963A0" w14:textId="77777777" w:rsidTr="007642FA">
        <w:trPr>
          <w:trHeight w:val="377"/>
        </w:trPr>
        <w:tc>
          <w:tcPr>
            <w:tcW w:w="575" w:type="dxa"/>
            <w:gridSpan w:val="3"/>
            <w:vMerge/>
            <w:tcBorders>
              <w:top w:val="nil"/>
              <w:left w:val="single" w:sz="4" w:space="0" w:color="auto"/>
              <w:bottom w:val="single" w:sz="4" w:space="0" w:color="000000"/>
              <w:right w:val="single" w:sz="4" w:space="0" w:color="auto"/>
            </w:tcBorders>
            <w:vAlign w:val="center"/>
          </w:tcPr>
          <w:p w14:paraId="2BF2B1EE" w14:textId="77777777" w:rsidR="00A37341" w:rsidRPr="0049615C" w:rsidRDefault="00A37341" w:rsidP="007642FA">
            <w:pPr>
              <w:jc w:val="center"/>
              <w:rPr>
                <w:noProof w:val="0"/>
                <w:color w:val="000000"/>
                <w:sz w:val="18"/>
                <w:szCs w:val="18"/>
                <w:lang w:val="en-US"/>
              </w:rPr>
            </w:pPr>
          </w:p>
        </w:tc>
        <w:tc>
          <w:tcPr>
            <w:tcW w:w="970" w:type="dxa"/>
            <w:gridSpan w:val="2"/>
            <w:vMerge/>
            <w:tcBorders>
              <w:top w:val="nil"/>
              <w:left w:val="single" w:sz="4" w:space="0" w:color="auto"/>
              <w:bottom w:val="single" w:sz="4" w:space="0" w:color="000000"/>
              <w:right w:val="single" w:sz="4" w:space="0" w:color="auto"/>
            </w:tcBorders>
            <w:vAlign w:val="center"/>
          </w:tcPr>
          <w:p w14:paraId="18A0C71D" w14:textId="77777777" w:rsidR="00A37341" w:rsidRPr="0049615C" w:rsidRDefault="00A37341" w:rsidP="007642FA">
            <w:pPr>
              <w:jc w:val="both"/>
              <w:rPr>
                <w:noProof w:val="0"/>
                <w:color w:val="000000"/>
                <w:sz w:val="18"/>
                <w:szCs w:val="18"/>
                <w:lang w:val="en-US"/>
              </w:rPr>
            </w:pPr>
          </w:p>
        </w:tc>
        <w:tc>
          <w:tcPr>
            <w:tcW w:w="3368" w:type="dxa"/>
            <w:gridSpan w:val="3"/>
            <w:tcBorders>
              <w:top w:val="nil"/>
              <w:left w:val="nil"/>
              <w:bottom w:val="single" w:sz="4" w:space="0" w:color="auto"/>
              <w:right w:val="single" w:sz="4" w:space="0" w:color="auto"/>
            </w:tcBorders>
            <w:shd w:val="clear" w:color="auto" w:fill="auto"/>
          </w:tcPr>
          <w:p w14:paraId="6B035A3B" w14:textId="46B19DEF" w:rsidR="00A37341" w:rsidRPr="0049615C" w:rsidDel="00D24DC0" w:rsidRDefault="00A37341" w:rsidP="007642FA">
            <w:pPr>
              <w:jc w:val="both"/>
              <w:rPr>
                <w:noProof w:val="0"/>
                <w:color w:val="000000"/>
                <w:sz w:val="18"/>
                <w:szCs w:val="18"/>
                <w:lang w:val="en-US"/>
              </w:rPr>
            </w:pPr>
            <w:r w:rsidRPr="0049615C">
              <w:rPr>
                <w:noProof w:val="0"/>
                <w:color w:val="000000"/>
                <w:sz w:val="18"/>
                <w:szCs w:val="18"/>
                <w:lang w:val="en-US"/>
              </w:rPr>
              <w:t>2.5: The Core Importance of Manufacturing for Middle-Income Malaysia</w:t>
            </w:r>
          </w:p>
        </w:tc>
        <w:tc>
          <w:tcPr>
            <w:tcW w:w="810" w:type="dxa"/>
            <w:gridSpan w:val="2"/>
            <w:tcBorders>
              <w:top w:val="nil"/>
              <w:left w:val="nil"/>
              <w:bottom w:val="single" w:sz="4" w:space="0" w:color="auto"/>
              <w:right w:val="single" w:sz="4" w:space="0" w:color="auto"/>
            </w:tcBorders>
            <w:shd w:val="clear" w:color="000000" w:fill="FFFFFF"/>
          </w:tcPr>
          <w:p w14:paraId="7AA97A33" w14:textId="1D66B0AE" w:rsidR="00A37341" w:rsidRPr="0049615C" w:rsidRDefault="00A37341" w:rsidP="007642FA">
            <w:pPr>
              <w:jc w:val="both"/>
              <w:rPr>
                <w:noProof w:val="0"/>
                <w:color w:val="000000"/>
                <w:sz w:val="18"/>
                <w:szCs w:val="18"/>
                <w:lang w:val="en-US"/>
              </w:rPr>
            </w:pPr>
            <w:r w:rsidRPr="0049615C">
              <w:rPr>
                <w:noProof w:val="0"/>
                <w:color w:val="000000"/>
                <w:sz w:val="18"/>
                <w:szCs w:val="18"/>
                <w:lang w:val="en-US"/>
              </w:rPr>
              <w:t> </w:t>
            </w:r>
          </w:p>
        </w:tc>
        <w:tc>
          <w:tcPr>
            <w:tcW w:w="901" w:type="dxa"/>
            <w:tcBorders>
              <w:top w:val="nil"/>
              <w:left w:val="nil"/>
              <w:bottom w:val="single" w:sz="4" w:space="0" w:color="auto"/>
              <w:right w:val="single" w:sz="4" w:space="0" w:color="auto"/>
            </w:tcBorders>
            <w:shd w:val="clear" w:color="000000" w:fill="FFFFFF"/>
          </w:tcPr>
          <w:p w14:paraId="52C1DE9A" w14:textId="0794C8D3" w:rsidR="00A37341" w:rsidRPr="0049615C" w:rsidRDefault="00A37341" w:rsidP="007642FA">
            <w:pPr>
              <w:jc w:val="both"/>
              <w:rPr>
                <w:noProof w:val="0"/>
                <w:color w:val="000000"/>
                <w:sz w:val="18"/>
                <w:szCs w:val="18"/>
                <w:lang w:val="en-US"/>
              </w:rPr>
            </w:pPr>
            <w:r w:rsidRPr="0049615C">
              <w:rPr>
                <w:noProof w:val="0"/>
                <w:color w:val="000000"/>
                <w:sz w:val="18"/>
                <w:szCs w:val="18"/>
                <w:lang w:val="en-US"/>
              </w:rPr>
              <w:t> </w:t>
            </w:r>
          </w:p>
        </w:tc>
        <w:tc>
          <w:tcPr>
            <w:tcW w:w="1199" w:type="dxa"/>
            <w:gridSpan w:val="2"/>
            <w:tcBorders>
              <w:top w:val="nil"/>
              <w:left w:val="nil"/>
              <w:bottom w:val="single" w:sz="4" w:space="0" w:color="auto"/>
              <w:right w:val="single" w:sz="4" w:space="0" w:color="auto"/>
            </w:tcBorders>
            <w:shd w:val="clear" w:color="000000" w:fill="FFFFFF"/>
            <w:noWrap/>
          </w:tcPr>
          <w:p w14:paraId="72859F52" w14:textId="71E8F04F" w:rsidR="00A37341" w:rsidRPr="0049615C" w:rsidRDefault="00A37341" w:rsidP="007642FA">
            <w:pPr>
              <w:jc w:val="both"/>
              <w:rPr>
                <w:noProof w:val="0"/>
                <w:color w:val="000000"/>
                <w:sz w:val="18"/>
                <w:szCs w:val="18"/>
                <w:lang w:val="en-US"/>
              </w:rPr>
            </w:pPr>
            <w:r w:rsidRPr="0049615C">
              <w:rPr>
                <w:noProof w:val="0"/>
                <w:color w:val="000000"/>
                <w:sz w:val="18"/>
                <w:szCs w:val="18"/>
                <w:lang w:val="en-US"/>
              </w:rPr>
              <w:t> </w:t>
            </w:r>
          </w:p>
        </w:tc>
        <w:tc>
          <w:tcPr>
            <w:tcW w:w="2318" w:type="dxa"/>
            <w:gridSpan w:val="2"/>
            <w:tcBorders>
              <w:top w:val="nil"/>
              <w:left w:val="nil"/>
              <w:bottom w:val="single" w:sz="4" w:space="0" w:color="auto"/>
              <w:right w:val="single" w:sz="4" w:space="0" w:color="auto"/>
            </w:tcBorders>
            <w:shd w:val="clear" w:color="auto" w:fill="auto"/>
          </w:tcPr>
          <w:p w14:paraId="0B3E03C7" w14:textId="1058069B" w:rsidR="00A37341" w:rsidRPr="0049615C" w:rsidRDefault="00A37341" w:rsidP="007642FA">
            <w:pPr>
              <w:jc w:val="both"/>
              <w:rPr>
                <w:noProof w:val="0"/>
                <w:color w:val="000000"/>
                <w:sz w:val="18"/>
                <w:szCs w:val="18"/>
                <w:lang w:val="en-US"/>
              </w:rPr>
            </w:pPr>
            <w:r w:rsidRPr="0049615C">
              <w:rPr>
                <w:noProof w:val="0"/>
                <w:color w:val="000000"/>
                <w:sz w:val="18"/>
                <w:szCs w:val="18"/>
                <w:lang w:val="en-US"/>
              </w:rPr>
              <w:t>Economic Planning Unit</w:t>
            </w:r>
          </w:p>
        </w:tc>
        <w:tc>
          <w:tcPr>
            <w:tcW w:w="1417" w:type="dxa"/>
            <w:gridSpan w:val="3"/>
            <w:tcBorders>
              <w:top w:val="nil"/>
              <w:left w:val="nil"/>
              <w:bottom w:val="single" w:sz="4" w:space="0" w:color="auto"/>
              <w:right w:val="single" w:sz="4" w:space="0" w:color="auto"/>
            </w:tcBorders>
            <w:shd w:val="clear" w:color="auto" w:fill="auto"/>
          </w:tcPr>
          <w:p w14:paraId="6523ADDA" w14:textId="1C021E2F" w:rsidR="00A37341" w:rsidRPr="0049615C" w:rsidRDefault="00A37341" w:rsidP="007642FA">
            <w:pPr>
              <w:jc w:val="both"/>
              <w:rPr>
                <w:noProof w:val="0"/>
                <w:color w:val="000000"/>
                <w:sz w:val="18"/>
                <w:szCs w:val="18"/>
                <w:lang w:val="en-US"/>
              </w:rPr>
            </w:pPr>
            <w:r w:rsidRPr="0049615C">
              <w:rPr>
                <w:noProof w:val="0"/>
                <w:color w:val="000000"/>
                <w:sz w:val="18"/>
                <w:szCs w:val="18"/>
                <w:lang w:val="en-US"/>
              </w:rPr>
              <w:t>Putrajaya</w:t>
            </w:r>
          </w:p>
        </w:tc>
        <w:tc>
          <w:tcPr>
            <w:tcW w:w="2967" w:type="dxa"/>
            <w:tcBorders>
              <w:top w:val="nil"/>
              <w:left w:val="nil"/>
              <w:bottom w:val="single" w:sz="4" w:space="0" w:color="auto"/>
              <w:right w:val="single" w:sz="4" w:space="0" w:color="auto"/>
            </w:tcBorders>
            <w:shd w:val="clear" w:color="auto" w:fill="auto"/>
          </w:tcPr>
          <w:p w14:paraId="24D165C1" w14:textId="328D236A" w:rsidR="00A37341" w:rsidRPr="0049615C" w:rsidRDefault="00A37341" w:rsidP="007642FA">
            <w:pPr>
              <w:jc w:val="both"/>
              <w:rPr>
                <w:noProof w:val="0"/>
                <w:color w:val="000000"/>
                <w:sz w:val="18"/>
                <w:szCs w:val="18"/>
                <w:lang w:val="en-US"/>
              </w:rPr>
            </w:pPr>
            <w:r w:rsidRPr="0049615C">
              <w:rPr>
                <w:noProof w:val="0"/>
                <w:color w:val="000000"/>
                <w:sz w:val="18"/>
                <w:szCs w:val="18"/>
                <w:lang w:val="en-US"/>
              </w:rPr>
              <w:t>Theme: Economic Development</w:t>
            </w:r>
          </w:p>
        </w:tc>
      </w:tr>
      <w:tr w:rsidR="00A37341" w:rsidRPr="0049615C" w14:paraId="408756EC" w14:textId="77777777" w:rsidTr="005E4AAC">
        <w:trPr>
          <w:trHeight w:val="494"/>
        </w:trPr>
        <w:tc>
          <w:tcPr>
            <w:tcW w:w="575" w:type="dxa"/>
            <w:gridSpan w:val="3"/>
            <w:vMerge/>
            <w:tcBorders>
              <w:top w:val="nil"/>
              <w:left w:val="single" w:sz="4" w:space="0" w:color="auto"/>
              <w:bottom w:val="single" w:sz="4" w:space="0" w:color="000000"/>
              <w:right w:val="single" w:sz="4" w:space="0" w:color="auto"/>
            </w:tcBorders>
            <w:vAlign w:val="center"/>
          </w:tcPr>
          <w:p w14:paraId="5D5E2EDE" w14:textId="77777777" w:rsidR="00A37341" w:rsidRPr="0049615C" w:rsidRDefault="00A37341" w:rsidP="007642FA">
            <w:pPr>
              <w:jc w:val="center"/>
              <w:rPr>
                <w:noProof w:val="0"/>
                <w:color w:val="000000"/>
                <w:sz w:val="18"/>
                <w:szCs w:val="18"/>
                <w:lang w:val="en-US"/>
              </w:rPr>
            </w:pPr>
          </w:p>
        </w:tc>
        <w:tc>
          <w:tcPr>
            <w:tcW w:w="970" w:type="dxa"/>
            <w:gridSpan w:val="2"/>
            <w:vMerge/>
            <w:tcBorders>
              <w:top w:val="nil"/>
              <w:left w:val="single" w:sz="4" w:space="0" w:color="auto"/>
              <w:bottom w:val="single" w:sz="4" w:space="0" w:color="000000"/>
              <w:right w:val="single" w:sz="4" w:space="0" w:color="auto"/>
            </w:tcBorders>
            <w:vAlign w:val="center"/>
          </w:tcPr>
          <w:p w14:paraId="0138F277" w14:textId="77777777" w:rsidR="00A37341" w:rsidRPr="0049615C" w:rsidRDefault="00A37341" w:rsidP="007642FA">
            <w:pPr>
              <w:jc w:val="both"/>
              <w:rPr>
                <w:noProof w:val="0"/>
                <w:color w:val="000000"/>
                <w:sz w:val="18"/>
                <w:szCs w:val="18"/>
                <w:lang w:val="en-US"/>
              </w:rPr>
            </w:pPr>
          </w:p>
        </w:tc>
        <w:tc>
          <w:tcPr>
            <w:tcW w:w="3368" w:type="dxa"/>
            <w:gridSpan w:val="3"/>
            <w:tcBorders>
              <w:top w:val="nil"/>
              <w:left w:val="nil"/>
              <w:bottom w:val="single" w:sz="4" w:space="0" w:color="auto"/>
              <w:right w:val="single" w:sz="4" w:space="0" w:color="auto"/>
            </w:tcBorders>
            <w:shd w:val="clear" w:color="auto" w:fill="auto"/>
          </w:tcPr>
          <w:p w14:paraId="00BA5D5B" w14:textId="7898C782" w:rsidR="00A37341" w:rsidRPr="0049615C" w:rsidDel="00D24DC0" w:rsidRDefault="00A37341" w:rsidP="007642FA">
            <w:pPr>
              <w:jc w:val="both"/>
              <w:rPr>
                <w:noProof w:val="0"/>
                <w:color w:val="000000"/>
                <w:sz w:val="18"/>
                <w:szCs w:val="18"/>
                <w:lang w:val="en-US"/>
              </w:rPr>
            </w:pPr>
            <w:r w:rsidRPr="0049615C">
              <w:rPr>
                <w:noProof w:val="0"/>
                <w:color w:val="000000"/>
                <w:sz w:val="18"/>
                <w:szCs w:val="18"/>
                <w:lang w:val="en-US"/>
              </w:rPr>
              <w:t xml:space="preserve">2.6: Contributory Retirement Benefit Package  </w:t>
            </w:r>
          </w:p>
        </w:tc>
        <w:tc>
          <w:tcPr>
            <w:tcW w:w="810" w:type="dxa"/>
            <w:gridSpan w:val="2"/>
            <w:tcBorders>
              <w:top w:val="nil"/>
              <w:left w:val="nil"/>
              <w:bottom w:val="single" w:sz="4" w:space="0" w:color="auto"/>
              <w:right w:val="single" w:sz="4" w:space="0" w:color="auto"/>
            </w:tcBorders>
            <w:shd w:val="clear" w:color="000000" w:fill="FFFFFF"/>
          </w:tcPr>
          <w:p w14:paraId="089C204A" w14:textId="05A8E3AB" w:rsidR="00A37341" w:rsidRPr="0049615C" w:rsidDel="00A37341" w:rsidRDefault="00A37341" w:rsidP="007642FA">
            <w:pPr>
              <w:jc w:val="both"/>
              <w:rPr>
                <w:noProof w:val="0"/>
                <w:color w:val="000000"/>
                <w:sz w:val="18"/>
                <w:szCs w:val="18"/>
                <w:lang w:val="en-US"/>
              </w:rPr>
            </w:pPr>
            <w:r w:rsidRPr="0049615C">
              <w:rPr>
                <w:noProof w:val="0"/>
                <w:color w:val="000000"/>
                <w:sz w:val="18"/>
                <w:szCs w:val="18"/>
                <w:lang w:val="en-US"/>
              </w:rPr>
              <w:t> </w:t>
            </w:r>
          </w:p>
        </w:tc>
        <w:tc>
          <w:tcPr>
            <w:tcW w:w="901" w:type="dxa"/>
            <w:tcBorders>
              <w:top w:val="nil"/>
              <w:left w:val="nil"/>
              <w:bottom w:val="single" w:sz="4" w:space="0" w:color="auto"/>
              <w:right w:val="single" w:sz="4" w:space="0" w:color="auto"/>
            </w:tcBorders>
            <w:shd w:val="clear" w:color="000000" w:fill="FFFFFF"/>
          </w:tcPr>
          <w:p w14:paraId="688F66A5" w14:textId="3B32DA55" w:rsidR="00A37341" w:rsidRPr="0049615C" w:rsidDel="00A37341" w:rsidRDefault="00A37341" w:rsidP="007642FA">
            <w:pPr>
              <w:jc w:val="both"/>
              <w:rPr>
                <w:noProof w:val="0"/>
                <w:color w:val="000000"/>
                <w:sz w:val="18"/>
                <w:szCs w:val="18"/>
                <w:lang w:val="en-US"/>
              </w:rPr>
            </w:pPr>
            <w:r w:rsidRPr="0049615C">
              <w:rPr>
                <w:noProof w:val="0"/>
                <w:color w:val="000000"/>
                <w:sz w:val="18"/>
                <w:szCs w:val="18"/>
                <w:lang w:val="en-US"/>
              </w:rPr>
              <w:t> </w:t>
            </w:r>
          </w:p>
        </w:tc>
        <w:tc>
          <w:tcPr>
            <w:tcW w:w="1199" w:type="dxa"/>
            <w:gridSpan w:val="2"/>
            <w:tcBorders>
              <w:top w:val="nil"/>
              <w:left w:val="nil"/>
              <w:bottom w:val="single" w:sz="4" w:space="0" w:color="auto"/>
              <w:right w:val="single" w:sz="4" w:space="0" w:color="auto"/>
            </w:tcBorders>
            <w:shd w:val="clear" w:color="000000" w:fill="FFFFFF"/>
            <w:noWrap/>
          </w:tcPr>
          <w:p w14:paraId="6061BC80" w14:textId="28EEC619" w:rsidR="00A37341" w:rsidRPr="0049615C" w:rsidDel="00A37341" w:rsidRDefault="00A37341" w:rsidP="007642FA">
            <w:pPr>
              <w:jc w:val="both"/>
              <w:rPr>
                <w:noProof w:val="0"/>
                <w:color w:val="000000"/>
                <w:sz w:val="18"/>
                <w:szCs w:val="18"/>
                <w:lang w:val="en-US"/>
              </w:rPr>
            </w:pPr>
            <w:r w:rsidRPr="0049615C">
              <w:rPr>
                <w:noProof w:val="0"/>
                <w:color w:val="000000"/>
                <w:sz w:val="18"/>
                <w:szCs w:val="18"/>
                <w:lang w:val="en-US"/>
              </w:rPr>
              <w:t> </w:t>
            </w:r>
          </w:p>
        </w:tc>
        <w:tc>
          <w:tcPr>
            <w:tcW w:w="2318" w:type="dxa"/>
            <w:gridSpan w:val="2"/>
            <w:tcBorders>
              <w:top w:val="nil"/>
              <w:left w:val="nil"/>
              <w:bottom w:val="single" w:sz="4" w:space="0" w:color="auto"/>
              <w:right w:val="single" w:sz="4" w:space="0" w:color="auto"/>
            </w:tcBorders>
            <w:shd w:val="clear" w:color="auto" w:fill="auto"/>
          </w:tcPr>
          <w:p w14:paraId="20896533" w14:textId="6B32710A" w:rsidR="00A37341" w:rsidRPr="0049615C" w:rsidDel="00C83518" w:rsidRDefault="00A37341" w:rsidP="007642FA">
            <w:pPr>
              <w:jc w:val="both"/>
              <w:rPr>
                <w:noProof w:val="0"/>
                <w:color w:val="000000"/>
                <w:sz w:val="18"/>
                <w:szCs w:val="18"/>
                <w:lang w:val="en-US"/>
              </w:rPr>
            </w:pPr>
            <w:r w:rsidRPr="0049615C">
              <w:rPr>
                <w:noProof w:val="0"/>
                <w:color w:val="000000"/>
                <w:sz w:val="18"/>
                <w:szCs w:val="18"/>
                <w:lang w:val="en-US"/>
              </w:rPr>
              <w:t>Public Service Department</w:t>
            </w:r>
          </w:p>
        </w:tc>
        <w:tc>
          <w:tcPr>
            <w:tcW w:w="1417" w:type="dxa"/>
            <w:gridSpan w:val="3"/>
            <w:tcBorders>
              <w:top w:val="nil"/>
              <w:left w:val="nil"/>
              <w:bottom w:val="single" w:sz="4" w:space="0" w:color="auto"/>
              <w:right w:val="single" w:sz="4" w:space="0" w:color="auto"/>
            </w:tcBorders>
            <w:shd w:val="clear" w:color="auto" w:fill="auto"/>
          </w:tcPr>
          <w:p w14:paraId="51FC222E" w14:textId="0927832C" w:rsidR="00A37341" w:rsidRPr="0049615C" w:rsidDel="00C83518" w:rsidRDefault="00A37341" w:rsidP="007642FA">
            <w:pPr>
              <w:jc w:val="both"/>
              <w:rPr>
                <w:noProof w:val="0"/>
                <w:color w:val="000000"/>
                <w:sz w:val="18"/>
                <w:szCs w:val="18"/>
                <w:lang w:val="en-US"/>
              </w:rPr>
            </w:pPr>
            <w:r w:rsidRPr="0049615C">
              <w:rPr>
                <w:noProof w:val="0"/>
                <w:color w:val="000000"/>
                <w:sz w:val="18"/>
                <w:szCs w:val="18"/>
                <w:lang w:val="en-US"/>
              </w:rPr>
              <w:t>Putrajaya</w:t>
            </w:r>
          </w:p>
        </w:tc>
        <w:tc>
          <w:tcPr>
            <w:tcW w:w="2967" w:type="dxa"/>
            <w:tcBorders>
              <w:top w:val="nil"/>
              <w:left w:val="nil"/>
              <w:bottom w:val="single" w:sz="4" w:space="0" w:color="auto"/>
              <w:right w:val="single" w:sz="4" w:space="0" w:color="auto"/>
            </w:tcBorders>
            <w:shd w:val="clear" w:color="auto" w:fill="auto"/>
          </w:tcPr>
          <w:p w14:paraId="4BDFF03F" w14:textId="77777777" w:rsidR="00A37341" w:rsidRPr="0049615C" w:rsidRDefault="00A37341" w:rsidP="007642FA">
            <w:pPr>
              <w:jc w:val="both"/>
              <w:rPr>
                <w:noProof w:val="0"/>
                <w:color w:val="000000"/>
                <w:sz w:val="18"/>
                <w:szCs w:val="18"/>
                <w:lang w:val="en-US"/>
              </w:rPr>
            </w:pPr>
            <w:r w:rsidRPr="0049615C">
              <w:rPr>
                <w:noProof w:val="0"/>
                <w:color w:val="000000"/>
                <w:sz w:val="18"/>
                <w:szCs w:val="18"/>
                <w:lang w:val="en-US"/>
              </w:rPr>
              <w:t>Theme: Public Sector Reform</w:t>
            </w:r>
          </w:p>
          <w:p w14:paraId="50B81195" w14:textId="77777777" w:rsidR="00A37341" w:rsidRPr="0049615C" w:rsidDel="005552E3" w:rsidRDefault="00A37341" w:rsidP="007642FA">
            <w:pPr>
              <w:jc w:val="both"/>
              <w:rPr>
                <w:noProof w:val="0"/>
                <w:color w:val="000000"/>
                <w:sz w:val="18"/>
                <w:szCs w:val="18"/>
                <w:lang w:val="en-US"/>
              </w:rPr>
            </w:pPr>
          </w:p>
        </w:tc>
      </w:tr>
      <w:tr w:rsidR="00A37341" w:rsidRPr="0049615C" w14:paraId="2CAF3C0C" w14:textId="77777777" w:rsidTr="007642FA">
        <w:trPr>
          <w:trHeight w:val="341"/>
        </w:trPr>
        <w:tc>
          <w:tcPr>
            <w:tcW w:w="575" w:type="dxa"/>
            <w:gridSpan w:val="3"/>
            <w:vMerge/>
            <w:tcBorders>
              <w:top w:val="nil"/>
              <w:left w:val="single" w:sz="4" w:space="0" w:color="auto"/>
              <w:bottom w:val="single" w:sz="4" w:space="0" w:color="000000"/>
              <w:right w:val="single" w:sz="4" w:space="0" w:color="auto"/>
            </w:tcBorders>
            <w:vAlign w:val="center"/>
            <w:hideMark/>
          </w:tcPr>
          <w:p w14:paraId="28836F98" w14:textId="77777777" w:rsidR="00A37341" w:rsidRPr="0049615C" w:rsidRDefault="00A37341" w:rsidP="007642FA">
            <w:pPr>
              <w:jc w:val="center"/>
              <w:rPr>
                <w:noProof w:val="0"/>
                <w:color w:val="000000"/>
                <w:sz w:val="18"/>
                <w:szCs w:val="18"/>
                <w:lang w:val="en-US"/>
              </w:rPr>
            </w:pPr>
          </w:p>
        </w:tc>
        <w:tc>
          <w:tcPr>
            <w:tcW w:w="970" w:type="dxa"/>
            <w:gridSpan w:val="2"/>
            <w:vMerge/>
            <w:tcBorders>
              <w:top w:val="nil"/>
              <w:left w:val="single" w:sz="4" w:space="0" w:color="auto"/>
              <w:bottom w:val="single" w:sz="4" w:space="0" w:color="000000"/>
              <w:right w:val="single" w:sz="4" w:space="0" w:color="auto"/>
            </w:tcBorders>
            <w:vAlign w:val="center"/>
            <w:hideMark/>
          </w:tcPr>
          <w:p w14:paraId="555CE6A5" w14:textId="77777777" w:rsidR="00A37341" w:rsidRPr="0049615C" w:rsidRDefault="00A37341" w:rsidP="007642FA">
            <w:pPr>
              <w:jc w:val="both"/>
              <w:rPr>
                <w:noProof w:val="0"/>
                <w:color w:val="000000"/>
                <w:sz w:val="18"/>
                <w:szCs w:val="18"/>
                <w:lang w:val="en-US"/>
              </w:rPr>
            </w:pPr>
          </w:p>
        </w:tc>
        <w:tc>
          <w:tcPr>
            <w:tcW w:w="3368" w:type="dxa"/>
            <w:gridSpan w:val="3"/>
            <w:tcBorders>
              <w:top w:val="nil"/>
              <w:left w:val="nil"/>
              <w:bottom w:val="single" w:sz="4" w:space="0" w:color="auto"/>
              <w:right w:val="single" w:sz="4" w:space="0" w:color="auto"/>
            </w:tcBorders>
            <w:shd w:val="clear" w:color="auto" w:fill="auto"/>
          </w:tcPr>
          <w:p w14:paraId="68092C45" w14:textId="3A99A6AC" w:rsidR="00A37341" w:rsidRPr="0049615C" w:rsidRDefault="00A37341" w:rsidP="007642FA">
            <w:pPr>
              <w:jc w:val="both"/>
              <w:rPr>
                <w:noProof w:val="0"/>
                <w:color w:val="000000"/>
                <w:sz w:val="18"/>
                <w:szCs w:val="18"/>
                <w:lang w:val="en-US"/>
              </w:rPr>
            </w:pPr>
            <w:r w:rsidRPr="0049615C">
              <w:rPr>
                <w:noProof w:val="0"/>
                <w:color w:val="000000"/>
                <w:sz w:val="18"/>
                <w:szCs w:val="18"/>
                <w:lang w:val="en-US"/>
              </w:rPr>
              <w:t xml:space="preserve">2.7: Evaluation Mechanism for In-Service Training  </w:t>
            </w:r>
          </w:p>
        </w:tc>
        <w:tc>
          <w:tcPr>
            <w:tcW w:w="810" w:type="dxa"/>
            <w:gridSpan w:val="2"/>
            <w:tcBorders>
              <w:top w:val="nil"/>
              <w:left w:val="nil"/>
              <w:bottom w:val="single" w:sz="4" w:space="0" w:color="auto"/>
              <w:right w:val="single" w:sz="4" w:space="0" w:color="auto"/>
            </w:tcBorders>
            <w:shd w:val="clear" w:color="000000" w:fill="FFFFFF"/>
          </w:tcPr>
          <w:p w14:paraId="42F43539" w14:textId="339BD4A0" w:rsidR="00A37341" w:rsidRPr="0049615C" w:rsidRDefault="00A37341" w:rsidP="007642FA">
            <w:pPr>
              <w:jc w:val="both"/>
              <w:rPr>
                <w:noProof w:val="0"/>
                <w:color w:val="000000"/>
                <w:sz w:val="18"/>
                <w:szCs w:val="18"/>
                <w:lang w:val="en-US"/>
              </w:rPr>
            </w:pPr>
            <w:r w:rsidRPr="0049615C">
              <w:rPr>
                <w:noProof w:val="0"/>
                <w:color w:val="000000"/>
                <w:sz w:val="18"/>
                <w:szCs w:val="18"/>
                <w:lang w:val="en-US"/>
              </w:rPr>
              <w:t> </w:t>
            </w:r>
          </w:p>
        </w:tc>
        <w:tc>
          <w:tcPr>
            <w:tcW w:w="901" w:type="dxa"/>
            <w:tcBorders>
              <w:top w:val="nil"/>
              <w:left w:val="nil"/>
              <w:bottom w:val="single" w:sz="4" w:space="0" w:color="auto"/>
              <w:right w:val="single" w:sz="4" w:space="0" w:color="auto"/>
            </w:tcBorders>
            <w:shd w:val="clear" w:color="000000" w:fill="FFFFFF"/>
          </w:tcPr>
          <w:p w14:paraId="2DAAA399" w14:textId="7C38C42E" w:rsidR="00A37341" w:rsidRPr="0049615C" w:rsidRDefault="00A37341" w:rsidP="007642FA">
            <w:pPr>
              <w:jc w:val="both"/>
              <w:rPr>
                <w:noProof w:val="0"/>
                <w:color w:val="000000"/>
                <w:sz w:val="18"/>
                <w:szCs w:val="18"/>
                <w:lang w:val="en-US"/>
              </w:rPr>
            </w:pPr>
            <w:r w:rsidRPr="0049615C">
              <w:rPr>
                <w:noProof w:val="0"/>
                <w:color w:val="000000"/>
                <w:sz w:val="18"/>
                <w:szCs w:val="18"/>
                <w:lang w:val="en-US"/>
              </w:rPr>
              <w:t> </w:t>
            </w:r>
          </w:p>
        </w:tc>
        <w:tc>
          <w:tcPr>
            <w:tcW w:w="1199" w:type="dxa"/>
            <w:gridSpan w:val="2"/>
            <w:tcBorders>
              <w:top w:val="nil"/>
              <w:left w:val="nil"/>
              <w:bottom w:val="single" w:sz="4" w:space="0" w:color="auto"/>
              <w:right w:val="single" w:sz="4" w:space="0" w:color="auto"/>
            </w:tcBorders>
            <w:shd w:val="clear" w:color="000000" w:fill="FFFFFF"/>
            <w:noWrap/>
          </w:tcPr>
          <w:p w14:paraId="065300E6" w14:textId="28CB128C" w:rsidR="00A37341" w:rsidRPr="0049615C" w:rsidRDefault="00A37341" w:rsidP="007642FA">
            <w:pPr>
              <w:jc w:val="both"/>
              <w:rPr>
                <w:noProof w:val="0"/>
                <w:color w:val="000000"/>
                <w:sz w:val="18"/>
                <w:szCs w:val="18"/>
                <w:lang w:val="en-US"/>
              </w:rPr>
            </w:pPr>
            <w:r w:rsidRPr="0049615C">
              <w:rPr>
                <w:noProof w:val="0"/>
                <w:color w:val="000000"/>
                <w:sz w:val="18"/>
                <w:szCs w:val="18"/>
                <w:lang w:val="en-US"/>
              </w:rPr>
              <w:t> </w:t>
            </w:r>
          </w:p>
        </w:tc>
        <w:tc>
          <w:tcPr>
            <w:tcW w:w="2318" w:type="dxa"/>
            <w:gridSpan w:val="2"/>
            <w:tcBorders>
              <w:top w:val="nil"/>
              <w:left w:val="nil"/>
              <w:bottom w:val="single" w:sz="4" w:space="0" w:color="auto"/>
              <w:right w:val="single" w:sz="4" w:space="0" w:color="auto"/>
            </w:tcBorders>
            <w:shd w:val="clear" w:color="auto" w:fill="auto"/>
          </w:tcPr>
          <w:p w14:paraId="395622A4" w14:textId="119345D3" w:rsidR="00A37341" w:rsidRPr="0049615C" w:rsidRDefault="00A37341" w:rsidP="007642FA">
            <w:pPr>
              <w:jc w:val="both"/>
              <w:rPr>
                <w:noProof w:val="0"/>
                <w:color w:val="000000"/>
                <w:sz w:val="18"/>
                <w:szCs w:val="18"/>
                <w:lang w:val="en-US"/>
              </w:rPr>
            </w:pPr>
            <w:r w:rsidRPr="0049615C">
              <w:rPr>
                <w:noProof w:val="0"/>
                <w:color w:val="000000"/>
                <w:sz w:val="18"/>
                <w:szCs w:val="18"/>
                <w:lang w:val="en-US"/>
              </w:rPr>
              <w:t>Public Service Department</w:t>
            </w:r>
          </w:p>
        </w:tc>
        <w:tc>
          <w:tcPr>
            <w:tcW w:w="1417" w:type="dxa"/>
            <w:gridSpan w:val="3"/>
            <w:tcBorders>
              <w:top w:val="nil"/>
              <w:left w:val="nil"/>
              <w:bottom w:val="single" w:sz="4" w:space="0" w:color="auto"/>
              <w:right w:val="single" w:sz="4" w:space="0" w:color="auto"/>
            </w:tcBorders>
            <w:shd w:val="clear" w:color="auto" w:fill="auto"/>
          </w:tcPr>
          <w:p w14:paraId="387BB210" w14:textId="59EA75A2" w:rsidR="00A37341" w:rsidRPr="0049615C" w:rsidRDefault="00A37341" w:rsidP="007642FA">
            <w:pPr>
              <w:jc w:val="both"/>
              <w:rPr>
                <w:noProof w:val="0"/>
                <w:color w:val="000000"/>
                <w:sz w:val="18"/>
                <w:szCs w:val="18"/>
                <w:lang w:val="en-US"/>
              </w:rPr>
            </w:pPr>
            <w:r w:rsidRPr="0049615C">
              <w:rPr>
                <w:noProof w:val="0"/>
                <w:color w:val="000000"/>
                <w:sz w:val="18"/>
                <w:szCs w:val="18"/>
                <w:lang w:val="en-US"/>
              </w:rPr>
              <w:t>Putrajaya</w:t>
            </w:r>
          </w:p>
        </w:tc>
        <w:tc>
          <w:tcPr>
            <w:tcW w:w="2967" w:type="dxa"/>
            <w:tcBorders>
              <w:top w:val="nil"/>
              <w:left w:val="nil"/>
              <w:bottom w:val="single" w:sz="4" w:space="0" w:color="auto"/>
              <w:right w:val="single" w:sz="4" w:space="0" w:color="auto"/>
            </w:tcBorders>
            <w:shd w:val="clear" w:color="auto" w:fill="auto"/>
          </w:tcPr>
          <w:p w14:paraId="3E747503" w14:textId="77777777" w:rsidR="00A37341" w:rsidRPr="0049615C" w:rsidRDefault="00A37341" w:rsidP="007642FA">
            <w:pPr>
              <w:jc w:val="both"/>
              <w:rPr>
                <w:noProof w:val="0"/>
                <w:color w:val="000000"/>
                <w:sz w:val="18"/>
                <w:szCs w:val="18"/>
                <w:lang w:val="en-US"/>
              </w:rPr>
            </w:pPr>
            <w:r w:rsidRPr="0049615C">
              <w:rPr>
                <w:noProof w:val="0"/>
                <w:color w:val="000000"/>
                <w:sz w:val="18"/>
                <w:szCs w:val="18"/>
                <w:lang w:val="en-US"/>
              </w:rPr>
              <w:t>Theme: Public Sector Reform</w:t>
            </w:r>
          </w:p>
          <w:p w14:paraId="7C6AEA66" w14:textId="7A9AE9C6" w:rsidR="00A37341" w:rsidRPr="0049615C" w:rsidRDefault="00A37341" w:rsidP="007642FA">
            <w:pPr>
              <w:jc w:val="both"/>
              <w:rPr>
                <w:noProof w:val="0"/>
                <w:color w:val="000000"/>
                <w:sz w:val="18"/>
                <w:szCs w:val="18"/>
                <w:lang w:val="en-US"/>
              </w:rPr>
            </w:pPr>
          </w:p>
        </w:tc>
      </w:tr>
      <w:tr w:rsidR="00A37341" w:rsidRPr="0049615C" w14:paraId="3CA6144F" w14:textId="77777777" w:rsidTr="007642FA">
        <w:trPr>
          <w:trHeight w:val="431"/>
        </w:trPr>
        <w:tc>
          <w:tcPr>
            <w:tcW w:w="575" w:type="dxa"/>
            <w:gridSpan w:val="3"/>
            <w:tcBorders>
              <w:top w:val="nil"/>
              <w:left w:val="single" w:sz="4" w:space="0" w:color="auto"/>
              <w:bottom w:val="single" w:sz="4" w:space="0" w:color="auto"/>
              <w:right w:val="single" w:sz="4" w:space="0" w:color="auto"/>
            </w:tcBorders>
            <w:shd w:val="clear" w:color="000000" w:fill="FFFFFF"/>
            <w:noWrap/>
          </w:tcPr>
          <w:p w14:paraId="38D3BF59" w14:textId="7F91893B" w:rsidR="00A37341" w:rsidRPr="0049615C" w:rsidRDefault="00A37341" w:rsidP="007642FA">
            <w:pPr>
              <w:jc w:val="center"/>
              <w:rPr>
                <w:noProof w:val="0"/>
                <w:color w:val="000000" w:themeColor="text1"/>
                <w:sz w:val="18"/>
                <w:szCs w:val="18"/>
                <w:lang w:val="en-US"/>
              </w:rPr>
            </w:pPr>
            <w:r w:rsidRPr="0049615C">
              <w:rPr>
                <w:noProof w:val="0"/>
                <w:color w:val="000000" w:themeColor="text1"/>
                <w:sz w:val="18"/>
                <w:szCs w:val="18"/>
                <w:lang w:val="en-US"/>
              </w:rPr>
              <w:t>3</w:t>
            </w:r>
          </w:p>
        </w:tc>
        <w:tc>
          <w:tcPr>
            <w:tcW w:w="970" w:type="dxa"/>
            <w:gridSpan w:val="2"/>
            <w:tcBorders>
              <w:top w:val="nil"/>
              <w:left w:val="nil"/>
              <w:bottom w:val="single" w:sz="4" w:space="0" w:color="auto"/>
              <w:right w:val="single" w:sz="4" w:space="0" w:color="auto"/>
            </w:tcBorders>
            <w:shd w:val="clear" w:color="000000" w:fill="FFFFFF"/>
          </w:tcPr>
          <w:p w14:paraId="2E608995" w14:textId="6032DFC0" w:rsidR="00A37341" w:rsidRPr="0049615C" w:rsidRDefault="00A37341" w:rsidP="007642FA">
            <w:pPr>
              <w:jc w:val="both"/>
              <w:rPr>
                <w:noProof w:val="0"/>
                <w:color w:val="000000" w:themeColor="text1"/>
                <w:sz w:val="18"/>
                <w:szCs w:val="18"/>
                <w:lang w:val="en-US"/>
              </w:rPr>
            </w:pPr>
            <w:r w:rsidRPr="0049615C">
              <w:rPr>
                <w:noProof w:val="0"/>
                <w:color w:val="000000" w:themeColor="text1"/>
                <w:sz w:val="18"/>
                <w:szCs w:val="18"/>
                <w:lang w:val="en-US"/>
              </w:rPr>
              <w:t xml:space="preserve">00079926  </w:t>
            </w:r>
          </w:p>
        </w:tc>
        <w:tc>
          <w:tcPr>
            <w:tcW w:w="3368" w:type="dxa"/>
            <w:gridSpan w:val="3"/>
            <w:tcBorders>
              <w:top w:val="nil"/>
              <w:left w:val="nil"/>
              <w:bottom w:val="single" w:sz="4" w:space="0" w:color="auto"/>
              <w:right w:val="single" w:sz="4" w:space="0" w:color="auto"/>
            </w:tcBorders>
            <w:shd w:val="clear" w:color="auto" w:fill="auto"/>
          </w:tcPr>
          <w:p w14:paraId="12EEA46B" w14:textId="1B86FC12" w:rsidR="00A37341" w:rsidRPr="0049615C" w:rsidRDefault="00A37341" w:rsidP="007642FA">
            <w:pPr>
              <w:jc w:val="both"/>
              <w:rPr>
                <w:noProof w:val="0"/>
                <w:color w:val="000000" w:themeColor="text1"/>
                <w:sz w:val="18"/>
                <w:szCs w:val="18"/>
                <w:lang w:val="en-US"/>
              </w:rPr>
            </w:pPr>
            <w:r w:rsidRPr="0049615C">
              <w:rPr>
                <w:noProof w:val="0"/>
                <w:color w:val="000000" w:themeColor="text1"/>
                <w:sz w:val="18"/>
                <w:szCs w:val="18"/>
                <w:lang w:val="en-US"/>
              </w:rPr>
              <w:t>00089793 - Institutional Support For The Development Of The 11th Malaysia Plan: 2016-2020</w:t>
            </w:r>
          </w:p>
        </w:tc>
        <w:tc>
          <w:tcPr>
            <w:tcW w:w="810" w:type="dxa"/>
            <w:gridSpan w:val="2"/>
            <w:tcBorders>
              <w:top w:val="nil"/>
              <w:left w:val="nil"/>
              <w:bottom w:val="single" w:sz="4" w:space="0" w:color="auto"/>
              <w:right w:val="single" w:sz="4" w:space="0" w:color="auto"/>
            </w:tcBorders>
            <w:shd w:val="clear" w:color="000000" w:fill="FFFFFF"/>
          </w:tcPr>
          <w:p w14:paraId="68266181" w14:textId="77777777" w:rsidR="00A37341" w:rsidRPr="0049615C" w:rsidRDefault="00A37341" w:rsidP="007642FA">
            <w:pPr>
              <w:jc w:val="both"/>
              <w:rPr>
                <w:noProof w:val="0"/>
                <w:color w:val="000000" w:themeColor="text1"/>
                <w:sz w:val="18"/>
                <w:szCs w:val="18"/>
                <w:lang w:val="en-US"/>
              </w:rPr>
            </w:pPr>
            <w:r w:rsidRPr="0049615C">
              <w:rPr>
                <w:noProof w:val="0"/>
                <w:color w:val="000000" w:themeColor="text1"/>
                <w:sz w:val="18"/>
                <w:szCs w:val="18"/>
                <w:lang w:val="en-US"/>
              </w:rPr>
              <w:t>Mar-14</w:t>
            </w:r>
          </w:p>
        </w:tc>
        <w:tc>
          <w:tcPr>
            <w:tcW w:w="901" w:type="dxa"/>
            <w:tcBorders>
              <w:top w:val="nil"/>
              <w:left w:val="nil"/>
              <w:bottom w:val="single" w:sz="4" w:space="0" w:color="auto"/>
              <w:right w:val="single" w:sz="4" w:space="0" w:color="auto"/>
            </w:tcBorders>
            <w:shd w:val="clear" w:color="000000" w:fill="FFFFFF"/>
          </w:tcPr>
          <w:p w14:paraId="23777A64" w14:textId="77777777" w:rsidR="00A37341" w:rsidRPr="0049615C" w:rsidRDefault="00A37341" w:rsidP="007642FA">
            <w:pPr>
              <w:jc w:val="both"/>
              <w:rPr>
                <w:noProof w:val="0"/>
                <w:color w:val="000000" w:themeColor="text1"/>
                <w:sz w:val="18"/>
                <w:szCs w:val="18"/>
                <w:lang w:val="en-US"/>
              </w:rPr>
            </w:pPr>
            <w:r w:rsidRPr="0049615C">
              <w:rPr>
                <w:noProof w:val="0"/>
                <w:color w:val="000000" w:themeColor="text1"/>
                <w:sz w:val="18"/>
                <w:szCs w:val="18"/>
                <w:lang w:val="en-US"/>
              </w:rPr>
              <w:t>Dec-14</w:t>
            </w:r>
          </w:p>
        </w:tc>
        <w:tc>
          <w:tcPr>
            <w:tcW w:w="1199" w:type="dxa"/>
            <w:gridSpan w:val="2"/>
            <w:tcBorders>
              <w:top w:val="nil"/>
              <w:left w:val="nil"/>
              <w:bottom w:val="single" w:sz="4" w:space="0" w:color="auto"/>
              <w:right w:val="single" w:sz="4" w:space="0" w:color="auto"/>
            </w:tcBorders>
            <w:shd w:val="clear" w:color="000000" w:fill="FFFFFF"/>
            <w:noWrap/>
          </w:tcPr>
          <w:p w14:paraId="399F10B7" w14:textId="77777777" w:rsidR="00A37341" w:rsidRPr="0049615C" w:rsidRDefault="00A37341" w:rsidP="007642FA">
            <w:pPr>
              <w:jc w:val="both"/>
              <w:rPr>
                <w:noProof w:val="0"/>
                <w:color w:val="000000" w:themeColor="text1"/>
                <w:sz w:val="18"/>
                <w:szCs w:val="18"/>
                <w:lang w:val="en-US"/>
              </w:rPr>
            </w:pPr>
            <w:r w:rsidRPr="0049615C">
              <w:rPr>
                <w:noProof w:val="0"/>
                <w:color w:val="000000" w:themeColor="text1"/>
                <w:sz w:val="18"/>
                <w:szCs w:val="18"/>
                <w:lang w:val="en-US"/>
              </w:rPr>
              <w:t>$424,000</w:t>
            </w:r>
          </w:p>
        </w:tc>
        <w:tc>
          <w:tcPr>
            <w:tcW w:w="2318" w:type="dxa"/>
            <w:gridSpan w:val="2"/>
            <w:tcBorders>
              <w:top w:val="nil"/>
              <w:left w:val="nil"/>
              <w:bottom w:val="single" w:sz="4" w:space="0" w:color="auto"/>
              <w:right w:val="single" w:sz="4" w:space="0" w:color="auto"/>
            </w:tcBorders>
            <w:shd w:val="clear" w:color="auto" w:fill="auto"/>
          </w:tcPr>
          <w:p w14:paraId="265113C6" w14:textId="77777777" w:rsidR="00A37341" w:rsidRPr="0049615C" w:rsidRDefault="00A37341" w:rsidP="007642FA">
            <w:pPr>
              <w:jc w:val="both"/>
              <w:rPr>
                <w:noProof w:val="0"/>
                <w:color w:val="000000" w:themeColor="text1"/>
                <w:sz w:val="18"/>
                <w:szCs w:val="18"/>
                <w:lang w:val="en-US"/>
              </w:rPr>
            </w:pPr>
            <w:r w:rsidRPr="0049615C">
              <w:rPr>
                <w:noProof w:val="0"/>
                <w:color w:val="000000" w:themeColor="text1"/>
                <w:sz w:val="18"/>
                <w:szCs w:val="18"/>
                <w:lang w:val="en-US"/>
              </w:rPr>
              <w:t>Economic Planning Unit</w:t>
            </w:r>
          </w:p>
        </w:tc>
        <w:tc>
          <w:tcPr>
            <w:tcW w:w="1417" w:type="dxa"/>
            <w:gridSpan w:val="3"/>
            <w:tcBorders>
              <w:top w:val="nil"/>
              <w:left w:val="nil"/>
              <w:bottom w:val="single" w:sz="4" w:space="0" w:color="auto"/>
              <w:right w:val="single" w:sz="4" w:space="0" w:color="auto"/>
            </w:tcBorders>
            <w:shd w:val="clear" w:color="auto" w:fill="auto"/>
          </w:tcPr>
          <w:p w14:paraId="0F705DDC" w14:textId="77777777" w:rsidR="00A37341" w:rsidRPr="0049615C" w:rsidRDefault="00A37341" w:rsidP="007642FA">
            <w:pPr>
              <w:jc w:val="both"/>
              <w:rPr>
                <w:noProof w:val="0"/>
                <w:color w:val="000000" w:themeColor="text1"/>
                <w:sz w:val="18"/>
                <w:szCs w:val="18"/>
                <w:lang w:val="en-US"/>
              </w:rPr>
            </w:pPr>
            <w:r w:rsidRPr="0049615C">
              <w:rPr>
                <w:noProof w:val="0"/>
                <w:color w:val="000000" w:themeColor="text1"/>
                <w:sz w:val="18"/>
                <w:szCs w:val="18"/>
                <w:lang w:val="en-US"/>
              </w:rPr>
              <w:t>Putrajaya</w:t>
            </w:r>
          </w:p>
        </w:tc>
        <w:tc>
          <w:tcPr>
            <w:tcW w:w="2967" w:type="dxa"/>
            <w:tcBorders>
              <w:top w:val="nil"/>
              <w:left w:val="nil"/>
              <w:bottom w:val="single" w:sz="4" w:space="0" w:color="auto"/>
              <w:right w:val="single" w:sz="4" w:space="0" w:color="auto"/>
            </w:tcBorders>
            <w:shd w:val="clear" w:color="auto" w:fill="auto"/>
          </w:tcPr>
          <w:p w14:paraId="1CA013D2" w14:textId="6A525E60" w:rsidR="00A37341" w:rsidRPr="0049615C" w:rsidRDefault="00A37341" w:rsidP="007642FA">
            <w:pPr>
              <w:jc w:val="both"/>
              <w:rPr>
                <w:noProof w:val="0"/>
                <w:color w:val="000000" w:themeColor="text1"/>
                <w:sz w:val="18"/>
                <w:szCs w:val="18"/>
                <w:lang w:val="en-US"/>
              </w:rPr>
            </w:pPr>
            <w:r w:rsidRPr="0049615C">
              <w:rPr>
                <w:noProof w:val="0"/>
                <w:color w:val="000000" w:themeColor="text1"/>
                <w:sz w:val="18"/>
                <w:szCs w:val="18"/>
                <w:lang w:val="en-US"/>
              </w:rPr>
              <w:t xml:space="preserve">Theme: </w:t>
            </w:r>
            <w:r w:rsidR="00701994" w:rsidRPr="0049615C">
              <w:rPr>
                <w:noProof w:val="0"/>
                <w:color w:val="000000" w:themeColor="text1"/>
                <w:sz w:val="18"/>
                <w:szCs w:val="18"/>
                <w:lang w:val="en-US"/>
              </w:rPr>
              <w:t>Sustainable Development</w:t>
            </w:r>
            <w:r w:rsidRPr="0049615C">
              <w:rPr>
                <w:noProof w:val="0"/>
                <w:color w:val="000000" w:themeColor="text1"/>
                <w:sz w:val="18"/>
                <w:szCs w:val="18"/>
                <w:lang w:val="en-US"/>
              </w:rPr>
              <w:t xml:space="preserve"> </w:t>
            </w:r>
          </w:p>
          <w:p w14:paraId="4425196F" w14:textId="77777777" w:rsidR="00A37341" w:rsidRPr="0049615C" w:rsidRDefault="00A37341" w:rsidP="007642FA">
            <w:pPr>
              <w:jc w:val="both"/>
              <w:rPr>
                <w:noProof w:val="0"/>
                <w:color w:val="000000" w:themeColor="text1"/>
                <w:sz w:val="18"/>
                <w:szCs w:val="18"/>
                <w:lang w:val="en-US"/>
              </w:rPr>
            </w:pPr>
          </w:p>
          <w:p w14:paraId="64CD8CF9" w14:textId="52217141" w:rsidR="00A37341" w:rsidRPr="0049615C" w:rsidRDefault="00A37341" w:rsidP="007642FA">
            <w:pPr>
              <w:jc w:val="both"/>
              <w:rPr>
                <w:noProof w:val="0"/>
                <w:color w:val="000000" w:themeColor="text1"/>
                <w:sz w:val="18"/>
                <w:szCs w:val="18"/>
                <w:lang w:val="en-US"/>
              </w:rPr>
            </w:pPr>
            <w:r w:rsidRPr="0049615C">
              <w:rPr>
                <w:noProof w:val="0"/>
                <w:color w:val="000000" w:themeColor="text1"/>
                <w:sz w:val="18"/>
                <w:szCs w:val="18"/>
                <w:lang w:val="en-US"/>
              </w:rPr>
              <w:t xml:space="preserve">Note: New CPAP </w:t>
            </w:r>
            <w:r w:rsidR="0037691D" w:rsidRPr="0049615C">
              <w:rPr>
                <w:noProof w:val="0"/>
                <w:color w:val="000000" w:themeColor="text1"/>
                <w:sz w:val="18"/>
                <w:szCs w:val="18"/>
                <w:lang w:val="en-US"/>
              </w:rPr>
              <w:t xml:space="preserve">2013-2015 </w:t>
            </w:r>
            <w:r w:rsidRPr="0049615C">
              <w:rPr>
                <w:noProof w:val="0"/>
                <w:color w:val="000000" w:themeColor="text1"/>
                <w:sz w:val="18"/>
                <w:szCs w:val="18"/>
                <w:lang w:val="en-US"/>
              </w:rPr>
              <w:t xml:space="preserve">project </w:t>
            </w:r>
          </w:p>
        </w:tc>
      </w:tr>
      <w:tr w:rsidR="00701994" w:rsidRPr="0049615C" w14:paraId="2468EC96" w14:textId="77777777" w:rsidTr="005E4AAC">
        <w:trPr>
          <w:trHeight w:val="765"/>
        </w:trPr>
        <w:tc>
          <w:tcPr>
            <w:tcW w:w="575" w:type="dxa"/>
            <w:gridSpan w:val="3"/>
            <w:tcBorders>
              <w:top w:val="nil"/>
              <w:left w:val="single" w:sz="4" w:space="0" w:color="auto"/>
              <w:bottom w:val="single" w:sz="4" w:space="0" w:color="auto"/>
              <w:right w:val="single" w:sz="4" w:space="0" w:color="auto"/>
            </w:tcBorders>
            <w:shd w:val="clear" w:color="000000" w:fill="FFFFFF"/>
            <w:noWrap/>
          </w:tcPr>
          <w:p w14:paraId="3F945133" w14:textId="1E0E305E" w:rsidR="00A37341" w:rsidRPr="0049615C" w:rsidRDefault="00A37341" w:rsidP="007642FA">
            <w:pPr>
              <w:jc w:val="center"/>
              <w:rPr>
                <w:noProof w:val="0"/>
                <w:color w:val="000000" w:themeColor="text1"/>
                <w:sz w:val="18"/>
                <w:szCs w:val="18"/>
                <w:lang w:val="en-US"/>
              </w:rPr>
            </w:pPr>
            <w:r w:rsidRPr="0049615C">
              <w:rPr>
                <w:noProof w:val="0"/>
                <w:color w:val="000000" w:themeColor="text1"/>
                <w:sz w:val="18"/>
                <w:szCs w:val="18"/>
                <w:lang w:val="en-US"/>
              </w:rPr>
              <w:t>4</w:t>
            </w:r>
          </w:p>
        </w:tc>
        <w:tc>
          <w:tcPr>
            <w:tcW w:w="970" w:type="dxa"/>
            <w:gridSpan w:val="2"/>
            <w:tcBorders>
              <w:top w:val="nil"/>
              <w:left w:val="nil"/>
              <w:bottom w:val="single" w:sz="4" w:space="0" w:color="auto"/>
              <w:right w:val="single" w:sz="4" w:space="0" w:color="auto"/>
            </w:tcBorders>
            <w:shd w:val="clear" w:color="000000" w:fill="FFFFFF"/>
          </w:tcPr>
          <w:p w14:paraId="37FBEDB1" w14:textId="77777777" w:rsidR="00A37341" w:rsidRPr="0049615C" w:rsidRDefault="00A37341" w:rsidP="007642FA">
            <w:pPr>
              <w:jc w:val="both"/>
              <w:rPr>
                <w:noProof w:val="0"/>
                <w:color w:val="000000" w:themeColor="text1"/>
                <w:sz w:val="18"/>
                <w:szCs w:val="18"/>
                <w:lang w:val="en-US"/>
              </w:rPr>
            </w:pPr>
            <w:r w:rsidRPr="0049615C">
              <w:rPr>
                <w:noProof w:val="0"/>
                <w:color w:val="000000" w:themeColor="text1"/>
                <w:sz w:val="18"/>
                <w:szCs w:val="18"/>
                <w:lang w:val="en-US"/>
              </w:rPr>
              <w:t xml:space="preserve">00079375  </w:t>
            </w:r>
          </w:p>
        </w:tc>
        <w:tc>
          <w:tcPr>
            <w:tcW w:w="3368" w:type="dxa"/>
            <w:gridSpan w:val="3"/>
            <w:tcBorders>
              <w:top w:val="nil"/>
              <w:left w:val="nil"/>
              <w:bottom w:val="single" w:sz="4" w:space="0" w:color="auto"/>
              <w:right w:val="single" w:sz="4" w:space="0" w:color="auto"/>
            </w:tcBorders>
            <w:shd w:val="clear" w:color="auto" w:fill="auto"/>
          </w:tcPr>
          <w:p w14:paraId="56DA62CF" w14:textId="42B45754" w:rsidR="00A37341" w:rsidRPr="0049615C" w:rsidRDefault="00A37341" w:rsidP="007642FA">
            <w:pPr>
              <w:jc w:val="both"/>
              <w:rPr>
                <w:noProof w:val="0"/>
                <w:color w:val="000000" w:themeColor="text1"/>
                <w:sz w:val="18"/>
                <w:szCs w:val="18"/>
                <w:lang w:val="en-US"/>
              </w:rPr>
            </w:pPr>
            <w:r w:rsidRPr="0049615C">
              <w:rPr>
                <w:noProof w:val="0"/>
                <w:color w:val="000000" w:themeColor="text1"/>
                <w:sz w:val="18"/>
                <w:szCs w:val="18"/>
                <w:lang w:val="en-US"/>
              </w:rPr>
              <w:t>00089369 - Policy Reforms and Institutional Framework in Support of Sustainable Development Goals   and Post-2015 Development Agenda</w:t>
            </w:r>
          </w:p>
        </w:tc>
        <w:tc>
          <w:tcPr>
            <w:tcW w:w="810" w:type="dxa"/>
            <w:gridSpan w:val="2"/>
            <w:tcBorders>
              <w:top w:val="nil"/>
              <w:left w:val="nil"/>
              <w:bottom w:val="single" w:sz="4" w:space="0" w:color="auto"/>
              <w:right w:val="single" w:sz="4" w:space="0" w:color="auto"/>
            </w:tcBorders>
            <w:shd w:val="clear" w:color="000000" w:fill="FFFFFF"/>
          </w:tcPr>
          <w:p w14:paraId="130D924B" w14:textId="77777777" w:rsidR="00A37341" w:rsidRPr="0049615C" w:rsidRDefault="00A37341" w:rsidP="007642FA">
            <w:pPr>
              <w:jc w:val="both"/>
              <w:rPr>
                <w:noProof w:val="0"/>
                <w:color w:val="000000" w:themeColor="text1"/>
                <w:sz w:val="18"/>
                <w:szCs w:val="18"/>
                <w:lang w:val="en-US"/>
              </w:rPr>
            </w:pPr>
            <w:r w:rsidRPr="0049615C">
              <w:rPr>
                <w:noProof w:val="0"/>
                <w:color w:val="000000" w:themeColor="text1"/>
                <w:sz w:val="18"/>
                <w:szCs w:val="18"/>
                <w:lang w:val="en-US"/>
              </w:rPr>
              <w:t>Mar-14</w:t>
            </w:r>
          </w:p>
        </w:tc>
        <w:tc>
          <w:tcPr>
            <w:tcW w:w="901" w:type="dxa"/>
            <w:tcBorders>
              <w:top w:val="nil"/>
              <w:left w:val="nil"/>
              <w:bottom w:val="single" w:sz="4" w:space="0" w:color="auto"/>
              <w:right w:val="single" w:sz="4" w:space="0" w:color="auto"/>
            </w:tcBorders>
            <w:shd w:val="clear" w:color="000000" w:fill="FFFFFF"/>
          </w:tcPr>
          <w:p w14:paraId="0AB1FABA" w14:textId="77777777" w:rsidR="00A37341" w:rsidRPr="0049615C" w:rsidRDefault="00A37341" w:rsidP="007642FA">
            <w:pPr>
              <w:jc w:val="both"/>
              <w:rPr>
                <w:noProof w:val="0"/>
                <w:color w:val="000000" w:themeColor="text1"/>
                <w:sz w:val="18"/>
                <w:szCs w:val="18"/>
                <w:lang w:val="en-US"/>
              </w:rPr>
            </w:pPr>
            <w:r w:rsidRPr="0049615C">
              <w:rPr>
                <w:noProof w:val="0"/>
                <w:color w:val="000000" w:themeColor="text1"/>
                <w:sz w:val="18"/>
                <w:szCs w:val="18"/>
                <w:lang w:val="en-US"/>
              </w:rPr>
              <w:t>Dec-15</w:t>
            </w:r>
          </w:p>
        </w:tc>
        <w:tc>
          <w:tcPr>
            <w:tcW w:w="1199" w:type="dxa"/>
            <w:gridSpan w:val="2"/>
            <w:tcBorders>
              <w:top w:val="nil"/>
              <w:left w:val="nil"/>
              <w:bottom w:val="single" w:sz="4" w:space="0" w:color="auto"/>
              <w:right w:val="single" w:sz="4" w:space="0" w:color="auto"/>
            </w:tcBorders>
            <w:shd w:val="clear" w:color="000000" w:fill="FFFFFF"/>
            <w:noWrap/>
          </w:tcPr>
          <w:p w14:paraId="68EC5CE0" w14:textId="77777777" w:rsidR="00A37341" w:rsidRPr="0049615C" w:rsidRDefault="00A37341" w:rsidP="007642FA">
            <w:pPr>
              <w:jc w:val="both"/>
              <w:rPr>
                <w:noProof w:val="0"/>
                <w:color w:val="000000" w:themeColor="text1"/>
                <w:sz w:val="18"/>
                <w:szCs w:val="18"/>
                <w:lang w:val="en-US"/>
              </w:rPr>
            </w:pPr>
            <w:r w:rsidRPr="0049615C">
              <w:rPr>
                <w:noProof w:val="0"/>
                <w:color w:val="000000" w:themeColor="text1"/>
                <w:sz w:val="18"/>
                <w:szCs w:val="18"/>
                <w:lang w:val="en-US"/>
              </w:rPr>
              <w:t>$399,800</w:t>
            </w:r>
          </w:p>
        </w:tc>
        <w:tc>
          <w:tcPr>
            <w:tcW w:w="2318" w:type="dxa"/>
            <w:gridSpan w:val="2"/>
            <w:tcBorders>
              <w:top w:val="nil"/>
              <w:left w:val="nil"/>
              <w:bottom w:val="single" w:sz="4" w:space="0" w:color="auto"/>
              <w:right w:val="single" w:sz="4" w:space="0" w:color="auto"/>
            </w:tcBorders>
            <w:shd w:val="clear" w:color="auto" w:fill="auto"/>
          </w:tcPr>
          <w:p w14:paraId="4EB3FD21" w14:textId="77777777" w:rsidR="00A37341" w:rsidRPr="0049615C" w:rsidRDefault="00A37341" w:rsidP="007642FA">
            <w:pPr>
              <w:jc w:val="both"/>
              <w:rPr>
                <w:noProof w:val="0"/>
                <w:color w:val="000000" w:themeColor="text1"/>
                <w:sz w:val="18"/>
                <w:szCs w:val="18"/>
                <w:lang w:val="en-US"/>
              </w:rPr>
            </w:pPr>
            <w:r w:rsidRPr="0049615C">
              <w:rPr>
                <w:noProof w:val="0"/>
                <w:color w:val="000000" w:themeColor="text1"/>
                <w:sz w:val="18"/>
                <w:szCs w:val="18"/>
                <w:lang w:val="en-US"/>
              </w:rPr>
              <w:t>Economic Planning Unit</w:t>
            </w:r>
          </w:p>
        </w:tc>
        <w:tc>
          <w:tcPr>
            <w:tcW w:w="1417" w:type="dxa"/>
            <w:gridSpan w:val="3"/>
            <w:tcBorders>
              <w:top w:val="nil"/>
              <w:left w:val="nil"/>
              <w:bottom w:val="single" w:sz="4" w:space="0" w:color="auto"/>
              <w:right w:val="single" w:sz="4" w:space="0" w:color="auto"/>
            </w:tcBorders>
            <w:shd w:val="clear" w:color="auto" w:fill="auto"/>
          </w:tcPr>
          <w:p w14:paraId="6A02A936" w14:textId="77777777" w:rsidR="00A37341" w:rsidRPr="0049615C" w:rsidRDefault="00A37341" w:rsidP="007642FA">
            <w:pPr>
              <w:jc w:val="both"/>
              <w:rPr>
                <w:noProof w:val="0"/>
                <w:color w:val="000000" w:themeColor="text1"/>
                <w:sz w:val="18"/>
                <w:szCs w:val="18"/>
                <w:lang w:val="en-US"/>
              </w:rPr>
            </w:pPr>
            <w:r w:rsidRPr="0049615C">
              <w:rPr>
                <w:noProof w:val="0"/>
                <w:color w:val="000000" w:themeColor="text1"/>
                <w:sz w:val="18"/>
                <w:szCs w:val="18"/>
                <w:lang w:val="en-US"/>
              </w:rPr>
              <w:t>Putrajaya</w:t>
            </w:r>
          </w:p>
        </w:tc>
        <w:tc>
          <w:tcPr>
            <w:tcW w:w="2967" w:type="dxa"/>
            <w:tcBorders>
              <w:top w:val="nil"/>
              <w:left w:val="nil"/>
              <w:bottom w:val="single" w:sz="4" w:space="0" w:color="auto"/>
              <w:right w:val="single" w:sz="4" w:space="0" w:color="auto"/>
            </w:tcBorders>
            <w:shd w:val="clear" w:color="auto" w:fill="auto"/>
          </w:tcPr>
          <w:p w14:paraId="03226EBD" w14:textId="707BF04D" w:rsidR="00A37341" w:rsidRPr="0049615C" w:rsidRDefault="00A37341" w:rsidP="007642FA">
            <w:pPr>
              <w:jc w:val="both"/>
              <w:rPr>
                <w:noProof w:val="0"/>
                <w:color w:val="000000"/>
                <w:sz w:val="18"/>
                <w:szCs w:val="18"/>
                <w:lang w:val="en-US"/>
              </w:rPr>
            </w:pPr>
            <w:r w:rsidRPr="0049615C">
              <w:rPr>
                <w:noProof w:val="0"/>
                <w:color w:val="000000"/>
                <w:sz w:val="18"/>
                <w:szCs w:val="18"/>
                <w:lang w:val="en-US"/>
              </w:rPr>
              <w:t>Theme: Sustainable Development</w:t>
            </w:r>
          </w:p>
          <w:p w14:paraId="5AFEEE46" w14:textId="77777777" w:rsidR="00A37341" w:rsidRPr="0049615C" w:rsidRDefault="00A37341" w:rsidP="007642FA">
            <w:pPr>
              <w:jc w:val="both"/>
              <w:rPr>
                <w:noProof w:val="0"/>
                <w:color w:val="000000" w:themeColor="text1"/>
                <w:sz w:val="18"/>
                <w:szCs w:val="18"/>
                <w:lang w:val="en-US"/>
              </w:rPr>
            </w:pPr>
          </w:p>
          <w:p w14:paraId="292E2A99" w14:textId="77777777" w:rsidR="0037691D" w:rsidRPr="0049615C" w:rsidRDefault="0037691D" w:rsidP="007642FA">
            <w:pPr>
              <w:jc w:val="both"/>
              <w:rPr>
                <w:noProof w:val="0"/>
                <w:color w:val="000000" w:themeColor="text1"/>
                <w:sz w:val="18"/>
                <w:szCs w:val="18"/>
                <w:lang w:val="en-US"/>
              </w:rPr>
            </w:pPr>
            <w:r w:rsidRPr="0049615C">
              <w:rPr>
                <w:noProof w:val="0"/>
                <w:color w:val="000000" w:themeColor="text1"/>
                <w:sz w:val="18"/>
                <w:szCs w:val="18"/>
                <w:lang w:val="en-US"/>
              </w:rPr>
              <w:t xml:space="preserve">Note: New CPAP 2013-2015 project </w:t>
            </w:r>
          </w:p>
          <w:p w14:paraId="0107D452" w14:textId="677AB6F9" w:rsidR="00A37341" w:rsidRPr="0049615C" w:rsidRDefault="00A37341" w:rsidP="007642FA">
            <w:pPr>
              <w:jc w:val="both"/>
              <w:rPr>
                <w:noProof w:val="0"/>
                <w:color w:val="000000" w:themeColor="text1"/>
                <w:sz w:val="18"/>
                <w:szCs w:val="18"/>
                <w:lang w:val="en-US"/>
              </w:rPr>
            </w:pPr>
          </w:p>
        </w:tc>
      </w:tr>
      <w:tr w:rsidR="00701994" w:rsidRPr="0049615C" w14:paraId="0918FB80" w14:textId="77777777" w:rsidTr="007642FA">
        <w:trPr>
          <w:trHeight w:val="431"/>
        </w:trPr>
        <w:tc>
          <w:tcPr>
            <w:tcW w:w="575" w:type="dxa"/>
            <w:gridSpan w:val="3"/>
            <w:tcBorders>
              <w:top w:val="nil"/>
              <w:left w:val="single" w:sz="4" w:space="0" w:color="auto"/>
              <w:bottom w:val="single" w:sz="4" w:space="0" w:color="auto"/>
              <w:right w:val="single" w:sz="4" w:space="0" w:color="auto"/>
            </w:tcBorders>
            <w:shd w:val="clear" w:color="000000" w:fill="FFFFFF"/>
            <w:noWrap/>
          </w:tcPr>
          <w:p w14:paraId="0AC271A7" w14:textId="08D801B0" w:rsidR="00701994" w:rsidRPr="0049615C" w:rsidDel="00B04D01" w:rsidRDefault="00701994" w:rsidP="007642FA">
            <w:pPr>
              <w:jc w:val="center"/>
              <w:rPr>
                <w:noProof w:val="0"/>
                <w:color w:val="000000"/>
                <w:sz w:val="18"/>
                <w:szCs w:val="18"/>
                <w:lang w:val="en-US"/>
              </w:rPr>
            </w:pPr>
            <w:r w:rsidRPr="0049615C">
              <w:rPr>
                <w:noProof w:val="0"/>
                <w:color w:val="000000" w:themeColor="text1"/>
                <w:sz w:val="18"/>
                <w:szCs w:val="18"/>
                <w:lang w:val="en-US"/>
              </w:rPr>
              <w:t>5</w:t>
            </w:r>
          </w:p>
        </w:tc>
        <w:tc>
          <w:tcPr>
            <w:tcW w:w="970" w:type="dxa"/>
            <w:gridSpan w:val="2"/>
            <w:tcBorders>
              <w:top w:val="nil"/>
              <w:left w:val="nil"/>
              <w:bottom w:val="single" w:sz="4" w:space="0" w:color="auto"/>
              <w:right w:val="single" w:sz="4" w:space="0" w:color="auto"/>
            </w:tcBorders>
            <w:shd w:val="clear" w:color="000000" w:fill="FFFFFF"/>
          </w:tcPr>
          <w:p w14:paraId="608EC4E5" w14:textId="4644F9E8" w:rsidR="00701994" w:rsidRPr="0049615C" w:rsidRDefault="00701994" w:rsidP="007642FA">
            <w:pPr>
              <w:jc w:val="both"/>
              <w:rPr>
                <w:noProof w:val="0"/>
                <w:color w:val="000000"/>
                <w:sz w:val="18"/>
                <w:szCs w:val="18"/>
                <w:lang w:val="en-US"/>
              </w:rPr>
            </w:pPr>
            <w:r w:rsidRPr="0049615C">
              <w:rPr>
                <w:noProof w:val="0"/>
                <w:color w:val="000000" w:themeColor="text1"/>
                <w:sz w:val="18"/>
                <w:szCs w:val="18"/>
                <w:lang w:val="en-US"/>
              </w:rPr>
              <w:t xml:space="preserve">00078545  </w:t>
            </w:r>
          </w:p>
        </w:tc>
        <w:tc>
          <w:tcPr>
            <w:tcW w:w="3368" w:type="dxa"/>
            <w:gridSpan w:val="3"/>
            <w:tcBorders>
              <w:top w:val="nil"/>
              <w:left w:val="nil"/>
              <w:bottom w:val="single" w:sz="4" w:space="0" w:color="auto"/>
              <w:right w:val="single" w:sz="4" w:space="0" w:color="auto"/>
            </w:tcBorders>
            <w:shd w:val="clear" w:color="auto" w:fill="auto"/>
          </w:tcPr>
          <w:p w14:paraId="60246BFE" w14:textId="44C84E02" w:rsidR="00701994" w:rsidRPr="0049615C" w:rsidRDefault="00701994" w:rsidP="007642FA">
            <w:pPr>
              <w:jc w:val="both"/>
              <w:rPr>
                <w:noProof w:val="0"/>
                <w:color w:val="000000" w:themeColor="text1"/>
                <w:sz w:val="18"/>
                <w:szCs w:val="18"/>
                <w:lang w:val="en-US"/>
              </w:rPr>
            </w:pPr>
            <w:r w:rsidRPr="0049615C">
              <w:rPr>
                <w:noProof w:val="0"/>
                <w:color w:val="000000" w:themeColor="text1"/>
                <w:sz w:val="18"/>
                <w:szCs w:val="18"/>
                <w:lang w:val="en-US"/>
              </w:rPr>
              <w:t>00088739 - Study on Housing for the B50% Income Group and the Challenges of Urbanization In Malaysia</w:t>
            </w:r>
          </w:p>
        </w:tc>
        <w:tc>
          <w:tcPr>
            <w:tcW w:w="810" w:type="dxa"/>
            <w:gridSpan w:val="2"/>
            <w:tcBorders>
              <w:top w:val="nil"/>
              <w:left w:val="nil"/>
              <w:bottom w:val="single" w:sz="4" w:space="0" w:color="auto"/>
              <w:right w:val="single" w:sz="4" w:space="0" w:color="auto"/>
            </w:tcBorders>
            <w:shd w:val="clear" w:color="000000" w:fill="FFFFFF"/>
          </w:tcPr>
          <w:p w14:paraId="704FD134" w14:textId="6AE2A889" w:rsidR="00701994" w:rsidRPr="0049615C" w:rsidRDefault="00701994" w:rsidP="007642FA">
            <w:pPr>
              <w:jc w:val="both"/>
              <w:rPr>
                <w:noProof w:val="0"/>
                <w:color w:val="000000"/>
                <w:sz w:val="18"/>
                <w:szCs w:val="18"/>
                <w:lang w:val="en-US"/>
              </w:rPr>
            </w:pPr>
            <w:r w:rsidRPr="0049615C">
              <w:rPr>
                <w:noProof w:val="0"/>
                <w:color w:val="000000" w:themeColor="text1"/>
                <w:sz w:val="18"/>
                <w:szCs w:val="18"/>
                <w:lang w:val="en-US"/>
              </w:rPr>
              <w:t>Jan-14</w:t>
            </w:r>
          </w:p>
        </w:tc>
        <w:tc>
          <w:tcPr>
            <w:tcW w:w="901" w:type="dxa"/>
            <w:tcBorders>
              <w:top w:val="nil"/>
              <w:left w:val="nil"/>
              <w:bottom w:val="single" w:sz="4" w:space="0" w:color="auto"/>
              <w:right w:val="single" w:sz="4" w:space="0" w:color="auto"/>
            </w:tcBorders>
            <w:shd w:val="clear" w:color="000000" w:fill="FFFFFF"/>
          </w:tcPr>
          <w:p w14:paraId="4119A13D" w14:textId="1468882F" w:rsidR="00701994" w:rsidRPr="0049615C" w:rsidRDefault="00701994" w:rsidP="007642FA">
            <w:pPr>
              <w:jc w:val="both"/>
              <w:rPr>
                <w:noProof w:val="0"/>
                <w:color w:val="000000"/>
                <w:sz w:val="18"/>
                <w:szCs w:val="18"/>
                <w:lang w:val="en-US"/>
              </w:rPr>
            </w:pPr>
            <w:r w:rsidRPr="0049615C">
              <w:rPr>
                <w:noProof w:val="0"/>
                <w:color w:val="000000" w:themeColor="text1"/>
                <w:sz w:val="18"/>
                <w:szCs w:val="18"/>
                <w:lang w:val="en-US"/>
              </w:rPr>
              <w:t>Dec-15</w:t>
            </w:r>
          </w:p>
        </w:tc>
        <w:tc>
          <w:tcPr>
            <w:tcW w:w="1199" w:type="dxa"/>
            <w:gridSpan w:val="2"/>
            <w:tcBorders>
              <w:top w:val="nil"/>
              <w:left w:val="nil"/>
              <w:bottom w:val="single" w:sz="4" w:space="0" w:color="auto"/>
              <w:right w:val="single" w:sz="4" w:space="0" w:color="auto"/>
            </w:tcBorders>
            <w:shd w:val="clear" w:color="000000" w:fill="FFFFFF"/>
            <w:noWrap/>
          </w:tcPr>
          <w:p w14:paraId="0F4B89FD" w14:textId="2E42C4C4" w:rsidR="00701994" w:rsidRPr="0049615C" w:rsidRDefault="00701994" w:rsidP="007642FA">
            <w:pPr>
              <w:jc w:val="both"/>
              <w:rPr>
                <w:noProof w:val="0"/>
                <w:color w:val="000000"/>
                <w:sz w:val="18"/>
                <w:szCs w:val="18"/>
                <w:lang w:val="en-US"/>
              </w:rPr>
            </w:pPr>
            <w:r w:rsidRPr="0049615C">
              <w:rPr>
                <w:noProof w:val="0"/>
                <w:color w:val="000000" w:themeColor="text1"/>
                <w:sz w:val="18"/>
                <w:szCs w:val="18"/>
                <w:lang w:val="en-US"/>
              </w:rPr>
              <w:t>$518,000</w:t>
            </w:r>
          </w:p>
        </w:tc>
        <w:tc>
          <w:tcPr>
            <w:tcW w:w="2318" w:type="dxa"/>
            <w:gridSpan w:val="2"/>
            <w:tcBorders>
              <w:top w:val="nil"/>
              <w:left w:val="nil"/>
              <w:bottom w:val="single" w:sz="4" w:space="0" w:color="auto"/>
              <w:right w:val="single" w:sz="4" w:space="0" w:color="auto"/>
            </w:tcBorders>
            <w:shd w:val="clear" w:color="auto" w:fill="auto"/>
          </w:tcPr>
          <w:p w14:paraId="5FF966CE" w14:textId="096747A0" w:rsidR="00701994" w:rsidRPr="0049615C" w:rsidRDefault="00701994" w:rsidP="007642FA">
            <w:pPr>
              <w:jc w:val="both"/>
              <w:rPr>
                <w:noProof w:val="0"/>
                <w:color w:val="000000"/>
                <w:sz w:val="18"/>
                <w:szCs w:val="18"/>
                <w:lang w:val="en-US"/>
              </w:rPr>
            </w:pPr>
            <w:r w:rsidRPr="0049615C">
              <w:rPr>
                <w:noProof w:val="0"/>
                <w:color w:val="000000" w:themeColor="text1"/>
                <w:sz w:val="18"/>
                <w:szCs w:val="18"/>
                <w:lang w:val="en-US"/>
              </w:rPr>
              <w:t xml:space="preserve">Economic Planning Unit </w:t>
            </w:r>
          </w:p>
        </w:tc>
        <w:tc>
          <w:tcPr>
            <w:tcW w:w="1417" w:type="dxa"/>
            <w:gridSpan w:val="3"/>
            <w:tcBorders>
              <w:top w:val="nil"/>
              <w:left w:val="nil"/>
              <w:bottom w:val="single" w:sz="4" w:space="0" w:color="auto"/>
              <w:right w:val="single" w:sz="4" w:space="0" w:color="auto"/>
            </w:tcBorders>
            <w:shd w:val="clear" w:color="auto" w:fill="auto"/>
          </w:tcPr>
          <w:p w14:paraId="7DE9DA01" w14:textId="5A336844" w:rsidR="00701994" w:rsidRPr="0049615C" w:rsidRDefault="00701994" w:rsidP="007642FA">
            <w:pPr>
              <w:jc w:val="both"/>
              <w:rPr>
                <w:noProof w:val="0"/>
                <w:color w:val="000000"/>
                <w:sz w:val="18"/>
                <w:szCs w:val="18"/>
                <w:lang w:val="en-US"/>
              </w:rPr>
            </w:pPr>
            <w:r w:rsidRPr="0049615C">
              <w:rPr>
                <w:noProof w:val="0"/>
                <w:color w:val="000000" w:themeColor="text1"/>
                <w:sz w:val="18"/>
                <w:szCs w:val="18"/>
                <w:lang w:val="en-US"/>
              </w:rPr>
              <w:t>KL, Johor, Penang, Sabah &amp; Sarawak</w:t>
            </w:r>
          </w:p>
        </w:tc>
        <w:tc>
          <w:tcPr>
            <w:tcW w:w="2967" w:type="dxa"/>
            <w:tcBorders>
              <w:top w:val="nil"/>
              <w:left w:val="nil"/>
              <w:bottom w:val="single" w:sz="4" w:space="0" w:color="auto"/>
              <w:right w:val="single" w:sz="4" w:space="0" w:color="auto"/>
            </w:tcBorders>
            <w:shd w:val="clear" w:color="auto" w:fill="auto"/>
          </w:tcPr>
          <w:p w14:paraId="0133D9D0"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Theme: Sustainable Development</w:t>
            </w:r>
          </w:p>
          <w:p w14:paraId="1F589A69" w14:textId="77777777" w:rsidR="00701994" w:rsidRPr="0049615C" w:rsidRDefault="00701994" w:rsidP="007642FA">
            <w:pPr>
              <w:jc w:val="both"/>
              <w:rPr>
                <w:noProof w:val="0"/>
                <w:color w:val="000000" w:themeColor="text1"/>
                <w:sz w:val="18"/>
                <w:szCs w:val="18"/>
                <w:lang w:val="en-US"/>
              </w:rPr>
            </w:pPr>
          </w:p>
          <w:p w14:paraId="0F5D4B28" w14:textId="55238D32" w:rsidR="00701994" w:rsidRPr="0049615C" w:rsidRDefault="0037691D" w:rsidP="007642FA">
            <w:pPr>
              <w:jc w:val="both"/>
              <w:rPr>
                <w:noProof w:val="0"/>
                <w:color w:val="000000" w:themeColor="text1"/>
                <w:sz w:val="18"/>
                <w:szCs w:val="18"/>
                <w:lang w:val="en-US"/>
              </w:rPr>
            </w:pPr>
            <w:r w:rsidRPr="0049615C">
              <w:rPr>
                <w:noProof w:val="0"/>
                <w:color w:val="000000" w:themeColor="text1"/>
                <w:sz w:val="18"/>
                <w:szCs w:val="18"/>
                <w:lang w:val="en-US"/>
              </w:rPr>
              <w:t xml:space="preserve">Note: New CPAP 2013-2015 project </w:t>
            </w:r>
          </w:p>
        </w:tc>
      </w:tr>
      <w:tr w:rsidR="00701994" w:rsidRPr="0049615C" w14:paraId="69F2A164" w14:textId="77777777" w:rsidTr="007642FA">
        <w:trPr>
          <w:trHeight w:val="233"/>
        </w:trPr>
        <w:tc>
          <w:tcPr>
            <w:tcW w:w="575" w:type="dxa"/>
            <w:gridSpan w:val="3"/>
            <w:tcBorders>
              <w:top w:val="nil"/>
              <w:left w:val="single" w:sz="4" w:space="0" w:color="auto"/>
              <w:bottom w:val="single" w:sz="4" w:space="0" w:color="auto"/>
              <w:right w:val="single" w:sz="4" w:space="0" w:color="auto"/>
            </w:tcBorders>
            <w:shd w:val="clear" w:color="000000" w:fill="FFFFFF"/>
            <w:noWrap/>
            <w:hideMark/>
          </w:tcPr>
          <w:p w14:paraId="1ABE91A8" w14:textId="6FF1D31B" w:rsidR="00701994" w:rsidRPr="0049615C" w:rsidRDefault="00701994" w:rsidP="007642FA">
            <w:pPr>
              <w:jc w:val="center"/>
              <w:rPr>
                <w:noProof w:val="0"/>
                <w:color w:val="000000"/>
                <w:sz w:val="18"/>
                <w:szCs w:val="18"/>
                <w:lang w:val="en-US"/>
              </w:rPr>
            </w:pPr>
            <w:r w:rsidRPr="0049615C">
              <w:rPr>
                <w:noProof w:val="0"/>
                <w:color w:val="000000"/>
                <w:sz w:val="18"/>
                <w:szCs w:val="18"/>
                <w:lang w:val="en-US"/>
              </w:rPr>
              <w:t>6</w:t>
            </w:r>
          </w:p>
        </w:tc>
        <w:tc>
          <w:tcPr>
            <w:tcW w:w="970" w:type="dxa"/>
            <w:gridSpan w:val="2"/>
            <w:tcBorders>
              <w:top w:val="nil"/>
              <w:left w:val="nil"/>
              <w:bottom w:val="single" w:sz="4" w:space="0" w:color="auto"/>
              <w:right w:val="single" w:sz="4" w:space="0" w:color="auto"/>
            </w:tcBorders>
            <w:shd w:val="clear" w:color="000000" w:fill="FFFFFF"/>
            <w:hideMark/>
          </w:tcPr>
          <w:p w14:paraId="1BE68D96"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00067583  </w:t>
            </w:r>
          </w:p>
        </w:tc>
        <w:tc>
          <w:tcPr>
            <w:tcW w:w="3368" w:type="dxa"/>
            <w:gridSpan w:val="3"/>
            <w:tcBorders>
              <w:top w:val="nil"/>
              <w:left w:val="nil"/>
              <w:bottom w:val="single" w:sz="4" w:space="0" w:color="auto"/>
              <w:right w:val="single" w:sz="4" w:space="0" w:color="auto"/>
            </w:tcBorders>
            <w:shd w:val="clear" w:color="auto" w:fill="auto"/>
            <w:hideMark/>
          </w:tcPr>
          <w:p w14:paraId="76D265C4"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00083278 - National Human Development Report</w:t>
            </w:r>
          </w:p>
        </w:tc>
        <w:tc>
          <w:tcPr>
            <w:tcW w:w="810" w:type="dxa"/>
            <w:gridSpan w:val="2"/>
            <w:tcBorders>
              <w:top w:val="nil"/>
              <w:left w:val="nil"/>
              <w:bottom w:val="single" w:sz="4" w:space="0" w:color="auto"/>
              <w:right w:val="single" w:sz="4" w:space="0" w:color="auto"/>
            </w:tcBorders>
            <w:shd w:val="clear" w:color="000000" w:fill="FFFFFF"/>
            <w:hideMark/>
          </w:tcPr>
          <w:p w14:paraId="00970BD7"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Apr-12</w:t>
            </w:r>
          </w:p>
        </w:tc>
        <w:tc>
          <w:tcPr>
            <w:tcW w:w="901" w:type="dxa"/>
            <w:tcBorders>
              <w:top w:val="nil"/>
              <w:left w:val="nil"/>
              <w:bottom w:val="single" w:sz="4" w:space="0" w:color="auto"/>
              <w:right w:val="single" w:sz="4" w:space="0" w:color="auto"/>
            </w:tcBorders>
            <w:shd w:val="clear" w:color="000000" w:fill="FFFFFF"/>
            <w:hideMark/>
          </w:tcPr>
          <w:p w14:paraId="3DADDF7E"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Dec-14</w:t>
            </w:r>
          </w:p>
        </w:tc>
        <w:tc>
          <w:tcPr>
            <w:tcW w:w="1199" w:type="dxa"/>
            <w:gridSpan w:val="2"/>
            <w:tcBorders>
              <w:top w:val="nil"/>
              <w:left w:val="nil"/>
              <w:bottom w:val="single" w:sz="4" w:space="0" w:color="auto"/>
              <w:right w:val="single" w:sz="4" w:space="0" w:color="auto"/>
            </w:tcBorders>
            <w:shd w:val="clear" w:color="000000" w:fill="FFFFFF"/>
            <w:noWrap/>
            <w:hideMark/>
          </w:tcPr>
          <w:p w14:paraId="5263BAF1" w14:textId="52834DF2"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 $349,988 </w:t>
            </w:r>
          </w:p>
        </w:tc>
        <w:tc>
          <w:tcPr>
            <w:tcW w:w="2318" w:type="dxa"/>
            <w:gridSpan w:val="2"/>
            <w:tcBorders>
              <w:top w:val="nil"/>
              <w:left w:val="nil"/>
              <w:bottom w:val="single" w:sz="4" w:space="0" w:color="auto"/>
              <w:right w:val="single" w:sz="4" w:space="0" w:color="auto"/>
            </w:tcBorders>
            <w:shd w:val="clear" w:color="auto" w:fill="auto"/>
            <w:hideMark/>
          </w:tcPr>
          <w:p w14:paraId="57079082"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Economic Planning Unit </w:t>
            </w:r>
          </w:p>
        </w:tc>
        <w:tc>
          <w:tcPr>
            <w:tcW w:w="1417" w:type="dxa"/>
            <w:gridSpan w:val="3"/>
            <w:tcBorders>
              <w:top w:val="nil"/>
              <w:left w:val="nil"/>
              <w:bottom w:val="single" w:sz="4" w:space="0" w:color="auto"/>
              <w:right w:val="single" w:sz="4" w:space="0" w:color="auto"/>
            </w:tcBorders>
            <w:shd w:val="clear" w:color="auto" w:fill="auto"/>
            <w:hideMark/>
          </w:tcPr>
          <w:p w14:paraId="583FA6B6"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Putrajaya </w:t>
            </w:r>
          </w:p>
        </w:tc>
        <w:tc>
          <w:tcPr>
            <w:tcW w:w="2967" w:type="dxa"/>
            <w:tcBorders>
              <w:top w:val="nil"/>
              <w:left w:val="nil"/>
              <w:bottom w:val="single" w:sz="4" w:space="0" w:color="auto"/>
              <w:right w:val="single" w:sz="4" w:space="0" w:color="auto"/>
            </w:tcBorders>
            <w:shd w:val="clear" w:color="auto" w:fill="auto"/>
          </w:tcPr>
          <w:p w14:paraId="1CEB8C01"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Theme: Sustainable Development</w:t>
            </w:r>
          </w:p>
          <w:p w14:paraId="1366CDD2" w14:textId="77777777" w:rsidR="00701994" w:rsidRPr="0049615C" w:rsidRDefault="00701994" w:rsidP="007642FA">
            <w:pPr>
              <w:jc w:val="both"/>
              <w:rPr>
                <w:noProof w:val="0"/>
                <w:color w:val="000000"/>
                <w:sz w:val="18"/>
                <w:szCs w:val="18"/>
                <w:lang w:val="en-US"/>
              </w:rPr>
            </w:pPr>
          </w:p>
        </w:tc>
      </w:tr>
      <w:tr w:rsidR="00701994" w:rsidRPr="0049615C" w14:paraId="29C6FAF2" w14:textId="77777777" w:rsidTr="005E4AAC">
        <w:trPr>
          <w:trHeight w:val="701"/>
        </w:trPr>
        <w:tc>
          <w:tcPr>
            <w:tcW w:w="575" w:type="dxa"/>
            <w:gridSpan w:val="3"/>
            <w:tcBorders>
              <w:top w:val="nil"/>
              <w:left w:val="single" w:sz="4" w:space="0" w:color="auto"/>
              <w:bottom w:val="single" w:sz="4" w:space="0" w:color="auto"/>
              <w:right w:val="single" w:sz="4" w:space="0" w:color="auto"/>
            </w:tcBorders>
            <w:shd w:val="clear" w:color="000000" w:fill="FFFFFF"/>
            <w:noWrap/>
            <w:hideMark/>
          </w:tcPr>
          <w:p w14:paraId="452301C5" w14:textId="24075554" w:rsidR="00701994" w:rsidRPr="0049615C" w:rsidRDefault="00701994" w:rsidP="007642FA">
            <w:pPr>
              <w:jc w:val="center"/>
              <w:rPr>
                <w:noProof w:val="0"/>
                <w:color w:val="000000"/>
                <w:sz w:val="18"/>
                <w:szCs w:val="18"/>
                <w:lang w:val="en-US"/>
              </w:rPr>
            </w:pPr>
            <w:r w:rsidRPr="0049615C">
              <w:rPr>
                <w:noProof w:val="0"/>
                <w:color w:val="000000"/>
                <w:sz w:val="18"/>
                <w:szCs w:val="18"/>
                <w:lang w:val="en-US"/>
              </w:rPr>
              <w:t>7</w:t>
            </w:r>
          </w:p>
        </w:tc>
        <w:tc>
          <w:tcPr>
            <w:tcW w:w="970" w:type="dxa"/>
            <w:gridSpan w:val="2"/>
            <w:tcBorders>
              <w:top w:val="nil"/>
              <w:left w:val="nil"/>
              <w:bottom w:val="single" w:sz="4" w:space="0" w:color="auto"/>
              <w:right w:val="single" w:sz="4" w:space="0" w:color="auto"/>
            </w:tcBorders>
            <w:shd w:val="clear" w:color="000000" w:fill="FFFFFF"/>
            <w:hideMark/>
          </w:tcPr>
          <w:p w14:paraId="6B07CB9D" w14:textId="58416451"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00036043  </w:t>
            </w:r>
          </w:p>
        </w:tc>
        <w:tc>
          <w:tcPr>
            <w:tcW w:w="3368" w:type="dxa"/>
            <w:gridSpan w:val="3"/>
            <w:tcBorders>
              <w:top w:val="nil"/>
              <w:left w:val="nil"/>
              <w:bottom w:val="single" w:sz="4" w:space="0" w:color="auto"/>
              <w:right w:val="single" w:sz="4" w:space="0" w:color="auto"/>
            </w:tcBorders>
            <w:shd w:val="clear" w:color="auto" w:fill="auto"/>
            <w:hideMark/>
          </w:tcPr>
          <w:p w14:paraId="251B3934" w14:textId="7BDB8A6B" w:rsidR="00701994" w:rsidRPr="0049615C" w:rsidRDefault="00701994" w:rsidP="007642FA">
            <w:pPr>
              <w:jc w:val="both"/>
              <w:rPr>
                <w:noProof w:val="0"/>
                <w:color w:val="000000"/>
                <w:sz w:val="18"/>
                <w:szCs w:val="18"/>
                <w:lang w:val="en-US"/>
              </w:rPr>
            </w:pPr>
            <w:r w:rsidRPr="0049615C">
              <w:rPr>
                <w:noProof w:val="0"/>
                <w:color w:val="000000"/>
                <w:sz w:val="18"/>
                <w:szCs w:val="18"/>
                <w:lang w:val="en-US"/>
              </w:rPr>
              <w:t>00038978 - Strengthening Capacity in Policy Formulation, Monitoring and Evaluation for Poverty Eradication</w:t>
            </w:r>
          </w:p>
        </w:tc>
        <w:tc>
          <w:tcPr>
            <w:tcW w:w="810" w:type="dxa"/>
            <w:gridSpan w:val="2"/>
            <w:tcBorders>
              <w:top w:val="nil"/>
              <w:left w:val="nil"/>
              <w:bottom w:val="single" w:sz="4" w:space="0" w:color="auto"/>
              <w:right w:val="single" w:sz="4" w:space="0" w:color="auto"/>
            </w:tcBorders>
            <w:shd w:val="clear" w:color="000000" w:fill="FFFFFF"/>
            <w:hideMark/>
          </w:tcPr>
          <w:p w14:paraId="206E3A69"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Sep-04</w:t>
            </w:r>
          </w:p>
        </w:tc>
        <w:tc>
          <w:tcPr>
            <w:tcW w:w="901" w:type="dxa"/>
            <w:tcBorders>
              <w:top w:val="nil"/>
              <w:left w:val="nil"/>
              <w:bottom w:val="single" w:sz="4" w:space="0" w:color="auto"/>
              <w:right w:val="single" w:sz="4" w:space="0" w:color="auto"/>
            </w:tcBorders>
            <w:shd w:val="clear" w:color="000000" w:fill="FFFFFF"/>
            <w:hideMark/>
          </w:tcPr>
          <w:p w14:paraId="3FC3A2AA"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Dec-10</w:t>
            </w:r>
          </w:p>
        </w:tc>
        <w:tc>
          <w:tcPr>
            <w:tcW w:w="1199" w:type="dxa"/>
            <w:gridSpan w:val="2"/>
            <w:tcBorders>
              <w:top w:val="nil"/>
              <w:left w:val="nil"/>
              <w:bottom w:val="single" w:sz="4" w:space="0" w:color="auto"/>
              <w:right w:val="single" w:sz="4" w:space="0" w:color="auto"/>
            </w:tcBorders>
            <w:shd w:val="clear" w:color="000000" w:fill="FFFFFF"/>
            <w:noWrap/>
            <w:hideMark/>
          </w:tcPr>
          <w:p w14:paraId="4F442966" w14:textId="1252265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 $1,505,329 </w:t>
            </w:r>
          </w:p>
        </w:tc>
        <w:tc>
          <w:tcPr>
            <w:tcW w:w="2318" w:type="dxa"/>
            <w:gridSpan w:val="2"/>
            <w:tcBorders>
              <w:top w:val="nil"/>
              <w:left w:val="nil"/>
              <w:bottom w:val="single" w:sz="4" w:space="0" w:color="auto"/>
              <w:right w:val="single" w:sz="4" w:space="0" w:color="auto"/>
            </w:tcBorders>
            <w:shd w:val="clear" w:color="auto" w:fill="auto"/>
            <w:hideMark/>
          </w:tcPr>
          <w:p w14:paraId="04F51F80" w14:textId="57ADA652"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Economic Planning Unit </w:t>
            </w:r>
          </w:p>
        </w:tc>
        <w:tc>
          <w:tcPr>
            <w:tcW w:w="1417" w:type="dxa"/>
            <w:gridSpan w:val="3"/>
            <w:tcBorders>
              <w:top w:val="nil"/>
              <w:left w:val="nil"/>
              <w:bottom w:val="single" w:sz="4" w:space="0" w:color="auto"/>
              <w:right w:val="single" w:sz="4" w:space="0" w:color="auto"/>
            </w:tcBorders>
            <w:shd w:val="clear" w:color="auto" w:fill="auto"/>
            <w:hideMark/>
          </w:tcPr>
          <w:p w14:paraId="4AC62520"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Putrajaya</w:t>
            </w:r>
          </w:p>
        </w:tc>
        <w:tc>
          <w:tcPr>
            <w:tcW w:w="2967" w:type="dxa"/>
            <w:tcBorders>
              <w:top w:val="nil"/>
              <w:left w:val="nil"/>
              <w:bottom w:val="single" w:sz="4" w:space="0" w:color="auto"/>
              <w:right w:val="single" w:sz="4" w:space="0" w:color="auto"/>
            </w:tcBorders>
            <w:shd w:val="clear" w:color="auto" w:fill="auto"/>
          </w:tcPr>
          <w:p w14:paraId="2E8B1C3C" w14:textId="160FE020" w:rsidR="00701994" w:rsidRPr="0049615C" w:rsidRDefault="00701994" w:rsidP="007642FA">
            <w:pPr>
              <w:jc w:val="both"/>
              <w:rPr>
                <w:noProof w:val="0"/>
                <w:color w:val="000000"/>
                <w:sz w:val="18"/>
                <w:szCs w:val="18"/>
                <w:lang w:val="en-US"/>
              </w:rPr>
            </w:pPr>
            <w:r w:rsidRPr="0049615C">
              <w:rPr>
                <w:noProof w:val="0"/>
                <w:color w:val="000000"/>
                <w:sz w:val="18"/>
                <w:szCs w:val="18"/>
                <w:lang w:val="en-US"/>
              </w:rPr>
              <w:t>Theme: Poverty Eradication</w:t>
            </w:r>
          </w:p>
        </w:tc>
      </w:tr>
      <w:tr w:rsidR="00701994" w:rsidRPr="0049615C" w14:paraId="25538367" w14:textId="77777777" w:rsidTr="005E4AAC">
        <w:trPr>
          <w:trHeight w:val="881"/>
        </w:trPr>
        <w:tc>
          <w:tcPr>
            <w:tcW w:w="575" w:type="dxa"/>
            <w:gridSpan w:val="3"/>
            <w:tcBorders>
              <w:top w:val="nil"/>
              <w:left w:val="single" w:sz="4" w:space="0" w:color="auto"/>
              <w:bottom w:val="single" w:sz="4" w:space="0" w:color="auto"/>
              <w:right w:val="single" w:sz="4" w:space="0" w:color="auto"/>
            </w:tcBorders>
            <w:shd w:val="clear" w:color="000000" w:fill="FFFFFF"/>
            <w:noWrap/>
            <w:hideMark/>
          </w:tcPr>
          <w:p w14:paraId="4989942E" w14:textId="485C23AF" w:rsidR="00701994" w:rsidRPr="0049615C" w:rsidRDefault="00701994" w:rsidP="007642FA">
            <w:pPr>
              <w:jc w:val="center"/>
              <w:rPr>
                <w:noProof w:val="0"/>
                <w:color w:val="000000"/>
                <w:sz w:val="18"/>
                <w:szCs w:val="18"/>
                <w:lang w:val="en-US"/>
              </w:rPr>
            </w:pPr>
            <w:r w:rsidRPr="0049615C">
              <w:rPr>
                <w:noProof w:val="0"/>
                <w:color w:val="000000"/>
                <w:sz w:val="18"/>
                <w:szCs w:val="18"/>
                <w:lang w:val="en-US"/>
              </w:rPr>
              <w:t>8</w:t>
            </w:r>
          </w:p>
        </w:tc>
        <w:tc>
          <w:tcPr>
            <w:tcW w:w="970" w:type="dxa"/>
            <w:gridSpan w:val="2"/>
            <w:tcBorders>
              <w:top w:val="nil"/>
              <w:left w:val="nil"/>
              <w:bottom w:val="single" w:sz="4" w:space="0" w:color="auto"/>
              <w:right w:val="single" w:sz="4" w:space="0" w:color="auto"/>
            </w:tcBorders>
            <w:shd w:val="clear" w:color="000000" w:fill="FFFFFF"/>
            <w:hideMark/>
          </w:tcPr>
          <w:p w14:paraId="3E06761D" w14:textId="4ED7EF26"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00041733  </w:t>
            </w:r>
          </w:p>
        </w:tc>
        <w:tc>
          <w:tcPr>
            <w:tcW w:w="3368" w:type="dxa"/>
            <w:gridSpan w:val="3"/>
            <w:tcBorders>
              <w:top w:val="nil"/>
              <w:left w:val="nil"/>
              <w:bottom w:val="single" w:sz="4" w:space="0" w:color="auto"/>
              <w:right w:val="single" w:sz="4" w:space="0" w:color="auto"/>
            </w:tcBorders>
            <w:shd w:val="clear" w:color="auto" w:fill="auto"/>
            <w:hideMark/>
          </w:tcPr>
          <w:p w14:paraId="18EE025E" w14:textId="37EB2EA2"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00047703 - Study to Identify Strategies and </w:t>
            </w:r>
            <w:proofErr w:type="spellStart"/>
            <w:r w:rsidRPr="0049615C">
              <w:rPr>
                <w:noProof w:val="0"/>
                <w:color w:val="000000"/>
                <w:sz w:val="18"/>
                <w:szCs w:val="18"/>
                <w:lang w:val="en-US"/>
              </w:rPr>
              <w:t>Programmes</w:t>
            </w:r>
            <w:proofErr w:type="spellEnd"/>
            <w:r w:rsidRPr="0049615C">
              <w:rPr>
                <w:noProof w:val="0"/>
                <w:color w:val="000000"/>
                <w:sz w:val="18"/>
                <w:szCs w:val="18"/>
                <w:lang w:val="en-US"/>
              </w:rPr>
              <w:t xml:space="preserve"> to Eradicate Poverty and Improve Employment and Equity Restructuring in Sabah and Sarawak</w:t>
            </w:r>
          </w:p>
        </w:tc>
        <w:tc>
          <w:tcPr>
            <w:tcW w:w="810" w:type="dxa"/>
            <w:gridSpan w:val="2"/>
            <w:tcBorders>
              <w:top w:val="nil"/>
              <w:left w:val="nil"/>
              <w:bottom w:val="single" w:sz="4" w:space="0" w:color="auto"/>
              <w:right w:val="single" w:sz="4" w:space="0" w:color="auto"/>
            </w:tcBorders>
            <w:shd w:val="clear" w:color="000000" w:fill="FFFFFF"/>
            <w:hideMark/>
          </w:tcPr>
          <w:p w14:paraId="7DDD7CBA"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Oct-05</w:t>
            </w:r>
          </w:p>
        </w:tc>
        <w:tc>
          <w:tcPr>
            <w:tcW w:w="901" w:type="dxa"/>
            <w:tcBorders>
              <w:top w:val="nil"/>
              <w:left w:val="nil"/>
              <w:bottom w:val="single" w:sz="4" w:space="0" w:color="auto"/>
              <w:right w:val="single" w:sz="4" w:space="0" w:color="auto"/>
            </w:tcBorders>
            <w:shd w:val="clear" w:color="000000" w:fill="FFFFFF"/>
            <w:hideMark/>
          </w:tcPr>
          <w:p w14:paraId="3506EEB2"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Dec-11</w:t>
            </w:r>
          </w:p>
        </w:tc>
        <w:tc>
          <w:tcPr>
            <w:tcW w:w="1199" w:type="dxa"/>
            <w:gridSpan w:val="2"/>
            <w:tcBorders>
              <w:top w:val="nil"/>
              <w:left w:val="nil"/>
              <w:bottom w:val="single" w:sz="4" w:space="0" w:color="auto"/>
              <w:right w:val="single" w:sz="4" w:space="0" w:color="auto"/>
            </w:tcBorders>
            <w:shd w:val="clear" w:color="000000" w:fill="FFFFFF"/>
            <w:noWrap/>
            <w:hideMark/>
          </w:tcPr>
          <w:p w14:paraId="65FFF7B5" w14:textId="7495A0E2"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 $912,731 </w:t>
            </w:r>
          </w:p>
        </w:tc>
        <w:tc>
          <w:tcPr>
            <w:tcW w:w="2318" w:type="dxa"/>
            <w:gridSpan w:val="2"/>
            <w:tcBorders>
              <w:top w:val="nil"/>
              <w:left w:val="nil"/>
              <w:bottom w:val="single" w:sz="4" w:space="0" w:color="auto"/>
              <w:right w:val="single" w:sz="4" w:space="0" w:color="auto"/>
            </w:tcBorders>
            <w:shd w:val="clear" w:color="auto" w:fill="auto"/>
            <w:hideMark/>
          </w:tcPr>
          <w:p w14:paraId="27CEBAD0"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Economic Planning Unit </w:t>
            </w:r>
          </w:p>
        </w:tc>
        <w:tc>
          <w:tcPr>
            <w:tcW w:w="1417" w:type="dxa"/>
            <w:gridSpan w:val="3"/>
            <w:tcBorders>
              <w:top w:val="nil"/>
              <w:left w:val="nil"/>
              <w:bottom w:val="single" w:sz="4" w:space="0" w:color="auto"/>
              <w:right w:val="single" w:sz="4" w:space="0" w:color="auto"/>
            </w:tcBorders>
            <w:shd w:val="clear" w:color="auto" w:fill="auto"/>
            <w:hideMark/>
          </w:tcPr>
          <w:p w14:paraId="40E19228"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Putrajaya</w:t>
            </w:r>
          </w:p>
        </w:tc>
        <w:tc>
          <w:tcPr>
            <w:tcW w:w="2967" w:type="dxa"/>
            <w:tcBorders>
              <w:top w:val="nil"/>
              <w:left w:val="nil"/>
              <w:bottom w:val="single" w:sz="4" w:space="0" w:color="auto"/>
              <w:right w:val="single" w:sz="4" w:space="0" w:color="auto"/>
            </w:tcBorders>
            <w:shd w:val="clear" w:color="auto" w:fill="auto"/>
          </w:tcPr>
          <w:p w14:paraId="28B0E525" w14:textId="7A15E70A" w:rsidR="00701994" w:rsidRPr="0049615C" w:rsidRDefault="00701994" w:rsidP="007642FA">
            <w:pPr>
              <w:jc w:val="both"/>
              <w:rPr>
                <w:noProof w:val="0"/>
                <w:color w:val="000000"/>
                <w:sz w:val="18"/>
                <w:szCs w:val="18"/>
                <w:lang w:val="en-US"/>
              </w:rPr>
            </w:pPr>
            <w:r w:rsidRPr="0049615C">
              <w:rPr>
                <w:noProof w:val="0"/>
                <w:color w:val="000000"/>
                <w:sz w:val="18"/>
                <w:szCs w:val="18"/>
                <w:lang w:val="en-US"/>
              </w:rPr>
              <w:t>Theme: Poverty Eradication</w:t>
            </w:r>
          </w:p>
        </w:tc>
      </w:tr>
      <w:tr w:rsidR="00701994" w:rsidRPr="0049615C" w14:paraId="154A5E28" w14:textId="77777777" w:rsidTr="007642FA">
        <w:trPr>
          <w:trHeight w:val="566"/>
        </w:trPr>
        <w:tc>
          <w:tcPr>
            <w:tcW w:w="575" w:type="dxa"/>
            <w:gridSpan w:val="3"/>
            <w:tcBorders>
              <w:top w:val="nil"/>
              <w:left w:val="single" w:sz="4" w:space="0" w:color="auto"/>
              <w:bottom w:val="single" w:sz="4" w:space="0" w:color="auto"/>
              <w:right w:val="single" w:sz="4" w:space="0" w:color="auto"/>
            </w:tcBorders>
            <w:shd w:val="clear" w:color="000000" w:fill="FFFFFF"/>
            <w:noWrap/>
            <w:hideMark/>
          </w:tcPr>
          <w:p w14:paraId="5AB4A1F0" w14:textId="354D6C69" w:rsidR="00701994" w:rsidRPr="0049615C" w:rsidRDefault="00701994" w:rsidP="007642FA">
            <w:pPr>
              <w:jc w:val="center"/>
              <w:rPr>
                <w:noProof w:val="0"/>
                <w:color w:val="000000"/>
                <w:sz w:val="18"/>
                <w:szCs w:val="18"/>
                <w:lang w:val="en-US"/>
              </w:rPr>
            </w:pPr>
            <w:r w:rsidRPr="0049615C">
              <w:rPr>
                <w:noProof w:val="0"/>
                <w:color w:val="000000"/>
                <w:sz w:val="18"/>
                <w:szCs w:val="18"/>
                <w:lang w:val="en-US"/>
              </w:rPr>
              <w:t>9</w:t>
            </w:r>
          </w:p>
        </w:tc>
        <w:tc>
          <w:tcPr>
            <w:tcW w:w="970" w:type="dxa"/>
            <w:gridSpan w:val="2"/>
            <w:tcBorders>
              <w:top w:val="nil"/>
              <w:left w:val="nil"/>
              <w:bottom w:val="single" w:sz="4" w:space="0" w:color="auto"/>
              <w:right w:val="single" w:sz="4" w:space="0" w:color="auto"/>
            </w:tcBorders>
            <w:shd w:val="clear" w:color="000000" w:fill="FFFFFF"/>
            <w:hideMark/>
          </w:tcPr>
          <w:p w14:paraId="5EB549BE" w14:textId="7644C2B2"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00044421  </w:t>
            </w:r>
          </w:p>
        </w:tc>
        <w:tc>
          <w:tcPr>
            <w:tcW w:w="3368" w:type="dxa"/>
            <w:gridSpan w:val="3"/>
            <w:tcBorders>
              <w:top w:val="nil"/>
              <w:left w:val="nil"/>
              <w:bottom w:val="single" w:sz="4" w:space="0" w:color="auto"/>
              <w:right w:val="single" w:sz="4" w:space="0" w:color="auto"/>
            </w:tcBorders>
            <w:shd w:val="clear" w:color="auto" w:fill="auto"/>
            <w:hideMark/>
          </w:tcPr>
          <w:p w14:paraId="6BDADD1B" w14:textId="7E28BCAF" w:rsidR="00701994" w:rsidRPr="0049615C" w:rsidRDefault="00701994" w:rsidP="007642FA">
            <w:pPr>
              <w:jc w:val="both"/>
              <w:rPr>
                <w:noProof w:val="0"/>
                <w:color w:val="000000"/>
                <w:sz w:val="18"/>
                <w:szCs w:val="18"/>
                <w:lang w:val="en-US"/>
              </w:rPr>
            </w:pPr>
            <w:r w:rsidRPr="0049615C">
              <w:rPr>
                <w:noProof w:val="0"/>
                <w:color w:val="000000"/>
                <w:sz w:val="18"/>
                <w:szCs w:val="18"/>
                <w:lang w:val="en-US"/>
              </w:rPr>
              <w:t>00052225 - Towards Achieving At Least 30 Per Cent Participation of Women at Decision Making Levels in Malaysia</w:t>
            </w:r>
          </w:p>
        </w:tc>
        <w:tc>
          <w:tcPr>
            <w:tcW w:w="810" w:type="dxa"/>
            <w:gridSpan w:val="2"/>
            <w:tcBorders>
              <w:top w:val="nil"/>
              <w:left w:val="nil"/>
              <w:bottom w:val="single" w:sz="4" w:space="0" w:color="auto"/>
              <w:right w:val="single" w:sz="4" w:space="0" w:color="auto"/>
            </w:tcBorders>
            <w:shd w:val="clear" w:color="000000" w:fill="FFFFFF"/>
            <w:hideMark/>
          </w:tcPr>
          <w:p w14:paraId="466141E7"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Mar-07</w:t>
            </w:r>
          </w:p>
        </w:tc>
        <w:tc>
          <w:tcPr>
            <w:tcW w:w="901" w:type="dxa"/>
            <w:tcBorders>
              <w:top w:val="nil"/>
              <w:left w:val="nil"/>
              <w:bottom w:val="single" w:sz="4" w:space="0" w:color="auto"/>
              <w:right w:val="single" w:sz="4" w:space="0" w:color="auto"/>
            </w:tcBorders>
            <w:shd w:val="clear" w:color="000000" w:fill="FFFFFF"/>
            <w:hideMark/>
          </w:tcPr>
          <w:p w14:paraId="1C2A26BE"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Dec-10</w:t>
            </w:r>
          </w:p>
        </w:tc>
        <w:tc>
          <w:tcPr>
            <w:tcW w:w="1199" w:type="dxa"/>
            <w:gridSpan w:val="2"/>
            <w:tcBorders>
              <w:top w:val="nil"/>
              <w:left w:val="nil"/>
              <w:bottom w:val="single" w:sz="4" w:space="0" w:color="auto"/>
              <w:right w:val="single" w:sz="4" w:space="0" w:color="auto"/>
            </w:tcBorders>
            <w:shd w:val="clear" w:color="000000" w:fill="FFFFFF"/>
            <w:noWrap/>
            <w:hideMark/>
          </w:tcPr>
          <w:p w14:paraId="181D091D" w14:textId="2B49F0AB"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 $434,951 </w:t>
            </w:r>
          </w:p>
        </w:tc>
        <w:tc>
          <w:tcPr>
            <w:tcW w:w="2318" w:type="dxa"/>
            <w:gridSpan w:val="2"/>
            <w:tcBorders>
              <w:top w:val="nil"/>
              <w:left w:val="nil"/>
              <w:bottom w:val="single" w:sz="4" w:space="0" w:color="auto"/>
              <w:right w:val="single" w:sz="4" w:space="0" w:color="auto"/>
            </w:tcBorders>
            <w:shd w:val="clear" w:color="auto" w:fill="auto"/>
            <w:hideMark/>
          </w:tcPr>
          <w:p w14:paraId="2CF358F4" w14:textId="5F86DF4E"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Ministry of Women, Family </w:t>
            </w:r>
            <w:r w:rsidR="00045BB7" w:rsidRPr="0049615C">
              <w:rPr>
                <w:noProof w:val="0"/>
                <w:color w:val="000000"/>
                <w:sz w:val="18"/>
                <w:szCs w:val="18"/>
                <w:lang w:val="en-US"/>
              </w:rPr>
              <w:t xml:space="preserve">&amp; </w:t>
            </w:r>
            <w:r w:rsidRPr="0049615C">
              <w:rPr>
                <w:noProof w:val="0"/>
                <w:color w:val="000000"/>
                <w:sz w:val="18"/>
                <w:szCs w:val="18"/>
                <w:lang w:val="en-US"/>
              </w:rPr>
              <w:t xml:space="preserve">Community Development </w:t>
            </w:r>
          </w:p>
        </w:tc>
        <w:tc>
          <w:tcPr>
            <w:tcW w:w="1417" w:type="dxa"/>
            <w:gridSpan w:val="3"/>
            <w:tcBorders>
              <w:top w:val="nil"/>
              <w:left w:val="nil"/>
              <w:bottom w:val="single" w:sz="4" w:space="0" w:color="auto"/>
              <w:right w:val="single" w:sz="4" w:space="0" w:color="auto"/>
            </w:tcBorders>
            <w:shd w:val="clear" w:color="auto" w:fill="auto"/>
            <w:hideMark/>
          </w:tcPr>
          <w:p w14:paraId="0EA8640E"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Putrajaya</w:t>
            </w:r>
          </w:p>
        </w:tc>
        <w:tc>
          <w:tcPr>
            <w:tcW w:w="2967" w:type="dxa"/>
            <w:tcBorders>
              <w:top w:val="nil"/>
              <w:left w:val="nil"/>
              <w:bottom w:val="single" w:sz="4" w:space="0" w:color="auto"/>
              <w:right w:val="single" w:sz="4" w:space="0" w:color="auto"/>
            </w:tcBorders>
            <w:shd w:val="clear" w:color="auto" w:fill="auto"/>
          </w:tcPr>
          <w:p w14:paraId="6D1337A3" w14:textId="2B7C0BE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Theme: Gender Empowerment</w:t>
            </w:r>
          </w:p>
        </w:tc>
      </w:tr>
      <w:tr w:rsidR="00701994" w:rsidRPr="0049615C" w14:paraId="6EE0C112" w14:textId="77777777" w:rsidTr="007642FA">
        <w:trPr>
          <w:trHeight w:val="170"/>
        </w:trPr>
        <w:tc>
          <w:tcPr>
            <w:tcW w:w="575" w:type="dxa"/>
            <w:gridSpan w:val="3"/>
            <w:tcBorders>
              <w:top w:val="nil"/>
              <w:left w:val="single" w:sz="4" w:space="0" w:color="auto"/>
              <w:bottom w:val="single" w:sz="4" w:space="0" w:color="auto"/>
              <w:right w:val="single" w:sz="4" w:space="0" w:color="auto"/>
            </w:tcBorders>
            <w:shd w:val="clear" w:color="000000" w:fill="FFFFFF"/>
            <w:noWrap/>
            <w:hideMark/>
          </w:tcPr>
          <w:p w14:paraId="6B2D6C35" w14:textId="62F23855" w:rsidR="00701994" w:rsidRPr="0049615C" w:rsidRDefault="00701994" w:rsidP="007642FA">
            <w:pPr>
              <w:jc w:val="center"/>
              <w:rPr>
                <w:noProof w:val="0"/>
                <w:color w:val="000000"/>
                <w:sz w:val="18"/>
                <w:szCs w:val="18"/>
                <w:lang w:val="en-US"/>
              </w:rPr>
            </w:pPr>
            <w:r w:rsidRPr="0049615C">
              <w:rPr>
                <w:noProof w:val="0"/>
                <w:color w:val="000000"/>
                <w:sz w:val="18"/>
                <w:szCs w:val="18"/>
                <w:lang w:val="en-US"/>
              </w:rPr>
              <w:t>10</w:t>
            </w:r>
          </w:p>
        </w:tc>
        <w:tc>
          <w:tcPr>
            <w:tcW w:w="970" w:type="dxa"/>
            <w:gridSpan w:val="2"/>
            <w:tcBorders>
              <w:top w:val="nil"/>
              <w:left w:val="nil"/>
              <w:bottom w:val="single" w:sz="4" w:space="0" w:color="auto"/>
              <w:right w:val="single" w:sz="4" w:space="0" w:color="auto"/>
            </w:tcBorders>
            <w:shd w:val="clear" w:color="000000" w:fill="FFFFFF"/>
            <w:hideMark/>
          </w:tcPr>
          <w:p w14:paraId="489D13D5" w14:textId="76A8BF41"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00048866  </w:t>
            </w:r>
          </w:p>
        </w:tc>
        <w:tc>
          <w:tcPr>
            <w:tcW w:w="3368" w:type="dxa"/>
            <w:gridSpan w:val="3"/>
            <w:tcBorders>
              <w:top w:val="nil"/>
              <w:left w:val="nil"/>
              <w:bottom w:val="single" w:sz="4" w:space="0" w:color="auto"/>
              <w:right w:val="single" w:sz="4" w:space="0" w:color="auto"/>
            </w:tcBorders>
            <w:shd w:val="clear" w:color="auto" w:fill="auto"/>
            <w:hideMark/>
          </w:tcPr>
          <w:p w14:paraId="4D0E9F7B"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00059212 - Towards a National Action Plan to Empower Single Mothers</w:t>
            </w:r>
          </w:p>
        </w:tc>
        <w:tc>
          <w:tcPr>
            <w:tcW w:w="810" w:type="dxa"/>
            <w:gridSpan w:val="2"/>
            <w:tcBorders>
              <w:top w:val="nil"/>
              <w:left w:val="nil"/>
              <w:bottom w:val="single" w:sz="4" w:space="0" w:color="auto"/>
              <w:right w:val="single" w:sz="4" w:space="0" w:color="auto"/>
            </w:tcBorders>
            <w:shd w:val="clear" w:color="000000" w:fill="FFFFFF"/>
            <w:hideMark/>
          </w:tcPr>
          <w:p w14:paraId="45090800"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Jan-08</w:t>
            </w:r>
          </w:p>
        </w:tc>
        <w:tc>
          <w:tcPr>
            <w:tcW w:w="901" w:type="dxa"/>
            <w:tcBorders>
              <w:top w:val="nil"/>
              <w:left w:val="nil"/>
              <w:bottom w:val="single" w:sz="4" w:space="0" w:color="auto"/>
              <w:right w:val="single" w:sz="4" w:space="0" w:color="auto"/>
            </w:tcBorders>
            <w:shd w:val="clear" w:color="000000" w:fill="FFFFFF"/>
            <w:hideMark/>
          </w:tcPr>
          <w:p w14:paraId="0684CB6F"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Dec-10</w:t>
            </w:r>
          </w:p>
        </w:tc>
        <w:tc>
          <w:tcPr>
            <w:tcW w:w="1199" w:type="dxa"/>
            <w:gridSpan w:val="2"/>
            <w:tcBorders>
              <w:top w:val="nil"/>
              <w:left w:val="nil"/>
              <w:bottom w:val="single" w:sz="4" w:space="0" w:color="auto"/>
              <w:right w:val="single" w:sz="4" w:space="0" w:color="auto"/>
            </w:tcBorders>
            <w:shd w:val="clear" w:color="000000" w:fill="FFFFFF"/>
            <w:noWrap/>
            <w:hideMark/>
          </w:tcPr>
          <w:p w14:paraId="2F7D163A" w14:textId="4EA29F9F"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 $780,734 </w:t>
            </w:r>
          </w:p>
        </w:tc>
        <w:tc>
          <w:tcPr>
            <w:tcW w:w="2318" w:type="dxa"/>
            <w:gridSpan w:val="2"/>
            <w:tcBorders>
              <w:top w:val="nil"/>
              <w:left w:val="nil"/>
              <w:bottom w:val="single" w:sz="4" w:space="0" w:color="auto"/>
              <w:right w:val="single" w:sz="4" w:space="0" w:color="auto"/>
            </w:tcBorders>
            <w:shd w:val="clear" w:color="auto" w:fill="auto"/>
            <w:hideMark/>
          </w:tcPr>
          <w:p w14:paraId="6CCA6BAF" w14:textId="54319C62"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Ministry of Women, Family </w:t>
            </w:r>
            <w:r w:rsidR="00045BB7" w:rsidRPr="0049615C">
              <w:rPr>
                <w:noProof w:val="0"/>
                <w:color w:val="000000"/>
                <w:sz w:val="18"/>
                <w:szCs w:val="18"/>
                <w:lang w:val="en-US"/>
              </w:rPr>
              <w:t xml:space="preserve">&amp; </w:t>
            </w:r>
            <w:r w:rsidRPr="0049615C">
              <w:rPr>
                <w:noProof w:val="0"/>
                <w:color w:val="000000"/>
                <w:sz w:val="18"/>
                <w:szCs w:val="18"/>
                <w:lang w:val="en-US"/>
              </w:rPr>
              <w:t xml:space="preserve">Community Development </w:t>
            </w:r>
          </w:p>
        </w:tc>
        <w:tc>
          <w:tcPr>
            <w:tcW w:w="1417" w:type="dxa"/>
            <w:gridSpan w:val="3"/>
            <w:tcBorders>
              <w:top w:val="nil"/>
              <w:left w:val="nil"/>
              <w:bottom w:val="single" w:sz="4" w:space="0" w:color="auto"/>
              <w:right w:val="single" w:sz="4" w:space="0" w:color="auto"/>
            </w:tcBorders>
            <w:shd w:val="clear" w:color="auto" w:fill="auto"/>
            <w:hideMark/>
          </w:tcPr>
          <w:p w14:paraId="2C9216C1"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Putrajaya</w:t>
            </w:r>
          </w:p>
        </w:tc>
        <w:tc>
          <w:tcPr>
            <w:tcW w:w="2967" w:type="dxa"/>
            <w:tcBorders>
              <w:top w:val="nil"/>
              <w:left w:val="nil"/>
              <w:bottom w:val="single" w:sz="4" w:space="0" w:color="auto"/>
              <w:right w:val="single" w:sz="4" w:space="0" w:color="auto"/>
            </w:tcBorders>
            <w:shd w:val="clear" w:color="auto" w:fill="auto"/>
          </w:tcPr>
          <w:p w14:paraId="7B7FBF74" w14:textId="50E155F0" w:rsidR="00701994" w:rsidRPr="0049615C" w:rsidRDefault="00701994" w:rsidP="007642FA">
            <w:pPr>
              <w:jc w:val="both"/>
              <w:rPr>
                <w:noProof w:val="0"/>
                <w:color w:val="000000"/>
                <w:sz w:val="18"/>
                <w:szCs w:val="18"/>
                <w:lang w:val="en-US"/>
              </w:rPr>
            </w:pPr>
            <w:r w:rsidRPr="0049615C">
              <w:rPr>
                <w:noProof w:val="0"/>
                <w:color w:val="000000"/>
                <w:sz w:val="18"/>
                <w:szCs w:val="18"/>
                <w:lang w:val="en-US"/>
              </w:rPr>
              <w:t>Theme: Gender Empowerment</w:t>
            </w:r>
          </w:p>
        </w:tc>
      </w:tr>
      <w:tr w:rsidR="00701994" w:rsidRPr="0049615C" w14:paraId="435E2B1D" w14:textId="77777777" w:rsidTr="009C6F19">
        <w:trPr>
          <w:trHeight w:val="962"/>
        </w:trPr>
        <w:tc>
          <w:tcPr>
            <w:tcW w:w="575" w:type="dxa"/>
            <w:gridSpan w:val="3"/>
            <w:tcBorders>
              <w:top w:val="nil"/>
              <w:left w:val="single" w:sz="4" w:space="0" w:color="auto"/>
              <w:bottom w:val="single" w:sz="4" w:space="0" w:color="auto"/>
              <w:right w:val="single" w:sz="4" w:space="0" w:color="auto"/>
            </w:tcBorders>
            <w:shd w:val="clear" w:color="000000" w:fill="FFFFFF"/>
            <w:noWrap/>
            <w:hideMark/>
          </w:tcPr>
          <w:p w14:paraId="36AFCAC0" w14:textId="0DC77D4B" w:rsidR="00701994" w:rsidRPr="0049615C" w:rsidRDefault="00701994" w:rsidP="007642FA">
            <w:pPr>
              <w:jc w:val="center"/>
              <w:rPr>
                <w:noProof w:val="0"/>
                <w:color w:val="000000"/>
                <w:sz w:val="18"/>
                <w:szCs w:val="18"/>
                <w:lang w:val="en-US"/>
              </w:rPr>
            </w:pPr>
            <w:r w:rsidRPr="0049615C">
              <w:rPr>
                <w:noProof w:val="0"/>
                <w:color w:val="000000"/>
                <w:sz w:val="18"/>
                <w:szCs w:val="18"/>
                <w:lang w:val="en-US"/>
              </w:rPr>
              <w:t>11</w:t>
            </w:r>
          </w:p>
        </w:tc>
        <w:tc>
          <w:tcPr>
            <w:tcW w:w="970" w:type="dxa"/>
            <w:gridSpan w:val="2"/>
            <w:tcBorders>
              <w:top w:val="nil"/>
              <w:left w:val="nil"/>
              <w:bottom w:val="single" w:sz="4" w:space="0" w:color="auto"/>
              <w:right w:val="single" w:sz="4" w:space="0" w:color="auto"/>
            </w:tcBorders>
            <w:shd w:val="clear" w:color="000000" w:fill="FFFFFF"/>
            <w:hideMark/>
          </w:tcPr>
          <w:p w14:paraId="1101F275" w14:textId="104BE2B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00062382  </w:t>
            </w:r>
          </w:p>
        </w:tc>
        <w:tc>
          <w:tcPr>
            <w:tcW w:w="3368" w:type="dxa"/>
            <w:gridSpan w:val="3"/>
            <w:tcBorders>
              <w:top w:val="nil"/>
              <w:left w:val="nil"/>
              <w:bottom w:val="single" w:sz="4" w:space="0" w:color="auto"/>
              <w:right w:val="single" w:sz="4" w:space="0" w:color="auto"/>
            </w:tcBorders>
            <w:shd w:val="clear" w:color="auto" w:fill="auto"/>
            <w:hideMark/>
          </w:tcPr>
          <w:p w14:paraId="4AADB985" w14:textId="3C63C01B"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00079858 -Study to Support the Development of National Policies and </w:t>
            </w:r>
            <w:proofErr w:type="spellStart"/>
            <w:r w:rsidRPr="0049615C">
              <w:rPr>
                <w:noProof w:val="0"/>
                <w:color w:val="000000"/>
                <w:sz w:val="18"/>
                <w:szCs w:val="18"/>
                <w:lang w:val="en-US"/>
              </w:rPr>
              <w:t>Programmes</w:t>
            </w:r>
            <w:proofErr w:type="spellEnd"/>
            <w:r w:rsidRPr="0049615C">
              <w:rPr>
                <w:noProof w:val="0"/>
                <w:color w:val="000000"/>
                <w:sz w:val="18"/>
                <w:szCs w:val="18"/>
                <w:lang w:val="en-US"/>
              </w:rPr>
              <w:t xml:space="preserve"> to Increase and Retain the Participation of Women in the Malaysian </w:t>
            </w:r>
            <w:proofErr w:type="spellStart"/>
            <w:r w:rsidRPr="0049615C">
              <w:rPr>
                <w:noProof w:val="0"/>
                <w:color w:val="000000"/>
                <w:sz w:val="18"/>
                <w:szCs w:val="18"/>
                <w:lang w:val="en-US"/>
              </w:rPr>
              <w:t>Labour</w:t>
            </w:r>
            <w:proofErr w:type="spellEnd"/>
            <w:r w:rsidRPr="0049615C">
              <w:rPr>
                <w:noProof w:val="0"/>
                <w:color w:val="000000"/>
                <w:sz w:val="18"/>
                <w:szCs w:val="18"/>
                <w:lang w:val="en-US"/>
              </w:rPr>
              <w:t xml:space="preserve"> Force</w:t>
            </w:r>
          </w:p>
        </w:tc>
        <w:tc>
          <w:tcPr>
            <w:tcW w:w="810" w:type="dxa"/>
            <w:gridSpan w:val="2"/>
            <w:tcBorders>
              <w:top w:val="nil"/>
              <w:left w:val="nil"/>
              <w:bottom w:val="single" w:sz="4" w:space="0" w:color="auto"/>
              <w:right w:val="single" w:sz="4" w:space="0" w:color="auto"/>
            </w:tcBorders>
            <w:shd w:val="clear" w:color="000000" w:fill="FFFFFF"/>
            <w:hideMark/>
          </w:tcPr>
          <w:p w14:paraId="05B2F298"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Sep-11</w:t>
            </w:r>
          </w:p>
        </w:tc>
        <w:tc>
          <w:tcPr>
            <w:tcW w:w="901" w:type="dxa"/>
            <w:tcBorders>
              <w:top w:val="nil"/>
              <w:left w:val="nil"/>
              <w:bottom w:val="single" w:sz="4" w:space="0" w:color="auto"/>
              <w:right w:val="single" w:sz="4" w:space="0" w:color="auto"/>
            </w:tcBorders>
            <w:shd w:val="clear" w:color="000000" w:fill="FFFFFF"/>
            <w:hideMark/>
          </w:tcPr>
          <w:p w14:paraId="3D116B70"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Mar-13</w:t>
            </w:r>
          </w:p>
        </w:tc>
        <w:tc>
          <w:tcPr>
            <w:tcW w:w="1199" w:type="dxa"/>
            <w:gridSpan w:val="2"/>
            <w:tcBorders>
              <w:top w:val="nil"/>
              <w:left w:val="nil"/>
              <w:bottom w:val="single" w:sz="4" w:space="0" w:color="auto"/>
              <w:right w:val="single" w:sz="4" w:space="0" w:color="auto"/>
            </w:tcBorders>
            <w:shd w:val="clear" w:color="000000" w:fill="FFFFFF"/>
            <w:noWrap/>
            <w:hideMark/>
          </w:tcPr>
          <w:p w14:paraId="605386B2" w14:textId="4FD265E3"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 $262,019 </w:t>
            </w:r>
          </w:p>
        </w:tc>
        <w:tc>
          <w:tcPr>
            <w:tcW w:w="2318" w:type="dxa"/>
            <w:gridSpan w:val="2"/>
            <w:tcBorders>
              <w:top w:val="nil"/>
              <w:left w:val="nil"/>
              <w:bottom w:val="single" w:sz="4" w:space="0" w:color="auto"/>
              <w:right w:val="single" w:sz="4" w:space="0" w:color="auto"/>
            </w:tcBorders>
            <w:shd w:val="clear" w:color="auto" w:fill="auto"/>
            <w:hideMark/>
          </w:tcPr>
          <w:p w14:paraId="7F6340CA" w14:textId="0E494EC5"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Ministry of Women, Family </w:t>
            </w:r>
            <w:r w:rsidR="00045BB7" w:rsidRPr="0049615C">
              <w:rPr>
                <w:noProof w:val="0"/>
                <w:color w:val="000000"/>
                <w:sz w:val="18"/>
                <w:szCs w:val="18"/>
                <w:lang w:val="en-US"/>
              </w:rPr>
              <w:t xml:space="preserve">&amp; </w:t>
            </w:r>
            <w:r w:rsidRPr="0049615C">
              <w:rPr>
                <w:noProof w:val="0"/>
                <w:color w:val="000000"/>
                <w:sz w:val="18"/>
                <w:szCs w:val="18"/>
                <w:lang w:val="en-US"/>
              </w:rPr>
              <w:t xml:space="preserve">Community Development </w:t>
            </w:r>
          </w:p>
        </w:tc>
        <w:tc>
          <w:tcPr>
            <w:tcW w:w="1417" w:type="dxa"/>
            <w:gridSpan w:val="3"/>
            <w:tcBorders>
              <w:top w:val="nil"/>
              <w:left w:val="nil"/>
              <w:bottom w:val="single" w:sz="4" w:space="0" w:color="auto"/>
              <w:right w:val="single" w:sz="4" w:space="0" w:color="auto"/>
            </w:tcBorders>
            <w:shd w:val="clear" w:color="auto" w:fill="auto"/>
            <w:hideMark/>
          </w:tcPr>
          <w:p w14:paraId="1DB97554"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Putrajaya</w:t>
            </w:r>
          </w:p>
        </w:tc>
        <w:tc>
          <w:tcPr>
            <w:tcW w:w="2967" w:type="dxa"/>
            <w:tcBorders>
              <w:top w:val="nil"/>
              <w:left w:val="nil"/>
              <w:bottom w:val="single" w:sz="4" w:space="0" w:color="auto"/>
              <w:right w:val="single" w:sz="4" w:space="0" w:color="auto"/>
            </w:tcBorders>
            <w:shd w:val="clear" w:color="auto" w:fill="auto"/>
          </w:tcPr>
          <w:p w14:paraId="6ED6D960" w14:textId="6FAABACA" w:rsidR="00701994" w:rsidRPr="0049615C" w:rsidRDefault="00701994" w:rsidP="007642FA">
            <w:pPr>
              <w:jc w:val="both"/>
              <w:rPr>
                <w:noProof w:val="0"/>
                <w:color w:val="000000"/>
                <w:sz w:val="18"/>
                <w:szCs w:val="18"/>
                <w:lang w:val="en-US"/>
              </w:rPr>
            </w:pPr>
            <w:r w:rsidRPr="0049615C">
              <w:rPr>
                <w:noProof w:val="0"/>
                <w:color w:val="000000"/>
                <w:sz w:val="18"/>
                <w:szCs w:val="18"/>
                <w:lang w:val="en-US"/>
              </w:rPr>
              <w:t>Theme: Gender Empowerment</w:t>
            </w:r>
          </w:p>
        </w:tc>
      </w:tr>
      <w:tr w:rsidR="00701994" w:rsidRPr="0049615C" w14:paraId="418136A9" w14:textId="77777777" w:rsidTr="009C6F19">
        <w:trPr>
          <w:trHeight w:val="368"/>
        </w:trPr>
        <w:tc>
          <w:tcPr>
            <w:tcW w:w="575" w:type="dxa"/>
            <w:gridSpan w:val="3"/>
            <w:tcBorders>
              <w:top w:val="nil"/>
              <w:left w:val="single" w:sz="4" w:space="0" w:color="auto"/>
              <w:bottom w:val="single" w:sz="4" w:space="0" w:color="auto"/>
              <w:right w:val="single" w:sz="4" w:space="0" w:color="auto"/>
            </w:tcBorders>
            <w:shd w:val="clear" w:color="000000" w:fill="FFFFFF"/>
            <w:noWrap/>
            <w:hideMark/>
          </w:tcPr>
          <w:p w14:paraId="47581459" w14:textId="03CCD916" w:rsidR="00701994" w:rsidRPr="0049615C" w:rsidRDefault="00701994" w:rsidP="007642FA">
            <w:pPr>
              <w:jc w:val="center"/>
              <w:rPr>
                <w:noProof w:val="0"/>
                <w:color w:val="000000"/>
                <w:sz w:val="18"/>
                <w:szCs w:val="18"/>
                <w:lang w:val="en-US"/>
              </w:rPr>
            </w:pPr>
            <w:r w:rsidRPr="0049615C">
              <w:rPr>
                <w:noProof w:val="0"/>
                <w:color w:val="000000"/>
                <w:sz w:val="18"/>
                <w:szCs w:val="18"/>
                <w:lang w:val="en-US"/>
              </w:rPr>
              <w:t>12</w:t>
            </w:r>
          </w:p>
        </w:tc>
        <w:tc>
          <w:tcPr>
            <w:tcW w:w="970" w:type="dxa"/>
            <w:gridSpan w:val="2"/>
            <w:tcBorders>
              <w:top w:val="nil"/>
              <w:left w:val="nil"/>
              <w:bottom w:val="single" w:sz="4" w:space="0" w:color="auto"/>
              <w:right w:val="single" w:sz="4" w:space="0" w:color="auto"/>
            </w:tcBorders>
            <w:shd w:val="clear" w:color="000000" w:fill="FFFFFF"/>
            <w:hideMark/>
          </w:tcPr>
          <w:p w14:paraId="19117573" w14:textId="64B0E4A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00048034  </w:t>
            </w:r>
          </w:p>
        </w:tc>
        <w:tc>
          <w:tcPr>
            <w:tcW w:w="3368" w:type="dxa"/>
            <w:gridSpan w:val="3"/>
            <w:tcBorders>
              <w:top w:val="nil"/>
              <w:left w:val="nil"/>
              <w:bottom w:val="single" w:sz="4" w:space="0" w:color="auto"/>
              <w:right w:val="single" w:sz="4" w:space="0" w:color="auto"/>
            </w:tcBorders>
            <w:shd w:val="clear" w:color="auto" w:fill="auto"/>
            <w:hideMark/>
          </w:tcPr>
          <w:p w14:paraId="4DD36B75"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00058013 - Encouraging increased participation by Persons with Disabilities </w:t>
            </w:r>
            <w:r w:rsidRPr="0049615C">
              <w:rPr>
                <w:noProof w:val="0"/>
                <w:color w:val="000000"/>
                <w:sz w:val="18"/>
                <w:szCs w:val="18"/>
                <w:lang w:val="en-US"/>
              </w:rPr>
              <w:lastRenderedPageBreak/>
              <w:t>in the workforce in the State of Johor</w:t>
            </w:r>
          </w:p>
        </w:tc>
        <w:tc>
          <w:tcPr>
            <w:tcW w:w="810" w:type="dxa"/>
            <w:gridSpan w:val="2"/>
            <w:tcBorders>
              <w:top w:val="nil"/>
              <w:left w:val="nil"/>
              <w:bottom w:val="single" w:sz="4" w:space="0" w:color="auto"/>
              <w:right w:val="single" w:sz="4" w:space="0" w:color="auto"/>
            </w:tcBorders>
            <w:shd w:val="clear" w:color="000000" w:fill="FFFFFF"/>
            <w:hideMark/>
          </w:tcPr>
          <w:p w14:paraId="42CE4790"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lastRenderedPageBreak/>
              <w:t>May-08</w:t>
            </w:r>
          </w:p>
        </w:tc>
        <w:tc>
          <w:tcPr>
            <w:tcW w:w="901" w:type="dxa"/>
            <w:tcBorders>
              <w:top w:val="nil"/>
              <w:left w:val="nil"/>
              <w:bottom w:val="single" w:sz="4" w:space="0" w:color="auto"/>
              <w:right w:val="single" w:sz="4" w:space="0" w:color="auto"/>
            </w:tcBorders>
            <w:shd w:val="clear" w:color="000000" w:fill="FFFFFF"/>
            <w:hideMark/>
          </w:tcPr>
          <w:p w14:paraId="7E9C33E7" w14:textId="77777777" w:rsidR="00701994" w:rsidRPr="0049615C" w:rsidRDefault="00701994" w:rsidP="007642FA">
            <w:pPr>
              <w:jc w:val="both"/>
              <w:rPr>
                <w:noProof w:val="0"/>
                <w:sz w:val="18"/>
                <w:szCs w:val="18"/>
                <w:lang w:val="en-US"/>
              </w:rPr>
            </w:pPr>
            <w:r w:rsidRPr="0049615C">
              <w:rPr>
                <w:noProof w:val="0"/>
                <w:sz w:val="18"/>
                <w:szCs w:val="18"/>
                <w:lang w:val="en-US"/>
              </w:rPr>
              <w:t>Dec-10</w:t>
            </w:r>
          </w:p>
        </w:tc>
        <w:tc>
          <w:tcPr>
            <w:tcW w:w="1199" w:type="dxa"/>
            <w:gridSpan w:val="2"/>
            <w:tcBorders>
              <w:top w:val="nil"/>
              <w:left w:val="nil"/>
              <w:bottom w:val="single" w:sz="4" w:space="0" w:color="auto"/>
              <w:right w:val="single" w:sz="4" w:space="0" w:color="auto"/>
            </w:tcBorders>
            <w:shd w:val="clear" w:color="000000" w:fill="FFFFFF"/>
            <w:noWrap/>
            <w:hideMark/>
          </w:tcPr>
          <w:p w14:paraId="498027E4" w14:textId="559B881C"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 $394,313 </w:t>
            </w:r>
          </w:p>
        </w:tc>
        <w:tc>
          <w:tcPr>
            <w:tcW w:w="2318" w:type="dxa"/>
            <w:gridSpan w:val="2"/>
            <w:tcBorders>
              <w:top w:val="nil"/>
              <w:left w:val="nil"/>
              <w:bottom w:val="single" w:sz="4" w:space="0" w:color="auto"/>
              <w:right w:val="single" w:sz="4" w:space="0" w:color="auto"/>
            </w:tcBorders>
            <w:shd w:val="clear" w:color="auto" w:fill="auto"/>
            <w:hideMark/>
          </w:tcPr>
          <w:p w14:paraId="54874326" w14:textId="2D5F9603"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Ministry of Women, Family </w:t>
            </w:r>
            <w:r w:rsidR="00045BB7" w:rsidRPr="0049615C">
              <w:rPr>
                <w:noProof w:val="0"/>
                <w:color w:val="000000"/>
                <w:sz w:val="18"/>
                <w:szCs w:val="18"/>
                <w:lang w:val="en-US"/>
              </w:rPr>
              <w:t xml:space="preserve">&amp; </w:t>
            </w:r>
            <w:r w:rsidRPr="0049615C">
              <w:rPr>
                <w:noProof w:val="0"/>
                <w:color w:val="000000"/>
                <w:sz w:val="18"/>
                <w:szCs w:val="18"/>
                <w:lang w:val="en-US"/>
              </w:rPr>
              <w:t xml:space="preserve">Community Development </w:t>
            </w:r>
            <w:r w:rsidR="001A7D09" w:rsidRPr="0049615C">
              <w:rPr>
                <w:noProof w:val="0"/>
                <w:color w:val="000000"/>
                <w:sz w:val="18"/>
                <w:szCs w:val="18"/>
                <w:lang w:val="en-US"/>
              </w:rPr>
              <w:lastRenderedPageBreak/>
              <w:t xml:space="preserve">&amp; </w:t>
            </w:r>
            <w:r w:rsidRPr="0049615C">
              <w:rPr>
                <w:noProof w:val="0"/>
                <w:color w:val="000000"/>
                <w:sz w:val="18"/>
                <w:szCs w:val="18"/>
                <w:lang w:val="en-US"/>
              </w:rPr>
              <w:t>Johore State Economic Planning Unit</w:t>
            </w:r>
          </w:p>
        </w:tc>
        <w:tc>
          <w:tcPr>
            <w:tcW w:w="1417" w:type="dxa"/>
            <w:gridSpan w:val="3"/>
            <w:tcBorders>
              <w:top w:val="nil"/>
              <w:left w:val="nil"/>
              <w:bottom w:val="single" w:sz="4" w:space="0" w:color="auto"/>
              <w:right w:val="single" w:sz="4" w:space="0" w:color="auto"/>
            </w:tcBorders>
            <w:shd w:val="clear" w:color="auto" w:fill="auto"/>
            <w:hideMark/>
          </w:tcPr>
          <w:p w14:paraId="6427E32B"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lastRenderedPageBreak/>
              <w:t>Johor</w:t>
            </w:r>
          </w:p>
        </w:tc>
        <w:tc>
          <w:tcPr>
            <w:tcW w:w="2967" w:type="dxa"/>
            <w:tcBorders>
              <w:top w:val="nil"/>
              <w:left w:val="nil"/>
              <w:bottom w:val="single" w:sz="4" w:space="0" w:color="auto"/>
              <w:right w:val="single" w:sz="4" w:space="0" w:color="auto"/>
            </w:tcBorders>
            <w:shd w:val="clear" w:color="auto" w:fill="auto"/>
            <w:hideMark/>
          </w:tcPr>
          <w:p w14:paraId="6942C4B5" w14:textId="1CE6A43E" w:rsidR="00701994" w:rsidRPr="0049615C" w:rsidRDefault="00701994" w:rsidP="007642FA">
            <w:pPr>
              <w:jc w:val="both"/>
              <w:rPr>
                <w:noProof w:val="0"/>
                <w:color w:val="000000"/>
                <w:sz w:val="18"/>
                <w:szCs w:val="18"/>
                <w:lang w:val="en-US"/>
              </w:rPr>
            </w:pPr>
            <w:r w:rsidRPr="0049615C">
              <w:rPr>
                <w:noProof w:val="0"/>
                <w:color w:val="000000"/>
                <w:sz w:val="18"/>
                <w:szCs w:val="18"/>
                <w:lang w:val="en-US"/>
              </w:rPr>
              <w:t>Theme: Marginalized Communities</w:t>
            </w:r>
          </w:p>
        </w:tc>
      </w:tr>
      <w:tr w:rsidR="00701994" w:rsidRPr="0049615C" w14:paraId="247EA797" w14:textId="77777777" w:rsidTr="005E4AAC">
        <w:trPr>
          <w:trHeight w:val="908"/>
        </w:trPr>
        <w:tc>
          <w:tcPr>
            <w:tcW w:w="575" w:type="dxa"/>
            <w:gridSpan w:val="3"/>
            <w:tcBorders>
              <w:top w:val="nil"/>
              <w:left w:val="single" w:sz="4" w:space="0" w:color="auto"/>
              <w:bottom w:val="single" w:sz="4" w:space="0" w:color="auto"/>
              <w:right w:val="single" w:sz="4" w:space="0" w:color="auto"/>
            </w:tcBorders>
            <w:shd w:val="clear" w:color="000000" w:fill="FFFFFF"/>
            <w:noWrap/>
            <w:hideMark/>
          </w:tcPr>
          <w:p w14:paraId="151AC23F" w14:textId="5737A5C7" w:rsidR="00701994" w:rsidRPr="0049615C" w:rsidRDefault="00701994" w:rsidP="007642FA">
            <w:pPr>
              <w:jc w:val="center"/>
              <w:rPr>
                <w:noProof w:val="0"/>
                <w:color w:val="000000"/>
                <w:sz w:val="18"/>
                <w:szCs w:val="18"/>
                <w:lang w:val="en-US"/>
              </w:rPr>
            </w:pPr>
            <w:r w:rsidRPr="0049615C">
              <w:rPr>
                <w:noProof w:val="0"/>
                <w:color w:val="000000"/>
                <w:sz w:val="18"/>
                <w:szCs w:val="18"/>
                <w:lang w:val="en-US"/>
              </w:rPr>
              <w:lastRenderedPageBreak/>
              <w:t>13</w:t>
            </w:r>
          </w:p>
        </w:tc>
        <w:tc>
          <w:tcPr>
            <w:tcW w:w="970" w:type="dxa"/>
            <w:gridSpan w:val="2"/>
            <w:tcBorders>
              <w:top w:val="nil"/>
              <w:left w:val="nil"/>
              <w:bottom w:val="single" w:sz="4" w:space="0" w:color="auto"/>
              <w:right w:val="single" w:sz="4" w:space="0" w:color="auto"/>
            </w:tcBorders>
            <w:shd w:val="clear" w:color="000000" w:fill="FFFFFF"/>
            <w:hideMark/>
          </w:tcPr>
          <w:p w14:paraId="3E9A9DFD" w14:textId="7DDD6201"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00048035 </w:t>
            </w:r>
          </w:p>
        </w:tc>
        <w:tc>
          <w:tcPr>
            <w:tcW w:w="3368" w:type="dxa"/>
            <w:gridSpan w:val="3"/>
            <w:tcBorders>
              <w:top w:val="nil"/>
              <w:left w:val="nil"/>
              <w:bottom w:val="single" w:sz="4" w:space="0" w:color="auto"/>
              <w:right w:val="single" w:sz="4" w:space="0" w:color="auto"/>
            </w:tcBorders>
            <w:shd w:val="clear" w:color="auto" w:fill="auto"/>
            <w:hideMark/>
          </w:tcPr>
          <w:p w14:paraId="4CABC81A"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00058014 - Transport for the Disabled Support of the Development of Accessible Transport in Penang</w:t>
            </w:r>
          </w:p>
        </w:tc>
        <w:tc>
          <w:tcPr>
            <w:tcW w:w="810" w:type="dxa"/>
            <w:gridSpan w:val="2"/>
            <w:tcBorders>
              <w:top w:val="nil"/>
              <w:left w:val="nil"/>
              <w:bottom w:val="single" w:sz="4" w:space="0" w:color="auto"/>
              <w:right w:val="single" w:sz="4" w:space="0" w:color="auto"/>
            </w:tcBorders>
            <w:shd w:val="clear" w:color="000000" w:fill="FFFFFF"/>
            <w:hideMark/>
          </w:tcPr>
          <w:p w14:paraId="75287B70"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Feb-08</w:t>
            </w:r>
          </w:p>
        </w:tc>
        <w:tc>
          <w:tcPr>
            <w:tcW w:w="901" w:type="dxa"/>
            <w:tcBorders>
              <w:top w:val="nil"/>
              <w:left w:val="nil"/>
              <w:bottom w:val="single" w:sz="4" w:space="0" w:color="auto"/>
              <w:right w:val="single" w:sz="4" w:space="0" w:color="auto"/>
            </w:tcBorders>
            <w:shd w:val="clear" w:color="000000" w:fill="FFFFFF"/>
            <w:hideMark/>
          </w:tcPr>
          <w:p w14:paraId="2D146A67" w14:textId="77777777" w:rsidR="00701994" w:rsidRPr="0049615C" w:rsidRDefault="00701994" w:rsidP="007642FA">
            <w:pPr>
              <w:jc w:val="both"/>
              <w:rPr>
                <w:noProof w:val="0"/>
                <w:sz w:val="18"/>
                <w:szCs w:val="18"/>
                <w:lang w:val="en-US"/>
              </w:rPr>
            </w:pPr>
            <w:r w:rsidRPr="0049615C">
              <w:rPr>
                <w:noProof w:val="0"/>
                <w:sz w:val="18"/>
                <w:szCs w:val="18"/>
                <w:lang w:val="en-US"/>
              </w:rPr>
              <w:t>Dec-11</w:t>
            </w:r>
          </w:p>
        </w:tc>
        <w:tc>
          <w:tcPr>
            <w:tcW w:w="1199" w:type="dxa"/>
            <w:gridSpan w:val="2"/>
            <w:tcBorders>
              <w:top w:val="nil"/>
              <w:left w:val="nil"/>
              <w:bottom w:val="single" w:sz="4" w:space="0" w:color="auto"/>
              <w:right w:val="single" w:sz="4" w:space="0" w:color="auto"/>
            </w:tcBorders>
            <w:shd w:val="clear" w:color="000000" w:fill="FFFFFF"/>
            <w:noWrap/>
            <w:hideMark/>
          </w:tcPr>
          <w:p w14:paraId="0342CEDC" w14:textId="4AC1816C"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 $629,190 </w:t>
            </w:r>
          </w:p>
        </w:tc>
        <w:tc>
          <w:tcPr>
            <w:tcW w:w="2318" w:type="dxa"/>
            <w:gridSpan w:val="2"/>
            <w:tcBorders>
              <w:top w:val="nil"/>
              <w:left w:val="nil"/>
              <w:bottom w:val="single" w:sz="4" w:space="0" w:color="auto"/>
              <w:right w:val="single" w:sz="4" w:space="0" w:color="auto"/>
            </w:tcBorders>
            <w:shd w:val="clear" w:color="auto" w:fill="auto"/>
            <w:hideMark/>
          </w:tcPr>
          <w:p w14:paraId="35066E71" w14:textId="470ABEA4"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Ministry of Women, Family </w:t>
            </w:r>
            <w:r w:rsidR="00045BB7" w:rsidRPr="0049615C">
              <w:rPr>
                <w:noProof w:val="0"/>
                <w:color w:val="000000"/>
                <w:sz w:val="18"/>
                <w:szCs w:val="18"/>
                <w:lang w:val="en-US"/>
              </w:rPr>
              <w:t xml:space="preserve">&amp; </w:t>
            </w:r>
            <w:r w:rsidRPr="0049615C">
              <w:rPr>
                <w:noProof w:val="0"/>
                <w:color w:val="000000"/>
                <w:sz w:val="18"/>
                <w:szCs w:val="18"/>
                <w:lang w:val="en-US"/>
              </w:rPr>
              <w:t xml:space="preserve">Community Development </w:t>
            </w:r>
            <w:r w:rsidR="001A7D09" w:rsidRPr="0049615C">
              <w:rPr>
                <w:noProof w:val="0"/>
                <w:color w:val="000000"/>
                <w:sz w:val="18"/>
                <w:szCs w:val="18"/>
                <w:lang w:val="en-US"/>
              </w:rPr>
              <w:t xml:space="preserve">&amp; </w:t>
            </w:r>
            <w:r w:rsidRPr="0049615C">
              <w:rPr>
                <w:noProof w:val="0"/>
                <w:color w:val="000000"/>
                <w:sz w:val="18"/>
                <w:szCs w:val="18"/>
                <w:lang w:val="en-US"/>
              </w:rPr>
              <w:t>Penang State Economic Planning Unit</w:t>
            </w:r>
          </w:p>
        </w:tc>
        <w:tc>
          <w:tcPr>
            <w:tcW w:w="1417" w:type="dxa"/>
            <w:gridSpan w:val="3"/>
            <w:tcBorders>
              <w:top w:val="nil"/>
              <w:left w:val="nil"/>
              <w:bottom w:val="single" w:sz="4" w:space="0" w:color="auto"/>
              <w:right w:val="single" w:sz="4" w:space="0" w:color="auto"/>
            </w:tcBorders>
            <w:shd w:val="clear" w:color="auto" w:fill="auto"/>
            <w:hideMark/>
          </w:tcPr>
          <w:p w14:paraId="52C7B873"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Penang</w:t>
            </w:r>
          </w:p>
        </w:tc>
        <w:tc>
          <w:tcPr>
            <w:tcW w:w="2967" w:type="dxa"/>
            <w:tcBorders>
              <w:top w:val="nil"/>
              <w:left w:val="nil"/>
              <w:bottom w:val="single" w:sz="4" w:space="0" w:color="auto"/>
              <w:right w:val="single" w:sz="4" w:space="0" w:color="auto"/>
            </w:tcBorders>
            <w:shd w:val="clear" w:color="auto" w:fill="auto"/>
          </w:tcPr>
          <w:p w14:paraId="52FBE4A0" w14:textId="464E9A1D" w:rsidR="00701994" w:rsidRPr="0049615C" w:rsidRDefault="00701994" w:rsidP="007642FA">
            <w:pPr>
              <w:jc w:val="both"/>
              <w:rPr>
                <w:noProof w:val="0"/>
                <w:color w:val="000000"/>
                <w:sz w:val="18"/>
                <w:szCs w:val="18"/>
                <w:lang w:val="en-US"/>
              </w:rPr>
            </w:pPr>
            <w:r w:rsidRPr="0049615C">
              <w:rPr>
                <w:noProof w:val="0"/>
                <w:color w:val="000000"/>
                <w:sz w:val="18"/>
                <w:szCs w:val="18"/>
                <w:lang w:val="en-US"/>
              </w:rPr>
              <w:t>Theme: Marginalized Communities</w:t>
            </w:r>
          </w:p>
        </w:tc>
      </w:tr>
      <w:tr w:rsidR="00701994" w:rsidRPr="0049615C" w14:paraId="1C5D98A4" w14:textId="77777777" w:rsidTr="005E4AAC">
        <w:trPr>
          <w:trHeight w:val="1142"/>
        </w:trPr>
        <w:tc>
          <w:tcPr>
            <w:tcW w:w="575" w:type="dxa"/>
            <w:gridSpan w:val="3"/>
            <w:tcBorders>
              <w:top w:val="nil"/>
              <w:left w:val="single" w:sz="4" w:space="0" w:color="auto"/>
              <w:bottom w:val="single" w:sz="4" w:space="0" w:color="auto"/>
              <w:right w:val="single" w:sz="4" w:space="0" w:color="auto"/>
            </w:tcBorders>
            <w:shd w:val="clear" w:color="000000" w:fill="FFFFFF"/>
            <w:noWrap/>
            <w:hideMark/>
          </w:tcPr>
          <w:p w14:paraId="6B4F958A" w14:textId="507B1E4E" w:rsidR="00701994" w:rsidRPr="0049615C" w:rsidRDefault="00701994" w:rsidP="007642FA">
            <w:pPr>
              <w:jc w:val="center"/>
              <w:rPr>
                <w:noProof w:val="0"/>
                <w:color w:val="000000"/>
                <w:sz w:val="18"/>
                <w:szCs w:val="18"/>
                <w:lang w:val="en-US"/>
              </w:rPr>
            </w:pPr>
            <w:r w:rsidRPr="0049615C">
              <w:rPr>
                <w:noProof w:val="0"/>
                <w:color w:val="000000"/>
                <w:sz w:val="18"/>
                <w:szCs w:val="18"/>
                <w:lang w:val="en-US"/>
              </w:rPr>
              <w:t>14</w:t>
            </w:r>
          </w:p>
        </w:tc>
        <w:tc>
          <w:tcPr>
            <w:tcW w:w="970" w:type="dxa"/>
            <w:gridSpan w:val="2"/>
            <w:tcBorders>
              <w:top w:val="nil"/>
              <w:left w:val="nil"/>
              <w:bottom w:val="single" w:sz="4" w:space="0" w:color="auto"/>
              <w:right w:val="single" w:sz="4" w:space="0" w:color="auto"/>
            </w:tcBorders>
            <w:shd w:val="clear" w:color="000000" w:fill="FFFFFF"/>
            <w:hideMark/>
          </w:tcPr>
          <w:p w14:paraId="6728BD20" w14:textId="1E467306"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00060160  </w:t>
            </w:r>
          </w:p>
        </w:tc>
        <w:tc>
          <w:tcPr>
            <w:tcW w:w="3368" w:type="dxa"/>
            <w:gridSpan w:val="3"/>
            <w:tcBorders>
              <w:top w:val="nil"/>
              <w:left w:val="nil"/>
              <w:bottom w:val="single" w:sz="4" w:space="0" w:color="auto"/>
              <w:right w:val="single" w:sz="4" w:space="0" w:color="auto"/>
            </w:tcBorders>
            <w:shd w:val="clear" w:color="auto" w:fill="auto"/>
            <w:hideMark/>
          </w:tcPr>
          <w:p w14:paraId="20EC6758" w14:textId="1A762954"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00075636 - Study and Review of the Socio-Economic Status of Aboriginal Peoples (Orang </w:t>
            </w:r>
            <w:proofErr w:type="spellStart"/>
            <w:r w:rsidRPr="0049615C">
              <w:rPr>
                <w:noProof w:val="0"/>
                <w:color w:val="000000"/>
                <w:sz w:val="18"/>
                <w:szCs w:val="18"/>
                <w:lang w:val="en-US"/>
              </w:rPr>
              <w:t>Asli</w:t>
            </w:r>
            <w:proofErr w:type="spellEnd"/>
            <w:r w:rsidRPr="0049615C">
              <w:rPr>
                <w:noProof w:val="0"/>
                <w:color w:val="000000"/>
                <w:sz w:val="18"/>
                <w:szCs w:val="18"/>
                <w:lang w:val="en-US"/>
              </w:rPr>
              <w:t xml:space="preserve">) in Peninsular Malaysia for the Formulation of a National Development Plan for the Orang </w:t>
            </w:r>
            <w:proofErr w:type="spellStart"/>
            <w:r w:rsidRPr="0049615C">
              <w:rPr>
                <w:noProof w:val="0"/>
                <w:color w:val="000000"/>
                <w:sz w:val="18"/>
                <w:szCs w:val="18"/>
                <w:lang w:val="en-US"/>
              </w:rPr>
              <w:t>Asli</w:t>
            </w:r>
            <w:proofErr w:type="spellEnd"/>
          </w:p>
        </w:tc>
        <w:tc>
          <w:tcPr>
            <w:tcW w:w="810" w:type="dxa"/>
            <w:gridSpan w:val="2"/>
            <w:tcBorders>
              <w:top w:val="nil"/>
              <w:left w:val="nil"/>
              <w:bottom w:val="single" w:sz="4" w:space="0" w:color="auto"/>
              <w:right w:val="single" w:sz="4" w:space="0" w:color="auto"/>
            </w:tcBorders>
            <w:shd w:val="clear" w:color="000000" w:fill="FFFFFF"/>
            <w:hideMark/>
          </w:tcPr>
          <w:p w14:paraId="284551F8"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Jun-10</w:t>
            </w:r>
          </w:p>
        </w:tc>
        <w:tc>
          <w:tcPr>
            <w:tcW w:w="901" w:type="dxa"/>
            <w:tcBorders>
              <w:top w:val="nil"/>
              <w:left w:val="nil"/>
              <w:bottom w:val="single" w:sz="4" w:space="0" w:color="auto"/>
              <w:right w:val="single" w:sz="4" w:space="0" w:color="auto"/>
            </w:tcBorders>
            <w:shd w:val="clear" w:color="000000" w:fill="FFFFFF"/>
            <w:hideMark/>
          </w:tcPr>
          <w:p w14:paraId="06665703"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Apr-14</w:t>
            </w:r>
          </w:p>
        </w:tc>
        <w:tc>
          <w:tcPr>
            <w:tcW w:w="1199" w:type="dxa"/>
            <w:gridSpan w:val="2"/>
            <w:tcBorders>
              <w:top w:val="nil"/>
              <w:left w:val="nil"/>
              <w:bottom w:val="single" w:sz="4" w:space="0" w:color="auto"/>
              <w:right w:val="single" w:sz="4" w:space="0" w:color="auto"/>
            </w:tcBorders>
            <w:shd w:val="clear" w:color="000000" w:fill="FFFFFF"/>
            <w:noWrap/>
            <w:hideMark/>
          </w:tcPr>
          <w:p w14:paraId="1F24BF3F" w14:textId="7C8EF19C"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 $579,212 </w:t>
            </w:r>
          </w:p>
        </w:tc>
        <w:tc>
          <w:tcPr>
            <w:tcW w:w="2318" w:type="dxa"/>
            <w:gridSpan w:val="2"/>
            <w:tcBorders>
              <w:top w:val="nil"/>
              <w:left w:val="nil"/>
              <w:bottom w:val="single" w:sz="4" w:space="0" w:color="auto"/>
              <w:right w:val="single" w:sz="4" w:space="0" w:color="auto"/>
            </w:tcBorders>
            <w:shd w:val="clear" w:color="auto" w:fill="auto"/>
            <w:hideMark/>
          </w:tcPr>
          <w:p w14:paraId="5FC98D5B" w14:textId="0FB77B1C"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Economic Planning Unit  </w:t>
            </w:r>
          </w:p>
        </w:tc>
        <w:tc>
          <w:tcPr>
            <w:tcW w:w="1417" w:type="dxa"/>
            <w:gridSpan w:val="3"/>
            <w:tcBorders>
              <w:top w:val="nil"/>
              <w:left w:val="nil"/>
              <w:bottom w:val="single" w:sz="4" w:space="0" w:color="auto"/>
              <w:right w:val="single" w:sz="4" w:space="0" w:color="auto"/>
            </w:tcBorders>
            <w:shd w:val="clear" w:color="auto" w:fill="auto"/>
            <w:hideMark/>
          </w:tcPr>
          <w:p w14:paraId="5240C21C"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Putrajaya</w:t>
            </w:r>
          </w:p>
        </w:tc>
        <w:tc>
          <w:tcPr>
            <w:tcW w:w="2967" w:type="dxa"/>
            <w:tcBorders>
              <w:top w:val="nil"/>
              <w:left w:val="nil"/>
              <w:bottom w:val="single" w:sz="4" w:space="0" w:color="auto"/>
              <w:right w:val="single" w:sz="4" w:space="0" w:color="auto"/>
            </w:tcBorders>
            <w:shd w:val="clear" w:color="auto" w:fill="auto"/>
          </w:tcPr>
          <w:p w14:paraId="19639526" w14:textId="039B7C30" w:rsidR="00701994" w:rsidRPr="0049615C" w:rsidRDefault="00701994" w:rsidP="007642FA">
            <w:pPr>
              <w:jc w:val="both"/>
              <w:rPr>
                <w:noProof w:val="0"/>
                <w:color w:val="000000"/>
                <w:sz w:val="18"/>
                <w:szCs w:val="18"/>
                <w:lang w:val="en-US"/>
              </w:rPr>
            </w:pPr>
            <w:r w:rsidRPr="0049615C">
              <w:rPr>
                <w:noProof w:val="0"/>
                <w:color w:val="000000"/>
                <w:sz w:val="18"/>
                <w:szCs w:val="18"/>
                <w:lang w:val="en-US"/>
              </w:rPr>
              <w:t>Theme: Marginalized Communities</w:t>
            </w:r>
          </w:p>
        </w:tc>
      </w:tr>
      <w:tr w:rsidR="00701994" w:rsidRPr="0049615C" w14:paraId="0AD7052E" w14:textId="77777777" w:rsidTr="009C6F19">
        <w:trPr>
          <w:trHeight w:val="548"/>
        </w:trPr>
        <w:tc>
          <w:tcPr>
            <w:tcW w:w="575" w:type="dxa"/>
            <w:gridSpan w:val="3"/>
            <w:tcBorders>
              <w:top w:val="nil"/>
              <w:left w:val="single" w:sz="4" w:space="0" w:color="auto"/>
              <w:bottom w:val="single" w:sz="4" w:space="0" w:color="auto"/>
              <w:right w:val="single" w:sz="4" w:space="0" w:color="auto"/>
            </w:tcBorders>
            <w:shd w:val="clear" w:color="000000" w:fill="FFFFFF"/>
            <w:noWrap/>
            <w:hideMark/>
          </w:tcPr>
          <w:p w14:paraId="6AB59357" w14:textId="09B6C91D" w:rsidR="00701994" w:rsidRPr="0049615C" w:rsidRDefault="00701994" w:rsidP="007642FA">
            <w:pPr>
              <w:jc w:val="center"/>
              <w:rPr>
                <w:noProof w:val="0"/>
                <w:color w:val="000000"/>
                <w:sz w:val="18"/>
                <w:szCs w:val="18"/>
                <w:lang w:val="en-US"/>
              </w:rPr>
            </w:pPr>
            <w:r w:rsidRPr="0049615C">
              <w:rPr>
                <w:noProof w:val="0"/>
                <w:color w:val="000000"/>
                <w:sz w:val="18"/>
                <w:szCs w:val="18"/>
                <w:lang w:val="en-US"/>
              </w:rPr>
              <w:t>15</w:t>
            </w:r>
          </w:p>
        </w:tc>
        <w:tc>
          <w:tcPr>
            <w:tcW w:w="970" w:type="dxa"/>
            <w:gridSpan w:val="2"/>
            <w:tcBorders>
              <w:top w:val="nil"/>
              <w:left w:val="nil"/>
              <w:bottom w:val="single" w:sz="4" w:space="0" w:color="auto"/>
              <w:right w:val="single" w:sz="4" w:space="0" w:color="auto"/>
            </w:tcBorders>
            <w:shd w:val="clear" w:color="000000" w:fill="FFFFFF"/>
            <w:hideMark/>
          </w:tcPr>
          <w:p w14:paraId="52E258E8" w14:textId="444E1282"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00062375  </w:t>
            </w:r>
          </w:p>
        </w:tc>
        <w:tc>
          <w:tcPr>
            <w:tcW w:w="3368" w:type="dxa"/>
            <w:gridSpan w:val="3"/>
            <w:tcBorders>
              <w:top w:val="nil"/>
              <w:left w:val="nil"/>
              <w:bottom w:val="single" w:sz="4" w:space="0" w:color="auto"/>
              <w:right w:val="single" w:sz="4" w:space="0" w:color="auto"/>
            </w:tcBorders>
            <w:shd w:val="clear" w:color="auto" w:fill="auto"/>
            <w:hideMark/>
          </w:tcPr>
          <w:p w14:paraId="50799020" w14:textId="421C3F53" w:rsidR="00701994" w:rsidRPr="0049615C" w:rsidRDefault="00701994" w:rsidP="007642FA">
            <w:pPr>
              <w:jc w:val="both"/>
              <w:rPr>
                <w:noProof w:val="0"/>
                <w:color w:val="000000"/>
                <w:sz w:val="18"/>
                <w:szCs w:val="18"/>
                <w:lang w:val="en-US"/>
              </w:rPr>
            </w:pPr>
            <w:r w:rsidRPr="0049615C">
              <w:rPr>
                <w:noProof w:val="0"/>
                <w:color w:val="000000"/>
                <w:sz w:val="18"/>
                <w:szCs w:val="18"/>
                <w:lang w:val="en-US"/>
              </w:rPr>
              <w:t>00079842 - Support for Blueprint Development Of The Health Sector Reform And Transformation</w:t>
            </w:r>
          </w:p>
        </w:tc>
        <w:tc>
          <w:tcPr>
            <w:tcW w:w="810" w:type="dxa"/>
            <w:gridSpan w:val="2"/>
            <w:tcBorders>
              <w:top w:val="nil"/>
              <w:left w:val="nil"/>
              <w:bottom w:val="single" w:sz="4" w:space="0" w:color="auto"/>
              <w:right w:val="single" w:sz="4" w:space="0" w:color="auto"/>
            </w:tcBorders>
            <w:shd w:val="clear" w:color="000000" w:fill="FFFFFF"/>
            <w:hideMark/>
          </w:tcPr>
          <w:p w14:paraId="629AFF47"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Aug-11</w:t>
            </w:r>
          </w:p>
        </w:tc>
        <w:tc>
          <w:tcPr>
            <w:tcW w:w="901" w:type="dxa"/>
            <w:tcBorders>
              <w:top w:val="nil"/>
              <w:left w:val="nil"/>
              <w:bottom w:val="single" w:sz="4" w:space="0" w:color="auto"/>
              <w:right w:val="single" w:sz="4" w:space="0" w:color="auto"/>
            </w:tcBorders>
            <w:shd w:val="clear" w:color="000000" w:fill="FFFFFF"/>
            <w:hideMark/>
          </w:tcPr>
          <w:p w14:paraId="6F4036F5"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Dec-13</w:t>
            </w:r>
          </w:p>
        </w:tc>
        <w:tc>
          <w:tcPr>
            <w:tcW w:w="1199" w:type="dxa"/>
            <w:gridSpan w:val="2"/>
            <w:tcBorders>
              <w:top w:val="nil"/>
              <w:left w:val="nil"/>
              <w:bottom w:val="single" w:sz="4" w:space="0" w:color="auto"/>
              <w:right w:val="single" w:sz="4" w:space="0" w:color="auto"/>
            </w:tcBorders>
            <w:shd w:val="clear" w:color="000000" w:fill="FFFFFF"/>
            <w:noWrap/>
            <w:hideMark/>
          </w:tcPr>
          <w:p w14:paraId="0D8951FD" w14:textId="12D7E4A9"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 $749,142 </w:t>
            </w:r>
          </w:p>
        </w:tc>
        <w:tc>
          <w:tcPr>
            <w:tcW w:w="2318" w:type="dxa"/>
            <w:gridSpan w:val="2"/>
            <w:tcBorders>
              <w:top w:val="nil"/>
              <w:left w:val="nil"/>
              <w:bottom w:val="single" w:sz="4" w:space="0" w:color="auto"/>
              <w:right w:val="single" w:sz="4" w:space="0" w:color="auto"/>
            </w:tcBorders>
            <w:shd w:val="clear" w:color="auto" w:fill="auto"/>
            <w:hideMark/>
          </w:tcPr>
          <w:p w14:paraId="681B097C"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Ministry of Health</w:t>
            </w:r>
          </w:p>
        </w:tc>
        <w:tc>
          <w:tcPr>
            <w:tcW w:w="1417" w:type="dxa"/>
            <w:gridSpan w:val="3"/>
            <w:tcBorders>
              <w:top w:val="nil"/>
              <w:left w:val="nil"/>
              <w:bottom w:val="single" w:sz="4" w:space="0" w:color="auto"/>
              <w:right w:val="single" w:sz="4" w:space="0" w:color="auto"/>
            </w:tcBorders>
            <w:shd w:val="clear" w:color="auto" w:fill="auto"/>
            <w:hideMark/>
          </w:tcPr>
          <w:p w14:paraId="7047CB30"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Putrajaya</w:t>
            </w:r>
          </w:p>
        </w:tc>
        <w:tc>
          <w:tcPr>
            <w:tcW w:w="2967" w:type="dxa"/>
            <w:tcBorders>
              <w:top w:val="nil"/>
              <w:left w:val="nil"/>
              <w:bottom w:val="single" w:sz="4" w:space="0" w:color="auto"/>
              <w:right w:val="single" w:sz="4" w:space="0" w:color="auto"/>
            </w:tcBorders>
            <w:shd w:val="clear" w:color="auto" w:fill="auto"/>
          </w:tcPr>
          <w:p w14:paraId="343D53BD" w14:textId="7FC0EC23" w:rsidR="00701994" w:rsidRPr="0049615C" w:rsidRDefault="00701994" w:rsidP="007642FA">
            <w:pPr>
              <w:jc w:val="both"/>
              <w:rPr>
                <w:noProof w:val="0"/>
                <w:color w:val="000000"/>
                <w:sz w:val="18"/>
                <w:szCs w:val="18"/>
                <w:lang w:val="en-US"/>
              </w:rPr>
            </w:pPr>
            <w:r w:rsidRPr="0049615C">
              <w:rPr>
                <w:noProof w:val="0"/>
                <w:color w:val="000000"/>
                <w:sz w:val="18"/>
                <w:szCs w:val="18"/>
                <w:lang w:val="en-US"/>
              </w:rPr>
              <w:t>Theme: Health and Development</w:t>
            </w:r>
          </w:p>
          <w:p w14:paraId="0D4AD4EB" w14:textId="776C650A" w:rsidR="00701994" w:rsidRPr="0049615C" w:rsidRDefault="00701994" w:rsidP="007642FA">
            <w:pPr>
              <w:jc w:val="both"/>
              <w:rPr>
                <w:noProof w:val="0"/>
                <w:color w:val="000000"/>
                <w:sz w:val="18"/>
                <w:szCs w:val="18"/>
                <w:lang w:val="en-US"/>
              </w:rPr>
            </w:pPr>
          </w:p>
        </w:tc>
      </w:tr>
      <w:tr w:rsidR="00701994" w:rsidRPr="0049615C" w14:paraId="7CC2E09E" w14:textId="77777777" w:rsidTr="009C6F19">
        <w:trPr>
          <w:trHeight w:val="548"/>
        </w:trPr>
        <w:tc>
          <w:tcPr>
            <w:tcW w:w="575" w:type="dxa"/>
            <w:gridSpan w:val="3"/>
            <w:tcBorders>
              <w:top w:val="nil"/>
              <w:left w:val="single" w:sz="4" w:space="0" w:color="auto"/>
              <w:bottom w:val="single" w:sz="4" w:space="0" w:color="auto"/>
              <w:right w:val="single" w:sz="4" w:space="0" w:color="auto"/>
            </w:tcBorders>
            <w:shd w:val="clear" w:color="000000" w:fill="FFFFFF"/>
            <w:noWrap/>
          </w:tcPr>
          <w:p w14:paraId="4BD1EA15" w14:textId="6C219B54" w:rsidR="00701994" w:rsidRPr="0049615C" w:rsidRDefault="00701994" w:rsidP="007642FA">
            <w:pPr>
              <w:jc w:val="center"/>
              <w:rPr>
                <w:noProof w:val="0"/>
                <w:color w:val="000000" w:themeColor="text1"/>
                <w:sz w:val="18"/>
                <w:szCs w:val="18"/>
                <w:lang w:val="en-US"/>
              </w:rPr>
            </w:pPr>
            <w:r w:rsidRPr="0049615C">
              <w:rPr>
                <w:noProof w:val="0"/>
                <w:color w:val="000000"/>
                <w:sz w:val="18"/>
                <w:szCs w:val="18"/>
                <w:lang w:val="en-US"/>
              </w:rPr>
              <w:t>16</w:t>
            </w:r>
          </w:p>
        </w:tc>
        <w:tc>
          <w:tcPr>
            <w:tcW w:w="970" w:type="dxa"/>
            <w:gridSpan w:val="2"/>
            <w:tcBorders>
              <w:top w:val="nil"/>
              <w:left w:val="nil"/>
              <w:bottom w:val="single" w:sz="4" w:space="0" w:color="auto"/>
              <w:right w:val="single" w:sz="4" w:space="0" w:color="auto"/>
            </w:tcBorders>
            <w:shd w:val="clear" w:color="000000" w:fill="FFFFFF"/>
          </w:tcPr>
          <w:p w14:paraId="4F0DFD1F" w14:textId="15AB41B2" w:rsidR="00701994" w:rsidRPr="0049615C" w:rsidRDefault="00701994" w:rsidP="007642FA">
            <w:pPr>
              <w:jc w:val="both"/>
              <w:rPr>
                <w:noProof w:val="0"/>
                <w:color w:val="000000" w:themeColor="text1"/>
                <w:sz w:val="18"/>
                <w:szCs w:val="18"/>
                <w:lang w:val="en-US"/>
              </w:rPr>
            </w:pPr>
            <w:r w:rsidRPr="0049615C">
              <w:rPr>
                <w:noProof w:val="0"/>
                <w:color w:val="000000"/>
                <w:sz w:val="18"/>
                <w:szCs w:val="18"/>
                <w:lang w:val="en-US"/>
              </w:rPr>
              <w:t xml:space="preserve">00060558  </w:t>
            </w:r>
          </w:p>
        </w:tc>
        <w:tc>
          <w:tcPr>
            <w:tcW w:w="3368" w:type="dxa"/>
            <w:gridSpan w:val="3"/>
            <w:tcBorders>
              <w:top w:val="nil"/>
              <w:left w:val="nil"/>
              <w:bottom w:val="single" w:sz="4" w:space="0" w:color="auto"/>
              <w:right w:val="single" w:sz="4" w:space="0" w:color="auto"/>
            </w:tcBorders>
            <w:shd w:val="clear" w:color="auto" w:fill="auto"/>
          </w:tcPr>
          <w:p w14:paraId="66B471C4" w14:textId="17B24BE3" w:rsidR="00701994" w:rsidRPr="0049615C" w:rsidRDefault="00701994" w:rsidP="007642FA">
            <w:pPr>
              <w:jc w:val="both"/>
              <w:rPr>
                <w:noProof w:val="0"/>
                <w:color w:val="000000" w:themeColor="text1"/>
                <w:sz w:val="18"/>
                <w:szCs w:val="18"/>
                <w:lang w:val="en-US"/>
              </w:rPr>
            </w:pPr>
            <w:r w:rsidRPr="0049615C">
              <w:rPr>
                <w:noProof w:val="0"/>
                <w:color w:val="000000"/>
                <w:sz w:val="18"/>
                <w:szCs w:val="18"/>
                <w:lang w:val="en-US"/>
              </w:rPr>
              <w:t>00076302 - Development of the overall National Strategy on HIV and AIDS 2011-2015</w:t>
            </w:r>
          </w:p>
        </w:tc>
        <w:tc>
          <w:tcPr>
            <w:tcW w:w="810" w:type="dxa"/>
            <w:gridSpan w:val="2"/>
            <w:tcBorders>
              <w:top w:val="nil"/>
              <w:left w:val="nil"/>
              <w:bottom w:val="single" w:sz="4" w:space="0" w:color="auto"/>
              <w:right w:val="single" w:sz="4" w:space="0" w:color="auto"/>
            </w:tcBorders>
            <w:shd w:val="clear" w:color="000000" w:fill="FFFFFF"/>
          </w:tcPr>
          <w:p w14:paraId="337D4E6F" w14:textId="41442910" w:rsidR="00701994" w:rsidRPr="0049615C" w:rsidRDefault="00701994" w:rsidP="007642FA">
            <w:pPr>
              <w:jc w:val="both"/>
              <w:rPr>
                <w:noProof w:val="0"/>
                <w:color w:val="000000" w:themeColor="text1"/>
                <w:sz w:val="18"/>
                <w:szCs w:val="18"/>
                <w:lang w:val="en-US"/>
              </w:rPr>
            </w:pPr>
            <w:r w:rsidRPr="0049615C">
              <w:rPr>
                <w:noProof w:val="0"/>
                <w:color w:val="000000"/>
                <w:sz w:val="18"/>
                <w:szCs w:val="18"/>
                <w:lang w:val="en-US"/>
              </w:rPr>
              <w:t>Oct-10</w:t>
            </w:r>
          </w:p>
        </w:tc>
        <w:tc>
          <w:tcPr>
            <w:tcW w:w="901" w:type="dxa"/>
            <w:tcBorders>
              <w:top w:val="nil"/>
              <w:left w:val="nil"/>
              <w:bottom w:val="single" w:sz="4" w:space="0" w:color="auto"/>
              <w:right w:val="single" w:sz="4" w:space="0" w:color="auto"/>
            </w:tcBorders>
            <w:shd w:val="clear" w:color="000000" w:fill="FFFFFF"/>
          </w:tcPr>
          <w:p w14:paraId="6936D72E" w14:textId="6EE81A02" w:rsidR="00701994" w:rsidRPr="0049615C" w:rsidRDefault="00701994" w:rsidP="007642FA">
            <w:pPr>
              <w:jc w:val="both"/>
              <w:rPr>
                <w:noProof w:val="0"/>
                <w:color w:val="000000" w:themeColor="text1"/>
                <w:sz w:val="18"/>
                <w:szCs w:val="18"/>
                <w:lang w:val="en-US"/>
              </w:rPr>
            </w:pPr>
            <w:r w:rsidRPr="0049615C">
              <w:rPr>
                <w:noProof w:val="0"/>
                <w:color w:val="000000"/>
                <w:sz w:val="18"/>
                <w:szCs w:val="18"/>
                <w:lang w:val="en-US"/>
              </w:rPr>
              <w:t>Dec-11</w:t>
            </w:r>
          </w:p>
        </w:tc>
        <w:tc>
          <w:tcPr>
            <w:tcW w:w="1199" w:type="dxa"/>
            <w:gridSpan w:val="2"/>
            <w:tcBorders>
              <w:top w:val="nil"/>
              <w:left w:val="nil"/>
              <w:bottom w:val="single" w:sz="4" w:space="0" w:color="auto"/>
              <w:right w:val="single" w:sz="4" w:space="0" w:color="auto"/>
            </w:tcBorders>
            <w:shd w:val="clear" w:color="000000" w:fill="FFFFFF"/>
            <w:noWrap/>
          </w:tcPr>
          <w:p w14:paraId="77E9FE43" w14:textId="7F6BEBF3" w:rsidR="00701994" w:rsidRPr="0049615C" w:rsidRDefault="00701994" w:rsidP="007642FA">
            <w:pPr>
              <w:jc w:val="both"/>
              <w:rPr>
                <w:noProof w:val="0"/>
                <w:color w:val="000000" w:themeColor="text1"/>
                <w:sz w:val="18"/>
                <w:szCs w:val="18"/>
                <w:lang w:val="en-US"/>
              </w:rPr>
            </w:pPr>
            <w:r w:rsidRPr="0049615C">
              <w:rPr>
                <w:noProof w:val="0"/>
                <w:color w:val="000000"/>
                <w:sz w:val="18"/>
                <w:szCs w:val="18"/>
                <w:lang w:val="en-US"/>
              </w:rPr>
              <w:t xml:space="preserve"> $82,100 </w:t>
            </w:r>
          </w:p>
        </w:tc>
        <w:tc>
          <w:tcPr>
            <w:tcW w:w="2318" w:type="dxa"/>
            <w:gridSpan w:val="2"/>
            <w:tcBorders>
              <w:top w:val="nil"/>
              <w:left w:val="nil"/>
              <w:bottom w:val="single" w:sz="4" w:space="0" w:color="auto"/>
              <w:right w:val="single" w:sz="4" w:space="0" w:color="auto"/>
            </w:tcBorders>
            <w:shd w:val="clear" w:color="auto" w:fill="auto"/>
          </w:tcPr>
          <w:p w14:paraId="66CC4886" w14:textId="3DB2E285" w:rsidR="00701994" w:rsidRPr="0049615C" w:rsidRDefault="00701994" w:rsidP="007642FA">
            <w:pPr>
              <w:jc w:val="both"/>
              <w:rPr>
                <w:noProof w:val="0"/>
                <w:color w:val="000000" w:themeColor="text1"/>
                <w:sz w:val="18"/>
                <w:szCs w:val="18"/>
                <w:lang w:val="en-US"/>
              </w:rPr>
            </w:pPr>
            <w:r w:rsidRPr="0049615C">
              <w:rPr>
                <w:noProof w:val="0"/>
                <w:color w:val="000000"/>
                <w:sz w:val="18"/>
                <w:szCs w:val="18"/>
                <w:lang w:val="en-US"/>
              </w:rPr>
              <w:t xml:space="preserve">Ministry of Health </w:t>
            </w:r>
          </w:p>
        </w:tc>
        <w:tc>
          <w:tcPr>
            <w:tcW w:w="1417" w:type="dxa"/>
            <w:gridSpan w:val="3"/>
            <w:tcBorders>
              <w:top w:val="nil"/>
              <w:left w:val="nil"/>
              <w:bottom w:val="single" w:sz="4" w:space="0" w:color="auto"/>
              <w:right w:val="single" w:sz="4" w:space="0" w:color="auto"/>
            </w:tcBorders>
            <w:shd w:val="clear" w:color="auto" w:fill="auto"/>
          </w:tcPr>
          <w:p w14:paraId="46072401" w14:textId="12A8EE12" w:rsidR="00701994" w:rsidRPr="0049615C" w:rsidRDefault="00701994" w:rsidP="007642FA">
            <w:pPr>
              <w:jc w:val="both"/>
              <w:rPr>
                <w:noProof w:val="0"/>
                <w:color w:val="000000" w:themeColor="text1"/>
                <w:sz w:val="18"/>
                <w:szCs w:val="18"/>
                <w:lang w:val="en-US"/>
              </w:rPr>
            </w:pPr>
            <w:r w:rsidRPr="0049615C">
              <w:rPr>
                <w:noProof w:val="0"/>
                <w:color w:val="000000"/>
                <w:sz w:val="18"/>
                <w:szCs w:val="18"/>
                <w:lang w:val="en-US"/>
              </w:rPr>
              <w:t> Putrajaya</w:t>
            </w:r>
          </w:p>
        </w:tc>
        <w:tc>
          <w:tcPr>
            <w:tcW w:w="2967" w:type="dxa"/>
            <w:tcBorders>
              <w:top w:val="nil"/>
              <w:left w:val="nil"/>
              <w:bottom w:val="single" w:sz="4" w:space="0" w:color="auto"/>
              <w:right w:val="single" w:sz="4" w:space="0" w:color="auto"/>
            </w:tcBorders>
            <w:shd w:val="clear" w:color="auto" w:fill="auto"/>
          </w:tcPr>
          <w:p w14:paraId="0F3E493C"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Theme: Health and Development</w:t>
            </w:r>
          </w:p>
          <w:p w14:paraId="2CF96AE6" w14:textId="77777777" w:rsidR="00701994" w:rsidRPr="0049615C" w:rsidRDefault="00701994" w:rsidP="007642FA">
            <w:pPr>
              <w:jc w:val="both"/>
              <w:rPr>
                <w:noProof w:val="0"/>
                <w:color w:val="000000"/>
                <w:sz w:val="18"/>
                <w:szCs w:val="18"/>
                <w:lang w:val="en-US"/>
              </w:rPr>
            </w:pPr>
          </w:p>
          <w:p w14:paraId="1AFD26B6" w14:textId="7786B69E" w:rsidR="00701994" w:rsidRPr="0049615C" w:rsidRDefault="00701994" w:rsidP="007642FA">
            <w:pPr>
              <w:jc w:val="both"/>
              <w:rPr>
                <w:noProof w:val="0"/>
                <w:color w:val="000000"/>
                <w:sz w:val="18"/>
                <w:szCs w:val="18"/>
                <w:lang w:val="en-US"/>
              </w:rPr>
            </w:pPr>
            <w:r w:rsidRPr="0049615C">
              <w:rPr>
                <w:noProof w:val="0"/>
                <w:color w:val="000000"/>
                <w:sz w:val="18"/>
                <w:szCs w:val="18"/>
                <w:lang w:val="en-US"/>
              </w:rPr>
              <w:t xml:space="preserve">Note: Work done with the UN HIV/AIDS theme group </w:t>
            </w:r>
          </w:p>
        </w:tc>
      </w:tr>
      <w:tr w:rsidR="00701994" w:rsidRPr="0049615C" w14:paraId="17026A9E" w14:textId="77777777" w:rsidTr="009C6F19">
        <w:trPr>
          <w:trHeight w:val="332"/>
        </w:trPr>
        <w:tc>
          <w:tcPr>
            <w:tcW w:w="575" w:type="dxa"/>
            <w:gridSpan w:val="3"/>
            <w:tcBorders>
              <w:top w:val="nil"/>
              <w:left w:val="single" w:sz="4" w:space="0" w:color="auto"/>
              <w:bottom w:val="single" w:sz="4" w:space="0" w:color="auto"/>
              <w:right w:val="single" w:sz="4" w:space="0" w:color="auto"/>
            </w:tcBorders>
            <w:shd w:val="clear" w:color="000000" w:fill="FFFFFF"/>
            <w:noWrap/>
            <w:hideMark/>
          </w:tcPr>
          <w:p w14:paraId="2C9EAFDC" w14:textId="3B59519B" w:rsidR="00701994" w:rsidRPr="0049615C" w:rsidRDefault="00701994" w:rsidP="007642FA">
            <w:pPr>
              <w:jc w:val="center"/>
              <w:rPr>
                <w:noProof w:val="0"/>
                <w:color w:val="000000" w:themeColor="text1"/>
                <w:sz w:val="18"/>
                <w:szCs w:val="18"/>
                <w:lang w:val="en-US"/>
              </w:rPr>
            </w:pPr>
            <w:r w:rsidRPr="0049615C">
              <w:rPr>
                <w:noProof w:val="0"/>
                <w:color w:val="000000" w:themeColor="text1"/>
                <w:sz w:val="18"/>
                <w:szCs w:val="18"/>
                <w:lang w:val="en-US"/>
              </w:rPr>
              <w:t>17</w:t>
            </w:r>
          </w:p>
        </w:tc>
        <w:tc>
          <w:tcPr>
            <w:tcW w:w="970" w:type="dxa"/>
            <w:gridSpan w:val="2"/>
            <w:tcBorders>
              <w:top w:val="nil"/>
              <w:left w:val="nil"/>
              <w:bottom w:val="single" w:sz="4" w:space="0" w:color="auto"/>
              <w:right w:val="single" w:sz="4" w:space="0" w:color="auto"/>
            </w:tcBorders>
            <w:shd w:val="clear" w:color="000000" w:fill="FFFFFF"/>
            <w:hideMark/>
          </w:tcPr>
          <w:p w14:paraId="5ECD6668" w14:textId="6C9C7B13" w:rsidR="00701994" w:rsidRPr="0049615C" w:rsidRDefault="00701994" w:rsidP="007642FA">
            <w:pPr>
              <w:jc w:val="both"/>
              <w:rPr>
                <w:noProof w:val="0"/>
                <w:color w:val="000000" w:themeColor="text1"/>
                <w:sz w:val="18"/>
                <w:szCs w:val="18"/>
                <w:lang w:val="en-US"/>
              </w:rPr>
            </w:pPr>
            <w:r w:rsidRPr="0049615C">
              <w:rPr>
                <w:noProof w:val="0"/>
                <w:color w:val="000000" w:themeColor="text1"/>
                <w:sz w:val="18"/>
                <w:szCs w:val="18"/>
                <w:lang w:val="en-US"/>
              </w:rPr>
              <w:t xml:space="preserve">00077597  </w:t>
            </w:r>
          </w:p>
        </w:tc>
        <w:tc>
          <w:tcPr>
            <w:tcW w:w="3368" w:type="dxa"/>
            <w:gridSpan w:val="3"/>
            <w:tcBorders>
              <w:top w:val="nil"/>
              <w:left w:val="nil"/>
              <w:bottom w:val="single" w:sz="4" w:space="0" w:color="auto"/>
              <w:right w:val="single" w:sz="4" w:space="0" w:color="auto"/>
            </w:tcBorders>
            <w:shd w:val="clear" w:color="auto" w:fill="auto"/>
            <w:hideMark/>
          </w:tcPr>
          <w:p w14:paraId="08DE9BAC" w14:textId="77777777" w:rsidR="00701994" w:rsidRPr="0049615C" w:rsidRDefault="00701994" w:rsidP="007642FA">
            <w:pPr>
              <w:jc w:val="both"/>
              <w:rPr>
                <w:noProof w:val="0"/>
                <w:color w:val="000000" w:themeColor="text1"/>
                <w:sz w:val="18"/>
                <w:szCs w:val="18"/>
                <w:lang w:val="en-US"/>
              </w:rPr>
            </w:pPr>
            <w:r w:rsidRPr="0049615C">
              <w:rPr>
                <w:noProof w:val="0"/>
                <w:color w:val="000000" w:themeColor="text1"/>
                <w:sz w:val="18"/>
                <w:szCs w:val="18"/>
                <w:lang w:val="en-US"/>
              </w:rPr>
              <w:t xml:space="preserve">00088281 - Support to the Public Service Transformation </w:t>
            </w:r>
            <w:proofErr w:type="spellStart"/>
            <w:r w:rsidRPr="0049615C">
              <w:rPr>
                <w:noProof w:val="0"/>
                <w:color w:val="000000" w:themeColor="text1"/>
                <w:sz w:val="18"/>
                <w:szCs w:val="18"/>
                <w:lang w:val="en-US"/>
              </w:rPr>
              <w:t>Programme</w:t>
            </w:r>
            <w:proofErr w:type="spellEnd"/>
          </w:p>
        </w:tc>
        <w:tc>
          <w:tcPr>
            <w:tcW w:w="810" w:type="dxa"/>
            <w:gridSpan w:val="2"/>
            <w:tcBorders>
              <w:top w:val="nil"/>
              <w:left w:val="nil"/>
              <w:bottom w:val="single" w:sz="4" w:space="0" w:color="auto"/>
              <w:right w:val="single" w:sz="4" w:space="0" w:color="auto"/>
            </w:tcBorders>
            <w:shd w:val="clear" w:color="000000" w:fill="FFFFFF"/>
            <w:hideMark/>
          </w:tcPr>
          <w:p w14:paraId="5F06BA93" w14:textId="77777777" w:rsidR="00701994" w:rsidRPr="0049615C" w:rsidRDefault="00701994" w:rsidP="007642FA">
            <w:pPr>
              <w:jc w:val="both"/>
              <w:rPr>
                <w:noProof w:val="0"/>
                <w:color w:val="000000" w:themeColor="text1"/>
                <w:sz w:val="18"/>
                <w:szCs w:val="18"/>
                <w:lang w:val="en-US"/>
              </w:rPr>
            </w:pPr>
            <w:r w:rsidRPr="0049615C">
              <w:rPr>
                <w:noProof w:val="0"/>
                <w:color w:val="000000" w:themeColor="text1"/>
                <w:sz w:val="18"/>
                <w:szCs w:val="18"/>
                <w:lang w:val="en-US"/>
              </w:rPr>
              <w:t>Nov-13</w:t>
            </w:r>
          </w:p>
        </w:tc>
        <w:tc>
          <w:tcPr>
            <w:tcW w:w="901" w:type="dxa"/>
            <w:tcBorders>
              <w:top w:val="nil"/>
              <w:left w:val="nil"/>
              <w:bottom w:val="single" w:sz="4" w:space="0" w:color="auto"/>
              <w:right w:val="single" w:sz="4" w:space="0" w:color="auto"/>
            </w:tcBorders>
            <w:shd w:val="clear" w:color="000000" w:fill="FFFFFF"/>
            <w:hideMark/>
          </w:tcPr>
          <w:p w14:paraId="20306FDF" w14:textId="0FBCFBD9" w:rsidR="00701994" w:rsidRPr="0049615C" w:rsidRDefault="00701994" w:rsidP="007642FA">
            <w:pPr>
              <w:jc w:val="both"/>
              <w:rPr>
                <w:noProof w:val="0"/>
                <w:color w:val="000000" w:themeColor="text1"/>
                <w:sz w:val="18"/>
                <w:szCs w:val="18"/>
                <w:lang w:val="en-US"/>
              </w:rPr>
            </w:pPr>
            <w:r w:rsidRPr="0049615C">
              <w:rPr>
                <w:noProof w:val="0"/>
                <w:color w:val="000000" w:themeColor="text1"/>
                <w:sz w:val="18"/>
                <w:szCs w:val="18"/>
                <w:lang w:val="en-US"/>
              </w:rPr>
              <w:t>Dec-15 </w:t>
            </w:r>
          </w:p>
        </w:tc>
        <w:tc>
          <w:tcPr>
            <w:tcW w:w="1199" w:type="dxa"/>
            <w:gridSpan w:val="2"/>
            <w:tcBorders>
              <w:top w:val="nil"/>
              <w:left w:val="nil"/>
              <w:bottom w:val="single" w:sz="4" w:space="0" w:color="auto"/>
              <w:right w:val="single" w:sz="4" w:space="0" w:color="auto"/>
            </w:tcBorders>
            <w:shd w:val="clear" w:color="000000" w:fill="FFFFFF"/>
            <w:noWrap/>
            <w:hideMark/>
          </w:tcPr>
          <w:p w14:paraId="7D408903" w14:textId="6A47D132" w:rsidR="00701994" w:rsidRPr="0049615C" w:rsidRDefault="00701994" w:rsidP="007642FA">
            <w:pPr>
              <w:jc w:val="both"/>
              <w:rPr>
                <w:noProof w:val="0"/>
                <w:color w:val="000000" w:themeColor="text1"/>
                <w:sz w:val="18"/>
                <w:szCs w:val="18"/>
                <w:lang w:val="en-US"/>
              </w:rPr>
            </w:pPr>
            <w:r w:rsidRPr="0049615C">
              <w:rPr>
                <w:noProof w:val="0"/>
                <w:color w:val="000000" w:themeColor="text1"/>
                <w:sz w:val="18"/>
                <w:szCs w:val="18"/>
                <w:lang w:val="en-US"/>
              </w:rPr>
              <w:t xml:space="preserve"> $311,321 </w:t>
            </w:r>
          </w:p>
        </w:tc>
        <w:tc>
          <w:tcPr>
            <w:tcW w:w="2318" w:type="dxa"/>
            <w:gridSpan w:val="2"/>
            <w:tcBorders>
              <w:top w:val="nil"/>
              <w:left w:val="nil"/>
              <w:bottom w:val="single" w:sz="4" w:space="0" w:color="auto"/>
              <w:right w:val="single" w:sz="4" w:space="0" w:color="auto"/>
            </w:tcBorders>
            <w:shd w:val="clear" w:color="auto" w:fill="auto"/>
            <w:hideMark/>
          </w:tcPr>
          <w:p w14:paraId="2FD5317A" w14:textId="77777777" w:rsidR="00701994" w:rsidRPr="0049615C" w:rsidRDefault="00701994" w:rsidP="007642FA">
            <w:pPr>
              <w:jc w:val="both"/>
              <w:rPr>
                <w:noProof w:val="0"/>
                <w:color w:val="000000" w:themeColor="text1"/>
                <w:sz w:val="18"/>
                <w:szCs w:val="18"/>
                <w:lang w:val="en-US"/>
              </w:rPr>
            </w:pPr>
            <w:r w:rsidRPr="0049615C">
              <w:rPr>
                <w:noProof w:val="0"/>
                <w:color w:val="000000" w:themeColor="text1"/>
                <w:sz w:val="18"/>
                <w:szCs w:val="18"/>
                <w:lang w:val="en-US"/>
              </w:rPr>
              <w:t>Public Service Department</w:t>
            </w:r>
          </w:p>
        </w:tc>
        <w:tc>
          <w:tcPr>
            <w:tcW w:w="1417" w:type="dxa"/>
            <w:gridSpan w:val="3"/>
            <w:tcBorders>
              <w:top w:val="nil"/>
              <w:left w:val="nil"/>
              <w:bottom w:val="single" w:sz="4" w:space="0" w:color="auto"/>
              <w:right w:val="single" w:sz="4" w:space="0" w:color="auto"/>
            </w:tcBorders>
            <w:shd w:val="clear" w:color="auto" w:fill="auto"/>
            <w:hideMark/>
          </w:tcPr>
          <w:p w14:paraId="20D7D2B0" w14:textId="4A2A8AF4" w:rsidR="00701994" w:rsidRPr="0049615C" w:rsidRDefault="00701994" w:rsidP="007642FA">
            <w:pPr>
              <w:jc w:val="both"/>
              <w:rPr>
                <w:noProof w:val="0"/>
                <w:color w:val="000000" w:themeColor="text1"/>
                <w:sz w:val="18"/>
                <w:szCs w:val="18"/>
                <w:lang w:val="en-US"/>
              </w:rPr>
            </w:pPr>
            <w:r w:rsidRPr="0049615C">
              <w:rPr>
                <w:noProof w:val="0"/>
                <w:color w:val="000000" w:themeColor="text1"/>
                <w:sz w:val="18"/>
                <w:szCs w:val="18"/>
                <w:lang w:val="en-US"/>
              </w:rPr>
              <w:t>Putrajaya</w:t>
            </w:r>
          </w:p>
        </w:tc>
        <w:tc>
          <w:tcPr>
            <w:tcW w:w="2967" w:type="dxa"/>
            <w:tcBorders>
              <w:top w:val="nil"/>
              <w:left w:val="nil"/>
              <w:bottom w:val="single" w:sz="4" w:space="0" w:color="auto"/>
              <w:right w:val="single" w:sz="4" w:space="0" w:color="auto"/>
            </w:tcBorders>
            <w:shd w:val="clear" w:color="auto" w:fill="auto"/>
            <w:hideMark/>
          </w:tcPr>
          <w:p w14:paraId="5D371BD1" w14:textId="77777777" w:rsidR="00701994" w:rsidRPr="0049615C" w:rsidRDefault="00701994" w:rsidP="007642FA">
            <w:pPr>
              <w:jc w:val="both"/>
              <w:rPr>
                <w:noProof w:val="0"/>
                <w:color w:val="000000"/>
                <w:sz w:val="18"/>
                <w:szCs w:val="18"/>
                <w:lang w:val="en-US"/>
              </w:rPr>
            </w:pPr>
            <w:r w:rsidRPr="0049615C">
              <w:rPr>
                <w:noProof w:val="0"/>
                <w:color w:val="000000"/>
                <w:sz w:val="18"/>
                <w:szCs w:val="18"/>
                <w:lang w:val="en-US"/>
              </w:rPr>
              <w:t>Theme: Public Sector Reform</w:t>
            </w:r>
          </w:p>
          <w:p w14:paraId="26331AB0" w14:textId="77777777" w:rsidR="00701994" w:rsidRPr="0049615C" w:rsidRDefault="00701994" w:rsidP="007642FA">
            <w:pPr>
              <w:jc w:val="both"/>
              <w:rPr>
                <w:noProof w:val="0"/>
                <w:color w:val="000000" w:themeColor="text1"/>
                <w:sz w:val="18"/>
                <w:szCs w:val="18"/>
                <w:lang w:val="en-US"/>
              </w:rPr>
            </w:pPr>
          </w:p>
          <w:p w14:paraId="12BA7AB7" w14:textId="5A8B89ED" w:rsidR="00701994" w:rsidRPr="0049615C" w:rsidRDefault="0037691D" w:rsidP="007642FA">
            <w:pPr>
              <w:jc w:val="both"/>
              <w:rPr>
                <w:noProof w:val="0"/>
                <w:color w:val="000000" w:themeColor="text1"/>
                <w:sz w:val="18"/>
                <w:szCs w:val="18"/>
                <w:lang w:val="en-US"/>
              </w:rPr>
            </w:pPr>
            <w:r w:rsidRPr="0049615C">
              <w:rPr>
                <w:noProof w:val="0"/>
                <w:color w:val="000000" w:themeColor="text1"/>
                <w:sz w:val="18"/>
                <w:szCs w:val="18"/>
                <w:lang w:val="en-US"/>
              </w:rPr>
              <w:t xml:space="preserve">Note: New CPAP 2013-2015 project </w:t>
            </w:r>
          </w:p>
        </w:tc>
      </w:tr>
      <w:tr w:rsidR="000938AB" w:rsidRPr="0049615C" w14:paraId="7F0F5F80" w14:textId="77777777" w:rsidTr="005E4AAC">
        <w:trPr>
          <w:trHeight w:val="765"/>
        </w:trPr>
        <w:tc>
          <w:tcPr>
            <w:tcW w:w="575" w:type="dxa"/>
            <w:gridSpan w:val="3"/>
            <w:tcBorders>
              <w:top w:val="nil"/>
              <w:left w:val="single" w:sz="4" w:space="0" w:color="auto"/>
              <w:bottom w:val="single" w:sz="4" w:space="0" w:color="auto"/>
              <w:right w:val="single" w:sz="4" w:space="0" w:color="auto"/>
            </w:tcBorders>
            <w:shd w:val="clear" w:color="000000" w:fill="FFFFFF"/>
            <w:noWrap/>
            <w:hideMark/>
          </w:tcPr>
          <w:p w14:paraId="28771BC5" w14:textId="5AD0C634" w:rsidR="000938AB" w:rsidRPr="0049615C" w:rsidRDefault="000938AB" w:rsidP="007642FA">
            <w:pPr>
              <w:jc w:val="center"/>
              <w:rPr>
                <w:noProof w:val="0"/>
                <w:color w:val="000000" w:themeColor="text1"/>
                <w:sz w:val="18"/>
                <w:szCs w:val="18"/>
                <w:lang w:val="en-US"/>
              </w:rPr>
            </w:pPr>
            <w:r w:rsidRPr="0049615C">
              <w:rPr>
                <w:noProof w:val="0"/>
                <w:color w:val="000000" w:themeColor="text1"/>
                <w:sz w:val="18"/>
                <w:szCs w:val="18"/>
                <w:lang w:val="en-US"/>
              </w:rPr>
              <w:t>1</w:t>
            </w:r>
            <w:r w:rsidR="005E4AAC" w:rsidRPr="0049615C">
              <w:rPr>
                <w:noProof w:val="0"/>
                <w:color w:val="000000" w:themeColor="text1"/>
                <w:sz w:val="18"/>
                <w:szCs w:val="18"/>
                <w:lang w:val="en-US"/>
              </w:rPr>
              <w:t>8</w:t>
            </w:r>
          </w:p>
        </w:tc>
        <w:tc>
          <w:tcPr>
            <w:tcW w:w="970" w:type="dxa"/>
            <w:gridSpan w:val="2"/>
            <w:tcBorders>
              <w:top w:val="nil"/>
              <w:left w:val="nil"/>
              <w:bottom w:val="single" w:sz="4" w:space="0" w:color="auto"/>
              <w:right w:val="single" w:sz="4" w:space="0" w:color="auto"/>
            </w:tcBorders>
            <w:shd w:val="clear" w:color="000000" w:fill="FFFFFF"/>
            <w:hideMark/>
          </w:tcPr>
          <w:p w14:paraId="7C7111A1" w14:textId="77777777" w:rsidR="000938AB" w:rsidRPr="0049615C" w:rsidRDefault="000938AB" w:rsidP="007642FA">
            <w:pPr>
              <w:jc w:val="both"/>
              <w:rPr>
                <w:noProof w:val="0"/>
                <w:color w:val="000000" w:themeColor="text1"/>
                <w:sz w:val="18"/>
                <w:szCs w:val="18"/>
                <w:lang w:val="en-US"/>
              </w:rPr>
            </w:pPr>
            <w:r w:rsidRPr="0049615C">
              <w:rPr>
                <w:noProof w:val="0"/>
                <w:color w:val="000000" w:themeColor="text1"/>
                <w:sz w:val="18"/>
                <w:szCs w:val="18"/>
                <w:lang w:val="en-US"/>
              </w:rPr>
              <w:t xml:space="preserve">00039443  </w:t>
            </w:r>
          </w:p>
        </w:tc>
        <w:tc>
          <w:tcPr>
            <w:tcW w:w="3368" w:type="dxa"/>
            <w:gridSpan w:val="3"/>
            <w:tcBorders>
              <w:top w:val="nil"/>
              <w:left w:val="nil"/>
              <w:bottom w:val="single" w:sz="4" w:space="0" w:color="auto"/>
              <w:right w:val="single" w:sz="4" w:space="0" w:color="auto"/>
            </w:tcBorders>
            <w:shd w:val="clear" w:color="auto" w:fill="auto"/>
            <w:hideMark/>
          </w:tcPr>
          <w:p w14:paraId="18BE4F1E" w14:textId="77777777" w:rsidR="000938AB" w:rsidRPr="0049615C" w:rsidRDefault="000938AB" w:rsidP="007642FA">
            <w:pPr>
              <w:jc w:val="both"/>
              <w:rPr>
                <w:noProof w:val="0"/>
                <w:color w:val="000000" w:themeColor="text1"/>
                <w:sz w:val="18"/>
                <w:szCs w:val="18"/>
                <w:lang w:val="en-US"/>
              </w:rPr>
            </w:pPr>
            <w:r w:rsidRPr="0049615C">
              <w:rPr>
                <w:noProof w:val="0"/>
                <w:color w:val="000000" w:themeColor="text1"/>
                <w:sz w:val="18"/>
                <w:szCs w:val="18"/>
                <w:lang w:val="en-US"/>
              </w:rPr>
              <w:t>00044217 - Entrepreneurial Skills - Empowering Women</w:t>
            </w:r>
          </w:p>
        </w:tc>
        <w:tc>
          <w:tcPr>
            <w:tcW w:w="810" w:type="dxa"/>
            <w:gridSpan w:val="2"/>
            <w:tcBorders>
              <w:top w:val="nil"/>
              <w:left w:val="nil"/>
              <w:bottom w:val="single" w:sz="4" w:space="0" w:color="auto"/>
              <w:right w:val="single" w:sz="4" w:space="0" w:color="auto"/>
            </w:tcBorders>
            <w:shd w:val="clear" w:color="000000" w:fill="FFFFFF"/>
            <w:hideMark/>
          </w:tcPr>
          <w:p w14:paraId="57EDEEAA" w14:textId="77777777" w:rsidR="000938AB" w:rsidRPr="0049615C" w:rsidRDefault="000938AB" w:rsidP="007642FA">
            <w:pPr>
              <w:jc w:val="both"/>
              <w:rPr>
                <w:noProof w:val="0"/>
                <w:color w:val="000000" w:themeColor="text1"/>
                <w:sz w:val="18"/>
                <w:szCs w:val="18"/>
                <w:lang w:val="en-US"/>
              </w:rPr>
            </w:pPr>
            <w:r w:rsidRPr="0049615C">
              <w:rPr>
                <w:noProof w:val="0"/>
                <w:color w:val="000000" w:themeColor="text1"/>
                <w:sz w:val="18"/>
                <w:szCs w:val="18"/>
                <w:lang w:val="en-US"/>
              </w:rPr>
              <w:t>May-06</w:t>
            </w:r>
          </w:p>
        </w:tc>
        <w:tc>
          <w:tcPr>
            <w:tcW w:w="901" w:type="dxa"/>
            <w:tcBorders>
              <w:top w:val="nil"/>
              <w:left w:val="nil"/>
              <w:bottom w:val="single" w:sz="4" w:space="0" w:color="auto"/>
              <w:right w:val="single" w:sz="4" w:space="0" w:color="auto"/>
            </w:tcBorders>
            <w:shd w:val="clear" w:color="000000" w:fill="FFFFFF"/>
            <w:hideMark/>
          </w:tcPr>
          <w:p w14:paraId="5DE9D582" w14:textId="77777777" w:rsidR="000938AB" w:rsidRPr="0049615C" w:rsidRDefault="000938AB" w:rsidP="007642FA">
            <w:pPr>
              <w:jc w:val="both"/>
              <w:rPr>
                <w:noProof w:val="0"/>
                <w:color w:val="000000" w:themeColor="text1"/>
                <w:sz w:val="18"/>
                <w:szCs w:val="18"/>
                <w:lang w:val="en-US"/>
              </w:rPr>
            </w:pPr>
            <w:r w:rsidRPr="0049615C">
              <w:rPr>
                <w:noProof w:val="0"/>
                <w:color w:val="000000" w:themeColor="text1"/>
                <w:sz w:val="18"/>
                <w:szCs w:val="18"/>
                <w:lang w:val="en-US"/>
              </w:rPr>
              <w:t>Dec-09</w:t>
            </w:r>
          </w:p>
        </w:tc>
        <w:tc>
          <w:tcPr>
            <w:tcW w:w="1199" w:type="dxa"/>
            <w:gridSpan w:val="2"/>
            <w:tcBorders>
              <w:top w:val="nil"/>
              <w:left w:val="nil"/>
              <w:bottom w:val="single" w:sz="4" w:space="0" w:color="auto"/>
              <w:right w:val="single" w:sz="4" w:space="0" w:color="auto"/>
            </w:tcBorders>
            <w:shd w:val="clear" w:color="000000" w:fill="FFFFFF"/>
            <w:noWrap/>
            <w:hideMark/>
          </w:tcPr>
          <w:p w14:paraId="6EB0CFB0" w14:textId="77777777" w:rsidR="000938AB" w:rsidRPr="0049615C" w:rsidRDefault="000938AB" w:rsidP="007642FA">
            <w:pPr>
              <w:jc w:val="both"/>
              <w:rPr>
                <w:noProof w:val="0"/>
                <w:color w:val="000000" w:themeColor="text1"/>
                <w:sz w:val="18"/>
                <w:szCs w:val="18"/>
                <w:lang w:val="en-US"/>
              </w:rPr>
            </w:pPr>
            <w:r w:rsidRPr="0049615C">
              <w:rPr>
                <w:noProof w:val="0"/>
                <w:color w:val="000000" w:themeColor="text1"/>
                <w:sz w:val="18"/>
                <w:szCs w:val="18"/>
                <w:lang w:val="en-US"/>
              </w:rPr>
              <w:t xml:space="preserve"> $743,061 </w:t>
            </w:r>
          </w:p>
        </w:tc>
        <w:tc>
          <w:tcPr>
            <w:tcW w:w="2318" w:type="dxa"/>
            <w:gridSpan w:val="2"/>
            <w:tcBorders>
              <w:top w:val="nil"/>
              <w:left w:val="nil"/>
              <w:bottom w:val="single" w:sz="4" w:space="0" w:color="auto"/>
              <w:right w:val="single" w:sz="4" w:space="0" w:color="auto"/>
            </w:tcBorders>
            <w:shd w:val="clear" w:color="auto" w:fill="auto"/>
            <w:hideMark/>
          </w:tcPr>
          <w:p w14:paraId="101C8F9F" w14:textId="77777777" w:rsidR="000938AB" w:rsidRPr="0049615C" w:rsidRDefault="000938AB" w:rsidP="007642FA">
            <w:pPr>
              <w:jc w:val="both"/>
              <w:rPr>
                <w:noProof w:val="0"/>
                <w:color w:val="000000" w:themeColor="text1"/>
                <w:sz w:val="18"/>
                <w:szCs w:val="18"/>
                <w:lang w:val="en-US"/>
              </w:rPr>
            </w:pPr>
            <w:r w:rsidRPr="0049615C">
              <w:rPr>
                <w:noProof w:val="0"/>
                <w:color w:val="000000" w:themeColor="text1"/>
                <w:sz w:val="18"/>
                <w:szCs w:val="18"/>
                <w:lang w:val="en-US"/>
              </w:rPr>
              <w:t>Ministry of Women, Family and Community Development</w:t>
            </w:r>
          </w:p>
        </w:tc>
        <w:tc>
          <w:tcPr>
            <w:tcW w:w="1417" w:type="dxa"/>
            <w:gridSpan w:val="3"/>
            <w:tcBorders>
              <w:top w:val="nil"/>
              <w:left w:val="nil"/>
              <w:bottom w:val="single" w:sz="4" w:space="0" w:color="auto"/>
              <w:right w:val="single" w:sz="4" w:space="0" w:color="auto"/>
            </w:tcBorders>
            <w:shd w:val="clear" w:color="auto" w:fill="auto"/>
            <w:hideMark/>
          </w:tcPr>
          <w:p w14:paraId="32BE83D4" w14:textId="77777777" w:rsidR="000938AB" w:rsidRPr="0049615C" w:rsidRDefault="000938AB" w:rsidP="007642FA">
            <w:pPr>
              <w:jc w:val="both"/>
              <w:rPr>
                <w:noProof w:val="0"/>
                <w:color w:val="000000" w:themeColor="text1"/>
                <w:sz w:val="18"/>
                <w:szCs w:val="18"/>
                <w:lang w:val="en-US"/>
              </w:rPr>
            </w:pPr>
            <w:r w:rsidRPr="0049615C">
              <w:rPr>
                <w:noProof w:val="0"/>
                <w:color w:val="000000" w:themeColor="text1"/>
                <w:sz w:val="18"/>
                <w:szCs w:val="18"/>
                <w:lang w:val="en-US"/>
              </w:rPr>
              <w:t>Putrajaya</w:t>
            </w:r>
          </w:p>
        </w:tc>
        <w:tc>
          <w:tcPr>
            <w:tcW w:w="2967" w:type="dxa"/>
            <w:tcBorders>
              <w:top w:val="nil"/>
              <w:left w:val="nil"/>
              <w:bottom w:val="single" w:sz="4" w:space="0" w:color="auto"/>
              <w:right w:val="single" w:sz="4" w:space="0" w:color="auto"/>
            </w:tcBorders>
            <w:shd w:val="clear" w:color="auto" w:fill="auto"/>
            <w:hideMark/>
          </w:tcPr>
          <w:p w14:paraId="51D43747" w14:textId="77777777" w:rsidR="000938AB" w:rsidRPr="0049615C" w:rsidRDefault="000938AB" w:rsidP="007642FA">
            <w:pPr>
              <w:jc w:val="both"/>
              <w:rPr>
                <w:noProof w:val="0"/>
                <w:color w:val="000000"/>
                <w:sz w:val="18"/>
                <w:szCs w:val="18"/>
                <w:lang w:val="en-US"/>
              </w:rPr>
            </w:pPr>
            <w:r w:rsidRPr="0049615C">
              <w:rPr>
                <w:noProof w:val="0"/>
                <w:color w:val="000000"/>
                <w:sz w:val="18"/>
                <w:szCs w:val="18"/>
                <w:lang w:val="en-US"/>
              </w:rPr>
              <w:t>Theme: Gender Empowerment</w:t>
            </w:r>
          </w:p>
          <w:p w14:paraId="555981C6" w14:textId="77777777" w:rsidR="000938AB" w:rsidRPr="0049615C" w:rsidRDefault="000938AB" w:rsidP="007642FA">
            <w:pPr>
              <w:jc w:val="both"/>
              <w:rPr>
                <w:noProof w:val="0"/>
                <w:color w:val="000000"/>
                <w:sz w:val="18"/>
                <w:szCs w:val="18"/>
                <w:lang w:val="en-US"/>
              </w:rPr>
            </w:pPr>
          </w:p>
          <w:p w14:paraId="1F9054BB" w14:textId="36373299" w:rsidR="000938AB" w:rsidRPr="0049615C" w:rsidRDefault="000938AB" w:rsidP="007642FA">
            <w:pPr>
              <w:jc w:val="both"/>
              <w:rPr>
                <w:noProof w:val="0"/>
                <w:color w:val="000000"/>
                <w:sz w:val="18"/>
                <w:szCs w:val="18"/>
                <w:lang w:val="en-US"/>
              </w:rPr>
            </w:pPr>
            <w:r w:rsidRPr="0049615C">
              <w:rPr>
                <w:noProof w:val="0"/>
                <w:color w:val="000000"/>
                <w:sz w:val="18"/>
                <w:szCs w:val="18"/>
                <w:lang w:val="en-US"/>
              </w:rPr>
              <w:t xml:space="preserve">Note: Project developed prior to the period under review and most of the implementation was prior to the period covered by the ADR. Will not be reviewed by the ADR.    </w:t>
            </w:r>
          </w:p>
        </w:tc>
      </w:tr>
      <w:tr w:rsidR="000938AB" w:rsidRPr="0049615C" w14:paraId="021D8596" w14:textId="77777777" w:rsidTr="005E4AAC">
        <w:trPr>
          <w:trHeight w:val="765"/>
        </w:trPr>
        <w:tc>
          <w:tcPr>
            <w:tcW w:w="575" w:type="dxa"/>
            <w:gridSpan w:val="3"/>
            <w:tcBorders>
              <w:top w:val="nil"/>
              <w:left w:val="single" w:sz="4" w:space="0" w:color="auto"/>
              <w:bottom w:val="single" w:sz="4" w:space="0" w:color="auto"/>
              <w:right w:val="single" w:sz="4" w:space="0" w:color="auto"/>
            </w:tcBorders>
            <w:shd w:val="clear" w:color="000000" w:fill="FFFFFF"/>
            <w:noWrap/>
            <w:hideMark/>
          </w:tcPr>
          <w:p w14:paraId="0BCF9BFA" w14:textId="2C0002C5" w:rsidR="000938AB" w:rsidRPr="0049615C" w:rsidRDefault="005E4AAC" w:rsidP="007642FA">
            <w:pPr>
              <w:jc w:val="center"/>
              <w:rPr>
                <w:noProof w:val="0"/>
                <w:color w:val="000000" w:themeColor="text1"/>
                <w:sz w:val="18"/>
                <w:szCs w:val="18"/>
                <w:lang w:val="en-US"/>
              </w:rPr>
            </w:pPr>
            <w:r w:rsidRPr="0049615C">
              <w:rPr>
                <w:noProof w:val="0"/>
                <w:color w:val="000000" w:themeColor="text1"/>
                <w:sz w:val="18"/>
                <w:szCs w:val="18"/>
                <w:lang w:val="en-US"/>
              </w:rPr>
              <w:t>19</w:t>
            </w:r>
          </w:p>
        </w:tc>
        <w:tc>
          <w:tcPr>
            <w:tcW w:w="970" w:type="dxa"/>
            <w:gridSpan w:val="2"/>
            <w:tcBorders>
              <w:top w:val="nil"/>
              <w:left w:val="nil"/>
              <w:bottom w:val="single" w:sz="4" w:space="0" w:color="auto"/>
              <w:right w:val="single" w:sz="4" w:space="0" w:color="auto"/>
            </w:tcBorders>
            <w:shd w:val="clear" w:color="000000" w:fill="FFFFFF"/>
            <w:hideMark/>
          </w:tcPr>
          <w:p w14:paraId="369F7DA5" w14:textId="77777777" w:rsidR="000938AB" w:rsidRPr="0049615C" w:rsidRDefault="000938AB" w:rsidP="007642FA">
            <w:pPr>
              <w:jc w:val="both"/>
              <w:rPr>
                <w:noProof w:val="0"/>
                <w:color w:val="000000" w:themeColor="text1"/>
                <w:sz w:val="18"/>
                <w:szCs w:val="18"/>
                <w:lang w:val="en-US"/>
              </w:rPr>
            </w:pPr>
            <w:r w:rsidRPr="0049615C">
              <w:rPr>
                <w:noProof w:val="0"/>
                <w:color w:val="000000" w:themeColor="text1"/>
                <w:sz w:val="18"/>
                <w:szCs w:val="18"/>
                <w:lang w:val="en-US"/>
              </w:rPr>
              <w:t xml:space="preserve">00045630  </w:t>
            </w:r>
          </w:p>
        </w:tc>
        <w:tc>
          <w:tcPr>
            <w:tcW w:w="3368" w:type="dxa"/>
            <w:gridSpan w:val="3"/>
            <w:tcBorders>
              <w:top w:val="nil"/>
              <w:left w:val="nil"/>
              <w:bottom w:val="single" w:sz="4" w:space="0" w:color="auto"/>
              <w:right w:val="single" w:sz="4" w:space="0" w:color="auto"/>
            </w:tcBorders>
            <w:shd w:val="clear" w:color="auto" w:fill="auto"/>
            <w:hideMark/>
          </w:tcPr>
          <w:p w14:paraId="1FA3E2C8" w14:textId="77777777" w:rsidR="000938AB" w:rsidRPr="0049615C" w:rsidRDefault="000938AB" w:rsidP="007642FA">
            <w:pPr>
              <w:jc w:val="both"/>
              <w:rPr>
                <w:noProof w:val="0"/>
                <w:color w:val="000000" w:themeColor="text1"/>
                <w:sz w:val="18"/>
                <w:szCs w:val="18"/>
                <w:lang w:val="en-US"/>
              </w:rPr>
            </w:pPr>
            <w:r w:rsidRPr="0049615C">
              <w:rPr>
                <w:noProof w:val="0"/>
                <w:color w:val="000000" w:themeColor="text1"/>
                <w:sz w:val="18"/>
                <w:szCs w:val="18"/>
                <w:lang w:val="en-US"/>
              </w:rPr>
              <w:t xml:space="preserve">00053935 - Knowledge Content in Key Economic Sectors in Malaysia Phase 2 </w:t>
            </w:r>
          </w:p>
        </w:tc>
        <w:tc>
          <w:tcPr>
            <w:tcW w:w="810" w:type="dxa"/>
            <w:gridSpan w:val="2"/>
            <w:tcBorders>
              <w:top w:val="nil"/>
              <w:left w:val="nil"/>
              <w:bottom w:val="single" w:sz="4" w:space="0" w:color="auto"/>
              <w:right w:val="single" w:sz="4" w:space="0" w:color="auto"/>
            </w:tcBorders>
            <w:shd w:val="clear" w:color="000000" w:fill="FFFFFF"/>
            <w:hideMark/>
          </w:tcPr>
          <w:p w14:paraId="6D3FE334" w14:textId="77777777" w:rsidR="000938AB" w:rsidRPr="0049615C" w:rsidRDefault="000938AB" w:rsidP="007642FA">
            <w:pPr>
              <w:jc w:val="both"/>
              <w:rPr>
                <w:noProof w:val="0"/>
                <w:color w:val="000000" w:themeColor="text1"/>
                <w:sz w:val="18"/>
                <w:szCs w:val="18"/>
                <w:lang w:val="en-US"/>
              </w:rPr>
            </w:pPr>
            <w:r w:rsidRPr="0049615C">
              <w:rPr>
                <w:noProof w:val="0"/>
                <w:color w:val="000000" w:themeColor="text1"/>
                <w:sz w:val="18"/>
                <w:szCs w:val="18"/>
                <w:lang w:val="en-US"/>
              </w:rPr>
              <w:t>Nov-06</w:t>
            </w:r>
          </w:p>
        </w:tc>
        <w:tc>
          <w:tcPr>
            <w:tcW w:w="901" w:type="dxa"/>
            <w:tcBorders>
              <w:top w:val="nil"/>
              <w:left w:val="nil"/>
              <w:bottom w:val="single" w:sz="4" w:space="0" w:color="auto"/>
              <w:right w:val="single" w:sz="4" w:space="0" w:color="auto"/>
            </w:tcBorders>
            <w:shd w:val="clear" w:color="000000" w:fill="FFFFFF"/>
            <w:hideMark/>
          </w:tcPr>
          <w:p w14:paraId="46FC25D8" w14:textId="77777777" w:rsidR="000938AB" w:rsidRPr="0049615C" w:rsidRDefault="000938AB" w:rsidP="007642FA">
            <w:pPr>
              <w:jc w:val="both"/>
              <w:rPr>
                <w:noProof w:val="0"/>
                <w:color w:val="000000" w:themeColor="text1"/>
                <w:sz w:val="18"/>
                <w:szCs w:val="18"/>
                <w:lang w:val="en-US"/>
              </w:rPr>
            </w:pPr>
            <w:r w:rsidRPr="0049615C">
              <w:rPr>
                <w:noProof w:val="0"/>
                <w:color w:val="000000" w:themeColor="text1"/>
                <w:sz w:val="18"/>
                <w:szCs w:val="18"/>
                <w:lang w:val="en-US"/>
              </w:rPr>
              <w:t>Dec-09</w:t>
            </w:r>
          </w:p>
        </w:tc>
        <w:tc>
          <w:tcPr>
            <w:tcW w:w="1199" w:type="dxa"/>
            <w:gridSpan w:val="2"/>
            <w:tcBorders>
              <w:top w:val="nil"/>
              <w:left w:val="nil"/>
              <w:bottom w:val="single" w:sz="4" w:space="0" w:color="auto"/>
              <w:right w:val="single" w:sz="4" w:space="0" w:color="auto"/>
            </w:tcBorders>
            <w:shd w:val="clear" w:color="000000" w:fill="FFFFFF"/>
            <w:noWrap/>
            <w:hideMark/>
          </w:tcPr>
          <w:p w14:paraId="5244B54C" w14:textId="77777777" w:rsidR="000938AB" w:rsidRPr="0049615C" w:rsidRDefault="000938AB" w:rsidP="007642FA">
            <w:pPr>
              <w:jc w:val="both"/>
              <w:rPr>
                <w:noProof w:val="0"/>
                <w:color w:val="000000" w:themeColor="text1"/>
                <w:sz w:val="18"/>
                <w:szCs w:val="18"/>
                <w:lang w:val="en-US"/>
              </w:rPr>
            </w:pPr>
            <w:r w:rsidRPr="0049615C">
              <w:rPr>
                <w:noProof w:val="0"/>
                <w:color w:val="000000" w:themeColor="text1"/>
                <w:sz w:val="18"/>
                <w:szCs w:val="18"/>
                <w:lang w:val="en-US"/>
              </w:rPr>
              <w:t xml:space="preserve"> $716,424 </w:t>
            </w:r>
          </w:p>
        </w:tc>
        <w:tc>
          <w:tcPr>
            <w:tcW w:w="2318" w:type="dxa"/>
            <w:gridSpan w:val="2"/>
            <w:tcBorders>
              <w:top w:val="nil"/>
              <w:left w:val="nil"/>
              <w:bottom w:val="single" w:sz="4" w:space="0" w:color="auto"/>
              <w:right w:val="single" w:sz="4" w:space="0" w:color="auto"/>
            </w:tcBorders>
            <w:shd w:val="clear" w:color="auto" w:fill="auto"/>
            <w:hideMark/>
          </w:tcPr>
          <w:p w14:paraId="30EBF8AE" w14:textId="77777777" w:rsidR="000938AB" w:rsidRPr="0049615C" w:rsidRDefault="000938AB" w:rsidP="007642FA">
            <w:pPr>
              <w:jc w:val="both"/>
              <w:rPr>
                <w:noProof w:val="0"/>
                <w:color w:val="000000" w:themeColor="text1"/>
                <w:sz w:val="18"/>
                <w:szCs w:val="18"/>
                <w:lang w:val="en-US"/>
              </w:rPr>
            </w:pPr>
            <w:r w:rsidRPr="0049615C">
              <w:rPr>
                <w:noProof w:val="0"/>
                <w:color w:val="000000" w:themeColor="text1"/>
                <w:sz w:val="18"/>
                <w:szCs w:val="18"/>
                <w:lang w:val="en-US"/>
              </w:rPr>
              <w:t xml:space="preserve"> Economic Planning Unit </w:t>
            </w:r>
          </w:p>
        </w:tc>
        <w:tc>
          <w:tcPr>
            <w:tcW w:w="1417" w:type="dxa"/>
            <w:gridSpan w:val="3"/>
            <w:tcBorders>
              <w:top w:val="nil"/>
              <w:left w:val="nil"/>
              <w:bottom w:val="single" w:sz="4" w:space="0" w:color="auto"/>
              <w:right w:val="single" w:sz="4" w:space="0" w:color="auto"/>
            </w:tcBorders>
            <w:shd w:val="clear" w:color="auto" w:fill="auto"/>
            <w:hideMark/>
          </w:tcPr>
          <w:p w14:paraId="67AFFD68" w14:textId="77777777" w:rsidR="000938AB" w:rsidRPr="0049615C" w:rsidRDefault="000938AB" w:rsidP="007642FA">
            <w:pPr>
              <w:jc w:val="both"/>
              <w:rPr>
                <w:noProof w:val="0"/>
                <w:color w:val="000000" w:themeColor="text1"/>
                <w:sz w:val="18"/>
                <w:szCs w:val="18"/>
                <w:lang w:val="en-US"/>
              </w:rPr>
            </w:pPr>
            <w:r w:rsidRPr="0049615C">
              <w:rPr>
                <w:noProof w:val="0"/>
                <w:color w:val="000000" w:themeColor="text1"/>
                <w:sz w:val="18"/>
                <w:szCs w:val="18"/>
                <w:lang w:val="en-US"/>
              </w:rPr>
              <w:t>Putrajaya</w:t>
            </w:r>
          </w:p>
        </w:tc>
        <w:tc>
          <w:tcPr>
            <w:tcW w:w="2967" w:type="dxa"/>
            <w:tcBorders>
              <w:top w:val="nil"/>
              <w:left w:val="nil"/>
              <w:bottom w:val="single" w:sz="4" w:space="0" w:color="auto"/>
              <w:right w:val="single" w:sz="4" w:space="0" w:color="auto"/>
            </w:tcBorders>
            <w:shd w:val="clear" w:color="auto" w:fill="auto"/>
            <w:hideMark/>
          </w:tcPr>
          <w:p w14:paraId="65996295" w14:textId="77777777" w:rsidR="000938AB" w:rsidRPr="0049615C" w:rsidRDefault="000938AB" w:rsidP="007642FA">
            <w:pPr>
              <w:jc w:val="both"/>
              <w:rPr>
                <w:noProof w:val="0"/>
                <w:color w:val="000000"/>
                <w:sz w:val="18"/>
                <w:szCs w:val="18"/>
                <w:lang w:val="en-US"/>
              </w:rPr>
            </w:pPr>
            <w:r w:rsidRPr="0049615C">
              <w:rPr>
                <w:noProof w:val="0"/>
                <w:color w:val="000000"/>
                <w:sz w:val="18"/>
                <w:szCs w:val="18"/>
                <w:lang w:val="en-US"/>
              </w:rPr>
              <w:t>Theme: Economic Development</w:t>
            </w:r>
          </w:p>
          <w:p w14:paraId="4867EC3C" w14:textId="77777777" w:rsidR="000938AB" w:rsidRPr="0049615C" w:rsidRDefault="000938AB" w:rsidP="007642FA">
            <w:pPr>
              <w:jc w:val="both"/>
              <w:rPr>
                <w:noProof w:val="0"/>
                <w:color w:val="000000"/>
                <w:sz w:val="18"/>
                <w:szCs w:val="18"/>
                <w:lang w:val="en-US"/>
              </w:rPr>
            </w:pPr>
          </w:p>
          <w:p w14:paraId="551AD9AC" w14:textId="7E9CE7D4" w:rsidR="000938AB" w:rsidRPr="0049615C" w:rsidRDefault="000938AB" w:rsidP="007642FA">
            <w:pPr>
              <w:jc w:val="both"/>
              <w:rPr>
                <w:noProof w:val="0"/>
                <w:color w:val="000000"/>
                <w:sz w:val="18"/>
                <w:szCs w:val="18"/>
                <w:lang w:val="en-US"/>
              </w:rPr>
            </w:pPr>
            <w:r w:rsidRPr="0049615C">
              <w:rPr>
                <w:noProof w:val="0"/>
                <w:color w:val="000000"/>
                <w:sz w:val="18"/>
                <w:szCs w:val="18"/>
                <w:lang w:val="en-US"/>
              </w:rPr>
              <w:t xml:space="preserve">Note: Project developed prior to the period under review and most of the implementation was prior to the period covered by the ADR. Will not be reviewed by the ADR.    </w:t>
            </w:r>
          </w:p>
        </w:tc>
      </w:tr>
      <w:tr w:rsidR="000938AB" w:rsidRPr="0049615C" w14:paraId="03AEE3A0" w14:textId="77777777" w:rsidTr="005E4AAC">
        <w:trPr>
          <w:trHeight w:val="765"/>
        </w:trPr>
        <w:tc>
          <w:tcPr>
            <w:tcW w:w="575" w:type="dxa"/>
            <w:gridSpan w:val="3"/>
            <w:tcBorders>
              <w:top w:val="nil"/>
              <w:left w:val="single" w:sz="4" w:space="0" w:color="auto"/>
              <w:bottom w:val="single" w:sz="4" w:space="0" w:color="auto"/>
              <w:right w:val="single" w:sz="4" w:space="0" w:color="auto"/>
            </w:tcBorders>
            <w:shd w:val="clear" w:color="000000" w:fill="FFFFFF"/>
            <w:noWrap/>
            <w:hideMark/>
          </w:tcPr>
          <w:p w14:paraId="419A86C3" w14:textId="4ED45F6D" w:rsidR="000938AB" w:rsidRPr="0049615C" w:rsidRDefault="005E4AAC" w:rsidP="007642FA">
            <w:pPr>
              <w:jc w:val="center"/>
              <w:rPr>
                <w:noProof w:val="0"/>
                <w:color w:val="000000" w:themeColor="text1"/>
                <w:sz w:val="18"/>
                <w:szCs w:val="18"/>
                <w:lang w:val="en-US"/>
              </w:rPr>
            </w:pPr>
            <w:r w:rsidRPr="0049615C">
              <w:rPr>
                <w:noProof w:val="0"/>
                <w:color w:val="000000" w:themeColor="text1"/>
                <w:sz w:val="18"/>
                <w:szCs w:val="18"/>
                <w:lang w:val="en-US"/>
              </w:rPr>
              <w:t>20</w:t>
            </w:r>
          </w:p>
        </w:tc>
        <w:tc>
          <w:tcPr>
            <w:tcW w:w="970" w:type="dxa"/>
            <w:gridSpan w:val="2"/>
            <w:tcBorders>
              <w:top w:val="nil"/>
              <w:left w:val="nil"/>
              <w:bottom w:val="single" w:sz="4" w:space="0" w:color="auto"/>
              <w:right w:val="single" w:sz="4" w:space="0" w:color="auto"/>
            </w:tcBorders>
            <w:shd w:val="clear" w:color="000000" w:fill="FFFFFF"/>
            <w:hideMark/>
          </w:tcPr>
          <w:p w14:paraId="6030B451" w14:textId="77777777" w:rsidR="000938AB" w:rsidRPr="0049615C" w:rsidRDefault="000938AB" w:rsidP="007642FA">
            <w:pPr>
              <w:jc w:val="both"/>
              <w:rPr>
                <w:noProof w:val="0"/>
                <w:color w:val="000000" w:themeColor="text1"/>
                <w:sz w:val="18"/>
                <w:szCs w:val="18"/>
                <w:lang w:val="en-US"/>
              </w:rPr>
            </w:pPr>
            <w:r w:rsidRPr="0049615C">
              <w:rPr>
                <w:noProof w:val="0"/>
                <w:color w:val="000000" w:themeColor="text1"/>
                <w:sz w:val="18"/>
                <w:szCs w:val="18"/>
                <w:lang w:val="en-US"/>
              </w:rPr>
              <w:t xml:space="preserve">00061520  </w:t>
            </w:r>
          </w:p>
        </w:tc>
        <w:tc>
          <w:tcPr>
            <w:tcW w:w="3368" w:type="dxa"/>
            <w:gridSpan w:val="3"/>
            <w:tcBorders>
              <w:top w:val="nil"/>
              <w:left w:val="nil"/>
              <w:bottom w:val="single" w:sz="4" w:space="0" w:color="auto"/>
              <w:right w:val="single" w:sz="4" w:space="0" w:color="auto"/>
            </w:tcBorders>
            <w:shd w:val="clear" w:color="auto" w:fill="auto"/>
            <w:hideMark/>
          </w:tcPr>
          <w:p w14:paraId="47827139" w14:textId="77777777" w:rsidR="000938AB" w:rsidRPr="0049615C" w:rsidRDefault="000938AB" w:rsidP="007642FA">
            <w:pPr>
              <w:jc w:val="both"/>
              <w:rPr>
                <w:noProof w:val="0"/>
                <w:color w:val="000000" w:themeColor="text1"/>
                <w:sz w:val="18"/>
                <w:szCs w:val="18"/>
                <w:lang w:val="en-US"/>
              </w:rPr>
            </w:pPr>
            <w:r w:rsidRPr="0049615C">
              <w:rPr>
                <w:noProof w:val="0"/>
                <w:color w:val="000000" w:themeColor="text1"/>
                <w:sz w:val="18"/>
                <w:szCs w:val="18"/>
                <w:lang w:val="en-US"/>
              </w:rPr>
              <w:t>00077953 - Support to the Policy Dialogue on Inequality and the Obstacles to Human Development in the Southeast Asia Region</w:t>
            </w:r>
          </w:p>
          <w:p w14:paraId="723E83D3" w14:textId="77777777" w:rsidR="000938AB" w:rsidRPr="0049615C" w:rsidRDefault="000938AB" w:rsidP="007642FA">
            <w:pPr>
              <w:jc w:val="both"/>
              <w:rPr>
                <w:noProof w:val="0"/>
                <w:color w:val="000000" w:themeColor="text1"/>
                <w:sz w:val="18"/>
                <w:szCs w:val="18"/>
                <w:lang w:val="en-US"/>
              </w:rPr>
            </w:pPr>
          </w:p>
        </w:tc>
        <w:tc>
          <w:tcPr>
            <w:tcW w:w="810" w:type="dxa"/>
            <w:gridSpan w:val="2"/>
            <w:tcBorders>
              <w:top w:val="nil"/>
              <w:left w:val="nil"/>
              <w:bottom w:val="single" w:sz="4" w:space="0" w:color="auto"/>
              <w:right w:val="single" w:sz="4" w:space="0" w:color="auto"/>
            </w:tcBorders>
            <w:shd w:val="clear" w:color="000000" w:fill="FFFFFF"/>
            <w:hideMark/>
          </w:tcPr>
          <w:p w14:paraId="635439F9" w14:textId="77777777" w:rsidR="000938AB" w:rsidRPr="0049615C" w:rsidRDefault="000938AB" w:rsidP="007642FA">
            <w:pPr>
              <w:jc w:val="both"/>
              <w:rPr>
                <w:noProof w:val="0"/>
                <w:color w:val="000000" w:themeColor="text1"/>
                <w:sz w:val="18"/>
                <w:szCs w:val="18"/>
                <w:lang w:val="en-US"/>
              </w:rPr>
            </w:pPr>
            <w:r w:rsidRPr="0049615C">
              <w:rPr>
                <w:noProof w:val="0"/>
                <w:color w:val="000000" w:themeColor="text1"/>
                <w:sz w:val="18"/>
                <w:szCs w:val="18"/>
                <w:lang w:val="en-US"/>
              </w:rPr>
              <w:t>Mar-11</w:t>
            </w:r>
          </w:p>
        </w:tc>
        <w:tc>
          <w:tcPr>
            <w:tcW w:w="901" w:type="dxa"/>
            <w:tcBorders>
              <w:top w:val="nil"/>
              <w:left w:val="nil"/>
              <w:bottom w:val="single" w:sz="4" w:space="0" w:color="auto"/>
              <w:right w:val="single" w:sz="4" w:space="0" w:color="auto"/>
            </w:tcBorders>
            <w:shd w:val="clear" w:color="000000" w:fill="FFFFFF"/>
            <w:hideMark/>
          </w:tcPr>
          <w:p w14:paraId="3140FD45" w14:textId="77777777" w:rsidR="000938AB" w:rsidRPr="0049615C" w:rsidRDefault="000938AB" w:rsidP="007642FA">
            <w:pPr>
              <w:jc w:val="both"/>
              <w:rPr>
                <w:noProof w:val="0"/>
                <w:color w:val="000000" w:themeColor="text1"/>
                <w:sz w:val="18"/>
                <w:szCs w:val="18"/>
                <w:lang w:val="en-US"/>
              </w:rPr>
            </w:pPr>
            <w:r w:rsidRPr="0049615C">
              <w:rPr>
                <w:noProof w:val="0"/>
                <w:color w:val="000000" w:themeColor="text1"/>
                <w:sz w:val="18"/>
                <w:szCs w:val="18"/>
                <w:lang w:val="en-US"/>
              </w:rPr>
              <w:t>Sep-11</w:t>
            </w:r>
          </w:p>
        </w:tc>
        <w:tc>
          <w:tcPr>
            <w:tcW w:w="1199" w:type="dxa"/>
            <w:gridSpan w:val="2"/>
            <w:tcBorders>
              <w:top w:val="nil"/>
              <w:left w:val="nil"/>
              <w:bottom w:val="single" w:sz="4" w:space="0" w:color="auto"/>
              <w:right w:val="single" w:sz="4" w:space="0" w:color="auto"/>
            </w:tcBorders>
            <w:shd w:val="clear" w:color="000000" w:fill="FFFFFF"/>
            <w:noWrap/>
            <w:hideMark/>
          </w:tcPr>
          <w:p w14:paraId="2541048E" w14:textId="77777777" w:rsidR="000938AB" w:rsidRPr="0049615C" w:rsidRDefault="000938AB" w:rsidP="007642FA">
            <w:pPr>
              <w:jc w:val="both"/>
              <w:rPr>
                <w:noProof w:val="0"/>
                <w:color w:val="000000" w:themeColor="text1"/>
                <w:sz w:val="18"/>
                <w:szCs w:val="18"/>
                <w:lang w:val="en-US"/>
              </w:rPr>
            </w:pPr>
            <w:r w:rsidRPr="0049615C">
              <w:rPr>
                <w:noProof w:val="0"/>
                <w:color w:val="000000" w:themeColor="text1"/>
                <w:sz w:val="18"/>
                <w:szCs w:val="18"/>
                <w:lang w:val="en-US"/>
              </w:rPr>
              <w:t xml:space="preserve"> $38,511 </w:t>
            </w:r>
          </w:p>
        </w:tc>
        <w:tc>
          <w:tcPr>
            <w:tcW w:w="2318" w:type="dxa"/>
            <w:gridSpan w:val="2"/>
            <w:tcBorders>
              <w:top w:val="nil"/>
              <w:left w:val="nil"/>
              <w:bottom w:val="single" w:sz="4" w:space="0" w:color="auto"/>
              <w:right w:val="single" w:sz="4" w:space="0" w:color="auto"/>
            </w:tcBorders>
            <w:shd w:val="clear" w:color="auto" w:fill="auto"/>
            <w:hideMark/>
          </w:tcPr>
          <w:p w14:paraId="4A586FD0" w14:textId="77777777" w:rsidR="000938AB" w:rsidRPr="0049615C" w:rsidRDefault="000938AB" w:rsidP="007642FA">
            <w:pPr>
              <w:jc w:val="both"/>
              <w:rPr>
                <w:noProof w:val="0"/>
                <w:color w:val="000000" w:themeColor="text1"/>
                <w:sz w:val="18"/>
                <w:szCs w:val="18"/>
                <w:lang w:val="en-US"/>
              </w:rPr>
            </w:pPr>
            <w:r w:rsidRPr="0049615C">
              <w:rPr>
                <w:noProof w:val="0"/>
                <w:color w:val="000000" w:themeColor="text1"/>
                <w:sz w:val="18"/>
                <w:szCs w:val="18"/>
                <w:lang w:val="en-US"/>
              </w:rPr>
              <w:t>UNDP</w:t>
            </w:r>
          </w:p>
        </w:tc>
        <w:tc>
          <w:tcPr>
            <w:tcW w:w="1417" w:type="dxa"/>
            <w:gridSpan w:val="3"/>
            <w:tcBorders>
              <w:top w:val="nil"/>
              <w:left w:val="nil"/>
              <w:bottom w:val="single" w:sz="4" w:space="0" w:color="auto"/>
              <w:right w:val="single" w:sz="4" w:space="0" w:color="auto"/>
            </w:tcBorders>
            <w:shd w:val="clear" w:color="auto" w:fill="auto"/>
            <w:hideMark/>
          </w:tcPr>
          <w:p w14:paraId="3DC64931" w14:textId="77777777" w:rsidR="000938AB" w:rsidRPr="0049615C" w:rsidRDefault="000938AB" w:rsidP="007642FA">
            <w:pPr>
              <w:jc w:val="both"/>
              <w:rPr>
                <w:noProof w:val="0"/>
                <w:color w:val="000000" w:themeColor="text1"/>
                <w:sz w:val="18"/>
                <w:szCs w:val="18"/>
                <w:lang w:val="en-US"/>
              </w:rPr>
            </w:pPr>
            <w:r w:rsidRPr="0049615C">
              <w:rPr>
                <w:noProof w:val="0"/>
                <w:color w:val="000000" w:themeColor="text1"/>
                <w:sz w:val="18"/>
                <w:szCs w:val="18"/>
                <w:lang w:val="en-US"/>
              </w:rPr>
              <w:t xml:space="preserve">Regional Workshop </w:t>
            </w:r>
          </w:p>
        </w:tc>
        <w:tc>
          <w:tcPr>
            <w:tcW w:w="2967" w:type="dxa"/>
            <w:tcBorders>
              <w:top w:val="nil"/>
              <w:left w:val="nil"/>
              <w:bottom w:val="single" w:sz="4" w:space="0" w:color="auto"/>
              <w:right w:val="single" w:sz="4" w:space="0" w:color="auto"/>
            </w:tcBorders>
            <w:shd w:val="clear" w:color="auto" w:fill="auto"/>
            <w:hideMark/>
          </w:tcPr>
          <w:p w14:paraId="7AF2B357" w14:textId="77777777" w:rsidR="000938AB" w:rsidRPr="0049615C" w:rsidRDefault="000938AB" w:rsidP="007642FA">
            <w:pPr>
              <w:jc w:val="both"/>
              <w:rPr>
                <w:noProof w:val="0"/>
                <w:color w:val="000000"/>
                <w:sz w:val="18"/>
                <w:szCs w:val="18"/>
                <w:lang w:val="en-US"/>
              </w:rPr>
            </w:pPr>
            <w:r w:rsidRPr="0049615C">
              <w:rPr>
                <w:noProof w:val="0"/>
                <w:color w:val="000000"/>
                <w:sz w:val="18"/>
                <w:szCs w:val="18"/>
                <w:lang w:val="en-US"/>
              </w:rPr>
              <w:t>Theme: Poverty Eradication</w:t>
            </w:r>
          </w:p>
          <w:p w14:paraId="4BD708F1" w14:textId="77777777" w:rsidR="000938AB" w:rsidRPr="0049615C" w:rsidRDefault="000938AB" w:rsidP="007642FA">
            <w:pPr>
              <w:jc w:val="both"/>
              <w:rPr>
                <w:noProof w:val="0"/>
                <w:color w:val="000000"/>
                <w:sz w:val="18"/>
                <w:szCs w:val="18"/>
                <w:lang w:val="en-US"/>
              </w:rPr>
            </w:pPr>
          </w:p>
          <w:p w14:paraId="137ED49A" w14:textId="77777777" w:rsidR="000938AB" w:rsidRPr="0049615C" w:rsidRDefault="000938AB" w:rsidP="007642FA">
            <w:pPr>
              <w:jc w:val="both"/>
              <w:rPr>
                <w:noProof w:val="0"/>
                <w:color w:val="000000"/>
                <w:sz w:val="18"/>
                <w:szCs w:val="18"/>
                <w:lang w:val="en-US"/>
              </w:rPr>
            </w:pPr>
            <w:r w:rsidRPr="0049615C">
              <w:rPr>
                <w:noProof w:val="0"/>
                <w:color w:val="000000"/>
                <w:sz w:val="18"/>
                <w:szCs w:val="18"/>
                <w:lang w:val="en-US"/>
              </w:rPr>
              <w:t xml:space="preserve">Note: Organized one workshop. Will not be reviewed by the ADR.    </w:t>
            </w:r>
          </w:p>
        </w:tc>
      </w:tr>
      <w:tr w:rsidR="00B763D7" w:rsidRPr="0049615C" w14:paraId="4CB85DF4" w14:textId="77777777" w:rsidTr="009C6F19">
        <w:trPr>
          <w:trHeight w:val="530"/>
        </w:trPr>
        <w:tc>
          <w:tcPr>
            <w:tcW w:w="14525" w:type="dxa"/>
            <w:gridSpan w:val="19"/>
            <w:tcBorders>
              <w:top w:val="nil"/>
              <w:left w:val="single" w:sz="4" w:space="0" w:color="auto"/>
              <w:bottom w:val="single" w:sz="4" w:space="0" w:color="auto"/>
              <w:right w:val="single" w:sz="4" w:space="0" w:color="auto"/>
            </w:tcBorders>
            <w:shd w:val="clear" w:color="auto" w:fill="8DB3E2" w:themeFill="text2" w:themeFillTint="66"/>
            <w:noWrap/>
          </w:tcPr>
          <w:p w14:paraId="52C0E259" w14:textId="49223E2B" w:rsidR="00B763D7" w:rsidRPr="0049615C" w:rsidRDefault="00B763D7" w:rsidP="007D5775">
            <w:pPr>
              <w:jc w:val="both"/>
              <w:rPr>
                <w:b/>
                <w:noProof w:val="0"/>
                <w:color w:val="000000"/>
                <w:sz w:val="18"/>
                <w:szCs w:val="18"/>
                <w:lang w:val="en-US"/>
              </w:rPr>
            </w:pPr>
            <w:r w:rsidRPr="0049615C">
              <w:rPr>
                <w:b/>
                <w:noProof w:val="0"/>
                <w:color w:val="000000"/>
                <w:sz w:val="18"/>
                <w:szCs w:val="18"/>
                <w:lang w:val="en-US"/>
              </w:rPr>
              <w:t xml:space="preserve">Strengthening Climate Resilient Development </w:t>
            </w:r>
            <w:r w:rsidR="007D5775" w:rsidRPr="0049615C">
              <w:rPr>
                <w:b/>
                <w:bCs/>
                <w:noProof w:val="0"/>
                <w:color w:val="000000"/>
                <w:sz w:val="18"/>
                <w:szCs w:val="20"/>
                <w:lang w:val="en-US"/>
              </w:rPr>
              <w:t>(encompassing MYS outcomes 16 and 18)</w:t>
            </w:r>
          </w:p>
        </w:tc>
      </w:tr>
      <w:tr w:rsidR="00D719F4" w:rsidRPr="0049615C" w14:paraId="52AA2F0C" w14:textId="77777777" w:rsidTr="005E4AAC">
        <w:trPr>
          <w:trHeight w:val="1260"/>
        </w:trPr>
        <w:tc>
          <w:tcPr>
            <w:tcW w:w="520" w:type="dxa"/>
            <w:gridSpan w:val="2"/>
            <w:tcBorders>
              <w:top w:val="nil"/>
              <w:left w:val="single" w:sz="4" w:space="0" w:color="auto"/>
              <w:bottom w:val="single" w:sz="4" w:space="0" w:color="auto"/>
              <w:right w:val="single" w:sz="4" w:space="0" w:color="auto"/>
            </w:tcBorders>
            <w:shd w:val="clear" w:color="000000" w:fill="FFFFFF"/>
            <w:noWrap/>
            <w:hideMark/>
          </w:tcPr>
          <w:p w14:paraId="2B4FE817" w14:textId="59D210F2" w:rsidR="00DE7EDC" w:rsidRPr="0049615C" w:rsidRDefault="006E2E15" w:rsidP="007642FA">
            <w:pPr>
              <w:jc w:val="both"/>
              <w:rPr>
                <w:noProof w:val="0"/>
                <w:color w:val="000000"/>
                <w:sz w:val="18"/>
                <w:szCs w:val="18"/>
                <w:lang w:val="en-US"/>
              </w:rPr>
            </w:pPr>
            <w:r w:rsidRPr="0049615C">
              <w:rPr>
                <w:noProof w:val="0"/>
                <w:color w:val="000000"/>
                <w:sz w:val="18"/>
                <w:szCs w:val="18"/>
                <w:lang w:val="en-US"/>
              </w:rPr>
              <w:t>1</w:t>
            </w:r>
          </w:p>
        </w:tc>
        <w:tc>
          <w:tcPr>
            <w:tcW w:w="1002" w:type="dxa"/>
            <w:gridSpan w:val="2"/>
            <w:tcBorders>
              <w:top w:val="nil"/>
              <w:left w:val="nil"/>
              <w:bottom w:val="single" w:sz="4" w:space="0" w:color="auto"/>
              <w:right w:val="single" w:sz="4" w:space="0" w:color="auto"/>
            </w:tcBorders>
            <w:shd w:val="clear" w:color="000000" w:fill="FFFFFF"/>
            <w:hideMark/>
          </w:tcPr>
          <w:p w14:paraId="3387795F" w14:textId="10979ABD" w:rsidR="00DE7EDC" w:rsidRPr="0049615C" w:rsidRDefault="00DE7EDC" w:rsidP="007642FA">
            <w:pPr>
              <w:jc w:val="both"/>
              <w:rPr>
                <w:noProof w:val="0"/>
                <w:color w:val="000000"/>
                <w:sz w:val="18"/>
                <w:szCs w:val="18"/>
                <w:lang w:val="en-US"/>
              </w:rPr>
            </w:pPr>
            <w:r w:rsidRPr="0049615C">
              <w:rPr>
                <w:noProof w:val="0"/>
                <w:color w:val="000000"/>
                <w:sz w:val="18"/>
                <w:szCs w:val="18"/>
                <w:lang w:val="en-US"/>
              </w:rPr>
              <w:t xml:space="preserve">00013487 </w:t>
            </w:r>
            <w:r w:rsidR="0037691D" w:rsidRPr="0049615C">
              <w:rPr>
                <w:noProof w:val="0"/>
                <w:color w:val="000000"/>
                <w:sz w:val="18"/>
                <w:szCs w:val="18"/>
                <w:lang w:val="en-US"/>
              </w:rPr>
              <w:t xml:space="preserve"> </w:t>
            </w:r>
          </w:p>
          <w:p w14:paraId="6F480222" w14:textId="0CC791CE" w:rsidR="00DE7EDC" w:rsidRPr="0049615C" w:rsidRDefault="00DE7EDC" w:rsidP="007642FA">
            <w:pPr>
              <w:jc w:val="both"/>
              <w:rPr>
                <w:noProof w:val="0"/>
                <w:color w:val="000000"/>
                <w:sz w:val="18"/>
                <w:szCs w:val="18"/>
                <w:lang w:val="en-US"/>
              </w:rPr>
            </w:pPr>
          </w:p>
        </w:tc>
        <w:tc>
          <w:tcPr>
            <w:tcW w:w="3257" w:type="dxa"/>
            <w:gridSpan w:val="2"/>
            <w:tcBorders>
              <w:top w:val="nil"/>
              <w:left w:val="nil"/>
              <w:bottom w:val="single" w:sz="4" w:space="0" w:color="auto"/>
              <w:right w:val="single" w:sz="4" w:space="0" w:color="auto"/>
            </w:tcBorders>
            <w:shd w:val="clear" w:color="auto" w:fill="auto"/>
            <w:hideMark/>
          </w:tcPr>
          <w:p w14:paraId="3886BD46"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00013487 - Biomass Power Generation and Co-generation in the Palm Oil Mills Phase 1</w:t>
            </w:r>
          </w:p>
        </w:tc>
        <w:tc>
          <w:tcPr>
            <w:tcW w:w="906" w:type="dxa"/>
            <w:gridSpan w:val="3"/>
            <w:tcBorders>
              <w:top w:val="nil"/>
              <w:left w:val="nil"/>
              <w:bottom w:val="single" w:sz="4" w:space="0" w:color="auto"/>
              <w:right w:val="single" w:sz="4" w:space="0" w:color="auto"/>
            </w:tcBorders>
            <w:shd w:val="clear" w:color="000000" w:fill="FFFFFF"/>
            <w:hideMark/>
          </w:tcPr>
          <w:p w14:paraId="24180810"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Jun-02</w:t>
            </w:r>
          </w:p>
        </w:tc>
        <w:tc>
          <w:tcPr>
            <w:tcW w:w="990" w:type="dxa"/>
            <w:gridSpan w:val="3"/>
            <w:tcBorders>
              <w:top w:val="nil"/>
              <w:left w:val="nil"/>
              <w:bottom w:val="single" w:sz="4" w:space="0" w:color="auto"/>
              <w:right w:val="single" w:sz="4" w:space="0" w:color="auto"/>
            </w:tcBorders>
            <w:shd w:val="clear" w:color="000000" w:fill="FFFFFF"/>
            <w:hideMark/>
          </w:tcPr>
          <w:p w14:paraId="48FA1B4A"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Dec-10</w:t>
            </w:r>
          </w:p>
        </w:tc>
        <w:tc>
          <w:tcPr>
            <w:tcW w:w="1170" w:type="dxa"/>
            <w:gridSpan w:val="2"/>
            <w:tcBorders>
              <w:top w:val="nil"/>
              <w:left w:val="nil"/>
              <w:bottom w:val="single" w:sz="4" w:space="0" w:color="auto"/>
              <w:right w:val="single" w:sz="4" w:space="0" w:color="auto"/>
            </w:tcBorders>
            <w:shd w:val="clear" w:color="000000" w:fill="FFFFFF"/>
            <w:noWrap/>
            <w:hideMark/>
          </w:tcPr>
          <w:p w14:paraId="3DF5B8AE" w14:textId="6010E7ED" w:rsidR="00DE7EDC" w:rsidRPr="0049615C" w:rsidRDefault="00DE7EDC" w:rsidP="007642FA">
            <w:pPr>
              <w:jc w:val="both"/>
              <w:rPr>
                <w:noProof w:val="0"/>
                <w:color w:val="000000"/>
                <w:sz w:val="18"/>
                <w:szCs w:val="18"/>
                <w:lang w:val="en-US"/>
              </w:rPr>
            </w:pPr>
            <w:r w:rsidRPr="0049615C">
              <w:rPr>
                <w:noProof w:val="0"/>
                <w:color w:val="000000"/>
                <w:sz w:val="18"/>
                <w:szCs w:val="18"/>
                <w:lang w:val="en-US"/>
              </w:rPr>
              <w:t xml:space="preserve"> $9,720,151 </w:t>
            </w:r>
          </w:p>
        </w:tc>
        <w:tc>
          <w:tcPr>
            <w:tcW w:w="2340" w:type="dxa"/>
            <w:gridSpan w:val="2"/>
            <w:tcBorders>
              <w:top w:val="nil"/>
              <w:left w:val="nil"/>
              <w:bottom w:val="single" w:sz="4" w:space="0" w:color="auto"/>
              <w:right w:val="single" w:sz="4" w:space="0" w:color="auto"/>
            </w:tcBorders>
            <w:shd w:val="clear" w:color="auto" w:fill="auto"/>
            <w:hideMark/>
          </w:tcPr>
          <w:p w14:paraId="16BABA0A"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Ministry of Energy, Green Technology and Water / Malaysia Energy Centre</w:t>
            </w:r>
            <w:r w:rsidRPr="0049615C" w:rsidDel="003C3466">
              <w:rPr>
                <w:noProof w:val="0"/>
                <w:color w:val="000000"/>
                <w:sz w:val="18"/>
                <w:szCs w:val="18"/>
                <w:lang w:val="en-US"/>
              </w:rPr>
              <w:t xml:space="preserve"> </w:t>
            </w:r>
          </w:p>
        </w:tc>
        <w:tc>
          <w:tcPr>
            <w:tcW w:w="1350" w:type="dxa"/>
            <w:tcBorders>
              <w:top w:val="nil"/>
              <w:left w:val="nil"/>
              <w:bottom w:val="single" w:sz="4" w:space="0" w:color="auto"/>
              <w:right w:val="single" w:sz="4" w:space="0" w:color="auto"/>
            </w:tcBorders>
            <w:shd w:val="clear" w:color="auto" w:fill="auto"/>
            <w:hideMark/>
          </w:tcPr>
          <w:p w14:paraId="62987A73"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 xml:space="preserve">Putrajaya and 2 pilot sites in </w:t>
            </w:r>
            <w:proofErr w:type="spellStart"/>
            <w:r w:rsidRPr="0049615C">
              <w:rPr>
                <w:noProof w:val="0"/>
                <w:color w:val="000000"/>
                <w:sz w:val="18"/>
                <w:szCs w:val="18"/>
                <w:lang w:val="en-US"/>
              </w:rPr>
              <w:t>Negeri</w:t>
            </w:r>
            <w:proofErr w:type="spellEnd"/>
            <w:r w:rsidRPr="0049615C">
              <w:rPr>
                <w:noProof w:val="0"/>
                <w:color w:val="000000"/>
                <w:sz w:val="18"/>
                <w:szCs w:val="18"/>
                <w:lang w:val="en-US"/>
              </w:rPr>
              <w:t xml:space="preserve"> Sembilan - </w:t>
            </w:r>
            <w:proofErr w:type="spellStart"/>
            <w:r w:rsidRPr="0049615C">
              <w:rPr>
                <w:noProof w:val="0"/>
                <w:color w:val="000000"/>
                <w:sz w:val="18"/>
                <w:szCs w:val="18"/>
                <w:lang w:val="en-US"/>
              </w:rPr>
              <w:t>Bahau</w:t>
            </w:r>
            <w:proofErr w:type="spellEnd"/>
            <w:r w:rsidRPr="0049615C">
              <w:rPr>
                <w:noProof w:val="0"/>
                <w:color w:val="000000"/>
                <w:sz w:val="18"/>
                <w:szCs w:val="18"/>
                <w:lang w:val="en-US"/>
              </w:rPr>
              <w:t xml:space="preserve"> (biomass plant) </w:t>
            </w:r>
            <w:r w:rsidRPr="0049615C">
              <w:rPr>
                <w:noProof w:val="0"/>
                <w:color w:val="000000"/>
                <w:sz w:val="18"/>
                <w:szCs w:val="18"/>
                <w:lang w:val="en-US"/>
              </w:rPr>
              <w:lastRenderedPageBreak/>
              <w:t xml:space="preserve">and </w:t>
            </w:r>
            <w:proofErr w:type="spellStart"/>
            <w:r w:rsidRPr="0049615C">
              <w:rPr>
                <w:noProof w:val="0"/>
                <w:color w:val="000000"/>
                <w:sz w:val="18"/>
                <w:szCs w:val="18"/>
                <w:lang w:val="en-US"/>
              </w:rPr>
              <w:t>Serting</w:t>
            </w:r>
            <w:proofErr w:type="spellEnd"/>
            <w:r w:rsidRPr="0049615C">
              <w:rPr>
                <w:noProof w:val="0"/>
                <w:color w:val="000000"/>
                <w:sz w:val="18"/>
                <w:szCs w:val="18"/>
                <w:lang w:val="en-US"/>
              </w:rPr>
              <w:t xml:space="preserve"> (biogas plant) </w:t>
            </w:r>
          </w:p>
          <w:p w14:paraId="147FC869" w14:textId="77777777" w:rsidR="00E10B12" w:rsidRPr="0049615C" w:rsidRDefault="00E10B12" w:rsidP="007642FA">
            <w:pPr>
              <w:jc w:val="both"/>
              <w:rPr>
                <w:noProof w:val="0"/>
                <w:color w:val="000000"/>
                <w:sz w:val="18"/>
                <w:szCs w:val="18"/>
                <w:lang w:val="en-US"/>
              </w:rPr>
            </w:pPr>
          </w:p>
        </w:tc>
        <w:tc>
          <w:tcPr>
            <w:tcW w:w="2990" w:type="dxa"/>
            <w:gridSpan w:val="2"/>
            <w:tcBorders>
              <w:top w:val="nil"/>
              <w:left w:val="nil"/>
              <w:bottom w:val="single" w:sz="4" w:space="0" w:color="auto"/>
              <w:right w:val="single" w:sz="4" w:space="0" w:color="auto"/>
            </w:tcBorders>
            <w:shd w:val="clear" w:color="auto" w:fill="auto"/>
            <w:hideMark/>
          </w:tcPr>
          <w:p w14:paraId="2706575B" w14:textId="27B146FB" w:rsidR="0037691D" w:rsidRPr="0049615C" w:rsidRDefault="0037691D" w:rsidP="007642FA">
            <w:pPr>
              <w:jc w:val="both"/>
              <w:rPr>
                <w:b/>
                <w:bCs/>
                <w:noProof w:val="0"/>
                <w:color w:val="000000"/>
                <w:sz w:val="18"/>
                <w:szCs w:val="18"/>
                <w:lang w:val="en-US"/>
              </w:rPr>
            </w:pPr>
            <w:r w:rsidRPr="0049615C">
              <w:rPr>
                <w:noProof w:val="0"/>
                <w:color w:val="000000"/>
                <w:sz w:val="18"/>
                <w:szCs w:val="18"/>
                <w:lang w:val="en-US"/>
              </w:rPr>
              <w:lastRenderedPageBreak/>
              <w:t>Theme: Energy</w:t>
            </w:r>
          </w:p>
          <w:p w14:paraId="39520C82" w14:textId="77777777" w:rsidR="0037691D" w:rsidRPr="0049615C" w:rsidRDefault="0037691D" w:rsidP="007642FA">
            <w:pPr>
              <w:jc w:val="both"/>
              <w:rPr>
                <w:b/>
                <w:bCs/>
                <w:noProof w:val="0"/>
                <w:color w:val="000000"/>
                <w:sz w:val="18"/>
                <w:szCs w:val="18"/>
                <w:lang w:val="en-US"/>
              </w:rPr>
            </w:pPr>
          </w:p>
          <w:p w14:paraId="05380F28" w14:textId="1BB6B7E3" w:rsidR="00DE7EDC" w:rsidRPr="0049615C" w:rsidRDefault="0037691D" w:rsidP="007642FA">
            <w:pPr>
              <w:jc w:val="both"/>
              <w:rPr>
                <w:bCs/>
                <w:noProof w:val="0"/>
                <w:color w:val="000000"/>
                <w:sz w:val="18"/>
                <w:szCs w:val="18"/>
                <w:lang w:val="en-US"/>
              </w:rPr>
            </w:pPr>
            <w:r w:rsidRPr="0049615C">
              <w:rPr>
                <w:bCs/>
                <w:noProof w:val="0"/>
                <w:color w:val="000000"/>
                <w:sz w:val="18"/>
                <w:szCs w:val="18"/>
                <w:lang w:val="en-US"/>
              </w:rPr>
              <w:t xml:space="preserve">Note: </w:t>
            </w:r>
            <w:r w:rsidR="00DE7EDC" w:rsidRPr="0049615C">
              <w:rPr>
                <w:bCs/>
                <w:noProof w:val="0"/>
                <w:color w:val="000000"/>
                <w:sz w:val="18"/>
                <w:szCs w:val="18"/>
                <w:lang w:val="en-US"/>
              </w:rPr>
              <w:t>Terminal evaluation available</w:t>
            </w:r>
          </w:p>
        </w:tc>
      </w:tr>
      <w:tr w:rsidR="00D719F4" w:rsidRPr="0049615C" w14:paraId="068D3E2E" w14:textId="77777777" w:rsidTr="005E4AAC">
        <w:trPr>
          <w:trHeight w:val="1110"/>
        </w:trPr>
        <w:tc>
          <w:tcPr>
            <w:tcW w:w="520" w:type="dxa"/>
            <w:gridSpan w:val="2"/>
            <w:tcBorders>
              <w:top w:val="nil"/>
              <w:left w:val="single" w:sz="4" w:space="0" w:color="auto"/>
              <w:bottom w:val="single" w:sz="4" w:space="0" w:color="auto"/>
              <w:right w:val="single" w:sz="4" w:space="0" w:color="auto"/>
            </w:tcBorders>
            <w:shd w:val="clear" w:color="000000" w:fill="FFFFFF"/>
            <w:noWrap/>
          </w:tcPr>
          <w:p w14:paraId="28690E8E" w14:textId="53BD0363" w:rsidR="00DE7EDC" w:rsidRPr="0049615C" w:rsidRDefault="006E2E15" w:rsidP="007642FA">
            <w:pPr>
              <w:jc w:val="both"/>
              <w:rPr>
                <w:noProof w:val="0"/>
                <w:color w:val="000000"/>
                <w:sz w:val="18"/>
                <w:szCs w:val="18"/>
                <w:lang w:val="en-US"/>
              </w:rPr>
            </w:pPr>
            <w:r w:rsidRPr="0049615C">
              <w:rPr>
                <w:noProof w:val="0"/>
                <w:color w:val="000000"/>
                <w:sz w:val="18"/>
                <w:szCs w:val="18"/>
                <w:lang w:val="en-US"/>
              </w:rPr>
              <w:lastRenderedPageBreak/>
              <w:t>2</w:t>
            </w:r>
          </w:p>
        </w:tc>
        <w:tc>
          <w:tcPr>
            <w:tcW w:w="1002" w:type="dxa"/>
            <w:gridSpan w:val="2"/>
            <w:tcBorders>
              <w:top w:val="nil"/>
              <w:left w:val="nil"/>
              <w:bottom w:val="single" w:sz="4" w:space="0" w:color="auto"/>
              <w:right w:val="single" w:sz="4" w:space="0" w:color="auto"/>
            </w:tcBorders>
            <w:shd w:val="clear" w:color="000000" w:fill="FFFFFF"/>
            <w:hideMark/>
          </w:tcPr>
          <w:p w14:paraId="3E899854" w14:textId="23AE2745" w:rsidR="00DE7EDC" w:rsidRPr="0049615C" w:rsidRDefault="00DE7EDC" w:rsidP="007642FA">
            <w:pPr>
              <w:jc w:val="both"/>
              <w:rPr>
                <w:noProof w:val="0"/>
                <w:color w:val="000000"/>
                <w:sz w:val="18"/>
                <w:szCs w:val="18"/>
                <w:lang w:val="en-US"/>
              </w:rPr>
            </w:pPr>
            <w:r w:rsidRPr="0049615C">
              <w:rPr>
                <w:noProof w:val="0"/>
                <w:color w:val="000000"/>
                <w:sz w:val="18"/>
                <w:szCs w:val="18"/>
                <w:lang w:val="en-US"/>
              </w:rPr>
              <w:t xml:space="preserve">00038180 </w:t>
            </w:r>
            <w:r w:rsidR="0037691D" w:rsidRPr="0049615C">
              <w:rPr>
                <w:noProof w:val="0"/>
                <w:color w:val="000000"/>
                <w:sz w:val="18"/>
                <w:szCs w:val="18"/>
                <w:lang w:val="en-US"/>
              </w:rPr>
              <w:t xml:space="preserve"> </w:t>
            </w:r>
          </w:p>
        </w:tc>
        <w:tc>
          <w:tcPr>
            <w:tcW w:w="3257" w:type="dxa"/>
            <w:gridSpan w:val="2"/>
            <w:tcBorders>
              <w:top w:val="nil"/>
              <w:left w:val="nil"/>
              <w:bottom w:val="single" w:sz="4" w:space="0" w:color="auto"/>
              <w:right w:val="single" w:sz="4" w:space="0" w:color="auto"/>
            </w:tcBorders>
            <w:shd w:val="clear" w:color="auto" w:fill="auto"/>
            <w:hideMark/>
          </w:tcPr>
          <w:p w14:paraId="3FA5A429"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00042090 - Malaysia- Building Integrated Photovoltaic (BIPV) Technology Application Project</w:t>
            </w:r>
          </w:p>
        </w:tc>
        <w:tc>
          <w:tcPr>
            <w:tcW w:w="906" w:type="dxa"/>
            <w:gridSpan w:val="3"/>
            <w:tcBorders>
              <w:top w:val="nil"/>
              <w:left w:val="nil"/>
              <w:bottom w:val="single" w:sz="4" w:space="0" w:color="auto"/>
              <w:right w:val="single" w:sz="4" w:space="0" w:color="auto"/>
            </w:tcBorders>
            <w:shd w:val="clear" w:color="000000" w:fill="FFFFFF"/>
            <w:hideMark/>
          </w:tcPr>
          <w:p w14:paraId="509783F9"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May-05</w:t>
            </w:r>
          </w:p>
        </w:tc>
        <w:tc>
          <w:tcPr>
            <w:tcW w:w="990" w:type="dxa"/>
            <w:gridSpan w:val="3"/>
            <w:tcBorders>
              <w:top w:val="nil"/>
              <w:left w:val="nil"/>
              <w:bottom w:val="single" w:sz="4" w:space="0" w:color="auto"/>
              <w:right w:val="single" w:sz="4" w:space="0" w:color="auto"/>
            </w:tcBorders>
            <w:shd w:val="clear" w:color="000000" w:fill="FFFFFF"/>
            <w:hideMark/>
          </w:tcPr>
          <w:p w14:paraId="5FAEC172"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Dec-10</w:t>
            </w:r>
          </w:p>
        </w:tc>
        <w:tc>
          <w:tcPr>
            <w:tcW w:w="1170" w:type="dxa"/>
            <w:gridSpan w:val="2"/>
            <w:tcBorders>
              <w:top w:val="nil"/>
              <w:left w:val="nil"/>
              <w:bottom w:val="single" w:sz="4" w:space="0" w:color="auto"/>
              <w:right w:val="single" w:sz="4" w:space="0" w:color="auto"/>
            </w:tcBorders>
            <w:shd w:val="clear" w:color="000000" w:fill="FFFFFF"/>
            <w:noWrap/>
            <w:hideMark/>
          </w:tcPr>
          <w:p w14:paraId="4E401206" w14:textId="039E5BAC" w:rsidR="00DE7EDC" w:rsidRPr="0049615C" w:rsidRDefault="00DE7EDC" w:rsidP="007642FA">
            <w:pPr>
              <w:jc w:val="both"/>
              <w:rPr>
                <w:noProof w:val="0"/>
                <w:color w:val="000000"/>
                <w:sz w:val="18"/>
                <w:szCs w:val="18"/>
                <w:lang w:val="en-US"/>
              </w:rPr>
            </w:pPr>
            <w:r w:rsidRPr="0049615C">
              <w:rPr>
                <w:noProof w:val="0"/>
                <w:color w:val="000000"/>
                <w:sz w:val="18"/>
                <w:szCs w:val="18"/>
                <w:lang w:val="en-US"/>
              </w:rPr>
              <w:t xml:space="preserve"> $5,961,279 </w:t>
            </w:r>
          </w:p>
        </w:tc>
        <w:tc>
          <w:tcPr>
            <w:tcW w:w="2340" w:type="dxa"/>
            <w:gridSpan w:val="2"/>
            <w:tcBorders>
              <w:top w:val="nil"/>
              <w:left w:val="nil"/>
              <w:bottom w:val="single" w:sz="4" w:space="0" w:color="auto"/>
              <w:right w:val="single" w:sz="4" w:space="0" w:color="auto"/>
            </w:tcBorders>
            <w:shd w:val="clear" w:color="auto" w:fill="auto"/>
            <w:hideMark/>
          </w:tcPr>
          <w:p w14:paraId="0B004155"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Ministry of Energy, Green Technology and Water / Malaysia Energy Centre</w:t>
            </w:r>
            <w:r w:rsidRPr="0049615C" w:rsidDel="003C3466">
              <w:rPr>
                <w:noProof w:val="0"/>
                <w:color w:val="000000"/>
                <w:sz w:val="18"/>
                <w:szCs w:val="18"/>
                <w:lang w:val="en-US"/>
              </w:rPr>
              <w:t xml:space="preserve"> </w:t>
            </w:r>
          </w:p>
        </w:tc>
        <w:tc>
          <w:tcPr>
            <w:tcW w:w="1350" w:type="dxa"/>
            <w:tcBorders>
              <w:top w:val="nil"/>
              <w:left w:val="nil"/>
              <w:bottom w:val="single" w:sz="4" w:space="0" w:color="auto"/>
              <w:right w:val="single" w:sz="4" w:space="0" w:color="auto"/>
            </w:tcBorders>
            <w:shd w:val="clear" w:color="auto" w:fill="auto"/>
            <w:hideMark/>
          </w:tcPr>
          <w:p w14:paraId="23D7027E"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Putrajaya and 55 pilot sites in 11 states</w:t>
            </w:r>
          </w:p>
        </w:tc>
        <w:tc>
          <w:tcPr>
            <w:tcW w:w="2990" w:type="dxa"/>
            <w:gridSpan w:val="2"/>
            <w:tcBorders>
              <w:top w:val="nil"/>
              <w:left w:val="nil"/>
              <w:bottom w:val="single" w:sz="4" w:space="0" w:color="auto"/>
              <w:right w:val="single" w:sz="4" w:space="0" w:color="auto"/>
            </w:tcBorders>
            <w:shd w:val="clear" w:color="auto" w:fill="auto"/>
            <w:hideMark/>
          </w:tcPr>
          <w:p w14:paraId="4B95E049" w14:textId="77777777" w:rsidR="0037691D" w:rsidRPr="0049615C" w:rsidRDefault="0037691D" w:rsidP="007642FA">
            <w:pPr>
              <w:jc w:val="both"/>
              <w:rPr>
                <w:b/>
                <w:bCs/>
                <w:noProof w:val="0"/>
                <w:color w:val="000000"/>
                <w:sz w:val="18"/>
                <w:szCs w:val="18"/>
                <w:lang w:val="en-US"/>
              </w:rPr>
            </w:pPr>
            <w:r w:rsidRPr="0049615C">
              <w:rPr>
                <w:noProof w:val="0"/>
                <w:color w:val="000000"/>
                <w:sz w:val="18"/>
                <w:szCs w:val="18"/>
                <w:lang w:val="en-US"/>
              </w:rPr>
              <w:t>Theme: Energy</w:t>
            </w:r>
          </w:p>
          <w:p w14:paraId="081C953C" w14:textId="77777777" w:rsidR="0037691D" w:rsidRPr="0049615C" w:rsidRDefault="0037691D" w:rsidP="007642FA">
            <w:pPr>
              <w:jc w:val="both"/>
              <w:rPr>
                <w:bCs/>
                <w:noProof w:val="0"/>
                <w:color w:val="000000"/>
                <w:sz w:val="18"/>
                <w:szCs w:val="18"/>
                <w:lang w:val="en-US"/>
              </w:rPr>
            </w:pPr>
          </w:p>
          <w:p w14:paraId="0A87607C" w14:textId="5F854327" w:rsidR="00DE7EDC" w:rsidRPr="0049615C" w:rsidRDefault="0037691D" w:rsidP="007642FA">
            <w:pPr>
              <w:jc w:val="both"/>
              <w:rPr>
                <w:b/>
                <w:bCs/>
                <w:noProof w:val="0"/>
                <w:color w:val="000000"/>
                <w:sz w:val="18"/>
                <w:szCs w:val="18"/>
                <w:lang w:val="en-US"/>
              </w:rPr>
            </w:pPr>
            <w:r w:rsidRPr="0049615C">
              <w:rPr>
                <w:bCs/>
                <w:noProof w:val="0"/>
                <w:color w:val="000000"/>
                <w:sz w:val="18"/>
                <w:szCs w:val="18"/>
                <w:lang w:val="en-US"/>
              </w:rPr>
              <w:t>Note: Terminal evaluation available</w:t>
            </w:r>
          </w:p>
        </w:tc>
      </w:tr>
      <w:tr w:rsidR="00D719F4" w:rsidRPr="0049615C" w14:paraId="1867DF3D" w14:textId="77777777" w:rsidTr="005E4AAC">
        <w:trPr>
          <w:trHeight w:val="566"/>
        </w:trPr>
        <w:tc>
          <w:tcPr>
            <w:tcW w:w="520" w:type="dxa"/>
            <w:gridSpan w:val="2"/>
            <w:tcBorders>
              <w:top w:val="nil"/>
              <w:left w:val="single" w:sz="4" w:space="0" w:color="auto"/>
              <w:bottom w:val="single" w:sz="4" w:space="0" w:color="auto"/>
              <w:right w:val="single" w:sz="4" w:space="0" w:color="auto"/>
            </w:tcBorders>
            <w:shd w:val="clear" w:color="000000" w:fill="FFFFFF"/>
            <w:noWrap/>
          </w:tcPr>
          <w:p w14:paraId="3A06E364" w14:textId="171AA6CA" w:rsidR="00DE7EDC" w:rsidRPr="0049615C" w:rsidRDefault="006E2E15" w:rsidP="007642FA">
            <w:pPr>
              <w:jc w:val="both"/>
              <w:rPr>
                <w:noProof w:val="0"/>
                <w:color w:val="000000"/>
                <w:sz w:val="18"/>
                <w:szCs w:val="18"/>
                <w:lang w:val="en-US"/>
              </w:rPr>
            </w:pPr>
            <w:r w:rsidRPr="0049615C">
              <w:rPr>
                <w:noProof w:val="0"/>
                <w:color w:val="000000"/>
                <w:sz w:val="18"/>
                <w:szCs w:val="18"/>
                <w:lang w:val="en-US"/>
              </w:rPr>
              <w:t>3</w:t>
            </w:r>
          </w:p>
        </w:tc>
        <w:tc>
          <w:tcPr>
            <w:tcW w:w="1002" w:type="dxa"/>
            <w:gridSpan w:val="2"/>
            <w:tcBorders>
              <w:top w:val="nil"/>
              <w:left w:val="nil"/>
              <w:bottom w:val="single" w:sz="4" w:space="0" w:color="auto"/>
              <w:right w:val="single" w:sz="4" w:space="0" w:color="auto"/>
            </w:tcBorders>
            <w:shd w:val="clear" w:color="000000" w:fill="FFFFFF"/>
            <w:hideMark/>
          </w:tcPr>
          <w:p w14:paraId="354E5676" w14:textId="71C1E750" w:rsidR="00DE7EDC" w:rsidRPr="0049615C" w:rsidRDefault="00DE7EDC" w:rsidP="007642FA">
            <w:pPr>
              <w:jc w:val="both"/>
              <w:rPr>
                <w:noProof w:val="0"/>
                <w:color w:val="000000"/>
                <w:sz w:val="18"/>
                <w:szCs w:val="18"/>
                <w:lang w:val="en-US"/>
              </w:rPr>
            </w:pPr>
            <w:r w:rsidRPr="0049615C">
              <w:rPr>
                <w:noProof w:val="0"/>
                <w:color w:val="000000"/>
                <w:sz w:val="18"/>
                <w:szCs w:val="18"/>
                <w:lang w:val="en-US"/>
              </w:rPr>
              <w:t xml:space="preserve">00058231 </w:t>
            </w:r>
            <w:r w:rsidR="0037691D" w:rsidRPr="0049615C">
              <w:rPr>
                <w:noProof w:val="0"/>
                <w:color w:val="000000"/>
                <w:sz w:val="18"/>
                <w:szCs w:val="18"/>
                <w:lang w:val="en-US"/>
              </w:rPr>
              <w:t xml:space="preserve"> </w:t>
            </w:r>
          </w:p>
          <w:p w14:paraId="1957AC42" w14:textId="77777777" w:rsidR="006E2E15" w:rsidRPr="0049615C" w:rsidRDefault="006E2E15" w:rsidP="007642FA">
            <w:pPr>
              <w:jc w:val="both"/>
              <w:rPr>
                <w:noProof w:val="0"/>
                <w:color w:val="000000"/>
                <w:sz w:val="18"/>
                <w:szCs w:val="18"/>
                <w:lang w:val="en-US"/>
              </w:rPr>
            </w:pPr>
          </w:p>
        </w:tc>
        <w:tc>
          <w:tcPr>
            <w:tcW w:w="3257" w:type="dxa"/>
            <w:gridSpan w:val="2"/>
            <w:tcBorders>
              <w:top w:val="nil"/>
              <w:left w:val="nil"/>
              <w:bottom w:val="single" w:sz="4" w:space="0" w:color="auto"/>
              <w:right w:val="single" w:sz="4" w:space="0" w:color="auto"/>
            </w:tcBorders>
            <w:shd w:val="clear" w:color="auto" w:fill="auto"/>
            <w:hideMark/>
          </w:tcPr>
          <w:p w14:paraId="53782D14"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00072266 - Building Sector Energy Efficiency Project</w:t>
            </w:r>
          </w:p>
        </w:tc>
        <w:tc>
          <w:tcPr>
            <w:tcW w:w="906" w:type="dxa"/>
            <w:gridSpan w:val="3"/>
            <w:tcBorders>
              <w:top w:val="nil"/>
              <w:left w:val="nil"/>
              <w:bottom w:val="single" w:sz="4" w:space="0" w:color="auto"/>
              <w:right w:val="single" w:sz="4" w:space="0" w:color="auto"/>
            </w:tcBorders>
            <w:shd w:val="clear" w:color="000000" w:fill="FFFFFF"/>
            <w:hideMark/>
          </w:tcPr>
          <w:p w14:paraId="44662E95"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Apr-10</w:t>
            </w:r>
          </w:p>
        </w:tc>
        <w:tc>
          <w:tcPr>
            <w:tcW w:w="990" w:type="dxa"/>
            <w:gridSpan w:val="3"/>
            <w:tcBorders>
              <w:top w:val="nil"/>
              <w:left w:val="nil"/>
              <w:bottom w:val="single" w:sz="4" w:space="0" w:color="auto"/>
              <w:right w:val="single" w:sz="4" w:space="0" w:color="auto"/>
            </w:tcBorders>
            <w:shd w:val="clear" w:color="000000" w:fill="FFFFFF"/>
            <w:hideMark/>
          </w:tcPr>
          <w:p w14:paraId="1F15ED90"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Dec-16</w:t>
            </w:r>
          </w:p>
        </w:tc>
        <w:tc>
          <w:tcPr>
            <w:tcW w:w="1170" w:type="dxa"/>
            <w:gridSpan w:val="2"/>
            <w:tcBorders>
              <w:top w:val="nil"/>
              <w:left w:val="nil"/>
              <w:bottom w:val="single" w:sz="4" w:space="0" w:color="auto"/>
              <w:right w:val="single" w:sz="4" w:space="0" w:color="auto"/>
            </w:tcBorders>
            <w:shd w:val="clear" w:color="000000" w:fill="FFFFFF"/>
            <w:noWrap/>
            <w:hideMark/>
          </w:tcPr>
          <w:p w14:paraId="27476237" w14:textId="6D2F908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 xml:space="preserve"> $3,289,570 </w:t>
            </w:r>
          </w:p>
        </w:tc>
        <w:tc>
          <w:tcPr>
            <w:tcW w:w="2340" w:type="dxa"/>
            <w:gridSpan w:val="2"/>
            <w:tcBorders>
              <w:top w:val="nil"/>
              <w:left w:val="nil"/>
              <w:bottom w:val="single" w:sz="4" w:space="0" w:color="auto"/>
              <w:right w:val="single" w:sz="4" w:space="0" w:color="auto"/>
            </w:tcBorders>
            <w:shd w:val="clear" w:color="auto" w:fill="auto"/>
            <w:hideMark/>
          </w:tcPr>
          <w:p w14:paraId="788F9498"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Ministry of Works/ Public Works Department</w:t>
            </w:r>
          </w:p>
        </w:tc>
        <w:tc>
          <w:tcPr>
            <w:tcW w:w="1350" w:type="dxa"/>
            <w:tcBorders>
              <w:top w:val="nil"/>
              <w:left w:val="nil"/>
              <w:bottom w:val="single" w:sz="4" w:space="0" w:color="auto"/>
              <w:right w:val="single" w:sz="4" w:space="0" w:color="auto"/>
            </w:tcBorders>
            <w:shd w:val="clear" w:color="auto" w:fill="auto"/>
            <w:hideMark/>
          </w:tcPr>
          <w:p w14:paraId="37448966"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Kuala Lumpur</w:t>
            </w:r>
          </w:p>
        </w:tc>
        <w:tc>
          <w:tcPr>
            <w:tcW w:w="2990" w:type="dxa"/>
            <w:gridSpan w:val="2"/>
            <w:tcBorders>
              <w:top w:val="nil"/>
              <w:left w:val="nil"/>
              <w:bottom w:val="single" w:sz="4" w:space="0" w:color="auto"/>
              <w:right w:val="single" w:sz="4" w:space="0" w:color="auto"/>
            </w:tcBorders>
            <w:shd w:val="clear" w:color="auto" w:fill="auto"/>
            <w:hideMark/>
          </w:tcPr>
          <w:p w14:paraId="4FCA20EB" w14:textId="77777777" w:rsidR="0037691D" w:rsidRPr="0049615C" w:rsidRDefault="0037691D" w:rsidP="007642FA">
            <w:pPr>
              <w:jc w:val="both"/>
              <w:rPr>
                <w:b/>
                <w:bCs/>
                <w:noProof w:val="0"/>
                <w:color w:val="000000"/>
                <w:sz w:val="18"/>
                <w:szCs w:val="18"/>
                <w:lang w:val="en-US"/>
              </w:rPr>
            </w:pPr>
            <w:r w:rsidRPr="0049615C">
              <w:rPr>
                <w:noProof w:val="0"/>
                <w:color w:val="000000"/>
                <w:sz w:val="18"/>
                <w:szCs w:val="18"/>
                <w:lang w:val="en-US"/>
              </w:rPr>
              <w:t>Theme: Energy</w:t>
            </w:r>
          </w:p>
          <w:p w14:paraId="3F428AE0" w14:textId="77777777" w:rsidR="0037691D" w:rsidRPr="0049615C" w:rsidRDefault="0037691D" w:rsidP="007642FA">
            <w:pPr>
              <w:jc w:val="both"/>
              <w:rPr>
                <w:b/>
                <w:bCs/>
                <w:noProof w:val="0"/>
                <w:color w:val="000000"/>
                <w:sz w:val="18"/>
                <w:szCs w:val="18"/>
                <w:lang w:val="en-US"/>
              </w:rPr>
            </w:pPr>
          </w:p>
          <w:p w14:paraId="5B57E366" w14:textId="6A9AED06" w:rsidR="00DE7EDC" w:rsidRPr="0049615C" w:rsidRDefault="0037691D" w:rsidP="007642FA">
            <w:pPr>
              <w:jc w:val="both"/>
              <w:rPr>
                <w:bCs/>
                <w:noProof w:val="0"/>
                <w:color w:val="000000"/>
                <w:sz w:val="18"/>
                <w:szCs w:val="18"/>
                <w:lang w:val="en-US"/>
              </w:rPr>
            </w:pPr>
            <w:r w:rsidRPr="0049615C">
              <w:rPr>
                <w:bCs/>
                <w:noProof w:val="0"/>
                <w:color w:val="000000"/>
                <w:sz w:val="18"/>
                <w:szCs w:val="18"/>
                <w:lang w:val="en-US"/>
              </w:rPr>
              <w:t xml:space="preserve">Note: </w:t>
            </w:r>
            <w:r w:rsidR="00DE7EDC" w:rsidRPr="0049615C">
              <w:rPr>
                <w:bCs/>
                <w:noProof w:val="0"/>
                <w:color w:val="000000"/>
                <w:sz w:val="18"/>
                <w:szCs w:val="18"/>
                <w:lang w:val="en-US"/>
              </w:rPr>
              <w:t xml:space="preserve">Mid-Term Review </w:t>
            </w:r>
            <w:r w:rsidR="00C81FBA" w:rsidRPr="0049615C">
              <w:rPr>
                <w:bCs/>
                <w:noProof w:val="0"/>
                <w:color w:val="000000"/>
                <w:sz w:val="18"/>
                <w:szCs w:val="18"/>
                <w:lang w:val="en-US"/>
              </w:rPr>
              <w:t xml:space="preserve">to be </w:t>
            </w:r>
            <w:r w:rsidR="00DE7EDC" w:rsidRPr="0049615C">
              <w:rPr>
                <w:bCs/>
                <w:noProof w:val="0"/>
                <w:color w:val="000000"/>
                <w:sz w:val="18"/>
                <w:szCs w:val="18"/>
                <w:lang w:val="en-US"/>
              </w:rPr>
              <w:t>available in August 2014</w:t>
            </w:r>
          </w:p>
          <w:p w14:paraId="55BB959F" w14:textId="77777777" w:rsidR="00DE7EDC" w:rsidRPr="0049615C" w:rsidRDefault="00DE7EDC" w:rsidP="007642FA">
            <w:pPr>
              <w:jc w:val="both"/>
              <w:rPr>
                <w:b/>
                <w:bCs/>
                <w:noProof w:val="0"/>
                <w:color w:val="000000"/>
                <w:sz w:val="18"/>
                <w:szCs w:val="18"/>
                <w:lang w:val="en-US"/>
              </w:rPr>
            </w:pPr>
          </w:p>
        </w:tc>
      </w:tr>
      <w:tr w:rsidR="00D719F4" w:rsidRPr="0049615C" w14:paraId="26B00458" w14:textId="77777777" w:rsidTr="00557569">
        <w:trPr>
          <w:trHeight w:val="1115"/>
        </w:trPr>
        <w:tc>
          <w:tcPr>
            <w:tcW w:w="520" w:type="dxa"/>
            <w:gridSpan w:val="2"/>
            <w:tcBorders>
              <w:top w:val="nil"/>
              <w:left w:val="single" w:sz="4" w:space="0" w:color="auto"/>
              <w:bottom w:val="single" w:sz="4" w:space="0" w:color="auto"/>
              <w:right w:val="single" w:sz="4" w:space="0" w:color="auto"/>
            </w:tcBorders>
            <w:shd w:val="clear" w:color="000000" w:fill="FFFFFF"/>
            <w:noWrap/>
            <w:hideMark/>
          </w:tcPr>
          <w:p w14:paraId="27FF130B" w14:textId="067CAD71" w:rsidR="00B763D7" w:rsidRPr="0049615C" w:rsidRDefault="006E2E15" w:rsidP="007642FA">
            <w:pPr>
              <w:jc w:val="both"/>
              <w:rPr>
                <w:noProof w:val="0"/>
                <w:color w:val="000000"/>
                <w:sz w:val="18"/>
                <w:szCs w:val="18"/>
                <w:lang w:val="en-US"/>
              </w:rPr>
            </w:pPr>
            <w:r w:rsidRPr="0049615C">
              <w:rPr>
                <w:noProof w:val="0"/>
                <w:color w:val="000000"/>
                <w:sz w:val="18"/>
                <w:szCs w:val="18"/>
                <w:lang w:val="en-US"/>
              </w:rPr>
              <w:t>4</w:t>
            </w:r>
          </w:p>
        </w:tc>
        <w:tc>
          <w:tcPr>
            <w:tcW w:w="1002" w:type="dxa"/>
            <w:gridSpan w:val="2"/>
            <w:tcBorders>
              <w:top w:val="nil"/>
              <w:left w:val="nil"/>
              <w:bottom w:val="single" w:sz="4" w:space="0" w:color="auto"/>
              <w:right w:val="single" w:sz="4" w:space="0" w:color="auto"/>
            </w:tcBorders>
            <w:shd w:val="clear" w:color="000000" w:fill="FFFFFF"/>
            <w:hideMark/>
          </w:tcPr>
          <w:p w14:paraId="4BA503AE" w14:textId="781679E0" w:rsidR="00B763D7" w:rsidRPr="0049615C" w:rsidRDefault="00B763D7" w:rsidP="007642FA">
            <w:pPr>
              <w:jc w:val="both"/>
              <w:rPr>
                <w:noProof w:val="0"/>
                <w:color w:val="000000"/>
                <w:sz w:val="18"/>
                <w:szCs w:val="18"/>
                <w:lang w:val="en-US"/>
              </w:rPr>
            </w:pPr>
            <w:r w:rsidRPr="0049615C">
              <w:rPr>
                <w:noProof w:val="0"/>
                <w:color w:val="000000"/>
                <w:sz w:val="18"/>
                <w:szCs w:val="18"/>
                <w:lang w:val="en-US"/>
              </w:rPr>
              <w:t xml:space="preserve">00013477 </w:t>
            </w:r>
          </w:p>
          <w:p w14:paraId="7F8A5034" w14:textId="6B6E932D" w:rsidR="0086638C" w:rsidRPr="0049615C" w:rsidRDefault="0086638C" w:rsidP="007642FA">
            <w:pPr>
              <w:jc w:val="both"/>
              <w:rPr>
                <w:noProof w:val="0"/>
                <w:color w:val="000000"/>
                <w:sz w:val="18"/>
                <w:szCs w:val="18"/>
                <w:lang w:val="en-US"/>
              </w:rPr>
            </w:pPr>
          </w:p>
        </w:tc>
        <w:tc>
          <w:tcPr>
            <w:tcW w:w="3257" w:type="dxa"/>
            <w:gridSpan w:val="2"/>
            <w:tcBorders>
              <w:top w:val="nil"/>
              <w:left w:val="nil"/>
              <w:bottom w:val="single" w:sz="4" w:space="0" w:color="auto"/>
              <w:right w:val="single" w:sz="4" w:space="0" w:color="auto"/>
            </w:tcBorders>
            <w:shd w:val="clear" w:color="auto" w:fill="auto"/>
            <w:hideMark/>
          </w:tcPr>
          <w:p w14:paraId="7833D878" w14:textId="77777777" w:rsidR="00B763D7" w:rsidRPr="0049615C" w:rsidRDefault="00B763D7" w:rsidP="007642FA">
            <w:pPr>
              <w:jc w:val="both"/>
              <w:rPr>
                <w:noProof w:val="0"/>
                <w:color w:val="000000"/>
                <w:sz w:val="18"/>
                <w:szCs w:val="18"/>
                <w:lang w:val="en-US"/>
              </w:rPr>
            </w:pPr>
            <w:r w:rsidRPr="0049615C">
              <w:rPr>
                <w:noProof w:val="0"/>
                <w:color w:val="000000"/>
                <w:sz w:val="18"/>
                <w:szCs w:val="18"/>
                <w:lang w:val="en-US"/>
              </w:rPr>
              <w:t>00013477 - Conservation and Sustainable Use of Tropical Peat Swamp Forests and Associated Wetlands Ecosystems</w:t>
            </w:r>
          </w:p>
        </w:tc>
        <w:tc>
          <w:tcPr>
            <w:tcW w:w="906" w:type="dxa"/>
            <w:gridSpan w:val="3"/>
            <w:tcBorders>
              <w:top w:val="nil"/>
              <w:left w:val="nil"/>
              <w:bottom w:val="single" w:sz="4" w:space="0" w:color="auto"/>
              <w:right w:val="single" w:sz="4" w:space="0" w:color="auto"/>
            </w:tcBorders>
            <w:shd w:val="clear" w:color="auto" w:fill="auto"/>
            <w:noWrap/>
            <w:hideMark/>
          </w:tcPr>
          <w:p w14:paraId="78045DEA" w14:textId="77777777" w:rsidR="00B763D7" w:rsidRPr="0049615C" w:rsidRDefault="00B763D7" w:rsidP="007642FA">
            <w:pPr>
              <w:jc w:val="both"/>
              <w:rPr>
                <w:noProof w:val="0"/>
                <w:color w:val="000000"/>
                <w:sz w:val="18"/>
                <w:szCs w:val="18"/>
                <w:lang w:val="en-US"/>
              </w:rPr>
            </w:pPr>
            <w:r w:rsidRPr="0049615C">
              <w:rPr>
                <w:noProof w:val="0"/>
                <w:color w:val="000000"/>
                <w:sz w:val="18"/>
                <w:szCs w:val="18"/>
                <w:lang w:val="en-US"/>
              </w:rPr>
              <w:t>May-01</w:t>
            </w:r>
          </w:p>
        </w:tc>
        <w:tc>
          <w:tcPr>
            <w:tcW w:w="990" w:type="dxa"/>
            <w:gridSpan w:val="3"/>
            <w:tcBorders>
              <w:top w:val="nil"/>
              <w:left w:val="nil"/>
              <w:bottom w:val="single" w:sz="4" w:space="0" w:color="auto"/>
              <w:right w:val="single" w:sz="4" w:space="0" w:color="auto"/>
            </w:tcBorders>
            <w:shd w:val="clear" w:color="auto" w:fill="auto"/>
            <w:noWrap/>
            <w:hideMark/>
          </w:tcPr>
          <w:p w14:paraId="5A93D09E" w14:textId="77777777" w:rsidR="00B763D7" w:rsidRPr="0049615C" w:rsidRDefault="00B763D7" w:rsidP="007642FA">
            <w:pPr>
              <w:jc w:val="both"/>
              <w:rPr>
                <w:noProof w:val="0"/>
                <w:color w:val="000000"/>
                <w:sz w:val="18"/>
                <w:szCs w:val="18"/>
                <w:lang w:val="en-US"/>
              </w:rPr>
            </w:pPr>
            <w:r w:rsidRPr="0049615C">
              <w:rPr>
                <w:noProof w:val="0"/>
                <w:color w:val="000000"/>
                <w:sz w:val="18"/>
                <w:szCs w:val="18"/>
                <w:lang w:val="en-US"/>
              </w:rPr>
              <w:t>Dec-09</w:t>
            </w:r>
          </w:p>
        </w:tc>
        <w:tc>
          <w:tcPr>
            <w:tcW w:w="1170" w:type="dxa"/>
            <w:gridSpan w:val="2"/>
            <w:tcBorders>
              <w:top w:val="nil"/>
              <w:left w:val="nil"/>
              <w:bottom w:val="single" w:sz="4" w:space="0" w:color="auto"/>
              <w:right w:val="single" w:sz="4" w:space="0" w:color="auto"/>
            </w:tcBorders>
            <w:shd w:val="clear" w:color="000000" w:fill="FFFFFF"/>
            <w:noWrap/>
            <w:hideMark/>
          </w:tcPr>
          <w:p w14:paraId="73B72BEA" w14:textId="54C869FA" w:rsidR="00B763D7" w:rsidRPr="0049615C" w:rsidRDefault="00B763D7" w:rsidP="007642FA">
            <w:pPr>
              <w:jc w:val="both"/>
              <w:rPr>
                <w:noProof w:val="0"/>
                <w:color w:val="000000"/>
                <w:sz w:val="18"/>
                <w:szCs w:val="18"/>
                <w:lang w:val="en-US"/>
              </w:rPr>
            </w:pPr>
            <w:r w:rsidRPr="0049615C">
              <w:rPr>
                <w:noProof w:val="0"/>
                <w:color w:val="000000"/>
                <w:sz w:val="18"/>
                <w:szCs w:val="18"/>
                <w:lang w:val="en-US"/>
              </w:rPr>
              <w:t xml:space="preserve"> $7,235,250 </w:t>
            </w:r>
          </w:p>
        </w:tc>
        <w:tc>
          <w:tcPr>
            <w:tcW w:w="2340" w:type="dxa"/>
            <w:gridSpan w:val="2"/>
            <w:tcBorders>
              <w:top w:val="nil"/>
              <w:left w:val="nil"/>
              <w:bottom w:val="single" w:sz="4" w:space="0" w:color="auto"/>
              <w:right w:val="single" w:sz="4" w:space="0" w:color="auto"/>
            </w:tcBorders>
            <w:shd w:val="clear" w:color="auto" w:fill="auto"/>
            <w:hideMark/>
          </w:tcPr>
          <w:p w14:paraId="551CAD23" w14:textId="0B5A1B47" w:rsidR="00B763D7" w:rsidRPr="0049615C" w:rsidRDefault="00B763D7" w:rsidP="007642FA">
            <w:pPr>
              <w:jc w:val="both"/>
              <w:rPr>
                <w:noProof w:val="0"/>
                <w:color w:val="000000"/>
                <w:sz w:val="18"/>
                <w:szCs w:val="18"/>
                <w:lang w:val="en-US"/>
              </w:rPr>
            </w:pPr>
            <w:r w:rsidRPr="0049615C">
              <w:rPr>
                <w:noProof w:val="0"/>
                <w:color w:val="000000"/>
                <w:sz w:val="18"/>
                <w:szCs w:val="18"/>
                <w:lang w:val="en-US"/>
              </w:rPr>
              <w:t xml:space="preserve">Ministry of Natural Resources &amp; Environment/ Forest Research Institute of Malaysia </w:t>
            </w:r>
          </w:p>
        </w:tc>
        <w:tc>
          <w:tcPr>
            <w:tcW w:w="1350" w:type="dxa"/>
            <w:tcBorders>
              <w:top w:val="nil"/>
              <w:left w:val="nil"/>
              <w:bottom w:val="single" w:sz="4" w:space="0" w:color="auto"/>
              <w:right w:val="single" w:sz="4" w:space="0" w:color="auto"/>
            </w:tcBorders>
            <w:shd w:val="clear" w:color="auto" w:fill="auto"/>
            <w:hideMark/>
          </w:tcPr>
          <w:p w14:paraId="0E9E794E" w14:textId="77777777" w:rsidR="00B763D7" w:rsidRPr="0049615C" w:rsidRDefault="003C3466" w:rsidP="007642FA">
            <w:pPr>
              <w:jc w:val="both"/>
              <w:rPr>
                <w:noProof w:val="0"/>
                <w:color w:val="000000"/>
                <w:sz w:val="18"/>
                <w:szCs w:val="18"/>
                <w:lang w:val="fr-FR"/>
              </w:rPr>
            </w:pPr>
            <w:proofErr w:type="spellStart"/>
            <w:r w:rsidRPr="0049615C">
              <w:rPr>
                <w:noProof w:val="0"/>
                <w:color w:val="000000"/>
                <w:sz w:val="18"/>
                <w:szCs w:val="18"/>
                <w:lang w:val="fr-FR"/>
              </w:rPr>
              <w:t>Putrajaya</w:t>
            </w:r>
            <w:proofErr w:type="spellEnd"/>
            <w:r w:rsidRPr="0049615C">
              <w:rPr>
                <w:noProof w:val="0"/>
                <w:color w:val="000000"/>
                <w:sz w:val="18"/>
                <w:szCs w:val="18"/>
                <w:lang w:val="fr-FR"/>
              </w:rPr>
              <w:t xml:space="preserve"> </w:t>
            </w:r>
            <w:r w:rsidR="00B763D7" w:rsidRPr="0049615C">
              <w:rPr>
                <w:noProof w:val="0"/>
                <w:color w:val="000000"/>
                <w:sz w:val="18"/>
                <w:szCs w:val="18"/>
                <w:lang w:val="fr-FR"/>
              </w:rPr>
              <w:t xml:space="preserve"> </w:t>
            </w:r>
            <w:r w:rsidRPr="0049615C">
              <w:rPr>
                <w:noProof w:val="0"/>
                <w:color w:val="000000"/>
                <w:sz w:val="18"/>
                <w:szCs w:val="18"/>
                <w:lang w:val="fr-FR"/>
              </w:rPr>
              <w:t xml:space="preserve">and </w:t>
            </w:r>
            <w:r w:rsidR="00B763D7" w:rsidRPr="0049615C">
              <w:rPr>
                <w:noProof w:val="0"/>
                <w:color w:val="000000"/>
                <w:sz w:val="18"/>
                <w:szCs w:val="18"/>
                <w:lang w:val="fr-FR"/>
              </w:rPr>
              <w:t xml:space="preserve">3 pilot sites </w:t>
            </w:r>
            <w:r w:rsidRPr="0049615C">
              <w:rPr>
                <w:noProof w:val="0"/>
                <w:color w:val="000000"/>
                <w:sz w:val="18"/>
                <w:szCs w:val="18"/>
                <w:lang w:val="fr-FR"/>
              </w:rPr>
              <w:t xml:space="preserve">in </w:t>
            </w:r>
            <w:proofErr w:type="spellStart"/>
            <w:r w:rsidR="00B763D7" w:rsidRPr="0049615C">
              <w:rPr>
                <w:noProof w:val="0"/>
                <w:color w:val="000000"/>
                <w:sz w:val="18"/>
                <w:szCs w:val="18"/>
                <w:lang w:val="fr-FR"/>
              </w:rPr>
              <w:t>Pekan</w:t>
            </w:r>
            <w:proofErr w:type="spellEnd"/>
            <w:r w:rsidR="00B763D7" w:rsidRPr="0049615C">
              <w:rPr>
                <w:noProof w:val="0"/>
                <w:color w:val="000000"/>
                <w:sz w:val="18"/>
                <w:szCs w:val="18"/>
                <w:lang w:val="fr-FR"/>
              </w:rPr>
              <w:t xml:space="preserve"> (Pahang), </w:t>
            </w:r>
            <w:proofErr w:type="spellStart"/>
            <w:r w:rsidR="00B763D7" w:rsidRPr="0049615C">
              <w:rPr>
                <w:noProof w:val="0"/>
                <w:color w:val="000000"/>
                <w:sz w:val="18"/>
                <w:szCs w:val="18"/>
                <w:lang w:val="fr-FR"/>
              </w:rPr>
              <w:t>Loganbunut</w:t>
            </w:r>
            <w:proofErr w:type="spellEnd"/>
            <w:r w:rsidR="00B763D7" w:rsidRPr="0049615C">
              <w:rPr>
                <w:noProof w:val="0"/>
                <w:color w:val="000000"/>
                <w:sz w:val="18"/>
                <w:szCs w:val="18"/>
                <w:lang w:val="fr-FR"/>
              </w:rPr>
              <w:t xml:space="preserve"> (Sarawak), </w:t>
            </w:r>
            <w:proofErr w:type="spellStart"/>
            <w:r w:rsidR="00B763D7" w:rsidRPr="0049615C">
              <w:rPr>
                <w:noProof w:val="0"/>
                <w:color w:val="000000"/>
                <w:sz w:val="18"/>
                <w:szCs w:val="18"/>
                <w:lang w:val="fr-FR"/>
              </w:rPr>
              <w:t>Klias</w:t>
            </w:r>
            <w:proofErr w:type="spellEnd"/>
            <w:r w:rsidR="00B763D7" w:rsidRPr="0049615C">
              <w:rPr>
                <w:noProof w:val="0"/>
                <w:color w:val="000000"/>
                <w:sz w:val="18"/>
                <w:szCs w:val="18"/>
                <w:lang w:val="fr-FR"/>
              </w:rPr>
              <w:t xml:space="preserve"> (Sabah) </w:t>
            </w:r>
          </w:p>
          <w:p w14:paraId="482AFE97" w14:textId="10DBB50C" w:rsidR="00E10B12" w:rsidRPr="0049615C" w:rsidRDefault="00E10B12" w:rsidP="007642FA">
            <w:pPr>
              <w:jc w:val="both"/>
              <w:rPr>
                <w:noProof w:val="0"/>
                <w:color w:val="000000"/>
                <w:sz w:val="18"/>
                <w:szCs w:val="18"/>
                <w:lang w:val="fr-FR"/>
              </w:rPr>
            </w:pPr>
          </w:p>
        </w:tc>
        <w:tc>
          <w:tcPr>
            <w:tcW w:w="2990" w:type="dxa"/>
            <w:gridSpan w:val="2"/>
            <w:tcBorders>
              <w:top w:val="nil"/>
              <w:left w:val="nil"/>
              <w:bottom w:val="single" w:sz="4" w:space="0" w:color="auto"/>
              <w:right w:val="single" w:sz="4" w:space="0" w:color="auto"/>
            </w:tcBorders>
            <w:shd w:val="clear" w:color="auto" w:fill="auto"/>
            <w:hideMark/>
          </w:tcPr>
          <w:p w14:paraId="185DAD64" w14:textId="4F59A7F4" w:rsidR="0037691D" w:rsidRPr="0049615C" w:rsidRDefault="0037691D" w:rsidP="007642FA">
            <w:pPr>
              <w:jc w:val="both"/>
              <w:rPr>
                <w:noProof w:val="0"/>
                <w:color w:val="000000"/>
                <w:sz w:val="18"/>
                <w:szCs w:val="18"/>
                <w:lang w:val="en-US"/>
              </w:rPr>
            </w:pPr>
            <w:r w:rsidRPr="0049615C">
              <w:rPr>
                <w:noProof w:val="0"/>
                <w:color w:val="000000"/>
                <w:sz w:val="18"/>
                <w:szCs w:val="18"/>
                <w:lang w:val="en-US"/>
              </w:rPr>
              <w:t>Theme: Biodiversity</w:t>
            </w:r>
          </w:p>
          <w:p w14:paraId="3D8D1D33" w14:textId="77777777" w:rsidR="0037691D" w:rsidRPr="0049615C" w:rsidRDefault="0037691D" w:rsidP="007642FA">
            <w:pPr>
              <w:jc w:val="both"/>
              <w:rPr>
                <w:bCs/>
                <w:noProof w:val="0"/>
                <w:color w:val="000000"/>
                <w:sz w:val="18"/>
                <w:szCs w:val="18"/>
                <w:lang w:val="en-US"/>
              </w:rPr>
            </w:pPr>
          </w:p>
          <w:p w14:paraId="3475CFC2" w14:textId="130E27AD" w:rsidR="00B763D7" w:rsidRPr="0049615C" w:rsidRDefault="0037691D" w:rsidP="007642FA">
            <w:pPr>
              <w:jc w:val="both"/>
              <w:rPr>
                <w:b/>
                <w:bCs/>
                <w:noProof w:val="0"/>
                <w:color w:val="000000"/>
                <w:sz w:val="18"/>
                <w:szCs w:val="18"/>
                <w:lang w:val="en-US"/>
              </w:rPr>
            </w:pPr>
            <w:r w:rsidRPr="0049615C">
              <w:rPr>
                <w:bCs/>
                <w:noProof w:val="0"/>
                <w:color w:val="000000"/>
                <w:sz w:val="18"/>
                <w:szCs w:val="18"/>
                <w:lang w:val="en-US"/>
              </w:rPr>
              <w:t>Note: Terminal evaluation available</w:t>
            </w:r>
          </w:p>
        </w:tc>
      </w:tr>
      <w:tr w:rsidR="00D719F4" w:rsidRPr="0049615C" w14:paraId="3DBAC1F2" w14:textId="77777777" w:rsidTr="00557569">
        <w:trPr>
          <w:trHeight w:val="1340"/>
        </w:trPr>
        <w:tc>
          <w:tcPr>
            <w:tcW w:w="520" w:type="dxa"/>
            <w:gridSpan w:val="2"/>
            <w:tcBorders>
              <w:top w:val="nil"/>
              <w:left w:val="single" w:sz="4" w:space="0" w:color="auto"/>
              <w:bottom w:val="single" w:sz="4" w:space="0" w:color="auto"/>
              <w:right w:val="single" w:sz="4" w:space="0" w:color="auto"/>
            </w:tcBorders>
            <w:shd w:val="clear" w:color="000000" w:fill="FFFFFF"/>
            <w:noWrap/>
            <w:hideMark/>
          </w:tcPr>
          <w:p w14:paraId="4ACF8D9F" w14:textId="2114D8E3" w:rsidR="00B763D7" w:rsidRPr="0049615C" w:rsidRDefault="006E2E15" w:rsidP="007642FA">
            <w:pPr>
              <w:jc w:val="both"/>
              <w:rPr>
                <w:noProof w:val="0"/>
                <w:color w:val="000000"/>
                <w:sz w:val="18"/>
                <w:szCs w:val="18"/>
                <w:lang w:val="en-US"/>
              </w:rPr>
            </w:pPr>
            <w:r w:rsidRPr="0049615C">
              <w:rPr>
                <w:noProof w:val="0"/>
                <w:color w:val="000000"/>
                <w:sz w:val="18"/>
                <w:szCs w:val="18"/>
                <w:lang w:val="en-US"/>
              </w:rPr>
              <w:t>5</w:t>
            </w:r>
          </w:p>
        </w:tc>
        <w:tc>
          <w:tcPr>
            <w:tcW w:w="1002" w:type="dxa"/>
            <w:gridSpan w:val="2"/>
            <w:tcBorders>
              <w:top w:val="nil"/>
              <w:left w:val="nil"/>
              <w:bottom w:val="single" w:sz="4" w:space="0" w:color="auto"/>
              <w:right w:val="single" w:sz="4" w:space="0" w:color="auto"/>
            </w:tcBorders>
            <w:shd w:val="clear" w:color="000000" w:fill="FFFFFF"/>
            <w:hideMark/>
          </w:tcPr>
          <w:p w14:paraId="1778F8E3" w14:textId="37D1496B" w:rsidR="0086638C" w:rsidRPr="0049615C" w:rsidRDefault="00B763D7" w:rsidP="007642FA">
            <w:pPr>
              <w:jc w:val="both"/>
              <w:rPr>
                <w:noProof w:val="0"/>
                <w:color w:val="000000"/>
                <w:sz w:val="18"/>
                <w:szCs w:val="18"/>
                <w:lang w:val="en-US"/>
              </w:rPr>
            </w:pPr>
            <w:r w:rsidRPr="0049615C">
              <w:rPr>
                <w:noProof w:val="0"/>
                <w:color w:val="000000"/>
                <w:sz w:val="18"/>
                <w:szCs w:val="18"/>
                <w:lang w:val="en-US"/>
              </w:rPr>
              <w:t xml:space="preserve">00033017 </w:t>
            </w:r>
          </w:p>
        </w:tc>
        <w:tc>
          <w:tcPr>
            <w:tcW w:w="3257" w:type="dxa"/>
            <w:gridSpan w:val="2"/>
            <w:tcBorders>
              <w:top w:val="nil"/>
              <w:left w:val="nil"/>
              <w:bottom w:val="single" w:sz="4" w:space="0" w:color="auto"/>
              <w:right w:val="single" w:sz="4" w:space="0" w:color="auto"/>
            </w:tcBorders>
            <w:shd w:val="clear" w:color="auto" w:fill="auto"/>
            <w:hideMark/>
          </w:tcPr>
          <w:p w14:paraId="16F0D411" w14:textId="77777777" w:rsidR="00B763D7" w:rsidRPr="0049615C" w:rsidRDefault="00B763D7" w:rsidP="007642FA">
            <w:pPr>
              <w:jc w:val="both"/>
              <w:rPr>
                <w:noProof w:val="0"/>
                <w:color w:val="000000"/>
                <w:sz w:val="18"/>
                <w:szCs w:val="18"/>
                <w:lang w:val="en-US"/>
              </w:rPr>
            </w:pPr>
            <w:r w:rsidRPr="0049615C">
              <w:rPr>
                <w:noProof w:val="0"/>
                <w:color w:val="000000"/>
                <w:sz w:val="18"/>
                <w:szCs w:val="18"/>
                <w:lang w:val="en-US"/>
              </w:rPr>
              <w:t xml:space="preserve">00034097 - Conserving Marine Biodiversity through Enhanced Marine Park Management and Inclusive Sustainable Island Development </w:t>
            </w:r>
          </w:p>
        </w:tc>
        <w:tc>
          <w:tcPr>
            <w:tcW w:w="906" w:type="dxa"/>
            <w:gridSpan w:val="3"/>
            <w:tcBorders>
              <w:top w:val="nil"/>
              <w:left w:val="nil"/>
              <w:bottom w:val="single" w:sz="4" w:space="0" w:color="auto"/>
              <w:right w:val="single" w:sz="4" w:space="0" w:color="auto"/>
            </w:tcBorders>
            <w:shd w:val="clear" w:color="000000" w:fill="FFFFFF"/>
            <w:hideMark/>
          </w:tcPr>
          <w:p w14:paraId="30043B1C" w14:textId="77777777" w:rsidR="00B763D7" w:rsidRPr="0049615C" w:rsidRDefault="00B763D7" w:rsidP="007642FA">
            <w:pPr>
              <w:jc w:val="both"/>
              <w:rPr>
                <w:noProof w:val="0"/>
                <w:color w:val="000000"/>
                <w:sz w:val="18"/>
                <w:szCs w:val="18"/>
                <w:lang w:val="en-US"/>
              </w:rPr>
            </w:pPr>
            <w:r w:rsidRPr="0049615C">
              <w:rPr>
                <w:noProof w:val="0"/>
                <w:color w:val="000000"/>
                <w:sz w:val="18"/>
                <w:szCs w:val="18"/>
                <w:lang w:val="en-US"/>
              </w:rPr>
              <w:t>Aug-06</w:t>
            </w:r>
          </w:p>
        </w:tc>
        <w:tc>
          <w:tcPr>
            <w:tcW w:w="990" w:type="dxa"/>
            <w:gridSpan w:val="3"/>
            <w:tcBorders>
              <w:top w:val="nil"/>
              <w:left w:val="nil"/>
              <w:bottom w:val="single" w:sz="4" w:space="0" w:color="auto"/>
              <w:right w:val="single" w:sz="4" w:space="0" w:color="auto"/>
            </w:tcBorders>
            <w:shd w:val="clear" w:color="000000" w:fill="FFFFFF"/>
            <w:hideMark/>
          </w:tcPr>
          <w:p w14:paraId="2D5C7E16" w14:textId="77777777" w:rsidR="00B763D7" w:rsidRPr="0049615C" w:rsidRDefault="00B763D7" w:rsidP="007642FA">
            <w:pPr>
              <w:jc w:val="both"/>
              <w:rPr>
                <w:noProof w:val="0"/>
                <w:color w:val="000000"/>
                <w:sz w:val="18"/>
                <w:szCs w:val="18"/>
                <w:lang w:val="en-US"/>
              </w:rPr>
            </w:pPr>
            <w:r w:rsidRPr="0049615C">
              <w:rPr>
                <w:noProof w:val="0"/>
                <w:color w:val="000000"/>
                <w:sz w:val="18"/>
                <w:szCs w:val="18"/>
                <w:lang w:val="en-US"/>
              </w:rPr>
              <w:t>Dec-13</w:t>
            </w:r>
          </w:p>
        </w:tc>
        <w:tc>
          <w:tcPr>
            <w:tcW w:w="1170" w:type="dxa"/>
            <w:gridSpan w:val="2"/>
            <w:tcBorders>
              <w:top w:val="nil"/>
              <w:left w:val="nil"/>
              <w:bottom w:val="single" w:sz="4" w:space="0" w:color="auto"/>
              <w:right w:val="single" w:sz="4" w:space="0" w:color="auto"/>
            </w:tcBorders>
            <w:shd w:val="clear" w:color="000000" w:fill="FFFFFF"/>
            <w:noWrap/>
            <w:hideMark/>
          </w:tcPr>
          <w:p w14:paraId="505DCE75" w14:textId="27967B0E" w:rsidR="00B763D7" w:rsidRPr="0049615C" w:rsidRDefault="00B763D7" w:rsidP="007642FA">
            <w:pPr>
              <w:jc w:val="both"/>
              <w:rPr>
                <w:noProof w:val="0"/>
                <w:color w:val="000000"/>
                <w:sz w:val="18"/>
                <w:szCs w:val="18"/>
                <w:lang w:val="en-US"/>
              </w:rPr>
            </w:pPr>
            <w:r w:rsidRPr="0049615C">
              <w:rPr>
                <w:noProof w:val="0"/>
                <w:color w:val="000000"/>
                <w:sz w:val="18"/>
                <w:szCs w:val="18"/>
                <w:lang w:val="en-US"/>
              </w:rPr>
              <w:t xml:space="preserve"> $3,014,116 </w:t>
            </w:r>
          </w:p>
        </w:tc>
        <w:tc>
          <w:tcPr>
            <w:tcW w:w="2340" w:type="dxa"/>
            <w:gridSpan w:val="2"/>
            <w:tcBorders>
              <w:top w:val="nil"/>
              <w:left w:val="nil"/>
              <w:bottom w:val="single" w:sz="4" w:space="0" w:color="auto"/>
              <w:right w:val="single" w:sz="4" w:space="0" w:color="auto"/>
            </w:tcBorders>
            <w:shd w:val="clear" w:color="auto" w:fill="auto"/>
            <w:hideMark/>
          </w:tcPr>
          <w:p w14:paraId="39C64EBF" w14:textId="72FA5640" w:rsidR="00B763D7" w:rsidRPr="0049615C" w:rsidRDefault="00B763D7" w:rsidP="007642FA">
            <w:pPr>
              <w:jc w:val="both"/>
              <w:rPr>
                <w:noProof w:val="0"/>
                <w:color w:val="000000"/>
                <w:sz w:val="18"/>
                <w:szCs w:val="18"/>
                <w:lang w:val="en-US"/>
              </w:rPr>
            </w:pPr>
            <w:r w:rsidRPr="0049615C">
              <w:rPr>
                <w:noProof w:val="0"/>
                <w:color w:val="000000"/>
                <w:sz w:val="18"/>
                <w:szCs w:val="18"/>
                <w:lang w:val="en-US"/>
              </w:rPr>
              <w:t>Ministry of Natural Resources &amp; Environment/  Department of Marine Park Malaysia</w:t>
            </w:r>
          </w:p>
        </w:tc>
        <w:tc>
          <w:tcPr>
            <w:tcW w:w="1350" w:type="dxa"/>
            <w:tcBorders>
              <w:top w:val="nil"/>
              <w:left w:val="nil"/>
              <w:bottom w:val="single" w:sz="4" w:space="0" w:color="auto"/>
              <w:right w:val="single" w:sz="4" w:space="0" w:color="auto"/>
            </w:tcBorders>
            <w:shd w:val="clear" w:color="auto" w:fill="auto"/>
            <w:hideMark/>
          </w:tcPr>
          <w:p w14:paraId="70A04B8C" w14:textId="77777777" w:rsidR="00B763D7" w:rsidRPr="0049615C" w:rsidRDefault="00B763D7" w:rsidP="007642FA">
            <w:pPr>
              <w:jc w:val="both"/>
              <w:rPr>
                <w:noProof w:val="0"/>
                <w:color w:val="000000"/>
                <w:sz w:val="18"/>
                <w:szCs w:val="18"/>
                <w:lang w:val="en-US"/>
              </w:rPr>
            </w:pPr>
            <w:r w:rsidRPr="0049615C">
              <w:rPr>
                <w:noProof w:val="0"/>
                <w:color w:val="000000"/>
                <w:sz w:val="18"/>
                <w:szCs w:val="18"/>
                <w:lang w:val="en-US"/>
              </w:rPr>
              <w:t>Putrajaya</w:t>
            </w:r>
            <w:r w:rsidR="003C3466" w:rsidRPr="0049615C">
              <w:rPr>
                <w:noProof w:val="0"/>
                <w:color w:val="000000"/>
                <w:sz w:val="18"/>
                <w:szCs w:val="18"/>
                <w:lang w:val="en-US"/>
              </w:rPr>
              <w:t xml:space="preserve"> and 3 pilot sites in</w:t>
            </w:r>
            <w:r w:rsidRPr="0049615C">
              <w:rPr>
                <w:noProof w:val="0"/>
                <w:color w:val="000000"/>
                <w:sz w:val="18"/>
                <w:szCs w:val="18"/>
                <w:lang w:val="en-US"/>
              </w:rPr>
              <w:t xml:space="preserve"> </w:t>
            </w:r>
            <w:proofErr w:type="spellStart"/>
            <w:r w:rsidRPr="0049615C">
              <w:rPr>
                <w:noProof w:val="0"/>
                <w:color w:val="000000"/>
                <w:sz w:val="18"/>
                <w:szCs w:val="18"/>
                <w:lang w:val="en-US"/>
              </w:rPr>
              <w:t>Redang</w:t>
            </w:r>
            <w:proofErr w:type="spellEnd"/>
            <w:r w:rsidRPr="0049615C">
              <w:rPr>
                <w:noProof w:val="0"/>
                <w:color w:val="000000"/>
                <w:sz w:val="18"/>
                <w:szCs w:val="18"/>
                <w:lang w:val="en-US"/>
              </w:rPr>
              <w:t xml:space="preserve"> Island</w:t>
            </w:r>
            <w:r w:rsidR="003C3466" w:rsidRPr="0049615C">
              <w:rPr>
                <w:noProof w:val="0"/>
                <w:color w:val="000000"/>
                <w:sz w:val="18"/>
                <w:szCs w:val="18"/>
                <w:lang w:val="en-US"/>
              </w:rPr>
              <w:t xml:space="preserve"> (Terengganu)</w:t>
            </w:r>
            <w:r w:rsidRPr="0049615C">
              <w:rPr>
                <w:noProof w:val="0"/>
                <w:color w:val="000000"/>
                <w:sz w:val="18"/>
                <w:szCs w:val="18"/>
                <w:lang w:val="en-US"/>
              </w:rPr>
              <w:t xml:space="preserve">; </w:t>
            </w:r>
            <w:proofErr w:type="spellStart"/>
            <w:r w:rsidRPr="0049615C">
              <w:rPr>
                <w:noProof w:val="0"/>
                <w:color w:val="000000"/>
                <w:sz w:val="18"/>
                <w:szCs w:val="18"/>
                <w:lang w:val="en-US"/>
              </w:rPr>
              <w:t>Tioman</w:t>
            </w:r>
            <w:proofErr w:type="spellEnd"/>
            <w:r w:rsidRPr="0049615C">
              <w:rPr>
                <w:noProof w:val="0"/>
                <w:color w:val="000000"/>
                <w:sz w:val="18"/>
                <w:szCs w:val="18"/>
                <w:lang w:val="en-US"/>
              </w:rPr>
              <w:t xml:space="preserve"> Island</w:t>
            </w:r>
            <w:r w:rsidR="003C3466" w:rsidRPr="0049615C">
              <w:rPr>
                <w:noProof w:val="0"/>
                <w:color w:val="000000"/>
                <w:sz w:val="18"/>
                <w:szCs w:val="18"/>
                <w:lang w:val="en-US"/>
              </w:rPr>
              <w:t xml:space="preserve"> (Pahang)</w:t>
            </w:r>
            <w:r w:rsidRPr="0049615C">
              <w:rPr>
                <w:noProof w:val="0"/>
                <w:color w:val="000000"/>
                <w:sz w:val="18"/>
                <w:szCs w:val="18"/>
                <w:lang w:val="en-US"/>
              </w:rPr>
              <w:t xml:space="preserve">; and </w:t>
            </w:r>
            <w:proofErr w:type="spellStart"/>
            <w:r w:rsidRPr="0049615C">
              <w:rPr>
                <w:noProof w:val="0"/>
                <w:color w:val="000000"/>
                <w:sz w:val="18"/>
                <w:szCs w:val="18"/>
                <w:lang w:val="en-US"/>
              </w:rPr>
              <w:t>Sibu</w:t>
            </w:r>
            <w:proofErr w:type="spellEnd"/>
            <w:r w:rsidRPr="0049615C">
              <w:rPr>
                <w:noProof w:val="0"/>
                <w:color w:val="000000"/>
                <w:sz w:val="18"/>
                <w:szCs w:val="18"/>
                <w:lang w:val="en-US"/>
              </w:rPr>
              <w:t xml:space="preserve"> Island</w:t>
            </w:r>
            <w:r w:rsidR="003C3466" w:rsidRPr="0049615C">
              <w:rPr>
                <w:noProof w:val="0"/>
                <w:color w:val="000000"/>
                <w:sz w:val="18"/>
                <w:szCs w:val="18"/>
                <w:lang w:val="en-US"/>
              </w:rPr>
              <w:t xml:space="preserve"> (Johore)</w:t>
            </w:r>
          </w:p>
          <w:p w14:paraId="07C7D2FA" w14:textId="08CBC0ED" w:rsidR="00E10B12" w:rsidRPr="0049615C" w:rsidRDefault="00E10B12" w:rsidP="007642FA">
            <w:pPr>
              <w:jc w:val="both"/>
              <w:rPr>
                <w:noProof w:val="0"/>
                <w:color w:val="000000"/>
                <w:sz w:val="18"/>
                <w:szCs w:val="18"/>
                <w:lang w:val="en-US"/>
              </w:rPr>
            </w:pPr>
          </w:p>
        </w:tc>
        <w:tc>
          <w:tcPr>
            <w:tcW w:w="2990" w:type="dxa"/>
            <w:gridSpan w:val="2"/>
            <w:tcBorders>
              <w:top w:val="nil"/>
              <w:left w:val="nil"/>
              <w:bottom w:val="single" w:sz="4" w:space="0" w:color="auto"/>
              <w:right w:val="single" w:sz="4" w:space="0" w:color="auto"/>
            </w:tcBorders>
            <w:shd w:val="clear" w:color="auto" w:fill="auto"/>
            <w:hideMark/>
          </w:tcPr>
          <w:p w14:paraId="677474CE" w14:textId="77777777" w:rsidR="0037691D" w:rsidRPr="0049615C" w:rsidRDefault="0037691D" w:rsidP="007642FA">
            <w:pPr>
              <w:jc w:val="both"/>
              <w:rPr>
                <w:noProof w:val="0"/>
                <w:color w:val="000000"/>
                <w:sz w:val="18"/>
                <w:szCs w:val="18"/>
                <w:lang w:val="en-US"/>
              </w:rPr>
            </w:pPr>
            <w:r w:rsidRPr="0049615C">
              <w:rPr>
                <w:noProof w:val="0"/>
                <w:color w:val="000000"/>
                <w:sz w:val="18"/>
                <w:szCs w:val="18"/>
                <w:lang w:val="en-US"/>
              </w:rPr>
              <w:t>Theme: Biodiversity</w:t>
            </w:r>
          </w:p>
          <w:p w14:paraId="79B1E9A2" w14:textId="77777777" w:rsidR="0037691D" w:rsidRPr="0049615C" w:rsidRDefault="0037691D" w:rsidP="007642FA">
            <w:pPr>
              <w:jc w:val="both"/>
              <w:rPr>
                <w:bCs/>
                <w:noProof w:val="0"/>
                <w:color w:val="000000"/>
                <w:sz w:val="18"/>
                <w:szCs w:val="18"/>
                <w:lang w:val="en-US"/>
              </w:rPr>
            </w:pPr>
          </w:p>
          <w:p w14:paraId="17F56F47" w14:textId="0BB4F854" w:rsidR="00B763D7" w:rsidRPr="0049615C" w:rsidRDefault="0037691D" w:rsidP="007642FA">
            <w:pPr>
              <w:jc w:val="both"/>
              <w:rPr>
                <w:b/>
                <w:bCs/>
                <w:noProof w:val="0"/>
                <w:color w:val="000000"/>
                <w:sz w:val="18"/>
                <w:szCs w:val="18"/>
                <w:lang w:val="en-US"/>
              </w:rPr>
            </w:pPr>
            <w:r w:rsidRPr="0049615C">
              <w:rPr>
                <w:bCs/>
                <w:noProof w:val="0"/>
                <w:color w:val="000000"/>
                <w:sz w:val="18"/>
                <w:szCs w:val="18"/>
                <w:lang w:val="en-US"/>
              </w:rPr>
              <w:t>Note: Terminal evaluation available</w:t>
            </w:r>
            <w:r w:rsidRPr="0049615C" w:rsidDel="00AA0142">
              <w:rPr>
                <w:b/>
                <w:bCs/>
                <w:noProof w:val="0"/>
                <w:color w:val="000000"/>
                <w:sz w:val="18"/>
                <w:szCs w:val="18"/>
                <w:lang w:val="en-US"/>
              </w:rPr>
              <w:t xml:space="preserve"> </w:t>
            </w:r>
          </w:p>
        </w:tc>
      </w:tr>
      <w:tr w:rsidR="0037691D" w:rsidRPr="0049615C" w14:paraId="66E1FBEC" w14:textId="77777777" w:rsidTr="00557569">
        <w:trPr>
          <w:trHeight w:val="350"/>
        </w:trPr>
        <w:tc>
          <w:tcPr>
            <w:tcW w:w="520" w:type="dxa"/>
            <w:gridSpan w:val="2"/>
            <w:tcBorders>
              <w:top w:val="nil"/>
              <w:left w:val="single" w:sz="4" w:space="0" w:color="auto"/>
              <w:bottom w:val="single" w:sz="4" w:space="0" w:color="auto"/>
              <w:right w:val="single" w:sz="4" w:space="0" w:color="auto"/>
            </w:tcBorders>
            <w:shd w:val="clear" w:color="000000" w:fill="FFFFFF"/>
            <w:noWrap/>
          </w:tcPr>
          <w:p w14:paraId="7778B379" w14:textId="77777777" w:rsidR="0037691D" w:rsidRPr="0049615C" w:rsidRDefault="0037691D" w:rsidP="007642FA">
            <w:pPr>
              <w:jc w:val="both"/>
              <w:rPr>
                <w:noProof w:val="0"/>
                <w:color w:val="000000"/>
                <w:sz w:val="18"/>
                <w:szCs w:val="18"/>
                <w:lang w:val="en-US"/>
              </w:rPr>
            </w:pPr>
            <w:r w:rsidRPr="0049615C">
              <w:rPr>
                <w:noProof w:val="0"/>
                <w:color w:val="000000"/>
                <w:sz w:val="18"/>
                <w:szCs w:val="18"/>
                <w:lang w:val="en-US"/>
              </w:rPr>
              <w:t>6</w:t>
            </w:r>
          </w:p>
        </w:tc>
        <w:tc>
          <w:tcPr>
            <w:tcW w:w="1002" w:type="dxa"/>
            <w:gridSpan w:val="2"/>
            <w:tcBorders>
              <w:top w:val="nil"/>
              <w:left w:val="nil"/>
              <w:bottom w:val="single" w:sz="4" w:space="0" w:color="auto"/>
              <w:right w:val="single" w:sz="4" w:space="0" w:color="auto"/>
            </w:tcBorders>
            <w:shd w:val="clear" w:color="000000" w:fill="FFFFFF"/>
            <w:hideMark/>
          </w:tcPr>
          <w:p w14:paraId="07774864" w14:textId="580883F5" w:rsidR="0037691D" w:rsidRPr="0049615C" w:rsidRDefault="0037691D" w:rsidP="007642FA">
            <w:pPr>
              <w:jc w:val="both"/>
              <w:rPr>
                <w:noProof w:val="0"/>
                <w:color w:val="000000"/>
                <w:sz w:val="18"/>
                <w:szCs w:val="18"/>
                <w:lang w:val="en-US"/>
              </w:rPr>
            </w:pPr>
            <w:r w:rsidRPr="0049615C">
              <w:rPr>
                <w:noProof w:val="0"/>
                <w:color w:val="000000"/>
                <w:sz w:val="18"/>
                <w:szCs w:val="18"/>
                <w:lang w:val="en-US"/>
              </w:rPr>
              <w:t>00043796)</w:t>
            </w:r>
          </w:p>
        </w:tc>
        <w:tc>
          <w:tcPr>
            <w:tcW w:w="3257" w:type="dxa"/>
            <w:gridSpan w:val="2"/>
            <w:tcBorders>
              <w:top w:val="nil"/>
              <w:left w:val="nil"/>
              <w:bottom w:val="single" w:sz="4" w:space="0" w:color="auto"/>
              <w:right w:val="single" w:sz="4" w:space="0" w:color="auto"/>
            </w:tcBorders>
            <w:shd w:val="clear" w:color="auto" w:fill="auto"/>
            <w:hideMark/>
          </w:tcPr>
          <w:p w14:paraId="0620E4D8" w14:textId="77777777" w:rsidR="0037691D" w:rsidRPr="0049615C" w:rsidRDefault="0037691D" w:rsidP="007642FA">
            <w:pPr>
              <w:jc w:val="both"/>
              <w:rPr>
                <w:noProof w:val="0"/>
                <w:color w:val="000000"/>
                <w:sz w:val="18"/>
                <w:szCs w:val="18"/>
                <w:lang w:val="en-US"/>
              </w:rPr>
            </w:pPr>
            <w:r w:rsidRPr="0049615C">
              <w:rPr>
                <w:noProof w:val="0"/>
                <w:color w:val="000000"/>
                <w:sz w:val="18"/>
                <w:szCs w:val="18"/>
                <w:lang w:val="en-US"/>
              </w:rPr>
              <w:t>00051228 - Conservation of Biological Diversity through Improved Forest Planning Tools Cover</w:t>
            </w:r>
          </w:p>
        </w:tc>
        <w:tc>
          <w:tcPr>
            <w:tcW w:w="906" w:type="dxa"/>
            <w:gridSpan w:val="3"/>
            <w:tcBorders>
              <w:top w:val="nil"/>
              <w:left w:val="nil"/>
              <w:bottom w:val="single" w:sz="4" w:space="0" w:color="auto"/>
              <w:right w:val="single" w:sz="4" w:space="0" w:color="auto"/>
            </w:tcBorders>
            <w:shd w:val="clear" w:color="000000" w:fill="FFFFFF"/>
            <w:hideMark/>
          </w:tcPr>
          <w:p w14:paraId="36F7F502" w14:textId="77777777" w:rsidR="0037691D" w:rsidRPr="0049615C" w:rsidRDefault="0037691D" w:rsidP="007642FA">
            <w:pPr>
              <w:jc w:val="both"/>
              <w:rPr>
                <w:noProof w:val="0"/>
                <w:color w:val="000000"/>
                <w:sz w:val="18"/>
                <w:szCs w:val="18"/>
                <w:lang w:val="en-US"/>
              </w:rPr>
            </w:pPr>
            <w:r w:rsidRPr="0049615C">
              <w:rPr>
                <w:noProof w:val="0"/>
                <w:color w:val="000000"/>
                <w:sz w:val="18"/>
                <w:szCs w:val="18"/>
                <w:lang w:val="en-US"/>
              </w:rPr>
              <w:t>Sep-06</w:t>
            </w:r>
          </w:p>
        </w:tc>
        <w:tc>
          <w:tcPr>
            <w:tcW w:w="990" w:type="dxa"/>
            <w:gridSpan w:val="3"/>
            <w:tcBorders>
              <w:top w:val="nil"/>
              <w:left w:val="nil"/>
              <w:bottom w:val="single" w:sz="4" w:space="0" w:color="auto"/>
              <w:right w:val="single" w:sz="4" w:space="0" w:color="auto"/>
            </w:tcBorders>
            <w:shd w:val="clear" w:color="000000" w:fill="FFFFFF"/>
            <w:hideMark/>
          </w:tcPr>
          <w:p w14:paraId="617F0C97" w14:textId="77777777" w:rsidR="0037691D" w:rsidRPr="0049615C" w:rsidRDefault="0037691D" w:rsidP="007642FA">
            <w:pPr>
              <w:jc w:val="both"/>
              <w:rPr>
                <w:noProof w:val="0"/>
                <w:color w:val="000000"/>
                <w:sz w:val="18"/>
                <w:szCs w:val="18"/>
                <w:lang w:val="en-US"/>
              </w:rPr>
            </w:pPr>
            <w:r w:rsidRPr="0049615C">
              <w:rPr>
                <w:noProof w:val="0"/>
                <w:color w:val="000000"/>
                <w:sz w:val="18"/>
                <w:szCs w:val="18"/>
                <w:lang w:val="en-US"/>
              </w:rPr>
              <w:t>Dec-12</w:t>
            </w:r>
          </w:p>
        </w:tc>
        <w:tc>
          <w:tcPr>
            <w:tcW w:w="1170" w:type="dxa"/>
            <w:gridSpan w:val="2"/>
            <w:tcBorders>
              <w:top w:val="nil"/>
              <w:left w:val="nil"/>
              <w:bottom w:val="single" w:sz="4" w:space="0" w:color="auto"/>
              <w:right w:val="single" w:sz="4" w:space="0" w:color="auto"/>
            </w:tcBorders>
            <w:shd w:val="clear" w:color="000000" w:fill="FFFFFF"/>
            <w:noWrap/>
            <w:hideMark/>
          </w:tcPr>
          <w:p w14:paraId="6212E5E7" w14:textId="52FB9CC1" w:rsidR="0037691D" w:rsidRPr="0049615C" w:rsidRDefault="0037691D" w:rsidP="007642FA">
            <w:pPr>
              <w:jc w:val="both"/>
              <w:rPr>
                <w:noProof w:val="0"/>
                <w:color w:val="000000"/>
                <w:sz w:val="18"/>
                <w:szCs w:val="18"/>
                <w:lang w:val="en-US"/>
              </w:rPr>
            </w:pPr>
            <w:r w:rsidRPr="0049615C">
              <w:rPr>
                <w:noProof w:val="0"/>
                <w:color w:val="000000"/>
                <w:sz w:val="18"/>
                <w:szCs w:val="18"/>
                <w:lang w:val="en-US"/>
              </w:rPr>
              <w:t xml:space="preserve"> $2,668,770 </w:t>
            </w:r>
          </w:p>
        </w:tc>
        <w:tc>
          <w:tcPr>
            <w:tcW w:w="2340" w:type="dxa"/>
            <w:gridSpan w:val="2"/>
            <w:tcBorders>
              <w:top w:val="nil"/>
              <w:left w:val="nil"/>
              <w:bottom w:val="single" w:sz="4" w:space="0" w:color="auto"/>
              <w:right w:val="single" w:sz="4" w:space="0" w:color="auto"/>
            </w:tcBorders>
            <w:shd w:val="clear" w:color="auto" w:fill="auto"/>
            <w:hideMark/>
          </w:tcPr>
          <w:p w14:paraId="0A0AC216" w14:textId="77777777" w:rsidR="0037691D" w:rsidRPr="0049615C" w:rsidRDefault="0037691D" w:rsidP="007642FA">
            <w:pPr>
              <w:jc w:val="both"/>
              <w:rPr>
                <w:noProof w:val="0"/>
                <w:color w:val="000000"/>
                <w:sz w:val="18"/>
                <w:szCs w:val="18"/>
                <w:lang w:val="en-US"/>
              </w:rPr>
            </w:pPr>
            <w:r w:rsidRPr="0049615C">
              <w:rPr>
                <w:noProof w:val="0"/>
                <w:color w:val="000000"/>
                <w:sz w:val="18"/>
                <w:szCs w:val="18"/>
                <w:lang w:val="en-US"/>
              </w:rPr>
              <w:t>Ministry of Natural Resources &amp; Environment/ Forest Research Institute of Malaysia</w:t>
            </w:r>
          </w:p>
        </w:tc>
        <w:tc>
          <w:tcPr>
            <w:tcW w:w="1350" w:type="dxa"/>
            <w:tcBorders>
              <w:top w:val="nil"/>
              <w:left w:val="nil"/>
              <w:bottom w:val="single" w:sz="4" w:space="0" w:color="auto"/>
              <w:right w:val="single" w:sz="4" w:space="0" w:color="auto"/>
            </w:tcBorders>
            <w:shd w:val="clear" w:color="auto" w:fill="auto"/>
            <w:hideMark/>
          </w:tcPr>
          <w:p w14:paraId="59C4806F" w14:textId="77777777" w:rsidR="0037691D" w:rsidRPr="0049615C" w:rsidRDefault="0037691D" w:rsidP="007642FA">
            <w:pPr>
              <w:jc w:val="both"/>
              <w:rPr>
                <w:noProof w:val="0"/>
                <w:color w:val="000000"/>
                <w:sz w:val="18"/>
                <w:szCs w:val="18"/>
                <w:lang w:val="en-US"/>
              </w:rPr>
            </w:pPr>
            <w:proofErr w:type="spellStart"/>
            <w:r w:rsidRPr="0049615C">
              <w:rPr>
                <w:noProof w:val="0"/>
                <w:color w:val="000000"/>
                <w:sz w:val="18"/>
                <w:szCs w:val="18"/>
                <w:lang w:val="en-US"/>
              </w:rPr>
              <w:t>Temenggor</w:t>
            </w:r>
            <w:proofErr w:type="spellEnd"/>
            <w:r w:rsidRPr="0049615C">
              <w:rPr>
                <w:noProof w:val="0"/>
                <w:color w:val="000000"/>
                <w:sz w:val="18"/>
                <w:szCs w:val="18"/>
                <w:lang w:val="en-US"/>
              </w:rPr>
              <w:t xml:space="preserve"> Forest Reserve (Perak) </w:t>
            </w:r>
          </w:p>
        </w:tc>
        <w:tc>
          <w:tcPr>
            <w:tcW w:w="2990" w:type="dxa"/>
            <w:gridSpan w:val="2"/>
            <w:tcBorders>
              <w:top w:val="nil"/>
              <w:left w:val="nil"/>
              <w:bottom w:val="single" w:sz="4" w:space="0" w:color="auto"/>
              <w:right w:val="single" w:sz="4" w:space="0" w:color="auto"/>
            </w:tcBorders>
            <w:shd w:val="clear" w:color="auto" w:fill="auto"/>
            <w:hideMark/>
          </w:tcPr>
          <w:p w14:paraId="395CF426" w14:textId="77777777" w:rsidR="0037691D" w:rsidRPr="0049615C" w:rsidRDefault="0037691D" w:rsidP="007642FA">
            <w:pPr>
              <w:jc w:val="both"/>
              <w:rPr>
                <w:noProof w:val="0"/>
                <w:color w:val="000000"/>
                <w:sz w:val="18"/>
                <w:szCs w:val="18"/>
                <w:lang w:val="en-US"/>
              </w:rPr>
            </w:pPr>
            <w:r w:rsidRPr="0049615C">
              <w:rPr>
                <w:noProof w:val="0"/>
                <w:color w:val="000000"/>
                <w:sz w:val="18"/>
                <w:szCs w:val="18"/>
                <w:lang w:val="en-US"/>
              </w:rPr>
              <w:t>Theme: Biodiversity</w:t>
            </w:r>
          </w:p>
          <w:p w14:paraId="3E0F18DE" w14:textId="77777777" w:rsidR="0037691D" w:rsidRPr="0049615C" w:rsidRDefault="0037691D" w:rsidP="007642FA">
            <w:pPr>
              <w:jc w:val="both"/>
              <w:rPr>
                <w:bCs/>
                <w:noProof w:val="0"/>
                <w:color w:val="000000"/>
                <w:sz w:val="18"/>
                <w:szCs w:val="18"/>
                <w:lang w:val="en-US"/>
              </w:rPr>
            </w:pPr>
          </w:p>
          <w:p w14:paraId="6280163D" w14:textId="54EBCF30" w:rsidR="0037691D" w:rsidRPr="0049615C" w:rsidRDefault="0037691D" w:rsidP="007642FA">
            <w:pPr>
              <w:jc w:val="both"/>
              <w:rPr>
                <w:b/>
                <w:bCs/>
                <w:noProof w:val="0"/>
                <w:color w:val="000000"/>
                <w:sz w:val="18"/>
                <w:szCs w:val="18"/>
                <w:lang w:val="en-US"/>
              </w:rPr>
            </w:pPr>
            <w:r w:rsidRPr="0049615C">
              <w:rPr>
                <w:bCs/>
                <w:noProof w:val="0"/>
                <w:color w:val="000000"/>
                <w:sz w:val="18"/>
                <w:szCs w:val="18"/>
                <w:lang w:val="en-US"/>
              </w:rPr>
              <w:t>Note: Terminal evaluation available</w:t>
            </w:r>
          </w:p>
        </w:tc>
      </w:tr>
      <w:tr w:rsidR="0037691D" w:rsidRPr="0049615C" w14:paraId="5F3AAE08" w14:textId="77777777" w:rsidTr="00557569">
        <w:trPr>
          <w:trHeight w:val="386"/>
        </w:trPr>
        <w:tc>
          <w:tcPr>
            <w:tcW w:w="520" w:type="dxa"/>
            <w:gridSpan w:val="2"/>
            <w:tcBorders>
              <w:top w:val="nil"/>
              <w:left w:val="single" w:sz="4" w:space="0" w:color="auto"/>
              <w:bottom w:val="single" w:sz="4" w:space="0" w:color="auto"/>
              <w:right w:val="single" w:sz="4" w:space="0" w:color="auto"/>
            </w:tcBorders>
            <w:shd w:val="clear" w:color="000000" w:fill="FFFFFF"/>
            <w:noWrap/>
          </w:tcPr>
          <w:p w14:paraId="068A7DCE" w14:textId="77777777" w:rsidR="0037691D" w:rsidRPr="0049615C" w:rsidRDefault="0037691D" w:rsidP="007642FA">
            <w:pPr>
              <w:jc w:val="both"/>
              <w:rPr>
                <w:noProof w:val="0"/>
                <w:color w:val="000000"/>
                <w:sz w:val="18"/>
                <w:szCs w:val="18"/>
                <w:lang w:val="en-US"/>
              </w:rPr>
            </w:pPr>
            <w:r w:rsidRPr="0049615C">
              <w:rPr>
                <w:noProof w:val="0"/>
                <w:color w:val="000000"/>
                <w:sz w:val="18"/>
                <w:szCs w:val="18"/>
                <w:lang w:val="en-US"/>
              </w:rPr>
              <w:t>7</w:t>
            </w:r>
          </w:p>
        </w:tc>
        <w:tc>
          <w:tcPr>
            <w:tcW w:w="1002" w:type="dxa"/>
            <w:gridSpan w:val="2"/>
            <w:tcBorders>
              <w:top w:val="nil"/>
              <w:left w:val="nil"/>
              <w:bottom w:val="single" w:sz="4" w:space="0" w:color="auto"/>
              <w:right w:val="single" w:sz="4" w:space="0" w:color="auto"/>
            </w:tcBorders>
            <w:shd w:val="clear" w:color="000000" w:fill="FFFFFF"/>
            <w:hideMark/>
          </w:tcPr>
          <w:p w14:paraId="162AD766" w14:textId="193BD33E" w:rsidR="0037691D" w:rsidRPr="0049615C" w:rsidRDefault="0037691D" w:rsidP="007642FA">
            <w:pPr>
              <w:jc w:val="both"/>
              <w:rPr>
                <w:noProof w:val="0"/>
                <w:color w:val="000000"/>
                <w:sz w:val="18"/>
                <w:szCs w:val="18"/>
                <w:lang w:val="en-US"/>
              </w:rPr>
            </w:pPr>
            <w:r w:rsidRPr="0049615C">
              <w:rPr>
                <w:noProof w:val="0"/>
                <w:color w:val="000000"/>
                <w:sz w:val="18"/>
                <w:szCs w:val="18"/>
                <w:lang w:val="en-US"/>
              </w:rPr>
              <w:t xml:space="preserve">00043797 </w:t>
            </w:r>
          </w:p>
        </w:tc>
        <w:tc>
          <w:tcPr>
            <w:tcW w:w="3257" w:type="dxa"/>
            <w:gridSpan w:val="2"/>
            <w:tcBorders>
              <w:top w:val="nil"/>
              <w:left w:val="nil"/>
              <w:bottom w:val="single" w:sz="4" w:space="0" w:color="auto"/>
              <w:right w:val="single" w:sz="4" w:space="0" w:color="auto"/>
            </w:tcBorders>
            <w:shd w:val="clear" w:color="auto" w:fill="auto"/>
            <w:hideMark/>
          </w:tcPr>
          <w:p w14:paraId="04963355" w14:textId="77777777" w:rsidR="0037691D" w:rsidRPr="0049615C" w:rsidRDefault="0037691D" w:rsidP="007642FA">
            <w:pPr>
              <w:jc w:val="both"/>
              <w:rPr>
                <w:noProof w:val="0"/>
                <w:color w:val="000000"/>
                <w:sz w:val="18"/>
                <w:szCs w:val="18"/>
                <w:lang w:val="en-US"/>
              </w:rPr>
            </w:pPr>
            <w:r w:rsidRPr="0049615C">
              <w:rPr>
                <w:noProof w:val="0"/>
                <w:color w:val="000000"/>
                <w:sz w:val="18"/>
                <w:szCs w:val="18"/>
                <w:lang w:val="en-US"/>
              </w:rPr>
              <w:t xml:space="preserve">00051229 - Support to Capacity Building Activities on Implementing the Cartagena Protocol on Biosafety </w:t>
            </w:r>
          </w:p>
        </w:tc>
        <w:tc>
          <w:tcPr>
            <w:tcW w:w="906" w:type="dxa"/>
            <w:gridSpan w:val="3"/>
            <w:tcBorders>
              <w:top w:val="nil"/>
              <w:left w:val="nil"/>
              <w:bottom w:val="single" w:sz="4" w:space="0" w:color="auto"/>
              <w:right w:val="single" w:sz="4" w:space="0" w:color="auto"/>
            </w:tcBorders>
            <w:shd w:val="clear" w:color="000000" w:fill="FFFFFF"/>
            <w:hideMark/>
          </w:tcPr>
          <w:p w14:paraId="113BFE1A" w14:textId="77777777" w:rsidR="0037691D" w:rsidRPr="0049615C" w:rsidRDefault="0037691D" w:rsidP="007642FA">
            <w:pPr>
              <w:jc w:val="both"/>
              <w:rPr>
                <w:noProof w:val="0"/>
                <w:color w:val="000000"/>
                <w:sz w:val="18"/>
                <w:szCs w:val="18"/>
                <w:lang w:val="en-US"/>
              </w:rPr>
            </w:pPr>
            <w:r w:rsidRPr="0049615C">
              <w:rPr>
                <w:noProof w:val="0"/>
                <w:color w:val="000000"/>
                <w:sz w:val="18"/>
                <w:szCs w:val="18"/>
                <w:lang w:val="en-US"/>
              </w:rPr>
              <w:t>Jan-07</w:t>
            </w:r>
          </w:p>
        </w:tc>
        <w:tc>
          <w:tcPr>
            <w:tcW w:w="990" w:type="dxa"/>
            <w:gridSpan w:val="3"/>
            <w:tcBorders>
              <w:top w:val="nil"/>
              <w:left w:val="nil"/>
              <w:bottom w:val="single" w:sz="4" w:space="0" w:color="auto"/>
              <w:right w:val="single" w:sz="4" w:space="0" w:color="auto"/>
            </w:tcBorders>
            <w:shd w:val="clear" w:color="000000" w:fill="FFFFFF"/>
            <w:hideMark/>
          </w:tcPr>
          <w:p w14:paraId="458FE417" w14:textId="77777777" w:rsidR="0037691D" w:rsidRPr="0049615C" w:rsidRDefault="0037691D" w:rsidP="007642FA">
            <w:pPr>
              <w:jc w:val="both"/>
              <w:rPr>
                <w:noProof w:val="0"/>
                <w:color w:val="000000"/>
                <w:sz w:val="18"/>
                <w:szCs w:val="18"/>
                <w:lang w:val="en-US"/>
              </w:rPr>
            </w:pPr>
            <w:r w:rsidRPr="0049615C">
              <w:rPr>
                <w:noProof w:val="0"/>
                <w:color w:val="000000"/>
                <w:sz w:val="18"/>
                <w:szCs w:val="18"/>
                <w:lang w:val="en-US"/>
              </w:rPr>
              <w:t>Dec-12</w:t>
            </w:r>
          </w:p>
        </w:tc>
        <w:tc>
          <w:tcPr>
            <w:tcW w:w="1170" w:type="dxa"/>
            <w:gridSpan w:val="2"/>
            <w:tcBorders>
              <w:top w:val="nil"/>
              <w:left w:val="nil"/>
              <w:bottom w:val="single" w:sz="4" w:space="0" w:color="auto"/>
              <w:right w:val="single" w:sz="4" w:space="0" w:color="auto"/>
            </w:tcBorders>
            <w:shd w:val="clear" w:color="000000" w:fill="FFFFFF"/>
            <w:noWrap/>
            <w:hideMark/>
          </w:tcPr>
          <w:p w14:paraId="3C2E2C7C" w14:textId="77777777" w:rsidR="0037691D" w:rsidRPr="0049615C" w:rsidRDefault="0037691D" w:rsidP="007642FA">
            <w:pPr>
              <w:jc w:val="both"/>
              <w:rPr>
                <w:noProof w:val="0"/>
                <w:color w:val="000000"/>
                <w:sz w:val="18"/>
                <w:szCs w:val="18"/>
                <w:lang w:val="en-US"/>
              </w:rPr>
            </w:pPr>
            <w:r w:rsidRPr="0049615C">
              <w:rPr>
                <w:noProof w:val="0"/>
                <w:color w:val="000000"/>
                <w:sz w:val="18"/>
                <w:szCs w:val="18"/>
                <w:lang w:val="en-US"/>
              </w:rPr>
              <w:t xml:space="preserve"> $1,471,355 </w:t>
            </w:r>
          </w:p>
        </w:tc>
        <w:tc>
          <w:tcPr>
            <w:tcW w:w="2340" w:type="dxa"/>
            <w:gridSpan w:val="2"/>
            <w:tcBorders>
              <w:top w:val="nil"/>
              <w:left w:val="nil"/>
              <w:bottom w:val="single" w:sz="4" w:space="0" w:color="auto"/>
              <w:right w:val="single" w:sz="4" w:space="0" w:color="auto"/>
            </w:tcBorders>
            <w:shd w:val="clear" w:color="auto" w:fill="auto"/>
            <w:hideMark/>
          </w:tcPr>
          <w:p w14:paraId="526D5AA0" w14:textId="77777777" w:rsidR="0037691D" w:rsidRPr="0049615C" w:rsidRDefault="0037691D" w:rsidP="007642FA">
            <w:pPr>
              <w:jc w:val="both"/>
              <w:rPr>
                <w:noProof w:val="0"/>
                <w:color w:val="000000"/>
                <w:sz w:val="18"/>
                <w:szCs w:val="18"/>
                <w:lang w:val="en-US"/>
              </w:rPr>
            </w:pPr>
            <w:r w:rsidRPr="0049615C">
              <w:rPr>
                <w:noProof w:val="0"/>
                <w:color w:val="000000"/>
                <w:sz w:val="18"/>
                <w:szCs w:val="18"/>
                <w:lang w:val="en-US"/>
              </w:rPr>
              <w:t xml:space="preserve">Ministry of Natural Resources &amp; Environment </w:t>
            </w:r>
          </w:p>
        </w:tc>
        <w:tc>
          <w:tcPr>
            <w:tcW w:w="1350" w:type="dxa"/>
            <w:tcBorders>
              <w:top w:val="nil"/>
              <w:left w:val="nil"/>
              <w:bottom w:val="single" w:sz="4" w:space="0" w:color="auto"/>
              <w:right w:val="single" w:sz="4" w:space="0" w:color="auto"/>
            </w:tcBorders>
            <w:shd w:val="clear" w:color="auto" w:fill="auto"/>
            <w:hideMark/>
          </w:tcPr>
          <w:p w14:paraId="483A9433" w14:textId="77777777" w:rsidR="0037691D" w:rsidRPr="0049615C" w:rsidRDefault="0037691D" w:rsidP="007642FA">
            <w:pPr>
              <w:jc w:val="both"/>
              <w:rPr>
                <w:noProof w:val="0"/>
                <w:color w:val="000000"/>
                <w:sz w:val="18"/>
                <w:szCs w:val="18"/>
                <w:lang w:val="en-US"/>
              </w:rPr>
            </w:pPr>
            <w:r w:rsidRPr="0049615C">
              <w:rPr>
                <w:noProof w:val="0"/>
                <w:color w:val="000000"/>
                <w:sz w:val="18"/>
                <w:szCs w:val="18"/>
                <w:lang w:val="en-US"/>
              </w:rPr>
              <w:t> Putrajaya</w:t>
            </w:r>
          </w:p>
        </w:tc>
        <w:tc>
          <w:tcPr>
            <w:tcW w:w="2990" w:type="dxa"/>
            <w:gridSpan w:val="2"/>
            <w:tcBorders>
              <w:top w:val="nil"/>
              <w:left w:val="nil"/>
              <w:bottom w:val="single" w:sz="4" w:space="0" w:color="auto"/>
              <w:right w:val="single" w:sz="4" w:space="0" w:color="auto"/>
            </w:tcBorders>
            <w:shd w:val="clear" w:color="auto" w:fill="auto"/>
            <w:hideMark/>
          </w:tcPr>
          <w:p w14:paraId="6439C5ED" w14:textId="77777777" w:rsidR="0037691D" w:rsidRPr="0049615C" w:rsidRDefault="0037691D" w:rsidP="007642FA">
            <w:pPr>
              <w:jc w:val="both"/>
              <w:rPr>
                <w:noProof w:val="0"/>
                <w:color w:val="000000"/>
                <w:sz w:val="18"/>
                <w:szCs w:val="18"/>
                <w:lang w:val="en-US"/>
              </w:rPr>
            </w:pPr>
            <w:r w:rsidRPr="0049615C">
              <w:rPr>
                <w:noProof w:val="0"/>
                <w:color w:val="000000"/>
                <w:sz w:val="18"/>
                <w:szCs w:val="18"/>
                <w:lang w:val="en-US"/>
              </w:rPr>
              <w:t>Theme: Biodiversity</w:t>
            </w:r>
          </w:p>
          <w:p w14:paraId="176B07AA" w14:textId="77777777" w:rsidR="0037691D" w:rsidRPr="0049615C" w:rsidRDefault="0037691D" w:rsidP="007642FA">
            <w:pPr>
              <w:jc w:val="both"/>
              <w:rPr>
                <w:bCs/>
                <w:noProof w:val="0"/>
                <w:color w:val="000000"/>
                <w:sz w:val="18"/>
                <w:szCs w:val="18"/>
                <w:lang w:val="en-US"/>
              </w:rPr>
            </w:pPr>
          </w:p>
          <w:p w14:paraId="0A544DD6" w14:textId="38EB8B0F" w:rsidR="0037691D" w:rsidRPr="0049615C" w:rsidRDefault="0037691D" w:rsidP="007642FA">
            <w:pPr>
              <w:jc w:val="both"/>
              <w:rPr>
                <w:b/>
                <w:bCs/>
                <w:noProof w:val="0"/>
                <w:color w:val="000000"/>
                <w:sz w:val="18"/>
                <w:szCs w:val="18"/>
                <w:lang w:val="en-US"/>
              </w:rPr>
            </w:pPr>
            <w:r w:rsidRPr="0049615C">
              <w:rPr>
                <w:bCs/>
                <w:noProof w:val="0"/>
                <w:color w:val="000000"/>
                <w:sz w:val="18"/>
                <w:szCs w:val="18"/>
                <w:lang w:val="en-US"/>
              </w:rPr>
              <w:t>Note: Terminal evaluation available</w:t>
            </w:r>
          </w:p>
        </w:tc>
      </w:tr>
      <w:tr w:rsidR="00D719F4" w:rsidRPr="0049615C" w14:paraId="7246DB1A" w14:textId="77777777" w:rsidTr="00557569">
        <w:trPr>
          <w:trHeight w:val="575"/>
        </w:trPr>
        <w:tc>
          <w:tcPr>
            <w:tcW w:w="520" w:type="dxa"/>
            <w:gridSpan w:val="2"/>
            <w:tcBorders>
              <w:top w:val="nil"/>
              <w:left w:val="single" w:sz="4" w:space="0" w:color="auto"/>
              <w:bottom w:val="single" w:sz="4" w:space="0" w:color="auto"/>
              <w:right w:val="single" w:sz="4" w:space="0" w:color="auto"/>
            </w:tcBorders>
            <w:shd w:val="clear" w:color="000000" w:fill="FFFFFF"/>
            <w:noWrap/>
          </w:tcPr>
          <w:p w14:paraId="19A6B066"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8</w:t>
            </w:r>
          </w:p>
        </w:tc>
        <w:tc>
          <w:tcPr>
            <w:tcW w:w="1002" w:type="dxa"/>
            <w:gridSpan w:val="2"/>
            <w:tcBorders>
              <w:top w:val="nil"/>
              <w:left w:val="nil"/>
              <w:bottom w:val="single" w:sz="4" w:space="0" w:color="auto"/>
              <w:right w:val="single" w:sz="4" w:space="0" w:color="auto"/>
            </w:tcBorders>
            <w:shd w:val="clear" w:color="auto" w:fill="auto"/>
            <w:hideMark/>
          </w:tcPr>
          <w:p w14:paraId="2346E3C2" w14:textId="7C25A571" w:rsidR="00DE7EDC" w:rsidRPr="0049615C" w:rsidRDefault="00DE7EDC" w:rsidP="007642FA">
            <w:pPr>
              <w:jc w:val="both"/>
              <w:rPr>
                <w:noProof w:val="0"/>
                <w:color w:val="000000"/>
                <w:sz w:val="18"/>
                <w:szCs w:val="18"/>
                <w:lang w:val="en-US"/>
              </w:rPr>
            </w:pPr>
            <w:r w:rsidRPr="0049615C">
              <w:rPr>
                <w:noProof w:val="0"/>
                <w:color w:val="000000"/>
                <w:sz w:val="18"/>
                <w:szCs w:val="18"/>
                <w:lang w:val="en-US"/>
              </w:rPr>
              <w:t xml:space="preserve">00047594 </w:t>
            </w:r>
          </w:p>
        </w:tc>
        <w:tc>
          <w:tcPr>
            <w:tcW w:w="3257" w:type="dxa"/>
            <w:gridSpan w:val="2"/>
            <w:tcBorders>
              <w:top w:val="nil"/>
              <w:left w:val="nil"/>
              <w:bottom w:val="single" w:sz="4" w:space="0" w:color="auto"/>
              <w:right w:val="single" w:sz="4" w:space="0" w:color="auto"/>
            </w:tcBorders>
            <w:shd w:val="clear" w:color="auto" w:fill="auto"/>
            <w:hideMark/>
          </w:tcPr>
          <w:p w14:paraId="719C3D06"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00080516 - Building Transformative Policy and Financing Frameworks to Increase Investment in Biodiversity Management (BIOFIN)</w:t>
            </w:r>
          </w:p>
        </w:tc>
        <w:tc>
          <w:tcPr>
            <w:tcW w:w="906" w:type="dxa"/>
            <w:gridSpan w:val="3"/>
            <w:tcBorders>
              <w:top w:val="nil"/>
              <w:left w:val="nil"/>
              <w:bottom w:val="single" w:sz="4" w:space="0" w:color="auto"/>
              <w:right w:val="single" w:sz="4" w:space="0" w:color="auto"/>
            </w:tcBorders>
            <w:shd w:val="clear" w:color="auto" w:fill="auto"/>
            <w:hideMark/>
          </w:tcPr>
          <w:p w14:paraId="11DE0E30"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Nov-13</w:t>
            </w:r>
          </w:p>
        </w:tc>
        <w:tc>
          <w:tcPr>
            <w:tcW w:w="990" w:type="dxa"/>
            <w:gridSpan w:val="3"/>
            <w:tcBorders>
              <w:top w:val="nil"/>
              <w:left w:val="nil"/>
              <w:bottom w:val="single" w:sz="4" w:space="0" w:color="auto"/>
              <w:right w:val="single" w:sz="4" w:space="0" w:color="auto"/>
            </w:tcBorders>
            <w:shd w:val="clear" w:color="auto" w:fill="auto"/>
            <w:hideMark/>
          </w:tcPr>
          <w:p w14:paraId="0ED2F66C"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Dec-15</w:t>
            </w:r>
          </w:p>
        </w:tc>
        <w:tc>
          <w:tcPr>
            <w:tcW w:w="1170" w:type="dxa"/>
            <w:gridSpan w:val="2"/>
            <w:tcBorders>
              <w:top w:val="nil"/>
              <w:left w:val="nil"/>
              <w:bottom w:val="single" w:sz="4" w:space="0" w:color="auto"/>
              <w:right w:val="single" w:sz="4" w:space="0" w:color="auto"/>
            </w:tcBorders>
            <w:shd w:val="clear" w:color="auto" w:fill="auto"/>
            <w:noWrap/>
            <w:hideMark/>
          </w:tcPr>
          <w:p w14:paraId="4E443C70"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 xml:space="preserve"> $291,664 </w:t>
            </w:r>
          </w:p>
        </w:tc>
        <w:tc>
          <w:tcPr>
            <w:tcW w:w="2340" w:type="dxa"/>
            <w:gridSpan w:val="2"/>
            <w:tcBorders>
              <w:top w:val="nil"/>
              <w:left w:val="nil"/>
              <w:bottom w:val="single" w:sz="4" w:space="0" w:color="auto"/>
              <w:right w:val="single" w:sz="4" w:space="0" w:color="auto"/>
            </w:tcBorders>
            <w:shd w:val="clear" w:color="auto" w:fill="auto"/>
            <w:hideMark/>
          </w:tcPr>
          <w:p w14:paraId="2ACF7F2A"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UNDP</w:t>
            </w:r>
          </w:p>
        </w:tc>
        <w:tc>
          <w:tcPr>
            <w:tcW w:w="1350" w:type="dxa"/>
            <w:tcBorders>
              <w:top w:val="nil"/>
              <w:left w:val="nil"/>
              <w:bottom w:val="single" w:sz="4" w:space="0" w:color="auto"/>
              <w:right w:val="single" w:sz="4" w:space="0" w:color="auto"/>
            </w:tcBorders>
            <w:shd w:val="clear" w:color="auto" w:fill="auto"/>
            <w:hideMark/>
          </w:tcPr>
          <w:p w14:paraId="754E2600" w14:textId="56AC0B89" w:rsidR="00DE7EDC" w:rsidRPr="0049615C" w:rsidRDefault="00DE7EDC" w:rsidP="007642FA">
            <w:pPr>
              <w:jc w:val="both"/>
              <w:rPr>
                <w:noProof w:val="0"/>
                <w:color w:val="000000"/>
                <w:sz w:val="18"/>
                <w:szCs w:val="18"/>
                <w:lang w:val="en-US"/>
              </w:rPr>
            </w:pPr>
            <w:r w:rsidRPr="0049615C">
              <w:rPr>
                <w:noProof w:val="0"/>
                <w:color w:val="000000"/>
                <w:sz w:val="18"/>
                <w:szCs w:val="18"/>
                <w:lang w:val="en-US"/>
              </w:rPr>
              <w:t>Kuala Lumpur</w:t>
            </w:r>
          </w:p>
        </w:tc>
        <w:tc>
          <w:tcPr>
            <w:tcW w:w="2990" w:type="dxa"/>
            <w:gridSpan w:val="2"/>
            <w:tcBorders>
              <w:top w:val="nil"/>
              <w:left w:val="nil"/>
              <w:bottom w:val="single" w:sz="4" w:space="0" w:color="auto"/>
              <w:right w:val="single" w:sz="4" w:space="0" w:color="auto"/>
            </w:tcBorders>
            <w:shd w:val="clear" w:color="auto" w:fill="auto"/>
            <w:hideMark/>
          </w:tcPr>
          <w:p w14:paraId="0011D430" w14:textId="77777777" w:rsidR="0037691D" w:rsidRPr="0049615C" w:rsidRDefault="0037691D" w:rsidP="007642FA">
            <w:pPr>
              <w:jc w:val="both"/>
              <w:rPr>
                <w:noProof w:val="0"/>
                <w:color w:val="000000"/>
                <w:sz w:val="18"/>
                <w:szCs w:val="18"/>
                <w:lang w:val="en-US"/>
              </w:rPr>
            </w:pPr>
            <w:r w:rsidRPr="0049615C">
              <w:rPr>
                <w:noProof w:val="0"/>
                <w:color w:val="000000"/>
                <w:sz w:val="18"/>
                <w:szCs w:val="18"/>
                <w:lang w:val="en-US"/>
              </w:rPr>
              <w:t>Theme: Biodiversity</w:t>
            </w:r>
          </w:p>
          <w:p w14:paraId="4705D73B" w14:textId="77777777" w:rsidR="0037691D" w:rsidRPr="0049615C" w:rsidRDefault="0037691D" w:rsidP="007642FA">
            <w:pPr>
              <w:jc w:val="both"/>
              <w:rPr>
                <w:noProof w:val="0"/>
                <w:color w:val="000000"/>
                <w:sz w:val="18"/>
                <w:szCs w:val="18"/>
                <w:lang w:val="en-US"/>
              </w:rPr>
            </w:pPr>
          </w:p>
          <w:p w14:paraId="05037FB4" w14:textId="39F0A221" w:rsidR="00DE7EDC" w:rsidRPr="0049615C" w:rsidRDefault="0037691D" w:rsidP="007642FA">
            <w:pPr>
              <w:jc w:val="both"/>
              <w:rPr>
                <w:noProof w:val="0"/>
                <w:color w:val="000000"/>
                <w:sz w:val="18"/>
                <w:szCs w:val="18"/>
                <w:lang w:val="en-US"/>
              </w:rPr>
            </w:pPr>
            <w:r w:rsidRPr="0049615C">
              <w:rPr>
                <w:noProof w:val="0"/>
                <w:color w:val="000000"/>
                <w:sz w:val="18"/>
                <w:szCs w:val="18"/>
                <w:lang w:val="en-US"/>
              </w:rPr>
              <w:t xml:space="preserve">Note: </w:t>
            </w:r>
            <w:r w:rsidR="00C81FBA" w:rsidRPr="0049615C">
              <w:rPr>
                <w:noProof w:val="0"/>
                <w:color w:val="000000"/>
                <w:sz w:val="18"/>
                <w:szCs w:val="18"/>
                <w:lang w:val="en-US"/>
              </w:rPr>
              <w:t>HQ-</w:t>
            </w:r>
            <w:r w:rsidR="00DE7EDC" w:rsidRPr="0049615C">
              <w:rPr>
                <w:noProof w:val="0"/>
                <w:color w:val="000000"/>
                <w:sz w:val="18"/>
                <w:szCs w:val="18"/>
                <w:lang w:val="en-US"/>
              </w:rPr>
              <w:t>DIM</w:t>
            </w:r>
            <w:r w:rsidR="00C81FBA" w:rsidRPr="0049615C">
              <w:rPr>
                <w:noProof w:val="0"/>
                <w:color w:val="000000"/>
                <w:sz w:val="18"/>
                <w:szCs w:val="18"/>
                <w:lang w:val="en-US"/>
              </w:rPr>
              <w:t xml:space="preserve"> project: f</w:t>
            </w:r>
            <w:r w:rsidR="00DE7EDC" w:rsidRPr="0049615C">
              <w:rPr>
                <w:noProof w:val="0"/>
                <w:color w:val="000000"/>
                <w:sz w:val="18"/>
                <w:szCs w:val="18"/>
                <w:lang w:val="en-US"/>
              </w:rPr>
              <w:t>unded by the European Commission and the governments of Germany and</w:t>
            </w:r>
            <w:r w:rsidRPr="0049615C">
              <w:rPr>
                <w:noProof w:val="0"/>
                <w:color w:val="000000"/>
                <w:sz w:val="18"/>
                <w:szCs w:val="18"/>
                <w:lang w:val="en-US"/>
              </w:rPr>
              <w:t xml:space="preserve"> </w:t>
            </w:r>
            <w:r w:rsidR="00DE7EDC" w:rsidRPr="0049615C">
              <w:rPr>
                <w:noProof w:val="0"/>
                <w:color w:val="000000"/>
                <w:sz w:val="18"/>
                <w:szCs w:val="18"/>
                <w:lang w:val="en-US"/>
              </w:rPr>
              <w:t>Switzerland</w:t>
            </w:r>
          </w:p>
        </w:tc>
      </w:tr>
      <w:tr w:rsidR="00D719F4" w:rsidRPr="0049615C" w14:paraId="1F02089E" w14:textId="77777777" w:rsidTr="005E4AAC">
        <w:trPr>
          <w:trHeight w:val="1515"/>
        </w:trPr>
        <w:tc>
          <w:tcPr>
            <w:tcW w:w="520" w:type="dxa"/>
            <w:gridSpan w:val="2"/>
            <w:tcBorders>
              <w:top w:val="nil"/>
              <w:left w:val="single" w:sz="4" w:space="0" w:color="auto"/>
              <w:bottom w:val="single" w:sz="4" w:space="0" w:color="auto"/>
              <w:right w:val="single" w:sz="4" w:space="0" w:color="auto"/>
            </w:tcBorders>
            <w:shd w:val="clear" w:color="000000" w:fill="FFFFFF"/>
            <w:noWrap/>
          </w:tcPr>
          <w:p w14:paraId="0EE856B0" w14:textId="6EF1D339" w:rsidR="00DE7EDC" w:rsidRPr="0049615C" w:rsidRDefault="006E2E15" w:rsidP="007642FA">
            <w:pPr>
              <w:jc w:val="both"/>
              <w:rPr>
                <w:noProof w:val="0"/>
                <w:color w:val="000000"/>
                <w:sz w:val="18"/>
                <w:szCs w:val="18"/>
                <w:lang w:val="en-US"/>
              </w:rPr>
            </w:pPr>
            <w:r w:rsidRPr="0049615C">
              <w:rPr>
                <w:noProof w:val="0"/>
                <w:color w:val="000000"/>
                <w:sz w:val="18"/>
                <w:szCs w:val="18"/>
                <w:lang w:val="en-US"/>
              </w:rPr>
              <w:lastRenderedPageBreak/>
              <w:t>9</w:t>
            </w:r>
          </w:p>
        </w:tc>
        <w:tc>
          <w:tcPr>
            <w:tcW w:w="1002" w:type="dxa"/>
            <w:gridSpan w:val="2"/>
            <w:tcBorders>
              <w:top w:val="nil"/>
              <w:left w:val="nil"/>
              <w:bottom w:val="single" w:sz="4" w:space="0" w:color="auto"/>
              <w:right w:val="single" w:sz="4" w:space="0" w:color="auto"/>
            </w:tcBorders>
            <w:shd w:val="clear" w:color="000000" w:fill="FFFFFF"/>
            <w:hideMark/>
          </w:tcPr>
          <w:p w14:paraId="2B9CBA96" w14:textId="3A09CCBB" w:rsidR="00DE7EDC" w:rsidRPr="0049615C" w:rsidRDefault="00DE7EDC" w:rsidP="007642FA">
            <w:pPr>
              <w:jc w:val="both"/>
              <w:rPr>
                <w:noProof w:val="0"/>
                <w:color w:val="000000"/>
                <w:sz w:val="18"/>
                <w:szCs w:val="18"/>
                <w:lang w:val="en-US"/>
              </w:rPr>
            </w:pPr>
            <w:r w:rsidRPr="0049615C">
              <w:rPr>
                <w:noProof w:val="0"/>
                <w:color w:val="000000"/>
                <w:sz w:val="18"/>
                <w:szCs w:val="18"/>
                <w:lang w:val="en-US"/>
              </w:rPr>
              <w:t xml:space="preserve">00059677 </w:t>
            </w:r>
          </w:p>
        </w:tc>
        <w:tc>
          <w:tcPr>
            <w:tcW w:w="3257" w:type="dxa"/>
            <w:gridSpan w:val="2"/>
            <w:tcBorders>
              <w:top w:val="nil"/>
              <w:left w:val="nil"/>
              <w:bottom w:val="single" w:sz="4" w:space="0" w:color="auto"/>
              <w:right w:val="single" w:sz="4" w:space="0" w:color="auto"/>
            </w:tcBorders>
            <w:shd w:val="clear" w:color="auto" w:fill="auto"/>
            <w:hideMark/>
          </w:tcPr>
          <w:p w14:paraId="36AED387"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00074752-Capacity development  for the formulation of a policy and regulatory frameworks for access and benefit sharing of biological resources in Malaysia</w:t>
            </w:r>
          </w:p>
        </w:tc>
        <w:tc>
          <w:tcPr>
            <w:tcW w:w="906" w:type="dxa"/>
            <w:gridSpan w:val="3"/>
            <w:tcBorders>
              <w:top w:val="nil"/>
              <w:left w:val="nil"/>
              <w:bottom w:val="single" w:sz="4" w:space="0" w:color="auto"/>
              <w:right w:val="single" w:sz="4" w:space="0" w:color="auto"/>
            </w:tcBorders>
            <w:shd w:val="clear" w:color="000000" w:fill="FFFFFF"/>
            <w:hideMark/>
          </w:tcPr>
          <w:p w14:paraId="6BF5B403"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Mar-10</w:t>
            </w:r>
          </w:p>
        </w:tc>
        <w:tc>
          <w:tcPr>
            <w:tcW w:w="990" w:type="dxa"/>
            <w:gridSpan w:val="3"/>
            <w:tcBorders>
              <w:top w:val="nil"/>
              <w:left w:val="nil"/>
              <w:bottom w:val="single" w:sz="4" w:space="0" w:color="auto"/>
              <w:right w:val="single" w:sz="4" w:space="0" w:color="auto"/>
            </w:tcBorders>
            <w:shd w:val="clear" w:color="000000" w:fill="FFFFFF"/>
            <w:hideMark/>
          </w:tcPr>
          <w:p w14:paraId="4C07CC5A"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Dec-12</w:t>
            </w:r>
          </w:p>
        </w:tc>
        <w:tc>
          <w:tcPr>
            <w:tcW w:w="1170" w:type="dxa"/>
            <w:gridSpan w:val="2"/>
            <w:tcBorders>
              <w:top w:val="nil"/>
              <w:left w:val="nil"/>
              <w:bottom w:val="single" w:sz="4" w:space="0" w:color="auto"/>
              <w:right w:val="single" w:sz="4" w:space="0" w:color="auto"/>
            </w:tcBorders>
            <w:shd w:val="clear" w:color="000000" w:fill="FFFFFF"/>
            <w:noWrap/>
            <w:hideMark/>
          </w:tcPr>
          <w:p w14:paraId="62377CDF"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 xml:space="preserve"> $504,152 </w:t>
            </w:r>
          </w:p>
        </w:tc>
        <w:tc>
          <w:tcPr>
            <w:tcW w:w="2340" w:type="dxa"/>
            <w:gridSpan w:val="2"/>
            <w:tcBorders>
              <w:top w:val="nil"/>
              <w:left w:val="nil"/>
              <w:bottom w:val="single" w:sz="4" w:space="0" w:color="auto"/>
              <w:right w:val="single" w:sz="4" w:space="0" w:color="auto"/>
            </w:tcBorders>
            <w:shd w:val="clear" w:color="auto" w:fill="auto"/>
            <w:hideMark/>
          </w:tcPr>
          <w:p w14:paraId="05BE7199"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Ministry of Natural Resources &amp; Environment</w:t>
            </w:r>
          </w:p>
        </w:tc>
        <w:tc>
          <w:tcPr>
            <w:tcW w:w="1350" w:type="dxa"/>
            <w:tcBorders>
              <w:top w:val="nil"/>
              <w:left w:val="nil"/>
              <w:bottom w:val="single" w:sz="4" w:space="0" w:color="auto"/>
              <w:right w:val="single" w:sz="4" w:space="0" w:color="auto"/>
            </w:tcBorders>
            <w:shd w:val="clear" w:color="auto" w:fill="auto"/>
            <w:hideMark/>
          </w:tcPr>
          <w:p w14:paraId="7618B459"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Putrajaya</w:t>
            </w:r>
          </w:p>
        </w:tc>
        <w:tc>
          <w:tcPr>
            <w:tcW w:w="2990" w:type="dxa"/>
            <w:gridSpan w:val="2"/>
            <w:tcBorders>
              <w:top w:val="nil"/>
              <w:left w:val="nil"/>
              <w:bottom w:val="single" w:sz="4" w:space="0" w:color="auto"/>
              <w:right w:val="single" w:sz="4" w:space="0" w:color="auto"/>
            </w:tcBorders>
            <w:shd w:val="clear" w:color="auto" w:fill="auto"/>
          </w:tcPr>
          <w:p w14:paraId="785E6EBD" w14:textId="77777777" w:rsidR="0037691D" w:rsidRPr="0049615C" w:rsidRDefault="0037691D" w:rsidP="007642FA">
            <w:pPr>
              <w:jc w:val="both"/>
              <w:rPr>
                <w:noProof w:val="0"/>
                <w:color w:val="000000"/>
                <w:sz w:val="18"/>
                <w:szCs w:val="18"/>
                <w:lang w:val="en-US"/>
              </w:rPr>
            </w:pPr>
            <w:r w:rsidRPr="0049615C">
              <w:rPr>
                <w:noProof w:val="0"/>
                <w:color w:val="000000"/>
                <w:sz w:val="18"/>
                <w:szCs w:val="18"/>
                <w:lang w:val="en-US"/>
              </w:rPr>
              <w:t>Theme: Biodiversity</w:t>
            </w:r>
          </w:p>
          <w:p w14:paraId="2CCBBC42" w14:textId="77777777" w:rsidR="00DE7EDC" w:rsidRPr="0049615C" w:rsidRDefault="00DE7EDC" w:rsidP="007642FA">
            <w:pPr>
              <w:jc w:val="both"/>
              <w:rPr>
                <w:noProof w:val="0"/>
                <w:color w:val="000000"/>
                <w:sz w:val="18"/>
                <w:szCs w:val="18"/>
                <w:lang w:val="en-US"/>
              </w:rPr>
            </w:pPr>
          </w:p>
        </w:tc>
      </w:tr>
      <w:tr w:rsidR="00D719F4" w:rsidRPr="0049615C" w14:paraId="4C5C9C7B" w14:textId="77777777" w:rsidTr="00557569">
        <w:trPr>
          <w:trHeight w:val="881"/>
        </w:trPr>
        <w:tc>
          <w:tcPr>
            <w:tcW w:w="520" w:type="dxa"/>
            <w:gridSpan w:val="2"/>
            <w:tcBorders>
              <w:top w:val="nil"/>
              <w:left w:val="single" w:sz="4" w:space="0" w:color="auto"/>
              <w:bottom w:val="single" w:sz="4" w:space="0" w:color="auto"/>
              <w:right w:val="single" w:sz="4" w:space="0" w:color="auto"/>
            </w:tcBorders>
            <w:shd w:val="clear" w:color="000000" w:fill="FFFFFF"/>
            <w:noWrap/>
          </w:tcPr>
          <w:p w14:paraId="2C116AAB" w14:textId="34CB98E9" w:rsidR="00DE7EDC" w:rsidRPr="0049615C" w:rsidRDefault="006E2E15" w:rsidP="007642FA">
            <w:pPr>
              <w:jc w:val="both"/>
              <w:rPr>
                <w:noProof w:val="0"/>
                <w:color w:val="000000"/>
                <w:sz w:val="18"/>
                <w:szCs w:val="18"/>
                <w:lang w:val="en-US"/>
              </w:rPr>
            </w:pPr>
            <w:r w:rsidRPr="0049615C">
              <w:rPr>
                <w:noProof w:val="0"/>
                <w:color w:val="000000"/>
                <w:sz w:val="18"/>
                <w:szCs w:val="18"/>
                <w:lang w:val="en-US"/>
              </w:rPr>
              <w:t>10</w:t>
            </w:r>
          </w:p>
        </w:tc>
        <w:tc>
          <w:tcPr>
            <w:tcW w:w="1002" w:type="dxa"/>
            <w:gridSpan w:val="2"/>
            <w:tcBorders>
              <w:top w:val="nil"/>
              <w:left w:val="nil"/>
              <w:bottom w:val="single" w:sz="4" w:space="0" w:color="auto"/>
              <w:right w:val="single" w:sz="4" w:space="0" w:color="auto"/>
            </w:tcBorders>
            <w:shd w:val="clear" w:color="000000" w:fill="FFFFFF"/>
            <w:hideMark/>
          </w:tcPr>
          <w:p w14:paraId="3760B170" w14:textId="24391A36" w:rsidR="00DE7EDC" w:rsidRPr="0049615C" w:rsidRDefault="00DE7EDC" w:rsidP="007642FA">
            <w:pPr>
              <w:jc w:val="both"/>
              <w:rPr>
                <w:noProof w:val="0"/>
                <w:color w:val="000000"/>
                <w:sz w:val="18"/>
                <w:szCs w:val="18"/>
                <w:lang w:val="en-US"/>
              </w:rPr>
            </w:pPr>
            <w:r w:rsidRPr="0049615C">
              <w:rPr>
                <w:noProof w:val="0"/>
                <w:color w:val="000000"/>
                <w:sz w:val="18"/>
                <w:szCs w:val="18"/>
                <w:lang w:val="en-US"/>
              </w:rPr>
              <w:t xml:space="preserve">00063217 </w:t>
            </w:r>
          </w:p>
        </w:tc>
        <w:tc>
          <w:tcPr>
            <w:tcW w:w="3257" w:type="dxa"/>
            <w:gridSpan w:val="2"/>
            <w:tcBorders>
              <w:top w:val="nil"/>
              <w:left w:val="nil"/>
              <w:bottom w:val="single" w:sz="4" w:space="0" w:color="auto"/>
              <w:right w:val="single" w:sz="4" w:space="0" w:color="auto"/>
            </w:tcBorders>
            <w:shd w:val="clear" w:color="auto" w:fill="auto"/>
            <w:hideMark/>
          </w:tcPr>
          <w:p w14:paraId="1383F36D"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00080468 - Biodiversity Conservation in multiple-use forest landscape in Sabah, Malaysia</w:t>
            </w:r>
          </w:p>
        </w:tc>
        <w:tc>
          <w:tcPr>
            <w:tcW w:w="906" w:type="dxa"/>
            <w:gridSpan w:val="3"/>
            <w:tcBorders>
              <w:top w:val="nil"/>
              <w:left w:val="nil"/>
              <w:bottom w:val="single" w:sz="4" w:space="0" w:color="auto"/>
              <w:right w:val="single" w:sz="4" w:space="0" w:color="auto"/>
            </w:tcBorders>
            <w:shd w:val="clear" w:color="000000" w:fill="FFFFFF"/>
            <w:hideMark/>
          </w:tcPr>
          <w:p w14:paraId="481E58FD"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May-12</w:t>
            </w:r>
          </w:p>
        </w:tc>
        <w:tc>
          <w:tcPr>
            <w:tcW w:w="990" w:type="dxa"/>
            <w:gridSpan w:val="3"/>
            <w:tcBorders>
              <w:top w:val="nil"/>
              <w:left w:val="nil"/>
              <w:bottom w:val="single" w:sz="4" w:space="0" w:color="auto"/>
              <w:right w:val="single" w:sz="4" w:space="0" w:color="auto"/>
            </w:tcBorders>
            <w:shd w:val="clear" w:color="000000" w:fill="FFFFFF"/>
            <w:hideMark/>
          </w:tcPr>
          <w:p w14:paraId="4F48CB2F"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May-18</w:t>
            </w:r>
          </w:p>
        </w:tc>
        <w:tc>
          <w:tcPr>
            <w:tcW w:w="1170" w:type="dxa"/>
            <w:gridSpan w:val="2"/>
            <w:tcBorders>
              <w:top w:val="nil"/>
              <w:left w:val="nil"/>
              <w:bottom w:val="single" w:sz="4" w:space="0" w:color="auto"/>
              <w:right w:val="single" w:sz="4" w:space="0" w:color="auto"/>
            </w:tcBorders>
            <w:shd w:val="clear" w:color="000000" w:fill="FFFFFF"/>
            <w:noWrap/>
            <w:hideMark/>
          </w:tcPr>
          <w:p w14:paraId="36A7ABC8" w14:textId="19B97BB2" w:rsidR="00DE7EDC" w:rsidRPr="0049615C" w:rsidRDefault="00DE7EDC" w:rsidP="007642FA">
            <w:pPr>
              <w:jc w:val="both"/>
              <w:rPr>
                <w:noProof w:val="0"/>
                <w:color w:val="000000"/>
                <w:sz w:val="18"/>
                <w:szCs w:val="18"/>
                <w:lang w:val="en-US"/>
              </w:rPr>
            </w:pPr>
            <w:r w:rsidRPr="0049615C">
              <w:rPr>
                <w:noProof w:val="0"/>
                <w:color w:val="000000"/>
                <w:sz w:val="18"/>
                <w:szCs w:val="18"/>
                <w:lang w:val="en-US"/>
              </w:rPr>
              <w:t xml:space="preserve"> $2,044,668 </w:t>
            </w:r>
          </w:p>
        </w:tc>
        <w:tc>
          <w:tcPr>
            <w:tcW w:w="2340" w:type="dxa"/>
            <w:gridSpan w:val="2"/>
            <w:tcBorders>
              <w:top w:val="nil"/>
              <w:left w:val="nil"/>
              <w:bottom w:val="single" w:sz="4" w:space="0" w:color="auto"/>
              <w:right w:val="single" w:sz="4" w:space="0" w:color="auto"/>
            </w:tcBorders>
            <w:shd w:val="clear" w:color="auto" w:fill="auto"/>
            <w:hideMark/>
          </w:tcPr>
          <w:p w14:paraId="72EDD2ED" w14:textId="77777777" w:rsidR="00FE5454" w:rsidRPr="0049615C" w:rsidRDefault="00DE7EDC" w:rsidP="007642FA">
            <w:pPr>
              <w:jc w:val="both"/>
              <w:rPr>
                <w:noProof w:val="0"/>
                <w:color w:val="000000"/>
                <w:sz w:val="18"/>
                <w:szCs w:val="18"/>
                <w:lang w:val="en-US"/>
              </w:rPr>
            </w:pPr>
            <w:r w:rsidRPr="0049615C">
              <w:rPr>
                <w:noProof w:val="0"/>
                <w:color w:val="000000"/>
                <w:sz w:val="18"/>
                <w:szCs w:val="18"/>
                <w:lang w:val="en-US"/>
              </w:rPr>
              <w:t>Ministry of Natural Resources &amp; Environment Forestry Department</w:t>
            </w:r>
            <w:r w:rsidR="00FE5454" w:rsidRPr="0049615C">
              <w:rPr>
                <w:noProof w:val="0"/>
                <w:color w:val="000000"/>
                <w:sz w:val="18"/>
                <w:szCs w:val="18"/>
                <w:lang w:val="en-US"/>
              </w:rPr>
              <w:t xml:space="preserve"> and / Sabah Economic Planning Unit</w:t>
            </w:r>
          </w:p>
          <w:p w14:paraId="5975EC19" w14:textId="2C70849A" w:rsidR="00DE7EDC" w:rsidRPr="0049615C" w:rsidRDefault="00DE7EDC" w:rsidP="007642FA">
            <w:pPr>
              <w:jc w:val="both"/>
              <w:rPr>
                <w:noProof w:val="0"/>
                <w:color w:val="000000"/>
                <w:sz w:val="18"/>
                <w:szCs w:val="18"/>
                <w:lang w:val="en-US"/>
              </w:rPr>
            </w:pPr>
          </w:p>
        </w:tc>
        <w:tc>
          <w:tcPr>
            <w:tcW w:w="1350" w:type="dxa"/>
            <w:tcBorders>
              <w:top w:val="nil"/>
              <w:left w:val="nil"/>
              <w:bottom w:val="single" w:sz="4" w:space="0" w:color="auto"/>
              <w:right w:val="single" w:sz="4" w:space="0" w:color="auto"/>
            </w:tcBorders>
            <w:shd w:val="clear" w:color="auto" w:fill="auto"/>
            <w:hideMark/>
          </w:tcPr>
          <w:p w14:paraId="1BEF701F"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Sandakan (Sabah)</w:t>
            </w:r>
          </w:p>
        </w:tc>
        <w:tc>
          <w:tcPr>
            <w:tcW w:w="2990" w:type="dxa"/>
            <w:gridSpan w:val="2"/>
            <w:tcBorders>
              <w:top w:val="nil"/>
              <w:left w:val="nil"/>
              <w:bottom w:val="single" w:sz="4" w:space="0" w:color="auto"/>
              <w:right w:val="single" w:sz="4" w:space="0" w:color="auto"/>
            </w:tcBorders>
            <w:shd w:val="clear" w:color="auto" w:fill="auto"/>
          </w:tcPr>
          <w:p w14:paraId="59CB4291" w14:textId="77777777" w:rsidR="0037691D" w:rsidRPr="0049615C" w:rsidRDefault="0037691D" w:rsidP="007642FA">
            <w:pPr>
              <w:jc w:val="both"/>
              <w:rPr>
                <w:noProof w:val="0"/>
                <w:color w:val="000000"/>
                <w:sz w:val="18"/>
                <w:szCs w:val="18"/>
                <w:lang w:val="en-US"/>
              </w:rPr>
            </w:pPr>
            <w:r w:rsidRPr="0049615C">
              <w:rPr>
                <w:noProof w:val="0"/>
                <w:color w:val="000000"/>
                <w:sz w:val="18"/>
                <w:szCs w:val="18"/>
                <w:lang w:val="en-US"/>
              </w:rPr>
              <w:t>Theme: Biodiversity</w:t>
            </w:r>
          </w:p>
          <w:p w14:paraId="4BAD2476" w14:textId="77777777" w:rsidR="00DE7EDC" w:rsidRPr="0049615C" w:rsidRDefault="00DE7EDC" w:rsidP="007642FA">
            <w:pPr>
              <w:jc w:val="both"/>
              <w:rPr>
                <w:noProof w:val="0"/>
                <w:color w:val="000000"/>
                <w:sz w:val="18"/>
                <w:szCs w:val="18"/>
                <w:lang w:val="en-US"/>
              </w:rPr>
            </w:pPr>
          </w:p>
        </w:tc>
      </w:tr>
      <w:tr w:rsidR="00D719F4" w:rsidRPr="0049615C" w14:paraId="1BF4E490" w14:textId="77777777" w:rsidTr="00557569">
        <w:trPr>
          <w:trHeight w:val="98"/>
        </w:trPr>
        <w:tc>
          <w:tcPr>
            <w:tcW w:w="520" w:type="dxa"/>
            <w:gridSpan w:val="2"/>
            <w:tcBorders>
              <w:top w:val="nil"/>
              <w:left w:val="single" w:sz="4" w:space="0" w:color="auto"/>
              <w:bottom w:val="single" w:sz="4" w:space="0" w:color="auto"/>
              <w:right w:val="single" w:sz="4" w:space="0" w:color="auto"/>
            </w:tcBorders>
            <w:shd w:val="clear" w:color="000000" w:fill="FFFFFF"/>
            <w:noWrap/>
          </w:tcPr>
          <w:p w14:paraId="17EBFDD1" w14:textId="3DFD0EB6" w:rsidR="00DE7EDC" w:rsidRPr="0049615C" w:rsidRDefault="006E2E15" w:rsidP="007642FA">
            <w:pPr>
              <w:jc w:val="both"/>
              <w:rPr>
                <w:noProof w:val="0"/>
                <w:color w:val="000000"/>
                <w:sz w:val="18"/>
                <w:szCs w:val="18"/>
                <w:lang w:val="en-US"/>
              </w:rPr>
            </w:pPr>
            <w:r w:rsidRPr="0049615C">
              <w:rPr>
                <w:noProof w:val="0"/>
                <w:color w:val="000000"/>
                <w:sz w:val="18"/>
                <w:szCs w:val="18"/>
                <w:lang w:val="en-US"/>
              </w:rPr>
              <w:t>11</w:t>
            </w:r>
          </w:p>
        </w:tc>
        <w:tc>
          <w:tcPr>
            <w:tcW w:w="1002" w:type="dxa"/>
            <w:gridSpan w:val="2"/>
            <w:tcBorders>
              <w:top w:val="nil"/>
              <w:left w:val="nil"/>
              <w:bottom w:val="single" w:sz="4" w:space="0" w:color="auto"/>
              <w:right w:val="single" w:sz="4" w:space="0" w:color="auto"/>
            </w:tcBorders>
            <w:shd w:val="clear" w:color="000000" w:fill="FFFFFF"/>
            <w:hideMark/>
          </w:tcPr>
          <w:p w14:paraId="49B3C287" w14:textId="3E9F5C0F" w:rsidR="00DE7EDC" w:rsidRPr="0049615C" w:rsidRDefault="00DE7EDC" w:rsidP="007642FA">
            <w:pPr>
              <w:jc w:val="both"/>
              <w:rPr>
                <w:noProof w:val="0"/>
                <w:color w:val="000000"/>
                <w:sz w:val="18"/>
                <w:szCs w:val="18"/>
                <w:lang w:val="en-US"/>
              </w:rPr>
            </w:pPr>
            <w:r w:rsidRPr="0049615C">
              <w:rPr>
                <w:noProof w:val="0"/>
                <w:color w:val="000000"/>
                <w:sz w:val="18"/>
                <w:szCs w:val="18"/>
                <w:lang w:val="en-US"/>
              </w:rPr>
              <w:t xml:space="preserve">00063260 </w:t>
            </w:r>
          </w:p>
        </w:tc>
        <w:tc>
          <w:tcPr>
            <w:tcW w:w="3257" w:type="dxa"/>
            <w:gridSpan w:val="2"/>
            <w:tcBorders>
              <w:top w:val="nil"/>
              <w:left w:val="nil"/>
              <w:bottom w:val="single" w:sz="4" w:space="0" w:color="auto"/>
              <w:right w:val="single" w:sz="4" w:space="0" w:color="auto"/>
            </w:tcBorders>
            <w:shd w:val="clear" w:color="auto" w:fill="auto"/>
            <w:hideMark/>
          </w:tcPr>
          <w:p w14:paraId="103A8B5D"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00080482 - National REDD+ Readiness in Malaysia</w:t>
            </w:r>
          </w:p>
        </w:tc>
        <w:tc>
          <w:tcPr>
            <w:tcW w:w="906" w:type="dxa"/>
            <w:gridSpan w:val="3"/>
            <w:tcBorders>
              <w:top w:val="nil"/>
              <w:left w:val="nil"/>
              <w:bottom w:val="single" w:sz="4" w:space="0" w:color="auto"/>
              <w:right w:val="single" w:sz="4" w:space="0" w:color="auto"/>
            </w:tcBorders>
            <w:shd w:val="clear" w:color="000000" w:fill="FFFFFF"/>
            <w:hideMark/>
          </w:tcPr>
          <w:p w14:paraId="31012BDA"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Oct-11</w:t>
            </w:r>
          </w:p>
        </w:tc>
        <w:tc>
          <w:tcPr>
            <w:tcW w:w="990" w:type="dxa"/>
            <w:gridSpan w:val="3"/>
            <w:tcBorders>
              <w:top w:val="nil"/>
              <w:left w:val="nil"/>
              <w:bottom w:val="single" w:sz="4" w:space="0" w:color="auto"/>
              <w:right w:val="single" w:sz="4" w:space="0" w:color="auto"/>
            </w:tcBorders>
            <w:shd w:val="clear" w:color="000000" w:fill="FFFFFF"/>
            <w:hideMark/>
          </w:tcPr>
          <w:p w14:paraId="14FC2576"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Dec-13</w:t>
            </w:r>
          </w:p>
        </w:tc>
        <w:tc>
          <w:tcPr>
            <w:tcW w:w="1170" w:type="dxa"/>
            <w:gridSpan w:val="2"/>
            <w:tcBorders>
              <w:top w:val="nil"/>
              <w:left w:val="nil"/>
              <w:bottom w:val="single" w:sz="4" w:space="0" w:color="auto"/>
              <w:right w:val="single" w:sz="4" w:space="0" w:color="auto"/>
            </w:tcBorders>
            <w:shd w:val="clear" w:color="000000" w:fill="FFFFFF"/>
            <w:noWrap/>
            <w:hideMark/>
          </w:tcPr>
          <w:p w14:paraId="2835DC7C"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 xml:space="preserve"> $545,508 </w:t>
            </w:r>
          </w:p>
        </w:tc>
        <w:tc>
          <w:tcPr>
            <w:tcW w:w="2340" w:type="dxa"/>
            <w:gridSpan w:val="2"/>
            <w:tcBorders>
              <w:top w:val="nil"/>
              <w:left w:val="nil"/>
              <w:bottom w:val="single" w:sz="4" w:space="0" w:color="auto"/>
              <w:right w:val="single" w:sz="4" w:space="0" w:color="auto"/>
            </w:tcBorders>
            <w:shd w:val="clear" w:color="auto" w:fill="auto"/>
            <w:hideMark/>
          </w:tcPr>
          <w:p w14:paraId="355858DD"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Ministry of Natural Resources &amp; Environment</w:t>
            </w:r>
          </w:p>
        </w:tc>
        <w:tc>
          <w:tcPr>
            <w:tcW w:w="1350" w:type="dxa"/>
            <w:tcBorders>
              <w:top w:val="nil"/>
              <w:left w:val="nil"/>
              <w:bottom w:val="single" w:sz="4" w:space="0" w:color="auto"/>
              <w:right w:val="single" w:sz="4" w:space="0" w:color="auto"/>
            </w:tcBorders>
            <w:shd w:val="clear" w:color="auto" w:fill="auto"/>
            <w:hideMark/>
          </w:tcPr>
          <w:p w14:paraId="1955EBA2"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Putrajaya</w:t>
            </w:r>
          </w:p>
        </w:tc>
        <w:tc>
          <w:tcPr>
            <w:tcW w:w="2990" w:type="dxa"/>
            <w:gridSpan w:val="2"/>
            <w:tcBorders>
              <w:top w:val="nil"/>
              <w:left w:val="nil"/>
              <w:bottom w:val="single" w:sz="4" w:space="0" w:color="auto"/>
              <w:right w:val="single" w:sz="4" w:space="0" w:color="auto"/>
            </w:tcBorders>
            <w:shd w:val="clear" w:color="auto" w:fill="auto"/>
          </w:tcPr>
          <w:p w14:paraId="65C5A2E5" w14:textId="77777777" w:rsidR="0037691D" w:rsidRPr="0049615C" w:rsidRDefault="0037691D" w:rsidP="007642FA">
            <w:pPr>
              <w:jc w:val="both"/>
              <w:rPr>
                <w:noProof w:val="0"/>
                <w:color w:val="000000"/>
                <w:sz w:val="18"/>
                <w:szCs w:val="18"/>
                <w:lang w:val="en-US"/>
              </w:rPr>
            </w:pPr>
            <w:r w:rsidRPr="0049615C">
              <w:rPr>
                <w:noProof w:val="0"/>
                <w:color w:val="000000"/>
                <w:sz w:val="18"/>
                <w:szCs w:val="18"/>
                <w:lang w:val="en-US"/>
              </w:rPr>
              <w:t>Theme: Biodiversity</w:t>
            </w:r>
          </w:p>
          <w:p w14:paraId="103D550F" w14:textId="77777777" w:rsidR="00DE7EDC" w:rsidRPr="0049615C" w:rsidRDefault="00DE7EDC" w:rsidP="007642FA">
            <w:pPr>
              <w:jc w:val="both"/>
              <w:rPr>
                <w:noProof w:val="0"/>
                <w:color w:val="000000"/>
                <w:sz w:val="18"/>
                <w:szCs w:val="18"/>
                <w:lang w:val="en-US"/>
              </w:rPr>
            </w:pPr>
          </w:p>
        </w:tc>
      </w:tr>
      <w:tr w:rsidR="00D719F4" w:rsidRPr="0049615C" w14:paraId="501F4BE3" w14:textId="77777777" w:rsidTr="00557569">
        <w:trPr>
          <w:trHeight w:val="85"/>
        </w:trPr>
        <w:tc>
          <w:tcPr>
            <w:tcW w:w="520" w:type="dxa"/>
            <w:gridSpan w:val="2"/>
            <w:tcBorders>
              <w:top w:val="nil"/>
              <w:left w:val="single" w:sz="4" w:space="0" w:color="auto"/>
              <w:bottom w:val="single" w:sz="4" w:space="0" w:color="auto"/>
              <w:right w:val="single" w:sz="4" w:space="0" w:color="auto"/>
            </w:tcBorders>
            <w:shd w:val="clear" w:color="000000" w:fill="FFFFFF"/>
            <w:noWrap/>
          </w:tcPr>
          <w:p w14:paraId="52CD1517" w14:textId="5C6DD74F" w:rsidR="00DE7EDC" w:rsidRPr="0049615C" w:rsidRDefault="006E2E15" w:rsidP="007642FA">
            <w:pPr>
              <w:jc w:val="both"/>
              <w:rPr>
                <w:noProof w:val="0"/>
                <w:color w:val="000000"/>
                <w:sz w:val="18"/>
                <w:szCs w:val="18"/>
                <w:lang w:val="en-US"/>
              </w:rPr>
            </w:pPr>
            <w:r w:rsidRPr="0049615C">
              <w:rPr>
                <w:noProof w:val="0"/>
                <w:color w:val="000000"/>
                <w:sz w:val="18"/>
                <w:szCs w:val="18"/>
                <w:lang w:val="en-US"/>
              </w:rPr>
              <w:t>12</w:t>
            </w:r>
          </w:p>
        </w:tc>
        <w:tc>
          <w:tcPr>
            <w:tcW w:w="1002" w:type="dxa"/>
            <w:gridSpan w:val="2"/>
            <w:tcBorders>
              <w:top w:val="nil"/>
              <w:left w:val="nil"/>
              <w:bottom w:val="single" w:sz="4" w:space="0" w:color="auto"/>
              <w:right w:val="single" w:sz="4" w:space="0" w:color="auto"/>
            </w:tcBorders>
            <w:shd w:val="clear" w:color="000000" w:fill="FFFFFF"/>
            <w:hideMark/>
          </w:tcPr>
          <w:p w14:paraId="72B73E5C" w14:textId="6E65FD91" w:rsidR="00DE7EDC" w:rsidRPr="0049615C" w:rsidRDefault="00DE7EDC" w:rsidP="007642FA">
            <w:pPr>
              <w:jc w:val="both"/>
              <w:rPr>
                <w:noProof w:val="0"/>
                <w:color w:val="000000"/>
                <w:sz w:val="18"/>
                <w:szCs w:val="18"/>
                <w:lang w:val="en-US"/>
              </w:rPr>
            </w:pPr>
            <w:r w:rsidRPr="0049615C">
              <w:rPr>
                <w:noProof w:val="0"/>
                <w:color w:val="000000"/>
                <w:sz w:val="18"/>
                <w:szCs w:val="18"/>
                <w:lang w:val="en-US"/>
              </w:rPr>
              <w:t xml:space="preserve">00065995 </w:t>
            </w:r>
          </w:p>
        </w:tc>
        <w:tc>
          <w:tcPr>
            <w:tcW w:w="3257" w:type="dxa"/>
            <w:gridSpan w:val="2"/>
            <w:tcBorders>
              <w:top w:val="nil"/>
              <w:left w:val="nil"/>
              <w:bottom w:val="single" w:sz="4" w:space="0" w:color="auto"/>
              <w:right w:val="single" w:sz="4" w:space="0" w:color="auto"/>
            </w:tcBorders>
            <w:shd w:val="clear" w:color="auto" w:fill="auto"/>
            <w:hideMark/>
          </w:tcPr>
          <w:p w14:paraId="7AE03446"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00082290 -National Biodiversity Planning to Support the Implementation of the CBD 2011 – 2020 Strategic Plan in Malaysia</w:t>
            </w:r>
          </w:p>
        </w:tc>
        <w:tc>
          <w:tcPr>
            <w:tcW w:w="906" w:type="dxa"/>
            <w:gridSpan w:val="3"/>
            <w:tcBorders>
              <w:top w:val="nil"/>
              <w:left w:val="nil"/>
              <w:bottom w:val="single" w:sz="4" w:space="0" w:color="auto"/>
              <w:right w:val="single" w:sz="4" w:space="0" w:color="auto"/>
            </w:tcBorders>
            <w:shd w:val="clear" w:color="000000" w:fill="FFFFFF"/>
            <w:hideMark/>
          </w:tcPr>
          <w:p w14:paraId="06424E28"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May-12</w:t>
            </w:r>
          </w:p>
        </w:tc>
        <w:tc>
          <w:tcPr>
            <w:tcW w:w="990" w:type="dxa"/>
            <w:gridSpan w:val="3"/>
            <w:tcBorders>
              <w:top w:val="nil"/>
              <w:left w:val="nil"/>
              <w:bottom w:val="single" w:sz="4" w:space="0" w:color="auto"/>
              <w:right w:val="single" w:sz="4" w:space="0" w:color="auto"/>
            </w:tcBorders>
            <w:shd w:val="clear" w:color="000000" w:fill="FFFFFF"/>
            <w:hideMark/>
          </w:tcPr>
          <w:p w14:paraId="38BCF739"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Dec-15</w:t>
            </w:r>
          </w:p>
        </w:tc>
        <w:tc>
          <w:tcPr>
            <w:tcW w:w="1170" w:type="dxa"/>
            <w:gridSpan w:val="2"/>
            <w:tcBorders>
              <w:top w:val="nil"/>
              <w:left w:val="nil"/>
              <w:bottom w:val="single" w:sz="4" w:space="0" w:color="auto"/>
              <w:right w:val="single" w:sz="4" w:space="0" w:color="auto"/>
            </w:tcBorders>
            <w:shd w:val="clear" w:color="000000" w:fill="FFFFFF"/>
            <w:noWrap/>
            <w:hideMark/>
          </w:tcPr>
          <w:p w14:paraId="4465235E"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 xml:space="preserve"> $562,842 </w:t>
            </w:r>
          </w:p>
        </w:tc>
        <w:tc>
          <w:tcPr>
            <w:tcW w:w="2340" w:type="dxa"/>
            <w:gridSpan w:val="2"/>
            <w:tcBorders>
              <w:top w:val="nil"/>
              <w:left w:val="nil"/>
              <w:bottom w:val="single" w:sz="4" w:space="0" w:color="auto"/>
              <w:right w:val="single" w:sz="4" w:space="0" w:color="auto"/>
            </w:tcBorders>
            <w:shd w:val="clear" w:color="auto" w:fill="auto"/>
            <w:hideMark/>
          </w:tcPr>
          <w:p w14:paraId="770AA8EF"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Ministry of Natural Resources &amp; Environment</w:t>
            </w:r>
          </w:p>
        </w:tc>
        <w:tc>
          <w:tcPr>
            <w:tcW w:w="1350" w:type="dxa"/>
            <w:tcBorders>
              <w:top w:val="nil"/>
              <w:left w:val="nil"/>
              <w:bottom w:val="single" w:sz="4" w:space="0" w:color="auto"/>
              <w:right w:val="single" w:sz="4" w:space="0" w:color="auto"/>
            </w:tcBorders>
            <w:shd w:val="clear" w:color="auto" w:fill="auto"/>
            <w:hideMark/>
          </w:tcPr>
          <w:p w14:paraId="6EFFC638"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Putrajaya</w:t>
            </w:r>
          </w:p>
        </w:tc>
        <w:tc>
          <w:tcPr>
            <w:tcW w:w="2990" w:type="dxa"/>
            <w:gridSpan w:val="2"/>
            <w:tcBorders>
              <w:top w:val="nil"/>
              <w:left w:val="nil"/>
              <w:bottom w:val="single" w:sz="4" w:space="0" w:color="auto"/>
              <w:right w:val="single" w:sz="4" w:space="0" w:color="auto"/>
            </w:tcBorders>
            <w:shd w:val="clear" w:color="auto" w:fill="auto"/>
          </w:tcPr>
          <w:p w14:paraId="6A070C72" w14:textId="77777777" w:rsidR="0037691D" w:rsidRPr="0049615C" w:rsidRDefault="0037691D" w:rsidP="007642FA">
            <w:pPr>
              <w:jc w:val="both"/>
              <w:rPr>
                <w:noProof w:val="0"/>
                <w:color w:val="000000"/>
                <w:sz w:val="18"/>
                <w:szCs w:val="18"/>
                <w:lang w:val="en-US"/>
              </w:rPr>
            </w:pPr>
            <w:r w:rsidRPr="0049615C">
              <w:rPr>
                <w:noProof w:val="0"/>
                <w:color w:val="000000"/>
                <w:sz w:val="18"/>
                <w:szCs w:val="18"/>
                <w:lang w:val="en-US"/>
              </w:rPr>
              <w:t>Theme: Biodiversity</w:t>
            </w:r>
          </w:p>
          <w:p w14:paraId="656433AC" w14:textId="77777777" w:rsidR="00DE7EDC" w:rsidRPr="0049615C" w:rsidRDefault="00DE7EDC" w:rsidP="007642FA">
            <w:pPr>
              <w:jc w:val="both"/>
              <w:rPr>
                <w:noProof w:val="0"/>
                <w:color w:val="000000"/>
                <w:sz w:val="18"/>
                <w:szCs w:val="18"/>
                <w:lang w:val="en-US"/>
              </w:rPr>
            </w:pPr>
          </w:p>
        </w:tc>
      </w:tr>
      <w:tr w:rsidR="00D719F4" w:rsidRPr="0049615C" w14:paraId="00BB8C76" w14:textId="77777777" w:rsidTr="00557569">
        <w:trPr>
          <w:trHeight w:val="1880"/>
        </w:trPr>
        <w:tc>
          <w:tcPr>
            <w:tcW w:w="520" w:type="dxa"/>
            <w:gridSpan w:val="2"/>
            <w:tcBorders>
              <w:top w:val="nil"/>
              <w:left w:val="single" w:sz="4" w:space="0" w:color="auto"/>
              <w:bottom w:val="single" w:sz="4" w:space="0" w:color="auto"/>
              <w:right w:val="single" w:sz="4" w:space="0" w:color="auto"/>
            </w:tcBorders>
            <w:shd w:val="clear" w:color="000000" w:fill="FFFFFF"/>
            <w:noWrap/>
          </w:tcPr>
          <w:p w14:paraId="5BAF2DB6" w14:textId="335CDA56" w:rsidR="00DE7EDC" w:rsidRPr="0049615C" w:rsidRDefault="006E2E15" w:rsidP="007642FA">
            <w:pPr>
              <w:jc w:val="both"/>
              <w:rPr>
                <w:noProof w:val="0"/>
                <w:color w:val="000000"/>
                <w:sz w:val="18"/>
                <w:szCs w:val="18"/>
                <w:lang w:val="en-US"/>
              </w:rPr>
            </w:pPr>
            <w:r w:rsidRPr="0049615C">
              <w:rPr>
                <w:noProof w:val="0"/>
                <w:color w:val="000000"/>
                <w:sz w:val="18"/>
                <w:szCs w:val="18"/>
                <w:lang w:val="en-US"/>
              </w:rPr>
              <w:t>13</w:t>
            </w:r>
          </w:p>
        </w:tc>
        <w:tc>
          <w:tcPr>
            <w:tcW w:w="1002" w:type="dxa"/>
            <w:gridSpan w:val="2"/>
            <w:tcBorders>
              <w:top w:val="nil"/>
              <w:left w:val="nil"/>
              <w:bottom w:val="single" w:sz="4" w:space="0" w:color="auto"/>
              <w:right w:val="single" w:sz="4" w:space="0" w:color="auto"/>
            </w:tcBorders>
            <w:shd w:val="clear" w:color="000000" w:fill="FFFFFF"/>
            <w:hideMark/>
          </w:tcPr>
          <w:p w14:paraId="5463BB2C" w14:textId="28D4FDE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 xml:space="preserve">00066114 </w:t>
            </w:r>
          </w:p>
        </w:tc>
        <w:tc>
          <w:tcPr>
            <w:tcW w:w="3257" w:type="dxa"/>
            <w:gridSpan w:val="2"/>
            <w:tcBorders>
              <w:top w:val="nil"/>
              <w:left w:val="nil"/>
              <w:bottom w:val="single" w:sz="4" w:space="0" w:color="auto"/>
              <w:right w:val="single" w:sz="4" w:space="0" w:color="auto"/>
            </w:tcBorders>
            <w:shd w:val="clear" w:color="auto" w:fill="auto"/>
            <w:hideMark/>
          </w:tcPr>
          <w:p w14:paraId="11105A88"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00082355 - Enhancing effectiveness and financial sustainability of Protected Areas in Malaysia</w:t>
            </w:r>
          </w:p>
        </w:tc>
        <w:tc>
          <w:tcPr>
            <w:tcW w:w="906" w:type="dxa"/>
            <w:gridSpan w:val="3"/>
            <w:tcBorders>
              <w:top w:val="nil"/>
              <w:left w:val="nil"/>
              <w:bottom w:val="single" w:sz="4" w:space="0" w:color="auto"/>
              <w:right w:val="single" w:sz="4" w:space="0" w:color="auto"/>
            </w:tcBorders>
            <w:shd w:val="clear" w:color="000000" w:fill="FFFFFF"/>
            <w:hideMark/>
          </w:tcPr>
          <w:p w14:paraId="3B6DDB30"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Jul-12</w:t>
            </w:r>
          </w:p>
        </w:tc>
        <w:tc>
          <w:tcPr>
            <w:tcW w:w="990" w:type="dxa"/>
            <w:gridSpan w:val="3"/>
            <w:tcBorders>
              <w:top w:val="nil"/>
              <w:left w:val="nil"/>
              <w:bottom w:val="single" w:sz="4" w:space="0" w:color="auto"/>
              <w:right w:val="single" w:sz="4" w:space="0" w:color="auto"/>
            </w:tcBorders>
            <w:shd w:val="clear" w:color="000000" w:fill="FFFFFF"/>
            <w:hideMark/>
          </w:tcPr>
          <w:p w14:paraId="007E9ABB"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Jun-19</w:t>
            </w:r>
          </w:p>
        </w:tc>
        <w:tc>
          <w:tcPr>
            <w:tcW w:w="1170" w:type="dxa"/>
            <w:gridSpan w:val="2"/>
            <w:tcBorders>
              <w:top w:val="nil"/>
              <w:left w:val="nil"/>
              <w:bottom w:val="single" w:sz="4" w:space="0" w:color="auto"/>
              <w:right w:val="single" w:sz="4" w:space="0" w:color="auto"/>
            </w:tcBorders>
            <w:shd w:val="clear" w:color="000000" w:fill="FFFFFF"/>
            <w:noWrap/>
            <w:hideMark/>
          </w:tcPr>
          <w:p w14:paraId="1402A6B1" w14:textId="7BCB1E7F" w:rsidR="00DE7EDC" w:rsidRPr="0049615C" w:rsidRDefault="00DE7EDC" w:rsidP="007642FA">
            <w:pPr>
              <w:jc w:val="both"/>
              <w:rPr>
                <w:noProof w:val="0"/>
                <w:color w:val="000000"/>
                <w:sz w:val="18"/>
                <w:szCs w:val="18"/>
                <w:lang w:val="en-US"/>
              </w:rPr>
            </w:pPr>
            <w:r w:rsidRPr="0049615C">
              <w:rPr>
                <w:noProof w:val="0"/>
                <w:color w:val="000000"/>
                <w:sz w:val="18"/>
                <w:szCs w:val="18"/>
                <w:lang w:val="en-US"/>
              </w:rPr>
              <w:t xml:space="preserve"> $2,360,290 </w:t>
            </w:r>
          </w:p>
        </w:tc>
        <w:tc>
          <w:tcPr>
            <w:tcW w:w="2340" w:type="dxa"/>
            <w:gridSpan w:val="2"/>
            <w:tcBorders>
              <w:top w:val="nil"/>
              <w:left w:val="nil"/>
              <w:bottom w:val="single" w:sz="4" w:space="0" w:color="auto"/>
              <w:right w:val="single" w:sz="4" w:space="0" w:color="auto"/>
            </w:tcBorders>
            <w:shd w:val="clear" w:color="auto" w:fill="auto"/>
            <w:hideMark/>
          </w:tcPr>
          <w:p w14:paraId="44C194F7" w14:textId="77777777" w:rsidR="00DE7EDC" w:rsidRPr="0049615C" w:rsidRDefault="00DE7EDC" w:rsidP="007642FA">
            <w:pPr>
              <w:jc w:val="both"/>
              <w:rPr>
                <w:noProof w:val="0"/>
                <w:color w:val="000000"/>
                <w:sz w:val="18"/>
                <w:szCs w:val="18"/>
              </w:rPr>
            </w:pPr>
            <w:r w:rsidRPr="0049615C">
              <w:rPr>
                <w:noProof w:val="0"/>
                <w:color w:val="000000"/>
                <w:sz w:val="18"/>
                <w:szCs w:val="18"/>
                <w:lang w:val="en-US"/>
              </w:rPr>
              <w:t>Ministry of Natural Resources and Environment</w:t>
            </w:r>
            <w:r w:rsidRPr="0049615C">
              <w:rPr>
                <w:noProof w:val="0"/>
                <w:color w:val="000000"/>
                <w:sz w:val="18"/>
                <w:szCs w:val="18"/>
              </w:rPr>
              <w:t xml:space="preserve"> / Department of Wildlife and National Parks</w:t>
            </w:r>
          </w:p>
        </w:tc>
        <w:tc>
          <w:tcPr>
            <w:tcW w:w="1350" w:type="dxa"/>
            <w:tcBorders>
              <w:top w:val="nil"/>
              <w:left w:val="nil"/>
              <w:bottom w:val="single" w:sz="4" w:space="0" w:color="auto"/>
              <w:right w:val="single" w:sz="4" w:space="0" w:color="auto"/>
            </w:tcBorders>
            <w:shd w:val="clear" w:color="auto" w:fill="auto"/>
            <w:hideMark/>
          </w:tcPr>
          <w:p w14:paraId="507F2C20" w14:textId="77777777" w:rsidR="00DE7EDC" w:rsidRPr="0049615C" w:rsidRDefault="00DE7EDC" w:rsidP="007642FA">
            <w:pPr>
              <w:jc w:val="both"/>
              <w:rPr>
                <w:noProof w:val="0"/>
                <w:color w:val="000000"/>
                <w:sz w:val="18"/>
                <w:szCs w:val="18"/>
                <w:lang w:val="en-US"/>
              </w:rPr>
            </w:pPr>
            <w:r w:rsidRPr="0049615C">
              <w:rPr>
                <w:noProof w:val="0"/>
                <w:color w:val="000000"/>
                <w:sz w:val="18"/>
                <w:szCs w:val="18"/>
                <w:lang w:val="en-US"/>
              </w:rPr>
              <w:t xml:space="preserve">Kuala Lumpur and 3 pilot sites: Royal </w:t>
            </w:r>
            <w:proofErr w:type="spellStart"/>
            <w:r w:rsidRPr="0049615C">
              <w:rPr>
                <w:noProof w:val="0"/>
                <w:color w:val="000000"/>
                <w:sz w:val="18"/>
                <w:szCs w:val="18"/>
                <w:lang w:val="en-US"/>
              </w:rPr>
              <w:t>Belum</w:t>
            </w:r>
            <w:proofErr w:type="spellEnd"/>
            <w:r w:rsidRPr="0049615C">
              <w:rPr>
                <w:noProof w:val="0"/>
                <w:color w:val="000000"/>
                <w:sz w:val="18"/>
                <w:szCs w:val="18"/>
                <w:lang w:val="en-US"/>
              </w:rPr>
              <w:t xml:space="preserve"> State Park (Perak), Taman Negara National Park (Pahang), Endau-</w:t>
            </w:r>
            <w:proofErr w:type="spellStart"/>
            <w:r w:rsidRPr="0049615C">
              <w:rPr>
                <w:noProof w:val="0"/>
                <w:color w:val="000000"/>
                <w:sz w:val="18"/>
                <w:szCs w:val="18"/>
                <w:lang w:val="en-US"/>
              </w:rPr>
              <w:t>Rompin</w:t>
            </w:r>
            <w:proofErr w:type="spellEnd"/>
            <w:r w:rsidRPr="0049615C">
              <w:rPr>
                <w:noProof w:val="0"/>
                <w:color w:val="000000"/>
                <w:sz w:val="18"/>
                <w:szCs w:val="18"/>
                <w:lang w:val="en-US"/>
              </w:rPr>
              <w:t xml:space="preserve"> National Park (Johore)</w:t>
            </w:r>
          </w:p>
          <w:p w14:paraId="517CA3B4" w14:textId="77777777" w:rsidR="00E10B12" w:rsidRPr="0049615C" w:rsidRDefault="00E10B12" w:rsidP="007642FA">
            <w:pPr>
              <w:jc w:val="both"/>
              <w:rPr>
                <w:noProof w:val="0"/>
                <w:color w:val="000000"/>
                <w:sz w:val="18"/>
                <w:szCs w:val="18"/>
                <w:lang w:val="en-US"/>
              </w:rPr>
            </w:pPr>
          </w:p>
        </w:tc>
        <w:tc>
          <w:tcPr>
            <w:tcW w:w="2990" w:type="dxa"/>
            <w:gridSpan w:val="2"/>
            <w:tcBorders>
              <w:top w:val="nil"/>
              <w:left w:val="nil"/>
              <w:bottom w:val="single" w:sz="4" w:space="0" w:color="auto"/>
              <w:right w:val="single" w:sz="4" w:space="0" w:color="auto"/>
            </w:tcBorders>
            <w:shd w:val="clear" w:color="auto" w:fill="auto"/>
          </w:tcPr>
          <w:p w14:paraId="2B7568C7" w14:textId="77777777" w:rsidR="0037691D" w:rsidRPr="0049615C" w:rsidRDefault="0037691D" w:rsidP="007642FA">
            <w:pPr>
              <w:jc w:val="both"/>
              <w:rPr>
                <w:noProof w:val="0"/>
                <w:color w:val="000000"/>
                <w:sz w:val="18"/>
                <w:szCs w:val="18"/>
                <w:lang w:val="en-US"/>
              </w:rPr>
            </w:pPr>
            <w:r w:rsidRPr="0049615C">
              <w:rPr>
                <w:noProof w:val="0"/>
                <w:color w:val="000000"/>
                <w:sz w:val="18"/>
                <w:szCs w:val="18"/>
                <w:lang w:val="en-US"/>
              </w:rPr>
              <w:t>Theme: Biodiversity</w:t>
            </w:r>
          </w:p>
          <w:p w14:paraId="35A11BFD" w14:textId="77777777" w:rsidR="00DE7EDC" w:rsidRPr="0049615C" w:rsidRDefault="00DE7EDC" w:rsidP="007642FA">
            <w:pPr>
              <w:jc w:val="both"/>
              <w:rPr>
                <w:noProof w:val="0"/>
                <w:color w:val="000000"/>
                <w:sz w:val="18"/>
                <w:szCs w:val="18"/>
                <w:lang w:val="en-US"/>
              </w:rPr>
            </w:pPr>
          </w:p>
        </w:tc>
      </w:tr>
      <w:tr w:rsidR="00D719F4" w:rsidRPr="0049615C" w14:paraId="4C019C14" w14:textId="77777777" w:rsidTr="00557569">
        <w:trPr>
          <w:trHeight w:val="368"/>
        </w:trPr>
        <w:tc>
          <w:tcPr>
            <w:tcW w:w="520" w:type="dxa"/>
            <w:gridSpan w:val="2"/>
            <w:tcBorders>
              <w:top w:val="nil"/>
              <w:left w:val="single" w:sz="4" w:space="0" w:color="auto"/>
              <w:bottom w:val="single" w:sz="4" w:space="0" w:color="auto"/>
              <w:right w:val="single" w:sz="4" w:space="0" w:color="auto"/>
            </w:tcBorders>
            <w:shd w:val="clear" w:color="000000" w:fill="FFFFFF"/>
            <w:noWrap/>
          </w:tcPr>
          <w:p w14:paraId="4CC0BEDE" w14:textId="38A752C8" w:rsidR="003C3466" w:rsidRPr="0049615C" w:rsidRDefault="006E2E15" w:rsidP="007642FA">
            <w:pPr>
              <w:jc w:val="both"/>
              <w:rPr>
                <w:noProof w:val="0"/>
                <w:color w:val="000000"/>
                <w:sz w:val="18"/>
                <w:szCs w:val="18"/>
                <w:lang w:val="en-US"/>
              </w:rPr>
            </w:pPr>
            <w:r w:rsidRPr="0049615C">
              <w:rPr>
                <w:noProof w:val="0"/>
                <w:color w:val="000000"/>
                <w:sz w:val="18"/>
                <w:szCs w:val="18"/>
                <w:lang w:val="en-US"/>
              </w:rPr>
              <w:t>14</w:t>
            </w:r>
          </w:p>
        </w:tc>
        <w:tc>
          <w:tcPr>
            <w:tcW w:w="1002" w:type="dxa"/>
            <w:gridSpan w:val="2"/>
            <w:tcBorders>
              <w:top w:val="nil"/>
              <w:left w:val="nil"/>
              <w:bottom w:val="single" w:sz="4" w:space="0" w:color="auto"/>
              <w:right w:val="single" w:sz="4" w:space="0" w:color="auto"/>
            </w:tcBorders>
            <w:shd w:val="clear" w:color="000000" w:fill="FFFFFF"/>
            <w:hideMark/>
          </w:tcPr>
          <w:p w14:paraId="19672A09" w14:textId="061F9934" w:rsidR="0086638C" w:rsidRPr="0049615C" w:rsidRDefault="003C3466" w:rsidP="007642FA">
            <w:pPr>
              <w:jc w:val="both"/>
              <w:rPr>
                <w:noProof w:val="0"/>
                <w:color w:val="000000"/>
                <w:sz w:val="18"/>
                <w:szCs w:val="18"/>
                <w:lang w:val="en-US"/>
              </w:rPr>
            </w:pPr>
            <w:r w:rsidRPr="0049615C">
              <w:rPr>
                <w:noProof w:val="0"/>
                <w:color w:val="000000"/>
                <w:sz w:val="18"/>
                <w:szCs w:val="18"/>
                <w:lang w:val="en-US"/>
              </w:rPr>
              <w:t xml:space="preserve">00040597 </w:t>
            </w:r>
            <w:r w:rsidR="0037691D" w:rsidRPr="0049615C">
              <w:rPr>
                <w:noProof w:val="0"/>
                <w:color w:val="000000"/>
                <w:sz w:val="18"/>
                <w:szCs w:val="18"/>
                <w:lang w:val="en-US"/>
              </w:rPr>
              <w:t xml:space="preserve"> </w:t>
            </w:r>
          </w:p>
        </w:tc>
        <w:tc>
          <w:tcPr>
            <w:tcW w:w="3257" w:type="dxa"/>
            <w:gridSpan w:val="2"/>
            <w:tcBorders>
              <w:top w:val="nil"/>
              <w:left w:val="nil"/>
              <w:bottom w:val="single" w:sz="4" w:space="0" w:color="auto"/>
              <w:right w:val="single" w:sz="4" w:space="0" w:color="auto"/>
            </w:tcBorders>
            <w:shd w:val="clear" w:color="auto" w:fill="auto"/>
            <w:hideMark/>
          </w:tcPr>
          <w:p w14:paraId="25C45784" w14:textId="77777777" w:rsidR="003C3466" w:rsidRPr="0049615C" w:rsidRDefault="003C3466" w:rsidP="007642FA">
            <w:pPr>
              <w:jc w:val="both"/>
              <w:rPr>
                <w:noProof w:val="0"/>
                <w:color w:val="000000"/>
                <w:sz w:val="18"/>
                <w:szCs w:val="18"/>
                <w:lang w:val="en-US"/>
              </w:rPr>
            </w:pPr>
            <w:r w:rsidRPr="0049615C">
              <w:rPr>
                <w:noProof w:val="0"/>
                <w:color w:val="000000"/>
                <w:sz w:val="18"/>
                <w:szCs w:val="18"/>
                <w:lang w:val="en-US"/>
              </w:rPr>
              <w:t>00045989 - Enabling Activities for the Preparation of Malaysia's Second National Communication to the UNFCCC</w:t>
            </w:r>
          </w:p>
        </w:tc>
        <w:tc>
          <w:tcPr>
            <w:tcW w:w="906" w:type="dxa"/>
            <w:gridSpan w:val="3"/>
            <w:tcBorders>
              <w:top w:val="nil"/>
              <w:left w:val="nil"/>
              <w:bottom w:val="single" w:sz="4" w:space="0" w:color="auto"/>
              <w:right w:val="single" w:sz="4" w:space="0" w:color="auto"/>
            </w:tcBorders>
            <w:shd w:val="clear" w:color="000000" w:fill="FFFFFF"/>
            <w:hideMark/>
          </w:tcPr>
          <w:p w14:paraId="785E17ED" w14:textId="77777777" w:rsidR="003C3466" w:rsidRPr="0049615C" w:rsidRDefault="003C3466" w:rsidP="007642FA">
            <w:pPr>
              <w:jc w:val="both"/>
              <w:rPr>
                <w:noProof w:val="0"/>
                <w:color w:val="000000"/>
                <w:sz w:val="18"/>
                <w:szCs w:val="18"/>
                <w:lang w:val="en-US"/>
              </w:rPr>
            </w:pPr>
            <w:r w:rsidRPr="0049615C">
              <w:rPr>
                <w:noProof w:val="0"/>
                <w:color w:val="000000"/>
                <w:sz w:val="18"/>
                <w:szCs w:val="18"/>
                <w:lang w:val="en-US"/>
              </w:rPr>
              <w:t>May-06</w:t>
            </w:r>
          </w:p>
        </w:tc>
        <w:tc>
          <w:tcPr>
            <w:tcW w:w="990" w:type="dxa"/>
            <w:gridSpan w:val="3"/>
            <w:tcBorders>
              <w:top w:val="nil"/>
              <w:left w:val="nil"/>
              <w:bottom w:val="single" w:sz="4" w:space="0" w:color="auto"/>
              <w:right w:val="single" w:sz="4" w:space="0" w:color="auto"/>
            </w:tcBorders>
            <w:shd w:val="clear" w:color="000000" w:fill="FFFFFF"/>
            <w:hideMark/>
          </w:tcPr>
          <w:p w14:paraId="4CC8C90C" w14:textId="77777777" w:rsidR="003C3466" w:rsidRPr="0049615C" w:rsidRDefault="003C3466" w:rsidP="007642FA">
            <w:pPr>
              <w:jc w:val="both"/>
              <w:rPr>
                <w:noProof w:val="0"/>
                <w:color w:val="000000"/>
                <w:sz w:val="18"/>
                <w:szCs w:val="18"/>
                <w:lang w:val="en-US"/>
              </w:rPr>
            </w:pPr>
            <w:r w:rsidRPr="0049615C">
              <w:rPr>
                <w:noProof w:val="0"/>
                <w:color w:val="000000"/>
                <w:sz w:val="18"/>
                <w:szCs w:val="18"/>
                <w:lang w:val="en-US"/>
              </w:rPr>
              <w:t>Dec-11</w:t>
            </w:r>
          </w:p>
        </w:tc>
        <w:tc>
          <w:tcPr>
            <w:tcW w:w="1170" w:type="dxa"/>
            <w:gridSpan w:val="2"/>
            <w:tcBorders>
              <w:top w:val="nil"/>
              <w:left w:val="nil"/>
              <w:bottom w:val="single" w:sz="4" w:space="0" w:color="auto"/>
              <w:right w:val="single" w:sz="4" w:space="0" w:color="auto"/>
            </w:tcBorders>
            <w:shd w:val="clear" w:color="000000" w:fill="FFFFFF"/>
            <w:noWrap/>
            <w:hideMark/>
          </w:tcPr>
          <w:p w14:paraId="4DD5A50E" w14:textId="3A5DEF3D" w:rsidR="003C3466" w:rsidRPr="0049615C" w:rsidRDefault="003C3466" w:rsidP="007642FA">
            <w:pPr>
              <w:jc w:val="both"/>
              <w:rPr>
                <w:noProof w:val="0"/>
                <w:color w:val="000000"/>
                <w:sz w:val="18"/>
                <w:szCs w:val="18"/>
                <w:lang w:val="en-US"/>
              </w:rPr>
            </w:pPr>
            <w:r w:rsidRPr="0049615C">
              <w:rPr>
                <w:noProof w:val="0"/>
                <w:color w:val="000000"/>
                <w:sz w:val="18"/>
                <w:szCs w:val="18"/>
                <w:lang w:val="en-US"/>
              </w:rPr>
              <w:t xml:space="preserve"> $556,794 </w:t>
            </w:r>
          </w:p>
        </w:tc>
        <w:tc>
          <w:tcPr>
            <w:tcW w:w="2340" w:type="dxa"/>
            <w:gridSpan w:val="2"/>
            <w:tcBorders>
              <w:top w:val="nil"/>
              <w:left w:val="nil"/>
              <w:bottom w:val="single" w:sz="4" w:space="0" w:color="auto"/>
              <w:right w:val="single" w:sz="4" w:space="0" w:color="auto"/>
            </w:tcBorders>
            <w:shd w:val="clear" w:color="auto" w:fill="auto"/>
            <w:hideMark/>
          </w:tcPr>
          <w:p w14:paraId="1829DFCF" w14:textId="069DB92A" w:rsidR="003C3466" w:rsidRPr="0049615C" w:rsidRDefault="003C3466" w:rsidP="007642FA">
            <w:pPr>
              <w:jc w:val="both"/>
              <w:rPr>
                <w:noProof w:val="0"/>
                <w:color w:val="000000"/>
                <w:sz w:val="18"/>
                <w:szCs w:val="18"/>
                <w:lang w:val="en-US"/>
              </w:rPr>
            </w:pPr>
            <w:r w:rsidRPr="0049615C">
              <w:rPr>
                <w:noProof w:val="0"/>
                <w:color w:val="000000"/>
                <w:sz w:val="18"/>
                <w:szCs w:val="18"/>
                <w:lang w:val="en-US"/>
              </w:rPr>
              <w:t xml:space="preserve">Ministry of Natural Resources &amp; Environment </w:t>
            </w:r>
          </w:p>
        </w:tc>
        <w:tc>
          <w:tcPr>
            <w:tcW w:w="1350" w:type="dxa"/>
            <w:tcBorders>
              <w:top w:val="nil"/>
              <w:left w:val="nil"/>
              <w:bottom w:val="single" w:sz="4" w:space="0" w:color="auto"/>
              <w:right w:val="single" w:sz="4" w:space="0" w:color="auto"/>
            </w:tcBorders>
            <w:shd w:val="clear" w:color="auto" w:fill="auto"/>
            <w:hideMark/>
          </w:tcPr>
          <w:p w14:paraId="197BB3E3" w14:textId="6BD52725" w:rsidR="003C3466" w:rsidRPr="0049615C" w:rsidRDefault="003C3466" w:rsidP="007642FA">
            <w:pPr>
              <w:jc w:val="both"/>
              <w:rPr>
                <w:noProof w:val="0"/>
                <w:color w:val="000000"/>
                <w:sz w:val="18"/>
                <w:szCs w:val="18"/>
                <w:lang w:val="en-US"/>
              </w:rPr>
            </w:pPr>
            <w:r w:rsidRPr="0049615C">
              <w:rPr>
                <w:noProof w:val="0"/>
                <w:color w:val="000000"/>
                <w:sz w:val="18"/>
                <w:szCs w:val="18"/>
                <w:lang w:val="en-US"/>
              </w:rPr>
              <w:t>Putrajaya</w:t>
            </w:r>
          </w:p>
        </w:tc>
        <w:tc>
          <w:tcPr>
            <w:tcW w:w="2990" w:type="dxa"/>
            <w:gridSpan w:val="2"/>
            <w:tcBorders>
              <w:top w:val="nil"/>
              <w:left w:val="nil"/>
              <w:bottom w:val="single" w:sz="4" w:space="0" w:color="auto"/>
              <w:right w:val="single" w:sz="4" w:space="0" w:color="auto"/>
            </w:tcBorders>
            <w:shd w:val="clear" w:color="auto" w:fill="auto"/>
            <w:hideMark/>
          </w:tcPr>
          <w:p w14:paraId="52415B54" w14:textId="7848EBC2" w:rsidR="0037691D" w:rsidRPr="0049615C" w:rsidRDefault="003C3466" w:rsidP="007642FA">
            <w:pPr>
              <w:jc w:val="both"/>
              <w:rPr>
                <w:noProof w:val="0"/>
                <w:color w:val="000000"/>
                <w:sz w:val="18"/>
                <w:szCs w:val="18"/>
                <w:lang w:val="en-US"/>
              </w:rPr>
            </w:pPr>
            <w:r w:rsidRPr="0049615C">
              <w:rPr>
                <w:noProof w:val="0"/>
                <w:color w:val="000000"/>
                <w:sz w:val="18"/>
                <w:szCs w:val="18"/>
                <w:lang w:val="en-US"/>
              </w:rPr>
              <w:t> </w:t>
            </w:r>
            <w:r w:rsidR="0037691D" w:rsidRPr="0049615C">
              <w:rPr>
                <w:noProof w:val="0"/>
                <w:color w:val="000000"/>
                <w:sz w:val="18"/>
                <w:szCs w:val="18"/>
                <w:lang w:val="en-US"/>
              </w:rPr>
              <w:t>Theme: Climate Change</w:t>
            </w:r>
          </w:p>
          <w:p w14:paraId="39B0BAF8" w14:textId="77777777" w:rsidR="003C3466" w:rsidRPr="0049615C" w:rsidRDefault="003C3466" w:rsidP="007642FA">
            <w:pPr>
              <w:jc w:val="both"/>
              <w:rPr>
                <w:noProof w:val="0"/>
                <w:color w:val="000000"/>
                <w:sz w:val="18"/>
                <w:szCs w:val="18"/>
                <w:lang w:val="en-US"/>
              </w:rPr>
            </w:pPr>
          </w:p>
        </w:tc>
      </w:tr>
      <w:tr w:rsidR="00D719F4" w:rsidRPr="0049615C" w14:paraId="24884997" w14:textId="77777777" w:rsidTr="00557569">
        <w:trPr>
          <w:trHeight w:val="188"/>
        </w:trPr>
        <w:tc>
          <w:tcPr>
            <w:tcW w:w="520" w:type="dxa"/>
            <w:gridSpan w:val="2"/>
            <w:tcBorders>
              <w:top w:val="nil"/>
              <w:left w:val="single" w:sz="4" w:space="0" w:color="auto"/>
              <w:bottom w:val="single" w:sz="4" w:space="0" w:color="auto"/>
              <w:right w:val="single" w:sz="4" w:space="0" w:color="auto"/>
            </w:tcBorders>
            <w:shd w:val="clear" w:color="000000" w:fill="FFFFFF"/>
            <w:noWrap/>
          </w:tcPr>
          <w:p w14:paraId="00D6F874" w14:textId="6B4B9AB1" w:rsidR="003C3466" w:rsidRPr="0049615C" w:rsidRDefault="006E2E15" w:rsidP="007642FA">
            <w:pPr>
              <w:jc w:val="both"/>
              <w:rPr>
                <w:noProof w:val="0"/>
                <w:color w:val="000000"/>
                <w:sz w:val="18"/>
                <w:szCs w:val="18"/>
                <w:lang w:val="en-US"/>
              </w:rPr>
            </w:pPr>
            <w:r w:rsidRPr="0049615C">
              <w:rPr>
                <w:noProof w:val="0"/>
                <w:color w:val="000000"/>
                <w:sz w:val="18"/>
                <w:szCs w:val="18"/>
                <w:lang w:val="en-US"/>
              </w:rPr>
              <w:t>15</w:t>
            </w:r>
          </w:p>
        </w:tc>
        <w:tc>
          <w:tcPr>
            <w:tcW w:w="1002" w:type="dxa"/>
            <w:gridSpan w:val="2"/>
            <w:tcBorders>
              <w:top w:val="nil"/>
              <w:left w:val="nil"/>
              <w:bottom w:val="single" w:sz="4" w:space="0" w:color="auto"/>
              <w:right w:val="single" w:sz="4" w:space="0" w:color="auto"/>
            </w:tcBorders>
            <w:shd w:val="clear" w:color="000000" w:fill="FFFFFF"/>
            <w:hideMark/>
          </w:tcPr>
          <w:p w14:paraId="6BC77631" w14:textId="4E7A7A00" w:rsidR="0086638C" w:rsidRPr="0049615C" w:rsidRDefault="003C3466" w:rsidP="007642FA">
            <w:pPr>
              <w:jc w:val="both"/>
              <w:rPr>
                <w:noProof w:val="0"/>
                <w:color w:val="000000"/>
                <w:sz w:val="18"/>
                <w:szCs w:val="18"/>
                <w:lang w:val="en-US"/>
              </w:rPr>
            </w:pPr>
            <w:r w:rsidRPr="0049615C">
              <w:rPr>
                <w:noProof w:val="0"/>
                <w:color w:val="000000"/>
                <w:sz w:val="18"/>
                <w:szCs w:val="18"/>
                <w:lang w:val="en-US"/>
              </w:rPr>
              <w:t xml:space="preserve">00059385 </w:t>
            </w:r>
            <w:r w:rsidR="0037691D" w:rsidRPr="0049615C">
              <w:rPr>
                <w:noProof w:val="0"/>
                <w:color w:val="000000"/>
                <w:sz w:val="18"/>
                <w:szCs w:val="18"/>
                <w:lang w:val="en-US"/>
              </w:rPr>
              <w:t xml:space="preserve"> </w:t>
            </w:r>
          </w:p>
          <w:p w14:paraId="520627FF" w14:textId="77777777" w:rsidR="0086638C" w:rsidRPr="0049615C" w:rsidRDefault="0086638C" w:rsidP="007642FA">
            <w:pPr>
              <w:jc w:val="both"/>
              <w:rPr>
                <w:noProof w:val="0"/>
                <w:color w:val="000000"/>
                <w:sz w:val="18"/>
                <w:szCs w:val="18"/>
                <w:lang w:val="en-US"/>
              </w:rPr>
            </w:pPr>
          </w:p>
        </w:tc>
        <w:tc>
          <w:tcPr>
            <w:tcW w:w="3257" w:type="dxa"/>
            <w:gridSpan w:val="2"/>
            <w:tcBorders>
              <w:top w:val="nil"/>
              <w:left w:val="nil"/>
              <w:bottom w:val="single" w:sz="4" w:space="0" w:color="auto"/>
              <w:right w:val="single" w:sz="4" w:space="0" w:color="auto"/>
            </w:tcBorders>
            <w:shd w:val="clear" w:color="auto" w:fill="auto"/>
            <w:hideMark/>
          </w:tcPr>
          <w:p w14:paraId="513941C5" w14:textId="77777777" w:rsidR="003C3466" w:rsidRPr="0049615C" w:rsidRDefault="003C3466" w:rsidP="007642FA">
            <w:pPr>
              <w:jc w:val="both"/>
              <w:rPr>
                <w:noProof w:val="0"/>
                <w:color w:val="000000"/>
                <w:sz w:val="18"/>
                <w:szCs w:val="18"/>
                <w:lang w:val="en-US"/>
              </w:rPr>
            </w:pPr>
            <w:r w:rsidRPr="0049615C">
              <w:rPr>
                <w:noProof w:val="0"/>
                <w:color w:val="000000"/>
                <w:sz w:val="18"/>
                <w:szCs w:val="18"/>
                <w:lang w:val="en-US"/>
              </w:rPr>
              <w:t>0074235 - Economics of Climate Change</w:t>
            </w:r>
          </w:p>
        </w:tc>
        <w:tc>
          <w:tcPr>
            <w:tcW w:w="906" w:type="dxa"/>
            <w:gridSpan w:val="3"/>
            <w:tcBorders>
              <w:top w:val="nil"/>
              <w:left w:val="nil"/>
              <w:bottom w:val="single" w:sz="4" w:space="0" w:color="auto"/>
              <w:right w:val="single" w:sz="4" w:space="0" w:color="auto"/>
            </w:tcBorders>
            <w:shd w:val="clear" w:color="000000" w:fill="FFFFFF"/>
            <w:hideMark/>
          </w:tcPr>
          <w:p w14:paraId="1C9D0998" w14:textId="77777777" w:rsidR="003C3466" w:rsidRPr="0049615C" w:rsidRDefault="003C3466" w:rsidP="007642FA">
            <w:pPr>
              <w:jc w:val="both"/>
              <w:rPr>
                <w:noProof w:val="0"/>
                <w:color w:val="000000"/>
                <w:sz w:val="18"/>
                <w:szCs w:val="18"/>
                <w:lang w:val="en-US"/>
              </w:rPr>
            </w:pPr>
            <w:r w:rsidRPr="0049615C">
              <w:rPr>
                <w:noProof w:val="0"/>
                <w:color w:val="000000"/>
                <w:sz w:val="18"/>
                <w:szCs w:val="18"/>
                <w:lang w:val="en-US"/>
              </w:rPr>
              <w:t>Mar-10</w:t>
            </w:r>
          </w:p>
        </w:tc>
        <w:tc>
          <w:tcPr>
            <w:tcW w:w="990" w:type="dxa"/>
            <w:gridSpan w:val="3"/>
            <w:tcBorders>
              <w:top w:val="nil"/>
              <w:left w:val="nil"/>
              <w:bottom w:val="single" w:sz="4" w:space="0" w:color="auto"/>
              <w:right w:val="single" w:sz="4" w:space="0" w:color="auto"/>
            </w:tcBorders>
            <w:shd w:val="clear" w:color="000000" w:fill="FFFFFF"/>
            <w:hideMark/>
          </w:tcPr>
          <w:p w14:paraId="4F85DCB1" w14:textId="77777777" w:rsidR="003C3466" w:rsidRPr="0049615C" w:rsidRDefault="003C3466" w:rsidP="007642FA">
            <w:pPr>
              <w:jc w:val="both"/>
              <w:rPr>
                <w:noProof w:val="0"/>
                <w:color w:val="000000"/>
                <w:sz w:val="18"/>
                <w:szCs w:val="18"/>
                <w:lang w:val="en-US"/>
              </w:rPr>
            </w:pPr>
            <w:r w:rsidRPr="0049615C">
              <w:rPr>
                <w:noProof w:val="0"/>
                <w:color w:val="000000"/>
                <w:sz w:val="18"/>
                <w:szCs w:val="18"/>
                <w:lang w:val="en-US"/>
              </w:rPr>
              <w:t>Dec-13</w:t>
            </w:r>
          </w:p>
        </w:tc>
        <w:tc>
          <w:tcPr>
            <w:tcW w:w="1170" w:type="dxa"/>
            <w:gridSpan w:val="2"/>
            <w:tcBorders>
              <w:top w:val="nil"/>
              <w:left w:val="nil"/>
              <w:bottom w:val="single" w:sz="4" w:space="0" w:color="auto"/>
              <w:right w:val="single" w:sz="4" w:space="0" w:color="auto"/>
            </w:tcBorders>
            <w:shd w:val="clear" w:color="000000" w:fill="FFFFFF"/>
            <w:noWrap/>
            <w:hideMark/>
          </w:tcPr>
          <w:p w14:paraId="5D704F49" w14:textId="4BA73C06" w:rsidR="003C3466" w:rsidRPr="0049615C" w:rsidRDefault="003C3466" w:rsidP="007642FA">
            <w:pPr>
              <w:jc w:val="both"/>
              <w:rPr>
                <w:noProof w:val="0"/>
                <w:color w:val="000000"/>
                <w:sz w:val="18"/>
                <w:szCs w:val="18"/>
                <w:lang w:val="en-US"/>
              </w:rPr>
            </w:pPr>
            <w:r w:rsidRPr="0049615C">
              <w:rPr>
                <w:noProof w:val="0"/>
                <w:color w:val="000000"/>
                <w:sz w:val="18"/>
                <w:szCs w:val="18"/>
                <w:lang w:val="en-US"/>
              </w:rPr>
              <w:t xml:space="preserve"> $475,517 </w:t>
            </w:r>
          </w:p>
        </w:tc>
        <w:tc>
          <w:tcPr>
            <w:tcW w:w="2340" w:type="dxa"/>
            <w:gridSpan w:val="2"/>
            <w:tcBorders>
              <w:top w:val="nil"/>
              <w:left w:val="nil"/>
              <w:bottom w:val="single" w:sz="4" w:space="0" w:color="auto"/>
              <w:right w:val="single" w:sz="4" w:space="0" w:color="auto"/>
            </w:tcBorders>
            <w:shd w:val="clear" w:color="auto" w:fill="auto"/>
            <w:hideMark/>
          </w:tcPr>
          <w:p w14:paraId="389E8D52" w14:textId="69B68CD7" w:rsidR="003C3466" w:rsidRPr="0049615C" w:rsidRDefault="003C3466" w:rsidP="007642FA">
            <w:pPr>
              <w:jc w:val="both"/>
              <w:rPr>
                <w:noProof w:val="0"/>
                <w:color w:val="000000"/>
                <w:sz w:val="18"/>
                <w:szCs w:val="18"/>
                <w:lang w:val="en-US"/>
              </w:rPr>
            </w:pPr>
            <w:r w:rsidRPr="0049615C">
              <w:rPr>
                <w:noProof w:val="0"/>
                <w:color w:val="000000"/>
                <w:sz w:val="18"/>
                <w:szCs w:val="18"/>
                <w:lang w:val="en-US"/>
              </w:rPr>
              <w:t>Economic Planning Unit</w:t>
            </w:r>
          </w:p>
        </w:tc>
        <w:tc>
          <w:tcPr>
            <w:tcW w:w="1350" w:type="dxa"/>
            <w:tcBorders>
              <w:top w:val="nil"/>
              <w:left w:val="nil"/>
              <w:bottom w:val="single" w:sz="4" w:space="0" w:color="auto"/>
              <w:right w:val="single" w:sz="4" w:space="0" w:color="auto"/>
            </w:tcBorders>
            <w:shd w:val="clear" w:color="auto" w:fill="auto"/>
            <w:hideMark/>
          </w:tcPr>
          <w:p w14:paraId="35A0488C" w14:textId="77777777" w:rsidR="003C3466" w:rsidRPr="0049615C" w:rsidRDefault="003C3466" w:rsidP="007642FA">
            <w:pPr>
              <w:jc w:val="both"/>
              <w:rPr>
                <w:noProof w:val="0"/>
                <w:color w:val="000000"/>
                <w:sz w:val="18"/>
                <w:szCs w:val="18"/>
                <w:lang w:val="en-US"/>
              </w:rPr>
            </w:pPr>
            <w:r w:rsidRPr="0049615C">
              <w:rPr>
                <w:noProof w:val="0"/>
                <w:color w:val="000000"/>
                <w:sz w:val="18"/>
                <w:szCs w:val="18"/>
                <w:lang w:val="en-US"/>
              </w:rPr>
              <w:t>Putrajaya</w:t>
            </w:r>
          </w:p>
        </w:tc>
        <w:tc>
          <w:tcPr>
            <w:tcW w:w="2990" w:type="dxa"/>
            <w:gridSpan w:val="2"/>
            <w:tcBorders>
              <w:top w:val="nil"/>
              <w:left w:val="nil"/>
              <w:bottom w:val="single" w:sz="4" w:space="0" w:color="auto"/>
              <w:right w:val="single" w:sz="4" w:space="0" w:color="auto"/>
            </w:tcBorders>
            <w:shd w:val="clear" w:color="auto" w:fill="auto"/>
            <w:hideMark/>
          </w:tcPr>
          <w:p w14:paraId="610C00D1" w14:textId="1B460C11" w:rsidR="003C3466" w:rsidRPr="0049615C" w:rsidRDefault="003C3466" w:rsidP="007642FA">
            <w:pPr>
              <w:jc w:val="both"/>
              <w:rPr>
                <w:noProof w:val="0"/>
                <w:color w:val="000000"/>
                <w:sz w:val="18"/>
                <w:szCs w:val="18"/>
                <w:lang w:val="en-US"/>
              </w:rPr>
            </w:pPr>
            <w:r w:rsidRPr="0049615C">
              <w:rPr>
                <w:noProof w:val="0"/>
                <w:color w:val="000000"/>
                <w:sz w:val="18"/>
                <w:szCs w:val="18"/>
                <w:lang w:val="en-US"/>
              </w:rPr>
              <w:t> </w:t>
            </w:r>
            <w:r w:rsidR="0037691D" w:rsidRPr="0049615C">
              <w:rPr>
                <w:noProof w:val="0"/>
                <w:color w:val="000000"/>
                <w:sz w:val="18"/>
                <w:szCs w:val="18"/>
                <w:lang w:val="en-US"/>
              </w:rPr>
              <w:t>Theme: Climate Change</w:t>
            </w:r>
          </w:p>
        </w:tc>
      </w:tr>
      <w:tr w:rsidR="00D719F4" w:rsidRPr="0049615C" w14:paraId="6277573A" w14:textId="77777777" w:rsidTr="005E4AAC">
        <w:trPr>
          <w:trHeight w:val="1205"/>
        </w:trPr>
        <w:tc>
          <w:tcPr>
            <w:tcW w:w="520" w:type="dxa"/>
            <w:gridSpan w:val="2"/>
            <w:tcBorders>
              <w:top w:val="nil"/>
              <w:left w:val="single" w:sz="4" w:space="0" w:color="auto"/>
              <w:bottom w:val="single" w:sz="4" w:space="0" w:color="auto"/>
              <w:right w:val="single" w:sz="4" w:space="0" w:color="auto"/>
            </w:tcBorders>
            <w:shd w:val="clear" w:color="000000" w:fill="FFFFFF"/>
            <w:noWrap/>
          </w:tcPr>
          <w:p w14:paraId="7889C762" w14:textId="6949BA98" w:rsidR="003C3466" w:rsidRPr="0049615C" w:rsidRDefault="006E2E15" w:rsidP="007642FA">
            <w:pPr>
              <w:jc w:val="both"/>
              <w:rPr>
                <w:noProof w:val="0"/>
                <w:color w:val="000000"/>
                <w:sz w:val="18"/>
                <w:szCs w:val="18"/>
                <w:lang w:val="en-US"/>
              </w:rPr>
            </w:pPr>
            <w:r w:rsidRPr="0049615C">
              <w:rPr>
                <w:noProof w:val="0"/>
                <w:color w:val="000000"/>
                <w:sz w:val="18"/>
                <w:szCs w:val="18"/>
                <w:lang w:val="en-US"/>
              </w:rPr>
              <w:t>16</w:t>
            </w:r>
          </w:p>
        </w:tc>
        <w:tc>
          <w:tcPr>
            <w:tcW w:w="1002" w:type="dxa"/>
            <w:gridSpan w:val="2"/>
            <w:tcBorders>
              <w:top w:val="nil"/>
              <w:left w:val="nil"/>
              <w:bottom w:val="single" w:sz="4" w:space="0" w:color="auto"/>
              <w:right w:val="single" w:sz="4" w:space="0" w:color="auto"/>
            </w:tcBorders>
            <w:shd w:val="clear" w:color="000000" w:fill="FFFFFF"/>
            <w:hideMark/>
          </w:tcPr>
          <w:p w14:paraId="58B2EF90" w14:textId="4C8851EE" w:rsidR="0086638C" w:rsidRPr="0049615C" w:rsidRDefault="003C3466" w:rsidP="007642FA">
            <w:pPr>
              <w:jc w:val="both"/>
              <w:rPr>
                <w:noProof w:val="0"/>
                <w:color w:val="000000"/>
                <w:sz w:val="18"/>
                <w:szCs w:val="18"/>
                <w:lang w:val="en-US"/>
              </w:rPr>
            </w:pPr>
            <w:r w:rsidRPr="0049615C">
              <w:rPr>
                <w:noProof w:val="0"/>
                <w:color w:val="000000"/>
                <w:sz w:val="18"/>
                <w:szCs w:val="18"/>
                <w:lang w:val="en-US"/>
              </w:rPr>
              <w:t xml:space="preserve">00065926 </w:t>
            </w:r>
            <w:r w:rsidR="0037691D" w:rsidRPr="0049615C">
              <w:rPr>
                <w:noProof w:val="0"/>
                <w:color w:val="000000"/>
                <w:sz w:val="18"/>
                <w:szCs w:val="18"/>
                <w:lang w:val="en-US"/>
              </w:rPr>
              <w:t xml:space="preserve"> </w:t>
            </w:r>
          </w:p>
        </w:tc>
        <w:tc>
          <w:tcPr>
            <w:tcW w:w="3257" w:type="dxa"/>
            <w:gridSpan w:val="2"/>
            <w:tcBorders>
              <w:top w:val="nil"/>
              <w:left w:val="nil"/>
              <w:bottom w:val="single" w:sz="4" w:space="0" w:color="auto"/>
              <w:right w:val="single" w:sz="4" w:space="0" w:color="auto"/>
            </w:tcBorders>
            <w:shd w:val="clear" w:color="auto" w:fill="auto"/>
            <w:hideMark/>
          </w:tcPr>
          <w:p w14:paraId="639D55FB" w14:textId="77777777" w:rsidR="003C3466" w:rsidRPr="0049615C" w:rsidRDefault="003C3466" w:rsidP="007642FA">
            <w:pPr>
              <w:jc w:val="both"/>
              <w:rPr>
                <w:noProof w:val="0"/>
                <w:color w:val="000000"/>
                <w:sz w:val="18"/>
                <w:szCs w:val="18"/>
                <w:lang w:val="en-US"/>
              </w:rPr>
            </w:pPr>
            <w:r w:rsidRPr="0049615C">
              <w:rPr>
                <w:noProof w:val="0"/>
                <w:color w:val="000000"/>
                <w:sz w:val="18"/>
                <w:szCs w:val="18"/>
                <w:lang w:val="en-US"/>
              </w:rPr>
              <w:t>00082252 - HCFC Phase-out Management Plan (HPMP) Stage-I for compliance with the 2013 and 2015 control targets for Annex-C</w:t>
            </w:r>
          </w:p>
        </w:tc>
        <w:tc>
          <w:tcPr>
            <w:tcW w:w="906" w:type="dxa"/>
            <w:gridSpan w:val="3"/>
            <w:tcBorders>
              <w:top w:val="nil"/>
              <w:left w:val="nil"/>
              <w:bottom w:val="single" w:sz="4" w:space="0" w:color="auto"/>
              <w:right w:val="single" w:sz="4" w:space="0" w:color="auto"/>
            </w:tcBorders>
            <w:shd w:val="clear" w:color="000000" w:fill="FFFFFF"/>
            <w:hideMark/>
          </w:tcPr>
          <w:p w14:paraId="25F862E4" w14:textId="77777777" w:rsidR="003C3466" w:rsidRPr="0049615C" w:rsidRDefault="003C3466" w:rsidP="007642FA">
            <w:pPr>
              <w:jc w:val="both"/>
              <w:rPr>
                <w:noProof w:val="0"/>
                <w:color w:val="000000"/>
                <w:sz w:val="18"/>
                <w:szCs w:val="18"/>
                <w:lang w:val="en-US"/>
              </w:rPr>
            </w:pPr>
            <w:r w:rsidRPr="0049615C">
              <w:rPr>
                <w:noProof w:val="0"/>
                <w:color w:val="000000"/>
                <w:sz w:val="18"/>
                <w:szCs w:val="18"/>
                <w:lang w:val="en-US"/>
              </w:rPr>
              <w:t>Mar-12</w:t>
            </w:r>
          </w:p>
        </w:tc>
        <w:tc>
          <w:tcPr>
            <w:tcW w:w="990" w:type="dxa"/>
            <w:gridSpan w:val="3"/>
            <w:tcBorders>
              <w:top w:val="nil"/>
              <w:left w:val="nil"/>
              <w:bottom w:val="single" w:sz="4" w:space="0" w:color="auto"/>
              <w:right w:val="single" w:sz="4" w:space="0" w:color="auto"/>
            </w:tcBorders>
            <w:shd w:val="clear" w:color="000000" w:fill="FFFFFF"/>
            <w:hideMark/>
          </w:tcPr>
          <w:p w14:paraId="44F67D19" w14:textId="77777777" w:rsidR="003C3466" w:rsidRPr="0049615C" w:rsidRDefault="003C3466" w:rsidP="007642FA">
            <w:pPr>
              <w:jc w:val="both"/>
              <w:rPr>
                <w:noProof w:val="0"/>
                <w:color w:val="000000"/>
                <w:sz w:val="18"/>
                <w:szCs w:val="18"/>
                <w:lang w:val="en-US"/>
              </w:rPr>
            </w:pPr>
            <w:r w:rsidRPr="0049615C">
              <w:rPr>
                <w:noProof w:val="0"/>
                <w:color w:val="000000"/>
                <w:sz w:val="18"/>
                <w:szCs w:val="18"/>
                <w:lang w:val="en-US"/>
              </w:rPr>
              <w:t>Dec-16</w:t>
            </w:r>
          </w:p>
        </w:tc>
        <w:tc>
          <w:tcPr>
            <w:tcW w:w="1170" w:type="dxa"/>
            <w:gridSpan w:val="2"/>
            <w:tcBorders>
              <w:top w:val="nil"/>
              <w:left w:val="nil"/>
              <w:bottom w:val="single" w:sz="4" w:space="0" w:color="auto"/>
              <w:right w:val="single" w:sz="4" w:space="0" w:color="auto"/>
            </w:tcBorders>
            <w:shd w:val="clear" w:color="000000" w:fill="FFFFFF"/>
            <w:noWrap/>
            <w:hideMark/>
          </w:tcPr>
          <w:p w14:paraId="3F2A11BB" w14:textId="40AFCFCD" w:rsidR="003C3466" w:rsidRPr="0049615C" w:rsidRDefault="003C3466" w:rsidP="007642FA">
            <w:pPr>
              <w:jc w:val="both"/>
              <w:rPr>
                <w:noProof w:val="0"/>
                <w:color w:val="000000"/>
                <w:sz w:val="18"/>
                <w:szCs w:val="18"/>
                <w:lang w:val="en-US"/>
              </w:rPr>
            </w:pPr>
            <w:r w:rsidRPr="0049615C">
              <w:rPr>
                <w:noProof w:val="0"/>
                <w:color w:val="000000"/>
                <w:sz w:val="18"/>
                <w:szCs w:val="18"/>
                <w:lang w:val="en-US"/>
              </w:rPr>
              <w:t xml:space="preserve"> $8,040,975 </w:t>
            </w:r>
          </w:p>
        </w:tc>
        <w:tc>
          <w:tcPr>
            <w:tcW w:w="2340" w:type="dxa"/>
            <w:gridSpan w:val="2"/>
            <w:tcBorders>
              <w:top w:val="nil"/>
              <w:left w:val="nil"/>
              <w:bottom w:val="single" w:sz="4" w:space="0" w:color="auto"/>
              <w:right w:val="single" w:sz="4" w:space="0" w:color="auto"/>
            </w:tcBorders>
            <w:shd w:val="clear" w:color="auto" w:fill="auto"/>
            <w:hideMark/>
          </w:tcPr>
          <w:p w14:paraId="4BF7111E" w14:textId="56FA219A" w:rsidR="003C3466" w:rsidRPr="0049615C" w:rsidRDefault="003C3466" w:rsidP="007642FA">
            <w:pPr>
              <w:jc w:val="both"/>
              <w:rPr>
                <w:noProof w:val="0"/>
                <w:color w:val="000000"/>
                <w:sz w:val="18"/>
                <w:szCs w:val="18"/>
                <w:lang w:val="en-US"/>
              </w:rPr>
            </w:pPr>
            <w:r w:rsidRPr="0049615C">
              <w:rPr>
                <w:noProof w:val="0"/>
                <w:color w:val="000000"/>
                <w:sz w:val="18"/>
                <w:szCs w:val="18"/>
                <w:lang w:val="en-US"/>
              </w:rPr>
              <w:t xml:space="preserve">Ministry of Natural Resources </w:t>
            </w:r>
            <w:r w:rsidR="0087612D" w:rsidRPr="0049615C">
              <w:rPr>
                <w:noProof w:val="0"/>
                <w:color w:val="000000"/>
                <w:sz w:val="18"/>
                <w:szCs w:val="18"/>
                <w:lang w:val="en-US"/>
              </w:rPr>
              <w:t>&amp;</w:t>
            </w:r>
            <w:r w:rsidRPr="0049615C">
              <w:rPr>
                <w:noProof w:val="0"/>
                <w:color w:val="000000"/>
                <w:sz w:val="18"/>
                <w:szCs w:val="18"/>
                <w:lang w:val="en-US"/>
              </w:rPr>
              <w:t xml:space="preserve"> Environment</w:t>
            </w:r>
            <w:r w:rsidR="0087612D" w:rsidRPr="0049615C">
              <w:rPr>
                <w:noProof w:val="0"/>
                <w:color w:val="000000"/>
                <w:sz w:val="18"/>
                <w:szCs w:val="18"/>
                <w:lang w:val="en-US"/>
              </w:rPr>
              <w:t>/ Department of Environment</w:t>
            </w:r>
          </w:p>
        </w:tc>
        <w:tc>
          <w:tcPr>
            <w:tcW w:w="1350" w:type="dxa"/>
            <w:tcBorders>
              <w:top w:val="nil"/>
              <w:left w:val="nil"/>
              <w:bottom w:val="single" w:sz="4" w:space="0" w:color="auto"/>
              <w:right w:val="single" w:sz="4" w:space="0" w:color="auto"/>
            </w:tcBorders>
            <w:shd w:val="clear" w:color="auto" w:fill="auto"/>
            <w:hideMark/>
          </w:tcPr>
          <w:p w14:paraId="3FF08A15" w14:textId="54E8066F" w:rsidR="003C3466" w:rsidRPr="0049615C" w:rsidRDefault="0087612D" w:rsidP="007642FA">
            <w:pPr>
              <w:jc w:val="both"/>
              <w:rPr>
                <w:noProof w:val="0"/>
                <w:color w:val="000000"/>
                <w:sz w:val="18"/>
                <w:szCs w:val="18"/>
                <w:lang w:val="en-US"/>
              </w:rPr>
            </w:pPr>
            <w:r w:rsidRPr="0049615C">
              <w:rPr>
                <w:noProof w:val="0"/>
                <w:color w:val="000000"/>
                <w:sz w:val="18"/>
                <w:szCs w:val="18"/>
                <w:lang w:val="en-US"/>
              </w:rPr>
              <w:t xml:space="preserve">Putrajaya and 17 factories in 6 states (Johore, </w:t>
            </w:r>
            <w:proofErr w:type="spellStart"/>
            <w:r w:rsidRPr="0049615C">
              <w:rPr>
                <w:noProof w:val="0"/>
                <w:color w:val="000000"/>
                <w:sz w:val="18"/>
                <w:szCs w:val="18"/>
                <w:lang w:val="en-US"/>
              </w:rPr>
              <w:t>Negeri</w:t>
            </w:r>
            <w:proofErr w:type="spellEnd"/>
            <w:r w:rsidRPr="0049615C">
              <w:rPr>
                <w:noProof w:val="0"/>
                <w:color w:val="000000"/>
                <w:sz w:val="18"/>
                <w:szCs w:val="18"/>
                <w:lang w:val="en-US"/>
              </w:rPr>
              <w:t xml:space="preserve"> Sembilan, Selangor, Kedah, Penang, Sarawak)</w:t>
            </w:r>
            <w:r w:rsidR="003C3466" w:rsidRPr="0049615C">
              <w:rPr>
                <w:noProof w:val="0"/>
                <w:color w:val="000000"/>
                <w:sz w:val="18"/>
                <w:szCs w:val="18"/>
                <w:lang w:val="en-US"/>
              </w:rPr>
              <w:t xml:space="preserve"> </w:t>
            </w:r>
          </w:p>
          <w:p w14:paraId="60589219" w14:textId="391D9BD8" w:rsidR="0087612D" w:rsidRPr="0049615C" w:rsidRDefault="0087612D" w:rsidP="007642FA">
            <w:pPr>
              <w:jc w:val="both"/>
              <w:rPr>
                <w:noProof w:val="0"/>
                <w:color w:val="000000"/>
                <w:sz w:val="18"/>
                <w:szCs w:val="18"/>
                <w:lang w:val="en-US"/>
              </w:rPr>
            </w:pPr>
          </w:p>
        </w:tc>
        <w:tc>
          <w:tcPr>
            <w:tcW w:w="2990" w:type="dxa"/>
            <w:gridSpan w:val="2"/>
            <w:tcBorders>
              <w:top w:val="nil"/>
              <w:left w:val="nil"/>
              <w:bottom w:val="single" w:sz="4" w:space="0" w:color="auto"/>
              <w:right w:val="single" w:sz="4" w:space="0" w:color="auto"/>
            </w:tcBorders>
            <w:shd w:val="clear" w:color="auto" w:fill="auto"/>
          </w:tcPr>
          <w:p w14:paraId="40E9BFFE" w14:textId="44B7EB58" w:rsidR="003C3466" w:rsidRPr="0049615C" w:rsidRDefault="0037691D" w:rsidP="007642FA">
            <w:pPr>
              <w:jc w:val="both"/>
              <w:rPr>
                <w:noProof w:val="0"/>
                <w:color w:val="000000"/>
                <w:sz w:val="18"/>
                <w:szCs w:val="18"/>
                <w:lang w:val="en-US"/>
              </w:rPr>
            </w:pPr>
            <w:r w:rsidRPr="0049615C">
              <w:rPr>
                <w:noProof w:val="0"/>
                <w:color w:val="000000"/>
                <w:sz w:val="18"/>
                <w:szCs w:val="18"/>
                <w:lang w:val="en-US"/>
              </w:rPr>
              <w:t>Theme: Climate Change</w:t>
            </w:r>
          </w:p>
        </w:tc>
      </w:tr>
      <w:tr w:rsidR="00D719F4" w:rsidRPr="0049615C" w14:paraId="673515DB" w14:textId="77777777" w:rsidTr="00557569">
        <w:trPr>
          <w:trHeight w:val="251"/>
        </w:trPr>
        <w:tc>
          <w:tcPr>
            <w:tcW w:w="520" w:type="dxa"/>
            <w:gridSpan w:val="2"/>
            <w:tcBorders>
              <w:top w:val="nil"/>
              <w:left w:val="single" w:sz="4" w:space="0" w:color="auto"/>
              <w:bottom w:val="single" w:sz="4" w:space="0" w:color="auto"/>
              <w:right w:val="single" w:sz="4" w:space="0" w:color="auto"/>
            </w:tcBorders>
            <w:shd w:val="clear" w:color="000000" w:fill="FFFFFF"/>
            <w:noWrap/>
          </w:tcPr>
          <w:p w14:paraId="7CF17F4D" w14:textId="5ECC7458" w:rsidR="003C3466" w:rsidRPr="0049615C" w:rsidRDefault="00710490" w:rsidP="007642FA">
            <w:pPr>
              <w:jc w:val="both"/>
              <w:rPr>
                <w:noProof w:val="0"/>
                <w:color w:val="000000"/>
                <w:sz w:val="18"/>
                <w:szCs w:val="18"/>
                <w:lang w:val="en-US"/>
              </w:rPr>
            </w:pPr>
            <w:r w:rsidRPr="0049615C">
              <w:rPr>
                <w:noProof w:val="0"/>
                <w:color w:val="000000"/>
                <w:sz w:val="18"/>
                <w:szCs w:val="18"/>
                <w:lang w:val="en-US"/>
              </w:rPr>
              <w:t>17</w:t>
            </w:r>
          </w:p>
        </w:tc>
        <w:tc>
          <w:tcPr>
            <w:tcW w:w="1002" w:type="dxa"/>
            <w:gridSpan w:val="2"/>
            <w:tcBorders>
              <w:top w:val="nil"/>
              <w:left w:val="nil"/>
              <w:bottom w:val="single" w:sz="4" w:space="0" w:color="auto"/>
              <w:right w:val="single" w:sz="4" w:space="0" w:color="auto"/>
            </w:tcBorders>
            <w:shd w:val="clear" w:color="000000" w:fill="FFFFFF"/>
            <w:hideMark/>
          </w:tcPr>
          <w:p w14:paraId="57ADA1A3" w14:textId="64984AF4" w:rsidR="0086638C" w:rsidRPr="0049615C" w:rsidRDefault="003C3466" w:rsidP="007642FA">
            <w:pPr>
              <w:jc w:val="both"/>
              <w:rPr>
                <w:noProof w:val="0"/>
                <w:color w:val="000000"/>
                <w:sz w:val="18"/>
                <w:szCs w:val="18"/>
                <w:lang w:val="en-US"/>
              </w:rPr>
            </w:pPr>
            <w:r w:rsidRPr="0049615C">
              <w:rPr>
                <w:noProof w:val="0"/>
                <w:color w:val="000000"/>
                <w:sz w:val="18"/>
                <w:szCs w:val="18"/>
                <w:lang w:val="en-US"/>
              </w:rPr>
              <w:t>00066244</w:t>
            </w:r>
            <w:r w:rsidR="0037691D" w:rsidRPr="0049615C">
              <w:rPr>
                <w:noProof w:val="0"/>
                <w:color w:val="000000"/>
                <w:sz w:val="18"/>
                <w:szCs w:val="18"/>
                <w:lang w:val="en-US"/>
              </w:rPr>
              <w:t xml:space="preserve"> </w:t>
            </w:r>
          </w:p>
        </w:tc>
        <w:tc>
          <w:tcPr>
            <w:tcW w:w="3257" w:type="dxa"/>
            <w:gridSpan w:val="2"/>
            <w:tcBorders>
              <w:top w:val="nil"/>
              <w:left w:val="nil"/>
              <w:bottom w:val="single" w:sz="4" w:space="0" w:color="auto"/>
              <w:right w:val="single" w:sz="4" w:space="0" w:color="auto"/>
            </w:tcBorders>
            <w:shd w:val="clear" w:color="auto" w:fill="auto"/>
            <w:hideMark/>
          </w:tcPr>
          <w:p w14:paraId="3B1EBD03" w14:textId="77777777" w:rsidR="003C3466" w:rsidRPr="0049615C" w:rsidRDefault="003C3466" w:rsidP="007642FA">
            <w:pPr>
              <w:jc w:val="both"/>
              <w:rPr>
                <w:noProof w:val="0"/>
                <w:color w:val="000000"/>
                <w:sz w:val="18"/>
                <w:szCs w:val="18"/>
                <w:lang w:val="en-US"/>
              </w:rPr>
            </w:pPr>
            <w:r w:rsidRPr="0049615C">
              <w:rPr>
                <w:noProof w:val="0"/>
                <w:color w:val="000000"/>
                <w:sz w:val="18"/>
                <w:szCs w:val="18"/>
                <w:lang w:val="en-US"/>
              </w:rPr>
              <w:t xml:space="preserve">00082449 - Low Emission Capacity Building </w:t>
            </w:r>
            <w:proofErr w:type="spellStart"/>
            <w:r w:rsidRPr="0049615C">
              <w:rPr>
                <w:noProof w:val="0"/>
                <w:color w:val="000000"/>
                <w:sz w:val="18"/>
                <w:szCs w:val="18"/>
                <w:lang w:val="en-US"/>
              </w:rPr>
              <w:t>Programme</w:t>
            </w:r>
            <w:proofErr w:type="spellEnd"/>
            <w:r w:rsidRPr="0049615C">
              <w:rPr>
                <w:noProof w:val="0"/>
                <w:color w:val="000000"/>
                <w:sz w:val="18"/>
                <w:szCs w:val="18"/>
                <w:lang w:val="en-US"/>
              </w:rPr>
              <w:t xml:space="preserve"> for Malaysia</w:t>
            </w:r>
          </w:p>
        </w:tc>
        <w:tc>
          <w:tcPr>
            <w:tcW w:w="906" w:type="dxa"/>
            <w:gridSpan w:val="3"/>
            <w:tcBorders>
              <w:top w:val="nil"/>
              <w:left w:val="nil"/>
              <w:bottom w:val="single" w:sz="4" w:space="0" w:color="auto"/>
              <w:right w:val="single" w:sz="4" w:space="0" w:color="auto"/>
            </w:tcBorders>
            <w:shd w:val="clear" w:color="000000" w:fill="FFFFFF"/>
            <w:hideMark/>
          </w:tcPr>
          <w:p w14:paraId="2545EAEB" w14:textId="77777777" w:rsidR="003C3466" w:rsidRPr="0049615C" w:rsidRDefault="003C3466" w:rsidP="007642FA">
            <w:pPr>
              <w:jc w:val="both"/>
              <w:rPr>
                <w:noProof w:val="0"/>
                <w:color w:val="000000"/>
                <w:sz w:val="18"/>
                <w:szCs w:val="18"/>
                <w:lang w:val="en-US"/>
              </w:rPr>
            </w:pPr>
            <w:r w:rsidRPr="0049615C">
              <w:rPr>
                <w:noProof w:val="0"/>
                <w:color w:val="000000"/>
                <w:sz w:val="18"/>
                <w:szCs w:val="18"/>
                <w:lang w:val="en-US"/>
              </w:rPr>
              <w:t>May-13</w:t>
            </w:r>
          </w:p>
        </w:tc>
        <w:tc>
          <w:tcPr>
            <w:tcW w:w="990" w:type="dxa"/>
            <w:gridSpan w:val="3"/>
            <w:tcBorders>
              <w:top w:val="nil"/>
              <w:left w:val="nil"/>
              <w:bottom w:val="single" w:sz="4" w:space="0" w:color="auto"/>
              <w:right w:val="single" w:sz="4" w:space="0" w:color="auto"/>
            </w:tcBorders>
            <w:shd w:val="clear" w:color="000000" w:fill="FFFFFF"/>
            <w:hideMark/>
          </w:tcPr>
          <w:p w14:paraId="0651F026" w14:textId="77777777" w:rsidR="003C3466" w:rsidRPr="0049615C" w:rsidRDefault="003C3466" w:rsidP="007642FA">
            <w:pPr>
              <w:jc w:val="both"/>
              <w:rPr>
                <w:noProof w:val="0"/>
                <w:color w:val="000000"/>
                <w:sz w:val="18"/>
                <w:szCs w:val="18"/>
                <w:lang w:val="en-US"/>
              </w:rPr>
            </w:pPr>
            <w:r w:rsidRPr="0049615C">
              <w:rPr>
                <w:noProof w:val="0"/>
                <w:color w:val="000000"/>
                <w:sz w:val="18"/>
                <w:szCs w:val="18"/>
                <w:lang w:val="en-US"/>
              </w:rPr>
              <w:t>Dec-15</w:t>
            </w:r>
          </w:p>
        </w:tc>
        <w:tc>
          <w:tcPr>
            <w:tcW w:w="1170" w:type="dxa"/>
            <w:gridSpan w:val="2"/>
            <w:tcBorders>
              <w:top w:val="nil"/>
              <w:left w:val="nil"/>
              <w:bottom w:val="single" w:sz="4" w:space="0" w:color="auto"/>
              <w:right w:val="single" w:sz="4" w:space="0" w:color="auto"/>
            </w:tcBorders>
            <w:shd w:val="clear" w:color="000000" w:fill="FFFFFF"/>
            <w:noWrap/>
            <w:hideMark/>
          </w:tcPr>
          <w:p w14:paraId="10768CD1" w14:textId="33C3C0BE" w:rsidR="003C3466" w:rsidRPr="0049615C" w:rsidRDefault="003C3466" w:rsidP="007642FA">
            <w:pPr>
              <w:jc w:val="both"/>
              <w:rPr>
                <w:noProof w:val="0"/>
                <w:color w:val="000000"/>
                <w:sz w:val="18"/>
                <w:szCs w:val="18"/>
                <w:lang w:val="en-US"/>
              </w:rPr>
            </w:pPr>
            <w:r w:rsidRPr="0049615C">
              <w:rPr>
                <w:noProof w:val="0"/>
                <w:color w:val="000000"/>
                <w:sz w:val="18"/>
                <w:szCs w:val="18"/>
                <w:lang w:val="en-US"/>
              </w:rPr>
              <w:t xml:space="preserve"> $676,001 </w:t>
            </w:r>
          </w:p>
        </w:tc>
        <w:tc>
          <w:tcPr>
            <w:tcW w:w="2340" w:type="dxa"/>
            <w:gridSpan w:val="2"/>
            <w:tcBorders>
              <w:top w:val="nil"/>
              <w:left w:val="nil"/>
              <w:bottom w:val="single" w:sz="4" w:space="0" w:color="auto"/>
              <w:right w:val="single" w:sz="4" w:space="0" w:color="auto"/>
            </w:tcBorders>
            <w:shd w:val="clear" w:color="auto" w:fill="auto"/>
            <w:hideMark/>
          </w:tcPr>
          <w:p w14:paraId="2F04EB71" w14:textId="74923EDE" w:rsidR="003C3466" w:rsidRPr="0049615C" w:rsidRDefault="003C3466" w:rsidP="007642FA">
            <w:pPr>
              <w:jc w:val="both"/>
              <w:rPr>
                <w:noProof w:val="0"/>
                <w:color w:val="000000"/>
                <w:sz w:val="18"/>
                <w:szCs w:val="18"/>
                <w:lang w:val="en-US"/>
              </w:rPr>
            </w:pPr>
            <w:r w:rsidRPr="0049615C">
              <w:rPr>
                <w:noProof w:val="0"/>
                <w:color w:val="000000"/>
                <w:sz w:val="18"/>
                <w:szCs w:val="18"/>
                <w:lang w:val="en-US"/>
              </w:rPr>
              <w:t xml:space="preserve">Ministry of Natural Resources </w:t>
            </w:r>
            <w:r w:rsidR="00BE109C" w:rsidRPr="0049615C">
              <w:rPr>
                <w:noProof w:val="0"/>
                <w:color w:val="000000"/>
                <w:sz w:val="18"/>
                <w:szCs w:val="18"/>
                <w:lang w:val="en-US"/>
              </w:rPr>
              <w:t xml:space="preserve">&amp; </w:t>
            </w:r>
            <w:r w:rsidRPr="0049615C">
              <w:rPr>
                <w:noProof w:val="0"/>
                <w:color w:val="000000"/>
                <w:sz w:val="18"/>
                <w:szCs w:val="18"/>
                <w:lang w:val="en-US"/>
              </w:rPr>
              <w:t>Environment</w:t>
            </w:r>
          </w:p>
        </w:tc>
        <w:tc>
          <w:tcPr>
            <w:tcW w:w="1350" w:type="dxa"/>
            <w:tcBorders>
              <w:top w:val="nil"/>
              <w:left w:val="nil"/>
              <w:bottom w:val="single" w:sz="4" w:space="0" w:color="auto"/>
              <w:right w:val="single" w:sz="4" w:space="0" w:color="auto"/>
            </w:tcBorders>
            <w:shd w:val="clear" w:color="auto" w:fill="auto"/>
            <w:hideMark/>
          </w:tcPr>
          <w:p w14:paraId="6AC92CC2" w14:textId="1697115C" w:rsidR="003C3466" w:rsidRPr="0049615C" w:rsidRDefault="003C3466" w:rsidP="007642FA">
            <w:pPr>
              <w:jc w:val="both"/>
              <w:rPr>
                <w:noProof w:val="0"/>
                <w:color w:val="000000"/>
                <w:sz w:val="18"/>
                <w:szCs w:val="18"/>
                <w:lang w:val="en-US"/>
              </w:rPr>
            </w:pPr>
            <w:r w:rsidRPr="0049615C">
              <w:rPr>
                <w:noProof w:val="0"/>
                <w:color w:val="000000"/>
                <w:sz w:val="18"/>
                <w:szCs w:val="18"/>
                <w:lang w:val="en-US"/>
              </w:rPr>
              <w:t xml:space="preserve"> Putrajaya </w:t>
            </w:r>
          </w:p>
        </w:tc>
        <w:tc>
          <w:tcPr>
            <w:tcW w:w="2990" w:type="dxa"/>
            <w:gridSpan w:val="2"/>
            <w:tcBorders>
              <w:top w:val="nil"/>
              <w:left w:val="nil"/>
              <w:bottom w:val="single" w:sz="4" w:space="0" w:color="auto"/>
              <w:right w:val="single" w:sz="4" w:space="0" w:color="auto"/>
            </w:tcBorders>
            <w:shd w:val="clear" w:color="auto" w:fill="auto"/>
          </w:tcPr>
          <w:p w14:paraId="42C6FF18" w14:textId="16C74050" w:rsidR="003C3466" w:rsidRPr="0049615C" w:rsidRDefault="0037691D" w:rsidP="007642FA">
            <w:pPr>
              <w:jc w:val="both"/>
              <w:rPr>
                <w:noProof w:val="0"/>
                <w:color w:val="000000"/>
                <w:sz w:val="18"/>
                <w:szCs w:val="18"/>
                <w:lang w:val="en-US"/>
              </w:rPr>
            </w:pPr>
            <w:r w:rsidRPr="0049615C">
              <w:rPr>
                <w:noProof w:val="0"/>
                <w:color w:val="000000"/>
                <w:sz w:val="18"/>
                <w:szCs w:val="18"/>
                <w:lang w:val="en-US"/>
              </w:rPr>
              <w:t>Theme: Climate Change</w:t>
            </w:r>
          </w:p>
        </w:tc>
      </w:tr>
      <w:tr w:rsidR="00D719F4" w:rsidRPr="0049615C" w14:paraId="137B7D96" w14:textId="77777777" w:rsidTr="00557569">
        <w:trPr>
          <w:trHeight w:val="674"/>
        </w:trPr>
        <w:tc>
          <w:tcPr>
            <w:tcW w:w="520" w:type="dxa"/>
            <w:gridSpan w:val="2"/>
            <w:tcBorders>
              <w:top w:val="nil"/>
              <w:left w:val="single" w:sz="4" w:space="0" w:color="auto"/>
              <w:bottom w:val="single" w:sz="4" w:space="0" w:color="auto"/>
              <w:right w:val="single" w:sz="4" w:space="0" w:color="auto"/>
            </w:tcBorders>
            <w:shd w:val="clear" w:color="000000" w:fill="FFFFFF"/>
            <w:noWrap/>
          </w:tcPr>
          <w:p w14:paraId="0FF5194B" w14:textId="74FAEC1D" w:rsidR="003C3466" w:rsidRPr="0049615C" w:rsidRDefault="00710490" w:rsidP="007642FA">
            <w:pPr>
              <w:jc w:val="both"/>
              <w:rPr>
                <w:noProof w:val="0"/>
                <w:color w:val="000000"/>
                <w:sz w:val="18"/>
                <w:szCs w:val="18"/>
                <w:lang w:val="en-US"/>
              </w:rPr>
            </w:pPr>
            <w:r w:rsidRPr="0049615C">
              <w:rPr>
                <w:noProof w:val="0"/>
                <w:color w:val="000000"/>
                <w:sz w:val="18"/>
                <w:szCs w:val="18"/>
                <w:lang w:val="en-US"/>
              </w:rPr>
              <w:lastRenderedPageBreak/>
              <w:t>18</w:t>
            </w:r>
          </w:p>
        </w:tc>
        <w:tc>
          <w:tcPr>
            <w:tcW w:w="1002" w:type="dxa"/>
            <w:gridSpan w:val="2"/>
            <w:tcBorders>
              <w:top w:val="nil"/>
              <w:left w:val="nil"/>
              <w:bottom w:val="single" w:sz="4" w:space="0" w:color="auto"/>
              <w:right w:val="single" w:sz="4" w:space="0" w:color="auto"/>
            </w:tcBorders>
            <w:shd w:val="clear" w:color="000000" w:fill="FFFFFF"/>
            <w:hideMark/>
          </w:tcPr>
          <w:p w14:paraId="44F45E34" w14:textId="312CE3C1" w:rsidR="0086638C" w:rsidRPr="0049615C" w:rsidRDefault="003C3466" w:rsidP="007642FA">
            <w:pPr>
              <w:jc w:val="both"/>
              <w:rPr>
                <w:noProof w:val="0"/>
                <w:color w:val="000000"/>
                <w:sz w:val="18"/>
                <w:szCs w:val="18"/>
                <w:lang w:val="en-US"/>
              </w:rPr>
            </w:pPr>
            <w:r w:rsidRPr="0049615C">
              <w:rPr>
                <w:noProof w:val="0"/>
                <w:color w:val="000000"/>
                <w:sz w:val="18"/>
                <w:szCs w:val="18"/>
                <w:lang w:val="en-US"/>
              </w:rPr>
              <w:t xml:space="preserve">00073609 </w:t>
            </w:r>
            <w:r w:rsidR="0037691D" w:rsidRPr="0049615C">
              <w:rPr>
                <w:noProof w:val="0"/>
                <w:color w:val="000000"/>
                <w:sz w:val="18"/>
                <w:szCs w:val="18"/>
                <w:lang w:val="en-US"/>
              </w:rPr>
              <w:t xml:space="preserve"> </w:t>
            </w:r>
          </w:p>
          <w:p w14:paraId="48D7FE61" w14:textId="77777777" w:rsidR="0086638C" w:rsidRPr="0049615C" w:rsidRDefault="0086638C" w:rsidP="007642FA">
            <w:pPr>
              <w:jc w:val="both"/>
              <w:rPr>
                <w:noProof w:val="0"/>
                <w:color w:val="000000"/>
                <w:sz w:val="18"/>
                <w:szCs w:val="18"/>
                <w:lang w:val="en-US"/>
              </w:rPr>
            </w:pPr>
          </w:p>
        </w:tc>
        <w:tc>
          <w:tcPr>
            <w:tcW w:w="3257" w:type="dxa"/>
            <w:gridSpan w:val="2"/>
            <w:tcBorders>
              <w:top w:val="nil"/>
              <w:left w:val="nil"/>
              <w:bottom w:val="single" w:sz="4" w:space="0" w:color="auto"/>
              <w:right w:val="single" w:sz="4" w:space="0" w:color="auto"/>
            </w:tcBorders>
            <w:shd w:val="clear" w:color="auto" w:fill="auto"/>
            <w:hideMark/>
          </w:tcPr>
          <w:p w14:paraId="2146A88E" w14:textId="77777777" w:rsidR="003C3466" w:rsidRPr="0049615C" w:rsidRDefault="003C3466" w:rsidP="007642FA">
            <w:pPr>
              <w:jc w:val="both"/>
              <w:rPr>
                <w:noProof w:val="0"/>
                <w:color w:val="000000"/>
                <w:sz w:val="18"/>
                <w:szCs w:val="18"/>
                <w:lang w:val="en-US"/>
              </w:rPr>
            </w:pPr>
            <w:r w:rsidRPr="0049615C">
              <w:rPr>
                <w:noProof w:val="0"/>
                <w:color w:val="000000"/>
                <w:sz w:val="18"/>
                <w:szCs w:val="18"/>
                <w:lang w:val="en-US"/>
              </w:rPr>
              <w:t xml:space="preserve">00086350 - National Corporate Green House Gas Reporting </w:t>
            </w:r>
            <w:proofErr w:type="spellStart"/>
            <w:r w:rsidRPr="0049615C">
              <w:rPr>
                <w:noProof w:val="0"/>
                <w:color w:val="000000"/>
                <w:sz w:val="18"/>
                <w:szCs w:val="18"/>
                <w:lang w:val="en-US"/>
              </w:rPr>
              <w:t>Programme</w:t>
            </w:r>
            <w:proofErr w:type="spellEnd"/>
            <w:r w:rsidRPr="0049615C">
              <w:rPr>
                <w:noProof w:val="0"/>
                <w:color w:val="000000"/>
                <w:sz w:val="18"/>
                <w:szCs w:val="18"/>
                <w:lang w:val="en-US"/>
              </w:rPr>
              <w:t xml:space="preserve"> (NCGRP) for Malaysia</w:t>
            </w:r>
          </w:p>
        </w:tc>
        <w:tc>
          <w:tcPr>
            <w:tcW w:w="906" w:type="dxa"/>
            <w:gridSpan w:val="3"/>
            <w:tcBorders>
              <w:top w:val="nil"/>
              <w:left w:val="nil"/>
              <w:bottom w:val="single" w:sz="4" w:space="0" w:color="auto"/>
              <w:right w:val="single" w:sz="4" w:space="0" w:color="auto"/>
            </w:tcBorders>
            <w:shd w:val="clear" w:color="000000" w:fill="FFFFFF"/>
            <w:hideMark/>
          </w:tcPr>
          <w:p w14:paraId="2EBD16D8" w14:textId="77777777" w:rsidR="003C3466" w:rsidRPr="0049615C" w:rsidRDefault="003C3466" w:rsidP="007642FA">
            <w:pPr>
              <w:jc w:val="both"/>
              <w:rPr>
                <w:noProof w:val="0"/>
                <w:color w:val="000000"/>
                <w:sz w:val="18"/>
                <w:szCs w:val="18"/>
                <w:lang w:val="en-US"/>
              </w:rPr>
            </w:pPr>
            <w:r w:rsidRPr="0049615C">
              <w:rPr>
                <w:noProof w:val="0"/>
                <w:color w:val="000000"/>
                <w:sz w:val="18"/>
                <w:szCs w:val="18"/>
                <w:lang w:val="en-US"/>
              </w:rPr>
              <w:t>Jul-13</w:t>
            </w:r>
          </w:p>
        </w:tc>
        <w:tc>
          <w:tcPr>
            <w:tcW w:w="990" w:type="dxa"/>
            <w:gridSpan w:val="3"/>
            <w:tcBorders>
              <w:top w:val="nil"/>
              <w:left w:val="nil"/>
              <w:bottom w:val="single" w:sz="4" w:space="0" w:color="auto"/>
              <w:right w:val="single" w:sz="4" w:space="0" w:color="auto"/>
            </w:tcBorders>
            <w:shd w:val="clear" w:color="000000" w:fill="FFFFFF"/>
            <w:hideMark/>
          </w:tcPr>
          <w:p w14:paraId="27222C58" w14:textId="77777777" w:rsidR="003C3466" w:rsidRPr="0049615C" w:rsidRDefault="003C3466" w:rsidP="007642FA">
            <w:pPr>
              <w:jc w:val="both"/>
              <w:rPr>
                <w:noProof w:val="0"/>
                <w:color w:val="000000"/>
                <w:sz w:val="18"/>
                <w:szCs w:val="18"/>
                <w:lang w:val="en-US"/>
              </w:rPr>
            </w:pPr>
            <w:r w:rsidRPr="0049615C">
              <w:rPr>
                <w:noProof w:val="0"/>
                <w:color w:val="000000"/>
                <w:sz w:val="18"/>
                <w:szCs w:val="18"/>
                <w:lang w:val="en-US"/>
              </w:rPr>
              <w:t>Dec-15</w:t>
            </w:r>
          </w:p>
        </w:tc>
        <w:tc>
          <w:tcPr>
            <w:tcW w:w="1170" w:type="dxa"/>
            <w:gridSpan w:val="2"/>
            <w:tcBorders>
              <w:top w:val="nil"/>
              <w:left w:val="nil"/>
              <w:bottom w:val="single" w:sz="4" w:space="0" w:color="auto"/>
              <w:right w:val="single" w:sz="4" w:space="0" w:color="auto"/>
            </w:tcBorders>
            <w:shd w:val="clear" w:color="000000" w:fill="FFFFFF"/>
            <w:noWrap/>
            <w:hideMark/>
          </w:tcPr>
          <w:p w14:paraId="650BF792" w14:textId="77C6079F" w:rsidR="003C3466" w:rsidRPr="0049615C" w:rsidRDefault="003C3466" w:rsidP="007642FA">
            <w:pPr>
              <w:jc w:val="both"/>
              <w:rPr>
                <w:noProof w:val="0"/>
                <w:color w:val="000000"/>
                <w:sz w:val="18"/>
                <w:szCs w:val="18"/>
                <w:lang w:val="en-US"/>
              </w:rPr>
            </w:pPr>
            <w:r w:rsidRPr="0049615C">
              <w:rPr>
                <w:noProof w:val="0"/>
                <w:color w:val="000000"/>
                <w:sz w:val="18"/>
                <w:szCs w:val="18"/>
                <w:lang w:val="en-US"/>
              </w:rPr>
              <w:t xml:space="preserve"> $142,304 </w:t>
            </w:r>
          </w:p>
        </w:tc>
        <w:tc>
          <w:tcPr>
            <w:tcW w:w="2340" w:type="dxa"/>
            <w:gridSpan w:val="2"/>
            <w:tcBorders>
              <w:top w:val="nil"/>
              <w:left w:val="nil"/>
              <w:bottom w:val="single" w:sz="4" w:space="0" w:color="auto"/>
              <w:right w:val="single" w:sz="4" w:space="0" w:color="auto"/>
            </w:tcBorders>
            <w:shd w:val="clear" w:color="auto" w:fill="auto"/>
            <w:hideMark/>
          </w:tcPr>
          <w:p w14:paraId="17258072" w14:textId="4DD8E17C" w:rsidR="003C3466" w:rsidRPr="0049615C" w:rsidRDefault="003C3466" w:rsidP="007642FA">
            <w:pPr>
              <w:jc w:val="both"/>
              <w:rPr>
                <w:noProof w:val="0"/>
                <w:color w:val="000000"/>
                <w:sz w:val="18"/>
                <w:szCs w:val="18"/>
                <w:lang w:val="en-US"/>
              </w:rPr>
            </w:pPr>
            <w:r w:rsidRPr="0049615C">
              <w:rPr>
                <w:noProof w:val="0"/>
                <w:color w:val="000000"/>
                <w:sz w:val="18"/>
                <w:szCs w:val="18"/>
                <w:lang w:val="en-US"/>
              </w:rPr>
              <w:t xml:space="preserve">Ministry of Natural Resources </w:t>
            </w:r>
            <w:r w:rsidR="00BE109C" w:rsidRPr="0049615C">
              <w:rPr>
                <w:noProof w:val="0"/>
                <w:color w:val="000000"/>
                <w:sz w:val="18"/>
                <w:szCs w:val="18"/>
                <w:lang w:val="en-US"/>
              </w:rPr>
              <w:t xml:space="preserve">&amp; </w:t>
            </w:r>
            <w:r w:rsidRPr="0049615C">
              <w:rPr>
                <w:noProof w:val="0"/>
                <w:color w:val="000000"/>
                <w:sz w:val="18"/>
                <w:szCs w:val="18"/>
                <w:lang w:val="en-US"/>
              </w:rPr>
              <w:t>Environment</w:t>
            </w:r>
          </w:p>
        </w:tc>
        <w:tc>
          <w:tcPr>
            <w:tcW w:w="1350" w:type="dxa"/>
            <w:tcBorders>
              <w:top w:val="nil"/>
              <w:left w:val="nil"/>
              <w:bottom w:val="single" w:sz="4" w:space="0" w:color="auto"/>
              <w:right w:val="single" w:sz="4" w:space="0" w:color="auto"/>
            </w:tcBorders>
            <w:shd w:val="clear" w:color="auto" w:fill="auto"/>
            <w:hideMark/>
          </w:tcPr>
          <w:p w14:paraId="14BD582E" w14:textId="3EEE370D" w:rsidR="003C3466" w:rsidRPr="0049615C" w:rsidRDefault="003C3466" w:rsidP="007642FA">
            <w:pPr>
              <w:jc w:val="both"/>
              <w:rPr>
                <w:noProof w:val="0"/>
                <w:color w:val="000000"/>
                <w:sz w:val="18"/>
                <w:szCs w:val="18"/>
                <w:lang w:val="en-US"/>
              </w:rPr>
            </w:pPr>
            <w:r w:rsidRPr="0049615C">
              <w:rPr>
                <w:noProof w:val="0"/>
                <w:color w:val="000000"/>
                <w:sz w:val="18"/>
                <w:szCs w:val="18"/>
                <w:lang w:val="en-US"/>
              </w:rPr>
              <w:t> Putrajaya</w:t>
            </w:r>
          </w:p>
        </w:tc>
        <w:tc>
          <w:tcPr>
            <w:tcW w:w="2990" w:type="dxa"/>
            <w:gridSpan w:val="2"/>
            <w:tcBorders>
              <w:top w:val="nil"/>
              <w:left w:val="nil"/>
              <w:bottom w:val="single" w:sz="4" w:space="0" w:color="auto"/>
              <w:right w:val="single" w:sz="4" w:space="0" w:color="auto"/>
            </w:tcBorders>
            <w:shd w:val="clear" w:color="auto" w:fill="auto"/>
            <w:hideMark/>
          </w:tcPr>
          <w:p w14:paraId="3EEC8A1E" w14:textId="144F33FB" w:rsidR="003C3466" w:rsidRPr="0049615C" w:rsidRDefault="003C3466" w:rsidP="007642FA">
            <w:pPr>
              <w:jc w:val="both"/>
              <w:rPr>
                <w:noProof w:val="0"/>
                <w:color w:val="000000"/>
                <w:sz w:val="18"/>
                <w:szCs w:val="18"/>
                <w:lang w:val="en-US"/>
              </w:rPr>
            </w:pPr>
            <w:r w:rsidRPr="0049615C">
              <w:rPr>
                <w:noProof w:val="0"/>
                <w:color w:val="000000"/>
                <w:sz w:val="18"/>
                <w:szCs w:val="18"/>
                <w:lang w:val="en-US"/>
              </w:rPr>
              <w:t> </w:t>
            </w:r>
            <w:r w:rsidR="0037691D" w:rsidRPr="0049615C">
              <w:rPr>
                <w:noProof w:val="0"/>
                <w:color w:val="000000"/>
                <w:sz w:val="18"/>
                <w:szCs w:val="18"/>
                <w:lang w:val="en-US"/>
              </w:rPr>
              <w:t>Theme: Climate Change</w:t>
            </w:r>
          </w:p>
        </w:tc>
      </w:tr>
      <w:tr w:rsidR="00D719F4" w:rsidRPr="0049615C" w14:paraId="6AC24E8D" w14:textId="77777777" w:rsidTr="00557569">
        <w:trPr>
          <w:trHeight w:val="638"/>
        </w:trPr>
        <w:tc>
          <w:tcPr>
            <w:tcW w:w="520" w:type="dxa"/>
            <w:gridSpan w:val="2"/>
            <w:tcBorders>
              <w:top w:val="nil"/>
              <w:left w:val="single" w:sz="4" w:space="0" w:color="auto"/>
              <w:bottom w:val="single" w:sz="4" w:space="0" w:color="auto"/>
              <w:right w:val="single" w:sz="4" w:space="0" w:color="auto"/>
            </w:tcBorders>
            <w:shd w:val="clear" w:color="000000" w:fill="FFFFFF"/>
            <w:noWrap/>
          </w:tcPr>
          <w:p w14:paraId="76549E34" w14:textId="3D89E72C" w:rsidR="003C3466" w:rsidRPr="0049615C" w:rsidRDefault="00710490" w:rsidP="007642FA">
            <w:pPr>
              <w:jc w:val="both"/>
              <w:rPr>
                <w:noProof w:val="0"/>
                <w:color w:val="000000" w:themeColor="text1"/>
                <w:sz w:val="18"/>
                <w:szCs w:val="18"/>
                <w:lang w:val="en-US"/>
              </w:rPr>
            </w:pPr>
            <w:r w:rsidRPr="0049615C">
              <w:rPr>
                <w:noProof w:val="0"/>
                <w:color w:val="000000" w:themeColor="text1"/>
                <w:sz w:val="18"/>
                <w:szCs w:val="18"/>
                <w:lang w:val="en-US"/>
              </w:rPr>
              <w:t>19</w:t>
            </w:r>
          </w:p>
        </w:tc>
        <w:tc>
          <w:tcPr>
            <w:tcW w:w="1002" w:type="dxa"/>
            <w:gridSpan w:val="2"/>
            <w:tcBorders>
              <w:top w:val="nil"/>
              <w:left w:val="nil"/>
              <w:bottom w:val="single" w:sz="4" w:space="0" w:color="auto"/>
              <w:right w:val="single" w:sz="4" w:space="0" w:color="auto"/>
            </w:tcBorders>
            <w:shd w:val="clear" w:color="000000" w:fill="FFFFFF"/>
          </w:tcPr>
          <w:p w14:paraId="1AC09E63" w14:textId="6E76454B" w:rsidR="0086638C" w:rsidRPr="0049615C" w:rsidRDefault="003C3466" w:rsidP="007642FA">
            <w:pPr>
              <w:jc w:val="both"/>
              <w:rPr>
                <w:noProof w:val="0"/>
                <w:color w:val="000000"/>
                <w:sz w:val="18"/>
                <w:szCs w:val="18"/>
                <w:lang w:val="en-US"/>
              </w:rPr>
            </w:pPr>
            <w:r w:rsidRPr="0049615C">
              <w:rPr>
                <w:noProof w:val="0"/>
                <w:color w:val="000000" w:themeColor="text1"/>
                <w:sz w:val="18"/>
                <w:szCs w:val="18"/>
                <w:lang w:val="en-US"/>
              </w:rPr>
              <w:t>00077556</w:t>
            </w:r>
            <w:r w:rsidR="0037691D" w:rsidRPr="0049615C">
              <w:rPr>
                <w:noProof w:val="0"/>
                <w:color w:val="000000" w:themeColor="text1"/>
                <w:sz w:val="18"/>
                <w:szCs w:val="18"/>
                <w:lang w:val="en-US"/>
              </w:rPr>
              <w:t xml:space="preserve"> </w:t>
            </w:r>
          </w:p>
          <w:p w14:paraId="2746264E" w14:textId="58B4A961" w:rsidR="00322FBD" w:rsidRPr="0049615C" w:rsidRDefault="00322FBD" w:rsidP="007642FA">
            <w:pPr>
              <w:jc w:val="both"/>
              <w:rPr>
                <w:noProof w:val="0"/>
                <w:color w:val="000000" w:themeColor="text1"/>
                <w:sz w:val="18"/>
                <w:szCs w:val="18"/>
                <w:lang w:val="en-US"/>
              </w:rPr>
            </w:pPr>
          </w:p>
        </w:tc>
        <w:tc>
          <w:tcPr>
            <w:tcW w:w="3257" w:type="dxa"/>
            <w:gridSpan w:val="2"/>
            <w:tcBorders>
              <w:top w:val="nil"/>
              <w:left w:val="nil"/>
              <w:bottom w:val="single" w:sz="4" w:space="0" w:color="auto"/>
              <w:right w:val="single" w:sz="4" w:space="0" w:color="auto"/>
            </w:tcBorders>
            <w:shd w:val="clear" w:color="auto" w:fill="auto"/>
          </w:tcPr>
          <w:p w14:paraId="49384A17" w14:textId="47DEA721" w:rsidR="003C3466" w:rsidRPr="0049615C" w:rsidRDefault="003C3466" w:rsidP="007642FA">
            <w:pPr>
              <w:jc w:val="both"/>
              <w:rPr>
                <w:noProof w:val="0"/>
                <w:color w:val="000000" w:themeColor="text1"/>
                <w:sz w:val="18"/>
                <w:szCs w:val="18"/>
                <w:lang w:val="en-US"/>
              </w:rPr>
            </w:pPr>
            <w:r w:rsidRPr="0049615C">
              <w:rPr>
                <w:noProof w:val="0"/>
                <w:color w:val="000000" w:themeColor="text1"/>
                <w:sz w:val="18"/>
                <w:szCs w:val="18"/>
                <w:lang w:val="en-US"/>
              </w:rPr>
              <w:t>00088260 - Third National Communications (TNC) to the UNFCCC and Biennial Update Reporting (BUR) for Malaysia</w:t>
            </w:r>
          </w:p>
        </w:tc>
        <w:tc>
          <w:tcPr>
            <w:tcW w:w="906" w:type="dxa"/>
            <w:gridSpan w:val="3"/>
            <w:tcBorders>
              <w:top w:val="nil"/>
              <w:left w:val="nil"/>
              <w:bottom w:val="single" w:sz="4" w:space="0" w:color="auto"/>
              <w:right w:val="single" w:sz="4" w:space="0" w:color="auto"/>
            </w:tcBorders>
            <w:shd w:val="clear" w:color="auto" w:fill="auto"/>
            <w:noWrap/>
          </w:tcPr>
          <w:p w14:paraId="0F7F2056" w14:textId="7E7DB904" w:rsidR="003C3466" w:rsidRPr="0049615C" w:rsidRDefault="003C3466" w:rsidP="007642FA">
            <w:pPr>
              <w:jc w:val="both"/>
              <w:rPr>
                <w:noProof w:val="0"/>
                <w:color w:val="000000" w:themeColor="text1"/>
                <w:sz w:val="18"/>
                <w:szCs w:val="18"/>
                <w:lang w:val="en-US"/>
              </w:rPr>
            </w:pPr>
            <w:r w:rsidRPr="0049615C">
              <w:rPr>
                <w:noProof w:val="0"/>
                <w:color w:val="000000" w:themeColor="text1"/>
                <w:sz w:val="18"/>
                <w:szCs w:val="18"/>
                <w:lang w:val="en-US"/>
              </w:rPr>
              <w:t>Jan-14</w:t>
            </w:r>
          </w:p>
        </w:tc>
        <w:tc>
          <w:tcPr>
            <w:tcW w:w="990" w:type="dxa"/>
            <w:gridSpan w:val="3"/>
            <w:tcBorders>
              <w:top w:val="nil"/>
              <w:left w:val="nil"/>
              <w:bottom w:val="single" w:sz="4" w:space="0" w:color="auto"/>
              <w:right w:val="single" w:sz="4" w:space="0" w:color="auto"/>
            </w:tcBorders>
            <w:shd w:val="clear" w:color="auto" w:fill="auto"/>
            <w:noWrap/>
          </w:tcPr>
          <w:p w14:paraId="1B083DC4" w14:textId="382FDB3F" w:rsidR="003C3466" w:rsidRPr="0049615C" w:rsidRDefault="003C3466" w:rsidP="007642FA">
            <w:pPr>
              <w:jc w:val="both"/>
              <w:rPr>
                <w:noProof w:val="0"/>
                <w:color w:val="000000" w:themeColor="text1"/>
                <w:sz w:val="18"/>
                <w:szCs w:val="18"/>
                <w:lang w:val="en-US"/>
              </w:rPr>
            </w:pPr>
            <w:r w:rsidRPr="0049615C">
              <w:rPr>
                <w:noProof w:val="0"/>
                <w:color w:val="000000" w:themeColor="text1"/>
                <w:sz w:val="18"/>
                <w:szCs w:val="18"/>
                <w:lang w:val="en-US"/>
              </w:rPr>
              <w:t>Dec-17</w:t>
            </w:r>
          </w:p>
        </w:tc>
        <w:tc>
          <w:tcPr>
            <w:tcW w:w="1170" w:type="dxa"/>
            <w:gridSpan w:val="2"/>
            <w:tcBorders>
              <w:top w:val="nil"/>
              <w:left w:val="nil"/>
              <w:bottom w:val="single" w:sz="4" w:space="0" w:color="auto"/>
              <w:right w:val="single" w:sz="4" w:space="0" w:color="auto"/>
            </w:tcBorders>
            <w:shd w:val="clear" w:color="000000" w:fill="FFFFFF"/>
            <w:noWrap/>
          </w:tcPr>
          <w:p w14:paraId="2636365C" w14:textId="7D4EAFC5" w:rsidR="003C3466" w:rsidRPr="0049615C" w:rsidRDefault="003C3466" w:rsidP="007642FA">
            <w:pPr>
              <w:jc w:val="both"/>
              <w:rPr>
                <w:noProof w:val="0"/>
                <w:color w:val="000000" w:themeColor="text1"/>
                <w:sz w:val="18"/>
                <w:szCs w:val="18"/>
                <w:lang w:val="en-US"/>
              </w:rPr>
            </w:pPr>
            <w:r w:rsidRPr="0049615C">
              <w:rPr>
                <w:noProof w:val="0"/>
                <w:color w:val="000000" w:themeColor="text1"/>
                <w:sz w:val="18"/>
                <w:szCs w:val="18"/>
                <w:lang w:val="en-US"/>
              </w:rPr>
              <w:t>$1,227,000</w:t>
            </w:r>
          </w:p>
        </w:tc>
        <w:tc>
          <w:tcPr>
            <w:tcW w:w="2340" w:type="dxa"/>
            <w:gridSpan w:val="2"/>
            <w:tcBorders>
              <w:top w:val="nil"/>
              <w:left w:val="nil"/>
              <w:bottom w:val="single" w:sz="4" w:space="0" w:color="auto"/>
              <w:right w:val="single" w:sz="4" w:space="0" w:color="auto"/>
            </w:tcBorders>
            <w:shd w:val="clear" w:color="auto" w:fill="auto"/>
          </w:tcPr>
          <w:p w14:paraId="08D03D12" w14:textId="4A4D44EF" w:rsidR="003C3466" w:rsidRPr="0049615C" w:rsidRDefault="003C3466" w:rsidP="007642FA">
            <w:pPr>
              <w:jc w:val="both"/>
              <w:rPr>
                <w:noProof w:val="0"/>
                <w:color w:val="000000" w:themeColor="text1"/>
                <w:sz w:val="18"/>
                <w:szCs w:val="18"/>
                <w:lang w:val="en-US"/>
              </w:rPr>
            </w:pPr>
            <w:r w:rsidRPr="0049615C">
              <w:rPr>
                <w:noProof w:val="0"/>
                <w:color w:val="000000" w:themeColor="text1"/>
                <w:sz w:val="18"/>
                <w:szCs w:val="18"/>
                <w:lang w:val="en-US"/>
              </w:rPr>
              <w:t xml:space="preserve">Ministry of Natural Resources </w:t>
            </w:r>
            <w:r w:rsidR="00BE109C" w:rsidRPr="0049615C">
              <w:rPr>
                <w:noProof w:val="0"/>
                <w:color w:val="000000" w:themeColor="text1"/>
                <w:sz w:val="18"/>
                <w:szCs w:val="18"/>
                <w:lang w:val="en-US"/>
              </w:rPr>
              <w:t xml:space="preserve">&amp; </w:t>
            </w:r>
            <w:r w:rsidRPr="0049615C">
              <w:rPr>
                <w:noProof w:val="0"/>
                <w:color w:val="000000" w:themeColor="text1"/>
                <w:sz w:val="18"/>
                <w:szCs w:val="18"/>
                <w:lang w:val="en-US"/>
              </w:rPr>
              <w:t>Environment</w:t>
            </w:r>
          </w:p>
        </w:tc>
        <w:tc>
          <w:tcPr>
            <w:tcW w:w="1350" w:type="dxa"/>
            <w:tcBorders>
              <w:top w:val="nil"/>
              <w:left w:val="nil"/>
              <w:bottom w:val="single" w:sz="4" w:space="0" w:color="auto"/>
              <w:right w:val="single" w:sz="4" w:space="0" w:color="auto"/>
            </w:tcBorders>
            <w:shd w:val="clear" w:color="auto" w:fill="auto"/>
          </w:tcPr>
          <w:p w14:paraId="37C38041" w14:textId="626468DA" w:rsidR="003C3466" w:rsidRPr="0049615C" w:rsidRDefault="003C3466" w:rsidP="007642FA">
            <w:pPr>
              <w:jc w:val="both"/>
              <w:rPr>
                <w:noProof w:val="0"/>
                <w:color w:val="000000" w:themeColor="text1"/>
                <w:sz w:val="18"/>
                <w:szCs w:val="18"/>
                <w:lang w:val="en-US"/>
              </w:rPr>
            </w:pPr>
            <w:r w:rsidRPr="0049615C">
              <w:rPr>
                <w:noProof w:val="0"/>
                <w:color w:val="000000" w:themeColor="text1"/>
                <w:sz w:val="18"/>
                <w:szCs w:val="18"/>
                <w:lang w:val="en-US"/>
              </w:rPr>
              <w:t>Putrajaya</w:t>
            </w:r>
          </w:p>
        </w:tc>
        <w:tc>
          <w:tcPr>
            <w:tcW w:w="2990" w:type="dxa"/>
            <w:gridSpan w:val="2"/>
            <w:tcBorders>
              <w:top w:val="nil"/>
              <w:left w:val="nil"/>
              <w:bottom w:val="single" w:sz="4" w:space="0" w:color="auto"/>
              <w:right w:val="single" w:sz="4" w:space="0" w:color="auto"/>
            </w:tcBorders>
            <w:shd w:val="clear" w:color="auto" w:fill="auto"/>
          </w:tcPr>
          <w:p w14:paraId="4898DDE7" w14:textId="77777777" w:rsidR="0037691D" w:rsidRPr="0049615C" w:rsidRDefault="0037691D" w:rsidP="007642FA">
            <w:pPr>
              <w:jc w:val="both"/>
              <w:rPr>
                <w:noProof w:val="0"/>
                <w:color w:val="000000" w:themeColor="text1"/>
                <w:sz w:val="18"/>
                <w:szCs w:val="18"/>
                <w:lang w:val="en-US"/>
              </w:rPr>
            </w:pPr>
            <w:r w:rsidRPr="0049615C">
              <w:rPr>
                <w:noProof w:val="0"/>
                <w:color w:val="000000"/>
                <w:sz w:val="18"/>
                <w:szCs w:val="18"/>
                <w:lang w:val="en-US"/>
              </w:rPr>
              <w:t>Theme: Climate Change</w:t>
            </w:r>
            <w:r w:rsidRPr="0049615C">
              <w:rPr>
                <w:noProof w:val="0"/>
                <w:color w:val="000000" w:themeColor="text1"/>
                <w:sz w:val="18"/>
                <w:szCs w:val="18"/>
                <w:lang w:val="en-US"/>
              </w:rPr>
              <w:t xml:space="preserve"> </w:t>
            </w:r>
          </w:p>
          <w:p w14:paraId="46D0322C" w14:textId="77777777" w:rsidR="0037691D" w:rsidRPr="0049615C" w:rsidRDefault="0037691D" w:rsidP="007642FA">
            <w:pPr>
              <w:jc w:val="both"/>
              <w:rPr>
                <w:noProof w:val="0"/>
                <w:color w:val="000000" w:themeColor="text1"/>
                <w:sz w:val="18"/>
                <w:szCs w:val="18"/>
                <w:lang w:val="en-US"/>
              </w:rPr>
            </w:pPr>
          </w:p>
          <w:p w14:paraId="773CC29A" w14:textId="77777777" w:rsidR="0037691D" w:rsidRPr="0049615C" w:rsidRDefault="0037691D" w:rsidP="007642FA">
            <w:pPr>
              <w:jc w:val="both"/>
              <w:rPr>
                <w:noProof w:val="0"/>
                <w:color w:val="000000" w:themeColor="text1"/>
                <w:sz w:val="18"/>
                <w:szCs w:val="18"/>
                <w:lang w:val="en-US"/>
              </w:rPr>
            </w:pPr>
            <w:r w:rsidRPr="0049615C">
              <w:rPr>
                <w:noProof w:val="0"/>
                <w:color w:val="000000" w:themeColor="text1"/>
                <w:sz w:val="18"/>
                <w:szCs w:val="18"/>
                <w:lang w:val="en-US"/>
              </w:rPr>
              <w:t xml:space="preserve">Note: New CPAP 2013-2015 project </w:t>
            </w:r>
          </w:p>
          <w:p w14:paraId="621C179A" w14:textId="115A53E0" w:rsidR="003C3466" w:rsidRPr="0049615C" w:rsidRDefault="003C3466" w:rsidP="007642FA">
            <w:pPr>
              <w:jc w:val="both"/>
              <w:rPr>
                <w:noProof w:val="0"/>
                <w:color w:val="000000" w:themeColor="text1"/>
                <w:sz w:val="18"/>
                <w:szCs w:val="18"/>
                <w:lang w:val="en-US"/>
              </w:rPr>
            </w:pPr>
          </w:p>
        </w:tc>
      </w:tr>
      <w:tr w:rsidR="00AA4F4A" w:rsidRPr="0049615C" w14:paraId="52422D5A" w14:textId="77777777" w:rsidTr="005E4AAC">
        <w:trPr>
          <w:trHeight w:val="1115"/>
        </w:trPr>
        <w:tc>
          <w:tcPr>
            <w:tcW w:w="465" w:type="dxa"/>
            <w:tcBorders>
              <w:top w:val="nil"/>
              <w:left w:val="single" w:sz="4" w:space="0" w:color="auto"/>
              <w:bottom w:val="single" w:sz="4" w:space="0" w:color="auto"/>
              <w:right w:val="single" w:sz="4" w:space="0" w:color="auto"/>
            </w:tcBorders>
            <w:shd w:val="clear" w:color="000000" w:fill="FFFFFF"/>
            <w:noWrap/>
            <w:hideMark/>
          </w:tcPr>
          <w:p w14:paraId="6890BC8F" w14:textId="54D5B086" w:rsidR="00AA4F4A" w:rsidRPr="0049615C" w:rsidRDefault="00AA4F4A" w:rsidP="007642FA">
            <w:pPr>
              <w:jc w:val="center"/>
              <w:rPr>
                <w:noProof w:val="0"/>
                <w:color w:val="000000"/>
                <w:sz w:val="18"/>
                <w:szCs w:val="18"/>
                <w:lang w:val="en-US"/>
              </w:rPr>
            </w:pPr>
            <w:r w:rsidRPr="0049615C">
              <w:rPr>
                <w:noProof w:val="0"/>
                <w:color w:val="000000"/>
                <w:sz w:val="18"/>
                <w:szCs w:val="18"/>
                <w:lang w:val="en-US"/>
              </w:rPr>
              <w:t>20</w:t>
            </w:r>
          </w:p>
        </w:tc>
        <w:tc>
          <w:tcPr>
            <w:tcW w:w="1057" w:type="dxa"/>
            <w:gridSpan w:val="3"/>
            <w:tcBorders>
              <w:top w:val="nil"/>
              <w:left w:val="nil"/>
              <w:bottom w:val="single" w:sz="4" w:space="0" w:color="auto"/>
              <w:right w:val="single" w:sz="4" w:space="0" w:color="auto"/>
            </w:tcBorders>
            <w:shd w:val="clear" w:color="000000" w:fill="FFFFFF"/>
            <w:hideMark/>
          </w:tcPr>
          <w:p w14:paraId="139EA852"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00045107 </w:t>
            </w:r>
          </w:p>
        </w:tc>
        <w:tc>
          <w:tcPr>
            <w:tcW w:w="3263" w:type="dxa"/>
            <w:gridSpan w:val="3"/>
            <w:tcBorders>
              <w:top w:val="nil"/>
              <w:left w:val="nil"/>
              <w:bottom w:val="single" w:sz="4" w:space="0" w:color="auto"/>
              <w:right w:val="single" w:sz="4" w:space="0" w:color="auto"/>
            </w:tcBorders>
            <w:shd w:val="clear" w:color="auto" w:fill="auto"/>
            <w:hideMark/>
          </w:tcPr>
          <w:p w14:paraId="48AC1A9F"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00053222 - Support to Prepare the UNDP-GEF and GOM </w:t>
            </w:r>
            <w:proofErr w:type="spellStart"/>
            <w:r w:rsidRPr="0049615C">
              <w:rPr>
                <w:noProof w:val="0"/>
                <w:color w:val="000000"/>
                <w:sz w:val="18"/>
                <w:szCs w:val="18"/>
                <w:lang w:val="en-US"/>
              </w:rPr>
              <w:t>Programme</w:t>
            </w:r>
            <w:proofErr w:type="spellEnd"/>
            <w:r w:rsidRPr="0049615C">
              <w:rPr>
                <w:noProof w:val="0"/>
                <w:color w:val="000000"/>
                <w:sz w:val="18"/>
                <w:szCs w:val="18"/>
                <w:lang w:val="en-US"/>
              </w:rPr>
              <w:t xml:space="preserve"> for 2006-2010 under GEF Resource Allocation Framework</w:t>
            </w:r>
          </w:p>
        </w:tc>
        <w:tc>
          <w:tcPr>
            <w:tcW w:w="900" w:type="dxa"/>
            <w:gridSpan w:val="2"/>
            <w:tcBorders>
              <w:top w:val="nil"/>
              <w:left w:val="nil"/>
              <w:bottom w:val="single" w:sz="4" w:space="0" w:color="auto"/>
              <w:right w:val="single" w:sz="4" w:space="0" w:color="auto"/>
            </w:tcBorders>
            <w:shd w:val="clear" w:color="000000" w:fill="FFFFFF"/>
            <w:hideMark/>
          </w:tcPr>
          <w:p w14:paraId="0D860E85"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Sep-06</w:t>
            </w:r>
          </w:p>
        </w:tc>
        <w:tc>
          <w:tcPr>
            <w:tcW w:w="990" w:type="dxa"/>
            <w:gridSpan w:val="3"/>
            <w:tcBorders>
              <w:top w:val="nil"/>
              <w:left w:val="nil"/>
              <w:bottom w:val="single" w:sz="4" w:space="0" w:color="auto"/>
              <w:right w:val="single" w:sz="4" w:space="0" w:color="auto"/>
            </w:tcBorders>
            <w:shd w:val="clear" w:color="000000" w:fill="FFFFFF"/>
            <w:hideMark/>
          </w:tcPr>
          <w:p w14:paraId="6AE7C61A"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Dec-10</w:t>
            </w:r>
          </w:p>
        </w:tc>
        <w:tc>
          <w:tcPr>
            <w:tcW w:w="1170" w:type="dxa"/>
            <w:gridSpan w:val="2"/>
            <w:tcBorders>
              <w:top w:val="nil"/>
              <w:left w:val="nil"/>
              <w:bottom w:val="single" w:sz="4" w:space="0" w:color="auto"/>
              <w:right w:val="single" w:sz="4" w:space="0" w:color="auto"/>
            </w:tcBorders>
            <w:shd w:val="clear" w:color="000000" w:fill="FFFFFF"/>
            <w:noWrap/>
            <w:hideMark/>
          </w:tcPr>
          <w:p w14:paraId="58A7BFB7"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 $305,000 </w:t>
            </w:r>
          </w:p>
        </w:tc>
        <w:tc>
          <w:tcPr>
            <w:tcW w:w="2340" w:type="dxa"/>
            <w:gridSpan w:val="2"/>
            <w:tcBorders>
              <w:top w:val="nil"/>
              <w:left w:val="nil"/>
              <w:bottom w:val="single" w:sz="4" w:space="0" w:color="auto"/>
              <w:right w:val="single" w:sz="4" w:space="0" w:color="auto"/>
            </w:tcBorders>
            <w:shd w:val="clear" w:color="auto" w:fill="auto"/>
            <w:hideMark/>
          </w:tcPr>
          <w:p w14:paraId="3672BB74"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Ministry of Natural Resources &amp; Environment</w:t>
            </w:r>
          </w:p>
        </w:tc>
        <w:tc>
          <w:tcPr>
            <w:tcW w:w="1350" w:type="dxa"/>
            <w:tcBorders>
              <w:top w:val="nil"/>
              <w:left w:val="nil"/>
              <w:bottom w:val="single" w:sz="4" w:space="0" w:color="auto"/>
              <w:right w:val="single" w:sz="4" w:space="0" w:color="auto"/>
            </w:tcBorders>
            <w:shd w:val="clear" w:color="auto" w:fill="auto"/>
            <w:hideMark/>
          </w:tcPr>
          <w:p w14:paraId="6A8E2129"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Putrajaya</w:t>
            </w:r>
          </w:p>
        </w:tc>
        <w:tc>
          <w:tcPr>
            <w:tcW w:w="2990" w:type="dxa"/>
            <w:gridSpan w:val="2"/>
            <w:tcBorders>
              <w:top w:val="nil"/>
              <w:left w:val="nil"/>
              <w:bottom w:val="single" w:sz="4" w:space="0" w:color="auto"/>
              <w:right w:val="single" w:sz="4" w:space="0" w:color="auto"/>
            </w:tcBorders>
            <w:shd w:val="clear" w:color="auto" w:fill="auto"/>
            <w:hideMark/>
          </w:tcPr>
          <w:p w14:paraId="699B21CB"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Theme: Overarching</w:t>
            </w:r>
          </w:p>
          <w:p w14:paraId="7F6C6B45" w14:textId="77777777" w:rsidR="00AA4F4A" w:rsidRPr="0049615C" w:rsidRDefault="00AA4F4A" w:rsidP="007642FA">
            <w:pPr>
              <w:jc w:val="both"/>
              <w:rPr>
                <w:noProof w:val="0"/>
                <w:color w:val="000000"/>
                <w:sz w:val="18"/>
                <w:szCs w:val="18"/>
                <w:lang w:val="en-US"/>
              </w:rPr>
            </w:pPr>
          </w:p>
          <w:p w14:paraId="7D5C1FF0"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Note: Similar to a preparatory assistance project. Subject to brief review by ADR.    </w:t>
            </w:r>
          </w:p>
        </w:tc>
      </w:tr>
      <w:tr w:rsidR="00AA4F4A" w:rsidRPr="0049615C" w14:paraId="5E22C63A" w14:textId="77777777" w:rsidTr="009C6F19">
        <w:trPr>
          <w:trHeight w:val="701"/>
        </w:trPr>
        <w:tc>
          <w:tcPr>
            <w:tcW w:w="465" w:type="dxa"/>
            <w:tcBorders>
              <w:top w:val="nil"/>
              <w:left w:val="single" w:sz="4" w:space="0" w:color="auto"/>
              <w:bottom w:val="single" w:sz="4" w:space="0" w:color="auto"/>
              <w:right w:val="single" w:sz="4" w:space="0" w:color="auto"/>
            </w:tcBorders>
            <w:shd w:val="clear" w:color="000000" w:fill="FFFFFF"/>
            <w:noWrap/>
            <w:hideMark/>
          </w:tcPr>
          <w:p w14:paraId="4FD2B694" w14:textId="24E1F719" w:rsidR="00AA4F4A" w:rsidRPr="0049615C" w:rsidRDefault="00AA4F4A" w:rsidP="007642FA">
            <w:pPr>
              <w:jc w:val="center"/>
              <w:rPr>
                <w:noProof w:val="0"/>
                <w:color w:val="000000"/>
                <w:sz w:val="18"/>
                <w:szCs w:val="18"/>
                <w:lang w:val="en-US"/>
              </w:rPr>
            </w:pPr>
            <w:r w:rsidRPr="0049615C">
              <w:rPr>
                <w:noProof w:val="0"/>
                <w:color w:val="000000"/>
                <w:sz w:val="18"/>
                <w:szCs w:val="18"/>
                <w:lang w:val="en-US"/>
              </w:rPr>
              <w:t>21</w:t>
            </w:r>
          </w:p>
        </w:tc>
        <w:tc>
          <w:tcPr>
            <w:tcW w:w="1057" w:type="dxa"/>
            <w:gridSpan w:val="3"/>
            <w:tcBorders>
              <w:top w:val="nil"/>
              <w:left w:val="nil"/>
              <w:bottom w:val="single" w:sz="4" w:space="0" w:color="auto"/>
              <w:right w:val="single" w:sz="4" w:space="0" w:color="auto"/>
            </w:tcBorders>
            <w:shd w:val="clear" w:color="000000" w:fill="FFFFFF"/>
            <w:hideMark/>
          </w:tcPr>
          <w:p w14:paraId="61B32048"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00061347 </w:t>
            </w:r>
          </w:p>
        </w:tc>
        <w:tc>
          <w:tcPr>
            <w:tcW w:w="3263" w:type="dxa"/>
            <w:gridSpan w:val="3"/>
            <w:tcBorders>
              <w:top w:val="nil"/>
              <w:left w:val="nil"/>
              <w:bottom w:val="single" w:sz="4" w:space="0" w:color="auto"/>
              <w:right w:val="single" w:sz="4" w:space="0" w:color="auto"/>
            </w:tcBorders>
            <w:shd w:val="clear" w:color="auto" w:fill="auto"/>
            <w:hideMark/>
          </w:tcPr>
          <w:p w14:paraId="2FEA662A"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00077689 - Strategic Planning and Development of GEF 5 Projects </w:t>
            </w:r>
          </w:p>
        </w:tc>
        <w:tc>
          <w:tcPr>
            <w:tcW w:w="900" w:type="dxa"/>
            <w:gridSpan w:val="2"/>
            <w:tcBorders>
              <w:top w:val="nil"/>
              <w:left w:val="nil"/>
              <w:bottom w:val="single" w:sz="4" w:space="0" w:color="auto"/>
              <w:right w:val="single" w:sz="4" w:space="0" w:color="auto"/>
            </w:tcBorders>
            <w:shd w:val="clear" w:color="000000" w:fill="FFFFFF"/>
            <w:hideMark/>
          </w:tcPr>
          <w:p w14:paraId="4E5E2456"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Jan-11</w:t>
            </w:r>
          </w:p>
        </w:tc>
        <w:tc>
          <w:tcPr>
            <w:tcW w:w="990" w:type="dxa"/>
            <w:gridSpan w:val="3"/>
            <w:tcBorders>
              <w:top w:val="nil"/>
              <w:left w:val="nil"/>
              <w:bottom w:val="single" w:sz="4" w:space="0" w:color="auto"/>
              <w:right w:val="single" w:sz="4" w:space="0" w:color="auto"/>
            </w:tcBorders>
            <w:shd w:val="clear" w:color="000000" w:fill="FFFFFF"/>
            <w:hideMark/>
          </w:tcPr>
          <w:p w14:paraId="0CA4D13C"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Dec-14</w:t>
            </w:r>
          </w:p>
        </w:tc>
        <w:tc>
          <w:tcPr>
            <w:tcW w:w="1170" w:type="dxa"/>
            <w:gridSpan w:val="2"/>
            <w:tcBorders>
              <w:top w:val="nil"/>
              <w:left w:val="nil"/>
              <w:bottom w:val="single" w:sz="4" w:space="0" w:color="auto"/>
              <w:right w:val="single" w:sz="4" w:space="0" w:color="auto"/>
            </w:tcBorders>
            <w:shd w:val="clear" w:color="000000" w:fill="FFFFFF"/>
            <w:noWrap/>
            <w:hideMark/>
          </w:tcPr>
          <w:p w14:paraId="29FBA40B"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 $667,384 </w:t>
            </w:r>
          </w:p>
        </w:tc>
        <w:tc>
          <w:tcPr>
            <w:tcW w:w="2340" w:type="dxa"/>
            <w:gridSpan w:val="2"/>
            <w:tcBorders>
              <w:top w:val="nil"/>
              <w:left w:val="nil"/>
              <w:bottom w:val="single" w:sz="4" w:space="0" w:color="auto"/>
              <w:right w:val="single" w:sz="4" w:space="0" w:color="auto"/>
            </w:tcBorders>
            <w:shd w:val="clear" w:color="auto" w:fill="auto"/>
            <w:hideMark/>
          </w:tcPr>
          <w:p w14:paraId="35D10B25"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Ministry of Natural Resources &amp; Environment</w:t>
            </w:r>
          </w:p>
        </w:tc>
        <w:tc>
          <w:tcPr>
            <w:tcW w:w="1350" w:type="dxa"/>
            <w:tcBorders>
              <w:top w:val="nil"/>
              <w:left w:val="nil"/>
              <w:bottom w:val="single" w:sz="4" w:space="0" w:color="auto"/>
              <w:right w:val="single" w:sz="4" w:space="0" w:color="auto"/>
            </w:tcBorders>
            <w:shd w:val="clear" w:color="auto" w:fill="auto"/>
            <w:hideMark/>
          </w:tcPr>
          <w:p w14:paraId="2FA5596B"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Putrajaya</w:t>
            </w:r>
          </w:p>
        </w:tc>
        <w:tc>
          <w:tcPr>
            <w:tcW w:w="2990" w:type="dxa"/>
            <w:gridSpan w:val="2"/>
            <w:tcBorders>
              <w:top w:val="nil"/>
              <w:left w:val="nil"/>
              <w:bottom w:val="single" w:sz="4" w:space="0" w:color="auto"/>
              <w:right w:val="single" w:sz="4" w:space="0" w:color="auto"/>
            </w:tcBorders>
            <w:shd w:val="clear" w:color="auto" w:fill="auto"/>
            <w:hideMark/>
          </w:tcPr>
          <w:p w14:paraId="75642294"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Theme: Overarching</w:t>
            </w:r>
          </w:p>
          <w:p w14:paraId="1D8F7743" w14:textId="77777777" w:rsidR="00AA4F4A" w:rsidRPr="0049615C" w:rsidRDefault="00AA4F4A" w:rsidP="007642FA">
            <w:pPr>
              <w:jc w:val="both"/>
              <w:rPr>
                <w:noProof w:val="0"/>
                <w:color w:val="000000"/>
                <w:sz w:val="18"/>
                <w:szCs w:val="18"/>
                <w:lang w:val="en-US"/>
              </w:rPr>
            </w:pPr>
          </w:p>
          <w:p w14:paraId="3D9A28FA" w14:textId="2FEEE8DE"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Note: Similar to a preparatory assistance project. Subject to brief review by ADR.    </w:t>
            </w:r>
          </w:p>
        </w:tc>
      </w:tr>
      <w:tr w:rsidR="00AA4F4A" w:rsidRPr="0049615C" w14:paraId="66F7D01D" w14:textId="77777777" w:rsidTr="005E4AAC">
        <w:trPr>
          <w:trHeight w:val="1079"/>
        </w:trPr>
        <w:tc>
          <w:tcPr>
            <w:tcW w:w="465" w:type="dxa"/>
            <w:tcBorders>
              <w:top w:val="nil"/>
              <w:left w:val="single" w:sz="4" w:space="0" w:color="auto"/>
              <w:bottom w:val="single" w:sz="4" w:space="0" w:color="auto"/>
              <w:right w:val="single" w:sz="4" w:space="0" w:color="auto"/>
            </w:tcBorders>
            <w:shd w:val="clear" w:color="000000" w:fill="FFFFFF"/>
            <w:noWrap/>
            <w:hideMark/>
          </w:tcPr>
          <w:p w14:paraId="771B7CE1" w14:textId="74E7206F" w:rsidR="00AA4F4A" w:rsidRPr="0049615C" w:rsidRDefault="00AA4F4A" w:rsidP="007642FA">
            <w:pPr>
              <w:jc w:val="center"/>
              <w:rPr>
                <w:noProof w:val="0"/>
                <w:color w:val="000000"/>
                <w:sz w:val="18"/>
                <w:szCs w:val="18"/>
                <w:lang w:val="en-US"/>
              </w:rPr>
            </w:pPr>
            <w:r w:rsidRPr="0049615C">
              <w:rPr>
                <w:noProof w:val="0"/>
                <w:color w:val="000000"/>
                <w:sz w:val="18"/>
                <w:szCs w:val="18"/>
                <w:lang w:val="en-US"/>
              </w:rPr>
              <w:t>22</w:t>
            </w:r>
          </w:p>
        </w:tc>
        <w:tc>
          <w:tcPr>
            <w:tcW w:w="1057" w:type="dxa"/>
            <w:gridSpan w:val="3"/>
            <w:tcBorders>
              <w:top w:val="nil"/>
              <w:left w:val="nil"/>
              <w:bottom w:val="single" w:sz="4" w:space="0" w:color="auto"/>
              <w:right w:val="single" w:sz="4" w:space="0" w:color="auto"/>
            </w:tcBorders>
            <w:shd w:val="clear" w:color="000000" w:fill="FFFFFF"/>
            <w:hideMark/>
          </w:tcPr>
          <w:p w14:paraId="7492AD76"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00042475 </w:t>
            </w:r>
          </w:p>
        </w:tc>
        <w:tc>
          <w:tcPr>
            <w:tcW w:w="3263" w:type="dxa"/>
            <w:gridSpan w:val="3"/>
            <w:tcBorders>
              <w:top w:val="nil"/>
              <w:left w:val="nil"/>
              <w:bottom w:val="single" w:sz="4" w:space="0" w:color="auto"/>
              <w:right w:val="single" w:sz="4" w:space="0" w:color="auto"/>
            </w:tcBorders>
            <w:shd w:val="clear" w:color="auto" w:fill="auto"/>
            <w:hideMark/>
          </w:tcPr>
          <w:p w14:paraId="3A156D19"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00048975 - Institutional Strengthening Phase 6</w:t>
            </w:r>
          </w:p>
        </w:tc>
        <w:tc>
          <w:tcPr>
            <w:tcW w:w="900" w:type="dxa"/>
            <w:gridSpan w:val="2"/>
            <w:tcBorders>
              <w:top w:val="nil"/>
              <w:left w:val="nil"/>
              <w:bottom w:val="single" w:sz="4" w:space="0" w:color="auto"/>
              <w:right w:val="single" w:sz="4" w:space="0" w:color="auto"/>
            </w:tcBorders>
            <w:shd w:val="clear" w:color="000000" w:fill="FFFFFF"/>
            <w:hideMark/>
          </w:tcPr>
          <w:p w14:paraId="63071AD7"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Jan-06</w:t>
            </w:r>
          </w:p>
        </w:tc>
        <w:tc>
          <w:tcPr>
            <w:tcW w:w="990" w:type="dxa"/>
            <w:gridSpan w:val="3"/>
            <w:tcBorders>
              <w:top w:val="nil"/>
              <w:left w:val="nil"/>
              <w:bottom w:val="single" w:sz="4" w:space="0" w:color="auto"/>
              <w:right w:val="single" w:sz="4" w:space="0" w:color="auto"/>
            </w:tcBorders>
            <w:shd w:val="clear" w:color="000000" w:fill="FFFFFF"/>
            <w:hideMark/>
          </w:tcPr>
          <w:p w14:paraId="229DA43E"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Dec-08</w:t>
            </w:r>
          </w:p>
        </w:tc>
        <w:tc>
          <w:tcPr>
            <w:tcW w:w="1170" w:type="dxa"/>
            <w:gridSpan w:val="2"/>
            <w:tcBorders>
              <w:top w:val="nil"/>
              <w:left w:val="nil"/>
              <w:bottom w:val="single" w:sz="4" w:space="0" w:color="auto"/>
              <w:right w:val="single" w:sz="4" w:space="0" w:color="auto"/>
            </w:tcBorders>
            <w:shd w:val="clear" w:color="000000" w:fill="FFFFFF"/>
            <w:noWrap/>
            <w:hideMark/>
          </w:tcPr>
          <w:p w14:paraId="14B294D9"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 $588,717 </w:t>
            </w:r>
          </w:p>
        </w:tc>
        <w:tc>
          <w:tcPr>
            <w:tcW w:w="2340" w:type="dxa"/>
            <w:gridSpan w:val="2"/>
            <w:tcBorders>
              <w:top w:val="nil"/>
              <w:left w:val="nil"/>
              <w:bottom w:val="single" w:sz="4" w:space="0" w:color="auto"/>
              <w:right w:val="single" w:sz="4" w:space="0" w:color="auto"/>
            </w:tcBorders>
            <w:shd w:val="clear" w:color="auto" w:fill="auto"/>
            <w:hideMark/>
          </w:tcPr>
          <w:p w14:paraId="220516C2"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Ministry of Natural Resources &amp; Environment / Department of Environment</w:t>
            </w:r>
          </w:p>
        </w:tc>
        <w:tc>
          <w:tcPr>
            <w:tcW w:w="1350" w:type="dxa"/>
            <w:tcBorders>
              <w:top w:val="nil"/>
              <w:left w:val="nil"/>
              <w:bottom w:val="single" w:sz="4" w:space="0" w:color="auto"/>
              <w:right w:val="single" w:sz="4" w:space="0" w:color="auto"/>
            </w:tcBorders>
            <w:shd w:val="clear" w:color="auto" w:fill="auto"/>
            <w:hideMark/>
          </w:tcPr>
          <w:p w14:paraId="3846E6B8"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Putrajaya</w:t>
            </w:r>
          </w:p>
        </w:tc>
        <w:tc>
          <w:tcPr>
            <w:tcW w:w="2990" w:type="dxa"/>
            <w:gridSpan w:val="2"/>
            <w:tcBorders>
              <w:top w:val="nil"/>
              <w:left w:val="nil"/>
              <w:bottom w:val="single" w:sz="4" w:space="0" w:color="auto"/>
              <w:right w:val="single" w:sz="4" w:space="0" w:color="auto"/>
            </w:tcBorders>
            <w:shd w:val="clear" w:color="auto" w:fill="auto"/>
            <w:hideMark/>
          </w:tcPr>
          <w:p w14:paraId="130DFD4F"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Theme: Climate Change</w:t>
            </w:r>
          </w:p>
          <w:p w14:paraId="1ABB78B9" w14:textId="77777777" w:rsidR="00AA4F4A" w:rsidRPr="0049615C" w:rsidRDefault="00AA4F4A" w:rsidP="007642FA">
            <w:pPr>
              <w:jc w:val="both"/>
              <w:rPr>
                <w:noProof w:val="0"/>
                <w:color w:val="000000"/>
                <w:sz w:val="18"/>
                <w:szCs w:val="18"/>
                <w:lang w:val="en-US"/>
              </w:rPr>
            </w:pPr>
          </w:p>
          <w:p w14:paraId="25130D74"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Note: One of a series of projects related to the Montreal Protocol. Subject to brief review by ADR.    </w:t>
            </w:r>
          </w:p>
        </w:tc>
      </w:tr>
      <w:tr w:rsidR="00AA4F4A" w:rsidRPr="0049615C" w14:paraId="46661671" w14:textId="77777777" w:rsidTr="005E4AAC">
        <w:trPr>
          <w:trHeight w:val="1079"/>
        </w:trPr>
        <w:tc>
          <w:tcPr>
            <w:tcW w:w="465" w:type="dxa"/>
            <w:tcBorders>
              <w:top w:val="nil"/>
              <w:left w:val="single" w:sz="4" w:space="0" w:color="auto"/>
              <w:bottom w:val="single" w:sz="4" w:space="0" w:color="auto"/>
              <w:right w:val="single" w:sz="4" w:space="0" w:color="auto"/>
            </w:tcBorders>
            <w:shd w:val="clear" w:color="000000" w:fill="FFFFFF"/>
            <w:noWrap/>
            <w:hideMark/>
          </w:tcPr>
          <w:p w14:paraId="4BF7D27C" w14:textId="284C5B73" w:rsidR="00AA4F4A" w:rsidRPr="0049615C" w:rsidRDefault="00AA4F4A" w:rsidP="007642FA">
            <w:pPr>
              <w:jc w:val="center"/>
              <w:rPr>
                <w:noProof w:val="0"/>
                <w:color w:val="000000"/>
                <w:sz w:val="18"/>
                <w:szCs w:val="18"/>
                <w:lang w:val="en-US"/>
              </w:rPr>
            </w:pPr>
            <w:r w:rsidRPr="0049615C">
              <w:rPr>
                <w:noProof w:val="0"/>
                <w:color w:val="000000"/>
                <w:sz w:val="18"/>
                <w:szCs w:val="18"/>
                <w:lang w:val="en-US"/>
              </w:rPr>
              <w:t>23</w:t>
            </w:r>
          </w:p>
        </w:tc>
        <w:tc>
          <w:tcPr>
            <w:tcW w:w="1057" w:type="dxa"/>
            <w:gridSpan w:val="3"/>
            <w:tcBorders>
              <w:top w:val="nil"/>
              <w:left w:val="nil"/>
              <w:bottom w:val="single" w:sz="4" w:space="0" w:color="auto"/>
              <w:right w:val="single" w:sz="4" w:space="0" w:color="auto"/>
            </w:tcBorders>
            <w:shd w:val="clear" w:color="000000" w:fill="FFFFFF"/>
            <w:hideMark/>
          </w:tcPr>
          <w:p w14:paraId="7D52B2BD"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00050326 </w:t>
            </w:r>
          </w:p>
        </w:tc>
        <w:tc>
          <w:tcPr>
            <w:tcW w:w="3263" w:type="dxa"/>
            <w:gridSpan w:val="3"/>
            <w:tcBorders>
              <w:top w:val="nil"/>
              <w:left w:val="nil"/>
              <w:bottom w:val="single" w:sz="4" w:space="0" w:color="auto"/>
              <w:right w:val="single" w:sz="4" w:space="0" w:color="auto"/>
            </w:tcBorders>
            <w:shd w:val="clear" w:color="auto" w:fill="auto"/>
            <w:hideMark/>
          </w:tcPr>
          <w:p w14:paraId="689FF8BD"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00062122 - Institutional Strengthening Phase 7</w:t>
            </w:r>
          </w:p>
        </w:tc>
        <w:tc>
          <w:tcPr>
            <w:tcW w:w="900" w:type="dxa"/>
            <w:gridSpan w:val="2"/>
            <w:tcBorders>
              <w:top w:val="nil"/>
              <w:left w:val="nil"/>
              <w:bottom w:val="single" w:sz="4" w:space="0" w:color="auto"/>
              <w:right w:val="single" w:sz="4" w:space="0" w:color="auto"/>
            </w:tcBorders>
            <w:shd w:val="clear" w:color="000000" w:fill="FFFFFF"/>
            <w:hideMark/>
          </w:tcPr>
          <w:p w14:paraId="5C166312"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Jun-08</w:t>
            </w:r>
          </w:p>
        </w:tc>
        <w:tc>
          <w:tcPr>
            <w:tcW w:w="990" w:type="dxa"/>
            <w:gridSpan w:val="3"/>
            <w:tcBorders>
              <w:top w:val="nil"/>
              <w:left w:val="nil"/>
              <w:bottom w:val="single" w:sz="4" w:space="0" w:color="auto"/>
              <w:right w:val="single" w:sz="4" w:space="0" w:color="auto"/>
            </w:tcBorders>
            <w:shd w:val="clear" w:color="000000" w:fill="FFFFFF"/>
            <w:hideMark/>
          </w:tcPr>
          <w:p w14:paraId="61E37F68"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Dec-10</w:t>
            </w:r>
          </w:p>
        </w:tc>
        <w:tc>
          <w:tcPr>
            <w:tcW w:w="1170" w:type="dxa"/>
            <w:gridSpan w:val="2"/>
            <w:tcBorders>
              <w:top w:val="nil"/>
              <w:left w:val="nil"/>
              <w:bottom w:val="single" w:sz="4" w:space="0" w:color="auto"/>
              <w:right w:val="single" w:sz="4" w:space="0" w:color="auto"/>
            </w:tcBorders>
            <w:shd w:val="clear" w:color="000000" w:fill="FFFFFF"/>
            <w:noWrap/>
            <w:hideMark/>
          </w:tcPr>
          <w:p w14:paraId="6F9B98C3"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 $318,000 </w:t>
            </w:r>
          </w:p>
        </w:tc>
        <w:tc>
          <w:tcPr>
            <w:tcW w:w="2340" w:type="dxa"/>
            <w:gridSpan w:val="2"/>
            <w:tcBorders>
              <w:top w:val="nil"/>
              <w:left w:val="nil"/>
              <w:bottom w:val="single" w:sz="4" w:space="0" w:color="auto"/>
              <w:right w:val="single" w:sz="4" w:space="0" w:color="auto"/>
            </w:tcBorders>
            <w:shd w:val="clear" w:color="auto" w:fill="auto"/>
            <w:hideMark/>
          </w:tcPr>
          <w:p w14:paraId="3F4064D4"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Ministry of Natural Resources &amp; Environment / Department of Environment</w:t>
            </w:r>
          </w:p>
        </w:tc>
        <w:tc>
          <w:tcPr>
            <w:tcW w:w="1350" w:type="dxa"/>
            <w:tcBorders>
              <w:top w:val="nil"/>
              <w:left w:val="nil"/>
              <w:bottom w:val="single" w:sz="4" w:space="0" w:color="auto"/>
              <w:right w:val="single" w:sz="4" w:space="0" w:color="auto"/>
            </w:tcBorders>
            <w:shd w:val="clear" w:color="auto" w:fill="auto"/>
            <w:hideMark/>
          </w:tcPr>
          <w:p w14:paraId="2468F9C0"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Putrajaya</w:t>
            </w:r>
          </w:p>
        </w:tc>
        <w:tc>
          <w:tcPr>
            <w:tcW w:w="2990" w:type="dxa"/>
            <w:gridSpan w:val="2"/>
            <w:tcBorders>
              <w:top w:val="nil"/>
              <w:left w:val="nil"/>
              <w:bottom w:val="single" w:sz="4" w:space="0" w:color="auto"/>
              <w:right w:val="single" w:sz="4" w:space="0" w:color="auto"/>
            </w:tcBorders>
            <w:shd w:val="clear" w:color="auto" w:fill="auto"/>
            <w:hideMark/>
          </w:tcPr>
          <w:p w14:paraId="6A420155"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Theme: Climate Change </w:t>
            </w:r>
          </w:p>
          <w:p w14:paraId="0139F7C5" w14:textId="77777777" w:rsidR="00AA4F4A" w:rsidRPr="0049615C" w:rsidRDefault="00AA4F4A" w:rsidP="007642FA">
            <w:pPr>
              <w:jc w:val="both"/>
              <w:rPr>
                <w:noProof w:val="0"/>
                <w:color w:val="000000"/>
                <w:sz w:val="18"/>
                <w:szCs w:val="18"/>
                <w:lang w:val="en-US"/>
              </w:rPr>
            </w:pPr>
          </w:p>
          <w:p w14:paraId="27E2E489"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Note: One of a series of projects related to the Montreal Protocol. Subject to brief review by ADR.    </w:t>
            </w:r>
          </w:p>
        </w:tc>
      </w:tr>
      <w:tr w:rsidR="00AA4F4A" w:rsidRPr="0049615C" w14:paraId="303792A0" w14:textId="77777777" w:rsidTr="009C6F19">
        <w:trPr>
          <w:trHeight w:val="503"/>
        </w:trPr>
        <w:tc>
          <w:tcPr>
            <w:tcW w:w="465" w:type="dxa"/>
            <w:tcBorders>
              <w:top w:val="nil"/>
              <w:left w:val="single" w:sz="4" w:space="0" w:color="auto"/>
              <w:bottom w:val="single" w:sz="4" w:space="0" w:color="auto"/>
              <w:right w:val="single" w:sz="4" w:space="0" w:color="auto"/>
            </w:tcBorders>
            <w:shd w:val="clear" w:color="000000" w:fill="FFFFFF"/>
            <w:noWrap/>
            <w:hideMark/>
          </w:tcPr>
          <w:p w14:paraId="5577B4A5" w14:textId="4FB80818" w:rsidR="00AA4F4A" w:rsidRPr="0049615C" w:rsidRDefault="00AA4F4A" w:rsidP="007642FA">
            <w:pPr>
              <w:jc w:val="center"/>
              <w:rPr>
                <w:noProof w:val="0"/>
                <w:color w:val="000000"/>
                <w:sz w:val="18"/>
                <w:szCs w:val="18"/>
                <w:lang w:val="en-US"/>
              </w:rPr>
            </w:pPr>
            <w:r w:rsidRPr="0049615C">
              <w:rPr>
                <w:noProof w:val="0"/>
                <w:color w:val="000000"/>
                <w:sz w:val="18"/>
                <w:szCs w:val="18"/>
                <w:lang w:val="en-US"/>
              </w:rPr>
              <w:t>24</w:t>
            </w:r>
          </w:p>
        </w:tc>
        <w:tc>
          <w:tcPr>
            <w:tcW w:w="1057" w:type="dxa"/>
            <w:gridSpan w:val="3"/>
            <w:tcBorders>
              <w:top w:val="nil"/>
              <w:left w:val="nil"/>
              <w:bottom w:val="single" w:sz="4" w:space="0" w:color="auto"/>
              <w:right w:val="single" w:sz="4" w:space="0" w:color="auto"/>
            </w:tcBorders>
            <w:shd w:val="clear" w:color="000000" w:fill="FFFFFF"/>
            <w:hideMark/>
          </w:tcPr>
          <w:p w14:paraId="6C59F9F3"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00050326 </w:t>
            </w:r>
          </w:p>
        </w:tc>
        <w:tc>
          <w:tcPr>
            <w:tcW w:w="3263" w:type="dxa"/>
            <w:gridSpan w:val="3"/>
            <w:tcBorders>
              <w:top w:val="nil"/>
              <w:left w:val="nil"/>
              <w:bottom w:val="single" w:sz="4" w:space="0" w:color="auto"/>
              <w:right w:val="single" w:sz="4" w:space="0" w:color="auto"/>
            </w:tcBorders>
            <w:shd w:val="clear" w:color="auto" w:fill="auto"/>
            <w:hideMark/>
          </w:tcPr>
          <w:p w14:paraId="52D6E194"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00075006 - Institutional Strengthening Phase 8</w:t>
            </w:r>
          </w:p>
        </w:tc>
        <w:tc>
          <w:tcPr>
            <w:tcW w:w="900" w:type="dxa"/>
            <w:gridSpan w:val="2"/>
            <w:tcBorders>
              <w:top w:val="nil"/>
              <w:left w:val="nil"/>
              <w:bottom w:val="single" w:sz="4" w:space="0" w:color="auto"/>
              <w:right w:val="single" w:sz="4" w:space="0" w:color="auto"/>
            </w:tcBorders>
            <w:shd w:val="clear" w:color="000000" w:fill="FFFFFF"/>
            <w:hideMark/>
          </w:tcPr>
          <w:p w14:paraId="1898BFD0"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Jan-11</w:t>
            </w:r>
          </w:p>
        </w:tc>
        <w:tc>
          <w:tcPr>
            <w:tcW w:w="990" w:type="dxa"/>
            <w:gridSpan w:val="3"/>
            <w:tcBorders>
              <w:top w:val="nil"/>
              <w:left w:val="nil"/>
              <w:bottom w:val="single" w:sz="4" w:space="0" w:color="auto"/>
              <w:right w:val="single" w:sz="4" w:space="0" w:color="auto"/>
            </w:tcBorders>
            <w:shd w:val="clear" w:color="000000" w:fill="FFFFFF"/>
            <w:hideMark/>
          </w:tcPr>
          <w:p w14:paraId="37034842"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Dec-13</w:t>
            </w:r>
          </w:p>
        </w:tc>
        <w:tc>
          <w:tcPr>
            <w:tcW w:w="1170" w:type="dxa"/>
            <w:gridSpan w:val="2"/>
            <w:tcBorders>
              <w:top w:val="nil"/>
              <w:left w:val="nil"/>
              <w:bottom w:val="single" w:sz="4" w:space="0" w:color="auto"/>
              <w:right w:val="single" w:sz="4" w:space="0" w:color="auto"/>
            </w:tcBorders>
            <w:shd w:val="clear" w:color="000000" w:fill="FFFFFF"/>
            <w:noWrap/>
            <w:hideMark/>
          </w:tcPr>
          <w:p w14:paraId="13F7E093"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 $335,125 </w:t>
            </w:r>
          </w:p>
        </w:tc>
        <w:tc>
          <w:tcPr>
            <w:tcW w:w="2340" w:type="dxa"/>
            <w:gridSpan w:val="2"/>
            <w:tcBorders>
              <w:top w:val="nil"/>
              <w:left w:val="nil"/>
              <w:bottom w:val="single" w:sz="4" w:space="0" w:color="auto"/>
              <w:right w:val="single" w:sz="4" w:space="0" w:color="auto"/>
            </w:tcBorders>
            <w:shd w:val="clear" w:color="auto" w:fill="auto"/>
            <w:hideMark/>
          </w:tcPr>
          <w:p w14:paraId="276F1DA7"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Ministry of Natural Resources &amp; Environment / Department of Environment</w:t>
            </w:r>
          </w:p>
        </w:tc>
        <w:tc>
          <w:tcPr>
            <w:tcW w:w="1350" w:type="dxa"/>
            <w:tcBorders>
              <w:top w:val="nil"/>
              <w:left w:val="nil"/>
              <w:bottom w:val="single" w:sz="4" w:space="0" w:color="auto"/>
              <w:right w:val="single" w:sz="4" w:space="0" w:color="auto"/>
            </w:tcBorders>
            <w:shd w:val="clear" w:color="auto" w:fill="auto"/>
            <w:hideMark/>
          </w:tcPr>
          <w:p w14:paraId="6CD1569F"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Putrajaya</w:t>
            </w:r>
          </w:p>
        </w:tc>
        <w:tc>
          <w:tcPr>
            <w:tcW w:w="2990" w:type="dxa"/>
            <w:gridSpan w:val="2"/>
            <w:tcBorders>
              <w:top w:val="nil"/>
              <w:left w:val="nil"/>
              <w:bottom w:val="single" w:sz="4" w:space="0" w:color="auto"/>
              <w:right w:val="single" w:sz="4" w:space="0" w:color="auto"/>
            </w:tcBorders>
            <w:shd w:val="clear" w:color="auto" w:fill="auto"/>
            <w:hideMark/>
          </w:tcPr>
          <w:p w14:paraId="35F5127D"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Theme: Climate Change</w:t>
            </w:r>
          </w:p>
          <w:p w14:paraId="15D321A6" w14:textId="77777777" w:rsidR="00AA4F4A" w:rsidRPr="0049615C" w:rsidRDefault="00AA4F4A" w:rsidP="007642FA">
            <w:pPr>
              <w:jc w:val="both"/>
              <w:rPr>
                <w:noProof w:val="0"/>
                <w:color w:val="000000"/>
                <w:sz w:val="18"/>
                <w:szCs w:val="18"/>
                <w:lang w:val="en-US"/>
              </w:rPr>
            </w:pPr>
          </w:p>
          <w:p w14:paraId="5FBEA7C8"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Note: One of a series of projects related to the Montreal Protocol. Subject to brief review by ADR.    </w:t>
            </w:r>
          </w:p>
        </w:tc>
      </w:tr>
      <w:tr w:rsidR="00AA4F4A" w:rsidRPr="0049615C" w14:paraId="37180607" w14:textId="77777777" w:rsidTr="005E4AAC">
        <w:trPr>
          <w:trHeight w:val="1079"/>
        </w:trPr>
        <w:tc>
          <w:tcPr>
            <w:tcW w:w="465" w:type="dxa"/>
            <w:tcBorders>
              <w:top w:val="nil"/>
              <w:left w:val="single" w:sz="4" w:space="0" w:color="auto"/>
              <w:bottom w:val="single" w:sz="4" w:space="0" w:color="auto"/>
              <w:right w:val="single" w:sz="4" w:space="0" w:color="auto"/>
            </w:tcBorders>
            <w:shd w:val="clear" w:color="000000" w:fill="FFFFFF"/>
            <w:noWrap/>
            <w:hideMark/>
          </w:tcPr>
          <w:p w14:paraId="5F00DE56" w14:textId="4F41D867" w:rsidR="00AA4F4A" w:rsidRPr="0049615C" w:rsidRDefault="00AA4F4A" w:rsidP="007642FA">
            <w:pPr>
              <w:jc w:val="center"/>
              <w:rPr>
                <w:noProof w:val="0"/>
                <w:color w:val="000000"/>
                <w:sz w:val="18"/>
                <w:szCs w:val="18"/>
                <w:lang w:val="en-US"/>
              </w:rPr>
            </w:pPr>
            <w:r w:rsidRPr="0049615C">
              <w:rPr>
                <w:noProof w:val="0"/>
                <w:color w:val="000000"/>
                <w:sz w:val="18"/>
                <w:szCs w:val="18"/>
                <w:lang w:val="en-US"/>
              </w:rPr>
              <w:t>25</w:t>
            </w:r>
          </w:p>
        </w:tc>
        <w:tc>
          <w:tcPr>
            <w:tcW w:w="1057" w:type="dxa"/>
            <w:gridSpan w:val="3"/>
            <w:tcBorders>
              <w:top w:val="nil"/>
              <w:left w:val="nil"/>
              <w:bottom w:val="single" w:sz="4" w:space="0" w:color="auto"/>
              <w:right w:val="single" w:sz="4" w:space="0" w:color="auto"/>
            </w:tcBorders>
            <w:shd w:val="clear" w:color="000000" w:fill="FFFFFF"/>
            <w:hideMark/>
          </w:tcPr>
          <w:p w14:paraId="3F5E7DC2"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00050326 </w:t>
            </w:r>
          </w:p>
        </w:tc>
        <w:tc>
          <w:tcPr>
            <w:tcW w:w="3263" w:type="dxa"/>
            <w:gridSpan w:val="3"/>
            <w:tcBorders>
              <w:top w:val="nil"/>
              <w:left w:val="nil"/>
              <w:bottom w:val="single" w:sz="4" w:space="0" w:color="auto"/>
              <w:right w:val="single" w:sz="4" w:space="0" w:color="auto"/>
            </w:tcBorders>
            <w:shd w:val="clear" w:color="auto" w:fill="auto"/>
            <w:hideMark/>
          </w:tcPr>
          <w:p w14:paraId="270B4043"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00082717 - Institutional Strengthening Phase 9</w:t>
            </w:r>
          </w:p>
        </w:tc>
        <w:tc>
          <w:tcPr>
            <w:tcW w:w="900" w:type="dxa"/>
            <w:gridSpan w:val="2"/>
            <w:tcBorders>
              <w:top w:val="nil"/>
              <w:left w:val="nil"/>
              <w:bottom w:val="single" w:sz="4" w:space="0" w:color="auto"/>
              <w:right w:val="single" w:sz="4" w:space="0" w:color="auto"/>
            </w:tcBorders>
            <w:shd w:val="clear" w:color="000000" w:fill="FFFFFF"/>
            <w:hideMark/>
          </w:tcPr>
          <w:p w14:paraId="75AD1A6F"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Mar-10</w:t>
            </w:r>
          </w:p>
        </w:tc>
        <w:tc>
          <w:tcPr>
            <w:tcW w:w="990" w:type="dxa"/>
            <w:gridSpan w:val="3"/>
            <w:tcBorders>
              <w:top w:val="nil"/>
              <w:left w:val="nil"/>
              <w:bottom w:val="single" w:sz="4" w:space="0" w:color="auto"/>
              <w:right w:val="single" w:sz="4" w:space="0" w:color="auto"/>
            </w:tcBorders>
            <w:shd w:val="clear" w:color="000000" w:fill="FFFFFF"/>
            <w:hideMark/>
          </w:tcPr>
          <w:p w14:paraId="0CDC1B33"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Dec-14</w:t>
            </w:r>
          </w:p>
        </w:tc>
        <w:tc>
          <w:tcPr>
            <w:tcW w:w="1170" w:type="dxa"/>
            <w:gridSpan w:val="2"/>
            <w:tcBorders>
              <w:top w:val="nil"/>
              <w:left w:val="nil"/>
              <w:bottom w:val="single" w:sz="4" w:space="0" w:color="auto"/>
              <w:right w:val="single" w:sz="4" w:space="0" w:color="auto"/>
            </w:tcBorders>
            <w:shd w:val="clear" w:color="000000" w:fill="FFFFFF"/>
            <w:noWrap/>
            <w:hideMark/>
          </w:tcPr>
          <w:p w14:paraId="730C2534"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 $330,282 </w:t>
            </w:r>
          </w:p>
        </w:tc>
        <w:tc>
          <w:tcPr>
            <w:tcW w:w="2340" w:type="dxa"/>
            <w:gridSpan w:val="2"/>
            <w:tcBorders>
              <w:top w:val="nil"/>
              <w:left w:val="nil"/>
              <w:bottom w:val="single" w:sz="4" w:space="0" w:color="auto"/>
              <w:right w:val="single" w:sz="4" w:space="0" w:color="auto"/>
            </w:tcBorders>
            <w:shd w:val="clear" w:color="auto" w:fill="auto"/>
            <w:hideMark/>
          </w:tcPr>
          <w:p w14:paraId="33FC2624"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Ministry of Natural Resources &amp; Environment / Department of Environment</w:t>
            </w:r>
          </w:p>
        </w:tc>
        <w:tc>
          <w:tcPr>
            <w:tcW w:w="1350" w:type="dxa"/>
            <w:tcBorders>
              <w:top w:val="nil"/>
              <w:left w:val="nil"/>
              <w:bottom w:val="single" w:sz="4" w:space="0" w:color="auto"/>
              <w:right w:val="single" w:sz="4" w:space="0" w:color="auto"/>
            </w:tcBorders>
            <w:shd w:val="clear" w:color="auto" w:fill="auto"/>
            <w:hideMark/>
          </w:tcPr>
          <w:p w14:paraId="6B4FFC6E"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Putrajaya</w:t>
            </w:r>
          </w:p>
        </w:tc>
        <w:tc>
          <w:tcPr>
            <w:tcW w:w="2990" w:type="dxa"/>
            <w:gridSpan w:val="2"/>
            <w:tcBorders>
              <w:top w:val="nil"/>
              <w:left w:val="nil"/>
              <w:bottom w:val="single" w:sz="4" w:space="0" w:color="auto"/>
              <w:right w:val="single" w:sz="4" w:space="0" w:color="auto"/>
            </w:tcBorders>
            <w:shd w:val="clear" w:color="auto" w:fill="auto"/>
            <w:hideMark/>
          </w:tcPr>
          <w:p w14:paraId="7694017E"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Theme: Climate Change</w:t>
            </w:r>
          </w:p>
          <w:p w14:paraId="270A3097" w14:textId="77777777" w:rsidR="00AA4F4A" w:rsidRPr="0049615C" w:rsidRDefault="00AA4F4A" w:rsidP="007642FA">
            <w:pPr>
              <w:jc w:val="both"/>
              <w:rPr>
                <w:noProof w:val="0"/>
                <w:color w:val="000000"/>
                <w:sz w:val="18"/>
                <w:szCs w:val="18"/>
                <w:lang w:val="en-US"/>
              </w:rPr>
            </w:pPr>
          </w:p>
          <w:p w14:paraId="4CF6E766"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Note: One of a series of projects related to the Montreal Protocol. Subject to brief review by ADR.    </w:t>
            </w:r>
          </w:p>
        </w:tc>
      </w:tr>
      <w:tr w:rsidR="00AA4F4A" w:rsidRPr="0049615C" w14:paraId="78679DC9" w14:textId="77777777" w:rsidTr="009C6F19">
        <w:trPr>
          <w:trHeight w:val="701"/>
        </w:trPr>
        <w:tc>
          <w:tcPr>
            <w:tcW w:w="465" w:type="dxa"/>
            <w:tcBorders>
              <w:top w:val="nil"/>
              <w:left w:val="single" w:sz="4" w:space="0" w:color="auto"/>
              <w:bottom w:val="single" w:sz="4" w:space="0" w:color="auto"/>
              <w:right w:val="single" w:sz="4" w:space="0" w:color="auto"/>
            </w:tcBorders>
            <w:shd w:val="clear" w:color="000000" w:fill="FFFFFF"/>
            <w:noWrap/>
            <w:hideMark/>
          </w:tcPr>
          <w:p w14:paraId="2FAC0972" w14:textId="29C5FDE5" w:rsidR="00AA4F4A" w:rsidRPr="0049615C" w:rsidRDefault="00AA4F4A" w:rsidP="007642FA">
            <w:pPr>
              <w:jc w:val="center"/>
              <w:rPr>
                <w:noProof w:val="0"/>
                <w:color w:val="000000"/>
                <w:sz w:val="18"/>
                <w:szCs w:val="18"/>
                <w:lang w:val="en-US"/>
              </w:rPr>
            </w:pPr>
            <w:r w:rsidRPr="0049615C">
              <w:rPr>
                <w:noProof w:val="0"/>
                <w:color w:val="000000"/>
                <w:sz w:val="18"/>
                <w:szCs w:val="18"/>
                <w:lang w:val="en-US"/>
              </w:rPr>
              <w:t>26</w:t>
            </w:r>
          </w:p>
        </w:tc>
        <w:tc>
          <w:tcPr>
            <w:tcW w:w="1057" w:type="dxa"/>
            <w:gridSpan w:val="3"/>
            <w:tcBorders>
              <w:top w:val="nil"/>
              <w:left w:val="nil"/>
              <w:bottom w:val="single" w:sz="4" w:space="0" w:color="auto"/>
              <w:right w:val="single" w:sz="4" w:space="0" w:color="auto"/>
            </w:tcBorders>
            <w:shd w:val="clear" w:color="000000" w:fill="FFFFFF"/>
            <w:hideMark/>
          </w:tcPr>
          <w:p w14:paraId="75F31827"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00037265 </w:t>
            </w:r>
          </w:p>
        </w:tc>
        <w:tc>
          <w:tcPr>
            <w:tcW w:w="3263" w:type="dxa"/>
            <w:gridSpan w:val="3"/>
            <w:tcBorders>
              <w:top w:val="nil"/>
              <w:left w:val="nil"/>
              <w:bottom w:val="single" w:sz="4" w:space="0" w:color="auto"/>
              <w:right w:val="single" w:sz="4" w:space="0" w:color="auto"/>
            </w:tcBorders>
            <w:shd w:val="clear" w:color="auto" w:fill="auto"/>
            <w:hideMark/>
          </w:tcPr>
          <w:p w14:paraId="09F283C9"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00040773 - Technical Assistance </w:t>
            </w:r>
            <w:proofErr w:type="spellStart"/>
            <w:r w:rsidRPr="0049615C">
              <w:rPr>
                <w:noProof w:val="0"/>
                <w:color w:val="000000"/>
                <w:sz w:val="18"/>
                <w:szCs w:val="18"/>
                <w:lang w:val="en-US"/>
              </w:rPr>
              <w:t>Programme</w:t>
            </w:r>
            <w:proofErr w:type="spellEnd"/>
            <w:r w:rsidRPr="0049615C">
              <w:rPr>
                <w:noProof w:val="0"/>
                <w:color w:val="000000"/>
                <w:sz w:val="18"/>
                <w:szCs w:val="18"/>
                <w:lang w:val="en-US"/>
              </w:rPr>
              <w:t xml:space="preserve"> to Install Alternatives and Phase-out All Remaining Non-Quarantine Pre-Shipment Uses of Methyl Bromide in Malaysia</w:t>
            </w:r>
          </w:p>
        </w:tc>
        <w:tc>
          <w:tcPr>
            <w:tcW w:w="900" w:type="dxa"/>
            <w:gridSpan w:val="2"/>
            <w:tcBorders>
              <w:top w:val="nil"/>
              <w:left w:val="nil"/>
              <w:bottom w:val="single" w:sz="4" w:space="0" w:color="auto"/>
              <w:right w:val="single" w:sz="4" w:space="0" w:color="auto"/>
            </w:tcBorders>
            <w:shd w:val="clear" w:color="000000" w:fill="FFFFFF"/>
            <w:hideMark/>
          </w:tcPr>
          <w:p w14:paraId="37B673FC"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Jan-06</w:t>
            </w:r>
          </w:p>
        </w:tc>
        <w:tc>
          <w:tcPr>
            <w:tcW w:w="990" w:type="dxa"/>
            <w:gridSpan w:val="3"/>
            <w:tcBorders>
              <w:top w:val="nil"/>
              <w:left w:val="nil"/>
              <w:bottom w:val="single" w:sz="4" w:space="0" w:color="auto"/>
              <w:right w:val="single" w:sz="4" w:space="0" w:color="auto"/>
            </w:tcBorders>
            <w:shd w:val="clear" w:color="000000" w:fill="FFFFFF"/>
            <w:hideMark/>
          </w:tcPr>
          <w:p w14:paraId="6D8C6CB3"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Dec-11</w:t>
            </w:r>
          </w:p>
        </w:tc>
        <w:tc>
          <w:tcPr>
            <w:tcW w:w="1170" w:type="dxa"/>
            <w:gridSpan w:val="2"/>
            <w:tcBorders>
              <w:top w:val="nil"/>
              <w:left w:val="nil"/>
              <w:bottom w:val="single" w:sz="4" w:space="0" w:color="auto"/>
              <w:right w:val="single" w:sz="4" w:space="0" w:color="auto"/>
            </w:tcBorders>
            <w:shd w:val="clear" w:color="000000" w:fill="FFFFFF"/>
            <w:noWrap/>
            <w:hideMark/>
          </w:tcPr>
          <w:p w14:paraId="3F330D48"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 $403,700 </w:t>
            </w:r>
          </w:p>
        </w:tc>
        <w:tc>
          <w:tcPr>
            <w:tcW w:w="2340" w:type="dxa"/>
            <w:gridSpan w:val="2"/>
            <w:tcBorders>
              <w:top w:val="nil"/>
              <w:left w:val="nil"/>
              <w:bottom w:val="single" w:sz="4" w:space="0" w:color="auto"/>
              <w:right w:val="single" w:sz="4" w:space="0" w:color="auto"/>
            </w:tcBorders>
            <w:shd w:val="clear" w:color="auto" w:fill="auto"/>
            <w:hideMark/>
          </w:tcPr>
          <w:p w14:paraId="24915F8B"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Ministry of Agriculture and Agro-Based Industry / Department of Agriculture</w:t>
            </w:r>
          </w:p>
        </w:tc>
        <w:tc>
          <w:tcPr>
            <w:tcW w:w="1350" w:type="dxa"/>
            <w:tcBorders>
              <w:top w:val="nil"/>
              <w:left w:val="nil"/>
              <w:bottom w:val="single" w:sz="4" w:space="0" w:color="auto"/>
              <w:right w:val="single" w:sz="4" w:space="0" w:color="auto"/>
            </w:tcBorders>
            <w:shd w:val="clear" w:color="auto" w:fill="auto"/>
            <w:hideMark/>
          </w:tcPr>
          <w:p w14:paraId="780B2FE9"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Putrajaya and Cameron Highlands (Pahang)</w:t>
            </w:r>
          </w:p>
        </w:tc>
        <w:tc>
          <w:tcPr>
            <w:tcW w:w="2990" w:type="dxa"/>
            <w:gridSpan w:val="2"/>
            <w:tcBorders>
              <w:top w:val="nil"/>
              <w:left w:val="nil"/>
              <w:bottom w:val="single" w:sz="4" w:space="0" w:color="auto"/>
              <w:right w:val="single" w:sz="4" w:space="0" w:color="auto"/>
            </w:tcBorders>
            <w:shd w:val="clear" w:color="auto" w:fill="auto"/>
            <w:hideMark/>
          </w:tcPr>
          <w:p w14:paraId="6039E45F"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Theme: Climate Change</w:t>
            </w:r>
          </w:p>
          <w:p w14:paraId="27FAEB8D" w14:textId="77777777" w:rsidR="00AA4F4A" w:rsidRPr="0049615C" w:rsidRDefault="00AA4F4A" w:rsidP="007642FA">
            <w:pPr>
              <w:jc w:val="both"/>
              <w:rPr>
                <w:noProof w:val="0"/>
                <w:color w:val="000000"/>
                <w:sz w:val="18"/>
                <w:szCs w:val="18"/>
                <w:lang w:val="en-US"/>
              </w:rPr>
            </w:pPr>
          </w:p>
          <w:p w14:paraId="602B4E4C"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Note: One of a series of projects related to the Montreal Protocol. Subject to brief review by ADR.    </w:t>
            </w:r>
          </w:p>
        </w:tc>
      </w:tr>
      <w:tr w:rsidR="00AA4F4A" w:rsidRPr="0049615C" w14:paraId="35E2BBF2" w14:textId="77777777" w:rsidTr="009C6F19">
        <w:trPr>
          <w:trHeight w:val="1016"/>
        </w:trPr>
        <w:tc>
          <w:tcPr>
            <w:tcW w:w="465" w:type="dxa"/>
            <w:tcBorders>
              <w:top w:val="nil"/>
              <w:left w:val="single" w:sz="4" w:space="0" w:color="auto"/>
              <w:bottom w:val="single" w:sz="4" w:space="0" w:color="auto"/>
              <w:right w:val="single" w:sz="4" w:space="0" w:color="auto"/>
            </w:tcBorders>
            <w:shd w:val="clear" w:color="000000" w:fill="FFFFFF"/>
            <w:noWrap/>
            <w:hideMark/>
          </w:tcPr>
          <w:p w14:paraId="3A1D229A" w14:textId="082CBD20" w:rsidR="00AA4F4A" w:rsidRPr="0049615C" w:rsidRDefault="00AA4F4A" w:rsidP="007642FA">
            <w:pPr>
              <w:jc w:val="both"/>
              <w:rPr>
                <w:noProof w:val="0"/>
                <w:color w:val="000000"/>
                <w:sz w:val="18"/>
                <w:szCs w:val="18"/>
                <w:lang w:val="en-US"/>
              </w:rPr>
            </w:pPr>
            <w:r w:rsidRPr="0049615C">
              <w:rPr>
                <w:noProof w:val="0"/>
                <w:color w:val="000000"/>
                <w:sz w:val="18"/>
                <w:szCs w:val="18"/>
                <w:lang w:val="en-US"/>
              </w:rPr>
              <w:t>27</w:t>
            </w:r>
          </w:p>
        </w:tc>
        <w:tc>
          <w:tcPr>
            <w:tcW w:w="1057" w:type="dxa"/>
            <w:gridSpan w:val="3"/>
            <w:tcBorders>
              <w:top w:val="nil"/>
              <w:left w:val="nil"/>
              <w:bottom w:val="single" w:sz="4" w:space="0" w:color="auto"/>
              <w:right w:val="single" w:sz="4" w:space="0" w:color="auto"/>
            </w:tcBorders>
            <w:shd w:val="clear" w:color="000000" w:fill="FFFFFF"/>
            <w:hideMark/>
          </w:tcPr>
          <w:p w14:paraId="0AC54E15"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00013470 </w:t>
            </w:r>
          </w:p>
        </w:tc>
        <w:tc>
          <w:tcPr>
            <w:tcW w:w="3263" w:type="dxa"/>
            <w:gridSpan w:val="3"/>
            <w:tcBorders>
              <w:top w:val="nil"/>
              <w:left w:val="nil"/>
              <w:bottom w:val="single" w:sz="4" w:space="0" w:color="auto"/>
              <w:right w:val="single" w:sz="4" w:space="0" w:color="auto"/>
            </w:tcBorders>
            <w:shd w:val="clear" w:color="auto" w:fill="auto"/>
            <w:hideMark/>
          </w:tcPr>
          <w:p w14:paraId="4E5130D4"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00013470 - Malaysian Industrial Energy Efficiency Improvement Project</w:t>
            </w:r>
          </w:p>
        </w:tc>
        <w:tc>
          <w:tcPr>
            <w:tcW w:w="900" w:type="dxa"/>
            <w:gridSpan w:val="2"/>
            <w:tcBorders>
              <w:top w:val="nil"/>
              <w:left w:val="nil"/>
              <w:bottom w:val="single" w:sz="4" w:space="0" w:color="auto"/>
              <w:right w:val="single" w:sz="4" w:space="0" w:color="auto"/>
            </w:tcBorders>
            <w:shd w:val="clear" w:color="auto" w:fill="auto"/>
            <w:noWrap/>
            <w:hideMark/>
          </w:tcPr>
          <w:p w14:paraId="1BCB0D82"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Jul-99</w:t>
            </w:r>
          </w:p>
        </w:tc>
        <w:tc>
          <w:tcPr>
            <w:tcW w:w="990" w:type="dxa"/>
            <w:gridSpan w:val="3"/>
            <w:tcBorders>
              <w:top w:val="nil"/>
              <w:left w:val="nil"/>
              <w:bottom w:val="single" w:sz="4" w:space="0" w:color="auto"/>
              <w:right w:val="single" w:sz="4" w:space="0" w:color="auto"/>
            </w:tcBorders>
            <w:shd w:val="clear" w:color="auto" w:fill="auto"/>
            <w:hideMark/>
          </w:tcPr>
          <w:p w14:paraId="57D1FB8F"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Dec-08</w:t>
            </w:r>
          </w:p>
        </w:tc>
        <w:tc>
          <w:tcPr>
            <w:tcW w:w="1170" w:type="dxa"/>
            <w:gridSpan w:val="2"/>
            <w:tcBorders>
              <w:top w:val="nil"/>
              <w:left w:val="nil"/>
              <w:bottom w:val="single" w:sz="4" w:space="0" w:color="auto"/>
              <w:right w:val="single" w:sz="4" w:space="0" w:color="auto"/>
            </w:tcBorders>
            <w:shd w:val="clear" w:color="000000" w:fill="FFFFFF"/>
            <w:noWrap/>
            <w:hideMark/>
          </w:tcPr>
          <w:p w14:paraId="2DAC73CB"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 $7,358,943 </w:t>
            </w:r>
          </w:p>
        </w:tc>
        <w:tc>
          <w:tcPr>
            <w:tcW w:w="2340" w:type="dxa"/>
            <w:gridSpan w:val="2"/>
            <w:tcBorders>
              <w:top w:val="nil"/>
              <w:left w:val="nil"/>
              <w:bottom w:val="single" w:sz="4" w:space="0" w:color="auto"/>
              <w:right w:val="single" w:sz="4" w:space="0" w:color="auto"/>
            </w:tcBorders>
            <w:shd w:val="clear" w:color="auto" w:fill="auto"/>
            <w:hideMark/>
          </w:tcPr>
          <w:p w14:paraId="4BE2FA3A"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Ministry of Energy, Green Technology and Water </w:t>
            </w:r>
          </w:p>
        </w:tc>
        <w:tc>
          <w:tcPr>
            <w:tcW w:w="1350" w:type="dxa"/>
            <w:tcBorders>
              <w:top w:val="nil"/>
              <w:left w:val="nil"/>
              <w:bottom w:val="single" w:sz="4" w:space="0" w:color="auto"/>
              <w:right w:val="single" w:sz="4" w:space="0" w:color="auto"/>
            </w:tcBorders>
            <w:shd w:val="clear" w:color="auto" w:fill="auto"/>
            <w:hideMark/>
          </w:tcPr>
          <w:p w14:paraId="5DA667D9"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Putrajaya </w:t>
            </w:r>
          </w:p>
        </w:tc>
        <w:tc>
          <w:tcPr>
            <w:tcW w:w="2990" w:type="dxa"/>
            <w:gridSpan w:val="2"/>
            <w:tcBorders>
              <w:top w:val="nil"/>
              <w:left w:val="nil"/>
              <w:bottom w:val="single" w:sz="4" w:space="0" w:color="auto"/>
              <w:right w:val="single" w:sz="4" w:space="0" w:color="auto"/>
            </w:tcBorders>
            <w:shd w:val="clear" w:color="auto" w:fill="auto"/>
            <w:hideMark/>
          </w:tcPr>
          <w:p w14:paraId="53EAD56F"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Theme: Energy</w:t>
            </w:r>
          </w:p>
          <w:p w14:paraId="730AE8D9" w14:textId="77777777" w:rsidR="00AA4F4A" w:rsidRPr="0049615C" w:rsidRDefault="00AA4F4A" w:rsidP="007642FA">
            <w:pPr>
              <w:jc w:val="both"/>
              <w:rPr>
                <w:noProof w:val="0"/>
                <w:color w:val="000000"/>
                <w:sz w:val="18"/>
                <w:szCs w:val="18"/>
                <w:lang w:val="en-US"/>
              </w:rPr>
            </w:pPr>
          </w:p>
          <w:p w14:paraId="0493D1C2"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Note: Project developed prior to the period under review, and completed in 2008. Subject to brief review by ADR.    </w:t>
            </w:r>
          </w:p>
        </w:tc>
      </w:tr>
      <w:tr w:rsidR="00AA4F4A" w:rsidRPr="0049615C" w14:paraId="373FB2AA" w14:textId="77777777" w:rsidTr="009C6F19">
        <w:trPr>
          <w:trHeight w:val="890"/>
        </w:trPr>
        <w:tc>
          <w:tcPr>
            <w:tcW w:w="465" w:type="dxa"/>
            <w:tcBorders>
              <w:top w:val="nil"/>
              <w:left w:val="single" w:sz="4" w:space="0" w:color="auto"/>
              <w:bottom w:val="single" w:sz="4" w:space="0" w:color="auto"/>
              <w:right w:val="single" w:sz="4" w:space="0" w:color="auto"/>
            </w:tcBorders>
            <w:shd w:val="clear" w:color="000000" w:fill="FFFFFF"/>
            <w:noWrap/>
            <w:hideMark/>
          </w:tcPr>
          <w:p w14:paraId="5650FCCB" w14:textId="3EC5AC18" w:rsidR="00AA4F4A" w:rsidRPr="0049615C" w:rsidRDefault="00AA4F4A" w:rsidP="007642FA">
            <w:pPr>
              <w:jc w:val="center"/>
              <w:rPr>
                <w:noProof w:val="0"/>
                <w:color w:val="000000"/>
                <w:sz w:val="18"/>
                <w:szCs w:val="18"/>
                <w:lang w:val="en-US"/>
              </w:rPr>
            </w:pPr>
            <w:r w:rsidRPr="0049615C">
              <w:rPr>
                <w:noProof w:val="0"/>
                <w:color w:val="000000"/>
                <w:sz w:val="18"/>
                <w:szCs w:val="18"/>
                <w:lang w:val="en-US"/>
              </w:rPr>
              <w:lastRenderedPageBreak/>
              <w:t>28</w:t>
            </w:r>
          </w:p>
        </w:tc>
        <w:tc>
          <w:tcPr>
            <w:tcW w:w="1057" w:type="dxa"/>
            <w:gridSpan w:val="3"/>
            <w:tcBorders>
              <w:top w:val="nil"/>
              <w:left w:val="nil"/>
              <w:bottom w:val="single" w:sz="4" w:space="0" w:color="auto"/>
              <w:right w:val="single" w:sz="4" w:space="0" w:color="auto"/>
            </w:tcBorders>
            <w:shd w:val="clear" w:color="000000" w:fill="FFFFFF"/>
            <w:hideMark/>
          </w:tcPr>
          <w:p w14:paraId="7BFED554"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00047400 </w:t>
            </w:r>
          </w:p>
        </w:tc>
        <w:tc>
          <w:tcPr>
            <w:tcW w:w="3263" w:type="dxa"/>
            <w:gridSpan w:val="3"/>
            <w:tcBorders>
              <w:top w:val="nil"/>
              <w:left w:val="nil"/>
              <w:bottom w:val="single" w:sz="4" w:space="0" w:color="auto"/>
              <w:right w:val="single" w:sz="4" w:space="0" w:color="auto"/>
            </w:tcBorders>
            <w:shd w:val="clear" w:color="auto" w:fill="auto"/>
            <w:hideMark/>
          </w:tcPr>
          <w:p w14:paraId="7A4AF2B2"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00056928 - Planning and Development for a Natural History Museum in Malaysia</w:t>
            </w:r>
          </w:p>
        </w:tc>
        <w:tc>
          <w:tcPr>
            <w:tcW w:w="900" w:type="dxa"/>
            <w:gridSpan w:val="2"/>
            <w:tcBorders>
              <w:top w:val="nil"/>
              <w:left w:val="nil"/>
              <w:bottom w:val="single" w:sz="4" w:space="0" w:color="auto"/>
              <w:right w:val="single" w:sz="4" w:space="0" w:color="auto"/>
            </w:tcBorders>
            <w:shd w:val="clear" w:color="000000" w:fill="FFFFFF"/>
            <w:hideMark/>
          </w:tcPr>
          <w:p w14:paraId="284D882F"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Aug-07</w:t>
            </w:r>
          </w:p>
        </w:tc>
        <w:tc>
          <w:tcPr>
            <w:tcW w:w="990" w:type="dxa"/>
            <w:gridSpan w:val="3"/>
            <w:tcBorders>
              <w:top w:val="nil"/>
              <w:left w:val="nil"/>
              <w:bottom w:val="single" w:sz="4" w:space="0" w:color="auto"/>
              <w:right w:val="single" w:sz="4" w:space="0" w:color="auto"/>
            </w:tcBorders>
            <w:shd w:val="clear" w:color="000000" w:fill="FFFFFF"/>
            <w:hideMark/>
          </w:tcPr>
          <w:p w14:paraId="416E2DBE"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Dec-08</w:t>
            </w:r>
          </w:p>
        </w:tc>
        <w:tc>
          <w:tcPr>
            <w:tcW w:w="1170" w:type="dxa"/>
            <w:gridSpan w:val="2"/>
            <w:tcBorders>
              <w:top w:val="nil"/>
              <w:left w:val="nil"/>
              <w:bottom w:val="single" w:sz="4" w:space="0" w:color="auto"/>
              <w:right w:val="single" w:sz="4" w:space="0" w:color="auto"/>
            </w:tcBorders>
            <w:shd w:val="clear" w:color="000000" w:fill="FFFFFF"/>
            <w:noWrap/>
            <w:hideMark/>
          </w:tcPr>
          <w:p w14:paraId="3ADDB47B"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 $714,053 </w:t>
            </w:r>
          </w:p>
        </w:tc>
        <w:tc>
          <w:tcPr>
            <w:tcW w:w="2340" w:type="dxa"/>
            <w:gridSpan w:val="2"/>
            <w:tcBorders>
              <w:top w:val="nil"/>
              <w:left w:val="nil"/>
              <w:bottom w:val="single" w:sz="4" w:space="0" w:color="auto"/>
              <w:right w:val="single" w:sz="4" w:space="0" w:color="auto"/>
            </w:tcBorders>
            <w:shd w:val="clear" w:color="auto" w:fill="auto"/>
            <w:hideMark/>
          </w:tcPr>
          <w:p w14:paraId="6661A015"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Ministry of Natural Resources &amp; Environment / Forest Research Institute of Malaysia</w:t>
            </w:r>
          </w:p>
        </w:tc>
        <w:tc>
          <w:tcPr>
            <w:tcW w:w="1350" w:type="dxa"/>
            <w:tcBorders>
              <w:top w:val="nil"/>
              <w:left w:val="nil"/>
              <w:bottom w:val="single" w:sz="4" w:space="0" w:color="auto"/>
              <w:right w:val="single" w:sz="4" w:space="0" w:color="auto"/>
            </w:tcBorders>
            <w:shd w:val="clear" w:color="auto" w:fill="auto"/>
            <w:hideMark/>
          </w:tcPr>
          <w:p w14:paraId="4A4737D2"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Putrajaya</w:t>
            </w:r>
          </w:p>
        </w:tc>
        <w:tc>
          <w:tcPr>
            <w:tcW w:w="2990" w:type="dxa"/>
            <w:gridSpan w:val="2"/>
            <w:tcBorders>
              <w:top w:val="nil"/>
              <w:left w:val="nil"/>
              <w:bottom w:val="single" w:sz="4" w:space="0" w:color="auto"/>
              <w:right w:val="single" w:sz="4" w:space="0" w:color="auto"/>
            </w:tcBorders>
            <w:shd w:val="clear" w:color="auto" w:fill="auto"/>
            <w:hideMark/>
          </w:tcPr>
          <w:p w14:paraId="2935463D"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Theme: Biodiversity</w:t>
            </w:r>
          </w:p>
          <w:p w14:paraId="7BD4488E" w14:textId="77777777" w:rsidR="00AA4F4A" w:rsidRPr="0049615C" w:rsidRDefault="00AA4F4A" w:rsidP="007642FA">
            <w:pPr>
              <w:jc w:val="both"/>
              <w:rPr>
                <w:noProof w:val="0"/>
                <w:color w:val="000000"/>
                <w:sz w:val="18"/>
                <w:szCs w:val="18"/>
                <w:lang w:val="en-US"/>
              </w:rPr>
            </w:pPr>
          </w:p>
          <w:p w14:paraId="19F06AD8"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Note: Project developed prior to the period under review, and completed in 2008. Subject to brief review by ADR.    </w:t>
            </w:r>
          </w:p>
        </w:tc>
      </w:tr>
      <w:tr w:rsidR="00AA4F4A" w:rsidRPr="0049615C" w14:paraId="520C1D58" w14:textId="77777777" w:rsidTr="009C6F19">
        <w:trPr>
          <w:trHeight w:val="1547"/>
        </w:trPr>
        <w:tc>
          <w:tcPr>
            <w:tcW w:w="465" w:type="dxa"/>
            <w:tcBorders>
              <w:top w:val="nil"/>
              <w:left w:val="single" w:sz="4" w:space="0" w:color="auto"/>
              <w:bottom w:val="single" w:sz="4" w:space="0" w:color="auto"/>
              <w:right w:val="single" w:sz="4" w:space="0" w:color="auto"/>
            </w:tcBorders>
            <w:shd w:val="clear" w:color="000000" w:fill="FFFFFF"/>
            <w:noWrap/>
            <w:hideMark/>
          </w:tcPr>
          <w:p w14:paraId="21B60791" w14:textId="209A6D65" w:rsidR="00AA4F4A" w:rsidRPr="0049615C" w:rsidRDefault="00AA4F4A" w:rsidP="007642FA">
            <w:pPr>
              <w:jc w:val="center"/>
              <w:rPr>
                <w:noProof w:val="0"/>
                <w:color w:val="000000"/>
                <w:sz w:val="18"/>
                <w:szCs w:val="18"/>
                <w:lang w:val="en-US"/>
              </w:rPr>
            </w:pPr>
            <w:r w:rsidRPr="0049615C">
              <w:rPr>
                <w:noProof w:val="0"/>
                <w:color w:val="000000"/>
                <w:sz w:val="18"/>
                <w:szCs w:val="18"/>
                <w:lang w:val="en-US"/>
              </w:rPr>
              <w:t>29</w:t>
            </w:r>
          </w:p>
        </w:tc>
        <w:tc>
          <w:tcPr>
            <w:tcW w:w="1057" w:type="dxa"/>
            <w:gridSpan w:val="3"/>
            <w:tcBorders>
              <w:top w:val="nil"/>
              <w:left w:val="nil"/>
              <w:bottom w:val="single" w:sz="4" w:space="0" w:color="auto"/>
              <w:right w:val="single" w:sz="4" w:space="0" w:color="auto"/>
            </w:tcBorders>
            <w:shd w:val="clear" w:color="000000" w:fill="FFFFFF"/>
            <w:hideMark/>
          </w:tcPr>
          <w:p w14:paraId="5F4CF70D"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00043404 </w:t>
            </w:r>
          </w:p>
        </w:tc>
        <w:tc>
          <w:tcPr>
            <w:tcW w:w="3263" w:type="dxa"/>
            <w:gridSpan w:val="3"/>
            <w:tcBorders>
              <w:top w:val="nil"/>
              <w:left w:val="nil"/>
              <w:bottom w:val="single" w:sz="4" w:space="0" w:color="auto"/>
              <w:right w:val="single" w:sz="4" w:space="0" w:color="auto"/>
            </w:tcBorders>
            <w:shd w:val="clear" w:color="auto" w:fill="auto"/>
            <w:hideMark/>
          </w:tcPr>
          <w:p w14:paraId="26AEA276"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00050654 - Promoting Sustainable Use and Conservation of Forest Resources in </w:t>
            </w:r>
            <w:proofErr w:type="spellStart"/>
            <w:r w:rsidRPr="0049615C">
              <w:rPr>
                <w:noProof w:val="0"/>
                <w:color w:val="000000"/>
                <w:sz w:val="18"/>
                <w:szCs w:val="18"/>
                <w:lang w:val="en-US"/>
              </w:rPr>
              <w:t>Mangkuwagu</w:t>
            </w:r>
            <w:proofErr w:type="spellEnd"/>
            <w:r w:rsidRPr="0049615C">
              <w:rPr>
                <w:noProof w:val="0"/>
                <w:color w:val="000000"/>
                <w:sz w:val="18"/>
                <w:szCs w:val="18"/>
                <w:lang w:val="en-US"/>
              </w:rPr>
              <w:t xml:space="preserve"> Forest Reserve through Capacity Building and Community Forestry</w:t>
            </w:r>
          </w:p>
        </w:tc>
        <w:tc>
          <w:tcPr>
            <w:tcW w:w="900" w:type="dxa"/>
            <w:gridSpan w:val="2"/>
            <w:tcBorders>
              <w:top w:val="nil"/>
              <w:left w:val="nil"/>
              <w:bottom w:val="single" w:sz="4" w:space="0" w:color="auto"/>
              <w:right w:val="single" w:sz="4" w:space="0" w:color="auto"/>
            </w:tcBorders>
            <w:shd w:val="clear" w:color="000000" w:fill="FFFFFF"/>
            <w:hideMark/>
          </w:tcPr>
          <w:p w14:paraId="149B628F"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Jan-06</w:t>
            </w:r>
          </w:p>
        </w:tc>
        <w:tc>
          <w:tcPr>
            <w:tcW w:w="990" w:type="dxa"/>
            <w:gridSpan w:val="3"/>
            <w:tcBorders>
              <w:top w:val="nil"/>
              <w:left w:val="nil"/>
              <w:bottom w:val="single" w:sz="4" w:space="0" w:color="auto"/>
              <w:right w:val="single" w:sz="4" w:space="0" w:color="auto"/>
            </w:tcBorders>
            <w:shd w:val="clear" w:color="000000" w:fill="FFFFFF"/>
            <w:hideMark/>
          </w:tcPr>
          <w:p w14:paraId="2820CBB0"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Dec-08</w:t>
            </w:r>
          </w:p>
        </w:tc>
        <w:tc>
          <w:tcPr>
            <w:tcW w:w="1170" w:type="dxa"/>
            <w:gridSpan w:val="2"/>
            <w:tcBorders>
              <w:top w:val="nil"/>
              <w:left w:val="nil"/>
              <w:bottom w:val="single" w:sz="4" w:space="0" w:color="auto"/>
              <w:right w:val="single" w:sz="4" w:space="0" w:color="auto"/>
            </w:tcBorders>
            <w:shd w:val="clear" w:color="000000" w:fill="FFFFFF"/>
            <w:noWrap/>
            <w:hideMark/>
          </w:tcPr>
          <w:p w14:paraId="0D32DA36"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 $412,633 </w:t>
            </w:r>
          </w:p>
        </w:tc>
        <w:tc>
          <w:tcPr>
            <w:tcW w:w="2340" w:type="dxa"/>
            <w:gridSpan w:val="2"/>
            <w:tcBorders>
              <w:top w:val="nil"/>
              <w:left w:val="nil"/>
              <w:bottom w:val="single" w:sz="4" w:space="0" w:color="auto"/>
              <w:right w:val="single" w:sz="4" w:space="0" w:color="auto"/>
            </w:tcBorders>
            <w:shd w:val="clear" w:color="auto" w:fill="auto"/>
            <w:hideMark/>
          </w:tcPr>
          <w:p w14:paraId="72E9F0BA"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Sabah Forestry Department</w:t>
            </w:r>
          </w:p>
        </w:tc>
        <w:tc>
          <w:tcPr>
            <w:tcW w:w="1350" w:type="dxa"/>
            <w:tcBorders>
              <w:top w:val="nil"/>
              <w:left w:val="nil"/>
              <w:bottom w:val="single" w:sz="4" w:space="0" w:color="auto"/>
              <w:right w:val="single" w:sz="4" w:space="0" w:color="auto"/>
            </w:tcBorders>
            <w:shd w:val="clear" w:color="auto" w:fill="auto"/>
            <w:hideMark/>
          </w:tcPr>
          <w:p w14:paraId="13C508BB"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Sandakan (Sabah)</w:t>
            </w:r>
          </w:p>
        </w:tc>
        <w:tc>
          <w:tcPr>
            <w:tcW w:w="2990" w:type="dxa"/>
            <w:gridSpan w:val="2"/>
            <w:tcBorders>
              <w:top w:val="nil"/>
              <w:left w:val="nil"/>
              <w:bottom w:val="single" w:sz="4" w:space="0" w:color="auto"/>
              <w:right w:val="single" w:sz="4" w:space="0" w:color="auto"/>
            </w:tcBorders>
            <w:shd w:val="clear" w:color="auto" w:fill="auto"/>
            <w:hideMark/>
          </w:tcPr>
          <w:p w14:paraId="08ECBCD6"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Theme: Biodiversity</w:t>
            </w:r>
          </w:p>
          <w:p w14:paraId="7D151B7B" w14:textId="77777777" w:rsidR="00AA4F4A" w:rsidRPr="0049615C" w:rsidRDefault="00AA4F4A" w:rsidP="007642FA">
            <w:pPr>
              <w:jc w:val="both"/>
              <w:rPr>
                <w:noProof w:val="0"/>
                <w:color w:val="000000"/>
                <w:sz w:val="18"/>
                <w:szCs w:val="18"/>
                <w:lang w:val="en-US"/>
              </w:rPr>
            </w:pPr>
          </w:p>
          <w:p w14:paraId="0D8C14F1" w14:textId="2FE3BDAE" w:rsidR="00AA4F4A" w:rsidRPr="0049615C" w:rsidRDefault="00AA4F4A" w:rsidP="007642FA">
            <w:pPr>
              <w:jc w:val="both"/>
              <w:rPr>
                <w:noProof w:val="0"/>
                <w:color w:val="000000"/>
                <w:sz w:val="18"/>
                <w:szCs w:val="18"/>
                <w:lang w:val="en-US"/>
              </w:rPr>
            </w:pPr>
            <w:r w:rsidRPr="0049615C">
              <w:rPr>
                <w:noProof w:val="0"/>
                <w:color w:val="000000"/>
                <w:sz w:val="18"/>
                <w:szCs w:val="18"/>
                <w:lang w:val="en-US"/>
              </w:rPr>
              <w:t>Note: Project developed prior to the period under review, and completed in 2008. Subject to brief review by ADR.    May be considered along with other support to the Sabah Forestry Department.</w:t>
            </w:r>
          </w:p>
        </w:tc>
      </w:tr>
      <w:tr w:rsidR="00AA4F4A" w:rsidRPr="0049615C" w14:paraId="4608D4CD" w14:textId="77777777" w:rsidTr="009C6F19">
        <w:trPr>
          <w:trHeight w:val="737"/>
        </w:trPr>
        <w:tc>
          <w:tcPr>
            <w:tcW w:w="465" w:type="dxa"/>
            <w:tcBorders>
              <w:top w:val="nil"/>
              <w:left w:val="single" w:sz="4" w:space="0" w:color="auto"/>
              <w:bottom w:val="single" w:sz="4" w:space="0" w:color="auto"/>
              <w:right w:val="single" w:sz="4" w:space="0" w:color="auto"/>
            </w:tcBorders>
            <w:shd w:val="clear" w:color="000000" w:fill="FFFFFF"/>
            <w:noWrap/>
            <w:hideMark/>
          </w:tcPr>
          <w:p w14:paraId="35CE90DC" w14:textId="5629DF14" w:rsidR="00AA4F4A" w:rsidRPr="0049615C" w:rsidRDefault="00AA4F4A" w:rsidP="007642FA">
            <w:pPr>
              <w:jc w:val="center"/>
              <w:rPr>
                <w:noProof w:val="0"/>
                <w:color w:val="000000"/>
                <w:sz w:val="18"/>
                <w:szCs w:val="18"/>
                <w:lang w:val="en-US"/>
              </w:rPr>
            </w:pPr>
            <w:r w:rsidRPr="0049615C">
              <w:rPr>
                <w:noProof w:val="0"/>
                <w:color w:val="000000"/>
                <w:sz w:val="18"/>
                <w:szCs w:val="18"/>
                <w:lang w:val="en-US"/>
              </w:rPr>
              <w:t>30</w:t>
            </w:r>
          </w:p>
        </w:tc>
        <w:tc>
          <w:tcPr>
            <w:tcW w:w="1057" w:type="dxa"/>
            <w:gridSpan w:val="3"/>
            <w:tcBorders>
              <w:top w:val="nil"/>
              <w:left w:val="nil"/>
              <w:bottom w:val="single" w:sz="4" w:space="0" w:color="auto"/>
              <w:right w:val="single" w:sz="4" w:space="0" w:color="auto"/>
            </w:tcBorders>
            <w:shd w:val="clear" w:color="000000" w:fill="FFFFFF"/>
            <w:hideMark/>
          </w:tcPr>
          <w:p w14:paraId="5098243C"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00058924 </w:t>
            </w:r>
          </w:p>
        </w:tc>
        <w:tc>
          <w:tcPr>
            <w:tcW w:w="3263" w:type="dxa"/>
            <w:gridSpan w:val="3"/>
            <w:tcBorders>
              <w:top w:val="nil"/>
              <w:left w:val="nil"/>
              <w:bottom w:val="single" w:sz="4" w:space="0" w:color="auto"/>
              <w:right w:val="single" w:sz="4" w:space="0" w:color="auto"/>
            </w:tcBorders>
            <w:shd w:val="clear" w:color="auto" w:fill="auto"/>
            <w:hideMark/>
          </w:tcPr>
          <w:p w14:paraId="77B2E33E"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00073423 - Preparation of HCFC Phase-out Management Plan Stage-1 for Malaysia</w:t>
            </w:r>
          </w:p>
        </w:tc>
        <w:tc>
          <w:tcPr>
            <w:tcW w:w="900" w:type="dxa"/>
            <w:gridSpan w:val="2"/>
            <w:tcBorders>
              <w:top w:val="nil"/>
              <w:left w:val="nil"/>
              <w:bottom w:val="single" w:sz="4" w:space="0" w:color="auto"/>
              <w:right w:val="single" w:sz="4" w:space="0" w:color="auto"/>
            </w:tcBorders>
            <w:shd w:val="clear" w:color="000000" w:fill="FFFFFF"/>
            <w:hideMark/>
          </w:tcPr>
          <w:p w14:paraId="24C4AC60"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Jan-10</w:t>
            </w:r>
          </w:p>
        </w:tc>
        <w:tc>
          <w:tcPr>
            <w:tcW w:w="990" w:type="dxa"/>
            <w:gridSpan w:val="3"/>
            <w:tcBorders>
              <w:top w:val="nil"/>
              <w:left w:val="nil"/>
              <w:bottom w:val="single" w:sz="4" w:space="0" w:color="auto"/>
              <w:right w:val="single" w:sz="4" w:space="0" w:color="auto"/>
            </w:tcBorders>
            <w:shd w:val="clear" w:color="000000" w:fill="FFFFFF"/>
            <w:hideMark/>
          </w:tcPr>
          <w:p w14:paraId="28159340"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Dec-13</w:t>
            </w:r>
          </w:p>
        </w:tc>
        <w:tc>
          <w:tcPr>
            <w:tcW w:w="1170" w:type="dxa"/>
            <w:gridSpan w:val="2"/>
            <w:tcBorders>
              <w:top w:val="nil"/>
              <w:left w:val="nil"/>
              <w:bottom w:val="single" w:sz="4" w:space="0" w:color="auto"/>
              <w:right w:val="single" w:sz="4" w:space="0" w:color="auto"/>
            </w:tcBorders>
            <w:shd w:val="clear" w:color="000000" w:fill="FFFFFF"/>
            <w:noWrap/>
            <w:hideMark/>
          </w:tcPr>
          <w:p w14:paraId="5EBED6D0"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 $452,334 </w:t>
            </w:r>
          </w:p>
        </w:tc>
        <w:tc>
          <w:tcPr>
            <w:tcW w:w="2340" w:type="dxa"/>
            <w:gridSpan w:val="2"/>
            <w:tcBorders>
              <w:top w:val="nil"/>
              <w:left w:val="nil"/>
              <w:bottom w:val="single" w:sz="4" w:space="0" w:color="auto"/>
              <w:right w:val="single" w:sz="4" w:space="0" w:color="auto"/>
            </w:tcBorders>
            <w:shd w:val="clear" w:color="auto" w:fill="auto"/>
            <w:hideMark/>
          </w:tcPr>
          <w:p w14:paraId="5A43DE39"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Ministry of Natural Resources &amp; Environment / Department of Environment</w:t>
            </w:r>
          </w:p>
        </w:tc>
        <w:tc>
          <w:tcPr>
            <w:tcW w:w="1350" w:type="dxa"/>
            <w:tcBorders>
              <w:top w:val="nil"/>
              <w:left w:val="nil"/>
              <w:bottom w:val="single" w:sz="4" w:space="0" w:color="auto"/>
              <w:right w:val="single" w:sz="4" w:space="0" w:color="auto"/>
            </w:tcBorders>
            <w:shd w:val="clear" w:color="auto" w:fill="auto"/>
            <w:hideMark/>
          </w:tcPr>
          <w:p w14:paraId="78B129CA"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Putrajaya</w:t>
            </w:r>
          </w:p>
        </w:tc>
        <w:tc>
          <w:tcPr>
            <w:tcW w:w="2990" w:type="dxa"/>
            <w:gridSpan w:val="2"/>
            <w:tcBorders>
              <w:top w:val="nil"/>
              <w:left w:val="nil"/>
              <w:bottom w:val="single" w:sz="4" w:space="0" w:color="auto"/>
              <w:right w:val="single" w:sz="4" w:space="0" w:color="auto"/>
            </w:tcBorders>
            <w:shd w:val="clear" w:color="auto" w:fill="auto"/>
            <w:hideMark/>
          </w:tcPr>
          <w:p w14:paraId="3F9D189A"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Theme: Climate Change</w:t>
            </w:r>
          </w:p>
          <w:p w14:paraId="08C5AD48" w14:textId="77777777" w:rsidR="00AA4F4A" w:rsidRPr="0049615C" w:rsidRDefault="00AA4F4A" w:rsidP="007642FA">
            <w:pPr>
              <w:jc w:val="both"/>
              <w:rPr>
                <w:noProof w:val="0"/>
                <w:color w:val="000000"/>
                <w:sz w:val="18"/>
                <w:szCs w:val="18"/>
                <w:lang w:val="en-US"/>
              </w:rPr>
            </w:pPr>
          </w:p>
          <w:p w14:paraId="55E179C1" w14:textId="79E1F26E"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Note: This was a preparatory project. Subject to brief review by ADR.    </w:t>
            </w:r>
          </w:p>
        </w:tc>
      </w:tr>
      <w:tr w:rsidR="00AA4F4A" w:rsidRPr="0049615C" w14:paraId="5F7BE023" w14:textId="77777777" w:rsidTr="009C6F19">
        <w:trPr>
          <w:trHeight w:val="602"/>
        </w:trPr>
        <w:tc>
          <w:tcPr>
            <w:tcW w:w="465" w:type="dxa"/>
            <w:tcBorders>
              <w:top w:val="nil"/>
              <w:left w:val="single" w:sz="4" w:space="0" w:color="auto"/>
              <w:bottom w:val="single" w:sz="4" w:space="0" w:color="auto"/>
              <w:right w:val="single" w:sz="4" w:space="0" w:color="auto"/>
            </w:tcBorders>
            <w:shd w:val="clear" w:color="000000" w:fill="FFFFFF"/>
            <w:noWrap/>
            <w:hideMark/>
          </w:tcPr>
          <w:p w14:paraId="5BD8A7B2" w14:textId="3DCFDC36" w:rsidR="00AA4F4A" w:rsidRPr="0049615C" w:rsidRDefault="00AA4F4A" w:rsidP="007642FA">
            <w:pPr>
              <w:jc w:val="center"/>
              <w:rPr>
                <w:noProof w:val="0"/>
                <w:color w:val="000000"/>
                <w:sz w:val="18"/>
                <w:szCs w:val="18"/>
                <w:lang w:val="en-US"/>
              </w:rPr>
            </w:pPr>
            <w:r w:rsidRPr="0049615C">
              <w:rPr>
                <w:noProof w:val="0"/>
                <w:color w:val="000000"/>
                <w:sz w:val="18"/>
                <w:szCs w:val="18"/>
                <w:lang w:val="en-US"/>
              </w:rPr>
              <w:t>31</w:t>
            </w:r>
          </w:p>
        </w:tc>
        <w:tc>
          <w:tcPr>
            <w:tcW w:w="1057" w:type="dxa"/>
            <w:gridSpan w:val="3"/>
            <w:tcBorders>
              <w:top w:val="nil"/>
              <w:left w:val="nil"/>
              <w:bottom w:val="single" w:sz="4" w:space="0" w:color="auto"/>
              <w:right w:val="single" w:sz="4" w:space="0" w:color="auto"/>
            </w:tcBorders>
            <w:shd w:val="clear" w:color="000000" w:fill="FFFFFF"/>
            <w:hideMark/>
          </w:tcPr>
          <w:p w14:paraId="21A62EBC"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00066775</w:t>
            </w:r>
          </w:p>
        </w:tc>
        <w:tc>
          <w:tcPr>
            <w:tcW w:w="3263" w:type="dxa"/>
            <w:gridSpan w:val="3"/>
            <w:tcBorders>
              <w:top w:val="nil"/>
              <w:left w:val="nil"/>
              <w:bottom w:val="single" w:sz="4" w:space="0" w:color="auto"/>
              <w:right w:val="single" w:sz="4" w:space="0" w:color="auto"/>
            </w:tcBorders>
            <w:shd w:val="clear" w:color="auto" w:fill="auto"/>
            <w:hideMark/>
          </w:tcPr>
          <w:p w14:paraId="7F5B9851"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00082826 - Improving Connectivity in the Central Forest Spine Landscape    </w:t>
            </w:r>
          </w:p>
        </w:tc>
        <w:tc>
          <w:tcPr>
            <w:tcW w:w="900" w:type="dxa"/>
            <w:gridSpan w:val="2"/>
            <w:tcBorders>
              <w:top w:val="nil"/>
              <w:left w:val="nil"/>
              <w:bottom w:val="single" w:sz="4" w:space="0" w:color="auto"/>
              <w:right w:val="single" w:sz="4" w:space="0" w:color="auto"/>
            </w:tcBorders>
            <w:shd w:val="clear" w:color="000000" w:fill="FFFFFF"/>
            <w:hideMark/>
          </w:tcPr>
          <w:p w14:paraId="77EF5A34"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May-12</w:t>
            </w:r>
          </w:p>
        </w:tc>
        <w:tc>
          <w:tcPr>
            <w:tcW w:w="990" w:type="dxa"/>
            <w:gridSpan w:val="3"/>
            <w:tcBorders>
              <w:top w:val="nil"/>
              <w:left w:val="nil"/>
              <w:bottom w:val="single" w:sz="4" w:space="0" w:color="auto"/>
              <w:right w:val="single" w:sz="4" w:space="0" w:color="auto"/>
            </w:tcBorders>
            <w:shd w:val="clear" w:color="000000" w:fill="FFFFFF"/>
            <w:hideMark/>
          </w:tcPr>
          <w:p w14:paraId="3464639E"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Jun-13</w:t>
            </w:r>
          </w:p>
        </w:tc>
        <w:tc>
          <w:tcPr>
            <w:tcW w:w="1170" w:type="dxa"/>
            <w:gridSpan w:val="2"/>
            <w:tcBorders>
              <w:top w:val="nil"/>
              <w:left w:val="nil"/>
              <w:bottom w:val="single" w:sz="4" w:space="0" w:color="auto"/>
              <w:right w:val="single" w:sz="4" w:space="0" w:color="auto"/>
            </w:tcBorders>
            <w:shd w:val="clear" w:color="000000" w:fill="FFFFFF"/>
            <w:noWrap/>
            <w:hideMark/>
          </w:tcPr>
          <w:p w14:paraId="0A4E7F71"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 $105,000 </w:t>
            </w:r>
          </w:p>
        </w:tc>
        <w:tc>
          <w:tcPr>
            <w:tcW w:w="2340" w:type="dxa"/>
            <w:gridSpan w:val="2"/>
            <w:tcBorders>
              <w:top w:val="nil"/>
              <w:left w:val="nil"/>
              <w:bottom w:val="single" w:sz="4" w:space="0" w:color="auto"/>
              <w:right w:val="single" w:sz="4" w:space="0" w:color="auto"/>
            </w:tcBorders>
            <w:shd w:val="clear" w:color="auto" w:fill="auto"/>
            <w:hideMark/>
          </w:tcPr>
          <w:p w14:paraId="007BB9C4"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Ministry of Natural Resources and Environment</w:t>
            </w:r>
            <w:r w:rsidRPr="0049615C" w:rsidDel="00B44766">
              <w:rPr>
                <w:noProof w:val="0"/>
                <w:color w:val="000000"/>
                <w:sz w:val="18"/>
                <w:szCs w:val="18"/>
                <w:lang w:val="en-US"/>
              </w:rPr>
              <w:t xml:space="preserve"> </w:t>
            </w:r>
            <w:r w:rsidRPr="0049615C">
              <w:rPr>
                <w:noProof w:val="0"/>
                <w:color w:val="000000"/>
                <w:sz w:val="18"/>
                <w:szCs w:val="18"/>
                <w:lang w:val="en-US"/>
              </w:rPr>
              <w:t>/ Forestry Department Peninsular Malaysia (JPSM)</w:t>
            </w:r>
          </w:p>
        </w:tc>
        <w:tc>
          <w:tcPr>
            <w:tcW w:w="1350" w:type="dxa"/>
            <w:tcBorders>
              <w:top w:val="nil"/>
              <w:left w:val="nil"/>
              <w:bottom w:val="single" w:sz="4" w:space="0" w:color="auto"/>
              <w:right w:val="single" w:sz="4" w:space="0" w:color="auto"/>
            </w:tcBorders>
            <w:shd w:val="clear" w:color="auto" w:fill="auto"/>
            <w:hideMark/>
          </w:tcPr>
          <w:p w14:paraId="25925205"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Putrajaya</w:t>
            </w:r>
          </w:p>
        </w:tc>
        <w:tc>
          <w:tcPr>
            <w:tcW w:w="2990" w:type="dxa"/>
            <w:gridSpan w:val="2"/>
            <w:tcBorders>
              <w:top w:val="nil"/>
              <w:left w:val="nil"/>
              <w:bottom w:val="single" w:sz="4" w:space="0" w:color="auto"/>
              <w:right w:val="single" w:sz="4" w:space="0" w:color="auto"/>
            </w:tcBorders>
            <w:shd w:val="clear" w:color="auto" w:fill="auto"/>
            <w:hideMark/>
          </w:tcPr>
          <w:p w14:paraId="79615E09"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Theme: Biodiversity</w:t>
            </w:r>
          </w:p>
          <w:p w14:paraId="27616AE8" w14:textId="77777777" w:rsidR="00AA4F4A" w:rsidRPr="0049615C" w:rsidRDefault="00AA4F4A" w:rsidP="007642FA">
            <w:pPr>
              <w:jc w:val="both"/>
              <w:rPr>
                <w:noProof w:val="0"/>
                <w:color w:val="000000"/>
                <w:sz w:val="18"/>
                <w:szCs w:val="18"/>
                <w:lang w:val="en-US"/>
              </w:rPr>
            </w:pPr>
          </w:p>
          <w:p w14:paraId="7648BCB2" w14:textId="29AB91A5"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Note: This was a preparatory project. Subject to brief review by ADR.    </w:t>
            </w:r>
          </w:p>
        </w:tc>
      </w:tr>
      <w:tr w:rsidR="00AA4F4A" w:rsidRPr="0049615C" w14:paraId="6075BAF1" w14:textId="77777777" w:rsidTr="005E4AAC">
        <w:trPr>
          <w:trHeight w:val="1061"/>
        </w:trPr>
        <w:tc>
          <w:tcPr>
            <w:tcW w:w="465" w:type="dxa"/>
            <w:tcBorders>
              <w:top w:val="nil"/>
              <w:left w:val="single" w:sz="4" w:space="0" w:color="auto"/>
              <w:bottom w:val="single" w:sz="4" w:space="0" w:color="auto"/>
              <w:right w:val="single" w:sz="4" w:space="0" w:color="auto"/>
            </w:tcBorders>
            <w:shd w:val="clear" w:color="000000" w:fill="FFFFFF"/>
            <w:noWrap/>
            <w:hideMark/>
          </w:tcPr>
          <w:p w14:paraId="2E529913" w14:textId="79524565" w:rsidR="00AA4F4A" w:rsidRPr="0049615C" w:rsidRDefault="00AA4F4A" w:rsidP="007642FA">
            <w:pPr>
              <w:jc w:val="center"/>
              <w:rPr>
                <w:noProof w:val="0"/>
                <w:color w:val="000000"/>
                <w:sz w:val="18"/>
                <w:szCs w:val="18"/>
                <w:lang w:val="en-US"/>
              </w:rPr>
            </w:pPr>
            <w:r w:rsidRPr="0049615C">
              <w:rPr>
                <w:noProof w:val="0"/>
                <w:color w:val="000000"/>
                <w:sz w:val="18"/>
                <w:szCs w:val="18"/>
                <w:lang w:val="en-US"/>
              </w:rPr>
              <w:t>32</w:t>
            </w:r>
          </w:p>
        </w:tc>
        <w:tc>
          <w:tcPr>
            <w:tcW w:w="1057" w:type="dxa"/>
            <w:gridSpan w:val="3"/>
            <w:tcBorders>
              <w:top w:val="nil"/>
              <w:left w:val="nil"/>
              <w:bottom w:val="single" w:sz="4" w:space="0" w:color="auto"/>
              <w:right w:val="single" w:sz="4" w:space="0" w:color="auto"/>
            </w:tcBorders>
            <w:shd w:val="clear" w:color="000000" w:fill="FFFFFF"/>
            <w:hideMark/>
          </w:tcPr>
          <w:p w14:paraId="31C73922"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00073926 </w:t>
            </w:r>
          </w:p>
        </w:tc>
        <w:tc>
          <w:tcPr>
            <w:tcW w:w="3263" w:type="dxa"/>
            <w:gridSpan w:val="3"/>
            <w:tcBorders>
              <w:top w:val="nil"/>
              <w:left w:val="nil"/>
              <w:bottom w:val="single" w:sz="4" w:space="0" w:color="auto"/>
              <w:right w:val="single" w:sz="4" w:space="0" w:color="auto"/>
            </w:tcBorders>
            <w:shd w:val="clear" w:color="auto" w:fill="auto"/>
            <w:hideMark/>
          </w:tcPr>
          <w:p w14:paraId="42E78EEA"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00086507 - Green Technology Application for Low Carbon Cities </w:t>
            </w:r>
          </w:p>
        </w:tc>
        <w:tc>
          <w:tcPr>
            <w:tcW w:w="900" w:type="dxa"/>
            <w:gridSpan w:val="2"/>
            <w:tcBorders>
              <w:top w:val="nil"/>
              <w:left w:val="nil"/>
              <w:bottom w:val="single" w:sz="4" w:space="0" w:color="auto"/>
              <w:right w:val="single" w:sz="4" w:space="0" w:color="auto"/>
            </w:tcBorders>
            <w:shd w:val="clear" w:color="000000" w:fill="FFFFFF"/>
            <w:hideMark/>
          </w:tcPr>
          <w:p w14:paraId="48627E60"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Jun-13</w:t>
            </w:r>
          </w:p>
        </w:tc>
        <w:tc>
          <w:tcPr>
            <w:tcW w:w="990" w:type="dxa"/>
            <w:gridSpan w:val="3"/>
            <w:tcBorders>
              <w:top w:val="nil"/>
              <w:left w:val="nil"/>
              <w:bottom w:val="single" w:sz="4" w:space="0" w:color="auto"/>
              <w:right w:val="single" w:sz="4" w:space="0" w:color="auto"/>
            </w:tcBorders>
            <w:shd w:val="clear" w:color="000000" w:fill="FFFFFF"/>
            <w:hideMark/>
          </w:tcPr>
          <w:p w14:paraId="0596FAC7"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Dec-14</w:t>
            </w:r>
          </w:p>
        </w:tc>
        <w:tc>
          <w:tcPr>
            <w:tcW w:w="1170" w:type="dxa"/>
            <w:gridSpan w:val="2"/>
            <w:tcBorders>
              <w:top w:val="nil"/>
              <w:left w:val="nil"/>
              <w:bottom w:val="single" w:sz="4" w:space="0" w:color="auto"/>
              <w:right w:val="single" w:sz="4" w:space="0" w:color="auto"/>
            </w:tcBorders>
            <w:shd w:val="clear" w:color="000000" w:fill="FFFFFF"/>
            <w:noWrap/>
            <w:hideMark/>
          </w:tcPr>
          <w:p w14:paraId="0C1F45DD"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 $100,000 </w:t>
            </w:r>
          </w:p>
        </w:tc>
        <w:tc>
          <w:tcPr>
            <w:tcW w:w="2340" w:type="dxa"/>
            <w:gridSpan w:val="2"/>
            <w:tcBorders>
              <w:top w:val="nil"/>
              <w:left w:val="nil"/>
              <w:bottom w:val="single" w:sz="4" w:space="0" w:color="auto"/>
              <w:right w:val="single" w:sz="4" w:space="0" w:color="auto"/>
            </w:tcBorders>
            <w:shd w:val="clear" w:color="auto" w:fill="auto"/>
            <w:hideMark/>
          </w:tcPr>
          <w:p w14:paraId="26C7F126"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Ministry of Energy, Green Technology and Water</w:t>
            </w:r>
          </w:p>
        </w:tc>
        <w:tc>
          <w:tcPr>
            <w:tcW w:w="1350" w:type="dxa"/>
            <w:tcBorders>
              <w:top w:val="nil"/>
              <w:left w:val="nil"/>
              <w:bottom w:val="single" w:sz="4" w:space="0" w:color="auto"/>
              <w:right w:val="single" w:sz="4" w:space="0" w:color="auto"/>
            </w:tcBorders>
            <w:shd w:val="clear" w:color="auto" w:fill="auto"/>
            <w:hideMark/>
          </w:tcPr>
          <w:p w14:paraId="5F7B0BAE"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Putrajaya</w:t>
            </w:r>
          </w:p>
        </w:tc>
        <w:tc>
          <w:tcPr>
            <w:tcW w:w="2990" w:type="dxa"/>
            <w:gridSpan w:val="2"/>
            <w:tcBorders>
              <w:top w:val="nil"/>
              <w:left w:val="nil"/>
              <w:bottom w:val="single" w:sz="4" w:space="0" w:color="auto"/>
              <w:right w:val="single" w:sz="4" w:space="0" w:color="auto"/>
            </w:tcBorders>
            <w:shd w:val="clear" w:color="auto" w:fill="auto"/>
            <w:hideMark/>
          </w:tcPr>
          <w:p w14:paraId="0E7BF9FD"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Theme: Climate Change</w:t>
            </w:r>
          </w:p>
          <w:p w14:paraId="45322857" w14:textId="77777777" w:rsidR="00AA4F4A" w:rsidRPr="0049615C" w:rsidRDefault="00AA4F4A" w:rsidP="007642FA">
            <w:pPr>
              <w:jc w:val="both"/>
              <w:rPr>
                <w:noProof w:val="0"/>
                <w:color w:val="000000"/>
                <w:sz w:val="18"/>
                <w:szCs w:val="18"/>
                <w:lang w:val="en-US"/>
              </w:rPr>
            </w:pPr>
          </w:p>
          <w:p w14:paraId="7F2C4591" w14:textId="35D4396B"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Note: This was a preparatory project. Subject to brief review by ADR.    </w:t>
            </w:r>
          </w:p>
        </w:tc>
      </w:tr>
      <w:tr w:rsidR="00AA4F4A" w:rsidRPr="0049615C" w14:paraId="170C907F" w14:textId="77777777" w:rsidTr="009C6F19">
        <w:trPr>
          <w:trHeight w:val="881"/>
        </w:trPr>
        <w:tc>
          <w:tcPr>
            <w:tcW w:w="465" w:type="dxa"/>
            <w:tcBorders>
              <w:top w:val="nil"/>
              <w:left w:val="single" w:sz="4" w:space="0" w:color="auto"/>
              <w:bottom w:val="single" w:sz="4" w:space="0" w:color="auto"/>
              <w:right w:val="single" w:sz="4" w:space="0" w:color="auto"/>
            </w:tcBorders>
            <w:shd w:val="clear" w:color="000000" w:fill="FFFFFF"/>
            <w:noWrap/>
            <w:hideMark/>
          </w:tcPr>
          <w:p w14:paraId="1F91A5B7" w14:textId="5C6588A6" w:rsidR="00AA4F4A" w:rsidRPr="0049615C" w:rsidRDefault="00AA4F4A" w:rsidP="007642FA">
            <w:pPr>
              <w:jc w:val="both"/>
              <w:rPr>
                <w:noProof w:val="0"/>
                <w:color w:val="000000"/>
                <w:sz w:val="18"/>
                <w:szCs w:val="18"/>
                <w:lang w:val="en-US"/>
              </w:rPr>
            </w:pPr>
            <w:r w:rsidRPr="0049615C">
              <w:rPr>
                <w:noProof w:val="0"/>
                <w:color w:val="000000"/>
                <w:sz w:val="18"/>
                <w:szCs w:val="18"/>
                <w:lang w:val="en-US"/>
              </w:rPr>
              <w:t>33</w:t>
            </w:r>
          </w:p>
        </w:tc>
        <w:tc>
          <w:tcPr>
            <w:tcW w:w="1057" w:type="dxa"/>
            <w:gridSpan w:val="3"/>
            <w:tcBorders>
              <w:top w:val="nil"/>
              <w:left w:val="nil"/>
              <w:bottom w:val="single" w:sz="4" w:space="0" w:color="auto"/>
              <w:right w:val="single" w:sz="4" w:space="0" w:color="auto"/>
            </w:tcBorders>
            <w:shd w:val="clear" w:color="000000" w:fill="FFFFFF"/>
            <w:hideMark/>
          </w:tcPr>
          <w:p w14:paraId="318F221E"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00028223 </w:t>
            </w:r>
          </w:p>
        </w:tc>
        <w:tc>
          <w:tcPr>
            <w:tcW w:w="3263" w:type="dxa"/>
            <w:gridSpan w:val="3"/>
            <w:tcBorders>
              <w:top w:val="nil"/>
              <w:left w:val="nil"/>
              <w:bottom w:val="single" w:sz="4" w:space="0" w:color="auto"/>
              <w:right w:val="single" w:sz="4" w:space="0" w:color="auto"/>
            </w:tcBorders>
            <w:shd w:val="clear" w:color="auto" w:fill="auto"/>
            <w:hideMark/>
          </w:tcPr>
          <w:p w14:paraId="5B1C9B0F"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00028223 - Preparatory Assistance Project for Conserving Marine Biodiversity through Enhanced Marine Park Management and Inclusive Sustainable Island Development  Project</w:t>
            </w:r>
          </w:p>
        </w:tc>
        <w:tc>
          <w:tcPr>
            <w:tcW w:w="900" w:type="dxa"/>
            <w:gridSpan w:val="2"/>
            <w:tcBorders>
              <w:top w:val="nil"/>
              <w:left w:val="nil"/>
              <w:bottom w:val="single" w:sz="4" w:space="0" w:color="auto"/>
              <w:right w:val="single" w:sz="4" w:space="0" w:color="auto"/>
            </w:tcBorders>
            <w:shd w:val="clear" w:color="auto" w:fill="auto"/>
            <w:noWrap/>
            <w:hideMark/>
          </w:tcPr>
          <w:p w14:paraId="73757732"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Jan-09</w:t>
            </w:r>
          </w:p>
        </w:tc>
        <w:tc>
          <w:tcPr>
            <w:tcW w:w="990" w:type="dxa"/>
            <w:gridSpan w:val="3"/>
            <w:tcBorders>
              <w:top w:val="nil"/>
              <w:left w:val="nil"/>
              <w:bottom w:val="single" w:sz="4" w:space="0" w:color="auto"/>
              <w:right w:val="single" w:sz="4" w:space="0" w:color="auto"/>
            </w:tcBorders>
            <w:shd w:val="clear" w:color="auto" w:fill="auto"/>
            <w:hideMark/>
          </w:tcPr>
          <w:p w14:paraId="7C6AB6D1"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Dec-09</w:t>
            </w:r>
          </w:p>
        </w:tc>
        <w:tc>
          <w:tcPr>
            <w:tcW w:w="1170" w:type="dxa"/>
            <w:gridSpan w:val="2"/>
            <w:tcBorders>
              <w:top w:val="nil"/>
              <w:left w:val="nil"/>
              <w:bottom w:val="single" w:sz="4" w:space="0" w:color="auto"/>
              <w:right w:val="single" w:sz="4" w:space="0" w:color="auto"/>
            </w:tcBorders>
            <w:shd w:val="clear" w:color="000000" w:fill="FFFFFF"/>
            <w:noWrap/>
            <w:hideMark/>
          </w:tcPr>
          <w:p w14:paraId="24F4614B"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 $36,200 </w:t>
            </w:r>
          </w:p>
        </w:tc>
        <w:tc>
          <w:tcPr>
            <w:tcW w:w="2340" w:type="dxa"/>
            <w:gridSpan w:val="2"/>
            <w:tcBorders>
              <w:top w:val="nil"/>
              <w:left w:val="nil"/>
              <w:bottom w:val="single" w:sz="4" w:space="0" w:color="auto"/>
              <w:right w:val="single" w:sz="4" w:space="0" w:color="auto"/>
            </w:tcBorders>
            <w:shd w:val="clear" w:color="auto" w:fill="auto"/>
            <w:hideMark/>
          </w:tcPr>
          <w:p w14:paraId="4E454D57"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Ministry of Natural Resources &amp; Environment / Department of Marine Park Malaysia</w:t>
            </w:r>
          </w:p>
        </w:tc>
        <w:tc>
          <w:tcPr>
            <w:tcW w:w="1350" w:type="dxa"/>
            <w:tcBorders>
              <w:top w:val="nil"/>
              <w:left w:val="nil"/>
              <w:bottom w:val="single" w:sz="4" w:space="0" w:color="auto"/>
              <w:right w:val="single" w:sz="4" w:space="0" w:color="auto"/>
            </w:tcBorders>
            <w:shd w:val="clear" w:color="auto" w:fill="auto"/>
            <w:hideMark/>
          </w:tcPr>
          <w:p w14:paraId="53B4ED4D"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Putrajaya</w:t>
            </w:r>
          </w:p>
        </w:tc>
        <w:tc>
          <w:tcPr>
            <w:tcW w:w="2990" w:type="dxa"/>
            <w:gridSpan w:val="2"/>
            <w:tcBorders>
              <w:top w:val="nil"/>
              <w:left w:val="nil"/>
              <w:bottom w:val="single" w:sz="4" w:space="0" w:color="auto"/>
              <w:right w:val="single" w:sz="4" w:space="0" w:color="auto"/>
            </w:tcBorders>
            <w:shd w:val="clear" w:color="auto" w:fill="auto"/>
            <w:hideMark/>
          </w:tcPr>
          <w:p w14:paraId="5F0095FC"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Theme: Biodiversity</w:t>
            </w:r>
          </w:p>
          <w:p w14:paraId="3486DDC8" w14:textId="77777777" w:rsidR="00AA4F4A" w:rsidRPr="0049615C" w:rsidRDefault="00AA4F4A" w:rsidP="007642FA">
            <w:pPr>
              <w:jc w:val="both"/>
              <w:rPr>
                <w:noProof w:val="0"/>
                <w:color w:val="000000"/>
                <w:sz w:val="18"/>
                <w:szCs w:val="18"/>
                <w:lang w:val="en-US"/>
              </w:rPr>
            </w:pPr>
          </w:p>
          <w:p w14:paraId="064B6FCC" w14:textId="5C542503"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Note: This was a preparatory project. Subject to brief review by ADR.    </w:t>
            </w:r>
          </w:p>
        </w:tc>
      </w:tr>
      <w:tr w:rsidR="00AA4F4A" w:rsidRPr="0049615C" w14:paraId="524EC536" w14:textId="77777777" w:rsidTr="009C6F19">
        <w:trPr>
          <w:trHeight w:val="593"/>
        </w:trPr>
        <w:tc>
          <w:tcPr>
            <w:tcW w:w="465" w:type="dxa"/>
            <w:tcBorders>
              <w:top w:val="nil"/>
              <w:left w:val="single" w:sz="4" w:space="0" w:color="auto"/>
              <w:bottom w:val="single" w:sz="4" w:space="0" w:color="auto"/>
              <w:right w:val="single" w:sz="4" w:space="0" w:color="auto"/>
            </w:tcBorders>
            <w:shd w:val="clear" w:color="000000" w:fill="FFFFFF"/>
            <w:noWrap/>
            <w:hideMark/>
          </w:tcPr>
          <w:p w14:paraId="58101221" w14:textId="7543F514" w:rsidR="00AA4F4A" w:rsidRPr="0049615C" w:rsidRDefault="00AA4F4A" w:rsidP="007642FA">
            <w:pPr>
              <w:jc w:val="center"/>
              <w:rPr>
                <w:noProof w:val="0"/>
                <w:color w:val="000000"/>
                <w:sz w:val="18"/>
                <w:szCs w:val="18"/>
                <w:lang w:val="en-US"/>
              </w:rPr>
            </w:pPr>
            <w:r w:rsidRPr="0049615C">
              <w:rPr>
                <w:noProof w:val="0"/>
                <w:color w:val="000000"/>
                <w:sz w:val="18"/>
                <w:szCs w:val="18"/>
                <w:lang w:val="en-US"/>
              </w:rPr>
              <w:t>34</w:t>
            </w:r>
          </w:p>
        </w:tc>
        <w:tc>
          <w:tcPr>
            <w:tcW w:w="1057" w:type="dxa"/>
            <w:gridSpan w:val="3"/>
            <w:tcBorders>
              <w:top w:val="nil"/>
              <w:left w:val="nil"/>
              <w:bottom w:val="single" w:sz="4" w:space="0" w:color="auto"/>
              <w:right w:val="single" w:sz="4" w:space="0" w:color="auto"/>
            </w:tcBorders>
            <w:shd w:val="clear" w:color="000000" w:fill="FFFFFF"/>
            <w:hideMark/>
          </w:tcPr>
          <w:p w14:paraId="7B946C74"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00060158 </w:t>
            </w:r>
          </w:p>
        </w:tc>
        <w:tc>
          <w:tcPr>
            <w:tcW w:w="3263" w:type="dxa"/>
            <w:gridSpan w:val="3"/>
            <w:tcBorders>
              <w:top w:val="nil"/>
              <w:left w:val="nil"/>
              <w:bottom w:val="single" w:sz="4" w:space="0" w:color="auto"/>
              <w:right w:val="single" w:sz="4" w:space="0" w:color="auto"/>
            </w:tcBorders>
            <w:shd w:val="clear" w:color="auto" w:fill="auto"/>
            <w:hideMark/>
          </w:tcPr>
          <w:p w14:paraId="081190A3"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00075631 - Preparatory Biodiversity Conservation in multiple-use forest landscape in Sabah, Malaysia </w:t>
            </w:r>
          </w:p>
        </w:tc>
        <w:tc>
          <w:tcPr>
            <w:tcW w:w="900" w:type="dxa"/>
            <w:gridSpan w:val="2"/>
            <w:tcBorders>
              <w:top w:val="nil"/>
              <w:left w:val="nil"/>
              <w:bottom w:val="single" w:sz="4" w:space="0" w:color="auto"/>
              <w:right w:val="single" w:sz="4" w:space="0" w:color="auto"/>
            </w:tcBorders>
            <w:shd w:val="clear" w:color="000000" w:fill="FFFFFF"/>
            <w:hideMark/>
          </w:tcPr>
          <w:p w14:paraId="24E65F4F"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Sep-10</w:t>
            </w:r>
          </w:p>
        </w:tc>
        <w:tc>
          <w:tcPr>
            <w:tcW w:w="990" w:type="dxa"/>
            <w:gridSpan w:val="3"/>
            <w:tcBorders>
              <w:top w:val="nil"/>
              <w:left w:val="nil"/>
              <w:bottom w:val="single" w:sz="4" w:space="0" w:color="auto"/>
              <w:right w:val="single" w:sz="4" w:space="0" w:color="auto"/>
            </w:tcBorders>
            <w:shd w:val="clear" w:color="000000" w:fill="FFFFFF"/>
            <w:hideMark/>
          </w:tcPr>
          <w:p w14:paraId="34E325FA"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Jul-11</w:t>
            </w:r>
          </w:p>
        </w:tc>
        <w:tc>
          <w:tcPr>
            <w:tcW w:w="1170" w:type="dxa"/>
            <w:gridSpan w:val="2"/>
            <w:tcBorders>
              <w:top w:val="nil"/>
              <w:left w:val="nil"/>
              <w:bottom w:val="single" w:sz="4" w:space="0" w:color="auto"/>
              <w:right w:val="single" w:sz="4" w:space="0" w:color="auto"/>
            </w:tcBorders>
            <w:shd w:val="clear" w:color="000000" w:fill="FFFFFF"/>
            <w:noWrap/>
            <w:hideMark/>
          </w:tcPr>
          <w:p w14:paraId="0934BE37"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 $102,358 </w:t>
            </w:r>
          </w:p>
        </w:tc>
        <w:tc>
          <w:tcPr>
            <w:tcW w:w="2340" w:type="dxa"/>
            <w:gridSpan w:val="2"/>
            <w:tcBorders>
              <w:top w:val="nil"/>
              <w:left w:val="nil"/>
              <w:bottom w:val="single" w:sz="4" w:space="0" w:color="auto"/>
              <w:right w:val="single" w:sz="4" w:space="0" w:color="auto"/>
            </w:tcBorders>
            <w:shd w:val="clear" w:color="auto" w:fill="auto"/>
            <w:hideMark/>
          </w:tcPr>
          <w:p w14:paraId="47720804"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Sabah Forestry Department</w:t>
            </w:r>
          </w:p>
        </w:tc>
        <w:tc>
          <w:tcPr>
            <w:tcW w:w="1350" w:type="dxa"/>
            <w:tcBorders>
              <w:top w:val="nil"/>
              <w:left w:val="nil"/>
              <w:bottom w:val="single" w:sz="4" w:space="0" w:color="auto"/>
              <w:right w:val="single" w:sz="4" w:space="0" w:color="auto"/>
            </w:tcBorders>
            <w:shd w:val="clear" w:color="auto" w:fill="auto"/>
            <w:hideMark/>
          </w:tcPr>
          <w:p w14:paraId="7CAA5897"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Sandakan (Sabah)</w:t>
            </w:r>
          </w:p>
        </w:tc>
        <w:tc>
          <w:tcPr>
            <w:tcW w:w="2990" w:type="dxa"/>
            <w:gridSpan w:val="2"/>
            <w:tcBorders>
              <w:top w:val="nil"/>
              <w:left w:val="nil"/>
              <w:bottom w:val="single" w:sz="4" w:space="0" w:color="auto"/>
              <w:right w:val="single" w:sz="4" w:space="0" w:color="auto"/>
            </w:tcBorders>
            <w:shd w:val="clear" w:color="auto" w:fill="auto"/>
            <w:hideMark/>
          </w:tcPr>
          <w:p w14:paraId="2E15A293"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Theme: Biodiversity</w:t>
            </w:r>
          </w:p>
          <w:p w14:paraId="0F0AB5DA" w14:textId="77777777" w:rsidR="00AA4F4A" w:rsidRPr="0049615C" w:rsidRDefault="00AA4F4A" w:rsidP="007642FA">
            <w:pPr>
              <w:jc w:val="both"/>
              <w:rPr>
                <w:noProof w:val="0"/>
                <w:color w:val="000000"/>
                <w:sz w:val="18"/>
                <w:szCs w:val="18"/>
                <w:lang w:val="en-US"/>
              </w:rPr>
            </w:pPr>
          </w:p>
          <w:p w14:paraId="76F28E6C" w14:textId="650B30E4"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Note: This was a preparatory project. Subject to brief review by ADR.    </w:t>
            </w:r>
          </w:p>
        </w:tc>
      </w:tr>
      <w:tr w:rsidR="00AA4F4A" w:rsidRPr="0049615C" w14:paraId="09E3E3F9" w14:textId="77777777" w:rsidTr="005E4AAC">
        <w:trPr>
          <w:trHeight w:val="1106"/>
        </w:trPr>
        <w:tc>
          <w:tcPr>
            <w:tcW w:w="465" w:type="dxa"/>
            <w:tcBorders>
              <w:top w:val="nil"/>
              <w:left w:val="single" w:sz="4" w:space="0" w:color="auto"/>
              <w:bottom w:val="single" w:sz="4" w:space="0" w:color="auto"/>
              <w:right w:val="single" w:sz="4" w:space="0" w:color="auto"/>
            </w:tcBorders>
            <w:shd w:val="clear" w:color="000000" w:fill="FFFFFF"/>
            <w:noWrap/>
            <w:hideMark/>
          </w:tcPr>
          <w:p w14:paraId="26F9A32E" w14:textId="39FA3199" w:rsidR="00AA4F4A" w:rsidRPr="0049615C" w:rsidRDefault="00AA4F4A" w:rsidP="00813345">
            <w:pPr>
              <w:jc w:val="center"/>
              <w:rPr>
                <w:noProof w:val="0"/>
                <w:color w:val="000000"/>
                <w:sz w:val="18"/>
                <w:szCs w:val="18"/>
                <w:lang w:val="en-US"/>
              </w:rPr>
            </w:pPr>
            <w:r w:rsidRPr="0049615C">
              <w:rPr>
                <w:noProof w:val="0"/>
                <w:color w:val="000000"/>
                <w:sz w:val="18"/>
                <w:szCs w:val="18"/>
                <w:lang w:val="en-US"/>
              </w:rPr>
              <w:t>3</w:t>
            </w:r>
            <w:r w:rsidR="00813345" w:rsidRPr="0049615C">
              <w:rPr>
                <w:noProof w:val="0"/>
                <w:color w:val="000000"/>
                <w:sz w:val="18"/>
                <w:szCs w:val="18"/>
                <w:lang w:val="en-US"/>
              </w:rPr>
              <w:t>5</w:t>
            </w:r>
          </w:p>
        </w:tc>
        <w:tc>
          <w:tcPr>
            <w:tcW w:w="1057" w:type="dxa"/>
            <w:gridSpan w:val="3"/>
            <w:tcBorders>
              <w:top w:val="nil"/>
              <w:left w:val="nil"/>
              <w:bottom w:val="single" w:sz="4" w:space="0" w:color="auto"/>
              <w:right w:val="single" w:sz="4" w:space="0" w:color="auto"/>
            </w:tcBorders>
            <w:shd w:val="clear" w:color="000000" w:fill="FFFFFF"/>
            <w:hideMark/>
          </w:tcPr>
          <w:p w14:paraId="51F5F074"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00041838 </w:t>
            </w:r>
          </w:p>
        </w:tc>
        <w:tc>
          <w:tcPr>
            <w:tcW w:w="3263" w:type="dxa"/>
            <w:gridSpan w:val="3"/>
            <w:tcBorders>
              <w:top w:val="nil"/>
              <w:left w:val="nil"/>
              <w:bottom w:val="single" w:sz="4" w:space="0" w:color="auto"/>
              <w:right w:val="single" w:sz="4" w:space="0" w:color="auto"/>
            </w:tcBorders>
            <w:shd w:val="clear" w:color="auto" w:fill="auto"/>
            <w:hideMark/>
          </w:tcPr>
          <w:p w14:paraId="63167CB0"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00047866 - </w:t>
            </w:r>
            <w:proofErr w:type="spellStart"/>
            <w:r w:rsidRPr="0049615C">
              <w:rPr>
                <w:noProof w:val="0"/>
                <w:color w:val="000000"/>
                <w:sz w:val="18"/>
                <w:szCs w:val="18"/>
                <w:lang w:val="en-US"/>
              </w:rPr>
              <w:t>Programme</w:t>
            </w:r>
            <w:proofErr w:type="spellEnd"/>
            <w:r w:rsidRPr="0049615C">
              <w:rPr>
                <w:noProof w:val="0"/>
                <w:color w:val="000000"/>
                <w:sz w:val="18"/>
                <w:szCs w:val="18"/>
                <w:lang w:val="en-US"/>
              </w:rPr>
              <w:t xml:space="preserve"> for Regeneration of Mangrove Forests in Terengganu</w:t>
            </w:r>
          </w:p>
        </w:tc>
        <w:tc>
          <w:tcPr>
            <w:tcW w:w="900" w:type="dxa"/>
            <w:gridSpan w:val="2"/>
            <w:tcBorders>
              <w:top w:val="nil"/>
              <w:left w:val="nil"/>
              <w:bottom w:val="single" w:sz="4" w:space="0" w:color="auto"/>
              <w:right w:val="single" w:sz="4" w:space="0" w:color="auto"/>
            </w:tcBorders>
            <w:shd w:val="clear" w:color="000000" w:fill="FFFFFF"/>
            <w:hideMark/>
          </w:tcPr>
          <w:p w14:paraId="70BA5103"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Jan-06</w:t>
            </w:r>
          </w:p>
        </w:tc>
        <w:tc>
          <w:tcPr>
            <w:tcW w:w="990" w:type="dxa"/>
            <w:gridSpan w:val="3"/>
            <w:tcBorders>
              <w:top w:val="nil"/>
              <w:left w:val="nil"/>
              <w:bottom w:val="single" w:sz="4" w:space="0" w:color="auto"/>
              <w:right w:val="single" w:sz="4" w:space="0" w:color="auto"/>
            </w:tcBorders>
            <w:shd w:val="clear" w:color="000000" w:fill="FFFFFF"/>
            <w:hideMark/>
          </w:tcPr>
          <w:p w14:paraId="36C2E191"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Dec-07</w:t>
            </w:r>
          </w:p>
        </w:tc>
        <w:tc>
          <w:tcPr>
            <w:tcW w:w="1170" w:type="dxa"/>
            <w:gridSpan w:val="2"/>
            <w:tcBorders>
              <w:top w:val="nil"/>
              <w:left w:val="nil"/>
              <w:bottom w:val="single" w:sz="4" w:space="0" w:color="auto"/>
              <w:right w:val="single" w:sz="4" w:space="0" w:color="auto"/>
            </w:tcBorders>
            <w:shd w:val="clear" w:color="000000" w:fill="FFFFFF"/>
            <w:noWrap/>
            <w:hideMark/>
          </w:tcPr>
          <w:p w14:paraId="6D544CB8"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 $120,673 </w:t>
            </w:r>
          </w:p>
        </w:tc>
        <w:tc>
          <w:tcPr>
            <w:tcW w:w="2340" w:type="dxa"/>
            <w:gridSpan w:val="2"/>
            <w:tcBorders>
              <w:top w:val="nil"/>
              <w:left w:val="nil"/>
              <w:bottom w:val="single" w:sz="4" w:space="0" w:color="auto"/>
              <w:right w:val="single" w:sz="4" w:space="0" w:color="auto"/>
            </w:tcBorders>
            <w:shd w:val="clear" w:color="auto" w:fill="auto"/>
            <w:hideMark/>
          </w:tcPr>
          <w:p w14:paraId="56100EE7"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UNDP </w:t>
            </w:r>
          </w:p>
        </w:tc>
        <w:tc>
          <w:tcPr>
            <w:tcW w:w="1350" w:type="dxa"/>
            <w:tcBorders>
              <w:top w:val="nil"/>
              <w:left w:val="nil"/>
              <w:bottom w:val="single" w:sz="4" w:space="0" w:color="auto"/>
              <w:right w:val="single" w:sz="4" w:space="0" w:color="auto"/>
            </w:tcBorders>
            <w:shd w:val="clear" w:color="auto" w:fill="auto"/>
            <w:hideMark/>
          </w:tcPr>
          <w:p w14:paraId="411888AA" w14:textId="77777777" w:rsidR="00AA4F4A" w:rsidRPr="0049615C" w:rsidRDefault="00AA4F4A" w:rsidP="007642FA">
            <w:pPr>
              <w:jc w:val="both"/>
              <w:rPr>
                <w:noProof w:val="0"/>
                <w:color w:val="000000"/>
                <w:sz w:val="18"/>
                <w:szCs w:val="18"/>
                <w:lang w:val="en-US"/>
              </w:rPr>
            </w:pPr>
            <w:proofErr w:type="spellStart"/>
            <w:r w:rsidRPr="0049615C">
              <w:rPr>
                <w:noProof w:val="0"/>
                <w:color w:val="000000"/>
                <w:sz w:val="18"/>
                <w:szCs w:val="18"/>
                <w:lang w:val="en-US"/>
              </w:rPr>
              <w:t>Setiu</w:t>
            </w:r>
            <w:proofErr w:type="spellEnd"/>
            <w:r w:rsidRPr="0049615C">
              <w:rPr>
                <w:noProof w:val="0"/>
                <w:color w:val="000000"/>
                <w:sz w:val="18"/>
                <w:szCs w:val="18"/>
                <w:lang w:val="en-US"/>
              </w:rPr>
              <w:t xml:space="preserve"> (Terengganu)</w:t>
            </w:r>
          </w:p>
        </w:tc>
        <w:tc>
          <w:tcPr>
            <w:tcW w:w="2990" w:type="dxa"/>
            <w:gridSpan w:val="2"/>
            <w:tcBorders>
              <w:top w:val="nil"/>
              <w:left w:val="nil"/>
              <w:bottom w:val="single" w:sz="4" w:space="0" w:color="auto"/>
              <w:right w:val="single" w:sz="4" w:space="0" w:color="auto"/>
            </w:tcBorders>
            <w:shd w:val="clear" w:color="auto" w:fill="auto"/>
            <w:hideMark/>
          </w:tcPr>
          <w:p w14:paraId="653FA5F1"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Theme: Biodiversity</w:t>
            </w:r>
          </w:p>
          <w:p w14:paraId="55CDF3A1" w14:textId="77777777" w:rsidR="00AA4F4A" w:rsidRPr="0049615C" w:rsidRDefault="00AA4F4A" w:rsidP="007642FA">
            <w:pPr>
              <w:jc w:val="both"/>
              <w:rPr>
                <w:noProof w:val="0"/>
                <w:color w:val="000000"/>
                <w:sz w:val="18"/>
                <w:szCs w:val="18"/>
                <w:lang w:val="en-US"/>
              </w:rPr>
            </w:pPr>
          </w:p>
          <w:p w14:paraId="2CEFE2FE" w14:textId="5A9BC60C" w:rsidR="00AA4F4A" w:rsidRPr="0049615C" w:rsidRDefault="00AA4F4A" w:rsidP="00C81FBA">
            <w:pPr>
              <w:jc w:val="both"/>
              <w:rPr>
                <w:noProof w:val="0"/>
                <w:color w:val="000000"/>
                <w:sz w:val="18"/>
                <w:szCs w:val="18"/>
                <w:lang w:val="en-US"/>
              </w:rPr>
            </w:pPr>
            <w:r w:rsidRPr="0049615C">
              <w:rPr>
                <w:noProof w:val="0"/>
                <w:color w:val="000000"/>
                <w:sz w:val="18"/>
                <w:szCs w:val="18"/>
                <w:lang w:val="en-US"/>
              </w:rPr>
              <w:t xml:space="preserve">Note: Project developed prior to the period under review. Project closed in 2007. Will not be reviewed by the ADR.      </w:t>
            </w:r>
          </w:p>
        </w:tc>
      </w:tr>
      <w:tr w:rsidR="00AA4F4A" w:rsidRPr="0049615C" w14:paraId="1213D698" w14:textId="77777777" w:rsidTr="005E4AAC">
        <w:trPr>
          <w:trHeight w:val="1106"/>
        </w:trPr>
        <w:tc>
          <w:tcPr>
            <w:tcW w:w="465" w:type="dxa"/>
            <w:tcBorders>
              <w:top w:val="nil"/>
              <w:left w:val="single" w:sz="4" w:space="0" w:color="auto"/>
              <w:bottom w:val="single" w:sz="4" w:space="0" w:color="auto"/>
              <w:right w:val="single" w:sz="4" w:space="0" w:color="auto"/>
            </w:tcBorders>
            <w:shd w:val="clear" w:color="000000" w:fill="FFFFFF"/>
            <w:noWrap/>
            <w:hideMark/>
          </w:tcPr>
          <w:p w14:paraId="06AD75B1" w14:textId="12187B57" w:rsidR="00AA4F4A" w:rsidRPr="0049615C" w:rsidRDefault="00AA4F4A" w:rsidP="00813345">
            <w:pPr>
              <w:jc w:val="center"/>
              <w:rPr>
                <w:noProof w:val="0"/>
                <w:color w:val="000000"/>
                <w:sz w:val="18"/>
                <w:szCs w:val="18"/>
                <w:lang w:val="en-US"/>
              </w:rPr>
            </w:pPr>
            <w:r w:rsidRPr="0049615C">
              <w:rPr>
                <w:noProof w:val="0"/>
                <w:color w:val="000000"/>
                <w:sz w:val="18"/>
                <w:szCs w:val="18"/>
                <w:lang w:val="en-US"/>
              </w:rPr>
              <w:t>3</w:t>
            </w:r>
            <w:r w:rsidR="00813345" w:rsidRPr="0049615C">
              <w:rPr>
                <w:noProof w:val="0"/>
                <w:color w:val="000000"/>
                <w:sz w:val="18"/>
                <w:szCs w:val="18"/>
                <w:lang w:val="en-US"/>
              </w:rPr>
              <w:t>6</w:t>
            </w:r>
          </w:p>
        </w:tc>
        <w:tc>
          <w:tcPr>
            <w:tcW w:w="1057" w:type="dxa"/>
            <w:gridSpan w:val="3"/>
            <w:tcBorders>
              <w:top w:val="nil"/>
              <w:left w:val="nil"/>
              <w:bottom w:val="single" w:sz="4" w:space="0" w:color="auto"/>
              <w:right w:val="single" w:sz="4" w:space="0" w:color="auto"/>
            </w:tcBorders>
            <w:shd w:val="clear" w:color="000000" w:fill="FFFFFF"/>
            <w:hideMark/>
          </w:tcPr>
          <w:p w14:paraId="4788BD8C"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00044175 </w:t>
            </w:r>
          </w:p>
        </w:tc>
        <w:tc>
          <w:tcPr>
            <w:tcW w:w="3263" w:type="dxa"/>
            <w:gridSpan w:val="3"/>
            <w:tcBorders>
              <w:top w:val="nil"/>
              <w:left w:val="nil"/>
              <w:bottom w:val="single" w:sz="4" w:space="0" w:color="auto"/>
              <w:right w:val="single" w:sz="4" w:space="0" w:color="auto"/>
            </w:tcBorders>
            <w:shd w:val="clear" w:color="auto" w:fill="auto"/>
            <w:hideMark/>
          </w:tcPr>
          <w:p w14:paraId="63DC912E"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00051797 - Sarawak Inland Waterway Transport System Study</w:t>
            </w:r>
          </w:p>
        </w:tc>
        <w:tc>
          <w:tcPr>
            <w:tcW w:w="900" w:type="dxa"/>
            <w:gridSpan w:val="2"/>
            <w:tcBorders>
              <w:top w:val="nil"/>
              <w:left w:val="nil"/>
              <w:bottom w:val="single" w:sz="4" w:space="0" w:color="auto"/>
              <w:right w:val="single" w:sz="4" w:space="0" w:color="auto"/>
            </w:tcBorders>
            <w:shd w:val="clear" w:color="000000" w:fill="FFFFFF"/>
            <w:hideMark/>
          </w:tcPr>
          <w:p w14:paraId="1FBA6C14"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Nov-06</w:t>
            </w:r>
          </w:p>
        </w:tc>
        <w:tc>
          <w:tcPr>
            <w:tcW w:w="990" w:type="dxa"/>
            <w:gridSpan w:val="3"/>
            <w:tcBorders>
              <w:top w:val="nil"/>
              <w:left w:val="nil"/>
              <w:bottom w:val="single" w:sz="4" w:space="0" w:color="auto"/>
              <w:right w:val="single" w:sz="4" w:space="0" w:color="auto"/>
            </w:tcBorders>
            <w:shd w:val="clear" w:color="000000" w:fill="FFFFFF"/>
            <w:hideMark/>
          </w:tcPr>
          <w:p w14:paraId="4DD0F0FD"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Dec-08</w:t>
            </w:r>
          </w:p>
        </w:tc>
        <w:tc>
          <w:tcPr>
            <w:tcW w:w="1170" w:type="dxa"/>
            <w:gridSpan w:val="2"/>
            <w:tcBorders>
              <w:top w:val="nil"/>
              <w:left w:val="nil"/>
              <w:bottom w:val="single" w:sz="4" w:space="0" w:color="auto"/>
              <w:right w:val="single" w:sz="4" w:space="0" w:color="auto"/>
            </w:tcBorders>
            <w:shd w:val="clear" w:color="000000" w:fill="FFFFFF"/>
            <w:noWrap/>
            <w:hideMark/>
          </w:tcPr>
          <w:p w14:paraId="63B9FCD0"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 $845,365 </w:t>
            </w:r>
          </w:p>
        </w:tc>
        <w:tc>
          <w:tcPr>
            <w:tcW w:w="2340" w:type="dxa"/>
            <w:gridSpan w:val="2"/>
            <w:tcBorders>
              <w:top w:val="nil"/>
              <w:left w:val="nil"/>
              <w:bottom w:val="single" w:sz="4" w:space="0" w:color="auto"/>
              <w:right w:val="single" w:sz="4" w:space="0" w:color="auto"/>
            </w:tcBorders>
            <w:shd w:val="clear" w:color="auto" w:fill="auto"/>
            <w:hideMark/>
          </w:tcPr>
          <w:p w14:paraId="7124AEC5"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Sarawak River Board</w:t>
            </w:r>
          </w:p>
        </w:tc>
        <w:tc>
          <w:tcPr>
            <w:tcW w:w="1350" w:type="dxa"/>
            <w:tcBorders>
              <w:top w:val="nil"/>
              <w:left w:val="nil"/>
              <w:bottom w:val="single" w:sz="4" w:space="0" w:color="auto"/>
              <w:right w:val="single" w:sz="4" w:space="0" w:color="auto"/>
            </w:tcBorders>
            <w:shd w:val="clear" w:color="auto" w:fill="auto"/>
            <w:hideMark/>
          </w:tcPr>
          <w:p w14:paraId="2751BB65"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Sarawak </w:t>
            </w:r>
          </w:p>
        </w:tc>
        <w:tc>
          <w:tcPr>
            <w:tcW w:w="2990" w:type="dxa"/>
            <w:gridSpan w:val="2"/>
            <w:tcBorders>
              <w:top w:val="nil"/>
              <w:left w:val="nil"/>
              <w:bottom w:val="single" w:sz="4" w:space="0" w:color="auto"/>
              <w:right w:val="single" w:sz="4" w:space="0" w:color="auto"/>
            </w:tcBorders>
            <w:shd w:val="clear" w:color="auto" w:fill="auto"/>
            <w:hideMark/>
          </w:tcPr>
          <w:p w14:paraId="058EE70A"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Theme: Biodiversity</w:t>
            </w:r>
          </w:p>
          <w:p w14:paraId="564219D6" w14:textId="77777777" w:rsidR="00AA4F4A" w:rsidRPr="0049615C" w:rsidRDefault="00AA4F4A" w:rsidP="007642FA">
            <w:pPr>
              <w:jc w:val="both"/>
              <w:rPr>
                <w:noProof w:val="0"/>
                <w:color w:val="000000"/>
                <w:sz w:val="18"/>
                <w:szCs w:val="18"/>
                <w:lang w:val="en-US"/>
              </w:rPr>
            </w:pPr>
          </w:p>
          <w:p w14:paraId="552F4917" w14:textId="7CEEFDD3"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Note: Project developed prior to the period under review and most of the implementation was prior to the period covered by the ADR. Will not be reviewed by the ADR.    </w:t>
            </w:r>
          </w:p>
        </w:tc>
      </w:tr>
      <w:tr w:rsidR="00AA4F4A" w:rsidRPr="0049615C" w14:paraId="35BF29D2" w14:textId="77777777" w:rsidTr="005E4AAC">
        <w:trPr>
          <w:trHeight w:val="1106"/>
        </w:trPr>
        <w:tc>
          <w:tcPr>
            <w:tcW w:w="465" w:type="dxa"/>
            <w:tcBorders>
              <w:top w:val="nil"/>
              <w:left w:val="single" w:sz="4" w:space="0" w:color="auto"/>
              <w:bottom w:val="single" w:sz="4" w:space="0" w:color="auto"/>
              <w:right w:val="single" w:sz="4" w:space="0" w:color="auto"/>
            </w:tcBorders>
            <w:shd w:val="clear" w:color="000000" w:fill="FFFFFF"/>
            <w:noWrap/>
            <w:hideMark/>
          </w:tcPr>
          <w:p w14:paraId="1E1C3387" w14:textId="52B8B0B7" w:rsidR="00AA4F4A" w:rsidRPr="0049615C" w:rsidRDefault="00AA4F4A" w:rsidP="00813345">
            <w:pPr>
              <w:jc w:val="center"/>
              <w:rPr>
                <w:noProof w:val="0"/>
                <w:color w:val="000000"/>
                <w:sz w:val="18"/>
                <w:szCs w:val="18"/>
                <w:lang w:val="en-US"/>
              </w:rPr>
            </w:pPr>
            <w:r w:rsidRPr="0049615C">
              <w:rPr>
                <w:noProof w:val="0"/>
                <w:color w:val="000000"/>
                <w:sz w:val="18"/>
                <w:szCs w:val="18"/>
                <w:lang w:val="en-US"/>
              </w:rPr>
              <w:lastRenderedPageBreak/>
              <w:t>3</w:t>
            </w:r>
            <w:r w:rsidR="00813345" w:rsidRPr="0049615C">
              <w:rPr>
                <w:noProof w:val="0"/>
                <w:color w:val="000000"/>
                <w:sz w:val="18"/>
                <w:szCs w:val="18"/>
                <w:lang w:val="en-US"/>
              </w:rPr>
              <w:t>7</w:t>
            </w:r>
          </w:p>
        </w:tc>
        <w:tc>
          <w:tcPr>
            <w:tcW w:w="1057" w:type="dxa"/>
            <w:gridSpan w:val="3"/>
            <w:tcBorders>
              <w:top w:val="nil"/>
              <w:left w:val="nil"/>
              <w:bottom w:val="single" w:sz="4" w:space="0" w:color="auto"/>
              <w:right w:val="single" w:sz="4" w:space="0" w:color="auto"/>
            </w:tcBorders>
            <w:shd w:val="clear" w:color="000000" w:fill="FFFFFF"/>
            <w:hideMark/>
          </w:tcPr>
          <w:p w14:paraId="3AF17F43"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00044293 </w:t>
            </w:r>
          </w:p>
        </w:tc>
        <w:tc>
          <w:tcPr>
            <w:tcW w:w="3263" w:type="dxa"/>
            <w:gridSpan w:val="3"/>
            <w:tcBorders>
              <w:top w:val="nil"/>
              <w:left w:val="nil"/>
              <w:bottom w:val="single" w:sz="4" w:space="0" w:color="auto"/>
              <w:right w:val="single" w:sz="4" w:space="0" w:color="auto"/>
            </w:tcBorders>
            <w:shd w:val="clear" w:color="auto" w:fill="auto"/>
            <w:hideMark/>
          </w:tcPr>
          <w:p w14:paraId="5DABF02D"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00051993 - National Capacity Needs Self - Assessment for Global Environmental Management </w:t>
            </w:r>
          </w:p>
        </w:tc>
        <w:tc>
          <w:tcPr>
            <w:tcW w:w="900" w:type="dxa"/>
            <w:gridSpan w:val="2"/>
            <w:tcBorders>
              <w:top w:val="nil"/>
              <w:left w:val="nil"/>
              <w:bottom w:val="single" w:sz="4" w:space="0" w:color="auto"/>
              <w:right w:val="single" w:sz="4" w:space="0" w:color="auto"/>
            </w:tcBorders>
            <w:shd w:val="clear" w:color="000000" w:fill="FFFFFF"/>
            <w:hideMark/>
          </w:tcPr>
          <w:p w14:paraId="2829C916"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Oct-06</w:t>
            </w:r>
          </w:p>
        </w:tc>
        <w:tc>
          <w:tcPr>
            <w:tcW w:w="990" w:type="dxa"/>
            <w:gridSpan w:val="3"/>
            <w:tcBorders>
              <w:top w:val="nil"/>
              <w:left w:val="nil"/>
              <w:bottom w:val="single" w:sz="4" w:space="0" w:color="auto"/>
              <w:right w:val="single" w:sz="4" w:space="0" w:color="auto"/>
            </w:tcBorders>
            <w:shd w:val="clear" w:color="000000" w:fill="FFFFFF"/>
            <w:hideMark/>
          </w:tcPr>
          <w:p w14:paraId="6614298E"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Dec-08</w:t>
            </w:r>
          </w:p>
        </w:tc>
        <w:tc>
          <w:tcPr>
            <w:tcW w:w="1170" w:type="dxa"/>
            <w:gridSpan w:val="2"/>
            <w:tcBorders>
              <w:top w:val="nil"/>
              <w:left w:val="nil"/>
              <w:bottom w:val="single" w:sz="4" w:space="0" w:color="auto"/>
              <w:right w:val="single" w:sz="4" w:space="0" w:color="auto"/>
            </w:tcBorders>
            <w:shd w:val="clear" w:color="000000" w:fill="FFFFFF"/>
            <w:noWrap/>
            <w:hideMark/>
          </w:tcPr>
          <w:p w14:paraId="2E8B2140"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 $192,140 </w:t>
            </w:r>
          </w:p>
        </w:tc>
        <w:tc>
          <w:tcPr>
            <w:tcW w:w="2340" w:type="dxa"/>
            <w:gridSpan w:val="2"/>
            <w:tcBorders>
              <w:top w:val="nil"/>
              <w:left w:val="nil"/>
              <w:bottom w:val="single" w:sz="4" w:space="0" w:color="auto"/>
              <w:right w:val="single" w:sz="4" w:space="0" w:color="auto"/>
            </w:tcBorders>
            <w:shd w:val="clear" w:color="auto" w:fill="auto"/>
            <w:hideMark/>
          </w:tcPr>
          <w:p w14:paraId="2A8766F9"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Ministry of Natural Resources and Environment</w:t>
            </w:r>
          </w:p>
        </w:tc>
        <w:tc>
          <w:tcPr>
            <w:tcW w:w="1350" w:type="dxa"/>
            <w:tcBorders>
              <w:top w:val="nil"/>
              <w:left w:val="nil"/>
              <w:bottom w:val="single" w:sz="4" w:space="0" w:color="auto"/>
              <w:right w:val="single" w:sz="4" w:space="0" w:color="auto"/>
            </w:tcBorders>
            <w:shd w:val="clear" w:color="auto" w:fill="auto"/>
            <w:hideMark/>
          </w:tcPr>
          <w:p w14:paraId="27862651"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Putrajaya</w:t>
            </w:r>
          </w:p>
        </w:tc>
        <w:tc>
          <w:tcPr>
            <w:tcW w:w="2990" w:type="dxa"/>
            <w:gridSpan w:val="2"/>
            <w:tcBorders>
              <w:top w:val="nil"/>
              <w:left w:val="nil"/>
              <w:bottom w:val="single" w:sz="4" w:space="0" w:color="auto"/>
              <w:right w:val="single" w:sz="4" w:space="0" w:color="auto"/>
            </w:tcBorders>
            <w:shd w:val="clear" w:color="auto" w:fill="auto"/>
            <w:hideMark/>
          </w:tcPr>
          <w:p w14:paraId="6078AC51" w14:textId="77777777" w:rsidR="00AA4F4A" w:rsidRPr="0049615C" w:rsidRDefault="00AA4F4A" w:rsidP="007642FA">
            <w:pPr>
              <w:jc w:val="both"/>
              <w:rPr>
                <w:noProof w:val="0"/>
                <w:color w:val="000000"/>
                <w:sz w:val="18"/>
                <w:szCs w:val="18"/>
                <w:lang w:val="en-US"/>
              </w:rPr>
            </w:pPr>
            <w:r w:rsidRPr="0049615C">
              <w:rPr>
                <w:noProof w:val="0"/>
                <w:color w:val="000000"/>
                <w:sz w:val="18"/>
                <w:szCs w:val="18"/>
                <w:lang w:val="en-US"/>
              </w:rPr>
              <w:t>Theme: Overarching</w:t>
            </w:r>
          </w:p>
          <w:p w14:paraId="107796CA" w14:textId="77777777" w:rsidR="00AA4F4A" w:rsidRPr="0049615C" w:rsidRDefault="00AA4F4A" w:rsidP="007642FA">
            <w:pPr>
              <w:jc w:val="both"/>
              <w:rPr>
                <w:noProof w:val="0"/>
                <w:color w:val="000000"/>
                <w:sz w:val="18"/>
                <w:szCs w:val="18"/>
                <w:lang w:val="en-US"/>
              </w:rPr>
            </w:pPr>
          </w:p>
          <w:p w14:paraId="7E44F02F" w14:textId="486F9D36" w:rsidR="00AA4F4A" w:rsidRPr="0049615C" w:rsidRDefault="00AA4F4A" w:rsidP="007642FA">
            <w:pPr>
              <w:jc w:val="both"/>
              <w:rPr>
                <w:noProof w:val="0"/>
                <w:color w:val="000000"/>
                <w:sz w:val="18"/>
                <w:szCs w:val="18"/>
                <w:lang w:val="en-US"/>
              </w:rPr>
            </w:pPr>
            <w:r w:rsidRPr="0049615C">
              <w:rPr>
                <w:noProof w:val="0"/>
                <w:color w:val="000000"/>
                <w:sz w:val="18"/>
                <w:szCs w:val="18"/>
                <w:lang w:val="en-US"/>
              </w:rPr>
              <w:t xml:space="preserve">Note: Project developed prior to the period under review and most of the implementation was prior to the period covered by the ADR. Will not be reviewed by the ADR.    </w:t>
            </w:r>
          </w:p>
        </w:tc>
      </w:tr>
      <w:tr w:rsidR="003C3466" w:rsidRPr="0049615C" w14:paraId="01ABEE32" w14:textId="77777777" w:rsidTr="009C6F19">
        <w:trPr>
          <w:trHeight w:val="467"/>
        </w:trPr>
        <w:tc>
          <w:tcPr>
            <w:tcW w:w="14525" w:type="dxa"/>
            <w:gridSpan w:val="19"/>
            <w:tcBorders>
              <w:top w:val="nil"/>
              <w:left w:val="single" w:sz="4" w:space="0" w:color="auto"/>
              <w:bottom w:val="single" w:sz="4" w:space="0" w:color="auto"/>
              <w:right w:val="single" w:sz="4" w:space="0" w:color="auto"/>
            </w:tcBorders>
            <w:shd w:val="clear" w:color="auto" w:fill="8DB3E2" w:themeFill="text2" w:themeFillTint="66"/>
            <w:noWrap/>
          </w:tcPr>
          <w:p w14:paraId="311159B9" w14:textId="70B23B62" w:rsidR="007D5775" w:rsidRPr="0049615C" w:rsidRDefault="003C3466" w:rsidP="007642FA">
            <w:pPr>
              <w:jc w:val="both"/>
              <w:rPr>
                <w:b/>
                <w:noProof w:val="0"/>
                <w:color w:val="000000"/>
                <w:sz w:val="18"/>
                <w:szCs w:val="18"/>
                <w:lang w:val="en-US"/>
              </w:rPr>
            </w:pPr>
            <w:r w:rsidRPr="0049615C">
              <w:rPr>
                <w:b/>
                <w:noProof w:val="0"/>
                <w:color w:val="000000"/>
                <w:sz w:val="18"/>
                <w:szCs w:val="18"/>
                <w:lang w:val="en-US"/>
              </w:rPr>
              <w:t xml:space="preserve">Promoting the Global Partnership for Development </w:t>
            </w:r>
            <w:r w:rsidR="007D5775" w:rsidRPr="0049615C">
              <w:rPr>
                <w:b/>
                <w:bCs/>
                <w:noProof w:val="0"/>
                <w:color w:val="000000"/>
                <w:sz w:val="18"/>
                <w:szCs w:val="20"/>
                <w:lang w:val="en-US"/>
              </w:rPr>
              <w:t>(encompassing MYS outcomes 14 and 19)</w:t>
            </w:r>
          </w:p>
          <w:p w14:paraId="1865B2DC" w14:textId="108B5926" w:rsidR="003C3466" w:rsidRPr="0049615C" w:rsidRDefault="007D5775" w:rsidP="007D5775">
            <w:pPr>
              <w:tabs>
                <w:tab w:val="left" w:pos="4380"/>
              </w:tabs>
              <w:rPr>
                <w:sz w:val="18"/>
                <w:szCs w:val="18"/>
                <w:lang w:val="en-US"/>
              </w:rPr>
            </w:pPr>
            <w:r w:rsidRPr="0049615C">
              <w:rPr>
                <w:sz w:val="18"/>
                <w:szCs w:val="18"/>
                <w:lang w:val="en-US"/>
              </w:rPr>
              <w:tab/>
            </w:r>
          </w:p>
        </w:tc>
      </w:tr>
      <w:tr w:rsidR="00D719F4" w:rsidRPr="0049615C" w14:paraId="7FAE125E" w14:textId="77777777" w:rsidTr="009C6F19">
        <w:trPr>
          <w:trHeight w:val="85"/>
        </w:trPr>
        <w:tc>
          <w:tcPr>
            <w:tcW w:w="520" w:type="dxa"/>
            <w:gridSpan w:val="2"/>
            <w:tcBorders>
              <w:top w:val="nil"/>
              <w:left w:val="single" w:sz="4" w:space="0" w:color="auto"/>
              <w:bottom w:val="single" w:sz="4" w:space="0" w:color="auto"/>
              <w:right w:val="single" w:sz="4" w:space="0" w:color="auto"/>
            </w:tcBorders>
            <w:shd w:val="clear" w:color="000000" w:fill="FFFFFF"/>
            <w:noWrap/>
            <w:hideMark/>
          </w:tcPr>
          <w:p w14:paraId="6226B238" w14:textId="7736A0FC" w:rsidR="003C3466" w:rsidRPr="0049615C" w:rsidRDefault="003C3466" w:rsidP="007642FA">
            <w:pPr>
              <w:jc w:val="center"/>
              <w:rPr>
                <w:noProof w:val="0"/>
                <w:color w:val="000000"/>
                <w:sz w:val="18"/>
                <w:szCs w:val="18"/>
                <w:lang w:val="en-US"/>
              </w:rPr>
            </w:pPr>
            <w:r w:rsidRPr="0049615C">
              <w:rPr>
                <w:noProof w:val="0"/>
                <w:color w:val="000000"/>
                <w:sz w:val="18"/>
                <w:szCs w:val="18"/>
                <w:lang w:val="en-US"/>
              </w:rPr>
              <w:t>1</w:t>
            </w:r>
          </w:p>
        </w:tc>
        <w:tc>
          <w:tcPr>
            <w:tcW w:w="1002" w:type="dxa"/>
            <w:gridSpan w:val="2"/>
            <w:tcBorders>
              <w:top w:val="nil"/>
              <w:left w:val="nil"/>
              <w:bottom w:val="single" w:sz="4" w:space="0" w:color="auto"/>
              <w:right w:val="single" w:sz="4" w:space="0" w:color="auto"/>
            </w:tcBorders>
            <w:shd w:val="clear" w:color="000000" w:fill="FFFFFF"/>
            <w:hideMark/>
          </w:tcPr>
          <w:p w14:paraId="018FEA6F" w14:textId="6014D6CB" w:rsidR="003C3466" w:rsidRPr="0049615C" w:rsidRDefault="003C3466" w:rsidP="007642FA">
            <w:pPr>
              <w:jc w:val="both"/>
              <w:rPr>
                <w:noProof w:val="0"/>
                <w:color w:val="000000"/>
                <w:sz w:val="18"/>
                <w:szCs w:val="18"/>
                <w:lang w:val="en-US"/>
              </w:rPr>
            </w:pPr>
            <w:r w:rsidRPr="0049615C">
              <w:rPr>
                <w:noProof w:val="0"/>
                <w:color w:val="000000"/>
                <w:sz w:val="18"/>
                <w:szCs w:val="18"/>
                <w:lang w:val="en-US"/>
              </w:rPr>
              <w:t>00059473</w:t>
            </w:r>
          </w:p>
        </w:tc>
        <w:tc>
          <w:tcPr>
            <w:tcW w:w="3263" w:type="dxa"/>
            <w:gridSpan w:val="3"/>
            <w:tcBorders>
              <w:top w:val="nil"/>
              <w:left w:val="nil"/>
              <w:bottom w:val="single" w:sz="4" w:space="0" w:color="auto"/>
              <w:right w:val="single" w:sz="4" w:space="0" w:color="auto"/>
            </w:tcBorders>
            <w:shd w:val="clear" w:color="auto" w:fill="auto"/>
            <w:hideMark/>
          </w:tcPr>
          <w:p w14:paraId="092160DF" w14:textId="77777777" w:rsidR="003C3466" w:rsidRPr="0049615C" w:rsidRDefault="003C3466" w:rsidP="007642FA">
            <w:pPr>
              <w:jc w:val="both"/>
              <w:rPr>
                <w:noProof w:val="0"/>
                <w:color w:val="000000"/>
                <w:sz w:val="18"/>
                <w:szCs w:val="18"/>
                <w:lang w:val="en-US"/>
              </w:rPr>
            </w:pPr>
            <w:r w:rsidRPr="0049615C">
              <w:rPr>
                <w:noProof w:val="0"/>
                <w:color w:val="000000"/>
                <w:sz w:val="18"/>
                <w:szCs w:val="18"/>
                <w:lang w:val="en-US"/>
              </w:rPr>
              <w:t xml:space="preserve">00074370 - Strengthening the institutional capacity of Anti-Corruption Agencies from the </w:t>
            </w:r>
            <w:proofErr w:type="spellStart"/>
            <w:r w:rsidRPr="0049615C">
              <w:rPr>
                <w:noProof w:val="0"/>
                <w:color w:val="000000"/>
                <w:sz w:val="18"/>
                <w:szCs w:val="18"/>
                <w:lang w:val="en-US"/>
              </w:rPr>
              <w:t>Organisation</w:t>
            </w:r>
            <w:proofErr w:type="spellEnd"/>
            <w:r w:rsidRPr="0049615C">
              <w:rPr>
                <w:noProof w:val="0"/>
                <w:color w:val="000000"/>
                <w:sz w:val="18"/>
                <w:szCs w:val="18"/>
                <w:lang w:val="en-US"/>
              </w:rPr>
              <w:t xml:space="preserve"> of Islamic Conference countries to ensure an efficient public delivery system</w:t>
            </w:r>
          </w:p>
        </w:tc>
        <w:tc>
          <w:tcPr>
            <w:tcW w:w="900" w:type="dxa"/>
            <w:gridSpan w:val="2"/>
            <w:tcBorders>
              <w:top w:val="nil"/>
              <w:left w:val="nil"/>
              <w:bottom w:val="single" w:sz="4" w:space="0" w:color="auto"/>
              <w:right w:val="single" w:sz="4" w:space="0" w:color="auto"/>
            </w:tcBorders>
            <w:shd w:val="clear" w:color="000000" w:fill="FFFFFF"/>
            <w:hideMark/>
          </w:tcPr>
          <w:p w14:paraId="608DF57F" w14:textId="77777777" w:rsidR="003C3466" w:rsidRPr="0049615C" w:rsidRDefault="003C3466" w:rsidP="007642FA">
            <w:pPr>
              <w:jc w:val="both"/>
              <w:rPr>
                <w:noProof w:val="0"/>
                <w:color w:val="000000"/>
                <w:sz w:val="18"/>
                <w:szCs w:val="18"/>
                <w:lang w:val="en-US"/>
              </w:rPr>
            </w:pPr>
            <w:r w:rsidRPr="0049615C">
              <w:rPr>
                <w:noProof w:val="0"/>
                <w:color w:val="000000"/>
                <w:sz w:val="18"/>
                <w:szCs w:val="18"/>
                <w:lang w:val="en-US"/>
              </w:rPr>
              <w:t>May-10</w:t>
            </w:r>
          </w:p>
        </w:tc>
        <w:tc>
          <w:tcPr>
            <w:tcW w:w="990" w:type="dxa"/>
            <w:gridSpan w:val="3"/>
            <w:tcBorders>
              <w:top w:val="nil"/>
              <w:left w:val="nil"/>
              <w:bottom w:val="single" w:sz="4" w:space="0" w:color="auto"/>
              <w:right w:val="single" w:sz="4" w:space="0" w:color="auto"/>
            </w:tcBorders>
            <w:shd w:val="clear" w:color="000000" w:fill="FFFFFF"/>
            <w:hideMark/>
          </w:tcPr>
          <w:p w14:paraId="410FEE1A" w14:textId="77777777" w:rsidR="003C3466" w:rsidRPr="0049615C" w:rsidRDefault="003C3466" w:rsidP="007642FA">
            <w:pPr>
              <w:jc w:val="both"/>
              <w:rPr>
                <w:noProof w:val="0"/>
                <w:color w:val="000000"/>
                <w:sz w:val="18"/>
                <w:szCs w:val="18"/>
                <w:lang w:val="en-US"/>
              </w:rPr>
            </w:pPr>
            <w:r w:rsidRPr="0049615C">
              <w:rPr>
                <w:noProof w:val="0"/>
                <w:color w:val="000000"/>
                <w:sz w:val="18"/>
                <w:szCs w:val="18"/>
                <w:lang w:val="en-US"/>
              </w:rPr>
              <w:t>Dec-12</w:t>
            </w:r>
          </w:p>
        </w:tc>
        <w:tc>
          <w:tcPr>
            <w:tcW w:w="1170" w:type="dxa"/>
            <w:gridSpan w:val="2"/>
            <w:tcBorders>
              <w:top w:val="nil"/>
              <w:left w:val="nil"/>
              <w:bottom w:val="single" w:sz="4" w:space="0" w:color="auto"/>
              <w:right w:val="single" w:sz="4" w:space="0" w:color="auto"/>
            </w:tcBorders>
            <w:shd w:val="clear" w:color="000000" w:fill="FFFFFF"/>
            <w:noWrap/>
            <w:hideMark/>
          </w:tcPr>
          <w:p w14:paraId="1B2E3F41" w14:textId="031F4D5C" w:rsidR="003C3466" w:rsidRPr="0049615C" w:rsidRDefault="003C3466" w:rsidP="007642FA">
            <w:pPr>
              <w:jc w:val="both"/>
              <w:rPr>
                <w:noProof w:val="0"/>
                <w:color w:val="000000"/>
                <w:sz w:val="18"/>
                <w:szCs w:val="18"/>
                <w:lang w:val="en-US"/>
              </w:rPr>
            </w:pPr>
            <w:r w:rsidRPr="0049615C">
              <w:rPr>
                <w:noProof w:val="0"/>
                <w:color w:val="000000"/>
                <w:sz w:val="18"/>
                <w:szCs w:val="18"/>
                <w:lang w:val="en-US"/>
              </w:rPr>
              <w:t xml:space="preserve"> $360,162 </w:t>
            </w:r>
          </w:p>
        </w:tc>
        <w:tc>
          <w:tcPr>
            <w:tcW w:w="2340" w:type="dxa"/>
            <w:gridSpan w:val="2"/>
            <w:tcBorders>
              <w:top w:val="nil"/>
              <w:left w:val="nil"/>
              <w:bottom w:val="single" w:sz="4" w:space="0" w:color="auto"/>
              <w:right w:val="single" w:sz="4" w:space="0" w:color="auto"/>
            </w:tcBorders>
            <w:shd w:val="clear" w:color="auto" w:fill="auto"/>
            <w:hideMark/>
          </w:tcPr>
          <w:p w14:paraId="583D51FD" w14:textId="7A2B50FE" w:rsidR="003C3466" w:rsidRPr="0049615C" w:rsidRDefault="00E10B12" w:rsidP="007642FA">
            <w:pPr>
              <w:jc w:val="both"/>
              <w:rPr>
                <w:noProof w:val="0"/>
                <w:color w:val="000000"/>
                <w:sz w:val="18"/>
                <w:szCs w:val="18"/>
                <w:lang w:val="en-US"/>
              </w:rPr>
            </w:pPr>
            <w:r w:rsidRPr="0049615C">
              <w:rPr>
                <w:noProof w:val="0"/>
                <w:color w:val="000000"/>
                <w:sz w:val="18"/>
                <w:szCs w:val="18"/>
                <w:lang w:val="en-US"/>
              </w:rPr>
              <w:t xml:space="preserve">Malaysia Anti-Corruption Commission/ </w:t>
            </w:r>
            <w:r w:rsidR="003C3466" w:rsidRPr="0049615C">
              <w:rPr>
                <w:noProof w:val="0"/>
                <w:color w:val="000000"/>
                <w:sz w:val="18"/>
                <w:szCs w:val="18"/>
                <w:lang w:val="en-US"/>
              </w:rPr>
              <w:t>Malaysia Anti-Corruption Academy (MACA)</w:t>
            </w:r>
          </w:p>
        </w:tc>
        <w:tc>
          <w:tcPr>
            <w:tcW w:w="1350" w:type="dxa"/>
            <w:tcBorders>
              <w:top w:val="nil"/>
              <w:left w:val="nil"/>
              <w:bottom w:val="single" w:sz="4" w:space="0" w:color="auto"/>
              <w:right w:val="single" w:sz="4" w:space="0" w:color="auto"/>
            </w:tcBorders>
            <w:shd w:val="clear" w:color="auto" w:fill="auto"/>
            <w:hideMark/>
          </w:tcPr>
          <w:p w14:paraId="437F4BA6" w14:textId="77777777" w:rsidR="003C3466" w:rsidRPr="0049615C" w:rsidRDefault="003C3466" w:rsidP="007642FA">
            <w:pPr>
              <w:jc w:val="both"/>
              <w:rPr>
                <w:noProof w:val="0"/>
                <w:color w:val="000000"/>
                <w:sz w:val="18"/>
                <w:szCs w:val="18"/>
                <w:lang w:val="en-US"/>
              </w:rPr>
            </w:pPr>
            <w:r w:rsidRPr="0049615C">
              <w:rPr>
                <w:noProof w:val="0"/>
                <w:color w:val="000000"/>
                <w:sz w:val="18"/>
                <w:szCs w:val="18"/>
                <w:lang w:val="en-US"/>
              </w:rPr>
              <w:t>Kuala Lumpur</w:t>
            </w:r>
          </w:p>
        </w:tc>
        <w:tc>
          <w:tcPr>
            <w:tcW w:w="2990" w:type="dxa"/>
            <w:gridSpan w:val="2"/>
            <w:tcBorders>
              <w:top w:val="nil"/>
              <w:left w:val="nil"/>
              <w:bottom w:val="single" w:sz="4" w:space="0" w:color="auto"/>
              <w:right w:val="single" w:sz="4" w:space="0" w:color="auto"/>
            </w:tcBorders>
            <w:shd w:val="clear" w:color="auto" w:fill="auto"/>
            <w:hideMark/>
          </w:tcPr>
          <w:p w14:paraId="0585F8FF" w14:textId="5150840D" w:rsidR="003C3466" w:rsidRPr="0049615C" w:rsidRDefault="003F76AC" w:rsidP="007642FA">
            <w:pPr>
              <w:rPr>
                <w:noProof w:val="0"/>
                <w:color w:val="000000"/>
                <w:sz w:val="18"/>
                <w:szCs w:val="18"/>
                <w:lang w:val="en-US"/>
              </w:rPr>
            </w:pPr>
            <w:r w:rsidRPr="0049615C">
              <w:rPr>
                <w:noProof w:val="0"/>
                <w:color w:val="000000"/>
                <w:sz w:val="18"/>
                <w:szCs w:val="18"/>
                <w:lang w:val="en-US"/>
              </w:rPr>
              <w:t>Theme: Strengthening National Training Institution - Governance</w:t>
            </w:r>
          </w:p>
        </w:tc>
      </w:tr>
      <w:tr w:rsidR="00D719F4" w:rsidRPr="0049615C" w14:paraId="07936DE9" w14:textId="77777777" w:rsidTr="009C6F19">
        <w:trPr>
          <w:trHeight w:val="386"/>
        </w:trPr>
        <w:tc>
          <w:tcPr>
            <w:tcW w:w="520" w:type="dxa"/>
            <w:gridSpan w:val="2"/>
            <w:tcBorders>
              <w:top w:val="nil"/>
              <w:left w:val="single" w:sz="4" w:space="0" w:color="auto"/>
              <w:bottom w:val="single" w:sz="4" w:space="0" w:color="auto"/>
              <w:right w:val="single" w:sz="4" w:space="0" w:color="auto"/>
            </w:tcBorders>
            <w:shd w:val="clear" w:color="000000" w:fill="FFFFFF"/>
            <w:noWrap/>
            <w:hideMark/>
          </w:tcPr>
          <w:p w14:paraId="78A36CA1" w14:textId="4FBBDAAC" w:rsidR="003C3466" w:rsidRPr="0049615C" w:rsidRDefault="003C3466" w:rsidP="007642FA">
            <w:pPr>
              <w:jc w:val="center"/>
              <w:rPr>
                <w:noProof w:val="0"/>
                <w:color w:val="000000"/>
                <w:sz w:val="18"/>
                <w:szCs w:val="18"/>
                <w:lang w:val="en-US"/>
              </w:rPr>
            </w:pPr>
            <w:r w:rsidRPr="0049615C">
              <w:rPr>
                <w:noProof w:val="0"/>
                <w:color w:val="000000"/>
                <w:sz w:val="18"/>
                <w:szCs w:val="18"/>
                <w:lang w:val="en-US"/>
              </w:rPr>
              <w:t>2</w:t>
            </w:r>
          </w:p>
        </w:tc>
        <w:tc>
          <w:tcPr>
            <w:tcW w:w="1002" w:type="dxa"/>
            <w:gridSpan w:val="2"/>
            <w:tcBorders>
              <w:top w:val="nil"/>
              <w:left w:val="nil"/>
              <w:bottom w:val="single" w:sz="4" w:space="0" w:color="auto"/>
              <w:right w:val="single" w:sz="4" w:space="0" w:color="auto"/>
            </w:tcBorders>
            <w:shd w:val="clear" w:color="000000" w:fill="FFFFFF"/>
            <w:hideMark/>
          </w:tcPr>
          <w:p w14:paraId="308B5473" w14:textId="1A811712" w:rsidR="003C3466" w:rsidRPr="0049615C" w:rsidRDefault="003C3466" w:rsidP="007642FA">
            <w:pPr>
              <w:jc w:val="both"/>
              <w:rPr>
                <w:noProof w:val="0"/>
                <w:color w:val="000000"/>
                <w:sz w:val="18"/>
                <w:szCs w:val="18"/>
                <w:lang w:val="en-US"/>
              </w:rPr>
            </w:pPr>
            <w:r w:rsidRPr="0049615C">
              <w:rPr>
                <w:noProof w:val="0"/>
                <w:color w:val="000000"/>
                <w:sz w:val="18"/>
                <w:szCs w:val="18"/>
                <w:lang w:val="en-US"/>
              </w:rPr>
              <w:t>00059670</w:t>
            </w:r>
          </w:p>
        </w:tc>
        <w:tc>
          <w:tcPr>
            <w:tcW w:w="3263" w:type="dxa"/>
            <w:gridSpan w:val="3"/>
            <w:tcBorders>
              <w:top w:val="nil"/>
              <w:left w:val="nil"/>
              <w:bottom w:val="single" w:sz="4" w:space="0" w:color="auto"/>
              <w:right w:val="single" w:sz="4" w:space="0" w:color="auto"/>
            </w:tcBorders>
            <w:shd w:val="clear" w:color="auto" w:fill="auto"/>
            <w:hideMark/>
          </w:tcPr>
          <w:p w14:paraId="6C339245" w14:textId="655EC18A" w:rsidR="003C3466" w:rsidRPr="0049615C" w:rsidRDefault="003C3466" w:rsidP="007642FA">
            <w:pPr>
              <w:jc w:val="both"/>
              <w:rPr>
                <w:noProof w:val="0"/>
                <w:color w:val="000000"/>
                <w:sz w:val="18"/>
                <w:szCs w:val="18"/>
                <w:lang w:val="en-US"/>
              </w:rPr>
            </w:pPr>
            <w:r w:rsidRPr="0049615C">
              <w:rPr>
                <w:noProof w:val="0"/>
                <w:color w:val="000000"/>
                <w:sz w:val="18"/>
                <w:szCs w:val="18"/>
                <w:lang w:val="en-US"/>
              </w:rPr>
              <w:t>00074732</w:t>
            </w:r>
            <w:r w:rsidR="000B790D" w:rsidRPr="0049615C">
              <w:rPr>
                <w:noProof w:val="0"/>
                <w:color w:val="000000"/>
                <w:sz w:val="18"/>
                <w:szCs w:val="18"/>
                <w:lang w:val="en-US"/>
              </w:rPr>
              <w:t xml:space="preserve"> </w:t>
            </w:r>
            <w:r w:rsidRPr="0049615C">
              <w:rPr>
                <w:noProof w:val="0"/>
                <w:color w:val="000000"/>
                <w:sz w:val="18"/>
                <w:szCs w:val="18"/>
                <w:lang w:val="en-US"/>
              </w:rPr>
              <w:t>-</w:t>
            </w:r>
            <w:r w:rsidR="000B790D" w:rsidRPr="0049615C">
              <w:rPr>
                <w:noProof w:val="0"/>
                <w:color w:val="000000"/>
                <w:sz w:val="18"/>
                <w:szCs w:val="18"/>
                <w:lang w:val="en-US"/>
              </w:rPr>
              <w:t xml:space="preserve"> </w:t>
            </w:r>
            <w:r w:rsidRPr="0049615C">
              <w:rPr>
                <w:noProof w:val="0"/>
                <w:color w:val="000000"/>
                <w:sz w:val="18"/>
                <w:szCs w:val="18"/>
                <w:lang w:val="en-US"/>
              </w:rPr>
              <w:t>Capacity Building Support for Malaysia’s role in Multidimensional Peacekeeping Training</w:t>
            </w:r>
          </w:p>
        </w:tc>
        <w:tc>
          <w:tcPr>
            <w:tcW w:w="900" w:type="dxa"/>
            <w:gridSpan w:val="2"/>
            <w:tcBorders>
              <w:top w:val="nil"/>
              <w:left w:val="nil"/>
              <w:bottom w:val="single" w:sz="4" w:space="0" w:color="auto"/>
              <w:right w:val="single" w:sz="4" w:space="0" w:color="auto"/>
            </w:tcBorders>
            <w:shd w:val="clear" w:color="000000" w:fill="FFFFFF"/>
            <w:hideMark/>
          </w:tcPr>
          <w:p w14:paraId="117F60BF" w14:textId="77777777" w:rsidR="003C3466" w:rsidRPr="0049615C" w:rsidRDefault="003C3466" w:rsidP="007642FA">
            <w:pPr>
              <w:jc w:val="both"/>
              <w:rPr>
                <w:noProof w:val="0"/>
                <w:color w:val="000000"/>
                <w:sz w:val="18"/>
                <w:szCs w:val="18"/>
                <w:lang w:val="en-US"/>
              </w:rPr>
            </w:pPr>
            <w:r w:rsidRPr="0049615C">
              <w:rPr>
                <w:noProof w:val="0"/>
                <w:color w:val="000000"/>
                <w:sz w:val="18"/>
                <w:szCs w:val="18"/>
                <w:lang w:val="en-US"/>
              </w:rPr>
              <w:t>Apr-10</w:t>
            </w:r>
          </w:p>
        </w:tc>
        <w:tc>
          <w:tcPr>
            <w:tcW w:w="990" w:type="dxa"/>
            <w:gridSpan w:val="3"/>
            <w:tcBorders>
              <w:top w:val="nil"/>
              <w:left w:val="nil"/>
              <w:bottom w:val="single" w:sz="4" w:space="0" w:color="auto"/>
              <w:right w:val="single" w:sz="4" w:space="0" w:color="auto"/>
            </w:tcBorders>
            <w:shd w:val="clear" w:color="000000" w:fill="FFFFFF"/>
            <w:hideMark/>
          </w:tcPr>
          <w:p w14:paraId="5EAF46A4" w14:textId="77777777" w:rsidR="003C3466" w:rsidRPr="0049615C" w:rsidRDefault="003C3466" w:rsidP="007642FA">
            <w:pPr>
              <w:jc w:val="both"/>
              <w:rPr>
                <w:noProof w:val="0"/>
                <w:color w:val="000000"/>
                <w:sz w:val="18"/>
                <w:szCs w:val="18"/>
                <w:lang w:val="en-US"/>
              </w:rPr>
            </w:pPr>
            <w:r w:rsidRPr="0049615C">
              <w:rPr>
                <w:noProof w:val="0"/>
                <w:color w:val="000000"/>
                <w:sz w:val="18"/>
                <w:szCs w:val="18"/>
                <w:lang w:val="en-US"/>
              </w:rPr>
              <w:t>Dec-12</w:t>
            </w:r>
          </w:p>
        </w:tc>
        <w:tc>
          <w:tcPr>
            <w:tcW w:w="1170" w:type="dxa"/>
            <w:gridSpan w:val="2"/>
            <w:tcBorders>
              <w:top w:val="nil"/>
              <w:left w:val="nil"/>
              <w:bottom w:val="single" w:sz="4" w:space="0" w:color="auto"/>
              <w:right w:val="single" w:sz="4" w:space="0" w:color="auto"/>
            </w:tcBorders>
            <w:shd w:val="clear" w:color="000000" w:fill="FFFFFF"/>
            <w:noWrap/>
            <w:hideMark/>
          </w:tcPr>
          <w:p w14:paraId="0535F7D2" w14:textId="62E779CB" w:rsidR="003C3466" w:rsidRPr="0049615C" w:rsidRDefault="003C3466" w:rsidP="007642FA">
            <w:pPr>
              <w:jc w:val="both"/>
              <w:rPr>
                <w:noProof w:val="0"/>
                <w:color w:val="000000"/>
                <w:sz w:val="18"/>
                <w:szCs w:val="18"/>
                <w:lang w:val="en-US"/>
              </w:rPr>
            </w:pPr>
            <w:r w:rsidRPr="0049615C">
              <w:rPr>
                <w:noProof w:val="0"/>
                <w:color w:val="000000"/>
                <w:sz w:val="18"/>
                <w:szCs w:val="18"/>
                <w:lang w:val="en-US"/>
              </w:rPr>
              <w:t xml:space="preserve"> $1,219,487 </w:t>
            </w:r>
          </w:p>
        </w:tc>
        <w:tc>
          <w:tcPr>
            <w:tcW w:w="2340" w:type="dxa"/>
            <w:gridSpan w:val="2"/>
            <w:tcBorders>
              <w:top w:val="nil"/>
              <w:left w:val="nil"/>
              <w:bottom w:val="single" w:sz="4" w:space="0" w:color="auto"/>
              <w:right w:val="single" w:sz="4" w:space="0" w:color="auto"/>
            </w:tcBorders>
            <w:shd w:val="clear" w:color="auto" w:fill="auto"/>
            <w:hideMark/>
          </w:tcPr>
          <w:p w14:paraId="0270D888" w14:textId="7B7F19FF" w:rsidR="003C3466" w:rsidRPr="0049615C" w:rsidRDefault="00E10B12" w:rsidP="007642FA">
            <w:pPr>
              <w:jc w:val="both"/>
              <w:rPr>
                <w:noProof w:val="0"/>
                <w:color w:val="000000"/>
                <w:sz w:val="18"/>
                <w:szCs w:val="18"/>
                <w:lang w:val="en-US"/>
              </w:rPr>
            </w:pPr>
            <w:r w:rsidRPr="0049615C">
              <w:rPr>
                <w:noProof w:val="0"/>
                <w:color w:val="000000"/>
                <w:sz w:val="18"/>
                <w:szCs w:val="18"/>
                <w:lang w:val="en-US"/>
              </w:rPr>
              <w:t xml:space="preserve">Ministry of Defense/ </w:t>
            </w:r>
            <w:r w:rsidR="003C3466" w:rsidRPr="0049615C">
              <w:rPr>
                <w:noProof w:val="0"/>
                <w:color w:val="000000"/>
                <w:sz w:val="18"/>
                <w:szCs w:val="18"/>
                <w:lang w:val="en-US"/>
              </w:rPr>
              <w:t>Malaysian Peacekeeping Centre</w:t>
            </w:r>
          </w:p>
        </w:tc>
        <w:tc>
          <w:tcPr>
            <w:tcW w:w="1350" w:type="dxa"/>
            <w:tcBorders>
              <w:top w:val="nil"/>
              <w:left w:val="nil"/>
              <w:bottom w:val="single" w:sz="4" w:space="0" w:color="auto"/>
              <w:right w:val="single" w:sz="4" w:space="0" w:color="auto"/>
            </w:tcBorders>
            <w:shd w:val="clear" w:color="auto" w:fill="auto"/>
            <w:hideMark/>
          </w:tcPr>
          <w:p w14:paraId="3E2F9773" w14:textId="7165AF8A" w:rsidR="003C3466" w:rsidRPr="0049615C" w:rsidRDefault="003C3466" w:rsidP="007642FA">
            <w:pPr>
              <w:jc w:val="both"/>
              <w:rPr>
                <w:noProof w:val="0"/>
                <w:color w:val="000000"/>
                <w:sz w:val="18"/>
                <w:szCs w:val="18"/>
                <w:lang w:val="en-US"/>
              </w:rPr>
            </w:pPr>
            <w:r w:rsidRPr="0049615C">
              <w:rPr>
                <w:noProof w:val="0"/>
                <w:color w:val="000000"/>
                <w:sz w:val="18"/>
                <w:szCs w:val="18"/>
                <w:lang w:val="en-US"/>
              </w:rPr>
              <w:t xml:space="preserve">Port Dickson, </w:t>
            </w:r>
            <w:proofErr w:type="spellStart"/>
            <w:r w:rsidRPr="0049615C">
              <w:rPr>
                <w:noProof w:val="0"/>
                <w:color w:val="000000"/>
                <w:sz w:val="18"/>
                <w:szCs w:val="18"/>
                <w:lang w:val="en-US"/>
              </w:rPr>
              <w:t>Negeri</w:t>
            </w:r>
            <w:proofErr w:type="spellEnd"/>
            <w:r w:rsidRPr="0049615C">
              <w:rPr>
                <w:noProof w:val="0"/>
                <w:color w:val="000000"/>
                <w:sz w:val="18"/>
                <w:szCs w:val="18"/>
                <w:lang w:val="en-US"/>
              </w:rPr>
              <w:t xml:space="preserve"> Sembilan</w:t>
            </w:r>
          </w:p>
        </w:tc>
        <w:tc>
          <w:tcPr>
            <w:tcW w:w="2990" w:type="dxa"/>
            <w:gridSpan w:val="2"/>
            <w:tcBorders>
              <w:top w:val="nil"/>
              <w:left w:val="nil"/>
              <w:bottom w:val="single" w:sz="4" w:space="0" w:color="auto"/>
              <w:right w:val="single" w:sz="4" w:space="0" w:color="auto"/>
            </w:tcBorders>
            <w:shd w:val="clear" w:color="auto" w:fill="auto"/>
            <w:hideMark/>
          </w:tcPr>
          <w:p w14:paraId="3183D327" w14:textId="5CC99681" w:rsidR="003F76AC" w:rsidRPr="0049615C" w:rsidRDefault="003F76AC" w:rsidP="007642FA">
            <w:pPr>
              <w:rPr>
                <w:bCs/>
                <w:noProof w:val="0"/>
                <w:color w:val="000000"/>
                <w:sz w:val="18"/>
                <w:szCs w:val="18"/>
                <w:lang w:val="en-US"/>
              </w:rPr>
            </w:pPr>
            <w:r w:rsidRPr="0049615C">
              <w:rPr>
                <w:noProof w:val="0"/>
                <w:color w:val="000000"/>
                <w:sz w:val="18"/>
                <w:szCs w:val="18"/>
                <w:lang w:val="en-US"/>
              </w:rPr>
              <w:t xml:space="preserve">Theme: Strengthening National Training Institution - </w:t>
            </w:r>
            <w:r w:rsidRPr="0049615C">
              <w:rPr>
                <w:bCs/>
                <w:noProof w:val="0"/>
                <w:color w:val="000000"/>
                <w:sz w:val="18"/>
                <w:szCs w:val="18"/>
                <w:lang w:val="en-US"/>
              </w:rPr>
              <w:t>Peacekeeping</w:t>
            </w:r>
          </w:p>
          <w:p w14:paraId="6D790E42" w14:textId="77777777" w:rsidR="003F76AC" w:rsidRPr="0049615C" w:rsidRDefault="003F76AC" w:rsidP="007642FA">
            <w:pPr>
              <w:jc w:val="both"/>
              <w:rPr>
                <w:bCs/>
                <w:noProof w:val="0"/>
                <w:color w:val="000000"/>
                <w:sz w:val="18"/>
                <w:szCs w:val="18"/>
                <w:lang w:val="en-US"/>
              </w:rPr>
            </w:pPr>
          </w:p>
          <w:p w14:paraId="42D1D98A" w14:textId="1C933490" w:rsidR="003C3466" w:rsidRPr="0049615C" w:rsidRDefault="003F76AC" w:rsidP="007642FA">
            <w:pPr>
              <w:jc w:val="both"/>
              <w:rPr>
                <w:bCs/>
                <w:noProof w:val="0"/>
                <w:color w:val="000000"/>
                <w:sz w:val="18"/>
                <w:szCs w:val="18"/>
                <w:lang w:val="en-US"/>
              </w:rPr>
            </w:pPr>
            <w:r w:rsidRPr="0049615C">
              <w:rPr>
                <w:bCs/>
                <w:noProof w:val="0"/>
                <w:color w:val="000000"/>
                <w:sz w:val="18"/>
                <w:szCs w:val="18"/>
                <w:lang w:val="en-US"/>
              </w:rPr>
              <w:t xml:space="preserve">Note: </w:t>
            </w:r>
            <w:r w:rsidR="003C3466" w:rsidRPr="0049615C">
              <w:rPr>
                <w:bCs/>
                <w:noProof w:val="0"/>
                <w:color w:val="000000"/>
                <w:sz w:val="18"/>
                <w:szCs w:val="18"/>
                <w:lang w:val="en-US"/>
              </w:rPr>
              <w:t xml:space="preserve">Evaluation </w:t>
            </w:r>
            <w:r w:rsidR="00977782" w:rsidRPr="0049615C">
              <w:rPr>
                <w:bCs/>
                <w:noProof w:val="0"/>
                <w:color w:val="000000"/>
                <w:sz w:val="18"/>
                <w:szCs w:val="18"/>
                <w:lang w:val="en-US"/>
              </w:rPr>
              <w:t>available</w:t>
            </w:r>
          </w:p>
        </w:tc>
      </w:tr>
      <w:tr w:rsidR="00D719F4" w:rsidRPr="0049615C" w14:paraId="3E1FEC5B" w14:textId="77777777" w:rsidTr="009C6F19">
        <w:trPr>
          <w:trHeight w:val="746"/>
        </w:trPr>
        <w:tc>
          <w:tcPr>
            <w:tcW w:w="520" w:type="dxa"/>
            <w:gridSpan w:val="2"/>
            <w:tcBorders>
              <w:top w:val="nil"/>
              <w:left w:val="single" w:sz="4" w:space="0" w:color="auto"/>
              <w:bottom w:val="single" w:sz="4" w:space="0" w:color="auto"/>
              <w:right w:val="single" w:sz="4" w:space="0" w:color="auto"/>
            </w:tcBorders>
            <w:shd w:val="clear" w:color="000000" w:fill="FFFFFF"/>
            <w:noWrap/>
            <w:hideMark/>
          </w:tcPr>
          <w:p w14:paraId="083F2D37" w14:textId="18E6D219" w:rsidR="003C3466" w:rsidRPr="0049615C" w:rsidRDefault="003C3466" w:rsidP="007642FA">
            <w:pPr>
              <w:jc w:val="center"/>
              <w:rPr>
                <w:noProof w:val="0"/>
                <w:color w:val="000000" w:themeColor="text1"/>
                <w:sz w:val="18"/>
                <w:szCs w:val="18"/>
                <w:lang w:val="en-US"/>
              </w:rPr>
            </w:pPr>
            <w:r w:rsidRPr="0049615C">
              <w:rPr>
                <w:noProof w:val="0"/>
                <w:color w:val="000000" w:themeColor="text1"/>
                <w:sz w:val="18"/>
                <w:szCs w:val="18"/>
                <w:lang w:val="en-US"/>
              </w:rPr>
              <w:t>3</w:t>
            </w:r>
          </w:p>
        </w:tc>
        <w:tc>
          <w:tcPr>
            <w:tcW w:w="1002" w:type="dxa"/>
            <w:gridSpan w:val="2"/>
            <w:tcBorders>
              <w:top w:val="nil"/>
              <w:left w:val="nil"/>
              <w:bottom w:val="single" w:sz="4" w:space="0" w:color="auto"/>
              <w:right w:val="single" w:sz="4" w:space="0" w:color="auto"/>
            </w:tcBorders>
            <w:shd w:val="clear" w:color="000000" w:fill="FFFFFF"/>
            <w:hideMark/>
          </w:tcPr>
          <w:p w14:paraId="7AB65877" w14:textId="7F33A737" w:rsidR="003C3466" w:rsidRPr="0049615C" w:rsidRDefault="003C3466" w:rsidP="007642FA">
            <w:pPr>
              <w:jc w:val="both"/>
              <w:rPr>
                <w:noProof w:val="0"/>
                <w:color w:val="000000" w:themeColor="text1"/>
                <w:sz w:val="18"/>
                <w:szCs w:val="18"/>
                <w:lang w:val="en-US"/>
              </w:rPr>
            </w:pPr>
            <w:r w:rsidRPr="0049615C">
              <w:rPr>
                <w:noProof w:val="0"/>
                <w:color w:val="000000" w:themeColor="text1"/>
                <w:sz w:val="18"/>
                <w:szCs w:val="18"/>
                <w:lang w:val="en-US"/>
              </w:rPr>
              <w:t xml:space="preserve">00074065 </w:t>
            </w:r>
          </w:p>
        </w:tc>
        <w:tc>
          <w:tcPr>
            <w:tcW w:w="3263" w:type="dxa"/>
            <w:gridSpan w:val="3"/>
            <w:tcBorders>
              <w:top w:val="nil"/>
              <w:left w:val="nil"/>
              <w:bottom w:val="single" w:sz="4" w:space="0" w:color="auto"/>
              <w:right w:val="single" w:sz="4" w:space="0" w:color="auto"/>
            </w:tcBorders>
            <w:shd w:val="clear" w:color="auto" w:fill="auto"/>
            <w:hideMark/>
          </w:tcPr>
          <w:p w14:paraId="406CC3FE" w14:textId="35345219" w:rsidR="003C3466" w:rsidRPr="0049615C" w:rsidRDefault="003C3466" w:rsidP="007642FA">
            <w:pPr>
              <w:jc w:val="both"/>
              <w:rPr>
                <w:noProof w:val="0"/>
                <w:color w:val="000000" w:themeColor="text1"/>
                <w:sz w:val="18"/>
                <w:szCs w:val="18"/>
                <w:lang w:val="en-US"/>
              </w:rPr>
            </w:pPr>
            <w:r w:rsidRPr="0049615C">
              <w:rPr>
                <w:noProof w:val="0"/>
                <w:color w:val="000000" w:themeColor="text1"/>
                <w:sz w:val="18"/>
                <w:szCs w:val="18"/>
                <w:lang w:val="en-US"/>
              </w:rPr>
              <w:t>00086622</w:t>
            </w:r>
            <w:r w:rsidR="000B790D" w:rsidRPr="0049615C">
              <w:rPr>
                <w:noProof w:val="0"/>
                <w:color w:val="000000" w:themeColor="text1"/>
                <w:sz w:val="18"/>
                <w:szCs w:val="18"/>
                <w:lang w:val="en-US"/>
              </w:rPr>
              <w:t xml:space="preserve"> </w:t>
            </w:r>
            <w:r w:rsidRPr="0049615C">
              <w:rPr>
                <w:noProof w:val="0"/>
                <w:color w:val="000000" w:themeColor="text1"/>
                <w:sz w:val="18"/>
                <w:szCs w:val="18"/>
                <w:lang w:val="en-US"/>
              </w:rPr>
              <w:t>-</w:t>
            </w:r>
            <w:r w:rsidR="000B790D" w:rsidRPr="0049615C">
              <w:rPr>
                <w:noProof w:val="0"/>
                <w:color w:val="000000" w:themeColor="text1"/>
                <w:sz w:val="18"/>
                <w:szCs w:val="18"/>
                <w:lang w:val="en-US"/>
              </w:rPr>
              <w:t xml:space="preserve"> </w:t>
            </w:r>
            <w:r w:rsidRPr="0049615C">
              <w:rPr>
                <w:noProof w:val="0"/>
                <w:color w:val="000000" w:themeColor="text1"/>
                <w:sz w:val="18"/>
                <w:szCs w:val="18"/>
                <w:lang w:val="en-US"/>
              </w:rPr>
              <w:t>Capacity Building Support for Malaysia’s Role in Multidimensional Peacekeeping Training Phase II Project</w:t>
            </w:r>
          </w:p>
        </w:tc>
        <w:tc>
          <w:tcPr>
            <w:tcW w:w="900" w:type="dxa"/>
            <w:gridSpan w:val="2"/>
            <w:tcBorders>
              <w:top w:val="nil"/>
              <w:left w:val="nil"/>
              <w:bottom w:val="single" w:sz="4" w:space="0" w:color="auto"/>
              <w:right w:val="single" w:sz="4" w:space="0" w:color="auto"/>
            </w:tcBorders>
            <w:shd w:val="clear" w:color="auto" w:fill="auto"/>
            <w:noWrap/>
            <w:hideMark/>
          </w:tcPr>
          <w:p w14:paraId="27A7BD5E" w14:textId="59071688" w:rsidR="003C3466" w:rsidRPr="0049615C" w:rsidRDefault="003C3466" w:rsidP="007642FA">
            <w:pPr>
              <w:jc w:val="both"/>
              <w:rPr>
                <w:noProof w:val="0"/>
                <w:color w:val="000000" w:themeColor="text1"/>
                <w:sz w:val="18"/>
                <w:szCs w:val="18"/>
                <w:lang w:val="en-US"/>
              </w:rPr>
            </w:pPr>
            <w:r w:rsidRPr="0049615C">
              <w:rPr>
                <w:noProof w:val="0"/>
                <w:color w:val="000000" w:themeColor="text1"/>
                <w:sz w:val="18"/>
                <w:szCs w:val="18"/>
                <w:lang w:val="en-US"/>
              </w:rPr>
              <w:t>May-13</w:t>
            </w:r>
          </w:p>
        </w:tc>
        <w:tc>
          <w:tcPr>
            <w:tcW w:w="990" w:type="dxa"/>
            <w:gridSpan w:val="3"/>
            <w:tcBorders>
              <w:top w:val="nil"/>
              <w:left w:val="nil"/>
              <w:bottom w:val="single" w:sz="4" w:space="0" w:color="auto"/>
              <w:right w:val="single" w:sz="4" w:space="0" w:color="auto"/>
            </w:tcBorders>
            <w:shd w:val="clear" w:color="auto" w:fill="auto"/>
            <w:noWrap/>
            <w:hideMark/>
          </w:tcPr>
          <w:p w14:paraId="69188DAC" w14:textId="1DC0C53A" w:rsidR="003C3466" w:rsidRPr="0049615C" w:rsidRDefault="003C3466" w:rsidP="007642FA">
            <w:pPr>
              <w:jc w:val="both"/>
              <w:rPr>
                <w:noProof w:val="0"/>
                <w:color w:val="000000" w:themeColor="text1"/>
                <w:sz w:val="18"/>
                <w:szCs w:val="18"/>
                <w:lang w:val="en-US"/>
              </w:rPr>
            </w:pPr>
            <w:r w:rsidRPr="0049615C">
              <w:rPr>
                <w:noProof w:val="0"/>
                <w:color w:val="000000" w:themeColor="text1"/>
                <w:sz w:val="18"/>
                <w:szCs w:val="18"/>
                <w:lang w:val="en-US"/>
              </w:rPr>
              <w:t>Dec-15</w:t>
            </w:r>
          </w:p>
        </w:tc>
        <w:tc>
          <w:tcPr>
            <w:tcW w:w="1170" w:type="dxa"/>
            <w:gridSpan w:val="2"/>
            <w:tcBorders>
              <w:top w:val="nil"/>
              <w:left w:val="nil"/>
              <w:bottom w:val="single" w:sz="4" w:space="0" w:color="auto"/>
              <w:right w:val="single" w:sz="4" w:space="0" w:color="auto"/>
            </w:tcBorders>
            <w:shd w:val="clear" w:color="000000" w:fill="FFFFFF"/>
            <w:noWrap/>
            <w:hideMark/>
          </w:tcPr>
          <w:p w14:paraId="6DFFE71C" w14:textId="3C52FBEF" w:rsidR="003C3466" w:rsidRPr="0049615C" w:rsidRDefault="003C3466" w:rsidP="007642FA">
            <w:pPr>
              <w:jc w:val="both"/>
              <w:rPr>
                <w:noProof w:val="0"/>
                <w:color w:val="000000" w:themeColor="text1"/>
                <w:sz w:val="18"/>
                <w:szCs w:val="18"/>
                <w:lang w:val="en-US"/>
              </w:rPr>
            </w:pPr>
            <w:r w:rsidRPr="0049615C">
              <w:rPr>
                <w:noProof w:val="0"/>
                <w:color w:val="000000" w:themeColor="text1"/>
                <w:sz w:val="18"/>
                <w:szCs w:val="18"/>
                <w:lang w:val="en-US"/>
              </w:rPr>
              <w:t>$</w:t>
            </w:r>
            <w:r w:rsidR="00853F6B" w:rsidRPr="0049615C">
              <w:rPr>
                <w:noProof w:val="0"/>
                <w:color w:val="000000" w:themeColor="text1"/>
                <w:sz w:val="18"/>
                <w:szCs w:val="18"/>
                <w:lang w:val="en-US"/>
              </w:rPr>
              <w:t xml:space="preserve">491,564  </w:t>
            </w:r>
          </w:p>
        </w:tc>
        <w:tc>
          <w:tcPr>
            <w:tcW w:w="2340" w:type="dxa"/>
            <w:gridSpan w:val="2"/>
            <w:tcBorders>
              <w:top w:val="nil"/>
              <w:left w:val="nil"/>
              <w:bottom w:val="single" w:sz="4" w:space="0" w:color="auto"/>
              <w:right w:val="single" w:sz="4" w:space="0" w:color="auto"/>
            </w:tcBorders>
            <w:shd w:val="clear" w:color="auto" w:fill="auto"/>
            <w:hideMark/>
          </w:tcPr>
          <w:p w14:paraId="0D51FF08" w14:textId="6A16C7B8" w:rsidR="003C3466" w:rsidRPr="0049615C" w:rsidRDefault="00E10B12" w:rsidP="007642FA">
            <w:pPr>
              <w:jc w:val="both"/>
              <w:rPr>
                <w:noProof w:val="0"/>
                <w:color w:val="000000" w:themeColor="text1"/>
                <w:sz w:val="18"/>
                <w:szCs w:val="18"/>
                <w:lang w:val="en-US"/>
              </w:rPr>
            </w:pPr>
            <w:r w:rsidRPr="0049615C">
              <w:rPr>
                <w:noProof w:val="0"/>
                <w:color w:val="000000"/>
                <w:sz w:val="18"/>
                <w:szCs w:val="18"/>
                <w:lang w:val="en-US"/>
              </w:rPr>
              <w:t>Ministry of Defense/ Malaysian Peacekeeping Centre</w:t>
            </w:r>
          </w:p>
        </w:tc>
        <w:tc>
          <w:tcPr>
            <w:tcW w:w="1350" w:type="dxa"/>
            <w:tcBorders>
              <w:top w:val="nil"/>
              <w:left w:val="nil"/>
              <w:bottom w:val="single" w:sz="4" w:space="0" w:color="auto"/>
              <w:right w:val="single" w:sz="4" w:space="0" w:color="auto"/>
            </w:tcBorders>
            <w:shd w:val="clear" w:color="auto" w:fill="auto"/>
            <w:hideMark/>
          </w:tcPr>
          <w:p w14:paraId="1DB191ED" w14:textId="650C435B" w:rsidR="003C3466" w:rsidRPr="0049615C" w:rsidRDefault="003C3466" w:rsidP="007642FA">
            <w:pPr>
              <w:jc w:val="both"/>
              <w:rPr>
                <w:noProof w:val="0"/>
                <w:color w:val="000000" w:themeColor="text1"/>
                <w:sz w:val="18"/>
                <w:szCs w:val="18"/>
                <w:lang w:val="en-US"/>
              </w:rPr>
            </w:pPr>
            <w:r w:rsidRPr="0049615C">
              <w:rPr>
                <w:noProof w:val="0"/>
                <w:color w:val="000000" w:themeColor="text1"/>
                <w:sz w:val="18"/>
                <w:szCs w:val="18"/>
                <w:lang w:val="en-US"/>
              </w:rPr>
              <w:t xml:space="preserve">Port Dickson, </w:t>
            </w:r>
            <w:proofErr w:type="spellStart"/>
            <w:r w:rsidRPr="0049615C">
              <w:rPr>
                <w:noProof w:val="0"/>
                <w:color w:val="000000" w:themeColor="text1"/>
                <w:sz w:val="18"/>
                <w:szCs w:val="18"/>
                <w:lang w:val="en-US"/>
              </w:rPr>
              <w:t>Negeri</w:t>
            </w:r>
            <w:proofErr w:type="spellEnd"/>
            <w:r w:rsidRPr="0049615C">
              <w:rPr>
                <w:noProof w:val="0"/>
                <w:color w:val="000000" w:themeColor="text1"/>
                <w:sz w:val="18"/>
                <w:szCs w:val="18"/>
                <w:lang w:val="en-US"/>
              </w:rPr>
              <w:t xml:space="preserve"> Sembilan</w:t>
            </w:r>
          </w:p>
        </w:tc>
        <w:tc>
          <w:tcPr>
            <w:tcW w:w="2990" w:type="dxa"/>
            <w:gridSpan w:val="2"/>
            <w:tcBorders>
              <w:top w:val="nil"/>
              <w:left w:val="nil"/>
              <w:bottom w:val="single" w:sz="4" w:space="0" w:color="auto"/>
              <w:right w:val="single" w:sz="4" w:space="0" w:color="auto"/>
            </w:tcBorders>
            <w:shd w:val="clear" w:color="auto" w:fill="auto"/>
            <w:hideMark/>
          </w:tcPr>
          <w:p w14:paraId="171963A3" w14:textId="77777777" w:rsidR="003F76AC" w:rsidRPr="0049615C" w:rsidRDefault="003F76AC" w:rsidP="007642FA">
            <w:pPr>
              <w:rPr>
                <w:bCs/>
                <w:noProof w:val="0"/>
                <w:color w:val="000000"/>
                <w:sz w:val="18"/>
                <w:szCs w:val="18"/>
                <w:lang w:val="en-US"/>
              </w:rPr>
            </w:pPr>
            <w:r w:rsidRPr="0049615C">
              <w:rPr>
                <w:noProof w:val="0"/>
                <w:color w:val="000000"/>
                <w:sz w:val="18"/>
                <w:szCs w:val="18"/>
                <w:lang w:val="en-US"/>
              </w:rPr>
              <w:t xml:space="preserve">Theme: Strengthening National Training Institution - </w:t>
            </w:r>
            <w:r w:rsidRPr="0049615C">
              <w:rPr>
                <w:bCs/>
                <w:noProof w:val="0"/>
                <w:color w:val="000000"/>
                <w:sz w:val="18"/>
                <w:szCs w:val="18"/>
                <w:lang w:val="en-US"/>
              </w:rPr>
              <w:t>Peacekeeping</w:t>
            </w:r>
          </w:p>
          <w:p w14:paraId="4EDD8E2F" w14:textId="77777777" w:rsidR="003F76AC" w:rsidRPr="0049615C" w:rsidRDefault="003F76AC" w:rsidP="007642FA">
            <w:pPr>
              <w:jc w:val="both"/>
              <w:rPr>
                <w:noProof w:val="0"/>
                <w:color w:val="000000" w:themeColor="text1"/>
                <w:sz w:val="18"/>
                <w:szCs w:val="18"/>
                <w:lang w:val="en-US"/>
              </w:rPr>
            </w:pPr>
          </w:p>
          <w:p w14:paraId="4037F788" w14:textId="06F8D85B" w:rsidR="003C3466" w:rsidRPr="0049615C" w:rsidRDefault="003F76AC" w:rsidP="007642FA">
            <w:pPr>
              <w:jc w:val="both"/>
              <w:rPr>
                <w:noProof w:val="0"/>
                <w:color w:val="000000" w:themeColor="text1"/>
                <w:sz w:val="18"/>
                <w:szCs w:val="18"/>
                <w:lang w:val="en-US"/>
              </w:rPr>
            </w:pPr>
            <w:r w:rsidRPr="0049615C">
              <w:rPr>
                <w:noProof w:val="0"/>
                <w:color w:val="000000" w:themeColor="text1"/>
                <w:sz w:val="18"/>
                <w:szCs w:val="18"/>
                <w:lang w:val="en-US"/>
              </w:rPr>
              <w:t xml:space="preserve">Note: New CPAP 2013-2015 project </w:t>
            </w:r>
          </w:p>
        </w:tc>
      </w:tr>
      <w:tr w:rsidR="00D719F4" w:rsidRPr="005E4AAC" w14:paraId="61FC068A" w14:textId="77777777" w:rsidTr="009C6F19">
        <w:trPr>
          <w:trHeight w:val="1916"/>
        </w:trPr>
        <w:tc>
          <w:tcPr>
            <w:tcW w:w="520" w:type="dxa"/>
            <w:gridSpan w:val="2"/>
            <w:tcBorders>
              <w:top w:val="nil"/>
              <w:left w:val="single" w:sz="4" w:space="0" w:color="auto"/>
              <w:bottom w:val="single" w:sz="4" w:space="0" w:color="auto"/>
              <w:right w:val="single" w:sz="4" w:space="0" w:color="auto"/>
            </w:tcBorders>
            <w:shd w:val="clear" w:color="000000" w:fill="FFFFFF"/>
            <w:noWrap/>
            <w:hideMark/>
          </w:tcPr>
          <w:p w14:paraId="43BA95C1" w14:textId="1390CDDD" w:rsidR="003C3466" w:rsidRPr="0049615C" w:rsidRDefault="003C3466" w:rsidP="007642FA">
            <w:pPr>
              <w:jc w:val="center"/>
              <w:rPr>
                <w:noProof w:val="0"/>
                <w:color w:val="000000"/>
                <w:sz w:val="18"/>
                <w:szCs w:val="18"/>
                <w:lang w:val="en-US"/>
              </w:rPr>
            </w:pPr>
            <w:r w:rsidRPr="0049615C">
              <w:rPr>
                <w:noProof w:val="0"/>
                <w:color w:val="000000"/>
                <w:sz w:val="18"/>
                <w:szCs w:val="18"/>
                <w:lang w:val="en-US"/>
              </w:rPr>
              <w:t>4</w:t>
            </w:r>
          </w:p>
        </w:tc>
        <w:tc>
          <w:tcPr>
            <w:tcW w:w="1002" w:type="dxa"/>
            <w:gridSpan w:val="2"/>
            <w:tcBorders>
              <w:top w:val="nil"/>
              <w:left w:val="nil"/>
              <w:bottom w:val="single" w:sz="4" w:space="0" w:color="auto"/>
              <w:right w:val="single" w:sz="4" w:space="0" w:color="auto"/>
            </w:tcBorders>
            <w:shd w:val="clear" w:color="000000" w:fill="FFFFFF"/>
            <w:hideMark/>
          </w:tcPr>
          <w:p w14:paraId="680FF290" w14:textId="7B5A49EC" w:rsidR="003C3466" w:rsidRPr="0049615C" w:rsidRDefault="003C3466" w:rsidP="007642FA">
            <w:pPr>
              <w:jc w:val="both"/>
              <w:rPr>
                <w:noProof w:val="0"/>
                <w:color w:val="000000"/>
                <w:sz w:val="18"/>
                <w:szCs w:val="18"/>
                <w:lang w:val="en-US"/>
              </w:rPr>
            </w:pPr>
            <w:r w:rsidRPr="0049615C">
              <w:rPr>
                <w:noProof w:val="0"/>
                <w:color w:val="000000"/>
                <w:sz w:val="18"/>
                <w:szCs w:val="18"/>
                <w:lang w:val="en-US"/>
              </w:rPr>
              <w:t xml:space="preserve">00061038 </w:t>
            </w:r>
          </w:p>
        </w:tc>
        <w:tc>
          <w:tcPr>
            <w:tcW w:w="3263" w:type="dxa"/>
            <w:gridSpan w:val="3"/>
            <w:tcBorders>
              <w:top w:val="nil"/>
              <w:left w:val="nil"/>
              <w:bottom w:val="single" w:sz="4" w:space="0" w:color="auto"/>
              <w:right w:val="single" w:sz="4" w:space="0" w:color="auto"/>
            </w:tcBorders>
            <w:shd w:val="clear" w:color="auto" w:fill="auto"/>
            <w:hideMark/>
          </w:tcPr>
          <w:p w14:paraId="46D97C44" w14:textId="77777777" w:rsidR="003C3466" w:rsidRPr="0049615C" w:rsidRDefault="003C3466" w:rsidP="007642FA">
            <w:pPr>
              <w:jc w:val="both"/>
              <w:rPr>
                <w:noProof w:val="0"/>
                <w:color w:val="000000"/>
                <w:sz w:val="18"/>
                <w:szCs w:val="18"/>
                <w:lang w:val="en-US"/>
              </w:rPr>
            </w:pPr>
            <w:r w:rsidRPr="0049615C">
              <w:rPr>
                <w:noProof w:val="0"/>
                <w:color w:val="000000"/>
                <w:sz w:val="18"/>
                <w:szCs w:val="18"/>
                <w:lang w:val="en-US"/>
              </w:rPr>
              <w:t>00077131 - South-South and Triangular Cooperation for SME Development in Asia</w:t>
            </w:r>
          </w:p>
        </w:tc>
        <w:tc>
          <w:tcPr>
            <w:tcW w:w="900" w:type="dxa"/>
            <w:gridSpan w:val="2"/>
            <w:tcBorders>
              <w:top w:val="nil"/>
              <w:left w:val="nil"/>
              <w:bottom w:val="single" w:sz="4" w:space="0" w:color="auto"/>
              <w:right w:val="single" w:sz="4" w:space="0" w:color="auto"/>
            </w:tcBorders>
            <w:shd w:val="clear" w:color="000000" w:fill="FFFFFF"/>
            <w:hideMark/>
          </w:tcPr>
          <w:p w14:paraId="20812382" w14:textId="77777777" w:rsidR="003C3466" w:rsidRPr="0049615C" w:rsidRDefault="003C3466" w:rsidP="007642FA">
            <w:pPr>
              <w:jc w:val="both"/>
              <w:rPr>
                <w:noProof w:val="0"/>
                <w:color w:val="000000"/>
                <w:sz w:val="18"/>
                <w:szCs w:val="18"/>
                <w:lang w:val="en-US"/>
              </w:rPr>
            </w:pPr>
            <w:r w:rsidRPr="0049615C">
              <w:rPr>
                <w:noProof w:val="0"/>
                <w:color w:val="000000"/>
                <w:sz w:val="18"/>
                <w:szCs w:val="18"/>
                <w:lang w:val="en-US"/>
              </w:rPr>
              <w:t>Dec-10</w:t>
            </w:r>
          </w:p>
        </w:tc>
        <w:tc>
          <w:tcPr>
            <w:tcW w:w="990" w:type="dxa"/>
            <w:gridSpan w:val="3"/>
            <w:tcBorders>
              <w:top w:val="nil"/>
              <w:left w:val="nil"/>
              <w:bottom w:val="single" w:sz="4" w:space="0" w:color="auto"/>
              <w:right w:val="single" w:sz="4" w:space="0" w:color="auto"/>
            </w:tcBorders>
            <w:shd w:val="clear" w:color="000000" w:fill="FFFFFF"/>
            <w:hideMark/>
          </w:tcPr>
          <w:p w14:paraId="153BEDCC" w14:textId="77777777" w:rsidR="003C3466" w:rsidRPr="0049615C" w:rsidRDefault="003C3466" w:rsidP="007642FA">
            <w:pPr>
              <w:jc w:val="both"/>
              <w:rPr>
                <w:noProof w:val="0"/>
                <w:color w:val="000000"/>
                <w:sz w:val="18"/>
                <w:szCs w:val="18"/>
                <w:lang w:val="en-US"/>
              </w:rPr>
            </w:pPr>
            <w:r w:rsidRPr="0049615C">
              <w:rPr>
                <w:noProof w:val="0"/>
                <w:color w:val="000000"/>
                <w:sz w:val="18"/>
                <w:szCs w:val="18"/>
                <w:lang w:val="en-US"/>
              </w:rPr>
              <w:t>Dec-14</w:t>
            </w:r>
          </w:p>
        </w:tc>
        <w:tc>
          <w:tcPr>
            <w:tcW w:w="1170" w:type="dxa"/>
            <w:gridSpan w:val="2"/>
            <w:tcBorders>
              <w:top w:val="nil"/>
              <w:left w:val="nil"/>
              <w:bottom w:val="single" w:sz="4" w:space="0" w:color="auto"/>
              <w:right w:val="single" w:sz="4" w:space="0" w:color="auto"/>
            </w:tcBorders>
            <w:shd w:val="clear" w:color="000000" w:fill="FFFFFF"/>
            <w:noWrap/>
            <w:hideMark/>
          </w:tcPr>
          <w:p w14:paraId="371E6E19" w14:textId="5697D517" w:rsidR="003C3466" w:rsidRPr="0049615C" w:rsidRDefault="003C3466" w:rsidP="007642FA">
            <w:pPr>
              <w:jc w:val="both"/>
              <w:rPr>
                <w:noProof w:val="0"/>
                <w:color w:val="000000"/>
                <w:sz w:val="18"/>
                <w:szCs w:val="18"/>
                <w:lang w:val="en-US"/>
              </w:rPr>
            </w:pPr>
            <w:r w:rsidRPr="0049615C">
              <w:rPr>
                <w:noProof w:val="0"/>
                <w:color w:val="000000"/>
                <w:sz w:val="18"/>
                <w:szCs w:val="18"/>
                <w:lang w:val="en-US"/>
              </w:rPr>
              <w:t xml:space="preserve"> $623,102 </w:t>
            </w:r>
          </w:p>
        </w:tc>
        <w:tc>
          <w:tcPr>
            <w:tcW w:w="2340" w:type="dxa"/>
            <w:gridSpan w:val="2"/>
            <w:tcBorders>
              <w:top w:val="nil"/>
              <w:left w:val="nil"/>
              <w:bottom w:val="single" w:sz="4" w:space="0" w:color="auto"/>
              <w:right w:val="single" w:sz="4" w:space="0" w:color="auto"/>
            </w:tcBorders>
            <w:shd w:val="clear" w:color="auto" w:fill="auto"/>
            <w:hideMark/>
          </w:tcPr>
          <w:p w14:paraId="25727765" w14:textId="77777777" w:rsidR="003C3466" w:rsidRPr="0049615C" w:rsidRDefault="003C3466" w:rsidP="007642FA">
            <w:pPr>
              <w:jc w:val="both"/>
              <w:rPr>
                <w:noProof w:val="0"/>
                <w:color w:val="000000"/>
                <w:sz w:val="18"/>
                <w:szCs w:val="18"/>
                <w:lang w:val="en-US"/>
              </w:rPr>
            </w:pPr>
            <w:r w:rsidRPr="0049615C">
              <w:rPr>
                <w:noProof w:val="0"/>
                <w:color w:val="000000"/>
                <w:sz w:val="18"/>
                <w:szCs w:val="18"/>
                <w:lang w:val="en-US"/>
              </w:rPr>
              <w:t>UNDP</w:t>
            </w:r>
          </w:p>
        </w:tc>
        <w:tc>
          <w:tcPr>
            <w:tcW w:w="1350" w:type="dxa"/>
            <w:tcBorders>
              <w:top w:val="nil"/>
              <w:left w:val="nil"/>
              <w:bottom w:val="single" w:sz="4" w:space="0" w:color="auto"/>
              <w:right w:val="single" w:sz="4" w:space="0" w:color="auto"/>
            </w:tcBorders>
            <w:shd w:val="clear" w:color="auto" w:fill="auto"/>
            <w:hideMark/>
          </w:tcPr>
          <w:p w14:paraId="49114F6E" w14:textId="5E5FB57F" w:rsidR="00E10B12" w:rsidRPr="0049615C" w:rsidRDefault="003C3466" w:rsidP="007642FA">
            <w:pPr>
              <w:jc w:val="both"/>
              <w:rPr>
                <w:noProof w:val="0"/>
                <w:color w:val="000000"/>
                <w:sz w:val="18"/>
                <w:szCs w:val="18"/>
                <w:lang w:val="en-US"/>
              </w:rPr>
            </w:pPr>
            <w:r w:rsidRPr="0049615C">
              <w:rPr>
                <w:noProof w:val="0"/>
                <w:color w:val="000000"/>
                <w:sz w:val="18"/>
                <w:szCs w:val="18"/>
                <w:lang w:val="en-US"/>
              </w:rPr>
              <w:t>Kuala Lumpur</w:t>
            </w:r>
            <w:r w:rsidR="00E10B12" w:rsidRPr="0049615C">
              <w:rPr>
                <w:noProof w:val="0"/>
                <w:color w:val="000000"/>
                <w:sz w:val="18"/>
                <w:szCs w:val="18"/>
                <w:lang w:val="en-US"/>
              </w:rPr>
              <w:t xml:space="preserve"> (3 regional workshops ), </w:t>
            </w:r>
          </w:p>
          <w:p w14:paraId="65AC1A08" w14:textId="166F9381" w:rsidR="00E10B12" w:rsidRPr="0049615C" w:rsidRDefault="00E10B12" w:rsidP="007642FA">
            <w:pPr>
              <w:jc w:val="both"/>
              <w:rPr>
                <w:noProof w:val="0"/>
                <w:color w:val="000000"/>
                <w:sz w:val="18"/>
                <w:szCs w:val="18"/>
                <w:lang w:val="en-US"/>
              </w:rPr>
            </w:pPr>
            <w:r w:rsidRPr="0049615C">
              <w:rPr>
                <w:noProof w:val="0"/>
                <w:color w:val="000000"/>
                <w:sz w:val="18"/>
                <w:szCs w:val="18"/>
                <w:lang w:val="en-US"/>
              </w:rPr>
              <w:t xml:space="preserve">Philippines (1 regional workshop) and </w:t>
            </w:r>
          </w:p>
          <w:p w14:paraId="44FF9089" w14:textId="47A89FEC" w:rsidR="003C3466" w:rsidRPr="0049615C" w:rsidRDefault="00E10B12" w:rsidP="007642FA">
            <w:pPr>
              <w:jc w:val="both"/>
              <w:rPr>
                <w:noProof w:val="0"/>
                <w:color w:val="000000"/>
                <w:sz w:val="18"/>
                <w:szCs w:val="18"/>
                <w:lang w:val="en-US"/>
              </w:rPr>
            </w:pPr>
            <w:r w:rsidRPr="0049615C">
              <w:rPr>
                <w:noProof w:val="0"/>
                <w:color w:val="000000"/>
                <w:sz w:val="18"/>
                <w:szCs w:val="18"/>
                <w:lang w:val="en-US"/>
              </w:rPr>
              <w:t xml:space="preserve">5 national workshops (Mongolia, Nepal, Laos, Bangladesh, and Bhutan) </w:t>
            </w:r>
          </w:p>
          <w:p w14:paraId="335B2E04" w14:textId="04FEFB69" w:rsidR="00E10B12" w:rsidRPr="0049615C" w:rsidRDefault="00E10B12" w:rsidP="007642FA">
            <w:pPr>
              <w:jc w:val="both"/>
              <w:rPr>
                <w:noProof w:val="0"/>
                <w:color w:val="000000"/>
                <w:sz w:val="18"/>
                <w:szCs w:val="18"/>
                <w:lang w:val="en-US"/>
              </w:rPr>
            </w:pPr>
          </w:p>
        </w:tc>
        <w:tc>
          <w:tcPr>
            <w:tcW w:w="2990" w:type="dxa"/>
            <w:gridSpan w:val="2"/>
            <w:tcBorders>
              <w:top w:val="nil"/>
              <w:left w:val="nil"/>
              <w:bottom w:val="single" w:sz="4" w:space="0" w:color="auto"/>
              <w:right w:val="single" w:sz="4" w:space="0" w:color="auto"/>
            </w:tcBorders>
            <w:shd w:val="clear" w:color="auto" w:fill="auto"/>
            <w:hideMark/>
          </w:tcPr>
          <w:p w14:paraId="372201B7" w14:textId="2B0C0849" w:rsidR="003F76AC" w:rsidRPr="0049615C" w:rsidRDefault="003F76AC" w:rsidP="007642FA">
            <w:pPr>
              <w:rPr>
                <w:bCs/>
                <w:noProof w:val="0"/>
                <w:color w:val="000000"/>
                <w:sz w:val="18"/>
                <w:szCs w:val="18"/>
                <w:lang w:val="en-US"/>
              </w:rPr>
            </w:pPr>
            <w:r w:rsidRPr="0049615C">
              <w:rPr>
                <w:bCs/>
                <w:noProof w:val="0"/>
                <w:color w:val="000000"/>
                <w:sz w:val="18"/>
                <w:szCs w:val="18"/>
                <w:lang w:val="en-US"/>
              </w:rPr>
              <w:t>Theme: Capacity Development and Policy Dialogue</w:t>
            </w:r>
            <w:r w:rsidR="00E10B12" w:rsidRPr="0049615C">
              <w:rPr>
                <w:bCs/>
                <w:noProof w:val="0"/>
                <w:color w:val="000000"/>
                <w:sz w:val="18"/>
                <w:szCs w:val="18"/>
                <w:lang w:val="en-US"/>
              </w:rPr>
              <w:t xml:space="preserve"> Workshops</w:t>
            </w:r>
          </w:p>
          <w:p w14:paraId="2EA8AC50" w14:textId="77777777" w:rsidR="003F76AC" w:rsidRPr="0049615C" w:rsidRDefault="003F76AC" w:rsidP="007642FA">
            <w:pPr>
              <w:jc w:val="both"/>
              <w:rPr>
                <w:bCs/>
                <w:noProof w:val="0"/>
                <w:color w:val="000000"/>
                <w:sz w:val="18"/>
                <w:szCs w:val="18"/>
                <w:lang w:val="en-US"/>
              </w:rPr>
            </w:pPr>
          </w:p>
          <w:p w14:paraId="4C011E81" w14:textId="7FBF226C" w:rsidR="003C3466" w:rsidRPr="0049615C" w:rsidRDefault="00E10B12" w:rsidP="007642FA">
            <w:pPr>
              <w:jc w:val="both"/>
              <w:rPr>
                <w:bCs/>
                <w:noProof w:val="0"/>
                <w:color w:val="000000"/>
                <w:sz w:val="18"/>
                <w:szCs w:val="18"/>
                <w:vertAlign w:val="subscript"/>
                <w:lang w:val="en-US"/>
              </w:rPr>
            </w:pPr>
            <w:r w:rsidRPr="0049615C">
              <w:rPr>
                <w:bCs/>
                <w:noProof w:val="0"/>
                <w:color w:val="000000"/>
                <w:sz w:val="18"/>
                <w:szCs w:val="18"/>
                <w:lang w:val="en-US"/>
              </w:rPr>
              <w:t xml:space="preserve">Note: </w:t>
            </w:r>
            <w:r w:rsidR="003C3466" w:rsidRPr="0049615C">
              <w:rPr>
                <w:bCs/>
                <w:noProof w:val="0"/>
                <w:color w:val="000000"/>
                <w:sz w:val="18"/>
                <w:szCs w:val="18"/>
                <w:lang w:val="en-US"/>
              </w:rPr>
              <w:t>CO-DIM project;</w:t>
            </w:r>
            <w:r w:rsidRPr="0049615C">
              <w:rPr>
                <w:bCs/>
                <w:noProof w:val="0"/>
                <w:color w:val="000000"/>
                <w:sz w:val="18"/>
                <w:szCs w:val="18"/>
                <w:lang w:val="en-US"/>
              </w:rPr>
              <w:t xml:space="preserve"> F</w:t>
            </w:r>
            <w:r w:rsidR="003C3466" w:rsidRPr="0049615C">
              <w:rPr>
                <w:bCs/>
                <w:noProof w:val="0"/>
                <w:color w:val="000000"/>
                <w:sz w:val="18"/>
                <w:szCs w:val="18"/>
                <w:lang w:val="en-US"/>
              </w:rPr>
              <w:t>unded by the UNDP-Japan Partnership Fund</w:t>
            </w:r>
          </w:p>
        </w:tc>
      </w:tr>
    </w:tbl>
    <w:p w14:paraId="0DC1EF39" w14:textId="77777777" w:rsidR="00636017" w:rsidRPr="002E2B24" w:rsidRDefault="00636017" w:rsidP="00AE1319">
      <w:pPr>
        <w:rPr>
          <w:b/>
        </w:rPr>
      </w:pPr>
    </w:p>
    <w:sectPr w:rsidR="00636017" w:rsidRPr="002E2B24" w:rsidSect="0061298A">
      <w:pgSz w:w="15840" w:h="12240" w:orient="landscape"/>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F2AD4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4A113" w14:textId="77777777" w:rsidR="003C34AF" w:rsidRDefault="003C34AF">
      <w:r>
        <w:separator/>
      </w:r>
    </w:p>
  </w:endnote>
  <w:endnote w:type="continuationSeparator" w:id="0">
    <w:p w14:paraId="350ADC25" w14:textId="77777777" w:rsidR="003C34AF" w:rsidRDefault="003C3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ヒラギノ角ゴ Pro W3">
    <w:altName w:val="MS Mincho"/>
    <w:charset w:val="80"/>
    <w:family w:val="auto"/>
    <w:pitch w:val="variable"/>
    <w:sig w:usb0="00000000" w:usb1="7AC7FFFF" w:usb2="00000012" w:usb3="00000000" w:csb0="0002000D"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4908D" w14:textId="77777777" w:rsidR="00EC5DC1" w:rsidRDefault="00EC5DC1" w:rsidP="009C11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F4908E" w14:textId="77777777" w:rsidR="00EC5DC1" w:rsidRDefault="00EC5DC1" w:rsidP="008E14C2">
    <w:pPr>
      <w:pStyle w:val="Footer"/>
      <w:ind w:right="360"/>
    </w:pPr>
  </w:p>
  <w:p w14:paraId="54EEDFCE" w14:textId="77777777" w:rsidR="00EC5DC1" w:rsidRDefault="00EC5DC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7E7FD" w14:textId="38E7BE7F" w:rsidR="00EC5DC1" w:rsidRDefault="00EC5DC1" w:rsidP="007145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76C85" w14:textId="693976AA" w:rsidR="00EC5DC1" w:rsidRDefault="00250043">
    <w:pPr>
      <w:pStyle w:val="Footer"/>
    </w:pPr>
    <w:r>
      <w:t>23</w:t>
    </w:r>
    <w:r w:rsidR="00EC5DC1">
      <w:t xml:space="preserve"> May 2014 </w:t>
    </w:r>
  </w:p>
  <w:p w14:paraId="5C8A442D" w14:textId="77777777" w:rsidR="00250043" w:rsidRDefault="00250043">
    <w:pPr>
      <w:pStyle w:val="Footer"/>
    </w:pPr>
  </w:p>
  <w:p w14:paraId="50964DD4" w14:textId="77777777" w:rsidR="00EC5DC1" w:rsidRDefault="00EC5DC1">
    <w:pPr>
      <w:pStyle w:val="Footer"/>
    </w:pPr>
  </w:p>
  <w:p w14:paraId="36638061" w14:textId="77777777" w:rsidR="00EC5DC1" w:rsidRDefault="00EC5D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736974" w14:textId="77777777" w:rsidR="003C34AF" w:rsidRDefault="003C34AF">
      <w:r>
        <w:separator/>
      </w:r>
    </w:p>
  </w:footnote>
  <w:footnote w:type="continuationSeparator" w:id="0">
    <w:p w14:paraId="5F344AC6" w14:textId="77777777" w:rsidR="003C34AF" w:rsidRDefault="003C34AF">
      <w:r>
        <w:continuationSeparator/>
      </w:r>
    </w:p>
  </w:footnote>
  <w:footnote w:id="1">
    <w:p w14:paraId="0636528A" w14:textId="77777777" w:rsidR="00EC5DC1" w:rsidRPr="00FC4DD2" w:rsidRDefault="00EC5DC1" w:rsidP="002265B7">
      <w:pPr>
        <w:rPr>
          <w:sz w:val="18"/>
          <w:szCs w:val="18"/>
        </w:rPr>
      </w:pPr>
      <w:r w:rsidRPr="00FC4DD2">
        <w:rPr>
          <w:rStyle w:val="FootnoteReference"/>
          <w:rFonts w:eastAsia="Calibri"/>
          <w:sz w:val="18"/>
          <w:szCs w:val="18"/>
        </w:rPr>
        <w:footnoteRef/>
      </w:r>
      <w:r w:rsidRPr="00FC4DD2">
        <w:rPr>
          <w:sz w:val="18"/>
          <w:szCs w:val="18"/>
        </w:rPr>
        <w:t xml:space="preserve"> See UNDP Evaluation Policy: www.undp.org/eo/documents/Evaluation-Policy.pdf. The ADR will also be conducted in adherence to the Norms and the Standards and the ethical Code of Conduct established by the United Nations Evaluation Group (www.uneval.org). </w:t>
      </w:r>
    </w:p>
  </w:footnote>
  <w:footnote w:id="2">
    <w:p w14:paraId="10FB01C1" w14:textId="0B94F5FA" w:rsidR="00EC5DC1" w:rsidRPr="008A3290" w:rsidRDefault="00EC5DC1">
      <w:pPr>
        <w:pStyle w:val="FootnoteText"/>
      </w:pPr>
      <w:r>
        <w:rPr>
          <w:rStyle w:val="FootnoteReference"/>
        </w:rPr>
        <w:footnoteRef/>
      </w:r>
      <w:r>
        <w:t xml:space="preserve"> Prime Minister’s Office of Malaysia, </w:t>
      </w:r>
      <w:r w:rsidRPr="008A3290">
        <w:t>http://www.pmo.gov.my/?menu=page&amp;page=1898</w:t>
      </w:r>
    </w:p>
  </w:footnote>
  <w:footnote w:id="3">
    <w:p w14:paraId="6D38E1EE" w14:textId="647CF234" w:rsidR="00EC5DC1" w:rsidRPr="00813345" w:rsidRDefault="00EC5DC1">
      <w:pPr>
        <w:pStyle w:val="FootnoteText"/>
        <w:rPr>
          <w:lang w:val="en-US"/>
        </w:rPr>
      </w:pPr>
      <w:r>
        <w:rPr>
          <w:rStyle w:val="FootnoteReference"/>
        </w:rPr>
        <w:footnoteRef/>
      </w:r>
      <w:r>
        <w:t xml:space="preserve"> </w:t>
      </w:r>
      <w:r>
        <w:rPr>
          <w:lang w:val="en-US"/>
        </w:rPr>
        <w:t xml:space="preserve">A project for Brunei which appears in Atlas is not included in the list. </w:t>
      </w:r>
    </w:p>
  </w:footnote>
  <w:footnote w:id="4">
    <w:p w14:paraId="65F0D9D0" w14:textId="77777777" w:rsidR="00EC5DC1" w:rsidRPr="007534E8" w:rsidRDefault="00EC5DC1" w:rsidP="004567B5">
      <w:pPr>
        <w:pStyle w:val="FootnoteText"/>
        <w:rPr>
          <w:lang w:val="en-US"/>
        </w:rPr>
      </w:pPr>
      <w:r>
        <w:rPr>
          <w:rStyle w:val="FootnoteReference"/>
        </w:rPr>
        <w:footnoteRef/>
      </w:r>
      <w:r>
        <w:t xml:space="preserve"> </w:t>
      </w:r>
      <w:r>
        <w:rPr>
          <w:lang w:val="en-US"/>
        </w:rPr>
        <w:t>Calculated from Atlas Snapshot cumulative project budgets 2008-2012 within each outcome area.</w:t>
      </w:r>
    </w:p>
  </w:footnote>
  <w:footnote w:id="5">
    <w:p w14:paraId="63E0DAB3" w14:textId="77777777" w:rsidR="00EC5DC1" w:rsidRPr="00010A44" w:rsidRDefault="00EC5DC1" w:rsidP="004567B5">
      <w:pPr>
        <w:pStyle w:val="FootnoteText"/>
      </w:pPr>
      <w:r>
        <w:rPr>
          <w:rStyle w:val="FootnoteReference"/>
        </w:rPr>
        <w:footnoteRef/>
      </w:r>
      <w:r>
        <w:t xml:space="preserve"> Based on CPAP 2013-2015.</w:t>
      </w:r>
    </w:p>
  </w:footnote>
  <w:footnote w:id="6">
    <w:p w14:paraId="35323A87" w14:textId="63118A71" w:rsidR="00EC5DC1" w:rsidRPr="00FC4DD2" w:rsidRDefault="00EC5DC1">
      <w:pPr>
        <w:pStyle w:val="FootnoteText"/>
        <w:rPr>
          <w:sz w:val="18"/>
          <w:szCs w:val="18"/>
          <w:lang w:val="en-US"/>
        </w:rPr>
      </w:pPr>
      <w:r w:rsidRPr="00FC4DD2">
        <w:rPr>
          <w:rStyle w:val="FootnoteReference"/>
          <w:sz w:val="18"/>
          <w:szCs w:val="18"/>
        </w:rPr>
        <w:footnoteRef/>
      </w:r>
      <w:r w:rsidRPr="00FC4DD2">
        <w:rPr>
          <w:sz w:val="18"/>
          <w:szCs w:val="18"/>
        </w:rPr>
        <w:t xml:space="preserve"> Further elaboration of the criteria will be found in the </w:t>
      </w:r>
      <w:r w:rsidRPr="00FC4DD2">
        <w:rPr>
          <w:i/>
          <w:sz w:val="18"/>
          <w:szCs w:val="18"/>
        </w:rPr>
        <w:t>UNDP Evaluation Office ADR Manual 2011,</w:t>
      </w:r>
      <w:r w:rsidRPr="00FC4DD2">
        <w:rPr>
          <w:sz w:val="18"/>
          <w:szCs w:val="18"/>
        </w:rPr>
        <w:t xml:space="preserve"> available on request</w:t>
      </w:r>
    </w:p>
  </w:footnote>
  <w:footnote w:id="7">
    <w:p w14:paraId="08F4909B" w14:textId="3DCC4335" w:rsidR="00EC5DC1" w:rsidRPr="00FC4DD2" w:rsidRDefault="00EC5DC1" w:rsidP="00F63099">
      <w:pPr>
        <w:pStyle w:val="FootnoteText"/>
        <w:rPr>
          <w:sz w:val="18"/>
          <w:szCs w:val="18"/>
        </w:rPr>
      </w:pPr>
      <w:r w:rsidRPr="00FC4DD2">
        <w:rPr>
          <w:rStyle w:val="FootnoteReference"/>
          <w:sz w:val="18"/>
          <w:szCs w:val="18"/>
        </w:rPr>
        <w:footnoteRef/>
      </w:r>
      <w:r w:rsidRPr="00FC4DD2">
        <w:rPr>
          <w:sz w:val="18"/>
          <w:szCs w:val="18"/>
        </w:rPr>
        <w:t xml:space="preserve"> For UNDP’s Strategic Plan, see www.undp.org/execbrd/pdf/dp07-43Rev1.pdf</w:t>
      </w:r>
    </w:p>
  </w:footnote>
  <w:footnote w:id="8">
    <w:p w14:paraId="44E65344" w14:textId="77777777" w:rsidR="00EC5DC1" w:rsidRPr="00FC4DD2" w:rsidRDefault="00EC5DC1" w:rsidP="00276E8A">
      <w:pPr>
        <w:pStyle w:val="FootnoteText"/>
        <w:jc w:val="both"/>
        <w:rPr>
          <w:sz w:val="18"/>
          <w:szCs w:val="18"/>
          <w:lang w:val="en-US"/>
        </w:rPr>
      </w:pPr>
      <w:r w:rsidRPr="00FC4DD2">
        <w:rPr>
          <w:rStyle w:val="FootnoteReference"/>
          <w:sz w:val="18"/>
          <w:szCs w:val="18"/>
        </w:rPr>
        <w:footnoteRef/>
      </w:r>
      <w:r w:rsidRPr="00FC4DD2">
        <w:rPr>
          <w:sz w:val="18"/>
          <w:szCs w:val="18"/>
        </w:rPr>
        <w:t xml:space="preserve"> “</w:t>
      </w:r>
      <w:r w:rsidRPr="00FC4DD2">
        <w:rPr>
          <w:sz w:val="18"/>
          <w:szCs w:val="18"/>
          <w:lang w:val="en-US"/>
        </w:rPr>
        <w:t>Theory of Change is an outcome-based approach which applies critical thinking to the design, implementation and avaluation of intitatives and programmes intended to support change in their contexts. While there is no single definition and set methodlogy. At a critical minimum, theory of change is considered to encompass discussion of the following elements:</w:t>
      </w:r>
    </w:p>
    <w:p w14:paraId="6F3A11BE" w14:textId="2159D016" w:rsidR="00EC5DC1" w:rsidRPr="00FC4DD2" w:rsidRDefault="00EC5DC1" w:rsidP="00276E8A">
      <w:pPr>
        <w:pStyle w:val="FootnoteText"/>
        <w:numPr>
          <w:ilvl w:val="0"/>
          <w:numId w:val="9"/>
        </w:numPr>
        <w:ind w:left="180" w:hanging="180"/>
        <w:jc w:val="both"/>
        <w:rPr>
          <w:sz w:val="18"/>
          <w:szCs w:val="18"/>
          <w:lang w:val="en-US"/>
        </w:rPr>
      </w:pPr>
      <w:r w:rsidRPr="00FC4DD2">
        <w:rPr>
          <w:b/>
          <w:sz w:val="18"/>
          <w:szCs w:val="18"/>
          <w:lang w:val="en-US"/>
        </w:rPr>
        <w:t>Context</w:t>
      </w:r>
      <w:r w:rsidRPr="00FC4DD2">
        <w:rPr>
          <w:sz w:val="18"/>
          <w:szCs w:val="18"/>
          <w:lang w:val="en-US"/>
        </w:rPr>
        <w:t xml:space="preserve"> for the inititative, including social, political and environmentsl conditions;</w:t>
      </w:r>
    </w:p>
    <w:p w14:paraId="4820C7CF" w14:textId="0D909398" w:rsidR="00EC5DC1" w:rsidRPr="00FC4DD2" w:rsidRDefault="00EC5DC1" w:rsidP="00276E8A">
      <w:pPr>
        <w:pStyle w:val="FootnoteText"/>
        <w:numPr>
          <w:ilvl w:val="0"/>
          <w:numId w:val="9"/>
        </w:numPr>
        <w:ind w:left="180" w:hanging="180"/>
        <w:jc w:val="both"/>
        <w:rPr>
          <w:sz w:val="18"/>
          <w:szCs w:val="18"/>
          <w:lang w:val="en-US"/>
        </w:rPr>
      </w:pPr>
      <w:r w:rsidRPr="00FC4DD2">
        <w:rPr>
          <w:b/>
          <w:sz w:val="18"/>
          <w:szCs w:val="18"/>
          <w:lang w:val="en-US"/>
        </w:rPr>
        <w:t>Long-term change</w:t>
      </w:r>
      <w:r w:rsidRPr="00FC4DD2">
        <w:rPr>
          <w:sz w:val="18"/>
          <w:szCs w:val="18"/>
          <w:lang w:val="en-US"/>
        </w:rPr>
        <w:t xml:space="preserve"> that the initative seeks to support and for whose ultimate benefit;</w:t>
      </w:r>
    </w:p>
    <w:p w14:paraId="4A2CF9E6" w14:textId="7E7AD926" w:rsidR="00EC5DC1" w:rsidRPr="00FC4DD2" w:rsidRDefault="00EC5DC1" w:rsidP="00276E8A">
      <w:pPr>
        <w:pStyle w:val="FootnoteText"/>
        <w:numPr>
          <w:ilvl w:val="0"/>
          <w:numId w:val="9"/>
        </w:numPr>
        <w:ind w:left="180" w:hanging="180"/>
        <w:jc w:val="both"/>
        <w:rPr>
          <w:sz w:val="18"/>
          <w:szCs w:val="18"/>
          <w:lang w:val="en-US"/>
        </w:rPr>
      </w:pPr>
      <w:r w:rsidRPr="00FC4DD2">
        <w:rPr>
          <w:b/>
          <w:sz w:val="18"/>
          <w:szCs w:val="18"/>
          <w:lang w:val="en-US"/>
        </w:rPr>
        <w:t>Process/sequence of change</w:t>
      </w:r>
      <w:r w:rsidRPr="00FC4DD2">
        <w:rPr>
          <w:sz w:val="18"/>
          <w:szCs w:val="18"/>
          <w:lang w:val="en-US"/>
        </w:rPr>
        <w:t xml:space="preserve"> aniticpated to lead to the desired long-term outcome;</w:t>
      </w:r>
    </w:p>
    <w:p w14:paraId="3C25E374" w14:textId="49E98A14" w:rsidR="00EC5DC1" w:rsidRPr="00FC4DD2" w:rsidRDefault="00EC5DC1" w:rsidP="00276E8A">
      <w:pPr>
        <w:pStyle w:val="FootnoteText"/>
        <w:numPr>
          <w:ilvl w:val="0"/>
          <w:numId w:val="9"/>
        </w:numPr>
        <w:ind w:left="180" w:hanging="180"/>
        <w:jc w:val="both"/>
        <w:rPr>
          <w:sz w:val="18"/>
          <w:szCs w:val="18"/>
          <w:lang w:val="en-US"/>
        </w:rPr>
      </w:pPr>
      <w:r w:rsidRPr="00FC4DD2">
        <w:rPr>
          <w:b/>
          <w:sz w:val="18"/>
          <w:szCs w:val="18"/>
          <w:lang w:val="en-US"/>
        </w:rPr>
        <w:t>Assumptions</w:t>
      </w:r>
      <w:r w:rsidRPr="00FC4DD2">
        <w:rPr>
          <w:sz w:val="18"/>
          <w:szCs w:val="18"/>
          <w:lang w:val="en-US"/>
        </w:rPr>
        <w:t xml:space="preserve"> about how these changes might happen, as a check on whether the actitivities and outputs are appropriate for influencing change in the desired direction in this context;</w:t>
      </w:r>
    </w:p>
    <w:p w14:paraId="6CDB05BC" w14:textId="1F630419" w:rsidR="00EC5DC1" w:rsidRPr="00FC4DD2" w:rsidRDefault="00EC5DC1" w:rsidP="00276E8A">
      <w:pPr>
        <w:pStyle w:val="FootnoteText"/>
        <w:numPr>
          <w:ilvl w:val="0"/>
          <w:numId w:val="9"/>
        </w:numPr>
        <w:ind w:left="180" w:hanging="180"/>
        <w:jc w:val="both"/>
        <w:rPr>
          <w:sz w:val="18"/>
          <w:szCs w:val="18"/>
          <w:lang w:val="en-US"/>
        </w:rPr>
      </w:pPr>
      <w:r w:rsidRPr="00FC4DD2">
        <w:rPr>
          <w:b/>
          <w:sz w:val="18"/>
          <w:szCs w:val="18"/>
          <w:lang w:val="en-US"/>
        </w:rPr>
        <w:t>Diagram and narrative summary</w:t>
      </w:r>
      <w:r w:rsidRPr="00FC4DD2">
        <w:rPr>
          <w:sz w:val="18"/>
          <w:szCs w:val="18"/>
          <w:lang w:val="en-US"/>
        </w:rPr>
        <w:t xml:space="preserve"> that captures the outcome of the discussion. </w:t>
      </w:r>
    </w:p>
    <w:p w14:paraId="64D03836" w14:textId="603B2E61" w:rsidR="00EC5DC1" w:rsidRPr="00FC4DD2" w:rsidRDefault="00EC5DC1" w:rsidP="00276E8A">
      <w:pPr>
        <w:pStyle w:val="FootnoteText"/>
        <w:jc w:val="both"/>
        <w:rPr>
          <w:sz w:val="18"/>
          <w:szCs w:val="18"/>
          <w:lang w:val="en-US"/>
        </w:rPr>
      </w:pPr>
      <w:r w:rsidRPr="00FC4DD2">
        <w:rPr>
          <w:sz w:val="18"/>
          <w:szCs w:val="18"/>
          <w:lang w:val="en-US"/>
        </w:rPr>
        <w:t>Source: Vogel, Isabel , “Review of the use of ‘Theory of Change’ in International Development” (April 2012), DFID</w:t>
      </w:r>
    </w:p>
  </w:footnote>
  <w:footnote w:id="9">
    <w:p w14:paraId="08F4909C" w14:textId="596F2F2E" w:rsidR="00EC5DC1" w:rsidRPr="00FC4DD2" w:rsidRDefault="00EC5DC1" w:rsidP="00084AAC">
      <w:pPr>
        <w:pStyle w:val="FootnoteText"/>
        <w:rPr>
          <w:sz w:val="18"/>
          <w:szCs w:val="18"/>
        </w:rPr>
      </w:pPr>
      <w:r w:rsidRPr="00FC4DD2">
        <w:rPr>
          <w:rStyle w:val="FootnoteReference"/>
          <w:sz w:val="18"/>
          <w:szCs w:val="18"/>
        </w:rPr>
        <w:footnoteRef/>
      </w:r>
      <w:r w:rsidRPr="00FC4DD2">
        <w:rPr>
          <w:sz w:val="18"/>
          <w:szCs w:val="18"/>
        </w:rPr>
        <w:t xml:space="preserve"> http://erc.undp.org/</w:t>
      </w:r>
    </w:p>
  </w:footnote>
  <w:footnote w:id="10">
    <w:p w14:paraId="25FF24EE" w14:textId="4588C0BE" w:rsidR="00EC5DC1" w:rsidRPr="00C81FBA" w:rsidRDefault="00EC5DC1">
      <w:pPr>
        <w:pStyle w:val="FootnoteText"/>
        <w:rPr>
          <w:lang w:val="en-US"/>
        </w:rPr>
      </w:pPr>
      <w:r>
        <w:rPr>
          <w:rStyle w:val="FootnoteReference"/>
        </w:rPr>
        <w:footnoteRef/>
      </w:r>
      <w:r>
        <w:t xml:space="preserve"> </w:t>
      </w:r>
      <w:r>
        <w:rPr>
          <w:lang w:val="en-US"/>
        </w:rPr>
        <w:t xml:space="preserve">These ‘themes’ are not formalized in programme documents, but used tocluster the projects for clarity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59C82" w14:textId="77777777" w:rsidR="00250043" w:rsidRDefault="002500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38D66" w14:textId="77777777" w:rsidR="00250043" w:rsidRDefault="002500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AE542" w14:textId="69F266F9" w:rsidR="00EC5DC1" w:rsidRDefault="00EC5DC1">
    <w:pPr>
      <w:pStyle w:val="Header"/>
    </w:pPr>
    <w:r>
      <w:rPr>
        <w:lang w:val="en-US"/>
      </w:rPr>
      <w:drawing>
        <wp:anchor distT="0" distB="0" distL="114300" distR="114300" simplePos="0" relativeHeight="251658240" behindDoc="1" locked="0" layoutInCell="1" allowOverlap="1" wp14:anchorId="7CA92AEA" wp14:editId="4C88DF65">
          <wp:simplePos x="0" y="0"/>
          <wp:positionH relativeFrom="column">
            <wp:posOffset>5421086</wp:posOffset>
          </wp:positionH>
          <wp:positionV relativeFrom="paragraph">
            <wp:posOffset>-55985</wp:posOffset>
          </wp:positionV>
          <wp:extent cx="475861" cy="965431"/>
          <wp:effectExtent l="0" t="0" r="635"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 Logo.jpg"/>
                  <pic:cNvPicPr/>
                </pic:nvPicPr>
                <pic:blipFill>
                  <a:blip r:embed="rId1">
                    <a:extLst>
                      <a:ext uri="{28A0092B-C50C-407E-A947-70E740481C1C}">
                        <a14:useLocalDpi xmlns:a14="http://schemas.microsoft.com/office/drawing/2010/main" val="0"/>
                      </a:ext>
                    </a:extLst>
                  </a:blip>
                  <a:stretch>
                    <a:fillRect/>
                  </a:stretch>
                </pic:blipFill>
                <pic:spPr>
                  <a:xfrm>
                    <a:off x="0" y="0"/>
                    <a:ext cx="479528" cy="97287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C18A7"/>
    <w:multiLevelType w:val="hybridMultilevel"/>
    <w:tmpl w:val="D11CB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511562"/>
    <w:multiLevelType w:val="hybridMultilevel"/>
    <w:tmpl w:val="A906D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037ED4"/>
    <w:multiLevelType w:val="hybridMultilevel"/>
    <w:tmpl w:val="AC443A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69F354E"/>
    <w:multiLevelType w:val="multilevel"/>
    <w:tmpl w:val="4806A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92023F"/>
    <w:multiLevelType w:val="hybridMultilevel"/>
    <w:tmpl w:val="C652C8FA"/>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8D04D3"/>
    <w:multiLevelType w:val="hybridMultilevel"/>
    <w:tmpl w:val="8A1AA9EC"/>
    <w:lvl w:ilvl="0" w:tplc="CF9C3A74">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EB14237"/>
    <w:multiLevelType w:val="multilevel"/>
    <w:tmpl w:val="EE8C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32670D"/>
    <w:multiLevelType w:val="hybridMultilevel"/>
    <w:tmpl w:val="4EBE2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9E5B75"/>
    <w:multiLevelType w:val="hybridMultilevel"/>
    <w:tmpl w:val="C2249770"/>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EB0061"/>
    <w:multiLevelType w:val="hybridMultilevel"/>
    <w:tmpl w:val="8DBE48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8D552D8"/>
    <w:multiLevelType w:val="hybridMultilevel"/>
    <w:tmpl w:val="C788481A"/>
    <w:lvl w:ilvl="0" w:tplc="59F21CF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37C7CC2"/>
    <w:multiLevelType w:val="hybridMultilevel"/>
    <w:tmpl w:val="D3E69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CA14A4"/>
    <w:multiLevelType w:val="hybridMultilevel"/>
    <w:tmpl w:val="B41ACFDA"/>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51D3650"/>
    <w:multiLevelType w:val="hybridMultilevel"/>
    <w:tmpl w:val="C3BA4598"/>
    <w:lvl w:ilvl="0" w:tplc="33BC1E0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D91EC3"/>
    <w:multiLevelType w:val="hybridMultilevel"/>
    <w:tmpl w:val="4DE26B56"/>
    <w:lvl w:ilvl="0" w:tplc="49D84A5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2"/>
  </w:num>
  <w:num w:numId="3">
    <w:abstractNumId w:val="9"/>
  </w:num>
  <w:num w:numId="4">
    <w:abstractNumId w:val="14"/>
  </w:num>
  <w:num w:numId="5">
    <w:abstractNumId w:val="5"/>
  </w:num>
  <w:num w:numId="6">
    <w:abstractNumId w:val="13"/>
  </w:num>
  <w:num w:numId="7">
    <w:abstractNumId w:val="12"/>
  </w:num>
  <w:num w:numId="8">
    <w:abstractNumId w:val="4"/>
  </w:num>
  <w:num w:numId="9">
    <w:abstractNumId w:val="11"/>
  </w:num>
  <w:num w:numId="10">
    <w:abstractNumId w:val="0"/>
  </w:num>
  <w:num w:numId="11">
    <w:abstractNumId w:val="1"/>
  </w:num>
  <w:num w:numId="12">
    <w:abstractNumId w:val="8"/>
  </w:num>
  <w:num w:numId="13">
    <w:abstractNumId w:val="7"/>
  </w:num>
  <w:num w:numId="14">
    <w:abstractNumId w:val="6"/>
  </w:num>
  <w:num w:numId="15">
    <w:abstractNumId w:val="3"/>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Craft">
    <w15:presenceInfo w15:providerId="AD" w15:userId="S-1-5-21-1464974944-3708882273-1791259203-455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58D"/>
    <w:rsid w:val="000002B8"/>
    <w:rsid w:val="000006BC"/>
    <w:rsid w:val="0000101A"/>
    <w:rsid w:val="00001C07"/>
    <w:rsid w:val="00002A52"/>
    <w:rsid w:val="000057BC"/>
    <w:rsid w:val="00007750"/>
    <w:rsid w:val="0000793C"/>
    <w:rsid w:val="00010C37"/>
    <w:rsid w:val="00014B3B"/>
    <w:rsid w:val="000162EE"/>
    <w:rsid w:val="0002031C"/>
    <w:rsid w:val="000207E4"/>
    <w:rsid w:val="00025B49"/>
    <w:rsid w:val="00027254"/>
    <w:rsid w:val="00030D26"/>
    <w:rsid w:val="000341B2"/>
    <w:rsid w:val="00034DF8"/>
    <w:rsid w:val="00041DE5"/>
    <w:rsid w:val="0004294D"/>
    <w:rsid w:val="00042D81"/>
    <w:rsid w:val="00043886"/>
    <w:rsid w:val="00045BB7"/>
    <w:rsid w:val="00046B5B"/>
    <w:rsid w:val="000529FA"/>
    <w:rsid w:val="00052A6B"/>
    <w:rsid w:val="00053469"/>
    <w:rsid w:val="000547F1"/>
    <w:rsid w:val="0005529E"/>
    <w:rsid w:val="00055AB4"/>
    <w:rsid w:val="00057527"/>
    <w:rsid w:val="00060A92"/>
    <w:rsid w:val="00060ED1"/>
    <w:rsid w:val="0006192E"/>
    <w:rsid w:val="00062F14"/>
    <w:rsid w:val="00070BC0"/>
    <w:rsid w:val="000713BF"/>
    <w:rsid w:val="0007195B"/>
    <w:rsid w:val="00071F7F"/>
    <w:rsid w:val="00073557"/>
    <w:rsid w:val="000751B1"/>
    <w:rsid w:val="00077010"/>
    <w:rsid w:val="00083456"/>
    <w:rsid w:val="00083B91"/>
    <w:rsid w:val="00084AAC"/>
    <w:rsid w:val="00084E0E"/>
    <w:rsid w:val="0009176F"/>
    <w:rsid w:val="000938AB"/>
    <w:rsid w:val="0009470E"/>
    <w:rsid w:val="00096053"/>
    <w:rsid w:val="000A0378"/>
    <w:rsid w:val="000A0E2A"/>
    <w:rsid w:val="000A28E6"/>
    <w:rsid w:val="000A7512"/>
    <w:rsid w:val="000B11B2"/>
    <w:rsid w:val="000B18EF"/>
    <w:rsid w:val="000B29D6"/>
    <w:rsid w:val="000B2D3D"/>
    <w:rsid w:val="000B31A9"/>
    <w:rsid w:val="000B4732"/>
    <w:rsid w:val="000B50C4"/>
    <w:rsid w:val="000B790D"/>
    <w:rsid w:val="000C0422"/>
    <w:rsid w:val="000C2F3C"/>
    <w:rsid w:val="000C4415"/>
    <w:rsid w:val="000C471F"/>
    <w:rsid w:val="000C7023"/>
    <w:rsid w:val="000C7209"/>
    <w:rsid w:val="000C7503"/>
    <w:rsid w:val="000D0187"/>
    <w:rsid w:val="000D1792"/>
    <w:rsid w:val="000D1F80"/>
    <w:rsid w:val="000D1FDA"/>
    <w:rsid w:val="000D2D2B"/>
    <w:rsid w:val="000D31D6"/>
    <w:rsid w:val="000D5931"/>
    <w:rsid w:val="000D6677"/>
    <w:rsid w:val="000D6F94"/>
    <w:rsid w:val="000E36FC"/>
    <w:rsid w:val="000E46BC"/>
    <w:rsid w:val="000E57E4"/>
    <w:rsid w:val="000E6215"/>
    <w:rsid w:val="000E7F78"/>
    <w:rsid w:val="000F0A68"/>
    <w:rsid w:val="000F25D5"/>
    <w:rsid w:val="000F2DD3"/>
    <w:rsid w:val="000F5929"/>
    <w:rsid w:val="000F5F3B"/>
    <w:rsid w:val="000F645E"/>
    <w:rsid w:val="000F77A7"/>
    <w:rsid w:val="000F7BFC"/>
    <w:rsid w:val="00102D2B"/>
    <w:rsid w:val="001037D7"/>
    <w:rsid w:val="00104711"/>
    <w:rsid w:val="001047BB"/>
    <w:rsid w:val="001061F9"/>
    <w:rsid w:val="0010633F"/>
    <w:rsid w:val="0010737F"/>
    <w:rsid w:val="00113960"/>
    <w:rsid w:val="0011429F"/>
    <w:rsid w:val="0011522E"/>
    <w:rsid w:val="0011767A"/>
    <w:rsid w:val="00121E2F"/>
    <w:rsid w:val="00123599"/>
    <w:rsid w:val="00123C9F"/>
    <w:rsid w:val="00124A9B"/>
    <w:rsid w:val="001260EE"/>
    <w:rsid w:val="0013091E"/>
    <w:rsid w:val="00130A18"/>
    <w:rsid w:val="001361E3"/>
    <w:rsid w:val="001361E5"/>
    <w:rsid w:val="0013689C"/>
    <w:rsid w:val="0013768D"/>
    <w:rsid w:val="0014165A"/>
    <w:rsid w:val="00141772"/>
    <w:rsid w:val="0014401F"/>
    <w:rsid w:val="0014607F"/>
    <w:rsid w:val="00147464"/>
    <w:rsid w:val="00150030"/>
    <w:rsid w:val="00150625"/>
    <w:rsid w:val="00152715"/>
    <w:rsid w:val="0015399B"/>
    <w:rsid w:val="00163B58"/>
    <w:rsid w:val="00166E6A"/>
    <w:rsid w:val="00166FDE"/>
    <w:rsid w:val="0016707C"/>
    <w:rsid w:val="00172687"/>
    <w:rsid w:val="00172B44"/>
    <w:rsid w:val="001740AA"/>
    <w:rsid w:val="00175B50"/>
    <w:rsid w:val="00176C28"/>
    <w:rsid w:val="00180DF1"/>
    <w:rsid w:val="00181523"/>
    <w:rsid w:val="00181E62"/>
    <w:rsid w:val="00185503"/>
    <w:rsid w:val="00185FF0"/>
    <w:rsid w:val="00187E64"/>
    <w:rsid w:val="001912A5"/>
    <w:rsid w:val="00191679"/>
    <w:rsid w:val="00192C73"/>
    <w:rsid w:val="0019392B"/>
    <w:rsid w:val="00193D2C"/>
    <w:rsid w:val="00194C54"/>
    <w:rsid w:val="00195682"/>
    <w:rsid w:val="0019735A"/>
    <w:rsid w:val="001A00BC"/>
    <w:rsid w:val="001A04A7"/>
    <w:rsid w:val="001A1387"/>
    <w:rsid w:val="001A29C5"/>
    <w:rsid w:val="001A5D55"/>
    <w:rsid w:val="001A7D09"/>
    <w:rsid w:val="001B70BD"/>
    <w:rsid w:val="001B70DE"/>
    <w:rsid w:val="001C0186"/>
    <w:rsid w:val="001C033D"/>
    <w:rsid w:val="001C0FB2"/>
    <w:rsid w:val="001C25A4"/>
    <w:rsid w:val="001C2D7A"/>
    <w:rsid w:val="001C52B4"/>
    <w:rsid w:val="001C5344"/>
    <w:rsid w:val="001D0A3A"/>
    <w:rsid w:val="001D3652"/>
    <w:rsid w:val="001D762B"/>
    <w:rsid w:val="001E3343"/>
    <w:rsid w:val="001E4144"/>
    <w:rsid w:val="001E6DF8"/>
    <w:rsid w:val="001F05FE"/>
    <w:rsid w:val="001F1F4A"/>
    <w:rsid w:val="001F3F4B"/>
    <w:rsid w:val="001F5F3D"/>
    <w:rsid w:val="001F6259"/>
    <w:rsid w:val="001F680A"/>
    <w:rsid w:val="00200D04"/>
    <w:rsid w:val="002034CE"/>
    <w:rsid w:val="00204654"/>
    <w:rsid w:val="002067C2"/>
    <w:rsid w:val="0022023E"/>
    <w:rsid w:val="00220CB5"/>
    <w:rsid w:val="00221E89"/>
    <w:rsid w:val="00223AC1"/>
    <w:rsid w:val="002265B7"/>
    <w:rsid w:val="00230867"/>
    <w:rsid w:val="00230B3A"/>
    <w:rsid w:val="00233299"/>
    <w:rsid w:val="00233C15"/>
    <w:rsid w:val="00234FDD"/>
    <w:rsid w:val="00237DEF"/>
    <w:rsid w:val="00240257"/>
    <w:rsid w:val="00240490"/>
    <w:rsid w:val="00241441"/>
    <w:rsid w:val="00242D5B"/>
    <w:rsid w:val="00242F94"/>
    <w:rsid w:val="00244BC2"/>
    <w:rsid w:val="00245E4C"/>
    <w:rsid w:val="002465A1"/>
    <w:rsid w:val="002465E5"/>
    <w:rsid w:val="002471ED"/>
    <w:rsid w:val="00250043"/>
    <w:rsid w:val="00250CDD"/>
    <w:rsid w:val="00251E76"/>
    <w:rsid w:val="0025470B"/>
    <w:rsid w:val="00262B20"/>
    <w:rsid w:val="00264B25"/>
    <w:rsid w:val="00264D9B"/>
    <w:rsid w:val="002734DA"/>
    <w:rsid w:val="00274218"/>
    <w:rsid w:val="00274E27"/>
    <w:rsid w:val="00276E8A"/>
    <w:rsid w:val="0027731C"/>
    <w:rsid w:val="002832DF"/>
    <w:rsid w:val="00283517"/>
    <w:rsid w:val="00284739"/>
    <w:rsid w:val="00290610"/>
    <w:rsid w:val="00291F3D"/>
    <w:rsid w:val="00293EBE"/>
    <w:rsid w:val="00294C47"/>
    <w:rsid w:val="002A09CA"/>
    <w:rsid w:val="002A2BE0"/>
    <w:rsid w:val="002A2F23"/>
    <w:rsid w:val="002A755F"/>
    <w:rsid w:val="002B2E4B"/>
    <w:rsid w:val="002B34B5"/>
    <w:rsid w:val="002B436E"/>
    <w:rsid w:val="002B463B"/>
    <w:rsid w:val="002B4891"/>
    <w:rsid w:val="002B4B4B"/>
    <w:rsid w:val="002B504A"/>
    <w:rsid w:val="002B5261"/>
    <w:rsid w:val="002B5EB4"/>
    <w:rsid w:val="002C63BD"/>
    <w:rsid w:val="002D0A14"/>
    <w:rsid w:val="002D3B1B"/>
    <w:rsid w:val="002E0994"/>
    <w:rsid w:val="002E0F6A"/>
    <w:rsid w:val="002E1E68"/>
    <w:rsid w:val="002E1F90"/>
    <w:rsid w:val="002E294A"/>
    <w:rsid w:val="002E2B24"/>
    <w:rsid w:val="002E4DE7"/>
    <w:rsid w:val="002F2677"/>
    <w:rsid w:val="002F3482"/>
    <w:rsid w:val="002F52B3"/>
    <w:rsid w:val="002F550B"/>
    <w:rsid w:val="002F605A"/>
    <w:rsid w:val="002F6F01"/>
    <w:rsid w:val="002F7052"/>
    <w:rsid w:val="002F742C"/>
    <w:rsid w:val="00305E61"/>
    <w:rsid w:val="00306289"/>
    <w:rsid w:val="00306F21"/>
    <w:rsid w:val="00312F80"/>
    <w:rsid w:val="003144B9"/>
    <w:rsid w:val="00314A6B"/>
    <w:rsid w:val="00314E70"/>
    <w:rsid w:val="003151F0"/>
    <w:rsid w:val="00316A6D"/>
    <w:rsid w:val="0032135D"/>
    <w:rsid w:val="00321E31"/>
    <w:rsid w:val="00322654"/>
    <w:rsid w:val="003227B5"/>
    <w:rsid w:val="00322FBD"/>
    <w:rsid w:val="00331DD7"/>
    <w:rsid w:val="00333C86"/>
    <w:rsid w:val="00337582"/>
    <w:rsid w:val="003376C4"/>
    <w:rsid w:val="003411CD"/>
    <w:rsid w:val="0034346D"/>
    <w:rsid w:val="003445DB"/>
    <w:rsid w:val="00344B05"/>
    <w:rsid w:val="00344DEF"/>
    <w:rsid w:val="003466C5"/>
    <w:rsid w:val="00346EAE"/>
    <w:rsid w:val="00351AA4"/>
    <w:rsid w:val="003523F1"/>
    <w:rsid w:val="00354AD9"/>
    <w:rsid w:val="00357D8B"/>
    <w:rsid w:val="00361C9C"/>
    <w:rsid w:val="00363FF6"/>
    <w:rsid w:val="003664C8"/>
    <w:rsid w:val="003675A7"/>
    <w:rsid w:val="00367C12"/>
    <w:rsid w:val="00370018"/>
    <w:rsid w:val="003705AF"/>
    <w:rsid w:val="00372346"/>
    <w:rsid w:val="0037277C"/>
    <w:rsid w:val="0037566C"/>
    <w:rsid w:val="0037691D"/>
    <w:rsid w:val="00380593"/>
    <w:rsid w:val="00382B13"/>
    <w:rsid w:val="00383CE3"/>
    <w:rsid w:val="00386825"/>
    <w:rsid w:val="00387472"/>
    <w:rsid w:val="00390EE5"/>
    <w:rsid w:val="0039177B"/>
    <w:rsid w:val="003938A5"/>
    <w:rsid w:val="003950F3"/>
    <w:rsid w:val="00395E7C"/>
    <w:rsid w:val="00396CEB"/>
    <w:rsid w:val="003A1FC0"/>
    <w:rsid w:val="003A298C"/>
    <w:rsid w:val="003A2C88"/>
    <w:rsid w:val="003A3AE0"/>
    <w:rsid w:val="003A7E2F"/>
    <w:rsid w:val="003B03C4"/>
    <w:rsid w:val="003B0BCE"/>
    <w:rsid w:val="003B3358"/>
    <w:rsid w:val="003B350B"/>
    <w:rsid w:val="003B48E2"/>
    <w:rsid w:val="003B73B6"/>
    <w:rsid w:val="003B7B13"/>
    <w:rsid w:val="003C3466"/>
    <w:rsid w:val="003C34AF"/>
    <w:rsid w:val="003C51E6"/>
    <w:rsid w:val="003C684B"/>
    <w:rsid w:val="003C6BDE"/>
    <w:rsid w:val="003C6F00"/>
    <w:rsid w:val="003D2B37"/>
    <w:rsid w:val="003D4D98"/>
    <w:rsid w:val="003D5611"/>
    <w:rsid w:val="003E02DD"/>
    <w:rsid w:val="003E2BDD"/>
    <w:rsid w:val="003E40A9"/>
    <w:rsid w:val="003F0D3E"/>
    <w:rsid w:val="003F13CA"/>
    <w:rsid w:val="003F163A"/>
    <w:rsid w:val="003F1F62"/>
    <w:rsid w:val="003F3504"/>
    <w:rsid w:val="003F43D3"/>
    <w:rsid w:val="003F4A0B"/>
    <w:rsid w:val="003F6413"/>
    <w:rsid w:val="003F67D9"/>
    <w:rsid w:val="003F76AC"/>
    <w:rsid w:val="0040137D"/>
    <w:rsid w:val="00403777"/>
    <w:rsid w:val="00403AD9"/>
    <w:rsid w:val="00405855"/>
    <w:rsid w:val="004061E7"/>
    <w:rsid w:val="00406CDD"/>
    <w:rsid w:val="0040736F"/>
    <w:rsid w:val="004077CC"/>
    <w:rsid w:val="00407F33"/>
    <w:rsid w:val="004101D3"/>
    <w:rsid w:val="00411874"/>
    <w:rsid w:val="004122C6"/>
    <w:rsid w:val="00412BBC"/>
    <w:rsid w:val="00413468"/>
    <w:rsid w:val="0041620E"/>
    <w:rsid w:val="00416CE9"/>
    <w:rsid w:val="00420BA5"/>
    <w:rsid w:val="004215FD"/>
    <w:rsid w:val="00422059"/>
    <w:rsid w:val="00427986"/>
    <w:rsid w:val="004331EA"/>
    <w:rsid w:val="00435028"/>
    <w:rsid w:val="00436EE6"/>
    <w:rsid w:val="004406BA"/>
    <w:rsid w:val="004415B7"/>
    <w:rsid w:val="004432A1"/>
    <w:rsid w:val="00443A6A"/>
    <w:rsid w:val="0044503A"/>
    <w:rsid w:val="004479DB"/>
    <w:rsid w:val="00447E1D"/>
    <w:rsid w:val="00450AF9"/>
    <w:rsid w:val="00452982"/>
    <w:rsid w:val="00455669"/>
    <w:rsid w:val="004567B5"/>
    <w:rsid w:val="00457E6F"/>
    <w:rsid w:val="00460C64"/>
    <w:rsid w:val="004629F3"/>
    <w:rsid w:val="004646CB"/>
    <w:rsid w:val="00464A88"/>
    <w:rsid w:val="004673B4"/>
    <w:rsid w:val="00472923"/>
    <w:rsid w:val="00472E7A"/>
    <w:rsid w:val="00473450"/>
    <w:rsid w:val="00474F45"/>
    <w:rsid w:val="004765BF"/>
    <w:rsid w:val="00477C49"/>
    <w:rsid w:val="004805EB"/>
    <w:rsid w:val="00482BFA"/>
    <w:rsid w:val="0048434E"/>
    <w:rsid w:val="004851E5"/>
    <w:rsid w:val="00487F7B"/>
    <w:rsid w:val="004929D4"/>
    <w:rsid w:val="00492F3E"/>
    <w:rsid w:val="004959FB"/>
    <w:rsid w:val="00495E94"/>
    <w:rsid w:val="0049615C"/>
    <w:rsid w:val="004972CE"/>
    <w:rsid w:val="004A1E31"/>
    <w:rsid w:val="004A344C"/>
    <w:rsid w:val="004A3A22"/>
    <w:rsid w:val="004A65BB"/>
    <w:rsid w:val="004A6A42"/>
    <w:rsid w:val="004A70EE"/>
    <w:rsid w:val="004B3ED7"/>
    <w:rsid w:val="004B5D77"/>
    <w:rsid w:val="004B6689"/>
    <w:rsid w:val="004B719C"/>
    <w:rsid w:val="004C0A7F"/>
    <w:rsid w:val="004C169F"/>
    <w:rsid w:val="004C518F"/>
    <w:rsid w:val="004C6E6B"/>
    <w:rsid w:val="004D35A2"/>
    <w:rsid w:val="004D4605"/>
    <w:rsid w:val="004D46BD"/>
    <w:rsid w:val="004D5FB4"/>
    <w:rsid w:val="004E201B"/>
    <w:rsid w:val="004E4415"/>
    <w:rsid w:val="004E58EF"/>
    <w:rsid w:val="004E6AEE"/>
    <w:rsid w:val="004F2036"/>
    <w:rsid w:val="004F204A"/>
    <w:rsid w:val="0050442D"/>
    <w:rsid w:val="00505EFF"/>
    <w:rsid w:val="0050742F"/>
    <w:rsid w:val="00510E63"/>
    <w:rsid w:val="005111D0"/>
    <w:rsid w:val="005118CE"/>
    <w:rsid w:val="0051265B"/>
    <w:rsid w:val="00514278"/>
    <w:rsid w:val="00523D29"/>
    <w:rsid w:val="005274F7"/>
    <w:rsid w:val="005341DA"/>
    <w:rsid w:val="00535F5C"/>
    <w:rsid w:val="005369C5"/>
    <w:rsid w:val="005376DB"/>
    <w:rsid w:val="005409BF"/>
    <w:rsid w:val="0054148D"/>
    <w:rsid w:val="0054157C"/>
    <w:rsid w:val="00543912"/>
    <w:rsid w:val="0054391A"/>
    <w:rsid w:val="00543A68"/>
    <w:rsid w:val="0054446A"/>
    <w:rsid w:val="00546842"/>
    <w:rsid w:val="00547239"/>
    <w:rsid w:val="00551939"/>
    <w:rsid w:val="00553D86"/>
    <w:rsid w:val="005552E3"/>
    <w:rsid w:val="0055679F"/>
    <w:rsid w:val="00556F15"/>
    <w:rsid w:val="00557569"/>
    <w:rsid w:val="00564C11"/>
    <w:rsid w:val="00566941"/>
    <w:rsid w:val="00572133"/>
    <w:rsid w:val="005734DB"/>
    <w:rsid w:val="00582B52"/>
    <w:rsid w:val="005855DA"/>
    <w:rsid w:val="00585F9D"/>
    <w:rsid w:val="005865CE"/>
    <w:rsid w:val="0059184B"/>
    <w:rsid w:val="00591A89"/>
    <w:rsid w:val="00595526"/>
    <w:rsid w:val="005A025A"/>
    <w:rsid w:val="005A06CD"/>
    <w:rsid w:val="005A1724"/>
    <w:rsid w:val="005A27A1"/>
    <w:rsid w:val="005A27DC"/>
    <w:rsid w:val="005A4861"/>
    <w:rsid w:val="005A5D28"/>
    <w:rsid w:val="005A62D0"/>
    <w:rsid w:val="005A6FED"/>
    <w:rsid w:val="005A726E"/>
    <w:rsid w:val="005B144E"/>
    <w:rsid w:val="005B7B60"/>
    <w:rsid w:val="005C1428"/>
    <w:rsid w:val="005C2D0A"/>
    <w:rsid w:val="005C2FBF"/>
    <w:rsid w:val="005C3147"/>
    <w:rsid w:val="005C49B8"/>
    <w:rsid w:val="005C58EA"/>
    <w:rsid w:val="005C5CD9"/>
    <w:rsid w:val="005C5E4B"/>
    <w:rsid w:val="005C63C5"/>
    <w:rsid w:val="005D1AA1"/>
    <w:rsid w:val="005D25B7"/>
    <w:rsid w:val="005D2BED"/>
    <w:rsid w:val="005D34D4"/>
    <w:rsid w:val="005D48F1"/>
    <w:rsid w:val="005D7D35"/>
    <w:rsid w:val="005E19B5"/>
    <w:rsid w:val="005E2520"/>
    <w:rsid w:val="005E2638"/>
    <w:rsid w:val="005E4AAC"/>
    <w:rsid w:val="005E6E16"/>
    <w:rsid w:val="005F3BB7"/>
    <w:rsid w:val="005F431E"/>
    <w:rsid w:val="005F6561"/>
    <w:rsid w:val="005F7048"/>
    <w:rsid w:val="006008BB"/>
    <w:rsid w:val="0060098D"/>
    <w:rsid w:val="00603736"/>
    <w:rsid w:val="0060373B"/>
    <w:rsid w:val="0060530B"/>
    <w:rsid w:val="0061298A"/>
    <w:rsid w:val="00613514"/>
    <w:rsid w:val="00614BD2"/>
    <w:rsid w:val="00617183"/>
    <w:rsid w:val="006171BA"/>
    <w:rsid w:val="00620BBB"/>
    <w:rsid w:val="00621608"/>
    <w:rsid w:val="00621F82"/>
    <w:rsid w:val="00625795"/>
    <w:rsid w:val="006264F8"/>
    <w:rsid w:val="006272F2"/>
    <w:rsid w:val="00636017"/>
    <w:rsid w:val="0063689A"/>
    <w:rsid w:val="0064199A"/>
    <w:rsid w:val="00642C5E"/>
    <w:rsid w:val="006457DB"/>
    <w:rsid w:val="006473CD"/>
    <w:rsid w:val="00647C5C"/>
    <w:rsid w:val="00654796"/>
    <w:rsid w:val="006554B4"/>
    <w:rsid w:val="0065554B"/>
    <w:rsid w:val="00655601"/>
    <w:rsid w:val="0065616B"/>
    <w:rsid w:val="006575AD"/>
    <w:rsid w:val="00657B6B"/>
    <w:rsid w:val="0066027D"/>
    <w:rsid w:val="006606D9"/>
    <w:rsid w:val="00662A90"/>
    <w:rsid w:val="0066364E"/>
    <w:rsid w:val="00664FE1"/>
    <w:rsid w:val="0066590B"/>
    <w:rsid w:val="00666716"/>
    <w:rsid w:val="006669A1"/>
    <w:rsid w:val="006673B9"/>
    <w:rsid w:val="006732C2"/>
    <w:rsid w:val="00674D99"/>
    <w:rsid w:val="006755E4"/>
    <w:rsid w:val="006757E4"/>
    <w:rsid w:val="00676230"/>
    <w:rsid w:val="00680195"/>
    <w:rsid w:val="0068086D"/>
    <w:rsid w:val="00684161"/>
    <w:rsid w:val="00686E00"/>
    <w:rsid w:val="00690987"/>
    <w:rsid w:val="00692342"/>
    <w:rsid w:val="0069528B"/>
    <w:rsid w:val="006969EC"/>
    <w:rsid w:val="00697031"/>
    <w:rsid w:val="0069733A"/>
    <w:rsid w:val="00697E47"/>
    <w:rsid w:val="006A3CC0"/>
    <w:rsid w:val="006A40BD"/>
    <w:rsid w:val="006A7681"/>
    <w:rsid w:val="006B3424"/>
    <w:rsid w:val="006B48B3"/>
    <w:rsid w:val="006B5E27"/>
    <w:rsid w:val="006B695F"/>
    <w:rsid w:val="006C1FB6"/>
    <w:rsid w:val="006C3DC3"/>
    <w:rsid w:val="006C5E0C"/>
    <w:rsid w:val="006D155B"/>
    <w:rsid w:val="006D1E4F"/>
    <w:rsid w:val="006D20F7"/>
    <w:rsid w:val="006D256F"/>
    <w:rsid w:val="006D6587"/>
    <w:rsid w:val="006E1FAC"/>
    <w:rsid w:val="006E2E15"/>
    <w:rsid w:val="006E3DDB"/>
    <w:rsid w:val="006F0045"/>
    <w:rsid w:val="006F455B"/>
    <w:rsid w:val="006F5EBD"/>
    <w:rsid w:val="007004A7"/>
    <w:rsid w:val="00700CE2"/>
    <w:rsid w:val="00701994"/>
    <w:rsid w:val="00702584"/>
    <w:rsid w:val="007032F9"/>
    <w:rsid w:val="00704506"/>
    <w:rsid w:val="00706D10"/>
    <w:rsid w:val="00706D33"/>
    <w:rsid w:val="00710490"/>
    <w:rsid w:val="007145F2"/>
    <w:rsid w:val="007156F9"/>
    <w:rsid w:val="007169A3"/>
    <w:rsid w:val="00716E26"/>
    <w:rsid w:val="007204F6"/>
    <w:rsid w:val="00722D41"/>
    <w:rsid w:val="00722DD0"/>
    <w:rsid w:val="00723A8F"/>
    <w:rsid w:val="00724449"/>
    <w:rsid w:val="00725EC2"/>
    <w:rsid w:val="00727476"/>
    <w:rsid w:val="0073115A"/>
    <w:rsid w:val="00731CFB"/>
    <w:rsid w:val="00735AC6"/>
    <w:rsid w:val="00735ECB"/>
    <w:rsid w:val="00737D07"/>
    <w:rsid w:val="00740F40"/>
    <w:rsid w:val="00741992"/>
    <w:rsid w:val="00750ADA"/>
    <w:rsid w:val="00751F84"/>
    <w:rsid w:val="007521DA"/>
    <w:rsid w:val="00752D92"/>
    <w:rsid w:val="007534E8"/>
    <w:rsid w:val="007565D8"/>
    <w:rsid w:val="00757084"/>
    <w:rsid w:val="007608A5"/>
    <w:rsid w:val="007619FB"/>
    <w:rsid w:val="00762CC4"/>
    <w:rsid w:val="007642FA"/>
    <w:rsid w:val="00764B7C"/>
    <w:rsid w:val="0076774A"/>
    <w:rsid w:val="00775B83"/>
    <w:rsid w:val="00780847"/>
    <w:rsid w:val="00781AB2"/>
    <w:rsid w:val="00781C2F"/>
    <w:rsid w:val="007826AB"/>
    <w:rsid w:val="007827E7"/>
    <w:rsid w:val="00784602"/>
    <w:rsid w:val="007850F1"/>
    <w:rsid w:val="00785904"/>
    <w:rsid w:val="00791767"/>
    <w:rsid w:val="00793B2A"/>
    <w:rsid w:val="00793C25"/>
    <w:rsid w:val="00793E20"/>
    <w:rsid w:val="007971C5"/>
    <w:rsid w:val="007A1309"/>
    <w:rsid w:val="007A1AFD"/>
    <w:rsid w:val="007A2F7E"/>
    <w:rsid w:val="007A42BE"/>
    <w:rsid w:val="007A53AC"/>
    <w:rsid w:val="007A5872"/>
    <w:rsid w:val="007A69BE"/>
    <w:rsid w:val="007B052D"/>
    <w:rsid w:val="007B0E71"/>
    <w:rsid w:val="007B30F5"/>
    <w:rsid w:val="007B5DAB"/>
    <w:rsid w:val="007C0B9F"/>
    <w:rsid w:val="007C6121"/>
    <w:rsid w:val="007C7A3D"/>
    <w:rsid w:val="007D01D3"/>
    <w:rsid w:val="007D3C65"/>
    <w:rsid w:val="007D4441"/>
    <w:rsid w:val="007D5775"/>
    <w:rsid w:val="007D6728"/>
    <w:rsid w:val="007D74FD"/>
    <w:rsid w:val="007D7716"/>
    <w:rsid w:val="007D7F44"/>
    <w:rsid w:val="007E31EA"/>
    <w:rsid w:val="007E4CEE"/>
    <w:rsid w:val="007F2B10"/>
    <w:rsid w:val="007F5642"/>
    <w:rsid w:val="007F57FB"/>
    <w:rsid w:val="007F5AF3"/>
    <w:rsid w:val="00800A46"/>
    <w:rsid w:val="0080133A"/>
    <w:rsid w:val="00801AE1"/>
    <w:rsid w:val="00802F9B"/>
    <w:rsid w:val="0080301B"/>
    <w:rsid w:val="00803FC7"/>
    <w:rsid w:val="00804A95"/>
    <w:rsid w:val="008058E4"/>
    <w:rsid w:val="00805FDA"/>
    <w:rsid w:val="0080786B"/>
    <w:rsid w:val="00807D0A"/>
    <w:rsid w:val="00813345"/>
    <w:rsid w:val="00815188"/>
    <w:rsid w:val="008168E4"/>
    <w:rsid w:val="00817F5F"/>
    <w:rsid w:val="00820AB8"/>
    <w:rsid w:val="00820F3A"/>
    <w:rsid w:val="00821272"/>
    <w:rsid w:val="00821B77"/>
    <w:rsid w:val="00823EBC"/>
    <w:rsid w:val="008244E3"/>
    <w:rsid w:val="00827ED8"/>
    <w:rsid w:val="00831E73"/>
    <w:rsid w:val="00841EB1"/>
    <w:rsid w:val="00842D50"/>
    <w:rsid w:val="00842F55"/>
    <w:rsid w:val="00843773"/>
    <w:rsid w:val="0084392E"/>
    <w:rsid w:val="00844EF1"/>
    <w:rsid w:val="008460DD"/>
    <w:rsid w:val="00847A3D"/>
    <w:rsid w:val="00847E6E"/>
    <w:rsid w:val="00847EC6"/>
    <w:rsid w:val="00850FDE"/>
    <w:rsid w:val="008522A8"/>
    <w:rsid w:val="00853F6B"/>
    <w:rsid w:val="008554B7"/>
    <w:rsid w:val="0085674E"/>
    <w:rsid w:val="00856FA8"/>
    <w:rsid w:val="00857F60"/>
    <w:rsid w:val="00857F9F"/>
    <w:rsid w:val="008609BE"/>
    <w:rsid w:val="0086244F"/>
    <w:rsid w:val="0086638C"/>
    <w:rsid w:val="00866DAB"/>
    <w:rsid w:val="0086766B"/>
    <w:rsid w:val="00867C43"/>
    <w:rsid w:val="00870A28"/>
    <w:rsid w:val="00871D2F"/>
    <w:rsid w:val="00872281"/>
    <w:rsid w:val="0087366A"/>
    <w:rsid w:val="00873BE3"/>
    <w:rsid w:val="00874F54"/>
    <w:rsid w:val="008755DC"/>
    <w:rsid w:val="0087612D"/>
    <w:rsid w:val="008804DB"/>
    <w:rsid w:val="00880522"/>
    <w:rsid w:val="008862C4"/>
    <w:rsid w:val="0088640B"/>
    <w:rsid w:val="0088724F"/>
    <w:rsid w:val="00887635"/>
    <w:rsid w:val="0088785B"/>
    <w:rsid w:val="00890C68"/>
    <w:rsid w:val="00891474"/>
    <w:rsid w:val="00893065"/>
    <w:rsid w:val="00893948"/>
    <w:rsid w:val="00894E3E"/>
    <w:rsid w:val="008965F4"/>
    <w:rsid w:val="0089680B"/>
    <w:rsid w:val="008A1D38"/>
    <w:rsid w:val="008A3290"/>
    <w:rsid w:val="008A34D4"/>
    <w:rsid w:val="008A4F8A"/>
    <w:rsid w:val="008A6F8D"/>
    <w:rsid w:val="008B0D02"/>
    <w:rsid w:val="008B4A56"/>
    <w:rsid w:val="008B52DD"/>
    <w:rsid w:val="008B68FD"/>
    <w:rsid w:val="008B75E0"/>
    <w:rsid w:val="008C0068"/>
    <w:rsid w:val="008C0828"/>
    <w:rsid w:val="008C0ABF"/>
    <w:rsid w:val="008C2E40"/>
    <w:rsid w:val="008C3E90"/>
    <w:rsid w:val="008C7B32"/>
    <w:rsid w:val="008D0B86"/>
    <w:rsid w:val="008D10CA"/>
    <w:rsid w:val="008D2D7F"/>
    <w:rsid w:val="008D3B44"/>
    <w:rsid w:val="008E14C2"/>
    <w:rsid w:val="008E47F0"/>
    <w:rsid w:val="008E4F87"/>
    <w:rsid w:val="008E60E6"/>
    <w:rsid w:val="008E6C9B"/>
    <w:rsid w:val="008E7BCF"/>
    <w:rsid w:val="008F03E3"/>
    <w:rsid w:val="008F20A9"/>
    <w:rsid w:val="008F5037"/>
    <w:rsid w:val="008F6095"/>
    <w:rsid w:val="009017C8"/>
    <w:rsid w:val="00902CED"/>
    <w:rsid w:val="00902E64"/>
    <w:rsid w:val="00904837"/>
    <w:rsid w:val="00905F5F"/>
    <w:rsid w:val="009069D1"/>
    <w:rsid w:val="0091115E"/>
    <w:rsid w:val="00911A97"/>
    <w:rsid w:val="00914AC8"/>
    <w:rsid w:val="00915E56"/>
    <w:rsid w:val="009211D3"/>
    <w:rsid w:val="0092123D"/>
    <w:rsid w:val="00922B35"/>
    <w:rsid w:val="00925C59"/>
    <w:rsid w:val="00925F11"/>
    <w:rsid w:val="00933613"/>
    <w:rsid w:val="00933D6E"/>
    <w:rsid w:val="009340C1"/>
    <w:rsid w:val="00934283"/>
    <w:rsid w:val="00952782"/>
    <w:rsid w:val="009542A0"/>
    <w:rsid w:val="00956C03"/>
    <w:rsid w:val="00956E64"/>
    <w:rsid w:val="009632CF"/>
    <w:rsid w:val="00972452"/>
    <w:rsid w:val="0097503C"/>
    <w:rsid w:val="00975281"/>
    <w:rsid w:val="00975AB9"/>
    <w:rsid w:val="00977782"/>
    <w:rsid w:val="009812F7"/>
    <w:rsid w:val="009840A7"/>
    <w:rsid w:val="00984911"/>
    <w:rsid w:val="0098722C"/>
    <w:rsid w:val="00987C8E"/>
    <w:rsid w:val="00990EDF"/>
    <w:rsid w:val="0099183C"/>
    <w:rsid w:val="009928FC"/>
    <w:rsid w:val="00995B1E"/>
    <w:rsid w:val="009971AC"/>
    <w:rsid w:val="00997C35"/>
    <w:rsid w:val="00997CDF"/>
    <w:rsid w:val="009A09DD"/>
    <w:rsid w:val="009A452B"/>
    <w:rsid w:val="009A4F6B"/>
    <w:rsid w:val="009A5302"/>
    <w:rsid w:val="009A66DD"/>
    <w:rsid w:val="009A705A"/>
    <w:rsid w:val="009A77BA"/>
    <w:rsid w:val="009B18C1"/>
    <w:rsid w:val="009B1972"/>
    <w:rsid w:val="009B1E86"/>
    <w:rsid w:val="009B2E7F"/>
    <w:rsid w:val="009B342D"/>
    <w:rsid w:val="009B6EC9"/>
    <w:rsid w:val="009C11C6"/>
    <w:rsid w:val="009C23D4"/>
    <w:rsid w:val="009C6F19"/>
    <w:rsid w:val="009C7226"/>
    <w:rsid w:val="009C773B"/>
    <w:rsid w:val="009D0A42"/>
    <w:rsid w:val="009D15C7"/>
    <w:rsid w:val="009D7E81"/>
    <w:rsid w:val="009E0083"/>
    <w:rsid w:val="009E0C99"/>
    <w:rsid w:val="009E169A"/>
    <w:rsid w:val="009E4214"/>
    <w:rsid w:val="009F4AF9"/>
    <w:rsid w:val="009F4E5F"/>
    <w:rsid w:val="00A036A7"/>
    <w:rsid w:val="00A051EA"/>
    <w:rsid w:val="00A0797D"/>
    <w:rsid w:val="00A1376F"/>
    <w:rsid w:val="00A145AA"/>
    <w:rsid w:val="00A156E4"/>
    <w:rsid w:val="00A15AB0"/>
    <w:rsid w:val="00A168EF"/>
    <w:rsid w:val="00A17E58"/>
    <w:rsid w:val="00A21044"/>
    <w:rsid w:val="00A24497"/>
    <w:rsid w:val="00A26EFC"/>
    <w:rsid w:val="00A3090A"/>
    <w:rsid w:val="00A3165F"/>
    <w:rsid w:val="00A326F7"/>
    <w:rsid w:val="00A34197"/>
    <w:rsid w:val="00A357DD"/>
    <w:rsid w:val="00A35AE9"/>
    <w:rsid w:val="00A37341"/>
    <w:rsid w:val="00A424FE"/>
    <w:rsid w:val="00A43B52"/>
    <w:rsid w:val="00A44DFA"/>
    <w:rsid w:val="00A44E19"/>
    <w:rsid w:val="00A4614A"/>
    <w:rsid w:val="00A46B4A"/>
    <w:rsid w:val="00A472B9"/>
    <w:rsid w:val="00A50254"/>
    <w:rsid w:val="00A52399"/>
    <w:rsid w:val="00A52956"/>
    <w:rsid w:val="00A57C95"/>
    <w:rsid w:val="00A60876"/>
    <w:rsid w:val="00A61173"/>
    <w:rsid w:val="00A62FA8"/>
    <w:rsid w:val="00A707DB"/>
    <w:rsid w:val="00A708B5"/>
    <w:rsid w:val="00A75DAE"/>
    <w:rsid w:val="00A76201"/>
    <w:rsid w:val="00A77A4E"/>
    <w:rsid w:val="00A84AC8"/>
    <w:rsid w:val="00A84D1A"/>
    <w:rsid w:val="00A866CB"/>
    <w:rsid w:val="00A94E9A"/>
    <w:rsid w:val="00A94ED4"/>
    <w:rsid w:val="00A95B43"/>
    <w:rsid w:val="00A971F2"/>
    <w:rsid w:val="00AA0142"/>
    <w:rsid w:val="00AA113B"/>
    <w:rsid w:val="00AA1236"/>
    <w:rsid w:val="00AA1DF1"/>
    <w:rsid w:val="00AA4F4A"/>
    <w:rsid w:val="00AB3FE7"/>
    <w:rsid w:val="00AB4FE9"/>
    <w:rsid w:val="00AB60AA"/>
    <w:rsid w:val="00AC1513"/>
    <w:rsid w:val="00AC3D43"/>
    <w:rsid w:val="00AC6210"/>
    <w:rsid w:val="00AC7F05"/>
    <w:rsid w:val="00AD0467"/>
    <w:rsid w:val="00AD0935"/>
    <w:rsid w:val="00AD1FDD"/>
    <w:rsid w:val="00AD217B"/>
    <w:rsid w:val="00AD28A7"/>
    <w:rsid w:val="00AD6136"/>
    <w:rsid w:val="00AD7E5E"/>
    <w:rsid w:val="00AE1319"/>
    <w:rsid w:val="00AE2F05"/>
    <w:rsid w:val="00AE6BFC"/>
    <w:rsid w:val="00AE7227"/>
    <w:rsid w:val="00AF0AED"/>
    <w:rsid w:val="00AF199F"/>
    <w:rsid w:val="00AF5E08"/>
    <w:rsid w:val="00AF6F6C"/>
    <w:rsid w:val="00B02735"/>
    <w:rsid w:val="00B0457C"/>
    <w:rsid w:val="00B04D01"/>
    <w:rsid w:val="00B06EF6"/>
    <w:rsid w:val="00B07078"/>
    <w:rsid w:val="00B11028"/>
    <w:rsid w:val="00B20EE3"/>
    <w:rsid w:val="00B21234"/>
    <w:rsid w:val="00B2200C"/>
    <w:rsid w:val="00B22691"/>
    <w:rsid w:val="00B252CF"/>
    <w:rsid w:val="00B33087"/>
    <w:rsid w:val="00B334CD"/>
    <w:rsid w:val="00B33A85"/>
    <w:rsid w:val="00B35EE5"/>
    <w:rsid w:val="00B35F5A"/>
    <w:rsid w:val="00B37B71"/>
    <w:rsid w:val="00B40288"/>
    <w:rsid w:val="00B41467"/>
    <w:rsid w:val="00B41E6A"/>
    <w:rsid w:val="00B42C86"/>
    <w:rsid w:val="00B44766"/>
    <w:rsid w:val="00B47BE5"/>
    <w:rsid w:val="00B51300"/>
    <w:rsid w:val="00B5746D"/>
    <w:rsid w:val="00B57D5D"/>
    <w:rsid w:val="00B60743"/>
    <w:rsid w:val="00B62B58"/>
    <w:rsid w:val="00B63BE4"/>
    <w:rsid w:val="00B65ADE"/>
    <w:rsid w:val="00B66FBA"/>
    <w:rsid w:val="00B711B8"/>
    <w:rsid w:val="00B71624"/>
    <w:rsid w:val="00B7258D"/>
    <w:rsid w:val="00B73F63"/>
    <w:rsid w:val="00B763D7"/>
    <w:rsid w:val="00B77058"/>
    <w:rsid w:val="00B775BE"/>
    <w:rsid w:val="00B7799C"/>
    <w:rsid w:val="00B77EC9"/>
    <w:rsid w:val="00B814F8"/>
    <w:rsid w:val="00B86072"/>
    <w:rsid w:val="00B862AF"/>
    <w:rsid w:val="00B925AD"/>
    <w:rsid w:val="00B92EBD"/>
    <w:rsid w:val="00B947B4"/>
    <w:rsid w:val="00B948BC"/>
    <w:rsid w:val="00B9517C"/>
    <w:rsid w:val="00B96A83"/>
    <w:rsid w:val="00B976BC"/>
    <w:rsid w:val="00BA47FA"/>
    <w:rsid w:val="00BA63EB"/>
    <w:rsid w:val="00BB1D34"/>
    <w:rsid w:val="00BB37CC"/>
    <w:rsid w:val="00BB3C5A"/>
    <w:rsid w:val="00BB42DF"/>
    <w:rsid w:val="00BB456C"/>
    <w:rsid w:val="00BB5434"/>
    <w:rsid w:val="00BB5E3A"/>
    <w:rsid w:val="00BB638C"/>
    <w:rsid w:val="00BC2097"/>
    <w:rsid w:val="00BC616E"/>
    <w:rsid w:val="00BC620A"/>
    <w:rsid w:val="00BC665C"/>
    <w:rsid w:val="00BC795B"/>
    <w:rsid w:val="00BD02BC"/>
    <w:rsid w:val="00BD253D"/>
    <w:rsid w:val="00BD2B6F"/>
    <w:rsid w:val="00BD3E2E"/>
    <w:rsid w:val="00BD5811"/>
    <w:rsid w:val="00BD6A4F"/>
    <w:rsid w:val="00BD6D4C"/>
    <w:rsid w:val="00BE109C"/>
    <w:rsid w:val="00BE1E7C"/>
    <w:rsid w:val="00BE3259"/>
    <w:rsid w:val="00BE72D5"/>
    <w:rsid w:val="00BE75AA"/>
    <w:rsid w:val="00BF234C"/>
    <w:rsid w:val="00BF594B"/>
    <w:rsid w:val="00BF6645"/>
    <w:rsid w:val="00C000EF"/>
    <w:rsid w:val="00C0010A"/>
    <w:rsid w:val="00C0154E"/>
    <w:rsid w:val="00C01D1E"/>
    <w:rsid w:val="00C02A48"/>
    <w:rsid w:val="00C04053"/>
    <w:rsid w:val="00C0457E"/>
    <w:rsid w:val="00C04C5B"/>
    <w:rsid w:val="00C0609E"/>
    <w:rsid w:val="00C07364"/>
    <w:rsid w:val="00C077C4"/>
    <w:rsid w:val="00C105AC"/>
    <w:rsid w:val="00C10CB0"/>
    <w:rsid w:val="00C11600"/>
    <w:rsid w:val="00C1491B"/>
    <w:rsid w:val="00C15D80"/>
    <w:rsid w:val="00C161E2"/>
    <w:rsid w:val="00C170CF"/>
    <w:rsid w:val="00C2079B"/>
    <w:rsid w:val="00C23C4D"/>
    <w:rsid w:val="00C270CE"/>
    <w:rsid w:val="00C272C7"/>
    <w:rsid w:val="00C309CF"/>
    <w:rsid w:val="00C30A32"/>
    <w:rsid w:val="00C30ECA"/>
    <w:rsid w:val="00C32B1F"/>
    <w:rsid w:val="00C32EBA"/>
    <w:rsid w:val="00C343F8"/>
    <w:rsid w:val="00C3683B"/>
    <w:rsid w:val="00C37BC7"/>
    <w:rsid w:val="00C4100E"/>
    <w:rsid w:val="00C41BA2"/>
    <w:rsid w:val="00C42552"/>
    <w:rsid w:val="00C45FD8"/>
    <w:rsid w:val="00C50566"/>
    <w:rsid w:val="00C50CFA"/>
    <w:rsid w:val="00C51BFC"/>
    <w:rsid w:val="00C52A5A"/>
    <w:rsid w:val="00C53E6A"/>
    <w:rsid w:val="00C547E0"/>
    <w:rsid w:val="00C61588"/>
    <w:rsid w:val="00C61C8E"/>
    <w:rsid w:val="00C64B3E"/>
    <w:rsid w:val="00C65326"/>
    <w:rsid w:val="00C66845"/>
    <w:rsid w:val="00C66DAD"/>
    <w:rsid w:val="00C67D3C"/>
    <w:rsid w:val="00C71973"/>
    <w:rsid w:val="00C74098"/>
    <w:rsid w:val="00C74110"/>
    <w:rsid w:val="00C74C0D"/>
    <w:rsid w:val="00C75EF9"/>
    <w:rsid w:val="00C75F4C"/>
    <w:rsid w:val="00C81742"/>
    <w:rsid w:val="00C81FBA"/>
    <w:rsid w:val="00C82AE3"/>
    <w:rsid w:val="00C854B4"/>
    <w:rsid w:val="00C85960"/>
    <w:rsid w:val="00C86E53"/>
    <w:rsid w:val="00C92B79"/>
    <w:rsid w:val="00CA157B"/>
    <w:rsid w:val="00CA17C8"/>
    <w:rsid w:val="00CA4F71"/>
    <w:rsid w:val="00CA7C2E"/>
    <w:rsid w:val="00CB1616"/>
    <w:rsid w:val="00CB38E4"/>
    <w:rsid w:val="00CC2396"/>
    <w:rsid w:val="00CC6016"/>
    <w:rsid w:val="00CC6947"/>
    <w:rsid w:val="00CC6F4C"/>
    <w:rsid w:val="00CC7702"/>
    <w:rsid w:val="00CC776C"/>
    <w:rsid w:val="00CD03AC"/>
    <w:rsid w:val="00CD2B55"/>
    <w:rsid w:val="00CD59D0"/>
    <w:rsid w:val="00CD6B18"/>
    <w:rsid w:val="00CE0960"/>
    <w:rsid w:val="00CE1A4C"/>
    <w:rsid w:val="00CE2F2A"/>
    <w:rsid w:val="00CE3189"/>
    <w:rsid w:val="00CE3FCA"/>
    <w:rsid w:val="00CE4C40"/>
    <w:rsid w:val="00CE6895"/>
    <w:rsid w:val="00CE7009"/>
    <w:rsid w:val="00CE77D6"/>
    <w:rsid w:val="00CF1D80"/>
    <w:rsid w:val="00CF2AC6"/>
    <w:rsid w:val="00CF2AF9"/>
    <w:rsid w:val="00CF628D"/>
    <w:rsid w:val="00CF7343"/>
    <w:rsid w:val="00D04A34"/>
    <w:rsid w:val="00D06E89"/>
    <w:rsid w:val="00D06F8F"/>
    <w:rsid w:val="00D11BD3"/>
    <w:rsid w:val="00D12954"/>
    <w:rsid w:val="00D14953"/>
    <w:rsid w:val="00D176A4"/>
    <w:rsid w:val="00D2013A"/>
    <w:rsid w:val="00D217FE"/>
    <w:rsid w:val="00D228B9"/>
    <w:rsid w:val="00D24DC0"/>
    <w:rsid w:val="00D24FD4"/>
    <w:rsid w:val="00D2578F"/>
    <w:rsid w:val="00D26867"/>
    <w:rsid w:val="00D3063D"/>
    <w:rsid w:val="00D33D72"/>
    <w:rsid w:val="00D3412A"/>
    <w:rsid w:val="00D35068"/>
    <w:rsid w:val="00D41508"/>
    <w:rsid w:val="00D41EB8"/>
    <w:rsid w:val="00D41F19"/>
    <w:rsid w:val="00D4215D"/>
    <w:rsid w:val="00D43EDE"/>
    <w:rsid w:val="00D5217C"/>
    <w:rsid w:val="00D52F8B"/>
    <w:rsid w:val="00D52FA7"/>
    <w:rsid w:val="00D53BFA"/>
    <w:rsid w:val="00D54E44"/>
    <w:rsid w:val="00D55772"/>
    <w:rsid w:val="00D55A05"/>
    <w:rsid w:val="00D56A57"/>
    <w:rsid w:val="00D62D64"/>
    <w:rsid w:val="00D6417D"/>
    <w:rsid w:val="00D653BA"/>
    <w:rsid w:val="00D65D1D"/>
    <w:rsid w:val="00D65D40"/>
    <w:rsid w:val="00D7092C"/>
    <w:rsid w:val="00D70CB4"/>
    <w:rsid w:val="00D718F3"/>
    <w:rsid w:val="00D719F4"/>
    <w:rsid w:val="00D72A17"/>
    <w:rsid w:val="00D72A9C"/>
    <w:rsid w:val="00D73BF6"/>
    <w:rsid w:val="00D77830"/>
    <w:rsid w:val="00D77FFE"/>
    <w:rsid w:val="00D805DA"/>
    <w:rsid w:val="00D810EF"/>
    <w:rsid w:val="00D82EB5"/>
    <w:rsid w:val="00D86085"/>
    <w:rsid w:val="00D87216"/>
    <w:rsid w:val="00D9697A"/>
    <w:rsid w:val="00DA07BC"/>
    <w:rsid w:val="00DA156E"/>
    <w:rsid w:val="00DA5BD3"/>
    <w:rsid w:val="00DA5C7C"/>
    <w:rsid w:val="00DA6ABC"/>
    <w:rsid w:val="00DB089A"/>
    <w:rsid w:val="00DB090B"/>
    <w:rsid w:val="00DB3346"/>
    <w:rsid w:val="00DB5905"/>
    <w:rsid w:val="00DB5AB6"/>
    <w:rsid w:val="00DB6711"/>
    <w:rsid w:val="00DC04F3"/>
    <w:rsid w:val="00DC121F"/>
    <w:rsid w:val="00DC1CE4"/>
    <w:rsid w:val="00DC281C"/>
    <w:rsid w:val="00DC2ED1"/>
    <w:rsid w:val="00DC59C1"/>
    <w:rsid w:val="00DC65B5"/>
    <w:rsid w:val="00DD0013"/>
    <w:rsid w:val="00DD02DD"/>
    <w:rsid w:val="00DD0F57"/>
    <w:rsid w:val="00DD119A"/>
    <w:rsid w:val="00DD1975"/>
    <w:rsid w:val="00DD6AD2"/>
    <w:rsid w:val="00DE0F3D"/>
    <w:rsid w:val="00DE3912"/>
    <w:rsid w:val="00DE41B3"/>
    <w:rsid w:val="00DE52BD"/>
    <w:rsid w:val="00DE6AF6"/>
    <w:rsid w:val="00DE70FA"/>
    <w:rsid w:val="00DE7EDC"/>
    <w:rsid w:val="00DF107D"/>
    <w:rsid w:val="00DF3C10"/>
    <w:rsid w:val="00DF4C6E"/>
    <w:rsid w:val="00E001A2"/>
    <w:rsid w:val="00E00D4A"/>
    <w:rsid w:val="00E011F7"/>
    <w:rsid w:val="00E01F98"/>
    <w:rsid w:val="00E02DBE"/>
    <w:rsid w:val="00E02E1D"/>
    <w:rsid w:val="00E07E11"/>
    <w:rsid w:val="00E10B12"/>
    <w:rsid w:val="00E10BC5"/>
    <w:rsid w:val="00E12869"/>
    <w:rsid w:val="00E13F5F"/>
    <w:rsid w:val="00E20AEF"/>
    <w:rsid w:val="00E221D8"/>
    <w:rsid w:val="00E222EB"/>
    <w:rsid w:val="00E23FFB"/>
    <w:rsid w:val="00E25311"/>
    <w:rsid w:val="00E25CF1"/>
    <w:rsid w:val="00E3130C"/>
    <w:rsid w:val="00E337AA"/>
    <w:rsid w:val="00E355A8"/>
    <w:rsid w:val="00E37674"/>
    <w:rsid w:val="00E41DF5"/>
    <w:rsid w:val="00E44852"/>
    <w:rsid w:val="00E45726"/>
    <w:rsid w:val="00E459B3"/>
    <w:rsid w:val="00E45E06"/>
    <w:rsid w:val="00E52610"/>
    <w:rsid w:val="00E534FD"/>
    <w:rsid w:val="00E5435F"/>
    <w:rsid w:val="00E54E23"/>
    <w:rsid w:val="00E559B0"/>
    <w:rsid w:val="00E56C65"/>
    <w:rsid w:val="00E62DEC"/>
    <w:rsid w:val="00E6400F"/>
    <w:rsid w:val="00E65E0A"/>
    <w:rsid w:val="00E67027"/>
    <w:rsid w:val="00E77745"/>
    <w:rsid w:val="00E77942"/>
    <w:rsid w:val="00E81025"/>
    <w:rsid w:val="00E8402B"/>
    <w:rsid w:val="00E87232"/>
    <w:rsid w:val="00E90A55"/>
    <w:rsid w:val="00E90D58"/>
    <w:rsid w:val="00E91AE0"/>
    <w:rsid w:val="00E9252F"/>
    <w:rsid w:val="00E928EA"/>
    <w:rsid w:val="00E94BDD"/>
    <w:rsid w:val="00E96C0B"/>
    <w:rsid w:val="00E97AAD"/>
    <w:rsid w:val="00EA1FCD"/>
    <w:rsid w:val="00EA48A7"/>
    <w:rsid w:val="00EA5FF7"/>
    <w:rsid w:val="00EB3D1B"/>
    <w:rsid w:val="00EB4A6A"/>
    <w:rsid w:val="00EB6379"/>
    <w:rsid w:val="00EB6C20"/>
    <w:rsid w:val="00EC3490"/>
    <w:rsid w:val="00EC5DC1"/>
    <w:rsid w:val="00EC6E09"/>
    <w:rsid w:val="00EC7164"/>
    <w:rsid w:val="00EC749A"/>
    <w:rsid w:val="00EC75FE"/>
    <w:rsid w:val="00EC782B"/>
    <w:rsid w:val="00ED0A67"/>
    <w:rsid w:val="00ED3609"/>
    <w:rsid w:val="00ED38CC"/>
    <w:rsid w:val="00ED6C2E"/>
    <w:rsid w:val="00EE11E8"/>
    <w:rsid w:val="00EE43E9"/>
    <w:rsid w:val="00EE5FFD"/>
    <w:rsid w:val="00EE6261"/>
    <w:rsid w:val="00EF12C0"/>
    <w:rsid w:val="00F01401"/>
    <w:rsid w:val="00F036CA"/>
    <w:rsid w:val="00F0410B"/>
    <w:rsid w:val="00F0446A"/>
    <w:rsid w:val="00F05EEA"/>
    <w:rsid w:val="00F12DDF"/>
    <w:rsid w:val="00F13481"/>
    <w:rsid w:val="00F13881"/>
    <w:rsid w:val="00F15146"/>
    <w:rsid w:val="00F15757"/>
    <w:rsid w:val="00F165CE"/>
    <w:rsid w:val="00F24529"/>
    <w:rsid w:val="00F25361"/>
    <w:rsid w:val="00F254A8"/>
    <w:rsid w:val="00F266D8"/>
    <w:rsid w:val="00F2744B"/>
    <w:rsid w:val="00F3191A"/>
    <w:rsid w:val="00F3511A"/>
    <w:rsid w:val="00F37805"/>
    <w:rsid w:val="00F4075F"/>
    <w:rsid w:val="00F41A8D"/>
    <w:rsid w:val="00F42B19"/>
    <w:rsid w:val="00F43020"/>
    <w:rsid w:val="00F4352A"/>
    <w:rsid w:val="00F43BA3"/>
    <w:rsid w:val="00F43DD2"/>
    <w:rsid w:val="00F44EDA"/>
    <w:rsid w:val="00F46376"/>
    <w:rsid w:val="00F46A44"/>
    <w:rsid w:val="00F50F87"/>
    <w:rsid w:val="00F52510"/>
    <w:rsid w:val="00F52B3D"/>
    <w:rsid w:val="00F52D5E"/>
    <w:rsid w:val="00F54BD8"/>
    <w:rsid w:val="00F55055"/>
    <w:rsid w:val="00F55ABF"/>
    <w:rsid w:val="00F604C9"/>
    <w:rsid w:val="00F61805"/>
    <w:rsid w:val="00F63099"/>
    <w:rsid w:val="00F66ABF"/>
    <w:rsid w:val="00F734F6"/>
    <w:rsid w:val="00F73DB2"/>
    <w:rsid w:val="00F750E5"/>
    <w:rsid w:val="00F762F5"/>
    <w:rsid w:val="00F76F9A"/>
    <w:rsid w:val="00F825F9"/>
    <w:rsid w:val="00F83ECD"/>
    <w:rsid w:val="00F8458B"/>
    <w:rsid w:val="00F84C62"/>
    <w:rsid w:val="00F85907"/>
    <w:rsid w:val="00F871AF"/>
    <w:rsid w:val="00F9525D"/>
    <w:rsid w:val="00F955F3"/>
    <w:rsid w:val="00FA2561"/>
    <w:rsid w:val="00FA2986"/>
    <w:rsid w:val="00FA3EB3"/>
    <w:rsid w:val="00FA4885"/>
    <w:rsid w:val="00FA75F1"/>
    <w:rsid w:val="00FB0928"/>
    <w:rsid w:val="00FB57BE"/>
    <w:rsid w:val="00FC0D4C"/>
    <w:rsid w:val="00FC1593"/>
    <w:rsid w:val="00FC390E"/>
    <w:rsid w:val="00FC3BF0"/>
    <w:rsid w:val="00FC4DD2"/>
    <w:rsid w:val="00FD379B"/>
    <w:rsid w:val="00FD4863"/>
    <w:rsid w:val="00FD4A24"/>
    <w:rsid w:val="00FD606D"/>
    <w:rsid w:val="00FD66FB"/>
    <w:rsid w:val="00FE1655"/>
    <w:rsid w:val="00FE1687"/>
    <w:rsid w:val="00FE2A86"/>
    <w:rsid w:val="00FE30E3"/>
    <w:rsid w:val="00FE428A"/>
    <w:rsid w:val="00FE5454"/>
    <w:rsid w:val="00FE65D3"/>
    <w:rsid w:val="00FE6BE0"/>
    <w:rsid w:val="00FE6D6B"/>
    <w:rsid w:val="00FE6E6C"/>
    <w:rsid w:val="00FE70A0"/>
    <w:rsid w:val="00FF4185"/>
    <w:rsid w:val="00FF4BD1"/>
    <w:rsid w:val="00FF6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F48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50B"/>
    <w:rPr>
      <w:noProof/>
      <w:sz w:val="22"/>
      <w:szCs w:val="24"/>
      <w:lang w:val="en-GB" w:eastAsia="en-US"/>
    </w:rPr>
  </w:style>
  <w:style w:type="paragraph" w:styleId="Heading1">
    <w:name w:val="heading 1"/>
    <w:basedOn w:val="Normal"/>
    <w:next w:val="Normal"/>
    <w:link w:val="Heading1Char"/>
    <w:qFormat/>
    <w:rsid w:val="00CD59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9C773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5361"/>
    <w:pPr>
      <w:tabs>
        <w:tab w:val="center" w:pos="4320"/>
        <w:tab w:val="right" w:pos="8640"/>
      </w:tabs>
    </w:pPr>
    <w:rPr>
      <w:sz w:val="20"/>
      <w:szCs w:val="20"/>
    </w:rPr>
  </w:style>
  <w:style w:type="paragraph" w:styleId="Footer">
    <w:name w:val="footer"/>
    <w:basedOn w:val="Normal"/>
    <w:link w:val="FooterChar"/>
    <w:uiPriority w:val="99"/>
    <w:rsid w:val="008E14C2"/>
    <w:pPr>
      <w:tabs>
        <w:tab w:val="center" w:pos="4320"/>
        <w:tab w:val="right" w:pos="8640"/>
      </w:tabs>
    </w:pPr>
  </w:style>
  <w:style w:type="character" w:styleId="PageNumber">
    <w:name w:val="page number"/>
    <w:basedOn w:val="DefaultParagraphFont"/>
    <w:rsid w:val="008E14C2"/>
  </w:style>
  <w:style w:type="table" w:styleId="TableGrid">
    <w:name w:val="Table Grid"/>
    <w:basedOn w:val="TableNormal"/>
    <w:uiPriority w:val="59"/>
    <w:rsid w:val="00A94E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35F5C"/>
    <w:rPr>
      <w:rFonts w:ascii="Tahoma" w:hAnsi="Tahoma" w:cs="Tahoma"/>
      <w:sz w:val="16"/>
      <w:szCs w:val="16"/>
    </w:rPr>
  </w:style>
  <w:style w:type="paragraph" w:styleId="ListParagraph">
    <w:name w:val="List Paragraph"/>
    <w:basedOn w:val="Normal"/>
    <w:link w:val="ListParagraphChar"/>
    <w:uiPriority w:val="34"/>
    <w:qFormat/>
    <w:rsid w:val="00447E1D"/>
    <w:pPr>
      <w:spacing w:after="200" w:line="276" w:lineRule="auto"/>
      <w:ind w:left="720"/>
    </w:pPr>
    <w:rPr>
      <w:rFonts w:ascii="Calibri" w:eastAsia="Calibri" w:hAnsi="Calibri"/>
      <w:szCs w:val="22"/>
      <w:lang w:eastAsia="en-GB"/>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Texto nota pie Car"/>
    <w:basedOn w:val="Normal"/>
    <w:link w:val="FootnoteTextChar"/>
    <w:uiPriority w:val="99"/>
    <w:rsid w:val="00EB4A6A"/>
    <w:rPr>
      <w:sz w:val="20"/>
      <w:szCs w:val="20"/>
    </w:rPr>
  </w:style>
  <w:style w:type="character" w:customStyle="1" w:styleId="FootnoteTextChar">
    <w:name w:val="Footnote Text Char"/>
    <w:aliases w:val="single space Char1,Footnote Text Char Char Char Char Char1,Footnote Text Char Char Char2,footnote text Char1,Footnote Text Char2 Char1,Footnote Text Char1 Char1 Char1,Footnote Text Char Char Char Char2,Footnote Text Char1 Char2"/>
    <w:basedOn w:val="DefaultParagraphFont"/>
    <w:link w:val="FootnoteText"/>
    <w:uiPriority w:val="99"/>
    <w:rsid w:val="00EB4A6A"/>
    <w:rPr>
      <w:lang w:val="en-US" w:eastAsia="en-US"/>
    </w:rPr>
  </w:style>
  <w:style w:type="character" w:styleId="FootnoteReference">
    <w:name w:val="footnote reference"/>
    <w:aliases w:val="ftref,BVI fnr,16 Point,Superscript 6 Point,footnote ref,Superscript 6 Point + 11 pt"/>
    <w:basedOn w:val="DefaultParagraphFont"/>
    <w:uiPriority w:val="99"/>
    <w:rsid w:val="00EB4A6A"/>
    <w:rPr>
      <w:vertAlign w:val="superscript"/>
    </w:rPr>
  </w:style>
  <w:style w:type="paragraph" w:styleId="EndnoteText">
    <w:name w:val="endnote text"/>
    <w:basedOn w:val="Normal"/>
    <w:link w:val="EndnoteTextChar"/>
    <w:rsid w:val="00A60876"/>
    <w:rPr>
      <w:sz w:val="20"/>
      <w:szCs w:val="20"/>
    </w:rPr>
  </w:style>
  <w:style w:type="character" w:customStyle="1" w:styleId="EndnoteTextChar">
    <w:name w:val="Endnote Text Char"/>
    <w:basedOn w:val="DefaultParagraphFont"/>
    <w:link w:val="EndnoteText"/>
    <w:rsid w:val="00A60876"/>
    <w:rPr>
      <w:lang w:val="en-US" w:eastAsia="en-US"/>
    </w:rPr>
  </w:style>
  <w:style w:type="character" w:styleId="EndnoteReference">
    <w:name w:val="endnote reference"/>
    <w:basedOn w:val="DefaultParagraphFont"/>
    <w:rsid w:val="00A60876"/>
    <w:rPr>
      <w:vertAlign w:val="superscript"/>
    </w:rPr>
  </w:style>
  <w:style w:type="character" w:styleId="Hyperlink">
    <w:name w:val="Hyperlink"/>
    <w:basedOn w:val="DefaultParagraphFont"/>
    <w:uiPriority w:val="99"/>
    <w:rsid w:val="0015399B"/>
    <w:rPr>
      <w:color w:val="0000FF"/>
      <w:u w:val="single"/>
    </w:rPr>
  </w:style>
  <w:style w:type="character" w:customStyle="1" w:styleId="FootnoteTextChar3">
    <w:name w:val="Footnote Text Char3"/>
    <w:aliases w:val="single space Char,Footnote Text Char Char Char Char Char,Footnote Text Char Char Char1,footnote text Char,Footnote Text Char2 Char,Footnote Text Char1 Char1 Char,Footnote Text Char Char Char Char1,Footnote Text Char1 Char"/>
    <w:basedOn w:val="DefaultParagraphFont"/>
    <w:semiHidden/>
    <w:rsid w:val="000D5931"/>
    <w:rPr>
      <w:rFonts w:ascii="Times New Roman" w:eastAsia="Times New Roman" w:hAnsi="Times New Roman" w:cs="Times New Roman"/>
      <w:sz w:val="20"/>
      <w:szCs w:val="20"/>
      <w:lang w:eastAsia="en-GB"/>
    </w:rPr>
  </w:style>
  <w:style w:type="paragraph" w:styleId="BodyText2">
    <w:name w:val="Body Text 2"/>
    <w:basedOn w:val="Normal"/>
    <w:link w:val="BodyText2Char"/>
    <w:rsid w:val="00997CDF"/>
    <w:rPr>
      <w:noProof w:val="0"/>
      <w:szCs w:val="20"/>
      <w:lang w:val="en-US"/>
    </w:rPr>
  </w:style>
  <w:style w:type="character" w:customStyle="1" w:styleId="BodyText2Char">
    <w:name w:val="Body Text 2 Char"/>
    <w:basedOn w:val="DefaultParagraphFont"/>
    <w:link w:val="BodyText2"/>
    <w:rsid w:val="00997CDF"/>
    <w:rPr>
      <w:sz w:val="24"/>
      <w:lang w:val="en-US" w:eastAsia="en-US"/>
    </w:rPr>
  </w:style>
  <w:style w:type="paragraph" w:customStyle="1" w:styleId="Text">
    <w:name w:val="Text"/>
    <w:basedOn w:val="Normal"/>
    <w:next w:val="Normal"/>
    <w:rsid w:val="00997CDF"/>
    <w:pPr>
      <w:autoSpaceDE w:val="0"/>
      <w:autoSpaceDN w:val="0"/>
      <w:adjustRightInd w:val="0"/>
      <w:spacing w:after="120"/>
    </w:pPr>
    <w:rPr>
      <w:rFonts w:ascii="Garamond" w:hAnsi="Garamond"/>
      <w:noProof w:val="0"/>
      <w:lang w:val="en-US"/>
    </w:rPr>
  </w:style>
  <w:style w:type="character" w:styleId="CommentReference">
    <w:name w:val="annotation reference"/>
    <w:basedOn w:val="DefaultParagraphFont"/>
    <w:rsid w:val="00BE3259"/>
    <w:rPr>
      <w:sz w:val="16"/>
      <w:szCs w:val="16"/>
    </w:rPr>
  </w:style>
  <w:style w:type="paragraph" w:styleId="CommentText">
    <w:name w:val="annotation text"/>
    <w:basedOn w:val="Normal"/>
    <w:link w:val="CommentTextChar"/>
    <w:rsid w:val="00BE3259"/>
    <w:rPr>
      <w:sz w:val="20"/>
      <w:szCs w:val="20"/>
    </w:rPr>
  </w:style>
  <w:style w:type="character" w:customStyle="1" w:styleId="CommentTextChar">
    <w:name w:val="Comment Text Char"/>
    <w:basedOn w:val="DefaultParagraphFont"/>
    <w:link w:val="CommentText"/>
    <w:rsid w:val="00BE3259"/>
    <w:rPr>
      <w:noProof/>
      <w:lang w:val="en-GB"/>
    </w:rPr>
  </w:style>
  <w:style w:type="paragraph" w:styleId="CommentSubject">
    <w:name w:val="annotation subject"/>
    <w:basedOn w:val="CommentText"/>
    <w:next w:val="CommentText"/>
    <w:link w:val="CommentSubjectChar"/>
    <w:rsid w:val="00BE3259"/>
    <w:rPr>
      <w:b/>
      <w:bCs/>
    </w:rPr>
  </w:style>
  <w:style w:type="character" w:customStyle="1" w:styleId="CommentSubjectChar">
    <w:name w:val="Comment Subject Char"/>
    <w:basedOn w:val="CommentTextChar"/>
    <w:link w:val="CommentSubject"/>
    <w:rsid w:val="00BE3259"/>
    <w:rPr>
      <w:b/>
      <w:bCs/>
      <w:noProof/>
      <w:lang w:val="en-GB"/>
    </w:rPr>
  </w:style>
  <w:style w:type="paragraph" w:styleId="NormalWeb">
    <w:name w:val="Normal (Web)"/>
    <w:basedOn w:val="Normal"/>
    <w:uiPriority w:val="99"/>
    <w:rsid w:val="00F12DDF"/>
    <w:pPr>
      <w:spacing w:before="100" w:beforeAutospacing="1" w:after="100" w:afterAutospacing="1" w:line="312" w:lineRule="auto"/>
    </w:pPr>
    <w:rPr>
      <w:noProof w:val="0"/>
      <w:lang w:val="en-US"/>
    </w:rPr>
  </w:style>
  <w:style w:type="paragraph" w:styleId="NoSpacing">
    <w:name w:val="No Spacing"/>
    <w:uiPriority w:val="1"/>
    <w:qFormat/>
    <w:rsid w:val="00847A3D"/>
    <w:pPr>
      <w:jc w:val="both"/>
    </w:pPr>
    <w:rPr>
      <w:sz w:val="22"/>
      <w:szCs w:val="22"/>
      <w:lang w:val="en-GB" w:eastAsia="en-US"/>
    </w:rPr>
  </w:style>
  <w:style w:type="paragraph" w:customStyle="1" w:styleId="Default">
    <w:name w:val="Default"/>
    <w:rsid w:val="00382B13"/>
    <w:pPr>
      <w:autoSpaceDE w:val="0"/>
      <w:autoSpaceDN w:val="0"/>
      <w:adjustRightInd w:val="0"/>
    </w:pPr>
    <w:rPr>
      <w:rFonts w:ascii="Calibri" w:eastAsia="SimSun" w:hAnsi="Calibri" w:cs="Calibri"/>
      <w:color w:val="000000"/>
      <w:sz w:val="24"/>
      <w:szCs w:val="24"/>
      <w:lang w:eastAsia="ja-JP"/>
    </w:rPr>
  </w:style>
  <w:style w:type="paragraph" w:styleId="PlainText">
    <w:name w:val="Plain Text"/>
    <w:basedOn w:val="Normal"/>
    <w:link w:val="PlainTextChar"/>
    <w:uiPriority w:val="99"/>
    <w:unhideWhenUsed/>
    <w:rsid w:val="00B57D5D"/>
    <w:rPr>
      <w:rFonts w:ascii="Consolas" w:eastAsia="SimSun" w:hAnsi="Consolas"/>
      <w:noProof w:val="0"/>
      <w:sz w:val="21"/>
      <w:szCs w:val="21"/>
      <w:lang w:val="en-US" w:eastAsia="zh-CN"/>
    </w:rPr>
  </w:style>
  <w:style w:type="character" w:customStyle="1" w:styleId="PlainTextChar">
    <w:name w:val="Plain Text Char"/>
    <w:basedOn w:val="DefaultParagraphFont"/>
    <w:link w:val="PlainText"/>
    <w:uiPriority w:val="99"/>
    <w:rsid w:val="00B57D5D"/>
    <w:rPr>
      <w:rFonts w:ascii="Consolas" w:eastAsia="SimSun" w:hAnsi="Consolas"/>
      <w:sz w:val="21"/>
      <w:szCs w:val="21"/>
    </w:rPr>
  </w:style>
  <w:style w:type="paragraph" w:styleId="Subtitle">
    <w:name w:val="Subtitle"/>
    <w:basedOn w:val="Normal"/>
    <w:next w:val="Normal"/>
    <w:link w:val="SubtitleChar"/>
    <w:qFormat/>
    <w:rsid w:val="00460C64"/>
    <w:pPr>
      <w:numPr>
        <w:ilvl w:val="1"/>
      </w:numPr>
    </w:pPr>
    <w:rPr>
      <w:rFonts w:eastAsia="SimSun" w:cs="Angsana New"/>
      <w:i/>
      <w:iCs/>
      <w:spacing w:val="15"/>
    </w:rPr>
  </w:style>
  <w:style w:type="character" w:customStyle="1" w:styleId="SubtitleChar">
    <w:name w:val="Subtitle Char"/>
    <w:basedOn w:val="DefaultParagraphFont"/>
    <w:link w:val="Subtitle"/>
    <w:rsid w:val="00460C64"/>
    <w:rPr>
      <w:rFonts w:eastAsia="SimSun" w:cs="Angsana New"/>
      <w:i/>
      <w:iCs/>
      <w:noProof/>
      <w:spacing w:val="15"/>
      <w:sz w:val="22"/>
      <w:szCs w:val="24"/>
      <w:lang w:val="en-GB" w:eastAsia="en-US"/>
    </w:rPr>
  </w:style>
  <w:style w:type="character" w:customStyle="1" w:styleId="style54">
    <w:name w:val="style54"/>
    <w:basedOn w:val="DefaultParagraphFont"/>
    <w:rsid w:val="00B5746D"/>
  </w:style>
  <w:style w:type="character" w:styleId="Emphasis">
    <w:name w:val="Emphasis"/>
    <w:basedOn w:val="DefaultParagraphFont"/>
    <w:uiPriority w:val="20"/>
    <w:qFormat/>
    <w:rsid w:val="00D77830"/>
    <w:rPr>
      <w:b/>
      <w:bCs/>
      <w:i w:val="0"/>
      <w:iCs w:val="0"/>
    </w:rPr>
  </w:style>
  <w:style w:type="character" w:customStyle="1" w:styleId="Heading1Char">
    <w:name w:val="Heading 1 Char"/>
    <w:basedOn w:val="DefaultParagraphFont"/>
    <w:link w:val="Heading1"/>
    <w:rsid w:val="00CD59D0"/>
    <w:rPr>
      <w:rFonts w:asciiTheme="majorHAnsi" w:eastAsiaTheme="majorEastAsia" w:hAnsiTheme="majorHAnsi" w:cstheme="majorBidi"/>
      <w:b/>
      <w:bCs/>
      <w:noProof/>
      <w:color w:val="365F91" w:themeColor="accent1" w:themeShade="BF"/>
      <w:sz w:val="28"/>
      <w:szCs w:val="28"/>
      <w:lang w:val="en-GB" w:eastAsia="en-US"/>
    </w:rPr>
  </w:style>
  <w:style w:type="character" w:styleId="Strong">
    <w:name w:val="Strong"/>
    <w:basedOn w:val="DefaultParagraphFont"/>
    <w:uiPriority w:val="22"/>
    <w:qFormat/>
    <w:rsid w:val="00CD59D0"/>
    <w:rPr>
      <w:b/>
      <w:bCs/>
    </w:rPr>
  </w:style>
  <w:style w:type="character" w:styleId="FollowedHyperlink">
    <w:name w:val="FollowedHyperlink"/>
    <w:basedOn w:val="DefaultParagraphFont"/>
    <w:uiPriority w:val="99"/>
    <w:rsid w:val="001C52B4"/>
    <w:rPr>
      <w:color w:val="800080" w:themeColor="followedHyperlink"/>
      <w:u w:val="single"/>
    </w:rPr>
  </w:style>
  <w:style w:type="paragraph" w:customStyle="1" w:styleId="Body">
    <w:name w:val="Body"/>
    <w:autoRedefine/>
    <w:rsid w:val="00722DD0"/>
    <w:pPr>
      <w:spacing w:before="120" w:after="120"/>
      <w:jc w:val="both"/>
    </w:pPr>
    <w:rPr>
      <w:rFonts w:eastAsia="ヒラギノ角ゴ Pro W3"/>
      <w:sz w:val="22"/>
      <w:szCs w:val="22"/>
      <w:lang w:eastAsia="en-US"/>
    </w:rPr>
  </w:style>
  <w:style w:type="paragraph" w:styleId="Revision">
    <w:name w:val="Revision"/>
    <w:hidden/>
    <w:uiPriority w:val="99"/>
    <w:semiHidden/>
    <w:rsid w:val="00396CEB"/>
    <w:rPr>
      <w:noProof/>
      <w:sz w:val="22"/>
      <w:szCs w:val="24"/>
      <w:lang w:val="en-GB" w:eastAsia="en-US"/>
    </w:rPr>
  </w:style>
  <w:style w:type="character" w:customStyle="1" w:styleId="FooterChar">
    <w:name w:val="Footer Char"/>
    <w:basedOn w:val="DefaultParagraphFont"/>
    <w:link w:val="Footer"/>
    <w:uiPriority w:val="99"/>
    <w:rsid w:val="007A69BE"/>
    <w:rPr>
      <w:noProof/>
      <w:sz w:val="22"/>
      <w:szCs w:val="24"/>
      <w:lang w:val="en-GB" w:eastAsia="en-US"/>
    </w:rPr>
  </w:style>
  <w:style w:type="paragraph" w:customStyle="1" w:styleId="ADRTextBulletL2">
    <w:name w:val="ADR_Text_Bullet_L2"/>
    <w:basedOn w:val="Normal"/>
    <w:link w:val="ADRTextBulletL2Char"/>
    <w:qFormat/>
    <w:rsid w:val="002265B7"/>
    <w:rPr>
      <w:rFonts w:ascii="Calibri" w:hAnsi="Calibri"/>
      <w:noProof w:val="0"/>
      <w:szCs w:val="20"/>
    </w:rPr>
  </w:style>
  <w:style w:type="character" w:customStyle="1" w:styleId="ADRTextBulletL2Char">
    <w:name w:val="ADR_Text_Bullet_L2 Char"/>
    <w:basedOn w:val="DefaultParagraphFont"/>
    <w:link w:val="ADRTextBulletL2"/>
    <w:rsid w:val="002265B7"/>
    <w:rPr>
      <w:rFonts w:ascii="Calibri" w:hAnsi="Calibri"/>
      <w:sz w:val="22"/>
      <w:lang w:val="en-GB" w:eastAsia="en-US"/>
    </w:rPr>
  </w:style>
  <w:style w:type="paragraph" w:styleId="Caption">
    <w:name w:val="caption"/>
    <w:basedOn w:val="Normal"/>
    <w:next w:val="Normal"/>
    <w:unhideWhenUsed/>
    <w:qFormat/>
    <w:rsid w:val="00706D33"/>
    <w:pPr>
      <w:spacing w:after="200"/>
    </w:pPr>
    <w:rPr>
      <w:b/>
      <w:bCs/>
      <w:color w:val="4F81BD" w:themeColor="accent1"/>
      <w:sz w:val="18"/>
      <w:szCs w:val="18"/>
    </w:rPr>
  </w:style>
  <w:style w:type="character" w:customStyle="1" w:styleId="ListParagraphChar">
    <w:name w:val="List Paragraph Char"/>
    <w:link w:val="ListParagraph"/>
    <w:uiPriority w:val="34"/>
    <w:locked/>
    <w:rsid w:val="00C51BFC"/>
    <w:rPr>
      <w:rFonts w:ascii="Calibri" w:eastAsia="Calibri" w:hAnsi="Calibri"/>
      <w:noProof/>
      <w:sz w:val="22"/>
      <w:szCs w:val="22"/>
      <w:lang w:val="en-GB" w:eastAsia="en-GB"/>
    </w:rPr>
  </w:style>
  <w:style w:type="paragraph" w:customStyle="1" w:styleId="xl65">
    <w:name w:val="xl65"/>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noProof w:val="0"/>
      <w:sz w:val="20"/>
      <w:szCs w:val="20"/>
      <w:lang w:val="en-US"/>
    </w:rPr>
  </w:style>
  <w:style w:type="paragraph" w:customStyle="1" w:styleId="xl66">
    <w:name w:val="xl66"/>
    <w:basedOn w:val="Normal"/>
    <w:rsid w:val="007B052D"/>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jc w:val="center"/>
      <w:textAlignment w:val="top"/>
    </w:pPr>
    <w:rPr>
      <w:rFonts w:ascii="Verdana" w:hAnsi="Verdana"/>
      <w:noProof w:val="0"/>
      <w:color w:val="9C0006"/>
      <w:sz w:val="20"/>
      <w:szCs w:val="20"/>
      <w:lang w:val="en-US"/>
    </w:rPr>
  </w:style>
  <w:style w:type="paragraph" w:customStyle="1" w:styleId="xl67">
    <w:name w:val="xl67"/>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Verdana" w:hAnsi="Verdana"/>
      <w:noProof w:val="0"/>
      <w:sz w:val="20"/>
      <w:szCs w:val="20"/>
      <w:lang w:val="en-US"/>
    </w:rPr>
  </w:style>
  <w:style w:type="paragraph" w:customStyle="1" w:styleId="xl68">
    <w:name w:val="xl68"/>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noProof w:val="0"/>
      <w:sz w:val="20"/>
      <w:szCs w:val="20"/>
      <w:lang w:val="en-US"/>
    </w:rPr>
  </w:style>
  <w:style w:type="paragraph" w:customStyle="1" w:styleId="xl69">
    <w:name w:val="xl69"/>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noProof w:val="0"/>
      <w:sz w:val="20"/>
      <w:szCs w:val="20"/>
      <w:lang w:val="en-US"/>
    </w:rPr>
  </w:style>
  <w:style w:type="paragraph" w:customStyle="1" w:styleId="xl70">
    <w:name w:val="xl70"/>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noProof w:val="0"/>
      <w:sz w:val="20"/>
      <w:szCs w:val="20"/>
      <w:lang w:val="en-US"/>
    </w:rPr>
  </w:style>
  <w:style w:type="paragraph" w:customStyle="1" w:styleId="xl71">
    <w:name w:val="xl71"/>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noProof w:val="0"/>
      <w:sz w:val="20"/>
      <w:szCs w:val="20"/>
      <w:lang w:val="en-US"/>
    </w:rPr>
  </w:style>
  <w:style w:type="paragraph" w:customStyle="1" w:styleId="xl72">
    <w:name w:val="xl72"/>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noProof w:val="0"/>
      <w:sz w:val="20"/>
      <w:szCs w:val="20"/>
      <w:lang w:val="en-US"/>
    </w:rPr>
  </w:style>
  <w:style w:type="paragraph" w:customStyle="1" w:styleId="xl73">
    <w:name w:val="xl73"/>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Verdana" w:hAnsi="Verdana"/>
      <w:noProof w:val="0"/>
      <w:sz w:val="20"/>
      <w:szCs w:val="20"/>
      <w:lang w:val="en-US"/>
    </w:rPr>
  </w:style>
  <w:style w:type="paragraph" w:customStyle="1" w:styleId="xl74">
    <w:name w:val="xl74"/>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noProof w:val="0"/>
      <w:sz w:val="20"/>
      <w:szCs w:val="20"/>
      <w:lang w:val="en-US"/>
    </w:rPr>
  </w:style>
  <w:style w:type="paragraph" w:customStyle="1" w:styleId="xl75">
    <w:name w:val="xl75"/>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noProof w:val="0"/>
      <w:sz w:val="20"/>
      <w:szCs w:val="20"/>
      <w:lang w:val="en-US"/>
    </w:rPr>
  </w:style>
  <w:style w:type="paragraph" w:customStyle="1" w:styleId="xl76">
    <w:name w:val="xl76"/>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noProof w:val="0"/>
      <w:sz w:val="20"/>
      <w:szCs w:val="20"/>
      <w:lang w:val="en-US"/>
    </w:rPr>
  </w:style>
  <w:style w:type="paragraph" w:customStyle="1" w:styleId="xl77">
    <w:name w:val="xl77"/>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noProof w:val="0"/>
      <w:sz w:val="20"/>
      <w:szCs w:val="20"/>
      <w:lang w:val="en-US"/>
    </w:rPr>
  </w:style>
  <w:style w:type="paragraph" w:customStyle="1" w:styleId="xl78">
    <w:name w:val="xl78"/>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Verdana" w:hAnsi="Verdana"/>
      <w:noProof w:val="0"/>
      <w:sz w:val="20"/>
      <w:szCs w:val="20"/>
      <w:lang w:val="en-US"/>
    </w:rPr>
  </w:style>
  <w:style w:type="paragraph" w:customStyle="1" w:styleId="xl79">
    <w:name w:val="xl79"/>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noProof w:val="0"/>
      <w:sz w:val="20"/>
      <w:szCs w:val="20"/>
      <w:lang w:val="en-US"/>
    </w:rPr>
  </w:style>
  <w:style w:type="paragraph" w:customStyle="1" w:styleId="xl80">
    <w:name w:val="xl80"/>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noProof w:val="0"/>
      <w:sz w:val="20"/>
      <w:szCs w:val="20"/>
      <w:lang w:val="en-US"/>
    </w:rPr>
  </w:style>
  <w:style w:type="paragraph" w:customStyle="1" w:styleId="xl81">
    <w:name w:val="xl81"/>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noProof w:val="0"/>
      <w:sz w:val="20"/>
      <w:szCs w:val="20"/>
      <w:lang w:val="en-US"/>
    </w:rPr>
  </w:style>
  <w:style w:type="paragraph" w:customStyle="1" w:styleId="xl82">
    <w:name w:val="xl82"/>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Verdana" w:hAnsi="Verdana"/>
      <w:noProof w:val="0"/>
      <w:sz w:val="20"/>
      <w:szCs w:val="20"/>
      <w:lang w:val="en-US"/>
    </w:rPr>
  </w:style>
  <w:style w:type="paragraph" w:customStyle="1" w:styleId="xl83">
    <w:name w:val="xl83"/>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Verdana" w:hAnsi="Verdana"/>
      <w:noProof w:val="0"/>
      <w:sz w:val="20"/>
      <w:szCs w:val="20"/>
      <w:lang w:val="en-US"/>
    </w:rPr>
  </w:style>
  <w:style w:type="paragraph" w:customStyle="1" w:styleId="xl84">
    <w:name w:val="xl84"/>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noProof w:val="0"/>
      <w:sz w:val="20"/>
      <w:szCs w:val="20"/>
      <w:lang w:val="en-US"/>
    </w:rPr>
  </w:style>
  <w:style w:type="paragraph" w:customStyle="1" w:styleId="xl85">
    <w:name w:val="xl85"/>
    <w:basedOn w:val="Normal"/>
    <w:rsid w:val="007B052D"/>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ascii="Verdana" w:hAnsi="Verdana"/>
      <w:noProof w:val="0"/>
      <w:sz w:val="20"/>
      <w:szCs w:val="20"/>
      <w:lang w:val="en-US"/>
    </w:rPr>
  </w:style>
  <w:style w:type="paragraph" w:customStyle="1" w:styleId="xl86">
    <w:name w:val="xl86"/>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Verdana" w:hAnsi="Verdana"/>
      <w:noProof w:val="0"/>
      <w:sz w:val="20"/>
      <w:szCs w:val="20"/>
      <w:lang w:val="en-US"/>
    </w:rPr>
  </w:style>
  <w:style w:type="paragraph" w:customStyle="1" w:styleId="xl87">
    <w:name w:val="xl87"/>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noProof w:val="0"/>
      <w:sz w:val="20"/>
      <w:szCs w:val="20"/>
      <w:lang w:val="en-US"/>
    </w:rPr>
  </w:style>
  <w:style w:type="paragraph" w:customStyle="1" w:styleId="xl88">
    <w:name w:val="xl88"/>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Verdana" w:hAnsi="Verdana"/>
      <w:noProof w:val="0"/>
      <w:sz w:val="20"/>
      <w:szCs w:val="20"/>
      <w:lang w:val="en-US"/>
    </w:rPr>
  </w:style>
  <w:style w:type="paragraph" w:customStyle="1" w:styleId="xl89">
    <w:name w:val="xl89"/>
    <w:basedOn w:val="Normal"/>
    <w:rsid w:val="007B052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Verdana" w:hAnsi="Verdana"/>
      <w:noProof w:val="0"/>
      <w:sz w:val="20"/>
      <w:szCs w:val="20"/>
      <w:lang w:val="en-US"/>
    </w:rPr>
  </w:style>
  <w:style w:type="paragraph" w:customStyle="1" w:styleId="xl90">
    <w:name w:val="xl90"/>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noProof w:val="0"/>
      <w:sz w:val="20"/>
      <w:szCs w:val="20"/>
      <w:lang w:val="en-US"/>
    </w:rPr>
  </w:style>
  <w:style w:type="paragraph" w:customStyle="1" w:styleId="xl91">
    <w:name w:val="xl91"/>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noProof w:val="0"/>
      <w:sz w:val="20"/>
      <w:szCs w:val="20"/>
      <w:lang w:val="en-US"/>
    </w:rPr>
  </w:style>
  <w:style w:type="paragraph" w:customStyle="1" w:styleId="xl92">
    <w:name w:val="xl92"/>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noProof w:val="0"/>
      <w:sz w:val="20"/>
      <w:szCs w:val="20"/>
      <w:lang w:val="en-US"/>
    </w:rPr>
  </w:style>
  <w:style w:type="paragraph" w:customStyle="1" w:styleId="xl93">
    <w:name w:val="xl93"/>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noProof w:val="0"/>
      <w:color w:val="333333"/>
      <w:sz w:val="20"/>
      <w:szCs w:val="20"/>
      <w:lang w:val="en-US"/>
    </w:rPr>
  </w:style>
  <w:style w:type="paragraph" w:customStyle="1" w:styleId="xl94">
    <w:name w:val="xl94"/>
    <w:basedOn w:val="Normal"/>
    <w:rsid w:val="007B052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rFonts w:ascii="Verdana" w:hAnsi="Verdana"/>
      <w:b/>
      <w:bCs/>
      <w:noProof w:val="0"/>
      <w:color w:val="333333"/>
      <w:sz w:val="20"/>
      <w:szCs w:val="20"/>
      <w:lang w:val="en-US"/>
    </w:rPr>
  </w:style>
  <w:style w:type="paragraph" w:customStyle="1" w:styleId="xl95">
    <w:name w:val="xl95"/>
    <w:basedOn w:val="Normal"/>
    <w:rsid w:val="007B052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rFonts w:ascii="Verdana" w:hAnsi="Verdana"/>
      <w:b/>
      <w:bCs/>
      <w:noProof w:val="0"/>
      <w:color w:val="000000"/>
      <w:sz w:val="20"/>
      <w:szCs w:val="20"/>
      <w:lang w:val="en-US"/>
    </w:rPr>
  </w:style>
  <w:style w:type="paragraph" w:customStyle="1" w:styleId="xl96">
    <w:name w:val="xl96"/>
    <w:basedOn w:val="Normal"/>
    <w:rsid w:val="007B052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rFonts w:ascii="Verdana" w:hAnsi="Verdana"/>
      <w:b/>
      <w:bCs/>
      <w:noProof w:val="0"/>
      <w:sz w:val="20"/>
      <w:szCs w:val="20"/>
      <w:lang w:val="en-US"/>
    </w:rPr>
  </w:style>
  <w:style w:type="paragraph" w:customStyle="1" w:styleId="xl97">
    <w:name w:val="xl97"/>
    <w:basedOn w:val="Normal"/>
    <w:rsid w:val="007B052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rFonts w:ascii="Verdana" w:hAnsi="Verdana"/>
      <w:b/>
      <w:bCs/>
      <w:noProof w:val="0"/>
      <w:sz w:val="20"/>
      <w:szCs w:val="20"/>
      <w:lang w:val="en-US"/>
    </w:rPr>
  </w:style>
  <w:style w:type="paragraph" w:customStyle="1" w:styleId="xl98">
    <w:name w:val="xl98"/>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Verdana" w:hAnsi="Verdana"/>
      <w:noProof w:val="0"/>
      <w:sz w:val="20"/>
      <w:szCs w:val="20"/>
      <w:lang w:val="en-US"/>
    </w:rPr>
  </w:style>
  <w:style w:type="paragraph" w:customStyle="1" w:styleId="xl99">
    <w:name w:val="xl99"/>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noProof w:val="0"/>
      <w:sz w:val="20"/>
      <w:szCs w:val="20"/>
      <w:lang w:val="en-US"/>
    </w:rPr>
  </w:style>
  <w:style w:type="paragraph" w:customStyle="1" w:styleId="xl100">
    <w:name w:val="xl100"/>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noProof w:val="0"/>
      <w:sz w:val="20"/>
      <w:szCs w:val="20"/>
      <w:lang w:val="en-US"/>
    </w:rPr>
  </w:style>
  <w:style w:type="paragraph" w:customStyle="1" w:styleId="xl101">
    <w:name w:val="xl101"/>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noProof w:val="0"/>
      <w:color w:val="000000"/>
      <w:sz w:val="20"/>
      <w:szCs w:val="20"/>
      <w:lang w:val="en-US"/>
    </w:rPr>
  </w:style>
  <w:style w:type="paragraph" w:customStyle="1" w:styleId="xl102">
    <w:name w:val="xl102"/>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Verdana" w:hAnsi="Verdana"/>
      <w:noProof w:val="0"/>
      <w:sz w:val="20"/>
      <w:szCs w:val="20"/>
      <w:lang w:val="en-US"/>
    </w:rPr>
  </w:style>
  <w:style w:type="paragraph" w:customStyle="1" w:styleId="xl103">
    <w:name w:val="xl103"/>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noProof w:val="0"/>
      <w:sz w:val="20"/>
      <w:szCs w:val="20"/>
      <w:lang w:val="en-US"/>
    </w:rPr>
  </w:style>
  <w:style w:type="paragraph" w:customStyle="1" w:styleId="xl104">
    <w:name w:val="xl104"/>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noProof w:val="0"/>
      <w:sz w:val="20"/>
      <w:szCs w:val="20"/>
      <w:lang w:val="en-US"/>
    </w:rPr>
  </w:style>
  <w:style w:type="paragraph" w:customStyle="1" w:styleId="xl105">
    <w:name w:val="xl105"/>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noProof w:val="0"/>
      <w:sz w:val="20"/>
      <w:szCs w:val="20"/>
      <w:lang w:val="en-US"/>
    </w:rPr>
  </w:style>
  <w:style w:type="paragraph" w:customStyle="1" w:styleId="xl106">
    <w:name w:val="xl106"/>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noProof w:val="0"/>
      <w:color w:val="333333"/>
      <w:sz w:val="20"/>
      <w:szCs w:val="20"/>
      <w:lang w:val="en-US"/>
    </w:rPr>
  </w:style>
  <w:style w:type="paragraph" w:customStyle="1" w:styleId="xl107">
    <w:name w:val="xl107"/>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noProof w:val="0"/>
      <w:sz w:val="20"/>
      <w:szCs w:val="20"/>
      <w:lang w:val="en-US"/>
    </w:rPr>
  </w:style>
  <w:style w:type="paragraph" w:customStyle="1" w:styleId="xl108">
    <w:name w:val="xl108"/>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noProof w:val="0"/>
      <w:color w:val="9C0006"/>
      <w:sz w:val="20"/>
      <w:szCs w:val="20"/>
      <w:lang w:val="en-US"/>
    </w:rPr>
  </w:style>
  <w:style w:type="paragraph" w:customStyle="1" w:styleId="xl109">
    <w:name w:val="xl109"/>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noProof w:val="0"/>
      <w:color w:val="333333"/>
      <w:sz w:val="20"/>
      <w:szCs w:val="20"/>
      <w:lang w:val="en-US"/>
    </w:rPr>
  </w:style>
  <w:style w:type="paragraph" w:customStyle="1" w:styleId="xl110">
    <w:name w:val="xl110"/>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Verdana" w:hAnsi="Verdana"/>
      <w:noProof w:val="0"/>
      <w:color w:val="333333"/>
      <w:sz w:val="20"/>
      <w:szCs w:val="20"/>
      <w:lang w:val="en-US"/>
    </w:rPr>
  </w:style>
  <w:style w:type="paragraph" w:customStyle="1" w:styleId="xl111">
    <w:name w:val="xl111"/>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noProof w:val="0"/>
      <w:sz w:val="20"/>
      <w:szCs w:val="20"/>
      <w:lang w:val="en-US"/>
    </w:rPr>
  </w:style>
  <w:style w:type="paragraph" w:customStyle="1" w:styleId="xl112">
    <w:name w:val="xl112"/>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noProof w:val="0"/>
      <w:color w:val="333333"/>
      <w:sz w:val="20"/>
      <w:szCs w:val="20"/>
      <w:lang w:val="en-US"/>
    </w:rPr>
  </w:style>
  <w:style w:type="paragraph" w:customStyle="1" w:styleId="xl113">
    <w:name w:val="xl113"/>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noProof w:val="0"/>
      <w:sz w:val="20"/>
      <w:szCs w:val="20"/>
      <w:lang w:val="en-US"/>
    </w:rPr>
  </w:style>
  <w:style w:type="paragraph" w:customStyle="1" w:styleId="xl114">
    <w:name w:val="xl114"/>
    <w:basedOn w:val="Normal"/>
    <w:rsid w:val="007B052D"/>
    <w:pPr>
      <w:pBdr>
        <w:top w:val="single" w:sz="4" w:space="0" w:color="auto"/>
        <w:left w:val="single" w:sz="4" w:space="0" w:color="auto"/>
        <w:bottom w:val="single" w:sz="4" w:space="0" w:color="auto"/>
      </w:pBdr>
      <w:shd w:val="clear" w:color="000000" w:fill="595959"/>
      <w:spacing w:before="100" w:beforeAutospacing="1" w:after="100" w:afterAutospacing="1"/>
      <w:textAlignment w:val="top"/>
    </w:pPr>
    <w:rPr>
      <w:rFonts w:ascii="Verdana" w:hAnsi="Verdana"/>
      <w:b/>
      <w:bCs/>
      <w:noProof w:val="0"/>
      <w:color w:val="FFFFFF"/>
      <w:sz w:val="20"/>
      <w:szCs w:val="20"/>
      <w:lang w:val="en-US"/>
    </w:rPr>
  </w:style>
  <w:style w:type="paragraph" w:customStyle="1" w:styleId="xl115">
    <w:name w:val="xl115"/>
    <w:basedOn w:val="Normal"/>
    <w:rsid w:val="007B052D"/>
    <w:pPr>
      <w:pBdr>
        <w:top w:val="single" w:sz="4" w:space="0" w:color="auto"/>
        <w:bottom w:val="single" w:sz="4" w:space="0" w:color="auto"/>
      </w:pBdr>
      <w:shd w:val="clear" w:color="000000" w:fill="595959"/>
      <w:spacing w:before="100" w:beforeAutospacing="1" w:after="100" w:afterAutospacing="1"/>
      <w:textAlignment w:val="top"/>
    </w:pPr>
    <w:rPr>
      <w:rFonts w:ascii="Verdana" w:hAnsi="Verdana"/>
      <w:b/>
      <w:bCs/>
      <w:noProof w:val="0"/>
      <w:color w:val="FFFFFF"/>
      <w:sz w:val="20"/>
      <w:szCs w:val="20"/>
      <w:lang w:val="en-US"/>
    </w:rPr>
  </w:style>
  <w:style w:type="paragraph" w:customStyle="1" w:styleId="xl116">
    <w:name w:val="xl116"/>
    <w:basedOn w:val="Normal"/>
    <w:rsid w:val="007B052D"/>
    <w:pPr>
      <w:pBdr>
        <w:top w:val="single" w:sz="4" w:space="0" w:color="auto"/>
        <w:bottom w:val="single" w:sz="4" w:space="0" w:color="auto"/>
        <w:right w:val="single" w:sz="4" w:space="0" w:color="auto"/>
      </w:pBdr>
      <w:shd w:val="clear" w:color="000000" w:fill="595959"/>
      <w:spacing w:before="100" w:beforeAutospacing="1" w:after="100" w:afterAutospacing="1"/>
      <w:textAlignment w:val="top"/>
    </w:pPr>
    <w:rPr>
      <w:rFonts w:ascii="Verdana" w:hAnsi="Verdana"/>
      <w:b/>
      <w:bCs/>
      <w:noProof w:val="0"/>
      <w:color w:val="FFFFFF"/>
      <w:sz w:val="20"/>
      <w:szCs w:val="20"/>
      <w:lang w:val="en-US"/>
    </w:rPr>
  </w:style>
  <w:style w:type="paragraph" w:customStyle="1" w:styleId="xl117">
    <w:name w:val="xl117"/>
    <w:basedOn w:val="Normal"/>
    <w:rsid w:val="007B052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Verdana" w:hAnsi="Verdana"/>
      <w:noProof w:val="0"/>
      <w:sz w:val="20"/>
      <w:szCs w:val="20"/>
      <w:lang w:val="en-US"/>
    </w:rPr>
  </w:style>
  <w:style w:type="paragraph" w:customStyle="1" w:styleId="xl118">
    <w:name w:val="xl118"/>
    <w:basedOn w:val="Normal"/>
    <w:rsid w:val="007B052D"/>
    <w:pPr>
      <w:pBdr>
        <w:left w:val="single" w:sz="4" w:space="0" w:color="auto"/>
        <w:right w:val="single" w:sz="4" w:space="0" w:color="auto"/>
      </w:pBdr>
      <w:shd w:val="clear" w:color="000000" w:fill="FFFFFF"/>
      <w:spacing w:before="100" w:beforeAutospacing="1" w:after="100" w:afterAutospacing="1"/>
      <w:jc w:val="center"/>
      <w:textAlignment w:val="top"/>
    </w:pPr>
    <w:rPr>
      <w:rFonts w:ascii="Verdana" w:hAnsi="Verdana"/>
      <w:noProof w:val="0"/>
      <w:sz w:val="20"/>
      <w:szCs w:val="20"/>
      <w:lang w:val="en-US"/>
    </w:rPr>
  </w:style>
  <w:style w:type="paragraph" w:customStyle="1" w:styleId="xl119">
    <w:name w:val="xl119"/>
    <w:basedOn w:val="Normal"/>
    <w:rsid w:val="007B05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Verdana" w:hAnsi="Verdana"/>
      <w:noProof w:val="0"/>
      <w:sz w:val="20"/>
      <w:szCs w:val="20"/>
      <w:lang w:val="en-US"/>
    </w:rPr>
  </w:style>
  <w:style w:type="paragraph" w:customStyle="1" w:styleId="xl120">
    <w:name w:val="xl120"/>
    <w:basedOn w:val="Normal"/>
    <w:rsid w:val="007B052D"/>
    <w:pPr>
      <w:pBdr>
        <w:top w:val="single" w:sz="4" w:space="0" w:color="auto"/>
        <w:left w:val="single" w:sz="4" w:space="0" w:color="auto"/>
        <w:right w:val="single" w:sz="4" w:space="0" w:color="auto"/>
      </w:pBdr>
      <w:spacing w:before="100" w:beforeAutospacing="1" w:after="100" w:afterAutospacing="1"/>
      <w:textAlignment w:val="top"/>
    </w:pPr>
    <w:rPr>
      <w:rFonts w:ascii="Verdana" w:hAnsi="Verdana"/>
      <w:noProof w:val="0"/>
      <w:sz w:val="20"/>
      <w:szCs w:val="20"/>
      <w:lang w:val="en-US"/>
    </w:rPr>
  </w:style>
  <w:style w:type="paragraph" w:customStyle="1" w:styleId="xl121">
    <w:name w:val="xl121"/>
    <w:basedOn w:val="Normal"/>
    <w:rsid w:val="007B052D"/>
    <w:pPr>
      <w:pBdr>
        <w:left w:val="single" w:sz="4" w:space="0" w:color="auto"/>
        <w:right w:val="single" w:sz="4" w:space="0" w:color="auto"/>
      </w:pBdr>
      <w:spacing w:before="100" w:beforeAutospacing="1" w:after="100" w:afterAutospacing="1"/>
      <w:textAlignment w:val="top"/>
    </w:pPr>
    <w:rPr>
      <w:rFonts w:ascii="Verdana" w:hAnsi="Verdana"/>
      <w:noProof w:val="0"/>
      <w:sz w:val="20"/>
      <w:szCs w:val="20"/>
      <w:lang w:val="en-US"/>
    </w:rPr>
  </w:style>
  <w:style w:type="paragraph" w:customStyle="1" w:styleId="xl122">
    <w:name w:val="xl122"/>
    <w:basedOn w:val="Normal"/>
    <w:rsid w:val="007B052D"/>
    <w:pPr>
      <w:pBdr>
        <w:left w:val="single" w:sz="4" w:space="0" w:color="auto"/>
        <w:bottom w:val="single" w:sz="4" w:space="0" w:color="auto"/>
        <w:right w:val="single" w:sz="4" w:space="0" w:color="auto"/>
      </w:pBdr>
      <w:spacing w:before="100" w:beforeAutospacing="1" w:after="100" w:afterAutospacing="1"/>
      <w:textAlignment w:val="top"/>
    </w:pPr>
    <w:rPr>
      <w:rFonts w:ascii="Verdana" w:hAnsi="Verdana"/>
      <w:noProof w:val="0"/>
      <w:sz w:val="20"/>
      <w:szCs w:val="20"/>
      <w:lang w:val="en-US"/>
    </w:rPr>
  </w:style>
  <w:style w:type="paragraph" w:customStyle="1" w:styleId="xl123">
    <w:name w:val="xl123"/>
    <w:basedOn w:val="Normal"/>
    <w:rsid w:val="007B052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Verdana" w:hAnsi="Verdana"/>
      <w:noProof w:val="0"/>
      <w:sz w:val="20"/>
      <w:szCs w:val="20"/>
      <w:lang w:val="en-US"/>
    </w:rPr>
  </w:style>
  <w:style w:type="paragraph" w:customStyle="1" w:styleId="xl124">
    <w:name w:val="xl124"/>
    <w:basedOn w:val="Normal"/>
    <w:rsid w:val="007B052D"/>
    <w:pPr>
      <w:pBdr>
        <w:left w:val="single" w:sz="4" w:space="0" w:color="auto"/>
        <w:right w:val="single" w:sz="4" w:space="0" w:color="auto"/>
      </w:pBdr>
      <w:shd w:val="clear" w:color="000000" w:fill="FFFFFF"/>
      <w:spacing w:before="100" w:beforeAutospacing="1" w:after="100" w:afterAutospacing="1"/>
      <w:jc w:val="center"/>
      <w:textAlignment w:val="top"/>
    </w:pPr>
    <w:rPr>
      <w:rFonts w:ascii="Verdana" w:hAnsi="Verdana"/>
      <w:noProof w:val="0"/>
      <w:sz w:val="20"/>
      <w:szCs w:val="20"/>
      <w:lang w:val="en-US"/>
    </w:rPr>
  </w:style>
  <w:style w:type="paragraph" w:customStyle="1" w:styleId="xl125">
    <w:name w:val="xl125"/>
    <w:basedOn w:val="Normal"/>
    <w:rsid w:val="007B05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Verdana" w:hAnsi="Verdana"/>
      <w:noProof w:val="0"/>
      <w:sz w:val="20"/>
      <w:szCs w:val="20"/>
      <w:lang w:val="en-US"/>
    </w:rPr>
  </w:style>
  <w:style w:type="character" w:customStyle="1" w:styleId="Heading2Char">
    <w:name w:val="Heading 2 Char"/>
    <w:basedOn w:val="DefaultParagraphFont"/>
    <w:link w:val="Heading2"/>
    <w:semiHidden/>
    <w:rsid w:val="009C773B"/>
    <w:rPr>
      <w:rFonts w:asciiTheme="majorHAnsi" w:eastAsiaTheme="majorEastAsia" w:hAnsiTheme="majorHAnsi" w:cstheme="majorBidi"/>
      <w:b/>
      <w:bCs/>
      <w:noProof/>
      <w:color w:val="4F81BD" w:themeColor="accent1"/>
      <w:sz w:val="26"/>
      <w:szCs w:val="2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50B"/>
    <w:rPr>
      <w:noProof/>
      <w:sz w:val="22"/>
      <w:szCs w:val="24"/>
      <w:lang w:val="en-GB" w:eastAsia="en-US"/>
    </w:rPr>
  </w:style>
  <w:style w:type="paragraph" w:styleId="Heading1">
    <w:name w:val="heading 1"/>
    <w:basedOn w:val="Normal"/>
    <w:next w:val="Normal"/>
    <w:link w:val="Heading1Char"/>
    <w:qFormat/>
    <w:rsid w:val="00CD59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9C773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5361"/>
    <w:pPr>
      <w:tabs>
        <w:tab w:val="center" w:pos="4320"/>
        <w:tab w:val="right" w:pos="8640"/>
      </w:tabs>
    </w:pPr>
    <w:rPr>
      <w:sz w:val="20"/>
      <w:szCs w:val="20"/>
    </w:rPr>
  </w:style>
  <w:style w:type="paragraph" w:styleId="Footer">
    <w:name w:val="footer"/>
    <w:basedOn w:val="Normal"/>
    <w:link w:val="FooterChar"/>
    <w:uiPriority w:val="99"/>
    <w:rsid w:val="008E14C2"/>
    <w:pPr>
      <w:tabs>
        <w:tab w:val="center" w:pos="4320"/>
        <w:tab w:val="right" w:pos="8640"/>
      </w:tabs>
    </w:pPr>
  </w:style>
  <w:style w:type="character" w:styleId="PageNumber">
    <w:name w:val="page number"/>
    <w:basedOn w:val="DefaultParagraphFont"/>
    <w:rsid w:val="008E14C2"/>
  </w:style>
  <w:style w:type="table" w:styleId="TableGrid">
    <w:name w:val="Table Grid"/>
    <w:basedOn w:val="TableNormal"/>
    <w:uiPriority w:val="59"/>
    <w:rsid w:val="00A94E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35F5C"/>
    <w:rPr>
      <w:rFonts w:ascii="Tahoma" w:hAnsi="Tahoma" w:cs="Tahoma"/>
      <w:sz w:val="16"/>
      <w:szCs w:val="16"/>
    </w:rPr>
  </w:style>
  <w:style w:type="paragraph" w:styleId="ListParagraph">
    <w:name w:val="List Paragraph"/>
    <w:basedOn w:val="Normal"/>
    <w:link w:val="ListParagraphChar"/>
    <w:uiPriority w:val="34"/>
    <w:qFormat/>
    <w:rsid w:val="00447E1D"/>
    <w:pPr>
      <w:spacing w:after="200" w:line="276" w:lineRule="auto"/>
      <w:ind w:left="720"/>
    </w:pPr>
    <w:rPr>
      <w:rFonts w:ascii="Calibri" w:eastAsia="Calibri" w:hAnsi="Calibri"/>
      <w:szCs w:val="22"/>
      <w:lang w:eastAsia="en-GB"/>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Texto nota pie Car"/>
    <w:basedOn w:val="Normal"/>
    <w:link w:val="FootnoteTextChar"/>
    <w:uiPriority w:val="99"/>
    <w:rsid w:val="00EB4A6A"/>
    <w:rPr>
      <w:sz w:val="20"/>
      <w:szCs w:val="20"/>
    </w:rPr>
  </w:style>
  <w:style w:type="character" w:customStyle="1" w:styleId="FootnoteTextChar">
    <w:name w:val="Footnote Text Char"/>
    <w:aliases w:val="single space Char1,Footnote Text Char Char Char Char Char1,Footnote Text Char Char Char2,footnote text Char1,Footnote Text Char2 Char1,Footnote Text Char1 Char1 Char1,Footnote Text Char Char Char Char2,Footnote Text Char1 Char2"/>
    <w:basedOn w:val="DefaultParagraphFont"/>
    <w:link w:val="FootnoteText"/>
    <w:uiPriority w:val="99"/>
    <w:rsid w:val="00EB4A6A"/>
    <w:rPr>
      <w:lang w:val="en-US" w:eastAsia="en-US"/>
    </w:rPr>
  </w:style>
  <w:style w:type="character" w:styleId="FootnoteReference">
    <w:name w:val="footnote reference"/>
    <w:aliases w:val="ftref,BVI fnr,16 Point,Superscript 6 Point,footnote ref,Superscript 6 Point + 11 pt"/>
    <w:basedOn w:val="DefaultParagraphFont"/>
    <w:uiPriority w:val="99"/>
    <w:rsid w:val="00EB4A6A"/>
    <w:rPr>
      <w:vertAlign w:val="superscript"/>
    </w:rPr>
  </w:style>
  <w:style w:type="paragraph" w:styleId="EndnoteText">
    <w:name w:val="endnote text"/>
    <w:basedOn w:val="Normal"/>
    <w:link w:val="EndnoteTextChar"/>
    <w:rsid w:val="00A60876"/>
    <w:rPr>
      <w:sz w:val="20"/>
      <w:szCs w:val="20"/>
    </w:rPr>
  </w:style>
  <w:style w:type="character" w:customStyle="1" w:styleId="EndnoteTextChar">
    <w:name w:val="Endnote Text Char"/>
    <w:basedOn w:val="DefaultParagraphFont"/>
    <w:link w:val="EndnoteText"/>
    <w:rsid w:val="00A60876"/>
    <w:rPr>
      <w:lang w:val="en-US" w:eastAsia="en-US"/>
    </w:rPr>
  </w:style>
  <w:style w:type="character" w:styleId="EndnoteReference">
    <w:name w:val="endnote reference"/>
    <w:basedOn w:val="DefaultParagraphFont"/>
    <w:rsid w:val="00A60876"/>
    <w:rPr>
      <w:vertAlign w:val="superscript"/>
    </w:rPr>
  </w:style>
  <w:style w:type="character" w:styleId="Hyperlink">
    <w:name w:val="Hyperlink"/>
    <w:basedOn w:val="DefaultParagraphFont"/>
    <w:uiPriority w:val="99"/>
    <w:rsid w:val="0015399B"/>
    <w:rPr>
      <w:color w:val="0000FF"/>
      <w:u w:val="single"/>
    </w:rPr>
  </w:style>
  <w:style w:type="character" w:customStyle="1" w:styleId="FootnoteTextChar3">
    <w:name w:val="Footnote Text Char3"/>
    <w:aliases w:val="single space Char,Footnote Text Char Char Char Char Char,Footnote Text Char Char Char1,footnote text Char,Footnote Text Char2 Char,Footnote Text Char1 Char1 Char,Footnote Text Char Char Char Char1,Footnote Text Char1 Char"/>
    <w:basedOn w:val="DefaultParagraphFont"/>
    <w:semiHidden/>
    <w:rsid w:val="000D5931"/>
    <w:rPr>
      <w:rFonts w:ascii="Times New Roman" w:eastAsia="Times New Roman" w:hAnsi="Times New Roman" w:cs="Times New Roman"/>
      <w:sz w:val="20"/>
      <w:szCs w:val="20"/>
      <w:lang w:eastAsia="en-GB"/>
    </w:rPr>
  </w:style>
  <w:style w:type="paragraph" w:styleId="BodyText2">
    <w:name w:val="Body Text 2"/>
    <w:basedOn w:val="Normal"/>
    <w:link w:val="BodyText2Char"/>
    <w:rsid w:val="00997CDF"/>
    <w:rPr>
      <w:noProof w:val="0"/>
      <w:szCs w:val="20"/>
      <w:lang w:val="en-US"/>
    </w:rPr>
  </w:style>
  <w:style w:type="character" w:customStyle="1" w:styleId="BodyText2Char">
    <w:name w:val="Body Text 2 Char"/>
    <w:basedOn w:val="DefaultParagraphFont"/>
    <w:link w:val="BodyText2"/>
    <w:rsid w:val="00997CDF"/>
    <w:rPr>
      <w:sz w:val="24"/>
      <w:lang w:val="en-US" w:eastAsia="en-US"/>
    </w:rPr>
  </w:style>
  <w:style w:type="paragraph" w:customStyle="1" w:styleId="Text">
    <w:name w:val="Text"/>
    <w:basedOn w:val="Normal"/>
    <w:next w:val="Normal"/>
    <w:rsid w:val="00997CDF"/>
    <w:pPr>
      <w:autoSpaceDE w:val="0"/>
      <w:autoSpaceDN w:val="0"/>
      <w:adjustRightInd w:val="0"/>
      <w:spacing w:after="120"/>
    </w:pPr>
    <w:rPr>
      <w:rFonts w:ascii="Garamond" w:hAnsi="Garamond"/>
      <w:noProof w:val="0"/>
      <w:lang w:val="en-US"/>
    </w:rPr>
  </w:style>
  <w:style w:type="character" w:styleId="CommentReference">
    <w:name w:val="annotation reference"/>
    <w:basedOn w:val="DefaultParagraphFont"/>
    <w:rsid w:val="00BE3259"/>
    <w:rPr>
      <w:sz w:val="16"/>
      <w:szCs w:val="16"/>
    </w:rPr>
  </w:style>
  <w:style w:type="paragraph" w:styleId="CommentText">
    <w:name w:val="annotation text"/>
    <w:basedOn w:val="Normal"/>
    <w:link w:val="CommentTextChar"/>
    <w:rsid w:val="00BE3259"/>
    <w:rPr>
      <w:sz w:val="20"/>
      <w:szCs w:val="20"/>
    </w:rPr>
  </w:style>
  <w:style w:type="character" w:customStyle="1" w:styleId="CommentTextChar">
    <w:name w:val="Comment Text Char"/>
    <w:basedOn w:val="DefaultParagraphFont"/>
    <w:link w:val="CommentText"/>
    <w:rsid w:val="00BE3259"/>
    <w:rPr>
      <w:noProof/>
      <w:lang w:val="en-GB"/>
    </w:rPr>
  </w:style>
  <w:style w:type="paragraph" w:styleId="CommentSubject">
    <w:name w:val="annotation subject"/>
    <w:basedOn w:val="CommentText"/>
    <w:next w:val="CommentText"/>
    <w:link w:val="CommentSubjectChar"/>
    <w:rsid w:val="00BE3259"/>
    <w:rPr>
      <w:b/>
      <w:bCs/>
    </w:rPr>
  </w:style>
  <w:style w:type="character" w:customStyle="1" w:styleId="CommentSubjectChar">
    <w:name w:val="Comment Subject Char"/>
    <w:basedOn w:val="CommentTextChar"/>
    <w:link w:val="CommentSubject"/>
    <w:rsid w:val="00BE3259"/>
    <w:rPr>
      <w:b/>
      <w:bCs/>
      <w:noProof/>
      <w:lang w:val="en-GB"/>
    </w:rPr>
  </w:style>
  <w:style w:type="paragraph" w:styleId="NormalWeb">
    <w:name w:val="Normal (Web)"/>
    <w:basedOn w:val="Normal"/>
    <w:uiPriority w:val="99"/>
    <w:rsid w:val="00F12DDF"/>
    <w:pPr>
      <w:spacing w:before="100" w:beforeAutospacing="1" w:after="100" w:afterAutospacing="1" w:line="312" w:lineRule="auto"/>
    </w:pPr>
    <w:rPr>
      <w:noProof w:val="0"/>
      <w:lang w:val="en-US"/>
    </w:rPr>
  </w:style>
  <w:style w:type="paragraph" w:styleId="NoSpacing">
    <w:name w:val="No Spacing"/>
    <w:uiPriority w:val="1"/>
    <w:qFormat/>
    <w:rsid w:val="00847A3D"/>
    <w:pPr>
      <w:jc w:val="both"/>
    </w:pPr>
    <w:rPr>
      <w:sz w:val="22"/>
      <w:szCs w:val="22"/>
      <w:lang w:val="en-GB" w:eastAsia="en-US"/>
    </w:rPr>
  </w:style>
  <w:style w:type="paragraph" w:customStyle="1" w:styleId="Default">
    <w:name w:val="Default"/>
    <w:rsid w:val="00382B13"/>
    <w:pPr>
      <w:autoSpaceDE w:val="0"/>
      <w:autoSpaceDN w:val="0"/>
      <w:adjustRightInd w:val="0"/>
    </w:pPr>
    <w:rPr>
      <w:rFonts w:ascii="Calibri" w:eastAsia="SimSun" w:hAnsi="Calibri" w:cs="Calibri"/>
      <w:color w:val="000000"/>
      <w:sz w:val="24"/>
      <w:szCs w:val="24"/>
      <w:lang w:eastAsia="ja-JP"/>
    </w:rPr>
  </w:style>
  <w:style w:type="paragraph" w:styleId="PlainText">
    <w:name w:val="Plain Text"/>
    <w:basedOn w:val="Normal"/>
    <w:link w:val="PlainTextChar"/>
    <w:uiPriority w:val="99"/>
    <w:unhideWhenUsed/>
    <w:rsid w:val="00B57D5D"/>
    <w:rPr>
      <w:rFonts w:ascii="Consolas" w:eastAsia="SimSun" w:hAnsi="Consolas"/>
      <w:noProof w:val="0"/>
      <w:sz w:val="21"/>
      <w:szCs w:val="21"/>
      <w:lang w:val="en-US" w:eastAsia="zh-CN"/>
    </w:rPr>
  </w:style>
  <w:style w:type="character" w:customStyle="1" w:styleId="PlainTextChar">
    <w:name w:val="Plain Text Char"/>
    <w:basedOn w:val="DefaultParagraphFont"/>
    <w:link w:val="PlainText"/>
    <w:uiPriority w:val="99"/>
    <w:rsid w:val="00B57D5D"/>
    <w:rPr>
      <w:rFonts w:ascii="Consolas" w:eastAsia="SimSun" w:hAnsi="Consolas"/>
      <w:sz w:val="21"/>
      <w:szCs w:val="21"/>
    </w:rPr>
  </w:style>
  <w:style w:type="paragraph" w:styleId="Subtitle">
    <w:name w:val="Subtitle"/>
    <w:basedOn w:val="Normal"/>
    <w:next w:val="Normal"/>
    <w:link w:val="SubtitleChar"/>
    <w:qFormat/>
    <w:rsid w:val="00460C64"/>
    <w:pPr>
      <w:numPr>
        <w:ilvl w:val="1"/>
      </w:numPr>
    </w:pPr>
    <w:rPr>
      <w:rFonts w:eastAsia="SimSun" w:cs="Angsana New"/>
      <w:i/>
      <w:iCs/>
      <w:spacing w:val="15"/>
    </w:rPr>
  </w:style>
  <w:style w:type="character" w:customStyle="1" w:styleId="SubtitleChar">
    <w:name w:val="Subtitle Char"/>
    <w:basedOn w:val="DefaultParagraphFont"/>
    <w:link w:val="Subtitle"/>
    <w:rsid w:val="00460C64"/>
    <w:rPr>
      <w:rFonts w:eastAsia="SimSun" w:cs="Angsana New"/>
      <w:i/>
      <w:iCs/>
      <w:noProof/>
      <w:spacing w:val="15"/>
      <w:sz w:val="22"/>
      <w:szCs w:val="24"/>
      <w:lang w:val="en-GB" w:eastAsia="en-US"/>
    </w:rPr>
  </w:style>
  <w:style w:type="character" w:customStyle="1" w:styleId="style54">
    <w:name w:val="style54"/>
    <w:basedOn w:val="DefaultParagraphFont"/>
    <w:rsid w:val="00B5746D"/>
  </w:style>
  <w:style w:type="character" w:styleId="Emphasis">
    <w:name w:val="Emphasis"/>
    <w:basedOn w:val="DefaultParagraphFont"/>
    <w:uiPriority w:val="20"/>
    <w:qFormat/>
    <w:rsid w:val="00D77830"/>
    <w:rPr>
      <w:b/>
      <w:bCs/>
      <w:i w:val="0"/>
      <w:iCs w:val="0"/>
    </w:rPr>
  </w:style>
  <w:style w:type="character" w:customStyle="1" w:styleId="Heading1Char">
    <w:name w:val="Heading 1 Char"/>
    <w:basedOn w:val="DefaultParagraphFont"/>
    <w:link w:val="Heading1"/>
    <w:rsid w:val="00CD59D0"/>
    <w:rPr>
      <w:rFonts w:asciiTheme="majorHAnsi" w:eastAsiaTheme="majorEastAsia" w:hAnsiTheme="majorHAnsi" w:cstheme="majorBidi"/>
      <w:b/>
      <w:bCs/>
      <w:noProof/>
      <w:color w:val="365F91" w:themeColor="accent1" w:themeShade="BF"/>
      <w:sz w:val="28"/>
      <w:szCs w:val="28"/>
      <w:lang w:val="en-GB" w:eastAsia="en-US"/>
    </w:rPr>
  </w:style>
  <w:style w:type="character" w:styleId="Strong">
    <w:name w:val="Strong"/>
    <w:basedOn w:val="DefaultParagraphFont"/>
    <w:uiPriority w:val="22"/>
    <w:qFormat/>
    <w:rsid w:val="00CD59D0"/>
    <w:rPr>
      <w:b/>
      <w:bCs/>
    </w:rPr>
  </w:style>
  <w:style w:type="character" w:styleId="FollowedHyperlink">
    <w:name w:val="FollowedHyperlink"/>
    <w:basedOn w:val="DefaultParagraphFont"/>
    <w:uiPriority w:val="99"/>
    <w:rsid w:val="001C52B4"/>
    <w:rPr>
      <w:color w:val="800080" w:themeColor="followedHyperlink"/>
      <w:u w:val="single"/>
    </w:rPr>
  </w:style>
  <w:style w:type="paragraph" w:customStyle="1" w:styleId="Body">
    <w:name w:val="Body"/>
    <w:autoRedefine/>
    <w:rsid w:val="00722DD0"/>
    <w:pPr>
      <w:spacing w:before="120" w:after="120"/>
      <w:jc w:val="both"/>
    </w:pPr>
    <w:rPr>
      <w:rFonts w:eastAsia="ヒラギノ角ゴ Pro W3"/>
      <w:sz w:val="22"/>
      <w:szCs w:val="22"/>
      <w:lang w:eastAsia="en-US"/>
    </w:rPr>
  </w:style>
  <w:style w:type="paragraph" w:styleId="Revision">
    <w:name w:val="Revision"/>
    <w:hidden/>
    <w:uiPriority w:val="99"/>
    <w:semiHidden/>
    <w:rsid w:val="00396CEB"/>
    <w:rPr>
      <w:noProof/>
      <w:sz w:val="22"/>
      <w:szCs w:val="24"/>
      <w:lang w:val="en-GB" w:eastAsia="en-US"/>
    </w:rPr>
  </w:style>
  <w:style w:type="character" w:customStyle="1" w:styleId="FooterChar">
    <w:name w:val="Footer Char"/>
    <w:basedOn w:val="DefaultParagraphFont"/>
    <w:link w:val="Footer"/>
    <w:uiPriority w:val="99"/>
    <w:rsid w:val="007A69BE"/>
    <w:rPr>
      <w:noProof/>
      <w:sz w:val="22"/>
      <w:szCs w:val="24"/>
      <w:lang w:val="en-GB" w:eastAsia="en-US"/>
    </w:rPr>
  </w:style>
  <w:style w:type="paragraph" w:customStyle="1" w:styleId="ADRTextBulletL2">
    <w:name w:val="ADR_Text_Bullet_L2"/>
    <w:basedOn w:val="Normal"/>
    <w:link w:val="ADRTextBulletL2Char"/>
    <w:qFormat/>
    <w:rsid w:val="002265B7"/>
    <w:rPr>
      <w:rFonts w:ascii="Calibri" w:hAnsi="Calibri"/>
      <w:noProof w:val="0"/>
      <w:szCs w:val="20"/>
    </w:rPr>
  </w:style>
  <w:style w:type="character" w:customStyle="1" w:styleId="ADRTextBulletL2Char">
    <w:name w:val="ADR_Text_Bullet_L2 Char"/>
    <w:basedOn w:val="DefaultParagraphFont"/>
    <w:link w:val="ADRTextBulletL2"/>
    <w:rsid w:val="002265B7"/>
    <w:rPr>
      <w:rFonts w:ascii="Calibri" w:hAnsi="Calibri"/>
      <w:sz w:val="22"/>
      <w:lang w:val="en-GB" w:eastAsia="en-US"/>
    </w:rPr>
  </w:style>
  <w:style w:type="paragraph" w:styleId="Caption">
    <w:name w:val="caption"/>
    <w:basedOn w:val="Normal"/>
    <w:next w:val="Normal"/>
    <w:unhideWhenUsed/>
    <w:qFormat/>
    <w:rsid w:val="00706D33"/>
    <w:pPr>
      <w:spacing w:after="200"/>
    </w:pPr>
    <w:rPr>
      <w:b/>
      <w:bCs/>
      <w:color w:val="4F81BD" w:themeColor="accent1"/>
      <w:sz w:val="18"/>
      <w:szCs w:val="18"/>
    </w:rPr>
  </w:style>
  <w:style w:type="character" w:customStyle="1" w:styleId="ListParagraphChar">
    <w:name w:val="List Paragraph Char"/>
    <w:link w:val="ListParagraph"/>
    <w:uiPriority w:val="34"/>
    <w:locked/>
    <w:rsid w:val="00C51BFC"/>
    <w:rPr>
      <w:rFonts w:ascii="Calibri" w:eastAsia="Calibri" w:hAnsi="Calibri"/>
      <w:noProof/>
      <w:sz w:val="22"/>
      <w:szCs w:val="22"/>
      <w:lang w:val="en-GB" w:eastAsia="en-GB"/>
    </w:rPr>
  </w:style>
  <w:style w:type="paragraph" w:customStyle="1" w:styleId="xl65">
    <w:name w:val="xl65"/>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noProof w:val="0"/>
      <w:sz w:val="20"/>
      <w:szCs w:val="20"/>
      <w:lang w:val="en-US"/>
    </w:rPr>
  </w:style>
  <w:style w:type="paragraph" w:customStyle="1" w:styleId="xl66">
    <w:name w:val="xl66"/>
    <w:basedOn w:val="Normal"/>
    <w:rsid w:val="007B052D"/>
    <w:pPr>
      <w:pBdr>
        <w:top w:val="single" w:sz="4" w:space="0" w:color="auto"/>
        <w:left w:val="single" w:sz="4" w:space="0" w:color="auto"/>
        <w:bottom w:val="single" w:sz="4" w:space="0" w:color="auto"/>
        <w:right w:val="single" w:sz="4" w:space="0" w:color="auto"/>
      </w:pBdr>
      <w:shd w:val="clear" w:color="000000" w:fill="FFC7CE"/>
      <w:spacing w:before="100" w:beforeAutospacing="1" w:after="100" w:afterAutospacing="1"/>
      <w:jc w:val="center"/>
      <w:textAlignment w:val="top"/>
    </w:pPr>
    <w:rPr>
      <w:rFonts w:ascii="Verdana" w:hAnsi="Verdana"/>
      <w:noProof w:val="0"/>
      <w:color w:val="9C0006"/>
      <w:sz w:val="20"/>
      <w:szCs w:val="20"/>
      <w:lang w:val="en-US"/>
    </w:rPr>
  </w:style>
  <w:style w:type="paragraph" w:customStyle="1" w:styleId="xl67">
    <w:name w:val="xl67"/>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Verdana" w:hAnsi="Verdana"/>
      <w:noProof w:val="0"/>
      <w:sz w:val="20"/>
      <w:szCs w:val="20"/>
      <w:lang w:val="en-US"/>
    </w:rPr>
  </w:style>
  <w:style w:type="paragraph" w:customStyle="1" w:styleId="xl68">
    <w:name w:val="xl68"/>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noProof w:val="0"/>
      <w:sz w:val="20"/>
      <w:szCs w:val="20"/>
      <w:lang w:val="en-US"/>
    </w:rPr>
  </w:style>
  <w:style w:type="paragraph" w:customStyle="1" w:styleId="xl69">
    <w:name w:val="xl69"/>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noProof w:val="0"/>
      <w:sz w:val="20"/>
      <w:szCs w:val="20"/>
      <w:lang w:val="en-US"/>
    </w:rPr>
  </w:style>
  <w:style w:type="paragraph" w:customStyle="1" w:styleId="xl70">
    <w:name w:val="xl70"/>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noProof w:val="0"/>
      <w:sz w:val="20"/>
      <w:szCs w:val="20"/>
      <w:lang w:val="en-US"/>
    </w:rPr>
  </w:style>
  <w:style w:type="paragraph" w:customStyle="1" w:styleId="xl71">
    <w:name w:val="xl71"/>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noProof w:val="0"/>
      <w:sz w:val="20"/>
      <w:szCs w:val="20"/>
      <w:lang w:val="en-US"/>
    </w:rPr>
  </w:style>
  <w:style w:type="paragraph" w:customStyle="1" w:styleId="xl72">
    <w:name w:val="xl72"/>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noProof w:val="0"/>
      <w:sz w:val="20"/>
      <w:szCs w:val="20"/>
      <w:lang w:val="en-US"/>
    </w:rPr>
  </w:style>
  <w:style w:type="paragraph" w:customStyle="1" w:styleId="xl73">
    <w:name w:val="xl73"/>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Verdana" w:hAnsi="Verdana"/>
      <w:noProof w:val="0"/>
      <w:sz w:val="20"/>
      <w:szCs w:val="20"/>
      <w:lang w:val="en-US"/>
    </w:rPr>
  </w:style>
  <w:style w:type="paragraph" w:customStyle="1" w:styleId="xl74">
    <w:name w:val="xl74"/>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noProof w:val="0"/>
      <w:sz w:val="20"/>
      <w:szCs w:val="20"/>
      <w:lang w:val="en-US"/>
    </w:rPr>
  </w:style>
  <w:style w:type="paragraph" w:customStyle="1" w:styleId="xl75">
    <w:name w:val="xl75"/>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noProof w:val="0"/>
      <w:sz w:val="20"/>
      <w:szCs w:val="20"/>
      <w:lang w:val="en-US"/>
    </w:rPr>
  </w:style>
  <w:style w:type="paragraph" w:customStyle="1" w:styleId="xl76">
    <w:name w:val="xl76"/>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noProof w:val="0"/>
      <w:sz w:val="20"/>
      <w:szCs w:val="20"/>
      <w:lang w:val="en-US"/>
    </w:rPr>
  </w:style>
  <w:style w:type="paragraph" w:customStyle="1" w:styleId="xl77">
    <w:name w:val="xl77"/>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noProof w:val="0"/>
      <w:sz w:val="20"/>
      <w:szCs w:val="20"/>
      <w:lang w:val="en-US"/>
    </w:rPr>
  </w:style>
  <w:style w:type="paragraph" w:customStyle="1" w:styleId="xl78">
    <w:name w:val="xl78"/>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Verdana" w:hAnsi="Verdana"/>
      <w:noProof w:val="0"/>
      <w:sz w:val="20"/>
      <w:szCs w:val="20"/>
      <w:lang w:val="en-US"/>
    </w:rPr>
  </w:style>
  <w:style w:type="paragraph" w:customStyle="1" w:styleId="xl79">
    <w:name w:val="xl79"/>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noProof w:val="0"/>
      <w:sz w:val="20"/>
      <w:szCs w:val="20"/>
      <w:lang w:val="en-US"/>
    </w:rPr>
  </w:style>
  <w:style w:type="paragraph" w:customStyle="1" w:styleId="xl80">
    <w:name w:val="xl80"/>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noProof w:val="0"/>
      <w:sz w:val="20"/>
      <w:szCs w:val="20"/>
      <w:lang w:val="en-US"/>
    </w:rPr>
  </w:style>
  <w:style w:type="paragraph" w:customStyle="1" w:styleId="xl81">
    <w:name w:val="xl81"/>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noProof w:val="0"/>
      <w:sz w:val="20"/>
      <w:szCs w:val="20"/>
      <w:lang w:val="en-US"/>
    </w:rPr>
  </w:style>
  <w:style w:type="paragraph" w:customStyle="1" w:styleId="xl82">
    <w:name w:val="xl82"/>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Verdana" w:hAnsi="Verdana"/>
      <w:noProof w:val="0"/>
      <w:sz w:val="20"/>
      <w:szCs w:val="20"/>
      <w:lang w:val="en-US"/>
    </w:rPr>
  </w:style>
  <w:style w:type="paragraph" w:customStyle="1" w:styleId="xl83">
    <w:name w:val="xl83"/>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Verdana" w:hAnsi="Verdana"/>
      <w:noProof w:val="0"/>
      <w:sz w:val="20"/>
      <w:szCs w:val="20"/>
      <w:lang w:val="en-US"/>
    </w:rPr>
  </w:style>
  <w:style w:type="paragraph" w:customStyle="1" w:styleId="xl84">
    <w:name w:val="xl84"/>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noProof w:val="0"/>
      <w:sz w:val="20"/>
      <w:szCs w:val="20"/>
      <w:lang w:val="en-US"/>
    </w:rPr>
  </w:style>
  <w:style w:type="paragraph" w:customStyle="1" w:styleId="xl85">
    <w:name w:val="xl85"/>
    <w:basedOn w:val="Normal"/>
    <w:rsid w:val="007B052D"/>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ascii="Verdana" w:hAnsi="Verdana"/>
      <w:noProof w:val="0"/>
      <w:sz w:val="20"/>
      <w:szCs w:val="20"/>
      <w:lang w:val="en-US"/>
    </w:rPr>
  </w:style>
  <w:style w:type="paragraph" w:customStyle="1" w:styleId="xl86">
    <w:name w:val="xl86"/>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Verdana" w:hAnsi="Verdana"/>
      <w:noProof w:val="0"/>
      <w:sz w:val="20"/>
      <w:szCs w:val="20"/>
      <w:lang w:val="en-US"/>
    </w:rPr>
  </w:style>
  <w:style w:type="paragraph" w:customStyle="1" w:styleId="xl87">
    <w:name w:val="xl87"/>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noProof w:val="0"/>
      <w:sz w:val="20"/>
      <w:szCs w:val="20"/>
      <w:lang w:val="en-US"/>
    </w:rPr>
  </w:style>
  <w:style w:type="paragraph" w:customStyle="1" w:styleId="xl88">
    <w:name w:val="xl88"/>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Verdana" w:hAnsi="Verdana"/>
      <w:noProof w:val="0"/>
      <w:sz w:val="20"/>
      <w:szCs w:val="20"/>
      <w:lang w:val="en-US"/>
    </w:rPr>
  </w:style>
  <w:style w:type="paragraph" w:customStyle="1" w:styleId="xl89">
    <w:name w:val="xl89"/>
    <w:basedOn w:val="Normal"/>
    <w:rsid w:val="007B052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Verdana" w:hAnsi="Verdana"/>
      <w:noProof w:val="0"/>
      <w:sz w:val="20"/>
      <w:szCs w:val="20"/>
      <w:lang w:val="en-US"/>
    </w:rPr>
  </w:style>
  <w:style w:type="paragraph" w:customStyle="1" w:styleId="xl90">
    <w:name w:val="xl90"/>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noProof w:val="0"/>
      <w:sz w:val="20"/>
      <w:szCs w:val="20"/>
      <w:lang w:val="en-US"/>
    </w:rPr>
  </w:style>
  <w:style w:type="paragraph" w:customStyle="1" w:styleId="xl91">
    <w:name w:val="xl91"/>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noProof w:val="0"/>
      <w:sz w:val="20"/>
      <w:szCs w:val="20"/>
      <w:lang w:val="en-US"/>
    </w:rPr>
  </w:style>
  <w:style w:type="paragraph" w:customStyle="1" w:styleId="xl92">
    <w:name w:val="xl92"/>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noProof w:val="0"/>
      <w:sz w:val="20"/>
      <w:szCs w:val="20"/>
      <w:lang w:val="en-US"/>
    </w:rPr>
  </w:style>
  <w:style w:type="paragraph" w:customStyle="1" w:styleId="xl93">
    <w:name w:val="xl93"/>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noProof w:val="0"/>
      <w:color w:val="333333"/>
      <w:sz w:val="20"/>
      <w:szCs w:val="20"/>
      <w:lang w:val="en-US"/>
    </w:rPr>
  </w:style>
  <w:style w:type="paragraph" w:customStyle="1" w:styleId="xl94">
    <w:name w:val="xl94"/>
    <w:basedOn w:val="Normal"/>
    <w:rsid w:val="007B052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rFonts w:ascii="Verdana" w:hAnsi="Verdana"/>
      <w:b/>
      <w:bCs/>
      <w:noProof w:val="0"/>
      <w:color w:val="333333"/>
      <w:sz w:val="20"/>
      <w:szCs w:val="20"/>
      <w:lang w:val="en-US"/>
    </w:rPr>
  </w:style>
  <w:style w:type="paragraph" w:customStyle="1" w:styleId="xl95">
    <w:name w:val="xl95"/>
    <w:basedOn w:val="Normal"/>
    <w:rsid w:val="007B052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rFonts w:ascii="Verdana" w:hAnsi="Verdana"/>
      <w:b/>
      <w:bCs/>
      <w:noProof w:val="0"/>
      <w:color w:val="000000"/>
      <w:sz w:val="20"/>
      <w:szCs w:val="20"/>
      <w:lang w:val="en-US"/>
    </w:rPr>
  </w:style>
  <w:style w:type="paragraph" w:customStyle="1" w:styleId="xl96">
    <w:name w:val="xl96"/>
    <w:basedOn w:val="Normal"/>
    <w:rsid w:val="007B052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rFonts w:ascii="Verdana" w:hAnsi="Verdana"/>
      <w:b/>
      <w:bCs/>
      <w:noProof w:val="0"/>
      <w:sz w:val="20"/>
      <w:szCs w:val="20"/>
      <w:lang w:val="en-US"/>
    </w:rPr>
  </w:style>
  <w:style w:type="paragraph" w:customStyle="1" w:styleId="xl97">
    <w:name w:val="xl97"/>
    <w:basedOn w:val="Normal"/>
    <w:rsid w:val="007B052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rFonts w:ascii="Verdana" w:hAnsi="Verdana"/>
      <w:b/>
      <w:bCs/>
      <w:noProof w:val="0"/>
      <w:sz w:val="20"/>
      <w:szCs w:val="20"/>
      <w:lang w:val="en-US"/>
    </w:rPr>
  </w:style>
  <w:style w:type="paragraph" w:customStyle="1" w:styleId="xl98">
    <w:name w:val="xl98"/>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Verdana" w:hAnsi="Verdana"/>
      <w:noProof w:val="0"/>
      <w:sz w:val="20"/>
      <w:szCs w:val="20"/>
      <w:lang w:val="en-US"/>
    </w:rPr>
  </w:style>
  <w:style w:type="paragraph" w:customStyle="1" w:styleId="xl99">
    <w:name w:val="xl99"/>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noProof w:val="0"/>
      <w:sz w:val="20"/>
      <w:szCs w:val="20"/>
      <w:lang w:val="en-US"/>
    </w:rPr>
  </w:style>
  <w:style w:type="paragraph" w:customStyle="1" w:styleId="xl100">
    <w:name w:val="xl100"/>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noProof w:val="0"/>
      <w:sz w:val="20"/>
      <w:szCs w:val="20"/>
      <w:lang w:val="en-US"/>
    </w:rPr>
  </w:style>
  <w:style w:type="paragraph" w:customStyle="1" w:styleId="xl101">
    <w:name w:val="xl101"/>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noProof w:val="0"/>
      <w:color w:val="000000"/>
      <w:sz w:val="20"/>
      <w:szCs w:val="20"/>
      <w:lang w:val="en-US"/>
    </w:rPr>
  </w:style>
  <w:style w:type="paragraph" w:customStyle="1" w:styleId="xl102">
    <w:name w:val="xl102"/>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Verdana" w:hAnsi="Verdana"/>
      <w:noProof w:val="0"/>
      <w:sz w:val="20"/>
      <w:szCs w:val="20"/>
      <w:lang w:val="en-US"/>
    </w:rPr>
  </w:style>
  <w:style w:type="paragraph" w:customStyle="1" w:styleId="xl103">
    <w:name w:val="xl103"/>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noProof w:val="0"/>
      <w:sz w:val="20"/>
      <w:szCs w:val="20"/>
      <w:lang w:val="en-US"/>
    </w:rPr>
  </w:style>
  <w:style w:type="paragraph" w:customStyle="1" w:styleId="xl104">
    <w:name w:val="xl104"/>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noProof w:val="0"/>
      <w:sz w:val="20"/>
      <w:szCs w:val="20"/>
      <w:lang w:val="en-US"/>
    </w:rPr>
  </w:style>
  <w:style w:type="paragraph" w:customStyle="1" w:styleId="xl105">
    <w:name w:val="xl105"/>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noProof w:val="0"/>
      <w:sz w:val="20"/>
      <w:szCs w:val="20"/>
      <w:lang w:val="en-US"/>
    </w:rPr>
  </w:style>
  <w:style w:type="paragraph" w:customStyle="1" w:styleId="xl106">
    <w:name w:val="xl106"/>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noProof w:val="0"/>
      <w:color w:val="333333"/>
      <w:sz w:val="20"/>
      <w:szCs w:val="20"/>
      <w:lang w:val="en-US"/>
    </w:rPr>
  </w:style>
  <w:style w:type="paragraph" w:customStyle="1" w:styleId="xl107">
    <w:name w:val="xl107"/>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noProof w:val="0"/>
      <w:sz w:val="20"/>
      <w:szCs w:val="20"/>
      <w:lang w:val="en-US"/>
    </w:rPr>
  </w:style>
  <w:style w:type="paragraph" w:customStyle="1" w:styleId="xl108">
    <w:name w:val="xl108"/>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noProof w:val="0"/>
      <w:color w:val="9C0006"/>
      <w:sz w:val="20"/>
      <w:szCs w:val="20"/>
      <w:lang w:val="en-US"/>
    </w:rPr>
  </w:style>
  <w:style w:type="paragraph" w:customStyle="1" w:styleId="xl109">
    <w:name w:val="xl109"/>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noProof w:val="0"/>
      <w:color w:val="333333"/>
      <w:sz w:val="20"/>
      <w:szCs w:val="20"/>
      <w:lang w:val="en-US"/>
    </w:rPr>
  </w:style>
  <w:style w:type="paragraph" w:customStyle="1" w:styleId="xl110">
    <w:name w:val="xl110"/>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Verdana" w:hAnsi="Verdana"/>
      <w:noProof w:val="0"/>
      <w:color w:val="333333"/>
      <w:sz w:val="20"/>
      <w:szCs w:val="20"/>
      <w:lang w:val="en-US"/>
    </w:rPr>
  </w:style>
  <w:style w:type="paragraph" w:customStyle="1" w:styleId="xl111">
    <w:name w:val="xl111"/>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noProof w:val="0"/>
      <w:sz w:val="20"/>
      <w:szCs w:val="20"/>
      <w:lang w:val="en-US"/>
    </w:rPr>
  </w:style>
  <w:style w:type="paragraph" w:customStyle="1" w:styleId="xl112">
    <w:name w:val="xl112"/>
    <w:basedOn w:val="Normal"/>
    <w:rsid w:val="007B05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noProof w:val="0"/>
      <w:color w:val="333333"/>
      <w:sz w:val="20"/>
      <w:szCs w:val="20"/>
      <w:lang w:val="en-US"/>
    </w:rPr>
  </w:style>
  <w:style w:type="paragraph" w:customStyle="1" w:styleId="xl113">
    <w:name w:val="xl113"/>
    <w:basedOn w:val="Normal"/>
    <w:rsid w:val="007B05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b/>
      <w:bCs/>
      <w:noProof w:val="0"/>
      <w:sz w:val="20"/>
      <w:szCs w:val="20"/>
      <w:lang w:val="en-US"/>
    </w:rPr>
  </w:style>
  <w:style w:type="paragraph" w:customStyle="1" w:styleId="xl114">
    <w:name w:val="xl114"/>
    <w:basedOn w:val="Normal"/>
    <w:rsid w:val="007B052D"/>
    <w:pPr>
      <w:pBdr>
        <w:top w:val="single" w:sz="4" w:space="0" w:color="auto"/>
        <w:left w:val="single" w:sz="4" w:space="0" w:color="auto"/>
        <w:bottom w:val="single" w:sz="4" w:space="0" w:color="auto"/>
      </w:pBdr>
      <w:shd w:val="clear" w:color="000000" w:fill="595959"/>
      <w:spacing w:before="100" w:beforeAutospacing="1" w:after="100" w:afterAutospacing="1"/>
      <w:textAlignment w:val="top"/>
    </w:pPr>
    <w:rPr>
      <w:rFonts w:ascii="Verdana" w:hAnsi="Verdana"/>
      <w:b/>
      <w:bCs/>
      <w:noProof w:val="0"/>
      <w:color w:val="FFFFFF"/>
      <w:sz w:val="20"/>
      <w:szCs w:val="20"/>
      <w:lang w:val="en-US"/>
    </w:rPr>
  </w:style>
  <w:style w:type="paragraph" w:customStyle="1" w:styleId="xl115">
    <w:name w:val="xl115"/>
    <w:basedOn w:val="Normal"/>
    <w:rsid w:val="007B052D"/>
    <w:pPr>
      <w:pBdr>
        <w:top w:val="single" w:sz="4" w:space="0" w:color="auto"/>
        <w:bottom w:val="single" w:sz="4" w:space="0" w:color="auto"/>
      </w:pBdr>
      <w:shd w:val="clear" w:color="000000" w:fill="595959"/>
      <w:spacing w:before="100" w:beforeAutospacing="1" w:after="100" w:afterAutospacing="1"/>
      <w:textAlignment w:val="top"/>
    </w:pPr>
    <w:rPr>
      <w:rFonts w:ascii="Verdana" w:hAnsi="Verdana"/>
      <w:b/>
      <w:bCs/>
      <w:noProof w:val="0"/>
      <w:color w:val="FFFFFF"/>
      <w:sz w:val="20"/>
      <w:szCs w:val="20"/>
      <w:lang w:val="en-US"/>
    </w:rPr>
  </w:style>
  <w:style w:type="paragraph" w:customStyle="1" w:styleId="xl116">
    <w:name w:val="xl116"/>
    <w:basedOn w:val="Normal"/>
    <w:rsid w:val="007B052D"/>
    <w:pPr>
      <w:pBdr>
        <w:top w:val="single" w:sz="4" w:space="0" w:color="auto"/>
        <w:bottom w:val="single" w:sz="4" w:space="0" w:color="auto"/>
        <w:right w:val="single" w:sz="4" w:space="0" w:color="auto"/>
      </w:pBdr>
      <w:shd w:val="clear" w:color="000000" w:fill="595959"/>
      <w:spacing w:before="100" w:beforeAutospacing="1" w:after="100" w:afterAutospacing="1"/>
      <w:textAlignment w:val="top"/>
    </w:pPr>
    <w:rPr>
      <w:rFonts w:ascii="Verdana" w:hAnsi="Verdana"/>
      <w:b/>
      <w:bCs/>
      <w:noProof w:val="0"/>
      <w:color w:val="FFFFFF"/>
      <w:sz w:val="20"/>
      <w:szCs w:val="20"/>
      <w:lang w:val="en-US"/>
    </w:rPr>
  </w:style>
  <w:style w:type="paragraph" w:customStyle="1" w:styleId="xl117">
    <w:name w:val="xl117"/>
    <w:basedOn w:val="Normal"/>
    <w:rsid w:val="007B052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Verdana" w:hAnsi="Verdana"/>
      <w:noProof w:val="0"/>
      <w:sz w:val="20"/>
      <w:szCs w:val="20"/>
      <w:lang w:val="en-US"/>
    </w:rPr>
  </w:style>
  <w:style w:type="paragraph" w:customStyle="1" w:styleId="xl118">
    <w:name w:val="xl118"/>
    <w:basedOn w:val="Normal"/>
    <w:rsid w:val="007B052D"/>
    <w:pPr>
      <w:pBdr>
        <w:left w:val="single" w:sz="4" w:space="0" w:color="auto"/>
        <w:right w:val="single" w:sz="4" w:space="0" w:color="auto"/>
      </w:pBdr>
      <w:shd w:val="clear" w:color="000000" w:fill="FFFFFF"/>
      <w:spacing w:before="100" w:beforeAutospacing="1" w:after="100" w:afterAutospacing="1"/>
      <w:jc w:val="center"/>
      <w:textAlignment w:val="top"/>
    </w:pPr>
    <w:rPr>
      <w:rFonts w:ascii="Verdana" w:hAnsi="Verdana"/>
      <w:noProof w:val="0"/>
      <w:sz w:val="20"/>
      <w:szCs w:val="20"/>
      <w:lang w:val="en-US"/>
    </w:rPr>
  </w:style>
  <w:style w:type="paragraph" w:customStyle="1" w:styleId="xl119">
    <w:name w:val="xl119"/>
    <w:basedOn w:val="Normal"/>
    <w:rsid w:val="007B05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Verdana" w:hAnsi="Verdana"/>
      <w:noProof w:val="0"/>
      <w:sz w:val="20"/>
      <w:szCs w:val="20"/>
      <w:lang w:val="en-US"/>
    </w:rPr>
  </w:style>
  <w:style w:type="paragraph" w:customStyle="1" w:styleId="xl120">
    <w:name w:val="xl120"/>
    <w:basedOn w:val="Normal"/>
    <w:rsid w:val="007B052D"/>
    <w:pPr>
      <w:pBdr>
        <w:top w:val="single" w:sz="4" w:space="0" w:color="auto"/>
        <w:left w:val="single" w:sz="4" w:space="0" w:color="auto"/>
        <w:right w:val="single" w:sz="4" w:space="0" w:color="auto"/>
      </w:pBdr>
      <w:spacing w:before="100" w:beforeAutospacing="1" w:after="100" w:afterAutospacing="1"/>
      <w:textAlignment w:val="top"/>
    </w:pPr>
    <w:rPr>
      <w:rFonts w:ascii="Verdana" w:hAnsi="Verdana"/>
      <w:noProof w:val="0"/>
      <w:sz w:val="20"/>
      <w:szCs w:val="20"/>
      <w:lang w:val="en-US"/>
    </w:rPr>
  </w:style>
  <w:style w:type="paragraph" w:customStyle="1" w:styleId="xl121">
    <w:name w:val="xl121"/>
    <w:basedOn w:val="Normal"/>
    <w:rsid w:val="007B052D"/>
    <w:pPr>
      <w:pBdr>
        <w:left w:val="single" w:sz="4" w:space="0" w:color="auto"/>
        <w:right w:val="single" w:sz="4" w:space="0" w:color="auto"/>
      </w:pBdr>
      <w:spacing w:before="100" w:beforeAutospacing="1" w:after="100" w:afterAutospacing="1"/>
      <w:textAlignment w:val="top"/>
    </w:pPr>
    <w:rPr>
      <w:rFonts w:ascii="Verdana" w:hAnsi="Verdana"/>
      <w:noProof w:val="0"/>
      <w:sz w:val="20"/>
      <w:szCs w:val="20"/>
      <w:lang w:val="en-US"/>
    </w:rPr>
  </w:style>
  <w:style w:type="paragraph" w:customStyle="1" w:styleId="xl122">
    <w:name w:val="xl122"/>
    <w:basedOn w:val="Normal"/>
    <w:rsid w:val="007B052D"/>
    <w:pPr>
      <w:pBdr>
        <w:left w:val="single" w:sz="4" w:space="0" w:color="auto"/>
        <w:bottom w:val="single" w:sz="4" w:space="0" w:color="auto"/>
        <w:right w:val="single" w:sz="4" w:space="0" w:color="auto"/>
      </w:pBdr>
      <w:spacing w:before="100" w:beforeAutospacing="1" w:after="100" w:afterAutospacing="1"/>
      <w:textAlignment w:val="top"/>
    </w:pPr>
    <w:rPr>
      <w:rFonts w:ascii="Verdana" w:hAnsi="Verdana"/>
      <w:noProof w:val="0"/>
      <w:sz w:val="20"/>
      <w:szCs w:val="20"/>
      <w:lang w:val="en-US"/>
    </w:rPr>
  </w:style>
  <w:style w:type="paragraph" w:customStyle="1" w:styleId="xl123">
    <w:name w:val="xl123"/>
    <w:basedOn w:val="Normal"/>
    <w:rsid w:val="007B052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Verdana" w:hAnsi="Verdana"/>
      <w:noProof w:val="0"/>
      <w:sz w:val="20"/>
      <w:szCs w:val="20"/>
      <w:lang w:val="en-US"/>
    </w:rPr>
  </w:style>
  <w:style w:type="paragraph" w:customStyle="1" w:styleId="xl124">
    <w:name w:val="xl124"/>
    <w:basedOn w:val="Normal"/>
    <w:rsid w:val="007B052D"/>
    <w:pPr>
      <w:pBdr>
        <w:left w:val="single" w:sz="4" w:space="0" w:color="auto"/>
        <w:right w:val="single" w:sz="4" w:space="0" w:color="auto"/>
      </w:pBdr>
      <w:shd w:val="clear" w:color="000000" w:fill="FFFFFF"/>
      <w:spacing w:before="100" w:beforeAutospacing="1" w:after="100" w:afterAutospacing="1"/>
      <w:jc w:val="center"/>
      <w:textAlignment w:val="top"/>
    </w:pPr>
    <w:rPr>
      <w:rFonts w:ascii="Verdana" w:hAnsi="Verdana"/>
      <w:noProof w:val="0"/>
      <w:sz w:val="20"/>
      <w:szCs w:val="20"/>
      <w:lang w:val="en-US"/>
    </w:rPr>
  </w:style>
  <w:style w:type="paragraph" w:customStyle="1" w:styleId="xl125">
    <w:name w:val="xl125"/>
    <w:basedOn w:val="Normal"/>
    <w:rsid w:val="007B052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Verdana" w:hAnsi="Verdana"/>
      <w:noProof w:val="0"/>
      <w:sz w:val="20"/>
      <w:szCs w:val="20"/>
      <w:lang w:val="en-US"/>
    </w:rPr>
  </w:style>
  <w:style w:type="character" w:customStyle="1" w:styleId="Heading2Char">
    <w:name w:val="Heading 2 Char"/>
    <w:basedOn w:val="DefaultParagraphFont"/>
    <w:link w:val="Heading2"/>
    <w:semiHidden/>
    <w:rsid w:val="009C773B"/>
    <w:rPr>
      <w:rFonts w:asciiTheme="majorHAnsi" w:eastAsiaTheme="majorEastAsia" w:hAnsiTheme="majorHAnsi" w:cstheme="majorBidi"/>
      <w:b/>
      <w:bCs/>
      <w:noProof/>
      <w:color w:val="4F81BD" w:themeColor="accent1"/>
      <w:sz w:val="26"/>
      <w:szCs w:val="2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2096">
      <w:bodyDiv w:val="1"/>
      <w:marLeft w:val="0"/>
      <w:marRight w:val="0"/>
      <w:marTop w:val="0"/>
      <w:marBottom w:val="0"/>
      <w:divBdr>
        <w:top w:val="none" w:sz="0" w:space="0" w:color="auto"/>
        <w:left w:val="none" w:sz="0" w:space="0" w:color="auto"/>
        <w:bottom w:val="none" w:sz="0" w:space="0" w:color="auto"/>
        <w:right w:val="none" w:sz="0" w:space="0" w:color="auto"/>
      </w:divBdr>
    </w:div>
    <w:div w:id="267390879">
      <w:bodyDiv w:val="1"/>
      <w:marLeft w:val="0"/>
      <w:marRight w:val="0"/>
      <w:marTop w:val="0"/>
      <w:marBottom w:val="0"/>
      <w:divBdr>
        <w:top w:val="none" w:sz="0" w:space="0" w:color="auto"/>
        <w:left w:val="none" w:sz="0" w:space="0" w:color="auto"/>
        <w:bottom w:val="none" w:sz="0" w:space="0" w:color="auto"/>
        <w:right w:val="none" w:sz="0" w:space="0" w:color="auto"/>
      </w:divBdr>
      <w:divsChild>
        <w:div w:id="101805675">
          <w:marLeft w:val="0"/>
          <w:marRight w:val="0"/>
          <w:marTop w:val="0"/>
          <w:marBottom w:val="0"/>
          <w:divBdr>
            <w:top w:val="none" w:sz="0" w:space="0" w:color="auto"/>
            <w:left w:val="none" w:sz="0" w:space="0" w:color="auto"/>
            <w:bottom w:val="none" w:sz="0" w:space="0" w:color="auto"/>
            <w:right w:val="none" w:sz="0" w:space="0" w:color="auto"/>
          </w:divBdr>
        </w:div>
        <w:div w:id="159664674">
          <w:marLeft w:val="0"/>
          <w:marRight w:val="0"/>
          <w:marTop w:val="0"/>
          <w:marBottom w:val="0"/>
          <w:divBdr>
            <w:top w:val="none" w:sz="0" w:space="0" w:color="auto"/>
            <w:left w:val="none" w:sz="0" w:space="0" w:color="auto"/>
            <w:bottom w:val="none" w:sz="0" w:space="0" w:color="auto"/>
            <w:right w:val="none" w:sz="0" w:space="0" w:color="auto"/>
          </w:divBdr>
        </w:div>
        <w:div w:id="587496005">
          <w:marLeft w:val="0"/>
          <w:marRight w:val="0"/>
          <w:marTop w:val="0"/>
          <w:marBottom w:val="0"/>
          <w:divBdr>
            <w:top w:val="none" w:sz="0" w:space="0" w:color="auto"/>
            <w:left w:val="none" w:sz="0" w:space="0" w:color="auto"/>
            <w:bottom w:val="none" w:sz="0" w:space="0" w:color="auto"/>
            <w:right w:val="none" w:sz="0" w:space="0" w:color="auto"/>
          </w:divBdr>
        </w:div>
        <w:div w:id="711808446">
          <w:marLeft w:val="0"/>
          <w:marRight w:val="0"/>
          <w:marTop w:val="0"/>
          <w:marBottom w:val="0"/>
          <w:divBdr>
            <w:top w:val="none" w:sz="0" w:space="0" w:color="auto"/>
            <w:left w:val="none" w:sz="0" w:space="0" w:color="auto"/>
            <w:bottom w:val="none" w:sz="0" w:space="0" w:color="auto"/>
            <w:right w:val="none" w:sz="0" w:space="0" w:color="auto"/>
          </w:divBdr>
        </w:div>
        <w:div w:id="766314709">
          <w:marLeft w:val="0"/>
          <w:marRight w:val="0"/>
          <w:marTop w:val="0"/>
          <w:marBottom w:val="0"/>
          <w:divBdr>
            <w:top w:val="none" w:sz="0" w:space="0" w:color="auto"/>
            <w:left w:val="none" w:sz="0" w:space="0" w:color="auto"/>
            <w:bottom w:val="none" w:sz="0" w:space="0" w:color="auto"/>
            <w:right w:val="none" w:sz="0" w:space="0" w:color="auto"/>
          </w:divBdr>
        </w:div>
        <w:div w:id="1195385372">
          <w:marLeft w:val="0"/>
          <w:marRight w:val="0"/>
          <w:marTop w:val="0"/>
          <w:marBottom w:val="0"/>
          <w:divBdr>
            <w:top w:val="none" w:sz="0" w:space="0" w:color="auto"/>
            <w:left w:val="none" w:sz="0" w:space="0" w:color="auto"/>
            <w:bottom w:val="none" w:sz="0" w:space="0" w:color="auto"/>
            <w:right w:val="none" w:sz="0" w:space="0" w:color="auto"/>
          </w:divBdr>
        </w:div>
        <w:div w:id="1697847545">
          <w:marLeft w:val="0"/>
          <w:marRight w:val="0"/>
          <w:marTop w:val="0"/>
          <w:marBottom w:val="0"/>
          <w:divBdr>
            <w:top w:val="none" w:sz="0" w:space="0" w:color="auto"/>
            <w:left w:val="none" w:sz="0" w:space="0" w:color="auto"/>
            <w:bottom w:val="none" w:sz="0" w:space="0" w:color="auto"/>
            <w:right w:val="none" w:sz="0" w:space="0" w:color="auto"/>
          </w:divBdr>
        </w:div>
        <w:div w:id="1862939248">
          <w:marLeft w:val="0"/>
          <w:marRight w:val="0"/>
          <w:marTop w:val="0"/>
          <w:marBottom w:val="0"/>
          <w:divBdr>
            <w:top w:val="none" w:sz="0" w:space="0" w:color="auto"/>
            <w:left w:val="none" w:sz="0" w:space="0" w:color="auto"/>
            <w:bottom w:val="none" w:sz="0" w:space="0" w:color="auto"/>
            <w:right w:val="none" w:sz="0" w:space="0" w:color="auto"/>
          </w:divBdr>
        </w:div>
      </w:divsChild>
    </w:div>
    <w:div w:id="369185544">
      <w:bodyDiv w:val="1"/>
      <w:marLeft w:val="0"/>
      <w:marRight w:val="0"/>
      <w:marTop w:val="0"/>
      <w:marBottom w:val="0"/>
      <w:divBdr>
        <w:top w:val="none" w:sz="0" w:space="0" w:color="auto"/>
        <w:left w:val="none" w:sz="0" w:space="0" w:color="auto"/>
        <w:bottom w:val="none" w:sz="0" w:space="0" w:color="auto"/>
        <w:right w:val="none" w:sz="0" w:space="0" w:color="auto"/>
      </w:divBdr>
    </w:div>
    <w:div w:id="378940277">
      <w:bodyDiv w:val="1"/>
      <w:marLeft w:val="0"/>
      <w:marRight w:val="0"/>
      <w:marTop w:val="0"/>
      <w:marBottom w:val="0"/>
      <w:divBdr>
        <w:top w:val="none" w:sz="0" w:space="0" w:color="auto"/>
        <w:left w:val="none" w:sz="0" w:space="0" w:color="auto"/>
        <w:bottom w:val="none" w:sz="0" w:space="0" w:color="auto"/>
        <w:right w:val="none" w:sz="0" w:space="0" w:color="auto"/>
      </w:divBdr>
    </w:div>
    <w:div w:id="452019637">
      <w:bodyDiv w:val="1"/>
      <w:marLeft w:val="0"/>
      <w:marRight w:val="0"/>
      <w:marTop w:val="0"/>
      <w:marBottom w:val="0"/>
      <w:divBdr>
        <w:top w:val="none" w:sz="0" w:space="0" w:color="auto"/>
        <w:left w:val="none" w:sz="0" w:space="0" w:color="auto"/>
        <w:bottom w:val="none" w:sz="0" w:space="0" w:color="auto"/>
        <w:right w:val="none" w:sz="0" w:space="0" w:color="auto"/>
      </w:divBdr>
    </w:div>
    <w:div w:id="457185403">
      <w:bodyDiv w:val="1"/>
      <w:marLeft w:val="0"/>
      <w:marRight w:val="0"/>
      <w:marTop w:val="0"/>
      <w:marBottom w:val="0"/>
      <w:divBdr>
        <w:top w:val="none" w:sz="0" w:space="0" w:color="auto"/>
        <w:left w:val="none" w:sz="0" w:space="0" w:color="auto"/>
        <w:bottom w:val="none" w:sz="0" w:space="0" w:color="auto"/>
        <w:right w:val="none" w:sz="0" w:space="0" w:color="auto"/>
      </w:divBdr>
    </w:div>
    <w:div w:id="488254936">
      <w:bodyDiv w:val="1"/>
      <w:marLeft w:val="0"/>
      <w:marRight w:val="0"/>
      <w:marTop w:val="0"/>
      <w:marBottom w:val="0"/>
      <w:divBdr>
        <w:top w:val="none" w:sz="0" w:space="0" w:color="auto"/>
        <w:left w:val="none" w:sz="0" w:space="0" w:color="auto"/>
        <w:bottom w:val="none" w:sz="0" w:space="0" w:color="auto"/>
        <w:right w:val="none" w:sz="0" w:space="0" w:color="auto"/>
      </w:divBdr>
    </w:div>
    <w:div w:id="556361494">
      <w:bodyDiv w:val="1"/>
      <w:marLeft w:val="0"/>
      <w:marRight w:val="0"/>
      <w:marTop w:val="0"/>
      <w:marBottom w:val="0"/>
      <w:divBdr>
        <w:top w:val="none" w:sz="0" w:space="0" w:color="auto"/>
        <w:left w:val="none" w:sz="0" w:space="0" w:color="auto"/>
        <w:bottom w:val="none" w:sz="0" w:space="0" w:color="auto"/>
        <w:right w:val="none" w:sz="0" w:space="0" w:color="auto"/>
      </w:divBdr>
    </w:div>
    <w:div w:id="633948039">
      <w:bodyDiv w:val="1"/>
      <w:marLeft w:val="0"/>
      <w:marRight w:val="0"/>
      <w:marTop w:val="0"/>
      <w:marBottom w:val="0"/>
      <w:divBdr>
        <w:top w:val="none" w:sz="0" w:space="0" w:color="auto"/>
        <w:left w:val="none" w:sz="0" w:space="0" w:color="auto"/>
        <w:bottom w:val="none" w:sz="0" w:space="0" w:color="auto"/>
        <w:right w:val="none" w:sz="0" w:space="0" w:color="auto"/>
      </w:divBdr>
    </w:div>
    <w:div w:id="676468820">
      <w:bodyDiv w:val="1"/>
      <w:marLeft w:val="0"/>
      <w:marRight w:val="0"/>
      <w:marTop w:val="0"/>
      <w:marBottom w:val="0"/>
      <w:divBdr>
        <w:top w:val="none" w:sz="0" w:space="0" w:color="auto"/>
        <w:left w:val="none" w:sz="0" w:space="0" w:color="auto"/>
        <w:bottom w:val="none" w:sz="0" w:space="0" w:color="auto"/>
        <w:right w:val="none" w:sz="0" w:space="0" w:color="auto"/>
      </w:divBdr>
    </w:div>
    <w:div w:id="686296918">
      <w:bodyDiv w:val="1"/>
      <w:marLeft w:val="0"/>
      <w:marRight w:val="0"/>
      <w:marTop w:val="0"/>
      <w:marBottom w:val="0"/>
      <w:divBdr>
        <w:top w:val="none" w:sz="0" w:space="0" w:color="auto"/>
        <w:left w:val="none" w:sz="0" w:space="0" w:color="auto"/>
        <w:bottom w:val="none" w:sz="0" w:space="0" w:color="auto"/>
        <w:right w:val="none" w:sz="0" w:space="0" w:color="auto"/>
      </w:divBdr>
    </w:div>
    <w:div w:id="826016844">
      <w:bodyDiv w:val="1"/>
      <w:marLeft w:val="0"/>
      <w:marRight w:val="0"/>
      <w:marTop w:val="0"/>
      <w:marBottom w:val="0"/>
      <w:divBdr>
        <w:top w:val="none" w:sz="0" w:space="0" w:color="auto"/>
        <w:left w:val="none" w:sz="0" w:space="0" w:color="auto"/>
        <w:bottom w:val="none" w:sz="0" w:space="0" w:color="auto"/>
        <w:right w:val="none" w:sz="0" w:space="0" w:color="auto"/>
      </w:divBdr>
    </w:div>
    <w:div w:id="867060941">
      <w:bodyDiv w:val="1"/>
      <w:marLeft w:val="0"/>
      <w:marRight w:val="0"/>
      <w:marTop w:val="0"/>
      <w:marBottom w:val="0"/>
      <w:divBdr>
        <w:top w:val="none" w:sz="0" w:space="0" w:color="auto"/>
        <w:left w:val="none" w:sz="0" w:space="0" w:color="auto"/>
        <w:bottom w:val="none" w:sz="0" w:space="0" w:color="auto"/>
        <w:right w:val="none" w:sz="0" w:space="0" w:color="auto"/>
      </w:divBdr>
    </w:div>
    <w:div w:id="904295102">
      <w:bodyDiv w:val="1"/>
      <w:marLeft w:val="0"/>
      <w:marRight w:val="0"/>
      <w:marTop w:val="0"/>
      <w:marBottom w:val="0"/>
      <w:divBdr>
        <w:top w:val="none" w:sz="0" w:space="0" w:color="auto"/>
        <w:left w:val="none" w:sz="0" w:space="0" w:color="auto"/>
        <w:bottom w:val="none" w:sz="0" w:space="0" w:color="auto"/>
        <w:right w:val="none" w:sz="0" w:space="0" w:color="auto"/>
      </w:divBdr>
    </w:div>
    <w:div w:id="1057431745">
      <w:bodyDiv w:val="1"/>
      <w:marLeft w:val="0"/>
      <w:marRight w:val="0"/>
      <w:marTop w:val="0"/>
      <w:marBottom w:val="0"/>
      <w:divBdr>
        <w:top w:val="none" w:sz="0" w:space="0" w:color="auto"/>
        <w:left w:val="none" w:sz="0" w:space="0" w:color="auto"/>
        <w:bottom w:val="none" w:sz="0" w:space="0" w:color="auto"/>
        <w:right w:val="none" w:sz="0" w:space="0" w:color="auto"/>
      </w:divBdr>
    </w:div>
    <w:div w:id="1366369978">
      <w:bodyDiv w:val="1"/>
      <w:marLeft w:val="0"/>
      <w:marRight w:val="0"/>
      <w:marTop w:val="0"/>
      <w:marBottom w:val="0"/>
      <w:divBdr>
        <w:top w:val="none" w:sz="0" w:space="0" w:color="auto"/>
        <w:left w:val="none" w:sz="0" w:space="0" w:color="auto"/>
        <w:bottom w:val="none" w:sz="0" w:space="0" w:color="auto"/>
        <w:right w:val="none" w:sz="0" w:space="0" w:color="auto"/>
      </w:divBdr>
    </w:div>
    <w:div w:id="1435174821">
      <w:bodyDiv w:val="1"/>
      <w:marLeft w:val="0"/>
      <w:marRight w:val="0"/>
      <w:marTop w:val="0"/>
      <w:marBottom w:val="0"/>
      <w:divBdr>
        <w:top w:val="none" w:sz="0" w:space="0" w:color="auto"/>
        <w:left w:val="none" w:sz="0" w:space="0" w:color="auto"/>
        <w:bottom w:val="none" w:sz="0" w:space="0" w:color="auto"/>
        <w:right w:val="none" w:sz="0" w:space="0" w:color="auto"/>
      </w:divBdr>
    </w:div>
    <w:div w:id="1539780653">
      <w:bodyDiv w:val="1"/>
      <w:marLeft w:val="0"/>
      <w:marRight w:val="0"/>
      <w:marTop w:val="0"/>
      <w:marBottom w:val="0"/>
      <w:divBdr>
        <w:top w:val="none" w:sz="0" w:space="0" w:color="auto"/>
        <w:left w:val="none" w:sz="0" w:space="0" w:color="auto"/>
        <w:bottom w:val="none" w:sz="0" w:space="0" w:color="auto"/>
        <w:right w:val="none" w:sz="0" w:space="0" w:color="auto"/>
      </w:divBdr>
    </w:div>
    <w:div w:id="1584535223">
      <w:bodyDiv w:val="1"/>
      <w:marLeft w:val="0"/>
      <w:marRight w:val="0"/>
      <w:marTop w:val="0"/>
      <w:marBottom w:val="0"/>
      <w:divBdr>
        <w:top w:val="none" w:sz="0" w:space="0" w:color="auto"/>
        <w:left w:val="none" w:sz="0" w:space="0" w:color="auto"/>
        <w:bottom w:val="none" w:sz="0" w:space="0" w:color="auto"/>
        <w:right w:val="none" w:sz="0" w:space="0" w:color="auto"/>
      </w:divBdr>
      <w:divsChild>
        <w:div w:id="32967152">
          <w:marLeft w:val="0"/>
          <w:marRight w:val="0"/>
          <w:marTop w:val="0"/>
          <w:marBottom w:val="0"/>
          <w:divBdr>
            <w:top w:val="none" w:sz="0" w:space="0" w:color="auto"/>
            <w:left w:val="none" w:sz="0" w:space="0" w:color="auto"/>
            <w:bottom w:val="none" w:sz="0" w:space="0" w:color="auto"/>
            <w:right w:val="none" w:sz="0" w:space="0" w:color="auto"/>
          </w:divBdr>
        </w:div>
        <w:div w:id="136920306">
          <w:marLeft w:val="0"/>
          <w:marRight w:val="0"/>
          <w:marTop w:val="0"/>
          <w:marBottom w:val="0"/>
          <w:divBdr>
            <w:top w:val="none" w:sz="0" w:space="0" w:color="auto"/>
            <w:left w:val="none" w:sz="0" w:space="0" w:color="auto"/>
            <w:bottom w:val="none" w:sz="0" w:space="0" w:color="auto"/>
            <w:right w:val="none" w:sz="0" w:space="0" w:color="auto"/>
          </w:divBdr>
        </w:div>
        <w:div w:id="172888051">
          <w:marLeft w:val="0"/>
          <w:marRight w:val="0"/>
          <w:marTop w:val="0"/>
          <w:marBottom w:val="0"/>
          <w:divBdr>
            <w:top w:val="none" w:sz="0" w:space="0" w:color="auto"/>
            <w:left w:val="none" w:sz="0" w:space="0" w:color="auto"/>
            <w:bottom w:val="none" w:sz="0" w:space="0" w:color="auto"/>
            <w:right w:val="none" w:sz="0" w:space="0" w:color="auto"/>
          </w:divBdr>
        </w:div>
        <w:div w:id="233441155">
          <w:marLeft w:val="0"/>
          <w:marRight w:val="0"/>
          <w:marTop w:val="0"/>
          <w:marBottom w:val="0"/>
          <w:divBdr>
            <w:top w:val="none" w:sz="0" w:space="0" w:color="auto"/>
            <w:left w:val="none" w:sz="0" w:space="0" w:color="auto"/>
            <w:bottom w:val="none" w:sz="0" w:space="0" w:color="auto"/>
            <w:right w:val="none" w:sz="0" w:space="0" w:color="auto"/>
          </w:divBdr>
        </w:div>
        <w:div w:id="291444466">
          <w:marLeft w:val="0"/>
          <w:marRight w:val="0"/>
          <w:marTop w:val="0"/>
          <w:marBottom w:val="0"/>
          <w:divBdr>
            <w:top w:val="none" w:sz="0" w:space="0" w:color="auto"/>
            <w:left w:val="none" w:sz="0" w:space="0" w:color="auto"/>
            <w:bottom w:val="none" w:sz="0" w:space="0" w:color="auto"/>
            <w:right w:val="none" w:sz="0" w:space="0" w:color="auto"/>
          </w:divBdr>
        </w:div>
        <w:div w:id="522983439">
          <w:marLeft w:val="0"/>
          <w:marRight w:val="0"/>
          <w:marTop w:val="0"/>
          <w:marBottom w:val="0"/>
          <w:divBdr>
            <w:top w:val="none" w:sz="0" w:space="0" w:color="auto"/>
            <w:left w:val="none" w:sz="0" w:space="0" w:color="auto"/>
            <w:bottom w:val="none" w:sz="0" w:space="0" w:color="auto"/>
            <w:right w:val="none" w:sz="0" w:space="0" w:color="auto"/>
          </w:divBdr>
        </w:div>
        <w:div w:id="538667367">
          <w:marLeft w:val="0"/>
          <w:marRight w:val="0"/>
          <w:marTop w:val="0"/>
          <w:marBottom w:val="0"/>
          <w:divBdr>
            <w:top w:val="none" w:sz="0" w:space="0" w:color="auto"/>
            <w:left w:val="none" w:sz="0" w:space="0" w:color="auto"/>
            <w:bottom w:val="none" w:sz="0" w:space="0" w:color="auto"/>
            <w:right w:val="none" w:sz="0" w:space="0" w:color="auto"/>
          </w:divBdr>
        </w:div>
        <w:div w:id="564995769">
          <w:marLeft w:val="0"/>
          <w:marRight w:val="0"/>
          <w:marTop w:val="0"/>
          <w:marBottom w:val="0"/>
          <w:divBdr>
            <w:top w:val="none" w:sz="0" w:space="0" w:color="auto"/>
            <w:left w:val="none" w:sz="0" w:space="0" w:color="auto"/>
            <w:bottom w:val="none" w:sz="0" w:space="0" w:color="auto"/>
            <w:right w:val="none" w:sz="0" w:space="0" w:color="auto"/>
          </w:divBdr>
        </w:div>
        <w:div w:id="646057346">
          <w:marLeft w:val="0"/>
          <w:marRight w:val="0"/>
          <w:marTop w:val="0"/>
          <w:marBottom w:val="0"/>
          <w:divBdr>
            <w:top w:val="none" w:sz="0" w:space="0" w:color="auto"/>
            <w:left w:val="none" w:sz="0" w:space="0" w:color="auto"/>
            <w:bottom w:val="none" w:sz="0" w:space="0" w:color="auto"/>
            <w:right w:val="none" w:sz="0" w:space="0" w:color="auto"/>
          </w:divBdr>
        </w:div>
        <w:div w:id="1024474888">
          <w:marLeft w:val="0"/>
          <w:marRight w:val="0"/>
          <w:marTop w:val="0"/>
          <w:marBottom w:val="0"/>
          <w:divBdr>
            <w:top w:val="none" w:sz="0" w:space="0" w:color="auto"/>
            <w:left w:val="none" w:sz="0" w:space="0" w:color="auto"/>
            <w:bottom w:val="none" w:sz="0" w:space="0" w:color="auto"/>
            <w:right w:val="none" w:sz="0" w:space="0" w:color="auto"/>
          </w:divBdr>
        </w:div>
        <w:div w:id="1166171231">
          <w:marLeft w:val="0"/>
          <w:marRight w:val="0"/>
          <w:marTop w:val="0"/>
          <w:marBottom w:val="0"/>
          <w:divBdr>
            <w:top w:val="none" w:sz="0" w:space="0" w:color="auto"/>
            <w:left w:val="none" w:sz="0" w:space="0" w:color="auto"/>
            <w:bottom w:val="none" w:sz="0" w:space="0" w:color="auto"/>
            <w:right w:val="none" w:sz="0" w:space="0" w:color="auto"/>
          </w:divBdr>
        </w:div>
        <w:div w:id="1247301781">
          <w:marLeft w:val="0"/>
          <w:marRight w:val="0"/>
          <w:marTop w:val="0"/>
          <w:marBottom w:val="0"/>
          <w:divBdr>
            <w:top w:val="none" w:sz="0" w:space="0" w:color="auto"/>
            <w:left w:val="none" w:sz="0" w:space="0" w:color="auto"/>
            <w:bottom w:val="none" w:sz="0" w:space="0" w:color="auto"/>
            <w:right w:val="none" w:sz="0" w:space="0" w:color="auto"/>
          </w:divBdr>
        </w:div>
        <w:div w:id="1502352932">
          <w:marLeft w:val="0"/>
          <w:marRight w:val="0"/>
          <w:marTop w:val="0"/>
          <w:marBottom w:val="0"/>
          <w:divBdr>
            <w:top w:val="none" w:sz="0" w:space="0" w:color="auto"/>
            <w:left w:val="none" w:sz="0" w:space="0" w:color="auto"/>
            <w:bottom w:val="none" w:sz="0" w:space="0" w:color="auto"/>
            <w:right w:val="none" w:sz="0" w:space="0" w:color="auto"/>
          </w:divBdr>
        </w:div>
        <w:div w:id="1567107209">
          <w:marLeft w:val="0"/>
          <w:marRight w:val="0"/>
          <w:marTop w:val="0"/>
          <w:marBottom w:val="0"/>
          <w:divBdr>
            <w:top w:val="none" w:sz="0" w:space="0" w:color="auto"/>
            <w:left w:val="none" w:sz="0" w:space="0" w:color="auto"/>
            <w:bottom w:val="none" w:sz="0" w:space="0" w:color="auto"/>
            <w:right w:val="none" w:sz="0" w:space="0" w:color="auto"/>
          </w:divBdr>
        </w:div>
        <w:div w:id="1594242222">
          <w:marLeft w:val="0"/>
          <w:marRight w:val="0"/>
          <w:marTop w:val="0"/>
          <w:marBottom w:val="0"/>
          <w:divBdr>
            <w:top w:val="none" w:sz="0" w:space="0" w:color="auto"/>
            <w:left w:val="none" w:sz="0" w:space="0" w:color="auto"/>
            <w:bottom w:val="none" w:sz="0" w:space="0" w:color="auto"/>
            <w:right w:val="none" w:sz="0" w:space="0" w:color="auto"/>
          </w:divBdr>
        </w:div>
        <w:div w:id="1758556978">
          <w:marLeft w:val="0"/>
          <w:marRight w:val="0"/>
          <w:marTop w:val="0"/>
          <w:marBottom w:val="0"/>
          <w:divBdr>
            <w:top w:val="none" w:sz="0" w:space="0" w:color="auto"/>
            <w:left w:val="none" w:sz="0" w:space="0" w:color="auto"/>
            <w:bottom w:val="none" w:sz="0" w:space="0" w:color="auto"/>
            <w:right w:val="none" w:sz="0" w:space="0" w:color="auto"/>
          </w:divBdr>
        </w:div>
        <w:div w:id="2014141707">
          <w:marLeft w:val="0"/>
          <w:marRight w:val="0"/>
          <w:marTop w:val="0"/>
          <w:marBottom w:val="0"/>
          <w:divBdr>
            <w:top w:val="none" w:sz="0" w:space="0" w:color="auto"/>
            <w:left w:val="none" w:sz="0" w:space="0" w:color="auto"/>
            <w:bottom w:val="none" w:sz="0" w:space="0" w:color="auto"/>
            <w:right w:val="none" w:sz="0" w:space="0" w:color="auto"/>
          </w:divBdr>
        </w:div>
        <w:div w:id="2055695378">
          <w:marLeft w:val="0"/>
          <w:marRight w:val="0"/>
          <w:marTop w:val="0"/>
          <w:marBottom w:val="0"/>
          <w:divBdr>
            <w:top w:val="none" w:sz="0" w:space="0" w:color="auto"/>
            <w:left w:val="none" w:sz="0" w:space="0" w:color="auto"/>
            <w:bottom w:val="none" w:sz="0" w:space="0" w:color="auto"/>
            <w:right w:val="none" w:sz="0" w:space="0" w:color="auto"/>
          </w:divBdr>
        </w:div>
      </w:divsChild>
    </w:div>
    <w:div w:id="1616868356">
      <w:bodyDiv w:val="1"/>
      <w:marLeft w:val="0"/>
      <w:marRight w:val="0"/>
      <w:marTop w:val="0"/>
      <w:marBottom w:val="0"/>
      <w:divBdr>
        <w:top w:val="none" w:sz="0" w:space="0" w:color="auto"/>
        <w:left w:val="none" w:sz="0" w:space="0" w:color="auto"/>
        <w:bottom w:val="none" w:sz="0" w:space="0" w:color="auto"/>
        <w:right w:val="none" w:sz="0" w:space="0" w:color="auto"/>
      </w:divBdr>
    </w:div>
    <w:div w:id="1733308741">
      <w:bodyDiv w:val="1"/>
      <w:marLeft w:val="0"/>
      <w:marRight w:val="0"/>
      <w:marTop w:val="0"/>
      <w:marBottom w:val="0"/>
      <w:divBdr>
        <w:top w:val="none" w:sz="0" w:space="0" w:color="auto"/>
        <w:left w:val="none" w:sz="0" w:space="0" w:color="auto"/>
        <w:bottom w:val="none" w:sz="0" w:space="0" w:color="auto"/>
        <w:right w:val="none" w:sz="0" w:space="0" w:color="auto"/>
      </w:divBdr>
      <w:divsChild>
        <w:div w:id="429736197">
          <w:marLeft w:val="0"/>
          <w:marRight w:val="0"/>
          <w:marTop w:val="0"/>
          <w:marBottom w:val="0"/>
          <w:divBdr>
            <w:top w:val="none" w:sz="0" w:space="0" w:color="auto"/>
            <w:left w:val="none" w:sz="0" w:space="0" w:color="auto"/>
            <w:bottom w:val="none" w:sz="0" w:space="0" w:color="auto"/>
            <w:right w:val="none" w:sz="0" w:space="0" w:color="auto"/>
          </w:divBdr>
        </w:div>
      </w:divsChild>
    </w:div>
    <w:div w:id="1735618221">
      <w:bodyDiv w:val="1"/>
      <w:marLeft w:val="0"/>
      <w:marRight w:val="0"/>
      <w:marTop w:val="0"/>
      <w:marBottom w:val="0"/>
      <w:divBdr>
        <w:top w:val="none" w:sz="0" w:space="0" w:color="auto"/>
        <w:left w:val="none" w:sz="0" w:space="0" w:color="auto"/>
        <w:bottom w:val="none" w:sz="0" w:space="0" w:color="auto"/>
        <w:right w:val="none" w:sz="0" w:space="0" w:color="auto"/>
      </w:divBdr>
    </w:div>
    <w:div w:id="1829636057">
      <w:bodyDiv w:val="1"/>
      <w:marLeft w:val="0"/>
      <w:marRight w:val="0"/>
      <w:marTop w:val="0"/>
      <w:marBottom w:val="0"/>
      <w:divBdr>
        <w:top w:val="none" w:sz="0" w:space="0" w:color="auto"/>
        <w:left w:val="none" w:sz="0" w:space="0" w:color="auto"/>
        <w:bottom w:val="none" w:sz="0" w:space="0" w:color="auto"/>
        <w:right w:val="none" w:sz="0" w:space="0" w:color="auto"/>
      </w:divBdr>
    </w:div>
    <w:div w:id="1908688101">
      <w:bodyDiv w:val="1"/>
      <w:marLeft w:val="0"/>
      <w:marRight w:val="0"/>
      <w:marTop w:val="0"/>
      <w:marBottom w:val="0"/>
      <w:divBdr>
        <w:top w:val="none" w:sz="0" w:space="0" w:color="auto"/>
        <w:left w:val="none" w:sz="0" w:space="0" w:color="auto"/>
        <w:bottom w:val="none" w:sz="0" w:space="0" w:color="auto"/>
        <w:right w:val="none" w:sz="0" w:space="0" w:color="auto"/>
      </w:divBdr>
    </w:div>
    <w:div w:id="1940940668">
      <w:bodyDiv w:val="1"/>
      <w:marLeft w:val="0"/>
      <w:marRight w:val="0"/>
      <w:marTop w:val="0"/>
      <w:marBottom w:val="0"/>
      <w:divBdr>
        <w:top w:val="none" w:sz="0" w:space="0" w:color="auto"/>
        <w:left w:val="none" w:sz="0" w:space="0" w:color="auto"/>
        <w:bottom w:val="none" w:sz="0" w:space="0" w:color="auto"/>
        <w:right w:val="none" w:sz="0" w:space="0" w:color="auto"/>
      </w:divBdr>
      <w:divsChild>
        <w:div w:id="385491897">
          <w:marLeft w:val="0"/>
          <w:marRight w:val="0"/>
          <w:marTop w:val="0"/>
          <w:marBottom w:val="0"/>
          <w:divBdr>
            <w:top w:val="none" w:sz="0" w:space="0" w:color="auto"/>
            <w:left w:val="none" w:sz="0" w:space="0" w:color="auto"/>
            <w:bottom w:val="none" w:sz="0" w:space="0" w:color="auto"/>
            <w:right w:val="none" w:sz="0" w:space="0" w:color="auto"/>
          </w:divBdr>
        </w:div>
      </w:divsChild>
    </w:div>
    <w:div w:id="1952932793">
      <w:bodyDiv w:val="1"/>
      <w:marLeft w:val="0"/>
      <w:marRight w:val="0"/>
      <w:marTop w:val="0"/>
      <w:marBottom w:val="0"/>
      <w:divBdr>
        <w:top w:val="none" w:sz="0" w:space="0" w:color="auto"/>
        <w:left w:val="none" w:sz="0" w:space="0" w:color="auto"/>
        <w:bottom w:val="none" w:sz="0" w:space="0" w:color="auto"/>
        <w:right w:val="none" w:sz="0" w:space="0" w:color="auto"/>
      </w:divBdr>
    </w:div>
    <w:div w:id="1966424623">
      <w:bodyDiv w:val="1"/>
      <w:marLeft w:val="0"/>
      <w:marRight w:val="0"/>
      <w:marTop w:val="0"/>
      <w:marBottom w:val="0"/>
      <w:divBdr>
        <w:top w:val="none" w:sz="0" w:space="0" w:color="auto"/>
        <w:left w:val="none" w:sz="0" w:space="0" w:color="auto"/>
        <w:bottom w:val="none" w:sz="0" w:space="0" w:color="auto"/>
        <w:right w:val="none" w:sz="0" w:space="0" w:color="auto"/>
      </w:divBdr>
      <w:divsChild>
        <w:div w:id="327102400">
          <w:marLeft w:val="0"/>
          <w:marRight w:val="0"/>
          <w:marTop w:val="0"/>
          <w:marBottom w:val="0"/>
          <w:divBdr>
            <w:top w:val="none" w:sz="0" w:space="0" w:color="auto"/>
            <w:left w:val="none" w:sz="0" w:space="0" w:color="auto"/>
            <w:bottom w:val="none" w:sz="0" w:space="0" w:color="auto"/>
            <w:right w:val="none" w:sz="0" w:space="0" w:color="auto"/>
          </w:divBdr>
          <w:divsChild>
            <w:div w:id="487094501">
              <w:marLeft w:val="0"/>
              <w:marRight w:val="0"/>
              <w:marTop w:val="0"/>
              <w:marBottom w:val="0"/>
              <w:divBdr>
                <w:top w:val="none" w:sz="0" w:space="0" w:color="auto"/>
                <w:left w:val="none" w:sz="0" w:space="0" w:color="auto"/>
                <w:bottom w:val="none" w:sz="0" w:space="0" w:color="auto"/>
                <w:right w:val="none" w:sz="0" w:space="0" w:color="auto"/>
              </w:divBdr>
              <w:divsChild>
                <w:div w:id="180896223">
                  <w:marLeft w:val="0"/>
                  <w:marRight w:val="0"/>
                  <w:marTop w:val="0"/>
                  <w:marBottom w:val="0"/>
                  <w:divBdr>
                    <w:top w:val="none" w:sz="0" w:space="0" w:color="auto"/>
                    <w:left w:val="none" w:sz="0" w:space="0" w:color="auto"/>
                    <w:bottom w:val="none" w:sz="0" w:space="0" w:color="auto"/>
                    <w:right w:val="none" w:sz="0" w:space="0" w:color="auto"/>
                  </w:divBdr>
                  <w:divsChild>
                    <w:div w:id="329139352">
                      <w:marLeft w:val="0"/>
                      <w:marRight w:val="0"/>
                      <w:marTop w:val="0"/>
                      <w:marBottom w:val="600"/>
                      <w:divBdr>
                        <w:top w:val="none" w:sz="0" w:space="0" w:color="auto"/>
                        <w:left w:val="none" w:sz="0" w:space="0" w:color="auto"/>
                        <w:bottom w:val="none" w:sz="0" w:space="0" w:color="auto"/>
                        <w:right w:val="none" w:sz="0" w:space="0" w:color="auto"/>
                      </w:divBdr>
                      <w:divsChild>
                        <w:div w:id="655690807">
                          <w:marLeft w:val="0"/>
                          <w:marRight w:val="0"/>
                          <w:marTop w:val="0"/>
                          <w:marBottom w:val="0"/>
                          <w:divBdr>
                            <w:top w:val="none" w:sz="0" w:space="0" w:color="auto"/>
                            <w:left w:val="none" w:sz="0" w:space="0" w:color="auto"/>
                            <w:bottom w:val="none" w:sz="0" w:space="0" w:color="auto"/>
                            <w:right w:val="none" w:sz="0" w:space="0" w:color="auto"/>
                          </w:divBdr>
                          <w:divsChild>
                            <w:div w:id="7416101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406666">
      <w:bodyDiv w:val="1"/>
      <w:marLeft w:val="0"/>
      <w:marRight w:val="0"/>
      <w:marTop w:val="0"/>
      <w:marBottom w:val="0"/>
      <w:divBdr>
        <w:top w:val="none" w:sz="0" w:space="0" w:color="auto"/>
        <w:left w:val="none" w:sz="0" w:space="0" w:color="auto"/>
        <w:bottom w:val="none" w:sz="0" w:space="0" w:color="auto"/>
        <w:right w:val="none" w:sz="0" w:space="0" w:color="auto"/>
      </w:divBdr>
    </w:div>
    <w:div w:id="2011836437">
      <w:bodyDiv w:val="1"/>
      <w:marLeft w:val="0"/>
      <w:marRight w:val="0"/>
      <w:marTop w:val="0"/>
      <w:marBottom w:val="0"/>
      <w:divBdr>
        <w:top w:val="none" w:sz="0" w:space="0" w:color="auto"/>
        <w:left w:val="none" w:sz="0" w:space="0" w:color="auto"/>
        <w:bottom w:val="none" w:sz="0" w:space="0" w:color="auto"/>
        <w:right w:val="none" w:sz="0" w:space="0" w:color="auto"/>
      </w:divBdr>
    </w:div>
    <w:div w:id="2064675688">
      <w:bodyDiv w:val="1"/>
      <w:marLeft w:val="0"/>
      <w:marRight w:val="0"/>
      <w:marTop w:val="0"/>
      <w:marBottom w:val="0"/>
      <w:divBdr>
        <w:top w:val="none" w:sz="0" w:space="0" w:color="auto"/>
        <w:left w:val="none" w:sz="0" w:space="0" w:color="auto"/>
        <w:bottom w:val="none" w:sz="0" w:space="0" w:color="auto"/>
        <w:right w:val="none" w:sz="0" w:space="0" w:color="auto"/>
      </w:divBdr>
    </w:div>
    <w:div w:id="21272335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FDE3C183CBAE4DAF69B23182BD93BA" ma:contentTypeVersion="0" ma:contentTypeDescription="Create a new document." ma:contentTypeScope="" ma:versionID="d8e03ffb842f8804cd5f64ae49140c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1D07D-2553-4A3F-AD93-445B831E2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FBA8DB7-22F9-4E90-A5F3-3F2CD28078B1}">
  <ds:schemaRefs>
    <ds:schemaRef ds:uri="http://schemas.microsoft.com/sharepoint/v3/contenttype/forms"/>
  </ds:schemaRefs>
</ds:datastoreItem>
</file>

<file path=customXml/itemProps3.xml><?xml version="1.0" encoding="utf-8"?>
<ds:datastoreItem xmlns:ds="http://schemas.openxmlformats.org/officeDocument/2006/customXml" ds:itemID="{27E49DDC-547D-40A7-A0BD-247F17C1697B}">
  <ds:schemaRefs>
    <ds:schemaRef ds:uri="http://schemas.microsoft.com/office/2006/metadata/properties"/>
  </ds:schemaRefs>
</ds:datastoreItem>
</file>

<file path=customXml/itemProps4.xml><?xml version="1.0" encoding="utf-8"?>
<ds:datastoreItem xmlns:ds="http://schemas.openxmlformats.org/officeDocument/2006/customXml" ds:itemID="{CA402BD4-280D-4028-B61F-C5018B533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9639</Words>
  <Characters>54944</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Terms of Reference:</vt:lpstr>
    </vt:vector>
  </TitlesOfParts>
  <Company>APDIP</Company>
  <LinksUpToDate>false</LinksUpToDate>
  <CharactersWithSpaces>64455</CharactersWithSpaces>
  <SharedDoc>false</SharedDoc>
  <HLinks>
    <vt:vector size="42" baseType="variant">
      <vt:variant>
        <vt:i4>2490403</vt:i4>
      </vt:variant>
      <vt:variant>
        <vt:i4>18</vt:i4>
      </vt:variant>
      <vt:variant>
        <vt:i4>0</vt:i4>
      </vt:variant>
      <vt:variant>
        <vt:i4>5</vt:i4>
      </vt:variant>
      <vt:variant>
        <vt:lpwstr>http://www.undp.org/eo/</vt:lpwstr>
      </vt:variant>
      <vt:variant>
        <vt:lpwstr/>
      </vt:variant>
      <vt:variant>
        <vt:i4>5177411</vt:i4>
      </vt:variant>
      <vt:variant>
        <vt:i4>15</vt:i4>
      </vt:variant>
      <vt:variant>
        <vt:i4>0</vt:i4>
      </vt:variant>
      <vt:variant>
        <vt:i4>5</vt:i4>
      </vt:variant>
      <vt:variant>
        <vt:lpwstr>http://erc.undp.org/</vt:lpwstr>
      </vt:variant>
      <vt:variant>
        <vt:lpwstr/>
      </vt:variant>
      <vt:variant>
        <vt:i4>1507367</vt:i4>
      </vt:variant>
      <vt:variant>
        <vt:i4>12</vt:i4>
      </vt:variant>
      <vt:variant>
        <vt:i4>0</vt:i4>
      </vt:variant>
      <vt:variant>
        <vt:i4>5</vt:i4>
      </vt:variant>
      <vt:variant>
        <vt:lpwstr>http://www.uneval.org/papersandpubs/documentdetail.jsp?doc_id=102</vt:lpwstr>
      </vt:variant>
      <vt:variant>
        <vt:lpwstr/>
      </vt:variant>
      <vt:variant>
        <vt:i4>5570683</vt:i4>
      </vt:variant>
      <vt:variant>
        <vt:i4>9</vt:i4>
      </vt:variant>
      <vt:variant>
        <vt:i4>0</vt:i4>
      </vt:variant>
      <vt:variant>
        <vt:i4>5</vt:i4>
      </vt:variant>
      <vt:variant>
        <vt:lpwstr>http://www.uneval.org/normsandstandards/index.jsp?doc_cat_source_id=4</vt:lpwstr>
      </vt:variant>
      <vt:variant>
        <vt:lpwstr/>
      </vt:variant>
      <vt:variant>
        <vt:i4>7929912</vt:i4>
      </vt:variant>
      <vt:variant>
        <vt:i4>6</vt:i4>
      </vt:variant>
      <vt:variant>
        <vt:i4>0</vt:i4>
      </vt:variant>
      <vt:variant>
        <vt:i4>5</vt:i4>
      </vt:variant>
      <vt:variant>
        <vt:lpwstr>http://www.undp.org/execbrd/pdf/dp07-43Rev1.pdf</vt:lpwstr>
      </vt:variant>
      <vt:variant>
        <vt:lpwstr/>
      </vt:variant>
      <vt:variant>
        <vt:i4>3997799</vt:i4>
      </vt:variant>
      <vt:variant>
        <vt:i4>3</vt:i4>
      </vt:variant>
      <vt:variant>
        <vt:i4>0</vt:i4>
      </vt:variant>
      <vt:variant>
        <vt:i4>5</vt:i4>
      </vt:variant>
      <vt:variant>
        <vt:lpwstr>http://www.undp.or.th/</vt:lpwstr>
      </vt:variant>
      <vt:variant>
        <vt:lpwstr/>
      </vt:variant>
      <vt:variant>
        <vt:i4>8323169</vt:i4>
      </vt:variant>
      <vt:variant>
        <vt:i4>0</vt:i4>
      </vt:variant>
      <vt:variant>
        <vt:i4>0</vt:i4>
      </vt:variant>
      <vt:variant>
        <vt:i4>5</vt:i4>
      </vt:variant>
      <vt:variant>
        <vt:lpwstr>http://www.undp.org/eo/documents/Evaluation-Policy.pdf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creator>Gabriel Accascina</dc:creator>
  <cp:lastModifiedBy>Heather Bryant</cp:lastModifiedBy>
  <cp:revision>2</cp:revision>
  <cp:lastPrinted>2014-04-23T13:25:00Z</cp:lastPrinted>
  <dcterms:created xsi:type="dcterms:W3CDTF">2014-05-30T16:25:00Z</dcterms:created>
  <dcterms:modified xsi:type="dcterms:W3CDTF">2014-05-30T16:25:00Z</dcterms:modified>
</cp:coreProperties>
</file>