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6"/>
        <w:gridCol w:w="4596"/>
        <w:gridCol w:w="4596"/>
      </w:tblGrid>
      <w:tr w:rsidR="001615FB" w:rsidTr="001615FB">
        <w:trPr>
          <w:jc w:val="center"/>
        </w:trPr>
        <w:tc>
          <w:tcPr>
            <w:tcW w:w="4596" w:type="dxa"/>
          </w:tcPr>
          <w:p w:rsidR="001615FB" w:rsidRDefault="001615FB" w:rsidP="001615FB">
            <w:pPr>
              <w:rPr>
                <w:sz w:val="28"/>
                <w:szCs w:val="28"/>
                <w:lang w:val="fr-FR"/>
              </w:rPr>
            </w:pPr>
            <w:r>
              <w:rPr>
                <w:rFonts w:ascii="Arial Narrow" w:hAnsi="Arial Narrow"/>
                <w:b/>
                <w:noProof/>
                <w:sz w:val="36"/>
                <w:szCs w:val="36"/>
                <w:lang w:val="fr-FR" w:eastAsia="fr-FR"/>
              </w:rPr>
              <w:drawing>
                <wp:inline distT="0" distB="0" distL="0" distR="0">
                  <wp:extent cx="333375" cy="657225"/>
                  <wp:effectExtent l="19050" t="0" r="9525" b="0"/>
                  <wp:docPr id="8" name="Image 5" descr="Log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PNUD"/>
                          <pic:cNvPicPr>
                            <a:picLocks noChangeAspect="1" noChangeArrowheads="1"/>
                          </pic:cNvPicPr>
                        </pic:nvPicPr>
                        <pic:blipFill>
                          <a:blip r:embed="rId8" cstate="print"/>
                          <a:srcRect/>
                          <a:stretch>
                            <a:fillRect/>
                          </a:stretch>
                        </pic:blipFill>
                        <pic:spPr bwMode="auto">
                          <a:xfrm>
                            <a:off x="0" y="0"/>
                            <a:ext cx="333375" cy="657225"/>
                          </a:xfrm>
                          <a:prstGeom prst="rect">
                            <a:avLst/>
                          </a:prstGeom>
                          <a:noFill/>
                          <a:ln w="9525">
                            <a:noFill/>
                            <a:miter lim="800000"/>
                            <a:headEnd/>
                            <a:tailEnd/>
                          </a:ln>
                        </pic:spPr>
                      </pic:pic>
                    </a:graphicData>
                  </a:graphic>
                </wp:inline>
              </w:drawing>
            </w:r>
          </w:p>
        </w:tc>
        <w:tc>
          <w:tcPr>
            <w:tcW w:w="4596" w:type="dxa"/>
          </w:tcPr>
          <w:p w:rsidR="001615FB" w:rsidRDefault="001615FB" w:rsidP="001615FB">
            <w:pPr>
              <w:jc w:val="center"/>
              <w:rPr>
                <w:sz w:val="28"/>
                <w:szCs w:val="28"/>
                <w:lang w:val="fr-FR"/>
              </w:rPr>
            </w:pPr>
            <w:r>
              <w:rPr>
                <w:noProof/>
                <w:sz w:val="28"/>
                <w:szCs w:val="28"/>
                <w:lang w:val="fr-FR" w:eastAsia="fr-FR"/>
              </w:rPr>
              <w:drawing>
                <wp:inline distT="0" distB="0" distL="0" distR="0">
                  <wp:extent cx="723900" cy="73342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tc>
        <w:tc>
          <w:tcPr>
            <w:tcW w:w="4596" w:type="dxa"/>
          </w:tcPr>
          <w:p w:rsidR="001615FB" w:rsidRDefault="001615FB" w:rsidP="001615FB">
            <w:pPr>
              <w:jc w:val="right"/>
              <w:rPr>
                <w:sz w:val="28"/>
                <w:szCs w:val="28"/>
                <w:lang w:val="fr-FR"/>
              </w:rPr>
            </w:pPr>
            <w:r>
              <w:rPr>
                <w:noProof/>
                <w:sz w:val="28"/>
                <w:szCs w:val="28"/>
                <w:lang w:val="fr-FR" w:eastAsia="fr-FR"/>
              </w:rPr>
              <w:drawing>
                <wp:inline distT="0" distB="0" distL="0" distR="0">
                  <wp:extent cx="1276350" cy="2952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1276350" cy="295275"/>
                          </a:xfrm>
                          <a:prstGeom prst="rect">
                            <a:avLst/>
                          </a:prstGeom>
                          <a:noFill/>
                          <a:ln w="9525">
                            <a:noFill/>
                            <a:miter lim="800000"/>
                            <a:headEnd/>
                            <a:tailEnd/>
                          </a:ln>
                        </pic:spPr>
                      </pic:pic>
                    </a:graphicData>
                  </a:graphic>
                </wp:inline>
              </w:drawing>
            </w:r>
          </w:p>
        </w:tc>
      </w:tr>
    </w:tbl>
    <w:p w:rsidR="000C31BA" w:rsidRDefault="000C31BA" w:rsidP="000C31BA">
      <w:pPr>
        <w:jc w:val="center"/>
        <w:rPr>
          <w:sz w:val="28"/>
          <w:szCs w:val="28"/>
          <w:lang w:val="fr-FR"/>
        </w:rPr>
      </w:pPr>
    </w:p>
    <w:p w:rsidR="000C31BA" w:rsidRDefault="000C31BA" w:rsidP="000C31BA">
      <w:pPr>
        <w:jc w:val="center"/>
        <w:rPr>
          <w:sz w:val="28"/>
          <w:szCs w:val="28"/>
          <w:lang w:val="fr-FR"/>
        </w:rPr>
      </w:pPr>
    </w:p>
    <w:p w:rsidR="001615FB" w:rsidRPr="00EF5A4A" w:rsidRDefault="007D5EC4" w:rsidP="001615FB">
      <w:pPr>
        <w:pStyle w:val="Titre"/>
        <w:pBdr>
          <w:bottom w:val="none" w:sz="0" w:space="0" w:color="auto"/>
        </w:pBdr>
        <w:jc w:val="center"/>
        <w:rPr>
          <w:rFonts w:asciiTheme="minorHAnsi" w:hAnsiTheme="minorHAnsi" w:cstheme="minorHAnsi"/>
          <w:color w:val="auto"/>
          <w:lang w:val="fr-FR"/>
        </w:rPr>
      </w:pPr>
      <w:r w:rsidRPr="00EF5A4A">
        <w:rPr>
          <w:rFonts w:asciiTheme="minorHAnsi" w:hAnsiTheme="minorHAnsi" w:cstheme="minorHAnsi"/>
          <w:color w:val="auto"/>
          <w:lang w:val="fr-FR"/>
        </w:rPr>
        <w:t>Management Response to the Terminal Evaluation (TE)</w:t>
      </w:r>
    </w:p>
    <w:p w:rsidR="0087011C" w:rsidRPr="004331D2" w:rsidRDefault="00EF5A4A" w:rsidP="0087011C">
      <w:pPr>
        <w:pStyle w:val="Titre"/>
        <w:pBdr>
          <w:bottom w:val="none" w:sz="0" w:space="0" w:color="auto"/>
        </w:pBdr>
        <w:jc w:val="center"/>
        <w:rPr>
          <w:rFonts w:asciiTheme="minorHAnsi" w:hAnsiTheme="minorHAnsi" w:cstheme="minorHAnsi"/>
          <w:i/>
          <w:color w:val="1F497D" w:themeColor="text2"/>
          <w:sz w:val="44"/>
          <w:lang w:val="fr-FR"/>
        </w:rPr>
      </w:pPr>
      <w:r w:rsidRPr="004331D2">
        <w:rPr>
          <w:rFonts w:asciiTheme="minorHAnsi" w:hAnsiTheme="minorHAnsi" w:cstheme="minorHAnsi"/>
          <w:i/>
          <w:color w:val="1F497D" w:themeColor="text2"/>
          <w:sz w:val="44"/>
          <w:lang w:val="fr-FR"/>
        </w:rPr>
        <w:t>R</w:t>
      </w:r>
      <w:r>
        <w:rPr>
          <w:rFonts w:asciiTheme="minorHAnsi" w:hAnsiTheme="minorHAnsi" w:cstheme="minorHAnsi"/>
          <w:i/>
          <w:color w:val="1F497D" w:themeColor="text2"/>
          <w:sz w:val="44"/>
          <w:lang w:val="fr-FR"/>
        </w:rPr>
        <w:t>é</w:t>
      </w:r>
      <w:r w:rsidRPr="004331D2">
        <w:rPr>
          <w:rFonts w:asciiTheme="minorHAnsi" w:hAnsiTheme="minorHAnsi" w:cstheme="minorHAnsi"/>
          <w:i/>
          <w:color w:val="1F497D" w:themeColor="text2"/>
          <w:sz w:val="44"/>
          <w:lang w:val="fr-FR"/>
        </w:rPr>
        <w:t>ponse</w:t>
      </w:r>
      <w:r w:rsidR="0087011C" w:rsidRPr="004331D2">
        <w:rPr>
          <w:rFonts w:asciiTheme="minorHAnsi" w:hAnsiTheme="minorHAnsi" w:cstheme="minorHAnsi"/>
          <w:i/>
          <w:color w:val="1F497D" w:themeColor="text2"/>
          <w:sz w:val="44"/>
          <w:lang w:val="fr-FR"/>
        </w:rPr>
        <w:t xml:space="preserve"> de la direction</w:t>
      </w:r>
      <w:r w:rsidR="006452DF">
        <w:rPr>
          <w:rFonts w:asciiTheme="minorHAnsi" w:hAnsiTheme="minorHAnsi" w:cstheme="minorHAnsi"/>
          <w:i/>
          <w:color w:val="1F497D" w:themeColor="text2"/>
          <w:sz w:val="44"/>
          <w:lang w:val="fr-FR"/>
        </w:rPr>
        <w:t xml:space="preserve"> à l’évaluation finale</w:t>
      </w:r>
      <w:r w:rsidR="000E51B8">
        <w:rPr>
          <w:rFonts w:asciiTheme="minorHAnsi" w:hAnsiTheme="minorHAnsi" w:cstheme="minorHAnsi"/>
          <w:i/>
          <w:color w:val="1F497D" w:themeColor="text2"/>
          <w:sz w:val="44"/>
          <w:lang w:val="fr-FR"/>
        </w:rPr>
        <w:t xml:space="preserve"> (EF)</w:t>
      </w:r>
    </w:p>
    <w:p w:rsidR="001615FB" w:rsidRPr="004331D2" w:rsidRDefault="001615FB" w:rsidP="001615FB">
      <w:pPr>
        <w:jc w:val="center"/>
        <w:rPr>
          <w:rFonts w:cstheme="minorHAnsi"/>
          <w:sz w:val="28"/>
          <w:szCs w:val="28"/>
          <w:lang w:val="fr-FR"/>
        </w:rPr>
      </w:pPr>
    </w:p>
    <w:p w:rsidR="003C0EF1" w:rsidRPr="0084072B" w:rsidRDefault="003C0EF1" w:rsidP="003C0EF1">
      <w:pPr>
        <w:pStyle w:val="Titre"/>
        <w:pBdr>
          <w:bottom w:val="none" w:sz="0" w:space="0" w:color="auto"/>
        </w:pBdr>
        <w:jc w:val="center"/>
        <w:rPr>
          <w:rFonts w:asciiTheme="minorHAnsi" w:hAnsiTheme="minorHAnsi" w:cstheme="minorHAnsi"/>
          <w:b/>
          <w:color w:val="auto"/>
          <w:sz w:val="56"/>
          <w:lang w:val="en-ZA"/>
        </w:rPr>
      </w:pPr>
      <w:r w:rsidRPr="0084072B">
        <w:rPr>
          <w:rFonts w:asciiTheme="minorHAnsi" w:hAnsiTheme="minorHAnsi" w:cstheme="minorHAnsi"/>
          <w:b/>
          <w:color w:val="auto"/>
          <w:sz w:val="56"/>
          <w:lang w:val="en-ZA"/>
        </w:rPr>
        <w:t>PIMS 1617 W-Arly-Pendjari "WAP" Project</w:t>
      </w:r>
    </w:p>
    <w:p w:rsidR="003C0EF1" w:rsidRPr="00E114A9" w:rsidRDefault="003C0EF1" w:rsidP="003C0EF1">
      <w:pPr>
        <w:pStyle w:val="Titre"/>
        <w:pBdr>
          <w:bottom w:val="none" w:sz="0" w:space="0" w:color="auto"/>
        </w:pBdr>
        <w:jc w:val="center"/>
        <w:rPr>
          <w:rFonts w:asciiTheme="minorHAnsi" w:hAnsiTheme="minorHAnsi" w:cstheme="minorHAnsi"/>
          <w:b/>
          <w:sz w:val="56"/>
          <w:lang w:val="en-ZA"/>
        </w:rPr>
      </w:pPr>
      <w:r w:rsidRPr="00E114A9">
        <w:rPr>
          <w:rFonts w:asciiTheme="minorHAnsi" w:hAnsiTheme="minorHAnsi" w:cstheme="minorHAnsi"/>
          <w:b/>
          <w:sz w:val="56"/>
          <w:lang w:val="en-ZA"/>
        </w:rPr>
        <w:t>Projet WAP</w:t>
      </w:r>
    </w:p>
    <w:p w:rsidR="003C0EF1" w:rsidRPr="003C0EF1" w:rsidRDefault="003C0EF1" w:rsidP="003C0EF1">
      <w:pPr>
        <w:rPr>
          <w:lang w:val="en-ZA"/>
        </w:rPr>
      </w:pPr>
    </w:p>
    <w:p w:rsidR="001615FB" w:rsidRPr="003C0EF1" w:rsidRDefault="001615FB" w:rsidP="001615FB">
      <w:pPr>
        <w:rPr>
          <w:rFonts w:cstheme="minorHAnsi"/>
          <w:lang w:val="en-ZA"/>
        </w:rPr>
      </w:pPr>
    </w:p>
    <w:p w:rsidR="001615FB" w:rsidRPr="00726C34" w:rsidRDefault="00E114A9" w:rsidP="001615FB">
      <w:pPr>
        <w:pStyle w:val="Titre"/>
        <w:pBdr>
          <w:bottom w:val="none" w:sz="0" w:space="0" w:color="auto"/>
        </w:pBdr>
        <w:jc w:val="center"/>
        <w:rPr>
          <w:rFonts w:asciiTheme="minorHAnsi" w:hAnsiTheme="minorHAnsi" w:cstheme="minorHAnsi"/>
          <w:color w:val="auto"/>
          <w:sz w:val="28"/>
          <w:szCs w:val="32"/>
          <w:lang w:val="en-GB"/>
        </w:rPr>
      </w:pPr>
      <w:r w:rsidRPr="00726C34">
        <w:rPr>
          <w:rFonts w:asciiTheme="minorHAnsi" w:hAnsiTheme="minorHAnsi" w:cstheme="minorHAnsi"/>
          <w:color w:val="auto"/>
          <w:sz w:val="28"/>
          <w:szCs w:val="32"/>
          <w:lang w:val="en-GB"/>
        </w:rPr>
        <w:t>Enhancing the effectiveness and catalyzing</w:t>
      </w:r>
      <w:r w:rsidR="006452DF">
        <w:rPr>
          <w:rFonts w:asciiTheme="minorHAnsi" w:hAnsiTheme="minorHAnsi" w:cstheme="minorHAnsi"/>
          <w:color w:val="auto"/>
          <w:sz w:val="28"/>
          <w:szCs w:val="32"/>
          <w:lang w:val="en-GB"/>
        </w:rPr>
        <w:t xml:space="preserve"> the sustainability </w:t>
      </w:r>
      <w:r w:rsidRPr="00726C34">
        <w:rPr>
          <w:rFonts w:asciiTheme="minorHAnsi" w:hAnsiTheme="minorHAnsi" w:cstheme="minorHAnsi"/>
          <w:color w:val="auto"/>
          <w:sz w:val="28"/>
          <w:szCs w:val="32"/>
          <w:lang w:val="en-GB"/>
        </w:rPr>
        <w:t>of the W-Arly-Pendjari (WAP) protected area system</w:t>
      </w:r>
    </w:p>
    <w:p w:rsidR="004331D2" w:rsidRPr="00726C34" w:rsidRDefault="00E114A9" w:rsidP="004331D2">
      <w:pPr>
        <w:pStyle w:val="Titre"/>
        <w:pBdr>
          <w:bottom w:val="none" w:sz="0" w:space="0" w:color="auto"/>
        </w:pBdr>
        <w:jc w:val="center"/>
        <w:rPr>
          <w:rFonts w:asciiTheme="minorHAnsi" w:hAnsiTheme="minorHAnsi" w:cstheme="minorHAnsi"/>
          <w:i/>
          <w:sz w:val="28"/>
          <w:szCs w:val="32"/>
          <w:lang w:val="fr-FR"/>
        </w:rPr>
      </w:pPr>
      <w:r w:rsidRPr="00726C34">
        <w:rPr>
          <w:rFonts w:asciiTheme="minorHAnsi" w:hAnsiTheme="minorHAnsi" w:cstheme="minorHAnsi"/>
          <w:i/>
          <w:sz w:val="28"/>
          <w:szCs w:val="32"/>
          <w:lang w:val="fr-FR"/>
        </w:rPr>
        <w:t>Renforcer l’efficacité et catalyser la durabilité du système des aires protégées du W-Arly-Pendjari (WAP)</w:t>
      </w:r>
    </w:p>
    <w:p w:rsidR="001615FB" w:rsidRDefault="001615FB" w:rsidP="001615FB">
      <w:pPr>
        <w:jc w:val="center"/>
        <w:rPr>
          <w:sz w:val="20"/>
          <w:szCs w:val="28"/>
          <w:lang w:val="fr-FR"/>
        </w:rPr>
      </w:pPr>
    </w:p>
    <w:p w:rsidR="006452DF" w:rsidRPr="00726C34" w:rsidRDefault="006452DF" w:rsidP="001615FB">
      <w:pPr>
        <w:jc w:val="center"/>
        <w:rPr>
          <w:sz w:val="20"/>
          <w:szCs w:val="28"/>
          <w:lang w:val="fr-FR"/>
        </w:rPr>
      </w:pPr>
    </w:p>
    <w:tbl>
      <w:tblPr>
        <w:tblStyle w:val="Grilledutableau"/>
        <w:tblW w:w="15026"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946"/>
        <w:gridCol w:w="8080"/>
      </w:tblGrid>
      <w:tr w:rsidR="001615FB" w:rsidRPr="00EF5A4A" w:rsidTr="004331D2">
        <w:tc>
          <w:tcPr>
            <w:tcW w:w="6946" w:type="dxa"/>
            <w:shd w:val="clear" w:color="auto" w:fill="D6E3BC" w:themeFill="accent3" w:themeFillTint="66"/>
          </w:tcPr>
          <w:p w:rsidR="001615FB" w:rsidRPr="005B1CE7" w:rsidRDefault="001615FB" w:rsidP="000D6331">
            <w:pPr>
              <w:jc w:val="center"/>
              <w:rPr>
                <w:rFonts w:eastAsia="Calibri" w:cstheme="minorHAnsi"/>
                <w:b/>
                <w:smallCaps/>
                <w:sz w:val="28"/>
                <w:szCs w:val="26"/>
              </w:rPr>
            </w:pPr>
            <w:r w:rsidRPr="005B1CE7">
              <w:rPr>
                <w:rFonts w:eastAsia="Calibri" w:cstheme="minorHAnsi"/>
                <w:b/>
                <w:smallCaps/>
                <w:sz w:val="28"/>
                <w:szCs w:val="26"/>
              </w:rPr>
              <w:t>Evaluation</w:t>
            </w:r>
            <w:r w:rsidR="006452DF">
              <w:rPr>
                <w:rFonts w:eastAsia="Calibri" w:cstheme="minorHAnsi"/>
                <w:b/>
                <w:smallCaps/>
                <w:sz w:val="28"/>
                <w:szCs w:val="26"/>
              </w:rPr>
              <w:t xml:space="preserve"> Period</w:t>
            </w:r>
            <w:r w:rsidR="004331D2" w:rsidRPr="005B1CE7">
              <w:rPr>
                <w:rFonts w:eastAsia="Calibri" w:cstheme="minorHAnsi"/>
                <w:b/>
                <w:smallCaps/>
                <w:sz w:val="28"/>
                <w:szCs w:val="26"/>
              </w:rPr>
              <w:t xml:space="preserve">: </w:t>
            </w:r>
            <w:r w:rsidR="006452DF">
              <w:rPr>
                <w:rFonts w:eastAsia="Calibri" w:cstheme="minorHAnsi"/>
                <w:b/>
                <w:smallCaps/>
                <w:sz w:val="28"/>
                <w:szCs w:val="26"/>
              </w:rPr>
              <w:t>June</w:t>
            </w:r>
            <w:r w:rsidR="004331D2" w:rsidRPr="005B1CE7">
              <w:rPr>
                <w:rFonts w:eastAsia="Calibri" w:cstheme="minorHAnsi"/>
                <w:b/>
                <w:smallCaps/>
                <w:sz w:val="28"/>
                <w:szCs w:val="26"/>
              </w:rPr>
              <w:t xml:space="preserve"> </w:t>
            </w:r>
            <w:r w:rsidR="006452DF">
              <w:rPr>
                <w:rFonts w:eastAsia="Calibri" w:cstheme="minorHAnsi"/>
                <w:b/>
                <w:smallCaps/>
                <w:sz w:val="28"/>
                <w:szCs w:val="26"/>
              </w:rPr>
              <w:t xml:space="preserve">2013 </w:t>
            </w:r>
            <w:r w:rsidR="004331D2" w:rsidRPr="005B1CE7">
              <w:rPr>
                <w:rFonts w:eastAsia="Calibri" w:cstheme="minorHAnsi"/>
                <w:b/>
                <w:smallCaps/>
                <w:sz w:val="28"/>
                <w:szCs w:val="26"/>
              </w:rPr>
              <w:t xml:space="preserve">– </w:t>
            </w:r>
            <w:r w:rsidR="00403E84">
              <w:rPr>
                <w:rFonts w:eastAsia="Calibri" w:cstheme="minorHAnsi"/>
                <w:b/>
                <w:smallCaps/>
                <w:sz w:val="28"/>
                <w:szCs w:val="26"/>
              </w:rPr>
              <w:t>April</w:t>
            </w:r>
            <w:r w:rsidR="006452DF">
              <w:rPr>
                <w:rFonts w:eastAsia="Calibri" w:cstheme="minorHAnsi"/>
                <w:b/>
                <w:smallCaps/>
                <w:sz w:val="28"/>
                <w:szCs w:val="26"/>
              </w:rPr>
              <w:t xml:space="preserve"> </w:t>
            </w:r>
            <w:r w:rsidR="004331D2" w:rsidRPr="005B1CE7">
              <w:rPr>
                <w:rFonts w:eastAsia="Calibri" w:cstheme="minorHAnsi"/>
                <w:b/>
                <w:smallCaps/>
                <w:sz w:val="28"/>
                <w:szCs w:val="26"/>
              </w:rPr>
              <w:t>201</w:t>
            </w:r>
            <w:r w:rsidR="006452DF">
              <w:rPr>
                <w:rFonts w:eastAsia="Calibri" w:cstheme="minorHAnsi"/>
                <w:b/>
                <w:smallCaps/>
                <w:sz w:val="28"/>
                <w:szCs w:val="26"/>
              </w:rPr>
              <w:t>4</w:t>
            </w:r>
            <w:r w:rsidRPr="005B1CE7">
              <w:rPr>
                <w:rFonts w:eastAsia="Calibri" w:cstheme="minorHAnsi"/>
                <w:b/>
                <w:smallCaps/>
                <w:sz w:val="28"/>
                <w:szCs w:val="26"/>
              </w:rPr>
              <w:t xml:space="preserve"> </w:t>
            </w:r>
          </w:p>
          <w:p w:rsidR="004331D2" w:rsidRPr="00441BC1" w:rsidRDefault="004331D2" w:rsidP="004331D2">
            <w:pPr>
              <w:jc w:val="center"/>
              <w:rPr>
                <w:rFonts w:eastAsia="Calibri" w:cstheme="minorHAnsi"/>
                <w:i/>
                <w:szCs w:val="26"/>
              </w:rPr>
            </w:pPr>
            <w:r w:rsidRPr="00441BC1">
              <w:rPr>
                <w:rFonts w:eastAsia="Calibri" w:cstheme="minorHAnsi"/>
                <w:i/>
                <w:szCs w:val="26"/>
              </w:rPr>
              <w:t xml:space="preserve">Report translated </w:t>
            </w:r>
            <w:r w:rsidR="00726C34">
              <w:rPr>
                <w:rFonts w:eastAsia="Calibri" w:cstheme="minorHAnsi"/>
                <w:i/>
                <w:szCs w:val="26"/>
              </w:rPr>
              <w:t xml:space="preserve">in </w:t>
            </w:r>
            <w:r w:rsidR="00625EC2">
              <w:rPr>
                <w:rFonts w:eastAsia="Calibri" w:cstheme="minorHAnsi"/>
                <w:i/>
                <w:szCs w:val="26"/>
              </w:rPr>
              <w:t>30 Jun 2014</w:t>
            </w:r>
          </w:p>
          <w:p w:rsidR="001615FB" w:rsidRPr="00441BC1" w:rsidRDefault="001615FB" w:rsidP="000D6331">
            <w:pPr>
              <w:jc w:val="center"/>
              <w:rPr>
                <w:rFonts w:eastAsia="Calibri" w:cstheme="minorHAnsi"/>
                <w:i/>
                <w:szCs w:val="26"/>
              </w:rPr>
            </w:pPr>
            <w:r w:rsidRPr="00441BC1">
              <w:rPr>
                <w:rFonts w:eastAsia="Calibri" w:cstheme="minorHAnsi"/>
                <w:i/>
                <w:szCs w:val="26"/>
              </w:rPr>
              <w:t xml:space="preserve">report accepted on </w:t>
            </w:r>
            <w:r w:rsidR="004001B9">
              <w:rPr>
                <w:rFonts w:eastAsia="Calibri" w:cstheme="minorHAnsi"/>
                <w:i/>
                <w:szCs w:val="26"/>
              </w:rPr>
              <w:t>15</w:t>
            </w:r>
            <w:r w:rsidR="00403E84">
              <w:rPr>
                <w:rFonts w:eastAsia="Calibri" w:cstheme="minorHAnsi"/>
                <w:i/>
                <w:szCs w:val="26"/>
              </w:rPr>
              <w:t xml:space="preserve"> Apr 2014 (RTA) and </w:t>
            </w:r>
            <w:r w:rsidR="00E649CE">
              <w:rPr>
                <w:rFonts w:eastAsia="Calibri" w:cstheme="minorHAnsi"/>
                <w:i/>
                <w:szCs w:val="26"/>
              </w:rPr>
              <w:t>23</w:t>
            </w:r>
            <w:r w:rsidR="00767181">
              <w:rPr>
                <w:rFonts w:eastAsia="Calibri" w:cstheme="minorHAnsi"/>
                <w:i/>
                <w:szCs w:val="26"/>
              </w:rPr>
              <w:t xml:space="preserve"> Apr 2015</w:t>
            </w:r>
            <w:r w:rsidR="00403E84">
              <w:rPr>
                <w:rFonts w:eastAsia="Calibri" w:cstheme="minorHAnsi"/>
                <w:i/>
                <w:szCs w:val="26"/>
              </w:rPr>
              <w:t xml:space="preserve"> (UNOPS)</w:t>
            </w:r>
          </w:p>
          <w:p w:rsidR="005B1CE7" w:rsidRPr="00441BC1" w:rsidRDefault="005B1CE7" w:rsidP="000D6331">
            <w:pPr>
              <w:jc w:val="center"/>
              <w:rPr>
                <w:rFonts w:eastAsia="Calibri" w:cstheme="minorHAnsi"/>
                <w:b/>
                <w:smallCaps/>
                <w:sz w:val="6"/>
                <w:szCs w:val="6"/>
              </w:rPr>
            </w:pPr>
          </w:p>
          <w:p w:rsidR="001615FB" w:rsidRPr="005B1CE7" w:rsidRDefault="001615FB" w:rsidP="000D6331">
            <w:pPr>
              <w:jc w:val="center"/>
              <w:rPr>
                <w:rFonts w:eastAsia="Calibri" w:cstheme="minorHAnsi"/>
                <w:b/>
                <w:smallCaps/>
                <w:szCs w:val="26"/>
              </w:rPr>
            </w:pPr>
            <w:r w:rsidRPr="005B1CE7">
              <w:rPr>
                <w:rFonts w:eastAsia="Calibri" w:cstheme="minorHAnsi"/>
                <w:b/>
                <w:smallCaps/>
                <w:szCs w:val="26"/>
              </w:rPr>
              <w:t xml:space="preserve">UNDP </w:t>
            </w:r>
            <w:r w:rsidR="0087011C" w:rsidRPr="005B1CE7">
              <w:rPr>
                <w:rFonts w:eastAsia="Calibri" w:cstheme="minorHAnsi"/>
                <w:b/>
                <w:smallCaps/>
                <w:szCs w:val="26"/>
              </w:rPr>
              <w:t xml:space="preserve">and UNOPS </w:t>
            </w:r>
            <w:r w:rsidRPr="005B1CE7">
              <w:rPr>
                <w:rFonts w:eastAsia="Calibri" w:cstheme="minorHAnsi"/>
                <w:b/>
                <w:smallCaps/>
                <w:szCs w:val="26"/>
              </w:rPr>
              <w:t>Management Response</w:t>
            </w:r>
            <w:r w:rsidR="004331D2" w:rsidRPr="005B1CE7">
              <w:rPr>
                <w:rFonts w:eastAsia="Calibri" w:cstheme="minorHAnsi"/>
                <w:b/>
                <w:smallCaps/>
                <w:szCs w:val="26"/>
              </w:rPr>
              <w:t>:</w:t>
            </w:r>
            <w:r w:rsidRPr="005B1CE7">
              <w:rPr>
                <w:rFonts w:eastAsia="Calibri" w:cstheme="minorHAnsi"/>
                <w:b/>
                <w:smallCaps/>
                <w:szCs w:val="26"/>
              </w:rPr>
              <w:t xml:space="preserve"> </w:t>
            </w:r>
          </w:p>
          <w:p w:rsidR="001615FB" w:rsidRPr="005B1CE7" w:rsidRDefault="001615FB" w:rsidP="00403E84">
            <w:pPr>
              <w:jc w:val="center"/>
              <w:rPr>
                <w:rFonts w:eastAsia="Calibri" w:cstheme="minorHAnsi"/>
                <w:b/>
                <w:szCs w:val="26"/>
              </w:rPr>
            </w:pPr>
            <w:r w:rsidRPr="005B1CE7">
              <w:rPr>
                <w:rFonts w:eastAsia="Calibri" w:cstheme="minorHAnsi"/>
                <w:b/>
                <w:szCs w:val="26"/>
              </w:rPr>
              <w:t xml:space="preserve">Initiated </w:t>
            </w:r>
            <w:r w:rsidR="00403E84">
              <w:rPr>
                <w:rFonts w:eastAsia="Calibri" w:cstheme="minorHAnsi"/>
                <w:b/>
                <w:szCs w:val="26"/>
              </w:rPr>
              <w:t>April 2014</w:t>
            </w:r>
            <w:r w:rsidRPr="005B1CE7">
              <w:rPr>
                <w:rFonts w:eastAsia="Calibri" w:cstheme="minorHAnsi"/>
                <w:b/>
                <w:szCs w:val="26"/>
              </w:rPr>
              <w:t xml:space="preserve"> / updated </w:t>
            </w:r>
            <w:r w:rsidR="00403E84">
              <w:rPr>
                <w:rFonts w:eastAsia="Calibri" w:cstheme="minorHAnsi"/>
                <w:b/>
                <w:szCs w:val="26"/>
              </w:rPr>
              <w:t xml:space="preserve"> (n/a)</w:t>
            </w:r>
          </w:p>
        </w:tc>
        <w:tc>
          <w:tcPr>
            <w:tcW w:w="8080" w:type="dxa"/>
            <w:shd w:val="clear" w:color="auto" w:fill="D6E3BC" w:themeFill="accent3" w:themeFillTint="66"/>
          </w:tcPr>
          <w:p w:rsidR="001615FB" w:rsidRPr="005B1CE7" w:rsidRDefault="006452DF" w:rsidP="000D6331">
            <w:pPr>
              <w:jc w:val="center"/>
              <w:rPr>
                <w:rFonts w:eastAsia="Calibri" w:cstheme="minorHAnsi"/>
                <w:b/>
                <w:smallCaps/>
                <w:color w:val="1F497D" w:themeColor="text2"/>
                <w:sz w:val="28"/>
                <w:szCs w:val="26"/>
                <w:lang w:val="fr-FR"/>
              </w:rPr>
            </w:pPr>
            <w:r>
              <w:rPr>
                <w:rFonts w:eastAsia="Calibri" w:cstheme="minorHAnsi"/>
                <w:b/>
                <w:smallCaps/>
                <w:color w:val="1F497D" w:themeColor="text2"/>
                <w:sz w:val="28"/>
                <w:szCs w:val="26"/>
                <w:lang w:val="fr-FR"/>
              </w:rPr>
              <w:t>Période de l’é</w:t>
            </w:r>
            <w:r w:rsidR="001615FB" w:rsidRPr="005B1CE7">
              <w:rPr>
                <w:rFonts w:eastAsia="Calibri" w:cstheme="minorHAnsi"/>
                <w:b/>
                <w:smallCaps/>
                <w:color w:val="1F497D" w:themeColor="text2"/>
                <w:sz w:val="28"/>
                <w:szCs w:val="26"/>
                <w:lang w:val="fr-FR"/>
              </w:rPr>
              <w:t>valuation</w:t>
            </w:r>
            <w:r w:rsidR="004331D2" w:rsidRPr="005B1CE7">
              <w:rPr>
                <w:rFonts w:eastAsia="Calibri" w:cstheme="minorHAnsi"/>
                <w:b/>
                <w:smallCaps/>
                <w:color w:val="1F497D" w:themeColor="text2"/>
                <w:sz w:val="28"/>
                <w:szCs w:val="26"/>
                <w:lang w:val="fr-FR"/>
              </w:rPr>
              <w:t xml:space="preserve">: </w:t>
            </w:r>
            <w:r>
              <w:rPr>
                <w:rFonts w:eastAsia="Calibri" w:cstheme="minorHAnsi"/>
                <w:b/>
                <w:smallCaps/>
                <w:color w:val="1F497D" w:themeColor="text2"/>
                <w:sz w:val="28"/>
                <w:szCs w:val="26"/>
                <w:lang w:val="fr-FR"/>
              </w:rPr>
              <w:t>Juin</w:t>
            </w:r>
            <w:r w:rsidR="004331D2" w:rsidRPr="005B1CE7">
              <w:rPr>
                <w:rFonts w:eastAsia="Calibri" w:cstheme="minorHAnsi"/>
                <w:b/>
                <w:smallCaps/>
                <w:color w:val="1F497D" w:themeColor="text2"/>
                <w:sz w:val="28"/>
                <w:szCs w:val="26"/>
                <w:lang w:val="fr-FR"/>
              </w:rPr>
              <w:t xml:space="preserve"> </w:t>
            </w:r>
            <w:r>
              <w:rPr>
                <w:rFonts w:eastAsia="Calibri" w:cstheme="minorHAnsi"/>
                <w:b/>
                <w:smallCaps/>
                <w:color w:val="1F497D" w:themeColor="text2"/>
                <w:sz w:val="28"/>
                <w:szCs w:val="26"/>
                <w:lang w:val="fr-FR"/>
              </w:rPr>
              <w:t xml:space="preserve">2013 </w:t>
            </w:r>
            <w:r w:rsidR="004331D2" w:rsidRPr="005B1CE7">
              <w:rPr>
                <w:rFonts w:eastAsia="Calibri" w:cstheme="minorHAnsi"/>
                <w:b/>
                <w:smallCaps/>
                <w:color w:val="1F497D" w:themeColor="text2"/>
                <w:sz w:val="28"/>
                <w:szCs w:val="26"/>
                <w:lang w:val="fr-FR"/>
              </w:rPr>
              <w:t xml:space="preserve">– </w:t>
            </w:r>
            <w:r w:rsidR="00403E84">
              <w:rPr>
                <w:rFonts w:eastAsia="Calibri" w:cstheme="minorHAnsi"/>
                <w:b/>
                <w:smallCaps/>
                <w:color w:val="1F497D" w:themeColor="text2"/>
                <w:sz w:val="28"/>
                <w:szCs w:val="26"/>
                <w:lang w:val="fr-FR"/>
              </w:rPr>
              <w:t>Avril</w:t>
            </w:r>
            <w:r w:rsidR="004331D2" w:rsidRPr="005B1CE7">
              <w:rPr>
                <w:rFonts w:eastAsia="Calibri" w:cstheme="minorHAnsi"/>
                <w:b/>
                <w:smallCaps/>
                <w:color w:val="1F497D" w:themeColor="text2"/>
                <w:sz w:val="28"/>
                <w:szCs w:val="26"/>
                <w:lang w:val="fr-FR"/>
              </w:rPr>
              <w:t xml:space="preserve"> </w:t>
            </w:r>
            <w:r>
              <w:rPr>
                <w:rFonts w:eastAsia="Calibri" w:cstheme="minorHAnsi"/>
                <w:b/>
                <w:smallCaps/>
                <w:color w:val="1F497D" w:themeColor="text2"/>
                <w:sz w:val="28"/>
                <w:szCs w:val="26"/>
                <w:lang w:val="fr-FR"/>
              </w:rPr>
              <w:t>2014</w:t>
            </w:r>
          </w:p>
          <w:p w:rsidR="00726C34" w:rsidRDefault="001615FB" w:rsidP="004331D2">
            <w:pPr>
              <w:jc w:val="center"/>
              <w:rPr>
                <w:rFonts w:eastAsia="Calibri" w:cstheme="minorHAnsi"/>
                <w:i/>
                <w:color w:val="1F497D" w:themeColor="text2"/>
                <w:szCs w:val="26"/>
                <w:lang w:val="fr-FR"/>
              </w:rPr>
            </w:pPr>
            <w:r w:rsidRPr="00441BC1">
              <w:rPr>
                <w:rFonts w:eastAsia="Calibri" w:cstheme="minorHAnsi"/>
                <w:i/>
                <w:color w:val="1F497D" w:themeColor="text2"/>
                <w:szCs w:val="26"/>
                <w:lang w:val="fr-FR"/>
              </w:rPr>
              <w:t xml:space="preserve"> </w:t>
            </w:r>
            <w:r w:rsidR="004331D2" w:rsidRPr="00441BC1">
              <w:rPr>
                <w:rFonts w:eastAsia="Calibri" w:cstheme="minorHAnsi"/>
                <w:i/>
                <w:color w:val="1F497D" w:themeColor="text2"/>
                <w:szCs w:val="26"/>
                <w:lang w:val="fr-FR"/>
              </w:rPr>
              <w:t xml:space="preserve">Rapport </w:t>
            </w:r>
            <w:r w:rsidR="005B1CE7" w:rsidRPr="00441BC1">
              <w:rPr>
                <w:rFonts w:eastAsia="Calibri" w:cstheme="minorHAnsi"/>
                <w:i/>
                <w:color w:val="1F497D" w:themeColor="text2"/>
                <w:szCs w:val="26"/>
                <w:lang w:val="fr-FR"/>
              </w:rPr>
              <w:t xml:space="preserve">traduit en </w:t>
            </w:r>
            <w:r w:rsidR="00625EC2">
              <w:rPr>
                <w:rFonts w:eastAsia="Calibri" w:cstheme="minorHAnsi"/>
                <w:i/>
                <w:color w:val="1F497D" w:themeColor="text2"/>
                <w:szCs w:val="26"/>
                <w:lang w:val="fr-FR"/>
              </w:rPr>
              <w:t>30 juin 2014</w:t>
            </w:r>
            <w:bookmarkStart w:id="0" w:name="_GoBack"/>
            <w:bookmarkEnd w:id="0"/>
          </w:p>
          <w:p w:rsidR="004331D2" w:rsidRPr="00441BC1" w:rsidRDefault="004331D2" w:rsidP="004331D2">
            <w:pPr>
              <w:jc w:val="center"/>
              <w:rPr>
                <w:rFonts w:eastAsia="Calibri" w:cstheme="minorHAnsi"/>
                <w:i/>
                <w:color w:val="1F497D" w:themeColor="text2"/>
                <w:szCs w:val="26"/>
                <w:lang w:val="fr-FR"/>
              </w:rPr>
            </w:pPr>
            <w:r w:rsidRPr="00441BC1">
              <w:rPr>
                <w:rFonts w:eastAsia="Calibri" w:cstheme="minorHAnsi"/>
                <w:i/>
                <w:color w:val="1F497D" w:themeColor="text2"/>
                <w:szCs w:val="26"/>
                <w:lang w:val="fr-FR"/>
              </w:rPr>
              <w:t xml:space="preserve">Rapport accepté le </w:t>
            </w:r>
            <w:r w:rsidR="004001B9">
              <w:rPr>
                <w:rFonts w:eastAsia="Calibri" w:cstheme="minorHAnsi"/>
                <w:i/>
                <w:color w:val="1F497D" w:themeColor="text2"/>
                <w:szCs w:val="26"/>
                <w:lang w:val="fr-FR"/>
              </w:rPr>
              <w:t>15</w:t>
            </w:r>
            <w:r w:rsidR="00403E84">
              <w:rPr>
                <w:rFonts w:eastAsia="Calibri" w:cstheme="minorHAnsi"/>
                <w:i/>
                <w:color w:val="1F497D" w:themeColor="text2"/>
                <w:szCs w:val="26"/>
                <w:lang w:val="fr-FR"/>
              </w:rPr>
              <w:t xml:space="preserve"> </w:t>
            </w:r>
            <w:r w:rsidR="006107F3">
              <w:rPr>
                <w:rFonts w:eastAsia="Calibri" w:cstheme="minorHAnsi"/>
                <w:i/>
                <w:color w:val="1F497D" w:themeColor="text2"/>
                <w:szCs w:val="26"/>
                <w:lang w:val="fr-FR"/>
              </w:rPr>
              <w:t>a</w:t>
            </w:r>
            <w:r w:rsidR="00403E84">
              <w:rPr>
                <w:rFonts w:eastAsia="Calibri" w:cstheme="minorHAnsi"/>
                <w:i/>
                <w:color w:val="1F497D" w:themeColor="text2"/>
                <w:szCs w:val="26"/>
                <w:lang w:val="fr-FR"/>
              </w:rPr>
              <w:t>vr</w:t>
            </w:r>
            <w:r w:rsidR="006107F3">
              <w:rPr>
                <w:rFonts w:eastAsia="Calibri" w:cstheme="minorHAnsi"/>
                <w:i/>
                <w:color w:val="1F497D" w:themeColor="text2"/>
                <w:szCs w:val="26"/>
                <w:lang w:val="fr-FR"/>
              </w:rPr>
              <w:t>il</w:t>
            </w:r>
            <w:r w:rsidR="00403E84">
              <w:rPr>
                <w:rFonts w:eastAsia="Calibri" w:cstheme="minorHAnsi"/>
                <w:i/>
                <w:color w:val="1F497D" w:themeColor="text2"/>
                <w:szCs w:val="26"/>
                <w:lang w:val="fr-FR"/>
              </w:rPr>
              <w:t xml:space="preserve"> 2014 (RTA) et </w:t>
            </w:r>
            <w:r w:rsidR="00767181">
              <w:rPr>
                <w:rFonts w:eastAsia="Calibri" w:cstheme="minorHAnsi"/>
                <w:i/>
                <w:color w:val="1F497D" w:themeColor="text2"/>
                <w:szCs w:val="26"/>
                <w:lang w:val="fr-FR"/>
              </w:rPr>
              <w:t xml:space="preserve">le </w:t>
            </w:r>
            <w:r w:rsidR="00E649CE">
              <w:rPr>
                <w:rFonts w:eastAsia="Calibri" w:cstheme="minorHAnsi"/>
                <w:i/>
                <w:color w:val="1F497D" w:themeColor="text2"/>
                <w:szCs w:val="26"/>
                <w:lang w:val="fr-FR"/>
              </w:rPr>
              <w:t>23</w:t>
            </w:r>
            <w:r w:rsidR="00767181">
              <w:rPr>
                <w:rFonts w:eastAsia="Calibri" w:cstheme="minorHAnsi"/>
                <w:i/>
                <w:color w:val="1F497D" w:themeColor="text2"/>
                <w:szCs w:val="26"/>
                <w:lang w:val="fr-FR"/>
              </w:rPr>
              <w:t xml:space="preserve"> </w:t>
            </w:r>
            <w:r w:rsidR="006107F3">
              <w:rPr>
                <w:rFonts w:eastAsia="Calibri" w:cstheme="minorHAnsi"/>
                <w:i/>
                <w:color w:val="1F497D" w:themeColor="text2"/>
                <w:szCs w:val="26"/>
                <w:lang w:val="fr-FR"/>
              </w:rPr>
              <w:t>avril</w:t>
            </w:r>
            <w:r w:rsidR="00767181">
              <w:rPr>
                <w:rFonts w:eastAsia="Calibri" w:cstheme="minorHAnsi"/>
                <w:i/>
                <w:color w:val="1F497D" w:themeColor="text2"/>
                <w:szCs w:val="26"/>
                <w:lang w:val="fr-FR"/>
              </w:rPr>
              <w:t xml:space="preserve"> 2014</w:t>
            </w:r>
            <w:r w:rsidR="00403E84">
              <w:rPr>
                <w:rFonts w:eastAsia="Calibri" w:cstheme="minorHAnsi"/>
                <w:i/>
                <w:color w:val="1F497D" w:themeColor="text2"/>
                <w:szCs w:val="26"/>
                <w:lang w:val="fr-FR"/>
              </w:rPr>
              <w:t xml:space="preserve"> (UNOPS) </w:t>
            </w:r>
          </w:p>
          <w:p w:rsidR="005B1CE7" w:rsidRPr="00441BC1" w:rsidRDefault="005B1CE7" w:rsidP="004331D2">
            <w:pPr>
              <w:jc w:val="center"/>
              <w:rPr>
                <w:rFonts w:eastAsia="Calibri" w:cstheme="minorHAnsi"/>
                <w:b/>
                <w:smallCaps/>
                <w:color w:val="1F497D" w:themeColor="text2"/>
                <w:sz w:val="6"/>
                <w:szCs w:val="6"/>
                <w:lang w:val="fr-FR"/>
              </w:rPr>
            </w:pPr>
          </w:p>
          <w:p w:rsidR="001615FB" w:rsidRPr="005B1CE7" w:rsidRDefault="006107F3" w:rsidP="000D6331">
            <w:pPr>
              <w:jc w:val="center"/>
              <w:rPr>
                <w:rFonts w:eastAsia="Calibri" w:cstheme="minorHAnsi"/>
                <w:b/>
                <w:smallCaps/>
                <w:color w:val="1F497D" w:themeColor="text2"/>
                <w:szCs w:val="26"/>
                <w:lang w:val="fr-FR"/>
              </w:rPr>
            </w:pPr>
            <w:r>
              <w:rPr>
                <w:rFonts w:eastAsia="Calibri" w:cstheme="minorHAnsi"/>
                <w:b/>
                <w:smallCaps/>
                <w:color w:val="1F497D" w:themeColor="text2"/>
                <w:szCs w:val="26"/>
                <w:lang w:val="fr-FR"/>
              </w:rPr>
              <w:t>Ré</w:t>
            </w:r>
            <w:r w:rsidRPr="005B1CE7">
              <w:rPr>
                <w:rFonts w:eastAsia="Calibri" w:cstheme="minorHAnsi"/>
                <w:b/>
                <w:smallCaps/>
                <w:color w:val="1F497D" w:themeColor="text2"/>
                <w:szCs w:val="26"/>
                <w:lang w:val="fr-FR"/>
              </w:rPr>
              <w:t>ponse</w:t>
            </w:r>
            <w:r w:rsidR="001615FB" w:rsidRPr="005B1CE7">
              <w:rPr>
                <w:rFonts w:eastAsia="Calibri" w:cstheme="minorHAnsi"/>
                <w:b/>
                <w:smallCaps/>
                <w:color w:val="1F497D" w:themeColor="text2"/>
                <w:szCs w:val="26"/>
                <w:lang w:val="fr-FR"/>
              </w:rPr>
              <w:t xml:space="preserve"> de la direction du PNUD </w:t>
            </w:r>
            <w:r w:rsidR="0087011C" w:rsidRPr="005B1CE7">
              <w:rPr>
                <w:rFonts w:eastAsia="Calibri" w:cstheme="minorHAnsi"/>
                <w:b/>
                <w:smallCaps/>
                <w:color w:val="1F497D" w:themeColor="text2"/>
                <w:szCs w:val="26"/>
                <w:lang w:val="fr-FR"/>
              </w:rPr>
              <w:t>et de l'UNOPS</w:t>
            </w:r>
            <w:r w:rsidR="004331D2" w:rsidRPr="005B1CE7">
              <w:rPr>
                <w:rFonts w:eastAsia="Calibri" w:cstheme="minorHAnsi"/>
                <w:b/>
                <w:smallCaps/>
                <w:color w:val="1F497D" w:themeColor="text2"/>
                <w:szCs w:val="26"/>
                <w:lang w:val="fr-FR"/>
              </w:rPr>
              <w:t>:</w:t>
            </w:r>
          </w:p>
          <w:p w:rsidR="001615FB" w:rsidRPr="005B1CE7" w:rsidRDefault="005B1CE7" w:rsidP="00403E84">
            <w:pPr>
              <w:jc w:val="center"/>
              <w:rPr>
                <w:rFonts w:eastAsia="Calibri" w:cstheme="minorHAnsi"/>
                <w:b/>
                <w:color w:val="1F497D" w:themeColor="text2"/>
                <w:szCs w:val="26"/>
                <w:lang w:val="fr-FR"/>
              </w:rPr>
            </w:pPr>
            <w:r w:rsidRPr="005B1CE7">
              <w:rPr>
                <w:rFonts w:eastAsia="Calibri" w:cstheme="minorHAnsi"/>
                <w:b/>
                <w:color w:val="1F497D" w:themeColor="text2"/>
                <w:szCs w:val="26"/>
                <w:lang w:val="fr-FR"/>
              </w:rPr>
              <w:t>I</w:t>
            </w:r>
            <w:r w:rsidR="001615FB" w:rsidRPr="005B1CE7">
              <w:rPr>
                <w:rFonts w:eastAsia="Calibri" w:cstheme="minorHAnsi"/>
                <w:b/>
                <w:color w:val="1F497D" w:themeColor="text2"/>
                <w:szCs w:val="26"/>
                <w:lang w:val="fr-FR"/>
              </w:rPr>
              <w:t xml:space="preserve">nitié en </w:t>
            </w:r>
            <w:r w:rsidR="00403E84">
              <w:rPr>
                <w:rFonts w:eastAsia="Calibri" w:cstheme="minorHAnsi"/>
                <w:b/>
                <w:color w:val="1F497D" w:themeColor="text2"/>
                <w:szCs w:val="26"/>
                <w:lang w:val="fr-FR"/>
              </w:rPr>
              <w:t>avril</w:t>
            </w:r>
            <w:r w:rsidR="001615FB" w:rsidRPr="005B1CE7">
              <w:rPr>
                <w:rFonts w:eastAsia="Calibri" w:cstheme="minorHAnsi"/>
                <w:b/>
                <w:color w:val="1F497D" w:themeColor="text2"/>
                <w:szCs w:val="26"/>
                <w:lang w:val="fr-FR"/>
              </w:rPr>
              <w:t xml:space="preserve"> 201</w:t>
            </w:r>
            <w:r w:rsidR="00403E84">
              <w:rPr>
                <w:rFonts w:eastAsia="Calibri" w:cstheme="minorHAnsi"/>
                <w:b/>
                <w:color w:val="1F497D" w:themeColor="text2"/>
                <w:szCs w:val="26"/>
                <w:lang w:val="fr-FR"/>
              </w:rPr>
              <w:t>4</w:t>
            </w:r>
            <w:r w:rsidR="001615FB" w:rsidRPr="005B1CE7">
              <w:rPr>
                <w:rFonts w:eastAsia="Calibri" w:cstheme="minorHAnsi"/>
                <w:b/>
                <w:color w:val="1F497D" w:themeColor="text2"/>
                <w:szCs w:val="26"/>
                <w:lang w:val="fr-FR"/>
              </w:rPr>
              <w:t xml:space="preserve"> / </w:t>
            </w:r>
            <w:r w:rsidR="007131C9" w:rsidRPr="005B1CE7">
              <w:rPr>
                <w:rFonts w:eastAsia="Calibri" w:cstheme="minorHAnsi"/>
                <w:b/>
                <w:color w:val="1F497D" w:themeColor="text2"/>
                <w:szCs w:val="26"/>
                <w:lang w:val="fr-FR"/>
              </w:rPr>
              <w:t>actualisée</w:t>
            </w:r>
            <w:r w:rsidR="001615FB" w:rsidRPr="005B1CE7">
              <w:rPr>
                <w:rFonts w:eastAsia="Calibri" w:cstheme="minorHAnsi"/>
                <w:b/>
                <w:color w:val="1F497D" w:themeColor="text2"/>
                <w:szCs w:val="26"/>
                <w:lang w:val="fr-FR"/>
              </w:rPr>
              <w:t xml:space="preserve"> e</w:t>
            </w:r>
            <w:r w:rsidR="00403E84">
              <w:rPr>
                <w:rFonts w:eastAsia="Calibri" w:cstheme="minorHAnsi"/>
                <w:b/>
                <w:color w:val="1F497D" w:themeColor="text2"/>
                <w:szCs w:val="26"/>
                <w:lang w:val="fr-FR"/>
              </w:rPr>
              <w:t xml:space="preserve">n (s/o) </w:t>
            </w:r>
          </w:p>
        </w:tc>
      </w:tr>
    </w:tbl>
    <w:p w:rsidR="00726C34" w:rsidRDefault="00726C34" w:rsidP="001615FB">
      <w:pPr>
        <w:jc w:val="center"/>
        <w:rPr>
          <w:rFonts w:cstheme="minorHAnsi"/>
          <w:b/>
          <w:smallCaps/>
          <w:sz w:val="28"/>
          <w:szCs w:val="20"/>
          <w:lang w:val="fr-FR"/>
        </w:rPr>
      </w:pPr>
    </w:p>
    <w:p w:rsidR="00726C34" w:rsidRDefault="00726C34">
      <w:pPr>
        <w:rPr>
          <w:rFonts w:cstheme="minorHAnsi"/>
          <w:b/>
          <w:smallCaps/>
          <w:sz w:val="28"/>
          <w:szCs w:val="20"/>
          <w:lang w:val="fr-FR"/>
        </w:rPr>
      </w:pPr>
      <w:r>
        <w:rPr>
          <w:rFonts w:cstheme="minorHAnsi"/>
          <w:b/>
          <w:smallCaps/>
          <w:sz w:val="28"/>
          <w:szCs w:val="20"/>
          <w:lang w:val="fr-FR"/>
        </w:rPr>
        <w:br w:type="page"/>
      </w:r>
    </w:p>
    <w:p w:rsidR="001615FB" w:rsidRPr="004331D2" w:rsidRDefault="001615FB" w:rsidP="001615FB">
      <w:pPr>
        <w:jc w:val="center"/>
        <w:rPr>
          <w:rFonts w:cstheme="minorHAnsi"/>
          <w:b/>
          <w:smallCaps/>
          <w:sz w:val="28"/>
          <w:szCs w:val="20"/>
          <w:lang w:val="fr-FR"/>
        </w:rPr>
      </w:pPr>
    </w:p>
    <w:p w:rsidR="00287F73" w:rsidRPr="0058597D" w:rsidRDefault="00287F73" w:rsidP="00287F73">
      <w:pPr>
        <w:pStyle w:val="Titre"/>
        <w:rPr>
          <w:sz w:val="44"/>
        </w:rPr>
      </w:pPr>
      <w:r>
        <w:rPr>
          <w:color w:val="auto"/>
          <w:sz w:val="44"/>
        </w:rPr>
        <w:t xml:space="preserve">I) Overview </w:t>
      </w:r>
      <w:r w:rsidRPr="0058597D">
        <w:rPr>
          <w:sz w:val="44"/>
        </w:rPr>
        <w:t xml:space="preserve">| </w:t>
      </w:r>
      <w:r>
        <w:rPr>
          <w:sz w:val="44"/>
        </w:rPr>
        <w:t>Panorama</w:t>
      </w:r>
    </w:p>
    <w:p w:rsidR="00287F73" w:rsidRDefault="00287F73"/>
    <w:tbl>
      <w:tblPr>
        <w:tblW w:w="544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1193"/>
        <w:gridCol w:w="13833"/>
      </w:tblGrid>
      <w:tr w:rsidR="001615FB" w:rsidRPr="004331D2" w:rsidTr="002B4238">
        <w:trPr>
          <w:trHeight w:val="226"/>
        </w:trPr>
        <w:tc>
          <w:tcPr>
            <w:tcW w:w="3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1615FB" w:rsidRPr="004331D2" w:rsidRDefault="001615FB" w:rsidP="000D6331">
            <w:pPr>
              <w:contextualSpacing/>
              <w:rPr>
                <w:rFonts w:eastAsia="Times New Roman" w:cstheme="minorHAnsi"/>
                <w:b/>
                <w:bCs/>
                <w:sz w:val="20"/>
                <w:szCs w:val="20"/>
              </w:rPr>
            </w:pPr>
            <w:r w:rsidRPr="004331D2">
              <w:rPr>
                <w:rFonts w:eastAsia="Times New Roman" w:cstheme="minorHAnsi"/>
                <w:b/>
                <w:bCs/>
                <w:sz w:val="20"/>
                <w:szCs w:val="20"/>
              </w:rPr>
              <w:t xml:space="preserve">Project Title: </w:t>
            </w:r>
          </w:p>
        </w:tc>
        <w:tc>
          <w:tcPr>
            <w:tcW w:w="4603" w:type="pct"/>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E114A9" w:rsidRDefault="00E114A9" w:rsidP="00E114A9">
            <w:pPr>
              <w:pStyle w:val="Pagetitre2"/>
              <w:ind w:left="468" w:right="883"/>
              <w:rPr>
                <w:rFonts w:asciiTheme="minorHAnsi" w:hAnsiTheme="minorHAnsi" w:cstheme="minorHAnsi"/>
                <w:b/>
                <w:color w:val="003366"/>
                <w:szCs w:val="32"/>
                <w:lang w:val="fr-FR"/>
              </w:rPr>
            </w:pPr>
            <w:r w:rsidRPr="00E114A9">
              <w:rPr>
                <w:rFonts w:asciiTheme="minorHAnsi" w:hAnsiTheme="minorHAnsi" w:cstheme="minorHAnsi"/>
                <w:b/>
                <w:color w:val="003366"/>
                <w:szCs w:val="32"/>
                <w:lang w:val="fr-FR"/>
              </w:rPr>
              <w:t>Renforcer l’efficacité et catalyser la durabilité du système des aires protégées du W-Arly-Pendjari (WAP)</w:t>
            </w:r>
          </w:p>
          <w:p w:rsidR="001615FB" w:rsidRPr="004331D2" w:rsidRDefault="00E114A9" w:rsidP="002B4238">
            <w:pPr>
              <w:pStyle w:val="Pagetitre2"/>
              <w:tabs>
                <w:tab w:val="clear" w:pos="567"/>
                <w:tab w:val="clear" w:pos="851"/>
                <w:tab w:val="clear" w:pos="1134"/>
                <w:tab w:val="clear" w:pos="1418"/>
                <w:tab w:val="clear" w:pos="1701"/>
              </w:tabs>
              <w:ind w:left="468" w:right="883"/>
              <w:rPr>
                <w:rFonts w:asciiTheme="minorHAnsi" w:hAnsiTheme="minorHAnsi" w:cstheme="minorHAnsi"/>
                <w:b/>
                <w:sz w:val="32"/>
                <w:szCs w:val="32"/>
                <w:lang w:val="en-GB"/>
              </w:rPr>
            </w:pPr>
            <w:r w:rsidRPr="00E114A9">
              <w:rPr>
                <w:rFonts w:asciiTheme="minorHAnsi" w:hAnsiTheme="minorHAnsi" w:cstheme="minorHAnsi"/>
                <w:b/>
                <w:szCs w:val="32"/>
                <w:lang w:val="en-GB"/>
              </w:rPr>
              <w:t>Enhanci</w:t>
            </w:r>
            <w:r w:rsidR="006107F3">
              <w:rPr>
                <w:rFonts w:asciiTheme="minorHAnsi" w:hAnsiTheme="minorHAnsi" w:cstheme="minorHAnsi"/>
                <w:b/>
                <w:szCs w:val="32"/>
                <w:lang w:val="en-GB"/>
              </w:rPr>
              <w:t>ng the effectiveness and catalys</w:t>
            </w:r>
            <w:r w:rsidRPr="00E114A9">
              <w:rPr>
                <w:rFonts w:asciiTheme="minorHAnsi" w:hAnsiTheme="minorHAnsi" w:cstheme="minorHAnsi"/>
                <w:b/>
                <w:szCs w:val="32"/>
                <w:lang w:val="en-GB"/>
              </w:rPr>
              <w:t>ing the sustainability of the W-Arly-Pendjari (WAP) protected area system</w:t>
            </w:r>
          </w:p>
        </w:tc>
      </w:tr>
    </w:tbl>
    <w:p w:rsidR="004331D2" w:rsidRPr="004331D2" w:rsidRDefault="004331D2">
      <w:pPr>
        <w:rPr>
          <w:rFonts w:cstheme="minorHAnsi"/>
        </w:rPr>
      </w:pPr>
    </w:p>
    <w:tbl>
      <w:tblPr>
        <w:tblW w:w="544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693"/>
        <w:gridCol w:w="2128"/>
        <w:gridCol w:w="298"/>
        <w:gridCol w:w="2963"/>
        <w:gridCol w:w="4535"/>
      </w:tblGrid>
      <w:tr w:rsidR="002B4238" w:rsidRPr="004331D2" w:rsidTr="000E51B8">
        <w:trPr>
          <w:trHeight w:val="172"/>
        </w:trPr>
        <w:tc>
          <w:tcPr>
            <w:tcW w:w="802" w:type="pct"/>
            <w:tcBorders>
              <w:top w:val="single" w:sz="12" w:space="0" w:color="auto"/>
            </w:tcBorders>
            <w:shd w:val="clear" w:color="auto" w:fill="D6E3BC" w:themeFill="accent3" w:themeFillTint="66"/>
            <w:vAlign w:val="center"/>
          </w:tcPr>
          <w:p w:rsidR="001615FB" w:rsidRPr="0014198E" w:rsidRDefault="001615FB" w:rsidP="004331D2">
            <w:pPr>
              <w:jc w:val="right"/>
              <w:rPr>
                <w:rFonts w:eastAsia="Times New Roman" w:cstheme="minorHAnsi"/>
                <w:color w:val="000000"/>
                <w:sz w:val="20"/>
                <w:szCs w:val="20"/>
                <w:lang w:val="fr-FR"/>
              </w:rPr>
            </w:pPr>
            <w:r w:rsidRPr="0014198E">
              <w:rPr>
                <w:rFonts w:eastAsia="Times New Roman" w:cstheme="minorHAnsi"/>
                <w:color w:val="000000"/>
                <w:sz w:val="20"/>
                <w:szCs w:val="20"/>
                <w:lang w:val="fr-FR"/>
              </w:rPr>
              <w:t>GEF Project ID:</w:t>
            </w:r>
          </w:p>
          <w:p w:rsidR="001615FB" w:rsidRPr="0014198E" w:rsidRDefault="001615FB" w:rsidP="004331D2">
            <w:pPr>
              <w:jc w:val="right"/>
              <w:rPr>
                <w:rFonts w:eastAsia="Arial Unicode MS" w:cstheme="minorHAnsi"/>
                <w:color w:val="1F497D" w:themeColor="text2"/>
                <w:sz w:val="20"/>
                <w:szCs w:val="20"/>
                <w:lang w:val="fr-FR"/>
              </w:rPr>
            </w:pPr>
            <w:r w:rsidRPr="0014198E">
              <w:rPr>
                <w:rFonts w:eastAsia="Arial Unicode MS" w:cstheme="minorHAnsi"/>
                <w:color w:val="1F497D" w:themeColor="text2"/>
                <w:sz w:val="20"/>
                <w:szCs w:val="20"/>
                <w:lang w:val="fr-FR"/>
              </w:rPr>
              <w:t>ID de projet du FEM :</w:t>
            </w:r>
          </w:p>
        </w:tc>
        <w:tc>
          <w:tcPr>
            <w:tcW w:w="896" w:type="pct"/>
            <w:tcBorders>
              <w:top w:val="single" w:sz="12" w:space="0" w:color="auto"/>
            </w:tcBorders>
            <w:vAlign w:val="center"/>
          </w:tcPr>
          <w:p w:rsidR="001615FB" w:rsidRPr="004331D2" w:rsidRDefault="00E114A9" w:rsidP="004331D2">
            <w:pPr>
              <w:tabs>
                <w:tab w:val="right" w:pos="0"/>
              </w:tabs>
              <w:rPr>
                <w:rFonts w:eastAsia="Times New Roman" w:cstheme="minorHAnsi"/>
                <w:sz w:val="20"/>
                <w:szCs w:val="20"/>
              </w:rPr>
            </w:pPr>
            <w:r w:rsidRPr="00E114A9">
              <w:rPr>
                <w:rFonts w:eastAsia="Times New Roman" w:cstheme="minorHAnsi"/>
                <w:sz w:val="20"/>
                <w:szCs w:val="20"/>
              </w:rPr>
              <w:t>1197</w:t>
            </w:r>
          </w:p>
        </w:tc>
        <w:tc>
          <w:tcPr>
            <w:tcW w:w="708" w:type="pct"/>
            <w:tcBorders>
              <w:top w:val="single" w:sz="12" w:space="0" w:color="auto"/>
            </w:tcBorders>
            <w:shd w:val="clear" w:color="auto" w:fill="C2D69B" w:themeFill="accent3" w:themeFillTint="99"/>
            <w:vAlign w:val="center"/>
          </w:tcPr>
          <w:p w:rsidR="001615FB" w:rsidRDefault="001615FB" w:rsidP="004331D2">
            <w:pPr>
              <w:jc w:val="center"/>
              <w:rPr>
                <w:rFonts w:eastAsia="Arial Unicode MS" w:cstheme="minorHAnsi"/>
                <w:sz w:val="20"/>
                <w:szCs w:val="20"/>
              </w:rPr>
            </w:pPr>
            <w:r w:rsidRPr="004331D2">
              <w:rPr>
                <w:rFonts w:eastAsia="Arial Unicode MS" w:cstheme="minorHAnsi"/>
                <w:sz w:val="20"/>
                <w:szCs w:val="20"/>
              </w:rPr>
              <w:t>Finance Data</w:t>
            </w:r>
          </w:p>
          <w:p w:rsidR="0037644D" w:rsidRPr="0037644D" w:rsidRDefault="0037644D" w:rsidP="00C143FC">
            <w:pPr>
              <w:jc w:val="center"/>
              <w:rPr>
                <w:rFonts w:eastAsia="Arial Unicode MS" w:cstheme="minorHAnsi"/>
                <w:color w:val="1F497D" w:themeColor="text2"/>
                <w:sz w:val="20"/>
                <w:szCs w:val="20"/>
              </w:rPr>
            </w:pPr>
            <w:r w:rsidRPr="0037644D">
              <w:rPr>
                <w:rFonts w:eastAsia="Arial Unicode MS" w:cstheme="minorHAnsi"/>
                <w:color w:val="1F497D" w:themeColor="text2"/>
                <w:sz w:val="20"/>
                <w:szCs w:val="20"/>
              </w:rPr>
              <w:t>Donné</w:t>
            </w:r>
            <w:r w:rsidR="00C143FC">
              <w:rPr>
                <w:rFonts w:eastAsia="Arial Unicode MS" w:cstheme="minorHAnsi"/>
                <w:color w:val="1F497D" w:themeColor="text2"/>
                <w:sz w:val="20"/>
                <w:szCs w:val="20"/>
              </w:rPr>
              <w:t>e</w:t>
            </w:r>
            <w:r w:rsidRPr="0037644D">
              <w:rPr>
                <w:rFonts w:eastAsia="Arial Unicode MS" w:cstheme="minorHAnsi"/>
                <w:color w:val="1F497D" w:themeColor="text2"/>
                <w:sz w:val="20"/>
                <w:szCs w:val="20"/>
              </w:rPr>
              <w:t>s financi</w:t>
            </w:r>
            <w:r w:rsidR="00C143FC">
              <w:rPr>
                <w:rFonts w:eastAsia="Arial Unicode MS" w:cstheme="minorHAnsi"/>
                <w:color w:val="1F497D" w:themeColor="text2"/>
                <w:sz w:val="20"/>
                <w:szCs w:val="20"/>
              </w:rPr>
              <w:t>è</w:t>
            </w:r>
            <w:r w:rsidRPr="0037644D">
              <w:rPr>
                <w:rFonts w:eastAsia="Arial Unicode MS" w:cstheme="minorHAnsi"/>
                <w:color w:val="1F497D" w:themeColor="text2"/>
                <w:sz w:val="20"/>
                <w:szCs w:val="20"/>
              </w:rPr>
              <w:t>r</w:t>
            </w:r>
            <w:r w:rsidR="00C143FC">
              <w:rPr>
                <w:rFonts w:eastAsia="Arial Unicode MS" w:cstheme="minorHAnsi"/>
                <w:color w:val="1F497D" w:themeColor="text2"/>
                <w:sz w:val="20"/>
                <w:szCs w:val="20"/>
              </w:rPr>
              <w:t>es</w:t>
            </w:r>
          </w:p>
        </w:tc>
        <w:tc>
          <w:tcPr>
            <w:tcW w:w="1085" w:type="pct"/>
            <w:gridSpan w:val="2"/>
            <w:tcBorders>
              <w:top w:val="single" w:sz="12" w:space="0" w:color="auto"/>
            </w:tcBorders>
            <w:shd w:val="clear" w:color="auto" w:fill="C2D69B" w:themeFill="accent3" w:themeFillTint="99"/>
            <w:vAlign w:val="center"/>
          </w:tcPr>
          <w:p w:rsidR="001615FB" w:rsidRPr="004331D2" w:rsidRDefault="001615FB" w:rsidP="004331D2">
            <w:pPr>
              <w:jc w:val="center"/>
              <w:rPr>
                <w:rFonts w:eastAsia="Times New Roman" w:cstheme="minorHAnsi"/>
                <w:i/>
                <w:color w:val="000000"/>
                <w:sz w:val="20"/>
                <w:szCs w:val="20"/>
                <w:u w:val="single"/>
              </w:rPr>
            </w:pPr>
            <w:r w:rsidRPr="004331D2">
              <w:rPr>
                <w:rFonts w:eastAsia="Times New Roman" w:cstheme="minorHAnsi"/>
                <w:i/>
                <w:color w:val="000000"/>
                <w:sz w:val="20"/>
                <w:szCs w:val="20"/>
                <w:u w:val="single"/>
              </w:rPr>
              <w:t>at endorsement (Million US$)</w:t>
            </w:r>
          </w:p>
          <w:p w:rsidR="002B4238" w:rsidRPr="004331D2" w:rsidRDefault="002B4238" w:rsidP="004331D2">
            <w:pPr>
              <w:jc w:val="center"/>
              <w:rPr>
                <w:rFonts w:eastAsia="Arial Unicode MS" w:cstheme="minorHAnsi"/>
                <w:i/>
                <w:color w:val="000000"/>
                <w:sz w:val="20"/>
                <w:szCs w:val="20"/>
              </w:rPr>
            </w:pPr>
            <w:r w:rsidRPr="004331D2">
              <w:rPr>
                <w:rFonts w:eastAsia="Times New Roman" w:cstheme="minorHAnsi"/>
                <w:i/>
                <w:color w:val="000000"/>
                <w:sz w:val="18"/>
                <w:szCs w:val="20"/>
              </w:rPr>
              <w:t>(unless otherwise indicated)</w:t>
            </w:r>
          </w:p>
        </w:tc>
        <w:tc>
          <w:tcPr>
            <w:tcW w:w="1509" w:type="pct"/>
            <w:tcBorders>
              <w:top w:val="single" w:sz="12" w:space="0" w:color="auto"/>
            </w:tcBorders>
            <w:shd w:val="clear" w:color="auto" w:fill="C2D69B" w:themeFill="accent3" w:themeFillTint="99"/>
            <w:vAlign w:val="center"/>
          </w:tcPr>
          <w:p w:rsidR="001615FB" w:rsidRPr="004331D2" w:rsidRDefault="001615FB" w:rsidP="004331D2">
            <w:pPr>
              <w:jc w:val="center"/>
              <w:rPr>
                <w:rFonts w:eastAsia="Times New Roman" w:cstheme="minorHAnsi"/>
                <w:i/>
                <w:color w:val="000000"/>
                <w:sz w:val="20"/>
                <w:szCs w:val="20"/>
                <w:u w:val="single"/>
              </w:rPr>
            </w:pPr>
            <w:r w:rsidRPr="004331D2">
              <w:rPr>
                <w:rFonts w:eastAsia="Times New Roman" w:cstheme="minorHAnsi"/>
                <w:i/>
                <w:color w:val="000000"/>
                <w:sz w:val="20"/>
                <w:szCs w:val="20"/>
                <w:u w:val="single"/>
              </w:rPr>
              <w:t xml:space="preserve">at </w:t>
            </w:r>
            <w:r w:rsidR="000975CD">
              <w:rPr>
                <w:rFonts w:eastAsia="Times New Roman" w:cstheme="minorHAnsi"/>
                <w:i/>
                <w:color w:val="000000"/>
                <w:sz w:val="20"/>
                <w:szCs w:val="20"/>
                <w:u w:val="single"/>
              </w:rPr>
              <w:t>project end</w:t>
            </w:r>
            <w:r w:rsidRPr="004331D2">
              <w:rPr>
                <w:rFonts w:eastAsia="Times New Roman" w:cstheme="minorHAnsi"/>
                <w:i/>
                <w:color w:val="000000"/>
                <w:sz w:val="20"/>
                <w:szCs w:val="20"/>
                <w:u w:val="single"/>
              </w:rPr>
              <w:t xml:space="preserve"> (Million US$)</w:t>
            </w:r>
          </w:p>
          <w:p w:rsidR="002B4238" w:rsidRPr="004331D2" w:rsidRDefault="002B4238" w:rsidP="004331D2">
            <w:pPr>
              <w:jc w:val="center"/>
              <w:rPr>
                <w:rFonts w:eastAsia="Arial Unicode MS" w:cstheme="minorHAnsi"/>
                <w:i/>
                <w:color w:val="000000"/>
                <w:sz w:val="20"/>
                <w:szCs w:val="20"/>
                <w:u w:val="single"/>
              </w:rPr>
            </w:pPr>
            <w:r w:rsidRPr="004331D2">
              <w:rPr>
                <w:rFonts w:eastAsia="Times New Roman" w:cstheme="minorHAnsi"/>
                <w:i/>
                <w:color w:val="000000"/>
                <w:sz w:val="18"/>
                <w:szCs w:val="20"/>
              </w:rPr>
              <w:t>(unless otherwise indicated)</w:t>
            </w:r>
          </w:p>
        </w:tc>
      </w:tr>
      <w:tr w:rsidR="001C2731" w:rsidRPr="004331D2" w:rsidTr="000E51B8">
        <w:trPr>
          <w:trHeight w:val="184"/>
        </w:trPr>
        <w:tc>
          <w:tcPr>
            <w:tcW w:w="802" w:type="pct"/>
            <w:shd w:val="clear" w:color="auto" w:fill="D6E3BC" w:themeFill="accent3" w:themeFillTint="66"/>
            <w:vAlign w:val="center"/>
          </w:tcPr>
          <w:p w:rsidR="001C2731" w:rsidRPr="004331D2" w:rsidRDefault="001C2731" w:rsidP="004331D2">
            <w:pPr>
              <w:jc w:val="right"/>
              <w:rPr>
                <w:rFonts w:eastAsia="Times New Roman" w:cstheme="minorHAnsi"/>
                <w:color w:val="000000"/>
                <w:sz w:val="20"/>
                <w:szCs w:val="20"/>
                <w:lang w:val="fr-FR"/>
              </w:rPr>
            </w:pPr>
            <w:r w:rsidRPr="004331D2">
              <w:rPr>
                <w:rFonts w:eastAsia="Times New Roman" w:cstheme="minorHAnsi"/>
                <w:color w:val="000000"/>
                <w:sz w:val="20"/>
                <w:szCs w:val="20"/>
                <w:lang w:val="fr-FR"/>
              </w:rPr>
              <w:t>GEF Agency Project ID:</w:t>
            </w:r>
          </w:p>
          <w:p w:rsidR="001C2731" w:rsidRPr="004331D2" w:rsidRDefault="001C2731" w:rsidP="004331D2">
            <w:pPr>
              <w:jc w:val="right"/>
              <w:rPr>
                <w:rFonts w:eastAsia="Arial Unicode MS" w:cstheme="minorHAnsi"/>
                <w:color w:val="1F497D" w:themeColor="text2"/>
                <w:sz w:val="20"/>
                <w:szCs w:val="20"/>
                <w:lang w:val="fr-FR"/>
              </w:rPr>
            </w:pPr>
            <w:r w:rsidRPr="004331D2">
              <w:rPr>
                <w:rFonts w:eastAsia="Arial Unicode MS" w:cstheme="minorHAnsi"/>
                <w:color w:val="1F497D" w:themeColor="text2"/>
                <w:sz w:val="20"/>
                <w:szCs w:val="20"/>
                <w:lang w:val="fr-FR"/>
              </w:rPr>
              <w:t xml:space="preserve">ID de projet du PNUD : </w:t>
            </w:r>
          </w:p>
        </w:tc>
        <w:tc>
          <w:tcPr>
            <w:tcW w:w="896" w:type="pct"/>
            <w:vAlign w:val="center"/>
          </w:tcPr>
          <w:p w:rsidR="001C2731" w:rsidRPr="004331D2" w:rsidRDefault="001C2731" w:rsidP="004331D2">
            <w:pPr>
              <w:rPr>
                <w:rFonts w:eastAsia="Times New Roman" w:cstheme="minorHAnsi"/>
                <w:bCs/>
                <w:color w:val="000000"/>
                <w:sz w:val="20"/>
                <w:szCs w:val="20"/>
              </w:rPr>
            </w:pPr>
            <w:r w:rsidRPr="004331D2">
              <w:rPr>
                <w:rFonts w:eastAsia="Times New Roman" w:cstheme="minorHAnsi"/>
                <w:bCs/>
                <w:color w:val="000000"/>
                <w:sz w:val="20"/>
                <w:szCs w:val="20"/>
              </w:rPr>
              <w:t xml:space="preserve">UNDP PIMS </w:t>
            </w:r>
            <w:r>
              <w:rPr>
                <w:rFonts w:eastAsia="Times New Roman" w:cstheme="minorHAnsi"/>
                <w:bCs/>
                <w:color w:val="000000"/>
                <w:sz w:val="20"/>
                <w:szCs w:val="20"/>
              </w:rPr>
              <w:t>1617</w:t>
            </w:r>
            <w:r w:rsidRPr="004331D2">
              <w:rPr>
                <w:rFonts w:eastAsia="Times New Roman" w:cstheme="minorHAnsi"/>
                <w:bCs/>
                <w:color w:val="000000"/>
                <w:sz w:val="20"/>
                <w:szCs w:val="20"/>
              </w:rPr>
              <w:t xml:space="preserve"> </w:t>
            </w:r>
          </w:p>
          <w:p w:rsidR="001C2731" w:rsidRPr="004331D2" w:rsidRDefault="001C2731" w:rsidP="004331D2">
            <w:pPr>
              <w:rPr>
                <w:rFonts w:eastAsia="Times New Roman" w:cstheme="minorHAnsi"/>
                <w:bCs/>
                <w:color w:val="000000"/>
                <w:sz w:val="20"/>
                <w:szCs w:val="20"/>
              </w:rPr>
            </w:pPr>
            <w:r w:rsidRPr="004331D2">
              <w:rPr>
                <w:rFonts w:eastAsia="Times New Roman" w:cstheme="minorHAnsi"/>
                <w:bCs/>
                <w:color w:val="000000"/>
                <w:sz w:val="20"/>
                <w:szCs w:val="20"/>
              </w:rPr>
              <w:t xml:space="preserve">Atlas Award# / Project ID# </w:t>
            </w:r>
          </w:p>
          <w:p w:rsidR="001C2731" w:rsidRPr="004331D2" w:rsidRDefault="001C2731" w:rsidP="004331D2">
            <w:pPr>
              <w:ind w:left="175"/>
              <w:rPr>
                <w:rFonts w:eastAsia="Times New Roman" w:cstheme="minorHAnsi"/>
                <w:bCs/>
                <w:color w:val="000000"/>
                <w:sz w:val="20"/>
                <w:szCs w:val="20"/>
              </w:rPr>
            </w:pPr>
            <w:r w:rsidRPr="004331D2">
              <w:rPr>
                <w:rFonts w:eastAsia="Times New Roman" w:cstheme="minorHAnsi"/>
                <w:bCs/>
                <w:color w:val="000000"/>
                <w:sz w:val="20"/>
                <w:szCs w:val="20"/>
              </w:rPr>
              <w:t>UNDP</w:t>
            </w:r>
            <w:r>
              <w:rPr>
                <w:rFonts w:eastAsia="Times New Roman" w:cstheme="minorHAnsi"/>
                <w:bCs/>
                <w:color w:val="000000"/>
                <w:sz w:val="20"/>
                <w:szCs w:val="20"/>
              </w:rPr>
              <w:t xml:space="preserve">: </w:t>
            </w:r>
            <w:r w:rsidRPr="00E114A9">
              <w:rPr>
                <w:rFonts w:eastAsia="Times New Roman" w:cstheme="minorHAnsi"/>
                <w:bCs/>
                <w:color w:val="000000"/>
                <w:sz w:val="20"/>
                <w:szCs w:val="20"/>
              </w:rPr>
              <w:t>43891</w:t>
            </w:r>
            <w:r>
              <w:rPr>
                <w:rFonts w:eastAsia="Times New Roman" w:cstheme="minorHAnsi"/>
                <w:bCs/>
                <w:color w:val="000000"/>
                <w:sz w:val="20"/>
                <w:szCs w:val="20"/>
              </w:rPr>
              <w:t xml:space="preserve"> / </w:t>
            </w:r>
            <w:r w:rsidRPr="00E114A9">
              <w:rPr>
                <w:rFonts w:eastAsia="Times New Roman" w:cstheme="minorHAnsi"/>
                <w:bCs/>
                <w:color w:val="000000"/>
                <w:sz w:val="20"/>
                <w:szCs w:val="20"/>
              </w:rPr>
              <w:t>51403</w:t>
            </w:r>
          </w:p>
          <w:p w:rsidR="001C2731" w:rsidRPr="004331D2" w:rsidRDefault="001C2731" w:rsidP="00E114A9">
            <w:pPr>
              <w:ind w:left="175"/>
              <w:rPr>
                <w:rFonts w:eastAsia="Times New Roman" w:cstheme="minorHAnsi"/>
                <w:bCs/>
                <w:color w:val="000000"/>
                <w:sz w:val="20"/>
                <w:szCs w:val="20"/>
              </w:rPr>
            </w:pPr>
            <w:r w:rsidRPr="004331D2">
              <w:rPr>
                <w:rFonts w:eastAsia="Times New Roman" w:cstheme="minorHAnsi"/>
                <w:bCs/>
                <w:color w:val="000000"/>
                <w:sz w:val="20"/>
                <w:szCs w:val="20"/>
              </w:rPr>
              <w:t xml:space="preserve">UNOPS: </w:t>
            </w:r>
            <w:r w:rsidRPr="00E114A9">
              <w:rPr>
                <w:rFonts w:eastAsia="Times New Roman" w:cstheme="minorHAnsi"/>
                <w:bCs/>
                <w:color w:val="000000"/>
                <w:sz w:val="20"/>
                <w:szCs w:val="20"/>
              </w:rPr>
              <w:t>51403 / 60168</w:t>
            </w:r>
          </w:p>
        </w:tc>
        <w:tc>
          <w:tcPr>
            <w:tcW w:w="708" w:type="pct"/>
            <w:shd w:val="clear" w:color="auto" w:fill="D6E3BC" w:themeFill="accent3" w:themeFillTint="66"/>
            <w:vAlign w:val="center"/>
          </w:tcPr>
          <w:p w:rsidR="001C2731" w:rsidRPr="004331D2" w:rsidRDefault="001C2731" w:rsidP="004331D2">
            <w:pPr>
              <w:jc w:val="right"/>
              <w:rPr>
                <w:rFonts w:eastAsia="Times New Roman" w:cstheme="minorHAnsi"/>
                <w:sz w:val="20"/>
                <w:szCs w:val="20"/>
              </w:rPr>
            </w:pPr>
            <w:r w:rsidRPr="004331D2">
              <w:rPr>
                <w:rFonts w:eastAsia="Times New Roman" w:cstheme="minorHAnsi"/>
                <w:sz w:val="20"/>
                <w:szCs w:val="20"/>
              </w:rPr>
              <w:t>GEF financing:</w:t>
            </w:r>
          </w:p>
          <w:p w:rsidR="001C2731" w:rsidRPr="004331D2" w:rsidRDefault="001C2731" w:rsidP="004331D2">
            <w:pPr>
              <w:jc w:val="right"/>
              <w:rPr>
                <w:rFonts w:eastAsia="Arial Unicode MS" w:cstheme="minorHAnsi"/>
                <w:color w:val="1F497D" w:themeColor="text2"/>
                <w:sz w:val="20"/>
                <w:szCs w:val="20"/>
              </w:rPr>
            </w:pPr>
            <w:r w:rsidRPr="004331D2">
              <w:rPr>
                <w:rFonts w:eastAsia="Times New Roman" w:cstheme="minorHAnsi"/>
                <w:color w:val="1F497D" w:themeColor="text2"/>
                <w:sz w:val="20"/>
                <w:szCs w:val="20"/>
              </w:rPr>
              <w:t xml:space="preserve">Financement du FEM :  </w:t>
            </w:r>
          </w:p>
        </w:tc>
        <w:tc>
          <w:tcPr>
            <w:tcW w:w="1085" w:type="pct"/>
            <w:gridSpan w:val="2"/>
            <w:vAlign w:val="center"/>
          </w:tcPr>
          <w:p w:rsidR="001C2731" w:rsidRDefault="001C2731" w:rsidP="001C2731">
            <w:pPr>
              <w:tabs>
                <w:tab w:val="right" w:pos="3010"/>
              </w:tabs>
              <w:jc w:val="center"/>
              <w:rPr>
                <w:rFonts w:eastAsia="Arial Unicode MS" w:cstheme="minorHAnsi"/>
                <w:sz w:val="20"/>
                <w:szCs w:val="20"/>
              </w:rPr>
            </w:pPr>
            <w:r w:rsidRPr="004331D2">
              <w:rPr>
                <w:rFonts w:eastAsia="Arial Unicode MS" w:cstheme="minorHAnsi"/>
                <w:i/>
                <w:sz w:val="20"/>
                <w:szCs w:val="20"/>
                <w:u w:val="single"/>
              </w:rPr>
              <w:t>In USD</w:t>
            </w:r>
            <w:r w:rsidRPr="004331D2">
              <w:rPr>
                <w:rFonts w:eastAsia="Arial Unicode MS" w:cstheme="minorHAnsi"/>
                <w:sz w:val="20"/>
                <w:szCs w:val="20"/>
              </w:rPr>
              <w:t xml:space="preserve">: </w:t>
            </w:r>
          </w:p>
          <w:p w:rsidR="001C2731" w:rsidRPr="00C15A40" w:rsidRDefault="001C2731" w:rsidP="001C2731">
            <w:pPr>
              <w:tabs>
                <w:tab w:val="right" w:pos="3010"/>
              </w:tabs>
              <w:jc w:val="center"/>
              <w:rPr>
                <w:rFonts w:eastAsia="Arial Unicode MS" w:cstheme="minorHAnsi"/>
                <w:sz w:val="20"/>
                <w:szCs w:val="20"/>
                <w:lang w:val="da-DK"/>
              </w:rPr>
            </w:pPr>
            <w:r w:rsidRPr="004331D2">
              <w:rPr>
                <w:rFonts w:eastAsia="Arial Unicode MS" w:cstheme="minorHAnsi"/>
                <w:sz w:val="20"/>
                <w:szCs w:val="20"/>
              </w:rPr>
              <w:t>PDF</w:t>
            </w:r>
            <w:r>
              <w:rPr>
                <w:rFonts w:eastAsia="Arial Unicode MS" w:cstheme="minorHAnsi"/>
                <w:sz w:val="20"/>
                <w:szCs w:val="20"/>
              </w:rPr>
              <w:t>-B</w:t>
            </w:r>
            <w:r w:rsidRPr="004331D2">
              <w:rPr>
                <w:rFonts w:eastAsia="Arial Unicode MS" w:cstheme="minorHAnsi"/>
                <w:sz w:val="20"/>
                <w:szCs w:val="20"/>
              </w:rPr>
              <w:t xml:space="preserve"> (proj. prep.)</w:t>
            </w:r>
            <w:r w:rsidRPr="004331D2">
              <w:rPr>
                <w:rFonts w:eastAsia="Arial Unicode MS" w:cstheme="minorHAnsi"/>
                <w:sz w:val="20"/>
                <w:szCs w:val="20"/>
              </w:rPr>
              <w:tab/>
            </w:r>
            <w:r w:rsidRPr="001C2731">
              <w:rPr>
                <w:rFonts w:eastAsia="Arial Unicode MS" w:cstheme="minorHAnsi"/>
                <w:sz w:val="20"/>
                <w:szCs w:val="20"/>
              </w:rPr>
              <w:t>467,130</w:t>
            </w:r>
          </w:p>
          <w:p w:rsidR="001C2731" w:rsidRPr="004331D2" w:rsidRDefault="001C2731" w:rsidP="001C2731">
            <w:pPr>
              <w:tabs>
                <w:tab w:val="right" w:pos="3010"/>
              </w:tabs>
              <w:jc w:val="center"/>
              <w:rPr>
                <w:rFonts w:eastAsia="Arial Unicode MS" w:cstheme="minorHAnsi"/>
                <w:sz w:val="20"/>
                <w:szCs w:val="20"/>
              </w:rPr>
            </w:pPr>
            <w:r>
              <w:rPr>
                <w:rFonts w:eastAsia="Arial Unicode MS" w:cstheme="minorHAnsi"/>
                <w:sz w:val="20"/>
                <w:szCs w:val="20"/>
              </w:rPr>
              <w:t>FSP</w:t>
            </w:r>
            <w:r>
              <w:rPr>
                <w:rFonts w:eastAsia="Arial Unicode MS" w:cstheme="minorHAnsi"/>
                <w:sz w:val="20"/>
                <w:szCs w:val="20"/>
              </w:rPr>
              <w:tab/>
            </w:r>
            <w:r w:rsidRPr="001C2731">
              <w:rPr>
                <w:rFonts w:eastAsia="Arial Unicode MS" w:cstheme="minorHAnsi"/>
                <w:sz w:val="20"/>
                <w:szCs w:val="20"/>
              </w:rPr>
              <w:t>5,154,741</w:t>
            </w:r>
          </w:p>
          <w:p w:rsidR="001C2731" w:rsidRPr="004331D2" w:rsidRDefault="001C2731" w:rsidP="001C2731">
            <w:pPr>
              <w:tabs>
                <w:tab w:val="right" w:pos="3010"/>
              </w:tabs>
              <w:jc w:val="center"/>
              <w:rPr>
                <w:rFonts w:eastAsia="Arial Unicode MS" w:cstheme="minorHAnsi"/>
                <w:sz w:val="20"/>
                <w:szCs w:val="20"/>
              </w:rPr>
            </w:pPr>
            <w:r w:rsidRPr="004331D2">
              <w:rPr>
                <w:rFonts w:eastAsia="Arial Unicode MS" w:cstheme="minorHAnsi"/>
                <w:sz w:val="20"/>
                <w:szCs w:val="20"/>
              </w:rPr>
              <w:t>TOTAL grant (net of fees)</w:t>
            </w:r>
            <w:r w:rsidRPr="004331D2">
              <w:rPr>
                <w:rFonts w:eastAsia="Arial Unicode MS" w:cstheme="minorHAnsi"/>
                <w:sz w:val="20"/>
                <w:szCs w:val="20"/>
              </w:rPr>
              <w:tab/>
            </w:r>
            <w:r w:rsidRPr="001C2731">
              <w:rPr>
                <w:rFonts w:eastAsia="Arial Unicode MS" w:cstheme="minorHAnsi"/>
                <w:sz w:val="20"/>
                <w:szCs w:val="20"/>
              </w:rPr>
              <w:t>5</w:t>
            </w:r>
            <w:r>
              <w:rPr>
                <w:rFonts w:eastAsia="Arial Unicode MS" w:cstheme="minorHAnsi"/>
                <w:sz w:val="20"/>
                <w:szCs w:val="20"/>
              </w:rPr>
              <w:t>,</w:t>
            </w:r>
            <w:r w:rsidRPr="001C2731">
              <w:rPr>
                <w:rFonts w:eastAsia="Arial Unicode MS" w:cstheme="minorHAnsi"/>
                <w:sz w:val="20"/>
                <w:szCs w:val="20"/>
              </w:rPr>
              <w:t>621</w:t>
            </w:r>
            <w:r>
              <w:rPr>
                <w:rFonts w:eastAsia="Arial Unicode MS" w:cstheme="minorHAnsi"/>
                <w:sz w:val="20"/>
                <w:szCs w:val="20"/>
              </w:rPr>
              <w:t>,</w:t>
            </w:r>
            <w:r w:rsidRPr="001C2731">
              <w:rPr>
                <w:rFonts w:eastAsia="Arial Unicode MS" w:cstheme="minorHAnsi"/>
                <w:sz w:val="20"/>
                <w:szCs w:val="20"/>
              </w:rPr>
              <w:t>871</w:t>
            </w:r>
          </w:p>
        </w:tc>
        <w:tc>
          <w:tcPr>
            <w:tcW w:w="1509" w:type="pct"/>
            <w:vAlign w:val="center"/>
          </w:tcPr>
          <w:p w:rsidR="001C2731" w:rsidRDefault="001C2731" w:rsidP="0084072B">
            <w:pPr>
              <w:tabs>
                <w:tab w:val="right" w:pos="3010"/>
              </w:tabs>
              <w:jc w:val="center"/>
              <w:rPr>
                <w:rFonts w:eastAsia="Arial Unicode MS" w:cstheme="minorHAnsi"/>
                <w:sz w:val="20"/>
                <w:szCs w:val="20"/>
              </w:rPr>
            </w:pPr>
            <w:r w:rsidRPr="004331D2">
              <w:rPr>
                <w:rFonts w:eastAsia="Arial Unicode MS" w:cstheme="minorHAnsi"/>
                <w:i/>
                <w:sz w:val="20"/>
                <w:szCs w:val="20"/>
                <w:u w:val="single"/>
              </w:rPr>
              <w:t>In USD</w:t>
            </w:r>
            <w:r w:rsidRPr="004331D2">
              <w:rPr>
                <w:rFonts w:eastAsia="Arial Unicode MS" w:cstheme="minorHAnsi"/>
                <w:sz w:val="20"/>
                <w:szCs w:val="20"/>
              </w:rPr>
              <w:t xml:space="preserve">: </w:t>
            </w:r>
          </w:p>
          <w:p w:rsidR="001C2731" w:rsidRPr="00C15A40" w:rsidRDefault="001C2731" w:rsidP="0084072B">
            <w:pPr>
              <w:tabs>
                <w:tab w:val="right" w:pos="3010"/>
              </w:tabs>
              <w:jc w:val="center"/>
              <w:rPr>
                <w:rFonts w:eastAsia="Arial Unicode MS" w:cstheme="minorHAnsi"/>
                <w:sz w:val="20"/>
                <w:szCs w:val="20"/>
                <w:lang w:val="da-DK"/>
              </w:rPr>
            </w:pPr>
            <w:r w:rsidRPr="004331D2">
              <w:rPr>
                <w:rFonts w:eastAsia="Arial Unicode MS" w:cstheme="minorHAnsi"/>
                <w:sz w:val="20"/>
                <w:szCs w:val="20"/>
              </w:rPr>
              <w:t>PDF</w:t>
            </w:r>
            <w:r>
              <w:rPr>
                <w:rFonts w:eastAsia="Arial Unicode MS" w:cstheme="minorHAnsi"/>
                <w:sz w:val="20"/>
                <w:szCs w:val="20"/>
              </w:rPr>
              <w:t>-B</w:t>
            </w:r>
            <w:r w:rsidRPr="004331D2">
              <w:rPr>
                <w:rFonts w:eastAsia="Arial Unicode MS" w:cstheme="minorHAnsi"/>
                <w:sz w:val="20"/>
                <w:szCs w:val="20"/>
              </w:rPr>
              <w:t xml:space="preserve"> (proj. prep.)</w:t>
            </w:r>
            <w:r w:rsidRPr="004331D2">
              <w:rPr>
                <w:rFonts w:eastAsia="Arial Unicode MS" w:cstheme="minorHAnsi"/>
                <w:sz w:val="20"/>
                <w:szCs w:val="20"/>
              </w:rPr>
              <w:tab/>
            </w:r>
            <w:r w:rsidRPr="001C2731">
              <w:rPr>
                <w:rFonts w:eastAsia="Arial Unicode MS" w:cstheme="minorHAnsi"/>
                <w:sz w:val="20"/>
                <w:szCs w:val="20"/>
              </w:rPr>
              <w:t>467,130</w:t>
            </w:r>
          </w:p>
          <w:p w:rsidR="001C2731" w:rsidRPr="004331D2" w:rsidRDefault="001C2731" w:rsidP="0084072B">
            <w:pPr>
              <w:tabs>
                <w:tab w:val="right" w:pos="3010"/>
              </w:tabs>
              <w:jc w:val="center"/>
              <w:rPr>
                <w:rFonts w:eastAsia="Arial Unicode MS" w:cstheme="minorHAnsi"/>
                <w:sz w:val="20"/>
                <w:szCs w:val="20"/>
              </w:rPr>
            </w:pPr>
            <w:r>
              <w:rPr>
                <w:rFonts w:eastAsia="Arial Unicode MS" w:cstheme="minorHAnsi"/>
                <w:sz w:val="20"/>
                <w:szCs w:val="20"/>
              </w:rPr>
              <w:t>FSP</w:t>
            </w:r>
            <w:r>
              <w:rPr>
                <w:rFonts w:eastAsia="Arial Unicode MS" w:cstheme="minorHAnsi"/>
                <w:sz w:val="20"/>
                <w:szCs w:val="20"/>
              </w:rPr>
              <w:tab/>
            </w:r>
            <w:r w:rsidRPr="001C2731">
              <w:rPr>
                <w:rFonts w:eastAsia="Arial Unicode MS" w:cstheme="minorHAnsi"/>
                <w:sz w:val="20"/>
                <w:szCs w:val="20"/>
              </w:rPr>
              <w:t>5,154,741</w:t>
            </w:r>
          </w:p>
          <w:p w:rsidR="001C2731" w:rsidRPr="004331D2" w:rsidRDefault="001C2731" w:rsidP="0084072B">
            <w:pPr>
              <w:tabs>
                <w:tab w:val="right" w:pos="3010"/>
              </w:tabs>
              <w:jc w:val="center"/>
              <w:rPr>
                <w:rFonts w:eastAsia="Arial Unicode MS" w:cstheme="minorHAnsi"/>
                <w:sz w:val="20"/>
                <w:szCs w:val="20"/>
              </w:rPr>
            </w:pPr>
            <w:r w:rsidRPr="004331D2">
              <w:rPr>
                <w:rFonts w:eastAsia="Arial Unicode MS" w:cstheme="minorHAnsi"/>
                <w:sz w:val="20"/>
                <w:szCs w:val="20"/>
              </w:rPr>
              <w:t>TOTAL grant (net of fees)</w:t>
            </w:r>
            <w:r w:rsidRPr="004331D2">
              <w:rPr>
                <w:rFonts w:eastAsia="Arial Unicode MS" w:cstheme="minorHAnsi"/>
                <w:sz w:val="20"/>
                <w:szCs w:val="20"/>
              </w:rPr>
              <w:tab/>
            </w:r>
            <w:r w:rsidRPr="001C2731">
              <w:rPr>
                <w:rFonts w:eastAsia="Arial Unicode MS" w:cstheme="minorHAnsi"/>
                <w:sz w:val="20"/>
                <w:szCs w:val="20"/>
              </w:rPr>
              <w:t>5</w:t>
            </w:r>
            <w:r>
              <w:rPr>
                <w:rFonts w:eastAsia="Arial Unicode MS" w:cstheme="minorHAnsi"/>
                <w:sz w:val="20"/>
                <w:szCs w:val="20"/>
              </w:rPr>
              <w:t>,</w:t>
            </w:r>
            <w:r w:rsidRPr="001C2731">
              <w:rPr>
                <w:rFonts w:eastAsia="Arial Unicode MS" w:cstheme="minorHAnsi"/>
                <w:sz w:val="20"/>
                <w:szCs w:val="20"/>
              </w:rPr>
              <w:t>621</w:t>
            </w:r>
            <w:r>
              <w:rPr>
                <w:rFonts w:eastAsia="Arial Unicode MS" w:cstheme="minorHAnsi"/>
                <w:sz w:val="20"/>
                <w:szCs w:val="20"/>
              </w:rPr>
              <w:t>,</w:t>
            </w:r>
            <w:r w:rsidRPr="001C2731">
              <w:rPr>
                <w:rFonts w:eastAsia="Arial Unicode MS" w:cstheme="minorHAnsi"/>
                <w:sz w:val="20"/>
                <w:szCs w:val="20"/>
              </w:rPr>
              <w:t>871</w:t>
            </w:r>
          </w:p>
        </w:tc>
      </w:tr>
      <w:tr w:rsidR="002B4238" w:rsidRPr="004331D2" w:rsidTr="000E51B8">
        <w:trPr>
          <w:trHeight w:val="184"/>
        </w:trPr>
        <w:tc>
          <w:tcPr>
            <w:tcW w:w="802" w:type="pct"/>
            <w:shd w:val="clear" w:color="auto" w:fill="D6E3BC" w:themeFill="accent3" w:themeFillTint="66"/>
            <w:vAlign w:val="center"/>
          </w:tcPr>
          <w:p w:rsidR="001615FB" w:rsidRPr="004331D2" w:rsidRDefault="001615FB" w:rsidP="004331D2">
            <w:pPr>
              <w:jc w:val="right"/>
              <w:rPr>
                <w:rFonts w:eastAsia="Times New Roman" w:cstheme="minorHAnsi"/>
                <w:sz w:val="20"/>
                <w:szCs w:val="20"/>
              </w:rPr>
            </w:pPr>
            <w:r w:rsidRPr="004331D2">
              <w:rPr>
                <w:rFonts w:eastAsia="Times New Roman" w:cstheme="minorHAnsi"/>
                <w:sz w:val="20"/>
                <w:szCs w:val="20"/>
              </w:rPr>
              <w:t>Country:</w:t>
            </w:r>
          </w:p>
          <w:p w:rsidR="001615FB" w:rsidRPr="004331D2" w:rsidRDefault="001615FB" w:rsidP="004331D2">
            <w:pPr>
              <w:jc w:val="right"/>
              <w:rPr>
                <w:rFonts w:eastAsia="Times New Roman" w:cstheme="minorHAnsi"/>
                <w:color w:val="1F497D" w:themeColor="text2"/>
                <w:sz w:val="20"/>
                <w:szCs w:val="20"/>
              </w:rPr>
            </w:pPr>
            <w:r w:rsidRPr="004331D2">
              <w:rPr>
                <w:rFonts w:eastAsia="Times New Roman" w:cstheme="minorHAnsi"/>
                <w:color w:val="1F497D" w:themeColor="text2"/>
                <w:sz w:val="20"/>
                <w:szCs w:val="20"/>
              </w:rPr>
              <w:t>Pays :</w:t>
            </w:r>
          </w:p>
        </w:tc>
        <w:tc>
          <w:tcPr>
            <w:tcW w:w="896" w:type="pct"/>
            <w:vAlign w:val="center"/>
          </w:tcPr>
          <w:p w:rsidR="001615FB" w:rsidRPr="004331D2" w:rsidRDefault="00E90391" w:rsidP="0084072B">
            <w:pPr>
              <w:tabs>
                <w:tab w:val="right" w:pos="0"/>
              </w:tabs>
              <w:rPr>
                <w:rFonts w:eastAsia="Times New Roman" w:cstheme="minorHAnsi"/>
                <w:sz w:val="20"/>
                <w:szCs w:val="20"/>
              </w:rPr>
            </w:pPr>
            <w:r w:rsidRPr="004331D2">
              <w:rPr>
                <w:rFonts w:eastAsia="Times New Roman" w:cstheme="minorHAnsi"/>
                <w:sz w:val="20"/>
                <w:szCs w:val="20"/>
              </w:rPr>
              <w:t xml:space="preserve">Regional: </w:t>
            </w:r>
            <w:r w:rsidR="0084072B">
              <w:rPr>
                <w:rFonts w:eastAsia="Times New Roman" w:cstheme="minorHAnsi"/>
                <w:sz w:val="20"/>
                <w:szCs w:val="20"/>
              </w:rPr>
              <w:t>Burkina Faso</w:t>
            </w:r>
            <w:r w:rsidRPr="004331D2">
              <w:rPr>
                <w:rFonts w:eastAsia="Times New Roman" w:cstheme="minorHAnsi"/>
                <w:sz w:val="20"/>
                <w:szCs w:val="20"/>
              </w:rPr>
              <w:t xml:space="preserve"> (lead), </w:t>
            </w:r>
            <w:r w:rsidR="0084072B">
              <w:rPr>
                <w:rFonts w:eastAsia="Times New Roman" w:cstheme="minorHAnsi"/>
                <w:sz w:val="20"/>
                <w:szCs w:val="20"/>
              </w:rPr>
              <w:t xml:space="preserve">Benin </w:t>
            </w:r>
            <w:r w:rsidRPr="004331D2">
              <w:rPr>
                <w:rFonts w:eastAsia="Times New Roman" w:cstheme="minorHAnsi"/>
                <w:sz w:val="20"/>
                <w:szCs w:val="20"/>
              </w:rPr>
              <w:t xml:space="preserve">and </w:t>
            </w:r>
            <w:r w:rsidR="0084072B">
              <w:rPr>
                <w:rFonts w:eastAsia="Times New Roman" w:cstheme="minorHAnsi"/>
                <w:sz w:val="20"/>
                <w:szCs w:val="20"/>
              </w:rPr>
              <w:t>Niger</w:t>
            </w:r>
          </w:p>
        </w:tc>
        <w:tc>
          <w:tcPr>
            <w:tcW w:w="708" w:type="pct"/>
            <w:shd w:val="clear" w:color="auto" w:fill="D6E3BC" w:themeFill="accent3" w:themeFillTint="66"/>
            <w:vAlign w:val="center"/>
          </w:tcPr>
          <w:p w:rsidR="001615FB" w:rsidRPr="006452DF" w:rsidRDefault="001615FB" w:rsidP="004331D2">
            <w:pPr>
              <w:jc w:val="right"/>
              <w:rPr>
                <w:rFonts w:eastAsia="Times New Roman" w:cstheme="minorHAnsi"/>
                <w:bCs/>
                <w:sz w:val="20"/>
                <w:szCs w:val="20"/>
                <w:lang w:val="fr-FR"/>
              </w:rPr>
            </w:pPr>
            <w:r w:rsidRPr="006452DF">
              <w:rPr>
                <w:rFonts w:eastAsia="Times New Roman" w:cstheme="minorHAnsi"/>
                <w:bCs/>
                <w:sz w:val="20"/>
                <w:szCs w:val="20"/>
                <w:lang w:val="fr-FR"/>
              </w:rPr>
              <w:t>IA/EA own:</w:t>
            </w:r>
          </w:p>
          <w:p w:rsidR="001615FB" w:rsidRPr="006452DF" w:rsidRDefault="001615FB" w:rsidP="004331D2">
            <w:pPr>
              <w:jc w:val="right"/>
              <w:rPr>
                <w:rFonts w:eastAsia="Times New Roman" w:cstheme="minorHAnsi"/>
                <w:bCs/>
                <w:color w:val="1F497D" w:themeColor="text2"/>
                <w:sz w:val="20"/>
                <w:szCs w:val="20"/>
                <w:lang w:val="fr-FR"/>
              </w:rPr>
            </w:pPr>
            <w:r w:rsidRPr="006452DF">
              <w:rPr>
                <w:rFonts w:eastAsia="Times New Roman" w:cstheme="minorHAnsi"/>
                <w:bCs/>
                <w:color w:val="1F497D" w:themeColor="text2"/>
                <w:sz w:val="20"/>
                <w:szCs w:val="20"/>
                <w:lang w:val="fr-FR"/>
              </w:rPr>
              <w:t>Financement de l’agence FEM :</w:t>
            </w:r>
          </w:p>
        </w:tc>
        <w:tc>
          <w:tcPr>
            <w:tcW w:w="1085" w:type="pct"/>
            <w:gridSpan w:val="2"/>
            <w:vAlign w:val="center"/>
          </w:tcPr>
          <w:p w:rsidR="001615FB" w:rsidRPr="008A7031" w:rsidRDefault="000975CD" w:rsidP="000975CD">
            <w:pPr>
              <w:jc w:val="center"/>
              <w:rPr>
                <w:rFonts w:eastAsia="Arial Unicode MS" w:cstheme="minorHAnsi"/>
                <w:sz w:val="20"/>
                <w:szCs w:val="20"/>
              </w:rPr>
            </w:pPr>
            <w:r w:rsidRPr="008A7031">
              <w:rPr>
                <w:rFonts w:eastAsia="Arial Unicode MS" w:cstheme="minorHAnsi"/>
                <w:sz w:val="20"/>
                <w:szCs w:val="20"/>
              </w:rPr>
              <w:t>$0.015 (during PDF phase)</w:t>
            </w:r>
          </w:p>
        </w:tc>
        <w:tc>
          <w:tcPr>
            <w:tcW w:w="1509" w:type="pct"/>
            <w:vAlign w:val="center"/>
          </w:tcPr>
          <w:p w:rsidR="001615FB" w:rsidRPr="008A7031" w:rsidRDefault="00701BD2" w:rsidP="004331D2">
            <w:pPr>
              <w:jc w:val="center"/>
              <w:rPr>
                <w:rFonts w:eastAsia="Arial Unicode MS" w:cstheme="minorHAnsi"/>
                <w:sz w:val="20"/>
                <w:szCs w:val="20"/>
              </w:rPr>
            </w:pPr>
            <w:r w:rsidRPr="008A7031">
              <w:rPr>
                <w:rFonts w:eastAsia="Arial Unicode MS" w:cstheme="minorHAnsi"/>
                <w:sz w:val="20"/>
                <w:szCs w:val="20"/>
              </w:rPr>
              <w:t>$0</w:t>
            </w:r>
            <w:r w:rsidR="000975CD" w:rsidRPr="008A7031">
              <w:rPr>
                <w:rFonts w:eastAsia="Arial Unicode MS" w:cstheme="minorHAnsi"/>
                <w:sz w:val="20"/>
                <w:szCs w:val="20"/>
              </w:rPr>
              <w:t>.015 (fully disbursed</w:t>
            </w:r>
            <w:r w:rsidR="00854B1A" w:rsidRPr="008A7031">
              <w:rPr>
                <w:rFonts w:eastAsia="Arial Unicode MS" w:cstheme="minorHAnsi"/>
                <w:sz w:val="20"/>
                <w:szCs w:val="20"/>
              </w:rPr>
              <w:t xml:space="preserve"> + some funds from Niger and Burkina Faso COs</w:t>
            </w:r>
            <w:r w:rsidR="000975CD" w:rsidRPr="008A7031">
              <w:rPr>
                <w:rFonts w:eastAsia="Arial Unicode MS" w:cstheme="minorHAnsi"/>
                <w:sz w:val="20"/>
                <w:szCs w:val="20"/>
              </w:rPr>
              <w:t>)</w:t>
            </w:r>
          </w:p>
        </w:tc>
      </w:tr>
      <w:tr w:rsidR="008A7031" w:rsidRPr="004331D2" w:rsidTr="000E51B8">
        <w:trPr>
          <w:trHeight w:val="172"/>
        </w:trPr>
        <w:tc>
          <w:tcPr>
            <w:tcW w:w="802" w:type="pct"/>
            <w:shd w:val="clear" w:color="auto" w:fill="D6E3BC" w:themeFill="accent3" w:themeFillTint="66"/>
            <w:vAlign w:val="center"/>
          </w:tcPr>
          <w:p w:rsidR="008A7031" w:rsidRPr="004331D2" w:rsidRDefault="008A7031" w:rsidP="008A7031">
            <w:pPr>
              <w:jc w:val="right"/>
              <w:rPr>
                <w:rFonts w:eastAsia="Times New Roman" w:cstheme="minorHAnsi"/>
                <w:color w:val="000000"/>
                <w:sz w:val="20"/>
                <w:szCs w:val="20"/>
              </w:rPr>
            </w:pPr>
            <w:r w:rsidRPr="004331D2">
              <w:rPr>
                <w:rFonts w:eastAsia="Times New Roman" w:cstheme="minorHAnsi"/>
                <w:color w:val="000000"/>
                <w:sz w:val="20"/>
                <w:szCs w:val="20"/>
              </w:rPr>
              <w:t xml:space="preserve">Region: / </w:t>
            </w:r>
            <w:r w:rsidRPr="004331D2">
              <w:rPr>
                <w:rFonts w:eastAsia="Times New Roman" w:cstheme="minorHAnsi"/>
                <w:color w:val="1F497D" w:themeColor="text2"/>
                <w:sz w:val="20"/>
                <w:szCs w:val="20"/>
              </w:rPr>
              <w:t>Région :</w:t>
            </w:r>
          </w:p>
        </w:tc>
        <w:tc>
          <w:tcPr>
            <w:tcW w:w="896" w:type="pct"/>
            <w:vAlign w:val="center"/>
          </w:tcPr>
          <w:p w:rsidR="008A7031" w:rsidRPr="004331D2" w:rsidRDefault="008A7031" w:rsidP="008A7031">
            <w:pPr>
              <w:tabs>
                <w:tab w:val="right" w:pos="0"/>
              </w:tabs>
              <w:rPr>
                <w:rFonts w:eastAsia="Times New Roman" w:cstheme="minorHAnsi"/>
                <w:sz w:val="20"/>
                <w:szCs w:val="20"/>
              </w:rPr>
            </w:pPr>
            <w:r w:rsidRPr="004331D2">
              <w:rPr>
                <w:rFonts w:eastAsia="Times New Roman" w:cstheme="minorHAnsi"/>
                <w:sz w:val="20"/>
                <w:szCs w:val="20"/>
              </w:rPr>
              <w:t>Africa</w:t>
            </w:r>
          </w:p>
        </w:tc>
        <w:tc>
          <w:tcPr>
            <w:tcW w:w="708" w:type="pct"/>
            <w:shd w:val="clear" w:color="auto" w:fill="D6E3BC" w:themeFill="accent3" w:themeFillTint="66"/>
            <w:vAlign w:val="center"/>
          </w:tcPr>
          <w:p w:rsidR="008A7031" w:rsidRPr="004331D2" w:rsidRDefault="008A7031" w:rsidP="008A7031">
            <w:pPr>
              <w:jc w:val="right"/>
              <w:rPr>
                <w:rFonts w:eastAsia="Times New Roman" w:cstheme="minorHAnsi"/>
                <w:bCs/>
                <w:sz w:val="20"/>
                <w:szCs w:val="20"/>
              </w:rPr>
            </w:pPr>
            <w:r w:rsidRPr="004331D2">
              <w:rPr>
                <w:rFonts w:eastAsia="Times New Roman" w:cstheme="minorHAnsi"/>
                <w:bCs/>
                <w:sz w:val="20"/>
                <w:szCs w:val="20"/>
              </w:rPr>
              <w:t>Government:</w:t>
            </w:r>
          </w:p>
          <w:p w:rsidR="008A7031" w:rsidRPr="004331D2" w:rsidRDefault="008A7031" w:rsidP="008A7031">
            <w:pPr>
              <w:jc w:val="right"/>
              <w:rPr>
                <w:rFonts w:eastAsia="Times New Roman" w:cstheme="minorHAnsi"/>
                <w:color w:val="1F497D" w:themeColor="text2"/>
                <w:sz w:val="20"/>
                <w:szCs w:val="20"/>
              </w:rPr>
            </w:pPr>
            <w:r w:rsidRPr="004331D2">
              <w:rPr>
                <w:rFonts w:eastAsia="Times New Roman" w:cstheme="minorHAnsi"/>
                <w:bCs/>
                <w:color w:val="1F497D" w:themeColor="text2"/>
                <w:sz w:val="20"/>
                <w:szCs w:val="20"/>
              </w:rPr>
              <w:t xml:space="preserve">Gouvernement : </w:t>
            </w:r>
          </w:p>
        </w:tc>
        <w:tc>
          <w:tcPr>
            <w:tcW w:w="1085" w:type="pct"/>
            <w:gridSpan w:val="2"/>
            <w:vAlign w:val="center"/>
          </w:tcPr>
          <w:p w:rsidR="008A7031" w:rsidRPr="008A7031" w:rsidRDefault="008A7031" w:rsidP="008A7031">
            <w:pPr>
              <w:jc w:val="center"/>
              <w:rPr>
                <w:sz w:val="20"/>
                <w:szCs w:val="20"/>
              </w:rPr>
            </w:pPr>
            <w:r w:rsidRPr="008A7031">
              <w:rPr>
                <w:rFonts w:eastAsia="Arial Unicode MS"/>
                <w:sz w:val="20"/>
                <w:szCs w:val="20"/>
              </w:rPr>
              <w:t>$2,300</w:t>
            </w:r>
          </w:p>
        </w:tc>
        <w:tc>
          <w:tcPr>
            <w:tcW w:w="1509" w:type="pct"/>
            <w:vAlign w:val="center"/>
          </w:tcPr>
          <w:p w:rsidR="008A7031" w:rsidRPr="008A7031" w:rsidRDefault="008A7031" w:rsidP="008A7031">
            <w:pPr>
              <w:jc w:val="center"/>
              <w:rPr>
                <w:sz w:val="20"/>
                <w:szCs w:val="20"/>
              </w:rPr>
            </w:pPr>
            <w:r w:rsidRPr="008A7031">
              <w:rPr>
                <w:rFonts w:eastAsia="Times New Roman"/>
                <w:sz w:val="20"/>
                <w:szCs w:val="20"/>
              </w:rPr>
              <w:t>$0,335</w:t>
            </w:r>
          </w:p>
        </w:tc>
      </w:tr>
      <w:tr w:rsidR="008A7031" w:rsidRPr="004331D2" w:rsidTr="000E51B8">
        <w:trPr>
          <w:trHeight w:val="184"/>
        </w:trPr>
        <w:tc>
          <w:tcPr>
            <w:tcW w:w="802" w:type="pct"/>
            <w:shd w:val="clear" w:color="auto" w:fill="D6E3BC" w:themeFill="accent3" w:themeFillTint="66"/>
            <w:vAlign w:val="center"/>
          </w:tcPr>
          <w:p w:rsidR="008A7031" w:rsidRPr="004331D2" w:rsidRDefault="008A7031" w:rsidP="008A7031">
            <w:pPr>
              <w:jc w:val="right"/>
              <w:rPr>
                <w:rFonts w:eastAsia="Times New Roman" w:cstheme="minorHAnsi"/>
                <w:color w:val="000000"/>
                <w:sz w:val="20"/>
                <w:szCs w:val="20"/>
              </w:rPr>
            </w:pPr>
            <w:r w:rsidRPr="004331D2">
              <w:rPr>
                <w:rFonts w:eastAsia="Times New Roman" w:cstheme="minorHAnsi"/>
                <w:color w:val="000000"/>
                <w:sz w:val="20"/>
                <w:szCs w:val="20"/>
              </w:rPr>
              <w:t xml:space="preserve">Focal Area: </w:t>
            </w:r>
          </w:p>
          <w:p w:rsidR="008A7031" w:rsidRPr="004331D2" w:rsidRDefault="008A7031" w:rsidP="008A7031">
            <w:pPr>
              <w:jc w:val="right"/>
              <w:rPr>
                <w:rFonts w:eastAsia="Times New Roman" w:cstheme="minorHAnsi"/>
                <w:color w:val="000000"/>
                <w:sz w:val="20"/>
                <w:szCs w:val="20"/>
              </w:rPr>
            </w:pPr>
            <w:r w:rsidRPr="004331D2">
              <w:rPr>
                <w:rFonts w:eastAsia="Times New Roman" w:cstheme="minorHAnsi"/>
                <w:color w:val="1F497D" w:themeColor="text2"/>
                <w:sz w:val="20"/>
                <w:szCs w:val="20"/>
              </w:rPr>
              <w:t>Domaine focal :</w:t>
            </w:r>
          </w:p>
        </w:tc>
        <w:tc>
          <w:tcPr>
            <w:tcW w:w="896" w:type="pct"/>
            <w:vAlign w:val="center"/>
          </w:tcPr>
          <w:p w:rsidR="008A7031" w:rsidRPr="004331D2" w:rsidRDefault="008A7031" w:rsidP="008A7031">
            <w:pPr>
              <w:tabs>
                <w:tab w:val="right" w:pos="0"/>
              </w:tabs>
              <w:rPr>
                <w:rFonts w:eastAsia="Times New Roman" w:cstheme="minorHAnsi"/>
                <w:sz w:val="20"/>
                <w:szCs w:val="20"/>
              </w:rPr>
            </w:pPr>
            <w:r w:rsidRPr="004331D2">
              <w:rPr>
                <w:rFonts w:eastAsia="Times New Roman" w:cstheme="minorHAnsi"/>
                <w:sz w:val="20"/>
                <w:szCs w:val="20"/>
              </w:rPr>
              <w:t>Biodiversity</w:t>
            </w:r>
          </w:p>
        </w:tc>
        <w:tc>
          <w:tcPr>
            <w:tcW w:w="708" w:type="pct"/>
            <w:shd w:val="clear" w:color="auto" w:fill="D6E3BC" w:themeFill="accent3" w:themeFillTint="66"/>
            <w:vAlign w:val="center"/>
          </w:tcPr>
          <w:p w:rsidR="008A7031" w:rsidRPr="004331D2" w:rsidRDefault="008A7031" w:rsidP="008A7031">
            <w:pPr>
              <w:jc w:val="right"/>
              <w:rPr>
                <w:rFonts w:eastAsia="Times New Roman" w:cstheme="minorHAnsi"/>
                <w:bCs/>
                <w:sz w:val="20"/>
                <w:szCs w:val="20"/>
              </w:rPr>
            </w:pPr>
            <w:r w:rsidRPr="004331D2">
              <w:rPr>
                <w:rFonts w:eastAsia="Times New Roman" w:cstheme="minorHAnsi"/>
                <w:bCs/>
                <w:sz w:val="20"/>
                <w:szCs w:val="20"/>
              </w:rPr>
              <w:t>Other:</w:t>
            </w:r>
          </w:p>
          <w:p w:rsidR="008A7031" w:rsidRPr="004331D2" w:rsidRDefault="008A7031" w:rsidP="008A7031">
            <w:pPr>
              <w:jc w:val="right"/>
              <w:rPr>
                <w:rFonts w:eastAsia="Times New Roman" w:cstheme="minorHAnsi"/>
                <w:color w:val="1F497D" w:themeColor="text2"/>
                <w:sz w:val="20"/>
                <w:szCs w:val="20"/>
              </w:rPr>
            </w:pPr>
            <w:r w:rsidRPr="004331D2">
              <w:rPr>
                <w:rFonts w:eastAsia="Times New Roman" w:cstheme="minorHAnsi"/>
                <w:bCs/>
                <w:color w:val="1F497D" w:themeColor="text2"/>
                <w:sz w:val="20"/>
                <w:szCs w:val="20"/>
              </w:rPr>
              <w:t xml:space="preserve">Autre: </w:t>
            </w:r>
          </w:p>
        </w:tc>
        <w:tc>
          <w:tcPr>
            <w:tcW w:w="1085" w:type="pct"/>
            <w:gridSpan w:val="2"/>
            <w:vAlign w:val="center"/>
          </w:tcPr>
          <w:p w:rsidR="008A7031" w:rsidRPr="008A7031" w:rsidRDefault="008A7031" w:rsidP="008A7031">
            <w:pPr>
              <w:jc w:val="center"/>
              <w:rPr>
                <w:sz w:val="20"/>
                <w:szCs w:val="20"/>
              </w:rPr>
            </w:pPr>
            <w:r w:rsidRPr="008A7031">
              <w:rPr>
                <w:sz w:val="20"/>
                <w:szCs w:val="20"/>
              </w:rPr>
              <w:t xml:space="preserve">$18,614 </w:t>
            </w:r>
          </w:p>
        </w:tc>
        <w:tc>
          <w:tcPr>
            <w:tcW w:w="1509" w:type="pct"/>
            <w:vAlign w:val="center"/>
          </w:tcPr>
          <w:p w:rsidR="008A7031" w:rsidRPr="008A7031" w:rsidRDefault="008A7031" w:rsidP="008A7031">
            <w:pPr>
              <w:jc w:val="center"/>
              <w:rPr>
                <w:sz w:val="20"/>
                <w:szCs w:val="20"/>
              </w:rPr>
            </w:pPr>
            <w:r w:rsidRPr="008A7031">
              <w:rPr>
                <w:rFonts w:eastAsia="Times New Roman"/>
                <w:sz w:val="20"/>
                <w:szCs w:val="20"/>
              </w:rPr>
              <w:t>$27,013</w:t>
            </w:r>
          </w:p>
        </w:tc>
      </w:tr>
      <w:tr w:rsidR="008A7031" w:rsidRPr="004331D2" w:rsidTr="000E51B8">
        <w:trPr>
          <w:trHeight w:val="184"/>
        </w:trPr>
        <w:tc>
          <w:tcPr>
            <w:tcW w:w="802" w:type="pct"/>
            <w:shd w:val="clear" w:color="auto" w:fill="D6E3BC" w:themeFill="accent3" w:themeFillTint="66"/>
            <w:vAlign w:val="center"/>
          </w:tcPr>
          <w:p w:rsidR="008A7031" w:rsidRPr="004331D2" w:rsidRDefault="008A7031" w:rsidP="008A7031">
            <w:pPr>
              <w:jc w:val="right"/>
              <w:rPr>
                <w:rFonts w:eastAsia="Times New Roman" w:cstheme="minorHAnsi"/>
                <w:sz w:val="20"/>
                <w:szCs w:val="20"/>
                <w:lang w:val="fr-FR"/>
              </w:rPr>
            </w:pPr>
            <w:r w:rsidRPr="004331D2">
              <w:rPr>
                <w:rFonts w:eastAsia="Times New Roman" w:cstheme="minorHAnsi"/>
                <w:sz w:val="20"/>
                <w:szCs w:val="20"/>
                <w:lang w:val="fr-FR"/>
              </w:rPr>
              <w:t>FA Objectives, (OP/SP):</w:t>
            </w:r>
          </w:p>
          <w:p w:rsidR="008A7031" w:rsidRPr="004331D2" w:rsidRDefault="008A7031" w:rsidP="008A7031">
            <w:pPr>
              <w:jc w:val="right"/>
              <w:rPr>
                <w:rFonts w:eastAsia="Arial Unicode MS" w:cstheme="minorHAnsi"/>
                <w:color w:val="1F497D" w:themeColor="text2"/>
                <w:sz w:val="20"/>
                <w:szCs w:val="20"/>
                <w:lang w:val="fr-FR"/>
              </w:rPr>
            </w:pPr>
            <w:r w:rsidRPr="004331D2">
              <w:rPr>
                <w:rFonts w:eastAsia="Arial Unicode MS" w:cstheme="minorHAnsi"/>
                <w:color w:val="1F497D" w:themeColor="text2"/>
                <w:sz w:val="20"/>
                <w:szCs w:val="20"/>
                <w:lang w:val="fr-FR"/>
              </w:rPr>
              <w:t xml:space="preserve">Objectifs du domaine focal FEM : </w:t>
            </w:r>
          </w:p>
        </w:tc>
        <w:tc>
          <w:tcPr>
            <w:tcW w:w="896" w:type="pct"/>
            <w:vAlign w:val="center"/>
          </w:tcPr>
          <w:p w:rsidR="008A7031" w:rsidRPr="004331D2" w:rsidRDefault="008A7031" w:rsidP="008A7031">
            <w:pPr>
              <w:tabs>
                <w:tab w:val="right" w:pos="0"/>
              </w:tabs>
              <w:rPr>
                <w:rFonts w:eastAsia="Times New Roman" w:cstheme="minorHAnsi"/>
                <w:sz w:val="20"/>
                <w:szCs w:val="20"/>
              </w:rPr>
            </w:pPr>
            <w:r w:rsidRPr="004331D2">
              <w:rPr>
                <w:rFonts w:cstheme="minorHAnsi"/>
                <w:sz w:val="20"/>
                <w:szCs w:val="20"/>
                <w:lang w:val="en-CA"/>
              </w:rPr>
              <w:t>Biodiversity, Protected Areas</w:t>
            </w:r>
            <w:r>
              <w:rPr>
                <w:rFonts w:cstheme="minorHAnsi"/>
                <w:sz w:val="20"/>
                <w:szCs w:val="20"/>
                <w:lang w:val="en-CA"/>
              </w:rPr>
              <w:t xml:space="preserve"> (</w:t>
            </w:r>
            <w:r w:rsidRPr="008A7031">
              <w:rPr>
                <w:rFonts w:cstheme="minorHAnsi"/>
                <w:sz w:val="20"/>
                <w:szCs w:val="20"/>
                <w:lang w:val="en-CA"/>
              </w:rPr>
              <w:t>SO1 / SP3</w:t>
            </w:r>
            <w:r>
              <w:rPr>
                <w:rFonts w:cstheme="minorHAnsi"/>
                <w:sz w:val="20"/>
                <w:szCs w:val="20"/>
                <w:lang w:val="en-CA"/>
              </w:rPr>
              <w:t>)</w:t>
            </w:r>
          </w:p>
        </w:tc>
        <w:tc>
          <w:tcPr>
            <w:tcW w:w="708" w:type="pct"/>
            <w:shd w:val="clear" w:color="auto" w:fill="D6E3BC" w:themeFill="accent3" w:themeFillTint="66"/>
            <w:vAlign w:val="center"/>
          </w:tcPr>
          <w:p w:rsidR="008A7031" w:rsidRPr="004331D2" w:rsidRDefault="008A7031" w:rsidP="008A7031">
            <w:pPr>
              <w:jc w:val="right"/>
              <w:rPr>
                <w:rFonts w:eastAsia="Times New Roman" w:cstheme="minorHAnsi"/>
                <w:sz w:val="20"/>
                <w:szCs w:val="20"/>
              </w:rPr>
            </w:pPr>
            <w:r w:rsidRPr="004331D2">
              <w:rPr>
                <w:rFonts w:eastAsia="Times New Roman" w:cstheme="minorHAnsi"/>
                <w:sz w:val="20"/>
                <w:szCs w:val="20"/>
              </w:rPr>
              <w:t>Total co-financing:</w:t>
            </w:r>
          </w:p>
          <w:p w:rsidR="008A7031" w:rsidRPr="004331D2" w:rsidRDefault="008A7031" w:rsidP="008A7031">
            <w:pPr>
              <w:jc w:val="right"/>
              <w:rPr>
                <w:rFonts w:eastAsia="Times New Roman" w:cstheme="minorHAnsi"/>
                <w:color w:val="1F497D" w:themeColor="text2"/>
                <w:sz w:val="20"/>
                <w:szCs w:val="20"/>
              </w:rPr>
            </w:pPr>
            <w:r w:rsidRPr="004331D2">
              <w:rPr>
                <w:rFonts w:eastAsia="Times New Roman" w:cstheme="minorHAnsi"/>
                <w:color w:val="1F497D" w:themeColor="text2"/>
                <w:sz w:val="20"/>
                <w:szCs w:val="20"/>
              </w:rPr>
              <w:t>Cofinancement total :</w:t>
            </w:r>
          </w:p>
        </w:tc>
        <w:tc>
          <w:tcPr>
            <w:tcW w:w="1085" w:type="pct"/>
            <w:gridSpan w:val="2"/>
            <w:vAlign w:val="center"/>
          </w:tcPr>
          <w:p w:rsidR="008A7031" w:rsidRPr="008A7031" w:rsidRDefault="008A7031" w:rsidP="008A7031">
            <w:pPr>
              <w:jc w:val="center"/>
              <w:rPr>
                <w:rFonts w:eastAsia="Arial Unicode MS"/>
                <w:sz w:val="20"/>
                <w:szCs w:val="20"/>
              </w:rPr>
            </w:pPr>
            <w:r w:rsidRPr="008A7031">
              <w:rPr>
                <w:sz w:val="20"/>
                <w:szCs w:val="20"/>
              </w:rPr>
              <w:t>$20,914</w:t>
            </w:r>
          </w:p>
        </w:tc>
        <w:tc>
          <w:tcPr>
            <w:tcW w:w="1509" w:type="pct"/>
            <w:vAlign w:val="center"/>
          </w:tcPr>
          <w:p w:rsidR="008A7031" w:rsidRPr="008A7031" w:rsidRDefault="008A7031" w:rsidP="008A7031">
            <w:pPr>
              <w:jc w:val="center"/>
              <w:rPr>
                <w:rFonts w:eastAsia="Times New Roman"/>
                <w:sz w:val="20"/>
                <w:szCs w:val="20"/>
              </w:rPr>
            </w:pPr>
            <w:r w:rsidRPr="008A7031">
              <w:rPr>
                <w:sz w:val="20"/>
                <w:szCs w:val="20"/>
              </w:rPr>
              <w:t xml:space="preserve">$27,348 </w:t>
            </w:r>
          </w:p>
        </w:tc>
      </w:tr>
      <w:tr w:rsidR="008A7031" w:rsidRPr="008A7031" w:rsidTr="000E51B8">
        <w:trPr>
          <w:trHeight w:val="356"/>
        </w:trPr>
        <w:tc>
          <w:tcPr>
            <w:tcW w:w="802" w:type="pct"/>
            <w:shd w:val="clear" w:color="auto" w:fill="D6E3BC" w:themeFill="accent3" w:themeFillTint="66"/>
            <w:vAlign w:val="center"/>
          </w:tcPr>
          <w:p w:rsidR="008A7031" w:rsidRPr="004331D2" w:rsidRDefault="008A7031" w:rsidP="008A7031">
            <w:pPr>
              <w:jc w:val="right"/>
              <w:rPr>
                <w:rFonts w:eastAsia="Times New Roman" w:cstheme="minorHAnsi"/>
                <w:sz w:val="20"/>
                <w:szCs w:val="20"/>
              </w:rPr>
            </w:pPr>
            <w:r w:rsidRPr="004331D2">
              <w:rPr>
                <w:rFonts w:eastAsia="Times New Roman" w:cstheme="minorHAnsi"/>
                <w:sz w:val="20"/>
                <w:szCs w:val="20"/>
              </w:rPr>
              <w:t>Executing Agency:</w:t>
            </w:r>
          </w:p>
          <w:p w:rsidR="008A7031" w:rsidRPr="004331D2" w:rsidRDefault="008A7031" w:rsidP="008A7031">
            <w:pPr>
              <w:jc w:val="right"/>
              <w:rPr>
                <w:rFonts w:eastAsia="Arial Unicode MS" w:cstheme="minorHAnsi"/>
                <w:color w:val="1F497D" w:themeColor="text2"/>
                <w:sz w:val="20"/>
                <w:szCs w:val="20"/>
              </w:rPr>
            </w:pPr>
            <w:r w:rsidRPr="004331D2">
              <w:rPr>
                <w:rFonts w:eastAsia="Arial Unicode MS" w:cstheme="minorHAnsi"/>
                <w:color w:val="1F497D" w:themeColor="text2"/>
                <w:sz w:val="20"/>
                <w:szCs w:val="20"/>
              </w:rPr>
              <w:t>Agent d’exécution :</w:t>
            </w:r>
          </w:p>
        </w:tc>
        <w:tc>
          <w:tcPr>
            <w:tcW w:w="896" w:type="pct"/>
            <w:vAlign w:val="center"/>
          </w:tcPr>
          <w:p w:rsidR="008A7031" w:rsidRPr="004331D2" w:rsidRDefault="008A7031" w:rsidP="008A7031">
            <w:pPr>
              <w:tabs>
                <w:tab w:val="right" w:pos="0"/>
              </w:tabs>
              <w:rPr>
                <w:rFonts w:eastAsia="Times New Roman" w:cstheme="minorHAnsi"/>
                <w:sz w:val="20"/>
                <w:szCs w:val="20"/>
                <w:lang w:val="fr-FR"/>
              </w:rPr>
            </w:pPr>
            <w:r w:rsidRPr="004331D2">
              <w:rPr>
                <w:rFonts w:eastAsia="Times New Roman" w:cstheme="minorHAnsi"/>
                <w:sz w:val="20"/>
                <w:szCs w:val="20"/>
                <w:lang w:val="fr-FR"/>
              </w:rPr>
              <w:t>UNOPS</w:t>
            </w:r>
          </w:p>
        </w:tc>
        <w:tc>
          <w:tcPr>
            <w:tcW w:w="708" w:type="pct"/>
            <w:shd w:val="clear" w:color="auto" w:fill="D6E3BC" w:themeFill="accent3" w:themeFillTint="66"/>
            <w:vAlign w:val="center"/>
          </w:tcPr>
          <w:p w:rsidR="008A7031" w:rsidRPr="004331D2" w:rsidRDefault="008A7031" w:rsidP="008A7031">
            <w:pPr>
              <w:jc w:val="right"/>
              <w:rPr>
                <w:rFonts w:eastAsia="Times New Roman" w:cstheme="minorHAnsi"/>
                <w:sz w:val="20"/>
                <w:szCs w:val="20"/>
                <w:lang w:val="fr-FR"/>
              </w:rPr>
            </w:pPr>
            <w:r w:rsidRPr="004331D2">
              <w:rPr>
                <w:rFonts w:eastAsia="Times New Roman" w:cstheme="minorHAnsi"/>
                <w:sz w:val="20"/>
                <w:szCs w:val="20"/>
                <w:lang w:val="fr-FR"/>
              </w:rPr>
              <w:t>Total Project Cost:</w:t>
            </w:r>
          </w:p>
          <w:p w:rsidR="008A7031" w:rsidRPr="004331D2" w:rsidRDefault="008A7031" w:rsidP="008A7031">
            <w:pPr>
              <w:jc w:val="right"/>
              <w:rPr>
                <w:rFonts w:eastAsia="Arial Unicode MS" w:cstheme="minorHAnsi"/>
                <w:color w:val="1F497D" w:themeColor="text2"/>
                <w:sz w:val="20"/>
                <w:szCs w:val="20"/>
                <w:lang w:val="fr-FR"/>
              </w:rPr>
            </w:pPr>
            <w:r w:rsidRPr="004331D2">
              <w:rPr>
                <w:rFonts w:eastAsia="Arial Unicode MS" w:cstheme="minorHAnsi"/>
                <w:color w:val="1F497D" w:themeColor="text2"/>
                <w:sz w:val="20"/>
                <w:szCs w:val="20"/>
                <w:lang w:val="fr-FR"/>
              </w:rPr>
              <w:t>Coût total du projet :</w:t>
            </w:r>
          </w:p>
        </w:tc>
        <w:tc>
          <w:tcPr>
            <w:tcW w:w="1085" w:type="pct"/>
            <w:gridSpan w:val="2"/>
            <w:vAlign w:val="center"/>
          </w:tcPr>
          <w:p w:rsidR="008A7031" w:rsidRPr="008A7031" w:rsidRDefault="008A7031" w:rsidP="008A7031">
            <w:pPr>
              <w:jc w:val="center"/>
              <w:rPr>
                <w:rFonts w:eastAsia="Arial Unicode MS"/>
                <w:sz w:val="20"/>
                <w:szCs w:val="20"/>
              </w:rPr>
            </w:pPr>
            <w:r w:rsidRPr="008A7031">
              <w:rPr>
                <w:sz w:val="20"/>
                <w:szCs w:val="20"/>
              </w:rPr>
              <w:t>$26 million</w:t>
            </w:r>
          </w:p>
        </w:tc>
        <w:tc>
          <w:tcPr>
            <w:tcW w:w="1509" w:type="pct"/>
            <w:vAlign w:val="center"/>
          </w:tcPr>
          <w:p w:rsidR="008A7031" w:rsidRPr="008A7031" w:rsidRDefault="008A7031" w:rsidP="008A7031">
            <w:pPr>
              <w:jc w:val="center"/>
              <w:rPr>
                <w:rFonts w:eastAsia="Arial Unicode MS"/>
                <w:sz w:val="20"/>
                <w:szCs w:val="20"/>
                <w:lang w:val="fr-FR"/>
              </w:rPr>
            </w:pPr>
            <w:r>
              <w:rPr>
                <w:rFonts w:eastAsia="Times New Roman"/>
                <w:sz w:val="20"/>
                <w:szCs w:val="20"/>
                <w:lang w:val="fr-FR"/>
              </w:rPr>
              <w:t>~</w:t>
            </w:r>
            <w:r w:rsidRPr="008A7031">
              <w:rPr>
                <w:rFonts w:eastAsia="Times New Roman"/>
                <w:sz w:val="20"/>
                <w:szCs w:val="20"/>
                <w:lang w:val="fr-FR"/>
              </w:rPr>
              <w:t xml:space="preserve"> $33 million</w:t>
            </w:r>
          </w:p>
        </w:tc>
      </w:tr>
      <w:tr w:rsidR="00854B1A" w:rsidRPr="004331D2" w:rsidTr="000E51B8">
        <w:trPr>
          <w:trHeight w:val="654"/>
        </w:trPr>
        <w:tc>
          <w:tcPr>
            <w:tcW w:w="802" w:type="pct"/>
            <w:vMerge w:val="restart"/>
            <w:shd w:val="clear" w:color="auto" w:fill="D6E3BC" w:themeFill="accent3" w:themeFillTint="66"/>
            <w:vAlign w:val="center"/>
          </w:tcPr>
          <w:p w:rsidR="00854B1A" w:rsidRPr="004331D2" w:rsidRDefault="00854B1A" w:rsidP="004331D2">
            <w:pPr>
              <w:jc w:val="right"/>
              <w:rPr>
                <w:rFonts w:eastAsia="Times New Roman" w:cstheme="minorHAnsi"/>
                <w:sz w:val="20"/>
                <w:szCs w:val="20"/>
                <w:lang w:val="fr-FR"/>
              </w:rPr>
            </w:pPr>
            <w:r w:rsidRPr="004331D2">
              <w:rPr>
                <w:rFonts w:eastAsia="Times New Roman" w:cstheme="minorHAnsi"/>
                <w:sz w:val="20"/>
                <w:szCs w:val="20"/>
                <w:lang w:val="fr-FR"/>
              </w:rPr>
              <w:t>Other Partners involved:</w:t>
            </w:r>
          </w:p>
          <w:p w:rsidR="00854B1A" w:rsidRPr="004331D2" w:rsidRDefault="00854B1A" w:rsidP="004331D2">
            <w:pPr>
              <w:jc w:val="right"/>
              <w:rPr>
                <w:rFonts w:eastAsia="Arial Unicode MS" w:cstheme="minorHAnsi"/>
                <w:color w:val="1F497D" w:themeColor="text2"/>
                <w:sz w:val="20"/>
                <w:szCs w:val="20"/>
                <w:lang w:val="fr-FR"/>
              </w:rPr>
            </w:pPr>
            <w:r w:rsidRPr="004331D2">
              <w:rPr>
                <w:rFonts w:eastAsia="Arial Unicode MS" w:cstheme="minorHAnsi"/>
                <w:color w:val="1F497D" w:themeColor="text2"/>
                <w:sz w:val="20"/>
                <w:szCs w:val="20"/>
                <w:lang w:val="fr-FR"/>
              </w:rPr>
              <w:t>Autres partenaires participant au projet :</w:t>
            </w:r>
          </w:p>
        </w:tc>
        <w:tc>
          <w:tcPr>
            <w:tcW w:w="896" w:type="pct"/>
            <w:vMerge w:val="restart"/>
            <w:vAlign w:val="center"/>
          </w:tcPr>
          <w:p w:rsidR="00854B1A" w:rsidRPr="006F44B4" w:rsidRDefault="00854B1A" w:rsidP="003E6D26">
            <w:pPr>
              <w:tabs>
                <w:tab w:val="right" w:pos="0"/>
              </w:tabs>
              <w:rPr>
                <w:rFonts w:eastAsia="Times New Roman" w:cstheme="minorHAnsi"/>
                <w:sz w:val="20"/>
                <w:szCs w:val="20"/>
              </w:rPr>
            </w:pPr>
            <w:r w:rsidRPr="006F44B4">
              <w:rPr>
                <w:rFonts w:eastAsia="Times New Roman" w:cstheme="minorHAnsi"/>
                <w:sz w:val="20"/>
                <w:szCs w:val="20"/>
              </w:rPr>
              <w:t xml:space="preserve">National PA agencies, </w:t>
            </w:r>
            <w:r w:rsidR="003E6D26" w:rsidRPr="006F44B4">
              <w:rPr>
                <w:rFonts w:eastAsia="Times New Roman" w:cstheme="minorHAnsi"/>
                <w:sz w:val="20"/>
                <w:szCs w:val="20"/>
              </w:rPr>
              <w:t xml:space="preserve">IUCN, </w:t>
            </w:r>
            <w:r w:rsidRPr="006F44B4">
              <w:rPr>
                <w:rFonts w:eastAsia="Times New Roman" w:cstheme="minorHAnsi"/>
                <w:sz w:val="20"/>
                <w:szCs w:val="20"/>
              </w:rPr>
              <w:t xml:space="preserve">UEMOA, EU, AFAUDEB, FSOA Proj (WB), PAGAP Proj, Gov of Togo, APF, </w:t>
            </w:r>
            <w:r w:rsidR="003E6D26" w:rsidRPr="006F44B4">
              <w:rPr>
                <w:rFonts w:eastAsia="Times New Roman" w:cstheme="minorHAnsi"/>
                <w:sz w:val="20"/>
                <w:szCs w:val="20"/>
              </w:rPr>
              <w:t>several NGOs</w:t>
            </w:r>
          </w:p>
        </w:tc>
        <w:tc>
          <w:tcPr>
            <w:tcW w:w="1793" w:type="pct"/>
            <w:gridSpan w:val="3"/>
            <w:shd w:val="clear" w:color="auto" w:fill="D6E3BC" w:themeFill="accent3" w:themeFillTint="66"/>
            <w:vAlign w:val="center"/>
          </w:tcPr>
          <w:p w:rsidR="00854B1A" w:rsidRPr="004331D2" w:rsidRDefault="00854B1A" w:rsidP="004331D2">
            <w:pPr>
              <w:tabs>
                <w:tab w:val="right" w:pos="0"/>
              </w:tabs>
              <w:jc w:val="right"/>
              <w:rPr>
                <w:rFonts w:eastAsia="Times New Roman" w:cstheme="minorHAnsi"/>
                <w:color w:val="000000"/>
                <w:sz w:val="20"/>
                <w:szCs w:val="20"/>
              </w:rPr>
            </w:pPr>
            <w:r w:rsidRPr="004331D2">
              <w:rPr>
                <w:rFonts w:eastAsia="Times New Roman" w:cstheme="minorHAnsi"/>
                <w:color w:val="000000"/>
                <w:sz w:val="20"/>
                <w:szCs w:val="20"/>
              </w:rPr>
              <w:t>UNDP ProDoc Signature (date project began):</w:t>
            </w:r>
          </w:p>
          <w:p w:rsidR="00854B1A" w:rsidRPr="004331D2" w:rsidRDefault="00854B1A" w:rsidP="004331D2">
            <w:pPr>
              <w:tabs>
                <w:tab w:val="right" w:pos="0"/>
              </w:tabs>
              <w:jc w:val="right"/>
              <w:rPr>
                <w:rFonts w:eastAsia="Times New Roman" w:cstheme="minorHAnsi"/>
                <w:color w:val="1F497D" w:themeColor="text2"/>
                <w:sz w:val="20"/>
                <w:szCs w:val="20"/>
                <w:lang w:val="fr-FR"/>
              </w:rPr>
            </w:pPr>
            <w:r w:rsidRPr="004331D2">
              <w:rPr>
                <w:rFonts w:eastAsia="Times New Roman" w:cstheme="minorHAnsi"/>
                <w:color w:val="1F497D" w:themeColor="text2"/>
                <w:sz w:val="20"/>
                <w:szCs w:val="20"/>
                <w:lang w:val="fr-FR"/>
              </w:rPr>
              <w:t xml:space="preserve">Signature du DP (Date de début du projet) :  </w:t>
            </w:r>
          </w:p>
        </w:tc>
        <w:tc>
          <w:tcPr>
            <w:tcW w:w="1509" w:type="pct"/>
            <w:vAlign w:val="center"/>
          </w:tcPr>
          <w:p w:rsidR="00854B1A" w:rsidRPr="004331D2" w:rsidRDefault="00EE040A" w:rsidP="00EE040A">
            <w:pPr>
              <w:tabs>
                <w:tab w:val="right" w:pos="0"/>
              </w:tabs>
              <w:jc w:val="center"/>
              <w:rPr>
                <w:rFonts w:eastAsia="Times New Roman" w:cstheme="minorHAnsi"/>
                <w:sz w:val="20"/>
                <w:szCs w:val="20"/>
              </w:rPr>
            </w:pPr>
            <w:r>
              <w:rPr>
                <w:rFonts w:eastAsia="Times New Roman" w:cstheme="minorHAnsi"/>
                <w:sz w:val="20"/>
                <w:szCs w:val="20"/>
              </w:rPr>
              <w:t xml:space="preserve">13 </w:t>
            </w:r>
            <w:r w:rsidRPr="00EE040A">
              <w:rPr>
                <w:rFonts w:eastAsia="Times New Roman" w:cstheme="minorHAnsi"/>
                <w:sz w:val="20"/>
                <w:szCs w:val="20"/>
              </w:rPr>
              <w:t>Dec-</w:t>
            </w:r>
            <w:r>
              <w:rPr>
                <w:rFonts w:eastAsia="Times New Roman" w:cstheme="minorHAnsi"/>
                <w:sz w:val="20"/>
                <w:szCs w:val="20"/>
              </w:rPr>
              <w:t>2007</w:t>
            </w:r>
          </w:p>
        </w:tc>
      </w:tr>
      <w:tr w:rsidR="00854B1A" w:rsidRPr="00EF5A4A" w:rsidTr="000E51B8">
        <w:trPr>
          <w:trHeight w:val="1272"/>
        </w:trPr>
        <w:tc>
          <w:tcPr>
            <w:tcW w:w="802" w:type="pct"/>
            <w:vMerge/>
            <w:shd w:val="clear" w:color="auto" w:fill="D6E3BC" w:themeFill="accent3" w:themeFillTint="66"/>
            <w:vAlign w:val="center"/>
          </w:tcPr>
          <w:p w:rsidR="00854B1A" w:rsidRPr="004331D2" w:rsidRDefault="00854B1A" w:rsidP="004331D2">
            <w:pPr>
              <w:rPr>
                <w:rFonts w:eastAsia="Arial Unicode MS" w:cstheme="minorHAnsi"/>
                <w:sz w:val="20"/>
                <w:szCs w:val="20"/>
              </w:rPr>
            </w:pPr>
          </w:p>
        </w:tc>
        <w:tc>
          <w:tcPr>
            <w:tcW w:w="896" w:type="pct"/>
            <w:vMerge/>
            <w:vAlign w:val="center"/>
          </w:tcPr>
          <w:p w:rsidR="00854B1A" w:rsidRPr="004331D2" w:rsidRDefault="00854B1A" w:rsidP="004331D2">
            <w:pPr>
              <w:tabs>
                <w:tab w:val="right" w:pos="0"/>
              </w:tabs>
              <w:jc w:val="center"/>
              <w:rPr>
                <w:rFonts w:eastAsia="Times New Roman" w:cstheme="minorHAnsi"/>
                <w:sz w:val="20"/>
                <w:szCs w:val="20"/>
              </w:rPr>
            </w:pPr>
          </w:p>
        </w:tc>
        <w:tc>
          <w:tcPr>
            <w:tcW w:w="807" w:type="pct"/>
            <w:gridSpan w:val="2"/>
            <w:shd w:val="clear" w:color="auto" w:fill="D6E3BC" w:themeFill="accent3" w:themeFillTint="66"/>
            <w:vAlign w:val="center"/>
          </w:tcPr>
          <w:p w:rsidR="00854B1A" w:rsidRPr="004331D2" w:rsidRDefault="00854B1A" w:rsidP="004331D2">
            <w:pPr>
              <w:jc w:val="right"/>
              <w:rPr>
                <w:rFonts w:eastAsia="Times New Roman" w:cstheme="minorHAnsi"/>
                <w:color w:val="000000"/>
                <w:sz w:val="20"/>
                <w:szCs w:val="20"/>
                <w:lang w:val="fr-FR"/>
              </w:rPr>
            </w:pPr>
            <w:r w:rsidRPr="004331D2">
              <w:rPr>
                <w:rFonts w:eastAsia="Times New Roman" w:cstheme="minorHAnsi"/>
                <w:color w:val="000000"/>
                <w:sz w:val="20"/>
                <w:szCs w:val="20"/>
                <w:lang w:val="fr-FR"/>
              </w:rPr>
              <w:t>(Operational) Closing Date:</w:t>
            </w:r>
          </w:p>
          <w:p w:rsidR="00854B1A" w:rsidRPr="004331D2" w:rsidRDefault="00854B1A" w:rsidP="004331D2">
            <w:pPr>
              <w:jc w:val="right"/>
              <w:rPr>
                <w:rFonts w:eastAsia="Arial Unicode MS" w:cstheme="minorHAnsi"/>
                <w:color w:val="1F497D" w:themeColor="text2"/>
                <w:sz w:val="20"/>
                <w:szCs w:val="20"/>
                <w:lang w:val="fr-FR"/>
              </w:rPr>
            </w:pPr>
            <w:r w:rsidRPr="004331D2">
              <w:rPr>
                <w:rFonts w:eastAsia="Arial Unicode MS" w:cstheme="minorHAnsi"/>
                <w:color w:val="1F497D" w:themeColor="text2"/>
                <w:sz w:val="20"/>
                <w:szCs w:val="20"/>
                <w:lang w:val="fr-FR"/>
              </w:rPr>
              <w:t>Date de clôture (opérationnelle):</w:t>
            </w:r>
          </w:p>
        </w:tc>
        <w:tc>
          <w:tcPr>
            <w:tcW w:w="986" w:type="pct"/>
            <w:vAlign w:val="center"/>
          </w:tcPr>
          <w:p w:rsidR="00854B1A" w:rsidRPr="004331D2" w:rsidRDefault="00854B1A" w:rsidP="004331D2">
            <w:pPr>
              <w:tabs>
                <w:tab w:val="right" w:pos="0"/>
              </w:tabs>
              <w:jc w:val="center"/>
              <w:rPr>
                <w:rFonts w:eastAsia="Times New Roman" w:cstheme="minorHAnsi"/>
                <w:color w:val="000000"/>
                <w:sz w:val="20"/>
                <w:szCs w:val="20"/>
              </w:rPr>
            </w:pPr>
            <w:r w:rsidRPr="004331D2">
              <w:rPr>
                <w:rFonts w:eastAsia="Times New Roman" w:cstheme="minorHAnsi"/>
                <w:color w:val="000000"/>
                <w:sz w:val="20"/>
                <w:szCs w:val="20"/>
              </w:rPr>
              <w:t xml:space="preserve">Proposed / </w:t>
            </w:r>
            <w:r w:rsidRPr="004331D2">
              <w:rPr>
                <w:rFonts w:eastAsia="Times New Roman" w:cstheme="minorHAnsi"/>
                <w:color w:val="1F497D" w:themeColor="text2"/>
                <w:sz w:val="20"/>
                <w:szCs w:val="20"/>
              </w:rPr>
              <w:t>proposé</w:t>
            </w:r>
            <w:r w:rsidR="006107F3">
              <w:rPr>
                <w:rFonts w:eastAsia="Times New Roman" w:cstheme="minorHAnsi"/>
                <w:color w:val="1F497D" w:themeColor="text2"/>
                <w:sz w:val="20"/>
                <w:szCs w:val="20"/>
              </w:rPr>
              <w:t>e</w:t>
            </w:r>
            <w:r w:rsidRPr="004331D2">
              <w:rPr>
                <w:rFonts w:eastAsia="Times New Roman" w:cstheme="minorHAnsi"/>
                <w:color w:val="000000"/>
                <w:sz w:val="20"/>
                <w:szCs w:val="20"/>
              </w:rPr>
              <w:t xml:space="preserve"> : </w:t>
            </w:r>
          </w:p>
          <w:p w:rsidR="00854B1A" w:rsidRPr="004331D2" w:rsidRDefault="00854B1A" w:rsidP="004331D2">
            <w:pPr>
              <w:tabs>
                <w:tab w:val="right" w:pos="0"/>
              </w:tabs>
              <w:jc w:val="center"/>
              <w:rPr>
                <w:rFonts w:eastAsia="Times New Roman" w:cstheme="minorHAnsi"/>
                <w:color w:val="000000"/>
                <w:sz w:val="20"/>
                <w:szCs w:val="20"/>
              </w:rPr>
            </w:pPr>
          </w:p>
          <w:p w:rsidR="00854B1A" w:rsidRPr="004331D2" w:rsidRDefault="00EE040A" w:rsidP="004331D2">
            <w:pPr>
              <w:tabs>
                <w:tab w:val="right" w:pos="0"/>
              </w:tabs>
              <w:jc w:val="center"/>
              <w:rPr>
                <w:rFonts w:eastAsia="Times New Roman" w:cstheme="minorHAnsi"/>
                <w:sz w:val="20"/>
                <w:szCs w:val="20"/>
              </w:rPr>
            </w:pPr>
            <w:r>
              <w:rPr>
                <w:rFonts w:eastAsia="Times New Roman" w:cstheme="minorHAnsi"/>
                <w:sz w:val="20"/>
                <w:szCs w:val="20"/>
              </w:rPr>
              <w:t>Dec 2013</w:t>
            </w:r>
          </w:p>
        </w:tc>
        <w:tc>
          <w:tcPr>
            <w:tcW w:w="1509" w:type="pct"/>
            <w:vAlign w:val="center"/>
          </w:tcPr>
          <w:p w:rsidR="00854B1A" w:rsidRPr="004331D2" w:rsidRDefault="00854B1A" w:rsidP="004331D2">
            <w:pPr>
              <w:tabs>
                <w:tab w:val="right" w:pos="0"/>
              </w:tabs>
              <w:jc w:val="center"/>
              <w:rPr>
                <w:rFonts w:eastAsia="Times New Roman" w:cstheme="minorHAnsi"/>
                <w:sz w:val="20"/>
                <w:szCs w:val="20"/>
              </w:rPr>
            </w:pPr>
            <w:r w:rsidRPr="004331D2">
              <w:rPr>
                <w:rFonts w:eastAsia="Times New Roman" w:cstheme="minorHAnsi"/>
                <w:color w:val="000000"/>
                <w:sz w:val="20"/>
                <w:szCs w:val="20"/>
              </w:rPr>
              <w:t xml:space="preserve">Actual / </w:t>
            </w:r>
            <w:r w:rsidRPr="004331D2">
              <w:rPr>
                <w:rFonts w:eastAsia="Times New Roman" w:cstheme="minorHAnsi"/>
                <w:color w:val="1F497D" w:themeColor="text2"/>
                <w:sz w:val="20"/>
                <w:szCs w:val="20"/>
              </w:rPr>
              <w:t>réel</w:t>
            </w:r>
            <w:r w:rsidRPr="004331D2">
              <w:rPr>
                <w:rFonts w:eastAsia="Times New Roman" w:cstheme="minorHAnsi"/>
                <w:color w:val="000000"/>
                <w:sz w:val="20"/>
                <w:szCs w:val="20"/>
              </w:rPr>
              <w:t>:</w:t>
            </w:r>
            <w:r w:rsidRPr="004331D2">
              <w:rPr>
                <w:rFonts w:eastAsia="Times New Roman" w:cstheme="minorHAnsi"/>
                <w:sz w:val="20"/>
                <w:szCs w:val="20"/>
              </w:rPr>
              <w:t xml:space="preserve"> </w:t>
            </w:r>
          </w:p>
          <w:p w:rsidR="00606507" w:rsidRDefault="00606507" w:rsidP="004331D2">
            <w:pPr>
              <w:tabs>
                <w:tab w:val="right" w:pos="0"/>
              </w:tabs>
              <w:jc w:val="center"/>
              <w:rPr>
                <w:rFonts w:eastAsia="Times New Roman" w:cstheme="minorHAnsi"/>
                <w:sz w:val="20"/>
                <w:szCs w:val="20"/>
              </w:rPr>
            </w:pPr>
            <w:r>
              <w:rPr>
                <w:rFonts w:eastAsia="Times New Roman" w:cstheme="minorHAnsi"/>
                <w:sz w:val="20"/>
                <w:szCs w:val="20"/>
              </w:rPr>
              <w:t xml:space="preserve">April / </w:t>
            </w:r>
            <w:r w:rsidRPr="00606507">
              <w:rPr>
                <w:rFonts w:eastAsia="Times New Roman" w:cstheme="minorHAnsi"/>
                <w:color w:val="0070C0"/>
                <w:sz w:val="20"/>
                <w:szCs w:val="20"/>
              </w:rPr>
              <w:t xml:space="preserve">Avril </w:t>
            </w:r>
            <w:r>
              <w:rPr>
                <w:rFonts w:eastAsia="Times New Roman" w:cstheme="minorHAnsi"/>
                <w:sz w:val="20"/>
                <w:szCs w:val="20"/>
              </w:rPr>
              <w:t xml:space="preserve">2014 </w:t>
            </w:r>
          </w:p>
          <w:p w:rsidR="00854B1A" w:rsidRPr="000E51B8" w:rsidRDefault="00606507" w:rsidP="004331D2">
            <w:pPr>
              <w:tabs>
                <w:tab w:val="right" w:pos="0"/>
              </w:tabs>
              <w:jc w:val="center"/>
              <w:rPr>
                <w:rFonts w:eastAsia="Times New Roman" w:cstheme="minorHAnsi"/>
                <w:i/>
                <w:sz w:val="16"/>
                <w:szCs w:val="20"/>
              </w:rPr>
            </w:pPr>
            <w:r w:rsidRPr="000E51B8">
              <w:rPr>
                <w:rFonts w:eastAsia="Times New Roman" w:cstheme="minorHAnsi"/>
                <w:i/>
                <w:sz w:val="16"/>
                <w:szCs w:val="20"/>
              </w:rPr>
              <w:t>(all project activities ended in Nov 2013, only TE management response pending)</w:t>
            </w:r>
          </w:p>
          <w:p w:rsidR="00606507" w:rsidRPr="00606507" w:rsidRDefault="00606507" w:rsidP="000E51B8">
            <w:pPr>
              <w:tabs>
                <w:tab w:val="right" w:pos="0"/>
              </w:tabs>
              <w:jc w:val="center"/>
              <w:rPr>
                <w:rFonts w:eastAsia="Times New Roman" w:cstheme="minorHAnsi"/>
                <w:sz w:val="20"/>
                <w:szCs w:val="20"/>
                <w:lang w:val="fr-FR"/>
              </w:rPr>
            </w:pPr>
            <w:r w:rsidRPr="000E51B8">
              <w:rPr>
                <w:rFonts w:eastAsia="Times New Roman" w:cstheme="minorHAnsi"/>
                <w:i/>
                <w:color w:val="0070C0"/>
                <w:sz w:val="16"/>
                <w:szCs w:val="20"/>
                <w:lang w:val="fr-FR"/>
              </w:rPr>
              <w:t>(toutes les activités du projet</w:t>
            </w:r>
            <w:r w:rsidR="00937171">
              <w:rPr>
                <w:rFonts w:eastAsia="Times New Roman" w:cstheme="minorHAnsi"/>
                <w:i/>
                <w:color w:val="0070C0"/>
                <w:sz w:val="16"/>
                <w:szCs w:val="20"/>
                <w:lang w:val="fr-FR"/>
              </w:rPr>
              <w:t xml:space="preserve"> </w:t>
            </w:r>
            <w:r w:rsidR="00B740C9">
              <w:rPr>
                <w:rFonts w:eastAsia="Times New Roman" w:cstheme="minorHAnsi"/>
                <w:i/>
                <w:color w:val="0070C0"/>
                <w:sz w:val="16"/>
                <w:szCs w:val="20"/>
                <w:lang w:val="fr-FR"/>
              </w:rPr>
              <w:t>s</w:t>
            </w:r>
            <w:r w:rsidR="00937171">
              <w:rPr>
                <w:rFonts w:eastAsia="Times New Roman" w:cstheme="minorHAnsi"/>
                <w:i/>
                <w:color w:val="0070C0"/>
                <w:sz w:val="16"/>
                <w:szCs w:val="20"/>
                <w:lang w:val="fr-FR"/>
              </w:rPr>
              <w:t>ont fini</w:t>
            </w:r>
            <w:r w:rsidR="00B740C9">
              <w:rPr>
                <w:rFonts w:eastAsia="Times New Roman" w:cstheme="minorHAnsi"/>
                <w:i/>
                <w:color w:val="0070C0"/>
                <w:sz w:val="16"/>
                <w:szCs w:val="20"/>
                <w:lang w:val="fr-FR"/>
              </w:rPr>
              <w:t>es</w:t>
            </w:r>
            <w:r w:rsidR="000E51B8" w:rsidRPr="000E51B8">
              <w:rPr>
                <w:rFonts w:eastAsia="Times New Roman" w:cstheme="minorHAnsi"/>
                <w:i/>
                <w:color w:val="0070C0"/>
                <w:sz w:val="16"/>
                <w:szCs w:val="20"/>
                <w:lang w:val="fr-FR"/>
              </w:rPr>
              <w:t xml:space="preserve"> </w:t>
            </w:r>
            <w:r w:rsidRPr="000E51B8">
              <w:rPr>
                <w:rFonts w:eastAsia="Times New Roman" w:cstheme="minorHAnsi"/>
                <w:i/>
                <w:color w:val="0070C0"/>
                <w:sz w:val="16"/>
                <w:szCs w:val="20"/>
                <w:lang w:val="fr-FR"/>
              </w:rPr>
              <w:t xml:space="preserve">en novembre </w:t>
            </w:r>
            <w:r w:rsidR="000E51B8" w:rsidRPr="000E51B8">
              <w:rPr>
                <w:rFonts w:eastAsia="Times New Roman" w:cstheme="minorHAnsi"/>
                <w:i/>
                <w:color w:val="0070C0"/>
                <w:sz w:val="16"/>
                <w:szCs w:val="20"/>
                <w:lang w:val="fr-FR"/>
              </w:rPr>
              <w:t>2013 ; il ne reste que la réponse de la direction à l’évaluation finale</w:t>
            </w:r>
            <w:r w:rsidRPr="000E51B8">
              <w:rPr>
                <w:rFonts w:eastAsia="Times New Roman" w:cstheme="minorHAnsi"/>
                <w:i/>
                <w:color w:val="0070C0"/>
                <w:sz w:val="16"/>
                <w:szCs w:val="20"/>
                <w:lang w:val="fr-FR"/>
              </w:rPr>
              <w:t>)</w:t>
            </w:r>
          </w:p>
        </w:tc>
      </w:tr>
    </w:tbl>
    <w:p w:rsidR="001615FB" w:rsidRPr="00606507" w:rsidRDefault="001615FB" w:rsidP="001615FB">
      <w:pPr>
        <w:rPr>
          <w:sz w:val="20"/>
          <w:szCs w:val="20"/>
          <w:lang w:val="fr-FR"/>
        </w:rPr>
      </w:pPr>
    </w:p>
    <w:p w:rsidR="00441BC1" w:rsidRPr="00606507" w:rsidRDefault="00441BC1">
      <w:pPr>
        <w:rPr>
          <w:rFonts w:ascii="Arial Narrow" w:hAnsi="Arial Narrow"/>
          <w:szCs w:val="22"/>
          <w:lang w:val="fr-FR"/>
        </w:rPr>
        <w:sectPr w:rsidR="00441BC1" w:rsidRPr="00606507" w:rsidSect="0037644D">
          <w:footerReference w:type="default" r:id="rId11"/>
          <w:pgSz w:w="15840" w:h="12240" w:orient="landscape" w:code="1"/>
          <w:pgMar w:top="426" w:right="1134" w:bottom="1440" w:left="1134" w:header="720" w:footer="183" w:gutter="0"/>
          <w:cols w:space="720"/>
          <w:docGrid w:linePitch="360"/>
        </w:sectPr>
      </w:pPr>
    </w:p>
    <w:p w:rsidR="006E013E" w:rsidRPr="00606507" w:rsidRDefault="006E013E">
      <w:pPr>
        <w:rPr>
          <w:rFonts w:ascii="Arial Narrow" w:hAnsi="Arial Narrow"/>
          <w:szCs w:val="22"/>
          <w:lang w:val="fr-FR"/>
        </w:rPr>
      </w:pPr>
    </w:p>
    <w:p w:rsidR="002C61ED" w:rsidRPr="0058597D" w:rsidRDefault="00287F73" w:rsidP="002C61ED">
      <w:pPr>
        <w:pStyle w:val="Titre"/>
        <w:rPr>
          <w:sz w:val="44"/>
        </w:rPr>
      </w:pPr>
      <w:r>
        <w:rPr>
          <w:color w:val="auto"/>
          <w:sz w:val="44"/>
        </w:rPr>
        <w:t>I</w:t>
      </w:r>
      <w:r w:rsidR="00441BC1">
        <w:rPr>
          <w:color w:val="auto"/>
          <w:sz w:val="44"/>
        </w:rPr>
        <w:t xml:space="preserve">I) </w:t>
      </w:r>
      <w:r w:rsidR="0058597D" w:rsidRPr="00441BC1">
        <w:rPr>
          <w:color w:val="auto"/>
          <w:sz w:val="44"/>
        </w:rPr>
        <w:t>Ratings</w:t>
      </w:r>
      <w:r w:rsidR="0058597D">
        <w:rPr>
          <w:sz w:val="44"/>
        </w:rPr>
        <w:t xml:space="preserve"> </w:t>
      </w:r>
      <w:r w:rsidR="0058597D" w:rsidRPr="0058597D">
        <w:rPr>
          <w:sz w:val="44"/>
        </w:rPr>
        <w:t xml:space="preserve">| </w:t>
      </w:r>
      <w:r w:rsidR="002C61ED" w:rsidRPr="0058597D">
        <w:rPr>
          <w:sz w:val="44"/>
        </w:rPr>
        <w:t xml:space="preserve">Notation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7"/>
        <w:gridCol w:w="5812"/>
        <w:gridCol w:w="1559"/>
        <w:gridCol w:w="1235"/>
      </w:tblGrid>
      <w:tr w:rsidR="0058597D" w:rsidRPr="00441BC1" w:rsidTr="002B1E72">
        <w:trPr>
          <w:jc w:val="center"/>
        </w:trPr>
        <w:tc>
          <w:tcPr>
            <w:tcW w:w="5547" w:type="dxa"/>
            <w:shd w:val="clear" w:color="000000" w:fill="EAF1DD"/>
            <w:hideMark/>
          </w:tcPr>
          <w:p w:rsidR="0058597D" w:rsidRPr="00441BC1" w:rsidRDefault="0058597D" w:rsidP="006E013E">
            <w:pPr>
              <w:rPr>
                <w:rFonts w:ascii="Calibri" w:eastAsia="Times New Roman" w:hAnsi="Calibri" w:cs="Calibri"/>
                <w:b/>
                <w:bCs/>
                <w:szCs w:val="20"/>
                <w:lang w:val="en-GB" w:eastAsia="en-GB"/>
              </w:rPr>
            </w:pPr>
            <w:r w:rsidRPr="00441BC1">
              <w:rPr>
                <w:rFonts w:ascii="Calibri" w:eastAsia="Times New Roman" w:hAnsi="Calibri" w:cs="Calibri"/>
                <w:b/>
                <w:bCs/>
                <w:szCs w:val="20"/>
                <w:lang w:val="en-GB" w:eastAsia="en-GB"/>
              </w:rPr>
              <w:t>1. Monitoring and Evaluation</w:t>
            </w:r>
          </w:p>
        </w:tc>
        <w:tc>
          <w:tcPr>
            <w:tcW w:w="5812" w:type="dxa"/>
            <w:shd w:val="clear" w:color="000000" w:fill="EAF1DD"/>
          </w:tcPr>
          <w:p w:rsidR="0058597D" w:rsidRPr="006107F3" w:rsidRDefault="0058597D" w:rsidP="00AC72B3">
            <w:pPr>
              <w:rPr>
                <w:rFonts w:ascii="Calibri" w:eastAsia="Times New Roman" w:hAnsi="Calibri" w:cs="Calibri"/>
                <w:b/>
                <w:bCs/>
                <w:color w:val="1F497D"/>
                <w:szCs w:val="20"/>
                <w:lang w:val="fr-FR" w:eastAsia="en-GB"/>
              </w:rPr>
            </w:pPr>
            <w:r w:rsidRPr="006107F3">
              <w:rPr>
                <w:rFonts w:ascii="Calibri" w:eastAsia="Times New Roman" w:hAnsi="Calibri" w:cs="Calibri"/>
                <w:b/>
                <w:bCs/>
                <w:color w:val="1F497D"/>
                <w:szCs w:val="20"/>
                <w:lang w:val="fr-FR" w:eastAsia="en-GB"/>
              </w:rPr>
              <w:t xml:space="preserve">1 Suivi et </w:t>
            </w:r>
            <w:r w:rsidR="006107F3" w:rsidRPr="006107F3">
              <w:rPr>
                <w:rFonts w:ascii="Calibri" w:eastAsia="Times New Roman" w:hAnsi="Calibri" w:cs="Calibri"/>
                <w:b/>
                <w:bCs/>
                <w:color w:val="1F497D"/>
                <w:szCs w:val="20"/>
                <w:lang w:val="fr-FR" w:eastAsia="en-GB"/>
              </w:rPr>
              <w:t>évaluation</w:t>
            </w:r>
          </w:p>
        </w:tc>
        <w:tc>
          <w:tcPr>
            <w:tcW w:w="2794" w:type="dxa"/>
            <w:gridSpan w:val="2"/>
            <w:shd w:val="clear" w:color="000000" w:fill="EAF1DD"/>
            <w:hideMark/>
          </w:tcPr>
          <w:p w:rsidR="0058597D" w:rsidRPr="00441BC1" w:rsidRDefault="0058597D" w:rsidP="0058597D">
            <w:pPr>
              <w:jc w:val="center"/>
              <w:rPr>
                <w:rFonts w:ascii="Calibri" w:eastAsia="Times New Roman" w:hAnsi="Calibri" w:cs="Calibri"/>
                <w:b/>
                <w:bCs/>
                <w:i/>
                <w:iCs/>
                <w:szCs w:val="20"/>
                <w:lang w:val="en-GB" w:eastAsia="en-GB"/>
              </w:rPr>
            </w:pPr>
            <w:r w:rsidRPr="00441BC1">
              <w:rPr>
                <w:rFonts w:ascii="Calibri" w:eastAsia="Times New Roman" w:hAnsi="Calibri" w:cs="Calibri"/>
                <w:b/>
                <w:bCs/>
                <w:i/>
                <w:iCs/>
                <w:szCs w:val="20"/>
                <w:lang w:val="en-GB" w:eastAsia="en-GB"/>
              </w:rPr>
              <w:t xml:space="preserve">Rating / </w:t>
            </w:r>
            <w:r w:rsidR="00787C55">
              <w:rPr>
                <w:rFonts w:ascii="Calibri" w:eastAsia="Times New Roman" w:hAnsi="Calibri" w:cs="Calibri"/>
                <w:b/>
                <w:bCs/>
                <w:i/>
                <w:iCs/>
                <w:color w:val="1F497D"/>
                <w:szCs w:val="20"/>
                <w:lang w:val="en-GB" w:eastAsia="en-GB"/>
              </w:rPr>
              <w:t>Notation</w:t>
            </w:r>
          </w:p>
        </w:tc>
      </w:tr>
      <w:tr w:rsidR="0058597D" w:rsidRPr="00441BC1" w:rsidTr="002B1E72">
        <w:trPr>
          <w:jc w:val="center"/>
        </w:trPr>
        <w:tc>
          <w:tcPr>
            <w:tcW w:w="5547" w:type="dxa"/>
            <w:shd w:val="clear" w:color="auto" w:fill="auto"/>
            <w:hideMark/>
          </w:tcPr>
          <w:p w:rsidR="0058597D" w:rsidRPr="00441BC1" w:rsidRDefault="0058597D"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M&amp;E design at entry</w:t>
            </w:r>
          </w:p>
        </w:tc>
        <w:tc>
          <w:tcPr>
            <w:tcW w:w="5812" w:type="dxa"/>
          </w:tcPr>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Conception du suivi et de l’évaluation à l’entrée</w:t>
            </w:r>
          </w:p>
        </w:tc>
        <w:tc>
          <w:tcPr>
            <w:tcW w:w="2794" w:type="dxa"/>
            <w:gridSpan w:val="2"/>
            <w:shd w:val="clear" w:color="auto" w:fill="auto"/>
          </w:tcPr>
          <w:p w:rsidR="0058597D" w:rsidRPr="00441BC1" w:rsidRDefault="00AC6C79" w:rsidP="00614C41">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S</w:t>
            </w:r>
          </w:p>
        </w:tc>
      </w:tr>
      <w:tr w:rsidR="0058597D" w:rsidRPr="00441BC1" w:rsidTr="002B1E72">
        <w:trPr>
          <w:jc w:val="center"/>
        </w:trPr>
        <w:tc>
          <w:tcPr>
            <w:tcW w:w="5547" w:type="dxa"/>
            <w:shd w:val="clear" w:color="auto" w:fill="auto"/>
            <w:hideMark/>
          </w:tcPr>
          <w:p w:rsidR="0058597D" w:rsidRPr="00441BC1" w:rsidRDefault="0058597D"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M&amp;E Plan Implementation</w:t>
            </w:r>
          </w:p>
        </w:tc>
        <w:tc>
          <w:tcPr>
            <w:tcW w:w="5812" w:type="dxa"/>
          </w:tcPr>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Mise en œuvre du plan de suivi et d’évaluation</w:t>
            </w:r>
          </w:p>
        </w:tc>
        <w:tc>
          <w:tcPr>
            <w:tcW w:w="2794" w:type="dxa"/>
            <w:gridSpan w:val="2"/>
            <w:shd w:val="clear" w:color="auto" w:fill="auto"/>
          </w:tcPr>
          <w:p w:rsidR="0058597D" w:rsidRPr="00441BC1" w:rsidRDefault="00AC6C79" w:rsidP="00614C41">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S</w:t>
            </w:r>
          </w:p>
        </w:tc>
      </w:tr>
      <w:tr w:rsidR="0058597D" w:rsidRPr="00441BC1" w:rsidTr="002B1E72">
        <w:trPr>
          <w:jc w:val="center"/>
        </w:trPr>
        <w:tc>
          <w:tcPr>
            <w:tcW w:w="5547" w:type="dxa"/>
            <w:shd w:val="clear" w:color="auto" w:fill="auto"/>
            <w:hideMark/>
          </w:tcPr>
          <w:p w:rsidR="0058597D" w:rsidRPr="00441BC1" w:rsidRDefault="0058597D"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Overall quality of M&amp;E</w:t>
            </w:r>
          </w:p>
        </w:tc>
        <w:tc>
          <w:tcPr>
            <w:tcW w:w="5812" w:type="dxa"/>
          </w:tcPr>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Qualité globale du suivi et de l’évaluation</w:t>
            </w:r>
          </w:p>
        </w:tc>
        <w:tc>
          <w:tcPr>
            <w:tcW w:w="2794" w:type="dxa"/>
            <w:gridSpan w:val="2"/>
            <w:shd w:val="clear" w:color="auto" w:fill="auto"/>
          </w:tcPr>
          <w:p w:rsidR="0058597D" w:rsidRPr="00441BC1" w:rsidRDefault="00AC6C79" w:rsidP="006E013E">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MS</w:t>
            </w:r>
          </w:p>
        </w:tc>
      </w:tr>
      <w:tr w:rsidR="0058597D" w:rsidRPr="00441BC1" w:rsidTr="002B1E72">
        <w:trPr>
          <w:jc w:val="center"/>
        </w:trPr>
        <w:tc>
          <w:tcPr>
            <w:tcW w:w="5547" w:type="dxa"/>
            <w:shd w:val="clear" w:color="000000" w:fill="EAF1DD"/>
            <w:hideMark/>
          </w:tcPr>
          <w:p w:rsidR="0058597D" w:rsidRPr="00441BC1" w:rsidRDefault="0058597D" w:rsidP="006E013E">
            <w:pPr>
              <w:rPr>
                <w:rFonts w:ascii="Calibri" w:eastAsia="Times New Roman" w:hAnsi="Calibri" w:cs="Calibri"/>
                <w:b/>
                <w:bCs/>
                <w:szCs w:val="20"/>
                <w:lang w:val="en-GB" w:eastAsia="en-GB"/>
              </w:rPr>
            </w:pPr>
            <w:r w:rsidRPr="00441BC1">
              <w:rPr>
                <w:rFonts w:ascii="Calibri" w:eastAsia="Times New Roman" w:hAnsi="Calibri" w:cs="Calibri"/>
                <w:b/>
                <w:bCs/>
                <w:szCs w:val="20"/>
                <w:lang w:val="en-GB" w:eastAsia="en-GB"/>
              </w:rPr>
              <w:t>2. IA&amp; EA Execution</w:t>
            </w:r>
          </w:p>
        </w:tc>
        <w:tc>
          <w:tcPr>
            <w:tcW w:w="5812" w:type="dxa"/>
            <w:shd w:val="clear" w:color="000000" w:fill="EAF1DD"/>
          </w:tcPr>
          <w:p w:rsidR="0058597D" w:rsidRPr="006107F3" w:rsidRDefault="0058597D" w:rsidP="00AC72B3">
            <w:pPr>
              <w:rPr>
                <w:rFonts w:ascii="Calibri" w:eastAsia="Times New Roman" w:hAnsi="Calibri" w:cs="Calibri"/>
                <w:b/>
                <w:bCs/>
                <w:color w:val="1F497D"/>
                <w:szCs w:val="20"/>
                <w:lang w:val="fr-FR" w:eastAsia="en-GB"/>
              </w:rPr>
            </w:pPr>
            <w:r w:rsidRPr="006107F3">
              <w:rPr>
                <w:rFonts w:ascii="Calibri" w:eastAsia="Times New Roman" w:hAnsi="Calibri" w:cs="Calibri"/>
                <w:b/>
                <w:bCs/>
                <w:color w:val="1F497D"/>
                <w:szCs w:val="20"/>
                <w:lang w:val="fr-FR" w:eastAsia="en-GB"/>
              </w:rPr>
              <w:t>2  A</w:t>
            </w:r>
            <w:r w:rsidRPr="006107F3">
              <w:rPr>
                <w:rFonts w:ascii="Calibri" w:eastAsia="Times New Roman" w:hAnsi="Calibri" w:cs="Calibri"/>
                <w:b/>
                <w:bCs/>
                <w:i/>
                <w:iCs/>
                <w:color w:val="1F497D"/>
                <w:szCs w:val="20"/>
                <w:lang w:val="fr-FR" w:eastAsia="en-GB"/>
              </w:rPr>
              <w:t>gence d’exécution/agence de réalisation </w:t>
            </w:r>
            <w:r w:rsidRPr="006107F3">
              <w:rPr>
                <w:rFonts w:ascii="Calibri" w:eastAsia="Times New Roman" w:hAnsi="Calibri" w:cs="Calibri"/>
                <w:b/>
                <w:bCs/>
                <w:color w:val="1F497D"/>
                <w:szCs w:val="20"/>
                <w:lang w:val="fr-FR" w:eastAsia="en-GB"/>
              </w:rPr>
              <w:t xml:space="preserve"> </w:t>
            </w:r>
          </w:p>
        </w:tc>
        <w:tc>
          <w:tcPr>
            <w:tcW w:w="2794" w:type="dxa"/>
            <w:gridSpan w:val="2"/>
            <w:shd w:val="clear" w:color="000000" w:fill="EAF1DD"/>
            <w:hideMark/>
          </w:tcPr>
          <w:p w:rsidR="0058597D" w:rsidRPr="00441BC1" w:rsidRDefault="0058597D" w:rsidP="00AC72B3">
            <w:pPr>
              <w:jc w:val="center"/>
              <w:rPr>
                <w:rFonts w:ascii="Calibri" w:eastAsia="Times New Roman" w:hAnsi="Calibri" w:cs="Calibri"/>
                <w:b/>
                <w:bCs/>
                <w:i/>
                <w:iCs/>
                <w:szCs w:val="20"/>
                <w:lang w:val="en-GB" w:eastAsia="en-GB"/>
              </w:rPr>
            </w:pPr>
            <w:r w:rsidRPr="00441BC1">
              <w:rPr>
                <w:rFonts w:ascii="Calibri" w:eastAsia="Times New Roman" w:hAnsi="Calibri" w:cs="Calibri"/>
                <w:b/>
                <w:bCs/>
                <w:i/>
                <w:iCs/>
                <w:szCs w:val="20"/>
                <w:lang w:val="en-GB" w:eastAsia="en-GB"/>
              </w:rPr>
              <w:t xml:space="preserve">Rating / </w:t>
            </w:r>
            <w:r w:rsidR="00787C55">
              <w:rPr>
                <w:rFonts w:ascii="Calibri" w:eastAsia="Times New Roman" w:hAnsi="Calibri" w:cs="Calibri"/>
                <w:b/>
                <w:bCs/>
                <w:i/>
                <w:iCs/>
                <w:color w:val="1F497D"/>
                <w:szCs w:val="20"/>
                <w:lang w:val="en-GB" w:eastAsia="en-GB"/>
              </w:rPr>
              <w:t>Notation</w:t>
            </w:r>
          </w:p>
        </w:tc>
      </w:tr>
      <w:tr w:rsidR="0058597D" w:rsidRPr="00441BC1" w:rsidTr="002B1E72">
        <w:trPr>
          <w:jc w:val="center"/>
        </w:trPr>
        <w:tc>
          <w:tcPr>
            <w:tcW w:w="5547" w:type="dxa"/>
            <w:shd w:val="clear" w:color="auto" w:fill="auto"/>
            <w:hideMark/>
          </w:tcPr>
          <w:p w:rsidR="0058597D" w:rsidRPr="00441BC1" w:rsidRDefault="0058597D"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Quality of UNDP Implementation</w:t>
            </w:r>
          </w:p>
        </w:tc>
        <w:tc>
          <w:tcPr>
            <w:tcW w:w="5812" w:type="dxa"/>
          </w:tcPr>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Qualité de la mise en œuvre par le PNUD</w:t>
            </w:r>
          </w:p>
        </w:tc>
        <w:tc>
          <w:tcPr>
            <w:tcW w:w="2794" w:type="dxa"/>
            <w:gridSpan w:val="2"/>
            <w:shd w:val="clear" w:color="auto" w:fill="auto"/>
            <w:hideMark/>
          </w:tcPr>
          <w:p w:rsidR="0058597D" w:rsidRPr="00441BC1" w:rsidRDefault="00AC6C79" w:rsidP="00614C41">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MS</w:t>
            </w:r>
          </w:p>
        </w:tc>
      </w:tr>
      <w:tr w:rsidR="0058597D" w:rsidRPr="00441BC1" w:rsidTr="002B1E72">
        <w:trPr>
          <w:jc w:val="center"/>
        </w:trPr>
        <w:tc>
          <w:tcPr>
            <w:tcW w:w="5547" w:type="dxa"/>
            <w:shd w:val="clear" w:color="auto" w:fill="auto"/>
            <w:hideMark/>
          </w:tcPr>
          <w:p w:rsidR="0058597D" w:rsidRPr="00441BC1" w:rsidRDefault="0058597D"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 xml:space="preserve">Quality of Execution - Executing Agency </w:t>
            </w:r>
            <w:r w:rsidR="00FD34E3">
              <w:rPr>
                <w:rFonts w:ascii="Calibri" w:eastAsia="Times New Roman" w:hAnsi="Calibri" w:cs="Calibri"/>
                <w:color w:val="000000"/>
                <w:szCs w:val="20"/>
                <w:lang w:val="en-GB" w:eastAsia="en-GB"/>
              </w:rPr>
              <w:t>(UNOPS)</w:t>
            </w:r>
          </w:p>
        </w:tc>
        <w:tc>
          <w:tcPr>
            <w:tcW w:w="5812" w:type="dxa"/>
          </w:tcPr>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 xml:space="preserve">Qualité de l’exécution : agence d’exécution </w:t>
            </w:r>
            <w:r w:rsidR="00FD34E3" w:rsidRPr="006107F3">
              <w:rPr>
                <w:rFonts w:ascii="Calibri" w:eastAsia="Times New Roman" w:hAnsi="Calibri" w:cs="Calibri"/>
                <w:color w:val="1F497D"/>
                <w:szCs w:val="20"/>
                <w:lang w:val="fr-FR" w:eastAsia="en-GB"/>
              </w:rPr>
              <w:t>(UNOPS)</w:t>
            </w:r>
          </w:p>
        </w:tc>
        <w:tc>
          <w:tcPr>
            <w:tcW w:w="2794" w:type="dxa"/>
            <w:gridSpan w:val="2"/>
            <w:shd w:val="clear" w:color="auto" w:fill="auto"/>
            <w:hideMark/>
          </w:tcPr>
          <w:p w:rsidR="0058597D" w:rsidRPr="00441BC1" w:rsidRDefault="00AC6C79" w:rsidP="006E013E">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S</w:t>
            </w:r>
          </w:p>
        </w:tc>
      </w:tr>
      <w:tr w:rsidR="0058597D" w:rsidRPr="00441BC1" w:rsidTr="002B1E72">
        <w:trPr>
          <w:jc w:val="center"/>
        </w:trPr>
        <w:tc>
          <w:tcPr>
            <w:tcW w:w="5547" w:type="dxa"/>
            <w:shd w:val="clear" w:color="auto" w:fill="auto"/>
            <w:hideMark/>
          </w:tcPr>
          <w:p w:rsidR="0058597D" w:rsidRPr="00441BC1" w:rsidRDefault="0058597D"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Overall quality of Implementation / Execution</w:t>
            </w:r>
          </w:p>
        </w:tc>
        <w:tc>
          <w:tcPr>
            <w:tcW w:w="5812" w:type="dxa"/>
          </w:tcPr>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Qualité globale de la mise en œuvre et de l’exécution</w:t>
            </w:r>
          </w:p>
        </w:tc>
        <w:tc>
          <w:tcPr>
            <w:tcW w:w="2794" w:type="dxa"/>
            <w:gridSpan w:val="2"/>
            <w:shd w:val="clear" w:color="auto" w:fill="auto"/>
            <w:hideMark/>
          </w:tcPr>
          <w:p w:rsidR="0058597D" w:rsidRPr="00441BC1" w:rsidRDefault="00AC6C79" w:rsidP="00614C41">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S</w:t>
            </w:r>
          </w:p>
        </w:tc>
      </w:tr>
      <w:tr w:rsidR="0058597D" w:rsidRPr="00441BC1" w:rsidTr="002B1E72">
        <w:trPr>
          <w:jc w:val="center"/>
        </w:trPr>
        <w:tc>
          <w:tcPr>
            <w:tcW w:w="5547" w:type="dxa"/>
            <w:shd w:val="clear" w:color="000000" w:fill="EAF1DD"/>
            <w:hideMark/>
          </w:tcPr>
          <w:p w:rsidR="0058597D" w:rsidRPr="00441BC1" w:rsidRDefault="0058597D" w:rsidP="006E013E">
            <w:pPr>
              <w:rPr>
                <w:rFonts w:ascii="Calibri" w:eastAsia="Times New Roman" w:hAnsi="Calibri" w:cs="Calibri"/>
                <w:b/>
                <w:bCs/>
                <w:szCs w:val="20"/>
                <w:lang w:val="en-GB" w:eastAsia="en-GB"/>
              </w:rPr>
            </w:pPr>
            <w:r w:rsidRPr="00441BC1">
              <w:rPr>
                <w:rFonts w:ascii="Calibri" w:eastAsia="Times New Roman" w:hAnsi="Calibri" w:cs="Calibri"/>
                <w:b/>
                <w:bCs/>
                <w:szCs w:val="20"/>
                <w:lang w:val="en-GB" w:eastAsia="en-GB"/>
              </w:rPr>
              <w:t xml:space="preserve">3. Assessment of Outcomes </w:t>
            </w:r>
          </w:p>
        </w:tc>
        <w:tc>
          <w:tcPr>
            <w:tcW w:w="5812" w:type="dxa"/>
            <w:shd w:val="clear" w:color="000000" w:fill="EAF1DD"/>
          </w:tcPr>
          <w:p w:rsidR="0058597D" w:rsidRPr="006107F3" w:rsidRDefault="0058597D" w:rsidP="00AC72B3">
            <w:pPr>
              <w:rPr>
                <w:rFonts w:ascii="Calibri" w:eastAsia="Times New Roman" w:hAnsi="Calibri" w:cs="Calibri"/>
                <w:b/>
                <w:bCs/>
                <w:color w:val="1F497D"/>
                <w:szCs w:val="20"/>
                <w:lang w:val="fr-FR" w:eastAsia="en-GB"/>
              </w:rPr>
            </w:pPr>
            <w:r w:rsidRPr="006107F3">
              <w:rPr>
                <w:rFonts w:ascii="Calibri" w:eastAsia="Times New Roman" w:hAnsi="Calibri" w:cs="Calibri"/>
                <w:b/>
                <w:bCs/>
                <w:color w:val="1F497D"/>
                <w:szCs w:val="20"/>
                <w:lang w:val="fr-FR" w:eastAsia="en-GB"/>
              </w:rPr>
              <w:t xml:space="preserve">3 Évaluation des résultats </w:t>
            </w:r>
          </w:p>
        </w:tc>
        <w:tc>
          <w:tcPr>
            <w:tcW w:w="2794" w:type="dxa"/>
            <w:gridSpan w:val="2"/>
            <w:shd w:val="clear" w:color="000000" w:fill="EAF1DD"/>
            <w:hideMark/>
          </w:tcPr>
          <w:p w:rsidR="0058597D" w:rsidRPr="00441BC1" w:rsidRDefault="0058597D" w:rsidP="00AC72B3">
            <w:pPr>
              <w:jc w:val="center"/>
              <w:rPr>
                <w:rFonts w:ascii="Calibri" w:eastAsia="Times New Roman" w:hAnsi="Calibri" w:cs="Calibri"/>
                <w:b/>
                <w:bCs/>
                <w:i/>
                <w:iCs/>
                <w:szCs w:val="20"/>
                <w:lang w:val="en-GB" w:eastAsia="en-GB"/>
              </w:rPr>
            </w:pPr>
            <w:r w:rsidRPr="00441BC1">
              <w:rPr>
                <w:rFonts w:ascii="Calibri" w:eastAsia="Times New Roman" w:hAnsi="Calibri" w:cs="Calibri"/>
                <w:b/>
                <w:bCs/>
                <w:i/>
                <w:iCs/>
                <w:szCs w:val="20"/>
                <w:lang w:val="en-GB" w:eastAsia="en-GB"/>
              </w:rPr>
              <w:t xml:space="preserve">Rating / </w:t>
            </w:r>
            <w:r w:rsidR="00787C55">
              <w:rPr>
                <w:rFonts w:ascii="Calibri" w:eastAsia="Times New Roman" w:hAnsi="Calibri" w:cs="Calibri"/>
                <w:b/>
                <w:bCs/>
                <w:i/>
                <w:iCs/>
                <w:color w:val="1F497D"/>
                <w:szCs w:val="20"/>
                <w:lang w:val="en-GB" w:eastAsia="en-GB"/>
              </w:rPr>
              <w:t>Notation</w:t>
            </w:r>
          </w:p>
        </w:tc>
      </w:tr>
      <w:tr w:rsidR="0058597D" w:rsidRPr="00441BC1" w:rsidTr="002B1E72">
        <w:trPr>
          <w:jc w:val="center"/>
        </w:trPr>
        <w:tc>
          <w:tcPr>
            <w:tcW w:w="5547" w:type="dxa"/>
            <w:shd w:val="clear" w:color="auto" w:fill="auto"/>
            <w:hideMark/>
          </w:tcPr>
          <w:p w:rsidR="0058597D" w:rsidRPr="00441BC1" w:rsidRDefault="0058597D"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 xml:space="preserve">Relevance </w:t>
            </w:r>
          </w:p>
        </w:tc>
        <w:tc>
          <w:tcPr>
            <w:tcW w:w="5812" w:type="dxa"/>
          </w:tcPr>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 xml:space="preserve">Pertinence </w:t>
            </w:r>
          </w:p>
        </w:tc>
        <w:tc>
          <w:tcPr>
            <w:tcW w:w="2794" w:type="dxa"/>
            <w:gridSpan w:val="2"/>
            <w:shd w:val="clear" w:color="auto" w:fill="auto"/>
          </w:tcPr>
          <w:p w:rsidR="0058597D" w:rsidRPr="00441BC1" w:rsidRDefault="00AC6C79" w:rsidP="00614C41">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S</w:t>
            </w:r>
          </w:p>
        </w:tc>
      </w:tr>
      <w:tr w:rsidR="0058597D" w:rsidRPr="00441BC1" w:rsidTr="002B1E72">
        <w:trPr>
          <w:jc w:val="center"/>
        </w:trPr>
        <w:tc>
          <w:tcPr>
            <w:tcW w:w="5547" w:type="dxa"/>
            <w:shd w:val="clear" w:color="auto" w:fill="auto"/>
            <w:hideMark/>
          </w:tcPr>
          <w:p w:rsidR="0058597D" w:rsidRPr="00441BC1" w:rsidRDefault="0058597D"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Effectiveness</w:t>
            </w:r>
          </w:p>
        </w:tc>
        <w:tc>
          <w:tcPr>
            <w:tcW w:w="5812" w:type="dxa"/>
          </w:tcPr>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Efficacité</w:t>
            </w:r>
          </w:p>
        </w:tc>
        <w:tc>
          <w:tcPr>
            <w:tcW w:w="2794" w:type="dxa"/>
            <w:gridSpan w:val="2"/>
            <w:shd w:val="clear" w:color="auto" w:fill="auto"/>
            <w:hideMark/>
          </w:tcPr>
          <w:p w:rsidR="0058597D" w:rsidRPr="00441BC1" w:rsidRDefault="00AC6C79" w:rsidP="006E013E">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S</w:t>
            </w:r>
          </w:p>
        </w:tc>
      </w:tr>
      <w:tr w:rsidR="0058597D" w:rsidRPr="00441BC1" w:rsidTr="002B1E72">
        <w:trPr>
          <w:jc w:val="center"/>
        </w:trPr>
        <w:tc>
          <w:tcPr>
            <w:tcW w:w="5547" w:type="dxa"/>
            <w:shd w:val="clear" w:color="auto" w:fill="auto"/>
            <w:hideMark/>
          </w:tcPr>
          <w:p w:rsidR="0058597D" w:rsidRPr="00441BC1" w:rsidRDefault="0058597D"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 xml:space="preserve">Efficiency </w:t>
            </w:r>
          </w:p>
        </w:tc>
        <w:tc>
          <w:tcPr>
            <w:tcW w:w="5812" w:type="dxa"/>
          </w:tcPr>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 xml:space="preserve">Efficience </w:t>
            </w:r>
          </w:p>
        </w:tc>
        <w:tc>
          <w:tcPr>
            <w:tcW w:w="2794" w:type="dxa"/>
            <w:gridSpan w:val="2"/>
            <w:shd w:val="clear" w:color="auto" w:fill="auto"/>
            <w:hideMark/>
          </w:tcPr>
          <w:p w:rsidR="0058597D" w:rsidRPr="00441BC1" w:rsidRDefault="00AC6C79" w:rsidP="006E013E">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S</w:t>
            </w:r>
          </w:p>
        </w:tc>
      </w:tr>
      <w:tr w:rsidR="0058597D" w:rsidRPr="00441BC1" w:rsidTr="002B1E72">
        <w:trPr>
          <w:jc w:val="center"/>
        </w:trPr>
        <w:tc>
          <w:tcPr>
            <w:tcW w:w="5547" w:type="dxa"/>
            <w:shd w:val="clear" w:color="auto" w:fill="auto"/>
            <w:hideMark/>
          </w:tcPr>
          <w:p w:rsidR="0058597D" w:rsidRPr="00441BC1" w:rsidRDefault="0058597D" w:rsidP="006E013E">
            <w:pPr>
              <w:rPr>
                <w:rFonts w:ascii="Calibri" w:eastAsia="Times New Roman" w:hAnsi="Calibri" w:cs="Calibri"/>
                <w:b/>
                <w:color w:val="000000"/>
                <w:szCs w:val="20"/>
                <w:lang w:val="en-GB" w:eastAsia="en-GB"/>
              </w:rPr>
            </w:pPr>
            <w:r w:rsidRPr="00441BC1">
              <w:rPr>
                <w:rFonts w:ascii="Calibri" w:eastAsia="Times New Roman" w:hAnsi="Calibri" w:cs="Calibri"/>
                <w:b/>
                <w:color w:val="000000"/>
                <w:szCs w:val="20"/>
                <w:lang w:val="en-GB" w:eastAsia="en-GB"/>
              </w:rPr>
              <w:t>Overall Project Outcome Rating</w:t>
            </w:r>
          </w:p>
          <w:p w:rsidR="0058597D" w:rsidRPr="00441BC1" w:rsidRDefault="0058597D" w:rsidP="00EC4C88">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Outcome 1)</w:t>
            </w:r>
          </w:p>
          <w:p w:rsidR="0058597D" w:rsidRPr="00441BC1" w:rsidRDefault="0058597D" w:rsidP="00EC4C88">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Outcome 2)</w:t>
            </w:r>
          </w:p>
          <w:p w:rsidR="0058597D" w:rsidRPr="00441BC1" w:rsidRDefault="0058597D" w:rsidP="00EC4C88">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 xml:space="preserve">Outcome 3) </w:t>
            </w:r>
          </w:p>
          <w:p w:rsidR="0058597D" w:rsidRPr="00441BC1" w:rsidRDefault="0058597D" w:rsidP="00EC4C88">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Outcome 4)</w:t>
            </w:r>
          </w:p>
        </w:tc>
        <w:tc>
          <w:tcPr>
            <w:tcW w:w="5812" w:type="dxa"/>
          </w:tcPr>
          <w:p w:rsidR="0058597D" w:rsidRPr="006107F3" w:rsidRDefault="0058597D" w:rsidP="00AC72B3">
            <w:pPr>
              <w:rPr>
                <w:rFonts w:ascii="Calibri" w:eastAsia="Times New Roman" w:hAnsi="Calibri" w:cs="Calibri"/>
                <w:b/>
                <w:color w:val="1F497D"/>
                <w:szCs w:val="20"/>
                <w:lang w:val="fr-FR" w:eastAsia="en-GB"/>
              </w:rPr>
            </w:pPr>
            <w:r w:rsidRPr="006107F3">
              <w:rPr>
                <w:rFonts w:ascii="Calibri" w:eastAsia="Times New Roman" w:hAnsi="Calibri" w:cs="Calibri"/>
                <w:b/>
                <w:color w:val="1F497D"/>
                <w:szCs w:val="20"/>
                <w:lang w:val="fr-FR" w:eastAsia="en-GB"/>
              </w:rPr>
              <w:t>Note globale de la réalisation du projet</w:t>
            </w:r>
          </w:p>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Résultat 1)</w:t>
            </w:r>
          </w:p>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Résultat 2)</w:t>
            </w:r>
          </w:p>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Résultat</w:t>
            </w:r>
            <w:r w:rsidRPr="006107F3">
              <w:rPr>
                <w:rFonts w:ascii="Calibri" w:eastAsia="Times New Roman" w:hAnsi="Calibri" w:cs="Calibri"/>
                <w:color w:val="1F497D" w:themeColor="text2"/>
                <w:szCs w:val="20"/>
                <w:lang w:val="fr-FR" w:eastAsia="en-GB"/>
              </w:rPr>
              <w:t xml:space="preserve"> 3) </w:t>
            </w:r>
          </w:p>
          <w:p w:rsidR="0058597D" w:rsidRPr="006107F3" w:rsidRDefault="0058597D"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Résultat 4)</w:t>
            </w:r>
          </w:p>
        </w:tc>
        <w:tc>
          <w:tcPr>
            <w:tcW w:w="2794" w:type="dxa"/>
            <w:gridSpan w:val="2"/>
            <w:shd w:val="clear" w:color="auto" w:fill="auto"/>
            <w:hideMark/>
          </w:tcPr>
          <w:p w:rsidR="0058597D" w:rsidRPr="00A5221B" w:rsidRDefault="0058597D" w:rsidP="006E013E">
            <w:pPr>
              <w:rPr>
                <w:rFonts w:ascii="Calibri" w:eastAsia="Times New Roman" w:hAnsi="Calibri" w:cs="Calibri"/>
                <w:b/>
                <w:color w:val="000000"/>
                <w:szCs w:val="20"/>
                <w:lang w:val="en-GB" w:eastAsia="en-GB"/>
              </w:rPr>
            </w:pPr>
            <w:r w:rsidRPr="00A5221B">
              <w:rPr>
                <w:rFonts w:ascii="Calibri" w:eastAsia="Times New Roman" w:hAnsi="Calibri" w:cs="Calibri"/>
                <w:b/>
                <w:color w:val="000000"/>
                <w:szCs w:val="20"/>
                <w:lang w:val="en-GB" w:eastAsia="en-GB"/>
              </w:rPr>
              <w:t>MS</w:t>
            </w:r>
            <w:r w:rsidR="00A5221B">
              <w:rPr>
                <w:rFonts w:ascii="Calibri" w:eastAsia="Times New Roman" w:hAnsi="Calibri" w:cs="Calibri"/>
                <w:b/>
                <w:color w:val="000000"/>
                <w:szCs w:val="20"/>
                <w:lang w:val="en-GB" w:eastAsia="en-GB"/>
              </w:rPr>
              <w:t>*</w:t>
            </w:r>
          </w:p>
          <w:p w:rsidR="0058597D" w:rsidRPr="00A5221B" w:rsidRDefault="00565901" w:rsidP="009B10EE">
            <w:pPr>
              <w:rPr>
                <w:rFonts w:ascii="Calibri" w:eastAsia="Times New Roman" w:hAnsi="Calibri" w:cs="Calibri"/>
                <w:color w:val="000000"/>
                <w:szCs w:val="20"/>
                <w:lang w:val="en-GB" w:eastAsia="en-GB"/>
              </w:rPr>
            </w:pPr>
            <w:r w:rsidRPr="00A5221B">
              <w:rPr>
                <w:rFonts w:ascii="Calibri" w:eastAsia="Times New Roman" w:hAnsi="Calibri" w:cs="Calibri"/>
                <w:color w:val="000000"/>
                <w:szCs w:val="20"/>
                <w:lang w:val="en-GB" w:eastAsia="en-GB"/>
              </w:rPr>
              <w:t xml:space="preserve"> - </w:t>
            </w:r>
          </w:p>
        </w:tc>
      </w:tr>
      <w:tr w:rsidR="00FD34E3" w:rsidRPr="00441BC1" w:rsidTr="002B1E72">
        <w:trPr>
          <w:jc w:val="center"/>
        </w:trPr>
        <w:tc>
          <w:tcPr>
            <w:tcW w:w="5547" w:type="dxa"/>
            <w:shd w:val="clear" w:color="000000" w:fill="EAF1DD"/>
            <w:hideMark/>
          </w:tcPr>
          <w:p w:rsidR="00FD34E3" w:rsidRPr="00441BC1" w:rsidRDefault="00FD34E3" w:rsidP="006E013E">
            <w:pPr>
              <w:rPr>
                <w:rFonts w:ascii="Calibri" w:eastAsia="Times New Roman" w:hAnsi="Calibri" w:cs="Calibri"/>
                <w:b/>
                <w:bCs/>
                <w:szCs w:val="20"/>
                <w:lang w:val="en-GB" w:eastAsia="en-GB"/>
              </w:rPr>
            </w:pPr>
            <w:r w:rsidRPr="00441BC1">
              <w:rPr>
                <w:rFonts w:ascii="Calibri" w:eastAsia="Times New Roman" w:hAnsi="Calibri" w:cs="Calibri"/>
                <w:b/>
                <w:bCs/>
                <w:szCs w:val="20"/>
                <w:lang w:val="en-GB" w:eastAsia="en-GB"/>
              </w:rPr>
              <w:t>4. Sustainability</w:t>
            </w:r>
          </w:p>
        </w:tc>
        <w:tc>
          <w:tcPr>
            <w:tcW w:w="5812" w:type="dxa"/>
            <w:shd w:val="clear" w:color="000000" w:fill="EAF1DD"/>
          </w:tcPr>
          <w:p w:rsidR="00FD34E3" w:rsidRPr="006107F3" w:rsidRDefault="00FD34E3" w:rsidP="00AC72B3">
            <w:pPr>
              <w:rPr>
                <w:rFonts w:ascii="Calibri" w:eastAsia="Times New Roman" w:hAnsi="Calibri" w:cs="Calibri"/>
                <w:b/>
                <w:bCs/>
                <w:color w:val="1F497D"/>
                <w:szCs w:val="20"/>
                <w:lang w:val="fr-FR" w:eastAsia="en-GB"/>
              </w:rPr>
            </w:pPr>
            <w:r w:rsidRPr="006107F3">
              <w:rPr>
                <w:rFonts w:ascii="Calibri" w:eastAsia="Times New Roman" w:hAnsi="Calibri" w:cs="Calibri"/>
                <w:b/>
                <w:bCs/>
                <w:color w:val="1F497D"/>
                <w:szCs w:val="20"/>
                <w:lang w:val="fr-FR" w:eastAsia="en-GB"/>
              </w:rPr>
              <w:t>4 Durabilité</w:t>
            </w:r>
          </w:p>
        </w:tc>
        <w:tc>
          <w:tcPr>
            <w:tcW w:w="1559" w:type="dxa"/>
            <w:shd w:val="clear" w:color="000000" w:fill="EAF1DD"/>
            <w:hideMark/>
          </w:tcPr>
          <w:p w:rsidR="00FD34E3" w:rsidRPr="00FD34E3" w:rsidRDefault="00FD34E3" w:rsidP="00FD34E3">
            <w:pPr>
              <w:jc w:val="center"/>
              <w:rPr>
                <w:rFonts w:ascii="Calibri" w:eastAsia="Times New Roman" w:hAnsi="Calibri" w:cs="Calibri"/>
                <w:b/>
                <w:bCs/>
                <w:i/>
                <w:iCs/>
                <w:szCs w:val="20"/>
                <w:lang w:val="en-GB" w:eastAsia="en-GB"/>
              </w:rPr>
            </w:pPr>
            <w:r>
              <w:rPr>
                <w:rFonts w:ascii="Calibri" w:eastAsia="Times New Roman" w:hAnsi="Calibri" w:cs="Calibri"/>
                <w:b/>
                <w:bCs/>
                <w:i/>
                <w:iCs/>
                <w:szCs w:val="20"/>
                <w:lang w:val="en-GB" w:eastAsia="en-GB"/>
              </w:rPr>
              <w:t xml:space="preserve">Rating </w:t>
            </w:r>
          </w:p>
        </w:tc>
        <w:tc>
          <w:tcPr>
            <w:tcW w:w="1235" w:type="dxa"/>
            <w:shd w:val="clear" w:color="000000" w:fill="EAF1DD"/>
          </w:tcPr>
          <w:p w:rsidR="00FD34E3" w:rsidRPr="00441BC1" w:rsidRDefault="00FD34E3" w:rsidP="007E4D95">
            <w:pPr>
              <w:rPr>
                <w:rFonts w:ascii="Calibri" w:eastAsia="Times New Roman" w:hAnsi="Calibri" w:cs="Calibri"/>
                <w:b/>
                <w:bCs/>
                <w:i/>
                <w:iCs/>
                <w:szCs w:val="20"/>
                <w:lang w:val="en-GB" w:eastAsia="en-GB"/>
              </w:rPr>
            </w:pPr>
            <w:r>
              <w:rPr>
                <w:rFonts w:ascii="Calibri" w:eastAsia="Times New Roman" w:hAnsi="Calibri" w:cs="Calibri"/>
                <w:b/>
                <w:bCs/>
                <w:i/>
                <w:iCs/>
                <w:color w:val="1F497D"/>
                <w:szCs w:val="20"/>
                <w:lang w:val="en-GB" w:eastAsia="en-GB"/>
              </w:rPr>
              <w:t>Notation</w:t>
            </w:r>
          </w:p>
        </w:tc>
      </w:tr>
      <w:tr w:rsidR="00FD34E3" w:rsidRPr="00441BC1" w:rsidTr="002B1E72">
        <w:trPr>
          <w:jc w:val="center"/>
        </w:trPr>
        <w:tc>
          <w:tcPr>
            <w:tcW w:w="5547" w:type="dxa"/>
            <w:shd w:val="clear" w:color="auto" w:fill="auto"/>
            <w:hideMark/>
          </w:tcPr>
          <w:p w:rsidR="00FD34E3" w:rsidRPr="00441BC1" w:rsidRDefault="00FD34E3"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Financial resources:</w:t>
            </w:r>
          </w:p>
        </w:tc>
        <w:tc>
          <w:tcPr>
            <w:tcW w:w="5812" w:type="dxa"/>
          </w:tcPr>
          <w:p w:rsidR="00FD34E3" w:rsidRPr="006107F3" w:rsidRDefault="00FD34E3"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Ressources financières :</w:t>
            </w:r>
          </w:p>
        </w:tc>
        <w:tc>
          <w:tcPr>
            <w:tcW w:w="1559" w:type="dxa"/>
            <w:shd w:val="clear" w:color="auto" w:fill="auto"/>
            <w:hideMark/>
          </w:tcPr>
          <w:p w:rsidR="00FD34E3" w:rsidRPr="00441BC1" w:rsidRDefault="00FD34E3" w:rsidP="007E4D95">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MU</w:t>
            </w:r>
          </w:p>
        </w:tc>
        <w:tc>
          <w:tcPr>
            <w:tcW w:w="1235" w:type="dxa"/>
            <w:shd w:val="clear" w:color="auto" w:fill="auto"/>
          </w:tcPr>
          <w:p w:rsidR="00FD34E3" w:rsidRPr="002B1E72" w:rsidRDefault="002B1E72" w:rsidP="007E4D95">
            <w:pPr>
              <w:rPr>
                <w:rFonts w:ascii="Calibri" w:eastAsia="Times New Roman" w:hAnsi="Calibri" w:cs="Calibri"/>
                <w:color w:val="0070C0"/>
                <w:szCs w:val="20"/>
                <w:lang w:val="en-GB" w:eastAsia="en-GB"/>
              </w:rPr>
            </w:pPr>
            <w:r w:rsidRPr="002B1E72">
              <w:rPr>
                <w:rFonts w:ascii="Calibri" w:eastAsia="Times New Roman" w:hAnsi="Calibri" w:cs="Calibri"/>
                <w:color w:val="0070C0"/>
                <w:szCs w:val="20"/>
                <w:lang w:val="en-GB" w:eastAsia="en-GB"/>
              </w:rPr>
              <w:t>MI</w:t>
            </w:r>
          </w:p>
        </w:tc>
      </w:tr>
      <w:tr w:rsidR="00FD34E3" w:rsidRPr="00441BC1" w:rsidTr="002B1E72">
        <w:trPr>
          <w:jc w:val="center"/>
        </w:trPr>
        <w:tc>
          <w:tcPr>
            <w:tcW w:w="5547" w:type="dxa"/>
            <w:shd w:val="clear" w:color="auto" w:fill="auto"/>
            <w:hideMark/>
          </w:tcPr>
          <w:p w:rsidR="00FD34E3" w:rsidRPr="00441BC1" w:rsidRDefault="00FD34E3" w:rsidP="00ED61A6">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Socio-</w:t>
            </w:r>
            <w:r w:rsidR="00ED61A6">
              <w:rPr>
                <w:rFonts w:ascii="Calibri" w:eastAsia="Times New Roman" w:hAnsi="Calibri" w:cs="Calibri"/>
                <w:color w:val="000000"/>
                <w:szCs w:val="20"/>
                <w:lang w:val="en-GB" w:eastAsia="en-GB"/>
              </w:rPr>
              <w:t>economic</w:t>
            </w:r>
            <w:r w:rsidRPr="00441BC1">
              <w:rPr>
                <w:rFonts w:ascii="Calibri" w:eastAsia="Times New Roman" w:hAnsi="Calibri" w:cs="Calibri"/>
                <w:color w:val="000000"/>
                <w:szCs w:val="20"/>
                <w:lang w:val="en-GB" w:eastAsia="en-GB"/>
              </w:rPr>
              <w:t>:</w:t>
            </w:r>
          </w:p>
        </w:tc>
        <w:tc>
          <w:tcPr>
            <w:tcW w:w="5812" w:type="dxa"/>
          </w:tcPr>
          <w:p w:rsidR="00FD34E3" w:rsidRPr="006107F3" w:rsidRDefault="00FD34E3" w:rsidP="00ED61A6">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Socio</w:t>
            </w:r>
            <w:r w:rsidR="00ED61A6" w:rsidRPr="006107F3">
              <w:rPr>
                <w:rFonts w:ascii="Calibri" w:eastAsia="Times New Roman" w:hAnsi="Calibri" w:cs="Calibri"/>
                <w:color w:val="1F497D"/>
                <w:szCs w:val="20"/>
                <w:lang w:val="fr-FR" w:eastAsia="en-GB"/>
              </w:rPr>
              <w:t>économique</w:t>
            </w:r>
            <w:r w:rsidRPr="006107F3">
              <w:rPr>
                <w:rFonts w:ascii="Calibri" w:eastAsia="Times New Roman" w:hAnsi="Calibri" w:cs="Calibri"/>
                <w:color w:val="1F497D"/>
                <w:szCs w:val="20"/>
                <w:lang w:val="fr-FR" w:eastAsia="en-GB"/>
              </w:rPr>
              <w:t>:</w:t>
            </w:r>
          </w:p>
        </w:tc>
        <w:tc>
          <w:tcPr>
            <w:tcW w:w="1559" w:type="dxa"/>
            <w:shd w:val="clear" w:color="auto" w:fill="auto"/>
            <w:hideMark/>
          </w:tcPr>
          <w:p w:rsidR="00FD34E3" w:rsidRPr="00441BC1" w:rsidRDefault="00FD34E3" w:rsidP="007E4D95">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ML</w:t>
            </w:r>
          </w:p>
        </w:tc>
        <w:tc>
          <w:tcPr>
            <w:tcW w:w="1235" w:type="dxa"/>
            <w:shd w:val="clear" w:color="auto" w:fill="auto"/>
          </w:tcPr>
          <w:p w:rsidR="00FD34E3" w:rsidRPr="002B1E72" w:rsidRDefault="002B1E72" w:rsidP="007E4D95">
            <w:pPr>
              <w:rPr>
                <w:rFonts w:ascii="Calibri" w:eastAsia="Times New Roman" w:hAnsi="Calibri" w:cs="Calibri"/>
                <w:color w:val="0070C0"/>
                <w:szCs w:val="20"/>
                <w:lang w:val="en-GB" w:eastAsia="en-GB"/>
              </w:rPr>
            </w:pPr>
            <w:r w:rsidRPr="002B1E72">
              <w:rPr>
                <w:rFonts w:ascii="Calibri" w:eastAsia="Times New Roman" w:hAnsi="Calibri" w:cs="Calibri"/>
                <w:color w:val="0070C0"/>
                <w:szCs w:val="20"/>
                <w:lang w:val="en-GB" w:eastAsia="en-GB"/>
              </w:rPr>
              <w:t>ML</w:t>
            </w:r>
          </w:p>
        </w:tc>
      </w:tr>
      <w:tr w:rsidR="00FD34E3" w:rsidRPr="00441BC1" w:rsidTr="002B1E72">
        <w:trPr>
          <w:jc w:val="center"/>
        </w:trPr>
        <w:tc>
          <w:tcPr>
            <w:tcW w:w="5547" w:type="dxa"/>
            <w:shd w:val="clear" w:color="auto" w:fill="auto"/>
            <w:hideMark/>
          </w:tcPr>
          <w:p w:rsidR="00FD34E3" w:rsidRPr="00441BC1" w:rsidRDefault="00FD34E3"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Institutional framework and governance:</w:t>
            </w:r>
          </w:p>
        </w:tc>
        <w:tc>
          <w:tcPr>
            <w:tcW w:w="5812" w:type="dxa"/>
          </w:tcPr>
          <w:p w:rsidR="00FD34E3" w:rsidRPr="006107F3" w:rsidRDefault="00FD34E3"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Cadre institutionnel et gouvernance :</w:t>
            </w:r>
          </w:p>
        </w:tc>
        <w:tc>
          <w:tcPr>
            <w:tcW w:w="1559" w:type="dxa"/>
            <w:shd w:val="clear" w:color="auto" w:fill="auto"/>
            <w:hideMark/>
          </w:tcPr>
          <w:p w:rsidR="00FD34E3" w:rsidRPr="00441BC1" w:rsidRDefault="00FD34E3" w:rsidP="007E4D95">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ML</w:t>
            </w:r>
          </w:p>
        </w:tc>
        <w:tc>
          <w:tcPr>
            <w:tcW w:w="1235" w:type="dxa"/>
            <w:shd w:val="clear" w:color="auto" w:fill="auto"/>
          </w:tcPr>
          <w:p w:rsidR="00FD34E3" w:rsidRPr="002B1E72" w:rsidRDefault="002B1E72" w:rsidP="007E4D95">
            <w:pPr>
              <w:rPr>
                <w:rFonts w:ascii="Calibri" w:eastAsia="Times New Roman" w:hAnsi="Calibri" w:cs="Calibri"/>
                <w:color w:val="0070C0"/>
                <w:szCs w:val="20"/>
                <w:lang w:val="en-GB" w:eastAsia="en-GB"/>
              </w:rPr>
            </w:pPr>
            <w:r w:rsidRPr="002B1E72">
              <w:rPr>
                <w:rFonts w:ascii="Calibri" w:eastAsia="Times New Roman" w:hAnsi="Calibri" w:cs="Calibri"/>
                <w:color w:val="0070C0"/>
                <w:szCs w:val="20"/>
                <w:lang w:val="en-GB" w:eastAsia="en-GB"/>
              </w:rPr>
              <w:t>ML</w:t>
            </w:r>
          </w:p>
        </w:tc>
      </w:tr>
      <w:tr w:rsidR="00FD34E3" w:rsidRPr="00441BC1" w:rsidTr="002B1E72">
        <w:trPr>
          <w:jc w:val="center"/>
        </w:trPr>
        <w:tc>
          <w:tcPr>
            <w:tcW w:w="5547" w:type="dxa"/>
            <w:shd w:val="clear" w:color="auto" w:fill="auto"/>
            <w:hideMark/>
          </w:tcPr>
          <w:p w:rsidR="00FD34E3" w:rsidRPr="00441BC1" w:rsidRDefault="00FD34E3"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Environmental :</w:t>
            </w:r>
          </w:p>
        </w:tc>
        <w:tc>
          <w:tcPr>
            <w:tcW w:w="5812" w:type="dxa"/>
          </w:tcPr>
          <w:p w:rsidR="00FD34E3" w:rsidRPr="006107F3" w:rsidRDefault="00FD34E3"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Environnemental :</w:t>
            </w:r>
          </w:p>
        </w:tc>
        <w:tc>
          <w:tcPr>
            <w:tcW w:w="1559" w:type="dxa"/>
            <w:shd w:val="clear" w:color="auto" w:fill="auto"/>
            <w:hideMark/>
          </w:tcPr>
          <w:p w:rsidR="00FD34E3" w:rsidRPr="00441BC1" w:rsidRDefault="00FD34E3" w:rsidP="007E4D95">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ML</w:t>
            </w:r>
          </w:p>
        </w:tc>
        <w:tc>
          <w:tcPr>
            <w:tcW w:w="1235" w:type="dxa"/>
            <w:shd w:val="clear" w:color="auto" w:fill="auto"/>
          </w:tcPr>
          <w:p w:rsidR="00FD34E3" w:rsidRPr="002B1E72" w:rsidRDefault="002B1E72" w:rsidP="007E4D95">
            <w:pPr>
              <w:rPr>
                <w:rFonts w:ascii="Calibri" w:eastAsia="Times New Roman" w:hAnsi="Calibri" w:cs="Calibri"/>
                <w:color w:val="0070C0"/>
                <w:szCs w:val="20"/>
                <w:lang w:val="en-GB" w:eastAsia="en-GB"/>
              </w:rPr>
            </w:pPr>
            <w:r w:rsidRPr="002B1E72">
              <w:rPr>
                <w:rFonts w:ascii="Calibri" w:eastAsia="Times New Roman" w:hAnsi="Calibri" w:cs="Calibri"/>
                <w:color w:val="0070C0"/>
                <w:szCs w:val="20"/>
                <w:lang w:val="en-GB" w:eastAsia="en-GB"/>
              </w:rPr>
              <w:t>ML</w:t>
            </w:r>
          </w:p>
        </w:tc>
      </w:tr>
      <w:tr w:rsidR="00FD34E3" w:rsidRPr="00441BC1" w:rsidTr="002B1E72">
        <w:trPr>
          <w:jc w:val="center"/>
        </w:trPr>
        <w:tc>
          <w:tcPr>
            <w:tcW w:w="5547" w:type="dxa"/>
            <w:shd w:val="clear" w:color="auto" w:fill="auto"/>
            <w:hideMark/>
          </w:tcPr>
          <w:p w:rsidR="00FD34E3" w:rsidRPr="00441BC1" w:rsidRDefault="00FD34E3" w:rsidP="006E013E">
            <w:pPr>
              <w:rPr>
                <w:rFonts w:ascii="Calibri" w:eastAsia="Times New Roman" w:hAnsi="Calibri" w:cs="Calibri"/>
                <w:color w:val="000000"/>
                <w:szCs w:val="20"/>
                <w:lang w:val="en-GB" w:eastAsia="en-GB"/>
              </w:rPr>
            </w:pPr>
            <w:r w:rsidRPr="00441BC1">
              <w:rPr>
                <w:rFonts w:ascii="Calibri" w:eastAsia="Times New Roman" w:hAnsi="Calibri" w:cs="Calibri"/>
                <w:color w:val="000000"/>
                <w:szCs w:val="20"/>
                <w:lang w:val="en-GB" w:eastAsia="en-GB"/>
              </w:rPr>
              <w:t>Overall likelihood of sustainability:</w:t>
            </w:r>
          </w:p>
        </w:tc>
        <w:tc>
          <w:tcPr>
            <w:tcW w:w="5812" w:type="dxa"/>
          </w:tcPr>
          <w:p w:rsidR="00FD34E3" w:rsidRPr="006107F3" w:rsidRDefault="00FD34E3" w:rsidP="00AC72B3">
            <w:pPr>
              <w:rPr>
                <w:rFonts w:ascii="Calibri" w:eastAsia="Times New Roman" w:hAnsi="Calibri" w:cs="Calibri"/>
                <w:color w:val="1F497D"/>
                <w:szCs w:val="20"/>
                <w:lang w:val="fr-FR" w:eastAsia="en-GB"/>
              </w:rPr>
            </w:pPr>
            <w:r w:rsidRPr="006107F3">
              <w:rPr>
                <w:rFonts w:ascii="Calibri" w:eastAsia="Times New Roman" w:hAnsi="Calibri" w:cs="Calibri"/>
                <w:color w:val="1F497D"/>
                <w:szCs w:val="20"/>
                <w:lang w:val="fr-FR" w:eastAsia="en-GB"/>
              </w:rPr>
              <w:t>Probabilité globale de la durabilité :</w:t>
            </w:r>
          </w:p>
        </w:tc>
        <w:tc>
          <w:tcPr>
            <w:tcW w:w="1559" w:type="dxa"/>
            <w:shd w:val="clear" w:color="auto" w:fill="auto"/>
            <w:hideMark/>
          </w:tcPr>
          <w:p w:rsidR="00FD34E3" w:rsidRPr="00441BC1" w:rsidRDefault="00FD34E3" w:rsidP="007E4D95">
            <w:pPr>
              <w:rPr>
                <w:rFonts w:ascii="Calibri" w:eastAsia="Times New Roman" w:hAnsi="Calibri" w:cs="Calibri"/>
                <w:color w:val="000000"/>
                <w:szCs w:val="20"/>
                <w:lang w:val="en-GB" w:eastAsia="en-GB"/>
              </w:rPr>
            </w:pPr>
            <w:r>
              <w:rPr>
                <w:rFonts w:ascii="Calibri" w:eastAsia="Times New Roman" w:hAnsi="Calibri" w:cs="Calibri"/>
                <w:color w:val="000000"/>
                <w:szCs w:val="20"/>
                <w:lang w:val="en-GB" w:eastAsia="en-GB"/>
              </w:rPr>
              <w:t>ML</w:t>
            </w:r>
          </w:p>
        </w:tc>
        <w:tc>
          <w:tcPr>
            <w:tcW w:w="1235" w:type="dxa"/>
            <w:shd w:val="clear" w:color="auto" w:fill="auto"/>
          </w:tcPr>
          <w:p w:rsidR="00FD34E3" w:rsidRPr="002B1E72" w:rsidRDefault="002B1E72" w:rsidP="007E4D95">
            <w:pPr>
              <w:rPr>
                <w:rFonts w:ascii="Calibri" w:eastAsia="Times New Roman" w:hAnsi="Calibri" w:cs="Calibri"/>
                <w:color w:val="0070C0"/>
                <w:szCs w:val="20"/>
                <w:lang w:val="en-GB" w:eastAsia="en-GB"/>
              </w:rPr>
            </w:pPr>
            <w:r w:rsidRPr="002B1E72">
              <w:rPr>
                <w:rFonts w:ascii="Calibri" w:eastAsia="Times New Roman" w:hAnsi="Calibri" w:cs="Calibri"/>
                <w:color w:val="0070C0"/>
                <w:szCs w:val="20"/>
                <w:lang w:val="en-GB" w:eastAsia="en-GB"/>
              </w:rPr>
              <w:t>ML</w:t>
            </w:r>
          </w:p>
        </w:tc>
      </w:tr>
    </w:tbl>
    <w:p w:rsidR="00A5221B" w:rsidRPr="00A5221B" w:rsidRDefault="00A5221B" w:rsidP="00A5221B">
      <w:pPr>
        <w:pBdr>
          <w:left w:val="single" w:sz="4" w:space="4" w:color="auto"/>
        </w:pBdr>
        <w:ind w:left="284"/>
        <w:jc w:val="both"/>
        <w:rPr>
          <w:sz w:val="18"/>
          <w:szCs w:val="22"/>
          <w:lang w:val="en-ZA"/>
        </w:rPr>
      </w:pPr>
      <w:r w:rsidRPr="00A5221B">
        <w:rPr>
          <w:sz w:val="18"/>
          <w:szCs w:val="22"/>
          <w:lang w:val="en-ZA"/>
        </w:rPr>
        <w:t>[*]</w:t>
      </w:r>
      <w:r w:rsidRPr="00A5221B">
        <w:rPr>
          <w:sz w:val="18"/>
          <w:szCs w:val="22"/>
          <w:lang w:val="en-ZA"/>
        </w:rPr>
        <w:tab/>
        <w:t>Rating per Outcome not provided, but the topic is analysed in the report in several passages, in particular in Tables 3 and 4.)</w:t>
      </w:r>
    </w:p>
    <w:p w:rsidR="0058597D" w:rsidRPr="00A5221B" w:rsidRDefault="00A5221B" w:rsidP="00A5221B">
      <w:pPr>
        <w:pBdr>
          <w:left w:val="single" w:sz="4" w:space="4" w:color="auto"/>
        </w:pBdr>
        <w:ind w:left="284"/>
        <w:jc w:val="both"/>
        <w:rPr>
          <w:color w:val="0070C0"/>
          <w:sz w:val="18"/>
          <w:szCs w:val="22"/>
          <w:lang w:val="fr-FR"/>
        </w:rPr>
      </w:pPr>
      <w:r w:rsidRPr="00937171">
        <w:rPr>
          <w:sz w:val="18"/>
          <w:szCs w:val="22"/>
          <w:lang w:val="en-ZA"/>
        </w:rPr>
        <w:tab/>
      </w:r>
      <w:r w:rsidRPr="006107F3">
        <w:rPr>
          <w:color w:val="0070C0"/>
          <w:sz w:val="18"/>
          <w:szCs w:val="22"/>
          <w:lang w:val="fr-FR"/>
        </w:rPr>
        <w:t>Notation par résultat pas donné, mais le niveau de réalisation du projet est analysé dans le rapport dans plusieurs passages, surtout dans les tableaux 3 et 4.</w:t>
      </w:r>
    </w:p>
    <w:p w:rsidR="0092729B" w:rsidRDefault="0092729B">
      <w:pPr>
        <w:rPr>
          <w:color w:val="0070C0"/>
          <w:sz w:val="18"/>
          <w:szCs w:val="22"/>
          <w:lang w:val="fr-FR"/>
        </w:rPr>
      </w:pPr>
      <w:r>
        <w:rPr>
          <w:color w:val="0070C0"/>
          <w:sz w:val="18"/>
          <w:szCs w:val="22"/>
          <w:lang w:val="fr-FR"/>
        </w:rPr>
        <w:br w:type="page"/>
      </w:r>
    </w:p>
    <w:tbl>
      <w:tblPr>
        <w:tblStyle w:val="Grilledutableau"/>
        <w:tblW w:w="0" w:type="auto"/>
        <w:tblLayout w:type="fixed"/>
        <w:tblLook w:val="04A0"/>
      </w:tblPr>
      <w:tblGrid>
        <w:gridCol w:w="7338"/>
        <w:gridCol w:w="7278"/>
      </w:tblGrid>
      <w:tr w:rsidR="002B1E72" w:rsidRPr="0092729B" w:rsidTr="008F2B6F">
        <w:tc>
          <w:tcPr>
            <w:tcW w:w="7338" w:type="dxa"/>
            <w:shd w:val="clear" w:color="auto" w:fill="EAF1DD" w:themeFill="accent3" w:themeFillTint="33"/>
          </w:tcPr>
          <w:p w:rsidR="0092729B" w:rsidRPr="0092729B" w:rsidRDefault="0092729B" w:rsidP="0092729B">
            <w:pPr>
              <w:jc w:val="center"/>
              <w:rPr>
                <w:b/>
                <w:color w:val="0070C0"/>
                <w:szCs w:val="22"/>
                <w:lang w:val="fr-FR"/>
              </w:rPr>
            </w:pPr>
            <w:r w:rsidRPr="0092729B">
              <w:rPr>
                <w:b/>
                <w:szCs w:val="22"/>
                <w:lang w:val="fr-FR"/>
              </w:rPr>
              <w:lastRenderedPageBreak/>
              <w:t>Rating Scale</w:t>
            </w:r>
          </w:p>
        </w:tc>
        <w:tc>
          <w:tcPr>
            <w:tcW w:w="7278" w:type="dxa"/>
            <w:shd w:val="clear" w:color="auto" w:fill="EAF1DD" w:themeFill="accent3" w:themeFillTint="33"/>
          </w:tcPr>
          <w:p w:rsidR="0092729B" w:rsidRPr="0092729B" w:rsidRDefault="0092729B" w:rsidP="0092729B">
            <w:pPr>
              <w:jc w:val="center"/>
              <w:rPr>
                <w:b/>
                <w:color w:val="0070C0"/>
                <w:szCs w:val="22"/>
                <w:lang w:val="fr-FR"/>
              </w:rPr>
            </w:pPr>
            <w:r w:rsidRPr="0092729B">
              <w:rPr>
                <w:b/>
                <w:color w:val="0070C0"/>
                <w:szCs w:val="22"/>
                <w:lang w:val="fr-FR"/>
              </w:rPr>
              <w:t>Échelles de notations</w:t>
            </w:r>
          </w:p>
        </w:tc>
      </w:tr>
      <w:tr w:rsidR="002B1E72" w:rsidTr="008F2B6F">
        <w:tc>
          <w:tcPr>
            <w:tcW w:w="7338" w:type="dxa"/>
          </w:tcPr>
          <w:p w:rsidR="0092729B" w:rsidRDefault="0092729B">
            <w:pPr>
              <w:rPr>
                <w:color w:val="0070C0"/>
                <w:sz w:val="18"/>
                <w:szCs w:val="22"/>
                <w:lang w:val="fr-FR"/>
              </w:rPr>
            </w:pPr>
          </w:p>
          <w:p w:rsidR="0092729B" w:rsidRDefault="002B1E72" w:rsidP="008F2B6F">
            <w:pPr>
              <w:jc w:val="center"/>
              <w:rPr>
                <w:color w:val="0070C0"/>
                <w:sz w:val="18"/>
                <w:szCs w:val="22"/>
                <w:lang w:val="fr-FR"/>
              </w:rPr>
            </w:pPr>
            <w:r>
              <w:rPr>
                <w:noProof/>
                <w:lang w:val="fr-FR" w:eastAsia="fr-FR"/>
              </w:rPr>
              <w:drawing>
                <wp:inline distT="0" distB="0" distL="0" distR="0">
                  <wp:extent cx="4450435" cy="370073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9270" t="16931" r="17292"/>
                          <a:stretch/>
                        </pic:blipFill>
                        <pic:spPr bwMode="auto">
                          <a:xfrm>
                            <a:off x="0" y="0"/>
                            <a:ext cx="4498728" cy="374088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2729B" w:rsidRDefault="0092729B">
            <w:pPr>
              <w:rPr>
                <w:color w:val="0070C0"/>
                <w:sz w:val="18"/>
                <w:szCs w:val="22"/>
                <w:lang w:val="fr-FR"/>
              </w:rPr>
            </w:pPr>
          </w:p>
        </w:tc>
        <w:tc>
          <w:tcPr>
            <w:tcW w:w="7278" w:type="dxa"/>
          </w:tcPr>
          <w:p w:rsidR="0092729B" w:rsidRDefault="0092729B">
            <w:pPr>
              <w:rPr>
                <w:color w:val="0070C0"/>
                <w:sz w:val="18"/>
                <w:szCs w:val="22"/>
                <w:lang w:val="fr-FR"/>
              </w:rPr>
            </w:pPr>
          </w:p>
          <w:p w:rsidR="0092729B" w:rsidRDefault="00FD34E3" w:rsidP="008F2B6F">
            <w:pPr>
              <w:jc w:val="center"/>
              <w:rPr>
                <w:color w:val="0070C0"/>
                <w:sz w:val="18"/>
                <w:szCs w:val="22"/>
                <w:lang w:val="fr-FR"/>
              </w:rPr>
            </w:pPr>
            <w:r>
              <w:rPr>
                <w:noProof/>
                <w:lang w:val="fr-FR" w:eastAsia="fr-FR"/>
              </w:rPr>
              <w:drawing>
                <wp:inline distT="0" distB="0" distL="0" distR="0">
                  <wp:extent cx="4666216" cy="366407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4704568" cy="36941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92729B" w:rsidRDefault="0092729B">
      <w:pPr>
        <w:rPr>
          <w:color w:val="0070C0"/>
          <w:sz w:val="18"/>
          <w:szCs w:val="22"/>
          <w:lang w:val="fr-FR"/>
        </w:rPr>
      </w:pPr>
    </w:p>
    <w:p w:rsidR="006107F3" w:rsidRDefault="006107F3">
      <w:pPr>
        <w:rPr>
          <w:color w:val="0070C0"/>
          <w:sz w:val="18"/>
          <w:szCs w:val="22"/>
          <w:lang w:val="fr-FR"/>
        </w:rPr>
      </w:pPr>
    </w:p>
    <w:p w:rsidR="006107F3" w:rsidRDefault="006107F3">
      <w:pPr>
        <w:rPr>
          <w:color w:val="0070C0"/>
          <w:sz w:val="18"/>
          <w:szCs w:val="22"/>
          <w:lang w:val="fr-FR"/>
        </w:rPr>
      </w:pPr>
    </w:p>
    <w:p w:rsidR="00A5221B" w:rsidRDefault="00A5221B" w:rsidP="0092729B">
      <w:pPr>
        <w:rPr>
          <w:color w:val="0070C0"/>
          <w:sz w:val="18"/>
          <w:szCs w:val="22"/>
          <w:lang w:val="fr-FR"/>
        </w:rPr>
      </w:pPr>
    </w:p>
    <w:p w:rsidR="006107F3" w:rsidRPr="00A5221B" w:rsidRDefault="006107F3" w:rsidP="0092729B">
      <w:pPr>
        <w:rPr>
          <w:color w:val="0070C0"/>
          <w:sz w:val="18"/>
          <w:szCs w:val="22"/>
          <w:lang w:val="fr-FR"/>
        </w:rPr>
        <w:sectPr w:rsidR="006107F3" w:rsidRPr="00A5221B" w:rsidSect="00441BC1">
          <w:pgSz w:w="15840" w:h="12240" w:orient="landscape" w:code="1"/>
          <w:pgMar w:top="720" w:right="720" w:bottom="720" w:left="720" w:header="720" w:footer="183" w:gutter="0"/>
          <w:cols w:space="720"/>
          <w:docGrid w:linePitch="360"/>
        </w:sectPr>
      </w:pPr>
    </w:p>
    <w:p w:rsidR="00441BC1" w:rsidRPr="001961E9" w:rsidRDefault="00441BC1" w:rsidP="00441BC1">
      <w:pPr>
        <w:pStyle w:val="Titre"/>
        <w:rPr>
          <w:sz w:val="44"/>
          <w:lang w:val="fr-FR"/>
        </w:rPr>
      </w:pPr>
      <w:r w:rsidRPr="001961E9">
        <w:rPr>
          <w:color w:val="auto"/>
          <w:sz w:val="44"/>
          <w:lang w:val="fr-FR"/>
        </w:rPr>
        <w:lastRenderedPageBreak/>
        <w:t>I</w:t>
      </w:r>
      <w:r w:rsidR="00287F73">
        <w:rPr>
          <w:color w:val="auto"/>
          <w:sz w:val="44"/>
          <w:lang w:val="fr-FR"/>
        </w:rPr>
        <w:t>I</w:t>
      </w:r>
      <w:r w:rsidRPr="001961E9">
        <w:rPr>
          <w:color w:val="auto"/>
          <w:sz w:val="44"/>
          <w:lang w:val="fr-FR"/>
        </w:rPr>
        <w:t>I)</w:t>
      </w:r>
      <w:r w:rsidRPr="001961E9">
        <w:rPr>
          <w:sz w:val="44"/>
          <w:lang w:val="fr-FR"/>
        </w:rPr>
        <w:t xml:space="preserve"> </w:t>
      </w:r>
      <w:r w:rsidRPr="000C31BA">
        <w:rPr>
          <w:color w:val="auto"/>
          <w:sz w:val="44"/>
          <w:lang w:val="fr-FR"/>
        </w:rPr>
        <w:t>Summary</w:t>
      </w:r>
      <w:r w:rsidR="001961E9" w:rsidRPr="000C31BA">
        <w:rPr>
          <w:color w:val="auto"/>
          <w:sz w:val="44"/>
          <w:lang w:val="fr-FR"/>
        </w:rPr>
        <w:t xml:space="preserve"> and update</w:t>
      </w:r>
      <w:r w:rsidRPr="000C31BA">
        <w:rPr>
          <w:sz w:val="44"/>
          <w:lang w:val="fr-FR"/>
        </w:rPr>
        <w:t xml:space="preserve"> </w:t>
      </w:r>
      <w:r w:rsidRPr="001961E9">
        <w:rPr>
          <w:sz w:val="44"/>
          <w:lang w:val="fr-FR"/>
        </w:rPr>
        <w:t>| Sommaire</w:t>
      </w:r>
      <w:r w:rsidR="001961E9" w:rsidRPr="001961E9">
        <w:rPr>
          <w:sz w:val="44"/>
          <w:lang w:val="fr-FR"/>
        </w:rPr>
        <w:t xml:space="preserve"> et mise à jour</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30"/>
        <w:gridCol w:w="6237"/>
      </w:tblGrid>
      <w:tr w:rsidR="006E013E" w:rsidRPr="00E87A57" w:rsidTr="002116C2">
        <w:trPr>
          <w:tblHeader/>
        </w:trPr>
        <w:tc>
          <w:tcPr>
            <w:tcW w:w="8330" w:type="dxa"/>
            <w:tcBorders>
              <w:bottom w:val="single" w:sz="18" w:space="0" w:color="000000"/>
            </w:tcBorders>
            <w:shd w:val="clear" w:color="auto" w:fill="D9D9D9"/>
          </w:tcPr>
          <w:p w:rsidR="0037644D" w:rsidRPr="0037644D" w:rsidRDefault="0037644D" w:rsidP="006E013E">
            <w:pPr>
              <w:tabs>
                <w:tab w:val="left" w:pos="480"/>
                <w:tab w:val="left" w:pos="960"/>
                <w:tab w:val="left" w:pos="1440"/>
                <w:tab w:val="left" w:pos="1920"/>
                <w:tab w:val="left" w:pos="2400"/>
                <w:tab w:val="left" w:pos="2880"/>
                <w:tab w:val="left" w:pos="3360"/>
                <w:tab w:val="left" w:pos="3840"/>
                <w:tab w:val="left" w:pos="4320"/>
              </w:tabs>
              <w:rPr>
                <w:rFonts w:eastAsia="Times New Roman" w:cstheme="minorHAnsi"/>
                <w:b/>
                <w:szCs w:val="20"/>
                <w:lang w:val="fr-FR"/>
              </w:rPr>
            </w:pPr>
            <w:r w:rsidRPr="0037644D">
              <w:rPr>
                <w:rFonts w:eastAsia="Times New Roman" w:cstheme="minorHAnsi"/>
                <w:b/>
                <w:szCs w:val="20"/>
                <w:lang w:val="en-GB"/>
              </w:rPr>
              <w:t>Main issues with the evaluation</w:t>
            </w:r>
            <w:r w:rsidRPr="0037644D">
              <w:rPr>
                <w:rFonts w:eastAsia="Times New Roman" w:cstheme="minorHAnsi"/>
                <w:b/>
                <w:szCs w:val="20"/>
                <w:lang w:val="fr-FR"/>
              </w:rPr>
              <w:t xml:space="preserve"> </w:t>
            </w:r>
          </w:p>
          <w:p w:rsidR="005D26E6" w:rsidRPr="0037644D" w:rsidRDefault="006E013E" w:rsidP="006E013E">
            <w:pPr>
              <w:tabs>
                <w:tab w:val="left" w:pos="480"/>
                <w:tab w:val="left" w:pos="960"/>
                <w:tab w:val="left" w:pos="1440"/>
                <w:tab w:val="left" w:pos="1920"/>
                <w:tab w:val="left" w:pos="2400"/>
                <w:tab w:val="left" w:pos="2880"/>
                <w:tab w:val="left" w:pos="3360"/>
                <w:tab w:val="left" w:pos="3840"/>
                <w:tab w:val="left" w:pos="4320"/>
              </w:tabs>
              <w:rPr>
                <w:rFonts w:eastAsia="Times New Roman" w:cstheme="minorHAnsi"/>
                <w:b/>
                <w:color w:val="1F497D" w:themeColor="text2"/>
                <w:szCs w:val="20"/>
                <w:lang w:val="fr-FR"/>
              </w:rPr>
            </w:pPr>
            <w:r w:rsidRPr="0037644D">
              <w:rPr>
                <w:rFonts w:eastAsia="Times New Roman" w:cstheme="minorHAnsi"/>
                <w:b/>
                <w:color w:val="1F497D" w:themeColor="text2"/>
                <w:szCs w:val="20"/>
                <w:lang w:val="fr-FR"/>
              </w:rPr>
              <w:t>Principales conclusions de l’évaluation</w:t>
            </w:r>
            <w:r w:rsidR="005B1CE7" w:rsidRPr="0037644D">
              <w:rPr>
                <w:rFonts w:eastAsia="Times New Roman" w:cstheme="minorHAnsi"/>
                <w:b/>
                <w:color w:val="1F497D" w:themeColor="text2"/>
                <w:szCs w:val="20"/>
                <w:lang w:val="fr-FR"/>
              </w:rPr>
              <w:t xml:space="preserve"> </w:t>
            </w:r>
          </w:p>
        </w:tc>
        <w:tc>
          <w:tcPr>
            <w:tcW w:w="6237" w:type="dxa"/>
            <w:tcBorders>
              <w:bottom w:val="single" w:sz="18" w:space="0" w:color="000000"/>
            </w:tcBorders>
            <w:shd w:val="clear" w:color="auto" w:fill="D9D9D9"/>
          </w:tcPr>
          <w:p w:rsidR="0037644D" w:rsidRPr="00625EC2" w:rsidRDefault="0037644D" w:rsidP="006E013E">
            <w:pPr>
              <w:tabs>
                <w:tab w:val="left" w:pos="480"/>
                <w:tab w:val="left" w:pos="960"/>
                <w:tab w:val="left" w:pos="1440"/>
                <w:tab w:val="left" w:pos="1920"/>
                <w:tab w:val="left" w:pos="2400"/>
                <w:tab w:val="left" w:pos="2880"/>
                <w:tab w:val="left" w:pos="3360"/>
                <w:tab w:val="left" w:pos="3840"/>
                <w:tab w:val="left" w:pos="4320"/>
              </w:tabs>
              <w:rPr>
                <w:rFonts w:eastAsia="Times New Roman" w:cstheme="minorHAnsi"/>
                <w:sz w:val="18"/>
                <w:szCs w:val="20"/>
                <w:lang w:val="en-GB"/>
              </w:rPr>
            </w:pPr>
            <w:r w:rsidRPr="00FD5D70">
              <w:rPr>
                <w:rFonts w:eastAsia="Times New Roman" w:cstheme="minorHAnsi"/>
                <w:b/>
                <w:szCs w:val="20"/>
                <w:lang w:val="en-GB"/>
              </w:rPr>
              <w:t>General response</w:t>
            </w:r>
            <w:r w:rsidRPr="00625EC2">
              <w:rPr>
                <w:rFonts w:eastAsia="Times New Roman" w:cstheme="minorHAnsi"/>
                <w:sz w:val="18"/>
                <w:szCs w:val="20"/>
                <w:lang w:val="en-GB"/>
              </w:rPr>
              <w:t xml:space="preserve"> </w:t>
            </w:r>
            <w:r w:rsidR="00F9621E" w:rsidRPr="00625EC2">
              <w:rPr>
                <w:rFonts w:eastAsia="Times New Roman" w:cstheme="minorHAnsi"/>
                <w:sz w:val="18"/>
                <w:szCs w:val="20"/>
                <w:lang w:val="en-GB"/>
              </w:rPr>
              <w:t>(page numbering refers to the French version)</w:t>
            </w:r>
          </w:p>
          <w:p w:rsidR="005D26E6" w:rsidRPr="0037644D" w:rsidRDefault="006E013E" w:rsidP="006E013E">
            <w:pPr>
              <w:tabs>
                <w:tab w:val="left" w:pos="480"/>
                <w:tab w:val="left" w:pos="960"/>
                <w:tab w:val="left" w:pos="1440"/>
                <w:tab w:val="left" w:pos="1920"/>
                <w:tab w:val="left" w:pos="2400"/>
                <w:tab w:val="left" w:pos="2880"/>
                <w:tab w:val="left" w:pos="3360"/>
                <w:tab w:val="left" w:pos="3840"/>
                <w:tab w:val="left" w:pos="4320"/>
              </w:tabs>
              <w:rPr>
                <w:rFonts w:eastAsia="Times New Roman" w:cstheme="minorHAnsi"/>
                <w:b/>
                <w:color w:val="1F497D" w:themeColor="text2"/>
                <w:szCs w:val="20"/>
                <w:lang w:val="fr-FR"/>
              </w:rPr>
            </w:pPr>
            <w:r w:rsidRPr="0037644D">
              <w:rPr>
                <w:rFonts w:eastAsia="Times New Roman" w:cstheme="minorHAnsi"/>
                <w:b/>
                <w:color w:val="1F497D" w:themeColor="text2"/>
                <w:szCs w:val="20"/>
                <w:lang w:val="fr-FR"/>
              </w:rPr>
              <w:t>Réponse générale</w:t>
            </w:r>
          </w:p>
        </w:tc>
      </w:tr>
      <w:tr w:rsidR="0037644D" w:rsidRPr="006D0CDE" w:rsidTr="002116C2">
        <w:tc>
          <w:tcPr>
            <w:tcW w:w="8330" w:type="dxa"/>
            <w:tcBorders>
              <w:top w:val="single" w:sz="2" w:space="0" w:color="auto"/>
              <w:bottom w:val="single" w:sz="18" w:space="0" w:color="000000"/>
            </w:tcBorders>
            <w:shd w:val="clear" w:color="auto" w:fill="EAF1DD" w:themeFill="accent3" w:themeFillTint="33"/>
          </w:tcPr>
          <w:p w:rsidR="002C70FB" w:rsidRPr="002612C3" w:rsidRDefault="006452DF" w:rsidP="00F267B7">
            <w:pPr>
              <w:rPr>
                <w:rFonts w:cstheme="minorHAnsi"/>
                <w:szCs w:val="22"/>
                <w:lang w:val="en-GB"/>
              </w:rPr>
            </w:pPr>
            <w:r w:rsidRPr="002612C3">
              <w:rPr>
                <w:rFonts w:cstheme="minorHAnsi"/>
                <w:szCs w:val="22"/>
                <w:lang w:val="en-GB"/>
              </w:rPr>
              <w:t>The TE assessed the extent to which the project has achieved</w:t>
            </w:r>
            <w:r w:rsidR="00317984" w:rsidRPr="002612C3">
              <w:rPr>
                <w:rFonts w:cstheme="minorHAnsi"/>
                <w:szCs w:val="22"/>
                <w:lang w:val="en-GB"/>
              </w:rPr>
              <w:t xml:space="preserve"> </w:t>
            </w:r>
            <w:r w:rsidR="00317984" w:rsidRPr="002612C3">
              <w:rPr>
                <w:rFonts w:cstheme="minorHAnsi"/>
                <w:b/>
                <w:szCs w:val="22"/>
                <w:lang w:val="en-GB"/>
              </w:rPr>
              <w:t>results and impacts</w:t>
            </w:r>
            <w:r w:rsidR="00317984" w:rsidRPr="002612C3">
              <w:rPr>
                <w:rFonts w:cstheme="minorHAnsi"/>
                <w:szCs w:val="22"/>
                <w:lang w:val="en-GB"/>
              </w:rPr>
              <w:t xml:space="preserve">, and through those, whether it has </w:t>
            </w:r>
            <w:r w:rsidRPr="002612C3">
              <w:rPr>
                <w:rFonts w:cstheme="minorHAnsi"/>
                <w:b/>
                <w:szCs w:val="22"/>
                <w:lang w:val="en-GB"/>
              </w:rPr>
              <w:t>generated global biodiversity benefits</w:t>
            </w:r>
            <w:r w:rsidR="00317984" w:rsidRPr="002612C3">
              <w:rPr>
                <w:rFonts w:cstheme="minorHAnsi"/>
                <w:szCs w:val="22"/>
                <w:lang w:val="en-GB"/>
              </w:rPr>
              <w:t xml:space="preserve">, as well </w:t>
            </w:r>
            <w:r w:rsidR="00317984" w:rsidRPr="002612C3">
              <w:rPr>
                <w:rFonts w:cstheme="minorHAnsi"/>
                <w:b/>
                <w:szCs w:val="22"/>
                <w:lang w:val="en-GB"/>
              </w:rPr>
              <w:t>as other associated benefits</w:t>
            </w:r>
            <w:r w:rsidR="00317984" w:rsidRPr="002612C3">
              <w:rPr>
                <w:rFonts w:cstheme="minorHAnsi"/>
                <w:szCs w:val="22"/>
                <w:lang w:val="en-GB"/>
              </w:rPr>
              <w:t xml:space="preserve"> (e.g. socio-economic, capacity related, policy advancements etc.) – benefits which will likely</w:t>
            </w:r>
            <w:r w:rsidR="00B575C5" w:rsidRPr="002612C3">
              <w:rPr>
                <w:rFonts w:cstheme="minorHAnsi"/>
                <w:szCs w:val="22"/>
                <w:lang w:val="en-GB"/>
              </w:rPr>
              <w:t xml:space="preserve"> </w:t>
            </w:r>
            <w:r w:rsidR="00317984" w:rsidRPr="002612C3">
              <w:rPr>
                <w:rFonts w:cstheme="minorHAnsi"/>
                <w:szCs w:val="22"/>
                <w:lang w:val="en-GB"/>
              </w:rPr>
              <w:t xml:space="preserve">be sustained within a reasonably foreseeable future. </w:t>
            </w:r>
          </w:p>
          <w:p w:rsidR="002C70FB" w:rsidRPr="002612C3" w:rsidRDefault="002C70FB" w:rsidP="00F267B7">
            <w:pPr>
              <w:rPr>
                <w:rFonts w:cstheme="minorHAnsi"/>
                <w:szCs w:val="22"/>
                <w:lang w:val="en-GB"/>
              </w:rPr>
            </w:pPr>
          </w:p>
          <w:p w:rsidR="002B1E72" w:rsidRPr="002612C3" w:rsidRDefault="002C70FB" w:rsidP="00F267B7">
            <w:pPr>
              <w:rPr>
                <w:rFonts w:cstheme="minorHAnsi"/>
                <w:szCs w:val="22"/>
                <w:lang w:val="en-GB"/>
              </w:rPr>
            </w:pPr>
            <w:r w:rsidRPr="002612C3">
              <w:rPr>
                <w:rFonts w:cstheme="minorHAnsi"/>
                <w:b/>
                <w:szCs w:val="22"/>
                <w:lang w:val="en-GB"/>
              </w:rPr>
              <w:t>The key focus</w:t>
            </w:r>
            <w:r w:rsidRPr="002612C3">
              <w:rPr>
                <w:rFonts w:cstheme="minorHAnsi"/>
                <w:szCs w:val="22"/>
                <w:lang w:val="en-GB"/>
              </w:rPr>
              <w:t xml:space="preserve"> of the evaluation of results, impacts and benefits </w:t>
            </w:r>
            <w:r w:rsidR="00211059" w:rsidRPr="002612C3">
              <w:rPr>
                <w:rFonts w:cstheme="minorHAnsi"/>
                <w:szCs w:val="22"/>
                <w:lang w:val="en-GB"/>
              </w:rPr>
              <w:t xml:space="preserve">has </w:t>
            </w:r>
            <w:r w:rsidRPr="002612C3">
              <w:rPr>
                <w:rFonts w:cstheme="minorHAnsi"/>
                <w:szCs w:val="22"/>
                <w:lang w:val="en-GB"/>
              </w:rPr>
              <w:t xml:space="preserve">revolved around </w:t>
            </w:r>
            <w:r w:rsidR="00211059" w:rsidRPr="002612C3">
              <w:rPr>
                <w:rFonts w:cstheme="minorHAnsi"/>
                <w:szCs w:val="22"/>
                <w:lang w:val="en-GB"/>
              </w:rPr>
              <w:t xml:space="preserve">the </w:t>
            </w:r>
            <w:r w:rsidRPr="002612C3">
              <w:rPr>
                <w:rFonts w:cstheme="minorHAnsi"/>
                <w:szCs w:val="22"/>
                <w:lang w:val="en-GB"/>
              </w:rPr>
              <w:t xml:space="preserve">WAP project’s success in </w:t>
            </w:r>
            <w:r w:rsidR="00211059" w:rsidRPr="002612C3">
              <w:rPr>
                <w:rFonts w:cstheme="minorHAnsi"/>
                <w:szCs w:val="22"/>
                <w:lang w:val="en-GB"/>
              </w:rPr>
              <w:t xml:space="preserve">reduction </w:t>
            </w:r>
            <w:r w:rsidRPr="002612C3">
              <w:rPr>
                <w:rFonts w:cstheme="minorHAnsi"/>
                <w:szCs w:val="22"/>
                <w:lang w:val="en-GB"/>
              </w:rPr>
              <w:t xml:space="preserve">the </w:t>
            </w:r>
            <w:r w:rsidR="00211059" w:rsidRPr="002612C3">
              <w:rPr>
                <w:rFonts w:cstheme="minorHAnsi"/>
                <w:szCs w:val="22"/>
                <w:lang w:val="en-GB"/>
              </w:rPr>
              <w:t xml:space="preserve">pressure on </w:t>
            </w:r>
            <w:r w:rsidRPr="002612C3">
              <w:rPr>
                <w:rFonts w:cstheme="minorHAnsi"/>
                <w:szCs w:val="22"/>
                <w:lang w:val="en-GB"/>
              </w:rPr>
              <w:t xml:space="preserve">biological resources of </w:t>
            </w:r>
            <w:r w:rsidR="00211059" w:rsidRPr="002612C3">
              <w:rPr>
                <w:rFonts w:cstheme="minorHAnsi"/>
                <w:szCs w:val="22"/>
                <w:lang w:val="en-GB"/>
              </w:rPr>
              <w:t xml:space="preserve">the WAP </w:t>
            </w:r>
            <w:r w:rsidRPr="002612C3">
              <w:rPr>
                <w:rFonts w:cstheme="minorHAnsi"/>
                <w:szCs w:val="22"/>
                <w:lang w:val="en-GB"/>
              </w:rPr>
              <w:t xml:space="preserve">Protected Area (PA) </w:t>
            </w:r>
            <w:r w:rsidR="00211059" w:rsidRPr="002612C3">
              <w:rPr>
                <w:rFonts w:cstheme="minorHAnsi"/>
                <w:szCs w:val="22"/>
                <w:lang w:val="en-GB"/>
              </w:rPr>
              <w:t>Complex</w:t>
            </w:r>
            <w:r w:rsidRPr="002612C3">
              <w:rPr>
                <w:rFonts w:cstheme="minorHAnsi"/>
                <w:szCs w:val="22"/>
                <w:lang w:val="en-GB"/>
              </w:rPr>
              <w:t xml:space="preserve"> by working on (</w:t>
            </w:r>
            <w:r w:rsidR="00D857D8" w:rsidRPr="002612C3">
              <w:rPr>
                <w:rFonts w:cstheme="minorHAnsi"/>
                <w:szCs w:val="22"/>
                <w:u w:val="single"/>
                <w:lang w:val="en-GB"/>
              </w:rPr>
              <w:t xml:space="preserve">Outcome </w:t>
            </w:r>
            <w:r w:rsidRPr="002612C3">
              <w:rPr>
                <w:rFonts w:cstheme="minorHAnsi"/>
                <w:szCs w:val="22"/>
                <w:u w:val="single"/>
                <w:lang w:val="en-GB"/>
              </w:rPr>
              <w:t>1</w:t>
            </w:r>
            <w:r w:rsidRPr="002612C3">
              <w:rPr>
                <w:rFonts w:cstheme="minorHAnsi"/>
                <w:szCs w:val="22"/>
                <w:lang w:val="en-GB"/>
              </w:rPr>
              <w:t>) supportive communities (mostly in the periphery of the Complex); (</w:t>
            </w:r>
            <w:r w:rsidR="00D857D8" w:rsidRPr="002612C3">
              <w:rPr>
                <w:rFonts w:cstheme="minorHAnsi"/>
                <w:szCs w:val="22"/>
                <w:u w:val="single"/>
                <w:lang w:val="en-GB"/>
              </w:rPr>
              <w:t xml:space="preserve">Outcome </w:t>
            </w:r>
            <w:r w:rsidRPr="002612C3">
              <w:rPr>
                <w:rFonts w:cstheme="minorHAnsi"/>
                <w:szCs w:val="22"/>
                <w:u w:val="single"/>
                <w:lang w:val="en-GB"/>
              </w:rPr>
              <w:t>2</w:t>
            </w:r>
            <w:r w:rsidRPr="002612C3">
              <w:rPr>
                <w:rFonts w:cstheme="minorHAnsi"/>
                <w:szCs w:val="22"/>
                <w:lang w:val="en-GB"/>
              </w:rPr>
              <w:t>) on the national capacity for PA management; and (</w:t>
            </w:r>
            <w:r w:rsidR="00D857D8" w:rsidRPr="002612C3">
              <w:rPr>
                <w:rFonts w:cstheme="minorHAnsi"/>
                <w:szCs w:val="22"/>
                <w:u w:val="single"/>
                <w:lang w:val="en-GB"/>
              </w:rPr>
              <w:t xml:space="preserve">Outcome </w:t>
            </w:r>
            <w:r w:rsidRPr="002612C3">
              <w:rPr>
                <w:rFonts w:cstheme="minorHAnsi"/>
                <w:szCs w:val="22"/>
                <w:u w:val="single"/>
                <w:lang w:val="en-GB"/>
              </w:rPr>
              <w:t>3</w:t>
            </w:r>
            <w:r w:rsidRPr="002612C3">
              <w:rPr>
                <w:rFonts w:cstheme="minorHAnsi"/>
                <w:szCs w:val="22"/>
                <w:lang w:val="en-GB"/>
              </w:rPr>
              <w:t xml:space="preserve">) on the regional cohesion with respect to a concerted management </w:t>
            </w:r>
            <w:r w:rsidR="006107F3" w:rsidRPr="002612C3">
              <w:rPr>
                <w:rFonts w:cstheme="minorHAnsi"/>
                <w:szCs w:val="22"/>
                <w:lang w:val="en-GB"/>
              </w:rPr>
              <w:t xml:space="preserve">model for </w:t>
            </w:r>
            <w:r w:rsidRPr="002612C3">
              <w:rPr>
                <w:rFonts w:cstheme="minorHAnsi"/>
                <w:szCs w:val="22"/>
                <w:lang w:val="en-GB"/>
              </w:rPr>
              <w:t>the WAP PA sub-system.</w:t>
            </w:r>
            <w:r w:rsidR="00D857D8" w:rsidRPr="002612C3">
              <w:rPr>
                <w:rFonts w:cstheme="minorHAnsi"/>
                <w:szCs w:val="22"/>
                <w:lang w:val="en-GB"/>
              </w:rPr>
              <w:t xml:space="preserve"> The project also focused on </w:t>
            </w:r>
            <w:r w:rsidR="006107F3" w:rsidRPr="002612C3">
              <w:rPr>
                <w:rFonts w:cstheme="minorHAnsi"/>
                <w:szCs w:val="22"/>
                <w:lang w:val="en-GB"/>
              </w:rPr>
              <w:t xml:space="preserve">the effectiveness of project </w:t>
            </w:r>
            <w:r w:rsidR="00D857D8" w:rsidRPr="002612C3">
              <w:rPr>
                <w:rFonts w:cstheme="minorHAnsi"/>
                <w:szCs w:val="22"/>
                <w:lang w:val="en-GB"/>
              </w:rPr>
              <w:t>monitoring</w:t>
            </w:r>
            <w:r w:rsidR="006107F3" w:rsidRPr="002612C3">
              <w:rPr>
                <w:rFonts w:cstheme="minorHAnsi"/>
                <w:szCs w:val="22"/>
                <w:lang w:val="en-GB"/>
              </w:rPr>
              <w:t>,</w:t>
            </w:r>
            <w:r w:rsidR="00D857D8" w:rsidRPr="002612C3">
              <w:rPr>
                <w:rFonts w:cstheme="minorHAnsi"/>
                <w:szCs w:val="22"/>
                <w:lang w:val="en-GB"/>
              </w:rPr>
              <w:t xml:space="preserve"> </w:t>
            </w:r>
            <w:r w:rsidR="006107F3" w:rsidRPr="002612C3">
              <w:rPr>
                <w:rFonts w:cstheme="minorHAnsi"/>
                <w:szCs w:val="22"/>
                <w:lang w:val="en-GB"/>
              </w:rPr>
              <w:t>including through</w:t>
            </w:r>
            <w:r w:rsidR="00D857D8" w:rsidRPr="002612C3">
              <w:rPr>
                <w:rFonts w:cstheme="minorHAnsi"/>
                <w:szCs w:val="22"/>
                <w:lang w:val="en-GB"/>
              </w:rPr>
              <w:t xml:space="preserve"> learning and knowledge</w:t>
            </w:r>
            <w:r w:rsidR="006107F3" w:rsidRPr="002612C3">
              <w:rPr>
                <w:rFonts w:cstheme="minorHAnsi"/>
                <w:szCs w:val="22"/>
                <w:lang w:val="en-GB"/>
              </w:rPr>
              <w:t xml:space="preserve"> dissemination</w:t>
            </w:r>
            <w:r w:rsidR="00D857D8" w:rsidRPr="002612C3">
              <w:rPr>
                <w:rFonts w:cstheme="minorHAnsi"/>
                <w:szCs w:val="22"/>
                <w:lang w:val="en-GB"/>
              </w:rPr>
              <w:t xml:space="preserve">, and </w:t>
            </w:r>
            <w:r w:rsidR="006107F3" w:rsidRPr="002612C3">
              <w:rPr>
                <w:rFonts w:cstheme="minorHAnsi"/>
                <w:szCs w:val="22"/>
                <w:lang w:val="en-GB"/>
              </w:rPr>
              <w:t xml:space="preserve">through </w:t>
            </w:r>
            <w:r w:rsidR="00D857D8" w:rsidRPr="002612C3">
              <w:rPr>
                <w:rFonts w:cstheme="minorHAnsi"/>
                <w:szCs w:val="22"/>
                <w:lang w:val="en-GB"/>
              </w:rPr>
              <w:t xml:space="preserve">creating </w:t>
            </w:r>
            <w:r w:rsidR="006107F3" w:rsidRPr="002612C3">
              <w:rPr>
                <w:rFonts w:cstheme="minorHAnsi"/>
                <w:szCs w:val="22"/>
                <w:lang w:val="en-GB"/>
              </w:rPr>
              <w:t xml:space="preserve">a </w:t>
            </w:r>
            <w:r w:rsidR="00D857D8" w:rsidRPr="002612C3">
              <w:rPr>
                <w:rFonts w:cstheme="minorHAnsi"/>
                <w:szCs w:val="22"/>
                <w:lang w:val="en-GB"/>
              </w:rPr>
              <w:t>culture of adaptive feedback and evaluation among WAP stakeholders (</w:t>
            </w:r>
            <w:r w:rsidR="00D857D8" w:rsidRPr="002612C3">
              <w:rPr>
                <w:rFonts w:cstheme="minorHAnsi"/>
                <w:szCs w:val="22"/>
                <w:u w:val="single"/>
                <w:lang w:val="en-GB"/>
              </w:rPr>
              <w:t>Outcome 4</w:t>
            </w:r>
            <w:r w:rsidR="00D857D8" w:rsidRPr="002612C3">
              <w:rPr>
                <w:rFonts w:cstheme="minorHAnsi"/>
                <w:szCs w:val="22"/>
                <w:lang w:val="en-GB"/>
              </w:rPr>
              <w:t xml:space="preserve">). </w:t>
            </w:r>
          </w:p>
          <w:p w:rsidR="00D857D8" w:rsidRPr="002612C3" w:rsidRDefault="00D857D8" w:rsidP="00F267B7">
            <w:pPr>
              <w:rPr>
                <w:rFonts w:cstheme="minorHAnsi"/>
                <w:szCs w:val="22"/>
                <w:lang w:val="en-GB"/>
              </w:rPr>
            </w:pPr>
          </w:p>
          <w:p w:rsidR="00D857D8" w:rsidRPr="002612C3" w:rsidRDefault="006107F3" w:rsidP="00F267B7">
            <w:pPr>
              <w:rPr>
                <w:rFonts w:cstheme="minorHAnsi"/>
                <w:szCs w:val="22"/>
                <w:lang w:val="fr-FR"/>
              </w:rPr>
            </w:pPr>
            <w:r w:rsidRPr="002612C3">
              <w:rPr>
                <w:rFonts w:cstheme="minorHAnsi"/>
                <w:szCs w:val="22"/>
                <w:lang w:val="en-GB"/>
              </w:rPr>
              <w:t xml:space="preserve">The TE’s </w:t>
            </w:r>
            <w:r w:rsidR="003E57FA" w:rsidRPr="002612C3">
              <w:rPr>
                <w:rFonts w:cstheme="minorHAnsi"/>
                <w:szCs w:val="22"/>
                <w:lang w:val="en-GB"/>
              </w:rPr>
              <w:t>o</w:t>
            </w:r>
            <w:r w:rsidR="00D857D8" w:rsidRPr="002612C3">
              <w:rPr>
                <w:rFonts w:cstheme="minorHAnsi"/>
                <w:szCs w:val="22"/>
                <w:lang w:val="en-GB"/>
              </w:rPr>
              <w:t xml:space="preserve">verall rating </w:t>
            </w:r>
            <w:r w:rsidR="003E57FA" w:rsidRPr="002612C3">
              <w:rPr>
                <w:rFonts w:cstheme="minorHAnsi"/>
                <w:szCs w:val="22"/>
                <w:lang w:val="en-GB"/>
              </w:rPr>
              <w:t xml:space="preserve">for </w:t>
            </w:r>
            <w:r w:rsidR="00D857D8" w:rsidRPr="002612C3">
              <w:rPr>
                <w:rFonts w:cstheme="minorHAnsi"/>
                <w:szCs w:val="22"/>
                <w:lang w:val="en-GB"/>
              </w:rPr>
              <w:t xml:space="preserve">the project </w:t>
            </w:r>
            <w:r w:rsidRPr="002612C3">
              <w:rPr>
                <w:rFonts w:cstheme="minorHAnsi"/>
                <w:szCs w:val="22"/>
                <w:lang w:val="en-GB"/>
              </w:rPr>
              <w:t xml:space="preserve">was </w:t>
            </w:r>
            <w:r w:rsidR="00D857D8" w:rsidRPr="002612C3">
              <w:rPr>
                <w:rFonts w:cstheme="minorHAnsi"/>
                <w:szCs w:val="22"/>
                <w:lang w:val="en-GB"/>
              </w:rPr>
              <w:t>MS</w:t>
            </w:r>
            <w:r w:rsidRPr="002612C3">
              <w:rPr>
                <w:rFonts w:cstheme="minorHAnsi"/>
                <w:szCs w:val="22"/>
                <w:lang w:val="en-GB"/>
              </w:rPr>
              <w:t>, mainly</w:t>
            </w:r>
            <w:r w:rsidR="00D857D8" w:rsidRPr="002612C3">
              <w:rPr>
                <w:rFonts w:cstheme="minorHAnsi"/>
                <w:i/>
                <w:szCs w:val="22"/>
                <w:lang w:val="en-GB"/>
              </w:rPr>
              <w:t xml:space="preserve"> </w:t>
            </w:r>
            <w:r w:rsidRPr="002612C3">
              <w:rPr>
                <w:rFonts w:cstheme="minorHAnsi"/>
                <w:i/>
                <w:szCs w:val="22"/>
                <w:lang w:val="en-GB"/>
              </w:rPr>
              <w:t>“</w:t>
            </w:r>
            <w:r w:rsidR="00D857D8" w:rsidRPr="002612C3">
              <w:rPr>
                <w:rFonts w:cstheme="minorHAnsi"/>
                <w:i/>
                <w:szCs w:val="22"/>
                <w:lang w:val="en-GB"/>
              </w:rPr>
              <w:t xml:space="preserve">due to </w:t>
            </w:r>
            <w:r w:rsidR="003E57FA" w:rsidRPr="002612C3">
              <w:rPr>
                <w:rFonts w:cstheme="minorHAnsi"/>
                <w:i/>
                <w:szCs w:val="22"/>
                <w:lang w:val="en-GB"/>
              </w:rPr>
              <w:t xml:space="preserve">weaknesses </w:t>
            </w:r>
            <w:r w:rsidR="00D857D8" w:rsidRPr="002612C3">
              <w:rPr>
                <w:rFonts w:cstheme="minorHAnsi"/>
                <w:i/>
                <w:szCs w:val="22"/>
                <w:lang w:val="en-GB"/>
              </w:rPr>
              <w:t xml:space="preserve">observed for certain products </w:t>
            </w:r>
            <w:r w:rsidR="003E57FA" w:rsidRPr="002612C3">
              <w:rPr>
                <w:rFonts w:cstheme="minorHAnsi"/>
                <w:i/>
                <w:szCs w:val="22"/>
                <w:lang w:val="en-GB"/>
              </w:rPr>
              <w:t xml:space="preserve">under </w:t>
            </w:r>
            <w:r w:rsidR="00D857D8" w:rsidRPr="002612C3">
              <w:rPr>
                <w:rFonts w:cstheme="minorHAnsi"/>
                <w:i/>
                <w:szCs w:val="22"/>
                <w:lang w:val="en-GB"/>
              </w:rPr>
              <w:t>Outcome 3</w:t>
            </w:r>
            <w:r w:rsidR="003E57FA" w:rsidRPr="002612C3">
              <w:rPr>
                <w:rFonts w:cstheme="minorHAnsi"/>
                <w:szCs w:val="22"/>
                <w:lang w:val="en-GB"/>
              </w:rPr>
              <w:t xml:space="preserve">”. </w:t>
            </w:r>
            <w:r w:rsidR="003E57FA" w:rsidRPr="002612C3">
              <w:rPr>
                <w:rFonts w:cstheme="minorHAnsi"/>
                <w:szCs w:val="22"/>
                <w:lang w:val="fr-FR"/>
              </w:rPr>
              <w:t xml:space="preserve">(page </w:t>
            </w:r>
            <w:r w:rsidR="00A56745">
              <w:rPr>
                <w:rFonts w:cstheme="minorHAnsi"/>
                <w:szCs w:val="22"/>
                <w:lang w:val="fr-FR"/>
              </w:rPr>
              <w:t>10</w:t>
            </w:r>
            <w:r w:rsidR="003E57FA" w:rsidRPr="002612C3">
              <w:rPr>
                <w:rFonts w:cstheme="minorHAnsi"/>
                <w:szCs w:val="22"/>
                <w:lang w:val="fr-FR"/>
              </w:rPr>
              <w:t xml:space="preserve">) </w:t>
            </w:r>
          </w:p>
          <w:p w:rsidR="003E57FA" w:rsidRPr="002612C3" w:rsidRDefault="003E57FA" w:rsidP="00F267B7">
            <w:pPr>
              <w:rPr>
                <w:rFonts w:cstheme="minorHAnsi"/>
                <w:color w:val="0070C0"/>
                <w:sz w:val="18"/>
                <w:szCs w:val="22"/>
                <w:lang w:val="fr-FR"/>
              </w:rPr>
            </w:pPr>
            <w:r w:rsidRPr="002612C3">
              <w:rPr>
                <w:rFonts w:cstheme="minorHAnsi"/>
                <w:color w:val="0070C0"/>
                <w:sz w:val="18"/>
                <w:szCs w:val="22"/>
                <w:lang w:val="fr-FR"/>
              </w:rPr>
              <w:t>[Note globale de la réalisation du projet (MS) en raison de faiblesses observées pour certains produits du Résultat 3.]</w:t>
            </w:r>
          </w:p>
          <w:p w:rsidR="002B1E72" w:rsidRPr="002612C3" w:rsidRDefault="002B1E72" w:rsidP="00F267B7">
            <w:pPr>
              <w:rPr>
                <w:rFonts w:cstheme="minorHAnsi"/>
                <w:szCs w:val="22"/>
                <w:lang w:val="fr-FR"/>
              </w:rPr>
            </w:pPr>
          </w:p>
          <w:p w:rsidR="001D16C1" w:rsidRPr="002612C3" w:rsidRDefault="006107F3" w:rsidP="00F267B7">
            <w:pPr>
              <w:rPr>
                <w:rFonts w:cstheme="minorHAnsi"/>
                <w:szCs w:val="22"/>
                <w:lang w:val="en-ZA"/>
              </w:rPr>
            </w:pPr>
            <w:r w:rsidRPr="002612C3">
              <w:rPr>
                <w:rFonts w:cstheme="minorHAnsi"/>
                <w:szCs w:val="22"/>
                <w:lang w:val="en-ZA"/>
              </w:rPr>
              <w:t>The TE stressed</w:t>
            </w:r>
            <w:r w:rsidR="001D16C1" w:rsidRPr="002612C3">
              <w:rPr>
                <w:rFonts w:cstheme="minorHAnsi"/>
                <w:szCs w:val="22"/>
                <w:lang w:val="en-ZA"/>
              </w:rPr>
              <w:t xml:space="preserve"> the following with respect to </w:t>
            </w:r>
            <w:r w:rsidR="001D16C1" w:rsidRPr="002612C3">
              <w:rPr>
                <w:rFonts w:cstheme="minorHAnsi"/>
                <w:b/>
                <w:szCs w:val="22"/>
                <w:lang w:val="en-ZA"/>
              </w:rPr>
              <w:t>performance and mentions the main difficulties encountered</w:t>
            </w:r>
            <w:r w:rsidR="001D16C1" w:rsidRPr="002612C3">
              <w:rPr>
                <w:rFonts w:cstheme="minorHAnsi"/>
                <w:szCs w:val="22"/>
                <w:lang w:val="en-ZA"/>
              </w:rPr>
              <w:t xml:space="preserve">: </w:t>
            </w:r>
          </w:p>
          <w:p w:rsidR="001D16C1" w:rsidRPr="002612C3" w:rsidRDefault="001D16C1" w:rsidP="00F267B7">
            <w:pPr>
              <w:rPr>
                <w:rFonts w:cstheme="minorHAnsi"/>
                <w:szCs w:val="22"/>
                <w:lang w:val="fr-FR"/>
              </w:rPr>
            </w:pPr>
            <w:r w:rsidRPr="002612C3">
              <w:rPr>
                <w:rFonts w:cstheme="minorHAnsi"/>
                <w:i/>
                <w:szCs w:val="22"/>
                <w:lang w:val="en-ZA"/>
              </w:rPr>
              <w:t>“The objective of the WAP [project] of "enhancing the effectiveness and catalysing the sustainability of the [WAP’s] protected areas system" has been largely achieved, despite difficulties [that were] more or less predictable and which the project had to face during its implementation.”</w:t>
            </w:r>
            <w:r w:rsidRPr="002612C3">
              <w:rPr>
                <w:rFonts w:cstheme="minorHAnsi"/>
                <w:szCs w:val="22"/>
                <w:lang w:val="en-ZA"/>
              </w:rPr>
              <w:t xml:space="preserve"> </w:t>
            </w:r>
            <w:r w:rsidRPr="002612C3">
              <w:rPr>
                <w:rFonts w:cstheme="minorHAnsi"/>
                <w:szCs w:val="22"/>
                <w:lang w:val="fr-FR"/>
              </w:rPr>
              <w:t>(</w:t>
            </w:r>
            <w:r w:rsidR="003D27CF" w:rsidRPr="002612C3">
              <w:rPr>
                <w:rFonts w:cstheme="minorHAnsi"/>
                <w:szCs w:val="22"/>
                <w:lang w:val="fr-FR"/>
              </w:rPr>
              <w:t xml:space="preserve">page </w:t>
            </w:r>
            <w:r w:rsidR="00A56745">
              <w:rPr>
                <w:rFonts w:cstheme="minorHAnsi"/>
                <w:szCs w:val="22"/>
                <w:lang w:val="fr-FR"/>
              </w:rPr>
              <w:t>11</w:t>
            </w:r>
            <w:r w:rsidRPr="002612C3">
              <w:rPr>
                <w:rFonts w:cstheme="minorHAnsi"/>
                <w:szCs w:val="22"/>
                <w:lang w:val="fr-FR"/>
              </w:rPr>
              <w:t>)</w:t>
            </w:r>
          </w:p>
          <w:p w:rsidR="001D16C1" w:rsidRPr="002612C3" w:rsidRDefault="001D16C1" w:rsidP="00F267B7">
            <w:pPr>
              <w:rPr>
                <w:rFonts w:cstheme="minorHAnsi"/>
                <w:color w:val="0070C0"/>
                <w:sz w:val="18"/>
                <w:szCs w:val="22"/>
                <w:lang w:val="fr-FR"/>
              </w:rPr>
            </w:pPr>
            <w:r w:rsidRPr="002612C3">
              <w:rPr>
                <w:bCs/>
                <w:color w:val="0070C0"/>
                <w:sz w:val="18"/>
                <w:lang w:val="fr-FR"/>
              </w:rPr>
              <w:t>[L’objectif du WAP de « </w:t>
            </w:r>
            <w:r w:rsidRPr="002612C3">
              <w:rPr>
                <w:b/>
                <w:bCs/>
                <w:color w:val="0070C0"/>
                <w:sz w:val="18"/>
                <w:lang w:val="fr-FR"/>
              </w:rPr>
              <w:t>renforcer l’efficacité et catalyser la durabilité du système des aires protégées</w:t>
            </w:r>
            <w:r w:rsidRPr="002612C3">
              <w:rPr>
                <w:bCs/>
                <w:color w:val="0070C0"/>
                <w:sz w:val="18"/>
                <w:lang w:val="fr-FR"/>
              </w:rPr>
              <w:t xml:space="preserve"> » est largement atteint, en dépit de difficultés plus ou moins prévisibles auxquelles il lui a fallu faire face pendant son intervention.] </w:t>
            </w:r>
          </w:p>
          <w:p w:rsidR="001D16C1" w:rsidRPr="002612C3" w:rsidRDefault="001D16C1" w:rsidP="00F267B7">
            <w:pPr>
              <w:rPr>
                <w:rFonts w:cstheme="minorHAnsi"/>
                <w:szCs w:val="22"/>
                <w:lang w:val="fr-FR"/>
              </w:rPr>
            </w:pPr>
          </w:p>
          <w:p w:rsidR="001D16C1" w:rsidRPr="0019728B" w:rsidRDefault="001D16C1" w:rsidP="00F267B7">
            <w:pPr>
              <w:rPr>
                <w:rFonts w:cstheme="minorHAnsi"/>
                <w:szCs w:val="22"/>
                <w:lang w:val="fr-FR"/>
              </w:rPr>
            </w:pPr>
            <w:r w:rsidRPr="002612C3">
              <w:rPr>
                <w:rFonts w:cstheme="minorHAnsi"/>
                <w:i/>
                <w:szCs w:val="22"/>
                <w:lang w:val="en-ZA"/>
              </w:rPr>
              <w:t>“Among the difficu</w:t>
            </w:r>
            <w:r w:rsidRPr="0019728B">
              <w:rPr>
                <w:rFonts w:cstheme="minorHAnsi"/>
                <w:i/>
                <w:szCs w:val="22"/>
                <w:lang w:val="en-ZA"/>
              </w:rPr>
              <w:t xml:space="preserve">lties, it is important to recall the delay </w:t>
            </w:r>
            <w:r w:rsidR="003D27CF" w:rsidRPr="0019728B">
              <w:rPr>
                <w:rFonts w:cstheme="minorHAnsi"/>
                <w:i/>
                <w:szCs w:val="22"/>
                <w:lang w:val="en-ZA"/>
              </w:rPr>
              <w:t xml:space="preserve">in the </w:t>
            </w:r>
            <w:r w:rsidRPr="0019728B">
              <w:rPr>
                <w:rFonts w:cstheme="minorHAnsi"/>
                <w:i/>
                <w:szCs w:val="22"/>
                <w:lang w:val="en-ZA"/>
              </w:rPr>
              <w:t>project</w:t>
            </w:r>
            <w:r w:rsidR="003D27CF" w:rsidRPr="0019728B">
              <w:rPr>
                <w:rFonts w:cstheme="minorHAnsi"/>
                <w:i/>
                <w:szCs w:val="22"/>
                <w:lang w:val="en-ZA"/>
              </w:rPr>
              <w:t xml:space="preserve">’s </w:t>
            </w:r>
            <w:r w:rsidR="003D27CF" w:rsidRPr="0019728B">
              <w:rPr>
                <w:rFonts w:cstheme="minorHAnsi"/>
                <w:i/>
                <w:szCs w:val="22"/>
                <w:highlight w:val="yellow"/>
                <w:lang w:val="en-ZA"/>
              </w:rPr>
              <w:t>inception</w:t>
            </w:r>
            <w:r w:rsidRPr="0019728B">
              <w:rPr>
                <w:rFonts w:cstheme="minorHAnsi"/>
                <w:i/>
                <w:szCs w:val="22"/>
                <w:highlight w:val="yellow"/>
                <w:lang w:val="en-ZA"/>
              </w:rPr>
              <w:t xml:space="preserve">, </w:t>
            </w:r>
            <w:r w:rsidR="0019728B" w:rsidRPr="0019728B">
              <w:rPr>
                <w:rFonts w:cstheme="minorHAnsi"/>
                <w:i/>
                <w:szCs w:val="22"/>
                <w:highlight w:val="yellow"/>
                <w:lang w:val="en-ZA"/>
              </w:rPr>
              <w:t>though</w:t>
            </w:r>
            <w:r w:rsidR="0019728B" w:rsidRPr="0019728B">
              <w:rPr>
                <w:rFonts w:cstheme="minorHAnsi"/>
                <w:i/>
                <w:szCs w:val="22"/>
                <w:lang w:val="en-ZA"/>
              </w:rPr>
              <w:t xml:space="preserve"> this </w:t>
            </w:r>
            <w:r w:rsidR="00450A6C" w:rsidRPr="0019728B">
              <w:rPr>
                <w:rFonts w:cstheme="minorHAnsi"/>
                <w:i/>
                <w:szCs w:val="22"/>
                <w:lang w:val="en-ZA"/>
              </w:rPr>
              <w:t>did not</w:t>
            </w:r>
            <w:r w:rsidRPr="0019728B">
              <w:rPr>
                <w:rFonts w:cstheme="minorHAnsi"/>
                <w:i/>
                <w:szCs w:val="22"/>
                <w:lang w:val="en-ZA"/>
              </w:rPr>
              <w:t xml:space="preserve"> </w:t>
            </w:r>
            <w:r w:rsidR="00E12A36" w:rsidRPr="0019728B">
              <w:rPr>
                <w:rFonts w:cstheme="minorHAnsi"/>
                <w:i/>
                <w:szCs w:val="22"/>
                <w:lang w:val="en-ZA"/>
              </w:rPr>
              <w:t xml:space="preserve">represent a </w:t>
            </w:r>
            <w:r w:rsidR="003D27CF" w:rsidRPr="0019728B">
              <w:rPr>
                <w:rFonts w:cstheme="minorHAnsi"/>
                <w:i/>
                <w:szCs w:val="22"/>
                <w:lang w:val="en-ZA"/>
              </w:rPr>
              <w:t>c</w:t>
            </w:r>
            <w:r w:rsidR="00450A6C" w:rsidRPr="0019728B">
              <w:rPr>
                <w:rFonts w:cstheme="minorHAnsi"/>
                <w:i/>
                <w:szCs w:val="22"/>
                <w:lang w:val="en-ZA"/>
              </w:rPr>
              <w:t>onstrain</w:t>
            </w:r>
            <w:r w:rsidR="00E12A36" w:rsidRPr="0019728B">
              <w:rPr>
                <w:rFonts w:cstheme="minorHAnsi"/>
                <w:i/>
                <w:szCs w:val="22"/>
                <w:lang w:val="en-ZA"/>
              </w:rPr>
              <w:t>t</w:t>
            </w:r>
            <w:r w:rsidR="00450A6C" w:rsidRPr="0019728B">
              <w:rPr>
                <w:rFonts w:cstheme="minorHAnsi"/>
                <w:i/>
                <w:szCs w:val="22"/>
                <w:lang w:val="en-ZA"/>
              </w:rPr>
              <w:t xml:space="preserve"> </w:t>
            </w:r>
            <w:r w:rsidR="00E12A36" w:rsidRPr="0019728B">
              <w:rPr>
                <w:rFonts w:cstheme="minorHAnsi"/>
                <w:i/>
                <w:szCs w:val="22"/>
                <w:lang w:val="en-ZA"/>
              </w:rPr>
              <w:t xml:space="preserve">to </w:t>
            </w:r>
            <w:r w:rsidR="00450A6C" w:rsidRPr="0019728B">
              <w:rPr>
                <w:rFonts w:cstheme="minorHAnsi"/>
                <w:i/>
                <w:szCs w:val="22"/>
                <w:lang w:val="en-ZA"/>
              </w:rPr>
              <w:t>it [in its ability to achieve results]</w:t>
            </w:r>
            <w:r w:rsidRPr="0019728B">
              <w:rPr>
                <w:rFonts w:cstheme="minorHAnsi"/>
                <w:i/>
                <w:szCs w:val="22"/>
                <w:lang w:val="en-ZA"/>
              </w:rPr>
              <w:t>.”</w:t>
            </w:r>
            <w:r w:rsidR="003D27CF" w:rsidRPr="0019728B">
              <w:rPr>
                <w:rFonts w:cstheme="minorHAnsi"/>
                <w:szCs w:val="22"/>
                <w:lang w:val="en-ZA"/>
              </w:rPr>
              <w:t xml:space="preserve"> </w:t>
            </w:r>
            <w:r w:rsidR="003D27CF" w:rsidRPr="0019728B">
              <w:rPr>
                <w:rFonts w:cstheme="minorHAnsi"/>
                <w:szCs w:val="22"/>
                <w:lang w:val="fr-FR"/>
              </w:rPr>
              <w:t>(page 1</w:t>
            </w:r>
            <w:r w:rsidR="004106A5" w:rsidRPr="0019728B">
              <w:rPr>
                <w:rFonts w:cstheme="minorHAnsi"/>
                <w:szCs w:val="22"/>
                <w:lang w:val="fr-FR"/>
              </w:rPr>
              <w:t>1</w:t>
            </w:r>
            <w:r w:rsidR="003D27CF" w:rsidRPr="0019728B">
              <w:rPr>
                <w:rFonts w:cstheme="minorHAnsi"/>
                <w:szCs w:val="22"/>
                <w:lang w:val="fr-FR"/>
              </w:rPr>
              <w:t>)</w:t>
            </w:r>
          </w:p>
          <w:p w:rsidR="003D27CF" w:rsidRPr="002612C3" w:rsidRDefault="003D27CF" w:rsidP="00F267B7">
            <w:pPr>
              <w:rPr>
                <w:rFonts w:cstheme="minorHAnsi"/>
                <w:color w:val="0070C0"/>
                <w:sz w:val="18"/>
                <w:szCs w:val="22"/>
                <w:lang w:val="fr-FR"/>
              </w:rPr>
            </w:pPr>
            <w:r w:rsidRPr="0019728B">
              <w:rPr>
                <w:rFonts w:cstheme="minorHAnsi"/>
                <w:color w:val="0070C0"/>
                <w:sz w:val="18"/>
                <w:szCs w:val="22"/>
                <w:lang w:val="fr-FR"/>
              </w:rPr>
              <w:t>[</w:t>
            </w:r>
            <w:r w:rsidR="0019728B" w:rsidRPr="0019728B">
              <w:rPr>
                <w:rFonts w:cstheme="minorHAnsi"/>
                <w:color w:val="0070C0"/>
                <w:sz w:val="18"/>
                <w:szCs w:val="22"/>
                <w:lang w:val="fr-FR"/>
              </w:rPr>
              <w:t xml:space="preserve">Parmi les difficultés, il importe de rappeler le retard au démarrage du </w:t>
            </w:r>
            <w:r w:rsidR="0019728B" w:rsidRPr="0019728B">
              <w:rPr>
                <w:rFonts w:cstheme="minorHAnsi"/>
                <w:color w:val="0070C0"/>
                <w:sz w:val="18"/>
                <w:szCs w:val="22"/>
                <w:highlight w:val="yellow"/>
                <w:lang w:val="fr-FR"/>
              </w:rPr>
              <w:t>projet, bien que cela</w:t>
            </w:r>
            <w:r w:rsidR="0019728B" w:rsidRPr="0019728B">
              <w:rPr>
                <w:rFonts w:cstheme="minorHAnsi"/>
                <w:color w:val="0070C0"/>
                <w:sz w:val="18"/>
                <w:szCs w:val="22"/>
                <w:lang w:val="fr-FR"/>
              </w:rPr>
              <w:t xml:space="preserve"> ne lui ait pas été rédhibitoire</w:t>
            </w:r>
            <w:r w:rsidRPr="002612C3">
              <w:rPr>
                <w:rFonts w:cstheme="minorHAnsi"/>
                <w:color w:val="0070C0"/>
                <w:sz w:val="18"/>
                <w:szCs w:val="22"/>
                <w:lang w:val="fr-FR"/>
              </w:rPr>
              <w:t>.]</w:t>
            </w:r>
          </w:p>
          <w:p w:rsidR="003D27CF" w:rsidRPr="002612C3" w:rsidRDefault="003D27CF" w:rsidP="00F267B7">
            <w:pPr>
              <w:rPr>
                <w:rFonts w:cstheme="minorHAnsi"/>
                <w:szCs w:val="22"/>
                <w:lang w:val="fr-FR"/>
              </w:rPr>
            </w:pPr>
          </w:p>
          <w:p w:rsidR="002B1E72" w:rsidRPr="002612C3" w:rsidRDefault="003E57FA" w:rsidP="00211059">
            <w:pPr>
              <w:rPr>
                <w:rFonts w:cstheme="minorHAnsi"/>
                <w:szCs w:val="22"/>
                <w:lang w:val="en-GB"/>
              </w:rPr>
            </w:pPr>
            <w:r w:rsidRPr="002612C3">
              <w:rPr>
                <w:rFonts w:cstheme="minorHAnsi"/>
                <w:szCs w:val="22"/>
                <w:lang w:val="en-GB"/>
              </w:rPr>
              <w:lastRenderedPageBreak/>
              <w:t>The</w:t>
            </w:r>
            <w:r w:rsidR="00317984" w:rsidRPr="002612C3">
              <w:rPr>
                <w:rFonts w:cstheme="minorHAnsi"/>
                <w:szCs w:val="22"/>
                <w:lang w:val="en-GB"/>
              </w:rPr>
              <w:t xml:space="preserve"> TE </w:t>
            </w:r>
            <w:r w:rsidRPr="002612C3">
              <w:rPr>
                <w:rFonts w:cstheme="minorHAnsi"/>
                <w:szCs w:val="22"/>
                <w:lang w:val="en-GB"/>
              </w:rPr>
              <w:t xml:space="preserve">also </w:t>
            </w:r>
            <w:r w:rsidR="00317984" w:rsidRPr="002612C3">
              <w:rPr>
                <w:rFonts w:cstheme="minorHAnsi"/>
                <w:szCs w:val="22"/>
                <w:lang w:val="en-GB"/>
              </w:rPr>
              <w:t>assessed various aspects of</w:t>
            </w:r>
            <w:r w:rsidR="002C70FB" w:rsidRPr="002612C3">
              <w:rPr>
                <w:rFonts w:cstheme="minorHAnsi"/>
                <w:szCs w:val="22"/>
                <w:lang w:val="en-GB"/>
              </w:rPr>
              <w:t xml:space="preserve"> </w:t>
            </w:r>
            <w:r w:rsidR="002C70FB" w:rsidRPr="002612C3">
              <w:rPr>
                <w:rFonts w:cstheme="minorHAnsi"/>
                <w:b/>
                <w:szCs w:val="22"/>
                <w:lang w:val="en-GB"/>
              </w:rPr>
              <w:t>project</w:t>
            </w:r>
            <w:r w:rsidR="00317984" w:rsidRPr="002612C3">
              <w:rPr>
                <w:rFonts w:cstheme="minorHAnsi"/>
                <w:b/>
                <w:szCs w:val="22"/>
                <w:lang w:val="en-GB"/>
              </w:rPr>
              <w:t xml:space="preserve"> sustainability</w:t>
            </w:r>
            <w:r w:rsidR="00317984" w:rsidRPr="002612C3">
              <w:rPr>
                <w:rFonts w:cstheme="minorHAnsi"/>
                <w:szCs w:val="22"/>
                <w:lang w:val="en-GB"/>
              </w:rPr>
              <w:t xml:space="preserve"> (financial, socio-</w:t>
            </w:r>
            <w:r w:rsidR="00ED61A6" w:rsidRPr="002612C3">
              <w:rPr>
                <w:rFonts w:cstheme="minorHAnsi"/>
                <w:szCs w:val="22"/>
                <w:lang w:val="en-GB"/>
              </w:rPr>
              <w:t>economic</w:t>
            </w:r>
            <w:r w:rsidR="00317984" w:rsidRPr="002612C3">
              <w:rPr>
                <w:rFonts w:cstheme="minorHAnsi"/>
                <w:szCs w:val="22"/>
                <w:lang w:val="en-GB"/>
              </w:rPr>
              <w:t xml:space="preserve">, </w:t>
            </w:r>
            <w:r w:rsidR="00863F00" w:rsidRPr="002612C3">
              <w:rPr>
                <w:rFonts w:cstheme="minorHAnsi"/>
                <w:szCs w:val="22"/>
                <w:lang w:val="en-GB"/>
              </w:rPr>
              <w:t xml:space="preserve">institutional, </w:t>
            </w:r>
            <w:r w:rsidR="00317984" w:rsidRPr="002612C3">
              <w:rPr>
                <w:rFonts w:cstheme="minorHAnsi"/>
                <w:szCs w:val="22"/>
                <w:lang w:val="en-GB"/>
              </w:rPr>
              <w:t>governance framework related, and not least also environmental)</w:t>
            </w:r>
            <w:r w:rsidR="00DC473E" w:rsidRPr="002612C3">
              <w:rPr>
                <w:rFonts w:cstheme="minorHAnsi"/>
                <w:szCs w:val="22"/>
                <w:lang w:val="en-GB"/>
              </w:rPr>
              <w:t>.</w:t>
            </w:r>
            <w:r w:rsidR="00317984" w:rsidRPr="002612C3">
              <w:rPr>
                <w:rFonts w:cstheme="minorHAnsi"/>
                <w:szCs w:val="22"/>
                <w:lang w:val="en-GB"/>
              </w:rPr>
              <w:t xml:space="preserve"> </w:t>
            </w:r>
            <w:r w:rsidR="00211059" w:rsidRPr="002612C3">
              <w:rPr>
                <w:rFonts w:cstheme="minorHAnsi"/>
                <w:szCs w:val="22"/>
                <w:lang w:val="en-GB"/>
              </w:rPr>
              <w:t xml:space="preserve">The TE pointed out to </w:t>
            </w:r>
            <w:r w:rsidRPr="002612C3">
              <w:rPr>
                <w:rFonts w:cstheme="minorHAnsi"/>
                <w:szCs w:val="22"/>
                <w:lang w:val="en-GB"/>
              </w:rPr>
              <w:t xml:space="preserve">a </w:t>
            </w:r>
            <w:r w:rsidR="00211059" w:rsidRPr="002612C3">
              <w:rPr>
                <w:rFonts w:cstheme="minorHAnsi"/>
                <w:b/>
                <w:szCs w:val="22"/>
                <w:lang w:val="en-GB"/>
              </w:rPr>
              <w:t>moderate to substantial risk</w:t>
            </w:r>
            <w:r w:rsidR="00211059" w:rsidRPr="002612C3">
              <w:rPr>
                <w:rFonts w:cstheme="minorHAnsi"/>
                <w:szCs w:val="22"/>
                <w:lang w:val="en-GB"/>
              </w:rPr>
              <w:t xml:space="preserve"> that some of the project outcomes will not carry on after project closure, although some outputs and activities should carry on.</w:t>
            </w:r>
          </w:p>
          <w:p w:rsidR="002B1E72" w:rsidRPr="002612C3" w:rsidRDefault="002B1E72" w:rsidP="00F267B7">
            <w:pPr>
              <w:rPr>
                <w:rFonts w:cstheme="minorHAnsi"/>
                <w:szCs w:val="22"/>
                <w:lang w:val="en-GB"/>
              </w:rPr>
            </w:pPr>
          </w:p>
          <w:p w:rsidR="0037644D" w:rsidRPr="002612C3" w:rsidRDefault="00317984" w:rsidP="00F267B7">
            <w:pPr>
              <w:rPr>
                <w:rFonts w:cstheme="minorHAnsi"/>
                <w:szCs w:val="22"/>
                <w:lang w:val="en-GB"/>
              </w:rPr>
            </w:pPr>
            <w:r w:rsidRPr="002612C3">
              <w:rPr>
                <w:rFonts w:cstheme="minorHAnsi"/>
                <w:szCs w:val="22"/>
                <w:lang w:val="en-GB"/>
              </w:rPr>
              <w:t xml:space="preserve">The TE </w:t>
            </w:r>
            <w:r w:rsidR="003E57FA" w:rsidRPr="002612C3">
              <w:rPr>
                <w:rFonts w:cstheme="minorHAnsi"/>
                <w:szCs w:val="22"/>
                <w:lang w:val="en-GB"/>
              </w:rPr>
              <w:t>equally</w:t>
            </w:r>
            <w:r w:rsidRPr="002612C3">
              <w:rPr>
                <w:rFonts w:cstheme="minorHAnsi"/>
                <w:szCs w:val="22"/>
                <w:lang w:val="en-GB"/>
              </w:rPr>
              <w:t xml:space="preserve"> </w:t>
            </w:r>
            <w:r w:rsidR="00B575C5" w:rsidRPr="002612C3">
              <w:rPr>
                <w:rFonts w:cstheme="minorHAnsi"/>
                <w:szCs w:val="22"/>
                <w:lang w:val="en-GB"/>
              </w:rPr>
              <w:t>look</w:t>
            </w:r>
            <w:r w:rsidRPr="002612C3">
              <w:rPr>
                <w:rFonts w:cstheme="minorHAnsi"/>
                <w:szCs w:val="22"/>
                <w:lang w:val="en-GB"/>
              </w:rPr>
              <w:t>ed</w:t>
            </w:r>
            <w:r w:rsidR="00B575C5" w:rsidRPr="002612C3">
              <w:rPr>
                <w:rFonts w:cstheme="minorHAnsi"/>
                <w:szCs w:val="22"/>
                <w:lang w:val="en-GB"/>
              </w:rPr>
              <w:t xml:space="preserve"> at elements such as </w:t>
            </w:r>
            <w:r w:rsidR="00B575C5" w:rsidRPr="002612C3">
              <w:rPr>
                <w:rFonts w:cstheme="minorHAnsi"/>
                <w:b/>
                <w:szCs w:val="22"/>
                <w:lang w:val="en-GB"/>
              </w:rPr>
              <w:t>relevance, effectiveness and efficiency</w:t>
            </w:r>
            <w:r w:rsidRPr="002612C3">
              <w:rPr>
                <w:rFonts w:cstheme="minorHAnsi"/>
                <w:szCs w:val="22"/>
                <w:lang w:val="en-GB"/>
              </w:rPr>
              <w:t xml:space="preserve"> with respect to project performance and the production of outcomes</w:t>
            </w:r>
            <w:r w:rsidR="006452DF" w:rsidRPr="002612C3">
              <w:rPr>
                <w:rFonts w:cstheme="minorHAnsi"/>
                <w:szCs w:val="22"/>
                <w:lang w:val="en-GB"/>
              </w:rPr>
              <w:t xml:space="preserve">. </w:t>
            </w:r>
            <w:r w:rsidR="00211059" w:rsidRPr="002612C3">
              <w:rPr>
                <w:rFonts w:cstheme="minorHAnsi"/>
                <w:szCs w:val="22"/>
                <w:lang w:val="en-GB"/>
              </w:rPr>
              <w:t>These</w:t>
            </w:r>
            <w:r w:rsidR="00F11C9F" w:rsidRPr="002612C3">
              <w:rPr>
                <w:rFonts w:cstheme="minorHAnsi"/>
                <w:szCs w:val="22"/>
                <w:lang w:val="en-GB"/>
              </w:rPr>
              <w:t xml:space="preserve"> were satisfactorily assessed. </w:t>
            </w:r>
          </w:p>
          <w:p w:rsidR="00A47224" w:rsidRPr="002612C3" w:rsidRDefault="00A47224" w:rsidP="00F267B7">
            <w:pPr>
              <w:rPr>
                <w:rFonts w:cstheme="minorHAnsi"/>
                <w:szCs w:val="22"/>
                <w:lang w:val="en-GB"/>
              </w:rPr>
            </w:pPr>
          </w:p>
          <w:p w:rsidR="00F11C9F" w:rsidRPr="002612C3" w:rsidRDefault="00EE751A" w:rsidP="00EE751A">
            <w:pPr>
              <w:rPr>
                <w:rFonts w:cstheme="minorHAnsi"/>
                <w:szCs w:val="22"/>
                <w:lang w:val="en-ZA"/>
              </w:rPr>
            </w:pPr>
            <w:r w:rsidRPr="002612C3">
              <w:rPr>
                <w:rFonts w:cstheme="minorHAnsi"/>
                <w:szCs w:val="22"/>
                <w:lang w:val="en-GB"/>
              </w:rPr>
              <w:t xml:space="preserve">According to </w:t>
            </w:r>
            <w:r w:rsidR="00F11C9F" w:rsidRPr="002612C3">
              <w:rPr>
                <w:rFonts w:cstheme="minorHAnsi"/>
                <w:szCs w:val="22"/>
                <w:lang w:val="en-GB"/>
              </w:rPr>
              <w:t xml:space="preserve">TE </w:t>
            </w:r>
            <w:r w:rsidR="00863F00" w:rsidRPr="002612C3">
              <w:rPr>
                <w:rFonts w:cstheme="minorHAnsi"/>
                <w:szCs w:val="22"/>
                <w:lang w:val="en-GB"/>
              </w:rPr>
              <w:t>report</w:t>
            </w:r>
            <w:r w:rsidRPr="002612C3">
              <w:rPr>
                <w:rFonts w:cstheme="minorHAnsi"/>
                <w:szCs w:val="22"/>
                <w:lang w:val="en-GB"/>
              </w:rPr>
              <w:t xml:space="preserve">, </w:t>
            </w:r>
            <w:r w:rsidRPr="002612C3">
              <w:rPr>
                <w:rFonts w:cstheme="minorHAnsi"/>
                <w:szCs w:val="22"/>
                <w:lang w:val="en-ZA"/>
              </w:rPr>
              <w:t>the justification for the</w:t>
            </w:r>
            <w:r w:rsidR="00F11C9F" w:rsidRPr="002612C3">
              <w:rPr>
                <w:rFonts w:cstheme="minorHAnsi"/>
                <w:szCs w:val="22"/>
                <w:lang w:val="en-ZA"/>
              </w:rPr>
              <w:t xml:space="preserve"> </w:t>
            </w:r>
            <w:r w:rsidRPr="002612C3">
              <w:rPr>
                <w:rFonts w:cstheme="minorHAnsi"/>
                <w:szCs w:val="22"/>
                <w:lang w:val="en-ZA"/>
              </w:rPr>
              <w:t xml:space="preserve">MS rating </w:t>
            </w:r>
            <w:r w:rsidR="00F11C9F" w:rsidRPr="002612C3">
              <w:rPr>
                <w:rFonts w:cstheme="minorHAnsi"/>
                <w:szCs w:val="22"/>
                <w:lang w:val="en-ZA"/>
              </w:rPr>
              <w:t xml:space="preserve">for the project’s </w:t>
            </w:r>
            <w:r w:rsidR="00F11C9F" w:rsidRPr="002612C3">
              <w:rPr>
                <w:rFonts w:cstheme="minorHAnsi"/>
                <w:b/>
                <w:szCs w:val="22"/>
                <w:lang w:val="en-GB"/>
              </w:rPr>
              <w:t>overall performance</w:t>
            </w:r>
            <w:r w:rsidR="00F11C9F" w:rsidRPr="002612C3">
              <w:rPr>
                <w:rFonts w:cstheme="minorHAnsi"/>
                <w:szCs w:val="22"/>
                <w:lang w:val="en-GB"/>
              </w:rPr>
              <w:t xml:space="preserve"> </w:t>
            </w:r>
            <w:r w:rsidR="00F11C9F" w:rsidRPr="002612C3">
              <w:rPr>
                <w:rFonts w:cstheme="minorHAnsi"/>
                <w:szCs w:val="22"/>
                <w:lang w:val="en-ZA"/>
              </w:rPr>
              <w:t xml:space="preserve">is grounded on the fact that much has been achieved, but there were shortcomings. </w:t>
            </w:r>
          </w:p>
          <w:p w:rsidR="00EE751A" w:rsidRPr="002612C3" w:rsidRDefault="00EE751A" w:rsidP="00F267B7">
            <w:pPr>
              <w:rPr>
                <w:rFonts w:cstheme="minorHAnsi"/>
                <w:szCs w:val="22"/>
                <w:lang w:val="en-ZA"/>
              </w:rPr>
            </w:pPr>
          </w:p>
          <w:p w:rsidR="009F0749" w:rsidRPr="002612C3" w:rsidRDefault="009F0749" w:rsidP="00F267B7">
            <w:pPr>
              <w:rPr>
                <w:rFonts w:cstheme="minorHAnsi"/>
                <w:szCs w:val="22"/>
                <w:lang w:val="en-GB"/>
              </w:rPr>
            </w:pPr>
            <w:r w:rsidRPr="002612C3">
              <w:rPr>
                <w:rFonts w:cstheme="minorHAnsi"/>
                <w:szCs w:val="22"/>
                <w:lang w:val="en-GB"/>
              </w:rPr>
              <w:t xml:space="preserve">On the positive side, a number of </w:t>
            </w:r>
            <w:r w:rsidRPr="002612C3">
              <w:rPr>
                <w:rFonts w:cstheme="minorHAnsi"/>
                <w:b/>
                <w:szCs w:val="22"/>
                <w:lang w:val="en-GB"/>
              </w:rPr>
              <w:t>achievements</w:t>
            </w:r>
            <w:r w:rsidR="00317984" w:rsidRPr="002612C3">
              <w:rPr>
                <w:rFonts w:cstheme="minorHAnsi"/>
                <w:szCs w:val="22"/>
                <w:lang w:val="en-GB"/>
              </w:rPr>
              <w:t xml:space="preserve"> were pointed out</w:t>
            </w:r>
            <w:r w:rsidR="00EE751A" w:rsidRPr="002612C3">
              <w:rPr>
                <w:rFonts w:cstheme="minorHAnsi"/>
                <w:szCs w:val="22"/>
                <w:lang w:val="en-GB"/>
              </w:rPr>
              <w:t xml:space="preserve"> by the TE</w:t>
            </w:r>
            <w:r w:rsidR="00F11C9F" w:rsidRPr="002612C3">
              <w:rPr>
                <w:rFonts w:cstheme="minorHAnsi"/>
                <w:szCs w:val="22"/>
                <w:lang w:val="en-GB"/>
              </w:rPr>
              <w:t>, in particular</w:t>
            </w:r>
            <w:r w:rsidRPr="002612C3">
              <w:rPr>
                <w:rFonts w:cstheme="minorHAnsi"/>
                <w:szCs w:val="22"/>
                <w:lang w:val="en-GB"/>
              </w:rPr>
              <w:t>:</w:t>
            </w:r>
            <w:r w:rsidR="00DC473E" w:rsidRPr="002612C3">
              <w:rPr>
                <w:rFonts w:cstheme="minorHAnsi"/>
                <w:color w:val="0070C0"/>
                <w:sz w:val="20"/>
                <w:szCs w:val="22"/>
                <w:lang w:val="en-ZA"/>
              </w:rPr>
              <w:t xml:space="preserve"> </w:t>
            </w:r>
          </w:p>
          <w:p w:rsidR="00B575C5" w:rsidRPr="002612C3" w:rsidRDefault="00B575C5" w:rsidP="00F267B7">
            <w:pPr>
              <w:rPr>
                <w:rFonts w:cstheme="minorHAnsi"/>
                <w:szCs w:val="22"/>
                <w:lang w:val="en-ZA"/>
              </w:rPr>
            </w:pPr>
          </w:p>
          <w:p w:rsidR="00DC473E" w:rsidRPr="002612C3" w:rsidRDefault="009C3E43" w:rsidP="00F267B7">
            <w:pPr>
              <w:rPr>
                <w:rFonts w:cstheme="minorHAnsi"/>
                <w:szCs w:val="22"/>
                <w:lang w:val="fr-FR"/>
              </w:rPr>
            </w:pPr>
            <w:r w:rsidRPr="002612C3">
              <w:rPr>
                <w:rFonts w:cstheme="minorHAnsi"/>
                <w:szCs w:val="22"/>
                <w:lang w:val="en-ZA"/>
              </w:rPr>
              <w:t xml:space="preserve">1) The WAP project has contributed to </w:t>
            </w:r>
            <w:r w:rsidRPr="002612C3">
              <w:rPr>
                <w:rFonts w:cstheme="minorHAnsi"/>
                <w:i/>
                <w:szCs w:val="22"/>
                <w:lang w:val="en-ZA"/>
              </w:rPr>
              <w:t>“[c]apacity building, improving management efficiency by applying appropriate tools, [rolling out] training and communication, [promoting] conflict management, monitoring, micro</w:t>
            </w:r>
            <w:r w:rsidR="00863F00" w:rsidRPr="002612C3">
              <w:rPr>
                <w:rFonts w:cstheme="minorHAnsi"/>
                <w:i/>
                <w:szCs w:val="22"/>
                <w:lang w:val="en-ZA"/>
              </w:rPr>
              <w:t>-</w:t>
            </w:r>
            <w:r w:rsidRPr="002612C3">
              <w:rPr>
                <w:rFonts w:cstheme="minorHAnsi"/>
                <w:i/>
                <w:szCs w:val="22"/>
                <w:lang w:val="en-ZA"/>
              </w:rPr>
              <w:t>projects, the greening of local development plans (PDC), and developing a master plan [for the WAP], etc.”</w:t>
            </w:r>
            <w:r w:rsidR="00B957DE" w:rsidRPr="002612C3">
              <w:rPr>
                <w:rFonts w:cstheme="minorHAnsi"/>
                <w:i/>
                <w:szCs w:val="22"/>
                <w:lang w:val="en-ZA"/>
              </w:rPr>
              <w:t xml:space="preserve"> </w:t>
            </w:r>
            <w:r w:rsidR="004106A5">
              <w:rPr>
                <w:rFonts w:cstheme="minorHAnsi"/>
                <w:szCs w:val="22"/>
                <w:lang w:val="fr-FR"/>
              </w:rPr>
              <w:t>(page 11</w:t>
            </w:r>
            <w:r w:rsidR="00B957DE" w:rsidRPr="002612C3">
              <w:rPr>
                <w:rFonts w:cstheme="minorHAnsi"/>
                <w:szCs w:val="22"/>
                <w:lang w:val="fr-FR"/>
              </w:rPr>
              <w:t>)</w:t>
            </w:r>
          </w:p>
          <w:p w:rsidR="009C3E43" w:rsidRPr="002612C3" w:rsidRDefault="00DC473E" w:rsidP="00F267B7">
            <w:pPr>
              <w:rPr>
                <w:rFonts w:cstheme="minorHAnsi"/>
                <w:szCs w:val="22"/>
                <w:lang w:val="fr-FR"/>
              </w:rPr>
            </w:pPr>
            <w:r w:rsidRPr="002612C3">
              <w:rPr>
                <w:rFonts w:cstheme="minorHAnsi"/>
                <w:color w:val="0070C0"/>
                <w:sz w:val="18"/>
                <w:szCs w:val="22"/>
                <w:lang w:val="fr-FR"/>
              </w:rPr>
              <w:t>[Un renforcement des capacités, une amélioration de l’efficacité de gestion au moyen notamment d’outils adaptés, les formations et la communication, la gestion des conflits, la surveillance, les microprojets, le reverdissement des PDC, les schémas directeurs, etc.]</w:t>
            </w:r>
          </w:p>
          <w:p w:rsidR="009C3E43" w:rsidRPr="002612C3" w:rsidRDefault="009C3E43" w:rsidP="00F267B7">
            <w:pPr>
              <w:rPr>
                <w:rFonts w:cstheme="minorHAnsi"/>
                <w:szCs w:val="22"/>
                <w:lang w:val="fr-FR"/>
              </w:rPr>
            </w:pPr>
          </w:p>
          <w:p w:rsidR="009C3E43" w:rsidRPr="002612C3" w:rsidRDefault="009C3E43" w:rsidP="00F267B7">
            <w:pPr>
              <w:rPr>
                <w:rFonts w:cstheme="minorHAnsi"/>
                <w:szCs w:val="22"/>
                <w:lang w:val="fr-FR"/>
              </w:rPr>
            </w:pPr>
            <w:r w:rsidRPr="002612C3">
              <w:rPr>
                <w:rFonts w:cstheme="minorHAnsi"/>
                <w:szCs w:val="22"/>
                <w:lang w:val="en-ZA"/>
              </w:rPr>
              <w:t xml:space="preserve">2) </w:t>
            </w:r>
            <w:r w:rsidR="009101D6" w:rsidRPr="002612C3">
              <w:rPr>
                <w:rFonts w:cstheme="minorHAnsi"/>
                <w:i/>
                <w:szCs w:val="22"/>
                <w:lang w:val="en-ZA"/>
              </w:rPr>
              <w:t>“</w:t>
            </w:r>
            <w:r w:rsidRPr="002612C3">
              <w:rPr>
                <w:rFonts w:cstheme="minorHAnsi"/>
                <w:i/>
                <w:szCs w:val="22"/>
                <w:lang w:val="en-ZA"/>
              </w:rPr>
              <w:t>The WAP project has also contributed to “[a]dvancing on the issue of [financial] sustainability of the [WAP’s] protected areas</w:t>
            </w:r>
            <w:r w:rsidR="00863F00" w:rsidRPr="002612C3">
              <w:rPr>
                <w:rFonts w:cstheme="minorHAnsi"/>
                <w:i/>
                <w:szCs w:val="22"/>
                <w:lang w:val="en-ZA"/>
              </w:rPr>
              <w:t xml:space="preserve"> system</w:t>
            </w:r>
            <w:r w:rsidRPr="002612C3">
              <w:rPr>
                <w:rFonts w:cstheme="minorHAnsi"/>
                <w:i/>
                <w:szCs w:val="22"/>
                <w:lang w:val="en-ZA"/>
              </w:rPr>
              <w:t>, even if a more lasting solution has not yet been put in place. The same applies to the est</w:t>
            </w:r>
            <w:r w:rsidR="00937171" w:rsidRPr="002612C3">
              <w:rPr>
                <w:rFonts w:cstheme="minorHAnsi"/>
                <w:i/>
                <w:szCs w:val="22"/>
                <w:lang w:val="en-ZA"/>
              </w:rPr>
              <w:t xml:space="preserve">ablishment of a regional body, </w:t>
            </w:r>
            <w:r w:rsidRPr="002612C3">
              <w:rPr>
                <w:rFonts w:cstheme="minorHAnsi"/>
                <w:i/>
                <w:szCs w:val="22"/>
                <w:lang w:val="en-ZA"/>
              </w:rPr>
              <w:t>for which proposed regulatory text</w:t>
            </w:r>
            <w:r w:rsidR="00DC473E" w:rsidRPr="002612C3">
              <w:rPr>
                <w:rFonts w:cstheme="minorHAnsi"/>
                <w:i/>
                <w:szCs w:val="22"/>
                <w:lang w:val="en-ZA"/>
              </w:rPr>
              <w:t>s are</w:t>
            </w:r>
            <w:r w:rsidRPr="002612C3">
              <w:rPr>
                <w:rFonts w:cstheme="minorHAnsi"/>
                <w:i/>
                <w:szCs w:val="22"/>
                <w:lang w:val="en-ZA"/>
              </w:rPr>
              <w:t xml:space="preserve"> yet to be finalized.</w:t>
            </w:r>
            <w:r w:rsidR="009101D6" w:rsidRPr="002612C3">
              <w:rPr>
                <w:rFonts w:cstheme="minorHAnsi"/>
                <w:i/>
                <w:szCs w:val="22"/>
                <w:lang w:val="en-ZA"/>
              </w:rPr>
              <w:t>”</w:t>
            </w:r>
            <w:r w:rsidR="00F11C9F" w:rsidRPr="002612C3">
              <w:rPr>
                <w:rFonts w:cstheme="minorHAnsi"/>
                <w:i/>
                <w:szCs w:val="22"/>
                <w:lang w:val="en-ZA"/>
              </w:rPr>
              <w:t xml:space="preserve"> </w:t>
            </w:r>
            <w:r w:rsidR="00F11C9F" w:rsidRPr="002612C3">
              <w:rPr>
                <w:rFonts w:cstheme="minorHAnsi"/>
                <w:szCs w:val="22"/>
                <w:lang w:val="fr-FR"/>
              </w:rPr>
              <w:t>(ibid</w:t>
            </w:r>
            <w:r w:rsidR="002F0CD9" w:rsidRPr="002612C3">
              <w:rPr>
                <w:rFonts w:cstheme="minorHAnsi"/>
                <w:szCs w:val="22"/>
                <w:lang w:val="fr-FR"/>
              </w:rPr>
              <w:t>.</w:t>
            </w:r>
            <w:r w:rsidR="00F11C9F" w:rsidRPr="002612C3">
              <w:rPr>
                <w:rFonts w:cstheme="minorHAnsi"/>
                <w:szCs w:val="22"/>
                <w:lang w:val="fr-FR"/>
              </w:rPr>
              <w:t>)</w:t>
            </w:r>
          </w:p>
          <w:p w:rsidR="00DC473E" w:rsidRPr="002612C3" w:rsidRDefault="00DC473E" w:rsidP="00F267B7">
            <w:pPr>
              <w:rPr>
                <w:rFonts w:cstheme="minorHAnsi"/>
                <w:szCs w:val="22"/>
                <w:lang w:val="fr-FR"/>
              </w:rPr>
            </w:pPr>
            <w:r w:rsidRPr="002612C3">
              <w:rPr>
                <w:rFonts w:cstheme="minorHAnsi"/>
                <w:color w:val="0070C0"/>
                <w:sz w:val="18"/>
                <w:szCs w:val="22"/>
                <w:lang w:val="fr-FR"/>
              </w:rPr>
              <w:t>[Faire avancer la question de la durabilité des SAP, même si la solution définitive n’est pas encore acquise. Il en est de même pour l’organe régional dont les projets de texte réglementaire restent à finaliser.]</w:t>
            </w:r>
          </w:p>
          <w:p w:rsidR="00DC473E" w:rsidRPr="002612C3" w:rsidRDefault="00DC473E" w:rsidP="00F267B7">
            <w:pPr>
              <w:rPr>
                <w:rFonts w:cstheme="minorHAnsi"/>
                <w:szCs w:val="22"/>
                <w:lang w:val="fr-FR"/>
              </w:rPr>
            </w:pPr>
          </w:p>
          <w:p w:rsidR="00F11C9F" w:rsidRPr="002612C3" w:rsidRDefault="00F11C9F" w:rsidP="00F267B7">
            <w:pPr>
              <w:rPr>
                <w:rFonts w:cstheme="minorHAnsi"/>
                <w:szCs w:val="22"/>
                <w:lang w:val="en-GB"/>
              </w:rPr>
            </w:pPr>
            <w:r w:rsidRPr="002612C3">
              <w:rPr>
                <w:rFonts w:cstheme="minorHAnsi"/>
                <w:szCs w:val="22"/>
                <w:lang w:val="en-GB"/>
              </w:rPr>
              <w:t xml:space="preserve">On the </w:t>
            </w:r>
            <w:r w:rsidRPr="002612C3">
              <w:rPr>
                <w:rFonts w:cstheme="minorHAnsi"/>
                <w:b/>
                <w:szCs w:val="22"/>
                <w:lang w:val="en-GB"/>
              </w:rPr>
              <w:t>shortcomings</w:t>
            </w:r>
            <w:r w:rsidRPr="002612C3">
              <w:rPr>
                <w:rFonts w:cstheme="minorHAnsi"/>
                <w:szCs w:val="22"/>
                <w:lang w:val="en-GB"/>
              </w:rPr>
              <w:t>, the following has been highlighted :</w:t>
            </w:r>
          </w:p>
          <w:p w:rsidR="00F11C9F" w:rsidRPr="002612C3" w:rsidRDefault="00F11C9F" w:rsidP="00F267B7">
            <w:pPr>
              <w:rPr>
                <w:rFonts w:cstheme="minorHAnsi"/>
                <w:szCs w:val="22"/>
                <w:lang w:val="en-ZA"/>
              </w:rPr>
            </w:pPr>
          </w:p>
          <w:p w:rsidR="00F11C9F" w:rsidRPr="002612C3" w:rsidRDefault="00F11C9F" w:rsidP="00F11C9F">
            <w:pPr>
              <w:rPr>
                <w:rFonts w:cstheme="minorHAnsi"/>
                <w:szCs w:val="22"/>
                <w:lang w:val="fr-FR"/>
              </w:rPr>
            </w:pPr>
            <w:r w:rsidRPr="002612C3">
              <w:rPr>
                <w:rFonts w:cstheme="minorHAnsi"/>
                <w:i/>
                <w:szCs w:val="22"/>
                <w:lang w:val="en-ZA"/>
              </w:rPr>
              <w:t xml:space="preserve">“Although the project was well designed and generally well executed, the underestimation of the budget provided by the GEF has constrained the final implementation phase, which was reflected on the timing for the conclusion of [activities under] Outcome 2 (adaptive management), and to a lesser extent under Outcome 3 [regional coordination].” </w:t>
            </w:r>
            <w:r w:rsidRPr="002612C3">
              <w:rPr>
                <w:rFonts w:cstheme="minorHAnsi"/>
                <w:szCs w:val="22"/>
                <w:lang w:val="fr-FR"/>
              </w:rPr>
              <w:t xml:space="preserve">(page </w:t>
            </w:r>
            <w:r w:rsidR="004106A5">
              <w:rPr>
                <w:rFonts w:cstheme="minorHAnsi"/>
                <w:szCs w:val="22"/>
                <w:lang w:val="fr-FR"/>
              </w:rPr>
              <w:t>9</w:t>
            </w:r>
            <w:r w:rsidRPr="002612C3">
              <w:rPr>
                <w:rFonts w:cstheme="minorHAnsi"/>
                <w:szCs w:val="22"/>
                <w:lang w:val="fr-FR"/>
              </w:rPr>
              <w:t>)</w:t>
            </w:r>
          </w:p>
          <w:p w:rsidR="00F11C9F" w:rsidRPr="002612C3" w:rsidRDefault="00F11C9F" w:rsidP="00F11C9F">
            <w:pPr>
              <w:rPr>
                <w:rFonts w:cstheme="minorHAnsi"/>
                <w:szCs w:val="22"/>
                <w:lang w:val="fr-FR"/>
              </w:rPr>
            </w:pPr>
            <w:r w:rsidRPr="002612C3">
              <w:rPr>
                <w:rFonts w:cstheme="minorHAnsi"/>
                <w:color w:val="0070C0"/>
                <w:sz w:val="18"/>
                <w:szCs w:val="22"/>
                <w:lang w:val="fr-FR"/>
              </w:rPr>
              <w:t xml:space="preserve">[Bien que le projet ait été bien conçu et qu’il se soit globalement bien déroulé, la sous-estimation du budget mis à disposition par le FEM a gêné la phase finale d’exécution, ce qui s’est ressenti sur le bouclage à temps du </w:t>
            </w:r>
            <w:r w:rsidRPr="002612C3">
              <w:rPr>
                <w:rFonts w:cstheme="minorHAnsi"/>
                <w:color w:val="0070C0"/>
                <w:sz w:val="18"/>
                <w:szCs w:val="22"/>
                <w:lang w:val="fr-FR"/>
              </w:rPr>
              <w:lastRenderedPageBreak/>
              <w:t>Résultat 2 (gestion adaptative) et, dans une moindre mesure du Résultat 3.]</w:t>
            </w:r>
          </w:p>
          <w:p w:rsidR="00F11C9F" w:rsidRPr="002612C3" w:rsidRDefault="00F11C9F" w:rsidP="00F267B7">
            <w:pPr>
              <w:rPr>
                <w:rFonts w:cstheme="minorHAnsi"/>
                <w:szCs w:val="22"/>
                <w:lang w:val="fr-FR"/>
              </w:rPr>
            </w:pPr>
          </w:p>
          <w:p w:rsidR="005309B4" w:rsidRPr="002612C3" w:rsidRDefault="005309B4" w:rsidP="00F267B7">
            <w:pPr>
              <w:rPr>
                <w:rFonts w:cstheme="minorHAnsi"/>
                <w:szCs w:val="22"/>
                <w:lang w:val="en-ZA"/>
              </w:rPr>
            </w:pPr>
            <w:r w:rsidRPr="002612C3">
              <w:rPr>
                <w:rFonts w:cstheme="minorHAnsi"/>
                <w:szCs w:val="22"/>
                <w:lang w:val="en-ZA"/>
              </w:rPr>
              <w:t xml:space="preserve">The TE insists that the WAP project had a very short duration and </w:t>
            </w:r>
            <w:r w:rsidR="00937171" w:rsidRPr="002612C3">
              <w:rPr>
                <w:rFonts w:cstheme="minorHAnsi"/>
                <w:szCs w:val="22"/>
                <w:lang w:val="en-ZA"/>
              </w:rPr>
              <w:t xml:space="preserve">that it </w:t>
            </w:r>
            <w:r w:rsidRPr="002612C3">
              <w:rPr>
                <w:rFonts w:cstheme="minorHAnsi"/>
                <w:szCs w:val="22"/>
                <w:lang w:val="en-ZA"/>
              </w:rPr>
              <w:t>had an insu</w:t>
            </w:r>
            <w:r w:rsidR="00DA4824" w:rsidRPr="002612C3">
              <w:rPr>
                <w:rFonts w:cstheme="minorHAnsi"/>
                <w:szCs w:val="22"/>
                <w:lang w:val="en-ZA"/>
              </w:rPr>
              <w:t>fficient budget:</w:t>
            </w:r>
          </w:p>
          <w:p w:rsidR="005309B4" w:rsidRPr="002612C3" w:rsidRDefault="005309B4" w:rsidP="00F267B7">
            <w:pPr>
              <w:rPr>
                <w:rFonts w:cstheme="minorHAnsi"/>
                <w:szCs w:val="22"/>
                <w:lang w:val="en-ZA"/>
              </w:rPr>
            </w:pPr>
          </w:p>
          <w:p w:rsidR="00DA4824" w:rsidRPr="002612C3" w:rsidRDefault="00D9291C" w:rsidP="00F267B7">
            <w:pPr>
              <w:ind w:left="284"/>
              <w:rPr>
                <w:rFonts w:cstheme="minorHAnsi"/>
                <w:szCs w:val="22"/>
                <w:lang w:val="fr-FR"/>
              </w:rPr>
            </w:pPr>
            <w:r w:rsidRPr="002612C3">
              <w:rPr>
                <w:rFonts w:cstheme="minorHAnsi"/>
                <w:i/>
                <w:szCs w:val="22"/>
                <w:lang w:val="en-ZA"/>
              </w:rPr>
              <w:t>“</w:t>
            </w:r>
            <w:r w:rsidR="00DA4824" w:rsidRPr="002612C3">
              <w:rPr>
                <w:rFonts w:cstheme="minorHAnsi"/>
                <w:i/>
                <w:szCs w:val="22"/>
                <w:lang w:val="en-ZA"/>
              </w:rPr>
              <w:t>The planned project duration of only 5 years</w:t>
            </w:r>
            <w:r w:rsidRPr="002612C3">
              <w:rPr>
                <w:rFonts w:cstheme="minorHAnsi"/>
                <w:i/>
                <w:szCs w:val="22"/>
                <w:lang w:val="en-ZA"/>
              </w:rPr>
              <w:t>, counting</w:t>
            </w:r>
            <w:r w:rsidR="00DA4824" w:rsidRPr="002612C3">
              <w:rPr>
                <w:rFonts w:cstheme="minorHAnsi"/>
                <w:i/>
                <w:szCs w:val="22"/>
                <w:lang w:val="en-ZA"/>
              </w:rPr>
              <w:t xml:space="preserve"> from </w:t>
            </w:r>
            <w:r w:rsidRPr="002612C3">
              <w:rPr>
                <w:rFonts w:cstheme="minorHAnsi"/>
                <w:i/>
                <w:szCs w:val="22"/>
                <w:lang w:val="en-ZA"/>
              </w:rPr>
              <w:t xml:space="preserve">PRODOC signature, </w:t>
            </w:r>
            <w:r w:rsidR="00DA4824" w:rsidRPr="002612C3">
              <w:rPr>
                <w:rFonts w:cstheme="minorHAnsi"/>
                <w:i/>
                <w:szCs w:val="22"/>
                <w:lang w:val="en-ZA"/>
              </w:rPr>
              <w:t xml:space="preserve">was too short </w:t>
            </w:r>
            <w:r w:rsidR="00863F00" w:rsidRPr="002612C3">
              <w:rPr>
                <w:rFonts w:cstheme="minorHAnsi"/>
                <w:i/>
                <w:szCs w:val="22"/>
                <w:lang w:val="en-ZA"/>
              </w:rPr>
              <w:t>with respect to</w:t>
            </w:r>
            <w:r w:rsidR="00DA4824" w:rsidRPr="002612C3">
              <w:rPr>
                <w:rFonts w:cstheme="minorHAnsi"/>
                <w:i/>
                <w:szCs w:val="22"/>
                <w:lang w:val="en-ZA"/>
              </w:rPr>
              <w:t xml:space="preserve"> its ambitious goals; </w:t>
            </w:r>
            <w:r w:rsidRPr="002612C3">
              <w:rPr>
                <w:rFonts w:cstheme="minorHAnsi"/>
                <w:i/>
                <w:szCs w:val="22"/>
                <w:lang w:val="en-ZA"/>
              </w:rPr>
              <w:t>also</w:t>
            </w:r>
            <w:r w:rsidR="00DA4824" w:rsidRPr="002612C3">
              <w:rPr>
                <w:rFonts w:cstheme="minorHAnsi"/>
                <w:i/>
                <w:szCs w:val="22"/>
                <w:lang w:val="en-ZA"/>
              </w:rPr>
              <w:t xml:space="preserve"> </w:t>
            </w:r>
            <w:r w:rsidR="00863F00" w:rsidRPr="002612C3">
              <w:rPr>
                <w:rFonts w:cstheme="minorHAnsi"/>
                <w:i/>
                <w:szCs w:val="22"/>
                <w:lang w:val="en-ZA"/>
              </w:rPr>
              <w:t>its</w:t>
            </w:r>
            <w:r w:rsidR="00DA4824" w:rsidRPr="002612C3">
              <w:rPr>
                <w:rFonts w:cstheme="minorHAnsi"/>
                <w:i/>
                <w:szCs w:val="22"/>
                <w:lang w:val="en-ZA"/>
              </w:rPr>
              <w:t xml:space="preserve"> budget was underestimated.</w:t>
            </w:r>
            <w:r w:rsidRPr="002612C3">
              <w:rPr>
                <w:rFonts w:cstheme="minorHAnsi"/>
                <w:i/>
                <w:szCs w:val="22"/>
                <w:lang w:val="en-ZA"/>
              </w:rPr>
              <w:t>”</w:t>
            </w:r>
            <w:r w:rsidRPr="002612C3">
              <w:rPr>
                <w:rFonts w:cstheme="minorHAnsi"/>
                <w:szCs w:val="22"/>
                <w:lang w:val="en-ZA"/>
              </w:rPr>
              <w:t xml:space="preserve"> </w:t>
            </w:r>
            <w:r w:rsidRPr="002612C3">
              <w:rPr>
                <w:rFonts w:cstheme="minorHAnsi"/>
                <w:szCs w:val="22"/>
                <w:lang w:val="fr-FR"/>
              </w:rPr>
              <w:t>(page 1</w:t>
            </w:r>
            <w:r w:rsidR="004106A5">
              <w:rPr>
                <w:rFonts w:cstheme="minorHAnsi"/>
                <w:szCs w:val="22"/>
                <w:lang w:val="fr-FR"/>
              </w:rPr>
              <w:t>4</w:t>
            </w:r>
            <w:r w:rsidRPr="002612C3">
              <w:rPr>
                <w:rFonts w:cstheme="minorHAnsi"/>
                <w:szCs w:val="22"/>
                <w:lang w:val="fr-FR"/>
              </w:rPr>
              <w:t>)</w:t>
            </w:r>
          </w:p>
          <w:p w:rsidR="00DA4824" w:rsidRPr="002612C3" w:rsidRDefault="00DA4824" w:rsidP="00F267B7">
            <w:pPr>
              <w:ind w:left="284"/>
              <w:rPr>
                <w:rFonts w:cstheme="minorHAnsi"/>
                <w:color w:val="0070C0"/>
                <w:sz w:val="18"/>
                <w:szCs w:val="22"/>
                <w:lang w:val="fr-FR"/>
              </w:rPr>
            </w:pPr>
            <w:r w:rsidRPr="002612C3">
              <w:rPr>
                <w:rFonts w:cstheme="minorHAnsi"/>
                <w:color w:val="0070C0"/>
                <w:sz w:val="18"/>
                <w:szCs w:val="22"/>
                <w:lang w:val="fr-FR"/>
              </w:rPr>
              <w:t>[La durée prévue du projet de seulement 5 ans à partir de la signature du document de projet était trop courte par rapport à ses objectifs ambitieux ; aussi le budget il a été sous-estimée.]</w:t>
            </w:r>
          </w:p>
          <w:p w:rsidR="00DA4824" w:rsidRPr="002612C3" w:rsidRDefault="00DA4824" w:rsidP="00F267B7">
            <w:pPr>
              <w:ind w:left="284"/>
              <w:rPr>
                <w:rFonts w:cstheme="minorHAnsi"/>
                <w:szCs w:val="22"/>
                <w:lang w:val="fr-FR"/>
              </w:rPr>
            </w:pPr>
          </w:p>
          <w:p w:rsidR="005309B4" w:rsidRPr="002612C3" w:rsidRDefault="00D9291C" w:rsidP="00F267B7">
            <w:pPr>
              <w:ind w:left="284"/>
              <w:rPr>
                <w:rFonts w:cstheme="minorHAnsi"/>
                <w:szCs w:val="22"/>
                <w:lang w:val="fr-FR"/>
              </w:rPr>
            </w:pPr>
            <w:r w:rsidRPr="002612C3">
              <w:rPr>
                <w:rFonts w:cstheme="minorHAnsi"/>
                <w:i/>
                <w:szCs w:val="22"/>
                <w:lang w:val="en-ZA"/>
              </w:rPr>
              <w:t>“</w:t>
            </w:r>
            <w:r w:rsidR="005309B4" w:rsidRPr="002612C3">
              <w:rPr>
                <w:rFonts w:cstheme="minorHAnsi"/>
                <w:i/>
                <w:szCs w:val="22"/>
                <w:lang w:val="en-ZA"/>
              </w:rPr>
              <w:t>Critique points […] </w:t>
            </w:r>
            <w:r w:rsidR="00DA4824" w:rsidRPr="002612C3">
              <w:rPr>
                <w:rFonts w:cstheme="minorHAnsi"/>
                <w:i/>
                <w:szCs w:val="22"/>
                <w:lang w:val="en-ZA"/>
              </w:rPr>
              <w:t>Insufficient duration for such an ambitious project to be executed in a short time (5 years). Intervention with this level of ambition should not be slated for less than 10 years duration.</w:t>
            </w:r>
            <w:r w:rsidRPr="002612C3">
              <w:rPr>
                <w:rFonts w:cstheme="minorHAnsi"/>
                <w:i/>
                <w:szCs w:val="22"/>
                <w:lang w:val="en-ZA"/>
              </w:rPr>
              <w:t>”</w:t>
            </w:r>
            <w:r w:rsidRPr="002612C3">
              <w:rPr>
                <w:rFonts w:cstheme="minorHAnsi"/>
                <w:szCs w:val="22"/>
                <w:lang w:val="en-ZA"/>
              </w:rPr>
              <w:t xml:space="preserve"> </w:t>
            </w:r>
            <w:r w:rsidRPr="002612C3">
              <w:rPr>
                <w:rFonts w:cstheme="minorHAnsi"/>
                <w:szCs w:val="22"/>
                <w:lang w:val="fr-FR"/>
              </w:rPr>
              <w:t>(page 3</w:t>
            </w:r>
            <w:r w:rsidR="004106A5">
              <w:rPr>
                <w:rFonts w:cstheme="minorHAnsi"/>
                <w:szCs w:val="22"/>
                <w:lang w:val="fr-FR"/>
              </w:rPr>
              <w:t>5</w:t>
            </w:r>
            <w:r w:rsidRPr="002612C3">
              <w:rPr>
                <w:rFonts w:cstheme="minorHAnsi"/>
                <w:szCs w:val="22"/>
                <w:lang w:val="fr-FR"/>
              </w:rPr>
              <w:t>)</w:t>
            </w:r>
          </w:p>
          <w:p w:rsidR="005309B4" w:rsidRPr="002612C3" w:rsidRDefault="00DA4824" w:rsidP="00F267B7">
            <w:pPr>
              <w:ind w:left="284"/>
              <w:rPr>
                <w:rFonts w:cstheme="minorHAnsi"/>
                <w:color w:val="0070C0"/>
                <w:sz w:val="18"/>
                <w:szCs w:val="22"/>
                <w:lang w:val="fr-FR"/>
              </w:rPr>
            </w:pPr>
            <w:r w:rsidRPr="002612C3">
              <w:rPr>
                <w:rFonts w:cstheme="minorHAnsi"/>
                <w:color w:val="0070C0"/>
                <w:sz w:val="18"/>
                <w:szCs w:val="22"/>
                <w:lang w:val="fr-FR"/>
              </w:rPr>
              <w:t>[</w:t>
            </w:r>
            <w:r w:rsidR="005309B4" w:rsidRPr="002612C3">
              <w:rPr>
                <w:rFonts w:cstheme="minorHAnsi"/>
                <w:color w:val="0070C0"/>
                <w:sz w:val="18"/>
                <w:szCs w:val="22"/>
                <w:lang w:val="fr-FR"/>
              </w:rPr>
              <w:t>Les critiques au projet WAP […] La durée insuffisante du projet trop ambitieux pour s’inscrire dans des délais courts (5 ans). Les ambitions d’intervention ne devraient pas se caler sur des périodes inférieures à 10 ans.</w:t>
            </w:r>
            <w:r w:rsidRPr="002612C3">
              <w:rPr>
                <w:rFonts w:cstheme="minorHAnsi"/>
                <w:color w:val="0070C0"/>
                <w:sz w:val="18"/>
                <w:szCs w:val="22"/>
                <w:lang w:val="fr-FR"/>
              </w:rPr>
              <w:t>]</w:t>
            </w:r>
          </w:p>
          <w:p w:rsidR="005309B4" w:rsidRPr="002612C3" w:rsidRDefault="005309B4" w:rsidP="00F267B7">
            <w:pPr>
              <w:rPr>
                <w:rFonts w:cstheme="minorHAnsi"/>
                <w:szCs w:val="22"/>
                <w:lang w:val="fr-FR"/>
              </w:rPr>
            </w:pPr>
          </w:p>
          <w:p w:rsidR="00132EE6" w:rsidRPr="002612C3" w:rsidRDefault="005309B4" w:rsidP="00F267B7">
            <w:pPr>
              <w:rPr>
                <w:rFonts w:cstheme="minorHAnsi"/>
                <w:szCs w:val="22"/>
                <w:lang w:val="en-ZA"/>
              </w:rPr>
            </w:pPr>
            <w:r w:rsidRPr="002612C3">
              <w:rPr>
                <w:rFonts w:cstheme="minorHAnsi"/>
                <w:szCs w:val="22"/>
                <w:lang w:val="en-ZA"/>
              </w:rPr>
              <w:t xml:space="preserve">Yet, </w:t>
            </w:r>
            <w:r w:rsidR="005E4179" w:rsidRPr="002612C3">
              <w:rPr>
                <w:rFonts w:cstheme="minorHAnsi"/>
                <w:szCs w:val="22"/>
                <w:lang w:val="en-ZA"/>
              </w:rPr>
              <w:t>this is not presented, nor discussed</w:t>
            </w:r>
            <w:r w:rsidR="00132EE6" w:rsidRPr="002612C3">
              <w:rPr>
                <w:rFonts w:cstheme="minorHAnsi"/>
                <w:szCs w:val="22"/>
                <w:lang w:val="en-ZA"/>
              </w:rPr>
              <w:t>,</w:t>
            </w:r>
            <w:r w:rsidR="005E4179" w:rsidRPr="002612C3">
              <w:rPr>
                <w:rFonts w:cstheme="minorHAnsi"/>
                <w:szCs w:val="22"/>
                <w:lang w:val="en-ZA"/>
              </w:rPr>
              <w:t xml:space="preserve"> as a </w:t>
            </w:r>
            <w:r w:rsidR="005E4179" w:rsidRPr="002612C3">
              <w:rPr>
                <w:rFonts w:cstheme="minorHAnsi"/>
                <w:szCs w:val="22"/>
                <w:u w:val="single"/>
                <w:lang w:val="en-ZA"/>
              </w:rPr>
              <w:t>project design issue</w:t>
            </w:r>
            <w:r w:rsidR="005F6776" w:rsidRPr="002612C3">
              <w:rPr>
                <w:rFonts w:cstheme="minorHAnsi"/>
                <w:szCs w:val="22"/>
                <w:lang w:val="en-ZA"/>
              </w:rPr>
              <w:t>.</w:t>
            </w:r>
            <w:r w:rsidR="005E4179" w:rsidRPr="002612C3">
              <w:rPr>
                <w:rFonts w:cstheme="minorHAnsi"/>
                <w:szCs w:val="22"/>
                <w:lang w:val="en-ZA"/>
              </w:rPr>
              <w:t xml:space="preserve"> </w:t>
            </w:r>
            <w:r w:rsidR="00132EE6" w:rsidRPr="002612C3">
              <w:rPr>
                <w:rFonts w:cstheme="minorHAnsi"/>
                <w:szCs w:val="22"/>
                <w:lang w:val="en-ZA"/>
              </w:rPr>
              <w:t xml:space="preserve">The quality at entry was </w:t>
            </w:r>
            <w:r w:rsidR="00EE751A" w:rsidRPr="002612C3">
              <w:rPr>
                <w:rFonts w:cstheme="minorHAnsi"/>
                <w:szCs w:val="22"/>
                <w:lang w:val="en-ZA"/>
              </w:rPr>
              <w:t xml:space="preserve">in fact </w:t>
            </w:r>
            <w:r w:rsidR="00132EE6" w:rsidRPr="002612C3">
              <w:rPr>
                <w:rFonts w:cstheme="minorHAnsi"/>
                <w:szCs w:val="22"/>
                <w:lang w:val="en-ZA"/>
              </w:rPr>
              <w:t xml:space="preserve">assessed by the TE as ‘Satisfactory’. This </w:t>
            </w:r>
            <w:r w:rsidR="005F6776" w:rsidRPr="002612C3">
              <w:rPr>
                <w:rFonts w:cstheme="minorHAnsi"/>
                <w:szCs w:val="22"/>
                <w:lang w:val="en-ZA"/>
              </w:rPr>
              <w:t>is somewhat</w:t>
            </w:r>
            <w:r w:rsidR="005E4179" w:rsidRPr="002612C3">
              <w:rPr>
                <w:rFonts w:cstheme="minorHAnsi"/>
                <w:szCs w:val="22"/>
                <w:lang w:val="en-ZA"/>
              </w:rPr>
              <w:t xml:space="preserve"> contradictory. </w:t>
            </w:r>
          </w:p>
          <w:p w:rsidR="00132EE6" w:rsidRPr="002612C3" w:rsidRDefault="00132EE6" w:rsidP="00F267B7">
            <w:pPr>
              <w:rPr>
                <w:rFonts w:cstheme="minorHAnsi"/>
                <w:szCs w:val="22"/>
                <w:lang w:val="en-ZA"/>
              </w:rPr>
            </w:pPr>
          </w:p>
          <w:p w:rsidR="00EE751A" w:rsidRPr="002612C3" w:rsidRDefault="00EE751A" w:rsidP="00F267B7">
            <w:pPr>
              <w:rPr>
                <w:rFonts w:cstheme="minorHAnsi"/>
                <w:szCs w:val="22"/>
                <w:lang w:val="en-ZA"/>
              </w:rPr>
            </w:pPr>
            <w:r w:rsidRPr="002612C3">
              <w:rPr>
                <w:rFonts w:cstheme="minorHAnsi"/>
                <w:szCs w:val="22"/>
                <w:lang w:val="en-ZA"/>
              </w:rPr>
              <w:t xml:space="preserve">Another shortcoming behind the MS rating has been the issues of sustainability, in particular the </w:t>
            </w:r>
            <w:r w:rsidR="00132EE6" w:rsidRPr="002612C3">
              <w:rPr>
                <w:rFonts w:cstheme="minorHAnsi"/>
                <w:b/>
                <w:szCs w:val="22"/>
                <w:lang w:val="en-ZA"/>
              </w:rPr>
              <w:t>financial sustainability</w:t>
            </w:r>
            <w:r w:rsidRPr="002612C3">
              <w:rPr>
                <w:rFonts w:cstheme="minorHAnsi"/>
                <w:b/>
                <w:szCs w:val="22"/>
                <w:lang w:val="en-ZA"/>
              </w:rPr>
              <w:t xml:space="preserve"> one, rated MU (moderately unlikely) by the TE</w:t>
            </w:r>
            <w:r w:rsidR="00132EE6" w:rsidRPr="002612C3">
              <w:rPr>
                <w:rFonts w:cstheme="minorHAnsi"/>
                <w:szCs w:val="22"/>
                <w:lang w:val="en-ZA"/>
              </w:rPr>
              <w:t xml:space="preserve">. </w:t>
            </w:r>
            <w:r w:rsidRPr="002612C3">
              <w:rPr>
                <w:rFonts w:cstheme="minorHAnsi"/>
                <w:szCs w:val="22"/>
                <w:lang w:val="en-ZA"/>
              </w:rPr>
              <w:t xml:space="preserve">The TE indicated that </w:t>
            </w:r>
            <w:r w:rsidR="00162AD5" w:rsidRPr="002612C3">
              <w:rPr>
                <w:rFonts w:cstheme="minorHAnsi"/>
                <w:szCs w:val="22"/>
                <w:lang w:val="en-ZA"/>
              </w:rPr>
              <w:t xml:space="preserve">the WAP </w:t>
            </w:r>
            <w:r w:rsidR="001863CD" w:rsidRPr="002612C3">
              <w:rPr>
                <w:rFonts w:cstheme="minorHAnsi"/>
                <w:szCs w:val="22"/>
                <w:lang w:val="en-ZA"/>
              </w:rPr>
              <w:t xml:space="preserve">Complex </w:t>
            </w:r>
            <w:r w:rsidRPr="002612C3">
              <w:rPr>
                <w:rFonts w:cstheme="minorHAnsi"/>
                <w:szCs w:val="22"/>
                <w:lang w:val="en-ZA"/>
              </w:rPr>
              <w:t xml:space="preserve">had </w:t>
            </w:r>
            <w:r w:rsidR="00162AD5" w:rsidRPr="002612C3">
              <w:rPr>
                <w:rFonts w:cstheme="minorHAnsi"/>
                <w:szCs w:val="22"/>
                <w:lang w:val="en-ZA"/>
              </w:rPr>
              <w:t xml:space="preserve">a </w:t>
            </w:r>
            <w:r w:rsidR="001863CD" w:rsidRPr="002612C3">
              <w:rPr>
                <w:rFonts w:cstheme="minorHAnsi"/>
                <w:szCs w:val="22"/>
                <w:lang w:val="en-ZA"/>
              </w:rPr>
              <w:t>weak</w:t>
            </w:r>
            <w:r w:rsidR="00162AD5" w:rsidRPr="002612C3">
              <w:rPr>
                <w:rFonts w:cstheme="minorHAnsi"/>
                <w:szCs w:val="22"/>
                <w:lang w:val="en-ZA"/>
              </w:rPr>
              <w:t xml:space="preserve"> financial sustainability</w:t>
            </w:r>
            <w:r w:rsidR="001863CD" w:rsidRPr="002612C3">
              <w:rPr>
                <w:rFonts w:cstheme="minorHAnsi"/>
                <w:szCs w:val="22"/>
                <w:lang w:val="en-ZA"/>
              </w:rPr>
              <w:t xml:space="preserve"> status</w:t>
            </w:r>
            <w:r w:rsidRPr="002612C3">
              <w:rPr>
                <w:rFonts w:cstheme="minorHAnsi"/>
                <w:szCs w:val="22"/>
                <w:lang w:val="en-ZA"/>
              </w:rPr>
              <w:t xml:space="preserve"> at project end, however hard, quantitative evidence had not been </w:t>
            </w:r>
            <w:r w:rsidR="00162AD5" w:rsidRPr="002612C3">
              <w:rPr>
                <w:rFonts w:cstheme="minorHAnsi"/>
                <w:szCs w:val="22"/>
                <w:lang w:val="en-ZA"/>
              </w:rPr>
              <w:t>presented</w:t>
            </w:r>
            <w:r w:rsidR="00B54294" w:rsidRPr="002612C3">
              <w:rPr>
                <w:rFonts w:cstheme="minorHAnsi"/>
                <w:szCs w:val="22"/>
                <w:lang w:val="en-ZA"/>
              </w:rPr>
              <w:t xml:space="preserve"> by the TE</w:t>
            </w:r>
            <w:r w:rsidR="00162AD5" w:rsidRPr="002612C3">
              <w:rPr>
                <w:rFonts w:cstheme="minorHAnsi"/>
                <w:szCs w:val="22"/>
                <w:lang w:val="en-ZA"/>
              </w:rPr>
              <w:t>.</w:t>
            </w:r>
            <w:r w:rsidR="002F6DA7" w:rsidRPr="002612C3">
              <w:rPr>
                <w:rFonts w:cstheme="minorHAnsi"/>
                <w:szCs w:val="22"/>
                <w:lang w:val="en-ZA"/>
              </w:rPr>
              <w:t xml:space="preserve"> </w:t>
            </w:r>
          </w:p>
          <w:p w:rsidR="00EE751A" w:rsidRPr="002612C3" w:rsidRDefault="00EE751A" w:rsidP="00F267B7">
            <w:pPr>
              <w:rPr>
                <w:rFonts w:cstheme="minorHAnsi"/>
                <w:szCs w:val="22"/>
                <w:lang w:val="en-ZA"/>
              </w:rPr>
            </w:pPr>
          </w:p>
          <w:p w:rsidR="00EE751A" w:rsidRPr="002612C3" w:rsidRDefault="00B91A18" w:rsidP="00F267B7">
            <w:pPr>
              <w:rPr>
                <w:rFonts w:cstheme="minorHAnsi"/>
                <w:szCs w:val="22"/>
                <w:lang w:val="en-ZA"/>
              </w:rPr>
            </w:pPr>
            <w:r w:rsidRPr="002612C3">
              <w:rPr>
                <w:rFonts w:cstheme="minorHAnsi"/>
                <w:szCs w:val="22"/>
                <w:lang w:val="en-ZA"/>
              </w:rPr>
              <w:t xml:space="preserve">At the same time, </w:t>
            </w:r>
            <w:r w:rsidR="00B54294" w:rsidRPr="002612C3">
              <w:rPr>
                <w:rFonts w:cstheme="minorHAnsi"/>
                <w:szCs w:val="22"/>
                <w:lang w:val="en-ZA"/>
              </w:rPr>
              <w:t>UNDP also notes that t</w:t>
            </w:r>
            <w:r w:rsidR="002F6DA7" w:rsidRPr="002612C3">
              <w:rPr>
                <w:rFonts w:cstheme="minorHAnsi"/>
                <w:szCs w:val="22"/>
                <w:lang w:val="en-ZA"/>
              </w:rPr>
              <w:t xml:space="preserve">he project </w:t>
            </w:r>
            <w:r w:rsidR="00B54294" w:rsidRPr="002612C3">
              <w:rPr>
                <w:rFonts w:cstheme="minorHAnsi"/>
                <w:szCs w:val="22"/>
                <w:lang w:val="en-ZA"/>
              </w:rPr>
              <w:t xml:space="preserve">had </w:t>
            </w:r>
            <w:r w:rsidR="009158C0" w:rsidRPr="002612C3">
              <w:rPr>
                <w:rFonts w:cstheme="minorHAnsi"/>
                <w:szCs w:val="22"/>
                <w:lang w:val="en-ZA"/>
              </w:rPr>
              <w:t xml:space="preserve">various </w:t>
            </w:r>
            <w:r w:rsidR="00B54294" w:rsidRPr="002612C3">
              <w:rPr>
                <w:rFonts w:cstheme="minorHAnsi"/>
                <w:szCs w:val="22"/>
                <w:lang w:val="en-ZA"/>
              </w:rPr>
              <w:t xml:space="preserve">opportunities </w:t>
            </w:r>
            <w:r w:rsidR="002F6DA7" w:rsidRPr="002612C3">
              <w:rPr>
                <w:rFonts w:cstheme="minorHAnsi"/>
                <w:szCs w:val="22"/>
                <w:lang w:val="en-ZA"/>
              </w:rPr>
              <w:t xml:space="preserve">to carry out studies on financial sustainability, which could have helped </w:t>
            </w:r>
            <w:r w:rsidR="00863F00" w:rsidRPr="002612C3">
              <w:rPr>
                <w:rFonts w:cstheme="minorHAnsi"/>
                <w:szCs w:val="22"/>
                <w:lang w:val="en-ZA"/>
              </w:rPr>
              <w:t>the project</w:t>
            </w:r>
            <w:r w:rsidRPr="002612C3">
              <w:rPr>
                <w:rFonts w:cstheme="minorHAnsi"/>
                <w:szCs w:val="22"/>
                <w:lang w:val="en-ZA"/>
              </w:rPr>
              <w:t xml:space="preserve"> </w:t>
            </w:r>
            <w:r w:rsidR="002F6DA7" w:rsidRPr="002612C3">
              <w:rPr>
                <w:rFonts w:cstheme="minorHAnsi"/>
                <w:szCs w:val="22"/>
                <w:lang w:val="en-ZA"/>
              </w:rPr>
              <w:t xml:space="preserve">make </w:t>
            </w:r>
            <w:r w:rsidR="00EE751A" w:rsidRPr="002612C3">
              <w:rPr>
                <w:rFonts w:cstheme="minorHAnsi"/>
                <w:szCs w:val="22"/>
                <w:lang w:val="en-ZA"/>
              </w:rPr>
              <w:t xml:space="preserve">the </w:t>
            </w:r>
            <w:r w:rsidR="00863F00" w:rsidRPr="002612C3">
              <w:rPr>
                <w:rFonts w:cstheme="minorHAnsi"/>
                <w:szCs w:val="22"/>
                <w:lang w:val="en-ZA"/>
              </w:rPr>
              <w:t xml:space="preserve">case for it </w:t>
            </w:r>
            <w:r w:rsidR="00EE751A" w:rsidRPr="002612C3">
              <w:rPr>
                <w:rFonts w:cstheme="minorHAnsi"/>
                <w:szCs w:val="22"/>
                <w:lang w:val="en-ZA"/>
              </w:rPr>
              <w:t xml:space="preserve">and advance on </w:t>
            </w:r>
            <w:r w:rsidRPr="002612C3">
              <w:rPr>
                <w:rFonts w:cstheme="minorHAnsi"/>
                <w:szCs w:val="22"/>
                <w:lang w:val="en-ZA"/>
              </w:rPr>
              <w:t>the issue of PA finance</w:t>
            </w:r>
            <w:r w:rsidR="002F6DA7" w:rsidRPr="002612C3">
              <w:rPr>
                <w:rFonts w:cstheme="minorHAnsi"/>
                <w:szCs w:val="22"/>
                <w:lang w:val="en-ZA"/>
              </w:rPr>
              <w:t xml:space="preserve">. </w:t>
            </w:r>
            <w:r w:rsidR="00B54294" w:rsidRPr="002612C3">
              <w:rPr>
                <w:rFonts w:cstheme="minorHAnsi"/>
                <w:szCs w:val="22"/>
                <w:lang w:val="en-ZA"/>
              </w:rPr>
              <w:t xml:space="preserve">Yet, </w:t>
            </w:r>
            <w:r w:rsidR="00EE751A" w:rsidRPr="002612C3">
              <w:rPr>
                <w:rFonts w:cstheme="minorHAnsi"/>
                <w:szCs w:val="22"/>
                <w:lang w:val="en-ZA"/>
              </w:rPr>
              <w:t>the project</w:t>
            </w:r>
            <w:r w:rsidR="00B54294" w:rsidRPr="002612C3">
              <w:rPr>
                <w:rFonts w:cstheme="minorHAnsi"/>
                <w:szCs w:val="22"/>
                <w:lang w:val="en-ZA"/>
              </w:rPr>
              <w:t xml:space="preserve"> did not</w:t>
            </w:r>
            <w:r w:rsidR="00EE751A" w:rsidRPr="002612C3">
              <w:rPr>
                <w:rFonts w:cstheme="minorHAnsi"/>
                <w:szCs w:val="22"/>
                <w:lang w:val="en-ZA"/>
              </w:rPr>
              <w:t xml:space="preserve"> do it</w:t>
            </w:r>
            <w:r w:rsidR="00F11C9F" w:rsidRPr="002612C3">
              <w:rPr>
                <w:rFonts w:cstheme="minorHAnsi"/>
                <w:szCs w:val="22"/>
                <w:lang w:val="en-ZA"/>
              </w:rPr>
              <w:t>;</w:t>
            </w:r>
            <w:r w:rsidR="00EE751A" w:rsidRPr="002612C3">
              <w:rPr>
                <w:rFonts w:cstheme="minorHAnsi"/>
                <w:szCs w:val="22"/>
                <w:lang w:val="en-ZA"/>
              </w:rPr>
              <w:t xml:space="preserve"> and the TE did not discuss this</w:t>
            </w:r>
            <w:r w:rsidR="00F11C9F" w:rsidRPr="002612C3">
              <w:rPr>
                <w:rFonts w:cstheme="minorHAnsi"/>
                <w:szCs w:val="22"/>
                <w:lang w:val="en-ZA"/>
              </w:rPr>
              <w:t xml:space="preserve"> issue</w:t>
            </w:r>
            <w:r w:rsidR="00B54294" w:rsidRPr="002612C3">
              <w:rPr>
                <w:rFonts w:cstheme="minorHAnsi"/>
                <w:szCs w:val="22"/>
                <w:lang w:val="en-ZA"/>
              </w:rPr>
              <w:t xml:space="preserve">. </w:t>
            </w:r>
          </w:p>
          <w:p w:rsidR="00EE751A" w:rsidRPr="002612C3" w:rsidRDefault="00EE751A" w:rsidP="00F267B7">
            <w:pPr>
              <w:rPr>
                <w:rFonts w:cstheme="minorHAnsi"/>
                <w:szCs w:val="22"/>
                <w:lang w:val="en-ZA"/>
              </w:rPr>
            </w:pPr>
          </w:p>
          <w:p w:rsidR="00162AD5" w:rsidRPr="002612C3" w:rsidRDefault="00162AD5" w:rsidP="00F267B7">
            <w:pPr>
              <w:rPr>
                <w:rFonts w:cstheme="minorHAnsi"/>
                <w:szCs w:val="22"/>
                <w:lang w:val="en-ZA"/>
              </w:rPr>
            </w:pPr>
            <w:r w:rsidRPr="002612C3">
              <w:rPr>
                <w:rFonts w:cstheme="minorHAnsi"/>
                <w:szCs w:val="22"/>
                <w:lang w:val="en-ZA"/>
              </w:rPr>
              <w:t xml:space="preserve">UNDP </w:t>
            </w:r>
            <w:r w:rsidR="00EE751A" w:rsidRPr="002612C3">
              <w:rPr>
                <w:rFonts w:cstheme="minorHAnsi"/>
                <w:szCs w:val="22"/>
                <w:lang w:val="en-ZA"/>
              </w:rPr>
              <w:t xml:space="preserve">also </w:t>
            </w:r>
            <w:r w:rsidRPr="002612C3">
              <w:rPr>
                <w:rFonts w:cstheme="minorHAnsi"/>
                <w:szCs w:val="22"/>
                <w:lang w:val="en-ZA"/>
              </w:rPr>
              <w:t>notes</w:t>
            </w:r>
            <w:r w:rsidR="00A26F4E" w:rsidRPr="002612C3">
              <w:rPr>
                <w:rFonts w:cstheme="minorHAnsi"/>
                <w:szCs w:val="22"/>
                <w:lang w:val="en-ZA"/>
              </w:rPr>
              <w:t>,</w:t>
            </w:r>
            <w:r w:rsidRPr="002612C3">
              <w:rPr>
                <w:rFonts w:cstheme="minorHAnsi"/>
                <w:szCs w:val="22"/>
                <w:lang w:val="en-ZA"/>
              </w:rPr>
              <w:t xml:space="preserve"> i</w:t>
            </w:r>
            <w:r w:rsidR="00132EE6" w:rsidRPr="002612C3">
              <w:rPr>
                <w:rFonts w:cstheme="minorHAnsi"/>
                <w:szCs w:val="22"/>
                <w:lang w:val="en-ZA"/>
              </w:rPr>
              <w:t xml:space="preserve">n various passages, </w:t>
            </w:r>
            <w:r w:rsidR="009158C0" w:rsidRPr="002612C3">
              <w:rPr>
                <w:rFonts w:cstheme="minorHAnsi"/>
                <w:szCs w:val="22"/>
                <w:lang w:val="en-ZA"/>
              </w:rPr>
              <w:t xml:space="preserve">that </w:t>
            </w:r>
            <w:r w:rsidR="00132EE6" w:rsidRPr="002612C3">
              <w:rPr>
                <w:rFonts w:cstheme="minorHAnsi"/>
                <w:szCs w:val="22"/>
                <w:lang w:val="en-ZA"/>
              </w:rPr>
              <w:t>the TE seem</w:t>
            </w:r>
            <w:r w:rsidR="00863F00" w:rsidRPr="002612C3">
              <w:rPr>
                <w:rFonts w:cstheme="minorHAnsi"/>
                <w:szCs w:val="22"/>
                <w:lang w:val="en-ZA"/>
              </w:rPr>
              <w:t>ed</w:t>
            </w:r>
            <w:r w:rsidR="00132EE6" w:rsidRPr="002612C3">
              <w:rPr>
                <w:rFonts w:cstheme="minorHAnsi"/>
                <w:szCs w:val="22"/>
                <w:lang w:val="en-ZA"/>
              </w:rPr>
              <w:t xml:space="preserve"> to confound the </w:t>
            </w:r>
            <w:r w:rsidR="009158C0" w:rsidRPr="002612C3">
              <w:rPr>
                <w:rFonts w:cstheme="minorHAnsi"/>
                <w:szCs w:val="22"/>
                <w:lang w:val="en-ZA"/>
              </w:rPr>
              <w:t xml:space="preserve">issue of </w:t>
            </w:r>
            <w:r w:rsidR="00132EE6" w:rsidRPr="002612C3">
              <w:rPr>
                <w:rFonts w:cstheme="minorHAnsi"/>
                <w:szCs w:val="22"/>
                <w:lang w:val="en-ZA"/>
              </w:rPr>
              <w:t>financial sustainability of the WAP Complex wi</w:t>
            </w:r>
            <w:r w:rsidR="009158C0" w:rsidRPr="002612C3">
              <w:rPr>
                <w:rFonts w:cstheme="minorHAnsi"/>
                <w:szCs w:val="22"/>
                <w:lang w:val="en-ZA"/>
              </w:rPr>
              <w:t xml:space="preserve">th the operationalization of a </w:t>
            </w:r>
            <w:r w:rsidR="00132EE6" w:rsidRPr="002612C3">
              <w:rPr>
                <w:rFonts w:cstheme="minorHAnsi"/>
                <w:szCs w:val="22"/>
                <w:lang w:val="en-ZA"/>
              </w:rPr>
              <w:t>trus</w:t>
            </w:r>
            <w:r w:rsidR="00863F00" w:rsidRPr="002612C3">
              <w:rPr>
                <w:rFonts w:cstheme="minorHAnsi"/>
                <w:szCs w:val="22"/>
                <w:lang w:val="en-ZA"/>
              </w:rPr>
              <w:t xml:space="preserve">t fund, in particular the FSOA, which is the way still in progress after many years, and currently supported by national WB-GEF project implemented in Benin. </w:t>
            </w:r>
          </w:p>
          <w:p w:rsidR="005309B4" w:rsidRPr="002612C3" w:rsidRDefault="005309B4" w:rsidP="00F267B7">
            <w:pPr>
              <w:rPr>
                <w:rFonts w:cstheme="minorHAnsi"/>
                <w:szCs w:val="22"/>
                <w:lang w:val="en-ZA"/>
              </w:rPr>
            </w:pPr>
          </w:p>
          <w:p w:rsidR="00162AD5" w:rsidRPr="002612C3" w:rsidRDefault="00A26F4E" w:rsidP="00F267B7">
            <w:pPr>
              <w:rPr>
                <w:rFonts w:cstheme="minorHAnsi"/>
                <w:szCs w:val="22"/>
                <w:lang w:val="en-ZA"/>
              </w:rPr>
            </w:pPr>
            <w:r w:rsidRPr="002612C3">
              <w:rPr>
                <w:rFonts w:cstheme="minorHAnsi"/>
                <w:szCs w:val="22"/>
                <w:lang w:val="en-ZA"/>
              </w:rPr>
              <w:t xml:space="preserve">In general, the analysis and the presentation of </w:t>
            </w:r>
            <w:r w:rsidR="00162AD5" w:rsidRPr="002612C3">
              <w:rPr>
                <w:rFonts w:cstheme="minorHAnsi"/>
                <w:szCs w:val="22"/>
                <w:lang w:val="en-ZA"/>
              </w:rPr>
              <w:t xml:space="preserve">lessons and recommendations </w:t>
            </w:r>
            <w:r w:rsidR="00B91A18" w:rsidRPr="002612C3">
              <w:rPr>
                <w:rFonts w:cstheme="minorHAnsi"/>
                <w:szCs w:val="22"/>
                <w:lang w:val="en-ZA"/>
              </w:rPr>
              <w:t>remained</w:t>
            </w:r>
            <w:r w:rsidR="00162AD5" w:rsidRPr="002612C3">
              <w:rPr>
                <w:rFonts w:cstheme="minorHAnsi"/>
                <w:szCs w:val="22"/>
                <w:lang w:val="en-ZA"/>
              </w:rPr>
              <w:t xml:space="preserve"> brief</w:t>
            </w:r>
            <w:r w:rsidR="00B91A18" w:rsidRPr="002612C3">
              <w:rPr>
                <w:rFonts w:cstheme="minorHAnsi"/>
                <w:szCs w:val="22"/>
                <w:lang w:val="en-ZA"/>
              </w:rPr>
              <w:t xml:space="preserve"> in the TE report</w:t>
            </w:r>
            <w:r w:rsidR="009158C0" w:rsidRPr="002612C3">
              <w:rPr>
                <w:rFonts w:cstheme="minorHAnsi"/>
                <w:szCs w:val="22"/>
                <w:lang w:val="en-ZA"/>
              </w:rPr>
              <w:t>,</w:t>
            </w:r>
            <w:r w:rsidR="00162AD5" w:rsidRPr="002612C3">
              <w:rPr>
                <w:rFonts w:cstheme="minorHAnsi"/>
                <w:szCs w:val="22"/>
                <w:lang w:val="en-ZA"/>
              </w:rPr>
              <w:t xml:space="preserve"> with </w:t>
            </w:r>
            <w:r w:rsidR="009158C0" w:rsidRPr="002612C3">
              <w:rPr>
                <w:rFonts w:cstheme="minorHAnsi"/>
                <w:szCs w:val="22"/>
                <w:lang w:val="en-ZA"/>
              </w:rPr>
              <w:t xml:space="preserve">many aspects </w:t>
            </w:r>
            <w:r w:rsidR="00B91A18" w:rsidRPr="002612C3">
              <w:rPr>
                <w:rFonts w:cstheme="minorHAnsi"/>
                <w:szCs w:val="22"/>
                <w:lang w:val="en-ZA"/>
              </w:rPr>
              <w:t>left</w:t>
            </w:r>
            <w:r w:rsidR="009158C0" w:rsidRPr="002612C3">
              <w:rPr>
                <w:rFonts w:cstheme="minorHAnsi"/>
                <w:szCs w:val="22"/>
                <w:lang w:val="en-ZA"/>
              </w:rPr>
              <w:t xml:space="preserve"> </w:t>
            </w:r>
            <w:r w:rsidR="00162AD5" w:rsidRPr="002612C3">
              <w:rPr>
                <w:rFonts w:cstheme="minorHAnsi"/>
                <w:szCs w:val="22"/>
                <w:lang w:val="en-ZA"/>
              </w:rPr>
              <w:t xml:space="preserve">implicit </w:t>
            </w:r>
            <w:r w:rsidRPr="002612C3">
              <w:rPr>
                <w:rFonts w:cstheme="minorHAnsi"/>
                <w:szCs w:val="22"/>
                <w:lang w:val="en-ZA"/>
              </w:rPr>
              <w:t xml:space="preserve">in the way they are presented. </w:t>
            </w:r>
            <w:r w:rsidR="00B91A18" w:rsidRPr="002612C3">
              <w:rPr>
                <w:rFonts w:cstheme="minorHAnsi"/>
                <w:szCs w:val="22"/>
                <w:lang w:val="en-ZA"/>
              </w:rPr>
              <w:t xml:space="preserve">The </w:t>
            </w:r>
            <w:r w:rsidR="00B91A18" w:rsidRPr="002612C3">
              <w:rPr>
                <w:rFonts w:cstheme="minorHAnsi"/>
                <w:szCs w:val="22"/>
                <w:lang w:val="en-ZA"/>
              </w:rPr>
              <w:lastRenderedPageBreak/>
              <w:t>TE’s style of writing</w:t>
            </w:r>
            <w:r w:rsidRPr="002612C3">
              <w:rPr>
                <w:rFonts w:cstheme="minorHAnsi"/>
                <w:szCs w:val="22"/>
                <w:lang w:val="en-ZA"/>
              </w:rPr>
              <w:t xml:space="preserve"> require</w:t>
            </w:r>
            <w:r w:rsidR="00B91A18" w:rsidRPr="002612C3">
              <w:rPr>
                <w:rFonts w:cstheme="minorHAnsi"/>
                <w:szCs w:val="22"/>
                <w:lang w:val="en-ZA"/>
              </w:rPr>
              <w:t>s</w:t>
            </w:r>
            <w:r w:rsidR="00C40D47" w:rsidRPr="002612C3">
              <w:rPr>
                <w:rFonts w:cstheme="minorHAnsi"/>
                <w:szCs w:val="22"/>
                <w:lang w:val="en-ZA"/>
              </w:rPr>
              <w:t xml:space="preserve"> some </w:t>
            </w:r>
            <w:r w:rsidR="00162AD5" w:rsidRPr="002612C3">
              <w:rPr>
                <w:rFonts w:cstheme="minorHAnsi"/>
                <w:szCs w:val="22"/>
                <w:lang w:val="en-ZA"/>
              </w:rPr>
              <w:t xml:space="preserve">level of interpretation to be understood by </w:t>
            </w:r>
            <w:r w:rsidR="001863CD" w:rsidRPr="002612C3">
              <w:rPr>
                <w:rFonts w:cstheme="minorHAnsi"/>
                <w:szCs w:val="22"/>
                <w:lang w:val="en-ZA"/>
              </w:rPr>
              <w:t>those who do not know the WAP project</w:t>
            </w:r>
            <w:r w:rsidRPr="002612C3">
              <w:rPr>
                <w:rFonts w:cstheme="minorHAnsi"/>
                <w:szCs w:val="22"/>
                <w:lang w:val="en-ZA"/>
              </w:rPr>
              <w:t xml:space="preserve"> and its context</w:t>
            </w:r>
            <w:r w:rsidR="001863CD" w:rsidRPr="002612C3">
              <w:rPr>
                <w:rFonts w:cstheme="minorHAnsi"/>
                <w:szCs w:val="22"/>
                <w:lang w:val="en-ZA"/>
              </w:rPr>
              <w:t xml:space="preserve">. </w:t>
            </w:r>
          </w:p>
          <w:p w:rsidR="00162AD5" w:rsidRPr="002612C3" w:rsidRDefault="00162AD5" w:rsidP="00F267B7">
            <w:pPr>
              <w:rPr>
                <w:rFonts w:cstheme="minorHAnsi"/>
                <w:szCs w:val="22"/>
                <w:lang w:val="en-ZA"/>
              </w:rPr>
            </w:pPr>
          </w:p>
          <w:p w:rsidR="00817F03" w:rsidRPr="002612C3" w:rsidRDefault="00132EE6" w:rsidP="00F267B7">
            <w:pPr>
              <w:rPr>
                <w:rFonts w:cstheme="minorHAnsi"/>
                <w:b/>
                <w:u w:val="single"/>
                <w:lang w:val="en-ZA"/>
              </w:rPr>
            </w:pPr>
            <w:r w:rsidRPr="002612C3">
              <w:rPr>
                <w:rFonts w:cstheme="minorHAnsi"/>
                <w:b/>
                <w:u w:val="single"/>
                <w:lang w:val="en-ZA"/>
              </w:rPr>
              <w:t>Summary of analysis </w:t>
            </w:r>
            <w:r w:rsidR="00A26F4E" w:rsidRPr="002612C3">
              <w:rPr>
                <w:rFonts w:cstheme="minorHAnsi"/>
                <w:b/>
                <w:u w:val="single"/>
                <w:lang w:val="en-ZA"/>
              </w:rPr>
              <w:t xml:space="preserve"> on the WAP project performance (pages 1</w:t>
            </w:r>
            <w:r w:rsidR="004106A5">
              <w:rPr>
                <w:rFonts w:cstheme="minorHAnsi"/>
                <w:b/>
                <w:u w:val="single"/>
                <w:lang w:val="en-ZA"/>
              </w:rPr>
              <w:t>9</w:t>
            </w:r>
            <w:r w:rsidR="00A26F4E" w:rsidRPr="002612C3">
              <w:rPr>
                <w:rFonts w:cstheme="minorHAnsi"/>
                <w:b/>
                <w:u w:val="single"/>
                <w:lang w:val="en-ZA"/>
              </w:rPr>
              <w:t>-</w:t>
            </w:r>
            <w:r w:rsidR="004106A5">
              <w:rPr>
                <w:rFonts w:cstheme="minorHAnsi"/>
                <w:b/>
                <w:u w:val="single"/>
                <w:lang w:val="en-ZA"/>
              </w:rPr>
              <w:t>20</w:t>
            </w:r>
            <w:r w:rsidR="00A26F4E" w:rsidRPr="002612C3">
              <w:rPr>
                <w:rFonts w:cstheme="minorHAnsi"/>
                <w:b/>
                <w:u w:val="single"/>
                <w:lang w:val="en-ZA"/>
              </w:rPr>
              <w:t xml:space="preserve">) </w:t>
            </w:r>
          </w:p>
          <w:p w:rsidR="00132EE6" w:rsidRPr="002612C3" w:rsidRDefault="00132EE6" w:rsidP="00F267B7">
            <w:pPr>
              <w:rPr>
                <w:rFonts w:cstheme="minorHAnsi"/>
                <w:u w:val="single"/>
                <w:lang w:val="en-ZA"/>
              </w:rPr>
            </w:pPr>
          </w:p>
          <w:p w:rsidR="00162AD5" w:rsidRPr="002612C3" w:rsidRDefault="00A26F4E" w:rsidP="00F267B7">
            <w:pPr>
              <w:rPr>
                <w:b/>
                <w:i/>
                <w:lang w:val="en-ZA"/>
              </w:rPr>
            </w:pPr>
            <w:r w:rsidRPr="002612C3">
              <w:rPr>
                <w:b/>
                <w:i/>
                <w:lang w:val="en-ZA"/>
              </w:rPr>
              <w:t>“</w:t>
            </w:r>
            <w:r w:rsidR="00162AD5" w:rsidRPr="002612C3">
              <w:rPr>
                <w:b/>
                <w:i/>
                <w:lang w:val="en-ZA"/>
              </w:rPr>
              <w:t xml:space="preserve">The timing for the implementation of WAP project activities has been generally respected. </w:t>
            </w:r>
            <w:r w:rsidR="00162AD5" w:rsidRPr="002612C3">
              <w:rPr>
                <w:i/>
                <w:lang w:val="en-ZA"/>
              </w:rPr>
              <w:t xml:space="preserve">Considering the [financial] situation of the project at the time of planned </w:t>
            </w:r>
            <w:r w:rsidRPr="002612C3">
              <w:rPr>
                <w:i/>
                <w:lang w:val="en-ZA"/>
              </w:rPr>
              <w:t xml:space="preserve">[operational] </w:t>
            </w:r>
            <w:r w:rsidR="00162AD5" w:rsidRPr="002612C3">
              <w:rPr>
                <w:i/>
                <w:lang w:val="en-ZA"/>
              </w:rPr>
              <w:t xml:space="preserve">closure, the </w:t>
            </w:r>
            <w:r w:rsidR="0092610B" w:rsidRPr="002612C3">
              <w:rPr>
                <w:i/>
                <w:lang w:val="en-ZA"/>
              </w:rPr>
              <w:t xml:space="preserve">overall assessment </w:t>
            </w:r>
            <w:r w:rsidR="00162AD5" w:rsidRPr="002612C3">
              <w:rPr>
                <w:i/>
                <w:lang w:val="en-ZA"/>
              </w:rPr>
              <w:t>shows the following observations</w:t>
            </w:r>
            <w:r w:rsidR="0092610B" w:rsidRPr="002612C3">
              <w:rPr>
                <w:i/>
                <w:lang w:val="en-ZA"/>
              </w:rPr>
              <w:t>:</w:t>
            </w:r>
            <w:r w:rsidRPr="002612C3">
              <w:rPr>
                <w:i/>
                <w:lang w:val="en-ZA"/>
              </w:rPr>
              <w:t>”</w:t>
            </w:r>
            <w:r w:rsidR="00162AD5" w:rsidRPr="002612C3">
              <w:rPr>
                <w:b/>
                <w:i/>
                <w:lang w:val="en-ZA"/>
              </w:rPr>
              <w:t xml:space="preserve"> </w:t>
            </w:r>
          </w:p>
          <w:p w:rsidR="00132EE6" w:rsidRPr="002612C3" w:rsidRDefault="0092610B" w:rsidP="00F267B7">
            <w:pPr>
              <w:rPr>
                <w:color w:val="0070C0"/>
                <w:sz w:val="18"/>
                <w:lang w:val="fr-FR"/>
              </w:rPr>
            </w:pPr>
            <w:r w:rsidRPr="002612C3">
              <w:rPr>
                <w:b/>
                <w:color w:val="0070C0"/>
                <w:sz w:val="18"/>
                <w:lang w:val="fr-FR"/>
              </w:rPr>
              <w:t>[</w:t>
            </w:r>
            <w:r w:rsidR="00132EE6" w:rsidRPr="002612C3">
              <w:rPr>
                <w:b/>
                <w:color w:val="0070C0"/>
                <w:sz w:val="18"/>
                <w:lang w:val="fr-FR"/>
              </w:rPr>
              <w:t>Le calendrier prévu pour l’exécution des activités du WAP a été globalement respecté</w:t>
            </w:r>
            <w:r w:rsidR="00132EE6" w:rsidRPr="002612C3">
              <w:rPr>
                <w:color w:val="0070C0"/>
                <w:sz w:val="18"/>
                <w:lang w:val="fr-FR"/>
              </w:rPr>
              <w:t xml:space="preserve">. En considérant la situation du projet au moment de sa clôture anticipée, le bilan </w:t>
            </w:r>
            <w:r w:rsidRPr="002612C3">
              <w:rPr>
                <w:color w:val="0070C0"/>
                <w:sz w:val="18"/>
                <w:lang w:val="fr-FR"/>
              </w:rPr>
              <w:t>donne les constats ci-après:]</w:t>
            </w:r>
          </w:p>
          <w:p w:rsidR="00132EE6" w:rsidRPr="002612C3" w:rsidRDefault="00132EE6" w:rsidP="00F267B7">
            <w:pPr>
              <w:rPr>
                <w:lang w:val="fr-FR"/>
              </w:rPr>
            </w:pPr>
          </w:p>
          <w:p w:rsidR="0092610B" w:rsidRPr="002612C3" w:rsidRDefault="0092610B" w:rsidP="00863F00">
            <w:pPr>
              <w:pStyle w:val="Paragraphedeliste"/>
              <w:numPr>
                <w:ilvl w:val="0"/>
                <w:numId w:val="22"/>
              </w:numPr>
              <w:spacing w:after="0" w:line="240" w:lineRule="auto"/>
              <w:rPr>
                <w:rFonts w:asciiTheme="minorHAnsi" w:hAnsiTheme="minorHAnsi"/>
                <w:i/>
                <w:sz w:val="24"/>
                <w:szCs w:val="24"/>
                <w:lang w:val="en-ZA"/>
              </w:rPr>
            </w:pPr>
            <w:r w:rsidRPr="002612C3">
              <w:rPr>
                <w:rFonts w:asciiTheme="minorHAnsi" w:hAnsiTheme="minorHAnsi"/>
                <w:b/>
                <w:i/>
                <w:sz w:val="24"/>
                <w:szCs w:val="24"/>
                <w:lang w:val="en-ZA"/>
              </w:rPr>
              <w:t xml:space="preserve">The overall [sustainability] objectives </w:t>
            </w:r>
            <w:r w:rsidRPr="002612C3">
              <w:rPr>
                <w:rFonts w:asciiTheme="minorHAnsi" w:hAnsiTheme="minorHAnsi"/>
                <w:i/>
                <w:sz w:val="24"/>
                <w:szCs w:val="24"/>
                <w:lang w:val="en-ZA"/>
              </w:rPr>
              <w:t>(political, ecological and socio-economic)</w:t>
            </w:r>
            <w:r w:rsidR="00863F00" w:rsidRPr="002612C3">
              <w:rPr>
                <w:rFonts w:asciiTheme="minorHAnsi" w:hAnsiTheme="minorHAnsi"/>
                <w:i/>
                <w:sz w:val="24"/>
                <w:szCs w:val="24"/>
                <w:lang w:val="en-ZA"/>
              </w:rPr>
              <w:t>: of the WAP [project]</w:t>
            </w:r>
            <w:r w:rsidRPr="002612C3">
              <w:rPr>
                <w:rFonts w:asciiTheme="minorHAnsi" w:hAnsiTheme="minorHAnsi"/>
                <w:i/>
                <w:sz w:val="24"/>
                <w:szCs w:val="24"/>
                <w:lang w:val="en-ZA"/>
              </w:rPr>
              <w:t xml:space="preserve"> </w:t>
            </w:r>
            <w:r w:rsidR="006B29C4" w:rsidRPr="002612C3">
              <w:rPr>
                <w:rFonts w:asciiTheme="minorHAnsi" w:hAnsiTheme="minorHAnsi"/>
                <w:i/>
                <w:sz w:val="24"/>
                <w:szCs w:val="24"/>
                <w:lang w:val="en-ZA"/>
              </w:rPr>
              <w:t xml:space="preserve">displayed, during a short period, tangible </w:t>
            </w:r>
            <w:r w:rsidRPr="002612C3">
              <w:rPr>
                <w:rFonts w:asciiTheme="minorHAnsi" w:hAnsiTheme="minorHAnsi"/>
                <w:i/>
                <w:sz w:val="24"/>
                <w:szCs w:val="24"/>
                <w:lang w:val="en-ZA"/>
              </w:rPr>
              <w:t xml:space="preserve">and measurable performance (indicators 1, 2, 3, 4), without however being able to fully explore the possibilities, in part due to lack of resources and time to implement [activities]. </w:t>
            </w:r>
            <w:r w:rsidR="006B29C4" w:rsidRPr="002612C3">
              <w:rPr>
                <w:rFonts w:asciiTheme="minorHAnsi" w:hAnsiTheme="minorHAnsi"/>
                <w:i/>
                <w:sz w:val="24"/>
                <w:szCs w:val="24"/>
                <w:lang w:val="en-ZA"/>
              </w:rPr>
              <w:t>Nonetheless, s</w:t>
            </w:r>
            <w:r w:rsidRPr="002612C3">
              <w:rPr>
                <w:rFonts w:asciiTheme="minorHAnsi" w:hAnsiTheme="minorHAnsi"/>
                <w:i/>
                <w:sz w:val="24"/>
                <w:szCs w:val="24"/>
                <w:lang w:val="en-ZA"/>
              </w:rPr>
              <w:t>ome elements of fragility remain.</w:t>
            </w:r>
          </w:p>
          <w:p w:rsidR="00132EE6" w:rsidRPr="002612C3" w:rsidRDefault="0092610B" w:rsidP="00F267B7">
            <w:pPr>
              <w:pStyle w:val="Paragraphedeliste"/>
              <w:spacing w:after="0" w:line="240" w:lineRule="auto"/>
              <w:rPr>
                <w:rFonts w:asciiTheme="minorHAnsi" w:hAnsiTheme="minorHAnsi"/>
                <w:color w:val="0070C0"/>
                <w:sz w:val="18"/>
                <w:szCs w:val="24"/>
              </w:rPr>
            </w:pPr>
            <w:r w:rsidRPr="002612C3">
              <w:rPr>
                <w:rFonts w:asciiTheme="minorHAnsi" w:hAnsiTheme="minorHAnsi"/>
                <w:color w:val="0070C0"/>
                <w:sz w:val="18"/>
                <w:szCs w:val="24"/>
              </w:rPr>
              <w:t>[</w:t>
            </w:r>
            <w:r w:rsidR="00132EE6" w:rsidRPr="002612C3">
              <w:rPr>
                <w:rFonts w:asciiTheme="minorHAnsi" w:hAnsiTheme="minorHAnsi"/>
                <w:color w:val="0070C0"/>
                <w:sz w:val="18"/>
                <w:szCs w:val="24"/>
              </w:rPr>
              <w:t xml:space="preserve">les </w:t>
            </w:r>
            <w:r w:rsidR="00132EE6" w:rsidRPr="002612C3">
              <w:rPr>
                <w:rFonts w:asciiTheme="minorHAnsi" w:hAnsiTheme="minorHAnsi"/>
                <w:b/>
                <w:color w:val="0070C0"/>
                <w:sz w:val="18"/>
                <w:szCs w:val="24"/>
              </w:rPr>
              <w:t>objectifs globaux</w:t>
            </w:r>
            <w:r w:rsidR="00132EE6" w:rsidRPr="002612C3">
              <w:rPr>
                <w:rFonts w:asciiTheme="minorHAnsi" w:hAnsiTheme="minorHAnsi"/>
                <w:color w:val="0070C0"/>
                <w:sz w:val="18"/>
                <w:szCs w:val="24"/>
              </w:rPr>
              <w:t xml:space="preserve"> (</w:t>
            </w:r>
            <w:r w:rsidR="00132EE6" w:rsidRPr="002612C3">
              <w:rPr>
                <w:rFonts w:asciiTheme="minorHAnsi" w:hAnsiTheme="minorHAnsi"/>
                <w:b/>
                <w:color w:val="0070C0"/>
                <w:sz w:val="18"/>
                <w:szCs w:val="24"/>
              </w:rPr>
              <w:t>Durabilité politique, financière, écologique et socio-économique</w:t>
            </w:r>
            <w:r w:rsidR="00132EE6" w:rsidRPr="002612C3">
              <w:rPr>
                <w:rFonts w:asciiTheme="minorHAnsi" w:hAnsiTheme="minorHAnsi"/>
                <w:color w:val="0070C0"/>
                <w:sz w:val="18"/>
                <w:szCs w:val="24"/>
              </w:rPr>
              <w:t>)</w:t>
            </w:r>
            <w:r w:rsidR="00863F00" w:rsidRPr="002612C3">
              <w:rPr>
                <w:rFonts w:asciiTheme="minorHAnsi" w:hAnsiTheme="minorHAnsi"/>
                <w:color w:val="0070C0"/>
                <w:sz w:val="18"/>
                <w:szCs w:val="24"/>
              </w:rPr>
              <w:t> </w:t>
            </w:r>
            <w:r w:rsidR="00863F00" w:rsidRPr="002612C3">
              <w:rPr>
                <w:rFonts w:asciiTheme="minorHAnsi" w:hAnsiTheme="minorHAnsi"/>
                <w:color w:val="632423" w:themeColor="accent2" w:themeShade="80"/>
                <w:sz w:val="18"/>
                <w:szCs w:val="24"/>
              </w:rPr>
              <w:t>:</w:t>
            </w:r>
            <w:r w:rsidR="00132EE6" w:rsidRPr="002612C3">
              <w:rPr>
                <w:rFonts w:asciiTheme="minorHAnsi" w:hAnsiTheme="minorHAnsi"/>
                <w:color w:val="0070C0"/>
                <w:sz w:val="18"/>
                <w:szCs w:val="24"/>
              </w:rPr>
              <w:t xml:space="preserve"> le WAP a, en peu de temps, réalisé des performances appréciables et mesurables (indicateurs 1, 2, 3, 4) sans toutefois avoir pu aller au bout de ses possibilités, en partie pour des raisons d’insuffisance de ressources et de temps d’exécution. Quelques éléments de fragilité demeurent malgré tout.</w:t>
            </w:r>
            <w:r w:rsidRPr="002612C3">
              <w:rPr>
                <w:rFonts w:asciiTheme="minorHAnsi" w:hAnsiTheme="minorHAnsi"/>
                <w:color w:val="0070C0"/>
                <w:sz w:val="18"/>
                <w:szCs w:val="24"/>
              </w:rPr>
              <w:t>]</w:t>
            </w:r>
            <w:r w:rsidR="00132EE6" w:rsidRPr="002612C3">
              <w:rPr>
                <w:rFonts w:asciiTheme="minorHAnsi" w:hAnsiTheme="minorHAnsi"/>
                <w:color w:val="0070C0"/>
                <w:sz w:val="18"/>
                <w:szCs w:val="24"/>
              </w:rPr>
              <w:t xml:space="preserve"> </w:t>
            </w:r>
          </w:p>
          <w:p w:rsidR="0092610B" w:rsidRPr="002612C3" w:rsidRDefault="0092610B" w:rsidP="00F267B7">
            <w:pPr>
              <w:pStyle w:val="Paragraphedeliste"/>
              <w:numPr>
                <w:ilvl w:val="0"/>
                <w:numId w:val="22"/>
              </w:numPr>
              <w:spacing w:after="0" w:line="240" w:lineRule="auto"/>
              <w:rPr>
                <w:rFonts w:asciiTheme="minorHAnsi" w:hAnsiTheme="minorHAnsi"/>
                <w:i/>
                <w:sz w:val="24"/>
                <w:szCs w:val="24"/>
                <w:lang w:val="en-ZA"/>
              </w:rPr>
            </w:pPr>
            <w:r w:rsidRPr="002612C3">
              <w:rPr>
                <w:rFonts w:asciiTheme="minorHAnsi" w:hAnsiTheme="minorHAnsi"/>
                <w:b/>
                <w:i/>
                <w:sz w:val="24"/>
                <w:szCs w:val="24"/>
                <w:lang w:val="en-ZA"/>
              </w:rPr>
              <w:t>Outcome 1 - Emergence of communities supporting Protected Areas</w:t>
            </w:r>
            <w:r w:rsidRPr="002612C3">
              <w:rPr>
                <w:rFonts w:asciiTheme="minorHAnsi" w:hAnsiTheme="minorHAnsi"/>
                <w:i/>
                <w:sz w:val="24"/>
                <w:szCs w:val="24"/>
                <w:lang w:val="en-ZA"/>
              </w:rPr>
              <w:t xml:space="preserve"> (indicators 5, 6, 7) [was] a fairly successful experimental approach. The level of expectations [from beneficiaries]</w:t>
            </w:r>
            <w:r w:rsidR="002D1677" w:rsidRPr="002612C3">
              <w:rPr>
                <w:rFonts w:asciiTheme="minorHAnsi" w:hAnsiTheme="minorHAnsi"/>
                <w:i/>
                <w:sz w:val="24"/>
                <w:szCs w:val="24"/>
                <w:lang w:val="en-ZA"/>
              </w:rPr>
              <w:t xml:space="preserve"> is such that a more widespread impact will need to </w:t>
            </w:r>
            <w:r w:rsidRPr="002612C3">
              <w:rPr>
                <w:rFonts w:asciiTheme="minorHAnsi" w:hAnsiTheme="minorHAnsi"/>
                <w:i/>
                <w:sz w:val="24"/>
                <w:szCs w:val="24"/>
                <w:lang w:val="en-ZA"/>
              </w:rPr>
              <w:t xml:space="preserve">be produced </w:t>
            </w:r>
            <w:r w:rsidR="002D1677" w:rsidRPr="002612C3">
              <w:rPr>
                <w:rFonts w:asciiTheme="minorHAnsi" w:hAnsiTheme="minorHAnsi"/>
                <w:i/>
                <w:sz w:val="24"/>
                <w:szCs w:val="24"/>
                <w:lang w:val="en-ZA"/>
              </w:rPr>
              <w:t xml:space="preserve">by expanding the [WAP project’s] </w:t>
            </w:r>
            <w:r w:rsidRPr="002612C3">
              <w:rPr>
                <w:rFonts w:asciiTheme="minorHAnsi" w:hAnsiTheme="minorHAnsi"/>
                <w:i/>
                <w:sz w:val="24"/>
                <w:szCs w:val="24"/>
                <w:lang w:val="en-ZA"/>
              </w:rPr>
              <w:t>activities.</w:t>
            </w:r>
          </w:p>
          <w:p w:rsidR="00132EE6" w:rsidRPr="002612C3" w:rsidRDefault="002D1677" w:rsidP="00F267B7">
            <w:pPr>
              <w:pStyle w:val="Paragraphedeliste"/>
              <w:spacing w:after="0" w:line="240" w:lineRule="auto"/>
              <w:rPr>
                <w:rFonts w:asciiTheme="minorHAnsi" w:hAnsiTheme="minorHAnsi"/>
                <w:color w:val="0070C0"/>
                <w:sz w:val="18"/>
                <w:szCs w:val="24"/>
              </w:rPr>
            </w:pPr>
            <w:r w:rsidRPr="002612C3">
              <w:rPr>
                <w:rFonts w:asciiTheme="minorHAnsi" w:hAnsiTheme="minorHAnsi"/>
                <w:color w:val="0070C0"/>
                <w:sz w:val="18"/>
                <w:szCs w:val="24"/>
              </w:rPr>
              <w:t>[</w:t>
            </w:r>
            <w:r w:rsidR="00132EE6" w:rsidRPr="002612C3">
              <w:rPr>
                <w:rFonts w:asciiTheme="minorHAnsi" w:hAnsiTheme="minorHAnsi"/>
                <w:color w:val="0070C0"/>
                <w:sz w:val="18"/>
                <w:szCs w:val="24"/>
              </w:rPr>
              <w:t xml:space="preserve">le </w:t>
            </w:r>
            <w:r w:rsidR="00132EE6" w:rsidRPr="002612C3">
              <w:rPr>
                <w:rFonts w:asciiTheme="minorHAnsi" w:hAnsiTheme="minorHAnsi"/>
                <w:b/>
                <w:color w:val="0070C0"/>
                <w:sz w:val="18"/>
                <w:szCs w:val="24"/>
              </w:rPr>
              <w:t>Résultat 1</w:t>
            </w:r>
            <w:r w:rsidR="00132EE6" w:rsidRPr="002612C3">
              <w:rPr>
                <w:rFonts w:asciiTheme="minorHAnsi" w:hAnsiTheme="minorHAnsi"/>
                <w:color w:val="0070C0"/>
                <w:sz w:val="18"/>
                <w:szCs w:val="24"/>
              </w:rPr>
              <w:t xml:space="preserve">- </w:t>
            </w:r>
            <w:r w:rsidR="00132EE6" w:rsidRPr="002612C3">
              <w:rPr>
                <w:rFonts w:asciiTheme="minorHAnsi" w:hAnsiTheme="minorHAnsi"/>
                <w:b/>
                <w:color w:val="0070C0"/>
                <w:sz w:val="18"/>
                <w:szCs w:val="24"/>
              </w:rPr>
              <w:t xml:space="preserve">Emergence de communautés soutenant les Aires Protégées </w:t>
            </w:r>
            <w:r w:rsidR="00132EE6" w:rsidRPr="002612C3">
              <w:rPr>
                <w:rFonts w:asciiTheme="minorHAnsi" w:hAnsiTheme="minorHAnsi"/>
                <w:color w:val="0070C0"/>
                <w:sz w:val="18"/>
                <w:szCs w:val="24"/>
              </w:rPr>
              <w:t>(indicateurs 5, 6, 7) :</w:t>
            </w:r>
            <w:r w:rsidRPr="002612C3">
              <w:rPr>
                <w:rFonts w:asciiTheme="minorHAnsi" w:hAnsiTheme="minorHAnsi"/>
                <w:color w:val="0070C0"/>
                <w:sz w:val="18"/>
                <w:szCs w:val="24"/>
              </w:rPr>
              <w:t xml:space="preserve"> </w:t>
            </w:r>
            <w:r w:rsidR="00132EE6" w:rsidRPr="002612C3">
              <w:rPr>
                <w:rFonts w:asciiTheme="minorHAnsi" w:hAnsiTheme="minorHAnsi"/>
                <w:color w:val="0070C0"/>
                <w:sz w:val="18"/>
                <w:szCs w:val="24"/>
              </w:rPr>
              <w:t>démarche expérimentale assez réussie. Le niveau des attentes est cependant tel qu’un effet de masse doit être produit en prolongement des activités W</w:t>
            </w:r>
            <w:r w:rsidRPr="002612C3">
              <w:rPr>
                <w:rFonts w:asciiTheme="minorHAnsi" w:hAnsiTheme="minorHAnsi"/>
                <w:color w:val="0070C0"/>
                <w:sz w:val="18"/>
                <w:szCs w:val="24"/>
              </w:rPr>
              <w:t>AP.]</w:t>
            </w:r>
          </w:p>
          <w:p w:rsidR="005C5914" w:rsidRPr="002612C3" w:rsidRDefault="005C5914" w:rsidP="00F267B7">
            <w:pPr>
              <w:pStyle w:val="Paragraphedeliste"/>
              <w:numPr>
                <w:ilvl w:val="0"/>
                <w:numId w:val="22"/>
              </w:numPr>
              <w:spacing w:after="0" w:line="240" w:lineRule="auto"/>
              <w:rPr>
                <w:rFonts w:asciiTheme="minorHAnsi" w:hAnsiTheme="minorHAnsi"/>
                <w:i/>
                <w:sz w:val="24"/>
                <w:szCs w:val="24"/>
                <w:lang w:val="en-ZA"/>
              </w:rPr>
            </w:pPr>
            <w:r w:rsidRPr="002612C3">
              <w:rPr>
                <w:rFonts w:asciiTheme="minorHAnsi" w:hAnsiTheme="minorHAnsi"/>
                <w:b/>
                <w:i/>
                <w:sz w:val="24"/>
                <w:szCs w:val="24"/>
                <w:lang w:val="en-ZA"/>
              </w:rPr>
              <w:t xml:space="preserve">Outcome 2 - Protected Areas </w:t>
            </w:r>
            <w:r w:rsidR="00F267B7" w:rsidRPr="002612C3">
              <w:rPr>
                <w:rFonts w:asciiTheme="minorHAnsi" w:hAnsiTheme="minorHAnsi"/>
                <w:b/>
                <w:i/>
                <w:sz w:val="24"/>
                <w:szCs w:val="24"/>
                <w:lang w:val="en-ZA"/>
              </w:rPr>
              <w:t>effectively</w:t>
            </w:r>
            <w:r w:rsidR="00F267B7" w:rsidRPr="002612C3">
              <w:rPr>
                <w:rFonts w:asciiTheme="minorHAnsi" w:hAnsiTheme="minorHAnsi"/>
                <w:i/>
                <w:sz w:val="24"/>
                <w:szCs w:val="24"/>
                <w:lang w:val="en-ZA"/>
              </w:rPr>
              <w:t xml:space="preserve"> </w:t>
            </w:r>
            <w:r w:rsidRPr="002612C3">
              <w:rPr>
                <w:rFonts w:asciiTheme="minorHAnsi" w:hAnsiTheme="minorHAnsi"/>
                <w:b/>
                <w:i/>
                <w:sz w:val="24"/>
                <w:szCs w:val="24"/>
                <w:lang w:val="en-ZA"/>
              </w:rPr>
              <w:t>manage</w:t>
            </w:r>
            <w:r w:rsidR="008E7A6A" w:rsidRPr="002612C3">
              <w:rPr>
                <w:rFonts w:asciiTheme="minorHAnsi" w:hAnsiTheme="minorHAnsi"/>
                <w:b/>
                <w:i/>
                <w:sz w:val="24"/>
                <w:szCs w:val="24"/>
                <w:lang w:val="en-ZA"/>
              </w:rPr>
              <w:t xml:space="preserve">d </w:t>
            </w:r>
            <w:r w:rsidR="008E7A6A" w:rsidRPr="002612C3">
              <w:rPr>
                <w:rFonts w:asciiTheme="minorHAnsi" w:hAnsiTheme="minorHAnsi"/>
                <w:i/>
                <w:sz w:val="24"/>
                <w:szCs w:val="24"/>
                <w:lang w:val="en-ZA"/>
              </w:rPr>
              <w:t>(indicators 8, 9)</w:t>
            </w:r>
            <w:r w:rsidRPr="002612C3">
              <w:rPr>
                <w:rFonts w:asciiTheme="minorHAnsi" w:hAnsiTheme="minorHAnsi"/>
                <w:i/>
                <w:sz w:val="24"/>
                <w:szCs w:val="24"/>
                <w:lang w:val="en-ZA"/>
              </w:rPr>
              <w:t xml:space="preserve">. The management weaknesses have been identified and </w:t>
            </w:r>
            <w:r w:rsidR="00AD7CE0" w:rsidRPr="002612C3">
              <w:rPr>
                <w:rFonts w:asciiTheme="minorHAnsi" w:hAnsiTheme="minorHAnsi"/>
                <w:i/>
                <w:sz w:val="24"/>
                <w:szCs w:val="24"/>
                <w:lang w:val="en-ZA"/>
              </w:rPr>
              <w:t xml:space="preserve">[ecological] </w:t>
            </w:r>
            <w:r w:rsidRPr="002612C3">
              <w:rPr>
                <w:rFonts w:asciiTheme="minorHAnsi" w:hAnsiTheme="minorHAnsi"/>
                <w:i/>
                <w:sz w:val="24"/>
                <w:szCs w:val="24"/>
                <w:lang w:val="en-ZA"/>
              </w:rPr>
              <w:t>inventories</w:t>
            </w:r>
            <w:r w:rsidR="00CF3C7D" w:rsidRPr="002612C3">
              <w:rPr>
                <w:rFonts w:asciiTheme="minorHAnsi" w:hAnsiTheme="minorHAnsi"/>
                <w:i/>
                <w:sz w:val="24"/>
                <w:szCs w:val="24"/>
                <w:lang w:val="en-ZA"/>
              </w:rPr>
              <w:t xml:space="preserve"> initiated</w:t>
            </w:r>
            <w:r w:rsidRPr="002612C3">
              <w:rPr>
                <w:rFonts w:asciiTheme="minorHAnsi" w:hAnsiTheme="minorHAnsi"/>
                <w:i/>
                <w:sz w:val="24"/>
                <w:szCs w:val="24"/>
                <w:lang w:val="en-ZA"/>
              </w:rPr>
              <w:t>.</w:t>
            </w:r>
          </w:p>
          <w:p w:rsidR="00132EE6" w:rsidRPr="002612C3" w:rsidRDefault="00AD7CE0" w:rsidP="00F267B7">
            <w:pPr>
              <w:pStyle w:val="Paragraphedeliste"/>
              <w:spacing w:after="0" w:line="240" w:lineRule="auto"/>
              <w:rPr>
                <w:rFonts w:asciiTheme="minorHAnsi" w:hAnsiTheme="minorHAnsi"/>
                <w:color w:val="0070C0"/>
                <w:sz w:val="18"/>
                <w:szCs w:val="24"/>
              </w:rPr>
            </w:pPr>
            <w:r w:rsidRPr="002612C3">
              <w:rPr>
                <w:rFonts w:asciiTheme="minorHAnsi" w:hAnsiTheme="minorHAnsi"/>
                <w:color w:val="0070C0"/>
                <w:sz w:val="18"/>
                <w:szCs w:val="24"/>
              </w:rPr>
              <w:t>[</w:t>
            </w:r>
            <w:r w:rsidR="00132EE6" w:rsidRPr="002612C3">
              <w:rPr>
                <w:rFonts w:asciiTheme="minorHAnsi" w:hAnsiTheme="minorHAnsi"/>
                <w:color w:val="0070C0"/>
                <w:sz w:val="18"/>
                <w:szCs w:val="24"/>
              </w:rPr>
              <w:t xml:space="preserve">le </w:t>
            </w:r>
            <w:r w:rsidR="00132EE6" w:rsidRPr="002612C3">
              <w:rPr>
                <w:rFonts w:asciiTheme="minorHAnsi" w:hAnsiTheme="minorHAnsi"/>
                <w:b/>
                <w:color w:val="0070C0"/>
                <w:sz w:val="18"/>
                <w:szCs w:val="24"/>
              </w:rPr>
              <w:t>Résultat 2</w:t>
            </w:r>
            <w:r w:rsidR="00132EE6" w:rsidRPr="002612C3">
              <w:rPr>
                <w:rFonts w:asciiTheme="minorHAnsi" w:hAnsiTheme="minorHAnsi"/>
                <w:color w:val="0070C0"/>
                <w:sz w:val="18"/>
                <w:szCs w:val="24"/>
              </w:rPr>
              <w:t xml:space="preserve">- </w:t>
            </w:r>
            <w:r w:rsidR="00132EE6" w:rsidRPr="002612C3">
              <w:rPr>
                <w:rFonts w:asciiTheme="minorHAnsi" w:hAnsiTheme="minorHAnsi"/>
                <w:b/>
                <w:color w:val="0070C0"/>
                <w:sz w:val="18"/>
                <w:szCs w:val="24"/>
              </w:rPr>
              <w:t xml:space="preserve">Aires Protégées gérées efficacement </w:t>
            </w:r>
            <w:r w:rsidR="00132EE6" w:rsidRPr="002612C3">
              <w:rPr>
                <w:rFonts w:asciiTheme="minorHAnsi" w:hAnsiTheme="minorHAnsi"/>
                <w:color w:val="0070C0"/>
                <w:sz w:val="18"/>
                <w:szCs w:val="24"/>
              </w:rPr>
              <w:t xml:space="preserve">(indicateurs 8, 9). Les faiblesses de gestion ont été identifiées </w:t>
            </w:r>
            <w:r w:rsidRPr="002612C3">
              <w:rPr>
                <w:rFonts w:asciiTheme="minorHAnsi" w:hAnsiTheme="minorHAnsi"/>
                <w:color w:val="0070C0"/>
                <w:sz w:val="18"/>
                <w:szCs w:val="24"/>
              </w:rPr>
              <w:t>et les inventaires initiés.]</w:t>
            </w:r>
          </w:p>
          <w:p w:rsidR="009F465F" w:rsidRPr="002612C3" w:rsidRDefault="009F465F" w:rsidP="009F465F">
            <w:pPr>
              <w:pStyle w:val="Paragraphedeliste"/>
              <w:numPr>
                <w:ilvl w:val="0"/>
                <w:numId w:val="22"/>
              </w:numPr>
              <w:spacing w:after="0" w:line="240" w:lineRule="auto"/>
              <w:rPr>
                <w:rFonts w:asciiTheme="minorHAnsi" w:hAnsiTheme="minorHAnsi"/>
                <w:i/>
                <w:sz w:val="24"/>
                <w:szCs w:val="24"/>
                <w:lang w:val="en-ZA"/>
              </w:rPr>
            </w:pPr>
            <w:r w:rsidRPr="002612C3">
              <w:rPr>
                <w:rFonts w:asciiTheme="minorHAnsi" w:hAnsiTheme="minorHAnsi"/>
                <w:b/>
                <w:i/>
                <w:sz w:val="24"/>
                <w:szCs w:val="24"/>
                <w:lang w:val="en-ZA"/>
              </w:rPr>
              <w:t>Outcome 3 - Regional Operational Coordination WAP complex</w:t>
            </w:r>
            <w:r w:rsidRPr="002612C3">
              <w:rPr>
                <w:rFonts w:asciiTheme="minorHAnsi" w:hAnsiTheme="minorHAnsi"/>
                <w:i/>
                <w:sz w:val="24"/>
                <w:szCs w:val="24"/>
                <w:lang w:val="en-ZA"/>
              </w:rPr>
              <w:t xml:space="preserve"> (indicators 10, 11). The preparation of the [WAP’s] master plan will facilitate the development of [individual PAs] Management and Operational Plans (PAG). </w:t>
            </w:r>
          </w:p>
          <w:p w:rsidR="00132EE6" w:rsidRPr="002612C3" w:rsidRDefault="009F465F" w:rsidP="009F465F">
            <w:pPr>
              <w:pStyle w:val="Paragraphedeliste"/>
              <w:spacing w:after="0" w:line="240" w:lineRule="auto"/>
              <w:rPr>
                <w:rFonts w:asciiTheme="minorHAnsi" w:hAnsiTheme="minorHAnsi"/>
                <w:color w:val="0070C0"/>
                <w:sz w:val="18"/>
                <w:szCs w:val="24"/>
              </w:rPr>
            </w:pPr>
            <w:r w:rsidRPr="002612C3">
              <w:rPr>
                <w:rFonts w:asciiTheme="minorHAnsi" w:hAnsiTheme="minorHAnsi"/>
                <w:color w:val="0070C0"/>
                <w:sz w:val="18"/>
                <w:szCs w:val="24"/>
              </w:rPr>
              <w:t>[</w:t>
            </w:r>
            <w:r w:rsidR="00132EE6" w:rsidRPr="002612C3">
              <w:rPr>
                <w:rFonts w:asciiTheme="minorHAnsi" w:hAnsiTheme="minorHAnsi"/>
                <w:color w:val="0070C0"/>
                <w:sz w:val="18"/>
                <w:szCs w:val="24"/>
              </w:rPr>
              <w:t xml:space="preserve">le </w:t>
            </w:r>
            <w:r w:rsidR="00132EE6" w:rsidRPr="002612C3">
              <w:rPr>
                <w:rFonts w:asciiTheme="minorHAnsi" w:hAnsiTheme="minorHAnsi"/>
                <w:b/>
                <w:color w:val="0070C0"/>
                <w:sz w:val="18"/>
                <w:szCs w:val="24"/>
              </w:rPr>
              <w:t>Résultat 3</w:t>
            </w:r>
            <w:r w:rsidR="00132EE6" w:rsidRPr="002612C3">
              <w:rPr>
                <w:rFonts w:asciiTheme="minorHAnsi" w:hAnsiTheme="minorHAnsi"/>
                <w:color w:val="0070C0"/>
                <w:sz w:val="18"/>
                <w:szCs w:val="24"/>
              </w:rPr>
              <w:t xml:space="preserve">- </w:t>
            </w:r>
            <w:r w:rsidR="00132EE6" w:rsidRPr="002612C3">
              <w:rPr>
                <w:rFonts w:asciiTheme="minorHAnsi" w:hAnsiTheme="minorHAnsi"/>
                <w:b/>
                <w:color w:val="0070C0"/>
                <w:sz w:val="18"/>
                <w:szCs w:val="24"/>
              </w:rPr>
              <w:t xml:space="preserve">Coordination régionale opérationnelle du complexe WAP </w:t>
            </w:r>
            <w:r w:rsidR="00132EE6" w:rsidRPr="002612C3">
              <w:rPr>
                <w:rFonts w:asciiTheme="minorHAnsi" w:hAnsiTheme="minorHAnsi"/>
                <w:color w:val="0070C0"/>
                <w:sz w:val="18"/>
                <w:szCs w:val="24"/>
              </w:rPr>
              <w:t xml:space="preserve">(indicateurs 10, 11). </w:t>
            </w:r>
            <w:r w:rsidR="00132EE6" w:rsidRPr="002612C3">
              <w:rPr>
                <w:rFonts w:asciiTheme="minorHAnsi" w:hAnsiTheme="minorHAnsi"/>
                <w:color w:val="0070C0"/>
                <w:sz w:val="18"/>
                <w:szCs w:val="24"/>
              </w:rPr>
              <w:lastRenderedPageBreak/>
              <w:t>L’élaboration des schémas directeurs va faciliter l’établissement des Plans d’Aménagement et de Gestion (PAG)</w:t>
            </w:r>
            <w:r w:rsidRPr="002612C3">
              <w:rPr>
                <w:rFonts w:asciiTheme="minorHAnsi" w:hAnsiTheme="minorHAnsi"/>
                <w:color w:val="0070C0"/>
                <w:sz w:val="18"/>
                <w:szCs w:val="24"/>
              </w:rPr>
              <w:t>.]</w:t>
            </w:r>
          </w:p>
          <w:p w:rsidR="00BC681E" w:rsidRPr="002612C3" w:rsidRDefault="00BC681E" w:rsidP="002C70FB">
            <w:pPr>
              <w:pStyle w:val="Paragraphedeliste"/>
              <w:numPr>
                <w:ilvl w:val="0"/>
                <w:numId w:val="22"/>
              </w:numPr>
              <w:spacing w:after="0" w:line="240" w:lineRule="auto"/>
              <w:ind w:left="714" w:hanging="357"/>
              <w:rPr>
                <w:rFonts w:asciiTheme="minorHAnsi" w:hAnsiTheme="minorHAnsi"/>
                <w:i/>
                <w:sz w:val="24"/>
                <w:szCs w:val="24"/>
                <w:lang w:val="en-ZA"/>
              </w:rPr>
            </w:pPr>
            <w:r w:rsidRPr="002612C3">
              <w:rPr>
                <w:rFonts w:asciiTheme="minorHAnsi" w:hAnsiTheme="minorHAnsi"/>
                <w:b/>
                <w:i/>
                <w:sz w:val="24"/>
                <w:szCs w:val="24"/>
                <w:lang w:val="en-ZA"/>
              </w:rPr>
              <w:t>Outcome 4 - Adaptive Management</w:t>
            </w:r>
            <w:r w:rsidR="009A6345" w:rsidRPr="002612C3">
              <w:rPr>
                <w:rFonts w:asciiTheme="minorHAnsi" w:hAnsiTheme="minorHAnsi"/>
                <w:i/>
                <w:sz w:val="24"/>
                <w:szCs w:val="24"/>
                <w:lang w:val="en-ZA"/>
              </w:rPr>
              <w:t xml:space="preserve"> (indicators 12, 13, 14). </w:t>
            </w:r>
            <w:r w:rsidRPr="002612C3">
              <w:rPr>
                <w:rFonts w:asciiTheme="minorHAnsi" w:hAnsiTheme="minorHAnsi"/>
                <w:i/>
                <w:sz w:val="24"/>
                <w:szCs w:val="24"/>
                <w:lang w:val="en-ZA"/>
              </w:rPr>
              <w:t>Building on the results from a concerted and continued dialogue</w:t>
            </w:r>
            <w:r w:rsidR="006B29C4" w:rsidRPr="002612C3">
              <w:rPr>
                <w:rFonts w:asciiTheme="minorHAnsi" w:hAnsiTheme="minorHAnsi"/>
                <w:i/>
                <w:sz w:val="24"/>
                <w:szCs w:val="24"/>
                <w:lang w:val="en-ZA"/>
              </w:rPr>
              <w:t xml:space="preserve"> with partners</w:t>
            </w:r>
            <w:r w:rsidRPr="002612C3">
              <w:rPr>
                <w:rFonts w:asciiTheme="minorHAnsi" w:hAnsiTheme="minorHAnsi"/>
                <w:i/>
                <w:sz w:val="24"/>
                <w:szCs w:val="24"/>
                <w:lang w:val="en-ZA"/>
              </w:rPr>
              <w:t>.</w:t>
            </w:r>
            <w:r w:rsidR="006B29C4" w:rsidRPr="002612C3">
              <w:rPr>
                <w:rFonts w:asciiTheme="minorHAnsi" w:hAnsiTheme="minorHAnsi"/>
                <w:i/>
                <w:sz w:val="24"/>
                <w:szCs w:val="24"/>
                <w:lang w:val="en-ZA"/>
              </w:rPr>
              <w:t>”</w:t>
            </w:r>
          </w:p>
          <w:p w:rsidR="00132EE6" w:rsidRPr="002612C3" w:rsidRDefault="00BC681E" w:rsidP="00BC681E">
            <w:pPr>
              <w:pStyle w:val="Paragraphedeliste"/>
              <w:spacing w:after="0" w:line="240" w:lineRule="auto"/>
              <w:rPr>
                <w:rFonts w:asciiTheme="minorHAnsi" w:hAnsiTheme="minorHAnsi"/>
                <w:color w:val="0070C0"/>
                <w:sz w:val="18"/>
                <w:szCs w:val="24"/>
                <w:lang w:val="en-ZA"/>
              </w:rPr>
            </w:pPr>
            <w:r w:rsidRPr="002612C3">
              <w:rPr>
                <w:rFonts w:asciiTheme="minorHAnsi" w:hAnsiTheme="minorHAnsi"/>
                <w:color w:val="0070C0"/>
                <w:sz w:val="18"/>
                <w:szCs w:val="24"/>
              </w:rPr>
              <w:t>[</w:t>
            </w:r>
            <w:r w:rsidR="00132EE6" w:rsidRPr="002612C3">
              <w:rPr>
                <w:rFonts w:asciiTheme="minorHAnsi" w:hAnsiTheme="minorHAnsi"/>
                <w:color w:val="0070C0"/>
                <w:sz w:val="18"/>
                <w:szCs w:val="24"/>
              </w:rPr>
              <w:t xml:space="preserve">le </w:t>
            </w:r>
            <w:r w:rsidR="00132EE6" w:rsidRPr="002612C3">
              <w:rPr>
                <w:rFonts w:asciiTheme="minorHAnsi" w:hAnsiTheme="minorHAnsi"/>
                <w:b/>
                <w:color w:val="0070C0"/>
                <w:sz w:val="18"/>
                <w:szCs w:val="24"/>
              </w:rPr>
              <w:t>Résultat 4</w:t>
            </w:r>
            <w:r w:rsidR="00132EE6" w:rsidRPr="002612C3">
              <w:rPr>
                <w:rFonts w:asciiTheme="minorHAnsi" w:hAnsiTheme="minorHAnsi"/>
                <w:color w:val="0070C0"/>
                <w:sz w:val="18"/>
                <w:szCs w:val="24"/>
              </w:rPr>
              <w:t xml:space="preserve">- </w:t>
            </w:r>
            <w:r w:rsidR="00132EE6" w:rsidRPr="002612C3">
              <w:rPr>
                <w:rFonts w:asciiTheme="minorHAnsi" w:hAnsiTheme="minorHAnsi"/>
                <w:b/>
                <w:color w:val="0070C0"/>
                <w:sz w:val="18"/>
                <w:szCs w:val="24"/>
              </w:rPr>
              <w:t xml:space="preserve">Gestion adaptative </w:t>
            </w:r>
            <w:r w:rsidR="00132EE6" w:rsidRPr="002612C3">
              <w:rPr>
                <w:rFonts w:asciiTheme="minorHAnsi" w:hAnsiTheme="minorHAnsi"/>
                <w:color w:val="0070C0"/>
                <w:sz w:val="18"/>
                <w:szCs w:val="24"/>
              </w:rPr>
              <w:t xml:space="preserve">(indicateurs 12, 13, 14). </w:t>
            </w:r>
            <w:r w:rsidR="00132EE6" w:rsidRPr="002612C3">
              <w:rPr>
                <w:rFonts w:asciiTheme="minorHAnsi" w:hAnsiTheme="minorHAnsi"/>
                <w:color w:val="0070C0"/>
                <w:sz w:val="18"/>
                <w:szCs w:val="24"/>
                <w:lang w:val="en-ZA"/>
              </w:rPr>
              <w:t>Capitalisation, concertation partenariale.</w:t>
            </w:r>
            <w:r w:rsidRPr="002612C3">
              <w:rPr>
                <w:rFonts w:asciiTheme="minorHAnsi" w:hAnsiTheme="minorHAnsi"/>
                <w:color w:val="0070C0"/>
                <w:sz w:val="18"/>
                <w:szCs w:val="24"/>
                <w:lang w:val="en-ZA"/>
              </w:rPr>
              <w:t>]</w:t>
            </w:r>
            <w:r w:rsidR="006D485E" w:rsidRPr="002612C3">
              <w:rPr>
                <w:rFonts w:asciiTheme="minorHAnsi" w:hAnsiTheme="minorHAnsi"/>
                <w:color w:val="0070C0"/>
                <w:sz w:val="18"/>
                <w:szCs w:val="24"/>
                <w:lang w:val="en-ZA"/>
              </w:rPr>
              <w:t> »</w:t>
            </w:r>
            <w:r w:rsidR="00132EE6" w:rsidRPr="002612C3">
              <w:rPr>
                <w:rFonts w:asciiTheme="minorHAnsi" w:hAnsiTheme="minorHAnsi"/>
                <w:color w:val="0070C0"/>
                <w:sz w:val="18"/>
                <w:szCs w:val="24"/>
                <w:lang w:val="en-ZA"/>
              </w:rPr>
              <w:t xml:space="preserve"> </w:t>
            </w:r>
          </w:p>
          <w:p w:rsidR="006D485E" w:rsidRPr="002612C3" w:rsidRDefault="006D485E" w:rsidP="00F267B7">
            <w:pPr>
              <w:rPr>
                <w:lang w:val="en-ZA"/>
              </w:rPr>
            </w:pPr>
          </w:p>
          <w:p w:rsidR="00132EE6" w:rsidRPr="002612C3" w:rsidRDefault="00483435" w:rsidP="00F267B7">
            <w:pPr>
              <w:rPr>
                <w:lang w:val="en-GB"/>
              </w:rPr>
            </w:pPr>
            <w:r w:rsidRPr="002612C3">
              <w:rPr>
                <w:lang w:val="en-GB"/>
              </w:rPr>
              <w:t>T</w:t>
            </w:r>
            <w:r w:rsidR="006D485E" w:rsidRPr="002612C3">
              <w:rPr>
                <w:lang w:val="en-GB"/>
              </w:rPr>
              <w:t xml:space="preserve">he TE </w:t>
            </w:r>
            <w:r w:rsidRPr="002612C3">
              <w:rPr>
                <w:lang w:val="en-GB"/>
              </w:rPr>
              <w:t xml:space="preserve">further </w:t>
            </w:r>
            <w:r w:rsidR="006D485E" w:rsidRPr="002612C3">
              <w:rPr>
                <w:lang w:val="en-GB"/>
              </w:rPr>
              <w:t xml:space="preserve">points </w:t>
            </w:r>
            <w:r w:rsidRPr="002612C3">
              <w:rPr>
                <w:lang w:val="en-GB"/>
              </w:rPr>
              <w:t>out in conclusion</w:t>
            </w:r>
            <w:r w:rsidR="006D485E" w:rsidRPr="002612C3">
              <w:rPr>
                <w:lang w:val="en-GB"/>
              </w:rPr>
              <w:t>:</w:t>
            </w:r>
          </w:p>
          <w:p w:rsidR="00483435" w:rsidRPr="002612C3" w:rsidRDefault="00483435" w:rsidP="00F267B7">
            <w:pPr>
              <w:rPr>
                <w:lang w:val="en-GB"/>
              </w:rPr>
            </w:pPr>
          </w:p>
          <w:p w:rsidR="006D485E" w:rsidRPr="002612C3" w:rsidRDefault="00483435" w:rsidP="00F267B7">
            <w:pPr>
              <w:rPr>
                <w:sz w:val="28"/>
                <w:lang w:val="fr-FR"/>
              </w:rPr>
            </w:pPr>
            <w:r w:rsidRPr="002612C3">
              <w:rPr>
                <w:i/>
                <w:lang w:val="en-GB"/>
              </w:rPr>
              <w:t>“</w:t>
            </w:r>
            <w:r w:rsidR="00C931A4" w:rsidRPr="002612C3">
              <w:rPr>
                <w:i/>
                <w:lang w:val="en-GB"/>
              </w:rPr>
              <w:t>The WAP project officials have clearly</w:t>
            </w:r>
            <w:r w:rsidR="007842EB" w:rsidRPr="002612C3">
              <w:rPr>
                <w:i/>
                <w:lang w:val="en-GB"/>
              </w:rPr>
              <w:t xml:space="preserve"> been</w:t>
            </w:r>
            <w:r w:rsidR="00C931A4" w:rsidRPr="002612C3">
              <w:rPr>
                <w:i/>
                <w:lang w:val="en-GB"/>
              </w:rPr>
              <w:t xml:space="preserve"> aware of their [capacity] shortcomings, </w:t>
            </w:r>
            <w:r w:rsidR="006B29C4" w:rsidRPr="002612C3">
              <w:rPr>
                <w:i/>
                <w:lang w:val="en-GB"/>
              </w:rPr>
              <w:t xml:space="preserve">and found thereby </w:t>
            </w:r>
            <w:r w:rsidR="00C931A4" w:rsidRPr="002612C3">
              <w:rPr>
                <w:i/>
                <w:lang w:val="en-GB"/>
              </w:rPr>
              <w:t>ways to overcome</w:t>
            </w:r>
            <w:r w:rsidR="006B29C4" w:rsidRPr="002612C3">
              <w:rPr>
                <w:i/>
                <w:lang w:val="en-GB"/>
              </w:rPr>
              <w:t xml:space="preserve"> their</w:t>
            </w:r>
            <w:r w:rsidR="00C931A4" w:rsidRPr="002612C3">
              <w:rPr>
                <w:i/>
                <w:lang w:val="en-GB"/>
              </w:rPr>
              <w:t xml:space="preserve"> issues and achieve the [project’s] main objectives (especially under Outcomes 1 and 4). The overall situation in June 2013 clearly reflects </w:t>
            </w:r>
            <w:r w:rsidR="007842EB" w:rsidRPr="002612C3">
              <w:rPr>
                <w:i/>
                <w:lang w:val="en-GB"/>
              </w:rPr>
              <w:t>the</w:t>
            </w:r>
            <w:r w:rsidR="00C931A4" w:rsidRPr="002612C3">
              <w:rPr>
                <w:i/>
                <w:lang w:val="en-GB"/>
              </w:rPr>
              <w:t xml:space="preserve"> ability </w:t>
            </w:r>
            <w:r w:rsidR="007842EB" w:rsidRPr="002612C3">
              <w:rPr>
                <w:i/>
                <w:lang w:val="en-GB"/>
              </w:rPr>
              <w:t xml:space="preserve">of the </w:t>
            </w:r>
            <w:r w:rsidR="00C931A4" w:rsidRPr="002612C3">
              <w:rPr>
                <w:i/>
                <w:lang w:val="en-GB"/>
              </w:rPr>
              <w:t>WAP [project] to produce positive results in a financially adverse and time constrained context</w:t>
            </w:r>
            <w:r w:rsidRPr="002612C3">
              <w:rPr>
                <w:i/>
                <w:lang w:val="en-GB"/>
              </w:rPr>
              <w:t>.”</w:t>
            </w:r>
            <w:r w:rsidR="003D02BB" w:rsidRPr="002612C3">
              <w:rPr>
                <w:lang w:val="en-GB"/>
              </w:rPr>
              <w:t xml:space="preserve"> </w:t>
            </w:r>
            <w:r w:rsidR="003D02BB" w:rsidRPr="002612C3">
              <w:rPr>
                <w:lang w:val="fr-FR"/>
              </w:rPr>
              <w:t xml:space="preserve">(page </w:t>
            </w:r>
            <w:r w:rsidR="004106A5">
              <w:rPr>
                <w:lang w:val="fr-FR"/>
              </w:rPr>
              <w:t>20</w:t>
            </w:r>
            <w:r w:rsidR="003D02BB" w:rsidRPr="002612C3">
              <w:rPr>
                <w:lang w:val="fr-FR"/>
              </w:rPr>
              <w:t>)</w:t>
            </w:r>
          </w:p>
          <w:p w:rsidR="00132EE6" w:rsidRPr="002612C3" w:rsidRDefault="006D485E" w:rsidP="00F267B7">
            <w:pPr>
              <w:rPr>
                <w:b/>
                <w:color w:val="0070C0"/>
                <w:sz w:val="18"/>
                <w:lang w:val="fr-FR"/>
              </w:rPr>
            </w:pPr>
            <w:r w:rsidRPr="002612C3">
              <w:rPr>
                <w:color w:val="0070C0"/>
                <w:sz w:val="18"/>
                <w:lang w:val="fr-FR"/>
              </w:rPr>
              <w:t>[</w:t>
            </w:r>
            <w:r w:rsidR="00132EE6" w:rsidRPr="002612C3">
              <w:rPr>
                <w:color w:val="0070C0"/>
                <w:sz w:val="18"/>
                <w:lang w:val="fr-FR"/>
              </w:rPr>
              <w:t xml:space="preserve">Les responsables du projet WAP ont clairement pris conscience de ses handicaps de façon à trouver des issues de contournement pour ses objectifs majeurs (surtout Résultats 1 et 4). </w:t>
            </w:r>
            <w:r w:rsidR="00132EE6" w:rsidRPr="002612C3">
              <w:rPr>
                <w:b/>
                <w:color w:val="0070C0"/>
                <w:sz w:val="18"/>
                <w:lang w:val="fr-FR"/>
              </w:rPr>
              <w:t>La situation globale en juin 2013 reflète nettement une capacité du WAP à produire des résultats positifs dans un contexte financier et temporel qui ne lui était pas favorable</w:t>
            </w:r>
            <w:r w:rsidRPr="002612C3">
              <w:rPr>
                <w:b/>
                <w:color w:val="0070C0"/>
                <w:sz w:val="18"/>
                <w:lang w:val="fr-FR"/>
              </w:rPr>
              <w:t>.]</w:t>
            </w:r>
          </w:p>
          <w:p w:rsidR="00AA28B2" w:rsidRPr="002612C3" w:rsidRDefault="00AA28B2" w:rsidP="00AA28B2">
            <w:pPr>
              <w:rPr>
                <w:lang w:val="fr-FR"/>
              </w:rPr>
            </w:pPr>
          </w:p>
          <w:p w:rsidR="00AA28B2" w:rsidRPr="002612C3" w:rsidRDefault="00AA28B2" w:rsidP="00AA28B2">
            <w:pPr>
              <w:rPr>
                <w:lang w:val="fr-FR"/>
              </w:rPr>
            </w:pPr>
            <w:r w:rsidRPr="002612C3">
              <w:rPr>
                <w:i/>
                <w:lang w:val="en-ZA"/>
              </w:rPr>
              <w:t>“There are other elements that can explain the relatively successful outcome of a project that the TE had initially considered as ‘unusual’.”</w:t>
            </w:r>
            <w:r w:rsidR="003D02BB" w:rsidRPr="002612C3">
              <w:rPr>
                <w:lang w:val="en-ZA"/>
              </w:rPr>
              <w:t xml:space="preserve"> </w:t>
            </w:r>
            <w:r w:rsidR="003D02BB" w:rsidRPr="002612C3">
              <w:rPr>
                <w:sz w:val="20"/>
                <w:lang w:val="fr-FR"/>
              </w:rPr>
              <w:t>(page</w:t>
            </w:r>
            <w:r w:rsidR="004106A5">
              <w:rPr>
                <w:sz w:val="20"/>
                <w:lang w:val="fr-FR"/>
              </w:rPr>
              <w:t xml:space="preserve">s 11 and </w:t>
            </w:r>
            <w:r w:rsidR="004106A5" w:rsidRPr="00655EA9">
              <w:rPr>
                <w:sz w:val="20"/>
                <w:lang w:val="fr-FR"/>
              </w:rPr>
              <w:t>repeated in 34</w:t>
            </w:r>
            <w:r w:rsidR="003D02BB" w:rsidRPr="00655EA9">
              <w:rPr>
                <w:sz w:val="20"/>
                <w:lang w:val="fr-FR"/>
              </w:rPr>
              <w:t>)</w:t>
            </w:r>
          </w:p>
          <w:p w:rsidR="00AA28B2" w:rsidRPr="002612C3" w:rsidRDefault="00AA28B2" w:rsidP="00AA28B2">
            <w:pPr>
              <w:rPr>
                <w:color w:val="0070C0"/>
                <w:sz w:val="18"/>
                <w:lang w:val="fr-FR"/>
              </w:rPr>
            </w:pPr>
            <w:r w:rsidRPr="002612C3">
              <w:rPr>
                <w:color w:val="0070C0"/>
                <w:sz w:val="18"/>
                <w:lang w:val="fr-FR"/>
              </w:rPr>
              <w:t>[D’autres éléments entrent dans l’explication d’un aboutissement relativement heureux pour un projet que l’évaluation finale a considéré au début comme « inhabituel ».]</w:t>
            </w:r>
          </w:p>
          <w:p w:rsidR="00AA28B2" w:rsidRPr="002612C3" w:rsidRDefault="00AA28B2" w:rsidP="00483435">
            <w:pPr>
              <w:rPr>
                <w:u w:val="single"/>
                <w:lang w:val="fr-FR"/>
              </w:rPr>
            </w:pPr>
          </w:p>
          <w:p w:rsidR="00483435" w:rsidRPr="002612C3" w:rsidRDefault="003D02BB" w:rsidP="00483435">
            <w:pPr>
              <w:rPr>
                <w:u w:val="single"/>
                <w:lang w:val="en-GB"/>
              </w:rPr>
            </w:pPr>
            <w:r w:rsidRPr="002612C3">
              <w:rPr>
                <w:u w:val="single"/>
                <w:lang w:val="en-GB"/>
              </w:rPr>
              <w:t>Regrets, L</w:t>
            </w:r>
            <w:r w:rsidR="00483435" w:rsidRPr="002612C3">
              <w:rPr>
                <w:u w:val="single"/>
                <w:lang w:val="en-GB"/>
              </w:rPr>
              <w:t xml:space="preserve">essons and </w:t>
            </w:r>
            <w:r w:rsidRPr="002612C3">
              <w:rPr>
                <w:u w:val="single"/>
                <w:lang w:val="en-GB"/>
              </w:rPr>
              <w:t>R</w:t>
            </w:r>
            <w:r w:rsidR="00483435" w:rsidRPr="002612C3">
              <w:rPr>
                <w:u w:val="single"/>
                <w:lang w:val="en-GB"/>
              </w:rPr>
              <w:t>ecommendations</w:t>
            </w:r>
          </w:p>
          <w:p w:rsidR="00483435" w:rsidRPr="002612C3" w:rsidRDefault="00483435" w:rsidP="00483435">
            <w:pPr>
              <w:rPr>
                <w:lang w:val="en-GB"/>
              </w:rPr>
            </w:pPr>
          </w:p>
          <w:p w:rsidR="003D02BB" w:rsidRPr="002612C3" w:rsidRDefault="00483435" w:rsidP="00483435">
            <w:pPr>
              <w:rPr>
                <w:lang w:val="en-GB"/>
              </w:rPr>
            </w:pPr>
            <w:r w:rsidRPr="002612C3">
              <w:rPr>
                <w:lang w:val="en-GB"/>
              </w:rPr>
              <w:t>The TE</w:t>
            </w:r>
            <w:r w:rsidR="003D02BB" w:rsidRPr="002612C3">
              <w:rPr>
                <w:lang w:val="en-GB"/>
              </w:rPr>
              <w:t xml:space="preserve"> lists five </w:t>
            </w:r>
            <w:r w:rsidR="00464347" w:rsidRPr="002612C3">
              <w:rPr>
                <w:lang w:val="en-GB"/>
              </w:rPr>
              <w:t>5</w:t>
            </w:r>
            <w:r w:rsidR="003D02BB" w:rsidRPr="002612C3">
              <w:rPr>
                <w:lang w:val="en-GB"/>
              </w:rPr>
              <w:t xml:space="preserve"> lessons in connection with the WAP project implementation</w:t>
            </w:r>
            <w:r w:rsidR="00F32714" w:rsidRPr="002612C3">
              <w:rPr>
                <w:lang w:val="en-GB"/>
              </w:rPr>
              <w:t>, presented as “risks and hypothesis”</w:t>
            </w:r>
            <w:r w:rsidR="003D02BB" w:rsidRPr="002612C3">
              <w:rPr>
                <w:lang w:val="en-GB"/>
              </w:rPr>
              <w:t>. The language is somewhat telegraphic, but we make an effort through the translation to</w:t>
            </w:r>
            <w:r w:rsidR="00464347" w:rsidRPr="002612C3">
              <w:rPr>
                <w:lang w:val="en-GB"/>
              </w:rPr>
              <w:t xml:space="preserve"> </w:t>
            </w:r>
            <w:r w:rsidR="00F32714" w:rsidRPr="002612C3">
              <w:rPr>
                <w:lang w:val="en-GB"/>
              </w:rPr>
              <w:t>transmit the message of</w:t>
            </w:r>
            <w:r w:rsidR="00464347" w:rsidRPr="002612C3">
              <w:rPr>
                <w:lang w:val="en-GB"/>
              </w:rPr>
              <w:t xml:space="preserve"> what is being meant</w:t>
            </w:r>
            <w:r w:rsidR="00E8347E" w:rsidRPr="002612C3">
              <w:rPr>
                <w:lang w:val="en-GB"/>
              </w:rPr>
              <w:t xml:space="preserve"> (numbered for the ease of reference)</w:t>
            </w:r>
            <w:r w:rsidR="00464347" w:rsidRPr="002612C3">
              <w:rPr>
                <w:lang w:val="en-GB"/>
              </w:rPr>
              <w:t>:</w:t>
            </w:r>
          </w:p>
          <w:p w:rsidR="003D02BB" w:rsidRPr="002612C3" w:rsidRDefault="003D02BB" w:rsidP="00483435">
            <w:pPr>
              <w:rPr>
                <w:lang w:val="en-GB"/>
              </w:rPr>
            </w:pPr>
          </w:p>
          <w:p w:rsidR="00CC67A0" w:rsidRPr="002612C3" w:rsidRDefault="00CC67A0" w:rsidP="00483435">
            <w:pPr>
              <w:rPr>
                <w:lang w:val="en-GB"/>
              </w:rPr>
            </w:pPr>
            <w:r w:rsidRPr="002612C3">
              <w:rPr>
                <w:lang w:val="en-GB"/>
              </w:rPr>
              <w:t>“</w:t>
            </w:r>
            <w:r w:rsidRPr="002612C3">
              <w:rPr>
                <w:i/>
                <w:lang w:val="en-GB"/>
              </w:rPr>
              <w:t>Risks and hypotheses</w:t>
            </w:r>
            <w:r w:rsidR="006B29C4" w:rsidRPr="002612C3">
              <w:rPr>
                <w:lang w:val="en-GB"/>
              </w:rPr>
              <w:t>:</w:t>
            </w:r>
          </w:p>
          <w:p w:rsidR="00464347" w:rsidRPr="002612C3" w:rsidRDefault="00CC67A0" w:rsidP="00292551">
            <w:pPr>
              <w:pStyle w:val="Paragraphedeliste"/>
              <w:numPr>
                <w:ilvl w:val="0"/>
                <w:numId w:val="24"/>
              </w:numPr>
              <w:spacing w:after="0" w:line="240" w:lineRule="auto"/>
              <w:ind w:left="714" w:hanging="357"/>
              <w:jc w:val="both"/>
              <w:rPr>
                <w:i/>
                <w:sz w:val="24"/>
                <w:szCs w:val="24"/>
                <w:lang w:val="en-ZA"/>
              </w:rPr>
            </w:pPr>
            <w:r w:rsidRPr="002612C3">
              <w:rPr>
                <w:i/>
                <w:sz w:val="24"/>
                <w:szCs w:val="24"/>
                <w:lang w:val="en-GB"/>
              </w:rPr>
              <w:t>“</w:t>
            </w:r>
            <w:r w:rsidR="00464347" w:rsidRPr="002612C3">
              <w:rPr>
                <w:b/>
                <w:i/>
                <w:sz w:val="24"/>
                <w:szCs w:val="24"/>
                <w:u w:val="single"/>
                <w:lang w:val="en-ZA"/>
              </w:rPr>
              <w:t>Limited financial resources</w:t>
            </w:r>
            <w:r w:rsidR="00464347" w:rsidRPr="002612C3">
              <w:rPr>
                <w:i/>
                <w:sz w:val="24"/>
                <w:szCs w:val="24"/>
                <w:lang w:val="en-ZA"/>
              </w:rPr>
              <w:t xml:space="preserve"> from the </w:t>
            </w:r>
            <w:r w:rsidRPr="002612C3">
              <w:rPr>
                <w:i/>
                <w:sz w:val="24"/>
                <w:szCs w:val="24"/>
                <w:lang w:val="en-ZA"/>
              </w:rPr>
              <w:t>onset</w:t>
            </w:r>
            <w:r w:rsidR="00464347" w:rsidRPr="002612C3">
              <w:rPr>
                <w:i/>
                <w:sz w:val="24"/>
                <w:szCs w:val="24"/>
                <w:lang w:val="en-ZA"/>
              </w:rPr>
              <w:t xml:space="preserve"> (equivalent to less than $1.5/ha for the WAP complex!). This surely affected the </w:t>
            </w:r>
            <w:r w:rsidRPr="002612C3">
              <w:rPr>
                <w:i/>
                <w:sz w:val="24"/>
                <w:szCs w:val="24"/>
                <w:lang w:val="en-ZA"/>
              </w:rPr>
              <w:t xml:space="preserve">WAP project, [though it was] </w:t>
            </w:r>
            <w:r w:rsidR="00464347" w:rsidRPr="002612C3">
              <w:rPr>
                <w:i/>
                <w:sz w:val="24"/>
                <w:szCs w:val="24"/>
                <w:lang w:val="en-ZA"/>
              </w:rPr>
              <w:t>complemented by co-financing.</w:t>
            </w:r>
          </w:p>
          <w:p w:rsidR="00464347" w:rsidRPr="002612C3" w:rsidRDefault="00CC67A0" w:rsidP="00CC67A0">
            <w:pPr>
              <w:pStyle w:val="Paragraphedeliste"/>
              <w:spacing w:after="120" w:line="240" w:lineRule="auto"/>
              <w:jc w:val="both"/>
              <w:rPr>
                <w:color w:val="0070C0"/>
                <w:sz w:val="18"/>
                <w:szCs w:val="24"/>
              </w:rPr>
            </w:pPr>
            <w:r w:rsidRPr="002612C3">
              <w:rPr>
                <w:color w:val="0070C0"/>
                <w:sz w:val="18"/>
                <w:szCs w:val="24"/>
              </w:rPr>
              <w:t>[</w:t>
            </w:r>
            <w:r w:rsidR="00464347" w:rsidRPr="002612C3">
              <w:rPr>
                <w:color w:val="0070C0"/>
                <w:sz w:val="18"/>
                <w:szCs w:val="24"/>
              </w:rPr>
              <w:t xml:space="preserve">Au départ </w:t>
            </w:r>
            <w:r w:rsidR="00464347" w:rsidRPr="002612C3">
              <w:rPr>
                <w:b/>
                <w:color w:val="0070C0"/>
                <w:sz w:val="18"/>
                <w:szCs w:val="24"/>
                <w:u w:val="single"/>
              </w:rPr>
              <w:t xml:space="preserve">peu de moyens financiers </w:t>
            </w:r>
            <w:r w:rsidR="00464347" w:rsidRPr="002612C3">
              <w:rPr>
                <w:color w:val="0070C0"/>
                <w:sz w:val="18"/>
                <w:szCs w:val="24"/>
              </w:rPr>
              <w:t>(équivalant à moins $1,5/Ha du complexe WAP !) affectés, de façon sûre, au projet WAP et complétés par des cofinancements.</w:t>
            </w:r>
            <w:r w:rsidRPr="002612C3">
              <w:rPr>
                <w:color w:val="0070C0"/>
                <w:sz w:val="18"/>
                <w:szCs w:val="24"/>
              </w:rPr>
              <w:t>]</w:t>
            </w:r>
          </w:p>
          <w:p w:rsidR="00CC67A0" w:rsidRPr="002612C3" w:rsidRDefault="00CC67A0" w:rsidP="00292551">
            <w:pPr>
              <w:pStyle w:val="Paragraphedeliste"/>
              <w:numPr>
                <w:ilvl w:val="0"/>
                <w:numId w:val="24"/>
              </w:numPr>
              <w:spacing w:after="0" w:line="240" w:lineRule="auto"/>
              <w:ind w:left="714" w:hanging="357"/>
              <w:jc w:val="both"/>
              <w:rPr>
                <w:i/>
                <w:sz w:val="24"/>
                <w:szCs w:val="24"/>
                <w:lang w:val="en-ZA"/>
              </w:rPr>
            </w:pPr>
            <w:r w:rsidRPr="002612C3">
              <w:rPr>
                <w:b/>
                <w:i/>
                <w:sz w:val="24"/>
                <w:szCs w:val="24"/>
                <w:lang w:val="en-ZA"/>
              </w:rPr>
              <w:t xml:space="preserve">Risk: </w:t>
            </w:r>
            <w:r w:rsidRPr="002612C3">
              <w:rPr>
                <w:b/>
                <w:i/>
                <w:sz w:val="24"/>
                <w:szCs w:val="24"/>
                <w:u w:val="single"/>
                <w:lang w:val="en-ZA"/>
              </w:rPr>
              <w:t>limited time available</w:t>
            </w:r>
            <w:r w:rsidRPr="002612C3">
              <w:rPr>
                <w:i/>
                <w:sz w:val="24"/>
                <w:szCs w:val="24"/>
                <w:lang w:val="en-ZA"/>
              </w:rPr>
              <w:t xml:space="preserve"> to achieve very high ambitions. This imposed a </w:t>
            </w:r>
            <w:r w:rsidR="006B29C4" w:rsidRPr="002612C3">
              <w:rPr>
                <w:i/>
                <w:sz w:val="24"/>
                <w:szCs w:val="24"/>
                <w:lang w:val="en-ZA"/>
              </w:rPr>
              <w:lastRenderedPageBreak/>
              <w:t xml:space="preserve">sustained </w:t>
            </w:r>
            <w:r w:rsidRPr="002612C3">
              <w:rPr>
                <w:i/>
                <w:sz w:val="24"/>
                <w:szCs w:val="24"/>
                <w:lang w:val="en-ZA"/>
              </w:rPr>
              <w:t xml:space="preserve">pace of work </w:t>
            </w:r>
            <w:r w:rsidR="006B29C4" w:rsidRPr="002612C3">
              <w:rPr>
                <w:i/>
                <w:sz w:val="24"/>
                <w:szCs w:val="24"/>
                <w:lang w:val="en-ZA"/>
              </w:rPr>
              <w:t>on</w:t>
            </w:r>
            <w:r w:rsidRPr="002612C3">
              <w:rPr>
                <w:i/>
                <w:sz w:val="24"/>
                <w:szCs w:val="24"/>
                <w:lang w:val="en-ZA"/>
              </w:rPr>
              <w:t xml:space="preserve"> the project team</w:t>
            </w:r>
            <w:r w:rsidR="006B29C4" w:rsidRPr="002612C3">
              <w:rPr>
                <w:i/>
                <w:sz w:val="24"/>
                <w:szCs w:val="24"/>
                <w:lang w:val="en-ZA"/>
              </w:rPr>
              <w:t>, hoping</w:t>
            </w:r>
            <w:r w:rsidRPr="002612C3">
              <w:rPr>
                <w:i/>
                <w:sz w:val="24"/>
                <w:szCs w:val="24"/>
                <w:lang w:val="en-ZA"/>
              </w:rPr>
              <w:t xml:space="preserve"> to fulfil the mission entrusted to the WAP Project.</w:t>
            </w:r>
          </w:p>
          <w:p w:rsidR="00464347" w:rsidRPr="002612C3" w:rsidRDefault="00CC67A0" w:rsidP="00CC67A0">
            <w:pPr>
              <w:pStyle w:val="Paragraphedeliste"/>
              <w:spacing w:after="0" w:line="240" w:lineRule="auto"/>
              <w:jc w:val="both"/>
              <w:rPr>
                <w:color w:val="0070C0"/>
                <w:sz w:val="18"/>
                <w:szCs w:val="24"/>
              </w:rPr>
            </w:pPr>
            <w:r w:rsidRPr="002612C3">
              <w:rPr>
                <w:color w:val="0070C0"/>
                <w:sz w:val="18"/>
                <w:szCs w:val="24"/>
              </w:rPr>
              <w:t>[</w:t>
            </w:r>
            <w:r w:rsidR="00464347" w:rsidRPr="002612C3">
              <w:rPr>
                <w:b/>
                <w:color w:val="0070C0"/>
                <w:sz w:val="18"/>
                <w:szCs w:val="24"/>
              </w:rPr>
              <w:t>Risque</w:t>
            </w:r>
            <w:r w:rsidR="00464347" w:rsidRPr="002612C3">
              <w:rPr>
                <w:color w:val="0070C0"/>
                <w:sz w:val="18"/>
                <w:szCs w:val="24"/>
              </w:rPr>
              <w:t xml:space="preserve"> : </w:t>
            </w:r>
            <w:r w:rsidR="00464347" w:rsidRPr="002612C3">
              <w:rPr>
                <w:b/>
                <w:color w:val="0070C0"/>
                <w:sz w:val="18"/>
                <w:szCs w:val="24"/>
                <w:u w:val="single"/>
              </w:rPr>
              <w:t>peu de temps disponible</w:t>
            </w:r>
            <w:r w:rsidR="00464347" w:rsidRPr="002612C3">
              <w:rPr>
                <w:color w:val="0070C0"/>
                <w:sz w:val="18"/>
                <w:szCs w:val="24"/>
              </w:rPr>
              <w:t xml:space="preserve"> pour réaliser des ambitions très élevées. Cela a imposé un rythme de travail soutenu de l’équipe du projet pour espérer remplir la mission confiée au projet WAP</w:t>
            </w:r>
            <w:r w:rsidRPr="002612C3">
              <w:rPr>
                <w:color w:val="0070C0"/>
                <w:sz w:val="18"/>
                <w:szCs w:val="24"/>
              </w:rPr>
              <w:t>.]</w:t>
            </w:r>
          </w:p>
          <w:p w:rsidR="00CC67A0" w:rsidRPr="002612C3" w:rsidRDefault="00CC67A0" w:rsidP="00CC67A0">
            <w:pPr>
              <w:pStyle w:val="Paragraphedeliste"/>
              <w:numPr>
                <w:ilvl w:val="0"/>
                <w:numId w:val="24"/>
              </w:numPr>
              <w:spacing w:after="0" w:line="240" w:lineRule="auto"/>
              <w:jc w:val="both"/>
              <w:rPr>
                <w:i/>
                <w:sz w:val="24"/>
                <w:szCs w:val="24"/>
                <w:lang w:val="en-ZA"/>
              </w:rPr>
            </w:pPr>
            <w:r w:rsidRPr="002612C3">
              <w:rPr>
                <w:b/>
                <w:i/>
                <w:sz w:val="24"/>
                <w:szCs w:val="24"/>
                <w:lang w:val="en-ZA"/>
              </w:rPr>
              <w:t xml:space="preserve">Hypothesis: An </w:t>
            </w:r>
            <w:r w:rsidRPr="002612C3">
              <w:rPr>
                <w:b/>
                <w:i/>
                <w:sz w:val="24"/>
                <w:szCs w:val="24"/>
                <w:u w:val="single"/>
                <w:lang w:val="en-ZA"/>
              </w:rPr>
              <w:t>open collaboration between national PA technical services</w:t>
            </w:r>
            <w:r w:rsidRPr="002612C3">
              <w:rPr>
                <w:i/>
                <w:sz w:val="24"/>
                <w:szCs w:val="24"/>
                <w:lang w:val="en-ZA"/>
              </w:rPr>
              <w:t xml:space="preserve">, from which most of the project staff recruited came from, for the benefit of WAP project. This collaboration, </w:t>
            </w:r>
            <w:r w:rsidRPr="002612C3">
              <w:rPr>
                <w:b/>
                <w:i/>
                <w:sz w:val="24"/>
                <w:szCs w:val="24"/>
                <w:lang w:val="en-ZA"/>
              </w:rPr>
              <w:t>which was not required</w:t>
            </w:r>
            <w:r w:rsidRPr="002612C3">
              <w:rPr>
                <w:i/>
                <w:sz w:val="24"/>
                <w:szCs w:val="24"/>
                <w:lang w:val="en-ZA"/>
              </w:rPr>
              <w:t xml:space="preserve">, </w:t>
            </w:r>
            <w:r w:rsidR="006B29C4" w:rsidRPr="002612C3">
              <w:rPr>
                <w:i/>
                <w:sz w:val="24"/>
                <w:szCs w:val="24"/>
                <w:lang w:val="en-ZA"/>
              </w:rPr>
              <w:t>was</w:t>
            </w:r>
            <w:r w:rsidRPr="002612C3">
              <w:rPr>
                <w:i/>
                <w:sz w:val="24"/>
                <w:szCs w:val="24"/>
                <w:lang w:val="en-ZA"/>
              </w:rPr>
              <w:t xml:space="preserve"> in fact </w:t>
            </w:r>
            <w:r w:rsidR="006B29C4" w:rsidRPr="002612C3">
              <w:rPr>
                <w:i/>
                <w:sz w:val="24"/>
                <w:szCs w:val="24"/>
                <w:lang w:val="en-ZA"/>
              </w:rPr>
              <w:t>instituted</w:t>
            </w:r>
            <w:r w:rsidRPr="002612C3">
              <w:rPr>
                <w:i/>
                <w:sz w:val="24"/>
                <w:szCs w:val="24"/>
                <w:lang w:val="en-ZA"/>
              </w:rPr>
              <w:t xml:space="preserve">. This deserves a thought for the future: the relationships between projects and technical services are not always </w:t>
            </w:r>
            <w:r w:rsidR="00FD5D70" w:rsidRPr="002612C3">
              <w:rPr>
                <w:i/>
                <w:sz w:val="24"/>
                <w:szCs w:val="24"/>
                <w:lang w:val="en-ZA"/>
              </w:rPr>
              <w:t>[sufficiently]</w:t>
            </w:r>
            <w:r w:rsidRPr="002612C3">
              <w:rPr>
                <w:i/>
                <w:sz w:val="24"/>
                <w:szCs w:val="24"/>
                <w:lang w:val="en-ZA"/>
              </w:rPr>
              <w:t xml:space="preserve"> </w:t>
            </w:r>
            <w:r w:rsidR="00FD5D70" w:rsidRPr="002612C3">
              <w:rPr>
                <w:i/>
                <w:sz w:val="24"/>
                <w:szCs w:val="24"/>
                <w:lang w:val="en-ZA"/>
              </w:rPr>
              <w:t xml:space="preserve">easy </w:t>
            </w:r>
            <w:r w:rsidRPr="002612C3">
              <w:rPr>
                <w:i/>
                <w:sz w:val="24"/>
                <w:szCs w:val="24"/>
                <w:lang w:val="en-ZA"/>
              </w:rPr>
              <w:t xml:space="preserve">to ensure good results. It is obvious that the general approach of the WAP [project], which focused on the periphery of the PA complex, has facilitated this </w:t>
            </w:r>
            <w:r w:rsidR="00FD5D70" w:rsidRPr="002612C3">
              <w:rPr>
                <w:i/>
                <w:sz w:val="24"/>
                <w:szCs w:val="24"/>
                <w:lang w:val="en-ZA"/>
              </w:rPr>
              <w:t xml:space="preserve">[collaborative] </w:t>
            </w:r>
            <w:r w:rsidRPr="002612C3">
              <w:rPr>
                <w:i/>
                <w:sz w:val="24"/>
                <w:szCs w:val="24"/>
                <w:lang w:val="en-ZA"/>
              </w:rPr>
              <w:t>institutional attitude; this would probably not have been the case</w:t>
            </w:r>
            <w:r w:rsidR="00FD5D70" w:rsidRPr="002612C3">
              <w:rPr>
                <w:i/>
                <w:sz w:val="24"/>
                <w:szCs w:val="24"/>
                <w:lang w:val="en-ZA"/>
              </w:rPr>
              <w:t>,</w:t>
            </w:r>
            <w:r w:rsidRPr="002612C3">
              <w:rPr>
                <w:i/>
                <w:sz w:val="24"/>
                <w:szCs w:val="24"/>
                <w:lang w:val="en-ZA"/>
              </w:rPr>
              <w:t xml:space="preserve"> if the main emphasis was on the management of </w:t>
            </w:r>
            <w:r w:rsidR="00FD5D70" w:rsidRPr="002612C3">
              <w:rPr>
                <w:i/>
                <w:sz w:val="24"/>
                <w:szCs w:val="24"/>
                <w:lang w:val="en-ZA"/>
              </w:rPr>
              <w:t>[core]</w:t>
            </w:r>
            <w:r w:rsidRPr="002612C3">
              <w:rPr>
                <w:i/>
                <w:sz w:val="24"/>
                <w:szCs w:val="24"/>
                <w:lang w:val="en-ZA"/>
              </w:rPr>
              <w:t xml:space="preserve"> protected areas. </w:t>
            </w:r>
          </w:p>
          <w:p w:rsidR="00464347" w:rsidRPr="002612C3" w:rsidRDefault="00CC67A0" w:rsidP="00CC67A0">
            <w:pPr>
              <w:pStyle w:val="Paragraphedeliste"/>
              <w:spacing w:after="0" w:line="240" w:lineRule="auto"/>
              <w:jc w:val="both"/>
              <w:rPr>
                <w:color w:val="0070C0"/>
                <w:sz w:val="18"/>
                <w:szCs w:val="24"/>
              </w:rPr>
            </w:pPr>
            <w:r w:rsidRPr="002612C3">
              <w:rPr>
                <w:color w:val="0070C0"/>
                <w:sz w:val="18"/>
                <w:szCs w:val="24"/>
              </w:rPr>
              <w:t>[</w:t>
            </w:r>
            <w:r w:rsidR="00464347" w:rsidRPr="002612C3">
              <w:rPr>
                <w:b/>
                <w:color w:val="0070C0"/>
                <w:sz w:val="18"/>
                <w:szCs w:val="24"/>
              </w:rPr>
              <w:t>Hypothèse</w:t>
            </w:r>
            <w:r w:rsidR="00464347" w:rsidRPr="002612C3">
              <w:rPr>
                <w:color w:val="0070C0"/>
                <w:sz w:val="18"/>
                <w:szCs w:val="24"/>
              </w:rPr>
              <w:t xml:space="preserve"> : Une </w:t>
            </w:r>
            <w:r w:rsidR="00464347" w:rsidRPr="002612C3">
              <w:rPr>
                <w:b/>
                <w:color w:val="0070C0"/>
                <w:sz w:val="18"/>
                <w:szCs w:val="24"/>
                <w:u w:val="single"/>
              </w:rPr>
              <w:t>franche collaboration des administrations nationales</w:t>
            </w:r>
            <w:r w:rsidR="00464347" w:rsidRPr="002612C3">
              <w:rPr>
                <w:color w:val="0070C0"/>
                <w:sz w:val="18"/>
                <w:szCs w:val="24"/>
              </w:rPr>
              <w:t xml:space="preserve">, d’où proviennent la plupart des personnels recrutés dans le projet, au bénéfice du WAP. Cette collaboration, non exigée, a été instaurée de facto. Elle mérite une réflexion pour l’avenir : les relations projets/administrations ne montrent pas toujours la sérénité, gage de bons résultats. Il reste évident que l’approche générale du WAP, qui mettait en avant la périphérie a </w:t>
            </w:r>
            <w:r w:rsidR="00FD5D70" w:rsidRPr="002612C3">
              <w:rPr>
                <w:color w:val="0070C0"/>
                <w:sz w:val="18"/>
                <w:szCs w:val="24"/>
              </w:rPr>
              <w:t>facilité[,]</w:t>
            </w:r>
            <w:r w:rsidR="00464347" w:rsidRPr="002612C3">
              <w:rPr>
                <w:color w:val="0070C0"/>
                <w:sz w:val="18"/>
                <w:szCs w:val="24"/>
              </w:rPr>
              <w:t xml:space="preserve"> cette attitude institutionnelle qui n’aurait probablement pas été identique si l’accent avait d’abord été mis</w:t>
            </w:r>
            <w:r w:rsidRPr="002612C3">
              <w:rPr>
                <w:color w:val="0070C0"/>
                <w:sz w:val="18"/>
                <w:szCs w:val="24"/>
              </w:rPr>
              <w:t xml:space="preserve"> sur les aires protégées.]</w:t>
            </w:r>
          </w:p>
          <w:p w:rsidR="007951C1" w:rsidRPr="002612C3" w:rsidRDefault="007951C1" w:rsidP="007951C1">
            <w:pPr>
              <w:pStyle w:val="Paragraphedeliste"/>
              <w:numPr>
                <w:ilvl w:val="0"/>
                <w:numId w:val="24"/>
              </w:numPr>
              <w:spacing w:after="120" w:line="240" w:lineRule="auto"/>
              <w:jc w:val="both"/>
              <w:rPr>
                <w:i/>
                <w:sz w:val="24"/>
                <w:lang w:val="en-ZA"/>
              </w:rPr>
            </w:pPr>
            <w:r w:rsidRPr="002612C3">
              <w:rPr>
                <w:b/>
                <w:i/>
                <w:sz w:val="24"/>
                <w:lang w:val="en-ZA"/>
              </w:rPr>
              <w:t xml:space="preserve">Risk: An </w:t>
            </w:r>
            <w:r w:rsidRPr="002612C3">
              <w:rPr>
                <w:b/>
                <w:i/>
                <w:sz w:val="24"/>
                <w:u w:val="single"/>
                <w:lang w:val="en-ZA"/>
              </w:rPr>
              <w:t>excellent recruitment of the project staff</w:t>
            </w:r>
            <w:r w:rsidRPr="002612C3">
              <w:rPr>
                <w:i/>
                <w:sz w:val="24"/>
                <w:lang w:val="en-ZA"/>
              </w:rPr>
              <w:t xml:space="preserve"> (especially due to their level of competency and their team spirit), it was not immediately consolidated, but it allowed the project to overcome pitfalls, taking advantage of the professional experience and field relationships held by these officials.</w:t>
            </w:r>
          </w:p>
          <w:p w:rsidR="007951C1" w:rsidRPr="002612C3" w:rsidRDefault="007951C1" w:rsidP="007951C1">
            <w:pPr>
              <w:pStyle w:val="Paragraphedeliste"/>
              <w:spacing w:after="120" w:line="240" w:lineRule="auto"/>
              <w:jc w:val="both"/>
              <w:rPr>
                <w:color w:val="0070C0"/>
                <w:sz w:val="16"/>
              </w:rPr>
            </w:pPr>
            <w:r w:rsidRPr="002612C3">
              <w:rPr>
                <w:color w:val="0070C0"/>
                <w:sz w:val="18"/>
                <w:szCs w:val="24"/>
              </w:rPr>
              <w:t>[</w:t>
            </w:r>
            <w:r w:rsidR="00464347" w:rsidRPr="002612C3">
              <w:rPr>
                <w:b/>
                <w:color w:val="0070C0"/>
                <w:sz w:val="18"/>
                <w:szCs w:val="24"/>
              </w:rPr>
              <w:t>Risque</w:t>
            </w:r>
            <w:r w:rsidR="00464347" w:rsidRPr="002612C3">
              <w:rPr>
                <w:color w:val="0070C0"/>
                <w:sz w:val="18"/>
                <w:szCs w:val="24"/>
              </w:rPr>
              <w:t xml:space="preserve"> : Un </w:t>
            </w:r>
            <w:r w:rsidR="00464347" w:rsidRPr="002612C3">
              <w:rPr>
                <w:b/>
                <w:color w:val="0070C0"/>
                <w:sz w:val="18"/>
                <w:szCs w:val="24"/>
                <w:u w:val="single"/>
              </w:rPr>
              <w:t>excellent recrutement des personnels du projet</w:t>
            </w:r>
            <w:r w:rsidR="00464347" w:rsidRPr="002612C3">
              <w:rPr>
                <w:color w:val="0070C0"/>
                <w:sz w:val="18"/>
                <w:szCs w:val="24"/>
              </w:rPr>
              <w:t xml:space="preserve"> (par la compétence et surtout l’esprit d’équipe) ;</w:t>
            </w:r>
            <w:r w:rsidR="00FD5D70" w:rsidRPr="002612C3">
              <w:rPr>
                <w:color w:val="0070C0"/>
                <w:sz w:val="18"/>
                <w:szCs w:val="24"/>
              </w:rPr>
              <w:t xml:space="preserve"> </w:t>
            </w:r>
            <w:r w:rsidR="00464347" w:rsidRPr="002612C3">
              <w:rPr>
                <w:color w:val="0070C0"/>
                <w:sz w:val="18"/>
                <w:szCs w:val="24"/>
              </w:rPr>
              <w:t>cela n’était pas joué à l’avance mais a permis de surmonter les écueils, en profitant des expériences professionnelles et du champ de relations co</w:t>
            </w:r>
            <w:r w:rsidRPr="002612C3">
              <w:rPr>
                <w:color w:val="0070C0"/>
                <w:sz w:val="18"/>
                <w:szCs w:val="24"/>
              </w:rPr>
              <w:t>nstituées par ces responsables.]</w:t>
            </w:r>
          </w:p>
          <w:p w:rsidR="0093116E" w:rsidRPr="002612C3" w:rsidRDefault="0093116E" w:rsidP="0093116E">
            <w:pPr>
              <w:pStyle w:val="Paragraphedeliste"/>
              <w:numPr>
                <w:ilvl w:val="0"/>
                <w:numId w:val="24"/>
              </w:numPr>
              <w:spacing w:after="120" w:line="240" w:lineRule="auto"/>
              <w:jc w:val="both"/>
              <w:rPr>
                <w:i/>
                <w:sz w:val="24"/>
                <w:lang w:val="en-ZA"/>
              </w:rPr>
            </w:pPr>
            <w:r w:rsidRPr="002612C3">
              <w:rPr>
                <w:b/>
                <w:i/>
                <w:sz w:val="24"/>
                <w:lang w:val="en-ZA"/>
              </w:rPr>
              <w:t xml:space="preserve">Hypothesis: A </w:t>
            </w:r>
            <w:r w:rsidRPr="002612C3">
              <w:rPr>
                <w:b/>
                <w:i/>
                <w:sz w:val="24"/>
                <w:u w:val="single"/>
                <w:lang w:val="en-ZA"/>
              </w:rPr>
              <w:t>direct project management</w:t>
            </w:r>
            <w:r w:rsidRPr="002612C3">
              <w:rPr>
                <w:i/>
                <w:sz w:val="24"/>
                <w:lang w:val="en-ZA"/>
              </w:rPr>
              <w:t xml:space="preserve"> by an executive agency such as UNOPS, which did </w:t>
            </w:r>
            <w:r w:rsidR="00FD5D70" w:rsidRPr="002612C3">
              <w:rPr>
                <w:i/>
                <w:sz w:val="24"/>
                <w:lang w:val="en-ZA"/>
              </w:rPr>
              <w:t xml:space="preserve">not </w:t>
            </w:r>
            <w:r w:rsidRPr="002612C3">
              <w:rPr>
                <w:i/>
                <w:sz w:val="24"/>
                <w:lang w:val="en-ZA"/>
              </w:rPr>
              <w:t xml:space="preserve">awake the initial enthusiasm of all stakeholders, including the technical services. But the effectiveness of the project’s [operational] management has benefited considerably from this </w:t>
            </w:r>
            <w:r w:rsidR="00FD5D70" w:rsidRPr="002612C3">
              <w:rPr>
                <w:i/>
                <w:sz w:val="24"/>
                <w:lang w:val="en-ZA"/>
              </w:rPr>
              <w:t>execution modality</w:t>
            </w:r>
            <w:r w:rsidRPr="002612C3">
              <w:rPr>
                <w:i/>
                <w:sz w:val="24"/>
                <w:lang w:val="en-ZA"/>
              </w:rPr>
              <w:t xml:space="preserve">, </w:t>
            </w:r>
            <w:r w:rsidR="00FD5D70" w:rsidRPr="002612C3">
              <w:rPr>
                <w:i/>
                <w:sz w:val="24"/>
                <w:lang w:val="en-ZA"/>
              </w:rPr>
              <w:t xml:space="preserve">[which had] </w:t>
            </w:r>
            <w:r w:rsidRPr="002612C3">
              <w:rPr>
                <w:i/>
                <w:sz w:val="24"/>
                <w:lang w:val="en-ZA"/>
              </w:rPr>
              <w:t xml:space="preserve">not previously applied </w:t>
            </w:r>
            <w:r w:rsidR="00FD5D70" w:rsidRPr="002612C3">
              <w:rPr>
                <w:i/>
                <w:sz w:val="24"/>
                <w:lang w:val="en-ZA"/>
              </w:rPr>
              <w:t>to</w:t>
            </w:r>
            <w:r w:rsidRPr="002612C3">
              <w:rPr>
                <w:i/>
                <w:sz w:val="24"/>
                <w:lang w:val="en-ZA"/>
              </w:rPr>
              <w:t xml:space="preserve"> the WAP complex.</w:t>
            </w:r>
            <w:r w:rsidR="006B29C4" w:rsidRPr="002612C3">
              <w:rPr>
                <w:i/>
                <w:sz w:val="24"/>
                <w:lang w:val="en-ZA"/>
              </w:rPr>
              <w:t>”</w:t>
            </w:r>
          </w:p>
          <w:p w:rsidR="00E8347E" w:rsidRPr="002612C3" w:rsidRDefault="0093116E" w:rsidP="00E8347E">
            <w:pPr>
              <w:pStyle w:val="Paragraphedeliste"/>
              <w:spacing w:after="120" w:line="240" w:lineRule="auto"/>
              <w:jc w:val="both"/>
              <w:rPr>
                <w:color w:val="0070C0"/>
                <w:sz w:val="18"/>
              </w:rPr>
            </w:pPr>
            <w:r w:rsidRPr="002612C3">
              <w:rPr>
                <w:color w:val="0070C0"/>
                <w:sz w:val="20"/>
                <w:szCs w:val="24"/>
              </w:rPr>
              <w:t>[</w:t>
            </w:r>
            <w:r w:rsidR="00464347" w:rsidRPr="002612C3">
              <w:rPr>
                <w:b/>
                <w:color w:val="0070C0"/>
                <w:sz w:val="20"/>
                <w:szCs w:val="24"/>
              </w:rPr>
              <w:t>Hypothèse</w:t>
            </w:r>
            <w:r w:rsidR="00464347" w:rsidRPr="002612C3">
              <w:rPr>
                <w:color w:val="0070C0"/>
                <w:sz w:val="20"/>
                <w:szCs w:val="24"/>
              </w:rPr>
              <w:t xml:space="preserve"> : Une </w:t>
            </w:r>
            <w:r w:rsidR="00464347" w:rsidRPr="002612C3">
              <w:rPr>
                <w:b/>
                <w:color w:val="0070C0"/>
                <w:sz w:val="20"/>
                <w:szCs w:val="24"/>
                <w:u w:val="single"/>
              </w:rPr>
              <w:t>gestion directe</w:t>
            </w:r>
            <w:r w:rsidR="00464347" w:rsidRPr="002612C3">
              <w:rPr>
                <w:color w:val="0070C0"/>
                <w:sz w:val="20"/>
                <w:szCs w:val="24"/>
              </w:rPr>
              <w:t xml:space="preserve"> par une agence d’exécution, comme l’UNOPS, qui ne suscitait pas l’enthousiasme initiale de tous les parties prenants, notamment administratifs. Mais l’efficacité de gestion du projet a profité largement de ce mode </w:t>
            </w:r>
            <w:r w:rsidR="00464347" w:rsidRPr="002612C3">
              <w:rPr>
                <w:color w:val="0070C0"/>
                <w:sz w:val="20"/>
                <w:szCs w:val="24"/>
              </w:rPr>
              <w:lastRenderedPageBreak/>
              <w:t>gestion non appliqué antérieurement dans le cadre du complexe WAP.</w:t>
            </w:r>
            <w:r w:rsidRPr="002612C3">
              <w:rPr>
                <w:color w:val="0070C0"/>
                <w:sz w:val="20"/>
                <w:szCs w:val="24"/>
              </w:rPr>
              <w:t>]</w:t>
            </w:r>
            <w:r w:rsidR="00464347" w:rsidRPr="002612C3">
              <w:rPr>
                <w:color w:val="0070C0"/>
                <w:sz w:val="20"/>
                <w:szCs w:val="24"/>
              </w:rPr>
              <w:t xml:space="preserve"> </w:t>
            </w:r>
          </w:p>
          <w:p w:rsidR="00F32714" w:rsidRPr="002612C3" w:rsidRDefault="003D02BB" w:rsidP="004020B6">
            <w:pPr>
              <w:rPr>
                <w:lang w:val="en-GB"/>
              </w:rPr>
            </w:pPr>
            <w:r w:rsidRPr="002612C3">
              <w:rPr>
                <w:lang w:val="en-GB"/>
              </w:rPr>
              <w:t xml:space="preserve">There are also a few </w:t>
            </w:r>
            <w:r w:rsidRPr="002612C3">
              <w:rPr>
                <w:b/>
                <w:lang w:val="en-GB"/>
              </w:rPr>
              <w:t>regrets</w:t>
            </w:r>
            <w:r w:rsidR="00292551" w:rsidRPr="002612C3">
              <w:rPr>
                <w:lang w:val="en-GB"/>
              </w:rPr>
              <w:t xml:space="preserve">, which </w:t>
            </w:r>
            <w:r w:rsidR="00F32714" w:rsidRPr="002612C3">
              <w:rPr>
                <w:lang w:val="en-GB"/>
              </w:rPr>
              <w:t>the TE</w:t>
            </w:r>
            <w:r w:rsidRPr="002612C3">
              <w:rPr>
                <w:lang w:val="en-GB"/>
              </w:rPr>
              <w:t xml:space="preserve"> point</w:t>
            </w:r>
            <w:r w:rsidR="00F32714" w:rsidRPr="002612C3">
              <w:rPr>
                <w:lang w:val="en-GB"/>
              </w:rPr>
              <w:t>ed</w:t>
            </w:r>
            <w:r w:rsidRPr="002612C3">
              <w:rPr>
                <w:lang w:val="en-GB"/>
              </w:rPr>
              <w:t xml:space="preserve"> out</w:t>
            </w:r>
            <w:r w:rsidR="004020B6" w:rsidRPr="002612C3">
              <w:rPr>
                <w:lang w:val="en-GB"/>
              </w:rPr>
              <w:t>. We highlight the following</w:t>
            </w:r>
            <w:r w:rsidR="00F32714" w:rsidRPr="002612C3">
              <w:rPr>
                <w:lang w:val="en-GB"/>
              </w:rPr>
              <w:t>:</w:t>
            </w:r>
            <w:r w:rsidR="004020B6" w:rsidRPr="002612C3">
              <w:rPr>
                <w:lang w:val="en-GB"/>
              </w:rPr>
              <w:t xml:space="preserve"> </w:t>
            </w:r>
            <w:r w:rsidR="00F32714" w:rsidRPr="002612C3">
              <w:rPr>
                <w:lang w:val="en-GB"/>
              </w:rPr>
              <w:t xml:space="preserve">The WAP should be a programme, not a project, but its success would have depended on (i) a deeper acceptance of its regional character; </w:t>
            </w:r>
            <w:r w:rsidR="00591495" w:rsidRPr="002612C3">
              <w:rPr>
                <w:lang w:val="en-GB"/>
              </w:rPr>
              <w:t xml:space="preserve">and </w:t>
            </w:r>
            <w:r w:rsidR="00F32714" w:rsidRPr="002612C3">
              <w:rPr>
                <w:lang w:val="en-GB"/>
              </w:rPr>
              <w:t>(ii) the success of financial mechanism</w:t>
            </w:r>
            <w:r w:rsidR="00591495" w:rsidRPr="002612C3">
              <w:rPr>
                <w:lang w:val="en-GB"/>
              </w:rPr>
              <w:t>s</w:t>
            </w:r>
            <w:r w:rsidR="00F32714" w:rsidRPr="002612C3">
              <w:rPr>
                <w:lang w:val="en-GB"/>
              </w:rPr>
              <w:t xml:space="preserve"> like the FSOA. </w:t>
            </w:r>
          </w:p>
          <w:p w:rsidR="004020B6" w:rsidRPr="002612C3" w:rsidRDefault="004020B6" w:rsidP="004020B6">
            <w:pPr>
              <w:rPr>
                <w:lang w:val="en-GB"/>
              </w:rPr>
            </w:pPr>
          </w:p>
          <w:p w:rsidR="004020B6" w:rsidRPr="002612C3" w:rsidRDefault="004020B6" w:rsidP="004020B6">
            <w:pPr>
              <w:rPr>
                <w:lang w:val="en-GB"/>
              </w:rPr>
            </w:pPr>
            <w:r w:rsidRPr="002612C3">
              <w:rPr>
                <w:lang w:val="en-GB"/>
              </w:rPr>
              <w:t xml:space="preserve">The TE also assessed </w:t>
            </w:r>
            <w:r w:rsidRPr="002612C3">
              <w:rPr>
                <w:b/>
                <w:lang w:val="en-GB"/>
              </w:rPr>
              <w:t>UNDP’s comparative advantage for developing and supporting a project like the WAP</w:t>
            </w:r>
            <w:r w:rsidRPr="002612C3">
              <w:rPr>
                <w:lang w:val="en-GB"/>
              </w:rPr>
              <w:t xml:space="preserve">. The conclusions, which have a bearing on </w:t>
            </w:r>
            <w:r w:rsidR="00FD5D70" w:rsidRPr="002612C3">
              <w:rPr>
                <w:lang w:val="en-GB"/>
              </w:rPr>
              <w:t xml:space="preserve">the project </w:t>
            </w:r>
            <w:r w:rsidRPr="002612C3">
              <w:rPr>
                <w:lang w:val="en-GB"/>
              </w:rPr>
              <w:t xml:space="preserve">replication </w:t>
            </w:r>
            <w:r w:rsidR="00FD5D70" w:rsidRPr="002612C3">
              <w:rPr>
                <w:lang w:val="en-GB"/>
              </w:rPr>
              <w:t xml:space="preserve">potential, </w:t>
            </w:r>
            <w:r w:rsidRPr="002612C3">
              <w:rPr>
                <w:lang w:val="en-GB"/>
              </w:rPr>
              <w:t xml:space="preserve">are assessed further down. </w:t>
            </w:r>
          </w:p>
          <w:p w:rsidR="004020B6" w:rsidRPr="002612C3" w:rsidRDefault="004020B6" w:rsidP="004020B6">
            <w:pPr>
              <w:rPr>
                <w:lang w:val="en-GB"/>
              </w:rPr>
            </w:pPr>
          </w:p>
          <w:p w:rsidR="00483435" w:rsidRPr="002612C3" w:rsidRDefault="003D02BB" w:rsidP="00591495">
            <w:pPr>
              <w:rPr>
                <w:lang w:val="en-GB"/>
              </w:rPr>
            </w:pPr>
            <w:r w:rsidRPr="002612C3">
              <w:rPr>
                <w:lang w:val="en-GB"/>
              </w:rPr>
              <w:t xml:space="preserve">Finally, the TE assesses the extent to which the </w:t>
            </w:r>
            <w:r w:rsidRPr="002612C3">
              <w:rPr>
                <w:b/>
                <w:lang w:val="en-GB"/>
              </w:rPr>
              <w:t>14 recommendations</w:t>
            </w:r>
            <w:r w:rsidRPr="002612C3">
              <w:rPr>
                <w:lang w:val="en-GB"/>
              </w:rPr>
              <w:t xml:space="preserve"> from the Mid-Term Evaluation (MTE) have been followed through</w:t>
            </w:r>
            <w:r w:rsidR="00292551" w:rsidRPr="002612C3">
              <w:rPr>
                <w:lang w:val="en-GB"/>
              </w:rPr>
              <w:t xml:space="preserve">. It also </w:t>
            </w:r>
            <w:r w:rsidRPr="002612C3">
              <w:rPr>
                <w:lang w:val="en-GB"/>
              </w:rPr>
              <w:t>complements this with</w:t>
            </w:r>
            <w:r w:rsidR="00292551" w:rsidRPr="002612C3">
              <w:rPr>
                <w:lang w:val="en-GB"/>
              </w:rPr>
              <w:t xml:space="preserve"> a set of </w:t>
            </w:r>
            <w:r w:rsidRPr="002612C3">
              <w:rPr>
                <w:b/>
                <w:lang w:val="en-GB"/>
              </w:rPr>
              <w:t xml:space="preserve">8 </w:t>
            </w:r>
            <w:r w:rsidR="00591495" w:rsidRPr="002612C3">
              <w:rPr>
                <w:b/>
                <w:lang w:val="en-GB"/>
              </w:rPr>
              <w:t>new</w:t>
            </w:r>
            <w:r w:rsidRPr="002612C3">
              <w:rPr>
                <w:b/>
                <w:lang w:val="en-GB"/>
              </w:rPr>
              <w:t xml:space="preserve"> recommendations</w:t>
            </w:r>
            <w:r w:rsidRPr="002612C3">
              <w:rPr>
                <w:lang w:val="en-GB"/>
              </w:rPr>
              <w:t xml:space="preserve">. This is discussed further down. </w:t>
            </w:r>
          </w:p>
        </w:tc>
        <w:tc>
          <w:tcPr>
            <w:tcW w:w="6237" w:type="dxa"/>
            <w:tcBorders>
              <w:top w:val="single" w:sz="2" w:space="0" w:color="auto"/>
              <w:bottom w:val="single" w:sz="18" w:space="0" w:color="000000"/>
            </w:tcBorders>
            <w:shd w:val="clear" w:color="auto" w:fill="EAF1DD" w:themeFill="accent3" w:themeFillTint="33"/>
          </w:tcPr>
          <w:p w:rsidR="00726C34" w:rsidRPr="00D07522" w:rsidRDefault="003D02BB"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D07522">
              <w:rPr>
                <w:rFonts w:cstheme="minorHAnsi"/>
                <w:lang w:val="en-GB"/>
              </w:rPr>
              <w:lastRenderedPageBreak/>
              <w:t>The</w:t>
            </w:r>
            <w:r w:rsidR="00726C34" w:rsidRPr="00D07522">
              <w:rPr>
                <w:rFonts w:cstheme="minorHAnsi"/>
                <w:lang w:val="en-GB"/>
              </w:rPr>
              <w:t xml:space="preserve"> RTA </w:t>
            </w:r>
            <w:r w:rsidRPr="00D07522">
              <w:rPr>
                <w:rFonts w:cstheme="minorHAnsi"/>
                <w:lang w:val="en-GB"/>
              </w:rPr>
              <w:t xml:space="preserve">for this project </w:t>
            </w:r>
            <w:r w:rsidR="00726C34" w:rsidRPr="00D07522">
              <w:rPr>
                <w:rFonts w:cstheme="minorHAnsi"/>
                <w:lang w:val="en-GB"/>
              </w:rPr>
              <w:t xml:space="preserve">has been following </w:t>
            </w:r>
            <w:r w:rsidR="00292551">
              <w:rPr>
                <w:rFonts w:cstheme="minorHAnsi"/>
                <w:lang w:val="en-GB"/>
              </w:rPr>
              <w:t>it</w:t>
            </w:r>
            <w:r w:rsidR="00726C34" w:rsidRPr="00D07522">
              <w:rPr>
                <w:rFonts w:cstheme="minorHAnsi"/>
                <w:lang w:val="en-GB"/>
              </w:rPr>
              <w:t xml:space="preserve"> since June 2005, i.e. when a critical phase of the project preparation process started</w:t>
            </w:r>
            <w:r w:rsidR="00FD5D70">
              <w:rPr>
                <w:rFonts w:cstheme="minorHAnsi"/>
                <w:lang w:val="en-GB"/>
              </w:rPr>
              <w:t>,</w:t>
            </w:r>
            <w:r w:rsidR="004269E2" w:rsidRPr="00D07522">
              <w:rPr>
                <w:rFonts w:cstheme="minorHAnsi"/>
                <w:lang w:val="en-GB"/>
              </w:rPr>
              <w:t xml:space="preserve"> and has followed it from cradle to grave</w:t>
            </w:r>
            <w:r w:rsidRPr="00D07522">
              <w:rPr>
                <w:rFonts w:cstheme="minorHAnsi"/>
                <w:lang w:val="en-GB"/>
              </w:rPr>
              <w:t xml:space="preserve">. The RTA </w:t>
            </w:r>
            <w:r w:rsidR="004269E2" w:rsidRPr="00D07522">
              <w:rPr>
                <w:rFonts w:cstheme="minorHAnsi"/>
                <w:lang w:val="en-GB"/>
              </w:rPr>
              <w:t xml:space="preserve">is pleased to see that the project produced tangible results, which has been confirmed by the TE, in spite of a number of constraints, some of which are pointed out by the TE. </w:t>
            </w:r>
          </w:p>
          <w:p w:rsidR="00591495" w:rsidRPr="00D07522" w:rsidRDefault="00591495"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591495" w:rsidRPr="00D07522" w:rsidRDefault="0057173D"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Pr>
                <w:rFonts w:cstheme="minorHAnsi"/>
                <w:lang w:val="en-GB"/>
              </w:rPr>
              <w:t>UNDP Country Office (CO) p</w:t>
            </w:r>
            <w:r w:rsidR="00591495" w:rsidRPr="00D07522">
              <w:rPr>
                <w:rFonts w:cstheme="minorHAnsi"/>
                <w:lang w:val="en-GB"/>
              </w:rPr>
              <w:t xml:space="preserve">roject oversight was ensured at the regional level by </w:t>
            </w:r>
            <w:r>
              <w:rPr>
                <w:rFonts w:cstheme="minorHAnsi"/>
                <w:lang w:val="en-GB"/>
              </w:rPr>
              <w:t xml:space="preserve">UNDP </w:t>
            </w:r>
            <w:r w:rsidR="00591495" w:rsidRPr="00D07522">
              <w:rPr>
                <w:rFonts w:cstheme="minorHAnsi"/>
                <w:lang w:val="en-GB"/>
              </w:rPr>
              <w:t xml:space="preserve">Burkina Faso Office, but </w:t>
            </w:r>
            <w:r w:rsidR="00292551">
              <w:rPr>
                <w:rFonts w:cstheme="minorHAnsi"/>
                <w:lang w:val="en-GB"/>
              </w:rPr>
              <w:t xml:space="preserve">it </w:t>
            </w:r>
            <w:r w:rsidR="00591495" w:rsidRPr="00D07522">
              <w:rPr>
                <w:rFonts w:cstheme="minorHAnsi"/>
                <w:lang w:val="en-GB"/>
              </w:rPr>
              <w:t xml:space="preserve">had much support from the Benin and Niger </w:t>
            </w:r>
            <w:r>
              <w:rPr>
                <w:rFonts w:cstheme="minorHAnsi"/>
                <w:lang w:val="en-GB"/>
              </w:rPr>
              <w:t xml:space="preserve">UNDP </w:t>
            </w:r>
            <w:r w:rsidR="00591495" w:rsidRPr="00D07522">
              <w:rPr>
                <w:rFonts w:cstheme="minorHAnsi"/>
                <w:lang w:val="en-GB"/>
              </w:rPr>
              <w:t xml:space="preserve">COs. </w:t>
            </w:r>
          </w:p>
          <w:p w:rsidR="004269E2" w:rsidRPr="00D07522" w:rsidRDefault="004269E2"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A51523" w:rsidRPr="00D07522" w:rsidRDefault="00A5152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D07522">
              <w:rPr>
                <w:rFonts w:cstheme="minorHAnsi"/>
                <w:lang w:val="en-GB"/>
              </w:rPr>
              <w:t>The process of reviewing the report</w:t>
            </w:r>
            <w:r w:rsidR="00A25001">
              <w:rPr>
                <w:rFonts w:cstheme="minorHAnsi"/>
                <w:lang w:val="en-GB"/>
              </w:rPr>
              <w:t xml:space="preserve"> by </w:t>
            </w:r>
            <w:r w:rsidR="00A25001" w:rsidRPr="00D07522">
              <w:rPr>
                <w:rFonts w:cstheme="minorHAnsi"/>
                <w:lang w:val="en-GB"/>
              </w:rPr>
              <w:t>country-based stakeholders and U</w:t>
            </w:r>
            <w:r w:rsidR="00A25001">
              <w:rPr>
                <w:rFonts w:cstheme="minorHAnsi"/>
                <w:lang w:val="en-GB"/>
              </w:rPr>
              <w:t>NOPS</w:t>
            </w:r>
            <w:r w:rsidRPr="00D07522">
              <w:rPr>
                <w:rFonts w:cstheme="minorHAnsi"/>
                <w:lang w:val="en-GB"/>
              </w:rPr>
              <w:t xml:space="preserve"> followed a</w:t>
            </w:r>
            <w:r w:rsidR="00591495" w:rsidRPr="00D07522">
              <w:rPr>
                <w:rFonts w:cstheme="minorHAnsi"/>
                <w:lang w:val="en-GB"/>
              </w:rPr>
              <w:t xml:space="preserve"> fairly quick</w:t>
            </w:r>
            <w:r w:rsidRPr="00D07522">
              <w:rPr>
                <w:rFonts w:cstheme="minorHAnsi"/>
                <w:lang w:val="en-GB"/>
              </w:rPr>
              <w:t xml:space="preserve"> process. The CO reviewed the </w:t>
            </w:r>
            <w:r w:rsidR="00591495" w:rsidRPr="00D07522">
              <w:rPr>
                <w:rFonts w:cstheme="minorHAnsi"/>
                <w:lang w:val="en-GB"/>
              </w:rPr>
              <w:t>report some</w:t>
            </w:r>
            <w:r w:rsidRPr="00D07522">
              <w:rPr>
                <w:rFonts w:cstheme="minorHAnsi"/>
                <w:lang w:val="en-GB"/>
              </w:rPr>
              <w:t>time in November 2013 and had no major comments. The RTA also reviewed the TE report around the same time, but had quite a few issues</w:t>
            </w:r>
            <w:r w:rsidR="003D27CF">
              <w:rPr>
                <w:rFonts w:cstheme="minorHAnsi"/>
                <w:lang w:val="en-GB"/>
              </w:rPr>
              <w:t xml:space="preserve"> with </w:t>
            </w:r>
            <w:r w:rsidR="00A25001">
              <w:rPr>
                <w:rFonts w:cstheme="minorHAnsi"/>
                <w:lang w:val="en-GB"/>
              </w:rPr>
              <w:t xml:space="preserve">respect to </w:t>
            </w:r>
            <w:r w:rsidR="003D27CF">
              <w:rPr>
                <w:rFonts w:cstheme="minorHAnsi"/>
                <w:lang w:val="en-GB"/>
              </w:rPr>
              <w:t>its quality</w:t>
            </w:r>
            <w:r w:rsidRPr="00D07522">
              <w:rPr>
                <w:rFonts w:cstheme="minorHAnsi"/>
                <w:lang w:val="en-GB"/>
              </w:rPr>
              <w:t xml:space="preserve">. Three RTA reviews were necessary to bring the report to </w:t>
            </w:r>
            <w:r w:rsidR="00A25001">
              <w:rPr>
                <w:rFonts w:cstheme="minorHAnsi"/>
                <w:lang w:val="en-GB"/>
              </w:rPr>
              <w:t>a</w:t>
            </w:r>
            <w:r w:rsidRPr="00D07522">
              <w:rPr>
                <w:rFonts w:cstheme="minorHAnsi"/>
                <w:lang w:val="en-GB"/>
              </w:rPr>
              <w:t xml:space="preserve"> minimally required level of quality. </w:t>
            </w:r>
          </w:p>
          <w:p w:rsidR="00A51523" w:rsidRPr="00D07522" w:rsidRDefault="00A5152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3D27CF" w:rsidRDefault="00A5152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D07522">
              <w:rPr>
                <w:rFonts w:cstheme="minorHAnsi"/>
                <w:lang w:val="en-GB"/>
              </w:rPr>
              <w:t xml:space="preserve">The RTA prepared a separate </w:t>
            </w:r>
            <w:r w:rsidRPr="00D07522">
              <w:rPr>
                <w:rFonts w:cstheme="minorHAnsi"/>
                <w:b/>
                <w:lang w:val="en-GB"/>
              </w:rPr>
              <w:t>Note for the file</w:t>
            </w:r>
            <w:r w:rsidRPr="00D07522">
              <w:rPr>
                <w:rFonts w:cstheme="minorHAnsi"/>
                <w:lang w:val="en-GB"/>
              </w:rPr>
              <w:t xml:space="preserve"> on the </w:t>
            </w:r>
            <w:r w:rsidR="00591495" w:rsidRPr="00D07522">
              <w:rPr>
                <w:rFonts w:cstheme="minorHAnsi"/>
                <w:lang w:val="en-GB"/>
              </w:rPr>
              <w:t xml:space="preserve">report review </w:t>
            </w:r>
            <w:r w:rsidRPr="00D07522">
              <w:rPr>
                <w:rFonts w:cstheme="minorHAnsi"/>
                <w:lang w:val="en-GB"/>
              </w:rPr>
              <w:t>process for the CO sign in acknowledgement. The Note assesses the report’s overall quality and makes recommendations to UNOPS for selecting</w:t>
            </w:r>
            <w:r w:rsidR="00A25001">
              <w:rPr>
                <w:rFonts w:cstheme="minorHAnsi"/>
                <w:lang w:val="en-GB"/>
              </w:rPr>
              <w:t xml:space="preserve"> in the future</w:t>
            </w:r>
            <w:r w:rsidRPr="00D07522">
              <w:rPr>
                <w:rFonts w:cstheme="minorHAnsi"/>
                <w:lang w:val="en-GB"/>
              </w:rPr>
              <w:t xml:space="preserve"> TE consultant</w:t>
            </w:r>
            <w:r w:rsidR="00591495" w:rsidRPr="00D07522">
              <w:rPr>
                <w:rFonts w:cstheme="minorHAnsi"/>
                <w:lang w:val="en-GB"/>
              </w:rPr>
              <w:t>s</w:t>
            </w:r>
            <w:r w:rsidRPr="00D07522">
              <w:rPr>
                <w:rFonts w:cstheme="minorHAnsi"/>
                <w:lang w:val="en-GB"/>
              </w:rPr>
              <w:t xml:space="preserve"> who have previous experience </w:t>
            </w:r>
            <w:r w:rsidR="00767C2E" w:rsidRPr="00D07522">
              <w:rPr>
                <w:rFonts w:cstheme="minorHAnsi"/>
                <w:lang w:val="en-GB"/>
              </w:rPr>
              <w:t>in</w:t>
            </w:r>
            <w:r w:rsidRPr="00D07522">
              <w:rPr>
                <w:rFonts w:cstheme="minorHAnsi"/>
                <w:lang w:val="en-GB"/>
              </w:rPr>
              <w:t xml:space="preserve"> GEF evaluations</w:t>
            </w:r>
            <w:r w:rsidR="00A25001">
              <w:rPr>
                <w:rFonts w:cstheme="minorHAnsi"/>
                <w:lang w:val="en-GB"/>
              </w:rPr>
              <w:t xml:space="preserve"> – and that the </w:t>
            </w:r>
            <w:r w:rsidR="00A25001" w:rsidRPr="00A25001">
              <w:rPr>
                <w:rFonts w:cstheme="minorHAnsi"/>
                <w:lang w:val="en-GB"/>
              </w:rPr>
              <w:t xml:space="preserve">RTA and CO </w:t>
            </w:r>
            <w:r w:rsidR="00A25001">
              <w:rPr>
                <w:rFonts w:cstheme="minorHAnsi"/>
                <w:lang w:val="en-GB"/>
              </w:rPr>
              <w:t>should participate in the process</w:t>
            </w:r>
            <w:r w:rsidRPr="00D07522">
              <w:rPr>
                <w:rFonts w:cstheme="minorHAnsi"/>
                <w:lang w:val="en-GB"/>
              </w:rPr>
              <w:t xml:space="preserve">. </w:t>
            </w:r>
            <w:r w:rsidR="00591495" w:rsidRPr="00D07522">
              <w:rPr>
                <w:rFonts w:cstheme="minorHAnsi"/>
                <w:lang w:val="en-GB"/>
              </w:rPr>
              <w:t xml:space="preserve">This seemed to </w:t>
            </w:r>
            <w:r w:rsidR="00A25001">
              <w:rPr>
                <w:rFonts w:cstheme="minorHAnsi"/>
                <w:lang w:val="en-GB"/>
              </w:rPr>
              <w:t xml:space="preserve">have </w:t>
            </w:r>
            <w:r w:rsidR="00591495" w:rsidRPr="00D07522">
              <w:rPr>
                <w:rFonts w:cstheme="minorHAnsi"/>
                <w:lang w:val="en-GB"/>
              </w:rPr>
              <w:t>be</w:t>
            </w:r>
            <w:r w:rsidR="00A25001">
              <w:rPr>
                <w:rFonts w:cstheme="minorHAnsi"/>
                <w:lang w:val="en-GB"/>
              </w:rPr>
              <w:t>en</w:t>
            </w:r>
            <w:r w:rsidR="00591495" w:rsidRPr="00D07522">
              <w:rPr>
                <w:rFonts w:cstheme="minorHAnsi"/>
                <w:lang w:val="en-GB"/>
              </w:rPr>
              <w:t xml:space="preserve"> the pivot issue behind the </w:t>
            </w:r>
            <w:r w:rsidR="00A25001">
              <w:rPr>
                <w:rFonts w:cstheme="minorHAnsi"/>
                <w:lang w:val="en-GB"/>
              </w:rPr>
              <w:t>fair</w:t>
            </w:r>
            <w:r w:rsidR="003E118B" w:rsidRPr="00D07522">
              <w:rPr>
                <w:rFonts w:cstheme="minorHAnsi"/>
                <w:lang w:val="en-GB"/>
              </w:rPr>
              <w:t xml:space="preserve"> quality of the TE report. </w:t>
            </w:r>
          </w:p>
          <w:p w:rsidR="003D27CF" w:rsidRDefault="003D27CF"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A51523" w:rsidRDefault="00A25001"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Pr>
                <w:rFonts w:cstheme="minorHAnsi"/>
                <w:lang w:val="en-GB"/>
              </w:rPr>
              <w:t xml:space="preserve">There have </w:t>
            </w:r>
            <w:r w:rsidRPr="00A25001">
              <w:rPr>
                <w:rFonts w:cstheme="minorHAnsi"/>
                <w:b/>
                <w:lang w:val="en-GB"/>
              </w:rPr>
              <w:t>two</w:t>
            </w:r>
            <w:r w:rsidR="00AC62ED">
              <w:rPr>
                <w:rFonts w:cstheme="minorHAnsi"/>
                <w:lang w:val="en-GB"/>
              </w:rPr>
              <w:t xml:space="preserve"> </w:t>
            </w:r>
            <w:r w:rsidR="003D27CF" w:rsidRPr="00E12A36">
              <w:rPr>
                <w:rFonts w:cstheme="minorHAnsi"/>
                <w:b/>
                <w:lang w:val="en-GB"/>
              </w:rPr>
              <w:t>key point</w:t>
            </w:r>
            <w:r w:rsidR="00E12A36" w:rsidRPr="00E12A36">
              <w:rPr>
                <w:rFonts w:cstheme="minorHAnsi"/>
                <w:b/>
                <w:lang w:val="en-GB"/>
              </w:rPr>
              <w:t>s</w:t>
            </w:r>
            <w:r w:rsidR="003D27CF" w:rsidRPr="00E12A36">
              <w:rPr>
                <w:rFonts w:cstheme="minorHAnsi"/>
                <w:b/>
                <w:lang w:val="en-GB"/>
              </w:rPr>
              <w:t xml:space="preserve"> of contention</w:t>
            </w:r>
            <w:r w:rsidR="003D27CF" w:rsidRPr="003D27CF">
              <w:rPr>
                <w:rFonts w:cstheme="minorHAnsi"/>
                <w:lang w:val="en-GB"/>
              </w:rPr>
              <w:t xml:space="preserve"> </w:t>
            </w:r>
            <w:r>
              <w:rPr>
                <w:rFonts w:cstheme="minorHAnsi"/>
                <w:lang w:val="en-GB"/>
              </w:rPr>
              <w:t>in the RTA review:</w:t>
            </w:r>
            <w:r w:rsidR="003D27CF" w:rsidRPr="003D27CF">
              <w:rPr>
                <w:rFonts w:cstheme="minorHAnsi"/>
                <w:lang w:val="en-GB"/>
              </w:rPr>
              <w:t xml:space="preserve"> </w:t>
            </w:r>
            <w:r w:rsidR="003D27CF">
              <w:rPr>
                <w:rFonts w:cstheme="minorHAnsi"/>
                <w:lang w:val="en-GB"/>
              </w:rPr>
              <w:t xml:space="preserve">(i) </w:t>
            </w:r>
            <w:r w:rsidR="003D27CF" w:rsidRPr="003D27CF">
              <w:rPr>
                <w:rFonts w:cstheme="minorHAnsi"/>
                <w:lang w:val="en-GB"/>
              </w:rPr>
              <w:t>the fact that</w:t>
            </w:r>
            <w:r w:rsidR="003D27CF">
              <w:rPr>
                <w:rFonts w:cstheme="minorHAnsi"/>
                <w:lang w:val="en-GB"/>
              </w:rPr>
              <w:t xml:space="preserve"> the TE affirmed that the WAP project only lasted 3.5 years, without presenting f</w:t>
            </w:r>
            <w:r w:rsidR="00450A6C">
              <w:rPr>
                <w:rFonts w:cstheme="minorHAnsi"/>
                <w:lang w:val="en-GB"/>
              </w:rPr>
              <w:t xml:space="preserve">actual evidence to underpin this; and (ii) statements made in the TE about a </w:t>
            </w:r>
            <w:r w:rsidR="005709F7">
              <w:rPr>
                <w:rFonts w:cstheme="minorHAnsi"/>
                <w:lang w:val="en-GB"/>
              </w:rPr>
              <w:t>purportedly deliberate decision to</w:t>
            </w:r>
            <w:r>
              <w:rPr>
                <w:rFonts w:cstheme="minorHAnsi"/>
                <w:lang w:val="en-GB"/>
              </w:rPr>
              <w:t xml:space="preserve"> close the project prematurely – a decision, according to the TE </w:t>
            </w:r>
            <w:r w:rsidR="005709F7">
              <w:rPr>
                <w:rFonts w:cstheme="minorHAnsi"/>
                <w:lang w:val="en-GB"/>
              </w:rPr>
              <w:t>imposed on the project team. There was no evidence to support the second set of statements</w:t>
            </w:r>
            <w:r w:rsidR="00E12A36">
              <w:rPr>
                <w:rFonts w:cstheme="minorHAnsi"/>
                <w:lang w:val="en-GB"/>
              </w:rPr>
              <w:t xml:space="preserve"> either</w:t>
            </w:r>
            <w:r w:rsidR="005709F7">
              <w:rPr>
                <w:rFonts w:cstheme="minorHAnsi"/>
                <w:lang w:val="en-GB"/>
              </w:rPr>
              <w:t xml:space="preserve">.  </w:t>
            </w:r>
          </w:p>
          <w:p w:rsidR="00450A6C" w:rsidRPr="00D07522" w:rsidRDefault="00450A6C"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530FA4" w:rsidRDefault="00A51523" w:rsidP="00530FA4">
            <w:pPr>
              <w:tabs>
                <w:tab w:val="left" w:pos="480"/>
                <w:tab w:val="left" w:pos="960"/>
                <w:tab w:val="left" w:pos="1440"/>
                <w:tab w:val="left" w:pos="1920"/>
                <w:tab w:val="left" w:pos="2400"/>
                <w:tab w:val="left" w:pos="2880"/>
                <w:tab w:val="left" w:pos="3360"/>
                <w:tab w:val="left" w:pos="3840"/>
                <w:tab w:val="left" w:pos="4320"/>
              </w:tabs>
              <w:rPr>
                <w:rFonts w:cstheme="minorHAnsi"/>
                <w:b/>
                <w:lang w:val="en-GB"/>
              </w:rPr>
            </w:pPr>
            <w:r w:rsidRPr="00D07522">
              <w:rPr>
                <w:rFonts w:cstheme="minorHAnsi"/>
                <w:b/>
                <w:lang w:val="en-GB"/>
              </w:rPr>
              <w:t xml:space="preserve">Most issues </w:t>
            </w:r>
            <w:r w:rsidR="00767C2E" w:rsidRPr="00D07522">
              <w:rPr>
                <w:rFonts w:cstheme="minorHAnsi"/>
                <w:b/>
                <w:lang w:val="en-GB"/>
              </w:rPr>
              <w:t xml:space="preserve">related to </w:t>
            </w:r>
            <w:r w:rsidRPr="00D07522">
              <w:rPr>
                <w:rFonts w:cstheme="minorHAnsi"/>
                <w:b/>
                <w:lang w:val="en-GB"/>
              </w:rPr>
              <w:t xml:space="preserve">the quality of the </w:t>
            </w:r>
            <w:r w:rsidR="00767C2E" w:rsidRPr="00D07522">
              <w:rPr>
                <w:rFonts w:cstheme="minorHAnsi"/>
                <w:b/>
                <w:lang w:val="en-GB"/>
              </w:rPr>
              <w:t xml:space="preserve">TE </w:t>
            </w:r>
            <w:r w:rsidRPr="00D07522">
              <w:rPr>
                <w:rFonts w:cstheme="minorHAnsi"/>
                <w:b/>
                <w:lang w:val="en-GB"/>
              </w:rPr>
              <w:t>report</w:t>
            </w:r>
            <w:r w:rsidR="00AC62ED">
              <w:rPr>
                <w:rFonts w:cstheme="minorHAnsi"/>
                <w:b/>
                <w:lang w:val="en-GB"/>
              </w:rPr>
              <w:t xml:space="preserve">, </w:t>
            </w:r>
            <w:r w:rsidR="00AC62ED" w:rsidRPr="00530FA4">
              <w:rPr>
                <w:rFonts w:cstheme="minorHAnsi"/>
                <w:b/>
                <w:highlight w:val="yellow"/>
                <w:lang w:val="en-GB"/>
              </w:rPr>
              <w:t>including statements</w:t>
            </w:r>
            <w:r w:rsidR="00AC62ED">
              <w:rPr>
                <w:rFonts w:cstheme="minorHAnsi"/>
                <w:b/>
                <w:lang w:val="en-GB"/>
              </w:rPr>
              <w:t xml:space="preserve"> that were not evidence-based,</w:t>
            </w:r>
            <w:r w:rsidRPr="00D07522">
              <w:rPr>
                <w:rFonts w:cstheme="minorHAnsi"/>
                <w:b/>
                <w:lang w:val="en-GB"/>
              </w:rPr>
              <w:t xml:space="preserve"> have been addressed</w:t>
            </w:r>
            <w:r w:rsidR="00767C2E" w:rsidRPr="00D07522">
              <w:rPr>
                <w:rFonts w:cstheme="minorHAnsi"/>
                <w:b/>
                <w:lang w:val="en-GB"/>
              </w:rPr>
              <w:t xml:space="preserve"> by April 2014</w:t>
            </w:r>
          </w:p>
          <w:p w:rsidR="00530FA4" w:rsidRPr="00A379E9" w:rsidRDefault="00530FA4" w:rsidP="00530FA4">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4106A5" w:rsidRDefault="004106A5"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4106A5">
              <w:rPr>
                <w:rFonts w:cstheme="minorHAnsi"/>
                <w:b/>
                <w:lang w:val="en-GB"/>
              </w:rPr>
              <w:t>UNDP disagrees outright with the TE that a duration of 5 years (nominal, proximate or actual) can be considered as too short</w:t>
            </w:r>
            <w:r>
              <w:rPr>
                <w:rFonts w:cstheme="minorHAnsi"/>
                <w:lang w:val="en-GB"/>
              </w:rPr>
              <w:t xml:space="preserve">, as the TE pointed out in various passages (pages 14, </w:t>
            </w:r>
            <w:r w:rsidR="007036F3">
              <w:rPr>
                <w:rFonts w:cstheme="minorHAnsi"/>
                <w:lang w:val="en-GB"/>
              </w:rPr>
              <w:t xml:space="preserve">15, 19, </w:t>
            </w:r>
            <w:r>
              <w:rPr>
                <w:rFonts w:cstheme="minorHAnsi"/>
                <w:lang w:val="en-GB"/>
              </w:rPr>
              <w:t xml:space="preserve">35, </w:t>
            </w:r>
            <w:r w:rsidR="007036F3">
              <w:rPr>
                <w:rFonts w:cstheme="minorHAnsi"/>
                <w:lang w:val="en-GB"/>
              </w:rPr>
              <w:t>39)</w:t>
            </w:r>
            <w:r>
              <w:rPr>
                <w:rFonts w:cstheme="minorHAnsi"/>
                <w:lang w:val="en-GB"/>
              </w:rPr>
              <w:t xml:space="preserve">. This is the practically the norm for full-size GEF projects. </w:t>
            </w:r>
          </w:p>
          <w:p w:rsidR="00530FA4" w:rsidRDefault="00530FA4"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530FA4" w:rsidRPr="00530FA4" w:rsidRDefault="00530FA4" w:rsidP="00530FA4">
            <w:pPr>
              <w:tabs>
                <w:tab w:val="left" w:pos="480"/>
                <w:tab w:val="left" w:pos="960"/>
                <w:tab w:val="left" w:pos="1440"/>
                <w:tab w:val="left" w:pos="1920"/>
                <w:tab w:val="left" w:pos="2400"/>
                <w:tab w:val="left" w:pos="2880"/>
                <w:tab w:val="left" w:pos="3360"/>
                <w:tab w:val="left" w:pos="3840"/>
                <w:tab w:val="left" w:pos="4320"/>
              </w:tabs>
              <w:rPr>
                <w:rFonts w:cstheme="minorHAnsi"/>
                <w:highlight w:val="yellow"/>
                <w:lang w:val="en-GB"/>
              </w:rPr>
            </w:pPr>
            <w:r w:rsidRPr="00530FA4">
              <w:rPr>
                <w:rFonts w:cstheme="minorHAnsi"/>
                <w:highlight w:val="yellow"/>
                <w:lang w:val="en-GB"/>
              </w:rPr>
              <w:t xml:space="preserve">The project duration was planned for 5 years in the PRODOC and, from all accounts, it lasted for a good 5 years. Counting from the date of PRODOC signature (Dec 2007) to end 2013, </w:t>
            </w:r>
            <w:r w:rsidRPr="00530FA4">
              <w:rPr>
                <w:rFonts w:cstheme="minorHAnsi"/>
                <w:b/>
                <w:highlight w:val="yellow"/>
                <w:lang w:val="en-GB"/>
              </w:rPr>
              <w:t>the actual project duration was 6.0 years</w:t>
            </w:r>
            <w:r w:rsidRPr="00530FA4">
              <w:rPr>
                <w:rFonts w:cstheme="minorHAnsi"/>
                <w:highlight w:val="yellow"/>
                <w:lang w:val="en-GB"/>
              </w:rPr>
              <w:t xml:space="preserve">. Counting from the day the project manager was hired (01-Oct-08) to the termination of UNOPS-led activities (31-Dec-2013), the </w:t>
            </w:r>
            <w:r w:rsidRPr="00530FA4">
              <w:rPr>
                <w:rFonts w:cstheme="minorHAnsi"/>
                <w:b/>
                <w:highlight w:val="yellow"/>
                <w:lang w:val="en-GB"/>
              </w:rPr>
              <w:t>effective project duration is 5.2 years.</w:t>
            </w:r>
            <w:r w:rsidRPr="00530FA4">
              <w:rPr>
                <w:rFonts w:cstheme="minorHAnsi"/>
                <w:highlight w:val="yellow"/>
                <w:lang w:val="en-GB"/>
              </w:rPr>
              <w:t xml:space="preserve"> </w:t>
            </w:r>
          </w:p>
          <w:p w:rsidR="00530FA4" w:rsidRPr="00530FA4" w:rsidRDefault="00530FA4" w:rsidP="00530FA4">
            <w:pPr>
              <w:tabs>
                <w:tab w:val="left" w:pos="480"/>
                <w:tab w:val="left" w:pos="960"/>
                <w:tab w:val="left" w:pos="1440"/>
                <w:tab w:val="left" w:pos="1920"/>
                <w:tab w:val="left" w:pos="2400"/>
                <w:tab w:val="left" w:pos="2880"/>
                <w:tab w:val="left" w:pos="3360"/>
                <w:tab w:val="left" w:pos="3840"/>
                <w:tab w:val="left" w:pos="4320"/>
              </w:tabs>
              <w:rPr>
                <w:rFonts w:cstheme="minorHAnsi"/>
                <w:highlight w:val="yellow"/>
                <w:lang w:val="en-GB"/>
              </w:rPr>
            </w:pPr>
          </w:p>
          <w:p w:rsidR="00530FA4" w:rsidRPr="00E12A36" w:rsidRDefault="00530FA4" w:rsidP="00530FA4">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530FA4">
              <w:rPr>
                <w:rFonts w:cstheme="minorHAnsi"/>
                <w:highlight w:val="yellow"/>
                <w:lang w:val="en-GB"/>
              </w:rPr>
              <w:t>The actual operational closure at the level of UNDP will take place when this management response has been accepted by the UNDP lead CO.</w:t>
            </w:r>
            <w:r w:rsidRPr="00E12A36">
              <w:rPr>
                <w:rFonts w:cstheme="minorHAnsi"/>
                <w:lang w:val="en-GB"/>
              </w:rPr>
              <w:t xml:space="preserve"> </w:t>
            </w:r>
          </w:p>
          <w:p w:rsidR="004106A5" w:rsidRDefault="004106A5"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4106A5" w:rsidRDefault="007036F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Pr>
                <w:rFonts w:cstheme="minorHAnsi"/>
                <w:lang w:val="en-GB"/>
              </w:rPr>
              <w:t xml:space="preserve">In addition, </w:t>
            </w:r>
            <w:r w:rsidR="004106A5">
              <w:rPr>
                <w:rFonts w:cstheme="minorHAnsi"/>
                <w:lang w:val="en-GB"/>
              </w:rPr>
              <w:t xml:space="preserve">UNDP also disagrees outright with the TE </w:t>
            </w:r>
            <w:r>
              <w:rPr>
                <w:rFonts w:cstheme="minorHAnsi"/>
                <w:lang w:val="en-GB"/>
              </w:rPr>
              <w:t xml:space="preserve">on the idea that </w:t>
            </w:r>
            <w:r w:rsidR="004106A5">
              <w:rPr>
                <w:rFonts w:cstheme="minorHAnsi"/>
                <w:lang w:val="en-GB"/>
              </w:rPr>
              <w:t>a new follow-on project to the WAP should last 10-15 years</w:t>
            </w:r>
            <w:r>
              <w:rPr>
                <w:rFonts w:cstheme="minorHAnsi"/>
                <w:lang w:val="en-GB"/>
              </w:rPr>
              <w:t>,</w:t>
            </w:r>
            <w:r w:rsidR="004106A5">
              <w:rPr>
                <w:rFonts w:cstheme="minorHAnsi"/>
                <w:lang w:val="en-GB"/>
              </w:rPr>
              <w:t xml:space="preserve"> as suggested</w:t>
            </w:r>
            <w:r>
              <w:rPr>
                <w:rFonts w:cstheme="minorHAnsi"/>
                <w:lang w:val="en-GB"/>
              </w:rPr>
              <w:t xml:space="preserve"> in at least two passages</w:t>
            </w:r>
            <w:r w:rsidR="004106A5">
              <w:rPr>
                <w:rFonts w:cstheme="minorHAnsi"/>
                <w:lang w:val="en-GB"/>
              </w:rPr>
              <w:t xml:space="preserve">. </w:t>
            </w:r>
          </w:p>
          <w:p w:rsidR="004106A5" w:rsidRPr="00655EA9" w:rsidRDefault="004106A5"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fr-FR"/>
              </w:rPr>
            </w:pPr>
            <w:r w:rsidRPr="004106A5">
              <w:rPr>
                <w:rFonts w:cstheme="minorHAnsi"/>
                <w:i/>
                <w:lang w:val="en-GB"/>
              </w:rPr>
              <w:t>“[…] In this context, consolidation call an intervention project for 10-15 year guarantee more tangible results.”</w:t>
            </w:r>
            <w:r>
              <w:rPr>
                <w:rFonts w:cstheme="minorHAnsi"/>
                <w:lang w:val="en-GB"/>
              </w:rPr>
              <w:t xml:space="preserve"> </w:t>
            </w:r>
            <w:r w:rsidRPr="00655EA9">
              <w:rPr>
                <w:rFonts w:cstheme="minorHAnsi"/>
                <w:lang w:val="fr-FR"/>
              </w:rPr>
              <w:t xml:space="preserve">(page 10 and repeated in </w:t>
            </w:r>
            <w:r w:rsidR="00530FA4" w:rsidRPr="00530FA4">
              <w:rPr>
                <w:rFonts w:cstheme="minorHAnsi"/>
                <w:highlight w:val="yellow"/>
                <w:lang w:val="fr-FR"/>
              </w:rPr>
              <w:t>page</w:t>
            </w:r>
            <w:r w:rsidR="00530FA4">
              <w:rPr>
                <w:rFonts w:cstheme="minorHAnsi"/>
                <w:lang w:val="fr-FR"/>
              </w:rPr>
              <w:t xml:space="preserve"> </w:t>
            </w:r>
            <w:r w:rsidRPr="00655EA9">
              <w:rPr>
                <w:rFonts w:cstheme="minorHAnsi"/>
                <w:lang w:val="fr-FR"/>
              </w:rPr>
              <w:t>40)</w:t>
            </w:r>
          </w:p>
          <w:p w:rsidR="004106A5" w:rsidRPr="004106A5" w:rsidRDefault="004106A5"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fr-FR"/>
              </w:rPr>
            </w:pPr>
            <w:r w:rsidRPr="004106A5">
              <w:rPr>
                <w:rFonts w:cstheme="minorHAnsi"/>
                <w:color w:val="4F81BD" w:themeColor="accent1"/>
                <w:sz w:val="16"/>
                <w:lang w:val="fr-FR"/>
              </w:rPr>
              <w:t>[… Dans cette perspective, une consolidation appellerait une intervention de projet sur 10-15 ans pour avoir la garantie de résultats encore plus palpables.]</w:t>
            </w:r>
          </w:p>
          <w:p w:rsidR="007036F3" w:rsidRPr="00655EA9" w:rsidRDefault="007036F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fr-FR"/>
              </w:rPr>
            </w:pPr>
          </w:p>
          <w:p w:rsidR="007036F3" w:rsidRDefault="007036F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Pr>
                <w:rFonts w:cstheme="minorHAnsi"/>
                <w:lang w:val="en-GB"/>
              </w:rPr>
              <w:t xml:space="preserve">Projects for 10-15 years that address drivers to biodiversity loss are not at all realistic. We are very unlikely to find financiers and donors that are willing to sustain their support for so long. </w:t>
            </w:r>
          </w:p>
          <w:p w:rsidR="007036F3" w:rsidRDefault="007036F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4106A5" w:rsidRPr="007036F3" w:rsidRDefault="007036F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ZA"/>
              </w:rPr>
            </w:pPr>
            <w:r>
              <w:rPr>
                <w:rFonts w:cstheme="minorHAnsi"/>
                <w:lang w:val="en-GB"/>
              </w:rPr>
              <w:t xml:space="preserve">It is in turn important to prepare projects that are well balanced vis-à-vis the time allotted for implementation, the budget and the </w:t>
            </w:r>
            <w:r>
              <w:rPr>
                <w:rFonts w:cstheme="minorHAnsi"/>
                <w:lang w:val="en-GB"/>
              </w:rPr>
              <w:lastRenderedPageBreak/>
              <w:t>level of ambition. This recommendation is however not made in those terms in the TE, even though the intention is probably there.</w:t>
            </w:r>
          </w:p>
          <w:p w:rsidR="007036F3" w:rsidRPr="007036F3" w:rsidRDefault="007036F3" w:rsidP="00464347">
            <w:pPr>
              <w:tabs>
                <w:tab w:val="left" w:pos="480"/>
                <w:tab w:val="left" w:pos="960"/>
                <w:tab w:val="left" w:pos="1440"/>
                <w:tab w:val="left" w:pos="1920"/>
                <w:tab w:val="left" w:pos="2400"/>
                <w:tab w:val="left" w:pos="2880"/>
                <w:tab w:val="left" w:pos="3360"/>
                <w:tab w:val="left" w:pos="3840"/>
                <w:tab w:val="left" w:pos="4320"/>
              </w:tabs>
              <w:rPr>
                <w:rFonts w:cstheme="minorHAnsi"/>
                <w:lang w:val="en-ZA"/>
              </w:rPr>
            </w:pPr>
          </w:p>
          <w:p w:rsidR="00464347" w:rsidRPr="00D07522" w:rsidRDefault="00464347"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r w:rsidRPr="00D07522">
              <w:rPr>
                <w:rFonts w:cstheme="minorHAnsi"/>
              </w:rPr>
              <w:t>As per the TOR, the TE was expected to assess the extent to which the project has achieved impacts or has progressed towards the achievement of impacts. Key findings that should have been brought out in the TE would include whether the project has demonstrated: a) verifiable improvements in ecological status, b) verifiable reductions in stress on ecological systems, and/or c) demonstrated progress towards these impact achievements.</w:t>
            </w:r>
          </w:p>
          <w:p w:rsidR="00464347" w:rsidRPr="00D07522" w:rsidRDefault="00464347"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p>
          <w:p w:rsidR="00464347" w:rsidRDefault="00E12A36"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r>
              <w:rPr>
                <w:rFonts w:cstheme="minorHAnsi"/>
              </w:rPr>
              <w:t xml:space="preserve">UNDP has not seen an in-depth </w:t>
            </w:r>
            <w:r w:rsidR="00464347" w:rsidRPr="00D07522">
              <w:rPr>
                <w:rFonts w:cstheme="minorHAnsi"/>
              </w:rPr>
              <w:t xml:space="preserve">assessment of these elements in the TE report. </w:t>
            </w:r>
            <w:r w:rsidR="003E118B" w:rsidRPr="00D07522">
              <w:rPr>
                <w:rFonts w:cstheme="minorHAnsi"/>
              </w:rPr>
              <w:t xml:space="preserve">The project was slated to produce most </w:t>
            </w:r>
            <w:r>
              <w:rPr>
                <w:rFonts w:cstheme="minorHAnsi"/>
              </w:rPr>
              <w:t xml:space="preserve">of its </w:t>
            </w:r>
            <w:r w:rsidR="003E118B" w:rsidRPr="00D07522">
              <w:rPr>
                <w:rFonts w:cstheme="minorHAnsi"/>
              </w:rPr>
              <w:t xml:space="preserve">impacts </w:t>
            </w:r>
            <w:r>
              <w:rPr>
                <w:rFonts w:cstheme="minorHAnsi"/>
              </w:rPr>
              <w:t>on the ground through the reduction of</w:t>
            </w:r>
            <w:r w:rsidR="003E118B" w:rsidRPr="00D07522">
              <w:rPr>
                <w:rFonts w:cstheme="minorHAnsi"/>
              </w:rPr>
              <w:t xml:space="preserve"> ecological stress</w:t>
            </w:r>
            <w:r>
              <w:rPr>
                <w:rFonts w:cstheme="minorHAnsi"/>
              </w:rPr>
              <w:t>, in particular</w:t>
            </w:r>
            <w:r w:rsidR="003E118B" w:rsidRPr="00D07522">
              <w:rPr>
                <w:rFonts w:cstheme="minorHAnsi"/>
              </w:rPr>
              <w:t xml:space="preserve"> by working on the periphery of the WAP Complex</w:t>
            </w:r>
            <w:r>
              <w:rPr>
                <w:rFonts w:cstheme="minorHAnsi"/>
              </w:rPr>
              <w:t>, and by working at PA systemic level</w:t>
            </w:r>
            <w:r w:rsidR="003E118B" w:rsidRPr="00D07522">
              <w:rPr>
                <w:rFonts w:cstheme="minorHAnsi"/>
              </w:rPr>
              <w:t>. The baseline analysis at</w:t>
            </w:r>
            <w:r w:rsidR="00F9621E">
              <w:rPr>
                <w:rFonts w:cstheme="minorHAnsi"/>
              </w:rPr>
              <w:t xml:space="preserve"> pipeline</w:t>
            </w:r>
            <w:r w:rsidR="003E118B" w:rsidRPr="00D07522">
              <w:rPr>
                <w:rFonts w:cstheme="minorHAnsi"/>
              </w:rPr>
              <w:t xml:space="preserve"> entry indicated that other partners were already involved in supporting </w:t>
            </w:r>
            <w:r>
              <w:rPr>
                <w:rFonts w:cstheme="minorHAnsi"/>
              </w:rPr>
              <w:t xml:space="preserve">the management of </w:t>
            </w:r>
            <w:r w:rsidR="003E118B" w:rsidRPr="00D07522">
              <w:rPr>
                <w:rFonts w:cstheme="minorHAnsi"/>
              </w:rPr>
              <w:t xml:space="preserve">core </w:t>
            </w:r>
            <w:r>
              <w:rPr>
                <w:rFonts w:cstheme="minorHAnsi"/>
              </w:rPr>
              <w:t>PAs</w:t>
            </w:r>
            <w:r w:rsidR="00F9621E">
              <w:rPr>
                <w:rFonts w:cstheme="minorHAnsi"/>
              </w:rPr>
              <w:t xml:space="preserve"> in the WAP Complex</w:t>
            </w:r>
            <w:r w:rsidR="003E118B" w:rsidRPr="00D07522">
              <w:rPr>
                <w:rFonts w:cstheme="minorHAnsi"/>
              </w:rPr>
              <w:t xml:space="preserve">. Due to a protracted project start, the situation changed. </w:t>
            </w:r>
            <w:r>
              <w:rPr>
                <w:rFonts w:cstheme="minorHAnsi"/>
              </w:rPr>
              <w:t>By mid-2008, t</w:t>
            </w:r>
            <w:r w:rsidR="003E118B" w:rsidRPr="00D07522">
              <w:rPr>
                <w:rFonts w:cstheme="minorHAnsi"/>
              </w:rPr>
              <w:t xml:space="preserve">he GEF WAP project was the only </w:t>
            </w:r>
            <w:r>
              <w:rPr>
                <w:rFonts w:cstheme="minorHAnsi"/>
              </w:rPr>
              <w:t xml:space="preserve">active </w:t>
            </w:r>
            <w:r w:rsidR="003E118B" w:rsidRPr="00D07522">
              <w:rPr>
                <w:rFonts w:cstheme="minorHAnsi"/>
              </w:rPr>
              <w:t xml:space="preserve">intervention at scale at the level of the </w:t>
            </w:r>
            <w:r>
              <w:rPr>
                <w:rFonts w:cstheme="minorHAnsi"/>
              </w:rPr>
              <w:t xml:space="preserve">WAP Complex and </w:t>
            </w:r>
            <w:r w:rsidR="003E118B" w:rsidRPr="00D07522">
              <w:rPr>
                <w:rFonts w:cstheme="minorHAnsi"/>
              </w:rPr>
              <w:t xml:space="preserve">with many expectations to fulfil. The TE makes this point, but only in concluding remarks and </w:t>
            </w:r>
            <w:r w:rsidR="00F9621E">
              <w:rPr>
                <w:rFonts w:cstheme="minorHAnsi"/>
              </w:rPr>
              <w:t xml:space="preserve">by </w:t>
            </w:r>
            <w:r w:rsidR="003E118B" w:rsidRPr="00D07522">
              <w:rPr>
                <w:rFonts w:cstheme="minorHAnsi"/>
              </w:rPr>
              <w:t xml:space="preserve">leaving </w:t>
            </w:r>
            <w:r w:rsidR="00F9621E">
              <w:rPr>
                <w:rFonts w:cstheme="minorHAnsi"/>
              </w:rPr>
              <w:t xml:space="preserve">some </w:t>
            </w:r>
            <w:r w:rsidR="003E118B" w:rsidRPr="00D07522">
              <w:rPr>
                <w:rFonts w:cstheme="minorHAnsi"/>
              </w:rPr>
              <w:t>room for interpretation – it refers to “</w:t>
            </w:r>
            <w:r w:rsidR="003E118B" w:rsidRPr="00D07522">
              <w:rPr>
                <w:rFonts w:cstheme="minorHAnsi"/>
                <w:i/>
              </w:rPr>
              <w:t>le Grand WAP</w:t>
            </w:r>
            <w:r w:rsidR="003E118B" w:rsidRPr="00D07522">
              <w:rPr>
                <w:rFonts w:cstheme="minorHAnsi"/>
              </w:rPr>
              <w:t>” and “</w:t>
            </w:r>
            <w:r w:rsidR="003E118B" w:rsidRPr="00D07522">
              <w:rPr>
                <w:rFonts w:cstheme="minorHAnsi"/>
                <w:i/>
              </w:rPr>
              <w:t>le petit WAP</w:t>
            </w:r>
            <w:r w:rsidR="003E118B" w:rsidRPr="00D07522">
              <w:rPr>
                <w:rFonts w:cstheme="minorHAnsi"/>
              </w:rPr>
              <w:t xml:space="preserve">”, which one </w:t>
            </w:r>
            <w:r>
              <w:rPr>
                <w:rFonts w:cstheme="minorHAnsi"/>
              </w:rPr>
              <w:t xml:space="preserve">also </w:t>
            </w:r>
            <w:r w:rsidR="003E118B" w:rsidRPr="00D07522">
              <w:rPr>
                <w:rFonts w:cstheme="minorHAnsi"/>
              </w:rPr>
              <w:t xml:space="preserve">needs to guess </w:t>
            </w:r>
            <w:r w:rsidR="00443E19">
              <w:rPr>
                <w:rFonts w:cstheme="minorHAnsi"/>
              </w:rPr>
              <w:t>the meaning of, to fully understand</w:t>
            </w:r>
            <w:r>
              <w:rPr>
                <w:rFonts w:cstheme="minorHAnsi"/>
              </w:rPr>
              <w:t xml:space="preserve"> TE </w:t>
            </w:r>
            <w:r w:rsidR="00443E19">
              <w:rPr>
                <w:rFonts w:cstheme="minorHAnsi"/>
              </w:rPr>
              <w:t>statements</w:t>
            </w:r>
            <w:r w:rsidR="003E118B" w:rsidRPr="00D07522">
              <w:rPr>
                <w:rFonts w:cstheme="minorHAnsi"/>
              </w:rPr>
              <w:t xml:space="preserve">. </w:t>
            </w:r>
          </w:p>
          <w:p w:rsidR="00210BB6" w:rsidRDefault="00210BB6"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p>
          <w:p w:rsidR="00210BB6" w:rsidRPr="00DB6809" w:rsidRDefault="00210BB6" w:rsidP="00464347">
            <w:pPr>
              <w:tabs>
                <w:tab w:val="left" w:pos="480"/>
                <w:tab w:val="left" w:pos="960"/>
                <w:tab w:val="left" w:pos="1440"/>
                <w:tab w:val="left" w:pos="1920"/>
                <w:tab w:val="left" w:pos="2400"/>
                <w:tab w:val="left" w:pos="2880"/>
                <w:tab w:val="left" w:pos="3360"/>
                <w:tab w:val="left" w:pos="3840"/>
                <w:tab w:val="left" w:pos="4320"/>
              </w:tabs>
              <w:rPr>
                <w:rFonts w:cstheme="minorHAnsi"/>
                <w:lang w:val="fr-FR"/>
              </w:rPr>
            </w:pPr>
            <w:r>
              <w:rPr>
                <w:rFonts w:cstheme="minorHAnsi"/>
              </w:rPr>
              <w:t>“</w:t>
            </w:r>
            <w:r w:rsidRPr="00210BB6">
              <w:rPr>
                <w:rFonts w:cstheme="minorHAnsi"/>
                <w:i/>
              </w:rPr>
              <w:t xml:space="preserve">Initially, for many </w:t>
            </w:r>
            <w:r>
              <w:rPr>
                <w:rFonts w:cstheme="minorHAnsi"/>
                <w:i/>
              </w:rPr>
              <w:t>community based stakeholder</w:t>
            </w:r>
            <w:r w:rsidRPr="00210BB6">
              <w:rPr>
                <w:rFonts w:cstheme="minorHAnsi"/>
                <w:i/>
              </w:rPr>
              <w:t xml:space="preserve">, </w:t>
            </w:r>
            <w:r>
              <w:rPr>
                <w:rFonts w:cstheme="minorHAnsi"/>
                <w:i/>
              </w:rPr>
              <w:t xml:space="preserve">the </w:t>
            </w:r>
            <w:r w:rsidRPr="00210BB6">
              <w:rPr>
                <w:rFonts w:cstheme="minorHAnsi"/>
                <w:i/>
              </w:rPr>
              <w:t xml:space="preserve">WAP </w:t>
            </w:r>
            <w:r>
              <w:rPr>
                <w:rFonts w:cstheme="minorHAnsi"/>
                <w:i/>
              </w:rPr>
              <w:t xml:space="preserve">[project] </w:t>
            </w:r>
            <w:r w:rsidRPr="00210BB6">
              <w:rPr>
                <w:rFonts w:cstheme="minorHAnsi"/>
                <w:i/>
              </w:rPr>
              <w:t xml:space="preserve">was generally expected as the "Great WAP" because of the </w:t>
            </w:r>
            <w:r>
              <w:rPr>
                <w:rFonts w:cstheme="minorHAnsi"/>
                <w:i/>
              </w:rPr>
              <w:t>significant</w:t>
            </w:r>
            <w:r w:rsidRPr="00210BB6">
              <w:rPr>
                <w:rFonts w:cstheme="minorHAnsi"/>
                <w:i/>
              </w:rPr>
              <w:t xml:space="preserve"> expectations </w:t>
            </w:r>
            <w:r>
              <w:rPr>
                <w:rFonts w:cstheme="minorHAnsi"/>
                <w:i/>
              </w:rPr>
              <w:t xml:space="preserve">[they had towards it], </w:t>
            </w:r>
            <w:r w:rsidRPr="00210BB6">
              <w:rPr>
                <w:rFonts w:cstheme="minorHAnsi"/>
                <w:i/>
              </w:rPr>
              <w:t xml:space="preserve">in line with what had been </w:t>
            </w:r>
            <w:r>
              <w:rPr>
                <w:rFonts w:cstheme="minorHAnsi"/>
                <w:i/>
              </w:rPr>
              <w:t xml:space="preserve">achieved with </w:t>
            </w:r>
            <w:r w:rsidRPr="00210BB6">
              <w:rPr>
                <w:rFonts w:cstheme="minorHAnsi"/>
                <w:i/>
              </w:rPr>
              <w:t>the previous project</w:t>
            </w:r>
            <w:r>
              <w:rPr>
                <w:rFonts w:cstheme="minorHAnsi"/>
                <w:i/>
              </w:rPr>
              <w:t>, the</w:t>
            </w:r>
            <w:r w:rsidRPr="00210BB6">
              <w:rPr>
                <w:rFonts w:cstheme="minorHAnsi"/>
                <w:i/>
              </w:rPr>
              <w:t xml:space="preserve"> ECOPAS. Finally, the "Little WAP" arrived; </w:t>
            </w:r>
            <w:r>
              <w:rPr>
                <w:rFonts w:cstheme="minorHAnsi"/>
                <w:i/>
              </w:rPr>
              <w:t>and it had to manage disappointments,</w:t>
            </w:r>
            <w:r w:rsidRPr="00210BB6">
              <w:rPr>
                <w:rFonts w:cstheme="minorHAnsi"/>
                <w:i/>
              </w:rPr>
              <w:t xml:space="preserve"> because the funds</w:t>
            </w:r>
            <w:r w:rsidR="00F9621E">
              <w:rPr>
                <w:rFonts w:cstheme="minorHAnsi"/>
                <w:i/>
              </w:rPr>
              <w:t xml:space="preserve"> did not</w:t>
            </w:r>
            <w:r w:rsidRPr="00210BB6">
              <w:rPr>
                <w:rFonts w:cstheme="minorHAnsi"/>
                <w:i/>
              </w:rPr>
              <w:t xml:space="preserve"> </w:t>
            </w:r>
            <w:r w:rsidR="0092528B">
              <w:rPr>
                <w:rFonts w:cstheme="minorHAnsi"/>
                <w:i/>
              </w:rPr>
              <w:t>reach the expected level</w:t>
            </w:r>
            <w:r w:rsidRPr="00210BB6">
              <w:rPr>
                <w:rFonts w:cstheme="minorHAnsi"/>
                <w:i/>
              </w:rPr>
              <w:t xml:space="preserve">. Yet, despite the limited funding, </w:t>
            </w:r>
            <w:r w:rsidR="0092528B">
              <w:rPr>
                <w:rFonts w:cstheme="minorHAnsi"/>
                <w:i/>
              </w:rPr>
              <w:t>the [local] population</w:t>
            </w:r>
            <w:r w:rsidRPr="00210BB6">
              <w:rPr>
                <w:rFonts w:cstheme="minorHAnsi"/>
                <w:i/>
              </w:rPr>
              <w:t xml:space="preserve"> </w:t>
            </w:r>
            <w:r w:rsidR="0092528B">
              <w:rPr>
                <w:rFonts w:cstheme="minorHAnsi"/>
                <w:i/>
              </w:rPr>
              <w:t xml:space="preserve">became effectively aware of the </w:t>
            </w:r>
            <w:r w:rsidRPr="00210BB6">
              <w:rPr>
                <w:rFonts w:cstheme="minorHAnsi"/>
                <w:i/>
              </w:rPr>
              <w:t xml:space="preserve">goods and services provided by biodiversity conservation. </w:t>
            </w:r>
            <w:r w:rsidR="0092528B">
              <w:rPr>
                <w:rFonts w:cstheme="minorHAnsi"/>
                <w:i/>
              </w:rPr>
              <w:t>For consolidating [results],</w:t>
            </w:r>
            <w:r w:rsidRPr="00210BB6">
              <w:rPr>
                <w:rFonts w:cstheme="minorHAnsi"/>
                <w:i/>
              </w:rPr>
              <w:t xml:space="preserve"> </w:t>
            </w:r>
            <w:r w:rsidR="0092528B">
              <w:rPr>
                <w:rFonts w:cstheme="minorHAnsi"/>
                <w:i/>
              </w:rPr>
              <w:t xml:space="preserve">a new </w:t>
            </w:r>
            <w:r w:rsidRPr="00210BB6">
              <w:rPr>
                <w:rFonts w:cstheme="minorHAnsi"/>
                <w:i/>
              </w:rPr>
              <w:t xml:space="preserve">intervention </w:t>
            </w:r>
            <w:r w:rsidR="0092528B">
              <w:rPr>
                <w:rFonts w:cstheme="minorHAnsi"/>
                <w:i/>
              </w:rPr>
              <w:t xml:space="preserve">would require a </w:t>
            </w:r>
            <w:r w:rsidRPr="00210BB6">
              <w:rPr>
                <w:rFonts w:cstheme="minorHAnsi"/>
                <w:i/>
              </w:rPr>
              <w:t xml:space="preserve">10-15 year </w:t>
            </w:r>
            <w:r w:rsidR="0092528B">
              <w:rPr>
                <w:rFonts w:cstheme="minorHAnsi"/>
                <w:i/>
              </w:rPr>
              <w:t xml:space="preserve">project to ensure </w:t>
            </w:r>
            <w:r w:rsidRPr="00210BB6">
              <w:rPr>
                <w:rFonts w:cstheme="minorHAnsi"/>
                <w:i/>
              </w:rPr>
              <w:t xml:space="preserve">more tangible results. Nevertheless, conservation managers </w:t>
            </w:r>
            <w:r w:rsidR="0092528B">
              <w:rPr>
                <w:rFonts w:cstheme="minorHAnsi"/>
                <w:i/>
              </w:rPr>
              <w:t>have benefit</w:t>
            </w:r>
            <w:r w:rsidR="00F9621E">
              <w:rPr>
                <w:rFonts w:cstheme="minorHAnsi"/>
                <w:i/>
              </w:rPr>
              <w:t>ed</w:t>
            </w:r>
            <w:r w:rsidR="0092528B">
              <w:rPr>
                <w:rFonts w:cstheme="minorHAnsi"/>
                <w:i/>
              </w:rPr>
              <w:t xml:space="preserve"> from some </w:t>
            </w:r>
            <w:r w:rsidRPr="00210BB6">
              <w:rPr>
                <w:rFonts w:cstheme="minorHAnsi"/>
                <w:i/>
              </w:rPr>
              <w:t xml:space="preserve">equipment </w:t>
            </w:r>
            <w:r w:rsidRPr="00210BB6">
              <w:rPr>
                <w:rFonts w:cstheme="minorHAnsi"/>
                <w:i/>
              </w:rPr>
              <w:lastRenderedPageBreak/>
              <w:t>(bicycles ...), training (</w:t>
            </w:r>
            <w:r w:rsidR="0092528B">
              <w:rPr>
                <w:rFonts w:cstheme="minorHAnsi"/>
                <w:i/>
              </w:rPr>
              <w:t>on GIS and anti-poaching</w:t>
            </w:r>
            <w:r w:rsidRPr="00210BB6">
              <w:rPr>
                <w:rFonts w:cstheme="minorHAnsi"/>
                <w:i/>
              </w:rPr>
              <w:t xml:space="preserve">...), etc.., </w:t>
            </w:r>
            <w:r w:rsidR="0092528B">
              <w:rPr>
                <w:rFonts w:cstheme="minorHAnsi"/>
                <w:i/>
              </w:rPr>
              <w:t>w</w:t>
            </w:r>
            <w:r w:rsidRPr="00210BB6">
              <w:rPr>
                <w:rFonts w:cstheme="minorHAnsi"/>
                <w:i/>
              </w:rPr>
              <w:t xml:space="preserve">hich have significantly improved the capacity of personnel involved in the </w:t>
            </w:r>
            <w:r w:rsidR="0092528B">
              <w:rPr>
                <w:rFonts w:cstheme="minorHAnsi"/>
                <w:i/>
              </w:rPr>
              <w:t>surveillance</w:t>
            </w:r>
            <w:r w:rsidRPr="00210BB6">
              <w:rPr>
                <w:rFonts w:cstheme="minorHAnsi"/>
                <w:i/>
              </w:rPr>
              <w:t xml:space="preserve"> of protected areas.</w:t>
            </w:r>
            <w:r>
              <w:rPr>
                <w:rFonts w:cstheme="minorHAnsi"/>
              </w:rPr>
              <w:t>”</w:t>
            </w:r>
            <w:r w:rsidR="0092528B">
              <w:rPr>
                <w:rFonts w:cstheme="minorHAnsi"/>
              </w:rPr>
              <w:t xml:space="preserve"> </w:t>
            </w:r>
            <w:r w:rsidR="0092528B" w:rsidRPr="00DB6809">
              <w:rPr>
                <w:rFonts w:cstheme="minorHAnsi"/>
                <w:lang w:val="fr-FR"/>
              </w:rPr>
              <w:t>(page 38)</w:t>
            </w:r>
          </w:p>
          <w:p w:rsidR="00210BB6" w:rsidRPr="00210BB6" w:rsidRDefault="00210BB6" w:rsidP="00464347">
            <w:pPr>
              <w:tabs>
                <w:tab w:val="left" w:pos="480"/>
                <w:tab w:val="left" w:pos="960"/>
                <w:tab w:val="left" w:pos="1440"/>
                <w:tab w:val="left" w:pos="1920"/>
                <w:tab w:val="left" w:pos="2400"/>
                <w:tab w:val="left" w:pos="2880"/>
                <w:tab w:val="left" w:pos="3360"/>
                <w:tab w:val="left" w:pos="3840"/>
                <w:tab w:val="left" w:pos="4320"/>
              </w:tabs>
              <w:rPr>
                <w:rFonts w:cstheme="minorHAnsi"/>
                <w:color w:val="0070C0"/>
                <w:sz w:val="18"/>
                <w:szCs w:val="18"/>
                <w:lang w:val="fr-FR"/>
              </w:rPr>
            </w:pPr>
            <w:r w:rsidRPr="00210BB6">
              <w:rPr>
                <w:rFonts w:cstheme="minorHAnsi"/>
                <w:color w:val="0070C0"/>
                <w:sz w:val="18"/>
                <w:szCs w:val="18"/>
                <w:lang w:val="fr-FR"/>
              </w:rPr>
              <w:t>[Au départ, pour de nombreux acteurs des communautés de base, le WAP était généralement attendu comme le « Grand WAP » en raison de l’énormité des espérances, en prolongement de ce qu’avait fait le précédent projet ECOPAS. Finalement le « Petit WAP » est arrivé ; il a fallu déchanter car les moyens financiers n’ont pas suivi. Pourtant, malgré le financement limité, la prise de conscience par les populations des biens et services assurés par la conservation de la biodiversité est effective. Une consolidation appellerait une intervention de projet sur 10-15 ans pour avoir la garantie de résultats plus palpables. Malgré tout, les gestionnaires de la conservation ont pu disposer de petits équipements (vélos…), de formations (cartographie, LAB…), etc., qui ont sensiblement amélioré les capacités des personnels chargés de la surveillance des aires protégées.]</w:t>
            </w:r>
          </w:p>
          <w:p w:rsidR="004218C5" w:rsidRPr="00210BB6" w:rsidRDefault="004218C5" w:rsidP="004218C5">
            <w:pPr>
              <w:tabs>
                <w:tab w:val="left" w:pos="480"/>
                <w:tab w:val="left" w:pos="960"/>
                <w:tab w:val="left" w:pos="1440"/>
                <w:tab w:val="left" w:pos="1920"/>
                <w:tab w:val="left" w:pos="2400"/>
                <w:tab w:val="left" w:pos="2880"/>
                <w:tab w:val="left" w:pos="3360"/>
                <w:tab w:val="left" w:pos="3840"/>
                <w:tab w:val="left" w:pos="4320"/>
              </w:tabs>
              <w:rPr>
                <w:rFonts w:cstheme="minorHAnsi"/>
                <w:lang w:val="fr-FR"/>
              </w:rPr>
            </w:pPr>
          </w:p>
          <w:p w:rsidR="00E12A36" w:rsidRDefault="0092528B" w:rsidP="00D73257">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Pr>
                <w:rFonts w:cstheme="minorHAnsi"/>
                <w:b/>
                <w:lang w:val="en-GB"/>
              </w:rPr>
              <w:t>Given that most report quality issues have been addressed</w:t>
            </w:r>
            <w:r w:rsidR="004218C5" w:rsidRPr="00D07522">
              <w:rPr>
                <w:rFonts w:cstheme="minorHAnsi"/>
                <w:b/>
                <w:lang w:val="en-GB"/>
              </w:rPr>
              <w:t xml:space="preserve">, </w:t>
            </w:r>
            <w:r w:rsidR="00D73257" w:rsidRPr="00D07522">
              <w:rPr>
                <w:rFonts w:cstheme="minorHAnsi"/>
                <w:b/>
                <w:lang w:val="en-GB"/>
              </w:rPr>
              <w:t xml:space="preserve">UNDP </w:t>
            </w:r>
            <w:r>
              <w:rPr>
                <w:rFonts w:cstheme="minorHAnsi"/>
                <w:b/>
                <w:lang w:val="en-GB"/>
              </w:rPr>
              <w:t xml:space="preserve">can say that it </w:t>
            </w:r>
            <w:r w:rsidR="00D73257" w:rsidRPr="00D07522">
              <w:rPr>
                <w:rFonts w:cstheme="minorHAnsi"/>
                <w:b/>
                <w:lang w:val="en-GB"/>
              </w:rPr>
              <w:t>generally agrees with the TE findings</w:t>
            </w:r>
            <w:r w:rsidR="00D73257" w:rsidRPr="00D07522">
              <w:rPr>
                <w:rFonts w:cstheme="minorHAnsi"/>
                <w:lang w:val="en-GB"/>
              </w:rPr>
              <w:t xml:space="preserve">, but would have rated the project’s overall performance as </w:t>
            </w:r>
            <w:r w:rsidR="00D73257" w:rsidRPr="00D07522">
              <w:rPr>
                <w:rFonts w:cstheme="minorHAnsi"/>
                <w:b/>
                <w:u w:val="single"/>
                <w:lang w:val="en-GB"/>
              </w:rPr>
              <w:t>S</w:t>
            </w:r>
            <w:r w:rsidR="004218C5" w:rsidRPr="00D07522">
              <w:rPr>
                <w:rFonts w:cstheme="minorHAnsi"/>
                <w:b/>
                <w:lang w:val="en-GB"/>
              </w:rPr>
              <w:t xml:space="preserve"> </w:t>
            </w:r>
            <w:r w:rsidR="004218C5" w:rsidRPr="00D07522">
              <w:rPr>
                <w:rFonts w:cstheme="minorHAnsi"/>
                <w:lang w:val="en-GB"/>
              </w:rPr>
              <w:t>(instead of</w:t>
            </w:r>
            <w:r w:rsidR="004218C5" w:rsidRPr="00D07522">
              <w:rPr>
                <w:rFonts w:cstheme="minorHAnsi"/>
                <w:b/>
                <w:lang w:val="en-GB"/>
              </w:rPr>
              <w:t xml:space="preserve"> </w:t>
            </w:r>
            <w:r w:rsidR="004218C5" w:rsidRPr="00D07522">
              <w:rPr>
                <w:rFonts w:cstheme="minorHAnsi"/>
                <w:b/>
                <w:u w:val="single"/>
                <w:lang w:val="en-GB"/>
              </w:rPr>
              <w:t>MS</w:t>
            </w:r>
            <w:r w:rsidR="004218C5" w:rsidRPr="00D07522">
              <w:rPr>
                <w:rFonts w:cstheme="minorHAnsi"/>
                <w:lang w:val="en-GB"/>
              </w:rPr>
              <w:t>)</w:t>
            </w:r>
            <w:r w:rsidR="00D73257" w:rsidRPr="00D07522">
              <w:rPr>
                <w:rFonts w:cstheme="minorHAnsi"/>
                <w:lang w:val="en-GB"/>
              </w:rPr>
              <w:t xml:space="preserve">, in line with the rating attributed by both CO and the RTA in the 2013 PIR for progress toward meeting the project’s development objectives. The </w:t>
            </w:r>
            <w:r w:rsidR="00E8347E" w:rsidRPr="00D07522">
              <w:rPr>
                <w:rFonts w:cstheme="minorHAnsi"/>
                <w:lang w:val="en-GB"/>
              </w:rPr>
              <w:t>PIR</w:t>
            </w:r>
            <w:r>
              <w:rPr>
                <w:rFonts w:cstheme="minorHAnsi"/>
                <w:lang w:val="en-GB"/>
              </w:rPr>
              <w:t>’s</w:t>
            </w:r>
            <w:r w:rsidR="00E8347E" w:rsidRPr="00D07522">
              <w:rPr>
                <w:rFonts w:cstheme="minorHAnsi"/>
                <w:lang w:val="en-GB"/>
              </w:rPr>
              <w:t xml:space="preserve"> </w:t>
            </w:r>
            <w:r w:rsidR="00D73257" w:rsidRPr="00D07522">
              <w:rPr>
                <w:rFonts w:cstheme="minorHAnsi"/>
                <w:b/>
                <w:u w:val="single"/>
                <w:lang w:val="en-GB"/>
              </w:rPr>
              <w:t>S</w:t>
            </w:r>
            <w:r w:rsidR="00D73257" w:rsidRPr="00D07522">
              <w:rPr>
                <w:rFonts w:cstheme="minorHAnsi"/>
                <w:lang w:val="en-GB"/>
              </w:rPr>
              <w:t xml:space="preserve"> ratings by </w:t>
            </w:r>
            <w:r w:rsidR="00E8347E" w:rsidRPr="00D07522">
              <w:rPr>
                <w:rFonts w:cstheme="minorHAnsi"/>
                <w:lang w:val="en-GB"/>
              </w:rPr>
              <w:t xml:space="preserve">both </w:t>
            </w:r>
            <w:r w:rsidR="00D73257" w:rsidRPr="00D07522">
              <w:rPr>
                <w:rFonts w:cstheme="minorHAnsi"/>
                <w:lang w:val="en-GB"/>
              </w:rPr>
              <w:t xml:space="preserve">CO and RTA are not however uncritical of the project’s shortcomings. </w:t>
            </w:r>
            <w:r w:rsidR="00E8347E" w:rsidRPr="00D07522">
              <w:rPr>
                <w:rFonts w:cstheme="minorHAnsi"/>
                <w:lang w:val="en-GB"/>
              </w:rPr>
              <w:t>Both recognise the issues faced by WAP project, which had been clearly laid out in the PIR</w:t>
            </w:r>
            <w:r>
              <w:rPr>
                <w:rFonts w:cstheme="minorHAnsi"/>
                <w:lang w:val="en-GB"/>
              </w:rPr>
              <w:t>’s comments section</w:t>
            </w:r>
            <w:r w:rsidR="00E8347E" w:rsidRPr="00D07522">
              <w:rPr>
                <w:rFonts w:cstheme="minorHAnsi"/>
                <w:lang w:val="en-GB"/>
              </w:rPr>
              <w:t xml:space="preserve">. </w:t>
            </w:r>
            <w:r w:rsidR="00E12A36">
              <w:rPr>
                <w:rFonts w:cstheme="minorHAnsi"/>
                <w:lang w:val="en-GB"/>
              </w:rPr>
              <w:t xml:space="preserve">UNDP does not deny that the project inception was lengthy and will learn – is learning – from lessons offered by the WAP </w:t>
            </w:r>
            <w:r>
              <w:rPr>
                <w:rFonts w:cstheme="minorHAnsi"/>
                <w:lang w:val="en-GB"/>
              </w:rPr>
              <w:t xml:space="preserve">project </w:t>
            </w:r>
            <w:r w:rsidR="00E12A36">
              <w:rPr>
                <w:rFonts w:cstheme="minorHAnsi"/>
                <w:lang w:val="en-GB"/>
              </w:rPr>
              <w:t xml:space="preserve">and other regional projects in West Africa (e.g. </w:t>
            </w:r>
            <w:r w:rsidR="006C7057">
              <w:rPr>
                <w:rFonts w:cstheme="minorHAnsi"/>
                <w:lang w:val="en-GB"/>
              </w:rPr>
              <w:t xml:space="preserve">under the </w:t>
            </w:r>
            <w:r w:rsidR="00E12A36">
              <w:rPr>
                <w:rFonts w:cstheme="minorHAnsi"/>
                <w:lang w:val="en-GB"/>
              </w:rPr>
              <w:t>Endemic Livestock</w:t>
            </w:r>
            <w:r w:rsidR="006C7057">
              <w:rPr>
                <w:rFonts w:cstheme="minorHAnsi"/>
                <w:lang w:val="en-GB"/>
              </w:rPr>
              <w:t xml:space="preserve"> project</w:t>
            </w:r>
            <w:r w:rsidR="00E12A36">
              <w:rPr>
                <w:rFonts w:cstheme="minorHAnsi"/>
                <w:lang w:val="en-GB"/>
              </w:rPr>
              <w:t xml:space="preserve">). </w:t>
            </w:r>
          </w:p>
          <w:p w:rsidR="00E12A36" w:rsidRDefault="00E12A36" w:rsidP="00D73257">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3E118B" w:rsidRPr="00D07522" w:rsidRDefault="003E118B" w:rsidP="00E8347E">
            <w:pPr>
              <w:tabs>
                <w:tab w:val="left" w:pos="480"/>
                <w:tab w:val="left" w:pos="960"/>
                <w:tab w:val="left" w:pos="1440"/>
                <w:tab w:val="left" w:pos="1920"/>
                <w:tab w:val="left" w:pos="2400"/>
                <w:tab w:val="left" w:pos="2880"/>
                <w:tab w:val="left" w:pos="3360"/>
                <w:tab w:val="left" w:pos="3840"/>
                <w:tab w:val="left" w:pos="4320"/>
              </w:tabs>
              <w:rPr>
                <w:rFonts w:cstheme="minorHAnsi"/>
                <w:lang w:val="en-ZA"/>
              </w:rPr>
            </w:pPr>
            <w:r w:rsidRPr="00D07522">
              <w:rPr>
                <w:rFonts w:cstheme="minorHAnsi"/>
                <w:b/>
              </w:rPr>
              <w:t xml:space="preserve">UNDP agrees with </w:t>
            </w:r>
            <w:r w:rsidR="004218C5" w:rsidRPr="00D07522">
              <w:rPr>
                <w:rFonts w:cstheme="minorHAnsi"/>
                <w:b/>
              </w:rPr>
              <w:t xml:space="preserve">the remainder of the TE </w:t>
            </w:r>
            <w:r w:rsidRPr="00D07522">
              <w:rPr>
                <w:rFonts w:cstheme="minorHAnsi"/>
                <w:b/>
              </w:rPr>
              <w:t>rating</w:t>
            </w:r>
            <w:r w:rsidR="004218C5" w:rsidRPr="00D07522">
              <w:rPr>
                <w:rFonts w:cstheme="minorHAnsi"/>
                <w:b/>
              </w:rPr>
              <w:t xml:space="preserve">s, with one other </w:t>
            </w:r>
            <w:r w:rsidR="00287F73">
              <w:rPr>
                <w:rFonts w:cstheme="minorHAnsi"/>
                <w:b/>
              </w:rPr>
              <w:t xml:space="preserve">small </w:t>
            </w:r>
            <w:r w:rsidRPr="00D07522">
              <w:rPr>
                <w:rFonts w:cstheme="minorHAnsi"/>
                <w:b/>
              </w:rPr>
              <w:t>poi</w:t>
            </w:r>
            <w:r w:rsidR="004218C5" w:rsidRPr="00D07522">
              <w:rPr>
                <w:rFonts w:cstheme="minorHAnsi"/>
                <w:b/>
              </w:rPr>
              <w:t>nt</w:t>
            </w:r>
            <w:r w:rsidR="00E8347E" w:rsidRPr="00D07522">
              <w:rPr>
                <w:rFonts w:cstheme="minorHAnsi"/>
                <w:b/>
              </w:rPr>
              <w:t xml:space="preserve"> of dissent.</w:t>
            </w:r>
            <w:r w:rsidR="00E8347E" w:rsidRPr="00D07522">
              <w:rPr>
                <w:rFonts w:cstheme="minorHAnsi"/>
              </w:rPr>
              <w:t xml:space="preserve"> </w:t>
            </w:r>
            <w:r w:rsidR="00A424CA" w:rsidRPr="00D07522">
              <w:rPr>
                <w:rFonts w:cstheme="minorHAnsi"/>
                <w:lang w:val="en-ZA"/>
              </w:rPr>
              <w:t xml:space="preserve">Both the UNDP CO and UNDP GEF RTA think that </w:t>
            </w:r>
            <w:r w:rsidRPr="00D07522">
              <w:rPr>
                <w:rFonts w:cstheme="minorHAnsi"/>
                <w:lang w:val="en-ZA"/>
              </w:rPr>
              <w:t xml:space="preserve">the </w:t>
            </w:r>
            <w:r w:rsidRPr="00D07522">
              <w:rPr>
                <w:rFonts w:cstheme="minorHAnsi"/>
                <w:b/>
                <w:lang w:val="en-ZA"/>
              </w:rPr>
              <w:t>quality of UNDP supervision</w:t>
            </w:r>
            <w:r w:rsidRPr="00D07522">
              <w:rPr>
                <w:rFonts w:cstheme="minorHAnsi"/>
                <w:lang w:val="en-ZA"/>
              </w:rPr>
              <w:t xml:space="preserve"> deserved a better rating than </w:t>
            </w:r>
            <w:r w:rsidRPr="00D07522">
              <w:rPr>
                <w:rFonts w:cstheme="minorHAnsi"/>
                <w:b/>
                <w:lang w:val="en-ZA"/>
              </w:rPr>
              <w:t>MS</w:t>
            </w:r>
            <w:r w:rsidR="00A424CA" w:rsidRPr="00D07522">
              <w:rPr>
                <w:rFonts w:cstheme="minorHAnsi"/>
                <w:lang w:val="en-ZA"/>
              </w:rPr>
              <w:t xml:space="preserve">. Both note that the </w:t>
            </w:r>
            <w:r w:rsidRPr="00D07522">
              <w:rPr>
                <w:rFonts w:cstheme="minorHAnsi"/>
                <w:lang w:val="en-ZA"/>
              </w:rPr>
              <w:t xml:space="preserve">evidence to underpin this specific TE’s ratings is scant. </w:t>
            </w:r>
          </w:p>
          <w:p w:rsidR="00D73257" w:rsidRPr="00D07522" w:rsidRDefault="00D73257"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p>
          <w:p w:rsidR="00287F73" w:rsidRPr="00DB17A6" w:rsidRDefault="00E8347E" w:rsidP="00E8347E">
            <w:pPr>
              <w:tabs>
                <w:tab w:val="left" w:pos="480"/>
                <w:tab w:val="left" w:pos="960"/>
                <w:tab w:val="left" w:pos="1440"/>
                <w:tab w:val="left" w:pos="1920"/>
                <w:tab w:val="left" w:pos="2400"/>
                <w:tab w:val="left" w:pos="2880"/>
                <w:tab w:val="left" w:pos="3360"/>
                <w:tab w:val="left" w:pos="3840"/>
                <w:tab w:val="left" w:pos="4320"/>
              </w:tabs>
              <w:rPr>
                <w:rFonts w:cstheme="minorHAnsi"/>
              </w:rPr>
            </w:pPr>
            <w:r w:rsidRPr="00D07522">
              <w:rPr>
                <w:rFonts w:cstheme="minorHAnsi"/>
                <w:b/>
              </w:rPr>
              <w:t>On the issue of sustainability</w:t>
            </w:r>
            <w:r w:rsidRPr="00D07522">
              <w:rPr>
                <w:rFonts w:cstheme="minorHAnsi"/>
              </w:rPr>
              <w:t xml:space="preserve">, the TE took a rather critical stand, pointing out that the project results risk not being sustained in time, if not soon complemented by other forms of support to PA </w:t>
            </w:r>
            <w:r w:rsidRPr="00DB17A6">
              <w:rPr>
                <w:rFonts w:cstheme="minorHAnsi"/>
              </w:rPr>
              <w:t xml:space="preserve">management. </w:t>
            </w:r>
            <w:r w:rsidR="00287F73" w:rsidRPr="00DB17A6">
              <w:rPr>
                <w:rFonts w:cstheme="minorHAnsi"/>
              </w:rPr>
              <w:t xml:space="preserve">The TE stresses the need to bring community based interventions in the WAP’s periphery to scale. UNDP agrees. </w:t>
            </w:r>
          </w:p>
          <w:p w:rsidR="00287F73" w:rsidRPr="00DB17A6" w:rsidRDefault="00287F73" w:rsidP="00E8347E">
            <w:pPr>
              <w:tabs>
                <w:tab w:val="left" w:pos="480"/>
                <w:tab w:val="left" w:pos="960"/>
                <w:tab w:val="left" w:pos="1440"/>
                <w:tab w:val="left" w:pos="1920"/>
                <w:tab w:val="left" w:pos="2400"/>
                <w:tab w:val="left" w:pos="2880"/>
                <w:tab w:val="left" w:pos="3360"/>
                <w:tab w:val="left" w:pos="3840"/>
                <w:tab w:val="left" w:pos="4320"/>
              </w:tabs>
              <w:rPr>
                <w:rFonts w:cstheme="minorHAnsi"/>
              </w:rPr>
            </w:pPr>
          </w:p>
          <w:p w:rsidR="00D73257" w:rsidRPr="00D07522" w:rsidRDefault="00E8347E" w:rsidP="00DD789C">
            <w:pPr>
              <w:tabs>
                <w:tab w:val="left" w:pos="480"/>
                <w:tab w:val="left" w:pos="960"/>
                <w:tab w:val="left" w:pos="1440"/>
                <w:tab w:val="left" w:pos="1920"/>
                <w:tab w:val="left" w:pos="2400"/>
                <w:tab w:val="left" w:pos="2880"/>
                <w:tab w:val="left" w:pos="3360"/>
                <w:tab w:val="left" w:pos="3840"/>
                <w:tab w:val="left" w:pos="4320"/>
              </w:tabs>
              <w:rPr>
                <w:rFonts w:cstheme="minorHAnsi"/>
                <w:szCs w:val="22"/>
                <w:lang w:val="en-ZA"/>
              </w:rPr>
            </w:pPr>
            <w:r w:rsidRPr="00DB17A6">
              <w:rPr>
                <w:rFonts w:cstheme="minorHAnsi"/>
              </w:rPr>
              <w:t xml:space="preserve">However, also there, the analysis </w:t>
            </w:r>
            <w:r w:rsidR="00DB17A6" w:rsidRPr="00DB17A6">
              <w:rPr>
                <w:rFonts w:cstheme="minorHAnsi"/>
              </w:rPr>
              <w:t xml:space="preserve">of sustainability should be overly focused on </w:t>
            </w:r>
            <w:r w:rsidR="00464347" w:rsidRPr="00DB17A6">
              <w:rPr>
                <w:rFonts w:cstheme="minorHAnsi"/>
              </w:rPr>
              <w:t>the financial sustainability of the WAP Complex</w:t>
            </w:r>
            <w:r w:rsidR="00DB17A6" w:rsidRPr="00DB17A6">
              <w:rPr>
                <w:rFonts w:cstheme="minorHAnsi"/>
              </w:rPr>
              <w:t>, as it seems to have been in the TE. Furthermore, financial sustainability is important and should have been addressed</w:t>
            </w:r>
            <w:r w:rsidR="00023570">
              <w:rPr>
                <w:rFonts w:cstheme="minorHAnsi"/>
              </w:rPr>
              <w:t xml:space="preserve"> by the project</w:t>
            </w:r>
            <w:r w:rsidR="00DB17A6" w:rsidRPr="00DB17A6">
              <w:rPr>
                <w:rFonts w:cstheme="minorHAnsi"/>
              </w:rPr>
              <w:t xml:space="preserve">, but it does not hinge </w:t>
            </w:r>
            <w:r w:rsidR="00DB17A6" w:rsidRPr="00DD789C">
              <w:rPr>
                <w:rFonts w:cstheme="minorHAnsi"/>
              </w:rPr>
              <w:t xml:space="preserve">on </w:t>
            </w:r>
            <w:r w:rsidR="00464347" w:rsidRPr="00DD789C">
              <w:rPr>
                <w:rFonts w:cstheme="minorHAnsi"/>
              </w:rPr>
              <w:t xml:space="preserve">the operationalization of </w:t>
            </w:r>
            <w:r w:rsidR="00023570">
              <w:rPr>
                <w:rFonts w:cstheme="minorHAnsi"/>
              </w:rPr>
              <w:t>a</w:t>
            </w:r>
            <w:r w:rsidR="00464347" w:rsidRPr="00DD789C">
              <w:rPr>
                <w:rFonts w:cstheme="minorHAnsi"/>
              </w:rPr>
              <w:t xml:space="preserve"> trust fund</w:t>
            </w:r>
            <w:r w:rsidR="00DB17A6" w:rsidRPr="00DD789C">
              <w:rPr>
                <w:rFonts w:cstheme="minorHAnsi"/>
              </w:rPr>
              <w:t>, which the TE seems to suggest</w:t>
            </w:r>
            <w:r w:rsidR="00464347" w:rsidRPr="00DD789C">
              <w:rPr>
                <w:rFonts w:cstheme="minorHAnsi"/>
              </w:rPr>
              <w:t xml:space="preserve">. </w:t>
            </w:r>
            <w:r w:rsidR="00DD789C" w:rsidRPr="00DD789C">
              <w:rPr>
                <w:rFonts w:cstheme="minorHAnsi"/>
              </w:rPr>
              <w:t xml:space="preserve">On this matter, </w:t>
            </w:r>
            <w:r w:rsidR="00D73257" w:rsidRPr="00DD789C">
              <w:rPr>
                <w:rFonts w:cstheme="minorHAnsi"/>
                <w:szCs w:val="22"/>
                <w:lang w:val="en-ZA"/>
              </w:rPr>
              <w:t>UNDP notes that while trust funds can be important for strengthening the financial sustainability of protected area systems, they are but one of the elements that contribute to it, and in fact not the most important one.</w:t>
            </w:r>
          </w:p>
          <w:p w:rsidR="00D73257" w:rsidRPr="00D07522" w:rsidRDefault="00D73257"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p>
          <w:p w:rsidR="009F3677" w:rsidRPr="00D07522" w:rsidRDefault="00E8347E" w:rsidP="009F3677">
            <w:pPr>
              <w:tabs>
                <w:tab w:val="left" w:pos="480"/>
                <w:tab w:val="left" w:pos="960"/>
                <w:tab w:val="left" w:pos="1440"/>
                <w:tab w:val="left" w:pos="1920"/>
                <w:tab w:val="left" w:pos="2400"/>
                <w:tab w:val="left" w:pos="2880"/>
                <w:tab w:val="left" w:pos="3360"/>
                <w:tab w:val="left" w:pos="3840"/>
                <w:tab w:val="left" w:pos="4320"/>
              </w:tabs>
              <w:rPr>
                <w:rFonts w:cstheme="minorHAnsi"/>
                <w:b/>
              </w:rPr>
            </w:pPr>
            <w:r w:rsidRPr="00D07522">
              <w:rPr>
                <w:rFonts w:cstheme="minorHAnsi"/>
              </w:rPr>
              <w:t xml:space="preserve">UNDP would also like to comment on </w:t>
            </w:r>
            <w:r w:rsidR="009F3677" w:rsidRPr="00D07522">
              <w:rPr>
                <w:rFonts w:cstheme="minorHAnsi"/>
                <w:b/>
              </w:rPr>
              <w:t xml:space="preserve">a statement made by the TE under lesson #3 on collaboration between the project and technical services not being a </w:t>
            </w:r>
            <w:r w:rsidR="00287F73">
              <w:rPr>
                <w:rFonts w:cstheme="minorHAnsi"/>
                <w:b/>
              </w:rPr>
              <w:t>‘</w:t>
            </w:r>
            <w:r w:rsidR="009F3677" w:rsidRPr="00D07522">
              <w:rPr>
                <w:rFonts w:cstheme="minorHAnsi"/>
                <w:b/>
              </w:rPr>
              <w:t>requirement</w:t>
            </w:r>
            <w:r w:rsidR="00287F73">
              <w:rPr>
                <w:rFonts w:cstheme="minorHAnsi"/>
                <w:b/>
              </w:rPr>
              <w:t>’</w:t>
            </w:r>
            <w:r w:rsidR="009F3677" w:rsidRPr="00D07522">
              <w:rPr>
                <w:rFonts w:cstheme="minorHAnsi"/>
                <w:b/>
              </w:rPr>
              <w:t xml:space="preserve">. UNDP does not agree with it. </w:t>
            </w:r>
            <w:r w:rsidR="00287F73">
              <w:rPr>
                <w:rFonts w:cstheme="minorHAnsi"/>
              </w:rPr>
              <w:t xml:space="preserve">In a project like the WAP – or </w:t>
            </w:r>
            <w:r w:rsidR="009F3677" w:rsidRPr="00D07522">
              <w:rPr>
                <w:rFonts w:cstheme="minorHAnsi"/>
              </w:rPr>
              <w:t>in any other UNDP project,</w:t>
            </w:r>
            <w:r w:rsidR="00287F73">
              <w:rPr>
                <w:rFonts w:cstheme="minorHAnsi"/>
              </w:rPr>
              <w:t xml:space="preserve"> for that matter –</w:t>
            </w:r>
            <w:r w:rsidR="009F3677" w:rsidRPr="00D07522">
              <w:rPr>
                <w:rFonts w:cstheme="minorHAnsi"/>
              </w:rPr>
              <w:t xml:space="preserve"> collaboration between national technical services, who are often </w:t>
            </w:r>
            <w:r w:rsidR="00287F73">
              <w:rPr>
                <w:rFonts w:cstheme="minorHAnsi"/>
              </w:rPr>
              <w:t>project</w:t>
            </w:r>
            <w:r w:rsidR="009F3677" w:rsidRPr="00D07522">
              <w:rPr>
                <w:rFonts w:cstheme="minorHAnsi"/>
              </w:rPr>
              <w:t xml:space="preserve"> beneficiaries, is indeed a minimum operating criteria for project </w:t>
            </w:r>
            <w:r w:rsidR="00287F73">
              <w:rPr>
                <w:rFonts w:cstheme="minorHAnsi"/>
              </w:rPr>
              <w:t xml:space="preserve">conception and </w:t>
            </w:r>
            <w:r w:rsidR="009F3677" w:rsidRPr="00D07522">
              <w:rPr>
                <w:rFonts w:cstheme="minorHAnsi"/>
              </w:rPr>
              <w:t>implementation. UNDP would not make investments, nor roll out a development project on the ground, without the full engagement, support and collaboration of technical services. This is irrespective of the fact that the WAP project worked mostly in the periphery of the Complex, rather than in core PAs.</w:t>
            </w:r>
          </w:p>
          <w:p w:rsidR="009F3677" w:rsidRPr="00D07522" w:rsidRDefault="009F3677"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p>
          <w:p w:rsidR="00464347" w:rsidRPr="00D07522" w:rsidRDefault="00D73257"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D07522">
              <w:rPr>
                <w:rFonts w:cstheme="minorHAnsi"/>
                <w:lang w:val="en-GB"/>
              </w:rPr>
              <w:t>Beyond the points raised above</w:t>
            </w:r>
            <w:r w:rsidR="00464347" w:rsidRPr="00D07522">
              <w:rPr>
                <w:rFonts w:cstheme="minorHAnsi"/>
                <w:lang w:val="en-GB"/>
              </w:rPr>
              <w:t xml:space="preserve">, </w:t>
            </w:r>
            <w:r w:rsidRPr="00D07522">
              <w:rPr>
                <w:rFonts w:cstheme="minorHAnsi"/>
                <w:lang w:val="en-GB"/>
              </w:rPr>
              <w:t>UNDP’s</w:t>
            </w:r>
            <w:r w:rsidR="00464347" w:rsidRPr="00D07522">
              <w:rPr>
                <w:rFonts w:cstheme="minorHAnsi"/>
                <w:lang w:val="en-GB"/>
              </w:rPr>
              <w:t xml:space="preserve"> management response to </w:t>
            </w:r>
            <w:r w:rsidR="009F3677" w:rsidRPr="00D07522">
              <w:rPr>
                <w:rFonts w:cstheme="minorHAnsi"/>
                <w:lang w:val="en-GB"/>
              </w:rPr>
              <w:t xml:space="preserve">specific points in </w:t>
            </w:r>
            <w:r w:rsidR="00464347" w:rsidRPr="00D07522">
              <w:rPr>
                <w:rFonts w:cstheme="minorHAnsi"/>
                <w:lang w:val="en-GB"/>
              </w:rPr>
              <w:t xml:space="preserve">the TE will revolve around the </w:t>
            </w:r>
            <w:r w:rsidR="006C7057">
              <w:rPr>
                <w:rFonts w:cstheme="minorHAnsi"/>
                <w:lang w:val="en-GB"/>
              </w:rPr>
              <w:t xml:space="preserve">two </w:t>
            </w:r>
            <w:r w:rsidR="00464347" w:rsidRPr="00D07522">
              <w:rPr>
                <w:rFonts w:cstheme="minorHAnsi"/>
                <w:lang w:val="en-GB"/>
              </w:rPr>
              <w:t>following</w:t>
            </w:r>
            <w:r w:rsidR="006C7057">
              <w:rPr>
                <w:rFonts w:cstheme="minorHAnsi"/>
                <w:lang w:val="en-GB"/>
              </w:rPr>
              <w:t xml:space="preserve"> aspects</w:t>
            </w:r>
            <w:r w:rsidR="00464347" w:rsidRPr="00D07522">
              <w:rPr>
                <w:rFonts w:cstheme="minorHAnsi"/>
                <w:lang w:val="en-GB"/>
              </w:rPr>
              <w:t>:</w:t>
            </w:r>
          </w:p>
          <w:p w:rsidR="00D73257" w:rsidRPr="00D07522" w:rsidRDefault="00D73257"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9F0749" w:rsidRPr="00D07522" w:rsidRDefault="009F3677" w:rsidP="009F3677">
            <w:pPr>
              <w:pStyle w:val="Paragraphedeliste"/>
              <w:numPr>
                <w:ilvl w:val="0"/>
                <w:numId w:val="28"/>
              </w:numPr>
              <w:rPr>
                <w:b/>
                <w:sz w:val="24"/>
                <w:szCs w:val="24"/>
              </w:rPr>
            </w:pPr>
            <w:r w:rsidRPr="00D07522">
              <w:rPr>
                <w:b/>
                <w:sz w:val="24"/>
                <w:szCs w:val="24"/>
              </w:rPr>
              <w:t>TE recommandations</w:t>
            </w:r>
          </w:p>
          <w:p w:rsidR="009F0749" w:rsidRPr="00D07522" w:rsidRDefault="009F3677" w:rsidP="009F3677">
            <w:pPr>
              <w:pStyle w:val="Paragraphedeliste"/>
              <w:numPr>
                <w:ilvl w:val="0"/>
                <w:numId w:val="28"/>
              </w:numPr>
              <w:rPr>
                <w:b/>
                <w:sz w:val="24"/>
                <w:szCs w:val="24"/>
                <w:lang w:val="en-ZA"/>
              </w:rPr>
            </w:pPr>
            <w:r w:rsidRPr="00D07522">
              <w:rPr>
                <w:b/>
                <w:sz w:val="24"/>
                <w:szCs w:val="24"/>
                <w:lang w:val="en-ZA"/>
              </w:rPr>
              <w:t xml:space="preserve">Discussion </w:t>
            </w:r>
            <w:r w:rsidR="003D26F7">
              <w:rPr>
                <w:b/>
                <w:sz w:val="24"/>
                <w:szCs w:val="24"/>
                <w:lang w:val="en-ZA"/>
              </w:rPr>
              <w:t>on</w:t>
            </w:r>
            <w:r w:rsidRPr="00D07522">
              <w:rPr>
                <w:b/>
                <w:sz w:val="24"/>
                <w:szCs w:val="24"/>
                <w:lang w:val="en-ZA"/>
              </w:rPr>
              <w:t xml:space="preserve"> UNDP’s comparative advantage for developing and su</w:t>
            </w:r>
            <w:r w:rsidR="00287F73">
              <w:rPr>
                <w:b/>
                <w:sz w:val="24"/>
                <w:szCs w:val="24"/>
                <w:lang w:val="en-ZA"/>
              </w:rPr>
              <w:t>pportin</w:t>
            </w:r>
            <w:r w:rsidR="002116C2">
              <w:rPr>
                <w:b/>
                <w:sz w:val="24"/>
                <w:szCs w:val="24"/>
                <w:lang w:val="en-ZA"/>
              </w:rPr>
              <w:t>g a project like the WAP</w:t>
            </w:r>
          </w:p>
          <w:p w:rsidR="00DD789C" w:rsidRDefault="00DD789C"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Pr>
                <w:rFonts w:cstheme="minorHAnsi"/>
                <w:lang w:val="en-GB"/>
              </w:rPr>
              <w:t xml:space="preserve">These respectively are treated in under </w:t>
            </w:r>
            <w:r>
              <w:rPr>
                <w:b/>
                <w:sz w:val="24"/>
              </w:rPr>
              <w:t xml:space="preserve">chapter IV </w:t>
            </w:r>
            <w:r w:rsidRPr="002116C2">
              <w:rPr>
                <w:sz w:val="24"/>
              </w:rPr>
              <w:t>and the</w:t>
            </w:r>
            <w:r>
              <w:rPr>
                <w:b/>
                <w:sz w:val="24"/>
              </w:rPr>
              <w:t xml:space="preserve"> annex </w:t>
            </w:r>
            <w:r w:rsidRPr="002116C2">
              <w:rPr>
                <w:sz w:val="24"/>
              </w:rPr>
              <w:t>to this document further down</w:t>
            </w:r>
            <w:r>
              <w:rPr>
                <w:b/>
                <w:sz w:val="24"/>
              </w:rPr>
              <w:t>.</w:t>
            </w:r>
          </w:p>
          <w:p w:rsidR="00DD789C" w:rsidRDefault="00DD789C"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E344BB"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Pr>
                <w:rFonts w:cstheme="minorHAnsi"/>
                <w:lang w:val="en-GB"/>
              </w:rPr>
              <w:lastRenderedPageBreak/>
              <w:t>It is important to point out that the main lessons extracted from this management response and which are directly implementable by UNDP are applicable to:</w:t>
            </w:r>
          </w:p>
          <w:p w:rsidR="00E344BB"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E344BB"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Pr>
                <w:rFonts w:cstheme="minorHAnsi"/>
                <w:lang w:val="en-GB"/>
              </w:rPr>
              <w:t xml:space="preserve">(1) </w:t>
            </w:r>
            <w:r w:rsidRPr="00E344BB">
              <w:rPr>
                <w:rFonts w:cstheme="minorHAnsi"/>
                <w:b/>
                <w:lang w:val="en-GB"/>
              </w:rPr>
              <w:t>The EU financed PAPE project</w:t>
            </w:r>
            <w:r>
              <w:rPr>
                <w:rFonts w:cstheme="minorHAnsi"/>
                <w:lang w:val="en-GB"/>
              </w:rPr>
              <w:t xml:space="preserve">, currently on-going and where UNDP COs play the role of project implementing partner; </w:t>
            </w:r>
          </w:p>
          <w:p w:rsidR="00E344BB"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E344BB"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Pr>
                <w:rFonts w:cstheme="minorHAnsi"/>
                <w:lang w:val="en-GB"/>
              </w:rPr>
              <w:t xml:space="preserve">(2) </w:t>
            </w:r>
            <w:r w:rsidRPr="00265A17">
              <w:rPr>
                <w:rFonts w:cstheme="minorHAnsi"/>
                <w:b/>
                <w:lang w:val="en-GB"/>
              </w:rPr>
              <w:t>New UNDP-GEF projects that may be proposed in GEF6</w:t>
            </w:r>
            <w:r>
              <w:rPr>
                <w:rFonts w:cstheme="minorHAnsi"/>
                <w:lang w:val="en-GB"/>
              </w:rPr>
              <w:t xml:space="preserve">, and for which UNDP highlights two issues that should be addressed </w:t>
            </w:r>
            <w:r w:rsidR="00265A17">
              <w:rPr>
                <w:rFonts w:cstheme="minorHAnsi"/>
                <w:lang w:val="en-GB"/>
              </w:rPr>
              <w:t>through</w:t>
            </w:r>
            <w:r>
              <w:rPr>
                <w:rFonts w:cstheme="minorHAnsi"/>
                <w:lang w:val="en-GB"/>
              </w:rPr>
              <w:t xml:space="preserve"> new interventions</w:t>
            </w:r>
            <w:r w:rsidR="00265A17">
              <w:rPr>
                <w:rFonts w:cstheme="minorHAnsi"/>
                <w:lang w:val="en-GB"/>
              </w:rPr>
              <w:t>, if governments so prioritise</w:t>
            </w:r>
            <w:r>
              <w:rPr>
                <w:rFonts w:cstheme="minorHAnsi"/>
                <w:lang w:val="en-GB"/>
              </w:rPr>
              <w:t xml:space="preserve">: </w:t>
            </w:r>
            <w:r w:rsidRPr="001D5E58">
              <w:rPr>
                <w:rFonts w:cstheme="minorHAnsi"/>
                <w:b/>
                <w:lang w:val="en-GB"/>
              </w:rPr>
              <w:t xml:space="preserve">wildlife crime and financial fluxes. </w:t>
            </w:r>
          </w:p>
          <w:p w:rsidR="00E344BB"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265A17" w:rsidRDefault="00265A17"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Pr>
                <w:rFonts w:cstheme="minorHAnsi"/>
                <w:lang w:val="en-GB"/>
              </w:rPr>
              <w:t xml:space="preserve">Other lessons are welcome, but UNDP does not think that new interventions should be open-ended </w:t>
            </w:r>
            <w:r w:rsidR="001D5E58">
              <w:rPr>
                <w:rFonts w:cstheme="minorHAnsi"/>
                <w:lang w:val="en-GB"/>
              </w:rPr>
              <w:t xml:space="preserve">nor </w:t>
            </w:r>
            <w:r>
              <w:rPr>
                <w:rFonts w:cstheme="minorHAnsi"/>
                <w:lang w:val="en-GB"/>
              </w:rPr>
              <w:t>10-15 years in duration. It is not possible to mobilise financiers for such long periods of time. A project with 6-</w:t>
            </w:r>
            <w:r w:rsidR="001D5E58">
              <w:rPr>
                <w:rFonts w:cstheme="minorHAnsi"/>
                <w:lang w:val="en-GB"/>
              </w:rPr>
              <w:t>7</w:t>
            </w:r>
            <w:r>
              <w:rPr>
                <w:rFonts w:cstheme="minorHAnsi"/>
                <w:lang w:val="en-GB"/>
              </w:rPr>
              <w:t xml:space="preserve"> years duration could however be considered. </w:t>
            </w:r>
          </w:p>
          <w:p w:rsidR="00265A17" w:rsidRDefault="00265A17"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37644D" w:rsidRDefault="00E8347E"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D07522">
              <w:rPr>
                <w:rFonts w:cstheme="minorHAnsi"/>
                <w:lang w:val="en-GB"/>
              </w:rPr>
              <w:t>Finally</w:t>
            </w:r>
            <w:r w:rsidR="0037644D" w:rsidRPr="00D07522">
              <w:rPr>
                <w:rFonts w:cstheme="minorHAnsi"/>
                <w:lang w:val="en-GB"/>
              </w:rPr>
              <w:t xml:space="preserve">, </w:t>
            </w:r>
            <w:r w:rsidRPr="00D07522">
              <w:rPr>
                <w:rFonts w:cstheme="minorHAnsi"/>
                <w:lang w:val="en-GB"/>
              </w:rPr>
              <w:t xml:space="preserve">UNDP urges </w:t>
            </w:r>
            <w:r w:rsidR="0037644D" w:rsidRPr="00D07522">
              <w:rPr>
                <w:rFonts w:cstheme="minorHAnsi"/>
                <w:lang w:val="en-GB"/>
              </w:rPr>
              <w:t xml:space="preserve">UNOPS </w:t>
            </w:r>
            <w:r w:rsidR="002116C2">
              <w:rPr>
                <w:rFonts w:cstheme="minorHAnsi"/>
                <w:lang w:val="en-GB"/>
              </w:rPr>
              <w:t>to ensure the</w:t>
            </w:r>
            <w:r w:rsidR="0037644D" w:rsidRPr="00D07522">
              <w:rPr>
                <w:rFonts w:cstheme="minorHAnsi"/>
                <w:lang w:val="en-GB"/>
              </w:rPr>
              <w:t xml:space="preserve"> comp</w:t>
            </w:r>
            <w:r w:rsidR="002116C2">
              <w:rPr>
                <w:rFonts w:cstheme="minorHAnsi"/>
                <w:lang w:val="en-GB"/>
              </w:rPr>
              <w:t>letion of</w:t>
            </w:r>
            <w:r w:rsidR="0037644D" w:rsidRPr="00D07522">
              <w:rPr>
                <w:rFonts w:cstheme="minorHAnsi"/>
                <w:lang w:val="en-GB"/>
              </w:rPr>
              <w:t xml:space="preserve"> the task of translating the </w:t>
            </w:r>
            <w:r w:rsidR="00287F73">
              <w:rPr>
                <w:rFonts w:cstheme="minorHAnsi"/>
                <w:lang w:val="en-GB"/>
              </w:rPr>
              <w:t>TE</w:t>
            </w:r>
            <w:r w:rsidR="0037644D" w:rsidRPr="00D07522">
              <w:rPr>
                <w:rFonts w:cstheme="minorHAnsi"/>
                <w:lang w:val="en-GB"/>
              </w:rPr>
              <w:t xml:space="preserve"> report. It was clearly stated in the TORs that this was UNOPS' responsibility. </w:t>
            </w:r>
            <w:r w:rsidR="006C7057">
              <w:rPr>
                <w:rFonts w:cstheme="minorHAnsi"/>
                <w:lang w:val="en-GB"/>
              </w:rPr>
              <w:t>This was concluded on 10 June 2014.</w:t>
            </w:r>
          </w:p>
          <w:p w:rsidR="003D26F7" w:rsidRDefault="003D26F7"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3D26F7" w:rsidRPr="00D07522" w:rsidRDefault="003D26F7" w:rsidP="006C7057">
            <w:pPr>
              <w:tabs>
                <w:tab w:val="left" w:pos="480"/>
                <w:tab w:val="left" w:pos="960"/>
                <w:tab w:val="left" w:pos="1440"/>
                <w:tab w:val="left" w:pos="1920"/>
                <w:tab w:val="left" w:pos="2400"/>
                <w:tab w:val="left" w:pos="2880"/>
                <w:tab w:val="left" w:pos="3360"/>
                <w:tab w:val="left" w:pos="3840"/>
                <w:tab w:val="left" w:pos="4320"/>
              </w:tabs>
              <w:jc w:val="center"/>
              <w:rPr>
                <w:rFonts w:cstheme="minorHAnsi"/>
                <w:lang w:val="en-GB"/>
              </w:rPr>
            </w:pPr>
            <w:r w:rsidRPr="001D5E58">
              <w:rPr>
                <w:rFonts w:cstheme="minorHAnsi"/>
                <w:highlight w:val="yellow"/>
                <w:lang w:val="en-GB"/>
              </w:rPr>
              <w:t xml:space="preserve">[COMPLETED ON </w:t>
            </w:r>
            <w:r w:rsidR="006C7057">
              <w:rPr>
                <w:rFonts w:cstheme="minorHAnsi"/>
                <w:highlight w:val="yellow"/>
                <w:lang w:val="en-GB"/>
              </w:rPr>
              <w:t>17</w:t>
            </w:r>
            <w:r w:rsidR="006C7057" w:rsidRPr="001D5E58">
              <w:rPr>
                <w:rFonts w:cstheme="minorHAnsi"/>
                <w:highlight w:val="yellow"/>
                <w:lang w:val="en-GB"/>
              </w:rPr>
              <w:t xml:space="preserve"> </w:t>
            </w:r>
            <w:r w:rsidR="006C7057">
              <w:rPr>
                <w:rFonts w:cstheme="minorHAnsi"/>
                <w:highlight w:val="yellow"/>
                <w:lang w:val="en-GB"/>
              </w:rPr>
              <w:t>June</w:t>
            </w:r>
            <w:r w:rsidR="006C7057" w:rsidRPr="001D5E58">
              <w:rPr>
                <w:rFonts w:cstheme="minorHAnsi"/>
                <w:highlight w:val="yellow"/>
                <w:lang w:val="en-GB"/>
              </w:rPr>
              <w:t xml:space="preserve"> </w:t>
            </w:r>
            <w:r w:rsidRPr="001D5E58">
              <w:rPr>
                <w:rFonts w:cstheme="minorHAnsi"/>
                <w:highlight w:val="yellow"/>
                <w:lang w:val="en-GB"/>
              </w:rPr>
              <w:t>2014]</w:t>
            </w:r>
          </w:p>
        </w:tc>
      </w:tr>
    </w:tbl>
    <w:p w:rsidR="00441BC1" w:rsidRDefault="00441BC1"/>
    <w:p w:rsidR="00441BC1" w:rsidRDefault="00441BC1">
      <w:r>
        <w:br w:type="page"/>
      </w:r>
    </w:p>
    <w:p w:rsidR="00441BC1" w:rsidRDefault="00441BC1"/>
    <w:p w:rsidR="00EE7CB1" w:rsidRPr="00EE7CB1" w:rsidRDefault="00287F73" w:rsidP="00EE7CB1">
      <w:pPr>
        <w:pStyle w:val="Titre"/>
        <w:rPr>
          <w:sz w:val="44"/>
          <w:lang w:val="fr-FR"/>
        </w:rPr>
      </w:pPr>
      <w:r>
        <w:rPr>
          <w:color w:val="auto"/>
          <w:sz w:val="44"/>
          <w:lang w:val="fr-FR"/>
        </w:rPr>
        <w:t>IV</w:t>
      </w:r>
      <w:r w:rsidR="00EE7CB1" w:rsidRPr="00DB19D1">
        <w:rPr>
          <w:color w:val="auto"/>
          <w:sz w:val="44"/>
          <w:lang w:val="fr-FR"/>
        </w:rPr>
        <w:t>) Recommendations and Response</w:t>
      </w:r>
      <w:r w:rsidR="00EE7CB1" w:rsidRPr="00EE7CB1">
        <w:rPr>
          <w:sz w:val="44"/>
          <w:lang w:val="fr-FR"/>
        </w:rPr>
        <w:t xml:space="preserve"> | Recommandations et Réponses</w:t>
      </w:r>
    </w:p>
    <w:p w:rsidR="00EE7CB1" w:rsidRPr="00EE7CB1" w:rsidRDefault="00EE7CB1">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567"/>
      </w:tblGrid>
      <w:tr w:rsidR="006E013E" w:rsidRPr="00EF5A4A" w:rsidTr="00393069">
        <w:trPr>
          <w:tblHeader/>
        </w:trPr>
        <w:tc>
          <w:tcPr>
            <w:tcW w:w="14567" w:type="dxa"/>
            <w:tcBorders>
              <w:bottom w:val="single" w:sz="18" w:space="0" w:color="000000"/>
            </w:tcBorders>
            <w:shd w:val="clear" w:color="auto" w:fill="D9D9D9"/>
          </w:tcPr>
          <w:p w:rsidR="00906FF2" w:rsidRPr="003D26F7" w:rsidRDefault="00906FF2" w:rsidP="00314D90">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32"/>
                <w:lang w:val="en-GB"/>
              </w:rPr>
            </w:pPr>
            <w:r w:rsidRPr="003D26F7">
              <w:rPr>
                <w:rFonts w:cstheme="minorHAnsi"/>
                <w:b/>
                <w:sz w:val="32"/>
                <w:lang w:val="en-GB"/>
              </w:rPr>
              <w:t xml:space="preserve">Recommendations from </w:t>
            </w:r>
            <w:r w:rsidR="002116C2">
              <w:rPr>
                <w:rFonts w:cstheme="minorHAnsi"/>
                <w:b/>
                <w:sz w:val="32"/>
                <w:lang w:val="en-GB"/>
              </w:rPr>
              <w:t xml:space="preserve">the </w:t>
            </w:r>
            <w:r w:rsidRPr="003D26F7">
              <w:rPr>
                <w:rFonts w:cstheme="minorHAnsi"/>
                <w:b/>
                <w:sz w:val="32"/>
                <w:lang w:val="en-GB"/>
              </w:rPr>
              <w:t>evaluation</w:t>
            </w:r>
            <w:r w:rsidR="00314D90" w:rsidRPr="003D26F7">
              <w:rPr>
                <w:rFonts w:cstheme="minorHAnsi"/>
                <w:b/>
                <w:sz w:val="32"/>
                <w:lang w:val="en-GB"/>
              </w:rPr>
              <w:t xml:space="preserve"> process</w:t>
            </w:r>
            <w:r w:rsidRPr="003D26F7">
              <w:rPr>
                <w:rFonts w:cstheme="minorHAnsi"/>
                <w:b/>
                <w:sz w:val="32"/>
                <w:lang w:val="en-GB"/>
              </w:rPr>
              <w:t xml:space="preserve"> and main response</w:t>
            </w:r>
          </w:p>
          <w:p w:rsidR="006E013E" w:rsidRPr="003D26F7" w:rsidRDefault="006E013E" w:rsidP="00314D90">
            <w:pPr>
              <w:tabs>
                <w:tab w:val="left" w:pos="480"/>
                <w:tab w:val="left" w:pos="960"/>
                <w:tab w:val="left" w:pos="1440"/>
                <w:tab w:val="left" w:pos="1920"/>
                <w:tab w:val="left" w:pos="2400"/>
                <w:tab w:val="left" w:pos="2880"/>
                <w:tab w:val="left" w:pos="3360"/>
                <w:tab w:val="left" w:pos="3840"/>
                <w:tab w:val="left" w:pos="4320"/>
              </w:tabs>
              <w:jc w:val="center"/>
              <w:rPr>
                <w:rFonts w:cstheme="minorHAnsi"/>
                <w:b/>
                <w:color w:val="1F497D" w:themeColor="text2"/>
                <w:sz w:val="32"/>
                <w:lang w:val="fr-FR"/>
              </w:rPr>
            </w:pPr>
            <w:r w:rsidRPr="003D26F7">
              <w:rPr>
                <w:rFonts w:cstheme="minorHAnsi"/>
                <w:b/>
                <w:color w:val="1F497D" w:themeColor="text2"/>
                <w:sz w:val="32"/>
                <w:lang w:val="fr-FR"/>
              </w:rPr>
              <w:t>Recommandations de</w:t>
            </w:r>
            <w:r w:rsidR="00314D90" w:rsidRPr="003D26F7">
              <w:rPr>
                <w:rFonts w:cstheme="minorHAnsi"/>
                <w:b/>
                <w:color w:val="1F497D" w:themeColor="text2"/>
                <w:sz w:val="32"/>
                <w:lang w:val="fr-FR"/>
              </w:rPr>
              <w:t>s processus d</w:t>
            </w:r>
            <w:r w:rsidRPr="003D26F7">
              <w:rPr>
                <w:rFonts w:cstheme="minorHAnsi"/>
                <w:b/>
                <w:color w:val="1F497D" w:themeColor="text2"/>
                <w:sz w:val="32"/>
                <w:lang w:val="fr-FR"/>
              </w:rPr>
              <w:t>’évaluation et principales réponses</w:t>
            </w:r>
          </w:p>
        </w:tc>
      </w:tr>
    </w:tbl>
    <w:p w:rsidR="00CA67BF" w:rsidRDefault="00CA67BF">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ook w:val="01E0"/>
      </w:tblPr>
      <w:tblGrid>
        <w:gridCol w:w="6799"/>
        <w:gridCol w:w="7768"/>
      </w:tblGrid>
      <w:tr w:rsidR="00B846C5" w:rsidRPr="00EF5A4A" w:rsidTr="00B846C5">
        <w:trPr>
          <w:tblHeader/>
        </w:trPr>
        <w:tc>
          <w:tcPr>
            <w:tcW w:w="14567" w:type="dxa"/>
            <w:gridSpan w:val="2"/>
            <w:shd w:val="clear" w:color="auto" w:fill="EAF1DD" w:themeFill="accent3" w:themeFillTint="33"/>
          </w:tcPr>
          <w:p w:rsidR="00B846C5" w:rsidRPr="00771C17" w:rsidRDefault="00B846C5"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8"/>
                <w:lang w:val="en-GB"/>
              </w:rPr>
            </w:pPr>
            <w:r>
              <w:rPr>
                <w:rFonts w:cstheme="minorHAnsi"/>
                <w:b/>
                <w:sz w:val="28"/>
                <w:lang w:val="en-GB"/>
              </w:rPr>
              <w:t xml:space="preserve">Follow up on MTE </w:t>
            </w:r>
            <w:r w:rsidRPr="00771C17">
              <w:rPr>
                <w:rFonts w:cstheme="minorHAnsi"/>
                <w:b/>
                <w:sz w:val="28"/>
                <w:lang w:val="en-GB"/>
              </w:rPr>
              <w:t xml:space="preserve">Recommendations and </w:t>
            </w:r>
            <w:r>
              <w:rPr>
                <w:rFonts w:cstheme="minorHAnsi"/>
                <w:b/>
                <w:sz w:val="28"/>
                <w:lang w:val="en-GB"/>
              </w:rPr>
              <w:t>management</w:t>
            </w:r>
            <w:r w:rsidRPr="00771C17">
              <w:rPr>
                <w:rFonts w:cstheme="minorHAnsi"/>
                <w:b/>
                <w:sz w:val="28"/>
                <w:lang w:val="en-GB"/>
              </w:rPr>
              <w:t xml:space="preserve"> response</w:t>
            </w:r>
          </w:p>
          <w:p w:rsidR="00B846C5" w:rsidRPr="00771C17" w:rsidRDefault="00B846C5" w:rsidP="00B846C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8"/>
                <w:lang w:val="fr-FR"/>
              </w:rPr>
            </w:pPr>
            <w:r w:rsidRPr="00B846C5">
              <w:rPr>
                <w:rFonts w:cstheme="minorHAnsi"/>
                <w:b/>
                <w:color w:val="1F497D" w:themeColor="text2"/>
                <w:sz w:val="28"/>
                <w:lang w:val="fr-FR"/>
              </w:rPr>
              <w:t xml:space="preserve">Suivi des </w:t>
            </w:r>
            <w:r>
              <w:rPr>
                <w:rFonts w:cstheme="minorHAnsi"/>
                <w:b/>
                <w:color w:val="1F497D" w:themeColor="text2"/>
                <w:sz w:val="28"/>
                <w:lang w:val="fr-FR"/>
              </w:rPr>
              <w:t>r</w:t>
            </w:r>
            <w:r w:rsidRPr="00771C17">
              <w:rPr>
                <w:rFonts w:cstheme="minorHAnsi"/>
                <w:b/>
                <w:color w:val="1F497D" w:themeColor="text2"/>
                <w:sz w:val="28"/>
                <w:lang w:val="fr-FR"/>
              </w:rPr>
              <w:t xml:space="preserve">ecommandations de l’évaluation </w:t>
            </w:r>
            <w:r>
              <w:rPr>
                <w:rFonts w:cstheme="minorHAnsi"/>
                <w:b/>
                <w:color w:val="1F497D" w:themeColor="text2"/>
                <w:sz w:val="28"/>
                <w:lang w:val="fr-FR"/>
              </w:rPr>
              <w:t>à mi-parcours et réponse de la direction</w:t>
            </w:r>
          </w:p>
        </w:tc>
      </w:tr>
      <w:tr w:rsidR="00B846C5" w:rsidRPr="00B846C5" w:rsidTr="00F24A91">
        <w:trPr>
          <w:trHeight w:val="3278"/>
          <w:tblHeader/>
        </w:trPr>
        <w:tc>
          <w:tcPr>
            <w:tcW w:w="6799" w:type="dxa"/>
            <w:tcBorders>
              <w:bottom w:val="single" w:sz="18" w:space="0" w:color="000000"/>
            </w:tcBorders>
            <w:shd w:val="clear" w:color="auto" w:fill="EAF1DD" w:themeFill="accent3" w:themeFillTint="33"/>
          </w:tcPr>
          <w:p w:rsidR="002116C2" w:rsidRPr="002116C2" w:rsidRDefault="002116C2" w:rsidP="002116C2">
            <w:pPr>
              <w:ind w:left="284" w:hanging="284"/>
              <w:rPr>
                <w:lang w:val="en-GB"/>
              </w:rPr>
            </w:pPr>
            <w:r w:rsidRPr="002116C2">
              <w:rPr>
                <w:lang w:val="en-GB"/>
              </w:rPr>
              <w:t>The TE states:</w:t>
            </w:r>
          </w:p>
          <w:p w:rsidR="002116C2" w:rsidRPr="002116C2" w:rsidRDefault="002116C2" w:rsidP="002116C2">
            <w:pPr>
              <w:ind w:left="284" w:hanging="284"/>
              <w:rPr>
                <w:b/>
                <w:i/>
                <w:lang w:val="en-GB"/>
              </w:rPr>
            </w:pPr>
            <w:r w:rsidRPr="002116C2">
              <w:rPr>
                <w:b/>
                <w:i/>
                <w:lang w:val="en-GB"/>
              </w:rPr>
              <w:t xml:space="preserve">“8 recommendations were actually implemented (R2, R3, R4, R6, R7, R10, R12 and R13); </w:t>
            </w:r>
          </w:p>
          <w:p w:rsidR="002116C2" w:rsidRPr="002116C2" w:rsidRDefault="002116C2" w:rsidP="002116C2">
            <w:pPr>
              <w:ind w:left="284" w:hanging="284"/>
              <w:rPr>
                <w:b/>
                <w:i/>
                <w:lang w:val="en-GB"/>
              </w:rPr>
            </w:pPr>
            <w:r w:rsidRPr="002116C2">
              <w:rPr>
                <w:b/>
                <w:i/>
                <w:lang w:val="en-GB"/>
              </w:rPr>
              <w:t xml:space="preserve">4 recommendations have not had time to be completed (R1, R5, R11 and R14); </w:t>
            </w:r>
          </w:p>
          <w:p w:rsidR="002116C2" w:rsidRPr="002116C2" w:rsidRDefault="002116C2" w:rsidP="002116C2">
            <w:pPr>
              <w:ind w:left="284" w:hanging="284"/>
              <w:rPr>
                <w:b/>
                <w:i/>
                <w:lang w:val="en-GB"/>
              </w:rPr>
            </w:pPr>
            <w:r w:rsidRPr="002116C2">
              <w:rPr>
                <w:b/>
                <w:i/>
                <w:lang w:val="en-GB"/>
              </w:rPr>
              <w:t xml:space="preserve">2 recommendations appeared not be feasible for the WAP [project] to implement </w:t>
            </w:r>
            <w:r w:rsidRPr="002116C2">
              <w:rPr>
                <w:i/>
                <w:lang w:val="en-GB"/>
              </w:rPr>
              <w:t>within the prescribed time-frame</w:t>
            </w:r>
            <w:r w:rsidRPr="002116C2">
              <w:rPr>
                <w:b/>
                <w:i/>
                <w:lang w:val="en-GB"/>
              </w:rPr>
              <w:t xml:space="preserve"> (R8 and R9). </w:t>
            </w:r>
            <w:r w:rsidRPr="002116C2">
              <w:rPr>
                <w:i/>
                <w:lang w:val="en-GB"/>
              </w:rPr>
              <w:t xml:space="preserve">They </w:t>
            </w:r>
            <w:r>
              <w:rPr>
                <w:i/>
                <w:lang w:val="en-GB"/>
              </w:rPr>
              <w:t>would</w:t>
            </w:r>
            <w:r w:rsidRPr="002116C2">
              <w:rPr>
                <w:i/>
                <w:lang w:val="en-GB"/>
              </w:rPr>
              <w:t xml:space="preserve"> not really depended </w:t>
            </w:r>
            <w:r>
              <w:rPr>
                <w:i/>
                <w:lang w:val="en-GB"/>
              </w:rPr>
              <w:t xml:space="preserve">on the </w:t>
            </w:r>
            <w:r w:rsidRPr="002116C2">
              <w:rPr>
                <w:i/>
                <w:lang w:val="en-GB"/>
              </w:rPr>
              <w:t xml:space="preserve">WAP </w:t>
            </w:r>
            <w:r>
              <w:rPr>
                <w:i/>
                <w:lang w:val="en-GB"/>
              </w:rPr>
              <w:t xml:space="preserve">[project], </w:t>
            </w:r>
            <w:r w:rsidRPr="002116C2">
              <w:rPr>
                <w:i/>
                <w:lang w:val="en-GB"/>
              </w:rPr>
              <w:t xml:space="preserve">and </w:t>
            </w:r>
            <w:r>
              <w:rPr>
                <w:i/>
                <w:lang w:val="en-GB"/>
              </w:rPr>
              <w:t xml:space="preserve">the project cannot in any way be blamed for the </w:t>
            </w:r>
            <w:r w:rsidRPr="002116C2">
              <w:rPr>
                <w:i/>
                <w:lang w:val="en-GB"/>
              </w:rPr>
              <w:t>non-realization of these recommendations.”</w:t>
            </w:r>
          </w:p>
          <w:p w:rsidR="00B846C5" w:rsidRPr="00A26F37" w:rsidRDefault="002116C2" w:rsidP="002116C2">
            <w:pPr>
              <w:rPr>
                <w:color w:val="0070C0"/>
                <w:sz w:val="16"/>
                <w:lang w:val="fr-FR"/>
              </w:rPr>
            </w:pPr>
            <w:r w:rsidRPr="00A26F37">
              <w:rPr>
                <w:b/>
                <w:color w:val="0070C0"/>
                <w:sz w:val="16"/>
                <w:lang w:val="fr-FR"/>
              </w:rPr>
              <w:t>[</w:t>
            </w:r>
            <w:r w:rsidR="00B846C5" w:rsidRPr="00A26F37">
              <w:rPr>
                <w:b/>
                <w:color w:val="0070C0"/>
                <w:sz w:val="16"/>
                <w:lang w:val="fr-FR"/>
              </w:rPr>
              <w:t>8 recommandations sont effectivement réalisées</w:t>
            </w:r>
            <w:r w:rsidR="00B846C5" w:rsidRPr="00A26F37">
              <w:rPr>
                <w:color w:val="0070C0"/>
                <w:sz w:val="16"/>
                <w:lang w:val="fr-FR"/>
              </w:rPr>
              <w:t xml:space="preserve"> (</w:t>
            </w:r>
            <w:r w:rsidR="00B846C5" w:rsidRPr="00A26F37">
              <w:rPr>
                <w:b/>
                <w:color w:val="0070C0"/>
                <w:sz w:val="16"/>
                <w:lang w:val="fr-FR"/>
              </w:rPr>
              <w:t>R2, R3, R4, R6, R7, R10, R12</w:t>
            </w:r>
            <w:r w:rsidR="00B846C5" w:rsidRPr="00A26F37">
              <w:rPr>
                <w:color w:val="0070C0"/>
                <w:sz w:val="16"/>
                <w:lang w:val="fr-FR"/>
              </w:rPr>
              <w:t xml:space="preserve"> et </w:t>
            </w:r>
            <w:r w:rsidR="00B846C5" w:rsidRPr="00A26F37">
              <w:rPr>
                <w:b/>
                <w:color w:val="0070C0"/>
                <w:sz w:val="16"/>
                <w:lang w:val="fr-FR"/>
              </w:rPr>
              <w:t>R13</w:t>
            </w:r>
            <w:r w:rsidR="00B846C5" w:rsidRPr="00A26F37">
              <w:rPr>
                <w:color w:val="0070C0"/>
                <w:sz w:val="16"/>
                <w:lang w:val="fr-FR"/>
              </w:rPr>
              <w:t xml:space="preserve">) ; </w:t>
            </w:r>
          </w:p>
          <w:p w:rsidR="00B846C5" w:rsidRPr="00A26F37" w:rsidRDefault="00B846C5" w:rsidP="002116C2">
            <w:pPr>
              <w:rPr>
                <w:color w:val="0070C0"/>
                <w:sz w:val="16"/>
                <w:lang w:val="fr-FR"/>
              </w:rPr>
            </w:pPr>
            <w:r w:rsidRPr="00A26F37">
              <w:rPr>
                <w:b/>
                <w:color w:val="0070C0"/>
                <w:sz w:val="16"/>
                <w:lang w:val="fr-FR"/>
              </w:rPr>
              <w:t>4 recommandations n’ont pas eu le temps d’être achevées</w:t>
            </w:r>
            <w:r w:rsidRPr="00A26F37">
              <w:rPr>
                <w:color w:val="0070C0"/>
                <w:sz w:val="16"/>
                <w:lang w:val="fr-FR"/>
              </w:rPr>
              <w:t xml:space="preserve"> (</w:t>
            </w:r>
            <w:r w:rsidRPr="00A26F37">
              <w:rPr>
                <w:b/>
                <w:color w:val="0070C0"/>
                <w:sz w:val="16"/>
                <w:lang w:val="fr-FR"/>
              </w:rPr>
              <w:t>R1, R5, R11</w:t>
            </w:r>
            <w:r w:rsidRPr="00A26F37">
              <w:rPr>
                <w:color w:val="0070C0"/>
                <w:sz w:val="16"/>
                <w:lang w:val="fr-FR"/>
              </w:rPr>
              <w:t xml:space="preserve"> et </w:t>
            </w:r>
            <w:r w:rsidRPr="00A26F37">
              <w:rPr>
                <w:b/>
                <w:color w:val="0070C0"/>
                <w:sz w:val="16"/>
                <w:lang w:val="fr-FR"/>
              </w:rPr>
              <w:t>R14</w:t>
            </w:r>
            <w:r w:rsidRPr="00A26F37">
              <w:rPr>
                <w:color w:val="0070C0"/>
                <w:sz w:val="16"/>
                <w:lang w:val="fr-FR"/>
              </w:rPr>
              <w:t xml:space="preserve">) ; </w:t>
            </w:r>
          </w:p>
          <w:p w:rsidR="00B846C5" w:rsidRPr="00A26F37" w:rsidRDefault="00B846C5" w:rsidP="002116C2">
            <w:pPr>
              <w:rPr>
                <w:color w:val="0070C0"/>
                <w:sz w:val="16"/>
                <w:lang w:val="fr-FR"/>
              </w:rPr>
            </w:pPr>
            <w:r w:rsidRPr="00A26F37">
              <w:rPr>
                <w:b/>
                <w:color w:val="0070C0"/>
                <w:sz w:val="16"/>
                <w:lang w:val="fr-FR"/>
              </w:rPr>
              <w:t>2 recommandations sont apparues non exécutables par le WAP</w:t>
            </w:r>
            <w:r w:rsidRPr="00A26F37">
              <w:rPr>
                <w:color w:val="0070C0"/>
                <w:sz w:val="16"/>
                <w:lang w:val="fr-FR"/>
              </w:rPr>
              <w:t xml:space="preserve"> dans les délais d’achèvement qui l’ont concerné (</w:t>
            </w:r>
            <w:r w:rsidRPr="00A26F37">
              <w:rPr>
                <w:b/>
                <w:color w:val="0070C0"/>
                <w:sz w:val="16"/>
                <w:lang w:val="fr-FR"/>
              </w:rPr>
              <w:t>R8</w:t>
            </w:r>
            <w:r w:rsidRPr="00A26F37">
              <w:rPr>
                <w:color w:val="0070C0"/>
                <w:sz w:val="16"/>
                <w:lang w:val="fr-FR"/>
              </w:rPr>
              <w:t xml:space="preserve"> et </w:t>
            </w:r>
            <w:r w:rsidRPr="00A26F37">
              <w:rPr>
                <w:b/>
                <w:color w:val="0070C0"/>
                <w:sz w:val="16"/>
                <w:lang w:val="fr-FR"/>
              </w:rPr>
              <w:t>R9</w:t>
            </w:r>
            <w:r w:rsidRPr="00A26F37">
              <w:rPr>
                <w:color w:val="0070C0"/>
                <w:sz w:val="16"/>
                <w:lang w:val="fr-FR"/>
              </w:rPr>
              <w:t xml:space="preserve">). Elles ne dépendaient pas réellement </w:t>
            </w:r>
            <w:r w:rsidR="002116C2" w:rsidRPr="00A26F37">
              <w:rPr>
                <w:color w:val="0070C0"/>
                <w:sz w:val="16"/>
                <w:lang w:val="fr-FR"/>
              </w:rPr>
              <w:t>du WAP et la non réalisation de[]</w:t>
            </w:r>
            <w:r w:rsidRPr="00A26F37">
              <w:rPr>
                <w:color w:val="0070C0"/>
                <w:sz w:val="16"/>
                <w:lang w:val="fr-FR"/>
              </w:rPr>
              <w:t xml:space="preserve"> ces recommandations ne peut en aucun cas lui être reprochée.</w:t>
            </w:r>
            <w:r w:rsidR="002116C2" w:rsidRPr="00A26F37">
              <w:rPr>
                <w:color w:val="0070C0"/>
                <w:sz w:val="16"/>
                <w:lang w:val="fr-FR"/>
              </w:rPr>
              <w:t>]</w:t>
            </w:r>
          </w:p>
          <w:p w:rsidR="00B846C5" w:rsidRDefault="00B846C5" w:rsidP="002116C2">
            <w:pPr>
              <w:rPr>
                <w:lang w:val="fr-FR"/>
              </w:rPr>
            </w:pPr>
          </w:p>
          <w:p w:rsidR="002116C2" w:rsidRPr="002116C2" w:rsidRDefault="002116C2" w:rsidP="002116C2">
            <w:pPr>
              <w:rPr>
                <w:lang w:val="en-ZA"/>
              </w:rPr>
            </w:pPr>
            <w:r w:rsidRPr="002116C2">
              <w:rPr>
                <w:lang w:val="en-ZA"/>
              </w:rPr>
              <w:t xml:space="preserve">The matrix below provides an overview. </w:t>
            </w:r>
          </w:p>
        </w:tc>
        <w:tc>
          <w:tcPr>
            <w:tcW w:w="7768" w:type="dxa"/>
            <w:tcBorders>
              <w:bottom w:val="single" w:sz="18" w:space="0" w:color="000000"/>
            </w:tcBorders>
            <w:shd w:val="clear" w:color="auto" w:fill="EAF1DD" w:themeFill="accent3" w:themeFillTint="33"/>
          </w:tcPr>
          <w:p w:rsidR="00B846C5" w:rsidRDefault="00B846C5" w:rsidP="00B846C5">
            <w:pPr>
              <w:rPr>
                <w:rFonts w:cstheme="minorHAnsi"/>
                <w:b/>
                <w:lang w:val="en-ZA"/>
              </w:rPr>
            </w:pPr>
            <w:r w:rsidRPr="00B846C5">
              <w:rPr>
                <w:rFonts w:cstheme="minorHAnsi"/>
                <w:b/>
                <w:lang w:val="en-ZA"/>
              </w:rPr>
              <w:t>UNDP generall</w:t>
            </w:r>
            <w:r w:rsidR="00314D90">
              <w:rPr>
                <w:rFonts w:cstheme="minorHAnsi"/>
                <w:b/>
                <w:lang w:val="en-ZA"/>
              </w:rPr>
              <w:t xml:space="preserve">y agrees with the follow up, but has </w:t>
            </w:r>
            <w:r w:rsidR="002116C2">
              <w:rPr>
                <w:rFonts w:cstheme="minorHAnsi"/>
                <w:b/>
                <w:lang w:val="en-ZA"/>
              </w:rPr>
              <w:t xml:space="preserve">a couple of </w:t>
            </w:r>
            <w:r w:rsidR="00314D90">
              <w:rPr>
                <w:rFonts w:cstheme="minorHAnsi"/>
                <w:b/>
                <w:lang w:val="en-ZA"/>
              </w:rPr>
              <w:t>comments:</w:t>
            </w:r>
            <w:r w:rsidRPr="00B846C5">
              <w:rPr>
                <w:rFonts w:cstheme="minorHAnsi"/>
                <w:b/>
                <w:lang w:val="en-ZA"/>
              </w:rPr>
              <w:t xml:space="preserve"> </w:t>
            </w:r>
          </w:p>
          <w:p w:rsidR="00B846C5" w:rsidRPr="00314D90" w:rsidRDefault="00B846C5" w:rsidP="00314D90">
            <w:pPr>
              <w:pStyle w:val="Paragraphedeliste"/>
              <w:numPr>
                <w:ilvl w:val="0"/>
                <w:numId w:val="30"/>
              </w:numPr>
              <w:rPr>
                <w:rFonts w:cstheme="minorHAnsi"/>
                <w:lang w:val="en-ZA"/>
              </w:rPr>
            </w:pPr>
            <w:r w:rsidRPr="00314D90">
              <w:rPr>
                <w:rFonts w:cstheme="minorHAnsi"/>
                <w:lang w:val="en-ZA"/>
              </w:rPr>
              <w:t xml:space="preserve">UNDP notes that the “database” of the WAP </w:t>
            </w:r>
            <w:r w:rsidR="00314D90">
              <w:rPr>
                <w:rFonts w:cstheme="minorHAnsi"/>
                <w:lang w:val="en-ZA"/>
              </w:rPr>
              <w:t xml:space="preserve">(R6) </w:t>
            </w:r>
            <w:r w:rsidRPr="00314D90">
              <w:rPr>
                <w:rFonts w:cstheme="minorHAnsi"/>
                <w:lang w:val="en-ZA"/>
              </w:rPr>
              <w:t xml:space="preserve">remains not functional </w:t>
            </w:r>
            <w:r w:rsidR="00314D90">
              <w:rPr>
                <w:rFonts w:cstheme="minorHAnsi"/>
                <w:lang w:val="en-ZA"/>
              </w:rPr>
              <w:t xml:space="preserve">and not </w:t>
            </w:r>
            <w:r w:rsidRPr="00314D90">
              <w:rPr>
                <w:rFonts w:cstheme="minorHAnsi"/>
                <w:lang w:val="en-ZA"/>
              </w:rPr>
              <w:t>open to access</w:t>
            </w:r>
            <w:r w:rsidR="00314D90">
              <w:rPr>
                <w:rFonts w:cstheme="minorHAnsi"/>
                <w:lang w:val="en-ZA"/>
              </w:rPr>
              <w:t xml:space="preserve"> by the public</w:t>
            </w:r>
            <w:r w:rsidRPr="00314D90">
              <w:rPr>
                <w:rFonts w:cstheme="minorHAnsi"/>
                <w:lang w:val="en-ZA"/>
              </w:rPr>
              <w:t>.</w:t>
            </w:r>
          </w:p>
          <w:p w:rsidR="00B846C5" w:rsidRPr="00314D90" w:rsidRDefault="00B846C5" w:rsidP="00314D90">
            <w:pPr>
              <w:pStyle w:val="Paragraphedeliste"/>
              <w:numPr>
                <w:ilvl w:val="0"/>
                <w:numId w:val="30"/>
              </w:numPr>
              <w:rPr>
                <w:rFonts w:cstheme="minorHAnsi"/>
                <w:sz w:val="24"/>
                <w:szCs w:val="24"/>
                <w:lang w:val="en-ZA"/>
              </w:rPr>
            </w:pPr>
            <w:r w:rsidRPr="00314D90">
              <w:rPr>
                <w:rFonts w:cstheme="minorHAnsi"/>
                <w:lang w:val="en-ZA"/>
              </w:rPr>
              <w:t xml:space="preserve">UNDP does think that the WAP project could have done more to address the issue of </w:t>
            </w:r>
            <w:r w:rsidR="00314D90">
              <w:rPr>
                <w:rFonts w:cstheme="minorHAnsi"/>
                <w:lang w:val="en-ZA"/>
              </w:rPr>
              <w:t xml:space="preserve">PA </w:t>
            </w:r>
            <w:r w:rsidRPr="00314D90">
              <w:rPr>
                <w:rFonts w:cstheme="minorHAnsi"/>
                <w:lang w:val="en-ZA"/>
              </w:rPr>
              <w:t xml:space="preserve">finance and mobilisaiton of additional funds to the WAP Complex. UNDP also does </w:t>
            </w:r>
            <w:r w:rsidR="00314D90">
              <w:rPr>
                <w:rFonts w:cstheme="minorHAnsi"/>
                <w:lang w:val="en-ZA"/>
              </w:rPr>
              <w:t xml:space="preserve">not </w:t>
            </w:r>
            <w:r w:rsidRPr="00314D90">
              <w:rPr>
                <w:rFonts w:cstheme="minorHAnsi"/>
                <w:lang w:val="en-ZA"/>
              </w:rPr>
              <w:t xml:space="preserve">think that this would require a “definite solution”, which the TE implied, but rather the achievement of progress towards improved </w:t>
            </w:r>
            <w:r w:rsidR="002116C2">
              <w:rPr>
                <w:rFonts w:cstheme="minorHAnsi"/>
                <w:lang w:val="en-ZA"/>
              </w:rPr>
              <w:t xml:space="preserve">financial </w:t>
            </w:r>
            <w:r w:rsidRPr="00314D90">
              <w:rPr>
                <w:rFonts w:cstheme="minorHAnsi"/>
                <w:lang w:val="en-ZA"/>
              </w:rPr>
              <w:t xml:space="preserve">sustainability. </w:t>
            </w:r>
            <w:r w:rsidR="00314D90">
              <w:rPr>
                <w:rFonts w:cstheme="minorHAnsi"/>
                <w:lang w:val="en-ZA"/>
              </w:rPr>
              <w:t>There is very little knowledge about the fluxes of funds and finance to and from the WAP</w:t>
            </w:r>
            <w:r w:rsidR="002116C2">
              <w:rPr>
                <w:rFonts w:cstheme="minorHAnsi"/>
                <w:lang w:val="en-ZA"/>
              </w:rPr>
              <w:t xml:space="preserve"> Complex</w:t>
            </w:r>
            <w:r w:rsidR="00314D90">
              <w:rPr>
                <w:rFonts w:cstheme="minorHAnsi"/>
                <w:lang w:val="en-ZA"/>
              </w:rPr>
              <w:t>. The application of the Financial Sustainability Scorecard</w:t>
            </w:r>
            <w:r w:rsidR="002116C2">
              <w:rPr>
                <w:rFonts w:cstheme="minorHAnsi"/>
                <w:lang w:val="en-ZA"/>
              </w:rPr>
              <w:t>, which was done once in 2008/9</w:t>
            </w:r>
            <w:r w:rsidR="00314D90">
              <w:rPr>
                <w:rFonts w:cstheme="minorHAnsi"/>
                <w:lang w:val="en-ZA"/>
              </w:rPr>
              <w:t xml:space="preserve"> had many shortfalls and data gap</w:t>
            </w:r>
            <w:r w:rsidR="002116C2">
              <w:rPr>
                <w:rFonts w:cstheme="minorHAnsi"/>
                <w:lang w:val="en-ZA"/>
              </w:rPr>
              <w:t>s</w:t>
            </w:r>
            <w:r w:rsidR="00314D90">
              <w:rPr>
                <w:rFonts w:cstheme="minorHAnsi"/>
                <w:lang w:val="en-ZA"/>
              </w:rPr>
              <w:t xml:space="preserve">, which specialised technical assistance could have helped the project deal with. This opportunity was not grabbed. </w:t>
            </w:r>
          </w:p>
        </w:tc>
      </w:tr>
    </w:tbl>
    <w:p w:rsidR="00B846C5" w:rsidRPr="00B846C5" w:rsidRDefault="00B846C5">
      <w:pPr>
        <w:rPr>
          <w:lang w:val="en-ZA"/>
        </w:rPr>
      </w:pPr>
    </w:p>
    <w:tbl>
      <w:tblPr>
        <w:tblStyle w:val="Grilledutableau"/>
        <w:tblW w:w="0" w:type="auto"/>
        <w:tblLayout w:type="fixed"/>
        <w:tblLook w:val="04A0"/>
      </w:tblPr>
      <w:tblGrid>
        <w:gridCol w:w="626"/>
        <w:gridCol w:w="4302"/>
        <w:gridCol w:w="1843"/>
        <w:gridCol w:w="7796"/>
      </w:tblGrid>
      <w:tr w:rsidR="007873C8" w:rsidRPr="00EF5A4A" w:rsidTr="00B36738">
        <w:trPr>
          <w:tblHeader/>
        </w:trPr>
        <w:tc>
          <w:tcPr>
            <w:tcW w:w="626" w:type="dxa"/>
            <w:shd w:val="clear" w:color="auto" w:fill="D9D9D9" w:themeFill="background1" w:themeFillShade="D9"/>
          </w:tcPr>
          <w:p w:rsidR="007873C8" w:rsidRPr="00E344BB" w:rsidRDefault="00BA5B65" w:rsidP="007873C8">
            <w:pPr>
              <w:jc w:val="center"/>
              <w:rPr>
                <w:b/>
                <w:sz w:val="20"/>
                <w:szCs w:val="20"/>
              </w:rPr>
            </w:pPr>
            <w:r w:rsidRPr="00E344BB">
              <w:rPr>
                <w:b/>
                <w:noProof/>
                <w:sz w:val="20"/>
                <w:szCs w:val="20"/>
              </w:rPr>
              <w:t>#</w:t>
            </w:r>
            <w:r w:rsidR="007873C8" w:rsidRPr="00E344BB">
              <w:rPr>
                <w:b/>
                <w:sz w:val="20"/>
                <w:szCs w:val="20"/>
              </w:rPr>
              <w:t xml:space="preserve"> </w:t>
            </w:r>
          </w:p>
        </w:tc>
        <w:tc>
          <w:tcPr>
            <w:tcW w:w="4302" w:type="dxa"/>
            <w:shd w:val="clear" w:color="auto" w:fill="D9D9D9" w:themeFill="background1" w:themeFillShade="D9"/>
          </w:tcPr>
          <w:p w:rsidR="00BA5B65" w:rsidRPr="00E344BB" w:rsidRDefault="00E344BB" w:rsidP="00BA5B65">
            <w:pPr>
              <w:jc w:val="center"/>
              <w:rPr>
                <w:b/>
                <w:sz w:val="20"/>
                <w:szCs w:val="20"/>
                <w:lang w:val="fr-FR"/>
              </w:rPr>
            </w:pPr>
            <w:r>
              <w:rPr>
                <w:b/>
                <w:sz w:val="20"/>
                <w:szCs w:val="20"/>
                <w:lang w:val="fr-FR"/>
              </w:rPr>
              <w:t xml:space="preserve">Recalled </w:t>
            </w:r>
            <w:r w:rsidR="00BA5B65" w:rsidRPr="00E344BB">
              <w:rPr>
                <w:b/>
                <w:sz w:val="20"/>
                <w:szCs w:val="20"/>
                <w:lang w:val="fr-FR"/>
              </w:rPr>
              <w:t xml:space="preserve">MTR </w:t>
            </w:r>
            <w:r w:rsidRPr="00E344BB">
              <w:rPr>
                <w:b/>
                <w:sz w:val="20"/>
                <w:szCs w:val="20"/>
                <w:lang w:val="fr-FR"/>
              </w:rPr>
              <w:t>Recommandations</w:t>
            </w:r>
            <w:r w:rsidR="00BA5B65" w:rsidRPr="00E344BB">
              <w:rPr>
                <w:b/>
                <w:sz w:val="20"/>
                <w:szCs w:val="20"/>
                <w:lang w:val="fr-FR"/>
              </w:rPr>
              <w:t xml:space="preserve"> (2012)</w:t>
            </w:r>
          </w:p>
          <w:p w:rsidR="007873C8" w:rsidRPr="00E344BB" w:rsidRDefault="00BA5B65" w:rsidP="00BA5B65">
            <w:pPr>
              <w:jc w:val="center"/>
              <w:rPr>
                <w:b/>
                <w:sz w:val="20"/>
                <w:szCs w:val="20"/>
                <w:lang w:val="fr-FR"/>
              </w:rPr>
            </w:pPr>
            <w:r w:rsidRPr="00E344BB">
              <w:rPr>
                <w:b/>
                <w:color w:val="0070C0"/>
                <w:sz w:val="20"/>
                <w:szCs w:val="20"/>
                <w:lang w:val="fr-FR"/>
              </w:rPr>
              <w:t>Recommandations de l’</w:t>
            </w:r>
            <w:r w:rsidR="007873C8" w:rsidRPr="00E344BB">
              <w:rPr>
                <w:b/>
                <w:color w:val="0070C0"/>
                <w:sz w:val="20"/>
                <w:szCs w:val="20"/>
                <w:lang w:val="fr-FR"/>
              </w:rPr>
              <w:t xml:space="preserve">évaluation à mi-parcours </w:t>
            </w:r>
            <w:r w:rsidRPr="00E344BB">
              <w:rPr>
                <w:b/>
                <w:color w:val="0070C0"/>
                <w:sz w:val="20"/>
                <w:szCs w:val="20"/>
                <w:lang w:val="fr-FR"/>
              </w:rPr>
              <w:t>(</w:t>
            </w:r>
            <w:r w:rsidR="007873C8" w:rsidRPr="00E344BB">
              <w:rPr>
                <w:b/>
                <w:color w:val="0070C0"/>
                <w:sz w:val="20"/>
                <w:szCs w:val="20"/>
                <w:lang w:val="fr-FR"/>
              </w:rPr>
              <w:t>2012)</w:t>
            </w:r>
          </w:p>
        </w:tc>
        <w:tc>
          <w:tcPr>
            <w:tcW w:w="1843" w:type="dxa"/>
            <w:shd w:val="clear" w:color="auto" w:fill="D9D9D9" w:themeFill="background1" w:themeFillShade="D9"/>
          </w:tcPr>
          <w:p w:rsidR="00BA5B65" w:rsidRPr="00E344BB" w:rsidRDefault="00BA5B65" w:rsidP="007873C8">
            <w:pPr>
              <w:jc w:val="center"/>
              <w:rPr>
                <w:b/>
                <w:sz w:val="16"/>
                <w:szCs w:val="20"/>
              </w:rPr>
            </w:pPr>
            <w:r w:rsidRPr="00E344BB">
              <w:rPr>
                <w:b/>
                <w:sz w:val="16"/>
                <w:szCs w:val="20"/>
              </w:rPr>
              <w:t>Level of achievement by the (2013)</w:t>
            </w:r>
          </w:p>
          <w:p w:rsidR="007873C8" w:rsidRPr="00E344BB" w:rsidRDefault="007873C8" w:rsidP="00BA5B65">
            <w:pPr>
              <w:jc w:val="center"/>
              <w:rPr>
                <w:b/>
                <w:sz w:val="16"/>
                <w:szCs w:val="20"/>
                <w:lang w:val="fr-FR"/>
              </w:rPr>
            </w:pPr>
            <w:r w:rsidRPr="00E344BB">
              <w:rPr>
                <w:b/>
                <w:color w:val="0070C0"/>
                <w:sz w:val="16"/>
                <w:szCs w:val="20"/>
                <w:lang w:val="fr-FR"/>
              </w:rPr>
              <w:t xml:space="preserve">Exécution </w:t>
            </w:r>
            <w:r w:rsidR="00B43119" w:rsidRPr="00E344BB">
              <w:rPr>
                <w:b/>
                <w:color w:val="0070C0"/>
                <w:sz w:val="16"/>
                <w:szCs w:val="20"/>
                <w:lang w:val="fr-FR"/>
              </w:rPr>
              <w:t>à l’</w:t>
            </w:r>
            <w:r w:rsidR="00BA5B65" w:rsidRPr="00E344BB">
              <w:rPr>
                <w:b/>
                <w:color w:val="0070C0"/>
                <w:sz w:val="16"/>
                <w:szCs w:val="20"/>
                <w:lang w:val="fr-FR"/>
              </w:rPr>
              <w:t>évaluation finale (2013)</w:t>
            </w:r>
          </w:p>
        </w:tc>
        <w:tc>
          <w:tcPr>
            <w:tcW w:w="7796" w:type="dxa"/>
            <w:shd w:val="clear" w:color="auto" w:fill="D9D9D9" w:themeFill="background1" w:themeFillShade="D9"/>
          </w:tcPr>
          <w:p w:rsidR="00E344BB" w:rsidRPr="00E344BB" w:rsidRDefault="00E344BB" w:rsidP="007873C8">
            <w:pPr>
              <w:jc w:val="center"/>
              <w:rPr>
                <w:b/>
                <w:sz w:val="18"/>
                <w:szCs w:val="18"/>
                <w:lang w:val="en-ZA"/>
              </w:rPr>
            </w:pPr>
            <w:r w:rsidRPr="00E344BB">
              <w:rPr>
                <w:b/>
                <w:sz w:val="18"/>
                <w:szCs w:val="18"/>
                <w:lang w:val="en-ZA"/>
              </w:rPr>
              <w:t xml:space="preserve">Additional recommendation made by the TE (Report, Table 10) and </w:t>
            </w:r>
            <w:r>
              <w:rPr>
                <w:b/>
                <w:sz w:val="18"/>
                <w:szCs w:val="18"/>
                <w:lang w:val="en-ZA"/>
              </w:rPr>
              <w:t>M</w:t>
            </w:r>
            <w:r w:rsidRPr="00E344BB">
              <w:rPr>
                <w:b/>
                <w:sz w:val="18"/>
                <w:szCs w:val="18"/>
                <w:lang w:val="en-ZA"/>
              </w:rPr>
              <w:t xml:space="preserve">anagement </w:t>
            </w:r>
            <w:r>
              <w:rPr>
                <w:b/>
                <w:sz w:val="18"/>
                <w:szCs w:val="18"/>
                <w:lang w:val="en-ZA"/>
              </w:rPr>
              <w:t>R</w:t>
            </w:r>
            <w:r w:rsidRPr="00E344BB">
              <w:rPr>
                <w:b/>
                <w:sz w:val="18"/>
                <w:szCs w:val="18"/>
                <w:lang w:val="en-ZA"/>
              </w:rPr>
              <w:t>esponse</w:t>
            </w:r>
          </w:p>
          <w:p w:rsidR="007873C8" w:rsidRPr="00E344BB" w:rsidRDefault="007873C8" w:rsidP="007873C8">
            <w:pPr>
              <w:jc w:val="center"/>
              <w:rPr>
                <w:b/>
                <w:color w:val="0070C0"/>
                <w:sz w:val="18"/>
                <w:szCs w:val="18"/>
                <w:lang w:val="fr-FR"/>
              </w:rPr>
            </w:pPr>
            <w:r w:rsidRPr="00E344BB">
              <w:rPr>
                <w:b/>
                <w:color w:val="0070C0"/>
                <w:sz w:val="18"/>
                <w:szCs w:val="18"/>
                <w:lang w:val="fr-FR"/>
              </w:rPr>
              <w:t xml:space="preserve">Recommandations </w:t>
            </w:r>
            <w:r w:rsidR="00655EA9" w:rsidRPr="00E344BB">
              <w:rPr>
                <w:b/>
                <w:color w:val="0070C0"/>
                <w:sz w:val="18"/>
                <w:szCs w:val="18"/>
                <w:lang w:val="fr-FR"/>
              </w:rPr>
              <w:t>additionnelles</w:t>
            </w:r>
            <w:r w:rsidRPr="00E344BB">
              <w:rPr>
                <w:b/>
                <w:color w:val="0070C0"/>
                <w:sz w:val="18"/>
                <w:szCs w:val="18"/>
                <w:lang w:val="fr-FR"/>
              </w:rPr>
              <w:t xml:space="preserve"> </w:t>
            </w:r>
            <w:r w:rsidR="00E344BB" w:rsidRPr="00E344BB">
              <w:rPr>
                <w:b/>
                <w:color w:val="0070C0"/>
                <w:sz w:val="18"/>
                <w:szCs w:val="18"/>
                <w:lang w:val="fr-FR"/>
              </w:rPr>
              <w:t>par l’évaluation finales</w:t>
            </w:r>
            <w:r w:rsidR="00E344BB">
              <w:rPr>
                <w:b/>
                <w:color w:val="0070C0"/>
                <w:sz w:val="18"/>
                <w:szCs w:val="18"/>
                <w:lang w:val="fr-FR"/>
              </w:rPr>
              <w:t xml:space="preserve"> et réponse de la direction</w:t>
            </w:r>
          </w:p>
          <w:p w:rsidR="007873C8" w:rsidRPr="00E344BB" w:rsidRDefault="007873C8" w:rsidP="007873C8">
            <w:pPr>
              <w:jc w:val="center"/>
              <w:rPr>
                <w:sz w:val="18"/>
                <w:szCs w:val="18"/>
                <w:lang w:val="fr-FR"/>
              </w:rPr>
            </w:pPr>
            <w:r w:rsidRPr="00E344BB">
              <w:rPr>
                <w:color w:val="0070C0"/>
                <w:sz w:val="18"/>
                <w:szCs w:val="18"/>
                <w:lang w:val="fr-FR"/>
              </w:rPr>
              <w:t>(TE Tableau 10 - Recommandations : propositions visant au suivi du WAP)</w:t>
            </w:r>
          </w:p>
        </w:tc>
      </w:tr>
      <w:tr w:rsidR="007873C8" w:rsidRPr="00340440" w:rsidTr="00B36738">
        <w:tc>
          <w:tcPr>
            <w:tcW w:w="626" w:type="dxa"/>
          </w:tcPr>
          <w:p w:rsidR="007873C8" w:rsidRPr="00BA5B65" w:rsidRDefault="007873C8" w:rsidP="007873C8">
            <w:pPr>
              <w:rPr>
                <w:sz w:val="20"/>
                <w:szCs w:val="20"/>
              </w:rPr>
            </w:pPr>
            <w:r w:rsidRPr="00BA5B65">
              <w:rPr>
                <w:sz w:val="20"/>
                <w:szCs w:val="20"/>
              </w:rPr>
              <w:t>R.1</w:t>
            </w:r>
          </w:p>
        </w:tc>
        <w:tc>
          <w:tcPr>
            <w:tcW w:w="4302" w:type="dxa"/>
          </w:tcPr>
          <w:p w:rsidR="00E344BB" w:rsidRPr="00E344BB" w:rsidRDefault="00E344BB" w:rsidP="00BA5B65">
            <w:pPr>
              <w:rPr>
                <w:sz w:val="20"/>
                <w:szCs w:val="20"/>
                <w:lang w:val="en-ZA"/>
              </w:rPr>
            </w:pPr>
            <w:r w:rsidRPr="00E344BB">
              <w:rPr>
                <w:sz w:val="20"/>
                <w:szCs w:val="20"/>
                <w:lang w:val="en-ZA"/>
              </w:rPr>
              <w:t>Assess the implementation of the operational program for continuing training in PAs management and of the training plan for beneficiaries of the micro-projects.</w:t>
            </w:r>
          </w:p>
          <w:p w:rsidR="007873C8" w:rsidRPr="00BA5B65" w:rsidRDefault="00E344BB" w:rsidP="00BA5B65">
            <w:pPr>
              <w:rPr>
                <w:sz w:val="20"/>
                <w:szCs w:val="20"/>
                <w:lang w:val="fr-FR"/>
              </w:rPr>
            </w:pPr>
            <w:r>
              <w:rPr>
                <w:color w:val="0070C0"/>
                <w:sz w:val="16"/>
                <w:szCs w:val="20"/>
                <w:lang w:val="fr-FR"/>
              </w:rPr>
              <w:t>[</w:t>
            </w:r>
            <w:r w:rsidRPr="00E344BB">
              <w:rPr>
                <w:color w:val="0070C0"/>
                <w:sz w:val="16"/>
                <w:szCs w:val="20"/>
                <w:lang w:val="fr-FR"/>
              </w:rPr>
              <w:t>Effectuer un suivi opérationnel de la mise en oeuvre du plan opérationnel de formation continue en gestion des AP et du plan de formation des bénéficiaires de microprojets, ainsi qu’une analyse des impacts des différentes formations réalisées</w:t>
            </w:r>
            <w:r>
              <w:rPr>
                <w:color w:val="0070C0"/>
                <w:sz w:val="16"/>
                <w:szCs w:val="20"/>
                <w:lang w:val="fr-FR"/>
              </w:rPr>
              <w:t>]</w:t>
            </w:r>
          </w:p>
        </w:tc>
        <w:tc>
          <w:tcPr>
            <w:tcW w:w="1843" w:type="dxa"/>
            <w:shd w:val="clear" w:color="auto" w:fill="FFFF00"/>
          </w:tcPr>
          <w:p w:rsidR="00E344BB" w:rsidRDefault="00E344BB" w:rsidP="007873C8">
            <w:pPr>
              <w:rPr>
                <w:sz w:val="20"/>
                <w:szCs w:val="20"/>
              </w:rPr>
            </w:pPr>
            <w:r>
              <w:rPr>
                <w:sz w:val="20"/>
                <w:szCs w:val="20"/>
              </w:rPr>
              <w:t>Not achieved</w:t>
            </w:r>
          </w:p>
          <w:p w:rsidR="007873C8" w:rsidRPr="00BA5B65" w:rsidRDefault="007873C8" w:rsidP="007873C8">
            <w:pPr>
              <w:rPr>
                <w:sz w:val="20"/>
                <w:szCs w:val="20"/>
              </w:rPr>
            </w:pPr>
            <w:r w:rsidRPr="00E344BB">
              <w:rPr>
                <w:color w:val="0070C0"/>
                <w:sz w:val="20"/>
                <w:szCs w:val="20"/>
              </w:rPr>
              <w:t xml:space="preserve">Non achevés </w:t>
            </w:r>
          </w:p>
        </w:tc>
        <w:tc>
          <w:tcPr>
            <w:tcW w:w="7796" w:type="dxa"/>
            <w:shd w:val="clear" w:color="auto" w:fill="FFFF00"/>
          </w:tcPr>
          <w:p w:rsidR="00E344BB" w:rsidRPr="00340440" w:rsidRDefault="00340440" w:rsidP="007873C8">
            <w:pPr>
              <w:rPr>
                <w:i/>
                <w:sz w:val="20"/>
                <w:szCs w:val="20"/>
                <w:lang w:val="en-ZA"/>
              </w:rPr>
            </w:pPr>
            <w:r>
              <w:rPr>
                <w:i/>
                <w:sz w:val="20"/>
                <w:szCs w:val="20"/>
                <w:lang w:val="en-ZA"/>
              </w:rPr>
              <w:t>“</w:t>
            </w:r>
            <w:r w:rsidR="00506EF9" w:rsidRPr="00340440">
              <w:rPr>
                <w:i/>
                <w:sz w:val="20"/>
                <w:szCs w:val="20"/>
                <w:lang w:val="en-ZA"/>
              </w:rPr>
              <w:t xml:space="preserve">Finalising the best practices manual </w:t>
            </w:r>
            <w:r w:rsidRPr="00340440">
              <w:rPr>
                <w:i/>
                <w:sz w:val="20"/>
                <w:szCs w:val="20"/>
                <w:lang w:val="en-ZA"/>
              </w:rPr>
              <w:t>[on PA management]</w:t>
            </w:r>
            <w:r>
              <w:rPr>
                <w:i/>
                <w:sz w:val="20"/>
                <w:szCs w:val="20"/>
                <w:lang w:val="en-ZA"/>
              </w:rPr>
              <w:t>”</w:t>
            </w:r>
          </w:p>
          <w:p w:rsidR="007873C8" w:rsidRPr="00340440" w:rsidRDefault="00340440" w:rsidP="007873C8">
            <w:pPr>
              <w:rPr>
                <w:color w:val="0070C0"/>
                <w:sz w:val="18"/>
                <w:szCs w:val="20"/>
                <w:lang w:val="fr-FR"/>
              </w:rPr>
            </w:pPr>
            <w:r w:rsidRPr="00340440">
              <w:rPr>
                <w:color w:val="0070C0"/>
                <w:sz w:val="18"/>
                <w:szCs w:val="20"/>
                <w:lang w:val="fr-FR"/>
              </w:rPr>
              <w:t>[</w:t>
            </w:r>
            <w:r w:rsidR="007873C8" w:rsidRPr="00340440">
              <w:rPr>
                <w:color w:val="0070C0"/>
                <w:sz w:val="18"/>
                <w:szCs w:val="20"/>
                <w:lang w:val="fr-FR"/>
              </w:rPr>
              <w:t>Finalisation et édition des manuels des bonnes pratiques de gestion</w:t>
            </w:r>
            <w:r w:rsidRPr="00340440">
              <w:rPr>
                <w:color w:val="0070C0"/>
                <w:sz w:val="18"/>
                <w:szCs w:val="20"/>
                <w:lang w:val="fr-FR"/>
              </w:rPr>
              <w:t>]</w:t>
            </w:r>
          </w:p>
          <w:p w:rsidR="00E344BB" w:rsidRPr="00340440" w:rsidRDefault="00E344BB" w:rsidP="007873C8">
            <w:pPr>
              <w:rPr>
                <w:sz w:val="18"/>
                <w:szCs w:val="18"/>
                <w:lang w:val="fr-FR"/>
              </w:rPr>
            </w:pPr>
          </w:p>
          <w:tbl>
            <w:tblPr>
              <w:tblStyle w:val="Grilledutableau"/>
              <w:tblW w:w="0" w:type="auto"/>
              <w:tblLayout w:type="fixed"/>
              <w:tblLook w:val="04A0"/>
            </w:tblPr>
            <w:tblGrid>
              <w:gridCol w:w="7541"/>
            </w:tblGrid>
            <w:tr w:rsidR="00E344BB" w:rsidRPr="00340440" w:rsidTr="00FB2CA5">
              <w:tc>
                <w:tcPr>
                  <w:tcW w:w="7541" w:type="dxa"/>
                  <w:shd w:val="clear" w:color="auto" w:fill="FFFFCC"/>
                </w:tcPr>
                <w:p w:rsidR="00E344BB" w:rsidRPr="00B36738" w:rsidRDefault="00340440" w:rsidP="001D5E58">
                  <w:pPr>
                    <w:rPr>
                      <w:sz w:val="20"/>
                      <w:szCs w:val="20"/>
                      <w:lang w:val="en-GB"/>
                    </w:rPr>
                  </w:pPr>
                  <w:r w:rsidRPr="00B36738">
                    <w:rPr>
                      <w:sz w:val="20"/>
                      <w:szCs w:val="20"/>
                      <w:u w:val="single"/>
                      <w:lang w:val="en-GB"/>
                    </w:rPr>
                    <w:t>Mgt Response</w:t>
                  </w:r>
                  <w:r w:rsidRPr="00B36738">
                    <w:rPr>
                      <w:sz w:val="20"/>
                      <w:szCs w:val="20"/>
                      <w:lang w:val="en-GB"/>
                    </w:rPr>
                    <w:t xml:space="preserve">: </w:t>
                  </w:r>
                  <w:r w:rsidR="00E344BB" w:rsidRPr="00B36738">
                    <w:rPr>
                      <w:sz w:val="20"/>
                      <w:szCs w:val="20"/>
                      <w:lang w:val="en-GB"/>
                    </w:rPr>
                    <w:t xml:space="preserve">The drafts were not finalised </w:t>
                  </w:r>
                  <w:r w:rsidR="00655EA9">
                    <w:rPr>
                      <w:sz w:val="20"/>
                      <w:szCs w:val="20"/>
                      <w:lang w:val="en-GB"/>
                    </w:rPr>
                    <w:t xml:space="preserve">by the WAP team </w:t>
                  </w:r>
                  <w:r w:rsidR="00506EF9" w:rsidRPr="00B36738">
                    <w:rPr>
                      <w:sz w:val="20"/>
                      <w:szCs w:val="20"/>
                      <w:lang w:val="en-GB"/>
                    </w:rPr>
                    <w:t xml:space="preserve">but were taken over by the PAPE. </w:t>
                  </w:r>
                  <w:r w:rsidRPr="00B36738">
                    <w:rPr>
                      <w:sz w:val="20"/>
                      <w:szCs w:val="20"/>
                      <w:lang w:val="en-GB"/>
                    </w:rPr>
                    <w:t xml:space="preserve">However, there is vast </w:t>
                  </w:r>
                  <w:r w:rsidR="00A26F37" w:rsidRPr="00B36738">
                    <w:rPr>
                      <w:sz w:val="20"/>
                      <w:szCs w:val="20"/>
                      <w:lang w:val="en-GB"/>
                    </w:rPr>
                    <w:t>literature</w:t>
                  </w:r>
                  <w:r w:rsidRPr="00B36738">
                    <w:rPr>
                      <w:sz w:val="20"/>
                      <w:szCs w:val="20"/>
                      <w:lang w:val="en-GB"/>
                    </w:rPr>
                    <w:t xml:space="preserve"> on PA management</w:t>
                  </w:r>
                  <w:r w:rsidR="00A26F37" w:rsidRPr="00B36738">
                    <w:rPr>
                      <w:sz w:val="20"/>
                      <w:szCs w:val="20"/>
                      <w:lang w:val="en-GB"/>
                    </w:rPr>
                    <w:t xml:space="preserve"> available</w:t>
                  </w:r>
                  <w:r w:rsidRPr="00B36738">
                    <w:rPr>
                      <w:sz w:val="20"/>
                      <w:szCs w:val="20"/>
                      <w:lang w:val="en-GB"/>
                    </w:rPr>
                    <w:t xml:space="preserve">, including </w:t>
                  </w:r>
                  <w:r w:rsidR="00A26F37" w:rsidRPr="00B36738">
                    <w:rPr>
                      <w:sz w:val="20"/>
                      <w:szCs w:val="20"/>
                      <w:lang w:val="en-GB"/>
                    </w:rPr>
                    <w:t xml:space="preserve">for free and </w:t>
                  </w:r>
                  <w:r w:rsidRPr="00B36738">
                    <w:rPr>
                      <w:sz w:val="20"/>
                      <w:szCs w:val="20"/>
                      <w:lang w:val="en-GB"/>
                    </w:rPr>
                    <w:t>in French</w:t>
                  </w:r>
                  <w:r w:rsidR="00A26F37" w:rsidRPr="00B36738">
                    <w:rPr>
                      <w:sz w:val="20"/>
                      <w:szCs w:val="20"/>
                      <w:lang w:val="en-GB"/>
                    </w:rPr>
                    <w:t xml:space="preserve"> (e.g. e-learning modules at </w:t>
                  </w:r>
                  <w:hyperlink r:id="rId14" w:history="1">
                    <w:r w:rsidR="00A26F37" w:rsidRPr="00B36738">
                      <w:rPr>
                        <w:rStyle w:val="Lienhypertexte"/>
                        <w:sz w:val="20"/>
                        <w:szCs w:val="20"/>
                        <w:lang w:val="en-GB"/>
                      </w:rPr>
                      <w:t>www.cbd.int/protected</w:t>
                    </w:r>
                  </w:hyperlink>
                  <w:r w:rsidR="000A3537" w:rsidRPr="00B36738">
                    <w:rPr>
                      <w:sz w:val="20"/>
                      <w:szCs w:val="20"/>
                      <w:lang w:val="en-GB"/>
                    </w:rPr>
                    <w:t xml:space="preserve"> which were proposed in the MTR</w:t>
                  </w:r>
                  <w:r w:rsidR="00655EA9">
                    <w:rPr>
                      <w:sz w:val="20"/>
                      <w:szCs w:val="20"/>
                      <w:lang w:val="en-GB"/>
                    </w:rPr>
                    <w:t>’s</w:t>
                  </w:r>
                  <w:r w:rsidR="000A3537" w:rsidRPr="00B36738">
                    <w:rPr>
                      <w:sz w:val="20"/>
                      <w:szCs w:val="20"/>
                      <w:lang w:val="en-GB"/>
                    </w:rPr>
                    <w:t xml:space="preserve"> mgt response</w:t>
                  </w:r>
                  <w:r w:rsidR="00A26F37" w:rsidRPr="00B36738">
                    <w:rPr>
                      <w:sz w:val="20"/>
                      <w:szCs w:val="20"/>
                      <w:lang w:val="en-GB"/>
                    </w:rPr>
                    <w:t>)</w:t>
                  </w:r>
                  <w:r w:rsidRPr="00B36738">
                    <w:rPr>
                      <w:sz w:val="20"/>
                      <w:szCs w:val="20"/>
                      <w:lang w:val="en-GB"/>
                    </w:rPr>
                    <w:t xml:space="preserve">. </w:t>
                  </w:r>
                  <w:r w:rsidR="000A3537" w:rsidRPr="00B36738">
                    <w:rPr>
                      <w:sz w:val="20"/>
                      <w:szCs w:val="20"/>
                      <w:lang w:val="en-GB"/>
                    </w:rPr>
                    <w:t xml:space="preserve">No need to reinvent it. </w:t>
                  </w:r>
                  <w:r w:rsidRPr="00B36738">
                    <w:rPr>
                      <w:sz w:val="20"/>
                      <w:szCs w:val="20"/>
                      <w:lang w:val="en-GB"/>
                    </w:rPr>
                    <w:t xml:space="preserve">The question is how to make sure PA managers actually benefit from </w:t>
                  </w:r>
                  <w:r w:rsidR="00A26F37" w:rsidRPr="00B36738">
                    <w:rPr>
                      <w:sz w:val="20"/>
                      <w:szCs w:val="20"/>
                      <w:lang w:val="en-GB"/>
                    </w:rPr>
                    <w:t xml:space="preserve">such </w:t>
                  </w:r>
                  <w:r w:rsidRPr="00B36738">
                    <w:rPr>
                      <w:sz w:val="20"/>
                      <w:szCs w:val="20"/>
                      <w:lang w:val="en-GB"/>
                    </w:rPr>
                    <w:t xml:space="preserve">facilities or how to </w:t>
                  </w:r>
                  <w:r w:rsidR="000A3537" w:rsidRPr="00B36738">
                    <w:rPr>
                      <w:sz w:val="20"/>
                      <w:szCs w:val="20"/>
                      <w:lang w:val="en-GB"/>
                    </w:rPr>
                    <w:t xml:space="preserve">otherwise </w:t>
                  </w:r>
                  <w:r w:rsidRPr="00B36738">
                    <w:rPr>
                      <w:sz w:val="20"/>
                      <w:szCs w:val="20"/>
                      <w:lang w:val="en-GB"/>
                    </w:rPr>
                    <w:t xml:space="preserve">organise training in a </w:t>
                  </w:r>
                  <w:r w:rsidRPr="00B36738">
                    <w:rPr>
                      <w:sz w:val="20"/>
                      <w:szCs w:val="20"/>
                      <w:lang w:val="en-GB"/>
                    </w:rPr>
                    <w:lastRenderedPageBreak/>
                    <w:t xml:space="preserve">cost-effective manner. </w:t>
                  </w:r>
                </w:p>
              </w:tc>
            </w:tr>
            <w:tr w:rsidR="001D5E58" w:rsidRPr="00340440" w:rsidTr="00FB2CA5">
              <w:tc>
                <w:tcPr>
                  <w:tcW w:w="7541" w:type="dxa"/>
                  <w:shd w:val="clear" w:color="auto" w:fill="FFFFCC"/>
                </w:tcPr>
                <w:p w:rsidR="001D5E58" w:rsidRPr="00B36738" w:rsidRDefault="001D5E58" w:rsidP="00655EA9">
                  <w:pPr>
                    <w:rPr>
                      <w:sz w:val="20"/>
                      <w:szCs w:val="20"/>
                      <w:u w:val="single"/>
                      <w:lang w:val="en-GB"/>
                    </w:rPr>
                  </w:pPr>
                  <w:r>
                    <w:rPr>
                      <w:sz w:val="20"/>
                      <w:szCs w:val="20"/>
                      <w:u w:val="single"/>
                      <w:lang w:val="en-GB"/>
                    </w:rPr>
                    <w:lastRenderedPageBreak/>
                    <w:t xml:space="preserve">Lesson: </w:t>
                  </w:r>
                  <w:r w:rsidRPr="00B36738">
                    <w:rPr>
                      <w:sz w:val="20"/>
                      <w:szCs w:val="20"/>
                      <w:lang w:val="en-GB"/>
                    </w:rPr>
                    <w:t xml:space="preserve">New projects </w:t>
                  </w:r>
                  <w:r>
                    <w:rPr>
                      <w:sz w:val="20"/>
                      <w:szCs w:val="20"/>
                      <w:lang w:val="en-GB"/>
                    </w:rPr>
                    <w:t xml:space="preserve">for the WAPOK </w:t>
                  </w:r>
                  <w:r w:rsidRPr="00B36738">
                    <w:rPr>
                      <w:sz w:val="20"/>
                      <w:szCs w:val="20"/>
                      <w:lang w:val="en-GB"/>
                    </w:rPr>
                    <w:t xml:space="preserve">and </w:t>
                  </w:r>
                  <w:r>
                    <w:rPr>
                      <w:sz w:val="20"/>
                      <w:szCs w:val="20"/>
                      <w:lang w:val="en-GB"/>
                    </w:rPr>
                    <w:t xml:space="preserve">the </w:t>
                  </w:r>
                  <w:r w:rsidRPr="00B36738">
                    <w:rPr>
                      <w:sz w:val="20"/>
                      <w:szCs w:val="20"/>
                      <w:lang w:val="en-GB"/>
                    </w:rPr>
                    <w:t>PAPE to consider this.</w:t>
                  </w:r>
                </w:p>
              </w:tc>
            </w:tr>
          </w:tbl>
          <w:p w:rsidR="00E344BB" w:rsidRPr="00B36738" w:rsidRDefault="00340440" w:rsidP="007873C8">
            <w:pPr>
              <w:rPr>
                <w:sz w:val="6"/>
                <w:szCs w:val="6"/>
                <w:lang w:val="en-ZA"/>
              </w:rPr>
            </w:pPr>
            <w:r>
              <w:rPr>
                <w:sz w:val="20"/>
                <w:szCs w:val="20"/>
                <w:lang w:val="en-ZA"/>
              </w:rPr>
              <w:t xml:space="preserve"> </w:t>
            </w:r>
          </w:p>
        </w:tc>
      </w:tr>
      <w:tr w:rsidR="007873C8" w:rsidRPr="00E344BB" w:rsidTr="00B36738">
        <w:tc>
          <w:tcPr>
            <w:tcW w:w="626" w:type="dxa"/>
          </w:tcPr>
          <w:p w:rsidR="007873C8" w:rsidRPr="00E344BB" w:rsidRDefault="007873C8" w:rsidP="007873C8">
            <w:pPr>
              <w:rPr>
                <w:sz w:val="20"/>
                <w:szCs w:val="20"/>
                <w:lang w:val="fr-FR"/>
              </w:rPr>
            </w:pPr>
            <w:r w:rsidRPr="00E344BB">
              <w:rPr>
                <w:sz w:val="20"/>
                <w:szCs w:val="20"/>
                <w:lang w:val="fr-FR"/>
              </w:rPr>
              <w:lastRenderedPageBreak/>
              <w:t>R.2</w:t>
            </w:r>
          </w:p>
        </w:tc>
        <w:tc>
          <w:tcPr>
            <w:tcW w:w="4302" w:type="dxa"/>
          </w:tcPr>
          <w:p w:rsidR="007873C8" w:rsidRPr="00BA5B65" w:rsidRDefault="007873C8" w:rsidP="00BA5B65">
            <w:pPr>
              <w:rPr>
                <w:sz w:val="20"/>
                <w:szCs w:val="20"/>
                <w:lang w:val="fr-FR"/>
              </w:rPr>
            </w:pPr>
            <w:r w:rsidRPr="00BA5B65">
              <w:rPr>
                <w:sz w:val="20"/>
                <w:szCs w:val="20"/>
                <w:lang w:val="fr-FR"/>
              </w:rPr>
              <w:t xml:space="preserve">Suivi de la mise en œuvre (microprojets) </w:t>
            </w:r>
          </w:p>
        </w:tc>
        <w:tc>
          <w:tcPr>
            <w:tcW w:w="1843" w:type="dxa"/>
            <w:shd w:val="clear" w:color="auto" w:fill="C2FFA3"/>
          </w:tcPr>
          <w:p w:rsidR="007873C8" w:rsidRPr="00E344BB" w:rsidRDefault="007873C8" w:rsidP="007873C8">
            <w:pPr>
              <w:rPr>
                <w:sz w:val="20"/>
                <w:szCs w:val="20"/>
                <w:lang w:val="fr-FR"/>
              </w:rPr>
            </w:pPr>
            <w:r w:rsidRPr="00E344BB">
              <w:rPr>
                <w:sz w:val="20"/>
                <w:szCs w:val="20"/>
                <w:lang w:val="fr-FR"/>
              </w:rPr>
              <w:t xml:space="preserve">Réalisé </w:t>
            </w:r>
          </w:p>
        </w:tc>
        <w:tc>
          <w:tcPr>
            <w:tcW w:w="7796" w:type="dxa"/>
            <w:shd w:val="clear" w:color="auto" w:fill="C2FFA3"/>
          </w:tcPr>
          <w:p w:rsidR="007873C8" w:rsidRPr="00E344BB" w:rsidRDefault="007873C8" w:rsidP="007873C8">
            <w:pPr>
              <w:rPr>
                <w:sz w:val="20"/>
                <w:szCs w:val="20"/>
                <w:lang w:val="fr-FR"/>
              </w:rPr>
            </w:pPr>
          </w:p>
        </w:tc>
      </w:tr>
      <w:tr w:rsidR="007873C8" w:rsidRPr="00BA5B65" w:rsidTr="00B36738">
        <w:tc>
          <w:tcPr>
            <w:tcW w:w="626" w:type="dxa"/>
          </w:tcPr>
          <w:p w:rsidR="007873C8" w:rsidRPr="00E344BB" w:rsidRDefault="007873C8" w:rsidP="007873C8">
            <w:pPr>
              <w:rPr>
                <w:sz w:val="20"/>
                <w:szCs w:val="20"/>
                <w:lang w:val="fr-FR"/>
              </w:rPr>
            </w:pPr>
            <w:r w:rsidRPr="00E344BB">
              <w:rPr>
                <w:sz w:val="20"/>
                <w:szCs w:val="20"/>
                <w:lang w:val="fr-FR"/>
              </w:rPr>
              <w:t>R.3</w:t>
            </w:r>
          </w:p>
        </w:tc>
        <w:tc>
          <w:tcPr>
            <w:tcW w:w="4302" w:type="dxa"/>
          </w:tcPr>
          <w:p w:rsidR="007873C8" w:rsidRPr="00BA5B65" w:rsidRDefault="007873C8" w:rsidP="00BA5B65">
            <w:pPr>
              <w:rPr>
                <w:sz w:val="20"/>
                <w:szCs w:val="20"/>
              </w:rPr>
            </w:pPr>
            <w:r w:rsidRPr="00E344BB">
              <w:rPr>
                <w:sz w:val="20"/>
                <w:szCs w:val="20"/>
                <w:lang w:val="fr-FR"/>
              </w:rPr>
              <w:t>Communicat</w:t>
            </w:r>
            <w:r w:rsidRPr="00506EF9">
              <w:rPr>
                <w:sz w:val="20"/>
                <w:szCs w:val="20"/>
                <w:lang w:val="fr-FR"/>
              </w:rPr>
              <w:t>ion / diffusion Bulle</w:t>
            </w:r>
            <w:r w:rsidRPr="00BA5B65">
              <w:rPr>
                <w:sz w:val="20"/>
                <w:szCs w:val="20"/>
              </w:rPr>
              <w:t xml:space="preserve">tin </w:t>
            </w:r>
          </w:p>
        </w:tc>
        <w:tc>
          <w:tcPr>
            <w:tcW w:w="1843" w:type="dxa"/>
            <w:shd w:val="clear" w:color="auto" w:fill="C2FFA3"/>
          </w:tcPr>
          <w:p w:rsidR="007873C8" w:rsidRPr="00BA5B65" w:rsidRDefault="007873C8" w:rsidP="007873C8">
            <w:pPr>
              <w:rPr>
                <w:sz w:val="20"/>
                <w:szCs w:val="20"/>
              </w:rPr>
            </w:pPr>
            <w:r w:rsidRPr="00BA5B65">
              <w:rPr>
                <w:sz w:val="20"/>
                <w:szCs w:val="20"/>
              </w:rPr>
              <w:t xml:space="preserve">Réalisée </w:t>
            </w:r>
          </w:p>
        </w:tc>
        <w:tc>
          <w:tcPr>
            <w:tcW w:w="7796" w:type="dxa"/>
            <w:shd w:val="clear" w:color="auto" w:fill="C2FFA3"/>
          </w:tcPr>
          <w:p w:rsidR="007873C8" w:rsidRPr="00BA5B65" w:rsidRDefault="007873C8" w:rsidP="007873C8">
            <w:pPr>
              <w:rPr>
                <w:sz w:val="20"/>
                <w:szCs w:val="20"/>
              </w:rPr>
            </w:pPr>
          </w:p>
        </w:tc>
      </w:tr>
      <w:tr w:rsidR="007873C8" w:rsidRPr="000A3537" w:rsidTr="00B36738">
        <w:tc>
          <w:tcPr>
            <w:tcW w:w="626" w:type="dxa"/>
          </w:tcPr>
          <w:p w:rsidR="007873C8" w:rsidRPr="00BA5B65" w:rsidRDefault="007873C8" w:rsidP="007873C8">
            <w:pPr>
              <w:rPr>
                <w:sz w:val="20"/>
                <w:szCs w:val="20"/>
              </w:rPr>
            </w:pPr>
            <w:r w:rsidRPr="00BA5B65">
              <w:rPr>
                <w:sz w:val="20"/>
                <w:szCs w:val="20"/>
              </w:rPr>
              <w:t>R.4</w:t>
            </w:r>
          </w:p>
        </w:tc>
        <w:tc>
          <w:tcPr>
            <w:tcW w:w="4302" w:type="dxa"/>
          </w:tcPr>
          <w:p w:rsidR="007873C8" w:rsidRPr="00BA5B65" w:rsidRDefault="007873C8" w:rsidP="00BA5B65">
            <w:pPr>
              <w:rPr>
                <w:sz w:val="20"/>
                <w:szCs w:val="20"/>
              </w:rPr>
            </w:pPr>
            <w:r w:rsidRPr="00BA5B65">
              <w:rPr>
                <w:sz w:val="20"/>
                <w:szCs w:val="20"/>
              </w:rPr>
              <w:t xml:space="preserve">Sensibilisation IEC en périphérie </w:t>
            </w:r>
          </w:p>
        </w:tc>
        <w:tc>
          <w:tcPr>
            <w:tcW w:w="1843" w:type="dxa"/>
            <w:shd w:val="clear" w:color="auto" w:fill="C2FFA3"/>
          </w:tcPr>
          <w:p w:rsidR="007873C8" w:rsidRPr="00BA5B65" w:rsidRDefault="007873C8" w:rsidP="007873C8">
            <w:pPr>
              <w:rPr>
                <w:sz w:val="20"/>
                <w:szCs w:val="20"/>
              </w:rPr>
            </w:pPr>
            <w:r w:rsidRPr="00BA5B65">
              <w:rPr>
                <w:sz w:val="20"/>
                <w:szCs w:val="20"/>
              </w:rPr>
              <w:t xml:space="preserve">Réalisée </w:t>
            </w:r>
          </w:p>
        </w:tc>
        <w:tc>
          <w:tcPr>
            <w:tcW w:w="7796" w:type="dxa"/>
            <w:shd w:val="clear" w:color="auto" w:fill="C2FFA3"/>
          </w:tcPr>
          <w:p w:rsidR="007873C8" w:rsidRPr="000A3537" w:rsidRDefault="007873C8" w:rsidP="007873C8">
            <w:pPr>
              <w:rPr>
                <w:sz w:val="20"/>
                <w:szCs w:val="20"/>
                <w:lang w:val="fr-FR"/>
              </w:rPr>
            </w:pPr>
          </w:p>
        </w:tc>
      </w:tr>
      <w:tr w:rsidR="007116D5" w:rsidRPr="00BA5B65" w:rsidTr="00B36738">
        <w:tc>
          <w:tcPr>
            <w:tcW w:w="626" w:type="dxa"/>
          </w:tcPr>
          <w:p w:rsidR="000A3537" w:rsidRPr="00BA5B65" w:rsidRDefault="000A3537" w:rsidP="00F41A62">
            <w:pPr>
              <w:rPr>
                <w:sz w:val="20"/>
                <w:szCs w:val="20"/>
              </w:rPr>
            </w:pPr>
            <w:r>
              <w:rPr>
                <w:sz w:val="20"/>
                <w:szCs w:val="20"/>
              </w:rPr>
              <w:t>R.5</w:t>
            </w:r>
          </w:p>
        </w:tc>
        <w:tc>
          <w:tcPr>
            <w:tcW w:w="4302" w:type="dxa"/>
          </w:tcPr>
          <w:p w:rsidR="000A3537" w:rsidRPr="00BA5B65" w:rsidRDefault="000A3537" w:rsidP="00F41A62">
            <w:pPr>
              <w:rPr>
                <w:sz w:val="20"/>
                <w:szCs w:val="20"/>
                <w:lang w:val="fr-FR"/>
              </w:rPr>
            </w:pPr>
            <w:r w:rsidRPr="00BA5B65">
              <w:rPr>
                <w:sz w:val="20"/>
                <w:szCs w:val="20"/>
                <w:lang w:val="fr-FR"/>
              </w:rPr>
              <w:t xml:space="preserve">Base de données de partage de l’information </w:t>
            </w:r>
          </w:p>
        </w:tc>
        <w:tc>
          <w:tcPr>
            <w:tcW w:w="1843" w:type="dxa"/>
            <w:shd w:val="clear" w:color="auto" w:fill="C2FFA3"/>
          </w:tcPr>
          <w:p w:rsidR="000A3537" w:rsidRPr="00BA5B65" w:rsidRDefault="000A3537" w:rsidP="00F41A62">
            <w:pPr>
              <w:rPr>
                <w:sz w:val="20"/>
                <w:szCs w:val="20"/>
              </w:rPr>
            </w:pPr>
            <w:r w:rsidRPr="00BA5B65">
              <w:rPr>
                <w:sz w:val="20"/>
                <w:szCs w:val="20"/>
              </w:rPr>
              <w:t xml:space="preserve">Réalisée </w:t>
            </w:r>
          </w:p>
        </w:tc>
        <w:tc>
          <w:tcPr>
            <w:tcW w:w="7796" w:type="dxa"/>
            <w:shd w:val="clear" w:color="auto" w:fill="C2FFA3"/>
          </w:tcPr>
          <w:p w:rsidR="000A3537" w:rsidRPr="00BA5B65" w:rsidRDefault="000A3537" w:rsidP="00F41A62">
            <w:pPr>
              <w:rPr>
                <w:sz w:val="20"/>
                <w:szCs w:val="20"/>
              </w:rPr>
            </w:pPr>
          </w:p>
        </w:tc>
      </w:tr>
      <w:tr w:rsidR="000A3537" w:rsidRPr="00023570" w:rsidTr="00B36738">
        <w:tc>
          <w:tcPr>
            <w:tcW w:w="626" w:type="dxa"/>
          </w:tcPr>
          <w:p w:rsidR="000A3537" w:rsidRPr="00BA5B65" w:rsidRDefault="000A3537" w:rsidP="000A3537">
            <w:pPr>
              <w:rPr>
                <w:sz w:val="20"/>
                <w:szCs w:val="20"/>
              </w:rPr>
            </w:pPr>
            <w:r>
              <w:rPr>
                <w:sz w:val="20"/>
                <w:szCs w:val="20"/>
              </w:rPr>
              <w:t>R.6</w:t>
            </w:r>
          </w:p>
        </w:tc>
        <w:tc>
          <w:tcPr>
            <w:tcW w:w="4302" w:type="dxa"/>
          </w:tcPr>
          <w:p w:rsidR="00023570" w:rsidRPr="007116D5" w:rsidRDefault="007116D5" w:rsidP="000A3537">
            <w:pPr>
              <w:rPr>
                <w:i/>
                <w:sz w:val="20"/>
                <w:szCs w:val="20"/>
                <w:lang w:val="en-ZA"/>
              </w:rPr>
            </w:pPr>
            <w:r w:rsidRPr="007116D5">
              <w:rPr>
                <w:i/>
                <w:sz w:val="20"/>
                <w:szCs w:val="20"/>
                <w:lang w:val="en-ZA"/>
              </w:rPr>
              <w:t>“</w:t>
            </w:r>
            <w:r w:rsidR="00023570" w:rsidRPr="007116D5">
              <w:rPr>
                <w:i/>
                <w:sz w:val="20"/>
                <w:szCs w:val="20"/>
                <w:lang w:val="en-ZA"/>
              </w:rPr>
              <w:t xml:space="preserve">Define the operational guidelines and approaches for carrying out the </w:t>
            </w:r>
            <w:r w:rsidR="008D7644" w:rsidRPr="007116D5">
              <w:rPr>
                <w:i/>
                <w:sz w:val="20"/>
                <w:szCs w:val="20"/>
                <w:lang w:val="en-ZA"/>
              </w:rPr>
              <w:t>consolidation</w:t>
            </w:r>
            <w:r w:rsidR="00023570" w:rsidRPr="007116D5">
              <w:rPr>
                <w:i/>
                <w:sz w:val="20"/>
                <w:szCs w:val="20"/>
                <w:lang w:val="en-ZA"/>
              </w:rPr>
              <w:t xml:space="preserve"> phase, </w:t>
            </w:r>
            <w:r w:rsidR="008D7644" w:rsidRPr="007116D5">
              <w:rPr>
                <w:i/>
                <w:sz w:val="20"/>
                <w:szCs w:val="20"/>
                <w:lang w:val="en-ZA"/>
              </w:rPr>
              <w:t xml:space="preserve">more specifically </w:t>
            </w:r>
            <w:r w:rsidR="00023570" w:rsidRPr="007116D5">
              <w:rPr>
                <w:i/>
                <w:sz w:val="20"/>
                <w:szCs w:val="20"/>
                <w:lang w:val="en-ZA"/>
              </w:rPr>
              <w:t xml:space="preserve">with </w:t>
            </w:r>
            <w:r w:rsidRPr="007116D5">
              <w:rPr>
                <w:i/>
                <w:sz w:val="20"/>
                <w:szCs w:val="20"/>
                <w:lang w:val="en-ZA"/>
              </w:rPr>
              <w:t xml:space="preserve">the </w:t>
            </w:r>
            <w:r w:rsidR="008D7644" w:rsidRPr="007116D5">
              <w:rPr>
                <w:i/>
                <w:sz w:val="20"/>
                <w:szCs w:val="20"/>
                <w:lang w:val="en-ZA"/>
              </w:rPr>
              <w:t>aim of</w:t>
            </w:r>
            <w:r w:rsidR="00023570" w:rsidRPr="007116D5">
              <w:rPr>
                <w:i/>
                <w:sz w:val="20"/>
                <w:szCs w:val="20"/>
                <w:lang w:val="en-ZA"/>
              </w:rPr>
              <w:t xml:space="preserve"> assess</w:t>
            </w:r>
            <w:r w:rsidR="008D7644" w:rsidRPr="007116D5">
              <w:rPr>
                <w:i/>
                <w:sz w:val="20"/>
                <w:szCs w:val="20"/>
                <w:lang w:val="en-ZA"/>
              </w:rPr>
              <w:t>ing</w:t>
            </w:r>
            <w:r w:rsidR="00023570" w:rsidRPr="007116D5">
              <w:rPr>
                <w:i/>
                <w:sz w:val="20"/>
                <w:szCs w:val="20"/>
                <w:lang w:val="en-ZA"/>
              </w:rPr>
              <w:t xml:space="preserve"> all initiatives and activities that have been conducted within the </w:t>
            </w:r>
            <w:r w:rsidR="008D7644" w:rsidRPr="007116D5">
              <w:rPr>
                <w:i/>
                <w:sz w:val="20"/>
                <w:szCs w:val="20"/>
                <w:lang w:val="en-ZA"/>
              </w:rPr>
              <w:t xml:space="preserve">core </w:t>
            </w:r>
            <w:r w:rsidR="00023570" w:rsidRPr="007116D5">
              <w:rPr>
                <w:i/>
                <w:sz w:val="20"/>
                <w:szCs w:val="20"/>
                <w:lang w:val="en-ZA"/>
              </w:rPr>
              <w:t xml:space="preserve">PAs of the WAP complex and its periphery, to </w:t>
            </w:r>
            <w:r w:rsidRPr="007116D5">
              <w:rPr>
                <w:i/>
                <w:sz w:val="20"/>
                <w:szCs w:val="20"/>
                <w:lang w:val="en-ZA"/>
              </w:rPr>
              <w:t>evaluate</w:t>
            </w:r>
            <w:r w:rsidR="00023570" w:rsidRPr="007116D5">
              <w:rPr>
                <w:i/>
                <w:sz w:val="20"/>
                <w:szCs w:val="20"/>
                <w:lang w:val="en-ZA"/>
              </w:rPr>
              <w:t xml:space="preserve"> the strengths, weaknesses and gaps in the different approaches followed, </w:t>
            </w:r>
            <w:r>
              <w:rPr>
                <w:i/>
                <w:sz w:val="20"/>
                <w:szCs w:val="20"/>
                <w:lang w:val="en-ZA"/>
              </w:rPr>
              <w:t>[…]</w:t>
            </w:r>
            <w:r w:rsidR="00023570" w:rsidRPr="007116D5">
              <w:rPr>
                <w:i/>
                <w:sz w:val="20"/>
                <w:szCs w:val="20"/>
                <w:lang w:val="en-ZA"/>
              </w:rPr>
              <w:t>.</w:t>
            </w:r>
            <w:r w:rsidRPr="007116D5">
              <w:rPr>
                <w:i/>
                <w:sz w:val="20"/>
                <w:szCs w:val="20"/>
                <w:lang w:val="en-ZA"/>
              </w:rPr>
              <w:t>”</w:t>
            </w:r>
          </w:p>
          <w:p w:rsidR="000A3537" w:rsidRPr="00B36738" w:rsidRDefault="00023570" w:rsidP="000A3537">
            <w:pPr>
              <w:rPr>
                <w:color w:val="0070C0"/>
                <w:sz w:val="16"/>
                <w:szCs w:val="20"/>
                <w:lang w:val="fr-FR"/>
              </w:rPr>
            </w:pPr>
            <w:r w:rsidRPr="00D3492F">
              <w:rPr>
                <w:color w:val="0070C0"/>
                <w:sz w:val="16"/>
                <w:szCs w:val="20"/>
                <w:lang w:val="fr-FR"/>
              </w:rPr>
              <w:t>[Définir des lignes opérationnelles et les approches choisies pour réaliser la phase de capitalisation, avec pour objectifs notamment d’analyser les différentes initiatives et activités qui ont été menées au sein des AP du complexe WAP et en périphérie, d’évaluer les forces, les faiblesses et les gaps des différentes approches suivies</w:t>
            </w:r>
            <w:r w:rsidR="00B36738">
              <w:rPr>
                <w:color w:val="0070C0"/>
                <w:sz w:val="16"/>
                <w:szCs w:val="20"/>
                <w:lang w:val="fr-FR"/>
              </w:rPr>
              <w:t>…</w:t>
            </w:r>
            <w:r w:rsidRPr="00D3492F">
              <w:rPr>
                <w:color w:val="0070C0"/>
                <w:sz w:val="16"/>
                <w:szCs w:val="20"/>
                <w:lang w:val="fr-FR"/>
              </w:rPr>
              <w:t>.]</w:t>
            </w:r>
          </w:p>
        </w:tc>
        <w:tc>
          <w:tcPr>
            <w:tcW w:w="1843" w:type="dxa"/>
            <w:shd w:val="clear" w:color="auto" w:fill="FFFF00"/>
          </w:tcPr>
          <w:p w:rsidR="00B36738" w:rsidRDefault="00B36738" w:rsidP="00B36738">
            <w:pPr>
              <w:rPr>
                <w:sz w:val="20"/>
                <w:szCs w:val="20"/>
              </w:rPr>
            </w:pPr>
            <w:r>
              <w:rPr>
                <w:sz w:val="20"/>
                <w:szCs w:val="20"/>
              </w:rPr>
              <w:t>Not achieved</w:t>
            </w:r>
          </w:p>
          <w:p w:rsidR="000A3537" w:rsidRPr="00BA5B65" w:rsidRDefault="00B36738" w:rsidP="00B36738">
            <w:pPr>
              <w:rPr>
                <w:sz w:val="20"/>
                <w:szCs w:val="20"/>
              </w:rPr>
            </w:pPr>
            <w:r w:rsidRPr="00E344BB">
              <w:rPr>
                <w:color w:val="0070C0"/>
                <w:sz w:val="20"/>
                <w:szCs w:val="20"/>
              </w:rPr>
              <w:t>Non achevés</w:t>
            </w:r>
          </w:p>
        </w:tc>
        <w:tc>
          <w:tcPr>
            <w:tcW w:w="7796" w:type="dxa"/>
            <w:shd w:val="clear" w:color="auto" w:fill="FFFF00"/>
          </w:tcPr>
          <w:p w:rsidR="000A3537" w:rsidRPr="000A3537" w:rsidRDefault="000A3537" w:rsidP="000A3537">
            <w:pPr>
              <w:rPr>
                <w:i/>
                <w:sz w:val="20"/>
                <w:szCs w:val="20"/>
                <w:lang w:val="fr-FR"/>
              </w:rPr>
            </w:pPr>
            <w:r w:rsidRPr="000A3537">
              <w:rPr>
                <w:i/>
                <w:sz w:val="20"/>
                <w:szCs w:val="20"/>
                <w:lang w:val="fr-FR"/>
              </w:rPr>
              <w:t>“See TE recommendation #4”</w:t>
            </w:r>
          </w:p>
          <w:p w:rsidR="000A3537" w:rsidRPr="00340440" w:rsidRDefault="000A3537" w:rsidP="000A3537">
            <w:pPr>
              <w:rPr>
                <w:color w:val="0070C0"/>
                <w:sz w:val="18"/>
                <w:szCs w:val="20"/>
                <w:lang w:val="fr-FR"/>
              </w:rPr>
            </w:pPr>
            <w:r w:rsidRPr="00340440">
              <w:rPr>
                <w:color w:val="0070C0"/>
                <w:sz w:val="18"/>
                <w:szCs w:val="20"/>
                <w:lang w:val="fr-FR"/>
              </w:rPr>
              <w:t>[</w:t>
            </w:r>
            <w:r w:rsidRPr="000A3537">
              <w:rPr>
                <w:color w:val="0070C0"/>
                <w:sz w:val="18"/>
                <w:szCs w:val="20"/>
                <w:lang w:val="fr-FR"/>
              </w:rPr>
              <w:t>Voir recommandation pour l</w:t>
            </w:r>
            <w:r>
              <w:rPr>
                <w:color w:val="0070C0"/>
                <w:sz w:val="18"/>
                <w:szCs w:val="20"/>
                <w:lang w:val="fr-FR"/>
              </w:rPr>
              <w:t>’</w:t>
            </w:r>
            <w:r w:rsidRPr="000A3537">
              <w:rPr>
                <w:color w:val="0070C0"/>
                <w:sz w:val="18"/>
                <w:szCs w:val="20"/>
                <w:lang w:val="fr-FR"/>
              </w:rPr>
              <w:t>évaluation finale #4</w:t>
            </w:r>
            <w:r w:rsidRPr="00340440">
              <w:rPr>
                <w:color w:val="0070C0"/>
                <w:sz w:val="18"/>
                <w:szCs w:val="20"/>
                <w:lang w:val="fr-FR"/>
              </w:rPr>
              <w:t>]</w:t>
            </w:r>
          </w:p>
          <w:p w:rsidR="000A3537" w:rsidRPr="00340440" w:rsidRDefault="000A3537" w:rsidP="000A3537">
            <w:pPr>
              <w:rPr>
                <w:sz w:val="18"/>
                <w:szCs w:val="18"/>
                <w:lang w:val="fr-FR"/>
              </w:rPr>
            </w:pPr>
          </w:p>
          <w:tbl>
            <w:tblPr>
              <w:tblStyle w:val="Grilledutableau"/>
              <w:tblW w:w="0" w:type="auto"/>
              <w:tblLayout w:type="fixed"/>
              <w:tblLook w:val="04A0"/>
            </w:tblPr>
            <w:tblGrid>
              <w:gridCol w:w="7541"/>
            </w:tblGrid>
            <w:tr w:rsidR="000A3537" w:rsidRPr="00340440" w:rsidTr="00FB2CA5">
              <w:tc>
                <w:tcPr>
                  <w:tcW w:w="7541" w:type="dxa"/>
                  <w:shd w:val="clear" w:color="auto" w:fill="FFFFCC"/>
                </w:tcPr>
                <w:p w:rsidR="000A3537" w:rsidRPr="00B36738" w:rsidRDefault="000A3537" w:rsidP="00655EA9">
                  <w:pPr>
                    <w:rPr>
                      <w:sz w:val="20"/>
                      <w:szCs w:val="20"/>
                      <w:lang w:val="en-GB"/>
                    </w:rPr>
                  </w:pPr>
                  <w:r w:rsidRPr="00B36738">
                    <w:rPr>
                      <w:sz w:val="20"/>
                      <w:szCs w:val="20"/>
                      <w:u w:val="single"/>
                      <w:lang w:val="en-GB"/>
                    </w:rPr>
                    <w:t>Mgt Response</w:t>
                  </w:r>
                  <w:r w:rsidRPr="00B36738">
                    <w:rPr>
                      <w:sz w:val="20"/>
                      <w:szCs w:val="20"/>
                      <w:lang w:val="en-GB"/>
                    </w:rPr>
                    <w:t xml:space="preserve">: </w:t>
                  </w:r>
                  <w:r w:rsidR="00655EA9">
                    <w:rPr>
                      <w:sz w:val="20"/>
                      <w:szCs w:val="20"/>
                      <w:lang w:val="en-GB"/>
                    </w:rPr>
                    <w:t>F</w:t>
                  </w:r>
                  <w:r w:rsidR="00023570" w:rsidRPr="00B36738">
                    <w:rPr>
                      <w:sz w:val="20"/>
                      <w:szCs w:val="20"/>
                      <w:lang w:val="en-GB"/>
                    </w:rPr>
                    <w:t xml:space="preserve">inancial sustainability </w:t>
                  </w:r>
                  <w:r w:rsidR="00655EA9">
                    <w:rPr>
                      <w:sz w:val="20"/>
                      <w:szCs w:val="20"/>
                      <w:lang w:val="en-GB"/>
                    </w:rPr>
                    <w:t xml:space="preserve">of PA systems </w:t>
                  </w:r>
                  <w:r w:rsidR="00023570" w:rsidRPr="00B36738">
                    <w:rPr>
                      <w:sz w:val="20"/>
                      <w:szCs w:val="20"/>
                      <w:lang w:val="en-GB"/>
                    </w:rPr>
                    <w:t xml:space="preserve">is important and </w:t>
                  </w:r>
                  <w:r w:rsidR="00655EA9">
                    <w:rPr>
                      <w:sz w:val="20"/>
                      <w:szCs w:val="20"/>
                      <w:lang w:val="en-GB"/>
                    </w:rPr>
                    <w:t xml:space="preserve">this </w:t>
                  </w:r>
                  <w:r w:rsidR="00023570" w:rsidRPr="00B36738">
                    <w:rPr>
                      <w:sz w:val="20"/>
                      <w:szCs w:val="20"/>
                      <w:lang w:val="en-GB"/>
                    </w:rPr>
                    <w:t>should have been addressed by the project</w:t>
                  </w:r>
                  <w:r w:rsidR="00655EA9">
                    <w:rPr>
                      <w:sz w:val="20"/>
                      <w:szCs w:val="20"/>
                      <w:lang w:val="en-GB"/>
                    </w:rPr>
                    <w:t xml:space="preserve">. Yet, achieving results on this front </w:t>
                  </w:r>
                  <w:r w:rsidR="00023570" w:rsidRPr="00B36738">
                    <w:rPr>
                      <w:sz w:val="20"/>
                      <w:szCs w:val="20"/>
                      <w:lang w:val="en-GB"/>
                    </w:rPr>
                    <w:t xml:space="preserve">does not hinge on the operationalization of a trust fund, which the TE seems to suggest. On this matter, UNDP notes that while trust funds can be important for strengthening the financial sustainability of protected area systems, they are but </w:t>
                  </w:r>
                  <w:r w:rsidR="00023570" w:rsidRPr="00655EA9">
                    <w:rPr>
                      <w:sz w:val="20"/>
                      <w:szCs w:val="20"/>
                      <w:u w:val="single"/>
                      <w:lang w:val="en-GB"/>
                    </w:rPr>
                    <w:t>one of the elements that contribute to it</w:t>
                  </w:r>
                  <w:r w:rsidR="00023570" w:rsidRPr="00B36738">
                    <w:rPr>
                      <w:sz w:val="20"/>
                      <w:szCs w:val="20"/>
                      <w:lang w:val="en-GB"/>
                    </w:rPr>
                    <w:t>, and in fact not the most important one.</w:t>
                  </w:r>
                </w:p>
              </w:tc>
            </w:tr>
            <w:tr w:rsidR="001D5E58" w:rsidRPr="00340440" w:rsidTr="00FB2CA5">
              <w:tc>
                <w:tcPr>
                  <w:tcW w:w="7541" w:type="dxa"/>
                  <w:shd w:val="clear" w:color="auto" w:fill="FFFFCC"/>
                </w:tcPr>
                <w:p w:rsidR="001D5E58" w:rsidRPr="001D5E58" w:rsidRDefault="001D5E58" w:rsidP="001D5E58">
                  <w:pPr>
                    <w:rPr>
                      <w:sz w:val="20"/>
                      <w:szCs w:val="20"/>
                      <w:lang w:val="en-GB"/>
                    </w:rPr>
                  </w:pPr>
                  <w:r>
                    <w:rPr>
                      <w:sz w:val="20"/>
                      <w:szCs w:val="20"/>
                      <w:u w:val="single"/>
                      <w:lang w:val="en-GB"/>
                    </w:rPr>
                    <w:t>Action:</w:t>
                  </w:r>
                  <w:r>
                    <w:rPr>
                      <w:sz w:val="20"/>
                      <w:szCs w:val="20"/>
                      <w:lang w:val="en-GB"/>
                    </w:rPr>
                    <w:t xml:space="preserve"> refer to actions under recommendation 4 in Section IV, further down.</w:t>
                  </w:r>
                </w:p>
              </w:tc>
            </w:tr>
          </w:tbl>
          <w:p w:rsidR="000A3537" w:rsidRPr="000A3537" w:rsidRDefault="000A3537" w:rsidP="000A3537">
            <w:pPr>
              <w:rPr>
                <w:sz w:val="18"/>
                <w:szCs w:val="18"/>
                <w:lang w:val="en-ZA"/>
              </w:rPr>
            </w:pPr>
            <w:r>
              <w:rPr>
                <w:sz w:val="20"/>
                <w:szCs w:val="20"/>
                <w:lang w:val="en-ZA"/>
              </w:rPr>
              <w:t xml:space="preserve"> </w:t>
            </w:r>
          </w:p>
        </w:tc>
      </w:tr>
      <w:tr w:rsidR="000A3537" w:rsidRPr="00BA5B65" w:rsidTr="00B36738">
        <w:tc>
          <w:tcPr>
            <w:tcW w:w="626" w:type="dxa"/>
          </w:tcPr>
          <w:p w:rsidR="000A3537" w:rsidRPr="00BA5B65" w:rsidRDefault="000A3537" w:rsidP="000A3537">
            <w:pPr>
              <w:rPr>
                <w:sz w:val="20"/>
                <w:szCs w:val="20"/>
              </w:rPr>
            </w:pPr>
            <w:r w:rsidRPr="00BA5B65">
              <w:rPr>
                <w:sz w:val="20"/>
                <w:szCs w:val="20"/>
              </w:rPr>
              <w:t>R.7</w:t>
            </w:r>
          </w:p>
        </w:tc>
        <w:tc>
          <w:tcPr>
            <w:tcW w:w="4302" w:type="dxa"/>
          </w:tcPr>
          <w:p w:rsidR="000A3537" w:rsidRPr="00BA5B65" w:rsidRDefault="000A3537" w:rsidP="000A3537">
            <w:pPr>
              <w:rPr>
                <w:sz w:val="20"/>
                <w:szCs w:val="20"/>
              </w:rPr>
            </w:pPr>
            <w:r w:rsidRPr="00BA5B65">
              <w:rPr>
                <w:sz w:val="20"/>
                <w:szCs w:val="20"/>
              </w:rPr>
              <w:t xml:space="preserve">Lignes opérationnelles de capitalisation </w:t>
            </w:r>
          </w:p>
        </w:tc>
        <w:tc>
          <w:tcPr>
            <w:tcW w:w="1843" w:type="dxa"/>
            <w:shd w:val="clear" w:color="auto" w:fill="C2FFA3"/>
          </w:tcPr>
          <w:p w:rsidR="000A3537" w:rsidRPr="00BA5B65" w:rsidRDefault="000A3537" w:rsidP="000A3537">
            <w:pPr>
              <w:rPr>
                <w:sz w:val="20"/>
                <w:szCs w:val="20"/>
              </w:rPr>
            </w:pPr>
            <w:r w:rsidRPr="00BA5B65">
              <w:rPr>
                <w:sz w:val="20"/>
                <w:szCs w:val="20"/>
              </w:rPr>
              <w:t xml:space="preserve">Réalisées </w:t>
            </w:r>
          </w:p>
        </w:tc>
        <w:tc>
          <w:tcPr>
            <w:tcW w:w="7796" w:type="dxa"/>
            <w:shd w:val="clear" w:color="auto" w:fill="C2FFA3"/>
          </w:tcPr>
          <w:p w:rsidR="000A3537" w:rsidRPr="00BA5B65" w:rsidRDefault="000A3537" w:rsidP="000A3537">
            <w:pPr>
              <w:rPr>
                <w:sz w:val="20"/>
                <w:szCs w:val="20"/>
              </w:rPr>
            </w:pPr>
          </w:p>
        </w:tc>
      </w:tr>
      <w:tr w:rsidR="000A3537" w:rsidRPr="00BA5B65" w:rsidTr="00B36738">
        <w:tc>
          <w:tcPr>
            <w:tcW w:w="626" w:type="dxa"/>
          </w:tcPr>
          <w:p w:rsidR="000A3537" w:rsidRPr="00BA5B65" w:rsidRDefault="000A3537" w:rsidP="000A3537">
            <w:pPr>
              <w:rPr>
                <w:sz w:val="20"/>
                <w:szCs w:val="20"/>
              </w:rPr>
            </w:pPr>
            <w:r w:rsidRPr="00BA5B65">
              <w:rPr>
                <w:sz w:val="20"/>
                <w:szCs w:val="20"/>
              </w:rPr>
              <w:t>R.8</w:t>
            </w:r>
          </w:p>
        </w:tc>
        <w:tc>
          <w:tcPr>
            <w:tcW w:w="4302" w:type="dxa"/>
          </w:tcPr>
          <w:p w:rsidR="000A3537" w:rsidRPr="00BA5B65" w:rsidRDefault="000A3537" w:rsidP="000A3537">
            <w:pPr>
              <w:rPr>
                <w:sz w:val="20"/>
                <w:szCs w:val="20"/>
              </w:rPr>
            </w:pPr>
            <w:r w:rsidRPr="00BA5B65">
              <w:rPr>
                <w:sz w:val="20"/>
                <w:szCs w:val="20"/>
              </w:rPr>
              <w:t xml:space="preserve">Evaluation finale en début 2014 </w:t>
            </w:r>
          </w:p>
        </w:tc>
        <w:tc>
          <w:tcPr>
            <w:tcW w:w="1843" w:type="dxa"/>
            <w:shd w:val="clear" w:color="auto" w:fill="D9D9D9" w:themeFill="background1" w:themeFillShade="D9"/>
          </w:tcPr>
          <w:p w:rsidR="000A3537" w:rsidRPr="00BA5B65" w:rsidRDefault="000A3537" w:rsidP="000A3537">
            <w:pPr>
              <w:rPr>
                <w:sz w:val="20"/>
                <w:szCs w:val="20"/>
              </w:rPr>
            </w:pPr>
            <w:r w:rsidRPr="00BA5B65">
              <w:rPr>
                <w:sz w:val="20"/>
                <w:szCs w:val="20"/>
              </w:rPr>
              <w:t xml:space="preserve">Anticipée </w:t>
            </w:r>
          </w:p>
        </w:tc>
        <w:tc>
          <w:tcPr>
            <w:tcW w:w="7796" w:type="dxa"/>
            <w:shd w:val="clear" w:color="auto" w:fill="D9D9D9" w:themeFill="background1" w:themeFillShade="D9"/>
          </w:tcPr>
          <w:p w:rsidR="000A3537" w:rsidRPr="00F6077D" w:rsidRDefault="000A3537" w:rsidP="000A3537">
            <w:pPr>
              <w:rPr>
                <w:sz w:val="20"/>
                <w:szCs w:val="20"/>
                <w:lang w:val="en-GB"/>
              </w:rPr>
            </w:pPr>
          </w:p>
        </w:tc>
      </w:tr>
      <w:tr w:rsidR="000A3537" w:rsidRPr="00BA5B65" w:rsidTr="00B36738">
        <w:tc>
          <w:tcPr>
            <w:tcW w:w="626" w:type="dxa"/>
          </w:tcPr>
          <w:p w:rsidR="000A3537" w:rsidRPr="00BA5B65" w:rsidRDefault="000A3537" w:rsidP="000A3537">
            <w:pPr>
              <w:rPr>
                <w:sz w:val="20"/>
                <w:szCs w:val="20"/>
              </w:rPr>
            </w:pPr>
            <w:r w:rsidRPr="00BA5B65">
              <w:rPr>
                <w:sz w:val="20"/>
                <w:szCs w:val="20"/>
              </w:rPr>
              <w:t>R.9</w:t>
            </w:r>
          </w:p>
        </w:tc>
        <w:tc>
          <w:tcPr>
            <w:tcW w:w="4302" w:type="dxa"/>
          </w:tcPr>
          <w:p w:rsidR="000A3537" w:rsidRPr="00BA5B65" w:rsidRDefault="000A3537" w:rsidP="000A3537">
            <w:pPr>
              <w:rPr>
                <w:sz w:val="20"/>
                <w:szCs w:val="20"/>
                <w:lang w:val="fr-FR"/>
              </w:rPr>
            </w:pPr>
            <w:r w:rsidRPr="00BA5B65">
              <w:rPr>
                <w:sz w:val="20"/>
                <w:szCs w:val="20"/>
                <w:lang w:val="fr-FR"/>
              </w:rPr>
              <w:t xml:space="preserve">Fonds additionnels de fonctionnement du WAP </w:t>
            </w:r>
          </w:p>
        </w:tc>
        <w:tc>
          <w:tcPr>
            <w:tcW w:w="1843" w:type="dxa"/>
            <w:shd w:val="clear" w:color="auto" w:fill="D9D9D9" w:themeFill="background1" w:themeFillShade="D9"/>
          </w:tcPr>
          <w:p w:rsidR="000A3537" w:rsidRPr="00BA5B65" w:rsidRDefault="000A3537" w:rsidP="000A3537">
            <w:pPr>
              <w:rPr>
                <w:sz w:val="20"/>
                <w:szCs w:val="20"/>
              </w:rPr>
            </w:pPr>
            <w:r w:rsidRPr="00BA5B65">
              <w:rPr>
                <w:sz w:val="20"/>
                <w:szCs w:val="20"/>
              </w:rPr>
              <w:t xml:space="preserve">Non obtenus </w:t>
            </w:r>
          </w:p>
        </w:tc>
        <w:tc>
          <w:tcPr>
            <w:tcW w:w="7796" w:type="dxa"/>
            <w:shd w:val="clear" w:color="auto" w:fill="D9D9D9" w:themeFill="background1" w:themeFillShade="D9"/>
          </w:tcPr>
          <w:p w:rsidR="000A3537" w:rsidRPr="00BA5B65" w:rsidRDefault="000A3537" w:rsidP="000A3537">
            <w:pPr>
              <w:rPr>
                <w:sz w:val="20"/>
                <w:szCs w:val="20"/>
              </w:rPr>
            </w:pPr>
          </w:p>
        </w:tc>
      </w:tr>
      <w:tr w:rsidR="000A3537" w:rsidRPr="00BA5B65" w:rsidTr="00B36738">
        <w:tc>
          <w:tcPr>
            <w:tcW w:w="626" w:type="dxa"/>
          </w:tcPr>
          <w:p w:rsidR="000A3537" w:rsidRPr="00BA5B65" w:rsidRDefault="000A3537" w:rsidP="000A3537">
            <w:pPr>
              <w:rPr>
                <w:sz w:val="20"/>
                <w:szCs w:val="20"/>
              </w:rPr>
            </w:pPr>
            <w:r w:rsidRPr="00BA5B65">
              <w:rPr>
                <w:sz w:val="20"/>
                <w:szCs w:val="20"/>
              </w:rPr>
              <w:t>R.10</w:t>
            </w:r>
          </w:p>
        </w:tc>
        <w:tc>
          <w:tcPr>
            <w:tcW w:w="4302" w:type="dxa"/>
          </w:tcPr>
          <w:p w:rsidR="000A3537" w:rsidRPr="00BA5B65" w:rsidRDefault="000A3537" w:rsidP="000A3537">
            <w:pPr>
              <w:rPr>
                <w:sz w:val="20"/>
                <w:szCs w:val="20"/>
                <w:lang w:val="fr-FR"/>
              </w:rPr>
            </w:pPr>
            <w:r w:rsidRPr="00BA5B65">
              <w:rPr>
                <w:sz w:val="20"/>
                <w:szCs w:val="20"/>
                <w:lang w:val="fr-FR"/>
              </w:rPr>
              <w:t xml:space="preserve">Allègement des charges récurrentes du WAP </w:t>
            </w:r>
          </w:p>
        </w:tc>
        <w:tc>
          <w:tcPr>
            <w:tcW w:w="1843" w:type="dxa"/>
            <w:shd w:val="clear" w:color="auto" w:fill="C2FFA3"/>
          </w:tcPr>
          <w:p w:rsidR="000A3537" w:rsidRPr="00BA5B65" w:rsidRDefault="000A3537" w:rsidP="000A3537">
            <w:pPr>
              <w:rPr>
                <w:sz w:val="20"/>
                <w:szCs w:val="20"/>
              </w:rPr>
            </w:pPr>
            <w:r w:rsidRPr="00BA5B65">
              <w:rPr>
                <w:sz w:val="20"/>
                <w:szCs w:val="20"/>
              </w:rPr>
              <w:t>Réalisé mais insuffisant</w:t>
            </w:r>
          </w:p>
        </w:tc>
        <w:tc>
          <w:tcPr>
            <w:tcW w:w="7796" w:type="dxa"/>
            <w:shd w:val="clear" w:color="auto" w:fill="C2FFA3"/>
          </w:tcPr>
          <w:p w:rsidR="000A3537" w:rsidRPr="00BA5B65" w:rsidRDefault="000A3537" w:rsidP="000A3537">
            <w:pPr>
              <w:rPr>
                <w:sz w:val="20"/>
                <w:szCs w:val="20"/>
              </w:rPr>
            </w:pPr>
          </w:p>
        </w:tc>
      </w:tr>
      <w:tr w:rsidR="000A3537" w:rsidRPr="006C17AD" w:rsidTr="00B36738">
        <w:tc>
          <w:tcPr>
            <w:tcW w:w="626" w:type="dxa"/>
          </w:tcPr>
          <w:p w:rsidR="000A3537" w:rsidRPr="00BA5B65" w:rsidRDefault="000A3537" w:rsidP="00B36738">
            <w:pPr>
              <w:widowControl w:val="0"/>
              <w:rPr>
                <w:sz w:val="20"/>
                <w:szCs w:val="20"/>
              </w:rPr>
            </w:pPr>
            <w:r w:rsidRPr="00BA5B65">
              <w:rPr>
                <w:sz w:val="20"/>
                <w:szCs w:val="20"/>
              </w:rPr>
              <w:t>R.11</w:t>
            </w:r>
          </w:p>
        </w:tc>
        <w:tc>
          <w:tcPr>
            <w:tcW w:w="4302" w:type="dxa"/>
          </w:tcPr>
          <w:p w:rsidR="000A3537" w:rsidRPr="00BA5B65" w:rsidRDefault="000A3537" w:rsidP="00B36738">
            <w:pPr>
              <w:widowControl w:val="0"/>
              <w:rPr>
                <w:sz w:val="20"/>
                <w:szCs w:val="20"/>
                <w:lang w:val="fr-FR"/>
              </w:rPr>
            </w:pPr>
            <w:r w:rsidRPr="00BA5B65">
              <w:rPr>
                <w:sz w:val="20"/>
                <w:szCs w:val="20"/>
                <w:lang w:val="fr-FR"/>
              </w:rPr>
              <w:t xml:space="preserve">Modalités de cofinancements WAP/PAPE </w:t>
            </w:r>
          </w:p>
          <w:p w:rsidR="000A3537" w:rsidRDefault="000A3537" w:rsidP="00B36738">
            <w:pPr>
              <w:widowControl w:val="0"/>
              <w:rPr>
                <w:sz w:val="20"/>
                <w:szCs w:val="20"/>
                <w:lang w:val="fr-FR"/>
              </w:rPr>
            </w:pPr>
            <w:r w:rsidRPr="00BA5B65">
              <w:rPr>
                <w:sz w:val="20"/>
                <w:szCs w:val="20"/>
                <w:lang w:val="fr-FR"/>
              </w:rPr>
              <w:t xml:space="preserve">Planification conjointe (régionale – nationale) </w:t>
            </w:r>
          </w:p>
          <w:p w:rsidR="00F6077D" w:rsidRDefault="00F6077D" w:rsidP="00B36738">
            <w:pPr>
              <w:widowControl w:val="0"/>
              <w:rPr>
                <w:sz w:val="20"/>
                <w:szCs w:val="20"/>
                <w:lang w:val="fr-FR"/>
              </w:rPr>
            </w:pPr>
          </w:p>
          <w:p w:rsidR="00F6077D" w:rsidRPr="007116D5" w:rsidRDefault="007116D5" w:rsidP="00B36738">
            <w:pPr>
              <w:widowControl w:val="0"/>
              <w:rPr>
                <w:i/>
                <w:sz w:val="20"/>
                <w:szCs w:val="20"/>
                <w:lang w:val="en-ZA"/>
              </w:rPr>
            </w:pPr>
            <w:r w:rsidRPr="007116D5">
              <w:rPr>
                <w:i/>
                <w:sz w:val="20"/>
                <w:szCs w:val="20"/>
                <w:lang w:val="en-ZA"/>
              </w:rPr>
              <w:t>“</w:t>
            </w:r>
            <w:r w:rsidR="00F6077D" w:rsidRPr="007116D5">
              <w:rPr>
                <w:i/>
                <w:sz w:val="20"/>
                <w:szCs w:val="20"/>
                <w:lang w:val="en-ZA"/>
              </w:rPr>
              <w:t>Clarify and operationalize the terms of PAPE/WAP co-financing agreements, in particular the joint planning procedures to be put in place at regional and national level.</w:t>
            </w:r>
            <w:r w:rsidRPr="007116D5">
              <w:rPr>
                <w:i/>
                <w:sz w:val="20"/>
                <w:szCs w:val="20"/>
                <w:lang w:val="en-ZA"/>
              </w:rPr>
              <w:t>”</w:t>
            </w:r>
          </w:p>
          <w:p w:rsidR="00F6077D" w:rsidRPr="00BA5B65" w:rsidRDefault="00F6077D" w:rsidP="00B36738">
            <w:pPr>
              <w:widowControl w:val="0"/>
              <w:rPr>
                <w:sz w:val="20"/>
                <w:szCs w:val="20"/>
                <w:lang w:val="fr-FR"/>
              </w:rPr>
            </w:pPr>
            <w:r>
              <w:rPr>
                <w:color w:val="0070C0"/>
                <w:sz w:val="16"/>
                <w:szCs w:val="20"/>
                <w:lang w:val="fr-FR"/>
              </w:rPr>
              <w:t>[</w:t>
            </w:r>
            <w:r w:rsidRPr="00F6077D">
              <w:rPr>
                <w:color w:val="0070C0"/>
                <w:sz w:val="16"/>
                <w:szCs w:val="20"/>
                <w:lang w:val="fr-FR"/>
              </w:rPr>
              <w:t>Clarifier et opérationnaliser les modalités des cofinancements PAPE /WAP et notamment les procédures d</w:t>
            </w:r>
            <w:r w:rsidR="00655EA9">
              <w:rPr>
                <w:color w:val="0070C0"/>
                <w:sz w:val="16"/>
                <w:szCs w:val="20"/>
                <w:lang w:val="fr-FR"/>
              </w:rPr>
              <w:t>e planification conjointe et l’</w:t>
            </w:r>
            <w:r w:rsidR="00655EA9" w:rsidRPr="00F6077D">
              <w:rPr>
                <w:color w:val="0070C0"/>
                <w:sz w:val="16"/>
                <w:szCs w:val="20"/>
                <w:lang w:val="fr-FR"/>
              </w:rPr>
              <w:t>élaboration</w:t>
            </w:r>
            <w:r w:rsidR="00655EA9">
              <w:rPr>
                <w:color w:val="0070C0"/>
                <w:sz w:val="16"/>
                <w:szCs w:val="20"/>
                <w:lang w:val="fr-FR"/>
              </w:rPr>
              <w:t xml:space="preserve"> des PTA conjoints au niveau ré</w:t>
            </w:r>
            <w:r w:rsidR="00655EA9" w:rsidRPr="00F6077D">
              <w:rPr>
                <w:color w:val="0070C0"/>
                <w:sz w:val="16"/>
                <w:szCs w:val="20"/>
                <w:lang w:val="fr-FR"/>
              </w:rPr>
              <w:t>gional</w:t>
            </w:r>
            <w:r w:rsidRPr="00F6077D">
              <w:rPr>
                <w:color w:val="0070C0"/>
                <w:sz w:val="16"/>
                <w:szCs w:val="20"/>
                <w:lang w:val="fr-FR"/>
              </w:rPr>
              <w:t xml:space="preserve"> et national à mettre en place.</w:t>
            </w:r>
            <w:r>
              <w:rPr>
                <w:color w:val="0070C0"/>
                <w:sz w:val="16"/>
                <w:szCs w:val="20"/>
                <w:lang w:val="fr-FR"/>
              </w:rPr>
              <w:t>]</w:t>
            </w:r>
          </w:p>
        </w:tc>
        <w:tc>
          <w:tcPr>
            <w:tcW w:w="1843" w:type="dxa"/>
            <w:shd w:val="clear" w:color="auto" w:fill="FFFF00"/>
          </w:tcPr>
          <w:p w:rsidR="00B36738" w:rsidRDefault="00B36738" w:rsidP="00B36738">
            <w:pPr>
              <w:widowControl w:val="0"/>
              <w:tabs>
                <w:tab w:val="left" w:pos="1440"/>
              </w:tabs>
              <w:rPr>
                <w:sz w:val="20"/>
                <w:szCs w:val="20"/>
              </w:rPr>
            </w:pPr>
            <w:r>
              <w:rPr>
                <w:sz w:val="20"/>
                <w:szCs w:val="20"/>
              </w:rPr>
              <w:t xml:space="preserve">Initiated </w:t>
            </w:r>
          </w:p>
          <w:p w:rsidR="00B36738" w:rsidRDefault="00B36738" w:rsidP="00B36738">
            <w:pPr>
              <w:widowControl w:val="0"/>
              <w:tabs>
                <w:tab w:val="left" w:pos="1440"/>
              </w:tabs>
              <w:rPr>
                <w:sz w:val="20"/>
                <w:szCs w:val="20"/>
              </w:rPr>
            </w:pPr>
            <w:r>
              <w:rPr>
                <w:sz w:val="20"/>
                <w:szCs w:val="20"/>
              </w:rPr>
              <w:t>Not achieved</w:t>
            </w:r>
          </w:p>
          <w:p w:rsidR="000A3537" w:rsidRPr="00B36738" w:rsidRDefault="000A3537" w:rsidP="00B36738">
            <w:pPr>
              <w:widowControl w:val="0"/>
              <w:tabs>
                <w:tab w:val="left" w:pos="1440"/>
              </w:tabs>
              <w:rPr>
                <w:color w:val="0070C0"/>
                <w:sz w:val="20"/>
                <w:szCs w:val="20"/>
              </w:rPr>
            </w:pPr>
            <w:r w:rsidRPr="00B36738">
              <w:rPr>
                <w:color w:val="0070C0"/>
                <w:sz w:val="20"/>
                <w:szCs w:val="20"/>
              </w:rPr>
              <w:t xml:space="preserve">Entamées </w:t>
            </w:r>
          </w:p>
          <w:p w:rsidR="000A3537" w:rsidRPr="00BA5B65" w:rsidRDefault="000A3537" w:rsidP="00B36738">
            <w:pPr>
              <w:widowControl w:val="0"/>
              <w:rPr>
                <w:sz w:val="20"/>
                <w:szCs w:val="20"/>
              </w:rPr>
            </w:pPr>
            <w:r w:rsidRPr="00B36738">
              <w:rPr>
                <w:color w:val="0070C0"/>
                <w:sz w:val="20"/>
                <w:szCs w:val="20"/>
              </w:rPr>
              <w:t>Non achevées</w:t>
            </w:r>
          </w:p>
        </w:tc>
        <w:tc>
          <w:tcPr>
            <w:tcW w:w="7796" w:type="dxa"/>
            <w:shd w:val="clear" w:color="auto" w:fill="FFFF00"/>
          </w:tcPr>
          <w:p w:rsidR="006C17AD" w:rsidRPr="007116D5" w:rsidRDefault="006C17AD" w:rsidP="00B36738">
            <w:pPr>
              <w:widowControl w:val="0"/>
              <w:rPr>
                <w:i/>
                <w:sz w:val="20"/>
                <w:szCs w:val="20"/>
                <w:lang w:val="en-ZA"/>
              </w:rPr>
            </w:pPr>
            <w:r w:rsidRPr="007116D5">
              <w:rPr>
                <w:i/>
                <w:sz w:val="20"/>
                <w:szCs w:val="20"/>
                <w:lang w:val="en-ZA"/>
              </w:rPr>
              <w:t>Co-financing to be retained [by the project] must come from projects with intervention periods are [the same as its own].</w:t>
            </w:r>
          </w:p>
          <w:p w:rsidR="000A3537" w:rsidRPr="006C17AD" w:rsidRDefault="006C17AD" w:rsidP="00B36738">
            <w:pPr>
              <w:widowControl w:val="0"/>
              <w:rPr>
                <w:color w:val="0070C0"/>
                <w:sz w:val="16"/>
                <w:szCs w:val="20"/>
                <w:lang w:val="fr-FR"/>
              </w:rPr>
            </w:pPr>
            <w:r>
              <w:rPr>
                <w:color w:val="0070C0"/>
                <w:sz w:val="16"/>
                <w:szCs w:val="20"/>
                <w:lang w:val="fr-FR"/>
              </w:rPr>
              <w:t>[</w:t>
            </w:r>
            <w:r w:rsidR="000A3537" w:rsidRPr="006C17AD">
              <w:rPr>
                <w:color w:val="0070C0"/>
                <w:sz w:val="16"/>
                <w:szCs w:val="20"/>
                <w:lang w:val="fr-FR"/>
              </w:rPr>
              <w:t xml:space="preserve">Les cofinancements à retenir doivent provenir de projets dont les périodes </w:t>
            </w:r>
            <w:r>
              <w:rPr>
                <w:color w:val="0070C0"/>
                <w:sz w:val="16"/>
                <w:szCs w:val="20"/>
                <w:lang w:val="fr-FR"/>
              </w:rPr>
              <w:t>d’intervention sont identiques.]</w:t>
            </w:r>
          </w:p>
          <w:p w:rsidR="00F6077D" w:rsidRPr="00B36738" w:rsidRDefault="00F6077D" w:rsidP="00B36738">
            <w:pPr>
              <w:widowControl w:val="0"/>
              <w:rPr>
                <w:sz w:val="6"/>
                <w:szCs w:val="6"/>
                <w:lang w:val="fr-FR"/>
              </w:rPr>
            </w:pPr>
          </w:p>
          <w:tbl>
            <w:tblPr>
              <w:tblStyle w:val="Grilledutableau"/>
              <w:tblW w:w="0" w:type="auto"/>
              <w:tblLayout w:type="fixed"/>
              <w:tblLook w:val="04A0"/>
            </w:tblPr>
            <w:tblGrid>
              <w:gridCol w:w="7541"/>
            </w:tblGrid>
            <w:tr w:rsidR="00F6077D" w:rsidRPr="006C17AD" w:rsidTr="00FB2CA5">
              <w:tc>
                <w:tcPr>
                  <w:tcW w:w="7541" w:type="dxa"/>
                  <w:shd w:val="clear" w:color="auto" w:fill="FFFFCC"/>
                </w:tcPr>
                <w:p w:rsidR="006C17AD" w:rsidRDefault="00F6077D" w:rsidP="00B36738">
                  <w:pPr>
                    <w:widowControl w:val="0"/>
                    <w:rPr>
                      <w:sz w:val="20"/>
                      <w:szCs w:val="20"/>
                      <w:lang w:val="en-ZA"/>
                    </w:rPr>
                  </w:pPr>
                  <w:r w:rsidRPr="006C17AD">
                    <w:rPr>
                      <w:sz w:val="20"/>
                      <w:szCs w:val="20"/>
                      <w:u w:val="single"/>
                      <w:lang w:val="en-ZA"/>
                    </w:rPr>
                    <w:t>Mgt Response</w:t>
                  </w:r>
                  <w:r w:rsidRPr="00F6077D">
                    <w:rPr>
                      <w:sz w:val="20"/>
                      <w:szCs w:val="20"/>
                      <w:lang w:val="en-ZA"/>
                    </w:rPr>
                    <w:t xml:space="preserve">: </w:t>
                  </w:r>
                  <w:r w:rsidR="006C17AD">
                    <w:rPr>
                      <w:sz w:val="20"/>
                      <w:szCs w:val="20"/>
                      <w:lang w:val="en-ZA"/>
                    </w:rPr>
                    <w:t>UNDP does not think that the recommendation made by the TE is feasible for either governments, agencies or financiers to follow through</w:t>
                  </w:r>
                  <w:r w:rsidR="00F36F5C">
                    <w:rPr>
                      <w:sz w:val="20"/>
                      <w:szCs w:val="20"/>
                      <w:lang w:val="en-ZA"/>
                    </w:rPr>
                    <w:t xml:space="preserve"> at this stage</w:t>
                  </w:r>
                  <w:r w:rsidR="00714A06">
                    <w:rPr>
                      <w:sz w:val="20"/>
                      <w:szCs w:val="20"/>
                      <w:lang w:val="en-ZA"/>
                    </w:rPr>
                    <w:t xml:space="preserve"> – therefore it is not useful</w:t>
                  </w:r>
                  <w:r w:rsidR="00F36F5C">
                    <w:rPr>
                      <w:sz w:val="20"/>
                      <w:szCs w:val="20"/>
                      <w:lang w:val="en-ZA"/>
                    </w:rPr>
                    <w:t>, except as a generic lesson</w:t>
                  </w:r>
                  <w:r w:rsidR="006C17AD">
                    <w:rPr>
                      <w:sz w:val="20"/>
                      <w:szCs w:val="20"/>
                      <w:lang w:val="en-ZA"/>
                    </w:rPr>
                    <w:t xml:space="preserve">. The financing of specific </w:t>
                  </w:r>
                  <w:r w:rsidR="00714A06">
                    <w:rPr>
                      <w:sz w:val="20"/>
                      <w:szCs w:val="20"/>
                      <w:lang w:val="en-ZA"/>
                    </w:rPr>
                    <w:t xml:space="preserve">programmes that are presented as co-financing to a GEF project (or </w:t>
                  </w:r>
                  <w:r w:rsidR="00F36F5C">
                    <w:rPr>
                      <w:sz w:val="20"/>
                      <w:szCs w:val="20"/>
                      <w:lang w:val="en-ZA"/>
                    </w:rPr>
                    <w:t xml:space="preserve">to </w:t>
                  </w:r>
                  <w:r w:rsidR="00714A06">
                    <w:rPr>
                      <w:sz w:val="20"/>
                      <w:szCs w:val="20"/>
                      <w:lang w:val="en-ZA"/>
                    </w:rPr>
                    <w:t>an EU project for that matter)</w:t>
                  </w:r>
                  <w:r w:rsidR="006C17AD">
                    <w:rPr>
                      <w:sz w:val="20"/>
                      <w:szCs w:val="20"/>
                      <w:lang w:val="en-ZA"/>
                    </w:rPr>
                    <w:t xml:space="preserve"> depend on </w:t>
                  </w:r>
                  <w:r w:rsidR="00714A06">
                    <w:rPr>
                      <w:sz w:val="20"/>
                      <w:szCs w:val="20"/>
                      <w:lang w:val="en-ZA"/>
                    </w:rPr>
                    <w:t xml:space="preserve">a number of different </w:t>
                  </w:r>
                  <w:r w:rsidR="006C17AD">
                    <w:rPr>
                      <w:sz w:val="20"/>
                      <w:szCs w:val="20"/>
                      <w:lang w:val="en-ZA"/>
                    </w:rPr>
                    <w:t>factor</w:t>
                  </w:r>
                  <w:r w:rsidR="00714A06">
                    <w:rPr>
                      <w:sz w:val="20"/>
                      <w:szCs w:val="20"/>
                      <w:lang w:val="en-ZA"/>
                    </w:rPr>
                    <w:t>s. V</w:t>
                  </w:r>
                  <w:r w:rsidR="006C17AD">
                    <w:rPr>
                      <w:sz w:val="20"/>
                      <w:szCs w:val="20"/>
                      <w:lang w:val="en-ZA"/>
                    </w:rPr>
                    <w:t xml:space="preserve">ery rarely </w:t>
                  </w:r>
                  <w:r w:rsidR="00714A06">
                    <w:rPr>
                      <w:sz w:val="20"/>
                      <w:szCs w:val="20"/>
                      <w:lang w:val="en-ZA"/>
                    </w:rPr>
                    <w:t>will we see</w:t>
                  </w:r>
                  <w:r w:rsidR="006C17AD">
                    <w:rPr>
                      <w:sz w:val="20"/>
                      <w:szCs w:val="20"/>
                      <w:lang w:val="en-ZA"/>
                    </w:rPr>
                    <w:t xml:space="preserve"> a situation where </w:t>
                  </w:r>
                  <w:r w:rsidR="00714A06">
                    <w:rPr>
                      <w:sz w:val="20"/>
                      <w:szCs w:val="20"/>
                      <w:lang w:val="en-ZA"/>
                    </w:rPr>
                    <w:t xml:space="preserve">the period of financing of a given project is the exact same as that of the intervention that it co-finances. </w:t>
                  </w:r>
                </w:p>
                <w:p w:rsidR="0063301C" w:rsidRDefault="00F6077D" w:rsidP="00B36738">
                  <w:pPr>
                    <w:widowControl w:val="0"/>
                    <w:rPr>
                      <w:i/>
                      <w:sz w:val="20"/>
                      <w:szCs w:val="20"/>
                      <w:lang w:val="en-ZA"/>
                    </w:rPr>
                  </w:pPr>
                  <w:r w:rsidRPr="00F6077D">
                    <w:rPr>
                      <w:sz w:val="20"/>
                      <w:szCs w:val="20"/>
                      <w:lang w:val="en-ZA"/>
                    </w:rPr>
                    <w:t xml:space="preserve">In the </w:t>
                  </w:r>
                  <w:r>
                    <w:rPr>
                      <w:sz w:val="20"/>
                      <w:szCs w:val="20"/>
                      <w:lang w:val="en-ZA"/>
                    </w:rPr>
                    <w:t xml:space="preserve">MTR’s management response, specific targets for </w:t>
                  </w:r>
                  <w:r w:rsidR="006C17AD">
                    <w:rPr>
                      <w:sz w:val="20"/>
                      <w:szCs w:val="20"/>
                      <w:lang w:val="en-ZA"/>
                    </w:rPr>
                    <w:t>activities to be co-financed</w:t>
                  </w:r>
                  <w:r>
                    <w:rPr>
                      <w:sz w:val="20"/>
                      <w:szCs w:val="20"/>
                      <w:lang w:val="en-ZA"/>
                    </w:rPr>
                    <w:t xml:space="preserve"> </w:t>
                  </w:r>
                  <w:r w:rsidR="006C17AD">
                    <w:rPr>
                      <w:sz w:val="20"/>
                      <w:szCs w:val="20"/>
                      <w:lang w:val="en-ZA"/>
                    </w:rPr>
                    <w:t xml:space="preserve">per outcome </w:t>
                  </w:r>
                  <w:r>
                    <w:rPr>
                      <w:sz w:val="20"/>
                      <w:szCs w:val="20"/>
                      <w:lang w:val="en-ZA"/>
                    </w:rPr>
                    <w:t>were established, but not achieved</w:t>
                  </w:r>
                  <w:r w:rsidR="00714A06">
                    <w:rPr>
                      <w:sz w:val="20"/>
                      <w:szCs w:val="20"/>
                      <w:lang w:val="en-ZA"/>
                    </w:rPr>
                    <w:t xml:space="preserve">, as </w:t>
                  </w:r>
                  <w:r w:rsidR="00655EA9">
                    <w:rPr>
                      <w:sz w:val="20"/>
                      <w:szCs w:val="20"/>
                      <w:lang w:val="en-ZA"/>
                    </w:rPr>
                    <w:t xml:space="preserve">a </w:t>
                  </w:r>
                  <w:r w:rsidR="00714A06">
                    <w:rPr>
                      <w:sz w:val="20"/>
                      <w:szCs w:val="20"/>
                      <w:lang w:val="en-ZA"/>
                    </w:rPr>
                    <w:t xml:space="preserve">response to this </w:t>
                  </w:r>
                  <w:r w:rsidR="00F36F5C">
                    <w:rPr>
                      <w:sz w:val="20"/>
                      <w:szCs w:val="20"/>
                      <w:lang w:val="en-ZA"/>
                    </w:rPr>
                    <w:t xml:space="preserve">very </w:t>
                  </w:r>
                  <w:r w:rsidR="00714A06">
                    <w:rPr>
                      <w:sz w:val="20"/>
                      <w:szCs w:val="20"/>
                      <w:lang w:val="en-ZA"/>
                    </w:rPr>
                    <w:t>recommendation</w:t>
                  </w:r>
                  <w:r>
                    <w:rPr>
                      <w:sz w:val="20"/>
                      <w:szCs w:val="20"/>
                      <w:lang w:val="en-ZA"/>
                    </w:rPr>
                    <w:t xml:space="preserve">. </w:t>
                  </w:r>
                  <w:r w:rsidRPr="0063301C">
                    <w:rPr>
                      <w:sz w:val="20"/>
                      <w:szCs w:val="20"/>
                      <w:lang w:val="en-ZA"/>
                    </w:rPr>
                    <w:t>The following had also been recommended: “</w:t>
                  </w:r>
                  <w:r w:rsidR="0063301C" w:rsidRPr="0063301C">
                    <w:rPr>
                      <w:i/>
                      <w:sz w:val="20"/>
                      <w:szCs w:val="20"/>
                      <w:lang w:val="en-ZA"/>
                    </w:rPr>
                    <w:t>The success of joint planning requires the integration of all partners</w:t>
                  </w:r>
                  <w:r w:rsidR="0063301C">
                    <w:rPr>
                      <w:i/>
                      <w:sz w:val="20"/>
                      <w:szCs w:val="20"/>
                      <w:lang w:val="en-ZA"/>
                    </w:rPr>
                    <w:t>’</w:t>
                  </w:r>
                  <w:r w:rsidR="0063301C" w:rsidRPr="0063301C">
                    <w:rPr>
                      <w:i/>
                      <w:sz w:val="20"/>
                      <w:szCs w:val="20"/>
                      <w:lang w:val="en-ZA"/>
                    </w:rPr>
                    <w:t xml:space="preserve"> </w:t>
                  </w:r>
                  <w:r w:rsidR="0063301C">
                    <w:rPr>
                      <w:i/>
                      <w:sz w:val="20"/>
                      <w:szCs w:val="20"/>
                      <w:lang w:val="en-ZA"/>
                    </w:rPr>
                    <w:t xml:space="preserve">annual work plans </w:t>
                  </w:r>
                  <w:r w:rsidR="0063301C" w:rsidRPr="0063301C">
                    <w:rPr>
                      <w:i/>
                      <w:sz w:val="20"/>
                      <w:szCs w:val="20"/>
                      <w:lang w:val="en-ZA"/>
                    </w:rPr>
                    <w:t xml:space="preserve">across the </w:t>
                  </w:r>
                  <w:r w:rsidR="0063301C">
                    <w:rPr>
                      <w:i/>
                      <w:sz w:val="20"/>
                      <w:szCs w:val="20"/>
                      <w:lang w:val="en-ZA"/>
                    </w:rPr>
                    <w:t xml:space="preserve">[WAP] </w:t>
                  </w:r>
                  <w:r w:rsidR="0063301C" w:rsidRPr="0063301C">
                    <w:rPr>
                      <w:i/>
                      <w:sz w:val="20"/>
                      <w:szCs w:val="20"/>
                      <w:lang w:val="en-ZA"/>
                    </w:rPr>
                    <w:t xml:space="preserve">complex and concerted implementation through a single Technical Monitoring Committee (CTS). UEMOA should </w:t>
                  </w:r>
                  <w:r w:rsidR="0063301C" w:rsidRPr="0063301C">
                    <w:rPr>
                      <w:i/>
                      <w:sz w:val="20"/>
                      <w:szCs w:val="20"/>
                      <w:lang w:val="en-ZA"/>
                    </w:rPr>
                    <w:lastRenderedPageBreak/>
                    <w:t>strongly support this approach in accordance with the recommendation of the Niamey</w:t>
                  </w:r>
                  <w:r w:rsidR="0063301C">
                    <w:rPr>
                      <w:i/>
                      <w:sz w:val="20"/>
                      <w:szCs w:val="20"/>
                      <w:lang w:val="en-ZA"/>
                    </w:rPr>
                    <w:t xml:space="preserve">’s [2012] </w:t>
                  </w:r>
                  <w:r w:rsidR="0063301C" w:rsidRPr="0063301C">
                    <w:rPr>
                      <w:i/>
                      <w:sz w:val="20"/>
                      <w:szCs w:val="20"/>
                      <w:lang w:val="en-ZA"/>
                    </w:rPr>
                    <w:t>CTS.”</w:t>
                  </w:r>
                </w:p>
                <w:p w:rsidR="00F6077D" w:rsidRPr="0063301C" w:rsidRDefault="0063301C" w:rsidP="00B36738">
                  <w:pPr>
                    <w:widowControl w:val="0"/>
                    <w:rPr>
                      <w:color w:val="0070C0"/>
                      <w:sz w:val="16"/>
                      <w:szCs w:val="20"/>
                      <w:lang w:val="fr-FR"/>
                    </w:rPr>
                  </w:pPr>
                  <w:r w:rsidRPr="0063301C">
                    <w:rPr>
                      <w:color w:val="0070C0"/>
                      <w:sz w:val="16"/>
                      <w:szCs w:val="20"/>
                      <w:lang w:val="fr-FR"/>
                    </w:rPr>
                    <w:t>[</w:t>
                  </w:r>
                  <w:r w:rsidR="00F6077D" w:rsidRPr="0063301C">
                    <w:rPr>
                      <w:color w:val="0070C0"/>
                      <w:sz w:val="16"/>
                      <w:szCs w:val="20"/>
                      <w:lang w:val="fr-FR"/>
                    </w:rPr>
                    <w:t>La réussite de la planification conjointe passe par l’intégration de tous les PTA des différents partenaires à l’échelle du complexe et leur mise en œuvre concertée à travers un seul et unique comité technique de suivi (CTS). L’UEMOA doit appuyer fortement cette approche conformément à la recommandation du CTS de Niamey.</w:t>
                  </w:r>
                  <w:r w:rsidRPr="0063301C">
                    <w:rPr>
                      <w:color w:val="0070C0"/>
                      <w:sz w:val="16"/>
                      <w:szCs w:val="20"/>
                      <w:lang w:val="fr-FR"/>
                    </w:rPr>
                    <w:t>]</w:t>
                  </w:r>
                </w:p>
                <w:p w:rsidR="0063301C" w:rsidRPr="006C17AD" w:rsidRDefault="00714A06" w:rsidP="001D5E58">
                  <w:pPr>
                    <w:widowControl w:val="0"/>
                    <w:rPr>
                      <w:sz w:val="20"/>
                      <w:szCs w:val="20"/>
                      <w:lang w:val="en-ZA"/>
                    </w:rPr>
                  </w:pPr>
                  <w:r>
                    <w:rPr>
                      <w:sz w:val="20"/>
                      <w:szCs w:val="20"/>
                      <w:lang w:val="en-ZA"/>
                    </w:rPr>
                    <w:t>In hindsight, some joint activities were carried out or co-supported</w:t>
                  </w:r>
                  <w:r w:rsidR="00655EA9">
                    <w:rPr>
                      <w:sz w:val="20"/>
                      <w:szCs w:val="20"/>
                      <w:lang w:val="en-ZA"/>
                    </w:rPr>
                    <w:t xml:space="preserve"> by the PAPE, though in the WAP project’s workplan for its last year</w:t>
                  </w:r>
                  <w:r>
                    <w:rPr>
                      <w:sz w:val="20"/>
                      <w:szCs w:val="20"/>
                      <w:lang w:val="en-ZA"/>
                    </w:rPr>
                    <w:t xml:space="preserve">. UNDP recognises that </w:t>
                  </w:r>
                  <w:r w:rsidR="00655EA9">
                    <w:rPr>
                      <w:sz w:val="20"/>
                      <w:szCs w:val="20"/>
                      <w:lang w:val="en-ZA"/>
                    </w:rPr>
                    <w:t>ensuring joint planning (if not joint implementation)</w:t>
                  </w:r>
                  <w:r>
                    <w:rPr>
                      <w:sz w:val="20"/>
                      <w:szCs w:val="20"/>
                      <w:lang w:val="en-ZA"/>
                    </w:rPr>
                    <w:t xml:space="preserve"> would ultimately depend on </w:t>
                  </w:r>
                  <w:r w:rsidR="00F36F5C">
                    <w:rPr>
                      <w:sz w:val="20"/>
                      <w:szCs w:val="20"/>
                      <w:lang w:val="en-ZA"/>
                    </w:rPr>
                    <w:t xml:space="preserve">whether </w:t>
                  </w:r>
                  <w:r>
                    <w:rPr>
                      <w:sz w:val="20"/>
                      <w:szCs w:val="20"/>
                      <w:lang w:val="en-ZA"/>
                    </w:rPr>
                    <w:t xml:space="preserve">beneficiary countries express their priorities to funding agencies and do their best to ensure the mutual convergence and synergy of related projects. In the specific case of the WAP-PAPE, </w:t>
                  </w:r>
                  <w:r w:rsidR="00F36F5C">
                    <w:rPr>
                      <w:sz w:val="20"/>
                      <w:szCs w:val="20"/>
                      <w:lang w:val="en-ZA"/>
                    </w:rPr>
                    <w:t>the desire for convergence</w:t>
                  </w:r>
                  <w:r>
                    <w:rPr>
                      <w:sz w:val="20"/>
                      <w:szCs w:val="20"/>
                      <w:lang w:val="en-ZA"/>
                    </w:rPr>
                    <w:t xml:space="preserve"> was not clearly expressed by countries. In fact, they preferred to create new units for managing the PAPE, instead of building on the units that the WAP had already in place. </w:t>
                  </w:r>
                  <w:r w:rsidR="00F36F5C">
                    <w:rPr>
                      <w:sz w:val="20"/>
                      <w:szCs w:val="20"/>
                      <w:lang w:val="en-ZA"/>
                    </w:rPr>
                    <w:t xml:space="preserve">There was some level of joint work-planning, but the timing of processes was not very helpful. Yet, this does not mean it is not feasible to pursue this in other context – it can be </w:t>
                  </w:r>
                  <w:r w:rsidR="001D5E58">
                    <w:rPr>
                      <w:sz w:val="20"/>
                      <w:szCs w:val="20"/>
                      <w:lang w:val="en-ZA"/>
                    </w:rPr>
                    <w:t>beneficial</w:t>
                  </w:r>
                  <w:r w:rsidR="00F36F5C">
                    <w:rPr>
                      <w:sz w:val="20"/>
                      <w:szCs w:val="20"/>
                      <w:lang w:val="en-ZA"/>
                    </w:rPr>
                    <w:t xml:space="preserve">. </w:t>
                  </w:r>
                </w:p>
              </w:tc>
            </w:tr>
            <w:tr w:rsidR="001D5E58" w:rsidRPr="006C17AD" w:rsidTr="00FB2CA5">
              <w:tc>
                <w:tcPr>
                  <w:tcW w:w="7541" w:type="dxa"/>
                  <w:shd w:val="clear" w:color="auto" w:fill="FFFFCC"/>
                </w:tcPr>
                <w:p w:rsidR="001D5E58" w:rsidRPr="006C17AD" w:rsidRDefault="001D5E58" w:rsidP="00B36738">
                  <w:pPr>
                    <w:widowControl w:val="0"/>
                    <w:rPr>
                      <w:sz w:val="20"/>
                      <w:szCs w:val="20"/>
                      <w:u w:val="single"/>
                      <w:lang w:val="en-ZA"/>
                    </w:rPr>
                  </w:pPr>
                  <w:r>
                    <w:rPr>
                      <w:sz w:val="20"/>
                      <w:szCs w:val="20"/>
                      <w:u w:val="single"/>
                      <w:lang w:val="en-ZA"/>
                    </w:rPr>
                    <w:lastRenderedPageBreak/>
                    <w:t xml:space="preserve">Lesson: </w:t>
                  </w:r>
                  <w:r w:rsidRPr="001D5E58">
                    <w:rPr>
                      <w:sz w:val="20"/>
                      <w:szCs w:val="20"/>
                      <w:lang w:val="en-ZA"/>
                    </w:rPr>
                    <w:t>UNDP will address this on a case by case basis, if and when joint workplanning and implementation by related projects become actual.</w:t>
                  </w:r>
                </w:p>
              </w:tc>
            </w:tr>
          </w:tbl>
          <w:p w:rsidR="00F6077D" w:rsidRPr="00B36738" w:rsidRDefault="00714A06" w:rsidP="00B36738">
            <w:pPr>
              <w:widowControl w:val="0"/>
              <w:rPr>
                <w:sz w:val="6"/>
                <w:szCs w:val="6"/>
                <w:lang w:val="en-ZA"/>
              </w:rPr>
            </w:pPr>
            <w:r>
              <w:rPr>
                <w:sz w:val="20"/>
                <w:szCs w:val="20"/>
                <w:lang w:val="en-ZA"/>
              </w:rPr>
              <w:t xml:space="preserve"> </w:t>
            </w:r>
          </w:p>
        </w:tc>
      </w:tr>
      <w:tr w:rsidR="000A3537" w:rsidRPr="00BA5B65" w:rsidTr="00B36738">
        <w:tc>
          <w:tcPr>
            <w:tcW w:w="626" w:type="dxa"/>
          </w:tcPr>
          <w:p w:rsidR="000A3537" w:rsidRPr="00BA5B65" w:rsidRDefault="000A3537" w:rsidP="00B36738">
            <w:pPr>
              <w:widowControl w:val="0"/>
              <w:rPr>
                <w:sz w:val="20"/>
                <w:szCs w:val="20"/>
              </w:rPr>
            </w:pPr>
            <w:r w:rsidRPr="00BA5B65">
              <w:rPr>
                <w:sz w:val="20"/>
                <w:szCs w:val="20"/>
              </w:rPr>
              <w:lastRenderedPageBreak/>
              <w:t>R.12</w:t>
            </w:r>
          </w:p>
        </w:tc>
        <w:tc>
          <w:tcPr>
            <w:tcW w:w="4302" w:type="dxa"/>
          </w:tcPr>
          <w:p w:rsidR="000A3537" w:rsidRPr="00BA5B65" w:rsidRDefault="000A3537" w:rsidP="00B36738">
            <w:pPr>
              <w:widowControl w:val="0"/>
              <w:rPr>
                <w:sz w:val="20"/>
                <w:szCs w:val="20"/>
              </w:rPr>
            </w:pPr>
            <w:r w:rsidRPr="00BA5B65">
              <w:rPr>
                <w:sz w:val="20"/>
                <w:szCs w:val="20"/>
              </w:rPr>
              <w:t xml:space="preserve">Réunions conjointes (CO, CTS) WAP/PAPE </w:t>
            </w:r>
          </w:p>
        </w:tc>
        <w:tc>
          <w:tcPr>
            <w:tcW w:w="1843" w:type="dxa"/>
            <w:shd w:val="clear" w:color="auto" w:fill="C2FFA3"/>
          </w:tcPr>
          <w:p w:rsidR="000A3537" w:rsidRPr="00BA5B65" w:rsidRDefault="000A3537" w:rsidP="00B36738">
            <w:pPr>
              <w:widowControl w:val="0"/>
              <w:rPr>
                <w:sz w:val="20"/>
                <w:szCs w:val="20"/>
              </w:rPr>
            </w:pPr>
            <w:r w:rsidRPr="00BA5B65">
              <w:rPr>
                <w:sz w:val="20"/>
                <w:szCs w:val="20"/>
              </w:rPr>
              <w:t xml:space="preserve">Réalisées </w:t>
            </w:r>
          </w:p>
        </w:tc>
        <w:tc>
          <w:tcPr>
            <w:tcW w:w="7796" w:type="dxa"/>
            <w:shd w:val="clear" w:color="auto" w:fill="C2FFA3"/>
          </w:tcPr>
          <w:p w:rsidR="000A3537" w:rsidRPr="00BA5B65" w:rsidRDefault="000A3537" w:rsidP="00B36738">
            <w:pPr>
              <w:widowControl w:val="0"/>
              <w:rPr>
                <w:sz w:val="20"/>
                <w:szCs w:val="20"/>
              </w:rPr>
            </w:pPr>
          </w:p>
        </w:tc>
      </w:tr>
      <w:tr w:rsidR="000A3537" w:rsidRPr="00BA5B65" w:rsidTr="00B36738">
        <w:tc>
          <w:tcPr>
            <w:tcW w:w="626" w:type="dxa"/>
          </w:tcPr>
          <w:p w:rsidR="000A3537" w:rsidRPr="00BA5B65" w:rsidRDefault="000A3537" w:rsidP="00B36738">
            <w:pPr>
              <w:widowControl w:val="0"/>
              <w:rPr>
                <w:sz w:val="20"/>
                <w:szCs w:val="20"/>
              </w:rPr>
            </w:pPr>
            <w:r w:rsidRPr="00BA5B65">
              <w:rPr>
                <w:sz w:val="20"/>
                <w:szCs w:val="20"/>
              </w:rPr>
              <w:t>R.13</w:t>
            </w:r>
          </w:p>
        </w:tc>
        <w:tc>
          <w:tcPr>
            <w:tcW w:w="4302" w:type="dxa"/>
          </w:tcPr>
          <w:p w:rsidR="000A3537" w:rsidRPr="00BA5B65" w:rsidRDefault="000A3537" w:rsidP="00B36738">
            <w:pPr>
              <w:widowControl w:val="0"/>
              <w:rPr>
                <w:sz w:val="20"/>
                <w:szCs w:val="20"/>
                <w:lang w:val="fr-FR"/>
              </w:rPr>
            </w:pPr>
            <w:r w:rsidRPr="00BA5B65">
              <w:rPr>
                <w:sz w:val="20"/>
                <w:szCs w:val="20"/>
                <w:lang w:val="fr-FR"/>
              </w:rPr>
              <w:t xml:space="preserve">Dotation de fonctionnement supplémentaire à la coordination Bénin </w:t>
            </w:r>
          </w:p>
        </w:tc>
        <w:tc>
          <w:tcPr>
            <w:tcW w:w="1843" w:type="dxa"/>
            <w:shd w:val="clear" w:color="auto" w:fill="C2FFA3"/>
          </w:tcPr>
          <w:p w:rsidR="000A3537" w:rsidRPr="00BA5B65" w:rsidRDefault="000A3537" w:rsidP="00B36738">
            <w:pPr>
              <w:widowControl w:val="0"/>
              <w:rPr>
                <w:sz w:val="20"/>
                <w:szCs w:val="20"/>
              </w:rPr>
            </w:pPr>
            <w:r w:rsidRPr="00BA5B65">
              <w:rPr>
                <w:sz w:val="20"/>
                <w:szCs w:val="20"/>
              </w:rPr>
              <w:t xml:space="preserve">Réalisée </w:t>
            </w:r>
          </w:p>
        </w:tc>
        <w:tc>
          <w:tcPr>
            <w:tcW w:w="7796" w:type="dxa"/>
            <w:shd w:val="clear" w:color="auto" w:fill="C2FFA3"/>
          </w:tcPr>
          <w:p w:rsidR="000A3537" w:rsidRPr="00BA5B65" w:rsidRDefault="000A3537" w:rsidP="00B36738">
            <w:pPr>
              <w:widowControl w:val="0"/>
              <w:rPr>
                <w:sz w:val="20"/>
                <w:szCs w:val="20"/>
              </w:rPr>
            </w:pPr>
          </w:p>
        </w:tc>
      </w:tr>
      <w:tr w:rsidR="000A3537" w:rsidRPr="007116D5" w:rsidTr="00B36738">
        <w:trPr>
          <w:trHeight w:val="1490"/>
        </w:trPr>
        <w:tc>
          <w:tcPr>
            <w:tcW w:w="626" w:type="dxa"/>
          </w:tcPr>
          <w:p w:rsidR="000A3537" w:rsidRPr="00BA5B65" w:rsidRDefault="000A3537" w:rsidP="00B36738">
            <w:pPr>
              <w:widowControl w:val="0"/>
              <w:rPr>
                <w:sz w:val="20"/>
                <w:szCs w:val="20"/>
              </w:rPr>
            </w:pPr>
            <w:r w:rsidRPr="00BA5B65">
              <w:rPr>
                <w:sz w:val="20"/>
                <w:szCs w:val="20"/>
              </w:rPr>
              <w:t>R.14</w:t>
            </w:r>
          </w:p>
        </w:tc>
        <w:tc>
          <w:tcPr>
            <w:tcW w:w="4302" w:type="dxa"/>
          </w:tcPr>
          <w:p w:rsidR="00714A06" w:rsidRDefault="00714A06" w:rsidP="00B36738">
            <w:pPr>
              <w:widowControl w:val="0"/>
              <w:rPr>
                <w:sz w:val="20"/>
                <w:szCs w:val="20"/>
                <w:lang w:val="en-ZA"/>
              </w:rPr>
            </w:pPr>
            <w:r w:rsidRPr="00714A06">
              <w:rPr>
                <w:sz w:val="20"/>
                <w:szCs w:val="20"/>
                <w:lang w:val="en-ZA"/>
              </w:rPr>
              <w:t xml:space="preserve">Strengthen dialogue between the three </w:t>
            </w:r>
            <w:r w:rsidR="007116D5">
              <w:rPr>
                <w:sz w:val="20"/>
                <w:szCs w:val="20"/>
                <w:lang w:val="en-ZA"/>
              </w:rPr>
              <w:t>countries</w:t>
            </w:r>
            <w:r w:rsidRPr="00714A06">
              <w:rPr>
                <w:sz w:val="20"/>
                <w:szCs w:val="20"/>
                <w:lang w:val="en-ZA"/>
              </w:rPr>
              <w:t xml:space="preserve">, UEMOA and the other </w:t>
            </w:r>
            <w:r w:rsidR="007116D5">
              <w:rPr>
                <w:sz w:val="20"/>
                <w:szCs w:val="20"/>
                <w:lang w:val="en-ZA"/>
              </w:rPr>
              <w:t>technical and financing partners</w:t>
            </w:r>
            <w:r w:rsidRPr="00714A06">
              <w:rPr>
                <w:sz w:val="20"/>
                <w:szCs w:val="20"/>
                <w:lang w:val="en-ZA"/>
              </w:rPr>
              <w:t xml:space="preserve"> to enable the establishment and operationalization of a regional coordination mechanism.</w:t>
            </w:r>
          </w:p>
          <w:p w:rsidR="000A3537" w:rsidRPr="007116D5" w:rsidRDefault="00714A06" w:rsidP="00B36738">
            <w:pPr>
              <w:widowControl w:val="0"/>
              <w:rPr>
                <w:color w:val="0070C0"/>
                <w:sz w:val="16"/>
                <w:szCs w:val="20"/>
                <w:lang w:val="fr-FR"/>
              </w:rPr>
            </w:pPr>
            <w:r w:rsidRPr="00714A06">
              <w:rPr>
                <w:color w:val="0070C0"/>
                <w:sz w:val="16"/>
                <w:szCs w:val="20"/>
                <w:lang w:val="fr-FR"/>
              </w:rPr>
              <w:t>[Renforcer le dialogue entre les trois Etats, l’UEM</w:t>
            </w:r>
            <w:r w:rsidR="007116D5">
              <w:rPr>
                <w:color w:val="0070C0"/>
                <w:sz w:val="16"/>
                <w:szCs w:val="20"/>
                <w:lang w:val="fr-FR"/>
              </w:rPr>
              <w:t xml:space="preserve">OA et les autres PTF,  </w:t>
            </w:r>
            <w:r w:rsidR="00655EA9">
              <w:rPr>
                <w:color w:val="0070C0"/>
                <w:sz w:val="16"/>
                <w:szCs w:val="20"/>
                <w:lang w:val="fr-FR"/>
              </w:rPr>
              <w:t>à</w:t>
            </w:r>
            <w:r w:rsidR="00655EA9" w:rsidRPr="00714A06">
              <w:rPr>
                <w:color w:val="0070C0"/>
                <w:sz w:val="16"/>
                <w:szCs w:val="20"/>
                <w:lang w:val="fr-FR"/>
              </w:rPr>
              <w:t xml:space="preserve"> travers</w:t>
            </w:r>
            <w:r w:rsidRPr="00714A06">
              <w:rPr>
                <w:color w:val="0070C0"/>
                <w:sz w:val="16"/>
                <w:szCs w:val="20"/>
                <w:lang w:val="fr-FR"/>
              </w:rPr>
              <w:t xml:space="preserve"> une </w:t>
            </w:r>
            <w:r w:rsidR="007116D5" w:rsidRPr="00714A06">
              <w:rPr>
                <w:color w:val="0070C0"/>
                <w:sz w:val="16"/>
                <w:szCs w:val="20"/>
                <w:lang w:val="fr-FR"/>
              </w:rPr>
              <w:t>proactivité</w:t>
            </w:r>
            <w:r w:rsidRPr="00714A06">
              <w:rPr>
                <w:color w:val="0070C0"/>
                <w:sz w:val="16"/>
                <w:szCs w:val="20"/>
                <w:lang w:val="fr-FR"/>
              </w:rPr>
              <w:t xml:space="preserve">  du PAPE et du WAP pour permettre la cr</w:t>
            </w:r>
            <w:r w:rsidR="007116D5">
              <w:rPr>
                <w:color w:val="0070C0"/>
                <w:sz w:val="16"/>
                <w:szCs w:val="20"/>
                <w:lang w:val="fr-FR"/>
              </w:rPr>
              <w:t>é</w:t>
            </w:r>
            <w:r w:rsidRPr="00714A06">
              <w:rPr>
                <w:color w:val="0070C0"/>
                <w:sz w:val="16"/>
                <w:szCs w:val="20"/>
                <w:lang w:val="fr-FR"/>
              </w:rPr>
              <w:t>ation et l’</w:t>
            </w:r>
            <w:r w:rsidR="007116D5" w:rsidRPr="00714A06">
              <w:rPr>
                <w:color w:val="0070C0"/>
                <w:sz w:val="16"/>
                <w:szCs w:val="20"/>
                <w:lang w:val="fr-FR"/>
              </w:rPr>
              <w:t>op</w:t>
            </w:r>
            <w:r w:rsidR="007116D5">
              <w:rPr>
                <w:color w:val="0070C0"/>
                <w:sz w:val="16"/>
                <w:szCs w:val="20"/>
                <w:lang w:val="fr-FR"/>
              </w:rPr>
              <w:t>é</w:t>
            </w:r>
            <w:r w:rsidR="007116D5" w:rsidRPr="00714A06">
              <w:rPr>
                <w:color w:val="0070C0"/>
                <w:sz w:val="16"/>
                <w:szCs w:val="20"/>
                <w:lang w:val="fr-FR"/>
              </w:rPr>
              <w:t>rationnalisation</w:t>
            </w:r>
            <w:r w:rsidR="007116D5">
              <w:rPr>
                <w:color w:val="0070C0"/>
                <w:sz w:val="16"/>
                <w:szCs w:val="20"/>
                <w:lang w:val="fr-FR"/>
              </w:rPr>
              <w:t xml:space="preserve"> d’un mé</w:t>
            </w:r>
            <w:r w:rsidRPr="00714A06">
              <w:rPr>
                <w:color w:val="0070C0"/>
                <w:sz w:val="16"/>
                <w:szCs w:val="20"/>
                <w:lang w:val="fr-FR"/>
              </w:rPr>
              <w:t>canisme de coordination régionale.]</w:t>
            </w:r>
            <w:r w:rsidR="000A3537" w:rsidRPr="00BA5B65">
              <w:rPr>
                <w:sz w:val="20"/>
                <w:szCs w:val="20"/>
                <w:lang w:val="fr-FR"/>
              </w:rPr>
              <w:t xml:space="preserve"> </w:t>
            </w:r>
          </w:p>
        </w:tc>
        <w:tc>
          <w:tcPr>
            <w:tcW w:w="1843" w:type="dxa"/>
            <w:shd w:val="clear" w:color="auto" w:fill="FFFF00"/>
          </w:tcPr>
          <w:p w:rsidR="000A3537" w:rsidRPr="007116D5" w:rsidRDefault="000A3537" w:rsidP="00B36738">
            <w:pPr>
              <w:widowControl w:val="0"/>
              <w:tabs>
                <w:tab w:val="left" w:pos="1440"/>
              </w:tabs>
              <w:rPr>
                <w:sz w:val="20"/>
                <w:szCs w:val="20"/>
                <w:lang w:val="fr-FR"/>
              </w:rPr>
            </w:pPr>
            <w:r w:rsidRPr="007116D5">
              <w:rPr>
                <w:sz w:val="20"/>
                <w:szCs w:val="20"/>
                <w:lang w:val="fr-FR"/>
              </w:rPr>
              <w:t>Entamées</w:t>
            </w:r>
          </w:p>
          <w:p w:rsidR="000A3537" w:rsidRPr="007116D5" w:rsidRDefault="000A3537" w:rsidP="00B36738">
            <w:pPr>
              <w:widowControl w:val="0"/>
              <w:rPr>
                <w:sz w:val="20"/>
                <w:szCs w:val="20"/>
                <w:lang w:val="fr-FR"/>
              </w:rPr>
            </w:pPr>
            <w:r w:rsidRPr="007116D5">
              <w:rPr>
                <w:sz w:val="20"/>
                <w:szCs w:val="20"/>
                <w:lang w:val="fr-FR"/>
              </w:rPr>
              <w:t xml:space="preserve">Non achevées </w:t>
            </w:r>
          </w:p>
        </w:tc>
        <w:tc>
          <w:tcPr>
            <w:tcW w:w="7796" w:type="dxa"/>
            <w:shd w:val="clear" w:color="auto" w:fill="FFFF00"/>
          </w:tcPr>
          <w:p w:rsidR="007116D5" w:rsidRPr="007116D5" w:rsidRDefault="007116D5" w:rsidP="00B36738">
            <w:pPr>
              <w:widowControl w:val="0"/>
              <w:rPr>
                <w:i/>
                <w:sz w:val="20"/>
                <w:szCs w:val="20"/>
                <w:lang w:val="en-ZA"/>
              </w:rPr>
            </w:pPr>
            <w:r w:rsidRPr="007116D5">
              <w:rPr>
                <w:i/>
                <w:sz w:val="20"/>
                <w:szCs w:val="20"/>
                <w:lang w:val="en-ZA"/>
              </w:rPr>
              <w:t>“Absolute coordination between projects working on the same [geopgraphical] space and conservation activities.”</w:t>
            </w:r>
          </w:p>
          <w:p w:rsidR="000A3537" w:rsidRPr="007116D5" w:rsidRDefault="007116D5" w:rsidP="00B36738">
            <w:pPr>
              <w:widowControl w:val="0"/>
              <w:rPr>
                <w:color w:val="0070C0"/>
                <w:sz w:val="16"/>
                <w:szCs w:val="20"/>
                <w:lang w:val="fr-FR"/>
              </w:rPr>
            </w:pPr>
            <w:r w:rsidRPr="007116D5">
              <w:rPr>
                <w:color w:val="0070C0"/>
                <w:sz w:val="16"/>
                <w:szCs w:val="20"/>
                <w:lang w:val="fr-FR"/>
              </w:rPr>
              <w:t>[</w:t>
            </w:r>
            <w:r w:rsidR="000A3537" w:rsidRPr="007116D5">
              <w:rPr>
                <w:color w:val="0070C0"/>
                <w:sz w:val="16"/>
                <w:szCs w:val="20"/>
                <w:lang w:val="fr-FR"/>
              </w:rPr>
              <w:t>Coordination absolue entre projets intervenant sur le même espace et dans des activités de conservation.</w:t>
            </w:r>
            <w:r w:rsidRPr="007116D5">
              <w:rPr>
                <w:color w:val="0070C0"/>
                <w:sz w:val="16"/>
                <w:szCs w:val="20"/>
                <w:lang w:val="fr-FR"/>
              </w:rPr>
              <w:t>]</w:t>
            </w:r>
          </w:p>
          <w:p w:rsidR="007116D5" w:rsidRPr="00B36738" w:rsidRDefault="007116D5" w:rsidP="00B36738">
            <w:pPr>
              <w:widowControl w:val="0"/>
              <w:rPr>
                <w:sz w:val="6"/>
                <w:szCs w:val="6"/>
                <w:lang w:val="fr-FR"/>
              </w:rPr>
            </w:pPr>
          </w:p>
          <w:tbl>
            <w:tblPr>
              <w:tblStyle w:val="Grilledutableau"/>
              <w:tblW w:w="0" w:type="auto"/>
              <w:tblLayout w:type="fixed"/>
              <w:tblLook w:val="04A0"/>
            </w:tblPr>
            <w:tblGrid>
              <w:gridCol w:w="7541"/>
            </w:tblGrid>
            <w:tr w:rsidR="007116D5" w:rsidRPr="006C17AD" w:rsidTr="00FB2CA5">
              <w:tc>
                <w:tcPr>
                  <w:tcW w:w="7541" w:type="dxa"/>
                  <w:shd w:val="clear" w:color="auto" w:fill="FFFFCC"/>
                </w:tcPr>
                <w:p w:rsidR="007116D5" w:rsidRPr="006C17AD" w:rsidRDefault="007116D5" w:rsidP="00B36738">
                  <w:pPr>
                    <w:widowControl w:val="0"/>
                    <w:rPr>
                      <w:sz w:val="20"/>
                      <w:szCs w:val="20"/>
                      <w:lang w:val="en-ZA"/>
                    </w:rPr>
                  </w:pPr>
                  <w:r w:rsidRPr="006C17AD">
                    <w:rPr>
                      <w:sz w:val="20"/>
                      <w:szCs w:val="20"/>
                      <w:u w:val="single"/>
                      <w:lang w:val="en-ZA"/>
                    </w:rPr>
                    <w:t>Mgt Response</w:t>
                  </w:r>
                  <w:r w:rsidRPr="00F6077D">
                    <w:rPr>
                      <w:sz w:val="20"/>
                      <w:szCs w:val="20"/>
                      <w:lang w:val="en-ZA"/>
                    </w:rPr>
                    <w:t xml:space="preserve">: </w:t>
                  </w:r>
                  <w:r>
                    <w:rPr>
                      <w:sz w:val="20"/>
                      <w:szCs w:val="20"/>
                      <w:lang w:val="en-ZA"/>
                    </w:rPr>
                    <w:t>For the same reason that recommendation #11 was not feasible to follow, limited results were achieved, in spite of the dialogue, which did take place. Absolute coordination will remain as wishful thinking by the TE, while realpolitik will dictate actual priorities and decisions.</w:t>
                  </w:r>
                  <w:r w:rsidR="001D5E58">
                    <w:rPr>
                      <w:sz w:val="20"/>
                      <w:szCs w:val="20"/>
                      <w:lang w:val="en-ZA"/>
                    </w:rPr>
                    <w:t xml:space="preserve"> No action required. </w:t>
                  </w:r>
                </w:p>
              </w:tc>
            </w:tr>
          </w:tbl>
          <w:p w:rsidR="007116D5" w:rsidRPr="00B36738" w:rsidRDefault="007116D5" w:rsidP="00B36738">
            <w:pPr>
              <w:widowControl w:val="0"/>
              <w:rPr>
                <w:sz w:val="6"/>
                <w:szCs w:val="6"/>
                <w:lang w:val="en-ZA"/>
              </w:rPr>
            </w:pPr>
          </w:p>
        </w:tc>
      </w:tr>
    </w:tbl>
    <w:p w:rsidR="00B846C5" w:rsidRPr="007116D5" w:rsidRDefault="00B846C5">
      <w:pPr>
        <w:rPr>
          <w:lang w:val="en-ZA"/>
        </w:rPr>
      </w:pPr>
    </w:p>
    <w:p w:rsidR="00B36738" w:rsidRDefault="00B36738">
      <w:pPr>
        <w:rPr>
          <w:lang w:val="en-ZA"/>
        </w:rPr>
        <w:sectPr w:rsidR="00B36738" w:rsidSect="00FD5D70">
          <w:headerReference w:type="default" r:id="rId15"/>
          <w:headerReference w:type="first" r:id="rId16"/>
          <w:pgSz w:w="15840" w:h="12240" w:orient="landscape" w:code="1"/>
          <w:pgMar w:top="720" w:right="720" w:bottom="567" w:left="720" w:header="720" w:footer="227" w:gutter="0"/>
          <w:cols w:space="720"/>
          <w:titlePg/>
          <w:docGrid w:linePitch="360"/>
        </w:sectPr>
      </w:pPr>
    </w:p>
    <w:p w:rsidR="00314D90" w:rsidRPr="007116D5" w:rsidRDefault="00314D90">
      <w:pPr>
        <w:rPr>
          <w:lang w:val="en-ZA"/>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ook w:val="01E0"/>
      </w:tblPr>
      <w:tblGrid>
        <w:gridCol w:w="14567"/>
      </w:tblGrid>
      <w:tr w:rsidR="00314D90" w:rsidRPr="00EF5A4A" w:rsidTr="00937171">
        <w:trPr>
          <w:tblHeader/>
        </w:trPr>
        <w:tc>
          <w:tcPr>
            <w:tcW w:w="14567" w:type="dxa"/>
            <w:shd w:val="clear" w:color="auto" w:fill="EAF1DD" w:themeFill="accent3" w:themeFillTint="33"/>
          </w:tcPr>
          <w:p w:rsidR="00314D90" w:rsidRPr="00DB6809"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8"/>
                <w:lang w:val="fr-FR"/>
              </w:rPr>
            </w:pPr>
            <w:r w:rsidRPr="00DB6809">
              <w:rPr>
                <w:rFonts w:cstheme="minorHAnsi"/>
                <w:b/>
                <w:sz w:val="28"/>
                <w:lang w:val="fr-FR"/>
              </w:rPr>
              <w:t>TE Recommendations and Management Response</w:t>
            </w:r>
          </w:p>
          <w:p w:rsidR="00314D90" w:rsidRPr="00771C17" w:rsidRDefault="00314D90" w:rsidP="00314D90">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8"/>
                <w:lang w:val="fr-FR"/>
              </w:rPr>
            </w:pPr>
            <w:r>
              <w:rPr>
                <w:rFonts w:cstheme="minorHAnsi"/>
                <w:b/>
                <w:color w:val="1F497D" w:themeColor="text2"/>
                <w:sz w:val="28"/>
                <w:lang w:val="fr-FR"/>
              </w:rPr>
              <w:t>R</w:t>
            </w:r>
            <w:r w:rsidRPr="00771C17">
              <w:rPr>
                <w:rFonts w:cstheme="minorHAnsi"/>
                <w:b/>
                <w:color w:val="1F497D" w:themeColor="text2"/>
                <w:sz w:val="28"/>
                <w:lang w:val="fr-FR"/>
              </w:rPr>
              <w:t xml:space="preserve">ecommandations de l’évaluation </w:t>
            </w:r>
            <w:r>
              <w:rPr>
                <w:rFonts w:cstheme="minorHAnsi"/>
                <w:b/>
                <w:color w:val="1F497D" w:themeColor="text2"/>
                <w:sz w:val="28"/>
                <w:lang w:val="fr-FR"/>
              </w:rPr>
              <w:t>finale et réponse de la direction</w:t>
            </w:r>
          </w:p>
        </w:tc>
      </w:tr>
    </w:tbl>
    <w:p w:rsidR="00314D90" w:rsidRDefault="00314D90">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1"/>
        <w:gridCol w:w="2687"/>
        <w:gridCol w:w="2075"/>
        <w:gridCol w:w="4674"/>
      </w:tblGrid>
      <w:tr w:rsidR="006E013E" w:rsidRPr="00EF5A4A" w:rsidTr="00393069">
        <w:tc>
          <w:tcPr>
            <w:tcW w:w="14567" w:type="dxa"/>
            <w:gridSpan w:val="4"/>
            <w:tcBorders>
              <w:top w:val="single" w:sz="18" w:space="0" w:color="000000"/>
              <w:bottom w:val="single" w:sz="4" w:space="0" w:color="auto"/>
            </w:tcBorders>
            <w:shd w:val="clear" w:color="auto" w:fill="D9D9D9"/>
          </w:tcPr>
          <w:p w:rsidR="006E013E" w:rsidRPr="00393069" w:rsidRDefault="00393069"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1D50C3">
              <w:rPr>
                <w:rFonts w:cstheme="minorHAnsi"/>
                <w:b/>
                <w:color w:val="1F497D" w:themeColor="text2"/>
                <w:lang w:val="fr-FR"/>
              </w:rPr>
              <w:t>Recommandation</w:t>
            </w:r>
            <w:r w:rsidR="006E013E" w:rsidRPr="001D50C3">
              <w:rPr>
                <w:rFonts w:cstheme="minorHAnsi"/>
                <w:b/>
                <w:color w:val="1F497D" w:themeColor="text2"/>
                <w:lang w:val="fr-FR"/>
              </w:rPr>
              <w:t xml:space="preserve"> </w:t>
            </w:r>
            <w:r w:rsidR="006E013E" w:rsidRPr="001D50C3">
              <w:rPr>
                <w:rFonts w:cstheme="minorHAnsi"/>
                <w:b/>
                <w:lang w:val="fr-FR"/>
              </w:rPr>
              <w:t>1</w:t>
            </w:r>
            <w:r w:rsidR="006E013E" w:rsidRPr="00393069">
              <w:rPr>
                <w:rFonts w:cstheme="minorHAnsi"/>
                <w:b/>
                <w:color w:val="1F497D" w:themeColor="text2"/>
                <w:sz w:val="20"/>
                <w:szCs w:val="20"/>
                <w:lang w:val="fr-FR"/>
              </w:rPr>
              <w:t>.</w:t>
            </w:r>
          </w:p>
          <w:p w:rsidR="00393069" w:rsidRPr="00FC1AF2" w:rsidRDefault="00FC1AF2" w:rsidP="001D5E58">
            <w:pPr>
              <w:keepNext/>
              <w:rPr>
                <w:rFonts w:cstheme="minorHAnsi"/>
                <w:b/>
                <w:color w:val="1F497D" w:themeColor="text2"/>
                <w:sz w:val="20"/>
                <w:szCs w:val="20"/>
                <w:lang w:val="fr-FR"/>
              </w:rPr>
            </w:pPr>
            <w:r>
              <w:rPr>
                <w:rFonts w:cstheme="minorHAnsi"/>
                <w:b/>
                <w:color w:val="1F497D" w:themeColor="text2"/>
                <w:sz w:val="20"/>
                <w:szCs w:val="20"/>
                <w:lang w:val="fr-FR"/>
              </w:rPr>
              <w:t xml:space="preserve">Sur </w:t>
            </w:r>
            <w:r w:rsidRPr="00FC1AF2">
              <w:rPr>
                <w:rFonts w:cstheme="minorHAnsi"/>
                <w:b/>
                <w:color w:val="1F497D" w:themeColor="text2"/>
                <w:sz w:val="20"/>
                <w:szCs w:val="20"/>
                <w:lang w:val="fr-FR"/>
              </w:rPr>
              <w:t>La régionalité</w:t>
            </w:r>
            <w:r>
              <w:rPr>
                <w:rFonts w:cstheme="minorHAnsi"/>
                <w:b/>
                <w:color w:val="1F497D" w:themeColor="text2"/>
                <w:sz w:val="20"/>
                <w:szCs w:val="20"/>
                <w:lang w:val="fr-FR"/>
              </w:rPr>
              <w:t> : E</w:t>
            </w:r>
            <w:r w:rsidRPr="00FC1AF2">
              <w:rPr>
                <w:rFonts w:cstheme="minorHAnsi"/>
                <w:b/>
                <w:color w:val="1F497D" w:themeColor="text2"/>
                <w:sz w:val="20"/>
                <w:szCs w:val="20"/>
                <w:lang w:val="fr-FR"/>
              </w:rPr>
              <w:t xml:space="preserve">ffectuer un effort de conclusion du mécanisme de </w:t>
            </w:r>
            <w:r w:rsidRPr="00FC1AF2">
              <w:rPr>
                <w:rFonts w:cstheme="minorHAnsi"/>
                <w:b/>
                <w:color w:val="1F497D" w:themeColor="text2"/>
                <w:sz w:val="20"/>
                <w:szCs w:val="20"/>
                <w:u w:val="single"/>
                <w:lang w:val="fr-FR"/>
              </w:rPr>
              <w:t>coordination régionale</w:t>
            </w:r>
            <w:r w:rsidRPr="00FC1AF2">
              <w:rPr>
                <w:rFonts w:cstheme="minorHAnsi"/>
                <w:b/>
                <w:color w:val="1F497D" w:themeColor="text2"/>
                <w:sz w:val="20"/>
                <w:szCs w:val="20"/>
                <w:lang w:val="fr-FR"/>
              </w:rPr>
              <w:t>, élément phare en vue de l’application concrète de la gestion concertée des ressources à l’échelle d’un complexe régional tel que le WAP, ou au-delà (WAPO)</w:t>
            </w:r>
          </w:p>
        </w:tc>
      </w:tr>
      <w:tr w:rsidR="006E013E" w:rsidRPr="00EF5A4A" w:rsidTr="00314D90">
        <w:tc>
          <w:tcPr>
            <w:tcW w:w="14567" w:type="dxa"/>
            <w:gridSpan w:val="4"/>
            <w:shd w:val="clear" w:color="auto" w:fill="EAF1DD" w:themeFill="accent3" w:themeFillTint="33"/>
          </w:tcPr>
          <w:p w:rsidR="006E013E" w:rsidRPr="00DB6809" w:rsidRDefault="001D50C3" w:rsidP="006E013E">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1D50C3">
              <w:rPr>
                <w:rFonts w:cstheme="minorHAnsi"/>
                <w:b/>
                <w:color w:val="1F497D" w:themeColor="text2"/>
                <w:sz w:val="20"/>
                <w:szCs w:val="20"/>
                <w:lang w:val="fr-FR"/>
              </w:rPr>
              <w:t>Réponse de la direction</w:t>
            </w:r>
            <w:r w:rsidRPr="001D50C3">
              <w:rPr>
                <w:rFonts w:cstheme="minorHAnsi"/>
                <w:b/>
                <w:sz w:val="20"/>
                <w:szCs w:val="20"/>
                <w:lang w:val="fr-FR"/>
              </w:rPr>
              <w:t xml:space="preserve"> | </w:t>
            </w:r>
            <w:r w:rsidR="006E013E" w:rsidRPr="00DB6809">
              <w:rPr>
                <w:rFonts w:cstheme="minorHAnsi"/>
                <w:b/>
                <w:sz w:val="20"/>
                <w:szCs w:val="20"/>
                <w:lang w:val="fr-FR"/>
              </w:rPr>
              <w:t>Management Response</w:t>
            </w:r>
          </w:p>
          <w:p w:rsidR="006E013E" w:rsidRPr="001D50C3" w:rsidRDefault="006E013E" w:rsidP="006E013E">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832935" w:rsidRPr="0011396D" w:rsidTr="006107F3">
        <w:tc>
          <w:tcPr>
            <w:tcW w:w="14567" w:type="dxa"/>
            <w:gridSpan w:val="4"/>
            <w:shd w:val="clear" w:color="auto" w:fill="F3F3F3"/>
          </w:tcPr>
          <w:p w:rsidR="00832935" w:rsidRPr="00314D90" w:rsidRDefault="00832935" w:rsidP="006107F3">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rPr>
            </w:pPr>
            <w:r w:rsidRPr="00314D90">
              <w:rPr>
                <w:rFonts w:cstheme="minorHAnsi"/>
                <w:b/>
                <w:color w:val="1F497D" w:themeColor="text2"/>
                <w:szCs w:val="20"/>
              </w:rPr>
              <w:t xml:space="preserve">PNUD/FEM | </w:t>
            </w:r>
            <w:r w:rsidRPr="00314D90">
              <w:rPr>
                <w:rFonts w:cstheme="minorHAnsi"/>
                <w:b/>
                <w:szCs w:val="20"/>
              </w:rPr>
              <w:t>UNDP-GEF</w:t>
            </w:r>
          </w:p>
          <w:p w:rsidR="00832935" w:rsidRPr="00314D90" w:rsidRDefault="00832935" w:rsidP="006107F3">
            <w:pPr>
              <w:tabs>
                <w:tab w:val="left" w:pos="480"/>
                <w:tab w:val="left" w:pos="960"/>
                <w:tab w:val="left" w:pos="1440"/>
                <w:tab w:val="left" w:pos="1920"/>
                <w:tab w:val="left" w:pos="2400"/>
                <w:tab w:val="left" w:pos="2880"/>
                <w:tab w:val="left" w:pos="3360"/>
                <w:tab w:val="left" w:pos="3840"/>
                <w:tab w:val="left" w:pos="4320"/>
              </w:tabs>
              <w:rPr>
                <w:rFonts w:cstheme="minorHAnsi"/>
                <w:b/>
                <w:i/>
                <w:szCs w:val="20"/>
              </w:rPr>
            </w:pPr>
            <w:r w:rsidRPr="00314D90">
              <w:rPr>
                <w:rFonts w:cstheme="minorHAnsi"/>
                <w:b/>
                <w:i/>
                <w:szCs w:val="20"/>
              </w:rPr>
              <w:t>[</w:t>
            </w:r>
            <w:r>
              <w:rPr>
                <w:rFonts w:cstheme="minorHAnsi"/>
                <w:b/>
                <w:i/>
                <w:szCs w:val="20"/>
              </w:rPr>
              <w:t xml:space="preserve">Updated </w:t>
            </w:r>
            <w:r w:rsidR="00C36BFD">
              <w:rPr>
                <w:rFonts w:cstheme="minorHAnsi"/>
                <w:b/>
                <w:i/>
                <w:szCs w:val="20"/>
              </w:rPr>
              <w:t>27</w:t>
            </w:r>
            <w:r>
              <w:rPr>
                <w:rFonts w:cstheme="minorHAnsi"/>
                <w:b/>
                <w:i/>
                <w:szCs w:val="20"/>
              </w:rPr>
              <w:t>-Apr-2014</w:t>
            </w:r>
            <w:r w:rsidRPr="00314D90">
              <w:rPr>
                <w:rFonts w:cstheme="minorHAnsi"/>
                <w:b/>
                <w:i/>
                <w:szCs w:val="20"/>
              </w:rPr>
              <w:t>]</w:t>
            </w:r>
          </w:p>
          <w:p w:rsidR="00807EFD" w:rsidRPr="001D5E58" w:rsidRDefault="00832935" w:rsidP="00807EFD">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Pr>
                <w:rFonts w:cstheme="minorHAnsi"/>
                <w:szCs w:val="20"/>
              </w:rPr>
              <w:t xml:space="preserve">RTA agrees, but notes that this is by and large already being catered for by the </w:t>
            </w:r>
            <w:r w:rsidRPr="00AD5725">
              <w:rPr>
                <w:rFonts w:cstheme="minorHAnsi"/>
                <w:szCs w:val="20"/>
              </w:rPr>
              <w:t xml:space="preserve">PAPE project. </w:t>
            </w:r>
            <w:r w:rsidRPr="00AD5725">
              <w:rPr>
                <w:rFonts w:cstheme="minorHAnsi"/>
                <w:b/>
                <w:szCs w:val="20"/>
              </w:rPr>
              <w:t xml:space="preserve">There </w:t>
            </w:r>
            <w:r w:rsidR="00807EFD" w:rsidRPr="00AD5725">
              <w:rPr>
                <w:rFonts w:cstheme="minorHAnsi"/>
                <w:b/>
                <w:szCs w:val="20"/>
              </w:rPr>
              <w:t>are</w:t>
            </w:r>
            <w:r w:rsidRPr="00AD5725">
              <w:rPr>
                <w:rFonts w:cstheme="minorHAnsi"/>
                <w:b/>
                <w:szCs w:val="20"/>
              </w:rPr>
              <w:t xml:space="preserve"> however</w:t>
            </w:r>
            <w:r w:rsidR="00807EFD" w:rsidRPr="00AD5725">
              <w:rPr>
                <w:rFonts w:cstheme="minorHAnsi"/>
                <w:b/>
                <w:szCs w:val="20"/>
              </w:rPr>
              <w:t xml:space="preserve"> emerging issues that are not being sufficiently addressed through current interventions, and which could benefit from new UNDP supported interventions at the regional level. The first is the iss</w:t>
            </w:r>
            <w:r w:rsidR="00785008" w:rsidRPr="00AD5725">
              <w:rPr>
                <w:rFonts w:cstheme="minorHAnsi"/>
                <w:b/>
                <w:szCs w:val="20"/>
              </w:rPr>
              <w:t xml:space="preserve">ue of PA finance and the second, </w:t>
            </w:r>
            <w:r w:rsidR="00807EFD" w:rsidRPr="00AD5725">
              <w:rPr>
                <w:rFonts w:cstheme="minorHAnsi"/>
                <w:b/>
                <w:szCs w:val="20"/>
              </w:rPr>
              <w:t xml:space="preserve">the </w:t>
            </w:r>
            <w:r w:rsidRPr="00AD5725">
              <w:rPr>
                <w:rFonts w:cstheme="minorHAnsi"/>
                <w:b/>
                <w:szCs w:val="20"/>
              </w:rPr>
              <w:t>surge in poaching in the WAP Complex</w:t>
            </w:r>
            <w:r w:rsidR="00807EFD" w:rsidRPr="00AD5725">
              <w:rPr>
                <w:rFonts w:cstheme="minorHAnsi"/>
                <w:b/>
                <w:szCs w:val="20"/>
              </w:rPr>
              <w:t xml:space="preserve"> linked to internati</w:t>
            </w:r>
            <w:r w:rsidR="00785008" w:rsidRPr="00AD5725">
              <w:rPr>
                <w:rFonts w:cstheme="minorHAnsi"/>
                <w:b/>
                <w:szCs w:val="20"/>
              </w:rPr>
              <w:t>onal wildlife crime –</w:t>
            </w:r>
            <w:r w:rsidR="00807EFD" w:rsidRPr="00AD5725">
              <w:rPr>
                <w:rFonts w:cstheme="minorHAnsi"/>
                <w:b/>
                <w:szCs w:val="20"/>
              </w:rPr>
              <w:t xml:space="preserve"> which</w:t>
            </w:r>
            <w:r w:rsidR="00785008" w:rsidRPr="00AD5725">
              <w:rPr>
                <w:rFonts w:cstheme="minorHAnsi"/>
                <w:b/>
                <w:szCs w:val="20"/>
              </w:rPr>
              <w:t>,</w:t>
            </w:r>
            <w:r w:rsidR="00807EFD" w:rsidRPr="00AD5725">
              <w:rPr>
                <w:rFonts w:cstheme="minorHAnsi"/>
                <w:b/>
                <w:szCs w:val="20"/>
              </w:rPr>
              <w:t xml:space="preserve"> in the WAP</w:t>
            </w:r>
            <w:r w:rsidR="00785008" w:rsidRPr="00AD5725">
              <w:rPr>
                <w:rFonts w:cstheme="minorHAnsi"/>
                <w:b/>
                <w:szCs w:val="20"/>
              </w:rPr>
              <w:t>,</w:t>
            </w:r>
            <w:r w:rsidR="00807EFD" w:rsidRPr="00AD5725">
              <w:rPr>
                <w:rFonts w:cstheme="minorHAnsi"/>
                <w:b/>
                <w:szCs w:val="20"/>
              </w:rPr>
              <w:t xml:space="preserve"> is primarily targeting elephants.</w:t>
            </w:r>
            <w:r w:rsidR="00807EFD" w:rsidRPr="001D5E58">
              <w:rPr>
                <w:rFonts w:cstheme="minorHAnsi"/>
                <w:b/>
                <w:szCs w:val="20"/>
              </w:rPr>
              <w:t xml:space="preserve"> </w:t>
            </w:r>
          </w:p>
          <w:p w:rsidR="00807EFD" w:rsidRDefault="00807EFD" w:rsidP="00807EFD">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 xml:space="preserve">UNDP also believes that the PAPE project is providing a solid basis for strengthening the management of the WAPOK zone, but it is likely not doing enough with respect to these two issues </w:t>
            </w:r>
            <w:r w:rsidR="009F683E">
              <w:rPr>
                <w:rFonts w:cstheme="minorHAnsi"/>
                <w:szCs w:val="20"/>
              </w:rPr>
              <w:t xml:space="preserve">so that concrete results </w:t>
            </w:r>
            <w:r w:rsidR="00785008">
              <w:rPr>
                <w:rFonts w:cstheme="minorHAnsi"/>
                <w:szCs w:val="20"/>
              </w:rPr>
              <w:t>can</w:t>
            </w:r>
            <w:r w:rsidR="009F683E">
              <w:rPr>
                <w:rFonts w:cstheme="minorHAnsi"/>
                <w:szCs w:val="20"/>
              </w:rPr>
              <w:t xml:space="preserve"> be yielded. </w:t>
            </w:r>
          </w:p>
          <w:p w:rsidR="009F683E" w:rsidRDefault="009F683E" w:rsidP="00807EFD">
            <w:pPr>
              <w:tabs>
                <w:tab w:val="left" w:pos="480"/>
                <w:tab w:val="left" w:pos="960"/>
                <w:tab w:val="left" w:pos="1440"/>
                <w:tab w:val="left" w:pos="1920"/>
                <w:tab w:val="left" w:pos="2400"/>
                <w:tab w:val="left" w:pos="2880"/>
                <w:tab w:val="left" w:pos="3360"/>
                <w:tab w:val="left" w:pos="3840"/>
                <w:tab w:val="left" w:pos="4320"/>
              </w:tabs>
              <w:rPr>
                <w:rFonts w:cstheme="minorHAnsi"/>
                <w:szCs w:val="20"/>
              </w:rPr>
            </w:pPr>
          </w:p>
          <w:p w:rsidR="00832935" w:rsidRDefault="00832935" w:rsidP="009F683E">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Poaching and wildlife crime in the</w:t>
            </w:r>
            <w:r w:rsidR="009F683E">
              <w:rPr>
                <w:rFonts w:cstheme="minorHAnsi"/>
                <w:szCs w:val="20"/>
              </w:rPr>
              <w:t xml:space="preserve"> WAPOK</w:t>
            </w:r>
            <w:r>
              <w:rPr>
                <w:rFonts w:cstheme="minorHAnsi"/>
                <w:szCs w:val="20"/>
              </w:rPr>
              <w:t xml:space="preserve"> is mostly link</w:t>
            </w:r>
            <w:r w:rsidR="00785008">
              <w:rPr>
                <w:rFonts w:cstheme="minorHAnsi"/>
                <w:szCs w:val="20"/>
              </w:rPr>
              <w:t>ed</w:t>
            </w:r>
            <w:r>
              <w:rPr>
                <w:rFonts w:cstheme="minorHAnsi"/>
                <w:szCs w:val="20"/>
              </w:rPr>
              <w:t xml:space="preserve"> to </w:t>
            </w:r>
            <w:r w:rsidR="00785008">
              <w:rPr>
                <w:rFonts w:cstheme="minorHAnsi"/>
                <w:szCs w:val="20"/>
              </w:rPr>
              <w:t>a global increase in the</w:t>
            </w:r>
            <w:r>
              <w:rPr>
                <w:rFonts w:cstheme="minorHAnsi"/>
                <w:szCs w:val="20"/>
              </w:rPr>
              <w:t xml:space="preserve"> demand for ivory, primarily from far east Asia. </w:t>
            </w:r>
            <w:r w:rsidR="00807EFD">
              <w:rPr>
                <w:rFonts w:cstheme="minorHAnsi"/>
                <w:szCs w:val="20"/>
              </w:rPr>
              <w:t xml:space="preserve">UNDP also notes that the WAP zone is currently the only complex of protected areas in West Africa that still harbours viable populations of elephants. </w:t>
            </w:r>
            <w:r w:rsidR="009F683E">
              <w:rPr>
                <w:rFonts w:cstheme="minorHAnsi"/>
                <w:szCs w:val="20"/>
              </w:rPr>
              <w:t>UNDP is designing new programmes with focus on wildlife crime and would like to propose a new regional GEF intervention that will help countries address this cross-border</w:t>
            </w:r>
            <w:r w:rsidR="00785008">
              <w:rPr>
                <w:rFonts w:cstheme="minorHAnsi"/>
                <w:szCs w:val="20"/>
              </w:rPr>
              <w:t>, governance and conservation</w:t>
            </w:r>
            <w:r w:rsidR="009F683E">
              <w:rPr>
                <w:rFonts w:cstheme="minorHAnsi"/>
                <w:szCs w:val="20"/>
              </w:rPr>
              <w:t xml:space="preserve"> issue. </w:t>
            </w:r>
          </w:p>
          <w:p w:rsidR="009F683E" w:rsidRDefault="009F683E" w:rsidP="009F683E">
            <w:pPr>
              <w:tabs>
                <w:tab w:val="left" w:pos="480"/>
                <w:tab w:val="left" w:pos="960"/>
                <w:tab w:val="left" w:pos="1440"/>
                <w:tab w:val="left" w:pos="1920"/>
                <w:tab w:val="left" w:pos="2400"/>
                <w:tab w:val="left" w:pos="2880"/>
                <w:tab w:val="left" w:pos="3360"/>
                <w:tab w:val="left" w:pos="3840"/>
                <w:tab w:val="left" w:pos="4320"/>
              </w:tabs>
              <w:rPr>
                <w:rFonts w:cstheme="minorHAnsi"/>
                <w:szCs w:val="20"/>
              </w:rPr>
            </w:pPr>
          </w:p>
          <w:p w:rsidR="009F683E" w:rsidRDefault="009F683E" w:rsidP="009F683E">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 xml:space="preserve">With respect to PA finance, UNDP recognizes that the GEF WAP project has not adequately addressed the issues and much still remains to be done in terms of even establishing a sufficient information basis on financial flows that can justify a new PA finance GEF project. </w:t>
            </w:r>
          </w:p>
          <w:p w:rsidR="009F683E" w:rsidRDefault="009F683E" w:rsidP="009F683E">
            <w:pPr>
              <w:tabs>
                <w:tab w:val="left" w:pos="480"/>
                <w:tab w:val="left" w:pos="960"/>
                <w:tab w:val="left" w:pos="1440"/>
                <w:tab w:val="left" w:pos="1920"/>
                <w:tab w:val="left" w:pos="2400"/>
                <w:tab w:val="left" w:pos="2880"/>
                <w:tab w:val="left" w:pos="3360"/>
                <w:tab w:val="left" w:pos="3840"/>
                <w:tab w:val="left" w:pos="4320"/>
              </w:tabs>
              <w:rPr>
                <w:rFonts w:cstheme="minorHAnsi"/>
                <w:szCs w:val="20"/>
              </w:rPr>
            </w:pPr>
          </w:p>
          <w:p w:rsidR="002612C3" w:rsidRPr="0011396D" w:rsidRDefault="009F683E" w:rsidP="009F683E">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 xml:space="preserve">The priorities need however to be set by countries. </w:t>
            </w:r>
          </w:p>
        </w:tc>
      </w:tr>
      <w:tr w:rsidR="006E013E" w:rsidRPr="00EF5A4A" w:rsidTr="00393069">
        <w:tc>
          <w:tcPr>
            <w:tcW w:w="14567" w:type="dxa"/>
            <w:gridSpan w:val="4"/>
            <w:shd w:val="clear" w:color="auto" w:fill="F3F3F3"/>
          </w:tcPr>
          <w:p w:rsidR="006E013E" w:rsidRDefault="00314D90" w:rsidP="00314D90">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314D90">
              <w:rPr>
                <w:rFonts w:cstheme="minorHAnsi"/>
                <w:b/>
                <w:color w:val="1F497D" w:themeColor="text2"/>
                <w:sz w:val="20"/>
                <w:szCs w:val="20"/>
                <w:lang w:val="en-ZA"/>
              </w:rPr>
              <w:t>PNUD Burkina Faso</w:t>
            </w:r>
            <w:r w:rsidR="003D26F7">
              <w:rPr>
                <w:rFonts w:cstheme="minorHAnsi"/>
                <w:b/>
                <w:color w:val="1F497D" w:themeColor="text2"/>
                <w:sz w:val="20"/>
                <w:szCs w:val="20"/>
                <w:lang w:val="en-ZA"/>
              </w:rPr>
              <w:t xml:space="preserve"> </w:t>
            </w:r>
            <w:r w:rsidRPr="00314D90">
              <w:rPr>
                <w:rFonts w:cstheme="minorHAnsi"/>
                <w:b/>
                <w:color w:val="1F497D" w:themeColor="text2"/>
                <w:szCs w:val="20"/>
              </w:rPr>
              <w:t xml:space="preserve">| </w:t>
            </w:r>
            <w:r w:rsidRPr="00314D90">
              <w:rPr>
                <w:rFonts w:cstheme="minorHAnsi"/>
                <w:b/>
                <w:szCs w:val="20"/>
              </w:rPr>
              <w:t>UNDP</w:t>
            </w:r>
            <w:r>
              <w:rPr>
                <w:rFonts w:cstheme="minorHAnsi"/>
                <w:b/>
                <w:szCs w:val="20"/>
              </w:rPr>
              <w:t xml:space="preserve"> Country Office Burkina Faso </w:t>
            </w:r>
          </w:p>
          <w:p w:rsidR="00314D90" w:rsidRPr="0091485B" w:rsidRDefault="0091485B" w:rsidP="00275D6C">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91485B">
              <w:rPr>
                <w:rFonts w:cstheme="minorHAnsi"/>
                <w:b/>
                <w:color w:val="1F497D" w:themeColor="text2"/>
                <w:sz w:val="20"/>
                <w:szCs w:val="20"/>
                <w:lang w:val="fr-FR"/>
              </w:rPr>
              <w:t xml:space="preserve">Le bureau pays du PNUD au </w:t>
            </w:r>
            <w:r w:rsidR="0033170B" w:rsidRPr="0091485B">
              <w:rPr>
                <w:rFonts w:cstheme="minorHAnsi"/>
                <w:b/>
                <w:color w:val="1F497D" w:themeColor="text2"/>
                <w:sz w:val="20"/>
                <w:szCs w:val="20"/>
                <w:lang w:val="fr-FR"/>
              </w:rPr>
              <w:t xml:space="preserve">Burkina Faso </w:t>
            </w:r>
            <w:r w:rsidRPr="0091485B">
              <w:rPr>
                <w:rFonts w:cstheme="minorHAnsi"/>
                <w:b/>
                <w:color w:val="1F497D" w:themeColor="text2"/>
                <w:sz w:val="20"/>
                <w:szCs w:val="20"/>
                <w:lang w:val="fr-FR"/>
              </w:rPr>
              <w:t xml:space="preserve">approuve cette </w:t>
            </w:r>
            <w:r w:rsidR="0033170B" w:rsidRPr="0091485B">
              <w:rPr>
                <w:rFonts w:cstheme="minorHAnsi"/>
                <w:b/>
                <w:color w:val="1F497D" w:themeColor="text2"/>
                <w:sz w:val="20"/>
                <w:szCs w:val="20"/>
                <w:lang w:val="fr-FR"/>
              </w:rPr>
              <w:t>recomm</w:t>
            </w:r>
            <w:r>
              <w:rPr>
                <w:rFonts w:cstheme="minorHAnsi"/>
                <w:b/>
                <w:color w:val="1F497D" w:themeColor="text2"/>
                <w:sz w:val="20"/>
                <w:szCs w:val="20"/>
                <w:lang w:val="fr-FR"/>
              </w:rPr>
              <w:t>a</w:t>
            </w:r>
            <w:r w:rsidR="0033170B" w:rsidRPr="0091485B">
              <w:rPr>
                <w:rFonts w:cstheme="minorHAnsi"/>
                <w:b/>
                <w:color w:val="1F497D" w:themeColor="text2"/>
                <w:sz w:val="20"/>
                <w:szCs w:val="20"/>
                <w:lang w:val="fr-FR"/>
              </w:rPr>
              <w:t xml:space="preserve">ndation. </w:t>
            </w:r>
            <w:r w:rsidRPr="0091485B">
              <w:rPr>
                <w:rFonts w:cstheme="minorHAnsi"/>
                <w:b/>
                <w:color w:val="1F497D" w:themeColor="text2"/>
                <w:sz w:val="20"/>
                <w:szCs w:val="20"/>
                <w:lang w:val="fr-FR"/>
              </w:rPr>
              <w:t xml:space="preserve">Le projet </w:t>
            </w:r>
            <w:r w:rsidR="0033170B" w:rsidRPr="0091485B">
              <w:rPr>
                <w:rFonts w:cstheme="minorHAnsi"/>
                <w:b/>
                <w:color w:val="1F497D" w:themeColor="text2"/>
                <w:sz w:val="20"/>
                <w:szCs w:val="20"/>
                <w:lang w:val="fr-FR"/>
              </w:rPr>
              <w:t xml:space="preserve">WAP </w:t>
            </w:r>
            <w:r w:rsidRPr="0091485B">
              <w:rPr>
                <w:rFonts w:cstheme="minorHAnsi"/>
                <w:b/>
                <w:color w:val="1F497D" w:themeColor="text2"/>
                <w:sz w:val="20"/>
                <w:szCs w:val="20"/>
                <w:lang w:val="fr-FR"/>
              </w:rPr>
              <w:t>a fait beaucoup d’efforts en vue de la promotion</w:t>
            </w:r>
            <w:r w:rsidR="0033170B" w:rsidRPr="0091485B">
              <w:rPr>
                <w:rFonts w:cstheme="minorHAnsi"/>
                <w:b/>
                <w:color w:val="1F497D" w:themeColor="text2"/>
                <w:sz w:val="20"/>
                <w:szCs w:val="20"/>
                <w:lang w:val="fr-FR"/>
              </w:rPr>
              <w:t xml:space="preserve"> </w:t>
            </w:r>
            <w:r w:rsidRPr="0091485B">
              <w:rPr>
                <w:rFonts w:cstheme="minorHAnsi"/>
                <w:b/>
                <w:color w:val="1F497D" w:themeColor="text2"/>
                <w:sz w:val="20"/>
                <w:szCs w:val="20"/>
                <w:lang w:val="fr-FR"/>
              </w:rPr>
              <w:t xml:space="preserve">et </w:t>
            </w:r>
            <w:r w:rsidR="00275D6C">
              <w:rPr>
                <w:rFonts w:cstheme="minorHAnsi"/>
                <w:b/>
                <w:color w:val="1F497D" w:themeColor="text2"/>
                <w:sz w:val="20"/>
                <w:szCs w:val="20"/>
                <w:lang w:val="fr-FR"/>
              </w:rPr>
              <w:t>l’</w:t>
            </w:r>
            <w:r w:rsidRPr="0091485B">
              <w:rPr>
                <w:rFonts w:cstheme="minorHAnsi"/>
                <w:b/>
                <w:color w:val="1F497D" w:themeColor="text2"/>
                <w:sz w:val="20"/>
                <w:szCs w:val="20"/>
                <w:lang w:val="fr-FR"/>
              </w:rPr>
              <w:t>amélior</w:t>
            </w:r>
            <w:r w:rsidR="00275D6C">
              <w:rPr>
                <w:rFonts w:cstheme="minorHAnsi"/>
                <w:b/>
                <w:color w:val="1F497D" w:themeColor="text2"/>
                <w:sz w:val="20"/>
                <w:szCs w:val="20"/>
                <w:lang w:val="fr-FR"/>
              </w:rPr>
              <w:t>ation de</w:t>
            </w:r>
            <w:r w:rsidRPr="0091485B">
              <w:rPr>
                <w:rFonts w:cstheme="minorHAnsi"/>
                <w:b/>
                <w:color w:val="1F497D" w:themeColor="text2"/>
                <w:sz w:val="20"/>
                <w:szCs w:val="20"/>
                <w:lang w:val="fr-FR"/>
              </w:rPr>
              <w:t xml:space="preserve"> l’approche régionale</w:t>
            </w:r>
            <w:r w:rsidR="0033170B" w:rsidRPr="0091485B">
              <w:rPr>
                <w:rFonts w:cstheme="minorHAnsi"/>
                <w:b/>
                <w:color w:val="1F497D" w:themeColor="text2"/>
                <w:sz w:val="20"/>
                <w:szCs w:val="20"/>
                <w:lang w:val="fr-FR"/>
              </w:rPr>
              <w:t xml:space="preserve">, </w:t>
            </w:r>
            <w:r w:rsidRPr="0091485B">
              <w:rPr>
                <w:rFonts w:cstheme="minorHAnsi"/>
                <w:b/>
                <w:color w:val="1F497D" w:themeColor="text2"/>
                <w:sz w:val="20"/>
                <w:szCs w:val="20"/>
                <w:lang w:val="fr-FR"/>
              </w:rPr>
              <w:t>mais</w:t>
            </w:r>
            <w:r>
              <w:rPr>
                <w:rFonts w:cstheme="minorHAnsi"/>
                <w:b/>
                <w:color w:val="1F497D" w:themeColor="text2"/>
                <w:sz w:val="20"/>
                <w:szCs w:val="20"/>
                <w:lang w:val="fr-FR"/>
              </w:rPr>
              <w:t xml:space="preserve"> cette responsabilité relève</w:t>
            </w:r>
            <w:r w:rsidRPr="0091485B">
              <w:rPr>
                <w:rFonts w:cstheme="minorHAnsi"/>
                <w:b/>
                <w:color w:val="1F497D" w:themeColor="text2"/>
                <w:sz w:val="20"/>
                <w:szCs w:val="20"/>
                <w:lang w:val="fr-FR"/>
              </w:rPr>
              <w:t xml:space="preserve"> </w:t>
            </w:r>
            <w:r>
              <w:rPr>
                <w:rFonts w:cstheme="minorHAnsi"/>
                <w:b/>
                <w:color w:val="1F497D" w:themeColor="text2"/>
                <w:sz w:val="20"/>
                <w:szCs w:val="20"/>
                <w:lang w:val="fr-FR"/>
              </w:rPr>
              <w:t>à présent du</w:t>
            </w:r>
            <w:r w:rsidRPr="0091485B">
              <w:rPr>
                <w:rFonts w:cstheme="minorHAnsi"/>
                <w:b/>
                <w:color w:val="1F497D" w:themeColor="text2"/>
                <w:sz w:val="20"/>
                <w:szCs w:val="20"/>
                <w:lang w:val="fr-FR"/>
              </w:rPr>
              <w:t xml:space="preserve"> projet</w:t>
            </w:r>
            <w:r>
              <w:rPr>
                <w:rFonts w:cstheme="minorHAnsi"/>
                <w:b/>
                <w:color w:val="1F497D" w:themeColor="text2"/>
                <w:sz w:val="20"/>
                <w:szCs w:val="20"/>
                <w:lang w:val="fr-FR"/>
              </w:rPr>
              <w:t xml:space="preserve"> PAPE, à travers l’U</w:t>
            </w:r>
            <w:r w:rsidR="0033170B" w:rsidRPr="0091485B">
              <w:rPr>
                <w:rFonts w:cstheme="minorHAnsi"/>
                <w:b/>
                <w:color w:val="1F497D" w:themeColor="text2"/>
                <w:sz w:val="20"/>
                <w:szCs w:val="20"/>
                <w:lang w:val="fr-FR"/>
              </w:rPr>
              <w:t xml:space="preserve">EMOA </w:t>
            </w:r>
            <w:r>
              <w:rPr>
                <w:rFonts w:cstheme="minorHAnsi"/>
                <w:b/>
                <w:color w:val="1F497D" w:themeColor="text2"/>
                <w:sz w:val="20"/>
                <w:szCs w:val="20"/>
                <w:lang w:val="fr-FR"/>
              </w:rPr>
              <w:t xml:space="preserve"> </w:t>
            </w:r>
            <w:r w:rsidR="00275D6C">
              <w:rPr>
                <w:rFonts w:cstheme="minorHAnsi"/>
                <w:b/>
                <w:color w:val="1F497D" w:themeColor="text2"/>
                <w:sz w:val="20"/>
                <w:szCs w:val="20"/>
                <w:lang w:val="fr-FR"/>
              </w:rPr>
              <w:t xml:space="preserve">qui doit </w:t>
            </w:r>
            <w:r>
              <w:rPr>
                <w:rFonts w:cstheme="minorHAnsi"/>
                <w:b/>
                <w:color w:val="1F497D" w:themeColor="text2"/>
                <w:sz w:val="20"/>
                <w:szCs w:val="20"/>
                <w:lang w:val="fr-FR"/>
              </w:rPr>
              <w:t>travailler à l’atteinte de cet objectif</w:t>
            </w:r>
            <w:r w:rsidR="0033170B" w:rsidRPr="0091485B">
              <w:rPr>
                <w:rFonts w:cstheme="minorHAnsi"/>
                <w:b/>
                <w:color w:val="1F497D" w:themeColor="text2"/>
                <w:sz w:val="20"/>
                <w:szCs w:val="20"/>
                <w:lang w:val="fr-FR"/>
              </w:rPr>
              <w:t>.</w:t>
            </w:r>
          </w:p>
        </w:tc>
      </w:tr>
      <w:tr w:rsidR="00832935" w:rsidRPr="008A7031" w:rsidTr="006107F3">
        <w:tc>
          <w:tcPr>
            <w:tcW w:w="14567" w:type="dxa"/>
            <w:gridSpan w:val="4"/>
            <w:shd w:val="clear" w:color="auto" w:fill="F3F3F3"/>
          </w:tcPr>
          <w:p w:rsidR="00832935" w:rsidRPr="00FB2CA5" w:rsidRDefault="00832935" w:rsidP="00D237DE">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AD5725">
              <w:rPr>
                <w:rFonts w:cstheme="minorHAnsi"/>
                <w:b/>
                <w:color w:val="1F497D" w:themeColor="text2"/>
                <w:sz w:val="20"/>
                <w:szCs w:val="20"/>
                <w:lang w:val="en-ZA"/>
              </w:rPr>
              <w:t xml:space="preserve">UNOPS: </w:t>
            </w:r>
            <w:r w:rsidR="002612C3" w:rsidRPr="00AD5725">
              <w:rPr>
                <w:rFonts w:cstheme="minorHAnsi"/>
                <w:b/>
                <w:color w:val="1F497D" w:themeColor="text2"/>
                <w:sz w:val="20"/>
                <w:szCs w:val="20"/>
                <w:lang w:val="en-ZA"/>
              </w:rPr>
              <w:t xml:space="preserve"> </w:t>
            </w:r>
            <w:r w:rsidR="006F44B4" w:rsidRPr="00AD5725">
              <w:rPr>
                <w:rFonts w:cstheme="minorHAnsi"/>
                <w:b/>
                <w:color w:val="1F497D" w:themeColor="text2"/>
                <w:sz w:val="20"/>
                <w:szCs w:val="20"/>
                <w:lang w:val="en-ZA"/>
              </w:rPr>
              <w:t xml:space="preserve">UNOPS agrees with this recommendation, even if WAP Project made many efforts in order to promote and enhance a regional </w:t>
            </w:r>
            <w:r w:rsidR="00D237DE" w:rsidRPr="00AD5725">
              <w:rPr>
                <w:rFonts w:cstheme="minorHAnsi"/>
                <w:b/>
                <w:color w:val="1F497D" w:themeColor="text2"/>
                <w:sz w:val="20"/>
                <w:szCs w:val="20"/>
                <w:lang w:val="en-ZA"/>
              </w:rPr>
              <w:t>approach it’s</w:t>
            </w:r>
            <w:r w:rsidR="006F44B4" w:rsidRPr="00AD5725">
              <w:rPr>
                <w:rFonts w:cstheme="minorHAnsi"/>
                <w:b/>
                <w:color w:val="1F497D" w:themeColor="text2"/>
                <w:sz w:val="20"/>
                <w:szCs w:val="20"/>
                <w:lang w:val="en-ZA"/>
              </w:rPr>
              <w:t xml:space="preserve"> up to PAPE now to achieve this objective.</w:t>
            </w:r>
          </w:p>
        </w:tc>
      </w:tr>
      <w:tr w:rsidR="00F41A62" w:rsidRPr="005B1CE7" w:rsidTr="00393069">
        <w:tc>
          <w:tcPr>
            <w:tcW w:w="5131" w:type="dxa"/>
            <w:shd w:val="clear" w:color="auto" w:fill="F3F3F3"/>
          </w:tcPr>
          <w:p w:rsidR="00F41A62" w:rsidRPr="005B1CE7"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C36BFD">
              <w:rPr>
                <w:rFonts w:cstheme="minorHAnsi"/>
                <w:b/>
                <w:color w:val="1F497D" w:themeColor="text2"/>
                <w:sz w:val="20"/>
                <w:szCs w:val="20"/>
                <w:lang w:val="fr-FR"/>
              </w:rPr>
              <w:t>Actions clés</w:t>
            </w:r>
            <w:r>
              <w:rPr>
                <w:rFonts w:cstheme="minorHAnsi"/>
                <w:b/>
                <w:sz w:val="20"/>
                <w:szCs w:val="20"/>
              </w:rPr>
              <w:t xml:space="preserve"> | Key Actions</w:t>
            </w:r>
          </w:p>
        </w:tc>
        <w:tc>
          <w:tcPr>
            <w:tcW w:w="2687" w:type="dxa"/>
            <w:shd w:val="clear" w:color="auto" w:fill="F3F3F3"/>
          </w:tcPr>
          <w:p w:rsidR="00F41A62" w:rsidRPr="005B1CE7"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123D4F">
              <w:rPr>
                <w:rFonts w:cstheme="minorHAnsi"/>
                <w:b/>
                <w:color w:val="1F497D" w:themeColor="text2"/>
                <w:sz w:val="20"/>
                <w:szCs w:val="20"/>
                <w:lang w:val="fr-FR"/>
              </w:rPr>
              <w:t>Calendrier</w:t>
            </w:r>
            <w:r>
              <w:rPr>
                <w:rFonts w:cstheme="minorHAnsi"/>
                <w:b/>
                <w:sz w:val="20"/>
                <w:szCs w:val="20"/>
              </w:rPr>
              <w:t xml:space="preserve"> | </w:t>
            </w:r>
            <w:r w:rsidRPr="005B1CE7">
              <w:rPr>
                <w:rFonts w:cstheme="minorHAnsi"/>
                <w:b/>
                <w:sz w:val="20"/>
                <w:szCs w:val="20"/>
              </w:rPr>
              <w:t>Time Frame</w:t>
            </w:r>
            <w:r>
              <w:rPr>
                <w:rFonts w:cstheme="minorHAnsi"/>
                <w:b/>
                <w:sz w:val="20"/>
                <w:szCs w:val="20"/>
              </w:rPr>
              <w:t xml:space="preserve"> </w:t>
            </w:r>
          </w:p>
        </w:tc>
        <w:tc>
          <w:tcPr>
            <w:tcW w:w="2075" w:type="dxa"/>
            <w:shd w:val="clear" w:color="auto" w:fill="F3F3F3"/>
          </w:tcPr>
          <w:p w:rsidR="00F41A62" w:rsidRPr="00F96040"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r w:rsidRPr="00123D4F">
              <w:rPr>
                <w:rFonts w:cstheme="minorHAnsi"/>
                <w:b/>
                <w:color w:val="1F497D" w:themeColor="text2"/>
                <w:sz w:val="18"/>
                <w:szCs w:val="20"/>
                <w:lang w:val="fr-FR"/>
              </w:rPr>
              <w:t>Unités Responsables</w:t>
            </w:r>
            <w:r w:rsidRPr="00F96040">
              <w:rPr>
                <w:rFonts w:cstheme="minorHAnsi"/>
                <w:b/>
                <w:sz w:val="18"/>
                <w:szCs w:val="20"/>
              </w:rPr>
              <w:t xml:space="preserve"> | Responsible Units</w:t>
            </w:r>
          </w:p>
        </w:tc>
        <w:tc>
          <w:tcPr>
            <w:tcW w:w="4674" w:type="dxa"/>
            <w:shd w:val="clear" w:color="auto" w:fill="F3F3F3"/>
          </w:tcPr>
          <w:p w:rsidR="00F41A62" w:rsidRPr="005B1CE7" w:rsidRDefault="00F41A62" w:rsidP="00F41A62">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5B1CE7">
              <w:rPr>
                <w:rFonts w:cstheme="minorHAnsi"/>
                <w:b/>
                <w:sz w:val="20"/>
                <w:szCs w:val="20"/>
              </w:rPr>
              <w:t>Observations</w:t>
            </w:r>
            <w:r>
              <w:rPr>
                <w:rFonts w:cstheme="minorHAnsi"/>
                <w:b/>
                <w:sz w:val="20"/>
                <w:szCs w:val="20"/>
              </w:rPr>
              <w:t xml:space="preserve"> | </w:t>
            </w:r>
            <w:r w:rsidRPr="00F96040">
              <w:rPr>
                <w:rFonts w:cstheme="minorHAnsi"/>
                <w:b/>
                <w:color w:val="1F497D" w:themeColor="text2"/>
                <w:sz w:val="20"/>
                <w:szCs w:val="20"/>
              </w:rPr>
              <w:t>Comments</w:t>
            </w:r>
          </w:p>
        </w:tc>
      </w:tr>
      <w:tr w:rsidR="00B00FE2" w:rsidRPr="00FB2CA5" w:rsidTr="00F66382">
        <w:tc>
          <w:tcPr>
            <w:tcW w:w="5131" w:type="dxa"/>
            <w:tcBorders>
              <w:bottom w:val="single" w:sz="18" w:space="0" w:color="000000"/>
            </w:tcBorders>
            <w:shd w:val="clear" w:color="auto" w:fill="FFFF00"/>
          </w:tcPr>
          <w:p w:rsidR="00B00FE2" w:rsidRPr="00367B57" w:rsidRDefault="00B00FE2" w:rsidP="00B00FE2">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367B57">
              <w:rPr>
                <w:rFonts w:cstheme="minorHAnsi"/>
                <w:szCs w:val="20"/>
                <w:lang w:val="en-ZA"/>
              </w:rPr>
              <w:t>Organise a regional meeting to programme GEF6 in the WAPOK</w:t>
            </w:r>
            <w:r w:rsidR="00367B57">
              <w:rPr>
                <w:rFonts w:cstheme="minorHAnsi"/>
                <w:szCs w:val="20"/>
                <w:lang w:val="en-ZA"/>
              </w:rPr>
              <w:t xml:space="preserve">. </w:t>
            </w:r>
          </w:p>
        </w:tc>
        <w:tc>
          <w:tcPr>
            <w:tcW w:w="2687" w:type="dxa"/>
            <w:tcBorders>
              <w:bottom w:val="single" w:sz="18" w:space="0" w:color="000000"/>
            </w:tcBorders>
            <w:shd w:val="clear" w:color="auto" w:fill="FFFF00"/>
          </w:tcPr>
          <w:p w:rsidR="00B00FE2" w:rsidRPr="00367B57" w:rsidRDefault="00B00FE2" w:rsidP="00B00FE2">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367B57">
              <w:rPr>
                <w:rFonts w:cstheme="minorHAnsi"/>
                <w:szCs w:val="20"/>
                <w:lang w:val="en-ZA"/>
              </w:rPr>
              <w:t>June 2014</w:t>
            </w:r>
          </w:p>
        </w:tc>
        <w:tc>
          <w:tcPr>
            <w:tcW w:w="2075" w:type="dxa"/>
            <w:tcBorders>
              <w:bottom w:val="single" w:sz="18" w:space="0" w:color="000000"/>
            </w:tcBorders>
            <w:shd w:val="clear" w:color="auto" w:fill="FFFF00"/>
          </w:tcPr>
          <w:p w:rsidR="00B00FE2" w:rsidRPr="00367B57" w:rsidRDefault="00B00FE2" w:rsidP="00B00FE2">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367B57">
              <w:rPr>
                <w:rFonts w:cstheme="minorHAnsi"/>
                <w:szCs w:val="20"/>
                <w:lang w:val="en-ZA"/>
              </w:rPr>
              <w:t>CO Togo is offering to lead</w:t>
            </w:r>
          </w:p>
        </w:tc>
        <w:tc>
          <w:tcPr>
            <w:tcW w:w="4674" w:type="dxa"/>
            <w:tcBorders>
              <w:bottom w:val="single" w:sz="18" w:space="0" w:color="000000"/>
            </w:tcBorders>
            <w:shd w:val="clear" w:color="auto" w:fill="FFFF00"/>
          </w:tcPr>
          <w:p w:rsidR="00B00FE2" w:rsidRPr="00FB2CA5" w:rsidRDefault="00B00FE2" w:rsidP="00FB2CA5">
            <w:pPr>
              <w:tabs>
                <w:tab w:val="left" w:pos="480"/>
                <w:tab w:val="left" w:pos="960"/>
                <w:tab w:val="left" w:pos="1440"/>
                <w:tab w:val="left" w:pos="1920"/>
                <w:tab w:val="left" w:pos="2400"/>
                <w:tab w:val="left" w:pos="2880"/>
                <w:tab w:val="left" w:pos="3360"/>
                <w:tab w:val="left" w:pos="3840"/>
                <w:tab w:val="left" w:pos="4320"/>
              </w:tabs>
              <w:rPr>
                <w:rFonts w:cstheme="minorHAnsi"/>
                <w:szCs w:val="18"/>
                <w:lang w:val="en-GB"/>
              </w:rPr>
            </w:pPr>
            <w:r w:rsidRPr="00FB2CA5">
              <w:rPr>
                <w:rFonts w:cstheme="minorHAnsi"/>
                <w:szCs w:val="18"/>
                <w:lang w:val="en-GB"/>
              </w:rPr>
              <w:t>More consultations are needed. Early GEF programming is recommended.</w:t>
            </w:r>
            <w:r w:rsidR="00FB2CA5" w:rsidRPr="00FB2CA5">
              <w:rPr>
                <w:rFonts w:cstheme="minorHAnsi"/>
                <w:szCs w:val="18"/>
                <w:lang w:val="en-GB"/>
              </w:rPr>
              <w:t xml:space="preserve"> Refer also to Action #2 under Recommendation 4. It also applies here. </w:t>
            </w:r>
          </w:p>
        </w:tc>
      </w:tr>
    </w:tbl>
    <w:p w:rsidR="00A435F3" w:rsidRPr="006F44B4" w:rsidRDefault="00A435F3"/>
    <w:p w:rsidR="002612C3" w:rsidRPr="006F44B4" w:rsidRDefault="002612C3"/>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1"/>
        <w:gridCol w:w="2687"/>
        <w:gridCol w:w="2075"/>
        <w:gridCol w:w="4674"/>
      </w:tblGrid>
      <w:tr w:rsidR="00314D90" w:rsidRPr="00EF5A4A" w:rsidTr="00937171">
        <w:tc>
          <w:tcPr>
            <w:tcW w:w="14567" w:type="dxa"/>
            <w:gridSpan w:val="4"/>
            <w:tcBorders>
              <w:top w:val="single" w:sz="18" w:space="0" w:color="000000"/>
              <w:bottom w:val="single" w:sz="4" w:space="0" w:color="auto"/>
            </w:tcBorders>
            <w:shd w:val="clear" w:color="auto" w:fill="D9D9D9"/>
          </w:tcPr>
          <w:p w:rsidR="00314D90" w:rsidRPr="00393069"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FB2CA5">
              <w:rPr>
                <w:rFonts w:cstheme="minorHAnsi"/>
                <w:b/>
                <w:color w:val="1F497D" w:themeColor="text2"/>
                <w:lang w:val="fr-FR"/>
              </w:rPr>
              <w:lastRenderedPageBreak/>
              <w:t xml:space="preserve">Recommandation </w:t>
            </w:r>
            <w:r w:rsidRPr="00FB2CA5">
              <w:rPr>
                <w:rFonts w:cstheme="minorHAnsi"/>
                <w:b/>
                <w:lang w:val="fr-FR"/>
              </w:rPr>
              <w:t>2</w:t>
            </w:r>
            <w:r w:rsidRPr="00393069">
              <w:rPr>
                <w:rFonts w:cstheme="minorHAnsi"/>
                <w:b/>
                <w:color w:val="1F497D" w:themeColor="text2"/>
                <w:sz w:val="20"/>
                <w:szCs w:val="20"/>
                <w:lang w:val="fr-FR"/>
              </w:rPr>
              <w:t>.</w:t>
            </w:r>
          </w:p>
          <w:p w:rsidR="00FC1AF2" w:rsidRPr="00FC1AF2" w:rsidRDefault="00FC1AF2" w:rsidP="001D5E58">
            <w:pPr>
              <w:keepNext/>
              <w:rPr>
                <w:rFonts w:cstheme="minorHAnsi"/>
                <w:b/>
                <w:color w:val="1F497D" w:themeColor="text2"/>
                <w:sz w:val="20"/>
                <w:szCs w:val="20"/>
                <w:lang w:val="fr-FR"/>
              </w:rPr>
            </w:pPr>
            <w:r w:rsidRPr="00FC1AF2">
              <w:rPr>
                <w:rFonts w:cstheme="minorHAnsi"/>
                <w:b/>
                <w:color w:val="1F497D" w:themeColor="text2"/>
                <w:sz w:val="20"/>
                <w:szCs w:val="20"/>
                <w:lang w:val="fr-FR"/>
              </w:rPr>
              <w:t xml:space="preserve">Sur Le montage institutionnel et la tutelle : Le montage institutionnel des projets régionaux à caractère conservatoire : </w:t>
            </w:r>
            <w:r w:rsidRPr="00FC1AF2">
              <w:rPr>
                <w:rFonts w:cstheme="minorHAnsi"/>
                <w:b/>
                <w:color w:val="1F497D" w:themeColor="text2"/>
                <w:sz w:val="20"/>
                <w:szCs w:val="20"/>
                <w:u w:val="single"/>
                <w:lang w:val="fr-FR"/>
              </w:rPr>
              <w:t>l’implication des tutelles techniques</w:t>
            </w:r>
            <w:r>
              <w:rPr>
                <w:rFonts w:cstheme="minorHAnsi"/>
                <w:b/>
                <w:color w:val="1F497D" w:themeColor="text2"/>
                <w:sz w:val="20"/>
                <w:szCs w:val="20"/>
                <w:lang w:val="fr-FR"/>
              </w:rPr>
              <w:t xml:space="preserve"> est à systématiser. </w:t>
            </w:r>
            <w:r w:rsidRPr="00FC1AF2">
              <w:rPr>
                <w:rFonts w:cstheme="minorHAnsi"/>
                <w:b/>
                <w:color w:val="1F497D" w:themeColor="text2"/>
                <w:sz w:val="20"/>
                <w:szCs w:val="20"/>
                <w:lang w:val="fr-FR"/>
              </w:rPr>
              <w:t>L’expérience du WAP a montré les possibilités de collaborer efficacement dans le cadre</w:t>
            </w:r>
            <w:r w:rsidR="00C36BFD">
              <w:rPr>
                <w:rFonts w:cstheme="minorHAnsi"/>
                <w:b/>
                <w:color w:val="1F497D" w:themeColor="text2"/>
                <w:sz w:val="20"/>
                <w:szCs w:val="20"/>
                <w:lang w:val="fr-FR"/>
              </w:rPr>
              <w:t xml:space="preserve">. </w:t>
            </w:r>
          </w:p>
        </w:tc>
      </w:tr>
      <w:tr w:rsidR="00314D90" w:rsidRPr="00EF5A4A" w:rsidTr="00937171">
        <w:tc>
          <w:tcPr>
            <w:tcW w:w="14567" w:type="dxa"/>
            <w:gridSpan w:val="4"/>
            <w:shd w:val="clear" w:color="auto" w:fill="EAF1DD" w:themeFill="accent3" w:themeFillTint="33"/>
          </w:tcPr>
          <w:p w:rsidR="00314D90" w:rsidRPr="00DB6809"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1D50C3">
              <w:rPr>
                <w:rFonts w:cstheme="minorHAnsi"/>
                <w:b/>
                <w:color w:val="1F497D" w:themeColor="text2"/>
                <w:sz w:val="20"/>
                <w:szCs w:val="20"/>
                <w:lang w:val="fr-FR"/>
              </w:rPr>
              <w:t>Réponse de la direction</w:t>
            </w:r>
            <w:r w:rsidRPr="001D50C3">
              <w:rPr>
                <w:rFonts w:cstheme="minorHAnsi"/>
                <w:b/>
                <w:sz w:val="20"/>
                <w:szCs w:val="20"/>
                <w:lang w:val="fr-FR"/>
              </w:rPr>
              <w:t xml:space="preserve"> | </w:t>
            </w:r>
            <w:r w:rsidRPr="00DB6809">
              <w:rPr>
                <w:rFonts w:cstheme="minorHAnsi"/>
                <w:b/>
                <w:sz w:val="20"/>
                <w:szCs w:val="20"/>
                <w:lang w:val="fr-FR"/>
              </w:rPr>
              <w:t>Management Response</w:t>
            </w:r>
          </w:p>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832935" w:rsidRPr="0011396D" w:rsidTr="006107F3">
        <w:tc>
          <w:tcPr>
            <w:tcW w:w="14567" w:type="dxa"/>
            <w:gridSpan w:val="4"/>
            <w:shd w:val="clear" w:color="auto" w:fill="F3F3F3"/>
          </w:tcPr>
          <w:p w:rsidR="00832935" w:rsidRPr="00314D90" w:rsidRDefault="00832935" w:rsidP="006107F3">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rPr>
            </w:pPr>
            <w:r w:rsidRPr="00314D90">
              <w:rPr>
                <w:rFonts w:cstheme="minorHAnsi"/>
                <w:b/>
                <w:color w:val="1F497D" w:themeColor="text2"/>
                <w:szCs w:val="20"/>
              </w:rPr>
              <w:t xml:space="preserve">PNUD/FEM | </w:t>
            </w:r>
            <w:r w:rsidRPr="00314D90">
              <w:rPr>
                <w:rFonts w:cstheme="minorHAnsi"/>
                <w:b/>
                <w:szCs w:val="20"/>
              </w:rPr>
              <w:t>UNDP-GEF</w:t>
            </w:r>
          </w:p>
          <w:p w:rsidR="00832935" w:rsidRPr="00314D90" w:rsidRDefault="00832935" w:rsidP="006107F3">
            <w:pPr>
              <w:tabs>
                <w:tab w:val="left" w:pos="480"/>
                <w:tab w:val="left" w:pos="960"/>
                <w:tab w:val="left" w:pos="1440"/>
                <w:tab w:val="left" w:pos="1920"/>
                <w:tab w:val="left" w:pos="2400"/>
                <w:tab w:val="left" w:pos="2880"/>
                <w:tab w:val="left" w:pos="3360"/>
                <w:tab w:val="left" w:pos="3840"/>
                <w:tab w:val="left" w:pos="4320"/>
              </w:tabs>
              <w:rPr>
                <w:rFonts w:cstheme="minorHAnsi"/>
                <w:b/>
                <w:i/>
                <w:szCs w:val="20"/>
              </w:rPr>
            </w:pPr>
            <w:r w:rsidRPr="00314D90">
              <w:rPr>
                <w:rFonts w:cstheme="minorHAnsi"/>
                <w:b/>
                <w:i/>
                <w:szCs w:val="20"/>
              </w:rPr>
              <w:t>[</w:t>
            </w:r>
            <w:r>
              <w:rPr>
                <w:rFonts w:cstheme="minorHAnsi"/>
                <w:b/>
                <w:i/>
                <w:szCs w:val="20"/>
              </w:rPr>
              <w:t xml:space="preserve">Updated </w:t>
            </w:r>
            <w:r w:rsidR="00C36BFD">
              <w:rPr>
                <w:rFonts w:cstheme="minorHAnsi"/>
                <w:b/>
                <w:i/>
                <w:szCs w:val="20"/>
              </w:rPr>
              <w:t>27</w:t>
            </w:r>
            <w:r>
              <w:rPr>
                <w:rFonts w:cstheme="minorHAnsi"/>
                <w:b/>
                <w:i/>
                <w:szCs w:val="20"/>
              </w:rPr>
              <w:t>-Apr-2014</w:t>
            </w:r>
            <w:r w:rsidRPr="00314D90">
              <w:rPr>
                <w:rFonts w:cstheme="minorHAnsi"/>
                <w:b/>
                <w:i/>
                <w:szCs w:val="20"/>
              </w:rPr>
              <w:t>]</w:t>
            </w:r>
          </w:p>
          <w:p w:rsidR="00832935" w:rsidRPr="0011396D" w:rsidRDefault="00C36BFD" w:rsidP="004D3C49">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Regional UNDP-GEF conservation projects are not a novelty, but they are not the easier projects to negotiate and implement</w:t>
            </w:r>
            <w:r w:rsidR="00832935" w:rsidRPr="00314D90">
              <w:rPr>
                <w:rFonts w:cstheme="minorHAnsi"/>
                <w:szCs w:val="20"/>
              </w:rPr>
              <w:t>.</w:t>
            </w:r>
            <w:r>
              <w:rPr>
                <w:rFonts w:cstheme="minorHAnsi"/>
                <w:szCs w:val="20"/>
              </w:rPr>
              <w:t xml:space="preserve"> In terms of systematizing what works and what could be improved, we mention (i) </w:t>
            </w:r>
            <w:r w:rsidR="004D3C49">
              <w:rPr>
                <w:rFonts w:cstheme="minorHAnsi"/>
                <w:szCs w:val="20"/>
              </w:rPr>
              <w:t>early and careful negotiations during project development stage, especially with respect to sensitive issues (country leadership, management arrangements); (ii) support from supranational bodies; (iii) build on solid national baseline of conservation experience.</w:t>
            </w:r>
          </w:p>
        </w:tc>
      </w:tr>
      <w:tr w:rsidR="00FB2CA5" w:rsidRPr="00EF5A4A" w:rsidTr="00655EA9">
        <w:tc>
          <w:tcPr>
            <w:tcW w:w="14567" w:type="dxa"/>
            <w:gridSpan w:val="4"/>
            <w:shd w:val="clear" w:color="auto" w:fill="F3F3F3"/>
          </w:tcPr>
          <w:p w:rsidR="00FB2CA5" w:rsidRDefault="00FB2CA5" w:rsidP="00FB2CA5">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314D90">
              <w:rPr>
                <w:rFonts w:cstheme="minorHAnsi"/>
                <w:b/>
                <w:color w:val="1F497D" w:themeColor="text2"/>
                <w:sz w:val="20"/>
                <w:szCs w:val="20"/>
                <w:lang w:val="en-ZA"/>
              </w:rPr>
              <w:t>PNUD Burkina Faso</w:t>
            </w:r>
            <w:r>
              <w:rPr>
                <w:rFonts w:cstheme="minorHAnsi"/>
                <w:b/>
                <w:color w:val="1F497D" w:themeColor="text2"/>
                <w:sz w:val="20"/>
                <w:szCs w:val="20"/>
                <w:lang w:val="en-ZA"/>
              </w:rPr>
              <w:t xml:space="preserve"> </w:t>
            </w:r>
            <w:r w:rsidRPr="00314D90">
              <w:rPr>
                <w:rFonts w:cstheme="minorHAnsi"/>
                <w:b/>
                <w:color w:val="1F497D" w:themeColor="text2"/>
                <w:szCs w:val="20"/>
              </w:rPr>
              <w:t xml:space="preserve">| </w:t>
            </w:r>
            <w:r w:rsidRPr="00314D90">
              <w:rPr>
                <w:rFonts w:cstheme="minorHAnsi"/>
                <w:b/>
                <w:szCs w:val="20"/>
              </w:rPr>
              <w:t>UNDP</w:t>
            </w:r>
            <w:r>
              <w:rPr>
                <w:rFonts w:cstheme="minorHAnsi"/>
                <w:b/>
                <w:szCs w:val="20"/>
              </w:rPr>
              <w:t xml:space="preserve"> Country Office Burkina Faso </w:t>
            </w:r>
          </w:p>
          <w:p w:rsidR="00FB2CA5" w:rsidRPr="00275D6C" w:rsidRDefault="00275D6C" w:rsidP="00275D6C">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275D6C">
              <w:rPr>
                <w:rFonts w:cstheme="minorHAnsi"/>
                <w:b/>
                <w:color w:val="1F497D" w:themeColor="text2"/>
                <w:sz w:val="20"/>
                <w:szCs w:val="20"/>
                <w:lang w:val="fr-FR"/>
              </w:rPr>
              <w:t xml:space="preserve">L’implication d’une tutelle technique est importante dans ce type de projet, mais elle peut se faire sans </w:t>
            </w:r>
            <w:r>
              <w:rPr>
                <w:rFonts w:cstheme="minorHAnsi"/>
                <w:b/>
                <w:color w:val="1F497D" w:themeColor="text2"/>
                <w:sz w:val="20"/>
                <w:szCs w:val="20"/>
                <w:lang w:val="fr-FR"/>
              </w:rPr>
              <w:t xml:space="preserve">impliquer systématiquement une autre agence au niveau régional, surtout quand elle n’est  pas représentée dans les BP couverts. Les BP </w:t>
            </w:r>
            <w:r w:rsidR="006C7057">
              <w:rPr>
                <w:rFonts w:cstheme="minorHAnsi"/>
                <w:b/>
                <w:color w:val="1F497D" w:themeColor="text2"/>
                <w:sz w:val="20"/>
                <w:szCs w:val="20"/>
                <w:lang w:val="fr-FR"/>
              </w:rPr>
              <w:t>peuvent</w:t>
            </w:r>
            <w:r>
              <w:rPr>
                <w:rFonts w:cstheme="minorHAnsi"/>
                <w:b/>
                <w:color w:val="1F497D" w:themeColor="text2"/>
                <w:sz w:val="20"/>
                <w:szCs w:val="20"/>
                <w:lang w:val="fr-FR"/>
              </w:rPr>
              <w:t xml:space="preserve"> bien jouer ce rôle. </w:t>
            </w:r>
            <w:r w:rsidRPr="00275D6C">
              <w:rPr>
                <w:rFonts w:cstheme="minorHAnsi"/>
                <w:b/>
                <w:color w:val="1F497D" w:themeColor="text2"/>
                <w:sz w:val="20"/>
                <w:szCs w:val="20"/>
                <w:lang w:val="fr-FR"/>
              </w:rPr>
              <w:t>Ce</w:t>
            </w:r>
            <w:r>
              <w:rPr>
                <w:rFonts w:cstheme="minorHAnsi"/>
                <w:b/>
                <w:color w:val="1F497D" w:themeColor="text2"/>
                <w:sz w:val="20"/>
                <w:szCs w:val="20"/>
                <w:lang w:val="fr-FR"/>
              </w:rPr>
              <w:t>tte option réduirait les coûts de transactions, responsabiliserait d’avantage le BP en charge de la tutelle technique et améliorerait le suivi sur le terrain.</w:t>
            </w:r>
            <w:r w:rsidR="00A747D0">
              <w:rPr>
                <w:rFonts w:cstheme="minorHAnsi"/>
                <w:b/>
                <w:color w:val="1F497D" w:themeColor="text2"/>
                <w:sz w:val="20"/>
                <w:szCs w:val="20"/>
                <w:lang w:val="fr-FR"/>
              </w:rPr>
              <w:t xml:space="preserve"> </w:t>
            </w:r>
          </w:p>
        </w:tc>
      </w:tr>
      <w:tr w:rsidR="00FB2CA5" w:rsidRPr="00A747D0" w:rsidTr="00655EA9">
        <w:tc>
          <w:tcPr>
            <w:tcW w:w="14567" w:type="dxa"/>
            <w:gridSpan w:val="4"/>
            <w:shd w:val="clear" w:color="auto" w:fill="F3F3F3"/>
          </w:tcPr>
          <w:p w:rsidR="00FB2CA5" w:rsidRPr="00A747D0" w:rsidRDefault="00FB2CA5" w:rsidP="006F44B4">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A747D0">
              <w:rPr>
                <w:rFonts w:cstheme="minorHAnsi"/>
                <w:b/>
                <w:color w:val="1F497D" w:themeColor="text2"/>
                <w:sz w:val="20"/>
                <w:szCs w:val="20"/>
                <w:lang w:val="fr-FR"/>
              </w:rPr>
              <w:t xml:space="preserve">UNOPS:  </w:t>
            </w:r>
            <w:r w:rsidR="00805328" w:rsidRPr="00A747D0">
              <w:rPr>
                <w:rFonts w:cstheme="minorHAnsi"/>
                <w:b/>
                <w:color w:val="1F497D" w:themeColor="text2"/>
                <w:sz w:val="20"/>
                <w:szCs w:val="20"/>
                <w:lang w:val="fr-FR"/>
              </w:rPr>
              <w:t>no particular comment.</w:t>
            </w:r>
          </w:p>
        </w:tc>
      </w:tr>
      <w:tr w:rsidR="00314D90" w:rsidRPr="005B1CE7" w:rsidTr="00937171">
        <w:tc>
          <w:tcPr>
            <w:tcW w:w="5131" w:type="dxa"/>
            <w:shd w:val="clear" w:color="auto" w:fill="F3F3F3"/>
          </w:tcPr>
          <w:p w:rsidR="00314D90" w:rsidRPr="00A747D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C36BFD">
              <w:rPr>
                <w:rFonts w:cstheme="minorHAnsi"/>
                <w:b/>
                <w:color w:val="1F497D" w:themeColor="text2"/>
                <w:sz w:val="20"/>
                <w:szCs w:val="20"/>
                <w:lang w:val="fr-FR"/>
              </w:rPr>
              <w:t>Actions clés</w:t>
            </w:r>
            <w:r w:rsidRPr="00A747D0">
              <w:rPr>
                <w:rFonts w:cstheme="minorHAnsi"/>
                <w:b/>
                <w:sz w:val="20"/>
                <w:szCs w:val="20"/>
                <w:lang w:val="fr-FR"/>
              </w:rPr>
              <w:t xml:space="preserve"> | Key Actions</w:t>
            </w:r>
          </w:p>
        </w:tc>
        <w:tc>
          <w:tcPr>
            <w:tcW w:w="2687" w:type="dxa"/>
            <w:shd w:val="clear" w:color="auto" w:fill="F3F3F3"/>
          </w:tcPr>
          <w:p w:rsidR="00314D90" w:rsidRPr="00A747D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123D4F">
              <w:rPr>
                <w:rFonts w:cstheme="minorHAnsi"/>
                <w:b/>
                <w:color w:val="1F497D" w:themeColor="text2"/>
                <w:sz w:val="20"/>
                <w:szCs w:val="20"/>
                <w:lang w:val="fr-FR"/>
              </w:rPr>
              <w:t>Calendrier</w:t>
            </w:r>
            <w:r w:rsidRPr="00A747D0">
              <w:rPr>
                <w:rFonts w:cstheme="minorHAnsi"/>
                <w:b/>
                <w:sz w:val="20"/>
                <w:szCs w:val="20"/>
                <w:lang w:val="fr-FR"/>
              </w:rPr>
              <w:t xml:space="preserve"> | Time Frame </w:t>
            </w:r>
          </w:p>
        </w:tc>
        <w:tc>
          <w:tcPr>
            <w:tcW w:w="2075" w:type="dxa"/>
            <w:shd w:val="clear" w:color="auto" w:fill="F3F3F3"/>
          </w:tcPr>
          <w:p w:rsidR="00314D90" w:rsidRPr="00A747D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lang w:val="fr-FR"/>
              </w:rPr>
            </w:pPr>
            <w:r w:rsidRPr="00123D4F">
              <w:rPr>
                <w:rFonts w:cstheme="minorHAnsi"/>
                <w:b/>
                <w:color w:val="1F497D" w:themeColor="text2"/>
                <w:sz w:val="18"/>
                <w:szCs w:val="20"/>
                <w:lang w:val="fr-FR"/>
              </w:rPr>
              <w:t>Unités Responsables</w:t>
            </w:r>
            <w:r w:rsidRPr="00A747D0">
              <w:rPr>
                <w:rFonts w:cstheme="minorHAnsi"/>
                <w:b/>
                <w:sz w:val="18"/>
                <w:szCs w:val="20"/>
                <w:lang w:val="fr-FR"/>
              </w:rPr>
              <w:t xml:space="preserve"> | Responsible Units</w:t>
            </w:r>
          </w:p>
        </w:tc>
        <w:tc>
          <w:tcPr>
            <w:tcW w:w="4674" w:type="dxa"/>
            <w:shd w:val="clear" w:color="auto" w:fill="F3F3F3"/>
          </w:tcPr>
          <w:p w:rsidR="00314D90" w:rsidRPr="005B1CE7" w:rsidRDefault="00314D90" w:rsidP="00937171">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A747D0">
              <w:rPr>
                <w:rFonts w:cstheme="minorHAnsi"/>
                <w:b/>
                <w:sz w:val="20"/>
                <w:szCs w:val="20"/>
                <w:lang w:val="fr-FR"/>
              </w:rPr>
              <w:t>O</w:t>
            </w:r>
            <w:r w:rsidRPr="005B1CE7">
              <w:rPr>
                <w:rFonts w:cstheme="minorHAnsi"/>
                <w:b/>
                <w:sz w:val="20"/>
                <w:szCs w:val="20"/>
              </w:rPr>
              <w:t>bservations</w:t>
            </w:r>
            <w:r>
              <w:rPr>
                <w:rFonts w:cstheme="minorHAnsi"/>
                <w:b/>
                <w:sz w:val="20"/>
                <w:szCs w:val="20"/>
              </w:rPr>
              <w:t xml:space="preserve"> | </w:t>
            </w:r>
            <w:r w:rsidRPr="00F96040">
              <w:rPr>
                <w:rFonts w:cstheme="minorHAnsi"/>
                <w:b/>
                <w:color w:val="1F497D" w:themeColor="text2"/>
                <w:sz w:val="20"/>
                <w:szCs w:val="20"/>
              </w:rPr>
              <w:t>Comments</w:t>
            </w:r>
          </w:p>
        </w:tc>
      </w:tr>
      <w:tr w:rsidR="00F66382" w:rsidRPr="00367B57" w:rsidTr="00F66382">
        <w:tc>
          <w:tcPr>
            <w:tcW w:w="5131" w:type="dxa"/>
            <w:tcBorders>
              <w:bottom w:val="single" w:sz="18" w:space="0" w:color="000000"/>
            </w:tcBorders>
            <w:shd w:val="clear" w:color="auto" w:fill="FFFF00"/>
          </w:tcPr>
          <w:p w:rsidR="004D3C49" w:rsidRPr="00367B57" w:rsidRDefault="004D3C49" w:rsidP="004B25CD">
            <w:pPr>
              <w:rPr>
                <w:rFonts w:cstheme="minorHAnsi"/>
                <w:szCs w:val="20"/>
                <w:lang w:val="en-ZA"/>
              </w:rPr>
            </w:pPr>
            <w:r w:rsidRPr="00367B57">
              <w:rPr>
                <w:rFonts w:cstheme="minorHAnsi"/>
                <w:szCs w:val="20"/>
                <w:lang w:val="en-ZA"/>
              </w:rPr>
              <w:t xml:space="preserve">Take these lessons into account in the development of new GEF6 </w:t>
            </w:r>
            <w:r w:rsidR="00367B57">
              <w:rPr>
                <w:rFonts w:cstheme="minorHAnsi"/>
                <w:szCs w:val="20"/>
                <w:lang w:val="en-ZA"/>
              </w:rPr>
              <w:t xml:space="preserve">regional </w:t>
            </w:r>
            <w:r w:rsidRPr="00367B57">
              <w:rPr>
                <w:rFonts w:cstheme="minorHAnsi"/>
                <w:szCs w:val="20"/>
                <w:lang w:val="en-ZA"/>
              </w:rPr>
              <w:t>projects</w:t>
            </w:r>
            <w:r w:rsidR="00F66382" w:rsidRPr="00367B57">
              <w:rPr>
                <w:rFonts w:cstheme="minorHAnsi"/>
                <w:szCs w:val="20"/>
                <w:lang w:val="en-ZA"/>
              </w:rPr>
              <w:t>:</w:t>
            </w:r>
          </w:p>
          <w:p w:rsidR="00F66382" w:rsidRPr="00367B57" w:rsidRDefault="00367B57" w:rsidP="004B25CD">
            <w:pPr>
              <w:pStyle w:val="Paragraphedeliste"/>
              <w:numPr>
                <w:ilvl w:val="0"/>
                <w:numId w:val="33"/>
              </w:numPr>
              <w:spacing w:after="0" w:line="240" w:lineRule="auto"/>
              <w:ind w:left="454" w:hanging="454"/>
              <w:rPr>
                <w:rFonts w:cstheme="minorHAnsi"/>
                <w:szCs w:val="20"/>
                <w:lang w:val="en-ZA"/>
              </w:rPr>
            </w:pPr>
            <w:r w:rsidRPr="00367B57">
              <w:rPr>
                <w:rFonts w:cstheme="minorHAnsi"/>
                <w:szCs w:val="20"/>
                <w:lang w:val="en-ZA"/>
              </w:rPr>
              <w:t>Early and careful negotiations during project development stage, especially with respect to sensitive issues (country leadership,</w:t>
            </w:r>
            <w:r w:rsidR="00F66382" w:rsidRPr="00367B57">
              <w:rPr>
                <w:rFonts w:cstheme="minorHAnsi"/>
                <w:szCs w:val="20"/>
                <w:lang w:val="en-ZA"/>
              </w:rPr>
              <w:t xml:space="preserve"> management arrangements);</w:t>
            </w:r>
          </w:p>
          <w:p w:rsidR="00F66382" w:rsidRPr="00367B57" w:rsidRDefault="00367B57" w:rsidP="004B25CD">
            <w:pPr>
              <w:pStyle w:val="Paragraphedeliste"/>
              <w:numPr>
                <w:ilvl w:val="0"/>
                <w:numId w:val="33"/>
              </w:numPr>
              <w:spacing w:after="0" w:line="240" w:lineRule="auto"/>
              <w:ind w:left="454" w:hanging="454"/>
              <w:rPr>
                <w:rFonts w:cstheme="minorHAnsi"/>
                <w:szCs w:val="20"/>
                <w:lang w:val="en-ZA"/>
              </w:rPr>
            </w:pPr>
            <w:r w:rsidRPr="00367B57">
              <w:rPr>
                <w:rFonts w:cstheme="minorHAnsi"/>
                <w:szCs w:val="20"/>
                <w:lang w:val="en-ZA"/>
              </w:rPr>
              <w:t xml:space="preserve">Support from supranational bodies; </w:t>
            </w:r>
          </w:p>
          <w:p w:rsidR="00F66382" w:rsidRPr="00367B57" w:rsidRDefault="00367B57" w:rsidP="004B25CD">
            <w:pPr>
              <w:pStyle w:val="Paragraphedeliste"/>
              <w:numPr>
                <w:ilvl w:val="0"/>
                <w:numId w:val="33"/>
              </w:numPr>
              <w:spacing w:after="0" w:line="240" w:lineRule="auto"/>
              <w:ind w:left="454" w:hanging="454"/>
              <w:rPr>
                <w:rFonts w:cstheme="minorHAnsi"/>
                <w:szCs w:val="20"/>
                <w:lang w:val="en-ZA"/>
              </w:rPr>
            </w:pPr>
            <w:r w:rsidRPr="00367B57">
              <w:rPr>
                <w:rFonts w:cstheme="minorHAnsi"/>
                <w:szCs w:val="20"/>
                <w:lang w:val="en-ZA"/>
              </w:rPr>
              <w:t>Build on solid national baseline of conservation e</w:t>
            </w:r>
            <w:r w:rsidR="00F66382" w:rsidRPr="00367B57">
              <w:rPr>
                <w:rFonts w:cstheme="minorHAnsi"/>
                <w:szCs w:val="20"/>
                <w:lang w:val="en-ZA"/>
              </w:rPr>
              <w:t>xperience.</w:t>
            </w:r>
          </w:p>
        </w:tc>
        <w:tc>
          <w:tcPr>
            <w:tcW w:w="2687" w:type="dxa"/>
            <w:tcBorders>
              <w:bottom w:val="single" w:sz="18" w:space="0" w:color="000000"/>
            </w:tcBorders>
            <w:shd w:val="clear" w:color="auto" w:fill="FFFF00"/>
          </w:tcPr>
          <w:p w:rsidR="004D3C49" w:rsidRPr="00367B57" w:rsidRDefault="002612C3" w:rsidP="004B25CD">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367B57">
              <w:rPr>
                <w:rFonts w:cstheme="minorHAnsi"/>
                <w:szCs w:val="20"/>
                <w:lang w:val="en-ZA"/>
              </w:rPr>
              <w:t xml:space="preserve">As from now (Apr 2014) on </w:t>
            </w:r>
          </w:p>
        </w:tc>
        <w:tc>
          <w:tcPr>
            <w:tcW w:w="2075" w:type="dxa"/>
            <w:tcBorders>
              <w:bottom w:val="single" w:sz="18" w:space="0" w:color="000000"/>
            </w:tcBorders>
            <w:shd w:val="clear" w:color="auto" w:fill="FFFF00"/>
          </w:tcPr>
          <w:p w:rsidR="004D3C49" w:rsidRPr="00367B57" w:rsidRDefault="004D3C49" w:rsidP="004B25CD">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367B57">
              <w:rPr>
                <w:rFonts w:cstheme="minorHAnsi"/>
                <w:szCs w:val="20"/>
                <w:lang w:val="en-ZA"/>
              </w:rPr>
              <w:t>UNDP-GEF, UNDP COs</w:t>
            </w:r>
          </w:p>
        </w:tc>
        <w:tc>
          <w:tcPr>
            <w:tcW w:w="4674" w:type="dxa"/>
            <w:tcBorders>
              <w:bottom w:val="single" w:sz="18" w:space="0" w:color="000000"/>
            </w:tcBorders>
            <w:shd w:val="clear" w:color="auto" w:fill="FFFF00"/>
          </w:tcPr>
          <w:p w:rsidR="004D3C49" w:rsidRPr="00367B57" w:rsidRDefault="004D3C49" w:rsidP="004B25CD">
            <w:pPr>
              <w:tabs>
                <w:tab w:val="left" w:pos="480"/>
                <w:tab w:val="left" w:pos="960"/>
                <w:tab w:val="left" w:pos="1440"/>
                <w:tab w:val="left" w:pos="1920"/>
                <w:tab w:val="left" w:pos="2400"/>
                <w:tab w:val="left" w:pos="2880"/>
                <w:tab w:val="left" w:pos="3360"/>
                <w:tab w:val="left" w:pos="3840"/>
                <w:tab w:val="left" w:pos="4320"/>
              </w:tabs>
              <w:rPr>
                <w:rFonts w:cstheme="minorHAnsi"/>
                <w:szCs w:val="18"/>
                <w:lang w:val="en-ZA"/>
              </w:rPr>
            </w:pPr>
            <w:r w:rsidRPr="00367B57">
              <w:rPr>
                <w:rFonts w:cstheme="minorHAnsi"/>
                <w:szCs w:val="18"/>
                <w:lang w:val="en-ZA"/>
              </w:rPr>
              <w:t>n/a</w:t>
            </w:r>
          </w:p>
        </w:tc>
      </w:tr>
    </w:tbl>
    <w:p w:rsidR="00314D90" w:rsidRPr="004D3C49" w:rsidRDefault="00314D90">
      <w:pPr>
        <w:rPr>
          <w:lang w:val="en-ZA"/>
        </w:rPr>
      </w:pPr>
    </w:p>
    <w:p w:rsidR="00314D90" w:rsidRPr="004D3C49" w:rsidRDefault="00314D90">
      <w:pPr>
        <w:rPr>
          <w:lang w:val="en-ZA"/>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1"/>
        <w:gridCol w:w="2687"/>
        <w:gridCol w:w="2075"/>
        <w:gridCol w:w="4674"/>
      </w:tblGrid>
      <w:tr w:rsidR="00314D90" w:rsidRPr="00EF5A4A" w:rsidTr="00937171">
        <w:tc>
          <w:tcPr>
            <w:tcW w:w="14567" w:type="dxa"/>
            <w:gridSpan w:val="4"/>
            <w:tcBorders>
              <w:top w:val="single" w:sz="18" w:space="0" w:color="000000"/>
              <w:bottom w:val="single" w:sz="4" w:space="0" w:color="auto"/>
            </w:tcBorders>
            <w:shd w:val="clear" w:color="auto" w:fill="D9D9D9"/>
          </w:tcPr>
          <w:p w:rsidR="00314D90" w:rsidRPr="00393069"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1D50C3">
              <w:rPr>
                <w:rFonts w:cstheme="minorHAnsi"/>
                <w:b/>
                <w:color w:val="1F497D" w:themeColor="text2"/>
                <w:lang w:val="fr-FR"/>
              </w:rPr>
              <w:t xml:space="preserve">Recommandation </w:t>
            </w:r>
            <w:r>
              <w:rPr>
                <w:rFonts w:cstheme="minorHAnsi"/>
                <w:b/>
                <w:lang w:val="fr-FR"/>
              </w:rPr>
              <w:t>3</w:t>
            </w:r>
            <w:r w:rsidRPr="00393069">
              <w:rPr>
                <w:rFonts w:cstheme="minorHAnsi"/>
                <w:b/>
                <w:color w:val="1F497D" w:themeColor="text2"/>
                <w:sz w:val="20"/>
                <w:szCs w:val="20"/>
                <w:lang w:val="fr-FR"/>
              </w:rPr>
              <w:t>.</w:t>
            </w:r>
          </w:p>
          <w:p w:rsidR="00314D90" w:rsidRPr="00FC1AF2" w:rsidRDefault="00FC1AF2" w:rsidP="001D5E58">
            <w:pPr>
              <w:keepNext/>
              <w:rPr>
                <w:rFonts w:cstheme="minorHAnsi"/>
                <w:b/>
                <w:color w:val="1F497D" w:themeColor="text2"/>
                <w:sz w:val="20"/>
                <w:szCs w:val="20"/>
                <w:lang w:val="fr-FR"/>
              </w:rPr>
            </w:pPr>
            <w:r>
              <w:rPr>
                <w:rFonts w:cstheme="minorHAnsi"/>
                <w:b/>
                <w:color w:val="1F497D" w:themeColor="text2"/>
                <w:sz w:val="20"/>
                <w:szCs w:val="20"/>
                <w:lang w:val="fr-FR"/>
              </w:rPr>
              <w:t>Sur l</w:t>
            </w:r>
            <w:r w:rsidRPr="00FC1AF2">
              <w:rPr>
                <w:rFonts w:cstheme="minorHAnsi"/>
                <w:b/>
                <w:color w:val="1F497D" w:themeColor="text2"/>
                <w:sz w:val="20"/>
                <w:szCs w:val="20"/>
                <w:lang w:val="fr-FR"/>
              </w:rPr>
              <w:t>e rôle futur des structures d’exécution de projets</w:t>
            </w:r>
            <w:r>
              <w:rPr>
                <w:rFonts w:cstheme="minorHAnsi"/>
                <w:b/>
                <w:color w:val="1F497D" w:themeColor="text2"/>
                <w:sz w:val="20"/>
                <w:szCs w:val="20"/>
                <w:lang w:val="fr-FR"/>
              </w:rPr>
              <w:t xml:space="preserve"> : </w:t>
            </w:r>
            <w:r w:rsidRPr="00FC1AF2">
              <w:rPr>
                <w:rFonts w:cstheme="minorHAnsi"/>
                <w:b/>
                <w:color w:val="1F497D" w:themeColor="text2"/>
                <w:sz w:val="20"/>
                <w:szCs w:val="20"/>
                <w:lang w:val="fr-FR"/>
              </w:rPr>
              <w:t xml:space="preserve">Le rôle futur des structures d’exécution habituelles doit se limiter à une </w:t>
            </w:r>
            <w:r w:rsidRPr="00FC1AF2">
              <w:rPr>
                <w:rFonts w:cstheme="minorHAnsi"/>
                <w:b/>
                <w:color w:val="1F497D" w:themeColor="text2"/>
                <w:sz w:val="20"/>
                <w:szCs w:val="20"/>
                <w:u w:val="single"/>
                <w:lang w:val="fr-FR"/>
              </w:rPr>
              <w:t>intervention d’appui-conseil</w:t>
            </w:r>
            <w:r w:rsidRPr="00FC1AF2">
              <w:rPr>
                <w:rFonts w:cstheme="minorHAnsi"/>
                <w:b/>
                <w:color w:val="1F497D" w:themeColor="text2"/>
                <w:sz w:val="20"/>
                <w:szCs w:val="20"/>
                <w:lang w:val="fr-FR"/>
              </w:rPr>
              <w:t xml:space="preserve"> seul et non de d’exécution des projets de cette nature.</w:t>
            </w:r>
          </w:p>
        </w:tc>
      </w:tr>
      <w:tr w:rsidR="00F41A62" w:rsidRPr="00EF5A4A" w:rsidTr="00937171">
        <w:tc>
          <w:tcPr>
            <w:tcW w:w="14567" w:type="dxa"/>
            <w:gridSpan w:val="4"/>
            <w:shd w:val="clear" w:color="auto" w:fill="EAF1DD" w:themeFill="accent3" w:themeFillTint="33"/>
          </w:tcPr>
          <w:p w:rsidR="00F41A62" w:rsidRPr="00F41A62"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1D50C3">
              <w:rPr>
                <w:rFonts w:cstheme="minorHAnsi"/>
                <w:b/>
                <w:color w:val="1F497D" w:themeColor="text2"/>
                <w:sz w:val="20"/>
                <w:szCs w:val="20"/>
                <w:lang w:val="fr-FR"/>
              </w:rPr>
              <w:t>Réponse de la direction</w:t>
            </w:r>
            <w:r w:rsidRPr="001D50C3">
              <w:rPr>
                <w:rFonts w:cstheme="minorHAnsi"/>
                <w:b/>
                <w:sz w:val="20"/>
                <w:szCs w:val="20"/>
                <w:lang w:val="fr-FR"/>
              </w:rPr>
              <w:t xml:space="preserve"> | </w:t>
            </w:r>
            <w:r w:rsidRPr="00F41A62">
              <w:rPr>
                <w:rFonts w:cstheme="minorHAnsi"/>
                <w:b/>
                <w:sz w:val="20"/>
                <w:szCs w:val="20"/>
                <w:lang w:val="fr-FR"/>
              </w:rPr>
              <w:t>Management Response</w:t>
            </w:r>
          </w:p>
          <w:p w:rsidR="00F41A62" w:rsidRPr="001D50C3"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F41A62" w:rsidRPr="0011396D" w:rsidTr="006107F3">
        <w:tc>
          <w:tcPr>
            <w:tcW w:w="14567" w:type="dxa"/>
            <w:gridSpan w:val="4"/>
            <w:shd w:val="clear" w:color="auto" w:fill="F3F3F3"/>
          </w:tcPr>
          <w:p w:rsidR="00F41A62" w:rsidRPr="00314D90"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rPr>
            </w:pPr>
            <w:r w:rsidRPr="00314D90">
              <w:rPr>
                <w:rFonts w:cstheme="minorHAnsi"/>
                <w:b/>
                <w:color w:val="1F497D" w:themeColor="text2"/>
                <w:szCs w:val="20"/>
              </w:rPr>
              <w:t xml:space="preserve">PNUD/FEM | </w:t>
            </w:r>
            <w:r w:rsidRPr="00314D90">
              <w:rPr>
                <w:rFonts w:cstheme="minorHAnsi"/>
                <w:b/>
                <w:szCs w:val="20"/>
              </w:rPr>
              <w:t>UNDP-GEF</w:t>
            </w:r>
          </w:p>
          <w:p w:rsidR="00F41A62" w:rsidRPr="00314D90"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i/>
                <w:szCs w:val="20"/>
              </w:rPr>
            </w:pPr>
            <w:r w:rsidRPr="00314D90">
              <w:rPr>
                <w:rFonts w:cstheme="minorHAnsi"/>
                <w:b/>
                <w:i/>
                <w:szCs w:val="20"/>
              </w:rPr>
              <w:t>[</w:t>
            </w:r>
            <w:r>
              <w:rPr>
                <w:rFonts w:cstheme="minorHAnsi"/>
                <w:b/>
                <w:i/>
                <w:szCs w:val="20"/>
              </w:rPr>
              <w:t>Updated 16-Apr-2014</w:t>
            </w:r>
            <w:r w:rsidRPr="00314D90">
              <w:rPr>
                <w:rFonts w:cstheme="minorHAnsi"/>
                <w:b/>
                <w:i/>
                <w:szCs w:val="20"/>
              </w:rPr>
              <w:t>]</w:t>
            </w:r>
          </w:p>
          <w:p w:rsidR="00F41A62" w:rsidRPr="0011396D" w:rsidRDefault="004D3C49" w:rsidP="00F41A62">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UNDP does not necessarily agree and believes that the TE has misunderstood the role of UNOPS vis-à-vis that of UNDP</w:t>
            </w:r>
            <w:r w:rsidR="00F41A62" w:rsidRPr="00314D90">
              <w:rPr>
                <w:rFonts w:cstheme="minorHAnsi"/>
                <w:szCs w:val="20"/>
              </w:rPr>
              <w:t>.</w:t>
            </w:r>
          </w:p>
        </w:tc>
      </w:tr>
      <w:tr w:rsidR="00FB2CA5" w:rsidRPr="00EF5A4A" w:rsidTr="00655EA9">
        <w:tc>
          <w:tcPr>
            <w:tcW w:w="14567" w:type="dxa"/>
            <w:gridSpan w:val="4"/>
            <w:shd w:val="clear" w:color="auto" w:fill="F3F3F3"/>
          </w:tcPr>
          <w:p w:rsidR="00FB2CA5" w:rsidRDefault="00FB2CA5" w:rsidP="00FB2CA5">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314D90">
              <w:rPr>
                <w:rFonts w:cstheme="minorHAnsi"/>
                <w:b/>
                <w:color w:val="1F497D" w:themeColor="text2"/>
                <w:sz w:val="20"/>
                <w:szCs w:val="20"/>
                <w:lang w:val="en-ZA"/>
              </w:rPr>
              <w:t>PNUD Burkina Faso</w:t>
            </w:r>
            <w:r>
              <w:rPr>
                <w:rFonts w:cstheme="minorHAnsi"/>
                <w:b/>
                <w:color w:val="1F497D" w:themeColor="text2"/>
                <w:sz w:val="20"/>
                <w:szCs w:val="20"/>
                <w:lang w:val="en-ZA"/>
              </w:rPr>
              <w:t xml:space="preserve"> </w:t>
            </w:r>
            <w:r w:rsidRPr="00314D90">
              <w:rPr>
                <w:rFonts w:cstheme="minorHAnsi"/>
                <w:b/>
                <w:color w:val="1F497D" w:themeColor="text2"/>
                <w:szCs w:val="20"/>
              </w:rPr>
              <w:t xml:space="preserve">| </w:t>
            </w:r>
            <w:r w:rsidRPr="00314D90">
              <w:rPr>
                <w:rFonts w:cstheme="minorHAnsi"/>
                <w:b/>
                <w:szCs w:val="20"/>
              </w:rPr>
              <w:t>UNDP</w:t>
            </w:r>
            <w:r>
              <w:rPr>
                <w:rFonts w:cstheme="minorHAnsi"/>
                <w:b/>
                <w:szCs w:val="20"/>
              </w:rPr>
              <w:t xml:space="preserve"> Country Office Burkina Faso </w:t>
            </w:r>
          </w:p>
          <w:p w:rsidR="00FB2CA5" w:rsidRPr="00A747D0" w:rsidRDefault="00A747D0" w:rsidP="00A747D0">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A747D0">
              <w:rPr>
                <w:rFonts w:cstheme="minorHAnsi"/>
                <w:b/>
                <w:color w:val="1F497D" w:themeColor="text2"/>
                <w:sz w:val="20"/>
                <w:szCs w:val="20"/>
                <w:lang w:val="fr-FR"/>
              </w:rPr>
              <w:t xml:space="preserve">Le BP du Burkina Faso n’est pas certain </w:t>
            </w:r>
            <w:r>
              <w:rPr>
                <w:rFonts w:cstheme="minorHAnsi"/>
                <w:b/>
                <w:color w:val="1F497D" w:themeColor="text2"/>
                <w:sz w:val="20"/>
                <w:szCs w:val="20"/>
                <w:lang w:val="fr-FR"/>
              </w:rPr>
              <w:t>que ce rôle ait été bien compris par l’évaluateur</w:t>
            </w:r>
          </w:p>
        </w:tc>
      </w:tr>
      <w:tr w:rsidR="00FB2CA5" w:rsidRPr="008A7031" w:rsidTr="00655EA9">
        <w:tc>
          <w:tcPr>
            <w:tcW w:w="14567" w:type="dxa"/>
            <w:gridSpan w:val="4"/>
            <w:shd w:val="clear" w:color="auto" w:fill="F3F3F3"/>
          </w:tcPr>
          <w:p w:rsidR="00FB2CA5" w:rsidRPr="00805328" w:rsidRDefault="00FB2CA5" w:rsidP="00D237DE">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805328">
              <w:rPr>
                <w:rFonts w:cstheme="minorHAnsi"/>
                <w:b/>
                <w:color w:val="1F497D" w:themeColor="text2"/>
                <w:sz w:val="20"/>
                <w:szCs w:val="20"/>
                <w:lang w:val="en-ZA"/>
              </w:rPr>
              <w:t xml:space="preserve">UNOPS:  </w:t>
            </w:r>
            <w:r w:rsidR="00D237DE" w:rsidRPr="00805328">
              <w:rPr>
                <w:rFonts w:cstheme="minorHAnsi"/>
                <w:b/>
                <w:color w:val="1F497D" w:themeColor="text2"/>
                <w:sz w:val="20"/>
                <w:szCs w:val="20"/>
                <w:lang w:val="en-ZA"/>
              </w:rPr>
              <w:t xml:space="preserve">UNOPS was asked to execute this project on behalf of UNDP; UNOPS agrees that a national execution would be ideal in order to reinforce national capacity and ownership, but UNOPS executed this project in constant consultation and cooperation with national structures. </w:t>
            </w:r>
          </w:p>
        </w:tc>
      </w:tr>
      <w:tr w:rsidR="002612C3" w:rsidRPr="005B1CE7" w:rsidTr="00655EA9">
        <w:tc>
          <w:tcPr>
            <w:tcW w:w="5131" w:type="dxa"/>
            <w:shd w:val="clear" w:color="auto" w:fill="F3F3F3"/>
          </w:tcPr>
          <w:p w:rsidR="002612C3" w:rsidRPr="005B1CE7"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D237DE">
              <w:rPr>
                <w:rFonts w:cstheme="minorHAnsi"/>
                <w:b/>
                <w:color w:val="1F497D" w:themeColor="text2"/>
                <w:sz w:val="20"/>
                <w:szCs w:val="20"/>
              </w:rPr>
              <w:t>Actions clés</w:t>
            </w:r>
            <w:r>
              <w:rPr>
                <w:rFonts w:cstheme="minorHAnsi"/>
                <w:b/>
                <w:sz w:val="20"/>
                <w:szCs w:val="20"/>
              </w:rPr>
              <w:t xml:space="preserve"> | Key Actions</w:t>
            </w:r>
          </w:p>
        </w:tc>
        <w:tc>
          <w:tcPr>
            <w:tcW w:w="2687" w:type="dxa"/>
            <w:shd w:val="clear" w:color="auto" w:fill="F3F3F3"/>
          </w:tcPr>
          <w:p w:rsidR="002612C3" w:rsidRPr="005B1CE7"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D237DE">
              <w:rPr>
                <w:rFonts w:cstheme="minorHAnsi"/>
                <w:b/>
                <w:color w:val="1F497D" w:themeColor="text2"/>
                <w:sz w:val="20"/>
                <w:szCs w:val="20"/>
              </w:rPr>
              <w:t>Calendrier</w:t>
            </w:r>
            <w:r>
              <w:rPr>
                <w:rFonts w:cstheme="minorHAnsi"/>
                <w:b/>
                <w:sz w:val="20"/>
                <w:szCs w:val="20"/>
              </w:rPr>
              <w:t xml:space="preserve"> | </w:t>
            </w:r>
            <w:r w:rsidRPr="005B1CE7">
              <w:rPr>
                <w:rFonts w:cstheme="minorHAnsi"/>
                <w:b/>
                <w:sz w:val="20"/>
                <w:szCs w:val="20"/>
              </w:rPr>
              <w:t>Time Frame</w:t>
            </w:r>
            <w:r>
              <w:rPr>
                <w:rFonts w:cstheme="minorHAnsi"/>
                <w:b/>
                <w:sz w:val="20"/>
                <w:szCs w:val="20"/>
              </w:rPr>
              <w:t xml:space="preserve"> </w:t>
            </w:r>
          </w:p>
        </w:tc>
        <w:tc>
          <w:tcPr>
            <w:tcW w:w="2075" w:type="dxa"/>
            <w:shd w:val="clear" w:color="auto" w:fill="F3F3F3"/>
          </w:tcPr>
          <w:p w:rsidR="002612C3" w:rsidRPr="00F96040"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r w:rsidRPr="00D237DE">
              <w:rPr>
                <w:rFonts w:cstheme="minorHAnsi"/>
                <w:b/>
                <w:color w:val="1F497D" w:themeColor="text2"/>
                <w:sz w:val="18"/>
                <w:szCs w:val="20"/>
              </w:rPr>
              <w:t>Unités Responsables</w:t>
            </w:r>
            <w:r w:rsidRPr="00F96040">
              <w:rPr>
                <w:rFonts w:cstheme="minorHAnsi"/>
                <w:b/>
                <w:sz w:val="18"/>
                <w:szCs w:val="20"/>
              </w:rPr>
              <w:t xml:space="preserve"> | </w:t>
            </w:r>
            <w:r w:rsidRPr="00F96040">
              <w:rPr>
                <w:rFonts w:cstheme="minorHAnsi"/>
                <w:b/>
                <w:sz w:val="18"/>
                <w:szCs w:val="20"/>
              </w:rPr>
              <w:lastRenderedPageBreak/>
              <w:t>Responsible Units</w:t>
            </w:r>
          </w:p>
        </w:tc>
        <w:tc>
          <w:tcPr>
            <w:tcW w:w="4674" w:type="dxa"/>
            <w:shd w:val="clear" w:color="auto" w:fill="F3F3F3"/>
          </w:tcPr>
          <w:p w:rsidR="002612C3" w:rsidRPr="005B1CE7" w:rsidRDefault="002612C3" w:rsidP="00655EA9">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5B1CE7">
              <w:rPr>
                <w:rFonts w:cstheme="minorHAnsi"/>
                <w:b/>
                <w:sz w:val="20"/>
                <w:szCs w:val="20"/>
              </w:rPr>
              <w:lastRenderedPageBreak/>
              <w:t>Observations</w:t>
            </w:r>
            <w:r>
              <w:rPr>
                <w:rFonts w:cstheme="minorHAnsi"/>
                <w:b/>
                <w:sz w:val="20"/>
                <w:szCs w:val="20"/>
              </w:rPr>
              <w:t xml:space="preserve"> | </w:t>
            </w:r>
            <w:r w:rsidRPr="00F96040">
              <w:rPr>
                <w:rFonts w:cstheme="minorHAnsi"/>
                <w:b/>
                <w:color w:val="1F497D" w:themeColor="text2"/>
                <w:sz w:val="20"/>
                <w:szCs w:val="20"/>
              </w:rPr>
              <w:t>Comments</w:t>
            </w:r>
          </w:p>
        </w:tc>
      </w:tr>
      <w:tr w:rsidR="00F41A62" w:rsidRPr="00492E3F" w:rsidTr="00937171">
        <w:tc>
          <w:tcPr>
            <w:tcW w:w="5131" w:type="dxa"/>
            <w:tcBorders>
              <w:bottom w:val="single" w:sz="18" w:space="0" w:color="000000"/>
            </w:tcBorders>
          </w:tcPr>
          <w:p w:rsidR="00F41A62" w:rsidRPr="00492E3F" w:rsidRDefault="004D3C49" w:rsidP="00F41A62">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492E3F">
              <w:rPr>
                <w:rFonts w:cstheme="minorHAnsi"/>
                <w:sz w:val="20"/>
                <w:szCs w:val="20"/>
                <w:lang w:val="fr-FR"/>
              </w:rPr>
              <w:lastRenderedPageBreak/>
              <w:t>None at this stage</w:t>
            </w:r>
          </w:p>
        </w:tc>
        <w:tc>
          <w:tcPr>
            <w:tcW w:w="2687" w:type="dxa"/>
            <w:tcBorders>
              <w:bottom w:val="single" w:sz="18" w:space="0" w:color="000000"/>
            </w:tcBorders>
            <w:shd w:val="clear" w:color="auto" w:fill="FDE9D9" w:themeFill="accent6" w:themeFillTint="33"/>
          </w:tcPr>
          <w:p w:rsidR="00F41A62" w:rsidRPr="00492E3F" w:rsidRDefault="004D3C49" w:rsidP="00F41A62">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492E3F">
              <w:rPr>
                <w:rFonts w:cstheme="minorHAnsi"/>
                <w:sz w:val="20"/>
                <w:szCs w:val="20"/>
                <w:lang w:val="fr-FR"/>
              </w:rPr>
              <w:t>-</w:t>
            </w:r>
          </w:p>
        </w:tc>
        <w:tc>
          <w:tcPr>
            <w:tcW w:w="2075" w:type="dxa"/>
            <w:tcBorders>
              <w:bottom w:val="single" w:sz="18" w:space="0" w:color="000000"/>
            </w:tcBorders>
            <w:shd w:val="clear" w:color="auto" w:fill="FDE9D9" w:themeFill="accent6" w:themeFillTint="33"/>
          </w:tcPr>
          <w:p w:rsidR="00F41A62" w:rsidRPr="00492E3F" w:rsidRDefault="004D3C49" w:rsidP="00F41A62">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492E3F">
              <w:rPr>
                <w:rFonts w:cstheme="minorHAnsi"/>
                <w:sz w:val="20"/>
                <w:szCs w:val="20"/>
                <w:lang w:val="fr-FR"/>
              </w:rPr>
              <w:t>-</w:t>
            </w:r>
          </w:p>
        </w:tc>
        <w:tc>
          <w:tcPr>
            <w:tcW w:w="4674" w:type="dxa"/>
            <w:tcBorders>
              <w:bottom w:val="single" w:sz="18" w:space="0" w:color="000000"/>
            </w:tcBorders>
            <w:shd w:val="clear" w:color="auto" w:fill="FDE9D9" w:themeFill="accent6" w:themeFillTint="33"/>
          </w:tcPr>
          <w:p w:rsidR="00F41A62" w:rsidRPr="00492E3F" w:rsidRDefault="004D3C49" w:rsidP="00F41A62">
            <w:pPr>
              <w:tabs>
                <w:tab w:val="left" w:pos="480"/>
                <w:tab w:val="left" w:pos="960"/>
                <w:tab w:val="left" w:pos="1440"/>
                <w:tab w:val="left" w:pos="1920"/>
                <w:tab w:val="left" w:pos="2400"/>
                <w:tab w:val="left" w:pos="2880"/>
                <w:tab w:val="left" w:pos="3360"/>
                <w:tab w:val="left" w:pos="3840"/>
                <w:tab w:val="left" w:pos="4320"/>
              </w:tabs>
              <w:rPr>
                <w:rFonts w:cstheme="minorHAnsi"/>
                <w:sz w:val="18"/>
                <w:szCs w:val="18"/>
                <w:lang w:val="fr-FR"/>
              </w:rPr>
            </w:pPr>
            <w:r w:rsidRPr="00492E3F">
              <w:rPr>
                <w:rFonts w:cstheme="minorHAnsi"/>
                <w:sz w:val="18"/>
                <w:szCs w:val="18"/>
                <w:lang w:val="fr-FR"/>
              </w:rPr>
              <w:t>-</w:t>
            </w:r>
          </w:p>
        </w:tc>
      </w:tr>
    </w:tbl>
    <w:p w:rsidR="00314D90" w:rsidRPr="0014198E" w:rsidRDefault="00314D90">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1"/>
        <w:gridCol w:w="2687"/>
        <w:gridCol w:w="2075"/>
        <w:gridCol w:w="4674"/>
      </w:tblGrid>
      <w:tr w:rsidR="00314D90" w:rsidRPr="00EF5A4A" w:rsidTr="00937171">
        <w:tc>
          <w:tcPr>
            <w:tcW w:w="14567" w:type="dxa"/>
            <w:gridSpan w:val="4"/>
            <w:tcBorders>
              <w:top w:val="single" w:sz="18" w:space="0" w:color="000000"/>
              <w:bottom w:val="single" w:sz="4" w:space="0" w:color="auto"/>
            </w:tcBorders>
            <w:shd w:val="clear" w:color="auto" w:fill="D9D9D9"/>
          </w:tcPr>
          <w:p w:rsidR="00314D90" w:rsidRPr="00393069"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1D50C3">
              <w:rPr>
                <w:rFonts w:cstheme="minorHAnsi"/>
                <w:b/>
                <w:color w:val="1F497D" w:themeColor="text2"/>
                <w:lang w:val="fr-FR"/>
              </w:rPr>
              <w:t xml:space="preserve">Recommandation </w:t>
            </w:r>
            <w:r>
              <w:rPr>
                <w:rFonts w:cstheme="minorHAnsi"/>
                <w:b/>
                <w:lang w:val="fr-FR"/>
              </w:rPr>
              <w:t>4</w:t>
            </w:r>
            <w:r w:rsidRPr="00393069">
              <w:rPr>
                <w:rFonts w:cstheme="minorHAnsi"/>
                <w:b/>
                <w:color w:val="1F497D" w:themeColor="text2"/>
                <w:sz w:val="20"/>
                <w:szCs w:val="20"/>
                <w:lang w:val="fr-FR"/>
              </w:rPr>
              <w:t>.</w:t>
            </w:r>
          </w:p>
          <w:p w:rsidR="00314D90" w:rsidRDefault="00FC1AF2" w:rsidP="001D5E58">
            <w:pPr>
              <w:keepNext/>
              <w:rPr>
                <w:rFonts w:cstheme="minorHAnsi"/>
                <w:b/>
                <w:color w:val="1F497D" w:themeColor="text2"/>
                <w:sz w:val="20"/>
                <w:szCs w:val="20"/>
                <w:lang w:val="fr-FR"/>
              </w:rPr>
            </w:pPr>
            <w:r w:rsidRPr="00FC1AF2">
              <w:rPr>
                <w:rFonts w:cstheme="minorHAnsi"/>
                <w:b/>
                <w:color w:val="1F497D" w:themeColor="text2"/>
                <w:sz w:val="20"/>
                <w:szCs w:val="20"/>
                <w:lang w:val="fr-FR"/>
              </w:rPr>
              <w:t>Sur le financement durable et les fonds fiduciaires</w:t>
            </w:r>
            <w:r>
              <w:rPr>
                <w:rFonts w:cstheme="minorHAnsi"/>
                <w:b/>
                <w:color w:val="1F497D" w:themeColor="text2"/>
                <w:sz w:val="20"/>
                <w:szCs w:val="20"/>
                <w:lang w:val="fr-FR"/>
              </w:rPr>
              <w:t xml:space="preserve"> : </w:t>
            </w:r>
            <w:r w:rsidRPr="00FC1AF2">
              <w:rPr>
                <w:rFonts w:cstheme="minorHAnsi"/>
                <w:b/>
                <w:color w:val="1F497D" w:themeColor="text2"/>
                <w:sz w:val="20"/>
                <w:szCs w:val="20"/>
                <w:lang w:val="fr-FR"/>
              </w:rPr>
              <w:t>Le financement durable et la question des fonds fiduciaires sont devenus des lignes rouges pour toute prétention de pérennisation des actions conservatoires telles que menées par le WAP. L’intervention du WAP, en transition entre deux grands projets régionaux financièrement mieux dotés (ECOPAS et PAPE), illustre les limites d’opérations ponctuelles qu’il faut convertir en actions structurelles, planifiées sur le moyen ou long terme. L’implication d’une institution comme l’UEMOA offre de bonnes perspectives de solution rapide de la question du financement durable ; à défaut, ce sont les projets de fonds fiduciaires régionaux qui devraient apporter cette solution.</w:t>
            </w:r>
          </w:p>
          <w:p w:rsidR="00FC1AF2" w:rsidRPr="00FC1AF2" w:rsidRDefault="00FC1AF2" w:rsidP="001D5E58">
            <w:pPr>
              <w:keepNext/>
              <w:rPr>
                <w:rFonts w:cstheme="minorHAnsi"/>
                <w:b/>
                <w:color w:val="1F497D" w:themeColor="text2"/>
                <w:sz w:val="20"/>
                <w:szCs w:val="20"/>
                <w:lang w:val="fr-FR"/>
              </w:rPr>
            </w:pPr>
          </w:p>
        </w:tc>
      </w:tr>
      <w:tr w:rsidR="00314D90" w:rsidRPr="00EF5A4A" w:rsidTr="00937171">
        <w:tc>
          <w:tcPr>
            <w:tcW w:w="14567" w:type="dxa"/>
            <w:gridSpan w:val="4"/>
            <w:shd w:val="clear" w:color="auto" w:fill="EAF1DD" w:themeFill="accent3" w:themeFillTint="33"/>
          </w:tcPr>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1D50C3">
              <w:rPr>
                <w:rFonts w:cstheme="minorHAnsi"/>
                <w:b/>
                <w:color w:val="1F497D" w:themeColor="text2"/>
                <w:sz w:val="20"/>
                <w:szCs w:val="20"/>
                <w:lang w:val="fr-FR"/>
              </w:rPr>
              <w:t>Réponse de la direction</w:t>
            </w:r>
            <w:r w:rsidRPr="001D50C3">
              <w:rPr>
                <w:rFonts w:cstheme="minorHAnsi"/>
                <w:b/>
                <w:sz w:val="20"/>
                <w:szCs w:val="20"/>
                <w:lang w:val="fr-FR"/>
              </w:rPr>
              <w:t xml:space="preserve"> | Management Response</w:t>
            </w:r>
          </w:p>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314D90" w:rsidRPr="0011396D" w:rsidTr="00937171">
        <w:tc>
          <w:tcPr>
            <w:tcW w:w="14567" w:type="dxa"/>
            <w:gridSpan w:val="4"/>
            <w:shd w:val="clear" w:color="auto" w:fill="F3F3F3"/>
          </w:tcPr>
          <w:p w:rsidR="00314D90" w:rsidRPr="00314D9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rPr>
            </w:pPr>
            <w:r w:rsidRPr="00314D90">
              <w:rPr>
                <w:rFonts w:cstheme="minorHAnsi"/>
                <w:b/>
                <w:color w:val="1F497D" w:themeColor="text2"/>
                <w:szCs w:val="20"/>
              </w:rPr>
              <w:t xml:space="preserve">PNUD/FEM | </w:t>
            </w:r>
            <w:r w:rsidRPr="00314D90">
              <w:rPr>
                <w:rFonts w:cstheme="minorHAnsi"/>
                <w:b/>
                <w:szCs w:val="20"/>
              </w:rPr>
              <w:t>UNDP-GEF</w:t>
            </w:r>
          </w:p>
          <w:p w:rsidR="00314D90" w:rsidRPr="00314D9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i/>
                <w:szCs w:val="20"/>
              </w:rPr>
            </w:pPr>
            <w:r w:rsidRPr="00314D90">
              <w:rPr>
                <w:rFonts w:cstheme="minorHAnsi"/>
                <w:b/>
                <w:i/>
                <w:szCs w:val="20"/>
              </w:rPr>
              <w:t>[</w:t>
            </w:r>
            <w:r w:rsidR="00820C65">
              <w:rPr>
                <w:rFonts w:cstheme="minorHAnsi"/>
                <w:b/>
                <w:i/>
                <w:szCs w:val="20"/>
              </w:rPr>
              <w:t xml:space="preserve">Updated </w:t>
            </w:r>
            <w:r w:rsidR="003700CB">
              <w:rPr>
                <w:rFonts w:cstheme="minorHAnsi"/>
                <w:b/>
                <w:i/>
                <w:szCs w:val="20"/>
              </w:rPr>
              <w:t>27</w:t>
            </w:r>
            <w:r w:rsidR="00820C65">
              <w:rPr>
                <w:rFonts w:cstheme="minorHAnsi"/>
                <w:b/>
                <w:i/>
                <w:szCs w:val="20"/>
              </w:rPr>
              <w:t>-Apr-2014</w:t>
            </w:r>
            <w:r w:rsidRPr="00314D90">
              <w:rPr>
                <w:rFonts w:cstheme="minorHAnsi"/>
                <w:b/>
                <w:i/>
                <w:szCs w:val="20"/>
              </w:rPr>
              <w:t>]</w:t>
            </w:r>
          </w:p>
          <w:p w:rsidR="00314D90" w:rsidRPr="0011396D" w:rsidRDefault="004D3C49"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UNDP does not fully agree and does not think there are quick solutions</w:t>
            </w:r>
            <w:r w:rsidR="00314D90" w:rsidRPr="00314D90">
              <w:rPr>
                <w:rFonts w:cstheme="minorHAnsi"/>
                <w:szCs w:val="20"/>
              </w:rPr>
              <w:t>.</w:t>
            </w:r>
            <w:r>
              <w:rPr>
                <w:rFonts w:cstheme="minorHAnsi"/>
                <w:szCs w:val="20"/>
              </w:rPr>
              <w:t xml:space="preserve"> What is missing however is a more thorough and quantified understanding of the finance issue at the level of the WAP Complex</w:t>
            </w:r>
            <w:r w:rsidR="00FB2CA5">
              <w:rPr>
                <w:rFonts w:cstheme="minorHAnsi"/>
                <w:szCs w:val="20"/>
              </w:rPr>
              <w:t>. This should still be pursued</w:t>
            </w:r>
            <w:r w:rsidR="004407DA">
              <w:rPr>
                <w:rFonts w:cstheme="minorHAnsi"/>
                <w:szCs w:val="20"/>
              </w:rPr>
              <w:t xml:space="preserve"> as a follow on action</w:t>
            </w:r>
            <w:r w:rsidR="00FB2CA5">
              <w:rPr>
                <w:rFonts w:cstheme="minorHAnsi"/>
                <w:szCs w:val="20"/>
              </w:rPr>
              <w:t xml:space="preserve">. </w:t>
            </w:r>
          </w:p>
        </w:tc>
      </w:tr>
      <w:tr w:rsidR="00FB2CA5" w:rsidRPr="00EF5A4A" w:rsidTr="00655EA9">
        <w:tc>
          <w:tcPr>
            <w:tcW w:w="14567" w:type="dxa"/>
            <w:gridSpan w:val="4"/>
            <w:shd w:val="clear" w:color="auto" w:fill="F3F3F3"/>
          </w:tcPr>
          <w:p w:rsidR="00FB2CA5" w:rsidRDefault="00FB2CA5" w:rsidP="00FB2CA5">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314D90">
              <w:rPr>
                <w:rFonts w:cstheme="minorHAnsi"/>
                <w:b/>
                <w:color w:val="1F497D" w:themeColor="text2"/>
                <w:sz w:val="20"/>
                <w:szCs w:val="20"/>
                <w:lang w:val="en-ZA"/>
              </w:rPr>
              <w:t>PNUD Burkina Faso</w:t>
            </w:r>
            <w:r>
              <w:rPr>
                <w:rFonts w:cstheme="minorHAnsi"/>
                <w:b/>
                <w:color w:val="1F497D" w:themeColor="text2"/>
                <w:sz w:val="20"/>
                <w:szCs w:val="20"/>
                <w:lang w:val="en-ZA"/>
              </w:rPr>
              <w:t xml:space="preserve"> </w:t>
            </w:r>
            <w:r w:rsidRPr="00314D90">
              <w:rPr>
                <w:rFonts w:cstheme="minorHAnsi"/>
                <w:b/>
                <w:color w:val="1F497D" w:themeColor="text2"/>
                <w:szCs w:val="20"/>
              </w:rPr>
              <w:t xml:space="preserve">| </w:t>
            </w:r>
            <w:r w:rsidRPr="00314D90">
              <w:rPr>
                <w:rFonts w:cstheme="minorHAnsi"/>
                <w:b/>
                <w:szCs w:val="20"/>
              </w:rPr>
              <w:t>UNDP</w:t>
            </w:r>
            <w:r>
              <w:rPr>
                <w:rFonts w:cstheme="minorHAnsi"/>
                <w:b/>
                <w:szCs w:val="20"/>
              </w:rPr>
              <w:t xml:space="preserve"> Country Office Burkina Faso </w:t>
            </w:r>
          </w:p>
          <w:p w:rsidR="00FB2CA5" w:rsidRPr="0094127F" w:rsidRDefault="00EF5A4A" w:rsidP="00EF5A4A">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Pr>
                <w:rFonts w:cstheme="minorHAnsi"/>
                <w:b/>
                <w:color w:val="1F497D" w:themeColor="text2"/>
                <w:sz w:val="20"/>
                <w:szCs w:val="20"/>
                <w:lang w:val="fr-FR"/>
              </w:rPr>
              <w:t>L</w:t>
            </w:r>
            <w:r w:rsidR="00A747D0">
              <w:rPr>
                <w:rFonts w:cstheme="minorHAnsi"/>
                <w:b/>
                <w:color w:val="1F497D" w:themeColor="text2"/>
                <w:sz w:val="20"/>
                <w:szCs w:val="20"/>
                <w:lang w:val="fr-FR"/>
              </w:rPr>
              <w:t xml:space="preserve">e BP du PNUD au </w:t>
            </w:r>
            <w:r w:rsidR="007D5EC4" w:rsidRPr="007D5EC4">
              <w:rPr>
                <w:rFonts w:cstheme="minorHAnsi"/>
                <w:b/>
                <w:color w:val="1F497D" w:themeColor="text2"/>
                <w:sz w:val="20"/>
                <w:szCs w:val="20"/>
                <w:lang w:val="fr-FR"/>
              </w:rPr>
              <w:t>Burkina Faso ne partage pas totalement ce point de vue. La question du financement durable des AP n’est pas si facile à régler surtout dans le context</w:t>
            </w:r>
            <w:r w:rsidR="0094127F">
              <w:rPr>
                <w:rFonts w:cstheme="minorHAnsi"/>
                <w:b/>
                <w:color w:val="1F497D" w:themeColor="text2"/>
                <w:sz w:val="20"/>
                <w:szCs w:val="20"/>
                <w:lang w:val="fr-FR"/>
              </w:rPr>
              <w:t>e</w:t>
            </w:r>
            <w:r w:rsidR="007D5EC4" w:rsidRPr="007D5EC4">
              <w:rPr>
                <w:rFonts w:cstheme="minorHAnsi"/>
                <w:b/>
                <w:color w:val="1F497D" w:themeColor="text2"/>
                <w:sz w:val="20"/>
                <w:szCs w:val="20"/>
                <w:lang w:val="fr-FR"/>
              </w:rPr>
              <w:t xml:space="preserve"> du projet</w:t>
            </w:r>
            <w:r w:rsidR="00756C83">
              <w:rPr>
                <w:rFonts w:cstheme="minorHAnsi"/>
                <w:b/>
                <w:color w:val="1F497D" w:themeColor="text2"/>
                <w:sz w:val="20"/>
                <w:szCs w:val="20"/>
                <w:lang w:val="fr-FR"/>
              </w:rPr>
              <w:t xml:space="preserve"> WAP ; il en est de même dans le contexte du projet PAPE, même si des efforts sont en cours, en dehors  de l’alternative des fonds fudiciaires </w:t>
            </w:r>
          </w:p>
        </w:tc>
      </w:tr>
      <w:tr w:rsidR="00FB2CA5" w:rsidRPr="008A7031" w:rsidTr="00655EA9">
        <w:tc>
          <w:tcPr>
            <w:tcW w:w="14567" w:type="dxa"/>
            <w:gridSpan w:val="4"/>
            <w:shd w:val="clear" w:color="auto" w:fill="F3F3F3"/>
          </w:tcPr>
          <w:p w:rsidR="00FB2CA5" w:rsidRPr="00FB2CA5" w:rsidRDefault="00FB2CA5" w:rsidP="006F44B4">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952F68">
              <w:rPr>
                <w:rFonts w:cstheme="minorHAnsi"/>
                <w:b/>
                <w:color w:val="1F497D" w:themeColor="text2"/>
                <w:sz w:val="20"/>
                <w:szCs w:val="20"/>
                <w:lang w:val="en-ZA"/>
              </w:rPr>
              <w:t xml:space="preserve">UNOPS:  </w:t>
            </w:r>
            <w:r w:rsidR="009627D5" w:rsidRPr="00952F68">
              <w:rPr>
                <w:rFonts w:cstheme="minorHAnsi"/>
                <w:b/>
                <w:color w:val="1F497D" w:themeColor="text2"/>
                <w:sz w:val="20"/>
                <w:szCs w:val="20"/>
                <w:lang w:val="en-ZA"/>
              </w:rPr>
              <w:t>It’s not an easy objective to be achieved the financial viability of the Complex; the Project made some efforts, maybe not enough, due also to project budget constraints</w:t>
            </w:r>
          </w:p>
        </w:tc>
      </w:tr>
      <w:tr w:rsidR="002612C3" w:rsidRPr="005B1CE7" w:rsidTr="00655EA9">
        <w:tc>
          <w:tcPr>
            <w:tcW w:w="5131" w:type="dxa"/>
            <w:shd w:val="clear" w:color="auto" w:fill="F3F3F3"/>
          </w:tcPr>
          <w:p w:rsidR="002612C3" w:rsidRPr="005B1CE7"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C36BFD">
              <w:rPr>
                <w:rFonts w:cstheme="minorHAnsi"/>
                <w:b/>
                <w:color w:val="1F497D" w:themeColor="text2"/>
                <w:sz w:val="20"/>
                <w:szCs w:val="20"/>
                <w:lang w:val="fr-FR"/>
              </w:rPr>
              <w:t>Actions clés</w:t>
            </w:r>
            <w:r>
              <w:rPr>
                <w:rFonts w:cstheme="minorHAnsi"/>
                <w:b/>
                <w:sz w:val="20"/>
                <w:szCs w:val="20"/>
              </w:rPr>
              <w:t xml:space="preserve"> | Key Actions</w:t>
            </w:r>
          </w:p>
        </w:tc>
        <w:tc>
          <w:tcPr>
            <w:tcW w:w="2687" w:type="dxa"/>
            <w:shd w:val="clear" w:color="auto" w:fill="F3F3F3"/>
          </w:tcPr>
          <w:p w:rsidR="002612C3" w:rsidRPr="005B1CE7"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123D4F">
              <w:rPr>
                <w:rFonts w:cstheme="minorHAnsi"/>
                <w:b/>
                <w:color w:val="1F497D" w:themeColor="text2"/>
                <w:sz w:val="20"/>
                <w:szCs w:val="20"/>
                <w:lang w:val="fr-FR"/>
              </w:rPr>
              <w:t>Calendrier</w:t>
            </w:r>
            <w:r>
              <w:rPr>
                <w:rFonts w:cstheme="minorHAnsi"/>
                <w:b/>
                <w:sz w:val="20"/>
                <w:szCs w:val="20"/>
              </w:rPr>
              <w:t xml:space="preserve"> | </w:t>
            </w:r>
            <w:r w:rsidRPr="005B1CE7">
              <w:rPr>
                <w:rFonts w:cstheme="minorHAnsi"/>
                <w:b/>
                <w:sz w:val="20"/>
                <w:szCs w:val="20"/>
              </w:rPr>
              <w:t>Time Frame</w:t>
            </w:r>
            <w:r>
              <w:rPr>
                <w:rFonts w:cstheme="minorHAnsi"/>
                <w:b/>
                <w:sz w:val="20"/>
                <w:szCs w:val="20"/>
              </w:rPr>
              <w:t xml:space="preserve"> </w:t>
            </w:r>
          </w:p>
        </w:tc>
        <w:tc>
          <w:tcPr>
            <w:tcW w:w="2075" w:type="dxa"/>
            <w:shd w:val="clear" w:color="auto" w:fill="F3F3F3"/>
          </w:tcPr>
          <w:p w:rsidR="002612C3" w:rsidRPr="00F96040"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r w:rsidRPr="00123D4F">
              <w:rPr>
                <w:rFonts w:cstheme="minorHAnsi"/>
                <w:b/>
                <w:color w:val="1F497D" w:themeColor="text2"/>
                <w:sz w:val="18"/>
                <w:szCs w:val="20"/>
                <w:lang w:val="fr-FR"/>
              </w:rPr>
              <w:t>Unités Responsables</w:t>
            </w:r>
            <w:r w:rsidRPr="00F96040">
              <w:rPr>
                <w:rFonts w:cstheme="minorHAnsi"/>
                <w:b/>
                <w:sz w:val="18"/>
                <w:szCs w:val="20"/>
              </w:rPr>
              <w:t xml:space="preserve"> | Responsible Units</w:t>
            </w:r>
          </w:p>
        </w:tc>
        <w:tc>
          <w:tcPr>
            <w:tcW w:w="4674" w:type="dxa"/>
            <w:shd w:val="clear" w:color="auto" w:fill="F3F3F3"/>
          </w:tcPr>
          <w:p w:rsidR="002612C3" w:rsidRPr="005B1CE7" w:rsidRDefault="002612C3" w:rsidP="00655EA9">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5B1CE7">
              <w:rPr>
                <w:rFonts w:cstheme="minorHAnsi"/>
                <w:b/>
                <w:sz w:val="20"/>
                <w:szCs w:val="20"/>
              </w:rPr>
              <w:t>Observations</w:t>
            </w:r>
            <w:r>
              <w:rPr>
                <w:rFonts w:cstheme="minorHAnsi"/>
                <w:b/>
                <w:sz w:val="20"/>
                <w:szCs w:val="20"/>
              </w:rPr>
              <w:t xml:space="preserve"> | </w:t>
            </w:r>
            <w:r w:rsidRPr="00F96040">
              <w:rPr>
                <w:rFonts w:cstheme="minorHAnsi"/>
                <w:b/>
                <w:color w:val="1F497D" w:themeColor="text2"/>
                <w:sz w:val="20"/>
                <w:szCs w:val="20"/>
              </w:rPr>
              <w:t>Comments</w:t>
            </w:r>
          </w:p>
        </w:tc>
      </w:tr>
      <w:tr w:rsidR="00A41460" w:rsidRPr="00EF5A4A" w:rsidTr="00F66382">
        <w:tc>
          <w:tcPr>
            <w:tcW w:w="5131" w:type="dxa"/>
            <w:shd w:val="clear" w:color="auto" w:fill="FFFF00"/>
          </w:tcPr>
          <w:p w:rsidR="00314D90" w:rsidRPr="0094127F" w:rsidRDefault="00F66382" w:rsidP="0094127F">
            <w:pPr>
              <w:tabs>
                <w:tab w:val="left" w:pos="480"/>
                <w:tab w:val="left" w:pos="960"/>
                <w:tab w:val="left" w:pos="1440"/>
                <w:tab w:val="left" w:pos="1920"/>
                <w:tab w:val="left" w:pos="2400"/>
                <w:tab w:val="left" w:pos="2880"/>
                <w:tab w:val="left" w:pos="3360"/>
                <w:tab w:val="left" w:pos="3840"/>
                <w:tab w:val="left" w:pos="4320"/>
              </w:tabs>
            </w:pPr>
            <w:r w:rsidRPr="0094127F">
              <w:t xml:space="preserve">1) </w:t>
            </w:r>
            <w:r w:rsidR="00A41460" w:rsidRPr="0094127F">
              <w:t xml:space="preserve">With the remaining balance under the WAP project, the CO Burkina Faso could carry out essential financial studies that were not carried out by the WAP UNOPS team. If this is not feasible from an operational point of view, probe if the PAPE could </w:t>
            </w:r>
            <w:r w:rsidR="004D3C49" w:rsidRPr="0094127F">
              <w:t xml:space="preserve">possible co-support </w:t>
            </w:r>
            <w:r w:rsidR="00A41460" w:rsidRPr="0094127F">
              <w:t>such studies</w:t>
            </w:r>
            <w:r w:rsidR="004D3C49" w:rsidRPr="0094127F">
              <w:t>.</w:t>
            </w:r>
            <w:r w:rsidR="00A41460" w:rsidRPr="0094127F">
              <w:t xml:space="preserve"> RTA can be in charge of designing TOR. </w:t>
            </w:r>
          </w:p>
          <w:p w:rsidR="0094127F" w:rsidRPr="0094127F" w:rsidRDefault="0094127F" w:rsidP="0094127F">
            <w:pPr>
              <w:tabs>
                <w:tab w:val="left" w:pos="480"/>
                <w:tab w:val="left" w:pos="960"/>
                <w:tab w:val="left" w:pos="1440"/>
                <w:tab w:val="left" w:pos="1920"/>
                <w:tab w:val="left" w:pos="2400"/>
                <w:tab w:val="left" w:pos="2880"/>
                <w:tab w:val="left" w:pos="3360"/>
                <w:tab w:val="left" w:pos="3840"/>
                <w:tab w:val="left" w:pos="4320"/>
              </w:tabs>
              <w:rPr>
                <w:rFonts w:cstheme="minorHAnsi"/>
                <w:szCs w:val="20"/>
                <w:lang w:val="fr-FR"/>
              </w:rPr>
            </w:pPr>
          </w:p>
        </w:tc>
        <w:tc>
          <w:tcPr>
            <w:tcW w:w="2687" w:type="dxa"/>
            <w:shd w:val="clear" w:color="auto" w:fill="FFFF00"/>
          </w:tcPr>
          <w:p w:rsidR="00314D90" w:rsidRPr="00F66382" w:rsidRDefault="004D3C49"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F66382">
              <w:rPr>
                <w:rFonts w:cstheme="minorHAnsi"/>
                <w:szCs w:val="20"/>
                <w:lang w:val="en-ZA"/>
              </w:rPr>
              <w:t>Initiate discussions with countries in June 2014</w:t>
            </w:r>
          </w:p>
        </w:tc>
        <w:tc>
          <w:tcPr>
            <w:tcW w:w="2075" w:type="dxa"/>
            <w:shd w:val="clear" w:color="auto" w:fill="FFFF00"/>
          </w:tcPr>
          <w:p w:rsidR="00314D90" w:rsidRPr="00F66382" w:rsidRDefault="004D3C49"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F66382">
              <w:rPr>
                <w:rFonts w:cstheme="minorHAnsi"/>
                <w:szCs w:val="20"/>
                <w:lang w:val="en-ZA"/>
              </w:rPr>
              <w:t>UNDP-GEF, UNDP COs</w:t>
            </w:r>
          </w:p>
        </w:tc>
        <w:tc>
          <w:tcPr>
            <w:tcW w:w="4674" w:type="dxa"/>
            <w:shd w:val="clear" w:color="auto" w:fill="FFFF00"/>
          </w:tcPr>
          <w:p w:rsidR="00314D90" w:rsidRPr="00625EC2" w:rsidRDefault="00A41460" w:rsidP="004B66AB">
            <w:pPr>
              <w:tabs>
                <w:tab w:val="left" w:pos="480"/>
                <w:tab w:val="left" w:pos="960"/>
                <w:tab w:val="left" w:pos="1440"/>
                <w:tab w:val="left" w:pos="1920"/>
                <w:tab w:val="left" w:pos="2400"/>
                <w:tab w:val="left" w:pos="2880"/>
                <w:tab w:val="left" w:pos="3360"/>
                <w:tab w:val="left" w:pos="3840"/>
                <w:tab w:val="left" w:pos="4320"/>
              </w:tabs>
              <w:rPr>
                <w:rFonts w:cstheme="minorHAnsi"/>
                <w:szCs w:val="18"/>
                <w:lang w:val="fr-FR"/>
              </w:rPr>
            </w:pPr>
            <w:r w:rsidRPr="00F66382">
              <w:rPr>
                <w:rFonts w:cstheme="minorHAnsi"/>
                <w:szCs w:val="18"/>
                <w:lang w:val="en-ZA"/>
              </w:rPr>
              <w:t xml:space="preserve">There appears to be a balance of </w:t>
            </w:r>
            <w:r w:rsidR="006C18D1" w:rsidRPr="00F66382">
              <w:rPr>
                <w:rFonts w:cstheme="minorHAnsi"/>
                <w:szCs w:val="18"/>
                <w:lang w:val="en-ZA"/>
              </w:rPr>
              <w:t>~</w:t>
            </w:r>
            <w:r w:rsidRPr="00F66382">
              <w:rPr>
                <w:rFonts w:cstheme="minorHAnsi"/>
                <w:szCs w:val="18"/>
                <w:lang w:val="en-ZA"/>
              </w:rPr>
              <w:t>$30K under the WAP. It does not appear to be feasible to ask UNOPS to carry out further studies under its contract with UNDP. We need to probe whether this can be done under biz unit BFA10.</w:t>
            </w:r>
            <w:r w:rsidR="004B66AB" w:rsidRPr="00625EC2">
              <w:rPr>
                <w:rFonts w:cstheme="minorHAnsi"/>
                <w:szCs w:val="20"/>
                <w:lang w:val="en-ZA"/>
              </w:rPr>
              <w:t xml:space="preserve"> </w:t>
            </w:r>
            <w:r w:rsidR="004B66AB" w:rsidRPr="00625EC2">
              <w:rPr>
                <w:rFonts w:cstheme="minorHAnsi"/>
                <w:szCs w:val="20"/>
                <w:lang w:val="fr-FR"/>
              </w:rPr>
              <w:t>However, CO points out: “</w:t>
            </w:r>
            <w:r w:rsidR="004B66AB" w:rsidRPr="0094127F">
              <w:rPr>
                <w:rFonts w:cstheme="minorHAnsi"/>
                <w:szCs w:val="20"/>
                <w:lang w:val="fr-FR"/>
              </w:rPr>
              <w:t>Rôle de l’UEMOA et non du PNUD/BF</w:t>
            </w:r>
            <w:r w:rsidR="004B66AB">
              <w:rPr>
                <w:rFonts w:cstheme="minorHAnsi"/>
                <w:szCs w:val="20"/>
                <w:lang w:val="fr-FR"/>
              </w:rPr>
              <w:t>".</w:t>
            </w:r>
          </w:p>
        </w:tc>
      </w:tr>
      <w:tr w:rsidR="00A41460" w:rsidRPr="00F66382" w:rsidTr="00F66382">
        <w:tc>
          <w:tcPr>
            <w:tcW w:w="5131" w:type="dxa"/>
            <w:tcBorders>
              <w:bottom w:val="single" w:sz="18" w:space="0" w:color="000000"/>
            </w:tcBorders>
            <w:shd w:val="clear" w:color="auto" w:fill="FFFF00"/>
          </w:tcPr>
          <w:p w:rsidR="00A41460" w:rsidRPr="00F66382" w:rsidRDefault="00F66382" w:rsidP="00625EC2">
            <w:pPr>
              <w:tabs>
                <w:tab w:val="left" w:pos="480"/>
                <w:tab w:val="left" w:pos="960"/>
                <w:tab w:val="left" w:pos="1440"/>
                <w:tab w:val="left" w:pos="1920"/>
                <w:tab w:val="left" w:pos="2400"/>
                <w:tab w:val="left" w:pos="2880"/>
                <w:tab w:val="left" w:pos="3360"/>
                <w:tab w:val="left" w:pos="3840"/>
                <w:tab w:val="left" w:pos="4320"/>
              </w:tabs>
              <w:rPr>
                <w:lang w:val="en-ZA"/>
              </w:rPr>
            </w:pPr>
            <w:r w:rsidRPr="00F66382">
              <w:rPr>
                <w:rFonts w:cstheme="minorHAnsi"/>
                <w:szCs w:val="20"/>
                <w:lang w:val="en-ZA"/>
              </w:rPr>
              <w:t xml:space="preserve">2) </w:t>
            </w:r>
            <w:r w:rsidR="007D5EC4" w:rsidRPr="007D5EC4">
              <w:rPr>
                <w:rFonts w:cstheme="minorHAnsi"/>
                <w:color w:val="FF0000"/>
                <w:szCs w:val="20"/>
                <w:lang w:val="en-ZA"/>
              </w:rPr>
              <w:t>P</w:t>
            </w:r>
            <w:r w:rsidR="00181290">
              <w:rPr>
                <w:rFonts w:cstheme="minorHAnsi"/>
                <w:color w:val="FF0000"/>
                <w:szCs w:val="20"/>
                <w:lang w:val="en-ZA"/>
              </w:rPr>
              <w:t>ossibly p</w:t>
            </w:r>
            <w:r w:rsidR="007D5EC4" w:rsidRPr="007D5EC4">
              <w:rPr>
                <w:rFonts w:cstheme="minorHAnsi"/>
                <w:color w:val="FF0000"/>
                <w:szCs w:val="20"/>
                <w:lang w:val="en-ZA"/>
              </w:rPr>
              <w:t>repare quick annual work plan for 2014 under BFA10 and applicable budget revision, containing under Outcome 4</w:t>
            </w:r>
            <w:r w:rsidR="006C7057">
              <w:rPr>
                <w:rFonts w:cstheme="minorHAnsi"/>
                <w:color w:val="FF0000"/>
                <w:szCs w:val="20"/>
                <w:lang w:val="en-ZA"/>
              </w:rPr>
              <w:t xml:space="preserve">. </w:t>
            </w:r>
          </w:p>
        </w:tc>
        <w:tc>
          <w:tcPr>
            <w:tcW w:w="2687" w:type="dxa"/>
            <w:tcBorders>
              <w:bottom w:val="single" w:sz="18" w:space="0" w:color="000000"/>
            </w:tcBorders>
            <w:shd w:val="clear" w:color="auto" w:fill="FFFF00"/>
          </w:tcPr>
          <w:p w:rsidR="00A41460" w:rsidRPr="00F66382" w:rsidRDefault="00367B57"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Pr>
                <w:rFonts w:cstheme="minorHAnsi"/>
                <w:szCs w:val="20"/>
                <w:lang w:val="en-ZA"/>
              </w:rPr>
              <w:t>asp</w:t>
            </w:r>
          </w:p>
        </w:tc>
        <w:tc>
          <w:tcPr>
            <w:tcW w:w="2075" w:type="dxa"/>
            <w:tcBorders>
              <w:bottom w:val="single" w:sz="18" w:space="0" w:color="000000"/>
            </w:tcBorders>
            <w:shd w:val="clear" w:color="auto" w:fill="FFFF00"/>
          </w:tcPr>
          <w:p w:rsidR="00A41460" w:rsidRPr="00625EC2" w:rsidRDefault="00A41460" w:rsidP="00181290">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625EC2">
              <w:rPr>
                <w:rFonts w:cstheme="minorHAnsi"/>
                <w:szCs w:val="20"/>
                <w:lang w:val="en-ZA"/>
              </w:rPr>
              <w:t>UNDP CO</w:t>
            </w:r>
            <w:r w:rsidR="00756C83" w:rsidRPr="00625EC2">
              <w:rPr>
                <w:rFonts w:cstheme="minorHAnsi"/>
                <w:szCs w:val="20"/>
                <w:lang w:val="en-ZA"/>
              </w:rPr>
              <w:t xml:space="preserve"> (</w:t>
            </w:r>
            <w:r w:rsidR="00181290" w:rsidRPr="00625EC2">
              <w:rPr>
                <w:rFonts w:cstheme="minorHAnsi"/>
                <w:szCs w:val="20"/>
                <w:lang w:val="en-ZA"/>
              </w:rPr>
              <w:t>subject to further disucssions</w:t>
            </w:r>
            <w:r w:rsidR="00756C83" w:rsidRPr="00625EC2">
              <w:rPr>
                <w:rFonts w:cstheme="minorHAnsi"/>
                <w:szCs w:val="20"/>
                <w:lang w:val="en-ZA"/>
              </w:rPr>
              <w:t>)</w:t>
            </w:r>
          </w:p>
        </w:tc>
        <w:tc>
          <w:tcPr>
            <w:tcW w:w="4674" w:type="dxa"/>
            <w:tcBorders>
              <w:bottom w:val="single" w:sz="18" w:space="0" w:color="000000"/>
            </w:tcBorders>
            <w:shd w:val="clear" w:color="auto" w:fill="FFFF00"/>
          </w:tcPr>
          <w:p w:rsidR="00A41460" w:rsidRPr="00F66382" w:rsidRDefault="006C18D1" w:rsidP="00A41460">
            <w:pPr>
              <w:tabs>
                <w:tab w:val="left" w:pos="480"/>
                <w:tab w:val="left" w:pos="960"/>
                <w:tab w:val="left" w:pos="1440"/>
                <w:tab w:val="left" w:pos="1920"/>
                <w:tab w:val="left" w:pos="2400"/>
                <w:tab w:val="left" w:pos="2880"/>
                <w:tab w:val="left" w:pos="3360"/>
                <w:tab w:val="left" w:pos="3840"/>
                <w:tab w:val="left" w:pos="4320"/>
              </w:tabs>
              <w:rPr>
                <w:rFonts w:cstheme="minorHAnsi"/>
                <w:szCs w:val="18"/>
                <w:lang w:val="fr-FR"/>
              </w:rPr>
            </w:pPr>
            <w:r w:rsidRPr="00F66382">
              <w:rPr>
                <w:rFonts w:cstheme="minorHAnsi"/>
                <w:szCs w:val="18"/>
                <w:lang w:val="fr-FR"/>
              </w:rPr>
              <w:t xml:space="preserve">As above. </w:t>
            </w:r>
          </w:p>
        </w:tc>
      </w:tr>
    </w:tbl>
    <w:p w:rsidR="00314D90" w:rsidRPr="006C18D1" w:rsidRDefault="00314D90" w:rsidP="0002612F">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1"/>
        <w:gridCol w:w="2687"/>
        <w:gridCol w:w="2075"/>
        <w:gridCol w:w="4674"/>
      </w:tblGrid>
      <w:tr w:rsidR="00314D90" w:rsidRPr="00EF5A4A" w:rsidTr="00937171">
        <w:tc>
          <w:tcPr>
            <w:tcW w:w="14567" w:type="dxa"/>
            <w:gridSpan w:val="4"/>
            <w:tcBorders>
              <w:top w:val="single" w:sz="18" w:space="0" w:color="000000"/>
              <w:bottom w:val="single" w:sz="4" w:space="0" w:color="auto"/>
            </w:tcBorders>
            <w:shd w:val="clear" w:color="auto" w:fill="D9D9D9"/>
          </w:tcPr>
          <w:p w:rsidR="00314D90" w:rsidRPr="006C18D1"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6C18D1">
              <w:rPr>
                <w:rFonts w:cstheme="minorHAnsi"/>
                <w:b/>
                <w:color w:val="1F497D" w:themeColor="text2"/>
                <w:lang w:val="fr-FR"/>
              </w:rPr>
              <w:t xml:space="preserve">Recommandation </w:t>
            </w:r>
            <w:r w:rsidRPr="006C18D1">
              <w:rPr>
                <w:rFonts w:cstheme="minorHAnsi"/>
                <w:b/>
                <w:lang w:val="fr-FR"/>
              </w:rPr>
              <w:t>5</w:t>
            </w:r>
            <w:r w:rsidRPr="006C18D1">
              <w:rPr>
                <w:rFonts w:cstheme="minorHAnsi"/>
                <w:b/>
                <w:color w:val="1F497D" w:themeColor="text2"/>
                <w:sz w:val="20"/>
                <w:szCs w:val="20"/>
                <w:lang w:val="fr-FR"/>
              </w:rPr>
              <w:t>.</w:t>
            </w:r>
          </w:p>
          <w:p w:rsidR="00314D90" w:rsidRDefault="00FC1AF2" w:rsidP="001D5E58">
            <w:pPr>
              <w:keepNext/>
              <w:rPr>
                <w:rFonts w:cstheme="minorHAnsi"/>
                <w:b/>
                <w:color w:val="1F497D" w:themeColor="text2"/>
                <w:sz w:val="20"/>
                <w:szCs w:val="20"/>
                <w:lang w:val="fr-FR"/>
              </w:rPr>
            </w:pPr>
            <w:r w:rsidRPr="006C18D1">
              <w:rPr>
                <w:rFonts w:cstheme="minorHAnsi"/>
                <w:b/>
                <w:color w:val="1F497D" w:themeColor="text2"/>
                <w:sz w:val="20"/>
                <w:szCs w:val="20"/>
                <w:lang w:val="fr-FR"/>
              </w:rPr>
              <w:t>Sur la création d’agences nationales d’exécution : La création d’agences nationales d’exécuti</w:t>
            </w:r>
            <w:r w:rsidRPr="00FC1AF2">
              <w:rPr>
                <w:rFonts w:cstheme="minorHAnsi"/>
                <w:b/>
                <w:color w:val="1F497D" w:themeColor="text2"/>
                <w:sz w:val="20"/>
                <w:szCs w:val="20"/>
                <w:lang w:val="fr-FR"/>
              </w:rPr>
              <w:t>on pour les projets FEM, conformément aux recommandations d’un Conseil d’administration du FEM (2010), va dans le sens de la résolution des questions de financement durable qu’un instrument de ce genre peut faciliter. Certaines difficultés rencontrées par le projet WAP seraient ainsi évitées, à travers l’amélioration de la capacité de négociation des pays</w:t>
            </w:r>
            <w:r>
              <w:rPr>
                <w:rFonts w:cstheme="minorHAnsi"/>
                <w:b/>
                <w:color w:val="1F497D" w:themeColor="text2"/>
                <w:sz w:val="20"/>
                <w:szCs w:val="20"/>
                <w:lang w:val="fr-FR"/>
              </w:rPr>
              <w:t xml:space="preserve">. </w:t>
            </w:r>
          </w:p>
          <w:p w:rsidR="00FC1AF2" w:rsidRPr="00FC1AF2" w:rsidRDefault="00FC1AF2" w:rsidP="001D5E58">
            <w:pPr>
              <w:keepNext/>
              <w:rPr>
                <w:rFonts w:cstheme="minorHAnsi"/>
                <w:b/>
                <w:color w:val="1F497D" w:themeColor="text2"/>
                <w:sz w:val="20"/>
                <w:szCs w:val="20"/>
                <w:lang w:val="fr-FR"/>
              </w:rPr>
            </w:pPr>
          </w:p>
        </w:tc>
      </w:tr>
      <w:tr w:rsidR="00314D90" w:rsidRPr="00EF5A4A" w:rsidTr="00937171">
        <w:tc>
          <w:tcPr>
            <w:tcW w:w="14567" w:type="dxa"/>
            <w:gridSpan w:val="4"/>
            <w:shd w:val="clear" w:color="auto" w:fill="EAF1DD" w:themeFill="accent3" w:themeFillTint="33"/>
          </w:tcPr>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1D50C3">
              <w:rPr>
                <w:rFonts w:cstheme="minorHAnsi"/>
                <w:b/>
                <w:color w:val="1F497D" w:themeColor="text2"/>
                <w:sz w:val="20"/>
                <w:szCs w:val="20"/>
                <w:lang w:val="fr-FR"/>
              </w:rPr>
              <w:t>Réponse de la direction</w:t>
            </w:r>
            <w:r w:rsidRPr="001D50C3">
              <w:rPr>
                <w:rFonts w:cstheme="minorHAnsi"/>
                <w:b/>
                <w:sz w:val="20"/>
                <w:szCs w:val="20"/>
                <w:lang w:val="fr-FR"/>
              </w:rPr>
              <w:t xml:space="preserve"> | Management Response</w:t>
            </w:r>
          </w:p>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314D90" w:rsidRPr="0011396D" w:rsidTr="00937171">
        <w:tc>
          <w:tcPr>
            <w:tcW w:w="14567" w:type="dxa"/>
            <w:gridSpan w:val="4"/>
            <w:shd w:val="clear" w:color="auto" w:fill="F3F3F3"/>
          </w:tcPr>
          <w:p w:rsidR="00314D90" w:rsidRPr="00314D9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rPr>
            </w:pPr>
            <w:r w:rsidRPr="00314D90">
              <w:rPr>
                <w:rFonts w:cstheme="minorHAnsi"/>
                <w:b/>
                <w:color w:val="1F497D" w:themeColor="text2"/>
                <w:szCs w:val="20"/>
              </w:rPr>
              <w:lastRenderedPageBreak/>
              <w:t xml:space="preserve">PNUD/FEM | </w:t>
            </w:r>
            <w:r w:rsidRPr="00314D90">
              <w:rPr>
                <w:rFonts w:cstheme="minorHAnsi"/>
                <w:b/>
                <w:szCs w:val="20"/>
              </w:rPr>
              <w:t>UNDP-GEF</w:t>
            </w:r>
          </w:p>
          <w:p w:rsidR="00314D90" w:rsidRPr="00314D9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i/>
                <w:szCs w:val="20"/>
              </w:rPr>
            </w:pPr>
            <w:r w:rsidRPr="00314D90">
              <w:rPr>
                <w:rFonts w:cstheme="minorHAnsi"/>
                <w:b/>
                <w:i/>
                <w:szCs w:val="20"/>
              </w:rPr>
              <w:t>[</w:t>
            </w:r>
            <w:r w:rsidR="00820C65">
              <w:rPr>
                <w:rFonts w:cstheme="minorHAnsi"/>
                <w:b/>
                <w:i/>
                <w:szCs w:val="20"/>
              </w:rPr>
              <w:t xml:space="preserve">Updated </w:t>
            </w:r>
            <w:r w:rsidR="003700CB">
              <w:rPr>
                <w:rFonts w:cstheme="minorHAnsi"/>
                <w:b/>
                <w:i/>
                <w:szCs w:val="20"/>
              </w:rPr>
              <w:t>27</w:t>
            </w:r>
            <w:r w:rsidR="00820C65">
              <w:rPr>
                <w:rFonts w:cstheme="minorHAnsi"/>
                <w:b/>
                <w:i/>
                <w:szCs w:val="20"/>
              </w:rPr>
              <w:t>-Apr-2014</w:t>
            </w:r>
            <w:r w:rsidRPr="00314D90">
              <w:rPr>
                <w:rFonts w:cstheme="minorHAnsi"/>
                <w:b/>
                <w:i/>
                <w:szCs w:val="20"/>
              </w:rPr>
              <w:t>]</w:t>
            </w:r>
          </w:p>
          <w:p w:rsidR="00314D90" w:rsidRPr="0011396D" w:rsidRDefault="004D3C49" w:rsidP="00DB6809">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 xml:space="preserve">UNDP believes that the TE has misunderstood issues. The GEF Council has not recommended the creation of national implementing GEF </w:t>
            </w:r>
            <w:r w:rsidR="00DB6809">
              <w:rPr>
                <w:rFonts w:cstheme="minorHAnsi"/>
                <w:szCs w:val="20"/>
              </w:rPr>
              <w:t xml:space="preserve">agencies </w:t>
            </w:r>
            <w:r>
              <w:rPr>
                <w:rFonts w:cstheme="minorHAnsi"/>
                <w:szCs w:val="20"/>
              </w:rPr>
              <w:t>that can access GEF funds. The efforts towards direct access are geared towards existing institutions (national, regional or global) that have the capability and fiduciary stand</w:t>
            </w:r>
            <w:r w:rsidR="00DB6809">
              <w:rPr>
                <w:rFonts w:cstheme="minorHAnsi"/>
                <w:szCs w:val="20"/>
              </w:rPr>
              <w:t>ard</w:t>
            </w:r>
            <w:r>
              <w:rPr>
                <w:rFonts w:cstheme="minorHAnsi"/>
                <w:szCs w:val="20"/>
              </w:rPr>
              <w:t>s for dev</w:t>
            </w:r>
            <w:r w:rsidR="00DB6809">
              <w:rPr>
                <w:rFonts w:cstheme="minorHAnsi"/>
                <w:szCs w:val="20"/>
              </w:rPr>
              <w:t>eloping and executing</w:t>
            </w:r>
            <w:r>
              <w:rPr>
                <w:rFonts w:cstheme="minorHAnsi"/>
                <w:szCs w:val="20"/>
              </w:rPr>
              <w:t xml:space="preserve"> </w:t>
            </w:r>
            <w:r w:rsidR="00DB6809">
              <w:rPr>
                <w:rFonts w:cstheme="minorHAnsi"/>
                <w:szCs w:val="20"/>
              </w:rPr>
              <w:t>GEF projects</w:t>
            </w:r>
            <w:r w:rsidR="00314D90" w:rsidRPr="00314D90">
              <w:rPr>
                <w:rFonts w:cstheme="minorHAnsi"/>
                <w:szCs w:val="20"/>
              </w:rPr>
              <w:t>.</w:t>
            </w:r>
            <w:r>
              <w:rPr>
                <w:rFonts w:cstheme="minorHAnsi"/>
                <w:szCs w:val="20"/>
              </w:rPr>
              <w:t xml:space="preserve"> Also, this will have no bearing on the financial sustainability issue at the level of the WAP Complex. Even if national or regional institutions</w:t>
            </w:r>
            <w:r w:rsidR="006C7057">
              <w:rPr>
                <w:rFonts w:cstheme="minorHAnsi"/>
                <w:szCs w:val="20"/>
              </w:rPr>
              <w:t xml:space="preserve"> would eventually</w:t>
            </w:r>
            <w:r>
              <w:rPr>
                <w:rFonts w:cstheme="minorHAnsi"/>
                <w:szCs w:val="20"/>
              </w:rPr>
              <w:t xml:space="preserve"> qualify</w:t>
            </w:r>
            <w:r w:rsidR="006C7057">
              <w:rPr>
                <w:rFonts w:cstheme="minorHAnsi"/>
                <w:szCs w:val="20"/>
              </w:rPr>
              <w:t xml:space="preserve"> as GEF Agencies</w:t>
            </w:r>
            <w:r>
              <w:rPr>
                <w:rFonts w:cstheme="minorHAnsi"/>
                <w:szCs w:val="20"/>
              </w:rPr>
              <w:t xml:space="preserve">, it will not </w:t>
            </w:r>
            <w:r w:rsidR="006C7057">
              <w:rPr>
                <w:rFonts w:cstheme="minorHAnsi"/>
                <w:szCs w:val="20"/>
              </w:rPr>
              <w:t xml:space="preserve">at all </w:t>
            </w:r>
            <w:r>
              <w:rPr>
                <w:rFonts w:cstheme="minorHAnsi"/>
                <w:szCs w:val="20"/>
              </w:rPr>
              <w:t>mean that funds would quick</w:t>
            </w:r>
            <w:r w:rsidR="00DB6809">
              <w:rPr>
                <w:rFonts w:cstheme="minorHAnsi"/>
                <w:szCs w:val="20"/>
              </w:rPr>
              <w:t>ly</w:t>
            </w:r>
            <w:r>
              <w:rPr>
                <w:rFonts w:cstheme="minorHAnsi"/>
                <w:szCs w:val="20"/>
              </w:rPr>
              <w:t xml:space="preserve"> flow in at rate to sort out the financial issue. </w:t>
            </w:r>
          </w:p>
        </w:tc>
      </w:tr>
      <w:tr w:rsidR="004407DA" w:rsidRPr="00EF5A4A" w:rsidTr="00C143FC">
        <w:tc>
          <w:tcPr>
            <w:tcW w:w="14567" w:type="dxa"/>
            <w:gridSpan w:val="4"/>
            <w:shd w:val="clear" w:color="auto" w:fill="F3F3F3"/>
          </w:tcPr>
          <w:p w:rsidR="004407DA" w:rsidRDefault="004407DA" w:rsidP="00C143FC">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314D90">
              <w:rPr>
                <w:rFonts w:cstheme="minorHAnsi"/>
                <w:b/>
                <w:color w:val="1F497D" w:themeColor="text2"/>
                <w:sz w:val="20"/>
                <w:szCs w:val="20"/>
                <w:lang w:val="en-ZA"/>
              </w:rPr>
              <w:t>PNUD Burkina Faso</w:t>
            </w:r>
            <w:r>
              <w:rPr>
                <w:rFonts w:cstheme="minorHAnsi"/>
                <w:b/>
                <w:color w:val="1F497D" w:themeColor="text2"/>
                <w:sz w:val="20"/>
                <w:szCs w:val="20"/>
                <w:lang w:val="en-ZA"/>
              </w:rPr>
              <w:t xml:space="preserve"> </w:t>
            </w:r>
            <w:r w:rsidRPr="00314D90">
              <w:rPr>
                <w:rFonts w:cstheme="minorHAnsi"/>
                <w:b/>
                <w:color w:val="1F497D" w:themeColor="text2"/>
                <w:szCs w:val="20"/>
              </w:rPr>
              <w:t xml:space="preserve">| </w:t>
            </w:r>
            <w:r w:rsidRPr="00314D90">
              <w:rPr>
                <w:rFonts w:cstheme="minorHAnsi"/>
                <w:b/>
                <w:szCs w:val="20"/>
              </w:rPr>
              <w:t>UNDP</w:t>
            </w:r>
            <w:r>
              <w:rPr>
                <w:rFonts w:cstheme="minorHAnsi"/>
                <w:b/>
                <w:szCs w:val="20"/>
              </w:rPr>
              <w:t xml:space="preserve"> Country Office Burkina Faso </w:t>
            </w:r>
          </w:p>
          <w:p w:rsidR="004407DA" w:rsidRPr="007E6751" w:rsidRDefault="00756C83" w:rsidP="00605B1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Pr>
                <w:rFonts w:cstheme="minorHAnsi"/>
                <w:b/>
                <w:color w:val="1F497D" w:themeColor="text2"/>
                <w:sz w:val="20"/>
                <w:szCs w:val="20"/>
                <w:lang w:val="fr-FR"/>
              </w:rPr>
              <w:t>I</w:t>
            </w:r>
            <w:r w:rsidR="007D5EC4" w:rsidRPr="007D5EC4">
              <w:rPr>
                <w:rFonts w:cstheme="minorHAnsi"/>
                <w:b/>
                <w:color w:val="1F497D" w:themeColor="text2"/>
                <w:sz w:val="20"/>
                <w:szCs w:val="20"/>
                <w:lang w:val="fr-FR"/>
              </w:rPr>
              <w:t>l est à craindre une incompréhension de la recomm</w:t>
            </w:r>
            <w:r>
              <w:rPr>
                <w:rFonts w:cstheme="minorHAnsi"/>
                <w:b/>
                <w:color w:val="1F497D" w:themeColor="text2"/>
                <w:sz w:val="20"/>
                <w:szCs w:val="20"/>
                <w:lang w:val="fr-FR"/>
              </w:rPr>
              <w:t>a</w:t>
            </w:r>
            <w:r w:rsidR="007D5EC4" w:rsidRPr="007D5EC4">
              <w:rPr>
                <w:rFonts w:cstheme="minorHAnsi"/>
                <w:b/>
                <w:color w:val="1F497D" w:themeColor="text2"/>
                <w:sz w:val="20"/>
                <w:szCs w:val="20"/>
                <w:lang w:val="fr-FR"/>
              </w:rPr>
              <w:t xml:space="preserve">ndation du Conseil du FEM; </w:t>
            </w:r>
            <w:r w:rsidR="00605B15">
              <w:rPr>
                <w:rFonts w:cstheme="minorHAnsi"/>
                <w:b/>
                <w:color w:val="1F497D" w:themeColor="text2"/>
                <w:sz w:val="20"/>
                <w:szCs w:val="20"/>
                <w:lang w:val="fr-FR"/>
              </w:rPr>
              <w:t xml:space="preserve">dans tous les cas, </w:t>
            </w:r>
            <w:r w:rsidR="007D5EC4" w:rsidRPr="007D5EC4">
              <w:rPr>
                <w:rFonts w:cstheme="minorHAnsi"/>
                <w:b/>
                <w:color w:val="1F497D" w:themeColor="text2"/>
                <w:sz w:val="20"/>
                <w:szCs w:val="20"/>
                <w:lang w:val="fr-FR"/>
              </w:rPr>
              <w:t>c</w:t>
            </w:r>
            <w:r w:rsidR="00605B15">
              <w:rPr>
                <w:rFonts w:cstheme="minorHAnsi"/>
                <w:b/>
                <w:color w:val="1F497D" w:themeColor="text2"/>
                <w:sz w:val="20"/>
                <w:szCs w:val="20"/>
                <w:lang w:val="fr-FR"/>
              </w:rPr>
              <w:t xml:space="preserve">ette recommandation </w:t>
            </w:r>
            <w:r w:rsidR="007D5EC4" w:rsidRPr="007D5EC4">
              <w:rPr>
                <w:rFonts w:cstheme="minorHAnsi"/>
                <w:b/>
                <w:color w:val="1F497D" w:themeColor="text2"/>
                <w:sz w:val="20"/>
                <w:szCs w:val="20"/>
                <w:lang w:val="fr-FR"/>
              </w:rPr>
              <w:t xml:space="preserve">ne saurait régler le </w:t>
            </w:r>
            <w:r w:rsidRPr="007D5EC4">
              <w:rPr>
                <w:rFonts w:cstheme="minorHAnsi"/>
                <w:b/>
                <w:color w:val="1F497D" w:themeColor="text2"/>
                <w:sz w:val="20"/>
                <w:szCs w:val="20"/>
                <w:lang w:val="fr-FR"/>
              </w:rPr>
              <w:t>problème</w:t>
            </w:r>
            <w:r w:rsidR="007D5EC4" w:rsidRPr="007D5EC4">
              <w:rPr>
                <w:rFonts w:cstheme="minorHAnsi"/>
                <w:b/>
                <w:color w:val="1F497D" w:themeColor="text2"/>
                <w:sz w:val="20"/>
                <w:szCs w:val="20"/>
                <w:lang w:val="fr-FR"/>
              </w:rPr>
              <w:t xml:space="preserve"> du financement durable </w:t>
            </w:r>
            <w:r>
              <w:rPr>
                <w:rFonts w:cstheme="minorHAnsi"/>
                <w:b/>
                <w:color w:val="1F497D" w:themeColor="text2"/>
                <w:sz w:val="20"/>
                <w:szCs w:val="20"/>
                <w:lang w:val="fr-FR"/>
              </w:rPr>
              <w:t>de la conservation des Aires Protégées</w:t>
            </w:r>
          </w:p>
        </w:tc>
      </w:tr>
      <w:tr w:rsidR="00FB2CA5" w:rsidRPr="008A7031" w:rsidTr="00655EA9">
        <w:tc>
          <w:tcPr>
            <w:tcW w:w="14567" w:type="dxa"/>
            <w:gridSpan w:val="4"/>
            <w:shd w:val="clear" w:color="auto" w:fill="F3F3F3"/>
          </w:tcPr>
          <w:p w:rsidR="00FB2CA5" w:rsidRPr="00FB2CA5" w:rsidRDefault="00FB2CA5" w:rsidP="009627D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4407DA">
              <w:rPr>
                <w:rFonts w:cstheme="minorHAnsi"/>
                <w:b/>
                <w:color w:val="1F497D" w:themeColor="text2"/>
                <w:sz w:val="20"/>
                <w:szCs w:val="20"/>
                <w:lang w:val="en-ZA"/>
              </w:rPr>
              <w:t xml:space="preserve">UNOPS:  </w:t>
            </w:r>
            <w:r w:rsidR="00D237DE" w:rsidRPr="004407DA">
              <w:rPr>
                <w:rFonts w:cstheme="minorHAnsi"/>
                <w:b/>
                <w:color w:val="1F497D" w:themeColor="text2"/>
                <w:sz w:val="20"/>
                <w:szCs w:val="20"/>
                <w:lang w:val="en-ZA"/>
              </w:rPr>
              <w:t>no particular comments on this.</w:t>
            </w:r>
            <w:r w:rsidR="00D237DE">
              <w:rPr>
                <w:rFonts w:cstheme="minorHAnsi"/>
                <w:b/>
                <w:color w:val="1F497D" w:themeColor="text2"/>
                <w:sz w:val="20"/>
                <w:szCs w:val="20"/>
                <w:lang w:val="en-ZA"/>
              </w:rPr>
              <w:t xml:space="preserve"> </w:t>
            </w:r>
          </w:p>
        </w:tc>
      </w:tr>
      <w:tr w:rsidR="002612C3" w:rsidRPr="005B1CE7" w:rsidTr="00655EA9">
        <w:tc>
          <w:tcPr>
            <w:tcW w:w="5131" w:type="dxa"/>
            <w:shd w:val="clear" w:color="auto" w:fill="F3F3F3"/>
          </w:tcPr>
          <w:p w:rsidR="002612C3" w:rsidRPr="005B1CE7"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C36BFD">
              <w:rPr>
                <w:rFonts w:cstheme="minorHAnsi"/>
                <w:b/>
                <w:color w:val="1F497D" w:themeColor="text2"/>
                <w:sz w:val="20"/>
                <w:szCs w:val="20"/>
                <w:lang w:val="fr-FR"/>
              </w:rPr>
              <w:t>Actions clés</w:t>
            </w:r>
            <w:r>
              <w:rPr>
                <w:rFonts w:cstheme="minorHAnsi"/>
                <w:b/>
                <w:sz w:val="20"/>
                <w:szCs w:val="20"/>
              </w:rPr>
              <w:t xml:space="preserve"> | Key Actions</w:t>
            </w:r>
          </w:p>
        </w:tc>
        <w:tc>
          <w:tcPr>
            <w:tcW w:w="2687" w:type="dxa"/>
            <w:shd w:val="clear" w:color="auto" w:fill="F3F3F3"/>
          </w:tcPr>
          <w:p w:rsidR="002612C3" w:rsidRPr="005B1CE7"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123D4F">
              <w:rPr>
                <w:rFonts w:cstheme="minorHAnsi"/>
                <w:b/>
                <w:color w:val="1F497D" w:themeColor="text2"/>
                <w:sz w:val="20"/>
                <w:szCs w:val="20"/>
                <w:lang w:val="fr-FR"/>
              </w:rPr>
              <w:t>Calendrier</w:t>
            </w:r>
            <w:r>
              <w:rPr>
                <w:rFonts w:cstheme="minorHAnsi"/>
                <w:b/>
                <w:sz w:val="20"/>
                <w:szCs w:val="20"/>
              </w:rPr>
              <w:t xml:space="preserve"> | </w:t>
            </w:r>
            <w:r w:rsidRPr="005B1CE7">
              <w:rPr>
                <w:rFonts w:cstheme="minorHAnsi"/>
                <w:b/>
                <w:sz w:val="20"/>
                <w:szCs w:val="20"/>
              </w:rPr>
              <w:t>Time Frame</w:t>
            </w:r>
            <w:r>
              <w:rPr>
                <w:rFonts w:cstheme="minorHAnsi"/>
                <w:b/>
                <w:sz w:val="20"/>
                <w:szCs w:val="20"/>
              </w:rPr>
              <w:t xml:space="preserve"> </w:t>
            </w:r>
          </w:p>
        </w:tc>
        <w:tc>
          <w:tcPr>
            <w:tcW w:w="2075" w:type="dxa"/>
            <w:shd w:val="clear" w:color="auto" w:fill="F3F3F3"/>
          </w:tcPr>
          <w:p w:rsidR="002612C3" w:rsidRPr="00F96040"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r w:rsidRPr="00123D4F">
              <w:rPr>
                <w:rFonts w:cstheme="minorHAnsi"/>
                <w:b/>
                <w:color w:val="1F497D" w:themeColor="text2"/>
                <w:sz w:val="18"/>
                <w:szCs w:val="20"/>
                <w:lang w:val="fr-FR"/>
              </w:rPr>
              <w:t>Unités Responsables</w:t>
            </w:r>
            <w:r w:rsidRPr="00F96040">
              <w:rPr>
                <w:rFonts w:cstheme="minorHAnsi"/>
                <w:b/>
                <w:sz w:val="18"/>
                <w:szCs w:val="20"/>
              </w:rPr>
              <w:t xml:space="preserve"> | Responsible Units</w:t>
            </w:r>
          </w:p>
        </w:tc>
        <w:tc>
          <w:tcPr>
            <w:tcW w:w="4674" w:type="dxa"/>
            <w:shd w:val="clear" w:color="auto" w:fill="F3F3F3"/>
          </w:tcPr>
          <w:p w:rsidR="002612C3" w:rsidRPr="005B1CE7" w:rsidRDefault="002612C3" w:rsidP="00655EA9">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5B1CE7">
              <w:rPr>
                <w:rFonts w:cstheme="minorHAnsi"/>
                <w:b/>
                <w:sz w:val="20"/>
                <w:szCs w:val="20"/>
              </w:rPr>
              <w:t>Observations</w:t>
            </w:r>
            <w:r>
              <w:rPr>
                <w:rFonts w:cstheme="minorHAnsi"/>
                <w:b/>
                <w:sz w:val="20"/>
                <w:szCs w:val="20"/>
              </w:rPr>
              <w:t xml:space="preserve"> | </w:t>
            </w:r>
            <w:r w:rsidRPr="00F96040">
              <w:rPr>
                <w:rFonts w:cstheme="minorHAnsi"/>
                <w:b/>
                <w:color w:val="1F497D" w:themeColor="text2"/>
                <w:sz w:val="20"/>
                <w:szCs w:val="20"/>
              </w:rPr>
              <w:t>Comments</w:t>
            </w:r>
          </w:p>
        </w:tc>
      </w:tr>
      <w:tr w:rsidR="003700CB" w:rsidRPr="00492E3F" w:rsidTr="00DB6809">
        <w:tc>
          <w:tcPr>
            <w:tcW w:w="5131" w:type="dxa"/>
            <w:tcBorders>
              <w:bottom w:val="single" w:sz="18" w:space="0" w:color="000000"/>
            </w:tcBorders>
          </w:tcPr>
          <w:p w:rsidR="003700CB" w:rsidRPr="00492E3F" w:rsidRDefault="003700CB" w:rsidP="00DB6809">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492E3F">
              <w:rPr>
                <w:rFonts w:cstheme="minorHAnsi"/>
                <w:sz w:val="20"/>
                <w:szCs w:val="20"/>
                <w:lang w:val="fr-FR"/>
              </w:rPr>
              <w:t>None at this stage</w:t>
            </w:r>
          </w:p>
        </w:tc>
        <w:tc>
          <w:tcPr>
            <w:tcW w:w="2687" w:type="dxa"/>
            <w:tcBorders>
              <w:bottom w:val="single" w:sz="18" w:space="0" w:color="000000"/>
            </w:tcBorders>
            <w:shd w:val="clear" w:color="auto" w:fill="FDE9D9" w:themeFill="accent6" w:themeFillTint="33"/>
          </w:tcPr>
          <w:p w:rsidR="003700CB" w:rsidRPr="00492E3F" w:rsidRDefault="003700CB" w:rsidP="00DB6809">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492E3F">
              <w:rPr>
                <w:rFonts w:cstheme="minorHAnsi"/>
                <w:sz w:val="20"/>
                <w:szCs w:val="20"/>
                <w:lang w:val="fr-FR"/>
              </w:rPr>
              <w:t>-</w:t>
            </w:r>
          </w:p>
        </w:tc>
        <w:tc>
          <w:tcPr>
            <w:tcW w:w="2075" w:type="dxa"/>
            <w:tcBorders>
              <w:bottom w:val="single" w:sz="18" w:space="0" w:color="000000"/>
            </w:tcBorders>
            <w:shd w:val="clear" w:color="auto" w:fill="FDE9D9" w:themeFill="accent6" w:themeFillTint="33"/>
          </w:tcPr>
          <w:p w:rsidR="003700CB" w:rsidRPr="00492E3F" w:rsidRDefault="003700CB" w:rsidP="00DB6809">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492E3F">
              <w:rPr>
                <w:rFonts w:cstheme="minorHAnsi"/>
                <w:sz w:val="20"/>
                <w:szCs w:val="20"/>
                <w:lang w:val="fr-FR"/>
              </w:rPr>
              <w:t>-</w:t>
            </w:r>
          </w:p>
        </w:tc>
        <w:tc>
          <w:tcPr>
            <w:tcW w:w="4674" w:type="dxa"/>
            <w:tcBorders>
              <w:bottom w:val="single" w:sz="18" w:space="0" w:color="000000"/>
            </w:tcBorders>
            <w:shd w:val="clear" w:color="auto" w:fill="FDE9D9" w:themeFill="accent6" w:themeFillTint="33"/>
          </w:tcPr>
          <w:p w:rsidR="003700CB" w:rsidRPr="00492E3F" w:rsidRDefault="003700CB" w:rsidP="00DB6809">
            <w:pPr>
              <w:tabs>
                <w:tab w:val="left" w:pos="480"/>
                <w:tab w:val="left" w:pos="960"/>
                <w:tab w:val="left" w:pos="1440"/>
                <w:tab w:val="left" w:pos="1920"/>
                <w:tab w:val="left" w:pos="2400"/>
                <w:tab w:val="left" w:pos="2880"/>
                <w:tab w:val="left" w:pos="3360"/>
                <w:tab w:val="left" w:pos="3840"/>
                <w:tab w:val="left" w:pos="4320"/>
              </w:tabs>
              <w:rPr>
                <w:rFonts w:cstheme="minorHAnsi"/>
                <w:sz w:val="18"/>
                <w:szCs w:val="18"/>
                <w:lang w:val="fr-FR"/>
              </w:rPr>
            </w:pPr>
            <w:r w:rsidRPr="00492E3F">
              <w:rPr>
                <w:rFonts w:cstheme="minorHAnsi"/>
                <w:sz w:val="18"/>
                <w:szCs w:val="18"/>
                <w:lang w:val="fr-FR"/>
              </w:rPr>
              <w:t>-</w:t>
            </w:r>
          </w:p>
        </w:tc>
      </w:tr>
    </w:tbl>
    <w:p w:rsidR="00314D90" w:rsidRPr="004D3C49" w:rsidRDefault="00314D90" w:rsidP="0002612F">
      <w:pPr>
        <w:rPr>
          <w:lang w:val="en-ZA"/>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1"/>
        <w:gridCol w:w="2687"/>
        <w:gridCol w:w="2075"/>
        <w:gridCol w:w="4674"/>
      </w:tblGrid>
      <w:tr w:rsidR="00314D90" w:rsidRPr="00EF5A4A" w:rsidTr="00937171">
        <w:tc>
          <w:tcPr>
            <w:tcW w:w="14567" w:type="dxa"/>
            <w:gridSpan w:val="4"/>
            <w:tcBorders>
              <w:top w:val="single" w:sz="18" w:space="0" w:color="000000"/>
              <w:bottom w:val="single" w:sz="4" w:space="0" w:color="auto"/>
            </w:tcBorders>
            <w:shd w:val="clear" w:color="auto" w:fill="D9D9D9"/>
          </w:tcPr>
          <w:p w:rsidR="00314D90" w:rsidRPr="00393069"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1D50C3">
              <w:rPr>
                <w:rFonts w:cstheme="minorHAnsi"/>
                <w:b/>
                <w:color w:val="1F497D" w:themeColor="text2"/>
                <w:lang w:val="fr-FR"/>
              </w:rPr>
              <w:t xml:space="preserve">Recommandation </w:t>
            </w:r>
            <w:r>
              <w:rPr>
                <w:rFonts w:cstheme="minorHAnsi"/>
                <w:b/>
                <w:lang w:val="fr-FR"/>
              </w:rPr>
              <w:t>6</w:t>
            </w:r>
            <w:r w:rsidRPr="00393069">
              <w:rPr>
                <w:rFonts w:cstheme="minorHAnsi"/>
                <w:b/>
                <w:color w:val="1F497D" w:themeColor="text2"/>
                <w:sz w:val="20"/>
                <w:szCs w:val="20"/>
                <w:lang w:val="fr-FR"/>
              </w:rPr>
              <w:t>.</w:t>
            </w:r>
          </w:p>
          <w:p w:rsidR="00522E55" w:rsidRPr="00522E55" w:rsidRDefault="00522E55" w:rsidP="001D5E58">
            <w:pPr>
              <w:keepNext/>
              <w:rPr>
                <w:rFonts w:cstheme="minorHAnsi"/>
                <w:b/>
                <w:color w:val="1F497D" w:themeColor="text2"/>
                <w:sz w:val="20"/>
                <w:szCs w:val="20"/>
                <w:lang w:val="fr-FR"/>
              </w:rPr>
            </w:pPr>
            <w:r w:rsidRPr="00522E55">
              <w:rPr>
                <w:rFonts w:cstheme="minorHAnsi"/>
                <w:b/>
                <w:color w:val="1F497D" w:themeColor="text2"/>
                <w:sz w:val="20"/>
                <w:szCs w:val="20"/>
                <w:lang w:val="fr-FR"/>
              </w:rPr>
              <w:t>Sur les Petites subventions (Small Grants)</w:t>
            </w:r>
            <w:r>
              <w:rPr>
                <w:rFonts w:cstheme="minorHAnsi"/>
                <w:b/>
                <w:color w:val="1F497D" w:themeColor="text2"/>
                <w:sz w:val="20"/>
                <w:szCs w:val="20"/>
                <w:lang w:val="fr-FR"/>
              </w:rPr>
              <w:t xml:space="preserve"> : </w:t>
            </w:r>
            <w:r w:rsidRPr="00522E55">
              <w:rPr>
                <w:rFonts w:cstheme="minorHAnsi"/>
                <w:b/>
                <w:color w:val="1F497D" w:themeColor="text2"/>
                <w:sz w:val="20"/>
                <w:szCs w:val="20"/>
                <w:lang w:val="fr-FR"/>
              </w:rPr>
              <w:t>L’intérêt des petites subventions (Small Grants) appelle un élargissement d’impact en raison des nombreuses attentes suscitées. La flexibilité et la rapidité de mise en œuvre en périphérie donnent beaucoup de crédit à cette stratégie d’incitation.</w:t>
            </w:r>
          </w:p>
          <w:p w:rsidR="00314D90" w:rsidRPr="00522E55" w:rsidRDefault="00522E55" w:rsidP="001D5E58">
            <w:pPr>
              <w:keepNext/>
              <w:rPr>
                <w:rFonts w:cstheme="minorHAnsi"/>
                <w:b/>
                <w:color w:val="1F497D" w:themeColor="text2"/>
                <w:sz w:val="20"/>
                <w:szCs w:val="20"/>
                <w:lang w:val="fr-FR"/>
              </w:rPr>
            </w:pPr>
            <w:r w:rsidRPr="00522E55">
              <w:rPr>
                <w:rFonts w:cstheme="minorHAnsi"/>
                <w:b/>
                <w:color w:val="1F497D" w:themeColor="text2"/>
                <w:sz w:val="20"/>
                <w:szCs w:val="20"/>
                <w:lang w:val="fr-FR"/>
              </w:rPr>
              <w:t>L’U.E., en réaction aux résultats des microprojets du WAP, a déjà décidé d’engager sur cette seule activité, dans le cadre du PAPE, un montant supérieur  à tout le budget du WAP (€4,7 millions) !</w:t>
            </w:r>
          </w:p>
        </w:tc>
      </w:tr>
      <w:tr w:rsidR="00314D90" w:rsidRPr="00EF5A4A" w:rsidTr="00937171">
        <w:tc>
          <w:tcPr>
            <w:tcW w:w="14567" w:type="dxa"/>
            <w:gridSpan w:val="4"/>
            <w:shd w:val="clear" w:color="auto" w:fill="EAF1DD" w:themeFill="accent3" w:themeFillTint="33"/>
          </w:tcPr>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1D50C3">
              <w:rPr>
                <w:rFonts w:cstheme="minorHAnsi"/>
                <w:b/>
                <w:color w:val="1F497D" w:themeColor="text2"/>
                <w:sz w:val="20"/>
                <w:szCs w:val="20"/>
                <w:lang w:val="fr-FR"/>
              </w:rPr>
              <w:t>Réponse de la direction</w:t>
            </w:r>
            <w:r w:rsidRPr="001D50C3">
              <w:rPr>
                <w:rFonts w:cstheme="minorHAnsi"/>
                <w:b/>
                <w:sz w:val="20"/>
                <w:szCs w:val="20"/>
                <w:lang w:val="fr-FR"/>
              </w:rPr>
              <w:t xml:space="preserve"> | Management Response</w:t>
            </w:r>
          </w:p>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314D90" w:rsidRPr="0011396D" w:rsidTr="00937171">
        <w:tc>
          <w:tcPr>
            <w:tcW w:w="14567" w:type="dxa"/>
            <w:gridSpan w:val="4"/>
            <w:shd w:val="clear" w:color="auto" w:fill="F3F3F3"/>
          </w:tcPr>
          <w:p w:rsidR="00314D90" w:rsidRPr="00314D9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rPr>
            </w:pPr>
            <w:r w:rsidRPr="00314D90">
              <w:rPr>
                <w:rFonts w:cstheme="minorHAnsi"/>
                <w:b/>
                <w:color w:val="1F497D" w:themeColor="text2"/>
                <w:szCs w:val="20"/>
              </w:rPr>
              <w:t xml:space="preserve">PNUD/FEM | </w:t>
            </w:r>
            <w:r w:rsidRPr="00314D90">
              <w:rPr>
                <w:rFonts w:cstheme="minorHAnsi"/>
                <w:b/>
                <w:szCs w:val="20"/>
              </w:rPr>
              <w:t>UNDP-GEF</w:t>
            </w:r>
          </w:p>
          <w:p w:rsidR="00314D90" w:rsidRPr="00314D9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i/>
                <w:szCs w:val="20"/>
              </w:rPr>
            </w:pPr>
            <w:r w:rsidRPr="00314D90">
              <w:rPr>
                <w:rFonts w:cstheme="minorHAnsi"/>
                <w:b/>
                <w:i/>
                <w:szCs w:val="20"/>
              </w:rPr>
              <w:t>[</w:t>
            </w:r>
            <w:r w:rsidR="00820C65">
              <w:rPr>
                <w:rFonts w:cstheme="minorHAnsi"/>
                <w:b/>
                <w:i/>
                <w:szCs w:val="20"/>
              </w:rPr>
              <w:t xml:space="preserve">Updated </w:t>
            </w:r>
            <w:r w:rsidR="003700CB">
              <w:rPr>
                <w:rFonts w:cstheme="minorHAnsi"/>
                <w:b/>
                <w:i/>
                <w:szCs w:val="20"/>
              </w:rPr>
              <w:t>27</w:t>
            </w:r>
            <w:r w:rsidR="00820C65">
              <w:rPr>
                <w:rFonts w:cstheme="minorHAnsi"/>
                <w:b/>
                <w:i/>
                <w:szCs w:val="20"/>
              </w:rPr>
              <w:t>-Apr-2014</w:t>
            </w:r>
            <w:r w:rsidRPr="00314D90">
              <w:rPr>
                <w:rFonts w:cstheme="minorHAnsi"/>
                <w:b/>
                <w:i/>
                <w:szCs w:val="20"/>
              </w:rPr>
              <w:t>]</w:t>
            </w:r>
          </w:p>
          <w:p w:rsidR="00314D90" w:rsidRPr="0011396D"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UNDP believes that the TE was not sufficiently informed about the exact mechanism for PAPE funds geared towards civil society organisations on the ground operating in the WAP</w:t>
            </w:r>
            <w:r w:rsidR="00492E3F">
              <w:rPr>
                <w:rFonts w:cstheme="minorHAnsi"/>
                <w:szCs w:val="20"/>
              </w:rPr>
              <w:t>OK zone</w:t>
            </w:r>
            <w:r w:rsidR="00314D90" w:rsidRPr="00314D90">
              <w:rPr>
                <w:rFonts w:cstheme="minorHAnsi"/>
                <w:szCs w:val="20"/>
              </w:rPr>
              <w:t>.</w:t>
            </w:r>
            <w:r>
              <w:rPr>
                <w:rFonts w:cstheme="minorHAnsi"/>
                <w:szCs w:val="20"/>
              </w:rPr>
              <w:t xml:space="preserve"> The mechanisms will be quite different from those of the WAP Projects’ micro-grant component. </w:t>
            </w:r>
            <w:r w:rsidR="00492E3F">
              <w:rPr>
                <w:rFonts w:cstheme="minorHAnsi"/>
                <w:szCs w:val="20"/>
              </w:rPr>
              <w:t>This limits the usefulness and feasibility of implementing the recommendation.</w:t>
            </w:r>
          </w:p>
        </w:tc>
      </w:tr>
      <w:tr w:rsidR="004407DA" w:rsidRPr="00EF5A4A" w:rsidTr="00C143FC">
        <w:tc>
          <w:tcPr>
            <w:tcW w:w="14567" w:type="dxa"/>
            <w:gridSpan w:val="4"/>
            <w:shd w:val="clear" w:color="auto" w:fill="F3F3F3"/>
          </w:tcPr>
          <w:p w:rsidR="004407DA" w:rsidRDefault="004407DA" w:rsidP="00C143FC">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314D90">
              <w:rPr>
                <w:rFonts w:cstheme="minorHAnsi"/>
                <w:b/>
                <w:color w:val="1F497D" w:themeColor="text2"/>
                <w:sz w:val="20"/>
                <w:szCs w:val="20"/>
                <w:lang w:val="en-ZA"/>
              </w:rPr>
              <w:t>PNUD Burkina Faso</w:t>
            </w:r>
            <w:r>
              <w:rPr>
                <w:rFonts w:cstheme="minorHAnsi"/>
                <w:b/>
                <w:color w:val="1F497D" w:themeColor="text2"/>
                <w:sz w:val="20"/>
                <w:szCs w:val="20"/>
                <w:lang w:val="en-ZA"/>
              </w:rPr>
              <w:t xml:space="preserve"> </w:t>
            </w:r>
            <w:r w:rsidRPr="00314D90">
              <w:rPr>
                <w:rFonts w:cstheme="minorHAnsi"/>
                <w:b/>
                <w:color w:val="1F497D" w:themeColor="text2"/>
                <w:szCs w:val="20"/>
              </w:rPr>
              <w:t xml:space="preserve">| </w:t>
            </w:r>
            <w:r w:rsidRPr="00314D90">
              <w:rPr>
                <w:rFonts w:cstheme="minorHAnsi"/>
                <w:b/>
                <w:szCs w:val="20"/>
              </w:rPr>
              <w:t>UNDP</w:t>
            </w:r>
            <w:r>
              <w:rPr>
                <w:rFonts w:cstheme="minorHAnsi"/>
                <w:b/>
                <w:szCs w:val="20"/>
              </w:rPr>
              <w:t xml:space="preserve"> Country Office Burkina Faso </w:t>
            </w:r>
          </w:p>
          <w:p w:rsidR="004407DA" w:rsidRPr="007E6751" w:rsidRDefault="00605B15" w:rsidP="00605B1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Pr>
                <w:rFonts w:cstheme="minorHAnsi"/>
                <w:b/>
                <w:color w:val="1F497D" w:themeColor="text2"/>
                <w:sz w:val="20"/>
                <w:szCs w:val="20"/>
                <w:lang w:val="fr-FR"/>
              </w:rPr>
              <w:t>D</w:t>
            </w:r>
            <w:r w:rsidR="007D5EC4" w:rsidRPr="007D5EC4">
              <w:rPr>
                <w:rFonts w:cstheme="minorHAnsi"/>
                <w:b/>
                <w:color w:val="1F497D" w:themeColor="text2"/>
                <w:sz w:val="20"/>
                <w:szCs w:val="20"/>
                <w:lang w:val="fr-FR"/>
              </w:rPr>
              <w:t>ans le</w:t>
            </w:r>
            <w:r>
              <w:rPr>
                <w:rFonts w:cstheme="minorHAnsi"/>
                <w:b/>
                <w:color w:val="1F497D" w:themeColor="text2"/>
                <w:sz w:val="20"/>
                <w:szCs w:val="20"/>
                <w:lang w:val="fr-FR"/>
              </w:rPr>
              <w:t xml:space="preserve"> </w:t>
            </w:r>
            <w:r w:rsidR="007D5EC4" w:rsidRPr="007D5EC4">
              <w:rPr>
                <w:rFonts w:cstheme="minorHAnsi"/>
                <w:b/>
                <w:color w:val="1F497D" w:themeColor="text2"/>
                <w:sz w:val="20"/>
                <w:szCs w:val="20"/>
                <w:lang w:val="fr-FR"/>
              </w:rPr>
              <w:t>cadre du PAPE, le small grant est géré directement par l’</w:t>
            </w:r>
            <w:r w:rsidR="007E6751">
              <w:rPr>
                <w:rFonts w:cstheme="minorHAnsi"/>
                <w:b/>
                <w:color w:val="1F497D" w:themeColor="text2"/>
                <w:sz w:val="20"/>
                <w:szCs w:val="20"/>
                <w:lang w:val="fr-FR"/>
              </w:rPr>
              <w:t>UE et le mécanisme est différent de celui du projet WAP</w:t>
            </w:r>
          </w:p>
        </w:tc>
      </w:tr>
      <w:tr w:rsidR="00FB2CA5" w:rsidRPr="008A7031" w:rsidTr="00655EA9">
        <w:tc>
          <w:tcPr>
            <w:tcW w:w="14567" w:type="dxa"/>
            <w:gridSpan w:val="4"/>
            <w:shd w:val="clear" w:color="auto" w:fill="F3F3F3"/>
          </w:tcPr>
          <w:p w:rsidR="00FB2CA5" w:rsidRPr="00FB2CA5" w:rsidRDefault="00FB2CA5" w:rsidP="009627D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4407DA">
              <w:rPr>
                <w:rFonts w:cstheme="minorHAnsi"/>
                <w:b/>
                <w:color w:val="1F497D" w:themeColor="text2"/>
                <w:sz w:val="20"/>
                <w:szCs w:val="20"/>
                <w:lang w:val="en-ZA"/>
              </w:rPr>
              <w:t xml:space="preserve">UNOPS:  </w:t>
            </w:r>
            <w:r w:rsidR="009627D5" w:rsidRPr="004407DA">
              <w:rPr>
                <w:rFonts w:cstheme="minorHAnsi"/>
                <w:b/>
                <w:color w:val="1F497D" w:themeColor="text2"/>
                <w:sz w:val="20"/>
                <w:szCs w:val="20"/>
                <w:lang w:val="en-ZA"/>
              </w:rPr>
              <w:t>UNO</w:t>
            </w:r>
            <w:r w:rsidR="004407DA" w:rsidRPr="004407DA">
              <w:rPr>
                <w:rFonts w:cstheme="minorHAnsi"/>
                <w:b/>
                <w:color w:val="1F497D" w:themeColor="text2"/>
                <w:sz w:val="20"/>
                <w:szCs w:val="20"/>
                <w:lang w:val="en-ZA"/>
              </w:rPr>
              <w:t xml:space="preserve">PS acknowledges the success of the WAP </w:t>
            </w:r>
            <w:r w:rsidR="009627D5" w:rsidRPr="004407DA">
              <w:rPr>
                <w:rFonts w:cstheme="minorHAnsi"/>
                <w:b/>
                <w:color w:val="1F497D" w:themeColor="text2"/>
                <w:sz w:val="20"/>
                <w:szCs w:val="20"/>
                <w:lang w:val="en-ZA"/>
              </w:rPr>
              <w:t xml:space="preserve">Micro-grants in the field and </w:t>
            </w:r>
            <w:r w:rsidR="004407DA" w:rsidRPr="004407DA">
              <w:rPr>
                <w:rFonts w:cstheme="minorHAnsi"/>
                <w:b/>
                <w:color w:val="1F497D" w:themeColor="text2"/>
                <w:sz w:val="20"/>
                <w:szCs w:val="20"/>
                <w:lang w:val="en-ZA"/>
              </w:rPr>
              <w:t xml:space="preserve">the </w:t>
            </w:r>
            <w:r w:rsidR="009627D5" w:rsidRPr="004407DA">
              <w:rPr>
                <w:rFonts w:cstheme="minorHAnsi"/>
                <w:b/>
                <w:color w:val="1F497D" w:themeColor="text2"/>
                <w:sz w:val="20"/>
                <w:szCs w:val="20"/>
                <w:lang w:val="en-ZA"/>
              </w:rPr>
              <w:t>satisfaction from beneficiaires; as UNOPS is not implementing PAPE Project it cannot say anything about PAPE mechanism of grants.</w:t>
            </w:r>
          </w:p>
        </w:tc>
      </w:tr>
      <w:tr w:rsidR="00314D90" w:rsidRPr="005B1CE7" w:rsidTr="00937171">
        <w:tc>
          <w:tcPr>
            <w:tcW w:w="5131" w:type="dxa"/>
            <w:shd w:val="clear" w:color="auto" w:fill="F3F3F3"/>
          </w:tcPr>
          <w:p w:rsidR="00314D90" w:rsidRPr="005B1CE7"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F96040">
              <w:rPr>
                <w:rFonts w:cstheme="minorHAnsi"/>
                <w:b/>
                <w:color w:val="1F497D" w:themeColor="text2"/>
                <w:sz w:val="20"/>
                <w:szCs w:val="20"/>
              </w:rPr>
              <w:t>Actions clés</w:t>
            </w:r>
            <w:r>
              <w:rPr>
                <w:rFonts w:cstheme="minorHAnsi"/>
                <w:b/>
                <w:sz w:val="20"/>
                <w:szCs w:val="20"/>
              </w:rPr>
              <w:t xml:space="preserve"> | Key Actions</w:t>
            </w:r>
          </w:p>
        </w:tc>
        <w:tc>
          <w:tcPr>
            <w:tcW w:w="2687" w:type="dxa"/>
            <w:shd w:val="clear" w:color="auto" w:fill="F3F3F3"/>
          </w:tcPr>
          <w:p w:rsidR="00314D90" w:rsidRPr="005B1CE7"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F96040">
              <w:rPr>
                <w:rFonts w:cstheme="minorHAnsi"/>
                <w:b/>
                <w:color w:val="1F497D" w:themeColor="text2"/>
                <w:sz w:val="20"/>
                <w:szCs w:val="20"/>
              </w:rPr>
              <w:t>Calendrier</w:t>
            </w:r>
            <w:r>
              <w:rPr>
                <w:rFonts w:cstheme="minorHAnsi"/>
                <w:b/>
                <w:sz w:val="20"/>
                <w:szCs w:val="20"/>
              </w:rPr>
              <w:t xml:space="preserve"> | </w:t>
            </w:r>
            <w:r w:rsidRPr="005B1CE7">
              <w:rPr>
                <w:rFonts w:cstheme="minorHAnsi"/>
                <w:b/>
                <w:sz w:val="20"/>
                <w:szCs w:val="20"/>
              </w:rPr>
              <w:t>Time Frame</w:t>
            </w:r>
            <w:r>
              <w:rPr>
                <w:rFonts w:cstheme="minorHAnsi"/>
                <w:b/>
                <w:sz w:val="20"/>
                <w:szCs w:val="20"/>
              </w:rPr>
              <w:t xml:space="preserve"> </w:t>
            </w:r>
          </w:p>
        </w:tc>
        <w:tc>
          <w:tcPr>
            <w:tcW w:w="2075" w:type="dxa"/>
            <w:shd w:val="clear" w:color="auto" w:fill="F3F3F3"/>
          </w:tcPr>
          <w:p w:rsidR="00314D90" w:rsidRPr="00F9604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r w:rsidRPr="00F96040">
              <w:rPr>
                <w:rFonts w:cstheme="minorHAnsi"/>
                <w:b/>
                <w:color w:val="1F497D" w:themeColor="text2"/>
                <w:sz w:val="18"/>
                <w:szCs w:val="20"/>
              </w:rPr>
              <w:t>Unités Responsables</w:t>
            </w:r>
            <w:r w:rsidRPr="00F96040">
              <w:rPr>
                <w:rFonts w:cstheme="minorHAnsi"/>
                <w:b/>
                <w:sz w:val="18"/>
                <w:szCs w:val="20"/>
              </w:rPr>
              <w:t xml:space="preserve"> | Responsible Units</w:t>
            </w:r>
          </w:p>
        </w:tc>
        <w:tc>
          <w:tcPr>
            <w:tcW w:w="4674" w:type="dxa"/>
            <w:shd w:val="clear" w:color="auto" w:fill="F3F3F3"/>
          </w:tcPr>
          <w:p w:rsidR="00314D90" w:rsidRPr="005B1CE7" w:rsidRDefault="00314D90" w:rsidP="00937171">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5B1CE7">
              <w:rPr>
                <w:rFonts w:cstheme="minorHAnsi"/>
                <w:b/>
                <w:sz w:val="20"/>
                <w:szCs w:val="20"/>
              </w:rPr>
              <w:t>Observations</w:t>
            </w:r>
            <w:r>
              <w:rPr>
                <w:rFonts w:cstheme="minorHAnsi"/>
                <w:b/>
                <w:sz w:val="20"/>
                <w:szCs w:val="20"/>
              </w:rPr>
              <w:t xml:space="preserve"> | </w:t>
            </w:r>
            <w:r w:rsidRPr="00F96040">
              <w:rPr>
                <w:rFonts w:cstheme="minorHAnsi"/>
                <w:b/>
                <w:color w:val="1F497D" w:themeColor="text2"/>
                <w:sz w:val="20"/>
                <w:szCs w:val="20"/>
              </w:rPr>
              <w:t>Comments</w:t>
            </w:r>
          </w:p>
        </w:tc>
      </w:tr>
      <w:tr w:rsidR="00314D90" w:rsidRPr="00492E3F" w:rsidTr="00937171">
        <w:tc>
          <w:tcPr>
            <w:tcW w:w="5131" w:type="dxa"/>
            <w:tcBorders>
              <w:bottom w:val="single" w:sz="18" w:space="0" w:color="000000"/>
            </w:tcBorders>
          </w:tcPr>
          <w:p w:rsidR="00314D90" w:rsidRPr="00492E3F"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492E3F">
              <w:rPr>
                <w:rFonts w:cstheme="minorHAnsi"/>
                <w:sz w:val="20"/>
                <w:szCs w:val="20"/>
                <w:lang w:val="fr-FR"/>
              </w:rPr>
              <w:t>None at this stage</w:t>
            </w:r>
          </w:p>
        </w:tc>
        <w:tc>
          <w:tcPr>
            <w:tcW w:w="2687" w:type="dxa"/>
            <w:tcBorders>
              <w:bottom w:val="single" w:sz="18" w:space="0" w:color="000000"/>
            </w:tcBorders>
            <w:shd w:val="clear" w:color="auto" w:fill="FDE9D9" w:themeFill="accent6" w:themeFillTint="33"/>
          </w:tcPr>
          <w:p w:rsidR="00314D90" w:rsidRPr="00492E3F"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492E3F">
              <w:rPr>
                <w:rFonts w:cstheme="minorHAnsi"/>
                <w:sz w:val="20"/>
                <w:szCs w:val="20"/>
                <w:lang w:val="fr-FR"/>
              </w:rPr>
              <w:t>-</w:t>
            </w:r>
          </w:p>
        </w:tc>
        <w:tc>
          <w:tcPr>
            <w:tcW w:w="2075" w:type="dxa"/>
            <w:tcBorders>
              <w:bottom w:val="single" w:sz="18" w:space="0" w:color="000000"/>
            </w:tcBorders>
            <w:shd w:val="clear" w:color="auto" w:fill="FDE9D9" w:themeFill="accent6" w:themeFillTint="33"/>
          </w:tcPr>
          <w:p w:rsidR="00314D90" w:rsidRPr="00492E3F"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492E3F">
              <w:rPr>
                <w:rFonts w:cstheme="minorHAnsi"/>
                <w:sz w:val="20"/>
                <w:szCs w:val="20"/>
                <w:lang w:val="fr-FR"/>
              </w:rPr>
              <w:t>-</w:t>
            </w:r>
          </w:p>
        </w:tc>
        <w:tc>
          <w:tcPr>
            <w:tcW w:w="4674" w:type="dxa"/>
            <w:tcBorders>
              <w:bottom w:val="single" w:sz="18" w:space="0" w:color="000000"/>
            </w:tcBorders>
            <w:shd w:val="clear" w:color="auto" w:fill="FDE9D9" w:themeFill="accent6" w:themeFillTint="33"/>
          </w:tcPr>
          <w:p w:rsidR="00314D90" w:rsidRPr="00492E3F"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18"/>
                <w:szCs w:val="18"/>
                <w:lang w:val="fr-FR"/>
              </w:rPr>
            </w:pPr>
            <w:r w:rsidRPr="00492E3F">
              <w:rPr>
                <w:rFonts w:cstheme="minorHAnsi"/>
                <w:sz w:val="18"/>
                <w:szCs w:val="18"/>
                <w:lang w:val="fr-FR"/>
              </w:rPr>
              <w:t>-</w:t>
            </w:r>
          </w:p>
        </w:tc>
      </w:tr>
    </w:tbl>
    <w:p w:rsidR="00314D90" w:rsidRDefault="00314D90" w:rsidP="0002612F">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1"/>
        <w:gridCol w:w="2687"/>
        <w:gridCol w:w="2075"/>
        <w:gridCol w:w="4674"/>
      </w:tblGrid>
      <w:tr w:rsidR="00314D90" w:rsidRPr="00EF5A4A" w:rsidTr="00937171">
        <w:tc>
          <w:tcPr>
            <w:tcW w:w="14567" w:type="dxa"/>
            <w:gridSpan w:val="4"/>
            <w:tcBorders>
              <w:top w:val="single" w:sz="18" w:space="0" w:color="000000"/>
              <w:bottom w:val="single" w:sz="4" w:space="0" w:color="auto"/>
            </w:tcBorders>
            <w:shd w:val="clear" w:color="auto" w:fill="D9D9D9"/>
          </w:tcPr>
          <w:p w:rsidR="00314D90" w:rsidRPr="00393069"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1D50C3">
              <w:rPr>
                <w:rFonts w:cstheme="minorHAnsi"/>
                <w:b/>
                <w:color w:val="1F497D" w:themeColor="text2"/>
                <w:lang w:val="fr-FR"/>
              </w:rPr>
              <w:t xml:space="preserve">Recommandation </w:t>
            </w:r>
            <w:r>
              <w:rPr>
                <w:rFonts w:cstheme="minorHAnsi"/>
                <w:b/>
                <w:lang w:val="fr-FR"/>
              </w:rPr>
              <w:t>7</w:t>
            </w:r>
            <w:r w:rsidRPr="00393069">
              <w:rPr>
                <w:rFonts w:cstheme="minorHAnsi"/>
                <w:b/>
                <w:color w:val="1F497D" w:themeColor="text2"/>
                <w:sz w:val="20"/>
                <w:szCs w:val="20"/>
                <w:lang w:val="fr-FR"/>
              </w:rPr>
              <w:t>.</w:t>
            </w:r>
          </w:p>
          <w:p w:rsidR="00314D90" w:rsidRDefault="00522E55" w:rsidP="001D5E58">
            <w:pPr>
              <w:keepNext/>
              <w:rPr>
                <w:rFonts w:cstheme="minorHAnsi"/>
                <w:b/>
                <w:color w:val="1F497D" w:themeColor="text2"/>
                <w:sz w:val="20"/>
                <w:szCs w:val="20"/>
                <w:lang w:val="fr-FR"/>
              </w:rPr>
            </w:pPr>
            <w:r w:rsidRPr="00522E55">
              <w:rPr>
                <w:rFonts w:cstheme="minorHAnsi"/>
                <w:b/>
                <w:color w:val="1F497D" w:themeColor="text2"/>
                <w:sz w:val="20"/>
                <w:szCs w:val="20"/>
                <w:lang w:val="fr-FR"/>
              </w:rPr>
              <w:t xml:space="preserve">Sur la </w:t>
            </w:r>
            <w:r>
              <w:rPr>
                <w:rFonts w:cstheme="minorHAnsi"/>
                <w:b/>
                <w:color w:val="1F497D" w:themeColor="text2"/>
                <w:sz w:val="20"/>
                <w:szCs w:val="20"/>
                <w:lang w:val="fr-FR"/>
              </w:rPr>
              <w:t>d</w:t>
            </w:r>
            <w:r w:rsidRPr="00522E55">
              <w:rPr>
                <w:rFonts w:cstheme="minorHAnsi"/>
                <w:b/>
                <w:color w:val="1F497D" w:themeColor="text2"/>
                <w:sz w:val="20"/>
                <w:szCs w:val="20"/>
                <w:lang w:val="fr-FR"/>
              </w:rPr>
              <w:t>émultiplication du verdissement des PDC</w:t>
            </w:r>
            <w:r>
              <w:rPr>
                <w:rFonts w:cstheme="minorHAnsi"/>
                <w:b/>
                <w:color w:val="1F497D" w:themeColor="text2"/>
                <w:sz w:val="20"/>
                <w:szCs w:val="20"/>
                <w:lang w:val="fr-FR"/>
              </w:rPr>
              <w:t xml:space="preserve"> : </w:t>
            </w:r>
            <w:r w:rsidRPr="00522E55">
              <w:rPr>
                <w:rFonts w:cstheme="minorHAnsi"/>
                <w:b/>
                <w:color w:val="1F497D" w:themeColor="text2"/>
                <w:sz w:val="20"/>
                <w:szCs w:val="20"/>
                <w:lang w:val="fr-FR"/>
              </w:rPr>
              <w:t>La démultiplication du verdissement des PDC, au-delà des trois premières communes ayant fait l’objet de test par le WAP, s’impose désormais comme une nécessité, non seulement pour se concilier les populations riveraines, mais représente une occasion supplémentaire de faire de la gestion adaptative à travers la mise en cohérence de la périphérie avec les objectifs de conservation dans les aires protégées.</w:t>
            </w:r>
          </w:p>
          <w:p w:rsidR="00522E55" w:rsidRPr="00522E55" w:rsidRDefault="00522E55" w:rsidP="001D5E58">
            <w:pPr>
              <w:keepNext/>
              <w:rPr>
                <w:rFonts w:cstheme="minorHAnsi"/>
                <w:b/>
                <w:color w:val="1F497D" w:themeColor="text2"/>
                <w:sz w:val="20"/>
                <w:szCs w:val="20"/>
                <w:lang w:val="fr-FR"/>
              </w:rPr>
            </w:pPr>
          </w:p>
        </w:tc>
      </w:tr>
      <w:tr w:rsidR="00314D90" w:rsidRPr="00EF5A4A" w:rsidTr="00937171">
        <w:tc>
          <w:tcPr>
            <w:tcW w:w="14567" w:type="dxa"/>
            <w:gridSpan w:val="4"/>
            <w:shd w:val="clear" w:color="auto" w:fill="EAF1DD" w:themeFill="accent3" w:themeFillTint="33"/>
          </w:tcPr>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1D50C3">
              <w:rPr>
                <w:rFonts w:cstheme="minorHAnsi"/>
                <w:b/>
                <w:color w:val="1F497D" w:themeColor="text2"/>
                <w:sz w:val="20"/>
                <w:szCs w:val="20"/>
                <w:lang w:val="fr-FR"/>
              </w:rPr>
              <w:t>Réponse de la direction</w:t>
            </w:r>
            <w:r w:rsidRPr="001D50C3">
              <w:rPr>
                <w:rFonts w:cstheme="minorHAnsi"/>
                <w:b/>
                <w:sz w:val="20"/>
                <w:szCs w:val="20"/>
                <w:lang w:val="fr-FR"/>
              </w:rPr>
              <w:t xml:space="preserve"> | Management Response</w:t>
            </w:r>
          </w:p>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314D90" w:rsidRPr="0011396D" w:rsidTr="00937171">
        <w:tc>
          <w:tcPr>
            <w:tcW w:w="14567" w:type="dxa"/>
            <w:gridSpan w:val="4"/>
            <w:shd w:val="clear" w:color="auto" w:fill="F3F3F3"/>
          </w:tcPr>
          <w:p w:rsidR="00314D90" w:rsidRPr="00314D9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rPr>
            </w:pPr>
            <w:r w:rsidRPr="00314D90">
              <w:rPr>
                <w:rFonts w:cstheme="minorHAnsi"/>
                <w:b/>
                <w:color w:val="1F497D" w:themeColor="text2"/>
                <w:szCs w:val="20"/>
              </w:rPr>
              <w:lastRenderedPageBreak/>
              <w:t xml:space="preserve">PNUD/FEM | </w:t>
            </w:r>
            <w:r w:rsidRPr="00314D90">
              <w:rPr>
                <w:rFonts w:cstheme="minorHAnsi"/>
                <w:b/>
                <w:szCs w:val="20"/>
              </w:rPr>
              <w:t>UNDP-GEF</w:t>
            </w:r>
          </w:p>
          <w:p w:rsidR="00314D90" w:rsidRPr="00314D9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i/>
                <w:szCs w:val="20"/>
              </w:rPr>
            </w:pPr>
            <w:r w:rsidRPr="00314D90">
              <w:rPr>
                <w:rFonts w:cstheme="minorHAnsi"/>
                <w:b/>
                <w:i/>
                <w:szCs w:val="20"/>
              </w:rPr>
              <w:t>[</w:t>
            </w:r>
            <w:r w:rsidR="00820C65">
              <w:rPr>
                <w:rFonts w:cstheme="minorHAnsi"/>
                <w:b/>
                <w:i/>
                <w:szCs w:val="20"/>
              </w:rPr>
              <w:t xml:space="preserve">Updated </w:t>
            </w:r>
            <w:r w:rsidR="003700CB">
              <w:rPr>
                <w:rFonts w:cstheme="minorHAnsi"/>
                <w:b/>
                <w:i/>
                <w:szCs w:val="20"/>
              </w:rPr>
              <w:t>27</w:t>
            </w:r>
            <w:r w:rsidR="00820C65">
              <w:rPr>
                <w:rFonts w:cstheme="minorHAnsi"/>
                <w:b/>
                <w:i/>
                <w:szCs w:val="20"/>
              </w:rPr>
              <w:t>-Apr-2014</w:t>
            </w:r>
            <w:r w:rsidRPr="00314D90">
              <w:rPr>
                <w:rFonts w:cstheme="minorHAnsi"/>
                <w:b/>
                <w:i/>
                <w:szCs w:val="20"/>
              </w:rPr>
              <w:t>]</w:t>
            </w:r>
          </w:p>
          <w:p w:rsidR="00314D90" w:rsidRPr="0011396D"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UNDP agrees with the recommendation and would like to highlight that this already being done, at least in Burkina Faso, through other UNDP projects</w:t>
            </w:r>
            <w:r w:rsidR="00314D90" w:rsidRPr="00314D90">
              <w:rPr>
                <w:rFonts w:cstheme="minorHAnsi"/>
                <w:szCs w:val="20"/>
              </w:rPr>
              <w:t>.</w:t>
            </w:r>
          </w:p>
        </w:tc>
      </w:tr>
      <w:tr w:rsidR="00FB2CA5" w:rsidRPr="00EF5A4A" w:rsidTr="00655EA9">
        <w:tc>
          <w:tcPr>
            <w:tcW w:w="14567" w:type="dxa"/>
            <w:gridSpan w:val="4"/>
            <w:shd w:val="clear" w:color="auto" w:fill="F3F3F3"/>
          </w:tcPr>
          <w:p w:rsidR="00FB2CA5" w:rsidRDefault="00FB2CA5" w:rsidP="00FB2CA5">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314D90">
              <w:rPr>
                <w:rFonts w:cstheme="minorHAnsi"/>
                <w:b/>
                <w:color w:val="1F497D" w:themeColor="text2"/>
                <w:sz w:val="20"/>
                <w:szCs w:val="20"/>
                <w:lang w:val="en-ZA"/>
              </w:rPr>
              <w:t>PNUD Burkina Faso</w:t>
            </w:r>
            <w:r>
              <w:rPr>
                <w:rFonts w:cstheme="minorHAnsi"/>
                <w:b/>
                <w:color w:val="1F497D" w:themeColor="text2"/>
                <w:sz w:val="20"/>
                <w:szCs w:val="20"/>
                <w:lang w:val="en-ZA"/>
              </w:rPr>
              <w:t xml:space="preserve"> </w:t>
            </w:r>
            <w:r w:rsidRPr="00314D90">
              <w:rPr>
                <w:rFonts w:cstheme="minorHAnsi"/>
                <w:b/>
                <w:color w:val="1F497D" w:themeColor="text2"/>
                <w:szCs w:val="20"/>
              </w:rPr>
              <w:t xml:space="preserve">| </w:t>
            </w:r>
            <w:r w:rsidRPr="00314D90">
              <w:rPr>
                <w:rFonts w:cstheme="minorHAnsi"/>
                <w:b/>
                <w:szCs w:val="20"/>
              </w:rPr>
              <w:t>UNDP</w:t>
            </w:r>
            <w:r>
              <w:rPr>
                <w:rFonts w:cstheme="minorHAnsi"/>
                <w:b/>
                <w:szCs w:val="20"/>
              </w:rPr>
              <w:t xml:space="preserve"> Country Office Burkina Faso </w:t>
            </w:r>
          </w:p>
          <w:p w:rsidR="00FB2CA5" w:rsidRPr="00365DCE" w:rsidRDefault="00605B15" w:rsidP="00605B1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Pr>
                <w:rFonts w:cstheme="minorHAnsi"/>
                <w:b/>
                <w:color w:val="1F497D" w:themeColor="text2"/>
                <w:sz w:val="20"/>
                <w:szCs w:val="20"/>
                <w:lang w:val="fr-FR"/>
              </w:rPr>
              <w:t>D</w:t>
            </w:r>
            <w:r w:rsidR="007D5EC4" w:rsidRPr="007D5EC4">
              <w:rPr>
                <w:rFonts w:cstheme="minorHAnsi"/>
                <w:b/>
                <w:color w:val="1F497D" w:themeColor="text2"/>
                <w:sz w:val="20"/>
                <w:szCs w:val="20"/>
                <w:lang w:val="fr-FR"/>
              </w:rPr>
              <w:t xml:space="preserve">es initiatives similaires </w:t>
            </w:r>
            <w:r>
              <w:rPr>
                <w:rFonts w:cstheme="minorHAnsi"/>
                <w:b/>
                <w:color w:val="1F497D" w:themeColor="text2"/>
                <w:sz w:val="20"/>
                <w:szCs w:val="20"/>
                <w:lang w:val="fr-FR"/>
              </w:rPr>
              <w:t xml:space="preserve">sont </w:t>
            </w:r>
            <w:r w:rsidR="007D5EC4" w:rsidRPr="007D5EC4">
              <w:rPr>
                <w:rFonts w:cstheme="minorHAnsi"/>
                <w:b/>
                <w:color w:val="1F497D" w:themeColor="text2"/>
                <w:sz w:val="20"/>
                <w:szCs w:val="20"/>
                <w:lang w:val="fr-FR"/>
              </w:rPr>
              <w:t>en cours dans le</w:t>
            </w:r>
            <w:r>
              <w:rPr>
                <w:rFonts w:cstheme="minorHAnsi"/>
                <w:b/>
                <w:color w:val="1F497D" w:themeColor="text2"/>
                <w:sz w:val="20"/>
                <w:szCs w:val="20"/>
                <w:lang w:val="fr-FR"/>
              </w:rPr>
              <w:t xml:space="preserve"> </w:t>
            </w:r>
            <w:r w:rsidR="007D5EC4" w:rsidRPr="007D5EC4">
              <w:rPr>
                <w:rFonts w:cstheme="minorHAnsi"/>
                <w:b/>
                <w:color w:val="1F497D" w:themeColor="text2"/>
                <w:sz w:val="20"/>
                <w:szCs w:val="20"/>
                <w:lang w:val="fr-FR"/>
              </w:rPr>
              <w:t xml:space="preserve">cadre du </w:t>
            </w:r>
            <w:r>
              <w:rPr>
                <w:rFonts w:cstheme="minorHAnsi"/>
                <w:b/>
                <w:color w:val="1F497D" w:themeColor="text2"/>
                <w:sz w:val="20"/>
                <w:szCs w:val="20"/>
                <w:lang w:val="fr-FR"/>
              </w:rPr>
              <w:t>PAPE (dans les 3 pays) et même d’autres projets du BP ; néanmoins, une évaluation de ces activités devrait être faite avant la démultiplication du verdissement des PDC.</w:t>
            </w:r>
          </w:p>
        </w:tc>
      </w:tr>
      <w:tr w:rsidR="00FB2CA5" w:rsidRPr="008A7031" w:rsidTr="00655EA9">
        <w:tc>
          <w:tcPr>
            <w:tcW w:w="14567" w:type="dxa"/>
            <w:gridSpan w:val="4"/>
            <w:shd w:val="clear" w:color="auto" w:fill="F3F3F3"/>
          </w:tcPr>
          <w:p w:rsidR="00FB2CA5" w:rsidRPr="00FB2CA5" w:rsidRDefault="00FB2CA5" w:rsidP="009627D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FB2CA5">
              <w:rPr>
                <w:rFonts w:cstheme="minorHAnsi"/>
                <w:b/>
                <w:color w:val="1F497D" w:themeColor="text2"/>
                <w:sz w:val="20"/>
                <w:szCs w:val="20"/>
                <w:lang w:val="en-ZA"/>
              </w:rPr>
              <w:t xml:space="preserve">UNOPS:  </w:t>
            </w:r>
            <w:r w:rsidR="009627D5" w:rsidRPr="009627D5">
              <w:rPr>
                <w:rFonts w:cstheme="minorHAnsi"/>
                <w:b/>
                <w:color w:val="1F497D" w:themeColor="text2"/>
                <w:sz w:val="20"/>
                <w:szCs w:val="20"/>
                <w:highlight w:val="green"/>
                <w:lang w:val="en-ZA"/>
              </w:rPr>
              <w:t>UNOPS agrees on the importance of this activity and acknowledges the success of this activity within WAP Project (test project for other future environmental projects in the same zone)</w:t>
            </w:r>
          </w:p>
        </w:tc>
      </w:tr>
      <w:tr w:rsidR="00314D90" w:rsidRPr="005B1CE7" w:rsidTr="00937171">
        <w:tc>
          <w:tcPr>
            <w:tcW w:w="5131" w:type="dxa"/>
            <w:shd w:val="clear" w:color="auto" w:fill="F3F3F3"/>
          </w:tcPr>
          <w:p w:rsidR="00314D90" w:rsidRPr="005B1CE7"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F96040">
              <w:rPr>
                <w:rFonts w:cstheme="minorHAnsi"/>
                <w:b/>
                <w:color w:val="1F497D" w:themeColor="text2"/>
                <w:sz w:val="20"/>
                <w:szCs w:val="20"/>
              </w:rPr>
              <w:t>Actions clés</w:t>
            </w:r>
            <w:r>
              <w:rPr>
                <w:rFonts w:cstheme="minorHAnsi"/>
                <w:b/>
                <w:sz w:val="20"/>
                <w:szCs w:val="20"/>
              </w:rPr>
              <w:t xml:space="preserve"> | Key Actions</w:t>
            </w:r>
          </w:p>
        </w:tc>
        <w:tc>
          <w:tcPr>
            <w:tcW w:w="2687" w:type="dxa"/>
            <w:shd w:val="clear" w:color="auto" w:fill="F3F3F3"/>
          </w:tcPr>
          <w:p w:rsidR="00314D90" w:rsidRPr="005B1CE7"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F96040">
              <w:rPr>
                <w:rFonts w:cstheme="minorHAnsi"/>
                <w:b/>
                <w:color w:val="1F497D" w:themeColor="text2"/>
                <w:sz w:val="20"/>
                <w:szCs w:val="20"/>
              </w:rPr>
              <w:t>Calendrier</w:t>
            </w:r>
            <w:r>
              <w:rPr>
                <w:rFonts w:cstheme="minorHAnsi"/>
                <w:b/>
                <w:sz w:val="20"/>
                <w:szCs w:val="20"/>
              </w:rPr>
              <w:t xml:space="preserve"> | </w:t>
            </w:r>
            <w:r w:rsidRPr="005B1CE7">
              <w:rPr>
                <w:rFonts w:cstheme="minorHAnsi"/>
                <w:b/>
                <w:sz w:val="20"/>
                <w:szCs w:val="20"/>
              </w:rPr>
              <w:t>Time Frame</w:t>
            </w:r>
            <w:r>
              <w:rPr>
                <w:rFonts w:cstheme="minorHAnsi"/>
                <w:b/>
                <w:sz w:val="20"/>
                <w:szCs w:val="20"/>
              </w:rPr>
              <w:t xml:space="preserve"> </w:t>
            </w:r>
          </w:p>
        </w:tc>
        <w:tc>
          <w:tcPr>
            <w:tcW w:w="2075" w:type="dxa"/>
            <w:shd w:val="clear" w:color="auto" w:fill="F3F3F3"/>
          </w:tcPr>
          <w:p w:rsidR="00314D90" w:rsidRPr="00F9604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r w:rsidRPr="00F96040">
              <w:rPr>
                <w:rFonts w:cstheme="minorHAnsi"/>
                <w:b/>
                <w:color w:val="1F497D" w:themeColor="text2"/>
                <w:sz w:val="18"/>
                <w:szCs w:val="20"/>
              </w:rPr>
              <w:t>Unités Responsables</w:t>
            </w:r>
            <w:r w:rsidRPr="00F96040">
              <w:rPr>
                <w:rFonts w:cstheme="minorHAnsi"/>
                <w:b/>
                <w:sz w:val="18"/>
                <w:szCs w:val="20"/>
              </w:rPr>
              <w:t xml:space="preserve"> | Responsible Units</w:t>
            </w:r>
          </w:p>
        </w:tc>
        <w:tc>
          <w:tcPr>
            <w:tcW w:w="4674" w:type="dxa"/>
            <w:shd w:val="clear" w:color="auto" w:fill="F3F3F3"/>
          </w:tcPr>
          <w:p w:rsidR="00314D90" w:rsidRPr="005B1CE7" w:rsidRDefault="00314D90" w:rsidP="00937171">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5B1CE7">
              <w:rPr>
                <w:rFonts w:cstheme="minorHAnsi"/>
                <w:b/>
                <w:sz w:val="20"/>
                <w:szCs w:val="20"/>
              </w:rPr>
              <w:t>Observations</w:t>
            </w:r>
            <w:r>
              <w:rPr>
                <w:rFonts w:cstheme="minorHAnsi"/>
                <w:b/>
                <w:sz w:val="20"/>
                <w:szCs w:val="20"/>
              </w:rPr>
              <w:t xml:space="preserve"> | </w:t>
            </w:r>
            <w:r w:rsidRPr="00F96040">
              <w:rPr>
                <w:rFonts w:cstheme="minorHAnsi"/>
                <w:b/>
                <w:color w:val="1F497D" w:themeColor="text2"/>
                <w:sz w:val="20"/>
                <w:szCs w:val="20"/>
              </w:rPr>
              <w:t>Comments</w:t>
            </w:r>
          </w:p>
        </w:tc>
      </w:tr>
      <w:tr w:rsidR="00492E3F" w:rsidRPr="00F24A91" w:rsidTr="00367B57">
        <w:tc>
          <w:tcPr>
            <w:tcW w:w="5131" w:type="dxa"/>
            <w:tcBorders>
              <w:bottom w:val="single" w:sz="18" w:space="0" w:color="000000"/>
            </w:tcBorders>
            <w:shd w:val="clear" w:color="auto" w:fill="FFFF00"/>
          </w:tcPr>
          <w:p w:rsidR="00314D90" w:rsidRPr="00F24A91"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F24A91">
              <w:rPr>
                <w:rFonts w:cstheme="minorHAnsi"/>
                <w:szCs w:val="20"/>
                <w:lang w:val="en-ZA"/>
              </w:rPr>
              <w:t>Probe the possibility of expanding the initiative to other WAPOK countries</w:t>
            </w:r>
            <w:r w:rsidR="00492E3F" w:rsidRPr="00F24A91">
              <w:rPr>
                <w:rFonts w:cstheme="minorHAnsi"/>
                <w:szCs w:val="20"/>
                <w:lang w:val="en-ZA"/>
              </w:rPr>
              <w:t xml:space="preserve">, other </w:t>
            </w:r>
            <w:r w:rsidRPr="00F24A91">
              <w:rPr>
                <w:rFonts w:cstheme="minorHAnsi"/>
                <w:szCs w:val="20"/>
                <w:lang w:val="en-ZA"/>
              </w:rPr>
              <w:t>than just Burkina Faso</w:t>
            </w:r>
            <w:r w:rsidR="00F24A91">
              <w:rPr>
                <w:rFonts w:cstheme="minorHAnsi"/>
                <w:szCs w:val="20"/>
                <w:lang w:val="en-ZA"/>
              </w:rPr>
              <w:t xml:space="preserve">, with the caveat that there are no immediate funding resources for this, at least not from GEF. </w:t>
            </w:r>
            <w:r w:rsidR="00492E3F" w:rsidRPr="00F24A91">
              <w:rPr>
                <w:rFonts w:cstheme="minorHAnsi"/>
                <w:szCs w:val="20"/>
                <w:lang w:val="en-ZA"/>
              </w:rPr>
              <w:t xml:space="preserve"> </w:t>
            </w:r>
          </w:p>
        </w:tc>
        <w:tc>
          <w:tcPr>
            <w:tcW w:w="2687" w:type="dxa"/>
            <w:tcBorders>
              <w:bottom w:val="single" w:sz="18" w:space="0" w:color="000000"/>
            </w:tcBorders>
            <w:shd w:val="clear" w:color="auto" w:fill="FFFF00"/>
          </w:tcPr>
          <w:p w:rsidR="00314D90" w:rsidRPr="00F24A91" w:rsidRDefault="00F24A91"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Pr>
                <w:rFonts w:cstheme="minorHAnsi"/>
                <w:szCs w:val="20"/>
                <w:lang w:val="en-ZA"/>
              </w:rPr>
              <w:t>When applicable (this is</w:t>
            </w:r>
            <w:r w:rsidR="001D5E58">
              <w:rPr>
                <w:rFonts w:cstheme="minorHAnsi"/>
                <w:szCs w:val="20"/>
                <w:lang w:val="en-ZA"/>
              </w:rPr>
              <w:t xml:space="preserve"> but</w:t>
            </w:r>
            <w:r>
              <w:rPr>
                <w:rFonts w:cstheme="minorHAnsi"/>
                <w:szCs w:val="20"/>
                <w:lang w:val="en-ZA"/>
              </w:rPr>
              <w:t xml:space="preserve"> a generic lesson)</w:t>
            </w:r>
          </w:p>
        </w:tc>
        <w:tc>
          <w:tcPr>
            <w:tcW w:w="2075" w:type="dxa"/>
            <w:tcBorders>
              <w:bottom w:val="single" w:sz="18" w:space="0" w:color="000000"/>
            </w:tcBorders>
            <w:shd w:val="clear" w:color="auto" w:fill="FFFF00"/>
          </w:tcPr>
          <w:p w:rsidR="00314D90" w:rsidRPr="00F24A91"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F24A91">
              <w:rPr>
                <w:rFonts w:cstheme="minorHAnsi"/>
                <w:szCs w:val="20"/>
                <w:lang w:val="en-ZA"/>
              </w:rPr>
              <w:t>UNDP COs</w:t>
            </w:r>
          </w:p>
        </w:tc>
        <w:tc>
          <w:tcPr>
            <w:tcW w:w="4674" w:type="dxa"/>
            <w:tcBorders>
              <w:bottom w:val="single" w:sz="18" w:space="0" w:color="000000"/>
            </w:tcBorders>
            <w:shd w:val="clear" w:color="auto" w:fill="FFFF00"/>
          </w:tcPr>
          <w:p w:rsidR="00314D90" w:rsidRPr="00F24A91" w:rsidRDefault="003700CB" w:rsidP="00F24A91">
            <w:pPr>
              <w:tabs>
                <w:tab w:val="left" w:pos="480"/>
                <w:tab w:val="left" w:pos="960"/>
                <w:tab w:val="left" w:pos="1440"/>
                <w:tab w:val="left" w:pos="1920"/>
                <w:tab w:val="left" w:pos="2400"/>
                <w:tab w:val="left" w:pos="2880"/>
                <w:tab w:val="left" w:pos="3360"/>
                <w:tab w:val="left" w:pos="3840"/>
                <w:tab w:val="left" w:pos="4320"/>
              </w:tabs>
              <w:rPr>
                <w:rFonts w:cstheme="minorHAnsi"/>
                <w:szCs w:val="18"/>
                <w:lang w:val="en-ZA"/>
              </w:rPr>
            </w:pPr>
            <w:r w:rsidRPr="00F24A91">
              <w:rPr>
                <w:rFonts w:cstheme="minorHAnsi"/>
                <w:szCs w:val="18"/>
                <w:lang w:val="en-ZA"/>
              </w:rPr>
              <w:t>The initiative</w:t>
            </w:r>
            <w:r w:rsidR="00F24A91">
              <w:rPr>
                <w:rFonts w:cstheme="minorHAnsi"/>
                <w:szCs w:val="18"/>
                <w:lang w:val="en-ZA"/>
              </w:rPr>
              <w:t xml:space="preserve"> (green PDCs) </w:t>
            </w:r>
            <w:r w:rsidRPr="00F24A91">
              <w:rPr>
                <w:rFonts w:cstheme="minorHAnsi"/>
                <w:szCs w:val="18"/>
                <w:lang w:val="en-ZA"/>
              </w:rPr>
              <w:t xml:space="preserve">had limited scope under the WAP. </w:t>
            </w:r>
            <w:r w:rsidR="00492E3F" w:rsidRPr="00F24A91">
              <w:rPr>
                <w:rFonts w:cstheme="minorHAnsi"/>
                <w:szCs w:val="18"/>
                <w:lang w:val="en-ZA"/>
              </w:rPr>
              <w:t xml:space="preserve">Yet, PEI implementation is Burkina </w:t>
            </w:r>
            <w:r w:rsidR="00F24A91">
              <w:rPr>
                <w:rFonts w:cstheme="minorHAnsi"/>
                <w:szCs w:val="18"/>
                <w:lang w:val="en-ZA"/>
              </w:rPr>
              <w:t xml:space="preserve">has offered good lessons, financed by bilateral and core funds. Replication in other countries is feasible but not automatically applicable. </w:t>
            </w:r>
          </w:p>
        </w:tc>
      </w:tr>
    </w:tbl>
    <w:p w:rsidR="00314D90" w:rsidRPr="003700CB" w:rsidRDefault="00314D90" w:rsidP="0002612F">
      <w:pPr>
        <w:rPr>
          <w:lang w:val="en-ZA"/>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1"/>
        <w:gridCol w:w="2687"/>
        <w:gridCol w:w="2075"/>
        <w:gridCol w:w="4674"/>
      </w:tblGrid>
      <w:tr w:rsidR="00314D90" w:rsidRPr="00EF5A4A" w:rsidTr="00937171">
        <w:tc>
          <w:tcPr>
            <w:tcW w:w="14567" w:type="dxa"/>
            <w:gridSpan w:val="4"/>
            <w:tcBorders>
              <w:top w:val="single" w:sz="18" w:space="0" w:color="000000"/>
              <w:bottom w:val="single" w:sz="4" w:space="0" w:color="auto"/>
            </w:tcBorders>
            <w:shd w:val="clear" w:color="auto" w:fill="D9D9D9"/>
          </w:tcPr>
          <w:p w:rsidR="00314D90" w:rsidRPr="00393069"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6F44B4">
              <w:rPr>
                <w:rFonts w:cstheme="minorHAnsi"/>
                <w:b/>
                <w:color w:val="1F497D" w:themeColor="text2"/>
                <w:lang w:val="fr-FR"/>
              </w:rPr>
              <w:t xml:space="preserve">Recommandation </w:t>
            </w:r>
            <w:r w:rsidRPr="006F44B4">
              <w:rPr>
                <w:rFonts w:cstheme="minorHAnsi"/>
                <w:b/>
                <w:lang w:val="fr-FR"/>
              </w:rPr>
              <w:t>8</w:t>
            </w:r>
            <w:r w:rsidRPr="00393069">
              <w:rPr>
                <w:rFonts w:cstheme="minorHAnsi"/>
                <w:b/>
                <w:color w:val="1F497D" w:themeColor="text2"/>
                <w:sz w:val="20"/>
                <w:szCs w:val="20"/>
                <w:lang w:val="fr-FR"/>
              </w:rPr>
              <w:t>.</w:t>
            </w:r>
          </w:p>
          <w:p w:rsidR="00314D90" w:rsidRPr="00522E55" w:rsidRDefault="00522E55" w:rsidP="001D5E58">
            <w:pPr>
              <w:keepNext/>
              <w:rPr>
                <w:rFonts w:cstheme="minorHAnsi"/>
                <w:b/>
                <w:color w:val="1F497D" w:themeColor="text2"/>
                <w:sz w:val="20"/>
                <w:szCs w:val="20"/>
                <w:lang w:val="fr-FR"/>
              </w:rPr>
            </w:pPr>
            <w:r w:rsidRPr="00522E55">
              <w:rPr>
                <w:rFonts w:cstheme="minorHAnsi"/>
                <w:b/>
                <w:color w:val="1F497D" w:themeColor="text2"/>
                <w:sz w:val="20"/>
                <w:szCs w:val="20"/>
                <w:lang w:val="fr-FR"/>
              </w:rPr>
              <w:t>Sur les Schémas directeurs : Schémas directeurs doivent rapidement être poursuivis par le PAPE pour aboutir à la formulation des PAG pour toutes les aires protégées du complexe WAP (et au-delà du WAPO).</w:t>
            </w:r>
          </w:p>
        </w:tc>
      </w:tr>
      <w:tr w:rsidR="00314D90" w:rsidRPr="00EF5A4A" w:rsidTr="00937171">
        <w:tc>
          <w:tcPr>
            <w:tcW w:w="14567" w:type="dxa"/>
            <w:gridSpan w:val="4"/>
            <w:shd w:val="clear" w:color="auto" w:fill="EAF1DD" w:themeFill="accent3" w:themeFillTint="33"/>
          </w:tcPr>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1D50C3">
              <w:rPr>
                <w:rFonts w:cstheme="minorHAnsi"/>
                <w:b/>
                <w:color w:val="1F497D" w:themeColor="text2"/>
                <w:sz w:val="20"/>
                <w:szCs w:val="20"/>
                <w:lang w:val="fr-FR"/>
              </w:rPr>
              <w:t>Réponse de la direction</w:t>
            </w:r>
            <w:r w:rsidRPr="001D50C3">
              <w:rPr>
                <w:rFonts w:cstheme="minorHAnsi"/>
                <w:b/>
                <w:sz w:val="20"/>
                <w:szCs w:val="20"/>
                <w:lang w:val="fr-FR"/>
              </w:rPr>
              <w:t xml:space="preserve"> | Management Response</w:t>
            </w:r>
          </w:p>
          <w:p w:rsidR="00314D90" w:rsidRPr="001D50C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314D90" w:rsidRPr="0011396D" w:rsidTr="00937171">
        <w:tc>
          <w:tcPr>
            <w:tcW w:w="14567" w:type="dxa"/>
            <w:gridSpan w:val="4"/>
            <w:shd w:val="clear" w:color="auto" w:fill="F3F3F3"/>
          </w:tcPr>
          <w:p w:rsidR="00314D90" w:rsidRPr="00314D9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rPr>
            </w:pPr>
            <w:r w:rsidRPr="00314D90">
              <w:rPr>
                <w:rFonts w:cstheme="minorHAnsi"/>
                <w:b/>
                <w:color w:val="1F497D" w:themeColor="text2"/>
                <w:szCs w:val="20"/>
              </w:rPr>
              <w:t xml:space="preserve">PNUD/FEM | </w:t>
            </w:r>
            <w:r w:rsidRPr="00314D90">
              <w:rPr>
                <w:rFonts w:cstheme="minorHAnsi"/>
                <w:b/>
                <w:szCs w:val="20"/>
              </w:rPr>
              <w:t>UNDP-GEF</w:t>
            </w:r>
          </w:p>
          <w:p w:rsidR="00314D90" w:rsidRPr="00314D9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i/>
                <w:szCs w:val="20"/>
              </w:rPr>
            </w:pPr>
            <w:r w:rsidRPr="00314D90">
              <w:rPr>
                <w:rFonts w:cstheme="minorHAnsi"/>
                <w:b/>
                <w:i/>
                <w:szCs w:val="20"/>
              </w:rPr>
              <w:t>[</w:t>
            </w:r>
            <w:r w:rsidR="00820C65">
              <w:rPr>
                <w:rFonts w:cstheme="minorHAnsi"/>
                <w:b/>
                <w:i/>
                <w:szCs w:val="20"/>
              </w:rPr>
              <w:t xml:space="preserve">Updated </w:t>
            </w:r>
            <w:r w:rsidR="003700CB">
              <w:rPr>
                <w:rFonts w:cstheme="minorHAnsi"/>
                <w:b/>
                <w:i/>
                <w:szCs w:val="20"/>
              </w:rPr>
              <w:t>27</w:t>
            </w:r>
            <w:r w:rsidR="00820C65">
              <w:rPr>
                <w:rFonts w:cstheme="minorHAnsi"/>
                <w:b/>
                <w:i/>
                <w:szCs w:val="20"/>
              </w:rPr>
              <w:t>-Apr-2014</w:t>
            </w:r>
            <w:r w:rsidRPr="00314D90">
              <w:rPr>
                <w:rFonts w:cstheme="minorHAnsi"/>
                <w:b/>
                <w:i/>
                <w:szCs w:val="20"/>
              </w:rPr>
              <w:t>]</w:t>
            </w:r>
          </w:p>
          <w:p w:rsidR="00314D90" w:rsidRPr="0011396D" w:rsidRDefault="003700CB" w:rsidP="003700CB">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Pr>
                <w:rFonts w:cstheme="minorHAnsi"/>
                <w:szCs w:val="20"/>
              </w:rPr>
              <w:t>UNDP agrees, but notes that this</w:t>
            </w:r>
            <w:r w:rsidRPr="003700CB">
              <w:rPr>
                <w:rFonts w:cstheme="minorHAnsi"/>
                <w:szCs w:val="20"/>
              </w:rPr>
              <w:t xml:space="preserve"> is already being catered for under the PAPE</w:t>
            </w:r>
            <w:r w:rsidR="00314D90" w:rsidRPr="00314D90">
              <w:rPr>
                <w:rFonts w:cstheme="minorHAnsi"/>
                <w:szCs w:val="20"/>
              </w:rPr>
              <w:t>.</w:t>
            </w:r>
          </w:p>
        </w:tc>
      </w:tr>
      <w:tr w:rsidR="00F27516" w:rsidRPr="00EF5A4A" w:rsidTr="00C143FC">
        <w:tc>
          <w:tcPr>
            <w:tcW w:w="14567" w:type="dxa"/>
            <w:gridSpan w:val="4"/>
            <w:shd w:val="clear" w:color="auto" w:fill="F3F3F3"/>
          </w:tcPr>
          <w:p w:rsidR="00F27516" w:rsidRDefault="00F27516" w:rsidP="00C143FC">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314D90">
              <w:rPr>
                <w:rFonts w:cstheme="minorHAnsi"/>
                <w:b/>
                <w:color w:val="1F497D" w:themeColor="text2"/>
                <w:sz w:val="20"/>
                <w:szCs w:val="20"/>
                <w:lang w:val="en-ZA"/>
              </w:rPr>
              <w:t>PNUD Burkina Faso</w:t>
            </w:r>
            <w:r>
              <w:rPr>
                <w:rFonts w:cstheme="minorHAnsi"/>
                <w:b/>
                <w:color w:val="1F497D" w:themeColor="text2"/>
                <w:sz w:val="20"/>
                <w:szCs w:val="20"/>
                <w:lang w:val="en-ZA"/>
              </w:rPr>
              <w:t xml:space="preserve"> </w:t>
            </w:r>
            <w:r w:rsidRPr="00314D90">
              <w:rPr>
                <w:rFonts w:cstheme="minorHAnsi"/>
                <w:b/>
                <w:color w:val="1F497D" w:themeColor="text2"/>
                <w:szCs w:val="20"/>
              </w:rPr>
              <w:t xml:space="preserve">| </w:t>
            </w:r>
            <w:r w:rsidRPr="00314D90">
              <w:rPr>
                <w:rFonts w:cstheme="minorHAnsi"/>
                <w:b/>
                <w:szCs w:val="20"/>
              </w:rPr>
              <w:t>UNDP</w:t>
            </w:r>
            <w:r>
              <w:rPr>
                <w:rFonts w:cstheme="minorHAnsi"/>
                <w:b/>
                <w:szCs w:val="20"/>
              </w:rPr>
              <w:t xml:space="preserve"> Country Office Burkina Faso </w:t>
            </w:r>
          </w:p>
          <w:p w:rsidR="00F27516" w:rsidRPr="000F4089" w:rsidRDefault="00605B15" w:rsidP="006A75FA">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Pr>
                <w:rFonts w:cstheme="minorHAnsi"/>
                <w:b/>
                <w:color w:val="1F497D" w:themeColor="text2"/>
                <w:sz w:val="20"/>
                <w:szCs w:val="20"/>
                <w:lang w:val="fr-FR"/>
              </w:rPr>
              <w:t xml:space="preserve">Cette recommandation est </w:t>
            </w:r>
            <w:r w:rsidR="007D5EC4" w:rsidRPr="007D5EC4">
              <w:rPr>
                <w:rFonts w:cstheme="minorHAnsi"/>
                <w:b/>
                <w:color w:val="1F497D" w:themeColor="text2"/>
                <w:sz w:val="20"/>
                <w:szCs w:val="20"/>
                <w:lang w:val="fr-FR"/>
              </w:rPr>
              <w:t>déjà pris</w:t>
            </w:r>
            <w:r>
              <w:rPr>
                <w:rFonts w:cstheme="minorHAnsi"/>
                <w:b/>
                <w:color w:val="1F497D" w:themeColor="text2"/>
                <w:sz w:val="20"/>
                <w:szCs w:val="20"/>
                <w:lang w:val="fr-FR"/>
              </w:rPr>
              <w:t>e</w:t>
            </w:r>
            <w:r w:rsidR="007D5EC4" w:rsidRPr="007D5EC4">
              <w:rPr>
                <w:rFonts w:cstheme="minorHAnsi"/>
                <w:b/>
                <w:color w:val="1F497D" w:themeColor="text2"/>
                <w:sz w:val="20"/>
                <w:szCs w:val="20"/>
                <w:lang w:val="fr-FR"/>
              </w:rPr>
              <w:t xml:space="preserve"> en charge par le PAPE et en cours</w:t>
            </w:r>
            <w:r w:rsidR="000F4089">
              <w:rPr>
                <w:rFonts w:cstheme="minorHAnsi"/>
                <w:b/>
                <w:color w:val="1F497D" w:themeColor="text2"/>
                <w:sz w:val="20"/>
                <w:szCs w:val="20"/>
                <w:lang w:val="fr-FR"/>
              </w:rPr>
              <w:t xml:space="preserve"> </w:t>
            </w:r>
            <w:r>
              <w:rPr>
                <w:rFonts w:cstheme="minorHAnsi"/>
                <w:b/>
                <w:color w:val="1F497D" w:themeColor="text2"/>
                <w:sz w:val="20"/>
                <w:szCs w:val="20"/>
                <w:lang w:val="fr-FR"/>
              </w:rPr>
              <w:t>d’application. Un schéma directeur général du WAPO est</w:t>
            </w:r>
            <w:r w:rsidR="006A75FA">
              <w:rPr>
                <w:rFonts w:cstheme="minorHAnsi"/>
                <w:b/>
                <w:color w:val="1F497D" w:themeColor="text2"/>
                <w:sz w:val="20"/>
                <w:szCs w:val="20"/>
                <w:lang w:val="fr-FR"/>
              </w:rPr>
              <w:t xml:space="preserve"> déjà élaboré et validé par le Conseil des M</w:t>
            </w:r>
            <w:r>
              <w:rPr>
                <w:rFonts w:cstheme="minorHAnsi"/>
                <w:b/>
                <w:color w:val="1F497D" w:themeColor="text2"/>
                <w:sz w:val="20"/>
                <w:szCs w:val="20"/>
                <w:lang w:val="fr-FR"/>
              </w:rPr>
              <w:t xml:space="preserve">inistres du PAPE. Tous </w:t>
            </w:r>
            <w:r w:rsidR="000F4089">
              <w:rPr>
                <w:rFonts w:cstheme="minorHAnsi"/>
                <w:b/>
                <w:color w:val="1F497D" w:themeColor="text2"/>
                <w:sz w:val="20"/>
                <w:szCs w:val="20"/>
                <w:lang w:val="fr-FR"/>
              </w:rPr>
              <w:t>les</w:t>
            </w:r>
            <w:r>
              <w:rPr>
                <w:rFonts w:cstheme="minorHAnsi"/>
                <w:b/>
                <w:color w:val="1F497D" w:themeColor="text2"/>
                <w:sz w:val="20"/>
                <w:szCs w:val="20"/>
                <w:lang w:val="fr-FR"/>
              </w:rPr>
              <w:t xml:space="preserve"> plans d’aménagement et de gestion</w:t>
            </w:r>
            <w:r w:rsidR="000F4089">
              <w:rPr>
                <w:rFonts w:cstheme="minorHAnsi"/>
                <w:b/>
                <w:color w:val="1F497D" w:themeColor="text2"/>
                <w:sz w:val="20"/>
                <w:szCs w:val="20"/>
                <w:lang w:val="fr-FR"/>
              </w:rPr>
              <w:t xml:space="preserve"> </w:t>
            </w:r>
            <w:r>
              <w:rPr>
                <w:rFonts w:cstheme="minorHAnsi"/>
                <w:b/>
                <w:color w:val="1F497D" w:themeColor="text2"/>
                <w:sz w:val="20"/>
                <w:szCs w:val="20"/>
                <w:lang w:val="fr-FR"/>
              </w:rPr>
              <w:t>(</w:t>
            </w:r>
            <w:r w:rsidR="000F4089">
              <w:rPr>
                <w:rFonts w:cstheme="minorHAnsi"/>
                <w:b/>
                <w:color w:val="1F497D" w:themeColor="text2"/>
                <w:sz w:val="20"/>
                <w:szCs w:val="20"/>
                <w:lang w:val="fr-FR"/>
              </w:rPr>
              <w:t>PAG</w:t>
            </w:r>
            <w:r>
              <w:rPr>
                <w:rFonts w:cstheme="minorHAnsi"/>
                <w:b/>
                <w:color w:val="1F497D" w:themeColor="text2"/>
                <w:sz w:val="20"/>
                <w:szCs w:val="20"/>
                <w:lang w:val="fr-FR"/>
              </w:rPr>
              <w:t>)</w:t>
            </w:r>
            <w:r w:rsidR="000F4089">
              <w:rPr>
                <w:rFonts w:cstheme="minorHAnsi"/>
                <w:b/>
                <w:color w:val="1F497D" w:themeColor="text2"/>
                <w:sz w:val="20"/>
                <w:szCs w:val="20"/>
                <w:lang w:val="fr-FR"/>
              </w:rPr>
              <w:t xml:space="preserve"> des AP sont en cours d’actualisation. Ils seront finalisés courant 2014</w:t>
            </w:r>
            <w:r>
              <w:rPr>
                <w:rFonts w:cstheme="minorHAnsi"/>
                <w:b/>
                <w:color w:val="1F497D" w:themeColor="text2"/>
                <w:sz w:val="20"/>
                <w:szCs w:val="20"/>
                <w:lang w:val="fr-FR"/>
              </w:rPr>
              <w:t xml:space="preserve"> et leur mise en œuvre </w:t>
            </w:r>
            <w:r w:rsidR="00721D27">
              <w:rPr>
                <w:rFonts w:cstheme="minorHAnsi"/>
                <w:b/>
                <w:color w:val="1F497D" w:themeColor="text2"/>
                <w:sz w:val="20"/>
                <w:szCs w:val="20"/>
                <w:lang w:val="fr-FR"/>
              </w:rPr>
              <w:t>prévue courant 2015</w:t>
            </w:r>
            <w:r w:rsidR="000F4089">
              <w:rPr>
                <w:rFonts w:cstheme="minorHAnsi"/>
                <w:b/>
                <w:color w:val="1F497D" w:themeColor="text2"/>
                <w:sz w:val="20"/>
                <w:szCs w:val="20"/>
                <w:lang w:val="fr-FR"/>
              </w:rPr>
              <w:t>.</w:t>
            </w:r>
          </w:p>
        </w:tc>
      </w:tr>
      <w:tr w:rsidR="00FB2CA5" w:rsidRPr="008A7031" w:rsidTr="00655EA9">
        <w:tc>
          <w:tcPr>
            <w:tcW w:w="14567" w:type="dxa"/>
            <w:gridSpan w:val="4"/>
            <w:shd w:val="clear" w:color="auto" w:fill="F3F3F3"/>
          </w:tcPr>
          <w:p w:rsidR="00FB2CA5" w:rsidRPr="00FB2CA5" w:rsidRDefault="00FB2CA5" w:rsidP="00D237DE">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D237DE">
              <w:rPr>
                <w:rFonts w:cstheme="minorHAnsi"/>
                <w:b/>
                <w:color w:val="1F497D" w:themeColor="text2"/>
                <w:sz w:val="20"/>
                <w:szCs w:val="20"/>
                <w:highlight w:val="green"/>
                <w:lang w:val="en-ZA"/>
              </w:rPr>
              <w:t xml:space="preserve">UNOPS:  </w:t>
            </w:r>
            <w:r w:rsidR="009627D5" w:rsidRPr="00D237DE">
              <w:rPr>
                <w:rFonts w:cstheme="minorHAnsi"/>
                <w:b/>
                <w:color w:val="1F497D" w:themeColor="text2"/>
                <w:sz w:val="20"/>
                <w:szCs w:val="20"/>
                <w:highlight w:val="green"/>
                <w:lang w:val="en-ZA"/>
              </w:rPr>
              <w:t xml:space="preserve">UNOPS agrees, and this </w:t>
            </w:r>
            <w:r w:rsidR="00D237DE" w:rsidRPr="00D237DE">
              <w:rPr>
                <w:rFonts w:cstheme="minorHAnsi"/>
                <w:b/>
                <w:color w:val="1F497D" w:themeColor="text2"/>
                <w:sz w:val="20"/>
                <w:szCs w:val="20"/>
                <w:highlight w:val="green"/>
                <w:lang w:val="en-ZA"/>
              </w:rPr>
              <w:t xml:space="preserve">activity </w:t>
            </w:r>
            <w:r w:rsidR="009627D5" w:rsidRPr="00D237DE">
              <w:rPr>
                <w:rFonts w:cstheme="minorHAnsi"/>
                <w:b/>
                <w:color w:val="1F497D" w:themeColor="text2"/>
                <w:sz w:val="20"/>
                <w:szCs w:val="20"/>
                <w:highlight w:val="green"/>
                <w:lang w:val="en-ZA"/>
              </w:rPr>
              <w:t xml:space="preserve">will be taken </w:t>
            </w:r>
            <w:r w:rsidR="00D237DE" w:rsidRPr="00D237DE">
              <w:rPr>
                <w:rFonts w:cstheme="minorHAnsi"/>
                <w:b/>
                <w:color w:val="1F497D" w:themeColor="text2"/>
                <w:sz w:val="20"/>
                <w:szCs w:val="20"/>
                <w:highlight w:val="green"/>
                <w:lang w:val="en-ZA"/>
              </w:rPr>
              <w:t xml:space="preserve">over </w:t>
            </w:r>
            <w:r w:rsidR="009627D5" w:rsidRPr="00D237DE">
              <w:rPr>
                <w:rFonts w:cstheme="minorHAnsi"/>
                <w:b/>
                <w:color w:val="1F497D" w:themeColor="text2"/>
                <w:sz w:val="20"/>
                <w:szCs w:val="20"/>
                <w:highlight w:val="green"/>
                <w:lang w:val="en-ZA"/>
              </w:rPr>
              <w:t>by PAPE.</w:t>
            </w:r>
          </w:p>
        </w:tc>
      </w:tr>
      <w:tr w:rsidR="00314D90" w:rsidRPr="005B1CE7" w:rsidTr="00937171">
        <w:tc>
          <w:tcPr>
            <w:tcW w:w="5131" w:type="dxa"/>
            <w:shd w:val="clear" w:color="auto" w:fill="F3F3F3"/>
          </w:tcPr>
          <w:p w:rsidR="00314D90" w:rsidRPr="005B1CE7"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F96040">
              <w:rPr>
                <w:rFonts w:cstheme="minorHAnsi"/>
                <w:b/>
                <w:color w:val="1F497D" w:themeColor="text2"/>
                <w:sz w:val="20"/>
                <w:szCs w:val="20"/>
              </w:rPr>
              <w:t>Actions clés</w:t>
            </w:r>
            <w:r>
              <w:rPr>
                <w:rFonts w:cstheme="minorHAnsi"/>
                <w:b/>
                <w:sz w:val="20"/>
                <w:szCs w:val="20"/>
              </w:rPr>
              <w:t xml:space="preserve"> | Key Actions</w:t>
            </w:r>
          </w:p>
        </w:tc>
        <w:tc>
          <w:tcPr>
            <w:tcW w:w="2687" w:type="dxa"/>
            <w:shd w:val="clear" w:color="auto" w:fill="F3F3F3"/>
          </w:tcPr>
          <w:p w:rsidR="00314D90" w:rsidRPr="005B1CE7"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F96040">
              <w:rPr>
                <w:rFonts w:cstheme="minorHAnsi"/>
                <w:b/>
                <w:color w:val="1F497D" w:themeColor="text2"/>
                <w:sz w:val="20"/>
                <w:szCs w:val="20"/>
              </w:rPr>
              <w:t>Calendrier</w:t>
            </w:r>
            <w:r>
              <w:rPr>
                <w:rFonts w:cstheme="minorHAnsi"/>
                <w:b/>
                <w:sz w:val="20"/>
                <w:szCs w:val="20"/>
              </w:rPr>
              <w:t xml:space="preserve"> | </w:t>
            </w:r>
            <w:r w:rsidRPr="005B1CE7">
              <w:rPr>
                <w:rFonts w:cstheme="minorHAnsi"/>
                <w:b/>
                <w:sz w:val="20"/>
                <w:szCs w:val="20"/>
              </w:rPr>
              <w:t>Time Frame</w:t>
            </w:r>
            <w:r>
              <w:rPr>
                <w:rFonts w:cstheme="minorHAnsi"/>
                <w:b/>
                <w:sz w:val="20"/>
                <w:szCs w:val="20"/>
              </w:rPr>
              <w:t xml:space="preserve"> </w:t>
            </w:r>
          </w:p>
        </w:tc>
        <w:tc>
          <w:tcPr>
            <w:tcW w:w="2075" w:type="dxa"/>
            <w:shd w:val="clear" w:color="auto" w:fill="F3F3F3"/>
          </w:tcPr>
          <w:p w:rsidR="00314D90" w:rsidRPr="00F96040"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r w:rsidRPr="00F96040">
              <w:rPr>
                <w:rFonts w:cstheme="minorHAnsi"/>
                <w:b/>
                <w:color w:val="1F497D" w:themeColor="text2"/>
                <w:sz w:val="18"/>
                <w:szCs w:val="20"/>
              </w:rPr>
              <w:t>Unités Responsables</w:t>
            </w:r>
            <w:r w:rsidRPr="00F96040">
              <w:rPr>
                <w:rFonts w:cstheme="minorHAnsi"/>
                <w:b/>
                <w:sz w:val="18"/>
                <w:szCs w:val="20"/>
              </w:rPr>
              <w:t xml:space="preserve"> | Responsible Units</w:t>
            </w:r>
          </w:p>
        </w:tc>
        <w:tc>
          <w:tcPr>
            <w:tcW w:w="4674" w:type="dxa"/>
            <w:shd w:val="clear" w:color="auto" w:fill="F3F3F3"/>
          </w:tcPr>
          <w:p w:rsidR="00314D90" w:rsidRPr="005B1CE7" w:rsidRDefault="00314D90" w:rsidP="00937171">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5B1CE7">
              <w:rPr>
                <w:rFonts w:cstheme="minorHAnsi"/>
                <w:b/>
                <w:sz w:val="20"/>
                <w:szCs w:val="20"/>
              </w:rPr>
              <w:t>Observations</w:t>
            </w:r>
            <w:r>
              <w:rPr>
                <w:rFonts w:cstheme="minorHAnsi"/>
                <w:b/>
                <w:sz w:val="20"/>
                <w:szCs w:val="20"/>
              </w:rPr>
              <w:t xml:space="preserve"> | </w:t>
            </w:r>
            <w:r w:rsidRPr="00F96040">
              <w:rPr>
                <w:rFonts w:cstheme="minorHAnsi"/>
                <w:b/>
                <w:color w:val="1F497D" w:themeColor="text2"/>
                <w:sz w:val="20"/>
                <w:szCs w:val="20"/>
              </w:rPr>
              <w:t>Comments</w:t>
            </w:r>
          </w:p>
        </w:tc>
      </w:tr>
      <w:tr w:rsidR="00314D90" w:rsidRPr="00492E3F" w:rsidTr="00937171">
        <w:tc>
          <w:tcPr>
            <w:tcW w:w="5131" w:type="dxa"/>
            <w:tcBorders>
              <w:bottom w:val="single" w:sz="18" w:space="0" w:color="000000"/>
            </w:tcBorders>
          </w:tcPr>
          <w:p w:rsidR="00314D90" w:rsidRPr="00492E3F"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en-ZA"/>
              </w:rPr>
            </w:pPr>
            <w:r w:rsidRPr="00492E3F">
              <w:rPr>
                <w:rFonts w:cstheme="minorHAnsi"/>
                <w:sz w:val="20"/>
                <w:szCs w:val="20"/>
                <w:lang w:val="en-ZA"/>
              </w:rPr>
              <w:t>None at this stage</w:t>
            </w:r>
          </w:p>
        </w:tc>
        <w:tc>
          <w:tcPr>
            <w:tcW w:w="2687" w:type="dxa"/>
            <w:tcBorders>
              <w:bottom w:val="single" w:sz="18" w:space="0" w:color="000000"/>
            </w:tcBorders>
            <w:shd w:val="clear" w:color="auto" w:fill="FDE9D9" w:themeFill="accent6" w:themeFillTint="33"/>
          </w:tcPr>
          <w:p w:rsidR="00314D90" w:rsidRPr="00492E3F"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en-ZA"/>
              </w:rPr>
            </w:pPr>
            <w:r w:rsidRPr="00492E3F">
              <w:rPr>
                <w:rFonts w:cstheme="minorHAnsi"/>
                <w:sz w:val="20"/>
                <w:szCs w:val="20"/>
                <w:lang w:val="en-ZA"/>
              </w:rPr>
              <w:t>-</w:t>
            </w:r>
          </w:p>
        </w:tc>
        <w:tc>
          <w:tcPr>
            <w:tcW w:w="2075" w:type="dxa"/>
            <w:tcBorders>
              <w:bottom w:val="single" w:sz="18" w:space="0" w:color="000000"/>
            </w:tcBorders>
            <w:shd w:val="clear" w:color="auto" w:fill="FDE9D9" w:themeFill="accent6" w:themeFillTint="33"/>
          </w:tcPr>
          <w:p w:rsidR="00314D90" w:rsidRPr="00492E3F"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en-ZA"/>
              </w:rPr>
            </w:pPr>
            <w:r w:rsidRPr="00492E3F">
              <w:rPr>
                <w:rFonts w:cstheme="minorHAnsi"/>
                <w:sz w:val="20"/>
                <w:szCs w:val="20"/>
                <w:lang w:val="en-ZA"/>
              </w:rPr>
              <w:t>-</w:t>
            </w:r>
          </w:p>
        </w:tc>
        <w:tc>
          <w:tcPr>
            <w:tcW w:w="4674" w:type="dxa"/>
            <w:tcBorders>
              <w:bottom w:val="single" w:sz="18" w:space="0" w:color="000000"/>
            </w:tcBorders>
            <w:shd w:val="clear" w:color="auto" w:fill="FDE9D9" w:themeFill="accent6" w:themeFillTint="33"/>
          </w:tcPr>
          <w:p w:rsidR="00314D90" w:rsidRPr="00492E3F"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18"/>
                <w:szCs w:val="18"/>
                <w:lang w:val="en-ZA"/>
              </w:rPr>
            </w:pPr>
            <w:r w:rsidRPr="00492E3F">
              <w:rPr>
                <w:rFonts w:cstheme="minorHAnsi"/>
                <w:sz w:val="18"/>
                <w:szCs w:val="18"/>
                <w:lang w:val="en-ZA"/>
              </w:rPr>
              <w:t>-</w:t>
            </w:r>
          </w:p>
        </w:tc>
      </w:tr>
    </w:tbl>
    <w:p w:rsidR="00314D90" w:rsidRPr="003700CB" w:rsidRDefault="00314D90" w:rsidP="0002612F">
      <w:pPr>
        <w:rPr>
          <w:lang w:val="en-ZA"/>
        </w:rPr>
      </w:pPr>
    </w:p>
    <w:p w:rsidR="00314D90" w:rsidRPr="003700CB" w:rsidRDefault="00314D90" w:rsidP="0002612F">
      <w:pPr>
        <w:rPr>
          <w:lang w:val="en-ZA"/>
        </w:rPr>
        <w:sectPr w:rsidR="00314D90" w:rsidRPr="003700CB" w:rsidSect="00FD5D70">
          <w:pgSz w:w="15840" w:h="12240" w:orient="landscape" w:code="1"/>
          <w:pgMar w:top="720" w:right="720" w:bottom="567" w:left="720" w:header="720" w:footer="227" w:gutter="0"/>
          <w:cols w:space="720"/>
          <w:titlePg/>
          <w:docGrid w:linePitch="360"/>
        </w:sectPr>
      </w:pPr>
    </w:p>
    <w:p w:rsidR="00CA67BF" w:rsidRPr="003700CB" w:rsidRDefault="00CA67BF" w:rsidP="0002612F">
      <w:pPr>
        <w:rPr>
          <w:lang w:val="en-ZA"/>
        </w:rPr>
      </w:pPr>
    </w:p>
    <w:p w:rsidR="006E238B" w:rsidRDefault="006D0CDE" w:rsidP="006D0CDE">
      <w:pPr>
        <w:pStyle w:val="Titre"/>
        <w:rPr>
          <w:lang w:val="fr-FR"/>
        </w:rPr>
      </w:pPr>
      <w:r w:rsidRPr="006D0CDE">
        <w:rPr>
          <w:color w:val="auto"/>
          <w:lang w:val="fr-FR"/>
        </w:rPr>
        <w:t xml:space="preserve">Annex </w:t>
      </w:r>
      <w:r>
        <w:rPr>
          <w:lang w:val="fr-FR"/>
        </w:rPr>
        <w:t xml:space="preserve">| Annexe </w:t>
      </w:r>
    </w:p>
    <w:p w:rsidR="00DE3ED2" w:rsidRDefault="004F55F1" w:rsidP="00EC4C88">
      <w:pPr>
        <w:jc w:val="both"/>
        <w:rPr>
          <w:rFonts w:cstheme="minorHAnsi"/>
          <w:lang w:val="fr-FR"/>
        </w:rPr>
      </w:pPr>
      <w:bookmarkStart w:id="1" w:name="Annex1"/>
      <w:bookmarkEnd w:id="1"/>
      <w:r>
        <w:rPr>
          <w:rFonts w:cstheme="minorHAnsi"/>
          <w:lang w:val="fr-FR"/>
        </w:rPr>
        <w:t>EN | FR</w:t>
      </w:r>
    </w:p>
    <w:p w:rsidR="004F55F1" w:rsidRDefault="004F55F1" w:rsidP="00EC4C88">
      <w:pPr>
        <w:jc w:val="both"/>
        <w:rPr>
          <w:rFonts w:cstheme="minorHAnsi"/>
          <w:lang w:val="fr-FR"/>
        </w:rPr>
      </w:pPr>
    </w:p>
    <w:tbl>
      <w:tblPr>
        <w:tblStyle w:val="Grilledutableau"/>
        <w:tblW w:w="0" w:type="auto"/>
        <w:tblLook w:val="04A0"/>
      </w:tblPr>
      <w:tblGrid>
        <w:gridCol w:w="14616"/>
      </w:tblGrid>
      <w:tr w:rsidR="003D26F7" w:rsidRPr="003D26F7" w:rsidTr="00FB2CA5">
        <w:trPr>
          <w:trHeight w:val="169"/>
        </w:trPr>
        <w:tc>
          <w:tcPr>
            <w:tcW w:w="14616" w:type="dxa"/>
            <w:shd w:val="clear" w:color="auto" w:fill="FFFFCC"/>
          </w:tcPr>
          <w:p w:rsidR="003D26F7" w:rsidRPr="003D26F7" w:rsidRDefault="003D26F7" w:rsidP="003D26F7">
            <w:pPr>
              <w:pStyle w:val="Titre1"/>
              <w:rPr>
                <w:lang w:val="en-ZA"/>
              </w:rPr>
            </w:pPr>
            <w:r w:rsidRPr="003D26F7">
              <w:rPr>
                <w:lang w:val="en-ZA"/>
              </w:rPr>
              <w:t>Discussion on UNDP’s comparative advantage</w:t>
            </w:r>
            <w:r>
              <w:rPr>
                <w:lang w:val="en-ZA"/>
              </w:rPr>
              <w:t xml:space="preserve"> – Lessons from the WAP TE</w:t>
            </w:r>
          </w:p>
        </w:tc>
      </w:tr>
    </w:tbl>
    <w:p w:rsidR="003D26F7" w:rsidRDefault="003D26F7" w:rsidP="00EC4C88">
      <w:pPr>
        <w:jc w:val="both"/>
        <w:rPr>
          <w:rFonts w:cstheme="minorHAnsi"/>
          <w:lang w:val="en-ZA"/>
        </w:rPr>
      </w:pPr>
    </w:p>
    <w:p w:rsidR="003700CB" w:rsidRDefault="003700CB" w:rsidP="00EC4C88">
      <w:pPr>
        <w:jc w:val="both"/>
        <w:rPr>
          <w:rFonts w:cstheme="minorHAnsi"/>
          <w:lang w:val="en-ZA"/>
        </w:rPr>
      </w:pPr>
    </w:p>
    <w:p w:rsidR="003700CB" w:rsidRDefault="003700CB" w:rsidP="003700CB">
      <w:pPr>
        <w:pStyle w:val="Lgende"/>
        <w:keepNext/>
        <w:rPr>
          <w:lang w:val="fr-FR"/>
        </w:rPr>
      </w:pPr>
      <w:bookmarkStart w:id="2" w:name="_Toc380447573"/>
      <w:r>
        <w:rPr>
          <w:lang w:val="fr-FR"/>
        </w:rPr>
        <w:t>TE Table 7</w:t>
      </w:r>
      <w:r w:rsidRPr="003700CB">
        <w:rPr>
          <w:lang w:val="fr-FR"/>
        </w:rPr>
        <w:t xml:space="preserve"> </w:t>
      </w:r>
    </w:p>
    <w:p w:rsidR="003700CB" w:rsidRPr="003700CB" w:rsidRDefault="003700CB" w:rsidP="003700CB">
      <w:pPr>
        <w:pStyle w:val="Lgende"/>
        <w:keepNext/>
        <w:rPr>
          <w:lang w:val="fr-FR"/>
        </w:rPr>
      </w:pPr>
      <w:r w:rsidRPr="003700CB">
        <w:rPr>
          <w:lang w:val="fr-FR"/>
        </w:rPr>
        <w:t>Avantages comparatifs PNUD sur ce projet</w:t>
      </w:r>
      <w:bookmarkEnd w:id="2"/>
    </w:p>
    <w:tbl>
      <w:tblPr>
        <w:tblStyle w:val="Grilledutableau"/>
        <w:tblW w:w="0" w:type="auto"/>
        <w:tblLook w:val="04A0"/>
      </w:tblPr>
      <w:tblGrid>
        <w:gridCol w:w="2162"/>
        <w:gridCol w:w="5743"/>
        <w:gridCol w:w="6711"/>
      </w:tblGrid>
      <w:tr w:rsidR="003700CB" w:rsidRPr="003700CB" w:rsidTr="00E649CE">
        <w:trPr>
          <w:cantSplit/>
        </w:trPr>
        <w:tc>
          <w:tcPr>
            <w:tcW w:w="2162" w:type="dxa"/>
            <w:shd w:val="clear" w:color="auto" w:fill="EAF1DD" w:themeFill="accent3" w:themeFillTint="33"/>
          </w:tcPr>
          <w:p w:rsidR="003700CB" w:rsidRPr="000A54F3" w:rsidRDefault="003700CB" w:rsidP="00DB6809">
            <w:pPr>
              <w:keepNext/>
              <w:rPr>
                <w:b/>
              </w:rPr>
            </w:pPr>
            <w:r>
              <w:rPr>
                <w:b/>
              </w:rPr>
              <w:t>Topic</w:t>
            </w:r>
          </w:p>
        </w:tc>
        <w:tc>
          <w:tcPr>
            <w:tcW w:w="5743" w:type="dxa"/>
            <w:shd w:val="clear" w:color="auto" w:fill="EAF1DD" w:themeFill="accent3" w:themeFillTint="33"/>
          </w:tcPr>
          <w:p w:rsidR="003700CB" w:rsidRPr="003700CB" w:rsidRDefault="003700CB" w:rsidP="00DB6809">
            <w:pPr>
              <w:keepNext/>
              <w:rPr>
                <w:lang w:val="fr-FR"/>
              </w:rPr>
            </w:pPr>
            <w:r>
              <w:rPr>
                <w:lang w:val="fr-FR"/>
              </w:rPr>
              <w:t>TE opinion</w:t>
            </w:r>
          </w:p>
        </w:tc>
        <w:tc>
          <w:tcPr>
            <w:tcW w:w="6711" w:type="dxa"/>
            <w:shd w:val="clear" w:color="auto" w:fill="EAF1DD" w:themeFill="accent3" w:themeFillTint="33"/>
          </w:tcPr>
          <w:p w:rsidR="003700CB" w:rsidRPr="003700CB" w:rsidRDefault="003700CB" w:rsidP="00DB6809">
            <w:pPr>
              <w:keepNext/>
              <w:rPr>
                <w:lang w:val="fr-FR"/>
              </w:rPr>
            </w:pPr>
            <w:r>
              <w:rPr>
                <w:lang w:val="fr-FR"/>
              </w:rPr>
              <w:t>UNDP’s management response</w:t>
            </w:r>
          </w:p>
        </w:tc>
      </w:tr>
      <w:tr w:rsidR="003700CB" w:rsidRPr="003700CB" w:rsidTr="00FB2CA5">
        <w:trPr>
          <w:cantSplit/>
        </w:trPr>
        <w:tc>
          <w:tcPr>
            <w:tcW w:w="2162" w:type="dxa"/>
          </w:tcPr>
          <w:p w:rsidR="003700CB" w:rsidRPr="000A54F3" w:rsidRDefault="003700CB" w:rsidP="00DB6809">
            <w:pPr>
              <w:keepNext/>
              <w:rPr>
                <w:b/>
              </w:rPr>
            </w:pPr>
            <w:r w:rsidRPr="000A54F3">
              <w:rPr>
                <w:b/>
              </w:rPr>
              <w:t xml:space="preserve">Pertinence </w:t>
            </w:r>
          </w:p>
        </w:tc>
        <w:tc>
          <w:tcPr>
            <w:tcW w:w="5743" w:type="dxa"/>
          </w:tcPr>
          <w:p w:rsidR="003700CB" w:rsidRPr="003700CB" w:rsidRDefault="003700CB" w:rsidP="00DB6809">
            <w:pPr>
              <w:keepNext/>
              <w:rPr>
                <w:color w:val="0070C0"/>
                <w:lang w:val="fr-FR"/>
              </w:rPr>
            </w:pPr>
            <w:r w:rsidRPr="003700CB">
              <w:rPr>
                <w:color w:val="0070C0"/>
                <w:lang w:val="fr-FR"/>
              </w:rPr>
              <w:t>Excellent montage du projet régional</w:t>
            </w:r>
          </w:p>
          <w:p w:rsidR="003700CB" w:rsidRPr="003700CB" w:rsidRDefault="003700CB" w:rsidP="00DB6809">
            <w:pPr>
              <w:keepNext/>
              <w:rPr>
                <w:color w:val="0070C0"/>
                <w:lang w:val="fr-FR"/>
              </w:rPr>
            </w:pPr>
            <w:r w:rsidRPr="003700CB">
              <w:rPr>
                <w:color w:val="0070C0"/>
                <w:lang w:val="fr-FR"/>
              </w:rPr>
              <w:t xml:space="preserve">Conception d’un cadre de concertation multi-acteurs (administrations, bailleurs, communautés, ONG, etc.) </w:t>
            </w:r>
          </w:p>
        </w:tc>
        <w:tc>
          <w:tcPr>
            <w:tcW w:w="6711" w:type="dxa"/>
            <w:shd w:val="clear" w:color="auto" w:fill="FFFFCC"/>
          </w:tcPr>
          <w:p w:rsidR="003700CB" w:rsidRPr="003700CB" w:rsidRDefault="003700CB" w:rsidP="00DB6809">
            <w:pPr>
              <w:keepNext/>
              <w:rPr>
                <w:lang w:val="en-ZA"/>
              </w:rPr>
            </w:pPr>
            <w:r w:rsidRPr="003700CB">
              <w:rPr>
                <w:lang w:val="en-ZA"/>
              </w:rPr>
              <w:t>UNDP agrees and would like to continue supporting countries through regional initiatives</w:t>
            </w:r>
            <w:r w:rsidR="002612C3">
              <w:rPr>
                <w:lang w:val="en-ZA"/>
              </w:rPr>
              <w:t xml:space="preserve">. </w:t>
            </w:r>
          </w:p>
        </w:tc>
      </w:tr>
      <w:tr w:rsidR="003700CB" w:rsidRPr="003700CB" w:rsidTr="00FB2CA5">
        <w:trPr>
          <w:cantSplit/>
        </w:trPr>
        <w:tc>
          <w:tcPr>
            <w:tcW w:w="2162" w:type="dxa"/>
          </w:tcPr>
          <w:p w:rsidR="003700CB" w:rsidRPr="000A54F3" w:rsidRDefault="003700CB" w:rsidP="00DB6809">
            <w:pPr>
              <w:rPr>
                <w:b/>
              </w:rPr>
            </w:pPr>
            <w:r w:rsidRPr="000A54F3">
              <w:rPr>
                <w:b/>
              </w:rPr>
              <w:t>Efficacité</w:t>
            </w:r>
          </w:p>
        </w:tc>
        <w:tc>
          <w:tcPr>
            <w:tcW w:w="5743" w:type="dxa"/>
          </w:tcPr>
          <w:p w:rsidR="003700CB" w:rsidRPr="003700CB" w:rsidRDefault="003700CB" w:rsidP="00DB6809">
            <w:pPr>
              <w:rPr>
                <w:color w:val="0070C0"/>
                <w:lang w:val="fr-FR"/>
              </w:rPr>
            </w:pPr>
            <w:r w:rsidRPr="003700CB">
              <w:rPr>
                <w:color w:val="0070C0"/>
                <w:lang w:val="fr-FR"/>
              </w:rPr>
              <w:t xml:space="preserve">Approche de conservation par la périphérie des AP. </w:t>
            </w:r>
          </w:p>
          <w:p w:rsidR="003700CB" w:rsidRPr="003700CB" w:rsidRDefault="003700CB" w:rsidP="00DB6809">
            <w:pPr>
              <w:rPr>
                <w:color w:val="0070C0"/>
                <w:lang w:val="fr-FR"/>
              </w:rPr>
            </w:pPr>
            <w:r w:rsidRPr="003700CB">
              <w:rPr>
                <w:color w:val="0070C0"/>
                <w:lang w:val="fr-FR"/>
              </w:rPr>
              <w:t xml:space="preserve">Démonstrativité des micro-projets </w:t>
            </w:r>
          </w:p>
          <w:p w:rsidR="003700CB" w:rsidRPr="003700CB" w:rsidRDefault="003700CB" w:rsidP="00DB6809">
            <w:pPr>
              <w:rPr>
                <w:color w:val="0070C0"/>
                <w:lang w:val="fr-FR"/>
              </w:rPr>
            </w:pPr>
            <w:r w:rsidRPr="003700CB">
              <w:rPr>
                <w:color w:val="0070C0"/>
                <w:lang w:val="fr-FR"/>
              </w:rPr>
              <w:t xml:space="preserve">L’autonomie de gestion (par l’intermédiaire de l’UNOPS) </w:t>
            </w:r>
          </w:p>
        </w:tc>
        <w:tc>
          <w:tcPr>
            <w:tcW w:w="6711" w:type="dxa"/>
            <w:shd w:val="clear" w:color="auto" w:fill="FFFFCC"/>
          </w:tcPr>
          <w:p w:rsidR="003700CB" w:rsidRPr="003700CB" w:rsidRDefault="003700CB" w:rsidP="002612C3">
            <w:pPr>
              <w:rPr>
                <w:lang w:val="en-ZA"/>
              </w:rPr>
            </w:pPr>
            <w:r w:rsidRPr="003700CB">
              <w:rPr>
                <w:lang w:val="en-ZA"/>
              </w:rPr>
              <w:t xml:space="preserve">If countries agree, UNDP would like to propose similar arrangements, but with a caveat of allowing for the implementation of </w:t>
            </w:r>
            <w:r w:rsidR="002612C3">
              <w:rPr>
                <w:lang w:val="en-ZA"/>
              </w:rPr>
              <w:t xml:space="preserve">activities that are national by nature </w:t>
            </w:r>
            <w:r>
              <w:rPr>
                <w:lang w:val="en-ZA"/>
              </w:rPr>
              <w:t>within a regional project</w:t>
            </w:r>
            <w:r w:rsidR="002612C3">
              <w:rPr>
                <w:lang w:val="en-ZA"/>
              </w:rPr>
              <w:t xml:space="preserve"> through implementation mechanisms that strengthen national ownership and capacity. </w:t>
            </w:r>
          </w:p>
        </w:tc>
      </w:tr>
      <w:tr w:rsidR="003700CB" w:rsidRPr="007B3F52" w:rsidTr="00FB2CA5">
        <w:trPr>
          <w:cantSplit/>
        </w:trPr>
        <w:tc>
          <w:tcPr>
            <w:tcW w:w="2162" w:type="dxa"/>
          </w:tcPr>
          <w:p w:rsidR="003700CB" w:rsidRPr="000A54F3" w:rsidRDefault="003700CB" w:rsidP="00DB6809">
            <w:pPr>
              <w:rPr>
                <w:b/>
              </w:rPr>
            </w:pPr>
            <w:r w:rsidRPr="000A54F3">
              <w:rPr>
                <w:b/>
              </w:rPr>
              <w:t xml:space="preserve">Efficience </w:t>
            </w:r>
          </w:p>
        </w:tc>
        <w:tc>
          <w:tcPr>
            <w:tcW w:w="5743" w:type="dxa"/>
          </w:tcPr>
          <w:p w:rsidR="003700CB" w:rsidRPr="003700CB" w:rsidRDefault="003700CB" w:rsidP="00DB6809">
            <w:pPr>
              <w:rPr>
                <w:color w:val="0070C0"/>
                <w:lang w:val="fr-FR"/>
              </w:rPr>
            </w:pPr>
            <w:r w:rsidRPr="003700CB">
              <w:rPr>
                <w:color w:val="0070C0"/>
                <w:lang w:val="fr-FR"/>
              </w:rPr>
              <w:t xml:space="preserve">Orientations stratégiques </w:t>
            </w:r>
          </w:p>
          <w:p w:rsidR="003700CB" w:rsidRPr="003700CB" w:rsidRDefault="003700CB" w:rsidP="00DB6809">
            <w:pPr>
              <w:rPr>
                <w:color w:val="0070C0"/>
                <w:lang w:val="fr-FR"/>
              </w:rPr>
            </w:pPr>
            <w:r w:rsidRPr="003700CB">
              <w:rPr>
                <w:color w:val="0070C0"/>
                <w:lang w:val="fr-FR"/>
              </w:rPr>
              <w:t xml:space="preserve">Gestion adaptative </w:t>
            </w:r>
          </w:p>
          <w:p w:rsidR="003700CB" w:rsidRPr="003700CB" w:rsidRDefault="003700CB" w:rsidP="00DB6809">
            <w:pPr>
              <w:rPr>
                <w:color w:val="0070C0"/>
                <w:lang w:val="fr-FR"/>
              </w:rPr>
            </w:pPr>
            <w:r w:rsidRPr="003700CB">
              <w:rPr>
                <w:color w:val="0070C0"/>
                <w:lang w:val="fr-FR"/>
              </w:rPr>
              <w:t xml:space="preserve">Outils de gestion </w:t>
            </w:r>
          </w:p>
          <w:p w:rsidR="003700CB" w:rsidRPr="003700CB" w:rsidRDefault="003700CB" w:rsidP="00DB6809">
            <w:pPr>
              <w:rPr>
                <w:color w:val="0070C0"/>
                <w:lang w:val="fr-FR"/>
              </w:rPr>
            </w:pPr>
            <w:r w:rsidRPr="003700CB">
              <w:rPr>
                <w:color w:val="0070C0"/>
                <w:lang w:val="fr-FR"/>
              </w:rPr>
              <w:t xml:space="preserve">Valorisation des acquis de la conservation </w:t>
            </w:r>
          </w:p>
        </w:tc>
        <w:tc>
          <w:tcPr>
            <w:tcW w:w="6711" w:type="dxa"/>
            <w:shd w:val="clear" w:color="auto" w:fill="FFFFCC"/>
          </w:tcPr>
          <w:p w:rsidR="003700CB" w:rsidRPr="007B3F52" w:rsidRDefault="007B3F52" w:rsidP="00F24A91">
            <w:pPr>
              <w:rPr>
                <w:lang w:val="en-ZA"/>
              </w:rPr>
            </w:pPr>
            <w:r w:rsidRPr="007B3F52">
              <w:rPr>
                <w:lang w:val="en-ZA"/>
              </w:rPr>
              <w:t xml:space="preserve">UNDP </w:t>
            </w:r>
            <w:r w:rsidR="00F24A91">
              <w:rPr>
                <w:lang w:val="en-ZA"/>
              </w:rPr>
              <w:t>and the GEF are</w:t>
            </w:r>
            <w:r w:rsidRPr="007B3F52">
              <w:rPr>
                <w:lang w:val="en-ZA"/>
              </w:rPr>
              <w:t xml:space="preserve"> further developing and improving tools, including training </w:t>
            </w:r>
            <w:r w:rsidR="002612C3">
              <w:rPr>
                <w:lang w:val="en-ZA"/>
              </w:rPr>
              <w:t>modules</w:t>
            </w:r>
            <w:r w:rsidR="00F24A91">
              <w:rPr>
                <w:lang w:val="en-ZA"/>
              </w:rPr>
              <w:t>, improved Tracking Tools and other</w:t>
            </w:r>
            <w:r w:rsidRPr="007B3F52">
              <w:rPr>
                <w:lang w:val="en-ZA"/>
              </w:rPr>
              <w:t>. UNDP is currently the largest GEF Agency for protected areas and has significant experience in this domain.</w:t>
            </w:r>
            <w:r>
              <w:rPr>
                <w:lang w:val="en-ZA"/>
              </w:rPr>
              <w:t xml:space="preserve"> </w:t>
            </w:r>
            <w:r w:rsidRPr="007B3F52">
              <w:rPr>
                <w:lang w:val="en-ZA"/>
              </w:rPr>
              <w:t xml:space="preserve"> </w:t>
            </w:r>
          </w:p>
        </w:tc>
      </w:tr>
      <w:tr w:rsidR="003700CB" w:rsidRPr="007B3F52" w:rsidTr="00FB2CA5">
        <w:trPr>
          <w:cantSplit/>
        </w:trPr>
        <w:tc>
          <w:tcPr>
            <w:tcW w:w="2162" w:type="dxa"/>
          </w:tcPr>
          <w:p w:rsidR="003700CB" w:rsidRPr="000A54F3" w:rsidRDefault="003700CB" w:rsidP="00DB6809">
            <w:pPr>
              <w:rPr>
                <w:b/>
              </w:rPr>
            </w:pPr>
            <w:r w:rsidRPr="000A54F3">
              <w:rPr>
                <w:b/>
              </w:rPr>
              <w:t xml:space="preserve">Durabilité </w:t>
            </w:r>
          </w:p>
        </w:tc>
        <w:tc>
          <w:tcPr>
            <w:tcW w:w="5743" w:type="dxa"/>
          </w:tcPr>
          <w:p w:rsidR="003700CB" w:rsidRPr="003700CB" w:rsidRDefault="003700CB" w:rsidP="00DB6809">
            <w:pPr>
              <w:rPr>
                <w:color w:val="0070C0"/>
                <w:lang w:val="fr-FR"/>
              </w:rPr>
            </w:pPr>
            <w:r w:rsidRPr="003700CB">
              <w:rPr>
                <w:color w:val="0070C0"/>
                <w:lang w:val="fr-FR"/>
              </w:rPr>
              <w:t xml:space="preserve">Souci de capitalisation des résultats </w:t>
            </w:r>
          </w:p>
          <w:p w:rsidR="003700CB" w:rsidRPr="003700CB" w:rsidRDefault="003700CB" w:rsidP="00DB6809">
            <w:pPr>
              <w:rPr>
                <w:color w:val="0070C0"/>
                <w:lang w:val="fr-FR"/>
              </w:rPr>
            </w:pPr>
            <w:r w:rsidRPr="003700CB">
              <w:rPr>
                <w:color w:val="0070C0"/>
                <w:lang w:val="fr-FR"/>
              </w:rPr>
              <w:t xml:space="preserve">Liens avec les autres projets (antérieurs ou ultérieurs) en conservation, pour la continuité des actions </w:t>
            </w:r>
          </w:p>
        </w:tc>
        <w:tc>
          <w:tcPr>
            <w:tcW w:w="6711" w:type="dxa"/>
            <w:shd w:val="clear" w:color="auto" w:fill="FFFFCC"/>
          </w:tcPr>
          <w:p w:rsidR="003700CB" w:rsidRPr="007B3F52" w:rsidRDefault="007B3F52" w:rsidP="002612C3">
            <w:pPr>
              <w:rPr>
                <w:lang w:val="en-ZA"/>
              </w:rPr>
            </w:pPr>
            <w:r w:rsidRPr="007B3F52">
              <w:rPr>
                <w:lang w:val="en-ZA"/>
              </w:rPr>
              <w:t>More thought will be put into this aspect, but synergies with other related project are always</w:t>
            </w:r>
            <w:r w:rsidR="002612C3">
              <w:rPr>
                <w:lang w:val="en-ZA"/>
              </w:rPr>
              <w:t xml:space="preserve"> by default </w:t>
            </w:r>
            <w:r w:rsidRPr="007B3F52">
              <w:rPr>
                <w:lang w:val="en-ZA"/>
              </w:rPr>
              <w:t xml:space="preserve">sought. </w:t>
            </w:r>
            <w:r>
              <w:rPr>
                <w:lang w:val="en-ZA"/>
              </w:rPr>
              <w:t>UNDP recognises though that it is mostly up to the project to realise possible benefits from synergies and collaboration – and that this is not always straight forwa</w:t>
            </w:r>
            <w:r w:rsidR="002612C3">
              <w:rPr>
                <w:lang w:val="en-ZA"/>
              </w:rPr>
              <w:t>rd (</w:t>
            </w:r>
            <w:r>
              <w:rPr>
                <w:lang w:val="en-ZA"/>
              </w:rPr>
              <w:t>the case of WAP-PAPE</w:t>
            </w:r>
            <w:r w:rsidR="002612C3">
              <w:rPr>
                <w:lang w:val="en-ZA"/>
              </w:rPr>
              <w:t xml:space="preserve"> e.g.</w:t>
            </w:r>
            <w:r>
              <w:rPr>
                <w:lang w:val="en-ZA"/>
              </w:rPr>
              <w:t>)</w:t>
            </w:r>
            <w:r w:rsidR="002612C3">
              <w:rPr>
                <w:lang w:val="en-ZA"/>
              </w:rPr>
              <w:t xml:space="preserve">. </w:t>
            </w:r>
          </w:p>
        </w:tc>
      </w:tr>
      <w:tr w:rsidR="003700CB" w:rsidRPr="007B3F52" w:rsidTr="00FB2CA5">
        <w:trPr>
          <w:cantSplit/>
        </w:trPr>
        <w:tc>
          <w:tcPr>
            <w:tcW w:w="2162" w:type="dxa"/>
          </w:tcPr>
          <w:p w:rsidR="003700CB" w:rsidRPr="000A54F3" w:rsidRDefault="003700CB" w:rsidP="00DB6809">
            <w:pPr>
              <w:rPr>
                <w:b/>
              </w:rPr>
            </w:pPr>
            <w:r w:rsidRPr="000A54F3">
              <w:rPr>
                <w:b/>
              </w:rPr>
              <w:t xml:space="preserve">Impact </w:t>
            </w:r>
          </w:p>
        </w:tc>
        <w:tc>
          <w:tcPr>
            <w:tcW w:w="5743" w:type="dxa"/>
          </w:tcPr>
          <w:p w:rsidR="003700CB" w:rsidRPr="003700CB" w:rsidRDefault="003700CB" w:rsidP="00DB6809">
            <w:pPr>
              <w:rPr>
                <w:color w:val="0070C0"/>
                <w:lang w:val="fr-FR"/>
              </w:rPr>
            </w:pPr>
            <w:r w:rsidRPr="003700CB">
              <w:rPr>
                <w:color w:val="0070C0"/>
                <w:lang w:val="fr-FR"/>
              </w:rPr>
              <w:t>Très positif (opportunité de la période d’intervention du WAP, appropriation des résultats, etc.)</w:t>
            </w:r>
          </w:p>
        </w:tc>
        <w:tc>
          <w:tcPr>
            <w:tcW w:w="6711" w:type="dxa"/>
            <w:shd w:val="clear" w:color="auto" w:fill="FFFFCC"/>
          </w:tcPr>
          <w:p w:rsidR="003700CB" w:rsidRPr="007B3F52" w:rsidRDefault="00FB2CA5" w:rsidP="002612C3">
            <w:pPr>
              <w:rPr>
                <w:lang w:val="en-ZA"/>
              </w:rPr>
            </w:pPr>
            <w:r>
              <w:rPr>
                <w:lang w:val="en-ZA"/>
              </w:rPr>
              <w:t>UNDP</w:t>
            </w:r>
            <w:r w:rsidR="007B3F52" w:rsidRPr="007B3F52">
              <w:rPr>
                <w:lang w:val="en-ZA"/>
              </w:rPr>
              <w:t xml:space="preserve"> believe</w:t>
            </w:r>
            <w:r>
              <w:rPr>
                <w:lang w:val="en-ZA"/>
              </w:rPr>
              <w:t>s that</w:t>
            </w:r>
            <w:r w:rsidR="007B3F52" w:rsidRPr="007B3F52">
              <w:rPr>
                <w:lang w:val="en-ZA"/>
              </w:rPr>
              <w:t xml:space="preserve"> the TE has highlighted </w:t>
            </w:r>
            <w:r w:rsidR="002612C3">
              <w:rPr>
                <w:lang w:val="en-ZA"/>
              </w:rPr>
              <w:t>‘</w:t>
            </w:r>
            <w:r w:rsidR="007B3F52" w:rsidRPr="007B3F52">
              <w:rPr>
                <w:lang w:val="en-ZA"/>
              </w:rPr>
              <w:t>po</w:t>
            </w:r>
            <w:r w:rsidR="002612C3">
              <w:rPr>
                <w:lang w:val="en-ZA"/>
              </w:rPr>
              <w:t>si</w:t>
            </w:r>
            <w:r w:rsidR="007B3F52" w:rsidRPr="007B3F52">
              <w:rPr>
                <w:lang w:val="en-ZA"/>
              </w:rPr>
              <w:t>tive</w:t>
            </w:r>
            <w:r w:rsidR="002612C3">
              <w:rPr>
                <w:lang w:val="en-ZA"/>
              </w:rPr>
              <w:t>’</w:t>
            </w:r>
            <w:r w:rsidR="007B3F52" w:rsidRPr="007B3F52">
              <w:rPr>
                <w:lang w:val="en-ZA"/>
              </w:rPr>
              <w:t xml:space="preserve"> </w:t>
            </w:r>
            <w:r w:rsidR="002612C3">
              <w:rPr>
                <w:lang w:val="en-ZA"/>
              </w:rPr>
              <w:t>impacts</w:t>
            </w:r>
            <w:r w:rsidR="002612C3" w:rsidRPr="007B3F52">
              <w:rPr>
                <w:lang w:val="en-ZA"/>
              </w:rPr>
              <w:t xml:space="preserve"> </w:t>
            </w:r>
            <w:r w:rsidR="007B3F52" w:rsidRPr="007B3F52">
              <w:rPr>
                <w:lang w:val="en-ZA"/>
              </w:rPr>
              <w:t xml:space="preserve">(rather </w:t>
            </w:r>
            <w:r w:rsidR="007B3F52">
              <w:rPr>
                <w:lang w:val="en-ZA"/>
              </w:rPr>
              <w:t>"</w:t>
            </w:r>
            <w:r w:rsidR="007B3F52" w:rsidRPr="007B3F52">
              <w:rPr>
                <w:lang w:val="en-ZA"/>
              </w:rPr>
              <w:t>very positive"</w:t>
            </w:r>
            <w:r w:rsidR="007B3F52">
              <w:rPr>
                <w:lang w:val="en-ZA"/>
              </w:rPr>
              <w:t xml:space="preserve">), yet </w:t>
            </w:r>
            <w:r w:rsidR="002612C3">
              <w:rPr>
                <w:lang w:val="en-ZA"/>
              </w:rPr>
              <w:t>developing follow on initiatives (such as the one on fiancé and wildlife crime)</w:t>
            </w:r>
            <w:r w:rsidR="007B3F52">
              <w:rPr>
                <w:lang w:val="en-ZA"/>
              </w:rPr>
              <w:t xml:space="preserve"> will be key in order to </w:t>
            </w:r>
            <w:r w:rsidR="002612C3">
              <w:rPr>
                <w:lang w:val="en-ZA"/>
              </w:rPr>
              <w:t>continue to address</w:t>
            </w:r>
            <w:r w:rsidR="007B3F52">
              <w:rPr>
                <w:lang w:val="en-ZA"/>
              </w:rPr>
              <w:t xml:space="preserve"> </w:t>
            </w:r>
            <w:r w:rsidR="002612C3">
              <w:rPr>
                <w:lang w:val="en-ZA"/>
              </w:rPr>
              <w:t xml:space="preserve">emerging </w:t>
            </w:r>
            <w:r w:rsidR="007B3F52">
              <w:rPr>
                <w:lang w:val="en-ZA"/>
              </w:rPr>
              <w:t>PA issues at the level of the WAP</w:t>
            </w:r>
            <w:r w:rsidR="002612C3">
              <w:rPr>
                <w:lang w:val="en-ZA"/>
              </w:rPr>
              <w:t xml:space="preserve"> Complex, and in fact to in the entire </w:t>
            </w:r>
            <w:r w:rsidR="007B3F52">
              <w:rPr>
                <w:lang w:val="en-ZA"/>
              </w:rPr>
              <w:t xml:space="preserve">WAPOK Complex. </w:t>
            </w:r>
          </w:p>
        </w:tc>
      </w:tr>
    </w:tbl>
    <w:p w:rsidR="003700CB" w:rsidRPr="007B3F52" w:rsidRDefault="003700CB" w:rsidP="003700CB">
      <w:pPr>
        <w:jc w:val="center"/>
        <w:rPr>
          <w:sz w:val="24"/>
          <w:lang w:val="en-ZA"/>
        </w:rPr>
      </w:pPr>
    </w:p>
    <w:p w:rsidR="003700CB" w:rsidRPr="007B3F52" w:rsidRDefault="003700CB" w:rsidP="003700CB">
      <w:pPr>
        <w:jc w:val="center"/>
        <w:rPr>
          <w:sz w:val="24"/>
          <w:lang w:val="en-ZA"/>
        </w:rPr>
      </w:pPr>
    </w:p>
    <w:p w:rsidR="003700CB" w:rsidRDefault="003700CB" w:rsidP="003700CB">
      <w:pPr>
        <w:pStyle w:val="Lgende"/>
        <w:rPr>
          <w:lang w:val="fr-FR"/>
        </w:rPr>
      </w:pPr>
      <w:bookmarkStart w:id="3" w:name="_Toc380447574"/>
      <w:r>
        <w:rPr>
          <w:lang w:val="fr-FR"/>
        </w:rPr>
        <w:t>TE Table 8</w:t>
      </w:r>
    </w:p>
    <w:p w:rsidR="003700CB" w:rsidRPr="003700CB" w:rsidRDefault="003700CB" w:rsidP="003700CB">
      <w:pPr>
        <w:pStyle w:val="Lgende"/>
        <w:rPr>
          <w:szCs w:val="24"/>
          <w:lang w:val="fr-FR"/>
        </w:rPr>
      </w:pPr>
      <w:r w:rsidRPr="003700CB">
        <w:rPr>
          <w:lang w:val="fr-FR"/>
        </w:rPr>
        <w:t>Rectifications à opérer en cas de réplication (PNUD)</w:t>
      </w:r>
      <w:bookmarkEnd w:id="3"/>
    </w:p>
    <w:tbl>
      <w:tblPr>
        <w:tblStyle w:val="Grilledutableau"/>
        <w:tblW w:w="0" w:type="auto"/>
        <w:tblLook w:val="04A0"/>
      </w:tblPr>
      <w:tblGrid>
        <w:gridCol w:w="2163"/>
        <w:gridCol w:w="5742"/>
        <w:gridCol w:w="6711"/>
      </w:tblGrid>
      <w:tr w:rsidR="003700CB" w:rsidRPr="00E649CE" w:rsidTr="00E649CE">
        <w:trPr>
          <w:cantSplit/>
        </w:trPr>
        <w:tc>
          <w:tcPr>
            <w:tcW w:w="2163" w:type="dxa"/>
            <w:shd w:val="clear" w:color="auto" w:fill="EAF1DD" w:themeFill="accent3" w:themeFillTint="33"/>
          </w:tcPr>
          <w:p w:rsidR="003700CB" w:rsidRPr="00E649CE" w:rsidRDefault="003700CB" w:rsidP="00DB6809">
            <w:pPr>
              <w:keepNext/>
              <w:rPr>
                <w:b/>
              </w:rPr>
            </w:pPr>
            <w:r w:rsidRPr="00E649CE">
              <w:rPr>
                <w:b/>
              </w:rPr>
              <w:t>Topic</w:t>
            </w:r>
          </w:p>
        </w:tc>
        <w:tc>
          <w:tcPr>
            <w:tcW w:w="5742" w:type="dxa"/>
            <w:shd w:val="clear" w:color="auto" w:fill="EAF1DD" w:themeFill="accent3" w:themeFillTint="33"/>
          </w:tcPr>
          <w:p w:rsidR="003700CB" w:rsidRPr="00E649CE" w:rsidRDefault="003700CB" w:rsidP="00DB6809">
            <w:pPr>
              <w:keepNext/>
              <w:rPr>
                <w:b/>
                <w:lang w:val="fr-FR"/>
              </w:rPr>
            </w:pPr>
            <w:r w:rsidRPr="00E649CE">
              <w:rPr>
                <w:b/>
                <w:lang w:val="fr-FR"/>
              </w:rPr>
              <w:t>TE opinion</w:t>
            </w:r>
          </w:p>
        </w:tc>
        <w:tc>
          <w:tcPr>
            <w:tcW w:w="6711" w:type="dxa"/>
            <w:shd w:val="clear" w:color="auto" w:fill="EAF1DD" w:themeFill="accent3" w:themeFillTint="33"/>
          </w:tcPr>
          <w:p w:rsidR="003700CB" w:rsidRPr="00E649CE" w:rsidRDefault="003700CB" w:rsidP="00DB6809">
            <w:pPr>
              <w:keepNext/>
              <w:rPr>
                <w:b/>
                <w:lang w:val="fr-FR"/>
              </w:rPr>
            </w:pPr>
            <w:r w:rsidRPr="00E649CE">
              <w:rPr>
                <w:b/>
                <w:lang w:val="fr-FR"/>
              </w:rPr>
              <w:t>UNDP’s management response</w:t>
            </w:r>
          </w:p>
        </w:tc>
      </w:tr>
      <w:tr w:rsidR="003700CB" w:rsidRPr="00E649CE" w:rsidTr="00FB2CA5">
        <w:trPr>
          <w:cantSplit/>
        </w:trPr>
        <w:tc>
          <w:tcPr>
            <w:tcW w:w="2163" w:type="dxa"/>
          </w:tcPr>
          <w:p w:rsidR="003700CB" w:rsidRPr="000A54F3" w:rsidRDefault="003700CB" w:rsidP="00DB6809">
            <w:pPr>
              <w:rPr>
                <w:b/>
              </w:rPr>
            </w:pPr>
            <w:r w:rsidRPr="000A54F3">
              <w:rPr>
                <w:b/>
              </w:rPr>
              <w:t xml:space="preserve">Pertinence </w:t>
            </w:r>
          </w:p>
        </w:tc>
        <w:tc>
          <w:tcPr>
            <w:tcW w:w="5742" w:type="dxa"/>
          </w:tcPr>
          <w:p w:rsidR="003700CB" w:rsidRPr="007B3F52" w:rsidRDefault="003700CB" w:rsidP="00DB6809">
            <w:pPr>
              <w:rPr>
                <w:color w:val="0070C0"/>
                <w:lang w:val="fr-FR"/>
              </w:rPr>
            </w:pPr>
            <w:r w:rsidRPr="007B3F52">
              <w:rPr>
                <w:color w:val="0070C0"/>
                <w:lang w:val="fr-FR"/>
              </w:rPr>
              <w:t xml:space="preserve">Les délais de mise en place des instruments de régionalité </w:t>
            </w:r>
          </w:p>
        </w:tc>
        <w:tc>
          <w:tcPr>
            <w:tcW w:w="6711" w:type="dxa"/>
            <w:shd w:val="clear" w:color="auto" w:fill="FFFFCC"/>
          </w:tcPr>
          <w:p w:rsidR="003700CB" w:rsidRPr="00E649CE" w:rsidRDefault="007B3F52" w:rsidP="00E649CE">
            <w:pPr>
              <w:rPr>
                <w:lang w:val="fr-FR"/>
              </w:rPr>
            </w:pPr>
            <w:r w:rsidRPr="007B3F52">
              <w:rPr>
                <w:lang w:val="en-GB"/>
              </w:rPr>
              <w:t xml:space="preserve">UNDP believes that this was very much outside the scope of its </w:t>
            </w:r>
            <w:r w:rsidRPr="00E649CE">
              <w:rPr>
                <w:lang w:val="en-GB"/>
              </w:rPr>
              <w:t xml:space="preserve">intervention. The </w:t>
            </w:r>
            <w:r w:rsidR="00E649CE" w:rsidRPr="00E649CE">
              <w:rPr>
                <w:lang w:val="en-GB"/>
              </w:rPr>
              <w:t>emergence</w:t>
            </w:r>
            <w:r w:rsidRPr="00E649CE">
              <w:rPr>
                <w:lang w:val="en-GB"/>
              </w:rPr>
              <w:t xml:space="preserve"> of UEMOA as a regional body with interest in transfrontier protected area management</w:t>
            </w:r>
            <w:r w:rsidR="00E649CE" w:rsidRPr="00E649CE">
              <w:rPr>
                <w:lang w:val="en-GB"/>
              </w:rPr>
              <w:t xml:space="preserve"> is a recent event (only since 2008). They are mirroring what similar bodies like SADAC and COMIFAC had done in other parts of Africa with respect to TFCAs. This</w:t>
            </w:r>
            <w:r w:rsidRPr="00E649CE">
              <w:rPr>
                <w:lang w:val="en-GB"/>
              </w:rPr>
              <w:t xml:space="preserve"> </w:t>
            </w:r>
            <w:r w:rsidR="00E649CE" w:rsidRPr="00E649CE">
              <w:rPr>
                <w:lang w:val="en-GB"/>
              </w:rPr>
              <w:t xml:space="preserve">involvement </w:t>
            </w:r>
            <w:r w:rsidRPr="00E649CE">
              <w:rPr>
                <w:lang w:val="en-GB"/>
              </w:rPr>
              <w:t xml:space="preserve">was not </w:t>
            </w:r>
            <w:r w:rsidR="00E649CE" w:rsidRPr="00E649CE">
              <w:rPr>
                <w:lang w:val="en-GB"/>
              </w:rPr>
              <w:t xml:space="preserve">“on the cards” </w:t>
            </w:r>
            <w:r w:rsidRPr="00E649CE">
              <w:rPr>
                <w:lang w:val="en-GB"/>
              </w:rPr>
              <w:t xml:space="preserve">during project development </w:t>
            </w:r>
            <w:r w:rsidR="00E649CE" w:rsidRPr="00E649CE">
              <w:rPr>
                <w:lang w:val="en-GB"/>
              </w:rPr>
              <w:t xml:space="preserve">phase -- it could not have been. It </w:t>
            </w:r>
            <w:r w:rsidRPr="00E649CE">
              <w:rPr>
                <w:lang w:val="en-GB"/>
              </w:rPr>
              <w:t xml:space="preserve">happened without the involvement of the WAP project. </w:t>
            </w:r>
            <w:r w:rsidR="00E649CE" w:rsidRPr="00E649CE">
              <w:rPr>
                <w:lang w:val="en-GB"/>
              </w:rPr>
              <w:t>Yet, it is most welcome and positive. It certainly strengthens</w:t>
            </w:r>
            <w:r w:rsidR="00F24A91">
              <w:rPr>
                <w:lang w:val="en-GB"/>
              </w:rPr>
              <w:t xml:space="preserve"> the</w:t>
            </w:r>
            <w:r w:rsidR="00E649CE">
              <w:rPr>
                <w:lang w:val="fr-FR"/>
              </w:rPr>
              <w:t xml:space="preserve"> </w:t>
            </w:r>
            <w:r w:rsidR="00F24A91">
              <w:rPr>
                <w:lang w:val="fr-FR"/>
              </w:rPr>
              <w:t>"</w:t>
            </w:r>
            <w:r w:rsidR="00E649CE" w:rsidRPr="00F24A91">
              <w:rPr>
                <w:i/>
                <w:lang w:val="fr-FR"/>
              </w:rPr>
              <w:t>régionalité</w:t>
            </w:r>
            <w:r w:rsidR="00F24A91">
              <w:rPr>
                <w:lang w:val="fr-FR"/>
              </w:rPr>
              <w:t>"</w:t>
            </w:r>
            <w:r w:rsidR="00E649CE">
              <w:rPr>
                <w:lang w:val="fr-FR"/>
              </w:rPr>
              <w:t xml:space="preserve">. </w:t>
            </w:r>
          </w:p>
        </w:tc>
      </w:tr>
      <w:tr w:rsidR="003700CB" w:rsidRPr="007B3F52" w:rsidTr="00FB2CA5">
        <w:trPr>
          <w:cantSplit/>
        </w:trPr>
        <w:tc>
          <w:tcPr>
            <w:tcW w:w="2163" w:type="dxa"/>
          </w:tcPr>
          <w:p w:rsidR="003700CB" w:rsidRPr="00E649CE" w:rsidRDefault="003700CB" w:rsidP="00DB6809">
            <w:pPr>
              <w:rPr>
                <w:b/>
                <w:lang w:val="fr-FR"/>
              </w:rPr>
            </w:pPr>
            <w:r w:rsidRPr="00E649CE">
              <w:rPr>
                <w:b/>
                <w:lang w:val="fr-FR"/>
              </w:rPr>
              <w:t>Efficacité</w:t>
            </w:r>
          </w:p>
        </w:tc>
        <w:tc>
          <w:tcPr>
            <w:tcW w:w="5742" w:type="dxa"/>
          </w:tcPr>
          <w:p w:rsidR="003700CB" w:rsidRPr="007B3F52" w:rsidRDefault="003700CB" w:rsidP="00DB6809">
            <w:pPr>
              <w:rPr>
                <w:color w:val="0070C0"/>
                <w:lang w:val="fr-FR"/>
              </w:rPr>
            </w:pPr>
            <w:r w:rsidRPr="007B3F52">
              <w:rPr>
                <w:color w:val="0070C0"/>
                <w:lang w:val="fr-FR"/>
              </w:rPr>
              <w:t xml:space="preserve">L’instabilité institutionnelle (administrations des pays) qui génère des lenteurs </w:t>
            </w:r>
          </w:p>
          <w:p w:rsidR="003700CB" w:rsidRPr="007B3F52" w:rsidRDefault="003700CB" w:rsidP="00DB6809">
            <w:pPr>
              <w:rPr>
                <w:color w:val="0070C0"/>
                <w:lang w:val="fr-FR"/>
              </w:rPr>
            </w:pPr>
            <w:r w:rsidRPr="007B3F52">
              <w:rPr>
                <w:color w:val="0070C0"/>
                <w:lang w:val="fr-FR"/>
              </w:rPr>
              <w:t xml:space="preserve">La capacité de négociation des pays à améliorer </w:t>
            </w:r>
          </w:p>
          <w:p w:rsidR="003700CB" w:rsidRPr="007B3F52" w:rsidRDefault="003700CB" w:rsidP="00DB6809">
            <w:pPr>
              <w:rPr>
                <w:color w:val="0070C0"/>
                <w:lang w:val="fr-FR"/>
              </w:rPr>
            </w:pPr>
            <w:r w:rsidRPr="007B3F52">
              <w:rPr>
                <w:color w:val="0070C0"/>
                <w:lang w:val="fr-FR"/>
              </w:rPr>
              <w:t>La durée d’intervention du projet</w:t>
            </w:r>
            <w:r w:rsidR="007B3F52">
              <w:rPr>
                <w:color w:val="0070C0"/>
                <w:lang w:val="fr-FR"/>
              </w:rPr>
              <w:t xml:space="preserve"> </w:t>
            </w:r>
            <w:r w:rsidRPr="007B3F52">
              <w:rPr>
                <w:color w:val="0070C0"/>
                <w:lang w:val="fr-FR"/>
              </w:rPr>
              <w:t xml:space="preserve">à mettre en rapport avec les ambitions de long terme </w:t>
            </w:r>
          </w:p>
        </w:tc>
        <w:tc>
          <w:tcPr>
            <w:tcW w:w="6711" w:type="dxa"/>
            <w:shd w:val="clear" w:color="auto" w:fill="FFFFCC"/>
          </w:tcPr>
          <w:p w:rsidR="003700CB" w:rsidRPr="007B3F52" w:rsidRDefault="007B3F52" w:rsidP="007B3F52">
            <w:pPr>
              <w:rPr>
                <w:lang w:val="en-GB"/>
              </w:rPr>
            </w:pPr>
            <w:r w:rsidRPr="007B3F52">
              <w:rPr>
                <w:lang w:val="en-GB"/>
              </w:rPr>
              <w:t>Many of the topics here are addressed to countries</w:t>
            </w:r>
            <w:r w:rsidR="00E649CE">
              <w:rPr>
                <w:lang w:val="en-GB"/>
              </w:rPr>
              <w:t xml:space="preserve"> and their PA agencies</w:t>
            </w:r>
            <w:r w:rsidRPr="007B3F52">
              <w:rPr>
                <w:lang w:val="en-GB"/>
              </w:rPr>
              <w:t xml:space="preserve">. UNDP takes note of these in the design of its programmes and </w:t>
            </w:r>
            <w:r w:rsidR="00E649CE">
              <w:rPr>
                <w:lang w:val="en-GB"/>
              </w:rPr>
              <w:t xml:space="preserve">respective </w:t>
            </w:r>
            <w:r w:rsidRPr="007B3F52">
              <w:rPr>
                <w:lang w:val="en-GB"/>
              </w:rPr>
              <w:t xml:space="preserve">support modality. </w:t>
            </w:r>
          </w:p>
        </w:tc>
      </w:tr>
      <w:tr w:rsidR="003700CB" w:rsidRPr="007B3F52" w:rsidTr="00FB2CA5">
        <w:trPr>
          <w:cantSplit/>
        </w:trPr>
        <w:tc>
          <w:tcPr>
            <w:tcW w:w="2163" w:type="dxa"/>
          </w:tcPr>
          <w:p w:rsidR="003700CB" w:rsidRPr="007B3F52" w:rsidRDefault="003700CB" w:rsidP="00DB6809">
            <w:pPr>
              <w:rPr>
                <w:b/>
                <w:lang w:val="fr-FR"/>
              </w:rPr>
            </w:pPr>
            <w:r w:rsidRPr="007B3F52">
              <w:rPr>
                <w:b/>
                <w:lang w:val="fr-FR"/>
              </w:rPr>
              <w:t xml:space="preserve">Efficience </w:t>
            </w:r>
          </w:p>
        </w:tc>
        <w:tc>
          <w:tcPr>
            <w:tcW w:w="5742" w:type="dxa"/>
          </w:tcPr>
          <w:p w:rsidR="003700CB" w:rsidRPr="007B3F52" w:rsidRDefault="003700CB" w:rsidP="00DB6809">
            <w:pPr>
              <w:rPr>
                <w:color w:val="0070C0"/>
                <w:lang w:val="fr-FR"/>
              </w:rPr>
            </w:pPr>
            <w:r w:rsidRPr="007B3F52">
              <w:rPr>
                <w:color w:val="0070C0"/>
                <w:lang w:val="fr-FR"/>
              </w:rPr>
              <w:t xml:space="preserve">Les arrangements de gestion au niveau du PNUD (entre bureaux – pays) pour optimiser l’utilisation de ressources additionnelles </w:t>
            </w:r>
          </w:p>
        </w:tc>
        <w:tc>
          <w:tcPr>
            <w:tcW w:w="6711" w:type="dxa"/>
            <w:shd w:val="clear" w:color="auto" w:fill="FFFFCC"/>
          </w:tcPr>
          <w:p w:rsidR="003700CB" w:rsidRPr="007B3F52" w:rsidRDefault="007B3F52" w:rsidP="007B3F52">
            <w:pPr>
              <w:rPr>
                <w:lang w:val="en-GB"/>
              </w:rPr>
            </w:pPr>
            <w:r>
              <w:rPr>
                <w:lang w:val="en-GB"/>
              </w:rPr>
              <w:t xml:space="preserve">UNDP agrees and will discuss this internally to ensure improved harmonisation of additional funding, if and when these </w:t>
            </w:r>
            <w:r w:rsidR="00E649CE">
              <w:rPr>
                <w:lang w:val="en-GB"/>
              </w:rPr>
              <w:t xml:space="preserve">may </w:t>
            </w:r>
            <w:r>
              <w:rPr>
                <w:lang w:val="en-GB"/>
              </w:rPr>
              <w:t xml:space="preserve">become actual. </w:t>
            </w:r>
          </w:p>
        </w:tc>
      </w:tr>
      <w:tr w:rsidR="003700CB" w:rsidRPr="007B3F52" w:rsidTr="00FB2CA5">
        <w:trPr>
          <w:cantSplit/>
        </w:trPr>
        <w:tc>
          <w:tcPr>
            <w:tcW w:w="2163" w:type="dxa"/>
          </w:tcPr>
          <w:p w:rsidR="003700CB" w:rsidRPr="000A54F3" w:rsidRDefault="003700CB" w:rsidP="00DB6809">
            <w:pPr>
              <w:rPr>
                <w:b/>
              </w:rPr>
            </w:pPr>
            <w:r w:rsidRPr="000A54F3">
              <w:rPr>
                <w:b/>
              </w:rPr>
              <w:t xml:space="preserve">Durabilité </w:t>
            </w:r>
          </w:p>
        </w:tc>
        <w:tc>
          <w:tcPr>
            <w:tcW w:w="5742" w:type="dxa"/>
          </w:tcPr>
          <w:p w:rsidR="003700CB" w:rsidRPr="007B3F52" w:rsidRDefault="003700CB" w:rsidP="00DB6809">
            <w:pPr>
              <w:rPr>
                <w:color w:val="0070C0"/>
                <w:lang w:val="fr-FR"/>
              </w:rPr>
            </w:pPr>
            <w:r w:rsidRPr="007B3F52">
              <w:rPr>
                <w:color w:val="0070C0"/>
                <w:lang w:val="fr-FR"/>
              </w:rPr>
              <w:t xml:space="preserve">La maîtrise du financement durable régional </w:t>
            </w:r>
          </w:p>
          <w:p w:rsidR="003700CB" w:rsidRPr="007B3F52" w:rsidRDefault="003700CB" w:rsidP="00DB6809">
            <w:pPr>
              <w:rPr>
                <w:color w:val="0070C0"/>
                <w:lang w:val="fr-FR"/>
              </w:rPr>
            </w:pPr>
            <w:r w:rsidRPr="007B3F52">
              <w:rPr>
                <w:color w:val="0070C0"/>
                <w:lang w:val="fr-FR"/>
              </w:rPr>
              <w:t xml:space="preserve">La capacité réelle de mobilisation des cofinancements </w:t>
            </w:r>
          </w:p>
          <w:p w:rsidR="003700CB" w:rsidRPr="007B3F52" w:rsidRDefault="003700CB" w:rsidP="00DB6809">
            <w:pPr>
              <w:rPr>
                <w:color w:val="0070C0"/>
                <w:lang w:val="fr-FR"/>
              </w:rPr>
            </w:pPr>
            <w:r w:rsidRPr="007B3F52">
              <w:rPr>
                <w:color w:val="0070C0"/>
                <w:lang w:val="fr-FR"/>
              </w:rPr>
              <w:t>Le réseau régional des AP pas assez solide</w:t>
            </w:r>
          </w:p>
        </w:tc>
        <w:tc>
          <w:tcPr>
            <w:tcW w:w="6711" w:type="dxa"/>
            <w:shd w:val="clear" w:color="auto" w:fill="FFFFCC"/>
          </w:tcPr>
          <w:p w:rsidR="003700CB" w:rsidRPr="007B3F52" w:rsidRDefault="007B3F52" w:rsidP="00DB6809">
            <w:pPr>
              <w:rPr>
                <w:lang w:val="en-GB"/>
              </w:rPr>
            </w:pPr>
            <w:r>
              <w:rPr>
                <w:lang w:val="en-GB"/>
              </w:rPr>
              <w:t>UNDP takes note and agrees on the need to strengthen financial sustainability, but it should be a multi-model approach</w:t>
            </w:r>
            <w:r w:rsidR="00E649CE">
              <w:rPr>
                <w:lang w:val="en-GB"/>
              </w:rPr>
              <w:t xml:space="preserve"> (and not restricted to the consolidation of a trust fund as the panacea solution)</w:t>
            </w:r>
            <w:r>
              <w:rPr>
                <w:lang w:val="en-GB"/>
              </w:rPr>
              <w:t xml:space="preserve"> and deeply linked to the PA management effectiveness issues. </w:t>
            </w:r>
          </w:p>
        </w:tc>
      </w:tr>
    </w:tbl>
    <w:p w:rsidR="003700CB" w:rsidRDefault="003700CB" w:rsidP="00EC4C88">
      <w:pPr>
        <w:jc w:val="both"/>
        <w:rPr>
          <w:rFonts w:cstheme="minorHAnsi"/>
          <w:lang w:val="en-ZA"/>
        </w:rPr>
      </w:pPr>
    </w:p>
    <w:p w:rsidR="001D5E58" w:rsidRPr="007B3F52" w:rsidRDefault="001D5E58" w:rsidP="00EC4C88">
      <w:pPr>
        <w:jc w:val="both"/>
        <w:rPr>
          <w:rFonts w:cstheme="minorHAnsi"/>
          <w:lang w:val="en-ZA"/>
        </w:rPr>
      </w:pPr>
    </w:p>
    <w:sectPr w:rsidR="001D5E58" w:rsidRPr="007B3F52" w:rsidSect="00A435F3">
      <w:pgSz w:w="15840" w:h="12240" w:orient="landscape" w:code="1"/>
      <w:pgMar w:top="720" w:right="720" w:bottom="720" w:left="720"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604" w:rsidRDefault="00FC4604" w:rsidP="00351462">
      <w:r>
        <w:separator/>
      </w:r>
    </w:p>
  </w:endnote>
  <w:endnote w:type="continuationSeparator" w:id="0">
    <w:p w:rsidR="00FC4604" w:rsidRDefault="00FC4604" w:rsidP="0035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E" w:rsidRPr="0037644D" w:rsidRDefault="00F9621E" w:rsidP="00DB19D1">
    <w:pPr>
      <w:pStyle w:val="Pieddepage"/>
      <w:tabs>
        <w:tab w:val="clear" w:pos="4536"/>
        <w:tab w:val="clear" w:pos="9072"/>
        <w:tab w:val="center" w:pos="7230"/>
      </w:tabs>
      <w:jc w:val="right"/>
      <w:rPr>
        <w:rFonts w:cstheme="minorHAnsi"/>
        <w:sz w:val="18"/>
        <w:szCs w:val="18"/>
        <w:lang w:val="fr-FR"/>
      </w:rPr>
    </w:pPr>
    <w:r>
      <w:rPr>
        <w:rFonts w:cstheme="minorHAnsi"/>
        <w:sz w:val="18"/>
        <w:szCs w:val="18"/>
        <w:lang w:val="fr-FR"/>
      </w:rPr>
      <w:t>TE WAP Mgt Response May 2014</w:t>
    </w:r>
    <w:r w:rsidRPr="0037644D">
      <w:rPr>
        <w:rFonts w:cstheme="minorHAnsi"/>
        <w:sz w:val="18"/>
        <w:szCs w:val="18"/>
        <w:lang w:val="fr-FR"/>
      </w:rPr>
      <w:tab/>
    </w:r>
    <w:r w:rsidRPr="0037644D">
      <w:rPr>
        <w:rFonts w:cstheme="minorHAnsi"/>
        <w:sz w:val="18"/>
        <w:szCs w:val="18"/>
        <w:lang w:val="fr-FR"/>
      </w:rPr>
      <w:tab/>
    </w:r>
    <w:r w:rsidR="00711C3F" w:rsidRPr="0037644D">
      <w:rPr>
        <w:rFonts w:cstheme="minorHAnsi"/>
        <w:sz w:val="18"/>
        <w:szCs w:val="18"/>
      </w:rPr>
      <w:fldChar w:fldCharType="begin"/>
    </w:r>
    <w:r w:rsidRPr="0037644D">
      <w:rPr>
        <w:rFonts w:cstheme="minorHAnsi"/>
        <w:sz w:val="18"/>
        <w:szCs w:val="18"/>
        <w:lang w:val="fr-FR"/>
      </w:rPr>
      <w:instrText xml:space="preserve"> PAGE   \* MERGEFORMAT </w:instrText>
    </w:r>
    <w:r w:rsidR="00711C3F" w:rsidRPr="0037644D">
      <w:rPr>
        <w:rFonts w:cstheme="minorHAnsi"/>
        <w:sz w:val="18"/>
        <w:szCs w:val="18"/>
      </w:rPr>
      <w:fldChar w:fldCharType="separate"/>
    </w:r>
    <w:r w:rsidR="004B264D">
      <w:rPr>
        <w:rFonts w:cstheme="minorHAnsi"/>
        <w:noProof/>
        <w:sz w:val="18"/>
        <w:szCs w:val="18"/>
        <w:lang w:val="fr-FR"/>
      </w:rPr>
      <w:t>14</w:t>
    </w:r>
    <w:r w:rsidR="00711C3F" w:rsidRPr="0037644D">
      <w:rPr>
        <w:rFonts w:cstheme="minorHAnsi"/>
        <w:sz w:val="18"/>
        <w:szCs w:val="18"/>
      </w:rPr>
      <w:fldChar w:fldCharType="end"/>
    </w:r>
  </w:p>
  <w:p w:rsidR="00F9621E" w:rsidRPr="0037644D" w:rsidRDefault="00F9621E">
    <w:pPr>
      <w:pStyle w:val="Pieddepage"/>
      <w:rPr>
        <w:rFonts w:cstheme="minorHAnsi"/>
        <w:sz w:val="18"/>
        <w:szCs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604" w:rsidRDefault="00FC4604" w:rsidP="00351462">
      <w:r>
        <w:separator/>
      </w:r>
    </w:p>
  </w:footnote>
  <w:footnote w:type="continuationSeparator" w:id="0">
    <w:p w:rsidR="00FC4604" w:rsidRDefault="00FC4604" w:rsidP="00351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E" w:rsidRPr="00CA67BF" w:rsidRDefault="00F9621E" w:rsidP="00CA67B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E" w:rsidRDefault="00F962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1CC993A"/>
    <w:lvl w:ilvl="0">
      <w:start w:val="1"/>
      <w:numFmt w:val="lowerRoman"/>
      <w:lvlText w:val="(%1)"/>
      <w:lvlJc w:val="left"/>
      <w:pPr>
        <w:tabs>
          <w:tab w:val="num" w:pos="720"/>
        </w:tabs>
        <w:ind w:left="454" w:hanging="454"/>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4C5370E"/>
    <w:multiLevelType w:val="hybridMultilevel"/>
    <w:tmpl w:val="910E4062"/>
    <w:lvl w:ilvl="0" w:tplc="1C09000F">
      <w:start w:val="1"/>
      <w:numFmt w:val="decimal"/>
      <w:lvlText w:val="%1."/>
      <w:lvlJc w:val="left"/>
      <w:pPr>
        <w:ind w:left="72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7A5387"/>
    <w:multiLevelType w:val="multilevel"/>
    <w:tmpl w:val="6A50E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4F6CA9"/>
    <w:multiLevelType w:val="hybridMultilevel"/>
    <w:tmpl w:val="A6F693C8"/>
    <w:lvl w:ilvl="0" w:tplc="04AA27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4A4BA4"/>
    <w:multiLevelType w:val="hybridMultilevel"/>
    <w:tmpl w:val="3A30D460"/>
    <w:lvl w:ilvl="0" w:tplc="167C02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4A2AAC"/>
    <w:multiLevelType w:val="hybridMultilevel"/>
    <w:tmpl w:val="2E8401EC"/>
    <w:lvl w:ilvl="0" w:tplc="1B669352">
      <w:start w:val="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D604AA"/>
    <w:multiLevelType w:val="hybridMultilevel"/>
    <w:tmpl w:val="27AA17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CC4AC9"/>
    <w:multiLevelType w:val="hybridMultilevel"/>
    <w:tmpl w:val="91305F16"/>
    <w:lvl w:ilvl="0" w:tplc="0C0C001B">
      <w:start w:val="1"/>
      <w:numFmt w:val="lowerRoman"/>
      <w:lvlText w:val="%1."/>
      <w:lvlJc w:val="right"/>
      <w:pPr>
        <w:ind w:left="1174" w:hanging="360"/>
      </w:pPr>
    </w:lvl>
    <w:lvl w:ilvl="1" w:tplc="0C0C0019" w:tentative="1">
      <w:start w:val="1"/>
      <w:numFmt w:val="lowerLetter"/>
      <w:lvlText w:val="%2."/>
      <w:lvlJc w:val="left"/>
      <w:pPr>
        <w:ind w:left="1894" w:hanging="360"/>
      </w:pPr>
    </w:lvl>
    <w:lvl w:ilvl="2" w:tplc="0C0C001B" w:tentative="1">
      <w:start w:val="1"/>
      <w:numFmt w:val="lowerRoman"/>
      <w:lvlText w:val="%3."/>
      <w:lvlJc w:val="right"/>
      <w:pPr>
        <w:ind w:left="2614" w:hanging="180"/>
      </w:pPr>
    </w:lvl>
    <w:lvl w:ilvl="3" w:tplc="0C0C000F" w:tentative="1">
      <w:start w:val="1"/>
      <w:numFmt w:val="decimal"/>
      <w:lvlText w:val="%4."/>
      <w:lvlJc w:val="left"/>
      <w:pPr>
        <w:ind w:left="3334" w:hanging="360"/>
      </w:pPr>
    </w:lvl>
    <w:lvl w:ilvl="4" w:tplc="0C0C0019" w:tentative="1">
      <w:start w:val="1"/>
      <w:numFmt w:val="lowerLetter"/>
      <w:lvlText w:val="%5."/>
      <w:lvlJc w:val="left"/>
      <w:pPr>
        <w:ind w:left="4054" w:hanging="360"/>
      </w:pPr>
    </w:lvl>
    <w:lvl w:ilvl="5" w:tplc="0C0C001B" w:tentative="1">
      <w:start w:val="1"/>
      <w:numFmt w:val="lowerRoman"/>
      <w:lvlText w:val="%6."/>
      <w:lvlJc w:val="right"/>
      <w:pPr>
        <w:ind w:left="4774" w:hanging="180"/>
      </w:pPr>
    </w:lvl>
    <w:lvl w:ilvl="6" w:tplc="0C0C000F" w:tentative="1">
      <w:start w:val="1"/>
      <w:numFmt w:val="decimal"/>
      <w:lvlText w:val="%7."/>
      <w:lvlJc w:val="left"/>
      <w:pPr>
        <w:ind w:left="5494" w:hanging="360"/>
      </w:pPr>
    </w:lvl>
    <w:lvl w:ilvl="7" w:tplc="0C0C0019" w:tentative="1">
      <w:start w:val="1"/>
      <w:numFmt w:val="lowerLetter"/>
      <w:lvlText w:val="%8."/>
      <w:lvlJc w:val="left"/>
      <w:pPr>
        <w:ind w:left="6214" w:hanging="360"/>
      </w:pPr>
    </w:lvl>
    <w:lvl w:ilvl="8" w:tplc="0C0C001B" w:tentative="1">
      <w:start w:val="1"/>
      <w:numFmt w:val="lowerRoman"/>
      <w:lvlText w:val="%9."/>
      <w:lvlJc w:val="right"/>
      <w:pPr>
        <w:ind w:left="6934" w:hanging="180"/>
      </w:pPr>
    </w:lvl>
  </w:abstractNum>
  <w:abstractNum w:abstractNumId="8">
    <w:nsid w:val="273139FF"/>
    <w:multiLevelType w:val="hybridMultilevel"/>
    <w:tmpl w:val="15C8F610"/>
    <w:lvl w:ilvl="0" w:tplc="6D0033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135233"/>
    <w:multiLevelType w:val="hybridMultilevel"/>
    <w:tmpl w:val="F3361794"/>
    <w:lvl w:ilvl="0" w:tplc="337A1EA4">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272A0"/>
    <w:multiLevelType w:val="hybridMultilevel"/>
    <w:tmpl w:val="9A0648C0"/>
    <w:lvl w:ilvl="0" w:tplc="B03A268E">
      <w:start w:val="1"/>
      <w:numFmt w:val="bullet"/>
      <w:lvlText w:val="-"/>
      <w:lvlJc w:val="left"/>
      <w:pPr>
        <w:ind w:left="720" w:hanging="360"/>
      </w:pPr>
      <w:rPr>
        <w:rFonts w:ascii="Calibri" w:eastAsia="MS Mincho" w:hAnsi="Calibri"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D864CB"/>
    <w:multiLevelType w:val="hybridMultilevel"/>
    <w:tmpl w:val="2C9EF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201B39"/>
    <w:multiLevelType w:val="hybridMultilevel"/>
    <w:tmpl w:val="BEF8A1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CF7129"/>
    <w:multiLevelType w:val="hybridMultilevel"/>
    <w:tmpl w:val="A9468992"/>
    <w:lvl w:ilvl="0" w:tplc="ABAEA294">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9D4365"/>
    <w:multiLevelType w:val="hybridMultilevel"/>
    <w:tmpl w:val="8CDA0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9214868"/>
    <w:multiLevelType w:val="hybridMultilevel"/>
    <w:tmpl w:val="09A09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BAB1158"/>
    <w:multiLevelType w:val="hybridMultilevel"/>
    <w:tmpl w:val="FB8479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DFC701F"/>
    <w:multiLevelType w:val="hybridMultilevel"/>
    <w:tmpl w:val="C23CF05E"/>
    <w:lvl w:ilvl="0" w:tplc="0A76CBAA">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8A5787"/>
    <w:multiLevelType w:val="hybridMultilevel"/>
    <w:tmpl w:val="D15EAF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A82DE0"/>
    <w:multiLevelType w:val="multilevel"/>
    <w:tmpl w:val="67FC8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4F59EA"/>
    <w:multiLevelType w:val="hybridMultilevel"/>
    <w:tmpl w:val="3BC0C568"/>
    <w:lvl w:ilvl="0" w:tplc="0C0C001B">
      <w:start w:val="1"/>
      <w:numFmt w:val="lowerRoman"/>
      <w:lvlText w:val="%1."/>
      <w:lvlJc w:val="right"/>
      <w:pPr>
        <w:ind w:left="117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620862"/>
    <w:multiLevelType w:val="hybridMultilevel"/>
    <w:tmpl w:val="1EA651B2"/>
    <w:lvl w:ilvl="0" w:tplc="E794BA5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BF400D"/>
    <w:multiLevelType w:val="hybridMultilevel"/>
    <w:tmpl w:val="E09667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AA6FFA"/>
    <w:multiLevelType w:val="hybridMultilevel"/>
    <w:tmpl w:val="293EA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91A7382"/>
    <w:multiLevelType w:val="hybridMultilevel"/>
    <w:tmpl w:val="EDC08B0C"/>
    <w:lvl w:ilvl="0" w:tplc="EE6067E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5C3B3B"/>
    <w:multiLevelType w:val="hybridMultilevel"/>
    <w:tmpl w:val="36EEA18E"/>
    <w:lvl w:ilvl="0" w:tplc="8C0C299C">
      <w:start w:val="2"/>
      <w:numFmt w:val="bullet"/>
      <w:lvlText w:val="-"/>
      <w:lvlJc w:val="left"/>
      <w:pPr>
        <w:tabs>
          <w:tab w:val="num" w:pos="397"/>
        </w:tabs>
        <w:ind w:left="397" w:hanging="397"/>
      </w:pPr>
      <w:rPr>
        <w:rFonts w:ascii="Calibri" w:hAnsi="Calibri" w:hint="default"/>
        <w:sz w:val="20"/>
      </w:rPr>
    </w:lvl>
    <w:lvl w:ilvl="1" w:tplc="1DF47A2E"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FB97B90"/>
    <w:multiLevelType w:val="hybridMultilevel"/>
    <w:tmpl w:val="28443ED6"/>
    <w:lvl w:ilvl="0" w:tplc="B03A268E">
      <w:start w:val="1"/>
      <w:numFmt w:val="bullet"/>
      <w:lvlText w:val="-"/>
      <w:lvlJc w:val="left"/>
      <w:pPr>
        <w:ind w:left="720" w:hanging="360"/>
      </w:pPr>
      <w:rPr>
        <w:rFonts w:ascii="Calibri" w:eastAsia="MS Mincho" w:hAnsi="Calibri"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C13A82"/>
    <w:multiLevelType w:val="hybridMultilevel"/>
    <w:tmpl w:val="797A9CDE"/>
    <w:lvl w:ilvl="0" w:tplc="5310F2B4">
      <w:numFmt w:val="bullet"/>
      <w:lvlText w:val="-"/>
      <w:lvlJc w:val="left"/>
      <w:pPr>
        <w:ind w:left="6" w:hanging="360"/>
      </w:pPr>
      <w:rPr>
        <w:rFonts w:ascii="Calibri" w:eastAsia="MS Mincho" w:hAnsi="Calibri" w:cstheme="minorHAnsi" w:hint="default"/>
      </w:rPr>
    </w:lvl>
    <w:lvl w:ilvl="1" w:tplc="1C090003" w:tentative="1">
      <w:start w:val="1"/>
      <w:numFmt w:val="bullet"/>
      <w:lvlText w:val="o"/>
      <w:lvlJc w:val="left"/>
      <w:pPr>
        <w:ind w:left="726" w:hanging="360"/>
      </w:pPr>
      <w:rPr>
        <w:rFonts w:ascii="Courier New" w:hAnsi="Courier New" w:cs="Courier New" w:hint="default"/>
      </w:rPr>
    </w:lvl>
    <w:lvl w:ilvl="2" w:tplc="1C090005" w:tentative="1">
      <w:start w:val="1"/>
      <w:numFmt w:val="bullet"/>
      <w:lvlText w:val=""/>
      <w:lvlJc w:val="left"/>
      <w:pPr>
        <w:ind w:left="1446" w:hanging="360"/>
      </w:pPr>
      <w:rPr>
        <w:rFonts w:ascii="Wingdings" w:hAnsi="Wingdings" w:hint="default"/>
      </w:rPr>
    </w:lvl>
    <w:lvl w:ilvl="3" w:tplc="1C090001" w:tentative="1">
      <w:start w:val="1"/>
      <w:numFmt w:val="bullet"/>
      <w:lvlText w:val=""/>
      <w:lvlJc w:val="left"/>
      <w:pPr>
        <w:ind w:left="2166" w:hanging="360"/>
      </w:pPr>
      <w:rPr>
        <w:rFonts w:ascii="Symbol" w:hAnsi="Symbol" w:hint="default"/>
      </w:rPr>
    </w:lvl>
    <w:lvl w:ilvl="4" w:tplc="1C090003" w:tentative="1">
      <w:start w:val="1"/>
      <w:numFmt w:val="bullet"/>
      <w:lvlText w:val="o"/>
      <w:lvlJc w:val="left"/>
      <w:pPr>
        <w:ind w:left="2886" w:hanging="360"/>
      </w:pPr>
      <w:rPr>
        <w:rFonts w:ascii="Courier New" w:hAnsi="Courier New" w:cs="Courier New" w:hint="default"/>
      </w:rPr>
    </w:lvl>
    <w:lvl w:ilvl="5" w:tplc="1C090005" w:tentative="1">
      <w:start w:val="1"/>
      <w:numFmt w:val="bullet"/>
      <w:lvlText w:val=""/>
      <w:lvlJc w:val="left"/>
      <w:pPr>
        <w:ind w:left="3606" w:hanging="360"/>
      </w:pPr>
      <w:rPr>
        <w:rFonts w:ascii="Wingdings" w:hAnsi="Wingdings" w:hint="default"/>
      </w:rPr>
    </w:lvl>
    <w:lvl w:ilvl="6" w:tplc="1C090001" w:tentative="1">
      <w:start w:val="1"/>
      <w:numFmt w:val="bullet"/>
      <w:lvlText w:val=""/>
      <w:lvlJc w:val="left"/>
      <w:pPr>
        <w:ind w:left="4326" w:hanging="360"/>
      </w:pPr>
      <w:rPr>
        <w:rFonts w:ascii="Symbol" w:hAnsi="Symbol" w:hint="default"/>
      </w:rPr>
    </w:lvl>
    <w:lvl w:ilvl="7" w:tplc="1C090003" w:tentative="1">
      <w:start w:val="1"/>
      <w:numFmt w:val="bullet"/>
      <w:lvlText w:val="o"/>
      <w:lvlJc w:val="left"/>
      <w:pPr>
        <w:ind w:left="5046" w:hanging="360"/>
      </w:pPr>
      <w:rPr>
        <w:rFonts w:ascii="Courier New" w:hAnsi="Courier New" w:cs="Courier New" w:hint="default"/>
      </w:rPr>
    </w:lvl>
    <w:lvl w:ilvl="8" w:tplc="1C090005" w:tentative="1">
      <w:start w:val="1"/>
      <w:numFmt w:val="bullet"/>
      <w:lvlText w:val=""/>
      <w:lvlJc w:val="left"/>
      <w:pPr>
        <w:ind w:left="5766" w:hanging="360"/>
      </w:pPr>
      <w:rPr>
        <w:rFonts w:ascii="Wingdings" w:hAnsi="Wingdings" w:hint="default"/>
      </w:rPr>
    </w:lvl>
  </w:abstractNum>
  <w:abstractNum w:abstractNumId="28">
    <w:nsid w:val="694018B5"/>
    <w:multiLevelType w:val="hybridMultilevel"/>
    <w:tmpl w:val="97260A16"/>
    <w:lvl w:ilvl="0" w:tplc="800E1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F1465"/>
    <w:multiLevelType w:val="hybridMultilevel"/>
    <w:tmpl w:val="56101A88"/>
    <w:lvl w:ilvl="0" w:tplc="F836E13A">
      <w:start w:val="1"/>
      <w:numFmt w:val="decimal"/>
      <w:pStyle w:val="para"/>
      <w:lvlText w:val="%1."/>
      <w:lvlJc w:val="left"/>
      <w:pPr>
        <w:tabs>
          <w:tab w:val="num" w:pos="360"/>
        </w:tabs>
        <w:ind w:left="0" w:firstLine="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567"/>
        </w:tabs>
        <w:ind w:left="567"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EF7957"/>
    <w:multiLevelType w:val="hybridMultilevel"/>
    <w:tmpl w:val="B8C63858"/>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5369C"/>
    <w:multiLevelType w:val="hybridMultilevel"/>
    <w:tmpl w:val="731A0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CCB4C66"/>
    <w:multiLevelType w:val="hybridMultilevel"/>
    <w:tmpl w:val="4490BBAC"/>
    <w:lvl w:ilvl="0" w:tplc="17CC728C">
      <w:start w:val="1"/>
      <w:numFmt w:val="bullet"/>
      <w:lvlText w:val=""/>
      <w:lvlJc w:val="left"/>
      <w:pPr>
        <w:tabs>
          <w:tab w:val="num" w:pos="432"/>
        </w:tabs>
        <w:ind w:left="432" w:hanging="432"/>
      </w:pPr>
      <w:rPr>
        <w:rFonts w:ascii="Wingdings" w:hAnsi="Wingdings" w:hint="default"/>
      </w:rPr>
    </w:lvl>
    <w:lvl w:ilvl="1" w:tplc="60D43F20">
      <w:start w:val="1"/>
      <w:numFmt w:val="decimal"/>
      <w:lvlText w:val="%2."/>
      <w:lvlJc w:val="left"/>
      <w:pPr>
        <w:tabs>
          <w:tab w:val="num" w:pos="567"/>
        </w:tabs>
        <w:ind w:left="567" w:hanging="45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9"/>
  </w:num>
  <w:num w:numId="4">
    <w:abstractNumId w:val="0"/>
  </w:num>
  <w:num w:numId="5">
    <w:abstractNumId w:val="25"/>
  </w:num>
  <w:num w:numId="6">
    <w:abstractNumId w:val="8"/>
  </w:num>
  <w:num w:numId="7">
    <w:abstractNumId w:val="33"/>
  </w:num>
  <w:num w:numId="8">
    <w:abstractNumId w:val="4"/>
  </w:num>
  <w:num w:numId="9">
    <w:abstractNumId w:val="14"/>
  </w:num>
  <w:num w:numId="10">
    <w:abstractNumId w:val="30"/>
  </w:num>
  <w:num w:numId="11">
    <w:abstractNumId w:val="19"/>
  </w:num>
  <w:num w:numId="12">
    <w:abstractNumId w:val="5"/>
  </w:num>
  <w:num w:numId="13">
    <w:abstractNumId w:val="24"/>
  </w:num>
  <w:num w:numId="14">
    <w:abstractNumId w:val="2"/>
  </w:num>
  <w:num w:numId="15">
    <w:abstractNumId w:val="3"/>
  </w:num>
  <w:num w:numId="16">
    <w:abstractNumId w:val="11"/>
  </w:num>
  <w:num w:numId="17">
    <w:abstractNumId w:val="12"/>
  </w:num>
  <w:num w:numId="18">
    <w:abstractNumId w:val="7"/>
  </w:num>
  <w:num w:numId="19">
    <w:abstractNumId w:val="20"/>
  </w:num>
  <w:num w:numId="20">
    <w:abstractNumId w:val="28"/>
  </w:num>
  <w:num w:numId="21">
    <w:abstractNumId w:val="23"/>
  </w:num>
  <w:num w:numId="22">
    <w:abstractNumId w:val="17"/>
  </w:num>
  <w:num w:numId="23">
    <w:abstractNumId w:val="18"/>
  </w:num>
  <w:num w:numId="24">
    <w:abstractNumId w:val="1"/>
  </w:num>
  <w:num w:numId="25">
    <w:abstractNumId w:val="32"/>
  </w:num>
  <w:num w:numId="26">
    <w:abstractNumId w:val="10"/>
  </w:num>
  <w:num w:numId="27">
    <w:abstractNumId w:val="26"/>
  </w:num>
  <w:num w:numId="28">
    <w:abstractNumId w:val="15"/>
  </w:num>
  <w:num w:numId="29">
    <w:abstractNumId w:val="31"/>
  </w:num>
  <w:num w:numId="30">
    <w:abstractNumId w:val="16"/>
  </w:num>
  <w:num w:numId="31">
    <w:abstractNumId w:val="6"/>
  </w:num>
  <w:num w:numId="32">
    <w:abstractNumId w:val="27"/>
  </w:num>
  <w:num w:numId="33">
    <w:abstractNumId w:val="21"/>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da-DK"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n-CA" w:vendorID="64" w:dllVersion="131078" w:nlCheck="1" w:checkStyle="1"/>
  <w:activeWritingStyle w:appName="MSWord" w:lang="pt-BR" w:vendorID="64" w:dllVersion="131078"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51462"/>
    <w:rsid w:val="00002018"/>
    <w:rsid w:val="000024EB"/>
    <w:rsid w:val="00004864"/>
    <w:rsid w:val="00006DCA"/>
    <w:rsid w:val="000078CB"/>
    <w:rsid w:val="0001341C"/>
    <w:rsid w:val="00021BFE"/>
    <w:rsid w:val="00022152"/>
    <w:rsid w:val="00023570"/>
    <w:rsid w:val="0002612F"/>
    <w:rsid w:val="00026923"/>
    <w:rsid w:val="00033D8F"/>
    <w:rsid w:val="00037E88"/>
    <w:rsid w:val="00044A98"/>
    <w:rsid w:val="00045296"/>
    <w:rsid w:val="0005482B"/>
    <w:rsid w:val="00056F88"/>
    <w:rsid w:val="00085F2A"/>
    <w:rsid w:val="000975CD"/>
    <w:rsid w:val="000A3537"/>
    <w:rsid w:val="000B29BF"/>
    <w:rsid w:val="000B7D84"/>
    <w:rsid w:val="000C2C2B"/>
    <w:rsid w:val="000C31BA"/>
    <w:rsid w:val="000D145D"/>
    <w:rsid w:val="000D4664"/>
    <w:rsid w:val="000D6331"/>
    <w:rsid w:val="000D6A8F"/>
    <w:rsid w:val="000E51B8"/>
    <w:rsid w:val="000E5FBF"/>
    <w:rsid w:val="000F0922"/>
    <w:rsid w:val="000F4089"/>
    <w:rsid w:val="000F7868"/>
    <w:rsid w:val="001010E5"/>
    <w:rsid w:val="00103970"/>
    <w:rsid w:val="00110753"/>
    <w:rsid w:val="0011396D"/>
    <w:rsid w:val="00123D4F"/>
    <w:rsid w:val="00126493"/>
    <w:rsid w:val="001267BB"/>
    <w:rsid w:val="001301BD"/>
    <w:rsid w:val="001307C7"/>
    <w:rsid w:val="00132EE6"/>
    <w:rsid w:val="001368D8"/>
    <w:rsid w:val="001409BB"/>
    <w:rsid w:val="0014198E"/>
    <w:rsid w:val="001551EA"/>
    <w:rsid w:val="001615FB"/>
    <w:rsid w:val="00161CE0"/>
    <w:rsid w:val="00162439"/>
    <w:rsid w:val="001628E4"/>
    <w:rsid w:val="00162AD5"/>
    <w:rsid w:val="001708BC"/>
    <w:rsid w:val="00176FD9"/>
    <w:rsid w:val="00181290"/>
    <w:rsid w:val="00182991"/>
    <w:rsid w:val="001863CD"/>
    <w:rsid w:val="00187057"/>
    <w:rsid w:val="0019454A"/>
    <w:rsid w:val="001955C1"/>
    <w:rsid w:val="001961E9"/>
    <w:rsid w:val="00196D09"/>
    <w:rsid w:val="0019728B"/>
    <w:rsid w:val="001A4D7D"/>
    <w:rsid w:val="001A7C32"/>
    <w:rsid w:val="001B05AB"/>
    <w:rsid w:val="001C07A6"/>
    <w:rsid w:val="001C0EAB"/>
    <w:rsid w:val="001C2731"/>
    <w:rsid w:val="001C722E"/>
    <w:rsid w:val="001D16C1"/>
    <w:rsid w:val="001D50C3"/>
    <w:rsid w:val="001D5E58"/>
    <w:rsid w:val="001E072D"/>
    <w:rsid w:val="001F2A62"/>
    <w:rsid w:val="001F727B"/>
    <w:rsid w:val="00202E03"/>
    <w:rsid w:val="0020410C"/>
    <w:rsid w:val="00206678"/>
    <w:rsid w:val="00207B94"/>
    <w:rsid w:val="00210BB6"/>
    <w:rsid w:val="00211059"/>
    <w:rsid w:val="002116C2"/>
    <w:rsid w:val="002172BC"/>
    <w:rsid w:val="0021755D"/>
    <w:rsid w:val="00220D1F"/>
    <w:rsid w:val="00227D70"/>
    <w:rsid w:val="00234330"/>
    <w:rsid w:val="002612C3"/>
    <w:rsid w:val="002619F6"/>
    <w:rsid w:val="002659E8"/>
    <w:rsid w:val="00265A17"/>
    <w:rsid w:val="00274B41"/>
    <w:rsid w:val="00275D6C"/>
    <w:rsid w:val="00282214"/>
    <w:rsid w:val="00287F73"/>
    <w:rsid w:val="00292551"/>
    <w:rsid w:val="0029266E"/>
    <w:rsid w:val="002A0BB6"/>
    <w:rsid w:val="002B1980"/>
    <w:rsid w:val="002B1E72"/>
    <w:rsid w:val="002B4238"/>
    <w:rsid w:val="002C61ED"/>
    <w:rsid w:val="002C70FB"/>
    <w:rsid w:val="002D1677"/>
    <w:rsid w:val="002D176E"/>
    <w:rsid w:val="002E0205"/>
    <w:rsid w:val="002F0CD9"/>
    <w:rsid w:val="002F4549"/>
    <w:rsid w:val="002F6DA7"/>
    <w:rsid w:val="002F75C8"/>
    <w:rsid w:val="00304CD0"/>
    <w:rsid w:val="00313A4F"/>
    <w:rsid w:val="00314D90"/>
    <w:rsid w:val="00315226"/>
    <w:rsid w:val="00316978"/>
    <w:rsid w:val="00317984"/>
    <w:rsid w:val="00320A44"/>
    <w:rsid w:val="0033170B"/>
    <w:rsid w:val="0033607E"/>
    <w:rsid w:val="003372EB"/>
    <w:rsid w:val="00340440"/>
    <w:rsid w:val="00344E45"/>
    <w:rsid w:val="003450CD"/>
    <w:rsid w:val="00351462"/>
    <w:rsid w:val="00365DCE"/>
    <w:rsid w:val="00367B57"/>
    <w:rsid w:val="003700CB"/>
    <w:rsid w:val="003730EE"/>
    <w:rsid w:val="00374D80"/>
    <w:rsid w:val="0037644D"/>
    <w:rsid w:val="003766B8"/>
    <w:rsid w:val="00377C06"/>
    <w:rsid w:val="00393069"/>
    <w:rsid w:val="00395521"/>
    <w:rsid w:val="003A5CB5"/>
    <w:rsid w:val="003B1D8D"/>
    <w:rsid w:val="003C0EF1"/>
    <w:rsid w:val="003C3202"/>
    <w:rsid w:val="003D02BB"/>
    <w:rsid w:val="003D26F7"/>
    <w:rsid w:val="003D27CF"/>
    <w:rsid w:val="003E118B"/>
    <w:rsid w:val="003E57FA"/>
    <w:rsid w:val="003E59A4"/>
    <w:rsid w:val="003E6D26"/>
    <w:rsid w:val="003E7763"/>
    <w:rsid w:val="004001B9"/>
    <w:rsid w:val="004020B6"/>
    <w:rsid w:val="00402847"/>
    <w:rsid w:val="00403E84"/>
    <w:rsid w:val="00404B77"/>
    <w:rsid w:val="0040582D"/>
    <w:rsid w:val="004106A5"/>
    <w:rsid w:val="00417D64"/>
    <w:rsid w:val="004218C5"/>
    <w:rsid w:val="004269E2"/>
    <w:rsid w:val="00430D3D"/>
    <w:rsid w:val="004331D2"/>
    <w:rsid w:val="00433B2C"/>
    <w:rsid w:val="0043767D"/>
    <w:rsid w:val="004407DA"/>
    <w:rsid w:val="00441BC1"/>
    <w:rsid w:val="00443E19"/>
    <w:rsid w:val="00450A6C"/>
    <w:rsid w:val="00451C7A"/>
    <w:rsid w:val="004615BA"/>
    <w:rsid w:val="00464347"/>
    <w:rsid w:val="00470994"/>
    <w:rsid w:val="004736F0"/>
    <w:rsid w:val="00483435"/>
    <w:rsid w:val="0049167F"/>
    <w:rsid w:val="00492E3F"/>
    <w:rsid w:val="004975DA"/>
    <w:rsid w:val="004B25CD"/>
    <w:rsid w:val="004B264D"/>
    <w:rsid w:val="004B3919"/>
    <w:rsid w:val="004B66AB"/>
    <w:rsid w:val="004D1716"/>
    <w:rsid w:val="004D3C49"/>
    <w:rsid w:val="004F09AC"/>
    <w:rsid w:val="004F55F1"/>
    <w:rsid w:val="004F765D"/>
    <w:rsid w:val="00506EF9"/>
    <w:rsid w:val="005078EB"/>
    <w:rsid w:val="0051065C"/>
    <w:rsid w:val="00511711"/>
    <w:rsid w:val="00511EC7"/>
    <w:rsid w:val="00514978"/>
    <w:rsid w:val="00520C95"/>
    <w:rsid w:val="00522E55"/>
    <w:rsid w:val="005277F8"/>
    <w:rsid w:val="0053018E"/>
    <w:rsid w:val="005309B4"/>
    <w:rsid w:val="00530FA4"/>
    <w:rsid w:val="00531157"/>
    <w:rsid w:val="00547A38"/>
    <w:rsid w:val="00550A3E"/>
    <w:rsid w:val="00552597"/>
    <w:rsid w:val="00552922"/>
    <w:rsid w:val="0055377E"/>
    <w:rsid w:val="0056131F"/>
    <w:rsid w:val="00562930"/>
    <w:rsid w:val="00564F3B"/>
    <w:rsid w:val="00565901"/>
    <w:rsid w:val="00566521"/>
    <w:rsid w:val="005709F7"/>
    <w:rsid w:val="0057173D"/>
    <w:rsid w:val="0057254B"/>
    <w:rsid w:val="00580014"/>
    <w:rsid w:val="0058127B"/>
    <w:rsid w:val="0058597D"/>
    <w:rsid w:val="00585FCD"/>
    <w:rsid w:val="0059024C"/>
    <w:rsid w:val="00591495"/>
    <w:rsid w:val="005A4906"/>
    <w:rsid w:val="005A78F8"/>
    <w:rsid w:val="005B1CE7"/>
    <w:rsid w:val="005B2E53"/>
    <w:rsid w:val="005C0A71"/>
    <w:rsid w:val="005C0BAD"/>
    <w:rsid w:val="005C233B"/>
    <w:rsid w:val="005C5914"/>
    <w:rsid w:val="005C776C"/>
    <w:rsid w:val="005D26E6"/>
    <w:rsid w:val="005D749E"/>
    <w:rsid w:val="005E027D"/>
    <w:rsid w:val="005E2F3C"/>
    <w:rsid w:val="005E4179"/>
    <w:rsid w:val="005E61E9"/>
    <w:rsid w:val="005F6776"/>
    <w:rsid w:val="006049F6"/>
    <w:rsid w:val="00605B15"/>
    <w:rsid w:val="00606507"/>
    <w:rsid w:val="00606F44"/>
    <w:rsid w:val="00607D93"/>
    <w:rsid w:val="006107F3"/>
    <w:rsid w:val="00614C41"/>
    <w:rsid w:val="00625EC2"/>
    <w:rsid w:val="00631933"/>
    <w:rsid w:val="00631D82"/>
    <w:rsid w:val="006325DB"/>
    <w:rsid w:val="0063301C"/>
    <w:rsid w:val="00640441"/>
    <w:rsid w:val="00640E73"/>
    <w:rsid w:val="006452DF"/>
    <w:rsid w:val="00646D24"/>
    <w:rsid w:val="006505C4"/>
    <w:rsid w:val="00655EA9"/>
    <w:rsid w:val="0067330A"/>
    <w:rsid w:val="006920BB"/>
    <w:rsid w:val="0069699B"/>
    <w:rsid w:val="006A24F4"/>
    <w:rsid w:val="006A75FA"/>
    <w:rsid w:val="006B1E5F"/>
    <w:rsid w:val="006B29C4"/>
    <w:rsid w:val="006B4786"/>
    <w:rsid w:val="006C17AD"/>
    <w:rsid w:val="006C18D1"/>
    <w:rsid w:val="006C323B"/>
    <w:rsid w:val="006C7057"/>
    <w:rsid w:val="006D0CDE"/>
    <w:rsid w:val="006D485E"/>
    <w:rsid w:val="006E013E"/>
    <w:rsid w:val="006E238B"/>
    <w:rsid w:val="006E36DE"/>
    <w:rsid w:val="006F23E5"/>
    <w:rsid w:val="006F2DE9"/>
    <w:rsid w:val="006F44B4"/>
    <w:rsid w:val="007010D3"/>
    <w:rsid w:val="00701BD2"/>
    <w:rsid w:val="007033F9"/>
    <w:rsid w:val="007036F3"/>
    <w:rsid w:val="00705C3B"/>
    <w:rsid w:val="007116D5"/>
    <w:rsid w:val="00711C3F"/>
    <w:rsid w:val="007131C9"/>
    <w:rsid w:val="00714A06"/>
    <w:rsid w:val="00716321"/>
    <w:rsid w:val="00721D27"/>
    <w:rsid w:val="00726C34"/>
    <w:rsid w:val="007278E4"/>
    <w:rsid w:val="00735E54"/>
    <w:rsid w:val="007365AB"/>
    <w:rsid w:val="0074586E"/>
    <w:rsid w:val="00745CB2"/>
    <w:rsid w:val="00756C83"/>
    <w:rsid w:val="00761715"/>
    <w:rsid w:val="00764E0B"/>
    <w:rsid w:val="00767181"/>
    <w:rsid w:val="00767C2E"/>
    <w:rsid w:val="00771765"/>
    <w:rsid w:val="00771C17"/>
    <w:rsid w:val="00776426"/>
    <w:rsid w:val="00776D2D"/>
    <w:rsid w:val="00777AF0"/>
    <w:rsid w:val="007842EB"/>
    <w:rsid w:val="00785008"/>
    <w:rsid w:val="00786133"/>
    <w:rsid w:val="007873C8"/>
    <w:rsid w:val="00787C55"/>
    <w:rsid w:val="007951C1"/>
    <w:rsid w:val="007A44AD"/>
    <w:rsid w:val="007A65DD"/>
    <w:rsid w:val="007B3AA9"/>
    <w:rsid w:val="007B3F52"/>
    <w:rsid w:val="007B63F7"/>
    <w:rsid w:val="007C0C46"/>
    <w:rsid w:val="007D1D23"/>
    <w:rsid w:val="007D3CBA"/>
    <w:rsid w:val="007D5EC4"/>
    <w:rsid w:val="007E4D95"/>
    <w:rsid w:val="007E6751"/>
    <w:rsid w:val="007F04DD"/>
    <w:rsid w:val="00803BD0"/>
    <w:rsid w:val="0080472C"/>
    <w:rsid w:val="00805328"/>
    <w:rsid w:val="00807EFD"/>
    <w:rsid w:val="00810729"/>
    <w:rsid w:val="00812F0F"/>
    <w:rsid w:val="00813AAA"/>
    <w:rsid w:val="00817F03"/>
    <w:rsid w:val="00820C65"/>
    <w:rsid w:val="00832935"/>
    <w:rsid w:val="00832CD8"/>
    <w:rsid w:val="00836F1F"/>
    <w:rsid w:val="0084072B"/>
    <w:rsid w:val="008448C2"/>
    <w:rsid w:val="00846536"/>
    <w:rsid w:val="00853D95"/>
    <w:rsid w:val="00854B1A"/>
    <w:rsid w:val="00856071"/>
    <w:rsid w:val="00863F00"/>
    <w:rsid w:val="00864A7C"/>
    <w:rsid w:val="0087011C"/>
    <w:rsid w:val="0088195A"/>
    <w:rsid w:val="0088576A"/>
    <w:rsid w:val="00887A40"/>
    <w:rsid w:val="00891942"/>
    <w:rsid w:val="008A7031"/>
    <w:rsid w:val="008B1919"/>
    <w:rsid w:val="008C6E02"/>
    <w:rsid w:val="008C76E4"/>
    <w:rsid w:val="008D193B"/>
    <w:rsid w:val="008D2CF6"/>
    <w:rsid w:val="008D6435"/>
    <w:rsid w:val="008D7644"/>
    <w:rsid w:val="008E1DAC"/>
    <w:rsid w:val="008E2287"/>
    <w:rsid w:val="008E7A6A"/>
    <w:rsid w:val="008F267D"/>
    <w:rsid w:val="008F2B6F"/>
    <w:rsid w:val="009019BA"/>
    <w:rsid w:val="00904E55"/>
    <w:rsid w:val="00906FF2"/>
    <w:rsid w:val="009101D6"/>
    <w:rsid w:val="0091180F"/>
    <w:rsid w:val="00912059"/>
    <w:rsid w:val="0091485B"/>
    <w:rsid w:val="009158C0"/>
    <w:rsid w:val="00920482"/>
    <w:rsid w:val="00921B12"/>
    <w:rsid w:val="00922917"/>
    <w:rsid w:val="0092528B"/>
    <w:rsid w:val="00925F32"/>
    <w:rsid w:val="0092610B"/>
    <w:rsid w:val="0092729B"/>
    <w:rsid w:val="00930589"/>
    <w:rsid w:val="0093116E"/>
    <w:rsid w:val="00931641"/>
    <w:rsid w:val="00932682"/>
    <w:rsid w:val="00935FC1"/>
    <w:rsid w:val="00937171"/>
    <w:rsid w:val="0094127F"/>
    <w:rsid w:val="00952F68"/>
    <w:rsid w:val="009627D5"/>
    <w:rsid w:val="00974B23"/>
    <w:rsid w:val="009760BD"/>
    <w:rsid w:val="00982ADB"/>
    <w:rsid w:val="009A6345"/>
    <w:rsid w:val="009B10EE"/>
    <w:rsid w:val="009B4ABB"/>
    <w:rsid w:val="009B5059"/>
    <w:rsid w:val="009B5116"/>
    <w:rsid w:val="009C3E43"/>
    <w:rsid w:val="009C4F4A"/>
    <w:rsid w:val="009D206C"/>
    <w:rsid w:val="009D4213"/>
    <w:rsid w:val="009F0749"/>
    <w:rsid w:val="009F3677"/>
    <w:rsid w:val="009F465F"/>
    <w:rsid w:val="009F4BA2"/>
    <w:rsid w:val="009F683E"/>
    <w:rsid w:val="00A00FF8"/>
    <w:rsid w:val="00A127E0"/>
    <w:rsid w:val="00A211DF"/>
    <w:rsid w:val="00A25001"/>
    <w:rsid w:val="00A2650B"/>
    <w:rsid w:val="00A26F37"/>
    <w:rsid w:val="00A26F4E"/>
    <w:rsid w:val="00A27B2F"/>
    <w:rsid w:val="00A33226"/>
    <w:rsid w:val="00A379E9"/>
    <w:rsid w:val="00A41460"/>
    <w:rsid w:val="00A424CA"/>
    <w:rsid w:val="00A435F3"/>
    <w:rsid w:val="00A467D6"/>
    <w:rsid w:val="00A47224"/>
    <w:rsid w:val="00A51523"/>
    <w:rsid w:val="00A5221B"/>
    <w:rsid w:val="00A5564E"/>
    <w:rsid w:val="00A56745"/>
    <w:rsid w:val="00A73F46"/>
    <w:rsid w:val="00A740E3"/>
    <w:rsid w:val="00A747D0"/>
    <w:rsid w:val="00A75D31"/>
    <w:rsid w:val="00A80C40"/>
    <w:rsid w:val="00A81FA6"/>
    <w:rsid w:val="00A8338A"/>
    <w:rsid w:val="00A836FE"/>
    <w:rsid w:val="00A85979"/>
    <w:rsid w:val="00A9073C"/>
    <w:rsid w:val="00A92CA7"/>
    <w:rsid w:val="00AA13C7"/>
    <w:rsid w:val="00AA28B2"/>
    <w:rsid w:val="00AA33C9"/>
    <w:rsid w:val="00AA372C"/>
    <w:rsid w:val="00AA48F2"/>
    <w:rsid w:val="00AB3FE0"/>
    <w:rsid w:val="00AC62ED"/>
    <w:rsid w:val="00AC6C79"/>
    <w:rsid w:val="00AC72B3"/>
    <w:rsid w:val="00AD17AC"/>
    <w:rsid w:val="00AD5725"/>
    <w:rsid w:val="00AD5793"/>
    <w:rsid w:val="00AD772D"/>
    <w:rsid w:val="00AD7CE0"/>
    <w:rsid w:val="00AE74A4"/>
    <w:rsid w:val="00AF1BB3"/>
    <w:rsid w:val="00B00FE2"/>
    <w:rsid w:val="00B03F84"/>
    <w:rsid w:val="00B06E34"/>
    <w:rsid w:val="00B07EAC"/>
    <w:rsid w:val="00B10936"/>
    <w:rsid w:val="00B134EB"/>
    <w:rsid w:val="00B13EC7"/>
    <w:rsid w:val="00B30D7C"/>
    <w:rsid w:val="00B365A2"/>
    <w:rsid w:val="00B36738"/>
    <w:rsid w:val="00B36A66"/>
    <w:rsid w:val="00B43119"/>
    <w:rsid w:val="00B54294"/>
    <w:rsid w:val="00B575C5"/>
    <w:rsid w:val="00B62150"/>
    <w:rsid w:val="00B67CE0"/>
    <w:rsid w:val="00B740C9"/>
    <w:rsid w:val="00B746D4"/>
    <w:rsid w:val="00B757AE"/>
    <w:rsid w:val="00B760C3"/>
    <w:rsid w:val="00B826D8"/>
    <w:rsid w:val="00B829A4"/>
    <w:rsid w:val="00B83167"/>
    <w:rsid w:val="00B846C5"/>
    <w:rsid w:val="00B91A18"/>
    <w:rsid w:val="00B92053"/>
    <w:rsid w:val="00B957DE"/>
    <w:rsid w:val="00B96635"/>
    <w:rsid w:val="00BA1836"/>
    <w:rsid w:val="00BA5B65"/>
    <w:rsid w:val="00BC0DB8"/>
    <w:rsid w:val="00BC681E"/>
    <w:rsid w:val="00BD1175"/>
    <w:rsid w:val="00BD2E30"/>
    <w:rsid w:val="00BD3008"/>
    <w:rsid w:val="00BD5FF8"/>
    <w:rsid w:val="00BE47CF"/>
    <w:rsid w:val="00BF6A57"/>
    <w:rsid w:val="00C0316F"/>
    <w:rsid w:val="00C143FC"/>
    <w:rsid w:val="00C15A40"/>
    <w:rsid w:val="00C3231A"/>
    <w:rsid w:val="00C358D1"/>
    <w:rsid w:val="00C362C8"/>
    <w:rsid w:val="00C36BFD"/>
    <w:rsid w:val="00C37092"/>
    <w:rsid w:val="00C40D47"/>
    <w:rsid w:val="00C434A7"/>
    <w:rsid w:val="00C534C8"/>
    <w:rsid w:val="00C5734F"/>
    <w:rsid w:val="00C60815"/>
    <w:rsid w:val="00C625CA"/>
    <w:rsid w:val="00C7074B"/>
    <w:rsid w:val="00C84DF3"/>
    <w:rsid w:val="00C931A4"/>
    <w:rsid w:val="00C93BD4"/>
    <w:rsid w:val="00C93F34"/>
    <w:rsid w:val="00C9707A"/>
    <w:rsid w:val="00CA67BF"/>
    <w:rsid w:val="00CB22D6"/>
    <w:rsid w:val="00CB5200"/>
    <w:rsid w:val="00CC67A0"/>
    <w:rsid w:val="00CD46AE"/>
    <w:rsid w:val="00CE02D2"/>
    <w:rsid w:val="00CF3C7D"/>
    <w:rsid w:val="00CF668F"/>
    <w:rsid w:val="00D05DAC"/>
    <w:rsid w:val="00D07522"/>
    <w:rsid w:val="00D111CE"/>
    <w:rsid w:val="00D1278B"/>
    <w:rsid w:val="00D21512"/>
    <w:rsid w:val="00D237DE"/>
    <w:rsid w:val="00D23B2D"/>
    <w:rsid w:val="00D27092"/>
    <w:rsid w:val="00D27766"/>
    <w:rsid w:val="00D3207F"/>
    <w:rsid w:val="00D3492F"/>
    <w:rsid w:val="00D359C8"/>
    <w:rsid w:val="00D35CD3"/>
    <w:rsid w:val="00D36697"/>
    <w:rsid w:val="00D40DFF"/>
    <w:rsid w:val="00D43608"/>
    <w:rsid w:val="00D51856"/>
    <w:rsid w:val="00D52C0D"/>
    <w:rsid w:val="00D60887"/>
    <w:rsid w:val="00D666FA"/>
    <w:rsid w:val="00D67E87"/>
    <w:rsid w:val="00D73257"/>
    <w:rsid w:val="00D821DB"/>
    <w:rsid w:val="00D822DE"/>
    <w:rsid w:val="00D857D8"/>
    <w:rsid w:val="00D868A7"/>
    <w:rsid w:val="00D9291C"/>
    <w:rsid w:val="00DA4824"/>
    <w:rsid w:val="00DB17A6"/>
    <w:rsid w:val="00DB19D1"/>
    <w:rsid w:val="00DB2550"/>
    <w:rsid w:val="00DB2CC1"/>
    <w:rsid w:val="00DB5122"/>
    <w:rsid w:val="00DB6809"/>
    <w:rsid w:val="00DC473E"/>
    <w:rsid w:val="00DC548E"/>
    <w:rsid w:val="00DC782B"/>
    <w:rsid w:val="00DD6644"/>
    <w:rsid w:val="00DD789C"/>
    <w:rsid w:val="00DE15D5"/>
    <w:rsid w:val="00DE188D"/>
    <w:rsid w:val="00DE3ED2"/>
    <w:rsid w:val="00DE45A6"/>
    <w:rsid w:val="00DE6CEA"/>
    <w:rsid w:val="00DF65B1"/>
    <w:rsid w:val="00E022FB"/>
    <w:rsid w:val="00E06F1C"/>
    <w:rsid w:val="00E114A9"/>
    <w:rsid w:val="00E12A36"/>
    <w:rsid w:val="00E13471"/>
    <w:rsid w:val="00E16EBF"/>
    <w:rsid w:val="00E27D49"/>
    <w:rsid w:val="00E339FA"/>
    <w:rsid w:val="00E344BB"/>
    <w:rsid w:val="00E43B85"/>
    <w:rsid w:val="00E5183A"/>
    <w:rsid w:val="00E56835"/>
    <w:rsid w:val="00E649CE"/>
    <w:rsid w:val="00E71906"/>
    <w:rsid w:val="00E71F74"/>
    <w:rsid w:val="00E775E1"/>
    <w:rsid w:val="00E80BF9"/>
    <w:rsid w:val="00E8158D"/>
    <w:rsid w:val="00E81CE4"/>
    <w:rsid w:val="00E821FD"/>
    <w:rsid w:val="00E8347E"/>
    <w:rsid w:val="00E83C4F"/>
    <w:rsid w:val="00E8564F"/>
    <w:rsid w:val="00E87A57"/>
    <w:rsid w:val="00E90391"/>
    <w:rsid w:val="00E93478"/>
    <w:rsid w:val="00EC4C88"/>
    <w:rsid w:val="00EC6882"/>
    <w:rsid w:val="00ED61A6"/>
    <w:rsid w:val="00ED7D8A"/>
    <w:rsid w:val="00EE0366"/>
    <w:rsid w:val="00EE040A"/>
    <w:rsid w:val="00EE0DCF"/>
    <w:rsid w:val="00EE4CF8"/>
    <w:rsid w:val="00EE751A"/>
    <w:rsid w:val="00EE7CB1"/>
    <w:rsid w:val="00EF5A4A"/>
    <w:rsid w:val="00F05E8D"/>
    <w:rsid w:val="00F11C9F"/>
    <w:rsid w:val="00F11D53"/>
    <w:rsid w:val="00F21C17"/>
    <w:rsid w:val="00F21F44"/>
    <w:rsid w:val="00F22A4E"/>
    <w:rsid w:val="00F24A91"/>
    <w:rsid w:val="00F267B7"/>
    <w:rsid w:val="00F27516"/>
    <w:rsid w:val="00F27AF0"/>
    <w:rsid w:val="00F32714"/>
    <w:rsid w:val="00F35F24"/>
    <w:rsid w:val="00F36F5C"/>
    <w:rsid w:val="00F41A62"/>
    <w:rsid w:val="00F47BFF"/>
    <w:rsid w:val="00F56F28"/>
    <w:rsid w:val="00F6077D"/>
    <w:rsid w:val="00F61F45"/>
    <w:rsid w:val="00F66382"/>
    <w:rsid w:val="00F83F1C"/>
    <w:rsid w:val="00F95C6A"/>
    <w:rsid w:val="00F96040"/>
    <w:rsid w:val="00F9621E"/>
    <w:rsid w:val="00FA6CE4"/>
    <w:rsid w:val="00FB2C76"/>
    <w:rsid w:val="00FB2CA5"/>
    <w:rsid w:val="00FB7871"/>
    <w:rsid w:val="00FC08EC"/>
    <w:rsid w:val="00FC1AF2"/>
    <w:rsid w:val="00FC4604"/>
    <w:rsid w:val="00FD229A"/>
    <w:rsid w:val="00FD34E3"/>
    <w:rsid w:val="00FD5D70"/>
    <w:rsid w:val="00FE67F5"/>
    <w:rsid w:val="00FF34A3"/>
    <w:rsid w:val="00FF3A6E"/>
    <w:rsid w:val="00FF5F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70"/>
    <w:rPr>
      <w:rFonts w:asciiTheme="minorHAnsi" w:eastAsia="MS Mincho" w:hAnsiTheme="minorHAnsi"/>
      <w:sz w:val="22"/>
      <w:szCs w:val="24"/>
      <w:lang w:val="en-US" w:eastAsia="en-US"/>
    </w:rPr>
  </w:style>
  <w:style w:type="paragraph" w:styleId="Titre1">
    <w:name w:val="heading 1"/>
    <w:basedOn w:val="Normal"/>
    <w:next w:val="Normal"/>
    <w:link w:val="Titre1Car"/>
    <w:uiPriority w:val="9"/>
    <w:qFormat/>
    <w:rsid w:val="002C6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920482"/>
    <w:pPr>
      <w:keepNext/>
      <w:spacing w:after="120"/>
      <w:ind w:left="567" w:hanging="567"/>
      <w:jc w:val="both"/>
      <w:outlineLvl w:val="2"/>
    </w:pPr>
    <w:rPr>
      <w:rFonts w:ascii="Garamond" w:eastAsia="Times New Roman" w:hAnsi="Garamond"/>
      <w:b/>
      <w:i/>
      <w:color w:val="003366"/>
      <w:lang w:val="fr-FR" w:eastAsia="fr-CA"/>
    </w:rPr>
  </w:style>
  <w:style w:type="paragraph" w:styleId="Titre5">
    <w:name w:val="heading 5"/>
    <w:aliases w:val="Heading Tableaux"/>
    <w:basedOn w:val="Normal"/>
    <w:next w:val="Normal"/>
    <w:link w:val="Titre5Car"/>
    <w:uiPriority w:val="99"/>
    <w:qFormat/>
    <w:rsid w:val="00920482"/>
    <w:pPr>
      <w:keepNext/>
      <w:spacing w:after="120"/>
      <w:jc w:val="center"/>
      <w:outlineLvl w:val="4"/>
    </w:pPr>
    <w:rPr>
      <w:rFonts w:ascii="Garamond" w:eastAsia="Times New Roman" w:hAnsi="Garamond"/>
      <w:b/>
      <w:szCs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51462"/>
    <w:pPr>
      <w:tabs>
        <w:tab w:val="center" w:pos="4320"/>
        <w:tab w:val="right" w:pos="8640"/>
      </w:tabs>
    </w:pPr>
    <w:rPr>
      <w:rFonts w:eastAsia="Times New Roman"/>
    </w:rPr>
  </w:style>
  <w:style w:type="character" w:customStyle="1" w:styleId="En-tteCar">
    <w:name w:val="En-tête Car"/>
    <w:link w:val="En-tte"/>
    <w:rsid w:val="00351462"/>
    <w:rPr>
      <w:rFonts w:ascii="Times New Roman" w:eastAsia="Times New Roman" w:hAnsi="Times New Roman" w:cs="Times New Roman"/>
      <w:sz w:val="24"/>
      <w:szCs w:val="24"/>
    </w:rPr>
  </w:style>
  <w:style w:type="paragraph" w:styleId="Notedebasdepage">
    <w:name w:val="footnote text"/>
    <w:aliases w:val="Geneva 9,Font: Geneva 9,Boston 10,f,Footnote Text Char Char Char Char Char Char,Footnote Text Char Char Char Char1,Footnote Text Char Char Char Char Char1,Footnote Text Char Char Char Char Char,otnote Text,Footnote,ft,single space"/>
    <w:basedOn w:val="Normal"/>
    <w:link w:val="NotedebasdepageCar"/>
    <w:uiPriority w:val="99"/>
    <w:rsid w:val="00351462"/>
    <w:rPr>
      <w:sz w:val="20"/>
      <w:szCs w:val="20"/>
      <w:lang w:val="en-GB"/>
    </w:rPr>
  </w:style>
  <w:style w:type="character" w:customStyle="1" w:styleId="NotedebasdepageCar">
    <w:name w:val="Note de bas de page Car"/>
    <w:aliases w:val="Geneva 9 Car,Font: Geneva 9 Car,Boston 10 Car,f Car,Footnote Text Char Char Char Char Char Char Car,Footnote Text Char Char Char Char1 Car,Footnote Text Char Char Char Char Char1 Car,Footnote Text Char Char Char Char Char Car"/>
    <w:link w:val="Notedebasdepage"/>
    <w:uiPriority w:val="99"/>
    <w:rsid w:val="00351462"/>
    <w:rPr>
      <w:rFonts w:ascii="Times New Roman" w:eastAsia="MS Mincho" w:hAnsi="Times New Roman" w:cs="Times New Roman"/>
      <w:sz w:val="20"/>
      <w:szCs w:val="20"/>
      <w:lang w:val="en-GB"/>
    </w:rPr>
  </w:style>
  <w:style w:type="character" w:styleId="Appelnotedebasdep">
    <w:name w:val="footnote reference"/>
    <w:aliases w:val="ftref,16 Point,Superscript 6 Point"/>
    <w:rsid w:val="00351462"/>
    <w:rPr>
      <w:vertAlign w:val="superscript"/>
    </w:rPr>
  </w:style>
  <w:style w:type="paragraph" w:styleId="Corpsdetexte3">
    <w:name w:val="Body Text 3"/>
    <w:basedOn w:val="Normal"/>
    <w:link w:val="Corpsdetexte3Car"/>
    <w:rsid w:val="00351462"/>
    <w:pPr>
      <w:spacing w:after="120"/>
    </w:pPr>
    <w:rPr>
      <w:sz w:val="16"/>
      <w:szCs w:val="16"/>
    </w:rPr>
  </w:style>
  <w:style w:type="character" w:customStyle="1" w:styleId="Corpsdetexte3Car">
    <w:name w:val="Corps de texte 3 Car"/>
    <w:link w:val="Corpsdetexte3"/>
    <w:rsid w:val="00351462"/>
    <w:rPr>
      <w:rFonts w:ascii="Times New Roman" w:eastAsia="MS Mincho" w:hAnsi="Times New Roman" w:cs="Times New Roman"/>
      <w:sz w:val="16"/>
      <w:szCs w:val="16"/>
    </w:rPr>
  </w:style>
  <w:style w:type="table" w:styleId="Grilledutableau">
    <w:name w:val="Table Grid"/>
    <w:basedOn w:val="TableauNormal"/>
    <w:uiPriority w:val="59"/>
    <w:rsid w:val="00C625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AA13C7"/>
    <w:pPr>
      <w:tabs>
        <w:tab w:val="center" w:pos="4536"/>
        <w:tab w:val="right" w:pos="9072"/>
      </w:tabs>
    </w:pPr>
  </w:style>
  <w:style w:type="character" w:customStyle="1" w:styleId="PieddepageCar">
    <w:name w:val="Pied de page Car"/>
    <w:link w:val="Pieddepage"/>
    <w:uiPriority w:val="99"/>
    <w:rsid w:val="00AA13C7"/>
    <w:rPr>
      <w:rFonts w:ascii="Times New Roman" w:eastAsia="MS Mincho" w:hAnsi="Times New Roman"/>
      <w:sz w:val="24"/>
      <w:szCs w:val="24"/>
      <w:lang w:val="en-US" w:eastAsia="en-US"/>
    </w:rPr>
  </w:style>
  <w:style w:type="paragraph" w:styleId="Paragraphedeliste">
    <w:name w:val="List Paragraph"/>
    <w:basedOn w:val="Normal"/>
    <w:link w:val="ParagraphedelisteCar"/>
    <w:uiPriority w:val="34"/>
    <w:qFormat/>
    <w:rsid w:val="00A85979"/>
    <w:pPr>
      <w:spacing w:after="200" w:line="276" w:lineRule="auto"/>
      <w:ind w:left="720"/>
      <w:contextualSpacing/>
    </w:pPr>
    <w:rPr>
      <w:rFonts w:ascii="Calibri" w:eastAsia="Calibri" w:hAnsi="Calibri"/>
      <w:szCs w:val="22"/>
      <w:lang w:val="fr-FR"/>
    </w:rPr>
  </w:style>
  <w:style w:type="character" w:customStyle="1" w:styleId="Titre3Car">
    <w:name w:val="Titre 3 Car"/>
    <w:basedOn w:val="Policepardfaut"/>
    <w:link w:val="Titre3"/>
    <w:uiPriority w:val="99"/>
    <w:rsid w:val="00920482"/>
    <w:rPr>
      <w:rFonts w:ascii="Garamond" w:eastAsia="Times New Roman" w:hAnsi="Garamond"/>
      <w:b/>
      <w:i/>
      <w:color w:val="003366"/>
      <w:sz w:val="24"/>
      <w:szCs w:val="24"/>
      <w:lang w:eastAsia="fr-CA"/>
    </w:rPr>
  </w:style>
  <w:style w:type="character" w:customStyle="1" w:styleId="Titre5Car">
    <w:name w:val="Titre 5 Car"/>
    <w:aliases w:val="Heading Tableaux Car"/>
    <w:basedOn w:val="Policepardfaut"/>
    <w:link w:val="Titre5"/>
    <w:uiPriority w:val="99"/>
    <w:rsid w:val="00920482"/>
    <w:rPr>
      <w:rFonts w:ascii="Garamond" w:eastAsia="Times New Roman" w:hAnsi="Garamond"/>
      <w:b/>
      <w:sz w:val="22"/>
      <w:szCs w:val="22"/>
      <w:lang w:eastAsia="fr-CA"/>
    </w:rPr>
  </w:style>
  <w:style w:type="table" w:customStyle="1" w:styleId="LightShading-Accent111">
    <w:name w:val="Light Shading - Accent 111"/>
    <w:basedOn w:val="TableauNormal"/>
    <w:uiPriority w:val="60"/>
    <w:rsid w:val="00920482"/>
    <w:rPr>
      <w:rFonts w:ascii="Times New Roman" w:eastAsia="PMingLiU" w:hAnsi="Times New Roman"/>
      <w:color w:val="365F91"/>
      <w:lang w:val="fr-CA" w:eastAsia="fr-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a">
    <w:name w:val="para"/>
    <w:basedOn w:val="Normal"/>
    <w:rsid w:val="00920482"/>
    <w:pPr>
      <w:numPr>
        <w:numId w:val="3"/>
      </w:numPr>
      <w:tabs>
        <w:tab w:val="left" w:pos="851"/>
      </w:tabs>
      <w:spacing w:after="180"/>
      <w:jc w:val="both"/>
    </w:pPr>
    <w:rPr>
      <w:rFonts w:eastAsia="PMingLiU"/>
      <w:szCs w:val="20"/>
    </w:rPr>
  </w:style>
  <w:style w:type="paragraph" w:customStyle="1" w:styleId="BankNormal">
    <w:name w:val="BankNormal"/>
    <w:basedOn w:val="Normal"/>
    <w:rsid w:val="006E36DE"/>
    <w:pPr>
      <w:spacing w:after="240"/>
      <w:jc w:val="both"/>
    </w:pPr>
    <w:rPr>
      <w:rFonts w:eastAsia="Times New Roman"/>
      <w:szCs w:val="20"/>
      <w:lang w:val="en-GB"/>
    </w:rPr>
  </w:style>
  <w:style w:type="paragraph" w:styleId="Lgende">
    <w:name w:val="caption"/>
    <w:basedOn w:val="Normal"/>
    <w:next w:val="Normal"/>
    <w:uiPriority w:val="35"/>
    <w:qFormat/>
    <w:rsid w:val="006E36DE"/>
    <w:pPr>
      <w:spacing w:before="120" w:after="120"/>
      <w:jc w:val="both"/>
    </w:pPr>
    <w:rPr>
      <w:rFonts w:eastAsia="Times New Roman"/>
      <w:b/>
      <w:bCs/>
      <w:sz w:val="20"/>
      <w:szCs w:val="20"/>
      <w:lang w:val="en-GB"/>
    </w:rPr>
  </w:style>
  <w:style w:type="paragraph" w:customStyle="1" w:styleId="lg">
    <w:name w:val="lég"/>
    <w:basedOn w:val="Normal"/>
    <w:rsid w:val="006E36DE"/>
    <w:pPr>
      <w:tabs>
        <w:tab w:val="left" w:pos="851"/>
        <w:tab w:val="left" w:pos="7497"/>
      </w:tabs>
      <w:spacing w:after="180"/>
      <w:jc w:val="both"/>
    </w:pPr>
    <w:rPr>
      <w:rFonts w:eastAsia="Times New Roman"/>
      <w:b/>
      <w:bCs/>
      <w:smallCaps/>
      <w:szCs w:val="20"/>
    </w:rPr>
  </w:style>
  <w:style w:type="paragraph" w:styleId="Textedebulles">
    <w:name w:val="Balloon Text"/>
    <w:basedOn w:val="Normal"/>
    <w:link w:val="TextedebullesCar"/>
    <w:uiPriority w:val="99"/>
    <w:semiHidden/>
    <w:unhideWhenUsed/>
    <w:rsid w:val="001615FB"/>
    <w:rPr>
      <w:rFonts w:ascii="Tahoma" w:hAnsi="Tahoma" w:cs="Tahoma"/>
      <w:sz w:val="16"/>
      <w:szCs w:val="16"/>
    </w:rPr>
  </w:style>
  <w:style w:type="character" w:customStyle="1" w:styleId="TextedebullesCar">
    <w:name w:val="Texte de bulles Car"/>
    <w:basedOn w:val="Policepardfaut"/>
    <w:link w:val="Textedebulles"/>
    <w:uiPriority w:val="99"/>
    <w:semiHidden/>
    <w:rsid w:val="001615FB"/>
    <w:rPr>
      <w:rFonts w:ascii="Tahoma" w:eastAsia="MS Mincho" w:hAnsi="Tahoma" w:cs="Tahoma"/>
      <w:sz w:val="16"/>
      <w:szCs w:val="16"/>
      <w:lang w:val="en-US" w:eastAsia="en-US"/>
    </w:rPr>
  </w:style>
  <w:style w:type="paragraph" w:styleId="Titre">
    <w:name w:val="Title"/>
    <w:basedOn w:val="Normal"/>
    <w:next w:val="Normal"/>
    <w:link w:val="TitreCar"/>
    <w:uiPriority w:val="10"/>
    <w:qFormat/>
    <w:rsid w:val="001615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15FB"/>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Pagetitre2">
    <w:name w:val="Page titre 2"/>
    <w:basedOn w:val="Normal"/>
    <w:rsid w:val="001615FB"/>
    <w:pPr>
      <w:tabs>
        <w:tab w:val="left" w:pos="567"/>
        <w:tab w:val="left" w:pos="851"/>
        <w:tab w:val="left" w:pos="1134"/>
        <w:tab w:val="left" w:pos="1418"/>
        <w:tab w:val="left" w:pos="1701"/>
      </w:tabs>
      <w:jc w:val="center"/>
    </w:pPr>
    <w:rPr>
      <w:rFonts w:ascii="Arial" w:eastAsia="Times New Roman" w:hAnsi="Arial"/>
      <w:lang w:val="en-CA" w:eastAsia="fr-CA"/>
    </w:rPr>
  </w:style>
  <w:style w:type="paragraph" w:styleId="Sous-titre">
    <w:name w:val="Subtitle"/>
    <w:basedOn w:val="Normal"/>
    <w:next w:val="Normal"/>
    <w:link w:val="Sous-titreCar"/>
    <w:uiPriority w:val="11"/>
    <w:qFormat/>
    <w:rsid w:val="000D633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0D6331"/>
    <w:rPr>
      <w:rFonts w:asciiTheme="majorHAnsi" w:eastAsiaTheme="majorEastAsia" w:hAnsiTheme="majorHAnsi" w:cstheme="majorBidi"/>
      <w:i/>
      <w:iCs/>
      <w:color w:val="4F81BD" w:themeColor="accent1"/>
      <w:spacing w:val="15"/>
      <w:sz w:val="24"/>
      <w:szCs w:val="24"/>
      <w:lang w:val="en-US" w:eastAsia="en-US"/>
    </w:rPr>
  </w:style>
  <w:style w:type="character" w:customStyle="1" w:styleId="Titre1Car">
    <w:name w:val="Titre 1 Car"/>
    <w:basedOn w:val="Policepardfaut"/>
    <w:link w:val="Titre1"/>
    <w:uiPriority w:val="9"/>
    <w:rsid w:val="002C61ED"/>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7E4D95"/>
    <w:pPr>
      <w:autoSpaceDE w:val="0"/>
      <w:autoSpaceDN w:val="0"/>
      <w:adjustRightInd w:val="0"/>
    </w:pPr>
    <w:rPr>
      <w:rFonts w:ascii="Garamond" w:hAnsi="Garamond" w:cs="Garamond"/>
      <w:color w:val="000000"/>
      <w:sz w:val="24"/>
      <w:szCs w:val="24"/>
      <w:lang w:val="en-GB"/>
    </w:rPr>
  </w:style>
  <w:style w:type="character" w:styleId="Lienhypertexte">
    <w:name w:val="Hyperlink"/>
    <w:basedOn w:val="Policepardfaut"/>
    <w:uiPriority w:val="99"/>
    <w:unhideWhenUsed/>
    <w:rsid w:val="00377C06"/>
    <w:rPr>
      <w:color w:val="0000FF" w:themeColor="hyperlink"/>
      <w:u w:val="single"/>
    </w:rPr>
  </w:style>
  <w:style w:type="character" w:customStyle="1" w:styleId="ParagraphedelisteCar">
    <w:name w:val="Paragraphe de liste Car"/>
    <w:basedOn w:val="Policepardfaut"/>
    <w:link w:val="Paragraphedeliste"/>
    <w:uiPriority w:val="34"/>
    <w:rsid w:val="00132EE6"/>
    <w:rPr>
      <w:sz w:val="22"/>
      <w:szCs w:val="22"/>
      <w:lang w:eastAsia="en-US"/>
    </w:rPr>
  </w:style>
  <w:style w:type="character" w:styleId="Marquedecommentaire">
    <w:name w:val="annotation reference"/>
    <w:basedOn w:val="Policepardfaut"/>
    <w:uiPriority w:val="99"/>
    <w:semiHidden/>
    <w:unhideWhenUsed/>
    <w:rsid w:val="00B846C5"/>
    <w:rPr>
      <w:sz w:val="16"/>
      <w:szCs w:val="16"/>
    </w:rPr>
  </w:style>
  <w:style w:type="paragraph" w:styleId="Commentaire">
    <w:name w:val="annotation text"/>
    <w:basedOn w:val="Normal"/>
    <w:link w:val="CommentaireCar"/>
    <w:uiPriority w:val="99"/>
    <w:semiHidden/>
    <w:unhideWhenUsed/>
    <w:rsid w:val="00B846C5"/>
    <w:rPr>
      <w:sz w:val="20"/>
      <w:szCs w:val="20"/>
    </w:rPr>
  </w:style>
  <w:style w:type="character" w:customStyle="1" w:styleId="CommentaireCar">
    <w:name w:val="Commentaire Car"/>
    <w:basedOn w:val="Policepardfaut"/>
    <w:link w:val="Commentaire"/>
    <w:uiPriority w:val="99"/>
    <w:semiHidden/>
    <w:rsid w:val="00B846C5"/>
    <w:rPr>
      <w:rFonts w:asciiTheme="minorHAnsi" w:eastAsia="MS Mincho" w:hAnsiTheme="minorHAnsi"/>
      <w:lang w:val="en-US" w:eastAsia="en-US"/>
    </w:rPr>
  </w:style>
  <w:style w:type="paragraph" w:styleId="Objetducommentaire">
    <w:name w:val="annotation subject"/>
    <w:basedOn w:val="Commentaire"/>
    <w:next w:val="Commentaire"/>
    <w:link w:val="ObjetducommentaireCar"/>
    <w:uiPriority w:val="99"/>
    <w:semiHidden/>
    <w:unhideWhenUsed/>
    <w:rsid w:val="00B846C5"/>
    <w:rPr>
      <w:b/>
      <w:bCs/>
    </w:rPr>
  </w:style>
  <w:style w:type="character" w:customStyle="1" w:styleId="ObjetducommentaireCar">
    <w:name w:val="Objet du commentaire Car"/>
    <w:basedOn w:val="CommentaireCar"/>
    <w:link w:val="Objetducommentaire"/>
    <w:uiPriority w:val="99"/>
    <w:semiHidden/>
    <w:rsid w:val="00B846C5"/>
    <w:rPr>
      <w:rFonts w:asciiTheme="minorHAnsi" w:eastAsia="MS Mincho" w:hAnsiTheme="minorHAnsi"/>
      <w:b/>
      <w:bCs/>
      <w:lang w:val="en-US" w:eastAsia="en-US"/>
    </w:rPr>
  </w:style>
</w:styles>
</file>

<file path=word/webSettings.xml><?xml version="1.0" encoding="utf-8"?>
<w:webSettings xmlns:r="http://schemas.openxmlformats.org/officeDocument/2006/relationships" xmlns:w="http://schemas.openxmlformats.org/wordprocessingml/2006/main">
  <w:divs>
    <w:div w:id="1474522698">
      <w:bodyDiv w:val="1"/>
      <w:marLeft w:val="0"/>
      <w:marRight w:val="0"/>
      <w:marTop w:val="0"/>
      <w:marBottom w:val="0"/>
      <w:divBdr>
        <w:top w:val="none" w:sz="0" w:space="0" w:color="auto"/>
        <w:left w:val="none" w:sz="0" w:space="0" w:color="auto"/>
        <w:bottom w:val="none" w:sz="0" w:space="0" w:color="auto"/>
        <w:right w:val="none" w:sz="0" w:space="0" w:color="auto"/>
      </w:divBdr>
    </w:div>
    <w:div w:id="1663311245">
      <w:bodyDiv w:val="1"/>
      <w:marLeft w:val="0"/>
      <w:marRight w:val="0"/>
      <w:marTop w:val="0"/>
      <w:marBottom w:val="0"/>
      <w:divBdr>
        <w:top w:val="none" w:sz="0" w:space="0" w:color="auto"/>
        <w:left w:val="none" w:sz="0" w:space="0" w:color="auto"/>
        <w:bottom w:val="none" w:sz="0" w:space="0" w:color="auto"/>
        <w:right w:val="none" w:sz="0" w:space="0" w:color="auto"/>
      </w:divBdr>
      <w:divsChild>
        <w:div w:id="296882560">
          <w:marLeft w:val="0"/>
          <w:marRight w:val="0"/>
          <w:marTop w:val="0"/>
          <w:marBottom w:val="0"/>
          <w:divBdr>
            <w:top w:val="none" w:sz="0" w:space="0" w:color="auto"/>
            <w:left w:val="none" w:sz="0" w:space="0" w:color="auto"/>
            <w:bottom w:val="none" w:sz="0" w:space="0" w:color="auto"/>
            <w:right w:val="none" w:sz="0" w:space="0" w:color="auto"/>
          </w:divBdr>
          <w:divsChild>
            <w:div w:id="8846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bd.int/protecte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74B3-F399-42A6-8057-C62E7976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9101</Words>
  <Characters>50058</Characters>
  <Application>Microsoft Office Word</Application>
  <DocSecurity>0</DocSecurity>
  <Lines>417</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FI;UNOPS</dc:creator>
  <cp:lastModifiedBy>ousmane.sedogo</cp:lastModifiedBy>
  <cp:revision>2</cp:revision>
  <cp:lastPrinted>2013-01-29T08:59:00Z</cp:lastPrinted>
  <dcterms:created xsi:type="dcterms:W3CDTF">2014-07-01T08:59:00Z</dcterms:created>
  <dcterms:modified xsi:type="dcterms:W3CDTF">2014-07-01T08:59:00Z</dcterms:modified>
</cp:coreProperties>
</file>