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1E" w:rsidRPr="000F16C7" w:rsidRDefault="00164774" w:rsidP="002D3B1E">
      <w:pPr>
        <w:spacing w:after="0" w:line="240" w:lineRule="auto"/>
        <w:jc w:val="right"/>
        <w:rPr>
          <w:rFonts w:ascii="Myriad Pro" w:hAnsi="Myriad Pro" w:cs="Arial"/>
        </w:rPr>
      </w:pPr>
      <w:r w:rsidRPr="000F16C7">
        <w:rPr>
          <w:rFonts w:ascii="Myriad Pro" w:hAnsi="Myriad Pro"/>
          <w:noProof/>
          <w:lang w:eastAsia="en-ZW"/>
        </w:rPr>
        <w:drawing>
          <wp:inline distT="0" distB="0" distL="0" distR="0" wp14:anchorId="5EC385BE" wp14:editId="0DEE9FF8">
            <wp:extent cx="627392" cy="1134533"/>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70" cy="1135579"/>
                    </a:xfrm>
                    <a:prstGeom prst="rect">
                      <a:avLst/>
                    </a:prstGeom>
                    <a:noFill/>
                    <a:ln>
                      <a:noFill/>
                    </a:ln>
                  </pic:spPr>
                </pic:pic>
              </a:graphicData>
            </a:graphic>
          </wp:inline>
        </w:drawing>
      </w:r>
    </w:p>
    <w:p w:rsidR="00285238" w:rsidRPr="000F16C7" w:rsidRDefault="002D3B1E" w:rsidP="001D0637">
      <w:pPr>
        <w:pStyle w:val="Default"/>
        <w:rPr>
          <w:rFonts w:ascii="Myriad Pro" w:hAnsi="Myriad Pro" w:cs="Calibri"/>
          <w:b/>
          <w:bCs/>
          <w:sz w:val="22"/>
          <w:szCs w:val="22"/>
        </w:rPr>
      </w:pPr>
      <w:r w:rsidRPr="000F16C7">
        <w:rPr>
          <w:rFonts w:ascii="Myriad Pro" w:hAnsi="Myriad Pro" w:cs="Arial"/>
          <w:b/>
          <w:sz w:val="22"/>
          <w:szCs w:val="22"/>
        </w:rPr>
        <w:t>Terms of Reference for Outcome Evaluation:</w:t>
      </w:r>
      <w:r w:rsidR="00285238" w:rsidRPr="000F16C7">
        <w:rPr>
          <w:rFonts w:ascii="Myriad Pro" w:hAnsi="Myriad Pro" w:cs="Arial"/>
          <w:b/>
          <w:sz w:val="22"/>
          <w:szCs w:val="22"/>
        </w:rPr>
        <w:t xml:space="preserve"> </w:t>
      </w:r>
      <w:r w:rsidR="00886844" w:rsidRPr="000F16C7">
        <w:rPr>
          <w:rFonts w:ascii="Myriad Pro" w:hAnsi="Myriad Pro" w:cs="Arial"/>
          <w:b/>
          <w:sz w:val="22"/>
          <w:szCs w:val="22"/>
        </w:rPr>
        <w:t>Enhanced Economic Management and Pro-poor Development Policies and Strategies</w:t>
      </w:r>
    </w:p>
    <w:p w:rsidR="0034085E" w:rsidRPr="000F16C7" w:rsidRDefault="002D3B1E" w:rsidP="00775D3A">
      <w:pPr>
        <w:pStyle w:val="Heading1"/>
        <w:rPr>
          <w:rFonts w:ascii="Myriad Pro" w:hAnsi="Myriad Pro"/>
          <w:sz w:val="22"/>
          <w:szCs w:val="22"/>
        </w:rPr>
      </w:pPr>
      <w:r w:rsidRPr="000F16C7">
        <w:rPr>
          <w:rFonts w:ascii="Myriad Pro" w:hAnsi="Myriad Pro"/>
          <w:sz w:val="22"/>
          <w:szCs w:val="22"/>
        </w:rPr>
        <w:t>Background</w:t>
      </w:r>
    </w:p>
    <w:p w:rsidR="0034085E" w:rsidRPr="000F16C7" w:rsidRDefault="0034085E" w:rsidP="0034085E">
      <w:pPr>
        <w:rPr>
          <w:rFonts w:ascii="Myriad Pro" w:hAnsi="Myriad Pro"/>
        </w:rPr>
      </w:pPr>
      <w:r w:rsidRPr="000F16C7">
        <w:rPr>
          <w:rFonts w:ascii="Myriad Pro" w:hAnsi="Myriad Pro"/>
        </w:rPr>
        <w:t xml:space="preserve">UNDP’s corporate policy is to evaluate its development cooperation with the host government on a regular basis in order to assess whether and how UNDP-funded interventions contribute to the achievement of agreed outcomes, i.e. changes in the development situation and ultimately in people’s lives. Evaluating country programming therefore involves ascertaining whether and how UNDP has assisted in improving human development conditions, including for individuals, institutions and systems. Evaluation also helps to clarify underlying factors affecting development, to identify unintended consequences (positive and negative), to generate lessons learned and to recommend actions to improve performance in future programming.  These terms of reference are for an outcome evaluation of UNDP’s support to Zimbabwe in the area of </w:t>
      </w:r>
      <w:r w:rsidR="006B14EB" w:rsidRPr="000F16C7">
        <w:rPr>
          <w:rFonts w:ascii="Myriad Pro" w:hAnsi="Myriad Pro"/>
        </w:rPr>
        <w:t>enhanced economic management and pro-poor development policies and strategies</w:t>
      </w:r>
      <w:r w:rsidRPr="000F16C7">
        <w:rPr>
          <w:rFonts w:ascii="Myriad Pro" w:hAnsi="Myriad Pro"/>
        </w:rPr>
        <w:t xml:space="preserve">.  </w:t>
      </w:r>
    </w:p>
    <w:p w:rsidR="00060D7A" w:rsidRPr="000F16C7" w:rsidRDefault="00060D7A" w:rsidP="00807EDD">
      <w:pPr>
        <w:jc w:val="both"/>
        <w:rPr>
          <w:rFonts w:ascii="Myriad Pro" w:hAnsi="Myriad Pro"/>
        </w:rPr>
      </w:pPr>
      <w:r w:rsidRPr="000F16C7">
        <w:rPr>
          <w:rFonts w:ascii="Myriad Pro" w:hAnsi="Myriad Pro"/>
        </w:rPr>
        <w:t xml:space="preserve">The socio-economic decline of 2000-2008 left Zimbabwe with a number of grave development challenges across all sector of the economy. Before the crisis, Zimbabwe had made significant progress towards the achievement of </w:t>
      </w:r>
      <w:r w:rsidR="00285238" w:rsidRPr="000F16C7">
        <w:rPr>
          <w:rFonts w:ascii="Myriad Pro" w:hAnsi="Myriad Pro"/>
        </w:rPr>
        <w:t>the Millennium Development Goals (</w:t>
      </w:r>
      <w:r w:rsidRPr="000F16C7">
        <w:rPr>
          <w:rFonts w:ascii="Myriad Pro" w:hAnsi="Myriad Pro"/>
        </w:rPr>
        <w:t>MDGs</w:t>
      </w:r>
      <w:r w:rsidR="00285238" w:rsidRPr="000F16C7">
        <w:rPr>
          <w:rFonts w:ascii="Myriad Pro" w:hAnsi="Myriad Pro"/>
        </w:rPr>
        <w:t>)</w:t>
      </w:r>
      <w:r w:rsidRPr="000F16C7">
        <w:rPr>
          <w:rFonts w:ascii="Myriad Pro" w:hAnsi="Myriad Pro"/>
        </w:rPr>
        <w:t xml:space="preserve">. The crisis significantly </w:t>
      </w:r>
      <w:r w:rsidR="00B6500D" w:rsidRPr="000F16C7">
        <w:rPr>
          <w:rFonts w:ascii="Myriad Pro" w:hAnsi="Myriad Pro"/>
        </w:rPr>
        <w:t xml:space="preserve">slowed down </w:t>
      </w:r>
      <w:r w:rsidRPr="000F16C7">
        <w:rPr>
          <w:rFonts w:ascii="Myriad Pro" w:hAnsi="Myriad Pro"/>
        </w:rPr>
        <w:t>and in some cases even reversed the MDG achievements</w:t>
      </w:r>
      <w:r w:rsidR="00285238" w:rsidRPr="000F16C7">
        <w:rPr>
          <w:rFonts w:ascii="Myriad Pro" w:hAnsi="Myriad Pro"/>
        </w:rPr>
        <w:t>, and caused</w:t>
      </w:r>
      <w:r w:rsidRPr="000F16C7">
        <w:rPr>
          <w:rFonts w:ascii="Myriad Pro" w:hAnsi="Myriad Pro"/>
        </w:rPr>
        <w:t xml:space="preserve"> extensive capacity erosion and deterioration of structures and systems that support effective economic management and strategic planning. After the establishment of the Government of National Unity in February 2009, the Government of Zimbabwe created a number of ministries to coordinate and manage economic planning and development. The key ministries for economic management and pro-poor development included the Ministry of Economic Planning &amp; Investment Promotion, the Ministry of Finance, the Ministry of Regional Integration &amp; international Cooperation, the Ministry of Trade and Commerce. </w:t>
      </w:r>
    </w:p>
    <w:p w:rsidR="00285238" w:rsidRPr="000F16C7" w:rsidRDefault="00B66CDB" w:rsidP="00807EDD">
      <w:pPr>
        <w:jc w:val="both"/>
        <w:rPr>
          <w:rFonts w:ascii="Myriad Pro" w:hAnsi="Myriad Pro"/>
        </w:rPr>
      </w:pPr>
      <w:r w:rsidRPr="000F16C7">
        <w:rPr>
          <w:rFonts w:ascii="Myriad Pro" w:hAnsi="Myriad Pro"/>
        </w:rPr>
        <w:t xml:space="preserve">The national response to these challenges included the development of the Medium Term Plan 2011-2015 which became the national development strategy to reduce poverty through inclusive growth by creating decent employment and promoting entrepreneurial development. The MTP’s main goals were to transform the economy, reduce poverty, create jobs, maintain macro-economic stability and restore national capacity to produce goods and services competitively. The implementation strategy for the MTP was to achieve economic growth through transforming the economy from largely producer of primary commodities to producer of commodities with value addition through the development of new knowledge based industries through a private sector led model. </w:t>
      </w:r>
    </w:p>
    <w:p w:rsidR="00060D7A" w:rsidRPr="000F16C7" w:rsidRDefault="00807EDD" w:rsidP="00285238">
      <w:pPr>
        <w:rPr>
          <w:rFonts w:ascii="Myriad Pro" w:hAnsi="Myriad Pro"/>
        </w:rPr>
      </w:pPr>
      <w:r w:rsidRPr="000F16C7">
        <w:rPr>
          <w:rFonts w:ascii="Myriad Pro" w:hAnsi="Myriad Pro"/>
        </w:rPr>
        <w:t xml:space="preserve">Following the July 2013 elections, the new government revised and updated the national development plan. The Zimbabwe Agenda for Sustainable Socio-Economic Transformation (Zim Asset) was launched in October 2013 as the new national development strategy. Zim Asset </w:t>
      </w:r>
      <w:r w:rsidR="00060D7A" w:rsidRPr="000F16C7">
        <w:rPr>
          <w:rFonts w:ascii="Myriad Pro" w:hAnsi="Myriad Pro"/>
        </w:rPr>
        <w:t xml:space="preserve">is driven by a Results-Based Management (RBM) agenda formulated around four strategic clusters that will enable Zimbabwe achieve economic growth and reposition itself as one of the strongest economies in the region and Africa. The four strategic clusters are: </w:t>
      </w:r>
      <w:r w:rsidR="00060D7A" w:rsidRPr="000F16C7">
        <w:rPr>
          <w:rFonts w:ascii="Myriad Pro" w:hAnsi="Myriad Pro"/>
          <w:u w:val="single"/>
        </w:rPr>
        <w:t>Food Security and Nutrition; Social Services and Poverty Eradication; Infrastructure and Utilities; and Value Addition and Beneficiation</w:t>
      </w:r>
      <w:r w:rsidR="00060D7A" w:rsidRPr="000F16C7">
        <w:rPr>
          <w:rFonts w:ascii="Myriad Pro" w:hAnsi="Myriad Pro"/>
        </w:rPr>
        <w:t xml:space="preserve">. It is hoped that the cluster approach will enable Government to better prioritise its </w:t>
      </w:r>
      <w:r w:rsidR="00060D7A" w:rsidRPr="000F16C7">
        <w:rPr>
          <w:rFonts w:ascii="Myriad Pro" w:hAnsi="Myriad Pro"/>
        </w:rPr>
        <w:lastRenderedPageBreak/>
        <w:t xml:space="preserve">national development programmes for speedier implementation in addressing national challenges. </w:t>
      </w:r>
    </w:p>
    <w:p w:rsidR="0077002E" w:rsidRPr="000F16C7" w:rsidRDefault="00807EDD" w:rsidP="00285238">
      <w:pPr>
        <w:rPr>
          <w:rFonts w:ascii="Myriad Pro" w:hAnsi="Myriad Pro" w:cs="Calibri"/>
        </w:rPr>
      </w:pPr>
      <w:r w:rsidRPr="000F16C7">
        <w:rPr>
          <w:rFonts w:ascii="Myriad Pro" w:hAnsi="Myriad Pro" w:cs="Calibri"/>
        </w:rPr>
        <w:t xml:space="preserve">The UNDP Country Programme </w:t>
      </w:r>
      <w:r w:rsidR="00FD4B9B" w:rsidRPr="000F16C7">
        <w:rPr>
          <w:rFonts w:ascii="Myriad Pro" w:hAnsi="Myriad Pro" w:cs="Calibri"/>
        </w:rPr>
        <w:t xml:space="preserve">for Zimbabwe </w:t>
      </w:r>
      <w:r w:rsidRPr="000F16C7">
        <w:rPr>
          <w:rFonts w:ascii="Myriad Pro" w:hAnsi="Myriad Pro" w:cs="Calibri"/>
        </w:rPr>
        <w:t xml:space="preserve">2012-2015 was </w:t>
      </w:r>
      <w:r w:rsidR="0077002E" w:rsidRPr="000F16C7">
        <w:rPr>
          <w:rFonts w:ascii="Myriad Pro" w:hAnsi="Myriad Pro" w:cs="Calibri"/>
        </w:rPr>
        <w:t xml:space="preserve">developed </w:t>
      </w:r>
      <w:r w:rsidR="00FD4B9B" w:rsidRPr="000F16C7">
        <w:rPr>
          <w:rFonts w:ascii="Myriad Pro" w:hAnsi="Myriad Pro" w:cs="Calibri"/>
        </w:rPr>
        <w:t>in keeping with the economic</w:t>
      </w:r>
      <w:r w:rsidR="0077002E" w:rsidRPr="000F16C7">
        <w:rPr>
          <w:rFonts w:ascii="Myriad Pro" w:hAnsi="Myriad Pro" w:cs="Calibri"/>
        </w:rPr>
        <w:t xml:space="preserve"> and political challenges</w:t>
      </w:r>
      <w:r w:rsidR="00FD4B9B" w:rsidRPr="000F16C7">
        <w:rPr>
          <w:rFonts w:ascii="Myriad Pro" w:hAnsi="Myriad Pro" w:cs="Calibri"/>
        </w:rPr>
        <w:t xml:space="preserve"> facing the country.  </w:t>
      </w:r>
      <w:r w:rsidR="0077002E" w:rsidRPr="000F16C7">
        <w:rPr>
          <w:rFonts w:ascii="Myriad Pro" w:hAnsi="Myriad Pro" w:cs="Calibri"/>
        </w:rPr>
        <w:t xml:space="preserve">The programme was designed to be flexible </w:t>
      </w:r>
      <w:r w:rsidR="00FD4B9B" w:rsidRPr="000F16C7">
        <w:rPr>
          <w:rFonts w:ascii="Myriad Pro" w:hAnsi="Myriad Pro" w:cs="Calibri"/>
        </w:rPr>
        <w:t>so that UNDP could respond to emerging requests for support as</w:t>
      </w:r>
      <w:r w:rsidR="0077002E" w:rsidRPr="000F16C7">
        <w:rPr>
          <w:rFonts w:ascii="Myriad Pro" w:hAnsi="Myriad Pro" w:cs="Calibri"/>
        </w:rPr>
        <w:t xml:space="preserve"> the country </w:t>
      </w:r>
      <w:r w:rsidR="00FD4B9B" w:rsidRPr="000F16C7">
        <w:rPr>
          <w:rFonts w:ascii="Myriad Pro" w:hAnsi="Myriad Pro" w:cs="Calibri"/>
        </w:rPr>
        <w:t>recovered</w:t>
      </w:r>
      <w:r w:rsidR="0077002E" w:rsidRPr="000F16C7">
        <w:rPr>
          <w:rFonts w:ascii="Myriad Pro" w:hAnsi="Myriad Pro" w:cs="Calibri"/>
        </w:rPr>
        <w:t>. The programme was developed to address the ZUNDAF (2012-2015) priorities in line with the Regional Bureau for Africa (RBA) strategic focus on capacity development for pro-poor growth and accountability (CD-PGA)</w:t>
      </w:r>
      <w:r w:rsidR="00FD4B9B" w:rsidRPr="000F16C7">
        <w:rPr>
          <w:rFonts w:ascii="Myriad Pro" w:hAnsi="Myriad Pro" w:cs="Calibri"/>
        </w:rPr>
        <w:t>.</w:t>
      </w:r>
      <w:r w:rsidR="0077002E" w:rsidRPr="000F16C7">
        <w:rPr>
          <w:rFonts w:ascii="Myriad Pro" w:hAnsi="Myriad Pro" w:cs="Calibri"/>
        </w:rPr>
        <w:t xml:space="preserve"> The programme </w:t>
      </w:r>
      <w:r w:rsidRPr="000F16C7">
        <w:rPr>
          <w:rFonts w:ascii="Myriad Pro" w:hAnsi="Myriad Pro" w:cs="Calibri"/>
        </w:rPr>
        <w:t xml:space="preserve">was </w:t>
      </w:r>
      <w:r w:rsidR="0077002E" w:rsidRPr="000F16C7">
        <w:rPr>
          <w:rFonts w:ascii="Myriad Pro" w:hAnsi="Myriad Pro" w:cs="Calibri"/>
        </w:rPr>
        <w:t>also guided by UNDP corporate strategic focus on a) poverty reduction and MDG achievement, b) democratic governance, c) crisis prevention and recovery and d) environment and sustainable development as well as the UNDP’s comparative advantages.</w:t>
      </w:r>
    </w:p>
    <w:p w:rsidR="0021304A" w:rsidRPr="000F16C7" w:rsidRDefault="00F6278E" w:rsidP="0021304A">
      <w:pPr>
        <w:pStyle w:val="Default"/>
        <w:jc w:val="both"/>
        <w:rPr>
          <w:rFonts w:ascii="Myriad Pro" w:hAnsi="Myriad Pro" w:cs="Calibri"/>
          <w:sz w:val="22"/>
          <w:szCs w:val="22"/>
        </w:rPr>
      </w:pPr>
      <w:r w:rsidRPr="000F16C7">
        <w:rPr>
          <w:rFonts w:ascii="Myriad Pro" w:hAnsi="Myriad Pro" w:cs="Calibri"/>
          <w:sz w:val="22"/>
          <w:szCs w:val="22"/>
        </w:rPr>
        <w:t xml:space="preserve">UNDP’s </w:t>
      </w:r>
      <w:r w:rsidR="0077002E" w:rsidRPr="000F16C7">
        <w:rPr>
          <w:rFonts w:ascii="Myriad Pro" w:hAnsi="Myriad Pro" w:cs="Calibri"/>
          <w:sz w:val="22"/>
          <w:szCs w:val="22"/>
        </w:rPr>
        <w:t xml:space="preserve">Pro-Poor Sustainable Growth and Economic Development </w:t>
      </w:r>
      <w:r w:rsidR="006B14EB" w:rsidRPr="000F16C7">
        <w:rPr>
          <w:rFonts w:ascii="Myriad Pro" w:hAnsi="Myriad Pro" w:cs="Calibri"/>
          <w:sz w:val="22"/>
          <w:szCs w:val="22"/>
        </w:rPr>
        <w:t xml:space="preserve">programme </w:t>
      </w:r>
      <w:r w:rsidR="0077002E" w:rsidRPr="000F16C7">
        <w:rPr>
          <w:rFonts w:ascii="Myriad Pro" w:hAnsi="Myriad Pro" w:cs="Calibri"/>
          <w:sz w:val="22"/>
          <w:szCs w:val="22"/>
        </w:rPr>
        <w:t xml:space="preserve">was </w:t>
      </w:r>
      <w:r w:rsidRPr="000F16C7">
        <w:rPr>
          <w:rFonts w:ascii="Myriad Pro" w:hAnsi="Myriad Pro" w:cs="Calibri"/>
          <w:sz w:val="22"/>
          <w:szCs w:val="22"/>
        </w:rPr>
        <w:t xml:space="preserve">introduced </w:t>
      </w:r>
      <w:r w:rsidR="0077002E" w:rsidRPr="000F16C7">
        <w:rPr>
          <w:rFonts w:ascii="Myriad Pro" w:hAnsi="Myriad Pro" w:cs="Calibri"/>
          <w:sz w:val="22"/>
          <w:szCs w:val="22"/>
        </w:rPr>
        <w:t xml:space="preserve">to support capacity development for </w:t>
      </w:r>
      <w:r w:rsidR="00561455" w:rsidRPr="000F16C7">
        <w:rPr>
          <w:rFonts w:ascii="Myriad Pro" w:hAnsi="Myriad Pro" w:cs="Calibri"/>
          <w:sz w:val="22"/>
          <w:szCs w:val="22"/>
        </w:rPr>
        <w:t>economic transition to development</w:t>
      </w:r>
      <w:r w:rsidR="0077002E" w:rsidRPr="000F16C7">
        <w:rPr>
          <w:rFonts w:ascii="Myriad Pro" w:hAnsi="Myriad Pro" w:cs="Calibri"/>
          <w:sz w:val="22"/>
          <w:szCs w:val="22"/>
        </w:rPr>
        <w:t xml:space="preserve"> at all levels as well as MDG-based planning and MDG localisation, which were central to the country’s economic and human development. The Programme was </w:t>
      </w:r>
      <w:r w:rsidR="00FD4B9B" w:rsidRPr="000F16C7">
        <w:rPr>
          <w:rFonts w:ascii="Myriad Pro" w:hAnsi="Myriad Pro" w:cs="Calibri"/>
          <w:sz w:val="22"/>
          <w:szCs w:val="22"/>
        </w:rPr>
        <w:t xml:space="preserve">designed </w:t>
      </w:r>
      <w:r w:rsidR="0077002E" w:rsidRPr="000F16C7">
        <w:rPr>
          <w:rFonts w:ascii="Myriad Pro" w:hAnsi="Myriad Pro" w:cs="Calibri"/>
          <w:sz w:val="22"/>
          <w:szCs w:val="22"/>
        </w:rPr>
        <w:t xml:space="preserve">to support efforts towards the attainment of the country’s Millennium Development Goals priorities. </w:t>
      </w:r>
      <w:r w:rsidR="0021304A" w:rsidRPr="000F16C7">
        <w:rPr>
          <w:rFonts w:ascii="Myriad Pro" w:hAnsi="Myriad Pro" w:cs="Calibri"/>
          <w:sz w:val="22"/>
          <w:szCs w:val="22"/>
        </w:rPr>
        <w:t>In addition</w:t>
      </w:r>
      <w:r w:rsidR="006B14EB" w:rsidRPr="000F16C7">
        <w:rPr>
          <w:rFonts w:ascii="Myriad Pro" w:hAnsi="Myriad Pro" w:cs="Calibri"/>
          <w:sz w:val="22"/>
          <w:szCs w:val="22"/>
        </w:rPr>
        <w:t xml:space="preserve">, the </w:t>
      </w:r>
      <w:r w:rsidR="0021304A" w:rsidRPr="000F16C7">
        <w:rPr>
          <w:rFonts w:ascii="Myriad Pro" w:hAnsi="Myriad Pro" w:cs="Calibri"/>
          <w:sz w:val="22"/>
          <w:szCs w:val="22"/>
        </w:rPr>
        <w:t xml:space="preserve">programme </w:t>
      </w:r>
      <w:r w:rsidR="00FD4B9B" w:rsidRPr="000F16C7">
        <w:rPr>
          <w:rFonts w:ascii="Myriad Pro" w:hAnsi="Myriad Pro" w:cs="Calibri"/>
          <w:sz w:val="22"/>
          <w:szCs w:val="22"/>
        </w:rPr>
        <w:t xml:space="preserve">aimed to </w:t>
      </w:r>
      <w:r w:rsidR="0021304A" w:rsidRPr="000F16C7">
        <w:rPr>
          <w:rFonts w:ascii="Myriad Pro" w:hAnsi="Myriad Pro" w:cs="Calibri"/>
          <w:sz w:val="22"/>
          <w:szCs w:val="22"/>
        </w:rPr>
        <w:t xml:space="preserve">support the restoration and transformation of institutional capacities that have an impact on the achievement of poverty reduction and broad based equitable economic growth and development. The programme </w:t>
      </w:r>
      <w:r w:rsidR="006B14EB" w:rsidRPr="000F16C7">
        <w:rPr>
          <w:rFonts w:ascii="Myriad Pro" w:hAnsi="Myriad Pro" w:cs="Calibri"/>
          <w:sz w:val="22"/>
          <w:szCs w:val="22"/>
        </w:rPr>
        <w:t xml:space="preserve">also </w:t>
      </w:r>
      <w:r w:rsidR="00FD4B9B" w:rsidRPr="000F16C7">
        <w:rPr>
          <w:rFonts w:ascii="Myriad Pro" w:hAnsi="Myriad Pro" w:cs="Calibri"/>
          <w:sz w:val="22"/>
          <w:szCs w:val="22"/>
        </w:rPr>
        <w:t xml:space="preserve">was established to help </w:t>
      </w:r>
      <w:r w:rsidR="0021304A" w:rsidRPr="000F16C7">
        <w:rPr>
          <w:rFonts w:ascii="Myriad Pro" w:hAnsi="Myriad Pro" w:cs="Calibri"/>
          <w:sz w:val="22"/>
          <w:szCs w:val="22"/>
        </w:rPr>
        <w:t>strengthen institutional capacities to better manage development processes</w:t>
      </w:r>
      <w:r w:rsidR="00FD4B9B" w:rsidRPr="000F16C7">
        <w:rPr>
          <w:rFonts w:ascii="Myriad Pro" w:hAnsi="Myriad Pro" w:cs="Calibri"/>
          <w:sz w:val="22"/>
          <w:szCs w:val="22"/>
        </w:rPr>
        <w:t xml:space="preserve"> and </w:t>
      </w:r>
      <w:r w:rsidR="0021304A" w:rsidRPr="000F16C7">
        <w:rPr>
          <w:rFonts w:ascii="Myriad Pro" w:hAnsi="Myriad Pro" w:cs="Calibri"/>
          <w:sz w:val="22"/>
          <w:szCs w:val="22"/>
        </w:rPr>
        <w:t>coordinate support from development partners</w:t>
      </w:r>
      <w:r w:rsidR="00FD4B9B" w:rsidRPr="000F16C7">
        <w:rPr>
          <w:rFonts w:ascii="Myriad Pro" w:hAnsi="Myriad Pro" w:cs="Calibri"/>
          <w:sz w:val="22"/>
          <w:szCs w:val="22"/>
        </w:rPr>
        <w:t>.</w:t>
      </w:r>
      <w:r w:rsidR="006B14EB" w:rsidRPr="000F16C7">
        <w:rPr>
          <w:rFonts w:ascii="Myriad Pro" w:hAnsi="Myriad Pro" w:cs="Calibri"/>
          <w:sz w:val="22"/>
          <w:szCs w:val="22"/>
        </w:rPr>
        <w:t xml:space="preserve"> </w:t>
      </w:r>
      <w:r w:rsidR="0021304A" w:rsidRPr="000F16C7">
        <w:rPr>
          <w:rFonts w:ascii="Myriad Pro" w:hAnsi="Myriad Pro" w:cs="Calibri"/>
          <w:sz w:val="22"/>
          <w:szCs w:val="22"/>
        </w:rPr>
        <w:t xml:space="preserve">  </w:t>
      </w:r>
    </w:p>
    <w:p w:rsidR="002D3B1E" w:rsidRPr="000F16C7" w:rsidRDefault="002D3B1E" w:rsidP="0077002E">
      <w:pPr>
        <w:pStyle w:val="Default"/>
        <w:jc w:val="both"/>
        <w:rPr>
          <w:rFonts w:ascii="Myriad Pro" w:hAnsi="Myriad Pro" w:cs="Calibri"/>
          <w:sz w:val="22"/>
          <w:szCs w:val="22"/>
        </w:rPr>
      </w:pPr>
    </w:p>
    <w:p w:rsidR="00FD4B9B" w:rsidRPr="000F16C7" w:rsidRDefault="00EF4C1D" w:rsidP="00775D3A">
      <w:pPr>
        <w:pStyle w:val="Default"/>
        <w:jc w:val="both"/>
        <w:rPr>
          <w:rFonts w:ascii="Myriad Pro" w:hAnsi="Myriad Pro" w:cs="Calibri"/>
          <w:b/>
          <w:bCs/>
          <w:sz w:val="22"/>
          <w:szCs w:val="22"/>
        </w:rPr>
      </w:pPr>
      <w:r w:rsidRPr="000F16C7">
        <w:rPr>
          <w:rFonts w:ascii="Myriad Pro" w:hAnsi="Myriad Pro" w:cs="Calibri"/>
          <w:sz w:val="22"/>
          <w:szCs w:val="22"/>
        </w:rPr>
        <w:t xml:space="preserve">Under the </w:t>
      </w:r>
      <w:r w:rsidR="00001F2E" w:rsidRPr="000F16C7">
        <w:rPr>
          <w:rFonts w:ascii="Myriad Pro" w:hAnsi="Myriad Pro" w:cs="Calibri"/>
          <w:sz w:val="22"/>
          <w:szCs w:val="22"/>
        </w:rPr>
        <w:t xml:space="preserve">overall umbrella of achieving </w:t>
      </w:r>
      <w:r w:rsidR="00FD4B9B" w:rsidRPr="000F16C7">
        <w:rPr>
          <w:rFonts w:ascii="Myriad Pro" w:hAnsi="Myriad Pro" w:cs="Calibri"/>
          <w:sz w:val="22"/>
          <w:szCs w:val="22"/>
        </w:rPr>
        <w:t xml:space="preserve">the </w:t>
      </w:r>
      <w:r w:rsidR="00001F2E" w:rsidRPr="000F16C7">
        <w:rPr>
          <w:rFonts w:ascii="Myriad Pro" w:hAnsi="Myriad Pro" w:cs="Calibri"/>
          <w:sz w:val="22"/>
          <w:szCs w:val="22"/>
        </w:rPr>
        <w:t>MDGs by 2015, and the Zimbabwe Agenda for Sustainable Social and Economic Transformation</w:t>
      </w:r>
      <w:r w:rsidR="00737E44" w:rsidRPr="000F16C7">
        <w:rPr>
          <w:rFonts w:ascii="Myriad Pro" w:hAnsi="Myriad Pro" w:cs="Calibri"/>
          <w:sz w:val="22"/>
          <w:szCs w:val="22"/>
        </w:rPr>
        <w:t xml:space="preserve"> </w:t>
      </w:r>
      <w:r w:rsidR="00001F2E" w:rsidRPr="000F16C7">
        <w:rPr>
          <w:rFonts w:ascii="Myriad Pro" w:hAnsi="Myriad Pro" w:cs="Calibri"/>
          <w:sz w:val="22"/>
          <w:szCs w:val="22"/>
        </w:rPr>
        <w:t xml:space="preserve">(ZIM ASSET) </w:t>
      </w:r>
      <w:r w:rsidR="00737E44" w:rsidRPr="000F16C7">
        <w:rPr>
          <w:rFonts w:ascii="Myriad Pro" w:hAnsi="Myriad Pro" w:cs="Calibri"/>
          <w:sz w:val="22"/>
          <w:szCs w:val="22"/>
        </w:rPr>
        <w:t xml:space="preserve">2013-2018, the UNDP country programme supports Zimbabwe </w:t>
      </w:r>
      <w:r w:rsidR="00DE07FB" w:rsidRPr="000F16C7">
        <w:rPr>
          <w:rFonts w:ascii="Myriad Pro" w:hAnsi="Myriad Pro" w:cs="Calibri"/>
          <w:sz w:val="22"/>
          <w:szCs w:val="22"/>
        </w:rPr>
        <w:t xml:space="preserve">by </w:t>
      </w:r>
      <w:r w:rsidR="00F6278E" w:rsidRPr="000F16C7">
        <w:rPr>
          <w:rFonts w:ascii="Myriad Pro" w:hAnsi="Myriad Pro" w:cs="Calibri"/>
          <w:sz w:val="22"/>
          <w:szCs w:val="22"/>
        </w:rPr>
        <w:t xml:space="preserve">promoting economic reforms and early recovery for sustainable livelihoods. </w:t>
      </w:r>
    </w:p>
    <w:p w:rsidR="002D3B1E" w:rsidRPr="000F16C7" w:rsidRDefault="00453629" w:rsidP="00775D3A">
      <w:pPr>
        <w:pStyle w:val="Heading1"/>
        <w:rPr>
          <w:rFonts w:ascii="Myriad Pro" w:hAnsi="Myriad Pro"/>
          <w:sz w:val="22"/>
          <w:szCs w:val="22"/>
        </w:rPr>
      </w:pPr>
      <w:r w:rsidRPr="000F16C7">
        <w:rPr>
          <w:rFonts w:ascii="Myriad Pro" w:hAnsi="Myriad Pro"/>
          <w:sz w:val="22"/>
          <w:szCs w:val="22"/>
        </w:rPr>
        <w:t>Evaluation Purpose</w:t>
      </w:r>
    </w:p>
    <w:p w:rsidR="00D670FB" w:rsidRPr="000F16C7" w:rsidRDefault="00D670FB" w:rsidP="00D670FB">
      <w:pPr>
        <w:rPr>
          <w:rFonts w:ascii="Myriad Pro" w:hAnsi="Myriad Pro"/>
        </w:rPr>
      </w:pPr>
      <w:r w:rsidRPr="000F16C7">
        <w:rPr>
          <w:rFonts w:ascii="Myriad Pro" w:hAnsi="Myriad Pro"/>
        </w:rPr>
        <w:t xml:space="preserve">UNDP commissions outcome evaluations to capture and demonstrate evaluative evidence of its contributions to development results at the country level as articulated in both the Zimbabwe UN Development Assistance Framework (ZUNDAF) and UNDP country programme document (CPD). These are evaluations carried out within the overall provisions contained in the UNDP Evaluation Policy. In line with the Evaluation Plan of UNDP Zimbabwe, outcome evaluations are being conducted in 2014 to assess the impact of UNDP’s development assistance across the major thematic and cross cutting areas of good governance, pro poor sustainable growth, and sound management and use of the environment.  </w:t>
      </w:r>
    </w:p>
    <w:p w:rsidR="00DE07FB" w:rsidRPr="000F16C7" w:rsidRDefault="00D670FB" w:rsidP="003F476F">
      <w:pPr>
        <w:rPr>
          <w:rFonts w:ascii="Myriad Pro" w:hAnsi="Myriad Pro"/>
        </w:rPr>
      </w:pPr>
      <w:r w:rsidRPr="000F16C7">
        <w:rPr>
          <w:rFonts w:ascii="Myriad Pro" w:hAnsi="Myriad Pro"/>
        </w:rPr>
        <w:t xml:space="preserve">The UNDP Office in Zimbabwe is commissioning this evaluation on economic management and pro-poor policies and strategies to capture evaluative evidence of the relevance, effectiveness, efficiency and sustainability of current programming, which can be used to strengthen existing programmes and to set the stage for new initiatives. The evaluations serves an important accountability function, providing national stakeholders and partners in Zimbabwe with an impartial assessment of the </w:t>
      </w:r>
      <w:r w:rsidRPr="000F16C7">
        <w:rPr>
          <w:rFonts w:ascii="Myriad Pro" w:hAnsi="Myriad Pro"/>
          <w:i/>
        </w:rPr>
        <w:t>res</w:t>
      </w:r>
      <w:r w:rsidRPr="000F16C7">
        <w:rPr>
          <w:rFonts w:ascii="Myriad Pro" w:hAnsi="Myriad Pro"/>
        </w:rPr>
        <w:t>ults of UNDP support</w:t>
      </w:r>
      <w:r w:rsidR="00D66D78" w:rsidRPr="000F16C7">
        <w:rPr>
          <w:rFonts w:ascii="Myriad Pro" w:hAnsi="Myriad Pro"/>
        </w:rPr>
        <w:t xml:space="preserve"> to Zimbabwe on economic management and pro-poor development</w:t>
      </w:r>
      <w:r w:rsidRPr="000F16C7">
        <w:rPr>
          <w:rFonts w:ascii="Myriad Pro" w:hAnsi="Myriad Pro"/>
        </w:rPr>
        <w:t xml:space="preserve">.  </w:t>
      </w:r>
    </w:p>
    <w:p w:rsidR="00DE07FB" w:rsidRPr="000F16C7" w:rsidRDefault="00DE07FB">
      <w:pPr>
        <w:rPr>
          <w:rFonts w:ascii="Myriad Pro" w:hAnsi="Myriad Pro" w:cs="Times New Roman"/>
          <w:color w:val="000000"/>
        </w:rPr>
      </w:pPr>
      <w:bookmarkStart w:id="0" w:name="_GoBack"/>
      <w:bookmarkEnd w:id="0"/>
    </w:p>
    <w:p w:rsidR="00453629" w:rsidRPr="000F16C7" w:rsidRDefault="00453629" w:rsidP="00775D3A">
      <w:pPr>
        <w:pStyle w:val="Heading1"/>
        <w:rPr>
          <w:rFonts w:ascii="Myriad Pro" w:hAnsi="Myriad Pro"/>
          <w:sz w:val="22"/>
          <w:szCs w:val="22"/>
        </w:rPr>
      </w:pPr>
      <w:r w:rsidRPr="000F16C7">
        <w:rPr>
          <w:rFonts w:ascii="Myriad Pro" w:hAnsi="Myriad Pro"/>
          <w:sz w:val="22"/>
          <w:szCs w:val="22"/>
        </w:rPr>
        <w:t xml:space="preserve">Evaluation </w:t>
      </w:r>
      <w:r w:rsidR="00BA5B6A" w:rsidRPr="000F16C7">
        <w:rPr>
          <w:rFonts w:ascii="Myriad Pro" w:hAnsi="Myriad Pro"/>
          <w:sz w:val="22"/>
          <w:szCs w:val="22"/>
        </w:rPr>
        <w:t xml:space="preserve">Scope and </w:t>
      </w:r>
      <w:r w:rsidR="00EB108A" w:rsidRPr="000F16C7">
        <w:rPr>
          <w:rFonts w:ascii="Myriad Pro" w:hAnsi="Myriad Pro"/>
          <w:sz w:val="22"/>
          <w:szCs w:val="22"/>
        </w:rPr>
        <w:t xml:space="preserve">Objectives </w:t>
      </w:r>
    </w:p>
    <w:p w:rsidR="00414E8E" w:rsidRPr="000F16C7" w:rsidRDefault="00D670FB" w:rsidP="00D670FB">
      <w:pPr>
        <w:pStyle w:val="Default"/>
        <w:jc w:val="both"/>
        <w:rPr>
          <w:rFonts w:ascii="Myriad Pro" w:hAnsi="Myriad Pro" w:cs="Calibri"/>
          <w:sz w:val="22"/>
          <w:szCs w:val="22"/>
        </w:rPr>
      </w:pPr>
      <w:r w:rsidRPr="000F16C7">
        <w:rPr>
          <w:rFonts w:ascii="Myriad Pro" w:hAnsi="Myriad Pro" w:cs="Calibri"/>
          <w:sz w:val="22"/>
          <w:szCs w:val="22"/>
        </w:rPr>
        <w:t xml:space="preserve">The outcome evaluation </w:t>
      </w:r>
      <w:r w:rsidR="00414E8E" w:rsidRPr="000F16C7">
        <w:rPr>
          <w:rFonts w:ascii="Myriad Pro" w:hAnsi="Myriad Pro" w:cs="Calibri"/>
          <w:sz w:val="22"/>
          <w:szCs w:val="22"/>
        </w:rPr>
        <w:t>will be conducted during the months of June and July 2014, with a view that r</w:t>
      </w:r>
      <w:r w:rsidRPr="000F16C7">
        <w:rPr>
          <w:rFonts w:ascii="Myriad Pro" w:hAnsi="Myriad Pro" w:cs="Calibri"/>
          <w:sz w:val="22"/>
          <w:szCs w:val="22"/>
        </w:rPr>
        <w:t>esults will contribute to the improvement of the implementation of the programme and</w:t>
      </w:r>
      <w:r w:rsidR="00414E8E" w:rsidRPr="000F16C7">
        <w:rPr>
          <w:rFonts w:ascii="Myriad Pro" w:hAnsi="Myriad Pro" w:cs="Calibri"/>
          <w:sz w:val="22"/>
          <w:szCs w:val="22"/>
        </w:rPr>
        <w:t xml:space="preserve"> </w:t>
      </w:r>
      <w:r w:rsidRPr="000F16C7">
        <w:rPr>
          <w:rFonts w:ascii="Myriad Pro" w:hAnsi="Myriad Pro" w:cs="Calibri"/>
          <w:sz w:val="22"/>
          <w:szCs w:val="22"/>
        </w:rPr>
        <w:t>provide strategic direction and inputs to the preparation of the new UNDP country programme and the next ZUNDAF, both scheduled to start in 201</w:t>
      </w:r>
      <w:r w:rsidR="00414E8E" w:rsidRPr="000F16C7">
        <w:rPr>
          <w:rFonts w:ascii="Myriad Pro" w:hAnsi="Myriad Pro" w:cs="Calibri"/>
          <w:sz w:val="22"/>
          <w:szCs w:val="22"/>
        </w:rPr>
        <w:t>5</w:t>
      </w:r>
      <w:r w:rsidRPr="000F16C7">
        <w:rPr>
          <w:rFonts w:ascii="Myriad Pro" w:hAnsi="Myriad Pro" w:cs="Calibri"/>
          <w:sz w:val="22"/>
          <w:szCs w:val="22"/>
        </w:rPr>
        <w:t xml:space="preserve">. </w:t>
      </w:r>
    </w:p>
    <w:p w:rsidR="00414E8E" w:rsidRPr="000F16C7" w:rsidRDefault="00414E8E" w:rsidP="00165D19">
      <w:pPr>
        <w:pStyle w:val="Default"/>
        <w:jc w:val="both"/>
        <w:rPr>
          <w:rFonts w:ascii="Myriad Pro" w:hAnsi="Myriad Pro" w:cs="Calibri"/>
          <w:sz w:val="22"/>
          <w:szCs w:val="22"/>
        </w:rPr>
      </w:pPr>
      <w:r w:rsidRPr="000F16C7">
        <w:rPr>
          <w:rFonts w:ascii="Myriad Pro" w:hAnsi="Myriad Pro" w:cs="Calibri"/>
          <w:sz w:val="22"/>
          <w:szCs w:val="22"/>
        </w:rPr>
        <w:t>Specifically, the outcome evaluation will assess:</w:t>
      </w:r>
    </w:p>
    <w:p w:rsidR="00165D19" w:rsidRPr="000F16C7" w:rsidRDefault="00165D19" w:rsidP="00165D19">
      <w:pPr>
        <w:pStyle w:val="Default"/>
        <w:numPr>
          <w:ilvl w:val="0"/>
          <w:numId w:val="34"/>
        </w:numPr>
        <w:jc w:val="both"/>
        <w:rPr>
          <w:rFonts w:ascii="Myriad Pro" w:hAnsi="Myriad Pro" w:cs="Calibri"/>
          <w:sz w:val="22"/>
          <w:szCs w:val="22"/>
        </w:rPr>
      </w:pPr>
      <w:r w:rsidRPr="000F16C7">
        <w:rPr>
          <w:rFonts w:ascii="Myriad Pro" w:hAnsi="Myriad Pro" w:cs="Calibri"/>
          <w:sz w:val="22"/>
          <w:szCs w:val="22"/>
        </w:rPr>
        <w:lastRenderedPageBreak/>
        <w:t>The relevance and strategic position of UNDP support to Zimbabwe on economic management and pro-poor initiatives</w:t>
      </w:r>
    </w:p>
    <w:p w:rsidR="00165D19" w:rsidRPr="000F16C7" w:rsidRDefault="00165D19" w:rsidP="00165D19">
      <w:pPr>
        <w:pStyle w:val="Default"/>
        <w:numPr>
          <w:ilvl w:val="0"/>
          <w:numId w:val="34"/>
        </w:numPr>
        <w:jc w:val="both"/>
        <w:rPr>
          <w:rFonts w:ascii="Myriad Pro" w:hAnsi="Myriad Pro" w:cs="Calibri"/>
          <w:sz w:val="22"/>
          <w:szCs w:val="22"/>
        </w:rPr>
      </w:pPr>
      <w:r w:rsidRPr="000F16C7">
        <w:rPr>
          <w:rFonts w:ascii="Myriad Pro" w:hAnsi="Myriad Pro" w:cs="Calibri"/>
          <w:sz w:val="22"/>
          <w:szCs w:val="22"/>
        </w:rPr>
        <w:t>The frameworks and strategies that UNDP has devised for its support on economic management and pro-poor initiatives</w:t>
      </w:r>
      <w:r w:rsidR="002637BD" w:rsidRPr="000F16C7">
        <w:rPr>
          <w:rFonts w:ascii="Myriad Pro" w:hAnsi="Myriad Pro" w:cs="Calibri"/>
          <w:sz w:val="22"/>
          <w:szCs w:val="22"/>
        </w:rPr>
        <w:t xml:space="preserve">, </w:t>
      </w:r>
      <w:r w:rsidR="002637BD" w:rsidRPr="000F16C7">
        <w:rPr>
          <w:rFonts w:ascii="Myriad Pro" w:hAnsi="Myriad Pro"/>
          <w:sz w:val="22"/>
          <w:szCs w:val="22"/>
        </w:rPr>
        <w:t>including partnership strategies, and whether they are well conceived for achieving planned objectives.</w:t>
      </w:r>
    </w:p>
    <w:p w:rsidR="002637BD" w:rsidRPr="000F16C7" w:rsidRDefault="002637BD" w:rsidP="00165D19">
      <w:pPr>
        <w:pStyle w:val="Default"/>
        <w:numPr>
          <w:ilvl w:val="0"/>
          <w:numId w:val="34"/>
        </w:numPr>
        <w:jc w:val="both"/>
        <w:rPr>
          <w:rFonts w:ascii="Myriad Pro" w:hAnsi="Myriad Pro" w:cs="Calibri"/>
          <w:sz w:val="22"/>
          <w:szCs w:val="22"/>
        </w:rPr>
      </w:pPr>
      <w:r w:rsidRPr="000F16C7">
        <w:rPr>
          <w:rFonts w:ascii="Myriad Pro" w:hAnsi="Myriad Pro" w:cs="Calibri"/>
          <w:sz w:val="22"/>
          <w:szCs w:val="22"/>
        </w:rPr>
        <w:t>The progress made towards achieving outcomes, through specific projects and advisory services, including contributing factors and constraints</w:t>
      </w:r>
    </w:p>
    <w:p w:rsidR="002637BD" w:rsidRPr="000F16C7" w:rsidRDefault="002637BD" w:rsidP="00165D19">
      <w:pPr>
        <w:pStyle w:val="Default"/>
        <w:numPr>
          <w:ilvl w:val="0"/>
          <w:numId w:val="34"/>
        </w:numPr>
        <w:jc w:val="both"/>
        <w:rPr>
          <w:rFonts w:ascii="Myriad Pro" w:hAnsi="Myriad Pro" w:cs="Calibri"/>
          <w:sz w:val="22"/>
          <w:szCs w:val="22"/>
        </w:rPr>
      </w:pPr>
      <w:r w:rsidRPr="000F16C7">
        <w:rPr>
          <w:rFonts w:ascii="Myriad Pro" w:hAnsi="Myriad Pro" w:cs="Calibri"/>
          <w:sz w:val="22"/>
          <w:szCs w:val="22"/>
        </w:rPr>
        <w:t>The progress to date under these outcomes and what can be derived in terms of lessons learned for future UNDP support to Zimbabwe</w:t>
      </w:r>
      <w:r w:rsidR="00D66D78" w:rsidRPr="000F16C7">
        <w:rPr>
          <w:rFonts w:ascii="Myriad Pro" w:hAnsi="Myriad Pro" w:cs="Calibri"/>
          <w:sz w:val="22"/>
          <w:szCs w:val="22"/>
        </w:rPr>
        <w:t xml:space="preserve"> on economic management and pro-poor development. </w:t>
      </w:r>
    </w:p>
    <w:p w:rsidR="002637BD" w:rsidRPr="000F16C7" w:rsidRDefault="002637BD" w:rsidP="002637BD">
      <w:pPr>
        <w:pStyle w:val="Default"/>
        <w:jc w:val="both"/>
        <w:rPr>
          <w:rFonts w:ascii="Myriad Pro" w:hAnsi="Myriad Pro" w:cs="Calibri"/>
          <w:sz w:val="22"/>
          <w:szCs w:val="22"/>
        </w:rPr>
      </w:pPr>
    </w:p>
    <w:p w:rsidR="002637BD" w:rsidRPr="000F16C7" w:rsidRDefault="002637BD" w:rsidP="002637BD">
      <w:pPr>
        <w:pStyle w:val="Default"/>
        <w:jc w:val="both"/>
        <w:rPr>
          <w:rFonts w:ascii="Myriad Pro" w:hAnsi="Myriad Pro" w:cs="Calibri"/>
          <w:sz w:val="22"/>
          <w:szCs w:val="22"/>
        </w:rPr>
      </w:pPr>
      <w:r w:rsidRPr="000F16C7">
        <w:rPr>
          <w:rFonts w:ascii="Myriad Pro" w:hAnsi="Myriad Pro" w:cs="Calibri"/>
          <w:sz w:val="22"/>
          <w:szCs w:val="22"/>
        </w:rPr>
        <w:t>This evaluation will consider the pertinent country programme outcomes and outputs listed under ZUND</w:t>
      </w:r>
      <w:r w:rsidR="00DE07FB" w:rsidRPr="000F16C7">
        <w:rPr>
          <w:rFonts w:ascii="Myriad Pro" w:hAnsi="Myriad Pro" w:cs="Calibri"/>
          <w:sz w:val="22"/>
          <w:szCs w:val="22"/>
        </w:rPr>
        <w:t>A</w:t>
      </w:r>
      <w:r w:rsidRPr="000F16C7">
        <w:rPr>
          <w:rFonts w:ascii="Myriad Pro" w:hAnsi="Myriad Pro" w:cs="Calibri"/>
          <w:sz w:val="22"/>
          <w:szCs w:val="22"/>
        </w:rPr>
        <w:t xml:space="preserve">F 2.1. Enhanced economic management and pro-poor development policies and strategies, as stated in the ZUNDAF and the 2012-2015 country programme document (CPD) for Zimbabwe.  The specific outcomes under ZUNDAF 2.1. </w:t>
      </w:r>
      <w:r w:rsidR="00DE07FB" w:rsidRPr="000F16C7">
        <w:rPr>
          <w:rFonts w:ascii="Myriad Pro" w:hAnsi="Myriad Pro" w:cs="Calibri"/>
          <w:sz w:val="22"/>
          <w:szCs w:val="22"/>
        </w:rPr>
        <w:t>to</w:t>
      </w:r>
      <w:r w:rsidRPr="000F16C7">
        <w:rPr>
          <w:rFonts w:ascii="Myriad Pro" w:hAnsi="Myriad Pro" w:cs="Calibri"/>
          <w:sz w:val="22"/>
          <w:szCs w:val="22"/>
        </w:rPr>
        <w:t xml:space="preserve"> be assessed </w:t>
      </w:r>
      <w:r w:rsidR="00DE07FB" w:rsidRPr="000F16C7">
        <w:rPr>
          <w:rFonts w:ascii="Myriad Pro" w:hAnsi="Myriad Pro" w:cs="Calibri"/>
          <w:sz w:val="22"/>
          <w:szCs w:val="22"/>
        </w:rPr>
        <w:t>are</w:t>
      </w:r>
      <w:r w:rsidRPr="000F16C7">
        <w:rPr>
          <w:rFonts w:ascii="Myriad Pro" w:hAnsi="Myriad Pro" w:cs="Calibri"/>
          <w:sz w:val="22"/>
          <w:szCs w:val="22"/>
        </w:rPr>
        <w:t>:</w:t>
      </w:r>
    </w:p>
    <w:p w:rsidR="002637BD" w:rsidRPr="000F16C7" w:rsidRDefault="002637BD" w:rsidP="002637BD">
      <w:pPr>
        <w:pStyle w:val="Default"/>
        <w:jc w:val="both"/>
        <w:rPr>
          <w:rFonts w:ascii="Myriad Pro" w:hAnsi="Myriad Pro" w:cs="Calibri"/>
          <w:sz w:val="22"/>
          <w:szCs w:val="22"/>
        </w:rPr>
      </w:pPr>
    </w:p>
    <w:p w:rsidR="002637BD" w:rsidRPr="000F16C7" w:rsidRDefault="002637BD" w:rsidP="002637BD">
      <w:pPr>
        <w:pStyle w:val="Default"/>
        <w:numPr>
          <w:ilvl w:val="0"/>
          <w:numId w:val="35"/>
        </w:numPr>
        <w:jc w:val="both"/>
        <w:rPr>
          <w:rFonts w:ascii="Myriad Pro" w:hAnsi="Myriad Pro" w:cs="Calibri"/>
          <w:sz w:val="22"/>
          <w:szCs w:val="22"/>
        </w:rPr>
      </w:pPr>
      <w:r w:rsidRPr="000F16C7">
        <w:rPr>
          <w:rFonts w:ascii="Myriad Pro" w:hAnsi="Myriad Pro" w:cs="Calibri"/>
          <w:sz w:val="22"/>
          <w:szCs w:val="22"/>
        </w:rPr>
        <w:t>National pro-poor and MDG responsive development strategies developed and implemented</w:t>
      </w:r>
    </w:p>
    <w:p w:rsidR="002637BD" w:rsidRPr="000F16C7" w:rsidRDefault="002637BD" w:rsidP="002637BD">
      <w:pPr>
        <w:pStyle w:val="Default"/>
        <w:numPr>
          <w:ilvl w:val="0"/>
          <w:numId w:val="35"/>
        </w:numPr>
        <w:jc w:val="both"/>
        <w:rPr>
          <w:rFonts w:ascii="Myriad Pro" w:hAnsi="Myriad Pro" w:cs="Calibri"/>
          <w:sz w:val="22"/>
          <w:szCs w:val="22"/>
        </w:rPr>
      </w:pPr>
      <w:r w:rsidRPr="000F16C7">
        <w:rPr>
          <w:rFonts w:ascii="Myriad Pro" w:hAnsi="Myriad Pro" w:cs="Calibri"/>
          <w:sz w:val="22"/>
          <w:szCs w:val="22"/>
        </w:rPr>
        <w:t>Institutions for economic management strengthened</w:t>
      </w:r>
    </w:p>
    <w:p w:rsidR="002637BD" w:rsidRPr="000F16C7" w:rsidRDefault="002637BD" w:rsidP="002637BD">
      <w:pPr>
        <w:pStyle w:val="Default"/>
        <w:ind w:left="720"/>
        <w:jc w:val="both"/>
        <w:rPr>
          <w:rFonts w:ascii="Myriad Pro" w:hAnsi="Myriad Pro" w:cs="Calibri"/>
          <w:sz w:val="22"/>
          <w:szCs w:val="22"/>
        </w:rPr>
      </w:pPr>
    </w:p>
    <w:p w:rsidR="002637BD" w:rsidRPr="000F16C7" w:rsidRDefault="002637BD" w:rsidP="00EB108A">
      <w:pPr>
        <w:jc w:val="both"/>
        <w:rPr>
          <w:rFonts w:ascii="Myriad Pro" w:hAnsi="Myriad Pro" w:cs="TTE1E18808t00"/>
        </w:rPr>
      </w:pPr>
      <w:r w:rsidRPr="000F16C7">
        <w:rPr>
          <w:rFonts w:ascii="Myriad Pro" w:hAnsi="Myriad Pro" w:cs="TTE1E18808t00"/>
        </w:rPr>
        <w:t xml:space="preserve">As described in Annex 1, the UNDP Zimbabwe country office has implemented </w:t>
      </w:r>
      <w:r w:rsidR="00890E2A" w:rsidRPr="000F16C7">
        <w:rPr>
          <w:rFonts w:ascii="Myriad Pro" w:hAnsi="Myriad Pro" w:cs="TTE1E18808t00"/>
        </w:rPr>
        <w:t xml:space="preserve">three projects that reside within these outcomes.  An analysis of achievements across these three projects is expected. </w:t>
      </w:r>
    </w:p>
    <w:p w:rsidR="002D3B1E" w:rsidRPr="000F16C7" w:rsidRDefault="002D3B1E" w:rsidP="00775D3A">
      <w:pPr>
        <w:pStyle w:val="Heading1"/>
        <w:rPr>
          <w:rFonts w:ascii="Myriad Pro" w:hAnsi="Myriad Pro"/>
          <w:sz w:val="22"/>
          <w:szCs w:val="22"/>
        </w:rPr>
      </w:pPr>
      <w:r w:rsidRPr="000F16C7">
        <w:rPr>
          <w:rFonts w:ascii="Myriad Pro" w:hAnsi="Myriad Pro"/>
          <w:sz w:val="22"/>
          <w:szCs w:val="22"/>
        </w:rPr>
        <w:t xml:space="preserve">Evaluation </w:t>
      </w:r>
      <w:r w:rsidR="00453629" w:rsidRPr="000F16C7">
        <w:rPr>
          <w:rFonts w:ascii="Myriad Pro" w:hAnsi="Myriad Pro"/>
          <w:sz w:val="22"/>
          <w:szCs w:val="22"/>
        </w:rPr>
        <w:t>Questions</w:t>
      </w:r>
    </w:p>
    <w:p w:rsidR="005474B3" w:rsidRPr="000F16C7" w:rsidRDefault="005474B3" w:rsidP="00FC7F6B">
      <w:pPr>
        <w:pStyle w:val="Default"/>
        <w:jc w:val="both"/>
        <w:rPr>
          <w:rFonts w:ascii="Myriad Pro" w:hAnsi="Myriad Pro" w:cs="Calibri"/>
          <w:sz w:val="22"/>
          <w:szCs w:val="22"/>
        </w:rPr>
      </w:pPr>
      <w:r w:rsidRPr="000F16C7">
        <w:rPr>
          <w:rFonts w:ascii="Myriad Pro" w:hAnsi="Myriad Pro" w:cs="Calibri"/>
          <w:sz w:val="22"/>
          <w:szCs w:val="22"/>
        </w:rPr>
        <w:t>The outcome evaluation will analyse:</w:t>
      </w:r>
    </w:p>
    <w:p w:rsidR="005474B3" w:rsidRPr="000F16C7" w:rsidRDefault="005474B3" w:rsidP="00FC7F6B">
      <w:pPr>
        <w:pStyle w:val="Default"/>
        <w:jc w:val="both"/>
        <w:rPr>
          <w:rFonts w:ascii="Myriad Pro" w:hAnsi="Myriad Pro" w:cs="Calibri"/>
          <w:sz w:val="22"/>
          <w:szCs w:val="22"/>
        </w:rPr>
      </w:pPr>
      <w:r w:rsidRPr="000F16C7">
        <w:rPr>
          <w:rFonts w:ascii="Myriad Pro" w:hAnsi="Myriad Pro" w:cs="Calibri"/>
          <w:i/>
          <w:iCs/>
          <w:sz w:val="22"/>
          <w:szCs w:val="22"/>
        </w:rPr>
        <w:t>Relevance</w:t>
      </w:r>
      <w:r w:rsidRPr="000F16C7">
        <w:rPr>
          <w:rFonts w:ascii="Myriad Pro" w:hAnsi="Myriad Pro" w:cs="Calibri"/>
          <w:sz w:val="22"/>
          <w:szCs w:val="22"/>
        </w:rPr>
        <w:t xml:space="preserve">: </w:t>
      </w:r>
    </w:p>
    <w:p w:rsidR="005474B3" w:rsidRPr="000F16C7" w:rsidRDefault="002138B9"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 xml:space="preserve">Has UNDP been influential in </w:t>
      </w:r>
      <w:r w:rsidR="005C3C3C" w:rsidRPr="000F16C7">
        <w:rPr>
          <w:rFonts w:ascii="Myriad Pro" w:hAnsi="Myriad Pro" w:cs="Calibri"/>
          <w:sz w:val="22"/>
          <w:szCs w:val="22"/>
        </w:rPr>
        <w:t xml:space="preserve">national </w:t>
      </w:r>
      <w:r w:rsidRPr="000F16C7">
        <w:rPr>
          <w:rFonts w:ascii="Myriad Pro" w:hAnsi="Myriad Pro" w:cs="Calibri"/>
          <w:sz w:val="22"/>
          <w:szCs w:val="22"/>
        </w:rPr>
        <w:t xml:space="preserve">debates </w:t>
      </w:r>
      <w:r w:rsidR="005C3C3C" w:rsidRPr="000F16C7">
        <w:rPr>
          <w:rFonts w:ascii="Myriad Pro" w:hAnsi="Myriad Pro" w:cs="Calibri"/>
          <w:sz w:val="22"/>
          <w:szCs w:val="22"/>
        </w:rPr>
        <w:t>o</w:t>
      </w:r>
      <w:r w:rsidRPr="000F16C7">
        <w:rPr>
          <w:rFonts w:ascii="Myriad Pro" w:hAnsi="Myriad Pro" w:cs="Calibri"/>
          <w:sz w:val="22"/>
          <w:szCs w:val="22"/>
        </w:rPr>
        <w:t xml:space="preserve">n </w:t>
      </w:r>
      <w:r w:rsidR="005C3C3C" w:rsidRPr="000F16C7">
        <w:rPr>
          <w:rFonts w:ascii="Myriad Pro" w:hAnsi="Myriad Pro" w:cs="Calibri"/>
          <w:sz w:val="22"/>
          <w:szCs w:val="22"/>
        </w:rPr>
        <w:t xml:space="preserve">economic management and poverty in </w:t>
      </w:r>
      <w:r w:rsidRPr="000F16C7">
        <w:rPr>
          <w:rFonts w:ascii="Myriad Pro" w:hAnsi="Myriad Pro" w:cs="Calibri"/>
          <w:sz w:val="22"/>
          <w:szCs w:val="22"/>
        </w:rPr>
        <w:t xml:space="preserve">Zimbabwe and has it contributed to national priorities? </w:t>
      </w:r>
    </w:p>
    <w:p w:rsidR="005474B3" w:rsidRPr="000F16C7" w:rsidRDefault="005474B3"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 xml:space="preserve">To what extent is UNDP’s engagement a reflection of strategic considerations, including UNDP’s role in a particular development context </w:t>
      </w:r>
      <w:r w:rsidR="00202A38" w:rsidRPr="000F16C7">
        <w:rPr>
          <w:rFonts w:ascii="Myriad Pro" w:hAnsi="Myriad Pro"/>
          <w:sz w:val="22"/>
          <w:szCs w:val="22"/>
        </w:rPr>
        <w:t>in Zimbabwe and its comparative advantage vis-a-vis other partners?</w:t>
      </w:r>
    </w:p>
    <w:p w:rsidR="005474B3" w:rsidRPr="000F16C7" w:rsidRDefault="005474B3"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To what extent was UNDP’s selected method of delivery appropriate to the development context?</w:t>
      </w:r>
    </w:p>
    <w:p w:rsidR="004A6B52" w:rsidRPr="000F16C7" w:rsidRDefault="00202A38"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To what e</w:t>
      </w:r>
      <w:r w:rsidR="004A6B52" w:rsidRPr="000F16C7">
        <w:rPr>
          <w:rFonts w:ascii="Myriad Pro" w:hAnsi="Myriad Pro" w:cs="Calibri"/>
          <w:sz w:val="22"/>
          <w:szCs w:val="22"/>
        </w:rPr>
        <w:t xml:space="preserve">xtent </w:t>
      </w:r>
      <w:r w:rsidRPr="000F16C7">
        <w:rPr>
          <w:rFonts w:ascii="Myriad Pro" w:hAnsi="Myriad Pro" w:cs="Calibri"/>
          <w:sz w:val="22"/>
          <w:szCs w:val="22"/>
        </w:rPr>
        <w:t>have</w:t>
      </w:r>
      <w:r w:rsidR="004A6B52" w:rsidRPr="000F16C7">
        <w:rPr>
          <w:rFonts w:ascii="Myriad Pro" w:hAnsi="Myriad Pro" w:cs="Calibri"/>
          <w:sz w:val="22"/>
          <w:szCs w:val="22"/>
        </w:rPr>
        <w:t xml:space="preserve"> UN reforms influence</w:t>
      </w:r>
      <w:r w:rsidR="000722BD" w:rsidRPr="000F16C7">
        <w:rPr>
          <w:rFonts w:ascii="Myriad Pro" w:hAnsi="Myriad Pro" w:cs="Calibri"/>
          <w:sz w:val="22"/>
          <w:szCs w:val="22"/>
        </w:rPr>
        <w:t>d</w:t>
      </w:r>
      <w:r w:rsidR="004A6B52" w:rsidRPr="000F16C7">
        <w:rPr>
          <w:rFonts w:ascii="Myriad Pro" w:hAnsi="Myriad Pro" w:cs="Calibri"/>
          <w:sz w:val="22"/>
          <w:szCs w:val="22"/>
        </w:rPr>
        <w:t xml:space="preserve"> the relevance of UNDP support to</w:t>
      </w:r>
      <w:r w:rsidR="000722BD" w:rsidRPr="000F16C7">
        <w:rPr>
          <w:rFonts w:ascii="Myriad Pro" w:hAnsi="Myriad Pro" w:cs="Calibri"/>
          <w:sz w:val="22"/>
          <w:szCs w:val="22"/>
        </w:rPr>
        <w:t xml:space="preserve"> the</w:t>
      </w:r>
      <w:r w:rsidR="004A6B52" w:rsidRPr="000F16C7">
        <w:rPr>
          <w:rFonts w:ascii="Myriad Pro" w:hAnsi="Myriad Pro" w:cs="Calibri"/>
          <w:sz w:val="22"/>
          <w:szCs w:val="22"/>
        </w:rPr>
        <w:t xml:space="preserve"> G</w:t>
      </w:r>
      <w:r w:rsidR="00F717FC" w:rsidRPr="000F16C7">
        <w:rPr>
          <w:rFonts w:ascii="Myriad Pro" w:hAnsi="Myriad Pro" w:cs="Calibri"/>
          <w:sz w:val="22"/>
          <w:szCs w:val="22"/>
        </w:rPr>
        <w:t xml:space="preserve">overnment of Zimbabwe </w:t>
      </w:r>
      <w:r w:rsidR="004A6B52" w:rsidRPr="000F16C7">
        <w:rPr>
          <w:rFonts w:ascii="Myriad Pro" w:hAnsi="Myriad Pro" w:cs="Calibri"/>
          <w:sz w:val="22"/>
          <w:szCs w:val="22"/>
        </w:rPr>
        <w:t xml:space="preserve">in the </w:t>
      </w:r>
      <w:r w:rsidR="00F717FC" w:rsidRPr="000F16C7">
        <w:rPr>
          <w:rFonts w:ascii="Myriad Pro" w:hAnsi="Myriad Pro" w:cs="Calibri"/>
          <w:sz w:val="22"/>
          <w:szCs w:val="22"/>
        </w:rPr>
        <w:t>economic management and pro-poor development</w:t>
      </w:r>
      <w:r w:rsidR="004A6B52" w:rsidRPr="000F16C7">
        <w:rPr>
          <w:rFonts w:ascii="Myriad Pro" w:hAnsi="Myriad Pro" w:cs="Calibri"/>
          <w:sz w:val="22"/>
          <w:szCs w:val="22"/>
        </w:rPr>
        <w:t xml:space="preserve"> sector</w:t>
      </w:r>
      <w:r w:rsidRPr="000F16C7">
        <w:rPr>
          <w:rFonts w:ascii="Myriad Pro" w:hAnsi="Myriad Pro" w:cs="Calibri"/>
          <w:sz w:val="22"/>
          <w:szCs w:val="22"/>
        </w:rPr>
        <w:t>?</w:t>
      </w:r>
    </w:p>
    <w:p w:rsidR="005474B3" w:rsidRPr="000F16C7" w:rsidRDefault="005474B3" w:rsidP="00FC7F6B">
      <w:pPr>
        <w:pStyle w:val="Default"/>
        <w:jc w:val="both"/>
        <w:rPr>
          <w:rFonts w:ascii="Myriad Pro" w:hAnsi="Myriad Pro" w:cs="Calibri"/>
          <w:sz w:val="22"/>
          <w:szCs w:val="22"/>
        </w:rPr>
      </w:pPr>
      <w:r w:rsidRPr="000F16C7">
        <w:rPr>
          <w:rFonts w:ascii="Myriad Pro" w:hAnsi="Myriad Pro" w:cs="Calibri"/>
          <w:i/>
          <w:iCs/>
          <w:sz w:val="22"/>
          <w:szCs w:val="22"/>
        </w:rPr>
        <w:t>Effectiveness</w:t>
      </w:r>
    </w:p>
    <w:p w:rsidR="000722BD" w:rsidRPr="000F16C7" w:rsidRDefault="00E44427" w:rsidP="004E4A22">
      <w:pPr>
        <w:pStyle w:val="ListParagraph"/>
        <w:numPr>
          <w:ilvl w:val="0"/>
          <w:numId w:val="12"/>
        </w:numPr>
        <w:autoSpaceDE w:val="0"/>
        <w:autoSpaceDN w:val="0"/>
        <w:adjustRightInd w:val="0"/>
        <w:spacing w:after="0" w:line="240" w:lineRule="auto"/>
        <w:rPr>
          <w:rFonts w:ascii="Myriad Pro" w:hAnsi="Myriad Pro" w:cs="TTE1E18808t00"/>
        </w:rPr>
      </w:pPr>
      <w:r w:rsidRPr="000F16C7">
        <w:rPr>
          <w:rFonts w:ascii="Myriad Pro" w:hAnsi="Myriad Pro" w:cs="TTE1E18808t00"/>
        </w:rPr>
        <w:t xml:space="preserve">To what extent has </w:t>
      </w:r>
      <w:r w:rsidR="00292DA4" w:rsidRPr="000F16C7">
        <w:rPr>
          <w:rFonts w:ascii="Myriad Pro" w:hAnsi="Myriad Pro" w:cs="TTE1E18808t00"/>
        </w:rPr>
        <w:t>UNDP</w:t>
      </w:r>
      <w:r w:rsidRPr="000F16C7">
        <w:rPr>
          <w:rFonts w:ascii="Myriad Pro" w:hAnsi="Myriad Pro" w:cs="TTE1E18808t00"/>
        </w:rPr>
        <w:t xml:space="preserve"> been</w:t>
      </w:r>
      <w:r w:rsidR="00292DA4" w:rsidRPr="000F16C7">
        <w:rPr>
          <w:rFonts w:ascii="Myriad Pro" w:hAnsi="Myriad Pro" w:cs="TTE1E18808t00"/>
        </w:rPr>
        <w:t xml:space="preserve"> effective in </w:t>
      </w:r>
      <w:r w:rsidR="000722BD" w:rsidRPr="000F16C7">
        <w:rPr>
          <w:rFonts w:ascii="Myriad Pro" w:hAnsi="Myriad Pro" w:cs="TTE1E18808t00"/>
        </w:rPr>
        <w:t xml:space="preserve">supporting local initiatives for MDG fulfilment? Considered in aggregate, are these local initiatives producing nationally significant results? </w:t>
      </w:r>
    </w:p>
    <w:p w:rsidR="00F717FC" w:rsidRPr="000F16C7" w:rsidRDefault="005C3C3C" w:rsidP="004E4A22">
      <w:pPr>
        <w:pStyle w:val="ListParagraph"/>
        <w:numPr>
          <w:ilvl w:val="0"/>
          <w:numId w:val="12"/>
        </w:numPr>
        <w:autoSpaceDE w:val="0"/>
        <w:autoSpaceDN w:val="0"/>
        <w:adjustRightInd w:val="0"/>
        <w:spacing w:after="0" w:line="240" w:lineRule="auto"/>
        <w:rPr>
          <w:rFonts w:ascii="Myriad Pro" w:hAnsi="Myriad Pro" w:cs="TTE1E18808t00"/>
        </w:rPr>
      </w:pPr>
      <w:r w:rsidRPr="000F16C7">
        <w:rPr>
          <w:rFonts w:ascii="Myriad Pro" w:hAnsi="Myriad Pro" w:cs="TTE1E18808t00"/>
        </w:rPr>
        <w:t>Has UNDP been effective in</w:t>
      </w:r>
      <w:r w:rsidR="00292DA4" w:rsidRPr="000F16C7">
        <w:rPr>
          <w:rFonts w:ascii="Myriad Pro" w:hAnsi="Myriad Pro" w:cs="TTE1E18808t00"/>
        </w:rPr>
        <w:t xml:space="preserve"> advocat</w:t>
      </w:r>
      <w:r w:rsidRPr="000F16C7">
        <w:rPr>
          <w:rFonts w:ascii="Myriad Pro" w:hAnsi="Myriad Pro" w:cs="TTE1E18808t00"/>
        </w:rPr>
        <w:t>ing</w:t>
      </w:r>
      <w:r w:rsidR="00292DA4" w:rsidRPr="000F16C7">
        <w:rPr>
          <w:rFonts w:ascii="Myriad Pro" w:hAnsi="Myriad Pro" w:cs="TTE1E18808t00"/>
        </w:rPr>
        <w:t xml:space="preserve"> best practices and desired goals</w:t>
      </w:r>
      <w:r w:rsidRPr="000F16C7">
        <w:rPr>
          <w:rFonts w:ascii="Myriad Pro" w:hAnsi="Myriad Pro" w:cs="TTE1E18808t00"/>
        </w:rPr>
        <w:t>?</w:t>
      </w:r>
      <w:r w:rsidR="00F717FC" w:rsidRPr="000F16C7">
        <w:rPr>
          <w:rFonts w:ascii="Myriad Pro" w:hAnsi="Myriad Pro" w:cs="Calibri"/>
        </w:rPr>
        <w:t xml:space="preserve"> </w:t>
      </w:r>
    </w:p>
    <w:p w:rsidR="00292DA4" w:rsidRPr="000F16C7" w:rsidRDefault="00A956F2" w:rsidP="004E4A22">
      <w:pPr>
        <w:pStyle w:val="ListParagraph"/>
        <w:numPr>
          <w:ilvl w:val="0"/>
          <w:numId w:val="12"/>
        </w:numPr>
        <w:autoSpaceDE w:val="0"/>
        <w:autoSpaceDN w:val="0"/>
        <w:adjustRightInd w:val="0"/>
        <w:spacing w:after="0" w:line="240" w:lineRule="auto"/>
        <w:rPr>
          <w:rFonts w:ascii="Myriad Pro" w:hAnsi="Myriad Pro" w:cs="TTE1E18808t00"/>
        </w:rPr>
      </w:pPr>
      <w:r w:rsidRPr="000F16C7">
        <w:rPr>
          <w:rFonts w:ascii="Myriad Pro" w:hAnsi="Myriad Pro" w:cs="TTE1E18808t00"/>
        </w:rPr>
        <w:t xml:space="preserve">What evidence is there that UNDP support has contributed towards an improvement in national government capacity, including institutional strengthening? </w:t>
      </w:r>
    </w:p>
    <w:p w:rsidR="00292DA4" w:rsidRPr="000F16C7" w:rsidRDefault="00A956F2" w:rsidP="004E4A22">
      <w:pPr>
        <w:pStyle w:val="ListParagraph"/>
        <w:numPr>
          <w:ilvl w:val="0"/>
          <w:numId w:val="12"/>
        </w:numPr>
        <w:autoSpaceDE w:val="0"/>
        <w:autoSpaceDN w:val="0"/>
        <w:adjustRightInd w:val="0"/>
        <w:spacing w:after="0" w:line="240" w:lineRule="auto"/>
        <w:rPr>
          <w:rFonts w:ascii="Myriad Pro" w:hAnsi="Myriad Pro" w:cs="TTE1E18808t00"/>
        </w:rPr>
      </w:pPr>
      <w:r w:rsidRPr="000F16C7">
        <w:rPr>
          <w:rFonts w:ascii="Myriad Pro" w:hAnsi="Myriad Pro" w:cs="TTE1E18808t00"/>
        </w:rPr>
        <w:t>What c</w:t>
      </w:r>
      <w:r w:rsidR="00292DA4" w:rsidRPr="000F16C7">
        <w:rPr>
          <w:rFonts w:ascii="Myriad Pro" w:hAnsi="Myriad Pro" w:cs="TTE1E18808t00"/>
        </w:rPr>
        <w:t>ontributing factors and impediments</w:t>
      </w:r>
      <w:r w:rsidRPr="000F16C7">
        <w:rPr>
          <w:rFonts w:ascii="Myriad Pro" w:hAnsi="Myriad Pro" w:cs="TTE1E18808t00"/>
        </w:rPr>
        <w:t xml:space="preserve"> enhance or impede</w:t>
      </w:r>
      <w:r w:rsidR="00292DA4" w:rsidRPr="000F16C7">
        <w:rPr>
          <w:rFonts w:ascii="Myriad Pro" w:hAnsi="Myriad Pro" w:cs="TTE1E18808t00"/>
        </w:rPr>
        <w:t xml:space="preserve"> UNDP </w:t>
      </w:r>
      <w:r w:rsidRPr="000F16C7">
        <w:rPr>
          <w:rFonts w:ascii="Myriad Pro" w:hAnsi="Myriad Pro" w:cs="TTE1E18808t00"/>
        </w:rPr>
        <w:t>performance in this area?</w:t>
      </w:r>
    </w:p>
    <w:p w:rsidR="00292DA4" w:rsidRPr="000F16C7" w:rsidRDefault="00A956F2" w:rsidP="004E4A22">
      <w:pPr>
        <w:pStyle w:val="ListParagraph"/>
        <w:numPr>
          <w:ilvl w:val="0"/>
          <w:numId w:val="12"/>
        </w:numPr>
        <w:autoSpaceDE w:val="0"/>
        <w:autoSpaceDN w:val="0"/>
        <w:adjustRightInd w:val="0"/>
        <w:spacing w:after="0" w:line="240" w:lineRule="auto"/>
        <w:rPr>
          <w:rFonts w:ascii="Myriad Pro" w:hAnsi="Myriad Pro" w:cs="TTE1E18808t00"/>
        </w:rPr>
      </w:pPr>
      <w:r w:rsidRPr="000F16C7">
        <w:rPr>
          <w:rFonts w:ascii="Myriad Pro" w:hAnsi="Myriad Pro" w:cs="TTE1E18808t00"/>
        </w:rPr>
        <w:t xml:space="preserve">Taking into account the technical capacity and institutional arrangements of the UNDP country office, is UNDP well suited to providing economic management and pro-poor initiatives in Zimbabwe? </w:t>
      </w:r>
    </w:p>
    <w:p w:rsidR="00195932" w:rsidRPr="000F16C7" w:rsidRDefault="00195932" w:rsidP="004E4A22">
      <w:pPr>
        <w:pStyle w:val="ListParagraph"/>
        <w:numPr>
          <w:ilvl w:val="0"/>
          <w:numId w:val="12"/>
        </w:numPr>
        <w:autoSpaceDE w:val="0"/>
        <w:autoSpaceDN w:val="0"/>
        <w:adjustRightInd w:val="0"/>
        <w:spacing w:after="0" w:line="240" w:lineRule="auto"/>
        <w:rPr>
          <w:rFonts w:ascii="Myriad Pro" w:hAnsi="Myriad Pro" w:cs="TTE1E18808t00"/>
        </w:rPr>
      </w:pPr>
      <w:r w:rsidRPr="000F16C7">
        <w:rPr>
          <w:rFonts w:ascii="Myriad Pro" w:hAnsi="Myriad Pro" w:cs="TTE1E18808t00"/>
        </w:rPr>
        <w:t>Is UNDP perceived by stakeholders as a strong advocate for improving economic management and conditions of poverty in Zimbabwe?</w:t>
      </w:r>
    </w:p>
    <w:p w:rsidR="00A956F2" w:rsidRPr="000F16C7" w:rsidRDefault="00A956F2" w:rsidP="004E4A22">
      <w:pPr>
        <w:pStyle w:val="ListParagraph"/>
        <w:numPr>
          <w:ilvl w:val="0"/>
          <w:numId w:val="12"/>
        </w:numPr>
        <w:autoSpaceDE w:val="0"/>
        <w:autoSpaceDN w:val="0"/>
        <w:adjustRightInd w:val="0"/>
        <w:spacing w:after="0" w:line="240" w:lineRule="auto"/>
        <w:rPr>
          <w:rFonts w:ascii="Myriad Pro" w:hAnsi="Myriad Pro" w:cs="TTE1E18808t00"/>
        </w:rPr>
      </w:pPr>
      <w:r w:rsidRPr="000F16C7">
        <w:rPr>
          <w:rFonts w:ascii="Myriad Pro" w:hAnsi="Myriad Pro" w:cs="TTE1E18808t00"/>
        </w:rPr>
        <w:t xml:space="preserve">How effective has </w:t>
      </w:r>
      <w:r w:rsidR="00292DA4" w:rsidRPr="000F16C7">
        <w:rPr>
          <w:rFonts w:ascii="Myriad Pro" w:hAnsi="Myriad Pro" w:cs="TTE1E18808t00"/>
        </w:rPr>
        <w:t xml:space="preserve">UNDP </w:t>
      </w:r>
      <w:r w:rsidRPr="000F16C7">
        <w:rPr>
          <w:rFonts w:ascii="Myriad Pro" w:hAnsi="Myriad Pro" w:cs="TTE1E18808t00"/>
        </w:rPr>
        <w:t xml:space="preserve">been in </w:t>
      </w:r>
      <w:r w:rsidR="00292DA4" w:rsidRPr="000F16C7">
        <w:rPr>
          <w:rFonts w:ascii="Myriad Pro" w:hAnsi="Myriad Pro" w:cs="TTE1E18808t00"/>
        </w:rPr>
        <w:t>partner</w:t>
      </w:r>
      <w:r w:rsidRPr="000F16C7">
        <w:rPr>
          <w:rFonts w:ascii="Myriad Pro" w:hAnsi="Myriad Pro" w:cs="TTE1E18808t00"/>
        </w:rPr>
        <w:t>ing</w:t>
      </w:r>
      <w:r w:rsidR="00292DA4" w:rsidRPr="000F16C7">
        <w:rPr>
          <w:rFonts w:ascii="Myriad Pro" w:hAnsi="Myriad Pro" w:cs="TTE1E18808t00"/>
        </w:rPr>
        <w:t xml:space="preserve"> with </w:t>
      </w:r>
      <w:r w:rsidR="00C105E4" w:rsidRPr="000F16C7">
        <w:rPr>
          <w:rFonts w:ascii="Myriad Pro" w:hAnsi="Myriad Pro" w:cs="TTE1E18808t00"/>
        </w:rPr>
        <w:t xml:space="preserve">development partners, </w:t>
      </w:r>
      <w:r w:rsidR="00292DA4" w:rsidRPr="000F16C7">
        <w:rPr>
          <w:rFonts w:ascii="Myriad Pro" w:hAnsi="Myriad Pro" w:cs="TTE1E18808t00"/>
        </w:rPr>
        <w:t xml:space="preserve">civil society and private sector </w:t>
      </w:r>
      <w:r w:rsidRPr="000F16C7">
        <w:rPr>
          <w:rFonts w:ascii="Myriad Pro" w:hAnsi="Myriad Pro" w:cs="TTE1E18808t00"/>
        </w:rPr>
        <w:t>to</w:t>
      </w:r>
      <w:r w:rsidR="00292DA4" w:rsidRPr="000F16C7">
        <w:rPr>
          <w:rFonts w:ascii="Myriad Pro" w:hAnsi="Myriad Pro" w:cs="TTE1E18808t00"/>
        </w:rPr>
        <w:t xml:space="preserve"> </w:t>
      </w:r>
      <w:r w:rsidR="00C105E4" w:rsidRPr="000F16C7">
        <w:rPr>
          <w:rFonts w:ascii="Myriad Pro" w:hAnsi="Myriad Pro" w:cs="TTE1E18808t00"/>
        </w:rPr>
        <w:t>strengthen</w:t>
      </w:r>
      <w:r w:rsidRPr="000F16C7">
        <w:rPr>
          <w:rFonts w:ascii="Myriad Pro" w:hAnsi="Myriad Pro" w:cs="TTE1E18808t00"/>
        </w:rPr>
        <w:t xml:space="preserve"> its</w:t>
      </w:r>
      <w:r w:rsidR="00C105E4" w:rsidRPr="000F16C7">
        <w:rPr>
          <w:rFonts w:ascii="Myriad Pro" w:hAnsi="Myriad Pro" w:cs="TTE1E18808t00"/>
        </w:rPr>
        <w:t xml:space="preserve"> </w:t>
      </w:r>
      <w:r w:rsidR="00C105E4" w:rsidRPr="000F16C7">
        <w:rPr>
          <w:rFonts w:ascii="Myriad Pro" w:hAnsi="Myriad Pro" w:cs="Calibri"/>
        </w:rPr>
        <w:t>economic management and pro-poor development programme</w:t>
      </w:r>
      <w:r w:rsidRPr="000F16C7">
        <w:rPr>
          <w:rFonts w:ascii="Myriad Pro" w:hAnsi="Myriad Pro" w:cs="Calibri"/>
        </w:rPr>
        <w:t>?</w:t>
      </w:r>
    </w:p>
    <w:p w:rsidR="00292DA4" w:rsidRPr="000F16C7" w:rsidRDefault="00A956F2" w:rsidP="00A956F2">
      <w:pPr>
        <w:pStyle w:val="ListParagraph"/>
        <w:numPr>
          <w:ilvl w:val="0"/>
          <w:numId w:val="12"/>
        </w:numPr>
        <w:spacing w:after="120"/>
        <w:rPr>
          <w:rFonts w:ascii="Myriad Pro" w:hAnsi="Myriad Pro"/>
        </w:rPr>
      </w:pPr>
      <w:r w:rsidRPr="000F16C7">
        <w:rPr>
          <w:rFonts w:ascii="Myriad Pro" w:hAnsi="Myriad Pro"/>
        </w:rPr>
        <w:t>Has UNDP utilised innovative techniques and best practices in its programming in this area?</w:t>
      </w:r>
    </w:p>
    <w:p w:rsidR="00292DA4" w:rsidRPr="000F16C7" w:rsidRDefault="00292DA4" w:rsidP="00292DA4">
      <w:pPr>
        <w:autoSpaceDE w:val="0"/>
        <w:autoSpaceDN w:val="0"/>
        <w:adjustRightInd w:val="0"/>
        <w:spacing w:after="0" w:line="240" w:lineRule="auto"/>
        <w:rPr>
          <w:rFonts w:ascii="Myriad Pro" w:hAnsi="Myriad Pro" w:cs="TTE1E18808t00"/>
        </w:rPr>
      </w:pPr>
    </w:p>
    <w:p w:rsidR="005474B3" w:rsidRPr="000F16C7" w:rsidRDefault="005474B3" w:rsidP="00FC7F6B">
      <w:pPr>
        <w:pStyle w:val="Default"/>
        <w:jc w:val="both"/>
        <w:rPr>
          <w:rFonts w:ascii="Myriad Pro" w:hAnsi="Myriad Pro" w:cs="Calibri"/>
          <w:sz w:val="22"/>
          <w:szCs w:val="22"/>
        </w:rPr>
      </w:pPr>
      <w:r w:rsidRPr="000F16C7">
        <w:rPr>
          <w:rFonts w:ascii="Myriad Pro" w:hAnsi="Myriad Pro" w:cs="Calibri"/>
          <w:i/>
          <w:iCs/>
          <w:sz w:val="22"/>
          <w:szCs w:val="22"/>
        </w:rPr>
        <w:t xml:space="preserve">Efficiency </w:t>
      </w:r>
    </w:p>
    <w:p w:rsidR="00195932" w:rsidRPr="000F16C7" w:rsidRDefault="005474B3"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 xml:space="preserve">To what extent have the programme or project outputs </w:t>
      </w:r>
      <w:r w:rsidR="00195932" w:rsidRPr="000F16C7">
        <w:rPr>
          <w:rFonts w:ascii="Myriad Pro" w:hAnsi="Myriad Pro" w:cs="Calibri"/>
          <w:sz w:val="22"/>
          <w:szCs w:val="22"/>
        </w:rPr>
        <w:t>been efficient and cost effective?</w:t>
      </w:r>
      <w:r w:rsidRPr="000F16C7">
        <w:rPr>
          <w:rFonts w:ascii="Myriad Pro" w:hAnsi="Myriad Pro" w:cs="Calibri"/>
          <w:sz w:val="22"/>
          <w:szCs w:val="22"/>
        </w:rPr>
        <w:t xml:space="preserve"> </w:t>
      </w:r>
    </w:p>
    <w:p w:rsidR="005474B3" w:rsidRPr="000F16C7" w:rsidRDefault="00195932"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 xml:space="preserve">Has there been an </w:t>
      </w:r>
      <w:r w:rsidR="005474B3" w:rsidRPr="000F16C7">
        <w:rPr>
          <w:rFonts w:ascii="Myriad Pro" w:hAnsi="Myriad Pro" w:cs="Calibri"/>
          <w:sz w:val="22"/>
          <w:szCs w:val="22"/>
        </w:rPr>
        <w:t>economic</w:t>
      </w:r>
      <w:r w:rsidRPr="000F16C7">
        <w:rPr>
          <w:rFonts w:ascii="Myriad Pro" w:hAnsi="Myriad Pro" w:cs="Calibri"/>
          <w:sz w:val="22"/>
          <w:szCs w:val="22"/>
        </w:rPr>
        <w:t>al</w:t>
      </w:r>
      <w:r w:rsidR="005474B3" w:rsidRPr="000F16C7">
        <w:rPr>
          <w:rFonts w:ascii="Myriad Pro" w:hAnsi="Myriad Pro" w:cs="Calibri"/>
          <w:sz w:val="22"/>
          <w:szCs w:val="22"/>
        </w:rPr>
        <w:t xml:space="preserve"> use of resources?</w:t>
      </w:r>
    </w:p>
    <w:p w:rsidR="00195932" w:rsidRPr="000F16C7" w:rsidRDefault="00195932"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Are the monitoring and evaluation systems that UNDP has in place helping to ensure that programmes are managed efficiently and effectively?</w:t>
      </w:r>
    </w:p>
    <w:p w:rsidR="004A6B52" w:rsidRPr="000F16C7" w:rsidRDefault="00195932" w:rsidP="00FC7F6B">
      <w:pPr>
        <w:pStyle w:val="Default"/>
        <w:numPr>
          <w:ilvl w:val="0"/>
          <w:numId w:val="1"/>
        </w:numPr>
        <w:ind w:left="630" w:hanging="270"/>
        <w:jc w:val="both"/>
        <w:rPr>
          <w:rFonts w:ascii="Myriad Pro" w:hAnsi="Myriad Pro" w:cs="Calibri"/>
          <w:sz w:val="22"/>
          <w:szCs w:val="22"/>
        </w:rPr>
      </w:pPr>
      <w:r w:rsidRPr="000F16C7">
        <w:rPr>
          <w:rFonts w:ascii="Myriad Pro" w:hAnsi="Myriad Pro" w:cs="Calibri"/>
          <w:sz w:val="22"/>
          <w:szCs w:val="22"/>
        </w:rPr>
        <w:t>Has UNDP been efficient in building s</w:t>
      </w:r>
      <w:r w:rsidR="004A6B52" w:rsidRPr="000F16C7">
        <w:rPr>
          <w:rFonts w:ascii="Myriad Pro" w:hAnsi="Myriad Pro" w:cs="Calibri"/>
          <w:sz w:val="22"/>
          <w:szCs w:val="22"/>
        </w:rPr>
        <w:t>ynergies and leveraging with other programme</w:t>
      </w:r>
      <w:r w:rsidR="00C105E4" w:rsidRPr="000F16C7">
        <w:rPr>
          <w:rFonts w:ascii="Myriad Pro" w:hAnsi="Myriad Pro" w:cs="Calibri"/>
          <w:sz w:val="22"/>
          <w:szCs w:val="22"/>
        </w:rPr>
        <w:t>s</w:t>
      </w:r>
      <w:r w:rsidRPr="000F16C7">
        <w:rPr>
          <w:rFonts w:ascii="Myriad Pro" w:hAnsi="Myriad Pro" w:cs="Calibri"/>
          <w:sz w:val="22"/>
          <w:szCs w:val="22"/>
        </w:rPr>
        <w:t xml:space="preserve"> and stakeholders</w:t>
      </w:r>
      <w:r w:rsidR="004A6B52" w:rsidRPr="000F16C7">
        <w:rPr>
          <w:rFonts w:ascii="Myriad Pro" w:hAnsi="Myriad Pro" w:cs="Calibri"/>
          <w:sz w:val="22"/>
          <w:szCs w:val="22"/>
        </w:rPr>
        <w:t xml:space="preserve"> in Zimbabwe</w:t>
      </w:r>
      <w:r w:rsidRPr="000F16C7">
        <w:rPr>
          <w:rFonts w:ascii="Myriad Pro" w:hAnsi="Myriad Pro" w:cs="Calibri"/>
          <w:sz w:val="22"/>
          <w:szCs w:val="22"/>
        </w:rPr>
        <w:t>?</w:t>
      </w:r>
    </w:p>
    <w:p w:rsidR="00292DA4" w:rsidRPr="000F16C7" w:rsidRDefault="00292DA4" w:rsidP="00FC7F6B">
      <w:pPr>
        <w:pStyle w:val="Default"/>
        <w:jc w:val="both"/>
        <w:rPr>
          <w:rFonts w:ascii="Myriad Pro" w:hAnsi="Myriad Pro" w:cs="Calibri"/>
          <w:i/>
          <w:iCs/>
          <w:sz w:val="22"/>
          <w:szCs w:val="22"/>
        </w:rPr>
      </w:pPr>
    </w:p>
    <w:p w:rsidR="005474B3" w:rsidRPr="000F16C7" w:rsidRDefault="005474B3" w:rsidP="00FC7F6B">
      <w:pPr>
        <w:pStyle w:val="Default"/>
        <w:jc w:val="both"/>
        <w:rPr>
          <w:rFonts w:ascii="Myriad Pro" w:hAnsi="Myriad Pro" w:cs="Calibri"/>
          <w:sz w:val="22"/>
          <w:szCs w:val="22"/>
        </w:rPr>
      </w:pPr>
      <w:r w:rsidRPr="000F16C7">
        <w:rPr>
          <w:rFonts w:ascii="Myriad Pro" w:hAnsi="Myriad Pro" w:cs="Calibri"/>
          <w:i/>
          <w:iCs/>
          <w:sz w:val="22"/>
          <w:szCs w:val="22"/>
        </w:rPr>
        <w:t xml:space="preserve">Sustainability </w:t>
      </w:r>
    </w:p>
    <w:p w:rsidR="00292DA4" w:rsidRPr="000F16C7" w:rsidRDefault="00195932" w:rsidP="004E4A22">
      <w:pPr>
        <w:pStyle w:val="ListParagraph"/>
        <w:numPr>
          <w:ilvl w:val="0"/>
          <w:numId w:val="13"/>
        </w:numPr>
        <w:autoSpaceDE w:val="0"/>
        <w:autoSpaceDN w:val="0"/>
        <w:adjustRightInd w:val="0"/>
        <w:spacing w:after="0" w:line="240" w:lineRule="auto"/>
        <w:jc w:val="both"/>
        <w:rPr>
          <w:rFonts w:ascii="Myriad Pro" w:hAnsi="Myriad Pro" w:cs="TTE1E18808t00"/>
        </w:rPr>
      </w:pPr>
      <w:r w:rsidRPr="000F16C7">
        <w:rPr>
          <w:rFonts w:ascii="Myriad Pro" w:hAnsi="Myriad Pro" w:cs="TTE1E18808t00"/>
        </w:rPr>
        <w:t>What is the likelihood that</w:t>
      </w:r>
      <w:r w:rsidR="00292DA4" w:rsidRPr="000F16C7">
        <w:rPr>
          <w:rFonts w:ascii="Myriad Pro" w:hAnsi="Myriad Pro" w:cs="TTE1E18808t00"/>
        </w:rPr>
        <w:t xml:space="preserve"> </w:t>
      </w:r>
      <w:r w:rsidR="003F476F" w:rsidRPr="000F16C7">
        <w:rPr>
          <w:rFonts w:ascii="Myriad Pro" w:hAnsi="Myriad Pro" w:cs="TTE1E18808t00"/>
        </w:rPr>
        <w:t xml:space="preserve">the economic management and pro poor development initiatives which UNDP has supported are </w:t>
      </w:r>
      <w:r w:rsidRPr="000F16C7">
        <w:rPr>
          <w:rFonts w:ascii="Myriad Pro" w:hAnsi="Myriad Pro" w:cs="TTE1E18808t00"/>
        </w:rPr>
        <w:t xml:space="preserve">sustainable? </w:t>
      </w:r>
    </w:p>
    <w:p w:rsidR="00195932" w:rsidRPr="000F16C7" w:rsidRDefault="00195932" w:rsidP="00195932">
      <w:pPr>
        <w:pStyle w:val="ListParagraph"/>
        <w:numPr>
          <w:ilvl w:val="0"/>
          <w:numId w:val="13"/>
        </w:numPr>
        <w:spacing w:after="120"/>
        <w:rPr>
          <w:rFonts w:ascii="Myriad Pro" w:hAnsi="Myriad Pro"/>
        </w:rPr>
      </w:pPr>
      <w:r w:rsidRPr="000F16C7">
        <w:rPr>
          <w:rFonts w:ascii="Myriad Pro" w:hAnsi="Myriad Pro"/>
        </w:rPr>
        <w:t xml:space="preserve">What mechanisms have been set in place by UNDP to support the government of Zimbabwe to sustain improvements made through these </w:t>
      </w:r>
      <w:r w:rsidR="000F3EE7" w:rsidRPr="000F16C7">
        <w:rPr>
          <w:rFonts w:ascii="Myriad Pro" w:hAnsi="Myriad Pro"/>
        </w:rPr>
        <w:t xml:space="preserve">economic management and pro-poor development </w:t>
      </w:r>
      <w:r w:rsidRPr="000F16C7">
        <w:rPr>
          <w:rFonts w:ascii="Myriad Pro" w:hAnsi="Myriad Pro"/>
        </w:rPr>
        <w:t>interventions?</w:t>
      </w:r>
    </w:p>
    <w:p w:rsidR="00195932" w:rsidRPr="000F16C7" w:rsidRDefault="00195932" w:rsidP="00195932">
      <w:pPr>
        <w:pStyle w:val="ListParagraph"/>
        <w:numPr>
          <w:ilvl w:val="0"/>
          <w:numId w:val="13"/>
        </w:numPr>
        <w:spacing w:after="120"/>
        <w:rPr>
          <w:rFonts w:ascii="Myriad Pro" w:hAnsi="Myriad Pro"/>
        </w:rPr>
      </w:pPr>
      <w:r w:rsidRPr="000F16C7">
        <w:rPr>
          <w:rFonts w:ascii="Myriad Pro" w:hAnsi="Myriad Pro"/>
        </w:rPr>
        <w:t xml:space="preserve">How should the </w:t>
      </w:r>
      <w:r w:rsidR="009405C8" w:rsidRPr="000F16C7">
        <w:rPr>
          <w:rFonts w:ascii="Myriad Pro" w:hAnsi="Myriad Pro"/>
        </w:rPr>
        <w:t>portfolio of activities</w:t>
      </w:r>
      <w:r w:rsidRPr="000F16C7">
        <w:rPr>
          <w:rFonts w:ascii="Myriad Pro" w:hAnsi="Myriad Pro"/>
        </w:rPr>
        <w:t xml:space="preserve"> be enhanced to support central authorities, local communities and civil society in improving service delivery over the long term?</w:t>
      </w:r>
    </w:p>
    <w:p w:rsidR="00292DA4" w:rsidRPr="000F16C7" w:rsidRDefault="009405C8" w:rsidP="004E4A22">
      <w:pPr>
        <w:pStyle w:val="ListParagraph"/>
        <w:numPr>
          <w:ilvl w:val="0"/>
          <w:numId w:val="13"/>
        </w:numPr>
        <w:autoSpaceDE w:val="0"/>
        <w:autoSpaceDN w:val="0"/>
        <w:adjustRightInd w:val="0"/>
        <w:spacing w:after="0" w:line="240" w:lineRule="auto"/>
        <w:jc w:val="both"/>
        <w:rPr>
          <w:rFonts w:ascii="Myriad Pro" w:hAnsi="Myriad Pro" w:cs="TTE1E18808t00"/>
        </w:rPr>
      </w:pPr>
      <w:r w:rsidRPr="000F16C7">
        <w:rPr>
          <w:rFonts w:ascii="Myriad Pro" w:hAnsi="Myriad Pro" w:cs="TTE1E18808t00"/>
        </w:rPr>
        <w:t xml:space="preserve">What changes should be made in the current set of partnerships with </w:t>
      </w:r>
      <w:r w:rsidR="00292DA4" w:rsidRPr="000F16C7">
        <w:rPr>
          <w:rFonts w:ascii="Myriad Pro" w:hAnsi="Myriad Pro" w:cs="TTE1E18808t00"/>
        </w:rPr>
        <w:t xml:space="preserve">national institutions, CSOs, UN Agencies, private sector and </w:t>
      </w:r>
      <w:r w:rsidR="003F476F" w:rsidRPr="000F16C7">
        <w:rPr>
          <w:rFonts w:ascii="Myriad Pro" w:hAnsi="Myriad Pro" w:cs="TTE1E18808t00"/>
        </w:rPr>
        <w:t xml:space="preserve">other </w:t>
      </w:r>
      <w:r w:rsidR="00292DA4" w:rsidRPr="000F16C7">
        <w:rPr>
          <w:rFonts w:ascii="Myriad Pro" w:hAnsi="Myriad Pro" w:cs="TTE1E18808t00"/>
        </w:rPr>
        <w:t>development partners in Zimbabwe</w:t>
      </w:r>
      <w:r w:rsidRPr="000F16C7">
        <w:rPr>
          <w:rFonts w:ascii="Myriad Pro" w:hAnsi="Myriad Pro" w:cs="TTE1E18808t00"/>
        </w:rPr>
        <w:t xml:space="preserve">, in order to promote long term sustainability? </w:t>
      </w:r>
    </w:p>
    <w:p w:rsidR="00292DA4" w:rsidRPr="000F16C7" w:rsidRDefault="00292DA4" w:rsidP="00FC7F6B">
      <w:pPr>
        <w:pStyle w:val="Default"/>
        <w:jc w:val="both"/>
        <w:rPr>
          <w:rFonts w:ascii="Myriad Pro" w:hAnsi="Myriad Pro" w:cs="Calibri"/>
          <w:sz w:val="22"/>
          <w:szCs w:val="22"/>
        </w:rPr>
      </w:pPr>
    </w:p>
    <w:p w:rsidR="006F5A25" w:rsidRPr="000F16C7" w:rsidRDefault="006F5A25" w:rsidP="006F5A25">
      <w:pPr>
        <w:pStyle w:val="Default"/>
        <w:jc w:val="both"/>
        <w:rPr>
          <w:rFonts w:ascii="Myriad Pro" w:hAnsi="Myriad Pro" w:cs="Calibri"/>
          <w:sz w:val="22"/>
          <w:szCs w:val="22"/>
        </w:rPr>
      </w:pPr>
      <w:r w:rsidRPr="000F16C7">
        <w:rPr>
          <w:rFonts w:ascii="Myriad Pro" w:hAnsi="Myriad Pro" w:cs="Calibri"/>
          <w:bCs/>
          <w:sz w:val="22"/>
          <w:szCs w:val="22"/>
        </w:rPr>
        <w:t xml:space="preserve">All evaluation questions should include an assessment of the extent to which programme design, implementation and monitoring have taken the following cross cutting issues into consideration: </w:t>
      </w:r>
    </w:p>
    <w:p w:rsidR="006F5A25" w:rsidRPr="000F16C7" w:rsidRDefault="006F5A25" w:rsidP="006F5A25">
      <w:pPr>
        <w:pStyle w:val="Default"/>
        <w:jc w:val="both"/>
        <w:rPr>
          <w:rFonts w:ascii="Myriad Pro" w:hAnsi="Myriad Pro" w:cs="Calibri"/>
          <w:sz w:val="22"/>
          <w:szCs w:val="22"/>
        </w:rPr>
      </w:pPr>
    </w:p>
    <w:p w:rsidR="006F5A25" w:rsidRPr="000F16C7" w:rsidRDefault="006F5A25" w:rsidP="006F5A25">
      <w:pPr>
        <w:pStyle w:val="Default"/>
        <w:jc w:val="both"/>
        <w:rPr>
          <w:rFonts w:ascii="Myriad Pro" w:hAnsi="Myriad Pro" w:cs="Calibri"/>
          <w:i/>
          <w:sz w:val="22"/>
          <w:szCs w:val="22"/>
        </w:rPr>
      </w:pPr>
      <w:r w:rsidRPr="000F16C7">
        <w:rPr>
          <w:rFonts w:ascii="Myriad Pro" w:hAnsi="Myriad Pro" w:cs="Calibri"/>
          <w:i/>
          <w:sz w:val="22"/>
          <w:szCs w:val="22"/>
        </w:rPr>
        <w:t xml:space="preserve">Human rights </w:t>
      </w:r>
    </w:p>
    <w:p w:rsidR="006F5A25" w:rsidRPr="000F16C7" w:rsidRDefault="006F5A25" w:rsidP="006F5A25">
      <w:pPr>
        <w:pStyle w:val="Default"/>
        <w:numPr>
          <w:ilvl w:val="0"/>
          <w:numId w:val="3"/>
        </w:numPr>
        <w:tabs>
          <w:tab w:val="left" w:pos="990"/>
        </w:tabs>
        <w:ind w:left="990" w:hanging="270"/>
        <w:jc w:val="both"/>
        <w:rPr>
          <w:rFonts w:ascii="Myriad Pro" w:hAnsi="Myriad Pro" w:cs="Calibri"/>
          <w:sz w:val="22"/>
          <w:szCs w:val="22"/>
        </w:rPr>
      </w:pPr>
      <w:r w:rsidRPr="000F16C7">
        <w:rPr>
          <w:rFonts w:ascii="Myriad Pro" w:hAnsi="Myriad Pro" w:cs="Calibri"/>
          <w:sz w:val="22"/>
          <w:szCs w:val="22"/>
        </w:rPr>
        <w:t>To what extent do the poor, indigenous and tribal peoples, women and other disadvantaged and marginalized groups benefitted from UNDP’s work in poverty?</w:t>
      </w:r>
    </w:p>
    <w:p w:rsidR="006F5A25" w:rsidRPr="000F16C7" w:rsidRDefault="006F5A25" w:rsidP="006F5A25">
      <w:pPr>
        <w:pStyle w:val="Default"/>
        <w:tabs>
          <w:tab w:val="left" w:pos="630"/>
          <w:tab w:val="left" w:pos="900"/>
        </w:tabs>
        <w:jc w:val="both"/>
        <w:rPr>
          <w:rFonts w:ascii="Myriad Pro" w:hAnsi="Myriad Pro" w:cs="Calibri"/>
          <w:sz w:val="22"/>
          <w:szCs w:val="22"/>
        </w:rPr>
      </w:pPr>
    </w:p>
    <w:p w:rsidR="006F5A25" w:rsidRPr="000F16C7" w:rsidRDefault="006F5A25" w:rsidP="006F5A25">
      <w:pPr>
        <w:pStyle w:val="Default"/>
        <w:tabs>
          <w:tab w:val="left" w:pos="630"/>
          <w:tab w:val="left" w:pos="900"/>
        </w:tabs>
        <w:jc w:val="both"/>
        <w:rPr>
          <w:rFonts w:ascii="Myriad Pro" w:hAnsi="Myriad Pro" w:cs="Calibri"/>
          <w:i/>
          <w:sz w:val="22"/>
          <w:szCs w:val="22"/>
        </w:rPr>
      </w:pPr>
      <w:r w:rsidRPr="000F16C7">
        <w:rPr>
          <w:rFonts w:ascii="Myriad Pro" w:hAnsi="Myriad Pro" w:cs="Calibri"/>
          <w:i/>
          <w:sz w:val="22"/>
          <w:szCs w:val="22"/>
        </w:rPr>
        <w:t>Gender Equality</w:t>
      </w:r>
    </w:p>
    <w:p w:rsidR="006F5A25" w:rsidRPr="000F16C7" w:rsidRDefault="006F5A25" w:rsidP="006F5A25">
      <w:pPr>
        <w:pStyle w:val="ListParagraph"/>
        <w:numPr>
          <w:ilvl w:val="1"/>
          <w:numId w:val="5"/>
        </w:numPr>
        <w:spacing w:after="120"/>
        <w:ind w:left="990" w:hanging="270"/>
        <w:rPr>
          <w:rFonts w:ascii="Myriad Pro" w:hAnsi="Myriad Pro"/>
        </w:rPr>
      </w:pPr>
      <w:r w:rsidRPr="000F16C7">
        <w:rPr>
          <w:rFonts w:ascii="Myriad Pro" w:hAnsi="Myriad Pro"/>
        </w:rPr>
        <w:t xml:space="preserve">To what extent has gender been addressed in the design, implementation and monitoring of </w:t>
      </w:r>
      <w:r w:rsidR="000F3EE7" w:rsidRPr="000F16C7">
        <w:rPr>
          <w:rFonts w:ascii="Myriad Pro" w:hAnsi="Myriad Pro"/>
        </w:rPr>
        <w:t xml:space="preserve">economic management and pro-poor development </w:t>
      </w:r>
      <w:r w:rsidRPr="000F16C7">
        <w:rPr>
          <w:rFonts w:ascii="Myriad Pro" w:hAnsi="Myriad Pro"/>
        </w:rPr>
        <w:t xml:space="preserve">projects? Is gender marker data assigned to projects representative of reality (focus should be placed on gender marker 2 and 3 projects)?  </w:t>
      </w:r>
    </w:p>
    <w:p w:rsidR="006F5A25" w:rsidRPr="000F16C7" w:rsidRDefault="006F5A25" w:rsidP="006F5A25">
      <w:pPr>
        <w:pStyle w:val="ListParagraph"/>
        <w:numPr>
          <w:ilvl w:val="1"/>
          <w:numId w:val="5"/>
        </w:numPr>
        <w:spacing w:after="120"/>
        <w:ind w:left="990" w:hanging="270"/>
        <w:rPr>
          <w:rFonts w:ascii="Myriad Pro" w:hAnsi="Myriad Pro"/>
        </w:rPr>
      </w:pPr>
      <w:r w:rsidRPr="000F16C7">
        <w:rPr>
          <w:rFonts w:ascii="Myriad Pro" w:hAnsi="Myriad Pro"/>
        </w:rPr>
        <w:t xml:space="preserve">To what extent has UNDP support </w:t>
      </w:r>
      <w:r w:rsidR="000F3EE7" w:rsidRPr="000F16C7">
        <w:rPr>
          <w:rFonts w:ascii="Myriad Pro" w:hAnsi="Myriad Pro"/>
        </w:rPr>
        <w:t xml:space="preserve">on economic management and pro-poor development </w:t>
      </w:r>
      <w:r w:rsidRPr="000F16C7">
        <w:rPr>
          <w:rFonts w:ascii="Myriad Pro" w:hAnsi="Myriad Pro"/>
        </w:rPr>
        <w:t xml:space="preserve">promoted positive changes in gender equality? Were there any unintended effects?  Information collected should be checked again data from the UNDP country office’ Results-oriented Annual Reports (ROAR) during the period 2012 - 2015. </w:t>
      </w:r>
    </w:p>
    <w:p w:rsidR="006F5A25" w:rsidRPr="000F16C7" w:rsidRDefault="006F5A25" w:rsidP="006F5A25">
      <w:pPr>
        <w:pStyle w:val="Default"/>
        <w:jc w:val="both"/>
        <w:rPr>
          <w:rFonts w:ascii="Myriad Pro" w:hAnsi="Myriad Pro" w:cs="Calibri"/>
          <w:sz w:val="22"/>
          <w:szCs w:val="22"/>
        </w:rPr>
      </w:pPr>
    </w:p>
    <w:p w:rsidR="00292DA4" w:rsidRPr="000F16C7" w:rsidRDefault="00292DA4" w:rsidP="00775D3A">
      <w:pPr>
        <w:rPr>
          <w:rFonts w:ascii="Myriad Pro" w:hAnsi="Myriad Pro"/>
        </w:rPr>
      </w:pPr>
      <w:r w:rsidRPr="000F16C7">
        <w:rPr>
          <w:rFonts w:ascii="Myriad Pro" w:hAnsi="Myriad Pro"/>
        </w:rPr>
        <w:t xml:space="preserve">Based on the above analysis, </w:t>
      </w:r>
      <w:r w:rsidR="00CD7910" w:rsidRPr="000F16C7">
        <w:rPr>
          <w:rFonts w:ascii="Myriad Pro" w:hAnsi="Myriad Pro"/>
        </w:rPr>
        <w:t xml:space="preserve">the evaluators are expected to </w:t>
      </w:r>
      <w:r w:rsidRPr="000F16C7">
        <w:rPr>
          <w:rFonts w:ascii="Myriad Pro" w:hAnsi="Myriad Pro"/>
        </w:rPr>
        <w:t>provide</w:t>
      </w:r>
      <w:r w:rsidR="00CD7910" w:rsidRPr="000F16C7">
        <w:rPr>
          <w:rFonts w:ascii="Myriad Pro" w:hAnsi="Myriad Pro"/>
        </w:rPr>
        <w:t xml:space="preserve"> overarching conclusions on UNDP results in this area of support, as well as</w:t>
      </w:r>
      <w:r w:rsidRPr="000F16C7">
        <w:rPr>
          <w:rFonts w:ascii="Myriad Pro" w:hAnsi="Myriad Pro"/>
        </w:rPr>
        <w:t xml:space="preserve"> recommendations on how UNDP Zimbabwe Country Office should adjust its programming, partnership arrangements, resource mobilization strategies, and capacities to ensure that the </w:t>
      </w:r>
      <w:r w:rsidR="00C105E4" w:rsidRPr="000F16C7">
        <w:rPr>
          <w:rFonts w:ascii="Myriad Pro" w:hAnsi="Myriad Pro"/>
        </w:rPr>
        <w:t xml:space="preserve">economic management and pro-poor development </w:t>
      </w:r>
      <w:r w:rsidRPr="000F16C7">
        <w:rPr>
          <w:rFonts w:ascii="Myriad Pro" w:hAnsi="Myriad Pro"/>
        </w:rPr>
        <w:t xml:space="preserve">portfolio fully achieves its outcomes by the end of the ZUNDAF period and </w:t>
      </w:r>
      <w:r w:rsidR="00CD7910" w:rsidRPr="000F16C7">
        <w:rPr>
          <w:rFonts w:ascii="Myriad Pro" w:hAnsi="Myriad Pro"/>
        </w:rPr>
        <w:t>is positioned for sustainable results in the future.  The evaluation is additionally expected to offer wider lessons for UNDP support in Zimbabwe and elsewhere based on this analysis.  .</w:t>
      </w:r>
    </w:p>
    <w:p w:rsidR="002D3B1E" w:rsidRPr="000F16C7" w:rsidRDefault="002D3B1E" w:rsidP="00775D3A">
      <w:pPr>
        <w:pStyle w:val="Heading1"/>
        <w:rPr>
          <w:rFonts w:ascii="Myriad Pro" w:hAnsi="Myriad Pro"/>
          <w:sz w:val="22"/>
          <w:szCs w:val="22"/>
        </w:rPr>
      </w:pPr>
      <w:r w:rsidRPr="000F16C7">
        <w:rPr>
          <w:rFonts w:ascii="Myriad Pro" w:hAnsi="Myriad Pro"/>
          <w:sz w:val="22"/>
          <w:szCs w:val="22"/>
        </w:rPr>
        <w:t>Methodology</w:t>
      </w:r>
    </w:p>
    <w:p w:rsidR="00011224" w:rsidRPr="000F16C7" w:rsidRDefault="00011224" w:rsidP="00011224">
      <w:pPr>
        <w:rPr>
          <w:rFonts w:ascii="Myriad Pro" w:hAnsi="Myriad Pro"/>
        </w:rPr>
      </w:pPr>
      <w:r w:rsidRPr="000F16C7">
        <w:rPr>
          <w:rFonts w:ascii="Myriad Pro" w:hAnsi="Myriad Pro"/>
        </w:rPr>
        <w:t xml:space="preserve">The outcome evaluation will be carried out by an external team of evaluators, and will engage a wide array of stakeholders and beneficiaries, including national and local government officials, donors, civil society organizations, academics and subject experts, private sector representatives and community members.  </w:t>
      </w:r>
    </w:p>
    <w:p w:rsidR="00011224" w:rsidRPr="000F16C7" w:rsidRDefault="00011224" w:rsidP="00011224">
      <w:pPr>
        <w:rPr>
          <w:rFonts w:ascii="Myriad Pro" w:hAnsi="Myriad Pro"/>
        </w:rPr>
      </w:pPr>
      <w:r w:rsidRPr="000F16C7">
        <w:rPr>
          <w:rFonts w:ascii="Myriad Pro" w:hAnsi="Myriad Pro"/>
        </w:rPr>
        <w:lastRenderedPageBreak/>
        <w:t xml:space="preserve">The outcome evaluation is expected to take a “theory of change’’ (TOC) approach to determining causal links between the interventions that UNDP has supported, and observed progress in economic management and pro-poor initiatives at national and local levels in Zimbabwe.  The evaluators will develop a logic model of how UNDP interventions in this area are expected to lead to improved national and local government management and service delivery. In the case of the two outcomes for Zimbabwe being assessed, a theory of change was not explicitly defined when the outcomes were established. The evaluators are expected to construct a theory of change for each of the outcomes, based against stated objectives and anticipated results, and more generally from UNDPs global poverty reduction and capacity development strategies and techniques. </w:t>
      </w:r>
    </w:p>
    <w:p w:rsidR="00011224" w:rsidRPr="000F16C7" w:rsidRDefault="00011224" w:rsidP="00011224">
      <w:pPr>
        <w:rPr>
          <w:rFonts w:ascii="Myriad Pro" w:hAnsi="Myriad Pro"/>
        </w:rPr>
      </w:pPr>
      <w:r w:rsidRPr="000F16C7">
        <w:rPr>
          <w:rFonts w:ascii="Myriad Pro" w:hAnsi="Myriad Pro"/>
        </w:rPr>
        <w:t xml:space="preserve">Evidence obtained and used to assess the results of UNDP support should be triangulated from a variety of sources, including verifiable data on indicator achievement, existing reports, evaluations and technical papers, stakeholder interviews, focus groups, surveys and site visits.  </w:t>
      </w:r>
    </w:p>
    <w:p w:rsidR="00011224" w:rsidRPr="000F16C7" w:rsidRDefault="00011224" w:rsidP="00011224">
      <w:pPr>
        <w:rPr>
          <w:rFonts w:ascii="Myriad Pro" w:hAnsi="Myriad Pro"/>
        </w:rPr>
      </w:pPr>
      <w:r w:rsidRPr="000F16C7">
        <w:rPr>
          <w:rFonts w:ascii="Myriad Pro" w:hAnsi="Myriad Pro"/>
        </w:rPr>
        <w:t>The following steps in data collection are anticipated:</w:t>
      </w:r>
    </w:p>
    <w:p w:rsidR="00011224" w:rsidRPr="000F16C7" w:rsidRDefault="00011224" w:rsidP="00011224">
      <w:pPr>
        <w:rPr>
          <w:rFonts w:ascii="Myriad Pro" w:hAnsi="Myriad Pro"/>
          <w:b/>
          <w:i/>
        </w:rPr>
      </w:pPr>
      <w:r w:rsidRPr="000F16C7">
        <w:rPr>
          <w:rFonts w:ascii="Myriad Pro" w:hAnsi="Myriad Pro"/>
          <w:b/>
          <w:i/>
        </w:rPr>
        <w:t>5.1 Desk Review</w:t>
      </w:r>
    </w:p>
    <w:p w:rsidR="00011224" w:rsidRPr="000F16C7" w:rsidRDefault="00011224" w:rsidP="00011224">
      <w:pPr>
        <w:rPr>
          <w:rFonts w:ascii="Myriad Pro" w:hAnsi="Myriad Pro"/>
        </w:rPr>
      </w:pPr>
      <w:r w:rsidRPr="000F16C7">
        <w:rPr>
          <w:rFonts w:ascii="Myriad Pro" w:hAnsi="Myriad Pro"/>
        </w:rPr>
        <w:t>A desk review should be carried out of the key strategies and documents underpinning the work of UNDP in Zimbabwe</w:t>
      </w:r>
      <w:r w:rsidR="00775D3A" w:rsidRPr="000F16C7">
        <w:rPr>
          <w:rFonts w:ascii="Myriad Pro" w:hAnsi="Myriad Pro"/>
        </w:rPr>
        <w:t xml:space="preserve"> in support of economic management and pro-poor development</w:t>
      </w:r>
      <w:r w:rsidRPr="000F16C7">
        <w:rPr>
          <w:rFonts w:ascii="Myriad Pro" w:hAnsi="Myriad Pro"/>
        </w:rPr>
        <w:t xml:space="preserve">. This includes reviewing the ZUNDAF and pertinent country programme documents, as well as a wide array of monitoring and evaluation documents, to be provided by the UNDP country office.  </w:t>
      </w:r>
    </w:p>
    <w:p w:rsidR="00011224" w:rsidRPr="000F16C7" w:rsidRDefault="00011224" w:rsidP="00011224">
      <w:pPr>
        <w:rPr>
          <w:rFonts w:ascii="Myriad Pro" w:hAnsi="Myriad Pro"/>
        </w:rPr>
      </w:pPr>
      <w:r w:rsidRPr="000F16C7">
        <w:rPr>
          <w:rFonts w:ascii="Myriad Pro" w:hAnsi="Myriad Pro"/>
        </w:rPr>
        <w:t>The evaluators are expected to review pertinent strategies and reports developed by the Government of Zimbabwe that are relevant to UNDPs support</w:t>
      </w:r>
      <w:r w:rsidR="00775D3A" w:rsidRPr="000F16C7">
        <w:rPr>
          <w:rFonts w:ascii="Myriad Pro" w:hAnsi="Myriad Pro"/>
        </w:rPr>
        <w:t xml:space="preserve"> on economic management and pro-poor development.</w:t>
      </w:r>
      <w:r w:rsidRPr="000F16C7">
        <w:rPr>
          <w:rFonts w:ascii="Myriad Pro" w:hAnsi="Myriad Pro"/>
        </w:rPr>
        <w:t xml:space="preserve">  This includes the government’s Mid-Term Plan (MTP), the Zimbabwe Agenda for Sustainable Social and Economic Transformation (ZIMASSET), and other national reports, to be made available by the UNDP country office. </w:t>
      </w:r>
    </w:p>
    <w:p w:rsidR="00011224" w:rsidRPr="000F16C7" w:rsidRDefault="00011224" w:rsidP="00011224">
      <w:pPr>
        <w:rPr>
          <w:rFonts w:ascii="Myriad Pro" w:hAnsi="Myriad Pro"/>
        </w:rPr>
      </w:pPr>
      <w:r w:rsidRPr="000F16C7">
        <w:rPr>
          <w:rFonts w:ascii="Myriad Pro" w:hAnsi="Myriad Pro"/>
        </w:rPr>
        <w:t xml:space="preserve">The evaluators will examine all relevant documentation concerning the </w:t>
      </w:r>
      <w:r w:rsidR="003F476F" w:rsidRPr="000F16C7">
        <w:rPr>
          <w:rFonts w:ascii="Myriad Pro" w:hAnsi="Myriad Pro"/>
        </w:rPr>
        <w:t xml:space="preserve">3 </w:t>
      </w:r>
      <w:r w:rsidRPr="000F16C7">
        <w:rPr>
          <w:rFonts w:ascii="Myriad Pro" w:hAnsi="Myriad Pro"/>
        </w:rPr>
        <w:t xml:space="preserve">projects implemented within the </w:t>
      </w:r>
      <w:r w:rsidR="00D66D78" w:rsidRPr="000F16C7">
        <w:rPr>
          <w:rFonts w:ascii="Myriad Pro" w:hAnsi="Myriad Pro"/>
        </w:rPr>
        <w:t xml:space="preserve">economic management and pro-poor development </w:t>
      </w:r>
      <w:r w:rsidRPr="000F16C7">
        <w:rPr>
          <w:rFonts w:ascii="Myriad Pro" w:hAnsi="Myriad Pro"/>
        </w:rPr>
        <w:t>area, including project TORs, evaluations, and technical assessment reports.</w:t>
      </w:r>
      <w:r w:rsidR="00D66D78" w:rsidRPr="000F16C7">
        <w:rPr>
          <w:rFonts w:ascii="Myriad Pro" w:hAnsi="Myriad Pro"/>
        </w:rPr>
        <w:t xml:space="preserve"> The three projects are listed in Annex 1. </w:t>
      </w:r>
    </w:p>
    <w:p w:rsidR="00011224" w:rsidRPr="000F16C7" w:rsidRDefault="00011224" w:rsidP="00011224">
      <w:pPr>
        <w:rPr>
          <w:rFonts w:ascii="Myriad Pro" w:hAnsi="Myriad Pro"/>
          <w:b/>
          <w:i/>
        </w:rPr>
      </w:pPr>
      <w:r w:rsidRPr="000F16C7">
        <w:rPr>
          <w:rFonts w:ascii="Myriad Pro" w:hAnsi="Myriad Pro"/>
          <w:b/>
          <w:i/>
        </w:rPr>
        <w:t xml:space="preserve">5.2 Field Data Collection </w:t>
      </w:r>
    </w:p>
    <w:p w:rsidR="00011224" w:rsidRPr="000F16C7" w:rsidRDefault="00011224" w:rsidP="00011224">
      <w:pPr>
        <w:rPr>
          <w:rFonts w:ascii="Myriad Pro" w:hAnsi="Myriad Pro"/>
        </w:rPr>
      </w:pPr>
      <w:r w:rsidRPr="000F16C7">
        <w:rPr>
          <w:rFonts w:ascii="Myriad Pro" w:hAnsi="Myriad Pro"/>
        </w:rPr>
        <w:t xml:space="preserve">Following the desk review, the evaluators will build on the documented evidence through an agreed set of field and interview methodologies, including: </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Interviews with key partners and stakeholders</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Field visits to project sites and partner institutions</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Survey questionnaires where appropriate</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Participatory observation, focus groups, and rapid appraisal techniques</w:t>
      </w:r>
    </w:p>
    <w:p w:rsidR="00011224" w:rsidRPr="000F16C7" w:rsidRDefault="00011224" w:rsidP="00775D3A">
      <w:pPr>
        <w:pStyle w:val="Heading1"/>
        <w:rPr>
          <w:rFonts w:ascii="Myriad Pro" w:hAnsi="Myriad Pro"/>
          <w:sz w:val="22"/>
          <w:szCs w:val="22"/>
        </w:rPr>
      </w:pPr>
      <w:r w:rsidRPr="000F16C7">
        <w:rPr>
          <w:rFonts w:ascii="Myriad Pro" w:hAnsi="Myriad Pro"/>
          <w:sz w:val="22"/>
          <w:szCs w:val="22"/>
        </w:rPr>
        <w:t xml:space="preserve">Deliverables </w:t>
      </w:r>
    </w:p>
    <w:p w:rsidR="00011224" w:rsidRPr="000F16C7" w:rsidRDefault="00011224" w:rsidP="00011224">
      <w:pPr>
        <w:rPr>
          <w:rFonts w:ascii="Myriad Pro" w:hAnsi="Myriad Pro"/>
        </w:rPr>
      </w:pPr>
      <w:r w:rsidRPr="000F16C7">
        <w:rPr>
          <w:rFonts w:ascii="Myriad Pro" w:hAnsi="Myriad Pro"/>
        </w:rPr>
        <w:t>The following reports and deliverables are required for the evaluation:</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Inception report</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 xml:space="preserve">Draft </w:t>
      </w:r>
      <w:r w:rsidR="00775D3A" w:rsidRPr="000F16C7">
        <w:rPr>
          <w:rFonts w:ascii="Myriad Pro" w:hAnsi="Myriad Pro"/>
        </w:rPr>
        <w:t xml:space="preserve">Economic Management and Pro-poor Development </w:t>
      </w:r>
      <w:r w:rsidRPr="000F16C7">
        <w:rPr>
          <w:rFonts w:ascii="Myriad Pro" w:hAnsi="Myriad Pro"/>
        </w:rPr>
        <w:t>Outcome Evaluation Report</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Presentation at the validation workshop with key stakeholders, (partners and beneficiaries)</w:t>
      </w:r>
    </w:p>
    <w:p w:rsidR="00011224" w:rsidRPr="000F16C7" w:rsidRDefault="00011224" w:rsidP="00011224">
      <w:pPr>
        <w:pStyle w:val="ListParagraph"/>
        <w:numPr>
          <w:ilvl w:val="0"/>
          <w:numId w:val="37"/>
        </w:numPr>
        <w:spacing w:after="120"/>
        <w:rPr>
          <w:rFonts w:ascii="Myriad Pro" w:hAnsi="Myriad Pro"/>
        </w:rPr>
      </w:pPr>
      <w:r w:rsidRPr="000F16C7">
        <w:rPr>
          <w:rFonts w:ascii="Myriad Pro" w:hAnsi="Myriad Pro"/>
        </w:rPr>
        <w:t xml:space="preserve">Final </w:t>
      </w:r>
      <w:r w:rsidR="00775D3A" w:rsidRPr="000F16C7">
        <w:rPr>
          <w:rFonts w:ascii="Myriad Pro" w:hAnsi="Myriad Pro"/>
        </w:rPr>
        <w:t xml:space="preserve">Economic Management and Pro-poor Development </w:t>
      </w:r>
      <w:r w:rsidRPr="000F16C7">
        <w:rPr>
          <w:rFonts w:ascii="Myriad Pro" w:hAnsi="Myriad Pro"/>
        </w:rPr>
        <w:t>Outcome Evaluation report</w:t>
      </w:r>
    </w:p>
    <w:p w:rsidR="00011224" w:rsidRPr="000F16C7" w:rsidRDefault="00011224" w:rsidP="00011224">
      <w:pPr>
        <w:rPr>
          <w:rFonts w:ascii="Myriad Pro" w:hAnsi="Myriad Pro"/>
        </w:rPr>
      </w:pPr>
      <w:r w:rsidRPr="000F16C7">
        <w:rPr>
          <w:rFonts w:ascii="Myriad Pro" w:hAnsi="Myriad Pro"/>
        </w:rPr>
        <w:t xml:space="preserve">One week after contract signing, the evaluation manager will produce an </w:t>
      </w:r>
      <w:r w:rsidRPr="000F16C7">
        <w:rPr>
          <w:rFonts w:ascii="Myriad Pro" w:hAnsi="Myriad Pro"/>
          <w:b/>
        </w:rPr>
        <w:t>inception report</w:t>
      </w:r>
      <w:r w:rsidRPr="000F16C7">
        <w:rPr>
          <w:rFonts w:ascii="Myriad Pro" w:hAnsi="Myriad Pro"/>
        </w:rPr>
        <w:t xml:space="preserve"> containing the proposed theory of change for UNDPs work on </w:t>
      </w:r>
      <w:r w:rsidR="00D66D78" w:rsidRPr="000F16C7">
        <w:rPr>
          <w:rFonts w:ascii="Myriad Pro" w:hAnsi="Myriad Pro"/>
        </w:rPr>
        <w:t xml:space="preserve">economic management and pro-poor development </w:t>
      </w:r>
      <w:r w:rsidRPr="000F16C7">
        <w:rPr>
          <w:rFonts w:ascii="Myriad Pro" w:hAnsi="Myriad Pro"/>
        </w:rPr>
        <w:t xml:space="preserve">in Zimbabwe.  The inception report should include an evaluation matrix </w:t>
      </w:r>
      <w:r w:rsidRPr="000F16C7">
        <w:rPr>
          <w:rFonts w:ascii="Myriad Pro" w:hAnsi="Myriad Pro"/>
        </w:rPr>
        <w:lastRenderedPageBreak/>
        <w:t xml:space="preserve">presenting the evaluation questions, data sources, data collection, analysis tools and methods to be used. Annex 3 provides a simple matrix template.   The inception report should detail the specific timing for evaluation activities and deliverables, and propose specific site visits and stakeholders to be interviewed.  Protocols for different stakeholders should be developed.  The inception report will be discussed and agreed with the UNDP country office before the evaluators proceed with site visits.     </w:t>
      </w:r>
    </w:p>
    <w:p w:rsidR="00011224" w:rsidRPr="000F16C7" w:rsidRDefault="00011224" w:rsidP="00011224">
      <w:pPr>
        <w:rPr>
          <w:rFonts w:ascii="Myriad Pro" w:hAnsi="Myriad Pro"/>
        </w:rPr>
      </w:pPr>
      <w:r w:rsidRPr="000F16C7">
        <w:rPr>
          <w:rFonts w:ascii="Myriad Pro" w:hAnsi="Myriad Pro"/>
        </w:rPr>
        <w:t xml:space="preserve">The </w:t>
      </w:r>
      <w:r w:rsidRPr="000F16C7">
        <w:rPr>
          <w:rFonts w:ascii="Myriad Pro" w:hAnsi="Myriad Pro"/>
          <w:b/>
        </w:rPr>
        <w:t>draft evaluation report</w:t>
      </w:r>
      <w:r w:rsidRPr="000F16C7">
        <w:rPr>
          <w:rFonts w:ascii="Myriad Pro" w:hAnsi="Myriad Pro"/>
        </w:rPr>
        <w:t xml:space="preserve"> will be shared with stakeholders, and presented in a validation workshop, that the UNDP country office will organise. Feedback received from these sessions should be taken into account when preparing the final report. The evaluators will produce an ‘audit trail’ indicating whether and how each comment received was addressed in revisions to the </w:t>
      </w:r>
      <w:r w:rsidRPr="000F16C7">
        <w:rPr>
          <w:rFonts w:ascii="Myriad Pro" w:hAnsi="Myriad Pro"/>
          <w:b/>
        </w:rPr>
        <w:t>final report</w:t>
      </w:r>
      <w:r w:rsidRPr="000F16C7">
        <w:rPr>
          <w:rFonts w:ascii="Myriad Pro" w:hAnsi="Myriad Pro"/>
        </w:rPr>
        <w:t xml:space="preserve">.  </w:t>
      </w:r>
    </w:p>
    <w:p w:rsidR="00011224" w:rsidRPr="000F16C7" w:rsidRDefault="00011224" w:rsidP="00011224">
      <w:pPr>
        <w:rPr>
          <w:rFonts w:ascii="Myriad Pro" w:hAnsi="Myriad Pro"/>
        </w:rPr>
      </w:pPr>
      <w:r w:rsidRPr="000F16C7">
        <w:rPr>
          <w:rFonts w:ascii="Myriad Pro" w:hAnsi="Myriad Pro"/>
        </w:rPr>
        <w:t xml:space="preserve">The suggested table of contents of the evaluation report is as follows: </w:t>
      </w:r>
    </w:p>
    <w:p w:rsidR="00011224" w:rsidRPr="000F16C7" w:rsidRDefault="00011224" w:rsidP="00FC7F6B">
      <w:pPr>
        <w:pStyle w:val="Default"/>
        <w:ind w:firstLine="360"/>
        <w:jc w:val="both"/>
        <w:rPr>
          <w:rFonts w:ascii="Myriad Pro" w:hAnsi="Myriad Pro" w:cs="Calibri"/>
          <w:sz w:val="22"/>
          <w:szCs w:val="22"/>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 xml:space="preserve">Title </w:t>
      </w:r>
    </w:p>
    <w:p w:rsidR="00BA5B6A" w:rsidRPr="000F16C7" w:rsidRDefault="00BA5B6A" w:rsidP="00BA5B6A">
      <w:pPr>
        <w:widowControl w:val="0"/>
        <w:autoSpaceDE w:val="0"/>
        <w:autoSpaceDN w:val="0"/>
        <w:adjustRightInd w:val="0"/>
        <w:spacing w:after="0" w:line="6"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 xml:space="preserve">Table of Contents </w:t>
      </w:r>
    </w:p>
    <w:p w:rsidR="00BA5B6A" w:rsidRPr="000F16C7" w:rsidRDefault="00BA5B6A" w:rsidP="00BA5B6A">
      <w:pPr>
        <w:widowControl w:val="0"/>
        <w:autoSpaceDE w:val="0"/>
        <w:autoSpaceDN w:val="0"/>
        <w:adjustRightInd w:val="0"/>
        <w:spacing w:after="0" w:line="6"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 xml:space="preserve">List of Acronyms and Abbreviations </w:t>
      </w:r>
    </w:p>
    <w:p w:rsidR="00BA5B6A" w:rsidRPr="000F16C7" w:rsidRDefault="00BA5B6A" w:rsidP="00BA5B6A">
      <w:pPr>
        <w:widowControl w:val="0"/>
        <w:autoSpaceDE w:val="0"/>
        <w:autoSpaceDN w:val="0"/>
        <w:adjustRightInd w:val="0"/>
        <w:spacing w:after="0" w:line="4"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 xml:space="preserve">Executive Summary </w:t>
      </w:r>
    </w:p>
    <w:p w:rsidR="00BA5B6A" w:rsidRPr="000F16C7" w:rsidRDefault="00BA5B6A" w:rsidP="00BA5B6A">
      <w:pPr>
        <w:widowControl w:val="0"/>
        <w:autoSpaceDE w:val="0"/>
        <w:autoSpaceDN w:val="0"/>
        <w:adjustRightInd w:val="0"/>
        <w:spacing w:after="0" w:line="6"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39" w:lineRule="auto"/>
        <w:jc w:val="both"/>
        <w:rPr>
          <w:rFonts w:ascii="Myriad Pro" w:hAnsi="Myriad Pro" w:cs="Arial"/>
        </w:rPr>
      </w:pPr>
      <w:r w:rsidRPr="000F16C7">
        <w:rPr>
          <w:rFonts w:ascii="Myriad Pro" w:hAnsi="Myriad Pro" w:cs="Arial"/>
        </w:rPr>
        <w:t xml:space="preserve">Introduction </w:t>
      </w:r>
    </w:p>
    <w:p w:rsidR="00BA5B6A" w:rsidRPr="000F16C7" w:rsidRDefault="00BA5B6A" w:rsidP="00BA5B6A">
      <w:pPr>
        <w:widowControl w:val="0"/>
        <w:autoSpaceDE w:val="0"/>
        <w:autoSpaceDN w:val="0"/>
        <w:adjustRightInd w:val="0"/>
        <w:spacing w:after="0" w:line="5"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Description of the intervention</w:t>
      </w:r>
    </w:p>
    <w:p w:rsidR="00BA5B6A" w:rsidRPr="000F16C7" w:rsidRDefault="00BA5B6A" w:rsidP="00BA5B6A">
      <w:pPr>
        <w:widowControl w:val="0"/>
        <w:autoSpaceDE w:val="0"/>
        <w:autoSpaceDN w:val="0"/>
        <w:adjustRightInd w:val="0"/>
        <w:spacing w:after="0" w:line="14"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3" w:lineRule="auto"/>
        <w:jc w:val="both"/>
        <w:rPr>
          <w:rFonts w:ascii="Myriad Pro" w:hAnsi="Myriad Pro" w:cs="Arial"/>
        </w:rPr>
      </w:pPr>
      <w:r w:rsidRPr="000F16C7">
        <w:rPr>
          <w:rFonts w:ascii="Myriad Pro" w:hAnsi="Myriad Pro" w:cs="Arial"/>
        </w:rPr>
        <w:t>Evaluation Scope and Objectives</w:t>
      </w:r>
    </w:p>
    <w:p w:rsidR="00BA5B6A" w:rsidRPr="000F16C7" w:rsidRDefault="00BA5B6A" w:rsidP="00BA5B6A">
      <w:pPr>
        <w:widowControl w:val="0"/>
        <w:autoSpaceDE w:val="0"/>
        <w:autoSpaceDN w:val="0"/>
        <w:adjustRightInd w:val="0"/>
        <w:spacing w:after="0" w:line="3"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Evaluation approach and methods</w:t>
      </w: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Data Analysis</w:t>
      </w: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Findings and conclusions</w:t>
      </w:r>
    </w:p>
    <w:p w:rsidR="00BA5B6A" w:rsidRPr="000F16C7" w:rsidRDefault="00BA5B6A" w:rsidP="00BA5B6A">
      <w:pPr>
        <w:widowControl w:val="0"/>
        <w:autoSpaceDE w:val="0"/>
        <w:autoSpaceDN w:val="0"/>
        <w:adjustRightInd w:val="0"/>
        <w:spacing w:after="0" w:line="4"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 xml:space="preserve">Recommendations </w:t>
      </w:r>
    </w:p>
    <w:p w:rsidR="00BA5B6A" w:rsidRPr="000F16C7" w:rsidRDefault="00BA5B6A" w:rsidP="00BA5B6A">
      <w:pPr>
        <w:widowControl w:val="0"/>
        <w:autoSpaceDE w:val="0"/>
        <w:autoSpaceDN w:val="0"/>
        <w:adjustRightInd w:val="0"/>
        <w:spacing w:after="0" w:line="6"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Lessons Learned</w:t>
      </w:r>
    </w:p>
    <w:p w:rsidR="00BA5B6A" w:rsidRPr="000F16C7" w:rsidRDefault="00BA5B6A" w:rsidP="00BA5B6A">
      <w:pPr>
        <w:widowControl w:val="0"/>
        <w:autoSpaceDE w:val="0"/>
        <w:autoSpaceDN w:val="0"/>
        <w:adjustRightInd w:val="0"/>
        <w:spacing w:after="0" w:line="6" w:lineRule="exact"/>
        <w:jc w:val="both"/>
        <w:rPr>
          <w:rFonts w:ascii="Myriad Pro" w:hAnsi="Myriad Pro" w:cs="Arial"/>
        </w:rPr>
      </w:pPr>
    </w:p>
    <w:p w:rsidR="00BA5B6A" w:rsidRPr="000F16C7" w:rsidRDefault="00BA5B6A" w:rsidP="004E4A22">
      <w:pPr>
        <w:widowControl w:val="0"/>
        <w:numPr>
          <w:ilvl w:val="0"/>
          <w:numId w:val="19"/>
        </w:numPr>
        <w:overflowPunct w:val="0"/>
        <w:autoSpaceDE w:val="0"/>
        <w:autoSpaceDN w:val="0"/>
        <w:adjustRightInd w:val="0"/>
        <w:spacing w:after="0" w:line="240" w:lineRule="auto"/>
        <w:jc w:val="both"/>
        <w:rPr>
          <w:rFonts w:ascii="Myriad Pro" w:hAnsi="Myriad Pro" w:cs="Arial"/>
        </w:rPr>
      </w:pPr>
      <w:r w:rsidRPr="000F16C7">
        <w:rPr>
          <w:rFonts w:ascii="Myriad Pro" w:hAnsi="Myriad Pro" w:cs="Arial"/>
        </w:rPr>
        <w:t xml:space="preserve">Annexes </w:t>
      </w:r>
    </w:p>
    <w:p w:rsidR="00453629" w:rsidRPr="000F16C7" w:rsidRDefault="00453629" w:rsidP="00F806D2">
      <w:pPr>
        <w:pStyle w:val="Default"/>
        <w:ind w:left="1710"/>
        <w:jc w:val="both"/>
        <w:rPr>
          <w:rFonts w:ascii="Myriad Pro" w:hAnsi="Myriad Pro" w:cs="Calibri"/>
          <w:sz w:val="22"/>
          <w:szCs w:val="22"/>
        </w:rPr>
      </w:pPr>
    </w:p>
    <w:p w:rsidR="002D3B1E" w:rsidRPr="000F16C7" w:rsidRDefault="00453629" w:rsidP="00775D3A">
      <w:pPr>
        <w:pStyle w:val="Heading1"/>
        <w:rPr>
          <w:rFonts w:ascii="Myriad Pro" w:hAnsi="Myriad Pro"/>
          <w:sz w:val="22"/>
          <w:szCs w:val="22"/>
        </w:rPr>
      </w:pPr>
      <w:r w:rsidRPr="000F16C7">
        <w:rPr>
          <w:rFonts w:ascii="Myriad Pro" w:hAnsi="Myriad Pro"/>
          <w:sz w:val="22"/>
          <w:szCs w:val="22"/>
        </w:rPr>
        <w:t>Evaluation Team Composition and Required Competencies</w:t>
      </w:r>
    </w:p>
    <w:p w:rsidR="006F141C" w:rsidRPr="000F16C7" w:rsidRDefault="006F141C" w:rsidP="006F141C">
      <w:pPr>
        <w:rPr>
          <w:rFonts w:ascii="Myriad Pro" w:hAnsi="Myriad Pro"/>
        </w:rPr>
      </w:pPr>
      <w:r w:rsidRPr="000F16C7">
        <w:rPr>
          <w:rFonts w:ascii="Myriad Pro" w:hAnsi="Myriad Pro"/>
        </w:rPr>
        <w:t xml:space="preserve">The outcome evaluation will be undertaken by 2 external evaluators, hired as consultants, comprised of an Evaluation Manager and an Associate Evaluator.   Both international and national consultants can be considered for these positions.    </w:t>
      </w:r>
    </w:p>
    <w:p w:rsidR="00510387" w:rsidRPr="000F16C7" w:rsidRDefault="00510387" w:rsidP="00FC7F6B">
      <w:pPr>
        <w:autoSpaceDE w:val="0"/>
        <w:autoSpaceDN w:val="0"/>
        <w:adjustRightInd w:val="0"/>
        <w:spacing w:after="0" w:line="240" w:lineRule="auto"/>
        <w:jc w:val="both"/>
        <w:rPr>
          <w:rFonts w:ascii="Myriad Pro" w:hAnsi="Myriad Pro" w:cs="Calibri"/>
          <w:color w:val="000000"/>
          <w:u w:val="single"/>
        </w:rPr>
      </w:pPr>
      <w:r w:rsidRPr="000F16C7">
        <w:rPr>
          <w:rFonts w:ascii="Myriad Pro" w:hAnsi="Myriad Pro" w:cs="Calibri"/>
          <w:color w:val="000000"/>
          <w:u w:val="single"/>
        </w:rPr>
        <w:t>Required Qualifications</w:t>
      </w:r>
      <w:r w:rsidR="00D87DEA" w:rsidRPr="000F16C7">
        <w:rPr>
          <w:rFonts w:ascii="Myriad Pro" w:hAnsi="Myriad Pro" w:cs="Calibri"/>
          <w:color w:val="000000"/>
          <w:u w:val="single"/>
        </w:rPr>
        <w:t xml:space="preserve"> of the International Consultant</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 xml:space="preserve">Minimum Master’s degree in economics, public administration, regional development/planning or any other social sciences related to </w:t>
      </w:r>
      <w:r w:rsidR="0073009C" w:rsidRPr="000F16C7">
        <w:rPr>
          <w:rFonts w:ascii="Myriad Pro" w:hAnsi="Myriad Pro" w:cs="Calibri"/>
          <w:color w:val="000000"/>
        </w:rPr>
        <w:t xml:space="preserve">economic </w:t>
      </w:r>
      <w:r w:rsidR="00884228" w:rsidRPr="000F16C7">
        <w:rPr>
          <w:rFonts w:ascii="Myriad Pro" w:hAnsi="Myriad Pro" w:cs="Calibri"/>
          <w:color w:val="000000"/>
        </w:rPr>
        <w:t>management and pro-poor development</w:t>
      </w:r>
      <w:r w:rsidRPr="000F16C7">
        <w:rPr>
          <w:rFonts w:ascii="Myriad Pro" w:hAnsi="Myriad Pro" w:cs="Calibri"/>
          <w:color w:val="000000"/>
        </w:rPr>
        <w:t>;</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 xml:space="preserve">At least 5 years of experience in conducting outcome evaluations in the </w:t>
      </w:r>
      <w:r w:rsidR="00884228" w:rsidRPr="000F16C7">
        <w:rPr>
          <w:rFonts w:ascii="Myriad Pro" w:hAnsi="Myriad Pro" w:cs="Calibri"/>
          <w:color w:val="000000"/>
        </w:rPr>
        <w:t>economic development a</w:t>
      </w:r>
      <w:r w:rsidRPr="000F16C7">
        <w:rPr>
          <w:rFonts w:ascii="Myriad Pro" w:hAnsi="Myriad Pro" w:cs="Calibri"/>
          <w:color w:val="000000"/>
        </w:rPr>
        <w:t xml:space="preserve">rea or evaluations of programmes focused on accountability, </w:t>
      </w:r>
      <w:r w:rsidR="00884228" w:rsidRPr="000F16C7">
        <w:rPr>
          <w:rFonts w:ascii="Myriad Pro" w:hAnsi="Myriad Pro" w:cs="Calibri"/>
          <w:color w:val="000000"/>
        </w:rPr>
        <w:t xml:space="preserve">and </w:t>
      </w:r>
      <w:r w:rsidRPr="000F16C7">
        <w:rPr>
          <w:rFonts w:ascii="Myriad Pro" w:hAnsi="Myriad Pro" w:cs="Calibri"/>
          <w:color w:val="000000"/>
        </w:rPr>
        <w:t>capacity development or a number of at least 5 evaluation processes;</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Strong working knowledge of UNDP and its mandate, the civil society and working with government authorities;</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Extensive knowledge of results-based management evaluation, as well as participatory M&amp;E methodologies and approaches;</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Experience in applying SMART (S Specific; M Measurable; A Achievable; R Relevant; T Time-bound) indicators and reconstructing or validating baseline scenarios;</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Minimum 10-15 years of professional experience in the area of development, including  gender equality and social policies;</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Strong reporting and communication skills;</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Excellent communication skills with various partners including donors;</w:t>
      </w:r>
    </w:p>
    <w:p w:rsidR="00510387" w:rsidRPr="000F16C7" w:rsidRDefault="00510387" w:rsidP="004E4A22">
      <w:pPr>
        <w:pStyle w:val="ListParagraph"/>
        <w:numPr>
          <w:ilvl w:val="1"/>
          <w:numId w:val="8"/>
        </w:numPr>
        <w:autoSpaceDE w:val="0"/>
        <w:autoSpaceDN w:val="0"/>
        <w:adjustRightInd w:val="0"/>
        <w:spacing w:after="22" w:line="240" w:lineRule="auto"/>
        <w:ind w:left="720" w:hanging="450"/>
        <w:jc w:val="both"/>
        <w:rPr>
          <w:rFonts w:ascii="Myriad Pro" w:hAnsi="Myriad Pro" w:cs="Calibri"/>
          <w:color w:val="000000"/>
        </w:rPr>
      </w:pPr>
      <w:r w:rsidRPr="000F16C7">
        <w:rPr>
          <w:rFonts w:ascii="Myriad Pro" w:hAnsi="Myriad Pro" w:cs="Calibri"/>
          <w:color w:val="000000"/>
        </w:rPr>
        <w:t>Knowledge on mainstreaming Gender and Human rights in projects and programmes desired; and,</w:t>
      </w:r>
    </w:p>
    <w:p w:rsidR="00510387" w:rsidRPr="000F16C7" w:rsidRDefault="00510387" w:rsidP="004E4A22">
      <w:pPr>
        <w:pStyle w:val="ListParagraph"/>
        <w:numPr>
          <w:ilvl w:val="1"/>
          <w:numId w:val="8"/>
        </w:numPr>
        <w:autoSpaceDE w:val="0"/>
        <w:autoSpaceDN w:val="0"/>
        <w:adjustRightInd w:val="0"/>
        <w:spacing w:after="0" w:line="240" w:lineRule="auto"/>
        <w:ind w:left="720" w:hanging="450"/>
        <w:jc w:val="both"/>
        <w:rPr>
          <w:rFonts w:ascii="Myriad Pro" w:hAnsi="Myriad Pro" w:cs="Calibri"/>
          <w:color w:val="000000"/>
        </w:rPr>
      </w:pPr>
      <w:r w:rsidRPr="000F16C7">
        <w:rPr>
          <w:rFonts w:ascii="Myriad Pro" w:hAnsi="Myriad Pro" w:cs="Calibri"/>
          <w:color w:val="000000"/>
        </w:rPr>
        <w:lastRenderedPageBreak/>
        <w:t>Previous experience on UNDP outcome evaluations desired.</w:t>
      </w:r>
    </w:p>
    <w:p w:rsidR="00C44D79" w:rsidRPr="000F16C7" w:rsidRDefault="00C44D79" w:rsidP="00FC7F6B">
      <w:pPr>
        <w:pStyle w:val="Default"/>
        <w:jc w:val="both"/>
        <w:rPr>
          <w:rFonts w:ascii="Myriad Pro" w:hAnsi="Myriad Pro" w:cs="Calibri"/>
          <w:color w:val="auto"/>
          <w:sz w:val="22"/>
          <w:szCs w:val="22"/>
        </w:rPr>
      </w:pPr>
    </w:p>
    <w:p w:rsidR="00C44D79" w:rsidRPr="000F16C7" w:rsidRDefault="00C44D79" w:rsidP="00C44D79">
      <w:pPr>
        <w:spacing w:after="0" w:line="240" w:lineRule="auto"/>
        <w:jc w:val="both"/>
        <w:rPr>
          <w:rFonts w:ascii="Myriad Pro" w:eastAsia="Times New Roman" w:hAnsi="Myriad Pro" w:cs="Arial"/>
          <w:lang w:val="en-US" w:eastAsia="ru-RU"/>
        </w:rPr>
      </w:pPr>
      <w:r w:rsidRPr="000F16C7">
        <w:rPr>
          <w:rFonts w:ascii="Myriad Pro" w:eastAsia="Times New Roman" w:hAnsi="Myriad Pro" w:cs="Arial"/>
          <w:lang w:val="en-US" w:eastAsia="ru-RU"/>
        </w:rPr>
        <w:t xml:space="preserve">The </w:t>
      </w:r>
      <w:r w:rsidR="006F141C" w:rsidRPr="000F16C7">
        <w:rPr>
          <w:rFonts w:ascii="Myriad Pro" w:eastAsia="Times New Roman" w:hAnsi="Myriad Pro" w:cs="Arial"/>
          <w:b/>
          <w:lang w:val="en-US" w:eastAsia="ru-RU"/>
        </w:rPr>
        <w:t>Evaluation Manager</w:t>
      </w:r>
      <w:r w:rsidRPr="000F16C7">
        <w:rPr>
          <w:rFonts w:ascii="Myriad Pro" w:eastAsia="Times New Roman" w:hAnsi="Myriad Pro" w:cs="Arial"/>
          <w:lang w:val="en-US" w:eastAsia="ru-RU"/>
        </w:rPr>
        <w:t xml:space="preserve"> will have overall responsibility for the quality and timely submission of the final evaluation report. Specifically, the </w:t>
      </w:r>
      <w:r w:rsidR="006F141C" w:rsidRPr="000F16C7">
        <w:rPr>
          <w:rFonts w:ascii="Myriad Pro" w:eastAsia="Times New Roman" w:hAnsi="Myriad Pro" w:cs="Arial"/>
          <w:lang w:val="en-US" w:eastAsia="ru-RU"/>
        </w:rPr>
        <w:t>Evaluation Manager</w:t>
      </w:r>
      <w:r w:rsidRPr="000F16C7">
        <w:rPr>
          <w:rFonts w:ascii="Myriad Pro" w:eastAsia="Times New Roman" w:hAnsi="Myriad Pro" w:cs="Arial"/>
          <w:lang w:val="en-US" w:eastAsia="ru-RU"/>
        </w:rPr>
        <w:t xml:space="preserve"> will perform the following tasks:</w:t>
      </w:r>
    </w:p>
    <w:p w:rsidR="00C44D79" w:rsidRPr="000F16C7" w:rsidRDefault="00C44D79" w:rsidP="00C44D79">
      <w:pPr>
        <w:spacing w:after="0" w:line="240" w:lineRule="auto"/>
        <w:jc w:val="both"/>
        <w:rPr>
          <w:rFonts w:ascii="Myriad Pro" w:eastAsia="Times New Roman" w:hAnsi="Myriad Pro" w:cs="Arial"/>
          <w:lang w:val="en-US" w:eastAsia="ru-RU"/>
        </w:rPr>
      </w:pPr>
    </w:p>
    <w:p w:rsidR="00C44D79" w:rsidRPr="000F16C7" w:rsidRDefault="00C44D79" w:rsidP="004E4A22">
      <w:pPr>
        <w:numPr>
          <w:ilvl w:val="0"/>
          <w:numId w:val="17"/>
        </w:numPr>
        <w:tabs>
          <w:tab w:val="num" w:pos="720"/>
        </w:tabs>
        <w:spacing w:after="0" w:line="240" w:lineRule="auto"/>
        <w:jc w:val="both"/>
        <w:rPr>
          <w:rFonts w:ascii="Myriad Pro" w:eastAsia="Times New Roman" w:hAnsi="Myriad Pro" w:cs="Arial"/>
          <w:lang w:val="en-US" w:eastAsia="ru-RU"/>
        </w:rPr>
      </w:pPr>
      <w:r w:rsidRPr="000F16C7">
        <w:rPr>
          <w:rFonts w:ascii="Myriad Pro" w:eastAsia="Times New Roman" w:hAnsi="Myriad Pro" w:cs="Arial"/>
          <w:lang w:val="en-US" w:eastAsia="ru-RU"/>
        </w:rPr>
        <w:t>Lead and manage the evaluation mission;</w:t>
      </w:r>
    </w:p>
    <w:p w:rsidR="00C44D79" w:rsidRPr="000F16C7" w:rsidRDefault="00C44D79" w:rsidP="004E4A22">
      <w:pPr>
        <w:numPr>
          <w:ilvl w:val="0"/>
          <w:numId w:val="17"/>
        </w:numPr>
        <w:tabs>
          <w:tab w:val="num" w:pos="720"/>
        </w:tabs>
        <w:spacing w:after="0" w:line="240" w:lineRule="auto"/>
        <w:jc w:val="both"/>
        <w:rPr>
          <w:rFonts w:ascii="Myriad Pro" w:eastAsia="Times New Roman" w:hAnsi="Myriad Pro" w:cs="Arial"/>
          <w:lang w:val="en-US" w:eastAsia="ru-RU"/>
        </w:rPr>
      </w:pPr>
      <w:r w:rsidRPr="000F16C7">
        <w:rPr>
          <w:rFonts w:ascii="Myriad Pro" w:eastAsia="Times New Roman" w:hAnsi="Myriad Pro" w:cs="Arial"/>
          <w:lang w:val="en-US" w:eastAsia="ru-RU"/>
        </w:rPr>
        <w:t>Design the detailed evaluation scope and methodology and approach;</w:t>
      </w:r>
    </w:p>
    <w:p w:rsidR="00C44D79" w:rsidRPr="000F16C7" w:rsidRDefault="00C44D79" w:rsidP="004E4A22">
      <w:pPr>
        <w:numPr>
          <w:ilvl w:val="0"/>
          <w:numId w:val="17"/>
        </w:numPr>
        <w:tabs>
          <w:tab w:val="num" w:pos="720"/>
        </w:tabs>
        <w:spacing w:after="0" w:line="240" w:lineRule="auto"/>
        <w:jc w:val="both"/>
        <w:rPr>
          <w:rFonts w:ascii="Myriad Pro" w:eastAsia="Times New Roman" w:hAnsi="Myriad Pro" w:cs="Arial"/>
          <w:lang w:val="en-US" w:eastAsia="ru-RU"/>
        </w:rPr>
      </w:pPr>
      <w:r w:rsidRPr="000F16C7">
        <w:rPr>
          <w:rFonts w:ascii="Myriad Pro" w:eastAsia="Times New Roman" w:hAnsi="Myriad Pro" w:cs="Arial"/>
          <w:lang w:val="en-US" w:eastAsia="ru-RU"/>
        </w:rPr>
        <w:t>Ensure efficient division of tasks between the mission members;</w:t>
      </w:r>
    </w:p>
    <w:p w:rsidR="00C44D79" w:rsidRPr="000F16C7" w:rsidRDefault="00C44D79" w:rsidP="004E4A22">
      <w:pPr>
        <w:numPr>
          <w:ilvl w:val="0"/>
          <w:numId w:val="17"/>
        </w:numPr>
        <w:tabs>
          <w:tab w:val="num" w:pos="720"/>
        </w:tabs>
        <w:spacing w:after="0" w:line="240" w:lineRule="auto"/>
        <w:jc w:val="both"/>
        <w:rPr>
          <w:rFonts w:ascii="Myriad Pro" w:eastAsia="Times New Roman" w:hAnsi="Myriad Pro" w:cs="Arial"/>
          <w:lang w:val="en-US" w:eastAsia="ru-RU"/>
        </w:rPr>
      </w:pPr>
      <w:r w:rsidRPr="000F16C7">
        <w:rPr>
          <w:rFonts w:ascii="Myriad Pro" w:eastAsia="Times New Roman" w:hAnsi="Myriad Pro" w:cs="Arial"/>
          <w:lang w:val="en-US" w:eastAsia="ru-RU"/>
        </w:rPr>
        <w:t xml:space="preserve">Conduct the </w:t>
      </w:r>
      <w:r w:rsidR="00884228" w:rsidRPr="000F16C7">
        <w:rPr>
          <w:rFonts w:ascii="Myriad Pro" w:eastAsia="Times New Roman" w:hAnsi="Myriad Pro" w:cs="Arial"/>
          <w:lang w:val="en-US" w:eastAsia="ru-RU"/>
        </w:rPr>
        <w:t xml:space="preserve">outcome </w:t>
      </w:r>
      <w:r w:rsidRPr="000F16C7">
        <w:rPr>
          <w:rFonts w:ascii="Myriad Pro" w:eastAsia="Times New Roman" w:hAnsi="Myriad Pro" w:cs="Arial"/>
          <w:lang w:val="en-US" w:eastAsia="ru-RU"/>
        </w:rPr>
        <w:t>evaluation in accordance with the proposed objective and scope of the evaluation and UNDP evaluation guidelines;</w:t>
      </w:r>
    </w:p>
    <w:p w:rsidR="00C44D79" w:rsidRPr="000F16C7" w:rsidRDefault="00C44D79" w:rsidP="004E4A22">
      <w:pPr>
        <w:numPr>
          <w:ilvl w:val="0"/>
          <w:numId w:val="17"/>
        </w:numPr>
        <w:tabs>
          <w:tab w:val="num" w:pos="720"/>
        </w:tabs>
        <w:spacing w:after="0" w:line="240" w:lineRule="auto"/>
        <w:jc w:val="both"/>
        <w:rPr>
          <w:rFonts w:ascii="Myriad Pro" w:eastAsia="Times New Roman" w:hAnsi="Myriad Pro" w:cs="Arial"/>
          <w:lang w:val="en-US" w:eastAsia="ru-RU"/>
        </w:rPr>
      </w:pPr>
      <w:r w:rsidRPr="000F16C7">
        <w:rPr>
          <w:rFonts w:ascii="Myriad Pro" w:eastAsia="Times New Roman" w:hAnsi="Myriad Pro" w:cs="Arial"/>
          <w:lang w:val="en-US" w:eastAsia="ru-RU"/>
        </w:rPr>
        <w:t>Draft and present the Inception Report, and the draft and final evaluation reports;</w:t>
      </w:r>
    </w:p>
    <w:p w:rsidR="00C44D79" w:rsidRPr="000F16C7" w:rsidRDefault="00C44D79" w:rsidP="004E4A22">
      <w:pPr>
        <w:pStyle w:val="Default"/>
        <w:numPr>
          <w:ilvl w:val="0"/>
          <w:numId w:val="17"/>
        </w:numPr>
        <w:jc w:val="both"/>
        <w:rPr>
          <w:rFonts w:ascii="Myriad Pro" w:hAnsi="Myriad Pro" w:cs="Calibri"/>
          <w:color w:val="auto"/>
          <w:sz w:val="22"/>
          <w:szCs w:val="22"/>
        </w:rPr>
      </w:pPr>
      <w:r w:rsidRPr="000F16C7">
        <w:rPr>
          <w:rFonts w:ascii="Myriad Pro" w:eastAsia="Times New Roman" w:hAnsi="Myriad Pro" w:cs="Arial"/>
          <w:color w:val="auto"/>
          <w:sz w:val="22"/>
          <w:szCs w:val="22"/>
          <w:lang w:val="en-US" w:eastAsia="ru-RU"/>
        </w:rPr>
        <w:t>Finalize the evaluation report and submit it to UNDP</w:t>
      </w:r>
    </w:p>
    <w:p w:rsidR="00D87DEA" w:rsidRPr="000F16C7" w:rsidRDefault="00D87DEA" w:rsidP="00FC7F6B">
      <w:pPr>
        <w:pStyle w:val="Default"/>
        <w:jc w:val="both"/>
        <w:rPr>
          <w:rFonts w:ascii="Myriad Pro" w:hAnsi="Myriad Pro" w:cs="Calibri"/>
          <w:sz w:val="22"/>
          <w:szCs w:val="22"/>
        </w:rPr>
      </w:pPr>
    </w:p>
    <w:p w:rsidR="00D87DEA" w:rsidRPr="000F16C7" w:rsidRDefault="006F141C" w:rsidP="00D87DEA">
      <w:pPr>
        <w:autoSpaceDE w:val="0"/>
        <w:autoSpaceDN w:val="0"/>
        <w:adjustRightInd w:val="0"/>
        <w:spacing w:after="0" w:line="240" w:lineRule="auto"/>
        <w:rPr>
          <w:rFonts w:ascii="Myriad Pro" w:hAnsi="Myriad Pro" w:cs="TTE1E18808t00"/>
        </w:rPr>
      </w:pPr>
      <w:r w:rsidRPr="000F16C7">
        <w:rPr>
          <w:rFonts w:ascii="Myriad Pro" w:hAnsi="Myriad Pro" w:cs="TTE1E18808t00"/>
        </w:rPr>
        <w:t>Required qualification of the Associate Evaluator</w:t>
      </w:r>
    </w:p>
    <w:p w:rsidR="00D87DEA" w:rsidRPr="000F16C7" w:rsidRDefault="00D87DEA" w:rsidP="004E4A22">
      <w:pPr>
        <w:pStyle w:val="ListParagraph"/>
        <w:numPr>
          <w:ilvl w:val="0"/>
          <w:numId w:val="16"/>
        </w:numPr>
        <w:autoSpaceDE w:val="0"/>
        <w:autoSpaceDN w:val="0"/>
        <w:adjustRightInd w:val="0"/>
        <w:spacing w:after="0" w:line="240" w:lineRule="auto"/>
        <w:rPr>
          <w:rFonts w:ascii="Myriad Pro" w:hAnsi="Myriad Pro" w:cs="TTE1E18808t00"/>
        </w:rPr>
      </w:pPr>
      <w:r w:rsidRPr="000F16C7">
        <w:rPr>
          <w:rFonts w:ascii="Myriad Pro" w:hAnsi="Myriad Pro" w:cs="TTE1E18808t00"/>
        </w:rPr>
        <w:t>Be a Zimbabwean citizen</w:t>
      </w:r>
      <w:r w:rsidR="006F141C" w:rsidRPr="000F16C7">
        <w:rPr>
          <w:rFonts w:ascii="Myriad Pro" w:hAnsi="Myriad Pro" w:cs="TTE1E18808t00"/>
        </w:rPr>
        <w:t xml:space="preserve"> or persons with extensive experience working in Zimbabwe during the last 5 years</w:t>
      </w:r>
    </w:p>
    <w:p w:rsidR="006F141C" w:rsidRPr="000F16C7" w:rsidRDefault="006F141C" w:rsidP="004E4A22">
      <w:pPr>
        <w:pStyle w:val="ListParagraph"/>
        <w:numPr>
          <w:ilvl w:val="0"/>
          <w:numId w:val="16"/>
        </w:numPr>
        <w:autoSpaceDE w:val="0"/>
        <w:autoSpaceDN w:val="0"/>
        <w:adjustRightInd w:val="0"/>
        <w:spacing w:after="0" w:line="240" w:lineRule="auto"/>
        <w:rPr>
          <w:rFonts w:ascii="Myriad Pro" w:hAnsi="Myriad Pro" w:cs="TTE1E18808t00"/>
        </w:rPr>
      </w:pPr>
      <w:r w:rsidRPr="000F16C7">
        <w:rPr>
          <w:rFonts w:ascii="Myriad Pro" w:hAnsi="Myriad Pro" w:cs="TTE1E18808t00"/>
        </w:rPr>
        <w:t>Minimum Master’s degree in the social sciences</w:t>
      </w:r>
    </w:p>
    <w:p w:rsidR="00D87DEA" w:rsidRPr="000F16C7" w:rsidRDefault="00D87DEA" w:rsidP="004E4A22">
      <w:pPr>
        <w:pStyle w:val="ListParagraph"/>
        <w:numPr>
          <w:ilvl w:val="0"/>
          <w:numId w:val="16"/>
        </w:numPr>
        <w:autoSpaceDE w:val="0"/>
        <w:autoSpaceDN w:val="0"/>
        <w:adjustRightInd w:val="0"/>
        <w:spacing w:after="0" w:line="240" w:lineRule="auto"/>
        <w:rPr>
          <w:rFonts w:ascii="Myriad Pro" w:hAnsi="Myriad Pro" w:cs="TTE1E18808t00"/>
        </w:rPr>
      </w:pPr>
      <w:r w:rsidRPr="000F16C7">
        <w:rPr>
          <w:rFonts w:ascii="Myriad Pro" w:hAnsi="Myriad Pro" w:cs="TTE1E18808t00"/>
        </w:rPr>
        <w:t>Have at least 5 years’ experience in evaluation process and techniques</w:t>
      </w:r>
    </w:p>
    <w:p w:rsidR="00D87DEA" w:rsidRPr="000F16C7" w:rsidRDefault="00D87DEA" w:rsidP="004E4A22">
      <w:pPr>
        <w:pStyle w:val="ListParagraph"/>
        <w:numPr>
          <w:ilvl w:val="0"/>
          <w:numId w:val="16"/>
        </w:numPr>
        <w:autoSpaceDE w:val="0"/>
        <w:autoSpaceDN w:val="0"/>
        <w:adjustRightInd w:val="0"/>
        <w:spacing w:after="0" w:line="240" w:lineRule="auto"/>
        <w:rPr>
          <w:rFonts w:ascii="Myriad Pro" w:hAnsi="Myriad Pro" w:cs="TTE1E18808t00"/>
        </w:rPr>
      </w:pPr>
      <w:r w:rsidRPr="000F16C7">
        <w:rPr>
          <w:rFonts w:ascii="Myriad Pro" w:hAnsi="Myriad Pro" w:cs="TTE1E18808t00"/>
        </w:rPr>
        <w:t>Have strong communication skills</w:t>
      </w:r>
    </w:p>
    <w:p w:rsidR="00D87DEA" w:rsidRPr="000F16C7" w:rsidRDefault="00D87DEA" w:rsidP="004E4A22">
      <w:pPr>
        <w:pStyle w:val="ListParagraph"/>
        <w:numPr>
          <w:ilvl w:val="0"/>
          <w:numId w:val="16"/>
        </w:numPr>
        <w:autoSpaceDE w:val="0"/>
        <w:autoSpaceDN w:val="0"/>
        <w:adjustRightInd w:val="0"/>
        <w:spacing w:after="0" w:line="240" w:lineRule="auto"/>
        <w:rPr>
          <w:rFonts w:ascii="Myriad Pro" w:hAnsi="Myriad Pro" w:cs="TTE1E18808t00"/>
        </w:rPr>
      </w:pPr>
      <w:r w:rsidRPr="000F16C7">
        <w:rPr>
          <w:rFonts w:ascii="Myriad Pro" w:hAnsi="Myriad Pro" w:cs="TTE1E18808t00"/>
        </w:rPr>
        <w:t>Have good experience in working in UN agencies will be an added advantage</w:t>
      </w:r>
    </w:p>
    <w:p w:rsidR="00D87DEA" w:rsidRPr="000F16C7" w:rsidRDefault="00D87DEA" w:rsidP="004E4A22">
      <w:pPr>
        <w:pStyle w:val="ListParagraph"/>
        <w:numPr>
          <w:ilvl w:val="0"/>
          <w:numId w:val="16"/>
        </w:numPr>
        <w:autoSpaceDE w:val="0"/>
        <w:autoSpaceDN w:val="0"/>
        <w:adjustRightInd w:val="0"/>
        <w:spacing w:after="0" w:line="240" w:lineRule="auto"/>
        <w:rPr>
          <w:rFonts w:ascii="Myriad Pro" w:hAnsi="Myriad Pro" w:cs="TTE1E18808t00"/>
        </w:rPr>
      </w:pPr>
      <w:r w:rsidRPr="000F16C7">
        <w:rPr>
          <w:rFonts w:ascii="Myriad Pro" w:hAnsi="Myriad Pro" w:cs="TTE1E18808t00"/>
        </w:rPr>
        <w:t xml:space="preserve">Have excellent reading and writing skills in English </w:t>
      </w:r>
    </w:p>
    <w:p w:rsidR="00D87DEA" w:rsidRPr="000F16C7" w:rsidRDefault="00D87DEA" w:rsidP="004E4A22">
      <w:pPr>
        <w:pStyle w:val="ListParagraph"/>
        <w:numPr>
          <w:ilvl w:val="0"/>
          <w:numId w:val="16"/>
        </w:numPr>
        <w:autoSpaceDE w:val="0"/>
        <w:autoSpaceDN w:val="0"/>
        <w:adjustRightInd w:val="0"/>
        <w:spacing w:after="0" w:line="240" w:lineRule="auto"/>
        <w:rPr>
          <w:rFonts w:ascii="Myriad Pro" w:hAnsi="Myriad Pro" w:cs="TTE1E18808t00"/>
        </w:rPr>
      </w:pPr>
      <w:r w:rsidRPr="000F16C7">
        <w:rPr>
          <w:rFonts w:ascii="Myriad Pro" w:hAnsi="Myriad Pro" w:cs="TTE1E18808t00"/>
        </w:rPr>
        <w:t xml:space="preserve">Have a strong understanding of the development context in Zimbabwe and preferably understanding of the strategic </w:t>
      </w:r>
      <w:r w:rsidR="00884228" w:rsidRPr="000F16C7">
        <w:rPr>
          <w:rFonts w:ascii="Myriad Pro" w:hAnsi="Myriad Pro" w:cs="TTE1E18808t00"/>
        </w:rPr>
        <w:t>economic management and pro-poor development</w:t>
      </w:r>
      <w:r w:rsidRPr="000F16C7">
        <w:rPr>
          <w:rFonts w:ascii="Myriad Pro" w:hAnsi="Myriad Pro" w:cs="TTE1E18808t00"/>
        </w:rPr>
        <w:t xml:space="preserve"> issues within the Zimbabwe context.</w:t>
      </w:r>
    </w:p>
    <w:p w:rsidR="00C44D79" w:rsidRPr="000F16C7" w:rsidRDefault="00C44D79" w:rsidP="00C44D79">
      <w:pPr>
        <w:autoSpaceDE w:val="0"/>
        <w:autoSpaceDN w:val="0"/>
        <w:adjustRightInd w:val="0"/>
        <w:spacing w:after="0" w:line="240" w:lineRule="auto"/>
        <w:rPr>
          <w:rFonts w:ascii="Myriad Pro" w:hAnsi="Myriad Pro" w:cs="TTE1E18808t00"/>
        </w:rPr>
      </w:pPr>
    </w:p>
    <w:p w:rsidR="00C44D79" w:rsidRPr="000F16C7" w:rsidRDefault="00C44D79" w:rsidP="00C44D79">
      <w:pPr>
        <w:spacing w:after="0" w:line="240" w:lineRule="auto"/>
        <w:jc w:val="both"/>
        <w:rPr>
          <w:rFonts w:ascii="Myriad Pro" w:eastAsia="Times New Roman" w:hAnsi="Myriad Pro" w:cs="Arial"/>
          <w:lang w:eastAsia="ru-RU"/>
        </w:rPr>
      </w:pPr>
      <w:r w:rsidRPr="000F16C7">
        <w:rPr>
          <w:rFonts w:ascii="Myriad Pro" w:eastAsia="Times New Roman" w:hAnsi="Myriad Pro" w:cs="Arial"/>
          <w:lang w:eastAsia="ru-RU"/>
        </w:rPr>
        <w:t xml:space="preserve">The </w:t>
      </w:r>
      <w:r w:rsidR="006F141C" w:rsidRPr="000F16C7">
        <w:rPr>
          <w:rFonts w:ascii="Myriad Pro" w:eastAsia="Times New Roman" w:hAnsi="Myriad Pro" w:cs="Arial"/>
          <w:lang w:eastAsia="ru-RU"/>
        </w:rPr>
        <w:t>Associate Evaluator</w:t>
      </w:r>
      <w:r w:rsidR="00DC5C04" w:rsidRPr="000F16C7">
        <w:rPr>
          <w:rFonts w:ascii="Myriad Pro" w:eastAsia="Times New Roman" w:hAnsi="Myriad Pro" w:cs="Arial"/>
          <w:lang w:eastAsia="ru-RU"/>
        </w:rPr>
        <w:t xml:space="preserve"> </w:t>
      </w:r>
      <w:r w:rsidRPr="000F16C7">
        <w:rPr>
          <w:rFonts w:ascii="Myriad Pro" w:eastAsia="Times New Roman" w:hAnsi="Myriad Pro" w:cs="Arial"/>
          <w:lang w:eastAsia="ru-RU"/>
        </w:rPr>
        <w:t xml:space="preserve">will, </w:t>
      </w:r>
      <w:r w:rsidRPr="000F16C7">
        <w:rPr>
          <w:rFonts w:ascii="Myriad Pro" w:eastAsia="Times New Roman" w:hAnsi="Myriad Pro" w:cs="Arial"/>
          <w:i/>
          <w:lang w:eastAsia="ru-RU"/>
        </w:rPr>
        <w:t>inter alia</w:t>
      </w:r>
      <w:r w:rsidRPr="000F16C7">
        <w:rPr>
          <w:rFonts w:ascii="Myriad Pro" w:eastAsia="Times New Roman" w:hAnsi="Myriad Pro" w:cs="Arial"/>
          <w:lang w:eastAsia="ru-RU"/>
        </w:rPr>
        <w:t>, perform the following tasks:</w:t>
      </w:r>
    </w:p>
    <w:p w:rsidR="00C44D79" w:rsidRPr="000F16C7" w:rsidRDefault="00C44D79" w:rsidP="004E4A22">
      <w:pPr>
        <w:numPr>
          <w:ilvl w:val="0"/>
          <w:numId w:val="18"/>
        </w:numPr>
        <w:tabs>
          <w:tab w:val="num" w:pos="720"/>
        </w:tabs>
        <w:spacing w:after="0" w:line="240" w:lineRule="auto"/>
        <w:jc w:val="both"/>
        <w:rPr>
          <w:rFonts w:ascii="Myriad Pro" w:eastAsia="Times New Roman" w:hAnsi="Myriad Pro" w:cs="Arial"/>
          <w:lang w:eastAsia="ru-RU"/>
        </w:rPr>
      </w:pPr>
      <w:r w:rsidRPr="000F16C7">
        <w:rPr>
          <w:rFonts w:ascii="Myriad Pro" w:eastAsia="Times New Roman" w:hAnsi="Myriad Pro" w:cs="Arial"/>
          <w:lang w:eastAsia="ru-RU"/>
        </w:rPr>
        <w:t>Review documents;</w:t>
      </w:r>
    </w:p>
    <w:p w:rsidR="00C44D79" w:rsidRPr="000F16C7" w:rsidRDefault="00C44D79" w:rsidP="004E4A22">
      <w:pPr>
        <w:numPr>
          <w:ilvl w:val="0"/>
          <w:numId w:val="18"/>
        </w:numPr>
        <w:tabs>
          <w:tab w:val="num" w:pos="720"/>
        </w:tabs>
        <w:spacing w:after="0" w:line="240" w:lineRule="auto"/>
        <w:jc w:val="both"/>
        <w:rPr>
          <w:rFonts w:ascii="Myriad Pro" w:eastAsia="Times New Roman" w:hAnsi="Myriad Pro" w:cs="Arial"/>
          <w:lang w:eastAsia="ru-RU"/>
        </w:rPr>
      </w:pPr>
      <w:r w:rsidRPr="000F16C7">
        <w:rPr>
          <w:rFonts w:ascii="Myriad Pro" w:eastAsia="Times New Roman" w:hAnsi="Myriad Pro" w:cs="Arial"/>
          <w:lang w:eastAsia="ru-RU"/>
        </w:rPr>
        <w:t>Participate in the design of the evaluation methodology;</w:t>
      </w:r>
    </w:p>
    <w:p w:rsidR="00C44D79" w:rsidRPr="000F16C7" w:rsidRDefault="00C44D79" w:rsidP="004E4A22">
      <w:pPr>
        <w:numPr>
          <w:ilvl w:val="0"/>
          <w:numId w:val="18"/>
        </w:numPr>
        <w:tabs>
          <w:tab w:val="num" w:pos="720"/>
        </w:tabs>
        <w:spacing w:after="0" w:line="240" w:lineRule="auto"/>
        <w:jc w:val="both"/>
        <w:rPr>
          <w:rFonts w:ascii="Myriad Pro" w:eastAsia="Times New Roman" w:hAnsi="Myriad Pro" w:cs="Arial"/>
          <w:lang w:eastAsia="ru-RU"/>
        </w:rPr>
      </w:pPr>
      <w:r w:rsidRPr="000F16C7">
        <w:rPr>
          <w:rFonts w:ascii="Myriad Pro" w:eastAsia="Times New Roman" w:hAnsi="Myriad Pro" w:cs="Arial"/>
          <w:lang w:eastAsia="ru-RU"/>
        </w:rPr>
        <w:t xml:space="preserve">Conduct the </w:t>
      </w:r>
      <w:r w:rsidR="00884228" w:rsidRPr="000F16C7">
        <w:rPr>
          <w:rFonts w:ascii="Myriad Pro" w:eastAsia="Times New Roman" w:hAnsi="Myriad Pro" w:cs="Arial"/>
          <w:lang w:eastAsia="ru-RU"/>
        </w:rPr>
        <w:t>outcome</w:t>
      </w:r>
      <w:r w:rsidRPr="000F16C7">
        <w:rPr>
          <w:rFonts w:ascii="Myriad Pro" w:eastAsia="Times New Roman" w:hAnsi="Myriad Pro" w:cs="Arial"/>
          <w:lang w:eastAsia="ru-RU"/>
        </w:rPr>
        <w:t xml:space="preserve"> evaluation in accordance with the proposed objectives and scope of the evaluation;</w:t>
      </w:r>
    </w:p>
    <w:p w:rsidR="00C44D79" w:rsidRPr="000F16C7" w:rsidRDefault="00C44D79" w:rsidP="004E4A22">
      <w:pPr>
        <w:numPr>
          <w:ilvl w:val="0"/>
          <w:numId w:val="18"/>
        </w:numPr>
        <w:tabs>
          <w:tab w:val="num" w:pos="720"/>
        </w:tabs>
        <w:spacing w:after="0" w:line="240" w:lineRule="auto"/>
        <w:jc w:val="both"/>
        <w:rPr>
          <w:rFonts w:ascii="Myriad Pro" w:eastAsia="Times New Roman" w:hAnsi="Myriad Pro" w:cs="Arial"/>
          <w:lang w:eastAsia="ru-RU"/>
        </w:rPr>
      </w:pPr>
      <w:r w:rsidRPr="000F16C7">
        <w:rPr>
          <w:rFonts w:ascii="Myriad Pro" w:eastAsia="Times New Roman" w:hAnsi="Myriad Pro" w:cs="Arial"/>
          <w:lang w:eastAsia="ru-RU"/>
        </w:rPr>
        <w:t xml:space="preserve">Draft related parts of the evaluation report as agreed with the </w:t>
      </w:r>
      <w:r w:rsidR="006F141C" w:rsidRPr="000F16C7">
        <w:rPr>
          <w:rFonts w:ascii="Myriad Pro" w:eastAsia="Times New Roman" w:hAnsi="Myriad Pro" w:cs="Arial"/>
          <w:lang w:eastAsia="ru-RU"/>
        </w:rPr>
        <w:t>Evaluation Manager</w:t>
      </w:r>
      <w:r w:rsidRPr="000F16C7">
        <w:rPr>
          <w:rFonts w:ascii="Myriad Pro" w:eastAsia="Times New Roman" w:hAnsi="Myriad Pro" w:cs="Arial"/>
          <w:lang w:eastAsia="ru-RU"/>
        </w:rPr>
        <w:t>; and</w:t>
      </w:r>
    </w:p>
    <w:p w:rsidR="00C44D79" w:rsidRPr="000F16C7" w:rsidRDefault="00C44D79" w:rsidP="004E4A22">
      <w:pPr>
        <w:numPr>
          <w:ilvl w:val="0"/>
          <w:numId w:val="18"/>
        </w:numPr>
        <w:tabs>
          <w:tab w:val="num" w:pos="720"/>
        </w:tabs>
        <w:spacing w:after="0" w:line="240" w:lineRule="auto"/>
        <w:jc w:val="both"/>
        <w:rPr>
          <w:rFonts w:ascii="Myriad Pro" w:eastAsia="Times New Roman" w:hAnsi="Myriad Pro" w:cs="Arial"/>
          <w:lang w:eastAsia="ru-RU"/>
        </w:rPr>
      </w:pPr>
      <w:r w:rsidRPr="000F16C7">
        <w:rPr>
          <w:rFonts w:ascii="Myriad Pro" w:eastAsia="Times New Roman" w:hAnsi="Myriad Pro" w:cs="Arial"/>
          <w:lang w:eastAsia="ru-RU"/>
        </w:rPr>
        <w:t xml:space="preserve">Assist the </w:t>
      </w:r>
      <w:r w:rsidR="006F141C" w:rsidRPr="000F16C7">
        <w:rPr>
          <w:rFonts w:ascii="Myriad Pro" w:eastAsia="Times New Roman" w:hAnsi="Myriad Pro" w:cs="Arial"/>
          <w:lang w:eastAsia="ru-RU"/>
        </w:rPr>
        <w:t>Evaluation Manager</w:t>
      </w:r>
      <w:r w:rsidRPr="000F16C7">
        <w:rPr>
          <w:rFonts w:ascii="Myriad Pro" w:eastAsia="Times New Roman" w:hAnsi="Myriad Pro" w:cs="Arial"/>
          <w:lang w:eastAsia="ru-RU"/>
        </w:rPr>
        <w:t xml:space="preserve"> in finalizing the draft and final evaluation report.</w:t>
      </w:r>
    </w:p>
    <w:p w:rsidR="00C44D79" w:rsidRPr="000F16C7" w:rsidRDefault="00C44D79" w:rsidP="00C44D79">
      <w:pPr>
        <w:autoSpaceDE w:val="0"/>
        <w:autoSpaceDN w:val="0"/>
        <w:adjustRightInd w:val="0"/>
        <w:spacing w:after="0" w:line="240" w:lineRule="auto"/>
        <w:rPr>
          <w:rFonts w:ascii="Myriad Pro" w:hAnsi="Myriad Pro" w:cs="TTE1E18808t00"/>
        </w:rPr>
      </w:pPr>
    </w:p>
    <w:p w:rsidR="00510387" w:rsidRPr="000F16C7" w:rsidRDefault="00453629" w:rsidP="00775D3A">
      <w:pPr>
        <w:pStyle w:val="Heading1"/>
        <w:rPr>
          <w:rFonts w:ascii="Myriad Pro" w:hAnsi="Myriad Pro"/>
          <w:sz w:val="22"/>
          <w:szCs w:val="22"/>
        </w:rPr>
      </w:pPr>
      <w:r w:rsidRPr="000F16C7">
        <w:rPr>
          <w:rFonts w:ascii="Myriad Pro" w:hAnsi="Myriad Pro"/>
          <w:sz w:val="22"/>
          <w:szCs w:val="22"/>
        </w:rPr>
        <w:t>Evaluation Ethics</w:t>
      </w:r>
    </w:p>
    <w:p w:rsidR="00322EA7" w:rsidRPr="000F16C7" w:rsidRDefault="00322EA7" w:rsidP="00FC7F6B">
      <w:pPr>
        <w:pStyle w:val="Default"/>
        <w:jc w:val="both"/>
        <w:rPr>
          <w:rFonts w:ascii="Myriad Pro" w:hAnsi="Myriad Pro" w:cs="Calibri"/>
          <w:b/>
          <w:sz w:val="22"/>
          <w:szCs w:val="22"/>
        </w:rPr>
      </w:pPr>
    </w:p>
    <w:p w:rsidR="006F141C" w:rsidRPr="000F16C7" w:rsidRDefault="006F141C" w:rsidP="006F141C">
      <w:pPr>
        <w:rPr>
          <w:rFonts w:ascii="Myriad Pro" w:hAnsi="Myriad Pro"/>
        </w:rPr>
      </w:pPr>
      <w:r w:rsidRPr="000F16C7">
        <w:rPr>
          <w:rFonts w:ascii="Myriad Pro" w:hAnsi="Myriad Pro"/>
        </w:rPr>
        <w:t xml:space="preserve">The evaluation must be carried out in accordance with the principles outlined in the UNEG ‘Ethical Guidelines for Evaluation’ and sign the Ethical Code of Conduct for UNDP Evaluations. In particular, evaluators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The code of conduct and an agreement form to be signed by each consultant are included in Annex 4.  </w:t>
      </w:r>
    </w:p>
    <w:p w:rsidR="00453629" w:rsidRPr="000F16C7" w:rsidRDefault="00C44D79" w:rsidP="00775D3A">
      <w:pPr>
        <w:autoSpaceDE w:val="0"/>
        <w:autoSpaceDN w:val="0"/>
        <w:adjustRightInd w:val="0"/>
        <w:spacing w:after="0" w:line="240" w:lineRule="auto"/>
        <w:jc w:val="both"/>
        <w:rPr>
          <w:rFonts w:ascii="Myriad Pro" w:hAnsi="Myriad Pro" w:cs="Calibri"/>
          <w:b/>
          <w:i/>
        </w:rPr>
      </w:pPr>
      <w:r w:rsidRPr="000F16C7">
        <w:rPr>
          <w:rFonts w:ascii="Myriad Pro" w:hAnsi="Myriad Pro" w:cs="Calibri"/>
          <w:b/>
          <w:i/>
        </w:rPr>
        <w:t>Implementation</w:t>
      </w:r>
      <w:r w:rsidR="00453629" w:rsidRPr="000F16C7">
        <w:rPr>
          <w:rFonts w:ascii="Myriad Pro" w:hAnsi="Myriad Pro" w:cs="Calibri"/>
          <w:b/>
          <w:i/>
        </w:rPr>
        <w:t xml:space="preserve"> Arrangements </w:t>
      </w:r>
    </w:p>
    <w:p w:rsidR="00A20797" w:rsidRPr="000F16C7" w:rsidRDefault="00A20797" w:rsidP="00FC7F6B">
      <w:pPr>
        <w:autoSpaceDE w:val="0"/>
        <w:autoSpaceDN w:val="0"/>
        <w:adjustRightInd w:val="0"/>
        <w:spacing w:after="0" w:line="240" w:lineRule="auto"/>
        <w:ind w:firstLine="720"/>
        <w:jc w:val="both"/>
        <w:rPr>
          <w:rFonts w:ascii="Myriad Pro" w:hAnsi="Myriad Pro" w:cs="Calibri"/>
          <w:b/>
        </w:rPr>
      </w:pPr>
    </w:p>
    <w:p w:rsidR="006F141C" w:rsidRPr="000F16C7" w:rsidRDefault="006F141C" w:rsidP="006F141C">
      <w:pPr>
        <w:rPr>
          <w:rFonts w:ascii="Myriad Pro" w:hAnsi="Myriad Pro"/>
        </w:rPr>
      </w:pPr>
      <w:r w:rsidRPr="000F16C7">
        <w:rPr>
          <w:rFonts w:ascii="Myriad Pro" w:hAnsi="Myriad Pro"/>
        </w:rPr>
        <w:t xml:space="preserve">The UNDP Zimbabwe country office will select the evaluation team, and will be responsible for the management of the evaluators. UNDP will designate a focal point for the evaluation and any additional staff to assist in facilitating the process (e.g., providing relevant documentation, arranging visits/interviews with key informants, etc.). The Country Office will take responsibility for the approval of the final evaluation report. The M&amp;E Specialist in the Country Office will arrange introductory meetings within UNDP and Unit Heads will establish initial contacts with government partners and project staff. The consultants will take responsibility for setting up meetings and conducting the evaluation, subject to advanced approval of the methodology submitted in the </w:t>
      </w:r>
      <w:r w:rsidRPr="000F16C7">
        <w:rPr>
          <w:rFonts w:ascii="Myriad Pro" w:hAnsi="Myriad Pro"/>
        </w:rPr>
        <w:lastRenderedPageBreak/>
        <w:t xml:space="preserve">inception report. The UNDP country office will develop a management response to the evaluation within six weeks of report finalization. </w:t>
      </w:r>
    </w:p>
    <w:p w:rsidR="006F141C" w:rsidRPr="000F16C7" w:rsidRDefault="006F141C" w:rsidP="006F141C">
      <w:pPr>
        <w:rPr>
          <w:rFonts w:ascii="Myriad Pro" w:hAnsi="Myriad Pro"/>
        </w:rPr>
      </w:pPr>
      <w:r w:rsidRPr="000F16C7">
        <w:rPr>
          <w:rFonts w:ascii="Myriad Pro" w:hAnsi="Myriad Pro"/>
        </w:rPr>
        <w:t xml:space="preserve">While the Country Office will provide some logistical support during the evaluation, for instance assisting in setting interviews with senior government officials, it will be the responsibility of the evaluators to logistically and financially arrange their travel to and from relevant project sites and to arrange most interviews. Planned travels and associated costs will be included in the Inception Report, and agreed with the Country Office.  </w:t>
      </w:r>
    </w:p>
    <w:p w:rsidR="006F141C" w:rsidRPr="000F16C7" w:rsidRDefault="006F141C" w:rsidP="006F141C">
      <w:pPr>
        <w:rPr>
          <w:rFonts w:ascii="Myriad Pro" w:hAnsi="Myriad Pro"/>
        </w:rPr>
      </w:pPr>
      <w:r w:rsidRPr="000F16C7">
        <w:rPr>
          <w:rFonts w:ascii="Myriad Pro" w:hAnsi="Myriad Pro"/>
        </w:rPr>
        <w:t xml:space="preserve"> Subsequent to the completion of this outcome evaluation, the full UNDP Zimbabwe programme will be evaluated by the UNDP Independent Evaluation Office. Zimbabwe is one of six countries to receive an Assessment of Development Results (ADR) in 2014.  The IEO carries out these country programme assessments in the year prior to new UNDAF’s and CPDs being established.   This outcome evaluation on </w:t>
      </w:r>
      <w:r w:rsidR="00775D3A" w:rsidRPr="000F16C7">
        <w:rPr>
          <w:rFonts w:ascii="Myriad Pro" w:hAnsi="Myriad Pro"/>
        </w:rPr>
        <w:t xml:space="preserve">economic management and pro-poor development </w:t>
      </w:r>
      <w:r w:rsidRPr="000F16C7">
        <w:rPr>
          <w:rFonts w:ascii="Myriad Pro" w:hAnsi="Myriad Pro"/>
        </w:rPr>
        <w:t xml:space="preserve">support will be an important source of information for the Zimbabwe ADR.  The UNDP Independent Evaluation Office may request to extend the contracts of the evaluators for this outcome evaluation to provide additional support to the ADR implementation during August through October 2014. </w:t>
      </w:r>
    </w:p>
    <w:p w:rsidR="004B7576" w:rsidRPr="000F16C7" w:rsidRDefault="004B7576" w:rsidP="00775D3A">
      <w:pPr>
        <w:pStyle w:val="Heading1"/>
        <w:rPr>
          <w:rFonts w:ascii="Myriad Pro" w:hAnsi="Myriad Pro"/>
          <w:sz w:val="22"/>
          <w:szCs w:val="22"/>
        </w:rPr>
      </w:pPr>
      <w:r w:rsidRPr="000F16C7">
        <w:rPr>
          <w:rFonts w:ascii="Myriad Pro" w:hAnsi="Myriad Pro"/>
          <w:sz w:val="22"/>
          <w:szCs w:val="22"/>
        </w:rPr>
        <w:t>Time-Frame for the Evaluation Process</w:t>
      </w:r>
    </w:p>
    <w:p w:rsidR="006F141C" w:rsidRPr="000F16C7" w:rsidRDefault="006F141C" w:rsidP="006F141C">
      <w:pPr>
        <w:rPr>
          <w:rFonts w:ascii="Myriad Pro" w:hAnsi="Myriad Pro"/>
        </w:rPr>
      </w:pPr>
      <w:r w:rsidRPr="000F16C7">
        <w:rPr>
          <w:rFonts w:ascii="Myriad Pro" w:hAnsi="Myriad Pro"/>
        </w:rPr>
        <w:t xml:space="preserve">The evaluation is expected to take 22 working days for each of the two consultants, over a period of six weeks starting 15 June 2014. A tentative date for the stakeholder workshop is </w:t>
      </w:r>
      <w:r w:rsidRPr="000F16C7">
        <w:rPr>
          <w:rFonts w:ascii="Myriad Pro" w:hAnsi="Myriad Pro"/>
          <w:shd w:val="clear" w:color="auto" w:fill="FFFF00"/>
        </w:rPr>
        <w:t>24 July</w:t>
      </w:r>
      <w:r w:rsidRPr="000F16C7">
        <w:rPr>
          <w:rFonts w:ascii="Myriad Pro" w:hAnsi="Myriad Pro"/>
        </w:rPr>
        <w:t>, and the final draft evaluation report is due the 2</w:t>
      </w:r>
      <w:r w:rsidRPr="000F16C7">
        <w:rPr>
          <w:rFonts w:ascii="Myriad Pro" w:hAnsi="Myriad Pro"/>
          <w:vertAlign w:val="superscript"/>
        </w:rPr>
        <w:t>nd</w:t>
      </w:r>
      <w:r w:rsidRPr="000F16C7">
        <w:rPr>
          <w:rFonts w:ascii="Myriad Pro" w:hAnsi="Myriad Pro"/>
        </w:rPr>
        <w:t xml:space="preserve"> of August 2014.  The following table provides an indicative breakout for activities and delivery: </w:t>
      </w:r>
    </w:p>
    <w:tbl>
      <w:tblPr>
        <w:tblStyle w:val="TableGrid"/>
        <w:tblW w:w="9085" w:type="dxa"/>
        <w:tblLook w:val="04A0" w:firstRow="1" w:lastRow="0" w:firstColumn="1" w:lastColumn="0" w:noHBand="0" w:noVBand="1"/>
      </w:tblPr>
      <w:tblGrid>
        <w:gridCol w:w="3438"/>
        <w:gridCol w:w="1389"/>
        <w:gridCol w:w="1242"/>
        <w:gridCol w:w="1251"/>
        <w:gridCol w:w="1765"/>
      </w:tblGrid>
      <w:tr w:rsidR="006F141C" w:rsidRPr="000F16C7" w:rsidTr="00A956F2">
        <w:tc>
          <w:tcPr>
            <w:tcW w:w="3595" w:type="dxa"/>
            <w:shd w:val="clear" w:color="auto" w:fill="C6D9F1" w:themeFill="text2" w:themeFillTint="33"/>
          </w:tcPr>
          <w:p w:rsidR="006F141C" w:rsidRPr="000F16C7" w:rsidRDefault="006F141C" w:rsidP="00A956F2">
            <w:pPr>
              <w:pStyle w:val="Default"/>
              <w:jc w:val="center"/>
              <w:rPr>
                <w:rFonts w:ascii="Myriad Pro" w:hAnsi="Myriad Pro" w:cs="Calibri"/>
                <w:b/>
                <w:sz w:val="22"/>
                <w:szCs w:val="22"/>
              </w:rPr>
            </w:pPr>
            <w:r w:rsidRPr="000F16C7">
              <w:rPr>
                <w:rFonts w:ascii="Myriad Pro" w:hAnsi="Myriad Pro" w:cs="Calibri"/>
                <w:b/>
                <w:sz w:val="22"/>
                <w:szCs w:val="22"/>
              </w:rPr>
              <w:t>Activity</w:t>
            </w:r>
          </w:p>
        </w:tc>
        <w:tc>
          <w:tcPr>
            <w:tcW w:w="1334" w:type="dxa"/>
            <w:shd w:val="clear" w:color="auto" w:fill="C6D9F1" w:themeFill="text2" w:themeFillTint="33"/>
          </w:tcPr>
          <w:p w:rsidR="006F141C" w:rsidRPr="000F16C7" w:rsidRDefault="006F141C" w:rsidP="00A956F2">
            <w:pPr>
              <w:pStyle w:val="Default"/>
              <w:jc w:val="center"/>
              <w:rPr>
                <w:rFonts w:ascii="Myriad Pro" w:hAnsi="Myriad Pro" w:cs="Calibri"/>
                <w:b/>
                <w:sz w:val="22"/>
                <w:szCs w:val="22"/>
              </w:rPr>
            </w:pPr>
            <w:r w:rsidRPr="000F16C7">
              <w:rPr>
                <w:rFonts w:ascii="Myriad Pro" w:hAnsi="Myriad Pro" w:cs="Calibri"/>
                <w:b/>
                <w:sz w:val="22"/>
                <w:szCs w:val="22"/>
              </w:rPr>
              <w:t>Deliverable</w:t>
            </w:r>
          </w:p>
        </w:tc>
        <w:tc>
          <w:tcPr>
            <w:tcW w:w="2356" w:type="dxa"/>
            <w:gridSpan w:val="2"/>
            <w:shd w:val="clear" w:color="auto" w:fill="C6D9F1" w:themeFill="text2" w:themeFillTint="33"/>
          </w:tcPr>
          <w:p w:rsidR="006F141C" w:rsidRPr="000F16C7" w:rsidRDefault="006F141C" w:rsidP="00A956F2">
            <w:pPr>
              <w:pStyle w:val="Default"/>
              <w:jc w:val="center"/>
              <w:rPr>
                <w:rFonts w:ascii="Myriad Pro" w:hAnsi="Myriad Pro" w:cs="Calibri"/>
                <w:b/>
                <w:sz w:val="22"/>
                <w:szCs w:val="22"/>
              </w:rPr>
            </w:pPr>
            <w:r w:rsidRPr="000F16C7">
              <w:rPr>
                <w:rFonts w:ascii="Myriad Pro" w:hAnsi="Myriad Pro" w:cs="Calibri"/>
                <w:b/>
                <w:sz w:val="22"/>
                <w:szCs w:val="22"/>
              </w:rPr>
              <w:t>Work day allocation</w:t>
            </w:r>
          </w:p>
        </w:tc>
        <w:tc>
          <w:tcPr>
            <w:tcW w:w="1800" w:type="dxa"/>
            <w:vMerge w:val="restart"/>
            <w:shd w:val="clear" w:color="auto" w:fill="C6D9F1" w:themeFill="text2" w:themeFillTint="33"/>
          </w:tcPr>
          <w:p w:rsidR="006F141C" w:rsidRPr="000F16C7" w:rsidRDefault="006F141C" w:rsidP="00A956F2">
            <w:pPr>
              <w:pStyle w:val="Default"/>
              <w:rPr>
                <w:rFonts w:ascii="Myriad Pro" w:hAnsi="Myriad Pro" w:cs="Calibri"/>
                <w:b/>
                <w:sz w:val="22"/>
                <w:szCs w:val="22"/>
              </w:rPr>
            </w:pPr>
            <w:r w:rsidRPr="000F16C7">
              <w:rPr>
                <w:rFonts w:ascii="Myriad Pro" w:hAnsi="Myriad Pro" w:cs="Calibri"/>
                <w:b/>
                <w:sz w:val="22"/>
                <w:szCs w:val="22"/>
              </w:rPr>
              <w:t>Time period (days) for task completion</w:t>
            </w:r>
          </w:p>
        </w:tc>
      </w:tr>
      <w:tr w:rsidR="006F141C" w:rsidRPr="000F16C7" w:rsidTr="00A956F2">
        <w:tc>
          <w:tcPr>
            <w:tcW w:w="3595" w:type="dxa"/>
            <w:shd w:val="clear" w:color="auto" w:fill="C6D9F1" w:themeFill="text2" w:themeFillTint="33"/>
          </w:tcPr>
          <w:p w:rsidR="006F141C" w:rsidRPr="000F16C7" w:rsidRDefault="006F141C" w:rsidP="00A956F2">
            <w:pPr>
              <w:pStyle w:val="Default"/>
              <w:jc w:val="both"/>
              <w:rPr>
                <w:rFonts w:ascii="Myriad Pro" w:hAnsi="Myriad Pro" w:cs="Calibri"/>
                <w:b/>
                <w:sz w:val="22"/>
                <w:szCs w:val="22"/>
              </w:rPr>
            </w:pPr>
          </w:p>
        </w:tc>
        <w:tc>
          <w:tcPr>
            <w:tcW w:w="1334" w:type="dxa"/>
            <w:shd w:val="clear" w:color="auto" w:fill="C6D9F1" w:themeFill="text2" w:themeFillTint="33"/>
          </w:tcPr>
          <w:p w:rsidR="006F141C" w:rsidRPr="000F16C7" w:rsidRDefault="006F141C" w:rsidP="00A956F2">
            <w:pPr>
              <w:pStyle w:val="Default"/>
              <w:jc w:val="both"/>
              <w:rPr>
                <w:rFonts w:ascii="Myriad Pro" w:hAnsi="Myriad Pro" w:cs="Calibri"/>
                <w:b/>
                <w:sz w:val="22"/>
                <w:szCs w:val="22"/>
              </w:rPr>
            </w:pPr>
          </w:p>
        </w:tc>
        <w:tc>
          <w:tcPr>
            <w:tcW w:w="1096" w:type="dxa"/>
            <w:shd w:val="clear" w:color="auto" w:fill="C6D9F1" w:themeFill="text2" w:themeFillTint="33"/>
          </w:tcPr>
          <w:p w:rsidR="006F141C" w:rsidRPr="000F16C7" w:rsidRDefault="006F141C" w:rsidP="00A956F2">
            <w:pPr>
              <w:pStyle w:val="Default"/>
              <w:jc w:val="both"/>
              <w:rPr>
                <w:rFonts w:ascii="Myriad Pro" w:hAnsi="Myriad Pro" w:cs="Calibri"/>
                <w:b/>
                <w:sz w:val="22"/>
                <w:szCs w:val="22"/>
              </w:rPr>
            </w:pPr>
            <w:r w:rsidRPr="000F16C7">
              <w:rPr>
                <w:rFonts w:ascii="Myriad Pro" w:hAnsi="Myriad Pro" w:cs="Calibri"/>
                <w:b/>
                <w:sz w:val="22"/>
                <w:szCs w:val="22"/>
              </w:rPr>
              <w:t>Evaluation Manager</w:t>
            </w:r>
          </w:p>
        </w:tc>
        <w:tc>
          <w:tcPr>
            <w:tcW w:w="1260" w:type="dxa"/>
            <w:shd w:val="clear" w:color="auto" w:fill="C6D9F1" w:themeFill="text2" w:themeFillTint="33"/>
          </w:tcPr>
          <w:p w:rsidR="006F141C" w:rsidRPr="000F16C7" w:rsidRDefault="006F141C" w:rsidP="00A956F2">
            <w:pPr>
              <w:pStyle w:val="Default"/>
              <w:jc w:val="both"/>
              <w:rPr>
                <w:rFonts w:ascii="Myriad Pro" w:hAnsi="Myriad Pro" w:cs="Calibri"/>
                <w:b/>
                <w:sz w:val="22"/>
                <w:szCs w:val="22"/>
              </w:rPr>
            </w:pPr>
            <w:r w:rsidRPr="000F16C7">
              <w:rPr>
                <w:rFonts w:ascii="Myriad Pro" w:hAnsi="Myriad Pro" w:cs="Calibri"/>
                <w:b/>
                <w:sz w:val="22"/>
                <w:szCs w:val="22"/>
              </w:rPr>
              <w:t xml:space="preserve">Associate Evaluator </w:t>
            </w:r>
          </w:p>
        </w:tc>
        <w:tc>
          <w:tcPr>
            <w:tcW w:w="1800" w:type="dxa"/>
            <w:vMerge/>
            <w:shd w:val="clear" w:color="auto" w:fill="C6D9F1" w:themeFill="text2" w:themeFillTint="33"/>
          </w:tcPr>
          <w:p w:rsidR="006F141C" w:rsidRPr="000F16C7" w:rsidRDefault="006F141C" w:rsidP="00A956F2">
            <w:pPr>
              <w:pStyle w:val="Default"/>
              <w:jc w:val="both"/>
              <w:rPr>
                <w:rFonts w:ascii="Myriad Pro" w:hAnsi="Myriad Pro" w:cs="Calibri"/>
                <w:b/>
                <w:sz w:val="22"/>
                <w:szCs w:val="22"/>
              </w:rPr>
            </w:pP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Review materials and develop work plan</w:t>
            </w:r>
          </w:p>
        </w:tc>
        <w:tc>
          <w:tcPr>
            <w:tcW w:w="1334" w:type="dxa"/>
            <w:vMerge w:val="restart"/>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Inception report and evaluation matrix</w:t>
            </w:r>
          </w:p>
          <w:p w:rsidR="006F141C" w:rsidRPr="000F16C7" w:rsidRDefault="006F141C" w:rsidP="00A956F2">
            <w:pPr>
              <w:pStyle w:val="Default"/>
              <w:jc w:val="both"/>
              <w:rPr>
                <w:rFonts w:ascii="Myriad Pro" w:hAnsi="Myriad Pro" w:cs="Calibri"/>
                <w:sz w:val="22"/>
                <w:szCs w:val="22"/>
              </w:rPr>
            </w:pPr>
          </w:p>
        </w:tc>
        <w:tc>
          <w:tcPr>
            <w:tcW w:w="1096"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4</w:t>
            </w:r>
          </w:p>
        </w:tc>
        <w:tc>
          <w:tcPr>
            <w:tcW w:w="1260"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3</w:t>
            </w:r>
          </w:p>
        </w:tc>
        <w:tc>
          <w:tcPr>
            <w:tcW w:w="1800"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7</w:t>
            </w: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 xml:space="preserve">Participate in an Inception Meeting with UNDP Zimbabwe country office </w:t>
            </w:r>
          </w:p>
        </w:tc>
        <w:tc>
          <w:tcPr>
            <w:tcW w:w="1334" w:type="dxa"/>
            <w:vMerge/>
          </w:tcPr>
          <w:p w:rsidR="006F141C" w:rsidRPr="000F16C7" w:rsidRDefault="006F141C" w:rsidP="00A956F2">
            <w:pPr>
              <w:pStyle w:val="Default"/>
              <w:jc w:val="both"/>
              <w:rPr>
                <w:rFonts w:ascii="Myriad Pro" w:hAnsi="Myriad Pro" w:cs="Calibri"/>
                <w:sz w:val="22"/>
                <w:szCs w:val="22"/>
              </w:rPr>
            </w:pPr>
          </w:p>
        </w:tc>
        <w:tc>
          <w:tcPr>
            <w:tcW w:w="1096" w:type="dxa"/>
            <w:vMerge/>
          </w:tcPr>
          <w:p w:rsidR="006F141C" w:rsidRPr="000F16C7" w:rsidRDefault="006F141C" w:rsidP="00A956F2">
            <w:pPr>
              <w:pStyle w:val="Default"/>
              <w:jc w:val="center"/>
              <w:rPr>
                <w:rFonts w:ascii="Myriad Pro" w:hAnsi="Myriad Pro" w:cs="Calibri"/>
                <w:sz w:val="22"/>
                <w:szCs w:val="22"/>
              </w:rPr>
            </w:pPr>
          </w:p>
        </w:tc>
        <w:tc>
          <w:tcPr>
            <w:tcW w:w="1260" w:type="dxa"/>
            <w:vMerge/>
          </w:tcPr>
          <w:p w:rsidR="006F141C" w:rsidRPr="000F16C7" w:rsidRDefault="006F141C" w:rsidP="00A956F2">
            <w:pPr>
              <w:pStyle w:val="Default"/>
              <w:jc w:val="center"/>
              <w:rPr>
                <w:rFonts w:ascii="Myriad Pro" w:hAnsi="Myriad Pro" w:cs="Calibri"/>
                <w:sz w:val="22"/>
                <w:szCs w:val="22"/>
              </w:rPr>
            </w:pPr>
          </w:p>
        </w:tc>
        <w:tc>
          <w:tcPr>
            <w:tcW w:w="1800" w:type="dxa"/>
            <w:vMerge/>
          </w:tcPr>
          <w:p w:rsidR="006F141C" w:rsidRPr="000F16C7" w:rsidRDefault="006F141C" w:rsidP="00A956F2">
            <w:pPr>
              <w:pStyle w:val="Default"/>
              <w:jc w:val="center"/>
              <w:rPr>
                <w:rFonts w:ascii="Myriad Pro" w:hAnsi="Myriad Pro" w:cs="Calibri"/>
                <w:sz w:val="22"/>
                <w:szCs w:val="22"/>
              </w:rPr>
            </w:pP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Draft inception report</w:t>
            </w:r>
          </w:p>
        </w:tc>
        <w:tc>
          <w:tcPr>
            <w:tcW w:w="1334" w:type="dxa"/>
            <w:vMerge/>
          </w:tcPr>
          <w:p w:rsidR="006F141C" w:rsidRPr="000F16C7" w:rsidRDefault="006F141C" w:rsidP="00A956F2">
            <w:pPr>
              <w:pStyle w:val="Default"/>
              <w:jc w:val="both"/>
              <w:rPr>
                <w:rFonts w:ascii="Myriad Pro" w:hAnsi="Myriad Pro" w:cs="Calibri"/>
                <w:sz w:val="22"/>
                <w:szCs w:val="22"/>
              </w:rPr>
            </w:pPr>
          </w:p>
        </w:tc>
        <w:tc>
          <w:tcPr>
            <w:tcW w:w="1096" w:type="dxa"/>
            <w:vMerge/>
          </w:tcPr>
          <w:p w:rsidR="006F141C" w:rsidRPr="000F16C7" w:rsidRDefault="006F141C" w:rsidP="00A956F2">
            <w:pPr>
              <w:pStyle w:val="Default"/>
              <w:jc w:val="center"/>
              <w:rPr>
                <w:rFonts w:ascii="Myriad Pro" w:hAnsi="Myriad Pro" w:cs="Calibri"/>
                <w:sz w:val="22"/>
                <w:szCs w:val="22"/>
              </w:rPr>
            </w:pPr>
          </w:p>
        </w:tc>
        <w:tc>
          <w:tcPr>
            <w:tcW w:w="1260" w:type="dxa"/>
            <w:vMerge/>
          </w:tcPr>
          <w:p w:rsidR="006F141C" w:rsidRPr="000F16C7" w:rsidRDefault="006F141C" w:rsidP="00A956F2">
            <w:pPr>
              <w:pStyle w:val="Default"/>
              <w:jc w:val="center"/>
              <w:rPr>
                <w:rFonts w:ascii="Myriad Pro" w:hAnsi="Myriad Pro" w:cs="Calibri"/>
                <w:sz w:val="22"/>
                <w:szCs w:val="22"/>
              </w:rPr>
            </w:pPr>
          </w:p>
        </w:tc>
        <w:tc>
          <w:tcPr>
            <w:tcW w:w="1800" w:type="dxa"/>
            <w:vMerge/>
          </w:tcPr>
          <w:p w:rsidR="006F141C" w:rsidRPr="000F16C7" w:rsidRDefault="006F141C" w:rsidP="00A956F2">
            <w:pPr>
              <w:pStyle w:val="Default"/>
              <w:jc w:val="center"/>
              <w:rPr>
                <w:rFonts w:ascii="Myriad Pro" w:hAnsi="Myriad Pro" w:cs="Calibri"/>
                <w:sz w:val="22"/>
                <w:szCs w:val="22"/>
              </w:rPr>
            </w:pP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Review Documents and stakeholder consultations</w:t>
            </w:r>
          </w:p>
        </w:tc>
        <w:tc>
          <w:tcPr>
            <w:tcW w:w="1334" w:type="dxa"/>
            <w:vMerge w:val="restart"/>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 xml:space="preserve">Draft evaluation report </w:t>
            </w:r>
          </w:p>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Stakeholder workshop presentation</w:t>
            </w:r>
          </w:p>
        </w:tc>
        <w:tc>
          <w:tcPr>
            <w:tcW w:w="1096"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13</w:t>
            </w:r>
          </w:p>
          <w:p w:rsidR="006F141C" w:rsidRPr="000F16C7" w:rsidRDefault="006F141C" w:rsidP="00A956F2">
            <w:pPr>
              <w:pStyle w:val="Default"/>
              <w:jc w:val="center"/>
              <w:rPr>
                <w:rFonts w:ascii="Myriad Pro" w:hAnsi="Myriad Pro" w:cs="Calibri"/>
                <w:sz w:val="22"/>
                <w:szCs w:val="22"/>
              </w:rPr>
            </w:pPr>
          </w:p>
        </w:tc>
        <w:tc>
          <w:tcPr>
            <w:tcW w:w="1260"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16</w:t>
            </w:r>
          </w:p>
        </w:tc>
        <w:tc>
          <w:tcPr>
            <w:tcW w:w="1800"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30</w:t>
            </w: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Interview stakeholders</w:t>
            </w:r>
          </w:p>
        </w:tc>
        <w:tc>
          <w:tcPr>
            <w:tcW w:w="1334" w:type="dxa"/>
            <w:vMerge/>
          </w:tcPr>
          <w:p w:rsidR="006F141C" w:rsidRPr="000F16C7" w:rsidRDefault="006F141C" w:rsidP="00A956F2">
            <w:pPr>
              <w:pStyle w:val="Default"/>
              <w:jc w:val="both"/>
              <w:rPr>
                <w:rFonts w:ascii="Myriad Pro" w:hAnsi="Myriad Pro" w:cs="Calibri"/>
                <w:sz w:val="22"/>
                <w:szCs w:val="22"/>
              </w:rPr>
            </w:pPr>
          </w:p>
        </w:tc>
        <w:tc>
          <w:tcPr>
            <w:tcW w:w="1096" w:type="dxa"/>
            <w:vMerge/>
          </w:tcPr>
          <w:p w:rsidR="006F141C" w:rsidRPr="000F16C7" w:rsidRDefault="006F141C" w:rsidP="00A956F2">
            <w:pPr>
              <w:pStyle w:val="Default"/>
              <w:jc w:val="center"/>
              <w:rPr>
                <w:rFonts w:ascii="Myriad Pro" w:hAnsi="Myriad Pro" w:cs="Calibri"/>
                <w:sz w:val="22"/>
                <w:szCs w:val="22"/>
              </w:rPr>
            </w:pPr>
          </w:p>
        </w:tc>
        <w:tc>
          <w:tcPr>
            <w:tcW w:w="1260" w:type="dxa"/>
            <w:vMerge/>
          </w:tcPr>
          <w:p w:rsidR="006F141C" w:rsidRPr="000F16C7" w:rsidRDefault="006F141C" w:rsidP="00A956F2">
            <w:pPr>
              <w:pStyle w:val="Default"/>
              <w:jc w:val="center"/>
              <w:rPr>
                <w:rFonts w:ascii="Myriad Pro" w:hAnsi="Myriad Pro" w:cs="Calibri"/>
                <w:sz w:val="22"/>
                <w:szCs w:val="22"/>
              </w:rPr>
            </w:pPr>
          </w:p>
        </w:tc>
        <w:tc>
          <w:tcPr>
            <w:tcW w:w="1800" w:type="dxa"/>
            <w:vMerge/>
          </w:tcPr>
          <w:p w:rsidR="006F141C" w:rsidRPr="000F16C7" w:rsidRDefault="006F141C" w:rsidP="00A956F2">
            <w:pPr>
              <w:pStyle w:val="Default"/>
              <w:jc w:val="center"/>
              <w:rPr>
                <w:rFonts w:ascii="Myriad Pro" w:hAnsi="Myriad Pro" w:cs="Calibri"/>
                <w:sz w:val="22"/>
                <w:szCs w:val="22"/>
              </w:rPr>
            </w:pP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 xml:space="preserve">Conduct field visits </w:t>
            </w:r>
          </w:p>
        </w:tc>
        <w:tc>
          <w:tcPr>
            <w:tcW w:w="1334" w:type="dxa"/>
            <w:vMerge/>
          </w:tcPr>
          <w:p w:rsidR="006F141C" w:rsidRPr="000F16C7" w:rsidRDefault="006F141C" w:rsidP="00A956F2">
            <w:pPr>
              <w:pStyle w:val="Default"/>
              <w:jc w:val="both"/>
              <w:rPr>
                <w:rFonts w:ascii="Myriad Pro" w:hAnsi="Myriad Pro" w:cs="Calibri"/>
                <w:sz w:val="22"/>
                <w:szCs w:val="22"/>
              </w:rPr>
            </w:pPr>
          </w:p>
        </w:tc>
        <w:tc>
          <w:tcPr>
            <w:tcW w:w="1096" w:type="dxa"/>
            <w:vMerge/>
          </w:tcPr>
          <w:p w:rsidR="006F141C" w:rsidRPr="000F16C7" w:rsidRDefault="006F141C" w:rsidP="00A956F2">
            <w:pPr>
              <w:pStyle w:val="Default"/>
              <w:jc w:val="center"/>
              <w:rPr>
                <w:rFonts w:ascii="Myriad Pro" w:hAnsi="Myriad Pro" w:cs="Calibri"/>
                <w:sz w:val="22"/>
                <w:szCs w:val="22"/>
              </w:rPr>
            </w:pPr>
          </w:p>
        </w:tc>
        <w:tc>
          <w:tcPr>
            <w:tcW w:w="1260" w:type="dxa"/>
            <w:vMerge/>
          </w:tcPr>
          <w:p w:rsidR="006F141C" w:rsidRPr="000F16C7" w:rsidRDefault="006F141C" w:rsidP="00A956F2">
            <w:pPr>
              <w:pStyle w:val="Default"/>
              <w:jc w:val="center"/>
              <w:rPr>
                <w:rFonts w:ascii="Myriad Pro" w:hAnsi="Myriad Pro" w:cs="Calibri"/>
                <w:sz w:val="22"/>
                <w:szCs w:val="22"/>
              </w:rPr>
            </w:pPr>
          </w:p>
        </w:tc>
        <w:tc>
          <w:tcPr>
            <w:tcW w:w="1800" w:type="dxa"/>
            <w:vMerge/>
          </w:tcPr>
          <w:p w:rsidR="006F141C" w:rsidRPr="000F16C7" w:rsidRDefault="006F141C" w:rsidP="00A956F2">
            <w:pPr>
              <w:pStyle w:val="Default"/>
              <w:jc w:val="center"/>
              <w:rPr>
                <w:rFonts w:ascii="Myriad Pro" w:hAnsi="Myriad Pro" w:cs="Calibri"/>
                <w:sz w:val="22"/>
                <w:szCs w:val="22"/>
              </w:rPr>
            </w:pP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 xml:space="preserve">Analyse data </w:t>
            </w:r>
          </w:p>
        </w:tc>
        <w:tc>
          <w:tcPr>
            <w:tcW w:w="1334" w:type="dxa"/>
            <w:vMerge/>
          </w:tcPr>
          <w:p w:rsidR="006F141C" w:rsidRPr="000F16C7" w:rsidRDefault="006F141C" w:rsidP="00A956F2">
            <w:pPr>
              <w:pStyle w:val="Default"/>
              <w:jc w:val="both"/>
              <w:rPr>
                <w:rFonts w:ascii="Myriad Pro" w:hAnsi="Myriad Pro" w:cs="Calibri"/>
                <w:sz w:val="22"/>
                <w:szCs w:val="22"/>
              </w:rPr>
            </w:pPr>
          </w:p>
        </w:tc>
        <w:tc>
          <w:tcPr>
            <w:tcW w:w="1096" w:type="dxa"/>
            <w:vMerge/>
          </w:tcPr>
          <w:p w:rsidR="006F141C" w:rsidRPr="000F16C7" w:rsidRDefault="006F141C" w:rsidP="00A956F2">
            <w:pPr>
              <w:pStyle w:val="Default"/>
              <w:jc w:val="center"/>
              <w:rPr>
                <w:rFonts w:ascii="Myriad Pro" w:hAnsi="Myriad Pro" w:cs="Calibri"/>
                <w:sz w:val="22"/>
                <w:szCs w:val="22"/>
              </w:rPr>
            </w:pPr>
          </w:p>
        </w:tc>
        <w:tc>
          <w:tcPr>
            <w:tcW w:w="1260" w:type="dxa"/>
            <w:vMerge/>
          </w:tcPr>
          <w:p w:rsidR="006F141C" w:rsidRPr="000F16C7" w:rsidRDefault="006F141C" w:rsidP="00A956F2">
            <w:pPr>
              <w:pStyle w:val="Default"/>
              <w:jc w:val="center"/>
              <w:rPr>
                <w:rFonts w:ascii="Myriad Pro" w:hAnsi="Myriad Pro" w:cs="Calibri"/>
                <w:sz w:val="22"/>
                <w:szCs w:val="22"/>
              </w:rPr>
            </w:pPr>
          </w:p>
        </w:tc>
        <w:tc>
          <w:tcPr>
            <w:tcW w:w="1800" w:type="dxa"/>
            <w:vMerge/>
          </w:tcPr>
          <w:p w:rsidR="006F141C" w:rsidRPr="000F16C7" w:rsidRDefault="006F141C" w:rsidP="00A956F2">
            <w:pPr>
              <w:pStyle w:val="Default"/>
              <w:jc w:val="center"/>
              <w:rPr>
                <w:rFonts w:ascii="Myriad Pro" w:hAnsi="Myriad Pro" w:cs="Calibri"/>
                <w:sz w:val="22"/>
                <w:szCs w:val="22"/>
              </w:rPr>
            </w:pP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 xml:space="preserve">Develop draft evaluation report to Country Office </w:t>
            </w:r>
          </w:p>
        </w:tc>
        <w:tc>
          <w:tcPr>
            <w:tcW w:w="1334" w:type="dxa"/>
            <w:vMerge/>
          </w:tcPr>
          <w:p w:rsidR="006F141C" w:rsidRPr="000F16C7" w:rsidRDefault="006F141C" w:rsidP="00A956F2">
            <w:pPr>
              <w:pStyle w:val="Default"/>
              <w:jc w:val="both"/>
              <w:rPr>
                <w:rFonts w:ascii="Myriad Pro" w:hAnsi="Myriad Pro" w:cs="Calibri"/>
                <w:sz w:val="22"/>
                <w:szCs w:val="22"/>
              </w:rPr>
            </w:pPr>
          </w:p>
        </w:tc>
        <w:tc>
          <w:tcPr>
            <w:tcW w:w="1096" w:type="dxa"/>
            <w:vMerge/>
          </w:tcPr>
          <w:p w:rsidR="006F141C" w:rsidRPr="000F16C7" w:rsidRDefault="006F141C" w:rsidP="00A956F2">
            <w:pPr>
              <w:pStyle w:val="Default"/>
              <w:jc w:val="center"/>
              <w:rPr>
                <w:rFonts w:ascii="Myriad Pro" w:hAnsi="Myriad Pro" w:cs="Calibri"/>
                <w:sz w:val="22"/>
                <w:szCs w:val="22"/>
              </w:rPr>
            </w:pPr>
          </w:p>
        </w:tc>
        <w:tc>
          <w:tcPr>
            <w:tcW w:w="1260" w:type="dxa"/>
            <w:vMerge/>
          </w:tcPr>
          <w:p w:rsidR="006F141C" w:rsidRPr="000F16C7" w:rsidRDefault="006F141C" w:rsidP="00A956F2">
            <w:pPr>
              <w:pStyle w:val="Default"/>
              <w:jc w:val="center"/>
              <w:rPr>
                <w:rFonts w:ascii="Myriad Pro" w:hAnsi="Myriad Pro" w:cs="Calibri"/>
                <w:sz w:val="22"/>
                <w:szCs w:val="22"/>
              </w:rPr>
            </w:pPr>
          </w:p>
        </w:tc>
        <w:tc>
          <w:tcPr>
            <w:tcW w:w="1800" w:type="dxa"/>
            <w:vMerge/>
          </w:tcPr>
          <w:p w:rsidR="006F141C" w:rsidRPr="000F16C7" w:rsidRDefault="006F141C" w:rsidP="00A956F2">
            <w:pPr>
              <w:pStyle w:val="Default"/>
              <w:jc w:val="center"/>
              <w:rPr>
                <w:rFonts w:ascii="Myriad Pro" w:hAnsi="Myriad Pro" w:cs="Calibri"/>
                <w:sz w:val="22"/>
                <w:szCs w:val="22"/>
              </w:rPr>
            </w:pPr>
          </w:p>
        </w:tc>
      </w:tr>
      <w:tr w:rsidR="006F141C" w:rsidRPr="000F16C7" w:rsidTr="00A956F2">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Present draft Evaluation Report at Validation Workshop</w:t>
            </w:r>
          </w:p>
        </w:tc>
        <w:tc>
          <w:tcPr>
            <w:tcW w:w="1334" w:type="dxa"/>
            <w:vMerge w:val="restart"/>
          </w:tcPr>
          <w:p w:rsidR="006F141C" w:rsidRPr="000F16C7" w:rsidRDefault="006F141C" w:rsidP="00A956F2">
            <w:pPr>
              <w:pStyle w:val="Default"/>
              <w:jc w:val="both"/>
              <w:rPr>
                <w:rFonts w:ascii="Myriad Pro" w:hAnsi="Myriad Pro" w:cs="Calibri"/>
                <w:sz w:val="22"/>
                <w:szCs w:val="22"/>
              </w:rPr>
            </w:pPr>
          </w:p>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Final evaluation report</w:t>
            </w:r>
          </w:p>
        </w:tc>
        <w:tc>
          <w:tcPr>
            <w:tcW w:w="1096"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5</w:t>
            </w:r>
          </w:p>
        </w:tc>
        <w:tc>
          <w:tcPr>
            <w:tcW w:w="1260"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3</w:t>
            </w:r>
          </w:p>
        </w:tc>
        <w:tc>
          <w:tcPr>
            <w:tcW w:w="1800" w:type="dxa"/>
            <w:vMerge w:val="restart"/>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7</w:t>
            </w:r>
          </w:p>
        </w:tc>
      </w:tr>
      <w:tr w:rsidR="006F141C" w:rsidRPr="000F16C7" w:rsidTr="00A956F2">
        <w:trPr>
          <w:trHeight w:val="737"/>
        </w:trPr>
        <w:tc>
          <w:tcPr>
            <w:tcW w:w="3595" w:type="dxa"/>
          </w:tcPr>
          <w:p w:rsidR="006F141C" w:rsidRPr="000F16C7" w:rsidRDefault="006F141C" w:rsidP="00A956F2">
            <w:pPr>
              <w:pStyle w:val="Default"/>
              <w:rPr>
                <w:rFonts w:ascii="Myriad Pro" w:hAnsi="Myriad Pro" w:cs="Calibri"/>
                <w:sz w:val="22"/>
                <w:szCs w:val="22"/>
              </w:rPr>
            </w:pPr>
            <w:r w:rsidRPr="000F16C7">
              <w:rPr>
                <w:rFonts w:ascii="Myriad Pro" w:hAnsi="Myriad Pro" w:cs="Calibri"/>
                <w:sz w:val="22"/>
                <w:szCs w:val="22"/>
              </w:rPr>
              <w:t xml:space="preserve">Finalize and submit evaluation report incorporating additions and comments provided by stakeholders </w:t>
            </w:r>
          </w:p>
        </w:tc>
        <w:tc>
          <w:tcPr>
            <w:tcW w:w="1334" w:type="dxa"/>
            <w:vMerge/>
          </w:tcPr>
          <w:p w:rsidR="006F141C" w:rsidRPr="000F16C7" w:rsidRDefault="006F141C" w:rsidP="00A956F2">
            <w:pPr>
              <w:pStyle w:val="Default"/>
              <w:jc w:val="both"/>
              <w:rPr>
                <w:rFonts w:ascii="Myriad Pro" w:hAnsi="Myriad Pro" w:cs="Calibri"/>
                <w:sz w:val="22"/>
                <w:szCs w:val="22"/>
              </w:rPr>
            </w:pPr>
          </w:p>
        </w:tc>
        <w:tc>
          <w:tcPr>
            <w:tcW w:w="1096" w:type="dxa"/>
            <w:vMerge/>
          </w:tcPr>
          <w:p w:rsidR="006F141C" w:rsidRPr="000F16C7" w:rsidRDefault="006F141C" w:rsidP="00A956F2">
            <w:pPr>
              <w:pStyle w:val="Default"/>
              <w:jc w:val="both"/>
              <w:rPr>
                <w:rFonts w:ascii="Myriad Pro" w:hAnsi="Myriad Pro" w:cs="Calibri"/>
                <w:sz w:val="22"/>
                <w:szCs w:val="22"/>
              </w:rPr>
            </w:pPr>
          </w:p>
        </w:tc>
        <w:tc>
          <w:tcPr>
            <w:tcW w:w="1260" w:type="dxa"/>
            <w:vMerge/>
          </w:tcPr>
          <w:p w:rsidR="006F141C" w:rsidRPr="000F16C7" w:rsidRDefault="006F141C" w:rsidP="00A956F2">
            <w:pPr>
              <w:pStyle w:val="Default"/>
              <w:jc w:val="both"/>
              <w:rPr>
                <w:rFonts w:ascii="Myriad Pro" w:hAnsi="Myriad Pro" w:cs="Calibri"/>
                <w:sz w:val="22"/>
                <w:szCs w:val="22"/>
              </w:rPr>
            </w:pPr>
          </w:p>
        </w:tc>
        <w:tc>
          <w:tcPr>
            <w:tcW w:w="1800" w:type="dxa"/>
            <w:vMerge/>
          </w:tcPr>
          <w:p w:rsidR="006F141C" w:rsidRPr="000F16C7" w:rsidRDefault="006F141C" w:rsidP="00A956F2">
            <w:pPr>
              <w:pStyle w:val="Default"/>
              <w:jc w:val="both"/>
              <w:rPr>
                <w:rFonts w:ascii="Myriad Pro" w:hAnsi="Myriad Pro" w:cs="Calibri"/>
                <w:sz w:val="22"/>
                <w:szCs w:val="22"/>
              </w:rPr>
            </w:pPr>
          </w:p>
        </w:tc>
      </w:tr>
      <w:tr w:rsidR="006F141C" w:rsidRPr="000F16C7" w:rsidTr="00A956F2">
        <w:trPr>
          <w:trHeight w:val="341"/>
        </w:trPr>
        <w:tc>
          <w:tcPr>
            <w:tcW w:w="3595" w:type="dxa"/>
          </w:tcPr>
          <w:p w:rsidR="006F141C" w:rsidRPr="000F16C7" w:rsidRDefault="006F141C" w:rsidP="00A956F2">
            <w:pPr>
              <w:pStyle w:val="Default"/>
              <w:rPr>
                <w:rFonts w:ascii="Myriad Pro" w:hAnsi="Myriad Pro" w:cs="Calibri"/>
                <w:sz w:val="22"/>
                <w:szCs w:val="22"/>
              </w:rPr>
            </w:pPr>
          </w:p>
        </w:tc>
        <w:tc>
          <w:tcPr>
            <w:tcW w:w="1334" w:type="dxa"/>
          </w:tcPr>
          <w:p w:rsidR="006F141C" w:rsidRPr="000F16C7" w:rsidRDefault="006F141C" w:rsidP="00A956F2">
            <w:pPr>
              <w:pStyle w:val="Default"/>
              <w:jc w:val="right"/>
              <w:rPr>
                <w:rFonts w:ascii="Myriad Pro" w:hAnsi="Myriad Pro" w:cs="Calibri"/>
                <w:sz w:val="22"/>
                <w:szCs w:val="22"/>
              </w:rPr>
            </w:pPr>
            <w:r w:rsidRPr="000F16C7">
              <w:rPr>
                <w:rFonts w:ascii="Myriad Pro" w:hAnsi="Myriad Pro" w:cs="Calibri"/>
                <w:sz w:val="22"/>
                <w:szCs w:val="22"/>
              </w:rPr>
              <w:t>totals</w:t>
            </w:r>
          </w:p>
        </w:tc>
        <w:tc>
          <w:tcPr>
            <w:tcW w:w="1096" w:type="dxa"/>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22</w:t>
            </w:r>
          </w:p>
        </w:tc>
        <w:tc>
          <w:tcPr>
            <w:tcW w:w="1260" w:type="dxa"/>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22</w:t>
            </w:r>
          </w:p>
        </w:tc>
        <w:tc>
          <w:tcPr>
            <w:tcW w:w="1800" w:type="dxa"/>
          </w:tcPr>
          <w:p w:rsidR="006F141C" w:rsidRPr="000F16C7" w:rsidRDefault="006F141C" w:rsidP="00A956F2">
            <w:pPr>
              <w:pStyle w:val="Default"/>
              <w:jc w:val="center"/>
              <w:rPr>
                <w:rFonts w:ascii="Myriad Pro" w:hAnsi="Myriad Pro" w:cs="Calibri"/>
                <w:sz w:val="22"/>
                <w:szCs w:val="22"/>
              </w:rPr>
            </w:pPr>
            <w:r w:rsidRPr="000F16C7">
              <w:rPr>
                <w:rFonts w:ascii="Myriad Pro" w:hAnsi="Myriad Pro" w:cs="Calibri"/>
                <w:sz w:val="22"/>
                <w:szCs w:val="22"/>
              </w:rPr>
              <w:t>6 weeks</w:t>
            </w:r>
          </w:p>
        </w:tc>
      </w:tr>
    </w:tbl>
    <w:p w:rsidR="00E075AE" w:rsidRPr="000F16C7" w:rsidRDefault="00E075AE" w:rsidP="00FC7F6B">
      <w:pPr>
        <w:autoSpaceDE w:val="0"/>
        <w:autoSpaceDN w:val="0"/>
        <w:adjustRightInd w:val="0"/>
        <w:spacing w:after="0" w:line="240" w:lineRule="auto"/>
        <w:ind w:firstLine="270"/>
        <w:jc w:val="both"/>
        <w:rPr>
          <w:rFonts w:ascii="Myriad Pro" w:hAnsi="Myriad Pro" w:cs="Calibri"/>
        </w:rPr>
      </w:pPr>
    </w:p>
    <w:p w:rsidR="00CD55E3" w:rsidRPr="000F16C7" w:rsidRDefault="006F141C" w:rsidP="00775D3A">
      <w:pPr>
        <w:pStyle w:val="Heading1"/>
        <w:rPr>
          <w:rFonts w:ascii="Myriad Pro" w:hAnsi="Myriad Pro"/>
          <w:sz w:val="22"/>
          <w:szCs w:val="22"/>
        </w:rPr>
      </w:pPr>
      <w:r w:rsidRPr="000F16C7">
        <w:rPr>
          <w:rFonts w:ascii="Myriad Pro" w:hAnsi="Myriad Pro"/>
          <w:sz w:val="22"/>
          <w:szCs w:val="22"/>
        </w:rPr>
        <w:t>Fees and payments</w:t>
      </w:r>
    </w:p>
    <w:p w:rsidR="006F141C" w:rsidRPr="000F16C7" w:rsidRDefault="006F141C" w:rsidP="006F141C">
      <w:pPr>
        <w:rPr>
          <w:rFonts w:ascii="Myriad Pro" w:hAnsi="Myriad Pro"/>
        </w:rPr>
      </w:pPr>
      <w:r w:rsidRPr="000F16C7">
        <w:rPr>
          <w:rFonts w:ascii="Myriad Pro" w:hAnsi="Myriad Pro"/>
          <w:color w:val="000000"/>
        </w:rPr>
        <w:t xml:space="preserve">Interested consultants should provide their requested fee rates when they submit their expressions of interest, in USD. </w:t>
      </w:r>
      <w:r w:rsidRPr="000F16C7">
        <w:rPr>
          <w:rFonts w:ascii="Myriad Pro" w:hAnsi="Myriad Pro"/>
        </w:rPr>
        <w:t xml:space="preserve">The UNDP Country Office will then negotiate and finalise contracts.  Travel costs and daily allowances will be paid against invoice, and subject to the UN payment </w:t>
      </w:r>
      <w:r w:rsidRPr="000F16C7">
        <w:rPr>
          <w:rFonts w:ascii="Myriad Pro" w:hAnsi="Myriad Pro"/>
        </w:rPr>
        <w:lastRenderedPageBreak/>
        <w:t>schedules for Zimbabwe.  Fee payments will be made upon acceptance and approval by the UNDP Country Office of planned deliverables, based on the following payment schedule:</w:t>
      </w:r>
    </w:p>
    <w:tbl>
      <w:tblPr>
        <w:tblStyle w:val="TableGrid"/>
        <w:tblW w:w="0" w:type="auto"/>
        <w:tblLook w:val="04A0" w:firstRow="1" w:lastRow="0" w:firstColumn="1" w:lastColumn="0" w:noHBand="0" w:noVBand="1"/>
      </w:tblPr>
      <w:tblGrid>
        <w:gridCol w:w="2965"/>
        <w:gridCol w:w="1260"/>
      </w:tblGrid>
      <w:tr w:rsidR="006F141C" w:rsidRPr="000F16C7" w:rsidTr="00A956F2">
        <w:tc>
          <w:tcPr>
            <w:tcW w:w="2965" w:type="dxa"/>
          </w:tcPr>
          <w:p w:rsidR="006F141C" w:rsidRPr="000F16C7" w:rsidRDefault="006F141C" w:rsidP="00A956F2">
            <w:pPr>
              <w:rPr>
                <w:rFonts w:ascii="Myriad Pro" w:hAnsi="Myriad Pro"/>
              </w:rPr>
            </w:pPr>
            <w:r w:rsidRPr="000F16C7">
              <w:rPr>
                <w:rFonts w:ascii="Myriad Pro" w:hAnsi="Myriad Pro"/>
              </w:rPr>
              <w:t xml:space="preserve">Inception report </w:t>
            </w:r>
          </w:p>
        </w:tc>
        <w:tc>
          <w:tcPr>
            <w:tcW w:w="1260" w:type="dxa"/>
          </w:tcPr>
          <w:p w:rsidR="006F141C" w:rsidRPr="000F16C7" w:rsidRDefault="006F141C" w:rsidP="00A956F2">
            <w:pPr>
              <w:rPr>
                <w:rFonts w:ascii="Myriad Pro" w:hAnsi="Myriad Pro"/>
              </w:rPr>
            </w:pPr>
            <w:r w:rsidRPr="000F16C7">
              <w:rPr>
                <w:rFonts w:ascii="Myriad Pro" w:hAnsi="Myriad Pro"/>
              </w:rPr>
              <w:t>10%</w:t>
            </w:r>
          </w:p>
        </w:tc>
      </w:tr>
      <w:tr w:rsidR="006F141C" w:rsidRPr="000F16C7" w:rsidTr="00A956F2">
        <w:tc>
          <w:tcPr>
            <w:tcW w:w="2965" w:type="dxa"/>
          </w:tcPr>
          <w:p w:rsidR="006F141C" w:rsidRPr="000F16C7" w:rsidRDefault="006F141C" w:rsidP="00A956F2">
            <w:pPr>
              <w:rPr>
                <w:rFonts w:ascii="Myriad Pro" w:hAnsi="Myriad Pro"/>
              </w:rPr>
            </w:pPr>
            <w:r w:rsidRPr="000F16C7">
              <w:rPr>
                <w:rFonts w:ascii="Myriad Pro" w:hAnsi="Myriad Pro"/>
              </w:rPr>
              <w:t xml:space="preserve">Draft Evaluation Report </w:t>
            </w:r>
          </w:p>
        </w:tc>
        <w:tc>
          <w:tcPr>
            <w:tcW w:w="1260" w:type="dxa"/>
          </w:tcPr>
          <w:p w:rsidR="006F141C" w:rsidRPr="000F16C7" w:rsidRDefault="006F141C" w:rsidP="00A956F2">
            <w:pPr>
              <w:rPr>
                <w:rFonts w:ascii="Myriad Pro" w:hAnsi="Myriad Pro"/>
              </w:rPr>
            </w:pPr>
            <w:r w:rsidRPr="000F16C7">
              <w:rPr>
                <w:rFonts w:ascii="Myriad Pro" w:hAnsi="Myriad Pro"/>
              </w:rPr>
              <w:t>70%</w:t>
            </w:r>
          </w:p>
        </w:tc>
      </w:tr>
      <w:tr w:rsidR="006F141C" w:rsidRPr="000F16C7" w:rsidTr="00A956F2">
        <w:tc>
          <w:tcPr>
            <w:tcW w:w="2965" w:type="dxa"/>
          </w:tcPr>
          <w:p w:rsidR="006F141C" w:rsidRPr="000F16C7" w:rsidRDefault="006F141C" w:rsidP="00A956F2">
            <w:pPr>
              <w:rPr>
                <w:rFonts w:ascii="Myriad Pro" w:hAnsi="Myriad Pro"/>
              </w:rPr>
            </w:pPr>
            <w:r w:rsidRPr="000F16C7">
              <w:rPr>
                <w:rFonts w:ascii="Myriad Pro" w:hAnsi="Myriad Pro"/>
              </w:rPr>
              <w:t xml:space="preserve">Final Evaluation Report </w:t>
            </w:r>
          </w:p>
        </w:tc>
        <w:tc>
          <w:tcPr>
            <w:tcW w:w="1260" w:type="dxa"/>
          </w:tcPr>
          <w:p w:rsidR="006F141C" w:rsidRPr="000F16C7" w:rsidRDefault="006F141C" w:rsidP="00A956F2">
            <w:pPr>
              <w:rPr>
                <w:rFonts w:ascii="Myriad Pro" w:hAnsi="Myriad Pro"/>
              </w:rPr>
            </w:pPr>
            <w:r w:rsidRPr="000F16C7">
              <w:rPr>
                <w:rFonts w:ascii="Myriad Pro" w:hAnsi="Myriad Pro"/>
              </w:rPr>
              <w:t>20%</w:t>
            </w:r>
          </w:p>
        </w:tc>
      </w:tr>
    </w:tbl>
    <w:p w:rsidR="004B7576" w:rsidRPr="000F16C7" w:rsidRDefault="004B7576" w:rsidP="00FC7F6B">
      <w:pPr>
        <w:autoSpaceDE w:val="0"/>
        <w:autoSpaceDN w:val="0"/>
        <w:adjustRightInd w:val="0"/>
        <w:spacing w:after="0" w:line="240" w:lineRule="auto"/>
        <w:ind w:firstLine="270"/>
        <w:jc w:val="both"/>
        <w:rPr>
          <w:rFonts w:ascii="Myriad Pro" w:hAnsi="Myriad Pro" w:cs="Calibri"/>
          <w:b/>
        </w:rPr>
      </w:pPr>
    </w:p>
    <w:p w:rsidR="002D3B1E" w:rsidRPr="000F16C7" w:rsidRDefault="002D3B1E" w:rsidP="00FC7F6B">
      <w:pPr>
        <w:spacing w:after="0" w:line="240" w:lineRule="auto"/>
        <w:jc w:val="both"/>
        <w:rPr>
          <w:rFonts w:ascii="Myriad Pro" w:hAnsi="Myriad Pro"/>
        </w:rPr>
      </w:pPr>
    </w:p>
    <w:p w:rsidR="002241A6" w:rsidRPr="000F16C7" w:rsidRDefault="002241A6" w:rsidP="002D3B1E">
      <w:pPr>
        <w:spacing w:after="0" w:line="240" w:lineRule="auto"/>
        <w:jc w:val="center"/>
        <w:rPr>
          <w:rFonts w:ascii="Myriad Pro" w:hAnsi="Myriad Pro" w:cs="Arial"/>
        </w:rPr>
      </w:pPr>
    </w:p>
    <w:p w:rsidR="002241A6" w:rsidRPr="000F16C7" w:rsidRDefault="002241A6" w:rsidP="002D3B1E">
      <w:pPr>
        <w:spacing w:after="0" w:line="240" w:lineRule="auto"/>
        <w:jc w:val="center"/>
        <w:rPr>
          <w:rFonts w:ascii="Myriad Pro" w:hAnsi="Myriad Pro" w:cs="Arial"/>
        </w:rPr>
      </w:pPr>
    </w:p>
    <w:p w:rsidR="006A308C" w:rsidRPr="000F16C7" w:rsidRDefault="006A308C">
      <w:pPr>
        <w:rPr>
          <w:rFonts w:ascii="Myriad Pro" w:hAnsi="Myriad Pro" w:cs="Arial"/>
          <w:b/>
        </w:rPr>
      </w:pPr>
      <w:r w:rsidRPr="000F16C7">
        <w:rPr>
          <w:rFonts w:ascii="Myriad Pro" w:hAnsi="Myriad Pro" w:cs="Arial"/>
          <w:b/>
        </w:rPr>
        <w:br w:type="page"/>
      </w:r>
    </w:p>
    <w:p w:rsidR="00CD55E3" w:rsidRPr="000F16C7" w:rsidRDefault="00281ED2" w:rsidP="00775D3A">
      <w:pPr>
        <w:pStyle w:val="Title"/>
        <w:rPr>
          <w:rFonts w:ascii="Myriad Pro" w:hAnsi="Myriad Pro"/>
          <w:b/>
          <w:sz w:val="22"/>
          <w:szCs w:val="22"/>
        </w:rPr>
      </w:pPr>
      <w:r w:rsidRPr="000F16C7">
        <w:rPr>
          <w:rFonts w:ascii="Myriad Pro" w:hAnsi="Myriad Pro"/>
          <w:b/>
          <w:sz w:val="22"/>
          <w:szCs w:val="22"/>
        </w:rPr>
        <w:lastRenderedPageBreak/>
        <w:t>ANNEXES</w:t>
      </w:r>
    </w:p>
    <w:p w:rsidR="00CD55E3" w:rsidRPr="000F16C7" w:rsidRDefault="00CD55E3" w:rsidP="002D3B1E">
      <w:pPr>
        <w:spacing w:after="0" w:line="240" w:lineRule="auto"/>
        <w:jc w:val="center"/>
        <w:rPr>
          <w:rFonts w:ascii="Myriad Pro" w:hAnsi="Myriad Pro" w:cs="Arial"/>
        </w:rPr>
      </w:pPr>
    </w:p>
    <w:p w:rsidR="00F445BB" w:rsidRPr="000F16C7" w:rsidRDefault="00281ED2" w:rsidP="00775D3A">
      <w:pPr>
        <w:pStyle w:val="Heading1"/>
        <w:numPr>
          <w:ilvl w:val="0"/>
          <w:numId w:val="0"/>
        </w:numPr>
        <w:rPr>
          <w:rFonts w:ascii="Myriad Pro" w:hAnsi="Myriad Pro"/>
          <w:sz w:val="22"/>
          <w:szCs w:val="22"/>
        </w:rPr>
      </w:pPr>
      <w:r w:rsidRPr="000F16C7">
        <w:rPr>
          <w:rFonts w:ascii="Myriad Pro" w:hAnsi="Myriad Pro"/>
          <w:sz w:val="22"/>
          <w:szCs w:val="22"/>
        </w:rPr>
        <w:t>ANNEX 1 - LIST OF OUTCOMES TO BE EVALUATED</w:t>
      </w:r>
    </w:p>
    <w:tbl>
      <w:tblPr>
        <w:tblStyle w:val="TableGrid"/>
        <w:tblW w:w="0" w:type="auto"/>
        <w:tblLook w:val="04A0" w:firstRow="1" w:lastRow="0" w:firstColumn="1" w:lastColumn="0" w:noHBand="0" w:noVBand="1"/>
      </w:tblPr>
      <w:tblGrid>
        <w:gridCol w:w="1728"/>
        <w:gridCol w:w="2340"/>
        <w:gridCol w:w="3420"/>
        <w:gridCol w:w="1754"/>
      </w:tblGrid>
      <w:tr w:rsidR="00D87D4A" w:rsidRPr="000F16C7" w:rsidTr="00FC78A0">
        <w:tc>
          <w:tcPr>
            <w:tcW w:w="1728" w:type="dxa"/>
          </w:tcPr>
          <w:p w:rsidR="00D87D4A" w:rsidRPr="000F16C7" w:rsidRDefault="00D87D4A" w:rsidP="00820391">
            <w:pPr>
              <w:rPr>
                <w:rFonts w:ascii="Myriad Pro" w:hAnsi="Myriad Pro"/>
                <w:b/>
              </w:rPr>
            </w:pPr>
            <w:r w:rsidRPr="000F16C7">
              <w:rPr>
                <w:rFonts w:ascii="Myriad Pro" w:hAnsi="Myriad Pro"/>
                <w:b/>
              </w:rPr>
              <w:t>ZUNDAF Outcome</w:t>
            </w:r>
          </w:p>
        </w:tc>
        <w:tc>
          <w:tcPr>
            <w:tcW w:w="2340" w:type="dxa"/>
          </w:tcPr>
          <w:p w:rsidR="00D87D4A" w:rsidRPr="000F16C7" w:rsidRDefault="00D87D4A" w:rsidP="00820391">
            <w:pPr>
              <w:rPr>
                <w:rFonts w:ascii="Myriad Pro" w:hAnsi="Myriad Pro"/>
                <w:b/>
              </w:rPr>
            </w:pPr>
            <w:r w:rsidRPr="000F16C7">
              <w:rPr>
                <w:rFonts w:ascii="Myriad Pro" w:hAnsi="Myriad Pro"/>
                <w:b/>
              </w:rPr>
              <w:t>CPAP Outcomes</w:t>
            </w:r>
          </w:p>
        </w:tc>
        <w:tc>
          <w:tcPr>
            <w:tcW w:w="3420" w:type="dxa"/>
          </w:tcPr>
          <w:p w:rsidR="00D87D4A" w:rsidRPr="000F16C7" w:rsidRDefault="00D87D4A" w:rsidP="00820391">
            <w:pPr>
              <w:rPr>
                <w:rFonts w:ascii="Myriad Pro" w:hAnsi="Myriad Pro"/>
                <w:b/>
              </w:rPr>
            </w:pPr>
            <w:r w:rsidRPr="000F16C7">
              <w:rPr>
                <w:rFonts w:ascii="Myriad Pro" w:hAnsi="Myriad Pro"/>
                <w:b/>
              </w:rPr>
              <w:t xml:space="preserve">CPAP Outputs </w:t>
            </w:r>
          </w:p>
        </w:tc>
        <w:tc>
          <w:tcPr>
            <w:tcW w:w="1754" w:type="dxa"/>
          </w:tcPr>
          <w:p w:rsidR="00D87D4A" w:rsidRPr="000F16C7" w:rsidRDefault="00D87D4A" w:rsidP="00820391">
            <w:pPr>
              <w:rPr>
                <w:rFonts w:ascii="Myriad Pro" w:hAnsi="Myriad Pro"/>
                <w:b/>
              </w:rPr>
            </w:pPr>
            <w:r w:rsidRPr="000F16C7">
              <w:rPr>
                <w:rFonts w:ascii="Myriad Pro" w:hAnsi="Myriad Pro"/>
                <w:b/>
              </w:rPr>
              <w:t>Projects</w:t>
            </w:r>
          </w:p>
        </w:tc>
      </w:tr>
      <w:tr w:rsidR="00796CED" w:rsidRPr="000F16C7" w:rsidTr="00FC78A0">
        <w:tc>
          <w:tcPr>
            <w:tcW w:w="1728" w:type="dxa"/>
            <w:vMerge w:val="restart"/>
          </w:tcPr>
          <w:p w:rsidR="00796CED" w:rsidRPr="000F16C7" w:rsidRDefault="00796CED" w:rsidP="00820391">
            <w:pPr>
              <w:rPr>
                <w:rFonts w:ascii="Myriad Pro" w:hAnsi="Myriad Pro"/>
                <w:b/>
              </w:rPr>
            </w:pPr>
            <w:r w:rsidRPr="000F16C7">
              <w:rPr>
                <w:rFonts w:ascii="Myriad Pro" w:hAnsi="Myriad Pro"/>
                <w:b/>
                <w:i/>
              </w:rPr>
              <w:t>Enhanced Economic Management and Pro-Poor Development Policies and Strategies</w:t>
            </w:r>
          </w:p>
        </w:tc>
        <w:tc>
          <w:tcPr>
            <w:tcW w:w="2340" w:type="dxa"/>
            <w:vMerge w:val="restart"/>
          </w:tcPr>
          <w:p w:rsidR="00796CED" w:rsidRPr="000F16C7" w:rsidRDefault="00796CED" w:rsidP="00820391">
            <w:pPr>
              <w:rPr>
                <w:rFonts w:ascii="Myriad Pro" w:hAnsi="Myriad Pro"/>
                <w:b/>
              </w:rPr>
            </w:pPr>
            <w:r w:rsidRPr="000F16C7">
              <w:rPr>
                <w:rFonts w:ascii="Myriad Pro" w:hAnsi="Myriad Pro"/>
                <w:b/>
              </w:rPr>
              <w:t>Outcome 1</w:t>
            </w:r>
          </w:p>
          <w:p w:rsidR="00796CED" w:rsidRPr="000F16C7" w:rsidRDefault="00796CED" w:rsidP="00820391">
            <w:pPr>
              <w:rPr>
                <w:rFonts w:ascii="Myriad Pro" w:hAnsi="Myriad Pro"/>
                <w:b/>
              </w:rPr>
            </w:pPr>
            <w:r w:rsidRPr="000F16C7">
              <w:rPr>
                <w:rFonts w:ascii="Myriad Pro" w:hAnsi="Myriad Pro"/>
              </w:rPr>
              <w:t>National pro-poor and MDG responsive development strategies developed and implemented</w:t>
            </w:r>
          </w:p>
        </w:tc>
        <w:tc>
          <w:tcPr>
            <w:tcW w:w="3420" w:type="dxa"/>
          </w:tcPr>
          <w:p w:rsidR="00796CED" w:rsidRPr="000F16C7" w:rsidRDefault="00796CED" w:rsidP="00796CED">
            <w:pPr>
              <w:pStyle w:val="ListParagraph"/>
              <w:numPr>
                <w:ilvl w:val="0"/>
                <w:numId w:val="29"/>
              </w:numPr>
              <w:spacing w:before="60"/>
              <w:jc w:val="both"/>
              <w:rPr>
                <w:rFonts w:ascii="Myriad Pro" w:hAnsi="Myriad Pro"/>
              </w:rPr>
            </w:pPr>
            <w:r w:rsidRPr="000F16C7">
              <w:rPr>
                <w:rFonts w:ascii="Myriad Pro" w:hAnsi="Myriad Pro"/>
              </w:rPr>
              <w:t>National and sectorial development plans, strategies and policies supported within the national development plan (ZIMASSET)framework</w:t>
            </w:r>
          </w:p>
        </w:tc>
        <w:tc>
          <w:tcPr>
            <w:tcW w:w="1754" w:type="dxa"/>
            <w:vMerge w:val="restart"/>
          </w:tcPr>
          <w:p w:rsidR="00796CED" w:rsidRPr="000F16C7" w:rsidRDefault="00796CED" w:rsidP="00820391">
            <w:pPr>
              <w:rPr>
                <w:rFonts w:ascii="Myriad Pro" w:hAnsi="Myriad Pro"/>
              </w:rPr>
            </w:pPr>
            <w:r w:rsidRPr="000F16C7">
              <w:rPr>
                <w:rFonts w:ascii="Myriad Pro" w:hAnsi="Myriad Pro"/>
              </w:rPr>
              <w:t xml:space="preserve">000079955 </w:t>
            </w:r>
          </w:p>
          <w:p w:rsidR="00796CED" w:rsidRPr="000F16C7" w:rsidRDefault="00796CED" w:rsidP="00820391">
            <w:pPr>
              <w:rPr>
                <w:rFonts w:ascii="Myriad Pro" w:hAnsi="Myriad Pro"/>
              </w:rPr>
            </w:pPr>
            <w:r w:rsidRPr="000F16C7">
              <w:rPr>
                <w:rFonts w:ascii="Myriad Pro" w:hAnsi="Myriad Pro"/>
              </w:rPr>
              <w:t>Accelerating MDG attainment</w:t>
            </w:r>
          </w:p>
        </w:tc>
      </w:tr>
      <w:tr w:rsidR="00796CED" w:rsidRPr="000F16C7" w:rsidTr="00FC78A0">
        <w:tc>
          <w:tcPr>
            <w:tcW w:w="1728" w:type="dxa"/>
            <w:vMerge/>
          </w:tcPr>
          <w:p w:rsidR="00796CED" w:rsidRPr="000F16C7" w:rsidRDefault="00796CED" w:rsidP="00820391">
            <w:pPr>
              <w:rPr>
                <w:rFonts w:ascii="Myriad Pro" w:hAnsi="Myriad Pro"/>
                <w:b/>
              </w:rPr>
            </w:pPr>
          </w:p>
        </w:tc>
        <w:tc>
          <w:tcPr>
            <w:tcW w:w="2340" w:type="dxa"/>
            <w:vMerge/>
          </w:tcPr>
          <w:p w:rsidR="00796CED" w:rsidRPr="000F16C7" w:rsidRDefault="00796CED" w:rsidP="00820391">
            <w:pPr>
              <w:rPr>
                <w:rFonts w:ascii="Myriad Pro" w:hAnsi="Myriad Pro"/>
                <w:b/>
              </w:rPr>
            </w:pPr>
          </w:p>
        </w:tc>
        <w:tc>
          <w:tcPr>
            <w:tcW w:w="3420" w:type="dxa"/>
          </w:tcPr>
          <w:p w:rsidR="00796CED" w:rsidRPr="000F16C7" w:rsidRDefault="00796CED" w:rsidP="00796CED">
            <w:pPr>
              <w:pStyle w:val="ListParagraph"/>
              <w:numPr>
                <w:ilvl w:val="0"/>
                <w:numId w:val="29"/>
              </w:numPr>
              <w:rPr>
                <w:rFonts w:ascii="Myriad Pro" w:hAnsi="Myriad Pro"/>
                <w:b/>
              </w:rPr>
            </w:pPr>
            <w:r w:rsidRPr="000F16C7">
              <w:rPr>
                <w:rFonts w:ascii="Myriad Pro" w:hAnsi="Myriad Pro"/>
              </w:rPr>
              <w:t>The formulation and implementation of MDG Accelerated Action Plan advocated for and supported</w:t>
            </w:r>
          </w:p>
        </w:tc>
        <w:tc>
          <w:tcPr>
            <w:tcW w:w="1754" w:type="dxa"/>
            <w:vMerge/>
          </w:tcPr>
          <w:p w:rsidR="00796CED" w:rsidRPr="000F16C7" w:rsidRDefault="00796CED" w:rsidP="00820391">
            <w:pPr>
              <w:rPr>
                <w:rFonts w:ascii="Myriad Pro" w:hAnsi="Myriad Pro"/>
              </w:rPr>
            </w:pPr>
          </w:p>
        </w:tc>
      </w:tr>
      <w:tr w:rsidR="00796CED" w:rsidRPr="000F16C7" w:rsidTr="00FC78A0">
        <w:tc>
          <w:tcPr>
            <w:tcW w:w="1728" w:type="dxa"/>
            <w:vMerge/>
          </w:tcPr>
          <w:p w:rsidR="00796CED" w:rsidRPr="000F16C7" w:rsidRDefault="00796CED" w:rsidP="00820391">
            <w:pPr>
              <w:rPr>
                <w:rFonts w:ascii="Myriad Pro" w:hAnsi="Myriad Pro"/>
                <w:b/>
              </w:rPr>
            </w:pPr>
          </w:p>
        </w:tc>
        <w:tc>
          <w:tcPr>
            <w:tcW w:w="2340" w:type="dxa"/>
            <w:vMerge/>
          </w:tcPr>
          <w:p w:rsidR="00796CED" w:rsidRPr="000F16C7" w:rsidRDefault="00796CED" w:rsidP="00820391">
            <w:pPr>
              <w:rPr>
                <w:rFonts w:ascii="Myriad Pro" w:hAnsi="Myriad Pro"/>
                <w:b/>
              </w:rPr>
            </w:pPr>
          </w:p>
        </w:tc>
        <w:tc>
          <w:tcPr>
            <w:tcW w:w="3420" w:type="dxa"/>
          </w:tcPr>
          <w:p w:rsidR="00796CED" w:rsidRPr="000F16C7" w:rsidRDefault="00796CED" w:rsidP="00796CED">
            <w:pPr>
              <w:pStyle w:val="ListParagraph"/>
              <w:numPr>
                <w:ilvl w:val="0"/>
                <w:numId w:val="29"/>
              </w:numPr>
              <w:jc w:val="both"/>
              <w:rPr>
                <w:rFonts w:ascii="Myriad Pro" w:hAnsi="Myriad Pro"/>
              </w:rPr>
            </w:pPr>
            <w:r w:rsidRPr="000F16C7">
              <w:rPr>
                <w:rFonts w:ascii="Myriad Pro" w:hAnsi="Myriad Pro"/>
              </w:rPr>
              <w:t>MDG progress monitored and reported and NHDR produced.</w:t>
            </w:r>
          </w:p>
        </w:tc>
        <w:tc>
          <w:tcPr>
            <w:tcW w:w="1754" w:type="dxa"/>
            <w:vMerge w:val="restart"/>
          </w:tcPr>
          <w:p w:rsidR="00796CED" w:rsidRPr="000F16C7" w:rsidRDefault="00796CED" w:rsidP="00820391">
            <w:pPr>
              <w:rPr>
                <w:rFonts w:ascii="Myriad Pro" w:hAnsi="Myriad Pro"/>
              </w:rPr>
            </w:pPr>
            <w:r w:rsidRPr="000F16C7">
              <w:rPr>
                <w:rFonts w:ascii="Myriad Pro" w:hAnsi="Myriad Pro"/>
              </w:rPr>
              <w:t>00079953</w:t>
            </w:r>
          </w:p>
          <w:p w:rsidR="00796CED" w:rsidRPr="000F16C7" w:rsidRDefault="00796CED" w:rsidP="00820391">
            <w:pPr>
              <w:rPr>
                <w:rFonts w:ascii="Myriad Pro" w:hAnsi="Myriad Pro"/>
              </w:rPr>
            </w:pPr>
            <w:r w:rsidRPr="000F16C7">
              <w:rPr>
                <w:rFonts w:ascii="Myriad Pro" w:hAnsi="Myriad Pro"/>
              </w:rPr>
              <w:t>National statistics system</w:t>
            </w:r>
          </w:p>
        </w:tc>
      </w:tr>
      <w:tr w:rsidR="00796CED" w:rsidRPr="000F16C7" w:rsidTr="00FC78A0">
        <w:tc>
          <w:tcPr>
            <w:tcW w:w="1728" w:type="dxa"/>
            <w:vMerge/>
          </w:tcPr>
          <w:p w:rsidR="00796CED" w:rsidRPr="000F16C7" w:rsidRDefault="00796CED" w:rsidP="00820391">
            <w:pPr>
              <w:rPr>
                <w:rFonts w:ascii="Myriad Pro" w:hAnsi="Myriad Pro"/>
                <w:b/>
              </w:rPr>
            </w:pPr>
          </w:p>
        </w:tc>
        <w:tc>
          <w:tcPr>
            <w:tcW w:w="2340" w:type="dxa"/>
            <w:vMerge/>
          </w:tcPr>
          <w:p w:rsidR="00796CED" w:rsidRPr="000F16C7" w:rsidRDefault="00796CED" w:rsidP="00820391">
            <w:pPr>
              <w:rPr>
                <w:rFonts w:ascii="Myriad Pro" w:hAnsi="Myriad Pro"/>
                <w:b/>
              </w:rPr>
            </w:pPr>
          </w:p>
        </w:tc>
        <w:tc>
          <w:tcPr>
            <w:tcW w:w="3420" w:type="dxa"/>
          </w:tcPr>
          <w:p w:rsidR="00796CED" w:rsidRPr="000F16C7" w:rsidRDefault="00796CED" w:rsidP="00796CED">
            <w:pPr>
              <w:pStyle w:val="ListParagraph"/>
              <w:numPr>
                <w:ilvl w:val="0"/>
                <w:numId w:val="29"/>
              </w:numPr>
              <w:rPr>
                <w:rFonts w:ascii="Myriad Pro" w:hAnsi="Myriad Pro"/>
                <w:b/>
              </w:rPr>
            </w:pPr>
            <w:r w:rsidRPr="000F16C7">
              <w:rPr>
                <w:rFonts w:ascii="Myriad Pro" w:hAnsi="Myriad Pro"/>
              </w:rPr>
              <w:t>Integration of migration and population issues into national development policies and strategies.</w:t>
            </w:r>
          </w:p>
        </w:tc>
        <w:tc>
          <w:tcPr>
            <w:tcW w:w="1754" w:type="dxa"/>
            <w:vMerge/>
          </w:tcPr>
          <w:p w:rsidR="00796CED" w:rsidRPr="000F16C7" w:rsidRDefault="00796CED" w:rsidP="00820391">
            <w:pPr>
              <w:rPr>
                <w:rFonts w:ascii="Myriad Pro" w:hAnsi="Myriad Pro"/>
              </w:rPr>
            </w:pPr>
          </w:p>
        </w:tc>
      </w:tr>
      <w:tr w:rsidR="00796CED" w:rsidRPr="000F16C7" w:rsidTr="00FC78A0">
        <w:tc>
          <w:tcPr>
            <w:tcW w:w="1728" w:type="dxa"/>
            <w:vMerge/>
          </w:tcPr>
          <w:p w:rsidR="00796CED" w:rsidRPr="000F16C7" w:rsidRDefault="00796CED" w:rsidP="00820391">
            <w:pPr>
              <w:rPr>
                <w:rFonts w:ascii="Myriad Pro" w:hAnsi="Myriad Pro"/>
                <w:b/>
              </w:rPr>
            </w:pPr>
          </w:p>
        </w:tc>
        <w:tc>
          <w:tcPr>
            <w:tcW w:w="2340" w:type="dxa"/>
            <w:vMerge w:val="restart"/>
          </w:tcPr>
          <w:p w:rsidR="00796CED" w:rsidRPr="000F16C7" w:rsidRDefault="00796CED" w:rsidP="00820391">
            <w:pPr>
              <w:rPr>
                <w:rFonts w:ascii="Myriad Pro" w:hAnsi="Myriad Pro"/>
                <w:b/>
              </w:rPr>
            </w:pPr>
            <w:r w:rsidRPr="000F16C7">
              <w:rPr>
                <w:rFonts w:ascii="Myriad Pro" w:hAnsi="Myriad Pro"/>
                <w:b/>
              </w:rPr>
              <w:t>Outcome 2</w:t>
            </w:r>
          </w:p>
          <w:p w:rsidR="00796CED" w:rsidRPr="000F16C7" w:rsidRDefault="00796CED" w:rsidP="00820391">
            <w:pPr>
              <w:rPr>
                <w:rFonts w:ascii="Myriad Pro" w:hAnsi="Myriad Pro"/>
                <w:b/>
              </w:rPr>
            </w:pPr>
            <w:r w:rsidRPr="000F16C7">
              <w:rPr>
                <w:rFonts w:ascii="Myriad Pro" w:hAnsi="Myriad Pro"/>
              </w:rPr>
              <w:t>Institutions responsible for economic management and policy formulation and implementation strengthened</w:t>
            </w:r>
          </w:p>
        </w:tc>
        <w:tc>
          <w:tcPr>
            <w:tcW w:w="3420" w:type="dxa"/>
          </w:tcPr>
          <w:p w:rsidR="00796CED" w:rsidRPr="000F16C7" w:rsidRDefault="00796CED" w:rsidP="00C47D1D">
            <w:pPr>
              <w:pStyle w:val="ListParagraph"/>
              <w:numPr>
                <w:ilvl w:val="0"/>
                <w:numId w:val="30"/>
              </w:numPr>
              <w:jc w:val="both"/>
              <w:rPr>
                <w:rFonts w:ascii="Myriad Pro" w:hAnsi="Myriad Pro"/>
              </w:rPr>
            </w:pPr>
            <w:r w:rsidRPr="000F16C7">
              <w:rPr>
                <w:rFonts w:ascii="Myriad Pro" w:hAnsi="Myriad Pro"/>
              </w:rPr>
              <w:t>Strengthened public finance management systems</w:t>
            </w:r>
          </w:p>
        </w:tc>
        <w:tc>
          <w:tcPr>
            <w:tcW w:w="1754" w:type="dxa"/>
            <w:vMerge w:val="restart"/>
          </w:tcPr>
          <w:p w:rsidR="00796CED" w:rsidRPr="000F16C7" w:rsidRDefault="00796CED" w:rsidP="00820391">
            <w:pPr>
              <w:rPr>
                <w:rFonts w:ascii="Myriad Pro" w:hAnsi="Myriad Pro"/>
              </w:rPr>
            </w:pPr>
            <w:r w:rsidRPr="000F16C7">
              <w:rPr>
                <w:rFonts w:ascii="Myriad Pro" w:hAnsi="Myriad Pro"/>
              </w:rPr>
              <w:t>0007952</w:t>
            </w:r>
          </w:p>
          <w:p w:rsidR="00796CED" w:rsidRPr="000F16C7" w:rsidRDefault="00796CED" w:rsidP="00820391">
            <w:pPr>
              <w:rPr>
                <w:rFonts w:ascii="Myriad Pro" w:hAnsi="Myriad Pro"/>
              </w:rPr>
            </w:pPr>
            <w:r w:rsidRPr="000F16C7">
              <w:rPr>
                <w:rFonts w:ascii="Myriad Pro" w:hAnsi="Myriad Pro"/>
              </w:rPr>
              <w:t>Strengthen economic management</w:t>
            </w:r>
          </w:p>
        </w:tc>
      </w:tr>
      <w:tr w:rsidR="00796CED" w:rsidRPr="000F16C7" w:rsidTr="00FC78A0">
        <w:tc>
          <w:tcPr>
            <w:tcW w:w="1728" w:type="dxa"/>
            <w:vMerge/>
          </w:tcPr>
          <w:p w:rsidR="00796CED" w:rsidRPr="000F16C7" w:rsidRDefault="00796CED" w:rsidP="00820391">
            <w:pPr>
              <w:rPr>
                <w:rFonts w:ascii="Myriad Pro" w:hAnsi="Myriad Pro"/>
                <w:b/>
              </w:rPr>
            </w:pPr>
          </w:p>
        </w:tc>
        <w:tc>
          <w:tcPr>
            <w:tcW w:w="2340" w:type="dxa"/>
            <w:vMerge/>
          </w:tcPr>
          <w:p w:rsidR="00796CED" w:rsidRPr="000F16C7" w:rsidRDefault="00796CED" w:rsidP="00820391">
            <w:pPr>
              <w:rPr>
                <w:rFonts w:ascii="Myriad Pro" w:hAnsi="Myriad Pro"/>
                <w:b/>
              </w:rPr>
            </w:pPr>
          </w:p>
        </w:tc>
        <w:tc>
          <w:tcPr>
            <w:tcW w:w="3420" w:type="dxa"/>
          </w:tcPr>
          <w:p w:rsidR="00796CED" w:rsidRPr="000F16C7" w:rsidRDefault="00796CED" w:rsidP="00C47D1D">
            <w:pPr>
              <w:pStyle w:val="ListParagraph"/>
              <w:numPr>
                <w:ilvl w:val="0"/>
                <w:numId w:val="30"/>
              </w:numPr>
              <w:rPr>
                <w:rFonts w:ascii="Myriad Pro" w:hAnsi="Myriad Pro"/>
                <w:b/>
              </w:rPr>
            </w:pPr>
            <w:r w:rsidRPr="000F16C7">
              <w:rPr>
                <w:rFonts w:ascii="Myriad Pro" w:hAnsi="Myriad Pro"/>
              </w:rPr>
              <w:t>Aid and development results coordination mechanisms revamped and integrated into national development planning processes</w:t>
            </w:r>
          </w:p>
        </w:tc>
        <w:tc>
          <w:tcPr>
            <w:tcW w:w="1754" w:type="dxa"/>
            <w:vMerge/>
          </w:tcPr>
          <w:p w:rsidR="00796CED" w:rsidRPr="000F16C7" w:rsidRDefault="00796CED" w:rsidP="00820391">
            <w:pPr>
              <w:rPr>
                <w:rFonts w:ascii="Myriad Pro" w:hAnsi="Myriad Pro"/>
                <w:b/>
              </w:rPr>
            </w:pPr>
          </w:p>
        </w:tc>
      </w:tr>
      <w:tr w:rsidR="00796CED" w:rsidRPr="000F16C7" w:rsidTr="00FC78A0">
        <w:tc>
          <w:tcPr>
            <w:tcW w:w="1728" w:type="dxa"/>
            <w:vMerge/>
          </w:tcPr>
          <w:p w:rsidR="00796CED" w:rsidRPr="000F16C7" w:rsidRDefault="00796CED" w:rsidP="00820391">
            <w:pPr>
              <w:rPr>
                <w:rFonts w:ascii="Myriad Pro" w:hAnsi="Myriad Pro"/>
                <w:b/>
              </w:rPr>
            </w:pPr>
          </w:p>
        </w:tc>
        <w:tc>
          <w:tcPr>
            <w:tcW w:w="2340" w:type="dxa"/>
            <w:vMerge/>
          </w:tcPr>
          <w:p w:rsidR="00796CED" w:rsidRPr="000F16C7" w:rsidRDefault="00796CED" w:rsidP="00820391">
            <w:pPr>
              <w:rPr>
                <w:rFonts w:ascii="Myriad Pro" w:hAnsi="Myriad Pro"/>
                <w:b/>
              </w:rPr>
            </w:pPr>
          </w:p>
        </w:tc>
        <w:tc>
          <w:tcPr>
            <w:tcW w:w="3420" w:type="dxa"/>
          </w:tcPr>
          <w:p w:rsidR="00796CED" w:rsidRPr="000F16C7" w:rsidRDefault="00796CED" w:rsidP="00C47D1D">
            <w:pPr>
              <w:pStyle w:val="ListParagraph"/>
              <w:numPr>
                <w:ilvl w:val="0"/>
                <w:numId w:val="30"/>
              </w:numPr>
              <w:rPr>
                <w:rFonts w:ascii="Myriad Pro" w:hAnsi="Myriad Pro"/>
                <w:b/>
              </w:rPr>
            </w:pPr>
            <w:r w:rsidRPr="000F16C7">
              <w:rPr>
                <w:rFonts w:ascii="Myriad Pro" w:hAnsi="Myriad Pro"/>
              </w:rPr>
              <w:t>Strengthened skills, systems and processes for economic management in policy formulation, strategic planning and implementation.</w:t>
            </w:r>
          </w:p>
        </w:tc>
        <w:tc>
          <w:tcPr>
            <w:tcW w:w="1754" w:type="dxa"/>
            <w:vMerge/>
          </w:tcPr>
          <w:p w:rsidR="00796CED" w:rsidRPr="000F16C7" w:rsidRDefault="00796CED" w:rsidP="00820391">
            <w:pPr>
              <w:rPr>
                <w:rFonts w:ascii="Myriad Pro" w:hAnsi="Myriad Pro"/>
                <w:b/>
              </w:rPr>
            </w:pPr>
          </w:p>
        </w:tc>
      </w:tr>
    </w:tbl>
    <w:p w:rsidR="00D87D4A" w:rsidRPr="000F16C7" w:rsidRDefault="00D87D4A" w:rsidP="00820391">
      <w:pPr>
        <w:spacing w:after="0" w:line="240" w:lineRule="auto"/>
        <w:rPr>
          <w:rFonts w:ascii="Myriad Pro" w:hAnsi="Myriad Pro"/>
          <w:b/>
        </w:rPr>
      </w:pPr>
    </w:p>
    <w:p w:rsidR="00D87D4A" w:rsidRPr="000F16C7" w:rsidRDefault="00D87D4A" w:rsidP="00820391">
      <w:pPr>
        <w:spacing w:after="0" w:line="240" w:lineRule="auto"/>
        <w:rPr>
          <w:rFonts w:ascii="Myriad Pro" w:hAnsi="Myriad Pro"/>
          <w:b/>
        </w:rPr>
      </w:pPr>
    </w:p>
    <w:p w:rsidR="00775D3A" w:rsidRPr="000F16C7" w:rsidRDefault="00775D3A" w:rsidP="00775D3A">
      <w:pPr>
        <w:keepNext/>
        <w:keepLines/>
        <w:spacing w:before="120" w:after="120"/>
        <w:outlineLvl w:val="1"/>
        <w:rPr>
          <w:rFonts w:ascii="Myriad Pro" w:eastAsiaTheme="majorEastAsia" w:hAnsi="Myriad Pro" w:cstheme="majorBidi"/>
          <w:b/>
          <w:lang w:eastAsia="ru-RU"/>
        </w:rPr>
      </w:pPr>
      <w:r w:rsidRPr="000F16C7">
        <w:rPr>
          <w:rFonts w:ascii="Myriad Pro" w:eastAsiaTheme="majorEastAsia" w:hAnsi="Myriad Pro" w:cstheme="majorBidi"/>
          <w:b/>
          <w:highlight w:val="yellow"/>
          <w:lang w:eastAsia="ru-RU"/>
        </w:rPr>
        <w:t>Annex 2 – Project List</w:t>
      </w:r>
      <w:r w:rsidRPr="000F16C7">
        <w:rPr>
          <w:rFonts w:ascii="Myriad Pro" w:eastAsiaTheme="majorEastAsia" w:hAnsi="Myriad Pro" w:cstheme="majorBidi"/>
          <w:b/>
          <w:lang w:eastAsia="ru-RU"/>
        </w:rPr>
        <w:t xml:space="preserve"> </w:t>
      </w:r>
    </w:p>
    <w:tbl>
      <w:tblPr>
        <w:tblpPr w:leftFromText="180" w:rightFromText="180" w:vertAnchor="text" w:horzAnchor="margin" w:tblpY="-15"/>
        <w:tblW w:w="9563" w:type="dxa"/>
        <w:tblLayout w:type="fixed"/>
        <w:tblLook w:val="0000" w:firstRow="0" w:lastRow="0" w:firstColumn="0" w:lastColumn="0" w:noHBand="0" w:noVBand="0"/>
      </w:tblPr>
      <w:tblGrid>
        <w:gridCol w:w="1108"/>
        <w:gridCol w:w="2126"/>
        <w:gridCol w:w="1048"/>
        <w:gridCol w:w="1206"/>
        <w:gridCol w:w="1304"/>
        <w:gridCol w:w="1141"/>
        <w:gridCol w:w="1630"/>
      </w:tblGrid>
      <w:tr w:rsidR="00775D3A" w:rsidRPr="000F16C7" w:rsidTr="004571B9">
        <w:trPr>
          <w:trHeight w:val="424"/>
        </w:trPr>
        <w:tc>
          <w:tcPr>
            <w:tcW w:w="1108" w:type="dxa"/>
            <w:tcBorders>
              <w:top w:val="single" w:sz="6"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b/>
                <w:bCs/>
                <w:color w:val="000000"/>
                <w:lang w:eastAsia="en-ZW"/>
              </w:rPr>
              <w:t xml:space="preserve">No. </w:t>
            </w:r>
          </w:p>
        </w:tc>
        <w:tc>
          <w:tcPr>
            <w:tcW w:w="2126" w:type="dxa"/>
            <w:tcBorders>
              <w:top w:val="single" w:sz="6"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b/>
                <w:bCs/>
                <w:color w:val="000000"/>
                <w:lang w:eastAsia="en-ZW"/>
              </w:rPr>
              <w:t xml:space="preserve">Project Short Title </w:t>
            </w:r>
          </w:p>
        </w:tc>
        <w:tc>
          <w:tcPr>
            <w:tcW w:w="1048" w:type="dxa"/>
            <w:tcBorders>
              <w:top w:val="single" w:sz="6"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b/>
                <w:bCs/>
                <w:color w:val="000000"/>
                <w:lang w:eastAsia="en-ZW"/>
              </w:rPr>
              <w:t xml:space="preserve">Source of Funds </w:t>
            </w:r>
          </w:p>
        </w:tc>
        <w:tc>
          <w:tcPr>
            <w:tcW w:w="1206" w:type="dxa"/>
            <w:tcBorders>
              <w:top w:val="single" w:sz="6"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b/>
                <w:bCs/>
                <w:color w:val="000000"/>
                <w:lang w:eastAsia="en-ZW"/>
              </w:rPr>
              <w:t xml:space="preserve">Total Budget (in US$) </w:t>
            </w:r>
          </w:p>
        </w:tc>
        <w:tc>
          <w:tcPr>
            <w:tcW w:w="1304" w:type="dxa"/>
            <w:tcBorders>
              <w:top w:val="single" w:sz="6"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b/>
                <w:bCs/>
                <w:color w:val="000000"/>
                <w:lang w:eastAsia="en-ZW"/>
              </w:rPr>
              <w:t xml:space="preserve">Implementing Agency </w:t>
            </w:r>
          </w:p>
        </w:tc>
        <w:tc>
          <w:tcPr>
            <w:tcW w:w="1141" w:type="dxa"/>
            <w:tcBorders>
              <w:top w:val="single" w:sz="6"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b/>
                <w:bCs/>
                <w:color w:val="000000"/>
                <w:lang w:eastAsia="en-ZW"/>
              </w:rPr>
              <w:t xml:space="preserve">MTR or final evaluations conducted </w:t>
            </w:r>
          </w:p>
        </w:tc>
        <w:tc>
          <w:tcPr>
            <w:tcW w:w="1630" w:type="dxa"/>
            <w:tcBorders>
              <w:top w:val="single" w:sz="6"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b/>
                <w:bCs/>
                <w:color w:val="000000"/>
                <w:lang w:eastAsia="en-ZW"/>
              </w:rPr>
              <w:t xml:space="preserve">Project Duration </w:t>
            </w:r>
          </w:p>
        </w:tc>
      </w:tr>
      <w:tr w:rsidR="00775D3A" w:rsidRPr="000F16C7" w:rsidTr="004571B9">
        <w:trPr>
          <w:trHeight w:val="253"/>
        </w:trPr>
        <w:tc>
          <w:tcPr>
            <w:tcW w:w="1108"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color w:val="000000"/>
                <w:lang w:eastAsia="en-ZW"/>
              </w:rPr>
              <w:t>000079955</w:t>
            </w:r>
          </w:p>
        </w:tc>
        <w:tc>
          <w:tcPr>
            <w:tcW w:w="2126"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rPr>
                <w:rFonts w:ascii="Myriad Pro" w:eastAsiaTheme="minorEastAsia" w:hAnsi="Myriad Pro" w:cs="Arial"/>
                <w:color w:val="000000"/>
                <w:lang w:eastAsia="en-ZW"/>
              </w:rPr>
            </w:pPr>
            <w:r w:rsidRPr="000F16C7">
              <w:rPr>
                <w:rFonts w:ascii="Myriad Pro" w:eastAsiaTheme="minorEastAsia" w:hAnsi="Myriad Pro" w:cs="Arial"/>
                <w:color w:val="000000"/>
                <w:lang w:eastAsia="en-ZW"/>
              </w:rPr>
              <w:t>Accelerating MDG attainment</w:t>
            </w:r>
          </w:p>
        </w:tc>
        <w:tc>
          <w:tcPr>
            <w:tcW w:w="1048"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304"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141"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r>
      <w:tr w:rsidR="00775D3A" w:rsidRPr="000F16C7" w:rsidTr="004571B9">
        <w:trPr>
          <w:trHeight w:val="253"/>
        </w:trPr>
        <w:tc>
          <w:tcPr>
            <w:tcW w:w="1108"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color w:val="000000"/>
                <w:lang w:eastAsia="en-ZW"/>
              </w:rPr>
              <w:t>00079953</w:t>
            </w:r>
          </w:p>
        </w:tc>
        <w:tc>
          <w:tcPr>
            <w:tcW w:w="2126"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rPr>
                <w:rFonts w:ascii="Myriad Pro" w:eastAsiaTheme="minorEastAsia" w:hAnsi="Myriad Pro" w:cs="Arial"/>
                <w:color w:val="000000"/>
                <w:lang w:eastAsia="en-ZW"/>
              </w:rPr>
            </w:pPr>
            <w:r w:rsidRPr="000F16C7">
              <w:rPr>
                <w:rFonts w:ascii="Myriad Pro" w:eastAsiaTheme="minorEastAsia" w:hAnsi="Myriad Pro" w:cs="Arial"/>
                <w:color w:val="000000"/>
                <w:lang w:eastAsia="en-ZW"/>
              </w:rPr>
              <w:t>National statistics system</w:t>
            </w:r>
          </w:p>
        </w:tc>
        <w:tc>
          <w:tcPr>
            <w:tcW w:w="1048"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304"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141"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r>
      <w:tr w:rsidR="00775D3A" w:rsidRPr="000F16C7" w:rsidTr="004571B9">
        <w:trPr>
          <w:trHeight w:val="254"/>
        </w:trPr>
        <w:tc>
          <w:tcPr>
            <w:tcW w:w="1108"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r w:rsidRPr="000F16C7">
              <w:rPr>
                <w:rFonts w:ascii="Myriad Pro" w:eastAsiaTheme="minorEastAsia" w:hAnsi="Myriad Pro" w:cs="Arial"/>
                <w:color w:val="000000"/>
                <w:lang w:eastAsia="en-ZW"/>
              </w:rPr>
              <w:t>00007952</w:t>
            </w:r>
          </w:p>
        </w:tc>
        <w:tc>
          <w:tcPr>
            <w:tcW w:w="2126"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rPr>
                <w:rFonts w:ascii="Myriad Pro" w:eastAsiaTheme="minorEastAsia" w:hAnsi="Myriad Pro" w:cs="Arial"/>
                <w:color w:val="000000"/>
                <w:lang w:eastAsia="en-ZW"/>
              </w:rPr>
            </w:pPr>
            <w:r w:rsidRPr="000F16C7">
              <w:rPr>
                <w:rFonts w:ascii="Myriad Pro" w:eastAsiaTheme="minorEastAsia" w:hAnsi="Myriad Pro" w:cs="Arial"/>
                <w:color w:val="000000"/>
                <w:lang w:eastAsia="en-ZW"/>
              </w:rPr>
              <w:t>Strengthen economic management</w:t>
            </w:r>
          </w:p>
        </w:tc>
        <w:tc>
          <w:tcPr>
            <w:tcW w:w="1048"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304"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141" w:type="dxa"/>
            <w:tcBorders>
              <w:top w:val="single" w:sz="4" w:space="0" w:color="000000"/>
              <w:left w:val="single" w:sz="4" w:space="0" w:color="000000"/>
              <w:bottom w:val="single" w:sz="4" w:space="0" w:color="000000"/>
              <w:right w:val="single" w:sz="4" w:space="0" w:color="000000"/>
            </w:tcBorders>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775D3A" w:rsidRPr="000F16C7" w:rsidRDefault="00775D3A" w:rsidP="00775D3A">
            <w:pPr>
              <w:widowControl w:val="0"/>
              <w:autoSpaceDE w:val="0"/>
              <w:autoSpaceDN w:val="0"/>
              <w:adjustRightInd w:val="0"/>
              <w:spacing w:after="0" w:line="240" w:lineRule="auto"/>
              <w:jc w:val="both"/>
              <w:rPr>
                <w:rFonts w:ascii="Myriad Pro" w:eastAsiaTheme="minorEastAsia" w:hAnsi="Myriad Pro" w:cs="Arial"/>
                <w:color w:val="000000"/>
                <w:lang w:eastAsia="en-ZW"/>
              </w:rPr>
            </w:pPr>
          </w:p>
        </w:tc>
      </w:tr>
    </w:tbl>
    <w:p w:rsidR="00775D3A" w:rsidRPr="000F16C7" w:rsidRDefault="00775D3A">
      <w:pPr>
        <w:rPr>
          <w:rFonts w:ascii="Myriad Pro" w:eastAsiaTheme="majorEastAsia" w:hAnsi="Myriad Pro" w:cstheme="majorBidi"/>
          <w:b/>
        </w:rPr>
      </w:pPr>
      <w:r w:rsidRPr="000F16C7">
        <w:rPr>
          <w:rFonts w:ascii="Myriad Pro" w:hAnsi="Myriad Pro"/>
        </w:rPr>
        <w:br w:type="page"/>
      </w:r>
    </w:p>
    <w:p w:rsidR="00BF41FF" w:rsidRPr="000F16C7" w:rsidRDefault="00281ED2" w:rsidP="00775D3A">
      <w:pPr>
        <w:pStyle w:val="Heading1"/>
        <w:numPr>
          <w:ilvl w:val="0"/>
          <w:numId w:val="0"/>
        </w:numPr>
        <w:rPr>
          <w:rFonts w:ascii="Myriad Pro" w:hAnsi="Myriad Pro"/>
          <w:sz w:val="22"/>
          <w:szCs w:val="22"/>
        </w:rPr>
      </w:pPr>
      <w:r w:rsidRPr="000F16C7">
        <w:rPr>
          <w:rFonts w:ascii="Myriad Pro" w:hAnsi="Myriad Pro"/>
          <w:sz w:val="22"/>
          <w:szCs w:val="22"/>
        </w:rPr>
        <w:lastRenderedPageBreak/>
        <w:t xml:space="preserve">ANNEX </w:t>
      </w:r>
      <w:r w:rsidR="00775D3A" w:rsidRPr="000F16C7">
        <w:rPr>
          <w:rFonts w:ascii="Myriad Pro" w:hAnsi="Myriad Pro"/>
          <w:sz w:val="22"/>
          <w:szCs w:val="22"/>
        </w:rPr>
        <w:t xml:space="preserve">3 </w:t>
      </w:r>
      <w:r w:rsidRPr="000F16C7">
        <w:rPr>
          <w:rFonts w:ascii="Myriad Pro" w:hAnsi="Myriad Pro"/>
          <w:sz w:val="22"/>
          <w:szCs w:val="22"/>
        </w:rPr>
        <w:t xml:space="preserve">- </w:t>
      </w:r>
      <w:r w:rsidR="005200A8" w:rsidRPr="000F16C7">
        <w:rPr>
          <w:rFonts w:ascii="Myriad Pro" w:hAnsi="Myriad Pro"/>
          <w:sz w:val="22"/>
          <w:szCs w:val="22"/>
        </w:rPr>
        <w:t>DOCUMENTS TO BE CONSULTED</w:t>
      </w:r>
    </w:p>
    <w:p w:rsidR="005200A8" w:rsidRPr="000F16C7" w:rsidRDefault="005200A8" w:rsidP="00820391">
      <w:pPr>
        <w:spacing w:after="0" w:line="240" w:lineRule="auto"/>
        <w:rPr>
          <w:rFonts w:ascii="Myriad Pro" w:hAnsi="Myriad Pro"/>
          <w:b/>
        </w:rPr>
      </w:pPr>
    </w:p>
    <w:p w:rsidR="00DF45BD" w:rsidRPr="000F16C7" w:rsidRDefault="00884228" w:rsidP="004E4A22">
      <w:pPr>
        <w:pStyle w:val="ListParagraph"/>
        <w:numPr>
          <w:ilvl w:val="0"/>
          <w:numId w:val="20"/>
        </w:numPr>
        <w:spacing w:after="0" w:line="240" w:lineRule="auto"/>
        <w:rPr>
          <w:rFonts w:ascii="Myriad Pro" w:hAnsi="Myriad Pro"/>
        </w:rPr>
      </w:pPr>
      <w:r w:rsidRPr="000F16C7">
        <w:rPr>
          <w:rFonts w:ascii="Myriad Pro" w:hAnsi="Myriad Pro"/>
        </w:rPr>
        <w:t xml:space="preserve">Zimbabwe </w:t>
      </w:r>
      <w:r w:rsidR="006A308C" w:rsidRPr="000F16C7">
        <w:rPr>
          <w:rFonts w:ascii="Myriad Pro" w:hAnsi="Myriad Pro"/>
        </w:rPr>
        <w:t>United Nations Development Assistance Framework 2012 – 2015</w:t>
      </w:r>
    </w:p>
    <w:p w:rsidR="00561455" w:rsidRPr="000F16C7" w:rsidRDefault="00561455" w:rsidP="00561455">
      <w:pPr>
        <w:numPr>
          <w:ilvl w:val="0"/>
          <w:numId w:val="20"/>
        </w:numPr>
        <w:spacing w:after="0" w:line="240" w:lineRule="auto"/>
        <w:jc w:val="both"/>
        <w:rPr>
          <w:rFonts w:ascii="Myriad Pro" w:hAnsi="Myriad Pro" w:cs="Arial"/>
          <w:bCs/>
          <w:lang w:val="en-US"/>
        </w:rPr>
      </w:pPr>
      <w:r w:rsidRPr="000F16C7">
        <w:rPr>
          <w:rFonts w:ascii="Myriad Pro" w:hAnsi="Myriad Pro" w:cs="Arial"/>
          <w:bCs/>
          <w:lang w:val="en-US"/>
        </w:rPr>
        <w:t>ZUNDAF 2012-2015 Annual and  mid-term review reports</w:t>
      </w:r>
    </w:p>
    <w:p w:rsidR="00F6278E" w:rsidRPr="000F16C7" w:rsidRDefault="00F6278E" w:rsidP="00561455">
      <w:pPr>
        <w:numPr>
          <w:ilvl w:val="0"/>
          <w:numId w:val="20"/>
        </w:numPr>
        <w:spacing w:after="0" w:line="240" w:lineRule="auto"/>
        <w:jc w:val="both"/>
        <w:rPr>
          <w:rFonts w:ascii="Myriad Pro" w:hAnsi="Myriad Pro" w:cs="Arial"/>
          <w:bCs/>
          <w:lang w:val="en-US"/>
        </w:rPr>
      </w:pPr>
      <w:r w:rsidRPr="000F16C7">
        <w:rPr>
          <w:rFonts w:ascii="Myriad Pro" w:hAnsi="Myriad Pro" w:cs="Calibri"/>
        </w:rPr>
        <w:t>Zimbabwe Agenda for Sustainable Social and Economic Transformation Framework (ZIM ASSET) 2013-2018</w:t>
      </w:r>
    </w:p>
    <w:p w:rsidR="006A308C" w:rsidRPr="000F16C7" w:rsidRDefault="006A308C" w:rsidP="004E4A22">
      <w:pPr>
        <w:pStyle w:val="ListParagraph"/>
        <w:numPr>
          <w:ilvl w:val="0"/>
          <w:numId w:val="20"/>
        </w:numPr>
        <w:spacing w:after="0" w:line="240" w:lineRule="auto"/>
        <w:rPr>
          <w:rFonts w:ascii="Myriad Pro" w:hAnsi="Myriad Pro"/>
        </w:rPr>
      </w:pPr>
      <w:r w:rsidRPr="000F16C7">
        <w:rPr>
          <w:rFonts w:ascii="Myriad Pro" w:hAnsi="Myriad Pro"/>
        </w:rPr>
        <w:t>UNDP Country Programme Document 2012 – 2015</w:t>
      </w:r>
    </w:p>
    <w:p w:rsidR="006A308C" w:rsidRPr="000F16C7" w:rsidRDefault="006A308C" w:rsidP="004E4A22">
      <w:pPr>
        <w:pStyle w:val="ListParagraph"/>
        <w:numPr>
          <w:ilvl w:val="0"/>
          <w:numId w:val="20"/>
        </w:numPr>
        <w:spacing w:after="0" w:line="240" w:lineRule="auto"/>
        <w:rPr>
          <w:rFonts w:ascii="Myriad Pro" w:hAnsi="Myriad Pro"/>
        </w:rPr>
      </w:pPr>
      <w:r w:rsidRPr="000F16C7">
        <w:rPr>
          <w:rFonts w:ascii="Myriad Pro" w:hAnsi="Myriad Pro"/>
        </w:rPr>
        <w:t>UNDP Country Programme Action Plan 2012 – 2015</w:t>
      </w:r>
    </w:p>
    <w:p w:rsidR="006A308C" w:rsidRPr="000F16C7" w:rsidRDefault="006A308C" w:rsidP="004E4A22">
      <w:pPr>
        <w:pStyle w:val="ListParagraph"/>
        <w:numPr>
          <w:ilvl w:val="0"/>
          <w:numId w:val="20"/>
        </w:numPr>
        <w:spacing w:after="0" w:line="240" w:lineRule="auto"/>
        <w:rPr>
          <w:rFonts w:ascii="Myriad Pro" w:hAnsi="Myriad Pro"/>
        </w:rPr>
      </w:pPr>
      <w:r w:rsidRPr="000F16C7">
        <w:rPr>
          <w:rFonts w:ascii="Myriad Pro" w:hAnsi="Myriad Pro"/>
        </w:rPr>
        <w:t>UNDP PME Handbook</w:t>
      </w:r>
    </w:p>
    <w:p w:rsidR="006A308C" w:rsidRPr="000F16C7" w:rsidRDefault="006A308C" w:rsidP="004E4A22">
      <w:pPr>
        <w:pStyle w:val="ListParagraph"/>
        <w:numPr>
          <w:ilvl w:val="0"/>
          <w:numId w:val="20"/>
        </w:numPr>
        <w:spacing w:after="0" w:line="240" w:lineRule="auto"/>
        <w:rPr>
          <w:rFonts w:ascii="Myriad Pro" w:hAnsi="Myriad Pro"/>
        </w:rPr>
      </w:pPr>
      <w:r w:rsidRPr="000F16C7">
        <w:rPr>
          <w:rFonts w:ascii="Myriad Pro" w:hAnsi="Myriad Pro"/>
        </w:rPr>
        <w:t>UNDP Evaluation Guide and addendum</w:t>
      </w:r>
    </w:p>
    <w:p w:rsidR="00603F99" w:rsidRPr="000F16C7" w:rsidRDefault="00603F99" w:rsidP="004E4A22">
      <w:pPr>
        <w:pStyle w:val="ListParagraph"/>
        <w:numPr>
          <w:ilvl w:val="0"/>
          <w:numId w:val="20"/>
        </w:numPr>
        <w:spacing w:after="0" w:line="240" w:lineRule="auto"/>
        <w:rPr>
          <w:rFonts w:ascii="Myriad Pro" w:hAnsi="Myriad Pro"/>
        </w:rPr>
      </w:pPr>
      <w:r w:rsidRPr="000F16C7">
        <w:rPr>
          <w:rFonts w:ascii="Myriad Pro" w:hAnsi="Myriad Pro"/>
        </w:rPr>
        <w:t>UNDG RBM Handbook</w:t>
      </w:r>
    </w:p>
    <w:p w:rsidR="00603F99" w:rsidRPr="000F16C7" w:rsidRDefault="00603F99" w:rsidP="004E4A22">
      <w:pPr>
        <w:pStyle w:val="ListParagraph"/>
        <w:numPr>
          <w:ilvl w:val="0"/>
          <w:numId w:val="20"/>
        </w:numPr>
        <w:spacing w:after="0" w:line="240" w:lineRule="auto"/>
        <w:rPr>
          <w:rFonts w:ascii="Myriad Pro" w:hAnsi="Myriad Pro"/>
        </w:rPr>
      </w:pPr>
      <w:r w:rsidRPr="000F16C7">
        <w:rPr>
          <w:rFonts w:ascii="Myriad Pro" w:hAnsi="Myriad Pro"/>
        </w:rPr>
        <w:t>UNDG Ethical Code of Conduct of Evaluators</w:t>
      </w:r>
    </w:p>
    <w:p w:rsidR="00603F99" w:rsidRPr="000F16C7" w:rsidRDefault="00603F99" w:rsidP="004E4A22">
      <w:pPr>
        <w:pStyle w:val="ListParagraph"/>
        <w:numPr>
          <w:ilvl w:val="0"/>
          <w:numId w:val="20"/>
        </w:numPr>
        <w:spacing w:after="0" w:line="240" w:lineRule="auto"/>
        <w:rPr>
          <w:rFonts w:ascii="Myriad Pro" w:hAnsi="Myriad Pro"/>
        </w:rPr>
      </w:pPr>
      <w:r w:rsidRPr="000F16C7">
        <w:rPr>
          <w:rFonts w:ascii="Myriad Pro" w:hAnsi="Myriad Pro"/>
        </w:rPr>
        <w:t>Project Documents, reports and project evaluation</w:t>
      </w:r>
      <w:r w:rsidR="005200A8" w:rsidRPr="000F16C7">
        <w:rPr>
          <w:rFonts w:ascii="Myriad Pro" w:hAnsi="Myriad Pro"/>
        </w:rPr>
        <w:t xml:space="preserve"> reports</w:t>
      </w:r>
    </w:p>
    <w:p w:rsidR="00561455" w:rsidRPr="000F16C7" w:rsidRDefault="00561455" w:rsidP="004E4A22">
      <w:pPr>
        <w:pStyle w:val="ListParagraph"/>
        <w:numPr>
          <w:ilvl w:val="0"/>
          <w:numId w:val="20"/>
        </w:numPr>
        <w:spacing w:after="0" w:line="240" w:lineRule="auto"/>
        <w:rPr>
          <w:rFonts w:ascii="Myriad Pro" w:hAnsi="Myriad Pro"/>
        </w:rPr>
      </w:pPr>
      <w:r w:rsidRPr="000F16C7">
        <w:rPr>
          <w:rFonts w:ascii="Myriad Pro" w:hAnsi="Myriad Pro"/>
        </w:rPr>
        <w:t>Project Result and Resources Framework</w:t>
      </w:r>
    </w:p>
    <w:p w:rsidR="00561455" w:rsidRPr="000F16C7" w:rsidRDefault="00561455" w:rsidP="00561455">
      <w:pPr>
        <w:numPr>
          <w:ilvl w:val="0"/>
          <w:numId w:val="20"/>
        </w:numPr>
        <w:spacing w:after="0" w:line="240" w:lineRule="auto"/>
        <w:jc w:val="both"/>
        <w:rPr>
          <w:rFonts w:ascii="Myriad Pro" w:hAnsi="Myriad Pro" w:cs="Arial"/>
          <w:bCs/>
          <w:lang w:val="en-US"/>
        </w:rPr>
      </w:pPr>
      <w:r w:rsidRPr="000F16C7">
        <w:rPr>
          <w:rFonts w:ascii="Myriad Pro" w:hAnsi="Myriad Pro" w:cs="Arial"/>
          <w:lang w:val="en-US"/>
        </w:rPr>
        <w:t xml:space="preserve">Other documents and materials related to the outcome to be evaluated (from the government, donors, research papers etc.) </w:t>
      </w:r>
    </w:p>
    <w:p w:rsidR="00561455" w:rsidRPr="000F16C7" w:rsidRDefault="00561455" w:rsidP="00561455">
      <w:pPr>
        <w:numPr>
          <w:ilvl w:val="0"/>
          <w:numId w:val="20"/>
        </w:numPr>
        <w:spacing w:after="0" w:line="240" w:lineRule="auto"/>
        <w:jc w:val="both"/>
        <w:rPr>
          <w:rFonts w:ascii="Myriad Pro" w:hAnsi="Myriad Pro" w:cs="Arial"/>
          <w:bCs/>
          <w:lang w:val="en-US"/>
        </w:rPr>
      </w:pPr>
      <w:r w:rsidRPr="000F16C7">
        <w:rPr>
          <w:rFonts w:ascii="Myriad Pro" w:hAnsi="Myriad Pro" w:cs="Arial"/>
          <w:lang w:val="en-US"/>
        </w:rPr>
        <w:t>MDG 2012 Status Report</w:t>
      </w:r>
    </w:p>
    <w:p w:rsidR="00561455" w:rsidRPr="000F16C7" w:rsidRDefault="00561455" w:rsidP="00561455">
      <w:pPr>
        <w:numPr>
          <w:ilvl w:val="0"/>
          <w:numId w:val="20"/>
        </w:numPr>
        <w:spacing w:after="0" w:line="240" w:lineRule="auto"/>
        <w:jc w:val="both"/>
        <w:rPr>
          <w:rFonts w:ascii="Myriad Pro" w:hAnsi="Myriad Pro" w:cs="Arial"/>
          <w:bCs/>
          <w:lang w:val="en-US"/>
        </w:rPr>
      </w:pPr>
      <w:r w:rsidRPr="000F16C7">
        <w:rPr>
          <w:rFonts w:ascii="Myriad Pro" w:hAnsi="Myriad Pro" w:cs="Arial"/>
          <w:lang w:val="en-US"/>
        </w:rPr>
        <w:t>Relevant ROARs</w:t>
      </w:r>
    </w:p>
    <w:p w:rsidR="00561455" w:rsidRPr="000F16C7" w:rsidRDefault="00561455" w:rsidP="004E4A22">
      <w:pPr>
        <w:pStyle w:val="ListParagraph"/>
        <w:numPr>
          <w:ilvl w:val="0"/>
          <w:numId w:val="20"/>
        </w:numPr>
        <w:spacing w:after="0" w:line="240" w:lineRule="auto"/>
        <w:rPr>
          <w:rFonts w:ascii="Myriad Pro" w:hAnsi="Myriad Pro"/>
        </w:rPr>
      </w:pPr>
    </w:p>
    <w:p w:rsidR="00603F99" w:rsidRPr="000F16C7" w:rsidRDefault="00603F99" w:rsidP="00820391">
      <w:pPr>
        <w:spacing w:after="0" w:line="240" w:lineRule="auto"/>
        <w:rPr>
          <w:rFonts w:ascii="Myriad Pro" w:hAnsi="Myriad Pro"/>
        </w:rPr>
      </w:pPr>
    </w:p>
    <w:p w:rsidR="00775D3A" w:rsidRPr="000F16C7" w:rsidRDefault="00775D3A">
      <w:pPr>
        <w:rPr>
          <w:rFonts w:ascii="Myriad Pro" w:eastAsiaTheme="majorEastAsia" w:hAnsi="Myriad Pro" w:cstheme="majorBidi"/>
          <w:b/>
        </w:rPr>
      </w:pPr>
      <w:r w:rsidRPr="000F16C7">
        <w:rPr>
          <w:rFonts w:ascii="Myriad Pro" w:hAnsi="Myriad Pro"/>
        </w:rPr>
        <w:br w:type="page"/>
      </w:r>
    </w:p>
    <w:p w:rsidR="00BF41FF" w:rsidRPr="000F16C7" w:rsidRDefault="00281ED2" w:rsidP="00775D3A">
      <w:pPr>
        <w:pStyle w:val="Heading1"/>
        <w:numPr>
          <w:ilvl w:val="0"/>
          <w:numId w:val="0"/>
        </w:numPr>
        <w:rPr>
          <w:rFonts w:ascii="Myriad Pro" w:hAnsi="Myriad Pro"/>
          <w:sz w:val="22"/>
          <w:szCs w:val="22"/>
        </w:rPr>
      </w:pPr>
      <w:r w:rsidRPr="000F16C7">
        <w:rPr>
          <w:rFonts w:ascii="Myriad Pro" w:hAnsi="Myriad Pro"/>
          <w:sz w:val="22"/>
          <w:szCs w:val="22"/>
        </w:rPr>
        <w:lastRenderedPageBreak/>
        <w:t xml:space="preserve">ANNEX </w:t>
      </w:r>
      <w:r w:rsidR="00775D3A" w:rsidRPr="000F16C7">
        <w:rPr>
          <w:rFonts w:ascii="Myriad Pro" w:hAnsi="Myriad Pro"/>
          <w:sz w:val="22"/>
          <w:szCs w:val="22"/>
        </w:rPr>
        <w:t xml:space="preserve">4 </w:t>
      </w:r>
      <w:r w:rsidRPr="000F16C7">
        <w:rPr>
          <w:rFonts w:ascii="Myriad Pro" w:hAnsi="Myriad Pro"/>
          <w:sz w:val="22"/>
          <w:szCs w:val="22"/>
        </w:rPr>
        <w:t>- EVALUATION MATRIX</w:t>
      </w:r>
    </w:p>
    <w:p w:rsidR="00BF41FF" w:rsidRPr="000F16C7" w:rsidRDefault="00BF41FF" w:rsidP="00820391">
      <w:pPr>
        <w:spacing w:after="0" w:line="240" w:lineRule="auto"/>
        <w:rPr>
          <w:rFonts w:ascii="Myriad Pro" w:hAnsi="Myriad Pro"/>
        </w:rPr>
      </w:pPr>
    </w:p>
    <w:p w:rsidR="00BF41FF" w:rsidRPr="000F16C7" w:rsidRDefault="00BF41FF" w:rsidP="00BF41FF">
      <w:pPr>
        <w:jc w:val="both"/>
        <w:rPr>
          <w:rFonts w:ascii="Myriad Pro" w:hAnsi="Myriad Pro" w:cs="ACaslon-Regular"/>
          <w:color w:val="000000"/>
        </w:rPr>
      </w:pPr>
      <w:r w:rsidRPr="000F16C7">
        <w:rPr>
          <w:rFonts w:ascii="Myriad Pro" w:hAnsi="Myriad Pro" w:cs="ACaslon-Regular"/>
          <w:color w:val="000000"/>
        </w:rPr>
        <w:t xml:space="preserve">The evaluation matrix is a tool that evaluators create as a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w:t>
      </w:r>
    </w:p>
    <w:p w:rsidR="00BF41FF" w:rsidRPr="000F16C7" w:rsidRDefault="00BF41FF" w:rsidP="00BF41FF">
      <w:pPr>
        <w:autoSpaceDE w:val="0"/>
        <w:autoSpaceDN w:val="0"/>
        <w:adjustRightInd w:val="0"/>
        <w:spacing w:after="0" w:line="240" w:lineRule="auto"/>
        <w:rPr>
          <w:rFonts w:ascii="Myriad Pro" w:hAnsi="Myriad Pro" w:cs="Myriad-Bold"/>
          <w:b/>
          <w:bCs/>
          <w:color w:val="FFFFFF"/>
        </w:rPr>
      </w:pPr>
    </w:p>
    <w:tbl>
      <w:tblPr>
        <w:tblStyle w:val="TableGrid"/>
        <w:tblW w:w="0" w:type="auto"/>
        <w:tblLook w:val="04A0" w:firstRow="1" w:lastRow="0" w:firstColumn="1" w:lastColumn="0" w:noHBand="0" w:noVBand="1"/>
      </w:tblPr>
      <w:tblGrid>
        <w:gridCol w:w="1358"/>
        <w:gridCol w:w="1337"/>
        <w:gridCol w:w="1337"/>
        <w:gridCol w:w="1200"/>
        <w:gridCol w:w="1673"/>
        <w:gridCol w:w="1265"/>
        <w:gridCol w:w="1072"/>
      </w:tblGrid>
      <w:tr w:rsidR="00BF41FF" w:rsidRPr="000F16C7" w:rsidTr="00A956F2">
        <w:trPr>
          <w:trHeight w:val="692"/>
        </w:trPr>
        <w:tc>
          <w:tcPr>
            <w:tcW w:w="1408" w:type="dxa"/>
            <w:shd w:val="clear" w:color="auto" w:fill="B6DDE8" w:themeFill="accent5" w:themeFillTint="66"/>
          </w:tcPr>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Relevant</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evaluation</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criteria</w:t>
            </w:r>
          </w:p>
        </w:tc>
        <w:tc>
          <w:tcPr>
            <w:tcW w:w="1402" w:type="dxa"/>
            <w:shd w:val="clear" w:color="auto" w:fill="B6DDE8" w:themeFill="accent5" w:themeFillTint="66"/>
          </w:tcPr>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Key</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Questions</w:t>
            </w:r>
          </w:p>
          <w:p w:rsidR="00BF41FF" w:rsidRPr="000F16C7" w:rsidRDefault="00BF41FF" w:rsidP="00A956F2">
            <w:pPr>
              <w:autoSpaceDE w:val="0"/>
              <w:autoSpaceDN w:val="0"/>
              <w:adjustRightInd w:val="0"/>
              <w:jc w:val="center"/>
              <w:rPr>
                <w:rFonts w:ascii="Myriad Pro" w:hAnsi="Myriad Pro" w:cs="Myriad-Bold"/>
                <w:b/>
                <w:bCs/>
                <w:color w:val="FFFFFF"/>
              </w:rPr>
            </w:pPr>
          </w:p>
        </w:tc>
        <w:tc>
          <w:tcPr>
            <w:tcW w:w="1402" w:type="dxa"/>
            <w:shd w:val="clear" w:color="auto" w:fill="B6DDE8" w:themeFill="accent5" w:themeFillTint="66"/>
          </w:tcPr>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Specific Sub-</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Questions</w:t>
            </w:r>
          </w:p>
          <w:p w:rsidR="00BF41FF" w:rsidRPr="000F16C7" w:rsidRDefault="00BF41FF" w:rsidP="00A956F2">
            <w:pPr>
              <w:autoSpaceDE w:val="0"/>
              <w:autoSpaceDN w:val="0"/>
              <w:adjustRightInd w:val="0"/>
              <w:jc w:val="center"/>
              <w:rPr>
                <w:rFonts w:ascii="Myriad Pro" w:hAnsi="Myriad Pro" w:cs="Myriad-Bold"/>
                <w:b/>
                <w:bCs/>
                <w:color w:val="000000"/>
              </w:rPr>
            </w:pPr>
          </w:p>
          <w:p w:rsidR="00BF41FF" w:rsidRPr="000F16C7" w:rsidRDefault="00BF41FF" w:rsidP="00A956F2">
            <w:pPr>
              <w:autoSpaceDE w:val="0"/>
              <w:autoSpaceDN w:val="0"/>
              <w:adjustRightInd w:val="0"/>
              <w:jc w:val="center"/>
              <w:rPr>
                <w:rFonts w:ascii="Myriad Pro" w:hAnsi="Myriad Pro" w:cs="Myriad-Bold"/>
                <w:b/>
                <w:bCs/>
                <w:color w:val="FFFFFF"/>
              </w:rPr>
            </w:pPr>
          </w:p>
        </w:tc>
        <w:tc>
          <w:tcPr>
            <w:tcW w:w="1301" w:type="dxa"/>
            <w:shd w:val="clear" w:color="auto" w:fill="B6DDE8" w:themeFill="accent5" w:themeFillTint="66"/>
          </w:tcPr>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Data</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Sources</w:t>
            </w:r>
          </w:p>
        </w:tc>
        <w:tc>
          <w:tcPr>
            <w:tcW w:w="1633" w:type="dxa"/>
            <w:shd w:val="clear" w:color="auto" w:fill="B6DDE8" w:themeFill="accent5" w:themeFillTint="66"/>
          </w:tcPr>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Data collection</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Methods/Tools</w:t>
            </w:r>
          </w:p>
          <w:p w:rsidR="00BF41FF" w:rsidRPr="000F16C7" w:rsidRDefault="00BF41FF" w:rsidP="00A956F2">
            <w:pPr>
              <w:autoSpaceDE w:val="0"/>
              <w:autoSpaceDN w:val="0"/>
              <w:adjustRightInd w:val="0"/>
              <w:jc w:val="center"/>
              <w:rPr>
                <w:rFonts w:ascii="Myriad Pro" w:hAnsi="Myriad Pro" w:cs="Myriad-Bold"/>
                <w:b/>
                <w:bCs/>
                <w:color w:val="FFFFFF"/>
              </w:rPr>
            </w:pPr>
          </w:p>
        </w:tc>
        <w:tc>
          <w:tcPr>
            <w:tcW w:w="1214" w:type="dxa"/>
            <w:shd w:val="clear" w:color="auto" w:fill="B6DDE8" w:themeFill="accent5" w:themeFillTint="66"/>
          </w:tcPr>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Indicators/</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Success</w:t>
            </w:r>
          </w:p>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Standard</w:t>
            </w:r>
          </w:p>
          <w:p w:rsidR="00BF41FF" w:rsidRPr="000F16C7" w:rsidRDefault="00BF41FF" w:rsidP="00A956F2">
            <w:pPr>
              <w:autoSpaceDE w:val="0"/>
              <w:autoSpaceDN w:val="0"/>
              <w:adjustRightInd w:val="0"/>
              <w:jc w:val="center"/>
              <w:rPr>
                <w:rFonts w:ascii="Myriad Pro" w:hAnsi="Myriad Pro" w:cs="Myriad-Bold"/>
                <w:b/>
                <w:bCs/>
                <w:color w:val="000000"/>
              </w:rPr>
            </w:pPr>
          </w:p>
        </w:tc>
        <w:tc>
          <w:tcPr>
            <w:tcW w:w="882" w:type="dxa"/>
            <w:shd w:val="clear" w:color="auto" w:fill="B6DDE8" w:themeFill="accent5" w:themeFillTint="66"/>
          </w:tcPr>
          <w:p w:rsidR="00BF41FF" w:rsidRPr="000F16C7" w:rsidRDefault="00BF41FF" w:rsidP="00A956F2">
            <w:pPr>
              <w:autoSpaceDE w:val="0"/>
              <w:autoSpaceDN w:val="0"/>
              <w:adjustRightInd w:val="0"/>
              <w:jc w:val="center"/>
              <w:rPr>
                <w:rFonts w:ascii="Myriad Pro" w:hAnsi="Myriad Pro" w:cs="Myriad-Bold"/>
                <w:b/>
                <w:bCs/>
                <w:color w:val="000000"/>
              </w:rPr>
            </w:pPr>
            <w:r w:rsidRPr="000F16C7">
              <w:rPr>
                <w:rFonts w:ascii="Myriad Pro" w:hAnsi="Myriad Pro" w:cs="Myriad-Bold"/>
                <w:b/>
                <w:bCs/>
                <w:color w:val="000000"/>
              </w:rPr>
              <w:t>Methods for Data</w:t>
            </w:r>
          </w:p>
          <w:p w:rsidR="00BF41FF" w:rsidRPr="000F16C7" w:rsidRDefault="00BF41FF" w:rsidP="00A956F2">
            <w:pPr>
              <w:autoSpaceDE w:val="0"/>
              <w:autoSpaceDN w:val="0"/>
              <w:adjustRightInd w:val="0"/>
              <w:jc w:val="center"/>
              <w:rPr>
                <w:rFonts w:ascii="Myriad Pro" w:hAnsi="Myriad Pro" w:cs="ACaslon-Regular"/>
                <w:color w:val="000000"/>
              </w:rPr>
            </w:pPr>
            <w:r w:rsidRPr="000F16C7">
              <w:rPr>
                <w:rFonts w:ascii="Myriad Pro" w:hAnsi="Myriad Pro" w:cs="Myriad-Bold"/>
                <w:b/>
                <w:bCs/>
                <w:color w:val="000000"/>
              </w:rPr>
              <w:t>Analysis</w:t>
            </w:r>
          </w:p>
          <w:p w:rsidR="00BF41FF" w:rsidRPr="000F16C7" w:rsidRDefault="00BF41FF" w:rsidP="00A956F2">
            <w:pPr>
              <w:autoSpaceDE w:val="0"/>
              <w:autoSpaceDN w:val="0"/>
              <w:adjustRightInd w:val="0"/>
              <w:jc w:val="center"/>
              <w:rPr>
                <w:rFonts w:ascii="Myriad Pro" w:hAnsi="Myriad Pro" w:cs="Myriad-Bold"/>
                <w:b/>
                <w:bCs/>
                <w:color w:val="000000"/>
              </w:rPr>
            </w:pPr>
          </w:p>
        </w:tc>
      </w:tr>
      <w:tr w:rsidR="00BF41FF" w:rsidRPr="000F16C7" w:rsidTr="00A956F2">
        <w:tc>
          <w:tcPr>
            <w:tcW w:w="1408" w:type="dxa"/>
          </w:tcPr>
          <w:p w:rsidR="00BF41FF" w:rsidRPr="000F16C7" w:rsidRDefault="00BF41FF" w:rsidP="00A956F2">
            <w:pPr>
              <w:autoSpaceDE w:val="0"/>
              <w:autoSpaceDN w:val="0"/>
              <w:adjustRightInd w:val="0"/>
              <w:rPr>
                <w:rFonts w:ascii="Myriad Pro" w:hAnsi="Myriad Pro" w:cs="Myriad-Bold"/>
                <w:b/>
                <w:bCs/>
                <w:color w:val="000000"/>
              </w:rPr>
            </w:pPr>
          </w:p>
        </w:tc>
        <w:tc>
          <w:tcPr>
            <w:tcW w:w="1402" w:type="dxa"/>
          </w:tcPr>
          <w:p w:rsidR="00BF41FF" w:rsidRPr="000F16C7" w:rsidRDefault="00BF41FF" w:rsidP="00A956F2">
            <w:pPr>
              <w:autoSpaceDE w:val="0"/>
              <w:autoSpaceDN w:val="0"/>
              <w:adjustRightInd w:val="0"/>
              <w:rPr>
                <w:rFonts w:ascii="Myriad Pro" w:hAnsi="Myriad Pro" w:cs="Myriad-Bold"/>
                <w:b/>
                <w:bCs/>
                <w:color w:val="000000"/>
              </w:rPr>
            </w:pPr>
          </w:p>
        </w:tc>
        <w:tc>
          <w:tcPr>
            <w:tcW w:w="1402" w:type="dxa"/>
          </w:tcPr>
          <w:p w:rsidR="00BF41FF" w:rsidRPr="000F16C7" w:rsidRDefault="00BF41FF" w:rsidP="00A956F2">
            <w:pPr>
              <w:autoSpaceDE w:val="0"/>
              <w:autoSpaceDN w:val="0"/>
              <w:adjustRightInd w:val="0"/>
              <w:rPr>
                <w:rFonts w:ascii="Myriad Pro" w:hAnsi="Myriad Pro" w:cs="Myriad-Bold"/>
                <w:b/>
                <w:bCs/>
                <w:color w:val="000000"/>
              </w:rPr>
            </w:pPr>
          </w:p>
        </w:tc>
        <w:tc>
          <w:tcPr>
            <w:tcW w:w="1301" w:type="dxa"/>
          </w:tcPr>
          <w:p w:rsidR="00BF41FF" w:rsidRPr="000F16C7" w:rsidRDefault="00BF41FF" w:rsidP="00A956F2">
            <w:pPr>
              <w:autoSpaceDE w:val="0"/>
              <w:autoSpaceDN w:val="0"/>
              <w:adjustRightInd w:val="0"/>
              <w:rPr>
                <w:rFonts w:ascii="Myriad Pro" w:hAnsi="Myriad Pro" w:cs="Myriad-Bold"/>
                <w:b/>
                <w:bCs/>
                <w:color w:val="000000"/>
              </w:rPr>
            </w:pPr>
          </w:p>
        </w:tc>
        <w:tc>
          <w:tcPr>
            <w:tcW w:w="1633" w:type="dxa"/>
          </w:tcPr>
          <w:p w:rsidR="00BF41FF" w:rsidRPr="000F16C7" w:rsidRDefault="00BF41FF" w:rsidP="00A956F2">
            <w:pPr>
              <w:autoSpaceDE w:val="0"/>
              <w:autoSpaceDN w:val="0"/>
              <w:adjustRightInd w:val="0"/>
              <w:rPr>
                <w:rFonts w:ascii="Myriad Pro" w:hAnsi="Myriad Pro" w:cs="Myriad-Bold"/>
                <w:b/>
                <w:bCs/>
                <w:color w:val="000000"/>
              </w:rPr>
            </w:pPr>
          </w:p>
        </w:tc>
        <w:tc>
          <w:tcPr>
            <w:tcW w:w="1214" w:type="dxa"/>
          </w:tcPr>
          <w:p w:rsidR="00BF41FF" w:rsidRPr="000F16C7" w:rsidRDefault="00BF41FF" w:rsidP="00A956F2">
            <w:pPr>
              <w:autoSpaceDE w:val="0"/>
              <w:autoSpaceDN w:val="0"/>
              <w:adjustRightInd w:val="0"/>
              <w:rPr>
                <w:rFonts w:ascii="Myriad Pro" w:hAnsi="Myriad Pro" w:cs="Myriad-Bold"/>
                <w:b/>
                <w:bCs/>
                <w:color w:val="000000"/>
              </w:rPr>
            </w:pPr>
          </w:p>
        </w:tc>
        <w:tc>
          <w:tcPr>
            <w:tcW w:w="882" w:type="dxa"/>
          </w:tcPr>
          <w:p w:rsidR="00BF41FF" w:rsidRPr="000F16C7" w:rsidRDefault="00BF41FF" w:rsidP="00A956F2">
            <w:pPr>
              <w:autoSpaceDE w:val="0"/>
              <w:autoSpaceDN w:val="0"/>
              <w:adjustRightInd w:val="0"/>
              <w:rPr>
                <w:rFonts w:ascii="Myriad Pro" w:hAnsi="Myriad Pro" w:cs="Myriad-Bold"/>
                <w:b/>
                <w:bCs/>
                <w:color w:val="000000"/>
              </w:rPr>
            </w:pPr>
          </w:p>
        </w:tc>
      </w:tr>
      <w:tr w:rsidR="00BF41FF" w:rsidRPr="000F16C7" w:rsidTr="00A956F2">
        <w:tc>
          <w:tcPr>
            <w:tcW w:w="1408" w:type="dxa"/>
          </w:tcPr>
          <w:p w:rsidR="00BF41FF" w:rsidRPr="000F16C7" w:rsidRDefault="00BF41FF" w:rsidP="00A956F2">
            <w:pPr>
              <w:autoSpaceDE w:val="0"/>
              <w:autoSpaceDN w:val="0"/>
              <w:adjustRightInd w:val="0"/>
              <w:rPr>
                <w:rFonts w:ascii="Myriad Pro" w:hAnsi="Myriad Pro" w:cs="Myriad-Bold"/>
                <w:b/>
                <w:bCs/>
                <w:color w:val="000000"/>
              </w:rPr>
            </w:pPr>
          </w:p>
        </w:tc>
        <w:tc>
          <w:tcPr>
            <w:tcW w:w="1402" w:type="dxa"/>
          </w:tcPr>
          <w:p w:rsidR="00BF41FF" w:rsidRPr="000F16C7" w:rsidRDefault="00BF41FF" w:rsidP="00A956F2">
            <w:pPr>
              <w:autoSpaceDE w:val="0"/>
              <w:autoSpaceDN w:val="0"/>
              <w:adjustRightInd w:val="0"/>
              <w:rPr>
                <w:rFonts w:ascii="Myriad Pro" w:hAnsi="Myriad Pro" w:cs="Myriad-Bold"/>
                <w:b/>
                <w:bCs/>
                <w:color w:val="000000"/>
              </w:rPr>
            </w:pPr>
          </w:p>
        </w:tc>
        <w:tc>
          <w:tcPr>
            <w:tcW w:w="1402" w:type="dxa"/>
          </w:tcPr>
          <w:p w:rsidR="00BF41FF" w:rsidRPr="000F16C7" w:rsidRDefault="00BF41FF" w:rsidP="00A956F2">
            <w:pPr>
              <w:autoSpaceDE w:val="0"/>
              <w:autoSpaceDN w:val="0"/>
              <w:adjustRightInd w:val="0"/>
              <w:rPr>
                <w:rFonts w:ascii="Myriad Pro" w:hAnsi="Myriad Pro" w:cs="Myriad-Bold"/>
                <w:b/>
                <w:bCs/>
                <w:color w:val="000000"/>
              </w:rPr>
            </w:pPr>
          </w:p>
        </w:tc>
        <w:tc>
          <w:tcPr>
            <w:tcW w:w="1301" w:type="dxa"/>
          </w:tcPr>
          <w:p w:rsidR="00BF41FF" w:rsidRPr="000F16C7" w:rsidRDefault="00BF41FF" w:rsidP="00A956F2">
            <w:pPr>
              <w:autoSpaceDE w:val="0"/>
              <w:autoSpaceDN w:val="0"/>
              <w:adjustRightInd w:val="0"/>
              <w:rPr>
                <w:rFonts w:ascii="Myriad Pro" w:hAnsi="Myriad Pro" w:cs="Myriad-Bold"/>
                <w:b/>
                <w:bCs/>
                <w:color w:val="000000"/>
              </w:rPr>
            </w:pPr>
          </w:p>
        </w:tc>
        <w:tc>
          <w:tcPr>
            <w:tcW w:w="1633" w:type="dxa"/>
          </w:tcPr>
          <w:p w:rsidR="00BF41FF" w:rsidRPr="000F16C7" w:rsidRDefault="00BF41FF" w:rsidP="00A956F2">
            <w:pPr>
              <w:autoSpaceDE w:val="0"/>
              <w:autoSpaceDN w:val="0"/>
              <w:adjustRightInd w:val="0"/>
              <w:rPr>
                <w:rFonts w:ascii="Myriad Pro" w:hAnsi="Myriad Pro" w:cs="Myriad-Bold"/>
                <w:b/>
                <w:bCs/>
                <w:color w:val="000000"/>
              </w:rPr>
            </w:pPr>
          </w:p>
        </w:tc>
        <w:tc>
          <w:tcPr>
            <w:tcW w:w="1214" w:type="dxa"/>
          </w:tcPr>
          <w:p w:rsidR="00BF41FF" w:rsidRPr="000F16C7" w:rsidRDefault="00BF41FF" w:rsidP="00A956F2">
            <w:pPr>
              <w:autoSpaceDE w:val="0"/>
              <w:autoSpaceDN w:val="0"/>
              <w:adjustRightInd w:val="0"/>
              <w:rPr>
                <w:rFonts w:ascii="Myriad Pro" w:hAnsi="Myriad Pro" w:cs="Myriad-Bold"/>
                <w:b/>
                <w:bCs/>
                <w:color w:val="000000"/>
              </w:rPr>
            </w:pPr>
          </w:p>
        </w:tc>
        <w:tc>
          <w:tcPr>
            <w:tcW w:w="882" w:type="dxa"/>
          </w:tcPr>
          <w:p w:rsidR="00BF41FF" w:rsidRPr="000F16C7" w:rsidRDefault="00BF41FF" w:rsidP="00A956F2">
            <w:pPr>
              <w:autoSpaceDE w:val="0"/>
              <w:autoSpaceDN w:val="0"/>
              <w:adjustRightInd w:val="0"/>
              <w:rPr>
                <w:rFonts w:ascii="Myriad Pro" w:hAnsi="Myriad Pro" w:cs="Myriad-Bold"/>
                <w:b/>
                <w:bCs/>
                <w:color w:val="000000"/>
              </w:rPr>
            </w:pPr>
          </w:p>
        </w:tc>
      </w:tr>
    </w:tbl>
    <w:p w:rsidR="00775D3A" w:rsidRPr="000F16C7" w:rsidRDefault="00775D3A" w:rsidP="00820391">
      <w:pPr>
        <w:spacing w:after="0" w:line="240" w:lineRule="auto"/>
        <w:rPr>
          <w:rFonts w:ascii="Myriad Pro" w:hAnsi="Myriad Pro"/>
        </w:rPr>
      </w:pPr>
    </w:p>
    <w:p w:rsidR="00775D3A" w:rsidRPr="000F16C7" w:rsidRDefault="00775D3A">
      <w:pPr>
        <w:rPr>
          <w:rFonts w:ascii="Myriad Pro" w:hAnsi="Myriad Pro"/>
        </w:rPr>
      </w:pPr>
      <w:r w:rsidRPr="000F16C7">
        <w:rPr>
          <w:rFonts w:ascii="Myriad Pro" w:hAnsi="Myriad Pro"/>
        </w:rPr>
        <w:br w:type="page"/>
      </w:r>
    </w:p>
    <w:p w:rsidR="00775D3A" w:rsidRPr="000F16C7" w:rsidRDefault="00775D3A" w:rsidP="00775D3A">
      <w:pPr>
        <w:keepNext/>
        <w:keepLines/>
        <w:spacing w:before="120" w:after="120"/>
        <w:outlineLvl w:val="1"/>
        <w:rPr>
          <w:rFonts w:ascii="Myriad Pro" w:eastAsiaTheme="majorEastAsia" w:hAnsi="Myriad Pro" w:cstheme="majorBidi"/>
          <w:b/>
        </w:rPr>
      </w:pPr>
      <w:r w:rsidRPr="000F16C7">
        <w:rPr>
          <w:rFonts w:ascii="Myriad Pro" w:eastAsiaTheme="majorEastAsia" w:hAnsi="Myriad Pro" w:cstheme="majorBidi"/>
          <w:b/>
          <w:highlight w:val="yellow"/>
        </w:rPr>
        <w:lastRenderedPageBreak/>
        <w:t>ANNEX 5 – LIST OF KEY STAKEHOLDERS</w:t>
      </w:r>
    </w:p>
    <w:p w:rsidR="00775D3A" w:rsidRPr="000F16C7" w:rsidRDefault="00775D3A" w:rsidP="00775D3A">
      <w:pPr>
        <w:rPr>
          <w:rFonts w:ascii="Myriad Pro" w:hAnsi="Myriad Pro"/>
          <w:lang w:eastAsia="ru-RU"/>
        </w:rPr>
      </w:pPr>
      <w:r w:rsidRPr="000F16C7">
        <w:rPr>
          <w:rFonts w:ascii="Myriad Pro" w:hAnsi="Myriad Pro"/>
          <w:lang w:eastAsia="ru-RU"/>
        </w:rPr>
        <w:br w:type="page"/>
      </w:r>
    </w:p>
    <w:p w:rsidR="00775D3A" w:rsidRPr="000F16C7" w:rsidRDefault="00775D3A" w:rsidP="00775D3A">
      <w:pPr>
        <w:keepNext/>
        <w:keepLines/>
        <w:spacing w:before="120" w:after="120"/>
        <w:outlineLvl w:val="1"/>
        <w:rPr>
          <w:rFonts w:ascii="Myriad Pro" w:eastAsiaTheme="majorEastAsia" w:hAnsi="Myriad Pro" w:cstheme="majorBidi"/>
          <w:b/>
          <w:lang w:eastAsia="ru-RU"/>
        </w:rPr>
      </w:pPr>
      <w:r w:rsidRPr="000F16C7">
        <w:rPr>
          <w:rFonts w:ascii="Myriad Pro" w:eastAsiaTheme="majorEastAsia" w:hAnsi="Myriad Pro" w:cstheme="majorBidi"/>
          <w:b/>
          <w:lang w:eastAsia="ru-RU"/>
        </w:rPr>
        <w:lastRenderedPageBreak/>
        <w:t>Annex 6: Ethical Code of Conduct for UNDP Evaluations</w:t>
      </w:r>
    </w:p>
    <w:p w:rsidR="00775D3A" w:rsidRPr="000F16C7" w:rsidRDefault="00775D3A" w:rsidP="00775D3A">
      <w:pPr>
        <w:pBdr>
          <w:top w:val="single" w:sz="4" w:space="1" w:color="auto"/>
          <w:left w:val="single" w:sz="4" w:space="4" w:color="auto"/>
          <w:bottom w:val="single" w:sz="4" w:space="1" w:color="auto"/>
          <w:right w:val="single" w:sz="4" w:space="2" w:color="auto"/>
        </w:pBdr>
        <w:tabs>
          <w:tab w:val="left" w:pos="0"/>
        </w:tabs>
        <w:spacing w:before="60" w:after="60"/>
        <w:rPr>
          <w:rFonts w:ascii="Myriad Pro" w:hAnsi="Myriad Pro"/>
          <w:lang w:eastAsia="ru-RU"/>
        </w:rPr>
      </w:pPr>
      <w:r w:rsidRPr="000F16C7">
        <w:rPr>
          <w:rFonts w:ascii="Myriad Pro" w:hAnsi="Myriad Pro"/>
          <w:lang w:eastAsia="ru-RU"/>
        </w:rPr>
        <w:t>Evaluators:</w:t>
      </w:r>
    </w:p>
    <w:p w:rsidR="00775D3A" w:rsidRPr="000F16C7" w:rsidRDefault="00775D3A" w:rsidP="00775D3A">
      <w:pPr>
        <w:numPr>
          <w:ilvl w:val="0"/>
          <w:numId w:val="41"/>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lang w:eastAsia="ru-RU"/>
        </w:rPr>
      </w:pPr>
      <w:r w:rsidRPr="000F16C7">
        <w:rPr>
          <w:rFonts w:ascii="Myriad Pro" w:hAnsi="Myriad Pro"/>
          <w:lang w:eastAsia="ru-RU"/>
        </w:rPr>
        <w:t>Must present information that is complete and fair in its assessment of strengths and weaknesses so that decisions or actions taken are well founded</w:t>
      </w:r>
    </w:p>
    <w:p w:rsidR="00775D3A" w:rsidRPr="000F16C7" w:rsidRDefault="00775D3A" w:rsidP="00775D3A">
      <w:pPr>
        <w:numPr>
          <w:ilvl w:val="0"/>
          <w:numId w:val="41"/>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lang w:eastAsia="ru-RU"/>
        </w:rPr>
      </w:pPr>
      <w:r w:rsidRPr="000F16C7">
        <w:rPr>
          <w:rFonts w:ascii="Myriad Pro" w:hAnsi="Myriad Pro"/>
          <w:lang w:eastAsia="ru-RU"/>
        </w:rPr>
        <w:t>Must disclose the full set of evaluation findings along with information on their limitations and have this accessible to all affected by the evaluation with expressed legal rights to receive results.</w:t>
      </w:r>
    </w:p>
    <w:p w:rsidR="00775D3A" w:rsidRPr="000F16C7" w:rsidRDefault="00775D3A" w:rsidP="00775D3A">
      <w:pPr>
        <w:numPr>
          <w:ilvl w:val="0"/>
          <w:numId w:val="41"/>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lang w:eastAsia="ru-RU"/>
        </w:rPr>
      </w:pPr>
      <w:r w:rsidRPr="000F16C7">
        <w:rPr>
          <w:rFonts w:ascii="Myriad Pro" w:hAnsi="Myriad Pro"/>
          <w:lang w:eastAsia="ru-RU"/>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775D3A" w:rsidRPr="000F16C7" w:rsidRDefault="00775D3A" w:rsidP="00775D3A">
      <w:pPr>
        <w:numPr>
          <w:ilvl w:val="0"/>
          <w:numId w:val="41"/>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lang w:eastAsia="ru-RU"/>
        </w:rPr>
      </w:pPr>
      <w:r w:rsidRPr="000F16C7">
        <w:rPr>
          <w:rFonts w:ascii="Myriad Pro" w:hAnsi="Myriad Pro"/>
          <w:lang w:eastAsia="ru-RU"/>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775D3A" w:rsidRPr="000F16C7" w:rsidRDefault="00775D3A" w:rsidP="00775D3A">
      <w:pPr>
        <w:numPr>
          <w:ilvl w:val="0"/>
          <w:numId w:val="41"/>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lang w:eastAsia="ru-RU"/>
        </w:rPr>
      </w:pPr>
      <w:r w:rsidRPr="000F16C7">
        <w:rPr>
          <w:rFonts w:ascii="Myriad Pro" w:hAnsi="Myriad Pro"/>
          <w:lang w:eastAsia="ru-RU"/>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775D3A" w:rsidRPr="000F16C7" w:rsidRDefault="00775D3A" w:rsidP="00775D3A">
      <w:pPr>
        <w:numPr>
          <w:ilvl w:val="0"/>
          <w:numId w:val="41"/>
        </w:numPr>
        <w:pBdr>
          <w:top w:val="single" w:sz="4" w:space="1" w:color="auto"/>
          <w:left w:val="single" w:sz="4" w:space="4" w:color="auto"/>
          <w:bottom w:val="single" w:sz="4" w:space="1" w:color="auto"/>
          <w:right w:val="single" w:sz="4" w:space="2" w:color="auto"/>
        </w:pBdr>
        <w:spacing w:before="60" w:after="60" w:line="240" w:lineRule="auto"/>
        <w:jc w:val="both"/>
        <w:rPr>
          <w:rFonts w:ascii="Myriad Pro" w:hAnsi="Myriad Pro"/>
          <w:lang w:eastAsia="ru-RU"/>
        </w:rPr>
      </w:pPr>
      <w:r w:rsidRPr="000F16C7">
        <w:rPr>
          <w:rFonts w:ascii="Myriad Pro" w:hAnsi="Myriad Pro"/>
          <w:lang w:eastAsia="ru-RU"/>
        </w:rPr>
        <w:t>Are responsible for their performance and their product(s). They are responsible for the clear, accurate and fair written and/or oral presentation of study limitations, findings and recommendations.</w:t>
      </w:r>
    </w:p>
    <w:p w:rsidR="00775D3A" w:rsidRPr="000F16C7" w:rsidRDefault="00775D3A" w:rsidP="00775D3A">
      <w:pPr>
        <w:numPr>
          <w:ilvl w:val="0"/>
          <w:numId w:val="41"/>
        </w:numPr>
        <w:pBdr>
          <w:top w:val="single" w:sz="4" w:space="1" w:color="auto"/>
          <w:left w:val="single" w:sz="4" w:space="4" w:color="auto"/>
          <w:bottom w:val="single" w:sz="4" w:space="1" w:color="auto"/>
          <w:right w:val="single" w:sz="4" w:space="2" w:color="auto"/>
        </w:pBdr>
        <w:spacing w:before="60" w:after="60" w:line="240" w:lineRule="auto"/>
        <w:jc w:val="both"/>
        <w:rPr>
          <w:rFonts w:ascii="Myriad Pro" w:hAnsi="Myriad Pro"/>
          <w:iCs/>
          <w:lang w:eastAsia="ru-RU"/>
        </w:rPr>
      </w:pPr>
      <w:r w:rsidRPr="000F16C7">
        <w:rPr>
          <w:rFonts w:ascii="Myriad Pro" w:hAnsi="Myriad Pro"/>
          <w:iCs/>
          <w:lang w:eastAsia="ru-RU"/>
        </w:rPr>
        <w:t>Should reflect sound accounting procedures and be prudent in using the resources of the evaluation.</w:t>
      </w: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Myriad Pro" w:hAnsi="Myriad Pro" w:cstheme="minorHAnsi"/>
          <w:color w:val="000000"/>
        </w:rPr>
      </w:pPr>
      <w:r w:rsidRPr="000F16C7">
        <w:rPr>
          <w:rFonts w:ascii="Myriad Pro" w:hAnsi="Myriad Pro" w:cstheme="minorHAnsi"/>
          <w:b/>
          <w:bCs/>
          <w:color w:val="000000"/>
        </w:rPr>
        <w:t>Evaluation Consultant Agreement Form</w:t>
      </w:r>
      <w:r w:rsidRPr="000F16C7">
        <w:rPr>
          <w:rFonts w:ascii="Myriad Pro" w:eastAsia="Calibri" w:hAnsi="Myriad Pro" w:cstheme="minorHAnsi"/>
          <w:b/>
          <w:bCs/>
          <w:color w:val="000000"/>
          <w:vertAlign w:val="superscript"/>
        </w:rPr>
        <w:footnoteReference w:id="1"/>
      </w: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w:hAnsi="Myriad Pro" w:cstheme="minorHAnsi"/>
          <w:color w:val="000000"/>
        </w:rPr>
      </w:pPr>
      <w:r w:rsidRPr="000F16C7">
        <w:rPr>
          <w:rFonts w:ascii="Myriad Pro" w:hAnsi="Myriad Pro" w:cstheme="minorHAnsi"/>
          <w:b/>
          <w:bCs/>
          <w:color w:val="000000"/>
        </w:rPr>
        <w:t xml:space="preserve">Agreement to abide by the Code of Conduct for Evaluation in the UN System </w:t>
      </w: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w:hAnsi="Myriad Pro" w:cstheme="minorHAnsi"/>
          <w:color w:val="000000"/>
        </w:rPr>
      </w:pPr>
      <w:r w:rsidRPr="000F16C7">
        <w:rPr>
          <w:rFonts w:ascii="Myriad Pro" w:hAnsi="Myriad Pro" w:cstheme="minorHAnsi"/>
          <w:b/>
          <w:bCs/>
          <w:color w:val="000000"/>
        </w:rPr>
        <w:t xml:space="preserve">Name of Consultant: </w:t>
      </w:r>
      <w:r w:rsidRPr="000F16C7">
        <w:rPr>
          <w:rFonts w:ascii="Myriad Pro" w:hAnsi="Myriad Pro" w:cstheme="minorHAnsi"/>
          <w:color w:val="000000"/>
        </w:rPr>
        <w:t xml:space="preserve">__________________________________________________ </w:t>
      </w: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w:hAnsi="Myriad Pro" w:cstheme="minorHAnsi"/>
          <w:color w:val="000000"/>
        </w:rPr>
      </w:pPr>
      <w:r w:rsidRPr="000F16C7">
        <w:rPr>
          <w:rFonts w:ascii="Myriad Pro" w:hAnsi="Myriad Pro" w:cstheme="minorHAnsi"/>
          <w:b/>
          <w:bCs/>
          <w:color w:val="000000"/>
        </w:rPr>
        <w:t xml:space="preserve">Name of Consultancy Organization </w:t>
      </w:r>
      <w:r w:rsidRPr="000F16C7">
        <w:rPr>
          <w:rFonts w:ascii="Myriad Pro" w:hAnsi="Myriad Pro" w:cstheme="minorHAnsi"/>
          <w:color w:val="000000"/>
        </w:rPr>
        <w:t>(where relevant)</w:t>
      </w:r>
      <w:r w:rsidRPr="000F16C7">
        <w:rPr>
          <w:rFonts w:ascii="Myriad Pro" w:hAnsi="Myriad Pro" w:cstheme="minorHAnsi"/>
          <w:b/>
          <w:bCs/>
          <w:color w:val="000000"/>
        </w:rPr>
        <w:t xml:space="preserve">: </w:t>
      </w:r>
      <w:r w:rsidRPr="000F16C7">
        <w:rPr>
          <w:rFonts w:ascii="Myriad Pro" w:hAnsi="Myriad Pro" w:cstheme="minorHAnsi"/>
          <w:color w:val="000000"/>
        </w:rPr>
        <w:t xml:space="preserve">________________________ </w:t>
      </w: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w:hAnsi="Myriad Pro" w:cstheme="minorHAnsi"/>
          <w:color w:val="000000"/>
        </w:rPr>
      </w:pPr>
      <w:r w:rsidRPr="000F16C7">
        <w:rPr>
          <w:rFonts w:ascii="Myriad Pro" w:hAnsi="Myriad Pro" w:cstheme="minorHAnsi"/>
          <w:b/>
          <w:bCs/>
          <w:color w:val="000000"/>
        </w:rPr>
        <w:t xml:space="preserve">I confirm that I have received and understood and will abide by the United Nations Code of Conduct for Evaluation. </w:t>
      </w: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w:hAnsi="Myriad Pro" w:cstheme="minorHAnsi"/>
          <w:color w:val="000000"/>
        </w:rPr>
      </w:pPr>
      <w:r w:rsidRPr="000F16C7">
        <w:rPr>
          <w:rFonts w:ascii="Myriad Pro" w:hAnsi="Myriad Pro" w:cstheme="minorHAnsi"/>
          <w:color w:val="000000"/>
        </w:rPr>
        <w:t>Signed at ___ on ______</w:t>
      </w: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w:hAnsi="Myriad Pro" w:cstheme="minorHAnsi"/>
          <w:color w:val="000000"/>
        </w:rPr>
      </w:pPr>
    </w:p>
    <w:p w:rsidR="00775D3A" w:rsidRPr="000F16C7" w:rsidRDefault="00775D3A" w:rsidP="00775D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 Pro" w:hAnsi="Myriad Pro" w:cs="Times New Roman"/>
          <w:color w:val="000000"/>
        </w:rPr>
      </w:pPr>
      <w:r w:rsidRPr="000F16C7">
        <w:rPr>
          <w:rFonts w:ascii="Myriad Pro" w:hAnsi="Myriad Pro" w:cstheme="minorHAnsi"/>
          <w:color w:val="000000"/>
        </w:rPr>
        <w:t>Signature</w:t>
      </w:r>
      <w:r w:rsidRPr="000F16C7">
        <w:rPr>
          <w:rFonts w:ascii="Myriad Pro" w:hAnsi="Myriad Pro" w:cs="Times New Roman"/>
          <w:color w:val="000000"/>
        </w:rPr>
        <w:t>: ________________________________________</w:t>
      </w:r>
    </w:p>
    <w:p w:rsidR="00BF41FF" w:rsidRPr="000F16C7" w:rsidRDefault="00BF41FF" w:rsidP="00775D3A">
      <w:pPr>
        <w:spacing w:after="0" w:line="240" w:lineRule="auto"/>
        <w:rPr>
          <w:rFonts w:ascii="Myriad Pro" w:hAnsi="Myriad Pro"/>
        </w:rPr>
      </w:pPr>
    </w:p>
    <w:sectPr w:rsidR="00BF41FF" w:rsidRPr="000F16C7" w:rsidSect="00820391">
      <w:headerReference w:type="default" r:id="rId10"/>
      <w:footerReference w:type="default" r:id="rId11"/>
      <w:pgSz w:w="11906" w:h="16838"/>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78" w:rsidRDefault="00636E78" w:rsidP="00690351">
      <w:pPr>
        <w:spacing w:after="0" w:line="240" w:lineRule="auto"/>
      </w:pPr>
      <w:r>
        <w:separator/>
      </w:r>
    </w:p>
  </w:endnote>
  <w:endnote w:type="continuationSeparator" w:id="0">
    <w:p w:rsidR="00636E78" w:rsidRDefault="00636E78" w:rsidP="0069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w:altName w:val="Malgun Gothic"/>
    <w:panose1 w:val="020B0503030403020204"/>
    <w:charset w:val="00"/>
    <w:family w:val="swiss"/>
    <w:notTrueType/>
    <w:pitch w:val="variable"/>
    <w:sig w:usb0="A00002AF" w:usb1="5000204B" w:usb2="00000000" w:usb3="00000000" w:csb0="0000009F" w:csb1="00000000"/>
  </w:font>
  <w:font w:name="TTE1E18808t00">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4875"/>
      <w:docPartObj>
        <w:docPartGallery w:val="Page Numbers (Bottom of Page)"/>
        <w:docPartUnique/>
      </w:docPartObj>
    </w:sdtPr>
    <w:sdtEndPr>
      <w:rPr>
        <w:noProof/>
      </w:rPr>
    </w:sdtEndPr>
    <w:sdtContent>
      <w:p w:rsidR="00A956F2" w:rsidRDefault="00A956F2">
        <w:pPr>
          <w:pStyle w:val="Footer"/>
          <w:jc w:val="right"/>
        </w:pPr>
        <w:r>
          <w:fldChar w:fldCharType="begin"/>
        </w:r>
        <w:r>
          <w:instrText xml:space="preserve"> PAGE   \* MERGEFORMAT </w:instrText>
        </w:r>
        <w:r>
          <w:fldChar w:fldCharType="separate"/>
        </w:r>
        <w:r w:rsidR="000F16C7">
          <w:rPr>
            <w:noProof/>
          </w:rPr>
          <w:t>7</w:t>
        </w:r>
        <w:r>
          <w:rPr>
            <w:noProof/>
          </w:rPr>
          <w:fldChar w:fldCharType="end"/>
        </w:r>
      </w:p>
    </w:sdtContent>
  </w:sdt>
  <w:p w:rsidR="00A956F2" w:rsidRDefault="00A9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78" w:rsidRDefault="00636E78" w:rsidP="00690351">
      <w:pPr>
        <w:spacing w:after="0" w:line="240" w:lineRule="auto"/>
      </w:pPr>
      <w:r>
        <w:separator/>
      </w:r>
    </w:p>
  </w:footnote>
  <w:footnote w:type="continuationSeparator" w:id="0">
    <w:p w:rsidR="00636E78" w:rsidRDefault="00636E78" w:rsidP="00690351">
      <w:pPr>
        <w:spacing w:after="0" w:line="240" w:lineRule="auto"/>
      </w:pPr>
      <w:r>
        <w:continuationSeparator/>
      </w:r>
    </w:p>
  </w:footnote>
  <w:footnote w:id="1">
    <w:p w:rsidR="00775D3A" w:rsidRDefault="00775D3A" w:rsidP="00775D3A">
      <w:pPr>
        <w:pStyle w:val="FootnoteText"/>
      </w:pPr>
      <w:r>
        <w:rPr>
          <w:rStyle w:val="FootnoteReference"/>
        </w:rPr>
        <w:footnoteRef/>
      </w:r>
      <w:r>
        <w:t xml:space="preserve"> </w:t>
      </w:r>
      <w:r w:rsidRPr="00FB1376">
        <w:t>www.unevaluation.org/unegcodeofconduct</w:t>
      </w:r>
    </w:p>
    <w:p w:rsidR="00775D3A" w:rsidRDefault="00775D3A" w:rsidP="00775D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03767"/>
      <w:docPartObj>
        <w:docPartGallery w:val="Watermarks"/>
        <w:docPartUnique/>
      </w:docPartObj>
    </w:sdtPr>
    <w:sdtEndPr/>
    <w:sdtContent>
      <w:p w:rsidR="00A956F2" w:rsidRDefault="00636E7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6AF0"/>
    <w:multiLevelType w:val="hybridMultilevel"/>
    <w:tmpl w:val="7A2A0D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4130BE3"/>
    <w:multiLevelType w:val="hybridMultilevel"/>
    <w:tmpl w:val="4E8A9D0A"/>
    <w:lvl w:ilvl="0" w:tplc="30090001">
      <w:start w:val="1"/>
      <w:numFmt w:val="bullet"/>
      <w:lvlText w:val=""/>
      <w:lvlJc w:val="left"/>
      <w:pPr>
        <w:ind w:left="720" w:hanging="360"/>
      </w:pPr>
      <w:rPr>
        <w:rFonts w:ascii="Symbol" w:hAnsi="Symbol" w:hint="default"/>
      </w:rPr>
    </w:lvl>
    <w:lvl w:ilvl="1" w:tplc="30090001">
      <w:start w:val="1"/>
      <w:numFmt w:val="bullet"/>
      <w:lvlText w:val=""/>
      <w:lvlJc w:val="left"/>
      <w:pPr>
        <w:ind w:left="1440" w:hanging="360"/>
      </w:pPr>
      <w:rPr>
        <w:rFonts w:ascii="Symbol" w:hAnsi="Symbol"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07127E74"/>
    <w:multiLevelType w:val="hybridMultilevel"/>
    <w:tmpl w:val="48681C24"/>
    <w:lvl w:ilvl="0" w:tplc="30090001">
      <w:start w:val="1"/>
      <w:numFmt w:val="bullet"/>
      <w:lvlText w:val=""/>
      <w:lvlJc w:val="left"/>
      <w:pPr>
        <w:ind w:left="720" w:hanging="360"/>
      </w:pPr>
      <w:rPr>
        <w:rFonts w:ascii="Symbol" w:hAnsi="Symbol" w:cs="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cs="Wingdings" w:hint="default"/>
      </w:rPr>
    </w:lvl>
    <w:lvl w:ilvl="3" w:tplc="30090001">
      <w:start w:val="1"/>
      <w:numFmt w:val="bullet"/>
      <w:lvlText w:val=""/>
      <w:lvlJc w:val="left"/>
      <w:pPr>
        <w:ind w:left="2880" w:hanging="360"/>
      </w:pPr>
      <w:rPr>
        <w:rFonts w:ascii="Symbol" w:hAnsi="Symbol" w:cs="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cs="Wingdings" w:hint="default"/>
      </w:rPr>
    </w:lvl>
    <w:lvl w:ilvl="6" w:tplc="30090001">
      <w:start w:val="1"/>
      <w:numFmt w:val="bullet"/>
      <w:lvlText w:val=""/>
      <w:lvlJc w:val="left"/>
      <w:pPr>
        <w:ind w:left="5040" w:hanging="360"/>
      </w:pPr>
      <w:rPr>
        <w:rFonts w:ascii="Symbol" w:hAnsi="Symbol" w:cs="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cs="Wingdings" w:hint="default"/>
      </w:rPr>
    </w:lvl>
  </w:abstractNum>
  <w:abstractNum w:abstractNumId="4">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423F59"/>
    <w:multiLevelType w:val="hybridMultilevel"/>
    <w:tmpl w:val="FFD2CDF8"/>
    <w:lvl w:ilvl="0" w:tplc="30090001">
      <w:start w:val="1"/>
      <w:numFmt w:val="bullet"/>
      <w:lvlText w:val=""/>
      <w:lvlJc w:val="left"/>
      <w:pPr>
        <w:ind w:left="540" w:hanging="360"/>
      </w:pPr>
      <w:rPr>
        <w:rFonts w:ascii="Symbol" w:hAnsi="Symbol" w:hint="default"/>
      </w:rPr>
    </w:lvl>
    <w:lvl w:ilvl="1" w:tplc="30090003" w:tentative="1">
      <w:start w:val="1"/>
      <w:numFmt w:val="bullet"/>
      <w:lvlText w:val="o"/>
      <w:lvlJc w:val="left"/>
      <w:pPr>
        <w:ind w:left="1260" w:hanging="360"/>
      </w:pPr>
      <w:rPr>
        <w:rFonts w:ascii="Courier New" w:hAnsi="Courier New" w:cs="Courier New" w:hint="default"/>
      </w:rPr>
    </w:lvl>
    <w:lvl w:ilvl="2" w:tplc="30090005" w:tentative="1">
      <w:start w:val="1"/>
      <w:numFmt w:val="bullet"/>
      <w:lvlText w:val=""/>
      <w:lvlJc w:val="left"/>
      <w:pPr>
        <w:ind w:left="1980" w:hanging="360"/>
      </w:pPr>
      <w:rPr>
        <w:rFonts w:ascii="Wingdings" w:hAnsi="Wingdings" w:hint="default"/>
      </w:rPr>
    </w:lvl>
    <w:lvl w:ilvl="3" w:tplc="30090001" w:tentative="1">
      <w:start w:val="1"/>
      <w:numFmt w:val="bullet"/>
      <w:lvlText w:val=""/>
      <w:lvlJc w:val="left"/>
      <w:pPr>
        <w:ind w:left="2700" w:hanging="360"/>
      </w:pPr>
      <w:rPr>
        <w:rFonts w:ascii="Symbol" w:hAnsi="Symbol" w:hint="default"/>
      </w:rPr>
    </w:lvl>
    <w:lvl w:ilvl="4" w:tplc="30090003" w:tentative="1">
      <w:start w:val="1"/>
      <w:numFmt w:val="bullet"/>
      <w:lvlText w:val="o"/>
      <w:lvlJc w:val="left"/>
      <w:pPr>
        <w:ind w:left="3420" w:hanging="360"/>
      </w:pPr>
      <w:rPr>
        <w:rFonts w:ascii="Courier New" w:hAnsi="Courier New" w:cs="Courier New" w:hint="default"/>
      </w:rPr>
    </w:lvl>
    <w:lvl w:ilvl="5" w:tplc="30090005" w:tentative="1">
      <w:start w:val="1"/>
      <w:numFmt w:val="bullet"/>
      <w:lvlText w:val=""/>
      <w:lvlJc w:val="left"/>
      <w:pPr>
        <w:ind w:left="4140" w:hanging="360"/>
      </w:pPr>
      <w:rPr>
        <w:rFonts w:ascii="Wingdings" w:hAnsi="Wingdings" w:hint="default"/>
      </w:rPr>
    </w:lvl>
    <w:lvl w:ilvl="6" w:tplc="30090001" w:tentative="1">
      <w:start w:val="1"/>
      <w:numFmt w:val="bullet"/>
      <w:lvlText w:val=""/>
      <w:lvlJc w:val="left"/>
      <w:pPr>
        <w:ind w:left="4860" w:hanging="360"/>
      </w:pPr>
      <w:rPr>
        <w:rFonts w:ascii="Symbol" w:hAnsi="Symbol" w:hint="default"/>
      </w:rPr>
    </w:lvl>
    <w:lvl w:ilvl="7" w:tplc="30090003" w:tentative="1">
      <w:start w:val="1"/>
      <w:numFmt w:val="bullet"/>
      <w:lvlText w:val="o"/>
      <w:lvlJc w:val="left"/>
      <w:pPr>
        <w:ind w:left="5580" w:hanging="360"/>
      </w:pPr>
      <w:rPr>
        <w:rFonts w:ascii="Courier New" w:hAnsi="Courier New" w:cs="Courier New" w:hint="default"/>
      </w:rPr>
    </w:lvl>
    <w:lvl w:ilvl="8" w:tplc="30090005" w:tentative="1">
      <w:start w:val="1"/>
      <w:numFmt w:val="bullet"/>
      <w:lvlText w:val=""/>
      <w:lvlJc w:val="left"/>
      <w:pPr>
        <w:ind w:left="6300" w:hanging="360"/>
      </w:pPr>
      <w:rPr>
        <w:rFonts w:ascii="Wingdings" w:hAnsi="Wingdings" w:hint="default"/>
      </w:rPr>
    </w:lvl>
  </w:abstractNum>
  <w:abstractNum w:abstractNumId="6">
    <w:nsid w:val="15760274"/>
    <w:multiLevelType w:val="hybridMultilevel"/>
    <w:tmpl w:val="81AE64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16A57D36"/>
    <w:multiLevelType w:val="hybridMultilevel"/>
    <w:tmpl w:val="31C6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30D61"/>
    <w:multiLevelType w:val="hybridMultilevel"/>
    <w:tmpl w:val="F4FAD0BC"/>
    <w:lvl w:ilvl="0" w:tplc="2E422370">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9">
    <w:nsid w:val="185405CA"/>
    <w:multiLevelType w:val="hybridMultilevel"/>
    <w:tmpl w:val="01C6626A"/>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0">
    <w:nsid w:val="1B4C7704"/>
    <w:multiLevelType w:val="hybridMultilevel"/>
    <w:tmpl w:val="B664B714"/>
    <w:lvl w:ilvl="0" w:tplc="2E422370">
      <w:start w:val="1"/>
      <w:numFmt w:val="bullet"/>
      <w:lvlText w:val=""/>
      <w:lvlJc w:val="left"/>
      <w:pPr>
        <w:tabs>
          <w:tab w:val="num" w:pos="427"/>
        </w:tabs>
        <w:ind w:left="42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1">
    <w:nsid w:val="1CDE254E"/>
    <w:multiLevelType w:val="hybridMultilevel"/>
    <w:tmpl w:val="BAC6D24C"/>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1DE76668"/>
    <w:multiLevelType w:val="hybridMultilevel"/>
    <w:tmpl w:val="F1B422B8"/>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1E067842"/>
    <w:multiLevelType w:val="multilevel"/>
    <w:tmpl w:val="AE6E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FD31B0"/>
    <w:multiLevelType w:val="hybridMultilevel"/>
    <w:tmpl w:val="3B72F044"/>
    <w:lvl w:ilvl="0" w:tplc="30090001">
      <w:start w:val="1"/>
      <w:numFmt w:val="bullet"/>
      <w:lvlText w:val=""/>
      <w:lvlJc w:val="left"/>
      <w:pPr>
        <w:ind w:left="81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nsid w:val="229315ED"/>
    <w:multiLevelType w:val="hybridMultilevel"/>
    <w:tmpl w:val="8DE4D4E8"/>
    <w:lvl w:ilvl="0" w:tplc="5CE09034">
      <w:start w:val="2"/>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A3373"/>
    <w:multiLevelType w:val="hybridMultilevel"/>
    <w:tmpl w:val="1E7E1856"/>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E6561"/>
    <w:multiLevelType w:val="hybridMultilevel"/>
    <w:tmpl w:val="7814FAAA"/>
    <w:lvl w:ilvl="0" w:tplc="0409000F">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1885A2A"/>
    <w:multiLevelType w:val="hybridMultilevel"/>
    <w:tmpl w:val="960CCD1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32843700"/>
    <w:multiLevelType w:val="hybridMultilevel"/>
    <w:tmpl w:val="5448A39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nsid w:val="36C159E8"/>
    <w:multiLevelType w:val="hybridMultilevel"/>
    <w:tmpl w:val="6F4AD514"/>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3878037C"/>
    <w:multiLevelType w:val="hybridMultilevel"/>
    <w:tmpl w:val="7DD4C294"/>
    <w:lvl w:ilvl="0" w:tplc="30090005">
      <w:start w:val="1"/>
      <w:numFmt w:val="bullet"/>
      <w:lvlText w:val=""/>
      <w:lvlJc w:val="left"/>
      <w:pPr>
        <w:ind w:left="360" w:hanging="360"/>
      </w:pPr>
      <w:rPr>
        <w:rFonts w:ascii="Wingdings" w:hAnsi="Wingdings" w:hint="default"/>
      </w:rPr>
    </w:lvl>
    <w:lvl w:ilvl="1" w:tplc="30090003" w:tentative="1">
      <w:start w:val="1"/>
      <w:numFmt w:val="bullet"/>
      <w:lvlText w:val="o"/>
      <w:lvlJc w:val="left"/>
      <w:pPr>
        <w:ind w:left="1080" w:hanging="360"/>
      </w:pPr>
      <w:rPr>
        <w:rFonts w:ascii="Courier New" w:hAnsi="Courier New" w:cs="Arial"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Arial"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Arial" w:hint="default"/>
      </w:rPr>
    </w:lvl>
    <w:lvl w:ilvl="8" w:tplc="30090005" w:tentative="1">
      <w:start w:val="1"/>
      <w:numFmt w:val="bullet"/>
      <w:lvlText w:val=""/>
      <w:lvlJc w:val="left"/>
      <w:pPr>
        <w:ind w:left="6120" w:hanging="360"/>
      </w:pPr>
      <w:rPr>
        <w:rFonts w:ascii="Wingdings" w:hAnsi="Wingdings" w:hint="default"/>
      </w:rPr>
    </w:lvl>
  </w:abstractNum>
  <w:abstractNum w:abstractNumId="24">
    <w:nsid w:val="3B2C458E"/>
    <w:multiLevelType w:val="multilevel"/>
    <w:tmpl w:val="2DD802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06495A"/>
    <w:multiLevelType w:val="hybridMultilevel"/>
    <w:tmpl w:val="1E3A0E08"/>
    <w:lvl w:ilvl="0" w:tplc="2F541ABC">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6">
    <w:nsid w:val="428F1F50"/>
    <w:multiLevelType w:val="hybridMultilevel"/>
    <w:tmpl w:val="D096B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B0B16"/>
    <w:multiLevelType w:val="hybridMultilevel"/>
    <w:tmpl w:val="0B868E4A"/>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nsid w:val="4468107B"/>
    <w:multiLevelType w:val="hybridMultilevel"/>
    <w:tmpl w:val="B8FC15B2"/>
    <w:lvl w:ilvl="0" w:tplc="ADE6EFD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77158"/>
    <w:multiLevelType w:val="hybridMultilevel"/>
    <w:tmpl w:val="1DF6AE38"/>
    <w:lvl w:ilvl="0" w:tplc="B172F5BA">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0">
    <w:nsid w:val="51F269D9"/>
    <w:multiLevelType w:val="hybridMultilevel"/>
    <w:tmpl w:val="CDCCC5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nsid w:val="53151EEC"/>
    <w:multiLevelType w:val="hybridMultilevel"/>
    <w:tmpl w:val="B0F8C656"/>
    <w:lvl w:ilvl="0" w:tplc="30090003">
      <w:start w:val="1"/>
      <w:numFmt w:val="bullet"/>
      <w:lvlText w:val="o"/>
      <w:lvlJc w:val="left"/>
      <w:pPr>
        <w:ind w:left="720" w:hanging="360"/>
      </w:pPr>
      <w:rPr>
        <w:rFonts w:ascii="Courier New" w:hAnsi="Courier New" w:cs="Courier New" w:hint="default"/>
      </w:rPr>
    </w:lvl>
    <w:lvl w:ilvl="1" w:tplc="75907BEA">
      <w:numFmt w:val="bullet"/>
      <w:lvlText w:val="-"/>
      <w:lvlJc w:val="left"/>
      <w:pPr>
        <w:ind w:left="1440" w:hanging="360"/>
      </w:pPr>
      <w:rPr>
        <w:rFonts w:ascii="Calibri" w:eastAsiaTheme="minorHAnsi" w:hAnsi="Calibri" w:cs="Calibri"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2">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42860"/>
    <w:multiLevelType w:val="hybridMultilevel"/>
    <w:tmpl w:val="75F24590"/>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4">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nsid w:val="65651CF8"/>
    <w:multiLevelType w:val="hybridMultilevel"/>
    <w:tmpl w:val="92C05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D71D4"/>
    <w:multiLevelType w:val="hybridMultilevel"/>
    <w:tmpl w:val="C9CE6F2E"/>
    <w:lvl w:ilvl="0" w:tplc="30090015">
      <w:start w:val="1"/>
      <w:numFmt w:val="upperLetter"/>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7">
    <w:nsid w:val="73542FE2"/>
    <w:multiLevelType w:val="hybridMultilevel"/>
    <w:tmpl w:val="795086FA"/>
    <w:lvl w:ilvl="0" w:tplc="30090001">
      <w:start w:val="1"/>
      <w:numFmt w:val="bullet"/>
      <w:lvlText w:val=""/>
      <w:lvlJc w:val="left"/>
      <w:pPr>
        <w:ind w:left="630" w:hanging="360"/>
      </w:pPr>
      <w:rPr>
        <w:rFonts w:ascii="Symbol" w:hAnsi="Symbol" w:hint="default"/>
      </w:rPr>
    </w:lvl>
    <w:lvl w:ilvl="1" w:tplc="30090003" w:tentative="1">
      <w:start w:val="1"/>
      <w:numFmt w:val="bullet"/>
      <w:lvlText w:val="o"/>
      <w:lvlJc w:val="left"/>
      <w:pPr>
        <w:ind w:left="1350" w:hanging="360"/>
      </w:pPr>
      <w:rPr>
        <w:rFonts w:ascii="Courier New" w:hAnsi="Courier New" w:cs="Courier New" w:hint="default"/>
      </w:rPr>
    </w:lvl>
    <w:lvl w:ilvl="2" w:tplc="30090005" w:tentative="1">
      <w:start w:val="1"/>
      <w:numFmt w:val="bullet"/>
      <w:lvlText w:val=""/>
      <w:lvlJc w:val="left"/>
      <w:pPr>
        <w:ind w:left="2070" w:hanging="360"/>
      </w:pPr>
      <w:rPr>
        <w:rFonts w:ascii="Wingdings" w:hAnsi="Wingdings" w:hint="default"/>
      </w:rPr>
    </w:lvl>
    <w:lvl w:ilvl="3" w:tplc="30090001" w:tentative="1">
      <w:start w:val="1"/>
      <w:numFmt w:val="bullet"/>
      <w:lvlText w:val=""/>
      <w:lvlJc w:val="left"/>
      <w:pPr>
        <w:ind w:left="2790" w:hanging="360"/>
      </w:pPr>
      <w:rPr>
        <w:rFonts w:ascii="Symbol" w:hAnsi="Symbol" w:hint="default"/>
      </w:rPr>
    </w:lvl>
    <w:lvl w:ilvl="4" w:tplc="30090003" w:tentative="1">
      <w:start w:val="1"/>
      <w:numFmt w:val="bullet"/>
      <w:lvlText w:val="o"/>
      <w:lvlJc w:val="left"/>
      <w:pPr>
        <w:ind w:left="3510" w:hanging="360"/>
      </w:pPr>
      <w:rPr>
        <w:rFonts w:ascii="Courier New" w:hAnsi="Courier New" w:cs="Courier New" w:hint="default"/>
      </w:rPr>
    </w:lvl>
    <w:lvl w:ilvl="5" w:tplc="30090005" w:tentative="1">
      <w:start w:val="1"/>
      <w:numFmt w:val="bullet"/>
      <w:lvlText w:val=""/>
      <w:lvlJc w:val="left"/>
      <w:pPr>
        <w:ind w:left="4230" w:hanging="360"/>
      </w:pPr>
      <w:rPr>
        <w:rFonts w:ascii="Wingdings" w:hAnsi="Wingdings" w:hint="default"/>
      </w:rPr>
    </w:lvl>
    <w:lvl w:ilvl="6" w:tplc="30090001" w:tentative="1">
      <w:start w:val="1"/>
      <w:numFmt w:val="bullet"/>
      <w:lvlText w:val=""/>
      <w:lvlJc w:val="left"/>
      <w:pPr>
        <w:ind w:left="4950" w:hanging="360"/>
      </w:pPr>
      <w:rPr>
        <w:rFonts w:ascii="Symbol" w:hAnsi="Symbol" w:hint="default"/>
      </w:rPr>
    </w:lvl>
    <w:lvl w:ilvl="7" w:tplc="30090003" w:tentative="1">
      <w:start w:val="1"/>
      <w:numFmt w:val="bullet"/>
      <w:lvlText w:val="o"/>
      <w:lvlJc w:val="left"/>
      <w:pPr>
        <w:ind w:left="5670" w:hanging="360"/>
      </w:pPr>
      <w:rPr>
        <w:rFonts w:ascii="Courier New" w:hAnsi="Courier New" w:cs="Courier New" w:hint="default"/>
      </w:rPr>
    </w:lvl>
    <w:lvl w:ilvl="8" w:tplc="30090005" w:tentative="1">
      <w:start w:val="1"/>
      <w:numFmt w:val="bullet"/>
      <w:lvlText w:val=""/>
      <w:lvlJc w:val="left"/>
      <w:pPr>
        <w:ind w:left="6390" w:hanging="360"/>
      </w:pPr>
      <w:rPr>
        <w:rFonts w:ascii="Wingdings" w:hAnsi="Wingdings" w:hint="default"/>
      </w:rPr>
    </w:lvl>
  </w:abstractNum>
  <w:abstractNum w:abstractNumId="38">
    <w:nsid w:val="74EA1794"/>
    <w:multiLevelType w:val="hybridMultilevel"/>
    <w:tmpl w:val="E4F87B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nsid w:val="75E825AC"/>
    <w:multiLevelType w:val="hybridMultilevel"/>
    <w:tmpl w:val="F18C1DD8"/>
    <w:lvl w:ilvl="0" w:tplc="30090013">
      <w:start w:val="1"/>
      <w:numFmt w:val="upperRoman"/>
      <w:lvlText w:val="%1."/>
      <w:lvlJc w:val="right"/>
      <w:pPr>
        <w:tabs>
          <w:tab w:val="num" w:pos="1980"/>
        </w:tabs>
        <w:ind w:left="19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88009A2"/>
    <w:multiLevelType w:val="hybridMultilevel"/>
    <w:tmpl w:val="8924A0A6"/>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1">
    <w:nsid w:val="79091034"/>
    <w:multiLevelType w:val="hybridMultilevel"/>
    <w:tmpl w:val="BFF82FA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7"/>
  </w:num>
  <w:num w:numId="4">
    <w:abstractNumId w:val="31"/>
  </w:num>
  <w:num w:numId="5">
    <w:abstractNumId w:val="17"/>
  </w:num>
  <w:num w:numId="6">
    <w:abstractNumId w:val="30"/>
  </w:num>
  <w:num w:numId="7">
    <w:abstractNumId w:val="1"/>
  </w:num>
  <w:num w:numId="8">
    <w:abstractNumId w:val="2"/>
  </w:num>
  <w:num w:numId="9">
    <w:abstractNumId w:val="11"/>
  </w:num>
  <w:num w:numId="10">
    <w:abstractNumId w:val="5"/>
  </w:num>
  <w:num w:numId="11">
    <w:abstractNumId w:val="37"/>
  </w:num>
  <w:num w:numId="12">
    <w:abstractNumId w:val="21"/>
  </w:num>
  <w:num w:numId="13">
    <w:abstractNumId w:val="6"/>
  </w:num>
  <w:num w:numId="14">
    <w:abstractNumId w:val="12"/>
  </w:num>
  <w:num w:numId="15">
    <w:abstractNumId w:val="41"/>
  </w:num>
  <w:num w:numId="16">
    <w:abstractNumId w:val="20"/>
  </w:num>
  <w:num w:numId="17">
    <w:abstractNumId w:val="10"/>
  </w:num>
  <w:num w:numId="18">
    <w:abstractNumId w:val="8"/>
  </w:num>
  <w:num w:numId="19">
    <w:abstractNumId w:val="39"/>
  </w:num>
  <w:num w:numId="20">
    <w:abstractNumId w:val="34"/>
  </w:num>
  <w:num w:numId="21">
    <w:abstractNumId w:val="3"/>
  </w:num>
  <w:num w:numId="22">
    <w:abstractNumId w:val="22"/>
  </w:num>
  <w:num w:numId="23">
    <w:abstractNumId w:val="33"/>
  </w:num>
  <w:num w:numId="24">
    <w:abstractNumId w:val="24"/>
  </w:num>
  <w:num w:numId="25">
    <w:abstractNumId w:val="23"/>
  </w:num>
  <w:num w:numId="26">
    <w:abstractNumId w:val="36"/>
  </w:num>
  <w:num w:numId="27">
    <w:abstractNumId w:val="40"/>
  </w:num>
  <w:num w:numId="28">
    <w:abstractNumId w:val="29"/>
  </w:num>
  <w:num w:numId="29">
    <w:abstractNumId w:val="9"/>
  </w:num>
  <w:num w:numId="30">
    <w:abstractNumId w:val="25"/>
  </w:num>
  <w:num w:numId="31">
    <w:abstractNumId w:val="1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5"/>
  </w:num>
  <w:num w:numId="35">
    <w:abstractNumId w:val="7"/>
  </w:num>
  <w:num w:numId="36">
    <w:abstractNumId w:val="18"/>
  </w:num>
  <w:num w:numId="37">
    <w:abstractNumId w:val="32"/>
  </w:num>
  <w:num w:numId="38">
    <w:abstractNumId w:val="16"/>
  </w:num>
  <w:num w:numId="39">
    <w:abstractNumId w:val="0"/>
  </w:num>
  <w:num w:numId="40">
    <w:abstractNumId w:val="28"/>
  </w:num>
  <w:num w:numId="41">
    <w:abstractNumId w:val="4"/>
  </w:num>
  <w:num w:numId="4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E"/>
    <w:rsid w:val="00001ECF"/>
    <w:rsid w:val="00001F2E"/>
    <w:rsid w:val="000025F1"/>
    <w:rsid w:val="00011224"/>
    <w:rsid w:val="00016382"/>
    <w:rsid w:val="000247FC"/>
    <w:rsid w:val="000424BF"/>
    <w:rsid w:val="00060D7A"/>
    <w:rsid w:val="000722BD"/>
    <w:rsid w:val="00073926"/>
    <w:rsid w:val="00076357"/>
    <w:rsid w:val="00095D20"/>
    <w:rsid w:val="000A5B87"/>
    <w:rsid w:val="000D40A6"/>
    <w:rsid w:val="000D6E03"/>
    <w:rsid w:val="000E4649"/>
    <w:rsid w:val="000F16C7"/>
    <w:rsid w:val="000F3EE7"/>
    <w:rsid w:val="000F47D8"/>
    <w:rsid w:val="00123759"/>
    <w:rsid w:val="00141C8B"/>
    <w:rsid w:val="00164774"/>
    <w:rsid w:val="00165D19"/>
    <w:rsid w:val="001802E0"/>
    <w:rsid w:val="001906C0"/>
    <w:rsid w:val="00195932"/>
    <w:rsid w:val="001C4F49"/>
    <w:rsid w:val="001D0637"/>
    <w:rsid w:val="001E59F8"/>
    <w:rsid w:val="00202A38"/>
    <w:rsid w:val="0021304A"/>
    <w:rsid w:val="002138B9"/>
    <w:rsid w:val="00216E64"/>
    <w:rsid w:val="002241A6"/>
    <w:rsid w:val="0025481D"/>
    <w:rsid w:val="002637BD"/>
    <w:rsid w:val="00281ED2"/>
    <w:rsid w:val="00285238"/>
    <w:rsid w:val="00292DA4"/>
    <w:rsid w:val="002C6E77"/>
    <w:rsid w:val="002D3B1E"/>
    <w:rsid w:val="002D4D75"/>
    <w:rsid w:val="00322C0F"/>
    <w:rsid w:val="00322EA7"/>
    <w:rsid w:val="0034085E"/>
    <w:rsid w:val="003421D9"/>
    <w:rsid w:val="003461E3"/>
    <w:rsid w:val="003676F0"/>
    <w:rsid w:val="00375BE0"/>
    <w:rsid w:val="00395017"/>
    <w:rsid w:val="003E30AD"/>
    <w:rsid w:val="003F3D4E"/>
    <w:rsid w:val="003F476F"/>
    <w:rsid w:val="00412245"/>
    <w:rsid w:val="00414812"/>
    <w:rsid w:val="00414E8E"/>
    <w:rsid w:val="00453629"/>
    <w:rsid w:val="004A6B52"/>
    <w:rsid w:val="004B7576"/>
    <w:rsid w:val="004C1188"/>
    <w:rsid w:val="004E4894"/>
    <w:rsid w:val="004E4A22"/>
    <w:rsid w:val="00510387"/>
    <w:rsid w:val="005200A8"/>
    <w:rsid w:val="00524061"/>
    <w:rsid w:val="00535AC4"/>
    <w:rsid w:val="005474B3"/>
    <w:rsid w:val="00561455"/>
    <w:rsid w:val="005627FC"/>
    <w:rsid w:val="00591D5A"/>
    <w:rsid w:val="005A0ECF"/>
    <w:rsid w:val="005A5970"/>
    <w:rsid w:val="005C3C3C"/>
    <w:rsid w:val="005F3555"/>
    <w:rsid w:val="00603F99"/>
    <w:rsid w:val="00613264"/>
    <w:rsid w:val="006256C2"/>
    <w:rsid w:val="00636E78"/>
    <w:rsid w:val="00690351"/>
    <w:rsid w:val="006A308C"/>
    <w:rsid w:val="006A3C19"/>
    <w:rsid w:val="006B14EB"/>
    <w:rsid w:val="006C3109"/>
    <w:rsid w:val="006E7C2B"/>
    <w:rsid w:val="006F141C"/>
    <w:rsid w:val="006F5A25"/>
    <w:rsid w:val="007174DD"/>
    <w:rsid w:val="0073009C"/>
    <w:rsid w:val="00737E44"/>
    <w:rsid w:val="00746719"/>
    <w:rsid w:val="007647BC"/>
    <w:rsid w:val="0077002E"/>
    <w:rsid w:val="00775D3A"/>
    <w:rsid w:val="0077681E"/>
    <w:rsid w:val="00796CED"/>
    <w:rsid w:val="007A63A5"/>
    <w:rsid w:val="007D68F5"/>
    <w:rsid w:val="00807EDD"/>
    <w:rsid w:val="00813C5A"/>
    <w:rsid w:val="00820391"/>
    <w:rsid w:val="00884228"/>
    <w:rsid w:val="00886844"/>
    <w:rsid w:val="00890E2A"/>
    <w:rsid w:val="008C3D12"/>
    <w:rsid w:val="008D0AF6"/>
    <w:rsid w:val="00903C8E"/>
    <w:rsid w:val="009405C8"/>
    <w:rsid w:val="0097470A"/>
    <w:rsid w:val="009B2094"/>
    <w:rsid w:val="009B28DC"/>
    <w:rsid w:val="009C1718"/>
    <w:rsid w:val="009C288A"/>
    <w:rsid w:val="009E4A2A"/>
    <w:rsid w:val="009F21A1"/>
    <w:rsid w:val="00A11D0F"/>
    <w:rsid w:val="00A20797"/>
    <w:rsid w:val="00A3288C"/>
    <w:rsid w:val="00A75551"/>
    <w:rsid w:val="00A8272F"/>
    <w:rsid w:val="00A956F2"/>
    <w:rsid w:val="00AA41B0"/>
    <w:rsid w:val="00AC53D2"/>
    <w:rsid w:val="00AE16F8"/>
    <w:rsid w:val="00AF6B6C"/>
    <w:rsid w:val="00B16A77"/>
    <w:rsid w:val="00B2610F"/>
    <w:rsid w:val="00B50A9C"/>
    <w:rsid w:val="00B6102E"/>
    <w:rsid w:val="00B6500D"/>
    <w:rsid w:val="00B66CDB"/>
    <w:rsid w:val="00B7096D"/>
    <w:rsid w:val="00BA5B6A"/>
    <w:rsid w:val="00BF41FF"/>
    <w:rsid w:val="00C105E4"/>
    <w:rsid w:val="00C12DA6"/>
    <w:rsid w:val="00C44D79"/>
    <w:rsid w:val="00C47D1D"/>
    <w:rsid w:val="00C5262C"/>
    <w:rsid w:val="00C6771D"/>
    <w:rsid w:val="00C7063E"/>
    <w:rsid w:val="00C8482A"/>
    <w:rsid w:val="00CA49D0"/>
    <w:rsid w:val="00CD55E3"/>
    <w:rsid w:val="00CD7910"/>
    <w:rsid w:val="00D3262A"/>
    <w:rsid w:val="00D66D78"/>
    <w:rsid w:val="00D670FB"/>
    <w:rsid w:val="00D737FE"/>
    <w:rsid w:val="00D87D4A"/>
    <w:rsid w:val="00D87DEA"/>
    <w:rsid w:val="00DC5C04"/>
    <w:rsid w:val="00DE07FB"/>
    <w:rsid w:val="00DF45BD"/>
    <w:rsid w:val="00E075AE"/>
    <w:rsid w:val="00E368DA"/>
    <w:rsid w:val="00E42DFE"/>
    <w:rsid w:val="00E44427"/>
    <w:rsid w:val="00E86878"/>
    <w:rsid w:val="00EB108A"/>
    <w:rsid w:val="00EB24E2"/>
    <w:rsid w:val="00EB3C40"/>
    <w:rsid w:val="00EF4C1D"/>
    <w:rsid w:val="00F0040F"/>
    <w:rsid w:val="00F445BB"/>
    <w:rsid w:val="00F46003"/>
    <w:rsid w:val="00F6278E"/>
    <w:rsid w:val="00F717FC"/>
    <w:rsid w:val="00F806D2"/>
    <w:rsid w:val="00F94B9E"/>
    <w:rsid w:val="00FC78A0"/>
    <w:rsid w:val="00FC7F6B"/>
    <w:rsid w:val="00FD4B9B"/>
    <w:rsid w:val="00FF4EE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1E"/>
  </w:style>
  <w:style w:type="paragraph" w:styleId="Heading1">
    <w:name w:val="heading 1"/>
    <w:basedOn w:val="Normal"/>
    <w:next w:val="Normal"/>
    <w:link w:val="Heading1Char"/>
    <w:uiPriority w:val="9"/>
    <w:qFormat/>
    <w:rsid w:val="00775D3A"/>
    <w:pPr>
      <w:keepNext/>
      <w:keepLines/>
      <w:numPr>
        <w:numId w:val="40"/>
      </w:numPr>
      <w:spacing w:before="240" w:after="0"/>
      <w:ind w:left="540" w:hanging="54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0112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1D0637"/>
    <w:pPr>
      <w:keepNext/>
      <w:keepLines/>
      <w:spacing w:before="200" w:after="0"/>
      <w:outlineLvl w:val="4"/>
    </w:pPr>
    <w:rPr>
      <w:rFonts w:ascii="Cambria" w:eastAsia="Times New Roman" w:hAnsi="Cambria" w:cs="Cambria"/>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59"/>
    <w:rsid w:val="002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semiHidden/>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semiHidden/>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semiHidden/>
    <w:unhideWhenUsed/>
    <w:rsid w:val="00820391"/>
    <w:rPr>
      <w:strike w:val="0"/>
      <w:dstrike w:val="0"/>
      <w:color w:val="336699"/>
      <w:u w:val="none"/>
      <w:effect w:val="none"/>
    </w:rPr>
  </w:style>
  <w:style w:type="paragraph" w:styleId="NormalWeb">
    <w:name w:val="Normal (Web)"/>
    <w:basedOn w:val="Normal"/>
    <w:uiPriority w:val="99"/>
    <w:semiHidden/>
    <w:unhideWhenUsed/>
    <w:rsid w:val="00820391"/>
    <w:pPr>
      <w:spacing w:before="100" w:beforeAutospacing="1" w:after="100" w:afterAutospacing="1" w:line="312" w:lineRule="auto"/>
    </w:pPr>
    <w:rPr>
      <w:rFonts w:ascii="Trebuchet MS" w:eastAsia="Times New Roman" w:hAnsi="Trebuchet MS" w:cs="Times New Roman"/>
      <w:sz w:val="20"/>
      <w:szCs w:val="20"/>
      <w:lang w:eastAsia="en-ZW"/>
    </w:rPr>
  </w:style>
  <w:style w:type="character" w:customStyle="1" w:styleId="Heading5Char">
    <w:name w:val="Heading 5 Char"/>
    <w:basedOn w:val="DefaultParagraphFont"/>
    <w:link w:val="Heading5"/>
    <w:uiPriority w:val="99"/>
    <w:rsid w:val="001D0637"/>
    <w:rPr>
      <w:rFonts w:ascii="Cambria" w:eastAsia="Times New Roman" w:hAnsi="Cambria" w:cs="Cambria"/>
      <w:color w:val="243F60"/>
      <w:lang w:val="en-US"/>
    </w:rPr>
  </w:style>
  <w:style w:type="character" w:customStyle="1" w:styleId="ListParagraphChar">
    <w:name w:val="List Paragraph Char"/>
    <w:basedOn w:val="DefaultParagraphFont"/>
    <w:link w:val="ListParagraph"/>
    <w:uiPriority w:val="34"/>
    <w:rsid w:val="001D0637"/>
  </w:style>
  <w:style w:type="character" w:styleId="IntenseReference">
    <w:name w:val="Intense Reference"/>
    <w:uiPriority w:val="32"/>
    <w:qFormat/>
    <w:rsid w:val="001D0637"/>
    <w:rPr>
      <w:b/>
      <w:bCs/>
      <w:smallCaps/>
      <w:color w:val="C0504D"/>
      <w:spacing w:val="5"/>
      <w:u w:val="single"/>
    </w:rPr>
  </w:style>
  <w:style w:type="character" w:customStyle="1" w:styleId="Heading1Char">
    <w:name w:val="Heading 1 Char"/>
    <w:basedOn w:val="DefaultParagraphFont"/>
    <w:link w:val="Heading1"/>
    <w:uiPriority w:val="9"/>
    <w:rsid w:val="00775D3A"/>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01122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75D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D3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75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D3A"/>
    <w:rPr>
      <w:sz w:val="20"/>
      <w:szCs w:val="20"/>
    </w:rPr>
  </w:style>
  <w:style w:type="character" w:styleId="FootnoteReference">
    <w:name w:val="footnote reference"/>
    <w:aliases w:val="16 Point,Superscript 6 Point"/>
    <w:basedOn w:val="DefaultParagraphFont"/>
    <w:uiPriority w:val="99"/>
    <w:unhideWhenUsed/>
    <w:rsid w:val="00775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1E"/>
  </w:style>
  <w:style w:type="paragraph" w:styleId="Heading1">
    <w:name w:val="heading 1"/>
    <w:basedOn w:val="Normal"/>
    <w:next w:val="Normal"/>
    <w:link w:val="Heading1Char"/>
    <w:uiPriority w:val="9"/>
    <w:qFormat/>
    <w:rsid w:val="00775D3A"/>
    <w:pPr>
      <w:keepNext/>
      <w:keepLines/>
      <w:numPr>
        <w:numId w:val="40"/>
      </w:numPr>
      <w:spacing w:before="240" w:after="0"/>
      <w:ind w:left="540" w:hanging="54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0112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1D0637"/>
    <w:pPr>
      <w:keepNext/>
      <w:keepLines/>
      <w:spacing w:before="200" w:after="0"/>
      <w:outlineLvl w:val="4"/>
    </w:pPr>
    <w:rPr>
      <w:rFonts w:ascii="Cambria" w:eastAsia="Times New Roman" w:hAnsi="Cambria" w:cs="Cambria"/>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59"/>
    <w:rsid w:val="002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semiHidden/>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semiHidden/>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semiHidden/>
    <w:unhideWhenUsed/>
    <w:rsid w:val="00820391"/>
    <w:rPr>
      <w:strike w:val="0"/>
      <w:dstrike w:val="0"/>
      <w:color w:val="336699"/>
      <w:u w:val="none"/>
      <w:effect w:val="none"/>
    </w:rPr>
  </w:style>
  <w:style w:type="paragraph" w:styleId="NormalWeb">
    <w:name w:val="Normal (Web)"/>
    <w:basedOn w:val="Normal"/>
    <w:uiPriority w:val="99"/>
    <w:semiHidden/>
    <w:unhideWhenUsed/>
    <w:rsid w:val="00820391"/>
    <w:pPr>
      <w:spacing w:before="100" w:beforeAutospacing="1" w:after="100" w:afterAutospacing="1" w:line="312" w:lineRule="auto"/>
    </w:pPr>
    <w:rPr>
      <w:rFonts w:ascii="Trebuchet MS" w:eastAsia="Times New Roman" w:hAnsi="Trebuchet MS" w:cs="Times New Roman"/>
      <w:sz w:val="20"/>
      <w:szCs w:val="20"/>
      <w:lang w:eastAsia="en-ZW"/>
    </w:rPr>
  </w:style>
  <w:style w:type="character" w:customStyle="1" w:styleId="Heading5Char">
    <w:name w:val="Heading 5 Char"/>
    <w:basedOn w:val="DefaultParagraphFont"/>
    <w:link w:val="Heading5"/>
    <w:uiPriority w:val="99"/>
    <w:rsid w:val="001D0637"/>
    <w:rPr>
      <w:rFonts w:ascii="Cambria" w:eastAsia="Times New Roman" w:hAnsi="Cambria" w:cs="Cambria"/>
      <w:color w:val="243F60"/>
      <w:lang w:val="en-US"/>
    </w:rPr>
  </w:style>
  <w:style w:type="character" w:customStyle="1" w:styleId="ListParagraphChar">
    <w:name w:val="List Paragraph Char"/>
    <w:basedOn w:val="DefaultParagraphFont"/>
    <w:link w:val="ListParagraph"/>
    <w:uiPriority w:val="34"/>
    <w:rsid w:val="001D0637"/>
  </w:style>
  <w:style w:type="character" w:styleId="IntenseReference">
    <w:name w:val="Intense Reference"/>
    <w:uiPriority w:val="32"/>
    <w:qFormat/>
    <w:rsid w:val="001D0637"/>
    <w:rPr>
      <w:b/>
      <w:bCs/>
      <w:smallCaps/>
      <w:color w:val="C0504D"/>
      <w:spacing w:val="5"/>
      <w:u w:val="single"/>
    </w:rPr>
  </w:style>
  <w:style w:type="character" w:customStyle="1" w:styleId="Heading1Char">
    <w:name w:val="Heading 1 Char"/>
    <w:basedOn w:val="DefaultParagraphFont"/>
    <w:link w:val="Heading1"/>
    <w:uiPriority w:val="9"/>
    <w:rsid w:val="00775D3A"/>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01122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75D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D3A"/>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75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D3A"/>
    <w:rPr>
      <w:sz w:val="20"/>
      <w:szCs w:val="20"/>
    </w:rPr>
  </w:style>
  <w:style w:type="character" w:styleId="FootnoteReference">
    <w:name w:val="footnote reference"/>
    <w:aliases w:val="16 Point,Superscript 6 Point"/>
    <w:basedOn w:val="DefaultParagraphFont"/>
    <w:uiPriority w:val="99"/>
    <w:unhideWhenUsed/>
    <w:rsid w:val="00775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DC88-833B-44F9-8E6F-1178E947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Esau</dc:creator>
  <cp:lastModifiedBy>Sophie Conteh</cp:lastModifiedBy>
  <cp:revision>2</cp:revision>
  <cp:lastPrinted>2014-03-28T11:02:00Z</cp:lastPrinted>
  <dcterms:created xsi:type="dcterms:W3CDTF">2014-07-24T08:55:00Z</dcterms:created>
  <dcterms:modified xsi:type="dcterms:W3CDTF">2014-07-24T08:55:00Z</dcterms:modified>
</cp:coreProperties>
</file>