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39" w:rsidRPr="001C1A57" w:rsidRDefault="00DB2E65" w:rsidP="000C7F1B">
      <w:pPr>
        <w:jc w:val="center"/>
        <w:rPr>
          <w:rFonts w:ascii="Myriad Pro" w:hAnsi="Myriad Pro"/>
          <w:b/>
          <w:szCs w:val="20"/>
          <w:u w:val="single"/>
        </w:rPr>
      </w:pPr>
      <w:bookmarkStart w:id="0" w:name="_GoBack"/>
      <w:bookmarkEnd w:id="0"/>
      <w:r w:rsidRPr="001C1A57">
        <w:rPr>
          <w:rFonts w:ascii="Myriad Pro" w:hAnsi="Myriad Pro"/>
          <w:b/>
          <w:szCs w:val="20"/>
          <w:u w:val="single"/>
        </w:rPr>
        <w:t>TERMS OF REFERENCE</w:t>
      </w:r>
    </w:p>
    <w:p w:rsidR="00311039" w:rsidRPr="001C1A57" w:rsidRDefault="00311039" w:rsidP="000C7F1B">
      <w:pPr>
        <w:rPr>
          <w:rFonts w:ascii="Myriad Pro" w:hAnsi="Myriad Pro"/>
          <w:b/>
          <w:szCs w:val="20"/>
          <w:u w:val="single"/>
        </w:rPr>
      </w:pPr>
    </w:p>
    <w:p w:rsidR="006F23C5" w:rsidRPr="001C1A57" w:rsidRDefault="00311039" w:rsidP="000C7F1B">
      <w:pPr>
        <w:rPr>
          <w:rFonts w:ascii="Myriad Pro" w:hAnsi="Myriad Pro" w:cs="Arial"/>
          <w:szCs w:val="20"/>
        </w:rPr>
      </w:pPr>
      <w:r w:rsidRPr="001C1A57">
        <w:rPr>
          <w:rFonts w:ascii="Myriad Pro" w:hAnsi="Myriad Pro" w:cs="Arial"/>
          <w:szCs w:val="20"/>
        </w:rPr>
        <w:t xml:space="preserve">Consultant on </w:t>
      </w:r>
      <w:r w:rsidR="006F23C5" w:rsidRPr="001C1A57">
        <w:rPr>
          <w:rFonts w:ascii="Myriad Pro" w:hAnsi="Myriad Pro" w:cs="Arial"/>
          <w:szCs w:val="20"/>
        </w:rPr>
        <w:t xml:space="preserve">Outcome evaluation CPAP 2011 – 2015 for </w:t>
      </w:r>
      <w:r w:rsidR="006F23C5" w:rsidRPr="001C1A57">
        <w:rPr>
          <w:rFonts w:ascii="Myriad Pro" w:hAnsi="Myriad Pro" w:cs="MyriadPro-"/>
          <w:color w:val="000000"/>
          <w:szCs w:val="20"/>
        </w:rPr>
        <w:t>Democratic Governance Outcomes</w:t>
      </w:r>
      <w:r w:rsidR="006F23C5" w:rsidRPr="001C1A57">
        <w:rPr>
          <w:rFonts w:ascii="Myriad Pro" w:hAnsi="Myriad Pro" w:cs="MyriadPro-"/>
          <w:b/>
          <w:bCs/>
          <w:color w:val="000000"/>
          <w:szCs w:val="20"/>
        </w:rPr>
        <w:t>:</w:t>
      </w:r>
    </w:p>
    <w:p w:rsidR="006F23C5" w:rsidRPr="001C1A57" w:rsidRDefault="006F23C5" w:rsidP="000C7F1B">
      <w:pPr>
        <w:spacing w:line="312" w:lineRule="auto"/>
        <w:outlineLvl w:val="5"/>
        <w:rPr>
          <w:rFonts w:ascii="Myriad Pro" w:hAnsi="Myriad Pro"/>
          <w:color w:val="333333"/>
          <w:szCs w:val="20"/>
        </w:rPr>
      </w:pPr>
    </w:p>
    <w:p w:rsidR="006F23C5" w:rsidRPr="001C1A57" w:rsidRDefault="00024DB9" w:rsidP="000C7F1B">
      <w:pPr>
        <w:numPr>
          <w:ilvl w:val="0"/>
          <w:numId w:val="20"/>
        </w:numPr>
        <w:spacing w:line="312" w:lineRule="auto"/>
        <w:outlineLvl w:val="5"/>
        <w:rPr>
          <w:rFonts w:ascii="Myriad Pro" w:hAnsi="Myriad Pro" w:cs="MyriadPro-Regular"/>
          <w:color w:val="000000"/>
          <w:szCs w:val="20"/>
        </w:rPr>
      </w:pPr>
      <w:r w:rsidRPr="001C1A57">
        <w:rPr>
          <w:rFonts w:ascii="Myriad Pro" w:hAnsi="Myriad Pro" w:cs="MyriadPro-Regular"/>
          <w:b/>
          <w:bCs/>
          <w:color w:val="000000"/>
          <w:szCs w:val="20"/>
        </w:rPr>
        <w:t>Outcome 3</w:t>
      </w:r>
      <w:r w:rsidRPr="001C1A57">
        <w:rPr>
          <w:rFonts w:ascii="Myriad Pro" w:hAnsi="Myriad Pro" w:cs="MyriadPro-Regular"/>
          <w:color w:val="000000"/>
          <w:szCs w:val="20"/>
        </w:rPr>
        <w:t xml:space="preserve">: </w:t>
      </w:r>
      <w:r w:rsidR="006F23C5" w:rsidRPr="001C1A57">
        <w:rPr>
          <w:rFonts w:ascii="Myriad Pro" w:hAnsi="Myriad Pro" w:cs="MyriadPro-Regular"/>
          <w:color w:val="000000"/>
          <w:szCs w:val="20"/>
        </w:rPr>
        <w:t>Effective mechanisms for dialogue, representation and participation in democratic decision making established and strengthened</w:t>
      </w:r>
    </w:p>
    <w:p w:rsidR="006F23C5" w:rsidRPr="001C1A57" w:rsidRDefault="00024DB9" w:rsidP="000C7F1B">
      <w:pPr>
        <w:numPr>
          <w:ilvl w:val="0"/>
          <w:numId w:val="20"/>
        </w:numPr>
        <w:spacing w:line="312" w:lineRule="auto"/>
        <w:outlineLvl w:val="5"/>
        <w:rPr>
          <w:rFonts w:ascii="Myriad Pro" w:hAnsi="Myriad Pro" w:cs="MyriadPro-Regular"/>
          <w:color w:val="000000"/>
          <w:szCs w:val="20"/>
        </w:rPr>
      </w:pPr>
      <w:r w:rsidRPr="001C1A57">
        <w:rPr>
          <w:rFonts w:ascii="Myriad Pro" w:hAnsi="Myriad Pro" w:cs="MyriadPro-Regular"/>
          <w:b/>
          <w:bCs/>
          <w:color w:val="000000"/>
          <w:szCs w:val="20"/>
        </w:rPr>
        <w:t>Outcome 4</w:t>
      </w:r>
      <w:r w:rsidRPr="001C1A57">
        <w:rPr>
          <w:rFonts w:ascii="Myriad Pro" w:hAnsi="Myriad Pro" w:cs="MyriadPro-Regular"/>
          <w:color w:val="000000"/>
          <w:szCs w:val="20"/>
        </w:rPr>
        <w:t xml:space="preserve">: </w:t>
      </w:r>
      <w:r w:rsidR="006F23C5" w:rsidRPr="001C1A57">
        <w:rPr>
          <w:rFonts w:ascii="Myriad Pro" w:hAnsi="Myriad Pro" w:cs="MyriadPro-Regular"/>
          <w:color w:val="000000"/>
          <w:szCs w:val="20"/>
        </w:rPr>
        <w:t>By 2015, sub-national administration have capacity to take over increased functions</w:t>
      </w:r>
    </w:p>
    <w:p w:rsidR="006F23C5" w:rsidRPr="001C1A57" w:rsidRDefault="006F23C5" w:rsidP="000C7F1B">
      <w:pPr>
        <w:rPr>
          <w:rFonts w:ascii="Myriad Pro" w:hAnsi="Myriad Pro" w:cs="Arial"/>
          <w:szCs w:val="20"/>
        </w:rPr>
      </w:pPr>
    </w:p>
    <w:p w:rsidR="006F23C5" w:rsidRPr="001C1A57" w:rsidRDefault="006F23C5" w:rsidP="000C7F1B">
      <w:pPr>
        <w:rPr>
          <w:rFonts w:ascii="Myriad Pro" w:hAnsi="Myriad Pro"/>
          <w:b/>
          <w:szCs w:val="20"/>
          <w:u w:val="single"/>
        </w:rPr>
      </w:pPr>
    </w:p>
    <w:p w:rsidR="000B18C1" w:rsidRPr="001C1A57" w:rsidRDefault="00672B96" w:rsidP="000C7F1B">
      <w:pPr>
        <w:pStyle w:val="ListParagraph"/>
        <w:numPr>
          <w:ilvl w:val="0"/>
          <w:numId w:val="6"/>
        </w:numPr>
        <w:spacing w:before="240" w:after="240"/>
        <w:rPr>
          <w:rFonts w:ascii="Myriad Pro" w:hAnsi="Myriad Pro"/>
          <w:b/>
          <w:bCs/>
          <w:sz w:val="20"/>
          <w:szCs w:val="20"/>
        </w:rPr>
      </w:pPr>
      <w:r w:rsidRPr="001C1A57">
        <w:rPr>
          <w:rFonts w:ascii="Myriad Pro" w:hAnsi="Myriad Pro"/>
          <w:b/>
          <w:bCs/>
          <w:sz w:val="20"/>
          <w:szCs w:val="20"/>
        </w:rPr>
        <w:t>Position</w:t>
      </w:r>
      <w:r w:rsidR="00377743" w:rsidRPr="001C1A57">
        <w:rPr>
          <w:rFonts w:ascii="Myriad Pro" w:hAnsi="Myriad Pro"/>
          <w:b/>
          <w:bCs/>
          <w:sz w:val="20"/>
          <w:szCs w:val="20"/>
        </w:rPr>
        <w:t xml:space="preserve"> Information</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110"/>
      </w:tblGrid>
      <w:tr w:rsidR="000B18C1" w:rsidRPr="001C1A57" w:rsidTr="00CE5BF7">
        <w:trPr>
          <w:trHeight w:val="512"/>
        </w:trPr>
        <w:tc>
          <w:tcPr>
            <w:tcW w:w="1890" w:type="dxa"/>
          </w:tcPr>
          <w:p w:rsidR="000B18C1" w:rsidRPr="001C1A57" w:rsidRDefault="000B18C1" w:rsidP="000C7F1B">
            <w:pPr>
              <w:pStyle w:val="Heading3"/>
              <w:spacing w:before="0" w:after="0"/>
              <w:rPr>
                <w:rFonts w:ascii="Myriad Pro" w:hAnsi="Myriad Pro"/>
                <w:b w:val="0"/>
                <w:bCs w:val="0"/>
                <w:sz w:val="20"/>
                <w:szCs w:val="20"/>
              </w:rPr>
            </w:pPr>
            <w:r w:rsidRPr="001C1A57">
              <w:rPr>
                <w:rFonts w:ascii="Myriad Pro" w:hAnsi="Myriad Pro"/>
                <w:b w:val="0"/>
                <w:bCs w:val="0"/>
                <w:sz w:val="20"/>
                <w:szCs w:val="20"/>
              </w:rPr>
              <w:t>Post Title:</w:t>
            </w:r>
          </w:p>
        </w:tc>
        <w:tc>
          <w:tcPr>
            <w:tcW w:w="7110" w:type="dxa"/>
          </w:tcPr>
          <w:p w:rsidR="000B18C1" w:rsidRPr="001C1A57" w:rsidRDefault="000B18C1" w:rsidP="000C7F1B">
            <w:pPr>
              <w:pStyle w:val="Heading3"/>
              <w:spacing w:after="0"/>
              <w:rPr>
                <w:rFonts w:ascii="Myriad Pro" w:hAnsi="Myriad Pro"/>
                <w:i/>
                <w:sz w:val="20"/>
                <w:szCs w:val="20"/>
              </w:rPr>
            </w:pPr>
            <w:r w:rsidRPr="001C1A57">
              <w:rPr>
                <w:rFonts w:ascii="Myriad Pro" w:hAnsi="Myriad Pro"/>
                <w:sz w:val="20"/>
                <w:szCs w:val="20"/>
              </w:rPr>
              <w:t xml:space="preserve">Consultant </w:t>
            </w:r>
            <w:r w:rsidR="006F23C5" w:rsidRPr="001C1A57">
              <w:rPr>
                <w:rFonts w:ascii="Myriad Pro" w:hAnsi="Myriad Pro"/>
                <w:sz w:val="20"/>
                <w:szCs w:val="20"/>
              </w:rPr>
              <w:t>-</w:t>
            </w:r>
            <w:r w:rsidRPr="001C1A57">
              <w:rPr>
                <w:rFonts w:ascii="Myriad Pro" w:hAnsi="Myriad Pro"/>
                <w:sz w:val="20"/>
                <w:szCs w:val="20"/>
              </w:rPr>
              <w:t xml:space="preserve"> </w:t>
            </w:r>
            <w:r w:rsidR="006F23C5" w:rsidRPr="001C1A57">
              <w:rPr>
                <w:rFonts w:ascii="Myriad Pro" w:hAnsi="Myriad Pro"/>
                <w:sz w:val="20"/>
                <w:szCs w:val="20"/>
              </w:rPr>
              <w:t xml:space="preserve">Outcome Evaluation of Democratic Governance </w:t>
            </w:r>
            <w:r w:rsidR="00611A51" w:rsidRPr="001C1A57">
              <w:rPr>
                <w:rFonts w:ascii="Myriad Pro" w:hAnsi="Myriad Pro"/>
                <w:sz w:val="20"/>
                <w:szCs w:val="20"/>
              </w:rPr>
              <w:t xml:space="preserve">components </w:t>
            </w:r>
            <w:r w:rsidR="006F23C5" w:rsidRPr="001C1A57">
              <w:rPr>
                <w:rFonts w:ascii="Myriad Pro" w:hAnsi="Myriad Pro"/>
                <w:sz w:val="20"/>
                <w:szCs w:val="20"/>
              </w:rPr>
              <w:t>Outcome 3 &amp; Outcome 4 of CPAP 2011 - 2015</w:t>
            </w:r>
          </w:p>
        </w:tc>
      </w:tr>
      <w:tr w:rsidR="000B18C1" w:rsidRPr="001C1A57" w:rsidTr="00C22A43">
        <w:tc>
          <w:tcPr>
            <w:tcW w:w="1890" w:type="dxa"/>
          </w:tcPr>
          <w:p w:rsidR="000B18C1" w:rsidRPr="001C1A57" w:rsidRDefault="000B18C1" w:rsidP="000C7F1B">
            <w:pPr>
              <w:pStyle w:val="Heading3"/>
              <w:spacing w:before="0" w:after="0"/>
              <w:rPr>
                <w:rFonts w:ascii="Myriad Pro" w:hAnsi="Myriad Pro"/>
                <w:b w:val="0"/>
                <w:bCs w:val="0"/>
                <w:sz w:val="20"/>
                <w:szCs w:val="20"/>
              </w:rPr>
            </w:pPr>
            <w:r w:rsidRPr="001C1A57">
              <w:rPr>
                <w:rFonts w:ascii="Myriad Pro" w:hAnsi="Myriad Pro"/>
                <w:b w:val="0"/>
                <w:bCs w:val="0"/>
                <w:sz w:val="20"/>
                <w:szCs w:val="20"/>
              </w:rPr>
              <w:t>Practice Area:</w:t>
            </w:r>
          </w:p>
        </w:tc>
        <w:tc>
          <w:tcPr>
            <w:tcW w:w="7110" w:type="dxa"/>
          </w:tcPr>
          <w:p w:rsidR="000B18C1" w:rsidRPr="001C1A57" w:rsidRDefault="006F23C5" w:rsidP="000C7F1B">
            <w:pPr>
              <w:pStyle w:val="Heading3"/>
              <w:spacing w:before="0" w:after="0"/>
              <w:rPr>
                <w:rFonts w:ascii="Myriad Pro" w:hAnsi="Myriad Pro"/>
                <w:iCs/>
                <w:sz w:val="20"/>
                <w:szCs w:val="20"/>
              </w:rPr>
            </w:pPr>
            <w:r w:rsidRPr="001C1A57">
              <w:rPr>
                <w:rFonts w:ascii="Myriad Pro" w:hAnsi="Myriad Pro"/>
                <w:sz w:val="20"/>
                <w:szCs w:val="20"/>
              </w:rPr>
              <w:t>Democratic Governance</w:t>
            </w:r>
          </w:p>
        </w:tc>
      </w:tr>
      <w:tr w:rsidR="000B18C1" w:rsidRPr="001C1A57" w:rsidTr="00C22A43">
        <w:tc>
          <w:tcPr>
            <w:tcW w:w="1890" w:type="dxa"/>
          </w:tcPr>
          <w:p w:rsidR="000B18C1" w:rsidRPr="001C1A57" w:rsidRDefault="000B18C1" w:rsidP="000C7F1B">
            <w:pPr>
              <w:pStyle w:val="Heading3"/>
              <w:spacing w:before="0" w:after="0"/>
              <w:rPr>
                <w:rFonts w:ascii="Myriad Pro" w:hAnsi="Myriad Pro"/>
                <w:b w:val="0"/>
                <w:bCs w:val="0"/>
                <w:sz w:val="20"/>
                <w:szCs w:val="20"/>
              </w:rPr>
            </w:pPr>
            <w:r w:rsidRPr="001C1A57">
              <w:rPr>
                <w:rFonts w:ascii="Myriad Pro" w:hAnsi="Myriad Pro"/>
                <w:b w:val="0"/>
                <w:bCs w:val="0"/>
                <w:sz w:val="20"/>
                <w:szCs w:val="20"/>
              </w:rPr>
              <w:t>Duration of the Assignment:</w:t>
            </w:r>
          </w:p>
        </w:tc>
        <w:tc>
          <w:tcPr>
            <w:tcW w:w="7110" w:type="dxa"/>
          </w:tcPr>
          <w:p w:rsidR="000B18C1" w:rsidRPr="001C1A57" w:rsidRDefault="006F23C5" w:rsidP="000C7F1B">
            <w:pPr>
              <w:pStyle w:val="Heading3"/>
              <w:spacing w:before="0" w:after="0"/>
              <w:rPr>
                <w:rFonts w:ascii="Myriad Pro" w:hAnsi="Myriad Pro"/>
                <w:iCs/>
                <w:sz w:val="20"/>
                <w:szCs w:val="20"/>
              </w:rPr>
            </w:pPr>
            <w:r w:rsidRPr="001C1A57">
              <w:rPr>
                <w:rFonts w:ascii="Myriad Pro" w:hAnsi="Myriad Pro"/>
                <w:sz w:val="20"/>
                <w:szCs w:val="20"/>
              </w:rPr>
              <w:t>August-</w:t>
            </w:r>
            <w:proofErr w:type="gramStart"/>
            <w:r w:rsidRPr="001C1A57">
              <w:rPr>
                <w:rFonts w:ascii="Myriad Pro" w:hAnsi="Myriad Pro"/>
                <w:sz w:val="20"/>
                <w:szCs w:val="20"/>
              </w:rPr>
              <w:t>September  2014</w:t>
            </w:r>
            <w:proofErr w:type="gramEnd"/>
            <w:r w:rsidR="00AB1C46" w:rsidRPr="001C1A57">
              <w:rPr>
                <w:rFonts w:ascii="Myriad Pro" w:hAnsi="Myriad Pro"/>
                <w:sz w:val="20"/>
                <w:szCs w:val="20"/>
              </w:rPr>
              <w:t xml:space="preserve"> (30 working days)</w:t>
            </w:r>
          </w:p>
        </w:tc>
      </w:tr>
      <w:tr w:rsidR="000B18C1" w:rsidRPr="001C1A57" w:rsidTr="00C22A43">
        <w:tc>
          <w:tcPr>
            <w:tcW w:w="1890" w:type="dxa"/>
          </w:tcPr>
          <w:p w:rsidR="000B18C1" w:rsidRPr="001C1A57" w:rsidRDefault="000B18C1" w:rsidP="000C7F1B">
            <w:pPr>
              <w:pStyle w:val="Heading3"/>
              <w:spacing w:before="0" w:after="0"/>
              <w:rPr>
                <w:rFonts w:ascii="Myriad Pro" w:hAnsi="Myriad Pro"/>
                <w:b w:val="0"/>
                <w:bCs w:val="0"/>
                <w:sz w:val="20"/>
                <w:szCs w:val="20"/>
              </w:rPr>
            </w:pPr>
            <w:r w:rsidRPr="001C1A57">
              <w:rPr>
                <w:rFonts w:ascii="Myriad Pro" w:hAnsi="Myriad Pro"/>
                <w:b w:val="0"/>
                <w:bCs w:val="0"/>
                <w:sz w:val="20"/>
                <w:szCs w:val="20"/>
              </w:rPr>
              <w:t>Duty Station:</w:t>
            </w:r>
          </w:p>
        </w:tc>
        <w:tc>
          <w:tcPr>
            <w:tcW w:w="7110" w:type="dxa"/>
          </w:tcPr>
          <w:p w:rsidR="000B18C1" w:rsidRPr="001C1A57" w:rsidRDefault="006F23C5" w:rsidP="000C7F1B">
            <w:pPr>
              <w:pStyle w:val="Heading3"/>
              <w:spacing w:before="0" w:after="0"/>
              <w:rPr>
                <w:rFonts w:ascii="Myriad Pro" w:hAnsi="Myriad Pro"/>
                <w:iCs/>
                <w:sz w:val="20"/>
                <w:szCs w:val="20"/>
              </w:rPr>
            </w:pPr>
            <w:r w:rsidRPr="001C1A57">
              <w:rPr>
                <w:rFonts w:ascii="Myriad Pro" w:hAnsi="Myriad Pro"/>
                <w:sz w:val="20"/>
                <w:szCs w:val="20"/>
              </w:rPr>
              <w:t>Phnom Penh and Provinces, Cambodia</w:t>
            </w:r>
          </w:p>
        </w:tc>
      </w:tr>
      <w:tr w:rsidR="000B18C1" w:rsidRPr="001C1A57" w:rsidTr="00C22A43">
        <w:tc>
          <w:tcPr>
            <w:tcW w:w="1890" w:type="dxa"/>
          </w:tcPr>
          <w:p w:rsidR="000B18C1" w:rsidRPr="001C1A57" w:rsidRDefault="000B18C1" w:rsidP="000C7F1B">
            <w:pPr>
              <w:pStyle w:val="Heading3"/>
              <w:spacing w:before="0" w:after="0"/>
              <w:rPr>
                <w:rFonts w:ascii="Myriad Pro" w:hAnsi="Myriad Pro"/>
                <w:b w:val="0"/>
                <w:bCs w:val="0"/>
                <w:sz w:val="20"/>
                <w:szCs w:val="20"/>
              </w:rPr>
            </w:pPr>
            <w:r w:rsidRPr="001C1A57">
              <w:rPr>
                <w:rFonts w:ascii="Myriad Pro" w:hAnsi="Myriad Pro"/>
                <w:b w:val="0"/>
                <w:bCs w:val="0"/>
                <w:sz w:val="20"/>
                <w:szCs w:val="20"/>
              </w:rPr>
              <w:t>Expected Places of Travel</w:t>
            </w:r>
          </w:p>
        </w:tc>
        <w:tc>
          <w:tcPr>
            <w:tcW w:w="7110" w:type="dxa"/>
          </w:tcPr>
          <w:p w:rsidR="000B18C1" w:rsidRPr="001C1A57" w:rsidRDefault="00392C0D" w:rsidP="000C7F1B">
            <w:pPr>
              <w:pStyle w:val="Heading3"/>
              <w:spacing w:before="0" w:after="0"/>
              <w:rPr>
                <w:rFonts w:ascii="Myriad Pro" w:hAnsi="Myriad Pro"/>
                <w:iCs/>
                <w:sz w:val="20"/>
                <w:szCs w:val="20"/>
              </w:rPr>
            </w:pPr>
            <w:sdt>
              <w:sdtPr>
                <w:rPr>
                  <w:rFonts w:ascii="Myriad Pro" w:hAnsi="Myriad Pro"/>
                  <w:sz w:val="20"/>
                  <w:szCs w:val="20"/>
                </w:rPr>
                <w:id w:val="-784275097"/>
                <w:placeholder>
                  <w:docPart w:val="161E272364054C7D812B7FC616E837E2"/>
                </w:placeholder>
                <w:comboBox>
                  <w:listItem w:value="Choose an item."/>
                </w:comboBox>
              </w:sdtPr>
              <w:sdtEndPr/>
              <w:sdtContent>
                <w:r w:rsidR="00364726" w:rsidRPr="001C1A57">
                  <w:rPr>
                    <w:rFonts w:ascii="Myriad Pro" w:hAnsi="Myriad Pro"/>
                    <w:sz w:val="20"/>
                    <w:szCs w:val="20"/>
                  </w:rPr>
                  <w:t>Phnom Penh and selected provinces, Cambodia</w:t>
                </w:r>
              </w:sdtContent>
            </w:sdt>
          </w:p>
        </w:tc>
      </w:tr>
      <w:tr w:rsidR="000B18C1" w:rsidRPr="001C1A57" w:rsidTr="00C22A43">
        <w:tc>
          <w:tcPr>
            <w:tcW w:w="1890" w:type="dxa"/>
          </w:tcPr>
          <w:p w:rsidR="000B18C1" w:rsidRPr="001C1A57" w:rsidRDefault="000B18C1" w:rsidP="000C7F1B">
            <w:pPr>
              <w:pStyle w:val="Heading3"/>
              <w:spacing w:before="0" w:after="0"/>
              <w:rPr>
                <w:rFonts w:ascii="Myriad Pro" w:hAnsi="Myriad Pro"/>
                <w:b w:val="0"/>
                <w:bCs w:val="0"/>
                <w:sz w:val="20"/>
                <w:szCs w:val="20"/>
              </w:rPr>
            </w:pPr>
            <w:r w:rsidRPr="001C1A57">
              <w:rPr>
                <w:rFonts w:ascii="Myriad Pro" w:hAnsi="Myriad Pro"/>
                <w:b w:val="0"/>
                <w:bCs w:val="0"/>
                <w:sz w:val="20"/>
                <w:szCs w:val="20"/>
              </w:rPr>
              <w:t>Supervisor:</w:t>
            </w:r>
          </w:p>
        </w:tc>
        <w:tc>
          <w:tcPr>
            <w:tcW w:w="7110" w:type="dxa"/>
          </w:tcPr>
          <w:p w:rsidR="000B18C1" w:rsidRPr="001C1A57" w:rsidRDefault="007E4270" w:rsidP="000C7F1B">
            <w:pPr>
              <w:pStyle w:val="Heading3"/>
              <w:spacing w:before="0" w:after="0"/>
              <w:rPr>
                <w:rFonts w:ascii="Myriad Pro" w:hAnsi="Myriad Pro"/>
                <w:b w:val="0"/>
                <w:sz w:val="20"/>
                <w:szCs w:val="20"/>
              </w:rPr>
            </w:pPr>
            <w:r w:rsidRPr="001C1A57">
              <w:rPr>
                <w:rFonts w:ascii="Myriad Pro" w:hAnsi="Myriad Pro"/>
                <w:sz w:val="20"/>
                <w:szCs w:val="20"/>
              </w:rPr>
              <w:t>Deputy Country Director</w:t>
            </w:r>
            <w:r w:rsidR="006F23C5" w:rsidRPr="001C1A57">
              <w:rPr>
                <w:rFonts w:ascii="Myriad Pro" w:hAnsi="Myriad Pro"/>
                <w:sz w:val="20"/>
                <w:szCs w:val="20"/>
              </w:rPr>
              <w:t xml:space="preserve"> (</w:t>
            </w:r>
            <w:proofErr w:type="spellStart"/>
            <w:r w:rsidR="006F23C5" w:rsidRPr="001C1A57">
              <w:rPr>
                <w:rFonts w:ascii="Myriad Pro" w:hAnsi="Myriad Pro"/>
                <w:sz w:val="20"/>
                <w:szCs w:val="20"/>
              </w:rPr>
              <w:t>programme</w:t>
            </w:r>
            <w:proofErr w:type="spellEnd"/>
            <w:proofErr w:type="gramStart"/>
            <w:r w:rsidR="006F23C5" w:rsidRPr="001C1A57">
              <w:rPr>
                <w:rFonts w:ascii="Myriad Pro" w:hAnsi="Myriad Pro"/>
                <w:sz w:val="20"/>
                <w:szCs w:val="20"/>
              </w:rPr>
              <w:t xml:space="preserve">) </w:t>
            </w:r>
            <w:r w:rsidRPr="001C1A57">
              <w:rPr>
                <w:rFonts w:ascii="Myriad Pro" w:hAnsi="Myriad Pro"/>
                <w:sz w:val="20"/>
                <w:szCs w:val="20"/>
              </w:rPr>
              <w:t>,</w:t>
            </w:r>
            <w:proofErr w:type="gramEnd"/>
            <w:r w:rsidRPr="001C1A57">
              <w:rPr>
                <w:rFonts w:ascii="Myriad Pro" w:hAnsi="Myriad Pro"/>
                <w:sz w:val="20"/>
                <w:szCs w:val="20"/>
              </w:rPr>
              <w:t xml:space="preserve"> Assistant Country Director </w:t>
            </w:r>
            <w:r w:rsidR="006F23C5" w:rsidRPr="001C1A57">
              <w:rPr>
                <w:rFonts w:ascii="Myriad Pro" w:hAnsi="Myriad Pro"/>
                <w:sz w:val="20"/>
                <w:szCs w:val="20"/>
              </w:rPr>
              <w:t>(governance)</w:t>
            </w:r>
          </w:p>
        </w:tc>
      </w:tr>
    </w:tbl>
    <w:p w:rsidR="00024DB9" w:rsidRPr="001C1A57" w:rsidRDefault="00024DB9" w:rsidP="000C7F1B">
      <w:pPr>
        <w:pStyle w:val="Heading5"/>
        <w:jc w:val="left"/>
        <w:rPr>
          <w:rFonts w:ascii="Myriad Pro" w:eastAsia="Calibri" w:hAnsi="Myriad Pro" w:cs="MyriadPro-"/>
          <w:b/>
          <w:bCs w:val="0"/>
          <w:color w:val="000000"/>
          <w:szCs w:val="20"/>
        </w:rPr>
      </w:pPr>
    </w:p>
    <w:p w:rsidR="00024DB9" w:rsidRPr="001C1A57" w:rsidRDefault="00024DB9" w:rsidP="000C7F1B">
      <w:pPr>
        <w:pStyle w:val="Heading5"/>
        <w:jc w:val="left"/>
        <w:rPr>
          <w:rFonts w:ascii="Myriad Pro" w:eastAsia="Calibri" w:hAnsi="Myriad Pro" w:cs="MyriadPro-"/>
          <w:b/>
          <w:bCs w:val="0"/>
          <w:color w:val="000000"/>
          <w:szCs w:val="20"/>
        </w:rPr>
      </w:pPr>
    </w:p>
    <w:p w:rsidR="006F23C5" w:rsidRPr="001C1A57" w:rsidRDefault="00024DB9" w:rsidP="000C7F1B">
      <w:pPr>
        <w:pStyle w:val="Heading5"/>
        <w:jc w:val="left"/>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 xml:space="preserve">2. </w:t>
      </w:r>
      <w:r w:rsidR="006F23C5" w:rsidRPr="001C1A57">
        <w:rPr>
          <w:rFonts w:ascii="Myriad Pro" w:eastAsia="Calibri" w:hAnsi="Myriad Pro" w:cs="MyriadPro-"/>
          <w:b/>
          <w:bCs w:val="0"/>
          <w:color w:val="000000"/>
          <w:szCs w:val="20"/>
          <w:u w:val="none"/>
        </w:rPr>
        <w:t xml:space="preserve"> Background and context</w:t>
      </w:r>
    </w:p>
    <w:p w:rsidR="00024DB9" w:rsidRPr="001C1A57" w:rsidRDefault="00024DB9" w:rsidP="000C7F1B">
      <w:pPr>
        <w:rPr>
          <w:rFonts w:ascii="Myriad Pro" w:eastAsia="Calibri" w:hAnsi="Myriad Pro"/>
          <w:szCs w:val="20"/>
          <w:lang w:eastAsia="ar-SA"/>
        </w:rPr>
      </w:pPr>
    </w:p>
    <w:p w:rsidR="006F23C5" w:rsidRPr="001C1A57" w:rsidRDefault="006F23C5" w:rsidP="000C7F1B">
      <w:pPr>
        <w:autoSpaceDE w:val="0"/>
        <w:autoSpaceDN w:val="0"/>
        <w:adjustRightInd w:val="0"/>
        <w:jc w:val="both"/>
        <w:rPr>
          <w:rFonts w:ascii="Myriad Pro" w:hAnsi="Myriad Pro" w:cs="Myriad Pro"/>
          <w:color w:val="000000"/>
          <w:szCs w:val="20"/>
        </w:rPr>
      </w:pPr>
      <w:r w:rsidRPr="001C1A57">
        <w:rPr>
          <w:rFonts w:ascii="Myriad Pro" w:hAnsi="Myriad Pro" w:cs="Myriad Pro"/>
          <w:color w:val="000000"/>
          <w:szCs w:val="20"/>
        </w:rPr>
        <w:t xml:space="preserve">In 2004 the Government adopted the Rectangular Strategy (RS) for growth, employment, equity and efficiency.  The strategy aimed at improving and building capacity of public institutions, strengthening good governance, and modernizing national economic infrastructure.  In support of RS, the UN country team </w:t>
      </w:r>
      <w:proofErr w:type="gramStart"/>
      <w:r w:rsidRPr="001C1A57">
        <w:rPr>
          <w:rFonts w:ascii="Myriad Pro" w:hAnsi="Myriad Pro" w:cs="Myriad Pro"/>
          <w:color w:val="000000"/>
          <w:szCs w:val="20"/>
        </w:rPr>
        <w:t>identified</w:t>
      </w:r>
      <w:proofErr w:type="gramEnd"/>
      <w:r w:rsidRPr="001C1A57">
        <w:rPr>
          <w:rFonts w:ascii="Myriad Pro" w:hAnsi="Myriad Pro" w:cs="Myriad Pro"/>
          <w:color w:val="000000"/>
          <w:szCs w:val="20"/>
        </w:rPr>
        <w:t xml:space="preserve">, in its United Nations Development Assistance Framework (UNDAF 2011-2015), areas of cooperation where UN can collectively make a difference, namely: </w:t>
      </w:r>
      <w:r w:rsidR="00EB1DF5" w:rsidRPr="001C1A57">
        <w:rPr>
          <w:rFonts w:ascii="Myriad Pro" w:hAnsi="Myriad Pro" w:cs="Myriad Pro"/>
          <w:color w:val="000000"/>
          <w:szCs w:val="20"/>
        </w:rPr>
        <w:t>economic growth and sustainable development; health and education; gender equality; governance and social protection.</w:t>
      </w:r>
    </w:p>
    <w:p w:rsidR="00F061F0" w:rsidRPr="001C1A57" w:rsidRDefault="00F061F0" w:rsidP="000C7F1B">
      <w:pPr>
        <w:autoSpaceDE w:val="0"/>
        <w:autoSpaceDN w:val="0"/>
        <w:adjustRightInd w:val="0"/>
        <w:jc w:val="both"/>
        <w:rPr>
          <w:rFonts w:ascii="Myriad Pro" w:hAnsi="Myriad Pro" w:cs="Myriad Pro"/>
          <w:color w:val="000000"/>
          <w:szCs w:val="20"/>
        </w:rPr>
      </w:pPr>
    </w:p>
    <w:p w:rsidR="006F23C5" w:rsidRPr="001C1A57" w:rsidRDefault="006F23C5" w:rsidP="000C7F1B">
      <w:pPr>
        <w:autoSpaceDE w:val="0"/>
        <w:autoSpaceDN w:val="0"/>
        <w:adjustRightInd w:val="0"/>
        <w:jc w:val="both"/>
        <w:rPr>
          <w:rFonts w:ascii="Myriad Pro" w:hAnsi="Myriad Pro" w:cs="Myriad Pro"/>
          <w:color w:val="000000"/>
          <w:szCs w:val="20"/>
        </w:rPr>
      </w:pPr>
      <w:r w:rsidRPr="001C1A57">
        <w:rPr>
          <w:rFonts w:ascii="Myriad Pro" w:hAnsi="Myriad Pro" w:cs="Myriad Pro"/>
          <w:color w:val="000000"/>
          <w:szCs w:val="20"/>
        </w:rPr>
        <w:t>UNDP’s current Country Programme (2011-2015) was designed to respond to the priorities identified in Cambodia’s NSDP, with a special focus on helping accelerate progress towards the Cambodia Millennium Development Goals (CMDGs) b</w:t>
      </w:r>
      <w:r w:rsidR="000A2C07" w:rsidRPr="001C1A57">
        <w:rPr>
          <w:rFonts w:ascii="Myriad Pro" w:hAnsi="Myriad Pro" w:cs="Myriad Pro"/>
          <w:color w:val="000000"/>
          <w:szCs w:val="20"/>
        </w:rPr>
        <w:t>y</w:t>
      </w:r>
      <w:r w:rsidRPr="001C1A57">
        <w:rPr>
          <w:rFonts w:ascii="Myriad Pro" w:hAnsi="Myriad Pro" w:cs="Myriad Pro"/>
          <w:color w:val="000000"/>
          <w:szCs w:val="20"/>
        </w:rPr>
        <w:t xml:space="preserve"> 2015.  The </w:t>
      </w:r>
      <w:r w:rsidR="000A2C07" w:rsidRPr="001C1A57">
        <w:rPr>
          <w:rFonts w:ascii="Myriad Pro" w:hAnsi="Myriad Pro" w:cs="Myriad Pro"/>
          <w:color w:val="000000"/>
          <w:szCs w:val="20"/>
        </w:rPr>
        <w:t>Country Programme Action Plan (</w:t>
      </w:r>
      <w:r w:rsidRPr="001C1A57">
        <w:rPr>
          <w:rFonts w:ascii="Myriad Pro" w:hAnsi="Myriad Pro" w:cs="Myriad Pro"/>
          <w:color w:val="000000"/>
          <w:szCs w:val="20"/>
        </w:rPr>
        <w:t>CPAP</w:t>
      </w:r>
      <w:r w:rsidR="000A2C07" w:rsidRPr="001C1A57">
        <w:rPr>
          <w:rFonts w:ascii="Myriad Pro" w:hAnsi="Myriad Pro" w:cs="Myriad Pro"/>
          <w:color w:val="000000"/>
          <w:szCs w:val="20"/>
        </w:rPr>
        <w:t>)</w:t>
      </w:r>
      <w:r w:rsidRPr="001C1A57">
        <w:rPr>
          <w:rFonts w:ascii="Myriad Pro" w:hAnsi="Myriad Pro" w:cs="Myriad Pro"/>
          <w:color w:val="000000"/>
          <w:szCs w:val="20"/>
        </w:rPr>
        <w:t xml:space="preserve"> is implemented through four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components – poverty reduction, environment and climate change, democratic governance and gender equity.</w:t>
      </w:r>
    </w:p>
    <w:p w:rsidR="006F23C5" w:rsidRPr="001C1A57" w:rsidRDefault="006F23C5" w:rsidP="000C7F1B">
      <w:pPr>
        <w:autoSpaceDE w:val="0"/>
        <w:autoSpaceDN w:val="0"/>
        <w:adjustRightInd w:val="0"/>
        <w:jc w:val="both"/>
        <w:rPr>
          <w:rFonts w:ascii="Myriad Pro" w:hAnsi="Myriad Pro" w:cs="Myriad Pro"/>
          <w:color w:val="000000"/>
          <w:szCs w:val="20"/>
        </w:rPr>
      </w:pPr>
    </w:p>
    <w:p w:rsidR="006F23C5" w:rsidRPr="001C1A57" w:rsidRDefault="006F23C5" w:rsidP="000C7F1B">
      <w:pPr>
        <w:autoSpaceDE w:val="0"/>
        <w:autoSpaceDN w:val="0"/>
        <w:adjustRightInd w:val="0"/>
        <w:jc w:val="both"/>
        <w:rPr>
          <w:rFonts w:ascii="Myriad Pro" w:hAnsi="Myriad Pro" w:cs="Myriad Pro"/>
          <w:color w:val="000000"/>
          <w:szCs w:val="20"/>
        </w:rPr>
      </w:pPr>
      <w:r w:rsidRPr="001C1A57">
        <w:rPr>
          <w:rFonts w:ascii="Myriad Pro" w:hAnsi="Myriad Pro" w:cs="Myriad Pro"/>
          <w:color w:val="000000"/>
          <w:szCs w:val="20"/>
        </w:rPr>
        <w:t xml:space="preserve">Within the democratic governance, UNDP’s support </w:t>
      </w:r>
      <w:r w:rsidR="00AB1C46" w:rsidRPr="001C1A57">
        <w:rPr>
          <w:rFonts w:ascii="Myriad Pro" w:hAnsi="Myriad Pro" w:cs="Myriad Pro"/>
          <w:color w:val="000000"/>
          <w:szCs w:val="20"/>
        </w:rPr>
        <w:t xml:space="preserve">is/was </w:t>
      </w:r>
      <w:r w:rsidRPr="001C1A57">
        <w:rPr>
          <w:rFonts w:ascii="Myriad Pro" w:hAnsi="Myriad Pro" w:cs="Myriad Pro"/>
          <w:color w:val="000000"/>
          <w:szCs w:val="20"/>
        </w:rPr>
        <w:t xml:space="preserve">primarily concentrated in the following key areas: </w:t>
      </w:r>
      <w:r w:rsidRPr="001C1A57">
        <w:rPr>
          <w:rFonts w:ascii="Myriad Pro" w:hAnsi="Myriad Pro" w:cs="MyriadPro-Regular"/>
          <w:color w:val="000000"/>
          <w:szCs w:val="20"/>
        </w:rPr>
        <w:t>Strengthen Democratic &amp; Decentralization Local Governance (DDLG), Partnership for Development Results (</w:t>
      </w:r>
      <w:proofErr w:type="spellStart"/>
      <w:r w:rsidRPr="001C1A57">
        <w:rPr>
          <w:rFonts w:ascii="Myriad Pro" w:hAnsi="Myriad Pro" w:cs="MyriadPro-Regular"/>
          <w:color w:val="000000"/>
          <w:szCs w:val="20"/>
        </w:rPr>
        <w:t>PfDR</w:t>
      </w:r>
      <w:proofErr w:type="spellEnd"/>
      <w:r w:rsidRPr="001C1A57">
        <w:rPr>
          <w:rFonts w:ascii="Myriad Pro" w:hAnsi="Myriad Pro" w:cs="MyriadPro-Regular"/>
          <w:color w:val="000000"/>
          <w:szCs w:val="20"/>
        </w:rPr>
        <w:t>), Strengthening Democracy Programme (SDP) and Associations of Councils Enhanced Services Programme (ACES) which is under the outcomes 3 and 4 of the CPAP 2011 - 2015</w:t>
      </w:r>
      <w:r w:rsidRPr="001C1A57">
        <w:rPr>
          <w:rFonts w:ascii="Myriad Pro" w:hAnsi="Myriad Pro" w:cs="Myriad Pro"/>
          <w:color w:val="000000"/>
          <w:szCs w:val="20"/>
        </w:rPr>
        <w:t xml:space="preserve">. </w:t>
      </w:r>
      <w:r w:rsidR="00AB1C46" w:rsidRPr="001C1A57">
        <w:rPr>
          <w:rFonts w:ascii="Myriad Pro" w:hAnsi="Myriad Pro" w:cs="Myriad Pro"/>
          <w:color w:val="000000"/>
          <w:szCs w:val="20"/>
        </w:rPr>
        <w:t xml:space="preserve">In late 2013 UN joint </w:t>
      </w:r>
      <w:proofErr w:type="spellStart"/>
      <w:r w:rsidR="00AB1C46" w:rsidRPr="001C1A57">
        <w:rPr>
          <w:rFonts w:ascii="Myriad Pro" w:hAnsi="Myriad Pro" w:cs="Myriad Pro"/>
          <w:color w:val="000000"/>
          <w:szCs w:val="20"/>
        </w:rPr>
        <w:t>programme</w:t>
      </w:r>
      <w:proofErr w:type="spellEnd"/>
      <w:r w:rsidR="00AB1C46" w:rsidRPr="001C1A57">
        <w:rPr>
          <w:rFonts w:ascii="Myriad Pro" w:hAnsi="Myriad Pro" w:cs="Myriad Pro"/>
          <w:color w:val="000000"/>
          <w:szCs w:val="20"/>
        </w:rPr>
        <w:t xml:space="preserve"> Disability Rights Initiative Cambodia (DRIC) was launched. </w:t>
      </w:r>
      <w:r w:rsidR="00F9016E" w:rsidRPr="001C1A57">
        <w:rPr>
          <w:rFonts w:ascii="Myriad Pro" w:hAnsi="Myriad Pro" w:cs="Myriad Pro"/>
          <w:color w:val="000000"/>
          <w:szCs w:val="20"/>
        </w:rPr>
        <w:t>In addition</w:t>
      </w:r>
      <w:proofErr w:type="gramStart"/>
      <w:r w:rsidR="00F9016E" w:rsidRPr="001C1A57">
        <w:rPr>
          <w:rFonts w:ascii="Myriad Pro" w:hAnsi="Myriad Pro" w:cs="Myriad Pro"/>
          <w:color w:val="000000"/>
          <w:szCs w:val="20"/>
        </w:rPr>
        <w:t xml:space="preserve">,  </w:t>
      </w:r>
      <w:proofErr w:type="spellStart"/>
      <w:r w:rsidR="00F9016E" w:rsidRPr="001C1A57">
        <w:rPr>
          <w:rFonts w:ascii="Myriad Pro" w:hAnsi="Myriad Pro" w:cs="Myriad Pro"/>
          <w:color w:val="000000"/>
          <w:szCs w:val="20"/>
        </w:rPr>
        <w:t>programmes</w:t>
      </w:r>
      <w:proofErr w:type="spellEnd"/>
      <w:proofErr w:type="gramEnd"/>
      <w:r w:rsidR="00F9016E" w:rsidRPr="001C1A57">
        <w:rPr>
          <w:rFonts w:ascii="Myriad Pro" w:hAnsi="Myriad Pro" w:cs="Myriad Pro"/>
          <w:color w:val="000000"/>
          <w:szCs w:val="20"/>
        </w:rPr>
        <w:t xml:space="preserve"> in other practice areas (poverty reduction,  environment and CC) contained  </w:t>
      </w:r>
      <w:proofErr w:type="spellStart"/>
      <w:r w:rsidR="00F9016E" w:rsidRPr="001C1A57">
        <w:rPr>
          <w:rFonts w:ascii="Myriad Pro" w:hAnsi="Myriad Pro" w:cs="Myriad Pro"/>
          <w:color w:val="000000"/>
          <w:szCs w:val="20"/>
        </w:rPr>
        <w:t>elemenet</w:t>
      </w:r>
      <w:proofErr w:type="spellEnd"/>
      <w:r w:rsidR="00F9016E" w:rsidRPr="001C1A57">
        <w:rPr>
          <w:rFonts w:ascii="Myriad Pro" w:hAnsi="Myriad Pro" w:cs="Myriad Pro"/>
          <w:color w:val="000000"/>
          <w:szCs w:val="20"/>
        </w:rPr>
        <w:t xml:space="preserve"> of governance work which contributed to the above outcomes.</w:t>
      </w:r>
    </w:p>
    <w:p w:rsidR="006F23C5" w:rsidRPr="001C1A57" w:rsidRDefault="006F23C5" w:rsidP="000C7F1B">
      <w:pPr>
        <w:autoSpaceDE w:val="0"/>
        <w:autoSpaceDN w:val="0"/>
        <w:adjustRightInd w:val="0"/>
        <w:jc w:val="both"/>
        <w:rPr>
          <w:rFonts w:ascii="Myriad Pro" w:hAnsi="Myriad Pro" w:cs="Myriad Pro"/>
          <w:color w:val="000000"/>
          <w:szCs w:val="20"/>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growing demand for development effectiveness is largely based on the realization that producing good deliverables is simply not enough. Efficient or well-managed development projects and outputs will lose their relevance if they yield no discernible improvements in development conditions and ultimately in people’s lives.</w:t>
      </w:r>
    </w:p>
    <w:p w:rsidR="006F23C5" w:rsidRPr="001C1A57" w:rsidRDefault="006F23C5" w:rsidP="000C7F1B">
      <w:pPr>
        <w:autoSpaceDE w:val="0"/>
        <w:autoSpaceDN w:val="0"/>
        <w:adjustRightInd w:val="0"/>
        <w:jc w:val="both"/>
        <w:rPr>
          <w:rFonts w:ascii="Myriad Pro" w:hAnsi="Myriad Pro" w:cs="MyriadPro-Regular"/>
          <w:color w:val="000000"/>
          <w:szCs w:val="20"/>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UNDP has shifted from traditional project monitoring and evaluation (M&amp;E) to results-oriented M&amp;E, especially outcome monitoring and evaluation that cover a set of related projects, </w:t>
      </w:r>
      <w:proofErr w:type="spellStart"/>
      <w:r w:rsidRPr="001C1A57">
        <w:rPr>
          <w:rFonts w:ascii="Myriad Pro" w:hAnsi="Myriad Pro" w:cs="MyriadPro-Regular"/>
          <w:color w:val="000000"/>
          <w:szCs w:val="20"/>
        </w:rPr>
        <w:t>programmes</w:t>
      </w:r>
      <w:proofErr w:type="spellEnd"/>
      <w:r w:rsidRPr="001C1A57">
        <w:rPr>
          <w:rFonts w:ascii="Myriad Pro" w:hAnsi="Myriad Pro" w:cs="MyriadPro-Regular"/>
          <w:color w:val="000000"/>
          <w:szCs w:val="20"/>
        </w:rPr>
        <w:t xml:space="preserve"> and strategies intended to bring about a certain outcome. An outcome evaluation assesses how and why an outcome is or is not being achieved in a given country context, and the role that UNDP has played. Outcome evaluations also help to clarify underlying factors affecting the situation, highlight unintended </w:t>
      </w:r>
      <w:r w:rsidRPr="001C1A57">
        <w:rPr>
          <w:rFonts w:ascii="Myriad Pro" w:hAnsi="Myriad Pro" w:cs="MyriadPro-Regular"/>
          <w:color w:val="000000"/>
          <w:szCs w:val="20"/>
        </w:rPr>
        <w:lastRenderedPageBreak/>
        <w:t>consequences (positive and negative), recommend actions to improve performance in future programming, and generate lessons learned.</w:t>
      </w:r>
    </w:p>
    <w:p w:rsidR="006F23C5" w:rsidRPr="001C1A57" w:rsidRDefault="006F23C5" w:rsidP="000C7F1B">
      <w:pPr>
        <w:autoSpaceDE w:val="0"/>
        <w:autoSpaceDN w:val="0"/>
        <w:adjustRightInd w:val="0"/>
        <w:jc w:val="both"/>
        <w:rPr>
          <w:rFonts w:ascii="Myriad Pro" w:hAnsi="Myriad Pro" w:cs="MyriadPro-Regular"/>
          <w:color w:val="000000"/>
          <w:szCs w:val="20"/>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In addition to this, UNDP Cambodia had released the mid-term review (MTR) of the UNDP country program in March 2014 and mentioned the methodology of measuring the effectiveness of the </w:t>
      </w:r>
      <w:proofErr w:type="spellStart"/>
      <w:r w:rsidRPr="001C1A57">
        <w:rPr>
          <w:rFonts w:ascii="Myriad Pro" w:hAnsi="Myriad Pro" w:cs="MyriadPro-Regular"/>
          <w:color w:val="000000"/>
          <w:szCs w:val="20"/>
        </w:rPr>
        <w:t>programme</w:t>
      </w:r>
      <w:proofErr w:type="spellEnd"/>
      <w:r w:rsidRPr="001C1A57">
        <w:rPr>
          <w:rFonts w:ascii="Myriad Pro" w:hAnsi="Myriad Pro" w:cs="MyriadPro-Regular"/>
          <w:color w:val="000000"/>
          <w:szCs w:val="20"/>
        </w:rPr>
        <w:t xml:space="preserve"> outcome. The theory of change (TOC) approach was recommended to </w:t>
      </w:r>
      <w:r w:rsidR="00380D71" w:rsidRPr="001C1A57">
        <w:rPr>
          <w:rFonts w:ascii="Myriad Pro" w:hAnsi="Myriad Pro" w:cs="MyriadPro-Regular"/>
          <w:color w:val="000000"/>
          <w:szCs w:val="20"/>
        </w:rPr>
        <w:t xml:space="preserve">be </w:t>
      </w:r>
      <w:r w:rsidRPr="001C1A57">
        <w:rPr>
          <w:rFonts w:ascii="Myriad Pro" w:hAnsi="Myriad Pro" w:cs="MyriadPro-Regular"/>
          <w:color w:val="000000"/>
          <w:szCs w:val="20"/>
        </w:rPr>
        <w:t>use</w:t>
      </w:r>
      <w:r w:rsidR="00380D71" w:rsidRPr="001C1A57">
        <w:rPr>
          <w:rFonts w:ascii="Myriad Pro" w:hAnsi="Myriad Pro" w:cs="MyriadPro-Regular"/>
          <w:color w:val="000000"/>
          <w:szCs w:val="20"/>
        </w:rPr>
        <w:t>d</w:t>
      </w:r>
      <w:r w:rsidRPr="001C1A57">
        <w:rPr>
          <w:rFonts w:ascii="Myriad Pro" w:hAnsi="Myriad Pro" w:cs="MyriadPro-Regular"/>
          <w:color w:val="000000"/>
          <w:szCs w:val="20"/>
        </w:rPr>
        <w:t xml:space="preserve"> to </w:t>
      </w:r>
      <w:r w:rsidR="00380D71" w:rsidRPr="001C1A57">
        <w:rPr>
          <w:rFonts w:ascii="Myriad Pro" w:hAnsi="Myriad Pro" w:cs="MyriadPro-Regular"/>
          <w:color w:val="000000"/>
          <w:szCs w:val="20"/>
        </w:rPr>
        <w:t xml:space="preserve">understand the link between </w:t>
      </w:r>
      <w:proofErr w:type="spellStart"/>
      <w:r w:rsidR="00380D71" w:rsidRPr="001C1A57">
        <w:rPr>
          <w:rFonts w:ascii="Myriad Pro" w:hAnsi="Myriad Pro" w:cs="MyriadPro-Regular"/>
          <w:color w:val="000000"/>
          <w:szCs w:val="20"/>
        </w:rPr>
        <w:t>programme</w:t>
      </w:r>
      <w:proofErr w:type="spellEnd"/>
      <w:r w:rsidR="00380D71" w:rsidRPr="001C1A57">
        <w:rPr>
          <w:rFonts w:ascii="Myriad Pro" w:hAnsi="Myriad Pro" w:cs="MyriadPro-Regular"/>
          <w:color w:val="000000"/>
          <w:szCs w:val="20"/>
        </w:rPr>
        <w:t xml:space="preserve"> design and implementation and the level of achievement of the outcome</w:t>
      </w:r>
      <w:r w:rsidRPr="001C1A57">
        <w:rPr>
          <w:rFonts w:ascii="Myriad Pro" w:hAnsi="Myriad Pro" w:cs="MyriadPro-Regular"/>
          <w:color w:val="000000"/>
          <w:szCs w:val="20"/>
        </w:rPr>
        <w:t>.</w:t>
      </w:r>
      <w:r w:rsidR="00380D71" w:rsidRPr="001C1A57">
        <w:rPr>
          <w:rFonts w:ascii="Myriad Pro" w:hAnsi="Myriad Pro" w:cs="MyriadPro-Regular"/>
          <w:color w:val="000000"/>
          <w:szCs w:val="20"/>
        </w:rPr>
        <w:t xml:space="preserve">  The TOC approach also provides a sound basis for recommendations on future support to governance.</w:t>
      </w:r>
    </w:p>
    <w:p w:rsidR="006F23C5" w:rsidRPr="001C1A57" w:rsidRDefault="006F23C5" w:rsidP="000C7F1B">
      <w:pPr>
        <w:pStyle w:val="Listavistosa-nfasis11"/>
        <w:ind w:left="0"/>
        <w:rPr>
          <w:rFonts w:ascii="Myriad Pro" w:hAnsi="Myriad Pro" w:cs="MyriadPro-Regular"/>
          <w:color w:val="000000"/>
          <w:lang w:val="en-US" w:bidi="ar-SA"/>
        </w:rPr>
      </w:pPr>
    </w:p>
    <w:p w:rsidR="006F23C5" w:rsidRPr="001C1A57" w:rsidRDefault="00024DB9" w:rsidP="000C7F1B">
      <w:pPr>
        <w:pStyle w:val="Heading5"/>
        <w:jc w:val="left"/>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3</w:t>
      </w:r>
      <w:r w:rsidR="006F23C5" w:rsidRPr="001C1A57">
        <w:rPr>
          <w:rFonts w:ascii="Myriad Pro" w:eastAsia="Calibri" w:hAnsi="Myriad Pro" w:cs="MyriadPro-"/>
          <w:b/>
          <w:bCs w:val="0"/>
          <w:color w:val="000000"/>
          <w:szCs w:val="20"/>
          <w:u w:val="none"/>
        </w:rPr>
        <w:t>. Evaluation purpose</w:t>
      </w:r>
    </w:p>
    <w:p w:rsidR="00024DB9" w:rsidRPr="001C1A57" w:rsidRDefault="00024DB9" w:rsidP="000C7F1B">
      <w:pPr>
        <w:rPr>
          <w:rFonts w:ascii="Myriad Pro" w:eastAsia="Calibri" w:hAnsi="Myriad Pro"/>
          <w:szCs w:val="20"/>
          <w:lang w:eastAsia="ar-SA"/>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Following the recommendations from </w:t>
      </w:r>
      <w:proofErr w:type="gramStart"/>
      <w:r w:rsidRPr="001C1A57">
        <w:rPr>
          <w:rFonts w:ascii="Myriad Pro" w:hAnsi="Myriad Pro" w:cs="MyriadPro-Regular"/>
          <w:color w:val="000000"/>
          <w:szCs w:val="20"/>
        </w:rPr>
        <w:t>the  MTR</w:t>
      </w:r>
      <w:proofErr w:type="gramEnd"/>
      <w:r w:rsidRPr="001C1A57">
        <w:rPr>
          <w:rFonts w:ascii="Myriad Pro" w:hAnsi="Myriad Pro" w:cs="MyriadPro-Regular"/>
          <w:color w:val="000000"/>
          <w:szCs w:val="20"/>
        </w:rPr>
        <w:t xml:space="preserve"> report, UNDP will undertake outcome evaluations in the area of Democratic Governance</w:t>
      </w:r>
      <w:r w:rsidR="00380D71" w:rsidRPr="001C1A57">
        <w:rPr>
          <w:rFonts w:ascii="Myriad Pro" w:hAnsi="Myriad Pro" w:cs="MyriadPro-Regular"/>
          <w:color w:val="000000"/>
          <w:szCs w:val="20"/>
        </w:rPr>
        <w:t>, particularly</w:t>
      </w:r>
      <w:r w:rsidRPr="001C1A57">
        <w:rPr>
          <w:rFonts w:ascii="Myriad Pro" w:hAnsi="Myriad Pro" w:cs="MyriadPro-Regular"/>
          <w:color w:val="000000"/>
          <w:szCs w:val="20"/>
        </w:rPr>
        <w:t>:</w:t>
      </w:r>
    </w:p>
    <w:p w:rsidR="006F23C5" w:rsidRPr="001C1A57" w:rsidRDefault="00C93718" w:rsidP="000C7F1B">
      <w:pPr>
        <w:numPr>
          <w:ilvl w:val="0"/>
          <w:numId w:val="20"/>
        </w:numPr>
        <w:spacing w:line="312" w:lineRule="auto"/>
        <w:jc w:val="both"/>
        <w:outlineLvl w:val="5"/>
        <w:rPr>
          <w:rFonts w:ascii="Myriad Pro" w:hAnsi="Myriad Pro" w:cs="MyriadPro-Regular"/>
          <w:color w:val="000000"/>
          <w:szCs w:val="20"/>
        </w:rPr>
      </w:pPr>
      <w:r w:rsidRPr="001C1A57">
        <w:rPr>
          <w:rFonts w:ascii="Myriad Pro" w:hAnsi="Myriad Pro" w:cs="MyriadPro-Regular"/>
          <w:b/>
          <w:bCs/>
          <w:color w:val="000000"/>
          <w:szCs w:val="20"/>
        </w:rPr>
        <w:t>CPAP</w:t>
      </w:r>
      <w:r w:rsidR="006F23C5" w:rsidRPr="001C1A57">
        <w:rPr>
          <w:rFonts w:ascii="Myriad Pro" w:hAnsi="Myriad Pro" w:cs="MyriadPro-Regular"/>
          <w:color w:val="000000"/>
          <w:szCs w:val="20"/>
        </w:rPr>
        <w:t xml:space="preserve"> </w:t>
      </w:r>
      <w:r w:rsidR="006F23C5" w:rsidRPr="001C1A57">
        <w:rPr>
          <w:rFonts w:ascii="Myriad Pro" w:hAnsi="Myriad Pro" w:cs="MyriadPro-Regular"/>
          <w:b/>
          <w:bCs/>
          <w:color w:val="000000"/>
          <w:szCs w:val="20"/>
        </w:rPr>
        <w:t>Outcome 3</w:t>
      </w:r>
      <w:r w:rsidR="006F23C5" w:rsidRPr="001C1A57">
        <w:rPr>
          <w:rFonts w:ascii="Myriad Pro" w:hAnsi="Myriad Pro" w:cs="MyriadPro-Regular"/>
          <w:color w:val="000000"/>
          <w:szCs w:val="20"/>
        </w:rPr>
        <w:t>: Effective mechanisms for dialogue, representation and participation in democratic decision making established and strengthened</w:t>
      </w:r>
    </w:p>
    <w:p w:rsidR="006F23C5" w:rsidRPr="001C1A57" w:rsidRDefault="00C93718" w:rsidP="000C7F1B">
      <w:pPr>
        <w:numPr>
          <w:ilvl w:val="0"/>
          <w:numId w:val="20"/>
        </w:numPr>
        <w:spacing w:line="312" w:lineRule="auto"/>
        <w:jc w:val="both"/>
        <w:outlineLvl w:val="5"/>
        <w:rPr>
          <w:rFonts w:ascii="Myriad Pro" w:hAnsi="Myriad Pro" w:cs="MyriadPro-Regular"/>
          <w:color w:val="000000"/>
          <w:szCs w:val="20"/>
        </w:rPr>
      </w:pPr>
      <w:r w:rsidRPr="001C1A57">
        <w:rPr>
          <w:rFonts w:ascii="Myriad Pro" w:hAnsi="Myriad Pro" w:cs="MyriadPro-Regular"/>
          <w:b/>
          <w:bCs/>
          <w:color w:val="000000"/>
          <w:szCs w:val="20"/>
        </w:rPr>
        <w:t xml:space="preserve">CPAP </w:t>
      </w:r>
      <w:r w:rsidR="006F23C5" w:rsidRPr="001C1A57">
        <w:rPr>
          <w:rFonts w:ascii="Myriad Pro" w:hAnsi="Myriad Pro" w:cs="MyriadPro-Regular"/>
          <w:b/>
          <w:bCs/>
          <w:color w:val="000000"/>
          <w:szCs w:val="20"/>
        </w:rPr>
        <w:t>Outcome 4</w:t>
      </w:r>
      <w:r w:rsidR="006F23C5" w:rsidRPr="001C1A57">
        <w:rPr>
          <w:rFonts w:ascii="Myriad Pro" w:hAnsi="Myriad Pro" w:cs="MyriadPro-Regular"/>
          <w:color w:val="000000"/>
          <w:szCs w:val="20"/>
        </w:rPr>
        <w:t>: By 2015, sub-national administration have capacity to take over increased functions</w:t>
      </w:r>
    </w:p>
    <w:p w:rsidR="00232FF9" w:rsidRPr="001C1A57" w:rsidRDefault="00380D71" w:rsidP="000C7F1B">
      <w:pPr>
        <w:numPr>
          <w:ilvl w:val="0"/>
          <w:numId w:val="20"/>
        </w:numPr>
        <w:spacing w:line="312" w:lineRule="auto"/>
        <w:jc w:val="both"/>
        <w:outlineLvl w:val="5"/>
        <w:rPr>
          <w:rFonts w:ascii="Myriad Pro" w:hAnsi="Myriad Pro" w:cs="MyriadPro-Regular"/>
          <w:color w:val="000000"/>
          <w:szCs w:val="20"/>
        </w:rPr>
      </w:pPr>
      <w:r w:rsidRPr="001C1A57">
        <w:rPr>
          <w:rFonts w:ascii="Myriad Pro" w:hAnsi="Myriad Pro" w:cs="MyriadPro-Regular"/>
          <w:b/>
          <w:bCs/>
          <w:color w:val="000000"/>
          <w:szCs w:val="20"/>
        </w:rPr>
        <w:t xml:space="preserve">Other CPAP components: </w:t>
      </w:r>
      <w:r w:rsidRPr="001C1A57">
        <w:rPr>
          <w:rFonts w:ascii="Myriad Pro" w:hAnsi="Myriad Pro" w:cs="MyriadPro-Regular"/>
          <w:bCs/>
          <w:color w:val="000000"/>
          <w:szCs w:val="20"/>
        </w:rPr>
        <w:t>The evaluation should also examine to what extent UNDP has contributed also to democratic governance through other outcomes and apply the evaluation criteria to these additional interventions as well, if any.</w:t>
      </w:r>
    </w:p>
    <w:p w:rsidR="00E76395" w:rsidRPr="001C1A57" w:rsidRDefault="00E76395" w:rsidP="000C7F1B">
      <w:pPr>
        <w:tabs>
          <w:tab w:val="left" w:pos="0"/>
          <w:tab w:val="left" w:pos="630"/>
        </w:tabs>
        <w:spacing w:line="312" w:lineRule="auto"/>
        <w:jc w:val="both"/>
        <w:outlineLvl w:val="5"/>
        <w:rPr>
          <w:rFonts w:ascii="Myriad Pro" w:hAnsi="Myriad Pro" w:cs="MyriadPro-Regular"/>
          <w:bCs/>
          <w:color w:val="000000"/>
          <w:szCs w:val="20"/>
        </w:rPr>
      </w:pPr>
    </w:p>
    <w:p w:rsidR="00232FF9" w:rsidRPr="001C1A57" w:rsidRDefault="00232FF9" w:rsidP="000C7F1B">
      <w:pPr>
        <w:tabs>
          <w:tab w:val="left" w:pos="0"/>
          <w:tab w:val="left" w:pos="630"/>
        </w:tabs>
        <w:spacing w:line="312" w:lineRule="auto"/>
        <w:jc w:val="both"/>
        <w:outlineLvl w:val="5"/>
        <w:rPr>
          <w:rFonts w:ascii="Myriad Pro" w:hAnsi="Myriad Pro" w:cs="MyriadPro-Regular"/>
          <w:bCs/>
          <w:color w:val="000000"/>
          <w:szCs w:val="20"/>
        </w:rPr>
      </w:pPr>
      <w:r w:rsidRPr="001C1A57">
        <w:rPr>
          <w:rFonts w:ascii="Myriad Pro" w:hAnsi="Myriad Pro" w:cs="MyriadPro-Regular"/>
          <w:bCs/>
          <w:color w:val="000000"/>
          <w:szCs w:val="20"/>
        </w:rPr>
        <w:t xml:space="preserve">The evaluation will access to what extent the above CPAP outcomes contributed to  </w:t>
      </w:r>
      <w:r w:rsidRPr="001C1A57">
        <w:rPr>
          <w:rFonts w:ascii="Myriad Pro" w:hAnsi="Myriad Pro" w:cs="MyriadPro-Regular"/>
          <w:b/>
          <w:color w:val="000000"/>
          <w:szCs w:val="20"/>
        </w:rPr>
        <w:t>UNDAF Outcome 4</w:t>
      </w:r>
      <w:r w:rsidRPr="001C1A57">
        <w:rPr>
          <w:rFonts w:ascii="Myriad Pro" w:hAnsi="Myriad Pro" w:cs="MyriadPro-Regular"/>
          <w:bCs/>
          <w:color w:val="000000"/>
          <w:szCs w:val="20"/>
        </w:rPr>
        <w:t>: By 2015, national and sub national institutions are more accountable and responsive to the needs and rights of all people living in Cambodia and increased participation in democratic decision making.</w:t>
      </w:r>
    </w:p>
    <w:p w:rsidR="00232FF9" w:rsidRPr="001C1A57" w:rsidRDefault="00232FF9" w:rsidP="000C7F1B">
      <w:pPr>
        <w:spacing w:line="312" w:lineRule="auto"/>
        <w:jc w:val="both"/>
        <w:outlineLvl w:val="5"/>
        <w:rPr>
          <w:rFonts w:ascii="Myriad Pro" w:hAnsi="Myriad Pro" w:cs="MyriadPro-Regular"/>
          <w:color w:val="000000"/>
          <w:szCs w:val="20"/>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The objective of </w:t>
      </w:r>
      <w:r w:rsidR="005F62AF" w:rsidRPr="001C1A57">
        <w:rPr>
          <w:rFonts w:ascii="Myriad Pro" w:hAnsi="Myriad Pro" w:cs="MyriadPro-Regular"/>
          <w:color w:val="000000"/>
          <w:szCs w:val="20"/>
        </w:rPr>
        <w:t xml:space="preserve">this forward-looking </w:t>
      </w:r>
      <w:r w:rsidR="000A2C07" w:rsidRPr="001C1A57">
        <w:rPr>
          <w:rFonts w:ascii="Myriad Pro" w:hAnsi="Myriad Pro" w:cs="MyriadPro-Regular"/>
          <w:color w:val="000000"/>
          <w:szCs w:val="20"/>
        </w:rPr>
        <w:t>outcome evaluation</w:t>
      </w:r>
      <w:r w:rsidRPr="001C1A57">
        <w:rPr>
          <w:rFonts w:ascii="Myriad Pro" w:hAnsi="Myriad Pro" w:cs="MyriadPro-Regular"/>
          <w:color w:val="000000"/>
          <w:szCs w:val="20"/>
        </w:rPr>
        <w:t xml:space="preserve"> is to</w:t>
      </w:r>
      <w:r w:rsidR="000A2C07" w:rsidRPr="001C1A57">
        <w:rPr>
          <w:rFonts w:ascii="Myriad Pro" w:hAnsi="Myriad Pro" w:cs="MyriadPro-Regular"/>
          <w:color w:val="000000"/>
          <w:szCs w:val="20"/>
        </w:rPr>
        <w:t xml:space="preserve"> review the progress thus far in light of the </w:t>
      </w:r>
      <w:r w:rsidR="00A0039B" w:rsidRPr="001C1A57">
        <w:rPr>
          <w:rFonts w:ascii="Myriad Pro" w:hAnsi="Myriad Pro" w:cs="MyriadPro-Regular"/>
          <w:color w:val="000000"/>
          <w:szCs w:val="20"/>
        </w:rPr>
        <w:t xml:space="preserve">evolving </w:t>
      </w:r>
      <w:r w:rsidR="000A2C07" w:rsidRPr="001C1A57">
        <w:rPr>
          <w:rFonts w:ascii="Myriad Pro" w:hAnsi="Myriad Pro" w:cs="MyriadPro-Regular"/>
          <w:color w:val="000000"/>
          <w:szCs w:val="20"/>
        </w:rPr>
        <w:t xml:space="preserve">country context and recommend </w:t>
      </w:r>
      <w:r w:rsidR="005F62AF" w:rsidRPr="001C1A57">
        <w:rPr>
          <w:rFonts w:ascii="Myriad Pro" w:hAnsi="Myriad Pro" w:cs="MyriadPro-Regular"/>
          <w:color w:val="000000"/>
          <w:szCs w:val="20"/>
        </w:rPr>
        <w:t xml:space="preserve">possible interventions in preparation </w:t>
      </w:r>
      <w:r w:rsidRPr="001C1A57">
        <w:rPr>
          <w:rFonts w:ascii="Myriad Pro" w:hAnsi="Myriad Pro" w:cs="MyriadPro-Regular"/>
          <w:color w:val="000000"/>
          <w:szCs w:val="20"/>
        </w:rPr>
        <w:t xml:space="preserve">for development of the next </w:t>
      </w:r>
      <w:r w:rsidR="00AB1C46" w:rsidRPr="001C1A57">
        <w:rPr>
          <w:rFonts w:ascii="Myriad Pro" w:hAnsi="Myriad Pro" w:cs="MyriadPro-Regular"/>
          <w:color w:val="000000"/>
          <w:szCs w:val="20"/>
        </w:rPr>
        <w:t>UNDAF</w:t>
      </w:r>
      <w:r w:rsidR="005F62AF" w:rsidRPr="001C1A57">
        <w:rPr>
          <w:rFonts w:ascii="Myriad Pro" w:hAnsi="Myriad Pro" w:cs="MyriadPro-Regular"/>
          <w:color w:val="000000"/>
          <w:szCs w:val="20"/>
        </w:rPr>
        <w:t xml:space="preserve">, the Country Programme document </w:t>
      </w:r>
      <w:r w:rsidR="00A0039B" w:rsidRPr="001C1A57">
        <w:rPr>
          <w:rFonts w:ascii="Myriad Pro" w:hAnsi="Myriad Pro" w:cs="MyriadPro-Regular"/>
          <w:color w:val="000000"/>
          <w:szCs w:val="20"/>
        </w:rPr>
        <w:t xml:space="preserve">(CPD) </w:t>
      </w:r>
      <w:r w:rsidR="005F62AF" w:rsidRPr="001C1A57">
        <w:rPr>
          <w:rFonts w:ascii="Myriad Pro" w:hAnsi="Myriad Pro" w:cs="MyriadPro-Regular"/>
          <w:color w:val="000000"/>
          <w:szCs w:val="20"/>
        </w:rPr>
        <w:t>and CPAP for 2016-2018</w:t>
      </w:r>
      <w:r w:rsidRPr="001C1A57">
        <w:rPr>
          <w:rFonts w:ascii="Myriad Pro" w:hAnsi="Myriad Pro" w:cs="MyriadPro-Regular"/>
          <w:color w:val="000000"/>
          <w:szCs w:val="20"/>
        </w:rPr>
        <w:t>.</w:t>
      </w:r>
    </w:p>
    <w:p w:rsidR="006F23C5" w:rsidRPr="001C1A57" w:rsidRDefault="006F23C5" w:rsidP="000C7F1B">
      <w:pPr>
        <w:autoSpaceDE w:val="0"/>
        <w:autoSpaceDN w:val="0"/>
        <w:adjustRightInd w:val="0"/>
        <w:jc w:val="both"/>
        <w:rPr>
          <w:rFonts w:ascii="Myriad Pro" w:hAnsi="Myriad Pro" w:cs="MyriadPro-Regular"/>
          <w:color w:val="000000"/>
          <w:szCs w:val="20"/>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Given the need to prioritize, refocus and sharpen UNDP’s role in Cambodia, and considering the a</w:t>
      </w:r>
      <w:r w:rsidR="00A0039B" w:rsidRPr="001C1A57">
        <w:rPr>
          <w:rFonts w:ascii="Myriad Pro" w:hAnsi="Myriad Pro" w:cs="MyriadPro-Regular"/>
          <w:color w:val="000000"/>
          <w:szCs w:val="20"/>
        </w:rPr>
        <w:t>chieve</w:t>
      </w:r>
      <w:r w:rsidR="00380D71" w:rsidRPr="001C1A57">
        <w:rPr>
          <w:rFonts w:ascii="Myriad Pro" w:hAnsi="Myriad Pro" w:cs="MyriadPro-Regular"/>
          <w:color w:val="000000"/>
          <w:szCs w:val="20"/>
        </w:rPr>
        <w:t>d</w:t>
      </w:r>
      <w:r w:rsidRPr="001C1A57">
        <w:rPr>
          <w:rFonts w:ascii="Myriad Pro" w:hAnsi="Myriad Pro" w:cs="MyriadPro-Regular"/>
          <w:color w:val="000000"/>
          <w:szCs w:val="20"/>
        </w:rPr>
        <w:t xml:space="preserve"> progress in the past three years, the evaluation should provide </w:t>
      </w:r>
      <w:r w:rsidR="00A0039B" w:rsidRPr="001C1A57">
        <w:rPr>
          <w:rFonts w:ascii="Myriad Pro" w:hAnsi="Myriad Pro" w:cs="MyriadPro-Regular"/>
          <w:color w:val="000000"/>
          <w:szCs w:val="20"/>
        </w:rPr>
        <w:t xml:space="preserve">a </w:t>
      </w:r>
      <w:r w:rsidRPr="001C1A57">
        <w:rPr>
          <w:rFonts w:ascii="Myriad Pro" w:hAnsi="Myriad Pro" w:cs="MyriadPro-Regular"/>
          <w:color w:val="000000"/>
          <w:szCs w:val="20"/>
        </w:rPr>
        <w:t xml:space="preserve">basis for </w:t>
      </w:r>
      <w:r w:rsidR="00F67FF1" w:rsidRPr="001C1A57">
        <w:rPr>
          <w:rFonts w:ascii="Myriad Pro" w:hAnsi="Myriad Pro" w:cs="MyriadPro-Regular"/>
          <w:color w:val="000000"/>
          <w:szCs w:val="20"/>
        </w:rPr>
        <w:t>examining</w:t>
      </w:r>
      <w:r w:rsidR="00380D71" w:rsidRPr="001C1A57">
        <w:rPr>
          <w:rFonts w:ascii="Myriad Pro" w:hAnsi="Myriad Pro" w:cs="MyriadPro-Regular"/>
          <w:color w:val="000000"/>
          <w:szCs w:val="20"/>
        </w:rPr>
        <w:t xml:space="preserve"> </w:t>
      </w:r>
      <w:r w:rsidRPr="001C1A57">
        <w:rPr>
          <w:rFonts w:ascii="Myriad Pro" w:hAnsi="Myriad Pro" w:cs="MyriadPro-Regular"/>
          <w:color w:val="000000"/>
          <w:szCs w:val="20"/>
        </w:rPr>
        <w:t xml:space="preserve">UNDP assistance in the area of democratic governance, its partnership strategies and better alignment </w:t>
      </w:r>
      <w:r w:rsidR="00A0039B" w:rsidRPr="001C1A57">
        <w:rPr>
          <w:rFonts w:ascii="Myriad Pro" w:hAnsi="Myriad Pro" w:cs="MyriadPro-Regular"/>
          <w:color w:val="000000"/>
          <w:szCs w:val="20"/>
        </w:rPr>
        <w:t>to</w:t>
      </w:r>
      <w:r w:rsidRPr="001C1A57">
        <w:rPr>
          <w:rFonts w:ascii="Myriad Pro" w:hAnsi="Myriad Pro" w:cs="MyriadPro-Regular"/>
          <w:color w:val="000000"/>
          <w:szCs w:val="20"/>
        </w:rPr>
        <w:t xml:space="preserve"> </w:t>
      </w:r>
      <w:r w:rsidR="00A0039B" w:rsidRPr="001C1A57">
        <w:rPr>
          <w:rFonts w:ascii="Myriad Pro" w:hAnsi="Myriad Pro" w:cs="MyriadPro-Regular"/>
          <w:color w:val="000000"/>
          <w:szCs w:val="20"/>
        </w:rPr>
        <w:t xml:space="preserve">the </w:t>
      </w:r>
      <w:r w:rsidRPr="001C1A57">
        <w:rPr>
          <w:rFonts w:ascii="Myriad Pro" w:hAnsi="Myriad Pro" w:cs="MyriadPro-Regular"/>
          <w:color w:val="000000"/>
          <w:szCs w:val="20"/>
        </w:rPr>
        <w:t>wider</w:t>
      </w:r>
      <w:r w:rsidR="00A0039B" w:rsidRPr="001C1A57">
        <w:rPr>
          <w:rFonts w:ascii="Myriad Pro" w:hAnsi="Myriad Pro" w:cs="MyriadPro-Regular"/>
          <w:color w:val="000000"/>
          <w:szCs w:val="20"/>
        </w:rPr>
        <w:t xml:space="preserve"> UN</w:t>
      </w:r>
      <w:r w:rsidRPr="001C1A57">
        <w:rPr>
          <w:rFonts w:ascii="Myriad Pro" w:hAnsi="Myriad Pro" w:cs="MyriadPro-Regular"/>
          <w:color w:val="000000"/>
          <w:szCs w:val="20"/>
        </w:rPr>
        <w:t xml:space="preserve"> programmatic framework</w:t>
      </w:r>
      <w:r w:rsidR="00A0039B" w:rsidRPr="001C1A57">
        <w:rPr>
          <w:rFonts w:ascii="Myriad Pro" w:hAnsi="Myriad Pro" w:cs="MyriadPro-Regular"/>
          <w:color w:val="000000"/>
          <w:szCs w:val="20"/>
        </w:rPr>
        <w:t>,</w:t>
      </w:r>
      <w:r w:rsidR="00380D71" w:rsidRPr="001C1A57">
        <w:rPr>
          <w:rFonts w:ascii="Myriad Pro" w:hAnsi="Myriad Pro" w:cs="MyriadPro-Regular"/>
          <w:color w:val="000000"/>
          <w:szCs w:val="20"/>
        </w:rPr>
        <w:t xml:space="preserve"> and </w:t>
      </w:r>
      <w:r w:rsidRPr="001C1A57">
        <w:rPr>
          <w:rFonts w:ascii="Myriad Pro" w:hAnsi="Myriad Pro" w:cs="MyriadPro-Regular"/>
          <w:color w:val="000000"/>
          <w:szCs w:val="20"/>
        </w:rPr>
        <w:t>key RGC policy documents (RS 3 and NDSP 2014-2018 etc.)</w:t>
      </w:r>
      <w:r w:rsidR="00F67FF1" w:rsidRPr="001C1A57">
        <w:rPr>
          <w:rFonts w:ascii="Myriad Pro" w:hAnsi="Myriad Pro" w:cs="MyriadPro-Regular"/>
          <w:color w:val="000000"/>
          <w:szCs w:val="20"/>
        </w:rPr>
        <w:t xml:space="preserve"> in light of the</w:t>
      </w:r>
      <w:r w:rsidR="00A0039B" w:rsidRPr="001C1A57">
        <w:rPr>
          <w:rFonts w:ascii="Myriad Pro" w:hAnsi="Myriad Pro" w:cs="MyriadPro-Regular"/>
          <w:color w:val="000000"/>
          <w:szCs w:val="20"/>
        </w:rPr>
        <w:t xml:space="preserve"> emerging country context and needs</w:t>
      </w:r>
      <w:r w:rsidRPr="001C1A57">
        <w:rPr>
          <w:rFonts w:ascii="Myriad Pro" w:hAnsi="Myriad Pro" w:cs="MyriadPro-Regular"/>
          <w:color w:val="000000"/>
          <w:szCs w:val="20"/>
        </w:rPr>
        <w:t>. A final decision on repositioning in this area of work should be based on the results of the outcome evaluation.</w:t>
      </w:r>
    </w:p>
    <w:p w:rsidR="006F23C5" w:rsidRPr="001C1A57" w:rsidRDefault="006F23C5" w:rsidP="000C7F1B">
      <w:pPr>
        <w:autoSpaceDE w:val="0"/>
        <w:autoSpaceDN w:val="0"/>
        <w:adjustRightInd w:val="0"/>
        <w:jc w:val="both"/>
        <w:rPr>
          <w:rFonts w:ascii="Myriad Pro" w:hAnsi="Myriad Pro" w:cs="MyriadPro-Regular"/>
          <w:color w:val="000000"/>
          <w:szCs w:val="20"/>
        </w:rPr>
      </w:pPr>
    </w:p>
    <w:p w:rsidR="006F23C5" w:rsidRPr="001C1A57" w:rsidRDefault="006F23C5" w:rsidP="000C7F1B">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Based on the self-assessment of progress in 2011-13 towards CPAP outcomes and expected results for 2014-15, the outcome evaluation has to contribute to the expected</w:t>
      </w:r>
      <w:r w:rsidR="000C7F1B" w:rsidRPr="001C1A57">
        <w:rPr>
          <w:rFonts w:ascii="Myriad Pro" w:hAnsi="Myriad Pro" w:cs="MyriadPro-Regular"/>
          <w:color w:val="000000"/>
          <w:szCs w:val="20"/>
        </w:rPr>
        <w:t xml:space="preserve"> results as shown in the section 7 below. </w:t>
      </w:r>
    </w:p>
    <w:p w:rsidR="006F23C5" w:rsidRPr="001C1A57" w:rsidRDefault="006F23C5" w:rsidP="000C7F1B">
      <w:pPr>
        <w:autoSpaceDE w:val="0"/>
        <w:autoSpaceDN w:val="0"/>
        <w:adjustRightInd w:val="0"/>
        <w:jc w:val="both"/>
        <w:rPr>
          <w:rFonts w:ascii="Myriad Pro" w:hAnsi="Myriad Pro" w:cs="MyriadPro-Regular"/>
          <w:color w:val="000000"/>
          <w:szCs w:val="20"/>
        </w:rPr>
      </w:pPr>
    </w:p>
    <w:p w:rsidR="00024DB9" w:rsidRPr="001C1A57" w:rsidRDefault="00024DB9" w:rsidP="000C7F1B">
      <w:pPr>
        <w:pStyle w:val="Heading5"/>
        <w:jc w:val="left"/>
        <w:rPr>
          <w:rFonts w:ascii="Myriad Pro" w:eastAsia="Calibri" w:hAnsi="Myriad Pro" w:cs="MyriadPro-"/>
          <w:b/>
          <w:bCs w:val="0"/>
          <w:color w:val="000000"/>
          <w:szCs w:val="20"/>
        </w:rPr>
      </w:pPr>
    </w:p>
    <w:p w:rsidR="006F23C5" w:rsidRPr="001C1A57" w:rsidRDefault="00024DB9" w:rsidP="004F6370">
      <w:pPr>
        <w:pStyle w:val="Heading5"/>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4</w:t>
      </w:r>
      <w:r w:rsidR="006F23C5" w:rsidRPr="001C1A57">
        <w:rPr>
          <w:rFonts w:ascii="Myriad Pro" w:eastAsia="Calibri" w:hAnsi="Myriad Pro" w:cs="MyriadPro-"/>
          <w:b/>
          <w:bCs w:val="0"/>
          <w:color w:val="000000"/>
          <w:szCs w:val="20"/>
          <w:u w:val="none"/>
        </w:rPr>
        <w:t>. Evaluation scope and objectives</w:t>
      </w:r>
    </w:p>
    <w:p w:rsidR="00024DB9" w:rsidRPr="001C1A57" w:rsidRDefault="00024DB9" w:rsidP="004F6370">
      <w:pPr>
        <w:jc w:val="both"/>
        <w:rPr>
          <w:rFonts w:ascii="Myriad Pro" w:eastAsia="Calibri" w:hAnsi="Myriad Pro"/>
          <w:szCs w:val="20"/>
          <w:lang w:eastAsia="ar-SA"/>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Outcome evaluation follows UNDP guidelines for an assessment whether and to what extent UNDP’s </w:t>
      </w:r>
      <w:proofErr w:type="spellStart"/>
      <w:r w:rsidRPr="001C1A57">
        <w:rPr>
          <w:rFonts w:ascii="Myriad Pro" w:hAnsi="Myriad Pro" w:cs="MyriadPro-Regular"/>
          <w:color w:val="000000"/>
          <w:szCs w:val="20"/>
        </w:rPr>
        <w:t>programmes</w:t>
      </w:r>
      <w:proofErr w:type="spellEnd"/>
      <w:r w:rsidRPr="001C1A57">
        <w:rPr>
          <w:rFonts w:ascii="Myriad Pro" w:hAnsi="Myriad Pro" w:cs="MyriadPro-Regular"/>
          <w:color w:val="000000"/>
          <w:szCs w:val="20"/>
        </w:rPr>
        <w:t>/projects are contributing to the achievement of the intended outcomes and to identify factors, which helps or hampers the achievement of evaluated outcomes.</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Specifically, the Outcome Evaluation aims to accomplish the following:</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numPr>
          <w:ilvl w:val="0"/>
          <w:numId w:val="21"/>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Determine the mechanisms by which outputs of </w:t>
      </w:r>
      <w:proofErr w:type="spellStart"/>
      <w:r w:rsidRPr="001C1A57">
        <w:rPr>
          <w:rFonts w:ascii="Myriad Pro" w:hAnsi="Myriad Pro" w:cs="MyriadPro-Regular"/>
          <w:color w:val="000000"/>
          <w:szCs w:val="20"/>
        </w:rPr>
        <w:t>programmes</w:t>
      </w:r>
      <w:proofErr w:type="spellEnd"/>
      <w:r w:rsidRPr="001C1A57">
        <w:rPr>
          <w:rFonts w:ascii="Myriad Pro" w:hAnsi="Myriad Pro" w:cs="MyriadPro-Regular"/>
          <w:color w:val="000000"/>
          <w:szCs w:val="20"/>
        </w:rPr>
        <w:t xml:space="preserve">/projects lead to the achievement of the specified </w:t>
      </w:r>
      <w:r w:rsidR="0019067A" w:rsidRPr="001C1A57">
        <w:rPr>
          <w:rFonts w:ascii="Myriad Pro" w:hAnsi="Myriad Pro" w:cs="MyriadPro-Regular"/>
          <w:color w:val="000000"/>
          <w:szCs w:val="20"/>
        </w:rPr>
        <w:t xml:space="preserve">CPAP  and UNDAF </w:t>
      </w:r>
      <w:r w:rsidRPr="001C1A57">
        <w:rPr>
          <w:rFonts w:ascii="Myriad Pro" w:hAnsi="Myriad Pro" w:cs="MyriadPro-Regular"/>
          <w:color w:val="000000"/>
          <w:szCs w:val="20"/>
        </w:rPr>
        <w:t>outcome</w:t>
      </w:r>
      <w:r w:rsidR="0019067A" w:rsidRPr="001C1A57">
        <w:rPr>
          <w:rFonts w:ascii="Myriad Pro" w:hAnsi="Myriad Pro" w:cs="MyriadPro-Regular"/>
          <w:color w:val="000000"/>
          <w:szCs w:val="20"/>
        </w:rPr>
        <w:t>s</w:t>
      </w:r>
      <w:r w:rsidRPr="001C1A57">
        <w:rPr>
          <w:rFonts w:ascii="Myriad Pro" w:hAnsi="Myriad Pro" w:cs="MyriadPro-Regular"/>
          <w:color w:val="000000"/>
          <w:szCs w:val="20"/>
        </w:rPr>
        <w:t>;</w:t>
      </w:r>
    </w:p>
    <w:p w:rsidR="006F23C5" w:rsidRPr="001C1A57" w:rsidRDefault="006F23C5" w:rsidP="004F6370">
      <w:pPr>
        <w:numPr>
          <w:ilvl w:val="0"/>
          <w:numId w:val="21"/>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Determine if and which </w:t>
      </w:r>
      <w:proofErr w:type="spellStart"/>
      <w:r w:rsidRPr="001C1A57">
        <w:rPr>
          <w:rFonts w:ascii="Myriad Pro" w:hAnsi="Myriad Pro" w:cs="MyriadPro-Regular"/>
          <w:color w:val="000000"/>
          <w:szCs w:val="20"/>
        </w:rPr>
        <w:t>programme</w:t>
      </w:r>
      <w:proofErr w:type="spellEnd"/>
      <w:r w:rsidRPr="001C1A57">
        <w:rPr>
          <w:rFonts w:ascii="Myriad Pro" w:hAnsi="Myriad Pro" w:cs="MyriadPro-Regular"/>
          <w:color w:val="000000"/>
          <w:szCs w:val="20"/>
        </w:rPr>
        <w:t xml:space="preserve"> processes e.g. strategic partnerships and linkages, are critical in producing the intended outcomes;</w:t>
      </w:r>
    </w:p>
    <w:p w:rsidR="006F23C5" w:rsidRPr="001C1A57" w:rsidRDefault="006F23C5" w:rsidP="004F6370">
      <w:pPr>
        <w:numPr>
          <w:ilvl w:val="0"/>
          <w:numId w:val="21"/>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Identify factors, which facilitate or hinder the progress in achieving the outcomes, both in terms of the external environment and those internal to the portfolio project(s) including:  weaknesses in design, management, human resource skills, </w:t>
      </w:r>
      <w:r w:rsidR="00380D71" w:rsidRPr="001C1A57">
        <w:rPr>
          <w:rFonts w:ascii="Myriad Pro" w:hAnsi="Myriad Pro" w:cs="MyriadPro-Regular"/>
          <w:color w:val="000000"/>
          <w:szCs w:val="20"/>
        </w:rPr>
        <w:t xml:space="preserve">institutional capacity </w:t>
      </w:r>
      <w:r w:rsidRPr="001C1A57">
        <w:rPr>
          <w:rFonts w:ascii="Myriad Pro" w:hAnsi="Myriad Pro" w:cs="MyriadPro-Regular"/>
          <w:color w:val="000000"/>
          <w:szCs w:val="20"/>
        </w:rPr>
        <w:t>and resources.</w:t>
      </w:r>
    </w:p>
    <w:p w:rsidR="006F23C5" w:rsidRPr="001C1A57" w:rsidRDefault="006F23C5" w:rsidP="004F6370">
      <w:pPr>
        <w:numPr>
          <w:ilvl w:val="0"/>
          <w:numId w:val="21"/>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Document lessons learned in the development and implementation stages.</w:t>
      </w:r>
    </w:p>
    <w:p w:rsidR="006F23C5" w:rsidRPr="001C1A57" w:rsidRDefault="006F23C5" w:rsidP="004F6370">
      <w:pPr>
        <w:numPr>
          <w:ilvl w:val="0"/>
          <w:numId w:val="21"/>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lastRenderedPageBreak/>
        <w:t xml:space="preserve">Recommend mid-stream changes, if necessary, in the implementation of the </w:t>
      </w:r>
      <w:proofErr w:type="spellStart"/>
      <w:r w:rsidRPr="001C1A57">
        <w:rPr>
          <w:rFonts w:ascii="Myriad Pro" w:hAnsi="Myriad Pro" w:cs="MyriadPro-Regular"/>
          <w:color w:val="000000"/>
          <w:szCs w:val="20"/>
        </w:rPr>
        <w:t>programmes</w:t>
      </w:r>
      <w:proofErr w:type="spellEnd"/>
      <w:r w:rsidRPr="001C1A57">
        <w:rPr>
          <w:rFonts w:ascii="Myriad Pro" w:hAnsi="Myriad Pro" w:cs="MyriadPro-Regular"/>
          <w:color w:val="000000"/>
          <w:szCs w:val="20"/>
        </w:rPr>
        <w:t xml:space="preserve"> and projects.</w:t>
      </w:r>
    </w:p>
    <w:p w:rsidR="0019067A" w:rsidRPr="001C1A57" w:rsidRDefault="0019067A" w:rsidP="004F6370">
      <w:pPr>
        <w:numPr>
          <w:ilvl w:val="0"/>
          <w:numId w:val="21"/>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Provide basis for development of </w:t>
      </w:r>
      <w:r w:rsidR="00A0039B" w:rsidRPr="001C1A57">
        <w:rPr>
          <w:rFonts w:ascii="Myriad Pro" w:hAnsi="Myriad Pro" w:cs="MyriadPro-Regular"/>
          <w:color w:val="000000"/>
          <w:szCs w:val="20"/>
        </w:rPr>
        <w:t xml:space="preserve">the </w:t>
      </w:r>
      <w:r w:rsidRPr="001C1A57">
        <w:rPr>
          <w:rFonts w:ascii="Myriad Pro" w:hAnsi="Myriad Pro" w:cs="MyriadPro-Regular"/>
          <w:color w:val="000000"/>
          <w:szCs w:val="20"/>
        </w:rPr>
        <w:t>new UNDAF</w:t>
      </w:r>
      <w:r w:rsidR="00A0039B" w:rsidRPr="001C1A57">
        <w:rPr>
          <w:rFonts w:ascii="Myriad Pro" w:hAnsi="Myriad Pro" w:cs="MyriadPro-Regular"/>
          <w:color w:val="000000"/>
          <w:szCs w:val="20"/>
        </w:rPr>
        <w:t xml:space="preserve"> </w:t>
      </w:r>
      <w:r w:rsidR="00380D71" w:rsidRPr="001C1A57">
        <w:rPr>
          <w:rFonts w:ascii="Myriad Pro" w:hAnsi="Myriad Pro" w:cs="MyriadPro-Regular"/>
          <w:color w:val="000000"/>
          <w:szCs w:val="20"/>
        </w:rPr>
        <w:t xml:space="preserve">and CPAP </w:t>
      </w:r>
      <w:r w:rsidR="00A0039B" w:rsidRPr="001C1A57">
        <w:rPr>
          <w:rFonts w:ascii="Myriad Pro" w:hAnsi="Myriad Pro" w:cs="MyriadPro-Regular"/>
          <w:color w:val="000000"/>
          <w:szCs w:val="20"/>
        </w:rPr>
        <w:t>for 2016-2018.</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2A5BB9" w:rsidRPr="001C1A57" w:rsidRDefault="006F23C5" w:rsidP="004F6370">
      <w:pPr>
        <w:autoSpaceDE w:val="0"/>
        <w:autoSpaceDN w:val="0"/>
        <w:adjustRightInd w:val="0"/>
        <w:jc w:val="both"/>
        <w:rPr>
          <w:rFonts w:ascii="Myriad Pro" w:hAnsi="Myriad Pro" w:cs="Myriad Pro"/>
          <w:color w:val="000000"/>
          <w:szCs w:val="20"/>
        </w:rPr>
      </w:pPr>
      <w:r w:rsidRPr="001C1A57">
        <w:rPr>
          <w:rFonts w:ascii="Myriad Pro" w:hAnsi="Myriad Pro" w:cs="MyriadPro-Regular"/>
          <w:color w:val="000000"/>
          <w:szCs w:val="20"/>
        </w:rPr>
        <w:t>The outcome evaluation is expected to review and analyze the achievement</w:t>
      </w:r>
      <w:r w:rsidR="00A65B2E" w:rsidRPr="001C1A57">
        <w:rPr>
          <w:rFonts w:ascii="Myriad Pro" w:hAnsi="Myriad Pro" w:cs="MyriadPro-Regular"/>
          <w:color w:val="000000"/>
          <w:szCs w:val="20"/>
        </w:rPr>
        <w:t>s</w:t>
      </w:r>
      <w:r w:rsidRPr="001C1A57">
        <w:rPr>
          <w:rFonts w:ascii="Myriad Pro" w:hAnsi="Myriad Pro" w:cs="MyriadPro-Regular"/>
          <w:color w:val="000000"/>
          <w:szCs w:val="20"/>
        </w:rPr>
        <w:t xml:space="preserve"> </w:t>
      </w:r>
      <w:r w:rsidR="00A65B2E" w:rsidRPr="001C1A57">
        <w:rPr>
          <w:rFonts w:ascii="Myriad Pro" w:hAnsi="Myriad Pro" w:cs="MyriadPro-Regular"/>
          <w:color w:val="000000"/>
          <w:szCs w:val="20"/>
        </w:rPr>
        <w:t>through</w:t>
      </w:r>
      <w:r w:rsidRPr="001C1A57">
        <w:rPr>
          <w:rFonts w:ascii="Myriad Pro" w:hAnsi="Myriad Pro" w:cs="MyriadPro-Regular"/>
          <w:color w:val="000000"/>
          <w:szCs w:val="20"/>
        </w:rPr>
        <w:t xml:space="preserve"> the evaluat</w:t>
      </w:r>
      <w:r w:rsidR="00A65B2E" w:rsidRPr="001C1A57">
        <w:rPr>
          <w:rFonts w:ascii="Myriad Pro" w:hAnsi="Myriad Pro" w:cs="MyriadPro-Regular"/>
          <w:color w:val="000000"/>
          <w:szCs w:val="20"/>
        </w:rPr>
        <w:t>ions of</w:t>
      </w:r>
      <w:r w:rsidRPr="001C1A57">
        <w:rPr>
          <w:rFonts w:ascii="Myriad Pro" w:hAnsi="Myriad Pro" w:cs="MyriadPro-Regular"/>
          <w:color w:val="000000"/>
          <w:szCs w:val="20"/>
        </w:rPr>
        <w:t xml:space="preserve"> the UNDP</w:t>
      </w:r>
      <w:r w:rsidR="00A65B2E" w:rsidRPr="001C1A57">
        <w:rPr>
          <w:rFonts w:ascii="Myriad Pro" w:hAnsi="Myriad Pro" w:cs="MyriadPro-Regular"/>
          <w:color w:val="000000"/>
          <w:szCs w:val="20"/>
        </w:rPr>
        <w:t>-</w:t>
      </w:r>
      <w:r w:rsidRPr="001C1A57">
        <w:rPr>
          <w:rFonts w:ascii="Myriad Pro" w:hAnsi="Myriad Pro" w:cs="MyriadPro-Regular"/>
          <w:color w:val="000000"/>
          <w:szCs w:val="20"/>
        </w:rPr>
        <w:t>supported projects –Strengthen Democratic &amp; Decentralization Local Governance (DDLG), Partnership for Development Results (</w:t>
      </w:r>
      <w:proofErr w:type="spellStart"/>
      <w:r w:rsidRPr="001C1A57">
        <w:rPr>
          <w:rFonts w:ascii="Myriad Pro" w:hAnsi="Myriad Pro" w:cs="MyriadPro-Regular"/>
          <w:color w:val="000000"/>
          <w:szCs w:val="20"/>
        </w:rPr>
        <w:t>PfDR</w:t>
      </w:r>
      <w:proofErr w:type="spellEnd"/>
      <w:r w:rsidRPr="001C1A57">
        <w:rPr>
          <w:rFonts w:ascii="Myriad Pro" w:hAnsi="Myriad Pro" w:cs="MyriadPro-Regular"/>
          <w:color w:val="000000"/>
          <w:szCs w:val="20"/>
        </w:rPr>
        <w:t>), Strengthening Democracy Programme (SDP) and Associations of Councils Enhanced Services Programme (ACES)</w:t>
      </w:r>
      <w:r w:rsidR="00A65B2E" w:rsidRPr="001C1A57">
        <w:rPr>
          <w:rFonts w:ascii="Myriad Pro" w:hAnsi="Myriad Pro" w:cs="MyriadPro-Regular"/>
          <w:color w:val="000000"/>
          <w:szCs w:val="20"/>
        </w:rPr>
        <w:t xml:space="preserve">, and </w:t>
      </w:r>
      <w:r w:rsidR="00A65B2E" w:rsidRPr="001C1A57">
        <w:rPr>
          <w:rFonts w:ascii="Myriad Pro" w:hAnsi="Myriad Pro" w:cs="Myriad Pro"/>
          <w:color w:val="000000"/>
          <w:szCs w:val="20"/>
        </w:rPr>
        <w:t>the</w:t>
      </w:r>
      <w:r w:rsidR="002A5BB9" w:rsidRPr="001C1A57">
        <w:rPr>
          <w:rFonts w:ascii="Myriad Pro" w:hAnsi="Myriad Pro" w:cs="Myriad Pro"/>
          <w:color w:val="000000"/>
          <w:szCs w:val="20"/>
        </w:rPr>
        <w:t xml:space="preserve"> UN joint </w:t>
      </w:r>
      <w:proofErr w:type="spellStart"/>
      <w:r w:rsidR="002A5BB9" w:rsidRPr="001C1A57">
        <w:rPr>
          <w:rFonts w:ascii="Myriad Pro" w:hAnsi="Myriad Pro" w:cs="Myriad Pro"/>
          <w:color w:val="000000"/>
          <w:szCs w:val="20"/>
        </w:rPr>
        <w:t>programme</w:t>
      </w:r>
      <w:proofErr w:type="spellEnd"/>
      <w:r w:rsidR="00A65B2E" w:rsidRPr="001C1A57">
        <w:rPr>
          <w:rFonts w:ascii="Myriad Pro" w:hAnsi="Myriad Pro" w:cs="Myriad Pro"/>
          <w:color w:val="000000"/>
          <w:szCs w:val="20"/>
        </w:rPr>
        <w:t xml:space="preserve"> on</w:t>
      </w:r>
      <w:r w:rsidR="002A5BB9" w:rsidRPr="001C1A57">
        <w:rPr>
          <w:rFonts w:ascii="Myriad Pro" w:hAnsi="Myriad Pro" w:cs="Myriad Pro"/>
          <w:color w:val="000000"/>
          <w:szCs w:val="20"/>
        </w:rPr>
        <w:t xml:space="preserve"> Disability Rights Initiative Cambodia (DRIC)</w:t>
      </w:r>
      <w:r w:rsidR="00A65B2E" w:rsidRPr="001C1A57">
        <w:rPr>
          <w:rFonts w:ascii="Myriad Pro" w:hAnsi="Myriad Pro" w:cs="Myriad Pro"/>
          <w:color w:val="000000"/>
          <w:szCs w:val="20"/>
        </w:rPr>
        <w:t xml:space="preserve"> </w:t>
      </w:r>
      <w:r w:rsidR="00F9016E" w:rsidRPr="001C1A57">
        <w:rPr>
          <w:rFonts w:ascii="Myriad Pro" w:hAnsi="Myriad Pro" w:cs="Myriad Pro"/>
          <w:color w:val="000000"/>
          <w:szCs w:val="20"/>
        </w:rPr>
        <w:t>that was</w:t>
      </w:r>
      <w:r w:rsidR="002A5BB9" w:rsidRPr="001C1A57">
        <w:rPr>
          <w:rFonts w:ascii="Myriad Pro" w:hAnsi="Myriad Pro" w:cs="Myriad Pro"/>
          <w:color w:val="000000"/>
          <w:szCs w:val="20"/>
        </w:rPr>
        <w:t xml:space="preserve"> launched</w:t>
      </w:r>
      <w:r w:rsidR="00A65B2E" w:rsidRPr="001C1A57">
        <w:rPr>
          <w:rFonts w:ascii="Myriad Pro" w:hAnsi="Myriad Pro" w:cs="Myriad Pro"/>
          <w:color w:val="000000"/>
          <w:szCs w:val="20"/>
        </w:rPr>
        <w:t xml:space="preserve"> recently</w:t>
      </w:r>
      <w:r w:rsidR="002A5BB9" w:rsidRPr="001C1A57">
        <w:rPr>
          <w:rFonts w:ascii="Myriad Pro" w:hAnsi="Myriad Pro" w:cs="Myriad Pro"/>
          <w:color w:val="000000"/>
          <w:szCs w:val="20"/>
        </w:rPr>
        <w:t xml:space="preserve">. </w:t>
      </w:r>
      <w:r w:rsidR="00F9016E" w:rsidRPr="001C1A57">
        <w:rPr>
          <w:rFonts w:ascii="Myriad Pro" w:hAnsi="Myriad Pro" w:cs="Myriad Pro"/>
          <w:color w:val="000000"/>
          <w:szCs w:val="20"/>
        </w:rPr>
        <w:t xml:space="preserve"> Achievements from other UNDP CO interventions contributing to the above outcomes (if any should also be included)</w:t>
      </w:r>
    </w:p>
    <w:p w:rsidR="006F23C5" w:rsidRPr="001C1A57" w:rsidRDefault="006F23C5" w:rsidP="000C7F1B">
      <w:pPr>
        <w:pStyle w:val="Listavistosa-nfasis11"/>
        <w:ind w:left="0"/>
        <w:contextualSpacing/>
        <w:rPr>
          <w:rFonts w:ascii="Myriad Pro" w:hAnsi="Myriad Pro" w:cs="MyriadPro-Regular"/>
          <w:color w:val="000000"/>
        </w:rPr>
      </w:pPr>
    </w:p>
    <w:p w:rsidR="006F23C5" w:rsidRPr="001C1A57" w:rsidRDefault="006F23C5" w:rsidP="000C7F1B">
      <w:pPr>
        <w:autoSpaceDE w:val="0"/>
        <w:autoSpaceDN w:val="0"/>
        <w:adjustRightInd w:val="0"/>
        <w:rPr>
          <w:rFonts w:ascii="Myriad Pro" w:hAnsi="Myriad Pro" w:cs="Myriad Pro"/>
          <w:color w:val="000000"/>
          <w:szCs w:val="20"/>
        </w:rPr>
      </w:pPr>
    </w:p>
    <w:p w:rsidR="006F23C5" w:rsidRPr="001C1A57" w:rsidRDefault="00024DB9" w:rsidP="004F6370">
      <w:pPr>
        <w:pStyle w:val="Heading5"/>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5</w:t>
      </w:r>
      <w:r w:rsidR="006F23C5" w:rsidRPr="001C1A57">
        <w:rPr>
          <w:rFonts w:ascii="Myriad Pro" w:eastAsia="Calibri" w:hAnsi="Myriad Pro" w:cs="MyriadPro-"/>
          <w:b/>
          <w:bCs w:val="0"/>
          <w:color w:val="000000"/>
          <w:szCs w:val="20"/>
          <w:u w:val="none"/>
        </w:rPr>
        <w:t>. Evaluation questions</w:t>
      </w:r>
    </w:p>
    <w:p w:rsidR="00024DB9" w:rsidRPr="001C1A57" w:rsidRDefault="00024DB9" w:rsidP="004F6370">
      <w:pPr>
        <w:jc w:val="both"/>
        <w:rPr>
          <w:rFonts w:ascii="Myriad Pro" w:eastAsia="Calibri" w:hAnsi="Myriad Pro"/>
          <w:szCs w:val="20"/>
          <w:lang w:eastAsia="ar-SA"/>
        </w:rPr>
      </w:pPr>
    </w:p>
    <w:p w:rsidR="006F23C5" w:rsidRPr="001C1A57" w:rsidRDefault="006F23C5" w:rsidP="004F6370">
      <w:pPr>
        <w:autoSpaceDE w:val="0"/>
        <w:autoSpaceDN w:val="0"/>
        <w:adjustRightInd w:val="0"/>
        <w:jc w:val="both"/>
        <w:rPr>
          <w:rFonts w:ascii="Myriad Pro" w:hAnsi="Myriad Pro" w:cs="MyriadPro-Regular"/>
          <w:b/>
          <w:color w:val="000000"/>
          <w:szCs w:val="20"/>
          <w:u w:val="single"/>
        </w:rPr>
      </w:pPr>
      <w:r w:rsidRPr="001C1A57">
        <w:rPr>
          <w:rFonts w:ascii="Myriad Pro" w:hAnsi="Myriad Pro" w:cs="MyriadPro-Regular"/>
          <w:b/>
          <w:color w:val="000000"/>
          <w:szCs w:val="20"/>
          <w:u w:val="single"/>
        </w:rPr>
        <w:t>Outcome Analysis</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What is the current situation and possible trend in the near future with regard to outcomes?</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Whether sufficient progress has been achieved vis-à-vis the outcome against outcome indicators?</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What are the main factors both positive and negative that effect the achievement of the outcomes?</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Whether the outcome indicators chosen are sufficient to measure the outcomes?</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Whether the outcomes are guided by UNDP broad policy objectives on gender equity?</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Examine the impacts (intended/unintended) for women and men?</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Examine the factors that influenced the differences in participation, benefits and results between women and men.</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To what extent synergies in programming such as partnership are included among various UNDP </w:t>
      </w:r>
      <w:proofErr w:type="spellStart"/>
      <w:r w:rsidRPr="001C1A57">
        <w:rPr>
          <w:rFonts w:ascii="Myriad Pro" w:hAnsi="Myriad Pro" w:cs="MyriadPro-Regular"/>
          <w:color w:val="000000"/>
          <w:szCs w:val="20"/>
        </w:rPr>
        <w:t>programmes</w:t>
      </w:r>
      <w:proofErr w:type="spellEnd"/>
      <w:r w:rsidRPr="001C1A57">
        <w:rPr>
          <w:rFonts w:ascii="Myriad Pro" w:hAnsi="Myriad Pro" w:cs="MyriadPro-Regular"/>
          <w:color w:val="000000"/>
          <w:szCs w:val="20"/>
        </w:rPr>
        <w:t xml:space="preserve"> related to the </w:t>
      </w:r>
      <w:r w:rsidR="0019067A" w:rsidRPr="001C1A57">
        <w:rPr>
          <w:rFonts w:ascii="Myriad Pro" w:hAnsi="Myriad Pro" w:cs="MyriadPro-Regular"/>
          <w:color w:val="000000"/>
          <w:szCs w:val="20"/>
        </w:rPr>
        <w:t xml:space="preserve">CPAP </w:t>
      </w:r>
      <w:r w:rsidRPr="001C1A57">
        <w:rPr>
          <w:rFonts w:ascii="Myriad Pro" w:hAnsi="Myriad Pro" w:cs="MyriadPro-Regular"/>
          <w:color w:val="000000"/>
          <w:szCs w:val="20"/>
        </w:rPr>
        <w:t>outcomes.</w:t>
      </w:r>
    </w:p>
    <w:p w:rsidR="0019067A" w:rsidRPr="001C1A57" w:rsidRDefault="0019067A"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To what extent the CPA</w:t>
      </w:r>
      <w:r w:rsidR="00C93718" w:rsidRPr="001C1A57">
        <w:rPr>
          <w:rFonts w:ascii="Myriad Pro" w:hAnsi="Myriad Pro" w:cs="MyriadPro-Regular"/>
          <w:color w:val="000000"/>
          <w:szCs w:val="20"/>
        </w:rPr>
        <w:t>P</w:t>
      </w:r>
      <w:r w:rsidRPr="001C1A57">
        <w:rPr>
          <w:rFonts w:ascii="Myriad Pro" w:hAnsi="Myriad Pro" w:cs="MyriadPro-Regular"/>
          <w:color w:val="000000"/>
          <w:szCs w:val="20"/>
        </w:rPr>
        <w:t xml:space="preserve"> outcomes contribute to UNDAF Governance outcomes</w:t>
      </w:r>
    </w:p>
    <w:p w:rsidR="0019067A" w:rsidRPr="001C1A57" w:rsidRDefault="0019067A"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To what extent synergies in </w:t>
      </w:r>
      <w:r w:rsidR="00232FF9" w:rsidRPr="001C1A57">
        <w:rPr>
          <w:rFonts w:ascii="Myriad Pro" w:hAnsi="Myriad Pro" w:cs="MyriadPro-Regular"/>
          <w:color w:val="000000"/>
          <w:szCs w:val="20"/>
        </w:rPr>
        <w:t>programming with</w:t>
      </w:r>
      <w:r w:rsidRPr="001C1A57">
        <w:rPr>
          <w:rFonts w:ascii="Myriad Pro" w:hAnsi="Myriad Pro" w:cs="MyriadPro-Regular"/>
          <w:color w:val="000000"/>
          <w:szCs w:val="20"/>
        </w:rPr>
        <w:t xml:space="preserve"> other UN agencies are contributing to the UNDAF outcomes.</w:t>
      </w:r>
    </w:p>
    <w:p w:rsidR="0019067A" w:rsidRPr="001C1A57" w:rsidRDefault="0019067A" w:rsidP="004F6370">
      <w:pPr>
        <w:autoSpaceDE w:val="0"/>
        <w:autoSpaceDN w:val="0"/>
        <w:adjustRightInd w:val="0"/>
        <w:ind w:left="1080"/>
        <w:jc w:val="both"/>
        <w:rPr>
          <w:rFonts w:ascii="Myriad Pro" w:hAnsi="Myriad Pro" w:cs="MyriadPro-Regular"/>
          <w:color w:val="000000"/>
          <w:szCs w:val="20"/>
        </w:rPr>
      </w:pPr>
    </w:p>
    <w:p w:rsidR="006F23C5" w:rsidRPr="001C1A57" w:rsidRDefault="006F23C5" w:rsidP="000C7F1B">
      <w:pPr>
        <w:autoSpaceDE w:val="0"/>
        <w:autoSpaceDN w:val="0"/>
        <w:adjustRightInd w:val="0"/>
        <w:rPr>
          <w:rFonts w:ascii="Myriad Pro" w:hAnsi="Myriad Pro"/>
          <w:color w:val="333333"/>
          <w:szCs w:val="20"/>
        </w:rPr>
      </w:pPr>
    </w:p>
    <w:p w:rsidR="006F23C5" w:rsidRPr="001C1A57" w:rsidRDefault="006F23C5" w:rsidP="004F6370">
      <w:pPr>
        <w:autoSpaceDE w:val="0"/>
        <w:autoSpaceDN w:val="0"/>
        <w:adjustRightInd w:val="0"/>
        <w:jc w:val="both"/>
        <w:rPr>
          <w:rFonts w:ascii="Myriad Pro" w:hAnsi="Myriad Pro" w:cs="MyriadPro-Regular"/>
          <w:b/>
          <w:color w:val="000000"/>
          <w:szCs w:val="20"/>
          <w:u w:val="single"/>
        </w:rPr>
      </w:pPr>
      <w:r w:rsidRPr="001C1A57">
        <w:rPr>
          <w:rFonts w:ascii="Myriad Pro" w:hAnsi="Myriad Pro" w:cs="MyriadPro-Regular"/>
          <w:b/>
          <w:color w:val="000000"/>
          <w:szCs w:val="20"/>
          <w:u w:val="single"/>
        </w:rPr>
        <w:t>Output Analysis</w:t>
      </w:r>
    </w:p>
    <w:p w:rsidR="006F23C5" w:rsidRPr="001C1A57" w:rsidRDefault="006F23C5" w:rsidP="004F6370">
      <w:pPr>
        <w:autoSpaceDE w:val="0"/>
        <w:autoSpaceDN w:val="0"/>
        <w:adjustRightInd w:val="0"/>
        <w:ind w:left="1080"/>
        <w:jc w:val="both"/>
        <w:rPr>
          <w:rFonts w:ascii="Myriad Pro" w:hAnsi="Myriad Pro" w:cs="MyriadPro-Regular"/>
          <w:color w:val="000000"/>
          <w:szCs w:val="20"/>
        </w:rPr>
      </w:pP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Are the outputs still relevant to the outcome?</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Has sufficient progress been made in relation to the UNDP outputs?</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What the factors (positive and negative) that affect the accomplishment of the outputs?</w:t>
      </w:r>
    </w:p>
    <w:p w:rsidR="006F23C5" w:rsidRPr="001C1A57" w:rsidRDefault="006F23C5" w:rsidP="004F6370">
      <w:pPr>
        <w:autoSpaceDE w:val="0"/>
        <w:autoSpaceDN w:val="0"/>
        <w:adjustRightInd w:val="0"/>
        <w:ind w:left="108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b/>
          <w:color w:val="000000"/>
          <w:szCs w:val="20"/>
          <w:u w:val="single"/>
        </w:rPr>
      </w:pPr>
      <w:r w:rsidRPr="001C1A57">
        <w:rPr>
          <w:rFonts w:ascii="Myriad Pro" w:hAnsi="Myriad Pro" w:cs="MyriadPro-Regular"/>
          <w:b/>
          <w:color w:val="000000"/>
          <w:szCs w:val="20"/>
          <w:u w:val="single"/>
        </w:rPr>
        <w:t>Output-Outcome Link</w:t>
      </w:r>
    </w:p>
    <w:p w:rsidR="006F23C5" w:rsidRPr="001C1A57" w:rsidRDefault="006F23C5" w:rsidP="004F6370">
      <w:pPr>
        <w:autoSpaceDE w:val="0"/>
        <w:autoSpaceDN w:val="0"/>
        <w:adjustRightInd w:val="0"/>
        <w:ind w:left="1080"/>
        <w:jc w:val="both"/>
        <w:rPr>
          <w:rFonts w:ascii="Myriad Pro" w:hAnsi="Myriad Pro" w:cs="MyriadPro-Regular"/>
          <w:color w:val="000000"/>
          <w:szCs w:val="20"/>
        </w:rPr>
      </w:pP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Whether the outputs can be credibly linked to the achievement of the outcomes.</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With the current interventions in partnership with other development partners and stakeholders, will UNDP be able to achieve the outcomes within the set timeframe and inputs or whether additional resources are required and new or changed interventions are needed?</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Whether UNDP’s partnership strategy has been appropriate and affective.</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Has UNDP been able to bring together various partners to address the outcomes in holistic manner?</w:t>
      </w:r>
    </w:p>
    <w:p w:rsidR="006F23C5" w:rsidRPr="001C1A57" w:rsidRDefault="006F23C5" w:rsidP="004F6370">
      <w:pPr>
        <w:numPr>
          <w:ilvl w:val="0"/>
          <w:numId w:val="22"/>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What is the prospect of the sustainability of gained capacity and gender dimensions of UNDP intervention related to the outcome?</w:t>
      </w:r>
    </w:p>
    <w:p w:rsidR="006F23C5" w:rsidRPr="001C1A57" w:rsidRDefault="006F23C5" w:rsidP="004F6370">
      <w:pPr>
        <w:autoSpaceDE w:val="0"/>
        <w:autoSpaceDN w:val="0"/>
        <w:adjustRightInd w:val="0"/>
        <w:ind w:left="1080"/>
        <w:jc w:val="both"/>
        <w:rPr>
          <w:rFonts w:ascii="Myriad Pro" w:hAnsi="Myriad Pro" w:cs="MyriadPro-Regular"/>
          <w:color w:val="000000"/>
          <w:szCs w:val="20"/>
        </w:rPr>
      </w:pPr>
    </w:p>
    <w:p w:rsidR="006F23C5" w:rsidRPr="001C1A57" w:rsidRDefault="00024DB9" w:rsidP="004F6370">
      <w:pPr>
        <w:spacing w:line="312" w:lineRule="auto"/>
        <w:jc w:val="both"/>
        <w:outlineLvl w:val="5"/>
        <w:rPr>
          <w:rFonts w:ascii="Myriad Pro" w:hAnsi="Myriad Pro" w:cs="MyriadPro-"/>
          <w:b/>
          <w:bCs/>
          <w:color w:val="000000"/>
          <w:szCs w:val="20"/>
        </w:rPr>
      </w:pPr>
      <w:r w:rsidRPr="001C1A57">
        <w:rPr>
          <w:rFonts w:ascii="Myriad Pro" w:hAnsi="Myriad Pro" w:cs="MyriadPro-"/>
          <w:b/>
          <w:bCs/>
          <w:color w:val="000000"/>
          <w:szCs w:val="20"/>
        </w:rPr>
        <w:t>6</w:t>
      </w:r>
      <w:r w:rsidR="006F23C5" w:rsidRPr="001C1A57">
        <w:rPr>
          <w:rFonts w:ascii="Myriad Pro" w:hAnsi="Myriad Pro" w:cs="MyriadPro-"/>
          <w:b/>
          <w:bCs/>
          <w:color w:val="000000"/>
          <w:szCs w:val="20"/>
        </w:rPr>
        <w:t>. Methodology</w:t>
      </w: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An overall guidance on outcome evaluation methodology can be found in the UNDP – Handbook on Monitoring and Evaluating for Results and the UNDP Guidelines for Outcome Evaluators. The evaluation team should come up with a suitable methodology for this outcome evaluation based on the guidance given in these two documents.</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During the outcome evaluation, the evaluation team is expected to apply the theory of change with the following approaches for data collection and analysis:</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lastRenderedPageBreak/>
        <w:t>Desk review of relevant documents (NSDPs, UNDAF, CPAP documents, project documents with amendments made, review/evaluation reports -midterm/final/TPR, donor-specific, etc.);</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Discussions with the  relevant UNDP management team, </w:t>
      </w:r>
      <w:proofErr w:type="spellStart"/>
      <w:r w:rsidRPr="001C1A57">
        <w:rPr>
          <w:rFonts w:ascii="Myriad Pro" w:hAnsi="Myriad Pro" w:cs="MyriadPro-Regular"/>
          <w:color w:val="000000"/>
          <w:szCs w:val="20"/>
        </w:rPr>
        <w:t>programme</w:t>
      </w:r>
      <w:proofErr w:type="spellEnd"/>
      <w:r w:rsidRPr="001C1A57">
        <w:rPr>
          <w:rFonts w:ascii="Myriad Pro" w:hAnsi="Myriad Pro" w:cs="MyriadPro-Regular"/>
          <w:color w:val="000000"/>
          <w:szCs w:val="20"/>
        </w:rPr>
        <w:t xml:space="preserve"> and project staff;</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Regular consultations with Evaluation Focal Team;</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Interviews with and participation of partners and stakeholders especially with women groups and people with disability;</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Field visits to selected project sites;</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Consultation meetings.</w:t>
      </w:r>
    </w:p>
    <w:p w:rsidR="006F23C5" w:rsidRPr="001C1A57" w:rsidRDefault="006F23C5" w:rsidP="004F6370">
      <w:pPr>
        <w:spacing w:line="312" w:lineRule="auto"/>
        <w:jc w:val="both"/>
        <w:outlineLvl w:val="5"/>
        <w:rPr>
          <w:rFonts w:ascii="Myriad Pro" w:hAnsi="Myriad Pro" w:cs="MyriadPro-"/>
          <w:b/>
          <w:bCs/>
          <w:color w:val="000000"/>
          <w:szCs w:val="20"/>
        </w:rPr>
      </w:pPr>
    </w:p>
    <w:p w:rsidR="006F23C5" w:rsidRPr="001C1A57" w:rsidRDefault="00024DB9" w:rsidP="004F6370">
      <w:pPr>
        <w:pStyle w:val="Heading5"/>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7</w:t>
      </w:r>
      <w:r w:rsidR="006F23C5" w:rsidRPr="001C1A57">
        <w:rPr>
          <w:rFonts w:ascii="Myriad Pro" w:eastAsia="Calibri" w:hAnsi="Myriad Pro" w:cs="MyriadPro-"/>
          <w:b/>
          <w:bCs w:val="0"/>
          <w:color w:val="000000"/>
          <w:szCs w:val="20"/>
          <w:u w:val="none"/>
        </w:rPr>
        <w:t>. Evaluation products (deliverables)</w:t>
      </w:r>
    </w:p>
    <w:p w:rsidR="00024DB9" w:rsidRPr="001C1A57" w:rsidRDefault="00024DB9" w:rsidP="004F6370">
      <w:pPr>
        <w:jc w:val="both"/>
        <w:rPr>
          <w:rFonts w:ascii="Myriad Pro" w:eastAsia="Calibri" w:hAnsi="Myriad Pro"/>
          <w:szCs w:val="20"/>
          <w:lang w:eastAsia="ar-SA"/>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key products expected from this outcome evaluation will include:</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numPr>
          <w:ilvl w:val="0"/>
          <w:numId w:val="25"/>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Evaluation Work Plan outlining tasks and responsibility of the evaluation team members;</w:t>
      </w:r>
    </w:p>
    <w:p w:rsidR="006F23C5" w:rsidRPr="001C1A57" w:rsidRDefault="006F23C5" w:rsidP="004F6370">
      <w:pPr>
        <w:numPr>
          <w:ilvl w:val="0"/>
          <w:numId w:val="25"/>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Initial presentation of evaluation work plan and methodology;</w:t>
      </w:r>
    </w:p>
    <w:p w:rsidR="006F23C5" w:rsidRPr="001C1A57" w:rsidRDefault="006F23C5" w:rsidP="004F6370">
      <w:pPr>
        <w:numPr>
          <w:ilvl w:val="0"/>
          <w:numId w:val="25"/>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Presentation of initial findings</w:t>
      </w:r>
    </w:p>
    <w:p w:rsidR="006F23C5" w:rsidRPr="001C1A57" w:rsidRDefault="006F23C5" w:rsidP="004F6370">
      <w:pPr>
        <w:numPr>
          <w:ilvl w:val="0"/>
          <w:numId w:val="25"/>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Draft report by incorporating comments/suggestions from initial finding presentation</w:t>
      </w:r>
    </w:p>
    <w:p w:rsidR="006F23C5" w:rsidRPr="001C1A57" w:rsidRDefault="006F23C5" w:rsidP="004F6370">
      <w:pPr>
        <w:numPr>
          <w:ilvl w:val="0"/>
          <w:numId w:val="25"/>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Evaluation Final Report</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The final report is expected to cover the findings with recommendations, lessons learned, and rating on performance.  The template of UNDP evaluation report with no more than </w:t>
      </w:r>
      <w:r w:rsidR="00F9016E" w:rsidRPr="001C1A57">
        <w:rPr>
          <w:rFonts w:ascii="Myriad Pro" w:hAnsi="Myriad Pro" w:cs="MyriadPro-Regular"/>
          <w:color w:val="000000"/>
          <w:szCs w:val="20"/>
        </w:rPr>
        <w:t xml:space="preserve">40 </w:t>
      </w:r>
      <w:r w:rsidRPr="001C1A57">
        <w:rPr>
          <w:rFonts w:ascii="Myriad Pro" w:hAnsi="Myriad Pro" w:cs="MyriadPro-Regular"/>
          <w:color w:val="000000"/>
          <w:szCs w:val="20"/>
        </w:rPr>
        <w:t>pages</w:t>
      </w:r>
      <w:r w:rsidR="00A65B2E" w:rsidRPr="001C1A57">
        <w:rPr>
          <w:rFonts w:ascii="Myriad Pro" w:hAnsi="Myriad Pro" w:cs="MyriadPro-Regular"/>
          <w:color w:val="000000"/>
          <w:szCs w:val="20"/>
        </w:rPr>
        <w:t xml:space="preserve"> </w:t>
      </w:r>
      <w:r w:rsidRPr="001C1A57">
        <w:rPr>
          <w:rFonts w:ascii="Myriad Pro" w:hAnsi="Myriad Pro" w:cs="MyriadPro-Regular"/>
          <w:color w:val="000000"/>
          <w:szCs w:val="20"/>
        </w:rPr>
        <w:t>will be used and included the following contents:</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Title and open page</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Table of contents</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Executive summary</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Introduction</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Description of the evaluation methodology and intervention;</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An analysis of the situation with regard to the outcome, outputs and the partnership strategy;</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Analysis of opportunities to provide guidance for the future programming;</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Key findings including best practices and lessons learned;</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Conclusion and recommendations for UNDP interventions in future country </w:t>
      </w:r>
      <w:proofErr w:type="spellStart"/>
      <w:r w:rsidRPr="001C1A57">
        <w:rPr>
          <w:rFonts w:ascii="Myriad Pro" w:hAnsi="Myriad Pro" w:cs="MyriadPro-Regular"/>
          <w:color w:val="000000"/>
          <w:szCs w:val="20"/>
        </w:rPr>
        <w:t>programme</w:t>
      </w:r>
      <w:proofErr w:type="spellEnd"/>
      <w:r w:rsidRPr="001C1A57">
        <w:rPr>
          <w:rFonts w:ascii="Myriad Pro" w:hAnsi="Myriad Pro" w:cs="MyriadPro-Regular"/>
          <w:color w:val="000000"/>
          <w:szCs w:val="20"/>
        </w:rPr>
        <w:t>.</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Annexes:  </w:t>
      </w:r>
      <w:proofErr w:type="spellStart"/>
      <w:r w:rsidRPr="001C1A57">
        <w:rPr>
          <w:rFonts w:ascii="Myriad Pro" w:hAnsi="Myriad Pro" w:cs="MyriadPro-Regular"/>
          <w:color w:val="000000"/>
          <w:szCs w:val="20"/>
        </w:rPr>
        <w:t>ToR</w:t>
      </w:r>
      <w:proofErr w:type="spellEnd"/>
      <w:r w:rsidRPr="001C1A57">
        <w:rPr>
          <w:rFonts w:ascii="Myriad Pro" w:hAnsi="Myriad Pro" w:cs="MyriadPro-Regular"/>
          <w:color w:val="000000"/>
          <w:szCs w:val="20"/>
        </w:rPr>
        <w:t>, evaluation methodology, field visits, people interviewed, documents reviewed, summary of findings, code of conduct signed by the evaluators etc.</w:t>
      </w:r>
    </w:p>
    <w:p w:rsidR="006F23C5" w:rsidRPr="001C1A57" w:rsidRDefault="006F23C5" w:rsidP="000C7F1B">
      <w:pPr>
        <w:autoSpaceDE w:val="0"/>
        <w:autoSpaceDN w:val="0"/>
        <w:adjustRightInd w:val="0"/>
        <w:ind w:left="720"/>
        <w:rPr>
          <w:rFonts w:ascii="Myriad Pro" w:hAnsi="Myriad Pro" w:cs="MyriadPro-Regular"/>
          <w:color w:val="000000"/>
          <w:szCs w:val="20"/>
        </w:rPr>
      </w:pPr>
    </w:p>
    <w:p w:rsidR="006F23C5" w:rsidRPr="001C1A57" w:rsidRDefault="00024DB9" w:rsidP="004F6370">
      <w:pPr>
        <w:pStyle w:val="Heading5"/>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8</w:t>
      </w:r>
      <w:r w:rsidR="006F23C5" w:rsidRPr="001C1A57">
        <w:rPr>
          <w:rFonts w:ascii="Myriad Pro" w:eastAsia="Calibri" w:hAnsi="Myriad Pro" w:cs="MyriadPro-"/>
          <w:b/>
          <w:bCs w:val="0"/>
          <w:color w:val="000000"/>
          <w:szCs w:val="20"/>
          <w:u w:val="none"/>
        </w:rPr>
        <w:t>. Evaluation team composition and required competencies</w:t>
      </w:r>
    </w:p>
    <w:p w:rsidR="00024DB9" w:rsidRPr="001C1A57" w:rsidRDefault="00024DB9" w:rsidP="004F6370">
      <w:pPr>
        <w:jc w:val="both"/>
        <w:rPr>
          <w:rFonts w:ascii="Myriad Pro" w:eastAsia="Calibri" w:hAnsi="Myriad Pro"/>
          <w:szCs w:val="20"/>
          <w:lang w:eastAsia="ar-SA"/>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evaluation team will comprise of three members: one international consultant as a team leader) and two national consultants. The Team Leader should have an advanced university degree and over ten years of work experience in the field of democratic governance, and sound knowledge about theory of change approach (results-based management).</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team leader will take the overall responsibility for the quality and timely submission of the evaluation report to the UNDP Country Office.</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Specifically, the team leader will perform the following tasks:</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Lead and manage the evaluation mission;</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Design the detailed evaluation scope and gender sensitive methodology (including the methods for data collection and analysis);</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Decide the division of tasks and responsibilities within the evaluation team;</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Conduct an analysis of the outputs, outcomes,  and partnership strategy (as per the scope of the evaluation described above);</w:t>
      </w:r>
    </w:p>
    <w:p w:rsidR="006F23C5" w:rsidRPr="001C1A57" w:rsidRDefault="006F23C5" w:rsidP="004F6370">
      <w:pPr>
        <w:numPr>
          <w:ilvl w:val="0"/>
          <w:numId w:val="23"/>
        </w:numPr>
        <w:autoSpaceDE w:val="0"/>
        <w:autoSpaceDN w:val="0"/>
        <w:adjustRightInd w:val="0"/>
        <w:jc w:val="both"/>
        <w:rPr>
          <w:rFonts w:ascii="Myriad Pro" w:hAnsi="Myriad Pro"/>
          <w:szCs w:val="20"/>
        </w:rPr>
      </w:pPr>
      <w:r w:rsidRPr="001C1A57">
        <w:rPr>
          <w:rFonts w:ascii="Myriad Pro" w:hAnsi="Myriad Pro" w:cs="MyriadPro-Regular"/>
          <w:color w:val="000000"/>
          <w:szCs w:val="20"/>
        </w:rPr>
        <w:t>Make presentation</w:t>
      </w:r>
      <w:r w:rsidRPr="001C1A57">
        <w:rPr>
          <w:rFonts w:ascii="Myriad Pro" w:hAnsi="Myriad Pro" w:cs="Myriad Pro"/>
          <w:color w:val="000000"/>
          <w:szCs w:val="20"/>
        </w:rPr>
        <w:t xml:space="preserve"> </w:t>
      </w:r>
      <w:r w:rsidRPr="001C1A57">
        <w:rPr>
          <w:rFonts w:ascii="Myriad Pro" w:hAnsi="Myriad Pro" w:cs="MyriadPro-Regular"/>
          <w:color w:val="000000"/>
          <w:szCs w:val="20"/>
        </w:rPr>
        <w:t>of evaluation findings;</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Draft related parts of the evaluation report; and</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Finalize the whole evaluation report.</w:t>
      </w:r>
    </w:p>
    <w:p w:rsidR="006F23C5" w:rsidRPr="001C1A57" w:rsidRDefault="006F23C5" w:rsidP="000C7F1B">
      <w:pPr>
        <w:autoSpaceDE w:val="0"/>
        <w:autoSpaceDN w:val="0"/>
        <w:adjustRightInd w:val="0"/>
        <w:ind w:left="720"/>
        <w:rPr>
          <w:rFonts w:ascii="Myriad Pro" w:hAnsi="Myriad Pro" w:cs="Myriad Pro"/>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national consultants must have expertise on democratic governance and program development including monitoring and evaluation; and should have post university degree and at least over five years work experience in the area of expertise. S/he should have sound knowledge and understanding of democratic governance issues of Cambodia.  S/he will perform the following tasks:</w:t>
      </w:r>
    </w:p>
    <w:p w:rsidR="006F23C5" w:rsidRPr="001C1A57" w:rsidRDefault="006F23C5" w:rsidP="004F6370">
      <w:pPr>
        <w:autoSpaceDE w:val="0"/>
        <w:autoSpaceDN w:val="0"/>
        <w:adjustRightInd w:val="0"/>
        <w:ind w:left="720"/>
        <w:jc w:val="both"/>
        <w:rPr>
          <w:rFonts w:ascii="Myriad Pro" w:hAnsi="Myriad Pro"/>
          <w:szCs w:val="20"/>
        </w:rPr>
      </w:pP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Review documents;</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Participate in the design of the evaluation methodology;</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Assist in translation;</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Liaise with UNDP staff to organize field missions and meetings with</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stakeholders;</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Conduct an analysis of the outcome, outputs and partnership strategy (as per</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scope of the evaluation described above);</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Draft related parts of the evaluation report; and,</w:t>
      </w:r>
    </w:p>
    <w:p w:rsidR="006F23C5" w:rsidRPr="001C1A57" w:rsidRDefault="006F23C5" w:rsidP="004F6370">
      <w:pPr>
        <w:numPr>
          <w:ilvl w:val="0"/>
          <w:numId w:val="23"/>
        </w:num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Assist Team leader in finalizing document through incorporating suggestions received on draft and final report.</w:t>
      </w:r>
    </w:p>
    <w:p w:rsidR="006F23C5" w:rsidRPr="001C1A57" w:rsidRDefault="006F23C5" w:rsidP="000C7F1B">
      <w:pPr>
        <w:pStyle w:val="Heading5"/>
        <w:jc w:val="left"/>
        <w:rPr>
          <w:rFonts w:ascii="Myriad Pro" w:eastAsia="Calibri" w:hAnsi="Myriad Pro" w:cs="MyriadPro-"/>
          <w:b/>
          <w:bCs w:val="0"/>
          <w:color w:val="000000"/>
          <w:szCs w:val="20"/>
        </w:rPr>
      </w:pPr>
    </w:p>
    <w:p w:rsidR="006F23C5" w:rsidRPr="001C1A57" w:rsidRDefault="00024DB9" w:rsidP="004F6370">
      <w:pPr>
        <w:pStyle w:val="Heading5"/>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9</w:t>
      </w:r>
      <w:r w:rsidR="006F23C5" w:rsidRPr="001C1A57">
        <w:rPr>
          <w:rFonts w:ascii="Myriad Pro" w:eastAsia="Calibri" w:hAnsi="Myriad Pro" w:cs="MyriadPro-"/>
          <w:b/>
          <w:bCs w:val="0"/>
          <w:color w:val="000000"/>
          <w:szCs w:val="20"/>
          <w:u w:val="none"/>
        </w:rPr>
        <w:t>. Evaluation ethics</w:t>
      </w:r>
    </w:p>
    <w:p w:rsidR="00024DB9" w:rsidRPr="001C1A57" w:rsidRDefault="00024DB9" w:rsidP="004F6370">
      <w:pPr>
        <w:jc w:val="both"/>
        <w:rPr>
          <w:rFonts w:ascii="Myriad Pro" w:eastAsia="Calibri" w:hAnsi="Myriad Pro"/>
          <w:szCs w:val="20"/>
          <w:lang w:eastAsia="ar-SA"/>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The consultants should follow to the UNEG ‘ Ethical Guidelines for Evaluation’ and should describe critical issues and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024DB9" w:rsidP="004F6370">
      <w:pPr>
        <w:pStyle w:val="Heading5"/>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10</w:t>
      </w:r>
      <w:r w:rsidR="006F23C5" w:rsidRPr="001C1A57">
        <w:rPr>
          <w:rFonts w:ascii="Myriad Pro" w:eastAsia="Calibri" w:hAnsi="Myriad Pro" w:cs="MyriadPro-"/>
          <w:b/>
          <w:bCs w:val="0"/>
          <w:color w:val="000000"/>
          <w:szCs w:val="20"/>
          <w:u w:val="none"/>
        </w:rPr>
        <w:t>. Implementation arrangements</w:t>
      </w:r>
    </w:p>
    <w:p w:rsidR="006F23C5" w:rsidRPr="001C1A57" w:rsidRDefault="006F23C5" w:rsidP="004F6370">
      <w:pPr>
        <w:autoSpaceDE w:val="0"/>
        <w:autoSpaceDN w:val="0"/>
        <w:adjustRightInd w:val="0"/>
        <w:jc w:val="both"/>
        <w:rPr>
          <w:rFonts w:ascii="Myriad Pro" w:hAnsi="Myriad Pro"/>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To facilitate the outcome evaluation process, the UNDP country office (CO) will support the evaluation team in liaison with key partners and other stakeholders, make available to the team all necessary information and facilitate in conducting field visits, organizing dialogue and stakeholder briefing and debriefing meetings.  The CO focal persons for this evaluation will comprise of the team leader of Democratic Governance Cluster and the Programme Analysts in charge of the evaluated outcome portfolio; and Programme Officer, M&amp;E (MSU).</w:t>
      </w:r>
    </w:p>
    <w:p w:rsidR="006F23C5" w:rsidRPr="001C1A57" w:rsidRDefault="006F23C5" w:rsidP="004F6370">
      <w:pPr>
        <w:autoSpaceDE w:val="0"/>
        <w:autoSpaceDN w:val="0"/>
        <w:adjustRightInd w:val="0"/>
        <w:jc w:val="both"/>
        <w:rPr>
          <w:rFonts w:ascii="Myriad Pro" w:hAnsi="Myriad Pro" w:cs="MyriadPro-Regular"/>
          <w:color w:val="000000"/>
          <w:szCs w:val="20"/>
        </w:rPr>
      </w:pPr>
    </w:p>
    <w:p w:rsidR="006F23C5" w:rsidRPr="001C1A57" w:rsidRDefault="006F23C5" w:rsidP="004F6370">
      <w:pPr>
        <w:autoSpaceDE w:val="0"/>
        <w:autoSpaceDN w:val="0"/>
        <w:adjustRightInd w:val="0"/>
        <w:jc w:val="both"/>
        <w:rPr>
          <w:rFonts w:ascii="Myriad Pro" w:hAnsi="Myriad Pro" w:cs="MyriadPro-Regular"/>
          <w:color w:val="000000"/>
          <w:szCs w:val="20"/>
        </w:rPr>
      </w:pPr>
      <w:r w:rsidRPr="001C1A57">
        <w:rPr>
          <w:rFonts w:ascii="Myriad Pro" w:hAnsi="Myriad Pro" w:cs="MyriadPro-Regular"/>
          <w:color w:val="000000"/>
          <w:szCs w:val="20"/>
        </w:rPr>
        <w:t xml:space="preserve">During the evaluation, the CO will help identify the key partners for interviews by the evaluation team.  However, the evaluation will be fully independent and the evaluation team will work freely with their own personal equipment, and retain enough flexibility to determine the best approach to collecting and analyzing data for the outcome evaluation, and making recommendations to the future </w:t>
      </w:r>
      <w:proofErr w:type="spellStart"/>
      <w:r w:rsidRPr="001C1A57">
        <w:rPr>
          <w:rFonts w:ascii="Myriad Pro" w:hAnsi="Myriad Pro" w:cs="MyriadPro-Regular"/>
          <w:color w:val="000000"/>
          <w:szCs w:val="20"/>
        </w:rPr>
        <w:t>programme</w:t>
      </w:r>
      <w:proofErr w:type="spellEnd"/>
      <w:r w:rsidRPr="001C1A57">
        <w:rPr>
          <w:rFonts w:ascii="Myriad Pro" w:hAnsi="Myriad Pro" w:cs="MyriadPro-Regular"/>
          <w:color w:val="000000"/>
          <w:szCs w:val="20"/>
        </w:rPr>
        <w:t xml:space="preserve"> focused.</w:t>
      </w:r>
    </w:p>
    <w:p w:rsidR="006F23C5" w:rsidRPr="001C1A57" w:rsidRDefault="006F23C5" w:rsidP="000C7F1B">
      <w:pPr>
        <w:autoSpaceDE w:val="0"/>
        <w:autoSpaceDN w:val="0"/>
        <w:adjustRightInd w:val="0"/>
        <w:rPr>
          <w:rFonts w:ascii="Myriad Pro" w:hAnsi="Myriad Pro" w:cs="MyriadPro-Regular"/>
          <w:color w:val="000000"/>
          <w:szCs w:val="20"/>
        </w:rPr>
      </w:pPr>
    </w:p>
    <w:p w:rsidR="006F23C5" w:rsidRPr="001C1A57" w:rsidRDefault="006F23C5" w:rsidP="000C7F1B">
      <w:pPr>
        <w:pStyle w:val="Body1"/>
        <w:rPr>
          <w:rFonts w:ascii="Myriad Pro" w:hAnsi="Myriad Pro" w:cs="Arial"/>
          <w:b/>
          <w:sz w:val="20"/>
        </w:rPr>
      </w:pPr>
      <w:r w:rsidRPr="001C1A57">
        <w:rPr>
          <w:rFonts w:ascii="Myriad Pro" w:hAnsi="Myriad Pro" w:cs="Arial"/>
          <w:b/>
          <w:sz w:val="20"/>
        </w:rPr>
        <w:t>1</w:t>
      </w:r>
      <w:r w:rsidR="00024DB9" w:rsidRPr="001C1A57">
        <w:rPr>
          <w:rFonts w:ascii="Myriad Pro" w:hAnsi="Myriad Pro" w:cs="Arial"/>
          <w:b/>
          <w:sz w:val="20"/>
        </w:rPr>
        <w:t>1</w:t>
      </w:r>
      <w:r w:rsidRPr="001C1A57">
        <w:rPr>
          <w:rFonts w:ascii="Myriad Pro" w:hAnsi="Myriad Pro" w:cs="Arial"/>
          <w:b/>
          <w:sz w:val="20"/>
        </w:rPr>
        <w:t xml:space="preserve"> </w:t>
      </w:r>
      <w:r w:rsidRPr="001C1A57">
        <w:rPr>
          <w:rFonts w:ascii="Myriad Pro" w:eastAsia="Calibri" w:hAnsi="Myriad Pro" w:cs="MyriadPro-"/>
          <w:b/>
          <w:bCs/>
          <w:kern w:val="0"/>
          <w:sz w:val="20"/>
        </w:rPr>
        <w:t>Duty Station and Duration of Work</w:t>
      </w:r>
    </w:p>
    <w:p w:rsidR="006F23C5" w:rsidRPr="001C1A57" w:rsidRDefault="006F23C5" w:rsidP="000C7F1B">
      <w:pPr>
        <w:pStyle w:val="Body1"/>
        <w:ind w:left="1134"/>
        <w:rPr>
          <w:rFonts w:ascii="Myriad Pro" w:hAnsi="Myriad Pro" w:cs="Arial"/>
          <w:b/>
          <w:sz w:val="20"/>
        </w:rPr>
      </w:pPr>
    </w:p>
    <w:p w:rsidR="006F23C5" w:rsidRPr="001C1A57" w:rsidRDefault="006F23C5" w:rsidP="004F6370">
      <w:pPr>
        <w:pStyle w:val="Body1"/>
        <w:jc w:val="both"/>
        <w:rPr>
          <w:rFonts w:ascii="Myriad Pro" w:eastAsia="Calibri" w:hAnsi="Myriad Pro" w:cs="MyriadPro-Regular"/>
          <w:kern w:val="0"/>
          <w:sz w:val="20"/>
        </w:rPr>
      </w:pPr>
      <w:r w:rsidRPr="001C1A57">
        <w:rPr>
          <w:rFonts w:ascii="Myriad Pro" w:eastAsia="Calibri" w:hAnsi="Myriad Pro" w:cs="MyriadPro-Regular"/>
          <w:kern w:val="0"/>
          <w:sz w:val="20"/>
        </w:rPr>
        <w:t>The Evaluation Team will carry out the outcome evaluation exercise in Phnom Penh, UNDP Country Office</w:t>
      </w:r>
      <w:proofErr w:type="gramStart"/>
      <w:r w:rsidRPr="001C1A57">
        <w:rPr>
          <w:rFonts w:ascii="Myriad Pro" w:eastAsia="Calibri" w:hAnsi="Myriad Pro" w:cs="MyriadPro-Regular"/>
          <w:kern w:val="0"/>
          <w:sz w:val="20"/>
        </w:rPr>
        <w:t xml:space="preserve">, </w:t>
      </w:r>
      <w:r w:rsidR="00845C6A" w:rsidRPr="001C1A57">
        <w:rPr>
          <w:rFonts w:ascii="Myriad Pro" w:eastAsia="Calibri" w:hAnsi="Myriad Pro" w:cs="MyriadPro-Regular"/>
          <w:kern w:val="0"/>
          <w:sz w:val="20"/>
        </w:rPr>
        <w:t>,</w:t>
      </w:r>
      <w:proofErr w:type="gramEnd"/>
      <w:r w:rsidR="00845C6A" w:rsidRPr="001C1A57">
        <w:rPr>
          <w:rFonts w:ascii="Myriad Pro" w:eastAsia="Calibri" w:hAnsi="Myriad Pro" w:cs="MyriadPro-Regular"/>
          <w:kern w:val="0"/>
          <w:sz w:val="20"/>
        </w:rPr>
        <w:t xml:space="preserve"> with possibility of travel to project site.</w:t>
      </w:r>
    </w:p>
    <w:p w:rsidR="004F6370" w:rsidRPr="001C1A57" w:rsidRDefault="004F6370" w:rsidP="000C7F1B">
      <w:pPr>
        <w:pStyle w:val="Body1"/>
        <w:rPr>
          <w:rFonts w:ascii="Myriad Pro" w:eastAsia="Calibri" w:hAnsi="Myriad Pro" w:cs="MyriadPro-Regular"/>
          <w:kern w:val="0"/>
          <w:sz w:val="20"/>
        </w:rPr>
      </w:pPr>
    </w:p>
    <w:p w:rsidR="006F23C5" w:rsidRPr="001C1A57" w:rsidRDefault="004F6370" w:rsidP="000C7F1B">
      <w:pPr>
        <w:pStyle w:val="Body1"/>
        <w:rPr>
          <w:rFonts w:ascii="Myriad Pro" w:eastAsia="Calibri" w:hAnsi="Myriad Pro" w:cs="MyriadPro-Regular"/>
          <w:kern w:val="0"/>
          <w:sz w:val="20"/>
        </w:rPr>
      </w:pPr>
      <w:r w:rsidRPr="001C1A57">
        <w:rPr>
          <w:rFonts w:ascii="Myriad Pro" w:eastAsia="Calibri" w:hAnsi="Myriad Pro" w:cs="MyriadPro-Regular"/>
          <w:kern w:val="0"/>
          <w:sz w:val="20"/>
        </w:rPr>
        <w:t xml:space="preserve">The timeframe is for 30 </w:t>
      </w:r>
      <w:r w:rsidR="006F23C5" w:rsidRPr="001C1A57">
        <w:rPr>
          <w:rFonts w:ascii="Myriad Pro" w:eastAsia="Calibri" w:hAnsi="Myriad Pro" w:cs="MyriadPro-Regular"/>
          <w:kern w:val="0"/>
          <w:sz w:val="20"/>
        </w:rPr>
        <w:t xml:space="preserve">working days spreading over a period </w:t>
      </w:r>
      <w:r w:rsidR="00024DB9" w:rsidRPr="001C1A57">
        <w:rPr>
          <w:rFonts w:ascii="Myriad Pro" w:eastAsia="Calibri" w:hAnsi="Myriad Pro" w:cs="MyriadPro-Regular"/>
          <w:kern w:val="0"/>
          <w:sz w:val="20"/>
        </w:rPr>
        <w:t>August</w:t>
      </w:r>
      <w:r w:rsidR="006F23C5" w:rsidRPr="001C1A57">
        <w:rPr>
          <w:rFonts w:ascii="Myriad Pro" w:eastAsia="Calibri" w:hAnsi="Myriad Pro" w:cs="MyriadPro-Regular"/>
          <w:kern w:val="0"/>
          <w:sz w:val="20"/>
        </w:rPr>
        <w:t xml:space="preserve"> – </w:t>
      </w:r>
      <w:r w:rsidRPr="001C1A57">
        <w:rPr>
          <w:rFonts w:ascii="Myriad Pro" w:eastAsia="Calibri" w:hAnsi="Myriad Pro" w:cs="MyriadPro-Regular"/>
          <w:kern w:val="0"/>
          <w:sz w:val="20"/>
        </w:rPr>
        <w:t>September 2014</w:t>
      </w:r>
      <w:r w:rsidR="006F23C5" w:rsidRPr="001C1A57">
        <w:rPr>
          <w:rFonts w:ascii="Myriad Pro" w:eastAsia="Calibri" w:hAnsi="Myriad Pro" w:cs="MyriadPro-Regular"/>
          <w:kern w:val="0"/>
          <w:sz w:val="20"/>
        </w:rPr>
        <w:t>. A more detail work-plan of the assignment will be further elaborated with UNDP focal team once the evaluator team is being selected and on board.</w:t>
      </w:r>
    </w:p>
    <w:p w:rsidR="006F23C5" w:rsidRPr="001C1A57" w:rsidRDefault="006F23C5" w:rsidP="000C7F1B">
      <w:pPr>
        <w:pStyle w:val="Heading5"/>
        <w:jc w:val="left"/>
        <w:rPr>
          <w:rFonts w:ascii="Myriad Pro" w:eastAsia="Calibri" w:hAnsi="Myriad Pro" w:cs="MyriadPro-"/>
          <w:b/>
          <w:bCs w:val="0"/>
          <w:color w:val="00000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652"/>
        <w:gridCol w:w="2200"/>
        <w:gridCol w:w="2204"/>
      </w:tblGrid>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cs="Myriad Pro"/>
                <w:b/>
                <w:bCs/>
                <w:color w:val="000000"/>
                <w:szCs w:val="20"/>
              </w:rPr>
            </w:pPr>
            <w:r w:rsidRPr="001C1A57">
              <w:rPr>
                <w:rFonts w:ascii="Myriad Pro" w:hAnsi="Myriad Pro" w:cs="Myriad Pro"/>
                <w:b/>
                <w:bCs/>
                <w:color w:val="000000"/>
                <w:szCs w:val="20"/>
              </w:rPr>
              <w:t>Activity Timeframe and responsible party</w:t>
            </w:r>
          </w:p>
        </w:tc>
        <w:tc>
          <w:tcPr>
            <w:tcW w:w="2652" w:type="dxa"/>
            <w:shd w:val="clear" w:color="auto" w:fill="auto"/>
          </w:tcPr>
          <w:p w:rsidR="006F23C5" w:rsidRPr="001C1A57" w:rsidRDefault="006F23C5" w:rsidP="000C7F1B">
            <w:pPr>
              <w:autoSpaceDE w:val="0"/>
              <w:autoSpaceDN w:val="0"/>
              <w:adjustRightInd w:val="0"/>
              <w:rPr>
                <w:rFonts w:ascii="Myriad Pro" w:hAnsi="Myriad Pro" w:cs="Myriad Pro"/>
                <w:b/>
                <w:bCs/>
                <w:color w:val="000000"/>
                <w:szCs w:val="20"/>
              </w:rPr>
            </w:pPr>
            <w:r w:rsidRPr="001C1A57">
              <w:rPr>
                <w:rFonts w:ascii="Myriad Pro" w:hAnsi="Myriad Pro" w:cs="Myriad Pro"/>
                <w:b/>
                <w:bCs/>
                <w:color w:val="000000"/>
                <w:szCs w:val="20"/>
              </w:rPr>
              <w:t>Estimated Duration of Work</w:t>
            </w:r>
          </w:p>
        </w:tc>
        <w:tc>
          <w:tcPr>
            <w:tcW w:w="2200" w:type="dxa"/>
          </w:tcPr>
          <w:p w:rsidR="006F23C5" w:rsidRPr="001C1A57" w:rsidRDefault="006F23C5" w:rsidP="000C7F1B">
            <w:pPr>
              <w:autoSpaceDE w:val="0"/>
              <w:autoSpaceDN w:val="0"/>
              <w:adjustRightInd w:val="0"/>
              <w:rPr>
                <w:rFonts w:ascii="Myriad Pro" w:hAnsi="Myriad Pro" w:cs="Myriad Pro"/>
                <w:b/>
                <w:bCs/>
                <w:color w:val="000000"/>
                <w:szCs w:val="20"/>
              </w:rPr>
            </w:pPr>
            <w:r w:rsidRPr="001C1A57">
              <w:rPr>
                <w:rFonts w:ascii="Myriad Pro" w:hAnsi="Myriad Pro" w:cs="Myriad Pro"/>
                <w:b/>
                <w:bCs/>
                <w:color w:val="000000"/>
                <w:szCs w:val="20"/>
              </w:rPr>
              <w:t>Target Due Date</w:t>
            </w:r>
          </w:p>
        </w:tc>
        <w:tc>
          <w:tcPr>
            <w:tcW w:w="2204" w:type="dxa"/>
          </w:tcPr>
          <w:p w:rsidR="006F23C5" w:rsidRPr="001C1A57" w:rsidRDefault="006F23C5" w:rsidP="000C7F1B">
            <w:pPr>
              <w:autoSpaceDE w:val="0"/>
              <w:autoSpaceDN w:val="0"/>
              <w:adjustRightInd w:val="0"/>
              <w:rPr>
                <w:rFonts w:ascii="Myriad Pro" w:hAnsi="Myriad Pro" w:cs="Myriad Pro"/>
                <w:b/>
                <w:bCs/>
                <w:color w:val="000000"/>
                <w:szCs w:val="20"/>
              </w:rPr>
            </w:pPr>
            <w:r w:rsidRPr="001C1A57">
              <w:rPr>
                <w:rFonts w:ascii="Myriad Pro" w:hAnsi="Myriad Pro" w:cs="Myriad Pro"/>
                <w:b/>
                <w:bCs/>
                <w:color w:val="000000"/>
                <w:szCs w:val="20"/>
              </w:rPr>
              <w:t>Review and Approved Team</w:t>
            </w:r>
          </w:p>
        </w:tc>
      </w:tr>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Evaluation design and work plan</w:t>
            </w:r>
          </w:p>
        </w:tc>
        <w:tc>
          <w:tcPr>
            <w:tcW w:w="2652"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2 day, by the evaluation team</w:t>
            </w:r>
          </w:p>
        </w:tc>
        <w:tc>
          <w:tcPr>
            <w:tcW w:w="2200" w:type="dxa"/>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5 August</w:t>
            </w:r>
          </w:p>
        </w:tc>
        <w:tc>
          <w:tcPr>
            <w:tcW w:w="2204" w:type="dxa"/>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Team leader – democratic governance and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analyst</w:t>
            </w:r>
          </w:p>
        </w:tc>
      </w:tr>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Desk review of existing documents</w:t>
            </w:r>
          </w:p>
        </w:tc>
        <w:tc>
          <w:tcPr>
            <w:tcW w:w="2652"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5 days, by the evaluators</w:t>
            </w:r>
          </w:p>
        </w:tc>
        <w:tc>
          <w:tcPr>
            <w:tcW w:w="2200" w:type="dxa"/>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15 August</w:t>
            </w:r>
          </w:p>
        </w:tc>
        <w:tc>
          <w:tcPr>
            <w:tcW w:w="2204" w:type="dxa"/>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Team leader – democratic governance and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analyst</w:t>
            </w:r>
          </w:p>
        </w:tc>
      </w:tr>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szCs w:val="20"/>
              </w:rPr>
            </w:pPr>
            <w:r w:rsidRPr="001C1A57">
              <w:rPr>
                <w:rFonts w:ascii="Myriad Pro" w:hAnsi="Myriad Pro" w:cs="Myriad Pro"/>
                <w:color w:val="000000"/>
                <w:szCs w:val="20"/>
              </w:rPr>
              <w:t>Field visits, interviews with partners, and key stakeholders</w:t>
            </w:r>
          </w:p>
        </w:tc>
        <w:tc>
          <w:tcPr>
            <w:tcW w:w="2652"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12 days, by the evaluation team</w:t>
            </w:r>
          </w:p>
        </w:tc>
        <w:tc>
          <w:tcPr>
            <w:tcW w:w="2200" w:type="dxa"/>
          </w:tcPr>
          <w:p w:rsidR="006F23C5" w:rsidRPr="001C1A57" w:rsidDel="00D26500"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September 10</w:t>
            </w:r>
          </w:p>
        </w:tc>
        <w:tc>
          <w:tcPr>
            <w:tcW w:w="2204" w:type="dxa"/>
          </w:tcPr>
          <w:p w:rsidR="006F23C5" w:rsidRPr="001C1A57" w:rsidDel="00D26500"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Team leader – democratic governance and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analyst</w:t>
            </w:r>
          </w:p>
        </w:tc>
      </w:tr>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Debriefing with UNDP  </w:t>
            </w:r>
            <w:r w:rsidRPr="001C1A57">
              <w:rPr>
                <w:rFonts w:ascii="Myriad Pro" w:hAnsi="Myriad Pro" w:cs="Myriad Pro"/>
                <w:color w:val="000000"/>
                <w:szCs w:val="20"/>
              </w:rPr>
              <w:lastRenderedPageBreak/>
              <w:t>Senior Management Governance Programme and Partners</w:t>
            </w:r>
          </w:p>
        </w:tc>
        <w:tc>
          <w:tcPr>
            <w:tcW w:w="2652" w:type="dxa"/>
            <w:shd w:val="clear" w:color="auto" w:fill="auto"/>
          </w:tcPr>
          <w:p w:rsidR="006F23C5" w:rsidRPr="001C1A57" w:rsidRDefault="004F6370"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lastRenderedPageBreak/>
              <w:t>1</w:t>
            </w:r>
            <w:r w:rsidR="006F23C5" w:rsidRPr="001C1A57">
              <w:rPr>
                <w:rFonts w:ascii="Myriad Pro" w:hAnsi="Myriad Pro" w:cs="Myriad Pro"/>
                <w:color w:val="000000"/>
                <w:szCs w:val="20"/>
              </w:rPr>
              <w:t xml:space="preserve"> day, UNDP and the </w:t>
            </w:r>
            <w:r w:rsidR="006F23C5" w:rsidRPr="001C1A57">
              <w:rPr>
                <w:rFonts w:ascii="Myriad Pro" w:hAnsi="Myriad Pro" w:cs="Myriad Pro"/>
                <w:color w:val="000000"/>
                <w:szCs w:val="20"/>
              </w:rPr>
              <w:lastRenderedPageBreak/>
              <w:t>evaluation team</w:t>
            </w:r>
          </w:p>
        </w:tc>
        <w:tc>
          <w:tcPr>
            <w:tcW w:w="2200" w:type="dxa"/>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lastRenderedPageBreak/>
              <w:t>September 11</w:t>
            </w:r>
          </w:p>
        </w:tc>
        <w:tc>
          <w:tcPr>
            <w:tcW w:w="2204" w:type="dxa"/>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Team leader – </w:t>
            </w:r>
            <w:r w:rsidRPr="001C1A57">
              <w:rPr>
                <w:rFonts w:ascii="Myriad Pro" w:hAnsi="Myriad Pro" w:cs="Myriad Pro"/>
                <w:color w:val="000000"/>
                <w:szCs w:val="20"/>
              </w:rPr>
              <w:lastRenderedPageBreak/>
              <w:t xml:space="preserve">democratic governance and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analyst</w:t>
            </w:r>
          </w:p>
        </w:tc>
      </w:tr>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lastRenderedPageBreak/>
              <w:t>Drafting of the evaluation report</w:t>
            </w:r>
          </w:p>
        </w:tc>
        <w:tc>
          <w:tcPr>
            <w:tcW w:w="2652" w:type="dxa"/>
            <w:shd w:val="clear" w:color="auto" w:fill="auto"/>
          </w:tcPr>
          <w:p w:rsidR="006F23C5" w:rsidRPr="001C1A57" w:rsidRDefault="004F6370"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7</w:t>
            </w:r>
            <w:r w:rsidR="006F23C5" w:rsidRPr="001C1A57">
              <w:rPr>
                <w:rFonts w:ascii="Myriad Pro" w:hAnsi="Myriad Pro" w:cs="Myriad Pro"/>
                <w:color w:val="000000"/>
                <w:szCs w:val="20"/>
              </w:rPr>
              <w:t xml:space="preserve"> days, by the evaluation team</w:t>
            </w:r>
          </w:p>
          <w:p w:rsidR="006F23C5" w:rsidRPr="001C1A57" w:rsidRDefault="006F23C5" w:rsidP="000C7F1B">
            <w:pPr>
              <w:autoSpaceDE w:val="0"/>
              <w:autoSpaceDN w:val="0"/>
              <w:adjustRightInd w:val="0"/>
              <w:rPr>
                <w:rFonts w:ascii="Myriad Pro" w:hAnsi="Myriad Pro" w:cs="Myriad Pro"/>
                <w:color w:val="000000"/>
                <w:szCs w:val="20"/>
              </w:rPr>
            </w:pPr>
          </w:p>
        </w:tc>
        <w:tc>
          <w:tcPr>
            <w:tcW w:w="2200" w:type="dxa"/>
          </w:tcPr>
          <w:p w:rsidR="006F23C5" w:rsidRPr="001C1A57" w:rsidDel="00D26500"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September 20</w:t>
            </w:r>
          </w:p>
        </w:tc>
        <w:tc>
          <w:tcPr>
            <w:tcW w:w="2204" w:type="dxa"/>
          </w:tcPr>
          <w:p w:rsidR="006F23C5" w:rsidRPr="001C1A57" w:rsidDel="00D26500"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Team leader – democratic governance and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analyst</w:t>
            </w:r>
          </w:p>
        </w:tc>
      </w:tr>
      <w:tr w:rsidR="006F23C5" w:rsidRPr="001C1A57" w:rsidTr="00316819">
        <w:tc>
          <w:tcPr>
            <w:tcW w:w="2531" w:type="dxa"/>
            <w:shd w:val="clear" w:color="auto" w:fill="auto"/>
          </w:tcPr>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Finalization of the evaluation report</w:t>
            </w:r>
          </w:p>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(incorporating comments received on first</w:t>
            </w:r>
          </w:p>
          <w:p w:rsidR="006F23C5" w:rsidRPr="001C1A57"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draft)</w:t>
            </w:r>
          </w:p>
        </w:tc>
        <w:tc>
          <w:tcPr>
            <w:tcW w:w="2652" w:type="dxa"/>
            <w:shd w:val="clear" w:color="auto" w:fill="auto"/>
          </w:tcPr>
          <w:p w:rsidR="006F23C5" w:rsidRPr="001C1A57" w:rsidRDefault="004F6370"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5</w:t>
            </w:r>
            <w:r w:rsidR="006F23C5" w:rsidRPr="001C1A57">
              <w:rPr>
                <w:rFonts w:ascii="Myriad Pro" w:hAnsi="Myriad Pro" w:cs="Myriad Pro"/>
                <w:color w:val="000000"/>
                <w:szCs w:val="20"/>
              </w:rPr>
              <w:t xml:space="preserve"> days by the evaluation team</w:t>
            </w:r>
          </w:p>
        </w:tc>
        <w:tc>
          <w:tcPr>
            <w:tcW w:w="2200" w:type="dxa"/>
          </w:tcPr>
          <w:p w:rsidR="006F23C5" w:rsidRPr="001C1A57" w:rsidDel="00D26500"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End of September</w:t>
            </w:r>
          </w:p>
        </w:tc>
        <w:tc>
          <w:tcPr>
            <w:tcW w:w="2204" w:type="dxa"/>
          </w:tcPr>
          <w:p w:rsidR="006F23C5" w:rsidRPr="001C1A57" w:rsidDel="00D26500" w:rsidRDefault="006F23C5" w:rsidP="000C7F1B">
            <w:pPr>
              <w:autoSpaceDE w:val="0"/>
              <w:autoSpaceDN w:val="0"/>
              <w:adjustRightInd w:val="0"/>
              <w:rPr>
                <w:rFonts w:ascii="Myriad Pro" w:hAnsi="Myriad Pro" w:cs="Myriad Pro"/>
                <w:color w:val="000000"/>
                <w:szCs w:val="20"/>
              </w:rPr>
            </w:pPr>
            <w:r w:rsidRPr="001C1A57">
              <w:rPr>
                <w:rFonts w:ascii="Myriad Pro" w:hAnsi="Myriad Pro" w:cs="Myriad Pro"/>
                <w:color w:val="000000"/>
                <w:szCs w:val="20"/>
              </w:rPr>
              <w:t xml:space="preserve">Team leader – democratic governance and </w:t>
            </w:r>
            <w:proofErr w:type="spellStart"/>
            <w:r w:rsidRPr="001C1A57">
              <w:rPr>
                <w:rFonts w:ascii="Myriad Pro" w:hAnsi="Myriad Pro" w:cs="Myriad Pro"/>
                <w:color w:val="000000"/>
                <w:szCs w:val="20"/>
              </w:rPr>
              <w:t>programme</w:t>
            </w:r>
            <w:proofErr w:type="spellEnd"/>
            <w:r w:rsidRPr="001C1A57">
              <w:rPr>
                <w:rFonts w:ascii="Myriad Pro" w:hAnsi="Myriad Pro" w:cs="Myriad Pro"/>
                <w:color w:val="000000"/>
                <w:szCs w:val="20"/>
              </w:rPr>
              <w:t xml:space="preserve"> analyst</w:t>
            </w:r>
          </w:p>
        </w:tc>
      </w:tr>
    </w:tbl>
    <w:p w:rsidR="00316819" w:rsidRPr="001C1A57" w:rsidRDefault="00316819" w:rsidP="00316819">
      <w:pPr>
        <w:autoSpaceDE w:val="0"/>
        <w:autoSpaceDN w:val="0"/>
        <w:adjustRightInd w:val="0"/>
        <w:rPr>
          <w:rFonts w:ascii="Myriad Pro" w:hAnsi="Myriad Pro" w:cs="Myriad Pro"/>
          <w:b/>
          <w:szCs w:val="20"/>
        </w:rPr>
      </w:pPr>
    </w:p>
    <w:p w:rsidR="00316819" w:rsidRPr="001C1A57" w:rsidRDefault="00316819" w:rsidP="00316819">
      <w:pPr>
        <w:autoSpaceDE w:val="0"/>
        <w:autoSpaceDN w:val="0"/>
        <w:adjustRightInd w:val="0"/>
        <w:rPr>
          <w:rFonts w:ascii="Myriad Pro" w:hAnsi="Myriad Pro" w:cs="Myriad Pro"/>
          <w:b/>
          <w:szCs w:val="20"/>
        </w:rPr>
      </w:pPr>
      <w:r w:rsidRPr="001C1A57">
        <w:rPr>
          <w:rFonts w:ascii="Myriad Pro" w:hAnsi="Myriad Pro" w:cs="Myriad Pro"/>
          <w:b/>
          <w:szCs w:val="20"/>
        </w:rPr>
        <w:t>12.  Minimum Qualifications of the National Consultant</w:t>
      </w:r>
    </w:p>
    <w:p w:rsidR="00316819" w:rsidRPr="001C1A57" w:rsidRDefault="00316819" w:rsidP="00316819">
      <w:pPr>
        <w:jc w:val="both"/>
        <w:rPr>
          <w:rFonts w:ascii="Myriad Pro" w:hAnsi="Myriad Pro" w:cs="Calibri"/>
          <w:szCs w:val="20"/>
        </w:rPr>
      </w:pPr>
    </w:p>
    <w:tbl>
      <w:tblPr>
        <w:tblW w:w="9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610"/>
        <w:gridCol w:w="6570"/>
      </w:tblGrid>
      <w:tr w:rsidR="00316819" w:rsidRPr="001C1A57" w:rsidTr="00963980">
        <w:trPr>
          <w:trHeight w:val="58"/>
        </w:trPr>
        <w:tc>
          <w:tcPr>
            <w:tcW w:w="2610" w:type="dxa"/>
            <w:tcBorders>
              <w:bottom w:val="single" w:sz="4" w:space="0" w:color="auto"/>
            </w:tcBorders>
          </w:tcPr>
          <w:p w:rsidR="00316819" w:rsidRPr="001C1A57" w:rsidRDefault="00316819" w:rsidP="00354D63">
            <w:pPr>
              <w:rPr>
                <w:rFonts w:ascii="Myriad Pro" w:hAnsi="Myriad Pro" w:cs="Calibri"/>
                <w:b/>
                <w:bCs/>
                <w:szCs w:val="20"/>
              </w:rPr>
            </w:pPr>
            <w:r w:rsidRPr="001C1A57">
              <w:rPr>
                <w:rFonts w:ascii="Myriad Pro" w:hAnsi="Myriad Pro" w:cs="Calibri"/>
                <w:b/>
                <w:bCs/>
                <w:szCs w:val="20"/>
              </w:rPr>
              <w:t xml:space="preserve">Education:  </w:t>
            </w:r>
          </w:p>
        </w:tc>
        <w:tc>
          <w:tcPr>
            <w:tcW w:w="6570" w:type="dxa"/>
            <w:tcBorders>
              <w:bottom w:val="single" w:sz="4" w:space="0" w:color="auto"/>
            </w:tcBorders>
          </w:tcPr>
          <w:p w:rsidR="00316819" w:rsidRPr="001C1A57" w:rsidRDefault="00316819" w:rsidP="00354D63">
            <w:pPr>
              <w:rPr>
                <w:rFonts w:ascii="Myriad Pro" w:hAnsi="Myriad Pro" w:cs="Calibri"/>
                <w:szCs w:val="20"/>
              </w:rPr>
            </w:pPr>
            <w:r w:rsidRPr="001C1A57">
              <w:rPr>
                <w:rFonts w:ascii="Myriad Pro" w:hAnsi="Myriad Pro" w:cs="MyriadPro-Regular"/>
                <w:szCs w:val="20"/>
              </w:rPr>
              <w:t xml:space="preserve">A minimum of a Master’s or equivalent degree in development study, public administration and policies, socio-economic or a related field. </w:t>
            </w:r>
          </w:p>
        </w:tc>
      </w:tr>
      <w:tr w:rsidR="00316819" w:rsidRPr="001C1A57" w:rsidTr="00963980">
        <w:trPr>
          <w:trHeight w:val="230"/>
        </w:trPr>
        <w:tc>
          <w:tcPr>
            <w:tcW w:w="2610" w:type="dxa"/>
            <w:tcBorders>
              <w:bottom w:val="single" w:sz="4" w:space="0" w:color="auto"/>
            </w:tcBorders>
          </w:tcPr>
          <w:p w:rsidR="00316819" w:rsidRPr="001C1A57" w:rsidRDefault="00316819" w:rsidP="00354D63">
            <w:pPr>
              <w:rPr>
                <w:rFonts w:ascii="Myriad Pro" w:hAnsi="Myriad Pro" w:cs="Calibri"/>
                <w:b/>
                <w:bCs/>
                <w:szCs w:val="20"/>
              </w:rPr>
            </w:pPr>
            <w:r w:rsidRPr="001C1A57">
              <w:rPr>
                <w:rFonts w:ascii="Myriad Pro" w:hAnsi="Myriad Pro" w:cs="Calibri"/>
                <w:b/>
                <w:bCs/>
                <w:szCs w:val="20"/>
              </w:rPr>
              <w:t xml:space="preserve">Experience: </w:t>
            </w:r>
          </w:p>
          <w:p w:rsidR="00316819" w:rsidRPr="001C1A57" w:rsidRDefault="00316819" w:rsidP="00354D63">
            <w:pPr>
              <w:rPr>
                <w:rFonts w:ascii="Myriad Pro" w:hAnsi="Myriad Pro" w:cs="Calibri"/>
                <w:b/>
                <w:bCs/>
                <w:szCs w:val="20"/>
              </w:rPr>
            </w:pPr>
          </w:p>
        </w:tc>
        <w:tc>
          <w:tcPr>
            <w:tcW w:w="6570" w:type="dxa"/>
            <w:tcBorders>
              <w:bottom w:val="single" w:sz="4" w:space="0" w:color="auto"/>
            </w:tcBorders>
          </w:tcPr>
          <w:p w:rsidR="00316819" w:rsidRPr="001C1A57" w:rsidRDefault="00316819" w:rsidP="00316819">
            <w:pPr>
              <w:pStyle w:val="NormalIndent"/>
              <w:numPr>
                <w:ilvl w:val="0"/>
                <w:numId w:val="29"/>
              </w:numPr>
              <w:ind w:left="249" w:hanging="249"/>
              <w:jc w:val="left"/>
              <w:rPr>
                <w:rFonts w:ascii="Myriad Pro" w:hAnsi="Myriad Pro"/>
                <w:sz w:val="20"/>
                <w:szCs w:val="20"/>
              </w:rPr>
            </w:pPr>
            <w:r w:rsidRPr="001C1A57">
              <w:rPr>
                <w:rFonts w:ascii="Myriad Pro" w:hAnsi="Myriad Pro"/>
                <w:sz w:val="20"/>
                <w:szCs w:val="20"/>
              </w:rPr>
              <w:t xml:space="preserve">At least 10 years of relevant experience, including 5 years of experience in conducting monitoring and </w:t>
            </w:r>
            <w:proofErr w:type="spellStart"/>
            <w:r w:rsidRPr="001C1A57">
              <w:rPr>
                <w:rFonts w:ascii="Myriad Pro" w:hAnsi="Myriad Pro"/>
                <w:sz w:val="20"/>
                <w:szCs w:val="20"/>
              </w:rPr>
              <w:t>programme</w:t>
            </w:r>
            <w:proofErr w:type="spellEnd"/>
            <w:r w:rsidRPr="001C1A57">
              <w:rPr>
                <w:rFonts w:ascii="Myriad Pro" w:hAnsi="Myriad Pro"/>
                <w:sz w:val="20"/>
                <w:szCs w:val="20"/>
              </w:rPr>
              <w:t xml:space="preserve"> review or evaluation of development projects in the field of democratic governance.</w:t>
            </w:r>
          </w:p>
          <w:p w:rsidR="00316819" w:rsidRPr="001C1A57" w:rsidRDefault="00316819" w:rsidP="00316819">
            <w:pPr>
              <w:pStyle w:val="NormalIndent"/>
              <w:numPr>
                <w:ilvl w:val="0"/>
                <w:numId w:val="29"/>
              </w:numPr>
              <w:ind w:left="249" w:hanging="249"/>
              <w:jc w:val="left"/>
              <w:rPr>
                <w:rFonts w:ascii="Myriad Pro" w:hAnsi="Myriad Pro"/>
                <w:sz w:val="20"/>
                <w:szCs w:val="20"/>
              </w:rPr>
            </w:pPr>
            <w:r w:rsidRPr="001C1A57">
              <w:rPr>
                <w:rFonts w:ascii="Myriad Pro" w:hAnsi="Myriad Pro"/>
                <w:sz w:val="20"/>
                <w:szCs w:val="20"/>
              </w:rPr>
              <w:t xml:space="preserve">Good experience in data collection, analysis and evaluation report writing </w:t>
            </w:r>
          </w:p>
          <w:p w:rsidR="00316819" w:rsidRPr="001C1A57" w:rsidRDefault="00316819" w:rsidP="00316819">
            <w:pPr>
              <w:pStyle w:val="NormalIndent"/>
              <w:numPr>
                <w:ilvl w:val="0"/>
                <w:numId w:val="29"/>
              </w:numPr>
              <w:ind w:left="249" w:hanging="249"/>
              <w:jc w:val="left"/>
              <w:rPr>
                <w:rFonts w:ascii="Myriad Pro" w:hAnsi="Myriad Pro"/>
                <w:color w:val="auto"/>
                <w:sz w:val="20"/>
                <w:szCs w:val="20"/>
              </w:rPr>
            </w:pPr>
            <w:r w:rsidRPr="001C1A57">
              <w:rPr>
                <w:rFonts w:ascii="Myriad Pro" w:hAnsi="Myriad Pro"/>
                <w:sz w:val="20"/>
                <w:szCs w:val="20"/>
              </w:rPr>
              <w:t xml:space="preserve">Good experience in project and </w:t>
            </w:r>
            <w:proofErr w:type="spellStart"/>
            <w:r w:rsidRPr="001C1A57">
              <w:rPr>
                <w:rFonts w:ascii="Myriad Pro" w:hAnsi="Myriad Pro"/>
                <w:sz w:val="20"/>
                <w:szCs w:val="20"/>
              </w:rPr>
              <w:t>programme</w:t>
            </w:r>
            <w:proofErr w:type="spellEnd"/>
            <w:r w:rsidRPr="001C1A57">
              <w:rPr>
                <w:rFonts w:ascii="Myriad Pro" w:hAnsi="Myriad Pro"/>
                <w:sz w:val="20"/>
                <w:szCs w:val="20"/>
              </w:rPr>
              <w:t xml:space="preserve"> management, as well as capacity development</w:t>
            </w:r>
          </w:p>
          <w:p w:rsidR="00316819" w:rsidRPr="001C1A57" w:rsidRDefault="00316819" w:rsidP="00316819">
            <w:pPr>
              <w:pStyle w:val="NormalIndent"/>
              <w:numPr>
                <w:ilvl w:val="0"/>
                <w:numId w:val="29"/>
              </w:numPr>
              <w:ind w:left="249" w:hanging="249"/>
              <w:jc w:val="left"/>
              <w:rPr>
                <w:rFonts w:ascii="Myriad Pro" w:hAnsi="Myriad Pro"/>
                <w:color w:val="auto"/>
                <w:sz w:val="20"/>
                <w:szCs w:val="20"/>
              </w:rPr>
            </w:pPr>
            <w:r w:rsidRPr="001C1A57">
              <w:rPr>
                <w:rFonts w:ascii="Myriad Pro" w:hAnsi="Myriad Pro"/>
                <w:sz w:val="20"/>
                <w:szCs w:val="20"/>
              </w:rPr>
              <w:t xml:space="preserve">Demonstrated knowledge of democratic governance and related monitoring and evaluation tools. </w:t>
            </w:r>
          </w:p>
          <w:p w:rsidR="00316819" w:rsidRPr="001C1A57" w:rsidRDefault="00316819" w:rsidP="00316819">
            <w:pPr>
              <w:pStyle w:val="ListParagraph"/>
              <w:numPr>
                <w:ilvl w:val="0"/>
                <w:numId w:val="29"/>
              </w:numPr>
              <w:spacing w:line="240" w:lineRule="auto"/>
              <w:ind w:left="249" w:hanging="249"/>
              <w:rPr>
                <w:rFonts w:ascii="Myriad Pro" w:hAnsi="Myriad Pro" w:cs="Calibri"/>
                <w:sz w:val="20"/>
                <w:szCs w:val="20"/>
              </w:rPr>
            </w:pPr>
            <w:r w:rsidRPr="001C1A57">
              <w:rPr>
                <w:rFonts w:ascii="Myriad Pro" w:hAnsi="Myriad Pro" w:cs="Calibri"/>
                <w:sz w:val="20"/>
                <w:szCs w:val="20"/>
              </w:rPr>
              <w:t>Prior experience working with government, NGOs or intergovernmental agencies</w:t>
            </w:r>
          </w:p>
          <w:p w:rsidR="00316819" w:rsidRPr="001C1A57" w:rsidRDefault="00316819" w:rsidP="00316819">
            <w:pPr>
              <w:pStyle w:val="NormalIndent"/>
              <w:numPr>
                <w:ilvl w:val="0"/>
                <w:numId w:val="29"/>
              </w:numPr>
              <w:ind w:left="249" w:hanging="249"/>
              <w:jc w:val="left"/>
              <w:rPr>
                <w:rFonts w:ascii="Myriad Pro" w:hAnsi="Myriad Pro"/>
                <w:color w:val="auto"/>
                <w:sz w:val="20"/>
                <w:szCs w:val="20"/>
              </w:rPr>
            </w:pPr>
            <w:r w:rsidRPr="001C1A57">
              <w:rPr>
                <w:rFonts w:ascii="Myriad Pro" w:hAnsi="Myriad Pro"/>
                <w:sz w:val="20"/>
                <w:szCs w:val="20"/>
              </w:rPr>
              <w:t>Prior experience in Cambodia or South-East Asia will be an asset</w:t>
            </w:r>
          </w:p>
        </w:tc>
      </w:tr>
      <w:tr w:rsidR="00316819" w:rsidRPr="001C1A57" w:rsidTr="00963980">
        <w:trPr>
          <w:trHeight w:val="467"/>
        </w:trPr>
        <w:tc>
          <w:tcPr>
            <w:tcW w:w="2610" w:type="dxa"/>
            <w:tcBorders>
              <w:bottom w:val="single" w:sz="4" w:space="0" w:color="auto"/>
            </w:tcBorders>
          </w:tcPr>
          <w:p w:rsidR="00316819" w:rsidRPr="001C1A57" w:rsidRDefault="00316819" w:rsidP="00354D63">
            <w:pPr>
              <w:rPr>
                <w:rFonts w:ascii="Myriad Pro" w:hAnsi="Myriad Pro" w:cs="Calibri"/>
                <w:b/>
                <w:bCs/>
                <w:szCs w:val="20"/>
              </w:rPr>
            </w:pPr>
            <w:r w:rsidRPr="001C1A57">
              <w:rPr>
                <w:rFonts w:ascii="Myriad Pro" w:hAnsi="Myriad Pro" w:cs="Calibri"/>
                <w:b/>
                <w:bCs/>
                <w:szCs w:val="20"/>
              </w:rPr>
              <w:t>Competencies:</w:t>
            </w:r>
          </w:p>
        </w:tc>
        <w:tc>
          <w:tcPr>
            <w:tcW w:w="6570" w:type="dxa"/>
            <w:tcBorders>
              <w:bottom w:val="single" w:sz="4" w:space="0" w:color="auto"/>
            </w:tcBorders>
          </w:tcPr>
          <w:p w:rsidR="00316819" w:rsidRPr="001C1A57" w:rsidRDefault="00963980" w:rsidP="00963980">
            <w:pPr>
              <w:pStyle w:val="ListParagraph"/>
              <w:numPr>
                <w:ilvl w:val="0"/>
                <w:numId w:val="28"/>
              </w:numPr>
              <w:spacing w:line="240" w:lineRule="auto"/>
              <w:ind w:left="248" w:hanging="248"/>
              <w:jc w:val="both"/>
              <w:rPr>
                <w:rFonts w:ascii="Myriad Pro" w:hAnsi="Myriad Pro" w:cs="Calibri"/>
                <w:sz w:val="20"/>
                <w:szCs w:val="20"/>
              </w:rPr>
            </w:pPr>
            <w:r w:rsidRPr="001C1A57">
              <w:rPr>
                <w:rFonts w:ascii="Myriad Pro" w:hAnsi="Myriad Pro"/>
                <w:sz w:val="20"/>
                <w:szCs w:val="20"/>
              </w:rPr>
              <w:t xml:space="preserve">Strong technical background and proven competency in </w:t>
            </w:r>
            <w:r w:rsidR="00316819" w:rsidRPr="001C1A57">
              <w:rPr>
                <w:rFonts w:ascii="Myriad Pro" w:hAnsi="Myriad Pro" w:cs="MyriadPro-Regular"/>
                <w:sz w:val="20"/>
                <w:szCs w:val="20"/>
              </w:rPr>
              <w:t>democratic governance issues of Cambodia.</w:t>
            </w:r>
          </w:p>
          <w:p w:rsidR="00963980" w:rsidRPr="001C1A57" w:rsidRDefault="00963980" w:rsidP="00963980">
            <w:pPr>
              <w:pStyle w:val="NormalIndent"/>
              <w:numPr>
                <w:ilvl w:val="0"/>
                <w:numId w:val="28"/>
              </w:numPr>
              <w:ind w:left="248" w:hanging="248"/>
              <w:rPr>
                <w:rFonts w:ascii="Myriad Pro" w:hAnsi="Myriad Pro"/>
                <w:sz w:val="20"/>
                <w:szCs w:val="20"/>
              </w:rPr>
            </w:pPr>
            <w:r w:rsidRPr="001C1A57">
              <w:rPr>
                <w:rFonts w:ascii="Myriad Pro" w:hAnsi="Myriad Pro"/>
                <w:sz w:val="20"/>
                <w:szCs w:val="20"/>
              </w:rPr>
              <w:t>Excellent evaluation skills, including capacity to produce high quality and constructive reports</w:t>
            </w:r>
          </w:p>
          <w:p w:rsidR="00963980" w:rsidRPr="001C1A57" w:rsidRDefault="00963980" w:rsidP="00963980">
            <w:pPr>
              <w:pStyle w:val="NormalIndent"/>
              <w:numPr>
                <w:ilvl w:val="0"/>
                <w:numId w:val="28"/>
              </w:numPr>
              <w:ind w:left="248" w:hanging="248"/>
              <w:rPr>
                <w:rFonts w:ascii="Myriad Pro" w:hAnsi="Myriad Pro"/>
                <w:sz w:val="20"/>
                <w:szCs w:val="20"/>
              </w:rPr>
            </w:pPr>
            <w:r w:rsidRPr="001C1A57">
              <w:rPr>
                <w:rFonts w:ascii="Myriad Pro" w:hAnsi="Myriad Pro"/>
                <w:sz w:val="20"/>
                <w:szCs w:val="20"/>
              </w:rPr>
              <w:t xml:space="preserve">Experience leading multi-disciplinary, multi-national teams. </w:t>
            </w:r>
          </w:p>
          <w:p w:rsidR="00963980" w:rsidRPr="001C1A57" w:rsidRDefault="00963980" w:rsidP="00963980">
            <w:pPr>
              <w:pStyle w:val="NormalIndent"/>
              <w:numPr>
                <w:ilvl w:val="0"/>
                <w:numId w:val="28"/>
              </w:numPr>
              <w:ind w:left="248" w:hanging="248"/>
              <w:rPr>
                <w:rFonts w:ascii="Myriad Pro" w:hAnsi="Myriad Pro"/>
                <w:sz w:val="20"/>
                <w:szCs w:val="20"/>
              </w:rPr>
            </w:pPr>
            <w:r w:rsidRPr="001C1A57">
              <w:rPr>
                <w:rFonts w:ascii="Myriad Pro" w:hAnsi="Myriad Pro" w:cs="Calibri"/>
                <w:color w:val="auto"/>
                <w:sz w:val="20"/>
                <w:szCs w:val="20"/>
              </w:rPr>
              <w:t xml:space="preserve">Ability to work under pressure, effectively </w:t>
            </w:r>
            <w:r w:rsidRPr="001C1A57">
              <w:rPr>
                <w:rFonts w:ascii="Myriad Pro" w:hAnsi="Myriad Pro" w:cs="Calibri"/>
                <w:sz w:val="20"/>
                <w:szCs w:val="20"/>
              </w:rPr>
              <w:t>lead</w:t>
            </w:r>
            <w:r w:rsidRPr="001C1A57">
              <w:rPr>
                <w:rFonts w:ascii="Myriad Pro" w:hAnsi="Myriad Pro" w:cs="Calibri"/>
                <w:color w:val="auto"/>
                <w:sz w:val="20"/>
                <w:szCs w:val="20"/>
              </w:rPr>
              <w:t xml:space="preserve"> research team and meet tight deadlines without compromising quality of work.</w:t>
            </w:r>
          </w:p>
          <w:p w:rsidR="00316819" w:rsidRPr="001C1A57" w:rsidRDefault="00963980" w:rsidP="00963980">
            <w:pPr>
              <w:pStyle w:val="ListParagraph"/>
              <w:numPr>
                <w:ilvl w:val="0"/>
                <w:numId w:val="28"/>
              </w:numPr>
              <w:spacing w:line="240" w:lineRule="auto"/>
              <w:ind w:left="248" w:hanging="248"/>
              <w:rPr>
                <w:rFonts w:ascii="Myriad Pro" w:hAnsi="Myriad Pro" w:cs="Calibri"/>
                <w:sz w:val="20"/>
                <w:szCs w:val="20"/>
              </w:rPr>
            </w:pPr>
            <w:r w:rsidRPr="001C1A57">
              <w:rPr>
                <w:rFonts w:ascii="Myriad Pro" w:hAnsi="Myriad Pro"/>
                <w:sz w:val="20"/>
                <w:szCs w:val="20"/>
              </w:rPr>
              <w:t>Excellent English report writing skills</w:t>
            </w:r>
          </w:p>
        </w:tc>
      </w:tr>
      <w:tr w:rsidR="00316819" w:rsidRPr="001C1A57" w:rsidTr="00963980">
        <w:trPr>
          <w:trHeight w:val="230"/>
        </w:trPr>
        <w:tc>
          <w:tcPr>
            <w:tcW w:w="2610" w:type="dxa"/>
          </w:tcPr>
          <w:p w:rsidR="00316819" w:rsidRPr="001C1A57" w:rsidRDefault="00316819" w:rsidP="00354D63">
            <w:pPr>
              <w:rPr>
                <w:rFonts w:ascii="Myriad Pro" w:hAnsi="Myriad Pro" w:cs="Calibri"/>
                <w:szCs w:val="20"/>
              </w:rPr>
            </w:pPr>
            <w:r w:rsidRPr="001C1A57">
              <w:rPr>
                <w:rFonts w:ascii="Myriad Pro" w:hAnsi="Myriad Pro" w:cs="Calibri"/>
                <w:b/>
                <w:bCs/>
                <w:szCs w:val="20"/>
              </w:rPr>
              <w:t>Language Requirement:</w:t>
            </w:r>
          </w:p>
        </w:tc>
        <w:tc>
          <w:tcPr>
            <w:tcW w:w="6570" w:type="dxa"/>
          </w:tcPr>
          <w:p w:rsidR="00316819" w:rsidRPr="001C1A57" w:rsidRDefault="00316819" w:rsidP="00354D63">
            <w:pPr>
              <w:rPr>
                <w:rFonts w:ascii="Myriad Pro" w:hAnsi="Myriad Pro" w:cs="Calibri"/>
                <w:szCs w:val="20"/>
              </w:rPr>
            </w:pPr>
            <w:r w:rsidRPr="001C1A57">
              <w:rPr>
                <w:rFonts w:ascii="Myriad Pro" w:hAnsi="Myriad Pro" w:cs="Calibri"/>
                <w:szCs w:val="20"/>
              </w:rPr>
              <w:t>Fluency in English</w:t>
            </w:r>
          </w:p>
        </w:tc>
      </w:tr>
      <w:tr w:rsidR="00316819" w:rsidRPr="001C1A57" w:rsidTr="00963980">
        <w:trPr>
          <w:trHeight w:val="230"/>
        </w:trPr>
        <w:tc>
          <w:tcPr>
            <w:tcW w:w="2610" w:type="dxa"/>
            <w:tcBorders>
              <w:bottom w:val="single" w:sz="4" w:space="0" w:color="auto"/>
            </w:tcBorders>
          </w:tcPr>
          <w:p w:rsidR="00316819" w:rsidRPr="001C1A57" w:rsidRDefault="00316819" w:rsidP="00354D63">
            <w:pPr>
              <w:rPr>
                <w:rFonts w:ascii="Myriad Pro" w:hAnsi="Myriad Pro" w:cs="Calibri"/>
                <w:b/>
                <w:bCs/>
                <w:szCs w:val="20"/>
              </w:rPr>
            </w:pPr>
            <w:r w:rsidRPr="001C1A57">
              <w:rPr>
                <w:rFonts w:ascii="Myriad Pro" w:hAnsi="Myriad Pro" w:cs="Calibri"/>
                <w:b/>
                <w:bCs/>
                <w:szCs w:val="20"/>
              </w:rPr>
              <w:t>Other Requirements (if any):</w:t>
            </w:r>
          </w:p>
        </w:tc>
        <w:tc>
          <w:tcPr>
            <w:tcW w:w="6570" w:type="dxa"/>
            <w:tcBorders>
              <w:bottom w:val="single" w:sz="4" w:space="0" w:color="auto"/>
            </w:tcBorders>
          </w:tcPr>
          <w:p w:rsidR="00316819" w:rsidRPr="001C1A57" w:rsidRDefault="00316819" w:rsidP="00354D63">
            <w:pPr>
              <w:rPr>
                <w:rFonts w:ascii="Myriad Pro" w:hAnsi="Myriad Pro" w:cs="Calibri"/>
                <w:szCs w:val="20"/>
              </w:rPr>
            </w:pPr>
          </w:p>
        </w:tc>
      </w:tr>
    </w:tbl>
    <w:p w:rsidR="00316819" w:rsidRPr="001C1A57" w:rsidRDefault="00316819" w:rsidP="00316819">
      <w:pPr>
        <w:jc w:val="both"/>
        <w:rPr>
          <w:rFonts w:ascii="Myriad Pro" w:hAnsi="Myriad Pro" w:cs="Calibri"/>
          <w:b/>
          <w:szCs w:val="20"/>
        </w:rPr>
      </w:pPr>
    </w:p>
    <w:p w:rsidR="00316819" w:rsidRPr="001C1A57" w:rsidRDefault="00316819" w:rsidP="00316819">
      <w:pPr>
        <w:pStyle w:val="Heading5"/>
        <w:keepNext w:val="0"/>
        <w:widowControl w:val="0"/>
        <w:numPr>
          <w:ilvl w:val="0"/>
          <w:numId w:val="30"/>
        </w:numPr>
        <w:suppressAutoHyphens w:val="0"/>
        <w:overflowPunct w:val="0"/>
        <w:adjustRightInd w:val="0"/>
        <w:rPr>
          <w:rFonts w:ascii="Myriad Pro" w:hAnsi="Myriad Pro" w:cs="Calibri"/>
          <w:szCs w:val="20"/>
          <w:u w:val="none"/>
        </w:rPr>
      </w:pPr>
      <w:r w:rsidRPr="001C1A57">
        <w:rPr>
          <w:rFonts w:ascii="Myriad Pro" w:hAnsi="Myriad Pro" w:cs="Calibri"/>
          <w:b/>
          <w:szCs w:val="20"/>
          <w:u w:val="none"/>
        </w:rPr>
        <w:t>Criteria for Evaluation of Level of Technical Compliance of Individual Contractor</w:t>
      </w:r>
    </w:p>
    <w:p w:rsidR="00316819" w:rsidRPr="001C1A57" w:rsidRDefault="00316819" w:rsidP="00316819">
      <w:pPr>
        <w:ind w:left="450"/>
        <w:jc w:val="both"/>
        <w:rPr>
          <w:rFonts w:ascii="Myriad Pro" w:hAnsi="Myriad Pro" w:cs="Calibri"/>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1620"/>
      </w:tblGrid>
      <w:tr w:rsidR="00316819" w:rsidRPr="001C1A57" w:rsidTr="00963980">
        <w:tc>
          <w:tcPr>
            <w:tcW w:w="7560" w:type="dxa"/>
            <w:shd w:val="clear" w:color="auto" w:fill="auto"/>
          </w:tcPr>
          <w:p w:rsidR="00316819" w:rsidRPr="001C1A57" w:rsidRDefault="00316819" w:rsidP="00354D63">
            <w:pPr>
              <w:jc w:val="center"/>
              <w:rPr>
                <w:rFonts w:ascii="Myriad Pro" w:hAnsi="Myriad Pro" w:cs="Calibri"/>
                <w:b/>
                <w:szCs w:val="20"/>
              </w:rPr>
            </w:pPr>
            <w:r w:rsidRPr="001C1A57">
              <w:rPr>
                <w:rFonts w:ascii="Myriad Pro" w:hAnsi="Myriad Pro" w:cs="Calibri"/>
                <w:b/>
                <w:szCs w:val="20"/>
              </w:rPr>
              <w:t>Technical Evaluation Criteria</w:t>
            </w:r>
          </w:p>
        </w:tc>
        <w:tc>
          <w:tcPr>
            <w:tcW w:w="1620" w:type="dxa"/>
            <w:shd w:val="clear" w:color="auto" w:fill="auto"/>
          </w:tcPr>
          <w:p w:rsidR="00316819" w:rsidRPr="001C1A57" w:rsidRDefault="00316819" w:rsidP="00354D63">
            <w:pPr>
              <w:jc w:val="center"/>
              <w:rPr>
                <w:rFonts w:ascii="Myriad Pro" w:hAnsi="Myriad Pro" w:cs="Calibri"/>
                <w:b/>
                <w:szCs w:val="20"/>
              </w:rPr>
            </w:pPr>
            <w:r w:rsidRPr="001C1A57">
              <w:rPr>
                <w:rFonts w:ascii="Myriad Pro" w:hAnsi="Myriad Pro" w:cs="Calibri"/>
                <w:b/>
                <w:szCs w:val="20"/>
              </w:rPr>
              <w:t>Obtainable Score</w:t>
            </w:r>
          </w:p>
        </w:tc>
      </w:tr>
      <w:tr w:rsidR="00316819" w:rsidRPr="001C1A57" w:rsidTr="00963980">
        <w:tc>
          <w:tcPr>
            <w:tcW w:w="7560" w:type="dxa"/>
            <w:shd w:val="clear" w:color="auto" w:fill="auto"/>
          </w:tcPr>
          <w:p w:rsidR="00963980" w:rsidRPr="001C1A57" w:rsidRDefault="00963980" w:rsidP="00963980">
            <w:pPr>
              <w:pStyle w:val="NormalIndent"/>
              <w:ind w:left="0"/>
              <w:jc w:val="left"/>
              <w:rPr>
                <w:rFonts w:ascii="Myriad Pro" w:hAnsi="Myriad Pro"/>
                <w:sz w:val="20"/>
                <w:szCs w:val="20"/>
              </w:rPr>
            </w:pPr>
            <w:r w:rsidRPr="001C1A57">
              <w:rPr>
                <w:rFonts w:ascii="Myriad Pro" w:hAnsi="Myriad Pro"/>
                <w:sz w:val="20"/>
                <w:szCs w:val="20"/>
              </w:rPr>
              <w:t xml:space="preserve">At least 10 years of relevant experience, including 5 years of experience in conducting monitoring and </w:t>
            </w:r>
            <w:proofErr w:type="spellStart"/>
            <w:r w:rsidRPr="001C1A57">
              <w:rPr>
                <w:rFonts w:ascii="Myriad Pro" w:hAnsi="Myriad Pro"/>
                <w:sz w:val="20"/>
                <w:szCs w:val="20"/>
              </w:rPr>
              <w:t>programme</w:t>
            </w:r>
            <w:proofErr w:type="spellEnd"/>
            <w:r w:rsidRPr="001C1A57">
              <w:rPr>
                <w:rFonts w:ascii="Myriad Pro" w:hAnsi="Myriad Pro"/>
                <w:sz w:val="20"/>
                <w:szCs w:val="20"/>
              </w:rPr>
              <w:t xml:space="preserve"> review or evaluation of development projects in the field of democratic governance.</w:t>
            </w:r>
          </w:p>
          <w:p w:rsidR="00316819" w:rsidRPr="001C1A57" w:rsidRDefault="00316819" w:rsidP="00354D63">
            <w:pPr>
              <w:rPr>
                <w:rFonts w:ascii="Myriad Pro" w:hAnsi="Myriad Pro" w:cs="Calibri"/>
                <w:szCs w:val="20"/>
              </w:rPr>
            </w:pPr>
          </w:p>
        </w:tc>
        <w:tc>
          <w:tcPr>
            <w:tcW w:w="1620" w:type="dxa"/>
            <w:shd w:val="clear" w:color="auto" w:fill="auto"/>
          </w:tcPr>
          <w:p w:rsidR="00316819" w:rsidRPr="001C1A57" w:rsidRDefault="00963980" w:rsidP="00354D63">
            <w:pPr>
              <w:jc w:val="right"/>
              <w:rPr>
                <w:rFonts w:ascii="Myriad Pro" w:hAnsi="Myriad Pro" w:cs="Calibri"/>
                <w:szCs w:val="20"/>
              </w:rPr>
            </w:pPr>
            <w:r w:rsidRPr="001C1A57">
              <w:rPr>
                <w:rFonts w:ascii="Myriad Pro" w:hAnsi="Myriad Pro" w:cs="Calibri"/>
                <w:szCs w:val="20"/>
              </w:rPr>
              <w:t>3</w:t>
            </w:r>
            <w:r w:rsidR="00316819" w:rsidRPr="001C1A57">
              <w:rPr>
                <w:rFonts w:ascii="Myriad Pro" w:hAnsi="Myriad Pro" w:cs="Calibri"/>
                <w:szCs w:val="20"/>
              </w:rPr>
              <w:t>0</w:t>
            </w:r>
          </w:p>
        </w:tc>
      </w:tr>
      <w:tr w:rsidR="00963980" w:rsidRPr="001C1A57" w:rsidTr="00963980">
        <w:tc>
          <w:tcPr>
            <w:tcW w:w="7560" w:type="dxa"/>
            <w:shd w:val="clear" w:color="auto" w:fill="auto"/>
          </w:tcPr>
          <w:p w:rsidR="00963980" w:rsidRPr="001C1A57" w:rsidRDefault="00963980" w:rsidP="00354D63">
            <w:pPr>
              <w:rPr>
                <w:rFonts w:ascii="Myriad Pro" w:hAnsi="Myriad Pro" w:cs="Calibri"/>
                <w:szCs w:val="20"/>
              </w:rPr>
            </w:pPr>
            <w:r w:rsidRPr="001C1A57">
              <w:rPr>
                <w:rFonts w:ascii="Myriad Pro" w:hAnsi="Myriad Pro" w:cs="Calibri"/>
                <w:szCs w:val="20"/>
              </w:rPr>
              <w:t>Demonstrated knowledge of democratic governance and related monitoring and evaluation tools.</w:t>
            </w:r>
          </w:p>
        </w:tc>
        <w:tc>
          <w:tcPr>
            <w:tcW w:w="1620" w:type="dxa"/>
            <w:shd w:val="clear" w:color="auto" w:fill="auto"/>
          </w:tcPr>
          <w:p w:rsidR="00963980" w:rsidRPr="001C1A57" w:rsidRDefault="00963980" w:rsidP="00354D63">
            <w:pPr>
              <w:jc w:val="right"/>
              <w:rPr>
                <w:rFonts w:ascii="Myriad Pro" w:hAnsi="Myriad Pro" w:cs="Calibri"/>
                <w:szCs w:val="20"/>
              </w:rPr>
            </w:pPr>
            <w:r w:rsidRPr="001C1A57">
              <w:rPr>
                <w:rFonts w:ascii="Myriad Pro" w:hAnsi="Myriad Pro" w:cs="Calibri"/>
                <w:szCs w:val="20"/>
              </w:rPr>
              <w:t>30</w:t>
            </w:r>
          </w:p>
        </w:tc>
      </w:tr>
      <w:tr w:rsidR="00963980" w:rsidRPr="001C1A57" w:rsidTr="00963980">
        <w:tc>
          <w:tcPr>
            <w:tcW w:w="7560" w:type="dxa"/>
            <w:shd w:val="clear" w:color="auto" w:fill="auto"/>
          </w:tcPr>
          <w:p w:rsidR="00963980" w:rsidRPr="001C1A57" w:rsidRDefault="00963980" w:rsidP="00354D63">
            <w:pPr>
              <w:rPr>
                <w:rFonts w:ascii="Myriad Pro" w:hAnsi="Myriad Pro" w:cs="Calibri"/>
                <w:szCs w:val="20"/>
              </w:rPr>
            </w:pPr>
            <w:r w:rsidRPr="001C1A57">
              <w:rPr>
                <w:rFonts w:ascii="Myriad Pro" w:hAnsi="Myriad Pro" w:cs="Calibri"/>
                <w:szCs w:val="20"/>
              </w:rPr>
              <w:t>Experience in data collection, analysis and evaluation report writing</w:t>
            </w:r>
          </w:p>
        </w:tc>
        <w:tc>
          <w:tcPr>
            <w:tcW w:w="1620" w:type="dxa"/>
            <w:shd w:val="clear" w:color="auto" w:fill="auto"/>
          </w:tcPr>
          <w:p w:rsidR="00963980" w:rsidRPr="001C1A57" w:rsidRDefault="00963980" w:rsidP="00354D63">
            <w:pPr>
              <w:jc w:val="right"/>
              <w:rPr>
                <w:rFonts w:ascii="Myriad Pro" w:hAnsi="Myriad Pro" w:cs="Calibri"/>
                <w:szCs w:val="20"/>
              </w:rPr>
            </w:pPr>
            <w:r w:rsidRPr="001C1A57">
              <w:rPr>
                <w:rFonts w:ascii="Myriad Pro" w:hAnsi="Myriad Pro" w:cs="Calibri"/>
                <w:szCs w:val="20"/>
              </w:rPr>
              <w:t>20</w:t>
            </w:r>
          </w:p>
        </w:tc>
      </w:tr>
      <w:tr w:rsidR="00963980" w:rsidRPr="001C1A57" w:rsidTr="00963980">
        <w:tc>
          <w:tcPr>
            <w:tcW w:w="7560" w:type="dxa"/>
            <w:shd w:val="clear" w:color="auto" w:fill="auto"/>
          </w:tcPr>
          <w:p w:rsidR="00963980" w:rsidRPr="001C1A57" w:rsidRDefault="00963980" w:rsidP="00963980">
            <w:pPr>
              <w:rPr>
                <w:rFonts w:ascii="Myriad Pro" w:hAnsi="Myriad Pro" w:cs="Calibri"/>
                <w:szCs w:val="20"/>
              </w:rPr>
            </w:pPr>
            <w:r w:rsidRPr="001C1A57">
              <w:rPr>
                <w:rFonts w:ascii="Myriad Pro" w:hAnsi="Myriad Pro"/>
                <w:szCs w:val="20"/>
                <w:lang w:val="en-GB"/>
              </w:rPr>
              <w:t>Relevant country or regional experience</w:t>
            </w:r>
          </w:p>
        </w:tc>
        <w:tc>
          <w:tcPr>
            <w:tcW w:w="1620" w:type="dxa"/>
            <w:shd w:val="clear" w:color="auto" w:fill="auto"/>
          </w:tcPr>
          <w:p w:rsidR="00963980" w:rsidRPr="001C1A57" w:rsidRDefault="00963980" w:rsidP="00354D63">
            <w:pPr>
              <w:jc w:val="right"/>
              <w:rPr>
                <w:rFonts w:ascii="Myriad Pro" w:hAnsi="Myriad Pro" w:cs="Calibri"/>
                <w:szCs w:val="20"/>
              </w:rPr>
            </w:pPr>
            <w:r w:rsidRPr="001C1A57">
              <w:rPr>
                <w:rFonts w:ascii="Myriad Pro" w:hAnsi="Myriad Pro" w:cs="Calibri"/>
                <w:szCs w:val="20"/>
              </w:rPr>
              <w:t>20</w:t>
            </w:r>
          </w:p>
        </w:tc>
      </w:tr>
      <w:tr w:rsidR="00963980" w:rsidRPr="001C1A57" w:rsidTr="00963980">
        <w:tc>
          <w:tcPr>
            <w:tcW w:w="7560" w:type="dxa"/>
            <w:shd w:val="clear" w:color="auto" w:fill="auto"/>
          </w:tcPr>
          <w:p w:rsidR="00963980" w:rsidRPr="001C1A57" w:rsidRDefault="00963980" w:rsidP="00354D63">
            <w:pPr>
              <w:jc w:val="right"/>
              <w:rPr>
                <w:rFonts w:ascii="Myriad Pro" w:hAnsi="Myriad Pro" w:cs="Calibri"/>
                <w:b/>
                <w:szCs w:val="20"/>
              </w:rPr>
            </w:pPr>
            <w:r w:rsidRPr="001C1A57">
              <w:rPr>
                <w:rFonts w:ascii="Myriad Pro" w:hAnsi="Myriad Pro" w:cs="Calibri"/>
                <w:b/>
                <w:szCs w:val="20"/>
              </w:rPr>
              <w:t>Total Obtainable Score:</w:t>
            </w:r>
          </w:p>
        </w:tc>
        <w:tc>
          <w:tcPr>
            <w:tcW w:w="1620" w:type="dxa"/>
            <w:shd w:val="clear" w:color="auto" w:fill="auto"/>
          </w:tcPr>
          <w:p w:rsidR="00963980" w:rsidRPr="001C1A57" w:rsidRDefault="00963980" w:rsidP="00354D63">
            <w:pPr>
              <w:jc w:val="right"/>
              <w:rPr>
                <w:rFonts w:ascii="Myriad Pro" w:hAnsi="Myriad Pro" w:cs="Calibri"/>
                <w:b/>
                <w:szCs w:val="20"/>
              </w:rPr>
            </w:pPr>
            <w:r w:rsidRPr="001C1A57">
              <w:rPr>
                <w:rFonts w:ascii="Myriad Pro" w:hAnsi="Myriad Pro" w:cs="Calibri"/>
                <w:b/>
                <w:szCs w:val="20"/>
              </w:rPr>
              <w:t>100</w:t>
            </w:r>
          </w:p>
        </w:tc>
      </w:tr>
    </w:tbl>
    <w:p w:rsidR="00316819" w:rsidRPr="001C1A57" w:rsidRDefault="00316819" w:rsidP="00316819">
      <w:pPr>
        <w:pStyle w:val="Heading5"/>
        <w:keepNext w:val="0"/>
        <w:widowControl w:val="0"/>
        <w:numPr>
          <w:ilvl w:val="0"/>
          <w:numId w:val="1"/>
        </w:numPr>
        <w:tabs>
          <w:tab w:val="clear" w:pos="0"/>
        </w:tabs>
        <w:suppressAutoHyphens w:val="0"/>
        <w:overflowPunct w:val="0"/>
        <w:adjustRightInd w:val="0"/>
        <w:ind w:left="720" w:hanging="360"/>
        <w:rPr>
          <w:rFonts w:ascii="Myriad Pro" w:hAnsi="Myriad Pro"/>
          <w:szCs w:val="20"/>
          <w:u w:val="none"/>
        </w:rPr>
      </w:pPr>
    </w:p>
    <w:p w:rsidR="00316819" w:rsidRPr="001C1A57" w:rsidRDefault="00316819" w:rsidP="00316819">
      <w:pPr>
        <w:pStyle w:val="Heading5"/>
        <w:keepNext w:val="0"/>
        <w:widowControl w:val="0"/>
        <w:numPr>
          <w:ilvl w:val="0"/>
          <w:numId w:val="1"/>
        </w:numPr>
        <w:tabs>
          <w:tab w:val="clear" w:pos="0"/>
        </w:tabs>
        <w:suppressAutoHyphens w:val="0"/>
        <w:overflowPunct w:val="0"/>
        <w:adjustRightInd w:val="0"/>
        <w:ind w:left="720" w:hanging="360"/>
        <w:rPr>
          <w:rFonts w:ascii="Myriad Pro" w:hAnsi="Myriad Pro"/>
          <w:b/>
          <w:szCs w:val="20"/>
          <w:u w:val="none"/>
        </w:rPr>
      </w:pPr>
      <w:r w:rsidRPr="001C1A57">
        <w:rPr>
          <w:rFonts w:ascii="Myriad Pro" w:hAnsi="Myriad Pro"/>
          <w:b/>
          <w:szCs w:val="20"/>
          <w:u w:val="none"/>
        </w:rPr>
        <w:t>14. Payment Milestones</w:t>
      </w:r>
    </w:p>
    <w:p w:rsidR="00316819" w:rsidRPr="001C1A57" w:rsidRDefault="00316819" w:rsidP="00316819">
      <w:pPr>
        <w:rPr>
          <w:rFonts w:ascii="Myriad Pro" w:hAnsi="Myriad Pro"/>
          <w:szCs w:val="20"/>
        </w:rPr>
      </w:pPr>
    </w:p>
    <w:p w:rsidR="00316819" w:rsidRPr="001C1A57" w:rsidRDefault="00316819" w:rsidP="00316819">
      <w:pPr>
        <w:ind w:left="720"/>
        <w:rPr>
          <w:rFonts w:ascii="Myriad Pro" w:hAnsi="Myriad Pro" w:cs="Calibri"/>
          <w:szCs w:val="20"/>
        </w:rPr>
      </w:pPr>
      <w:r w:rsidRPr="001C1A57">
        <w:rPr>
          <w:rFonts w:ascii="Myriad Pro" w:hAnsi="Myriad Pro" w:cs="Calibri"/>
          <w:szCs w:val="20"/>
        </w:rPr>
        <w:t>The consultant will be paid on a lump sum basis under the following installments.</w:t>
      </w:r>
    </w:p>
    <w:p w:rsidR="00316819" w:rsidRPr="001C1A57" w:rsidRDefault="00316819" w:rsidP="00316819">
      <w:pPr>
        <w:rPr>
          <w:rFonts w:ascii="Myriad Pro" w:hAnsi="Myriad Pro"/>
          <w:szCs w:val="20"/>
        </w:rPr>
      </w:pPr>
    </w:p>
    <w:tbl>
      <w:tblPr>
        <w:tblW w:w="9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680"/>
        <w:gridCol w:w="2340"/>
        <w:gridCol w:w="1533"/>
      </w:tblGrid>
      <w:tr w:rsidR="00316819" w:rsidRPr="001C1A57" w:rsidTr="00963980">
        <w:tc>
          <w:tcPr>
            <w:tcW w:w="630" w:type="dxa"/>
          </w:tcPr>
          <w:p w:rsidR="00316819" w:rsidRPr="001C1A57" w:rsidRDefault="00316819" w:rsidP="00354D63">
            <w:pPr>
              <w:jc w:val="center"/>
              <w:rPr>
                <w:rFonts w:ascii="Myriad Pro" w:hAnsi="Myriad Pro" w:cs="Calibri"/>
                <w:b/>
                <w:szCs w:val="20"/>
              </w:rPr>
            </w:pPr>
            <w:r w:rsidRPr="001C1A57">
              <w:rPr>
                <w:rFonts w:ascii="Myriad Pro" w:hAnsi="Myriad Pro" w:cs="Calibri"/>
                <w:b/>
                <w:szCs w:val="20"/>
              </w:rPr>
              <w:t>N</w:t>
            </w:r>
          </w:p>
        </w:tc>
        <w:tc>
          <w:tcPr>
            <w:tcW w:w="4680" w:type="dxa"/>
            <w:shd w:val="clear" w:color="auto" w:fill="auto"/>
          </w:tcPr>
          <w:p w:rsidR="00316819" w:rsidRPr="001C1A57" w:rsidRDefault="00316819" w:rsidP="00354D63">
            <w:pPr>
              <w:jc w:val="center"/>
              <w:rPr>
                <w:rFonts w:ascii="Myriad Pro" w:hAnsi="Myriad Pro" w:cs="Calibri"/>
                <w:b/>
                <w:szCs w:val="20"/>
              </w:rPr>
            </w:pPr>
            <w:r w:rsidRPr="001C1A57">
              <w:rPr>
                <w:rFonts w:ascii="Myriad Pro" w:hAnsi="Myriad Pro" w:cs="Calibri"/>
                <w:b/>
                <w:szCs w:val="20"/>
              </w:rPr>
              <w:t>Outputs/Deliveries</w:t>
            </w:r>
          </w:p>
        </w:tc>
        <w:tc>
          <w:tcPr>
            <w:tcW w:w="2340" w:type="dxa"/>
            <w:shd w:val="clear" w:color="auto" w:fill="auto"/>
          </w:tcPr>
          <w:p w:rsidR="00316819" w:rsidRPr="001C1A57" w:rsidRDefault="00316819" w:rsidP="00354D63">
            <w:pPr>
              <w:jc w:val="center"/>
              <w:rPr>
                <w:rFonts w:ascii="Myriad Pro" w:hAnsi="Myriad Pro" w:cs="Calibri"/>
                <w:b/>
                <w:szCs w:val="20"/>
              </w:rPr>
            </w:pPr>
            <w:r w:rsidRPr="001C1A57">
              <w:rPr>
                <w:rFonts w:ascii="Myriad Pro" w:hAnsi="Myriad Pro" w:cs="Calibri"/>
                <w:b/>
                <w:szCs w:val="20"/>
              </w:rPr>
              <w:t>Payment Schedule</w:t>
            </w:r>
          </w:p>
        </w:tc>
        <w:tc>
          <w:tcPr>
            <w:tcW w:w="1533" w:type="dxa"/>
          </w:tcPr>
          <w:p w:rsidR="00316819" w:rsidRPr="001C1A57" w:rsidRDefault="00316819" w:rsidP="00354D63">
            <w:pPr>
              <w:jc w:val="center"/>
              <w:rPr>
                <w:rFonts w:ascii="Myriad Pro" w:hAnsi="Myriad Pro" w:cs="Calibri"/>
                <w:b/>
                <w:szCs w:val="20"/>
              </w:rPr>
            </w:pPr>
            <w:r w:rsidRPr="001C1A57">
              <w:rPr>
                <w:rFonts w:ascii="Myriad Pro" w:hAnsi="Myriad Pro" w:cs="Calibri"/>
                <w:b/>
                <w:szCs w:val="20"/>
              </w:rPr>
              <w:t xml:space="preserve">Payment Amount </w:t>
            </w:r>
          </w:p>
        </w:tc>
      </w:tr>
      <w:tr w:rsidR="00316819" w:rsidRPr="001C1A57" w:rsidTr="00963980">
        <w:tc>
          <w:tcPr>
            <w:tcW w:w="630" w:type="dxa"/>
          </w:tcPr>
          <w:p w:rsidR="00316819" w:rsidRPr="001C1A57" w:rsidRDefault="00316819" w:rsidP="00354D63">
            <w:pPr>
              <w:jc w:val="center"/>
              <w:rPr>
                <w:rFonts w:ascii="Myriad Pro" w:hAnsi="Myriad Pro" w:cs="Calibri"/>
                <w:szCs w:val="20"/>
              </w:rPr>
            </w:pPr>
            <w:r w:rsidRPr="001C1A57">
              <w:rPr>
                <w:rFonts w:ascii="Myriad Pro" w:hAnsi="Myriad Pro" w:cs="Calibri"/>
                <w:szCs w:val="20"/>
              </w:rPr>
              <w:t>1</w:t>
            </w:r>
          </w:p>
        </w:tc>
        <w:tc>
          <w:tcPr>
            <w:tcW w:w="4680" w:type="dxa"/>
            <w:shd w:val="clear" w:color="auto" w:fill="auto"/>
          </w:tcPr>
          <w:p w:rsidR="00316819" w:rsidRPr="001C1A57" w:rsidRDefault="00392C0D" w:rsidP="00354D63">
            <w:pPr>
              <w:rPr>
                <w:rFonts w:ascii="Myriad Pro" w:hAnsi="Myriad Pro" w:cs="Calibri"/>
                <w:szCs w:val="20"/>
              </w:rPr>
            </w:pPr>
            <w:sdt>
              <w:sdtPr>
                <w:rPr>
                  <w:rFonts w:ascii="Myriad Pro" w:hAnsi="Myriad Pro" w:cs="Myriad Pro"/>
                  <w:szCs w:val="20"/>
                </w:rPr>
                <w:id w:val="1875191214"/>
                <w:placeholder>
                  <w:docPart w:val="E0B21D84765642CAADAE881F29A06D62"/>
                </w:placeholder>
                <w:comboBox>
                  <w:listItem w:value="Choose an item."/>
                </w:comboBox>
              </w:sdtPr>
              <w:sdtEndPr/>
              <w:sdtContent>
                <w:r w:rsidR="00316819" w:rsidRPr="001C1A57">
                  <w:rPr>
                    <w:rFonts w:ascii="Myriad Pro" w:hAnsi="Myriad Pro" w:cs="Myriad Pro"/>
                    <w:szCs w:val="20"/>
                  </w:rPr>
                  <w:t>Upon satisfactory completion of Evaluation design and work plan</w:t>
                </w:r>
              </w:sdtContent>
            </w:sdt>
          </w:p>
        </w:tc>
        <w:tc>
          <w:tcPr>
            <w:tcW w:w="2340" w:type="dxa"/>
            <w:shd w:val="clear" w:color="auto" w:fill="auto"/>
          </w:tcPr>
          <w:p w:rsidR="00316819" w:rsidRPr="001C1A57" w:rsidRDefault="00316819" w:rsidP="00354D63">
            <w:pPr>
              <w:jc w:val="center"/>
              <w:rPr>
                <w:rFonts w:ascii="Myriad Pro" w:hAnsi="Myriad Pro" w:cs="Calibri"/>
                <w:szCs w:val="20"/>
              </w:rPr>
            </w:pPr>
            <w:r w:rsidRPr="001C1A57">
              <w:rPr>
                <w:rFonts w:ascii="Myriad Pro" w:hAnsi="Myriad Pro" w:cs="Calibri"/>
                <w:szCs w:val="20"/>
              </w:rPr>
              <w:t>August 5, 2014</w:t>
            </w:r>
          </w:p>
        </w:tc>
        <w:tc>
          <w:tcPr>
            <w:tcW w:w="1533" w:type="dxa"/>
          </w:tcPr>
          <w:p w:rsidR="00316819" w:rsidRPr="001C1A57" w:rsidRDefault="00316819" w:rsidP="00354D63">
            <w:pPr>
              <w:jc w:val="center"/>
              <w:rPr>
                <w:rFonts w:ascii="Myriad Pro" w:hAnsi="Myriad Pro" w:cs="Calibri"/>
                <w:szCs w:val="20"/>
              </w:rPr>
            </w:pPr>
            <w:r w:rsidRPr="001C1A57">
              <w:rPr>
                <w:rFonts w:ascii="Myriad Pro" w:hAnsi="Myriad Pro" w:cs="Calibri"/>
                <w:szCs w:val="20"/>
              </w:rPr>
              <w:t>30%</w:t>
            </w:r>
          </w:p>
        </w:tc>
      </w:tr>
      <w:tr w:rsidR="00316819" w:rsidRPr="001C1A57" w:rsidTr="00963980">
        <w:tc>
          <w:tcPr>
            <w:tcW w:w="630" w:type="dxa"/>
          </w:tcPr>
          <w:p w:rsidR="00316819" w:rsidRPr="001C1A57" w:rsidRDefault="00316819" w:rsidP="00354D63">
            <w:pPr>
              <w:jc w:val="center"/>
              <w:rPr>
                <w:rFonts w:ascii="Myriad Pro" w:hAnsi="Myriad Pro" w:cs="Calibri"/>
                <w:szCs w:val="20"/>
              </w:rPr>
            </w:pPr>
            <w:r w:rsidRPr="001C1A57">
              <w:rPr>
                <w:rFonts w:ascii="Myriad Pro" w:hAnsi="Myriad Pro" w:cs="Calibri"/>
                <w:szCs w:val="20"/>
              </w:rPr>
              <w:t>2</w:t>
            </w:r>
          </w:p>
        </w:tc>
        <w:tc>
          <w:tcPr>
            <w:tcW w:w="4680" w:type="dxa"/>
            <w:shd w:val="clear" w:color="auto" w:fill="auto"/>
          </w:tcPr>
          <w:p w:rsidR="00316819" w:rsidRPr="001C1A57" w:rsidRDefault="00392C0D" w:rsidP="00354D63">
            <w:pPr>
              <w:rPr>
                <w:rFonts w:ascii="Myriad Pro" w:hAnsi="Myriad Pro" w:cs="Calibri"/>
                <w:szCs w:val="20"/>
              </w:rPr>
            </w:pPr>
            <w:sdt>
              <w:sdtPr>
                <w:rPr>
                  <w:rFonts w:ascii="Myriad Pro" w:hAnsi="Myriad Pro" w:cs="Myriad Pro"/>
                  <w:szCs w:val="20"/>
                </w:rPr>
                <w:id w:val="865412777"/>
                <w:placeholder>
                  <w:docPart w:val="2107CAC8987B48508B6D786EC70F8E8A"/>
                </w:placeholder>
                <w:comboBox>
                  <w:listItem w:value="Choose an item."/>
                </w:comboBox>
              </w:sdtPr>
              <w:sdtEndPr/>
              <w:sdtContent>
                <w:r w:rsidR="00316819" w:rsidRPr="001C1A57">
                  <w:rPr>
                    <w:rFonts w:ascii="Myriad Pro" w:hAnsi="Myriad Pro" w:cs="Myriad Pro"/>
                    <w:szCs w:val="20"/>
                  </w:rPr>
                  <w:t>Upon satisfactory completion of first draft of evaluation report</w:t>
                </w:r>
              </w:sdtContent>
            </w:sdt>
          </w:p>
        </w:tc>
        <w:tc>
          <w:tcPr>
            <w:tcW w:w="2340" w:type="dxa"/>
            <w:shd w:val="clear" w:color="auto" w:fill="auto"/>
          </w:tcPr>
          <w:p w:rsidR="00316819" w:rsidRPr="001C1A57" w:rsidRDefault="00316819" w:rsidP="00354D63">
            <w:pPr>
              <w:jc w:val="center"/>
              <w:rPr>
                <w:rFonts w:ascii="Myriad Pro" w:hAnsi="Myriad Pro" w:cs="Calibri"/>
                <w:szCs w:val="20"/>
              </w:rPr>
            </w:pPr>
            <w:r w:rsidRPr="001C1A57">
              <w:rPr>
                <w:rFonts w:ascii="Myriad Pro" w:hAnsi="Myriad Pro" w:cs="Calibri"/>
                <w:szCs w:val="20"/>
              </w:rPr>
              <w:t>September 20, 2014</w:t>
            </w:r>
          </w:p>
        </w:tc>
        <w:tc>
          <w:tcPr>
            <w:tcW w:w="1533" w:type="dxa"/>
          </w:tcPr>
          <w:p w:rsidR="00316819" w:rsidRPr="001C1A57" w:rsidRDefault="00316819" w:rsidP="00354D63">
            <w:pPr>
              <w:jc w:val="center"/>
              <w:rPr>
                <w:rFonts w:ascii="Myriad Pro" w:hAnsi="Myriad Pro" w:cs="Calibri"/>
                <w:szCs w:val="20"/>
              </w:rPr>
            </w:pPr>
            <w:r w:rsidRPr="001C1A57">
              <w:rPr>
                <w:rFonts w:ascii="Myriad Pro" w:hAnsi="Myriad Pro" w:cs="Calibri"/>
                <w:szCs w:val="20"/>
              </w:rPr>
              <w:t>40%</w:t>
            </w:r>
          </w:p>
        </w:tc>
      </w:tr>
      <w:tr w:rsidR="00316819" w:rsidRPr="001C1A57" w:rsidTr="00963980">
        <w:tc>
          <w:tcPr>
            <w:tcW w:w="630" w:type="dxa"/>
          </w:tcPr>
          <w:p w:rsidR="00316819" w:rsidRPr="001C1A57" w:rsidRDefault="00316819" w:rsidP="00354D63">
            <w:pPr>
              <w:jc w:val="center"/>
              <w:rPr>
                <w:rFonts w:ascii="Myriad Pro" w:hAnsi="Myriad Pro" w:cs="Calibri"/>
                <w:szCs w:val="20"/>
              </w:rPr>
            </w:pPr>
            <w:r w:rsidRPr="001C1A57">
              <w:rPr>
                <w:rFonts w:ascii="Myriad Pro" w:hAnsi="Myriad Pro" w:cs="Calibri"/>
                <w:szCs w:val="20"/>
              </w:rPr>
              <w:t>3</w:t>
            </w:r>
          </w:p>
        </w:tc>
        <w:tc>
          <w:tcPr>
            <w:tcW w:w="4680" w:type="dxa"/>
            <w:shd w:val="clear" w:color="auto" w:fill="auto"/>
          </w:tcPr>
          <w:p w:rsidR="00316819" w:rsidRPr="001C1A57" w:rsidRDefault="00392C0D" w:rsidP="00354D63">
            <w:pPr>
              <w:rPr>
                <w:rFonts w:ascii="Myriad Pro" w:hAnsi="Myriad Pro" w:cs="Calibri"/>
                <w:szCs w:val="20"/>
              </w:rPr>
            </w:pPr>
            <w:sdt>
              <w:sdtPr>
                <w:rPr>
                  <w:rFonts w:ascii="Myriad Pro" w:hAnsi="Myriad Pro" w:cs="Myriad Pro"/>
                  <w:szCs w:val="20"/>
                </w:rPr>
                <w:id w:val="-1629613015"/>
                <w:placeholder>
                  <w:docPart w:val="347CACA201C244CFAD6676BD06F5ED96"/>
                </w:placeholder>
                <w:comboBox>
                  <w:listItem w:value="Choose an item."/>
                </w:comboBox>
              </w:sdtPr>
              <w:sdtEndPr/>
              <w:sdtContent>
                <w:r w:rsidR="00316819" w:rsidRPr="001C1A57">
                  <w:rPr>
                    <w:rFonts w:ascii="Myriad Pro" w:hAnsi="Myriad Pro" w:cs="Myriad Pro"/>
                    <w:szCs w:val="20"/>
                  </w:rPr>
                  <w:t>Upon satisfactory completion of final report (incorporating comments received from multiple rounds feedback)</w:t>
                </w:r>
              </w:sdtContent>
            </w:sdt>
          </w:p>
        </w:tc>
        <w:tc>
          <w:tcPr>
            <w:tcW w:w="2340" w:type="dxa"/>
            <w:shd w:val="clear" w:color="auto" w:fill="auto"/>
          </w:tcPr>
          <w:p w:rsidR="00316819" w:rsidRPr="001C1A57" w:rsidRDefault="00316819" w:rsidP="00354D63">
            <w:pPr>
              <w:jc w:val="center"/>
              <w:rPr>
                <w:rFonts w:ascii="Myriad Pro" w:hAnsi="Myriad Pro" w:cs="Calibri"/>
                <w:szCs w:val="20"/>
              </w:rPr>
            </w:pPr>
            <w:r w:rsidRPr="001C1A57">
              <w:rPr>
                <w:rFonts w:ascii="Myriad Pro" w:hAnsi="Myriad Pro" w:cs="Calibri"/>
                <w:szCs w:val="20"/>
              </w:rPr>
              <w:t>End of September</w:t>
            </w:r>
          </w:p>
        </w:tc>
        <w:tc>
          <w:tcPr>
            <w:tcW w:w="1533" w:type="dxa"/>
          </w:tcPr>
          <w:p w:rsidR="00316819" w:rsidRPr="001C1A57" w:rsidRDefault="00316819" w:rsidP="00354D63">
            <w:pPr>
              <w:jc w:val="center"/>
              <w:rPr>
                <w:rFonts w:ascii="Myriad Pro" w:hAnsi="Myriad Pro" w:cs="Calibri"/>
                <w:szCs w:val="20"/>
              </w:rPr>
            </w:pPr>
            <w:r w:rsidRPr="001C1A57">
              <w:rPr>
                <w:rFonts w:ascii="Myriad Pro" w:hAnsi="Myriad Pro" w:cs="Calibri"/>
                <w:szCs w:val="20"/>
              </w:rPr>
              <w:t>30%</w:t>
            </w:r>
          </w:p>
        </w:tc>
      </w:tr>
    </w:tbl>
    <w:p w:rsidR="006F23C5" w:rsidRPr="001C1A57" w:rsidRDefault="006F23C5" w:rsidP="000C7F1B">
      <w:pPr>
        <w:autoSpaceDE w:val="0"/>
        <w:autoSpaceDN w:val="0"/>
        <w:adjustRightInd w:val="0"/>
        <w:rPr>
          <w:rFonts w:ascii="Myriad Pro" w:hAnsi="Myriad Pro" w:cs="Myriad Pro"/>
          <w:color w:val="000000"/>
          <w:szCs w:val="20"/>
        </w:rPr>
      </w:pPr>
    </w:p>
    <w:p w:rsidR="006F23C5" w:rsidRPr="001C1A57" w:rsidRDefault="006F23C5" w:rsidP="000C7F1B">
      <w:pPr>
        <w:pStyle w:val="Heading5"/>
        <w:jc w:val="left"/>
        <w:rPr>
          <w:rFonts w:ascii="Myriad Pro" w:eastAsia="Calibri" w:hAnsi="Myriad Pro" w:cs="MyriadPro-"/>
          <w:b/>
          <w:bCs w:val="0"/>
          <w:color w:val="000000"/>
          <w:szCs w:val="20"/>
          <w:u w:val="none"/>
        </w:rPr>
      </w:pPr>
      <w:r w:rsidRPr="001C1A57">
        <w:rPr>
          <w:rFonts w:ascii="Myriad Pro" w:eastAsia="Calibri" w:hAnsi="Myriad Pro" w:cs="MyriadPro-"/>
          <w:b/>
          <w:bCs w:val="0"/>
          <w:color w:val="000000"/>
          <w:szCs w:val="20"/>
          <w:u w:val="none"/>
        </w:rPr>
        <w:t>1</w:t>
      </w:r>
      <w:r w:rsidR="00024DB9" w:rsidRPr="001C1A57">
        <w:rPr>
          <w:rFonts w:ascii="Myriad Pro" w:eastAsia="Calibri" w:hAnsi="Myriad Pro" w:cs="MyriadPro-"/>
          <w:b/>
          <w:bCs w:val="0"/>
          <w:color w:val="000000"/>
          <w:szCs w:val="20"/>
          <w:u w:val="none"/>
        </w:rPr>
        <w:t>2</w:t>
      </w:r>
      <w:r w:rsidRPr="001C1A57">
        <w:rPr>
          <w:rFonts w:ascii="Myriad Pro" w:eastAsia="Calibri" w:hAnsi="Myriad Pro" w:cs="MyriadPro-"/>
          <w:b/>
          <w:bCs w:val="0"/>
          <w:color w:val="000000"/>
          <w:szCs w:val="20"/>
          <w:u w:val="none"/>
        </w:rPr>
        <w:t xml:space="preserve">. </w:t>
      </w:r>
      <w:proofErr w:type="spellStart"/>
      <w:r w:rsidRPr="001C1A57">
        <w:rPr>
          <w:rFonts w:ascii="Myriad Pro" w:eastAsia="Calibri" w:hAnsi="Myriad Pro" w:cs="MyriadPro-"/>
          <w:b/>
          <w:bCs w:val="0"/>
          <w:color w:val="000000"/>
          <w:szCs w:val="20"/>
          <w:u w:val="none"/>
        </w:rPr>
        <w:t>ToR</w:t>
      </w:r>
      <w:proofErr w:type="spellEnd"/>
      <w:r w:rsidRPr="001C1A57">
        <w:rPr>
          <w:rFonts w:ascii="Myriad Pro" w:eastAsia="Calibri" w:hAnsi="Myriad Pro" w:cs="MyriadPro-"/>
          <w:b/>
          <w:bCs w:val="0"/>
          <w:color w:val="000000"/>
          <w:szCs w:val="20"/>
          <w:u w:val="none"/>
        </w:rPr>
        <w:t xml:space="preserve"> annexes </w:t>
      </w:r>
    </w:p>
    <w:p w:rsidR="00024DB9" w:rsidRPr="001C1A57" w:rsidRDefault="00024DB9" w:rsidP="000C7F1B">
      <w:pPr>
        <w:rPr>
          <w:rFonts w:ascii="Myriad Pro" w:eastAsia="Calibri" w:hAnsi="Myriad Pro"/>
          <w:szCs w:val="20"/>
          <w:lang w:eastAsia="ar-SA"/>
        </w:rPr>
      </w:pP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United Nation Development Assistance Framework (UNDAF) 2011 – 2015, Cambodia</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Country Programme Document (CPD) 2011 – 2015, UNDP Cambodia</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Country Programme Action Plan (CPAP) 2011 – 2015, UNDP Cambodia</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Results Oriented Annual Reports (ROARs) 2011, 2013 and 2013</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UNDP Strategic Plans 2008 – 2013, and 2014-2017</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CPAP MTR report 2014</w:t>
      </w:r>
    </w:p>
    <w:p w:rsidR="0037602F" w:rsidRPr="001C1A57" w:rsidRDefault="0037602F"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Common Country Analysis (CCA), May 2014</w:t>
      </w:r>
    </w:p>
    <w:p w:rsidR="00106E04" w:rsidRPr="001C1A57" w:rsidRDefault="00106E04"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UNDAF Document 2011-2015</w:t>
      </w:r>
    </w:p>
    <w:p w:rsidR="0037602F" w:rsidRPr="001C1A57" w:rsidRDefault="0037602F"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UNDAF Outcome Statements for 2016-2018</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Project documents, project progress reports, project MTR &amp; evaluation reports, project monitoring reports, factsheets</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Suggested Stakeholder List</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Other documents and materials related to Outcome Evaluation (Government and Donors)</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UNDP Handbook on Planning, Monitoring and Evaluation for Development Results</w:t>
      </w:r>
    </w:p>
    <w:p w:rsidR="006F23C5" w:rsidRPr="001C1A57" w:rsidRDefault="006F23C5" w:rsidP="000C7F1B">
      <w:pPr>
        <w:widowControl w:val="0"/>
        <w:numPr>
          <w:ilvl w:val="0"/>
          <w:numId w:val="26"/>
        </w:numPr>
        <w:tabs>
          <w:tab w:val="left" w:pos="680"/>
          <w:tab w:val="left" w:pos="1060"/>
        </w:tabs>
        <w:outlineLvl w:val="0"/>
        <w:rPr>
          <w:rFonts w:ascii="Myriad Pro" w:hAnsi="Myriad Pro" w:cs="MyriadPro-Regular"/>
          <w:color w:val="000000"/>
          <w:szCs w:val="20"/>
        </w:rPr>
      </w:pPr>
      <w:r w:rsidRPr="001C1A57">
        <w:rPr>
          <w:rFonts w:ascii="Myriad Pro" w:hAnsi="Myriad Pro" w:cs="MyriadPro-Regular"/>
          <w:color w:val="000000"/>
          <w:szCs w:val="20"/>
        </w:rPr>
        <w:t>UNDP Outcome Guideline for Evaluators.</w:t>
      </w:r>
    </w:p>
    <w:p w:rsidR="006F23C5" w:rsidRPr="001C1A57" w:rsidRDefault="006F23C5" w:rsidP="000C7F1B">
      <w:pPr>
        <w:widowControl w:val="0"/>
        <w:tabs>
          <w:tab w:val="left" w:pos="680"/>
          <w:tab w:val="left" w:pos="1060"/>
        </w:tabs>
        <w:outlineLvl w:val="0"/>
        <w:rPr>
          <w:rFonts w:ascii="Myriad Pro" w:eastAsia="Arial Unicode MS" w:hAnsi="Myriad Pro" w:cs="Arial"/>
          <w:color w:val="000000"/>
          <w:kern w:val="28"/>
          <w:szCs w:val="20"/>
          <w:u w:color="000000"/>
        </w:rPr>
      </w:pPr>
    </w:p>
    <w:p w:rsidR="006F23C5" w:rsidRPr="001C1A57" w:rsidRDefault="006F23C5" w:rsidP="000C7F1B">
      <w:pPr>
        <w:widowControl w:val="0"/>
        <w:tabs>
          <w:tab w:val="left" w:pos="680"/>
          <w:tab w:val="left" w:pos="1060"/>
        </w:tabs>
        <w:outlineLvl w:val="0"/>
        <w:rPr>
          <w:rFonts w:ascii="Myriad Pro" w:eastAsia="Arial Unicode MS" w:hAnsi="Myriad Pro" w:cs="Arial"/>
          <w:color w:val="000000"/>
          <w:kern w:val="28"/>
          <w:szCs w:val="20"/>
          <w:u w:color="000000"/>
        </w:rPr>
      </w:pPr>
    </w:p>
    <w:p w:rsidR="006F23C5" w:rsidRPr="001C1A57" w:rsidRDefault="006F23C5" w:rsidP="000C7F1B">
      <w:pPr>
        <w:pStyle w:val="Body1"/>
        <w:rPr>
          <w:rFonts w:ascii="Myriad Pro" w:eastAsia="Calibri" w:hAnsi="Myriad Pro" w:cs="MyriadPro-"/>
          <w:b/>
          <w:bCs/>
          <w:kern w:val="0"/>
          <w:sz w:val="20"/>
        </w:rPr>
      </w:pPr>
      <w:r w:rsidRPr="001C1A57">
        <w:rPr>
          <w:rFonts w:ascii="Myriad Pro" w:eastAsia="Calibri" w:hAnsi="Myriad Pro" w:cs="MyriadPro-"/>
          <w:b/>
          <w:bCs/>
          <w:kern w:val="0"/>
          <w:sz w:val="20"/>
        </w:rPr>
        <w:t>This TOR is approved by:</w:t>
      </w:r>
    </w:p>
    <w:p w:rsidR="006F23C5" w:rsidRPr="001C1A57" w:rsidRDefault="006F23C5" w:rsidP="000C7F1B">
      <w:pPr>
        <w:pStyle w:val="Body1"/>
        <w:ind w:left="720"/>
        <w:rPr>
          <w:rFonts w:ascii="Myriad Pro" w:hAnsi="Myriad Pro"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00"/>
      </w:tblGrid>
      <w:tr w:rsidR="006F23C5" w:rsidRPr="001C1A57" w:rsidTr="000675F1">
        <w:tc>
          <w:tcPr>
            <w:tcW w:w="4788" w:type="dxa"/>
            <w:shd w:val="clear" w:color="auto" w:fill="auto"/>
          </w:tcPr>
          <w:p w:rsidR="006F23C5" w:rsidRPr="001C1A57" w:rsidRDefault="006F23C5" w:rsidP="000C7F1B">
            <w:pPr>
              <w:pStyle w:val="Body1"/>
              <w:rPr>
                <w:rFonts w:ascii="Myriad Pro" w:eastAsia="Calibri" w:hAnsi="Myriad Pro" w:cs="MyriadPro-"/>
                <w:b/>
                <w:bCs/>
                <w:kern w:val="0"/>
                <w:sz w:val="20"/>
              </w:rPr>
            </w:pPr>
          </w:p>
          <w:p w:rsidR="006F23C5" w:rsidRPr="001C1A57" w:rsidRDefault="006F23C5" w:rsidP="000C7F1B">
            <w:pPr>
              <w:pStyle w:val="Body1"/>
              <w:rPr>
                <w:rFonts w:ascii="Myriad Pro" w:eastAsia="Calibri" w:hAnsi="Myriad Pro" w:cs="MyriadPro-"/>
                <w:b/>
                <w:bCs/>
                <w:kern w:val="0"/>
                <w:sz w:val="20"/>
              </w:rPr>
            </w:pPr>
          </w:p>
          <w:p w:rsidR="006F23C5" w:rsidRPr="001C1A57" w:rsidRDefault="006F23C5" w:rsidP="000C7F1B">
            <w:pPr>
              <w:pStyle w:val="Body1"/>
              <w:rPr>
                <w:rFonts w:ascii="Myriad Pro" w:eastAsia="Calibri" w:hAnsi="Myriad Pro" w:cs="MyriadPro-"/>
                <w:b/>
                <w:bCs/>
                <w:kern w:val="0"/>
                <w:sz w:val="20"/>
              </w:rPr>
            </w:pPr>
            <w:r w:rsidRPr="001C1A57">
              <w:rPr>
                <w:rFonts w:ascii="Myriad Pro" w:eastAsia="Calibri" w:hAnsi="Myriad Pro" w:cs="MyriadPro-"/>
                <w:b/>
                <w:bCs/>
                <w:kern w:val="0"/>
                <w:sz w:val="20"/>
              </w:rPr>
              <w:t>Signature</w:t>
            </w:r>
          </w:p>
          <w:p w:rsidR="006F23C5" w:rsidRPr="001C1A57" w:rsidRDefault="006F23C5" w:rsidP="000C7F1B">
            <w:pPr>
              <w:pStyle w:val="Body1"/>
              <w:rPr>
                <w:rFonts w:ascii="Myriad Pro" w:eastAsia="Calibri" w:hAnsi="Myriad Pro" w:cs="MyriadPro-"/>
                <w:b/>
                <w:bCs/>
                <w:kern w:val="0"/>
                <w:sz w:val="20"/>
              </w:rPr>
            </w:pPr>
          </w:p>
          <w:p w:rsidR="006F23C5" w:rsidRPr="001C1A57" w:rsidRDefault="006F23C5" w:rsidP="000C7F1B">
            <w:pPr>
              <w:pStyle w:val="Body1"/>
              <w:rPr>
                <w:rFonts w:ascii="Myriad Pro" w:eastAsia="Calibri" w:hAnsi="Myriad Pro" w:cs="MyriadPro-"/>
                <w:b/>
                <w:bCs/>
                <w:kern w:val="0"/>
                <w:sz w:val="20"/>
              </w:rPr>
            </w:pPr>
            <w:r w:rsidRPr="001C1A57">
              <w:rPr>
                <w:rFonts w:ascii="Myriad Pro" w:eastAsia="Calibri" w:hAnsi="Myriad Pro" w:cs="MyriadPro-"/>
                <w:b/>
                <w:bCs/>
                <w:kern w:val="0"/>
                <w:sz w:val="20"/>
              </w:rPr>
              <w:t>Name and Designation</w:t>
            </w:r>
          </w:p>
        </w:tc>
        <w:tc>
          <w:tcPr>
            <w:tcW w:w="4788" w:type="dxa"/>
            <w:shd w:val="clear" w:color="auto" w:fill="auto"/>
          </w:tcPr>
          <w:p w:rsidR="006F23C5" w:rsidRPr="001C1A57" w:rsidRDefault="006F23C5" w:rsidP="000C7F1B">
            <w:pPr>
              <w:pStyle w:val="Body1"/>
              <w:rPr>
                <w:rFonts w:ascii="Myriad Pro" w:hAnsi="Myriad Pro" w:cs="Arial"/>
                <w:sz w:val="20"/>
              </w:rPr>
            </w:pPr>
          </w:p>
          <w:p w:rsidR="006F23C5" w:rsidRPr="001C1A57" w:rsidRDefault="006F23C5" w:rsidP="000C7F1B">
            <w:pPr>
              <w:pStyle w:val="Body1"/>
              <w:rPr>
                <w:rFonts w:ascii="Myriad Pro" w:hAnsi="Myriad Pro" w:cs="Arial"/>
                <w:sz w:val="20"/>
              </w:rPr>
            </w:pPr>
          </w:p>
          <w:p w:rsidR="006F23C5" w:rsidRPr="001C1A57" w:rsidRDefault="006F23C5" w:rsidP="000C7F1B">
            <w:pPr>
              <w:pStyle w:val="Body1"/>
              <w:rPr>
                <w:rFonts w:ascii="Myriad Pro" w:hAnsi="Myriad Pro" w:cs="Arial"/>
                <w:sz w:val="20"/>
              </w:rPr>
            </w:pPr>
          </w:p>
          <w:p w:rsidR="006F23C5" w:rsidRPr="001C1A57" w:rsidRDefault="006F23C5" w:rsidP="000C7F1B">
            <w:pPr>
              <w:pStyle w:val="Body1"/>
              <w:rPr>
                <w:rFonts w:ascii="Myriad Pro" w:hAnsi="Myriad Pro" w:cs="Arial"/>
                <w:sz w:val="20"/>
              </w:rPr>
            </w:pPr>
          </w:p>
          <w:p w:rsidR="006F23C5" w:rsidRPr="001C1A57" w:rsidRDefault="006F23C5" w:rsidP="000C7F1B">
            <w:pPr>
              <w:pStyle w:val="Body1"/>
              <w:rPr>
                <w:rFonts w:ascii="Myriad Pro" w:hAnsi="Myriad Pro" w:cs="Arial"/>
                <w:sz w:val="20"/>
              </w:rPr>
            </w:pPr>
          </w:p>
        </w:tc>
      </w:tr>
      <w:tr w:rsidR="006F23C5" w:rsidRPr="0070444F" w:rsidTr="000675F1">
        <w:tc>
          <w:tcPr>
            <w:tcW w:w="4788" w:type="dxa"/>
            <w:shd w:val="clear" w:color="auto" w:fill="auto"/>
          </w:tcPr>
          <w:p w:rsidR="006F23C5" w:rsidRPr="001C1A57" w:rsidRDefault="006F23C5" w:rsidP="000C7F1B">
            <w:pPr>
              <w:pStyle w:val="Body1"/>
              <w:rPr>
                <w:rFonts w:ascii="Myriad Pro" w:eastAsia="Calibri" w:hAnsi="Myriad Pro" w:cs="MyriadPro-"/>
                <w:b/>
                <w:bCs/>
                <w:kern w:val="0"/>
                <w:sz w:val="20"/>
              </w:rPr>
            </w:pPr>
          </w:p>
          <w:p w:rsidR="006F23C5" w:rsidRPr="001C1A57" w:rsidRDefault="006F23C5" w:rsidP="000C7F1B">
            <w:pPr>
              <w:pStyle w:val="Body1"/>
              <w:rPr>
                <w:rFonts w:ascii="Myriad Pro" w:eastAsia="Calibri" w:hAnsi="Myriad Pro" w:cs="MyriadPro-"/>
                <w:b/>
                <w:bCs/>
                <w:kern w:val="0"/>
                <w:sz w:val="20"/>
              </w:rPr>
            </w:pPr>
          </w:p>
          <w:p w:rsidR="006F23C5" w:rsidRPr="0070444F" w:rsidRDefault="006F23C5" w:rsidP="000C7F1B">
            <w:pPr>
              <w:pStyle w:val="Body1"/>
              <w:rPr>
                <w:rFonts w:ascii="Myriad Pro" w:eastAsia="Calibri" w:hAnsi="Myriad Pro" w:cs="MyriadPro-"/>
                <w:b/>
                <w:bCs/>
                <w:kern w:val="0"/>
                <w:sz w:val="20"/>
              </w:rPr>
            </w:pPr>
            <w:r w:rsidRPr="001C1A57">
              <w:rPr>
                <w:rFonts w:ascii="Myriad Pro" w:eastAsia="Calibri" w:hAnsi="Myriad Pro" w:cs="MyriadPro-"/>
                <w:b/>
                <w:bCs/>
                <w:kern w:val="0"/>
                <w:sz w:val="20"/>
              </w:rPr>
              <w:t>Date of Signing</w:t>
            </w:r>
          </w:p>
          <w:p w:rsidR="006F23C5" w:rsidRPr="0070444F" w:rsidRDefault="006F23C5" w:rsidP="000C7F1B">
            <w:pPr>
              <w:pStyle w:val="Body1"/>
              <w:rPr>
                <w:rFonts w:ascii="Myriad Pro" w:eastAsia="Calibri" w:hAnsi="Myriad Pro" w:cs="MyriadPro-"/>
                <w:b/>
                <w:bCs/>
                <w:kern w:val="0"/>
                <w:sz w:val="20"/>
              </w:rPr>
            </w:pPr>
          </w:p>
        </w:tc>
        <w:tc>
          <w:tcPr>
            <w:tcW w:w="4788" w:type="dxa"/>
            <w:shd w:val="clear" w:color="auto" w:fill="auto"/>
          </w:tcPr>
          <w:p w:rsidR="006F23C5" w:rsidRPr="0070444F" w:rsidRDefault="006F23C5" w:rsidP="000C7F1B">
            <w:pPr>
              <w:pStyle w:val="Body1"/>
              <w:rPr>
                <w:rFonts w:ascii="Myriad Pro" w:hAnsi="Myriad Pro" w:cs="Arial"/>
                <w:sz w:val="20"/>
              </w:rPr>
            </w:pPr>
          </w:p>
        </w:tc>
      </w:tr>
    </w:tbl>
    <w:p w:rsidR="006F23C5" w:rsidRPr="0070444F" w:rsidRDefault="006F23C5" w:rsidP="000C7F1B">
      <w:pPr>
        <w:pStyle w:val="Body1"/>
        <w:ind w:left="720"/>
        <w:rPr>
          <w:rFonts w:ascii="Myriad Pro" w:hAnsi="Myriad Pro" w:cs="Arial"/>
          <w:kern w:val="0"/>
          <w:sz w:val="20"/>
        </w:rPr>
      </w:pPr>
    </w:p>
    <w:p w:rsidR="006F23C5" w:rsidRPr="0070444F" w:rsidRDefault="006F23C5" w:rsidP="000C7F1B">
      <w:pPr>
        <w:rPr>
          <w:rFonts w:ascii="Myriad Pro" w:hAnsi="Myriad Pro"/>
          <w:szCs w:val="20"/>
        </w:rPr>
      </w:pPr>
    </w:p>
    <w:p w:rsidR="00473C0B" w:rsidRPr="0070444F" w:rsidRDefault="00473C0B" w:rsidP="000C7F1B">
      <w:pPr>
        <w:spacing w:before="240" w:after="240"/>
        <w:rPr>
          <w:rFonts w:ascii="Myriad Pro" w:hAnsi="Myriad Pro"/>
          <w:i/>
          <w:color w:val="808080"/>
          <w:szCs w:val="20"/>
        </w:rPr>
      </w:pPr>
    </w:p>
    <w:sectPr w:rsidR="00473C0B" w:rsidRPr="0070444F" w:rsidSect="003737C9">
      <w:headerReference w:type="default" r:id="rId13"/>
      <w:footerReference w:type="default" r:id="rId14"/>
      <w:pgSz w:w="11909" w:h="16834" w:code="9"/>
      <w:pgMar w:top="1440" w:right="1440" w:bottom="1440" w:left="1440" w:header="720" w:footer="6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0D" w:rsidRDefault="00392C0D" w:rsidP="00463EA3">
      <w:r>
        <w:separator/>
      </w:r>
    </w:p>
  </w:endnote>
  <w:endnote w:type="continuationSeparator" w:id="0">
    <w:p w:rsidR="00392C0D" w:rsidRDefault="00392C0D" w:rsidP="0046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Regular">
    <w:panose1 w:val="020B0503030403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yriadPro-">
    <w:panose1 w:val="00000000000000000000"/>
    <w:charset w:val="00"/>
    <w:family w:val="auto"/>
    <w:notTrueType/>
    <w:pitch w:val="default"/>
    <w:sig w:usb0="00000003" w:usb1="00000000" w:usb2="00000000" w:usb3="00000000" w:csb0="00000001"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rPr>
      <w:id w:val="-1688208193"/>
      <w:docPartObj>
        <w:docPartGallery w:val="Page Numbers (Bottom of Page)"/>
        <w:docPartUnique/>
      </w:docPartObj>
    </w:sdtPr>
    <w:sdtEndPr>
      <w:rPr>
        <w:noProof/>
      </w:rPr>
    </w:sdtEndPr>
    <w:sdtContent>
      <w:p w:rsidR="00F44076" w:rsidRPr="003737C9" w:rsidRDefault="00F44076">
        <w:pPr>
          <w:pStyle w:val="Footer"/>
          <w:jc w:val="right"/>
          <w:rPr>
            <w:rFonts w:ascii="Myriad Pro" w:hAnsi="Myriad Pro"/>
          </w:rPr>
        </w:pPr>
        <w:r w:rsidRPr="003737C9">
          <w:rPr>
            <w:rFonts w:ascii="Myriad Pro" w:hAnsi="Myriad Pro"/>
          </w:rPr>
          <w:fldChar w:fldCharType="begin"/>
        </w:r>
        <w:r w:rsidRPr="003737C9">
          <w:rPr>
            <w:rFonts w:ascii="Myriad Pro" w:hAnsi="Myriad Pro"/>
          </w:rPr>
          <w:instrText xml:space="preserve"> PAGE   \* MERGEFORMAT </w:instrText>
        </w:r>
        <w:r w:rsidRPr="003737C9">
          <w:rPr>
            <w:rFonts w:ascii="Myriad Pro" w:hAnsi="Myriad Pro"/>
          </w:rPr>
          <w:fldChar w:fldCharType="separate"/>
        </w:r>
        <w:r w:rsidR="00086406">
          <w:rPr>
            <w:rFonts w:ascii="Myriad Pro" w:hAnsi="Myriad Pro"/>
            <w:noProof/>
          </w:rPr>
          <w:t>1</w:t>
        </w:r>
        <w:r w:rsidRPr="003737C9">
          <w:rPr>
            <w:rFonts w:ascii="Myriad Pro" w:hAnsi="Myriad Pro"/>
            <w:noProof/>
          </w:rPr>
          <w:fldChar w:fldCharType="end"/>
        </w:r>
      </w:p>
    </w:sdtContent>
  </w:sdt>
  <w:p w:rsidR="00F44076" w:rsidRDefault="00F4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0D" w:rsidRDefault="00392C0D" w:rsidP="00463EA3">
      <w:r>
        <w:separator/>
      </w:r>
    </w:p>
  </w:footnote>
  <w:footnote w:type="continuationSeparator" w:id="0">
    <w:p w:rsidR="00392C0D" w:rsidRDefault="00392C0D" w:rsidP="0046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76" w:rsidRPr="00463EA3" w:rsidRDefault="00F44076" w:rsidP="00463EA3">
    <w:pPr>
      <w:pStyle w:val="Heade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5pt;height:4.75pt" o:bullet="t">
        <v:imagedata r:id="rId1" o:title="bullet"/>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B0E5A"/>
    <w:multiLevelType w:val="hybridMultilevel"/>
    <w:tmpl w:val="CCAEC508"/>
    <w:lvl w:ilvl="0" w:tplc="62A25948">
      <w:start w:val="1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3E50"/>
    <w:multiLevelType w:val="hybridMultilevel"/>
    <w:tmpl w:val="A9269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2C5DCE"/>
    <w:multiLevelType w:val="hybridMultilevel"/>
    <w:tmpl w:val="CE5EA9B0"/>
    <w:lvl w:ilvl="0" w:tplc="E954CE9C">
      <w:start w:val="1"/>
      <w:numFmt w:val="bullet"/>
      <w:lvlText w:val="•"/>
      <w:lvlJc w:val="left"/>
      <w:pPr>
        <w:ind w:left="720" w:hanging="360"/>
      </w:pPr>
      <w:rPr>
        <w:rFonts w:ascii="MyriadPro-Regular" w:eastAsia="Calibr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A28C4"/>
    <w:multiLevelType w:val="multilevel"/>
    <w:tmpl w:val="4788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30CF8"/>
    <w:multiLevelType w:val="hybridMultilevel"/>
    <w:tmpl w:val="9FF26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507CD6"/>
    <w:multiLevelType w:val="hybridMultilevel"/>
    <w:tmpl w:val="F4A278F6"/>
    <w:lvl w:ilvl="0" w:tplc="0C09000F">
      <w:start w:val="1"/>
      <w:numFmt w:val="decimal"/>
      <w:lvlText w:val="%1."/>
      <w:lvlJc w:val="left"/>
      <w:pPr>
        <w:ind w:left="360" w:hanging="360"/>
      </w:pPr>
      <w:rPr>
        <w:rFonts w:hint="default"/>
      </w:rPr>
    </w:lvl>
    <w:lvl w:ilvl="1" w:tplc="2452E91A">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FC6620"/>
    <w:multiLevelType w:val="hybridMultilevel"/>
    <w:tmpl w:val="66DEE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2336EE"/>
    <w:multiLevelType w:val="hybridMultilevel"/>
    <w:tmpl w:val="346440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36B8F"/>
    <w:multiLevelType w:val="hybridMultilevel"/>
    <w:tmpl w:val="9FF26F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D7279A"/>
    <w:multiLevelType w:val="multilevel"/>
    <w:tmpl w:val="DA2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14FD"/>
    <w:multiLevelType w:val="hybridMultilevel"/>
    <w:tmpl w:val="D2C0B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03930"/>
    <w:multiLevelType w:val="hybridMultilevel"/>
    <w:tmpl w:val="E696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74920"/>
    <w:multiLevelType w:val="hybridMultilevel"/>
    <w:tmpl w:val="30D26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2A7D29"/>
    <w:multiLevelType w:val="hybridMultilevel"/>
    <w:tmpl w:val="E80C9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F4155"/>
    <w:multiLevelType w:val="hybridMultilevel"/>
    <w:tmpl w:val="560225D0"/>
    <w:lvl w:ilvl="0" w:tplc="CA34AFC4">
      <w:start w:val="1"/>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149E1"/>
    <w:multiLevelType w:val="hybridMultilevel"/>
    <w:tmpl w:val="9C588C4E"/>
    <w:lvl w:ilvl="0" w:tplc="A88ED310">
      <w:start w:val="3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54806"/>
    <w:multiLevelType w:val="hybridMultilevel"/>
    <w:tmpl w:val="44700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3B6DCD"/>
    <w:multiLevelType w:val="hybridMultilevel"/>
    <w:tmpl w:val="4C2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20B22"/>
    <w:multiLevelType w:val="hybridMultilevel"/>
    <w:tmpl w:val="E4808706"/>
    <w:lvl w:ilvl="0" w:tplc="E954CE9C">
      <w:start w:val="1"/>
      <w:numFmt w:val="bullet"/>
      <w:lvlText w:val="•"/>
      <w:lvlJc w:val="left"/>
      <w:pPr>
        <w:ind w:left="720" w:hanging="360"/>
      </w:pPr>
      <w:rPr>
        <w:rFonts w:ascii="MyriadPro-Regular" w:eastAsia="Calibr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527A2"/>
    <w:multiLevelType w:val="hybridMultilevel"/>
    <w:tmpl w:val="D4127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971913"/>
    <w:multiLevelType w:val="hybridMultilevel"/>
    <w:tmpl w:val="31726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4751CAB"/>
    <w:multiLevelType w:val="hybridMultilevel"/>
    <w:tmpl w:val="1FC4E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8B65FA6"/>
    <w:multiLevelType w:val="hybridMultilevel"/>
    <w:tmpl w:val="6F103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215C1E"/>
    <w:multiLevelType w:val="hybridMultilevel"/>
    <w:tmpl w:val="7F4ACD9C"/>
    <w:lvl w:ilvl="0" w:tplc="0C09000F">
      <w:start w:val="1"/>
      <w:numFmt w:val="decimal"/>
      <w:lvlText w:val="%1."/>
      <w:lvlJc w:val="left"/>
      <w:pPr>
        <w:ind w:left="360" w:hanging="360"/>
      </w:pPr>
      <w:rPr>
        <w:rFonts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0A7132C"/>
    <w:multiLevelType w:val="hybridMultilevel"/>
    <w:tmpl w:val="5D6A3A4E"/>
    <w:lvl w:ilvl="0" w:tplc="F934DC84">
      <w:start w:val="5"/>
      <w:numFmt w:val="bullet"/>
      <w:lvlText w:val="-"/>
      <w:lvlJc w:val="left"/>
      <w:pPr>
        <w:ind w:left="502" w:hanging="360"/>
      </w:pPr>
      <w:rPr>
        <w:rFonts w:ascii="Myriad Pro" w:eastAsia="Times New Roman" w:hAnsi="Myriad Pro" w:cs="Symbol" w:hint="default"/>
      </w:rPr>
    </w:lvl>
    <w:lvl w:ilvl="1" w:tplc="04100003">
      <w:start w:val="1"/>
      <w:numFmt w:val="bullet"/>
      <w:lvlText w:val="o"/>
      <w:lvlJc w:val="left"/>
      <w:pPr>
        <w:ind w:left="1222" w:hanging="360"/>
      </w:pPr>
      <w:rPr>
        <w:rFonts w:ascii="Courier New" w:hAnsi="Courier New" w:cs="Times New Roman"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Times New Roman"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Times New Roman" w:hint="default"/>
      </w:rPr>
    </w:lvl>
    <w:lvl w:ilvl="8" w:tplc="04100005">
      <w:start w:val="1"/>
      <w:numFmt w:val="bullet"/>
      <w:lvlText w:val=""/>
      <w:lvlJc w:val="left"/>
      <w:pPr>
        <w:ind w:left="6262" w:hanging="360"/>
      </w:pPr>
      <w:rPr>
        <w:rFonts w:ascii="Wingdings" w:hAnsi="Wingdings" w:hint="default"/>
      </w:rPr>
    </w:lvl>
  </w:abstractNum>
  <w:abstractNum w:abstractNumId="26">
    <w:nsid w:val="72347D87"/>
    <w:multiLevelType w:val="hybridMultilevel"/>
    <w:tmpl w:val="04CEA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567A9C"/>
    <w:multiLevelType w:val="hybridMultilevel"/>
    <w:tmpl w:val="1E9A5A70"/>
    <w:lvl w:ilvl="0" w:tplc="0C09000F">
      <w:start w:val="1"/>
      <w:numFmt w:val="decimal"/>
      <w:lvlText w:val="%1."/>
      <w:lvlJc w:val="left"/>
      <w:pPr>
        <w:ind w:left="360" w:hanging="360"/>
      </w:pPr>
      <w:rPr>
        <w:rFonts w:hint="default"/>
      </w:rPr>
    </w:lvl>
    <w:lvl w:ilvl="1" w:tplc="0C090001">
      <w:start w:val="1"/>
      <w:numFmt w:val="bullet"/>
      <w:lvlText w:val=""/>
      <w:lvlJc w:val="left"/>
      <w:pPr>
        <w:ind w:left="1440" w:hanging="720"/>
      </w:pPr>
      <w:rPr>
        <w:rFonts w:ascii="Symbol" w:hAnsi="Symbol" w:hint="default"/>
      </w:rPr>
    </w:lvl>
    <w:lvl w:ilvl="2" w:tplc="9F82DAE4">
      <w:numFmt w:val="bullet"/>
      <w:lvlText w:val="•"/>
      <w:lvlJc w:val="left"/>
      <w:pPr>
        <w:ind w:left="2160" w:hanging="72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4D73F4"/>
    <w:multiLevelType w:val="hybridMultilevel"/>
    <w:tmpl w:val="D2D486DC"/>
    <w:lvl w:ilvl="0" w:tplc="0C09000F">
      <w:start w:val="1"/>
      <w:numFmt w:val="decimal"/>
      <w:lvlText w:val="%1."/>
      <w:lvlJc w:val="left"/>
      <w:pPr>
        <w:ind w:left="720" w:hanging="360"/>
      </w:pPr>
      <w:rPr>
        <w:rFonts w:hint="default"/>
      </w:rPr>
    </w:lvl>
    <w:lvl w:ilvl="1" w:tplc="2452E91A">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925346"/>
    <w:multiLevelType w:val="hybridMultilevel"/>
    <w:tmpl w:val="D3D2CC52"/>
    <w:lvl w:ilvl="0" w:tplc="7158C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0A2DE8"/>
    <w:multiLevelType w:val="hybridMultilevel"/>
    <w:tmpl w:val="A7D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8"/>
  </w:num>
  <w:num w:numId="4">
    <w:abstractNumId w:val="26"/>
  </w:num>
  <w:num w:numId="5">
    <w:abstractNumId w:val="22"/>
  </w:num>
  <w:num w:numId="6">
    <w:abstractNumId w:val="13"/>
  </w:num>
  <w:num w:numId="7">
    <w:abstractNumId w:val="24"/>
  </w:num>
  <w:num w:numId="8">
    <w:abstractNumId w:val="27"/>
  </w:num>
  <w:num w:numId="9">
    <w:abstractNumId w:val="6"/>
  </w:num>
  <w:num w:numId="10">
    <w:abstractNumId w:val="21"/>
  </w:num>
  <w:num w:numId="11">
    <w:abstractNumId w:val="25"/>
  </w:num>
  <w:num w:numId="12">
    <w:abstractNumId w:val="23"/>
  </w:num>
  <w:num w:numId="13">
    <w:abstractNumId w:val="17"/>
  </w:num>
  <w:num w:numId="14">
    <w:abstractNumId w:val="2"/>
  </w:num>
  <w:num w:numId="15">
    <w:abstractNumId w:val="20"/>
  </w:num>
  <w:num w:numId="16">
    <w:abstractNumId w:val="5"/>
  </w:num>
  <w:num w:numId="17">
    <w:abstractNumId w:val="9"/>
  </w:num>
  <w:num w:numId="18">
    <w:abstractNumId w:val="29"/>
  </w:num>
  <w:num w:numId="19">
    <w:abstractNumId w:val="4"/>
  </w:num>
  <w:num w:numId="20">
    <w:abstractNumId w:val="16"/>
  </w:num>
  <w:num w:numId="21">
    <w:abstractNumId w:val="14"/>
  </w:num>
  <w:num w:numId="22">
    <w:abstractNumId w:val="8"/>
  </w:num>
  <w:num w:numId="23">
    <w:abstractNumId w:val="19"/>
  </w:num>
  <w:num w:numId="24">
    <w:abstractNumId w:val="3"/>
  </w:num>
  <w:num w:numId="25">
    <w:abstractNumId w:val="12"/>
  </w:num>
  <w:num w:numId="26">
    <w:abstractNumId w:val="11"/>
  </w:num>
  <w:num w:numId="27">
    <w:abstractNumId w:val="15"/>
  </w:num>
  <w:num w:numId="28">
    <w:abstractNumId w:val="18"/>
  </w:num>
  <w:num w:numId="29">
    <w:abstractNumId w:val="30"/>
  </w:num>
  <w:num w:numId="30">
    <w:abstractNumId w:val="1"/>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48"/>
    <w:rsid w:val="00010E1D"/>
    <w:rsid w:val="00013FC9"/>
    <w:rsid w:val="0001794E"/>
    <w:rsid w:val="00020E8A"/>
    <w:rsid w:val="000239B3"/>
    <w:rsid w:val="00024DB9"/>
    <w:rsid w:val="00027FD2"/>
    <w:rsid w:val="0004542F"/>
    <w:rsid w:val="00065304"/>
    <w:rsid w:val="00075139"/>
    <w:rsid w:val="00086406"/>
    <w:rsid w:val="00092877"/>
    <w:rsid w:val="00093CBF"/>
    <w:rsid w:val="000956FB"/>
    <w:rsid w:val="000A2C07"/>
    <w:rsid w:val="000B18C1"/>
    <w:rsid w:val="000B4B48"/>
    <w:rsid w:val="000C7F1B"/>
    <w:rsid w:val="000E14DE"/>
    <w:rsid w:val="000E2C16"/>
    <w:rsid w:val="000E7708"/>
    <w:rsid w:val="000F1793"/>
    <w:rsid w:val="000F2FCC"/>
    <w:rsid w:val="00103EAF"/>
    <w:rsid w:val="00106E04"/>
    <w:rsid w:val="00107BC2"/>
    <w:rsid w:val="00115AFF"/>
    <w:rsid w:val="0013034A"/>
    <w:rsid w:val="00131BA7"/>
    <w:rsid w:val="00142CED"/>
    <w:rsid w:val="00143D1F"/>
    <w:rsid w:val="00152E32"/>
    <w:rsid w:val="001656EA"/>
    <w:rsid w:val="00172F0F"/>
    <w:rsid w:val="00184473"/>
    <w:rsid w:val="0019067A"/>
    <w:rsid w:val="001943F9"/>
    <w:rsid w:val="001B3388"/>
    <w:rsid w:val="001B7802"/>
    <w:rsid w:val="001C1A57"/>
    <w:rsid w:val="001C40A7"/>
    <w:rsid w:val="001C420E"/>
    <w:rsid w:val="001C57B6"/>
    <w:rsid w:val="001D0CF0"/>
    <w:rsid w:val="001D581F"/>
    <w:rsid w:val="001E2859"/>
    <w:rsid w:val="001E3E65"/>
    <w:rsid w:val="001F4813"/>
    <w:rsid w:val="0020323A"/>
    <w:rsid w:val="00206E82"/>
    <w:rsid w:val="00220BB2"/>
    <w:rsid w:val="002225FF"/>
    <w:rsid w:val="002227E0"/>
    <w:rsid w:val="00225D63"/>
    <w:rsid w:val="00232FF9"/>
    <w:rsid w:val="00240094"/>
    <w:rsid w:val="00250ACF"/>
    <w:rsid w:val="00282B21"/>
    <w:rsid w:val="00291E8E"/>
    <w:rsid w:val="002A5BB9"/>
    <w:rsid w:val="002C59F4"/>
    <w:rsid w:val="002C6B9B"/>
    <w:rsid w:val="002D2C11"/>
    <w:rsid w:val="002D4D8D"/>
    <w:rsid w:val="002F0239"/>
    <w:rsid w:val="002F2B5F"/>
    <w:rsid w:val="00311039"/>
    <w:rsid w:val="00316819"/>
    <w:rsid w:val="003176F5"/>
    <w:rsid w:val="003335DC"/>
    <w:rsid w:val="003337DD"/>
    <w:rsid w:val="00342E2B"/>
    <w:rsid w:val="00364726"/>
    <w:rsid w:val="00367C95"/>
    <w:rsid w:val="003737C9"/>
    <w:rsid w:val="003758A9"/>
    <w:rsid w:val="0037602F"/>
    <w:rsid w:val="00377743"/>
    <w:rsid w:val="00380D71"/>
    <w:rsid w:val="00392C0D"/>
    <w:rsid w:val="00394B69"/>
    <w:rsid w:val="003A580D"/>
    <w:rsid w:val="003B33B3"/>
    <w:rsid w:val="003D11E6"/>
    <w:rsid w:val="003D52D2"/>
    <w:rsid w:val="003F7978"/>
    <w:rsid w:val="004060FE"/>
    <w:rsid w:val="0043369B"/>
    <w:rsid w:val="00434938"/>
    <w:rsid w:val="00435599"/>
    <w:rsid w:val="00463EA3"/>
    <w:rsid w:val="00473C0B"/>
    <w:rsid w:val="004871B2"/>
    <w:rsid w:val="00487B0A"/>
    <w:rsid w:val="0049090D"/>
    <w:rsid w:val="004B5EFD"/>
    <w:rsid w:val="004D46FD"/>
    <w:rsid w:val="004E1382"/>
    <w:rsid w:val="004F27C6"/>
    <w:rsid w:val="004F6370"/>
    <w:rsid w:val="004F7D0D"/>
    <w:rsid w:val="00512F9C"/>
    <w:rsid w:val="00520310"/>
    <w:rsid w:val="0052353B"/>
    <w:rsid w:val="00534DA0"/>
    <w:rsid w:val="00543CD9"/>
    <w:rsid w:val="005542D3"/>
    <w:rsid w:val="00561EE3"/>
    <w:rsid w:val="00564239"/>
    <w:rsid w:val="00564B5E"/>
    <w:rsid w:val="0057425E"/>
    <w:rsid w:val="005801AF"/>
    <w:rsid w:val="005826E3"/>
    <w:rsid w:val="00591124"/>
    <w:rsid w:val="00592E2E"/>
    <w:rsid w:val="005A41D2"/>
    <w:rsid w:val="005B3AD6"/>
    <w:rsid w:val="005C4A0E"/>
    <w:rsid w:val="005D36F6"/>
    <w:rsid w:val="005E06BB"/>
    <w:rsid w:val="005F5A8F"/>
    <w:rsid w:val="005F62AF"/>
    <w:rsid w:val="005F727D"/>
    <w:rsid w:val="00611A51"/>
    <w:rsid w:val="006171CE"/>
    <w:rsid w:val="0063382E"/>
    <w:rsid w:val="00633A9F"/>
    <w:rsid w:val="006431EA"/>
    <w:rsid w:val="00654617"/>
    <w:rsid w:val="00672B96"/>
    <w:rsid w:val="00683118"/>
    <w:rsid w:val="006835F5"/>
    <w:rsid w:val="006A2A4C"/>
    <w:rsid w:val="006A3D9A"/>
    <w:rsid w:val="006B10EC"/>
    <w:rsid w:val="006D2BCE"/>
    <w:rsid w:val="006D5DC3"/>
    <w:rsid w:val="006F0E2F"/>
    <w:rsid w:val="006F23C5"/>
    <w:rsid w:val="0070444F"/>
    <w:rsid w:val="00712306"/>
    <w:rsid w:val="00734931"/>
    <w:rsid w:val="00737708"/>
    <w:rsid w:val="007418FA"/>
    <w:rsid w:val="007422FA"/>
    <w:rsid w:val="00746B73"/>
    <w:rsid w:val="00767438"/>
    <w:rsid w:val="007849A6"/>
    <w:rsid w:val="00785071"/>
    <w:rsid w:val="0079005D"/>
    <w:rsid w:val="007944D9"/>
    <w:rsid w:val="00795AD7"/>
    <w:rsid w:val="007A4D8B"/>
    <w:rsid w:val="007C1019"/>
    <w:rsid w:val="007D455F"/>
    <w:rsid w:val="007E0CE6"/>
    <w:rsid w:val="007E4270"/>
    <w:rsid w:val="008108B0"/>
    <w:rsid w:val="00823F75"/>
    <w:rsid w:val="00824403"/>
    <w:rsid w:val="00840A35"/>
    <w:rsid w:val="00842B9A"/>
    <w:rsid w:val="00845C6A"/>
    <w:rsid w:val="00854E82"/>
    <w:rsid w:val="008624A5"/>
    <w:rsid w:val="00863C6A"/>
    <w:rsid w:val="008658DB"/>
    <w:rsid w:val="00872264"/>
    <w:rsid w:val="00874B48"/>
    <w:rsid w:val="00882782"/>
    <w:rsid w:val="008A3B6F"/>
    <w:rsid w:val="008B0992"/>
    <w:rsid w:val="008C0878"/>
    <w:rsid w:val="008C2D30"/>
    <w:rsid w:val="008C3842"/>
    <w:rsid w:val="008D0DC9"/>
    <w:rsid w:val="008E2BB2"/>
    <w:rsid w:val="008F6C98"/>
    <w:rsid w:val="00907667"/>
    <w:rsid w:val="009250D4"/>
    <w:rsid w:val="0093327B"/>
    <w:rsid w:val="0093629A"/>
    <w:rsid w:val="0094004D"/>
    <w:rsid w:val="0094668F"/>
    <w:rsid w:val="00956394"/>
    <w:rsid w:val="00962894"/>
    <w:rsid w:val="00963980"/>
    <w:rsid w:val="00963E24"/>
    <w:rsid w:val="00984248"/>
    <w:rsid w:val="00993521"/>
    <w:rsid w:val="00996340"/>
    <w:rsid w:val="00997281"/>
    <w:rsid w:val="009A4FD0"/>
    <w:rsid w:val="009B5DB9"/>
    <w:rsid w:val="009B6662"/>
    <w:rsid w:val="009C5966"/>
    <w:rsid w:val="009D028B"/>
    <w:rsid w:val="009D1A99"/>
    <w:rsid w:val="009D6994"/>
    <w:rsid w:val="009E1874"/>
    <w:rsid w:val="009E3A33"/>
    <w:rsid w:val="009E3B5C"/>
    <w:rsid w:val="009E5B68"/>
    <w:rsid w:val="009F53F5"/>
    <w:rsid w:val="00A0039B"/>
    <w:rsid w:val="00A019BA"/>
    <w:rsid w:val="00A0433D"/>
    <w:rsid w:val="00A35441"/>
    <w:rsid w:val="00A427D8"/>
    <w:rsid w:val="00A53EA9"/>
    <w:rsid w:val="00A65B2E"/>
    <w:rsid w:val="00A704F2"/>
    <w:rsid w:val="00A76EA3"/>
    <w:rsid w:val="00A80035"/>
    <w:rsid w:val="00A95C4D"/>
    <w:rsid w:val="00A961FD"/>
    <w:rsid w:val="00AA3EF4"/>
    <w:rsid w:val="00AA4F0F"/>
    <w:rsid w:val="00AB096D"/>
    <w:rsid w:val="00AB199F"/>
    <w:rsid w:val="00AB1C46"/>
    <w:rsid w:val="00AB30F0"/>
    <w:rsid w:val="00AD2C8B"/>
    <w:rsid w:val="00AD2F8A"/>
    <w:rsid w:val="00AD3322"/>
    <w:rsid w:val="00AE043F"/>
    <w:rsid w:val="00AE5C3C"/>
    <w:rsid w:val="00AE7090"/>
    <w:rsid w:val="00AE733A"/>
    <w:rsid w:val="00AE7FB7"/>
    <w:rsid w:val="00AF269A"/>
    <w:rsid w:val="00B01427"/>
    <w:rsid w:val="00B047D4"/>
    <w:rsid w:val="00B10D58"/>
    <w:rsid w:val="00B126CD"/>
    <w:rsid w:val="00B209EF"/>
    <w:rsid w:val="00B24C30"/>
    <w:rsid w:val="00B421CA"/>
    <w:rsid w:val="00B465B0"/>
    <w:rsid w:val="00B53DB5"/>
    <w:rsid w:val="00B55DE0"/>
    <w:rsid w:val="00B91F03"/>
    <w:rsid w:val="00B94EA3"/>
    <w:rsid w:val="00BA2ECD"/>
    <w:rsid w:val="00BB2BE5"/>
    <w:rsid w:val="00BC00C1"/>
    <w:rsid w:val="00BC21BE"/>
    <w:rsid w:val="00BF2AE2"/>
    <w:rsid w:val="00C01D65"/>
    <w:rsid w:val="00C0217E"/>
    <w:rsid w:val="00C120AA"/>
    <w:rsid w:val="00C158CF"/>
    <w:rsid w:val="00C22A43"/>
    <w:rsid w:val="00C23B6C"/>
    <w:rsid w:val="00C26EF0"/>
    <w:rsid w:val="00C506AA"/>
    <w:rsid w:val="00C55E72"/>
    <w:rsid w:val="00C64379"/>
    <w:rsid w:val="00C83FC0"/>
    <w:rsid w:val="00C9197D"/>
    <w:rsid w:val="00C93718"/>
    <w:rsid w:val="00C93A97"/>
    <w:rsid w:val="00C947A9"/>
    <w:rsid w:val="00C95941"/>
    <w:rsid w:val="00CA3422"/>
    <w:rsid w:val="00CB117C"/>
    <w:rsid w:val="00CC514A"/>
    <w:rsid w:val="00CD0BFE"/>
    <w:rsid w:val="00CE5BF7"/>
    <w:rsid w:val="00CE68AE"/>
    <w:rsid w:val="00CF5628"/>
    <w:rsid w:val="00CF6631"/>
    <w:rsid w:val="00D00B14"/>
    <w:rsid w:val="00D02010"/>
    <w:rsid w:val="00D113F5"/>
    <w:rsid w:val="00D12910"/>
    <w:rsid w:val="00D22E7C"/>
    <w:rsid w:val="00D31FBA"/>
    <w:rsid w:val="00D35B4C"/>
    <w:rsid w:val="00D46B74"/>
    <w:rsid w:val="00D47CD2"/>
    <w:rsid w:val="00D70214"/>
    <w:rsid w:val="00D720EA"/>
    <w:rsid w:val="00D91397"/>
    <w:rsid w:val="00D92C5B"/>
    <w:rsid w:val="00D94932"/>
    <w:rsid w:val="00DB2E65"/>
    <w:rsid w:val="00DB3238"/>
    <w:rsid w:val="00DB4F6A"/>
    <w:rsid w:val="00DD2327"/>
    <w:rsid w:val="00DE0C17"/>
    <w:rsid w:val="00DF3895"/>
    <w:rsid w:val="00E11EBC"/>
    <w:rsid w:val="00E165D4"/>
    <w:rsid w:val="00E30A55"/>
    <w:rsid w:val="00E4082E"/>
    <w:rsid w:val="00E41CDE"/>
    <w:rsid w:val="00E43F7E"/>
    <w:rsid w:val="00E6347D"/>
    <w:rsid w:val="00E644C1"/>
    <w:rsid w:val="00E65AF6"/>
    <w:rsid w:val="00E76395"/>
    <w:rsid w:val="00E80CEF"/>
    <w:rsid w:val="00E86F24"/>
    <w:rsid w:val="00E97635"/>
    <w:rsid w:val="00EB1DF5"/>
    <w:rsid w:val="00EB4BF9"/>
    <w:rsid w:val="00EC19AA"/>
    <w:rsid w:val="00ED11A2"/>
    <w:rsid w:val="00ED78F7"/>
    <w:rsid w:val="00EF1807"/>
    <w:rsid w:val="00EF5260"/>
    <w:rsid w:val="00F0028B"/>
    <w:rsid w:val="00F061F0"/>
    <w:rsid w:val="00F06A83"/>
    <w:rsid w:val="00F126EA"/>
    <w:rsid w:val="00F27468"/>
    <w:rsid w:val="00F30D01"/>
    <w:rsid w:val="00F44076"/>
    <w:rsid w:val="00F47F6B"/>
    <w:rsid w:val="00F53B18"/>
    <w:rsid w:val="00F546E7"/>
    <w:rsid w:val="00F67FF1"/>
    <w:rsid w:val="00F9016E"/>
    <w:rsid w:val="00FA233C"/>
    <w:rsid w:val="00FA3293"/>
    <w:rsid w:val="00FA5A21"/>
    <w:rsid w:val="00FB027E"/>
    <w:rsid w:val="00FC0D55"/>
    <w:rsid w:val="00FD6027"/>
    <w:rsid w:val="00FE26B7"/>
    <w:rsid w:val="00FE44EE"/>
  </w:rsids>
  <m:mathPr>
    <m:mathFont m:val="Cambria Math"/>
    <m:brkBin m:val="before"/>
    <m:brkBinSub m:val="--"/>
    <m:smallFrac/>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48"/>
    <w:rPr>
      <w:rFonts w:ascii="Arial" w:eastAsia="Times New Roman" w:hAnsi="Arial"/>
      <w:szCs w:val="24"/>
    </w:rPr>
  </w:style>
  <w:style w:type="paragraph" w:styleId="Heading1">
    <w:name w:val="heading 1"/>
    <w:basedOn w:val="Normal"/>
    <w:next w:val="Normal"/>
    <w:link w:val="Heading1Char"/>
    <w:qFormat/>
    <w:rsid w:val="000B4B48"/>
    <w:pPr>
      <w:keepNext/>
      <w:outlineLvl w:val="0"/>
    </w:pPr>
    <w:rPr>
      <w:b/>
      <w:bCs/>
      <w:sz w:val="24"/>
    </w:rPr>
  </w:style>
  <w:style w:type="paragraph" w:styleId="Heading2">
    <w:name w:val="heading 2"/>
    <w:basedOn w:val="Normal"/>
    <w:next w:val="Normal"/>
    <w:link w:val="Heading2Char"/>
    <w:uiPriority w:val="9"/>
    <w:semiHidden/>
    <w:unhideWhenUsed/>
    <w:qFormat/>
    <w:rsid w:val="00CD0BFE"/>
    <w:pPr>
      <w:keepNext/>
      <w:spacing w:before="240" w:after="60"/>
      <w:outlineLvl w:val="1"/>
    </w:pPr>
    <w:rPr>
      <w:rFonts w:ascii="Cambria" w:hAnsi="Cambria" w:cs="MoolBoran"/>
      <w:b/>
      <w:bCs/>
      <w:i/>
      <w:iCs/>
      <w:sz w:val="28"/>
      <w:szCs w:val="28"/>
    </w:rPr>
  </w:style>
  <w:style w:type="paragraph" w:styleId="Heading3">
    <w:name w:val="heading 3"/>
    <w:basedOn w:val="Normal"/>
    <w:next w:val="Normal"/>
    <w:link w:val="Heading3Char"/>
    <w:qFormat/>
    <w:rsid w:val="000B4B48"/>
    <w:pPr>
      <w:keepNext/>
      <w:spacing w:before="240" w:after="60"/>
      <w:outlineLvl w:val="2"/>
    </w:pPr>
    <w:rPr>
      <w:rFonts w:cs="Arial"/>
      <w:b/>
      <w:bCs/>
      <w:sz w:val="26"/>
      <w:szCs w:val="26"/>
    </w:rPr>
  </w:style>
  <w:style w:type="paragraph" w:styleId="Heading5">
    <w:name w:val="heading 5"/>
    <w:basedOn w:val="Normal"/>
    <w:next w:val="Normal"/>
    <w:link w:val="Heading5Char"/>
    <w:qFormat/>
    <w:rsid w:val="000B4B48"/>
    <w:pPr>
      <w:keepNext/>
      <w:numPr>
        <w:ilvl w:val="4"/>
        <w:numId w:val="1"/>
      </w:numPr>
      <w:suppressAutoHyphens/>
      <w:jc w:val="both"/>
      <w:outlineLvl w:val="4"/>
    </w:pPr>
    <w:rPr>
      <w:rFonts w:cs="Arial"/>
      <w:bCs/>
      <w:u w:val="single"/>
      <w:lang w:eastAsia="ar-SA"/>
    </w:rPr>
  </w:style>
  <w:style w:type="paragraph" w:styleId="Heading9">
    <w:name w:val="heading 9"/>
    <w:basedOn w:val="Normal"/>
    <w:next w:val="Normal"/>
    <w:link w:val="Heading9Char"/>
    <w:uiPriority w:val="9"/>
    <w:semiHidden/>
    <w:unhideWhenUsed/>
    <w:qFormat/>
    <w:rsid w:val="00473C0B"/>
    <w:pPr>
      <w:spacing w:before="240" w:after="60"/>
      <w:outlineLvl w:val="8"/>
    </w:pPr>
    <w:rPr>
      <w:rFonts w:ascii="Cambria" w:hAnsi="Cambria" w:cs="MoolBor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B48"/>
    <w:rPr>
      <w:rFonts w:ascii="Arial" w:eastAsia="Times New Roman" w:hAnsi="Arial" w:cs="Times New Roman"/>
      <w:b/>
      <w:bCs/>
      <w:sz w:val="24"/>
      <w:szCs w:val="24"/>
    </w:rPr>
  </w:style>
  <w:style w:type="character" w:customStyle="1" w:styleId="Heading3Char">
    <w:name w:val="Heading 3 Char"/>
    <w:link w:val="Heading3"/>
    <w:rsid w:val="000B4B48"/>
    <w:rPr>
      <w:rFonts w:ascii="Arial" w:eastAsia="Times New Roman" w:hAnsi="Arial" w:cs="Arial"/>
      <w:b/>
      <w:bCs/>
      <w:sz w:val="26"/>
      <w:szCs w:val="26"/>
    </w:rPr>
  </w:style>
  <w:style w:type="paragraph" w:styleId="Title">
    <w:name w:val="Title"/>
    <w:basedOn w:val="Normal"/>
    <w:link w:val="TitleChar"/>
    <w:qFormat/>
    <w:rsid w:val="000B4B48"/>
    <w:pPr>
      <w:jc w:val="center"/>
    </w:pPr>
    <w:rPr>
      <w:b/>
      <w:bCs/>
      <w:sz w:val="28"/>
    </w:rPr>
  </w:style>
  <w:style w:type="character" w:customStyle="1" w:styleId="TitleChar">
    <w:name w:val="Title Char"/>
    <w:link w:val="Title"/>
    <w:rsid w:val="000B4B48"/>
    <w:rPr>
      <w:rFonts w:ascii="Arial" w:eastAsia="Times New Roman" w:hAnsi="Arial" w:cs="Times New Roman"/>
      <w:b/>
      <w:bCs/>
      <w:sz w:val="28"/>
      <w:szCs w:val="24"/>
    </w:rPr>
  </w:style>
  <w:style w:type="paragraph" w:styleId="BodyText">
    <w:name w:val="Body Text"/>
    <w:basedOn w:val="Normal"/>
    <w:link w:val="BodyTextChar"/>
    <w:rsid w:val="000B4B48"/>
    <w:pPr>
      <w:jc w:val="both"/>
    </w:pPr>
    <w:rPr>
      <w:rFonts w:cs="Arial"/>
    </w:rPr>
  </w:style>
  <w:style w:type="character" w:customStyle="1" w:styleId="BodyTextChar">
    <w:name w:val="Body Text Char"/>
    <w:link w:val="BodyText"/>
    <w:rsid w:val="000B4B48"/>
    <w:rPr>
      <w:rFonts w:ascii="Arial" w:eastAsia="Times New Roman" w:hAnsi="Arial" w:cs="Arial"/>
      <w:sz w:val="20"/>
      <w:szCs w:val="24"/>
    </w:rPr>
  </w:style>
  <w:style w:type="paragraph" w:styleId="Footer">
    <w:name w:val="footer"/>
    <w:basedOn w:val="Normal"/>
    <w:link w:val="FooterChar"/>
    <w:uiPriority w:val="99"/>
    <w:rsid w:val="000B4B48"/>
    <w:pPr>
      <w:tabs>
        <w:tab w:val="center" w:pos="4320"/>
        <w:tab w:val="right" w:pos="8640"/>
      </w:tabs>
    </w:pPr>
  </w:style>
  <w:style w:type="character" w:customStyle="1" w:styleId="FooterChar">
    <w:name w:val="Footer Char"/>
    <w:link w:val="Footer"/>
    <w:uiPriority w:val="99"/>
    <w:rsid w:val="000B4B48"/>
    <w:rPr>
      <w:rFonts w:ascii="Arial" w:eastAsia="Times New Roman" w:hAnsi="Arial" w:cs="Times New Roman"/>
      <w:sz w:val="20"/>
      <w:szCs w:val="24"/>
    </w:rPr>
  </w:style>
  <w:style w:type="character" w:customStyle="1" w:styleId="Heading5Char">
    <w:name w:val="Heading 5 Char"/>
    <w:link w:val="Heading5"/>
    <w:rsid w:val="000B4B48"/>
    <w:rPr>
      <w:rFonts w:ascii="Arial" w:eastAsia="Times New Roman" w:hAnsi="Arial" w:cs="Arial"/>
      <w:bCs/>
      <w:szCs w:val="24"/>
      <w:u w:val="single"/>
      <w:lang w:eastAsia="ar-SA"/>
    </w:rPr>
  </w:style>
  <w:style w:type="character" w:styleId="Strong">
    <w:name w:val="Strong"/>
    <w:uiPriority w:val="22"/>
    <w:qFormat/>
    <w:rsid w:val="00394B69"/>
    <w:rPr>
      <w:b/>
      <w:bCs/>
    </w:rPr>
  </w:style>
  <w:style w:type="paragraph" w:styleId="NormalWeb">
    <w:name w:val="Normal (Web)"/>
    <w:basedOn w:val="Normal"/>
    <w:rsid w:val="00DB3238"/>
    <w:pPr>
      <w:spacing w:before="100" w:beforeAutospacing="1" w:after="100" w:afterAutospacing="1" w:line="312" w:lineRule="auto"/>
    </w:pPr>
    <w:rPr>
      <w:rFonts w:ascii="Times New Roman" w:hAnsi="Times New Roman"/>
      <w:sz w:val="24"/>
    </w:rPr>
  </w:style>
  <w:style w:type="character" w:styleId="Hyperlink">
    <w:name w:val="Hyperlink"/>
    <w:rsid w:val="00DB3238"/>
    <w:rPr>
      <w:color w:val="0000FF"/>
      <w:u w:val="single"/>
    </w:rPr>
  </w:style>
  <w:style w:type="character" w:styleId="FollowedHyperlink">
    <w:name w:val="FollowedHyperlink"/>
    <w:uiPriority w:val="99"/>
    <w:semiHidden/>
    <w:unhideWhenUsed/>
    <w:rsid w:val="00DB3238"/>
    <w:rPr>
      <w:color w:val="800080"/>
      <w:u w:val="single"/>
    </w:rPr>
  </w:style>
  <w:style w:type="character" w:styleId="Emphasis">
    <w:name w:val="Emphasis"/>
    <w:uiPriority w:val="20"/>
    <w:qFormat/>
    <w:rsid w:val="00683118"/>
    <w:rPr>
      <w:i/>
      <w:iCs/>
    </w:rPr>
  </w:style>
  <w:style w:type="paragraph" w:styleId="Header">
    <w:name w:val="header"/>
    <w:basedOn w:val="Normal"/>
    <w:link w:val="HeaderChar"/>
    <w:uiPriority w:val="99"/>
    <w:unhideWhenUsed/>
    <w:rsid w:val="00463EA3"/>
    <w:pPr>
      <w:tabs>
        <w:tab w:val="center" w:pos="4513"/>
        <w:tab w:val="right" w:pos="9026"/>
      </w:tabs>
    </w:pPr>
  </w:style>
  <w:style w:type="character" w:customStyle="1" w:styleId="HeaderChar">
    <w:name w:val="Header Char"/>
    <w:link w:val="Header"/>
    <w:uiPriority w:val="99"/>
    <w:rsid w:val="00463EA3"/>
    <w:rPr>
      <w:rFonts w:ascii="Arial" w:eastAsia="Times New Roman" w:hAnsi="Arial"/>
      <w:szCs w:val="24"/>
      <w:lang w:val="en-US" w:eastAsia="en-US" w:bidi="ar-SA"/>
    </w:rPr>
  </w:style>
  <w:style w:type="character" w:styleId="CommentReference">
    <w:name w:val="annotation reference"/>
    <w:uiPriority w:val="99"/>
    <w:semiHidden/>
    <w:unhideWhenUsed/>
    <w:rsid w:val="00D35B4C"/>
    <w:rPr>
      <w:sz w:val="16"/>
      <w:szCs w:val="16"/>
    </w:rPr>
  </w:style>
  <w:style w:type="paragraph" w:styleId="CommentText">
    <w:name w:val="annotation text"/>
    <w:basedOn w:val="Normal"/>
    <w:link w:val="CommentTextChar"/>
    <w:uiPriority w:val="99"/>
    <w:semiHidden/>
    <w:unhideWhenUsed/>
    <w:rsid w:val="00D35B4C"/>
    <w:rPr>
      <w:szCs w:val="20"/>
    </w:rPr>
  </w:style>
  <w:style w:type="character" w:customStyle="1" w:styleId="CommentTextChar">
    <w:name w:val="Comment Text Char"/>
    <w:link w:val="CommentText"/>
    <w:uiPriority w:val="99"/>
    <w:semiHidden/>
    <w:rsid w:val="00D35B4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35B4C"/>
    <w:rPr>
      <w:b/>
      <w:bCs/>
    </w:rPr>
  </w:style>
  <w:style w:type="character" w:customStyle="1" w:styleId="CommentSubjectChar">
    <w:name w:val="Comment Subject Char"/>
    <w:link w:val="CommentSubject"/>
    <w:uiPriority w:val="99"/>
    <w:semiHidden/>
    <w:rsid w:val="00D35B4C"/>
    <w:rPr>
      <w:rFonts w:ascii="Arial" w:eastAsia="Times New Roman" w:hAnsi="Arial"/>
      <w:b/>
      <w:bCs/>
    </w:rPr>
  </w:style>
  <w:style w:type="paragraph" w:styleId="BalloonText">
    <w:name w:val="Balloon Text"/>
    <w:basedOn w:val="Normal"/>
    <w:link w:val="BalloonTextChar"/>
    <w:uiPriority w:val="99"/>
    <w:semiHidden/>
    <w:unhideWhenUsed/>
    <w:rsid w:val="00D35B4C"/>
    <w:rPr>
      <w:rFonts w:ascii="Tahoma" w:hAnsi="Tahoma" w:cs="Tahoma"/>
      <w:sz w:val="16"/>
      <w:szCs w:val="16"/>
    </w:rPr>
  </w:style>
  <w:style w:type="character" w:customStyle="1" w:styleId="BalloonTextChar">
    <w:name w:val="Balloon Text Char"/>
    <w:link w:val="BalloonText"/>
    <w:uiPriority w:val="99"/>
    <w:semiHidden/>
    <w:rsid w:val="00D35B4C"/>
    <w:rPr>
      <w:rFonts w:ascii="Tahoma" w:eastAsia="Times New Roman" w:hAnsi="Tahoma" w:cs="Tahoma"/>
      <w:sz w:val="16"/>
      <w:szCs w:val="16"/>
    </w:rPr>
  </w:style>
  <w:style w:type="table" w:styleId="TableGrid">
    <w:name w:val="Table Grid"/>
    <w:basedOn w:val="TableNormal"/>
    <w:uiPriority w:val="59"/>
    <w:rsid w:val="00225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semiHidden/>
    <w:rsid w:val="00CD0BFE"/>
    <w:rPr>
      <w:rFonts w:ascii="Cambria" w:eastAsia="Times New Roman" w:hAnsi="Cambria" w:cs="MoolBoran"/>
      <w:b/>
      <w:bCs/>
      <w:i/>
      <w:iCs/>
      <w:sz w:val="28"/>
      <w:szCs w:val="28"/>
      <w:lang w:val="en-US" w:eastAsia="en-US" w:bidi="ar-SA"/>
    </w:rPr>
  </w:style>
  <w:style w:type="paragraph" w:customStyle="1" w:styleId="Default">
    <w:name w:val="Default"/>
    <w:rsid w:val="00CD0BFE"/>
    <w:pPr>
      <w:autoSpaceDE w:val="0"/>
      <w:autoSpaceDN w:val="0"/>
      <w:adjustRightInd w:val="0"/>
    </w:pPr>
    <w:rPr>
      <w:rFonts w:ascii="Myriad Pro" w:hAnsi="Myriad Pro" w:cs="Myriad Pro"/>
      <w:color w:val="000000"/>
      <w:sz w:val="24"/>
      <w:szCs w:val="24"/>
    </w:rPr>
  </w:style>
  <w:style w:type="character" w:customStyle="1" w:styleId="Heading9Char">
    <w:name w:val="Heading 9 Char"/>
    <w:link w:val="Heading9"/>
    <w:uiPriority w:val="9"/>
    <w:semiHidden/>
    <w:rsid w:val="00473C0B"/>
    <w:rPr>
      <w:rFonts w:ascii="Cambria" w:eastAsia="Times New Roman" w:hAnsi="Cambria" w:cs="MoolBoran"/>
      <w:sz w:val="22"/>
      <w:szCs w:val="22"/>
      <w:lang w:bidi="ar-SA"/>
    </w:rPr>
  </w:style>
  <w:style w:type="paragraph" w:styleId="BodyTextIndent2">
    <w:name w:val="Body Text Indent 2"/>
    <w:basedOn w:val="Normal"/>
    <w:link w:val="BodyTextIndent2Char"/>
    <w:semiHidden/>
    <w:unhideWhenUsed/>
    <w:rsid w:val="00473C0B"/>
    <w:pPr>
      <w:widowControl w:val="0"/>
      <w:overflowPunct w:val="0"/>
      <w:adjustRightInd w:val="0"/>
      <w:spacing w:after="120" w:line="480" w:lineRule="auto"/>
      <w:ind w:left="360"/>
    </w:pPr>
    <w:rPr>
      <w:rFonts w:ascii="Times New Roman" w:hAnsi="Times New Roman"/>
      <w:kern w:val="28"/>
      <w:sz w:val="24"/>
    </w:rPr>
  </w:style>
  <w:style w:type="character" w:customStyle="1" w:styleId="BodyTextIndent2Char">
    <w:name w:val="Body Text Indent 2 Char"/>
    <w:link w:val="BodyTextIndent2"/>
    <w:semiHidden/>
    <w:rsid w:val="00473C0B"/>
    <w:rPr>
      <w:rFonts w:ascii="Times New Roman" w:eastAsia="Times New Roman" w:hAnsi="Times New Roman"/>
      <w:kern w:val="28"/>
      <w:sz w:val="24"/>
      <w:szCs w:val="24"/>
      <w:lang w:bidi="ar-SA"/>
    </w:rPr>
  </w:style>
  <w:style w:type="paragraph" w:styleId="ListParagraph">
    <w:name w:val="List Paragraph"/>
    <w:basedOn w:val="Normal"/>
    <w:uiPriority w:val="34"/>
    <w:qFormat/>
    <w:rsid w:val="00473C0B"/>
    <w:pPr>
      <w:widowControl w:val="0"/>
      <w:overflowPunct w:val="0"/>
      <w:adjustRightInd w:val="0"/>
      <w:spacing w:line="360" w:lineRule="auto"/>
      <w:ind w:left="720"/>
      <w:contextualSpacing/>
    </w:pPr>
    <w:rPr>
      <w:rFonts w:ascii="Times New Roman" w:hAnsi="Times New Roman"/>
      <w:kern w:val="28"/>
      <w:sz w:val="22"/>
    </w:rPr>
  </w:style>
  <w:style w:type="paragraph" w:customStyle="1" w:styleId="p28">
    <w:name w:val="p28"/>
    <w:basedOn w:val="Normal"/>
    <w:rsid w:val="00473C0B"/>
    <w:pPr>
      <w:widowControl w:val="0"/>
      <w:tabs>
        <w:tab w:val="left" w:pos="680"/>
        <w:tab w:val="left" w:pos="1060"/>
      </w:tabs>
      <w:snapToGrid w:val="0"/>
      <w:spacing w:line="240" w:lineRule="atLeast"/>
      <w:ind w:left="432" w:hanging="288"/>
    </w:pPr>
    <w:rPr>
      <w:rFonts w:ascii="Times New Roman" w:hAnsi="Times New Roman"/>
      <w:sz w:val="24"/>
      <w:szCs w:val="20"/>
    </w:rPr>
  </w:style>
  <w:style w:type="paragraph" w:customStyle="1" w:styleId="ListParagraph1">
    <w:name w:val="List Paragraph1"/>
    <w:basedOn w:val="Normal"/>
    <w:rsid w:val="00311039"/>
    <w:pPr>
      <w:spacing w:after="200" w:line="276" w:lineRule="auto"/>
      <w:ind w:left="720"/>
    </w:pPr>
    <w:rPr>
      <w:rFonts w:ascii="Calibri" w:eastAsia="MS Mincho" w:hAnsi="Calibri"/>
      <w:sz w:val="22"/>
      <w:szCs w:val="22"/>
      <w:lang w:val="en-GB"/>
    </w:rPr>
  </w:style>
  <w:style w:type="paragraph" w:styleId="FootnoteText">
    <w:name w:val="footnote text"/>
    <w:basedOn w:val="Normal"/>
    <w:link w:val="FootnoteTextChar"/>
    <w:semiHidden/>
    <w:unhideWhenUsed/>
    <w:rsid w:val="00311039"/>
    <w:pPr>
      <w:spacing w:after="200" w:line="276" w:lineRule="auto"/>
    </w:pPr>
    <w:rPr>
      <w:rFonts w:ascii="Calibri" w:eastAsia="Calibri" w:hAnsi="Calibri"/>
      <w:szCs w:val="20"/>
      <w:lang w:val="en-GB"/>
    </w:rPr>
  </w:style>
  <w:style w:type="character" w:customStyle="1" w:styleId="FootnoteTextChar">
    <w:name w:val="Footnote Text Char"/>
    <w:basedOn w:val="DefaultParagraphFont"/>
    <w:link w:val="FootnoteText"/>
    <w:uiPriority w:val="99"/>
    <w:semiHidden/>
    <w:rsid w:val="00311039"/>
    <w:rPr>
      <w:lang w:val="en-GB"/>
    </w:rPr>
  </w:style>
  <w:style w:type="character" w:styleId="FootnoteReference">
    <w:name w:val="footnote reference"/>
    <w:basedOn w:val="DefaultParagraphFont"/>
    <w:semiHidden/>
    <w:unhideWhenUsed/>
    <w:rsid w:val="00311039"/>
    <w:rPr>
      <w:vertAlign w:val="superscript"/>
    </w:rPr>
  </w:style>
  <w:style w:type="paragraph" w:customStyle="1" w:styleId="Listavistosa-nfasis11">
    <w:name w:val="Lista vistosa - Énfasis 11"/>
    <w:basedOn w:val="Normal"/>
    <w:link w:val="Listavistosa-nfasis1Car"/>
    <w:uiPriority w:val="34"/>
    <w:qFormat/>
    <w:rsid w:val="006F23C5"/>
    <w:pPr>
      <w:ind w:left="720"/>
    </w:pPr>
    <w:rPr>
      <w:rFonts w:ascii="Calibri" w:eastAsia="Calibri" w:hAnsi="Calibri" w:cs="Arial Unicode MS"/>
      <w:szCs w:val="20"/>
      <w:lang w:val="en-GB" w:bidi="km-KH"/>
    </w:rPr>
  </w:style>
  <w:style w:type="character" w:customStyle="1" w:styleId="Listavistosa-nfasis1Car">
    <w:name w:val="Lista vistosa - Énfasis 1 Car"/>
    <w:link w:val="Listavistosa-nfasis11"/>
    <w:uiPriority w:val="34"/>
    <w:locked/>
    <w:rsid w:val="006F23C5"/>
    <w:rPr>
      <w:rFonts w:cs="Arial Unicode MS"/>
      <w:lang w:val="en-GB" w:bidi="km-KH"/>
    </w:rPr>
  </w:style>
  <w:style w:type="paragraph" w:customStyle="1" w:styleId="Body1">
    <w:name w:val="Body 1"/>
    <w:rsid w:val="006F23C5"/>
    <w:pPr>
      <w:widowControl w:val="0"/>
      <w:outlineLvl w:val="0"/>
    </w:pPr>
    <w:rPr>
      <w:rFonts w:ascii="Times New Roman" w:eastAsia="Arial Unicode MS" w:hAnsi="Times New Roman"/>
      <w:color w:val="000000"/>
      <w:kern w:val="28"/>
      <w:sz w:val="24"/>
      <w:u w:color="000000"/>
    </w:rPr>
  </w:style>
  <w:style w:type="paragraph" w:styleId="NormalIndent">
    <w:name w:val="Normal Indent"/>
    <w:basedOn w:val="Normal"/>
    <w:rsid w:val="00316819"/>
    <w:pPr>
      <w:overflowPunct w:val="0"/>
      <w:autoSpaceDE w:val="0"/>
      <w:autoSpaceDN w:val="0"/>
      <w:adjustRightInd w:val="0"/>
      <w:spacing w:after="120"/>
      <w:ind w:left="720"/>
      <w:jc w:val="both"/>
      <w:textAlignment w:val="baseline"/>
    </w:pPr>
    <w:rPr>
      <w:rFonts w:ascii="Times New Roman"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48"/>
    <w:rPr>
      <w:rFonts w:ascii="Arial" w:eastAsia="Times New Roman" w:hAnsi="Arial"/>
      <w:szCs w:val="24"/>
    </w:rPr>
  </w:style>
  <w:style w:type="paragraph" w:styleId="Heading1">
    <w:name w:val="heading 1"/>
    <w:basedOn w:val="Normal"/>
    <w:next w:val="Normal"/>
    <w:link w:val="Heading1Char"/>
    <w:qFormat/>
    <w:rsid w:val="000B4B48"/>
    <w:pPr>
      <w:keepNext/>
      <w:outlineLvl w:val="0"/>
    </w:pPr>
    <w:rPr>
      <w:b/>
      <w:bCs/>
      <w:sz w:val="24"/>
    </w:rPr>
  </w:style>
  <w:style w:type="paragraph" w:styleId="Heading2">
    <w:name w:val="heading 2"/>
    <w:basedOn w:val="Normal"/>
    <w:next w:val="Normal"/>
    <w:link w:val="Heading2Char"/>
    <w:uiPriority w:val="9"/>
    <w:semiHidden/>
    <w:unhideWhenUsed/>
    <w:qFormat/>
    <w:rsid w:val="00CD0BFE"/>
    <w:pPr>
      <w:keepNext/>
      <w:spacing w:before="240" w:after="60"/>
      <w:outlineLvl w:val="1"/>
    </w:pPr>
    <w:rPr>
      <w:rFonts w:ascii="Cambria" w:hAnsi="Cambria" w:cs="MoolBoran"/>
      <w:b/>
      <w:bCs/>
      <w:i/>
      <w:iCs/>
      <w:sz w:val="28"/>
      <w:szCs w:val="28"/>
    </w:rPr>
  </w:style>
  <w:style w:type="paragraph" w:styleId="Heading3">
    <w:name w:val="heading 3"/>
    <w:basedOn w:val="Normal"/>
    <w:next w:val="Normal"/>
    <w:link w:val="Heading3Char"/>
    <w:qFormat/>
    <w:rsid w:val="000B4B48"/>
    <w:pPr>
      <w:keepNext/>
      <w:spacing w:before="240" w:after="60"/>
      <w:outlineLvl w:val="2"/>
    </w:pPr>
    <w:rPr>
      <w:rFonts w:cs="Arial"/>
      <w:b/>
      <w:bCs/>
      <w:sz w:val="26"/>
      <w:szCs w:val="26"/>
    </w:rPr>
  </w:style>
  <w:style w:type="paragraph" w:styleId="Heading5">
    <w:name w:val="heading 5"/>
    <w:basedOn w:val="Normal"/>
    <w:next w:val="Normal"/>
    <w:link w:val="Heading5Char"/>
    <w:qFormat/>
    <w:rsid w:val="000B4B48"/>
    <w:pPr>
      <w:keepNext/>
      <w:numPr>
        <w:ilvl w:val="4"/>
        <w:numId w:val="1"/>
      </w:numPr>
      <w:suppressAutoHyphens/>
      <w:jc w:val="both"/>
      <w:outlineLvl w:val="4"/>
    </w:pPr>
    <w:rPr>
      <w:rFonts w:cs="Arial"/>
      <w:bCs/>
      <w:u w:val="single"/>
      <w:lang w:eastAsia="ar-SA"/>
    </w:rPr>
  </w:style>
  <w:style w:type="paragraph" w:styleId="Heading9">
    <w:name w:val="heading 9"/>
    <w:basedOn w:val="Normal"/>
    <w:next w:val="Normal"/>
    <w:link w:val="Heading9Char"/>
    <w:uiPriority w:val="9"/>
    <w:semiHidden/>
    <w:unhideWhenUsed/>
    <w:qFormat/>
    <w:rsid w:val="00473C0B"/>
    <w:pPr>
      <w:spacing w:before="240" w:after="60"/>
      <w:outlineLvl w:val="8"/>
    </w:pPr>
    <w:rPr>
      <w:rFonts w:ascii="Cambria" w:hAnsi="Cambria" w:cs="MoolBor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B48"/>
    <w:rPr>
      <w:rFonts w:ascii="Arial" w:eastAsia="Times New Roman" w:hAnsi="Arial" w:cs="Times New Roman"/>
      <w:b/>
      <w:bCs/>
      <w:sz w:val="24"/>
      <w:szCs w:val="24"/>
    </w:rPr>
  </w:style>
  <w:style w:type="character" w:customStyle="1" w:styleId="Heading3Char">
    <w:name w:val="Heading 3 Char"/>
    <w:link w:val="Heading3"/>
    <w:rsid w:val="000B4B48"/>
    <w:rPr>
      <w:rFonts w:ascii="Arial" w:eastAsia="Times New Roman" w:hAnsi="Arial" w:cs="Arial"/>
      <w:b/>
      <w:bCs/>
      <w:sz w:val="26"/>
      <w:szCs w:val="26"/>
    </w:rPr>
  </w:style>
  <w:style w:type="paragraph" w:styleId="Title">
    <w:name w:val="Title"/>
    <w:basedOn w:val="Normal"/>
    <w:link w:val="TitleChar"/>
    <w:qFormat/>
    <w:rsid w:val="000B4B48"/>
    <w:pPr>
      <w:jc w:val="center"/>
    </w:pPr>
    <w:rPr>
      <w:b/>
      <w:bCs/>
      <w:sz w:val="28"/>
    </w:rPr>
  </w:style>
  <w:style w:type="character" w:customStyle="1" w:styleId="TitleChar">
    <w:name w:val="Title Char"/>
    <w:link w:val="Title"/>
    <w:rsid w:val="000B4B48"/>
    <w:rPr>
      <w:rFonts w:ascii="Arial" w:eastAsia="Times New Roman" w:hAnsi="Arial" w:cs="Times New Roman"/>
      <w:b/>
      <w:bCs/>
      <w:sz w:val="28"/>
      <w:szCs w:val="24"/>
    </w:rPr>
  </w:style>
  <w:style w:type="paragraph" w:styleId="BodyText">
    <w:name w:val="Body Text"/>
    <w:basedOn w:val="Normal"/>
    <w:link w:val="BodyTextChar"/>
    <w:rsid w:val="000B4B48"/>
    <w:pPr>
      <w:jc w:val="both"/>
    </w:pPr>
    <w:rPr>
      <w:rFonts w:cs="Arial"/>
    </w:rPr>
  </w:style>
  <w:style w:type="character" w:customStyle="1" w:styleId="BodyTextChar">
    <w:name w:val="Body Text Char"/>
    <w:link w:val="BodyText"/>
    <w:rsid w:val="000B4B48"/>
    <w:rPr>
      <w:rFonts w:ascii="Arial" w:eastAsia="Times New Roman" w:hAnsi="Arial" w:cs="Arial"/>
      <w:sz w:val="20"/>
      <w:szCs w:val="24"/>
    </w:rPr>
  </w:style>
  <w:style w:type="paragraph" w:styleId="Footer">
    <w:name w:val="footer"/>
    <w:basedOn w:val="Normal"/>
    <w:link w:val="FooterChar"/>
    <w:uiPriority w:val="99"/>
    <w:rsid w:val="000B4B48"/>
    <w:pPr>
      <w:tabs>
        <w:tab w:val="center" w:pos="4320"/>
        <w:tab w:val="right" w:pos="8640"/>
      </w:tabs>
    </w:pPr>
  </w:style>
  <w:style w:type="character" w:customStyle="1" w:styleId="FooterChar">
    <w:name w:val="Footer Char"/>
    <w:link w:val="Footer"/>
    <w:uiPriority w:val="99"/>
    <w:rsid w:val="000B4B48"/>
    <w:rPr>
      <w:rFonts w:ascii="Arial" w:eastAsia="Times New Roman" w:hAnsi="Arial" w:cs="Times New Roman"/>
      <w:sz w:val="20"/>
      <w:szCs w:val="24"/>
    </w:rPr>
  </w:style>
  <w:style w:type="character" w:customStyle="1" w:styleId="Heading5Char">
    <w:name w:val="Heading 5 Char"/>
    <w:link w:val="Heading5"/>
    <w:rsid w:val="000B4B48"/>
    <w:rPr>
      <w:rFonts w:ascii="Arial" w:eastAsia="Times New Roman" w:hAnsi="Arial" w:cs="Arial"/>
      <w:bCs/>
      <w:szCs w:val="24"/>
      <w:u w:val="single"/>
      <w:lang w:eastAsia="ar-SA"/>
    </w:rPr>
  </w:style>
  <w:style w:type="character" w:styleId="Strong">
    <w:name w:val="Strong"/>
    <w:uiPriority w:val="22"/>
    <w:qFormat/>
    <w:rsid w:val="00394B69"/>
    <w:rPr>
      <w:b/>
      <w:bCs/>
    </w:rPr>
  </w:style>
  <w:style w:type="paragraph" w:styleId="NormalWeb">
    <w:name w:val="Normal (Web)"/>
    <w:basedOn w:val="Normal"/>
    <w:rsid w:val="00DB3238"/>
    <w:pPr>
      <w:spacing w:before="100" w:beforeAutospacing="1" w:after="100" w:afterAutospacing="1" w:line="312" w:lineRule="auto"/>
    </w:pPr>
    <w:rPr>
      <w:rFonts w:ascii="Times New Roman" w:hAnsi="Times New Roman"/>
      <w:sz w:val="24"/>
    </w:rPr>
  </w:style>
  <w:style w:type="character" w:styleId="Hyperlink">
    <w:name w:val="Hyperlink"/>
    <w:rsid w:val="00DB3238"/>
    <w:rPr>
      <w:color w:val="0000FF"/>
      <w:u w:val="single"/>
    </w:rPr>
  </w:style>
  <w:style w:type="character" w:styleId="FollowedHyperlink">
    <w:name w:val="FollowedHyperlink"/>
    <w:uiPriority w:val="99"/>
    <w:semiHidden/>
    <w:unhideWhenUsed/>
    <w:rsid w:val="00DB3238"/>
    <w:rPr>
      <w:color w:val="800080"/>
      <w:u w:val="single"/>
    </w:rPr>
  </w:style>
  <w:style w:type="character" w:styleId="Emphasis">
    <w:name w:val="Emphasis"/>
    <w:uiPriority w:val="20"/>
    <w:qFormat/>
    <w:rsid w:val="00683118"/>
    <w:rPr>
      <w:i/>
      <w:iCs/>
    </w:rPr>
  </w:style>
  <w:style w:type="paragraph" w:styleId="Header">
    <w:name w:val="header"/>
    <w:basedOn w:val="Normal"/>
    <w:link w:val="HeaderChar"/>
    <w:uiPriority w:val="99"/>
    <w:unhideWhenUsed/>
    <w:rsid w:val="00463EA3"/>
    <w:pPr>
      <w:tabs>
        <w:tab w:val="center" w:pos="4513"/>
        <w:tab w:val="right" w:pos="9026"/>
      </w:tabs>
    </w:pPr>
  </w:style>
  <w:style w:type="character" w:customStyle="1" w:styleId="HeaderChar">
    <w:name w:val="Header Char"/>
    <w:link w:val="Header"/>
    <w:uiPriority w:val="99"/>
    <w:rsid w:val="00463EA3"/>
    <w:rPr>
      <w:rFonts w:ascii="Arial" w:eastAsia="Times New Roman" w:hAnsi="Arial"/>
      <w:szCs w:val="24"/>
      <w:lang w:val="en-US" w:eastAsia="en-US" w:bidi="ar-SA"/>
    </w:rPr>
  </w:style>
  <w:style w:type="character" w:styleId="CommentReference">
    <w:name w:val="annotation reference"/>
    <w:uiPriority w:val="99"/>
    <w:semiHidden/>
    <w:unhideWhenUsed/>
    <w:rsid w:val="00D35B4C"/>
    <w:rPr>
      <w:sz w:val="16"/>
      <w:szCs w:val="16"/>
    </w:rPr>
  </w:style>
  <w:style w:type="paragraph" w:styleId="CommentText">
    <w:name w:val="annotation text"/>
    <w:basedOn w:val="Normal"/>
    <w:link w:val="CommentTextChar"/>
    <w:uiPriority w:val="99"/>
    <w:semiHidden/>
    <w:unhideWhenUsed/>
    <w:rsid w:val="00D35B4C"/>
    <w:rPr>
      <w:szCs w:val="20"/>
    </w:rPr>
  </w:style>
  <w:style w:type="character" w:customStyle="1" w:styleId="CommentTextChar">
    <w:name w:val="Comment Text Char"/>
    <w:link w:val="CommentText"/>
    <w:uiPriority w:val="99"/>
    <w:semiHidden/>
    <w:rsid w:val="00D35B4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35B4C"/>
    <w:rPr>
      <w:b/>
      <w:bCs/>
    </w:rPr>
  </w:style>
  <w:style w:type="character" w:customStyle="1" w:styleId="CommentSubjectChar">
    <w:name w:val="Comment Subject Char"/>
    <w:link w:val="CommentSubject"/>
    <w:uiPriority w:val="99"/>
    <w:semiHidden/>
    <w:rsid w:val="00D35B4C"/>
    <w:rPr>
      <w:rFonts w:ascii="Arial" w:eastAsia="Times New Roman" w:hAnsi="Arial"/>
      <w:b/>
      <w:bCs/>
    </w:rPr>
  </w:style>
  <w:style w:type="paragraph" w:styleId="BalloonText">
    <w:name w:val="Balloon Text"/>
    <w:basedOn w:val="Normal"/>
    <w:link w:val="BalloonTextChar"/>
    <w:uiPriority w:val="99"/>
    <w:semiHidden/>
    <w:unhideWhenUsed/>
    <w:rsid w:val="00D35B4C"/>
    <w:rPr>
      <w:rFonts w:ascii="Tahoma" w:hAnsi="Tahoma" w:cs="Tahoma"/>
      <w:sz w:val="16"/>
      <w:szCs w:val="16"/>
    </w:rPr>
  </w:style>
  <w:style w:type="character" w:customStyle="1" w:styleId="BalloonTextChar">
    <w:name w:val="Balloon Text Char"/>
    <w:link w:val="BalloonText"/>
    <w:uiPriority w:val="99"/>
    <w:semiHidden/>
    <w:rsid w:val="00D35B4C"/>
    <w:rPr>
      <w:rFonts w:ascii="Tahoma" w:eastAsia="Times New Roman" w:hAnsi="Tahoma" w:cs="Tahoma"/>
      <w:sz w:val="16"/>
      <w:szCs w:val="16"/>
    </w:rPr>
  </w:style>
  <w:style w:type="table" w:styleId="TableGrid">
    <w:name w:val="Table Grid"/>
    <w:basedOn w:val="TableNormal"/>
    <w:uiPriority w:val="59"/>
    <w:rsid w:val="00225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semiHidden/>
    <w:rsid w:val="00CD0BFE"/>
    <w:rPr>
      <w:rFonts w:ascii="Cambria" w:eastAsia="Times New Roman" w:hAnsi="Cambria" w:cs="MoolBoran"/>
      <w:b/>
      <w:bCs/>
      <w:i/>
      <w:iCs/>
      <w:sz w:val="28"/>
      <w:szCs w:val="28"/>
      <w:lang w:val="en-US" w:eastAsia="en-US" w:bidi="ar-SA"/>
    </w:rPr>
  </w:style>
  <w:style w:type="paragraph" w:customStyle="1" w:styleId="Default">
    <w:name w:val="Default"/>
    <w:rsid w:val="00CD0BFE"/>
    <w:pPr>
      <w:autoSpaceDE w:val="0"/>
      <w:autoSpaceDN w:val="0"/>
      <w:adjustRightInd w:val="0"/>
    </w:pPr>
    <w:rPr>
      <w:rFonts w:ascii="Myriad Pro" w:hAnsi="Myriad Pro" w:cs="Myriad Pro"/>
      <w:color w:val="000000"/>
      <w:sz w:val="24"/>
      <w:szCs w:val="24"/>
    </w:rPr>
  </w:style>
  <w:style w:type="character" w:customStyle="1" w:styleId="Heading9Char">
    <w:name w:val="Heading 9 Char"/>
    <w:link w:val="Heading9"/>
    <w:uiPriority w:val="9"/>
    <w:semiHidden/>
    <w:rsid w:val="00473C0B"/>
    <w:rPr>
      <w:rFonts w:ascii="Cambria" w:eastAsia="Times New Roman" w:hAnsi="Cambria" w:cs="MoolBoran"/>
      <w:sz w:val="22"/>
      <w:szCs w:val="22"/>
      <w:lang w:bidi="ar-SA"/>
    </w:rPr>
  </w:style>
  <w:style w:type="paragraph" w:styleId="BodyTextIndent2">
    <w:name w:val="Body Text Indent 2"/>
    <w:basedOn w:val="Normal"/>
    <w:link w:val="BodyTextIndent2Char"/>
    <w:semiHidden/>
    <w:unhideWhenUsed/>
    <w:rsid w:val="00473C0B"/>
    <w:pPr>
      <w:widowControl w:val="0"/>
      <w:overflowPunct w:val="0"/>
      <w:adjustRightInd w:val="0"/>
      <w:spacing w:after="120" w:line="480" w:lineRule="auto"/>
      <w:ind w:left="360"/>
    </w:pPr>
    <w:rPr>
      <w:rFonts w:ascii="Times New Roman" w:hAnsi="Times New Roman"/>
      <w:kern w:val="28"/>
      <w:sz w:val="24"/>
    </w:rPr>
  </w:style>
  <w:style w:type="character" w:customStyle="1" w:styleId="BodyTextIndent2Char">
    <w:name w:val="Body Text Indent 2 Char"/>
    <w:link w:val="BodyTextIndent2"/>
    <w:semiHidden/>
    <w:rsid w:val="00473C0B"/>
    <w:rPr>
      <w:rFonts w:ascii="Times New Roman" w:eastAsia="Times New Roman" w:hAnsi="Times New Roman"/>
      <w:kern w:val="28"/>
      <w:sz w:val="24"/>
      <w:szCs w:val="24"/>
      <w:lang w:bidi="ar-SA"/>
    </w:rPr>
  </w:style>
  <w:style w:type="paragraph" w:styleId="ListParagraph">
    <w:name w:val="List Paragraph"/>
    <w:basedOn w:val="Normal"/>
    <w:uiPriority w:val="34"/>
    <w:qFormat/>
    <w:rsid w:val="00473C0B"/>
    <w:pPr>
      <w:widowControl w:val="0"/>
      <w:overflowPunct w:val="0"/>
      <w:adjustRightInd w:val="0"/>
      <w:spacing w:line="360" w:lineRule="auto"/>
      <w:ind w:left="720"/>
      <w:contextualSpacing/>
    </w:pPr>
    <w:rPr>
      <w:rFonts w:ascii="Times New Roman" w:hAnsi="Times New Roman"/>
      <w:kern w:val="28"/>
      <w:sz w:val="22"/>
    </w:rPr>
  </w:style>
  <w:style w:type="paragraph" w:customStyle="1" w:styleId="p28">
    <w:name w:val="p28"/>
    <w:basedOn w:val="Normal"/>
    <w:rsid w:val="00473C0B"/>
    <w:pPr>
      <w:widowControl w:val="0"/>
      <w:tabs>
        <w:tab w:val="left" w:pos="680"/>
        <w:tab w:val="left" w:pos="1060"/>
      </w:tabs>
      <w:snapToGrid w:val="0"/>
      <w:spacing w:line="240" w:lineRule="atLeast"/>
      <w:ind w:left="432" w:hanging="288"/>
    </w:pPr>
    <w:rPr>
      <w:rFonts w:ascii="Times New Roman" w:hAnsi="Times New Roman"/>
      <w:sz w:val="24"/>
      <w:szCs w:val="20"/>
    </w:rPr>
  </w:style>
  <w:style w:type="paragraph" w:customStyle="1" w:styleId="ListParagraph1">
    <w:name w:val="List Paragraph1"/>
    <w:basedOn w:val="Normal"/>
    <w:rsid w:val="00311039"/>
    <w:pPr>
      <w:spacing w:after="200" w:line="276" w:lineRule="auto"/>
      <w:ind w:left="720"/>
    </w:pPr>
    <w:rPr>
      <w:rFonts w:ascii="Calibri" w:eastAsia="MS Mincho" w:hAnsi="Calibri"/>
      <w:sz w:val="22"/>
      <w:szCs w:val="22"/>
      <w:lang w:val="en-GB"/>
    </w:rPr>
  </w:style>
  <w:style w:type="paragraph" w:styleId="FootnoteText">
    <w:name w:val="footnote text"/>
    <w:basedOn w:val="Normal"/>
    <w:link w:val="FootnoteTextChar"/>
    <w:semiHidden/>
    <w:unhideWhenUsed/>
    <w:rsid w:val="00311039"/>
    <w:pPr>
      <w:spacing w:after="200" w:line="276" w:lineRule="auto"/>
    </w:pPr>
    <w:rPr>
      <w:rFonts w:ascii="Calibri" w:eastAsia="Calibri" w:hAnsi="Calibri"/>
      <w:szCs w:val="20"/>
      <w:lang w:val="en-GB"/>
    </w:rPr>
  </w:style>
  <w:style w:type="character" w:customStyle="1" w:styleId="FootnoteTextChar">
    <w:name w:val="Footnote Text Char"/>
    <w:basedOn w:val="DefaultParagraphFont"/>
    <w:link w:val="FootnoteText"/>
    <w:uiPriority w:val="99"/>
    <w:semiHidden/>
    <w:rsid w:val="00311039"/>
    <w:rPr>
      <w:lang w:val="en-GB"/>
    </w:rPr>
  </w:style>
  <w:style w:type="character" w:styleId="FootnoteReference">
    <w:name w:val="footnote reference"/>
    <w:basedOn w:val="DefaultParagraphFont"/>
    <w:semiHidden/>
    <w:unhideWhenUsed/>
    <w:rsid w:val="00311039"/>
    <w:rPr>
      <w:vertAlign w:val="superscript"/>
    </w:rPr>
  </w:style>
  <w:style w:type="paragraph" w:customStyle="1" w:styleId="Listavistosa-nfasis11">
    <w:name w:val="Lista vistosa - Énfasis 11"/>
    <w:basedOn w:val="Normal"/>
    <w:link w:val="Listavistosa-nfasis1Car"/>
    <w:uiPriority w:val="34"/>
    <w:qFormat/>
    <w:rsid w:val="006F23C5"/>
    <w:pPr>
      <w:ind w:left="720"/>
    </w:pPr>
    <w:rPr>
      <w:rFonts w:ascii="Calibri" w:eastAsia="Calibri" w:hAnsi="Calibri" w:cs="Arial Unicode MS"/>
      <w:szCs w:val="20"/>
      <w:lang w:val="en-GB" w:bidi="km-KH"/>
    </w:rPr>
  </w:style>
  <w:style w:type="character" w:customStyle="1" w:styleId="Listavistosa-nfasis1Car">
    <w:name w:val="Lista vistosa - Énfasis 1 Car"/>
    <w:link w:val="Listavistosa-nfasis11"/>
    <w:uiPriority w:val="34"/>
    <w:locked/>
    <w:rsid w:val="006F23C5"/>
    <w:rPr>
      <w:rFonts w:cs="Arial Unicode MS"/>
      <w:lang w:val="en-GB" w:bidi="km-KH"/>
    </w:rPr>
  </w:style>
  <w:style w:type="paragraph" w:customStyle="1" w:styleId="Body1">
    <w:name w:val="Body 1"/>
    <w:rsid w:val="006F23C5"/>
    <w:pPr>
      <w:widowControl w:val="0"/>
      <w:outlineLvl w:val="0"/>
    </w:pPr>
    <w:rPr>
      <w:rFonts w:ascii="Times New Roman" w:eastAsia="Arial Unicode MS" w:hAnsi="Times New Roman"/>
      <w:color w:val="000000"/>
      <w:kern w:val="28"/>
      <w:sz w:val="24"/>
      <w:u w:color="000000"/>
    </w:rPr>
  </w:style>
  <w:style w:type="paragraph" w:styleId="NormalIndent">
    <w:name w:val="Normal Indent"/>
    <w:basedOn w:val="Normal"/>
    <w:rsid w:val="00316819"/>
    <w:pPr>
      <w:overflowPunct w:val="0"/>
      <w:autoSpaceDE w:val="0"/>
      <w:autoSpaceDN w:val="0"/>
      <w:adjustRightInd w:val="0"/>
      <w:spacing w:after="120"/>
      <w:ind w:left="720"/>
      <w:jc w:val="both"/>
      <w:textAlignment w:val="baseline"/>
    </w:pPr>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076">
      <w:bodyDiv w:val="1"/>
      <w:marLeft w:val="0"/>
      <w:marRight w:val="0"/>
      <w:marTop w:val="0"/>
      <w:marBottom w:val="0"/>
      <w:divBdr>
        <w:top w:val="none" w:sz="0" w:space="0" w:color="auto"/>
        <w:left w:val="none" w:sz="0" w:space="0" w:color="auto"/>
        <w:bottom w:val="none" w:sz="0" w:space="0" w:color="auto"/>
        <w:right w:val="none" w:sz="0" w:space="0" w:color="auto"/>
      </w:divBdr>
    </w:div>
    <w:div w:id="925725590">
      <w:bodyDiv w:val="1"/>
      <w:marLeft w:val="0"/>
      <w:marRight w:val="0"/>
      <w:marTop w:val="0"/>
      <w:marBottom w:val="0"/>
      <w:divBdr>
        <w:top w:val="none" w:sz="0" w:space="0" w:color="auto"/>
        <w:left w:val="none" w:sz="0" w:space="0" w:color="auto"/>
        <w:bottom w:val="none" w:sz="0" w:space="0" w:color="auto"/>
        <w:right w:val="none" w:sz="0" w:space="0" w:color="auto"/>
      </w:divBdr>
    </w:div>
    <w:div w:id="21029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1E272364054C7D812B7FC616E837E2"/>
        <w:category>
          <w:name w:val="General"/>
          <w:gallery w:val="placeholder"/>
        </w:category>
        <w:types>
          <w:type w:val="bbPlcHdr"/>
        </w:types>
        <w:behaviors>
          <w:behavior w:val="content"/>
        </w:behaviors>
        <w:guid w:val="{11FD2662-D235-465E-8C30-48890E4863E9}"/>
      </w:docPartPr>
      <w:docPartBody>
        <w:p w:rsidR="00C57EC2" w:rsidRDefault="003242D0" w:rsidP="003242D0">
          <w:pPr>
            <w:pStyle w:val="161E272364054C7D812B7FC616E837E2"/>
          </w:pPr>
          <w:r w:rsidRPr="00A419D0">
            <w:rPr>
              <w:rStyle w:val="Style5"/>
              <w:color w:val="595959" w:themeColor="text1" w:themeTint="A6"/>
            </w:rPr>
            <w:t>Either N/A or indicates the cities/provinces</w:t>
          </w:r>
        </w:p>
      </w:docPartBody>
    </w:docPart>
    <w:docPart>
      <w:docPartPr>
        <w:name w:val="E0B21D84765642CAADAE881F29A06D62"/>
        <w:category>
          <w:name w:val="General"/>
          <w:gallery w:val="placeholder"/>
        </w:category>
        <w:types>
          <w:type w:val="bbPlcHdr"/>
        </w:types>
        <w:behaviors>
          <w:behavior w:val="content"/>
        </w:behaviors>
        <w:guid w:val="{6782A6D7-ACB9-46D5-A163-2B598D7D26B6}"/>
      </w:docPartPr>
      <w:docPartBody>
        <w:p w:rsidR="00484922" w:rsidRDefault="00164D87" w:rsidP="00164D87">
          <w:pPr>
            <w:pStyle w:val="E0B21D84765642CAADAE881F29A06D62"/>
          </w:pPr>
          <w:r w:rsidRPr="006C3372">
            <w:rPr>
              <w:rStyle w:val="PlaceholderText"/>
              <w:rFonts w:eastAsiaTheme="minorHAnsi"/>
              <w:color w:val="595959" w:themeColor="text1" w:themeTint="A6"/>
            </w:rPr>
            <w:t>Education</w:t>
          </w:r>
        </w:p>
      </w:docPartBody>
    </w:docPart>
    <w:docPart>
      <w:docPartPr>
        <w:name w:val="2107CAC8987B48508B6D786EC70F8E8A"/>
        <w:category>
          <w:name w:val="General"/>
          <w:gallery w:val="placeholder"/>
        </w:category>
        <w:types>
          <w:type w:val="bbPlcHdr"/>
        </w:types>
        <w:behaviors>
          <w:behavior w:val="content"/>
        </w:behaviors>
        <w:guid w:val="{BF7D3FE8-A5BB-4BAF-87F7-7D1E9CA51DB2}"/>
      </w:docPartPr>
      <w:docPartBody>
        <w:p w:rsidR="00484922" w:rsidRDefault="00164D87" w:rsidP="00164D87">
          <w:pPr>
            <w:pStyle w:val="2107CAC8987B48508B6D786EC70F8E8A"/>
          </w:pPr>
          <w:r w:rsidRPr="00BB06A5">
            <w:rPr>
              <w:rStyle w:val="PlaceholderText"/>
            </w:rPr>
            <w:t>Choose an item.</w:t>
          </w:r>
        </w:p>
      </w:docPartBody>
    </w:docPart>
    <w:docPart>
      <w:docPartPr>
        <w:name w:val="347CACA201C244CFAD6676BD06F5ED96"/>
        <w:category>
          <w:name w:val="General"/>
          <w:gallery w:val="placeholder"/>
        </w:category>
        <w:types>
          <w:type w:val="bbPlcHdr"/>
        </w:types>
        <w:behaviors>
          <w:behavior w:val="content"/>
        </w:behaviors>
        <w:guid w:val="{10BC1512-5EF2-4DAD-A589-E10479DB483E}"/>
      </w:docPartPr>
      <w:docPartBody>
        <w:p w:rsidR="00484922" w:rsidRDefault="00164D87" w:rsidP="00164D87">
          <w:pPr>
            <w:pStyle w:val="347CACA201C244CFAD6676BD06F5ED96"/>
          </w:pPr>
          <w:r w:rsidRPr="00BB06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Regular">
    <w:panose1 w:val="020B0503030403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yriadPro-">
    <w:panose1 w:val="00000000000000000000"/>
    <w:charset w:val="00"/>
    <w:family w:val="auto"/>
    <w:notTrueType/>
    <w:pitch w:val="default"/>
    <w:sig w:usb0="00000003" w:usb1="00000000" w:usb2="00000000" w:usb3="00000000" w:csb0="00000001" w:csb1="00000000"/>
  </w:font>
  <w:font w:name="DaunPenh">
    <w:panose1 w:val="02000500000000020004"/>
    <w:charset w:val="00"/>
    <w:family w:val="auto"/>
    <w:pitch w:val="variable"/>
    <w:sig w:usb0="A00000EF" w:usb1="5000204A" w:usb2="0001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D0"/>
    <w:rsid w:val="00164D87"/>
    <w:rsid w:val="003242D0"/>
    <w:rsid w:val="00484922"/>
    <w:rsid w:val="005C6AF4"/>
    <w:rsid w:val="00C57EC2"/>
    <w:rsid w:val="00D84F5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3242D0"/>
    <w:rPr>
      <w:rFonts w:ascii="Myriad Pro" w:hAnsi="Myriad Pro"/>
      <w:sz w:val="22"/>
    </w:rPr>
  </w:style>
  <w:style w:type="paragraph" w:customStyle="1" w:styleId="161E272364054C7D812B7FC616E837E2">
    <w:name w:val="161E272364054C7D812B7FC616E837E2"/>
    <w:rsid w:val="003242D0"/>
  </w:style>
  <w:style w:type="character" w:styleId="PlaceholderText">
    <w:name w:val="Placeholder Text"/>
    <w:basedOn w:val="DefaultParagraphFont"/>
    <w:uiPriority w:val="99"/>
    <w:semiHidden/>
    <w:rsid w:val="00164D87"/>
    <w:rPr>
      <w:color w:val="808080"/>
    </w:rPr>
  </w:style>
  <w:style w:type="paragraph" w:customStyle="1" w:styleId="E0B21D84765642CAADAE881F29A06D62">
    <w:name w:val="E0B21D84765642CAADAE881F29A06D62"/>
    <w:rsid w:val="00164D87"/>
  </w:style>
  <w:style w:type="paragraph" w:customStyle="1" w:styleId="2107CAC8987B48508B6D786EC70F8E8A">
    <w:name w:val="2107CAC8987B48508B6D786EC70F8E8A"/>
    <w:rsid w:val="00164D87"/>
  </w:style>
  <w:style w:type="paragraph" w:customStyle="1" w:styleId="347CACA201C244CFAD6676BD06F5ED96">
    <w:name w:val="347CACA201C244CFAD6676BD06F5ED96"/>
    <w:rsid w:val="00164D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
    <w:name w:val="Style5"/>
    <w:basedOn w:val="DefaultParagraphFont"/>
    <w:uiPriority w:val="1"/>
    <w:rsid w:val="003242D0"/>
    <w:rPr>
      <w:rFonts w:ascii="Myriad Pro" w:hAnsi="Myriad Pro"/>
      <w:sz w:val="22"/>
    </w:rPr>
  </w:style>
  <w:style w:type="paragraph" w:customStyle="1" w:styleId="161E272364054C7D812B7FC616E837E2">
    <w:name w:val="161E272364054C7D812B7FC616E837E2"/>
    <w:rsid w:val="003242D0"/>
  </w:style>
  <w:style w:type="character" w:styleId="PlaceholderText">
    <w:name w:val="Placeholder Text"/>
    <w:basedOn w:val="DefaultParagraphFont"/>
    <w:uiPriority w:val="99"/>
    <w:semiHidden/>
    <w:rsid w:val="00164D87"/>
    <w:rPr>
      <w:color w:val="808080"/>
    </w:rPr>
  </w:style>
  <w:style w:type="paragraph" w:customStyle="1" w:styleId="E0B21D84765642CAADAE881F29A06D62">
    <w:name w:val="E0B21D84765642CAADAE881F29A06D62"/>
    <w:rsid w:val="00164D87"/>
  </w:style>
  <w:style w:type="paragraph" w:customStyle="1" w:styleId="2107CAC8987B48508B6D786EC70F8E8A">
    <w:name w:val="2107CAC8987B48508B6D786EC70F8E8A"/>
    <w:rsid w:val="00164D87"/>
  </w:style>
  <w:style w:type="paragraph" w:customStyle="1" w:styleId="347CACA201C244CFAD6676BD06F5ED96">
    <w:name w:val="347CACA201C244CFAD6676BD06F5ED96"/>
    <w:rsid w:val="00164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A5B66335864BA44AD98D86F20106" ma:contentTypeVersion="11" ma:contentTypeDescription="Create a new document." ma:contentTypeScope="" ma:versionID="344ced7ade790987d2803ed06b87766f">
  <xsd:schema xmlns:xsd="http://www.w3.org/2001/XMLSchema" xmlns:xs="http://www.w3.org/2001/XMLSchema" xmlns:p="http://schemas.microsoft.com/office/2006/metadata/properties" xmlns:ns1="http://schemas.microsoft.com/sharepoint/v3" xmlns:ns2="3a473473-7a46-43d2-b8d9-8de3b644a0b6" xmlns:ns3="http://schemas.microsoft.com/sharepoint/v4" xmlns:ns4="95b99778-3e55-42ad-a975-19ecc799f720" xmlns:ns5="5943d99a-fa16-44bc-9d15-b4155c64cecc" targetNamespace="http://schemas.microsoft.com/office/2006/metadata/properties" ma:root="true" ma:fieldsID="a62ba5b12a366eea8be5f96d8edb5012" ns1:_="" ns2:_="" ns3:_="" ns4:_="" ns5:_="">
    <xsd:import namespace="http://schemas.microsoft.com/sharepoint/v3"/>
    <xsd:import namespace="3a473473-7a46-43d2-b8d9-8de3b644a0b6"/>
    <xsd:import namespace="http://schemas.microsoft.com/sharepoint/v4"/>
    <xsd:import namespace="95b99778-3e55-42ad-a975-19ecc799f720"/>
    <xsd:import namespace="5943d99a-fa16-44bc-9d15-b4155c64cec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TaxCatchAll" minOccurs="0"/>
                <xsd:element ref="ns4:TaxCatchAllLabel" minOccurs="0"/>
                <xsd:element ref="ns5:ProcessStatus" minOccurs="0"/>
                <xsd:element ref="ns5:UnitFocal" minOccurs="0"/>
                <xsd:element ref="ns5:ProjectName" minOccurs="0"/>
                <xsd:element ref="ns1:StartDate" minOccurs="0"/>
                <xsd:element ref="ns5:n5f032a23e3544319ce9590c8b2def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99778-3e55-42ad-a975-19ecc799f7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2552ef-1145-4dc3-ac6d-e8cc54d641a5}" ma:internalName="TaxCatchAll" ma:showField="CatchAllData" ma:web="5943d99a-fa16-44bc-9d15-b4155c64ce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2552ef-1145-4dc3-ac6d-e8cc54d641a5}" ma:internalName="TaxCatchAllLabel" ma:readOnly="true" ma:showField="CatchAllDataLabel" ma:web="5943d99a-fa16-44bc-9d15-b4155c64ce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3d99a-fa16-44bc-9d15-b4155c64cecc" elementFormDefault="qualified">
    <xsd:import namespace="http://schemas.microsoft.com/office/2006/documentManagement/types"/>
    <xsd:import namespace="http://schemas.microsoft.com/office/infopath/2007/PartnerControls"/>
    <xsd:element name="ProcessStatus" ma:index="14" nillable="true" ma:displayName="Process Status" ma:default="Pending" ma:format="Dropdown" ma:internalName="ProcessStatus">
      <xsd:simpleType>
        <xsd:restriction base="dms:Choice">
          <xsd:enumeration value="Pending"/>
          <xsd:enumeration value="Active"/>
          <xsd:enumeration value="Completed"/>
          <xsd:enumeration value="Suspended"/>
          <xsd:enumeration value="Cancelled"/>
        </xsd:restriction>
      </xsd:simpleType>
    </xsd:element>
    <xsd:element name="UnitFocal" ma:index="15"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16" nillable="true" ma:displayName="Project Name" ma:internalName="ProjectName" ma:readOnly="false">
      <xsd:simpleType>
        <xsd:restriction base="dms:Text">
          <xsd:maxLength value="255"/>
        </xsd:restriction>
      </xsd:simpleType>
    </xsd:element>
    <xsd:element name="n5f032a23e3544319ce9590c8b2def2e" ma:index="18" nillable="true" ma:taxonomy="true" ma:internalName="n5f032a23e3544319ce9590c8b2def2e" ma:taxonomyFieldName="Tag" ma:displayName="Tags (Taxonomy)" ma:readOnly="false" ma:default="" ma:fieldId="{75f032a2-3e35-4431-9ce9-590c8b2def2e}"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Name xmlns="5943d99a-fa16-44bc-9d15-b4155c64cecc" xsi:nil="true"/>
    <TaxCatchAll xmlns="95b99778-3e55-42ad-a975-19ecc799f720"/>
    <IconOverlay xmlns="http://schemas.microsoft.com/sharepoint/v4" xsi:nil="true"/>
    <UnitFocal xmlns="5943d99a-fa16-44bc-9d15-b4155c64cecc">
      <UserInfo>
        <DisplayName/>
        <AccountId xsi:nil="true"/>
        <AccountType/>
      </UserInfo>
    </UnitFocal>
    <ProcessStatus xmlns="5943d99a-fa16-44bc-9d15-b4155c64cecc">Pending</ProcessStatus>
    <StartDate xmlns="http://schemas.microsoft.com/sharepoint/v3">2014-07-04T08:09:12+00:00</StartDate>
    <n5f032a23e3544319ce9590c8b2def2e xmlns="5943d99a-fa16-44bc-9d15-b4155c64cecc">
      <Terms xmlns="http://schemas.microsoft.com/office/infopath/2007/PartnerControls"/>
    </n5f032a23e3544319ce9590c8b2def2e>
    <_dlc_DocId xmlns="3a473473-7a46-43d2-b8d9-8de3b644a0b6">PROCESS-35-19827</_dlc_DocId>
    <_dlc_DocIdUrl xmlns="3a473473-7a46-43d2-b8d9-8de3b644a0b6">
      <Url>https://intranet.kh.undp.org/apps/Procure/_layouts/DocIdRedir.aspx?ID=PROCESS-35-19827</Url>
      <Description>PROCESS-35-19827</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128103-00B0-4384-9693-DBE6898ED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73473-7a46-43d2-b8d9-8de3b644a0b6"/>
    <ds:schemaRef ds:uri="http://schemas.microsoft.com/sharepoint/v4"/>
    <ds:schemaRef ds:uri="95b99778-3e55-42ad-a975-19ecc799f720"/>
    <ds:schemaRef ds:uri="5943d99a-fa16-44bc-9d15-b4155c64c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0B263-183E-4838-9EE5-CE866D19445C}">
  <ds:schemaRefs>
    <ds:schemaRef ds:uri="http://schemas.microsoft.com/sharepoint/v3/contenttype/forms"/>
  </ds:schemaRefs>
</ds:datastoreItem>
</file>

<file path=customXml/itemProps3.xml><?xml version="1.0" encoding="utf-8"?>
<ds:datastoreItem xmlns:ds="http://schemas.openxmlformats.org/officeDocument/2006/customXml" ds:itemID="{54A8E17F-81AA-48D4-AE9A-9C276AAC127E}">
  <ds:schemaRefs>
    <ds:schemaRef ds:uri="http://schemas.microsoft.com/office/2006/metadata/properties"/>
    <ds:schemaRef ds:uri="http://schemas.microsoft.com/office/infopath/2007/PartnerControls"/>
    <ds:schemaRef ds:uri="5943d99a-fa16-44bc-9d15-b4155c64cecc"/>
    <ds:schemaRef ds:uri="95b99778-3e55-42ad-a975-19ecc799f720"/>
    <ds:schemaRef ds:uri="http://schemas.microsoft.com/sharepoint/v4"/>
    <ds:schemaRef ds:uri="http://schemas.microsoft.com/sharepoint/v3"/>
    <ds:schemaRef ds:uri="3a473473-7a46-43d2-b8d9-8de3b644a0b6"/>
  </ds:schemaRefs>
</ds:datastoreItem>
</file>

<file path=customXml/itemProps4.xml><?xml version="1.0" encoding="utf-8"?>
<ds:datastoreItem xmlns:ds="http://schemas.openxmlformats.org/officeDocument/2006/customXml" ds:itemID="{80E0A18E-ECB5-4F06-9869-DFA16DB43EFB}">
  <ds:schemaRefs>
    <ds:schemaRef ds:uri="http://schemas.microsoft.com/office/2006/metadata/customXsn"/>
  </ds:schemaRefs>
</ds:datastoreItem>
</file>

<file path=customXml/itemProps5.xml><?xml version="1.0" encoding="utf-8"?>
<ds:datastoreItem xmlns:ds="http://schemas.openxmlformats.org/officeDocument/2006/customXml" ds:itemID="{DE0B864D-19C0-496A-B536-619CE9947F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Seftaoui</dc:creator>
  <cp:lastModifiedBy>Sophat Chun</cp:lastModifiedBy>
  <cp:revision>2</cp:revision>
  <cp:lastPrinted>2014-07-02T07:10:00Z</cp:lastPrinted>
  <dcterms:created xsi:type="dcterms:W3CDTF">2014-11-27T02:40:00Z</dcterms:created>
  <dcterms:modified xsi:type="dcterms:W3CDTF">2014-11-27T02:40:00Z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0x0101005BBDA5B66335864BA44AD98D86F20106</vt:lpwstr>
  </property>
  <property fmtid="{D5CDD505-2E9C-101B-9397-08002B2CF9AE}" pid="3" name="Tag">
    <vt:lpwstr/>
  </property>
  <property fmtid="{D5CDD505-2E9C-101B-9397-08002B2CF9AE}" pid="4" name="_dlc_DocIdItemGuid">
    <vt:lpwstr>2d6baf35-c288-4b29-99ba-aa7ce639fffb</vt:lpwstr>
  </property>
</Properties>
</file>